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9.xml" ContentType="application/vnd.openxmlformats-officedocument.wordprocessingml.header+xml"/>
  <Override PartName="/word/footer6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2.xml" ContentType="application/vnd.openxmlformats-officedocument.wordprocessingml.header+xml"/>
  <Override PartName="/word/footer70.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5.xml" ContentType="application/vnd.openxmlformats-officedocument.wordprocessingml.header+xml"/>
  <Override PartName="/word/footer7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8.xml" ContentType="application/vnd.openxmlformats-officedocument.wordprocessingml.header+xml"/>
  <Override PartName="/word/footer76.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1.xml" ContentType="application/vnd.openxmlformats-officedocument.wordprocessingml.header+xml"/>
  <Override PartName="/word/footer79.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4.xml" ContentType="application/vnd.openxmlformats-officedocument.wordprocessingml.header+xml"/>
  <Override PartName="/word/footer82.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7.xml" ContentType="application/vnd.openxmlformats-officedocument.wordprocessingml.header+xml"/>
  <Override PartName="/word/footer85.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90.xml" ContentType="application/vnd.openxmlformats-officedocument.wordprocessingml.header+xml"/>
  <Override PartName="/word/footer88.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056D" w14:textId="77777777" w:rsidR="006E006E" w:rsidRPr="001F1BB5" w:rsidRDefault="006E006E" w:rsidP="00C8543A">
      <w:r w:rsidRPr="001F1BB5">
        <w:object w:dxaOrig="2146" w:dyaOrig="1561" w14:anchorId="03DE2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9" o:title=""/>
          </v:shape>
          <o:OLEObject Type="Embed" ProgID="Word.Picture.8" ShapeID="_x0000_i1025" DrawAspect="Content" ObjectID="_1717564458" r:id="rId10"/>
        </w:object>
      </w:r>
    </w:p>
    <w:p w14:paraId="6FE0261F" w14:textId="71190738" w:rsidR="006E006E" w:rsidRPr="001F1BB5" w:rsidRDefault="006E006E" w:rsidP="00C8543A">
      <w:pPr>
        <w:pStyle w:val="ShortT"/>
        <w:spacing w:before="240"/>
      </w:pPr>
      <w:r w:rsidRPr="001F1BB5">
        <w:t xml:space="preserve">Civil Aviation Safety </w:t>
      </w:r>
      <w:r w:rsidR="004D54F8">
        <w:t>Regulations 1</w:t>
      </w:r>
      <w:r w:rsidRPr="001F1BB5">
        <w:t>998</w:t>
      </w:r>
    </w:p>
    <w:p w14:paraId="05237950" w14:textId="36E60F22" w:rsidR="006E006E" w:rsidRPr="001F1BB5" w:rsidRDefault="006E006E" w:rsidP="00C8543A">
      <w:pPr>
        <w:pStyle w:val="CompiledActNo"/>
        <w:spacing w:before="240"/>
      </w:pPr>
      <w:r w:rsidRPr="001F1BB5">
        <w:t>Statutory Rules No.</w:t>
      </w:r>
      <w:r w:rsidR="00883E46" w:rsidRPr="001F1BB5">
        <w:t> </w:t>
      </w:r>
      <w:r w:rsidRPr="001F1BB5">
        <w:t>237, 1998</w:t>
      </w:r>
    </w:p>
    <w:p w14:paraId="49EE6C93" w14:textId="4BE57060" w:rsidR="006E006E" w:rsidRPr="001F1BB5" w:rsidRDefault="006E006E" w:rsidP="006E006E">
      <w:pPr>
        <w:pStyle w:val="MadeunderText"/>
      </w:pPr>
      <w:r w:rsidRPr="001F1BB5">
        <w:t>made under the</w:t>
      </w:r>
    </w:p>
    <w:p w14:paraId="3C14E0F3" w14:textId="0806AE76" w:rsidR="006E006E" w:rsidRPr="001F1BB5" w:rsidRDefault="006E006E" w:rsidP="006E006E">
      <w:pPr>
        <w:pStyle w:val="CompiledMadeUnder"/>
        <w:spacing w:before="240"/>
      </w:pPr>
      <w:r w:rsidRPr="001F1BB5">
        <w:t>Civil Aviation Act 1988</w:t>
      </w:r>
      <w:bookmarkStart w:id="0" w:name="opcCurrentPosition"/>
      <w:bookmarkEnd w:id="0"/>
    </w:p>
    <w:p w14:paraId="3CF1A3E4" w14:textId="60F6D64E" w:rsidR="006E006E" w:rsidRPr="001F1BB5" w:rsidRDefault="006E006E" w:rsidP="00C8543A">
      <w:pPr>
        <w:spacing w:before="1000"/>
        <w:rPr>
          <w:rFonts w:cs="Arial"/>
          <w:b/>
          <w:sz w:val="32"/>
          <w:szCs w:val="32"/>
        </w:rPr>
      </w:pPr>
      <w:r w:rsidRPr="001F1BB5">
        <w:rPr>
          <w:rFonts w:cs="Arial"/>
          <w:b/>
          <w:sz w:val="32"/>
          <w:szCs w:val="32"/>
        </w:rPr>
        <w:t>Compilation No.</w:t>
      </w:r>
      <w:r w:rsidR="00883E46" w:rsidRPr="001F1BB5">
        <w:rPr>
          <w:rFonts w:cs="Arial"/>
          <w:b/>
          <w:sz w:val="32"/>
          <w:szCs w:val="32"/>
        </w:rPr>
        <w:t> </w:t>
      </w:r>
      <w:r w:rsidRPr="001F1BB5">
        <w:rPr>
          <w:rFonts w:cs="Arial"/>
          <w:b/>
          <w:sz w:val="32"/>
          <w:szCs w:val="32"/>
        </w:rPr>
        <w:fldChar w:fldCharType="begin"/>
      </w:r>
      <w:r w:rsidRPr="001F1BB5">
        <w:rPr>
          <w:rFonts w:cs="Arial"/>
          <w:b/>
          <w:sz w:val="32"/>
          <w:szCs w:val="32"/>
        </w:rPr>
        <w:instrText xml:space="preserve"> DOCPROPERTY  CompilationNumber </w:instrText>
      </w:r>
      <w:r w:rsidRPr="001F1BB5">
        <w:rPr>
          <w:rFonts w:cs="Arial"/>
          <w:b/>
          <w:sz w:val="32"/>
          <w:szCs w:val="32"/>
        </w:rPr>
        <w:fldChar w:fldCharType="separate"/>
      </w:r>
      <w:r w:rsidR="008C0211">
        <w:rPr>
          <w:rFonts w:cs="Arial"/>
          <w:b/>
          <w:sz w:val="32"/>
          <w:szCs w:val="32"/>
        </w:rPr>
        <w:t>93</w:t>
      </w:r>
      <w:r w:rsidRPr="001F1BB5">
        <w:rPr>
          <w:rFonts w:cs="Arial"/>
          <w:b/>
          <w:sz w:val="32"/>
          <w:szCs w:val="32"/>
        </w:rPr>
        <w:fldChar w:fldCharType="end"/>
      </w:r>
    </w:p>
    <w:p w14:paraId="398EB26E" w14:textId="506B2169" w:rsidR="00194F5B" w:rsidRPr="001F1BB5" w:rsidRDefault="00194F5B" w:rsidP="00194F5B">
      <w:pPr>
        <w:tabs>
          <w:tab w:val="left" w:pos="3600"/>
        </w:tabs>
        <w:spacing w:before="480"/>
        <w:rPr>
          <w:rFonts w:cs="Arial"/>
          <w:sz w:val="24"/>
        </w:rPr>
      </w:pPr>
      <w:r w:rsidRPr="001F1BB5">
        <w:rPr>
          <w:rFonts w:cs="Arial"/>
          <w:b/>
          <w:sz w:val="24"/>
        </w:rPr>
        <w:t>Compilation date:</w:t>
      </w:r>
      <w:r w:rsidRPr="001F1BB5">
        <w:rPr>
          <w:rFonts w:cs="Arial"/>
          <w:b/>
          <w:sz w:val="24"/>
        </w:rPr>
        <w:tab/>
      </w:r>
      <w:r w:rsidRPr="008C0211">
        <w:rPr>
          <w:rFonts w:cs="Arial"/>
          <w:sz w:val="24"/>
        </w:rPr>
        <w:fldChar w:fldCharType="begin"/>
      </w:r>
      <w:r w:rsidR="00800EC3">
        <w:rPr>
          <w:rFonts w:cs="Arial"/>
          <w:sz w:val="24"/>
        </w:rPr>
        <w:instrText>DOCPROPERTY StartDate \@ "d MMMM yyyy" \* MERGEFORMAT</w:instrText>
      </w:r>
      <w:r w:rsidRPr="008C0211">
        <w:rPr>
          <w:rFonts w:cs="Arial"/>
          <w:sz w:val="24"/>
        </w:rPr>
        <w:fldChar w:fldCharType="separate"/>
      </w:r>
      <w:r w:rsidR="00800EC3">
        <w:rPr>
          <w:rFonts w:cs="Arial"/>
          <w:sz w:val="24"/>
        </w:rPr>
        <w:t>2 December 2021</w:t>
      </w:r>
      <w:r w:rsidRPr="008C0211">
        <w:rPr>
          <w:rFonts w:cs="Arial"/>
          <w:sz w:val="24"/>
        </w:rPr>
        <w:fldChar w:fldCharType="end"/>
      </w:r>
    </w:p>
    <w:p w14:paraId="325FF8AF" w14:textId="49DCE98B" w:rsidR="00194F5B" w:rsidRPr="001F1BB5" w:rsidRDefault="00194F5B" w:rsidP="00194F5B">
      <w:pPr>
        <w:spacing w:before="240"/>
        <w:rPr>
          <w:rFonts w:cs="Arial"/>
          <w:sz w:val="24"/>
        </w:rPr>
      </w:pPr>
      <w:r w:rsidRPr="001F1BB5">
        <w:rPr>
          <w:rFonts w:cs="Arial"/>
          <w:b/>
          <w:sz w:val="24"/>
        </w:rPr>
        <w:t>Includes amendments up to:</w:t>
      </w:r>
      <w:r w:rsidRPr="001F1BB5">
        <w:rPr>
          <w:rFonts w:cs="Arial"/>
          <w:b/>
          <w:sz w:val="24"/>
        </w:rPr>
        <w:tab/>
      </w:r>
      <w:r w:rsidRPr="008C0211">
        <w:rPr>
          <w:rFonts w:cs="Arial"/>
          <w:sz w:val="24"/>
        </w:rPr>
        <w:fldChar w:fldCharType="begin"/>
      </w:r>
      <w:r w:rsidRPr="008C0211">
        <w:rPr>
          <w:rFonts w:cs="Arial"/>
          <w:sz w:val="24"/>
        </w:rPr>
        <w:instrText xml:space="preserve"> DOCPROPERTY IncludesUpTo </w:instrText>
      </w:r>
      <w:r w:rsidRPr="008C0211">
        <w:rPr>
          <w:rFonts w:cs="Arial"/>
          <w:sz w:val="24"/>
        </w:rPr>
        <w:fldChar w:fldCharType="separate"/>
      </w:r>
      <w:r w:rsidR="008C0211" w:rsidRPr="008C0211">
        <w:rPr>
          <w:rFonts w:cs="Arial"/>
          <w:sz w:val="24"/>
        </w:rPr>
        <w:t>F2021L01027</w:t>
      </w:r>
      <w:r w:rsidRPr="008C0211">
        <w:rPr>
          <w:rFonts w:cs="Arial"/>
          <w:sz w:val="24"/>
        </w:rPr>
        <w:fldChar w:fldCharType="end"/>
      </w:r>
    </w:p>
    <w:p w14:paraId="26D4196F" w14:textId="4AD53F0E" w:rsidR="00194F5B" w:rsidRPr="001F1BB5" w:rsidRDefault="00194F5B" w:rsidP="00194F5B">
      <w:pPr>
        <w:tabs>
          <w:tab w:val="left" w:pos="3600"/>
        </w:tabs>
        <w:spacing w:before="240" w:after="240"/>
        <w:rPr>
          <w:rFonts w:cs="Arial"/>
          <w:b/>
          <w:sz w:val="28"/>
          <w:szCs w:val="28"/>
        </w:rPr>
      </w:pPr>
      <w:r w:rsidRPr="001F1BB5">
        <w:rPr>
          <w:rFonts w:cs="Arial"/>
          <w:b/>
          <w:sz w:val="24"/>
        </w:rPr>
        <w:t>Registered:</w:t>
      </w:r>
      <w:r w:rsidRPr="001F1BB5">
        <w:rPr>
          <w:rFonts w:cs="Arial"/>
          <w:b/>
          <w:sz w:val="24"/>
        </w:rPr>
        <w:tab/>
      </w:r>
      <w:r w:rsidRPr="008C0211">
        <w:rPr>
          <w:rFonts w:cs="Arial"/>
          <w:sz w:val="24"/>
        </w:rPr>
        <w:fldChar w:fldCharType="begin"/>
      </w:r>
      <w:r w:rsidRPr="008C0211">
        <w:rPr>
          <w:rFonts w:cs="Arial"/>
          <w:sz w:val="24"/>
        </w:rPr>
        <w:instrText xml:space="preserve"> IF </w:instrText>
      </w:r>
      <w:r w:rsidRPr="008C0211">
        <w:rPr>
          <w:rFonts w:cs="Arial"/>
          <w:sz w:val="24"/>
        </w:rPr>
        <w:fldChar w:fldCharType="begin"/>
      </w:r>
      <w:r w:rsidRPr="008C0211">
        <w:rPr>
          <w:rFonts w:cs="Arial"/>
          <w:sz w:val="24"/>
        </w:rPr>
        <w:instrText xml:space="preserve"> DOCPROPERTY RegisteredDate </w:instrText>
      </w:r>
      <w:r w:rsidRPr="008C0211">
        <w:rPr>
          <w:rFonts w:cs="Arial"/>
          <w:sz w:val="24"/>
        </w:rPr>
        <w:fldChar w:fldCharType="separate"/>
      </w:r>
      <w:r w:rsidR="008C0211" w:rsidRPr="008C0211">
        <w:rPr>
          <w:rFonts w:cs="Arial"/>
          <w:sz w:val="24"/>
        </w:rPr>
        <w:instrText>13 December 2021</w:instrText>
      </w:r>
      <w:r w:rsidRPr="008C0211">
        <w:rPr>
          <w:rFonts w:cs="Arial"/>
          <w:sz w:val="24"/>
        </w:rPr>
        <w:fldChar w:fldCharType="end"/>
      </w:r>
      <w:r w:rsidRPr="008C0211">
        <w:rPr>
          <w:rFonts w:cs="Arial"/>
          <w:sz w:val="24"/>
        </w:rPr>
        <w:instrText xml:space="preserve"> = #1/1/1901# "Unknown" </w:instrText>
      </w:r>
      <w:r w:rsidRPr="008C0211">
        <w:rPr>
          <w:rFonts w:cs="Arial"/>
          <w:sz w:val="24"/>
        </w:rPr>
        <w:fldChar w:fldCharType="begin"/>
      </w:r>
      <w:r w:rsidRPr="008C0211">
        <w:rPr>
          <w:rFonts w:cs="Arial"/>
          <w:sz w:val="24"/>
        </w:rPr>
        <w:instrText xml:space="preserve"> DOCPROPERTY RegisteredDate \@ "d MMMM yyyy" </w:instrText>
      </w:r>
      <w:r w:rsidRPr="008C0211">
        <w:rPr>
          <w:rFonts w:cs="Arial"/>
          <w:sz w:val="24"/>
        </w:rPr>
        <w:fldChar w:fldCharType="separate"/>
      </w:r>
      <w:r w:rsidR="008C0211" w:rsidRPr="008C0211">
        <w:rPr>
          <w:rFonts w:cs="Arial"/>
          <w:sz w:val="24"/>
        </w:rPr>
        <w:instrText>13 December 2021</w:instrText>
      </w:r>
      <w:r w:rsidRPr="008C0211">
        <w:rPr>
          <w:rFonts w:cs="Arial"/>
          <w:sz w:val="24"/>
        </w:rPr>
        <w:fldChar w:fldCharType="end"/>
      </w:r>
      <w:r w:rsidRPr="008C0211">
        <w:rPr>
          <w:rFonts w:cs="Arial"/>
          <w:sz w:val="24"/>
        </w:rPr>
        <w:instrText xml:space="preserve"> </w:instrText>
      </w:r>
      <w:r w:rsidRPr="008C0211">
        <w:rPr>
          <w:rFonts w:cs="Arial"/>
          <w:sz w:val="24"/>
        </w:rPr>
        <w:fldChar w:fldCharType="separate"/>
      </w:r>
      <w:r w:rsidR="004D54F8">
        <w:rPr>
          <w:rFonts w:cs="Arial"/>
          <w:noProof/>
          <w:sz w:val="24"/>
        </w:rPr>
        <w:t>13</w:t>
      </w:r>
      <w:r w:rsidR="009A5593">
        <w:rPr>
          <w:rFonts w:cs="Arial"/>
          <w:noProof/>
          <w:sz w:val="24"/>
        </w:rPr>
        <w:t xml:space="preserve"> </w:t>
      </w:r>
      <w:r w:rsidR="004D54F8">
        <w:rPr>
          <w:rFonts w:cs="Arial"/>
          <w:noProof/>
          <w:sz w:val="24"/>
        </w:rPr>
        <w:t>December</w:t>
      </w:r>
      <w:r w:rsidR="008C0211" w:rsidRPr="008C0211">
        <w:rPr>
          <w:rFonts w:cs="Arial"/>
          <w:noProof/>
          <w:sz w:val="24"/>
        </w:rPr>
        <w:t xml:space="preserve"> 2021</w:t>
      </w:r>
      <w:r w:rsidRPr="008C0211">
        <w:rPr>
          <w:rFonts w:cs="Arial"/>
          <w:sz w:val="24"/>
        </w:rPr>
        <w:fldChar w:fldCharType="end"/>
      </w:r>
    </w:p>
    <w:p w14:paraId="0357A7C7" w14:textId="77777777" w:rsidR="006E006E" w:rsidRPr="001F1BB5" w:rsidRDefault="006E006E" w:rsidP="006E006E">
      <w:pPr>
        <w:spacing w:before="120"/>
        <w:rPr>
          <w:rFonts w:cs="Arial"/>
          <w:sz w:val="24"/>
        </w:rPr>
      </w:pPr>
      <w:r w:rsidRPr="001F1BB5">
        <w:rPr>
          <w:rFonts w:cs="Arial"/>
          <w:sz w:val="24"/>
        </w:rPr>
        <w:t>This compilation is in 5 volumes</w:t>
      </w:r>
    </w:p>
    <w:p w14:paraId="54CC26BA" w14:textId="2E8AF71B" w:rsidR="006E006E" w:rsidRPr="001F1BB5" w:rsidRDefault="006E006E" w:rsidP="00800EC3">
      <w:pPr>
        <w:tabs>
          <w:tab w:val="left" w:pos="1440"/>
        </w:tabs>
        <w:spacing w:before="240"/>
        <w:rPr>
          <w:rFonts w:cs="Arial"/>
          <w:sz w:val="24"/>
        </w:rPr>
      </w:pPr>
      <w:r w:rsidRPr="001F1BB5">
        <w:rPr>
          <w:rFonts w:cs="Arial"/>
          <w:sz w:val="24"/>
        </w:rPr>
        <w:t>Volume 1:</w:t>
      </w:r>
      <w:r w:rsidRPr="001F1BB5">
        <w:rPr>
          <w:rFonts w:cs="Arial"/>
          <w:sz w:val="24"/>
        </w:rPr>
        <w:tab/>
        <w:t>regulations</w:t>
      </w:r>
      <w:r w:rsidR="00883E46" w:rsidRPr="001F1BB5">
        <w:rPr>
          <w:rFonts w:cs="Arial"/>
          <w:sz w:val="24"/>
        </w:rPr>
        <w:t> </w:t>
      </w:r>
      <w:r w:rsidRPr="001F1BB5">
        <w:rPr>
          <w:rFonts w:cs="Arial"/>
          <w:sz w:val="24"/>
        </w:rPr>
        <w:t>1.001–42.1105</w:t>
      </w:r>
    </w:p>
    <w:p w14:paraId="36F69892" w14:textId="5F1F8D94" w:rsidR="006E006E" w:rsidRPr="001F1BB5" w:rsidRDefault="006E006E" w:rsidP="00800EC3">
      <w:pPr>
        <w:tabs>
          <w:tab w:val="left" w:pos="1440"/>
        </w:tabs>
        <w:rPr>
          <w:rFonts w:cs="Arial"/>
          <w:b/>
          <w:sz w:val="24"/>
        </w:rPr>
      </w:pPr>
      <w:r w:rsidRPr="001F1BB5">
        <w:rPr>
          <w:rFonts w:cs="Arial"/>
          <w:b/>
          <w:sz w:val="24"/>
        </w:rPr>
        <w:t>Volume 2:</w:t>
      </w:r>
      <w:r w:rsidRPr="001F1BB5">
        <w:rPr>
          <w:rFonts w:cs="Arial"/>
          <w:b/>
          <w:sz w:val="24"/>
        </w:rPr>
        <w:tab/>
        <w:t>regulations</w:t>
      </w:r>
      <w:r w:rsidR="00883E46" w:rsidRPr="001F1BB5">
        <w:rPr>
          <w:rFonts w:cs="Arial"/>
          <w:b/>
          <w:sz w:val="24"/>
        </w:rPr>
        <w:t> </w:t>
      </w:r>
      <w:r w:rsidRPr="001F1BB5">
        <w:rPr>
          <w:rFonts w:cs="Arial"/>
          <w:b/>
          <w:sz w:val="24"/>
        </w:rPr>
        <w:t>45.005–92.205</w:t>
      </w:r>
    </w:p>
    <w:p w14:paraId="2D47DB34" w14:textId="3327D1FC" w:rsidR="006E006E" w:rsidRPr="001F1BB5" w:rsidRDefault="006E006E" w:rsidP="00800EC3">
      <w:pPr>
        <w:tabs>
          <w:tab w:val="left" w:pos="1440"/>
        </w:tabs>
        <w:rPr>
          <w:rFonts w:cs="Arial"/>
          <w:sz w:val="24"/>
        </w:rPr>
      </w:pPr>
      <w:r w:rsidRPr="001F1BB5">
        <w:rPr>
          <w:rFonts w:cs="Arial"/>
          <w:sz w:val="24"/>
        </w:rPr>
        <w:t>Volume 3:</w:t>
      </w:r>
      <w:r w:rsidRPr="001F1BB5">
        <w:rPr>
          <w:rFonts w:cs="Arial"/>
          <w:sz w:val="24"/>
        </w:rPr>
        <w:tab/>
        <w:t>regulations</w:t>
      </w:r>
      <w:r w:rsidR="00883E46" w:rsidRPr="001F1BB5">
        <w:rPr>
          <w:rFonts w:cs="Arial"/>
          <w:sz w:val="24"/>
        </w:rPr>
        <w:t> </w:t>
      </w:r>
      <w:r w:rsidRPr="001F1BB5">
        <w:rPr>
          <w:rFonts w:cs="Arial"/>
          <w:sz w:val="24"/>
        </w:rPr>
        <w:t>99.005–</w:t>
      </w:r>
      <w:r w:rsidR="00C4698C" w:rsidRPr="001F1BB5">
        <w:rPr>
          <w:rFonts w:cs="Arial"/>
          <w:sz w:val="24"/>
        </w:rPr>
        <w:t>138.590</w:t>
      </w:r>
    </w:p>
    <w:p w14:paraId="38B11C47" w14:textId="6E3C9B49" w:rsidR="006E006E" w:rsidRPr="001F1BB5" w:rsidRDefault="006E006E" w:rsidP="00800EC3">
      <w:pPr>
        <w:tabs>
          <w:tab w:val="left" w:pos="1440"/>
        </w:tabs>
        <w:ind w:left="1418" w:hanging="1418"/>
        <w:rPr>
          <w:rFonts w:cs="Arial"/>
          <w:sz w:val="24"/>
        </w:rPr>
      </w:pPr>
      <w:r w:rsidRPr="001F1BB5">
        <w:rPr>
          <w:rFonts w:cs="Arial"/>
          <w:sz w:val="24"/>
        </w:rPr>
        <w:t>Volume 4:</w:t>
      </w:r>
      <w:r w:rsidRPr="001F1BB5">
        <w:rPr>
          <w:rFonts w:cs="Arial"/>
          <w:sz w:val="24"/>
        </w:rPr>
        <w:tab/>
        <w:t>regulations</w:t>
      </w:r>
      <w:r w:rsidR="00883E46" w:rsidRPr="001F1BB5">
        <w:rPr>
          <w:rFonts w:cs="Arial"/>
          <w:sz w:val="24"/>
        </w:rPr>
        <w:t> </w:t>
      </w:r>
      <w:r w:rsidRPr="001F1BB5">
        <w:rPr>
          <w:rFonts w:cs="Arial"/>
          <w:sz w:val="24"/>
        </w:rPr>
        <w:t>139.00</w:t>
      </w:r>
      <w:r w:rsidR="005B4EA6" w:rsidRPr="001F1BB5">
        <w:rPr>
          <w:rFonts w:cs="Arial"/>
          <w:sz w:val="24"/>
        </w:rPr>
        <w:t>1</w:t>
      </w:r>
      <w:r w:rsidRPr="001F1BB5">
        <w:rPr>
          <w:rFonts w:cs="Arial"/>
          <w:sz w:val="24"/>
        </w:rPr>
        <w:t>–175.500</w:t>
      </w:r>
    </w:p>
    <w:p w14:paraId="7D96A715" w14:textId="0C644E29" w:rsidR="006E006E" w:rsidRPr="001F1BB5" w:rsidRDefault="006E006E" w:rsidP="00800EC3">
      <w:pPr>
        <w:tabs>
          <w:tab w:val="left" w:pos="1440"/>
        </w:tabs>
        <w:ind w:left="1418" w:hanging="1418"/>
        <w:rPr>
          <w:rFonts w:cs="Arial"/>
          <w:sz w:val="24"/>
        </w:rPr>
      </w:pPr>
      <w:r w:rsidRPr="001F1BB5">
        <w:rPr>
          <w:rFonts w:cs="Arial"/>
          <w:sz w:val="24"/>
        </w:rPr>
        <w:t>Volume 5:</w:t>
      </w:r>
      <w:r w:rsidRPr="001F1BB5">
        <w:rPr>
          <w:rFonts w:cs="Arial"/>
          <w:sz w:val="24"/>
        </w:rPr>
        <w:tab/>
        <w:t>regulations</w:t>
      </w:r>
      <w:r w:rsidR="00883E46" w:rsidRPr="001F1BB5">
        <w:rPr>
          <w:rFonts w:cs="Arial"/>
          <w:sz w:val="24"/>
        </w:rPr>
        <w:t> </w:t>
      </w:r>
      <w:r w:rsidRPr="001F1BB5">
        <w:rPr>
          <w:rFonts w:cs="Arial"/>
          <w:sz w:val="24"/>
        </w:rPr>
        <w:t>200.00</w:t>
      </w:r>
      <w:r w:rsidR="0066505A" w:rsidRPr="001F1BB5">
        <w:rPr>
          <w:rFonts w:cs="Arial"/>
          <w:sz w:val="24"/>
        </w:rPr>
        <w:t>5</w:t>
      </w:r>
      <w:r w:rsidRPr="001F1BB5">
        <w:rPr>
          <w:rFonts w:cs="Arial"/>
          <w:sz w:val="24"/>
        </w:rPr>
        <w:t>–202.900</w:t>
      </w:r>
    </w:p>
    <w:p w14:paraId="1794C1EC" w14:textId="191960E8" w:rsidR="006E006E" w:rsidRPr="001F1BB5" w:rsidRDefault="006E006E" w:rsidP="006E006E">
      <w:pPr>
        <w:ind w:left="1418" w:hanging="1418"/>
        <w:rPr>
          <w:rFonts w:cs="Arial"/>
          <w:sz w:val="24"/>
        </w:rPr>
      </w:pPr>
      <w:r w:rsidRPr="001F1BB5">
        <w:rPr>
          <w:rFonts w:cs="Arial"/>
          <w:sz w:val="24"/>
        </w:rPr>
        <w:tab/>
        <w:t>Dictionary and Endnotes</w:t>
      </w:r>
    </w:p>
    <w:p w14:paraId="11F23546" w14:textId="36E7C7AA" w:rsidR="0023178B" w:rsidRPr="001F1BB5" w:rsidRDefault="006E006E" w:rsidP="0023178B">
      <w:pPr>
        <w:spacing w:before="120" w:after="240"/>
        <w:rPr>
          <w:rFonts w:cs="Arial"/>
          <w:sz w:val="24"/>
        </w:rPr>
      </w:pPr>
      <w:r w:rsidRPr="001F1BB5">
        <w:rPr>
          <w:rFonts w:cs="Arial"/>
          <w:sz w:val="24"/>
        </w:rPr>
        <w:t>Each volume has its own contents</w:t>
      </w:r>
    </w:p>
    <w:p w14:paraId="74E39D3F" w14:textId="45F927AE" w:rsidR="001850B7" w:rsidRPr="001F1BB5" w:rsidRDefault="001850B7" w:rsidP="0023178B">
      <w:pPr>
        <w:spacing w:before="120" w:after="240"/>
        <w:rPr>
          <w:rFonts w:cs="Arial"/>
          <w:sz w:val="24"/>
        </w:rPr>
      </w:pPr>
      <w:r w:rsidRPr="001F1BB5">
        <w:rPr>
          <w:b/>
          <w:szCs w:val="22"/>
        </w:rPr>
        <w:t>This compilation includes commenced amendments made by F2018L01782, F2018L01783, F2018L01784, F2018L01787, F2018L01788, F2018L01789, F2019L00557, F2019L01621, F2020L01283 and F2021L00200</w:t>
      </w:r>
    </w:p>
    <w:p w14:paraId="0BDF7432" w14:textId="21E965C7" w:rsidR="006E006E" w:rsidRPr="001F1BB5" w:rsidRDefault="006E006E" w:rsidP="0023178B">
      <w:pPr>
        <w:pageBreakBefore/>
        <w:spacing w:before="120" w:after="240"/>
        <w:rPr>
          <w:rFonts w:cs="Arial"/>
          <w:b/>
          <w:sz w:val="32"/>
          <w:szCs w:val="32"/>
        </w:rPr>
      </w:pPr>
      <w:r w:rsidRPr="001F1BB5">
        <w:rPr>
          <w:rFonts w:cs="Arial"/>
          <w:b/>
          <w:sz w:val="32"/>
          <w:szCs w:val="32"/>
        </w:rPr>
        <w:lastRenderedPageBreak/>
        <w:t>About this compilation</w:t>
      </w:r>
    </w:p>
    <w:p w14:paraId="16794D7A" w14:textId="77777777" w:rsidR="006E006E" w:rsidRPr="001F1BB5" w:rsidRDefault="006E006E" w:rsidP="00C8543A">
      <w:pPr>
        <w:spacing w:before="240"/>
        <w:rPr>
          <w:rFonts w:cs="Arial"/>
        </w:rPr>
      </w:pPr>
      <w:r w:rsidRPr="001F1BB5">
        <w:rPr>
          <w:rFonts w:cs="Arial"/>
          <w:b/>
          <w:szCs w:val="22"/>
        </w:rPr>
        <w:t>This compilation</w:t>
      </w:r>
    </w:p>
    <w:p w14:paraId="469DF459" w14:textId="63ABCF53" w:rsidR="006E006E" w:rsidRPr="001F1BB5" w:rsidRDefault="006E006E" w:rsidP="00C8543A">
      <w:pPr>
        <w:spacing w:before="120" w:after="120"/>
        <w:rPr>
          <w:rFonts w:cs="Arial"/>
          <w:szCs w:val="22"/>
        </w:rPr>
      </w:pPr>
      <w:r w:rsidRPr="001F1BB5">
        <w:rPr>
          <w:rFonts w:cs="Arial"/>
          <w:szCs w:val="22"/>
        </w:rPr>
        <w:t xml:space="preserve">This is a compilation of the </w:t>
      </w:r>
      <w:r w:rsidRPr="001F1BB5">
        <w:rPr>
          <w:rFonts w:cs="Arial"/>
          <w:i/>
          <w:szCs w:val="22"/>
        </w:rPr>
        <w:fldChar w:fldCharType="begin"/>
      </w:r>
      <w:r w:rsidRPr="001F1BB5">
        <w:rPr>
          <w:rFonts w:cs="Arial"/>
          <w:i/>
          <w:szCs w:val="22"/>
        </w:rPr>
        <w:instrText xml:space="preserve"> STYLEREF  ShortT </w:instrText>
      </w:r>
      <w:r w:rsidRPr="001F1BB5">
        <w:rPr>
          <w:rFonts w:cs="Arial"/>
          <w:i/>
          <w:szCs w:val="22"/>
        </w:rPr>
        <w:fldChar w:fldCharType="separate"/>
      </w:r>
      <w:r w:rsidR="00B92229">
        <w:rPr>
          <w:rFonts w:cs="Arial"/>
          <w:i/>
          <w:noProof/>
          <w:szCs w:val="22"/>
        </w:rPr>
        <w:t>Civil Aviation Safety Regulations 1998</w:t>
      </w:r>
      <w:r w:rsidRPr="001F1BB5">
        <w:rPr>
          <w:rFonts w:cs="Arial"/>
          <w:i/>
          <w:szCs w:val="22"/>
        </w:rPr>
        <w:fldChar w:fldCharType="end"/>
      </w:r>
      <w:r w:rsidRPr="001F1BB5">
        <w:rPr>
          <w:rFonts w:cs="Arial"/>
          <w:szCs w:val="22"/>
        </w:rPr>
        <w:t xml:space="preserve"> that shows the text of the law as amended and in force on </w:t>
      </w:r>
      <w:r w:rsidRPr="008C0211">
        <w:rPr>
          <w:rFonts w:cs="Arial"/>
          <w:szCs w:val="22"/>
        </w:rPr>
        <w:fldChar w:fldCharType="begin"/>
      </w:r>
      <w:r w:rsidR="00800EC3">
        <w:rPr>
          <w:rFonts w:cs="Arial"/>
          <w:szCs w:val="22"/>
        </w:rPr>
        <w:instrText>DOCPROPERTY StartDate \@ "d MMMM yyyy" \* MERGEFORMAT</w:instrText>
      </w:r>
      <w:r w:rsidRPr="008C0211">
        <w:rPr>
          <w:rFonts w:cs="Arial"/>
          <w:szCs w:val="22"/>
        </w:rPr>
        <w:fldChar w:fldCharType="separate"/>
      </w:r>
      <w:r w:rsidR="00800EC3">
        <w:rPr>
          <w:rFonts w:cs="Arial"/>
          <w:szCs w:val="22"/>
        </w:rPr>
        <w:t>2 December 2021</w:t>
      </w:r>
      <w:r w:rsidRPr="008C0211">
        <w:rPr>
          <w:rFonts w:cs="Arial"/>
          <w:szCs w:val="22"/>
        </w:rPr>
        <w:fldChar w:fldCharType="end"/>
      </w:r>
      <w:r w:rsidRPr="001F1BB5">
        <w:rPr>
          <w:rFonts w:cs="Arial"/>
          <w:szCs w:val="22"/>
        </w:rPr>
        <w:t xml:space="preserve"> (the </w:t>
      </w:r>
      <w:r w:rsidRPr="001F1BB5">
        <w:rPr>
          <w:rFonts w:cs="Arial"/>
          <w:b/>
          <w:i/>
          <w:szCs w:val="22"/>
        </w:rPr>
        <w:t>compilation date</w:t>
      </w:r>
      <w:r w:rsidRPr="001F1BB5">
        <w:rPr>
          <w:rFonts w:cs="Arial"/>
          <w:szCs w:val="22"/>
        </w:rPr>
        <w:t>).</w:t>
      </w:r>
    </w:p>
    <w:p w14:paraId="34B3C88F" w14:textId="77777777" w:rsidR="006E006E" w:rsidRPr="001F1BB5" w:rsidRDefault="006E006E" w:rsidP="00C8543A">
      <w:pPr>
        <w:spacing w:after="120"/>
        <w:rPr>
          <w:rFonts w:cs="Arial"/>
          <w:szCs w:val="22"/>
        </w:rPr>
      </w:pPr>
      <w:r w:rsidRPr="001F1BB5">
        <w:rPr>
          <w:rFonts w:cs="Arial"/>
          <w:szCs w:val="22"/>
        </w:rPr>
        <w:t xml:space="preserve">The notes at the end of this compilation (the </w:t>
      </w:r>
      <w:r w:rsidRPr="001F1BB5">
        <w:rPr>
          <w:rFonts w:cs="Arial"/>
          <w:b/>
          <w:i/>
          <w:szCs w:val="22"/>
        </w:rPr>
        <w:t>endnotes</w:t>
      </w:r>
      <w:r w:rsidRPr="001F1BB5">
        <w:rPr>
          <w:rFonts w:cs="Arial"/>
          <w:szCs w:val="22"/>
        </w:rPr>
        <w:t>) include information about amending laws and the amendment history of provisions of the compiled law.</w:t>
      </w:r>
    </w:p>
    <w:p w14:paraId="7021E1B3" w14:textId="77777777" w:rsidR="006E006E" w:rsidRPr="001F1BB5" w:rsidRDefault="006E006E" w:rsidP="00C8543A">
      <w:pPr>
        <w:tabs>
          <w:tab w:val="left" w:pos="5640"/>
        </w:tabs>
        <w:spacing w:before="120" w:after="120"/>
        <w:rPr>
          <w:rFonts w:cs="Arial"/>
          <w:b/>
          <w:szCs w:val="22"/>
        </w:rPr>
      </w:pPr>
      <w:r w:rsidRPr="001F1BB5">
        <w:rPr>
          <w:rFonts w:cs="Arial"/>
          <w:b/>
          <w:szCs w:val="22"/>
        </w:rPr>
        <w:t>Uncommenced amendments</w:t>
      </w:r>
    </w:p>
    <w:p w14:paraId="5EDC825E" w14:textId="77777777" w:rsidR="006E006E" w:rsidRPr="001F1BB5" w:rsidRDefault="006E006E" w:rsidP="00C8543A">
      <w:pPr>
        <w:spacing w:after="120"/>
        <w:rPr>
          <w:rFonts w:cs="Arial"/>
          <w:szCs w:val="22"/>
        </w:rPr>
      </w:pPr>
      <w:r w:rsidRPr="001F1BB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C823108" w14:textId="77777777" w:rsidR="006E006E" w:rsidRPr="001F1BB5" w:rsidRDefault="006E006E" w:rsidP="00C8543A">
      <w:pPr>
        <w:spacing w:before="120" w:after="120"/>
        <w:rPr>
          <w:rFonts w:cs="Arial"/>
          <w:b/>
          <w:szCs w:val="22"/>
        </w:rPr>
      </w:pPr>
      <w:r w:rsidRPr="001F1BB5">
        <w:rPr>
          <w:rFonts w:cs="Arial"/>
          <w:b/>
          <w:szCs w:val="22"/>
        </w:rPr>
        <w:t>Application, saving and transitional provisions for provisions and amendments</w:t>
      </w:r>
    </w:p>
    <w:p w14:paraId="399FD46D" w14:textId="77777777" w:rsidR="006E006E" w:rsidRPr="001F1BB5" w:rsidRDefault="006E006E" w:rsidP="00C8543A">
      <w:pPr>
        <w:spacing w:after="120"/>
        <w:rPr>
          <w:rFonts w:cs="Arial"/>
          <w:szCs w:val="22"/>
        </w:rPr>
      </w:pPr>
      <w:r w:rsidRPr="001F1BB5">
        <w:rPr>
          <w:rFonts w:cs="Arial"/>
          <w:szCs w:val="22"/>
        </w:rPr>
        <w:t>If the operation of a provision or amendment of the compiled law is affected by an application, saving or transitional provision that is not included in this compilation, details are included in the endnotes.</w:t>
      </w:r>
    </w:p>
    <w:p w14:paraId="43A52F3E" w14:textId="77777777" w:rsidR="006E006E" w:rsidRPr="001F1BB5" w:rsidRDefault="006E006E" w:rsidP="00C8543A">
      <w:pPr>
        <w:spacing w:after="120"/>
        <w:rPr>
          <w:rFonts w:cs="Arial"/>
          <w:b/>
          <w:szCs w:val="22"/>
        </w:rPr>
      </w:pPr>
      <w:r w:rsidRPr="001F1BB5">
        <w:rPr>
          <w:rFonts w:cs="Arial"/>
          <w:b/>
          <w:szCs w:val="22"/>
        </w:rPr>
        <w:t>Editorial changes</w:t>
      </w:r>
    </w:p>
    <w:p w14:paraId="3312289A" w14:textId="77777777" w:rsidR="006E006E" w:rsidRPr="001F1BB5" w:rsidRDefault="006E006E" w:rsidP="00C8543A">
      <w:pPr>
        <w:spacing w:after="120"/>
        <w:rPr>
          <w:rFonts w:cs="Arial"/>
          <w:szCs w:val="22"/>
        </w:rPr>
      </w:pPr>
      <w:r w:rsidRPr="001F1BB5">
        <w:rPr>
          <w:rFonts w:cs="Arial"/>
          <w:szCs w:val="22"/>
        </w:rPr>
        <w:t>For more information about any editorial changes made in this compilation, see the endnotes.</w:t>
      </w:r>
    </w:p>
    <w:p w14:paraId="5AAC75EF" w14:textId="77777777" w:rsidR="006E006E" w:rsidRPr="001F1BB5" w:rsidRDefault="006E006E" w:rsidP="00C8543A">
      <w:pPr>
        <w:spacing w:before="120" w:after="120"/>
        <w:rPr>
          <w:rFonts w:cs="Arial"/>
          <w:b/>
          <w:szCs w:val="22"/>
        </w:rPr>
      </w:pPr>
      <w:r w:rsidRPr="001F1BB5">
        <w:rPr>
          <w:rFonts w:cs="Arial"/>
          <w:b/>
          <w:szCs w:val="22"/>
        </w:rPr>
        <w:t>Modifications</w:t>
      </w:r>
    </w:p>
    <w:p w14:paraId="2535316F" w14:textId="77777777" w:rsidR="006E006E" w:rsidRPr="001F1BB5" w:rsidRDefault="006E006E" w:rsidP="00C8543A">
      <w:pPr>
        <w:spacing w:after="120"/>
        <w:rPr>
          <w:rFonts w:cs="Arial"/>
          <w:szCs w:val="22"/>
        </w:rPr>
      </w:pPr>
      <w:r w:rsidRPr="001F1BB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4B6407A" w14:textId="44EBEA26" w:rsidR="006E006E" w:rsidRPr="001F1BB5" w:rsidRDefault="006E006E" w:rsidP="00C8543A">
      <w:pPr>
        <w:spacing w:before="80" w:after="120"/>
        <w:rPr>
          <w:rFonts w:cs="Arial"/>
          <w:b/>
          <w:szCs w:val="22"/>
        </w:rPr>
      </w:pPr>
      <w:r w:rsidRPr="001F1BB5">
        <w:rPr>
          <w:rFonts w:cs="Arial"/>
          <w:b/>
          <w:szCs w:val="22"/>
        </w:rPr>
        <w:t>Self</w:t>
      </w:r>
      <w:r w:rsidR="004D54F8">
        <w:rPr>
          <w:rFonts w:cs="Arial"/>
          <w:b/>
          <w:szCs w:val="22"/>
        </w:rPr>
        <w:noBreakHyphen/>
      </w:r>
      <w:r w:rsidRPr="001F1BB5">
        <w:rPr>
          <w:rFonts w:cs="Arial"/>
          <w:b/>
          <w:szCs w:val="22"/>
        </w:rPr>
        <w:t>repealing provisions</w:t>
      </w:r>
    </w:p>
    <w:p w14:paraId="5ED430EE" w14:textId="77777777" w:rsidR="006E006E" w:rsidRPr="001F1BB5" w:rsidRDefault="006E006E" w:rsidP="00C8543A">
      <w:pPr>
        <w:spacing w:after="120"/>
        <w:rPr>
          <w:rFonts w:cs="Arial"/>
          <w:szCs w:val="22"/>
        </w:rPr>
      </w:pPr>
      <w:r w:rsidRPr="001F1BB5">
        <w:rPr>
          <w:rFonts w:cs="Arial"/>
          <w:szCs w:val="22"/>
        </w:rPr>
        <w:t>If a provision of the compiled law has been repealed in accordance with a provision of the law, details are included in the endnotes.</w:t>
      </w:r>
    </w:p>
    <w:p w14:paraId="0D660589" w14:textId="77777777" w:rsidR="006E006E" w:rsidRPr="001F1BB5" w:rsidRDefault="006E006E" w:rsidP="00C8543A">
      <w:pPr>
        <w:pStyle w:val="Header"/>
        <w:tabs>
          <w:tab w:val="clear" w:pos="4150"/>
          <w:tab w:val="clear" w:pos="8307"/>
        </w:tabs>
      </w:pPr>
      <w:r w:rsidRPr="001F1BB5">
        <w:rPr>
          <w:rStyle w:val="CharChapNo"/>
        </w:rPr>
        <w:t xml:space="preserve"> </w:t>
      </w:r>
      <w:r w:rsidRPr="001F1BB5">
        <w:rPr>
          <w:rStyle w:val="CharChapText"/>
        </w:rPr>
        <w:t xml:space="preserve"> </w:t>
      </w:r>
    </w:p>
    <w:p w14:paraId="1DEF21E7" w14:textId="77777777" w:rsidR="006E006E" w:rsidRPr="001F1BB5" w:rsidRDefault="006E006E" w:rsidP="00C8543A">
      <w:pPr>
        <w:pStyle w:val="Header"/>
        <w:tabs>
          <w:tab w:val="clear" w:pos="4150"/>
          <w:tab w:val="clear" w:pos="8307"/>
        </w:tabs>
      </w:pPr>
      <w:r w:rsidRPr="001F1BB5">
        <w:rPr>
          <w:rStyle w:val="CharPartNo"/>
        </w:rPr>
        <w:t xml:space="preserve"> </w:t>
      </w:r>
      <w:r w:rsidRPr="001F1BB5">
        <w:rPr>
          <w:rStyle w:val="CharPartText"/>
        </w:rPr>
        <w:t xml:space="preserve"> </w:t>
      </w:r>
    </w:p>
    <w:p w14:paraId="79F4592E" w14:textId="77777777" w:rsidR="006E006E" w:rsidRPr="001F1BB5" w:rsidRDefault="006E006E" w:rsidP="00C8543A">
      <w:pPr>
        <w:pStyle w:val="Header"/>
        <w:tabs>
          <w:tab w:val="clear" w:pos="4150"/>
          <w:tab w:val="clear" w:pos="8307"/>
        </w:tabs>
      </w:pPr>
      <w:r w:rsidRPr="001F1BB5">
        <w:rPr>
          <w:rStyle w:val="CharSubPartNoCASA"/>
        </w:rPr>
        <w:t xml:space="preserve"> </w:t>
      </w:r>
      <w:r w:rsidRPr="001F1BB5">
        <w:rPr>
          <w:rStyle w:val="CharSubPartTextCASA"/>
        </w:rPr>
        <w:t xml:space="preserve"> </w:t>
      </w:r>
    </w:p>
    <w:p w14:paraId="2E0E37BE" w14:textId="77777777" w:rsidR="006E006E" w:rsidRPr="001F1BB5" w:rsidRDefault="006E006E" w:rsidP="00C8543A">
      <w:pPr>
        <w:sectPr w:rsidR="006E006E" w:rsidRPr="001F1BB5" w:rsidSect="00800EC3">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69E36752" w14:textId="77777777" w:rsidR="005070A2" w:rsidRPr="001F1BB5" w:rsidRDefault="005070A2" w:rsidP="000652DD">
      <w:pPr>
        <w:ind w:right="1792"/>
        <w:rPr>
          <w:sz w:val="36"/>
        </w:rPr>
      </w:pPr>
      <w:r w:rsidRPr="001F1BB5">
        <w:rPr>
          <w:sz w:val="36"/>
        </w:rPr>
        <w:lastRenderedPageBreak/>
        <w:t>Contents</w:t>
      </w:r>
    </w:p>
    <w:p w14:paraId="6B1804DE" w14:textId="600BE0D0" w:rsidR="00E102D8" w:rsidRDefault="0023178B" w:rsidP="00E102D8">
      <w:pPr>
        <w:pStyle w:val="TOC2"/>
        <w:ind w:right="1792"/>
        <w:rPr>
          <w:rFonts w:asciiTheme="minorHAnsi" w:eastAsiaTheme="minorEastAsia" w:hAnsiTheme="minorHAnsi" w:cstheme="minorBidi"/>
          <w:b w:val="0"/>
          <w:noProof/>
          <w:kern w:val="0"/>
          <w:sz w:val="22"/>
          <w:szCs w:val="22"/>
        </w:rPr>
      </w:pPr>
      <w:r w:rsidRPr="001F1BB5">
        <w:fldChar w:fldCharType="begin"/>
      </w:r>
      <w:r w:rsidRPr="001F1BB5">
        <w:instrText xml:space="preserve"> TOC \o "1-9" </w:instrText>
      </w:r>
      <w:r w:rsidRPr="001F1BB5">
        <w:fldChar w:fldCharType="separate"/>
      </w:r>
      <w:r w:rsidR="00E102D8">
        <w:rPr>
          <w:noProof/>
        </w:rPr>
        <w:t>Part 45—Display of nationality marks, registration marks and aircraft registration identification plates</w:t>
      </w:r>
      <w:r w:rsidR="00E102D8" w:rsidRPr="00E102D8">
        <w:rPr>
          <w:b w:val="0"/>
          <w:noProof/>
          <w:sz w:val="18"/>
        </w:rPr>
        <w:tab/>
      </w:r>
      <w:r w:rsidR="00E102D8" w:rsidRPr="00E102D8">
        <w:rPr>
          <w:b w:val="0"/>
          <w:noProof/>
          <w:sz w:val="18"/>
        </w:rPr>
        <w:fldChar w:fldCharType="begin"/>
      </w:r>
      <w:r w:rsidR="00E102D8" w:rsidRPr="00E102D8">
        <w:rPr>
          <w:b w:val="0"/>
          <w:noProof/>
          <w:sz w:val="18"/>
        </w:rPr>
        <w:instrText xml:space="preserve"> PAGEREF _Toc106696488 \h </w:instrText>
      </w:r>
      <w:r w:rsidR="00E102D8" w:rsidRPr="00E102D8">
        <w:rPr>
          <w:b w:val="0"/>
          <w:noProof/>
          <w:sz w:val="18"/>
        </w:rPr>
      </w:r>
      <w:r w:rsidR="00E102D8" w:rsidRPr="00E102D8">
        <w:rPr>
          <w:b w:val="0"/>
          <w:noProof/>
          <w:sz w:val="18"/>
        </w:rPr>
        <w:fldChar w:fldCharType="separate"/>
      </w:r>
      <w:r w:rsidR="00B92229">
        <w:rPr>
          <w:b w:val="0"/>
          <w:noProof/>
          <w:sz w:val="18"/>
        </w:rPr>
        <w:t>1</w:t>
      </w:r>
      <w:r w:rsidR="00E102D8" w:rsidRPr="00E102D8">
        <w:rPr>
          <w:b w:val="0"/>
          <w:noProof/>
          <w:sz w:val="18"/>
        </w:rPr>
        <w:fldChar w:fldCharType="end"/>
      </w:r>
    </w:p>
    <w:p w14:paraId="137FB196" w14:textId="540609FF"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45.A—Preliminary</w:t>
      </w:r>
      <w:r w:rsidRPr="00E102D8">
        <w:rPr>
          <w:b w:val="0"/>
          <w:noProof/>
          <w:sz w:val="18"/>
        </w:rPr>
        <w:tab/>
      </w:r>
      <w:r w:rsidRPr="00E102D8">
        <w:rPr>
          <w:b w:val="0"/>
          <w:noProof/>
          <w:sz w:val="18"/>
        </w:rPr>
        <w:fldChar w:fldCharType="begin"/>
      </w:r>
      <w:r w:rsidRPr="00E102D8">
        <w:rPr>
          <w:b w:val="0"/>
          <w:noProof/>
          <w:sz w:val="18"/>
        </w:rPr>
        <w:instrText xml:space="preserve"> PAGEREF _Toc106696489 \h </w:instrText>
      </w:r>
      <w:r w:rsidRPr="00E102D8">
        <w:rPr>
          <w:b w:val="0"/>
          <w:noProof/>
          <w:sz w:val="18"/>
        </w:rPr>
      </w:r>
      <w:r w:rsidRPr="00E102D8">
        <w:rPr>
          <w:b w:val="0"/>
          <w:noProof/>
          <w:sz w:val="18"/>
        </w:rPr>
        <w:fldChar w:fldCharType="separate"/>
      </w:r>
      <w:r w:rsidR="00B92229">
        <w:rPr>
          <w:b w:val="0"/>
          <w:noProof/>
          <w:sz w:val="18"/>
        </w:rPr>
        <w:t>2</w:t>
      </w:r>
      <w:r w:rsidRPr="00E102D8">
        <w:rPr>
          <w:b w:val="0"/>
          <w:noProof/>
          <w:sz w:val="18"/>
        </w:rPr>
        <w:fldChar w:fldCharType="end"/>
      </w:r>
    </w:p>
    <w:p w14:paraId="24CC8190" w14:textId="3961CD78" w:rsidR="00E102D8" w:rsidRDefault="00E102D8" w:rsidP="00E102D8">
      <w:pPr>
        <w:pStyle w:val="TOC5"/>
        <w:ind w:right="1792"/>
        <w:rPr>
          <w:rFonts w:asciiTheme="minorHAnsi" w:eastAsiaTheme="minorEastAsia" w:hAnsiTheme="minorHAnsi" w:cstheme="minorBidi"/>
          <w:noProof/>
          <w:kern w:val="0"/>
          <w:sz w:val="22"/>
          <w:szCs w:val="22"/>
        </w:rPr>
      </w:pPr>
      <w:r>
        <w:rPr>
          <w:noProof/>
        </w:rPr>
        <w:t>45.005</w:t>
      </w:r>
      <w:r>
        <w:rPr>
          <w:noProof/>
        </w:rPr>
        <w:tab/>
        <w:t>Application of Part 45</w:t>
      </w:r>
      <w:r w:rsidRPr="00E102D8">
        <w:rPr>
          <w:noProof/>
        </w:rPr>
        <w:tab/>
      </w:r>
      <w:r w:rsidRPr="00E102D8">
        <w:rPr>
          <w:noProof/>
        </w:rPr>
        <w:fldChar w:fldCharType="begin"/>
      </w:r>
      <w:r w:rsidRPr="00E102D8">
        <w:rPr>
          <w:noProof/>
        </w:rPr>
        <w:instrText xml:space="preserve"> PAGEREF _Toc106696490 \h </w:instrText>
      </w:r>
      <w:r w:rsidRPr="00E102D8">
        <w:rPr>
          <w:noProof/>
        </w:rPr>
      </w:r>
      <w:r w:rsidRPr="00E102D8">
        <w:rPr>
          <w:noProof/>
        </w:rPr>
        <w:fldChar w:fldCharType="separate"/>
      </w:r>
      <w:r w:rsidR="00B92229">
        <w:rPr>
          <w:noProof/>
        </w:rPr>
        <w:t>2</w:t>
      </w:r>
      <w:r w:rsidRPr="00E102D8">
        <w:rPr>
          <w:noProof/>
        </w:rPr>
        <w:fldChar w:fldCharType="end"/>
      </w:r>
    </w:p>
    <w:p w14:paraId="54934262" w14:textId="3F147E5B" w:rsidR="00E102D8" w:rsidRDefault="00E102D8" w:rsidP="00E102D8">
      <w:pPr>
        <w:pStyle w:val="TOC5"/>
        <w:ind w:right="1792"/>
        <w:rPr>
          <w:rFonts w:asciiTheme="minorHAnsi" w:eastAsiaTheme="minorEastAsia" w:hAnsiTheme="minorHAnsi" w:cstheme="minorBidi"/>
          <w:noProof/>
          <w:kern w:val="0"/>
          <w:sz w:val="22"/>
          <w:szCs w:val="22"/>
        </w:rPr>
      </w:pPr>
      <w:r>
        <w:rPr>
          <w:noProof/>
        </w:rPr>
        <w:t>45.010</w:t>
      </w:r>
      <w:r>
        <w:rPr>
          <w:noProof/>
        </w:rPr>
        <w:tab/>
        <w:t>Key definitions for Part 45</w:t>
      </w:r>
      <w:r w:rsidRPr="00E102D8">
        <w:rPr>
          <w:noProof/>
        </w:rPr>
        <w:tab/>
      </w:r>
      <w:r w:rsidRPr="00E102D8">
        <w:rPr>
          <w:noProof/>
        </w:rPr>
        <w:fldChar w:fldCharType="begin"/>
      </w:r>
      <w:r w:rsidRPr="00E102D8">
        <w:rPr>
          <w:noProof/>
        </w:rPr>
        <w:instrText xml:space="preserve"> PAGEREF _Toc106696491 \h </w:instrText>
      </w:r>
      <w:r w:rsidRPr="00E102D8">
        <w:rPr>
          <w:noProof/>
        </w:rPr>
      </w:r>
      <w:r w:rsidRPr="00E102D8">
        <w:rPr>
          <w:noProof/>
        </w:rPr>
        <w:fldChar w:fldCharType="separate"/>
      </w:r>
      <w:r w:rsidR="00B92229">
        <w:rPr>
          <w:noProof/>
        </w:rPr>
        <w:t>2</w:t>
      </w:r>
      <w:r w:rsidRPr="00E102D8">
        <w:rPr>
          <w:noProof/>
        </w:rPr>
        <w:fldChar w:fldCharType="end"/>
      </w:r>
    </w:p>
    <w:p w14:paraId="306697F9" w14:textId="0E2AAE05" w:rsidR="00E102D8" w:rsidRDefault="00E102D8" w:rsidP="00E102D8">
      <w:pPr>
        <w:pStyle w:val="TOC5"/>
        <w:ind w:right="1792"/>
        <w:rPr>
          <w:rFonts w:asciiTheme="minorHAnsi" w:eastAsiaTheme="minorEastAsia" w:hAnsiTheme="minorHAnsi" w:cstheme="minorBidi"/>
          <w:noProof/>
          <w:kern w:val="0"/>
          <w:sz w:val="22"/>
          <w:szCs w:val="22"/>
        </w:rPr>
      </w:pPr>
      <w:r>
        <w:rPr>
          <w:noProof/>
        </w:rPr>
        <w:t>45.015</w:t>
      </w:r>
      <w:r>
        <w:rPr>
          <w:noProof/>
        </w:rPr>
        <w:tab/>
        <w:t xml:space="preserve">Meaning of </w:t>
      </w:r>
      <w:r w:rsidRPr="004D15AE">
        <w:rPr>
          <w:i/>
          <w:noProof/>
        </w:rPr>
        <w:t>markings</w:t>
      </w:r>
      <w:r>
        <w:rPr>
          <w:noProof/>
        </w:rPr>
        <w:t xml:space="preserve"> and </w:t>
      </w:r>
      <w:r w:rsidRPr="004D15AE">
        <w:rPr>
          <w:i/>
          <w:noProof/>
        </w:rPr>
        <w:t>set of markings</w:t>
      </w:r>
      <w:r w:rsidRPr="00E102D8">
        <w:rPr>
          <w:noProof/>
        </w:rPr>
        <w:tab/>
      </w:r>
      <w:r w:rsidRPr="00E102D8">
        <w:rPr>
          <w:noProof/>
        </w:rPr>
        <w:fldChar w:fldCharType="begin"/>
      </w:r>
      <w:r w:rsidRPr="00E102D8">
        <w:rPr>
          <w:noProof/>
        </w:rPr>
        <w:instrText xml:space="preserve"> PAGEREF _Toc106696492 \h </w:instrText>
      </w:r>
      <w:r w:rsidRPr="00E102D8">
        <w:rPr>
          <w:noProof/>
        </w:rPr>
      </w:r>
      <w:r w:rsidRPr="00E102D8">
        <w:rPr>
          <w:noProof/>
        </w:rPr>
        <w:fldChar w:fldCharType="separate"/>
      </w:r>
      <w:r w:rsidR="00B92229">
        <w:rPr>
          <w:noProof/>
        </w:rPr>
        <w:t>2</w:t>
      </w:r>
      <w:r w:rsidRPr="00E102D8">
        <w:rPr>
          <w:noProof/>
        </w:rPr>
        <w:fldChar w:fldCharType="end"/>
      </w:r>
    </w:p>
    <w:p w14:paraId="6AE0F449" w14:textId="64279B58" w:rsidR="00E102D8" w:rsidRDefault="00E102D8" w:rsidP="00E102D8">
      <w:pPr>
        <w:pStyle w:val="TOC5"/>
        <w:ind w:right="1792"/>
        <w:rPr>
          <w:rFonts w:asciiTheme="minorHAnsi" w:eastAsiaTheme="minorEastAsia" w:hAnsiTheme="minorHAnsi" w:cstheme="minorBidi"/>
          <w:noProof/>
          <w:kern w:val="0"/>
          <w:sz w:val="22"/>
          <w:szCs w:val="22"/>
        </w:rPr>
      </w:pPr>
      <w:r>
        <w:rPr>
          <w:noProof/>
        </w:rPr>
        <w:t>45.020</w:t>
      </w:r>
      <w:r>
        <w:rPr>
          <w:noProof/>
        </w:rPr>
        <w:tab/>
        <w:t>References to aircraft operating for an exhibition</w:t>
      </w:r>
      <w:r w:rsidRPr="00E102D8">
        <w:rPr>
          <w:noProof/>
        </w:rPr>
        <w:tab/>
      </w:r>
      <w:r w:rsidRPr="00E102D8">
        <w:rPr>
          <w:noProof/>
        </w:rPr>
        <w:fldChar w:fldCharType="begin"/>
      </w:r>
      <w:r w:rsidRPr="00E102D8">
        <w:rPr>
          <w:noProof/>
        </w:rPr>
        <w:instrText xml:space="preserve"> PAGEREF _Toc106696493 \h </w:instrText>
      </w:r>
      <w:r w:rsidRPr="00E102D8">
        <w:rPr>
          <w:noProof/>
        </w:rPr>
      </w:r>
      <w:r w:rsidRPr="00E102D8">
        <w:rPr>
          <w:noProof/>
        </w:rPr>
        <w:fldChar w:fldCharType="separate"/>
      </w:r>
      <w:r w:rsidR="00B92229">
        <w:rPr>
          <w:noProof/>
        </w:rPr>
        <w:t>2</w:t>
      </w:r>
      <w:r w:rsidRPr="00E102D8">
        <w:rPr>
          <w:noProof/>
        </w:rPr>
        <w:fldChar w:fldCharType="end"/>
      </w:r>
    </w:p>
    <w:p w14:paraId="530883A3" w14:textId="59D1A897" w:rsidR="00E102D8" w:rsidRDefault="00E102D8" w:rsidP="00E102D8">
      <w:pPr>
        <w:pStyle w:val="TOC5"/>
        <w:ind w:right="1792"/>
        <w:rPr>
          <w:rFonts w:asciiTheme="minorHAnsi" w:eastAsiaTheme="minorEastAsia" w:hAnsiTheme="minorHAnsi" w:cstheme="minorBidi"/>
          <w:noProof/>
          <w:kern w:val="0"/>
          <w:sz w:val="22"/>
          <w:szCs w:val="22"/>
        </w:rPr>
      </w:pPr>
      <w:r>
        <w:rPr>
          <w:noProof/>
        </w:rPr>
        <w:t>45.025</w:t>
      </w:r>
      <w:r>
        <w:rPr>
          <w:noProof/>
        </w:rPr>
        <w:tab/>
        <w:t>Issue of Manual of Standards for Part 45</w:t>
      </w:r>
      <w:r w:rsidRPr="00E102D8">
        <w:rPr>
          <w:noProof/>
        </w:rPr>
        <w:tab/>
      </w:r>
      <w:r w:rsidRPr="00E102D8">
        <w:rPr>
          <w:noProof/>
        </w:rPr>
        <w:fldChar w:fldCharType="begin"/>
      </w:r>
      <w:r w:rsidRPr="00E102D8">
        <w:rPr>
          <w:noProof/>
        </w:rPr>
        <w:instrText xml:space="preserve"> PAGEREF _Toc106696494 \h </w:instrText>
      </w:r>
      <w:r w:rsidRPr="00E102D8">
        <w:rPr>
          <w:noProof/>
        </w:rPr>
      </w:r>
      <w:r w:rsidRPr="00E102D8">
        <w:rPr>
          <w:noProof/>
        </w:rPr>
        <w:fldChar w:fldCharType="separate"/>
      </w:r>
      <w:r w:rsidR="00B92229">
        <w:rPr>
          <w:noProof/>
        </w:rPr>
        <w:t>3</w:t>
      </w:r>
      <w:r w:rsidRPr="00E102D8">
        <w:rPr>
          <w:noProof/>
        </w:rPr>
        <w:fldChar w:fldCharType="end"/>
      </w:r>
    </w:p>
    <w:p w14:paraId="08AEEC72" w14:textId="62E56BA9" w:rsidR="00E102D8" w:rsidRDefault="00E102D8" w:rsidP="00E102D8">
      <w:pPr>
        <w:pStyle w:val="TOC5"/>
        <w:ind w:right="1792"/>
        <w:rPr>
          <w:rFonts w:asciiTheme="minorHAnsi" w:eastAsiaTheme="minorEastAsia" w:hAnsiTheme="minorHAnsi" w:cstheme="minorBidi"/>
          <w:noProof/>
          <w:kern w:val="0"/>
          <w:sz w:val="22"/>
          <w:szCs w:val="22"/>
        </w:rPr>
      </w:pPr>
      <w:r>
        <w:rPr>
          <w:noProof/>
        </w:rPr>
        <w:t>45.030</w:t>
      </w:r>
      <w:r>
        <w:rPr>
          <w:noProof/>
        </w:rPr>
        <w:tab/>
        <w:t>Registration holder to provide copies of approvals under this Part to registered operator</w:t>
      </w:r>
      <w:r w:rsidRPr="00E102D8">
        <w:rPr>
          <w:noProof/>
        </w:rPr>
        <w:tab/>
      </w:r>
      <w:r w:rsidRPr="00E102D8">
        <w:rPr>
          <w:noProof/>
        </w:rPr>
        <w:fldChar w:fldCharType="begin"/>
      </w:r>
      <w:r w:rsidRPr="00E102D8">
        <w:rPr>
          <w:noProof/>
        </w:rPr>
        <w:instrText xml:space="preserve"> PAGEREF _Toc106696495 \h </w:instrText>
      </w:r>
      <w:r w:rsidRPr="00E102D8">
        <w:rPr>
          <w:noProof/>
        </w:rPr>
      </w:r>
      <w:r w:rsidRPr="00E102D8">
        <w:rPr>
          <w:noProof/>
        </w:rPr>
        <w:fldChar w:fldCharType="separate"/>
      </w:r>
      <w:r w:rsidR="00B92229">
        <w:rPr>
          <w:noProof/>
        </w:rPr>
        <w:t>3</w:t>
      </w:r>
      <w:r w:rsidRPr="00E102D8">
        <w:rPr>
          <w:noProof/>
        </w:rPr>
        <w:fldChar w:fldCharType="end"/>
      </w:r>
    </w:p>
    <w:p w14:paraId="39B177EE" w14:textId="00688CF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45.B—Aircraft markings</w:t>
      </w:r>
      <w:r w:rsidRPr="00E102D8">
        <w:rPr>
          <w:b w:val="0"/>
          <w:noProof/>
          <w:sz w:val="18"/>
        </w:rPr>
        <w:tab/>
      </w:r>
      <w:r w:rsidRPr="00E102D8">
        <w:rPr>
          <w:b w:val="0"/>
          <w:noProof/>
          <w:sz w:val="18"/>
        </w:rPr>
        <w:fldChar w:fldCharType="begin"/>
      </w:r>
      <w:r w:rsidRPr="00E102D8">
        <w:rPr>
          <w:b w:val="0"/>
          <w:noProof/>
          <w:sz w:val="18"/>
        </w:rPr>
        <w:instrText xml:space="preserve"> PAGEREF _Toc106696496 \h </w:instrText>
      </w:r>
      <w:r w:rsidRPr="00E102D8">
        <w:rPr>
          <w:b w:val="0"/>
          <w:noProof/>
          <w:sz w:val="18"/>
        </w:rPr>
      </w:r>
      <w:r w:rsidRPr="00E102D8">
        <w:rPr>
          <w:b w:val="0"/>
          <w:noProof/>
          <w:sz w:val="18"/>
        </w:rPr>
        <w:fldChar w:fldCharType="separate"/>
      </w:r>
      <w:r w:rsidR="00B92229">
        <w:rPr>
          <w:b w:val="0"/>
          <w:noProof/>
          <w:sz w:val="18"/>
        </w:rPr>
        <w:t>4</w:t>
      </w:r>
      <w:r w:rsidRPr="00E102D8">
        <w:rPr>
          <w:b w:val="0"/>
          <w:noProof/>
          <w:sz w:val="18"/>
        </w:rPr>
        <w:fldChar w:fldCharType="end"/>
      </w:r>
    </w:p>
    <w:p w14:paraId="6852A6DF" w14:textId="3F6A48A0" w:rsidR="00E102D8" w:rsidRDefault="00E102D8" w:rsidP="00E102D8">
      <w:pPr>
        <w:pStyle w:val="TOC5"/>
        <w:ind w:right="1792"/>
        <w:rPr>
          <w:rFonts w:asciiTheme="minorHAnsi" w:eastAsiaTheme="minorEastAsia" w:hAnsiTheme="minorHAnsi" w:cstheme="minorBidi"/>
          <w:noProof/>
          <w:kern w:val="0"/>
          <w:sz w:val="22"/>
          <w:szCs w:val="22"/>
        </w:rPr>
      </w:pPr>
      <w:r>
        <w:rPr>
          <w:noProof/>
        </w:rPr>
        <w:t>45.050</w:t>
      </w:r>
      <w:r>
        <w:rPr>
          <w:noProof/>
        </w:rPr>
        <w:tab/>
        <w:t>Requirements for aircraft markings</w:t>
      </w:r>
      <w:r w:rsidRPr="00E102D8">
        <w:rPr>
          <w:noProof/>
        </w:rPr>
        <w:tab/>
      </w:r>
      <w:r w:rsidRPr="00E102D8">
        <w:rPr>
          <w:noProof/>
        </w:rPr>
        <w:fldChar w:fldCharType="begin"/>
      </w:r>
      <w:r w:rsidRPr="00E102D8">
        <w:rPr>
          <w:noProof/>
        </w:rPr>
        <w:instrText xml:space="preserve"> PAGEREF _Toc106696497 \h </w:instrText>
      </w:r>
      <w:r w:rsidRPr="00E102D8">
        <w:rPr>
          <w:noProof/>
        </w:rPr>
      </w:r>
      <w:r w:rsidRPr="00E102D8">
        <w:rPr>
          <w:noProof/>
        </w:rPr>
        <w:fldChar w:fldCharType="separate"/>
      </w:r>
      <w:r w:rsidR="00B92229">
        <w:rPr>
          <w:noProof/>
        </w:rPr>
        <w:t>4</w:t>
      </w:r>
      <w:r w:rsidRPr="00E102D8">
        <w:rPr>
          <w:noProof/>
        </w:rPr>
        <w:fldChar w:fldCharType="end"/>
      </w:r>
    </w:p>
    <w:p w14:paraId="45D8A8CE" w14:textId="6A78EDA4" w:rsidR="00E102D8" w:rsidRDefault="00E102D8" w:rsidP="00E102D8">
      <w:pPr>
        <w:pStyle w:val="TOC5"/>
        <w:ind w:right="1792"/>
        <w:rPr>
          <w:rFonts w:asciiTheme="minorHAnsi" w:eastAsiaTheme="minorEastAsia" w:hAnsiTheme="minorHAnsi" w:cstheme="minorBidi"/>
          <w:noProof/>
          <w:kern w:val="0"/>
          <w:sz w:val="22"/>
          <w:szCs w:val="22"/>
        </w:rPr>
      </w:pPr>
      <w:r>
        <w:rPr>
          <w:noProof/>
        </w:rPr>
        <w:t>45.055</w:t>
      </w:r>
      <w:r>
        <w:rPr>
          <w:noProof/>
        </w:rPr>
        <w:tab/>
        <w:t>Display of aircraft markings</w:t>
      </w:r>
      <w:r w:rsidRPr="00E102D8">
        <w:rPr>
          <w:noProof/>
        </w:rPr>
        <w:tab/>
      </w:r>
      <w:r w:rsidRPr="00E102D8">
        <w:rPr>
          <w:noProof/>
        </w:rPr>
        <w:fldChar w:fldCharType="begin"/>
      </w:r>
      <w:r w:rsidRPr="00E102D8">
        <w:rPr>
          <w:noProof/>
        </w:rPr>
        <w:instrText xml:space="preserve"> PAGEREF _Toc106696498 \h </w:instrText>
      </w:r>
      <w:r w:rsidRPr="00E102D8">
        <w:rPr>
          <w:noProof/>
        </w:rPr>
      </w:r>
      <w:r w:rsidRPr="00E102D8">
        <w:rPr>
          <w:noProof/>
        </w:rPr>
        <w:fldChar w:fldCharType="separate"/>
      </w:r>
      <w:r w:rsidR="00B92229">
        <w:rPr>
          <w:noProof/>
        </w:rPr>
        <w:t>4</w:t>
      </w:r>
      <w:r w:rsidRPr="00E102D8">
        <w:rPr>
          <w:noProof/>
        </w:rPr>
        <w:fldChar w:fldCharType="end"/>
      </w:r>
    </w:p>
    <w:p w14:paraId="23D0C0FA" w14:textId="394D02DA" w:rsidR="00E102D8" w:rsidRDefault="00E102D8" w:rsidP="00E102D8">
      <w:pPr>
        <w:pStyle w:val="TOC5"/>
        <w:ind w:right="1792"/>
        <w:rPr>
          <w:rFonts w:asciiTheme="minorHAnsi" w:eastAsiaTheme="minorEastAsia" w:hAnsiTheme="minorHAnsi" w:cstheme="minorBidi"/>
          <w:noProof/>
          <w:kern w:val="0"/>
          <w:sz w:val="22"/>
          <w:szCs w:val="22"/>
        </w:rPr>
      </w:pPr>
      <w:r>
        <w:rPr>
          <w:noProof/>
        </w:rPr>
        <w:t>45.060</w:t>
      </w:r>
      <w:r>
        <w:rPr>
          <w:noProof/>
        </w:rPr>
        <w:tab/>
        <w:t>Designs etc. not to modify, obscure or create confusion about sets of markings</w:t>
      </w:r>
      <w:r w:rsidRPr="00E102D8">
        <w:rPr>
          <w:noProof/>
        </w:rPr>
        <w:tab/>
      </w:r>
      <w:r w:rsidRPr="00E102D8">
        <w:rPr>
          <w:noProof/>
        </w:rPr>
        <w:fldChar w:fldCharType="begin"/>
      </w:r>
      <w:r w:rsidRPr="00E102D8">
        <w:rPr>
          <w:noProof/>
        </w:rPr>
        <w:instrText xml:space="preserve"> PAGEREF _Toc106696499 \h </w:instrText>
      </w:r>
      <w:r w:rsidRPr="00E102D8">
        <w:rPr>
          <w:noProof/>
        </w:rPr>
      </w:r>
      <w:r w:rsidRPr="00E102D8">
        <w:rPr>
          <w:noProof/>
        </w:rPr>
        <w:fldChar w:fldCharType="separate"/>
      </w:r>
      <w:r w:rsidR="00B92229">
        <w:rPr>
          <w:noProof/>
        </w:rPr>
        <w:t>5</w:t>
      </w:r>
      <w:r w:rsidRPr="00E102D8">
        <w:rPr>
          <w:noProof/>
        </w:rPr>
        <w:fldChar w:fldCharType="end"/>
      </w:r>
    </w:p>
    <w:p w14:paraId="1A87FE01" w14:textId="13C73C9D" w:rsidR="00E102D8" w:rsidRDefault="00E102D8" w:rsidP="00E102D8">
      <w:pPr>
        <w:pStyle w:val="TOC5"/>
        <w:ind w:right="1792"/>
        <w:rPr>
          <w:rFonts w:asciiTheme="minorHAnsi" w:eastAsiaTheme="minorEastAsia" w:hAnsiTheme="minorHAnsi" w:cstheme="minorBidi"/>
          <w:noProof/>
          <w:kern w:val="0"/>
          <w:sz w:val="22"/>
          <w:szCs w:val="22"/>
        </w:rPr>
      </w:pPr>
      <w:r>
        <w:rPr>
          <w:noProof/>
        </w:rPr>
        <w:t>45.065</w:t>
      </w:r>
      <w:r>
        <w:rPr>
          <w:noProof/>
        </w:rPr>
        <w:tab/>
        <w:t>Approval to operate with different markings—aircraft of special configuration</w:t>
      </w:r>
      <w:r w:rsidRPr="00E102D8">
        <w:rPr>
          <w:noProof/>
        </w:rPr>
        <w:tab/>
      </w:r>
      <w:r w:rsidRPr="00E102D8">
        <w:rPr>
          <w:noProof/>
        </w:rPr>
        <w:fldChar w:fldCharType="begin"/>
      </w:r>
      <w:r w:rsidRPr="00E102D8">
        <w:rPr>
          <w:noProof/>
        </w:rPr>
        <w:instrText xml:space="preserve"> PAGEREF _Toc106696500 \h </w:instrText>
      </w:r>
      <w:r w:rsidRPr="00E102D8">
        <w:rPr>
          <w:noProof/>
        </w:rPr>
      </w:r>
      <w:r w:rsidRPr="00E102D8">
        <w:rPr>
          <w:noProof/>
        </w:rPr>
        <w:fldChar w:fldCharType="separate"/>
      </w:r>
      <w:r w:rsidR="00B92229">
        <w:rPr>
          <w:noProof/>
        </w:rPr>
        <w:t>6</w:t>
      </w:r>
      <w:r w:rsidRPr="00E102D8">
        <w:rPr>
          <w:noProof/>
        </w:rPr>
        <w:fldChar w:fldCharType="end"/>
      </w:r>
    </w:p>
    <w:p w14:paraId="6E283544" w14:textId="3E0979F2" w:rsidR="00E102D8" w:rsidRDefault="00E102D8" w:rsidP="00E102D8">
      <w:pPr>
        <w:pStyle w:val="TOC5"/>
        <w:ind w:right="1792"/>
        <w:rPr>
          <w:rFonts w:asciiTheme="minorHAnsi" w:eastAsiaTheme="minorEastAsia" w:hAnsiTheme="minorHAnsi" w:cstheme="minorBidi"/>
          <w:noProof/>
          <w:kern w:val="0"/>
          <w:sz w:val="22"/>
          <w:szCs w:val="22"/>
        </w:rPr>
      </w:pPr>
      <w:r>
        <w:rPr>
          <w:noProof/>
        </w:rPr>
        <w:t>45.070</w:t>
      </w:r>
      <w:r>
        <w:rPr>
          <w:noProof/>
        </w:rPr>
        <w:tab/>
        <w:t>Approval to operate with different or no markings—aircraft operated for an exhibition</w:t>
      </w:r>
      <w:r w:rsidRPr="00E102D8">
        <w:rPr>
          <w:noProof/>
        </w:rPr>
        <w:tab/>
      </w:r>
      <w:r w:rsidRPr="00E102D8">
        <w:rPr>
          <w:noProof/>
        </w:rPr>
        <w:fldChar w:fldCharType="begin"/>
      </w:r>
      <w:r w:rsidRPr="00E102D8">
        <w:rPr>
          <w:noProof/>
        </w:rPr>
        <w:instrText xml:space="preserve"> PAGEREF _Toc106696501 \h </w:instrText>
      </w:r>
      <w:r w:rsidRPr="00E102D8">
        <w:rPr>
          <w:noProof/>
        </w:rPr>
      </w:r>
      <w:r w:rsidRPr="00E102D8">
        <w:rPr>
          <w:noProof/>
        </w:rPr>
        <w:fldChar w:fldCharType="separate"/>
      </w:r>
      <w:r w:rsidR="00B92229">
        <w:rPr>
          <w:noProof/>
        </w:rPr>
        <w:t>6</w:t>
      </w:r>
      <w:r w:rsidRPr="00E102D8">
        <w:rPr>
          <w:noProof/>
        </w:rPr>
        <w:fldChar w:fldCharType="end"/>
      </w:r>
    </w:p>
    <w:p w14:paraId="179067CB" w14:textId="42FCF1C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45.C—Requirement to display words on certain aircraft</w:t>
      </w:r>
      <w:r w:rsidRPr="00E102D8">
        <w:rPr>
          <w:b w:val="0"/>
          <w:noProof/>
          <w:sz w:val="18"/>
        </w:rPr>
        <w:tab/>
      </w:r>
      <w:r w:rsidRPr="00E102D8">
        <w:rPr>
          <w:b w:val="0"/>
          <w:noProof/>
          <w:sz w:val="18"/>
        </w:rPr>
        <w:fldChar w:fldCharType="begin"/>
      </w:r>
      <w:r w:rsidRPr="00E102D8">
        <w:rPr>
          <w:b w:val="0"/>
          <w:noProof/>
          <w:sz w:val="18"/>
        </w:rPr>
        <w:instrText xml:space="preserve"> PAGEREF _Toc106696502 \h </w:instrText>
      </w:r>
      <w:r w:rsidRPr="00E102D8">
        <w:rPr>
          <w:b w:val="0"/>
          <w:noProof/>
          <w:sz w:val="18"/>
        </w:rPr>
      </w:r>
      <w:r w:rsidRPr="00E102D8">
        <w:rPr>
          <w:b w:val="0"/>
          <w:noProof/>
          <w:sz w:val="18"/>
        </w:rPr>
        <w:fldChar w:fldCharType="separate"/>
      </w:r>
      <w:r w:rsidR="00B92229">
        <w:rPr>
          <w:b w:val="0"/>
          <w:noProof/>
          <w:sz w:val="18"/>
        </w:rPr>
        <w:t>8</w:t>
      </w:r>
      <w:r w:rsidRPr="00E102D8">
        <w:rPr>
          <w:b w:val="0"/>
          <w:noProof/>
          <w:sz w:val="18"/>
        </w:rPr>
        <w:fldChar w:fldCharType="end"/>
      </w:r>
    </w:p>
    <w:p w14:paraId="19EA946A" w14:textId="158CA3D8" w:rsidR="00E102D8" w:rsidRDefault="00E102D8" w:rsidP="00E102D8">
      <w:pPr>
        <w:pStyle w:val="TOC5"/>
        <w:ind w:right="1792"/>
        <w:rPr>
          <w:rFonts w:asciiTheme="minorHAnsi" w:eastAsiaTheme="minorEastAsia" w:hAnsiTheme="minorHAnsi" w:cstheme="minorBidi"/>
          <w:noProof/>
          <w:kern w:val="0"/>
          <w:sz w:val="22"/>
          <w:szCs w:val="22"/>
        </w:rPr>
      </w:pPr>
      <w:r>
        <w:rPr>
          <w:noProof/>
        </w:rPr>
        <w:t>45.090</w:t>
      </w:r>
      <w:r>
        <w:rPr>
          <w:noProof/>
        </w:rPr>
        <w:tab/>
        <w:t>Requirements for display of words</w:t>
      </w:r>
      <w:r w:rsidRPr="00E102D8">
        <w:rPr>
          <w:noProof/>
        </w:rPr>
        <w:tab/>
      </w:r>
      <w:r w:rsidRPr="00E102D8">
        <w:rPr>
          <w:noProof/>
        </w:rPr>
        <w:fldChar w:fldCharType="begin"/>
      </w:r>
      <w:r w:rsidRPr="00E102D8">
        <w:rPr>
          <w:noProof/>
        </w:rPr>
        <w:instrText xml:space="preserve"> PAGEREF _Toc106696503 \h </w:instrText>
      </w:r>
      <w:r w:rsidRPr="00E102D8">
        <w:rPr>
          <w:noProof/>
        </w:rPr>
      </w:r>
      <w:r w:rsidRPr="00E102D8">
        <w:rPr>
          <w:noProof/>
        </w:rPr>
        <w:fldChar w:fldCharType="separate"/>
      </w:r>
      <w:r w:rsidR="00B92229">
        <w:rPr>
          <w:noProof/>
        </w:rPr>
        <w:t>8</w:t>
      </w:r>
      <w:r w:rsidRPr="00E102D8">
        <w:rPr>
          <w:noProof/>
        </w:rPr>
        <w:fldChar w:fldCharType="end"/>
      </w:r>
    </w:p>
    <w:p w14:paraId="574C6CCA" w14:textId="08073B85" w:rsidR="00E102D8" w:rsidRDefault="00E102D8" w:rsidP="00E102D8">
      <w:pPr>
        <w:pStyle w:val="TOC5"/>
        <w:ind w:right="1792"/>
        <w:rPr>
          <w:rFonts w:asciiTheme="minorHAnsi" w:eastAsiaTheme="minorEastAsia" w:hAnsiTheme="minorHAnsi" w:cstheme="minorBidi"/>
          <w:noProof/>
          <w:kern w:val="0"/>
          <w:sz w:val="22"/>
          <w:szCs w:val="22"/>
        </w:rPr>
      </w:pPr>
      <w:r>
        <w:rPr>
          <w:noProof/>
        </w:rPr>
        <w:t>45.095</w:t>
      </w:r>
      <w:r>
        <w:rPr>
          <w:noProof/>
        </w:rPr>
        <w:tab/>
        <w:t>Display of words</w:t>
      </w:r>
      <w:r w:rsidRPr="00E102D8">
        <w:rPr>
          <w:noProof/>
        </w:rPr>
        <w:tab/>
      </w:r>
      <w:r w:rsidRPr="00E102D8">
        <w:rPr>
          <w:noProof/>
        </w:rPr>
        <w:fldChar w:fldCharType="begin"/>
      </w:r>
      <w:r w:rsidRPr="00E102D8">
        <w:rPr>
          <w:noProof/>
        </w:rPr>
        <w:instrText xml:space="preserve"> PAGEREF _Toc106696504 \h </w:instrText>
      </w:r>
      <w:r w:rsidRPr="00E102D8">
        <w:rPr>
          <w:noProof/>
        </w:rPr>
      </w:r>
      <w:r w:rsidRPr="00E102D8">
        <w:rPr>
          <w:noProof/>
        </w:rPr>
        <w:fldChar w:fldCharType="separate"/>
      </w:r>
      <w:r w:rsidR="00B92229">
        <w:rPr>
          <w:noProof/>
        </w:rPr>
        <w:t>8</w:t>
      </w:r>
      <w:r w:rsidRPr="00E102D8">
        <w:rPr>
          <w:noProof/>
        </w:rPr>
        <w:fldChar w:fldCharType="end"/>
      </w:r>
    </w:p>
    <w:p w14:paraId="29F669C2" w14:textId="78B4BB91" w:rsidR="00E102D8" w:rsidRDefault="00E102D8" w:rsidP="00E102D8">
      <w:pPr>
        <w:pStyle w:val="TOC5"/>
        <w:ind w:right="1792"/>
        <w:rPr>
          <w:rFonts w:asciiTheme="minorHAnsi" w:eastAsiaTheme="minorEastAsia" w:hAnsiTheme="minorHAnsi" w:cstheme="minorBidi"/>
          <w:noProof/>
          <w:kern w:val="0"/>
          <w:sz w:val="22"/>
          <w:szCs w:val="22"/>
        </w:rPr>
      </w:pPr>
      <w:r>
        <w:rPr>
          <w:noProof/>
        </w:rPr>
        <w:t>45.100</w:t>
      </w:r>
      <w:r>
        <w:rPr>
          <w:noProof/>
        </w:rPr>
        <w:tab/>
        <w:t>Approval to operate with different or no words—aircraft operated for an exhibition</w:t>
      </w:r>
      <w:r w:rsidRPr="00E102D8">
        <w:rPr>
          <w:noProof/>
        </w:rPr>
        <w:tab/>
      </w:r>
      <w:r w:rsidRPr="00E102D8">
        <w:rPr>
          <w:noProof/>
        </w:rPr>
        <w:fldChar w:fldCharType="begin"/>
      </w:r>
      <w:r w:rsidRPr="00E102D8">
        <w:rPr>
          <w:noProof/>
        </w:rPr>
        <w:instrText xml:space="preserve"> PAGEREF _Toc106696505 \h </w:instrText>
      </w:r>
      <w:r w:rsidRPr="00E102D8">
        <w:rPr>
          <w:noProof/>
        </w:rPr>
      </w:r>
      <w:r w:rsidRPr="00E102D8">
        <w:rPr>
          <w:noProof/>
        </w:rPr>
        <w:fldChar w:fldCharType="separate"/>
      </w:r>
      <w:r w:rsidR="00B92229">
        <w:rPr>
          <w:noProof/>
        </w:rPr>
        <w:t>9</w:t>
      </w:r>
      <w:r w:rsidRPr="00E102D8">
        <w:rPr>
          <w:noProof/>
        </w:rPr>
        <w:fldChar w:fldCharType="end"/>
      </w:r>
    </w:p>
    <w:p w14:paraId="6D44124A" w14:textId="584F639F"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45.D—Aircraft registration identification plate</w:t>
      </w:r>
      <w:r w:rsidRPr="00E102D8">
        <w:rPr>
          <w:b w:val="0"/>
          <w:noProof/>
          <w:sz w:val="18"/>
        </w:rPr>
        <w:tab/>
      </w:r>
      <w:r w:rsidRPr="00E102D8">
        <w:rPr>
          <w:b w:val="0"/>
          <w:noProof/>
          <w:sz w:val="18"/>
        </w:rPr>
        <w:fldChar w:fldCharType="begin"/>
      </w:r>
      <w:r w:rsidRPr="00E102D8">
        <w:rPr>
          <w:b w:val="0"/>
          <w:noProof/>
          <w:sz w:val="18"/>
        </w:rPr>
        <w:instrText xml:space="preserve"> PAGEREF _Toc106696506 \h </w:instrText>
      </w:r>
      <w:r w:rsidRPr="00E102D8">
        <w:rPr>
          <w:b w:val="0"/>
          <w:noProof/>
          <w:sz w:val="18"/>
        </w:rPr>
      </w:r>
      <w:r w:rsidRPr="00E102D8">
        <w:rPr>
          <w:b w:val="0"/>
          <w:noProof/>
          <w:sz w:val="18"/>
        </w:rPr>
        <w:fldChar w:fldCharType="separate"/>
      </w:r>
      <w:r w:rsidR="00B92229">
        <w:rPr>
          <w:b w:val="0"/>
          <w:noProof/>
          <w:sz w:val="18"/>
        </w:rPr>
        <w:t>11</w:t>
      </w:r>
      <w:r w:rsidRPr="00E102D8">
        <w:rPr>
          <w:b w:val="0"/>
          <w:noProof/>
          <w:sz w:val="18"/>
        </w:rPr>
        <w:fldChar w:fldCharType="end"/>
      </w:r>
    </w:p>
    <w:p w14:paraId="677E806A" w14:textId="39680FEB" w:rsidR="00E102D8" w:rsidRDefault="00E102D8" w:rsidP="00E102D8">
      <w:pPr>
        <w:pStyle w:val="TOC5"/>
        <w:ind w:right="1792"/>
        <w:rPr>
          <w:rFonts w:asciiTheme="minorHAnsi" w:eastAsiaTheme="minorEastAsia" w:hAnsiTheme="minorHAnsi" w:cstheme="minorBidi"/>
          <w:noProof/>
          <w:kern w:val="0"/>
          <w:sz w:val="22"/>
          <w:szCs w:val="22"/>
        </w:rPr>
      </w:pPr>
      <w:r>
        <w:rPr>
          <w:noProof/>
        </w:rPr>
        <w:t>45.120</w:t>
      </w:r>
      <w:r>
        <w:rPr>
          <w:noProof/>
        </w:rPr>
        <w:tab/>
        <w:t>Application of Subpart 45.D</w:t>
      </w:r>
      <w:r w:rsidRPr="00E102D8">
        <w:rPr>
          <w:noProof/>
        </w:rPr>
        <w:tab/>
      </w:r>
      <w:r w:rsidRPr="00E102D8">
        <w:rPr>
          <w:noProof/>
        </w:rPr>
        <w:fldChar w:fldCharType="begin"/>
      </w:r>
      <w:r w:rsidRPr="00E102D8">
        <w:rPr>
          <w:noProof/>
        </w:rPr>
        <w:instrText xml:space="preserve"> PAGEREF _Toc106696507 \h </w:instrText>
      </w:r>
      <w:r w:rsidRPr="00E102D8">
        <w:rPr>
          <w:noProof/>
        </w:rPr>
      </w:r>
      <w:r w:rsidRPr="00E102D8">
        <w:rPr>
          <w:noProof/>
        </w:rPr>
        <w:fldChar w:fldCharType="separate"/>
      </w:r>
      <w:r w:rsidR="00B92229">
        <w:rPr>
          <w:noProof/>
        </w:rPr>
        <w:t>11</w:t>
      </w:r>
      <w:r w:rsidRPr="00E102D8">
        <w:rPr>
          <w:noProof/>
        </w:rPr>
        <w:fldChar w:fldCharType="end"/>
      </w:r>
    </w:p>
    <w:p w14:paraId="7B11531F" w14:textId="347621B0" w:rsidR="00E102D8" w:rsidRDefault="00E102D8" w:rsidP="00E102D8">
      <w:pPr>
        <w:pStyle w:val="TOC5"/>
        <w:ind w:right="1792"/>
        <w:rPr>
          <w:rFonts w:asciiTheme="minorHAnsi" w:eastAsiaTheme="minorEastAsia" w:hAnsiTheme="minorHAnsi" w:cstheme="minorBidi"/>
          <w:noProof/>
          <w:kern w:val="0"/>
          <w:sz w:val="22"/>
          <w:szCs w:val="22"/>
        </w:rPr>
      </w:pPr>
      <w:r>
        <w:rPr>
          <w:noProof/>
        </w:rPr>
        <w:t>45.125</w:t>
      </w:r>
      <w:r>
        <w:rPr>
          <w:noProof/>
        </w:rPr>
        <w:tab/>
        <w:t>Plate to be attached to aircraft</w:t>
      </w:r>
      <w:r w:rsidRPr="00E102D8">
        <w:rPr>
          <w:noProof/>
        </w:rPr>
        <w:tab/>
      </w:r>
      <w:r w:rsidRPr="00E102D8">
        <w:rPr>
          <w:noProof/>
        </w:rPr>
        <w:fldChar w:fldCharType="begin"/>
      </w:r>
      <w:r w:rsidRPr="00E102D8">
        <w:rPr>
          <w:noProof/>
        </w:rPr>
        <w:instrText xml:space="preserve"> PAGEREF _Toc106696508 \h </w:instrText>
      </w:r>
      <w:r w:rsidRPr="00E102D8">
        <w:rPr>
          <w:noProof/>
        </w:rPr>
      </w:r>
      <w:r w:rsidRPr="00E102D8">
        <w:rPr>
          <w:noProof/>
        </w:rPr>
        <w:fldChar w:fldCharType="separate"/>
      </w:r>
      <w:r w:rsidR="00B92229">
        <w:rPr>
          <w:noProof/>
        </w:rPr>
        <w:t>11</w:t>
      </w:r>
      <w:r w:rsidRPr="00E102D8">
        <w:rPr>
          <w:noProof/>
        </w:rPr>
        <w:fldChar w:fldCharType="end"/>
      </w:r>
    </w:p>
    <w:p w14:paraId="62AECCB0" w14:textId="4EEC59C3" w:rsidR="00E102D8" w:rsidRDefault="00E102D8" w:rsidP="00E102D8">
      <w:pPr>
        <w:pStyle w:val="TOC5"/>
        <w:ind w:right="1792"/>
        <w:rPr>
          <w:rFonts w:asciiTheme="minorHAnsi" w:eastAsiaTheme="minorEastAsia" w:hAnsiTheme="minorHAnsi" w:cstheme="minorBidi"/>
          <w:noProof/>
          <w:kern w:val="0"/>
          <w:sz w:val="22"/>
          <w:szCs w:val="22"/>
        </w:rPr>
      </w:pPr>
      <w:r>
        <w:rPr>
          <w:noProof/>
        </w:rPr>
        <w:t>45.130</w:t>
      </w:r>
      <w:r>
        <w:rPr>
          <w:noProof/>
        </w:rPr>
        <w:tab/>
        <w:t>Removal or alteration of plates</w:t>
      </w:r>
      <w:r w:rsidRPr="00E102D8">
        <w:rPr>
          <w:noProof/>
        </w:rPr>
        <w:tab/>
      </w:r>
      <w:r w:rsidRPr="00E102D8">
        <w:rPr>
          <w:noProof/>
        </w:rPr>
        <w:fldChar w:fldCharType="begin"/>
      </w:r>
      <w:r w:rsidRPr="00E102D8">
        <w:rPr>
          <w:noProof/>
        </w:rPr>
        <w:instrText xml:space="preserve"> PAGEREF _Toc106696509 \h </w:instrText>
      </w:r>
      <w:r w:rsidRPr="00E102D8">
        <w:rPr>
          <w:noProof/>
        </w:rPr>
      </w:r>
      <w:r w:rsidRPr="00E102D8">
        <w:rPr>
          <w:noProof/>
        </w:rPr>
        <w:fldChar w:fldCharType="separate"/>
      </w:r>
      <w:r w:rsidR="00B92229">
        <w:rPr>
          <w:noProof/>
        </w:rPr>
        <w:t>12</w:t>
      </w:r>
      <w:r w:rsidRPr="00E102D8">
        <w:rPr>
          <w:noProof/>
        </w:rPr>
        <w:fldChar w:fldCharType="end"/>
      </w:r>
    </w:p>
    <w:p w14:paraId="66EF62AA" w14:textId="12F8202E" w:rsidR="00E102D8" w:rsidRDefault="00E102D8" w:rsidP="00E102D8">
      <w:pPr>
        <w:pStyle w:val="TOC5"/>
        <w:ind w:right="1792"/>
        <w:rPr>
          <w:rFonts w:asciiTheme="minorHAnsi" w:eastAsiaTheme="minorEastAsia" w:hAnsiTheme="minorHAnsi" w:cstheme="minorBidi"/>
          <w:noProof/>
          <w:kern w:val="0"/>
          <w:sz w:val="22"/>
          <w:szCs w:val="22"/>
        </w:rPr>
      </w:pPr>
      <w:r>
        <w:rPr>
          <w:noProof/>
        </w:rPr>
        <w:t>45.135</w:t>
      </w:r>
      <w:r>
        <w:rPr>
          <w:noProof/>
        </w:rPr>
        <w:tab/>
        <w:t>Approval of method of displaying markings</w:t>
      </w:r>
      <w:r w:rsidRPr="00E102D8">
        <w:rPr>
          <w:noProof/>
        </w:rPr>
        <w:tab/>
      </w:r>
      <w:r w:rsidRPr="00E102D8">
        <w:rPr>
          <w:noProof/>
        </w:rPr>
        <w:fldChar w:fldCharType="begin"/>
      </w:r>
      <w:r w:rsidRPr="00E102D8">
        <w:rPr>
          <w:noProof/>
        </w:rPr>
        <w:instrText xml:space="preserve"> PAGEREF _Toc106696510 \h </w:instrText>
      </w:r>
      <w:r w:rsidRPr="00E102D8">
        <w:rPr>
          <w:noProof/>
        </w:rPr>
      </w:r>
      <w:r w:rsidRPr="00E102D8">
        <w:rPr>
          <w:noProof/>
        </w:rPr>
        <w:fldChar w:fldCharType="separate"/>
      </w:r>
      <w:r w:rsidR="00B92229">
        <w:rPr>
          <w:noProof/>
        </w:rPr>
        <w:t>12</w:t>
      </w:r>
      <w:r w:rsidRPr="00E102D8">
        <w:rPr>
          <w:noProof/>
        </w:rPr>
        <w:fldChar w:fldCharType="end"/>
      </w:r>
    </w:p>
    <w:p w14:paraId="08A8EEB9" w14:textId="5135B873" w:rsidR="00E102D8" w:rsidRDefault="00E102D8" w:rsidP="00E102D8">
      <w:pPr>
        <w:pStyle w:val="TOC5"/>
        <w:ind w:right="1792"/>
        <w:rPr>
          <w:rFonts w:asciiTheme="minorHAnsi" w:eastAsiaTheme="minorEastAsia" w:hAnsiTheme="minorHAnsi" w:cstheme="minorBidi"/>
          <w:noProof/>
          <w:kern w:val="0"/>
          <w:sz w:val="22"/>
          <w:szCs w:val="22"/>
        </w:rPr>
      </w:pPr>
      <w:r>
        <w:rPr>
          <w:noProof/>
        </w:rPr>
        <w:t>45.140</w:t>
      </w:r>
      <w:r>
        <w:rPr>
          <w:noProof/>
        </w:rPr>
        <w:tab/>
        <w:t>Approval for attachment of plate—aircraft of special configuration</w:t>
      </w:r>
      <w:r w:rsidRPr="00E102D8">
        <w:rPr>
          <w:noProof/>
        </w:rPr>
        <w:tab/>
      </w:r>
      <w:r w:rsidRPr="00E102D8">
        <w:rPr>
          <w:noProof/>
        </w:rPr>
        <w:fldChar w:fldCharType="begin"/>
      </w:r>
      <w:r w:rsidRPr="00E102D8">
        <w:rPr>
          <w:noProof/>
        </w:rPr>
        <w:instrText xml:space="preserve"> PAGEREF _Toc106696511 \h </w:instrText>
      </w:r>
      <w:r w:rsidRPr="00E102D8">
        <w:rPr>
          <w:noProof/>
        </w:rPr>
      </w:r>
      <w:r w:rsidRPr="00E102D8">
        <w:rPr>
          <w:noProof/>
        </w:rPr>
        <w:fldChar w:fldCharType="separate"/>
      </w:r>
      <w:r w:rsidR="00B92229">
        <w:rPr>
          <w:noProof/>
        </w:rPr>
        <w:t>12</w:t>
      </w:r>
      <w:r w:rsidRPr="00E102D8">
        <w:rPr>
          <w:noProof/>
        </w:rPr>
        <w:fldChar w:fldCharType="end"/>
      </w:r>
    </w:p>
    <w:p w14:paraId="53DAF650" w14:textId="215ACAE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47—Registration of aircraft and related matters</w:t>
      </w:r>
      <w:r w:rsidRPr="00E102D8">
        <w:rPr>
          <w:b w:val="0"/>
          <w:noProof/>
          <w:sz w:val="18"/>
        </w:rPr>
        <w:tab/>
      </w:r>
      <w:r w:rsidRPr="00E102D8">
        <w:rPr>
          <w:b w:val="0"/>
          <w:noProof/>
          <w:sz w:val="18"/>
        </w:rPr>
        <w:fldChar w:fldCharType="begin"/>
      </w:r>
      <w:r w:rsidRPr="00E102D8">
        <w:rPr>
          <w:b w:val="0"/>
          <w:noProof/>
          <w:sz w:val="18"/>
        </w:rPr>
        <w:instrText xml:space="preserve"> PAGEREF _Toc106696512 \h </w:instrText>
      </w:r>
      <w:r w:rsidRPr="00E102D8">
        <w:rPr>
          <w:b w:val="0"/>
          <w:noProof/>
          <w:sz w:val="18"/>
        </w:rPr>
      </w:r>
      <w:r w:rsidRPr="00E102D8">
        <w:rPr>
          <w:b w:val="0"/>
          <w:noProof/>
          <w:sz w:val="18"/>
        </w:rPr>
        <w:fldChar w:fldCharType="separate"/>
      </w:r>
      <w:r w:rsidR="00B92229">
        <w:rPr>
          <w:b w:val="0"/>
          <w:noProof/>
          <w:sz w:val="18"/>
        </w:rPr>
        <w:t>14</w:t>
      </w:r>
      <w:r w:rsidRPr="00E102D8">
        <w:rPr>
          <w:b w:val="0"/>
          <w:noProof/>
          <w:sz w:val="18"/>
        </w:rPr>
        <w:fldChar w:fldCharType="end"/>
      </w:r>
    </w:p>
    <w:p w14:paraId="1228435E" w14:textId="522C445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47.A—General</w:t>
      </w:r>
      <w:r w:rsidRPr="00E102D8">
        <w:rPr>
          <w:b w:val="0"/>
          <w:noProof/>
          <w:sz w:val="18"/>
        </w:rPr>
        <w:tab/>
      </w:r>
      <w:r w:rsidRPr="00E102D8">
        <w:rPr>
          <w:b w:val="0"/>
          <w:noProof/>
          <w:sz w:val="18"/>
        </w:rPr>
        <w:fldChar w:fldCharType="begin"/>
      </w:r>
      <w:r w:rsidRPr="00E102D8">
        <w:rPr>
          <w:b w:val="0"/>
          <w:noProof/>
          <w:sz w:val="18"/>
        </w:rPr>
        <w:instrText xml:space="preserve"> PAGEREF _Toc106696513 \h </w:instrText>
      </w:r>
      <w:r w:rsidRPr="00E102D8">
        <w:rPr>
          <w:b w:val="0"/>
          <w:noProof/>
          <w:sz w:val="18"/>
        </w:rPr>
      </w:r>
      <w:r w:rsidRPr="00E102D8">
        <w:rPr>
          <w:b w:val="0"/>
          <w:noProof/>
          <w:sz w:val="18"/>
        </w:rPr>
        <w:fldChar w:fldCharType="separate"/>
      </w:r>
      <w:r w:rsidR="00B92229">
        <w:rPr>
          <w:b w:val="0"/>
          <w:noProof/>
          <w:sz w:val="18"/>
        </w:rPr>
        <w:t>16</w:t>
      </w:r>
      <w:r w:rsidRPr="00E102D8">
        <w:rPr>
          <w:b w:val="0"/>
          <w:noProof/>
          <w:sz w:val="18"/>
        </w:rPr>
        <w:fldChar w:fldCharType="end"/>
      </w:r>
    </w:p>
    <w:p w14:paraId="2DAD1AA2" w14:textId="63F7A0BC" w:rsidR="00E102D8" w:rsidRDefault="00E102D8" w:rsidP="00E102D8">
      <w:pPr>
        <w:pStyle w:val="TOC5"/>
        <w:ind w:right="1792"/>
        <w:rPr>
          <w:rFonts w:asciiTheme="minorHAnsi" w:eastAsiaTheme="minorEastAsia" w:hAnsiTheme="minorHAnsi" w:cstheme="minorBidi"/>
          <w:noProof/>
          <w:kern w:val="0"/>
          <w:sz w:val="22"/>
          <w:szCs w:val="22"/>
        </w:rPr>
      </w:pPr>
      <w:r>
        <w:rPr>
          <w:noProof/>
        </w:rPr>
        <w:t>47.005</w:t>
      </w:r>
      <w:r>
        <w:rPr>
          <w:noProof/>
        </w:rPr>
        <w:tab/>
        <w:t>Applicability of Part 47</w:t>
      </w:r>
      <w:r w:rsidRPr="00E102D8">
        <w:rPr>
          <w:noProof/>
        </w:rPr>
        <w:tab/>
      </w:r>
      <w:r w:rsidRPr="00E102D8">
        <w:rPr>
          <w:noProof/>
        </w:rPr>
        <w:fldChar w:fldCharType="begin"/>
      </w:r>
      <w:r w:rsidRPr="00E102D8">
        <w:rPr>
          <w:noProof/>
        </w:rPr>
        <w:instrText xml:space="preserve"> PAGEREF _Toc106696514 \h </w:instrText>
      </w:r>
      <w:r w:rsidRPr="00E102D8">
        <w:rPr>
          <w:noProof/>
        </w:rPr>
      </w:r>
      <w:r w:rsidRPr="00E102D8">
        <w:rPr>
          <w:noProof/>
        </w:rPr>
        <w:fldChar w:fldCharType="separate"/>
      </w:r>
      <w:r w:rsidR="00B92229">
        <w:rPr>
          <w:noProof/>
        </w:rPr>
        <w:t>16</w:t>
      </w:r>
      <w:r w:rsidRPr="00E102D8">
        <w:rPr>
          <w:noProof/>
        </w:rPr>
        <w:fldChar w:fldCharType="end"/>
      </w:r>
    </w:p>
    <w:p w14:paraId="64E37624" w14:textId="3F5B5386" w:rsidR="00E102D8" w:rsidRDefault="00E102D8" w:rsidP="00E102D8">
      <w:pPr>
        <w:pStyle w:val="TOC5"/>
        <w:ind w:right="1792"/>
        <w:rPr>
          <w:rFonts w:asciiTheme="minorHAnsi" w:eastAsiaTheme="minorEastAsia" w:hAnsiTheme="minorHAnsi" w:cstheme="minorBidi"/>
          <w:noProof/>
          <w:kern w:val="0"/>
          <w:sz w:val="22"/>
          <w:szCs w:val="22"/>
        </w:rPr>
      </w:pPr>
      <w:r>
        <w:rPr>
          <w:noProof/>
        </w:rPr>
        <w:t>47.010</w:t>
      </w:r>
      <w:r>
        <w:rPr>
          <w:noProof/>
        </w:rPr>
        <w:tab/>
        <w:t>Definitions for Part 47</w:t>
      </w:r>
      <w:r w:rsidRPr="00E102D8">
        <w:rPr>
          <w:noProof/>
        </w:rPr>
        <w:tab/>
      </w:r>
      <w:r w:rsidRPr="00E102D8">
        <w:rPr>
          <w:noProof/>
        </w:rPr>
        <w:fldChar w:fldCharType="begin"/>
      </w:r>
      <w:r w:rsidRPr="00E102D8">
        <w:rPr>
          <w:noProof/>
        </w:rPr>
        <w:instrText xml:space="preserve"> PAGEREF _Toc106696515 \h </w:instrText>
      </w:r>
      <w:r w:rsidRPr="00E102D8">
        <w:rPr>
          <w:noProof/>
        </w:rPr>
      </w:r>
      <w:r w:rsidRPr="00E102D8">
        <w:rPr>
          <w:noProof/>
        </w:rPr>
        <w:fldChar w:fldCharType="separate"/>
      </w:r>
      <w:r w:rsidR="00B92229">
        <w:rPr>
          <w:noProof/>
        </w:rPr>
        <w:t>16</w:t>
      </w:r>
      <w:r w:rsidRPr="00E102D8">
        <w:rPr>
          <w:noProof/>
        </w:rPr>
        <w:fldChar w:fldCharType="end"/>
      </w:r>
    </w:p>
    <w:p w14:paraId="05383340" w14:textId="7132A350" w:rsidR="00E102D8" w:rsidRDefault="00E102D8" w:rsidP="00E102D8">
      <w:pPr>
        <w:pStyle w:val="TOC5"/>
        <w:ind w:right="1792"/>
        <w:rPr>
          <w:rFonts w:asciiTheme="minorHAnsi" w:eastAsiaTheme="minorEastAsia" w:hAnsiTheme="minorHAnsi" w:cstheme="minorBidi"/>
          <w:noProof/>
          <w:kern w:val="0"/>
          <w:sz w:val="22"/>
          <w:szCs w:val="22"/>
        </w:rPr>
      </w:pPr>
      <w:r>
        <w:rPr>
          <w:noProof/>
        </w:rPr>
        <w:t>47.012</w:t>
      </w:r>
      <w:r>
        <w:rPr>
          <w:noProof/>
        </w:rPr>
        <w:tab/>
        <w:t>Issue of Manual of Standards for Part 47</w:t>
      </w:r>
      <w:r w:rsidRPr="00E102D8">
        <w:rPr>
          <w:noProof/>
        </w:rPr>
        <w:tab/>
      </w:r>
      <w:r w:rsidRPr="00E102D8">
        <w:rPr>
          <w:noProof/>
        </w:rPr>
        <w:fldChar w:fldCharType="begin"/>
      </w:r>
      <w:r w:rsidRPr="00E102D8">
        <w:rPr>
          <w:noProof/>
        </w:rPr>
        <w:instrText xml:space="preserve"> PAGEREF _Toc106696516 \h </w:instrText>
      </w:r>
      <w:r w:rsidRPr="00E102D8">
        <w:rPr>
          <w:noProof/>
        </w:rPr>
      </w:r>
      <w:r w:rsidRPr="00E102D8">
        <w:rPr>
          <w:noProof/>
        </w:rPr>
        <w:fldChar w:fldCharType="separate"/>
      </w:r>
      <w:r w:rsidR="00B92229">
        <w:rPr>
          <w:noProof/>
        </w:rPr>
        <w:t>16</w:t>
      </w:r>
      <w:r w:rsidRPr="00E102D8">
        <w:rPr>
          <w:noProof/>
        </w:rPr>
        <w:fldChar w:fldCharType="end"/>
      </w:r>
    </w:p>
    <w:p w14:paraId="5812CE81" w14:textId="085EEBA0" w:rsidR="00E102D8" w:rsidRDefault="00E102D8" w:rsidP="00E102D8">
      <w:pPr>
        <w:pStyle w:val="TOC5"/>
        <w:ind w:right="1792"/>
        <w:rPr>
          <w:rFonts w:asciiTheme="minorHAnsi" w:eastAsiaTheme="minorEastAsia" w:hAnsiTheme="minorHAnsi" w:cstheme="minorBidi"/>
          <w:noProof/>
          <w:kern w:val="0"/>
          <w:sz w:val="22"/>
          <w:szCs w:val="22"/>
        </w:rPr>
      </w:pPr>
      <w:r>
        <w:rPr>
          <w:noProof/>
        </w:rPr>
        <w:t>47.015</w:t>
      </w:r>
      <w:r>
        <w:rPr>
          <w:noProof/>
        </w:rPr>
        <w:tab/>
        <w:t>Requirement for aircraft to be registered</w:t>
      </w:r>
      <w:r w:rsidRPr="00E102D8">
        <w:rPr>
          <w:noProof/>
        </w:rPr>
        <w:tab/>
      </w:r>
      <w:r w:rsidRPr="00E102D8">
        <w:rPr>
          <w:noProof/>
        </w:rPr>
        <w:fldChar w:fldCharType="begin"/>
      </w:r>
      <w:r w:rsidRPr="00E102D8">
        <w:rPr>
          <w:noProof/>
        </w:rPr>
        <w:instrText xml:space="preserve"> PAGEREF _Toc106696517 \h </w:instrText>
      </w:r>
      <w:r w:rsidRPr="00E102D8">
        <w:rPr>
          <w:noProof/>
        </w:rPr>
      </w:r>
      <w:r w:rsidRPr="00E102D8">
        <w:rPr>
          <w:noProof/>
        </w:rPr>
        <w:fldChar w:fldCharType="separate"/>
      </w:r>
      <w:r w:rsidR="00B92229">
        <w:rPr>
          <w:noProof/>
        </w:rPr>
        <w:t>17</w:t>
      </w:r>
      <w:r w:rsidRPr="00E102D8">
        <w:rPr>
          <w:noProof/>
        </w:rPr>
        <w:fldChar w:fldCharType="end"/>
      </w:r>
    </w:p>
    <w:p w14:paraId="648903CD" w14:textId="66D942B5" w:rsidR="00E102D8" w:rsidRDefault="00E102D8" w:rsidP="00E102D8">
      <w:pPr>
        <w:pStyle w:val="TOC5"/>
        <w:ind w:right="1792"/>
        <w:rPr>
          <w:rFonts w:asciiTheme="minorHAnsi" w:eastAsiaTheme="minorEastAsia" w:hAnsiTheme="minorHAnsi" w:cstheme="minorBidi"/>
          <w:noProof/>
          <w:kern w:val="0"/>
          <w:sz w:val="22"/>
          <w:szCs w:val="22"/>
        </w:rPr>
      </w:pPr>
      <w:r>
        <w:rPr>
          <w:noProof/>
        </w:rPr>
        <w:t>47.020</w:t>
      </w:r>
      <w:r>
        <w:rPr>
          <w:noProof/>
        </w:rPr>
        <w:tab/>
        <w:t>Appointment of person to act on behalf of owners</w:t>
      </w:r>
      <w:r w:rsidRPr="00E102D8">
        <w:rPr>
          <w:noProof/>
        </w:rPr>
        <w:tab/>
      </w:r>
      <w:r w:rsidRPr="00E102D8">
        <w:rPr>
          <w:noProof/>
        </w:rPr>
        <w:fldChar w:fldCharType="begin"/>
      </w:r>
      <w:r w:rsidRPr="00E102D8">
        <w:rPr>
          <w:noProof/>
        </w:rPr>
        <w:instrText xml:space="preserve"> PAGEREF _Toc106696518 \h </w:instrText>
      </w:r>
      <w:r w:rsidRPr="00E102D8">
        <w:rPr>
          <w:noProof/>
        </w:rPr>
      </w:r>
      <w:r w:rsidRPr="00E102D8">
        <w:rPr>
          <w:noProof/>
        </w:rPr>
        <w:fldChar w:fldCharType="separate"/>
      </w:r>
      <w:r w:rsidR="00B92229">
        <w:rPr>
          <w:noProof/>
        </w:rPr>
        <w:t>18</w:t>
      </w:r>
      <w:r w:rsidRPr="00E102D8">
        <w:rPr>
          <w:noProof/>
        </w:rPr>
        <w:fldChar w:fldCharType="end"/>
      </w:r>
    </w:p>
    <w:p w14:paraId="7763C09C" w14:textId="4DBCAB1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47.B—The Australian Civil Aircraft Register</w:t>
      </w:r>
      <w:r w:rsidRPr="00E102D8">
        <w:rPr>
          <w:b w:val="0"/>
          <w:noProof/>
          <w:sz w:val="18"/>
        </w:rPr>
        <w:tab/>
      </w:r>
      <w:r w:rsidRPr="00E102D8">
        <w:rPr>
          <w:b w:val="0"/>
          <w:noProof/>
          <w:sz w:val="18"/>
        </w:rPr>
        <w:fldChar w:fldCharType="begin"/>
      </w:r>
      <w:r w:rsidRPr="00E102D8">
        <w:rPr>
          <w:b w:val="0"/>
          <w:noProof/>
          <w:sz w:val="18"/>
        </w:rPr>
        <w:instrText xml:space="preserve"> PAGEREF _Toc106696519 \h </w:instrText>
      </w:r>
      <w:r w:rsidRPr="00E102D8">
        <w:rPr>
          <w:b w:val="0"/>
          <w:noProof/>
          <w:sz w:val="18"/>
        </w:rPr>
      </w:r>
      <w:r w:rsidRPr="00E102D8">
        <w:rPr>
          <w:b w:val="0"/>
          <w:noProof/>
          <w:sz w:val="18"/>
        </w:rPr>
        <w:fldChar w:fldCharType="separate"/>
      </w:r>
      <w:r w:rsidR="00B92229">
        <w:rPr>
          <w:b w:val="0"/>
          <w:noProof/>
          <w:sz w:val="18"/>
        </w:rPr>
        <w:t>19</w:t>
      </w:r>
      <w:r w:rsidRPr="00E102D8">
        <w:rPr>
          <w:b w:val="0"/>
          <w:noProof/>
          <w:sz w:val="18"/>
        </w:rPr>
        <w:fldChar w:fldCharType="end"/>
      </w:r>
    </w:p>
    <w:p w14:paraId="48E12B84" w14:textId="25272E37" w:rsidR="00E102D8" w:rsidRDefault="00E102D8" w:rsidP="00E102D8">
      <w:pPr>
        <w:pStyle w:val="TOC5"/>
        <w:ind w:right="1792"/>
        <w:rPr>
          <w:rFonts w:asciiTheme="minorHAnsi" w:eastAsiaTheme="minorEastAsia" w:hAnsiTheme="minorHAnsi" w:cstheme="minorBidi"/>
          <w:noProof/>
          <w:kern w:val="0"/>
          <w:sz w:val="22"/>
          <w:szCs w:val="22"/>
        </w:rPr>
      </w:pPr>
      <w:r>
        <w:rPr>
          <w:noProof/>
        </w:rPr>
        <w:t>47.025</w:t>
      </w:r>
      <w:r>
        <w:rPr>
          <w:noProof/>
        </w:rPr>
        <w:tab/>
        <w:t>Australian Civil Aircraft Register</w:t>
      </w:r>
      <w:r w:rsidRPr="00E102D8">
        <w:rPr>
          <w:noProof/>
        </w:rPr>
        <w:tab/>
      </w:r>
      <w:r w:rsidRPr="00E102D8">
        <w:rPr>
          <w:noProof/>
        </w:rPr>
        <w:fldChar w:fldCharType="begin"/>
      </w:r>
      <w:r w:rsidRPr="00E102D8">
        <w:rPr>
          <w:noProof/>
        </w:rPr>
        <w:instrText xml:space="preserve"> PAGEREF _Toc106696520 \h </w:instrText>
      </w:r>
      <w:r w:rsidRPr="00E102D8">
        <w:rPr>
          <w:noProof/>
        </w:rPr>
      </w:r>
      <w:r w:rsidRPr="00E102D8">
        <w:rPr>
          <w:noProof/>
        </w:rPr>
        <w:fldChar w:fldCharType="separate"/>
      </w:r>
      <w:r w:rsidR="00B92229">
        <w:rPr>
          <w:noProof/>
        </w:rPr>
        <w:t>19</w:t>
      </w:r>
      <w:r w:rsidRPr="00E102D8">
        <w:rPr>
          <w:noProof/>
        </w:rPr>
        <w:fldChar w:fldCharType="end"/>
      </w:r>
    </w:p>
    <w:p w14:paraId="014F30C3" w14:textId="7D212CA8" w:rsidR="00E102D8" w:rsidRDefault="00E102D8" w:rsidP="00E102D8">
      <w:pPr>
        <w:pStyle w:val="TOC5"/>
        <w:ind w:right="1792"/>
        <w:rPr>
          <w:rFonts w:asciiTheme="minorHAnsi" w:eastAsiaTheme="minorEastAsia" w:hAnsiTheme="minorHAnsi" w:cstheme="minorBidi"/>
          <w:noProof/>
          <w:kern w:val="0"/>
          <w:sz w:val="22"/>
          <w:szCs w:val="22"/>
        </w:rPr>
      </w:pPr>
      <w:r>
        <w:rPr>
          <w:noProof/>
        </w:rPr>
        <w:t>47.030</w:t>
      </w:r>
      <w:r>
        <w:rPr>
          <w:noProof/>
        </w:rPr>
        <w:tab/>
        <w:t>Access to Australian Civil Aircraft Register</w:t>
      </w:r>
      <w:r w:rsidRPr="00E102D8">
        <w:rPr>
          <w:noProof/>
        </w:rPr>
        <w:tab/>
      </w:r>
      <w:r w:rsidRPr="00E102D8">
        <w:rPr>
          <w:noProof/>
        </w:rPr>
        <w:fldChar w:fldCharType="begin"/>
      </w:r>
      <w:r w:rsidRPr="00E102D8">
        <w:rPr>
          <w:noProof/>
        </w:rPr>
        <w:instrText xml:space="preserve"> PAGEREF _Toc106696521 \h </w:instrText>
      </w:r>
      <w:r w:rsidRPr="00E102D8">
        <w:rPr>
          <w:noProof/>
        </w:rPr>
      </w:r>
      <w:r w:rsidRPr="00E102D8">
        <w:rPr>
          <w:noProof/>
        </w:rPr>
        <w:fldChar w:fldCharType="separate"/>
      </w:r>
      <w:r w:rsidR="00B92229">
        <w:rPr>
          <w:noProof/>
        </w:rPr>
        <w:t>19</w:t>
      </w:r>
      <w:r w:rsidRPr="00E102D8">
        <w:rPr>
          <w:noProof/>
        </w:rPr>
        <w:fldChar w:fldCharType="end"/>
      </w:r>
    </w:p>
    <w:p w14:paraId="560E5918" w14:textId="336EB171" w:rsidR="00E102D8" w:rsidRDefault="00E102D8" w:rsidP="00E102D8">
      <w:pPr>
        <w:pStyle w:val="TOC5"/>
        <w:ind w:right="1792"/>
        <w:rPr>
          <w:rFonts w:asciiTheme="minorHAnsi" w:eastAsiaTheme="minorEastAsia" w:hAnsiTheme="minorHAnsi" w:cstheme="minorBidi"/>
          <w:noProof/>
          <w:kern w:val="0"/>
          <w:sz w:val="22"/>
          <w:szCs w:val="22"/>
        </w:rPr>
      </w:pPr>
      <w:r>
        <w:rPr>
          <w:noProof/>
        </w:rPr>
        <w:t>47.035</w:t>
      </w:r>
      <w:r>
        <w:rPr>
          <w:noProof/>
        </w:rPr>
        <w:tab/>
        <w:t>Correction of Register</w:t>
      </w:r>
      <w:r w:rsidRPr="00E102D8">
        <w:rPr>
          <w:noProof/>
        </w:rPr>
        <w:tab/>
      </w:r>
      <w:r w:rsidRPr="00E102D8">
        <w:rPr>
          <w:noProof/>
        </w:rPr>
        <w:fldChar w:fldCharType="begin"/>
      </w:r>
      <w:r w:rsidRPr="00E102D8">
        <w:rPr>
          <w:noProof/>
        </w:rPr>
        <w:instrText xml:space="preserve"> PAGEREF _Toc106696522 \h </w:instrText>
      </w:r>
      <w:r w:rsidRPr="00E102D8">
        <w:rPr>
          <w:noProof/>
        </w:rPr>
      </w:r>
      <w:r w:rsidRPr="00E102D8">
        <w:rPr>
          <w:noProof/>
        </w:rPr>
        <w:fldChar w:fldCharType="separate"/>
      </w:r>
      <w:r w:rsidR="00B92229">
        <w:rPr>
          <w:noProof/>
        </w:rPr>
        <w:t>19</w:t>
      </w:r>
      <w:r w:rsidRPr="00E102D8">
        <w:rPr>
          <w:noProof/>
        </w:rPr>
        <w:fldChar w:fldCharType="end"/>
      </w:r>
    </w:p>
    <w:p w14:paraId="7F7CC6A8" w14:textId="07F0B867" w:rsidR="00E102D8" w:rsidRDefault="00E102D8" w:rsidP="00E102D8">
      <w:pPr>
        <w:pStyle w:val="TOC5"/>
        <w:ind w:right="1792"/>
        <w:rPr>
          <w:rFonts w:asciiTheme="minorHAnsi" w:eastAsiaTheme="minorEastAsia" w:hAnsiTheme="minorHAnsi" w:cstheme="minorBidi"/>
          <w:noProof/>
          <w:kern w:val="0"/>
          <w:sz w:val="22"/>
          <w:szCs w:val="22"/>
        </w:rPr>
      </w:pPr>
      <w:r>
        <w:rPr>
          <w:noProof/>
        </w:rPr>
        <w:t>47.040</w:t>
      </w:r>
      <w:r>
        <w:rPr>
          <w:noProof/>
        </w:rPr>
        <w:tab/>
        <w:t>Seeking information about Register</w:t>
      </w:r>
      <w:r w:rsidRPr="00E102D8">
        <w:rPr>
          <w:noProof/>
        </w:rPr>
        <w:tab/>
      </w:r>
      <w:r w:rsidRPr="00E102D8">
        <w:rPr>
          <w:noProof/>
        </w:rPr>
        <w:fldChar w:fldCharType="begin"/>
      </w:r>
      <w:r w:rsidRPr="00E102D8">
        <w:rPr>
          <w:noProof/>
        </w:rPr>
        <w:instrText xml:space="preserve"> PAGEREF _Toc106696523 \h </w:instrText>
      </w:r>
      <w:r w:rsidRPr="00E102D8">
        <w:rPr>
          <w:noProof/>
        </w:rPr>
      </w:r>
      <w:r w:rsidRPr="00E102D8">
        <w:rPr>
          <w:noProof/>
        </w:rPr>
        <w:fldChar w:fldCharType="separate"/>
      </w:r>
      <w:r w:rsidR="00B92229">
        <w:rPr>
          <w:noProof/>
        </w:rPr>
        <w:t>19</w:t>
      </w:r>
      <w:r w:rsidRPr="00E102D8">
        <w:rPr>
          <w:noProof/>
        </w:rPr>
        <w:fldChar w:fldCharType="end"/>
      </w:r>
    </w:p>
    <w:p w14:paraId="70DE17A2" w14:textId="5F349EE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47.045</w:t>
      </w:r>
      <w:r>
        <w:rPr>
          <w:noProof/>
        </w:rPr>
        <w:tab/>
        <w:t>Communicating with CASA</w:t>
      </w:r>
      <w:r w:rsidRPr="00E102D8">
        <w:rPr>
          <w:noProof/>
        </w:rPr>
        <w:tab/>
      </w:r>
      <w:r w:rsidRPr="00E102D8">
        <w:rPr>
          <w:noProof/>
        </w:rPr>
        <w:fldChar w:fldCharType="begin"/>
      </w:r>
      <w:r w:rsidRPr="00E102D8">
        <w:rPr>
          <w:noProof/>
        </w:rPr>
        <w:instrText xml:space="preserve"> PAGEREF _Toc106696524 \h </w:instrText>
      </w:r>
      <w:r w:rsidRPr="00E102D8">
        <w:rPr>
          <w:noProof/>
        </w:rPr>
      </w:r>
      <w:r w:rsidRPr="00E102D8">
        <w:rPr>
          <w:noProof/>
        </w:rPr>
        <w:fldChar w:fldCharType="separate"/>
      </w:r>
      <w:r w:rsidR="00B92229">
        <w:rPr>
          <w:noProof/>
        </w:rPr>
        <w:t>20</w:t>
      </w:r>
      <w:r w:rsidRPr="00E102D8">
        <w:rPr>
          <w:noProof/>
        </w:rPr>
        <w:fldChar w:fldCharType="end"/>
      </w:r>
    </w:p>
    <w:p w14:paraId="133DA4C1" w14:textId="5DF74C8B" w:rsidR="00E102D8" w:rsidRDefault="00E102D8" w:rsidP="00E102D8">
      <w:pPr>
        <w:pStyle w:val="TOC5"/>
        <w:ind w:right="1792"/>
        <w:rPr>
          <w:rFonts w:asciiTheme="minorHAnsi" w:eastAsiaTheme="minorEastAsia" w:hAnsiTheme="minorHAnsi" w:cstheme="minorBidi"/>
          <w:noProof/>
          <w:kern w:val="0"/>
          <w:sz w:val="22"/>
          <w:szCs w:val="22"/>
        </w:rPr>
      </w:pPr>
      <w:r>
        <w:rPr>
          <w:noProof/>
        </w:rPr>
        <w:t>47.050</w:t>
      </w:r>
      <w:r>
        <w:rPr>
          <w:noProof/>
        </w:rPr>
        <w:tab/>
        <w:t>Accuracy of information in Register</w:t>
      </w:r>
      <w:r w:rsidRPr="00E102D8">
        <w:rPr>
          <w:noProof/>
        </w:rPr>
        <w:tab/>
      </w:r>
      <w:r w:rsidRPr="00E102D8">
        <w:rPr>
          <w:noProof/>
        </w:rPr>
        <w:fldChar w:fldCharType="begin"/>
      </w:r>
      <w:r w:rsidRPr="00E102D8">
        <w:rPr>
          <w:noProof/>
        </w:rPr>
        <w:instrText xml:space="preserve"> PAGEREF _Toc106696525 \h </w:instrText>
      </w:r>
      <w:r w:rsidRPr="00E102D8">
        <w:rPr>
          <w:noProof/>
        </w:rPr>
      </w:r>
      <w:r w:rsidRPr="00E102D8">
        <w:rPr>
          <w:noProof/>
        </w:rPr>
        <w:fldChar w:fldCharType="separate"/>
      </w:r>
      <w:r w:rsidR="00B92229">
        <w:rPr>
          <w:noProof/>
        </w:rPr>
        <w:t>20</w:t>
      </w:r>
      <w:r w:rsidRPr="00E102D8">
        <w:rPr>
          <w:noProof/>
        </w:rPr>
        <w:fldChar w:fldCharType="end"/>
      </w:r>
    </w:p>
    <w:p w14:paraId="3EE6402D" w14:textId="0498E092" w:rsidR="00E102D8" w:rsidRDefault="00E102D8" w:rsidP="00E102D8">
      <w:pPr>
        <w:pStyle w:val="TOC5"/>
        <w:ind w:right="1792"/>
        <w:rPr>
          <w:rFonts w:asciiTheme="minorHAnsi" w:eastAsiaTheme="minorEastAsia" w:hAnsiTheme="minorHAnsi" w:cstheme="minorBidi"/>
          <w:noProof/>
          <w:kern w:val="0"/>
          <w:sz w:val="22"/>
          <w:szCs w:val="22"/>
        </w:rPr>
      </w:pPr>
      <w:r>
        <w:rPr>
          <w:noProof/>
        </w:rPr>
        <w:t>47.055</w:t>
      </w:r>
      <w:r>
        <w:rPr>
          <w:noProof/>
        </w:rPr>
        <w:tab/>
        <w:t>Entries in Register etc not conclusive evidence of title to aircraft</w:t>
      </w:r>
      <w:r w:rsidRPr="00E102D8">
        <w:rPr>
          <w:noProof/>
        </w:rPr>
        <w:tab/>
      </w:r>
      <w:r w:rsidRPr="00E102D8">
        <w:rPr>
          <w:noProof/>
        </w:rPr>
        <w:fldChar w:fldCharType="begin"/>
      </w:r>
      <w:r w:rsidRPr="00E102D8">
        <w:rPr>
          <w:noProof/>
        </w:rPr>
        <w:instrText xml:space="preserve"> PAGEREF _Toc106696526 \h </w:instrText>
      </w:r>
      <w:r w:rsidRPr="00E102D8">
        <w:rPr>
          <w:noProof/>
        </w:rPr>
      </w:r>
      <w:r w:rsidRPr="00E102D8">
        <w:rPr>
          <w:noProof/>
        </w:rPr>
        <w:fldChar w:fldCharType="separate"/>
      </w:r>
      <w:r w:rsidR="00B92229">
        <w:rPr>
          <w:noProof/>
        </w:rPr>
        <w:t>20</w:t>
      </w:r>
      <w:r w:rsidRPr="00E102D8">
        <w:rPr>
          <w:noProof/>
        </w:rPr>
        <w:fldChar w:fldCharType="end"/>
      </w:r>
    </w:p>
    <w:p w14:paraId="2238E3CD" w14:textId="33A86B43"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47.C—Registration of aircraft</w:t>
      </w:r>
      <w:r w:rsidRPr="00E102D8">
        <w:rPr>
          <w:b w:val="0"/>
          <w:noProof/>
          <w:sz w:val="18"/>
        </w:rPr>
        <w:tab/>
      </w:r>
      <w:r w:rsidRPr="00E102D8">
        <w:rPr>
          <w:b w:val="0"/>
          <w:noProof/>
          <w:sz w:val="18"/>
        </w:rPr>
        <w:fldChar w:fldCharType="begin"/>
      </w:r>
      <w:r w:rsidRPr="00E102D8">
        <w:rPr>
          <w:b w:val="0"/>
          <w:noProof/>
          <w:sz w:val="18"/>
        </w:rPr>
        <w:instrText xml:space="preserve"> PAGEREF _Toc106696527 \h </w:instrText>
      </w:r>
      <w:r w:rsidRPr="00E102D8">
        <w:rPr>
          <w:b w:val="0"/>
          <w:noProof/>
          <w:sz w:val="18"/>
        </w:rPr>
      </w:r>
      <w:r w:rsidRPr="00E102D8">
        <w:rPr>
          <w:b w:val="0"/>
          <w:noProof/>
          <w:sz w:val="18"/>
        </w:rPr>
        <w:fldChar w:fldCharType="separate"/>
      </w:r>
      <w:r w:rsidR="00B92229">
        <w:rPr>
          <w:b w:val="0"/>
          <w:noProof/>
          <w:sz w:val="18"/>
        </w:rPr>
        <w:t>21</w:t>
      </w:r>
      <w:r w:rsidRPr="00E102D8">
        <w:rPr>
          <w:b w:val="0"/>
          <w:noProof/>
          <w:sz w:val="18"/>
        </w:rPr>
        <w:fldChar w:fldCharType="end"/>
      </w:r>
    </w:p>
    <w:p w14:paraId="7B88070F" w14:textId="11F09EF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47.C.1—Registration of aircraft other than certain RPA and model aircraft</w:t>
      </w:r>
      <w:r w:rsidRPr="00E102D8">
        <w:rPr>
          <w:b w:val="0"/>
          <w:noProof/>
          <w:sz w:val="18"/>
        </w:rPr>
        <w:tab/>
      </w:r>
      <w:r w:rsidRPr="00E102D8">
        <w:rPr>
          <w:b w:val="0"/>
          <w:noProof/>
          <w:sz w:val="18"/>
        </w:rPr>
        <w:fldChar w:fldCharType="begin"/>
      </w:r>
      <w:r w:rsidRPr="00E102D8">
        <w:rPr>
          <w:b w:val="0"/>
          <w:noProof/>
          <w:sz w:val="18"/>
        </w:rPr>
        <w:instrText xml:space="preserve"> PAGEREF _Toc106696528 \h </w:instrText>
      </w:r>
      <w:r w:rsidRPr="00E102D8">
        <w:rPr>
          <w:b w:val="0"/>
          <w:noProof/>
          <w:sz w:val="18"/>
        </w:rPr>
      </w:r>
      <w:r w:rsidRPr="00E102D8">
        <w:rPr>
          <w:b w:val="0"/>
          <w:noProof/>
          <w:sz w:val="18"/>
        </w:rPr>
        <w:fldChar w:fldCharType="separate"/>
      </w:r>
      <w:r w:rsidR="00B92229">
        <w:rPr>
          <w:b w:val="0"/>
          <w:noProof/>
          <w:sz w:val="18"/>
        </w:rPr>
        <w:t>21</w:t>
      </w:r>
      <w:r w:rsidRPr="00E102D8">
        <w:rPr>
          <w:b w:val="0"/>
          <w:noProof/>
          <w:sz w:val="18"/>
        </w:rPr>
        <w:fldChar w:fldCharType="end"/>
      </w:r>
    </w:p>
    <w:p w14:paraId="2C83D79E" w14:textId="08CF5FED" w:rsidR="00E102D8" w:rsidRDefault="00E102D8" w:rsidP="00E102D8">
      <w:pPr>
        <w:pStyle w:val="TOC5"/>
        <w:ind w:right="1792"/>
        <w:rPr>
          <w:rFonts w:asciiTheme="minorHAnsi" w:eastAsiaTheme="minorEastAsia" w:hAnsiTheme="minorHAnsi" w:cstheme="minorBidi"/>
          <w:noProof/>
          <w:kern w:val="0"/>
          <w:sz w:val="22"/>
          <w:szCs w:val="22"/>
        </w:rPr>
      </w:pPr>
      <w:r>
        <w:rPr>
          <w:noProof/>
        </w:rPr>
        <w:t>47.058</w:t>
      </w:r>
      <w:r>
        <w:rPr>
          <w:noProof/>
        </w:rPr>
        <w:tab/>
        <w:t>Application of this Division</w:t>
      </w:r>
      <w:r w:rsidRPr="00E102D8">
        <w:rPr>
          <w:noProof/>
        </w:rPr>
        <w:tab/>
      </w:r>
      <w:r w:rsidRPr="00E102D8">
        <w:rPr>
          <w:noProof/>
        </w:rPr>
        <w:fldChar w:fldCharType="begin"/>
      </w:r>
      <w:r w:rsidRPr="00E102D8">
        <w:rPr>
          <w:noProof/>
        </w:rPr>
        <w:instrText xml:space="preserve"> PAGEREF _Toc106696529 \h </w:instrText>
      </w:r>
      <w:r w:rsidRPr="00E102D8">
        <w:rPr>
          <w:noProof/>
        </w:rPr>
      </w:r>
      <w:r w:rsidRPr="00E102D8">
        <w:rPr>
          <w:noProof/>
        </w:rPr>
        <w:fldChar w:fldCharType="separate"/>
      </w:r>
      <w:r w:rsidR="00B92229">
        <w:rPr>
          <w:noProof/>
        </w:rPr>
        <w:t>21</w:t>
      </w:r>
      <w:r w:rsidRPr="00E102D8">
        <w:rPr>
          <w:noProof/>
        </w:rPr>
        <w:fldChar w:fldCharType="end"/>
      </w:r>
    </w:p>
    <w:p w14:paraId="58F383F7" w14:textId="0971E351" w:rsidR="00E102D8" w:rsidRDefault="00E102D8" w:rsidP="00E102D8">
      <w:pPr>
        <w:pStyle w:val="TOC5"/>
        <w:ind w:right="1792"/>
        <w:rPr>
          <w:rFonts w:asciiTheme="minorHAnsi" w:eastAsiaTheme="minorEastAsia" w:hAnsiTheme="minorHAnsi" w:cstheme="minorBidi"/>
          <w:noProof/>
          <w:kern w:val="0"/>
          <w:sz w:val="22"/>
          <w:szCs w:val="22"/>
        </w:rPr>
      </w:pPr>
      <w:r>
        <w:rPr>
          <w:noProof/>
        </w:rPr>
        <w:t>47.060</w:t>
      </w:r>
      <w:r>
        <w:rPr>
          <w:noProof/>
        </w:rPr>
        <w:tab/>
        <w:t>Applying for registration of unregistered aircraft</w:t>
      </w:r>
      <w:r w:rsidRPr="00E102D8">
        <w:rPr>
          <w:noProof/>
        </w:rPr>
        <w:tab/>
      </w:r>
      <w:r w:rsidRPr="00E102D8">
        <w:rPr>
          <w:noProof/>
        </w:rPr>
        <w:fldChar w:fldCharType="begin"/>
      </w:r>
      <w:r w:rsidRPr="00E102D8">
        <w:rPr>
          <w:noProof/>
        </w:rPr>
        <w:instrText xml:space="preserve"> PAGEREF _Toc106696530 \h </w:instrText>
      </w:r>
      <w:r w:rsidRPr="00E102D8">
        <w:rPr>
          <w:noProof/>
        </w:rPr>
      </w:r>
      <w:r w:rsidRPr="00E102D8">
        <w:rPr>
          <w:noProof/>
        </w:rPr>
        <w:fldChar w:fldCharType="separate"/>
      </w:r>
      <w:r w:rsidR="00B92229">
        <w:rPr>
          <w:noProof/>
        </w:rPr>
        <w:t>21</w:t>
      </w:r>
      <w:r w:rsidRPr="00E102D8">
        <w:rPr>
          <w:noProof/>
        </w:rPr>
        <w:fldChar w:fldCharType="end"/>
      </w:r>
    </w:p>
    <w:p w14:paraId="111A8415" w14:textId="021A84A4" w:rsidR="00E102D8" w:rsidRDefault="00E102D8" w:rsidP="00E102D8">
      <w:pPr>
        <w:pStyle w:val="TOC5"/>
        <w:ind w:right="1792"/>
        <w:rPr>
          <w:rFonts w:asciiTheme="minorHAnsi" w:eastAsiaTheme="minorEastAsia" w:hAnsiTheme="minorHAnsi" w:cstheme="minorBidi"/>
          <w:noProof/>
          <w:kern w:val="0"/>
          <w:sz w:val="22"/>
          <w:szCs w:val="22"/>
        </w:rPr>
      </w:pPr>
      <w:r>
        <w:rPr>
          <w:noProof/>
        </w:rPr>
        <w:t>47.065</w:t>
      </w:r>
      <w:r>
        <w:rPr>
          <w:noProof/>
        </w:rPr>
        <w:tab/>
        <w:t>Information required for registration—general</w:t>
      </w:r>
      <w:r w:rsidRPr="00E102D8">
        <w:rPr>
          <w:noProof/>
        </w:rPr>
        <w:tab/>
      </w:r>
      <w:r w:rsidRPr="00E102D8">
        <w:rPr>
          <w:noProof/>
        </w:rPr>
        <w:fldChar w:fldCharType="begin"/>
      </w:r>
      <w:r w:rsidRPr="00E102D8">
        <w:rPr>
          <w:noProof/>
        </w:rPr>
        <w:instrText xml:space="preserve"> PAGEREF _Toc106696531 \h </w:instrText>
      </w:r>
      <w:r w:rsidRPr="00E102D8">
        <w:rPr>
          <w:noProof/>
        </w:rPr>
      </w:r>
      <w:r w:rsidRPr="00E102D8">
        <w:rPr>
          <w:noProof/>
        </w:rPr>
        <w:fldChar w:fldCharType="separate"/>
      </w:r>
      <w:r w:rsidR="00B92229">
        <w:rPr>
          <w:noProof/>
        </w:rPr>
        <w:t>21</w:t>
      </w:r>
      <w:r w:rsidRPr="00E102D8">
        <w:rPr>
          <w:noProof/>
        </w:rPr>
        <w:fldChar w:fldCharType="end"/>
      </w:r>
    </w:p>
    <w:p w14:paraId="4149DBF1" w14:textId="3721517C" w:rsidR="00E102D8" w:rsidRDefault="00E102D8" w:rsidP="00E102D8">
      <w:pPr>
        <w:pStyle w:val="TOC5"/>
        <w:ind w:right="1792"/>
        <w:rPr>
          <w:rFonts w:asciiTheme="minorHAnsi" w:eastAsiaTheme="minorEastAsia" w:hAnsiTheme="minorHAnsi" w:cstheme="minorBidi"/>
          <w:noProof/>
          <w:kern w:val="0"/>
          <w:sz w:val="22"/>
          <w:szCs w:val="22"/>
        </w:rPr>
      </w:pPr>
      <w:r>
        <w:rPr>
          <w:noProof/>
        </w:rPr>
        <w:t>47.070</w:t>
      </w:r>
      <w:r>
        <w:rPr>
          <w:noProof/>
        </w:rPr>
        <w:tab/>
        <w:t>Confirmation of oral application</w:t>
      </w:r>
      <w:r w:rsidRPr="00E102D8">
        <w:rPr>
          <w:noProof/>
        </w:rPr>
        <w:tab/>
      </w:r>
      <w:r w:rsidRPr="00E102D8">
        <w:rPr>
          <w:noProof/>
        </w:rPr>
        <w:fldChar w:fldCharType="begin"/>
      </w:r>
      <w:r w:rsidRPr="00E102D8">
        <w:rPr>
          <w:noProof/>
        </w:rPr>
        <w:instrText xml:space="preserve"> PAGEREF _Toc106696532 \h </w:instrText>
      </w:r>
      <w:r w:rsidRPr="00E102D8">
        <w:rPr>
          <w:noProof/>
        </w:rPr>
      </w:r>
      <w:r w:rsidRPr="00E102D8">
        <w:rPr>
          <w:noProof/>
        </w:rPr>
        <w:fldChar w:fldCharType="separate"/>
      </w:r>
      <w:r w:rsidR="00B92229">
        <w:rPr>
          <w:noProof/>
        </w:rPr>
        <w:t>22</w:t>
      </w:r>
      <w:r w:rsidRPr="00E102D8">
        <w:rPr>
          <w:noProof/>
        </w:rPr>
        <w:fldChar w:fldCharType="end"/>
      </w:r>
    </w:p>
    <w:p w14:paraId="49877CE0" w14:textId="6F3CD825" w:rsidR="00E102D8" w:rsidRDefault="00E102D8" w:rsidP="00E102D8">
      <w:pPr>
        <w:pStyle w:val="TOC5"/>
        <w:ind w:right="1792"/>
        <w:rPr>
          <w:rFonts w:asciiTheme="minorHAnsi" w:eastAsiaTheme="minorEastAsia" w:hAnsiTheme="minorHAnsi" w:cstheme="minorBidi"/>
          <w:noProof/>
          <w:kern w:val="0"/>
          <w:sz w:val="22"/>
          <w:szCs w:val="22"/>
        </w:rPr>
      </w:pPr>
      <w:r>
        <w:rPr>
          <w:noProof/>
        </w:rPr>
        <w:t>47.075</w:t>
      </w:r>
      <w:r>
        <w:rPr>
          <w:noProof/>
        </w:rPr>
        <w:tab/>
        <w:t>CASA may ask for further information</w:t>
      </w:r>
      <w:r w:rsidRPr="00E102D8">
        <w:rPr>
          <w:noProof/>
        </w:rPr>
        <w:tab/>
      </w:r>
      <w:r w:rsidRPr="00E102D8">
        <w:rPr>
          <w:noProof/>
        </w:rPr>
        <w:fldChar w:fldCharType="begin"/>
      </w:r>
      <w:r w:rsidRPr="00E102D8">
        <w:rPr>
          <w:noProof/>
        </w:rPr>
        <w:instrText xml:space="preserve"> PAGEREF _Toc106696533 \h </w:instrText>
      </w:r>
      <w:r w:rsidRPr="00E102D8">
        <w:rPr>
          <w:noProof/>
        </w:rPr>
      </w:r>
      <w:r w:rsidRPr="00E102D8">
        <w:rPr>
          <w:noProof/>
        </w:rPr>
        <w:fldChar w:fldCharType="separate"/>
      </w:r>
      <w:r w:rsidR="00B92229">
        <w:rPr>
          <w:noProof/>
        </w:rPr>
        <w:t>23</w:t>
      </w:r>
      <w:r w:rsidRPr="00E102D8">
        <w:rPr>
          <w:noProof/>
        </w:rPr>
        <w:fldChar w:fldCharType="end"/>
      </w:r>
    </w:p>
    <w:p w14:paraId="6DCE6C6C" w14:textId="1A7CD161" w:rsidR="00E102D8" w:rsidRDefault="00E102D8" w:rsidP="00E102D8">
      <w:pPr>
        <w:pStyle w:val="TOC5"/>
        <w:ind w:right="1792"/>
        <w:rPr>
          <w:rFonts w:asciiTheme="minorHAnsi" w:eastAsiaTheme="minorEastAsia" w:hAnsiTheme="minorHAnsi" w:cstheme="minorBidi"/>
          <w:noProof/>
          <w:kern w:val="0"/>
          <w:sz w:val="22"/>
          <w:szCs w:val="22"/>
        </w:rPr>
      </w:pPr>
      <w:r>
        <w:rPr>
          <w:noProof/>
        </w:rPr>
        <w:t>47.080</w:t>
      </w:r>
      <w:r>
        <w:rPr>
          <w:noProof/>
        </w:rPr>
        <w:tab/>
        <w:t>Registration of aircraft</w:t>
      </w:r>
      <w:r w:rsidRPr="00E102D8">
        <w:rPr>
          <w:noProof/>
        </w:rPr>
        <w:tab/>
      </w:r>
      <w:r w:rsidRPr="00E102D8">
        <w:rPr>
          <w:noProof/>
        </w:rPr>
        <w:fldChar w:fldCharType="begin"/>
      </w:r>
      <w:r w:rsidRPr="00E102D8">
        <w:rPr>
          <w:noProof/>
        </w:rPr>
        <w:instrText xml:space="preserve"> PAGEREF _Toc106696534 \h </w:instrText>
      </w:r>
      <w:r w:rsidRPr="00E102D8">
        <w:rPr>
          <w:noProof/>
        </w:rPr>
      </w:r>
      <w:r w:rsidRPr="00E102D8">
        <w:rPr>
          <w:noProof/>
        </w:rPr>
        <w:fldChar w:fldCharType="separate"/>
      </w:r>
      <w:r w:rsidR="00B92229">
        <w:rPr>
          <w:noProof/>
        </w:rPr>
        <w:t>23</w:t>
      </w:r>
      <w:r w:rsidRPr="00E102D8">
        <w:rPr>
          <w:noProof/>
        </w:rPr>
        <w:fldChar w:fldCharType="end"/>
      </w:r>
    </w:p>
    <w:p w14:paraId="23225D47" w14:textId="6313A2B1" w:rsidR="00E102D8" w:rsidRDefault="00E102D8" w:rsidP="00E102D8">
      <w:pPr>
        <w:pStyle w:val="TOC5"/>
        <w:ind w:right="1792"/>
        <w:rPr>
          <w:rFonts w:asciiTheme="minorHAnsi" w:eastAsiaTheme="minorEastAsia" w:hAnsiTheme="minorHAnsi" w:cstheme="minorBidi"/>
          <w:noProof/>
          <w:kern w:val="0"/>
          <w:sz w:val="22"/>
          <w:szCs w:val="22"/>
        </w:rPr>
      </w:pPr>
      <w:r>
        <w:rPr>
          <w:noProof/>
        </w:rPr>
        <w:t>47.085</w:t>
      </w:r>
      <w:r>
        <w:rPr>
          <w:noProof/>
        </w:rPr>
        <w:tab/>
        <w:t>Interim certificate of registration</w:t>
      </w:r>
      <w:r w:rsidRPr="00E102D8">
        <w:rPr>
          <w:noProof/>
        </w:rPr>
        <w:tab/>
      </w:r>
      <w:r w:rsidRPr="00E102D8">
        <w:rPr>
          <w:noProof/>
        </w:rPr>
        <w:fldChar w:fldCharType="begin"/>
      </w:r>
      <w:r w:rsidRPr="00E102D8">
        <w:rPr>
          <w:noProof/>
        </w:rPr>
        <w:instrText xml:space="preserve"> PAGEREF _Toc106696535 \h </w:instrText>
      </w:r>
      <w:r w:rsidRPr="00E102D8">
        <w:rPr>
          <w:noProof/>
        </w:rPr>
      </w:r>
      <w:r w:rsidRPr="00E102D8">
        <w:rPr>
          <w:noProof/>
        </w:rPr>
        <w:fldChar w:fldCharType="separate"/>
      </w:r>
      <w:r w:rsidR="00B92229">
        <w:rPr>
          <w:noProof/>
        </w:rPr>
        <w:t>24</w:t>
      </w:r>
      <w:r w:rsidRPr="00E102D8">
        <w:rPr>
          <w:noProof/>
        </w:rPr>
        <w:fldChar w:fldCharType="end"/>
      </w:r>
    </w:p>
    <w:p w14:paraId="786131F3" w14:textId="77C9A711" w:rsidR="00E102D8" w:rsidRDefault="00E102D8" w:rsidP="00E102D8">
      <w:pPr>
        <w:pStyle w:val="TOC5"/>
        <w:ind w:right="1792"/>
        <w:rPr>
          <w:rFonts w:asciiTheme="minorHAnsi" w:eastAsiaTheme="minorEastAsia" w:hAnsiTheme="minorHAnsi" w:cstheme="minorBidi"/>
          <w:noProof/>
          <w:kern w:val="0"/>
          <w:sz w:val="22"/>
          <w:szCs w:val="22"/>
        </w:rPr>
      </w:pPr>
      <w:r>
        <w:rPr>
          <w:noProof/>
        </w:rPr>
        <w:t>47.090</w:t>
      </w:r>
      <w:r>
        <w:rPr>
          <w:noProof/>
        </w:rPr>
        <w:tab/>
        <w:t>Issue of certificate of registration</w:t>
      </w:r>
      <w:r w:rsidRPr="00E102D8">
        <w:rPr>
          <w:noProof/>
        </w:rPr>
        <w:tab/>
      </w:r>
      <w:r w:rsidRPr="00E102D8">
        <w:rPr>
          <w:noProof/>
        </w:rPr>
        <w:fldChar w:fldCharType="begin"/>
      </w:r>
      <w:r w:rsidRPr="00E102D8">
        <w:rPr>
          <w:noProof/>
        </w:rPr>
        <w:instrText xml:space="preserve"> PAGEREF _Toc106696536 \h </w:instrText>
      </w:r>
      <w:r w:rsidRPr="00E102D8">
        <w:rPr>
          <w:noProof/>
        </w:rPr>
      </w:r>
      <w:r w:rsidRPr="00E102D8">
        <w:rPr>
          <w:noProof/>
        </w:rPr>
        <w:fldChar w:fldCharType="separate"/>
      </w:r>
      <w:r w:rsidR="00B92229">
        <w:rPr>
          <w:noProof/>
        </w:rPr>
        <w:t>24</w:t>
      </w:r>
      <w:r w:rsidRPr="00E102D8">
        <w:rPr>
          <w:noProof/>
        </w:rPr>
        <w:fldChar w:fldCharType="end"/>
      </w:r>
    </w:p>
    <w:p w14:paraId="43C62A38" w14:textId="42CFA804" w:rsidR="00E102D8" w:rsidRDefault="00E102D8" w:rsidP="00E102D8">
      <w:pPr>
        <w:pStyle w:val="TOC5"/>
        <w:ind w:right="1792"/>
        <w:rPr>
          <w:rFonts w:asciiTheme="minorHAnsi" w:eastAsiaTheme="minorEastAsia" w:hAnsiTheme="minorHAnsi" w:cstheme="minorBidi"/>
          <w:noProof/>
          <w:kern w:val="0"/>
          <w:sz w:val="22"/>
          <w:szCs w:val="22"/>
        </w:rPr>
      </w:pPr>
      <w:r>
        <w:rPr>
          <w:noProof/>
        </w:rPr>
        <w:t>47.095</w:t>
      </w:r>
      <w:r>
        <w:rPr>
          <w:noProof/>
        </w:rPr>
        <w:tab/>
        <w:t>Period of registration</w:t>
      </w:r>
      <w:r w:rsidRPr="00E102D8">
        <w:rPr>
          <w:noProof/>
        </w:rPr>
        <w:tab/>
      </w:r>
      <w:r w:rsidRPr="00E102D8">
        <w:rPr>
          <w:noProof/>
        </w:rPr>
        <w:fldChar w:fldCharType="begin"/>
      </w:r>
      <w:r w:rsidRPr="00E102D8">
        <w:rPr>
          <w:noProof/>
        </w:rPr>
        <w:instrText xml:space="preserve"> PAGEREF _Toc106696537 \h </w:instrText>
      </w:r>
      <w:r w:rsidRPr="00E102D8">
        <w:rPr>
          <w:noProof/>
        </w:rPr>
      </w:r>
      <w:r w:rsidRPr="00E102D8">
        <w:rPr>
          <w:noProof/>
        </w:rPr>
        <w:fldChar w:fldCharType="separate"/>
      </w:r>
      <w:r w:rsidR="00B92229">
        <w:rPr>
          <w:noProof/>
        </w:rPr>
        <w:t>25</w:t>
      </w:r>
      <w:r w:rsidRPr="00E102D8">
        <w:rPr>
          <w:noProof/>
        </w:rPr>
        <w:fldChar w:fldCharType="end"/>
      </w:r>
    </w:p>
    <w:p w14:paraId="244E7266" w14:textId="0C56047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47.C.2—Registration of medium RPA, small RPA, very small RPA, micro RPA and model aircraft</w:t>
      </w:r>
      <w:r w:rsidRPr="00E102D8">
        <w:rPr>
          <w:b w:val="0"/>
          <w:noProof/>
          <w:sz w:val="18"/>
        </w:rPr>
        <w:tab/>
      </w:r>
      <w:r w:rsidRPr="00E102D8">
        <w:rPr>
          <w:b w:val="0"/>
          <w:noProof/>
          <w:sz w:val="18"/>
        </w:rPr>
        <w:fldChar w:fldCharType="begin"/>
      </w:r>
      <w:r w:rsidRPr="00E102D8">
        <w:rPr>
          <w:b w:val="0"/>
          <w:noProof/>
          <w:sz w:val="18"/>
        </w:rPr>
        <w:instrText xml:space="preserve"> PAGEREF _Toc106696538 \h </w:instrText>
      </w:r>
      <w:r w:rsidRPr="00E102D8">
        <w:rPr>
          <w:b w:val="0"/>
          <w:noProof/>
          <w:sz w:val="18"/>
        </w:rPr>
      </w:r>
      <w:r w:rsidRPr="00E102D8">
        <w:rPr>
          <w:b w:val="0"/>
          <w:noProof/>
          <w:sz w:val="18"/>
        </w:rPr>
        <w:fldChar w:fldCharType="separate"/>
      </w:r>
      <w:r w:rsidR="00B92229">
        <w:rPr>
          <w:b w:val="0"/>
          <w:noProof/>
          <w:sz w:val="18"/>
        </w:rPr>
        <w:t>26</w:t>
      </w:r>
      <w:r w:rsidRPr="00E102D8">
        <w:rPr>
          <w:b w:val="0"/>
          <w:noProof/>
          <w:sz w:val="18"/>
        </w:rPr>
        <w:fldChar w:fldCharType="end"/>
      </w:r>
    </w:p>
    <w:p w14:paraId="7087748A" w14:textId="0C2DF403" w:rsidR="00E102D8" w:rsidRDefault="00E102D8" w:rsidP="00E102D8">
      <w:pPr>
        <w:pStyle w:val="TOC5"/>
        <w:ind w:right="1792"/>
        <w:rPr>
          <w:rFonts w:asciiTheme="minorHAnsi" w:eastAsiaTheme="minorEastAsia" w:hAnsiTheme="minorHAnsi" w:cstheme="minorBidi"/>
          <w:noProof/>
          <w:kern w:val="0"/>
          <w:sz w:val="22"/>
          <w:szCs w:val="22"/>
        </w:rPr>
      </w:pPr>
      <w:r>
        <w:rPr>
          <w:noProof/>
        </w:rPr>
        <w:t>47.096</w:t>
      </w:r>
      <w:r>
        <w:rPr>
          <w:noProof/>
        </w:rPr>
        <w:tab/>
        <w:t>Application of this Division</w:t>
      </w:r>
      <w:r w:rsidRPr="00E102D8">
        <w:rPr>
          <w:noProof/>
        </w:rPr>
        <w:tab/>
      </w:r>
      <w:r w:rsidRPr="00E102D8">
        <w:rPr>
          <w:noProof/>
        </w:rPr>
        <w:fldChar w:fldCharType="begin"/>
      </w:r>
      <w:r w:rsidRPr="00E102D8">
        <w:rPr>
          <w:noProof/>
        </w:rPr>
        <w:instrText xml:space="preserve"> PAGEREF _Toc106696539 \h </w:instrText>
      </w:r>
      <w:r w:rsidRPr="00E102D8">
        <w:rPr>
          <w:noProof/>
        </w:rPr>
      </w:r>
      <w:r w:rsidRPr="00E102D8">
        <w:rPr>
          <w:noProof/>
        </w:rPr>
        <w:fldChar w:fldCharType="separate"/>
      </w:r>
      <w:r w:rsidR="00B92229">
        <w:rPr>
          <w:noProof/>
        </w:rPr>
        <w:t>26</w:t>
      </w:r>
      <w:r w:rsidRPr="00E102D8">
        <w:rPr>
          <w:noProof/>
        </w:rPr>
        <w:fldChar w:fldCharType="end"/>
      </w:r>
    </w:p>
    <w:p w14:paraId="178EC8E6" w14:textId="6EEDAA01" w:rsidR="00E102D8" w:rsidRDefault="00E102D8" w:rsidP="00E102D8">
      <w:pPr>
        <w:pStyle w:val="TOC5"/>
        <w:ind w:right="1792"/>
        <w:rPr>
          <w:rFonts w:asciiTheme="minorHAnsi" w:eastAsiaTheme="minorEastAsia" w:hAnsiTheme="minorHAnsi" w:cstheme="minorBidi"/>
          <w:noProof/>
          <w:kern w:val="0"/>
          <w:sz w:val="22"/>
          <w:szCs w:val="22"/>
        </w:rPr>
      </w:pPr>
      <w:r>
        <w:rPr>
          <w:noProof/>
        </w:rPr>
        <w:t>47.096A</w:t>
      </w:r>
      <w:r>
        <w:rPr>
          <w:noProof/>
        </w:rPr>
        <w:tab/>
        <w:t>Certain RPA and model aircraft—registration requirements</w:t>
      </w:r>
      <w:r w:rsidRPr="00E102D8">
        <w:rPr>
          <w:noProof/>
        </w:rPr>
        <w:tab/>
      </w:r>
      <w:r w:rsidRPr="00E102D8">
        <w:rPr>
          <w:noProof/>
        </w:rPr>
        <w:fldChar w:fldCharType="begin"/>
      </w:r>
      <w:r w:rsidRPr="00E102D8">
        <w:rPr>
          <w:noProof/>
        </w:rPr>
        <w:instrText xml:space="preserve"> PAGEREF _Toc106696540 \h </w:instrText>
      </w:r>
      <w:r w:rsidRPr="00E102D8">
        <w:rPr>
          <w:noProof/>
        </w:rPr>
      </w:r>
      <w:r w:rsidRPr="00E102D8">
        <w:rPr>
          <w:noProof/>
        </w:rPr>
        <w:fldChar w:fldCharType="separate"/>
      </w:r>
      <w:r w:rsidR="00B92229">
        <w:rPr>
          <w:noProof/>
        </w:rPr>
        <w:t>26</w:t>
      </w:r>
      <w:r w:rsidRPr="00E102D8">
        <w:rPr>
          <w:noProof/>
        </w:rPr>
        <w:fldChar w:fldCharType="end"/>
      </w:r>
    </w:p>
    <w:p w14:paraId="5BBDCF48" w14:textId="4687818F" w:rsidR="00E102D8" w:rsidRDefault="00E102D8" w:rsidP="00E102D8">
      <w:pPr>
        <w:pStyle w:val="TOC5"/>
        <w:ind w:right="1792"/>
        <w:rPr>
          <w:rFonts w:asciiTheme="minorHAnsi" w:eastAsiaTheme="minorEastAsia" w:hAnsiTheme="minorHAnsi" w:cstheme="minorBidi"/>
          <w:noProof/>
          <w:kern w:val="0"/>
          <w:sz w:val="22"/>
          <w:szCs w:val="22"/>
        </w:rPr>
      </w:pPr>
      <w:r>
        <w:rPr>
          <w:noProof/>
        </w:rPr>
        <w:t>47.097</w:t>
      </w:r>
      <w:r>
        <w:rPr>
          <w:noProof/>
        </w:rPr>
        <w:tab/>
        <w:t>Application for registration of certain RPA and model aircraft</w:t>
      </w:r>
      <w:r w:rsidRPr="00E102D8">
        <w:rPr>
          <w:noProof/>
        </w:rPr>
        <w:tab/>
      </w:r>
      <w:r w:rsidRPr="00E102D8">
        <w:rPr>
          <w:noProof/>
        </w:rPr>
        <w:fldChar w:fldCharType="begin"/>
      </w:r>
      <w:r w:rsidRPr="00E102D8">
        <w:rPr>
          <w:noProof/>
        </w:rPr>
        <w:instrText xml:space="preserve"> PAGEREF _Toc106696541 \h </w:instrText>
      </w:r>
      <w:r w:rsidRPr="00E102D8">
        <w:rPr>
          <w:noProof/>
        </w:rPr>
      </w:r>
      <w:r w:rsidRPr="00E102D8">
        <w:rPr>
          <w:noProof/>
        </w:rPr>
        <w:fldChar w:fldCharType="separate"/>
      </w:r>
      <w:r w:rsidR="00B92229">
        <w:rPr>
          <w:noProof/>
        </w:rPr>
        <w:t>27</w:t>
      </w:r>
      <w:r w:rsidRPr="00E102D8">
        <w:rPr>
          <w:noProof/>
        </w:rPr>
        <w:fldChar w:fldCharType="end"/>
      </w:r>
    </w:p>
    <w:p w14:paraId="1BC5F20C" w14:textId="37F23DBC" w:rsidR="00E102D8" w:rsidRDefault="00E102D8" w:rsidP="00E102D8">
      <w:pPr>
        <w:pStyle w:val="TOC5"/>
        <w:ind w:right="1792"/>
        <w:rPr>
          <w:rFonts w:asciiTheme="minorHAnsi" w:eastAsiaTheme="minorEastAsia" w:hAnsiTheme="minorHAnsi" w:cstheme="minorBidi"/>
          <w:noProof/>
          <w:kern w:val="0"/>
          <w:sz w:val="22"/>
          <w:szCs w:val="22"/>
        </w:rPr>
      </w:pPr>
      <w:r>
        <w:rPr>
          <w:noProof/>
        </w:rPr>
        <w:t>47.098</w:t>
      </w:r>
      <w:r>
        <w:rPr>
          <w:noProof/>
        </w:rPr>
        <w:tab/>
        <w:t>Registration of certain RPA and model aircraft</w:t>
      </w:r>
      <w:r w:rsidRPr="00E102D8">
        <w:rPr>
          <w:noProof/>
        </w:rPr>
        <w:tab/>
      </w:r>
      <w:r w:rsidRPr="00E102D8">
        <w:rPr>
          <w:noProof/>
        </w:rPr>
        <w:fldChar w:fldCharType="begin"/>
      </w:r>
      <w:r w:rsidRPr="00E102D8">
        <w:rPr>
          <w:noProof/>
        </w:rPr>
        <w:instrText xml:space="preserve"> PAGEREF _Toc106696542 \h </w:instrText>
      </w:r>
      <w:r w:rsidRPr="00E102D8">
        <w:rPr>
          <w:noProof/>
        </w:rPr>
      </w:r>
      <w:r w:rsidRPr="00E102D8">
        <w:rPr>
          <w:noProof/>
        </w:rPr>
        <w:fldChar w:fldCharType="separate"/>
      </w:r>
      <w:r w:rsidR="00B92229">
        <w:rPr>
          <w:noProof/>
        </w:rPr>
        <w:t>28</w:t>
      </w:r>
      <w:r w:rsidRPr="00E102D8">
        <w:rPr>
          <w:noProof/>
        </w:rPr>
        <w:fldChar w:fldCharType="end"/>
      </w:r>
    </w:p>
    <w:p w14:paraId="13E377A0" w14:textId="56A8086E" w:rsidR="00E102D8" w:rsidRDefault="00E102D8" w:rsidP="00E102D8">
      <w:pPr>
        <w:pStyle w:val="TOC5"/>
        <w:ind w:right="1792"/>
        <w:rPr>
          <w:rFonts w:asciiTheme="minorHAnsi" w:eastAsiaTheme="minorEastAsia" w:hAnsiTheme="minorHAnsi" w:cstheme="minorBidi"/>
          <w:noProof/>
          <w:kern w:val="0"/>
          <w:sz w:val="22"/>
          <w:szCs w:val="22"/>
        </w:rPr>
      </w:pPr>
      <w:r>
        <w:rPr>
          <w:noProof/>
        </w:rPr>
        <w:t>47.099</w:t>
      </w:r>
      <w:r>
        <w:rPr>
          <w:noProof/>
        </w:rPr>
        <w:tab/>
        <w:t>Period of registration for certain RPA and model aircraft</w:t>
      </w:r>
      <w:r w:rsidRPr="00E102D8">
        <w:rPr>
          <w:noProof/>
        </w:rPr>
        <w:tab/>
      </w:r>
      <w:r w:rsidRPr="00E102D8">
        <w:rPr>
          <w:noProof/>
        </w:rPr>
        <w:fldChar w:fldCharType="begin"/>
      </w:r>
      <w:r w:rsidRPr="00E102D8">
        <w:rPr>
          <w:noProof/>
        </w:rPr>
        <w:instrText xml:space="preserve"> PAGEREF _Toc106696543 \h </w:instrText>
      </w:r>
      <w:r w:rsidRPr="00E102D8">
        <w:rPr>
          <w:noProof/>
        </w:rPr>
      </w:r>
      <w:r w:rsidRPr="00E102D8">
        <w:rPr>
          <w:noProof/>
        </w:rPr>
        <w:fldChar w:fldCharType="separate"/>
      </w:r>
      <w:r w:rsidR="00B92229">
        <w:rPr>
          <w:noProof/>
        </w:rPr>
        <w:t>28</w:t>
      </w:r>
      <w:r w:rsidRPr="00E102D8">
        <w:rPr>
          <w:noProof/>
        </w:rPr>
        <w:fldChar w:fldCharType="end"/>
      </w:r>
    </w:p>
    <w:p w14:paraId="1870F09F" w14:textId="604D4760" w:rsidR="00E102D8" w:rsidRDefault="00E102D8" w:rsidP="00E102D8">
      <w:pPr>
        <w:pStyle w:val="TOC5"/>
        <w:ind w:right="1792"/>
        <w:rPr>
          <w:rFonts w:asciiTheme="minorHAnsi" w:eastAsiaTheme="minorEastAsia" w:hAnsiTheme="minorHAnsi" w:cstheme="minorBidi"/>
          <w:noProof/>
          <w:kern w:val="0"/>
          <w:sz w:val="22"/>
          <w:szCs w:val="22"/>
        </w:rPr>
      </w:pPr>
      <w:r>
        <w:rPr>
          <w:noProof/>
        </w:rPr>
        <w:t>47.099A</w:t>
      </w:r>
      <w:r>
        <w:rPr>
          <w:noProof/>
        </w:rPr>
        <w:tab/>
        <w:t>Certificates of registration for Division 47.C.2</w:t>
      </w:r>
      <w:r w:rsidRPr="00E102D8">
        <w:rPr>
          <w:noProof/>
        </w:rPr>
        <w:tab/>
      </w:r>
      <w:r w:rsidRPr="00E102D8">
        <w:rPr>
          <w:noProof/>
        </w:rPr>
        <w:fldChar w:fldCharType="begin"/>
      </w:r>
      <w:r w:rsidRPr="00E102D8">
        <w:rPr>
          <w:noProof/>
        </w:rPr>
        <w:instrText xml:space="preserve"> PAGEREF _Toc106696544 \h </w:instrText>
      </w:r>
      <w:r w:rsidRPr="00E102D8">
        <w:rPr>
          <w:noProof/>
        </w:rPr>
      </w:r>
      <w:r w:rsidRPr="00E102D8">
        <w:rPr>
          <w:noProof/>
        </w:rPr>
        <w:fldChar w:fldCharType="separate"/>
      </w:r>
      <w:r w:rsidR="00B92229">
        <w:rPr>
          <w:noProof/>
        </w:rPr>
        <w:t>29</w:t>
      </w:r>
      <w:r w:rsidRPr="00E102D8">
        <w:rPr>
          <w:noProof/>
        </w:rPr>
        <w:fldChar w:fldCharType="end"/>
      </w:r>
    </w:p>
    <w:p w14:paraId="3FCBBFC8" w14:textId="23461B0F" w:rsidR="00E102D8" w:rsidRDefault="00E102D8" w:rsidP="00E102D8">
      <w:pPr>
        <w:pStyle w:val="TOC5"/>
        <w:ind w:right="1792"/>
        <w:rPr>
          <w:rFonts w:asciiTheme="minorHAnsi" w:eastAsiaTheme="minorEastAsia" w:hAnsiTheme="minorHAnsi" w:cstheme="minorBidi"/>
          <w:noProof/>
          <w:kern w:val="0"/>
          <w:sz w:val="22"/>
          <w:szCs w:val="22"/>
        </w:rPr>
      </w:pPr>
      <w:r>
        <w:rPr>
          <w:noProof/>
        </w:rPr>
        <w:t>47.099B</w:t>
      </w:r>
      <w:r>
        <w:rPr>
          <w:noProof/>
        </w:rPr>
        <w:tab/>
        <w:t>Requirement to produce certificate of registration (or copy)</w:t>
      </w:r>
      <w:r w:rsidRPr="00E102D8">
        <w:rPr>
          <w:noProof/>
        </w:rPr>
        <w:tab/>
      </w:r>
      <w:r w:rsidRPr="00E102D8">
        <w:rPr>
          <w:noProof/>
        </w:rPr>
        <w:fldChar w:fldCharType="begin"/>
      </w:r>
      <w:r w:rsidRPr="00E102D8">
        <w:rPr>
          <w:noProof/>
        </w:rPr>
        <w:instrText xml:space="preserve"> PAGEREF _Toc106696545 \h </w:instrText>
      </w:r>
      <w:r w:rsidRPr="00E102D8">
        <w:rPr>
          <w:noProof/>
        </w:rPr>
      </w:r>
      <w:r w:rsidRPr="00E102D8">
        <w:rPr>
          <w:noProof/>
        </w:rPr>
        <w:fldChar w:fldCharType="separate"/>
      </w:r>
      <w:r w:rsidR="00B92229">
        <w:rPr>
          <w:noProof/>
        </w:rPr>
        <w:t>30</w:t>
      </w:r>
      <w:r w:rsidRPr="00E102D8">
        <w:rPr>
          <w:noProof/>
        </w:rPr>
        <w:fldChar w:fldCharType="end"/>
      </w:r>
    </w:p>
    <w:p w14:paraId="06892218" w14:textId="421F804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47.D—Registered operator</w:t>
      </w:r>
      <w:r w:rsidRPr="00E102D8">
        <w:rPr>
          <w:b w:val="0"/>
          <w:noProof/>
          <w:sz w:val="18"/>
        </w:rPr>
        <w:tab/>
      </w:r>
      <w:r w:rsidRPr="00E102D8">
        <w:rPr>
          <w:b w:val="0"/>
          <w:noProof/>
          <w:sz w:val="18"/>
        </w:rPr>
        <w:fldChar w:fldCharType="begin"/>
      </w:r>
      <w:r w:rsidRPr="00E102D8">
        <w:rPr>
          <w:b w:val="0"/>
          <w:noProof/>
          <w:sz w:val="18"/>
        </w:rPr>
        <w:instrText xml:space="preserve"> PAGEREF _Toc106696546 \h </w:instrText>
      </w:r>
      <w:r w:rsidRPr="00E102D8">
        <w:rPr>
          <w:b w:val="0"/>
          <w:noProof/>
          <w:sz w:val="18"/>
        </w:rPr>
      </w:r>
      <w:r w:rsidRPr="00E102D8">
        <w:rPr>
          <w:b w:val="0"/>
          <w:noProof/>
          <w:sz w:val="18"/>
        </w:rPr>
        <w:fldChar w:fldCharType="separate"/>
      </w:r>
      <w:r w:rsidR="00B92229">
        <w:rPr>
          <w:b w:val="0"/>
          <w:noProof/>
          <w:sz w:val="18"/>
        </w:rPr>
        <w:t>31</w:t>
      </w:r>
      <w:r w:rsidRPr="00E102D8">
        <w:rPr>
          <w:b w:val="0"/>
          <w:noProof/>
          <w:sz w:val="18"/>
        </w:rPr>
        <w:fldChar w:fldCharType="end"/>
      </w:r>
    </w:p>
    <w:p w14:paraId="55ED9C4E" w14:textId="1951FA3A" w:rsidR="00E102D8" w:rsidRDefault="00E102D8" w:rsidP="00E102D8">
      <w:pPr>
        <w:pStyle w:val="TOC5"/>
        <w:ind w:right="1792"/>
        <w:rPr>
          <w:rFonts w:asciiTheme="minorHAnsi" w:eastAsiaTheme="minorEastAsia" w:hAnsiTheme="minorHAnsi" w:cstheme="minorBidi"/>
          <w:noProof/>
          <w:kern w:val="0"/>
          <w:sz w:val="22"/>
          <w:szCs w:val="22"/>
        </w:rPr>
      </w:pPr>
      <w:r>
        <w:rPr>
          <w:noProof/>
        </w:rPr>
        <w:t>47.100A</w:t>
      </w:r>
      <w:r>
        <w:rPr>
          <w:noProof/>
        </w:rPr>
        <w:tab/>
        <w:t>Application of Subpart 47.D</w:t>
      </w:r>
      <w:r w:rsidRPr="00E102D8">
        <w:rPr>
          <w:noProof/>
        </w:rPr>
        <w:tab/>
      </w:r>
      <w:r w:rsidRPr="00E102D8">
        <w:rPr>
          <w:noProof/>
        </w:rPr>
        <w:fldChar w:fldCharType="begin"/>
      </w:r>
      <w:r w:rsidRPr="00E102D8">
        <w:rPr>
          <w:noProof/>
        </w:rPr>
        <w:instrText xml:space="preserve"> PAGEREF _Toc106696547 \h </w:instrText>
      </w:r>
      <w:r w:rsidRPr="00E102D8">
        <w:rPr>
          <w:noProof/>
        </w:rPr>
      </w:r>
      <w:r w:rsidRPr="00E102D8">
        <w:rPr>
          <w:noProof/>
        </w:rPr>
        <w:fldChar w:fldCharType="separate"/>
      </w:r>
      <w:r w:rsidR="00B92229">
        <w:rPr>
          <w:noProof/>
        </w:rPr>
        <w:t>31</w:t>
      </w:r>
      <w:r w:rsidRPr="00E102D8">
        <w:rPr>
          <w:noProof/>
        </w:rPr>
        <w:fldChar w:fldCharType="end"/>
      </w:r>
    </w:p>
    <w:p w14:paraId="17922EE9" w14:textId="0E96E90A" w:rsidR="00E102D8" w:rsidRDefault="00E102D8" w:rsidP="00E102D8">
      <w:pPr>
        <w:pStyle w:val="TOC5"/>
        <w:ind w:right="1792"/>
        <w:rPr>
          <w:rFonts w:asciiTheme="minorHAnsi" w:eastAsiaTheme="minorEastAsia" w:hAnsiTheme="minorHAnsi" w:cstheme="minorBidi"/>
          <w:noProof/>
          <w:kern w:val="0"/>
          <w:sz w:val="22"/>
          <w:szCs w:val="22"/>
        </w:rPr>
      </w:pPr>
      <w:r>
        <w:rPr>
          <w:noProof/>
        </w:rPr>
        <w:t>47.100</w:t>
      </w:r>
      <w:r>
        <w:rPr>
          <w:noProof/>
        </w:rPr>
        <w:tab/>
        <w:t>Identity of registered operator of aircraft</w:t>
      </w:r>
      <w:r w:rsidRPr="00E102D8">
        <w:rPr>
          <w:noProof/>
        </w:rPr>
        <w:tab/>
      </w:r>
      <w:r w:rsidRPr="00E102D8">
        <w:rPr>
          <w:noProof/>
        </w:rPr>
        <w:fldChar w:fldCharType="begin"/>
      </w:r>
      <w:r w:rsidRPr="00E102D8">
        <w:rPr>
          <w:noProof/>
        </w:rPr>
        <w:instrText xml:space="preserve"> PAGEREF _Toc106696548 \h </w:instrText>
      </w:r>
      <w:r w:rsidRPr="00E102D8">
        <w:rPr>
          <w:noProof/>
        </w:rPr>
      </w:r>
      <w:r w:rsidRPr="00E102D8">
        <w:rPr>
          <w:noProof/>
        </w:rPr>
        <w:fldChar w:fldCharType="separate"/>
      </w:r>
      <w:r w:rsidR="00B92229">
        <w:rPr>
          <w:noProof/>
        </w:rPr>
        <w:t>31</w:t>
      </w:r>
      <w:r w:rsidRPr="00E102D8">
        <w:rPr>
          <w:noProof/>
        </w:rPr>
        <w:fldChar w:fldCharType="end"/>
      </w:r>
    </w:p>
    <w:p w14:paraId="5E1E5A90" w14:textId="4144B0B9"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47.E—Transfer of ownership of aircraft</w:t>
      </w:r>
      <w:r w:rsidRPr="00E102D8">
        <w:rPr>
          <w:b w:val="0"/>
          <w:noProof/>
          <w:sz w:val="18"/>
        </w:rPr>
        <w:tab/>
      </w:r>
      <w:r w:rsidRPr="00E102D8">
        <w:rPr>
          <w:b w:val="0"/>
          <w:noProof/>
          <w:sz w:val="18"/>
        </w:rPr>
        <w:fldChar w:fldCharType="begin"/>
      </w:r>
      <w:r w:rsidRPr="00E102D8">
        <w:rPr>
          <w:b w:val="0"/>
          <w:noProof/>
          <w:sz w:val="18"/>
        </w:rPr>
        <w:instrText xml:space="preserve"> PAGEREF _Toc106696549 \h </w:instrText>
      </w:r>
      <w:r w:rsidRPr="00E102D8">
        <w:rPr>
          <w:b w:val="0"/>
          <w:noProof/>
          <w:sz w:val="18"/>
        </w:rPr>
      </w:r>
      <w:r w:rsidRPr="00E102D8">
        <w:rPr>
          <w:b w:val="0"/>
          <w:noProof/>
          <w:sz w:val="18"/>
        </w:rPr>
        <w:fldChar w:fldCharType="separate"/>
      </w:r>
      <w:r w:rsidR="00B92229">
        <w:rPr>
          <w:b w:val="0"/>
          <w:noProof/>
          <w:sz w:val="18"/>
        </w:rPr>
        <w:t>33</w:t>
      </w:r>
      <w:r w:rsidRPr="00E102D8">
        <w:rPr>
          <w:b w:val="0"/>
          <w:noProof/>
          <w:sz w:val="18"/>
        </w:rPr>
        <w:fldChar w:fldCharType="end"/>
      </w:r>
    </w:p>
    <w:p w14:paraId="4D852FD0" w14:textId="420C4596" w:rsidR="00E102D8" w:rsidRDefault="00E102D8" w:rsidP="00E102D8">
      <w:pPr>
        <w:pStyle w:val="TOC5"/>
        <w:ind w:right="1792"/>
        <w:rPr>
          <w:rFonts w:asciiTheme="minorHAnsi" w:eastAsiaTheme="minorEastAsia" w:hAnsiTheme="minorHAnsi" w:cstheme="minorBidi"/>
          <w:noProof/>
          <w:kern w:val="0"/>
          <w:sz w:val="22"/>
          <w:szCs w:val="22"/>
        </w:rPr>
      </w:pPr>
      <w:r>
        <w:rPr>
          <w:noProof/>
        </w:rPr>
        <w:t>47.105A</w:t>
      </w:r>
      <w:r>
        <w:rPr>
          <w:noProof/>
        </w:rPr>
        <w:tab/>
        <w:t>Application of Subpart 47.E</w:t>
      </w:r>
      <w:r w:rsidRPr="00E102D8">
        <w:rPr>
          <w:noProof/>
        </w:rPr>
        <w:tab/>
      </w:r>
      <w:r w:rsidRPr="00E102D8">
        <w:rPr>
          <w:noProof/>
        </w:rPr>
        <w:fldChar w:fldCharType="begin"/>
      </w:r>
      <w:r w:rsidRPr="00E102D8">
        <w:rPr>
          <w:noProof/>
        </w:rPr>
        <w:instrText xml:space="preserve"> PAGEREF _Toc106696550 \h </w:instrText>
      </w:r>
      <w:r w:rsidRPr="00E102D8">
        <w:rPr>
          <w:noProof/>
        </w:rPr>
      </w:r>
      <w:r w:rsidRPr="00E102D8">
        <w:rPr>
          <w:noProof/>
        </w:rPr>
        <w:fldChar w:fldCharType="separate"/>
      </w:r>
      <w:r w:rsidR="00B92229">
        <w:rPr>
          <w:noProof/>
        </w:rPr>
        <w:t>33</w:t>
      </w:r>
      <w:r w:rsidRPr="00E102D8">
        <w:rPr>
          <w:noProof/>
        </w:rPr>
        <w:fldChar w:fldCharType="end"/>
      </w:r>
    </w:p>
    <w:p w14:paraId="09880ED0" w14:textId="197927E3" w:rsidR="00E102D8" w:rsidRDefault="00E102D8" w:rsidP="00E102D8">
      <w:pPr>
        <w:pStyle w:val="TOC5"/>
        <w:ind w:right="1792"/>
        <w:rPr>
          <w:rFonts w:asciiTheme="minorHAnsi" w:eastAsiaTheme="minorEastAsia" w:hAnsiTheme="minorHAnsi" w:cstheme="minorBidi"/>
          <w:noProof/>
          <w:kern w:val="0"/>
          <w:sz w:val="22"/>
          <w:szCs w:val="22"/>
        </w:rPr>
      </w:pPr>
      <w:r>
        <w:rPr>
          <w:noProof/>
        </w:rPr>
        <w:t>47.105</w:t>
      </w:r>
      <w:r>
        <w:rPr>
          <w:noProof/>
        </w:rPr>
        <w:tab/>
        <w:t xml:space="preserve">Meaning of </w:t>
      </w:r>
      <w:r w:rsidRPr="004D15AE">
        <w:rPr>
          <w:i/>
          <w:noProof/>
        </w:rPr>
        <w:t xml:space="preserve">former owner </w:t>
      </w:r>
      <w:r>
        <w:rPr>
          <w:noProof/>
        </w:rPr>
        <w:t xml:space="preserve">and </w:t>
      </w:r>
      <w:r w:rsidRPr="004D15AE">
        <w:rPr>
          <w:i/>
          <w:noProof/>
        </w:rPr>
        <w:t>new owner</w:t>
      </w:r>
      <w:r w:rsidRPr="00E102D8">
        <w:rPr>
          <w:noProof/>
        </w:rPr>
        <w:tab/>
      </w:r>
      <w:r w:rsidRPr="00E102D8">
        <w:rPr>
          <w:noProof/>
        </w:rPr>
        <w:fldChar w:fldCharType="begin"/>
      </w:r>
      <w:r w:rsidRPr="00E102D8">
        <w:rPr>
          <w:noProof/>
        </w:rPr>
        <w:instrText xml:space="preserve"> PAGEREF _Toc106696551 \h </w:instrText>
      </w:r>
      <w:r w:rsidRPr="00E102D8">
        <w:rPr>
          <w:noProof/>
        </w:rPr>
      </w:r>
      <w:r w:rsidRPr="00E102D8">
        <w:rPr>
          <w:noProof/>
        </w:rPr>
        <w:fldChar w:fldCharType="separate"/>
      </w:r>
      <w:r w:rsidR="00B92229">
        <w:rPr>
          <w:noProof/>
        </w:rPr>
        <w:t>33</w:t>
      </w:r>
      <w:r w:rsidRPr="00E102D8">
        <w:rPr>
          <w:noProof/>
        </w:rPr>
        <w:fldChar w:fldCharType="end"/>
      </w:r>
    </w:p>
    <w:p w14:paraId="43AD09A5" w14:textId="76187F64" w:rsidR="00E102D8" w:rsidRDefault="00E102D8" w:rsidP="00E102D8">
      <w:pPr>
        <w:pStyle w:val="TOC5"/>
        <w:ind w:right="1792"/>
        <w:rPr>
          <w:rFonts w:asciiTheme="minorHAnsi" w:eastAsiaTheme="minorEastAsia" w:hAnsiTheme="minorHAnsi" w:cstheme="minorBidi"/>
          <w:noProof/>
          <w:kern w:val="0"/>
          <w:sz w:val="22"/>
          <w:szCs w:val="22"/>
        </w:rPr>
      </w:pPr>
      <w:r>
        <w:rPr>
          <w:noProof/>
        </w:rPr>
        <w:t>47.110</w:t>
      </w:r>
      <w:r>
        <w:rPr>
          <w:noProof/>
        </w:rPr>
        <w:tab/>
        <w:t>Transfer of ownership</w:t>
      </w:r>
      <w:r w:rsidRPr="00E102D8">
        <w:rPr>
          <w:noProof/>
        </w:rPr>
        <w:tab/>
      </w:r>
      <w:r w:rsidRPr="00E102D8">
        <w:rPr>
          <w:noProof/>
        </w:rPr>
        <w:fldChar w:fldCharType="begin"/>
      </w:r>
      <w:r w:rsidRPr="00E102D8">
        <w:rPr>
          <w:noProof/>
        </w:rPr>
        <w:instrText xml:space="preserve"> PAGEREF _Toc106696552 \h </w:instrText>
      </w:r>
      <w:r w:rsidRPr="00E102D8">
        <w:rPr>
          <w:noProof/>
        </w:rPr>
      </w:r>
      <w:r w:rsidRPr="00E102D8">
        <w:rPr>
          <w:noProof/>
        </w:rPr>
        <w:fldChar w:fldCharType="separate"/>
      </w:r>
      <w:r w:rsidR="00B92229">
        <w:rPr>
          <w:noProof/>
        </w:rPr>
        <w:t>33</w:t>
      </w:r>
      <w:r w:rsidRPr="00E102D8">
        <w:rPr>
          <w:noProof/>
        </w:rPr>
        <w:fldChar w:fldCharType="end"/>
      </w:r>
    </w:p>
    <w:p w14:paraId="6057CEBD" w14:textId="2AAFC1CB"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47.F—Administration of Australian Civil Aircraft Register</w:t>
      </w:r>
      <w:r w:rsidRPr="00E102D8">
        <w:rPr>
          <w:b w:val="0"/>
          <w:noProof/>
          <w:sz w:val="18"/>
        </w:rPr>
        <w:tab/>
      </w:r>
      <w:r w:rsidRPr="00E102D8">
        <w:rPr>
          <w:b w:val="0"/>
          <w:noProof/>
          <w:sz w:val="18"/>
        </w:rPr>
        <w:fldChar w:fldCharType="begin"/>
      </w:r>
      <w:r w:rsidRPr="00E102D8">
        <w:rPr>
          <w:b w:val="0"/>
          <w:noProof/>
          <w:sz w:val="18"/>
        </w:rPr>
        <w:instrText xml:space="preserve"> PAGEREF _Toc106696553 \h </w:instrText>
      </w:r>
      <w:r w:rsidRPr="00E102D8">
        <w:rPr>
          <w:b w:val="0"/>
          <w:noProof/>
          <w:sz w:val="18"/>
        </w:rPr>
      </w:r>
      <w:r w:rsidRPr="00E102D8">
        <w:rPr>
          <w:b w:val="0"/>
          <w:noProof/>
          <w:sz w:val="18"/>
        </w:rPr>
        <w:fldChar w:fldCharType="separate"/>
      </w:r>
      <w:r w:rsidR="00B92229">
        <w:rPr>
          <w:b w:val="0"/>
          <w:noProof/>
          <w:sz w:val="18"/>
        </w:rPr>
        <w:t>35</w:t>
      </w:r>
      <w:r w:rsidRPr="00E102D8">
        <w:rPr>
          <w:b w:val="0"/>
          <w:noProof/>
          <w:sz w:val="18"/>
        </w:rPr>
        <w:fldChar w:fldCharType="end"/>
      </w:r>
    </w:p>
    <w:p w14:paraId="23A313A9" w14:textId="29A650E6" w:rsidR="00E102D8" w:rsidRDefault="00E102D8" w:rsidP="00E102D8">
      <w:pPr>
        <w:pStyle w:val="TOC5"/>
        <w:ind w:right="1792"/>
        <w:rPr>
          <w:rFonts w:asciiTheme="minorHAnsi" w:eastAsiaTheme="minorEastAsia" w:hAnsiTheme="minorHAnsi" w:cstheme="minorBidi"/>
          <w:noProof/>
          <w:kern w:val="0"/>
          <w:sz w:val="22"/>
          <w:szCs w:val="22"/>
        </w:rPr>
      </w:pPr>
      <w:r>
        <w:rPr>
          <w:noProof/>
        </w:rPr>
        <w:t>47.115</w:t>
      </w:r>
      <w:r>
        <w:rPr>
          <w:noProof/>
        </w:rPr>
        <w:tab/>
        <w:t>Notice of error in information in Register</w:t>
      </w:r>
      <w:r w:rsidRPr="00E102D8">
        <w:rPr>
          <w:noProof/>
        </w:rPr>
        <w:tab/>
      </w:r>
      <w:r w:rsidRPr="00E102D8">
        <w:rPr>
          <w:noProof/>
        </w:rPr>
        <w:fldChar w:fldCharType="begin"/>
      </w:r>
      <w:r w:rsidRPr="00E102D8">
        <w:rPr>
          <w:noProof/>
        </w:rPr>
        <w:instrText xml:space="preserve"> PAGEREF _Toc106696554 \h </w:instrText>
      </w:r>
      <w:r w:rsidRPr="00E102D8">
        <w:rPr>
          <w:noProof/>
        </w:rPr>
      </w:r>
      <w:r w:rsidRPr="00E102D8">
        <w:rPr>
          <w:noProof/>
        </w:rPr>
        <w:fldChar w:fldCharType="separate"/>
      </w:r>
      <w:r w:rsidR="00B92229">
        <w:rPr>
          <w:noProof/>
        </w:rPr>
        <w:t>35</w:t>
      </w:r>
      <w:r w:rsidRPr="00E102D8">
        <w:rPr>
          <w:noProof/>
        </w:rPr>
        <w:fldChar w:fldCharType="end"/>
      </w:r>
    </w:p>
    <w:p w14:paraId="4235FC8E" w14:textId="2D6A57B4" w:rsidR="00E102D8" w:rsidRDefault="00E102D8" w:rsidP="00E102D8">
      <w:pPr>
        <w:pStyle w:val="TOC5"/>
        <w:ind w:right="1792"/>
        <w:rPr>
          <w:rFonts w:asciiTheme="minorHAnsi" w:eastAsiaTheme="minorEastAsia" w:hAnsiTheme="minorHAnsi" w:cstheme="minorBidi"/>
          <w:noProof/>
          <w:kern w:val="0"/>
          <w:sz w:val="22"/>
          <w:szCs w:val="22"/>
        </w:rPr>
      </w:pPr>
      <w:r>
        <w:rPr>
          <w:noProof/>
        </w:rPr>
        <w:t>47.130</w:t>
      </w:r>
      <w:r>
        <w:rPr>
          <w:noProof/>
        </w:rPr>
        <w:tab/>
        <w:t>Lapsing of registration</w:t>
      </w:r>
      <w:r w:rsidRPr="00E102D8">
        <w:rPr>
          <w:noProof/>
        </w:rPr>
        <w:tab/>
      </w:r>
      <w:r w:rsidRPr="00E102D8">
        <w:rPr>
          <w:noProof/>
        </w:rPr>
        <w:fldChar w:fldCharType="begin"/>
      </w:r>
      <w:r w:rsidRPr="00E102D8">
        <w:rPr>
          <w:noProof/>
        </w:rPr>
        <w:instrText xml:space="preserve"> PAGEREF _Toc106696555 \h </w:instrText>
      </w:r>
      <w:r w:rsidRPr="00E102D8">
        <w:rPr>
          <w:noProof/>
        </w:rPr>
      </w:r>
      <w:r w:rsidRPr="00E102D8">
        <w:rPr>
          <w:noProof/>
        </w:rPr>
        <w:fldChar w:fldCharType="separate"/>
      </w:r>
      <w:r w:rsidR="00B92229">
        <w:rPr>
          <w:noProof/>
        </w:rPr>
        <w:t>35</w:t>
      </w:r>
      <w:r w:rsidRPr="00E102D8">
        <w:rPr>
          <w:noProof/>
        </w:rPr>
        <w:fldChar w:fldCharType="end"/>
      </w:r>
    </w:p>
    <w:p w14:paraId="2C26BC56" w14:textId="714E9081" w:rsidR="00E102D8" w:rsidRDefault="00E102D8" w:rsidP="00E102D8">
      <w:pPr>
        <w:pStyle w:val="TOC5"/>
        <w:ind w:right="1792"/>
        <w:rPr>
          <w:rFonts w:asciiTheme="minorHAnsi" w:eastAsiaTheme="minorEastAsia" w:hAnsiTheme="minorHAnsi" w:cstheme="minorBidi"/>
          <w:noProof/>
          <w:kern w:val="0"/>
          <w:sz w:val="22"/>
          <w:szCs w:val="22"/>
        </w:rPr>
      </w:pPr>
      <w:r>
        <w:rPr>
          <w:noProof/>
        </w:rPr>
        <w:t>47.131</w:t>
      </w:r>
      <w:r>
        <w:rPr>
          <w:noProof/>
          <w:lang w:eastAsia="en-US"/>
        </w:rPr>
        <w:tab/>
      </w:r>
      <w:r>
        <w:rPr>
          <w:noProof/>
        </w:rPr>
        <w:t>Suspension and cancellation of registration following a transfer of ownership</w:t>
      </w:r>
      <w:r w:rsidRPr="00E102D8">
        <w:rPr>
          <w:noProof/>
        </w:rPr>
        <w:tab/>
      </w:r>
      <w:r w:rsidRPr="00E102D8">
        <w:rPr>
          <w:noProof/>
        </w:rPr>
        <w:fldChar w:fldCharType="begin"/>
      </w:r>
      <w:r w:rsidRPr="00E102D8">
        <w:rPr>
          <w:noProof/>
        </w:rPr>
        <w:instrText xml:space="preserve"> PAGEREF _Toc106696556 \h </w:instrText>
      </w:r>
      <w:r w:rsidRPr="00E102D8">
        <w:rPr>
          <w:noProof/>
        </w:rPr>
      </w:r>
      <w:r w:rsidRPr="00E102D8">
        <w:rPr>
          <w:noProof/>
        </w:rPr>
        <w:fldChar w:fldCharType="separate"/>
      </w:r>
      <w:r w:rsidR="00B92229">
        <w:rPr>
          <w:noProof/>
        </w:rPr>
        <w:t>35</w:t>
      </w:r>
      <w:r w:rsidRPr="00E102D8">
        <w:rPr>
          <w:noProof/>
        </w:rPr>
        <w:fldChar w:fldCharType="end"/>
      </w:r>
    </w:p>
    <w:p w14:paraId="65140688" w14:textId="298DCD5F" w:rsidR="00E102D8" w:rsidRDefault="00E102D8" w:rsidP="00E102D8">
      <w:pPr>
        <w:pStyle w:val="TOC5"/>
        <w:ind w:right="1792"/>
        <w:rPr>
          <w:rFonts w:asciiTheme="minorHAnsi" w:eastAsiaTheme="minorEastAsia" w:hAnsiTheme="minorHAnsi" w:cstheme="minorBidi"/>
          <w:noProof/>
          <w:kern w:val="0"/>
          <w:sz w:val="22"/>
          <w:szCs w:val="22"/>
        </w:rPr>
      </w:pPr>
      <w:r>
        <w:rPr>
          <w:noProof/>
        </w:rPr>
        <w:t>47.131A</w:t>
      </w:r>
      <w:r>
        <w:rPr>
          <w:noProof/>
        </w:rPr>
        <w:tab/>
        <w:t>Suspension and cancellation of registration if registered operator is not an eligible person</w:t>
      </w:r>
      <w:r w:rsidRPr="00E102D8">
        <w:rPr>
          <w:noProof/>
        </w:rPr>
        <w:tab/>
      </w:r>
      <w:r w:rsidRPr="00E102D8">
        <w:rPr>
          <w:noProof/>
        </w:rPr>
        <w:fldChar w:fldCharType="begin"/>
      </w:r>
      <w:r w:rsidRPr="00E102D8">
        <w:rPr>
          <w:noProof/>
        </w:rPr>
        <w:instrText xml:space="preserve"> PAGEREF _Toc106696557 \h </w:instrText>
      </w:r>
      <w:r w:rsidRPr="00E102D8">
        <w:rPr>
          <w:noProof/>
        </w:rPr>
      </w:r>
      <w:r w:rsidRPr="00E102D8">
        <w:rPr>
          <w:noProof/>
        </w:rPr>
        <w:fldChar w:fldCharType="separate"/>
      </w:r>
      <w:r w:rsidR="00B92229">
        <w:rPr>
          <w:noProof/>
        </w:rPr>
        <w:t>36</w:t>
      </w:r>
      <w:r w:rsidRPr="00E102D8">
        <w:rPr>
          <w:noProof/>
        </w:rPr>
        <w:fldChar w:fldCharType="end"/>
      </w:r>
    </w:p>
    <w:p w14:paraId="4C4B80B3" w14:textId="3C37C921" w:rsidR="00E102D8" w:rsidRDefault="00E102D8" w:rsidP="00E102D8">
      <w:pPr>
        <w:pStyle w:val="TOC5"/>
        <w:ind w:right="1792"/>
        <w:rPr>
          <w:rFonts w:asciiTheme="minorHAnsi" w:eastAsiaTheme="minorEastAsia" w:hAnsiTheme="minorHAnsi" w:cstheme="minorBidi"/>
          <w:noProof/>
          <w:kern w:val="0"/>
          <w:sz w:val="22"/>
          <w:szCs w:val="22"/>
        </w:rPr>
      </w:pPr>
      <w:r>
        <w:rPr>
          <w:noProof/>
        </w:rPr>
        <w:t>47.131B</w:t>
      </w:r>
      <w:r>
        <w:rPr>
          <w:noProof/>
        </w:rPr>
        <w:tab/>
        <w:t>Cancellation of registration at holder’s request—limitations</w:t>
      </w:r>
      <w:r w:rsidRPr="00E102D8">
        <w:rPr>
          <w:noProof/>
        </w:rPr>
        <w:tab/>
      </w:r>
      <w:r w:rsidRPr="00E102D8">
        <w:rPr>
          <w:noProof/>
        </w:rPr>
        <w:fldChar w:fldCharType="begin"/>
      </w:r>
      <w:r w:rsidRPr="00E102D8">
        <w:rPr>
          <w:noProof/>
        </w:rPr>
        <w:instrText xml:space="preserve"> PAGEREF _Toc106696558 \h </w:instrText>
      </w:r>
      <w:r w:rsidRPr="00E102D8">
        <w:rPr>
          <w:noProof/>
        </w:rPr>
      </w:r>
      <w:r w:rsidRPr="00E102D8">
        <w:rPr>
          <w:noProof/>
        </w:rPr>
        <w:fldChar w:fldCharType="separate"/>
      </w:r>
      <w:r w:rsidR="00B92229">
        <w:rPr>
          <w:noProof/>
        </w:rPr>
        <w:t>36</w:t>
      </w:r>
      <w:r w:rsidRPr="00E102D8">
        <w:rPr>
          <w:noProof/>
        </w:rPr>
        <w:fldChar w:fldCharType="end"/>
      </w:r>
    </w:p>
    <w:p w14:paraId="07951F15" w14:textId="7FB58C30" w:rsidR="00E102D8" w:rsidRDefault="00E102D8" w:rsidP="00E102D8">
      <w:pPr>
        <w:pStyle w:val="TOC5"/>
        <w:ind w:right="1792"/>
        <w:rPr>
          <w:rFonts w:asciiTheme="minorHAnsi" w:eastAsiaTheme="minorEastAsia" w:hAnsiTheme="minorHAnsi" w:cstheme="minorBidi"/>
          <w:noProof/>
          <w:kern w:val="0"/>
          <w:sz w:val="22"/>
          <w:szCs w:val="22"/>
        </w:rPr>
      </w:pPr>
      <w:r>
        <w:rPr>
          <w:noProof/>
        </w:rPr>
        <w:t>47.131C</w:t>
      </w:r>
      <w:r>
        <w:rPr>
          <w:noProof/>
        </w:rPr>
        <w:tab/>
        <w:t>Cancellation of registration—certain RPA and model aircraft</w:t>
      </w:r>
      <w:r w:rsidRPr="00E102D8">
        <w:rPr>
          <w:noProof/>
        </w:rPr>
        <w:tab/>
      </w:r>
      <w:r w:rsidRPr="00E102D8">
        <w:rPr>
          <w:noProof/>
        </w:rPr>
        <w:fldChar w:fldCharType="begin"/>
      </w:r>
      <w:r w:rsidRPr="00E102D8">
        <w:rPr>
          <w:noProof/>
        </w:rPr>
        <w:instrText xml:space="preserve"> PAGEREF _Toc106696559 \h </w:instrText>
      </w:r>
      <w:r w:rsidRPr="00E102D8">
        <w:rPr>
          <w:noProof/>
        </w:rPr>
      </w:r>
      <w:r w:rsidRPr="00E102D8">
        <w:rPr>
          <w:noProof/>
        </w:rPr>
        <w:fldChar w:fldCharType="separate"/>
      </w:r>
      <w:r w:rsidR="00B92229">
        <w:rPr>
          <w:noProof/>
        </w:rPr>
        <w:t>36</w:t>
      </w:r>
      <w:r w:rsidRPr="00E102D8">
        <w:rPr>
          <w:noProof/>
        </w:rPr>
        <w:fldChar w:fldCharType="end"/>
      </w:r>
    </w:p>
    <w:p w14:paraId="7ED62A1D" w14:textId="33771504"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47.132</w:t>
      </w:r>
      <w:r>
        <w:rPr>
          <w:noProof/>
        </w:rPr>
        <w:tab/>
        <w:t>Cancellation of registration on other grounds</w:t>
      </w:r>
      <w:r w:rsidRPr="00E102D8">
        <w:rPr>
          <w:noProof/>
        </w:rPr>
        <w:tab/>
      </w:r>
      <w:r w:rsidRPr="00E102D8">
        <w:rPr>
          <w:noProof/>
        </w:rPr>
        <w:fldChar w:fldCharType="begin"/>
      </w:r>
      <w:r w:rsidRPr="00E102D8">
        <w:rPr>
          <w:noProof/>
        </w:rPr>
        <w:instrText xml:space="preserve"> PAGEREF _Toc106696560 \h </w:instrText>
      </w:r>
      <w:r w:rsidRPr="00E102D8">
        <w:rPr>
          <w:noProof/>
        </w:rPr>
      </w:r>
      <w:r w:rsidRPr="00E102D8">
        <w:rPr>
          <w:noProof/>
        </w:rPr>
        <w:fldChar w:fldCharType="separate"/>
      </w:r>
      <w:r w:rsidR="00B92229">
        <w:rPr>
          <w:noProof/>
        </w:rPr>
        <w:t>37</w:t>
      </w:r>
      <w:r w:rsidRPr="00E102D8">
        <w:rPr>
          <w:noProof/>
        </w:rPr>
        <w:fldChar w:fldCharType="end"/>
      </w:r>
    </w:p>
    <w:p w14:paraId="791A914B" w14:textId="68D17829"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47.G—Reservation, assignment and change of registration marks</w:t>
      </w:r>
      <w:r w:rsidRPr="00E102D8">
        <w:rPr>
          <w:b w:val="0"/>
          <w:noProof/>
          <w:sz w:val="18"/>
        </w:rPr>
        <w:tab/>
      </w:r>
      <w:r w:rsidRPr="00E102D8">
        <w:rPr>
          <w:b w:val="0"/>
          <w:noProof/>
          <w:sz w:val="18"/>
        </w:rPr>
        <w:fldChar w:fldCharType="begin"/>
      </w:r>
      <w:r w:rsidRPr="00E102D8">
        <w:rPr>
          <w:b w:val="0"/>
          <w:noProof/>
          <w:sz w:val="18"/>
        </w:rPr>
        <w:instrText xml:space="preserve"> PAGEREF _Toc106696561 \h </w:instrText>
      </w:r>
      <w:r w:rsidRPr="00E102D8">
        <w:rPr>
          <w:b w:val="0"/>
          <w:noProof/>
          <w:sz w:val="18"/>
        </w:rPr>
      </w:r>
      <w:r w:rsidRPr="00E102D8">
        <w:rPr>
          <w:b w:val="0"/>
          <w:noProof/>
          <w:sz w:val="18"/>
        </w:rPr>
        <w:fldChar w:fldCharType="separate"/>
      </w:r>
      <w:r w:rsidR="00B92229">
        <w:rPr>
          <w:b w:val="0"/>
          <w:noProof/>
          <w:sz w:val="18"/>
        </w:rPr>
        <w:t>38</w:t>
      </w:r>
      <w:r w:rsidRPr="00E102D8">
        <w:rPr>
          <w:b w:val="0"/>
          <w:noProof/>
          <w:sz w:val="18"/>
        </w:rPr>
        <w:fldChar w:fldCharType="end"/>
      </w:r>
    </w:p>
    <w:p w14:paraId="0B44E6B5" w14:textId="422ABE69" w:rsidR="00E102D8" w:rsidRDefault="00E102D8" w:rsidP="00E102D8">
      <w:pPr>
        <w:pStyle w:val="TOC5"/>
        <w:ind w:right="1792"/>
        <w:rPr>
          <w:rFonts w:asciiTheme="minorHAnsi" w:eastAsiaTheme="minorEastAsia" w:hAnsiTheme="minorHAnsi" w:cstheme="minorBidi"/>
          <w:noProof/>
          <w:kern w:val="0"/>
          <w:sz w:val="22"/>
          <w:szCs w:val="22"/>
        </w:rPr>
      </w:pPr>
      <w:r>
        <w:rPr>
          <w:noProof/>
        </w:rPr>
        <w:t>47.139</w:t>
      </w:r>
      <w:r>
        <w:rPr>
          <w:noProof/>
        </w:rPr>
        <w:tab/>
        <w:t>Application of Subpart 47.G</w:t>
      </w:r>
      <w:r w:rsidRPr="00E102D8">
        <w:rPr>
          <w:noProof/>
        </w:rPr>
        <w:tab/>
      </w:r>
      <w:r w:rsidRPr="00E102D8">
        <w:rPr>
          <w:noProof/>
        </w:rPr>
        <w:fldChar w:fldCharType="begin"/>
      </w:r>
      <w:r w:rsidRPr="00E102D8">
        <w:rPr>
          <w:noProof/>
        </w:rPr>
        <w:instrText xml:space="preserve"> PAGEREF _Toc106696562 \h </w:instrText>
      </w:r>
      <w:r w:rsidRPr="00E102D8">
        <w:rPr>
          <w:noProof/>
        </w:rPr>
      </w:r>
      <w:r w:rsidRPr="00E102D8">
        <w:rPr>
          <w:noProof/>
        </w:rPr>
        <w:fldChar w:fldCharType="separate"/>
      </w:r>
      <w:r w:rsidR="00B92229">
        <w:rPr>
          <w:noProof/>
        </w:rPr>
        <w:t>38</w:t>
      </w:r>
      <w:r w:rsidRPr="00E102D8">
        <w:rPr>
          <w:noProof/>
        </w:rPr>
        <w:fldChar w:fldCharType="end"/>
      </w:r>
    </w:p>
    <w:p w14:paraId="6D5355FD" w14:textId="75B32DC9" w:rsidR="00E102D8" w:rsidRDefault="00E102D8" w:rsidP="00E102D8">
      <w:pPr>
        <w:pStyle w:val="TOC5"/>
        <w:ind w:right="1792"/>
        <w:rPr>
          <w:rFonts w:asciiTheme="minorHAnsi" w:eastAsiaTheme="minorEastAsia" w:hAnsiTheme="minorHAnsi" w:cstheme="minorBidi"/>
          <w:noProof/>
          <w:kern w:val="0"/>
          <w:sz w:val="22"/>
          <w:szCs w:val="22"/>
        </w:rPr>
      </w:pPr>
      <w:r>
        <w:rPr>
          <w:noProof/>
        </w:rPr>
        <w:t>47.140</w:t>
      </w:r>
      <w:r>
        <w:rPr>
          <w:noProof/>
        </w:rPr>
        <w:tab/>
        <w:t xml:space="preserve">Meaning of </w:t>
      </w:r>
      <w:r w:rsidRPr="004D15AE">
        <w:rPr>
          <w:i/>
          <w:noProof/>
        </w:rPr>
        <w:t xml:space="preserve">aircraft </w:t>
      </w:r>
      <w:r>
        <w:rPr>
          <w:noProof/>
        </w:rPr>
        <w:t>for Subpart 47.G</w:t>
      </w:r>
      <w:r w:rsidRPr="00E102D8">
        <w:rPr>
          <w:noProof/>
        </w:rPr>
        <w:tab/>
      </w:r>
      <w:r w:rsidRPr="00E102D8">
        <w:rPr>
          <w:noProof/>
        </w:rPr>
        <w:fldChar w:fldCharType="begin"/>
      </w:r>
      <w:r w:rsidRPr="00E102D8">
        <w:rPr>
          <w:noProof/>
        </w:rPr>
        <w:instrText xml:space="preserve"> PAGEREF _Toc106696563 \h </w:instrText>
      </w:r>
      <w:r w:rsidRPr="00E102D8">
        <w:rPr>
          <w:noProof/>
        </w:rPr>
      </w:r>
      <w:r w:rsidRPr="00E102D8">
        <w:rPr>
          <w:noProof/>
        </w:rPr>
        <w:fldChar w:fldCharType="separate"/>
      </w:r>
      <w:r w:rsidR="00B92229">
        <w:rPr>
          <w:noProof/>
        </w:rPr>
        <w:t>38</w:t>
      </w:r>
      <w:r w:rsidRPr="00E102D8">
        <w:rPr>
          <w:noProof/>
        </w:rPr>
        <w:fldChar w:fldCharType="end"/>
      </w:r>
    </w:p>
    <w:p w14:paraId="3116B981" w14:textId="24E4F898" w:rsidR="00E102D8" w:rsidRDefault="00E102D8" w:rsidP="00E102D8">
      <w:pPr>
        <w:pStyle w:val="TOC5"/>
        <w:ind w:right="1792"/>
        <w:rPr>
          <w:rFonts w:asciiTheme="minorHAnsi" w:eastAsiaTheme="minorEastAsia" w:hAnsiTheme="minorHAnsi" w:cstheme="minorBidi"/>
          <w:noProof/>
          <w:kern w:val="0"/>
          <w:sz w:val="22"/>
          <w:szCs w:val="22"/>
        </w:rPr>
      </w:pPr>
      <w:r>
        <w:rPr>
          <w:noProof/>
        </w:rPr>
        <w:t>47.145</w:t>
      </w:r>
      <w:r>
        <w:rPr>
          <w:noProof/>
        </w:rPr>
        <w:tab/>
        <w:t>Reservation of registration mark</w:t>
      </w:r>
      <w:r w:rsidRPr="00E102D8">
        <w:rPr>
          <w:noProof/>
        </w:rPr>
        <w:tab/>
      </w:r>
      <w:r w:rsidRPr="00E102D8">
        <w:rPr>
          <w:noProof/>
        </w:rPr>
        <w:fldChar w:fldCharType="begin"/>
      </w:r>
      <w:r w:rsidRPr="00E102D8">
        <w:rPr>
          <w:noProof/>
        </w:rPr>
        <w:instrText xml:space="preserve"> PAGEREF _Toc106696564 \h </w:instrText>
      </w:r>
      <w:r w:rsidRPr="00E102D8">
        <w:rPr>
          <w:noProof/>
        </w:rPr>
      </w:r>
      <w:r w:rsidRPr="00E102D8">
        <w:rPr>
          <w:noProof/>
        </w:rPr>
        <w:fldChar w:fldCharType="separate"/>
      </w:r>
      <w:r w:rsidR="00B92229">
        <w:rPr>
          <w:noProof/>
        </w:rPr>
        <w:t>38</w:t>
      </w:r>
      <w:r w:rsidRPr="00E102D8">
        <w:rPr>
          <w:noProof/>
        </w:rPr>
        <w:fldChar w:fldCharType="end"/>
      </w:r>
    </w:p>
    <w:p w14:paraId="4FD76799" w14:textId="49865FFC" w:rsidR="00E102D8" w:rsidRDefault="00E102D8" w:rsidP="00E102D8">
      <w:pPr>
        <w:pStyle w:val="TOC5"/>
        <w:ind w:right="1792"/>
        <w:rPr>
          <w:rFonts w:asciiTheme="minorHAnsi" w:eastAsiaTheme="minorEastAsia" w:hAnsiTheme="minorHAnsi" w:cstheme="minorBidi"/>
          <w:noProof/>
          <w:kern w:val="0"/>
          <w:sz w:val="22"/>
          <w:szCs w:val="22"/>
        </w:rPr>
      </w:pPr>
      <w:r>
        <w:rPr>
          <w:noProof/>
        </w:rPr>
        <w:t>47.150</w:t>
      </w:r>
      <w:r>
        <w:rPr>
          <w:noProof/>
        </w:rPr>
        <w:tab/>
        <w:t>Assignment of registration mark</w:t>
      </w:r>
      <w:r w:rsidRPr="00E102D8">
        <w:rPr>
          <w:noProof/>
        </w:rPr>
        <w:tab/>
      </w:r>
      <w:r w:rsidRPr="00E102D8">
        <w:rPr>
          <w:noProof/>
        </w:rPr>
        <w:fldChar w:fldCharType="begin"/>
      </w:r>
      <w:r w:rsidRPr="00E102D8">
        <w:rPr>
          <w:noProof/>
        </w:rPr>
        <w:instrText xml:space="preserve"> PAGEREF _Toc106696565 \h </w:instrText>
      </w:r>
      <w:r w:rsidRPr="00E102D8">
        <w:rPr>
          <w:noProof/>
        </w:rPr>
      </w:r>
      <w:r w:rsidRPr="00E102D8">
        <w:rPr>
          <w:noProof/>
        </w:rPr>
        <w:fldChar w:fldCharType="separate"/>
      </w:r>
      <w:r w:rsidR="00B92229">
        <w:rPr>
          <w:noProof/>
        </w:rPr>
        <w:t>38</w:t>
      </w:r>
      <w:r w:rsidRPr="00E102D8">
        <w:rPr>
          <w:noProof/>
        </w:rPr>
        <w:fldChar w:fldCharType="end"/>
      </w:r>
    </w:p>
    <w:p w14:paraId="15AE3B57" w14:textId="522DA815" w:rsidR="00E102D8" w:rsidRDefault="00E102D8" w:rsidP="00E102D8">
      <w:pPr>
        <w:pStyle w:val="TOC5"/>
        <w:ind w:right="1792"/>
        <w:rPr>
          <w:rFonts w:asciiTheme="minorHAnsi" w:eastAsiaTheme="minorEastAsia" w:hAnsiTheme="minorHAnsi" w:cstheme="minorBidi"/>
          <w:noProof/>
          <w:kern w:val="0"/>
          <w:sz w:val="22"/>
          <w:szCs w:val="22"/>
        </w:rPr>
      </w:pPr>
      <w:r>
        <w:rPr>
          <w:noProof/>
        </w:rPr>
        <w:t>47.155</w:t>
      </w:r>
      <w:r>
        <w:rPr>
          <w:noProof/>
        </w:rPr>
        <w:tab/>
        <w:t>Marks that must not be reserved or assigned</w:t>
      </w:r>
      <w:r w:rsidRPr="00E102D8">
        <w:rPr>
          <w:noProof/>
        </w:rPr>
        <w:tab/>
      </w:r>
      <w:r w:rsidRPr="00E102D8">
        <w:rPr>
          <w:noProof/>
        </w:rPr>
        <w:fldChar w:fldCharType="begin"/>
      </w:r>
      <w:r w:rsidRPr="00E102D8">
        <w:rPr>
          <w:noProof/>
        </w:rPr>
        <w:instrText xml:space="preserve"> PAGEREF _Toc106696566 \h </w:instrText>
      </w:r>
      <w:r w:rsidRPr="00E102D8">
        <w:rPr>
          <w:noProof/>
        </w:rPr>
      </w:r>
      <w:r w:rsidRPr="00E102D8">
        <w:rPr>
          <w:noProof/>
        </w:rPr>
        <w:fldChar w:fldCharType="separate"/>
      </w:r>
      <w:r w:rsidR="00B92229">
        <w:rPr>
          <w:noProof/>
        </w:rPr>
        <w:t>38</w:t>
      </w:r>
      <w:r w:rsidRPr="00E102D8">
        <w:rPr>
          <w:noProof/>
        </w:rPr>
        <w:fldChar w:fldCharType="end"/>
      </w:r>
    </w:p>
    <w:p w14:paraId="58273B84" w14:textId="6161A702" w:rsidR="00E102D8" w:rsidRDefault="00E102D8" w:rsidP="00E102D8">
      <w:pPr>
        <w:pStyle w:val="TOC5"/>
        <w:ind w:right="1792"/>
        <w:rPr>
          <w:rFonts w:asciiTheme="minorHAnsi" w:eastAsiaTheme="minorEastAsia" w:hAnsiTheme="minorHAnsi" w:cstheme="minorBidi"/>
          <w:noProof/>
          <w:kern w:val="0"/>
          <w:sz w:val="22"/>
          <w:szCs w:val="22"/>
        </w:rPr>
      </w:pPr>
      <w:r>
        <w:rPr>
          <w:noProof/>
        </w:rPr>
        <w:t>47.160</w:t>
      </w:r>
      <w:r>
        <w:rPr>
          <w:noProof/>
        </w:rPr>
        <w:tab/>
        <w:t>Assigning reserved registration mark to unregistered aircraft</w:t>
      </w:r>
      <w:r w:rsidRPr="00E102D8">
        <w:rPr>
          <w:noProof/>
        </w:rPr>
        <w:tab/>
      </w:r>
      <w:r w:rsidRPr="00E102D8">
        <w:rPr>
          <w:noProof/>
        </w:rPr>
        <w:fldChar w:fldCharType="begin"/>
      </w:r>
      <w:r w:rsidRPr="00E102D8">
        <w:rPr>
          <w:noProof/>
        </w:rPr>
        <w:instrText xml:space="preserve"> PAGEREF _Toc106696567 \h </w:instrText>
      </w:r>
      <w:r w:rsidRPr="00E102D8">
        <w:rPr>
          <w:noProof/>
        </w:rPr>
      </w:r>
      <w:r w:rsidRPr="00E102D8">
        <w:rPr>
          <w:noProof/>
        </w:rPr>
        <w:fldChar w:fldCharType="separate"/>
      </w:r>
      <w:r w:rsidR="00B92229">
        <w:rPr>
          <w:noProof/>
        </w:rPr>
        <w:t>39</w:t>
      </w:r>
      <w:r w:rsidRPr="00E102D8">
        <w:rPr>
          <w:noProof/>
        </w:rPr>
        <w:fldChar w:fldCharType="end"/>
      </w:r>
    </w:p>
    <w:p w14:paraId="742318A8" w14:textId="0ADD69D5" w:rsidR="00E102D8" w:rsidRDefault="00E102D8" w:rsidP="00E102D8">
      <w:pPr>
        <w:pStyle w:val="TOC5"/>
        <w:ind w:right="1792"/>
        <w:rPr>
          <w:rFonts w:asciiTheme="minorHAnsi" w:eastAsiaTheme="minorEastAsia" w:hAnsiTheme="minorHAnsi" w:cstheme="minorBidi"/>
          <w:noProof/>
          <w:kern w:val="0"/>
          <w:sz w:val="22"/>
          <w:szCs w:val="22"/>
        </w:rPr>
      </w:pPr>
      <w:r>
        <w:rPr>
          <w:noProof/>
        </w:rPr>
        <w:t>47.165</w:t>
      </w:r>
      <w:r>
        <w:rPr>
          <w:noProof/>
        </w:rPr>
        <w:tab/>
        <w:t>Change of registration mark</w:t>
      </w:r>
      <w:r w:rsidRPr="00E102D8">
        <w:rPr>
          <w:noProof/>
        </w:rPr>
        <w:tab/>
      </w:r>
      <w:r w:rsidRPr="00E102D8">
        <w:rPr>
          <w:noProof/>
        </w:rPr>
        <w:fldChar w:fldCharType="begin"/>
      </w:r>
      <w:r w:rsidRPr="00E102D8">
        <w:rPr>
          <w:noProof/>
        </w:rPr>
        <w:instrText xml:space="preserve"> PAGEREF _Toc106696568 \h </w:instrText>
      </w:r>
      <w:r w:rsidRPr="00E102D8">
        <w:rPr>
          <w:noProof/>
        </w:rPr>
      </w:r>
      <w:r w:rsidRPr="00E102D8">
        <w:rPr>
          <w:noProof/>
        </w:rPr>
        <w:fldChar w:fldCharType="separate"/>
      </w:r>
      <w:r w:rsidR="00B92229">
        <w:rPr>
          <w:noProof/>
        </w:rPr>
        <w:t>39</w:t>
      </w:r>
      <w:r w:rsidRPr="00E102D8">
        <w:rPr>
          <w:noProof/>
        </w:rPr>
        <w:fldChar w:fldCharType="end"/>
      </w:r>
    </w:p>
    <w:p w14:paraId="0175DFD8" w14:textId="6FC8F38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47.H—Dealer’s marks</w:t>
      </w:r>
      <w:r w:rsidRPr="00E102D8">
        <w:rPr>
          <w:b w:val="0"/>
          <w:noProof/>
          <w:sz w:val="18"/>
        </w:rPr>
        <w:tab/>
      </w:r>
      <w:r w:rsidRPr="00E102D8">
        <w:rPr>
          <w:b w:val="0"/>
          <w:noProof/>
          <w:sz w:val="18"/>
        </w:rPr>
        <w:fldChar w:fldCharType="begin"/>
      </w:r>
      <w:r w:rsidRPr="00E102D8">
        <w:rPr>
          <w:b w:val="0"/>
          <w:noProof/>
          <w:sz w:val="18"/>
        </w:rPr>
        <w:instrText xml:space="preserve"> PAGEREF _Toc106696569 \h </w:instrText>
      </w:r>
      <w:r w:rsidRPr="00E102D8">
        <w:rPr>
          <w:b w:val="0"/>
          <w:noProof/>
          <w:sz w:val="18"/>
        </w:rPr>
      </w:r>
      <w:r w:rsidRPr="00E102D8">
        <w:rPr>
          <w:b w:val="0"/>
          <w:noProof/>
          <w:sz w:val="18"/>
        </w:rPr>
        <w:fldChar w:fldCharType="separate"/>
      </w:r>
      <w:r w:rsidR="00B92229">
        <w:rPr>
          <w:b w:val="0"/>
          <w:noProof/>
          <w:sz w:val="18"/>
        </w:rPr>
        <w:t>41</w:t>
      </w:r>
      <w:r w:rsidRPr="00E102D8">
        <w:rPr>
          <w:b w:val="0"/>
          <w:noProof/>
          <w:sz w:val="18"/>
        </w:rPr>
        <w:fldChar w:fldCharType="end"/>
      </w:r>
    </w:p>
    <w:p w14:paraId="221909DB" w14:textId="2C30313D" w:rsidR="00E102D8" w:rsidRDefault="00E102D8" w:rsidP="00E102D8">
      <w:pPr>
        <w:pStyle w:val="TOC5"/>
        <w:ind w:right="1792"/>
        <w:rPr>
          <w:rFonts w:asciiTheme="minorHAnsi" w:eastAsiaTheme="minorEastAsia" w:hAnsiTheme="minorHAnsi" w:cstheme="minorBidi"/>
          <w:noProof/>
          <w:kern w:val="0"/>
          <w:sz w:val="22"/>
          <w:szCs w:val="22"/>
        </w:rPr>
      </w:pPr>
      <w:r>
        <w:rPr>
          <w:noProof/>
        </w:rPr>
        <w:t>47.169</w:t>
      </w:r>
      <w:r>
        <w:rPr>
          <w:noProof/>
        </w:rPr>
        <w:tab/>
        <w:t>Application of Subpart 47.H</w:t>
      </w:r>
      <w:r w:rsidRPr="00E102D8">
        <w:rPr>
          <w:noProof/>
        </w:rPr>
        <w:tab/>
      </w:r>
      <w:r w:rsidRPr="00E102D8">
        <w:rPr>
          <w:noProof/>
        </w:rPr>
        <w:fldChar w:fldCharType="begin"/>
      </w:r>
      <w:r w:rsidRPr="00E102D8">
        <w:rPr>
          <w:noProof/>
        </w:rPr>
        <w:instrText xml:space="preserve"> PAGEREF _Toc106696570 \h </w:instrText>
      </w:r>
      <w:r w:rsidRPr="00E102D8">
        <w:rPr>
          <w:noProof/>
        </w:rPr>
      </w:r>
      <w:r w:rsidRPr="00E102D8">
        <w:rPr>
          <w:noProof/>
        </w:rPr>
        <w:fldChar w:fldCharType="separate"/>
      </w:r>
      <w:r w:rsidR="00B92229">
        <w:rPr>
          <w:noProof/>
        </w:rPr>
        <w:t>41</w:t>
      </w:r>
      <w:r w:rsidRPr="00E102D8">
        <w:rPr>
          <w:noProof/>
        </w:rPr>
        <w:fldChar w:fldCharType="end"/>
      </w:r>
    </w:p>
    <w:p w14:paraId="359BECBA" w14:textId="09C1BC2F" w:rsidR="00E102D8" w:rsidRDefault="00E102D8" w:rsidP="00E102D8">
      <w:pPr>
        <w:pStyle w:val="TOC5"/>
        <w:ind w:right="1792"/>
        <w:rPr>
          <w:rFonts w:asciiTheme="minorHAnsi" w:eastAsiaTheme="minorEastAsia" w:hAnsiTheme="minorHAnsi" w:cstheme="minorBidi"/>
          <w:noProof/>
          <w:kern w:val="0"/>
          <w:sz w:val="22"/>
          <w:szCs w:val="22"/>
        </w:rPr>
      </w:pPr>
      <w:r>
        <w:rPr>
          <w:noProof/>
        </w:rPr>
        <w:t>47.170</w:t>
      </w:r>
      <w:r>
        <w:rPr>
          <w:noProof/>
        </w:rPr>
        <w:tab/>
        <w:t>Definitions for Subpart 47.H</w:t>
      </w:r>
      <w:r w:rsidRPr="00E102D8">
        <w:rPr>
          <w:noProof/>
        </w:rPr>
        <w:tab/>
      </w:r>
      <w:r w:rsidRPr="00E102D8">
        <w:rPr>
          <w:noProof/>
        </w:rPr>
        <w:fldChar w:fldCharType="begin"/>
      </w:r>
      <w:r w:rsidRPr="00E102D8">
        <w:rPr>
          <w:noProof/>
        </w:rPr>
        <w:instrText xml:space="preserve"> PAGEREF _Toc106696571 \h </w:instrText>
      </w:r>
      <w:r w:rsidRPr="00E102D8">
        <w:rPr>
          <w:noProof/>
        </w:rPr>
      </w:r>
      <w:r w:rsidRPr="00E102D8">
        <w:rPr>
          <w:noProof/>
        </w:rPr>
        <w:fldChar w:fldCharType="separate"/>
      </w:r>
      <w:r w:rsidR="00B92229">
        <w:rPr>
          <w:noProof/>
        </w:rPr>
        <w:t>41</w:t>
      </w:r>
      <w:r w:rsidRPr="00E102D8">
        <w:rPr>
          <w:noProof/>
        </w:rPr>
        <w:fldChar w:fldCharType="end"/>
      </w:r>
    </w:p>
    <w:p w14:paraId="39D57C91" w14:textId="5792508E" w:rsidR="00E102D8" w:rsidRDefault="00E102D8" w:rsidP="00E102D8">
      <w:pPr>
        <w:pStyle w:val="TOC5"/>
        <w:ind w:right="1792"/>
        <w:rPr>
          <w:rFonts w:asciiTheme="minorHAnsi" w:eastAsiaTheme="minorEastAsia" w:hAnsiTheme="minorHAnsi" w:cstheme="minorBidi"/>
          <w:noProof/>
          <w:kern w:val="0"/>
          <w:sz w:val="22"/>
          <w:szCs w:val="22"/>
        </w:rPr>
      </w:pPr>
      <w:r>
        <w:rPr>
          <w:noProof/>
        </w:rPr>
        <w:t>47.175</w:t>
      </w:r>
      <w:r>
        <w:rPr>
          <w:noProof/>
        </w:rPr>
        <w:tab/>
        <w:t>Assignment of dealer’s marks</w:t>
      </w:r>
      <w:r w:rsidRPr="00E102D8">
        <w:rPr>
          <w:noProof/>
        </w:rPr>
        <w:tab/>
      </w:r>
      <w:r w:rsidRPr="00E102D8">
        <w:rPr>
          <w:noProof/>
        </w:rPr>
        <w:fldChar w:fldCharType="begin"/>
      </w:r>
      <w:r w:rsidRPr="00E102D8">
        <w:rPr>
          <w:noProof/>
        </w:rPr>
        <w:instrText xml:space="preserve"> PAGEREF _Toc106696572 \h </w:instrText>
      </w:r>
      <w:r w:rsidRPr="00E102D8">
        <w:rPr>
          <w:noProof/>
        </w:rPr>
      </w:r>
      <w:r w:rsidRPr="00E102D8">
        <w:rPr>
          <w:noProof/>
        </w:rPr>
        <w:fldChar w:fldCharType="separate"/>
      </w:r>
      <w:r w:rsidR="00B92229">
        <w:rPr>
          <w:noProof/>
        </w:rPr>
        <w:t>41</w:t>
      </w:r>
      <w:r w:rsidRPr="00E102D8">
        <w:rPr>
          <w:noProof/>
        </w:rPr>
        <w:fldChar w:fldCharType="end"/>
      </w:r>
    </w:p>
    <w:p w14:paraId="4E189281" w14:textId="7D37A154" w:rsidR="00E102D8" w:rsidRDefault="00E102D8" w:rsidP="00E102D8">
      <w:pPr>
        <w:pStyle w:val="TOC5"/>
        <w:ind w:right="1792"/>
        <w:rPr>
          <w:rFonts w:asciiTheme="minorHAnsi" w:eastAsiaTheme="minorEastAsia" w:hAnsiTheme="minorHAnsi" w:cstheme="minorBidi"/>
          <w:noProof/>
          <w:kern w:val="0"/>
          <w:sz w:val="22"/>
          <w:szCs w:val="22"/>
        </w:rPr>
      </w:pPr>
      <w:r>
        <w:rPr>
          <w:noProof/>
        </w:rPr>
        <w:t>47.180</w:t>
      </w:r>
      <w:r>
        <w:rPr>
          <w:noProof/>
        </w:rPr>
        <w:tab/>
        <w:t>What marks may be assigned to dealers</w:t>
      </w:r>
      <w:r w:rsidRPr="00E102D8">
        <w:rPr>
          <w:noProof/>
        </w:rPr>
        <w:tab/>
      </w:r>
      <w:r w:rsidRPr="00E102D8">
        <w:rPr>
          <w:noProof/>
        </w:rPr>
        <w:fldChar w:fldCharType="begin"/>
      </w:r>
      <w:r w:rsidRPr="00E102D8">
        <w:rPr>
          <w:noProof/>
        </w:rPr>
        <w:instrText xml:space="preserve"> PAGEREF _Toc106696573 \h </w:instrText>
      </w:r>
      <w:r w:rsidRPr="00E102D8">
        <w:rPr>
          <w:noProof/>
        </w:rPr>
      </w:r>
      <w:r w:rsidRPr="00E102D8">
        <w:rPr>
          <w:noProof/>
        </w:rPr>
        <w:fldChar w:fldCharType="separate"/>
      </w:r>
      <w:r w:rsidR="00B92229">
        <w:rPr>
          <w:noProof/>
        </w:rPr>
        <w:t>41</w:t>
      </w:r>
      <w:r w:rsidRPr="00E102D8">
        <w:rPr>
          <w:noProof/>
        </w:rPr>
        <w:fldChar w:fldCharType="end"/>
      </w:r>
    </w:p>
    <w:p w14:paraId="1FB931D0" w14:textId="4053B640" w:rsidR="00E102D8" w:rsidRDefault="00E102D8" w:rsidP="00E102D8">
      <w:pPr>
        <w:pStyle w:val="TOC5"/>
        <w:ind w:right="1792"/>
        <w:rPr>
          <w:rFonts w:asciiTheme="minorHAnsi" w:eastAsiaTheme="minorEastAsia" w:hAnsiTheme="minorHAnsi" w:cstheme="minorBidi"/>
          <w:noProof/>
          <w:kern w:val="0"/>
          <w:sz w:val="22"/>
          <w:szCs w:val="22"/>
        </w:rPr>
      </w:pPr>
      <w:r>
        <w:rPr>
          <w:noProof/>
        </w:rPr>
        <w:t>47.185</w:t>
      </w:r>
      <w:r>
        <w:rPr>
          <w:noProof/>
        </w:rPr>
        <w:tab/>
        <w:t>Record of dealer’s marks</w:t>
      </w:r>
      <w:r w:rsidRPr="00E102D8">
        <w:rPr>
          <w:noProof/>
        </w:rPr>
        <w:tab/>
      </w:r>
      <w:r w:rsidRPr="00E102D8">
        <w:rPr>
          <w:noProof/>
        </w:rPr>
        <w:fldChar w:fldCharType="begin"/>
      </w:r>
      <w:r w:rsidRPr="00E102D8">
        <w:rPr>
          <w:noProof/>
        </w:rPr>
        <w:instrText xml:space="preserve"> PAGEREF _Toc106696574 \h </w:instrText>
      </w:r>
      <w:r w:rsidRPr="00E102D8">
        <w:rPr>
          <w:noProof/>
        </w:rPr>
      </w:r>
      <w:r w:rsidRPr="00E102D8">
        <w:rPr>
          <w:noProof/>
        </w:rPr>
        <w:fldChar w:fldCharType="separate"/>
      </w:r>
      <w:r w:rsidR="00B92229">
        <w:rPr>
          <w:noProof/>
        </w:rPr>
        <w:t>42</w:t>
      </w:r>
      <w:r w:rsidRPr="00E102D8">
        <w:rPr>
          <w:noProof/>
        </w:rPr>
        <w:fldChar w:fldCharType="end"/>
      </w:r>
    </w:p>
    <w:p w14:paraId="1EB8AEF6" w14:textId="5F885D5D" w:rsidR="00E102D8" w:rsidRDefault="00E102D8" w:rsidP="00E102D8">
      <w:pPr>
        <w:pStyle w:val="TOC5"/>
        <w:ind w:right="1792"/>
        <w:rPr>
          <w:rFonts w:asciiTheme="minorHAnsi" w:eastAsiaTheme="minorEastAsia" w:hAnsiTheme="minorHAnsi" w:cstheme="minorBidi"/>
          <w:noProof/>
          <w:kern w:val="0"/>
          <w:sz w:val="22"/>
          <w:szCs w:val="22"/>
        </w:rPr>
      </w:pPr>
      <w:r>
        <w:rPr>
          <w:noProof/>
        </w:rPr>
        <w:t>47.190</w:t>
      </w:r>
      <w:r>
        <w:rPr>
          <w:noProof/>
        </w:rPr>
        <w:tab/>
        <w:t>How long assignment to dealer remains in effect</w:t>
      </w:r>
      <w:r w:rsidRPr="00E102D8">
        <w:rPr>
          <w:noProof/>
        </w:rPr>
        <w:tab/>
      </w:r>
      <w:r w:rsidRPr="00E102D8">
        <w:rPr>
          <w:noProof/>
        </w:rPr>
        <w:fldChar w:fldCharType="begin"/>
      </w:r>
      <w:r w:rsidRPr="00E102D8">
        <w:rPr>
          <w:noProof/>
        </w:rPr>
        <w:instrText xml:space="preserve"> PAGEREF _Toc106696575 \h </w:instrText>
      </w:r>
      <w:r w:rsidRPr="00E102D8">
        <w:rPr>
          <w:noProof/>
        </w:rPr>
      </w:r>
      <w:r w:rsidRPr="00E102D8">
        <w:rPr>
          <w:noProof/>
        </w:rPr>
        <w:fldChar w:fldCharType="separate"/>
      </w:r>
      <w:r w:rsidR="00B92229">
        <w:rPr>
          <w:noProof/>
        </w:rPr>
        <w:t>42</w:t>
      </w:r>
      <w:r w:rsidRPr="00E102D8">
        <w:rPr>
          <w:noProof/>
        </w:rPr>
        <w:fldChar w:fldCharType="end"/>
      </w:r>
    </w:p>
    <w:p w14:paraId="2E1CE843" w14:textId="00E2A51E" w:rsidR="00E102D8" w:rsidRDefault="00E102D8" w:rsidP="00E102D8">
      <w:pPr>
        <w:pStyle w:val="TOC5"/>
        <w:ind w:right="1792"/>
        <w:rPr>
          <w:rFonts w:asciiTheme="minorHAnsi" w:eastAsiaTheme="minorEastAsia" w:hAnsiTheme="minorHAnsi" w:cstheme="minorBidi"/>
          <w:noProof/>
          <w:kern w:val="0"/>
          <w:sz w:val="22"/>
          <w:szCs w:val="22"/>
        </w:rPr>
      </w:pPr>
      <w:r>
        <w:rPr>
          <w:noProof/>
        </w:rPr>
        <w:t>47.195</w:t>
      </w:r>
      <w:r>
        <w:rPr>
          <w:noProof/>
        </w:rPr>
        <w:tab/>
        <w:t>Certificate of assignment of dealer’s mark</w:t>
      </w:r>
      <w:r w:rsidRPr="00E102D8">
        <w:rPr>
          <w:noProof/>
        </w:rPr>
        <w:tab/>
      </w:r>
      <w:r w:rsidRPr="00E102D8">
        <w:rPr>
          <w:noProof/>
        </w:rPr>
        <w:fldChar w:fldCharType="begin"/>
      </w:r>
      <w:r w:rsidRPr="00E102D8">
        <w:rPr>
          <w:noProof/>
        </w:rPr>
        <w:instrText xml:space="preserve"> PAGEREF _Toc106696576 \h </w:instrText>
      </w:r>
      <w:r w:rsidRPr="00E102D8">
        <w:rPr>
          <w:noProof/>
        </w:rPr>
      </w:r>
      <w:r w:rsidRPr="00E102D8">
        <w:rPr>
          <w:noProof/>
        </w:rPr>
        <w:fldChar w:fldCharType="separate"/>
      </w:r>
      <w:r w:rsidR="00B92229">
        <w:rPr>
          <w:noProof/>
        </w:rPr>
        <w:t>42</w:t>
      </w:r>
      <w:r w:rsidRPr="00E102D8">
        <w:rPr>
          <w:noProof/>
        </w:rPr>
        <w:fldChar w:fldCharType="end"/>
      </w:r>
    </w:p>
    <w:p w14:paraId="26072477" w14:textId="1F4B82E3" w:rsidR="00E102D8" w:rsidRDefault="00E102D8" w:rsidP="00E102D8">
      <w:pPr>
        <w:pStyle w:val="TOC5"/>
        <w:ind w:right="1792"/>
        <w:rPr>
          <w:rFonts w:asciiTheme="minorHAnsi" w:eastAsiaTheme="minorEastAsia" w:hAnsiTheme="minorHAnsi" w:cstheme="minorBidi"/>
          <w:noProof/>
          <w:kern w:val="0"/>
          <w:sz w:val="22"/>
          <w:szCs w:val="22"/>
        </w:rPr>
      </w:pPr>
      <w:r>
        <w:rPr>
          <w:noProof/>
        </w:rPr>
        <w:t>47.205</w:t>
      </w:r>
      <w:r>
        <w:rPr>
          <w:noProof/>
        </w:rPr>
        <w:tab/>
        <w:t>Dealer’s plate</w:t>
      </w:r>
      <w:r w:rsidRPr="00E102D8">
        <w:rPr>
          <w:noProof/>
        </w:rPr>
        <w:tab/>
      </w:r>
      <w:r w:rsidRPr="00E102D8">
        <w:rPr>
          <w:noProof/>
        </w:rPr>
        <w:fldChar w:fldCharType="begin"/>
      </w:r>
      <w:r w:rsidRPr="00E102D8">
        <w:rPr>
          <w:noProof/>
        </w:rPr>
        <w:instrText xml:space="preserve"> PAGEREF _Toc106696577 \h </w:instrText>
      </w:r>
      <w:r w:rsidRPr="00E102D8">
        <w:rPr>
          <w:noProof/>
        </w:rPr>
      </w:r>
      <w:r w:rsidRPr="00E102D8">
        <w:rPr>
          <w:noProof/>
        </w:rPr>
        <w:fldChar w:fldCharType="separate"/>
      </w:r>
      <w:r w:rsidR="00B92229">
        <w:rPr>
          <w:noProof/>
        </w:rPr>
        <w:t>42</w:t>
      </w:r>
      <w:r w:rsidRPr="00E102D8">
        <w:rPr>
          <w:noProof/>
        </w:rPr>
        <w:fldChar w:fldCharType="end"/>
      </w:r>
    </w:p>
    <w:p w14:paraId="7B0E9FB3" w14:textId="3A1C2636" w:rsidR="00E102D8" w:rsidRDefault="00E102D8" w:rsidP="00E102D8">
      <w:pPr>
        <w:pStyle w:val="TOC5"/>
        <w:ind w:right="1792"/>
        <w:rPr>
          <w:rFonts w:asciiTheme="minorHAnsi" w:eastAsiaTheme="minorEastAsia" w:hAnsiTheme="minorHAnsi" w:cstheme="minorBidi"/>
          <w:noProof/>
          <w:kern w:val="0"/>
          <w:sz w:val="22"/>
          <w:szCs w:val="22"/>
        </w:rPr>
      </w:pPr>
      <w:r>
        <w:rPr>
          <w:noProof/>
        </w:rPr>
        <w:t>47.210</w:t>
      </w:r>
      <w:r>
        <w:rPr>
          <w:noProof/>
        </w:rPr>
        <w:tab/>
        <w:t>Use of dealer’s marks</w:t>
      </w:r>
      <w:r w:rsidRPr="00E102D8">
        <w:rPr>
          <w:noProof/>
        </w:rPr>
        <w:tab/>
      </w:r>
      <w:r w:rsidRPr="00E102D8">
        <w:rPr>
          <w:noProof/>
        </w:rPr>
        <w:fldChar w:fldCharType="begin"/>
      </w:r>
      <w:r w:rsidRPr="00E102D8">
        <w:rPr>
          <w:noProof/>
        </w:rPr>
        <w:instrText xml:space="preserve"> PAGEREF _Toc106696578 \h </w:instrText>
      </w:r>
      <w:r w:rsidRPr="00E102D8">
        <w:rPr>
          <w:noProof/>
        </w:rPr>
      </w:r>
      <w:r w:rsidRPr="00E102D8">
        <w:rPr>
          <w:noProof/>
        </w:rPr>
        <w:fldChar w:fldCharType="separate"/>
      </w:r>
      <w:r w:rsidR="00B92229">
        <w:rPr>
          <w:noProof/>
        </w:rPr>
        <w:t>43</w:t>
      </w:r>
      <w:r w:rsidRPr="00E102D8">
        <w:rPr>
          <w:noProof/>
        </w:rPr>
        <w:fldChar w:fldCharType="end"/>
      </w:r>
    </w:p>
    <w:p w14:paraId="7B119840" w14:textId="4CBDCEB3" w:rsidR="00E102D8" w:rsidRDefault="00E102D8" w:rsidP="00E102D8">
      <w:pPr>
        <w:pStyle w:val="TOC5"/>
        <w:ind w:right="1792"/>
        <w:rPr>
          <w:rFonts w:asciiTheme="minorHAnsi" w:eastAsiaTheme="minorEastAsia" w:hAnsiTheme="minorHAnsi" w:cstheme="minorBidi"/>
          <w:noProof/>
          <w:kern w:val="0"/>
          <w:sz w:val="22"/>
          <w:szCs w:val="22"/>
        </w:rPr>
      </w:pPr>
      <w:r>
        <w:rPr>
          <w:noProof/>
        </w:rPr>
        <w:t>47.215</w:t>
      </w:r>
      <w:r>
        <w:rPr>
          <w:noProof/>
        </w:rPr>
        <w:tab/>
        <w:t>Aircraft taken to be registered</w:t>
      </w:r>
      <w:r w:rsidRPr="00E102D8">
        <w:rPr>
          <w:noProof/>
        </w:rPr>
        <w:tab/>
      </w:r>
      <w:r w:rsidRPr="00E102D8">
        <w:rPr>
          <w:noProof/>
        </w:rPr>
        <w:fldChar w:fldCharType="begin"/>
      </w:r>
      <w:r w:rsidRPr="00E102D8">
        <w:rPr>
          <w:noProof/>
        </w:rPr>
        <w:instrText xml:space="preserve"> PAGEREF _Toc106696579 \h </w:instrText>
      </w:r>
      <w:r w:rsidRPr="00E102D8">
        <w:rPr>
          <w:noProof/>
        </w:rPr>
      </w:r>
      <w:r w:rsidRPr="00E102D8">
        <w:rPr>
          <w:noProof/>
        </w:rPr>
        <w:fldChar w:fldCharType="separate"/>
      </w:r>
      <w:r w:rsidR="00B92229">
        <w:rPr>
          <w:noProof/>
        </w:rPr>
        <w:t>43</w:t>
      </w:r>
      <w:r w:rsidRPr="00E102D8">
        <w:rPr>
          <w:noProof/>
        </w:rPr>
        <w:fldChar w:fldCharType="end"/>
      </w:r>
    </w:p>
    <w:p w14:paraId="6D0AC3C3" w14:textId="6EEEDF52" w:rsidR="00E102D8" w:rsidRDefault="00E102D8" w:rsidP="00E102D8">
      <w:pPr>
        <w:pStyle w:val="TOC5"/>
        <w:ind w:right="1792"/>
        <w:rPr>
          <w:rFonts w:asciiTheme="minorHAnsi" w:eastAsiaTheme="minorEastAsia" w:hAnsiTheme="minorHAnsi" w:cstheme="minorBidi"/>
          <w:noProof/>
          <w:kern w:val="0"/>
          <w:sz w:val="22"/>
          <w:szCs w:val="22"/>
        </w:rPr>
      </w:pPr>
      <w:r>
        <w:rPr>
          <w:noProof/>
        </w:rPr>
        <w:t>47.220</w:t>
      </w:r>
      <w:r>
        <w:rPr>
          <w:noProof/>
        </w:rPr>
        <w:tab/>
        <w:t>Annual report to CASA on aircraft using dealer’s marks</w:t>
      </w:r>
      <w:r w:rsidRPr="00E102D8">
        <w:rPr>
          <w:noProof/>
        </w:rPr>
        <w:tab/>
      </w:r>
      <w:r w:rsidRPr="00E102D8">
        <w:rPr>
          <w:noProof/>
        </w:rPr>
        <w:fldChar w:fldCharType="begin"/>
      </w:r>
      <w:r w:rsidRPr="00E102D8">
        <w:rPr>
          <w:noProof/>
        </w:rPr>
        <w:instrText xml:space="preserve"> PAGEREF _Toc106696580 \h </w:instrText>
      </w:r>
      <w:r w:rsidRPr="00E102D8">
        <w:rPr>
          <w:noProof/>
        </w:rPr>
      </w:r>
      <w:r w:rsidRPr="00E102D8">
        <w:rPr>
          <w:noProof/>
        </w:rPr>
        <w:fldChar w:fldCharType="separate"/>
      </w:r>
      <w:r w:rsidR="00B92229">
        <w:rPr>
          <w:noProof/>
        </w:rPr>
        <w:t>43</w:t>
      </w:r>
      <w:r w:rsidRPr="00E102D8">
        <w:rPr>
          <w:noProof/>
        </w:rPr>
        <w:fldChar w:fldCharType="end"/>
      </w:r>
    </w:p>
    <w:p w14:paraId="5104FB10" w14:textId="063DE27E" w:rsidR="00E102D8" w:rsidRDefault="00E102D8" w:rsidP="00E102D8">
      <w:pPr>
        <w:pStyle w:val="TOC5"/>
        <w:ind w:right="1792"/>
        <w:rPr>
          <w:rFonts w:asciiTheme="minorHAnsi" w:eastAsiaTheme="minorEastAsia" w:hAnsiTheme="minorHAnsi" w:cstheme="minorBidi"/>
          <w:noProof/>
          <w:kern w:val="0"/>
          <w:sz w:val="22"/>
          <w:szCs w:val="22"/>
        </w:rPr>
      </w:pPr>
      <w:r>
        <w:rPr>
          <w:noProof/>
        </w:rPr>
        <w:t>47.225</w:t>
      </w:r>
      <w:r>
        <w:rPr>
          <w:noProof/>
        </w:rPr>
        <w:tab/>
        <w:t>Revocation of assignment of dealer’s mark etc</w:t>
      </w:r>
      <w:r w:rsidRPr="00E102D8">
        <w:rPr>
          <w:noProof/>
        </w:rPr>
        <w:tab/>
      </w:r>
      <w:r w:rsidRPr="00E102D8">
        <w:rPr>
          <w:noProof/>
        </w:rPr>
        <w:fldChar w:fldCharType="begin"/>
      </w:r>
      <w:r w:rsidRPr="00E102D8">
        <w:rPr>
          <w:noProof/>
        </w:rPr>
        <w:instrText xml:space="preserve"> PAGEREF _Toc106696581 \h </w:instrText>
      </w:r>
      <w:r w:rsidRPr="00E102D8">
        <w:rPr>
          <w:noProof/>
        </w:rPr>
      </w:r>
      <w:r w:rsidRPr="00E102D8">
        <w:rPr>
          <w:noProof/>
        </w:rPr>
        <w:fldChar w:fldCharType="separate"/>
      </w:r>
      <w:r w:rsidR="00B92229">
        <w:rPr>
          <w:noProof/>
        </w:rPr>
        <w:t>44</w:t>
      </w:r>
      <w:r w:rsidRPr="00E102D8">
        <w:rPr>
          <w:noProof/>
        </w:rPr>
        <w:fldChar w:fldCharType="end"/>
      </w:r>
    </w:p>
    <w:p w14:paraId="47206BF4" w14:textId="5CC73D4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60—Synthetic training devices</w:t>
      </w:r>
      <w:r w:rsidRPr="00E102D8">
        <w:rPr>
          <w:b w:val="0"/>
          <w:noProof/>
          <w:sz w:val="18"/>
        </w:rPr>
        <w:tab/>
      </w:r>
      <w:r w:rsidRPr="00E102D8">
        <w:rPr>
          <w:b w:val="0"/>
          <w:noProof/>
          <w:sz w:val="18"/>
        </w:rPr>
        <w:fldChar w:fldCharType="begin"/>
      </w:r>
      <w:r w:rsidRPr="00E102D8">
        <w:rPr>
          <w:b w:val="0"/>
          <w:noProof/>
          <w:sz w:val="18"/>
        </w:rPr>
        <w:instrText xml:space="preserve"> PAGEREF _Toc106696582 \h </w:instrText>
      </w:r>
      <w:r w:rsidRPr="00E102D8">
        <w:rPr>
          <w:b w:val="0"/>
          <w:noProof/>
          <w:sz w:val="18"/>
        </w:rPr>
      </w:r>
      <w:r w:rsidRPr="00E102D8">
        <w:rPr>
          <w:b w:val="0"/>
          <w:noProof/>
          <w:sz w:val="18"/>
        </w:rPr>
        <w:fldChar w:fldCharType="separate"/>
      </w:r>
      <w:r w:rsidR="00B92229">
        <w:rPr>
          <w:b w:val="0"/>
          <w:noProof/>
          <w:sz w:val="18"/>
        </w:rPr>
        <w:t>45</w:t>
      </w:r>
      <w:r w:rsidRPr="00E102D8">
        <w:rPr>
          <w:b w:val="0"/>
          <w:noProof/>
          <w:sz w:val="18"/>
        </w:rPr>
        <w:fldChar w:fldCharType="end"/>
      </w:r>
    </w:p>
    <w:p w14:paraId="41DA52FF" w14:textId="5A3EE7E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60.A—Preliminary</w:t>
      </w:r>
      <w:r w:rsidRPr="00E102D8">
        <w:rPr>
          <w:b w:val="0"/>
          <w:noProof/>
          <w:sz w:val="18"/>
        </w:rPr>
        <w:tab/>
      </w:r>
      <w:r w:rsidRPr="00E102D8">
        <w:rPr>
          <w:b w:val="0"/>
          <w:noProof/>
          <w:sz w:val="18"/>
        </w:rPr>
        <w:fldChar w:fldCharType="begin"/>
      </w:r>
      <w:r w:rsidRPr="00E102D8">
        <w:rPr>
          <w:b w:val="0"/>
          <w:noProof/>
          <w:sz w:val="18"/>
        </w:rPr>
        <w:instrText xml:space="preserve"> PAGEREF _Toc106696583 \h </w:instrText>
      </w:r>
      <w:r w:rsidRPr="00E102D8">
        <w:rPr>
          <w:b w:val="0"/>
          <w:noProof/>
          <w:sz w:val="18"/>
        </w:rPr>
      </w:r>
      <w:r w:rsidRPr="00E102D8">
        <w:rPr>
          <w:b w:val="0"/>
          <w:noProof/>
          <w:sz w:val="18"/>
        </w:rPr>
        <w:fldChar w:fldCharType="separate"/>
      </w:r>
      <w:r w:rsidR="00B92229">
        <w:rPr>
          <w:b w:val="0"/>
          <w:noProof/>
          <w:sz w:val="18"/>
        </w:rPr>
        <w:t>46</w:t>
      </w:r>
      <w:r w:rsidRPr="00E102D8">
        <w:rPr>
          <w:b w:val="0"/>
          <w:noProof/>
          <w:sz w:val="18"/>
        </w:rPr>
        <w:fldChar w:fldCharType="end"/>
      </w:r>
    </w:p>
    <w:p w14:paraId="6FAED4EE" w14:textId="310B2415" w:rsidR="00E102D8" w:rsidRDefault="00E102D8" w:rsidP="00E102D8">
      <w:pPr>
        <w:pStyle w:val="TOC5"/>
        <w:ind w:right="1792"/>
        <w:rPr>
          <w:rFonts w:asciiTheme="minorHAnsi" w:eastAsiaTheme="minorEastAsia" w:hAnsiTheme="minorHAnsi" w:cstheme="minorBidi"/>
          <w:noProof/>
          <w:kern w:val="0"/>
          <w:sz w:val="22"/>
          <w:szCs w:val="22"/>
        </w:rPr>
      </w:pPr>
      <w:r>
        <w:rPr>
          <w:noProof/>
        </w:rPr>
        <w:t>60.005</w:t>
      </w:r>
      <w:r>
        <w:rPr>
          <w:noProof/>
        </w:rPr>
        <w:tab/>
        <w:t>Applicability</w:t>
      </w:r>
      <w:r w:rsidRPr="00E102D8">
        <w:rPr>
          <w:noProof/>
        </w:rPr>
        <w:tab/>
      </w:r>
      <w:r w:rsidRPr="00E102D8">
        <w:rPr>
          <w:noProof/>
        </w:rPr>
        <w:fldChar w:fldCharType="begin"/>
      </w:r>
      <w:r w:rsidRPr="00E102D8">
        <w:rPr>
          <w:noProof/>
        </w:rPr>
        <w:instrText xml:space="preserve"> PAGEREF _Toc106696584 \h </w:instrText>
      </w:r>
      <w:r w:rsidRPr="00E102D8">
        <w:rPr>
          <w:noProof/>
        </w:rPr>
      </w:r>
      <w:r w:rsidRPr="00E102D8">
        <w:rPr>
          <w:noProof/>
        </w:rPr>
        <w:fldChar w:fldCharType="separate"/>
      </w:r>
      <w:r w:rsidR="00B92229">
        <w:rPr>
          <w:noProof/>
        </w:rPr>
        <w:t>46</w:t>
      </w:r>
      <w:r w:rsidRPr="00E102D8">
        <w:rPr>
          <w:noProof/>
        </w:rPr>
        <w:fldChar w:fldCharType="end"/>
      </w:r>
    </w:p>
    <w:p w14:paraId="212B9591" w14:textId="65B4646E" w:rsidR="00E102D8" w:rsidRDefault="00E102D8" w:rsidP="00E102D8">
      <w:pPr>
        <w:pStyle w:val="TOC5"/>
        <w:ind w:right="1792"/>
        <w:rPr>
          <w:rFonts w:asciiTheme="minorHAnsi" w:eastAsiaTheme="minorEastAsia" w:hAnsiTheme="minorHAnsi" w:cstheme="minorBidi"/>
          <w:noProof/>
          <w:kern w:val="0"/>
          <w:sz w:val="22"/>
          <w:szCs w:val="22"/>
        </w:rPr>
      </w:pPr>
      <w:r>
        <w:rPr>
          <w:noProof/>
        </w:rPr>
        <w:t>60.010</w:t>
      </w:r>
      <w:r>
        <w:rPr>
          <w:noProof/>
        </w:rPr>
        <w:tab/>
        <w:t>Definitions for Part 60</w:t>
      </w:r>
      <w:r w:rsidRPr="00E102D8">
        <w:rPr>
          <w:noProof/>
        </w:rPr>
        <w:tab/>
      </w:r>
      <w:r w:rsidRPr="00E102D8">
        <w:rPr>
          <w:noProof/>
        </w:rPr>
        <w:fldChar w:fldCharType="begin"/>
      </w:r>
      <w:r w:rsidRPr="00E102D8">
        <w:rPr>
          <w:noProof/>
        </w:rPr>
        <w:instrText xml:space="preserve"> PAGEREF _Toc106696585 \h </w:instrText>
      </w:r>
      <w:r w:rsidRPr="00E102D8">
        <w:rPr>
          <w:noProof/>
        </w:rPr>
      </w:r>
      <w:r w:rsidRPr="00E102D8">
        <w:rPr>
          <w:noProof/>
        </w:rPr>
        <w:fldChar w:fldCharType="separate"/>
      </w:r>
      <w:r w:rsidR="00B92229">
        <w:rPr>
          <w:noProof/>
        </w:rPr>
        <w:t>46</w:t>
      </w:r>
      <w:r w:rsidRPr="00E102D8">
        <w:rPr>
          <w:noProof/>
        </w:rPr>
        <w:fldChar w:fldCharType="end"/>
      </w:r>
    </w:p>
    <w:p w14:paraId="20158CC2" w14:textId="764C339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60.B—Flight simulators and flight training devices</w:t>
      </w:r>
      <w:r w:rsidRPr="00E102D8">
        <w:rPr>
          <w:b w:val="0"/>
          <w:noProof/>
          <w:sz w:val="18"/>
        </w:rPr>
        <w:tab/>
      </w:r>
      <w:r w:rsidRPr="00E102D8">
        <w:rPr>
          <w:b w:val="0"/>
          <w:noProof/>
          <w:sz w:val="18"/>
        </w:rPr>
        <w:fldChar w:fldCharType="begin"/>
      </w:r>
      <w:r w:rsidRPr="00E102D8">
        <w:rPr>
          <w:b w:val="0"/>
          <w:noProof/>
          <w:sz w:val="18"/>
        </w:rPr>
        <w:instrText xml:space="preserve"> PAGEREF _Toc106696586 \h </w:instrText>
      </w:r>
      <w:r w:rsidRPr="00E102D8">
        <w:rPr>
          <w:b w:val="0"/>
          <w:noProof/>
          <w:sz w:val="18"/>
        </w:rPr>
      </w:r>
      <w:r w:rsidRPr="00E102D8">
        <w:rPr>
          <w:b w:val="0"/>
          <w:noProof/>
          <w:sz w:val="18"/>
        </w:rPr>
        <w:fldChar w:fldCharType="separate"/>
      </w:r>
      <w:r w:rsidR="00B92229">
        <w:rPr>
          <w:b w:val="0"/>
          <w:noProof/>
          <w:sz w:val="18"/>
        </w:rPr>
        <w:t>47</w:t>
      </w:r>
      <w:r w:rsidRPr="00E102D8">
        <w:rPr>
          <w:b w:val="0"/>
          <w:noProof/>
          <w:sz w:val="18"/>
        </w:rPr>
        <w:fldChar w:fldCharType="end"/>
      </w:r>
    </w:p>
    <w:p w14:paraId="75C5A0FA" w14:textId="77BF6FF1" w:rsidR="00E102D8" w:rsidRDefault="00E102D8" w:rsidP="00E102D8">
      <w:pPr>
        <w:pStyle w:val="TOC5"/>
        <w:ind w:right="1792"/>
        <w:rPr>
          <w:rFonts w:asciiTheme="minorHAnsi" w:eastAsiaTheme="minorEastAsia" w:hAnsiTheme="minorHAnsi" w:cstheme="minorBidi"/>
          <w:noProof/>
          <w:kern w:val="0"/>
          <w:sz w:val="22"/>
          <w:szCs w:val="22"/>
        </w:rPr>
      </w:pPr>
      <w:r>
        <w:rPr>
          <w:noProof/>
        </w:rPr>
        <w:t>60.015</w:t>
      </w:r>
      <w:r>
        <w:rPr>
          <w:noProof/>
        </w:rPr>
        <w:tab/>
        <w:t>Definitions for Subpart 60.B</w:t>
      </w:r>
      <w:r w:rsidRPr="00E102D8">
        <w:rPr>
          <w:noProof/>
        </w:rPr>
        <w:tab/>
      </w:r>
      <w:r w:rsidRPr="00E102D8">
        <w:rPr>
          <w:noProof/>
        </w:rPr>
        <w:fldChar w:fldCharType="begin"/>
      </w:r>
      <w:r w:rsidRPr="00E102D8">
        <w:rPr>
          <w:noProof/>
        </w:rPr>
        <w:instrText xml:space="preserve"> PAGEREF _Toc106696587 \h </w:instrText>
      </w:r>
      <w:r w:rsidRPr="00E102D8">
        <w:rPr>
          <w:noProof/>
        </w:rPr>
      </w:r>
      <w:r w:rsidRPr="00E102D8">
        <w:rPr>
          <w:noProof/>
        </w:rPr>
        <w:fldChar w:fldCharType="separate"/>
      </w:r>
      <w:r w:rsidR="00B92229">
        <w:rPr>
          <w:noProof/>
        </w:rPr>
        <w:t>47</w:t>
      </w:r>
      <w:r w:rsidRPr="00E102D8">
        <w:rPr>
          <w:noProof/>
        </w:rPr>
        <w:fldChar w:fldCharType="end"/>
      </w:r>
    </w:p>
    <w:p w14:paraId="39BD80FF" w14:textId="6E5D32CA" w:rsidR="00E102D8" w:rsidRDefault="00E102D8" w:rsidP="00E102D8">
      <w:pPr>
        <w:pStyle w:val="TOC5"/>
        <w:ind w:right="1792"/>
        <w:rPr>
          <w:rFonts w:asciiTheme="minorHAnsi" w:eastAsiaTheme="minorEastAsia" w:hAnsiTheme="minorHAnsi" w:cstheme="minorBidi"/>
          <w:noProof/>
          <w:kern w:val="0"/>
          <w:sz w:val="22"/>
          <w:szCs w:val="22"/>
        </w:rPr>
      </w:pPr>
      <w:r>
        <w:rPr>
          <w:noProof/>
        </w:rPr>
        <w:t>60.020</w:t>
      </w:r>
      <w:r>
        <w:rPr>
          <w:noProof/>
        </w:rPr>
        <w:tab/>
        <w:t>Qualification levels</w:t>
      </w:r>
      <w:r w:rsidRPr="00E102D8">
        <w:rPr>
          <w:noProof/>
        </w:rPr>
        <w:tab/>
      </w:r>
      <w:r w:rsidRPr="00E102D8">
        <w:rPr>
          <w:noProof/>
        </w:rPr>
        <w:fldChar w:fldCharType="begin"/>
      </w:r>
      <w:r w:rsidRPr="00E102D8">
        <w:rPr>
          <w:noProof/>
        </w:rPr>
        <w:instrText xml:space="preserve"> PAGEREF _Toc106696588 \h </w:instrText>
      </w:r>
      <w:r w:rsidRPr="00E102D8">
        <w:rPr>
          <w:noProof/>
        </w:rPr>
      </w:r>
      <w:r w:rsidRPr="00E102D8">
        <w:rPr>
          <w:noProof/>
        </w:rPr>
        <w:fldChar w:fldCharType="separate"/>
      </w:r>
      <w:r w:rsidR="00B92229">
        <w:rPr>
          <w:noProof/>
        </w:rPr>
        <w:t>47</w:t>
      </w:r>
      <w:r w:rsidRPr="00E102D8">
        <w:rPr>
          <w:noProof/>
        </w:rPr>
        <w:fldChar w:fldCharType="end"/>
      </w:r>
    </w:p>
    <w:p w14:paraId="360A78F3" w14:textId="28FEC184" w:rsidR="00E102D8" w:rsidRDefault="00E102D8" w:rsidP="00E102D8">
      <w:pPr>
        <w:pStyle w:val="TOC5"/>
        <w:tabs>
          <w:tab w:val="left" w:pos="2738"/>
        </w:tabs>
        <w:ind w:right="1792"/>
        <w:rPr>
          <w:rFonts w:asciiTheme="minorHAnsi" w:eastAsiaTheme="minorEastAsia" w:hAnsiTheme="minorHAnsi" w:cstheme="minorBidi"/>
          <w:noProof/>
          <w:kern w:val="0"/>
          <w:sz w:val="22"/>
          <w:szCs w:val="22"/>
        </w:rPr>
      </w:pPr>
      <w:r>
        <w:rPr>
          <w:noProof/>
        </w:rPr>
        <w:t>Table 60.020</w:t>
      </w:r>
      <w:r>
        <w:rPr>
          <w:noProof/>
        </w:rPr>
        <w:noBreakHyphen/>
        <w:t>1</w:t>
      </w:r>
      <w:r>
        <w:rPr>
          <w:rFonts w:asciiTheme="minorHAnsi" w:eastAsiaTheme="minorEastAsia" w:hAnsiTheme="minorHAnsi" w:cstheme="minorBidi"/>
          <w:noProof/>
          <w:kern w:val="0"/>
          <w:sz w:val="22"/>
          <w:szCs w:val="22"/>
        </w:rPr>
        <w:tab/>
      </w:r>
      <w:r>
        <w:rPr>
          <w:noProof/>
        </w:rPr>
        <w:t>Flight simulator qualification levels</w:t>
      </w:r>
      <w:r w:rsidRPr="00E102D8">
        <w:rPr>
          <w:noProof/>
        </w:rPr>
        <w:tab/>
      </w:r>
      <w:r w:rsidRPr="00E102D8">
        <w:rPr>
          <w:noProof/>
        </w:rPr>
        <w:fldChar w:fldCharType="begin"/>
      </w:r>
      <w:r w:rsidRPr="00E102D8">
        <w:rPr>
          <w:noProof/>
        </w:rPr>
        <w:instrText xml:space="preserve"> PAGEREF _Toc106696589 \h </w:instrText>
      </w:r>
      <w:r w:rsidRPr="00E102D8">
        <w:rPr>
          <w:noProof/>
        </w:rPr>
      </w:r>
      <w:r w:rsidRPr="00E102D8">
        <w:rPr>
          <w:noProof/>
        </w:rPr>
        <w:fldChar w:fldCharType="separate"/>
      </w:r>
      <w:r w:rsidR="00B92229">
        <w:rPr>
          <w:noProof/>
        </w:rPr>
        <w:t>47</w:t>
      </w:r>
      <w:r w:rsidRPr="00E102D8">
        <w:rPr>
          <w:noProof/>
        </w:rPr>
        <w:fldChar w:fldCharType="end"/>
      </w:r>
    </w:p>
    <w:p w14:paraId="4ACED29A" w14:textId="0CB419DE" w:rsidR="00E102D8" w:rsidRDefault="00E102D8" w:rsidP="00E102D8">
      <w:pPr>
        <w:pStyle w:val="TOC5"/>
        <w:tabs>
          <w:tab w:val="left" w:pos="2738"/>
        </w:tabs>
        <w:ind w:right="1792"/>
        <w:rPr>
          <w:rFonts w:asciiTheme="minorHAnsi" w:eastAsiaTheme="minorEastAsia" w:hAnsiTheme="minorHAnsi" w:cstheme="minorBidi"/>
          <w:noProof/>
          <w:kern w:val="0"/>
          <w:sz w:val="22"/>
          <w:szCs w:val="22"/>
        </w:rPr>
      </w:pPr>
      <w:r>
        <w:rPr>
          <w:noProof/>
        </w:rPr>
        <w:t>Table 60.020</w:t>
      </w:r>
      <w:r>
        <w:rPr>
          <w:noProof/>
        </w:rPr>
        <w:noBreakHyphen/>
        <w:t>2</w:t>
      </w:r>
      <w:r>
        <w:rPr>
          <w:rFonts w:asciiTheme="minorHAnsi" w:eastAsiaTheme="minorEastAsia" w:hAnsiTheme="minorHAnsi" w:cstheme="minorBidi"/>
          <w:noProof/>
          <w:kern w:val="0"/>
          <w:sz w:val="22"/>
          <w:szCs w:val="22"/>
        </w:rPr>
        <w:tab/>
      </w:r>
      <w:r>
        <w:rPr>
          <w:noProof/>
        </w:rPr>
        <w:t>Flight training device qualification levels</w:t>
      </w:r>
      <w:r w:rsidRPr="00E102D8">
        <w:rPr>
          <w:noProof/>
        </w:rPr>
        <w:tab/>
      </w:r>
      <w:r w:rsidRPr="00E102D8">
        <w:rPr>
          <w:noProof/>
        </w:rPr>
        <w:fldChar w:fldCharType="begin"/>
      </w:r>
      <w:r w:rsidRPr="00E102D8">
        <w:rPr>
          <w:noProof/>
        </w:rPr>
        <w:instrText xml:space="preserve"> PAGEREF _Toc106696590 \h </w:instrText>
      </w:r>
      <w:r w:rsidRPr="00E102D8">
        <w:rPr>
          <w:noProof/>
        </w:rPr>
      </w:r>
      <w:r w:rsidRPr="00E102D8">
        <w:rPr>
          <w:noProof/>
        </w:rPr>
        <w:fldChar w:fldCharType="separate"/>
      </w:r>
      <w:r w:rsidR="00B92229">
        <w:rPr>
          <w:noProof/>
        </w:rPr>
        <w:t>47</w:t>
      </w:r>
      <w:r w:rsidRPr="00E102D8">
        <w:rPr>
          <w:noProof/>
        </w:rPr>
        <w:fldChar w:fldCharType="end"/>
      </w:r>
    </w:p>
    <w:p w14:paraId="7B722CFE" w14:textId="65AAA833" w:rsidR="00E102D8" w:rsidRDefault="00E102D8" w:rsidP="00E102D8">
      <w:pPr>
        <w:pStyle w:val="TOC5"/>
        <w:ind w:right="1792"/>
        <w:rPr>
          <w:rFonts w:asciiTheme="minorHAnsi" w:eastAsiaTheme="minorEastAsia" w:hAnsiTheme="minorHAnsi" w:cstheme="minorBidi"/>
          <w:noProof/>
          <w:kern w:val="0"/>
          <w:sz w:val="22"/>
          <w:szCs w:val="22"/>
        </w:rPr>
      </w:pPr>
      <w:r>
        <w:rPr>
          <w:noProof/>
        </w:rPr>
        <w:t>60.025</w:t>
      </w:r>
      <w:r>
        <w:rPr>
          <w:noProof/>
        </w:rPr>
        <w:tab/>
        <w:t>Application for flight simulator qualification or flight training device qualification</w:t>
      </w:r>
      <w:r w:rsidRPr="00E102D8">
        <w:rPr>
          <w:noProof/>
        </w:rPr>
        <w:tab/>
      </w:r>
      <w:r w:rsidRPr="00E102D8">
        <w:rPr>
          <w:noProof/>
        </w:rPr>
        <w:fldChar w:fldCharType="begin"/>
      </w:r>
      <w:r w:rsidRPr="00E102D8">
        <w:rPr>
          <w:noProof/>
        </w:rPr>
        <w:instrText xml:space="preserve"> PAGEREF _Toc106696591 \h </w:instrText>
      </w:r>
      <w:r w:rsidRPr="00E102D8">
        <w:rPr>
          <w:noProof/>
        </w:rPr>
      </w:r>
      <w:r w:rsidRPr="00E102D8">
        <w:rPr>
          <w:noProof/>
        </w:rPr>
        <w:fldChar w:fldCharType="separate"/>
      </w:r>
      <w:r w:rsidR="00B92229">
        <w:rPr>
          <w:noProof/>
        </w:rPr>
        <w:t>48</w:t>
      </w:r>
      <w:r w:rsidRPr="00E102D8">
        <w:rPr>
          <w:noProof/>
        </w:rPr>
        <w:fldChar w:fldCharType="end"/>
      </w:r>
    </w:p>
    <w:p w14:paraId="6634FE50" w14:textId="26E48333" w:rsidR="00E102D8" w:rsidRDefault="00E102D8" w:rsidP="00E102D8">
      <w:pPr>
        <w:pStyle w:val="TOC5"/>
        <w:ind w:right="1792"/>
        <w:rPr>
          <w:rFonts w:asciiTheme="minorHAnsi" w:eastAsiaTheme="minorEastAsia" w:hAnsiTheme="minorHAnsi" w:cstheme="minorBidi"/>
          <w:noProof/>
          <w:kern w:val="0"/>
          <w:sz w:val="22"/>
          <w:szCs w:val="22"/>
        </w:rPr>
      </w:pPr>
      <w:r>
        <w:rPr>
          <w:noProof/>
        </w:rPr>
        <w:t>60.030</w:t>
      </w:r>
      <w:r>
        <w:rPr>
          <w:noProof/>
        </w:rPr>
        <w:tab/>
        <w:t>Initial evaluation and qualification</w:t>
      </w:r>
      <w:r w:rsidRPr="00E102D8">
        <w:rPr>
          <w:noProof/>
        </w:rPr>
        <w:tab/>
      </w:r>
      <w:r w:rsidRPr="00E102D8">
        <w:rPr>
          <w:noProof/>
        </w:rPr>
        <w:fldChar w:fldCharType="begin"/>
      </w:r>
      <w:r w:rsidRPr="00E102D8">
        <w:rPr>
          <w:noProof/>
        </w:rPr>
        <w:instrText xml:space="preserve"> PAGEREF _Toc106696592 \h </w:instrText>
      </w:r>
      <w:r w:rsidRPr="00E102D8">
        <w:rPr>
          <w:noProof/>
        </w:rPr>
      </w:r>
      <w:r w:rsidRPr="00E102D8">
        <w:rPr>
          <w:noProof/>
        </w:rPr>
        <w:fldChar w:fldCharType="separate"/>
      </w:r>
      <w:r w:rsidR="00B92229">
        <w:rPr>
          <w:noProof/>
        </w:rPr>
        <w:t>48</w:t>
      </w:r>
      <w:r w:rsidRPr="00E102D8">
        <w:rPr>
          <w:noProof/>
        </w:rPr>
        <w:fldChar w:fldCharType="end"/>
      </w:r>
    </w:p>
    <w:p w14:paraId="1A0D2E96" w14:textId="749F68A2" w:rsidR="00E102D8" w:rsidRDefault="00E102D8" w:rsidP="00E102D8">
      <w:pPr>
        <w:pStyle w:val="TOC5"/>
        <w:ind w:right="1792"/>
        <w:rPr>
          <w:rFonts w:asciiTheme="minorHAnsi" w:eastAsiaTheme="minorEastAsia" w:hAnsiTheme="minorHAnsi" w:cstheme="minorBidi"/>
          <w:noProof/>
          <w:kern w:val="0"/>
          <w:sz w:val="22"/>
          <w:szCs w:val="22"/>
        </w:rPr>
      </w:pPr>
      <w:r>
        <w:rPr>
          <w:noProof/>
        </w:rPr>
        <w:t>60.035</w:t>
      </w:r>
      <w:r>
        <w:rPr>
          <w:noProof/>
        </w:rPr>
        <w:tab/>
        <w:t>Issue of flight simulator qualification certificate or flight training device qualification certificate</w:t>
      </w:r>
      <w:r w:rsidRPr="00E102D8">
        <w:rPr>
          <w:noProof/>
        </w:rPr>
        <w:tab/>
      </w:r>
      <w:r w:rsidRPr="00E102D8">
        <w:rPr>
          <w:noProof/>
        </w:rPr>
        <w:fldChar w:fldCharType="begin"/>
      </w:r>
      <w:r w:rsidRPr="00E102D8">
        <w:rPr>
          <w:noProof/>
        </w:rPr>
        <w:instrText xml:space="preserve"> PAGEREF _Toc106696593 \h </w:instrText>
      </w:r>
      <w:r w:rsidRPr="00E102D8">
        <w:rPr>
          <w:noProof/>
        </w:rPr>
      </w:r>
      <w:r w:rsidRPr="00E102D8">
        <w:rPr>
          <w:noProof/>
        </w:rPr>
        <w:fldChar w:fldCharType="separate"/>
      </w:r>
      <w:r w:rsidR="00B92229">
        <w:rPr>
          <w:noProof/>
        </w:rPr>
        <w:t>49</w:t>
      </w:r>
      <w:r w:rsidRPr="00E102D8">
        <w:rPr>
          <w:noProof/>
        </w:rPr>
        <w:fldChar w:fldCharType="end"/>
      </w:r>
    </w:p>
    <w:p w14:paraId="06C0FD13" w14:textId="55B604A1" w:rsidR="00E102D8" w:rsidRDefault="00E102D8" w:rsidP="00E102D8">
      <w:pPr>
        <w:pStyle w:val="TOC5"/>
        <w:ind w:right="1792"/>
        <w:rPr>
          <w:rFonts w:asciiTheme="minorHAnsi" w:eastAsiaTheme="minorEastAsia" w:hAnsiTheme="minorHAnsi" w:cstheme="minorBidi"/>
          <w:noProof/>
          <w:kern w:val="0"/>
          <w:sz w:val="22"/>
          <w:szCs w:val="22"/>
        </w:rPr>
      </w:pPr>
      <w:r>
        <w:rPr>
          <w:noProof/>
        </w:rPr>
        <w:t>60.040</w:t>
      </w:r>
      <w:r>
        <w:rPr>
          <w:noProof/>
        </w:rPr>
        <w:tab/>
        <w:t>Period of validity of flight simulator qualification or flight training device qualification</w:t>
      </w:r>
      <w:r w:rsidRPr="00E102D8">
        <w:rPr>
          <w:noProof/>
        </w:rPr>
        <w:tab/>
      </w:r>
      <w:r w:rsidRPr="00E102D8">
        <w:rPr>
          <w:noProof/>
        </w:rPr>
        <w:fldChar w:fldCharType="begin"/>
      </w:r>
      <w:r w:rsidRPr="00E102D8">
        <w:rPr>
          <w:noProof/>
        </w:rPr>
        <w:instrText xml:space="preserve"> PAGEREF _Toc106696594 \h </w:instrText>
      </w:r>
      <w:r w:rsidRPr="00E102D8">
        <w:rPr>
          <w:noProof/>
        </w:rPr>
      </w:r>
      <w:r w:rsidRPr="00E102D8">
        <w:rPr>
          <w:noProof/>
        </w:rPr>
        <w:fldChar w:fldCharType="separate"/>
      </w:r>
      <w:r w:rsidR="00B92229">
        <w:rPr>
          <w:noProof/>
        </w:rPr>
        <w:t>49</w:t>
      </w:r>
      <w:r w:rsidRPr="00E102D8">
        <w:rPr>
          <w:noProof/>
        </w:rPr>
        <w:fldChar w:fldCharType="end"/>
      </w:r>
    </w:p>
    <w:p w14:paraId="34B96771" w14:textId="1FC8E3F0" w:rsidR="00E102D8" w:rsidRDefault="00E102D8" w:rsidP="00E102D8">
      <w:pPr>
        <w:pStyle w:val="TOC5"/>
        <w:ind w:right="1792"/>
        <w:rPr>
          <w:rFonts w:asciiTheme="minorHAnsi" w:eastAsiaTheme="minorEastAsia" w:hAnsiTheme="minorHAnsi" w:cstheme="minorBidi"/>
          <w:noProof/>
          <w:kern w:val="0"/>
          <w:sz w:val="22"/>
          <w:szCs w:val="22"/>
        </w:rPr>
      </w:pPr>
      <w:r>
        <w:rPr>
          <w:noProof/>
        </w:rPr>
        <w:t>60.045</w:t>
      </w:r>
      <w:r>
        <w:rPr>
          <w:noProof/>
        </w:rPr>
        <w:tab/>
        <w:t>Recurrent evaluation of qualified flight simulator or qualified flight training device</w:t>
      </w:r>
      <w:r w:rsidRPr="00E102D8">
        <w:rPr>
          <w:noProof/>
        </w:rPr>
        <w:tab/>
      </w:r>
      <w:r w:rsidRPr="00E102D8">
        <w:rPr>
          <w:noProof/>
        </w:rPr>
        <w:fldChar w:fldCharType="begin"/>
      </w:r>
      <w:r w:rsidRPr="00E102D8">
        <w:rPr>
          <w:noProof/>
        </w:rPr>
        <w:instrText xml:space="preserve"> PAGEREF _Toc106696595 \h </w:instrText>
      </w:r>
      <w:r w:rsidRPr="00E102D8">
        <w:rPr>
          <w:noProof/>
        </w:rPr>
      </w:r>
      <w:r w:rsidRPr="00E102D8">
        <w:rPr>
          <w:noProof/>
        </w:rPr>
        <w:fldChar w:fldCharType="separate"/>
      </w:r>
      <w:r w:rsidR="00B92229">
        <w:rPr>
          <w:noProof/>
        </w:rPr>
        <w:t>49</w:t>
      </w:r>
      <w:r w:rsidRPr="00E102D8">
        <w:rPr>
          <w:noProof/>
        </w:rPr>
        <w:fldChar w:fldCharType="end"/>
      </w:r>
    </w:p>
    <w:p w14:paraId="47C233F7" w14:textId="576C9C67" w:rsidR="00E102D8" w:rsidRDefault="00E102D8" w:rsidP="00E102D8">
      <w:pPr>
        <w:pStyle w:val="TOC5"/>
        <w:ind w:right="1792"/>
        <w:rPr>
          <w:rFonts w:asciiTheme="minorHAnsi" w:eastAsiaTheme="minorEastAsia" w:hAnsiTheme="minorHAnsi" w:cstheme="minorBidi"/>
          <w:noProof/>
          <w:kern w:val="0"/>
          <w:sz w:val="22"/>
          <w:szCs w:val="22"/>
        </w:rPr>
      </w:pPr>
      <w:r>
        <w:rPr>
          <w:noProof/>
        </w:rPr>
        <w:t>60.050</w:t>
      </w:r>
      <w:r>
        <w:rPr>
          <w:noProof/>
        </w:rPr>
        <w:tab/>
        <w:t>Variation, cancellation or suspension of flight simulator qualification or flight training device qualification</w:t>
      </w:r>
      <w:r w:rsidRPr="00E102D8">
        <w:rPr>
          <w:noProof/>
        </w:rPr>
        <w:tab/>
      </w:r>
      <w:r w:rsidRPr="00E102D8">
        <w:rPr>
          <w:noProof/>
        </w:rPr>
        <w:fldChar w:fldCharType="begin"/>
      </w:r>
      <w:r w:rsidRPr="00E102D8">
        <w:rPr>
          <w:noProof/>
        </w:rPr>
        <w:instrText xml:space="preserve"> PAGEREF _Toc106696596 \h </w:instrText>
      </w:r>
      <w:r w:rsidRPr="00E102D8">
        <w:rPr>
          <w:noProof/>
        </w:rPr>
      </w:r>
      <w:r w:rsidRPr="00E102D8">
        <w:rPr>
          <w:noProof/>
        </w:rPr>
        <w:fldChar w:fldCharType="separate"/>
      </w:r>
      <w:r w:rsidR="00B92229">
        <w:rPr>
          <w:noProof/>
        </w:rPr>
        <w:t>50</w:t>
      </w:r>
      <w:r w:rsidRPr="00E102D8">
        <w:rPr>
          <w:noProof/>
        </w:rPr>
        <w:fldChar w:fldCharType="end"/>
      </w:r>
    </w:p>
    <w:p w14:paraId="00506360" w14:textId="5EA5B6A6"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60.055</w:t>
      </w:r>
      <w:r>
        <w:rPr>
          <w:noProof/>
        </w:rPr>
        <w:tab/>
        <w:t>Flight simulator and flight training device approvals—persons other than Part 141 operators and Part 142 operators</w:t>
      </w:r>
      <w:r w:rsidRPr="00E102D8">
        <w:rPr>
          <w:noProof/>
        </w:rPr>
        <w:tab/>
      </w:r>
      <w:r w:rsidRPr="00E102D8">
        <w:rPr>
          <w:noProof/>
        </w:rPr>
        <w:fldChar w:fldCharType="begin"/>
      </w:r>
      <w:r w:rsidRPr="00E102D8">
        <w:rPr>
          <w:noProof/>
        </w:rPr>
        <w:instrText xml:space="preserve"> PAGEREF _Toc106696597 \h </w:instrText>
      </w:r>
      <w:r w:rsidRPr="00E102D8">
        <w:rPr>
          <w:noProof/>
        </w:rPr>
      </w:r>
      <w:r w:rsidRPr="00E102D8">
        <w:rPr>
          <w:noProof/>
        </w:rPr>
        <w:fldChar w:fldCharType="separate"/>
      </w:r>
      <w:r w:rsidR="00B92229">
        <w:rPr>
          <w:noProof/>
        </w:rPr>
        <w:t>50</w:t>
      </w:r>
      <w:r w:rsidRPr="00E102D8">
        <w:rPr>
          <w:noProof/>
        </w:rPr>
        <w:fldChar w:fldCharType="end"/>
      </w:r>
    </w:p>
    <w:p w14:paraId="270108C8" w14:textId="02D155A2" w:rsidR="00E102D8" w:rsidRDefault="00E102D8" w:rsidP="00E102D8">
      <w:pPr>
        <w:pStyle w:val="TOC5"/>
        <w:ind w:right="1792"/>
        <w:rPr>
          <w:rFonts w:asciiTheme="minorHAnsi" w:eastAsiaTheme="minorEastAsia" w:hAnsiTheme="minorHAnsi" w:cstheme="minorBidi"/>
          <w:noProof/>
          <w:kern w:val="0"/>
          <w:sz w:val="22"/>
          <w:szCs w:val="22"/>
        </w:rPr>
      </w:pPr>
      <w:r>
        <w:rPr>
          <w:noProof/>
        </w:rPr>
        <w:t>60.060</w:t>
      </w:r>
      <w:r>
        <w:rPr>
          <w:noProof/>
        </w:rPr>
        <w:tab/>
        <w:t>Quality system—operators other than Part 141 operators and Part 142 operators</w:t>
      </w:r>
      <w:r w:rsidRPr="00E102D8">
        <w:rPr>
          <w:noProof/>
        </w:rPr>
        <w:tab/>
      </w:r>
      <w:r w:rsidRPr="00E102D8">
        <w:rPr>
          <w:noProof/>
        </w:rPr>
        <w:fldChar w:fldCharType="begin"/>
      </w:r>
      <w:r w:rsidRPr="00E102D8">
        <w:rPr>
          <w:noProof/>
        </w:rPr>
        <w:instrText xml:space="preserve"> PAGEREF _Toc106696598 \h </w:instrText>
      </w:r>
      <w:r w:rsidRPr="00E102D8">
        <w:rPr>
          <w:noProof/>
        </w:rPr>
      </w:r>
      <w:r w:rsidRPr="00E102D8">
        <w:rPr>
          <w:noProof/>
        </w:rPr>
        <w:fldChar w:fldCharType="separate"/>
      </w:r>
      <w:r w:rsidR="00B92229">
        <w:rPr>
          <w:noProof/>
        </w:rPr>
        <w:t>51</w:t>
      </w:r>
      <w:r w:rsidRPr="00E102D8">
        <w:rPr>
          <w:noProof/>
        </w:rPr>
        <w:fldChar w:fldCharType="end"/>
      </w:r>
    </w:p>
    <w:p w14:paraId="6DBAAF41" w14:textId="24281B84" w:rsidR="00E102D8" w:rsidRDefault="00E102D8" w:rsidP="00E102D8">
      <w:pPr>
        <w:pStyle w:val="TOC5"/>
        <w:ind w:right="1792"/>
        <w:rPr>
          <w:rFonts w:asciiTheme="minorHAnsi" w:eastAsiaTheme="minorEastAsia" w:hAnsiTheme="minorHAnsi" w:cstheme="minorBidi"/>
          <w:noProof/>
          <w:kern w:val="0"/>
          <w:sz w:val="22"/>
          <w:szCs w:val="22"/>
        </w:rPr>
      </w:pPr>
      <w:r>
        <w:rPr>
          <w:noProof/>
        </w:rPr>
        <w:t>60.065</w:t>
      </w:r>
      <w:r>
        <w:rPr>
          <w:noProof/>
        </w:rPr>
        <w:tab/>
        <w:t>Ongoing fidelity requirements</w:t>
      </w:r>
      <w:r w:rsidRPr="00E102D8">
        <w:rPr>
          <w:noProof/>
        </w:rPr>
        <w:tab/>
      </w:r>
      <w:r w:rsidRPr="00E102D8">
        <w:rPr>
          <w:noProof/>
        </w:rPr>
        <w:fldChar w:fldCharType="begin"/>
      </w:r>
      <w:r w:rsidRPr="00E102D8">
        <w:rPr>
          <w:noProof/>
        </w:rPr>
        <w:instrText xml:space="preserve"> PAGEREF _Toc106696599 \h </w:instrText>
      </w:r>
      <w:r w:rsidRPr="00E102D8">
        <w:rPr>
          <w:noProof/>
        </w:rPr>
      </w:r>
      <w:r w:rsidRPr="00E102D8">
        <w:rPr>
          <w:noProof/>
        </w:rPr>
        <w:fldChar w:fldCharType="separate"/>
      </w:r>
      <w:r w:rsidR="00B92229">
        <w:rPr>
          <w:noProof/>
        </w:rPr>
        <w:t>51</w:t>
      </w:r>
      <w:r w:rsidRPr="00E102D8">
        <w:rPr>
          <w:noProof/>
        </w:rPr>
        <w:fldChar w:fldCharType="end"/>
      </w:r>
    </w:p>
    <w:p w14:paraId="2DE24D98" w14:textId="700AA7ED" w:rsidR="00E102D8" w:rsidRDefault="00E102D8" w:rsidP="00E102D8">
      <w:pPr>
        <w:pStyle w:val="TOC5"/>
        <w:ind w:right="1792"/>
        <w:rPr>
          <w:rFonts w:asciiTheme="minorHAnsi" w:eastAsiaTheme="minorEastAsia" w:hAnsiTheme="minorHAnsi" w:cstheme="minorBidi"/>
          <w:noProof/>
          <w:kern w:val="0"/>
          <w:sz w:val="22"/>
          <w:szCs w:val="22"/>
        </w:rPr>
      </w:pPr>
      <w:r>
        <w:rPr>
          <w:noProof/>
        </w:rPr>
        <w:t>60.070</w:t>
      </w:r>
      <w:r>
        <w:rPr>
          <w:noProof/>
        </w:rPr>
        <w:tab/>
        <w:t>Modification of qualified flight simulator or qualified flight training devices</w:t>
      </w:r>
      <w:r w:rsidRPr="00E102D8">
        <w:rPr>
          <w:noProof/>
        </w:rPr>
        <w:tab/>
      </w:r>
      <w:r w:rsidRPr="00E102D8">
        <w:rPr>
          <w:noProof/>
        </w:rPr>
        <w:fldChar w:fldCharType="begin"/>
      </w:r>
      <w:r w:rsidRPr="00E102D8">
        <w:rPr>
          <w:noProof/>
        </w:rPr>
        <w:instrText xml:space="preserve"> PAGEREF _Toc106696600 \h </w:instrText>
      </w:r>
      <w:r w:rsidRPr="00E102D8">
        <w:rPr>
          <w:noProof/>
        </w:rPr>
      </w:r>
      <w:r w:rsidRPr="00E102D8">
        <w:rPr>
          <w:noProof/>
        </w:rPr>
        <w:fldChar w:fldCharType="separate"/>
      </w:r>
      <w:r w:rsidR="00B92229">
        <w:rPr>
          <w:noProof/>
        </w:rPr>
        <w:t>52</w:t>
      </w:r>
      <w:r w:rsidRPr="00E102D8">
        <w:rPr>
          <w:noProof/>
        </w:rPr>
        <w:fldChar w:fldCharType="end"/>
      </w:r>
    </w:p>
    <w:p w14:paraId="5DC79928" w14:textId="1E06CE00" w:rsidR="00E102D8" w:rsidRDefault="00E102D8" w:rsidP="00E102D8">
      <w:pPr>
        <w:pStyle w:val="TOC5"/>
        <w:ind w:right="1792"/>
        <w:rPr>
          <w:rFonts w:asciiTheme="minorHAnsi" w:eastAsiaTheme="minorEastAsia" w:hAnsiTheme="minorHAnsi" w:cstheme="minorBidi"/>
          <w:noProof/>
          <w:kern w:val="0"/>
          <w:sz w:val="22"/>
          <w:szCs w:val="22"/>
        </w:rPr>
      </w:pPr>
      <w:r>
        <w:rPr>
          <w:noProof/>
        </w:rPr>
        <w:t>60.075</w:t>
      </w:r>
      <w:r>
        <w:rPr>
          <w:noProof/>
        </w:rPr>
        <w:tab/>
        <w:t>Change in qualification level of qualified flight simulator or qualified flight training device</w:t>
      </w:r>
      <w:r w:rsidRPr="00E102D8">
        <w:rPr>
          <w:noProof/>
        </w:rPr>
        <w:tab/>
      </w:r>
      <w:r w:rsidRPr="00E102D8">
        <w:rPr>
          <w:noProof/>
        </w:rPr>
        <w:fldChar w:fldCharType="begin"/>
      </w:r>
      <w:r w:rsidRPr="00E102D8">
        <w:rPr>
          <w:noProof/>
        </w:rPr>
        <w:instrText xml:space="preserve"> PAGEREF _Toc106696601 \h </w:instrText>
      </w:r>
      <w:r w:rsidRPr="00E102D8">
        <w:rPr>
          <w:noProof/>
        </w:rPr>
      </w:r>
      <w:r w:rsidRPr="00E102D8">
        <w:rPr>
          <w:noProof/>
        </w:rPr>
        <w:fldChar w:fldCharType="separate"/>
      </w:r>
      <w:r w:rsidR="00B92229">
        <w:rPr>
          <w:noProof/>
        </w:rPr>
        <w:t>53</w:t>
      </w:r>
      <w:r w:rsidRPr="00E102D8">
        <w:rPr>
          <w:noProof/>
        </w:rPr>
        <w:fldChar w:fldCharType="end"/>
      </w:r>
    </w:p>
    <w:p w14:paraId="4D4B84AC" w14:textId="1F53E11F" w:rsidR="00E102D8" w:rsidRDefault="00E102D8" w:rsidP="00E102D8">
      <w:pPr>
        <w:pStyle w:val="TOC5"/>
        <w:ind w:right="1792"/>
        <w:rPr>
          <w:rFonts w:asciiTheme="minorHAnsi" w:eastAsiaTheme="minorEastAsia" w:hAnsiTheme="minorHAnsi" w:cstheme="minorBidi"/>
          <w:noProof/>
          <w:kern w:val="0"/>
          <w:sz w:val="22"/>
          <w:szCs w:val="22"/>
        </w:rPr>
      </w:pPr>
      <w:r>
        <w:rPr>
          <w:noProof/>
        </w:rPr>
        <w:t>60.080</w:t>
      </w:r>
      <w:r>
        <w:rPr>
          <w:noProof/>
        </w:rPr>
        <w:tab/>
        <w:t>Deactivation, relocation or reactivation of qualified flight simulator or qualified flight training device</w:t>
      </w:r>
      <w:r w:rsidRPr="00E102D8">
        <w:rPr>
          <w:noProof/>
        </w:rPr>
        <w:tab/>
      </w:r>
      <w:r w:rsidRPr="00E102D8">
        <w:rPr>
          <w:noProof/>
        </w:rPr>
        <w:fldChar w:fldCharType="begin"/>
      </w:r>
      <w:r w:rsidRPr="00E102D8">
        <w:rPr>
          <w:noProof/>
        </w:rPr>
        <w:instrText xml:space="preserve"> PAGEREF _Toc106696602 \h </w:instrText>
      </w:r>
      <w:r w:rsidRPr="00E102D8">
        <w:rPr>
          <w:noProof/>
        </w:rPr>
      </w:r>
      <w:r w:rsidRPr="00E102D8">
        <w:rPr>
          <w:noProof/>
        </w:rPr>
        <w:fldChar w:fldCharType="separate"/>
      </w:r>
      <w:r w:rsidR="00B92229">
        <w:rPr>
          <w:noProof/>
        </w:rPr>
        <w:t>53</w:t>
      </w:r>
      <w:r w:rsidRPr="00E102D8">
        <w:rPr>
          <w:noProof/>
        </w:rPr>
        <w:fldChar w:fldCharType="end"/>
      </w:r>
    </w:p>
    <w:p w14:paraId="652D9EF6" w14:textId="697E99D2" w:rsidR="00E102D8" w:rsidRDefault="00E102D8" w:rsidP="00E102D8">
      <w:pPr>
        <w:pStyle w:val="TOC5"/>
        <w:ind w:right="1792"/>
        <w:rPr>
          <w:rFonts w:asciiTheme="minorHAnsi" w:eastAsiaTheme="minorEastAsia" w:hAnsiTheme="minorHAnsi" w:cstheme="minorBidi"/>
          <w:noProof/>
          <w:kern w:val="0"/>
          <w:sz w:val="22"/>
          <w:szCs w:val="22"/>
        </w:rPr>
      </w:pPr>
      <w:r>
        <w:rPr>
          <w:noProof/>
        </w:rPr>
        <w:t>60.085</w:t>
      </w:r>
      <w:r>
        <w:rPr>
          <w:noProof/>
        </w:rPr>
        <w:tab/>
        <w:t>Change of operator of qualified flight simulator or qualified flight training device</w:t>
      </w:r>
      <w:r w:rsidRPr="00E102D8">
        <w:rPr>
          <w:noProof/>
        </w:rPr>
        <w:tab/>
      </w:r>
      <w:r w:rsidRPr="00E102D8">
        <w:rPr>
          <w:noProof/>
        </w:rPr>
        <w:fldChar w:fldCharType="begin"/>
      </w:r>
      <w:r w:rsidRPr="00E102D8">
        <w:rPr>
          <w:noProof/>
        </w:rPr>
        <w:instrText xml:space="preserve"> PAGEREF _Toc106696603 \h </w:instrText>
      </w:r>
      <w:r w:rsidRPr="00E102D8">
        <w:rPr>
          <w:noProof/>
        </w:rPr>
      </w:r>
      <w:r w:rsidRPr="00E102D8">
        <w:rPr>
          <w:noProof/>
        </w:rPr>
        <w:fldChar w:fldCharType="separate"/>
      </w:r>
      <w:r w:rsidR="00B92229">
        <w:rPr>
          <w:noProof/>
        </w:rPr>
        <w:t>53</w:t>
      </w:r>
      <w:r w:rsidRPr="00E102D8">
        <w:rPr>
          <w:noProof/>
        </w:rPr>
        <w:fldChar w:fldCharType="end"/>
      </w:r>
    </w:p>
    <w:p w14:paraId="22383376" w14:textId="032B1236" w:rsidR="00E102D8" w:rsidRDefault="00E102D8" w:rsidP="00E102D8">
      <w:pPr>
        <w:pStyle w:val="TOC5"/>
        <w:ind w:right="1792"/>
        <w:rPr>
          <w:rFonts w:asciiTheme="minorHAnsi" w:eastAsiaTheme="minorEastAsia" w:hAnsiTheme="minorHAnsi" w:cstheme="minorBidi"/>
          <w:noProof/>
          <w:kern w:val="0"/>
          <w:sz w:val="22"/>
          <w:szCs w:val="22"/>
        </w:rPr>
      </w:pPr>
      <w:r>
        <w:rPr>
          <w:noProof/>
        </w:rPr>
        <w:t>60.090</w:t>
      </w:r>
      <w:r>
        <w:rPr>
          <w:noProof/>
        </w:rPr>
        <w:tab/>
        <w:t>Evaluation teams</w:t>
      </w:r>
      <w:r w:rsidRPr="00E102D8">
        <w:rPr>
          <w:noProof/>
        </w:rPr>
        <w:tab/>
      </w:r>
      <w:r w:rsidRPr="00E102D8">
        <w:rPr>
          <w:noProof/>
        </w:rPr>
        <w:fldChar w:fldCharType="begin"/>
      </w:r>
      <w:r w:rsidRPr="00E102D8">
        <w:rPr>
          <w:noProof/>
        </w:rPr>
        <w:instrText xml:space="preserve"> PAGEREF _Toc106696604 \h </w:instrText>
      </w:r>
      <w:r w:rsidRPr="00E102D8">
        <w:rPr>
          <w:noProof/>
        </w:rPr>
      </w:r>
      <w:r w:rsidRPr="00E102D8">
        <w:rPr>
          <w:noProof/>
        </w:rPr>
        <w:fldChar w:fldCharType="separate"/>
      </w:r>
      <w:r w:rsidR="00B92229">
        <w:rPr>
          <w:noProof/>
        </w:rPr>
        <w:t>54</w:t>
      </w:r>
      <w:r w:rsidRPr="00E102D8">
        <w:rPr>
          <w:noProof/>
        </w:rPr>
        <w:fldChar w:fldCharType="end"/>
      </w:r>
    </w:p>
    <w:p w14:paraId="611B0584" w14:textId="40E673DB" w:rsidR="00E102D8" w:rsidRDefault="00E102D8" w:rsidP="00E102D8">
      <w:pPr>
        <w:pStyle w:val="TOC5"/>
        <w:ind w:right="1792"/>
        <w:rPr>
          <w:rFonts w:asciiTheme="minorHAnsi" w:eastAsiaTheme="minorEastAsia" w:hAnsiTheme="minorHAnsi" w:cstheme="minorBidi"/>
          <w:noProof/>
          <w:kern w:val="0"/>
          <w:sz w:val="22"/>
          <w:szCs w:val="22"/>
        </w:rPr>
      </w:pPr>
      <w:r>
        <w:rPr>
          <w:noProof/>
        </w:rPr>
        <w:t>60.095</w:t>
      </w:r>
      <w:r>
        <w:rPr>
          <w:noProof/>
        </w:rPr>
        <w:tab/>
        <w:t>Records</w:t>
      </w:r>
      <w:r w:rsidRPr="00E102D8">
        <w:rPr>
          <w:noProof/>
        </w:rPr>
        <w:tab/>
      </w:r>
      <w:r w:rsidRPr="00E102D8">
        <w:rPr>
          <w:noProof/>
        </w:rPr>
        <w:fldChar w:fldCharType="begin"/>
      </w:r>
      <w:r w:rsidRPr="00E102D8">
        <w:rPr>
          <w:noProof/>
        </w:rPr>
        <w:instrText xml:space="preserve"> PAGEREF _Toc106696605 \h </w:instrText>
      </w:r>
      <w:r w:rsidRPr="00E102D8">
        <w:rPr>
          <w:noProof/>
        </w:rPr>
      </w:r>
      <w:r w:rsidRPr="00E102D8">
        <w:rPr>
          <w:noProof/>
        </w:rPr>
        <w:fldChar w:fldCharType="separate"/>
      </w:r>
      <w:r w:rsidR="00B92229">
        <w:rPr>
          <w:noProof/>
        </w:rPr>
        <w:t>54</w:t>
      </w:r>
      <w:r w:rsidRPr="00E102D8">
        <w:rPr>
          <w:noProof/>
        </w:rPr>
        <w:fldChar w:fldCharType="end"/>
      </w:r>
    </w:p>
    <w:p w14:paraId="64AF7603" w14:textId="2723224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60.C—Basic instrument flight trainers</w:t>
      </w:r>
      <w:r w:rsidRPr="00E102D8">
        <w:rPr>
          <w:b w:val="0"/>
          <w:noProof/>
          <w:sz w:val="18"/>
        </w:rPr>
        <w:tab/>
      </w:r>
      <w:r w:rsidRPr="00E102D8">
        <w:rPr>
          <w:b w:val="0"/>
          <w:noProof/>
          <w:sz w:val="18"/>
        </w:rPr>
        <w:fldChar w:fldCharType="begin"/>
      </w:r>
      <w:r w:rsidRPr="00E102D8">
        <w:rPr>
          <w:b w:val="0"/>
          <w:noProof/>
          <w:sz w:val="18"/>
        </w:rPr>
        <w:instrText xml:space="preserve"> PAGEREF _Toc106696606 \h </w:instrText>
      </w:r>
      <w:r w:rsidRPr="00E102D8">
        <w:rPr>
          <w:b w:val="0"/>
          <w:noProof/>
          <w:sz w:val="18"/>
        </w:rPr>
      </w:r>
      <w:r w:rsidRPr="00E102D8">
        <w:rPr>
          <w:b w:val="0"/>
          <w:noProof/>
          <w:sz w:val="18"/>
        </w:rPr>
        <w:fldChar w:fldCharType="separate"/>
      </w:r>
      <w:r w:rsidR="00B92229">
        <w:rPr>
          <w:b w:val="0"/>
          <w:noProof/>
          <w:sz w:val="18"/>
        </w:rPr>
        <w:t>55</w:t>
      </w:r>
      <w:r w:rsidRPr="00E102D8">
        <w:rPr>
          <w:b w:val="0"/>
          <w:noProof/>
          <w:sz w:val="18"/>
        </w:rPr>
        <w:fldChar w:fldCharType="end"/>
      </w:r>
    </w:p>
    <w:p w14:paraId="3A4F41DC" w14:textId="6C1E1B7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61—Flight crew licensing</w:t>
      </w:r>
      <w:r w:rsidRPr="00E102D8">
        <w:rPr>
          <w:b w:val="0"/>
          <w:noProof/>
          <w:sz w:val="18"/>
        </w:rPr>
        <w:tab/>
      </w:r>
      <w:r w:rsidRPr="00E102D8">
        <w:rPr>
          <w:b w:val="0"/>
          <w:noProof/>
          <w:sz w:val="18"/>
        </w:rPr>
        <w:fldChar w:fldCharType="begin"/>
      </w:r>
      <w:r w:rsidRPr="00E102D8">
        <w:rPr>
          <w:b w:val="0"/>
          <w:noProof/>
          <w:sz w:val="18"/>
        </w:rPr>
        <w:instrText xml:space="preserve"> PAGEREF _Toc106696607 \h </w:instrText>
      </w:r>
      <w:r w:rsidRPr="00E102D8">
        <w:rPr>
          <w:b w:val="0"/>
          <w:noProof/>
          <w:sz w:val="18"/>
        </w:rPr>
      </w:r>
      <w:r w:rsidRPr="00E102D8">
        <w:rPr>
          <w:b w:val="0"/>
          <w:noProof/>
          <w:sz w:val="18"/>
        </w:rPr>
        <w:fldChar w:fldCharType="separate"/>
      </w:r>
      <w:r w:rsidR="00B92229">
        <w:rPr>
          <w:b w:val="0"/>
          <w:noProof/>
          <w:sz w:val="18"/>
        </w:rPr>
        <w:t>56</w:t>
      </w:r>
      <w:r w:rsidRPr="00E102D8">
        <w:rPr>
          <w:b w:val="0"/>
          <w:noProof/>
          <w:sz w:val="18"/>
        </w:rPr>
        <w:fldChar w:fldCharType="end"/>
      </w:r>
    </w:p>
    <w:p w14:paraId="0D9E5690" w14:textId="285EBCCF"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61.A—Preliminary</w:t>
      </w:r>
      <w:r w:rsidRPr="00E102D8">
        <w:rPr>
          <w:b w:val="0"/>
          <w:noProof/>
          <w:sz w:val="18"/>
        </w:rPr>
        <w:tab/>
      </w:r>
      <w:r w:rsidRPr="00E102D8">
        <w:rPr>
          <w:b w:val="0"/>
          <w:noProof/>
          <w:sz w:val="18"/>
        </w:rPr>
        <w:fldChar w:fldCharType="begin"/>
      </w:r>
      <w:r w:rsidRPr="00E102D8">
        <w:rPr>
          <w:b w:val="0"/>
          <w:noProof/>
          <w:sz w:val="18"/>
        </w:rPr>
        <w:instrText xml:space="preserve"> PAGEREF _Toc106696608 \h </w:instrText>
      </w:r>
      <w:r w:rsidRPr="00E102D8">
        <w:rPr>
          <w:b w:val="0"/>
          <w:noProof/>
          <w:sz w:val="18"/>
        </w:rPr>
      </w:r>
      <w:r w:rsidRPr="00E102D8">
        <w:rPr>
          <w:b w:val="0"/>
          <w:noProof/>
          <w:sz w:val="18"/>
        </w:rPr>
        <w:fldChar w:fldCharType="separate"/>
      </w:r>
      <w:r w:rsidR="00B92229">
        <w:rPr>
          <w:b w:val="0"/>
          <w:noProof/>
          <w:sz w:val="18"/>
        </w:rPr>
        <w:t>67</w:t>
      </w:r>
      <w:r w:rsidRPr="00E102D8">
        <w:rPr>
          <w:b w:val="0"/>
          <w:noProof/>
          <w:sz w:val="18"/>
        </w:rPr>
        <w:fldChar w:fldCharType="end"/>
      </w:r>
    </w:p>
    <w:p w14:paraId="0E6B8A4A" w14:textId="6140B31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61.A.1—General</w:t>
      </w:r>
      <w:r w:rsidRPr="00E102D8">
        <w:rPr>
          <w:b w:val="0"/>
          <w:noProof/>
          <w:sz w:val="18"/>
        </w:rPr>
        <w:tab/>
      </w:r>
      <w:r w:rsidRPr="00E102D8">
        <w:rPr>
          <w:b w:val="0"/>
          <w:noProof/>
          <w:sz w:val="18"/>
        </w:rPr>
        <w:fldChar w:fldCharType="begin"/>
      </w:r>
      <w:r w:rsidRPr="00E102D8">
        <w:rPr>
          <w:b w:val="0"/>
          <w:noProof/>
          <w:sz w:val="18"/>
        </w:rPr>
        <w:instrText xml:space="preserve"> PAGEREF _Toc106696609 \h </w:instrText>
      </w:r>
      <w:r w:rsidRPr="00E102D8">
        <w:rPr>
          <w:b w:val="0"/>
          <w:noProof/>
          <w:sz w:val="18"/>
        </w:rPr>
      </w:r>
      <w:r w:rsidRPr="00E102D8">
        <w:rPr>
          <w:b w:val="0"/>
          <w:noProof/>
          <w:sz w:val="18"/>
        </w:rPr>
        <w:fldChar w:fldCharType="separate"/>
      </w:r>
      <w:r w:rsidR="00B92229">
        <w:rPr>
          <w:b w:val="0"/>
          <w:noProof/>
          <w:sz w:val="18"/>
        </w:rPr>
        <w:t>67</w:t>
      </w:r>
      <w:r w:rsidRPr="00E102D8">
        <w:rPr>
          <w:b w:val="0"/>
          <w:noProof/>
          <w:sz w:val="18"/>
        </w:rPr>
        <w:fldChar w:fldCharType="end"/>
      </w:r>
    </w:p>
    <w:p w14:paraId="4EA4E04B" w14:textId="0D519C41" w:rsidR="00E102D8" w:rsidRDefault="00E102D8" w:rsidP="00E102D8">
      <w:pPr>
        <w:pStyle w:val="TOC5"/>
        <w:ind w:right="1792"/>
        <w:rPr>
          <w:rFonts w:asciiTheme="minorHAnsi" w:eastAsiaTheme="minorEastAsia" w:hAnsiTheme="minorHAnsi" w:cstheme="minorBidi"/>
          <w:noProof/>
          <w:kern w:val="0"/>
          <w:sz w:val="22"/>
          <w:szCs w:val="22"/>
        </w:rPr>
      </w:pPr>
      <w:r>
        <w:rPr>
          <w:noProof/>
        </w:rPr>
        <w:t>61.005</w:t>
      </w:r>
      <w:r>
        <w:rPr>
          <w:noProof/>
        </w:rPr>
        <w:tab/>
        <w:t>What Part 61 is about</w:t>
      </w:r>
      <w:r w:rsidRPr="00E102D8">
        <w:rPr>
          <w:noProof/>
        </w:rPr>
        <w:tab/>
      </w:r>
      <w:r w:rsidRPr="00E102D8">
        <w:rPr>
          <w:noProof/>
        </w:rPr>
        <w:fldChar w:fldCharType="begin"/>
      </w:r>
      <w:r w:rsidRPr="00E102D8">
        <w:rPr>
          <w:noProof/>
        </w:rPr>
        <w:instrText xml:space="preserve"> PAGEREF _Toc106696610 \h </w:instrText>
      </w:r>
      <w:r w:rsidRPr="00E102D8">
        <w:rPr>
          <w:noProof/>
        </w:rPr>
      </w:r>
      <w:r w:rsidRPr="00E102D8">
        <w:rPr>
          <w:noProof/>
        </w:rPr>
        <w:fldChar w:fldCharType="separate"/>
      </w:r>
      <w:r w:rsidR="00B92229">
        <w:rPr>
          <w:noProof/>
        </w:rPr>
        <w:t>67</w:t>
      </w:r>
      <w:r w:rsidRPr="00E102D8">
        <w:rPr>
          <w:noProof/>
        </w:rPr>
        <w:fldChar w:fldCharType="end"/>
      </w:r>
    </w:p>
    <w:p w14:paraId="263D8BEB" w14:textId="621CD76E" w:rsidR="00E102D8" w:rsidRDefault="00E102D8" w:rsidP="00E102D8">
      <w:pPr>
        <w:pStyle w:val="TOC5"/>
        <w:ind w:right="1792"/>
        <w:rPr>
          <w:rFonts w:asciiTheme="minorHAnsi" w:eastAsiaTheme="minorEastAsia" w:hAnsiTheme="minorHAnsi" w:cstheme="minorBidi"/>
          <w:noProof/>
          <w:kern w:val="0"/>
          <w:sz w:val="22"/>
          <w:szCs w:val="22"/>
        </w:rPr>
      </w:pPr>
      <w:r>
        <w:rPr>
          <w:noProof/>
        </w:rPr>
        <w:t>61.007</w:t>
      </w:r>
      <w:r>
        <w:rPr>
          <w:noProof/>
        </w:rPr>
        <w:tab/>
        <w:t>Application of Part 61</w:t>
      </w:r>
      <w:r w:rsidRPr="00E102D8">
        <w:rPr>
          <w:noProof/>
        </w:rPr>
        <w:tab/>
      </w:r>
      <w:r w:rsidRPr="00E102D8">
        <w:rPr>
          <w:noProof/>
        </w:rPr>
        <w:fldChar w:fldCharType="begin"/>
      </w:r>
      <w:r w:rsidRPr="00E102D8">
        <w:rPr>
          <w:noProof/>
        </w:rPr>
        <w:instrText xml:space="preserve"> PAGEREF _Toc106696611 \h </w:instrText>
      </w:r>
      <w:r w:rsidRPr="00E102D8">
        <w:rPr>
          <w:noProof/>
        </w:rPr>
      </w:r>
      <w:r w:rsidRPr="00E102D8">
        <w:rPr>
          <w:noProof/>
        </w:rPr>
        <w:fldChar w:fldCharType="separate"/>
      </w:r>
      <w:r w:rsidR="00B92229">
        <w:rPr>
          <w:noProof/>
        </w:rPr>
        <w:t>68</w:t>
      </w:r>
      <w:r w:rsidRPr="00E102D8">
        <w:rPr>
          <w:noProof/>
        </w:rPr>
        <w:fldChar w:fldCharType="end"/>
      </w:r>
    </w:p>
    <w:p w14:paraId="222D74B7" w14:textId="0C1916EA" w:rsidR="00E102D8" w:rsidRDefault="00E102D8" w:rsidP="00E102D8">
      <w:pPr>
        <w:pStyle w:val="TOC5"/>
        <w:ind w:right="1792"/>
        <w:rPr>
          <w:rFonts w:asciiTheme="minorHAnsi" w:eastAsiaTheme="minorEastAsia" w:hAnsiTheme="minorHAnsi" w:cstheme="minorBidi"/>
          <w:noProof/>
          <w:kern w:val="0"/>
          <w:sz w:val="22"/>
          <w:szCs w:val="22"/>
        </w:rPr>
      </w:pPr>
      <w:r>
        <w:rPr>
          <w:noProof/>
        </w:rPr>
        <w:t>61.010</w:t>
      </w:r>
      <w:r>
        <w:rPr>
          <w:noProof/>
        </w:rPr>
        <w:tab/>
        <w:t>Definitions for Part 61</w:t>
      </w:r>
      <w:r w:rsidRPr="00E102D8">
        <w:rPr>
          <w:noProof/>
        </w:rPr>
        <w:tab/>
      </w:r>
      <w:r w:rsidRPr="00E102D8">
        <w:rPr>
          <w:noProof/>
        </w:rPr>
        <w:fldChar w:fldCharType="begin"/>
      </w:r>
      <w:r w:rsidRPr="00E102D8">
        <w:rPr>
          <w:noProof/>
        </w:rPr>
        <w:instrText xml:space="preserve"> PAGEREF _Toc106696612 \h </w:instrText>
      </w:r>
      <w:r w:rsidRPr="00E102D8">
        <w:rPr>
          <w:noProof/>
        </w:rPr>
      </w:r>
      <w:r w:rsidRPr="00E102D8">
        <w:rPr>
          <w:noProof/>
        </w:rPr>
        <w:fldChar w:fldCharType="separate"/>
      </w:r>
      <w:r w:rsidR="00B92229">
        <w:rPr>
          <w:noProof/>
        </w:rPr>
        <w:t>68</w:t>
      </w:r>
      <w:r w:rsidRPr="00E102D8">
        <w:rPr>
          <w:noProof/>
        </w:rPr>
        <w:fldChar w:fldCharType="end"/>
      </w:r>
    </w:p>
    <w:p w14:paraId="44E348C0" w14:textId="033F6CAD" w:rsidR="00E102D8" w:rsidRDefault="00E102D8" w:rsidP="00E102D8">
      <w:pPr>
        <w:pStyle w:val="TOC5"/>
        <w:ind w:right="1792"/>
        <w:rPr>
          <w:rFonts w:asciiTheme="minorHAnsi" w:eastAsiaTheme="minorEastAsia" w:hAnsiTheme="minorHAnsi" w:cstheme="minorBidi"/>
          <w:noProof/>
          <w:kern w:val="0"/>
          <w:sz w:val="22"/>
          <w:szCs w:val="22"/>
        </w:rPr>
      </w:pPr>
      <w:r>
        <w:rPr>
          <w:noProof/>
        </w:rPr>
        <w:t>61.015</w:t>
      </w:r>
      <w:r>
        <w:rPr>
          <w:noProof/>
        </w:rPr>
        <w:tab/>
        <w:t xml:space="preserve">Definition of </w:t>
      </w:r>
      <w:r w:rsidRPr="004D15AE">
        <w:rPr>
          <w:i/>
          <w:noProof/>
        </w:rPr>
        <w:t xml:space="preserve">category </w:t>
      </w:r>
      <w:r>
        <w:rPr>
          <w:noProof/>
        </w:rPr>
        <w:t>of aircraft for Part 61</w:t>
      </w:r>
      <w:r w:rsidRPr="00E102D8">
        <w:rPr>
          <w:noProof/>
        </w:rPr>
        <w:tab/>
      </w:r>
      <w:r w:rsidRPr="00E102D8">
        <w:rPr>
          <w:noProof/>
        </w:rPr>
        <w:fldChar w:fldCharType="begin"/>
      </w:r>
      <w:r w:rsidRPr="00E102D8">
        <w:rPr>
          <w:noProof/>
        </w:rPr>
        <w:instrText xml:space="preserve"> PAGEREF _Toc106696613 \h </w:instrText>
      </w:r>
      <w:r w:rsidRPr="00E102D8">
        <w:rPr>
          <w:noProof/>
        </w:rPr>
      </w:r>
      <w:r w:rsidRPr="00E102D8">
        <w:rPr>
          <w:noProof/>
        </w:rPr>
        <w:fldChar w:fldCharType="separate"/>
      </w:r>
      <w:r w:rsidR="00B92229">
        <w:rPr>
          <w:noProof/>
        </w:rPr>
        <w:t>80</w:t>
      </w:r>
      <w:r w:rsidRPr="00E102D8">
        <w:rPr>
          <w:noProof/>
        </w:rPr>
        <w:fldChar w:fldCharType="end"/>
      </w:r>
    </w:p>
    <w:p w14:paraId="5E6AD766" w14:textId="295A7774" w:rsidR="00E102D8" w:rsidRDefault="00E102D8" w:rsidP="00E102D8">
      <w:pPr>
        <w:pStyle w:val="TOC5"/>
        <w:ind w:right="1792"/>
        <w:rPr>
          <w:rFonts w:asciiTheme="minorHAnsi" w:eastAsiaTheme="minorEastAsia" w:hAnsiTheme="minorHAnsi" w:cstheme="minorBidi"/>
          <w:noProof/>
          <w:kern w:val="0"/>
          <w:sz w:val="22"/>
          <w:szCs w:val="22"/>
        </w:rPr>
      </w:pPr>
      <w:r>
        <w:rPr>
          <w:noProof/>
        </w:rPr>
        <w:t>61.020</w:t>
      </w:r>
      <w:r>
        <w:rPr>
          <w:noProof/>
        </w:rPr>
        <w:tab/>
        <w:t xml:space="preserve">Definition of </w:t>
      </w:r>
      <w:r w:rsidRPr="004D15AE">
        <w:rPr>
          <w:i/>
          <w:noProof/>
        </w:rPr>
        <w:t xml:space="preserve">class </w:t>
      </w:r>
      <w:r>
        <w:rPr>
          <w:noProof/>
        </w:rPr>
        <w:t>of aircraft for Part 61</w:t>
      </w:r>
      <w:r w:rsidRPr="00E102D8">
        <w:rPr>
          <w:noProof/>
        </w:rPr>
        <w:tab/>
      </w:r>
      <w:r w:rsidRPr="00E102D8">
        <w:rPr>
          <w:noProof/>
        </w:rPr>
        <w:fldChar w:fldCharType="begin"/>
      </w:r>
      <w:r w:rsidRPr="00E102D8">
        <w:rPr>
          <w:noProof/>
        </w:rPr>
        <w:instrText xml:space="preserve"> PAGEREF _Toc106696614 \h </w:instrText>
      </w:r>
      <w:r w:rsidRPr="00E102D8">
        <w:rPr>
          <w:noProof/>
        </w:rPr>
      </w:r>
      <w:r w:rsidRPr="00E102D8">
        <w:rPr>
          <w:noProof/>
        </w:rPr>
        <w:fldChar w:fldCharType="separate"/>
      </w:r>
      <w:r w:rsidR="00B92229">
        <w:rPr>
          <w:noProof/>
        </w:rPr>
        <w:t>80</w:t>
      </w:r>
      <w:r w:rsidRPr="00E102D8">
        <w:rPr>
          <w:noProof/>
        </w:rPr>
        <w:fldChar w:fldCharType="end"/>
      </w:r>
    </w:p>
    <w:p w14:paraId="43D6423D" w14:textId="7CD80C98" w:rsidR="00E102D8" w:rsidRDefault="00E102D8" w:rsidP="00E102D8">
      <w:pPr>
        <w:pStyle w:val="TOC5"/>
        <w:ind w:right="1792"/>
        <w:rPr>
          <w:rFonts w:asciiTheme="minorHAnsi" w:eastAsiaTheme="minorEastAsia" w:hAnsiTheme="minorHAnsi" w:cstheme="minorBidi"/>
          <w:noProof/>
          <w:kern w:val="0"/>
          <w:sz w:val="22"/>
          <w:szCs w:val="22"/>
        </w:rPr>
      </w:pPr>
      <w:r>
        <w:rPr>
          <w:noProof/>
        </w:rPr>
        <w:t>61.025</w:t>
      </w:r>
      <w:r>
        <w:rPr>
          <w:noProof/>
        </w:rPr>
        <w:tab/>
        <w:t xml:space="preserve">Definition of </w:t>
      </w:r>
      <w:r w:rsidRPr="004D15AE">
        <w:rPr>
          <w:i/>
          <w:noProof/>
        </w:rPr>
        <w:t xml:space="preserve">aeroplane </w:t>
      </w:r>
      <w:r>
        <w:rPr>
          <w:noProof/>
        </w:rPr>
        <w:t>for Part 61</w:t>
      </w:r>
      <w:r w:rsidRPr="00E102D8">
        <w:rPr>
          <w:noProof/>
        </w:rPr>
        <w:tab/>
      </w:r>
      <w:r w:rsidRPr="00E102D8">
        <w:rPr>
          <w:noProof/>
        </w:rPr>
        <w:fldChar w:fldCharType="begin"/>
      </w:r>
      <w:r w:rsidRPr="00E102D8">
        <w:rPr>
          <w:noProof/>
        </w:rPr>
        <w:instrText xml:space="preserve"> PAGEREF _Toc106696615 \h </w:instrText>
      </w:r>
      <w:r w:rsidRPr="00E102D8">
        <w:rPr>
          <w:noProof/>
        </w:rPr>
      </w:r>
      <w:r w:rsidRPr="00E102D8">
        <w:rPr>
          <w:noProof/>
        </w:rPr>
        <w:fldChar w:fldCharType="separate"/>
      </w:r>
      <w:r w:rsidR="00B92229">
        <w:rPr>
          <w:noProof/>
        </w:rPr>
        <w:t>80</w:t>
      </w:r>
      <w:r w:rsidRPr="00E102D8">
        <w:rPr>
          <w:noProof/>
        </w:rPr>
        <w:fldChar w:fldCharType="end"/>
      </w:r>
    </w:p>
    <w:p w14:paraId="0DB8045E" w14:textId="3FD646FC" w:rsidR="00E102D8" w:rsidRDefault="00E102D8" w:rsidP="00E102D8">
      <w:pPr>
        <w:pStyle w:val="TOC5"/>
        <w:ind w:right="1792"/>
        <w:rPr>
          <w:rFonts w:asciiTheme="minorHAnsi" w:eastAsiaTheme="minorEastAsia" w:hAnsiTheme="minorHAnsi" w:cstheme="minorBidi"/>
          <w:noProof/>
          <w:kern w:val="0"/>
          <w:sz w:val="22"/>
          <w:szCs w:val="22"/>
        </w:rPr>
      </w:pPr>
      <w:r>
        <w:rPr>
          <w:noProof/>
        </w:rPr>
        <w:t>61.035</w:t>
      </w:r>
      <w:r>
        <w:rPr>
          <w:noProof/>
        </w:rPr>
        <w:tab/>
        <w:t>Issue of Manual of Standards for Part 61</w:t>
      </w:r>
      <w:r w:rsidRPr="00E102D8">
        <w:rPr>
          <w:noProof/>
        </w:rPr>
        <w:tab/>
      </w:r>
      <w:r w:rsidRPr="00E102D8">
        <w:rPr>
          <w:noProof/>
        </w:rPr>
        <w:fldChar w:fldCharType="begin"/>
      </w:r>
      <w:r w:rsidRPr="00E102D8">
        <w:rPr>
          <w:noProof/>
        </w:rPr>
        <w:instrText xml:space="preserve"> PAGEREF _Toc106696616 \h </w:instrText>
      </w:r>
      <w:r w:rsidRPr="00E102D8">
        <w:rPr>
          <w:noProof/>
        </w:rPr>
      </w:r>
      <w:r w:rsidRPr="00E102D8">
        <w:rPr>
          <w:noProof/>
        </w:rPr>
        <w:fldChar w:fldCharType="separate"/>
      </w:r>
      <w:r w:rsidR="00B92229">
        <w:rPr>
          <w:noProof/>
        </w:rPr>
        <w:t>80</w:t>
      </w:r>
      <w:r w:rsidRPr="00E102D8">
        <w:rPr>
          <w:noProof/>
        </w:rPr>
        <w:fldChar w:fldCharType="end"/>
      </w:r>
    </w:p>
    <w:p w14:paraId="678C3455" w14:textId="08985F15" w:rsidR="00E102D8" w:rsidRDefault="00E102D8" w:rsidP="00E102D8">
      <w:pPr>
        <w:pStyle w:val="TOC5"/>
        <w:ind w:right="1792"/>
        <w:rPr>
          <w:rFonts w:asciiTheme="minorHAnsi" w:eastAsiaTheme="minorEastAsia" w:hAnsiTheme="minorHAnsi" w:cstheme="minorBidi"/>
          <w:noProof/>
          <w:kern w:val="0"/>
          <w:sz w:val="22"/>
          <w:szCs w:val="22"/>
        </w:rPr>
      </w:pPr>
      <w:r>
        <w:rPr>
          <w:noProof/>
        </w:rPr>
        <w:t>61.040</w:t>
      </w:r>
      <w:r>
        <w:rPr>
          <w:noProof/>
        </w:rPr>
        <w:tab/>
        <w:t>Approvals by CASA for Part 61</w:t>
      </w:r>
      <w:r w:rsidRPr="00E102D8">
        <w:rPr>
          <w:noProof/>
        </w:rPr>
        <w:tab/>
      </w:r>
      <w:r w:rsidRPr="00E102D8">
        <w:rPr>
          <w:noProof/>
        </w:rPr>
        <w:fldChar w:fldCharType="begin"/>
      </w:r>
      <w:r w:rsidRPr="00E102D8">
        <w:rPr>
          <w:noProof/>
        </w:rPr>
        <w:instrText xml:space="preserve"> PAGEREF _Toc106696617 \h </w:instrText>
      </w:r>
      <w:r w:rsidRPr="00E102D8">
        <w:rPr>
          <w:noProof/>
        </w:rPr>
      </w:r>
      <w:r w:rsidRPr="00E102D8">
        <w:rPr>
          <w:noProof/>
        </w:rPr>
        <w:fldChar w:fldCharType="separate"/>
      </w:r>
      <w:r w:rsidR="00B92229">
        <w:rPr>
          <w:noProof/>
        </w:rPr>
        <w:t>81</w:t>
      </w:r>
      <w:r w:rsidRPr="00E102D8">
        <w:rPr>
          <w:noProof/>
        </w:rPr>
        <w:fldChar w:fldCharType="end"/>
      </w:r>
    </w:p>
    <w:p w14:paraId="08C084D6" w14:textId="6A7A9635" w:rsidR="00E102D8" w:rsidRDefault="00E102D8" w:rsidP="00E102D8">
      <w:pPr>
        <w:pStyle w:val="TOC5"/>
        <w:ind w:right="1792"/>
        <w:rPr>
          <w:rFonts w:asciiTheme="minorHAnsi" w:eastAsiaTheme="minorEastAsia" w:hAnsiTheme="minorHAnsi" w:cstheme="minorBidi"/>
          <w:noProof/>
          <w:kern w:val="0"/>
          <w:sz w:val="22"/>
          <w:szCs w:val="22"/>
        </w:rPr>
      </w:pPr>
      <w:r>
        <w:rPr>
          <w:noProof/>
        </w:rPr>
        <w:t>61.045</w:t>
      </w:r>
      <w:r>
        <w:rPr>
          <w:noProof/>
        </w:rPr>
        <w:tab/>
        <w:t>Prescription of qualification standards for flight simulation training devices</w:t>
      </w:r>
      <w:r w:rsidRPr="00E102D8">
        <w:rPr>
          <w:noProof/>
        </w:rPr>
        <w:tab/>
      </w:r>
      <w:r w:rsidRPr="00E102D8">
        <w:rPr>
          <w:noProof/>
        </w:rPr>
        <w:fldChar w:fldCharType="begin"/>
      </w:r>
      <w:r w:rsidRPr="00E102D8">
        <w:rPr>
          <w:noProof/>
        </w:rPr>
        <w:instrText xml:space="preserve"> PAGEREF _Toc106696618 \h </w:instrText>
      </w:r>
      <w:r w:rsidRPr="00E102D8">
        <w:rPr>
          <w:noProof/>
        </w:rPr>
      </w:r>
      <w:r w:rsidRPr="00E102D8">
        <w:rPr>
          <w:noProof/>
        </w:rPr>
        <w:fldChar w:fldCharType="separate"/>
      </w:r>
      <w:r w:rsidR="00B92229">
        <w:rPr>
          <w:noProof/>
        </w:rPr>
        <w:t>81</w:t>
      </w:r>
      <w:r w:rsidRPr="00E102D8">
        <w:rPr>
          <w:noProof/>
        </w:rPr>
        <w:fldChar w:fldCharType="end"/>
      </w:r>
    </w:p>
    <w:p w14:paraId="5CB4C50E" w14:textId="1263CE58" w:rsidR="00E102D8" w:rsidRDefault="00E102D8" w:rsidP="00E102D8">
      <w:pPr>
        <w:pStyle w:val="TOC5"/>
        <w:ind w:right="1792"/>
        <w:rPr>
          <w:rFonts w:asciiTheme="minorHAnsi" w:eastAsiaTheme="minorEastAsia" w:hAnsiTheme="minorHAnsi" w:cstheme="minorBidi"/>
          <w:noProof/>
          <w:kern w:val="0"/>
          <w:sz w:val="22"/>
          <w:szCs w:val="22"/>
        </w:rPr>
      </w:pPr>
      <w:r>
        <w:rPr>
          <w:noProof/>
        </w:rPr>
        <w:t>61.047</w:t>
      </w:r>
      <w:r>
        <w:rPr>
          <w:noProof/>
        </w:rPr>
        <w:tab/>
        <w:t>Prescription of recognised foreign States</w:t>
      </w:r>
      <w:r w:rsidRPr="00E102D8">
        <w:rPr>
          <w:noProof/>
        </w:rPr>
        <w:tab/>
      </w:r>
      <w:r w:rsidRPr="00E102D8">
        <w:rPr>
          <w:noProof/>
        </w:rPr>
        <w:fldChar w:fldCharType="begin"/>
      </w:r>
      <w:r w:rsidRPr="00E102D8">
        <w:rPr>
          <w:noProof/>
        </w:rPr>
        <w:instrText xml:space="preserve"> PAGEREF _Toc106696619 \h </w:instrText>
      </w:r>
      <w:r w:rsidRPr="00E102D8">
        <w:rPr>
          <w:noProof/>
        </w:rPr>
      </w:r>
      <w:r w:rsidRPr="00E102D8">
        <w:rPr>
          <w:noProof/>
        </w:rPr>
        <w:fldChar w:fldCharType="separate"/>
      </w:r>
      <w:r w:rsidR="00B92229">
        <w:rPr>
          <w:noProof/>
        </w:rPr>
        <w:t>81</w:t>
      </w:r>
      <w:r w:rsidRPr="00E102D8">
        <w:rPr>
          <w:noProof/>
        </w:rPr>
        <w:fldChar w:fldCharType="end"/>
      </w:r>
    </w:p>
    <w:p w14:paraId="1DF89696" w14:textId="1C6ADEEF" w:rsidR="00E102D8" w:rsidRDefault="00E102D8" w:rsidP="00E102D8">
      <w:pPr>
        <w:pStyle w:val="TOC5"/>
        <w:ind w:right="1792"/>
        <w:rPr>
          <w:rFonts w:asciiTheme="minorHAnsi" w:eastAsiaTheme="minorEastAsia" w:hAnsiTheme="minorHAnsi" w:cstheme="minorBidi"/>
          <w:noProof/>
          <w:kern w:val="0"/>
          <w:sz w:val="22"/>
          <w:szCs w:val="22"/>
        </w:rPr>
      </w:pPr>
      <w:r>
        <w:rPr>
          <w:noProof/>
        </w:rPr>
        <w:t>61.050</w:t>
      </w:r>
      <w:r>
        <w:rPr>
          <w:noProof/>
        </w:rPr>
        <w:tab/>
        <w:t>Prescription of multi</w:t>
      </w:r>
      <w:r>
        <w:rPr>
          <w:noProof/>
        </w:rPr>
        <w:noBreakHyphen/>
        <w:t>engine aeroplanes included in single</w:t>
      </w:r>
      <w:r>
        <w:rPr>
          <w:noProof/>
        </w:rPr>
        <w:noBreakHyphen/>
        <w:t>engine aeroplane class</w:t>
      </w:r>
      <w:r w:rsidRPr="00E102D8">
        <w:rPr>
          <w:noProof/>
        </w:rPr>
        <w:tab/>
      </w:r>
      <w:r w:rsidRPr="00E102D8">
        <w:rPr>
          <w:noProof/>
        </w:rPr>
        <w:fldChar w:fldCharType="begin"/>
      </w:r>
      <w:r w:rsidRPr="00E102D8">
        <w:rPr>
          <w:noProof/>
        </w:rPr>
        <w:instrText xml:space="preserve"> PAGEREF _Toc106696620 \h </w:instrText>
      </w:r>
      <w:r w:rsidRPr="00E102D8">
        <w:rPr>
          <w:noProof/>
        </w:rPr>
      </w:r>
      <w:r w:rsidRPr="00E102D8">
        <w:rPr>
          <w:noProof/>
        </w:rPr>
        <w:fldChar w:fldCharType="separate"/>
      </w:r>
      <w:r w:rsidR="00B92229">
        <w:rPr>
          <w:noProof/>
        </w:rPr>
        <w:t>82</w:t>
      </w:r>
      <w:r w:rsidRPr="00E102D8">
        <w:rPr>
          <w:noProof/>
        </w:rPr>
        <w:fldChar w:fldCharType="end"/>
      </w:r>
    </w:p>
    <w:p w14:paraId="64B5AC91" w14:textId="0924065F" w:rsidR="00E102D8" w:rsidRDefault="00E102D8" w:rsidP="00E102D8">
      <w:pPr>
        <w:pStyle w:val="TOC5"/>
        <w:ind w:right="1792"/>
        <w:rPr>
          <w:rFonts w:asciiTheme="minorHAnsi" w:eastAsiaTheme="minorEastAsia" w:hAnsiTheme="minorHAnsi" w:cstheme="minorBidi"/>
          <w:noProof/>
          <w:kern w:val="0"/>
          <w:sz w:val="22"/>
          <w:szCs w:val="22"/>
        </w:rPr>
      </w:pPr>
      <w:r>
        <w:rPr>
          <w:noProof/>
        </w:rPr>
        <w:t>61.055</w:t>
      </w:r>
      <w:r>
        <w:rPr>
          <w:noProof/>
        </w:rPr>
        <w:tab/>
        <w:t>Prescription of type ratings and variants—multi</w:t>
      </w:r>
      <w:r>
        <w:rPr>
          <w:noProof/>
        </w:rPr>
        <w:noBreakHyphen/>
        <w:t>crew aircraft</w:t>
      </w:r>
      <w:r w:rsidRPr="00E102D8">
        <w:rPr>
          <w:noProof/>
        </w:rPr>
        <w:tab/>
      </w:r>
      <w:r w:rsidRPr="00E102D8">
        <w:rPr>
          <w:noProof/>
        </w:rPr>
        <w:fldChar w:fldCharType="begin"/>
      </w:r>
      <w:r w:rsidRPr="00E102D8">
        <w:rPr>
          <w:noProof/>
        </w:rPr>
        <w:instrText xml:space="preserve"> PAGEREF _Toc106696621 \h </w:instrText>
      </w:r>
      <w:r w:rsidRPr="00E102D8">
        <w:rPr>
          <w:noProof/>
        </w:rPr>
      </w:r>
      <w:r w:rsidRPr="00E102D8">
        <w:rPr>
          <w:noProof/>
        </w:rPr>
        <w:fldChar w:fldCharType="separate"/>
      </w:r>
      <w:r w:rsidR="00B92229">
        <w:rPr>
          <w:noProof/>
        </w:rPr>
        <w:t>82</w:t>
      </w:r>
      <w:r w:rsidRPr="00E102D8">
        <w:rPr>
          <w:noProof/>
        </w:rPr>
        <w:fldChar w:fldCharType="end"/>
      </w:r>
    </w:p>
    <w:p w14:paraId="28AA19BC" w14:textId="312C9B9A" w:rsidR="00E102D8" w:rsidRDefault="00E102D8" w:rsidP="00E102D8">
      <w:pPr>
        <w:pStyle w:val="TOC5"/>
        <w:ind w:right="1792"/>
        <w:rPr>
          <w:rFonts w:asciiTheme="minorHAnsi" w:eastAsiaTheme="minorEastAsia" w:hAnsiTheme="minorHAnsi" w:cstheme="minorBidi"/>
          <w:noProof/>
          <w:kern w:val="0"/>
          <w:sz w:val="22"/>
          <w:szCs w:val="22"/>
        </w:rPr>
      </w:pPr>
      <w:r>
        <w:rPr>
          <w:noProof/>
        </w:rPr>
        <w:t>61.060</w:t>
      </w:r>
      <w:r>
        <w:rPr>
          <w:noProof/>
        </w:rPr>
        <w:tab/>
        <w:t>Prescription of type ratings—single</w:t>
      </w:r>
      <w:r>
        <w:rPr>
          <w:noProof/>
        </w:rPr>
        <w:noBreakHyphen/>
        <w:t>pilot aircraft</w:t>
      </w:r>
      <w:r w:rsidRPr="00E102D8">
        <w:rPr>
          <w:noProof/>
        </w:rPr>
        <w:tab/>
      </w:r>
      <w:r w:rsidRPr="00E102D8">
        <w:rPr>
          <w:noProof/>
        </w:rPr>
        <w:fldChar w:fldCharType="begin"/>
      </w:r>
      <w:r w:rsidRPr="00E102D8">
        <w:rPr>
          <w:noProof/>
        </w:rPr>
        <w:instrText xml:space="preserve"> PAGEREF _Toc106696622 \h </w:instrText>
      </w:r>
      <w:r w:rsidRPr="00E102D8">
        <w:rPr>
          <w:noProof/>
        </w:rPr>
      </w:r>
      <w:r w:rsidRPr="00E102D8">
        <w:rPr>
          <w:noProof/>
        </w:rPr>
        <w:fldChar w:fldCharType="separate"/>
      </w:r>
      <w:r w:rsidR="00B92229">
        <w:rPr>
          <w:noProof/>
        </w:rPr>
        <w:t>82</w:t>
      </w:r>
      <w:r w:rsidRPr="00E102D8">
        <w:rPr>
          <w:noProof/>
        </w:rPr>
        <w:fldChar w:fldCharType="end"/>
      </w:r>
    </w:p>
    <w:p w14:paraId="20A9F9B8" w14:textId="7C7BB572" w:rsidR="00E102D8" w:rsidRDefault="00E102D8" w:rsidP="00E102D8">
      <w:pPr>
        <w:pStyle w:val="TOC5"/>
        <w:ind w:right="1792"/>
        <w:rPr>
          <w:rFonts w:asciiTheme="minorHAnsi" w:eastAsiaTheme="minorEastAsia" w:hAnsiTheme="minorHAnsi" w:cstheme="minorBidi"/>
          <w:noProof/>
          <w:kern w:val="0"/>
          <w:sz w:val="22"/>
          <w:szCs w:val="22"/>
        </w:rPr>
      </w:pPr>
      <w:r>
        <w:rPr>
          <w:noProof/>
        </w:rPr>
        <w:t>61.061</w:t>
      </w:r>
      <w:r>
        <w:rPr>
          <w:noProof/>
        </w:rPr>
        <w:tab/>
        <w:t>Prescription of type</w:t>
      </w:r>
      <w:r>
        <w:rPr>
          <w:noProof/>
        </w:rPr>
        <w:noBreakHyphen/>
        <w:t>rated aircraft—flight review requirements for class ratings</w:t>
      </w:r>
      <w:r w:rsidRPr="00E102D8">
        <w:rPr>
          <w:noProof/>
        </w:rPr>
        <w:tab/>
      </w:r>
      <w:r w:rsidRPr="00E102D8">
        <w:rPr>
          <w:noProof/>
        </w:rPr>
        <w:fldChar w:fldCharType="begin"/>
      </w:r>
      <w:r w:rsidRPr="00E102D8">
        <w:rPr>
          <w:noProof/>
        </w:rPr>
        <w:instrText xml:space="preserve"> PAGEREF _Toc106696623 \h </w:instrText>
      </w:r>
      <w:r w:rsidRPr="00E102D8">
        <w:rPr>
          <w:noProof/>
        </w:rPr>
      </w:r>
      <w:r w:rsidRPr="00E102D8">
        <w:rPr>
          <w:noProof/>
        </w:rPr>
        <w:fldChar w:fldCharType="separate"/>
      </w:r>
      <w:r w:rsidR="00B92229">
        <w:rPr>
          <w:noProof/>
        </w:rPr>
        <w:t>83</w:t>
      </w:r>
      <w:r w:rsidRPr="00E102D8">
        <w:rPr>
          <w:noProof/>
        </w:rPr>
        <w:fldChar w:fldCharType="end"/>
      </w:r>
    </w:p>
    <w:p w14:paraId="33DDD911" w14:textId="08C9FEF6" w:rsidR="00E102D8" w:rsidRDefault="00E102D8" w:rsidP="00E102D8">
      <w:pPr>
        <w:pStyle w:val="TOC5"/>
        <w:ind w:right="1792"/>
        <w:rPr>
          <w:rFonts w:asciiTheme="minorHAnsi" w:eastAsiaTheme="minorEastAsia" w:hAnsiTheme="minorHAnsi" w:cstheme="minorBidi"/>
          <w:noProof/>
          <w:kern w:val="0"/>
          <w:sz w:val="22"/>
          <w:szCs w:val="22"/>
        </w:rPr>
      </w:pPr>
      <w:r>
        <w:rPr>
          <w:noProof/>
        </w:rPr>
        <w:t>61.062</w:t>
      </w:r>
      <w:r>
        <w:rPr>
          <w:noProof/>
        </w:rPr>
        <w:tab/>
        <w:t>Prescription of types of aircraft for additional limitations on class ratings</w:t>
      </w:r>
      <w:r w:rsidRPr="00E102D8">
        <w:rPr>
          <w:noProof/>
        </w:rPr>
        <w:tab/>
      </w:r>
      <w:r w:rsidRPr="00E102D8">
        <w:rPr>
          <w:noProof/>
        </w:rPr>
        <w:fldChar w:fldCharType="begin"/>
      </w:r>
      <w:r w:rsidRPr="00E102D8">
        <w:rPr>
          <w:noProof/>
        </w:rPr>
        <w:instrText xml:space="preserve"> PAGEREF _Toc106696624 \h </w:instrText>
      </w:r>
      <w:r w:rsidRPr="00E102D8">
        <w:rPr>
          <w:noProof/>
        </w:rPr>
      </w:r>
      <w:r w:rsidRPr="00E102D8">
        <w:rPr>
          <w:noProof/>
        </w:rPr>
        <w:fldChar w:fldCharType="separate"/>
      </w:r>
      <w:r w:rsidR="00B92229">
        <w:rPr>
          <w:noProof/>
        </w:rPr>
        <w:t>83</w:t>
      </w:r>
      <w:r w:rsidRPr="00E102D8">
        <w:rPr>
          <w:noProof/>
        </w:rPr>
        <w:fldChar w:fldCharType="end"/>
      </w:r>
    </w:p>
    <w:p w14:paraId="60DD371E" w14:textId="5ECCE3BD" w:rsidR="00E102D8" w:rsidRDefault="00E102D8" w:rsidP="00E102D8">
      <w:pPr>
        <w:pStyle w:val="TOC5"/>
        <w:ind w:right="1792"/>
        <w:rPr>
          <w:rFonts w:asciiTheme="minorHAnsi" w:eastAsiaTheme="minorEastAsia" w:hAnsiTheme="minorHAnsi" w:cstheme="minorBidi"/>
          <w:noProof/>
          <w:kern w:val="0"/>
          <w:sz w:val="22"/>
          <w:szCs w:val="22"/>
        </w:rPr>
      </w:pPr>
      <w:r>
        <w:rPr>
          <w:noProof/>
        </w:rPr>
        <w:t>61.063</w:t>
      </w:r>
      <w:r>
        <w:rPr>
          <w:noProof/>
        </w:rPr>
        <w:tab/>
        <w:t>Prescription of types of single engine helicopters for flight reviews</w:t>
      </w:r>
      <w:r w:rsidRPr="00E102D8">
        <w:rPr>
          <w:noProof/>
        </w:rPr>
        <w:tab/>
      </w:r>
      <w:r w:rsidRPr="00E102D8">
        <w:rPr>
          <w:noProof/>
        </w:rPr>
        <w:fldChar w:fldCharType="begin"/>
      </w:r>
      <w:r w:rsidRPr="00E102D8">
        <w:rPr>
          <w:noProof/>
        </w:rPr>
        <w:instrText xml:space="preserve"> PAGEREF _Toc106696625 \h </w:instrText>
      </w:r>
      <w:r w:rsidRPr="00E102D8">
        <w:rPr>
          <w:noProof/>
        </w:rPr>
      </w:r>
      <w:r w:rsidRPr="00E102D8">
        <w:rPr>
          <w:noProof/>
        </w:rPr>
        <w:fldChar w:fldCharType="separate"/>
      </w:r>
      <w:r w:rsidR="00B92229">
        <w:rPr>
          <w:noProof/>
        </w:rPr>
        <w:t>83</w:t>
      </w:r>
      <w:r w:rsidRPr="00E102D8">
        <w:rPr>
          <w:noProof/>
        </w:rPr>
        <w:fldChar w:fldCharType="end"/>
      </w:r>
    </w:p>
    <w:p w14:paraId="219860DA" w14:textId="24A7DBF5" w:rsidR="00E102D8" w:rsidRDefault="00E102D8" w:rsidP="00E102D8">
      <w:pPr>
        <w:pStyle w:val="TOC5"/>
        <w:ind w:right="1792"/>
        <w:rPr>
          <w:rFonts w:asciiTheme="minorHAnsi" w:eastAsiaTheme="minorEastAsia" w:hAnsiTheme="minorHAnsi" w:cstheme="minorBidi"/>
          <w:noProof/>
          <w:kern w:val="0"/>
          <w:sz w:val="22"/>
          <w:szCs w:val="22"/>
        </w:rPr>
      </w:pPr>
      <w:r>
        <w:rPr>
          <w:noProof/>
        </w:rPr>
        <w:t>61.065</w:t>
      </w:r>
      <w:r>
        <w:rPr>
          <w:noProof/>
        </w:rPr>
        <w:tab/>
        <w:t>Conduct of unauthorised activities—holders of flight crew licences</w:t>
      </w:r>
      <w:r w:rsidRPr="00E102D8">
        <w:rPr>
          <w:noProof/>
        </w:rPr>
        <w:tab/>
      </w:r>
      <w:r w:rsidRPr="00E102D8">
        <w:rPr>
          <w:noProof/>
        </w:rPr>
        <w:fldChar w:fldCharType="begin"/>
      </w:r>
      <w:r w:rsidRPr="00E102D8">
        <w:rPr>
          <w:noProof/>
        </w:rPr>
        <w:instrText xml:space="preserve"> PAGEREF _Toc106696626 \h </w:instrText>
      </w:r>
      <w:r w:rsidRPr="00E102D8">
        <w:rPr>
          <w:noProof/>
        </w:rPr>
      </w:r>
      <w:r w:rsidRPr="00E102D8">
        <w:rPr>
          <w:noProof/>
        </w:rPr>
        <w:fldChar w:fldCharType="separate"/>
      </w:r>
      <w:r w:rsidR="00B92229">
        <w:rPr>
          <w:noProof/>
        </w:rPr>
        <w:t>83</w:t>
      </w:r>
      <w:r w:rsidRPr="00E102D8">
        <w:rPr>
          <w:noProof/>
        </w:rPr>
        <w:fldChar w:fldCharType="end"/>
      </w:r>
    </w:p>
    <w:p w14:paraId="6DC854B3" w14:textId="70D4B57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61.A.2</w:t>
      </w:r>
      <w:r w:rsidRPr="004D15AE">
        <w:rPr>
          <w:rFonts w:eastAsia="MS Mincho"/>
          <w:noProof/>
        </w:rPr>
        <w:t>—Flight time and other aeronautical experience</w:t>
      </w:r>
      <w:r w:rsidRPr="00E102D8">
        <w:rPr>
          <w:b w:val="0"/>
          <w:noProof/>
          <w:sz w:val="18"/>
        </w:rPr>
        <w:tab/>
      </w:r>
      <w:r w:rsidRPr="00E102D8">
        <w:rPr>
          <w:b w:val="0"/>
          <w:noProof/>
          <w:sz w:val="18"/>
        </w:rPr>
        <w:fldChar w:fldCharType="begin"/>
      </w:r>
      <w:r w:rsidRPr="00E102D8">
        <w:rPr>
          <w:b w:val="0"/>
          <w:noProof/>
          <w:sz w:val="18"/>
        </w:rPr>
        <w:instrText xml:space="preserve"> PAGEREF _Toc106696627 \h </w:instrText>
      </w:r>
      <w:r w:rsidRPr="00E102D8">
        <w:rPr>
          <w:b w:val="0"/>
          <w:noProof/>
          <w:sz w:val="18"/>
        </w:rPr>
      </w:r>
      <w:r w:rsidRPr="00E102D8">
        <w:rPr>
          <w:b w:val="0"/>
          <w:noProof/>
          <w:sz w:val="18"/>
        </w:rPr>
        <w:fldChar w:fldCharType="separate"/>
      </w:r>
      <w:r w:rsidR="00B92229">
        <w:rPr>
          <w:b w:val="0"/>
          <w:noProof/>
          <w:sz w:val="18"/>
        </w:rPr>
        <w:t>84</w:t>
      </w:r>
      <w:r w:rsidRPr="00E102D8">
        <w:rPr>
          <w:b w:val="0"/>
          <w:noProof/>
          <w:sz w:val="18"/>
        </w:rPr>
        <w:fldChar w:fldCharType="end"/>
      </w:r>
    </w:p>
    <w:p w14:paraId="39663823" w14:textId="341EF73F" w:rsidR="00E102D8" w:rsidRDefault="00E102D8" w:rsidP="00E102D8">
      <w:pPr>
        <w:pStyle w:val="TOC5"/>
        <w:ind w:right="1792"/>
        <w:rPr>
          <w:rFonts w:asciiTheme="minorHAnsi" w:eastAsiaTheme="minorEastAsia" w:hAnsiTheme="minorHAnsi" w:cstheme="minorBidi"/>
          <w:noProof/>
          <w:kern w:val="0"/>
          <w:sz w:val="22"/>
          <w:szCs w:val="22"/>
        </w:rPr>
      </w:pPr>
      <w:r>
        <w:rPr>
          <w:noProof/>
        </w:rPr>
        <w:t>61.070</w:t>
      </w:r>
      <w:r>
        <w:rPr>
          <w:noProof/>
        </w:rPr>
        <w:tab/>
        <w:t>Flight to which Division 61.A.2 applies</w:t>
      </w:r>
      <w:r w:rsidRPr="00E102D8">
        <w:rPr>
          <w:noProof/>
        </w:rPr>
        <w:tab/>
      </w:r>
      <w:r w:rsidRPr="00E102D8">
        <w:rPr>
          <w:noProof/>
        </w:rPr>
        <w:fldChar w:fldCharType="begin"/>
      </w:r>
      <w:r w:rsidRPr="00E102D8">
        <w:rPr>
          <w:noProof/>
        </w:rPr>
        <w:instrText xml:space="preserve"> PAGEREF _Toc106696628 \h </w:instrText>
      </w:r>
      <w:r w:rsidRPr="00E102D8">
        <w:rPr>
          <w:noProof/>
        </w:rPr>
      </w:r>
      <w:r w:rsidRPr="00E102D8">
        <w:rPr>
          <w:noProof/>
        </w:rPr>
        <w:fldChar w:fldCharType="separate"/>
      </w:r>
      <w:r w:rsidR="00B92229">
        <w:rPr>
          <w:noProof/>
        </w:rPr>
        <w:t>84</w:t>
      </w:r>
      <w:r w:rsidRPr="00E102D8">
        <w:rPr>
          <w:noProof/>
        </w:rPr>
        <w:fldChar w:fldCharType="end"/>
      </w:r>
    </w:p>
    <w:p w14:paraId="218459C7" w14:textId="4FD7C58C" w:rsidR="00E102D8" w:rsidRDefault="00E102D8" w:rsidP="00E102D8">
      <w:pPr>
        <w:pStyle w:val="TOC5"/>
        <w:ind w:right="1792"/>
        <w:rPr>
          <w:rFonts w:asciiTheme="minorHAnsi" w:eastAsiaTheme="minorEastAsia" w:hAnsiTheme="minorHAnsi" w:cstheme="minorBidi"/>
          <w:noProof/>
          <w:kern w:val="0"/>
          <w:sz w:val="22"/>
          <w:szCs w:val="22"/>
        </w:rPr>
      </w:pPr>
      <w:r>
        <w:rPr>
          <w:noProof/>
        </w:rPr>
        <w:t>61.075</w:t>
      </w:r>
      <w:r>
        <w:rPr>
          <w:noProof/>
        </w:rPr>
        <w:tab/>
        <w:t xml:space="preserve">Definition of </w:t>
      </w:r>
      <w:r w:rsidRPr="004D15AE">
        <w:rPr>
          <w:i/>
          <w:noProof/>
        </w:rPr>
        <w:t xml:space="preserve">aeronautical experience </w:t>
      </w:r>
      <w:r>
        <w:rPr>
          <w:noProof/>
        </w:rPr>
        <w:t>for Part 61</w:t>
      </w:r>
      <w:r w:rsidRPr="00E102D8">
        <w:rPr>
          <w:noProof/>
        </w:rPr>
        <w:tab/>
      </w:r>
      <w:r w:rsidRPr="00E102D8">
        <w:rPr>
          <w:noProof/>
        </w:rPr>
        <w:fldChar w:fldCharType="begin"/>
      </w:r>
      <w:r w:rsidRPr="00E102D8">
        <w:rPr>
          <w:noProof/>
        </w:rPr>
        <w:instrText xml:space="preserve"> PAGEREF _Toc106696629 \h </w:instrText>
      </w:r>
      <w:r w:rsidRPr="00E102D8">
        <w:rPr>
          <w:noProof/>
        </w:rPr>
      </w:r>
      <w:r w:rsidRPr="00E102D8">
        <w:rPr>
          <w:noProof/>
        </w:rPr>
        <w:fldChar w:fldCharType="separate"/>
      </w:r>
      <w:r w:rsidR="00B92229">
        <w:rPr>
          <w:noProof/>
        </w:rPr>
        <w:t>84</w:t>
      </w:r>
      <w:r w:rsidRPr="00E102D8">
        <w:rPr>
          <w:noProof/>
        </w:rPr>
        <w:fldChar w:fldCharType="end"/>
      </w:r>
    </w:p>
    <w:p w14:paraId="6D74F092" w14:textId="759320E0" w:rsidR="00E102D8" w:rsidRDefault="00E102D8" w:rsidP="00E102D8">
      <w:pPr>
        <w:pStyle w:val="TOC5"/>
        <w:ind w:right="1792"/>
        <w:rPr>
          <w:rFonts w:asciiTheme="minorHAnsi" w:eastAsiaTheme="minorEastAsia" w:hAnsiTheme="minorHAnsi" w:cstheme="minorBidi"/>
          <w:noProof/>
          <w:kern w:val="0"/>
          <w:sz w:val="22"/>
          <w:szCs w:val="22"/>
        </w:rPr>
      </w:pPr>
      <w:r>
        <w:rPr>
          <w:noProof/>
        </w:rPr>
        <w:t>61.080</w:t>
      </w:r>
      <w:r>
        <w:rPr>
          <w:noProof/>
        </w:rPr>
        <w:tab/>
        <w:t xml:space="preserve">Definition of </w:t>
      </w:r>
      <w:r w:rsidRPr="004D15AE">
        <w:rPr>
          <w:i/>
          <w:noProof/>
        </w:rPr>
        <w:t xml:space="preserve">flight time </w:t>
      </w:r>
      <w:r>
        <w:rPr>
          <w:noProof/>
        </w:rPr>
        <w:t>as pilot for Part 61</w:t>
      </w:r>
      <w:r w:rsidRPr="00E102D8">
        <w:rPr>
          <w:noProof/>
        </w:rPr>
        <w:tab/>
      </w:r>
      <w:r w:rsidRPr="00E102D8">
        <w:rPr>
          <w:noProof/>
        </w:rPr>
        <w:fldChar w:fldCharType="begin"/>
      </w:r>
      <w:r w:rsidRPr="00E102D8">
        <w:rPr>
          <w:noProof/>
        </w:rPr>
        <w:instrText xml:space="preserve"> PAGEREF _Toc106696630 \h </w:instrText>
      </w:r>
      <w:r w:rsidRPr="00E102D8">
        <w:rPr>
          <w:noProof/>
        </w:rPr>
      </w:r>
      <w:r w:rsidRPr="00E102D8">
        <w:rPr>
          <w:noProof/>
        </w:rPr>
        <w:fldChar w:fldCharType="separate"/>
      </w:r>
      <w:r w:rsidR="00B92229">
        <w:rPr>
          <w:noProof/>
        </w:rPr>
        <w:t>84</w:t>
      </w:r>
      <w:r w:rsidRPr="00E102D8">
        <w:rPr>
          <w:noProof/>
        </w:rPr>
        <w:fldChar w:fldCharType="end"/>
      </w:r>
    </w:p>
    <w:p w14:paraId="3A3E039B" w14:textId="31F480E5" w:rsidR="00E102D8" w:rsidRDefault="00E102D8" w:rsidP="00E102D8">
      <w:pPr>
        <w:pStyle w:val="TOC5"/>
        <w:ind w:right="1792"/>
        <w:rPr>
          <w:rFonts w:asciiTheme="minorHAnsi" w:eastAsiaTheme="minorEastAsia" w:hAnsiTheme="minorHAnsi" w:cstheme="minorBidi"/>
          <w:noProof/>
          <w:kern w:val="0"/>
          <w:sz w:val="22"/>
          <w:szCs w:val="22"/>
        </w:rPr>
      </w:pPr>
      <w:r>
        <w:rPr>
          <w:noProof/>
        </w:rPr>
        <w:t>61.085</w:t>
      </w:r>
      <w:r>
        <w:rPr>
          <w:noProof/>
        </w:rPr>
        <w:tab/>
        <w:t xml:space="preserve">Definition of </w:t>
      </w:r>
      <w:r w:rsidRPr="004D15AE">
        <w:rPr>
          <w:i/>
          <w:noProof/>
        </w:rPr>
        <w:t xml:space="preserve">flight time </w:t>
      </w:r>
      <w:r>
        <w:rPr>
          <w:noProof/>
        </w:rPr>
        <w:t>as co</w:t>
      </w:r>
      <w:r>
        <w:rPr>
          <w:noProof/>
        </w:rPr>
        <w:noBreakHyphen/>
        <w:t>pilot for Part 61</w:t>
      </w:r>
      <w:r w:rsidRPr="00E102D8">
        <w:rPr>
          <w:noProof/>
        </w:rPr>
        <w:tab/>
      </w:r>
      <w:r w:rsidRPr="00E102D8">
        <w:rPr>
          <w:noProof/>
        </w:rPr>
        <w:fldChar w:fldCharType="begin"/>
      </w:r>
      <w:r w:rsidRPr="00E102D8">
        <w:rPr>
          <w:noProof/>
        </w:rPr>
        <w:instrText xml:space="preserve"> PAGEREF _Toc106696631 \h </w:instrText>
      </w:r>
      <w:r w:rsidRPr="00E102D8">
        <w:rPr>
          <w:noProof/>
        </w:rPr>
      </w:r>
      <w:r w:rsidRPr="00E102D8">
        <w:rPr>
          <w:noProof/>
        </w:rPr>
        <w:fldChar w:fldCharType="separate"/>
      </w:r>
      <w:r w:rsidR="00B92229">
        <w:rPr>
          <w:noProof/>
        </w:rPr>
        <w:t>84</w:t>
      </w:r>
      <w:r w:rsidRPr="00E102D8">
        <w:rPr>
          <w:noProof/>
        </w:rPr>
        <w:fldChar w:fldCharType="end"/>
      </w:r>
    </w:p>
    <w:p w14:paraId="781D20CE" w14:textId="328A777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61.090</w:t>
      </w:r>
      <w:r>
        <w:rPr>
          <w:noProof/>
        </w:rPr>
        <w:tab/>
        <w:t xml:space="preserve">Definition of </w:t>
      </w:r>
      <w:r w:rsidRPr="004D15AE">
        <w:rPr>
          <w:i/>
          <w:noProof/>
        </w:rPr>
        <w:t xml:space="preserve">flight time </w:t>
      </w:r>
      <w:r>
        <w:rPr>
          <w:noProof/>
        </w:rPr>
        <w:t>as pilot in command for Part 61</w:t>
      </w:r>
      <w:r w:rsidRPr="00E102D8">
        <w:rPr>
          <w:noProof/>
        </w:rPr>
        <w:tab/>
      </w:r>
      <w:r w:rsidRPr="00E102D8">
        <w:rPr>
          <w:noProof/>
        </w:rPr>
        <w:fldChar w:fldCharType="begin"/>
      </w:r>
      <w:r w:rsidRPr="00E102D8">
        <w:rPr>
          <w:noProof/>
        </w:rPr>
        <w:instrText xml:space="preserve"> PAGEREF _Toc106696632 \h </w:instrText>
      </w:r>
      <w:r w:rsidRPr="00E102D8">
        <w:rPr>
          <w:noProof/>
        </w:rPr>
      </w:r>
      <w:r w:rsidRPr="00E102D8">
        <w:rPr>
          <w:noProof/>
        </w:rPr>
        <w:fldChar w:fldCharType="separate"/>
      </w:r>
      <w:r w:rsidR="00B92229">
        <w:rPr>
          <w:noProof/>
        </w:rPr>
        <w:t>85</w:t>
      </w:r>
      <w:r w:rsidRPr="00E102D8">
        <w:rPr>
          <w:noProof/>
        </w:rPr>
        <w:fldChar w:fldCharType="end"/>
      </w:r>
    </w:p>
    <w:p w14:paraId="10807454" w14:textId="0CE23173" w:rsidR="00E102D8" w:rsidRDefault="00E102D8" w:rsidP="00E102D8">
      <w:pPr>
        <w:pStyle w:val="TOC5"/>
        <w:ind w:right="1792"/>
        <w:rPr>
          <w:rFonts w:asciiTheme="minorHAnsi" w:eastAsiaTheme="minorEastAsia" w:hAnsiTheme="minorHAnsi" w:cstheme="minorBidi"/>
          <w:noProof/>
          <w:kern w:val="0"/>
          <w:sz w:val="22"/>
          <w:szCs w:val="22"/>
        </w:rPr>
      </w:pPr>
      <w:r>
        <w:rPr>
          <w:noProof/>
        </w:rPr>
        <w:t>61.095</w:t>
      </w:r>
      <w:r>
        <w:rPr>
          <w:noProof/>
        </w:rPr>
        <w:tab/>
        <w:t xml:space="preserve">Definition of </w:t>
      </w:r>
      <w:r w:rsidRPr="004D15AE">
        <w:rPr>
          <w:i/>
          <w:noProof/>
        </w:rPr>
        <w:t xml:space="preserve">flight time </w:t>
      </w:r>
      <w:r>
        <w:rPr>
          <w:noProof/>
        </w:rPr>
        <w:t>as pilot in command under supervision for Part 61</w:t>
      </w:r>
      <w:r w:rsidRPr="00E102D8">
        <w:rPr>
          <w:noProof/>
        </w:rPr>
        <w:tab/>
      </w:r>
      <w:r w:rsidRPr="00E102D8">
        <w:rPr>
          <w:noProof/>
        </w:rPr>
        <w:fldChar w:fldCharType="begin"/>
      </w:r>
      <w:r w:rsidRPr="00E102D8">
        <w:rPr>
          <w:noProof/>
        </w:rPr>
        <w:instrText xml:space="preserve"> PAGEREF _Toc106696633 \h </w:instrText>
      </w:r>
      <w:r w:rsidRPr="00E102D8">
        <w:rPr>
          <w:noProof/>
        </w:rPr>
      </w:r>
      <w:r w:rsidRPr="00E102D8">
        <w:rPr>
          <w:noProof/>
        </w:rPr>
        <w:fldChar w:fldCharType="separate"/>
      </w:r>
      <w:r w:rsidR="00B92229">
        <w:rPr>
          <w:noProof/>
        </w:rPr>
        <w:t>85</w:t>
      </w:r>
      <w:r w:rsidRPr="00E102D8">
        <w:rPr>
          <w:noProof/>
        </w:rPr>
        <w:fldChar w:fldCharType="end"/>
      </w:r>
    </w:p>
    <w:p w14:paraId="2AFB66CD" w14:textId="13C25DEE" w:rsidR="00E102D8" w:rsidRDefault="00E102D8" w:rsidP="00E102D8">
      <w:pPr>
        <w:pStyle w:val="TOC5"/>
        <w:ind w:right="1792"/>
        <w:rPr>
          <w:rFonts w:asciiTheme="minorHAnsi" w:eastAsiaTheme="minorEastAsia" w:hAnsiTheme="minorHAnsi" w:cstheme="minorBidi"/>
          <w:noProof/>
          <w:kern w:val="0"/>
          <w:sz w:val="22"/>
          <w:szCs w:val="22"/>
        </w:rPr>
      </w:pPr>
      <w:r>
        <w:rPr>
          <w:noProof/>
        </w:rPr>
        <w:t>61.100</w:t>
      </w:r>
      <w:r>
        <w:rPr>
          <w:noProof/>
        </w:rPr>
        <w:tab/>
        <w:t xml:space="preserve">Definition of </w:t>
      </w:r>
      <w:r w:rsidRPr="004D15AE">
        <w:rPr>
          <w:i/>
          <w:noProof/>
        </w:rPr>
        <w:t xml:space="preserve">flight time </w:t>
      </w:r>
      <w:r>
        <w:rPr>
          <w:noProof/>
        </w:rPr>
        <w:t>as flight engineer for Part 61</w:t>
      </w:r>
      <w:r w:rsidRPr="00E102D8">
        <w:rPr>
          <w:noProof/>
        </w:rPr>
        <w:tab/>
      </w:r>
      <w:r w:rsidRPr="00E102D8">
        <w:rPr>
          <w:noProof/>
        </w:rPr>
        <w:fldChar w:fldCharType="begin"/>
      </w:r>
      <w:r w:rsidRPr="00E102D8">
        <w:rPr>
          <w:noProof/>
        </w:rPr>
        <w:instrText xml:space="preserve"> PAGEREF _Toc106696634 \h </w:instrText>
      </w:r>
      <w:r w:rsidRPr="00E102D8">
        <w:rPr>
          <w:noProof/>
        </w:rPr>
      </w:r>
      <w:r w:rsidRPr="00E102D8">
        <w:rPr>
          <w:noProof/>
        </w:rPr>
        <w:fldChar w:fldCharType="separate"/>
      </w:r>
      <w:r w:rsidR="00B92229">
        <w:rPr>
          <w:noProof/>
        </w:rPr>
        <w:t>85</w:t>
      </w:r>
      <w:r w:rsidRPr="00E102D8">
        <w:rPr>
          <w:noProof/>
        </w:rPr>
        <w:fldChar w:fldCharType="end"/>
      </w:r>
    </w:p>
    <w:p w14:paraId="09A3875D" w14:textId="124CCEE7" w:rsidR="00E102D8" w:rsidRDefault="00E102D8" w:rsidP="00E102D8">
      <w:pPr>
        <w:pStyle w:val="TOC5"/>
        <w:ind w:right="1792"/>
        <w:rPr>
          <w:rFonts w:asciiTheme="minorHAnsi" w:eastAsiaTheme="minorEastAsia" w:hAnsiTheme="minorHAnsi" w:cstheme="minorBidi"/>
          <w:noProof/>
          <w:kern w:val="0"/>
          <w:sz w:val="22"/>
          <w:szCs w:val="22"/>
        </w:rPr>
      </w:pPr>
      <w:r>
        <w:rPr>
          <w:noProof/>
        </w:rPr>
        <w:t>61.105</w:t>
      </w:r>
      <w:r>
        <w:rPr>
          <w:noProof/>
        </w:rPr>
        <w:tab/>
        <w:t xml:space="preserve">Definition of </w:t>
      </w:r>
      <w:r w:rsidRPr="004D15AE">
        <w:rPr>
          <w:i/>
          <w:noProof/>
        </w:rPr>
        <w:t xml:space="preserve">instrument flight time </w:t>
      </w:r>
      <w:r>
        <w:rPr>
          <w:noProof/>
        </w:rPr>
        <w:t>for Part 61</w:t>
      </w:r>
      <w:r w:rsidRPr="00E102D8">
        <w:rPr>
          <w:noProof/>
        </w:rPr>
        <w:tab/>
      </w:r>
      <w:r w:rsidRPr="00E102D8">
        <w:rPr>
          <w:noProof/>
        </w:rPr>
        <w:fldChar w:fldCharType="begin"/>
      </w:r>
      <w:r w:rsidRPr="00E102D8">
        <w:rPr>
          <w:noProof/>
        </w:rPr>
        <w:instrText xml:space="preserve"> PAGEREF _Toc106696635 \h </w:instrText>
      </w:r>
      <w:r w:rsidRPr="00E102D8">
        <w:rPr>
          <w:noProof/>
        </w:rPr>
      </w:r>
      <w:r w:rsidRPr="00E102D8">
        <w:rPr>
          <w:noProof/>
        </w:rPr>
        <w:fldChar w:fldCharType="separate"/>
      </w:r>
      <w:r w:rsidR="00B92229">
        <w:rPr>
          <w:noProof/>
        </w:rPr>
        <w:t>85</w:t>
      </w:r>
      <w:r w:rsidRPr="00E102D8">
        <w:rPr>
          <w:noProof/>
        </w:rPr>
        <w:fldChar w:fldCharType="end"/>
      </w:r>
    </w:p>
    <w:p w14:paraId="618CB9CC" w14:textId="44884CF1" w:rsidR="00E102D8" w:rsidRDefault="00E102D8" w:rsidP="00E102D8">
      <w:pPr>
        <w:pStyle w:val="TOC5"/>
        <w:ind w:right="1792"/>
        <w:rPr>
          <w:rFonts w:asciiTheme="minorHAnsi" w:eastAsiaTheme="minorEastAsia" w:hAnsiTheme="minorHAnsi" w:cstheme="minorBidi"/>
          <w:noProof/>
          <w:kern w:val="0"/>
          <w:sz w:val="22"/>
          <w:szCs w:val="22"/>
        </w:rPr>
      </w:pPr>
      <w:r>
        <w:rPr>
          <w:noProof/>
        </w:rPr>
        <w:t>61.110</w:t>
      </w:r>
      <w:r>
        <w:rPr>
          <w:noProof/>
        </w:rPr>
        <w:tab/>
        <w:t xml:space="preserve">Definition of </w:t>
      </w:r>
      <w:r w:rsidRPr="004D15AE">
        <w:rPr>
          <w:i/>
          <w:noProof/>
        </w:rPr>
        <w:t xml:space="preserve">instrument ground time </w:t>
      </w:r>
      <w:r>
        <w:rPr>
          <w:noProof/>
        </w:rPr>
        <w:t>for Part 61</w:t>
      </w:r>
      <w:r w:rsidRPr="00E102D8">
        <w:rPr>
          <w:noProof/>
        </w:rPr>
        <w:tab/>
      </w:r>
      <w:r w:rsidRPr="00E102D8">
        <w:rPr>
          <w:noProof/>
        </w:rPr>
        <w:fldChar w:fldCharType="begin"/>
      </w:r>
      <w:r w:rsidRPr="00E102D8">
        <w:rPr>
          <w:noProof/>
        </w:rPr>
        <w:instrText xml:space="preserve"> PAGEREF _Toc106696636 \h </w:instrText>
      </w:r>
      <w:r w:rsidRPr="00E102D8">
        <w:rPr>
          <w:noProof/>
        </w:rPr>
      </w:r>
      <w:r w:rsidRPr="00E102D8">
        <w:rPr>
          <w:noProof/>
        </w:rPr>
        <w:fldChar w:fldCharType="separate"/>
      </w:r>
      <w:r w:rsidR="00B92229">
        <w:rPr>
          <w:noProof/>
        </w:rPr>
        <w:t>86</w:t>
      </w:r>
      <w:r w:rsidRPr="00E102D8">
        <w:rPr>
          <w:noProof/>
        </w:rPr>
        <w:fldChar w:fldCharType="end"/>
      </w:r>
    </w:p>
    <w:p w14:paraId="6EC0BE18" w14:textId="65390348"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61.A.3—Performing flight crew duties without licence, rating or endorsement</w:t>
      </w:r>
      <w:r w:rsidRPr="00E102D8">
        <w:rPr>
          <w:b w:val="0"/>
          <w:noProof/>
          <w:sz w:val="18"/>
        </w:rPr>
        <w:tab/>
      </w:r>
      <w:r w:rsidRPr="00E102D8">
        <w:rPr>
          <w:b w:val="0"/>
          <w:noProof/>
          <w:sz w:val="18"/>
        </w:rPr>
        <w:fldChar w:fldCharType="begin"/>
      </w:r>
      <w:r w:rsidRPr="00E102D8">
        <w:rPr>
          <w:b w:val="0"/>
          <w:noProof/>
          <w:sz w:val="18"/>
        </w:rPr>
        <w:instrText xml:space="preserve"> PAGEREF _Toc106696637 \h </w:instrText>
      </w:r>
      <w:r w:rsidRPr="00E102D8">
        <w:rPr>
          <w:b w:val="0"/>
          <w:noProof/>
          <w:sz w:val="18"/>
        </w:rPr>
      </w:r>
      <w:r w:rsidRPr="00E102D8">
        <w:rPr>
          <w:b w:val="0"/>
          <w:noProof/>
          <w:sz w:val="18"/>
        </w:rPr>
        <w:fldChar w:fldCharType="separate"/>
      </w:r>
      <w:r w:rsidR="00B92229">
        <w:rPr>
          <w:b w:val="0"/>
          <w:noProof/>
          <w:sz w:val="18"/>
        </w:rPr>
        <w:t>87</w:t>
      </w:r>
      <w:r w:rsidRPr="00E102D8">
        <w:rPr>
          <w:b w:val="0"/>
          <w:noProof/>
          <w:sz w:val="18"/>
        </w:rPr>
        <w:fldChar w:fldCharType="end"/>
      </w:r>
    </w:p>
    <w:p w14:paraId="734989A3" w14:textId="44852855"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61.A.3.1—Student pilots</w:t>
      </w:r>
      <w:r w:rsidRPr="00E102D8">
        <w:rPr>
          <w:b w:val="0"/>
          <w:noProof/>
          <w:sz w:val="18"/>
        </w:rPr>
        <w:tab/>
      </w:r>
      <w:r w:rsidRPr="00E102D8">
        <w:rPr>
          <w:b w:val="0"/>
          <w:noProof/>
          <w:sz w:val="18"/>
        </w:rPr>
        <w:fldChar w:fldCharType="begin"/>
      </w:r>
      <w:r w:rsidRPr="00E102D8">
        <w:rPr>
          <w:b w:val="0"/>
          <w:noProof/>
          <w:sz w:val="18"/>
        </w:rPr>
        <w:instrText xml:space="preserve"> PAGEREF _Toc106696638 \h </w:instrText>
      </w:r>
      <w:r w:rsidRPr="00E102D8">
        <w:rPr>
          <w:b w:val="0"/>
          <w:noProof/>
          <w:sz w:val="18"/>
        </w:rPr>
      </w:r>
      <w:r w:rsidRPr="00E102D8">
        <w:rPr>
          <w:b w:val="0"/>
          <w:noProof/>
          <w:sz w:val="18"/>
        </w:rPr>
        <w:fldChar w:fldCharType="separate"/>
      </w:r>
      <w:r w:rsidR="00B92229">
        <w:rPr>
          <w:b w:val="0"/>
          <w:noProof/>
          <w:sz w:val="18"/>
        </w:rPr>
        <w:t>87</w:t>
      </w:r>
      <w:r w:rsidRPr="00E102D8">
        <w:rPr>
          <w:b w:val="0"/>
          <w:noProof/>
          <w:sz w:val="18"/>
        </w:rPr>
        <w:fldChar w:fldCharType="end"/>
      </w:r>
    </w:p>
    <w:p w14:paraId="67323A35" w14:textId="331FA6C4" w:rsidR="00E102D8" w:rsidRDefault="00E102D8" w:rsidP="00E102D8">
      <w:pPr>
        <w:pStyle w:val="TOC5"/>
        <w:ind w:right="1792"/>
        <w:rPr>
          <w:rFonts w:asciiTheme="minorHAnsi" w:eastAsiaTheme="minorEastAsia" w:hAnsiTheme="minorHAnsi" w:cstheme="minorBidi"/>
          <w:noProof/>
          <w:kern w:val="0"/>
          <w:sz w:val="22"/>
          <w:szCs w:val="22"/>
        </w:rPr>
      </w:pPr>
      <w:r>
        <w:rPr>
          <w:noProof/>
        </w:rPr>
        <w:t>61.112</w:t>
      </w:r>
      <w:r>
        <w:rPr>
          <w:noProof/>
        </w:rPr>
        <w:tab/>
        <w:t>Flying as a student pilot</w:t>
      </w:r>
      <w:r w:rsidRPr="00E102D8">
        <w:rPr>
          <w:noProof/>
        </w:rPr>
        <w:tab/>
      </w:r>
      <w:r w:rsidRPr="00E102D8">
        <w:rPr>
          <w:noProof/>
        </w:rPr>
        <w:fldChar w:fldCharType="begin"/>
      </w:r>
      <w:r w:rsidRPr="00E102D8">
        <w:rPr>
          <w:noProof/>
        </w:rPr>
        <w:instrText xml:space="preserve"> PAGEREF _Toc106696639 \h </w:instrText>
      </w:r>
      <w:r w:rsidRPr="00E102D8">
        <w:rPr>
          <w:noProof/>
        </w:rPr>
      </w:r>
      <w:r w:rsidRPr="00E102D8">
        <w:rPr>
          <w:noProof/>
        </w:rPr>
        <w:fldChar w:fldCharType="separate"/>
      </w:r>
      <w:r w:rsidR="00B92229">
        <w:rPr>
          <w:noProof/>
        </w:rPr>
        <w:t>87</w:t>
      </w:r>
      <w:r w:rsidRPr="00E102D8">
        <w:rPr>
          <w:noProof/>
        </w:rPr>
        <w:fldChar w:fldCharType="end"/>
      </w:r>
    </w:p>
    <w:p w14:paraId="0CEFF72C" w14:textId="1887AB14" w:rsidR="00E102D8" w:rsidRDefault="00E102D8" w:rsidP="00E102D8">
      <w:pPr>
        <w:pStyle w:val="TOC5"/>
        <w:ind w:right="1792"/>
        <w:rPr>
          <w:rFonts w:asciiTheme="minorHAnsi" w:eastAsiaTheme="minorEastAsia" w:hAnsiTheme="minorHAnsi" w:cstheme="minorBidi"/>
          <w:noProof/>
          <w:kern w:val="0"/>
          <w:sz w:val="22"/>
          <w:szCs w:val="22"/>
        </w:rPr>
      </w:pPr>
      <w:r>
        <w:rPr>
          <w:noProof/>
        </w:rPr>
        <w:t>61.113</w:t>
      </w:r>
      <w:r>
        <w:rPr>
          <w:noProof/>
        </w:rPr>
        <w:tab/>
        <w:t>General requirements for student pilots</w:t>
      </w:r>
      <w:r w:rsidRPr="00E102D8">
        <w:rPr>
          <w:noProof/>
        </w:rPr>
        <w:tab/>
      </w:r>
      <w:r w:rsidRPr="00E102D8">
        <w:rPr>
          <w:noProof/>
        </w:rPr>
        <w:fldChar w:fldCharType="begin"/>
      </w:r>
      <w:r w:rsidRPr="00E102D8">
        <w:rPr>
          <w:noProof/>
        </w:rPr>
        <w:instrText xml:space="preserve"> PAGEREF _Toc106696640 \h </w:instrText>
      </w:r>
      <w:r w:rsidRPr="00E102D8">
        <w:rPr>
          <w:noProof/>
        </w:rPr>
      </w:r>
      <w:r w:rsidRPr="00E102D8">
        <w:rPr>
          <w:noProof/>
        </w:rPr>
        <w:fldChar w:fldCharType="separate"/>
      </w:r>
      <w:r w:rsidR="00B92229">
        <w:rPr>
          <w:noProof/>
        </w:rPr>
        <w:t>88</w:t>
      </w:r>
      <w:r w:rsidRPr="00E102D8">
        <w:rPr>
          <w:noProof/>
        </w:rPr>
        <w:fldChar w:fldCharType="end"/>
      </w:r>
    </w:p>
    <w:p w14:paraId="6CEA0662" w14:textId="44E219A3" w:rsidR="00E102D8" w:rsidRDefault="00E102D8" w:rsidP="00E102D8">
      <w:pPr>
        <w:pStyle w:val="TOC5"/>
        <w:ind w:right="1792"/>
        <w:rPr>
          <w:rFonts w:asciiTheme="minorHAnsi" w:eastAsiaTheme="minorEastAsia" w:hAnsiTheme="minorHAnsi" w:cstheme="minorBidi"/>
          <w:noProof/>
          <w:kern w:val="0"/>
          <w:sz w:val="22"/>
          <w:szCs w:val="22"/>
        </w:rPr>
      </w:pPr>
      <w:r>
        <w:rPr>
          <w:noProof/>
        </w:rPr>
        <w:t>61.114</w:t>
      </w:r>
      <w:r>
        <w:rPr>
          <w:noProof/>
        </w:rPr>
        <w:tab/>
        <w:t>Solo flights—medical requirements for student pilots</w:t>
      </w:r>
      <w:r w:rsidRPr="00E102D8">
        <w:rPr>
          <w:noProof/>
        </w:rPr>
        <w:tab/>
      </w:r>
      <w:r w:rsidRPr="00E102D8">
        <w:rPr>
          <w:noProof/>
        </w:rPr>
        <w:fldChar w:fldCharType="begin"/>
      </w:r>
      <w:r w:rsidRPr="00E102D8">
        <w:rPr>
          <w:noProof/>
        </w:rPr>
        <w:instrText xml:space="preserve"> PAGEREF _Toc106696641 \h </w:instrText>
      </w:r>
      <w:r w:rsidRPr="00E102D8">
        <w:rPr>
          <w:noProof/>
        </w:rPr>
      </w:r>
      <w:r w:rsidRPr="00E102D8">
        <w:rPr>
          <w:noProof/>
        </w:rPr>
        <w:fldChar w:fldCharType="separate"/>
      </w:r>
      <w:r w:rsidR="00B92229">
        <w:rPr>
          <w:noProof/>
        </w:rPr>
        <w:t>88</w:t>
      </w:r>
      <w:r w:rsidRPr="00E102D8">
        <w:rPr>
          <w:noProof/>
        </w:rPr>
        <w:fldChar w:fldCharType="end"/>
      </w:r>
    </w:p>
    <w:p w14:paraId="6903CEAB" w14:textId="26D11145" w:rsidR="00E102D8" w:rsidRDefault="00E102D8" w:rsidP="00E102D8">
      <w:pPr>
        <w:pStyle w:val="TOC5"/>
        <w:ind w:right="1792"/>
        <w:rPr>
          <w:rFonts w:asciiTheme="minorHAnsi" w:eastAsiaTheme="minorEastAsia" w:hAnsiTheme="minorHAnsi" w:cstheme="minorBidi"/>
          <w:noProof/>
          <w:kern w:val="0"/>
          <w:sz w:val="22"/>
          <w:szCs w:val="22"/>
        </w:rPr>
      </w:pPr>
      <w:r>
        <w:rPr>
          <w:noProof/>
        </w:rPr>
        <w:t>61.115</w:t>
      </w:r>
      <w:r>
        <w:rPr>
          <w:noProof/>
        </w:rPr>
        <w:tab/>
        <w:t>Solo flights—recent experience requirements for student pilots</w:t>
      </w:r>
      <w:r w:rsidRPr="00E102D8">
        <w:rPr>
          <w:noProof/>
        </w:rPr>
        <w:tab/>
      </w:r>
      <w:r w:rsidRPr="00E102D8">
        <w:rPr>
          <w:noProof/>
        </w:rPr>
        <w:fldChar w:fldCharType="begin"/>
      </w:r>
      <w:r w:rsidRPr="00E102D8">
        <w:rPr>
          <w:noProof/>
        </w:rPr>
        <w:instrText xml:space="preserve"> PAGEREF _Toc106696642 \h </w:instrText>
      </w:r>
      <w:r w:rsidRPr="00E102D8">
        <w:rPr>
          <w:noProof/>
        </w:rPr>
      </w:r>
      <w:r w:rsidRPr="00E102D8">
        <w:rPr>
          <w:noProof/>
        </w:rPr>
        <w:fldChar w:fldCharType="separate"/>
      </w:r>
      <w:r w:rsidR="00B92229">
        <w:rPr>
          <w:noProof/>
        </w:rPr>
        <w:t>89</w:t>
      </w:r>
      <w:r w:rsidRPr="00E102D8">
        <w:rPr>
          <w:noProof/>
        </w:rPr>
        <w:fldChar w:fldCharType="end"/>
      </w:r>
    </w:p>
    <w:p w14:paraId="521C53B5" w14:textId="667DBE4E" w:rsidR="00E102D8" w:rsidRDefault="00E102D8" w:rsidP="00E102D8">
      <w:pPr>
        <w:pStyle w:val="TOC5"/>
        <w:ind w:right="1792"/>
        <w:rPr>
          <w:rFonts w:asciiTheme="minorHAnsi" w:eastAsiaTheme="minorEastAsia" w:hAnsiTheme="minorHAnsi" w:cstheme="minorBidi"/>
          <w:noProof/>
          <w:kern w:val="0"/>
          <w:sz w:val="22"/>
          <w:szCs w:val="22"/>
        </w:rPr>
      </w:pPr>
      <w:r>
        <w:rPr>
          <w:noProof/>
        </w:rPr>
        <w:t>61.116</w:t>
      </w:r>
      <w:r>
        <w:rPr>
          <w:noProof/>
        </w:rPr>
        <w:tab/>
        <w:t>Student pilots authorised to taxi aircraft</w:t>
      </w:r>
      <w:r w:rsidRPr="00E102D8">
        <w:rPr>
          <w:noProof/>
        </w:rPr>
        <w:tab/>
      </w:r>
      <w:r w:rsidRPr="00E102D8">
        <w:rPr>
          <w:noProof/>
        </w:rPr>
        <w:fldChar w:fldCharType="begin"/>
      </w:r>
      <w:r w:rsidRPr="00E102D8">
        <w:rPr>
          <w:noProof/>
        </w:rPr>
        <w:instrText xml:space="preserve"> PAGEREF _Toc106696643 \h </w:instrText>
      </w:r>
      <w:r w:rsidRPr="00E102D8">
        <w:rPr>
          <w:noProof/>
        </w:rPr>
      </w:r>
      <w:r w:rsidRPr="00E102D8">
        <w:rPr>
          <w:noProof/>
        </w:rPr>
        <w:fldChar w:fldCharType="separate"/>
      </w:r>
      <w:r w:rsidR="00B92229">
        <w:rPr>
          <w:noProof/>
        </w:rPr>
        <w:t>90</w:t>
      </w:r>
      <w:r w:rsidRPr="00E102D8">
        <w:rPr>
          <w:noProof/>
        </w:rPr>
        <w:fldChar w:fldCharType="end"/>
      </w:r>
    </w:p>
    <w:p w14:paraId="23C41B93" w14:textId="2A11E226" w:rsidR="00E102D8" w:rsidRDefault="00E102D8" w:rsidP="00E102D8">
      <w:pPr>
        <w:pStyle w:val="TOC5"/>
        <w:ind w:right="1792"/>
        <w:rPr>
          <w:rFonts w:asciiTheme="minorHAnsi" w:eastAsiaTheme="minorEastAsia" w:hAnsiTheme="minorHAnsi" w:cstheme="minorBidi"/>
          <w:noProof/>
          <w:kern w:val="0"/>
          <w:sz w:val="22"/>
          <w:szCs w:val="22"/>
        </w:rPr>
      </w:pPr>
      <w:r>
        <w:rPr>
          <w:noProof/>
        </w:rPr>
        <w:t>61.117</w:t>
      </w:r>
      <w:r>
        <w:rPr>
          <w:noProof/>
        </w:rPr>
        <w:tab/>
        <w:t>Identity checks—student pilots</w:t>
      </w:r>
      <w:r w:rsidRPr="00E102D8">
        <w:rPr>
          <w:noProof/>
        </w:rPr>
        <w:tab/>
      </w:r>
      <w:r w:rsidRPr="00E102D8">
        <w:rPr>
          <w:noProof/>
        </w:rPr>
        <w:fldChar w:fldCharType="begin"/>
      </w:r>
      <w:r w:rsidRPr="00E102D8">
        <w:rPr>
          <w:noProof/>
        </w:rPr>
        <w:instrText xml:space="preserve"> PAGEREF _Toc106696644 \h </w:instrText>
      </w:r>
      <w:r w:rsidRPr="00E102D8">
        <w:rPr>
          <w:noProof/>
        </w:rPr>
      </w:r>
      <w:r w:rsidRPr="00E102D8">
        <w:rPr>
          <w:noProof/>
        </w:rPr>
        <w:fldChar w:fldCharType="separate"/>
      </w:r>
      <w:r w:rsidR="00B92229">
        <w:rPr>
          <w:noProof/>
        </w:rPr>
        <w:t>90</w:t>
      </w:r>
      <w:r w:rsidRPr="00E102D8">
        <w:rPr>
          <w:noProof/>
        </w:rPr>
        <w:fldChar w:fldCharType="end"/>
      </w:r>
    </w:p>
    <w:p w14:paraId="3562A18E" w14:textId="06A89ED3" w:rsidR="00E102D8" w:rsidRDefault="00E102D8" w:rsidP="00E102D8">
      <w:pPr>
        <w:pStyle w:val="TOC5"/>
        <w:ind w:right="1792"/>
        <w:rPr>
          <w:rFonts w:asciiTheme="minorHAnsi" w:eastAsiaTheme="minorEastAsia" w:hAnsiTheme="minorHAnsi" w:cstheme="minorBidi"/>
          <w:noProof/>
          <w:kern w:val="0"/>
          <w:sz w:val="22"/>
          <w:szCs w:val="22"/>
        </w:rPr>
      </w:pPr>
      <w:r>
        <w:rPr>
          <w:noProof/>
        </w:rPr>
        <w:t>61.118</w:t>
      </w:r>
      <w:r>
        <w:rPr>
          <w:noProof/>
        </w:rPr>
        <w:tab/>
        <w:t>Production of medical certificates etc. and identification—student pilots</w:t>
      </w:r>
      <w:r w:rsidRPr="00E102D8">
        <w:rPr>
          <w:noProof/>
        </w:rPr>
        <w:tab/>
      </w:r>
      <w:r w:rsidRPr="00E102D8">
        <w:rPr>
          <w:noProof/>
        </w:rPr>
        <w:fldChar w:fldCharType="begin"/>
      </w:r>
      <w:r w:rsidRPr="00E102D8">
        <w:rPr>
          <w:noProof/>
        </w:rPr>
        <w:instrText xml:space="preserve"> PAGEREF _Toc106696645 \h </w:instrText>
      </w:r>
      <w:r w:rsidRPr="00E102D8">
        <w:rPr>
          <w:noProof/>
        </w:rPr>
      </w:r>
      <w:r w:rsidRPr="00E102D8">
        <w:rPr>
          <w:noProof/>
        </w:rPr>
        <w:fldChar w:fldCharType="separate"/>
      </w:r>
      <w:r w:rsidR="00B92229">
        <w:rPr>
          <w:noProof/>
        </w:rPr>
        <w:t>90</w:t>
      </w:r>
      <w:r w:rsidRPr="00E102D8">
        <w:rPr>
          <w:noProof/>
        </w:rPr>
        <w:fldChar w:fldCharType="end"/>
      </w:r>
    </w:p>
    <w:p w14:paraId="23DCA58C" w14:textId="26495845"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61.A.3.2—Other circumstances in which flight crew duties may be performed without licence, rating or endorsement</w:t>
      </w:r>
      <w:r w:rsidRPr="00E102D8">
        <w:rPr>
          <w:b w:val="0"/>
          <w:noProof/>
          <w:sz w:val="18"/>
        </w:rPr>
        <w:tab/>
      </w:r>
      <w:r w:rsidRPr="00E102D8">
        <w:rPr>
          <w:b w:val="0"/>
          <w:noProof/>
          <w:sz w:val="18"/>
        </w:rPr>
        <w:fldChar w:fldCharType="begin"/>
      </w:r>
      <w:r w:rsidRPr="00E102D8">
        <w:rPr>
          <w:b w:val="0"/>
          <w:noProof/>
          <w:sz w:val="18"/>
        </w:rPr>
        <w:instrText xml:space="preserve"> PAGEREF _Toc106696646 \h </w:instrText>
      </w:r>
      <w:r w:rsidRPr="00E102D8">
        <w:rPr>
          <w:b w:val="0"/>
          <w:noProof/>
          <w:sz w:val="18"/>
        </w:rPr>
      </w:r>
      <w:r w:rsidRPr="00E102D8">
        <w:rPr>
          <w:b w:val="0"/>
          <w:noProof/>
          <w:sz w:val="18"/>
        </w:rPr>
        <w:fldChar w:fldCharType="separate"/>
      </w:r>
      <w:r w:rsidR="00B92229">
        <w:rPr>
          <w:b w:val="0"/>
          <w:noProof/>
          <w:sz w:val="18"/>
        </w:rPr>
        <w:t>91</w:t>
      </w:r>
      <w:r w:rsidRPr="00E102D8">
        <w:rPr>
          <w:b w:val="0"/>
          <w:noProof/>
          <w:sz w:val="18"/>
        </w:rPr>
        <w:fldChar w:fldCharType="end"/>
      </w:r>
    </w:p>
    <w:p w14:paraId="62C7A0FB" w14:textId="4112107A" w:rsidR="00E102D8" w:rsidRDefault="00E102D8" w:rsidP="00E102D8">
      <w:pPr>
        <w:pStyle w:val="TOC5"/>
        <w:ind w:right="1792"/>
        <w:rPr>
          <w:rFonts w:asciiTheme="minorHAnsi" w:eastAsiaTheme="minorEastAsia" w:hAnsiTheme="minorHAnsi" w:cstheme="minorBidi"/>
          <w:noProof/>
          <w:kern w:val="0"/>
          <w:sz w:val="22"/>
          <w:szCs w:val="22"/>
        </w:rPr>
      </w:pPr>
      <w:r>
        <w:rPr>
          <w:noProof/>
        </w:rPr>
        <w:t>61.119</w:t>
      </w:r>
      <w:r>
        <w:rPr>
          <w:noProof/>
        </w:rPr>
        <w:tab/>
        <w:t>Flying without licence—flight engineer duties</w:t>
      </w:r>
      <w:r w:rsidRPr="00E102D8">
        <w:rPr>
          <w:noProof/>
        </w:rPr>
        <w:tab/>
      </w:r>
      <w:r w:rsidRPr="00E102D8">
        <w:rPr>
          <w:noProof/>
        </w:rPr>
        <w:fldChar w:fldCharType="begin"/>
      </w:r>
      <w:r w:rsidRPr="00E102D8">
        <w:rPr>
          <w:noProof/>
        </w:rPr>
        <w:instrText xml:space="preserve"> PAGEREF _Toc106696647 \h </w:instrText>
      </w:r>
      <w:r w:rsidRPr="00E102D8">
        <w:rPr>
          <w:noProof/>
        </w:rPr>
      </w:r>
      <w:r w:rsidRPr="00E102D8">
        <w:rPr>
          <w:noProof/>
        </w:rPr>
        <w:fldChar w:fldCharType="separate"/>
      </w:r>
      <w:r w:rsidR="00B92229">
        <w:rPr>
          <w:noProof/>
        </w:rPr>
        <w:t>91</w:t>
      </w:r>
      <w:r w:rsidRPr="00E102D8">
        <w:rPr>
          <w:noProof/>
        </w:rPr>
        <w:fldChar w:fldCharType="end"/>
      </w:r>
    </w:p>
    <w:p w14:paraId="1F77B512" w14:textId="6F089C1C" w:rsidR="00E102D8" w:rsidRDefault="00E102D8" w:rsidP="00E102D8">
      <w:pPr>
        <w:pStyle w:val="TOC5"/>
        <w:ind w:right="1792"/>
        <w:rPr>
          <w:rFonts w:asciiTheme="minorHAnsi" w:eastAsiaTheme="minorEastAsia" w:hAnsiTheme="minorHAnsi" w:cstheme="minorBidi"/>
          <w:noProof/>
          <w:kern w:val="0"/>
          <w:sz w:val="22"/>
          <w:szCs w:val="22"/>
        </w:rPr>
      </w:pPr>
      <w:r>
        <w:rPr>
          <w:noProof/>
        </w:rPr>
        <w:t>61.120</w:t>
      </w:r>
      <w:r>
        <w:rPr>
          <w:noProof/>
        </w:rPr>
        <w:tab/>
        <w:t>Operation of aircraft radio without licence</w:t>
      </w:r>
      <w:r w:rsidRPr="00E102D8">
        <w:rPr>
          <w:noProof/>
        </w:rPr>
        <w:tab/>
      </w:r>
      <w:r w:rsidRPr="00E102D8">
        <w:rPr>
          <w:noProof/>
        </w:rPr>
        <w:fldChar w:fldCharType="begin"/>
      </w:r>
      <w:r w:rsidRPr="00E102D8">
        <w:rPr>
          <w:noProof/>
        </w:rPr>
        <w:instrText xml:space="preserve"> PAGEREF _Toc106696648 \h </w:instrText>
      </w:r>
      <w:r w:rsidRPr="00E102D8">
        <w:rPr>
          <w:noProof/>
        </w:rPr>
      </w:r>
      <w:r w:rsidRPr="00E102D8">
        <w:rPr>
          <w:noProof/>
        </w:rPr>
        <w:fldChar w:fldCharType="separate"/>
      </w:r>
      <w:r w:rsidR="00B92229">
        <w:rPr>
          <w:noProof/>
        </w:rPr>
        <w:t>91</w:t>
      </w:r>
      <w:r w:rsidRPr="00E102D8">
        <w:rPr>
          <w:noProof/>
        </w:rPr>
        <w:fldChar w:fldCharType="end"/>
      </w:r>
    </w:p>
    <w:p w14:paraId="4E6A3EFE" w14:textId="69F72328" w:rsidR="00E102D8" w:rsidRDefault="00E102D8" w:rsidP="00E102D8">
      <w:pPr>
        <w:pStyle w:val="TOC5"/>
        <w:ind w:right="1792"/>
        <w:rPr>
          <w:rFonts w:asciiTheme="minorHAnsi" w:eastAsiaTheme="minorEastAsia" w:hAnsiTheme="minorHAnsi" w:cstheme="minorBidi"/>
          <w:noProof/>
          <w:kern w:val="0"/>
          <w:sz w:val="22"/>
          <w:szCs w:val="22"/>
        </w:rPr>
      </w:pPr>
      <w:r>
        <w:rPr>
          <w:noProof/>
        </w:rPr>
        <w:t>61.125</w:t>
      </w:r>
      <w:r>
        <w:rPr>
          <w:noProof/>
        </w:rPr>
        <w:tab/>
        <w:t>Conducting flight activities without rating or endorsement</w:t>
      </w:r>
      <w:r w:rsidRPr="00E102D8">
        <w:rPr>
          <w:noProof/>
        </w:rPr>
        <w:tab/>
      </w:r>
      <w:r w:rsidRPr="00E102D8">
        <w:rPr>
          <w:noProof/>
        </w:rPr>
        <w:fldChar w:fldCharType="begin"/>
      </w:r>
      <w:r w:rsidRPr="00E102D8">
        <w:rPr>
          <w:noProof/>
        </w:rPr>
        <w:instrText xml:space="preserve"> PAGEREF _Toc106696649 \h </w:instrText>
      </w:r>
      <w:r w:rsidRPr="00E102D8">
        <w:rPr>
          <w:noProof/>
        </w:rPr>
      </w:r>
      <w:r w:rsidRPr="00E102D8">
        <w:rPr>
          <w:noProof/>
        </w:rPr>
        <w:fldChar w:fldCharType="separate"/>
      </w:r>
      <w:r w:rsidR="00B92229">
        <w:rPr>
          <w:noProof/>
        </w:rPr>
        <w:t>91</w:t>
      </w:r>
      <w:r w:rsidRPr="00E102D8">
        <w:rPr>
          <w:noProof/>
        </w:rPr>
        <w:fldChar w:fldCharType="end"/>
      </w:r>
    </w:p>
    <w:p w14:paraId="5CFF6CBD" w14:textId="03634FFD" w:rsidR="00E102D8" w:rsidRDefault="00E102D8" w:rsidP="00E102D8">
      <w:pPr>
        <w:pStyle w:val="TOC5"/>
        <w:ind w:right="1792"/>
        <w:rPr>
          <w:rFonts w:asciiTheme="minorHAnsi" w:eastAsiaTheme="minorEastAsia" w:hAnsiTheme="minorHAnsi" w:cstheme="minorBidi"/>
          <w:noProof/>
          <w:kern w:val="0"/>
          <w:sz w:val="22"/>
          <w:szCs w:val="22"/>
        </w:rPr>
      </w:pPr>
      <w:r>
        <w:rPr>
          <w:noProof/>
        </w:rPr>
        <w:t>61.126</w:t>
      </w:r>
      <w:r>
        <w:rPr>
          <w:noProof/>
        </w:rPr>
        <w:tab/>
        <w:t>Conducting flight activities without having met proficiency check or flight review</w:t>
      </w:r>
      <w:r w:rsidRPr="00E102D8">
        <w:rPr>
          <w:noProof/>
        </w:rPr>
        <w:tab/>
      </w:r>
      <w:r w:rsidRPr="00E102D8">
        <w:rPr>
          <w:noProof/>
        </w:rPr>
        <w:fldChar w:fldCharType="begin"/>
      </w:r>
      <w:r w:rsidRPr="00E102D8">
        <w:rPr>
          <w:noProof/>
        </w:rPr>
        <w:instrText xml:space="preserve"> PAGEREF _Toc106696650 \h </w:instrText>
      </w:r>
      <w:r w:rsidRPr="00E102D8">
        <w:rPr>
          <w:noProof/>
        </w:rPr>
      </w:r>
      <w:r w:rsidRPr="00E102D8">
        <w:rPr>
          <w:noProof/>
        </w:rPr>
        <w:fldChar w:fldCharType="separate"/>
      </w:r>
      <w:r w:rsidR="00B92229">
        <w:rPr>
          <w:noProof/>
        </w:rPr>
        <w:t>92</w:t>
      </w:r>
      <w:r w:rsidRPr="00E102D8">
        <w:rPr>
          <w:noProof/>
        </w:rPr>
        <w:fldChar w:fldCharType="end"/>
      </w:r>
    </w:p>
    <w:p w14:paraId="4DFB8007" w14:textId="6960EB6C" w:rsidR="00E102D8" w:rsidRDefault="00E102D8" w:rsidP="00E102D8">
      <w:pPr>
        <w:pStyle w:val="TOC5"/>
        <w:ind w:right="1792"/>
        <w:rPr>
          <w:rFonts w:asciiTheme="minorHAnsi" w:eastAsiaTheme="minorEastAsia" w:hAnsiTheme="minorHAnsi" w:cstheme="minorBidi"/>
          <w:noProof/>
          <w:kern w:val="0"/>
          <w:sz w:val="22"/>
          <w:szCs w:val="22"/>
        </w:rPr>
      </w:pPr>
      <w:r>
        <w:rPr>
          <w:noProof/>
        </w:rPr>
        <w:t>61.130</w:t>
      </w:r>
      <w:r>
        <w:rPr>
          <w:noProof/>
        </w:rPr>
        <w:tab/>
        <w:t>Operation of helicopter using auto flight control system without licence or rating</w:t>
      </w:r>
      <w:r w:rsidRPr="00E102D8">
        <w:rPr>
          <w:noProof/>
        </w:rPr>
        <w:tab/>
      </w:r>
      <w:r w:rsidRPr="00E102D8">
        <w:rPr>
          <w:noProof/>
        </w:rPr>
        <w:fldChar w:fldCharType="begin"/>
      </w:r>
      <w:r w:rsidRPr="00E102D8">
        <w:rPr>
          <w:noProof/>
        </w:rPr>
        <w:instrText xml:space="preserve"> PAGEREF _Toc106696651 \h </w:instrText>
      </w:r>
      <w:r w:rsidRPr="00E102D8">
        <w:rPr>
          <w:noProof/>
        </w:rPr>
      </w:r>
      <w:r w:rsidRPr="00E102D8">
        <w:rPr>
          <w:noProof/>
        </w:rPr>
        <w:fldChar w:fldCharType="separate"/>
      </w:r>
      <w:r w:rsidR="00B92229">
        <w:rPr>
          <w:noProof/>
        </w:rPr>
        <w:t>92</w:t>
      </w:r>
      <w:r w:rsidRPr="00E102D8">
        <w:rPr>
          <w:noProof/>
        </w:rPr>
        <w:fldChar w:fldCharType="end"/>
      </w:r>
    </w:p>
    <w:p w14:paraId="446B5F90" w14:textId="65F93682" w:rsidR="00E102D8" w:rsidRDefault="00E102D8" w:rsidP="00E102D8">
      <w:pPr>
        <w:pStyle w:val="TOC5"/>
        <w:ind w:right="1792"/>
        <w:rPr>
          <w:rFonts w:asciiTheme="minorHAnsi" w:eastAsiaTheme="minorEastAsia" w:hAnsiTheme="minorHAnsi" w:cstheme="minorBidi"/>
          <w:noProof/>
          <w:kern w:val="0"/>
          <w:sz w:val="22"/>
          <w:szCs w:val="22"/>
        </w:rPr>
      </w:pPr>
      <w:r>
        <w:rPr>
          <w:noProof/>
        </w:rPr>
        <w:t>61.135</w:t>
      </w:r>
      <w:r>
        <w:rPr>
          <w:noProof/>
        </w:rPr>
        <w:tab/>
        <w:t>Authorisation to conduct flight training or flight test without holding type rating</w:t>
      </w:r>
      <w:r w:rsidRPr="00E102D8">
        <w:rPr>
          <w:noProof/>
        </w:rPr>
        <w:tab/>
      </w:r>
      <w:r w:rsidRPr="00E102D8">
        <w:rPr>
          <w:noProof/>
        </w:rPr>
        <w:fldChar w:fldCharType="begin"/>
      </w:r>
      <w:r w:rsidRPr="00E102D8">
        <w:rPr>
          <w:noProof/>
        </w:rPr>
        <w:instrText xml:space="preserve"> PAGEREF _Toc106696652 \h </w:instrText>
      </w:r>
      <w:r w:rsidRPr="00E102D8">
        <w:rPr>
          <w:noProof/>
        </w:rPr>
      </w:r>
      <w:r w:rsidRPr="00E102D8">
        <w:rPr>
          <w:noProof/>
        </w:rPr>
        <w:fldChar w:fldCharType="separate"/>
      </w:r>
      <w:r w:rsidR="00B92229">
        <w:rPr>
          <w:noProof/>
        </w:rPr>
        <w:t>92</w:t>
      </w:r>
      <w:r w:rsidRPr="00E102D8">
        <w:rPr>
          <w:noProof/>
        </w:rPr>
        <w:fldChar w:fldCharType="end"/>
      </w:r>
    </w:p>
    <w:p w14:paraId="663DFB0A" w14:textId="1DDB17F9" w:rsidR="00E102D8" w:rsidRDefault="00E102D8" w:rsidP="00E102D8">
      <w:pPr>
        <w:pStyle w:val="TOC5"/>
        <w:ind w:right="1792"/>
        <w:rPr>
          <w:rFonts w:asciiTheme="minorHAnsi" w:eastAsiaTheme="minorEastAsia" w:hAnsiTheme="minorHAnsi" w:cstheme="minorBidi"/>
          <w:noProof/>
          <w:kern w:val="0"/>
          <w:sz w:val="22"/>
          <w:szCs w:val="22"/>
        </w:rPr>
      </w:pPr>
      <w:r>
        <w:rPr>
          <w:noProof/>
        </w:rPr>
        <w:t>61.140</w:t>
      </w:r>
      <w:r>
        <w:rPr>
          <w:noProof/>
        </w:rPr>
        <w:tab/>
        <w:t>Authorisation to test aircraft without holding type rating</w:t>
      </w:r>
      <w:r w:rsidRPr="00E102D8">
        <w:rPr>
          <w:noProof/>
        </w:rPr>
        <w:tab/>
      </w:r>
      <w:r w:rsidRPr="00E102D8">
        <w:rPr>
          <w:noProof/>
        </w:rPr>
        <w:fldChar w:fldCharType="begin"/>
      </w:r>
      <w:r w:rsidRPr="00E102D8">
        <w:rPr>
          <w:noProof/>
        </w:rPr>
        <w:instrText xml:space="preserve"> PAGEREF _Toc106696653 \h </w:instrText>
      </w:r>
      <w:r w:rsidRPr="00E102D8">
        <w:rPr>
          <w:noProof/>
        </w:rPr>
      </w:r>
      <w:r w:rsidRPr="00E102D8">
        <w:rPr>
          <w:noProof/>
        </w:rPr>
        <w:fldChar w:fldCharType="separate"/>
      </w:r>
      <w:r w:rsidR="00B92229">
        <w:rPr>
          <w:noProof/>
        </w:rPr>
        <w:t>93</w:t>
      </w:r>
      <w:r w:rsidRPr="00E102D8">
        <w:rPr>
          <w:noProof/>
        </w:rPr>
        <w:fldChar w:fldCharType="end"/>
      </w:r>
    </w:p>
    <w:p w14:paraId="72D4A5C4" w14:textId="46E6F94B" w:rsidR="00E102D8" w:rsidRDefault="00E102D8" w:rsidP="00E102D8">
      <w:pPr>
        <w:pStyle w:val="TOC5"/>
        <w:ind w:right="1792"/>
        <w:rPr>
          <w:rFonts w:asciiTheme="minorHAnsi" w:eastAsiaTheme="minorEastAsia" w:hAnsiTheme="minorHAnsi" w:cstheme="minorBidi"/>
          <w:noProof/>
          <w:kern w:val="0"/>
          <w:sz w:val="22"/>
          <w:szCs w:val="22"/>
        </w:rPr>
      </w:pPr>
      <w:r>
        <w:rPr>
          <w:noProof/>
        </w:rPr>
        <w:t>61.145</w:t>
      </w:r>
      <w:r>
        <w:rPr>
          <w:noProof/>
        </w:rPr>
        <w:tab/>
        <w:t>Piloting glider without holding glider pilot licence</w:t>
      </w:r>
      <w:r w:rsidRPr="00E102D8">
        <w:rPr>
          <w:noProof/>
        </w:rPr>
        <w:tab/>
      </w:r>
      <w:r w:rsidRPr="00E102D8">
        <w:rPr>
          <w:noProof/>
        </w:rPr>
        <w:fldChar w:fldCharType="begin"/>
      </w:r>
      <w:r w:rsidRPr="00E102D8">
        <w:rPr>
          <w:noProof/>
        </w:rPr>
        <w:instrText xml:space="preserve"> PAGEREF _Toc106696654 \h </w:instrText>
      </w:r>
      <w:r w:rsidRPr="00E102D8">
        <w:rPr>
          <w:noProof/>
        </w:rPr>
      </w:r>
      <w:r w:rsidRPr="00E102D8">
        <w:rPr>
          <w:noProof/>
        </w:rPr>
        <w:fldChar w:fldCharType="separate"/>
      </w:r>
      <w:r w:rsidR="00B92229">
        <w:rPr>
          <w:noProof/>
        </w:rPr>
        <w:t>93</w:t>
      </w:r>
      <w:r w:rsidRPr="00E102D8">
        <w:rPr>
          <w:noProof/>
        </w:rPr>
        <w:fldChar w:fldCharType="end"/>
      </w:r>
    </w:p>
    <w:p w14:paraId="62E84910" w14:textId="7D27082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61.B—Grant of flight crew licences, ratings and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_Toc106696655 \h </w:instrText>
      </w:r>
      <w:r w:rsidRPr="00E102D8">
        <w:rPr>
          <w:b w:val="0"/>
          <w:noProof/>
          <w:sz w:val="18"/>
        </w:rPr>
      </w:r>
      <w:r w:rsidRPr="00E102D8">
        <w:rPr>
          <w:b w:val="0"/>
          <w:noProof/>
          <w:sz w:val="18"/>
        </w:rPr>
        <w:fldChar w:fldCharType="separate"/>
      </w:r>
      <w:r w:rsidR="00B92229">
        <w:rPr>
          <w:b w:val="0"/>
          <w:noProof/>
          <w:sz w:val="18"/>
        </w:rPr>
        <w:t>95</w:t>
      </w:r>
      <w:r w:rsidRPr="00E102D8">
        <w:rPr>
          <w:b w:val="0"/>
          <w:noProof/>
          <w:sz w:val="18"/>
        </w:rPr>
        <w:fldChar w:fldCharType="end"/>
      </w:r>
    </w:p>
    <w:p w14:paraId="0447C435" w14:textId="3E2E116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61.B.1—General</w:t>
      </w:r>
      <w:r w:rsidRPr="00E102D8">
        <w:rPr>
          <w:b w:val="0"/>
          <w:noProof/>
          <w:sz w:val="18"/>
        </w:rPr>
        <w:tab/>
      </w:r>
      <w:r w:rsidRPr="00E102D8">
        <w:rPr>
          <w:b w:val="0"/>
          <w:noProof/>
          <w:sz w:val="18"/>
        </w:rPr>
        <w:fldChar w:fldCharType="begin"/>
      </w:r>
      <w:r w:rsidRPr="00E102D8">
        <w:rPr>
          <w:b w:val="0"/>
          <w:noProof/>
          <w:sz w:val="18"/>
        </w:rPr>
        <w:instrText xml:space="preserve"> PAGEREF _Toc106696656 \h </w:instrText>
      </w:r>
      <w:r w:rsidRPr="00E102D8">
        <w:rPr>
          <w:b w:val="0"/>
          <w:noProof/>
          <w:sz w:val="18"/>
        </w:rPr>
      </w:r>
      <w:r w:rsidRPr="00E102D8">
        <w:rPr>
          <w:b w:val="0"/>
          <w:noProof/>
          <w:sz w:val="18"/>
        </w:rPr>
        <w:fldChar w:fldCharType="separate"/>
      </w:r>
      <w:r w:rsidR="00B92229">
        <w:rPr>
          <w:b w:val="0"/>
          <w:noProof/>
          <w:sz w:val="18"/>
        </w:rPr>
        <w:t>95</w:t>
      </w:r>
      <w:r w:rsidRPr="00E102D8">
        <w:rPr>
          <w:b w:val="0"/>
          <w:noProof/>
          <w:sz w:val="18"/>
        </w:rPr>
        <w:fldChar w:fldCharType="end"/>
      </w:r>
    </w:p>
    <w:p w14:paraId="503ECD1D" w14:textId="1FF8F1BE" w:rsidR="00E102D8" w:rsidRDefault="00E102D8" w:rsidP="00E102D8">
      <w:pPr>
        <w:pStyle w:val="TOC5"/>
        <w:ind w:right="1792"/>
        <w:rPr>
          <w:rFonts w:asciiTheme="minorHAnsi" w:eastAsiaTheme="minorEastAsia" w:hAnsiTheme="minorHAnsi" w:cstheme="minorBidi"/>
          <w:noProof/>
          <w:kern w:val="0"/>
          <w:sz w:val="22"/>
          <w:szCs w:val="22"/>
        </w:rPr>
      </w:pPr>
      <w:r>
        <w:rPr>
          <w:noProof/>
        </w:rPr>
        <w:t>61.150</w:t>
      </w:r>
      <w:r>
        <w:rPr>
          <w:noProof/>
        </w:rPr>
        <w:tab/>
        <w:t>People who may grant flight crew licences, ratings and endorsements</w:t>
      </w:r>
      <w:r w:rsidRPr="00E102D8">
        <w:rPr>
          <w:noProof/>
        </w:rPr>
        <w:tab/>
      </w:r>
      <w:r w:rsidRPr="00E102D8">
        <w:rPr>
          <w:noProof/>
        </w:rPr>
        <w:fldChar w:fldCharType="begin"/>
      </w:r>
      <w:r w:rsidRPr="00E102D8">
        <w:rPr>
          <w:noProof/>
        </w:rPr>
        <w:instrText xml:space="preserve"> PAGEREF _Toc106696657 \h </w:instrText>
      </w:r>
      <w:r w:rsidRPr="00E102D8">
        <w:rPr>
          <w:noProof/>
        </w:rPr>
      </w:r>
      <w:r w:rsidRPr="00E102D8">
        <w:rPr>
          <w:noProof/>
        </w:rPr>
        <w:fldChar w:fldCharType="separate"/>
      </w:r>
      <w:r w:rsidR="00B92229">
        <w:rPr>
          <w:noProof/>
        </w:rPr>
        <w:t>95</w:t>
      </w:r>
      <w:r w:rsidRPr="00E102D8">
        <w:rPr>
          <w:noProof/>
        </w:rPr>
        <w:fldChar w:fldCharType="end"/>
      </w:r>
    </w:p>
    <w:p w14:paraId="144FC3A7" w14:textId="4D29A531" w:rsidR="00E102D8" w:rsidRDefault="00E102D8" w:rsidP="00E102D8">
      <w:pPr>
        <w:pStyle w:val="TOC5"/>
        <w:ind w:right="1792"/>
        <w:rPr>
          <w:rFonts w:asciiTheme="minorHAnsi" w:eastAsiaTheme="minorEastAsia" w:hAnsiTheme="minorHAnsi" w:cstheme="minorBidi"/>
          <w:noProof/>
          <w:kern w:val="0"/>
          <w:sz w:val="22"/>
          <w:szCs w:val="22"/>
        </w:rPr>
      </w:pPr>
      <w:r>
        <w:rPr>
          <w:noProof/>
        </w:rPr>
        <w:t>61.155</w:t>
      </w:r>
      <w:r>
        <w:rPr>
          <w:noProof/>
        </w:rPr>
        <w:tab/>
        <w:t>Applications for flight crew licences, ratings and endorsements</w:t>
      </w:r>
      <w:r w:rsidRPr="00E102D8">
        <w:rPr>
          <w:noProof/>
        </w:rPr>
        <w:tab/>
      </w:r>
      <w:r w:rsidRPr="00E102D8">
        <w:rPr>
          <w:noProof/>
        </w:rPr>
        <w:fldChar w:fldCharType="begin"/>
      </w:r>
      <w:r w:rsidRPr="00E102D8">
        <w:rPr>
          <w:noProof/>
        </w:rPr>
        <w:instrText xml:space="preserve"> PAGEREF _Toc106696658 \h </w:instrText>
      </w:r>
      <w:r w:rsidRPr="00E102D8">
        <w:rPr>
          <w:noProof/>
        </w:rPr>
      </w:r>
      <w:r w:rsidRPr="00E102D8">
        <w:rPr>
          <w:noProof/>
        </w:rPr>
        <w:fldChar w:fldCharType="separate"/>
      </w:r>
      <w:r w:rsidR="00B92229">
        <w:rPr>
          <w:noProof/>
        </w:rPr>
        <w:t>96</w:t>
      </w:r>
      <w:r w:rsidRPr="00E102D8">
        <w:rPr>
          <w:noProof/>
        </w:rPr>
        <w:fldChar w:fldCharType="end"/>
      </w:r>
    </w:p>
    <w:p w14:paraId="5311A9A5" w14:textId="610B1653" w:rsidR="00E102D8" w:rsidRDefault="00E102D8" w:rsidP="00E102D8">
      <w:pPr>
        <w:pStyle w:val="TOC5"/>
        <w:ind w:right="1792"/>
        <w:rPr>
          <w:rFonts w:asciiTheme="minorHAnsi" w:eastAsiaTheme="minorEastAsia" w:hAnsiTheme="minorHAnsi" w:cstheme="minorBidi"/>
          <w:noProof/>
          <w:kern w:val="0"/>
          <w:sz w:val="22"/>
          <w:szCs w:val="22"/>
        </w:rPr>
      </w:pPr>
      <w:r>
        <w:rPr>
          <w:noProof/>
        </w:rPr>
        <w:t>61.160</w:t>
      </w:r>
      <w:r>
        <w:rPr>
          <w:noProof/>
        </w:rPr>
        <w:tab/>
        <w:t>Grant of flight crew licences</w:t>
      </w:r>
      <w:r w:rsidRPr="00E102D8">
        <w:rPr>
          <w:noProof/>
        </w:rPr>
        <w:tab/>
      </w:r>
      <w:r w:rsidRPr="00E102D8">
        <w:rPr>
          <w:noProof/>
        </w:rPr>
        <w:fldChar w:fldCharType="begin"/>
      </w:r>
      <w:r w:rsidRPr="00E102D8">
        <w:rPr>
          <w:noProof/>
        </w:rPr>
        <w:instrText xml:space="preserve"> PAGEREF _Toc106696659 \h </w:instrText>
      </w:r>
      <w:r w:rsidRPr="00E102D8">
        <w:rPr>
          <w:noProof/>
        </w:rPr>
      </w:r>
      <w:r w:rsidRPr="00E102D8">
        <w:rPr>
          <w:noProof/>
        </w:rPr>
        <w:fldChar w:fldCharType="separate"/>
      </w:r>
      <w:r w:rsidR="00B92229">
        <w:rPr>
          <w:noProof/>
        </w:rPr>
        <w:t>96</w:t>
      </w:r>
      <w:r w:rsidRPr="00E102D8">
        <w:rPr>
          <w:noProof/>
        </w:rPr>
        <w:fldChar w:fldCharType="end"/>
      </w:r>
    </w:p>
    <w:p w14:paraId="67A5FFD2" w14:textId="027AA6CC" w:rsidR="00E102D8" w:rsidRDefault="00E102D8" w:rsidP="00E102D8">
      <w:pPr>
        <w:pStyle w:val="TOC5"/>
        <w:ind w:right="1792"/>
        <w:rPr>
          <w:rFonts w:asciiTheme="minorHAnsi" w:eastAsiaTheme="minorEastAsia" w:hAnsiTheme="minorHAnsi" w:cstheme="minorBidi"/>
          <w:noProof/>
          <w:kern w:val="0"/>
          <w:sz w:val="22"/>
          <w:szCs w:val="22"/>
        </w:rPr>
      </w:pPr>
      <w:r>
        <w:rPr>
          <w:noProof/>
        </w:rPr>
        <w:t>61.165</w:t>
      </w:r>
      <w:r>
        <w:rPr>
          <w:noProof/>
        </w:rPr>
        <w:tab/>
        <w:t>Grant of flight crew ratings</w:t>
      </w:r>
      <w:r w:rsidRPr="00E102D8">
        <w:rPr>
          <w:noProof/>
        </w:rPr>
        <w:tab/>
      </w:r>
      <w:r w:rsidRPr="00E102D8">
        <w:rPr>
          <w:noProof/>
        </w:rPr>
        <w:fldChar w:fldCharType="begin"/>
      </w:r>
      <w:r w:rsidRPr="00E102D8">
        <w:rPr>
          <w:noProof/>
        </w:rPr>
        <w:instrText xml:space="preserve"> PAGEREF _Toc106696660 \h </w:instrText>
      </w:r>
      <w:r w:rsidRPr="00E102D8">
        <w:rPr>
          <w:noProof/>
        </w:rPr>
      </w:r>
      <w:r w:rsidRPr="00E102D8">
        <w:rPr>
          <w:noProof/>
        </w:rPr>
        <w:fldChar w:fldCharType="separate"/>
      </w:r>
      <w:r w:rsidR="00B92229">
        <w:rPr>
          <w:noProof/>
        </w:rPr>
        <w:t>97</w:t>
      </w:r>
      <w:r w:rsidRPr="00E102D8">
        <w:rPr>
          <w:noProof/>
        </w:rPr>
        <w:fldChar w:fldCharType="end"/>
      </w:r>
    </w:p>
    <w:p w14:paraId="6654162B" w14:textId="40AB8AE0" w:rsidR="00E102D8" w:rsidRDefault="00E102D8" w:rsidP="00E102D8">
      <w:pPr>
        <w:pStyle w:val="TOC5"/>
        <w:ind w:right="1792"/>
        <w:rPr>
          <w:rFonts w:asciiTheme="minorHAnsi" w:eastAsiaTheme="minorEastAsia" w:hAnsiTheme="minorHAnsi" w:cstheme="minorBidi"/>
          <w:noProof/>
          <w:kern w:val="0"/>
          <w:sz w:val="22"/>
          <w:szCs w:val="22"/>
        </w:rPr>
      </w:pPr>
      <w:r>
        <w:rPr>
          <w:noProof/>
        </w:rPr>
        <w:t>61.170</w:t>
      </w:r>
      <w:r>
        <w:rPr>
          <w:noProof/>
        </w:rPr>
        <w:tab/>
        <w:t>Grant of flight crew endorsements</w:t>
      </w:r>
      <w:r w:rsidRPr="00E102D8">
        <w:rPr>
          <w:noProof/>
        </w:rPr>
        <w:tab/>
      </w:r>
      <w:r w:rsidRPr="00E102D8">
        <w:rPr>
          <w:noProof/>
        </w:rPr>
        <w:fldChar w:fldCharType="begin"/>
      </w:r>
      <w:r w:rsidRPr="00E102D8">
        <w:rPr>
          <w:noProof/>
        </w:rPr>
        <w:instrText xml:space="preserve"> PAGEREF _Toc106696661 \h </w:instrText>
      </w:r>
      <w:r w:rsidRPr="00E102D8">
        <w:rPr>
          <w:noProof/>
        </w:rPr>
      </w:r>
      <w:r w:rsidRPr="00E102D8">
        <w:rPr>
          <w:noProof/>
        </w:rPr>
        <w:fldChar w:fldCharType="separate"/>
      </w:r>
      <w:r w:rsidR="00B92229">
        <w:rPr>
          <w:noProof/>
        </w:rPr>
        <w:t>97</w:t>
      </w:r>
      <w:r w:rsidRPr="00E102D8">
        <w:rPr>
          <w:noProof/>
        </w:rPr>
        <w:fldChar w:fldCharType="end"/>
      </w:r>
    </w:p>
    <w:p w14:paraId="42E36BA1" w14:textId="4253B269" w:rsidR="00E102D8" w:rsidRDefault="00E102D8" w:rsidP="00E102D8">
      <w:pPr>
        <w:pStyle w:val="TOC5"/>
        <w:ind w:right="1792"/>
        <w:rPr>
          <w:rFonts w:asciiTheme="minorHAnsi" w:eastAsiaTheme="minorEastAsia" w:hAnsiTheme="minorHAnsi" w:cstheme="minorBidi"/>
          <w:noProof/>
          <w:kern w:val="0"/>
          <w:sz w:val="22"/>
          <w:szCs w:val="22"/>
        </w:rPr>
      </w:pPr>
      <w:r>
        <w:rPr>
          <w:noProof/>
        </w:rPr>
        <w:t>61.175</w:t>
      </w:r>
      <w:r>
        <w:rPr>
          <w:noProof/>
        </w:rPr>
        <w:tab/>
        <w:t>How CASA issues flight crew licences, ratings and endorsements</w:t>
      </w:r>
      <w:r w:rsidRPr="00E102D8">
        <w:rPr>
          <w:noProof/>
        </w:rPr>
        <w:tab/>
      </w:r>
      <w:r w:rsidRPr="00E102D8">
        <w:rPr>
          <w:noProof/>
        </w:rPr>
        <w:fldChar w:fldCharType="begin"/>
      </w:r>
      <w:r w:rsidRPr="00E102D8">
        <w:rPr>
          <w:noProof/>
        </w:rPr>
        <w:instrText xml:space="preserve"> PAGEREF _Toc106696662 \h </w:instrText>
      </w:r>
      <w:r w:rsidRPr="00E102D8">
        <w:rPr>
          <w:noProof/>
        </w:rPr>
      </w:r>
      <w:r w:rsidRPr="00E102D8">
        <w:rPr>
          <w:noProof/>
        </w:rPr>
        <w:fldChar w:fldCharType="separate"/>
      </w:r>
      <w:r w:rsidR="00B92229">
        <w:rPr>
          <w:noProof/>
        </w:rPr>
        <w:t>97</w:t>
      </w:r>
      <w:r w:rsidRPr="00E102D8">
        <w:rPr>
          <w:noProof/>
        </w:rPr>
        <w:fldChar w:fldCharType="end"/>
      </w:r>
    </w:p>
    <w:p w14:paraId="29A4CA91" w14:textId="5C04D88C" w:rsidR="00E102D8" w:rsidRDefault="00E102D8" w:rsidP="00E102D8">
      <w:pPr>
        <w:pStyle w:val="TOC5"/>
        <w:ind w:right="1792"/>
        <w:rPr>
          <w:rFonts w:asciiTheme="minorHAnsi" w:eastAsiaTheme="minorEastAsia" w:hAnsiTheme="minorHAnsi" w:cstheme="minorBidi"/>
          <w:noProof/>
          <w:kern w:val="0"/>
          <w:sz w:val="22"/>
          <w:szCs w:val="22"/>
        </w:rPr>
      </w:pPr>
      <w:r>
        <w:rPr>
          <w:noProof/>
        </w:rPr>
        <w:t>61.180</w:t>
      </w:r>
      <w:r>
        <w:rPr>
          <w:noProof/>
        </w:rPr>
        <w:tab/>
        <w:t>How examiner, instructor or approval holder issues rating or endorsement</w:t>
      </w:r>
      <w:r w:rsidRPr="00E102D8">
        <w:rPr>
          <w:noProof/>
        </w:rPr>
        <w:tab/>
      </w:r>
      <w:r w:rsidRPr="00E102D8">
        <w:rPr>
          <w:noProof/>
        </w:rPr>
        <w:fldChar w:fldCharType="begin"/>
      </w:r>
      <w:r w:rsidRPr="00E102D8">
        <w:rPr>
          <w:noProof/>
        </w:rPr>
        <w:instrText xml:space="preserve"> PAGEREF _Toc106696663 \h </w:instrText>
      </w:r>
      <w:r w:rsidRPr="00E102D8">
        <w:rPr>
          <w:noProof/>
        </w:rPr>
      </w:r>
      <w:r w:rsidRPr="00E102D8">
        <w:rPr>
          <w:noProof/>
        </w:rPr>
        <w:fldChar w:fldCharType="separate"/>
      </w:r>
      <w:r w:rsidR="00B92229">
        <w:rPr>
          <w:noProof/>
        </w:rPr>
        <w:t>98</w:t>
      </w:r>
      <w:r w:rsidRPr="00E102D8">
        <w:rPr>
          <w:noProof/>
        </w:rPr>
        <w:fldChar w:fldCharType="end"/>
      </w:r>
    </w:p>
    <w:p w14:paraId="31FBF6AA" w14:textId="7C0908D4"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61.185</w:t>
      </w:r>
      <w:r>
        <w:rPr>
          <w:noProof/>
        </w:rPr>
        <w:tab/>
        <w:t>New licence document if licence, rating or endorsement cancelled</w:t>
      </w:r>
      <w:r w:rsidRPr="00E102D8">
        <w:rPr>
          <w:noProof/>
        </w:rPr>
        <w:tab/>
      </w:r>
      <w:r w:rsidRPr="00E102D8">
        <w:rPr>
          <w:noProof/>
        </w:rPr>
        <w:fldChar w:fldCharType="begin"/>
      </w:r>
      <w:r w:rsidRPr="00E102D8">
        <w:rPr>
          <w:noProof/>
        </w:rPr>
        <w:instrText xml:space="preserve"> PAGEREF _Toc106696664 \h </w:instrText>
      </w:r>
      <w:r w:rsidRPr="00E102D8">
        <w:rPr>
          <w:noProof/>
        </w:rPr>
      </w:r>
      <w:r w:rsidRPr="00E102D8">
        <w:rPr>
          <w:noProof/>
        </w:rPr>
        <w:fldChar w:fldCharType="separate"/>
      </w:r>
      <w:r w:rsidR="00B92229">
        <w:rPr>
          <w:noProof/>
        </w:rPr>
        <w:t>98</w:t>
      </w:r>
      <w:r w:rsidRPr="00E102D8">
        <w:rPr>
          <w:noProof/>
        </w:rPr>
        <w:fldChar w:fldCharType="end"/>
      </w:r>
    </w:p>
    <w:p w14:paraId="2A32B75E" w14:textId="232EEAC5" w:rsidR="00E102D8" w:rsidRDefault="00E102D8" w:rsidP="00E102D8">
      <w:pPr>
        <w:pStyle w:val="TOC5"/>
        <w:ind w:right="1792"/>
        <w:rPr>
          <w:rFonts w:asciiTheme="minorHAnsi" w:eastAsiaTheme="minorEastAsia" w:hAnsiTheme="minorHAnsi" w:cstheme="minorBidi"/>
          <w:noProof/>
          <w:kern w:val="0"/>
          <w:sz w:val="22"/>
          <w:szCs w:val="22"/>
        </w:rPr>
      </w:pPr>
      <w:r w:rsidRPr="004D15AE">
        <w:rPr>
          <w:rFonts w:eastAsia="MS Mincho"/>
          <w:noProof/>
        </w:rPr>
        <w:t>61.190</w:t>
      </w:r>
      <w:r>
        <w:rPr>
          <w:rFonts w:eastAsia="MS Mincho"/>
          <w:noProof/>
        </w:rPr>
        <w:tab/>
      </w:r>
      <w:r w:rsidRPr="004D15AE">
        <w:rPr>
          <w:rFonts w:eastAsia="MS Mincho"/>
          <w:noProof/>
        </w:rPr>
        <w:t>Licence holder to comply with limitations and requirements of Part 61</w:t>
      </w:r>
      <w:r w:rsidRPr="00E102D8">
        <w:rPr>
          <w:noProof/>
        </w:rPr>
        <w:tab/>
      </w:r>
      <w:r w:rsidRPr="00E102D8">
        <w:rPr>
          <w:noProof/>
        </w:rPr>
        <w:fldChar w:fldCharType="begin"/>
      </w:r>
      <w:r w:rsidRPr="00E102D8">
        <w:rPr>
          <w:noProof/>
        </w:rPr>
        <w:instrText xml:space="preserve"> PAGEREF _Toc106696665 \h </w:instrText>
      </w:r>
      <w:r w:rsidRPr="00E102D8">
        <w:rPr>
          <w:noProof/>
        </w:rPr>
      </w:r>
      <w:r w:rsidRPr="00E102D8">
        <w:rPr>
          <w:noProof/>
        </w:rPr>
        <w:fldChar w:fldCharType="separate"/>
      </w:r>
      <w:r w:rsidR="00B92229">
        <w:rPr>
          <w:noProof/>
        </w:rPr>
        <w:t>99</w:t>
      </w:r>
      <w:r w:rsidRPr="00E102D8">
        <w:rPr>
          <w:noProof/>
        </w:rPr>
        <w:fldChar w:fldCharType="end"/>
      </w:r>
    </w:p>
    <w:p w14:paraId="76B1624B" w14:textId="175BC7B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61.B.2</w:t>
      </w:r>
      <w:r w:rsidRPr="004D15AE">
        <w:rPr>
          <w:rFonts w:eastAsia="MS Mincho"/>
          <w:noProof/>
        </w:rPr>
        <w:t>—Flight training and other training</w:t>
      </w:r>
      <w:r w:rsidRPr="00E102D8">
        <w:rPr>
          <w:b w:val="0"/>
          <w:noProof/>
          <w:sz w:val="18"/>
        </w:rPr>
        <w:tab/>
      </w:r>
      <w:r w:rsidRPr="00E102D8">
        <w:rPr>
          <w:b w:val="0"/>
          <w:noProof/>
          <w:sz w:val="18"/>
        </w:rPr>
        <w:fldChar w:fldCharType="begin"/>
      </w:r>
      <w:r w:rsidRPr="00E102D8">
        <w:rPr>
          <w:b w:val="0"/>
          <w:noProof/>
          <w:sz w:val="18"/>
        </w:rPr>
        <w:instrText xml:space="preserve"> PAGEREF _Toc106696666 \h </w:instrText>
      </w:r>
      <w:r w:rsidRPr="00E102D8">
        <w:rPr>
          <w:b w:val="0"/>
          <w:noProof/>
          <w:sz w:val="18"/>
        </w:rPr>
      </w:r>
      <w:r w:rsidRPr="00E102D8">
        <w:rPr>
          <w:b w:val="0"/>
          <w:noProof/>
          <w:sz w:val="18"/>
        </w:rPr>
        <w:fldChar w:fldCharType="separate"/>
      </w:r>
      <w:r w:rsidR="00B92229">
        <w:rPr>
          <w:b w:val="0"/>
          <w:noProof/>
          <w:sz w:val="18"/>
        </w:rPr>
        <w:t>100</w:t>
      </w:r>
      <w:r w:rsidRPr="00E102D8">
        <w:rPr>
          <w:b w:val="0"/>
          <w:noProof/>
          <w:sz w:val="18"/>
        </w:rPr>
        <w:fldChar w:fldCharType="end"/>
      </w:r>
    </w:p>
    <w:p w14:paraId="0E14CC96" w14:textId="66744964" w:rsidR="00E102D8" w:rsidRDefault="00E102D8" w:rsidP="00E102D8">
      <w:pPr>
        <w:pStyle w:val="TOC5"/>
        <w:ind w:right="1792"/>
        <w:rPr>
          <w:rFonts w:asciiTheme="minorHAnsi" w:eastAsiaTheme="minorEastAsia" w:hAnsiTheme="minorHAnsi" w:cstheme="minorBidi"/>
          <w:noProof/>
          <w:kern w:val="0"/>
          <w:sz w:val="22"/>
          <w:szCs w:val="22"/>
        </w:rPr>
      </w:pPr>
      <w:r>
        <w:rPr>
          <w:noProof/>
        </w:rPr>
        <w:t>61.195</w:t>
      </w:r>
      <w:r>
        <w:rPr>
          <w:noProof/>
        </w:rPr>
        <w:tab/>
        <w:t>Flight training requirements</w:t>
      </w:r>
      <w:r w:rsidRPr="00E102D8">
        <w:rPr>
          <w:noProof/>
        </w:rPr>
        <w:tab/>
      </w:r>
      <w:r w:rsidRPr="00E102D8">
        <w:rPr>
          <w:noProof/>
        </w:rPr>
        <w:fldChar w:fldCharType="begin"/>
      </w:r>
      <w:r w:rsidRPr="00E102D8">
        <w:rPr>
          <w:noProof/>
        </w:rPr>
        <w:instrText xml:space="preserve"> PAGEREF _Toc106696667 \h </w:instrText>
      </w:r>
      <w:r w:rsidRPr="00E102D8">
        <w:rPr>
          <w:noProof/>
        </w:rPr>
      </w:r>
      <w:r w:rsidRPr="00E102D8">
        <w:rPr>
          <w:noProof/>
        </w:rPr>
        <w:fldChar w:fldCharType="separate"/>
      </w:r>
      <w:r w:rsidR="00B92229">
        <w:rPr>
          <w:noProof/>
        </w:rPr>
        <w:t>100</w:t>
      </w:r>
      <w:r w:rsidRPr="00E102D8">
        <w:rPr>
          <w:noProof/>
        </w:rPr>
        <w:fldChar w:fldCharType="end"/>
      </w:r>
    </w:p>
    <w:p w14:paraId="4EF95B5A" w14:textId="58F828DA" w:rsidR="00E102D8" w:rsidRDefault="00E102D8" w:rsidP="00E102D8">
      <w:pPr>
        <w:pStyle w:val="TOC5"/>
        <w:ind w:right="1792"/>
        <w:rPr>
          <w:rFonts w:asciiTheme="minorHAnsi" w:eastAsiaTheme="minorEastAsia" w:hAnsiTheme="minorHAnsi" w:cstheme="minorBidi"/>
          <w:noProof/>
          <w:kern w:val="0"/>
          <w:sz w:val="22"/>
          <w:szCs w:val="22"/>
        </w:rPr>
      </w:pPr>
      <w:r>
        <w:rPr>
          <w:noProof/>
        </w:rPr>
        <w:t>61.200</w:t>
      </w:r>
      <w:r>
        <w:rPr>
          <w:noProof/>
        </w:rPr>
        <w:tab/>
        <w:t>Differences training requirements</w:t>
      </w:r>
      <w:r w:rsidRPr="00E102D8">
        <w:rPr>
          <w:noProof/>
        </w:rPr>
        <w:tab/>
      </w:r>
      <w:r w:rsidRPr="00E102D8">
        <w:rPr>
          <w:noProof/>
        </w:rPr>
        <w:fldChar w:fldCharType="begin"/>
      </w:r>
      <w:r w:rsidRPr="00E102D8">
        <w:rPr>
          <w:noProof/>
        </w:rPr>
        <w:instrText xml:space="preserve"> PAGEREF _Toc106696668 \h </w:instrText>
      </w:r>
      <w:r w:rsidRPr="00E102D8">
        <w:rPr>
          <w:noProof/>
        </w:rPr>
      </w:r>
      <w:r w:rsidRPr="00E102D8">
        <w:rPr>
          <w:noProof/>
        </w:rPr>
        <w:fldChar w:fldCharType="separate"/>
      </w:r>
      <w:r w:rsidR="00B92229">
        <w:rPr>
          <w:noProof/>
        </w:rPr>
        <w:t>101</w:t>
      </w:r>
      <w:r w:rsidRPr="00E102D8">
        <w:rPr>
          <w:noProof/>
        </w:rPr>
        <w:fldChar w:fldCharType="end"/>
      </w:r>
    </w:p>
    <w:p w14:paraId="4F3262C3" w14:textId="258C7A3E" w:rsidR="00E102D8" w:rsidRDefault="00E102D8" w:rsidP="00E102D8">
      <w:pPr>
        <w:pStyle w:val="TOC5"/>
        <w:ind w:right="1792"/>
        <w:rPr>
          <w:rFonts w:asciiTheme="minorHAnsi" w:eastAsiaTheme="minorEastAsia" w:hAnsiTheme="minorHAnsi" w:cstheme="minorBidi"/>
          <w:noProof/>
          <w:kern w:val="0"/>
          <w:sz w:val="22"/>
          <w:szCs w:val="22"/>
        </w:rPr>
      </w:pPr>
      <w:r>
        <w:rPr>
          <w:noProof/>
        </w:rPr>
        <w:t>61.205</w:t>
      </w:r>
      <w:r>
        <w:rPr>
          <w:noProof/>
        </w:rPr>
        <w:tab/>
        <w:t>When training must not be conducted in aircraft</w:t>
      </w:r>
      <w:r w:rsidRPr="00E102D8">
        <w:rPr>
          <w:noProof/>
        </w:rPr>
        <w:tab/>
      </w:r>
      <w:r w:rsidRPr="00E102D8">
        <w:rPr>
          <w:noProof/>
        </w:rPr>
        <w:fldChar w:fldCharType="begin"/>
      </w:r>
      <w:r w:rsidRPr="00E102D8">
        <w:rPr>
          <w:noProof/>
        </w:rPr>
        <w:instrText xml:space="preserve"> PAGEREF _Toc106696669 \h </w:instrText>
      </w:r>
      <w:r w:rsidRPr="00E102D8">
        <w:rPr>
          <w:noProof/>
        </w:rPr>
      </w:r>
      <w:r w:rsidRPr="00E102D8">
        <w:rPr>
          <w:noProof/>
        </w:rPr>
        <w:fldChar w:fldCharType="separate"/>
      </w:r>
      <w:r w:rsidR="00B92229">
        <w:rPr>
          <w:noProof/>
        </w:rPr>
        <w:t>101</w:t>
      </w:r>
      <w:r w:rsidRPr="00E102D8">
        <w:rPr>
          <w:noProof/>
        </w:rPr>
        <w:fldChar w:fldCharType="end"/>
      </w:r>
    </w:p>
    <w:p w14:paraId="5B03AF3A" w14:textId="727703FB" w:rsidR="00E102D8" w:rsidRDefault="00E102D8" w:rsidP="00E102D8">
      <w:pPr>
        <w:pStyle w:val="TOC5"/>
        <w:ind w:right="1792"/>
        <w:rPr>
          <w:rFonts w:asciiTheme="minorHAnsi" w:eastAsiaTheme="minorEastAsia" w:hAnsiTheme="minorHAnsi" w:cstheme="minorBidi"/>
          <w:noProof/>
          <w:kern w:val="0"/>
          <w:sz w:val="22"/>
          <w:szCs w:val="22"/>
        </w:rPr>
      </w:pPr>
      <w:r>
        <w:rPr>
          <w:noProof/>
        </w:rPr>
        <w:t>61.210</w:t>
      </w:r>
      <w:r>
        <w:rPr>
          <w:noProof/>
        </w:rPr>
        <w:tab/>
        <w:t>Other approved courses of training or professional development</w:t>
      </w:r>
      <w:r w:rsidRPr="00E102D8">
        <w:rPr>
          <w:noProof/>
        </w:rPr>
        <w:tab/>
      </w:r>
      <w:r w:rsidRPr="00E102D8">
        <w:rPr>
          <w:noProof/>
        </w:rPr>
        <w:fldChar w:fldCharType="begin"/>
      </w:r>
      <w:r w:rsidRPr="00E102D8">
        <w:rPr>
          <w:noProof/>
        </w:rPr>
        <w:instrText xml:space="preserve"> PAGEREF _Toc106696670 \h </w:instrText>
      </w:r>
      <w:r w:rsidRPr="00E102D8">
        <w:rPr>
          <w:noProof/>
        </w:rPr>
      </w:r>
      <w:r w:rsidRPr="00E102D8">
        <w:rPr>
          <w:noProof/>
        </w:rPr>
        <w:fldChar w:fldCharType="separate"/>
      </w:r>
      <w:r w:rsidR="00B92229">
        <w:rPr>
          <w:noProof/>
        </w:rPr>
        <w:t>101</w:t>
      </w:r>
      <w:r w:rsidRPr="00E102D8">
        <w:rPr>
          <w:noProof/>
        </w:rPr>
        <w:fldChar w:fldCharType="end"/>
      </w:r>
    </w:p>
    <w:p w14:paraId="37661C7D" w14:textId="78023C7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61.B.3—Aeronautical knowledge examinations</w:t>
      </w:r>
      <w:r w:rsidRPr="00E102D8">
        <w:rPr>
          <w:b w:val="0"/>
          <w:noProof/>
          <w:sz w:val="18"/>
        </w:rPr>
        <w:tab/>
      </w:r>
      <w:r w:rsidRPr="00E102D8">
        <w:rPr>
          <w:b w:val="0"/>
          <w:noProof/>
          <w:sz w:val="18"/>
        </w:rPr>
        <w:fldChar w:fldCharType="begin"/>
      </w:r>
      <w:r w:rsidRPr="00E102D8">
        <w:rPr>
          <w:b w:val="0"/>
          <w:noProof/>
          <w:sz w:val="18"/>
        </w:rPr>
        <w:instrText xml:space="preserve"> PAGEREF _Toc106696671 \h </w:instrText>
      </w:r>
      <w:r w:rsidRPr="00E102D8">
        <w:rPr>
          <w:b w:val="0"/>
          <w:noProof/>
          <w:sz w:val="18"/>
        </w:rPr>
      </w:r>
      <w:r w:rsidRPr="00E102D8">
        <w:rPr>
          <w:b w:val="0"/>
          <w:noProof/>
          <w:sz w:val="18"/>
        </w:rPr>
        <w:fldChar w:fldCharType="separate"/>
      </w:r>
      <w:r w:rsidR="00B92229">
        <w:rPr>
          <w:b w:val="0"/>
          <w:noProof/>
          <w:sz w:val="18"/>
        </w:rPr>
        <w:t>103</w:t>
      </w:r>
      <w:r w:rsidRPr="00E102D8">
        <w:rPr>
          <w:b w:val="0"/>
          <w:noProof/>
          <w:sz w:val="18"/>
        </w:rPr>
        <w:fldChar w:fldCharType="end"/>
      </w:r>
    </w:p>
    <w:p w14:paraId="635FA7C6" w14:textId="2E2F834F" w:rsidR="00E102D8" w:rsidRDefault="00E102D8" w:rsidP="00E102D8">
      <w:pPr>
        <w:pStyle w:val="TOC5"/>
        <w:ind w:right="1792"/>
        <w:rPr>
          <w:rFonts w:asciiTheme="minorHAnsi" w:eastAsiaTheme="minorEastAsia" w:hAnsiTheme="minorHAnsi" w:cstheme="minorBidi"/>
          <w:noProof/>
          <w:kern w:val="0"/>
          <w:sz w:val="22"/>
          <w:szCs w:val="22"/>
        </w:rPr>
      </w:pPr>
      <w:r>
        <w:rPr>
          <w:noProof/>
        </w:rPr>
        <w:t>61.215</w:t>
      </w:r>
      <w:r>
        <w:rPr>
          <w:noProof/>
        </w:rPr>
        <w:tab/>
        <w:t>Aeronautical knowledge examinations—general</w:t>
      </w:r>
      <w:r w:rsidRPr="00E102D8">
        <w:rPr>
          <w:noProof/>
        </w:rPr>
        <w:tab/>
      </w:r>
      <w:r w:rsidRPr="00E102D8">
        <w:rPr>
          <w:noProof/>
        </w:rPr>
        <w:fldChar w:fldCharType="begin"/>
      </w:r>
      <w:r w:rsidRPr="00E102D8">
        <w:rPr>
          <w:noProof/>
        </w:rPr>
        <w:instrText xml:space="preserve"> PAGEREF _Toc106696672 \h </w:instrText>
      </w:r>
      <w:r w:rsidRPr="00E102D8">
        <w:rPr>
          <w:noProof/>
        </w:rPr>
      </w:r>
      <w:r w:rsidRPr="00E102D8">
        <w:rPr>
          <w:noProof/>
        </w:rPr>
        <w:fldChar w:fldCharType="separate"/>
      </w:r>
      <w:r w:rsidR="00B92229">
        <w:rPr>
          <w:noProof/>
        </w:rPr>
        <w:t>103</w:t>
      </w:r>
      <w:r w:rsidRPr="00E102D8">
        <w:rPr>
          <w:noProof/>
        </w:rPr>
        <w:fldChar w:fldCharType="end"/>
      </w:r>
    </w:p>
    <w:p w14:paraId="67B431E4" w14:textId="306C743F" w:rsidR="00E102D8" w:rsidRDefault="00E102D8" w:rsidP="00E102D8">
      <w:pPr>
        <w:pStyle w:val="TOC5"/>
        <w:ind w:right="1792"/>
        <w:rPr>
          <w:rFonts w:asciiTheme="minorHAnsi" w:eastAsiaTheme="minorEastAsia" w:hAnsiTheme="minorHAnsi" w:cstheme="minorBidi"/>
          <w:noProof/>
          <w:kern w:val="0"/>
          <w:sz w:val="22"/>
          <w:szCs w:val="22"/>
        </w:rPr>
      </w:pPr>
      <w:r>
        <w:rPr>
          <w:noProof/>
        </w:rPr>
        <w:t>61.220</w:t>
      </w:r>
      <w:r>
        <w:rPr>
          <w:noProof/>
        </w:rPr>
        <w:tab/>
        <w:t>Aeronautical knowledge examinations—air transport pilot licence</w:t>
      </w:r>
      <w:r w:rsidRPr="00E102D8">
        <w:rPr>
          <w:noProof/>
        </w:rPr>
        <w:tab/>
      </w:r>
      <w:r w:rsidRPr="00E102D8">
        <w:rPr>
          <w:noProof/>
        </w:rPr>
        <w:fldChar w:fldCharType="begin"/>
      </w:r>
      <w:r w:rsidRPr="00E102D8">
        <w:rPr>
          <w:noProof/>
        </w:rPr>
        <w:instrText xml:space="preserve"> PAGEREF _Toc106696673 \h </w:instrText>
      </w:r>
      <w:r w:rsidRPr="00E102D8">
        <w:rPr>
          <w:noProof/>
        </w:rPr>
      </w:r>
      <w:r w:rsidRPr="00E102D8">
        <w:rPr>
          <w:noProof/>
        </w:rPr>
        <w:fldChar w:fldCharType="separate"/>
      </w:r>
      <w:r w:rsidR="00B92229">
        <w:rPr>
          <w:noProof/>
        </w:rPr>
        <w:t>103</w:t>
      </w:r>
      <w:r w:rsidRPr="00E102D8">
        <w:rPr>
          <w:noProof/>
        </w:rPr>
        <w:fldChar w:fldCharType="end"/>
      </w:r>
    </w:p>
    <w:p w14:paraId="06EAE54D" w14:textId="6311725D" w:rsidR="00E102D8" w:rsidRDefault="00E102D8" w:rsidP="00E102D8">
      <w:pPr>
        <w:pStyle w:val="TOC5"/>
        <w:ind w:right="1792"/>
        <w:rPr>
          <w:rFonts w:asciiTheme="minorHAnsi" w:eastAsiaTheme="minorEastAsia" w:hAnsiTheme="minorHAnsi" w:cstheme="minorBidi"/>
          <w:noProof/>
          <w:kern w:val="0"/>
          <w:sz w:val="22"/>
          <w:szCs w:val="22"/>
        </w:rPr>
      </w:pPr>
      <w:r>
        <w:rPr>
          <w:noProof/>
        </w:rPr>
        <w:t>61.225</w:t>
      </w:r>
      <w:r>
        <w:rPr>
          <w:noProof/>
        </w:rPr>
        <w:tab/>
        <w:t>Aeronautical knowledge examinations—pass standards</w:t>
      </w:r>
      <w:r w:rsidRPr="00E102D8">
        <w:rPr>
          <w:noProof/>
        </w:rPr>
        <w:tab/>
      </w:r>
      <w:r w:rsidRPr="00E102D8">
        <w:rPr>
          <w:noProof/>
        </w:rPr>
        <w:fldChar w:fldCharType="begin"/>
      </w:r>
      <w:r w:rsidRPr="00E102D8">
        <w:rPr>
          <w:noProof/>
        </w:rPr>
        <w:instrText xml:space="preserve"> PAGEREF _Toc106696674 \h </w:instrText>
      </w:r>
      <w:r w:rsidRPr="00E102D8">
        <w:rPr>
          <w:noProof/>
        </w:rPr>
      </w:r>
      <w:r w:rsidRPr="00E102D8">
        <w:rPr>
          <w:noProof/>
        </w:rPr>
        <w:fldChar w:fldCharType="separate"/>
      </w:r>
      <w:r w:rsidR="00B92229">
        <w:rPr>
          <w:noProof/>
        </w:rPr>
        <w:t>103</w:t>
      </w:r>
      <w:r w:rsidRPr="00E102D8">
        <w:rPr>
          <w:noProof/>
        </w:rPr>
        <w:fldChar w:fldCharType="end"/>
      </w:r>
    </w:p>
    <w:p w14:paraId="7C6B7CE8" w14:textId="26DFC3CC" w:rsidR="00E102D8" w:rsidRDefault="00E102D8" w:rsidP="00E102D8">
      <w:pPr>
        <w:pStyle w:val="TOC5"/>
        <w:ind w:right="1792"/>
        <w:rPr>
          <w:rFonts w:asciiTheme="minorHAnsi" w:eastAsiaTheme="minorEastAsia" w:hAnsiTheme="minorHAnsi" w:cstheme="minorBidi"/>
          <w:noProof/>
          <w:kern w:val="0"/>
          <w:sz w:val="22"/>
          <w:szCs w:val="22"/>
        </w:rPr>
      </w:pPr>
      <w:r>
        <w:rPr>
          <w:noProof/>
        </w:rPr>
        <w:t>61.230</w:t>
      </w:r>
      <w:r>
        <w:rPr>
          <w:noProof/>
        </w:rPr>
        <w:tab/>
        <w:t>Aeronautical knowledge examinations—knowledge deficiency reports</w:t>
      </w:r>
      <w:r w:rsidRPr="00E102D8">
        <w:rPr>
          <w:noProof/>
        </w:rPr>
        <w:tab/>
      </w:r>
      <w:r w:rsidRPr="00E102D8">
        <w:rPr>
          <w:noProof/>
        </w:rPr>
        <w:fldChar w:fldCharType="begin"/>
      </w:r>
      <w:r w:rsidRPr="00E102D8">
        <w:rPr>
          <w:noProof/>
        </w:rPr>
        <w:instrText xml:space="preserve"> PAGEREF _Toc106696675 \h </w:instrText>
      </w:r>
      <w:r w:rsidRPr="00E102D8">
        <w:rPr>
          <w:noProof/>
        </w:rPr>
      </w:r>
      <w:r w:rsidRPr="00E102D8">
        <w:rPr>
          <w:noProof/>
        </w:rPr>
        <w:fldChar w:fldCharType="separate"/>
      </w:r>
      <w:r w:rsidR="00B92229">
        <w:rPr>
          <w:noProof/>
        </w:rPr>
        <w:t>104</w:t>
      </w:r>
      <w:r w:rsidRPr="00E102D8">
        <w:rPr>
          <w:noProof/>
        </w:rPr>
        <w:fldChar w:fldCharType="end"/>
      </w:r>
    </w:p>
    <w:p w14:paraId="42A3CA7D" w14:textId="1EC89540"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61.B.4</w:t>
      </w:r>
      <w:r w:rsidRPr="004D15AE">
        <w:rPr>
          <w:rFonts w:eastAsia="MS Mincho"/>
          <w:noProof/>
        </w:rPr>
        <w:t>—Flight tests</w:t>
      </w:r>
      <w:r w:rsidRPr="00E102D8">
        <w:rPr>
          <w:b w:val="0"/>
          <w:noProof/>
          <w:sz w:val="18"/>
        </w:rPr>
        <w:tab/>
      </w:r>
      <w:r w:rsidRPr="00E102D8">
        <w:rPr>
          <w:b w:val="0"/>
          <w:noProof/>
          <w:sz w:val="18"/>
        </w:rPr>
        <w:fldChar w:fldCharType="begin"/>
      </w:r>
      <w:r w:rsidRPr="00E102D8">
        <w:rPr>
          <w:b w:val="0"/>
          <w:noProof/>
          <w:sz w:val="18"/>
        </w:rPr>
        <w:instrText xml:space="preserve"> PAGEREF _Toc106696676 \h </w:instrText>
      </w:r>
      <w:r w:rsidRPr="00E102D8">
        <w:rPr>
          <w:b w:val="0"/>
          <w:noProof/>
          <w:sz w:val="18"/>
        </w:rPr>
      </w:r>
      <w:r w:rsidRPr="00E102D8">
        <w:rPr>
          <w:b w:val="0"/>
          <w:noProof/>
          <w:sz w:val="18"/>
        </w:rPr>
        <w:fldChar w:fldCharType="separate"/>
      </w:r>
      <w:r w:rsidR="00B92229">
        <w:rPr>
          <w:b w:val="0"/>
          <w:noProof/>
          <w:sz w:val="18"/>
        </w:rPr>
        <w:t>105</w:t>
      </w:r>
      <w:r w:rsidRPr="00E102D8">
        <w:rPr>
          <w:b w:val="0"/>
          <w:noProof/>
          <w:sz w:val="18"/>
        </w:rPr>
        <w:fldChar w:fldCharType="end"/>
      </w:r>
    </w:p>
    <w:p w14:paraId="209C0124" w14:textId="2DA49147" w:rsidR="00E102D8" w:rsidRDefault="00E102D8" w:rsidP="00E102D8">
      <w:pPr>
        <w:pStyle w:val="TOC5"/>
        <w:ind w:right="1792"/>
        <w:rPr>
          <w:rFonts w:asciiTheme="minorHAnsi" w:eastAsiaTheme="minorEastAsia" w:hAnsiTheme="minorHAnsi" w:cstheme="minorBidi"/>
          <w:noProof/>
          <w:kern w:val="0"/>
          <w:sz w:val="22"/>
          <w:szCs w:val="22"/>
        </w:rPr>
      </w:pPr>
      <w:r>
        <w:rPr>
          <w:noProof/>
        </w:rPr>
        <w:t>61.235</w:t>
      </w:r>
      <w:r>
        <w:rPr>
          <w:noProof/>
        </w:rPr>
        <w:tab/>
        <w:t>Flight tests for flight crew licences and ratings—prerequisites</w:t>
      </w:r>
      <w:r w:rsidRPr="00E102D8">
        <w:rPr>
          <w:noProof/>
        </w:rPr>
        <w:tab/>
      </w:r>
      <w:r w:rsidRPr="00E102D8">
        <w:rPr>
          <w:noProof/>
        </w:rPr>
        <w:fldChar w:fldCharType="begin"/>
      </w:r>
      <w:r w:rsidRPr="00E102D8">
        <w:rPr>
          <w:noProof/>
        </w:rPr>
        <w:instrText xml:space="preserve"> PAGEREF _Toc106696677 \h </w:instrText>
      </w:r>
      <w:r w:rsidRPr="00E102D8">
        <w:rPr>
          <w:noProof/>
        </w:rPr>
      </w:r>
      <w:r w:rsidRPr="00E102D8">
        <w:rPr>
          <w:noProof/>
        </w:rPr>
        <w:fldChar w:fldCharType="separate"/>
      </w:r>
      <w:r w:rsidR="00B92229">
        <w:rPr>
          <w:noProof/>
        </w:rPr>
        <w:t>105</w:t>
      </w:r>
      <w:r w:rsidRPr="00E102D8">
        <w:rPr>
          <w:noProof/>
        </w:rPr>
        <w:fldChar w:fldCharType="end"/>
      </w:r>
    </w:p>
    <w:p w14:paraId="1BE492DA" w14:textId="729E249C" w:rsidR="00E102D8" w:rsidRDefault="00E102D8" w:rsidP="00E102D8">
      <w:pPr>
        <w:pStyle w:val="TOC5"/>
        <w:ind w:right="1792"/>
        <w:rPr>
          <w:rFonts w:asciiTheme="minorHAnsi" w:eastAsiaTheme="minorEastAsia" w:hAnsiTheme="minorHAnsi" w:cstheme="minorBidi"/>
          <w:noProof/>
          <w:kern w:val="0"/>
          <w:sz w:val="22"/>
          <w:szCs w:val="22"/>
        </w:rPr>
      </w:pPr>
      <w:r w:rsidRPr="004D15AE">
        <w:rPr>
          <w:rFonts w:eastAsia="MS Mincho"/>
          <w:noProof/>
        </w:rPr>
        <w:t>61.240</w:t>
      </w:r>
      <w:r>
        <w:rPr>
          <w:rFonts w:eastAsia="MS Mincho"/>
          <w:noProof/>
        </w:rPr>
        <w:tab/>
      </w:r>
      <w:r w:rsidRPr="004D15AE">
        <w:rPr>
          <w:rFonts w:eastAsia="MS Mincho"/>
          <w:noProof/>
        </w:rPr>
        <w:t>Consequences of taking flight test when ineligible</w:t>
      </w:r>
      <w:r w:rsidRPr="00E102D8">
        <w:rPr>
          <w:noProof/>
        </w:rPr>
        <w:tab/>
      </w:r>
      <w:r w:rsidRPr="00E102D8">
        <w:rPr>
          <w:noProof/>
        </w:rPr>
        <w:fldChar w:fldCharType="begin"/>
      </w:r>
      <w:r w:rsidRPr="00E102D8">
        <w:rPr>
          <w:noProof/>
        </w:rPr>
        <w:instrText xml:space="preserve"> PAGEREF _Toc106696678 \h </w:instrText>
      </w:r>
      <w:r w:rsidRPr="00E102D8">
        <w:rPr>
          <w:noProof/>
        </w:rPr>
      </w:r>
      <w:r w:rsidRPr="00E102D8">
        <w:rPr>
          <w:noProof/>
        </w:rPr>
        <w:fldChar w:fldCharType="separate"/>
      </w:r>
      <w:r w:rsidR="00B92229">
        <w:rPr>
          <w:noProof/>
        </w:rPr>
        <w:t>106</w:t>
      </w:r>
      <w:r w:rsidRPr="00E102D8">
        <w:rPr>
          <w:noProof/>
        </w:rPr>
        <w:fldChar w:fldCharType="end"/>
      </w:r>
    </w:p>
    <w:p w14:paraId="2AE287B1" w14:textId="74C03105" w:rsidR="00E102D8" w:rsidRDefault="00E102D8" w:rsidP="00E102D8">
      <w:pPr>
        <w:pStyle w:val="TOC5"/>
        <w:ind w:right="1792"/>
        <w:rPr>
          <w:rFonts w:asciiTheme="minorHAnsi" w:eastAsiaTheme="minorEastAsia" w:hAnsiTheme="minorHAnsi" w:cstheme="minorBidi"/>
          <w:noProof/>
          <w:kern w:val="0"/>
          <w:sz w:val="22"/>
          <w:szCs w:val="22"/>
        </w:rPr>
      </w:pPr>
      <w:r>
        <w:rPr>
          <w:noProof/>
        </w:rPr>
        <w:t>61.245</w:t>
      </w:r>
      <w:r>
        <w:rPr>
          <w:noProof/>
        </w:rPr>
        <w:tab/>
        <w:t>Conduct of flight tests for flight crew licences, ratings and endorsements</w:t>
      </w:r>
      <w:r w:rsidRPr="00E102D8">
        <w:rPr>
          <w:noProof/>
        </w:rPr>
        <w:tab/>
      </w:r>
      <w:r w:rsidRPr="00E102D8">
        <w:rPr>
          <w:noProof/>
        </w:rPr>
        <w:fldChar w:fldCharType="begin"/>
      </w:r>
      <w:r w:rsidRPr="00E102D8">
        <w:rPr>
          <w:noProof/>
        </w:rPr>
        <w:instrText xml:space="preserve"> PAGEREF _Toc106696679 \h </w:instrText>
      </w:r>
      <w:r w:rsidRPr="00E102D8">
        <w:rPr>
          <w:noProof/>
        </w:rPr>
      </w:r>
      <w:r w:rsidRPr="00E102D8">
        <w:rPr>
          <w:noProof/>
        </w:rPr>
        <w:fldChar w:fldCharType="separate"/>
      </w:r>
      <w:r w:rsidR="00B92229">
        <w:rPr>
          <w:noProof/>
        </w:rPr>
        <w:t>106</w:t>
      </w:r>
      <w:r w:rsidRPr="00E102D8">
        <w:rPr>
          <w:noProof/>
        </w:rPr>
        <w:fldChar w:fldCharType="end"/>
      </w:r>
    </w:p>
    <w:p w14:paraId="4F7C6A9D" w14:textId="177A6C52" w:rsidR="00E102D8" w:rsidRDefault="00E102D8" w:rsidP="00E102D8">
      <w:pPr>
        <w:pStyle w:val="TOC5"/>
        <w:ind w:right="1792"/>
        <w:rPr>
          <w:rFonts w:asciiTheme="minorHAnsi" w:eastAsiaTheme="minorEastAsia" w:hAnsiTheme="minorHAnsi" w:cstheme="minorBidi"/>
          <w:noProof/>
          <w:kern w:val="0"/>
          <w:sz w:val="22"/>
          <w:szCs w:val="22"/>
        </w:rPr>
      </w:pPr>
      <w:r>
        <w:rPr>
          <w:noProof/>
        </w:rPr>
        <w:t>61.250</w:t>
      </w:r>
      <w:r>
        <w:rPr>
          <w:noProof/>
        </w:rPr>
        <w:tab/>
        <w:t>Pass standards for flight tests</w:t>
      </w:r>
      <w:r w:rsidRPr="00E102D8">
        <w:rPr>
          <w:noProof/>
        </w:rPr>
        <w:tab/>
      </w:r>
      <w:r w:rsidRPr="00E102D8">
        <w:rPr>
          <w:noProof/>
        </w:rPr>
        <w:fldChar w:fldCharType="begin"/>
      </w:r>
      <w:r w:rsidRPr="00E102D8">
        <w:rPr>
          <w:noProof/>
        </w:rPr>
        <w:instrText xml:space="preserve"> PAGEREF _Toc106696680 \h </w:instrText>
      </w:r>
      <w:r w:rsidRPr="00E102D8">
        <w:rPr>
          <w:noProof/>
        </w:rPr>
      </w:r>
      <w:r w:rsidRPr="00E102D8">
        <w:rPr>
          <w:noProof/>
        </w:rPr>
        <w:fldChar w:fldCharType="separate"/>
      </w:r>
      <w:r w:rsidR="00B92229">
        <w:rPr>
          <w:noProof/>
        </w:rPr>
        <w:t>107</w:t>
      </w:r>
      <w:r w:rsidRPr="00E102D8">
        <w:rPr>
          <w:noProof/>
        </w:rPr>
        <w:fldChar w:fldCharType="end"/>
      </w:r>
    </w:p>
    <w:p w14:paraId="7312F6A7" w14:textId="11E0A5D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61.B.5—English language proficiency</w:t>
      </w:r>
      <w:r w:rsidRPr="00E102D8">
        <w:rPr>
          <w:b w:val="0"/>
          <w:noProof/>
          <w:sz w:val="18"/>
        </w:rPr>
        <w:tab/>
      </w:r>
      <w:r w:rsidRPr="00E102D8">
        <w:rPr>
          <w:b w:val="0"/>
          <w:noProof/>
          <w:sz w:val="18"/>
        </w:rPr>
        <w:fldChar w:fldCharType="begin"/>
      </w:r>
      <w:r w:rsidRPr="00E102D8">
        <w:rPr>
          <w:b w:val="0"/>
          <w:noProof/>
          <w:sz w:val="18"/>
        </w:rPr>
        <w:instrText xml:space="preserve"> PAGEREF _Toc106696681 \h </w:instrText>
      </w:r>
      <w:r w:rsidRPr="00E102D8">
        <w:rPr>
          <w:b w:val="0"/>
          <w:noProof/>
          <w:sz w:val="18"/>
        </w:rPr>
      </w:r>
      <w:r w:rsidRPr="00E102D8">
        <w:rPr>
          <w:b w:val="0"/>
          <w:noProof/>
          <w:sz w:val="18"/>
        </w:rPr>
        <w:fldChar w:fldCharType="separate"/>
      </w:r>
      <w:r w:rsidR="00B92229">
        <w:rPr>
          <w:b w:val="0"/>
          <w:noProof/>
          <w:sz w:val="18"/>
        </w:rPr>
        <w:t>108</w:t>
      </w:r>
      <w:r w:rsidRPr="00E102D8">
        <w:rPr>
          <w:b w:val="0"/>
          <w:noProof/>
          <w:sz w:val="18"/>
        </w:rPr>
        <w:fldChar w:fldCharType="end"/>
      </w:r>
    </w:p>
    <w:p w14:paraId="398D5AE8" w14:textId="2E257797" w:rsidR="00E102D8" w:rsidRDefault="00E102D8" w:rsidP="00E102D8">
      <w:pPr>
        <w:pStyle w:val="TOC5"/>
        <w:ind w:right="1792"/>
        <w:rPr>
          <w:rFonts w:asciiTheme="minorHAnsi" w:eastAsiaTheme="minorEastAsia" w:hAnsiTheme="minorHAnsi" w:cstheme="minorBidi"/>
          <w:noProof/>
          <w:kern w:val="0"/>
          <w:sz w:val="22"/>
          <w:szCs w:val="22"/>
        </w:rPr>
      </w:pPr>
      <w:r>
        <w:rPr>
          <w:noProof/>
        </w:rPr>
        <w:t>61.255</w:t>
      </w:r>
      <w:r>
        <w:rPr>
          <w:noProof/>
        </w:rPr>
        <w:tab/>
        <w:t>Aviation English language proficiency assessments</w:t>
      </w:r>
      <w:r w:rsidRPr="00E102D8">
        <w:rPr>
          <w:noProof/>
        </w:rPr>
        <w:tab/>
      </w:r>
      <w:r w:rsidRPr="00E102D8">
        <w:rPr>
          <w:noProof/>
        </w:rPr>
        <w:fldChar w:fldCharType="begin"/>
      </w:r>
      <w:r w:rsidRPr="00E102D8">
        <w:rPr>
          <w:noProof/>
        </w:rPr>
        <w:instrText xml:space="preserve"> PAGEREF _Toc106696682 \h </w:instrText>
      </w:r>
      <w:r w:rsidRPr="00E102D8">
        <w:rPr>
          <w:noProof/>
        </w:rPr>
      </w:r>
      <w:r w:rsidRPr="00E102D8">
        <w:rPr>
          <w:noProof/>
        </w:rPr>
        <w:fldChar w:fldCharType="separate"/>
      </w:r>
      <w:r w:rsidR="00B92229">
        <w:rPr>
          <w:noProof/>
        </w:rPr>
        <w:t>108</w:t>
      </w:r>
      <w:r w:rsidRPr="00E102D8">
        <w:rPr>
          <w:noProof/>
        </w:rPr>
        <w:fldChar w:fldCharType="end"/>
      </w:r>
    </w:p>
    <w:p w14:paraId="7EE54208" w14:textId="6569E1FE" w:rsidR="00E102D8" w:rsidRDefault="00E102D8" w:rsidP="00E102D8">
      <w:pPr>
        <w:pStyle w:val="TOC5"/>
        <w:ind w:right="1792"/>
        <w:rPr>
          <w:rFonts w:asciiTheme="minorHAnsi" w:eastAsiaTheme="minorEastAsia" w:hAnsiTheme="minorHAnsi" w:cstheme="minorBidi"/>
          <w:noProof/>
          <w:kern w:val="0"/>
          <w:sz w:val="22"/>
          <w:szCs w:val="22"/>
        </w:rPr>
      </w:pPr>
      <w:r>
        <w:rPr>
          <w:noProof/>
        </w:rPr>
        <w:t>61.260</w:t>
      </w:r>
      <w:r>
        <w:rPr>
          <w:noProof/>
        </w:rPr>
        <w:tab/>
        <w:t>Duration of English language proficiency assessments</w:t>
      </w:r>
      <w:r w:rsidRPr="00E102D8">
        <w:rPr>
          <w:noProof/>
        </w:rPr>
        <w:tab/>
      </w:r>
      <w:r w:rsidRPr="00E102D8">
        <w:rPr>
          <w:noProof/>
        </w:rPr>
        <w:fldChar w:fldCharType="begin"/>
      </w:r>
      <w:r w:rsidRPr="00E102D8">
        <w:rPr>
          <w:noProof/>
        </w:rPr>
        <w:instrText xml:space="preserve"> PAGEREF _Toc106696683 \h </w:instrText>
      </w:r>
      <w:r w:rsidRPr="00E102D8">
        <w:rPr>
          <w:noProof/>
        </w:rPr>
      </w:r>
      <w:r w:rsidRPr="00E102D8">
        <w:rPr>
          <w:noProof/>
        </w:rPr>
        <w:fldChar w:fldCharType="separate"/>
      </w:r>
      <w:r w:rsidR="00B92229">
        <w:rPr>
          <w:noProof/>
        </w:rPr>
        <w:t>108</w:t>
      </w:r>
      <w:r w:rsidRPr="00E102D8">
        <w:rPr>
          <w:noProof/>
        </w:rPr>
        <w:fldChar w:fldCharType="end"/>
      </w:r>
    </w:p>
    <w:p w14:paraId="3C231F3F" w14:textId="3A08A17A" w:rsidR="00E102D8" w:rsidRDefault="00E102D8" w:rsidP="00E102D8">
      <w:pPr>
        <w:pStyle w:val="TOC5"/>
        <w:ind w:right="1792"/>
        <w:rPr>
          <w:rFonts w:asciiTheme="minorHAnsi" w:eastAsiaTheme="minorEastAsia" w:hAnsiTheme="minorHAnsi" w:cstheme="minorBidi"/>
          <w:noProof/>
          <w:kern w:val="0"/>
          <w:sz w:val="22"/>
          <w:szCs w:val="22"/>
        </w:rPr>
      </w:pPr>
      <w:r>
        <w:rPr>
          <w:noProof/>
        </w:rPr>
        <w:t>61.265</w:t>
      </w:r>
      <w:r>
        <w:rPr>
          <w:noProof/>
        </w:rPr>
        <w:tab/>
        <w:t>Recreational pilot licences—general English language proficiency</w:t>
      </w:r>
      <w:r w:rsidRPr="00E102D8">
        <w:rPr>
          <w:noProof/>
        </w:rPr>
        <w:tab/>
      </w:r>
      <w:r w:rsidRPr="00E102D8">
        <w:rPr>
          <w:noProof/>
        </w:rPr>
        <w:fldChar w:fldCharType="begin"/>
      </w:r>
      <w:r w:rsidRPr="00E102D8">
        <w:rPr>
          <w:noProof/>
        </w:rPr>
        <w:instrText xml:space="preserve"> PAGEREF _Toc106696684 \h </w:instrText>
      </w:r>
      <w:r w:rsidRPr="00E102D8">
        <w:rPr>
          <w:noProof/>
        </w:rPr>
      </w:r>
      <w:r w:rsidRPr="00E102D8">
        <w:rPr>
          <w:noProof/>
        </w:rPr>
        <w:fldChar w:fldCharType="separate"/>
      </w:r>
      <w:r w:rsidR="00B92229">
        <w:rPr>
          <w:noProof/>
        </w:rPr>
        <w:t>108</w:t>
      </w:r>
      <w:r w:rsidRPr="00E102D8">
        <w:rPr>
          <w:noProof/>
        </w:rPr>
        <w:fldChar w:fldCharType="end"/>
      </w:r>
    </w:p>
    <w:p w14:paraId="2A7294EC" w14:textId="232E7846" w:rsidR="00E102D8" w:rsidRDefault="00E102D8" w:rsidP="00E102D8">
      <w:pPr>
        <w:pStyle w:val="TOC5"/>
        <w:ind w:right="1792"/>
        <w:rPr>
          <w:rFonts w:asciiTheme="minorHAnsi" w:eastAsiaTheme="minorEastAsia" w:hAnsiTheme="minorHAnsi" w:cstheme="minorBidi"/>
          <w:noProof/>
          <w:kern w:val="0"/>
          <w:sz w:val="22"/>
          <w:szCs w:val="22"/>
        </w:rPr>
      </w:pPr>
      <w:r>
        <w:rPr>
          <w:noProof/>
        </w:rPr>
        <w:t>61.270</w:t>
      </w:r>
      <w:r>
        <w:rPr>
          <w:noProof/>
        </w:rPr>
        <w:tab/>
        <w:t>Approval of language proficiency assessors</w:t>
      </w:r>
      <w:r w:rsidRPr="00E102D8">
        <w:rPr>
          <w:noProof/>
        </w:rPr>
        <w:tab/>
      </w:r>
      <w:r w:rsidRPr="00E102D8">
        <w:rPr>
          <w:noProof/>
        </w:rPr>
        <w:fldChar w:fldCharType="begin"/>
      </w:r>
      <w:r w:rsidRPr="00E102D8">
        <w:rPr>
          <w:noProof/>
        </w:rPr>
        <w:instrText xml:space="preserve"> PAGEREF _Toc106696685 \h </w:instrText>
      </w:r>
      <w:r w:rsidRPr="00E102D8">
        <w:rPr>
          <w:noProof/>
        </w:rPr>
      </w:r>
      <w:r w:rsidRPr="00E102D8">
        <w:rPr>
          <w:noProof/>
        </w:rPr>
        <w:fldChar w:fldCharType="separate"/>
      </w:r>
      <w:r w:rsidR="00B92229">
        <w:rPr>
          <w:noProof/>
        </w:rPr>
        <w:t>109</w:t>
      </w:r>
      <w:r w:rsidRPr="00E102D8">
        <w:rPr>
          <w:noProof/>
        </w:rPr>
        <w:fldChar w:fldCharType="end"/>
      </w:r>
    </w:p>
    <w:p w14:paraId="08C7DDD5" w14:textId="5F11816D"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61.B.6—Recognition of overseas flight crew authorisations</w:t>
      </w:r>
      <w:r w:rsidRPr="00E102D8">
        <w:rPr>
          <w:b w:val="0"/>
          <w:noProof/>
          <w:sz w:val="18"/>
        </w:rPr>
        <w:tab/>
      </w:r>
      <w:r w:rsidRPr="00E102D8">
        <w:rPr>
          <w:b w:val="0"/>
          <w:noProof/>
          <w:sz w:val="18"/>
        </w:rPr>
        <w:fldChar w:fldCharType="begin"/>
      </w:r>
      <w:r w:rsidRPr="00E102D8">
        <w:rPr>
          <w:b w:val="0"/>
          <w:noProof/>
          <w:sz w:val="18"/>
        </w:rPr>
        <w:instrText xml:space="preserve"> PAGEREF _Toc106696686 \h </w:instrText>
      </w:r>
      <w:r w:rsidRPr="00E102D8">
        <w:rPr>
          <w:b w:val="0"/>
          <w:noProof/>
          <w:sz w:val="18"/>
        </w:rPr>
      </w:r>
      <w:r w:rsidRPr="00E102D8">
        <w:rPr>
          <w:b w:val="0"/>
          <w:noProof/>
          <w:sz w:val="18"/>
        </w:rPr>
        <w:fldChar w:fldCharType="separate"/>
      </w:r>
      <w:r w:rsidR="00B92229">
        <w:rPr>
          <w:b w:val="0"/>
          <w:noProof/>
          <w:sz w:val="18"/>
        </w:rPr>
        <w:t>110</w:t>
      </w:r>
      <w:r w:rsidRPr="00E102D8">
        <w:rPr>
          <w:b w:val="0"/>
          <w:noProof/>
          <w:sz w:val="18"/>
        </w:rPr>
        <w:fldChar w:fldCharType="end"/>
      </w:r>
    </w:p>
    <w:p w14:paraId="7695DB6A" w14:textId="1DC90707" w:rsidR="00E102D8" w:rsidRDefault="00E102D8" w:rsidP="00E102D8">
      <w:pPr>
        <w:pStyle w:val="TOC5"/>
        <w:ind w:right="1792"/>
        <w:rPr>
          <w:rFonts w:asciiTheme="minorHAnsi" w:eastAsiaTheme="minorEastAsia" w:hAnsiTheme="minorHAnsi" w:cstheme="minorBidi"/>
          <w:noProof/>
          <w:kern w:val="0"/>
          <w:sz w:val="22"/>
          <w:szCs w:val="22"/>
        </w:rPr>
      </w:pPr>
      <w:r>
        <w:rPr>
          <w:noProof/>
        </w:rPr>
        <w:t>61.275</w:t>
      </w:r>
      <w:r>
        <w:rPr>
          <w:noProof/>
        </w:rPr>
        <w:tab/>
        <w:t>Overseas flight crew authorisations—recognition</w:t>
      </w:r>
      <w:r w:rsidRPr="00E102D8">
        <w:rPr>
          <w:noProof/>
        </w:rPr>
        <w:tab/>
      </w:r>
      <w:r w:rsidRPr="00E102D8">
        <w:rPr>
          <w:noProof/>
        </w:rPr>
        <w:fldChar w:fldCharType="begin"/>
      </w:r>
      <w:r w:rsidRPr="00E102D8">
        <w:rPr>
          <w:noProof/>
        </w:rPr>
        <w:instrText xml:space="preserve"> PAGEREF _Toc106696687 \h </w:instrText>
      </w:r>
      <w:r w:rsidRPr="00E102D8">
        <w:rPr>
          <w:noProof/>
        </w:rPr>
      </w:r>
      <w:r w:rsidRPr="00E102D8">
        <w:rPr>
          <w:noProof/>
        </w:rPr>
        <w:fldChar w:fldCharType="separate"/>
      </w:r>
      <w:r w:rsidR="00B92229">
        <w:rPr>
          <w:noProof/>
        </w:rPr>
        <w:t>110</w:t>
      </w:r>
      <w:r w:rsidRPr="00E102D8">
        <w:rPr>
          <w:noProof/>
        </w:rPr>
        <w:fldChar w:fldCharType="end"/>
      </w:r>
    </w:p>
    <w:p w14:paraId="6E0F63B2" w14:textId="036AA401" w:rsidR="00E102D8" w:rsidRDefault="00E102D8" w:rsidP="00E102D8">
      <w:pPr>
        <w:pStyle w:val="TOC5"/>
        <w:ind w:right="1792"/>
        <w:rPr>
          <w:rFonts w:asciiTheme="minorHAnsi" w:eastAsiaTheme="minorEastAsia" w:hAnsiTheme="minorHAnsi" w:cstheme="minorBidi"/>
          <w:noProof/>
          <w:kern w:val="0"/>
          <w:sz w:val="22"/>
          <w:szCs w:val="22"/>
        </w:rPr>
      </w:pPr>
      <w:r>
        <w:rPr>
          <w:noProof/>
        </w:rPr>
        <w:t>61.280</w:t>
      </w:r>
      <w:r>
        <w:rPr>
          <w:noProof/>
        </w:rPr>
        <w:tab/>
        <w:t>Grant of flight crew licences, ratings or endorsements under bilateral agreements</w:t>
      </w:r>
      <w:r w:rsidRPr="00E102D8">
        <w:rPr>
          <w:noProof/>
        </w:rPr>
        <w:tab/>
      </w:r>
      <w:r w:rsidRPr="00E102D8">
        <w:rPr>
          <w:noProof/>
        </w:rPr>
        <w:fldChar w:fldCharType="begin"/>
      </w:r>
      <w:r w:rsidRPr="00E102D8">
        <w:rPr>
          <w:noProof/>
        </w:rPr>
        <w:instrText xml:space="preserve"> PAGEREF _Toc106696688 \h </w:instrText>
      </w:r>
      <w:r w:rsidRPr="00E102D8">
        <w:rPr>
          <w:noProof/>
        </w:rPr>
      </w:r>
      <w:r w:rsidRPr="00E102D8">
        <w:rPr>
          <w:noProof/>
        </w:rPr>
        <w:fldChar w:fldCharType="separate"/>
      </w:r>
      <w:r w:rsidR="00B92229">
        <w:rPr>
          <w:noProof/>
        </w:rPr>
        <w:t>111</w:t>
      </w:r>
      <w:r w:rsidRPr="00E102D8">
        <w:rPr>
          <w:noProof/>
        </w:rPr>
        <w:fldChar w:fldCharType="end"/>
      </w:r>
    </w:p>
    <w:p w14:paraId="5F709CF9" w14:textId="1D10607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61.B.7—Recognition of Australian Defence Force qualifications</w:t>
      </w:r>
      <w:r w:rsidRPr="00E102D8">
        <w:rPr>
          <w:b w:val="0"/>
          <w:noProof/>
          <w:sz w:val="18"/>
        </w:rPr>
        <w:tab/>
      </w:r>
      <w:r w:rsidRPr="00E102D8">
        <w:rPr>
          <w:b w:val="0"/>
          <w:noProof/>
          <w:sz w:val="18"/>
        </w:rPr>
        <w:fldChar w:fldCharType="begin"/>
      </w:r>
      <w:r w:rsidRPr="00E102D8">
        <w:rPr>
          <w:b w:val="0"/>
          <w:noProof/>
          <w:sz w:val="18"/>
        </w:rPr>
        <w:instrText xml:space="preserve"> PAGEREF _Toc106696689 \h </w:instrText>
      </w:r>
      <w:r w:rsidRPr="00E102D8">
        <w:rPr>
          <w:b w:val="0"/>
          <w:noProof/>
          <w:sz w:val="18"/>
        </w:rPr>
      </w:r>
      <w:r w:rsidRPr="00E102D8">
        <w:rPr>
          <w:b w:val="0"/>
          <w:noProof/>
          <w:sz w:val="18"/>
        </w:rPr>
        <w:fldChar w:fldCharType="separate"/>
      </w:r>
      <w:r w:rsidR="00B92229">
        <w:rPr>
          <w:b w:val="0"/>
          <w:noProof/>
          <w:sz w:val="18"/>
        </w:rPr>
        <w:t>112</w:t>
      </w:r>
      <w:r w:rsidRPr="00E102D8">
        <w:rPr>
          <w:b w:val="0"/>
          <w:noProof/>
          <w:sz w:val="18"/>
        </w:rPr>
        <w:fldChar w:fldCharType="end"/>
      </w:r>
    </w:p>
    <w:p w14:paraId="7E42D94A" w14:textId="753BFC72" w:rsidR="00E102D8" w:rsidRDefault="00E102D8" w:rsidP="00E102D8">
      <w:pPr>
        <w:pStyle w:val="TOC5"/>
        <w:ind w:right="1792"/>
        <w:rPr>
          <w:rFonts w:asciiTheme="minorHAnsi" w:eastAsiaTheme="minorEastAsia" w:hAnsiTheme="minorHAnsi" w:cstheme="minorBidi"/>
          <w:noProof/>
          <w:kern w:val="0"/>
          <w:sz w:val="22"/>
          <w:szCs w:val="22"/>
        </w:rPr>
      </w:pPr>
      <w:r>
        <w:rPr>
          <w:noProof/>
        </w:rPr>
        <w:t>61.285</w:t>
      </w:r>
      <w:r>
        <w:rPr>
          <w:noProof/>
        </w:rPr>
        <w:tab/>
        <w:t>Australian Defence Force qualifications—recognition</w:t>
      </w:r>
      <w:r w:rsidRPr="00E102D8">
        <w:rPr>
          <w:noProof/>
        </w:rPr>
        <w:tab/>
      </w:r>
      <w:r w:rsidRPr="00E102D8">
        <w:rPr>
          <w:noProof/>
        </w:rPr>
        <w:fldChar w:fldCharType="begin"/>
      </w:r>
      <w:r w:rsidRPr="00E102D8">
        <w:rPr>
          <w:noProof/>
        </w:rPr>
        <w:instrText xml:space="preserve"> PAGEREF _Toc106696690 \h </w:instrText>
      </w:r>
      <w:r w:rsidRPr="00E102D8">
        <w:rPr>
          <w:noProof/>
        </w:rPr>
      </w:r>
      <w:r w:rsidRPr="00E102D8">
        <w:rPr>
          <w:noProof/>
        </w:rPr>
        <w:fldChar w:fldCharType="separate"/>
      </w:r>
      <w:r w:rsidR="00B92229">
        <w:rPr>
          <w:noProof/>
        </w:rPr>
        <w:t>112</w:t>
      </w:r>
      <w:r w:rsidRPr="00E102D8">
        <w:rPr>
          <w:noProof/>
        </w:rPr>
        <w:fldChar w:fldCharType="end"/>
      </w:r>
    </w:p>
    <w:p w14:paraId="6596EE1B" w14:textId="45383D70"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61.C—Certificates of validation</w:t>
      </w:r>
      <w:r w:rsidRPr="00E102D8">
        <w:rPr>
          <w:b w:val="0"/>
          <w:noProof/>
          <w:sz w:val="18"/>
        </w:rPr>
        <w:tab/>
      </w:r>
      <w:r w:rsidRPr="00E102D8">
        <w:rPr>
          <w:b w:val="0"/>
          <w:noProof/>
          <w:sz w:val="18"/>
        </w:rPr>
        <w:fldChar w:fldCharType="begin"/>
      </w:r>
      <w:r w:rsidRPr="00E102D8">
        <w:rPr>
          <w:b w:val="0"/>
          <w:noProof/>
          <w:sz w:val="18"/>
        </w:rPr>
        <w:instrText xml:space="preserve"> PAGEREF _Toc106696691 \h </w:instrText>
      </w:r>
      <w:r w:rsidRPr="00E102D8">
        <w:rPr>
          <w:b w:val="0"/>
          <w:noProof/>
          <w:sz w:val="18"/>
        </w:rPr>
      </w:r>
      <w:r w:rsidRPr="00E102D8">
        <w:rPr>
          <w:b w:val="0"/>
          <w:noProof/>
          <w:sz w:val="18"/>
        </w:rPr>
        <w:fldChar w:fldCharType="separate"/>
      </w:r>
      <w:r w:rsidR="00B92229">
        <w:rPr>
          <w:b w:val="0"/>
          <w:noProof/>
          <w:sz w:val="18"/>
        </w:rPr>
        <w:t>113</w:t>
      </w:r>
      <w:r w:rsidRPr="00E102D8">
        <w:rPr>
          <w:b w:val="0"/>
          <w:noProof/>
          <w:sz w:val="18"/>
        </w:rPr>
        <w:fldChar w:fldCharType="end"/>
      </w:r>
    </w:p>
    <w:p w14:paraId="6A397652" w14:textId="3D891B8D" w:rsidR="00E102D8" w:rsidRDefault="00E102D8" w:rsidP="00E102D8">
      <w:pPr>
        <w:pStyle w:val="TOC5"/>
        <w:ind w:right="1792"/>
        <w:rPr>
          <w:rFonts w:asciiTheme="minorHAnsi" w:eastAsiaTheme="minorEastAsia" w:hAnsiTheme="minorHAnsi" w:cstheme="minorBidi"/>
          <w:noProof/>
          <w:kern w:val="0"/>
          <w:sz w:val="22"/>
          <w:szCs w:val="22"/>
        </w:rPr>
      </w:pPr>
      <w:r>
        <w:rPr>
          <w:noProof/>
        </w:rPr>
        <w:t>61.290</w:t>
      </w:r>
      <w:r>
        <w:rPr>
          <w:noProof/>
        </w:rPr>
        <w:tab/>
        <w:t>Grant of certificates of validation</w:t>
      </w:r>
      <w:r w:rsidRPr="00E102D8">
        <w:rPr>
          <w:noProof/>
        </w:rPr>
        <w:tab/>
      </w:r>
      <w:r w:rsidRPr="00E102D8">
        <w:rPr>
          <w:noProof/>
        </w:rPr>
        <w:fldChar w:fldCharType="begin"/>
      </w:r>
      <w:r w:rsidRPr="00E102D8">
        <w:rPr>
          <w:noProof/>
        </w:rPr>
        <w:instrText xml:space="preserve"> PAGEREF _Toc106696692 \h </w:instrText>
      </w:r>
      <w:r w:rsidRPr="00E102D8">
        <w:rPr>
          <w:noProof/>
        </w:rPr>
      </w:r>
      <w:r w:rsidRPr="00E102D8">
        <w:rPr>
          <w:noProof/>
        </w:rPr>
        <w:fldChar w:fldCharType="separate"/>
      </w:r>
      <w:r w:rsidR="00B92229">
        <w:rPr>
          <w:noProof/>
        </w:rPr>
        <w:t>113</w:t>
      </w:r>
      <w:r w:rsidRPr="00E102D8">
        <w:rPr>
          <w:noProof/>
        </w:rPr>
        <w:fldChar w:fldCharType="end"/>
      </w:r>
    </w:p>
    <w:p w14:paraId="397D12F0" w14:textId="2DB7D696" w:rsidR="00E102D8" w:rsidRDefault="00E102D8" w:rsidP="00E102D8">
      <w:pPr>
        <w:pStyle w:val="TOC5"/>
        <w:ind w:right="1792"/>
        <w:rPr>
          <w:rFonts w:asciiTheme="minorHAnsi" w:eastAsiaTheme="minorEastAsia" w:hAnsiTheme="minorHAnsi" w:cstheme="minorBidi"/>
          <w:noProof/>
          <w:kern w:val="0"/>
          <w:sz w:val="22"/>
          <w:szCs w:val="22"/>
        </w:rPr>
      </w:pPr>
      <w:r>
        <w:rPr>
          <w:noProof/>
        </w:rPr>
        <w:t>61.295</w:t>
      </w:r>
      <w:r>
        <w:rPr>
          <w:noProof/>
        </w:rPr>
        <w:tab/>
        <w:t>Privileges of certificates of validation</w:t>
      </w:r>
      <w:r w:rsidRPr="00E102D8">
        <w:rPr>
          <w:noProof/>
        </w:rPr>
        <w:tab/>
      </w:r>
      <w:r w:rsidRPr="00E102D8">
        <w:rPr>
          <w:noProof/>
        </w:rPr>
        <w:fldChar w:fldCharType="begin"/>
      </w:r>
      <w:r w:rsidRPr="00E102D8">
        <w:rPr>
          <w:noProof/>
        </w:rPr>
        <w:instrText xml:space="preserve"> PAGEREF _Toc106696693 \h </w:instrText>
      </w:r>
      <w:r w:rsidRPr="00E102D8">
        <w:rPr>
          <w:noProof/>
        </w:rPr>
      </w:r>
      <w:r w:rsidRPr="00E102D8">
        <w:rPr>
          <w:noProof/>
        </w:rPr>
        <w:fldChar w:fldCharType="separate"/>
      </w:r>
      <w:r w:rsidR="00B92229">
        <w:rPr>
          <w:noProof/>
        </w:rPr>
        <w:t>113</w:t>
      </w:r>
      <w:r w:rsidRPr="00E102D8">
        <w:rPr>
          <w:noProof/>
        </w:rPr>
        <w:fldChar w:fldCharType="end"/>
      </w:r>
    </w:p>
    <w:p w14:paraId="0E4C514A" w14:textId="78E53049" w:rsidR="00E102D8" w:rsidRDefault="00E102D8" w:rsidP="00E102D8">
      <w:pPr>
        <w:pStyle w:val="TOC5"/>
        <w:ind w:right="1792"/>
        <w:rPr>
          <w:rFonts w:asciiTheme="minorHAnsi" w:eastAsiaTheme="minorEastAsia" w:hAnsiTheme="minorHAnsi" w:cstheme="minorBidi"/>
          <w:noProof/>
          <w:kern w:val="0"/>
          <w:sz w:val="22"/>
          <w:szCs w:val="22"/>
        </w:rPr>
      </w:pPr>
      <w:r>
        <w:rPr>
          <w:noProof/>
        </w:rPr>
        <w:t>61.300</w:t>
      </w:r>
      <w:r>
        <w:rPr>
          <w:noProof/>
        </w:rPr>
        <w:tab/>
        <w:t>Limitations on exercise of privileges of certificates of validation—medical certificate</w:t>
      </w:r>
      <w:r w:rsidRPr="00E102D8">
        <w:rPr>
          <w:noProof/>
        </w:rPr>
        <w:tab/>
      </w:r>
      <w:r w:rsidRPr="00E102D8">
        <w:rPr>
          <w:noProof/>
        </w:rPr>
        <w:fldChar w:fldCharType="begin"/>
      </w:r>
      <w:r w:rsidRPr="00E102D8">
        <w:rPr>
          <w:noProof/>
        </w:rPr>
        <w:instrText xml:space="preserve"> PAGEREF _Toc106696694 \h </w:instrText>
      </w:r>
      <w:r w:rsidRPr="00E102D8">
        <w:rPr>
          <w:noProof/>
        </w:rPr>
      </w:r>
      <w:r w:rsidRPr="00E102D8">
        <w:rPr>
          <w:noProof/>
        </w:rPr>
        <w:fldChar w:fldCharType="separate"/>
      </w:r>
      <w:r w:rsidR="00B92229">
        <w:rPr>
          <w:noProof/>
        </w:rPr>
        <w:t>113</w:t>
      </w:r>
      <w:r w:rsidRPr="00E102D8">
        <w:rPr>
          <w:noProof/>
        </w:rPr>
        <w:fldChar w:fldCharType="end"/>
      </w:r>
    </w:p>
    <w:p w14:paraId="20D73E08" w14:textId="72840367" w:rsidR="00E102D8" w:rsidRDefault="00E102D8" w:rsidP="00E102D8">
      <w:pPr>
        <w:pStyle w:val="TOC5"/>
        <w:ind w:right="1792"/>
        <w:rPr>
          <w:rFonts w:asciiTheme="minorHAnsi" w:eastAsiaTheme="minorEastAsia" w:hAnsiTheme="minorHAnsi" w:cstheme="minorBidi"/>
          <w:noProof/>
          <w:kern w:val="0"/>
          <w:sz w:val="22"/>
          <w:szCs w:val="22"/>
        </w:rPr>
      </w:pPr>
      <w:r>
        <w:rPr>
          <w:noProof/>
        </w:rPr>
        <w:t>61.305</w:t>
      </w:r>
      <w:r>
        <w:rPr>
          <w:noProof/>
        </w:rPr>
        <w:tab/>
        <w:t>Limitations on exercise of privileges of certificates of validation—recent experience, flight review and proficiency check</w:t>
      </w:r>
      <w:r w:rsidRPr="00E102D8">
        <w:rPr>
          <w:noProof/>
        </w:rPr>
        <w:tab/>
      </w:r>
      <w:r w:rsidRPr="00E102D8">
        <w:rPr>
          <w:noProof/>
        </w:rPr>
        <w:fldChar w:fldCharType="begin"/>
      </w:r>
      <w:r w:rsidRPr="00E102D8">
        <w:rPr>
          <w:noProof/>
        </w:rPr>
        <w:instrText xml:space="preserve"> PAGEREF _Toc106696695 \h </w:instrText>
      </w:r>
      <w:r w:rsidRPr="00E102D8">
        <w:rPr>
          <w:noProof/>
        </w:rPr>
      </w:r>
      <w:r w:rsidRPr="00E102D8">
        <w:rPr>
          <w:noProof/>
        </w:rPr>
        <w:fldChar w:fldCharType="separate"/>
      </w:r>
      <w:r w:rsidR="00B92229">
        <w:rPr>
          <w:noProof/>
        </w:rPr>
        <w:t>114</w:t>
      </w:r>
      <w:r w:rsidRPr="00E102D8">
        <w:rPr>
          <w:noProof/>
        </w:rPr>
        <w:fldChar w:fldCharType="end"/>
      </w:r>
    </w:p>
    <w:p w14:paraId="7C736A95" w14:textId="4ACA6855"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61.310</w:t>
      </w:r>
      <w:r>
        <w:rPr>
          <w:noProof/>
        </w:rPr>
        <w:tab/>
        <w:t>Limitations on exercise of privileges of certificates of validation—carriage of documents</w:t>
      </w:r>
      <w:r w:rsidRPr="00E102D8">
        <w:rPr>
          <w:noProof/>
        </w:rPr>
        <w:tab/>
      </w:r>
      <w:r w:rsidRPr="00E102D8">
        <w:rPr>
          <w:noProof/>
        </w:rPr>
        <w:fldChar w:fldCharType="begin"/>
      </w:r>
      <w:r w:rsidRPr="00E102D8">
        <w:rPr>
          <w:noProof/>
        </w:rPr>
        <w:instrText xml:space="preserve"> PAGEREF _Toc106696696 \h </w:instrText>
      </w:r>
      <w:r w:rsidRPr="00E102D8">
        <w:rPr>
          <w:noProof/>
        </w:rPr>
      </w:r>
      <w:r w:rsidRPr="00E102D8">
        <w:rPr>
          <w:noProof/>
        </w:rPr>
        <w:fldChar w:fldCharType="separate"/>
      </w:r>
      <w:r w:rsidR="00B92229">
        <w:rPr>
          <w:noProof/>
        </w:rPr>
        <w:t>114</w:t>
      </w:r>
      <w:r w:rsidRPr="00E102D8">
        <w:rPr>
          <w:noProof/>
        </w:rPr>
        <w:fldChar w:fldCharType="end"/>
      </w:r>
    </w:p>
    <w:p w14:paraId="72CCC060" w14:textId="7F742A20" w:rsidR="00E102D8" w:rsidRDefault="00E102D8" w:rsidP="00E102D8">
      <w:pPr>
        <w:pStyle w:val="TOC5"/>
        <w:ind w:right="1792"/>
        <w:rPr>
          <w:rFonts w:asciiTheme="minorHAnsi" w:eastAsiaTheme="minorEastAsia" w:hAnsiTheme="minorHAnsi" w:cstheme="minorBidi"/>
          <w:noProof/>
          <w:kern w:val="0"/>
          <w:sz w:val="22"/>
          <w:szCs w:val="22"/>
        </w:rPr>
      </w:pPr>
      <w:r>
        <w:rPr>
          <w:noProof/>
        </w:rPr>
        <w:t>61.315</w:t>
      </w:r>
      <w:r>
        <w:rPr>
          <w:noProof/>
        </w:rPr>
        <w:tab/>
        <w:t>Conduct of unauthorised activities by holders of certificates of validation</w:t>
      </w:r>
      <w:r w:rsidRPr="00E102D8">
        <w:rPr>
          <w:noProof/>
        </w:rPr>
        <w:tab/>
      </w:r>
      <w:r w:rsidRPr="00E102D8">
        <w:rPr>
          <w:noProof/>
        </w:rPr>
        <w:fldChar w:fldCharType="begin"/>
      </w:r>
      <w:r w:rsidRPr="00E102D8">
        <w:rPr>
          <w:noProof/>
        </w:rPr>
        <w:instrText xml:space="preserve"> PAGEREF _Toc106696697 \h </w:instrText>
      </w:r>
      <w:r w:rsidRPr="00E102D8">
        <w:rPr>
          <w:noProof/>
        </w:rPr>
      </w:r>
      <w:r w:rsidRPr="00E102D8">
        <w:rPr>
          <w:noProof/>
        </w:rPr>
        <w:fldChar w:fldCharType="separate"/>
      </w:r>
      <w:r w:rsidR="00B92229">
        <w:rPr>
          <w:noProof/>
        </w:rPr>
        <w:t>114</w:t>
      </w:r>
      <w:r w:rsidRPr="00E102D8">
        <w:rPr>
          <w:noProof/>
        </w:rPr>
        <w:fldChar w:fldCharType="end"/>
      </w:r>
    </w:p>
    <w:p w14:paraId="33FD1298" w14:textId="3E10C5CD" w:rsidR="00E102D8" w:rsidRDefault="00E102D8" w:rsidP="00E102D8">
      <w:pPr>
        <w:pStyle w:val="TOC5"/>
        <w:ind w:right="1792"/>
        <w:rPr>
          <w:rFonts w:asciiTheme="minorHAnsi" w:eastAsiaTheme="minorEastAsia" w:hAnsiTheme="minorHAnsi" w:cstheme="minorBidi"/>
          <w:noProof/>
          <w:kern w:val="0"/>
          <w:sz w:val="22"/>
          <w:szCs w:val="22"/>
        </w:rPr>
      </w:pPr>
      <w:r>
        <w:rPr>
          <w:noProof/>
        </w:rPr>
        <w:t>61.320</w:t>
      </w:r>
      <w:r>
        <w:rPr>
          <w:noProof/>
        </w:rPr>
        <w:tab/>
        <w:t>Certificates of validation—period of validity</w:t>
      </w:r>
      <w:r w:rsidRPr="00E102D8">
        <w:rPr>
          <w:noProof/>
        </w:rPr>
        <w:tab/>
      </w:r>
      <w:r w:rsidRPr="00E102D8">
        <w:rPr>
          <w:noProof/>
        </w:rPr>
        <w:fldChar w:fldCharType="begin"/>
      </w:r>
      <w:r w:rsidRPr="00E102D8">
        <w:rPr>
          <w:noProof/>
        </w:rPr>
        <w:instrText xml:space="preserve"> PAGEREF _Toc106696698 \h </w:instrText>
      </w:r>
      <w:r w:rsidRPr="00E102D8">
        <w:rPr>
          <w:noProof/>
        </w:rPr>
      </w:r>
      <w:r w:rsidRPr="00E102D8">
        <w:rPr>
          <w:noProof/>
        </w:rPr>
        <w:fldChar w:fldCharType="separate"/>
      </w:r>
      <w:r w:rsidR="00B92229">
        <w:rPr>
          <w:noProof/>
        </w:rPr>
        <w:t>115</w:t>
      </w:r>
      <w:r w:rsidRPr="00E102D8">
        <w:rPr>
          <w:noProof/>
        </w:rPr>
        <w:fldChar w:fldCharType="end"/>
      </w:r>
    </w:p>
    <w:p w14:paraId="0EBF2478" w14:textId="0B428E12" w:rsidR="00E102D8" w:rsidRDefault="00E102D8" w:rsidP="00E102D8">
      <w:pPr>
        <w:pStyle w:val="TOC5"/>
        <w:ind w:right="1792"/>
        <w:rPr>
          <w:rFonts w:asciiTheme="minorHAnsi" w:eastAsiaTheme="minorEastAsia" w:hAnsiTheme="minorHAnsi" w:cstheme="minorBidi"/>
          <w:noProof/>
          <w:kern w:val="0"/>
          <w:sz w:val="22"/>
          <w:szCs w:val="22"/>
        </w:rPr>
      </w:pPr>
      <w:r>
        <w:rPr>
          <w:noProof/>
        </w:rPr>
        <w:t>61.325</w:t>
      </w:r>
      <w:r>
        <w:rPr>
          <w:noProof/>
        </w:rPr>
        <w:tab/>
        <w:t>Certificates of validation—renewal</w:t>
      </w:r>
      <w:r w:rsidRPr="00E102D8">
        <w:rPr>
          <w:noProof/>
        </w:rPr>
        <w:tab/>
      </w:r>
      <w:r w:rsidRPr="00E102D8">
        <w:rPr>
          <w:noProof/>
        </w:rPr>
        <w:fldChar w:fldCharType="begin"/>
      </w:r>
      <w:r w:rsidRPr="00E102D8">
        <w:rPr>
          <w:noProof/>
        </w:rPr>
        <w:instrText xml:space="preserve"> PAGEREF _Toc106696699 \h </w:instrText>
      </w:r>
      <w:r w:rsidRPr="00E102D8">
        <w:rPr>
          <w:noProof/>
        </w:rPr>
      </w:r>
      <w:r w:rsidRPr="00E102D8">
        <w:rPr>
          <w:noProof/>
        </w:rPr>
        <w:fldChar w:fldCharType="separate"/>
      </w:r>
      <w:r w:rsidR="00B92229">
        <w:rPr>
          <w:noProof/>
        </w:rPr>
        <w:t>115</w:t>
      </w:r>
      <w:r w:rsidRPr="00E102D8">
        <w:rPr>
          <w:noProof/>
        </w:rPr>
        <w:fldChar w:fldCharType="end"/>
      </w:r>
    </w:p>
    <w:p w14:paraId="55E6BB80" w14:textId="26C6C14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61.D—General obligations of flight crew licence holders</w:t>
      </w:r>
      <w:r w:rsidRPr="00E102D8">
        <w:rPr>
          <w:b w:val="0"/>
          <w:noProof/>
          <w:sz w:val="18"/>
        </w:rPr>
        <w:tab/>
      </w:r>
      <w:r w:rsidRPr="00E102D8">
        <w:rPr>
          <w:b w:val="0"/>
          <w:noProof/>
          <w:sz w:val="18"/>
        </w:rPr>
        <w:fldChar w:fldCharType="begin"/>
      </w:r>
      <w:r w:rsidRPr="00E102D8">
        <w:rPr>
          <w:b w:val="0"/>
          <w:noProof/>
          <w:sz w:val="18"/>
        </w:rPr>
        <w:instrText xml:space="preserve"> PAGEREF _Toc106696700 \h </w:instrText>
      </w:r>
      <w:r w:rsidRPr="00E102D8">
        <w:rPr>
          <w:b w:val="0"/>
          <w:noProof/>
          <w:sz w:val="18"/>
        </w:rPr>
      </w:r>
      <w:r w:rsidRPr="00E102D8">
        <w:rPr>
          <w:b w:val="0"/>
          <w:noProof/>
          <w:sz w:val="18"/>
        </w:rPr>
        <w:fldChar w:fldCharType="separate"/>
      </w:r>
      <w:r w:rsidR="00B92229">
        <w:rPr>
          <w:b w:val="0"/>
          <w:noProof/>
          <w:sz w:val="18"/>
        </w:rPr>
        <w:t>116</w:t>
      </w:r>
      <w:r w:rsidRPr="00E102D8">
        <w:rPr>
          <w:b w:val="0"/>
          <w:noProof/>
          <w:sz w:val="18"/>
        </w:rPr>
        <w:fldChar w:fldCharType="end"/>
      </w:r>
    </w:p>
    <w:p w14:paraId="0FB40847" w14:textId="105239F3" w:rsidR="00E102D8" w:rsidRDefault="00E102D8" w:rsidP="00E102D8">
      <w:pPr>
        <w:pStyle w:val="TOC5"/>
        <w:ind w:right="1792"/>
        <w:rPr>
          <w:rFonts w:asciiTheme="minorHAnsi" w:eastAsiaTheme="minorEastAsia" w:hAnsiTheme="minorHAnsi" w:cstheme="minorBidi"/>
          <w:noProof/>
          <w:kern w:val="0"/>
          <w:sz w:val="22"/>
          <w:szCs w:val="22"/>
        </w:rPr>
      </w:pPr>
      <w:r>
        <w:rPr>
          <w:noProof/>
        </w:rPr>
        <w:t>61.335</w:t>
      </w:r>
      <w:r>
        <w:rPr>
          <w:noProof/>
        </w:rPr>
        <w:tab/>
        <w:t>Identity checks</w:t>
      </w:r>
      <w:r w:rsidRPr="00E102D8">
        <w:rPr>
          <w:noProof/>
        </w:rPr>
        <w:tab/>
      </w:r>
      <w:r w:rsidRPr="00E102D8">
        <w:rPr>
          <w:noProof/>
        </w:rPr>
        <w:fldChar w:fldCharType="begin"/>
      </w:r>
      <w:r w:rsidRPr="00E102D8">
        <w:rPr>
          <w:noProof/>
        </w:rPr>
        <w:instrText xml:space="preserve"> PAGEREF _Toc106696701 \h </w:instrText>
      </w:r>
      <w:r w:rsidRPr="00E102D8">
        <w:rPr>
          <w:noProof/>
        </w:rPr>
      </w:r>
      <w:r w:rsidRPr="00E102D8">
        <w:rPr>
          <w:noProof/>
        </w:rPr>
        <w:fldChar w:fldCharType="separate"/>
      </w:r>
      <w:r w:rsidR="00B92229">
        <w:rPr>
          <w:noProof/>
        </w:rPr>
        <w:t>116</w:t>
      </w:r>
      <w:r w:rsidRPr="00E102D8">
        <w:rPr>
          <w:noProof/>
        </w:rPr>
        <w:fldChar w:fldCharType="end"/>
      </w:r>
    </w:p>
    <w:p w14:paraId="08AE390E" w14:textId="52A25FE5" w:rsidR="00E102D8" w:rsidRDefault="00E102D8" w:rsidP="00E102D8">
      <w:pPr>
        <w:pStyle w:val="TOC5"/>
        <w:ind w:right="1792"/>
        <w:rPr>
          <w:rFonts w:asciiTheme="minorHAnsi" w:eastAsiaTheme="minorEastAsia" w:hAnsiTheme="minorHAnsi" w:cstheme="minorBidi"/>
          <w:noProof/>
          <w:kern w:val="0"/>
          <w:sz w:val="22"/>
          <w:szCs w:val="22"/>
        </w:rPr>
      </w:pPr>
      <w:r>
        <w:rPr>
          <w:noProof/>
        </w:rPr>
        <w:t>61.336</w:t>
      </w:r>
      <w:r>
        <w:rPr>
          <w:noProof/>
        </w:rPr>
        <w:tab/>
        <w:t>Provision of photograph</w:t>
      </w:r>
      <w:r w:rsidRPr="00E102D8">
        <w:rPr>
          <w:noProof/>
        </w:rPr>
        <w:tab/>
      </w:r>
      <w:r w:rsidRPr="00E102D8">
        <w:rPr>
          <w:noProof/>
        </w:rPr>
        <w:fldChar w:fldCharType="begin"/>
      </w:r>
      <w:r w:rsidRPr="00E102D8">
        <w:rPr>
          <w:noProof/>
        </w:rPr>
        <w:instrText xml:space="preserve"> PAGEREF _Toc106696702 \h </w:instrText>
      </w:r>
      <w:r w:rsidRPr="00E102D8">
        <w:rPr>
          <w:noProof/>
        </w:rPr>
      </w:r>
      <w:r w:rsidRPr="00E102D8">
        <w:rPr>
          <w:noProof/>
        </w:rPr>
        <w:fldChar w:fldCharType="separate"/>
      </w:r>
      <w:r w:rsidR="00B92229">
        <w:rPr>
          <w:noProof/>
        </w:rPr>
        <w:t>116</w:t>
      </w:r>
      <w:r w:rsidRPr="00E102D8">
        <w:rPr>
          <w:noProof/>
        </w:rPr>
        <w:fldChar w:fldCharType="end"/>
      </w:r>
    </w:p>
    <w:p w14:paraId="1ECF767A" w14:textId="20B33DBE" w:rsidR="00E102D8" w:rsidRDefault="00E102D8" w:rsidP="00E102D8">
      <w:pPr>
        <w:pStyle w:val="TOC5"/>
        <w:ind w:right="1792"/>
        <w:rPr>
          <w:rFonts w:asciiTheme="minorHAnsi" w:eastAsiaTheme="minorEastAsia" w:hAnsiTheme="minorHAnsi" w:cstheme="minorBidi"/>
          <w:noProof/>
          <w:kern w:val="0"/>
          <w:sz w:val="22"/>
          <w:szCs w:val="22"/>
        </w:rPr>
      </w:pPr>
      <w:r>
        <w:rPr>
          <w:noProof/>
        </w:rPr>
        <w:t>61.340</w:t>
      </w:r>
      <w:r>
        <w:rPr>
          <w:noProof/>
        </w:rPr>
        <w:tab/>
        <w:t>Production of licence documents, medical certificates and identification</w:t>
      </w:r>
      <w:r w:rsidRPr="00E102D8">
        <w:rPr>
          <w:noProof/>
        </w:rPr>
        <w:tab/>
      </w:r>
      <w:r w:rsidRPr="00E102D8">
        <w:rPr>
          <w:noProof/>
        </w:rPr>
        <w:fldChar w:fldCharType="begin"/>
      </w:r>
      <w:r w:rsidRPr="00E102D8">
        <w:rPr>
          <w:noProof/>
        </w:rPr>
        <w:instrText xml:space="preserve"> PAGEREF _Toc106696703 \h </w:instrText>
      </w:r>
      <w:r w:rsidRPr="00E102D8">
        <w:rPr>
          <w:noProof/>
        </w:rPr>
      </w:r>
      <w:r w:rsidRPr="00E102D8">
        <w:rPr>
          <w:noProof/>
        </w:rPr>
        <w:fldChar w:fldCharType="separate"/>
      </w:r>
      <w:r w:rsidR="00B92229">
        <w:rPr>
          <w:noProof/>
        </w:rPr>
        <w:t>116</w:t>
      </w:r>
      <w:r w:rsidRPr="00E102D8">
        <w:rPr>
          <w:noProof/>
        </w:rPr>
        <w:fldChar w:fldCharType="end"/>
      </w:r>
    </w:p>
    <w:p w14:paraId="1800D621" w14:textId="1991BEFA" w:rsidR="00E102D8" w:rsidRDefault="00E102D8" w:rsidP="00E102D8">
      <w:pPr>
        <w:pStyle w:val="TOC5"/>
        <w:ind w:right="1792"/>
        <w:rPr>
          <w:rFonts w:asciiTheme="minorHAnsi" w:eastAsiaTheme="minorEastAsia" w:hAnsiTheme="minorHAnsi" w:cstheme="minorBidi"/>
          <w:noProof/>
          <w:kern w:val="0"/>
          <w:sz w:val="22"/>
          <w:szCs w:val="22"/>
        </w:rPr>
      </w:pPr>
      <w:r>
        <w:rPr>
          <w:noProof/>
        </w:rPr>
        <w:t>61.345</w:t>
      </w:r>
      <w:r>
        <w:rPr>
          <w:noProof/>
        </w:rPr>
        <w:tab/>
        <w:t>Personal logbooks—pilots</w:t>
      </w:r>
      <w:r w:rsidRPr="00E102D8">
        <w:rPr>
          <w:noProof/>
        </w:rPr>
        <w:tab/>
      </w:r>
      <w:r w:rsidRPr="00E102D8">
        <w:rPr>
          <w:noProof/>
        </w:rPr>
        <w:fldChar w:fldCharType="begin"/>
      </w:r>
      <w:r w:rsidRPr="00E102D8">
        <w:rPr>
          <w:noProof/>
        </w:rPr>
        <w:instrText xml:space="preserve"> PAGEREF _Toc106696704 \h </w:instrText>
      </w:r>
      <w:r w:rsidRPr="00E102D8">
        <w:rPr>
          <w:noProof/>
        </w:rPr>
      </w:r>
      <w:r w:rsidRPr="00E102D8">
        <w:rPr>
          <w:noProof/>
        </w:rPr>
        <w:fldChar w:fldCharType="separate"/>
      </w:r>
      <w:r w:rsidR="00B92229">
        <w:rPr>
          <w:noProof/>
        </w:rPr>
        <w:t>117</w:t>
      </w:r>
      <w:r w:rsidRPr="00E102D8">
        <w:rPr>
          <w:noProof/>
        </w:rPr>
        <w:fldChar w:fldCharType="end"/>
      </w:r>
    </w:p>
    <w:p w14:paraId="73235F1E" w14:textId="5E303A8C" w:rsidR="00E102D8" w:rsidRDefault="00E102D8" w:rsidP="00E102D8">
      <w:pPr>
        <w:pStyle w:val="TOC5"/>
        <w:ind w:right="1792"/>
        <w:rPr>
          <w:rFonts w:asciiTheme="minorHAnsi" w:eastAsiaTheme="minorEastAsia" w:hAnsiTheme="minorHAnsi" w:cstheme="minorBidi"/>
          <w:noProof/>
          <w:kern w:val="0"/>
          <w:sz w:val="22"/>
          <w:szCs w:val="22"/>
        </w:rPr>
      </w:pPr>
      <w:r>
        <w:rPr>
          <w:noProof/>
        </w:rPr>
        <w:t>61.350</w:t>
      </w:r>
      <w:r>
        <w:rPr>
          <w:noProof/>
        </w:rPr>
        <w:tab/>
        <w:t>Personal logbooks—flight engineers</w:t>
      </w:r>
      <w:r w:rsidRPr="00E102D8">
        <w:rPr>
          <w:noProof/>
        </w:rPr>
        <w:tab/>
      </w:r>
      <w:r w:rsidRPr="00E102D8">
        <w:rPr>
          <w:noProof/>
        </w:rPr>
        <w:fldChar w:fldCharType="begin"/>
      </w:r>
      <w:r w:rsidRPr="00E102D8">
        <w:rPr>
          <w:noProof/>
        </w:rPr>
        <w:instrText xml:space="preserve"> PAGEREF _Toc106696705 \h </w:instrText>
      </w:r>
      <w:r w:rsidRPr="00E102D8">
        <w:rPr>
          <w:noProof/>
        </w:rPr>
      </w:r>
      <w:r w:rsidRPr="00E102D8">
        <w:rPr>
          <w:noProof/>
        </w:rPr>
        <w:fldChar w:fldCharType="separate"/>
      </w:r>
      <w:r w:rsidR="00B92229">
        <w:rPr>
          <w:noProof/>
        </w:rPr>
        <w:t>118</w:t>
      </w:r>
      <w:r w:rsidRPr="00E102D8">
        <w:rPr>
          <w:noProof/>
        </w:rPr>
        <w:fldChar w:fldCharType="end"/>
      </w:r>
    </w:p>
    <w:p w14:paraId="2F04E568" w14:textId="51038DEA" w:rsidR="00E102D8" w:rsidRDefault="00E102D8" w:rsidP="00E102D8">
      <w:pPr>
        <w:pStyle w:val="TOC5"/>
        <w:ind w:right="1792"/>
        <w:rPr>
          <w:rFonts w:asciiTheme="minorHAnsi" w:eastAsiaTheme="minorEastAsia" w:hAnsiTheme="minorHAnsi" w:cstheme="minorBidi"/>
          <w:noProof/>
          <w:kern w:val="0"/>
          <w:sz w:val="22"/>
          <w:szCs w:val="22"/>
        </w:rPr>
      </w:pPr>
      <w:r>
        <w:rPr>
          <w:noProof/>
        </w:rPr>
        <w:t>61.355</w:t>
      </w:r>
      <w:r>
        <w:rPr>
          <w:noProof/>
        </w:rPr>
        <w:tab/>
        <w:t>Retention of personal logbooks</w:t>
      </w:r>
      <w:r w:rsidRPr="00E102D8">
        <w:rPr>
          <w:noProof/>
        </w:rPr>
        <w:tab/>
      </w:r>
      <w:r w:rsidRPr="00E102D8">
        <w:rPr>
          <w:noProof/>
        </w:rPr>
        <w:fldChar w:fldCharType="begin"/>
      </w:r>
      <w:r w:rsidRPr="00E102D8">
        <w:rPr>
          <w:noProof/>
        </w:rPr>
        <w:instrText xml:space="preserve"> PAGEREF _Toc106696706 \h </w:instrText>
      </w:r>
      <w:r w:rsidRPr="00E102D8">
        <w:rPr>
          <w:noProof/>
        </w:rPr>
      </w:r>
      <w:r w:rsidRPr="00E102D8">
        <w:rPr>
          <w:noProof/>
        </w:rPr>
        <w:fldChar w:fldCharType="separate"/>
      </w:r>
      <w:r w:rsidR="00B92229">
        <w:rPr>
          <w:noProof/>
        </w:rPr>
        <w:t>119</w:t>
      </w:r>
      <w:r w:rsidRPr="00E102D8">
        <w:rPr>
          <w:noProof/>
        </w:rPr>
        <w:fldChar w:fldCharType="end"/>
      </w:r>
    </w:p>
    <w:p w14:paraId="69E182A6" w14:textId="064B0C79" w:rsidR="00E102D8" w:rsidRDefault="00E102D8" w:rsidP="00E102D8">
      <w:pPr>
        <w:pStyle w:val="TOC5"/>
        <w:ind w:right="1792"/>
        <w:rPr>
          <w:rFonts w:asciiTheme="minorHAnsi" w:eastAsiaTheme="minorEastAsia" w:hAnsiTheme="minorHAnsi" w:cstheme="minorBidi"/>
          <w:noProof/>
          <w:kern w:val="0"/>
          <w:sz w:val="22"/>
          <w:szCs w:val="22"/>
        </w:rPr>
      </w:pPr>
      <w:r>
        <w:rPr>
          <w:noProof/>
        </w:rPr>
        <w:t>61.360</w:t>
      </w:r>
      <w:r>
        <w:rPr>
          <w:noProof/>
        </w:rPr>
        <w:tab/>
        <w:t>False entries in personal logbooks</w:t>
      </w:r>
      <w:r w:rsidRPr="00E102D8">
        <w:rPr>
          <w:noProof/>
        </w:rPr>
        <w:tab/>
      </w:r>
      <w:r w:rsidRPr="00E102D8">
        <w:rPr>
          <w:noProof/>
        </w:rPr>
        <w:fldChar w:fldCharType="begin"/>
      </w:r>
      <w:r w:rsidRPr="00E102D8">
        <w:rPr>
          <w:noProof/>
        </w:rPr>
        <w:instrText xml:space="preserve"> PAGEREF _Toc106696707 \h </w:instrText>
      </w:r>
      <w:r w:rsidRPr="00E102D8">
        <w:rPr>
          <w:noProof/>
        </w:rPr>
      </w:r>
      <w:r w:rsidRPr="00E102D8">
        <w:rPr>
          <w:noProof/>
        </w:rPr>
        <w:fldChar w:fldCharType="separate"/>
      </w:r>
      <w:r w:rsidR="00B92229">
        <w:rPr>
          <w:noProof/>
        </w:rPr>
        <w:t>120</w:t>
      </w:r>
      <w:r w:rsidRPr="00E102D8">
        <w:rPr>
          <w:noProof/>
        </w:rPr>
        <w:fldChar w:fldCharType="end"/>
      </w:r>
    </w:p>
    <w:p w14:paraId="0B5DF92B" w14:textId="5674F876" w:rsidR="00E102D8" w:rsidRDefault="00E102D8" w:rsidP="00E102D8">
      <w:pPr>
        <w:pStyle w:val="TOC5"/>
        <w:ind w:right="1792"/>
        <w:rPr>
          <w:rFonts w:asciiTheme="minorHAnsi" w:eastAsiaTheme="minorEastAsia" w:hAnsiTheme="minorHAnsi" w:cstheme="minorBidi"/>
          <w:noProof/>
          <w:kern w:val="0"/>
          <w:sz w:val="22"/>
          <w:szCs w:val="22"/>
        </w:rPr>
      </w:pPr>
      <w:r>
        <w:rPr>
          <w:noProof/>
        </w:rPr>
        <w:t>61.365</w:t>
      </w:r>
      <w:r>
        <w:rPr>
          <w:noProof/>
        </w:rPr>
        <w:tab/>
        <w:t>Production of personal logbooks</w:t>
      </w:r>
      <w:r w:rsidRPr="00E102D8">
        <w:rPr>
          <w:noProof/>
        </w:rPr>
        <w:tab/>
      </w:r>
      <w:r w:rsidRPr="00E102D8">
        <w:rPr>
          <w:noProof/>
        </w:rPr>
        <w:fldChar w:fldCharType="begin"/>
      </w:r>
      <w:r w:rsidRPr="00E102D8">
        <w:rPr>
          <w:noProof/>
        </w:rPr>
        <w:instrText xml:space="preserve"> PAGEREF _Toc106696708 \h </w:instrText>
      </w:r>
      <w:r w:rsidRPr="00E102D8">
        <w:rPr>
          <w:noProof/>
        </w:rPr>
      </w:r>
      <w:r w:rsidRPr="00E102D8">
        <w:rPr>
          <w:noProof/>
        </w:rPr>
        <w:fldChar w:fldCharType="separate"/>
      </w:r>
      <w:r w:rsidR="00B92229">
        <w:rPr>
          <w:noProof/>
        </w:rPr>
        <w:t>120</w:t>
      </w:r>
      <w:r w:rsidRPr="00E102D8">
        <w:rPr>
          <w:noProof/>
        </w:rPr>
        <w:fldChar w:fldCharType="end"/>
      </w:r>
    </w:p>
    <w:p w14:paraId="2F2C9873" w14:textId="41C8982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61.E—Pilot licensing—general limitations and authorisations</w:t>
      </w:r>
      <w:r w:rsidRPr="00E102D8">
        <w:rPr>
          <w:b w:val="0"/>
          <w:noProof/>
          <w:sz w:val="18"/>
        </w:rPr>
        <w:tab/>
      </w:r>
      <w:r w:rsidRPr="00E102D8">
        <w:rPr>
          <w:b w:val="0"/>
          <w:noProof/>
          <w:sz w:val="18"/>
        </w:rPr>
        <w:fldChar w:fldCharType="begin"/>
      </w:r>
      <w:r w:rsidRPr="00E102D8">
        <w:rPr>
          <w:b w:val="0"/>
          <w:noProof/>
          <w:sz w:val="18"/>
        </w:rPr>
        <w:instrText xml:space="preserve"> PAGEREF _Toc106696709 \h </w:instrText>
      </w:r>
      <w:r w:rsidRPr="00E102D8">
        <w:rPr>
          <w:b w:val="0"/>
          <w:noProof/>
          <w:sz w:val="18"/>
        </w:rPr>
      </w:r>
      <w:r w:rsidRPr="00E102D8">
        <w:rPr>
          <w:b w:val="0"/>
          <w:noProof/>
          <w:sz w:val="18"/>
        </w:rPr>
        <w:fldChar w:fldCharType="separate"/>
      </w:r>
      <w:r w:rsidR="00B92229">
        <w:rPr>
          <w:b w:val="0"/>
          <w:noProof/>
          <w:sz w:val="18"/>
        </w:rPr>
        <w:t>122</w:t>
      </w:r>
      <w:r w:rsidRPr="00E102D8">
        <w:rPr>
          <w:b w:val="0"/>
          <w:noProof/>
          <w:sz w:val="18"/>
        </w:rPr>
        <w:fldChar w:fldCharType="end"/>
      </w:r>
    </w:p>
    <w:p w14:paraId="5CE14599" w14:textId="5B887C9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61.E.1—General limitations on exercise of pilot licence privileges</w:t>
      </w:r>
      <w:r w:rsidRPr="00E102D8">
        <w:rPr>
          <w:b w:val="0"/>
          <w:noProof/>
          <w:sz w:val="18"/>
        </w:rPr>
        <w:tab/>
      </w:r>
      <w:r w:rsidRPr="00E102D8">
        <w:rPr>
          <w:b w:val="0"/>
          <w:noProof/>
          <w:sz w:val="18"/>
        </w:rPr>
        <w:fldChar w:fldCharType="begin"/>
      </w:r>
      <w:r w:rsidRPr="00E102D8">
        <w:rPr>
          <w:b w:val="0"/>
          <w:noProof/>
          <w:sz w:val="18"/>
        </w:rPr>
        <w:instrText xml:space="preserve"> PAGEREF _Toc106696710 \h </w:instrText>
      </w:r>
      <w:r w:rsidRPr="00E102D8">
        <w:rPr>
          <w:b w:val="0"/>
          <w:noProof/>
          <w:sz w:val="18"/>
        </w:rPr>
      </w:r>
      <w:r w:rsidRPr="00E102D8">
        <w:rPr>
          <w:b w:val="0"/>
          <w:noProof/>
          <w:sz w:val="18"/>
        </w:rPr>
        <w:fldChar w:fldCharType="separate"/>
      </w:r>
      <w:r w:rsidR="00B92229">
        <w:rPr>
          <w:b w:val="0"/>
          <w:noProof/>
          <w:sz w:val="18"/>
        </w:rPr>
        <w:t>122</w:t>
      </w:r>
      <w:r w:rsidRPr="00E102D8">
        <w:rPr>
          <w:b w:val="0"/>
          <w:noProof/>
          <w:sz w:val="18"/>
        </w:rPr>
        <w:fldChar w:fldCharType="end"/>
      </w:r>
    </w:p>
    <w:p w14:paraId="4937E5E8" w14:textId="6332116F" w:rsidR="00E102D8" w:rsidRDefault="00E102D8" w:rsidP="00E102D8">
      <w:pPr>
        <w:pStyle w:val="TOC5"/>
        <w:ind w:right="1792"/>
        <w:rPr>
          <w:rFonts w:asciiTheme="minorHAnsi" w:eastAsiaTheme="minorEastAsia" w:hAnsiTheme="minorHAnsi" w:cstheme="minorBidi"/>
          <w:noProof/>
          <w:kern w:val="0"/>
          <w:sz w:val="22"/>
          <w:szCs w:val="22"/>
        </w:rPr>
      </w:pPr>
      <w:r>
        <w:rPr>
          <w:noProof/>
        </w:rPr>
        <w:t>61.375</w:t>
      </w:r>
      <w:r>
        <w:rPr>
          <w:noProof/>
        </w:rPr>
        <w:tab/>
        <w:t>Limitations on exercise of privileges of pilot licences—ratings</w:t>
      </w:r>
      <w:r w:rsidRPr="00E102D8">
        <w:rPr>
          <w:noProof/>
        </w:rPr>
        <w:tab/>
      </w:r>
      <w:r w:rsidRPr="00E102D8">
        <w:rPr>
          <w:noProof/>
        </w:rPr>
        <w:fldChar w:fldCharType="begin"/>
      </w:r>
      <w:r w:rsidRPr="00E102D8">
        <w:rPr>
          <w:noProof/>
        </w:rPr>
        <w:instrText xml:space="preserve"> PAGEREF _Toc106696711 \h </w:instrText>
      </w:r>
      <w:r w:rsidRPr="00E102D8">
        <w:rPr>
          <w:noProof/>
        </w:rPr>
      </w:r>
      <w:r w:rsidRPr="00E102D8">
        <w:rPr>
          <w:noProof/>
        </w:rPr>
        <w:fldChar w:fldCharType="separate"/>
      </w:r>
      <w:r w:rsidR="00B92229">
        <w:rPr>
          <w:noProof/>
        </w:rPr>
        <w:t>122</w:t>
      </w:r>
      <w:r w:rsidRPr="00E102D8">
        <w:rPr>
          <w:noProof/>
        </w:rPr>
        <w:fldChar w:fldCharType="end"/>
      </w:r>
    </w:p>
    <w:p w14:paraId="007BE1A2" w14:textId="60C21740" w:rsidR="00E102D8" w:rsidRDefault="00E102D8" w:rsidP="00E102D8">
      <w:pPr>
        <w:pStyle w:val="TOC5"/>
        <w:ind w:right="1792"/>
        <w:rPr>
          <w:rFonts w:asciiTheme="minorHAnsi" w:eastAsiaTheme="minorEastAsia" w:hAnsiTheme="minorHAnsi" w:cstheme="minorBidi"/>
          <w:noProof/>
          <w:kern w:val="0"/>
          <w:sz w:val="22"/>
          <w:szCs w:val="22"/>
        </w:rPr>
      </w:pPr>
      <w:r>
        <w:rPr>
          <w:noProof/>
        </w:rPr>
        <w:t>61.380</w:t>
      </w:r>
      <w:r>
        <w:rPr>
          <w:noProof/>
        </w:rPr>
        <w:tab/>
        <w:t>Limitations on exercise of privileges of pilot licences—flight activity and design feature endorsements</w:t>
      </w:r>
      <w:r w:rsidRPr="00E102D8">
        <w:rPr>
          <w:noProof/>
        </w:rPr>
        <w:tab/>
      </w:r>
      <w:r w:rsidRPr="00E102D8">
        <w:rPr>
          <w:noProof/>
        </w:rPr>
        <w:fldChar w:fldCharType="begin"/>
      </w:r>
      <w:r w:rsidRPr="00E102D8">
        <w:rPr>
          <w:noProof/>
        </w:rPr>
        <w:instrText xml:space="preserve"> PAGEREF _Toc106696712 \h </w:instrText>
      </w:r>
      <w:r w:rsidRPr="00E102D8">
        <w:rPr>
          <w:noProof/>
        </w:rPr>
      </w:r>
      <w:r w:rsidRPr="00E102D8">
        <w:rPr>
          <w:noProof/>
        </w:rPr>
        <w:fldChar w:fldCharType="separate"/>
      </w:r>
      <w:r w:rsidR="00B92229">
        <w:rPr>
          <w:noProof/>
        </w:rPr>
        <w:t>124</w:t>
      </w:r>
      <w:r w:rsidRPr="00E102D8">
        <w:rPr>
          <w:noProof/>
        </w:rPr>
        <w:fldChar w:fldCharType="end"/>
      </w:r>
    </w:p>
    <w:p w14:paraId="2B8BA9FE" w14:textId="3675BC56" w:rsidR="00E102D8" w:rsidRDefault="00E102D8" w:rsidP="00E102D8">
      <w:pPr>
        <w:pStyle w:val="TOC5"/>
        <w:ind w:right="1792"/>
        <w:rPr>
          <w:rFonts w:asciiTheme="minorHAnsi" w:eastAsiaTheme="minorEastAsia" w:hAnsiTheme="minorHAnsi" w:cstheme="minorBidi"/>
          <w:noProof/>
          <w:kern w:val="0"/>
          <w:sz w:val="22"/>
          <w:szCs w:val="22"/>
        </w:rPr>
      </w:pPr>
      <w:r>
        <w:rPr>
          <w:noProof/>
        </w:rPr>
        <w:t>61.385</w:t>
      </w:r>
      <w:r>
        <w:rPr>
          <w:noProof/>
        </w:rPr>
        <w:tab/>
        <w:t>Limitations on exercise of privileges of pilot licences—general competency requirement</w:t>
      </w:r>
      <w:r w:rsidRPr="00E102D8">
        <w:rPr>
          <w:noProof/>
        </w:rPr>
        <w:tab/>
      </w:r>
      <w:r w:rsidRPr="00E102D8">
        <w:rPr>
          <w:noProof/>
        </w:rPr>
        <w:fldChar w:fldCharType="begin"/>
      </w:r>
      <w:r w:rsidRPr="00E102D8">
        <w:rPr>
          <w:noProof/>
        </w:rPr>
        <w:instrText xml:space="preserve"> PAGEREF _Toc106696713 \h </w:instrText>
      </w:r>
      <w:r w:rsidRPr="00E102D8">
        <w:rPr>
          <w:noProof/>
        </w:rPr>
      </w:r>
      <w:r w:rsidRPr="00E102D8">
        <w:rPr>
          <w:noProof/>
        </w:rPr>
        <w:fldChar w:fldCharType="separate"/>
      </w:r>
      <w:r w:rsidR="00B92229">
        <w:rPr>
          <w:noProof/>
        </w:rPr>
        <w:t>124</w:t>
      </w:r>
      <w:r w:rsidRPr="00E102D8">
        <w:rPr>
          <w:noProof/>
        </w:rPr>
        <w:fldChar w:fldCharType="end"/>
      </w:r>
    </w:p>
    <w:p w14:paraId="28053A36" w14:textId="33E8A804" w:rsidR="00E102D8" w:rsidRDefault="00E102D8" w:rsidP="00E102D8">
      <w:pPr>
        <w:pStyle w:val="TOC5"/>
        <w:ind w:right="1792"/>
        <w:rPr>
          <w:rFonts w:asciiTheme="minorHAnsi" w:eastAsiaTheme="minorEastAsia" w:hAnsiTheme="minorHAnsi" w:cstheme="minorBidi"/>
          <w:noProof/>
          <w:kern w:val="0"/>
          <w:sz w:val="22"/>
          <w:szCs w:val="22"/>
        </w:rPr>
      </w:pPr>
      <w:r>
        <w:rPr>
          <w:noProof/>
        </w:rPr>
        <w:t>61.390</w:t>
      </w:r>
      <w:r>
        <w:rPr>
          <w:noProof/>
        </w:rPr>
        <w:tab/>
        <w:t>Limitations on exercise of privileges of pilot licences—operating requirements and limitations</w:t>
      </w:r>
      <w:r w:rsidRPr="00E102D8">
        <w:rPr>
          <w:noProof/>
        </w:rPr>
        <w:tab/>
      </w:r>
      <w:r w:rsidRPr="00E102D8">
        <w:rPr>
          <w:noProof/>
        </w:rPr>
        <w:fldChar w:fldCharType="begin"/>
      </w:r>
      <w:r w:rsidRPr="00E102D8">
        <w:rPr>
          <w:noProof/>
        </w:rPr>
        <w:instrText xml:space="preserve"> PAGEREF _Toc106696714 \h </w:instrText>
      </w:r>
      <w:r w:rsidRPr="00E102D8">
        <w:rPr>
          <w:noProof/>
        </w:rPr>
      </w:r>
      <w:r w:rsidRPr="00E102D8">
        <w:rPr>
          <w:noProof/>
        </w:rPr>
        <w:fldChar w:fldCharType="separate"/>
      </w:r>
      <w:r w:rsidR="00B92229">
        <w:rPr>
          <w:noProof/>
        </w:rPr>
        <w:t>125</w:t>
      </w:r>
      <w:r w:rsidRPr="00E102D8">
        <w:rPr>
          <w:noProof/>
        </w:rPr>
        <w:fldChar w:fldCharType="end"/>
      </w:r>
    </w:p>
    <w:p w14:paraId="6B96ECCA" w14:textId="47B5EC7A" w:rsidR="00E102D8" w:rsidRDefault="00E102D8" w:rsidP="00E102D8">
      <w:pPr>
        <w:pStyle w:val="TOC5"/>
        <w:ind w:right="1792"/>
        <w:rPr>
          <w:rFonts w:asciiTheme="minorHAnsi" w:eastAsiaTheme="minorEastAsia" w:hAnsiTheme="minorHAnsi" w:cstheme="minorBidi"/>
          <w:noProof/>
          <w:kern w:val="0"/>
          <w:sz w:val="22"/>
          <w:szCs w:val="22"/>
        </w:rPr>
      </w:pPr>
      <w:r>
        <w:rPr>
          <w:noProof/>
        </w:rPr>
        <w:t>61.395</w:t>
      </w:r>
      <w:r>
        <w:rPr>
          <w:noProof/>
        </w:rPr>
        <w:tab/>
        <w:t>Limitations on exercise of privileges of pilot licences—recent experience for certain passenger flight activities</w:t>
      </w:r>
      <w:r w:rsidRPr="00E102D8">
        <w:rPr>
          <w:noProof/>
        </w:rPr>
        <w:tab/>
      </w:r>
      <w:r w:rsidRPr="00E102D8">
        <w:rPr>
          <w:noProof/>
        </w:rPr>
        <w:fldChar w:fldCharType="begin"/>
      </w:r>
      <w:r w:rsidRPr="00E102D8">
        <w:rPr>
          <w:noProof/>
        </w:rPr>
        <w:instrText xml:space="preserve"> PAGEREF _Toc106696715 \h </w:instrText>
      </w:r>
      <w:r w:rsidRPr="00E102D8">
        <w:rPr>
          <w:noProof/>
        </w:rPr>
      </w:r>
      <w:r w:rsidRPr="00E102D8">
        <w:rPr>
          <w:noProof/>
        </w:rPr>
        <w:fldChar w:fldCharType="separate"/>
      </w:r>
      <w:r w:rsidR="00B92229">
        <w:rPr>
          <w:noProof/>
        </w:rPr>
        <w:t>125</w:t>
      </w:r>
      <w:r w:rsidRPr="00E102D8">
        <w:rPr>
          <w:noProof/>
        </w:rPr>
        <w:fldChar w:fldCharType="end"/>
      </w:r>
    </w:p>
    <w:p w14:paraId="1806E84D" w14:textId="439232CF" w:rsidR="00E102D8" w:rsidRDefault="00E102D8" w:rsidP="00E102D8">
      <w:pPr>
        <w:pStyle w:val="TOC5"/>
        <w:ind w:right="1792"/>
        <w:rPr>
          <w:rFonts w:asciiTheme="minorHAnsi" w:eastAsiaTheme="minorEastAsia" w:hAnsiTheme="minorHAnsi" w:cstheme="minorBidi"/>
          <w:noProof/>
          <w:kern w:val="0"/>
          <w:sz w:val="22"/>
          <w:szCs w:val="22"/>
        </w:rPr>
      </w:pPr>
      <w:r>
        <w:rPr>
          <w:noProof/>
        </w:rPr>
        <w:t>61.400</w:t>
      </w:r>
      <w:r>
        <w:rPr>
          <w:noProof/>
        </w:rPr>
        <w:tab/>
        <w:t>Limitations on exercise of privileges of pilot licences—flight review</w:t>
      </w:r>
      <w:r w:rsidRPr="00E102D8">
        <w:rPr>
          <w:noProof/>
        </w:rPr>
        <w:tab/>
      </w:r>
      <w:r w:rsidRPr="00E102D8">
        <w:rPr>
          <w:noProof/>
        </w:rPr>
        <w:fldChar w:fldCharType="begin"/>
      </w:r>
      <w:r w:rsidRPr="00E102D8">
        <w:rPr>
          <w:noProof/>
        </w:rPr>
        <w:instrText xml:space="preserve"> PAGEREF _Toc106696716 \h </w:instrText>
      </w:r>
      <w:r w:rsidRPr="00E102D8">
        <w:rPr>
          <w:noProof/>
        </w:rPr>
      </w:r>
      <w:r w:rsidRPr="00E102D8">
        <w:rPr>
          <w:noProof/>
        </w:rPr>
        <w:fldChar w:fldCharType="separate"/>
      </w:r>
      <w:r w:rsidR="00B92229">
        <w:rPr>
          <w:noProof/>
        </w:rPr>
        <w:t>126</w:t>
      </w:r>
      <w:r w:rsidRPr="00E102D8">
        <w:rPr>
          <w:noProof/>
        </w:rPr>
        <w:fldChar w:fldCharType="end"/>
      </w:r>
    </w:p>
    <w:p w14:paraId="5C0A84D9" w14:textId="4A77B786" w:rsidR="00E102D8" w:rsidRDefault="00E102D8" w:rsidP="00E102D8">
      <w:pPr>
        <w:pStyle w:val="TOC5"/>
        <w:ind w:right="1792"/>
        <w:rPr>
          <w:rFonts w:asciiTheme="minorHAnsi" w:eastAsiaTheme="minorEastAsia" w:hAnsiTheme="minorHAnsi" w:cstheme="minorBidi"/>
          <w:noProof/>
          <w:kern w:val="0"/>
          <w:sz w:val="22"/>
          <w:szCs w:val="22"/>
        </w:rPr>
      </w:pPr>
      <w:r>
        <w:rPr>
          <w:noProof/>
        </w:rPr>
        <w:t>61.405</w:t>
      </w:r>
      <w:r>
        <w:rPr>
          <w:noProof/>
        </w:rPr>
        <w:tab/>
        <w:t>Limitations on exercise of privileges of pilot licences—medical requirements—recreational pilot licence holders</w:t>
      </w:r>
      <w:r w:rsidRPr="00E102D8">
        <w:rPr>
          <w:noProof/>
        </w:rPr>
        <w:tab/>
      </w:r>
      <w:r w:rsidRPr="00E102D8">
        <w:rPr>
          <w:noProof/>
        </w:rPr>
        <w:fldChar w:fldCharType="begin"/>
      </w:r>
      <w:r w:rsidRPr="00E102D8">
        <w:rPr>
          <w:noProof/>
        </w:rPr>
        <w:instrText xml:space="preserve"> PAGEREF _Toc106696717 \h </w:instrText>
      </w:r>
      <w:r w:rsidRPr="00E102D8">
        <w:rPr>
          <w:noProof/>
        </w:rPr>
      </w:r>
      <w:r w:rsidRPr="00E102D8">
        <w:rPr>
          <w:noProof/>
        </w:rPr>
        <w:fldChar w:fldCharType="separate"/>
      </w:r>
      <w:r w:rsidR="00B92229">
        <w:rPr>
          <w:noProof/>
        </w:rPr>
        <w:t>126</w:t>
      </w:r>
      <w:r w:rsidRPr="00E102D8">
        <w:rPr>
          <w:noProof/>
        </w:rPr>
        <w:fldChar w:fldCharType="end"/>
      </w:r>
    </w:p>
    <w:p w14:paraId="1A975F7D" w14:textId="3EF1C90E" w:rsidR="00E102D8" w:rsidRDefault="00E102D8" w:rsidP="00E102D8">
      <w:pPr>
        <w:pStyle w:val="TOC5"/>
        <w:ind w:right="1792"/>
        <w:rPr>
          <w:rFonts w:asciiTheme="minorHAnsi" w:eastAsiaTheme="minorEastAsia" w:hAnsiTheme="minorHAnsi" w:cstheme="minorBidi"/>
          <w:noProof/>
          <w:kern w:val="0"/>
          <w:sz w:val="22"/>
          <w:szCs w:val="22"/>
        </w:rPr>
      </w:pPr>
      <w:r>
        <w:rPr>
          <w:noProof/>
        </w:rPr>
        <w:t>61.410</w:t>
      </w:r>
      <w:r>
        <w:rPr>
          <w:noProof/>
        </w:rPr>
        <w:tab/>
        <w:t>Limitations on exercise of privileges of pilot licences—medical certificates: private pilot licence holders</w:t>
      </w:r>
      <w:r w:rsidRPr="00E102D8">
        <w:rPr>
          <w:noProof/>
        </w:rPr>
        <w:tab/>
      </w:r>
      <w:r w:rsidRPr="00E102D8">
        <w:rPr>
          <w:noProof/>
        </w:rPr>
        <w:fldChar w:fldCharType="begin"/>
      </w:r>
      <w:r w:rsidRPr="00E102D8">
        <w:rPr>
          <w:noProof/>
        </w:rPr>
        <w:instrText xml:space="preserve"> PAGEREF _Toc106696718 \h </w:instrText>
      </w:r>
      <w:r w:rsidRPr="00E102D8">
        <w:rPr>
          <w:noProof/>
        </w:rPr>
      </w:r>
      <w:r w:rsidRPr="00E102D8">
        <w:rPr>
          <w:noProof/>
        </w:rPr>
        <w:fldChar w:fldCharType="separate"/>
      </w:r>
      <w:r w:rsidR="00B92229">
        <w:rPr>
          <w:noProof/>
        </w:rPr>
        <w:t>127</w:t>
      </w:r>
      <w:r w:rsidRPr="00E102D8">
        <w:rPr>
          <w:noProof/>
        </w:rPr>
        <w:fldChar w:fldCharType="end"/>
      </w:r>
    </w:p>
    <w:p w14:paraId="3C36EC0B" w14:textId="0A8F9EBE" w:rsidR="00E102D8" w:rsidRDefault="00E102D8" w:rsidP="00E102D8">
      <w:pPr>
        <w:pStyle w:val="TOC5"/>
        <w:ind w:right="1792"/>
        <w:rPr>
          <w:rFonts w:asciiTheme="minorHAnsi" w:eastAsiaTheme="minorEastAsia" w:hAnsiTheme="minorHAnsi" w:cstheme="minorBidi"/>
          <w:noProof/>
          <w:kern w:val="0"/>
          <w:sz w:val="22"/>
          <w:szCs w:val="22"/>
        </w:rPr>
      </w:pPr>
      <w:r>
        <w:rPr>
          <w:noProof/>
        </w:rPr>
        <w:t>61.415</w:t>
      </w:r>
      <w:r>
        <w:rPr>
          <w:noProof/>
        </w:rPr>
        <w:tab/>
        <w:t>Limitations on exercise of privileges of pilot licences—medical certificates: commercial, multi</w:t>
      </w:r>
      <w:r>
        <w:rPr>
          <w:noProof/>
        </w:rPr>
        <w:noBreakHyphen/>
        <w:t>crew and air transport pilot licence holders</w:t>
      </w:r>
      <w:r w:rsidRPr="00E102D8">
        <w:rPr>
          <w:noProof/>
        </w:rPr>
        <w:tab/>
      </w:r>
      <w:r w:rsidRPr="00E102D8">
        <w:rPr>
          <w:noProof/>
        </w:rPr>
        <w:fldChar w:fldCharType="begin"/>
      </w:r>
      <w:r w:rsidRPr="00E102D8">
        <w:rPr>
          <w:noProof/>
        </w:rPr>
        <w:instrText xml:space="preserve"> PAGEREF _Toc106696719 \h </w:instrText>
      </w:r>
      <w:r w:rsidRPr="00E102D8">
        <w:rPr>
          <w:noProof/>
        </w:rPr>
      </w:r>
      <w:r w:rsidRPr="00E102D8">
        <w:rPr>
          <w:noProof/>
        </w:rPr>
        <w:fldChar w:fldCharType="separate"/>
      </w:r>
      <w:r w:rsidR="00B92229">
        <w:rPr>
          <w:noProof/>
        </w:rPr>
        <w:t>128</w:t>
      </w:r>
      <w:r w:rsidRPr="00E102D8">
        <w:rPr>
          <w:noProof/>
        </w:rPr>
        <w:fldChar w:fldCharType="end"/>
      </w:r>
    </w:p>
    <w:p w14:paraId="220A2D3A" w14:textId="47AA6555" w:rsidR="00E102D8" w:rsidRDefault="00E102D8" w:rsidP="00E102D8">
      <w:pPr>
        <w:pStyle w:val="TOC5"/>
        <w:ind w:right="1792"/>
        <w:rPr>
          <w:rFonts w:asciiTheme="minorHAnsi" w:eastAsiaTheme="minorEastAsia" w:hAnsiTheme="minorHAnsi" w:cstheme="minorBidi"/>
          <w:noProof/>
          <w:kern w:val="0"/>
          <w:sz w:val="22"/>
          <w:szCs w:val="22"/>
        </w:rPr>
      </w:pPr>
      <w:r>
        <w:rPr>
          <w:noProof/>
        </w:rPr>
        <w:t>61.420</w:t>
      </w:r>
      <w:r>
        <w:rPr>
          <w:noProof/>
        </w:rPr>
        <w:tab/>
        <w:t>Limitations on exercise of privileges of pilot licences—carriage of documents</w:t>
      </w:r>
      <w:r w:rsidRPr="00E102D8">
        <w:rPr>
          <w:noProof/>
        </w:rPr>
        <w:tab/>
      </w:r>
      <w:r w:rsidRPr="00E102D8">
        <w:rPr>
          <w:noProof/>
        </w:rPr>
        <w:fldChar w:fldCharType="begin"/>
      </w:r>
      <w:r w:rsidRPr="00E102D8">
        <w:rPr>
          <w:noProof/>
        </w:rPr>
        <w:instrText xml:space="preserve"> PAGEREF _Toc106696720 \h </w:instrText>
      </w:r>
      <w:r w:rsidRPr="00E102D8">
        <w:rPr>
          <w:noProof/>
        </w:rPr>
      </w:r>
      <w:r w:rsidRPr="00E102D8">
        <w:rPr>
          <w:noProof/>
        </w:rPr>
        <w:fldChar w:fldCharType="separate"/>
      </w:r>
      <w:r w:rsidR="00B92229">
        <w:rPr>
          <w:noProof/>
        </w:rPr>
        <w:t>128</w:t>
      </w:r>
      <w:r w:rsidRPr="00E102D8">
        <w:rPr>
          <w:noProof/>
        </w:rPr>
        <w:fldChar w:fldCharType="end"/>
      </w:r>
    </w:p>
    <w:p w14:paraId="7B75CBA1" w14:textId="29774D85" w:rsidR="00E102D8" w:rsidRDefault="00E102D8" w:rsidP="00E102D8">
      <w:pPr>
        <w:pStyle w:val="TOC5"/>
        <w:ind w:right="1792"/>
        <w:rPr>
          <w:rFonts w:asciiTheme="minorHAnsi" w:eastAsiaTheme="minorEastAsia" w:hAnsiTheme="minorHAnsi" w:cstheme="minorBidi"/>
          <w:noProof/>
          <w:kern w:val="0"/>
          <w:sz w:val="22"/>
          <w:szCs w:val="22"/>
        </w:rPr>
      </w:pPr>
      <w:r>
        <w:rPr>
          <w:noProof/>
        </w:rPr>
        <w:t>61.422</w:t>
      </w:r>
      <w:r>
        <w:rPr>
          <w:noProof/>
        </w:rPr>
        <w:tab/>
        <w:t>Limitations on exercise of privileges of pilot licences—aviation English language proficiency</w:t>
      </w:r>
      <w:r w:rsidRPr="00E102D8">
        <w:rPr>
          <w:noProof/>
        </w:rPr>
        <w:tab/>
      </w:r>
      <w:r w:rsidRPr="00E102D8">
        <w:rPr>
          <w:noProof/>
        </w:rPr>
        <w:fldChar w:fldCharType="begin"/>
      </w:r>
      <w:r w:rsidRPr="00E102D8">
        <w:rPr>
          <w:noProof/>
        </w:rPr>
        <w:instrText xml:space="preserve"> PAGEREF _Toc106696721 \h </w:instrText>
      </w:r>
      <w:r w:rsidRPr="00E102D8">
        <w:rPr>
          <w:noProof/>
        </w:rPr>
      </w:r>
      <w:r w:rsidRPr="00E102D8">
        <w:rPr>
          <w:noProof/>
        </w:rPr>
        <w:fldChar w:fldCharType="separate"/>
      </w:r>
      <w:r w:rsidR="00B92229">
        <w:rPr>
          <w:noProof/>
        </w:rPr>
        <w:t>129</w:t>
      </w:r>
      <w:r w:rsidRPr="00E102D8">
        <w:rPr>
          <w:noProof/>
        </w:rPr>
        <w:fldChar w:fldCharType="end"/>
      </w:r>
    </w:p>
    <w:p w14:paraId="7111DD37" w14:textId="68B172E4" w:rsidR="00E102D8" w:rsidRDefault="00E102D8" w:rsidP="00E102D8">
      <w:pPr>
        <w:pStyle w:val="TOC5"/>
        <w:ind w:right="1792"/>
        <w:rPr>
          <w:rFonts w:asciiTheme="minorHAnsi" w:eastAsiaTheme="minorEastAsia" w:hAnsiTheme="minorHAnsi" w:cstheme="minorBidi"/>
          <w:noProof/>
          <w:kern w:val="0"/>
          <w:sz w:val="22"/>
          <w:szCs w:val="22"/>
        </w:rPr>
      </w:pPr>
      <w:r>
        <w:rPr>
          <w:noProof/>
        </w:rPr>
        <w:t>61.425</w:t>
      </w:r>
      <w:r>
        <w:rPr>
          <w:noProof/>
        </w:rPr>
        <w:tab/>
        <w:t>Limitations on exercise of privileges of pilot licences—unregistered aircraft</w:t>
      </w:r>
      <w:r w:rsidRPr="00E102D8">
        <w:rPr>
          <w:noProof/>
        </w:rPr>
        <w:tab/>
      </w:r>
      <w:r w:rsidRPr="00E102D8">
        <w:rPr>
          <w:noProof/>
        </w:rPr>
        <w:fldChar w:fldCharType="begin"/>
      </w:r>
      <w:r w:rsidRPr="00E102D8">
        <w:rPr>
          <w:noProof/>
        </w:rPr>
        <w:instrText xml:space="preserve"> PAGEREF _Toc106696722 \h </w:instrText>
      </w:r>
      <w:r w:rsidRPr="00E102D8">
        <w:rPr>
          <w:noProof/>
        </w:rPr>
      </w:r>
      <w:r w:rsidRPr="00E102D8">
        <w:rPr>
          <w:noProof/>
        </w:rPr>
        <w:fldChar w:fldCharType="separate"/>
      </w:r>
      <w:r w:rsidR="00B92229">
        <w:rPr>
          <w:noProof/>
        </w:rPr>
        <w:t>129</w:t>
      </w:r>
      <w:r w:rsidRPr="00E102D8">
        <w:rPr>
          <w:noProof/>
        </w:rPr>
        <w:fldChar w:fldCharType="end"/>
      </w:r>
    </w:p>
    <w:p w14:paraId="55607F64" w14:textId="3C6B7876" w:rsidR="00E102D8" w:rsidRDefault="00E102D8" w:rsidP="00E102D8">
      <w:pPr>
        <w:pStyle w:val="TOC5"/>
        <w:ind w:right="1792"/>
        <w:rPr>
          <w:rFonts w:asciiTheme="minorHAnsi" w:eastAsiaTheme="minorEastAsia" w:hAnsiTheme="minorHAnsi" w:cstheme="minorBidi"/>
          <w:noProof/>
          <w:kern w:val="0"/>
          <w:sz w:val="22"/>
          <w:szCs w:val="22"/>
        </w:rPr>
      </w:pPr>
      <w:r>
        <w:rPr>
          <w:noProof/>
        </w:rPr>
        <w:t>61.427</w:t>
      </w:r>
      <w:r>
        <w:rPr>
          <w:noProof/>
        </w:rPr>
        <w:tab/>
        <w:t>Removal of certain pilot licence conditions about airspace</w:t>
      </w:r>
      <w:r w:rsidRPr="00E102D8">
        <w:rPr>
          <w:noProof/>
        </w:rPr>
        <w:tab/>
      </w:r>
      <w:r w:rsidRPr="00E102D8">
        <w:rPr>
          <w:noProof/>
        </w:rPr>
        <w:fldChar w:fldCharType="begin"/>
      </w:r>
      <w:r w:rsidRPr="00E102D8">
        <w:rPr>
          <w:noProof/>
        </w:rPr>
        <w:instrText xml:space="preserve"> PAGEREF _Toc106696723 \h </w:instrText>
      </w:r>
      <w:r w:rsidRPr="00E102D8">
        <w:rPr>
          <w:noProof/>
        </w:rPr>
      </w:r>
      <w:r w:rsidRPr="00E102D8">
        <w:rPr>
          <w:noProof/>
        </w:rPr>
        <w:fldChar w:fldCharType="separate"/>
      </w:r>
      <w:r w:rsidR="00B92229">
        <w:rPr>
          <w:noProof/>
        </w:rPr>
        <w:t>129</w:t>
      </w:r>
      <w:r w:rsidRPr="00E102D8">
        <w:rPr>
          <w:noProof/>
        </w:rPr>
        <w:fldChar w:fldCharType="end"/>
      </w:r>
    </w:p>
    <w:p w14:paraId="7203F545" w14:textId="4B85A727" w:rsidR="00E102D8" w:rsidRDefault="00E102D8" w:rsidP="00E102D8">
      <w:pPr>
        <w:pStyle w:val="TOC3"/>
        <w:ind w:right="1792"/>
        <w:rPr>
          <w:rFonts w:asciiTheme="minorHAnsi" w:eastAsiaTheme="minorEastAsia" w:hAnsiTheme="minorHAnsi" w:cstheme="minorBidi"/>
          <w:b w:val="0"/>
          <w:noProof/>
          <w:kern w:val="0"/>
          <w:szCs w:val="22"/>
        </w:rPr>
      </w:pPr>
      <w:r>
        <w:rPr>
          <w:noProof/>
        </w:rPr>
        <w:lastRenderedPageBreak/>
        <w:t>Division 61.E.2—General authorisations for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_Toc106696724 \h </w:instrText>
      </w:r>
      <w:r w:rsidRPr="00E102D8">
        <w:rPr>
          <w:b w:val="0"/>
          <w:noProof/>
          <w:sz w:val="18"/>
        </w:rPr>
      </w:r>
      <w:r w:rsidRPr="00E102D8">
        <w:rPr>
          <w:b w:val="0"/>
          <w:noProof/>
          <w:sz w:val="18"/>
        </w:rPr>
        <w:fldChar w:fldCharType="separate"/>
      </w:r>
      <w:r w:rsidR="00B92229">
        <w:rPr>
          <w:b w:val="0"/>
          <w:noProof/>
          <w:sz w:val="18"/>
        </w:rPr>
        <w:t>131</w:t>
      </w:r>
      <w:r w:rsidRPr="00E102D8">
        <w:rPr>
          <w:b w:val="0"/>
          <w:noProof/>
          <w:sz w:val="18"/>
        </w:rPr>
        <w:fldChar w:fldCharType="end"/>
      </w:r>
    </w:p>
    <w:p w14:paraId="1CE53F05" w14:textId="48B2BC13" w:rsidR="00E102D8" w:rsidRDefault="00E102D8" w:rsidP="00E102D8">
      <w:pPr>
        <w:pStyle w:val="TOC5"/>
        <w:ind w:right="1792"/>
        <w:rPr>
          <w:rFonts w:asciiTheme="minorHAnsi" w:eastAsiaTheme="minorEastAsia" w:hAnsiTheme="minorHAnsi" w:cstheme="minorBidi"/>
          <w:noProof/>
          <w:kern w:val="0"/>
          <w:sz w:val="22"/>
          <w:szCs w:val="22"/>
        </w:rPr>
      </w:pPr>
      <w:r>
        <w:rPr>
          <w:noProof/>
        </w:rPr>
        <w:t>61.430</w:t>
      </w:r>
      <w:r>
        <w:rPr>
          <w:noProof/>
        </w:rPr>
        <w:tab/>
        <w:t>Holders of pilot licences authorised to taxi aircraft</w:t>
      </w:r>
      <w:r w:rsidRPr="00E102D8">
        <w:rPr>
          <w:noProof/>
        </w:rPr>
        <w:tab/>
      </w:r>
      <w:r w:rsidRPr="00E102D8">
        <w:rPr>
          <w:noProof/>
        </w:rPr>
        <w:fldChar w:fldCharType="begin"/>
      </w:r>
      <w:r w:rsidRPr="00E102D8">
        <w:rPr>
          <w:noProof/>
        </w:rPr>
        <w:instrText xml:space="preserve"> PAGEREF _Toc106696725 \h </w:instrText>
      </w:r>
      <w:r w:rsidRPr="00E102D8">
        <w:rPr>
          <w:noProof/>
        </w:rPr>
      </w:r>
      <w:r w:rsidRPr="00E102D8">
        <w:rPr>
          <w:noProof/>
        </w:rPr>
        <w:fldChar w:fldCharType="separate"/>
      </w:r>
      <w:r w:rsidR="00B92229">
        <w:rPr>
          <w:noProof/>
        </w:rPr>
        <w:t>131</w:t>
      </w:r>
      <w:r w:rsidRPr="00E102D8">
        <w:rPr>
          <w:noProof/>
        </w:rPr>
        <w:fldChar w:fldCharType="end"/>
      </w:r>
    </w:p>
    <w:p w14:paraId="21AF6C79" w14:textId="105F3CBA" w:rsidR="00E102D8" w:rsidRDefault="00E102D8" w:rsidP="00E102D8">
      <w:pPr>
        <w:pStyle w:val="TOC5"/>
        <w:ind w:right="1792"/>
        <w:rPr>
          <w:rFonts w:asciiTheme="minorHAnsi" w:eastAsiaTheme="minorEastAsia" w:hAnsiTheme="minorHAnsi" w:cstheme="minorBidi"/>
          <w:noProof/>
          <w:kern w:val="0"/>
          <w:sz w:val="22"/>
          <w:szCs w:val="22"/>
        </w:rPr>
      </w:pPr>
      <w:r>
        <w:rPr>
          <w:noProof/>
        </w:rPr>
        <w:t>61.435</w:t>
      </w:r>
      <w:r>
        <w:rPr>
          <w:noProof/>
        </w:rPr>
        <w:tab/>
        <w:t>When holders of pilot licences authorised to operate aircraft radio</w:t>
      </w:r>
      <w:r w:rsidRPr="00E102D8">
        <w:rPr>
          <w:noProof/>
        </w:rPr>
        <w:tab/>
      </w:r>
      <w:r w:rsidRPr="00E102D8">
        <w:rPr>
          <w:noProof/>
        </w:rPr>
        <w:fldChar w:fldCharType="begin"/>
      </w:r>
      <w:r w:rsidRPr="00E102D8">
        <w:rPr>
          <w:noProof/>
        </w:rPr>
        <w:instrText xml:space="preserve"> PAGEREF _Toc106696726 \h </w:instrText>
      </w:r>
      <w:r w:rsidRPr="00E102D8">
        <w:rPr>
          <w:noProof/>
        </w:rPr>
      </w:r>
      <w:r w:rsidRPr="00E102D8">
        <w:rPr>
          <w:noProof/>
        </w:rPr>
        <w:fldChar w:fldCharType="separate"/>
      </w:r>
      <w:r w:rsidR="00B92229">
        <w:rPr>
          <w:noProof/>
        </w:rPr>
        <w:t>131</w:t>
      </w:r>
      <w:r w:rsidRPr="00E102D8">
        <w:rPr>
          <w:noProof/>
        </w:rPr>
        <w:fldChar w:fldCharType="end"/>
      </w:r>
    </w:p>
    <w:p w14:paraId="61E126A3" w14:textId="6C90827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61.G—Recreational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_Toc106696727 \h </w:instrText>
      </w:r>
      <w:r w:rsidRPr="00E102D8">
        <w:rPr>
          <w:b w:val="0"/>
          <w:noProof/>
          <w:sz w:val="18"/>
        </w:rPr>
      </w:r>
      <w:r w:rsidRPr="00E102D8">
        <w:rPr>
          <w:b w:val="0"/>
          <w:noProof/>
          <w:sz w:val="18"/>
        </w:rPr>
        <w:fldChar w:fldCharType="separate"/>
      </w:r>
      <w:r w:rsidR="00B92229">
        <w:rPr>
          <w:b w:val="0"/>
          <w:noProof/>
          <w:sz w:val="18"/>
        </w:rPr>
        <w:t>132</w:t>
      </w:r>
      <w:r w:rsidRPr="00E102D8">
        <w:rPr>
          <w:b w:val="0"/>
          <w:noProof/>
          <w:sz w:val="18"/>
        </w:rPr>
        <w:fldChar w:fldCharType="end"/>
      </w:r>
    </w:p>
    <w:p w14:paraId="15941C66" w14:textId="5E5A04C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61.G.1—Privileges and grant of licences</w:t>
      </w:r>
      <w:r w:rsidRPr="00E102D8">
        <w:rPr>
          <w:b w:val="0"/>
          <w:noProof/>
          <w:sz w:val="18"/>
        </w:rPr>
        <w:tab/>
      </w:r>
      <w:r w:rsidRPr="00E102D8">
        <w:rPr>
          <w:b w:val="0"/>
          <w:noProof/>
          <w:sz w:val="18"/>
        </w:rPr>
        <w:fldChar w:fldCharType="begin"/>
      </w:r>
      <w:r w:rsidRPr="00E102D8">
        <w:rPr>
          <w:b w:val="0"/>
          <w:noProof/>
          <w:sz w:val="18"/>
        </w:rPr>
        <w:instrText xml:space="preserve"> PAGEREF _Toc106696728 \h </w:instrText>
      </w:r>
      <w:r w:rsidRPr="00E102D8">
        <w:rPr>
          <w:b w:val="0"/>
          <w:noProof/>
          <w:sz w:val="18"/>
        </w:rPr>
      </w:r>
      <w:r w:rsidRPr="00E102D8">
        <w:rPr>
          <w:b w:val="0"/>
          <w:noProof/>
          <w:sz w:val="18"/>
        </w:rPr>
        <w:fldChar w:fldCharType="separate"/>
      </w:r>
      <w:r w:rsidR="00B92229">
        <w:rPr>
          <w:b w:val="0"/>
          <w:noProof/>
          <w:sz w:val="18"/>
        </w:rPr>
        <w:t>132</w:t>
      </w:r>
      <w:r w:rsidRPr="00E102D8">
        <w:rPr>
          <w:b w:val="0"/>
          <w:noProof/>
          <w:sz w:val="18"/>
        </w:rPr>
        <w:fldChar w:fldCharType="end"/>
      </w:r>
    </w:p>
    <w:p w14:paraId="6E123F15" w14:textId="324896CC" w:rsidR="00E102D8" w:rsidRDefault="00E102D8" w:rsidP="00E102D8">
      <w:pPr>
        <w:pStyle w:val="TOC5"/>
        <w:ind w:right="1792"/>
        <w:rPr>
          <w:rFonts w:asciiTheme="minorHAnsi" w:eastAsiaTheme="minorEastAsia" w:hAnsiTheme="minorHAnsi" w:cstheme="minorBidi"/>
          <w:noProof/>
          <w:kern w:val="0"/>
          <w:sz w:val="22"/>
          <w:szCs w:val="22"/>
        </w:rPr>
      </w:pPr>
      <w:r>
        <w:rPr>
          <w:noProof/>
        </w:rPr>
        <w:t>61.460</w:t>
      </w:r>
      <w:r>
        <w:rPr>
          <w:noProof/>
        </w:rPr>
        <w:tab/>
      </w:r>
      <w:r w:rsidRPr="004D15AE">
        <w:rPr>
          <w:bCs/>
          <w:noProof/>
        </w:rPr>
        <w:t>Privileges of</w:t>
      </w:r>
      <w:r>
        <w:rPr>
          <w:noProof/>
        </w:rPr>
        <w:t xml:space="preserve"> recreational pilot licences</w:t>
      </w:r>
      <w:r w:rsidRPr="00E102D8">
        <w:rPr>
          <w:noProof/>
        </w:rPr>
        <w:tab/>
      </w:r>
      <w:r w:rsidRPr="00E102D8">
        <w:rPr>
          <w:noProof/>
        </w:rPr>
        <w:fldChar w:fldCharType="begin"/>
      </w:r>
      <w:r w:rsidRPr="00E102D8">
        <w:rPr>
          <w:noProof/>
        </w:rPr>
        <w:instrText xml:space="preserve"> PAGEREF _Toc106696729 \h </w:instrText>
      </w:r>
      <w:r w:rsidRPr="00E102D8">
        <w:rPr>
          <w:noProof/>
        </w:rPr>
      </w:r>
      <w:r w:rsidRPr="00E102D8">
        <w:rPr>
          <w:noProof/>
        </w:rPr>
        <w:fldChar w:fldCharType="separate"/>
      </w:r>
      <w:r w:rsidR="00B92229">
        <w:rPr>
          <w:noProof/>
        </w:rPr>
        <w:t>132</w:t>
      </w:r>
      <w:r w:rsidRPr="00E102D8">
        <w:rPr>
          <w:noProof/>
        </w:rPr>
        <w:fldChar w:fldCharType="end"/>
      </w:r>
    </w:p>
    <w:p w14:paraId="4D0AF427" w14:textId="650B3E2D" w:rsidR="00E102D8" w:rsidRDefault="00E102D8" w:rsidP="00E102D8">
      <w:pPr>
        <w:pStyle w:val="TOC5"/>
        <w:ind w:right="1792"/>
        <w:rPr>
          <w:rFonts w:asciiTheme="minorHAnsi" w:eastAsiaTheme="minorEastAsia" w:hAnsiTheme="minorHAnsi" w:cstheme="minorBidi"/>
          <w:noProof/>
          <w:kern w:val="0"/>
          <w:sz w:val="22"/>
          <w:szCs w:val="22"/>
        </w:rPr>
      </w:pPr>
      <w:r>
        <w:rPr>
          <w:noProof/>
        </w:rPr>
        <w:t>61.465</w:t>
      </w:r>
      <w:r>
        <w:rPr>
          <w:noProof/>
        </w:rPr>
        <w:tab/>
        <w:t>Limitations on exercise of privileges of recreational pilot licences—general</w:t>
      </w:r>
      <w:r w:rsidRPr="00E102D8">
        <w:rPr>
          <w:noProof/>
        </w:rPr>
        <w:tab/>
      </w:r>
      <w:r w:rsidRPr="00E102D8">
        <w:rPr>
          <w:noProof/>
        </w:rPr>
        <w:fldChar w:fldCharType="begin"/>
      </w:r>
      <w:r w:rsidRPr="00E102D8">
        <w:rPr>
          <w:noProof/>
        </w:rPr>
        <w:instrText xml:space="preserve"> PAGEREF _Toc106696730 \h </w:instrText>
      </w:r>
      <w:r w:rsidRPr="00E102D8">
        <w:rPr>
          <w:noProof/>
        </w:rPr>
      </w:r>
      <w:r w:rsidRPr="00E102D8">
        <w:rPr>
          <w:noProof/>
        </w:rPr>
        <w:fldChar w:fldCharType="separate"/>
      </w:r>
      <w:r w:rsidR="00B92229">
        <w:rPr>
          <w:noProof/>
        </w:rPr>
        <w:t>132</w:t>
      </w:r>
      <w:r w:rsidRPr="00E102D8">
        <w:rPr>
          <w:noProof/>
        </w:rPr>
        <w:fldChar w:fldCharType="end"/>
      </w:r>
    </w:p>
    <w:p w14:paraId="384548D2" w14:textId="3FE2D785" w:rsidR="00E102D8" w:rsidRDefault="00E102D8" w:rsidP="00E102D8">
      <w:pPr>
        <w:pStyle w:val="TOC5"/>
        <w:ind w:right="1792"/>
        <w:rPr>
          <w:rFonts w:asciiTheme="minorHAnsi" w:eastAsiaTheme="minorEastAsia" w:hAnsiTheme="minorHAnsi" w:cstheme="minorBidi"/>
          <w:noProof/>
          <w:kern w:val="0"/>
          <w:sz w:val="22"/>
          <w:szCs w:val="22"/>
        </w:rPr>
      </w:pPr>
      <w:r>
        <w:rPr>
          <w:noProof/>
        </w:rPr>
        <w:t>61.470</w:t>
      </w:r>
      <w:r>
        <w:rPr>
          <w:noProof/>
        </w:rPr>
        <w:tab/>
        <w:t>Limitations on exercise of privileges of recreational pilot licences—endorsements</w:t>
      </w:r>
      <w:r w:rsidRPr="00E102D8">
        <w:rPr>
          <w:noProof/>
        </w:rPr>
        <w:tab/>
      </w:r>
      <w:r w:rsidRPr="00E102D8">
        <w:rPr>
          <w:noProof/>
        </w:rPr>
        <w:fldChar w:fldCharType="begin"/>
      </w:r>
      <w:r w:rsidRPr="00E102D8">
        <w:rPr>
          <w:noProof/>
        </w:rPr>
        <w:instrText xml:space="preserve"> PAGEREF _Toc106696731 \h </w:instrText>
      </w:r>
      <w:r w:rsidRPr="00E102D8">
        <w:rPr>
          <w:noProof/>
        </w:rPr>
      </w:r>
      <w:r w:rsidRPr="00E102D8">
        <w:rPr>
          <w:noProof/>
        </w:rPr>
        <w:fldChar w:fldCharType="separate"/>
      </w:r>
      <w:r w:rsidR="00B92229">
        <w:rPr>
          <w:noProof/>
        </w:rPr>
        <w:t>133</w:t>
      </w:r>
      <w:r w:rsidRPr="00E102D8">
        <w:rPr>
          <w:noProof/>
        </w:rPr>
        <w:fldChar w:fldCharType="end"/>
      </w:r>
    </w:p>
    <w:p w14:paraId="55077329" w14:textId="60B4ADDB" w:rsidR="00E102D8" w:rsidRDefault="00E102D8" w:rsidP="00E102D8">
      <w:pPr>
        <w:pStyle w:val="TOC5"/>
        <w:ind w:right="1792"/>
        <w:rPr>
          <w:rFonts w:asciiTheme="minorHAnsi" w:eastAsiaTheme="minorEastAsia" w:hAnsiTheme="minorHAnsi" w:cstheme="minorBidi"/>
          <w:noProof/>
          <w:kern w:val="0"/>
          <w:sz w:val="22"/>
          <w:szCs w:val="22"/>
        </w:rPr>
      </w:pPr>
      <w:r>
        <w:rPr>
          <w:noProof/>
        </w:rPr>
        <w:t>61.475</w:t>
      </w:r>
      <w:r>
        <w:rPr>
          <w:noProof/>
        </w:rPr>
        <w:tab/>
        <w:t>Requirements for grant of recreational pilot licences</w:t>
      </w:r>
      <w:r w:rsidRPr="00E102D8">
        <w:rPr>
          <w:noProof/>
        </w:rPr>
        <w:tab/>
      </w:r>
      <w:r w:rsidRPr="00E102D8">
        <w:rPr>
          <w:noProof/>
        </w:rPr>
        <w:fldChar w:fldCharType="begin"/>
      </w:r>
      <w:r w:rsidRPr="00E102D8">
        <w:rPr>
          <w:noProof/>
        </w:rPr>
        <w:instrText xml:space="preserve"> PAGEREF _Toc106696732 \h </w:instrText>
      </w:r>
      <w:r w:rsidRPr="00E102D8">
        <w:rPr>
          <w:noProof/>
        </w:rPr>
      </w:r>
      <w:r w:rsidRPr="00E102D8">
        <w:rPr>
          <w:noProof/>
        </w:rPr>
        <w:fldChar w:fldCharType="separate"/>
      </w:r>
      <w:r w:rsidR="00B92229">
        <w:rPr>
          <w:noProof/>
        </w:rPr>
        <w:t>133</w:t>
      </w:r>
      <w:r w:rsidRPr="00E102D8">
        <w:rPr>
          <w:noProof/>
        </w:rPr>
        <w:fldChar w:fldCharType="end"/>
      </w:r>
    </w:p>
    <w:p w14:paraId="19D9C1B1" w14:textId="264E12DE" w:rsidR="00E102D8" w:rsidRDefault="00E102D8" w:rsidP="00E102D8">
      <w:pPr>
        <w:pStyle w:val="TOC5"/>
        <w:ind w:right="1792"/>
        <w:rPr>
          <w:rFonts w:asciiTheme="minorHAnsi" w:eastAsiaTheme="minorEastAsia" w:hAnsiTheme="minorHAnsi" w:cstheme="minorBidi"/>
          <w:noProof/>
          <w:kern w:val="0"/>
          <w:sz w:val="22"/>
          <w:szCs w:val="22"/>
        </w:rPr>
      </w:pPr>
      <w:r>
        <w:rPr>
          <w:noProof/>
        </w:rPr>
        <w:t>61.480</w:t>
      </w:r>
      <w:r>
        <w:rPr>
          <w:noProof/>
        </w:rPr>
        <w:tab/>
        <w:t>Grant of recreational pilot licences in recognition of pilot certificates granted by certain organisations</w:t>
      </w:r>
      <w:r w:rsidRPr="00E102D8">
        <w:rPr>
          <w:noProof/>
        </w:rPr>
        <w:tab/>
      </w:r>
      <w:r w:rsidRPr="00E102D8">
        <w:rPr>
          <w:noProof/>
        </w:rPr>
        <w:fldChar w:fldCharType="begin"/>
      </w:r>
      <w:r w:rsidRPr="00E102D8">
        <w:rPr>
          <w:noProof/>
        </w:rPr>
        <w:instrText xml:space="preserve"> PAGEREF _Toc106696733 \h </w:instrText>
      </w:r>
      <w:r w:rsidRPr="00E102D8">
        <w:rPr>
          <w:noProof/>
        </w:rPr>
      </w:r>
      <w:r w:rsidRPr="00E102D8">
        <w:rPr>
          <w:noProof/>
        </w:rPr>
        <w:fldChar w:fldCharType="separate"/>
      </w:r>
      <w:r w:rsidR="00B92229">
        <w:rPr>
          <w:noProof/>
        </w:rPr>
        <w:t>134</w:t>
      </w:r>
      <w:r w:rsidRPr="00E102D8">
        <w:rPr>
          <w:noProof/>
        </w:rPr>
        <w:fldChar w:fldCharType="end"/>
      </w:r>
    </w:p>
    <w:p w14:paraId="51E855F4" w14:textId="749D7B1A"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61.G.2—Recreational pilot licence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_Toc106696734 \h </w:instrText>
      </w:r>
      <w:r w:rsidRPr="00E102D8">
        <w:rPr>
          <w:b w:val="0"/>
          <w:noProof/>
          <w:sz w:val="18"/>
        </w:rPr>
      </w:r>
      <w:r w:rsidRPr="00E102D8">
        <w:rPr>
          <w:b w:val="0"/>
          <w:noProof/>
          <w:sz w:val="18"/>
        </w:rPr>
        <w:fldChar w:fldCharType="separate"/>
      </w:r>
      <w:r w:rsidR="00B92229">
        <w:rPr>
          <w:b w:val="0"/>
          <w:noProof/>
          <w:sz w:val="18"/>
        </w:rPr>
        <w:t>135</w:t>
      </w:r>
      <w:r w:rsidRPr="00E102D8">
        <w:rPr>
          <w:b w:val="0"/>
          <w:noProof/>
          <w:sz w:val="18"/>
        </w:rPr>
        <w:fldChar w:fldCharType="end"/>
      </w:r>
    </w:p>
    <w:p w14:paraId="59364363" w14:textId="08431282" w:rsidR="00E102D8" w:rsidRDefault="00E102D8" w:rsidP="00E102D8">
      <w:pPr>
        <w:pStyle w:val="TOC5"/>
        <w:ind w:right="1792"/>
        <w:rPr>
          <w:rFonts w:asciiTheme="minorHAnsi" w:eastAsiaTheme="minorEastAsia" w:hAnsiTheme="minorHAnsi" w:cstheme="minorBidi"/>
          <w:noProof/>
          <w:kern w:val="0"/>
          <w:sz w:val="22"/>
          <w:szCs w:val="22"/>
        </w:rPr>
      </w:pPr>
      <w:r>
        <w:rPr>
          <w:noProof/>
        </w:rPr>
        <w:t>61.485</w:t>
      </w:r>
      <w:r>
        <w:rPr>
          <w:noProof/>
        </w:rPr>
        <w:tab/>
        <w:t>Kinds of recreational pilot licence endorsements</w:t>
      </w:r>
      <w:r w:rsidRPr="00E102D8">
        <w:rPr>
          <w:noProof/>
        </w:rPr>
        <w:tab/>
      </w:r>
      <w:r w:rsidRPr="00E102D8">
        <w:rPr>
          <w:noProof/>
        </w:rPr>
        <w:fldChar w:fldCharType="begin"/>
      </w:r>
      <w:r w:rsidRPr="00E102D8">
        <w:rPr>
          <w:noProof/>
        </w:rPr>
        <w:instrText xml:space="preserve"> PAGEREF _Toc106696735 \h </w:instrText>
      </w:r>
      <w:r w:rsidRPr="00E102D8">
        <w:rPr>
          <w:noProof/>
        </w:rPr>
      </w:r>
      <w:r w:rsidRPr="00E102D8">
        <w:rPr>
          <w:noProof/>
        </w:rPr>
        <w:fldChar w:fldCharType="separate"/>
      </w:r>
      <w:r w:rsidR="00B92229">
        <w:rPr>
          <w:noProof/>
        </w:rPr>
        <w:t>135</w:t>
      </w:r>
      <w:r w:rsidRPr="00E102D8">
        <w:rPr>
          <w:noProof/>
        </w:rPr>
        <w:fldChar w:fldCharType="end"/>
      </w:r>
    </w:p>
    <w:p w14:paraId="11C40D53" w14:textId="2A7D5020" w:rsidR="00E102D8" w:rsidRDefault="00E102D8" w:rsidP="00E102D8">
      <w:pPr>
        <w:pStyle w:val="TOC5"/>
        <w:ind w:right="1792"/>
        <w:rPr>
          <w:rFonts w:asciiTheme="minorHAnsi" w:eastAsiaTheme="minorEastAsia" w:hAnsiTheme="minorHAnsi" w:cstheme="minorBidi"/>
          <w:noProof/>
          <w:kern w:val="0"/>
          <w:sz w:val="22"/>
          <w:szCs w:val="22"/>
        </w:rPr>
      </w:pPr>
      <w:r>
        <w:rPr>
          <w:noProof/>
        </w:rPr>
        <w:t>61.490</w:t>
      </w:r>
      <w:r>
        <w:rPr>
          <w:noProof/>
        </w:rPr>
        <w:tab/>
        <w:t>Privileges of recreational pilot licence endorsements</w:t>
      </w:r>
      <w:r w:rsidRPr="00E102D8">
        <w:rPr>
          <w:noProof/>
        </w:rPr>
        <w:tab/>
      </w:r>
      <w:r w:rsidRPr="00E102D8">
        <w:rPr>
          <w:noProof/>
        </w:rPr>
        <w:fldChar w:fldCharType="begin"/>
      </w:r>
      <w:r w:rsidRPr="00E102D8">
        <w:rPr>
          <w:noProof/>
        </w:rPr>
        <w:instrText xml:space="preserve"> PAGEREF _Toc106696736 \h </w:instrText>
      </w:r>
      <w:r w:rsidRPr="00E102D8">
        <w:rPr>
          <w:noProof/>
        </w:rPr>
      </w:r>
      <w:r w:rsidRPr="00E102D8">
        <w:rPr>
          <w:noProof/>
        </w:rPr>
        <w:fldChar w:fldCharType="separate"/>
      </w:r>
      <w:r w:rsidR="00B92229">
        <w:rPr>
          <w:noProof/>
        </w:rPr>
        <w:t>135</w:t>
      </w:r>
      <w:r w:rsidRPr="00E102D8">
        <w:rPr>
          <w:noProof/>
        </w:rPr>
        <w:fldChar w:fldCharType="end"/>
      </w:r>
    </w:p>
    <w:p w14:paraId="293FF342" w14:textId="1E8AD2A4" w:rsidR="00E102D8" w:rsidRDefault="00E102D8" w:rsidP="00E102D8">
      <w:pPr>
        <w:pStyle w:val="TOC5"/>
        <w:ind w:right="1792"/>
        <w:rPr>
          <w:rFonts w:asciiTheme="minorHAnsi" w:eastAsiaTheme="minorEastAsia" w:hAnsiTheme="minorHAnsi" w:cstheme="minorBidi"/>
          <w:noProof/>
          <w:kern w:val="0"/>
          <w:sz w:val="22"/>
          <w:szCs w:val="22"/>
        </w:rPr>
      </w:pPr>
      <w:r>
        <w:rPr>
          <w:noProof/>
        </w:rPr>
        <w:t>61.495</w:t>
      </w:r>
      <w:r>
        <w:rPr>
          <w:noProof/>
        </w:rPr>
        <w:tab/>
        <w:t>Requirements for grant of recreational pilot licence endorsements</w:t>
      </w:r>
      <w:r w:rsidRPr="00E102D8">
        <w:rPr>
          <w:noProof/>
        </w:rPr>
        <w:tab/>
      </w:r>
      <w:r w:rsidRPr="00E102D8">
        <w:rPr>
          <w:noProof/>
        </w:rPr>
        <w:fldChar w:fldCharType="begin"/>
      </w:r>
      <w:r w:rsidRPr="00E102D8">
        <w:rPr>
          <w:noProof/>
        </w:rPr>
        <w:instrText xml:space="preserve"> PAGEREF _Toc106696737 \h </w:instrText>
      </w:r>
      <w:r w:rsidRPr="00E102D8">
        <w:rPr>
          <w:noProof/>
        </w:rPr>
      </w:r>
      <w:r w:rsidRPr="00E102D8">
        <w:rPr>
          <w:noProof/>
        </w:rPr>
        <w:fldChar w:fldCharType="separate"/>
      </w:r>
      <w:r w:rsidR="00B92229">
        <w:rPr>
          <w:noProof/>
        </w:rPr>
        <w:t>135</w:t>
      </w:r>
      <w:r w:rsidRPr="00E102D8">
        <w:rPr>
          <w:noProof/>
        </w:rPr>
        <w:fldChar w:fldCharType="end"/>
      </w:r>
    </w:p>
    <w:p w14:paraId="1563F71B" w14:textId="259FBE19" w:rsidR="00E102D8" w:rsidRDefault="00E102D8" w:rsidP="00E102D8">
      <w:pPr>
        <w:pStyle w:val="TOC5"/>
        <w:ind w:right="1792"/>
        <w:rPr>
          <w:rFonts w:asciiTheme="minorHAnsi" w:eastAsiaTheme="minorEastAsia" w:hAnsiTheme="minorHAnsi" w:cstheme="minorBidi"/>
          <w:noProof/>
          <w:kern w:val="0"/>
          <w:sz w:val="22"/>
          <w:szCs w:val="22"/>
        </w:rPr>
      </w:pPr>
      <w:r>
        <w:rPr>
          <w:noProof/>
        </w:rPr>
        <w:t>61.500</w:t>
      </w:r>
      <w:r>
        <w:rPr>
          <w:noProof/>
        </w:rPr>
        <w:tab/>
        <w:t>Grant of endorsement in recognition of other qualifications</w:t>
      </w:r>
      <w:r w:rsidRPr="00E102D8">
        <w:rPr>
          <w:noProof/>
        </w:rPr>
        <w:tab/>
      </w:r>
      <w:r w:rsidRPr="00E102D8">
        <w:rPr>
          <w:noProof/>
        </w:rPr>
        <w:fldChar w:fldCharType="begin"/>
      </w:r>
      <w:r w:rsidRPr="00E102D8">
        <w:rPr>
          <w:noProof/>
        </w:rPr>
        <w:instrText xml:space="preserve"> PAGEREF _Toc106696738 \h </w:instrText>
      </w:r>
      <w:r w:rsidRPr="00E102D8">
        <w:rPr>
          <w:noProof/>
        </w:rPr>
      </w:r>
      <w:r w:rsidRPr="00E102D8">
        <w:rPr>
          <w:noProof/>
        </w:rPr>
        <w:fldChar w:fldCharType="separate"/>
      </w:r>
      <w:r w:rsidR="00B92229">
        <w:rPr>
          <w:noProof/>
        </w:rPr>
        <w:t>136</w:t>
      </w:r>
      <w:r w:rsidRPr="00E102D8">
        <w:rPr>
          <w:noProof/>
        </w:rPr>
        <w:fldChar w:fldCharType="end"/>
      </w:r>
    </w:p>
    <w:p w14:paraId="370B8F44" w14:textId="1E2CA6F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61.H—Private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_Toc106696739 \h </w:instrText>
      </w:r>
      <w:r w:rsidRPr="00E102D8">
        <w:rPr>
          <w:b w:val="0"/>
          <w:noProof/>
          <w:sz w:val="18"/>
        </w:rPr>
      </w:r>
      <w:r w:rsidRPr="00E102D8">
        <w:rPr>
          <w:b w:val="0"/>
          <w:noProof/>
          <w:sz w:val="18"/>
        </w:rPr>
        <w:fldChar w:fldCharType="separate"/>
      </w:r>
      <w:r w:rsidR="00B92229">
        <w:rPr>
          <w:b w:val="0"/>
          <w:noProof/>
          <w:sz w:val="18"/>
        </w:rPr>
        <w:t>137</w:t>
      </w:r>
      <w:r w:rsidRPr="00E102D8">
        <w:rPr>
          <w:b w:val="0"/>
          <w:noProof/>
          <w:sz w:val="18"/>
        </w:rPr>
        <w:fldChar w:fldCharType="end"/>
      </w:r>
    </w:p>
    <w:p w14:paraId="5183EFFB" w14:textId="3D2F986C"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61.H.1—General</w:t>
      </w:r>
      <w:r w:rsidRPr="00E102D8">
        <w:rPr>
          <w:b w:val="0"/>
          <w:noProof/>
          <w:sz w:val="18"/>
        </w:rPr>
        <w:tab/>
      </w:r>
      <w:r w:rsidRPr="00E102D8">
        <w:rPr>
          <w:b w:val="0"/>
          <w:noProof/>
          <w:sz w:val="18"/>
        </w:rPr>
        <w:fldChar w:fldCharType="begin"/>
      </w:r>
      <w:r w:rsidRPr="00E102D8">
        <w:rPr>
          <w:b w:val="0"/>
          <w:noProof/>
          <w:sz w:val="18"/>
        </w:rPr>
        <w:instrText xml:space="preserve"> PAGEREF _Toc106696740 \h </w:instrText>
      </w:r>
      <w:r w:rsidRPr="00E102D8">
        <w:rPr>
          <w:b w:val="0"/>
          <w:noProof/>
          <w:sz w:val="18"/>
        </w:rPr>
      </w:r>
      <w:r w:rsidRPr="00E102D8">
        <w:rPr>
          <w:b w:val="0"/>
          <w:noProof/>
          <w:sz w:val="18"/>
        </w:rPr>
        <w:fldChar w:fldCharType="separate"/>
      </w:r>
      <w:r w:rsidR="00B92229">
        <w:rPr>
          <w:b w:val="0"/>
          <w:noProof/>
          <w:sz w:val="18"/>
        </w:rPr>
        <w:t>137</w:t>
      </w:r>
      <w:r w:rsidRPr="00E102D8">
        <w:rPr>
          <w:b w:val="0"/>
          <w:noProof/>
          <w:sz w:val="18"/>
        </w:rPr>
        <w:fldChar w:fldCharType="end"/>
      </w:r>
    </w:p>
    <w:p w14:paraId="4D9A4693" w14:textId="57B69C86" w:rsidR="00E102D8" w:rsidRDefault="00E102D8" w:rsidP="00E102D8">
      <w:pPr>
        <w:pStyle w:val="TOC5"/>
        <w:ind w:right="1792"/>
        <w:rPr>
          <w:rFonts w:asciiTheme="minorHAnsi" w:eastAsiaTheme="minorEastAsia" w:hAnsiTheme="minorHAnsi" w:cstheme="minorBidi"/>
          <w:noProof/>
          <w:kern w:val="0"/>
          <w:sz w:val="22"/>
          <w:szCs w:val="22"/>
        </w:rPr>
      </w:pPr>
      <w:r>
        <w:rPr>
          <w:noProof/>
        </w:rPr>
        <w:t>61.505</w:t>
      </w:r>
      <w:r>
        <w:rPr>
          <w:noProof/>
        </w:rPr>
        <w:tab/>
        <w:t>Privileges of private pilot licences</w:t>
      </w:r>
      <w:r w:rsidRPr="00E102D8">
        <w:rPr>
          <w:noProof/>
        </w:rPr>
        <w:tab/>
      </w:r>
      <w:r w:rsidRPr="00E102D8">
        <w:rPr>
          <w:noProof/>
        </w:rPr>
        <w:fldChar w:fldCharType="begin"/>
      </w:r>
      <w:r w:rsidRPr="00E102D8">
        <w:rPr>
          <w:noProof/>
        </w:rPr>
        <w:instrText xml:space="preserve"> PAGEREF _Toc106696741 \h </w:instrText>
      </w:r>
      <w:r w:rsidRPr="00E102D8">
        <w:rPr>
          <w:noProof/>
        </w:rPr>
      </w:r>
      <w:r w:rsidRPr="00E102D8">
        <w:rPr>
          <w:noProof/>
        </w:rPr>
        <w:fldChar w:fldCharType="separate"/>
      </w:r>
      <w:r w:rsidR="00B92229">
        <w:rPr>
          <w:noProof/>
        </w:rPr>
        <w:t>137</w:t>
      </w:r>
      <w:r w:rsidRPr="00E102D8">
        <w:rPr>
          <w:noProof/>
        </w:rPr>
        <w:fldChar w:fldCharType="end"/>
      </w:r>
    </w:p>
    <w:p w14:paraId="32925FCD" w14:textId="6F36981F" w:rsidR="00E102D8" w:rsidRDefault="00E102D8" w:rsidP="00E102D8">
      <w:pPr>
        <w:pStyle w:val="TOC5"/>
        <w:ind w:right="1792"/>
        <w:rPr>
          <w:rFonts w:asciiTheme="minorHAnsi" w:eastAsiaTheme="minorEastAsia" w:hAnsiTheme="minorHAnsi" w:cstheme="minorBidi"/>
          <w:noProof/>
          <w:kern w:val="0"/>
          <w:sz w:val="22"/>
          <w:szCs w:val="22"/>
        </w:rPr>
      </w:pPr>
      <w:r>
        <w:rPr>
          <w:noProof/>
        </w:rPr>
        <w:t>61.510</w:t>
      </w:r>
      <w:r>
        <w:rPr>
          <w:noProof/>
        </w:rPr>
        <w:tab/>
        <w:t>Limitations on exercise of privileges of private pilot licences—multi</w:t>
      </w:r>
      <w:r>
        <w:rPr>
          <w:noProof/>
        </w:rPr>
        <w:noBreakHyphen/>
        <w:t>crew operations</w:t>
      </w:r>
      <w:r w:rsidRPr="00E102D8">
        <w:rPr>
          <w:noProof/>
        </w:rPr>
        <w:tab/>
      </w:r>
      <w:r w:rsidRPr="00E102D8">
        <w:rPr>
          <w:noProof/>
        </w:rPr>
        <w:fldChar w:fldCharType="begin"/>
      </w:r>
      <w:r w:rsidRPr="00E102D8">
        <w:rPr>
          <w:noProof/>
        </w:rPr>
        <w:instrText xml:space="preserve"> PAGEREF _Toc106696742 \h </w:instrText>
      </w:r>
      <w:r w:rsidRPr="00E102D8">
        <w:rPr>
          <w:noProof/>
        </w:rPr>
      </w:r>
      <w:r w:rsidRPr="00E102D8">
        <w:rPr>
          <w:noProof/>
        </w:rPr>
        <w:fldChar w:fldCharType="separate"/>
      </w:r>
      <w:r w:rsidR="00B92229">
        <w:rPr>
          <w:noProof/>
        </w:rPr>
        <w:t>137</w:t>
      </w:r>
      <w:r w:rsidRPr="00E102D8">
        <w:rPr>
          <w:noProof/>
        </w:rPr>
        <w:fldChar w:fldCharType="end"/>
      </w:r>
    </w:p>
    <w:p w14:paraId="3472129E" w14:textId="1440D0D4" w:rsidR="00E102D8" w:rsidRDefault="00E102D8" w:rsidP="00E102D8">
      <w:pPr>
        <w:pStyle w:val="TOC5"/>
        <w:ind w:right="1792"/>
        <w:rPr>
          <w:rFonts w:asciiTheme="minorHAnsi" w:eastAsiaTheme="minorEastAsia" w:hAnsiTheme="minorHAnsi" w:cstheme="minorBidi"/>
          <w:noProof/>
          <w:kern w:val="0"/>
          <w:sz w:val="22"/>
          <w:szCs w:val="22"/>
        </w:rPr>
      </w:pPr>
      <w:r>
        <w:rPr>
          <w:noProof/>
        </w:rPr>
        <w:t>61.515</w:t>
      </w:r>
      <w:r>
        <w:rPr>
          <w:noProof/>
        </w:rPr>
        <w:tab/>
        <w:t>Requirements for grant of private pilot licences—general</w:t>
      </w:r>
      <w:r w:rsidRPr="00E102D8">
        <w:rPr>
          <w:noProof/>
        </w:rPr>
        <w:tab/>
      </w:r>
      <w:r w:rsidRPr="00E102D8">
        <w:rPr>
          <w:noProof/>
        </w:rPr>
        <w:fldChar w:fldCharType="begin"/>
      </w:r>
      <w:r w:rsidRPr="00E102D8">
        <w:rPr>
          <w:noProof/>
        </w:rPr>
        <w:instrText xml:space="preserve"> PAGEREF _Toc106696743 \h </w:instrText>
      </w:r>
      <w:r w:rsidRPr="00E102D8">
        <w:rPr>
          <w:noProof/>
        </w:rPr>
      </w:r>
      <w:r w:rsidRPr="00E102D8">
        <w:rPr>
          <w:noProof/>
        </w:rPr>
        <w:fldChar w:fldCharType="separate"/>
      </w:r>
      <w:r w:rsidR="00B92229">
        <w:rPr>
          <w:noProof/>
        </w:rPr>
        <w:t>137</w:t>
      </w:r>
      <w:r w:rsidRPr="00E102D8">
        <w:rPr>
          <w:noProof/>
        </w:rPr>
        <w:fldChar w:fldCharType="end"/>
      </w:r>
    </w:p>
    <w:p w14:paraId="1740F465" w14:textId="07285D5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61.H.2—Aeronautical experience requirements for private pilot licences—applicants who have completed integrated training courses</w:t>
      </w:r>
      <w:r w:rsidRPr="00E102D8">
        <w:rPr>
          <w:b w:val="0"/>
          <w:noProof/>
          <w:sz w:val="18"/>
        </w:rPr>
        <w:tab/>
      </w:r>
      <w:r w:rsidRPr="00E102D8">
        <w:rPr>
          <w:b w:val="0"/>
          <w:noProof/>
          <w:sz w:val="18"/>
        </w:rPr>
        <w:fldChar w:fldCharType="begin"/>
      </w:r>
      <w:r w:rsidRPr="00E102D8">
        <w:rPr>
          <w:b w:val="0"/>
          <w:noProof/>
          <w:sz w:val="18"/>
        </w:rPr>
        <w:instrText xml:space="preserve"> PAGEREF _Toc106696744 \h </w:instrText>
      </w:r>
      <w:r w:rsidRPr="00E102D8">
        <w:rPr>
          <w:b w:val="0"/>
          <w:noProof/>
          <w:sz w:val="18"/>
        </w:rPr>
      </w:r>
      <w:r w:rsidRPr="00E102D8">
        <w:rPr>
          <w:b w:val="0"/>
          <w:noProof/>
          <w:sz w:val="18"/>
        </w:rPr>
        <w:fldChar w:fldCharType="separate"/>
      </w:r>
      <w:r w:rsidR="00B92229">
        <w:rPr>
          <w:b w:val="0"/>
          <w:noProof/>
          <w:sz w:val="18"/>
        </w:rPr>
        <w:t>139</w:t>
      </w:r>
      <w:r w:rsidRPr="00E102D8">
        <w:rPr>
          <w:b w:val="0"/>
          <w:noProof/>
          <w:sz w:val="18"/>
        </w:rPr>
        <w:fldChar w:fldCharType="end"/>
      </w:r>
    </w:p>
    <w:p w14:paraId="31EC74A0" w14:textId="7116D54E" w:rsidR="00E102D8" w:rsidRDefault="00E102D8" w:rsidP="00E102D8">
      <w:pPr>
        <w:pStyle w:val="TOC5"/>
        <w:ind w:right="1792"/>
        <w:rPr>
          <w:rFonts w:asciiTheme="minorHAnsi" w:eastAsiaTheme="minorEastAsia" w:hAnsiTheme="minorHAnsi" w:cstheme="minorBidi"/>
          <w:noProof/>
          <w:kern w:val="0"/>
          <w:sz w:val="22"/>
          <w:szCs w:val="22"/>
        </w:rPr>
      </w:pPr>
      <w:r>
        <w:rPr>
          <w:noProof/>
        </w:rPr>
        <w:t>61.520</w:t>
      </w:r>
      <w:r>
        <w:rPr>
          <w:noProof/>
        </w:rPr>
        <w:tab/>
        <w:t>Application of Division 61.H.2</w:t>
      </w:r>
      <w:r w:rsidRPr="00E102D8">
        <w:rPr>
          <w:noProof/>
        </w:rPr>
        <w:tab/>
      </w:r>
      <w:r w:rsidRPr="00E102D8">
        <w:rPr>
          <w:noProof/>
        </w:rPr>
        <w:fldChar w:fldCharType="begin"/>
      </w:r>
      <w:r w:rsidRPr="00E102D8">
        <w:rPr>
          <w:noProof/>
        </w:rPr>
        <w:instrText xml:space="preserve"> PAGEREF _Toc106696745 \h </w:instrText>
      </w:r>
      <w:r w:rsidRPr="00E102D8">
        <w:rPr>
          <w:noProof/>
        </w:rPr>
      </w:r>
      <w:r w:rsidRPr="00E102D8">
        <w:rPr>
          <w:noProof/>
        </w:rPr>
        <w:fldChar w:fldCharType="separate"/>
      </w:r>
      <w:r w:rsidR="00B92229">
        <w:rPr>
          <w:noProof/>
        </w:rPr>
        <w:t>139</w:t>
      </w:r>
      <w:r w:rsidRPr="00E102D8">
        <w:rPr>
          <w:noProof/>
        </w:rPr>
        <w:fldChar w:fldCharType="end"/>
      </w:r>
    </w:p>
    <w:p w14:paraId="5742DEDD" w14:textId="2A0F3EDB" w:rsidR="00E102D8" w:rsidRDefault="00E102D8" w:rsidP="00E102D8">
      <w:pPr>
        <w:pStyle w:val="TOC5"/>
        <w:ind w:right="1792"/>
        <w:rPr>
          <w:rFonts w:asciiTheme="minorHAnsi" w:eastAsiaTheme="minorEastAsia" w:hAnsiTheme="minorHAnsi" w:cstheme="minorBidi"/>
          <w:noProof/>
          <w:kern w:val="0"/>
          <w:sz w:val="22"/>
          <w:szCs w:val="22"/>
        </w:rPr>
      </w:pPr>
      <w:r>
        <w:rPr>
          <w:noProof/>
        </w:rPr>
        <w:t>61.525</w:t>
      </w:r>
      <w:r>
        <w:rPr>
          <w:noProof/>
        </w:rPr>
        <w:tab/>
        <w:t>Aeronautical experience requirements for grant of private pilot licences—aeroplane category</w:t>
      </w:r>
      <w:r w:rsidRPr="00E102D8">
        <w:rPr>
          <w:noProof/>
        </w:rPr>
        <w:tab/>
      </w:r>
      <w:r w:rsidRPr="00E102D8">
        <w:rPr>
          <w:noProof/>
        </w:rPr>
        <w:fldChar w:fldCharType="begin"/>
      </w:r>
      <w:r w:rsidRPr="00E102D8">
        <w:rPr>
          <w:noProof/>
        </w:rPr>
        <w:instrText xml:space="preserve"> PAGEREF _Toc106696746 \h </w:instrText>
      </w:r>
      <w:r w:rsidRPr="00E102D8">
        <w:rPr>
          <w:noProof/>
        </w:rPr>
      </w:r>
      <w:r w:rsidRPr="00E102D8">
        <w:rPr>
          <w:noProof/>
        </w:rPr>
        <w:fldChar w:fldCharType="separate"/>
      </w:r>
      <w:r w:rsidR="00B92229">
        <w:rPr>
          <w:noProof/>
        </w:rPr>
        <w:t>139</w:t>
      </w:r>
      <w:r w:rsidRPr="00E102D8">
        <w:rPr>
          <w:noProof/>
        </w:rPr>
        <w:fldChar w:fldCharType="end"/>
      </w:r>
    </w:p>
    <w:p w14:paraId="3B6C9BBA" w14:textId="484C24D3" w:rsidR="00E102D8" w:rsidRDefault="00E102D8" w:rsidP="00E102D8">
      <w:pPr>
        <w:pStyle w:val="TOC5"/>
        <w:ind w:right="1792"/>
        <w:rPr>
          <w:rFonts w:asciiTheme="minorHAnsi" w:eastAsiaTheme="minorEastAsia" w:hAnsiTheme="minorHAnsi" w:cstheme="minorBidi"/>
          <w:noProof/>
          <w:kern w:val="0"/>
          <w:sz w:val="22"/>
          <w:szCs w:val="22"/>
        </w:rPr>
      </w:pPr>
      <w:r>
        <w:rPr>
          <w:noProof/>
        </w:rPr>
        <w:t>61.530</w:t>
      </w:r>
      <w:r>
        <w:rPr>
          <w:noProof/>
        </w:rPr>
        <w:tab/>
        <w:t>Aeronautical experience requirements for grant of private pilot licences—helicopter category</w:t>
      </w:r>
      <w:r w:rsidRPr="00E102D8">
        <w:rPr>
          <w:noProof/>
        </w:rPr>
        <w:tab/>
      </w:r>
      <w:r w:rsidRPr="00E102D8">
        <w:rPr>
          <w:noProof/>
        </w:rPr>
        <w:fldChar w:fldCharType="begin"/>
      </w:r>
      <w:r w:rsidRPr="00E102D8">
        <w:rPr>
          <w:noProof/>
        </w:rPr>
        <w:instrText xml:space="preserve"> PAGEREF _Toc106696747 \h </w:instrText>
      </w:r>
      <w:r w:rsidRPr="00E102D8">
        <w:rPr>
          <w:noProof/>
        </w:rPr>
      </w:r>
      <w:r w:rsidRPr="00E102D8">
        <w:rPr>
          <w:noProof/>
        </w:rPr>
        <w:fldChar w:fldCharType="separate"/>
      </w:r>
      <w:r w:rsidR="00B92229">
        <w:rPr>
          <w:noProof/>
        </w:rPr>
        <w:t>139</w:t>
      </w:r>
      <w:r w:rsidRPr="00E102D8">
        <w:rPr>
          <w:noProof/>
        </w:rPr>
        <w:fldChar w:fldCharType="end"/>
      </w:r>
    </w:p>
    <w:p w14:paraId="509F076F" w14:textId="6B5C64F8" w:rsidR="00E102D8" w:rsidRDefault="00E102D8" w:rsidP="00E102D8">
      <w:pPr>
        <w:pStyle w:val="TOC5"/>
        <w:ind w:right="1792"/>
        <w:rPr>
          <w:rFonts w:asciiTheme="minorHAnsi" w:eastAsiaTheme="minorEastAsia" w:hAnsiTheme="minorHAnsi" w:cstheme="minorBidi"/>
          <w:noProof/>
          <w:kern w:val="0"/>
          <w:sz w:val="22"/>
          <w:szCs w:val="22"/>
        </w:rPr>
      </w:pPr>
      <w:r>
        <w:rPr>
          <w:noProof/>
        </w:rPr>
        <w:t>61.535</w:t>
      </w:r>
      <w:r>
        <w:rPr>
          <w:noProof/>
        </w:rPr>
        <w:tab/>
        <w:t>Aeronautical experience requirements for grant of private pilot licences—gyroplane category</w:t>
      </w:r>
      <w:r w:rsidRPr="00E102D8">
        <w:rPr>
          <w:noProof/>
        </w:rPr>
        <w:tab/>
      </w:r>
      <w:r w:rsidRPr="00E102D8">
        <w:rPr>
          <w:noProof/>
        </w:rPr>
        <w:fldChar w:fldCharType="begin"/>
      </w:r>
      <w:r w:rsidRPr="00E102D8">
        <w:rPr>
          <w:noProof/>
        </w:rPr>
        <w:instrText xml:space="preserve"> PAGEREF _Toc106696748 \h </w:instrText>
      </w:r>
      <w:r w:rsidRPr="00E102D8">
        <w:rPr>
          <w:noProof/>
        </w:rPr>
      </w:r>
      <w:r w:rsidRPr="00E102D8">
        <w:rPr>
          <w:noProof/>
        </w:rPr>
        <w:fldChar w:fldCharType="separate"/>
      </w:r>
      <w:r w:rsidR="00B92229">
        <w:rPr>
          <w:noProof/>
        </w:rPr>
        <w:t>140</w:t>
      </w:r>
      <w:r w:rsidRPr="00E102D8">
        <w:rPr>
          <w:noProof/>
        </w:rPr>
        <w:fldChar w:fldCharType="end"/>
      </w:r>
    </w:p>
    <w:p w14:paraId="7FED177E" w14:textId="07D2CAA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61.H.3—Aeronautical experience requirements for private pilot licences—applicants who have not completed integrated training courses</w:t>
      </w:r>
      <w:r w:rsidRPr="00E102D8">
        <w:rPr>
          <w:b w:val="0"/>
          <w:noProof/>
          <w:sz w:val="18"/>
        </w:rPr>
        <w:tab/>
      </w:r>
      <w:r w:rsidRPr="00E102D8">
        <w:rPr>
          <w:b w:val="0"/>
          <w:noProof/>
          <w:sz w:val="18"/>
        </w:rPr>
        <w:fldChar w:fldCharType="begin"/>
      </w:r>
      <w:r w:rsidRPr="00E102D8">
        <w:rPr>
          <w:b w:val="0"/>
          <w:noProof/>
          <w:sz w:val="18"/>
        </w:rPr>
        <w:instrText xml:space="preserve"> PAGEREF _Toc106696749 \h </w:instrText>
      </w:r>
      <w:r w:rsidRPr="00E102D8">
        <w:rPr>
          <w:b w:val="0"/>
          <w:noProof/>
          <w:sz w:val="18"/>
        </w:rPr>
      </w:r>
      <w:r w:rsidRPr="00E102D8">
        <w:rPr>
          <w:b w:val="0"/>
          <w:noProof/>
          <w:sz w:val="18"/>
        </w:rPr>
        <w:fldChar w:fldCharType="separate"/>
      </w:r>
      <w:r w:rsidR="00B92229">
        <w:rPr>
          <w:b w:val="0"/>
          <w:noProof/>
          <w:sz w:val="18"/>
        </w:rPr>
        <w:t>141</w:t>
      </w:r>
      <w:r w:rsidRPr="00E102D8">
        <w:rPr>
          <w:b w:val="0"/>
          <w:noProof/>
          <w:sz w:val="18"/>
        </w:rPr>
        <w:fldChar w:fldCharType="end"/>
      </w:r>
    </w:p>
    <w:p w14:paraId="45AB4BBD" w14:textId="773F8CDA" w:rsidR="00E102D8" w:rsidRDefault="00E102D8" w:rsidP="00E102D8">
      <w:pPr>
        <w:pStyle w:val="TOC5"/>
        <w:ind w:right="1792"/>
        <w:rPr>
          <w:rFonts w:asciiTheme="minorHAnsi" w:eastAsiaTheme="minorEastAsia" w:hAnsiTheme="minorHAnsi" w:cstheme="minorBidi"/>
          <w:noProof/>
          <w:kern w:val="0"/>
          <w:sz w:val="22"/>
          <w:szCs w:val="22"/>
        </w:rPr>
      </w:pPr>
      <w:r>
        <w:rPr>
          <w:noProof/>
        </w:rPr>
        <w:t>61.540</w:t>
      </w:r>
      <w:r>
        <w:rPr>
          <w:noProof/>
        </w:rPr>
        <w:tab/>
        <w:t>Application of Division 61.H.3</w:t>
      </w:r>
      <w:r w:rsidRPr="00E102D8">
        <w:rPr>
          <w:noProof/>
        </w:rPr>
        <w:tab/>
      </w:r>
      <w:r w:rsidRPr="00E102D8">
        <w:rPr>
          <w:noProof/>
        </w:rPr>
        <w:fldChar w:fldCharType="begin"/>
      </w:r>
      <w:r w:rsidRPr="00E102D8">
        <w:rPr>
          <w:noProof/>
        </w:rPr>
        <w:instrText xml:space="preserve"> PAGEREF _Toc106696750 \h </w:instrText>
      </w:r>
      <w:r w:rsidRPr="00E102D8">
        <w:rPr>
          <w:noProof/>
        </w:rPr>
      </w:r>
      <w:r w:rsidRPr="00E102D8">
        <w:rPr>
          <w:noProof/>
        </w:rPr>
        <w:fldChar w:fldCharType="separate"/>
      </w:r>
      <w:r w:rsidR="00B92229">
        <w:rPr>
          <w:noProof/>
        </w:rPr>
        <w:t>141</w:t>
      </w:r>
      <w:r w:rsidRPr="00E102D8">
        <w:rPr>
          <w:noProof/>
        </w:rPr>
        <w:fldChar w:fldCharType="end"/>
      </w:r>
    </w:p>
    <w:p w14:paraId="57855B04" w14:textId="423EFB40" w:rsidR="00E102D8" w:rsidRDefault="00E102D8" w:rsidP="00E102D8">
      <w:pPr>
        <w:pStyle w:val="TOC5"/>
        <w:ind w:right="1792"/>
        <w:rPr>
          <w:rFonts w:asciiTheme="minorHAnsi" w:eastAsiaTheme="minorEastAsia" w:hAnsiTheme="minorHAnsi" w:cstheme="minorBidi"/>
          <w:noProof/>
          <w:kern w:val="0"/>
          <w:sz w:val="22"/>
          <w:szCs w:val="22"/>
        </w:rPr>
      </w:pPr>
      <w:r>
        <w:rPr>
          <w:noProof/>
        </w:rPr>
        <w:t>61.545</w:t>
      </w:r>
      <w:r>
        <w:rPr>
          <w:noProof/>
        </w:rPr>
        <w:tab/>
        <w:t>Aeronautical experience requirements for grant of private pilot licences—aeroplane category</w:t>
      </w:r>
      <w:r w:rsidRPr="00E102D8">
        <w:rPr>
          <w:noProof/>
        </w:rPr>
        <w:tab/>
      </w:r>
      <w:r w:rsidRPr="00E102D8">
        <w:rPr>
          <w:noProof/>
        </w:rPr>
        <w:fldChar w:fldCharType="begin"/>
      </w:r>
      <w:r w:rsidRPr="00E102D8">
        <w:rPr>
          <w:noProof/>
        </w:rPr>
        <w:instrText xml:space="preserve"> PAGEREF _Toc106696751 \h </w:instrText>
      </w:r>
      <w:r w:rsidRPr="00E102D8">
        <w:rPr>
          <w:noProof/>
        </w:rPr>
      </w:r>
      <w:r w:rsidRPr="00E102D8">
        <w:rPr>
          <w:noProof/>
        </w:rPr>
        <w:fldChar w:fldCharType="separate"/>
      </w:r>
      <w:r w:rsidR="00B92229">
        <w:rPr>
          <w:noProof/>
        </w:rPr>
        <w:t>141</w:t>
      </w:r>
      <w:r w:rsidRPr="00E102D8">
        <w:rPr>
          <w:noProof/>
        </w:rPr>
        <w:fldChar w:fldCharType="end"/>
      </w:r>
    </w:p>
    <w:p w14:paraId="32017BA0" w14:textId="1065F105" w:rsidR="00E102D8" w:rsidRDefault="00E102D8" w:rsidP="00E102D8">
      <w:pPr>
        <w:pStyle w:val="TOC5"/>
        <w:ind w:right="1792"/>
        <w:rPr>
          <w:rFonts w:asciiTheme="minorHAnsi" w:eastAsiaTheme="minorEastAsia" w:hAnsiTheme="minorHAnsi" w:cstheme="minorBidi"/>
          <w:noProof/>
          <w:kern w:val="0"/>
          <w:sz w:val="22"/>
          <w:szCs w:val="22"/>
        </w:rPr>
      </w:pPr>
      <w:r>
        <w:rPr>
          <w:noProof/>
        </w:rPr>
        <w:t>61.550</w:t>
      </w:r>
      <w:r>
        <w:rPr>
          <w:noProof/>
        </w:rPr>
        <w:tab/>
        <w:t>Aeronautical experience requirements for grant of private pilot licences—helicopter category</w:t>
      </w:r>
      <w:r w:rsidRPr="00E102D8">
        <w:rPr>
          <w:noProof/>
        </w:rPr>
        <w:tab/>
      </w:r>
      <w:r w:rsidRPr="00E102D8">
        <w:rPr>
          <w:noProof/>
        </w:rPr>
        <w:fldChar w:fldCharType="begin"/>
      </w:r>
      <w:r w:rsidRPr="00E102D8">
        <w:rPr>
          <w:noProof/>
        </w:rPr>
        <w:instrText xml:space="preserve"> PAGEREF _Toc106696752 \h </w:instrText>
      </w:r>
      <w:r w:rsidRPr="00E102D8">
        <w:rPr>
          <w:noProof/>
        </w:rPr>
      </w:r>
      <w:r w:rsidRPr="00E102D8">
        <w:rPr>
          <w:noProof/>
        </w:rPr>
        <w:fldChar w:fldCharType="separate"/>
      </w:r>
      <w:r w:rsidR="00B92229">
        <w:rPr>
          <w:noProof/>
        </w:rPr>
        <w:t>141</w:t>
      </w:r>
      <w:r w:rsidRPr="00E102D8">
        <w:rPr>
          <w:noProof/>
        </w:rPr>
        <w:fldChar w:fldCharType="end"/>
      </w:r>
    </w:p>
    <w:p w14:paraId="7DF0746D" w14:textId="612661DB"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61.555</w:t>
      </w:r>
      <w:r>
        <w:rPr>
          <w:noProof/>
        </w:rPr>
        <w:tab/>
        <w:t>Aeronautical experience requirements for grant of private pilot licences—powered</w:t>
      </w:r>
      <w:r>
        <w:rPr>
          <w:noProof/>
        </w:rPr>
        <w:noBreakHyphen/>
        <w:t>lift aircraft category</w:t>
      </w:r>
      <w:r w:rsidRPr="00E102D8">
        <w:rPr>
          <w:noProof/>
        </w:rPr>
        <w:tab/>
      </w:r>
      <w:r w:rsidRPr="00E102D8">
        <w:rPr>
          <w:noProof/>
        </w:rPr>
        <w:fldChar w:fldCharType="begin"/>
      </w:r>
      <w:r w:rsidRPr="00E102D8">
        <w:rPr>
          <w:noProof/>
        </w:rPr>
        <w:instrText xml:space="preserve"> PAGEREF _Toc106696753 \h </w:instrText>
      </w:r>
      <w:r w:rsidRPr="00E102D8">
        <w:rPr>
          <w:noProof/>
        </w:rPr>
      </w:r>
      <w:r w:rsidRPr="00E102D8">
        <w:rPr>
          <w:noProof/>
        </w:rPr>
        <w:fldChar w:fldCharType="separate"/>
      </w:r>
      <w:r w:rsidR="00B92229">
        <w:rPr>
          <w:noProof/>
        </w:rPr>
        <w:t>142</w:t>
      </w:r>
      <w:r w:rsidRPr="00E102D8">
        <w:rPr>
          <w:noProof/>
        </w:rPr>
        <w:fldChar w:fldCharType="end"/>
      </w:r>
    </w:p>
    <w:p w14:paraId="0CAF687F" w14:textId="3EA0798B" w:rsidR="00E102D8" w:rsidRDefault="00E102D8" w:rsidP="00E102D8">
      <w:pPr>
        <w:pStyle w:val="TOC5"/>
        <w:ind w:right="1792"/>
        <w:rPr>
          <w:rFonts w:asciiTheme="minorHAnsi" w:eastAsiaTheme="minorEastAsia" w:hAnsiTheme="minorHAnsi" w:cstheme="minorBidi"/>
          <w:noProof/>
          <w:kern w:val="0"/>
          <w:sz w:val="22"/>
          <w:szCs w:val="22"/>
        </w:rPr>
      </w:pPr>
      <w:r>
        <w:rPr>
          <w:noProof/>
        </w:rPr>
        <w:t>61.560</w:t>
      </w:r>
      <w:r>
        <w:rPr>
          <w:noProof/>
        </w:rPr>
        <w:tab/>
        <w:t>Aeronautical experience requirements for grant of private pilot licences—gyroplane category</w:t>
      </w:r>
      <w:r w:rsidRPr="00E102D8">
        <w:rPr>
          <w:noProof/>
        </w:rPr>
        <w:tab/>
      </w:r>
      <w:r w:rsidRPr="00E102D8">
        <w:rPr>
          <w:noProof/>
        </w:rPr>
        <w:fldChar w:fldCharType="begin"/>
      </w:r>
      <w:r w:rsidRPr="00E102D8">
        <w:rPr>
          <w:noProof/>
        </w:rPr>
        <w:instrText xml:space="preserve"> PAGEREF _Toc106696754 \h </w:instrText>
      </w:r>
      <w:r w:rsidRPr="00E102D8">
        <w:rPr>
          <w:noProof/>
        </w:rPr>
      </w:r>
      <w:r w:rsidRPr="00E102D8">
        <w:rPr>
          <w:noProof/>
        </w:rPr>
        <w:fldChar w:fldCharType="separate"/>
      </w:r>
      <w:r w:rsidR="00B92229">
        <w:rPr>
          <w:noProof/>
        </w:rPr>
        <w:t>142</w:t>
      </w:r>
      <w:r w:rsidRPr="00E102D8">
        <w:rPr>
          <w:noProof/>
        </w:rPr>
        <w:fldChar w:fldCharType="end"/>
      </w:r>
    </w:p>
    <w:p w14:paraId="40487D05" w14:textId="6491B3FD" w:rsidR="00E102D8" w:rsidRDefault="00E102D8" w:rsidP="00E102D8">
      <w:pPr>
        <w:pStyle w:val="TOC5"/>
        <w:ind w:right="1792"/>
        <w:rPr>
          <w:rFonts w:asciiTheme="minorHAnsi" w:eastAsiaTheme="minorEastAsia" w:hAnsiTheme="minorHAnsi" w:cstheme="minorBidi"/>
          <w:noProof/>
          <w:kern w:val="0"/>
          <w:sz w:val="22"/>
          <w:szCs w:val="22"/>
        </w:rPr>
      </w:pPr>
      <w:r>
        <w:rPr>
          <w:noProof/>
        </w:rPr>
        <w:t>61.565</w:t>
      </w:r>
      <w:r>
        <w:rPr>
          <w:noProof/>
        </w:rPr>
        <w:tab/>
        <w:t>Aeronautical experience requirements for grant of private pilot licences—airship category</w:t>
      </w:r>
      <w:r w:rsidRPr="00E102D8">
        <w:rPr>
          <w:noProof/>
        </w:rPr>
        <w:tab/>
      </w:r>
      <w:r w:rsidRPr="00E102D8">
        <w:rPr>
          <w:noProof/>
        </w:rPr>
        <w:fldChar w:fldCharType="begin"/>
      </w:r>
      <w:r w:rsidRPr="00E102D8">
        <w:rPr>
          <w:noProof/>
        </w:rPr>
        <w:instrText xml:space="preserve"> PAGEREF _Toc106696755 \h </w:instrText>
      </w:r>
      <w:r w:rsidRPr="00E102D8">
        <w:rPr>
          <w:noProof/>
        </w:rPr>
      </w:r>
      <w:r w:rsidRPr="00E102D8">
        <w:rPr>
          <w:noProof/>
        </w:rPr>
        <w:fldChar w:fldCharType="separate"/>
      </w:r>
      <w:r w:rsidR="00B92229">
        <w:rPr>
          <w:noProof/>
        </w:rPr>
        <w:t>143</w:t>
      </w:r>
      <w:r w:rsidRPr="00E102D8">
        <w:rPr>
          <w:noProof/>
        </w:rPr>
        <w:fldChar w:fldCharType="end"/>
      </w:r>
    </w:p>
    <w:p w14:paraId="37F0FB17" w14:textId="1AC291CB"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61.I—Commercial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_Toc106696756 \h </w:instrText>
      </w:r>
      <w:r w:rsidRPr="00E102D8">
        <w:rPr>
          <w:b w:val="0"/>
          <w:noProof/>
          <w:sz w:val="18"/>
        </w:rPr>
      </w:r>
      <w:r w:rsidRPr="00E102D8">
        <w:rPr>
          <w:b w:val="0"/>
          <w:noProof/>
          <w:sz w:val="18"/>
        </w:rPr>
        <w:fldChar w:fldCharType="separate"/>
      </w:r>
      <w:r w:rsidR="00B92229">
        <w:rPr>
          <w:b w:val="0"/>
          <w:noProof/>
          <w:sz w:val="18"/>
        </w:rPr>
        <w:t>144</w:t>
      </w:r>
      <w:r w:rsidRPr="00E102D8">
        <w:rPr>
          <w:b w:val="0"/>
          <w:noProof/>
          <w:sz w:val="18"/>
        </w:rPr>
        <w:fldChar w:fldCharType="end"/>
      </w:r>
    </w:p>
    <w:p w14:paraId="32DD65C4" w14:textId="3AE7AD50"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61.I.1—General</w:t>
      </w:r>
      <w:r w:rsidRPr="00E102D8">
        <w:rPr>
          <w:b w:val="0"/>
          <w:noProof/>
          <w:sz w:val="18"/>
        </w:rPr>
        <w:tab/>
      </w:r>
      <w:r w:rsidRPr="00E102D8">
        <w:rPr>
          <w:b w:val="0"/>
          <w:noProof/>
          <w:sz w:val="18"/>
        </w:rPr>
        <w:fldChar w:fldCharType="begin"/>
      </w:r>
      <w:r w:rsidRPr="00E102D8">
        <w:rPr>
          <w:b w:val="0"/>
          <w:noProof/>
          <w:sz w:val="18"/>
        </w:rPr>
        <w:instrText xml:space="preserve"> PAGEREF _Toc106696757 \h </w:instrText>
      </w:r>
      <w:r w:rsidRPr="00E102D8">
        <w:rPr>
          <w:b w:val="0"/>
          <w:noProof/>
          <w:sz w:val="18"/>
        </w:rPr>
      </w:r>
      <w:r w:rsidRPr="00E102D8">
        <w:rPr>
          <w:b w:val="0"/>
          <w:noProof/>
          <w:sz w:val="18"/>
        </w:rPr>
        <w:fldChar w:fldCharType="separate"/>
      </w:r>
      <w:r w:rsidR="00B92229">
        <w:rPr>
          <w:b w:val="0"/>
          <w:noProof/>
          <w:sz w:val="18"/>
        </w:rPr>
        <w:t>144</w:t>
      </w:r>
      <w:r w:rsidRPr="00E102D8">
        <w:rPr>
          <w:b w:val="0"/>
          <w:noProof/>
          <w:sz w:val="18"/>
        </w:rPr>
        <w:fldChar w:fldCharType="end"/>
      </w:r>
    </w:p>
    <w:p w14:paraId="7295E3D2" w14:textId="01D8143D" w:rsidR="00E102D8" w:rsidRDefault="00E102D8" w:rsidP="00E102D8">
      <w:pPr>
        <w:pStyle w:val="TOC5"/>
        <w:ind w:right="1792"/>
        <w:rPr>
          <w:rFonts w:asciiTheme="minorHAnsi" w:eastAsiaTheme="minorEastAsia" w:hAnsiTheme="minorHAnsi" w:cstheme="minorBidi"/>
          <w:noProof/>
          <w:kern w:val="0"/>
          <w:sz w:val="22"/>
          <w:szCs w:val="22"/>
        </w:rPr>
      </w:pPr>
      <w:r>
        <w:rPr>
          <w:noProof/>
        </w:rPr>
        <w:t>61.570</w:t>
      </w:r>
      <w:r>
        <w:rPr>
          <w:noProof/>
        </w:rPr>
        <w:tab/>
        <w:t>Privileges of commercial pilot licences</w:t>
      </w:r>
      <w:r w:rsidRPr="00E102D8">
        <w:rPr>
          <w:noProof/>
        </w:rPr>
        <w:tab/>
      </w:r>
      <w:r w:rsidRPr="00E102D8">
        <w:rPr>
          <w:noProof/>
        </w:rPr>
        <w:fldChar w:fldCharType="begin"/>
      </w:r>
      <w:r w:rsidRPr="00E102D8">
        <w:rPr>
          <w:noProof/>
        </w:rPr>
        <w:instrText xml:space="preserve"> PAGEREF _Toc106696758 \h </w:instrText>
      </w:r>
      <w:r w:rsidRPr="00E102D8">
        <w:rPr>
          <w:noProof/>
        </w:rPr>
      </w:r>
      <w:r w:rsidRPr="00E102D8">
        <w:rPr>
          <w:noProof/>
        </w:rPr>
        <w:fldChar w:fldCharType="separate"/>
      </w:r>
      <w:r w:rsidR="00B92229">
        <w:rPr>
          <w:noProof/>
        </w:rPr>
        <w:t>144</w:t>
      </w:r>
      <w:r w:rsidRPr="00E102D8">
        <w:rPr>
          <w:noProof/>
        </w:rPr>
        <w:fldChar w:fldCharType="end"/>
      </w:r>
    </w:p>
    <w:p w14:paraId="7B51E466" w14:textId="15C8E9A0" w:rsidR="00E102D8" w:rsidRDefault="00E102D8" w:rsidP="00E102D8">
      <w:pPr>
        <w:pStyle w:val="TOC5"/>
        <w:ind w:right="1792"/>
        <w:rPr>
          <w:rFonts w:asciiTheme="minorHAnsi" w:eastAsiaTheme="minorEastAsia" w:hAnsiTheme="minorHAnsi" w:cstheme="minorBidi"/>
          <w:noProof/>
          <w:kern w:val="0"/>
          <w:sz w:val="22"/>
          <w:szCs w:val="22"/>
        </w:rPr>
      </w:pPr>
      <w:r>
        <w:rPr>
          <w:noProof/>
        </w:rPr>
        <w:t>61.575</w:t>
      </w:r>
      <w:r>
        <w:rPr>
          <w:noProof/>
        </w:rPr>
        <w:tab/>
        <w:t>Limitations on exercise of privileges of commercial pilot licences—multi</w:t>
      </w:r>
      <w:r>
        <w:rPr>
          <w:noProof/>
        </w:rPr>
        <w:noBreakHyphen/>
        <w:t>crew operations</w:t>
      </w:r>
      <w:r w:rsidRPr="00E102D8">
        <w:rPr>
          <w:noProof/>
        </w:rPr>
        <w:tab/>
      </w:r>
      <w:r w:rsidRPr="00E102D8">
        <w:rPr>
          <w:noProof/>
        </w:rPr>
        <w:fldChar w:fldCharType="begin"/>
      </w:r>
      <w:r w:rsidRPr="00E102D8">
        <w:rPr>
          <w:noProof/>
        </w:rPr>
        <w:instrText xml:space="preserve"> PAGEREF _Toc106696759 \h </w:instrText>
      </w:r>
      <w:r w:rsidRPr="00E102D8">
        <w:rPr>
          <w:noProof/>
        </w:rPr>
      </w:r>
      <w:r w:rsidRPr="00E102D8">
        <w:rPr>
          <w:noProof/>
        </w:rPr>
        <w:fldChar w:fldCharType="separate"/>
      </w:r>
      <w:r w:rsidR="00B92229">
        <w:rPr>
          <w:noProof/>
        </w:rPr>
        <w:t>144</w:t>
      </w:r>
      <w:r w:rsidRPr="00E102D8">
        <w:rPr>
          <w:noProof/>
        </w:rPr>
        <w:fldChar w:fldCharType="end"/>
      </w:r>
    </w:p>
    <w:p w14:paraId="0FB419AA" w14:textId="2F27ECC6" w:rsidR="00E102D8" w:rsidRDefault="00E102D8" w:rsidP="00E102D8">
      <w:pPr>
        <w:pStyle w:val="TOC5"/>
        <w:ind w:right="1792"/>
        <w:rPr>
          <w:rFonts w:asciiTheme="minorHAnsi" w:eastAsiaTheme="minorEastAsia" w:hAnsiTheme="minorHAnsi" w:cstheme="minorBidi"/>
          <w:noProof/>
          <w:kern w:val="0"/>
          <w:sz w:val="22"/>
          <w:szCs w:val="22"/>
        </w:rPr>
      </w:pPr>
      <w:r>
        <w:rPr>
          <w:noProof/>
        </w:rPr>
        <w:t>61.580</w:t>
      </w:r>
      <w:r>
        <w:rPr>
          <w:noProof/>
        </w:rPr>
        <w:tab/>
        <w:t>Requirements for grant of commercial pilot licences—general</w:t>
      </w:r>
      <w:r w:rsidRPr="00E102D8">
        <w:rPr>
          <w:noProof/>
        </w:rPr>
        <w:tab/>
      </w:r>
      <w:r w:rsidRPr="00E102D8">
        <w:rPr>
          <w:noProof/>
        </w:rPr>
        <w:fldChar w:fldCharType="begin"/>
      </w:r>
      <w:r w:rsidRPr="00E102D8">
        <w:rPr>
          <w:noProof/>
        </w:rPr>
        <w:instrText xml:space="preserve"> PAGEREF _Toc106696760 \h </w:instrText>
      </w:r>
      <w:r w:rsidRPr="00E102D8">
        <w:rPr>
          <w:noProof/>
        </w:rPr>
      </w:r>
      <w:r w:rsidRPr="00E102D8">
        <w:rPr>
          <w:noProof/>
        </w:rPr>
        <w:fldChar w:fldCharType="separate"/>
      </w:r>
      <w:r w:rsidR="00B92229">
        <w:rPr>
          <w:noProof/>
        </w:rPr>
        <w:t>144</w:t>
      </w:r>
      <w:r w:rsidRPr="00E102D8">
        <w:rPr>
          <w:noProof/>
        </w:rPr>
        <w:fldChar w:fldCharType="end"/>
      </w:r>
    </w:p>
    <w:p w14:paraId="0B4944EF" w14:textId="5AC70D1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61.I.2—Aeronautical experience requirements for commercial pilot licences—applicants who have completed integrated training courses</w:t>
      </w:r>
      <w:r w:rsidRPr="00E102D8">
        <w:rPr>
          <w:b w:val="0"/>
          <w:noProof/>
          <w:sz w:val="18"/>
        </w:rPr>
        <w:tab/>
      </w:r>
      <w:r w:rsidRPr="00E102D8">
        <w:rPr>
          <w:b w:val="0"/>
          <w:noProof/>
          <w:sz w:val="18"/>
        </w:rPr>
        <w:fldChar w:fldCharType="begin"/>
      </w:r>
      <w:r w:rsidRPr="00E102D8">
        <w:rPr>
          <w:b w:val="0"/>
          <w:noProof/>
          <w:sz w:val="18"/>
        </w:rPr>
        <w:instrText xml:space="preserve"> PAGEREF _Toc106696761 \h </w:instrText>
      </w:r>
      <w:r w:rsidRPr="00E102D8">
        <w:rPr>
          <w:b w:val="0"/>
          <w:noProof/>
          <w:sz w:val="18"/>
        </w:rPr>
      </w:r>
      <w:r w:rsidRPr="00E102D8">
        <w:rPr>
          <w:b w:val="0"/>
          <w:noProof/>
          <w:sz w:val="18"/>
        </w:rPr>
        <w:fldChar w:fldCharType="separate"/>
      </w:r>
      <w:r w:rsidR="00B92229">
        <w:rPr>
          <w:b w:val="0"/>
          <w:noProof/>
          <w:sz w:val="18"/>
        </w:rPr>
        <w:t>146</w:t>
      </w:r>
      <w:r w:rsidRPr="00E102D8">
        <w:rPr>
          <w:b w:val="0"/>
          <w:noProof/>
          <w:sz w:val="18"/>
        </w:rPr>
        <w:fldChar w:fldCharType="end"/>
      </w:r>
    </w:p>
    <w:p w14:paraId="14E644D1" w14:textId="2A324585" w:rsidR="00E102D8" w:rsidRDefault="00E102D8" w:rsidP="00E102D8">
      <w:pPr>
        <w:pStyle w:val="TOC5"/>
        <w:ind w:right="1792"/>
        <w:rPr>
          <w:rFonts w:asciiTheme="minorHAnsi" w:eastAsiaTheme="minorEastAsia" w:hAnsiTheme="minorHAnsi" w:cstheme="minorBidi"/>
          <w:noProof/>
          <w:kern w:val="0"/>
          <w:sz w:val="22"/>
          <w:szCs w:val="22"/>
        </w:rPr>
      </w:pPr>
      <w:r>
        <w:rPr>
          <w:noProof/>
        </w:rPr>
        <w:t>61.585</w:t>
      </w:r>
      <w:r>
        <w:rPr>
          <w:noProof/>
        </w:rPr>
        <w:tab/>
        <w:t>Application of Division 61.I.2</w:t>
      </w:r>
      <w:r w:rsidRPr="00E102D8">
        <w:rPr>
          <w:noProof/>
        </w:rPr>
        <w:tab/>
      </w:r>
      <w:r w:rsidRPr="00E102D8">
        <w:rPr>
          <w:noProof/>
        </w:rPr>
        <w:fldChar w:fldCharType="begin"/>
      </w:r>
      <w:r w:rsidRPr="00E102D8">
        <w:rPr>
          <w:noProof/>
        </w:rPr>
        <w:instrText xml:space="preserve"> PAGEREF _Toc106696762 \h </w:instrText>
      </w:r>
      <w:r w:rsidRPr="00E102D8">
        <w:rPr>
          <w:noProof/>
        </w:rPr>
      </w:r>
      <w:r w:rsidRPr="00E102D8">
        <w:rPr>
          <w:noProof/>
        </w:rPr>
        <w:fldChar w:fldCharType="separate"/>
      </w:r>
      <w:r w:rsidR="00B92229">
        <w:rPr>
          <w:noProof/>
        </w:rPr>
        <w:t>146</w:t>
      </w:r>
      <w:r w:rsidRPr="00E102D8">
        <w:rPr>
          <w:noProof/>
        </w:rPr>
        <w:fldChar w:fldCharType="end"/>
      </w:r>
    </w:p>
    <w:p w14:paraId="60EABE0C" w14:textId="08D0565A" w:rsidR="00E102D8" w:rsidRDefault="00E102D8" w:rsidP="00E102D8">
      <w:pPr>
        <w:pStyle w:val="TOC5"/>
        <w:ind w:right="1792"/>
        <w:rPr>
          <w:rFonts w:asciiTheme="minorHAnsi" w:eastAsiaTheme="minorEastAsia" w:hAnsiTheme="minorHAnsi" w:cstheme="minorBidi"/>
          <w:noProof/>
          <w:kern w:val="0"/>
          <w:sz w:val="22"/>
          <w:szCs w:val="22"/>
        </w:rPr>
      </w:pPr>
      <w:r>
        <w:rPr>
          <w:noProof/>
        </w:rPr>
        <w:t>61.590</w:t>
      </w:r>
      <w:r>
        <w:rPr>
          <w:noProof/>
        </w:rPr>
        <w:tab/>
        <w:t>Aeronautical experience requirements for grant of commercial pilot licences—aeroplane category</w:t>
      </w:r>
      <w:r w:rsidRPr="00E102D8">
        <w:rPr>
          <w:noProof/>
        </w:rPr>
        <w:tab/>
      </w:r>
      <w:r w:rsidRPr="00E102D8">
        <w:rPr>
          <w:noProof/>
        </w:rPr>
        <w:fldChar w:fldCharType="begin"/>
      </w:r>
      <w:r w:rsidRPr="00E102D8">
        <w:rPr>
          <w:noProof/>
        </w:rPr>
        <w:instrText xml:space="preserve"> PAGEREF _Toc106696763 \h </w:instrText>
      </w:r>
      <w:r w:rsidRPr="00E102D8">
        <w:rPr>
          <w:noProof/>
        </w:rPr>
      </w:r>
      <w:r w:rsidRPr="00E102D8">
        <w:rPr>
          <w:noProof/>
        </w:rPr>
        <w:fldChar w:fldCharType="separate"/>
      </w:r>
      <w:r w:rsidR="00B92229">
        <w:rPr>
          <w:noProof/>
        </w:rPr>
        <w:t>146</w:t>
      </w:r>
      <w:r w:rsidRPr="00E102D8">
        <w:rPr>
          <w:noProof/>
        </w:rPr>
        <w:fldChar w:fldCharType="end"/>
      </w:r>
    </w:p>
    <w:p w14:paraId="2889AE13" w14:textId="3AAEAC55" w:rsidR="00E102D8" w:rsidRDefault="00E102D8" w:rsidP="00E102D8">
      <w:pPr>
        <w:pStyle w:val="TOC5"/>
        <w:ind w:right="1792"/>
        <w:rPr>
          <w:rFonts w:asciiTheme="minorHAnsi" w:eastAsiaTheme="minorEastAsia" w:hAnsiTheme="minorHAnsi" w:cstheme="minorBidi"/>
          <w:noProof/>
          <w:kern w:val="0"/>
          <w:sz w:val="22"/>
          <w:szCs w:val="22"/>
        </w:rPr>
      </w:pPr>
      <w:r>
        <w:rPr>
          <w:noProof/>
        </w:rPr>
        <w:t>61.595</w:t>
      </w:r>
      <w:r>
        <w:rPr>
          <w:noProof/>
        </w:rPr>
        <w:tab/>
        <w:t>Aeronautical experience requirements for grant of commercial pilot licences—helicopter category</w:t>
      </w:r>
      <w:r w:rsidRPr="00E102D8">
        <w:rPr>
          <w:noProof/>
        </w:rPr>
        <w:tab/>
      </w:r>
      <w:r w:rsidRPr="00E102D8">
        <w:rPr>
          <w:noProof/>
        </w:rPr>
        <w:fldChar w:fldCharType="begin"/>
      </w:r>
      <w:r w:rsidRPr="00E102D8">
        <w:rPr>
          <w:noProof/>
        </w:rPr>
        <w:instrText xml:space="preserve"> PAGEREF _Toc106696764 \h </w:instrText>
      </w:r>
      <w:r w:rsidRPr="00E102D8">
        <w:rPr>
          <w:noProof/>
        </w:rPr>
      </w:r>
      <w:r w:rsidRPr="00E102D8">
        <w:rPr>
          <w:noProof/>
        </w:rPr>
        <w:fldChar w:fldCharType="separate"/>
      </w:r>
      <w:r w:rsidR="00B92229">
        <w:rPr>
          <w:noProof/>
        </w:rPr>
        <w:t>146</w:t>
      </w:r>
      <w:r w:rsidRPr="00E102D8">
        <w:rPr>
          <w:noProof/>
        </w:rPr>
        <w:fldChar w:fldCharType="end"/>
      </w:r>
    </w:p>
    <w:p w14:paraId="44E7CEF7" w14:textId="19100E97" w:rsidR="00E102D8" w:rsidRDefault="00E102D8" w:rsidP="00E102D8">
      <w:pPr>
        <w:pStyle w:val="TOC5"/>
        <w:ind w:right="1792"/>
        <w:rPr>
          <w:rFonts w:asciiTheme="minorHAnsi" w:eastAsiaTheme="minorEastAsia" w:hAnsiTheme="minorHAnsi" w:cstheme="minorBidi"/>
          <w:noProof/>
          <w:kern w:val="0"/>
          <w:sz w:val="22"/>
          <w:szCs w:val="22"/>
        </w:rPr>
      </w:pPr>
      <w:r>
        <w:rPr>
          <w:noProof/>
        </w:rPr>
        <w:t>61.600</w:t>
      </w:r>
      <w:r>
        <w:rPr>
          <w:noProof/>
        </w:rPr>
        <w:tab/>
        <w:t>Aeronautical experience requirements for grant of commercial pilot licences—powered</w:t>
      </w:r>
      <w:r>
        <w:rPr>
          <w:noProof/>
        </w:rPr>
        <w:noBreakHyphen/>
        <w:t>lift aircraft category</w:t>
      </w:r>
      <w:r w:rsidRPr="00E102D8">
        <w:rPr>
          <w:noProof/>
        </w:rPr>
        <w:tab/>
      </w:r>
      <w:r w:rsidRPr="00E102D8">
        <w:rPr>
          <w:noProof/>
        </w:rPr>
        <w:fldChar w:fldCharType="begin"/>
      </w:r>
      <w:r w:rsidRPr="00E102D8">
        <w:rPr>
          <w:noProof/>
        </w:rPr>
        <w:instrText xml:space="preserve"> PAGEREF _Toc106696765 \h </w:instrText>
      </w:r>
      <w:r w:rsidRPr="00E102D8">
        <w:rPr>
          <w:noProof/>
        </w:rPr>
      </w:r>
      <w:r w:rsidRPr="00E102D8">
        <w:rPr>
          <w:noProof/>
        </w:rPr>
        <w:fldChar w:fldCharType="separate"/>
      </w:r>
      <w:r w:rsidR="00B92229">
        <w:rPr>
          <w:noProof/>
        </w:rPr>
        <w:t>147</w:t>
      </w:r>
      <w:r w:rsidRPr="00E102D8">
        <w:rPr>
          <w:noProof/>
        </w:rPr>
        <w:fldChar w:fldCharType="end"/>
      </w:r>
    </w:p>
    <w:p w14:paraId="0BFBBF30" w14:textId="32F5A6E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61.I.3—Aeronautical experience requirements for commercial pilot licences—applicants who have not completed integrated training courses</w:t>
      </w:r>
      <w:r w:rsidRPr="00E102D8">
        <w:rPr>
          <w:b w:val="0"/>
          <w:noProof/>
          <w:sz w:val="18"/>
        </w:rPr>
        <w:tab/>
      </w:r>
      <w:r w:rsidRPr="00E102D8">
        <w:rPr>
          <w:b w:val="0"/>
          <w:noProof/>
          <w:sz w:val="18"/>
        </w:rPr>
        <w:fldChar w:fldCharType="begin"/>
      </w:r>
      <w:r w:rsidRPr="00E102D8">
        <w:rPr>
          <w:b w:val="0"/>
          <w:noProof/>
          <w:sz w:val="18"/>
        </w:rPr>
        <w:instrText xml:space="preserve"> PAGEREF _Toc106696766 \h </w:instrText>
      </w:r>
      <w:r w:rsidRPr="00E102D8">
        <w:rPr>
          <w:b w:val="0"/>
          <w:noProof/>
          <w:sz w:val="18"/>
        </w:rPr>
      </w:r>
      <w:r w:rsidRPr="00E102D8">
        <w:rPr>
          <w:b w:val="0"/>
          <w:noProof/>
          <w:sz w:val="18"/>
        </w:rPr>
        <w:fldChar w:fldCharType="separate"/>
      </w:r>
      <w:r w:rsidR="00B92229">
        <w:rPr>
          <w:b w:val="0"/>
          <w:noProof/>
          <w:sz w:val="18"/>
        </w:rPr>
        <w:t>148</w:t>
      </w:r>
      <w:r w:rsidRPr="00E102D8">
        <w:rPr>
          <w:b w:val="0"/>
          <w:noProof/>
          <w:sz w:val="18"/>
        </w:rPr>
        <w:fldChar w:fldCharType="end"/>
      </w:r>
    </w:p>
    <w:p w14:paraId="53E245AA" w14:textId="4789988D" w:rsidR="00E102D8" w:rsidRDefault="00E102D8" w:rsidP="00E102D8">
      <w:pPr>
        <w:pStyle w:val="TOC5"/>
        <w:ind w:right="1792"/>
        <w:rPr>
          <w:rFonts w:asciiTheme="minorHAnsi" w:eastAsiaTheme="minorEastAsia" w:hAnsiTheme="minorHAnsi" w:cstheme="minorBidi"/>
          <w:noProof/>
          <w:kern w:val="0"/>
          <w:sz w:val="22"/>
          <w:szCs w:val="22"/>
        </w:rPr>
      </w:pPr>
      <w:r>
        <w:rPr>
          <w:noProof/>
        </w:rPr>
        <w:t>61.605</w:t>
      </w:r>
      <w:r>
        <w:rPr>
          <w:noProof/>
        </w:rPr>
        <w:tab/>
        <w:t>Application of Division 61.I.3</w:t>
      </w:r>
      <w:r w:rsidRPr="00E102D8">
        <w:rPr>
          <w:noProof/>
        </w:rPr>
        <w:tab/>
      </w:r>
      <w:r w:rsidRPr="00E102D8">
        <w:rPr>
          <w:noProof/>
        </w:rPr>
        <w:fldChar w:fldCharType="begin"/>
      </w:r>
      <w:r w:rsidRPr="00E102D8">
        <w:rPr>
          <w:noProof/>
        </w:rPr>
        <w:instrText xml:space="preserve"> PAGEREF _Toc106696767 \h </w:instrText>
      </w:r>
      <w:r w:rsidRPr="00E102D8">
        <w:rPr>
          <w:noProof/>
        </w:rPr>
      </w:r>
      <w:r w:rsidRPr="00E102D8">
        <w:rPr>
          <w:noProof/>
        </w:rPr>
        <w:fldChar w:fldCharType="separate"/>
      </w:r>
      <w:r w:rsidR="00B92229">
        <w:rPr>
          <w:noProof/>
        </w:rPr>
        <w:t>148</w:t>
      </w:r>
      <w:r w:rsidRPr="00E102D8">
        <w:rPr>
          <w:noProof/>
        </w:rPr>
        <w:fldChar w:fldCharType="end"/>
      </w:r>
    </w:p>
    <w:p w14:paraId="2A977190" w14:textId="2A56F992" w:rsidR="00E102D8" w:rsidRDefault="00E102D8" w:rsidP="00E102D8">
      <w:pPr>
        <w:pStyle w:val="TOC5"/>
        <w:ind w:right="1792"/>
        <w:rPr>
          <w:rFonts w:asciiTheme="minorHAnsi" w:eastAsiaTheme="minorEastAsia" w:hAnsiTheme="minorHAnsi" w:cstheme="minorBidi"/>
          <w:noProof/>
          <w:kern w:val="0"/>
          <w:sz w:val="22"/>
          <w:szCs w:val="22"/>
        </w:rPr>
      </w:pPr>
      <w:r>
        <w:rPr>
          <w:noProof/>
        </w:rPr>
        <w:t>61.610</w:t>
      </w:r>
      <w:r>
        <w:rPr>
          <w:noProof/>
        </w:rPr>
        <w:tab/>
        <w:t>Aeronautical experience requirements for grant of commercial pilot licences—aeroplane category</w:t>
      </w:r>
      <w:r w:rsidRPr="00E102D8">
        <w:rPr>
          <w:noProof/>
        </w:rPr>
        <w:tab/>
      </w:r>
      <w:r w:rsidRPr="00E102D8">
        <w:rPr>
          <w:noProof/>
        </w:rPr>
        <w:fldChar w:fldCharType="begin"/>
      </w:r>
      <w:r w:rsidRPr="00E102D8">
        <w:rPr>
          <w:noProof/>
        </w:rPr>
        <w:instrText xml:space="preserve"> PAGEREF _Toc106696768 \h </w:instrText>
      </w:r>
      <w:r w:rsidRPr="00E102D8">
        <w:rPr>
          <w:noProof/>
        </w:rPr>
      </w:r>
      <w:r w:rsidRPr="00E102D8">
        <w:rPr>
          <w:noProof/>
        </w:rPr>
        <w:fldChar w:fldCharType="separate"/>
      </w:r>
      <w:r w:rsidR="00B92229">
        <w:rPr>
          <w:noProof/>
        </w:rPr>
        <w:t>148</w:t>
      </w:r>
      <w:r w:rsidRPr="00E102D8">
        <w:rPr>
          <w:noProof/>
        </w:rPr>
        <w:fldChar w:fldCharType="end"/>
      </w:r>
    </w:p>
    <w:p w14:paraId="0EEC5CE2" w14:textId="58FCA29E" w:rsidR="00E102D8" w:rsidRDefault="00E102D8" w:rsidP="00E102D8">
      <w:pPr>
        <w:pStyle w:val="TOC5"/>
        <w:ind w:right="1792"/>
        <w:rPr>
          <w:rFonts w:asciiTheme="minorHAnsi" w:eastAsiaTheme="minorEastAsia" w:hAnsiTheme="minorHAnsi" w:cstheme="minorBidi"/>
          <w:noProof/>
          <w:kern w:val="0"/>
          <w:sz w:val="22"/>
          <w:szCs w:val="22"/>
        </w:rPr>
      </w:pPr>
      <w:r>
        <w:rPr>
          <w:noProof/>
        </w:rPr>
        <w:t>61.615</w:t>
      </w:r>
      <w:r>
        <w:rPr>
          <w:noProof/>
        </w:rPr>
        <w:tab/>
        <w:t>Aeronautical experience requirements for grant of commercial pilot licences—helicopter category</w:t>
      </w:r>
      <w:r w:rsidRPr="00E102D8">
        <w:rPr>
          <w:noProof/>
        </w:rPr>
        <w:tab/>
      </w:r>
      <w:r w:rsidRPr="00E102D8">
        <w:rPr>
          <w:noProof/>
        </w:rPr>
        <w:fldChar w:fldCharType="begin"/>
      </w:r>
      <w:r w:rsidRPr="00E102D8">
        <w:rPr>
          <w:noProof/>
        </w:rPr>
        <w:instrText xml:space="preserve"> PAGEREF _Toc106696769 \h </w:instrText>
      </w:r>
      <w:r w:rsidRPr="00E102D8">
        <w:rPr>
          <w:noProof/>
        </w:rPr>
      </w:r>
      <w:r w:rsidRPr="00E102D8">
        <w:rPr>
          <w:noProof/>
        </w:rPr>
        <w:fldChar w:fldCharType="separate"/>
      </w:r>
      <w:r w:rsidR="00B92229">
        <w:rPr>
          <w:noProof/>
        </w:rPr>
        <w:t>148</w:t>
      </w:r>
      <w:r w:rsidRPr="00E102D8">
        <w:rPr>
          <w:noProof/>
        </w:rPr>
        <w:fldChar w:fldCharType="end"/>
      </w:r>
    </w:p>
    <w:p w14:paraId="1CB40D17" w14:textId="242EE944" w:rsidR="00E102D8" w:rsidRDefault="00E102D8" w:rsidP="00E102D8">
      <w:pPr>
        <w:pStyle w:val="TOC5"/>
        <w:ind w:right="1792"/>
        <w:rPr>
          <w:rFonts w:asciiTheme="minorHAnsi" w:eastAsiaTheme="minorEastAsia" w:hAnsiTheme="minorHAnsi" w:cstheme="minorBidi"/>
          <w:noProof/>
          <w:kern w:val="0"/>
          <w:sz w:val="22"/>
          <w:szCs w:val="22"/>
        </w:rPr>
      </w:pPr>
      <w:r>
        <w:rPr>
          <w:noProof/>
        </w:rPr>
        <w:t>61.620</w:t>
      </w:r>
      <w:r>
        <w:rPr>
          <w:noProof/>
        </w:rPr>
        <w:tab/>
        <w:t>Aeronautical experience requirements for grant of commercial pilot licences—powered</w:t>
      </w:r>
      <w:r>
        <w:rPr>
          <w:noProof/>
        </w:rPr>
        <w:noBreakHyphen/>
        <w:t>lift aircraft category</w:t>
      </w:r>
      <w:r w:rsidRPr="00E102D8">
        <w:rPr>
          <w:noProof/>
        </w:rPr>
        <w:tab/>
      </w:r>
      <w:r w:rsidRPr="00E102D8">
        <w:rPr>
          <w:noProof/>
        </w:rPr>
        <w:fldChar w:fldCharType="begin"/>
      </w:r>
      <w:r w:rsidRPr="00E102D8">
        <w:rPr>
          <w:noProof/>
        </w:rPr>
        <w:instrText xml:space="preserve"> PAGEREF _Toc106696770 \h </w:instrText>
      </w:r>
      <w:r w:rsidRPr="00E102D8">
        <w:rPr>
          <w:noProof/>
        </w:rPr>
      </w:r>
      <w:r w:rsidRPr="00E102D8">
        <w:rPr>
          <w:noProof/>
        </w:rPr>
        <w:fldChar w:fldCharType="separate"/>
      </w:r>
      <w:r w:rsidR="00B92229">
        <w:rPr>
          <w:noProof/>
        </w:rPr>
        <w:t>149</w:t>
      </w:r>
      <w:r w:rsidRPr="00E102D8">
        <w:rPr>
          <w:noProof/>
        </w:rPr>
        <w:fldChar w:fldCharType="end"/>
      </w:r>
    </w:p>
    <w:p w14:paraId="4266EDAB" w14:textId="3A4FF8CC" w:rsidR="00E102D8" w:rsidRDefault="00E102D8" w:rsidP="00E102D8">
      <w:pPr>
        <w:pStyle w:val="TOC5"/>
        <w:ind w:right="1792"/>
        <w:rPr>
          <w:rFonts w:asciiTheme="minorHAnsi" w:eastAsiaTheme="minorEastAsia" w:hAnsiTheme="minorHAnsi" w:cstheme="minorBidi"/>
          <w:noProof/>
          <w:kern w:val="0"/>
          <w:sz w:val="22"/>
          <w:szCs w:val="22"/>
        </w:rPr>
      </w:pPr>
      <w:r>
        <w:rPr>
          <w:noProof/>
        </w:rPr>
        <w:t>61.625</w:t>
      </w:r>
      <w:r>
        <w:rPr>
          <w:noProof/>
        </w:rPr>
        <w:tab/>
        <w:t>Aeronautical experience requirements for grant of commercial pilot licences—gyroplane category</w:t>
      </w:r>
      <w:r w:rsidRPr="00E102D8">
        <w:rPr>
          <w:noProof/>
        </w:rPr>
        <w:tab/>
      </w:r>
      <w:r w:rsidRPr="00E102D8">
        <w:rPr>
          <w:noProof/>
        </w:rPr>
        <w:fldChar w:fldCharType="begin"/>
      </w:r>
      <w:r w:rsidRPr="00E102D8">
        <w:rPr>
          <w:noProof/>
        </w:rPr>
        <w:instrText xml:space="preserve"> PAGEREF _Toc106696771 \h </w:instrText>
      </w:r>
      <w:r w:rsidRPr="00E102D8">
        <w:rPr>
          <w:noProof/>
        </w:rPr>
      </w:r>
      <w:r w:rsidRPr="00E102D8">
        <w:rPr>
          <w:noProof/>
        </w:rPr>
        <w:fldChar w:fldCharType="separate"/>
      </w:r>
      <w:r w:rsidR="00B92229">
        <w:rPr>
          <w:noProof/>
        </w:rPr>
        <w:t>150</w:t>
      </w:r>
      <w:r w:rsidRPr="00E102D8">
        <w:rPr>
          <w:noProof/>
        </w:rPr>
        <w:fldChar w:fldCharType="end"/>
      </w:r>
    </w:p>
    <w:p w14:paraId="01B88973" w14:textId="45CF1D8E" w:rsidR="00E102D8" w:rsidRDefault="00E102D8" w:rsidP="00E102D8">
      <w:pPr>
        <w:pStyle w:val="TOC5"/>
        <w:ind w:right="1792"/>
        <w:rPr>
          <w:rFonts w:asciiTheme="minorHAnsi" w:eastAsiaTheme="minorEastAsia" w:hAnsiTheme="minorHAnsi" w:cstheme="minorBidi"/>
          <w:noProof/>
          <w:kern w:val="0"/>
          <w:sz w:val="22"/>
          <w:szCs w:val="22"/>
        </w:rPr>
      </w:pPr>
      <w:r>
        <w:rPr>
          <w:noProof/>
        </w:rPr>
        <w:t>61.630</w:t>
      </w:r>
      <w:r>
        <w:rPr>
          <w:noProof/>
        </w:rPr>
        <w:tab/>
        <w:t>Aeronautical experience requirements for grant of commercial pilot licences—airship category</w:t>
      </w:r>
      <w:r w:rsidRPr="00E102D8">
        <w:rPr>
          <w:noProof/>
        </w:rPr>
        <w:tab/>
      </w:r>
      <w:r w:rsidRPr="00E102D8">
        <w:rPr>
          <w:noProof/>
        </w:rPr>
        <w:fldChar w:fldCharType="begin"/>
      </w:r>
      <w:r w:rsidRPr="00E102D8">
        <w:rPr>
          <w:noProof/>
        </w:rPr>
        <w:instrText xml:space="preserve"> PAGEREF _Toc106696772 \h </w:instrText>
      </w:r>
      <w:r w:rsidRPr="00E102D8">
        <w:rPr>
          <w:noProof/>
        </w:rPr>
      </w:r>
      <w:r w:rsidRPr="00E102D8">
        <w:rPr>
          <w:noProof/>
        </w:rPr>
        <w:fldChar w:fldCharType="separate"/>
      </w:r>
      <w:r w:rsidR="00B92229">
        <w:rPr>
          <w:noProof/>
        </w:rPr>
        <w:t>150</w:t>
      </w:r>
      <w:r w:rsidRPr="00E102D8">
        <w:rPr>
          <w:noProof/>
        </w:rPr>
        <w:fldChar w:fldCharType="end"/>
      </w:r>
    </w:p>
    <w:p w14:paraId="1F7DA977" w14:textId="6144F6B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61.J—Multi</w:t>
      </w:r>
      <w:r>
        <w:rPr>
          <w:noProof/>
        </w:rPr>
        <w:noBreakHyphen/>
        <w:t>crew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_Toc106696773 \h </w:instrText>
      </w:r>
      <w:r w:rsidRPr="00E102D8">
        <w:rPr>
          <w:b w:val="0"/>
          <w:noProof/>
          <w:sz w:val="18"/>
        </w:rPr>
      </w:r>
      <w:r w:rsidRPr="00E102D8">
        <w:rPr>
          <w:b w:val="0"/>
          <w:noProof/>
          <w:sz w:val="18"/>
        </w:rPr>
        <w:fldChar w:fldCharType="separate"/>
      </w:r>
      <w:r w:rsidR="00B92229">
        <w:rPr>
          <w:b w:val="0"/>
          <w:noProof/>
          <w:sz w:val="18"/>
        </w:rPr>
        <w:t>152</w:t>
      </w:r>
      <w:r w:rsidRPr="00E102D8">
        <w:rPr>
          <w:b w:val="0"/>
          <w:noProof/>
          <w:sz w:val="18"/>
        </w:rPr>
        <w:fldChar w:fldCharType="end"/>
      </w:r>
    </w:p>
    <w:p w14:paraId="32DB05E9" w14:textId="4C8D22A4" w:rsidR="00E102D8" w:rsidRDefault="00E102D8" w:rsidP="00E102D8">
      <w:pPr>
        <w:pStyle w:val="TOC5"/>
        <w:ind w:right="1792"/>
        <w:rPr>
          <w:rFonts w:asciiTheme="minorHAnsi" w:eastAsiaTheme="minorEastAsia" w:hAnsiTheme="minorHAnsi" w:cstheme="minorBidi"/>
          <w:noProof/>
          <w:kern w:val="0"/>
          <w:sz w:val="22"/>
          <w:szCs w:val="22"/>
        </w:rPr>
      </w:pPr>
      <w:r>
        <w:rPr>
          <w:noProof/>
        </w:rPr>
        <w:t>61.635</w:t>
      </w:r>
      <w:r>
        <w:rPr>
          <w:noProof/>
        </w:rPr>
        <w:tab/>
        <w:t>Privileges of multi</w:t>
      </w:r>
      <w:r>
        <w:rPr>
          <w:noProof/>
        </w:rPr>
        <w:noBreakHyphen/>
        <w:t>crew pilot licences</w:t>
      </w:r>
      <w:r w:rsidRPr="00E102D8">
        <w:rPr>
          <w:noProof/>
        </w:rPr>
        <w:tab/>
      </w:r>
      <w:r w:rsidRPr="00E102D8">
        <w:rPr>
          <w:noProof/>
        </w:rPr>
        <w:fldChar w:fldCharType="begin"/>
      </w:r>
      <w:r w:rsidRPr="00E102D8">
        <w:rPr>
          <w:noProof/>
        </w:rPr>
        <w:instrText xml:space="preserve"> PAGEREF _Toc106696774 \h </w:instrText>
      </w:r>
      <w:r w:rsidRPr="00E102D8">
        <w:rPr>
          <w:noProof/>
        </w:rPr>
      </w:r>
      <w:r w:rsidRPr="00E102D8">
        <w:rPr>
          <w:noProof/>
        </w:rPr>
        <w:fldChar w:fldCharType="separate"/>
      </w:r>
      <w:r w:rsidR="00B92229">
        <w:rPr>
          <w:noProof/>
        </w:rPr>
        <w:t>152</w:t>
      </w:r>
      <w:r w:rsidRPr="00E102D8">
        <w:rPr>
          <w:noProof/>
        </w:rPr>
        <w:fldChar w:fldCharType="end"/>
      </w:r>
    </w:p>
    <w:p w14:paraId="177E97A9" w14:textId="31D599A5" w:rsidR="00E102D8" w:rsidRDefault="00E102D8" w:rsidP="00E102D8">
      <w:pPr>
        <w:pStyle w:val="TOC5"/>
        <w:ind w:right="1792"/>
        <w:rPr>
          <w:rFonts w:asciiTheme="minorHAnsi" w:eastAsiaTheme="minorEastAsia" w:hAnsiTheme="minorHAnsi" w:cstheme="minorBidi"/>
          <w:noProof/>
          <w:kern w:val="0"/>
          <w:sz w:val="22"/>
          <w:szCs w:val="22"/>
        </w:rPr>
      </w:pPr>
      <w:r>
        <w:rPr>
          <w:noProof/>
        </w:rPr>
        <w:t>61.640</w:t>
      </w:r>
      <w:r>
        <w:rPr>
          <w:noProof/>
        </w:rPr>
        <w:tab/>
        <w:t>Limitations on exercise of privileges of multi</w:t>
      </w:r>
      <w:r>
        <w:rPr>
          <w:noProof/>
        </w:rPr>
        <w:noBreakHyphen/>
        <w:t>crew pilot licences—IFR flight: general</w:t>
      </w:r>
      <w:r w:rsidRPr="00E102D8">
        <w:rPr>
          <w:noProof/>
        </w:rPr>
        <w:tab/>
      </w:r>
      <w:r w:rsidRPr="00E102D8">
        <w:rPr>
          <w:noProof/>
        </w:rPr>
        <w:fldChar w:fldCharType="begin"/>
      </w:r>
      <w:r w:rsidRPr="00E102D8">
        <w:rPr>
          <w:noProof/>
        </w:rPr>
        <w:instrText xml:space="preserve"> PAGEREF _Toc106696775 \h </w:instrText>
      </w:r>
      <w:r w:rsidRPr="00E102D8">
        <w:rPr>
          <w:noProof/>
        </w:rPr>
      </w:r>
      <w:r w:rsidRPr="00E102D8">
        <w:rPr>
          <w:noProof/>
        </w:rPr>
        <w:fldChar w:fldCharType="separate"/>
      </w:r>
      <w:r w:rsidR="00B92229">
        <w:rPr>
          <w:noProof/>
        </w:rPr>
        <w:t>152</w:t>
      </w:r>
      <w:r w:rsidRPr="00E102D8">
        <w:rPr>
          <w:noProof/>
        </w:rPr>
        <w:fldChar w:fldCharType="end"/>
      </w:r>
    </w:p>
    <w:p w14:paraId="6E8CE3F7" w14:textId="05E88B59" w:rsidR="00E102D8" w:rsidRDefault="00E102D8" w:rsidP="00E102D8">
      <w:pPr>
        <w:pStyle w:val="TOC5"/>
        <w:ind w:right="1792"/>
        <w:rPr>
          <w:rFonts w:asciiTheme="minorHAnsi" w:eastAsiaTheme="minorEastAsia" w:hAnsiTheme="minorHAnsi" w:cstheme="minorBidi"/>
          <w:noProof/>
          <w:kern w:val="0"/>
          <w:sz w:val="22"/>
          <w:szCs w:val="22"/>
        </w:rPr>
      </w:pPr>
      <w:r>
        <w:rPr>
          <w:noProof/>
        </w:rPr>
        <w:t>61.645</w:t>
      </w:r>
      <w:r>
        <w:rPr>
          <w:noProof/>
        </w:rPr>
        <w:tab/>
        <w:t>Limitations on exercise of privileges of multi</w:t>
      </w:r>
      <w:r>
        <w:rPr>
          <w:noProof/>
        </w:rPr>
        <w:noBreakHyphen/>
        <w:t>crew pilot licences—IFR flight: recent experience</w:t>
      </w:r>
      <w:r w:rsidRPr="00E102D8">
        <w:rPr>
          <w:noProof/>
        </w:rPr>
        <w:tab/>
      </w:r>
      <w:r w:rsidRPr="00E102D8">
        <w:rPr>
          <w:noProof/>
        </w:rPr>
        <w:fldChar w:fldCharType="begin"/>
      </w:r>
      <w:r w:rsidRPr="00E102D8">
        <w:rPr>
          <w:noProof/>
        </w:rPr>
        <w:instrText xml:space="preserve"> PAGEREF _Toc106696776 \h </w:instrText>
      </w:r>
      <w:r w:rsidRPr="00E102D8">
        <w:rPr>
          <w:noProof/>
        </w:rPr>
      </w:r>
      <w:r w:rsidRPr="00E102D8">
        <w:rPr>
          <w:noProof/>
        </w:rPr>
        <w:fldChar w:fldCharType="separate"/>
      </w:r>
      <w:r w:rsidR="00B92229">
        <w:rPr>
          <w:noProof/>
        </w:rPr>
        <w:t>153</w:t>
      </w:r>
      <w:r w:rsidRPr="00E102D8">
        <w:rPr>
          <w:noProof/>
        </w:rPr>
        <w:fldChar w:fldCharType="end"/>
      </w:r>
    </w:p>
    <w:p w14:paraId="2E127610" w14:textId="593F3274" w:rsidR="00E102D8" w:rsidRDefault="00E102D8" w:rsidP="00E102D8">
      <w:pPr>
        <w:pStyle w:val="TOC5"/>
        <w:ind w:right="1792"/>
        <w:rPr>
          <w:rFonts w:asciiTheme="minorHAnsi" w:eastAsiaTheme="minorEastAsia" w:hAnsiTheme="minorHAnsi" w:cstheme="minorBidi"/>
          <w:noProof/>
          <w:kern w:val="0"/>
          <w:sz w:val="22"/>
          <w:szCs w:val="22"/>
        </w:rPr>
      </w:pPr>
      <w:r>
        <w:rPr>
          <w:noProof/>
        </w:rPr>
        <w:t>61.650</w:t>
      </w:r>
      <w:r>
        <w:rPr>
          <w:noProof/>
        </w:rPr>
        <w:tab/>
        <w:t>Limitations on exercise of privileges of multi</w:t>
      </w:r>
      <w:r>
        <w:rPr>
          <w:noProof/>
        </w:rPr>
        <w:noBreakHyphen/>
        <w:t>crew pilot licences—instrument proficiency check</w:t>
      </w:r>
      <w:r w:rsidRPr="00E102D8">
        <w:rPr>
          <w:noProof/>
        </w:rPr>
        <w:tab/>
      </w:r>
      <w:r w:rsidRPr="00E102D8">
        <w:rPr>
          <w:noProof/>
        </w:rPr>
        <w:fldChar w:fldCharType="begin"/>
      </w:r>
      <w:r w:rsidRPr="00E102D8">
        <w:rPr>
          <w:noProof/>
        </w:rPr>
        <w:instrText xml:space="preserve"> PAGEREF _Toc106696777 \h </w:instrText>
      </w:r>
      <w:r w:rsidRPr="00E102D8">
        <w:rPr>
          <w:noProof/>
        </w:rPr>
      </w:r>
      <w:r w:rsidRPr="00E102D8">
        <w:rPr>
          <w:noProof/>
        </w:rPr>
        <w:fldChar w:fldCharType="separate"/>
      </w:r>
      <w:r w:rsidR="00B92229">
        <w:rPr>
          <w:noProof/>
        </w:rPr>
        <w:t>154</w:t>
      </w:r>
      <w:r w:rsidRPr="00E102D8">
        <w:rPr>
          <w:noProof/>
        </w:rPr>
        <w:fldChar w:fldCharType="end"/>
      </w:r>
    </w:p>
    <w:p w14:paraId="15481D0E" w14:textId="7E5AB31B" w:rsidR="00E102D8" w:rsidRDefault="00E102D8" w:rsidP="00E102D8">
      <w:pPr>
        <w:pStyle w:val="TOC5"/>
        <w:ind w:right="1792"/>
        <w:rPr>
          <w:rFonts w:asciiTheme="minorHAnsi" w:eastAsiaTheme="minorEastAsia" w:hAnsiTheme="minorHAnsi" w:cstheme="minorBidi"/>
          <w:noProof/>
          <w:kern w:val="0"/>
          <w:sz w:val="22"/>
          <w:szCs w:val="22"/>
        </w:rPr>
      </w:pPr>
      <w:r>
        <w:rPr>
          <w:noProof/>
        </w:rPr>
        <w:t>61.655</w:t>
      </w:r>
      <w:r>
        <w:rPr>
          <w:noProof/>
        </w:rPr>
        <w:tab/>
        <w:t>Requirements for grant of multi</w:t>
      </w:r>
      <w:r>
        <w:rPr>
          <w:noProof/>
        </w:rPr>
        <w:noBreakHyphen/>
        <w:t>crew pilot licences</w:t>
      </w:r>
      <w:r w:rsidRPr="00E102D8">
        <w:rPr>
          <w:noProof/>
        </w:rPr>
        <w:tab/>
      </w:r>
      <w:r w:rsidRPr="00E102D8">
        <w:rPr>
          <w:noProof/>
        </w:rPr>
        <w:fldChar w:fldCharType="begin"/>
      </w:r>
      <w:r w:rsidRPr="00E102D8">
        <w:rPr>
          <w:noProof/>
        </w:rPr>
        <w:instrText xml:space="preserve"> PAGEREF _Toc106696778 \h </w:instrText>
      </w:r>
      <w:r w:rsidRPr="00E102D8">
        <w:rPr>
          <w:noProof/>
        </w:rPr>
      </w:r>
      <w:r w:rsidRPr="00E102D8">
        <w:rPr>
          <w:noProof/>
        </w:rPr>
        <w:fldChar w:fldCharType="separate"/>
      </w:r>
      <w:r w:rsidR="00B92229">
        <w:rPr>
          <w:noProof/>
        </w:rPr>
        <w:t>156</w:t>
      </w:r>
      <w:r w:rsidRPr="00E102D8">
        <w:rPr>
          <w:noProof/>
        </w:rPr>
        <w:fldChar w:fldCharType="end"/>
      </w:r>
    </w:p>
    <w:p w14:paraId="0A8F6261" w14:textId="2F5BB7BC"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61.660</w:t>
      </w:r>
      <w:r>
        <w:rPr>
          <w:noProof/>
        </w:rPr>
        <w:tab/>
        <w:t>Aeronautical experience requirements for grant of multi</w:t>
      </w:r>
      <w:r>
        <w:rPr>
          <w:noProof/>
        </w:rPr>
        <w:noBreakHyphen/>
        <w:t>crew pilot licences—aeroplane category</w:t>
      </w:r>
      <w:r w:rsidRPr="00E102D8">
        <w:rPr>
          <w:noProof/>
        </w:rPr>
        <w:tab/>
      </w:r>
      <w:r w:rsidRPr="00E102D8">
        <w:rPr>
          <w:noProof/>
        </w:rPr>
        <w:fldChar w:fldCharType="begin"/>
      </w:r>
      <w:r w:rsidRPr="00E102D8">
        <w:rPr>
          <w:noProof/>
        </w:rPr>
        <w:instrText xml:space="preserve"> PAGEREF _Toc106696779 \h </w:instrText>
      </w:r>
      <w:r w:rsidRPr="00E102D8">
        <w:rPr>
          <w:noProof/>
        </w:rPr>
      </w:r>
      <w:r w:rsidRPr="00E102D8">
        <w:rPr>
          <w:noProof/>
        </w:rPr>
        <w:fldChar w:fldCharType="separate"/>
      </w:r>
      <w:r w:rsidR="00B92229">
        <w:rPr>
          <w:noProof/>
        </w:rPr>
        <w:t>157</w:t>
      </w:r>
      <w:r w:rsidRPr="00E102D8">
        <w:rPr>
          <w:noProof/>
        </w:rPr>
        <w:fldChar w:fldCharType="end"/>
      </w:r>
    </w:p>
    <w:p w14:paraId="39BDD0DF" w14:textId="7E4B69C3"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61.K—Air transport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_Toc106696780 \h </w:instrText>
      </w:r>
      <w:r w:rsidRPr="00E102D8">
        <w:rPr>
          <w:b w:val="0"/>
          <w:noProof/>
          <w:sz w:val="18"/>
        </w:rPr>
      </w:r>
      <w:r w:rsidRPr="00E102D8">
        <w:rPr>
          <w:b w:val="0"/>
          <w:noProof/>
          <w:sz w:val="18"/>
        </w:rPr>
        <w:fldChar w:fldCharType="separate"/>
      </w:r>
      <w:r w:rsidR="00B92229">
        <w:rPr>
          <w:b w:val="0"/>
          <w:noProof/>
          <w:sz w:val="18"/>
        </w:rPr>
        <w:t>158</w:t>
      </w:r>
      <w:r w:rsidRPr="00E102D8">
        <w:rPr>
          <w:b w:val="0"/>
          <w:noProof/>
          <w:sz w:val="18"/>
        </w:rPr>
        <w:fldChar w:fldCharType="end"/>
      </w:r>
    </w:p>
    <w:p w14:paraId="4202C63D" w14:textId="6A7E9EC6" w:rsidR="00E102D8" w:rsidRDefault="00E102D8" w:rsidP="00E102D8">
      <w:pPr>
        <w:pStyle w:val="TOC5"/>
        <w:ind w:right="1792"/>
        <w:rPr>
          <w:rFonts w:asciiTheme="minorHAnsi" w:eastAsiaTheme="minorEastAsia" w:hAnsiTheme="minorHAnsi" w:cstheme="minorBidi"/>
          <w:noProof/>
          <w:kern w:val="0"/>
          <w:sz w:val="22"/>
          <w:szCs w:val="22"/>
        </w:rPr>
      </w:pPr>
      <w:r>
        <w:rPr>
          <w:noProof/>
        </w:rPr>
        <w:t>61.665</w:t>
      </w:r>
      <w:r>
        <w:rPr>
          <w:noProof/>
        </w:rPr>
        <w:tab/>
        <w:t>Privileges of air transport pilot licences</w:t>
      </w:r>
      <w:r w:rsidRPr="00E102D8">
        <w:rPr>
          <w:noProof/>
        </w:rPr>
        <w:tab/>
      </w:r>
      <w:r w:rsidRPr="00E102D8">
        <w:rPr>
          <w:noProof/>
        </w:rPr>
        <w:fldChar w:fldCharType="begin"/>
      </w:r>
      <w:r w:rsidRPr="00E102D8">
        <w:rPr>
          <w:noProof/>
        </w:rPr>
        <w:instrText xml:space="preserve"> PAGEREF _Toc106696781 \h </w:instrText>
      </w:r>
      <w:r w:rsidRPr="00E102D8">
        <w:rPr>
          <w:noProof/>
        </w:rPr>
      </w:r>
      <w:r w:rsidRPr="00E102D8">
        <w:rPr>
          <w:noProof/>
        </w:rPr>
        <w:fldChar w:fldCharType="separate"/>
      </w:r>
      <w:r w:rsidR="00B92229">
        <w:rPr>
          <w:noProof/>
        </w:rPr>
        <w:t>158</w:t>
      </w:r>
      <w:r w:rsidRPr="00E102D8">
        <w:rPr>
          <w:noProof/>
        </w:rPr>
        <w:fldChar w:fldCharType="end"/>
      </w:r>
    </w:p>
    <w:p w14:paraId="7F7BFA15" w14:textId="49559215" w:rsidR="00E102D8" w:rsidRDefault="00E102D8" w:rsidP="00E102D8">
      <w:pPr>
        <w:pStyle w:val="TOC5"/>
        <w:ind w:right="1792"/>
        <w:rPr>
          <w:rFonts w:asciiTheme="minorHAnsi" w:eastAsiaTheme="minorEastAsia" w:hAnsiTheme="minorHAnsi" w:cstheme="minorBidi"/>
          <w:noProof/>
          <w:kern w:val="0"/>
          <w:sz w:val="22"/>
          <w:szCs w:val="22"/>
        </w:rPr>
      </w:pPr>
      <w:r>
        <w:rPr>
          <w:noProof/>
        </w:rPr>
        <w:t>61.670</w:t>
      </w:r>
      <w:r>
        <w:rPr>
          <w:noProof/>
        </w:rPr>
        <w:tab/>
        <w:t>Limitations on exercise of privileges of air transport pilot licences—helicopter IFR flight</w:t>
      </w:r>
      <w:r w:rsidRPr="00E102D8">
        <w:rPr>
          <w:noProof/>
        </w:rPr>
        <w:tab/>
      </w:r>
      <w:r w:rsidRPr="00E102D8">
        <w:rPr>
          <w:noProof/>
        </w:rPr>
        <w:fldChar w:fldCharType="begin"/>
      </w:r>
      <w:r w:rsidRPr="00E102D8">
        <w:rPr>
          <w:noProof/>
        </w:rPr>
        <w:instrText xml:space="preserve"> PAGEREF _Toc106696782 \h </w:instrText>
      </w:r>
      <w:r w:rsidRPr="00E102D8">
        <w:rPr>
          <w:noProof/>
        </w:rPr>
      </w:r>
      <w:r w:rsidRPr="00E102D8">
        <w:rPr>
          <w:noProof/>
        </w:rPr>
        <w:fldChar w:fldCharType="separate"/>
      </w:r>
      <w:r w:rsidR="00B92229">
        <w:rPr>
          <w:noProof/>
        </w:rPr>
        <w:t>158</w:t>
      </w:r>
      <w:r w:rsidRPr="00E102D8">
        <w:rPr>
          <w:noProof/>
        </w:rPr>
        <w:fldChar w:fldCharType="end"/>
      </w:r>
    </w:p>
    <w:p w14:paraId="5235F55C" w14:textId="00ECD94F" w:rsidR="00E102D8" w:rsidRDefault="00E102D8" w:rsidP="00E102D8">
      <w:pPr>
        <w:pStyle w:val="TOC5"/>
        <w:ind w:right="1792"/>
        <w:rPr>
          <w:rFonts w:asciiTheme="minorHAnsi" w:eastAsiaTheme="minorEastAsia" w:hAnsiTheme="minorHAnsi" w:cstheme="minorBidi"/>
          <w:noProof/>
          <w:kern w:val="0"/>
          <w:sz w:val="22"/>
          <w:szCs w:val="22"/>
        </w:rPr>
      </w:pPr>
      <w:r>
        <w:rPr>
          <w:noProof/>
        </w:rPr>
        <w:t>61.675</w:t>
      </w:r>
      <w:r>
        <w:rPr>
          <w:noProof/>
        </w:rPr>
        <w:tab/>
        <w:t>Limitations on exercise of privileges of air transport pilot licences—single</w:t>
      </w:r>
      <w:r>
        <w:rPr>
          <w:noProof/>
        </w:rPr>
        <w:noBreakHyphen/>
        <w:t>pilot IFR flight</w:t>
      </w:r>
      <w:r w:rsidRPr="00E102D8">
        <w:rPr>
          <w:noProof/>
        </w:rPr>
        <w:tab/>
      </w:r>
      <w:r w:rsidRPr="00E102D8">
        <w:rPr>
          <w:noProof/>
        </w:rPr>
        <w:fldChar w:fldCharType="begin"/>
      </w:r>
      <w:r w:rsidRPr="00E102D8">
        <w:rPr>
          <w:noProof/>
        </w:rPr>
        <w:instrText xml:space="preserve"> PAGEREF _Toc106696783 \h </w:instrText>
      </w:r>
      <w:r w:rsidRPr="00E102D8">
        <w:rPr>
          <w:noProof/>
        </w:rPr>
      </w:r>
      <w:r w:rsidRPr="00E102D8">
        <w:rPr>
          <w:noProof/>
        </w:rPr>
        <w:fldChar w:fldCharType="separate"/>
      </w:r>
      <w:r w:rsidR="00B92229">
        <w:rPr>
          <w:noProof/>
        </w:rPr>
        <w:t>158</w:t>
      </w:r>
      <w:r w:rsidRPr="00E102D8">
        <w:rPr>
          <w:noProof/>
        </w:rPr>
        <w:fldChar w:fldCharType="end"/>
      </w:r>
    </w:p>
    <w:p w14:paraId="7B129C77" w14:textId="162081F4" w:rsidR="00E102D8" w:rsidRDefault="00E102D8" w:rsidP="00E102D8">
      <w:pPr>
        <w:pStyle w:val="TOC5"/>
        <w:ind w:right="1792"/>
        <w:rPr>
          <w:rFonts w:asciiTheme="minorHAnsi" w:eastAsiaTheme="minorEastAsia" w:hAnsiTheme="minorHAnsi" w:cstheme="minorBidi"/>
          <w:noProof/>
          <w:kern w:val="0"/>
          <w:sz w:val="22"/>
          <w:szCs w:val="22"/>
        </w:rPr>
      </w:pPr>
      <w:r>
        <w:rPr>
          <w:noProof/>
        </w:rPr>
        <w:t>61.680</w:t>
      </w:r>
      <w:r>
        <w:rPr>
          <w:noProof/>
        </w:rPr>
        <w:tab/>
        <w:t>Limitations on exercise of privileges of air transport pilot licences—IFR flight: general</w:t>
      </w:r>
      <w:r w:rsidRPr="00E102D8">
        <w:rPr>
          <w:noProof/>
        </w:rPr>
        <w:tab/>
      </w:r>
      <w:r w:rsidRPr="00E102D8">
        <w:rPr>
          <w:noProof/>
        </w:rPr>
        <w:fldChar w:fldCharType="begin"/>
      </w:r>
      <w:r w:rsidRPr="00E102D8">
        <w:rPr>
          <w:noProof/>
        </w:rPr>
        <w:instrText xml:space="preserve"> PAGEREF _Toc106696784 \h </w:instrText>
      </w:r>
      <w:r w:rsidRPr="00E102D8">
        <w:rPr>
          <w:noProof/>
        </w:rPr>
      </w:r>
      <w:r w:rsidRPr="00E102D8">
        <w:rPr>
          <w:noProof/>
        </w:rPr>
        <w:fldChar w:fldCharType="separate"/>
      </w:r>
      <w:r w:rsidR="00B92229">
        <w:rPr>
          <w:noProof/>
        </w:rPr>
        <w:t>158</w:t>
      </w:r>
      <w:r w:rsidRPr="00E102D8">
        <w:rPr>
          <w:noProof/>
        </w:rPr>
        <w:fldChar w:fldCharType="end"/>
      </w:r>
    </w:p>
    <w:p w14:paraId="14097D77" w14:textId="6A70D664" w:rsidR="00E102D8" w:rsidRDefault="00E102D8" w:rsidP="00E102D8">
      <w:pPr>
        <w:pStyle w:val="TOC5"/>
        <w:ind w:right="1792"/>
        <w:rPr>
          <w:rFonts w:asciiTheme="minorHAnsi" w:eastAsiaTheme="minorEastAsia" w:hAnsiTheme="minorHAnsi" w:cstheme="minorBidi"/>
          <w:noProof/>
          <w:kern w:val="0"/>
          <w:sz w:val="22"/>
          <w:szCs w:val="22"/>
        </w:rPr>
      </w:pPr>
      <w:r>
        <w:rPr>
          <w:noProof/>
        </w:rPr>
        <w:t>61.685</w:t>
      </w:r>
      <w:r>
        <w:rPr>
          <w:noProof/>
        </w:rPr>
        <w:tab/>
        <w:t>Limitations on exercise of privileges of air transport pilot licences—IFR flight: recent experience</w:t>
      </w:r>
      <w:r w:rsidRPr="00E102D8">
        <w:rPr>
          <w:noProof/>
        </w:rPr>
        <w:tab/>
      </w:r>
      <w:r w:rsidRPr="00E102D8">
        <w:rPr>
          <w:noProof/>
        </w:rPr>
        <w:fldChar w:fldCharType="begin"/>
      </w:r>
      <w:r w:rsidRPr="00E102D8">
        <w:rPr>
          <w:noProof/>
        </w:rPr>
        <w:instrText xml:space="preserve"> PAGEREF _Toc106696785 \h </w:instrText>
      </w:r>
      <w:r w:rsidRPr="00E102D8">
        <w:rPr>
          <w:noProof/>
        </w:rPr>
      </w:r>
      <w:r w:rsidRPr="00E102D8">
        <w:rPr>
          <w:noProof/>
        </w:rPr>
        <w:fldChar w:fldCharType="separate"/>
      </w:r>
      <w:r w:rsidR="00B92229">
        <w:rPr>
          <w:noProof/>
        </w:rPr>
        <w:t>160</w:t>
      </w:r>
      <w:r w:rsidRPr="00E102D8">
        <w:rPr>
          <w:noProof/>
        </w:rPr>
        <w:fldChar w:fldCharType="end"/>
      </w:r>
    </w:p>
    <w:p w14:paraId="4B1EF800" w14:textId="23922461" w:rsidR="00E102D8" w:rsidRDefault="00E102D8" w:rsidP="00E102D8">
      <w:pPr>
        <w:pStyle w:val="TOC5"/>
        <w:ind w:right="1792"/>
        <w:rPr>
          <w:rFonts w:asciiTheme="minorHAnsi" w:eastAsiaTheme="minorEastAsia" w:hAnsiTheme="minorHAnsi" w:cstheme="minorBidi"/>
          <w:noProof/>
          <w:kern w:val="0"/>
          <w:sz w:val="22"/>
          <w:szCs w:val="22"/>
        </w:rPr>
      </w:pPr>
      <w:r>
        <w:rPr>
          <w:noProof/>
        </w:rPr>
        <w:t>61.695</w:t>
      </w:r>
      <w:r>
        <w:rPr>
          <w:noProof/>
        </w:rPr>
        <w:tab/>
        <w:t>Limitations on exercise of privileges of air transport pilot licences—instrument proficiency check</w:t>
      </w:r>
      <w:r w:rsidRPr="00E102D8">
        <w:rPr>
          <w:noProof/>
        </w:rPr>
        <w:tab/>
      </w:r>
      <w:r w:rsidRPr="00E102D8">
        <w:rPr>
          <w:noProof/>
        </w:rPr>
        <w:fldChar w:fldCharType="begin"/>
      </w:r>
      <w:r w:rsidRPr="00E102D8">
        <w:rPr>
          <w:noProof/>
        </w:rPr>
        <w:instrText xml:space="preserve"> PAGEREF _Toc106696786 \h </w:instrText>
      </w:r>
      <w:r w:rsidRPr="00E102D8">
        <w:rPr>
          <w:noProof/>
        </w:rPr>
      </w:r>
      <w:r w:rsidRPr="00E102D8">
        <w:rPr>
          <w:noProof/>
        </w:rPr>
        <w:fldChar w:fldCharType="separate"/>
      </w:r>
      <w:r w:rsidR="00B92229">
        <w:rPr>
          <w:noProof/>
        </w:rPr>
        <w:t>161</w:t>
      </w:r>
      <w:r w:rsidRPr="00E102D8">
        <w:rPr>
          <w:noProof/>
        </w:rPr>
        <w:fldChar w:fldCharType="end"/>
      </w:r>
    </w:p>
    <w:p w14:paraId="7E1CF38F" w14:textId="2D304F30" w:rsidR="00E102D8" w:rsidRDefault="00E102D8" w:rsidP="00E102D8">
      <w:pPr>
        <w:pStyle w:val="TOC5"/>
        <w:ind w:right="1792"/>
        <w:rPr>
          <w:rFonts w:asciiTheme="minorHAnsi" w:eastAsiaTheme="minorEastAsia" w:hAnsiTheme="minorHAnsi" w:cstheme="minorBidi"/>
          <w:noProof/>
          <w:kern w:val="0"/>
          <w:sz w:val="22"/>
          <w:szCs w:val="22"/>
        </w:rPr>
      </w:pPr>
      <w:r>
        <w:rPr>
          <w:noProof/>
        </w:rPr>
        <w:t>61.700</w:t>
      </w:r>
      <w:r>
        <w:rPr>
          <w:noProof/>
        </w:rPr>
        <w:tab/>
        <w:t>Requirements for grant of air transport pilot licences—general</w:t>
      </w:r>
      <w:r w:rsidRPr="00E102D8">
        <w:rPr>
          <w:noProof/>
        </w:rPr>
        <w:tab/>
      </w:r>
      <w:r w:rsidRPr="00E102D8">
        <w:rPr>
          <w:noProof/>
        </w:rPr>
        <w:fldChar w:fldCharType="begin"/>
      </w:r>
      <w:r w:rsidRPr="00E102D8">
        <w:rPr>
          <w:noProof/>
        </w:rPr>
        <w:instrText xml:space="preserve"> PAGEREF _Toc106696787 \h </w:instrText>
      </w:r>
      <w:r w:rsidRPr="00E102D8">
        <w:rPr>
          <w:noProof/>
        </w:rPr>
      </w:r>
      <w:r w:rsidRPr="00E102D8">
        <w:rPr>
          <w:noProof/>
        </w:rPr>
        <w:fldChar w:fldCharType="separate"/>
      </w:r>
      <w:r w:rsidR="00B92229">
        <w:rPr>
          <w:noProof/>
        </w:rPr>
        <w:t>163</w:t>
      </w:r>
      <w:r w:rsidRPr="00E102D8">
        <w:rPr>
          <w:noProof/>
        </w:rPr>
        <w:fldChar w:fldCharType="end"/>
      </w:r>
    </w:p>
    <w:p w14:paraId="37B8B3CE" w14:textId="0062458E" w:rsidR="00E102D8" w:rsidRDefault="00E102D8" w:rsidP="00E102D8">
      <w:pPr>
        <w:pStyle w:val="TOC5"/>
        <w:ind w:right="1792"/>
        <w:rPr>
          <w:rFonts w:asciiTheme="minorHAnsi" w:eastAsiaTheme="minorEastAsia" w:hAnsiTheme="minorHAnsi" w:cstheme="minorBidi"/>
          <w:noProof/>
          <w:kern w:val="0"/>
          <w:sz w:val="22"/>
          <w:szCs w:val="22"/>
        </w:rPr>
      </w:pPr>
      <w:r>
        <w:rPr>
          <w:noProof/>
        </w:rPr>
        <w:t>61.705</w:t>
      </w:r>
      <w:r>
        <w:rPr>
          <w:noProof/>
        </w:rPr>
        <w:tab/>
        <w:t>Aeronautical experience requirements for grant of air transport pilot licences—aeroplane category</w:t>
      </w:r>
      <w:r w:rsidRPr="00E102D8">
        <w:rPr>
          <w:noProof/>
        </w:rPr>
        <w:tab/>
      </w:r>
      <w:r w:rsidRPr="00E102D8">
        <w:rPr>
          <w:noProof/>
        </w:rPr>
        <w:fldChar w:fldCharType="begin"/>
      </w:r>
      <w:r w:rsidRPr="00E102D8">
        <w:rPr>
          <w:noProof/>
        </w:rPr>
        <w:instrText xml:space="preserve"> PAGEREF _Toc106696788 \h </w:instrText>
      </w:r>
      <w:r w:rsidRPr="00E102D8">
        <w:rPr>
          <w:noProof/>
        </w:rPr>
      </w:r>
      <w:r w:rsidRPr="00E102D8">
        <w:rPr>
          <w:noProof/>
        </w:rPr>
        <w:fldChar w:fldCharType="separate"/>
      </w:r>
      <w:r w:rsidR="00B92229">
        <w:rPr>
          <w:noProof/>
        </w:rPr>
        <w:t>164</w:t>
      </w:r>
      <w:r w:rsidRPr="00E102D8">
        <w:rPr>
          <w:noProof/>
        </w:rPr>
        <w:fldChar w:fldCharType="end"/>
      </w:r>
    </w:p>
    <w:p w14:paraId="43D6AD3E" w14:textId="58DEFB2C" w:rsidR="00E102D8" w:rsidRDefault="00E102D8" w:rsidP="00E102D8">
      <w:pPr>
        <w:pStyle w:val="TOC5"/>
        <w:ind w:right="1792"/>
        <w:rPr>
          <w:rFonts w:asciiTheme="minorHAnsi" w:eastAsiaTheme="minorEastAsia" w:hAnsiTheme="minorHAnsi" w:cstheme="minorBidi"/>
          <w:noProof/>
          <w:kern w:val="0"/>
          <w:sz w:val="22"/>
          <w:szCs w:val="22"/>
        </w:rPr>
      </w:pPr>
      <w:r>
        <w:rPr>
          <w:noProof/>
        </w:rPr>
        <w:t>61.710</w:t>
      </w:r>
      <w:r>
        <w:rPr>
          <w:noProof/>
        </w:rPr>
        <w:tab/>
        <w:t>Aeronautical experience requirements for grant of air transport pilot licences—helicopter category</w:t>
      </w:r>
      <w:r w:rsidRPr="00E102D8">
        <w:rPr>
          <w:noProof/>
        </w:rPr>
        <w:tab/>
      </w:r>
      <w:r w:rsidRPr="00E102D8">
        <w:rPr>
          <w:noProof/>
        </w:rPr>
        <w:fldChar w:fldCharType="begin"/>
      </w:r>
      <w:r w:rsidRPr="00E102D8">
        <w:rPr>
          <w:noProof/>
        </w:rPr>
        <w:instrText xml:space="preserve"> PAGEREF _Toc106696789 \h </w:instrText>
      </w:r>
      <w:r w:rsidRPr="00E102D8">
        <w:rPr>
          <w:noProof/>
        </w:rPr>
      </w:r>
      <w:r w:rsidRPr="00E102D8">
        <w:rPr>
          <w:noProof/>
        </w:rPr>
        <w:fldChar w:fldCharType="separate"/>
      </w:r>
      <w:r w:rsidR="00B92229">
        <w:rPr>
          <w:noProof/>
        </w:rPr>
        <w:t>165</w:t>
      </w:r>
      <w:r w:rsidRPr="00E102D8">
        <w:rPr>
          <w:noProof/>
        </w:rPr>
        <w:fldChar w:fldCharType="end"/>
      </w:r>
    </w:p>
    <w:p w14:paraId="1DC10156" w14:textId="005BC535" w:rsidR="00E102D8" w:rsidRDefault="00E102D8" w:rsidP="00E102D8">
      <w:pPr>
        <w:pStyle w:val="TOC5"/>
        <w:ind w:right="1792"/>
        <w:rPr>
          <w:rFonts w:asciiTheme="minorHAnsi" w:eastAsiaTheme="minorEastAsia" w:hAnsiTheme="minorHAnsi" w:cstheme="minorBidi"/>
          <w:noProof/>
          <w:kern w:val="0"/>
          <w:sz w:val="22"/>
          <w:szCs w:val="22"/>
        </w:rPr>
      </w:pPr>
      <w:r>
        <w:rPr>
          <w:noProof/>
        </w:rPr>
        <w:t>61.715</w:t>
      </w:r>
      <w:r>
        <w:rPr>
          <w:noProof/>
        </w:rPr>
        <w:tab/>
        <w:t>Aeronautical experience requirements for grant of air transport pilot licences—powered</w:t>
      </w:r>
      <w:r>
        <w:rPr>
          <w:noProof/>
        </w:rPr>
        <w:noBreakHyphen/>
        <w:t>lift aircraft category</w:t>
      </w:r>
      <w:r w:rsidRPr="00E102D8">
        <w:rPr>
          <w:noProof/>
        </w:rPr>
        <w:tab/>
      </w:r>
      <w:r w:rsidRPr="00E102D8">
        <w:rPr>
          <w:noProof/>
        </w:rPr>
        <w:fldChar w:fldCharType="begin"/>
      </w:r>
      <w:r w:rsidRPr="00E102D8">
        <w:rPr>
          <w:noProof/>
        </w:rPr>
        <w:instrText xml:space="preserve"> PAGEREF _Toc106696790 \h </w:instrText>
      </w:r>
      <w:r w:rsidRPr="00E102D8">
        <w:rPr>
          <w:noProof/>
        </w:rPr>
      </w:r>
      <w:r w:rsidRPr="00E102D8">
        <w:rPr>
          <w:noProof/>
        </w:rPr>
        <w:fldChar w:fldCharType="separate"/>
      </w:r>
      <w:r w:rsidR="00B92229">
        <w:rPr>
          <w:noProof/>
        </w:rPr>
        <w:t>165</w:t>
      </w:r>
      <w:r w:rsidRPr="00E102D8">
        <w:rPr>
          <w:noProof/>
        </w:rPr>
        <w:fldChar w:fldCharType="end"/>
      </w:r>
    </w:p>
    <w:p w14:paraId="105D039B" w14:textId="040F292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61.L—Aircraft ratings and endorsements for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_Toc106696791 \h </w:instrText>
      </w:r>
      <w:r w:rsidRPr="00E102D8">
        <w:rPr>
          <w:b w:val="0"/>
          <w:noProof/>
          <w:sz w:val="18"/>
        </w:rPr>
      </w:r>
      <w:r w:rsidRPr="00E102D8">
        <w:rPr>
          <w:b w:val="0"/>
          <w:noProof/>
          <w:sz w:val="18"/>
        </w:rPr>
        <w:fldChar w:fldCharType="separate"/>
      </w:r>
      <w:r w:rsidR="00B92229">
        <w:rPr>
          <w:b w:val="0"/>
          <w:noProof/>
          <w:sz w:val="18"/>
        </w:rPr>
        <w:t>167</w:t>
      </w:r>
      <w:r w:rsidRPr="00E102D8">
        <w:rPr>
          <w:b w:val="0"/>
          <w:noProof/>
          <w:sz w:val="18"/>
        </w:rPr>
        <w:fldChar w:fldCharType="end"/>
      </w:r>
    </w:p>
    <w:p w14:paraId="5B601019" w14:textId="3B962D78"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61.L.1—Preliminary</w:t>
      </w:r>
      <w:r w:rsidRPr="00E102D8">
        <w:rPr>
          <w:b w:val="0"/>
          <w:noProof/>
          <w:sz w:val="18"/>
        </w:rPr>
        <w:tab/>
      </w:r>
      <w:r w:rsidRPr="00E102D8">
        <w:rPr>
          <w:b w:val="0"/>
          <w:noProof/>
          <w:sz w:val="18"/>
        </w:rPr>
        <w:fldChar w:fldCharType="begin"/>
      </w:r>
      <w:r w:rsidRPr="00E102D8">
        <w:rPr>
          <w:b w:val="0"/>
          <w:noProof/>
          <w:sz w:val="18"/>
        </w:rPr>
        <w:instrText xml:space="preserve"> PAGEREF _Toc106696792 \h </w:instrText>
      </w:r>
      <w:r w:rsidRPr="00E102D8">
        <w:rPr>
          <w:b w:val="0"/>
          <w:noProof/>
          <w:sz w:val="18"/>
        </w:rPr>
      </w:r>
      <w:r w:rsidRPr="00E102D8">
        <w:rPr>
          <w:b w:val="0"/>
          <w:noProof/>
          <w:sz w:val="18"/>
        </w:rPr>
        <w:fldChar w:fldCharType="separate"/>
      </w:r>
      <w:r w:rsidR="00B92229">
        <w:rPr>
          <w:b w:val="0"/>
          <w:noProof/>
          <w:sz w:val="18"/>
        </w:rPr>
        <w:t>167</w:t>
      </w:r>
      <w:r w:rsidRPr="00E102D8">
        <w:rPr>
          <w:b w:val="0"/>
          <w:noProof/>
          <w:sz w:val="18"/>
        </w:rPr>
        <w:fldChar w:fldCharType="end"/>
      </w:r>
    </w:p>
    <w:p w14:paraId="0F56712B" w14:textId="42ACBA08" w:rsidR="00E102D8" w:rsidRDefault="00E102D8" w:rsidP="00E102D8">
      <w:pPr>
        <w:pStyle w:val="TOC5"/>
        <w:ind w:right="1792"/>
        <w:rPr>
          <w:rFonts w:asciiTheme="minorHAnsi" w:eastAsiaTheme="minorEastAsia" w:hAnsiTheme="minorHAnsi" w:cstheme="minorBidi"/>
          <w:noProof/>
          <w:kern w:val="0"/>
          <w:sz w:val="22"/>
          <w:szCs w:val="22"/>
        </w:rPr>
      </w:pPr>
      <w:r>
        <w:rPr>
          <w:noProof/>
        </w:rPr>
        <w:t>61.720</w:t>
      </w:r>
      <w:r>
        <w:rPr>
          <w:noProof/>
        </w:rPr>
        <w:tab/>
        <w:t>What Subpart 61.L is about</w:t>
      </w:r>
      <w:r w:rsidRPr="00E102D8">
        <w:rPr>
          <w:noProof/>
        </w:rPr>
        <w:tab/>
      </w:r>
      <w:r w:rsidRPr="00E102D8">
        <w:rPr>
          <w:noProof/>
        </w:rPr>
        <w:fldChar w:fldCharType="begin"/>
      </w:r>
      <w:r w:rsidRPr="00E102D8">
        <w:rPr>
          <w:noProof/>
        </w:rPr>
        <w:instrText xml:space="preserve"> PAGEREF _Toc106696793 \h </w:instrText>
      </w:r>
      <w:r w:rsidRPr="00E102D8">
        <w:rPr>
          <w:noProof/>
        </w:rPr>
      </w:r>
      <w:r w:rsidRPr="00E102D8">
        <w:rPr>
          <w:noProof/>
        </w:rPr>
        <w:fldChar w:fldCharType="separate"/>
      </w:r>
      <w:r w:rsidR="00B92229">
        <w:rPr>
          <w:noProof/>
        </w:rPr>
        <w:t>167</w:t>
      </w:r>
      <w:r w:rsidRPr="00E102D8">
        <w:rPr>
          <w:noProof/>
        </w:rPr>
        <w:fldChar w:fldCharType="end"/>
      </w:r>
    </w:p>
    <w:p w14:paraId="0240292F" w14:textId="2BC202A0"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61.L.2—Aircraft category ratings</w:t>
      </w:r>
      <w:r w:rsidRPr="00E102D8">
        <w:rPr>
          <w:b w:val="0"/>
          <w:noProof/>
          <w:sz w:val="18"/>
        </w:rPr>
        <w:tab/>
      </w:r>
      <w:r w:rsidRPr="00E102D8">
        <w:rPr>
          <w:b w:val="0"/>
          <w:noProof/>
          <w:sz w:val="18"/>
        </w:rPr>
        <w:fldChar w:fldCharType="begin"/>
      </w:r>
      <w:r w:rsidRPr="00E102D8">
        <w:rPr>
          <w:b w:val="0"/>
          <w:noProof/>
          <w:sz w:val="18"/>
        </w:rPr>
        <w:instrText xml:space="preserve"> PAGEREF _Toc106696794 \h </w:instrText>
      </w:r>
      <w:r w:rsidRPr="00E102D8">
        <w:rPr>
          <w:b w:val="0"/>
          <w:noProof/>
          <w:sz w:val="18"/>
        </w:rPr>
      </w:r>
      <w:r w:rsidRPr="00E102D8">
        <w:rPr>
          <w:b w:val="0"/>
          <w:noProof/>
          <w:sz w:val="18"/>
        </w:rPr>
        <w:fldChar w:fldCharType="separate"/>
      </w:r>
      <w:r w:rsidR="00B92229">
        <w:rPr>
          <w:b w:val="0"/>
          <w:noProof/>
          <w:sz w:val="18"/>
        </w:rPr>
        <w:t>168</w:t>
      </w:r>
      <w:r w:rsidRPr="00E102D8">
        <w:rPr>
          <w:b w:val="0"/>
          <w:noProof/>
          <w:sz w:val="18"/>
        </w:rPr>
        <w:fldChar w:fldCharType="end"/>
      </w:r>
    </w:p>
    <w:p w14:paraId="7278AA24" w14:textId="03C90D5F" w:rsidR="00E102D8" w:rsidRDefault="00E102D8" w:rsidP="00E102D8">
      <w:pPr>
        <w:pStyle w:val="TOC5"/>
        <w:ind w:right="1792"/>
        <w:rPr>
          <w:rFonts w:asciiTheme="minorHAnsi" w:eastAsiaTheme="minorEastAsia" w:hAnsiTheme="minorHAnsi" w:cstheme="minorBidi"/>
          <w:noProof/>
          <w:kern w:val="0"/>
          <w:sz w:val="22"/>
          <w:szCs w:val="22"/>
        </w:rPr>
      </w:pPr>
      <w:r>
        <w:rPr>
          <w:noProof/>
        </w:rPr>
        <w:t>61.725</w:t>
      </w:r>
      <w:r>
        <w:rPr>
          <w:noProof/>
        </w:rPr>
        <w:tab/>
        <w:t>Privileges of aircraft category ratings</w:t>
      </w:r>
      <w:r w:rsidRPr="00E102D8">
        <w:rPr>
          <w:noProof/>
        </w:rPr>
        <w:tab/>
      </w:r>
      <w:r w:rsidRPr="00E102D8">
        <w:rPr>
          <w:noProof/>
        </w:rPr>
        <w:fldChar w:fldCharType="begin"/>
      </w:r>
      <w:r w:rsidRPr="00E102D8">
        <w:rPr>
          <w:noProof/>
        </w:rPr>
        <w:instrText xml:space="preserve"> PAGEREF _Toc106696795 \h </w:instrText>
      </w:r>
      <w:r w:rsidRPr="00E102D8">
        <w:rPr>
          <w:noProof/>
        </w:rPr>
      </w:r>
      <w:r w:rsidRPr="00E102D8">
        <w:rPr>
          <w:noProof/>
        </w:rPr>
        <w:fldChar w:fldCharType="separate"/>
      </w:r>
      <w:r w:rsidR="00B92229">
        <w:rPr>
          <w:noProof/>
        </w:rPr>
        <w:t>168</w:t>
      </w:r>
      <w:r w:rsidRPr="00E102D8">
        <w:rPr>
          <w:noProof/>
        </w:rPr>
        <w:fldChar w:fldCharType="end"/>
      </w:r>
    </w:p>
    <w:p w14:paraId="1A241E85" w14:textId="0EA77B0D" w:rsidR="00E102D8" w:rsidRDefault="00E102D8" w:rsidP="00E102D8">
      <w:pPr>
        <w:pStyle w:val="TOC5"/>
        <w:ind w:right="1792"/>
        <w:rPr>
          <w:rFonts w:asciiTheme="minorHAnsi" w:eastAsiaTheme="minorEastAsia" w:hAnsiTheme="minorHAnsi" w:cstheme="minorBidi"/>
          <w:noProof/>
          <w:kern w:val="0"/>
          <w:sz w:val="22"/>
          <w:szCs w:val="22"/>
        </w:rPr>
      </w:pPr>
      <w:r>
        <w:rPr>
          <w:noProof/>
        </w:rPr>
        <w:t>61.730</w:t>
      </w:r>
      <w:r>
        <w:rPr>
          <w:noProof/>
        </w:rPr>
        <w:tab/>
        <w:t>Requirements for grant of aircraft category ratings</w:t>
      </w:r>
      <w:r w:rsidRPr="00E102D8">
        <w:rPr>
          <w:noProof/>
        </w:rPr>
        <w:tab/>
      </w:r>
      <w:r w:rsidRPr="00E102D8">
        <w:rPr>
          <w:noProof/>
        </w:rPr>
        <w:fldChar w:fldCharType="begin"/>
      </w:r>
      <w:r w:rsidRPr="00E102D8">
        <w:rPr>
          <w:noProof/>
        </w:rPr>
        <w:instrText xml:space="preserve"> PAGEREF _Toc106696796 \h </w:instrText>
      </w:r>
      <w:r w:rsidRPr="00E102D8">
        <w:rPr>
          <w:noProof/>
        </w:rPr>
      </w:r>
      <w:r w:rsidRPr="00E102D8">
        <w:rPr>
          <w:noProof/>
        </w:rPr>
        <w:fldChar w:fldCharType="separate"/>
      </w:r>
      <w:r w:rsidR="00B92229">
        <w:rPr>
          <w:noProof/>
        </w:rPr>
        <w:t>168</w:t>
      </w:r>
      <w:r w:rsidRPr="00E102D8">
        <w:rPr>
          <w:noProof/>
        </w:rPr>
        <w:fldChar w:fldCharType="end"/>
      </w:r>
    </w:p>
    <w:p w14:paraId="76B38D09" w14:textId="07C3DDEE"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61.L.3—Aircraft class ratings</w:t>
      </w:r>
      <w:r w:rsidRPr="00E102D8">
        <w:rPr>
          <w:b w:val="0"/>
          <w:noProof/>
          <w:sz w:val="18"/>
        </w:rPr>
        <w:tab/>
      </w:r>
      <w:r w:rsidRPr="00E102D8">
        <w:rPr>
          <w:b w:val="0"/>
          <w:noProof/>
          <w:sz w:val="18"/>
        </w:rPr>
        <w:fldChar w:fldCharType="begin"/>
      </w:r>
      <w:r w:rsidRPr="00E102D8">
        <w:rPr>
          <w:b w:val="0"/>
          <w:noProof/>
          <w:sz w:val="18"/>
        </w:rPr>
        <w:instrText xml:space="preserve"> PAGEREF _Toc106696797 \h </w:instrText>
      </w:r>
      <w:r w:rsidRPr="00E102D8">
        <w:rPr>
          <w:b w:val="0"/>
          <w:noProof/>
          <w:sz w:val="18"/>
        </w:rPr>
      </w:r>
      <w:r w:rsidRPr="00E102D8">
        <w:rPr>
          <w:b w:val="0"/>
          <w:noProof/>
          <w:sz w:val="18"/>
        </w:rPr>
        <w:fldChar w:fldCharType="separate"/>
      </w:r>
      <w:r w:rsidR="00B92229">
        <w:rPr>
          <w:b w:val="0"/>
          <w:noProof/>
          <w:sz w:val="18"/>
        </w:rPr>
        <w:t>169</w:t>
      </w:r>
      <w:r w:rsidRPr="00E102D8">
        <w:rPr>
          <w:b w:val="0"/>
          <w:noProof/>
          <w:sz w:val="18"/>
        </w:rPr>
        <w:fldChar w:fldCharType="end"/>
      </w:r>
    </w:p>
    <w:p w14:paraId="61367F5D" w14:textId="3D0F730E" w:rsidR="00E102D8" w:rsidRDefault="00E102D8" w:rsidP="00E102D8">
      <w:pPr>
        <w:pStyle w:val="TOC5"/>
        <w:ind w:right="1792"/>
        <w:rPr>
          <w:rFonts w:asciiTheme="minorHAnsi" w:eastAsiaTheme="minorEastAsia" w:hAnsiTheme="minorHAnsi" w:cstheme="minorBidi"/>
          <w:noProof/>
          <w:kern w:val="0"/>
          <w:sz w:val="22"/>
          <w:szCs w:val="22"/>
        </w:rPr>
      </w:pPr>
      <w:r>
        <w:rPr>
          <w:noProof/>
        </w:rPr>
        <w:t>61.735</w:t>
      </w:r>
      <w:r>
        <w:rPr>
          <w:noProof/>
        </w:rPr>
        <w:tab/>
        <w:t>Privileges of aircraft class ratings</w:t>
      </w:r>
      <w:r w:rsidRPr="00E102D8">
        <w:rPr>
          <w:noProof/>
        </w:rPr>
        <w:tab/>
      </w:r>
      <w:r w:rsidRPr="00E102D8">
        <w:rPr>
          <w:noProof/>
        </w:rPr>
        <w:fldChar w:fldCharType="begin"/>
      </w:r>
      <w:r w:rsidRPr="00E102D8">
        <w:rPr>
          <w:noProof/>
        </w:rPr>
        <w:instrText xml:space="preserve"> PAGEREF _Toc106696798 \h </w:instrText>
      </w:r>
      <w:r w:rsidRPr="00E102D8">
        <w:rPr>
          <w:noProof/>
        </w:rPr>
      </w:r>
      <w:r w:rsidRPr="00E102D8">
        <w:rPr>
          <w:noProof/>
        </w:rPr>
        <w:fldChar w:fldCharType="separate"/>
      </w:r>
      <w:r w:rsidR="00B92229">
        <w:rPr>
          <w:noProof/>
        </w:rPr>
        <w:t>169</w:t>
      </w:r>
      <w:r w:rsidRPr="00E102D8">
        <w:rPr>
          <w:noProof/>
        </w:rPr>
        <w:fldChar w:fldCharType="end"/>
      </w:r>
    </w:p>
    <w:p w14:paraId="02C0FE9C" w14:textId="4A28C078" w:rsidR="00E102D8" w:rsidRDefault="00E102D8" w:rsidP="00E102D8">
      <w:pPr>
        <w:pStyle w:val="TOC5"/>
        <w:ind w:right="1792"/>
        <w:rPr>
          <w:rFonts w:asciiTheme="minorHAnsi" w:eastAsiaTheme="minorEastAsia" w:hAnsiTheme="minorHAnsi" w:cstheme="minorBidi"/>
          <w:noProof/>
          <w:kern w:val="0"/>
          <w:sz w:val="22"/>
          <w:szCs w:val="22"/>
        </w:rPr>
      </w:pPr>
      <w:r>
        <w:rPr>
          <w:noProof/>
        </w:rPr>
        <w:t>61.745</w:t>
      </w:r>
      <w:r>
        <w:rPr>
          <w:noProof/>
        </w:rPr>
        <w:tab/>
        <w:t>Limitations on exercise of privileges of aircraft class ratings—flight review</w:t>
      </w:r>
      <w:r w:rsidRPr="00E102D8">
        <w:rPr>
          <w:noProof/>
        </w:rPr>
        <w:tab/>
      </w:r>
      <w:r w:rsidRPr="00E102D8">
        <w:rPr>
          <w:noProof/>
        </w:rPr>
        <w:fldChar w:fldCharType="begin"/>
      </w:r>
      <w:r w:rsidRPr="00E102D8">
        <w:rPr>
          <w:noProof/>
        </w:rPr>
        <w:instrText xml:space="preserve"> PAGEREF _Toc106696799 \h </w:instrText>
      </w:r>
      <w:r w:rsidRPr="00E102D8">
        <w:rPr>
          <w:noProof/>
        </w:rPr>
      </w:r>
      <w:r w:rsidRPr="00E102D8">
        <w:rPr>
          <w:noProof/>
        </w:rPr>
        <w:fldChar w:fldCharType="separate"/>
      </w:r>
      <w:r w:rsidR="00B92229">
        <w:rPr>
          <w:noProof/>
        </w:rPr>
        <w:t>169</w:t>
      </w:r>
      <w:r w:rsidRPr="00E102D8">
        <w:rPr>
          <w:noProof/>
        </w:rPr>
        <w:fldChar w:fldCharType="end"/>
      </w:r>
    </w:p>
    <w:p w14:paraId="40F468C2" w14:textId="1BAA3299" w:rsidR="00E102D8" w:rsidRDefault="00E102D8" w:rsidP="00E102D8">
      <w:pPr>
        <w:pStyle w:val="TOC5"/>
        <w:ind w:right="1792"/>
        <w:rPr>
          <w:rFonts w:asciiTheme="minorHAnsi" w:eastAsiaTheme="minorEastAsia" w:hAnsiTheme="minorHAnsi" w:cstheme="minorBidi"/>
          <w:noProof/>
          <w:kern w:val="0"/>
          <w:sz w:val="22"/>
          <w:szCs w:val="22"/>
        </w:rPr>
      </w:pPr>
      <w:r>
        <w:rPr>
          <w:noProof/>
        </w:rPr>
        <w:t>61.747</w:t>
      </w:r>
      <w:r>
        <w:rPr>
          <w:noProof/>
        </w:rPr>
        <w:tab/>
        <w:t>Limitations on exercise of privileges of class ratings in certain aircraft—flight review</w:t>
      </w:r>
      <w:r w:rsidRPr="00E102D8">
        <w:rPr>
          <w:noProof/>
        </w:rPr>
        <w:tab/>
      </w:r>
      <w:r w:rsidRPr="00E102D8">
        <w:rPr>
          <w:noProof/>
        </w:rPr>
        <w:fldChar w:fldCharType="begin"/>
      </w:r>
      <w:r w:rsidRPr="00E102D8">
        <w:rPr>
          <w:noProof/>
        </w:rPr>
        <w:instrText xml:space="preserve"> PAGEREF _Toc106696800 \h </w:instrText>
      </w:r>
      <w:r w:rsidRPr="00E102D8">
        <w:rPr>
          <w:noProof/>
        </w:rPr>
      </w:r>
      <w:r w:rsidRPr="00E102D8">
        <w:rPr>
          <w:noProof/>
        </w:rPr>
        <w:fldChar w:fldCharType="separate"/>
      </w:r>
      <w:r w:rsidR="00B92229">
        <w:rPr>
          <w:noProof/>
        </w:rPr>
        <w:t>170</w:t>
      </w:r>
      <w:r w:rsidRPr="00E102D8">
        <w:rPr>
          <w:noProof/>
        </w:rPr>
        <w:fldChar w:fldCharType="end"/>
      </w:r>
    </w:p>
    <w:p w14:paraId="7B63BC42" w14:textId="70D334B4" w:rsidR="00E102D8" w:rsidRDefault="00E102D8" w:rsidP="00E102D8">
      <w:pPr>
        <w:pStyle w:val="TOC5"/>
        <w:ind w:right="1792"/>
        <w:rPr>
          <w:rFonts w:asciiTheme="minorHAnsi" w:eastAsiaTheme="minorEastAsia" w:hAnsiTheme="minorHAnsi" w:cstheme="minorBidi"/>
          <w:noProof/>
          <w:kern w:val="0"/>
          <w:sz w:val="22"/>
          <w:szCs w:val="22"/>
        </w:rPr>
      </w:pPr>
      <w:r>
        <w:rPr>
          <w:noProof/>
        </w:rPr>
        <w:t>61.750</w:t>
      </w:r>
      <w:r>
        <w:rPr>
          <w:noProof/>
        </w:rPr>
        <w:tab/>
        <w:t>Requirements for grant of aircraft class ratings</w:t>
      </w:r>
      <w:r w:rsidRPr="00E102D8">
        <w:rPr>
          <w:noProof/>
        </w:rPr>
        <w:tab/>
      </w:r>
      <w:r w:rsidRPr="00E102D8">
        <w:rPr>
          <w:noProof/>
        </w:rPr>
        <w:fldChar w:fldCharType="begin"/>
      </w:r>
      <w:r w:rsidRPr="00E102D8">
        <w:rPr>
          <w:noProof/>
        </w:rPr>
        <w:instrText xml:space="preserve"> PAGEREF _Toc106696801 \h </w:instrText>
      </w:r>
      <w:r w:rsidRPr="00E102D8">
        <w:rPr>
          <w:noProof/>
        </w:rPr>
      </w:r>
      <w:r w:rsidRPr="00E102D8">
        <w:rPr>
          <w:noProof/>
        </w:rPr>
        <w:fldChar w:fldCharType="separate"/>
      </w:r>
      <w:r w:rsidR="00B92229">
        <w:rPr>
          <w:noProof/>
        </w:rPr>
        <w:t>171</w:t>
      </w:r>
      <w:r w:rsidRPr="00E102D8">
        <w:rPr>
          <w:noProof/>
        </w:rPr>
        <w:fldChar w:fldCharType="end"/>
      </w:r>
    </w:p>
    <w:p w14:paraId="3C3A2265" w14:textId="325915B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61.L.4—Design feature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_Toc106696802 \h </w:instrText>
      </w:r>
      <w:r w:rsidRPr="00E102D8">
        <w:rPr>
          <w:b w:val="0"/>
          <w:noProof/>
          <w:sz w:val="18"/>
        </w:rPr>
      </w:r>
      <w:r w:rsidRPr="00E102D8">
        <w:rPr>
          <w:b w:val="0"/>
          <w:noProof/>
          <w:sz w:val="18"/>
        </w:rPr>
        <w:fldChar w:fldCharType="separate"/>
      </w:r>
      <w:r w:rsidR="00B92229">
        <w:rPr>
          <w:b w:val="0"/>
          <w:noProof/>
          <w:sz w:val="18"/>
        </w:rPr>
        <w:t>172</w:t>
      </w:r>
      <w:r w:rsidRPr="00E102D8">
        <w:rPr>
          <w:b w:val="0"/>
          <w:noProof/>
          <w:sz w:val="18"/>
        </w:rPr>
        <w:fldChar w:fldCharType="end"/>
      </w:r>
    </w:p>
    <w:p w14:paraId="1D463E42" w14:textId="4EA14839" w:rsidR="00E102D8" w:rsidRDefault="00E102D8" w:rsidP="00E102D8">
      <w:pPr>
        <w:pStyle w:val="TOC5"/>
        <w:ind w:right="1792"/>
        <w:rPr>
          <w:rFonts w:asciiTheme="minorHAnsi" w:eastAsiaTheme="minorEastAsia" w:hAnsiTheme="minorHAnsi" w:cstheme="minorBidi"/>
          <w:noProof/>
          <w:kern w:val="0"/>
          <w:sz w:val="22"/>
          <w:szCs w:val="22"/>
        </w:rPr>
      </w:pPr>
      <w:r>
        <w:rPr>
          <w:noProof/>
        </w:rPr>
        <w:t>61.755</w:t>
      </w:r>
      <w:r>
        <w:rPr>
          <w:noProof/>
        </w:rPr>
        <w:tab/>
        <w:t>Design features that require design feature endorsement</w:t>
      </w:r>
      <w:r w:rsidRPr="00E102D8">
        <w:rPr>
          <w:noProof/>
        </w:rPr>
        <w:tab/>
      </w:r>
      <w:r w:rsidRPr="00E102D8">
        <w:rPr>
          <w:noProof/>
        </w:rPr>
        <w:fldChar w:fldCharType="begin"/>
      </w:r>
      <w:r w:rsidRPr="00E102D8">
        <w:rPr>
          <w:noProof/>
        </w:rPr>
        <w:instrText xml:space="preserve"> PAGEREF _Toc106696803 \h </w:instrText>
      </w:r>
      <w:r w:rsidRPr="00E102D8">
        <w:rPr>
          <w:noProof/>
        </w:rPr>
      </w:r>
      <w:r w:rsidRPr="00E102D8">
        <w:rPr>
          <w:noProof/>
        </w:rPr>
        <w:fldChar w:fldCharType="separate"/>
      </w:r>
      <w:r w:rsidR="00B92229">
        <w:rPr>
          <w:noProof/>
        </w:rPr>
        <w:t>172</w:t>
      </w:r>
      <w:r w:rsidRPr="00E102D8">
        <w:rPr>
          <w:noProof/>
        </w:rPr>
        <w:fldChar w:fldCharType="end"/>
      </w:r>
    </w:p>
    <w:p w14:paraId="2ACF1AFB" w14:textId="26FE57B9" w:rsidR="00E102D8" w:rsidRDefault="00E102D8" w:rsidP="00E102D8">
      <w:pPr>
        <w:pStyle w:val="TOC5"/>
        <w:ind w:right="1792"/>
        <w:rPr>
          <w:rFonts w:asciiTheme="minorHAnsi" w:eastAsiaTheme="minorEastAsia" w:hAnsiTheme="minorHAnsi" w:cstheme="minorBidi"/>
          <w:noProof/>
          <w:kern w:val="0"/>
          <w:sz w:val="22"/>
          <w:szCs w:val="22"/>
        </w:rPr>
      </w:pPr>
      <w:r>
        <w:rPr>
          <w:noProof/>
        </w:rPr>
        <w:t>61.760</w:t>
      </w:r>
      <w:r>
        <w:rPr>
          <w:noProof/>
        </w:rPr>
        <w:tab/>
        <w:t>Privileges of design feature endorsements</w:t>
      </w:r>
      <w:r w:rsidRPr="00E102D8">
        <w:rPr>
          <w:noProof/>
        </w:rPr>
        <w:tab/>
      </w:r>
      <w:r w:rsidRPr="00E102D8">
        <w:rPr>
          <w:noProof/>
        </w:rPr>
        <w:fldChar w:fldCharType="begin"/>
      </w:r>
      <w:r w:rsidRPr="00E102D8">
        <w:rPr>
          <w:noProof/>
        </w:rPr>
        <w:instrText xml:space="preserve"> PAGEREF _Toc106696804 \h </w:instrText>
      </w:r>
      <w:r w:rsidRPr="00E102D8">
        <w:rPr>
          <w:noProof/>
        </w:rPr>
      </w:r>
      <w:r w:rsidRPr="00E102D8">
        <w:rPr>
          <w:noProof/>
        </w:rPr>
        <w:fldChar w:fldCharType="separate"/>
      </w:r>
      <w:r w:rsidR="00B92229">
        <w:rPr>
          <w:noProof/>
        </w:rPr>
        <w:t>173</w:t>
      </w:r>
      <w:r w:rsidRPr="00E102D8">
        <w:rPr>
          <w:noProof/>
        </w:rPr>
        <w:fldChar w:fldCharType="end"/>
      </w:r>
    </w:p>
    <w:p w14:paraId="664AE114" w14:textId="45EE14B2" w:rsidR="00E102D8" w:rsidRDefault="00E102D8" w:rsidP="00E102D8">
      <w:pPr>
        <w:pStyle w:val="TOC5"/>
        <w:ind w:right="1792"/>
        <w:rPr>
          <w:rFonts w:asciiTheme="minorHAnsi" w:eastAsiaTheme="minorEastAsia" w:hAnsiTheme="minorHAnsi" w:cstheme="minorBidi"/>
          <w:noProof/>
          <w:kern w:val="0"/>
          <w:sz w:val="22"/>
          <w:szCs w:val="22"/>
        </w:rPr>
      </w:pPr>
      <w:r>
        <w:rPr>
          <w:noProof/>
        </w:rPr>
        <w:t>61.765</w:t>
      </w:r>
      <w:r>
        <w:rPr>
          <w:noProof/>
        </w:rPr>
        <w:tab/>
        <w:t>Requirements for grant of design feature endorsements</w:t>
      </w:r>
      <w:r w:rsidRPr="00E102D8">
        <w:rPr>
          <w:noProof/>
        </w:rPr>
        <w:tab/>
      </w:r>
      <w:r w:rsidRPr="00E102D8">
        <w:rPr>
          <w:noProof/>
        </w:rPr>
        <w:fldChar w:fldCharType="begin"/>
      </w:r>
      <w:r w:rsidRPr="00E102D8">
        <w:rPr>
          <w:noProof/>
        </w:rPr>
        <w:instrText xml:space="preserve"> PAGEREF _Toc106696805 \h </w:instrText>
      </w:r>
      <w:r w:rsidRPr="00E102D8">
        <w:rPr>
          <w:noProof/>
        </w:rPr>
      </w:r>
      <w:r w:rsidRPr="00E102D8">
        <w:rPr>
          <w:noProof/>
        </w:rPr>
        <w:fldChar w:fldCharType="separate"/>
      </w:r>
      <w:r w:rsidR="00B92229">
        <w:rPr>
          <w:noProof/>
        </w:rPr>
        <w:t>173</w:t>
      </w:r>
      <w:r w:rsidRPr="00E102D8">
        <w:rPr>
          <w:noProof/>
        </w:rPr>
        <w:fldChar w:fldCharType="end"/>
      </w:r>
    </w:p>
    <w:p w14:paraId="61A9AA8F" w14:textId="6D56DC73"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61.L.5—Pilot type ratings</w:t>
      </w:r>
      <w:r w:rsidRPr="00E102D8">
        <w:rPr>
          <w:b w:val="0"/>
          <w:noProof/>
          <w:sz w:val="18"/>
        </w:rPr>
        <w:tab/>
      </w:r>
      <w:r w:rsidRPr="00E102D8">
        <w:rPr>
          <w:b w:val="0"/>
          <w:noProof/>
          <w:sz w:val="18"/>
        </w:rPr>
        <w:fldChar w:fldCharType="begin"/>
      </w:r>
      <w:r w:rsidRPr="00E102D8">
        <w:rPr>
          <w:b w:val="0"/>
          <w:noProof/>
          <w:sz w:val="18"/>
        </w:rPr>
        <w:instrText xml:space="preserve"> PAGEREF _Toc106696806 \h </w:instrText>
      </w:r>
      <w:r w:rsidRPr="00E102D8">
        <w:rPr>
          <w:b w:val="0"/>
          <w:noProof/>
          <w:sz w:val="18"/>
        </w:rPr>
      </w:r>
      <w:r w:rsidRPr="00E102D8">
        <w:rPr>
          <w:b w:val="0"/>
          <w:noProof/>
          <w:sz w:val="18"/>
        </w:rPr>
        <w:fldChar w:fldCharType="separate"/>
      </w:r>
      <w:r w:rsidR="00B92229">
        <w:rPr>
          <w:b w:val="0"/>
          <w:noProof/>
          <w:sz w:val="18"/>
        </w:rPr>
        <w:t>174</w:t>
      </w:r>
      <w:r w:rsidRPr="00E102D8">
        <w:rPr>
          <w:b w:val="0"/>
          <w:noProof/>
          <w:sz w:val="18"/>
        </w:rPr>
        <w:fldChar w:fldCharType="end"/>
      </w:r>
    </w:p>
    <w:p w14:paraId="4501182D" w14:textId="0CDCB8F9" w:rsidR="00E102D8" w:rsidRDefault="00E102D8" w:rsidP="00E102D8">
      <w:pPr>
        <w:pStyle w:val="TOC5"/>
        <w:ind w:right="1792"/>
        <w:rPr>
          <w:rFonts w:asciiTheme="minorHAnsi" w:eastAsiaTheme="minorEastAsia" w:hAnsiTheme="minorHAnsi" w:cstheme="minorBidi"/>
          <w:noProof/>
          <w:kern w:val="0"/>
          <w:sz w:val="22"/>
          <w:szCs w:val="22"/>
        </w:rPr>
      </w:pPr>
      <w:r>
        <w:rPr>
          <w:noProof/>
        </w:rPr>
        <w:t>61.770</w:t>
      </w:r>
      <w:r>
        <w:rPr>
          <w:noProof/>
        </w:rPr>
        <w:tab/>
        <w:t>Privileges of pilot type ratings</w:t>
      </w:r>
      <w:r w:rsidRPr="00E102D8">
        <w:rPr>
          <w:noProof/>
        </w:rPr>
        <w:tab/>
      </w:r>
      <w:r w:rsidRPr="00E102D8">
        <w:rPr>
          <w:noProof/>
        </w:rPr>
        <w:fldChar w:fldCharType="begin"/>
      </w:r>
      <w:r w:rsidRPr="00E102D8">
        <w:rPr>
          <w:noProof/>
        </w:rPr>
        <w:instrText xml:space="preserve"> PAGEREF _Toc106696807 \h </w:instrText>
      </w:r>
      <w:r w:rsidRPr="00E102D8">
        <w:rPr>
          <w:noProof/>
        </w:rPr>
      </w:r>
      <w:r w:rsidRPr="00E102D8">
        <w:rPr>
          <w:noProof/>
        </w:rPr>
        <w:fldChar w:fldCharType="separate"/>
      </w:r>
      <w:r w:rsidR="00B92229">
        <w:rPr>
          <w:noProof/>
        </w:rPr>
        <w:t>174</w:t>
      </w:r>
      <w:r w:rsidRPr="00E102D8">
        <w:rPr>
          <w:noProof/>
        </w:rPr>
        <w:fldChar w:fldCharType="end"/>
      </w:r>
    </w:p>
    <w:p w14:paraId="56094339" w14:textId="3DAA54BB" w:rsidR="00E102D8" w:rsidRDefault="00E102D8" w:rsidP="00E102D8">
      <w:pPr>
        <w:pStyle w:val="TOC5"/>
        <w:ind w:right="1792"/>
        <w:rPr>
          <w:rFonts w:asciiTheme="minorHAnsi" w:eastAsiaTheme="minorEastAsia" w:hAnsiTheme="minorHAnsi" w:cstheme="minorBidi"/>
          <w:noProof/>
          <w:kern w:val="0"/>
          <w:sz w:val="22"/>
          <w:szCs w:val="22"/>
        </w:rPr>
      </w:pPr>
      <w:r>
        <w:rPr>
          <w:noProof/>
        </w:rPr>
        <w:t>61.775</w:t>
      </w:r>
      <w:r>
        <w:rPr>
          <w:noProof/>
        </w:rPr>
        <w:tab/>
        <w:t>Limitations on exercise of privileges of pilot type ratings—flight test in flight simulator</w:t>
      </w:r>
      <w:r w:rsidRPr="00E102D8">
        <w:rPr>
          <w:noProof/>
        </w:rPr>
        <w:tab/>
      </w:r>
      <w:r w:rsidRPr="00E102D8">
        <w:rPr>
          <w:noProof/>
        </w:rPr>
        <w:fldChar w:fldCharType="begin"/>
      </w:r>
      <w:r w:rsidRPr="00E102D8">
        <w:rPr>
          <w:noProof/>
        </w:rPr>
        <w:instrText xml:space="preserve"> PAGEREF _Toc106696808 \h </w:instrText>
      </w:r>
      <w:r w:rsidRPr="00E102D8">
        <w:rPr>
          <w:noProof/>
        </w:rPr>
      </w:r>
      <w:r w:rsidRPr="00E102D8">
        <w:rPr>
          <w:noProof/>
        </w:rPr>
        <w:fldChar w:fldCharType="separate"/>
      </w:r>
      <w:r w:rsidR="00B92229">
        <w:rPr>
          <w:noProof/>
        </w:rPr>
        <w:t>174</w:t>
      </w:r>
      <w:r w:rsidRPr="00E102D8">
        <w:rPr>
          <w:noProof/>
        </w:rPr>
        <w:fldChar w:fldCharType="end"/>
      </w:r>
    </w:p>
    <w:p w14:paraId="3C64C97C" w14:textId="5EFD6A33"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61.780</w:t>
      </w:r>
      <w:r>
        <w:rPr>
          <w:noProof/>
        </w:rPr>
        <w:tab/>
        <w:t>Limitations on exercise of privileges of pilot type ratings—variants</w:t>
      </w:r>
      <w:r w:rsidRPr="00E102D8">
        <w:rPr>
          <w:noProof/>
        </w:rPr>
        <w:tab/>
      </w:r>
      <w:r w:rsidRPr="00E102D8">
        <w:rPr>
          <w:noProof/>
        </w:rPr>
        <w:fldChar w:fldCharType="begin"/>
      </w:r>
      <w:r w:rsidRPr="00E102D8">
        <w:rPr>
          <w:noProof/>
        </w:rPr>
        <w:instrText xml:space="preserve"> PAGEREF _Toc106696809 \h </w:instrText>
      </w:r>
      <w:r w:rsidRPr="00E102D8">
        <w:rPr>
          <w:noProof/>
        </w:rPr>
      </w:r>
      <w:r w:rsidRPr="00E102D8">
        <w:rPr>
          <w:noProof/>
        </w:rPr>
        <w:fldChar w:fldCharType="separate"/>
      </w:r>
      <w:r w:rsidR="00B92229">
        <w:rPr>
          <w:noProof/>
        </w:rPr>
        <w:t>175</w:t>
      </w:r>
      <w:r w:rsidRPr="00E102D8">
        <w:rPr>
          <w:noProof/>
        </w:rPr>
        <w:fldChar w:fldCharType="end"/>
      </w:r>
    </w:p>
    <w:p w14:paraId="0192637B" w14:textId="3E108C9B" w:rsidR="00E102D8" w:rsidRDefault="00E102D8" w:rsidP="00E102D8">
      <w:pPr>
        <w:pStyle w:val="TOC5"/>
        <w:ind w:right="1792"/>
        <w:rPr>
          <w:rFonts w:asciiTheme="minorHAnsi" w:eastAsiaTheme="minorEastAsia" w:hAnsiTheme="minorHAnsi" w:cstheme="minorBidi"/>
          <w:noProof/>
          <w:kern w:val="0"/>
          <w:sz w:val="22"/>
          <w:szCs w:val="22"/>
        </w:rPr>
      </w:pPr>
      <w:r>
        <w:rPr>
          <w:noProof/>
        </w:rPr>
        <w:t>61.785</w:t>
      </w:r>
      <w:r>
        <w:rPr>
          <w:noProof/>
        </w:rPr>
        <w:tab/>
        <w:t>Limitations on exercise of privileges of pilot type ratings—single</w:t>
      </w:r>
      <w:r>
        <w:rPr>
          <w:noProof/>
        </w:rPr>
        <w:noBreakHyphen/>
        <w:t>pilot operation and multi</w:t>
      </w:r>
      <w:r>
        <w:rPr>
          <w:noProof/>
        </w:rPr>
        <w:noBreakHyphen/>
        <w:t>crew operation</w:t>
      </w:r>
      <w:r w:rsidRPr="00E102D8">
        <w:rPr>
          <w:noProof/>
        </w:rPr>
        <w:tab/>
      </w:r>
      <w:r w:rsidRPr="00E102D8">
        <w:rPr>
          <w:noProof/>
        </w:rPr>
        <w:fldChar w:fldCharType="begin"/>
      </w:r>
      <w:r w:rsidRPr="00E102D8">
        <w:rPr>
          <w:noProof/>
        </w:rPr>
        <w:instrText xml:space="preserve"> PAGEREF _Toc106696810 \h </w:instrText>
      </w:r>
      <w:r w:rsidRPr="00E102D8">
        <w:rPr>
          <w:noProof/>
        </w:rPr>
      </w:r>
      <w:r w:rsidRPr="00E102D8">
        <w:rPr>
          <w:noProof/>
        </w:rPr>
        <w:fldChar w:fldCharType="separate"/>
      </w:r>
      <w:r w:rsidR="00B92229">
        <w:rPr>
          <w:noProof/>
        </w:rPr>
        <w:t>175</w:t>
      </w:r>
      <w:r w:rsidRPr="00E102D8">
        <w:rPr>
          <w:noProof/>
        </w:rPr>
        <w:fldChar w:fldCharType="end"/>
      </w:r>
    </w:p>
    <w:p w14:paraId="67FF1975" w14:textId="384915EF" w:rsidR="00E102D8" w:rsidRDefault="00E102D8" w:rsidP="00E102D8">
      <w:pPr>
        <w:pStyle w:val="TOC5"/>
        <w:ind w:right="1792"/>
        <w:rPr>
          <w:rFonts w:asciiTheme="minorHAnsi" w:eastAsiaTheme="minorEastAsia" w:hAnsiTheme="minorHAnsi" w:cstheme="minorBidi"/>
          <w:noProof/>
          <w:kern w:val="0"/>
          <w:sz w:val="22"/>
          <w:szCs w:val="22"/>
        </w:rPr>
      </w:pPr>
      <w:r>
        <w:rPr>
          <w:noProof/>
        </w:rPr>
        <w:t>61.790</w:t>
      </w:r>
      <w:r>
        <w:rPr>
          <w:noProof/>
        </w:rPr>
        <w:tab/>
        <w:t>Limitations on exercise of privileges of pilot type ratings—IFR operation</w:t>
      </w:r>
      <w:r w:rsidRPr="00E102D8">
        <w:rPr>
          <w:noProof/>
        </w:rPr>
        <w:tab/>
      </w:r>
      <w:r w:rsidRPr="00E102D8">
        <w:rPr>
          <w:noProof/>
        </w:rPr>
        <w:fldChar w:fldCharType="begin"/>
      </w:r>
      <w:r w:rsidRPr="00E102D8">
        <w:rPr>
          <w:noProof/>
        </w:rPr>
        <w:instrText xml:space="preserve"> PAGEREF _Toc106696811 \h </w:instrText>
      </w:r>
      <w:r w:rsidRPr="00E102D8">
        <w:rPr>
          <w:noProof/>
        </w:rPr>
      </w:r>
      <w:r w:rsidRPr="00E102D8">
        <w:rPr>
          <w:noProof/>
        </w:rPr>
        <w:fldChar w:fldCharType="separate"/>
      </w:r>
      <w:r w:rsidR="00B92229">
        <w:rPr>
          <w:noProof/>
        </w:rPr>
        <w:t>175</w:t>
      </w:r>
      <w:r w:rsidRPr="00E102D8">
        <w:rPr>
          <w:noProof/>
        </w:rPr>
        <w:fldChar w:fldCharType="end"/>
      </w:r>
    </w:p>
    <w:p w14:paraId="40808B0D" w14:textId="061DA87E" w:rsidR="00E102D8" w:rsidRDefault="00E102D8" w:rsidP="00E102D8">
      <w:pPr>
        <w:pStyle w:val="TOC5"/>
        <w:ind w:right="1792"/>
        <w:rPr>
          <w:rFonts w:asciiTheme="minorHAnsi" w:eastAsiaTheme="minorEastAsia" w:hAnsiTheme="minorHAnsi" w:cstheme="minorBidi"/>
          <w:noProof/>
          <w:kern w:val="0"/>
          <w:sz w:val="22"/>
          <w:szCs w:val="22"/>
        </w:rPr>
      </w:pPr>
      <w:r>
        <w:rPr>
          <w:noProof/>
        </w:rPr>
        <w:t>61.795</w:t>
      </w:r>
      <w:r>
        <w:rPr>
          <w:noProof/>
        </w:rPr>
        <w:tab/>
        <w:t>Limitations on exercise of privileges of pilot type ratings—recent experience on aircraft models</w:t>
      </w:r>
      <w:r w:rsidRPr="00E102D8">
        <w:rPr>
          <w:noProof/>
        </w:rPr>
        <w:tab/>
      </w:r>
      <w:r w:rsidRPr="00E102D8">
        <w:rPr>
          <w:noProof/>
        </w:rPr>
        <w:fldChar w:fldCharType="begin"/>
      </w:r>
      <w:r w:rsidRPr="00E102D8">
        <w:rPr>
          <w:noProof/>
        </w:rPr>
        <w:instrText xml:space="preserve"> PAGEREF _Toc106696812 \h </w:instrText>
      </w:r>
      <w:r w:rsidRPr="00E102D8">
        <w:rPr>
          <w:noProof/>
        </w:rPr>
      </w:r>
      <w:r w:rsidRPr="00E102D8">
        <w:rPr>
          <w:noProof/>
        </w:rPr>
        <w:fldChar w:fldCharType="separate"/>
      </w:r>
      <w:r w:rsidR="00B92229">
        <w:rPr>
          <w:noProof/>
        </w:rPr>
        <w:t>175</w:t>
      </w:r>
      <w:r w:rsidRPr="00E102D8">
        <w:rPr>
          <w:noProof/>
        </w:rPr>
        <w:fldChar w:fldCharType="end"/>
      </w:r>
    </w:p>
    <w:p w14:paraId="1E634618" w14:textId="322938F7" w:rsidR="00E102D8" w:rsidRDefault="00E102D8" w:rsidP="00E102D8">
      <w:pPr>
        <w:pStyle w:val="TOC5"/>
        <w:ind w:right="1792"/>
        <w:rPr>
          <w:rFonts w:asciiTheme="minorHAnsi" w:eastAsiaTheme="minorEastAsia" w:hAnsiTheme="minorHAnsi" w:cstheme="minorBidi"/>
          <w:noProof/>
          <w:kern w:val="0"/>
          <w:sz w:val="22"/>
          <w:szCs w:val="22"/>
        </w:rPr>
      </w:pPr>
      <w:r>
        <w:rPr>
          <w:noProof/>
        </w:rPr>
        <w:t>61.800</w:t>
      </w:r>
      <w:r>
        <w:rPr>
          <w:noProof/>
        </w:rPr>
        <w:tab/>
        <w:t>Limitations on exercise of privileges of pilot type ratings—flight review</w:t>
      </w:r>
      <w:r w:rsidRPr="00E102D8">
        <w:rPr>
          <w:noProof/>
        </w:rPr>
        <w:tab/>
      </w:r>
      <w:r w:rsidRPr="00E102D8">
        <w:rPr>
          <w:noProof/>
        </w:rPr>
        <w:fldChar w:fldCharType="begin"/>
      </w:r>
      <w:r w:rsidRPr="00E102D8">
        <w:rPr>
          <w:noProof/>
        </w:rPr>
        <w:instrText xml:space="preserve"> PAGEREF _Toc106696813 \h </w:instrText>
      </w:r>
      <w:r w:rsidRPr="00E102D8">
        <w:rPr>
          <w:noProof/>
        </w:rPr>
      </w:r>
      <w:r w:rsidRPr="00E102D8">
        <w:rPr>
          <w:noProof/>
        </w:rPr>
        <w:fldChar w:fldCharType="separate"/>
      </w:r>
      <w:r w:rsidR="00B92229">
        <w:rPr>
          <w:noProof/>
        </w:rPr>
        <w:t>176</w:t>
      </w:r>
      <w:r w:rsidRPr="00E102D8">
        <w:rPr>
          <w:noProof/>
        </w:rPr>
        <w:fldChar w:fldCharType="end"/>
      </w:r>
    </w:p>
    <w:p w14:paraId="6184CE6C" w14:textId="777BC4FB" w:rsidR="00E102D8" w:rsidRDefault="00E102D8" w:rsidP="00E102D8">
      <w:pPr>
        <w:pStyle w:val="TOC5"/>
        <w:ind w:right="1792"/>
        <w:rPr>
          <w:rFonts w:asciiTheme="minorHAnsi" w:eastAsiaTheme="minorEastAsia" w:hAnsiTheme="minorHAnsi" w:cstheme="minorBidi"/>
          <w:noProof/>
          <w:kern w:val="0"/>
          <w:sz w:val="22"/>
          <w:szCs w:val="22"/>
        </w:rPr>
      </w:pPr>
      <w:r>
        <w:rPr>
          <w:noProof/>
        </w:rPr>
        <w:t>61.805</w:t>
      </w:r>
      <w:r>
        <w:rPr>
          <w:noProof/>
        </w:rPr>
        <w:tab/>
        <w:t>Limitations on exercise of privileges of pilot type ratings—instrument proficiency check</w:t>
      </w:r>
      <w:r w:rsidRPr="00E102D8">
        <w:rPr>
          <w:noProof/>
        </w:rPr>
        <w:tab/>
      </w:r>
      <w:r w:rsidRPr="00E102D8">
        <w:rPr>
          <w:noProof/>
        </w:rPr>
        <w:fldChar w:fldCharType="begin"/>
      </w:r>
      <w:r w:rsidRPr="00E102D8">
        <w:rPr>
          <w:noProof/>
        </w:rPr>
        <w:instrText xml:space="preserve"> PAGEREF _Toc106696814 \h </w:instrText>
      </w:r>
      <w:r w:rsidRPr="00E102D8">
        <w:rPr>
          <w:noProof/>
        </w:rPr>
      </w:r>
      <w:r w:rsidRPr="00E102D8">
        <w:rPr>
          <w:noProof/>
        </w:rPr>
        <w:fldChar w:fldCharType="separate"/>
      </w:r>
      <w:r w:rsidR="00B92229">
        <w:rPr>
          <w:noProof/>
        </w:rPr>
        <w:t>177</w:t>
      </w:r>
      <w:r w:rsidRPr="00E102D8">
        <w:rPr>
          <w:noProof/>
        </w:rPr>
        <w:fldChar w:fldCharType="end"/>
      </w:r>
    </w:p>
    <w:p w14:paraId="3EEFFEEB" w14:textId="6B34DA24" w:rsidR="00E102D8" w:rsidRDefault="00E102D8" w:rsidP="00E102D8">
      <w:pPr>
        <w:pStyle w:val="TOC5"/>
        <w:ind w:right="1792"/>
        <w:rPr>
          <w:rFonts w:asciiTheme="minorHAnsi" w:eastAsiaTheme="minorEastAsia" w:hAnsiTheme="minorHAnsi" w:cstheme="minorBidi"/>
          <w:noProof/>
          <w:kern w:val="0"/>
          <w:sz w:val="22"/>
          <w:szCs w:val="22"/>
        </w:rPr>
      </w:pPr>
      <w:r>
        <w:rPr>
          <w:noProof/>
        </w:rPr>
        <w:t>61.810</w:t>
      </w:r>
      <w:r>
        <w:rPr>
          <w:noProof/>
        </w:rPr>
        <w:tab/>
        <w:t>Requirements for grant of pilot type ratings</w:t>
      </w:r>
      <w:r w:rsidRPr="00E102D8">
        <w:rPr>
          <w:noProof/>
        </w:rPr>
        <w:tab/>
      </w:r>
      <w:r w:rsidRPr="00E102D8">
        <w:rPr>
          <w:noProof/>
        </w:rPr>
        <w:fldChar w:fldCharType="begin"/>
      </w:r>
      <w:r w:rsidRPr="00E102D8">
        <w:rPr>
          <w:noProof/>
        </w:rPr>
        <w:instrText xml:space="preserve"> PAGEREF _Toc106696815 \h </w:instrText>
      </w:r>
      <w:r w:rsidRPr="00E102D8">
        <w:rPr>
          <w:noProof/>
        </w:rPr>
      </w:r>
      <w:r w:rsidRPr="00E102D8">
        <w:rPr>
          <w:noProof/>
        </w:rPr>
        <w:fldChar w:fldCharType="separate"/>
      </w:r>
      <w:r w:rsidR="00B92229">
        <w:rPr>
          <w:noProof/>
        </w:rPr>
        <w:t>180</w:t>
      </w:r>
      <w:r w:rsidRPr="00E102D8">
        <w:rPr>
          <w:noProof/>
        </w:rPr>
        <w:fldChar w:fldCharType="end"/>
      </w:r>
    </w:p>
    <w:p w14:paraId="1813569D" w14:textId="0160EBEA" w:rsidR="00E102D8" w:rsidRDefault="00E102D8" w:rsidP="00E102D8">
      <w:pPr>
        <w:pStyle w:val="TOC5"/>
        <w:ind w:right="1792"/>
        <w:rPr>
          <w:rFonts w:asciiTheme="minorHAnsi" w:eastAsiaTheme="minorEastAsia" w:hAnsiTheme="minorHAnsi" w:cstheme="minorBidi"/>
          <w:noProof/>
          <w:kern w:val="0"/>
          <w:sz w:val="22"/>
          <w:szCs w:val="22"/>
        </w:rPr>
      </w:pPr>
      <w:r>
        <w:rPr>
          <w:noProof/>
        </w:rPr>
        <w:t>61.815</w:t>
      </w:r>
      <w:r>
        <w:rPr>
          <w:noProof/>
        </w:rPr>
        <w:tab/>
        <w:t>Person taken to meet requirements for grant of pilot type rating—multi</w:t>
      </w:r>
      <w:r>
        <w:rPr>
          <w:noProof/>
        </w:rPr>
        <w:noBreakHyphen/>
        <w:t>crew pilot licence holder</w:t>
      </w:r>
      <w:r w:rsidRPr="00E102D8">
        <w:rPr>
          <w:noProof/>
        </w:rPr>
        <w:tab/>
      </w:r>
      <w:r w:rsidRPr="00E102D8">
        <w:rPr>
          <w:noProof/>
        </w:rPr>
        <w:fldChar w:fldCharType="begin"/>
      </w:r>
      <w:r w:rsidRPr="00E102D8">
        <w:rPr>
          <w:noProof/>
        </w:rPr>
        <w:instrText xml:space="preserve"> PAGEREF _Toc106696816 \h </w:instrText>
      </w:r>
      <w:r w:rsidRPr="00E102D8">
        <w:rPr>
          <w:noProof/>
        </w:rPr>
      </w:r>
      <w:r w:rsidRPr="00E102D8">
        <w:rPr>
          <w:noProof/>
        </w:rPr>
        <w:fldChar w:fldCharType="separate"/>
      </w:r>
      <w:r w:rsidR="00B92229">
        <w:rPr>
          <w:noProof/>
        </w:rPr>
        <w:t>181</w:t>
      </w:r>
      <w:r w:rsidRPr="00E102D8">
        <w:rPr>
          <w:noProof/>
        </w:rPr>
        <w:fldChar w:fldCharType="end"/>
      </w:r>
    </w:p>
    <w:p w14:paraId="38EE8553" w14:textId="07465EF6" w:rsidR="00E102D8" w:rsidRDefault="00E102D8" w:rsidP="00E102D8">
      <w:pPr>
        <w:pStyle w:val="TOC5"/>
        <w:ind w:right="1792"/>
        <w:rPr>
          <w:rFonts w:asciiTheme="minorHAnsi" w:eastAsiaTheme="minorEastAsia" w:hAnsiTheme="minorHAnsi" w:cstheme="minorBidi"/>
          <w:noProof/>
          <w:kern w:val="0"/>
          <w:sz w:val="22"/>
          <w:szCs w:val="22"/>
        </w:rPr>
      </w:pPr>
      <w:r>
        <w:rPr>
          <w:noProof/>
        </w:rPr>
        <w:t>61.820</w:t>
      </w:r>
      <w:r>
        <w:rPr>
          <w:noProof/>
        </w:rPr>
        <w:tab/>
        <w:t>Person taken to meet requirements for grant of pilot type rating—new type rating</w:t>
      </w:r>
      <w:r w:rsidRPr="00E102D8">
        <w:rPr>
          <w:noProof/>
        </w:rPr>
        <w:tab/>
      </w:r>
      <w:r w:rsidRPr="00E102D8">
        <w:rPr>
          <w:noProof/>
        </w:rPr>
        <w:fldChar w:fldCharType="begin"/>
      </w:r>
      <w:r w:rsidRPr="00E102D8">
        <w:rPr>
          <w:noProof/>
        </w:rPr>
        <w:instrText xml:space="preserve"> PAGEREF _Toc106696817 \h </w:instrText>
      </w:r>
      <w:r w:rsidRPr="00E102D8">
        <w:rPr>
          <w:noProof/>
        </w:rPr>
      </w:r>
      <w:r w:rsidRPr="00E102D8">
        <w:rPr>
          <w:noProof/>
        </w:rPr>
        <w:fldChar w:fldCharType="separate"/>
      </w:r>
      <w:r w:rsidR="00B92229">
        <w:rPr>
          <w:noProof/>
        </w:rPr>
        <w:t>181</w:t>
      </w:r>
      <w:r w:rsidRPr="00E102D8">
        <w:rPr>
          <w:noProof/>
        </w:rPr>
        <w:fldChar w:fldCharType="end"/>
      </w:r>
    </w:p>
    <w:p w14:paraId="317D9526" w14:textId="229ED4DE" w:rsidR="00E102D8" w:rsidRDefault="00E102D8" w:rsidP="00E102D8">
      <w:pPr>
        <w:pStyle w:val="TOC5"/>
        <w:ind w:right="1792"/>
        <w:rPr>
          <w:rFonts w:asciiTheme="minorHAnsi" w:eastAsiaTheme="minorEastAsia" w:hAnsiTheme="minorHAnsi" w:cstheme="minorBidi"/>
          <w:noProof/>
          <w:kern w:val="0"/>
          <w:sz w:val="22"/>
          <w:szCs w:val="22"/>
        </w:rPr>
      </w:pPr>
      <w:r>
        <w:rPr>
          <w:noProof/>
        </w:rPr>
        <w:t>61.822</w:t>
      </w:r>
      <w:r>
        <w:rPr>
          <w:noProof/>
        </w:rPr>
        <w:tab/>
        <w:t>Removal of type rating condition about acting as pilot in command</w:t>
      </w:r>
      <w:r w:rsidRPr="00E102D8">
        <w:rPr>
          <w:noProof/>
        </w:rPr>
        <w:tab/>
      </w:r>
      <w:r w:rsidRPr="00E102D8">
        <w:rPr>
          <w:noProof/>
        </w:rPr>
        <w:fldChar w:fldCharType="begin"/>
      </w:r>
      <w:r w:rsidRPr="00E102D8">
        <w:rPr>
          <w:noProof/>
        </w:rPr>
        <w:instrText xml:space="preserve"> PAGEREF _Toc106696818 \h </w:instrText>
      </w:r>
      <w:r w:rsidRPr="00E102D8">
        <w:rPr>
          <w:noProof/>
        </w:rPr>
      </w:r>
      <w:r w:rsidRPr="00E102D8">
        <w:rPr>
          <w:noProof/>
        </w:rPr>
        <w:fldChar w:fldCharType="separate"/>
      </w:r>
      <w:r w:rsidR="00B92229">
        <w:rPr>
          <w:noProof/>
        </w:rPr>
        <w:t>182</w:t>
      </w:r>
      <w:r w:rsidRPr="00E102D8">
        <w:rPr>
          <w:noProof/>
        </w:rPr>
        <w:fldChar w:fldCharType="end"/>
      </w:r>
    </w:p>
    <w:p w14:paraId="39CF9E09" w14:textId="6E1A4346"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61.L.6—Cruise relief type ratings</w:t>
      </w:r>
      <w:r w:rsidRPr="00E102D8">
        <w:rPr>
          <w:b w:val="0"/>
          <w:noProof/>
          <w:sz w:val="18"/>
        </w:rPr>
        <w:tab/>
      </w:r>
      <w:r w:rsidRPr="00E102D8">
        <w:rPr>
          <w:b w:val="0"/>
          <w:noProof/>
          <w:sz w:val="18"/>
        </w:rPr>
        <w:fldChar w:fldCharType="begin"/>
      </w:r>
      <w:r w:rsidRPr="00E102D8">
        <w:rPr>
          <w:b w:val="0"/>
          <w:noProof/>
          <w:sz w:val="18"/>
        </w:rPr>
        <w:instrText xml:space="preserve"> PAGEREF _Toc106696819 \h </w:instrText>
      </w:r>
      <w:r w:rsidRPr="00E102D8">
        <w:rPr>
          <w:b w:val="0"/>
          <w:noProof/>
          <w:sz w:val="18"/>
        </w:rPr>
      </w:r>
      <w:r w:rsidRPr="00E102D8">
        <w:rPr>
          <w:b w:val="0"/>
          <w:noProof/>
          <w:sz w:val="18"/>
        </w:rPr>
        <w:fldChar w:fldCharType="separate"/>
      </w:r>
      <w:r w:rsidR="00B92229">
        <w:rPr>
          <w:b w:val="0"/>
          <w:noProof/>
          <w:sz w:val="18"/>
        </w:rPr>
        <w:t>183</w:t>
      </w:r>
      <w:r w:rsidRPr="00E102D8">
        <w:rPr>
          <w:b w:val="0"/>
          <w:noProof/>
          <w:sz w:val="18"/>
        </w:rPr>
        <w:fldChar w:fldCharType="end"/>
      </w:r>
    </w:p>
    <w:p w14:paraId="6CEE80D4" w14:textId="3EE743EA" w:rsidR="00E102D8" w:rsidRDefault="00E102D8" w:rsidP="00E102D8">
      <w:pPr>
        <w:pStyle w:val="TOC5"/>
        <w:ind w:right="1792"/>
        <w:rPr>
          <w:rFonts w:asciiTheme="minorHAnsi" w:eastAsiaTheme="minorEastAsia" w:hAnsiTheme="minorHAnsi" w:cstheme="minorBidi"/>
          <w:noProof/>
          <w:kern w:val="0"/>
          <w:sz w:val="22"/>
          <w:szCs w:val="22"/>
        </w:rPr>
      </w:pPr>
      <w:r>
        <w:rPr>
          <w:noProof/>
        </w:rPr>
        <w:t>61.825</w:t>
      </w:r>
      <w:r>
        <w:rPr>
          <w:noProof/>
        </w:rPr>
        <w:tab/>
        <w:t>Kinds of cruise relief type rating</w:t>
      </w:r>
      <w:r w:rsidRPr="00E102D8">
        <w:rPr>
          <w:noProof/>
        </w:rPr>
        <w:tab/>
      </w:r>
      <w:r w:rsidRPr="00E102D8">
        <w:rPr>
          <w:noProof/>
        </w:rPr>
        <w:fldChar w:fldCharType="begin"/>
      </w:r>
      <w:r w:rsidRPr="00E102D8">
        <w:rPr>
          <w:noProof/>
        </w:rPr>
        <w:instrText xml:space="preserve"> PAGEREF _Toc106696820 \h </w:instrText>
      </w:r>
      <w:r w:rsidRPr="00E102D8">
        <w:rPr>
          <w:noProof/>
        </w:rPr>
      </w:r>
      <w:r w:rsidRPr="00E102D8">
        <w:rPr>
          <w:noProof/>
        </w:rPr>
        <w:fldChar w:fldCharType="separate"/>
      </w:r>
      <w:r w:rsidR="00B92229">
        <w:rPr>
          <w:noProof/>
        </w:rPr>
        <w:t>183</w:t>
      </w:r>
      <w:r w:rsidRPr="00E102D8">
        <w:rPr>
          <w:noProof/>
        </w:rPr>
        <w:fldChar w:fldCharType="end"/>
      </w:r>
    </w:p>
    <w:p w14:paraId="14D142C0" w14:textId="345C2A7B" w:rsidR="00E102D8" w:rsidRDefault="00E102D8" w:rsidP="00E102D8">
      <w:pPr>
        <w:pStyle w:val="TOC5"/>
        <w:ind w:right="1792"/>
        <w:rPr>
          <w:rFonts w:asciiTheme="minorHAnsi" w:eastAsiaTheme="minorEastAsia" w:hAnsiTheme="minorHAnsi" w:cstheme="minorBidi"/>
          <w:noProof/>
          <w:kern w:val="0"/>
          <w:sz w:val="22"/>
          <w:szCs w:val="22"/>
        </w:rPr>
      </w:pPr>
      <w:r>
        <w:rPr>
          <w:noProof/>
        </w:rPr>
        <w:t>61.830</w:t>
      </w:r>
      <w:r>
        <w:rPr>
          <w:noProof/>
        </w:rPr>
        <w:tab/>
        <w:t>Privileges of cruise relief type ratings</w:t>
      </w:r>
      <w:r w:rsidRPr="00E102D8">
        <w:rPr>
          <w:noProof/>
        </w:rPr>
        <w:tab/>
      </w:r>
      <w:r w:rsidRPr="00E102D8">
        <w:rPr>
          <w:noProof/>
        </w:rPr>
        <w:fldChar w:fldCharType="begin"/>
      </w:r>
      <w:r w:rsidRPr="00E102D8">
        <w:rPr>
          <w:noProof/>
        </w:rPr>
        <w:instrText xml:space="preserve"> PAGEREF _Toc106696821 \h </w:instrText>
      </w:r>
      <w:r w:rsidRPr="00E102D8">
        <w:rPr>
          <w:noProof/>
        </w:rPr>
      </w:r>
      <w:r w:rsidRPr="00E102D8">
        <w:rPr>
          <w:noProof/>
        </w:rPr>
        <w:fldChar w:fldCharType="separate"/>
      </w:r>
      <w:r w:rsidR="00B92229">
        <w:rPr>
          <w:noProof/>
        </w:rPr>
        <w:t>183</w:t>
      </w:r>
      <w:r w:rsidRPr="00E102D8">
        <w:rPr>
          <w:noProof/>
        </w:rPr>
        <w:fldChar w:fldCharType="end"/>
      </w:r>
    </w:p>
    <w:p w14:paraId="3AFA6B6F" w14:textId="13C17411" w:rsidR="00E102D8" w:rsidRDefault="00E102D8" w:rsidP="00E102D8">
      <w:pPr>
        <w:pStyle w:val="TOC5"/>
        <w:ind w:right="1792"/>
        <w:rPr>
          <w:rFonts w:asciiTheme="minorHAnsi" w:eastAsiaTheme="minorEastAsia" w:hAnsiTheme="minorHAnsi" w:cstheme="minorBidi"/>
          <w:noProof/>
          <w:kern w:val="0"/>
          <w:sz w:val="22"/>
          <w:szCs w:val="22"/>
        </w:rPr>
      </w:pPr>
      <w:r>
        <w:rPr>
          <w:noProof/>
        </w:rPr>
        <w:t>61.835</w:t>
      </w:r>
      <w:r>
        <w:rPr>
          <w:noProof/>
        </w:rPr>
        <w:tab/>
        <w:t>Limitations on exercise of privileges of cruise relief type ratings—general</w:t>
      </w:r>
      <w:r w:rsidRPr="00E102D8">
        <w:rPr>
          <w:noProof/>
        </w:rPr>
        <w:tab/>
      </w:r>
      <w:r w:rsidRPr="00E102D8">
        <w:rPr>
          <w:noProof/>
        </w:rPr>
        <w:fldChar w:fldCharType="begin"/>
      </w:r>
      <w:r w:rsidRPr="00E102D8">
        <w:rPr>
          <w:noProof/>
        </w:rPr>
        <w:instrText xml:space="preserve"> PAGEREF _Toc106696822 \h </w:instrText>
      </w:r>
      <w:r w:rsidRPr="00E102D8">
        <w:rPr>
          <w:noProof/>
        </w:rPr>
      </w:r>
      <w:r w:rsidRPr="00E102D8">
        <w:rPr>
          <w:noProof/>
        </w:rPr>
        <w:fldChar w:fldCharType="separate"/>
      </w:r>
      <w:r w:rsidR="00B92229">
        <w:rPr>
          <w:noProof/>
        </w:rPr>
        <w:t>183</w:t>
      </w:r>
      <w:r w:rsidRPr="00E102D8">
        <w:rPr>
          <w:noProof/>
        </w:rPr>
        <w:fldChar w:fldCharType="end"/>
      </w:r>
    </w:p>
    <w:p w14:paraId="33F85731" w14:textId="1646BBAF" w:rsidR="00E102D8" w:rsidRDefault="00E102D8" w:rsidP="00E102D8">
      <w:pPr>
        <w:pStyle w:val="TOC5"/>
        <w:ind w:right="1792"/>
        <w:rPr>
          <w:rFonts w:asciiTheme="minorHAnsi" w:eastAsiaTheme="minorEastAsia" w:hAnsiTheme="minorHAnsi" w:cstheme="minorBidi"/>
          <w:noProof/>
          <w:kern w:val="0"/>
          <w:sz w:val="22"/>
          <w:szCs w:val="22"/>
        </w:rPr>
      </w:pPr>
      <w:r>
        <w:rPr>
          <w:noProof/>
        </w:rPr>
        <w:t>61.840</w:t>
      </w:r>
      <w:r>
        <w:rPr>
          <w:noProof/>
        </w:rPr>
        <w:tab/>
        <w:t>Limitations on exercise of privileges of cruise relief type ratings—recent experience</w:t>
      </w:r>
      <w:r w:rsidRPr="00E102D8">
        <w:rPr>
          <w:noProof/>
        </w:rPr>
        <w:tab/>
      </w:r>
      <w:r w:rsidRPr="00E102D8">
        <w:rPr>
          <w:noProof/>
        </w:rPr>
        <w:fldChar w:fldCharType="begin"/>
      </w:r>
      <w:r w:rsidRPr="00E102D8">
        <w:rPr>
          <w:noProof/>
        </w:rPr>
        <w:instrText xml:space="preserve"> PAGEREF _Toc106696823 \h </w:instrText>
      </w:r>
      <w:r w:rsidRPr="00E102D8">
        <w:rPr>
          <w:noProof/>
        </w:rPr>
      </w:r>
      <w:r w:rsidRPr="00E102D8">
        <w:rPr>
          <w:noProof/>
        </w:rPr>
        <w:fldChar w:fldCharType="separate"/>
      </w:r>
      <w:r w:rsidR="00B92229">
        <w:rPr>
          <w:noProof/>
        </w:rPr>
        <w:t>184</w:t>
      </w:r>
      <w:r w:rsidRPr="00E102D8">
        <w:rPr>
          <w:noProof/>
        </w:rPr>
        <w:fldChar w:fldCharType="end"/>
      </w:r>
    </w:p>
    <w:p w14:paraId="5935D2C8" w14:textId="7DCA046C" w:rsidR="00E102D8" w:rsidRDefault="00E102D8" w:rsidP="00E102D8">
      <w:pPr>
        <w:pStyle w:val="TOC5"/>
        <w:ind w:right="1792"/>
        <w:rPr>
          <w:rFonts w:asciiTheme="minorHAnsi" w:eastAsiaTheme="minorEastAsia" w:hAnsiTheme="minorHAnsi" w:cstheme="minorBidi"/>
          <w:noProof/>
          <w:kern w:val="0"/>
          <w:sz w:val="22"/>
          <w:szCs w:val="22"/>
        </w:rPr>
      </w:pPr>
      <w:r>
        <w:rPr>
          <w:noProof/>
        </w:rPr>
        <w:t>61.845</w:t>
      </w:r>
      <w:r>
        <w:rPr>
          <w:noProof/>
        </w:rPr>
        <w:tab/>
        <w:t>Requirements for grant of cruise relief type ratings</w:t>
      </w:r>
      <w:r w:rsidRPr="00E102D8">
        <w:rPr>
          <w:noProof/>
        </w:rPr>
        <w:tab/>
      </w:r>
      <w:r w:rsidRPr="00E102D8">
        <w:rPr>
          <w:noProof/>
        </w:rPr>
        <w:fldChar w:fldCharType="begin"/>
      </w:r>
      <w:r w:rsidRPr="00E102D8">
        <w:rPr>
          <w:noProof/>
        </w:rPr>
        <w:instrText xml:space="preserve"> PAGEREF _Toc106696824 \h </w:instrText>
      </w:r>
      <w:r w:rsidRPr="00E102D8">
        <w:rPr>
          <w:noProof/>
        </w:rPr>
      </w:r>
      <w:r w:rsidRPr="00E102D8">
        <w:rPr>
          <w:noProof/>
        </w:rPr>
        <w:fldChar w:fldCharType="separate"/>
      </w:r>
      <w:r w:rsidR="00B92229">
        <w:rPr>
          <w:noProof/>
        </w:rPr>
        <w:t>185</w:t>
      </w:r>
      <w:r w:rsidRPr="00E102D8">
        <w:rPr>
          <w:noProof/>
        </w:rPr>
        <w:fldChar w:fldCharType="end"/>
      </w:r>
    </w:p>
    <w:p w14:paraId="00E436A6" w14:textId="2B2F34DF" w:rsidR="00E102D8" w:rsidRDefault="00E102D8" w:rsidP="00E102D8">
      <w:pPr>
        <w:pStyle w:val="TOC5"/>
        <w:ind w:right="1792"/>
        <w:rPr>
          <w:rFonts w:asciiTheme="minorHAnsi" w:eastAsiaTheme="minorEastAsia" w:hAnsiTheme="minorHAnsi" w:cstheme="minorBidi"/>
          <w:noProof/>
          <w:kern w:val="0"/>
          <w:sz w:val="22"/>
          <w:szCs w:val="22"/>
        </w:rPr>
      </w:pPr>
      <w:r>
        <w:rPr>
          <w:noProof/>
        </w:rPr>
        <w:t>61.850</w:t>
      </w:r>
      <w:r>
        <w:rPr>
          <w:noProof/>
        </w:rPr>
        <w:tab/>
        <w:t>Person taken to meet requirements for grant of cruise relief type rating—new type rating</w:t>
      </w:r>
      <w:r w:rsidRPr="00E102D8">
        <w:rPr>
          <w:noProof/>
        </w:rPr>
        <w:tab/>
      </w:r>
      <w:r w:rsidRPr="00E102D8">
        <w:rPr>
          <w:noProof/>
        </w:rPr>
        <w:fldChar w:fldCharType="begin"/>
      </w:r>
      <w:r w:rsidRPr="00E102D8">
        <w:rPr>
          <w:noProof/>
        </w:rPr>
        <w:instrText xml:space="preserve"> PAGEREF _Toc106696825 \h </w:instrText>
      </w:r>
      <w:r w:rsidRPr="00E102D8">
        <w:rPr>
          <w:noProof/>
        </w:rPr>
      </w:r>
      <w:r w:rsidRPr="00E102D8">
        <w:rPr>
          <w:noProof/>
        </w:rPr>
        <w:fldChar w:fldCharType="separate"/>
      </w:r>
      <w:r w:rsidR="00B92229">
        <w:rPr>
          <w:noProof/>
        </w:rPr>
        <w:t>186</w:t>
      </w:r>
      <w:r w:rsidRPr="00E102D8">
        <w:rPr>
          <w:noProof/>
        </w:rPr>
        <w:fldChar w:fldCharType="end"/>
      </w:r>
    </w:p>
    <w:p w14:paraId="4E1138AC" w14:textId="64407F1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61.M—Instrument ratings</w:t>
      </w:r>
      <w:r w:rsidRPr="00E102D8">
        <w:rPr>
          <w:b w:val="0"/>
          <w:noProof/>
          <w:sz w:val="18"/>
        </w:rPr>
        <w:tab/>
      </w:r>
      <w:r w:rsidRPr="00E102D8">
        <w:rPr>
          <w:b w:val="0"/>
          <w:noProof/>
          <w:sz w:val="18"/>
        </w:rPr>
        <w:fldChar w:fldCharType="begin"/>
      </w:r>
      <w:r w:rsidRPr="00E102D8">
        <w:rPr>
          <w:b w:val="0"/>
          <w:noProof/>
          <w:sz w:val="18"/>
        </w:rPr>
        <w:instrText xml:space="preserve"> PAGEREF _Toc106696826 \h </w:instrText>
      </w:r>
      <w:r w:rsidRPr="00E102D8">
        <w:rPr>
          <w:b w:val="0"/>
          <w:noProof/>
          <w:sz w:val="18"/>
        </w:rPr>
      </w:r>
      <w:r w:rsidRPr="00E102D8">
        <w:rPr>
          <w:b w:val="0"/>
          <w:noProof/>
          <w:sz w:val="18"/>
        </w:rPr>
        <w:fldChar w:fldCharType="separate"/>
      </w:r>
      <w:r w:rsidR="00B92229">
        <w:rPr>
          <w:b w:val="0"/>
          <w:noProof/>
          <w:sz w:val="18"/>
        </w:rPr>
        <w:t>187</w:t>
      </w:r>
      <w:r w:rsidRPr="00E102D8">
        <w:rPr>
          <w:b w:val="0"/>
          <w:noProof/>
          <w:sz w:val="18"/>
        </w:rPr>
        <w:fldChar w:fldCharType="end"/>
      </w:r>
    </w:p>
    <w:p w14:paraId="05B80B6F" w14:textId="1D7EBEB3"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61.M.1—Privileges and requirements for grant of instrument ratings</w:t>
      </w:r>
      <w:r w:rsidRPr="00E102D8">
        <w:rPr>
          <w:b w:val="0"/>
          <w:noProof/>
          <w:sz w:val="18"/>
        </w:rPr>
        <w:tab/>
      </w:r>
      <w:r w:rsidRPr="00E102D8">
        <w:rPr>
          <w:b w:val="0"/>
          <w:noProof/>
          <w:sz w:val="18"/>
        </w:rPr>
        <w:fldChar w:fldCharType="begin"/>
      </w:r>
      <w:r w:rsidRPr="00E102D8">
        <w:rPr>
          <w:b w:val="0"/>
          <w:noProof/>
          <w:sz w:val="18"/>
        </w:rPr>
        <w:instrText xml:space="preserve"> PAGEREF _Toc106696827 \h </w:instrText>
      </w:r>
      <w:r w:rsidRPr="00E102D8">
        <w:rPr>
          <w:b w:val="0"/>
          <w:noProof/>
          <w:sz w:val="18"/>
        </w:rPr>
      </w:r>
      <w:r w:rsidRPr="00E102D8">
        <w:rPr>
          <w:b w:val="0"/>
          <w:noProof/>
          <w:sz w:val="18"/>
        </w:rPr>
        <w:fldChar w:fldCharType="separate"/>
      </w:r>
      <w:r w:rsidR="00B92229">
        <w:rPr>
          <w:b w:val="0"/>
          <w:noProof/>
          <w:sz w:val="18"/>
        </w:rPr>
        <w:t>187</w:t>
      </w:r>
      <w:r w:rsidRPr="00E102D8">
        <w:rPr>
          <w:b w:val="0"/>
          <w:noProof/>
          <w:sz w:val="18"/>
        </w:rPr>
        <w:fldChar w:fldCharType="end"/>
      </w:r>
    </w:p>
    <w:p w14:paraId="009B6450" w14:textId="54B2D0D1" w:rsidR="00E102D8" w:rsidRDefault="00E102D8" w:rsidP="00E102D8">
      <w:pPr>
        <w:pStyle w:val="TOC5"/>
        <w:ind w:right="1792"/>
        <w:rPr>
          <w:rFonts w:asciiTheme="minorHAnsi" w:eastAsiaTheme="minorEastAsia" w:hAnsiTheme="minorHAnsi" w:cstheme="minorBidi"/>
          <w:noProof/>
          <w:kern w:val="0"/>
          <w:sz w:val="22"/>
          <w:szCs w:val="22"/>
        </w:rPr>
      </w:pPr>
      <w:r>
        <w:rPr>
          <w:noProof/>
        </w:rPr>
        <w:t>61.855</w:t>
      </w:r>
      <w:r>
        <w:rPr>
          <w:noProof/>
        </w:rPr>
        <w:tab/>
        <w:t>Privileges of instrument ratings</w:t>
      </w:r>
      <w:r w:rsidRPr="00E102D8">
        <w:rPr>
          <w:noProof/>
        </w:rPr>
        <w:tab/>
      </w:r>
      <w:r w:rsidRPr="00E102D8">
        <w:rPr>
          <w:noProof/>
        </w:rPr>
        <w:fldChar w:fldCharType="begin"/>
      </w:r>
      <w:r w:rsidRPr="00E102D8">
        <w:rPr>
          <w:noProof/>
        </w:rPr>
        <w:instrText xml:space="preserve"> PAGEREF _Toc106696828 \h </w:instrText>
      </w:r>
      <w:r w:rsidRPr="00E102D8">
        <w:rPr>
          <w:noProof/>
        </w:rPr>
      </w:r>
      <w:r w:rsidRPr="00E102D8">
        <w:rPr>
          <w:noProof/>
        </w:rPr>
        <w:fldChar w:fldCharType="separate"/>
      </w:r>
      <w:r w:rsidR="00B92229">
        <w:rPr>
          <w:noProof/>
        </w:rPr>
        <w:t>187</w:t>
      </w:r>
      <w:r w:rsidRPr="00E102D8">
        <w:rPr>
          <w:noProof/>
        </w:rPr>
        <w:fldChar w:fldCharType="end"/>
      </w:r>
    </w:p>
    <w:p w14:paraId="6464135F" w14:textId="3E1CADE6" w:rsidR="00E102D8" w:rsidRDefault="00E102D8" w:rsidP="00E102D8">
      <w:pPr>
        <w:pStyle w:val="TOC5"/>
        <w:ind w:right="1792"/>
        <w:rPr>
          <w:rFonts w:asciiTheme="minorHAnsi" w:eastAsiaTheme="minorEastAsia" w:hAnsiTheme="minorHAnsi" w:cstheme="minorBidi"/>
          <w:noProof/>
          <w:kern w:val="0"/>
          <w:sz w:val="22"/>
          <w:szCs w:val="22"/>
        </w:rPr>
      </w:pPr>
      <w:r>
        <w:rPr>
          <w:noProof/>
        </w:rPr>
        <w:t>61.860</w:t>
      </w:r>
      <w:r>
        <w:rPr>
          <w:noProof/>
        </w:rPr>
        <w:tab/>
        <w:t>Limitations on exercise of privileges of instrument ratings—general</w:t>
      </w:r>
      <w:r w:rsidRPr="00E102D8">
        <w:rPr>
          <w:noProof/>
        </w:rPr>
        <w:tab/>
      </w:r>
      <w:r w:rsidRPr="00E102D8">
        <w:rPr>
          <w:noProof/>
        </w:rPr>
        <w:fldChar w:fldCharType="begin"/>
      </w:r>
      <w:r w:rsidRPr="00E102D8">
        <w:rPr>
          <w:noProof/>
        </w:rPr>
        <w:instrText xml:space="preserve"> PAGEREF _Toc106696829 \h </w:instrText>
      </w:r>
      <w:r w:rsidRPr="00E102D8">
        <w:rPr>
          <w:noProof/>
        </w:rPr>
      </w:r>
      <w:r w:rsidRPr="00E102D8">
        <w:rPr>
          <w:noProof/>
        </w:rPr>
        <w:fldChar w:fldCharType="separate"/>
      </w:r>
      <w:r w:rsidR="00B92229">
        <w:rPr>
          <w:noProof/>
        </w:rPr>
        <w:t>187</w:t>
      </w:r>
      <w:r w:rsidRPr="00E102D8">
        <w:rPr>
          <w:noProof/>
        </w:rPr>
        <w:fldChar w:fldCharType="end"/>
      </w:r>
    </w:p>
    <w:p w14:paraId="6E481A32" w14:textId="04E5727D" w:rsidR="00E102D8" w:rsidRDefault="00E102D8" w:rsidP="00E102D8">
      <w:pPr>
        <w:pStyle w:val="TOC5"/>
        <w:ind w:right="1792"/>
        <w:rPr>
          <w:rFonts w:asciiTheme="minorHAnsi" w:eastAsiaTheme="minorEastAsia" w:hAnsiTheme="minorHAnsi" w:cstheme="minorBidi"/>
          <w:noProof/>
          <w:kern w:val="0"/>
          <w:sz w:val="22"/>
          <w:szCs w:val="22"/>
        </w:rPr>
      </w:pPr>
      <w:r>
        <w:rPr>
          <w:noProof/>
        </w:rPr>
        <w:t>61.865</w:t>
      </w:r>
      <w:r>
        <w:rPr>
          <w:noProof/>
        </w:rPr>
        <w:tab/>
        <w:t>Limitations on exercise of privileges of instrument ratings—endorsements</w:t>
      </w:r>
      <w:r w:rsidRPr="00E102D8">
        <w:rPr>
          <w:noProof/>
        </w:rPr>
        <w:tab/>
      </w:r>
      <w:r w:rsidRPr="00E102D8">
        <w:rPr>
          <w:noProof/>
        </w:rPr>
        <w:fldChar w:fldCharType="begin"/>
      </w:r>
      <w:r w:rsidRPr="00E102D8">
        <w:rPr>
          <w:noProof/>
        </w:rPr>
        <w:instrText xml:space="preserve"> PAGEREF _Toc106696830 \h </w:instrText>
      </w:r>
      <w:r w:rsidRPr="00E102D8">
        <w:rPr>
          <w:noProof/>
        </w:rPr>
      </w:r>
      <w:r w:rsidRPr="00E102D8">
        <w:rPr>
          <w:noProof/>
        </w:rPr>
        <w:fldChar w:fldCharType="separate"/>
      </w:r>
      <w:r w:rsidR="00B92229">
        <w:rPr>
          <w:noProof/>
        </w:rPr>
        <w:t>188</w:t>
      </w:r>
      <w:r w:rsidRPr="00E102D8">
        <w:rPr>
          <w:noProof/>
        </w:rPr>
        <w:fldChar w:fldCharType="end"/>
      </w:r>
    </w:p>
    <w:p w14:paraId="5F21F10A" w14:textId="69E55DA7" w:rsidR="00E102D8" w:rsidRDefault="00E102D8" w:rsidP="00E102D8">
      <w:pPr>
        <w:pStyle w:val="TOC5"/>
        <w:ind w:right="1792"/>
        <w:rPr>
          <w:rFonts w:asciiTheme="minorHAnsi" w:eastAsiaTheme="minorEastAsia" w:hAnsiTheme="minorHAnsi" w:cstheme="minorBidi"/>
          <w:noProof/>
          <w:kern w:val="0"/>
          <w:sz w:val="22"/>
          <w:szCs w:val="22"/>
        </w:rPr>
      </w:pPr>
      <w:r>
        <w:rPr>
          <w:noProof/>
        </w:rPr>
        <w:t>61.870</w:t>
      </w:r>
      <w:r>
        <w:rPr>
          <w:noProof/>
        </w:rPr>
        <w:tab/>
        <w:t>Limitations on exercise of privileges of instrument ratings—recent experience: general</w:t>
      </w:r>
      <w:r w:rsidRPr="00E102D8">
        <w:rPr>
          <w:noProof/>
        </w:rPr>
        <w:tab/>
      </w:r>
      <w:r w:rsidRPr="00E102D8">
        <w:rPr>
          <w:noProof/>
        </w:rPr>
        <w:fldChar w:fldCharType="begin"/>
      </w:r>
      <w:r w:rsidRPr="00E102D8">
        <w:rPr>
          <w:noProof/>
        </w:rPr>
        <w:instrText xml:space="preserve"> PAGEREF _Toc106696831 \h </w:instrText>
      </w:r>
      <w:r w:rsidRPr="00E102D8">
        <w:rPr>
          <w:noProof/>
        </w:rPr>
      </w:r>
      <w:r w:rsidRPr="00E102D8">
        <w:rPr>
          <w:noProof/>
        </w:rPr>
        <w:fldChar w:fldCharType="separate"/>
      </w:r>
      <w:r w:rsidR="00B92229">
        <w:rPr>
          <w:noProof/>
        </w:rPr>
        <w:t>188</w:t>
      </w:r>
      <w:r w:rsidRPr="00E102D8">
        <w:rPr>
          <w:noProof/>
        </w:rPr>
        <w:fldChar w:fldCharType="end"/>
      </w:r>
    </w:p>
    <w:p w14:paraId="3428F6A8" w14:textId="79F4F771" w:rsidR="00E102D8" w:rsidRDefault="00E102D8" w:rsidP="00E102D8">
      <w:pPr>
        <w:pStyle w:val="TOC5"/>
        <w:ind w:right="1792"/>
        <w:rPr>
          <w:rFonts w:asciiTheme="minorHAnsi" w:eastAsiaTheme="minorEastAsia" w:hAnsiTheme="minorHAnsi" w:cstheme="minorBidi"/>
          <w:noProof/>
          <w:kern w:val="0"/>
          <w:sz w:val="22"/>
          <w:szCs w:val="22"/>
        </w:rPr>
      </w:pPr>
      <w:r>
        <w:rPr>
          <w:noProof/>
        </w:rPr>
        <w:t>61.875</w:t>
      </w:r>
      <w:r>
        <w:rPr>
          <w:noProof/>
        </w:rPr>
        <w:tab/>
        <w:t>Limitations on exercise of privileges of instrument ratings—recent experience: single pilot</w:t>
      </w:r>
      <w:r w:rsidRPr="00E102D8">
        <w:rPr>
          <w:noProof/>
        </w:rPr>
        <w:tab/>
      </w:r>
      <w:r w:rsidRPr="00E102D8">
        <w:rPr>
          <w:noProof/>
        </w:rPr>
        <w:fldChar w:fldCharType="begin"/>
      </w:r>
      <w:r w:rsidRPr="00E102D8">
        <w:rPr>
          <w:noProof/>
        </w:rPr>
        <w:instrText xml:space="preserve"> PAGEREF _Toc106696832 \h </w:instrText>
      </w:r>
      <w:r w:rsidRPr="00E102D8">
        <w:rPr>
          <w:noProof/>
        </w:rPr>
      </w:r>
      <w:r w:rsidRPr="00E102D8">
        <w:rPr>
          <w:noProof/>
        </w:rPr>
        <w:fldChar w:fldCharType="separate"/>
      </w:r>
      <w:r w:rsidR="00B92229">
        <w:rPr>
          <w:noProof/>
        </w:rPr>
        <w:t>189</w:t>
      </w:r>
      <w:r w:rsidRPr="00E102D8">
        <w:rPr>
          <w:noProof/>
        </w:rPr>
        <w:fldChar w:fldCharType="end"/>
      </w:r>
    </w:p>
    <w:p w14:paraId="228B65B2" w14:textId="47DFB6DD" w:rsidR="00E102D8" w:rsidRDefault="00E102D8" w:rsidP="00E102D8">
      <w:pPr>
        <w:pStyle w:val="TOC5"/>
        <w:ind w:right="1792"/>
        <w:rPr>
          <w:rFonts w:asciiTheme="minorHAnsi" w:eastAsiaTheme="minorEastAsia" w:hAnsiTheme="minorHAnsi" w:cstheme="minorBidi"/>
          <w:noProof/>
          <w:kern w:val="0"/>
          <w:sz w:val="22"/>
          <w:szCs w:val="22"/>
        </w:rPr>
      </w:pPr>
      <w:r>
        <w:rPr>
          <w:noProof/>
        </w:rPr>
        <w:t>61.880</w:t>
      </w:r>
      <w:r>
        <w:rPr>
          <w:noProof/>
        </w:rPr>
        <w:tab/>
        <w:t>Limitations on exercise of privileges of instrument ratings—instrument proficiency check</w:t>
      </w:r>
      <w:r w:rsidRPr="00E102D8">
        <w:rPr>
          <w:noProof/>
        </w:rPr>
        <w:tab/>
      </w:r>
      <w:r w:rsidRPr="00E102D8">
        <w:rPr>
          <w:noProof/>
        </w:rPr>
        <w:fldChar w:fldCharType="begin"/>
      </w:r>
      <w:r w:rsidRPr="00E102D8">
        <w:rPr>
          <w:noProof/>
        </w:rPr>
        <w:instrText xml:space="preserve"> PAGEREF _Toc106696833 \h </w:instrText>
      </w:r>
      <w:r w:rsidRPr="00E102D8">
        <w:rPr>
          <w:noProof/>
        </w:rPr>
      </w:r>
      <w:r w:rsidRPr="00E102D8">
        <w:rPr>
          <w:noProof/>
        </w:rPr>
        <w:fldChar w:fldCharType="separate"/>
      </w:r>
      <w:r w:rsidR="00B92229">
        <w:rPr>
          <w:noProof/>
        </w:rPr>
        <w:t>189</w:t>
      </w:r>
      <w:r w:rsidRPr="00E102D8">
        <w:rPr>
          <w:noProof/>
        </w:rPr>
        <w:fldChar w:fldCharType="end"/>
      </w:r>
    </w:p>
    <w:p w14:paraId="58C92F43" w14:textId="3172E5F6" w:rsidR="00E102D8" w:rsidRDefault="00E102D8" w:rsidP="00E102D8">
      <w:pPr>
        <w:pStyle w:val="TOC5"/>
        <w:ind w:right="1792"/>
        <w:rPr>
          <w:rFonts w:asciiTheme="minorHAnsi" w:eastAsiaTheme="minorEastAsia" w:hAnsiTheme="minorHAnsi" w:cstheme="minorBidi"/>
          <w:noProof/>
          <w:kern w:val="0"/>
          <w:sz w:val="22"/>
          <w:szCs w:val="22"/>
        </w:rPr>
      </w:pPr>
      <w:r>
        <w:rPr>
          <w:noProof/>
        </w:rPr>
        <w:t>61.885</w:t>
      </w:r>
      <w:r>
        <w:rPr>
          <w:noProof/>
        </w:rPr>
        <w:tab/>
        <w:t>Requirements for grant of instrument ratings</w:t>
      </w:r>
      <w:r w:rsidRPr="00E102D8">
        <w:rPr>
          <w:noProof/>
        </w:rPr>
        <w:tab/>
      </w:r>
      <w:r w:rsidRPr="00E102D8">
        <w:rPr>
          <w:noProof/>
        </w:rPr>
        <w:fldChar w:fldCharType="begin"/>
      </w:r>
      <w:r w:rsidRPr="00E102D8">
        <w:rPr>
          <w:noProof/>
        </w:rPr>
        <w:instrText xml:space="preserve"> PAGEREF _Toc106696834 \h </w:instrText>
      </w:r>
      <w:r w:rsidRPr="00E102D8">
        <w:rPr>
          <w:noProof/>
        </w:rPr>
      </w:r>
      <w:r w:rsidRPr="00E102D8">
        <w:rPr>
          <w:noProof/>
        </w:rPr>
        <w:fldChar w:fldCharType="separate"/>
      </w:r>
      <w:r w:rsidR="00B92229">
        <w:rPr>
          <w:noProof/>
        </w:rPr>
        <w:t>192</w:t>
      </w:r>
      <w:r w:rsidRPr="00E102D8">
        <w:rPr>
          <w:noProof/>
        </w:rPr>
        <w:fldChar w:fldCharType="end"/>
      </w:r>
    </w:p>
    <w:p w14:paraId="3926EFC3" w14:textId="5A5C3B8D" w:rsidR="00E102D8" w:rsidRDefault="00E102D8" w:rsidP="00E102D8">
      <w:pPr>
        <w:pStyle w:val="TOC5"/>
        <w:ind w:right="1792"/>
        <w:rPr>
          <w:rFonts w:asciiTheme="minorHAnsi" w:eastAsiaTheme="minorEastAsia" w:hAnsiTheme="minorHAnsi" w:cstheme="minorBidi"/>
          <w:noProof/>
          <w:kern w:val="0"/>
          <w:sz w:val="22"/>
          <w:szCs w:val="22"/>
        </w:rPr>
      </w:pPr>
      <w:r>
        <w:rPr>
          <w:noProof/>
        </w:rPr>
        <w:t>61.887</w:t>
      </w:r>
      <w:r>
        <w:rPr>
          <w:noProof/>
        </w:rPr>
        <w:tab/>
        <w:t>Removal of instrument rating conditions about acting as pilot in command under IFR</w:t>
      </w:r>
      <w:r w:rsidRPr="00E102D8">
        <w:rPr>
          <w:noProof/>
        </w:rPr>
        <w:tab/>
      </w:r>
      <w:r w:rsidRPr="00E102D8">
        <w:rPr>
          <w:noProof/>
        </w:rPr>
        <w:fldChar w:fldCharType="begin"/>
      </w:r>
      <w:r w:rsidRPr="00E102D8">
        <w:rPr>
          <w:noProof/>
        </w:rPr>
        <w:instrText xml:space="preserve"> PAGEREF _Toc106696835 \h </w:instrText>
      </w:r>
      <w:r w:rsidRPr="00E102D8">
        <w:rPr>
          <w:noProof/>
        </w:rPr>
      </w:r>
      <w:r w:rsidRPr="00E102D8">
        <w:rPr>
          <w:noProof/>
        </w:rPr>
        <w:fldChar w:fldCharType="separate"/>
      </w:r>
      <w:r w:rsidR="00B92229">
        <w:rPr>
          <w:noProof/>
        </w:rPr>
        <w:t>193</w:t>
      </w:r>
      <w:r w:rsidRPr="00E102D8">
        <w:rPr>
          <w:noProof/>
        </w:rPr>
        <w:fldChar w:fldCharType="end"/>
      </w:r>
    </w:p>
    <w:p w14:paraId="25C8DE30" w14:textId="12D06066"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61.M.2—Privileges and requirements for grant of instrument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_Toc106696836 \h </w:instrText>
      </w:r>
      <w:r w:rsidRPr="00E102D8">
        <w:rPr>
          <w:b w:val="0"/>
          <w:noProof/>
          <w:sz w:val="18"/>
        </w:rPr>
      </w:r>
      <w:r w:rsidRPr="00E102D8">
        <w:rPr>
          <w:b w:val="0"/>
          <w:noProof/>
          <w:sz w:val="18"/>
        </w:rPr>
        <w:fldChar w:fldCharType="separate"/>
      </w:r>
      <w:r w:rsidR="00B92229">
        <w:rPr>
          <w:b w:val="0"/>
          <w:noProof/>
          <w:sz w:val="18"/>
        </w:rPr>
        <w:t>194</w:t>
      </w:r>
      <w:r w:rsidRPr="00E102D8">
        <w:rPr>
          <w:b w:val="0"/>
          <w:noProof/>
          <w:sz w:val="18"/>
        </w:rPr>
        <w:fldChar w:fldCharType="end"/>
      </w:r>
    </w:p>
    <w:p w14:paraId="2600A2D1" w14:textId="59099540" w:rsidR="00E102D8" w:rsidRDefault="00E102D8" w:rsidP="00E102D8">
      <w:pPr>
        <w:pStyle w:val="TOC5"/>
        <w:ind w:right="1792"/>
        <w:rPr>
          <w:rFonts w:asciiTheme="minorHAnsi" w:eastAsiaTheme="minorEastAsia" w:hAnsiTheme="minorHAnsi" w:cstheme="minorBidi"/>
          <w:noProof/>
          <w:kern w:val="0"/>
          <w:sz w:val="22"/>
          <w:szCs w:val="22"/>
        </w:rPr>
      </w:pPr>
      <w:r>
        <w:rPr>
          <w:noProof/>
        </w:rPr>
        <w:t>61.890</w:t>
      </w:r>
      <w:r>
        <w:rPr>
          <w:noProof/>
        </w:rPr>
        <w:tab/>
        <w:t>Kinds of instrument endorsement</w:t>
      </w:r>
      <w:r w:rsidRPr="00E102D8">
        <w:rPr>
          <w:noProof/>
        </w:rPr>
        <w:tab/>
      </w:r>
      <w:r w:rsidRPr="00E102D8">
        <w:rPr>
          <w:noProof/>
        </w:rPr>
        <w:fldChar w:fldCharType="begin"/>
      </w:r>
      <w:r w:rsidRPr="00E102D8">
        <w:rPr>
          <w:noProof/>
        </w:rPr>
        <w:instrText xml:space="preserve"> PAGEREF _Toc106696837 \h </w:instrText>
      </w:r>
      <w:r w:rsidRPr="00E102D8">
        <w:rPr>
          <w:noProof/>
        </w:rPr>
      </w:r>
      <w:r w:rsidRPr="00E102D8">
        <w:rPr>
          <w:noProof/>
        </w:rPr>
        <w:fldChar w:fldCharType="separate"/>
      </w:r>
      <w:r w:rsidR="00B92229">
        <w:rPr>
          <w:noProof/>
        </w:rPr>
        <w:t>194</w:t>
      </w:r>
      <w:r w:rsidRPr="00E102D8">
        <w:rPr>
          <w:noProof/>
        </w:rPr>
        <w:fldChar w:fldCharType="end"/>
      </w:r>
    </w:p>
    <w:p w14:paraId="0172FB6E" w14:textId="6C8199AA" w:rsidR="00E102D8" w:rsidRDefault="00E102D8" w:rsidP="00E102D8">
      <w:pPr>
        <w:pStyle w:val="TOC5"/>
        <w:ind w:right="1792"/>
        <w:rPr>
          <w:rFonts w:asciiTheme="minorHAnsi" w:eastAsiaTheme="minorEastAsia" w:hAnsiTheme="minorHAnsi" w:cstheme="minorBidi"/>
          <w:noProof/>
          <w:kern w:val="0"/>
          <w:sz w:val="22"/>
          <w:szCs w:val="22"/>
        </w:rPr>
      </w:pPr>
      <w:r>
        <w:rPr>
          <w:noProof/>
        </w:rPr>
        <w:t>61.895</w:t>
      </w:r>
      <w:r>
        <w:rPr>
          <w:noProof/>
        </w:rPr>
        <w:tab/>
        <w:t>Privileges of instrument endorsements</w:t>
      </w:r>
      <w:r w:rsidRPr="00E102D8">
        <w:rPr>
          <w:noProof/>
        </w:rPr>
        <w:tab/>
      </w:r>
      <w:r w:rsidRPr="00E102D8">
        <w:rPr>
          <w:noProof/>
        </w:rPr>
        <w:fldChar w:fldCharType="begin"/>
      </w:r>
      <w:r w:rsidRPr="00E102D8">
        <w:rPr>
          <w:noProof/>
        </w:rPr>
        <w:instrText xml:space="preserve"> PAGEREF _Toc106696838 \h </w:instrText>
      </w:r>
      <w:r w:rsidRPr="00E102D8">
        <w:rPr>
          <w:noProof/>
        </w:rPr>
      </w:r>
      <w:r w:rsidRPr="00E102D8">
        <w:rPr>
          <w:noProof/>
        </w:rPr>
        <w:fldChar w:fldCharType="separate"/>
      </w:r>
      <w:r w:rsidR="00B92229">
        <w:rPr>
          <w:noProof/>
        </w:rPr>
        <w:t>196</w:t>
      </w:r>
      <w:r w:rsidRPr="00E102D8">
        <w:rPr>
          <w:noProof/>
        </w:rPr>
        <w:fldChar w:fldCharType="end"/>
      </w:r>
    </w:p>
    <w:p w14:paraId="332453B9" w14:textId="32DDDBE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61.900</w:t>
      </w:r>
      <w:r>
        <w:rPr>
          <w:noProof/>
        </w:rPr>
        <w:tab/>
        <w:t>Limitations on exercise of privileges of instrument endorsements</w:t>
      </w:r>
      <w:r w:rsidRPr="00E102D8">
        <w:rPr>
          <w:noProof/>
        </w:rPr>
        <w:tab/>
      </w:r>
      <w:r w:rsidRPr="00E102D8">
        <w:rPr>
          <w:noProof/>
        </w:rPr>
        <w:fldChar w:fldCharType="begin"/>
      </w:r>
      <w:r w:rsidRPr="00E102D8">
        <w:rPr>
          <w:noProof/>
        </w:rPr>
        <w:instrText xml:space="preserve"> PAGEREF _Toc106696839 \h </w:instrText>
      </w:r>
      <w:r w:rsidRPr="00E102D8">
        <w:rPr>
          <w:noProof/>
        </w:rPr>
      </w:r>
      <w:r w:rsidRPr="00E102D8">
        <w:rPr>
          <w:noProof/>
        </w:rPr>
        <w:fldChar w:fldCharType="separate"/>
      </w:r>
      <w:r w:rsidR="00B92229">
        <w:rPr>
          <w:noProof/>
        </w:rPr>
        <w:t>196</w:t>
      </w:r>
      <w:r w:rsidRPr="00E102D8">
        <w:rPr>
          <w:noProof/>
        </w:rPr>
        <w:fldChar w:fldCharType="end"/>
      </w:r>
    </w:p>
    <w:p w14:paraId="13ACB2DB" w14:textId="7F23FC9B" w:rsidR="00E102D8" w:rsidRDefault="00E102D8" w:rsidP="00E102D8">
      <w:pPr>
        <w:pStyle w:val="TOC5"/>
        <w:ind w:right="1792"/>
        <w:rPr>
          <w:rFonts w:asciiTheme="minorHAnsi" w:eastAsiaTheme="minorEastAsia" w:hAnsiTheme="minorHAnsi" w:cstheme="minorBidi"/>
          <w:noProof/>
          <w:kern w:val="0"/>
          <w:sz w:val="22"/>
          <w:szCs w:val="22"/>
        </w:rPr>
      </w:pPr>
      <w:r>
        <w:rPr>
          <w:noProof/>
        </w:rPr>
        <w:t>61.905</w:t>
      </w:r>
      <w:r>
        <w:rPr>
          <w:noProof/>
        </w:rPr>
        <w:tab/>
        <w:t>Requirements for grant of instrument endorsements</w:t>
      </w:r>
      <w:r w:rsidRPr="00E102D8">
        <w:rPr>
          <w:noProof/>
        </w:rPr>
        <w:tab/>
      </w:r>
      <w:r w:rsidRPr="00E102D8">
        <w:rPr>
          <w:noProof/>
        </w:rPr>
        <w:fldChar w:fldCharType="begin"/>
      </w:r>
      <w:r w:rsidRPr="00E102D8">
        <w:rPr>
          <w:noProof/>
        </w:rPr>
        <w:instrText xml:space="preserve"> PAGEREF _Toc106696840 \h </w:instrText>
      </w:r>
      <w:r w:rsidRPr="00E102D8">
        <w:rPr>
          <w:noProof/>
        </w:rPr>
      </w:r>
      <w:r w:rsidRPr="00E102D8">
        <w:rPr>
          <w:noProof/>
        </w:rPr>
        <w:fldChar w:fldCharType="separate"/>
      </w:r>
      <w:r w:rsidR="00B92229">
        <w:rPr>
          <w:noProof/>
        </w:rPr>
        <w:t>197</w:t>
      </w:r>
      <w:r w:rsidRPr="00E102D8">
        <w:rPr>
          <w:noProof/>
        </w:rPr>
        <w:fldChar w:fldCharType="end"/>
      </w:r>
    </w:p>
    <w:p w14:paraId="635647F2" w14:textId="3F0A4E9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61.N—Private instrument ratings</w:t>
      </w:r>
      <w:r w:rsidRPr="00E102D8">
        <w:rPr>
          <w:b w:val="0"/>
          <w:noProof/>
          <w:sz w:val="18"/>
        </w:rPr>
        <w:tab/>
      </w:r>
      <w:r w:rsidRPr="00E102D8">
        <w:rPr>
          <w:b w:val="0"/>
          <w:noProof/>
          <w:sz w:val="18"/>
        </w:rPr>
        <w:fldChar w:fldCharType="begin"/>
      </w:r>
      <w:r w:rsidRPr="00E102D8">
        <w:rPr>
          <w:b w:val="0"/>
          <w:noProof/>
          <w:sz w:val="18"/>
        </w:rPr>
        <w:instrText xml:space="preserve"> PAGEREF _Toc106696841 \h </w:instrText>
      </w:r>
      <w:r w:rsidRPr="00E102D8">
        <w:rPr>
          <w:b w:val="0"/>
          <w:noProof/>
          <w:sz w:val="18"/>
        </w:rPr>
      </w:r>
      <w:r w:rsidRPr="00E102D8">
        <w:rPr>
          <w:b w:val="0"/>
          <w:noProof/>
          <w:sz w:val="18"/>
        </w:rPr>
        <w:fldChar w:fldCharType="separate"/>
      </w:r>
      <w:r w:rsidR="00B92229">
        <w:rPr>
          <w:b w:val="0"/>
          <w:noProof/>
          <w:sz w:val="18"/>
        </w:rPr>
        <w:t>198</w:t>
      </w:r>
      <w:r w:rsidRPr="00E102D8">
        <w:rPr>
          <w:b w:val="0"/>
          <w:noProof/>
          <w:sz w:val="18"/>
        </w:rPr>
        <w:fldChar w:fldCharType="end"/>
      </w:r>
    </w:p>
    <w:p w14:paraId="001302F2" w14:textId="7CA22F4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61.N.1—Privileges and requirements for grant of private instrument ratings</w:t>
      </w:r>
      <w:r w:rsidRPr="00E102D8">
        <w:rPr>
          <w:b w:val="0"/>
          <w:noProof/>
          <w:sz w:val="18"/>
        </w:rPr>
        <w:tab/>
      </w:r>
      <w:r w:rsidRPr="00E102D8">
        <w:rPr>
          <w:b w:val="0"/>
          <w:noProof/>
          <w:sz w:val="18"/>
        </w:rPr>
        <w:fldChar w:fldCharType="begin"/>
      </w:r>
      <w:r w:rsidRPr="00E102D8">
        <w:rPr>
          <w:b w:val="0"/>
          <w:noProof/>
          <w:sz w:val="18"/>
        </w:rPr>
        <w:instrText xml:space="preserve"> PAGEREF _Toc106696842 \h </w:instrText>
      </w:r>
      <w:r w:rsidRPr="00E102D8">
        <w:rPr>
          <w:b w:val="0"/>
          <w:noProof/>
          <w:sz w:val="18"/>
        </w:rPr>
      </w:r>
      <w:r w:rsidRPr="00E102D8">
        <w:rPr>
          <w:b w:val="0"/>
          <w:noProof/>
          <w:sz w:val="18"/>
        </w:rPr>
        <w:fldChar w:fldCharType="separate"/>
      </w:r>
      <w:r w:rsidR="00B92229">
        <w:rPr>
          <w:b w:val="0"/>
          <w:noProof/>
          <w:sz w:val="18"/>
        </w:rPr>
        <w:t>198</w:t>
      </w:r>
      <w:r w:rsidRPr="00E102D8">
        <w:rPr>
          <w:b w:val="0"/>
          <w:noProof/>
          <w:sz w:val="18"/>
        </w:rPr>
        <w:fldChar w:fldCharType="end"/>
      </w:r>
    </w:p>
    <w:p w14:paraId="7464A89F" w14:textId="130704EC" w:rsidR="00E102D8" w:rsidRDefault="00E102D8" w:rsidP="00E102D8">
      <w:pPr>
        <w:pStyle w:val="TOC5"/>
        <w:ind w:right="1792"/>
        <w:rPr>
          <w:rFonts w:asciiTheme="minorHAnsi" w:eastAsiaTheme="minorEastAsia" w:hAnsiTheme="minorHAnsi" w:cstheme="minorBidi"/>
          <w:noProof/>
          <w:kern w:val="0"/>
          <w:sz w:val="22"/>
          <w:szCs w:val="22"/>
        </w:rPr>
      </w:pPr>
      <w:r>
        <w:rPr>
          <w:noProof/>
        </w:rPr>
        <w:t>61.910</w:t>
      </w:r>
      <w:r>
        <w:rPr>
          <w:noProof/>
        </w:rPr>
        <w:tab/>
        <w:t>Privileges of private instrument ratings</w:t>
      </w:r>
      <w:r w:rsidRPr="00E102D8">
        <w:rPr>
          <w:noProof/>
        </w:rPr>
        <w:tab/>
      </w:r>
      <w:r w:rsidRPr="00E102D8">
        <w:rPr>
          <w:noProof/>
        </w:rPr>
        <w:fldChar w:fldCharType="begin"/>
      </w:r>
      <w:r w:rsidRPr="00E102D8">
        <w:rPr>
          <w:noProof/>
        </w:rPr>
        <w:instrText xml:space="preserve"> PAGEREF _Toc106696843 \h </w:instrText>
      </w:r>
      <w:r w:rsidRPr="00E102D8">
        <w:rPr>
          <w:noProof/>
        </w:rPr>
      </w:r>
      <w:r w:rsidRPr="00E102D8">
        <w:rPr>
          <w:noProof/>
        </w:rPr>
        <w:fldChar w:fldCharType="separate"/>
      </w:r>
      <w:r w:rsidR="00B92229">
        <w:rPr>
          <w:noProof/>
        </w:rPr>
        <w:t>198</w:t>
      </w:r>
      <w:r w:rsidRPr="00E102D8">
        <w:rPr>
          <w:noProof/>
        </w:rPr>
        <w:fldChar w:fldCharType="end"/>
      </w:r>
    </w:p>
    <w:p w14:paraId="54A5CA22" w14:textId="396D2FF2" w:rsidR="00E102D8" w:rsidRDefault="00E102D8" w:rsidP="00E102D8">
      <w:pPr>
        <w:pStyle w:val="TOC5"/>
        <w:ind w:right="1792"/>
        <w:rPr>
          <w:rFonts w:asciiTheme="minorHAnsi" w:eastAsiaTheme="minorEastAsia" w:hAnsiTheme="minorHAnsi" w:cstheme="minorBidi"/>
          <w:noProof/>
          <w:kern w:val="0"/>
          <w:sz w:val="22"/>
          <w:szCs w:val="22"/>
        </w:rPr>
      </w:pPr>
      <w:r>
        <w:rPr>
          <w:noProof/>
        </w:rPr>
        <w:t>61.915</w:t>
      </w:r>
      <w:r>
        <w:rPr>
          <w:noProof/>
        </w:rPr>
        <w:tab/>
        <w:t>Limitations on exercise of privileges of private instrument ratings—endorsements</w:t>
      </w:r>
      <w:r w:rsidRPr="00E102D8">
        <w:rPr>
          <w:noProof/>
        </w:rPr>
        <w:tab/>
      </w:r>
      <w:r w:rsidRPr="00E102D8">
        <w:rPr>
          <w:noProof/>
        </w:rPr>
        <w:fldChar w:fldCharType="begin"/>
      </w:r>
      <w:r w:rsidRPr="00E102D8">
        <w:rPr>
          <w:noProof/>
        </w:rPr>
        <w:instrText xml:space="preserve"> PAGEREF _Toc106696844 \h </w:instrText>
      </w:r>
      <w:r w:rsidRPr="00E102D8">
        <w:rPr>
          <w:noProof/>
        </w:rPr>
      </w:r>
      <w:r w:rsidRPr="00E102D8">
        <w:rPr>
          <w:noProof/>
        </w:rPr>
        <w:fldChar w:fldCharType="separate"/>
      </w:r>
      <w:r w:rsidR="00B92229">
        <w:rPr>
          <w:noProof/>
        </w:rPr>
        <w:t>198</w:t>
      </w:r>
      <w:r w:rsidRPr="00E102D8">
        <w:rPr>
          <w:noProof/>
        </w:rPr>
        <w:fldChar w:fldCharType="end"/>
      </w:r>
    </w:p>
    <w:p w14:paraId="774850E4" w14:textId="064115E1" w:rsidR="00E102D8" w:rsidRDefault="00E102D8" w:rsidP="00E102D8">
      <w:pPr>
        <w:pStyle w:val="TOC5"/>
        <w:ind w:right="1792"/>
        <w:rPr>
          <w:rFonts w:asciiTheme="minorHAnsi" w:eastAsiaTheme="minorEastAsia" w:hAnsiTheme="minorHAnsi" w:cstheme="minorBidi"/>
          <w:noProof/>
          <w:kern w:val="0"/>
          <w:sz w:val="22"/>
          <w:szCs w:val="22"/>
        </w:rPr>
      </w:pPr>
      <w:r>
        <w:rPr>
          <w:noProof/>
        </w:rPr>
        <w:t>61.920</w:t>
      </w:r>
      <w:r>
        <w:rPr>
          <w:noProof/>
        </w:rPr>
        <w:tab/>
        <w:t>Limitations on exercise of privileges of private instrument ratings—recent experience</w:t>
      </w:r>
      <w:r w:rsidRPr="00E102D8">
        <w:rPr>
          <w:noProof/>
        </w:rPr>
        <w:tab/>
      </w:r>
      <w:r w:rsidRPr="00E102D8">
        <w:rPr>
          <w:noProof/>
        </w:rPr>
        <w:fldChar w:fldCharType="begin"/>
      </w:r>
      <w:r w:rsidRPr="00E102D8">
        <w:rPr>
          <w:noProof/>
        </w:rPr>
        <w:instrText xml:space="preserve"> PAGEREF _Toc106696845 \h </w:instrText>
      </w:r>
      <w:r w:rsidRPr="00E102D8">
        <w:rPr>
          <w:noProof/>
        </w:rPr>
      </w:r>
      <w:r w:rsidRPr="00E102D8">
        <w:rPr>
          <w:noProof/>
        </w:rPr>
        <w:fldChar w:fldCharType="separate"/>
      </w:r>
      <w:r w:rsidR="00B92229">
        <w:rPr>
          <w:noProof/>
        </w:rPr>
        <w:t>198</w:t>
      </w:r>
      <w:r w:rsidRPr="00E102D8">
        <w:rPr>
          <w:noProof/>
        </w:rPr>
        <w:fldChar w:fldCharType="end"/>
      </w:r>
    </w:p>
    <w:p w14:paraId="2C54332A" w14:textId="0117D884" w:rsidR="00E102D8" w:rsidRDefault="00E102D8" w:rsidP="00E102D8">
      <w:pPr>
        <w:pStyle w:val="TOC5"/>
        <w:ind w:right="1792"/>
        <w:rPr>
          <w:rFonts w:asciiTheme="minorHAnsi" w:eastAsiaTheme="minorEastAsia" w:hAnsiTheme="minorHAnsi" w:cstheme="minorBidi"/>
          <w:noProof/>
          <w:kern w:val="0"/>
          <w:sz w:val="22"/>
          <w:szCs w:val="22"/>
        </w:rPr>
      </w:pPr>
      <w:r>
        <w:rPr>
          <w:noProof/>
        </w:rPr>
        <w:t>61.925</w:t>
      </w:r>
      <w:r>
        <w:rPr>
          <w:noProof/>
        </w:rPr>
        <w:tab/>
        <w:t>Limitations on exercise of privileges of private instrument ratings—flight review</w:t>
      </w:r>
      <w:r w:rsidRPr="00E102D8">
        <w:rPr>
          <w:noProof/>
        </w:rPr>
        <w:tab/>
      </w:r>
      <w:r w:rsidRPr="00E102D8">
        <w:rPr>
          <w:noProof/>
        </w:rPr>
        <w:fldChar w:fldCharType="begin"/>
      </w:r>
      <w:r w:rsidRPr="00E102D8">
        <w:rPr>
          <w:noProof/>
        </w:rPr>
        <w:instrText xml:space="preserve"> PAGEREF _Toc106696846 \h </w:instrText>
      </w:r>
      <w:r w:rsidRPr="00E102D8">
        <w:rPr>
          <w:noProof/>
        </w:rPr>
      </w:r>
      <w:r w:rsidRPr="00E102D8">
        <w:rPr>
          <w:noProof/>
        </w:rPr>
        <w:fldChar w:fldCharType="separate"/>
      </w:r>
      <w:r w:rsidR="00B92229">
        <w:rPr>
          <w:noProof/>
        </w:rPr>
        <w:t>199</w:t>
      </w:r>
      <w:r w:rsidRPr="00E102D8">
        <w:rPr>
          <w:noProof/>
        </w:rPr>
        <w:fldChar w:fldCharType="end"/>
      </w:r>
    </w:p>
    <w:p w14:paraId="353BA14F" w14:textId="66E0CEAF" w:rsidR="00E102D8" w:rsidRDefault="00E102D8" w:rsidP="00E102D8">
      <w:pPr>
        <w:pStyle w:val="TOC5"/>
        <w:ind w:right="1792"/>
        <w:rPr>
          <w:rFonts w:asciiTheme="minorHAnsi" w:eastAsiaTheme="minorEastAsia" w:hAnsiTheme="minorHAnsi" w:cstheme="minorBidi"/>
          <w:noProof/>
          <w:kern w:val="0"/>
          <w:sz w:val="22"/>
          <w:szCs w:val="22"/>
        </w:rPr>
      </w:pPr>
      <w:r>
        <w:rPr>
          <w:noProof/>
        </w:rPr>
        <w:t>61.930</w:t>
      </w:r>
      <w:r>
        <w:rPr>
          <w:noProof/>
        </w:rPr>
        <w:tab/>
        <w:t>Requirements for grant of private instrument ratings</w:t>
      </w:r>
      <w:r w:rsidRPr="00E102D8">
        <w:rPr>
          <w:noProof/>
        </w:rPr>
        <w:tab/>
      </w:r>
      <w:r w:rsidRPr="00E102D8">
        <w:rPr>
          <w:noProof/>
        </w:rPr>
        <w:fldChar w:fldCharType="begin"/>
      </w:r>
      <w:r w:rsidRPr="00E102D8">
        <w:rPr>
          <w:noProof/>
        </w:rPr>
        <w:instrText xml:space="preserve"> PAGEREF _Toc106696847 \h </w:instrText>
      </w:r>
      <w:r w:rsidRPr="00E102D8">
        <w:rPr>
          <w:noProof/>
        </w:rPr>
      </w:r>
      <w:r w:rsidRPr="00E102D8">
        <w:rPr>
          <w:noProof/>
        </w:rPr>
        <w:fldChar w:fldCharType="separate"/>
      </w:r>
      <w:r w:rsidR="00B92229">
        <w:rPr>
          <w:noProof/>
        </w:rPr>
        <w:t>200</w:t>
      </w:r>
      <w:r w:rsidRPr="00E102D8">
        <w:rPr>
          <w:noProof/>
        </w:rPr>
        <w:fldChar w:fldCharType="end"/>
      </w:r>
    </w:p>
    <w:p w14:paraId="4BA81F60" w14:textId="37B69243"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61.N.2—Privileges and requirements for grant of private instrument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_Toc106696848 \h </w:instrText>
      </w:r>
      <w:r w:rsidRPr="00E102D8">
        <w:rPr>
          <w:b w:val="0"/>
          <w:noProof/>
          <w:sz w:val="18"/>
        </w:rPr>
      </w:r>
      <w:r w:rsidRPr="00E102D8">
        <w:rPr>
          <w:b w:val="0"/>
          <w:noProof/>
          <w:sz w:val="18"/>
        </w:rPr>
        <w:fldChar w:fldCharType="separate"/>
      </w:r>
      <w:r w:rsidR="00B92229">
        <w:rPr>
          <w:b w:val="0"/>
          <w:noProof/>
          <w:sz w:val="18"/>
        </w:rPr>
        <w:t>202</w:t>
      </w:r>
      <w:r w:rsidRPr="00E102D8">
        <w:rPr>
          <w:b w:val="0"/>
          <w:noProof/>
          <w:sz w:val="18"/>
        </w:rPr>
        <w:fldChar w:fldCharType="end"/>
      </w:r>
    </w:p>
    <w:p w14:paraId="0BC89140" w14:textId="4E706B9B" w:rsidR="00E102D8" w:rsidRDefault="00E102D8" w:rsidP="00E102D8">
      <w:pPr>
        <w:pStyle w:val="TOC5"/>
        <w:ind w:right="1792"/>
        <w:rPr>
          <w:rFonts w:asciiTheme="minorHAnsi" w:eastAsiaTheme="minorEastAsia" w:hAnsiTheme="minorHAnsi" w:cstheme="minorBidi"/>
          <w:noProof/>
          <w:kern w:val="0"/>
          <w:sz w:val="22"/>
          <w:szCs w:val="22"/>
        </w:rPr>
      </w:pPr>
      <w:r>
        <w:rPr>
          <w:noProof/>
        </w:rPr>
        <w:t>61.935</w:t>
      </w:r>
      <w:r>
        <w:rPr>
          <w:noProof/>
        </w:rPr>
        <w:tab/>
        <w:t>Kinds of private instrument endorsement</w:t>
      </w:r>
      <w:r w:rsidRPr="00E102D8">
        <w:rPr>
          <w:noProof/>
        </w:rPr>
        <w:tab/>
      </w:r>
      <w:r w:rsidRPr="00E102D8">
        <w:rPr>
          <w:noProof/>
        </w:rPr>
        <w:fldChar w:fldCharType="begin"/>
      </w:r>
      <w:r w:rsidRPr="00E102D8">
        <w:rPr>
          <w:noProof/>
        </w:rPr>
        <w:instrText xml:space="preserve"> PAGEREF _Toc106696849 \h </w:instrText>
      </w:r>
      <w:r w:rsidRPr="00E102D8">
        <w:rPr>
          <w:noProof/>
        </w:rPr>
      </w:r>
      <w:r w:rsidRPr="00E102D8">
        <w:rPr>
          <w:noProof/>
        </w:rPr>
        <w:fldChar w:fldCharType="separate"/>
      </w:r>
      <w:r w:rsidR="00B92229">
        <w:rPr>
          <w:noProof/>
        </w:rPr>
        <w:t>202</w:t>
      </w:r>
      <w:r w:rsidRPr="00E102D8">
        <w:rPr>
          <w:noProof/>
        </w:rPr>
        <w:fldChar w:fldCharType="end"/>
      </w:r>
    </w:p>
    <w:p w14:paraId="287902E4" w14:textId="3E62B3B7" w:rsidR="00E102D8" w:rsidRDefault="00E102D8" w:rsidP="00E102D8">
      <w:pPr>
        <w:pStyle w:val="TOC5"/>
        <w:ind w:right="1792"/>
        <w:rPr>
          <w:rFonts w:asciiTheme="minorHAnsi" w:eastAsiaTheme="minorEastAsia" w:hAnsiTheme="minorHAnsi" w:cstheme="minorBidi"/>
          <w:noProof/>
          <w:kern w:val="0"/>
          <w:sz w:val="22"/>
          <w:szCs w:val="22"/>
        </w:rPr>
      </w:pPr>
      <w:r>
        <w:rPr>
          <w:noProof/>
        </w:rPr>
        <w:t>61.940</w:t>
      </w:r>
      <w:r>
        <w:rPr>
          <w:noProof/>
        </w:rPr>
        <w:tab/>
        <w:t>Privileges of private instrument endorsements</w:t>
      </w:r>
      <w:r w:rsidRPr="00E102D8">
        <w:rPr>
          <w:noProof/>
        </w:rPr>
        <w:tab/>
      </w:r>
      <w:r w:rsidRPr="00E102D8">
        <w:rPr>
          <w:noProof/>
        </w:rPr>
        <w:fldChar w:fldCharType="begin"/>
      </w:r>
      <w:r w:rsidRPr="00E102D8">
        <w:rPr>
          <w:noProof/>
        </w:rPr>
        <w:instrText xml:space="preserve"> PAGEREF _Toc106696850 \h </w:instrText>
      </w:r>
      <w:r w:rsidRPr="00E102D8">
        <w:rPr>
          <w:noProof/>
        </w:rPr>
      </w:r>
      <w:r w:rsidRPr="00E102D8">
        <w:rPr>
          <w:noProof/>
        </w:rPr>
        <w:fldChar w:fldCharType="separate"/>
      </w:r>
      <w:r w:rsidR="00B92229">
        <w:rPr>
          <w:noProof/>
        </w:rPr>
        <w:t>205</w:t>
      </w:r>
      <w:r w:rsidRPr="00E102D8">
        <w:rPr>
          <w:noProof/>
        </w:rPr>
        <w:fldChar w:fldCharType="end"/>
      </w:r>
    </w:p>
    <w:p w14:paraId="4570B8F9" w14:textId="5A3CCF07" w:rsidR="00E102D8" w:rsidRDefault="00E102D8" w:rsidP="00E102D8">
      <w:pPr>
        <w:pStyle w:val="TOC5"/>
        <w:ind w:right="1792"/>
        <w:rPr>
          <w:rFonts w:asciiTheme="minorHAnsi" w:eastAsiaTheme="minorEastAsia" w:hAnsiTheme="minorHAnsi" w:cstheme="minorBidi"/>
          <w:noProof/>
          <w:kern w:val="0"/>
          <w:sz w:val="22"/>
          <w:szCs w:val="22"/>
        </w:rPr>
      </w:pPr>
      <w:r>
        <w:rPr>
          <w:noProof/>
        </w:rPr>
        <w:t>61.942</w:t>
      </w:r>
      <w:r>
        <w:rPr>
          <w:noProof/>
        </w:rPr>
        <w:tab/>
        <w:t>Limitations on exercise of privileges of private instrument endorsements—visibility and cloud</w:t>
      </w:r>
      <w:r w:rsidRPr="00E102D8">
        <w:rPr>
          <w:noProof/>
        </w:rPr>
        <w:tab/>
      </w:r>
      <w:r w:rsidRPr="00E102D8">
        <w:rPr>
          <w:noProof/>
        </w:rPr>
        <w:fldChar w:fldCharType="begin"/>
      </w:r>
      <w:r w:rsidRPr="00E102D8">
        <w:rPr>
          <w:noProof/>
        </w:rPr>
        <w:instrText xml:space="preserve"> PAGEREF _Toc106696851 \h </w:instrText>
      </w:r>
      <w:r w:rsidRPr="00E102D8">
        <w:rPr>
          <w:noProof/>
        </w:rPr>
      </w:r>
      <w:r w:rsidRPr="00E102D8">
        <w:rPr>
          <w:noProof/>
        </w:rPr>
        <w:fldChar w:fldCharType="separate"/>
      </w:r>
      <w:r w:rsidR="00B92229">
        <w:rPr>
          <w:noProof/>
        </w:rPr>
        <w:t>206</w:t>
      </w:r>
      <w:r w:rsidRPr="00E102D8">
        <w:rPr>
          <w:noProof/>
        </w:rPr>
        <w:fldChar w:fldCharType="end"/>
      </w:r>
    </w:p>
    <w:p w14:paraId="107501A0" w14:textId="319AF6B8" w:rsidR="00E102D8" w:rsidRDefault="00E102D8" w:rsidP="00E102D8">
      <w:pPr>
        <w:pStyle w:val="TOC5"/>
        <w:ind w:right="1792"/>
        <w:rPr>
          <w:rFonts w:asciiTheme="minorHAnsi" w:eastAsiaTheme="minorEastAsia" w:hAnsiTheme="minorHAnsi" w:cstheme="minorBidi"/>
          <w:noProof/>
          <w:kern w:val="0"/>
          <w:sz w:val="22"/>
          <w:szCs w:val="22"/>
        </w:rPr>
      </w:pPr>
      <w:r>
        <w:rPr>
          <w:noProof/>
        </w:rPr>
        <w:t>61.945</w:t>
      </w:r>
      <w:r>
        <w:rPr>
          <w:noProof/>
        </w:rPr>
        <w:tab/>
        <w:t>Limitations on exercise of privileges of private instrument endorsements</w:t>
      </w:r>
      <w:r w:rsidRPr="00E102D8">
        <w:rPr>
          <w:noProof/>
        </w:rPr>
        <w:tab/>
      </w:r>
      <w:r w:rsidRPr="00E102D8">
        <w:rPr>
          <w:noProof/>
        </w:rPr>
        <w:fldChar w:fldCharType="begin"/>
      </w:r>
      <w:r w:rsidRPr="00E102D8">
        <w:rPr>
          <w:noProof/>
        </w:rPr>
        <w:instrText xml:space="preserve"> PAGEREF _Toc106696852 \h </w:instrText>
      </w:r>
      <w:r w:rsidRPr="00E102D8">
        <w:rPr>
          <w:noProof/>
        </w:rPr>
      </w:r>
      <w:r w:rsidRPr="00E102D8">
        <w:rPr>
          <w:noProof/>
        </w:rPr>
        <w:fldChar w:fldCharType="separate"/>
      </w:r>
      <w:r w:rsidR="00B92229">
        <w:rPr>
          <w:noProof/>
        </w:rPr>
        <w:t>206</w:t>
      </w:r>
      <w:r w:rsidRPr="00E102D8">
        <w:rPr>
          <w:noProof/>
        </w:rPr>
        <w:fldChar w:fldCharType="end"/>
      </w:r>
    </w:p>
    <w:p w14:paraId="73CC1071" w14:textId="5BDFBBFD" w:rsidR="00E102D8" w:rsidRDefault="00E102D8" w:rsidP="00E102D8">
      <w:pPr>
        <w:pStyle w:val="TOC5"/>
        <w:ind w:right="1792"/>
        <w:rPr>
          <w:rFonts w:asciiTheme="minorHAnsi" w:eastAsiaTheme="minorEastAsia" w:hAnsiTheme="minorHAnsi" w:cstheme="minorBidi"/>
          <w:noProof/>
          <w:kern w:val="0"/>
          <w:sz w:val="22"/>
          <w:szCs w:val="22"/>
        </w:rPr>
      </w:pPr>
      <w:r>
        <w:rPr>
          <w:noProof/>
        </w:rPr>
        <w:t>61.950</w:t>
      </w:r>
      <w:r>
        <w:rPr>
          <w:noProof/>
        </w:rPr>
        <w:tab/>
        <w:t>Requirements for grant of private instrument endorsements</w:t>
      </w:r>
      <w:r w:rsidRPr="00E102D8">
        <w:rPr>
          <w:noProof/>
        </w:rPr>
        <w:tab/>
      </w:r>
      <w:r w:rsidRPr="00E102D8">
        <w:rPr>
          <w:noProof/>
        </w:rPr>
        <w:fldChar w:fldCharType="begin"/>
      </w:r>
      <w:r w:rsidRPr="00E102D8">
        <w:rPr>
          <w:noProof/>
        </w:rPr>
        <w:instrText xml:space="preserve"> PAGEREF _Toc106696853 \h </w:instrText>
      </w:r>
      <w:r w:rsidRPr="00E102D8">
        <w:rPr>
          <w:noProof/>
        </w:rPr>
      </w:r>
      <w:r w:rsidRPr="00E102D8">
        <w:rPr>
          <w:noProof/>
        </w:rPr>
        <w:fldChar w:fldCharType="separate"/>
      </w:r>
      <w:r w:rsidR="00B92229">
        <w:rPr>
          <w:noProof/>
        </w:rPr>
        <w:t>206</w:t>
      </w:r>
      <w:r w:rsidRPr="00E102D8">
        <w:rPr>
          <w:noProof/>
        </w:rPr>
        <w:fldChar w:fldCharType="end"/>
      </w:r>
    </w:p>
    <w:p w14:paraId="769FBD87" w14:textId="5B9E31E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61.O—Night VFR ratings</w:t>
      </w:r>
      <w:r w:rsidRPr="00E102D8">
        <w:rPr>
          <w:b w:val="0"/>
          <w:noProof/>
          <w:sz w:val="18"/>
        </w:rPr>
        <w:tab/>
      </w:r>
      <w:r w:rsidRPr="00E102D8">
        <w:rPr>
          <w:b w:val="0"/>
          <w:noProof/>
          <w:sz w:val="18"/>
        </w:rPr>
        <w:fldChar w:fldCharType="begin"/>
      </w:r>
      <w:r w:rsidRPr="00E102D8">
        <w:rPr>
          <w:b w:val="0"/>
          <w:noProof/>
          <w:sz w:val="18"/>
        </w:rPr>
        <w:instrText xml:space="preserve"> PAGEREF _Toc106696854 \h </w:instrText>
      </w:r>
      <w:r w:rsidRPr="00E102D8">
        <w:rPr>
          <w:b w:val="0"/>
          <w:noProof/>
          <w:sz w:val="18"/>
        </w:rPr>
      </w:r>
      <w:r w:rsidRPr="00E102D8">
        <w:rPr>
          <w:b w:val="0"/>
          <w:noProof/>
          <w:sz w:val="18"/>
        </w:rPr>
        <w:fldChar w:fldCharType="separate"/>
      </w:r>
      <w:r w:rsidR="00B92229">
        <w:rPr>
          <w:b w:val="0"/>
          <w:noProof/>
          <w:sz w:val="18"/>
        </w:rPr>
        <w:t>208</w:t>
      </w:r>
      <w:r w:rsidRPr="00E102D8">
        <w:rPr>
          <w:b w:val="0"/>
          <w:noProof/>
          <w:sz w:val="18"/>
        </w:rPr>
        <w:fldChar w:fldCharType="end"/>
      </w:r>
    </w:p>
    <w:p w14:paraId="6936D542" w14:textId="500351AE"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61.O.1—Privileges and requirements for grant of night VFR ratings</w:t>
      </w:r>
      <w:r w:rsidRPr="00E102D8">
        <w:rPr>
          <w:b w:val="0"/>
          <w:noProof/>
          <w:sz w:val="18"/>
        </w:rPr>
        <w:tab/>
      </w:r>
      <w:r w:rsidRPr="00E102D8">
        <w:rPr>
          <w:b w:val="0"/>
          <w:noProof/>
          <w:sz w:val="18"/>
        </w:rPr>
        <w:fldChar w:fldCharType="begin"/>
      </w:r>
      <w:r w:rsidRPr="00E102D8">
        <w:rPr>
          <w:b w:val="0"/>
          <w:noProof/>
          <w:sz w:val="18"/>
        </w:rPr>
        <w:instrText xml:space="preserve"> PAGEREF _Toc106696855 \h </w:instrText>
      </w:r>
      <w:r w:rsidRPr="00E102D8">
        <w:rPr>
          <w:b w:val="0"/>
          <w:noProof/>
          <w:sz w:val="18"/>
        </w:rPr>
      </w:r>
      <w:r w:rsidRPr="00E102D8">
        <w:rPr>
          <w:b w:val="0"/>
          <w:noProof/>
          <w:sz w:val="18"/>
        </w:rPr>
        <w:fldChar w:fldCharType="separate"/>
      </w:r>
      <w:r w:rsidR="00B92229">
        <w:rPr>
          <w:b w:val="0"/>
          <w:noProof/>
          <w:sz w:val="18"/>
        </w:rPr>
        <w:t>208</w:t>
      </w:r>
      <w:r w:rsidRPr="00E102D8">
        <w:rPr>
          <w:b w:val="0"/>
          <w:noProof/>
          <w:sz w:val="18"/>
        </w:rPr>
        <w:fldChar w:fldCharType="end"/>
      </w:r>
    </w:p>
    <w:p w14:paraId="77A0307F" w14:textId="7754CD86" w:rsidR="00E102D8" w:rsidRDefault="00E102D8" w:rsidP="00E102D8">
      <w:pPr>
        <w:pStyle w:val="TOC5"/>
        <w:ind w:right="1792"/>
        <w:rPr>
          <w:rFonts w:asciiTheme="minorHAnsi" w:eastAsiaTheme="minorEastAsia" w:hAnsiTheme="minorHAnsi" w:cstheme="minorBidi"/>
          <w:noProof/>
          <w:kern w:val="0"/>
          <w:sz w:val="22"/>
          <w:szCs w:val="22"/>
        </w:rPr>
      </w:pPr>
      <w:r>
        <w:rPr>
          <w:noProof/>
        </w:rPr>
        <w:t>61.955</w:t>
      </w:r>
      <w:r>
        <w:rPr>
          <w:noProof/>
        </w:rPr>
        <w:tab/>
        <w:t>Privileges of night VFR ratings</w:t>
      </w:r>
      <w:r w:rsidRPr="00E102D8">
        <w:rPr>
          <w:noProof/>
        </w:rPr>
        <w:tab/>
      </w:r>
      <w:r w:rsidRPr="00E102D8">
        <w:rPr>
          <w:noProof/>
        </w:rPr>
        <w:fldChar w:fldCharType="begin"/>
      </w:r>
      <w:r w:rsidRPr="00E102D8">
        <w:rPr>
          <w:noProof/>
        </w:rPr>
        <w:instrText xml:space="preserve"> PAGEREF _Toc106696856 \h </w:instrText>
      </w:r>
      <w:r w:rsidRPr="00E102D8">
        <w:rPr>
          <w:noProof/>
        </w:rPr>
      </w:r>
      <w:r w:rsidRPr="00E102D8">
        <w:rPr>
          <w:noProof/>
        </w:rPr>
        <w:fldChar w:fldCharType="separate"/>
      </w:r>
      <w:r w:rsidR="00B92229">
        <w:rPr>
          <w:noProof/>
        </w:rPr>
        <w:t>208</w:t>
      </w:r>
      <w:r w:rsidRPr="00E102D8">
        <w:rPr>
          <w:noProof/>
        </w:rPr>
        <w:fldChar w:fldCharType="end"/>
      </w:r>
    </w:p>
    <w:p w14:paraId="57716B13" w14:textId="1F582601" w:rsidR="00E102D8" w:rsidRDefault="00E102D8" w:rsidP="00E102D8">
      <w:pPr>
        <w:pStyle w:val="TOC5"/>
        <w:ind w:right="1792"/>
        <w:rPr>
          <w:rFonts w:asciiTheme="minorHAnsi" w:eastAsiaTheme="minorEastAsia" w:hAnsiTheme="minorHAnsi" w:cstheme="minorBidi"/>
          <w:noProof/>
          <w:kern w:val="0"/>
          <w:sz w:val="22"/>
          <w:szCs w:val="22"/>
        </w:rPr>
      </w:pPr>
      <w:r>
        <w:rPr>
          <w:noProof/>
        </w:rPr>
        <w:t>61.960</w:t>
      </w:r>
      <w:r>
        <w:rPr>
          <w:noProof/>
        </w:rPr>
        <w:tab/>
        <w:t>Limitations on exercise of privileges of night VFR ratings—endorsements</w:t>
      </w:r>
      <w:r w:rsidRPr="00E102D8">
        <w:rPr>
          <w:noProof/>
        </w:rPr>
        <w:tab/>
      </w:r>
      <w:r w:rsidRPr="00E102D8">
        <w:rPr>
          <w:noProof/>
        </w:rPr>
        <w:fldChar w:fldCharType="begin"/>
      </w:r>
      <w:r w:rsidRPr="00E102D8">
        <w:rPr>
          <w:noProof/>
        </w:rPr>
        <w:instrText xml:space="preserve"> PAGEREF _Toc106696857 \h </w:instrText>
      </w:r>
      <w:r w:rsidRPr="00E102D8">
        <w:rPr>
          <w:noProof/>
        </w:rPr>
      </w:r>
      <w:r w:rsidRPr="00E102D8">
        <w:rPr>
          <w:noProof/>
        </w:rPr>
        <w:fldChar w:fldCharType="separate"/>
      </w:r>
      <w:r w:rsidR="00B92229">
        <w:rPr>
          <w:noProof/>
        </w:rPr>
        <w:t>208</w:t>
      </w:r>
      <w:r w:rsidRPr="00E102D8">
        <w:rPr>
          <w:noProof/>
        </w:rPr>
        <w:fldChar w:fldCharType="end"/>
      </w:r>
    </w:p>
    <w:p w14:paraId="3525AA52" w14:textId="65F4DF5D" w:rsidR="00E102D8" w:rsidRDefault="00E102D8" w:rsidP="00E102D8">
      <w:pPr>
        <w:pStyle w:val="TOC5"/>
        <w:ind w:right="1792"/>
        <w:rPr>
          <w:rFonts w:asciiTheme="minorHAnsi" w:eastAsiaTheme="minorEastAsia" w:hAnsiTheme="minorHAnsi" w:cstheme="minorBidi"/>
          <w:noProof/>
          <w:kern w:val="0"/>
          <w:sz w:val="22"/>
          <w:szCs w:val="22"/>
        </w:rPr>
      </w:pPr>
      <w:r>
        <w:rPr>
          <w:noProof/>
        </w:rPr>
        <w:t>61.965</w:t>
      </w:r>
      <w:r>
        <w:rPr>
          <w:noProof/>
        </w:rPr>
        <w:tab/>
        <w:t>Limitations on exercise of privileges of night VFR ratings—recent experience</w:t>
      </w:r>
      <w:r w:rsidRPr="00E102D8">
        <w:rPr>
          <w:noProof/>
        </w:rPr>
        <w:tab/>
      </w:r>
      <w:r w:rsidRPr="00E102D8">
        <w:rPr>
          <w:noProof/>
        </w:rPr>
        <w:fldChar w:fldCharType="begin"/>
      </w:r>
      <w:r w:rsidRPr="00E102D8">
        <w:rPr>
          <w:noProof/>
        </w:rPr>
        <w:instrText xml:space="preserve"> PAGEREF _Toc106696858 \h </w:instrText>
      </w:r>
      <w:r w:rsidRPr="00E102D8">
        <w:rPr>
          <w:noProof/>
        </w:rPr>
      </w:r>
      <w:r w:rsidRPr="00E102D8">
        <w:rPr>
          <w:noProof/>
        </w:rPr>
        <w:fldChar w:fldCharType="separate"/>
      </w:r>
      <w:r w:rsidR="00B92229">
        <w:rPr>
          <w:noProof/>
        </w:rPr>
        <w:t>208</w:t>
      </w:r>
      <w:r w:rsidRPr="00E102D8">
        <w:rPr>
          <w:noProof/>
        </w:rPr>
        <w:fldChar w:fldCharType="end"/>
      </w:r>
    </w:p>
    <w:p w14:paraId="0103CD48" w14:textId="2830DE8B" w:rsidR="00E102D8" w:rsidRDefault="00E102D8" w:rsidP="00E102D8">
      <w:pPr>
        <w:pStyle w:val="TOC5"/>
        <w:ind w:right="1792"/>
        <w:rPr>
          <w:rFonts w:asciiTheme="minorHAnsi" w:eastAsiaTheme="minorEastAsia" w:hAnsiTheme="minorHAnsi" w:cstheme="minorBidi"/>
          <w:noProof/>
          <w:kern w:val="0"/>
          <w:sz w:val="22"/>
          <w:szCs w:val="22"/>
        </w:rPr>
      </w:pPr>
      <w:r>
        <w:rPr>
          <w:noProof/>
        </w:rPr>
        <w:t>61.970</w:t>
      </w:r>
      <w:r>
        <w:rPr>
          <w:noProof/>
        </w:rPr>
        <w:tab/>
        <w:t>Limitations on exercise of privileges of night VFR ratings—flight review</w:t>
      </w:r>
      <w:r w:rsidRPr="00E102D8">
        <w:rPr>
          <w:noProof/>
        </w:rPr>
        <w:tab/>
      </w:r>
      <w:r w:rsidRPr="00E102D8">
        <w:rPr>
          <w:noProof/>
        </w:rPr>
        <w:fldChar w:fldCharType="begin"/>
      </w:r>
      <w:r w:rsidRPr="00E102D8">
        <w:rPr>
          <w:noProof/>
        </w:rPr>
        <w:instrText xml:space="preserve"> PAGEREF _Toc106696859 \h </w:instrText>
      </w:r>
      <w:r w:rsidRPr="00E102D8">
        <w:rPr>
          <w:noProof/>
        </w:rPr>
      </w:r>
      <w:r w:rsidRPr="00E102D8">
        <w:rPr>
          <w:noProof/>
        </w:rPr>
        <w:fldChar w:fldCharType="separate"/>
      </w:r>
      <w:r w:rsidR="00B92229">
        <w:rPr>
          <w:noProof/>
        </w:rPr>
        <w:t>208</w:t>
      </w:r>
      <w:r w:rsidRPr="00E102D8">
        <w:rPr>
          <w:noProof/>
        </w:rPr>
        <w:fldChar w:fldCharType="end"/>
      </w:r>
    </w:p>
    <w:p w14:paraId="09E6ED32" w14:textId="38D60B47" w:rsidR="00E102D8" w:rsidRDefault="00E102D8" w:rsidP="00E102D8">
      <w:pPr>
        <w:pStyle w:val="TOC5"/>
        <w:ind w:right="1792"/>
        <w:rPr>
          <w:rFonts w:asciiTheme="minorHAnsi" w:eastAsiaTheme="minorEastAsia" w:hAnsiTheme="minorHAnsi" w:cstheme="minorBidi"/>
          <w:noProof/>
          <w:kern w:val="0"/>
          <w:sz w:val="22"/>
          <w:szCs w:val="22"/>
        </w:rPr>
      </w:pPr>
      <w:r>
        <w:rPr>
          <w:noProof/>
        </w:rPr>
        <w:t>61.975</w:t>
      </w:r>
      <w:r>
        <w:rPr>
          <w:noProof/>
        </w:rPr>
        <w:tab/>
        <w:t>Requirements for grant of night VFR ratings</w:t>
      </w:r>
      <w:r w:rsidRPr="00E102D8">
        <w:rPr>
          <w:noProof/>
        </w:rPr>
        <w:tab/>
      </w:r>
      <w:r w:rsidRPr="00E102D8">
        <w:rPr>
          <w:noProof/>
        </w:rPr>
        <w:fldChar w:fldCharType="begin"/>
      </w:r>
      <w:r w:rsidRPr="00E102D8">
        <w:rPr>
          <w:noProof/>
        </w:rPr>
        <w:instrText xml:space="preserve"> PAGEREF _Toc106696860 \h </w:instrText>
      </w:r>
      <w:r w:rsidRPr="00E102D8">
        <w:rPr>
          <w:noProof/>
        </w:rPr>
      </w:r>
      <w:r w:rsidRPr="00E102D8">
        <w:rPr>
          <w:noProof/>
        </w:rPr>
        <w:fldChar w:fldCharType="separate"/>
      </w:r>
      <w:r w:rsidR="00B92229">
        <w:rPr>
          <w:noProof/>
        </w:rPr>
        <w:t>209</w:t>
      </w:r>
      <w:r w:rsidRPr="00E102D8">
        <w:rPr>
          <w:noProof/>
        </w:rPr>
        <w:fldChar w:fldCharType="end"/>
      </w:r>
    </w:p>
    <w:p w14:paraId="7B2646D1" w14:textId="4BCD947D"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61.O.2—Privileges and requirements for grant of night VFR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_Toc106696861 \h </w:instrText>
      </w:r>
      <w:r w:rsidRPr="00E102D8">
        <w:rPr>
          <w:b w:val="0"/>
          <w:noProof/>
          <w:sz w:val="18"/>
        </w:rPr>
      </w:r>
      <w:r w:rsidRPr="00E102D8">
        <w:rPr>
          <w:b w:val="0"/>
          <w:noProof/>
          <w:sz w:val="18"/>
        </w:rPr>
        <w:fldChar w:fldCharType="separate"/>
      </w:r>
      <w:r w:rsidR="00B92229">
        <w:rPr>
          <w:b w:val="0"/>
          <w:noProof/>
          <w:sz w:val="18"/>
        </w:rPr>
        <w:t>211</w:t>
      </w:r>
      <w:r w:rsidRPr="00E102D8">
        <w:rPr>
          <w:b w:val="0"/>
          <w:noProof/>
          <w:sz w:val="18"/>
        </w:rPr>
        <w:fldChar w:fldCharType="end"/>
      </w:r>
    </w:p>
    <w:p w14:paraId="0677B95A" w14:textId="5A7213E8" w:rsidR="00E102D8" w:rsidRDefault="00E102D8" w:rsidP="00E102D8">
      <w:pPr>
        <w:pStyle w:val="TOC5"/>
        <w:ind w:right="1792"/>
        <w:rPr>
          <w:rFonts w:asciiTheme="minorHAnsi" w:eastAsiaTheme="minorEastAsia" w:hAnsiTheme="minorHAnsi" w:cstheme="minorBidi"/>
          <w:noProof/>
          <w:kern w:val="0"/>
          <w:sz w:val="22"/>
          <w:szCs w:val="22"/>
        </w:rPr>
      </w:pPr>
      <w:r>
        <w:rPr>
          <w:noProof/>
        </w:rPr>
        <w:t>61.980</w:t>
      </w:r>
      <w:r>
        <w:rPr>
          <w:noProof/>
        </w:rPr>
        <w:tab/>
        <w:t>Kinds of night VFR endorsement</w:t>
      </w:r>
      <w:r w:rsidRPr="00E102D8">
        <w:rPr>
          <w:noProof/>
        </w:rPr>
        <w:tab/>
      </w:r>
      <w:r w:rsidRPr="00E102D8">
        <w:rPr>
          <w:noProof/>
        </w:rPr>
        <w:fldChar w:fldCharType="begin"/>
      </w:r>
      <w:r w:rsidRPr="00E102D8">
        <w:rPr>
          <w:noProof/>
        </w:rPr>
        <w:instrText xml:space="preserve"> PAGEREF _Toc106696862 \h </w:instrText>
      </w:r>
      <w:r w:rsidRPr="00E102D8">
        <w:rPr>
          <w:noProof/>
        </w:rPr>
      </w:r>
      <w:r w:rsidRPr="00E102D8">
        <w:rPr>
          <w:noProof/>
        </w:rPr>
        <w:fldChar w:fldCharType="separate"/>
      </w:r>
      <w:r w:rsidR="00B92229">
        <w:rPr>
          <w:noProof/>
        </w:rPr>
        <w:t>211</w:t>
      </w:r>
      <w:r w:rsidRPr="00E102D8">
        <w:rPr>
          <w:noProof/>
        </w:rPr>
        <w:fldChar w:fldCharType="end"/>
      </w:r>
    </w:p>
    <w:p w14:paraId="3A0E5F7A" w14:textId="76D9B760" w:rsidR="00E102D8" w:rsidRDefault="00E102D8" w:rsidP="00E102D8">
      <w:pPr>
        <w:pStyle w:val="TOC5"/>
        <w:ind w:right="1792"/>
        <w:rPr>
          <w:rFonts w:asciiTheme="minorHAnsi" w:eastAsiaTheme="minorEastAsia" w:hAnsiTheme="minorHAnsi" w:cstheme="minorBidi"/>
          <w:noProof/>
          <w:kern w:val="0"/>
          <w:sz w:val="22"/>
          <w:szCs w:val="22"/>
        </w:rPr>
      </w:pPr>
      <w:r>
        <w:rPr>
          <w:noProof/>
        </w:rPr>
        <w:t>61.985</w:t>
      </w:r>
      <w:r>
        <w:rPr>
          <w:noProof/>
        </w:rPr>
        <w:tab/>
        <w:t>Privileges of night VFR endorsements</w:t>
      </w:r>
      <w:r w:rsidRPr="00E102D8">
        <w:rPr>
          <w:noProof/>
        </w:rPr>
        <w:tab/>
      </w:r>
      <w:r w:rsidRPr="00E102D8">
        <w:rPr>
          <w:noProof/>
        </w:rPr>
        <w:fldChar w:fldCharType="begin"/>
      </w:r>
      <w:r w:rsidRPr="00E102D8">
        <w:rPr>
          <w:noProof/>
        </w:rPr>
        <w:instrText xml:space="preserve"> PAGEREF _Toc106696863 \h </w:instrText>
      </w:r>
      <w:r w:rsidRPr="00E102D8">
        <w:rPr>
          <w:noProof/>
        </w:rPr>
      </w:r>
      <w:r w:rsidRPr="00E102D8">
        <w:rPr>
          <w:noProof/>
        </w:rPr>
        <w:fldChar w:fldCharType="separate"/>
      </w:r>
      <w:r w:rsidR="00B92229">
        <w:rPr>
          <w:noProof/>
        </w:rPr>
        <w:t>212</w:t>
      </w:r>
      <w:r w:rsidRPr="00E102D8">
        <w:rPr>
          <w:noProof/>
        </w:rPr>
        <w:fldChar w:fldCharType="end"/>
      </w:r>
    </w:p>
    <w:p w14:paraId="5471A47C" w14:textId="1C1F273D" w:rsidR="00E102D8" w:rsidRDefault="00E102D8" w:rsidP="00E102D8">
      <w:pPr>
        <w:pStyle w:val="TOC5"/>
        <w:ind w:right="1792"/>
        <w:rPr>
          <w:rFonts w:asciiTheme="minorHAnsi" w:eastAsiaTheme="minorEastAsia" w:hAnsiTheme="minorHAnsi" w:cstheme="minorBidi"/>
          <w:noProof/>
          <w:kern w:val="0"/>
          <w:sz w:val="22"/>
          <w:szCs w:val="22"/>
        </w:rPr>
      </w:pPr>
      <w:r>
        <w:rPr>
          <w:noProof/>
        </w:rPr>
        <w:t>61.990</w:t>
      </w:r>
      <w:r>
        <w:rPr>
          <w:noProof/>
        </w:rPr>
        <w:tab/>
        <w:t>Requirements for grant of night VFR endorsements</w:t>
      </w:r>
      <w:r w:rsidRPr="00E102D8">
        <w:rPr>
          <w:noProof/>
        </w:rPr>
        <w:tab/>
      </w:r>
      <w:r w:rsidRPr="00E102D8">
        <w:rPr>
          <w:noProof/>
        </w:rPr>
        <w:fldChar w:fldCharType="begin"/>
      </w:r>
      <w:r w:rsidRPr="00E102D8">
        <w:rPr>
          <w:noProof/>
        </w:rPr>
        <w:instrText xml:space="preserve"> PAGEREF _Toc106696864 \h </w:instrText>
      </w:r>
      <w:r w:rsidRPr="00E102D8">
        <w:rPr>
          <w:noProof/>
        </w:rPr>
      </w:r>
      <w:r w:rsidRPr="00E102D8">
        <w:rPr>
          <w:noProof/>
        </w:rPr>
        <w:fldChar w:fldCharType="separate"/>
      </w:r>
      <w:r w:rsidR="00B92229">
        <w:rPr>
          <w:noProof/>
        </w:rPr>
        <w:t>212</w:t>
      </w:r>
      <w:r w:rsidRPr="00E102D8">
        <w:rPr>
          <w:noProof/>
        </w:rPr>
        <w:fldChar w:fldCharType="end"/>
      </w:r>
    </w:p>
    <w:p w14:paraId="26C008BB" w14:textId="5D9DD49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61.P—Night vision imaging system ratings</w:t>
      </w:r>
      <w:r w:rsidRPr="00E102D8">
        <w:rPr>
          <w:b w:val="0"/>
          <w:noProof/>
          <w:sz w:val="18"/>
        </w:rPr>
        <w:tab/>
      </w:r>
      <w:r w:rsidRPr="00E102D8">
        <w:rPr>
          <w:b w:val="0"/>
          <w:noProof/>
          <w:sz w:val="18"/>
        </w:rPr>
        <w:fldChar w:fldCharType="begin"/>
      </w:r>
      <w:r w:rsidRPr="00E102D8">
        <w:rPr>
          <w:b w:val="0"/>
          <w:noProof/>
          <w:sz w:val="18"/>
        </w:rPr>
        <w:instrText xml:space="preserve"> PAGEREF _Toc106696865 \h </w:instrText>
      </w:r>
      <w:r w:rsidRPr="00E102D8">
        <w:rPr>
          <w:b w:val="0"/>
          <w:noProof/>
          <w:sz w:val="18"/>
        </w:rPr>
      </w:r>
      <w:r w:rsidRPr="00E102D8">
        <w:rPr>
          <w:b w:val="0"/>
          <w:noProof/>
          <w:sz w:val="18"/>
        </w:rPr>
        <w:fldChar w:fldCharType="separate"/>
      </w:r>
      <w:r w:rsidR="00B92229">
        <w:rPr>
          <w:b w:val="0"/>
          <w:noProof/>
          <w:sz w:val="18"/>
        </w:rPr>
        <w:t>214</w:t>
      </w:r>
      <w:r w:rsidRPr="00E102D8">
        <w:rPr>
          <w:b w:val="0"/>
          <w:noProof/>
          <w:sz w:val="18"/>
        </w:rPr>
        <w:fldChar w:fldCharType="end"/>
      </w:r>
    </w:p>
    <w:p w14:paraId="301BC60D" w14:textId="1863D75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61.P.1—Privileges and requirements for grant of night vision imaging system ratings</w:t>
      </w:r>
      <w:r w:rsidRPr="00E102D8">
        <w:rPr>
          <w:b w:val="0"/>
          <w:noProof/>
          <w:sz w:val="18"/>
        </w:rPr>
        <w:tab/>
      </w:r>
      <w:r w:rsidRPr="00E102D8">
        <w:rPr>
          <w:b w:val="0"/>
          <w:noProof/>
          <w:sz w:val="18"/>
        </w:rPr>
        <w:fldChar w:fldCharType="begin"/>
      </w:r>
      <w:r w:rsidRPr="00E102D8">
        <w:rPr>
          <w:b w:val="0"/>
          <w:noProof/>
          <w:sz w:val="18"/>
        </w:rPr>
        <w:instrText xml:space="preserve"> PAGEREF _Toc106696866 \h </w:instrText>
      </w:r>
      <w:r w:rsidRPr="00E102D8">
        <w:rPr>
          <w:b w:val="0"/>
          <w:noProof/>
          <w:sz w:val="18"/>
        </w:rPr>
      </w:r>
      <w:r w:rsidRPr="00E102D8">
        <w:rPr>
          <w:b w:val="0"/>
          <w:noProof/>
          <w:sz w:val="18"/>
        </w:rPr>
        <w:fldChar w:fldCharType="separate"/>
      </w:r>
      <w:r w:rsidR="00B92229">
        <w:rPr>
          <w:b w:val="0"/>
          <w:noProof/>
          <w:sz w:val="18"/>
        </w:rPr>
        <w:t>214</w:t>
      </w:r>
      <w:r w:rsidRPr="00E102D8">
        <w:rPr>
          <w:b w:val="0"/>
          <w:noProof/>
          <w:sz w:val="18"/>
        </w:rPr>
        <w:fldChar w:fldCharType="end"/>
      </w:r>
    </w:p>
    <w:p w14:paraId="3489AB94" w14:textId="18F00A06" w:rsidR="00E102D8" w:rsidRDefault="00E102D8" w:rsidP="00E102D8">
      <w:pPr>
        <w:pStyle w:val="TOC5"/>
        <w:ind w:right="1792"/>
        <w:rPr>
          <w:rFonts w:asciiTheme="minorHAnsi" w:eastAsiaTheme="minorEastAsia" w:hAnsiTheme="minorHAnsi" w:cstheme="minorBidi"/>
          <w:noProof/>
          <w:kern w:val="0"/>
          <w:sz w:val="22"/>
          <w:szCs w:val="22"/>
        </w:rPr>
      </w:pPr>
      <w:r>
        <w:rPr>
          <w:noProof/>
        </w:rPr>
        <w:t>61.995</w:t>
      </w:r>
      <w:r>
        <w:rPr>
          <w:noProof/>
        </w:rPr>
        <w:tab/>
        <w:t>Privileges of night vision imaging system ratings</w:t>
      </w:r>
      <w:r w:rsidRPr="00E102D8">
        <w:rPr>
          <w:noProof/>
        </w:rPr>
        <w:tab/>
      </w:r>
      <w:r w:rsidRPr="00E102D8">
        <w:rPr>
          <w:noProof/>
        </w:rPr>
        <w:fldChar w:fldCharType="begin"/>
      </w:r>
      <w:r w:rsidRPr="00E102D8">
        <w:rPr>
          <w:noProof/>
        </w:rPr>
        <w:instrText xml:space="preserve"> PAGEREF _Toc106696867 \h </w:instrText>
      </w:r>
      <w:r w:rsidRPr="00E102D8">
        <w:rPr>
          <w:noProof/>
        </w:rPr>
      </w:r>
      <w:r w:rsidRPr="00E102D8">
        <w:rPr>
          <w:noProof/>
        </w:rPr>
        <w:fldChar w:fldCharType="separate"/>
      </w:r>
      <w:r w:rsidR="00B92229">
        <w:rPr>
          <w:noProof/>
        </w:rPr>
        <w:t>214</w:t>
      </w:r>
      <w:r w:rsidRPr="00E102D8">
        <w:rPr>
          <w:noProof/>
        </w:rPr>
        <w:fldChar w:fldCharType="end"/>
      </w:r>
    </w:p>
    <w:p w14:paraId="208811DA" w14:textId="39B13F26" w:rsidR="00E102D8" w:rsidRDefault="00E102D8" w:rsidP="00E102D8">
      <w:pPr>
        <w:pStyle w:val="TOC5"/>
        <w:ind w:right="1792"/>
        <w:rPr>
          <w:rFonts w:asciiTheme="minorHAnsi" w:eastAsiaTheme="minorEastAsia" w:hAnsiTheme="minorHAnsi" w:cstheme="minorBidi"/>
          <w:noProof/>
          <w:kern w:val="0"/>
          <w:sz w:val="22"/>
          <w:szCs w:val="22"/>
        </w:rPr>
      </w:pPr>
      <w:r>
        <w:rPr>
          <w:noProof/>
        </w:rPr>
        <w:t>61.1000</w:t>
      </w:r>
      <w:r>
        <w:rPr>
          <w:noProof/>
        </w:rPr>
        <w:tab/>
        <w:t>Limitations on exercise of privileges of night vision imaging system ratings—general</w:t>
      </w:r>
      <w:r w:rsidRPr="00E102D8">
        <w:rPr>
          <w:noProof/>
        </w:rPr>
        <w:tab/>
      </w:r>
      <w:r w:rsidRPr="00E102D8">
        <w:rPr>
          <w:noProof/>
        </w:rPr>
        <w:fldChar w:fldCharType="begin"/>
      </w:r>
      <w:r w:rsidRPr="00E102D8">
        <w:rPr>
          <w:noProof/>
        </w:rPr>
        <w:instrText xml:space="preserve"> PAGEREF _Toc106696868 \h </w:instrText>
      </w:r>
      <w:r w:rsidRPr="00E102D8">
        <w:rPr>
          <w:noProof/>
        </w:rPr>
      </w:r>
      <w:r w:rsidRPr="00E102D8">
        <w:rPr>
          <w:noProof/>
        </w:rPr>
        <w:fldChar w:fldCharType="separate"/>
      </w:r>
      <w:r w:rsidR="00B92229">
        <w:rPr>
          <w:noProof/>
        </w:rPr>
        <w:t>214</w:t>
      </w:r>
      <w:r w:rsidRPr="00E102D8">
        <w:rPr>
          <w:noProof/>
        </w:rPr>
        <w:fldChar w:fldCharType="end"/>
      </w:r>
    </w:p>
    <w:p w14:paraId="1F219DCE" w14:textId="56436EE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61.1005</w:t>
      </w:r>
      <w:r>
        <w:rPr>
          <w:noProof/>
        </w:rPr>
        <w:tab/>
        <w:t>Limitations on exercise of privileges of night vision imaging system ratings—endorsements</w:t>
      </w:r>
      <w:r w:rsidRPr="00E102D8">
        <w:rPr>
          <w:noProof/>
        </w:rPr>
        <w:tab/>
      </w:r>
      <w:r w:rsidRPr="00E102D8">
        <w:rPr>
          <w:noProof/>
        </w:rPr>
        <w:fldChar w:fldCharType="begin"/>
      </w:r>
      <w:r w:rsidRPr="00E102D8">
        <w:rPr>
          <w:noProof/>
        </w:rPr>
        <w:instrText xml:space="preserve"> PAGEREF _Toc106696869 \h </w:instrText>
      </w:r>
      <w:r w:rsidRPr="00E102D8">
        <w:rPr>
          <w:noProof/>
        </w:rPr>
      </w:r>
      <w:r w:rsidRPr="00E102D8">
        <w:rPr>
          <w:noProof/>
        </w:rPr>
        <w:fldChar w:fldCharType="separate"/>
      </w:r>
      <w:r w:rsidR="00B92229">
        <w:rPr>
          <w:noProof/>
        </w:rPr>
        <w:t>214</w:t>
      </w:r>
      <w:r w:rsidRPr="00E102D8">
        <w:rPr>
          <w:noProof/>
        </w:rPr>
        <w:fldChar w:fldCharType="end"/>
      </w:r>
    </w:p>
    <w:p w14:paraId="67AFB7DB" w14:textId="7759A5DA" w:rsidR="00E102D8" w:rsidRDefault="00E102D8" w:rsidP="00E102D8">
      <w:pPr>
        <w:pStyle w:val="TOC5"/>
        <w:ind w:right="1792"/>
        <w:rPr>
          <w:rFonts w:asciiTheme="minorHAnsi" w:eastAsiaTheme="minorEastAsia" w:hAnsiTheme="minorHAnsi" w:cstheme="minorBidi"/>
          <w:noProof/>
          <w:kern w:val="0"/>
          <w:sz w:val="22"/>
          <w:szCs w:val="22"/>
        </w:rPr>
      </w:pPr>
      <w:r>
        <w:rPr>
          <w:noProof/>
        </w:rPr>
        <w:t>61.1010</w:t>
      </w:r>
      <w:r>
        <w:rPr>
          <w:noProof/>
        </w:rPr>
        <w:tab/>
        <w:t>Limitations on exercise of privileges of night vision imaging system ratings—recent experience</w:t>
      </w:r>
      <w:r w:rsidRPr="00E102D8">
        <w:rPr>
          <w:noProof/>
        </w:rPr>
        <w:tab/>
      </w:r>
      <w:r w:rsidRPr="00E102D8">
        <w:rPr>
          <w:noProof/>
        </w:rPr>
        <w:fldChar w:fldCharType="begin"/>
      </w:r>
      <w:r w:rsidRPr="00E102D8">
        <w:rPr>
          <w:noProof/>
        </w:rPr>
        <w:instrText xml:space="preserve"> PAGEREF _Toc106696870 \h </w:instrText>
      </w:r>
      <w:r w:rsidRPr="00E102D8">
        <w:rPr>
          <w:noProof/>
        </w:rPr>
      </w:r>
      <w:r w:rsidRPr="00E102D8">
        <w:rPr>
          <w:noProof/>
        </w:rPr>
        <w:fldChar w:fldCharType="separate"/>
      </w:r>
      <w:r w:rsidR="00B92229">
        <w:rPr>
          <w:noProof/>
        </w:rPr>
        <w:t>215</w:t>
      </w:r>
      <w:r w:rsidRPr="00E102D8">
        <w:rPr>
          <w:noProof/>
        </w:rPr>
        <w:fldChar w:fldCharType="end"/>
      </w:r>
    </w:p>
    <w:p w14:paraId="5B2D4C76" w14:textId="3FEFD652" w:rsidR="00E102D8" w:rsidRDefault="00E102D8" w:rsidP="00E102D8">
      <w:pPr>
        <w:pStyle w:val="TOC5"/>
        <w:ind w:right="1792"/>
        <w:rPr>
          <w:rFonts w:asciiTheme="minorHAnsi" w:eastAsiaTheme="minorEastAsia" w:hAnsiTheme="minorHAnsi" w:cstheme="minorBidi"/>
          <w:noProof/>
          <w:kern w:val="0"/>
          <w:sz w:val="22"/>
          <w:szCs w:val="22"/>
        </w:rPr>
      </w:pPr>
      <w:r>
        <w:rPr>
          <w:noProof/>
        </w:rPr>
        <w:t>61.1015</w:t>
      </w:r>
      <w:r>
        <w:rPr>
          <w:noProof/>
        </w:rPr>
        <w:tab/>
        <w:t>Limitations on exercise of privileges of night vision imaging system ratings—night vision imaging system proficiency check</w:t>
      </w:r>
      <w:r w:rsidRPr="00E102D8">
        <w:rPr>
          <w:noProof/>
        </w:rPr>
        <w:tab/>
      </w:r>
      <w:r w:rsidRPr="00E102D8">
        <w:rPr>
          <w:noProof/>
        </w:rPr>
        <w:fldChar w:fldCharType="begin"/>
      </w:r>
      <w:r w:rsidRPr="00E102D8">
        <w:rPr>
          <w:noProof/>
        </w:rPr>
        <w:instrText xml:space="preserve"> PAGEREF _Toc106696871 \h </w:instrText>
      </w:r>
      <w:r w:rsidRPr="00E102D8">
        <w:rPr>
          <w:noProof/>
        </w:rPr>
      </w:r>
      <w:r w:rsidRPr="00E102D8">
        <w:rPr>
          <w:noProof/>
        </w:rPr>
        <w:fldChar w:fldCharType="separate"/>
      </w:r>
      <w:r w:rsidR="00B92229">
        <w:rPr>
          <w:noProof/>
        </w:rPr>
        <w:t>215</w:t>
      </w:r>
      <w:r w:rsidRPr="00E102D8">
        <w:rPr>
          <w:noProof/>
        </w:rPr>
        <w:fldChar w:fldCharType="end"/>
      </w:r>
    </w:p>
    <w:p w14:paraId="73DB2707" w14:textId="1D1ECB27" w:rsidR="00E102D8" w:rsidRDefault="00E102D8" w:rsidP="00E102D8">
      <w:pPr>
        <w:pStyle w:val="TOC5"/>
        <w:ind w:right="1792"/>
        <w:rPr>
          <w:rFonts w:asciiTheme="minorHAnsi" w:eastAsiaTheme="minorEastAsia" w:hAnsiTheme="minorHAnsi" w:cstheme="minorBidi"/>
          <w:noProof/>
          <w:kern w:val="0"/>
          <w:sz w:val="22"/>
          <w:szCs w:val="22"/>
        </w:rPr>
      </w:pPr>
      <w:r>
        <w:rPr>
          <w:noProof/>
        </w:rPr>
        <w:t>61.1020</w:t>
      </w:r>
      <w:r>
        <w:rPr>
          <w:noProof/>
        </w:rPr>
        <w:tab/>
        <w:t>Requirements for grant of night vision imaging system ratings</w:t>
      </w:r>
      <w:r w:rsidRPr="00E102D8">
        <w:rPr>
          <w:noProof/>
        </w:rPr>
        <w:tab/>
      </w:r>
      <w:r w:rsidRPr="00E102D8">
        <w:rPr>
          <w:noProof/>
        </w:rPr>
        <w:fldChar w:fldCharType="begin"/>
      </w:r>
      <w:r w:rsidRPr="00E102D8">
        <w:rPr>
          <w:noProof/>
        </w:rPr>
        <w:instrText xml:space="preserve"> PAGEREF _Toc106696872 \h </w:instrText>
      </w:r>
      <w:r w:rsidRPr="00E102D8">
        <w:rPr>
          <w:noProof/>
        </w:rPr>
      </w:r>
      <w:r w:rsidRPr="00E102D8">
        <w:rPr>
          <w:noProof/>
        </w:rPr>
        <w:fldChar w:fldCharType="separate"/>
      </w:r>
      <w:r w:rsidR="00B92229">
        <w:rPr>
          <w:noProof/>
        </w:rPr>
        <w:t>216</w:t>
      </w:r>
      <w:r w:rsidRPr="00E102D8">
        <w:rPr>
          <w:noProof/>
        </w:rPr>
        <w:fldChar w:fldCharType="end"/>
      </w:r>
    </w:p>
    <w:p w14:paraId="3975216B" w14:textId="435C01E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61.P.2—Privileges and requirements for grant of night vision imaging system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_Toc106696873 \h </w:instrText>
      </w:r>
      <w:r w:rsidRPr="00E102D8">
        <w:rPr>
          <w:b w:val="0"/>
          <w:noProof/>
          <w:sz w:val="18"/>
        </w:rPr>
      </w:r>
      <w:r w:rsidRPr="00E102D8">
        <w:rPr>
          <w:b w:val="0"/>
          <w:noProof/>
          <w:sz w:val="18"/>
        </w:rPr>
        <w:fldChar w:fldCharType="separate"/>
      </w:r>
      <w:r w:rsidR="00B92229">
        <w:rPr>
          <w:b w:val="0"/>
          <w:noProof/>
          <w:sz w:val="18"/>
        </w:rPr>
        <w:t>218</w:t>
      </w:r>
      <w:r w:rsidRPr="00E102D8">
        <w:rPr>
          <w:b w:val="0"/>
          <w:noProof/>
          <w:sz w:val="18"/>
        </w:rPr>
        <w:fldChar w:fldCharType="end"/>
      </w:r>
    </w:p>
    <w:p w14:paraId="5D8FD2AC" w14:textId="14347D5C" w:rsidR="00E102D8" w:rsidRDefault="00E102D8" w:rsidP="00E102D8">
      <w:pPr>
        <w:pStyle w:val="TOC5"/>
        <w:ind w:right="1792"/>
        <w:rPr>
          <w:rFonts w:asciiTheme="minorHAnsi" w:eastAsiaTheme="minorEastAsia" w:hAnsiTheme="minorHAnsi" w:cstheme="minorBidi"/>
          <w:noProof/>
          <w:kern w:val="0"/>
          <w:sz w:val="22"/>
          <w:szCs w:val="22"/>
        </w:rPr>
      </w:pPr>
      <w:r>
        <w:rPr>
          <w:noProof/>
        </w:rPr>
        <w:t>61.1025</w:t>
      </w:r>
      <w:r>
        <w:rPr>
          <w:noProof/>
        </w:rPr>
        <w:tab/>
        <w:t>Kinds of night vision imaging system endorsement</w:t>
      </w:r>
      <w:r w:rsidRPr="00E102D8">
        <w:rPr>
          <w:noProof/>
        </w:rPr>
        <w:tab/>
      </w:r>
      <w:r w:rsidRPr="00E102D8">
        <w:rPr>
          <w:noProof/>
        </w:rPr>
        <w:fldChar w:fldCharType="begin"/>
      </w:r>
      <w:r w:rsidRPr="00E102D8">
        <w:rPr>
          <w:noProof/>
        </w:rPr>
        <w:instrText xml:space="preserve"> PAGEREF _Toc106696874 \h </w:instrText>
      </w:r>
      <w:r w:rsidRPr="00E102D8">
        <w:rPr>
          <w:noProof/>
        </w:rPr>
      </w:r>
      <w:r w:rsidRPr="00E102D8">
        <w:rPr>
          <w:noProof/>
        </w:rPr>
        <w:fldChar w:fldCharType="separate"/>
      </w:r>
      <w:r w:rsidR="00B92229">
        <w:rPr>
          <w:noProof/>
        </w:rPr>
        <w:t>218</w:t>
      </w:r>
      <w:r w:rsidRPr="00E102D8">
        <w:rPr>
          <w:noProof/>
        </w:rPr>
        <w:fldChar w:fldCharType="end"/>
      </w:r>
    </w:p>
    <w:p w14:paraId="7191F14A" w14:textId="46309223" w:rsidR="00E102D8" w:rsidRDefault="00E102D8" w:rsidP="00E102D8">
      <w:pPr>
        <w:pStyle w:val="TOC5"/>
        <w:ind w:right="1792"/>
        <w:rPr>
          <w:rFonts w:asciiTheme="minorHAnsi" w:eastAsiaTheme="minorEastAsia" w:hAnsiTheme="minorHAnsi" w:cstheme="minorBidi"/>
          <w:noProof/>
          <w:kern w:val="0"/>
          <w:sz w:val="22"/>
          <w:szCs w:val="22"/>
        </w:rPr>
      </w:pPr>
      <w:r>
        <w:rPr>
          <w:noProof/>
        </w:rPr>
        <w:t>61.1030</w:t>
      </w:r>
      <w:r>
        <w:rPr>
          <w:noProof/>
        </w:rPr>
        <w:tab/>
        <w:t>Privileges of night vision imaging system endorsements</w:t>
      </w:r>
      <w:r w:rsidRPr="00E102D8">
        <w:rPr>
          <w:noProof/>
        </w:rPr>
        <w:tab/>
      </w:r>
      <w:r w:rsidRPr="00E102D8">
        <w:rPr>
          <w:noProof/>
        </w:rPr>
        <w:fldChar w:fldCharType="begin"/>
      </w:r>
      <w:r w:rsidRPr="00E102D8">
        <w:rPr>
          <w:noProof/>
        </w:rPr>
        <w:instrText xml:space="preserve"> PAGEREF _Toc106696875 \h </w:instrText>
      </w:r>
      <w:r w:rsidRPr="00E102D8">
        <w:rPr>
          <w:noProof/>
        </w:rPr>
      </w:r>
      <w:r w:rsidRPr="00E102D8">
        <w:rPr>
          <w:noProof/>
        </w:rPr>
        <w:fldChar w:fldCharType="separate"/>
      </w:r>
      <w:r w:rsidR="00B92229">
        <w:rPr>
          <w:noProof/>
        </w:rPr>
        <w:t>219</w:t>
      </w:r>
      <w:r w:rsidRPr="00E102D8">
        <w:rPr>
          <w:noProof/>
        </w:rPr>
        <w:fldChar w:fldCharType="end"/>
      </w:r>
    </w:p>
    <w:p w14:paraId="06E297CD" w14:textId="046587F4" w:rsidR="00E102D8" w:rsidRDefault="00E102D8" w:rsidP="00E102D8">
      <w:pPr>
        <w:pStyle w:val="TOC5"/>
        <w:ind w:right="1792"/>
        <w:rPr>
          <w:rFonts w:asciiTheme="minorHAnsi" w:eastAsiaTheme="minorEastAsia" w:hAnsiTheme="minorHAnsi" w:cstheme="minorBidi"/>
          <w:noProof/>
          <w:kern w:val="0"/>
          <w:sz w:val="22"/>
          <w:szCs w:val="22"/>
        </w:rPr>
      </w:pPr>
      <w:r>
        <w:rPr>
          <w:noProof/>
        </w:rPr>
        <w:t>61.1035</w:t>
      </w:r>
      <w:r>
        <w:rPr>
          <w:noProof/>
        </w:rPr>
        <w:tab/>
        <w:t>Requirements for grant of night vision imaging system endorsements</w:t>
      </w:r>
      <w:r w:rsidRPr="00E102D8">
        <w:rPr>
          <w:noProof/>
        </w:rPr>
        <w:tab/>
      </w:r>
      <w:r w:rsidRPr="00E102D8">
        <w:rPr>
          <w:noProof/>
        </w:rPr>
        <w:fldChar w:fldCharType="begin"/>
      </w:r>
      <w:r w:rsidRPr="00E102D8">
        <w:rPr>
          <w:noProof/>
        </w:rPr>
        <w:instrText xml:space="preserve"> PAGEREF _Toc106696876 \h </w:instrText>
      </w:r>
      <w:r w:rsidRPr="00E102D8">
        <w:rPr>
          <w:noProof/>
        </w:rPr>
      </w:r>
      <w:r w:rsidRPr="00E102D8">
        <w:rPr>
          <w:noProof/>
        </w:rPr>
        <w:fldChar w:fldCharType="separate"/>
      </w:r>
      <w:r w:rsidR="00B92229">
        <w:rPr>
          <w:noProof/>
        </w:rPr>
        <w:t>219</w:t>
      </w:r>
      <w:r w:rsidRPr="00E102D8">
        <w:rPr>
          <w:noProof/>
        </w:rPr>
        <w:fldChar w:fldCharType="end"/>
      </w:r>
    </w:p>
    <w:p w14:paraId="3DE646F3" w14:textId="6E73B7E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61.Q—Low</w:t>
      </w:r>
      <w:r>
        <w:rPr>
          <w:noProof/>
        </w:rPr>
        <w:noBreakHyphen/>
        <w:t>level ratings</w:t>
      </w:r>
      <w:r w:rsidRPr="00E102D8">
        <w:rPr>
          <w:b w:val="0"/>
          <w:noProof/>
          <w:sz w:val="18"/>
        </w:rPr>
        <w:tab/>
      </w:r>
      <w:r w:rsidRPr="00E102D8">
        <w:rPr>
          <w:b w:val="0"/>
          <w:noProof/>
          <w:sz w:val="18"/>
        </w:rPr>
        <w:fldChar w:fldCharType="begin"/>
      </w:r>
      <w:r w:rsidRPr="00E102D8">
        <w:rPr>
          <w:b w:val="0"/>
          <w:noProof/>
          <w:sz w:val="18"/>
        </w:rPr>
        <w:instrText xml:space="preserve"> PAGEREF _Toc106696877 \h </w:instrText>
      </w:r>
      <w:r w:rsidRPr="00E102D8">
        <w:rPr>
          <w:b w:val="0"/>
          <w:noProof/>
          <w:sz w:val="18"/>
        </w:rPr>
      </w:r>
      <w:r w:rsidRPr="00E102D8">
        <w:rPr>
          <w:b w:val="0"/>
          <w:noProof/>
          <w:sz w:val="18"/>
        </w:rPr>
        <w:fldChar w:fldCharType="separate"/>
      </w:r>
      <w:r w:rsidR="00B92229">
        <w:rPr>
          <w:b w:val="0"/>
          <w:noProof/>
          <w:sz w:val="18"/>
        </w:rPr>
        <w:t>221</w:t>
      </w:r>
      <w:r w:rsidRPr="00E102D8">
        <w:rPr>
          <w:b w:val="0"/>
          <w:noProof/>
          <w:sz w:val="18"/>
        </w:rPr>
        <w:fldChar w:fldCharType="end"/>
      </w:r>
    </w:p>
    <w:p w14:paraId="463CA9F3" w14:textId="611D698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61.Q.1—Privileges and requirements for grant of low</w:t>
      </w:r>
      <w:r>
        <w:rPr>
          <w:noProof/>
        </w:rPr>
        <w:noBreakHyphen/>
        <w:t>level ratings</w:t>
      </w:r>
      <w:r w:rsidRPr="00E102D8">
        <w:rPr>
          <w:b w:val="0"/>
          <w:noProof/>
          <w:sz w:val="18"/>
        </w:rPr>
        <w:tab/>
      </w:r>
      <w:r w:rsidRPr="00E102D8">
        <w:rPr>
          <w:b w:val="0"/>
          <w:noProof/>
          <w:sz w:val="18"/>
        </w:rPr>
        <w:fldChar w:fldCharType="begin"/>
      </w:r>
      <w:r w:rsidRPr="00E102D8">
        <w:rPr>
          <w:b w:val="0"/>
          <w:noProof/>
          <w:sz w:val="18"/>
        </w:rPr>
        <w:instrText xml:space="preserve"> PAGEREF _Toc106696878 \h </w:instrText>
      </w:r>
      <w:r w:rsidRPr="00E102D8">
        <w:rPr>
          <w:b w:val="0"/>
          <w:noProof/>
          <w:sz w:val="18"/>
        </w:rPr>
      </w:r>
      <w:r w:rsidRPr="00E102D8">
        <w:rPr>
          <w:b w:val="0"/>
          <w:noProof/>
          <w:sz w:val="18"/>
        </w:rPr>
        <w:fldChar w:fldCharType="separate"/>
      </w:r>
      <w:r w:rsidR="00B92229">
        <w:rPr>
          <w:b w:val="0"/>
          <w:noProof/>
          <w:sz w:val="18"/>
        </w:rPr>
        <w:t>221</w:t>
      </w:r>
      <w:r w:rsidRPr="00E102D8">
        <w:rPr>
          <w:b w:val="0"/>
          <w:noProof/>
          <w:sz w:val="18"/>
        </w:rPr>
        <w:fldChar w:fldCharType="end"/>
      </w:r>
    </w:p>
    <w:p w14:paraId="2050A8AB" w14:textId="13362B40" w:rsidR="00E102D8" w:rsidRDefault="00E102D8" w:rsidP="00E102D8">
      <w:pPr>
        <w:pStyle w:val="TOC5"/>
        <w:ind w:right="1792"/>
        <w:rPr>
          <w:rFonts w:asciiTheme="minorHAnsi" w:eastAsiaTheme="minorEastAsia" w:hAnsiTheme="minorHAnsi" w:cstheme="minorBidi"/>
          <w:noProof/>
          <w:kern w:val="0"/>
          <w:sz w:val="22"/>
          <w:szCs w:val="22"/>
        </w:rPr>
      </w:pPr>
      <w:r>
        <w:rPr>
          <w:noProof/>
        </w:rPr>
        <w:t>61.1040</w:t>
      </w:r>
      <w:r>
        <w:rPr>
          <w:noProof/>
        </w:rPr>
        <w:tab/>
        <w:t>Privileges of low</w:t>
      </w:r>
      <w:r>
        <w:rPr>
          <w:noProof/>
        </w:rPr>
        <w:noBreakHyphen/>
        <w:t>level ratings</w:t>
      </w:r>
      <w:r w:rsidRPr="00E102D8">
        <w:rPr>
          <w:noProof/>
        </w:rPr>
        <w:tab/>
      </w:r>
      <w:r w:rsidRPr="00E102D8">
        <w:rPr>
          <w:noProof/>
        </w:rPr>
        <w:fldChar w:fldCharType="begin"/>
      </w:r>
      <w:r w:rsidRPr="00E102D8">
        <w:rPr>
          <w:noProof/>
        </w:rPr>
        <w:instrText xml:space="preserve"> PAGEREF _Toc106696879 \h </w:instrText>
      </w:r>
      <w:r w:rsidRPr="00E102D8">
        <w:rPr>
          <w:noProof/>
        </w:rPr>
      </w:r>
      <w:r w:rsidRPr="00E102D8">
        <w:rPr>
          <w:noProof/>
        </w:rPr>
        <w:fldChar w:fldCharType="separate"/>
      </w:r>
      <w:r w:rsidR="00B92229">
        <w:rPr>
          <w:noProof/>
        </w:rPr>
        <w:t>221</w:t>
      </w:r>
      <w:r w:rsidRPr="00E102D8">
        <w:rPr>
          <w:noProof/>
        </w:rPr>
        <w:fldChar w:fldCharType="end"/>
      </w:r>
    </w:p>
    <w:p w14:paraId="51637658" w14:textId="6CE58F50" w:rsidR="00E102D8" w:rsidRDefault="00E102D8" w:rsidP="00E102D8">
      <w:pPr>
        <w:pStyle w:val="TOC5"/>
        <w:ind w:right="1792"/>
        <w:rPr>
          <w:rFonts w:asciiTheme="minorHAnsi" w:eastAsiaTheme="minorEastAsia" w:hAnsiTheme="minorHAnsi" w:cstheme="minorBidi"/>
          <w:noProof/>
          <w:kern w:val="0"/>
          <w:sz w:val="22"/>
          <w:szCs w:val="22"/>
        </w:rPr>
      </w:pPr>
      <w:r>
        <w:rPr>
          <w:noProof/>
        </w:rPr>
        <w:t>61.1045</w:t>
      </w:r>
      <w:r>
        <w:rPr>
          <w:noProof/>
        </w:rPr>
        <w:tab/>
        <w:t>Limitations on exercise of privileges of low</w:t>
      </w:r>
      <w:r>
        <w:rPr>
          <w:noProof/>
        </w:rPr>
        <w:noBreakHyphen/>
        <w:t>level ratings—general</w:t>
      </w:r>
      <w:r w:rsidRPr="00E102D8">
        <w:rPr>
          <w:noProof/>
        </w:rPr>
        <w:tab/>
      </w:r>
      <w:r w:rsidRPr="00E102D8">
        <w:rPr>
          <w:noProof/>
        </w:rPr>
        <w:fldChar w:fldCharType="begin"/>
      </w:r>
      <w:r w:rsidRPr="00E102D8">
        <w:rPr>
          <w:noProof/>
        </w:rPr>
        <w:instrText xml:space="preserve"> PAGEREF _Toc106696880 \h </w:instrText>
      </w:r>
      <w:r w:rsidRPr="00E102D8">
        <w:rPr>
          <w:noProof/>
        </w:rPr>
      </w:r>
      <w:r w:rsidRPr="00E102D8">
        <w:rPr>
          <w:noProof/>
        </w:rPr>
        <w:fldChar w:fldCharType="separate"/>
      </w:r>
      <w:r w:rsidR="00B92229">
        <w:rPr>
          <w:noProof/>
        </w:rPr>
        <w:t>221</w:t>
      </w:r>
      <w:r w:rsidRPr="00E102D8">
        <w:rPr>
          <w:noProof/>
        </w:rPr>
        <w:fldChar w:fldCharType="end"/>
      </w:r>
    </w:p>
    <w:p w14:paraId="6FC00015" w14:textId="528C696A" w:rsidR="00E102D8" w:rsidRDefault="00E102D8" w:rsidP="00E102D8">
      <w:pPr>
        <w:pStyle w:val="TOC5"/>
        <w:ind w:right="1792"/>
        <w:rPr>
          <w:rFonts w:asciiTheme="minorHAnsi" w:eastAsiaTheme="minorEastAsia" w:hAnsiTheme="minorHAnsi" w:cstheme="minorBidi"/>
          <w:noProof/>
          <w:kern w:val="0"/>
          <w:sz w:val="22"/>
          <w:szCs w:val="22"/>
        </w:rPr>
      </w:pPr>
      <w:r>
        <w:rPr>
          <w:noProof/>
        </w:rPr>
        <w:t>61.1050</w:t>
      </w:r>
      <w:r>
        <w:rPr>
          <w:noProof/>
        </w:rPr>
        <w:tab/>
        <w:t>Limitations on exercise of privileges of low</w:t>
      </w:r>
      <w:r>
        <w:rPr>
          <w:noProof/>
        </w:rPr>
        <w:noBreakHyphen/>
        <w:t>level ratings—endorsements</w:t>
      </w:r>
      <w:r w:rsidRPr="00E102D8">
        <w:rPr>
          <w:noProof/>
        </w:rPr>
        <w:tab/>
      </w:r>
      <w:r w:rsidRPr="00E102D8">
        <w:rPr>
          <w:noProof/>
        </w:rPr>
        <w:fldChar w:fldCharType="begin"/>
      </w:r>
      <w:r w:rsidRPr="00E102D8">
        <w:rPr>
          <w:noProof/>
        </w:rPr>
        <w:instrText xml:space="preserve"> PAGEREF _Toc106696881 \h </w:instrText>
      </w:r>
      <w:r w:rsidRPr="00E102D8">
        <w:rPr>
          <w:noProof/>
        </w:rPr>
      </w:r>
      <w:r w:rsidRPr="00E102D8">
        <w:rPr>
          <w:noProof/>
        </w:rPr>
        <w:fldChar w:fldCharType="separate"/>
      </w:r>
      <w:r w:rsidR="00B92229">
        <w:rPr>
          <w:noProof/>
        </w:rPr>
        <w:t>221</w:t>
      </w:r>
      <w:r w:rsidRPr="00E102D8">
        <w:rPr>
          <w:noProof/>
        </w:rPr>
        <w:fldChar w:fldCharType="end"/>
      </w:r>
    </w:p>
    <w:p w14:paraId="33D017F8" w14:textId="0B4F6CD3" w:rsidR="00E102D8" w:rsidRDefault="00E102D8" w:rsidP="00E102D8">
      <w:pPr>
        <w:pStyle w:val="TOC5"/>
        <w:ind w:right="1792"/>
        <w:rPr>
          <w:rFonts w:asciiTheme="minorHAnsi" w:eastAsiaTheme="minorEastAsia" w:hAnsiTheme="minorHAnsi" w:cstheme="minorBidi"/>
          <w:noProof/>
          <w:kern w:val="0"/>
          <w:sz w:val="22"/>
          <w:szCs w:val="22"/>
        </w:rPr>
      </w:pPr>
      <w:r>
        <w:rPr>
          <w:noProof/>
        </w:rPr>
        <w:t>61.1055</w:t>
      </w:r>
      <w:r>
        <w:rPr>
          <w:noProof/>
        </w:rPr>
        <w:tab/>
        <w:t>Limitations on exercise of privileges of low</w:t>
      </w:r>
      <w:r>
        <w:rPr>
          <w:noProof/>
        </w:rPr>
        <w:noBreakHyphen/>
        <w:t>level ratings—recent experience</w:t>
      </w:r>
      <w:r w:rsidRPr="00E102D8">
        <w:rPr>
          <w:noProof/>
        </w:rPr>
        <w:tab/>
      </w:r>
      <w:r w:rsidRPr="00E102D8">
        <w:rPr>
          <w:noProof/>
        </w:rPr>
        <w:fldChar w:fldCharType="begin"/>
      </w:r>
      <w:r w:rsidRPr="00E102D8">
        <w:rPr>
          <w:noProof/>
        </w:rPr>
        <w:instrText xml:space="preserve"> PAGEREF _Toc106696882 \h </w:instrText>
      </w:r>
      <w:r w:rsidRPr="00E102D8">
        <w:rPr>
          <w:noProof/>
        </w:rPr>
      </w:r>
      <w:r w:rsidRPr="00E102D8">
        <w:rPr>
          <w:noProof/>
        </w:rPr>
        <w:fldChar w:fldCharType="separate"/>
      </w:r>
      <w:r w:rsidR="00B92229">
        <w:rPr>
          <w:noProof/>
        </w:rPr>
        <w:t>221</w:t>
      </w:r>
      <w:r w:rsidRPr="00E102D8">
        <w:rPr>
          <w:noProof/>
        </w:rPr>
        <w:fldChar w:fldCharType="end"/>
      </w:r>
    </w:p>
    <w:p w14:paraId="51346620" w14:textId="25DFA021" w:rsidR="00E102D8" w:rsidRDefault="00E102D8" w:rsidP="00E102D8">
      <w:pPr>
        <w:pStyle w:val="TOC5"/>
        <w:ind w:right="1792"/>
        <w:rPr>
          <w:rFonts w:asciiTheme="minorHAnsi" w:eastAsiaTheme="minorEastAsia" w:hAnsiTheme="minorHAnsi" w:cstheme="minorBidi"/>
          <w:noProof/>
          <w:kern w:val="0"/>
          <w:sz w:val="22"/>
          <w:szCs w:val="22"/>
        </w:rPr>
      </w:pPr>
      <w:r>
        <w:rPr>
          <w:noProof/>
        </w:rPr>
        <w:t>61.1060</w:t>
      </w:r>
      <w:r>
        <w:rPr>
          <w:noProof/>
        </w:rPr>
        <w:tab/>
        <w:t>Limitations on exercise of privileges of low</w:t>
      </w:r>
      <w:r>
        <w:rPr>
          <w:noProof/>
        </w:rPr>
        <w:noBreakHyphen/>
        <w:t>level ratings—flight review</w:t>
      </w:r>
      <w:r w:rsidRPr="00E102D8">
        <w:rPr>
          <w:noProof/>
        </w:rPr>
        <w:tab/>
      </w:r>
      <w:r w:rsidRPr="00E102D8">
        <w:rPr>
          <w:noProof/>
        </w:rPr>
        <w:fldChar w:fldCharType="begin"/>
      </w:r>
      <w:r w:rsidRPr="00E102D8">
        <w:rPr>
          <w:noProof/>
        </w:rPr>
        <w:instrText xml:space="preserve"> PAGEREF _Toc106696883 \h </w:instrText>
      </w:r>
      <w:r w:rsidRPr="00E102D8">
        <w:rPr>
          <w:noProof/>
        </w:rPr>
      </w:r>
      <w:r w:rsidRPr="00E102D8">
        <w:rPr>
          <w:noProof/>
        </w:rPr>
        <w:fldChar w:fldCharType="separate"/>
      </w:r>
      <w:r w:rsidR="00B92229">
        <w:rPr>
          <w:noProof/>
        </w:rPr>
        <w:t>221</w:t>
      </w:r>
      <w:r w:rsidRPr="00E102D8">
        <w:rPr>
          <w:noProof/>
        </w:rPr>
        <w:fldChar w:fldCharType="end"/>
      </w:r>
    </w:p>
    <w:p w14:paraId="623EBC14" w14:textId="46CB2B9C" w:rsidR="00E102D8" w:rsidRDefault="00E102D8" w:rsidP="00E102D8">
      <w:pPr>
        <w:pStyle w:val="TOC5"/>
        <w:ind w:right="1792"/>
        <w:rPr>
          <w:rFonts w:asciiTheme="minorHAnsi" w:eastAsiaTheme="minorEastAsia" w:hAnsiTheme="minorHAnsi" w:cstheme="minorBidi"/>
          <w:noProof/>
          <w:kern w:val="0"/>
          <w:sz w:val="22"/>
          <w:szCs w:val="22"/>
        </w:rPr>
      </w:pPr>
      <w:r>
        <w:rPr>
          <w:noProof/>
        </w:rPr>
        <w:t>61.1070</w:t>
      </w:r>
      <w:r>
        <w:rPr>
          <w:noProof/>
        </w:rPr>
        <w:tab/>
        <w:t>Requirements for grant of low</w:t>
      </w:r>
      <w:r>
        <w:rPr>
          <w:noProof/>
        </w:rPr>
        <w:noBreakHyphen/>
        <w:t>level ratings</w:t>
      </w:r>
      <w:r w:rsidRPr="00E102D8">
        <w:rPr>
          <w:noProof/>
        </w:rPr>
        <w:tab/>
      </w:r>
      <w:r w:rsidRPr="00E102D8">
        <w:rPr>
          <w:noProof/>
        </w:rPr>
        <w:fldChar w:fldCharType="begin"/>
      </w:r>
      <w:r w:rsidRPr="00E102D8">
        <w:rPr>
          <w:noProof/>
        </w:rPr>
        <w:instrText xml:space="preserve"> PAGEREF _Toc106696884 \h </w:instrText>
      </w:r>
      <w:r w:rsidRPr="00E102D8">
        <w:rPr>
          <w:noProof/>
        </w:rPr>
      </w:r>
      <w:r w:rsidRPr="00E102D8">
        <w:rPr>
          <w:noProof/>
        </w:rPr>
        <w:fldChar w:fldCharType="separate"/>
      </w:r>
      <w:r w:rsidR="00B92229">
        <w:rPr>
          <w:noProof/>
        </w:rPr>
        <w:t>222</w:t>
      </w:r>
      <w:r w:rsidRPr="00E102D8">
        <w:rPr>
          <w:noProof/>
        </w:rPr>
        <w:fldChar w:fldCharType="end"/>
      </w:r>
    </w:p>
    <w:p w14:paraId="1BC23F08" w14:textId="7EE3327C"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61.Q.2—Privileges and requirements for grant of low</w:t>
      </w:r>
      <w:r>
        <w:rPr>
          <w:noProof/>
        </w:rPr>
        <w:noBreakHyphen/>
        <w:t>level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_Toc106696885 \h </w:instrText>
      </w:r>
      <w:r w:rsidRPr="00E102D8">
        <w:rPr>
          <w:b w:val="0"/>
          <w:noProof/>
          <w:sz w:val="18"/>
        </w:rPr>
      </w:r>
      <w:r w:rsidRPr="00E102D8">
        <w:rPr>
          <w:b w:val="0"/>
          <w:noProof/>
          <w:sz w:val="18"/>
        </w:rPr>
        <w:fldChar w:fldCharType="separate"/>
      </w:r>
      <w:r w:rsidR="00B92229">
        <w:rPr>
          <w:b w:val="0"/>
          <w:noProof/>
          <w:sz w:val="18"/>
        </w:rPr>
        <w:t>223</w:t>
      </w:r>
      <w:r w:rsidRPr="00E102D8">
        <w:rPr>
          <w:b w:val="0"/>
          <w:noProof/>
          <w:sz w:val="18"/>
        </w:rPr>
        <w:fldChar w:fldCharType="end"/>
      </w:r>
    </w:p>
    <w:p w14:paraId="05F8E1BD" w14:textId="4F0856DC" w:rsidR="00E102D8" w:rsidRDefault="00E102D8" w:rsidP="00E102D8">
      <w:pPr>
        <w:pStyle w:val="TOC5"/>
        <w:ind w:right="1792"/>
        <w:rPr>
          <w:rFonts w:asciiTheme="minorHAnsi" w:eastAsiaTheme="minorEastAsia" w:hAnsiTheme="minorHAnsi" w:cstheme="minorBidi"/>
          <w:noProof/>
          <w:kern w:val="0"/>
          <w:sz w:val="22"/>
          <w:szCs w:val="22"/>
        </w:rPr>
      </w:pPr>
      <w:r>
        <w:rPr>
          <w:noProof/>
        </w:rPr>
        <w:t>61.1075</w:t>
      </w:r>
      <w:r>
        <w:rPr>
          <w:noProof/>
        </w:rPr>
        <w:tab/>
        <w:t>Kinds of low</w:t>
      </w:r>
      <w:r>
        <w:rPr>
          <w:noProof/>
        </w:rPr>
        <w:noBreakHyphen/>
        <w:t>level endorsement</w:t>
      </w:r>
      <w:r w:rsidRPr="00E102D8">
        <w:rPr>
          <w:noProof/>
        </w:rPr>
        <w:tab/>
      </w:r>
      <w:r w:rsidRPr="00E102D8">
        <w:rPr>
          <w:noProof/>
        </w:rPr>
        <w:fldChar w:fldCharType="begin"/>
      </w:r>
      <w:r w:rsidRPr="00E102D8">
        <w:rPr>
          <w:noProof/>
        </w:rPr>
        <w:instrText xml:space="preserve"> PAGEREF _Toc106696886 \h </w:instrText>
      </w:r>
      <w:r w:rsidRPr="00E102D8">
        <w:rPr>
          <w:noProof/>
        </w:rPr>
      </w:r>
      <w:r w:rsidRPr="00E102D8">
        <w:rPr>
          <w:noProof/>
        </w:rPr>
        <w:fldChar w:fldCharType="separate"/>
      </w:r>
      <w:r w:rsidR="00B92229">
        <w:rPr>
          <w:noProof/>
        </w:rPr>
        <w:t>223</w:t>
      </w:r>
      <w:r w:rsidRPr="00E102D8">
        <w:rPr>
          <w:noProof/>
        </w:rPr>
        <w:fldChar w:fldCharType="end"/>
      </w:r>
    </w:p>
    <w:p w14:paraId="37F8BC3E" w14:textId="27FDF095" w:rsidR="00E102D8" w:rsidRDefault="00E102D8" w:rsidP="00E102D8">
      <w:pPr>
        <w:pStyle w:val="TOC5"/>
        <w:ind w:right="1792"/>
        <w:rPr>
          <w:rFonts w:asciiTheme="minorHAnsi" w:eastAsiaTheme="minorEastAsia" w:hAnsiTheme="minorHAnsi" w:cstheme="minorBidi"/>
          <w:noProof/>
          <w:kern w:val="0"/>
          <w:sz w:val="22"/>
          <w:szCs w:val="22"/>
        </w:rPr>
      </w:pPr>
      <w:r>
        <w:rPr>
          <w:noProof/>
        </w:rPr>
        <w:t>61.1080</w:t>
      </w:r>
      <w:r>
        <w:rPr>
          <w:noProof/>
        </w:rPr>
        <w:tab/>
        <w:t>Privileges of low</w:t>
      </w:r>
      <w:r>
        <w:rPr>
          <w:noProof/>
        </w:rPr>
        <w:noBreakHyphen/>
        <w:t>level endorsements</w:t>
      </w:r>
      <w:r w:rsidRPr="00E102D8">
        <w:rPr>
          <w:noProof/>
        </w:rPr>
        <w:tab/>
      </w:r>
      <w:r w:rsidRPr="00E102D8">
        <w:rPr>
          <w:noProof/>
        </w:rPr>
        <w:fldChar w:fldCharType="begin"/>
      </w:r>
      <w:r w:rsidRPr="00E102D8">
        <w:rPr>
          <w:noProof/>
        </w:rPr>
        <w:instrText xml:space="preserve"> PAGEREF _Toc106696887 \h </w:instrText>
      </w:r>
      <w:r w:rsidRPr="00E102D8">
        <w:rPr>
          <w:noProof/>
        </w:rPr>
      </w:r>
      <w:r w:rsidRPr="00E102D8">
        <w:rPr>
          <w:noProof/>
        </w:rPr>
        <w:fldChar w:fldCharType="separate"/>
      </w:r>
      <w:r w:rsidR="00B92229">
        <w:rPr>
          <w:noProof/>
        </w:rPr>
        <w:t>224</w:t>
      </w:r>
      <w:r w:rsidRPr="00E102D8">
        <w:rPr>
          <w:noProof/>
        </w:rPr>
        <w:fldChar w:fldCharType="end"/>
      </w:r>
    </w:p>
    <w:p w14:paraId="5C5A7349" w14:textId="1BE336B0" w:rsidR="00E102D8" w:rsidRDefault="00E102D8" w:rsidP="00E102D8">
      <w:pPr>
        <w:pStyle w:val="TOC5"/>
        <w:ind w:right="1792"/>
        <w:rPr>
          <w:rFonts w:asciiTheme="minorHAnsi" w:eastAsiaTheme="minorEastAsia" w:hAnsiTheme="minorHAnsi" w:cstheme="minorBidi"/>
          <w:noProof/>
          <w:kern w:val="0"/>
          <w:sz w:val="22"/>
          <w:szCs w:val="22"/>
        </w:rPr>
      </w:pPr>
      <w:r>
        <w:rPr>
          <w:noProof/>
        </w:rPr>
        <w:t>61.1085</w:t>
      </w:r>
      <w:r>
        <w:rPr>
          <w:noProof/>
        </w:rPr>
        <w:tab/>
        <w:t>Requirements for grant of low</w:t>
      </w:r>
      <w:r>
        <w:rPr>
          <w:noProof/>
        </w:rPr>
        <w:noBreakHyphen/>
        <w:t>level endorsements</w:t>
      </w:r>
      <w:r w:rsidRPr="00E102D8">
        <w:rPr>
          <w:noProof/>
        </w:rPr>
        <w:tab/>
      </w:r>
      <w:r w:rsidRPr="00E102D8">
        <w:rPr>
          <w:noProof/>
        </w:rPr>
        <w:fldChar w:fldCharType="begin"/>
      </w:r>
      <w:r w:rsidRPr="00E102D8">
        <w:rPr>
          <w:noProof/>
        </w:rPr>
        <w:instrText xml:space="preserve"> PAGEREF _Toc106696888 \h </w:instrText>
      </w:r>
      <w:r w:rsidRPr="00E102D8">
        <w:rPr>
          <w:noProof/>
        </w:rPr>
      </w:r>
      <w:r w:rsidRPr="00E102D8">
        <w:rPr>
          <w:noProof/>
        </w:rPr>
        <w:fldChar w:fldCharType="separate"/>
      </w:r>
      <w:r w:rsidR="00B92229">
        <w:rPr>
          <w:noProof/>
        </w:rPr>
        <w:t>224</w:t>
      </w:r>
      <w:r w:rsidRPr="00E102D8">
        <w:rPr>
          <w:noProof/>
        </w:rPr>
        <w:fldChar w:fldCharType="end"/>
      </w:r>
    </w:p>
    <w:p w14:paraId="15058C6B" w14:textId="35FEE32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61.R—Aerial application ratings</w:t>
      </w:r>
      <w:r w:rsidRPr="00E102D8">
        <w:rPr>
          <w:b w:val="0"/>
          <w:noProof/>
          <w:sz w:val="18"/>
        </w:rPr>
        <w:tab/>
      </w:r>
      <w:r w:rsidRPr="00E102D8">
        <w:rPr>
          <w:b w:val="0"/>
          <w:noProof/>
          <w:sz w:val="18"/>
        </w:rPr>
        <w:fldChar w:fldCharType="begin"/>
      </w:r>
      <w:r w:rsidRPr="00E102D8">
        <w:rPr>
          <w:b w:val="0"/>
          <w:noProof/>
          <w:sz w:val="18"/>
        </w:rPr>
        <w:instrText xml:space="preserve"> PAGEREF _Toc106696889 \h </w:instrText>
      </w:r>
      <w:r w:rsidRPr="00E102D8">
        <w:rPr>
          <w:b w:val="0"/>
          <w:noProof/>
          <w:sz w:val="18"/>
        </w:rPr>
      </w:r>
      <w:r w:rsidRPr="00E102D8">
        <w:rPr>
          <w:b w:val="0"/>
          <w:noProof/>
          <w:sz w:val="18"/>
        </w:rPr>
        <w:fldChar w:fldCharType="separate"/>
      </w:r>
      <w:r w:rsidR="00B92229">
        <w:rPr>
          <w:b w:val="0"/>
          <w:noProof/>
          <w:sz w:val="18"/>
        </w:rPr>
        <w:t>226</w:t>
      </w:r>
      <w:r w:rsidRPr="00E102D8">
        <w:rPr>
          <w:b w:val="0"/>
          <w:noProof/>
          <w:sz w:val="18"/>
        </w:rPr>
        <w:fldChar w:fldCharType="end"/>
      </w:r>
    </w:p>
    <w:p w14:paraId="10E890A2" w14:textId="49E0F17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61.R.1—Privileges and requirements for grant of aerial application ratings</w:t>
      </w:r>
      <w:r w:rsidRPr="00E102D8">
        <w:rPr>
          <w:b w:val="0"/>
          <w:noProof/>
          <w:sz w:val="18"/>
        </w:rPr>
        <w:tab/>
      </w:r>
      <w:r w:rsidRPr="00E102D8">
        <w:rPr>
          <w:b w:val="0"/>
          <w:noProof/>
          <w:sz w:val="18"/>
        </w:rPr>
        <w:fldChar w:fldCharType="begin"/>
      </w:r>
      <w:r w:rsidRPr="00E102D8">
        <w:rPr>
          <w:b w:val="0"/>
          <w:noProof/>
          <w:sz w:val="18"/>
        </w:rPr>
        <w:instrText xml:space="preserve"> PAGEREF _Toc106696890 \h </w:instrText>
      </w:r>
      <w:r w:rsidRPr="00E102D8">
        <w:rPr>
          <w:b w:val="0"/>
          <w:noProof/>
          <w:sz w:val="18"/>
        </w:rPr>
      </w:r>
      <w:r w:rsidRPr="00E102D8">
        <w:rPr>
          <w:b w:val="0"/>
          <w:noProof/>
          <w:sz w:val="18"/>
        </w:rPr>
        <w:fldChar w:fldCharType="separate"/>
      </w:r>
      <w:r w:rsidR="00B92229">
        <w:rPr>
          <w:b w:val="0"/>
          <w:noProof/>
          <w:sz w:val="18"/>
        </w:rPr>
        <w:t>226</w:t>
      </w:r>
      <w:r w:rsidRPr="00E102D8">
        <w:rPr>
          <w:b w:val="0"/>
          <w:noProof/>
          <w:sz w:val="18"/>
        </w:rPr>
        <w:fldChar w:fldCharType="end"/>
      </w:r>
    </w:p>
    <w:p w14:paraId="45014D53" w14:textId="552C4ED6" w:rsidR="00E102D8" w:rsidRDefault="00E102D8" w:rsidP="00E102D8">
      <w:pPr>
        <w:pStyle w:val="TOC5"/>
        <w:ind w:right="1792"/>
        <w:rPr>
          <w:rFonts w:asciiTheme="minorHAnsi" w:eastAsiaTheme="minorEastAsia" w:hAnsiTheme="minorHAnsi" w:cstheme="minorBidi"/>
          <w:noProof/>
          <w:kern w:val="0"/>
          <w:sz w:val="22"/>
          <w:szCs w:val="22"/>
        </w:rPr>
      </w:pPr>
      <w:r>
        <w:rPr>
          <w:noProof/>
        </w:rPr>
        <w:t>61.1090</w:t>
      </w:r>
      <w:r>
        <w:rPr>
          <w:noProof/>
        </w:rPr>
        <w:tab/>
        <w:t>Privileges of aerial application ratings</w:t>
      </w:r>
      <w:r w:rsidRPr="00E102D8">
        <w:rPr>
          <w:noProof/>
        </w:rPr>
        <w:tab/>
      </w:r>
      <w:r w:rsidRPr="00E102D8">
        <w:rPr>
          <w:noProof/>
        </w:rPr>
        <w:fldChar w:fldCharType="begin"/>
      </w:r>
      <w:r w:rsidRPr="00E102D8">
        <w:rPr>
          <w:noProof/>
        </w:rPr>
        <w:instrText xml:space="preserve"> PAGEREF _Toc106696891 \h </w:instrText>
      </w:r>
      <w:r w:rsidRPr="00E102D8">
        <w:rPr>
          <w:noProof/>
        </w:rPr>
      </w:r>
      <w:r w:rsidRPr="00E102D8">
        <w:rPr>
          <w:noProof/>
        </w:rPr>
        <w:fldChar w:fldCharType="separate"/>
      </w:r>
      <w:r w:rsidR="00B92229">
        <w:rPr>
          <w:noProof/>
        </w:rPr>
        <w:t>226</w:t>
      </w:r>
      <w:r w:rsidRPr="00E102D8">
        <w:rPr>
          <w:noProof/>
        </w:rPr>
        <w:fldChar w:fldCharType="end"/>
      </w:r>
    </w:p>
    <w:p w14:paraId="5E004503" w14:textId="6E98AD12" w:rsidR="00E102D8" w:rsidRDefault="00E102D8" w:rsidP="00E102D8">
      <w:pPr>
        <w:pStyle w:val="TOC5"/>
        <w:ind w:right="1792"/>
        <w:rPr>
          <w:rFonts w:asciiTheme="minorHAnsi" w:eastAsiaTheme="minorEastAsia" w:hAnsiTheme="minorHAnsi" w:cstheme="minorBidi"/>
          <w:noProof/>
          <w:kern w:val="0"/>
          <w:sz w:val="22"/>
          <w:szCs w:val="22"/>
        </w:rPr>
      </w:pPr>
      <w:r>
        <w:rPr>
          <w:noProof/>
        </w:rPr>
        <w:t>61.1100</w:t>
      </w:r>
      <w:r>
        <w:rPr>
          <w:noProof/>
        </w:rPr>
        <w:tab/>
        <w:t>Limitations on exercise of privileges of aerial application ratings—endorsements</w:t>
      </w:r>
      <w:r w:rsidRPr="00E102D8">
        <w:rPr>
          <w:noProof/>
        </w:rPr>
        <w:tab/>
      </w:r>
      <w:r w:rsidRPr="00E102D8">
        <w:rPr>
          <w:noProof/>
        </w:rPr>
        <w:fldChar w:fldCharType="begin"/>
      </w:r>
      <w:r w:rsidRPr="00E102D8">
        <w:rPr>
          <w:noProof/>
        </w:rPr>
        <w:instrText xml:space="preserve"> PAGEREF _Toc106696892 \h </w:instrText>
      </w:r>
      <w:r w:rsidRPr="00E102D8">
        <w:rPr>
          <w:noProof/>
        </w:rPr>
      </w:r>
      <w:r w:rsidRPr="00E102D8">
        <w:rPr>
          <w:noProof/>
        </w:rPr>
        <w:fldChar w:fldCharType="separate"/>
      </w:r>
      <w:r w:rsidR="00B92229">
        <w:rPr>
          <w:noProof/>
        </w:rPr>
        <w:t>226</w:t>
      </w:r>
      <w:r w:rsidRPr="00E102D8">
        <w:rPr>
          <w:noProof/>
        </w:rPr>
        <w:fldChar w:fldCharType="end"/>
      </w:r>
    </w:p>
    <w:p w14:paraId="4B647874" w14:textId="648B8DA6" w:rsidR="00E102D8" w:rsidRDefault="00E102D8" w:rsidP="00E102D8">
      <w:pPr>
        <w:pStyle w:val="TOC5"/>
        <w:ind w:right="1792"/>
        <w:rPr>
          <w:rFonts w:asciiTheme="minorHAnsi" w:eastAsiaTheme="minorEastAsia" w:hAnsiTheme="minorHAnsi" w:cstheme="minorBidi"/>
          <w:noProof/>
          <w:kern w:val="0"/>
          <w:sz w:val="22"/>
          <w:szCs w:val="22"/>
        </w:rPr>
      </w:pPr>
      <w:r>
        <w:rPr>
          <w:noProof/>
        </w:rPr>
        <w:t>61.1105</w:t>
      </w:r>
      <w:r>
        <w:rPr>
          <w:noProof/>
        </w:rPr>
        <w:tab/>
        <w:t>Limitations on exercise of privileges of aerial application ratings—recent experience</w:t>
      </w:r>
      <w:r w:rsidRPr="00E102D8">
        <w:rPr>
          <w:noProof/>
        </w:rPr>
        <w:tab/>
      </w:r>
      <w:r w:rsidRPr="00E102D8">
        <w:rPr>
          <w:noProof/>
        </w:rPr>
        <w:fldChar w:fldCharType="begin"/>
      </w:r>
      <w:r w:rsidRPr="00E102D8">
        <w:rPr>
          <w:noProof/>
        </w:rPr>
        <w:instrText xml:space="preserve"> PAGEREF _Toc106696893 \h </w:instrText>
      </w:r>
      <w:r w:rsidRPr="00E102D8">
        <w:rPr>
          <w:noProof/>
        </w:rPr>
      </w:r>
      <w:r w:rsidRPr="00E102D8">
        <w:rPr>
          <w:noProof/>
        </w:rPr>
        <w:fldChar w:fldCharType="separate"/>
      </w:r>
      <w:r w:rsidR="00B92229">
        <w:rPr>
          <w:noProof/>
        </w:rPr>
        <w:t>226</w:t>
      </w:r>
      <w:r w:rsidRPr="00E102D8">
        <w:rPr>
          <w:noProof/>
        </w:rPr>
        <w:fldChar w:fldCharType="end"/>
      </w:r>
    </w:p>
    <w:p w14:paraId="686DD759" w14:textId="3F5249FD" w:rsidR="00E102D8" w:rsidRDefault="00E102D8" w:rsidP="00E102D8">
      <w:pPr>
        <w:pStyle w:val="TOC5"/>
        <w:ind w:right="1792"/>
        <w:rPr>
          <w:rFonts w:asciiTheme="minorHAnsi" w:eastAsiaTheme="minorEastAsia" w:hAnsiTheme="minorHAnsi" w:cstheme="minorBidi"/>
          <w:noProof/>
          <w:kern w:val="0"/>
          <w:sz w:val="22"/>
          <w:szCs w:val="22"/>
        </w:rPr>
      </w:pPr>
      <w:r>
        <w:rPr>
          <w:noProof/>
        </w:rPr>
        <w:t>61.1110</w:t>
      </w:r>
      <w:r>
        <w:rPr>
          <w:noProof/>
        </w:rPr>
        <w:tab/>
        <w:t>Limitations on exercise of privileges of aerial application ratings—aerial application proficiency check</w:t>
      </w:r>
      <w:r w:rsidRPr="00E102D8">
        <w:rPr>
          <w:noProof/>
        </w:rPr>
        <w:tab/>
      </w:r>
      <w:r w:rsidRPr="00E102D8">
        <w:rPr>
          <w:noProof/>
        </w:rPr>
        <w:fldChar w:fldCharType="begin"/>
      </w:r>
      <w:r w:rsidRPr="00E102D8">
        <w:rPr>
          <w:noProof/>
        </w:rPr>
        <w:instrText xml:space="preserve"> PAGEREF _Toc106696894 \h </w:instrText>
      </w:r>
      <w:r w:rsidRPr="00E102D8">
        <w:rPr>
          <w:noProof/>
        </w:rPr>
      </w:r>
      <w:r w:rsidRPr="00E102D8">
        <w:rPr>
          <w:noProof/>
        </w:rPr>
        <w:fldChar w:fldCharType="separate"/>
      </w:r>
      <w:r w:rsidR="00B92229">
        <w:rPr>
          <w:noProof/>
        </w:rPr>
        <w:t>226</w:t>
      </w:r>
      <w:r w:rsidRPr="00E102D8">
        <w:rPr>
          <w:noProof/>
        </w:rPr>
        <w:fldChar w:fldCharType="end"/>
      </w:r>
    </w:p>
    <w:p w14:paraId="58EB7009" w14:textId="75B62C47" w:rsidR="00E102D8" w:rsidRDefault="00E102D8" w:rsidP="00E102D8">
      <w:pPr>
        <w:pStyle w:val="TOC5"/>
        <w:ind w:right="1792"/>
        <w:rPr>
          <w:rFonts w:asciiTheme="minorHAnsi" w:eastAsiaTheme="minorEastAsia" w:hAnsiTheme="minorHAnsi" w:cstheme="minorBidi"/>
          <w:noProof/>
          <w:kern w:val="0"/>
          <w:sz w:val="22"/>
          <w:szCs w:val="22"/>
        </w:rPr>
      </w:pPr>
      <w:r>
        <w:rPr>
          <w:noProof/>
        </w:rPr>
        <w:t>61.1115</w:t>
      </w:r>
      <w:r>
        <w:rPr>
          <w:noProof/>
        </w:rPr>
        <w:tab/>
        <w:t>Requirements for grant of aerial application ratings</w:t>
      </w:r>
      <w:r w:rsidRPr="00E102D8">
        <w:rPr>
          <w:noProof/>
        </w:rPr>
        <w:tab/>
      </w:r>
      <w:r w:rsidRPr="00E102D8">
        <w:rPr>
          <w:noProof/>
        </w:rPr>
        <w:fldChar w:fldCharType="begin"/>
      </w:r>
      <w:r w:rsidRPr="00E102D8">
        <w:rPr>
          <w:noProof/>
        </w:rPr>
        <w:instrText xml:space="preserve"> PAGEREF _Toc106696895 \h </w:instrText>
      </w:r>
      <w:r w:rsidRPr="00E102D8">
        <w:rPr>
          <w:noProof/>
        </w:rPr>
      </w:r>
      <w:r w:rsidRPr="00E102D8">
        <w:rPr>
          <w:noProof/>
        </w:rPr>
        <w:fldChar w:fldCharType="separate"/>
      </w:r>
      <w:r w:rsidR="00B92229">
        <w:rPr>
          <w:noProof/>
        </w:rPr>
        <w:t>228</w:t>
      </w:r>
      <w:r w:rsidRPr="00E102D8">
        <w:rPr>
          <w:noProof/>
        </w:rPr>
        <w:fldChar w:fldCharType="end"/>
      </w:r>
    </w:p>
    <w:p w14:paraId="5B35E907" w14:textId="34040570"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61.R.2—Privileges and requirements for grant of aerial application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_Toc106696896 \h </w:instrText>
      </w:r>
      <w:r w:rsidRPr="00E102D8">
        <w:rPr>
          <w:b w:val="0"/>
          <w:noProof/>
          <w:sz w:val="18"/>
        </w:rPr>
      </w:r>
      <w:r w:rsidRPr="00E102D8">
        <w:rPr>
          <w:b w:val="0"/>
          <w:noProof/>
          <w:sz w:val="18"/>
        </w:rPr>
        <w:fldChar w:fldCharType="separate"/>
      </w:r>
      <w:r w:rsidR="00B92229">
        <w:rPr>
          <w:b w:val="0"/>
          <w:noProof/>
          <w:sz w:val="18"/>
        </w:rPr>
        <w:t>229</w:t>
      </w:r>
      <w:r w:rsidRPr="00E102D8">
        <w:rPr>
          <w:b w:val="0"/>
          <w:noProof/>
          <w:sz w:val="18"/>
        </w:rPr>
        <w:fldChar w:fldCharType="end"/>
      </w:r>
    </w:p>
    <w:p w14:paraId="3E3990A1" w14:textId="605A66CC" w:rsidR="00E102D8" w:rsidRDefault="00E102D8" w:rsidP="00E102D8">
      <w:pPr>
        <w:pStyle w:val="TOC5"/>
        <w:ind w:right="1792"/>
        <w:rPr>
          <w:rFonts w:asciiTheme="minorHAnsi" w:eastAsiaTheme="minorEastAsia" w:hAnsiTheme="minorHAnsi" w:cstheme="minorBidi"/>
          <w:noProof/>
          <w:kern w:val="0"/>
          <w:sz w:val="22"/>
          <w:szCs w:val="22"/>
        </w:rPr>
      </w:pPr>
      <w:r>
        <w:rPr>
          <w:noProof/>
        </w:rPr>
        <w:t>61.1120</w:t>
      </w:r>
      <w:r>
        <w:rPr>
          <w:noProof/>
        </w:rPr>
        <w:tab/>
        <w:t>Kinds of aerial application endorsement</w:t>
      </w:r>
      <w:r w:rsidRPr="00E102D8">
        <w:rPr>
          <w:noProof/>
        </w:rPr>
        <w:tab/>
      </w:r>
      <w:r w:rsidRPr="00E102D8">
        <w:rPr>
          <w:noProof/>
        </w:rPr>
        <w:fldChar w:fldCharType="begin"/>
      </w:r>
      <w:r w:rsidRPr="00E102D8">
        <w:rPr>
          <w:noProof/>
        </w:rPr>
        <w:instrText xml:space="preserve"> PAGEREF _Toc106696897 \h </w:instrText>
      </w:r>
      <w:r w:rsidRPr="00E102D8">
        <w:rPr>
          <w:noProof/>
        </w:rPr>
      </w:r>
      <w:r w:rsidRPr="00E102D8">
        <w:rPr>
          <w:noProof/>
        </w:rPr>
        <w:fldChar w:fldCharType="separate"/>
      </w:r>
      <w:r w:rsidR="00B92229">
        <w:rPr>
          <w:noProof/>
        </w:rPr>
        <w:t>229</w:t>
      </w:r>
      <w:r w:rsidRPr="00E102D8">
        <w:rPr>
          <w:noProof/>
        </w:rPr>
        <w:fldChar w:fldCharType="end"/>
      </w:r>
    </w:p>
    <w:p w14:paraId="416E3739" w14:textId="6C8B3524"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61.1125</w:t>
      </w:r>
      <w:r>
        <w:rPr>
          <w:noProof/>
        </w:rPr>
        <w:tab/>
        <w:t>Privileges of aerial application endorsements</w:t>
      </w:r>
      <w:r w:rsidRPr="00E102D8">
        <w:rPr>
          <w:noProof/>
        </w:rPr>
        <w:tab/>
      </w:r>
      <w:r w:rsidRPr="00E102D8">
        <w:rPr>
          <w:noProof/>
        </w:rPr>
        <w:fldChar w:fldCharType="begin"/>
      </w:r>
      <w:r w:rsidRPr="00E102D8">
        <w:rPr>
          <w:noProof/>
        </w:rPr>
        <w:instrText xml:space="preserve"> PAGEREF _Toc106696898 \h </w:instrText>
      </w:r>
      <w:r w:rsidRPr="00E102D8">
        <w:rPr>
          <w:noProof/>
        </w:rPr>
      </w:r>
      <w:r w:rsidRPr="00E102D8">
        <w:rPr>
          <w:noProof/>
        </w:rPr>
        <w:fldChar w:fldCharType="separate"/>
      </w:r>
      <w:r w:rsidR="00B92229">
        <w:rPr>
          <w:noProof/>
        </w:rPr>
        <w:t>232</w:t>
      </w:r>
      <w:r w:rsidRPr="00E102D8">
        <w:rPr>
          <w:noProof/>
        </w:rPr>
        <w:fldChar w:fldCharType="end"/>
      </w:r>
    </w:p>
    <w:p w14:paraId="3C494B2B" w14:textId="3593D0F1" w:rsidR="00E102D8" w:rsidRDefault="00E102D8" w:rsidP="00E102D8">
      <w:pPr>
        <w:pStyle w:val="TOC5"/>
        <w:ind w:right="1792"/>
        <w:rPr>
          <w:rFonts w:asciiTheme="minorHAnsi" w:eastAsiaTheme="minorEastAsia" w:hAnsiTheme="minorHAnsi" w:cstheme="minorBidi"/>
          <w:noProof/>
          <w:kern w:val="0"/>
          <w:sz w:val="22"/>
          <w:szCs w:val="22"/>
        </w:rPr>
      </w:pPr>
      <w:r>
        <w:rPr>
          <w:noProof/>
        </w:rPr>
        <w:t>61.1130</w:t>
      </w:r>
      <w:r>
        <w:rPr>
          <w:noProof/>
        </w:rPr>
        <w:tab/>
        <w:t>Limitations on exercise of privileges of aerial application endorsements—supervision</w:t>
      </w:r>
      <w:r w:rsidRPr="00E102D8">
        <w:rPr>
          <w:noProof/>
        </w:rPr>
        <w:tab/>
      </w:r>
      <w:r w:rsidRPr="00E102D8">
        <w:rPr>
          <w:noProof/>
        </w:rPr>
        <w:fldChar w:fldCharType="begin"/>
      </w:r>
      <w:r w:rsidRPr="00E102D8">
        <w:rPr>
          <w:noProof/>
        </w:rPr>
        <w:instrText xml:space="preserve"> PAGEREF _Toc106696899 \h </w:instrText>
      </w:r>
      <w:r w:rsidRPr="00E102D8">
        <w:rPr>
          <w:noProof/>
        </w:rPr>
      </w:r>
      <w:r w:rsidRPr="00E102D8">
        <w:rPr>
          <w:noProof/>
        </w:rPr>
        <w:fldChar w:fldCharType="separate"/>
      </w:r>
      <w:r w:rsidR="00B92229">
        <w:rPr>
          <w:noProof/>
        </w:rPr>
        <w:t>232</w:t>
      </w:r>
      <w:r w:rsidRPr="00E102D8">
        <w:rPr>
          <w:noProof/>
        </w:rPr>
        <w:fldChar w:fldCharType="end"/>
      </w:r>
    </w:p>
    <w:p w14:paraId="62D572B5" w14:textId="21957FDB" w:rsidR="00E102D8" w:rsidRDefault="00E102D8" w:rsidP="00E102D8">
      <w:pPr>
        <w:pStyle w:val="TOC5"/>
        <w:ind w:right="1792"/>
        <w:rPr>
          <w:rFonts w:asciiTheme="minorHAnsi" w:eastAsiaTheme="minorEastAsia" w:hAnsiTheme="minorHAnsi" w:cstheme="minorBidi"/>
          <w:noProof/>
          <w:kern w:val="0"/>
          <w:sz w:val="22"/>
          <w:szCs w:val="22"/>
        </w:rPr>
      </w:pPr>
      <w:r>
        <w:rPr>
          <w:noProof/>
        </w:rPr>
        <w:t>61.1135</w:t>
      </w:r>
      <w:r>
        <w:rPr>
          <w:noProof/>
        </w:rPr>
        <w:tab/>
        <w:t>Limitations on exercise of privileges of night aerial application endorsements</w:t>
      </w:r>
      <w:r w:rsidRPr="00E102D8">
        <w:rPr>
          <w:noProof/>
        </w:rPr>
        <w:tab/>
      </w:r>
      <w:r w:rsidRPr="00E102D8">
        <w:rPr>
          <w:noProof/>
        </w:rPr>
        <w:fldChar w:fldCharType="begin"/>
      </w:r>
      <w:r w:rsidRPr="00E102D8">
        <w:rPr>
          <w:noProof/>
        </w:rPr>
        <w:instrText xml:space="preserve"> PAGEREF _Toc106696900 \h </w:instrText>
      </w:r>
      <w:r w:rsidRPr="00E102D8">
        <w:rPr>
          <w:noProof/>
        </w:rPr>
      </w:r>
      <w:r w:rsidRPr="00E102D8">
        <w:rPr>
          <w:noProof/>
        </w:rPr>
        <w:fldChar w:fldCharType="separate"/>
      </w:r>
      <w:r w:rsidR="00B92229">
        <w:rPr>
          <w:noProof/>
        </w:rPr>
        <w:t>233</w:t>
      </w:r>
      <w:r w:rsidRPr="00E102D8">
        <w:rPr>
          <w:noProof/>
        </w:rPr>
        <w:fldChar w:fldCharType="end"/>
      </w:r>
    </w:p>
    <w:p w14:paraId="319E6B89" w14:textId="3E647CCF" w:rsidR="00E102D8" w:rsidRDefault="00E102D8" w:rsidP="00E102D8">
      <w:pPr>
        <w:pStyle w:val="TOC5"/>
        <w:ind w:right="1792"/>
        <w:rPr>
          <w:rFonts w:asciiTheme="minorHAnsi" w:eastAsiaTheme="minorEastAsia" w:hAnsiTheme="minorHAnsi" w:cstheme="minorBidi"/>
          <w:noProof/>
          <w:kern w:val="0"/>
          <w:sz w:val="22"/>
          <w:szCs w:val="22"/>
        </w:rPr>
      </w:pPr>
      <w:r>
        <w:rPr>
          <w:noProof/>
        </w:rPr>
        <w:t>61.1140</w:t>
      </w:r>
      <w:r>
        <w:rPr>
          <w:noProof/>
        </w:rPr>
        <w:tab/>
        <w:t>Requirements for grant of aerial application endorsements</w:t>
      </w:r>
      <w:r w:rsidRPr="00E102D8">
        <w:rPr>
          <w:noProof/>
        </w:rPr>
        <w:tab/>
      </w:r>
      <w:r w:rsidRPr="00E102D8">
        <w:rPr>
          <w:noProof/>
        </w:rPr>
        <w:fldChar w:fldCharType="begin"/>
      </w:r>
      <w:r w:rsidRPr="00E102D8">
        <w:rPr>
          <w:noProof/>
        </w:rPr>
        <w:instrText xml:space="preserve"> PAGEREF _Toc106696901 \h </w:instrText>
      </w:r>
      <w:r w:rsidRPr="00E102D8">
        <w:rPr>
          <w:noProof/>
        </w:rPr>
      </w:r>
      <w:r w:rsidRPr="00E102D8">
        <w:rPr>
          <w:noProof/>
        </w:rPr>
        <w:fldChar w:fldCharType="separate"/>
      </w:r>
      <w:r w:rsidR="00B92229">
        <w:rPr>
          <w:noProof/>
        </w:rPr>
        <w:t>233</w:t>
      </w:r>
      <w:r w:rsidRPr="00E102D8">
        <w:rPr>
          <w:noProof/>
        </w:rPr>
        <w:fldChar w:fldCharType="end"/>
      </w:r>
    </w:p>
    <w:p w14:paraId="2590422F" w14:textId="2F109EB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61.S—Flight activity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_Toc106696902 \h </w:instrText>
      </w:r>
      <w:r w:rsidRPr="00E102D8">
        <w:rPr>
          <w:b w:val="0"/>
          <w:noProof/>
          <w:sz w:val="18"/>
        </w:rPr>
      </w:r>
      <w:r w:rsidRPr="00E102D8">
        <w:rPr>
          <w:b w:val="0"/>
          <w:noProof/>
          <w:sz w:val="18"/>
        </w:rPr>
        <w:fldChar w:fldCharType="separate"/>
      </w:r>
      <w:r w:rsidR="00B92229">
        <w:rPr>
          <w:b w:val="0"/>
          <w:noProof/>
          <w:sz w:val="18"/>
        </w:rPr>
        <w:t>235</w:t>
      </w:r>
      <w:r w:rsidRPr="00E102D8">
        <w:rPr>
          <w:b w:val="0"/>
          <w:noProof/>
          <w:sz w:val="18"/>
        </w:rPr>
        <w:fldChar w:fldCharType="end"/>
      </w:r>
    </w:p>
    <w:p w14:paraId="2A47CFA1" w14:textId="0FFE3E60" w:rsidR="00E102D8" w:rsidRDefault="00E102D8" w:rsidP="00E102D8">
      <w:pPr>
        <w:pStyle w:val="TOC5"/>
        <w:ind w:right="1792"/>
        <w:rPr>
          <w:rFonts w:asciiTheme="minorHAnsi" w:eastAsiaTheme="minorEastAsia" w:hAnsiTheme="minorHAnsi" w:cstheme="minorBidi"/>
          <w:noProof/>
          <w:kern w:val="0"/>
          <w:sz w:val="22"/>
          <w:szCs w:val="22"/>
        </w:rPr>
      </w:pPr>
      <w:r>
        <w:rPr>
          <w:noProof/>
        </w:rPr>
        <w:t>61.1145</w:t>
      </w:r>
      <w:r>
        <w:rPr>
          <w:noProof/>
        </w:rPr>
        <w:tab/>
        <w:t>Kinds of flight activity endorsement</w:t>
      </w:r>
      <w:r w:rsidRPr="00E102D8">
        <w:rPr>
          <w:noProof/>
        </w:rPr>
        <w:tab/>
      </w:r>
      <w:r w:rsidRPr="00E102D8">
        <w:rPr>
          <w:noProof/>
        </w:rPr>
        <w:fldChar w:fldCharType="begin"/>
      </w:r>
      <w:r w:rsidRPr="00E102D8">
        <w:rPr>
          <w:noProof/>
        </w:rPr>
        <w:instrText xml:space="preserve"> PAGEREF _Toc106696903 \h </w:instrText>
      </w:r>
      <w:r w:rsidRPr="00E102D8">
        <w:rPr>
          <w:noProof/>
        </w:rPr>
      </w:r>
      <w:r w:rsidRPr="00E102D8">
        <w:rPr>
          <w:noProof/>
        </w:rPr>
        <w:fldChar w:fldCharType="separate"/>
      </w:r>
      <w:r w:rsidR="00B92229">
        <w:rPr>
          <w:noProof/>
        </w:rPr>
        <w:t>235</w:t>
      </w:r>
      <w:r w:rsidRPr="00E102D8">
        <w:rPr>
          <w:noProof/>
        </w:rPr>
        <w:fldChar w:fldCharType="end"/>
      </w:r>
    </w:p>
    <w:p w14:paraId="1FF52310" w14:textId="7E747089" w:rsidR="00E102D8" w:rsidRDefault="00E102D8" w:rsidP="00E102D8">
      <w:pPr>
        <w:pStyle w:val="TOC5"/>
        <w:ind w:right="1792"/>
        <w:rPr>
          <w:rFonts w:asciiTheme="minorHAnsi" w:eastAsiaTheme="minorEastAsia" w:hAnsiTheme="minorHAnsi" w:cstheme="minorBidi"/>
          <w:noProof/>
          <w:kern w:val="0"/>
          <w:sz w:val="22"/>
          <w:szCs w:val="22"/>
        </w:rPr>
      </w:pPr>
      <w:r>
        <w:rPr>
          <w:noProof/>
        </w:rPr>
        <w:t>61.1150</w:t>
      </w:r>
      <w:r>
        <w:rPr>
          <w:noProof/>
        </w:rPr>
        <w:tab/>
        <w:t>Privileges of flight activity endorsements</w:t>
      </w:r>
      <w:r w:rsidRPr="00E102D8">
        <w:rPr>
          <w:noProof/>
        </w:rPr>
        <w:tab/>
      </w:r>
      <w:r w:rsidRPr="00E102D8">
        <w:rPr>
          <w:noProof/>
        </w:rPr>
        <w:fldChar w:fldCharType="begin"/>
      </w:r>
      <w:r w:rsidRPr="00E102D8">
        <w:rPr>
          <w:noProof/>
        </w:rPr>
        <w:instrText xml:space="preserve"> PAGEREF _Toc106696904 \h </w:instrText>
      </w:r>
      <w:r w:rsidRPr="00E102D8">
        <w:rPr>
          <w:noProof/>
        </w:rPr>
      </w:r>
      <w:r w:rsidRPr="00E102D8">
        <w:rPr>
          <w:noProof/>
        </w:rPr>
        <w:fldChar w:fldCharType="separate"/>
      </w:r>
      <w:r w:rsidR="00B92229">
        <w:rPr>
          <w:noProof/>
        </w:rPr>
        <w:t>236</w:t>
      </w:r>
      <w:r w:rsidRPr="00E102D8">
        <w:rPr>
          <w:noProof/>
        </w:rPr>
        <w:fldChar w:fldCharType="end"/>
      </w:r>
    </w:p>
    <w:p w14:paraId="1A4EF2E8" w14:textId="3F8368D8" w:rsidR="00E102D8" w:rsidRDefault="00E102D8" w:rsidP="00E102D8">
      <w:pPr>
        <w:pStyle w:val="TOC5"/>
        <w:ind w:right="1792"/>
        <w:rPr>
          <w:rFonts w:asciiTheme="minorHAnsi" w:eastAsiaTheme="minorEastAsia" w:hAnsiTheme="minorHAnsi" w:cstheme="minorBidi"/>
          <w:noProof/>
          <w:kern w:val="0"/>
          <w:sz w:val="22"/>
          <w:szCs w:val="22"/>
        </w:rPr>
      </w:pPr>
      <w:r>
        <w:rPr>
          <w:noProof/>
        </w:rPr>
        <w:t>61.1155</w:t>
      </w:r>
      <w:r>
        <w:rPr>
          <w:noProof/>
        </w:rPr>
        <w:tab/>
        <w:t>Limitations on exercise of privileges of flight activity endorsements—medical certificates</w:t>
      </w:r>
      <w:r w:rsidRPr="00E102D8">
        <w:rPr>
          <w:noProof/>
        </w:rPr>
        <w:tab/>
      </w:r>
      <w:r w:rsidRPr="00E102D8">
        <w:rPr>
          <w:noProof/>
        </w:rPr>
        <w:fldChar w:fldCharType="begin"/>
      </w:r>
      <w:r w:rsidRPr="00E102D8">
        <w:rPr>
          <w:noProof/>
        </w:rPr>
        <w:instrText xml:space="preserve"> PAGEREF _Toc106696905 \h </w:instrText>
      </w:r>
      <w:r w:rsidRPr="00E102D8">
        <w:rPr>
          <w:noProof/>
        </w:rPr>
      </w:r>
      <w:r w:rsidRPr="00E102D8">
        <w:rPr>
          <w:noProof/>
        </w:rPr>
        <w:fldChar w:fldCharType="separate"/>
      </w:r>
      <w:r w:rsidR="00B92229">
        <w:rPr>
          <w:noProof/>
        </w:rPr>
        <w:t>236</w:t>
      </w:r>
      <w:r w:rsidRPr="00E102D8">
        <w:rPr>
          <w:noProof/>
        </w:rPr>
        <w:fldChar w:fldCharType="end"/>
      </w:r>
    </w:p>
    <w:p w14:paraId="61C97CCE" w14:textId="29DC131B" w:rsidR="00E102D8" w:rsidRDefault="00E102D8" w:rsidP="00E102D8">
      <w:pPr>
        <w:pStyle w:val="TOC5"/>
        <w:ind w:right="1792"/>
        <w:rPr>
          <w:rFonts w:asciiTheme="minorHAnsi" w:eastAsiaTheme="minorEastAsia" w:hAnsiTheme="minorHAnsi" w:cstheme="minorBidi"/>
          <w:noProof/>
          <w:kern w:val="0"/>
          <w:sz w:val="22"/>
          <w:szCs w:val="22"/>
        </w:rPr>
      </w:pPr>
      <w:r>
        <w:rPr>
          <w:noProof/>
        </w:rPr>
        <w:t>61.1160</w:t>
      </w:r>
      <w:r>
        <w:rPr>
          <w:noProof/>
        </w:rPr>
        <w:tab/>
        <w:t>Requirements for grant of flight activity endorsements</w:t>
      </w:r>
      <w:r w:rsidRPr="00E102D8">
        <w:rPr>
          <w:noProof/>
        </w:rPr>
        <w:tab/>
      </w:r>
      <w:r w:rsidRPr="00E102D8">
        <w:rPr>
          <w:noProof/>
        </w:rPr>
        <w:fldChar w:fldCharType="begin"/>
      </w:r>
      <w:r w:rsidRPr="00E102D8">
        <w:rPr>
          <w:noProof/>
        </w:rPr>
        <w:instrText xml:space="preserve"> PAGEREF _Toc106696906 \h </w:instrText>
      </w:r>
      <w:r w:rsidRPr="00E102D8">
        <w:rPr>
          <w:noProof/>
        </w:rPr>
      </w:r>
      <w:r w:rsidRPr="00E102D8">
        <w:rPr>
          <w:noProof/>
        </w:rPr>
        <w:fldChar w:fldCharType="separate"/>
      </w:r>
      <w:r w:rsidR="00B92229">
        <w:rPr>
          <w:noProof/>
        </w:rPr>
        <w:t>236</w:t>
      </w:r>
      <w:r w:rsidRPr="00E102D8">
        <w:rPr>
          <w:noProof/>
        </w:rPr>
        <w:fldChar w:fldCharType="end"/>
      </w:r>
    </w:p>
    <w:p w14:paraId="09C5D277" w14:textId="768BF44F"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61.T—Pilot instructor ratings</w:t>
      </w:r>
      <w:r w:rsidRPr="00E102D8">
        <w:rPr>
          <w:b w:val="0"/>
          <w:noProof/>
          <w:sz w:val="18"/>
        </w:rPr>
        <w:tab/>
      </w:r>
      <w:r w:rsidRPr="00E102D8">
        <w:rPr>
          <w:b w:val="0"/>
          <w:noProof/>
          <w:sz w:val="18"/>
        </w:rPr>
        <w:fldChar w:fldCharType="begin"/>
      </w:r>
      <w:r w:rsidRPr="00E102D8">
        <w:rPr>
          <w:b w:val="0"/>
          <w:noProof/>
          <w:sz w:val="18"/>
        </w:rPr>
        <w:instrText xml:space="preserve"> PAGEREF _Toc106696907 \h </w:instrText>
      </w:r>
      <w:r w:rsidRPr="00E102D8">
        <w:rPr>
          <w:b w:val="0"/>
          <w:noProof/>
          <w:sz w:val="18"/>
        </w:rPr>
      </w:r>
      <w:r w:rsidRPr="00E102D8">
        <w:rPr>
          <w:b w:val="0"/>
          <w:noProof/>
          <w:sz w:val="18"/>
        </w:rPr>
        <w:fldChar w:fldCharType="separate"/>
      </w:r>
      <w:r w:rsidR="00B92229">
        <w:rPr>
          <w:b w:val="0"/>
          <w:noProof/>
          <w:sz w:val="18"/>
        </w:rPr>
        <w:t>237</w:t>
      </w:r>
      <w:r w:rsidRPr="00E102D8">
        <w:rPr>
          <w:b w:val="0"/>
          <w:noProof/>
          <w:sz w:val="18"/>
        </w:rPr>
        <w:fldChar w:fldCharType="end"/>
      </w:r>
    </w:p>
    <w:p w14:paraId="0527DABA" w14:textId="177570D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61.T.1—Privileges and requirements for grant of flight instructor ratings</w:t>
      </w:r>
      <w:r w:rsidRPr="00E102D8">
        <w:rPr>
          <w:b w:val="0"/>
          <w:noProof/>
          <w:sz w:val="18"/>
        </w:rPr>
        <w:tab/>
      </w:r>
      <w:r w:rsidRPr="00E102D8">
        <w:rPr>
          <w:b w:val="0"/>
          <w:noProof/>
          <w:sz w:val="18"/>
        </w:rPr>
        <w:fldChar w:fldCharType="begin"/>
      </w:r>
      <w:r w:rsidRPr="00E102D8">
        <w:rPr>
          <w:b w:val="0"/>
          <w:noProof/>
          <w:sz w:val="18"/>
        </w:rPr>
        <w:instrText xml:space="preserve"> PAGEREF _Toc106696908 \h </w:instrText>
      </w:r>
      <w:r w:rsidRPr="00E102D8">
        <w:rPr>
          <w:b w:val="0"/>
          <w:noProof/>
          <w:sz w:val="18"/>
        </w:rPr>
      </w:r>
      <w:r w:rsidRPr="00E102D8">
        <w:rPr>
          <w:b w:val="0"/>
          <w:noProof/>
          <w:sz w:val="18"/>
        </w:rPr>
        <w:fldChar w:fldCharType="separate"/>
      </w:r>
      <w:r w:rsidR="00B92229">
        <w:rPr>
          <w:b w:val="0"/>
          <w:noProof/>
          <w:sz w:val="18"/>
        </w:rPr>
        <w:t>237</w:t>
      </w:r>
      <w:r w:rsidRPr="00E102D8">
        <w:rPr>
          <w:b w:val="0"/>
          <w:noProof/>
          <w:sz w:val="18"/>
        </w:rPr>
        <w:fldChar w:fldCharType="end"/>
      </w:r>
    </w:p>
    <w:p w14:paraId="64FECD96" w14:textId="6C6B1E3B" w:rsidR="00E102D8" w:rsidRDefault="00E102D8" w:rsidP="00E102D8">
      <w:pPr>
        <w:pStyle w:val="TOC5"/>
        <w:ind w:right="1792"/>
        <w:rPr>
          <w:rFonts w:asciiTheme="minorHAnsi" w:eastAsiaTheme="minorEastAsia" w:hAnsiTheme="minorHAnsi" w:cstheme="minorBidi"/>
          <w:noProof/>
          <w:kern w:val="0"/>
          <w:sz w:val="22"/>
          <w:szCs w:val="22"/>
        </w:rPr>
      </w:pPr>
      <w:r>
        <w:rPr>
          <w:noProof/>
        </w:rPr>
        <w:t>61.1165</w:t>
      </w:r>
      <w:r>
        <w:rPr>
          <w:noProof/>
        </w:rPr>
        <w:tab/>
        <w:t>Privileges of flight instructor ratings</w:t>
      </w:r>
      <w:r w:rsidRPr="00E102D8">
        <w:rPr>
          <w:noProof/>
        </w:rPr>
        <w:tab/>
      </w:r>
      <w:r w:rsidRPr="00E102D8">
        <w:rPr>
          <w:noProof/>
        </w:rPr>
        <w:fldChar w:fldCharType="begin"/>
      </w:r>
      <w:r w:rsidRPr="00E102D8">
        <w:rPr>
          <w:noProof/>
        </w:rPr>
        <w:instrText xml:space="preserve"> PAGEREF _Toc106696909 \h </w:instrText>
      </w:r>
      <w:r w:rsidRPr="00E102D8">
        <w:rPr>
          <w:noProof/>
        </w:rPr>
      </w:r>
      <w:r w:rsidRPr="00E102D8">
        <w:rPr>
          <w:noProof/>
        </w:rPr>
        <w:fldChar w:fldCharType="separate"/>
      </w:r>
      <w:r w:rsidR="00B92229">
        <w:rPr>
          <w:noProof/>
        </w:rPr>
        <w:t>237</w:t>
      </w:r>
      <w:r w:rsidRPr="00E102D8">
        <w:rPr>
          <w:noProof/>
        </w:rPr>
        <w:fldChar w:fldCharType="end"/>
      </w:r>
    </w:p>
    <w:p w14:paraId="1E21E04A" w14:textId="44F48258" w:rsidR="00E102D8" w:rsidRDefault="00E102D8" w:rsidP="00E102D8">
      <w:pPr>
        <w:pStyle w:val="TOC5"/>
        <w:ind w:right="1792"/>
        <w:rPr>
          <w:rFonts w:asciiTheme="minorHAnsi" w:eastAsiaTheme="minorEastAsia" w:hAnsiTheme="minorHAnsi" w:cstheme="minorBidi"/>
          <w:noProof/>
          <w:kern w:val="0"/>
          <w:sz w:val="22"/>
          <w:szCs w:val="22"/>
        </w:rPr>
      </w:pPr>
      <w:r>
        <w:rPr>
          <w:noProof/>
        </w:rPr>
        <w:t>61.1170</w:t>
      </w:r>
      <w:r>
        <w:rPr>
          <w:noProof/>
        </w:rPr>
        <w:tab/>
        <w:t>Limitations on exercise of privileges of flight instructor ratings—general</w:t>
      </w:r>
      <w:r w:rsidRPr="00E102D8">
        <w:rPr>
          <w:noProof/>
        </w:rPr>
        <w:tab/>
      </w:r>
      <w:r w:rsidRPr="00E102D8">
        <w:rPr>
          <w:noProof/>
        </w:rPr>
        <w:fldChar w:fldCharType="begin"/>
      </w:r>
      <w:r w:rsidRPr="00E102D8">
        <w:rPr>
          <w:noProof/>
        </w:rPr>
        <w:instrText xml:space="preserve"> PAGEREF _Toc106696910 \h </w:instrText>
      </w:r>
      <w:r w:rsidRPr="00E102D8">
        <w:rPr>
          <w:noProof/>
        </w:rPr>
      </w:r>
      <w:r w:rsidRPr="00E102D8">
        <w:rPr>
          <w:noProof/>
        </w:rPr>
        <w:fldChar w:fldCharType="separate"/>
      </w:r>
      <w:r w:rsidR="00B92229">
        <w:rPr>
          <w:noProof/>
        </w:rPr>
        <w:t>238</w:t>
      </w:r>
      <w:r w:rsidRPr="00E102D8">
        <w:rPr>
          <w:noProof/>
        </w:rPr>
        <w:fldChar w:fldCharType="end"/>
      </w:r>
    </w:p>
    <w:p w14:paraId="14A646D6" w14:textId="7766C84F" w:rsidR="00E102D8" w:rsidRDefault="00E102D8" w:rsidP="00E102D8">
      <w:pPr>
        <w:pStyle w:val="TOC5"/>
        <w:ind w:right="1792"/>
        <w:rPr>
          <w:rFonts w:asciiTheme="minorHAnsi" w:eastAsiaTheme="minorEastAsia" w:hAnsiTheme="minorHAnsi" w:cstheme="minorBidi"/>
          <w:noProof/>
          <w:kern w:val="0"/>
          <w:sz w:val="22"/>
          <w:szCs w:val="22"/>
        </w:rPr>
      </w:pPr>
      <w:r>
        <w:rPr>
          <w:noProof/>
        </w:rPr>
        <w:t>61.1175</w:t>
      </w:r>
      <w:r>
        <w:rPr>
          <w:noProof/>
        </w:rPr>
        <w:tab/>
        <w:t>Limitations on exercise of privileges of flight instructor ratings—endorsements</w:t>
      </w:r>
      <w:r w:rsidRPr="00E102D8">
        <w:rPr>
          <w:noProof/>
        </w:rPr>
        <w:tab/>
      </w:r>
      <w:r w:rsidRPr="00E102D8">
        <w:rPr>
          <w:noProof/>
        </w:rPr>
        <w:fldChar w:fldCharType="begin"/>
      </w:r>
      <w:r w:rsidRPr="00E102D8">
        <w:rPr>
          <w:noProof/>
        </w:rPr>
        <w:instrText xml:space="preserve"> PAGEREF _Toc106696911 \h </w:instrText>
      </w:r>
      <w:r w:rsidRPr="00E102D8">
        <w:rPr>
          <w:noProof/>
        </w:rPr>
      </w:r>
      <w:r w:rsidRPr="00E102D8">
        <w:rPr>
          <w:noProof/>
        </w:rPr>
        <w:fldChar w:fldCharType="separate"/>
      </w:r>
      <w:r w:rsidR="00B92229">
        <w:rPr>
          <w:noProof/>
        </w:rPr>
        <w:t>238</w:t>
      </w:r>
      <w:r w:rsidRPr="00E102D8">
        <w:rPr>
          <w:noProof/>
        </w:rPr>
        <w:fldChar w:fldCharType="end"/>
      </w:r>
    </w:p>
    <w:p w14:paraId="49F82BF3" w14:textId="78B69F4E" w:rsidR="00E102D8" w:rsidRDefault="00E102D8" w:rsidP="00E102D8">
      <w:pPr>
        <w:pStyle w:val="TOC5"/>
        <w:ind w:right="1792"/>
        <w:rPr>
          <w:rFonts w:asciiTheme="minorHAnsi" w:eastAsiaTheme="minorEastAsia" w:hAnsiTheme="minorHAnsi" w:cstheme="minorBidi"/>
          <w:noProof/>
          <w:kern w:val="0"/>
          <w:sz w:val="22"/>
          <w:szCs w:val="22"/>
        </w:rPr>
      </w:pPr>
      <w:r>
        <w:rPr>
          <w:noProof/>
        </w:rPr>
        <w:t>61.1180</w:t>
      </w:r>
      <w:r>
        <w:rPr>
          <w:noProof/>
        </w:rPr>
        <w:tab/>
        <w:t>Limitations on exercise of privileges of flight instructor ratings—instructor proficiency check</w:t>
      </w:r>
      <w:r w:rsidRPr="00E102D8">
        <w:rPr>
          <w:noProof/>
        </w:rPr>
        <w:tab/>
      </w:r>
      <w:r w:rsidRPr="00E102D8">
        <w:rPr>
          <w:noProof/>
        </w:rPr>
        <w:fldChar w:fldCharType="begin"/>
      </w:r>
      <w:r w:rsidRPr="00E102D8">
        <w:rPr>
          <w:noProof/>
        </w:rPr>
        <w:instrText xml:space="preserve"> PAGEREF _Toc106696912 \h </w:instrText>
      </w:r>
      <w:r w:rsidRPr="00E102D8">
        <w:rPr>
          <w:noProof/>
        </w:rPr>
      </w:r>
      <w:r w:rsidRPr="00E102D8">
        <w:rPr>
          <w:noProof/>
        </w:rPr>
        <w:fldChar w:fldCharType="separate"/>
      </w:r>
      <w:r w:rsidR="00B92229">
        <w:rPr>
          <w:noProof/>
        </w:rPr>
        <w:t>239</w:t>
      </w:r>
      <w:r w:rsidRPr="00E102D8">
        <w:rPr>
          <w:noProof/>
        </w:rPr>
        <w:fldChar w:fldCharType="end"/>
      </w:r>
    </w:p>
    <w:p w14:paraId="50BAE98F" w14:textId="579DB6B6" w:rsidR="00E102D8" w:rsidRDefault="00E102D8" w:rsidP="00E102D8">
      <w:pPr>
        <w:pStyle w:val="TOC5"/>
        <w:ind w:right="1792"/>
        <w:rPr>
          <w:rFonts w:asciiTheme="minorHAnsi" w:eastAsiaTheme="minorEastAsia" w:hAnsiTheme="minorHAnsi" w:cstheme="minorBidi"/>
          <w:noProof/>
          <w:kern w:val="0"/>
          <w:sz w:val="22"/>
          <w:szCs w:val="22"/>
        </w:rPr>
      </w:pPr>
      <w:r>
        <w:rPr>
          <w:noProof/>
        </w:rPr>
        <w:t>61.1185</w:t>
      </w:r>
      <w:r>
        <w:rPr>
          <w:noProof/>
        </w:rPr>
        <w:tab/>
        <w:t>Requirements for grant of flight instructor ratings</w:t>
      </w:r>
      <w:r w:rsidRPr="00E102D8">
        <w:rPr>
          <w:noProof/>
        </w:rPr>
        <w:tab/>
      </w:r>
      <w:r w:rsidRPr="00E102D8">
        <w:rPr>
          <w:noProof/>
        </w:rPr>
        <w:fldChar w:fldCharType="begin"/>
      </w:r>
      <w:r w:rsidRPr="00E102D8">
        <w:rPr>
          <w:noProof/>
        </w:rPr>
        <w:instrText xml:space="preserve"> PAGEREF _Toc106696913 \h </w:instrText>
      </w:r>
      <w:r w:rsidRPr="00E102D8">
        <w:rPr>
          <w:noProof/>
        </w:rPr>
      </w:r>
      <w:r w:rsidRPr="00E102D8">
        <w:rPr>
          <w:noProof/>
        </w:rPr>
        <w:fldChar w:fldCharType="separate"/>
      </w:r>
      <w:r w:rsidR="00B92229">
        <w:rPr>
          <w:noProof/>
        </w:rPr>
        <w:t>240</w:t>
      </w:r>
      <w:r w:rsidRPr="00E102D8">
        <w:rPr>
          <w:noProof/>
        </w:rPr>
        <w:fldChar w:fldCharType="end"/>
      </w:r>
    </w:p>
    <w:p w14:paraId="2D9EFC73" w14:textId="72B8C45A"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61.T.2—Privileges and requirements for grant of simulator instructor ratings</w:t>
      </w:r>
      <w:r w:rsidRPr="00E102D8">
        <w:rPr>
          <w:b w:val="0"/>
          <w:noProof/>
          <w:sz w:val="18"/>
        </w:rPr>
        <w:tab/>
      </w:r>
      <w:r w:rsidRPr="00E102D8">
        <w:rPr>
          <w:b w:val="0"/>
          <w:noProof/>
          <w:sz w:val="18"/>
        </w:rPr>
        <w:fldChar w:fldCharType="begin"/>
      </w:r>
      <w:r w:rsidRPr="00E102D8">
        <w:rPr>
          <w:b w:val="0"/>
          <w:noProof/>
          <w:sz w:val="18"/>
        </w:rPr>
        <w:instrText xml:space="preserve"> PAGEREF _Toc106696914 \h </w:instrText>
      </w:r>
      <w:r w:rsidRPr="00E102D8">
        <w:rPr>
          <w:b w:val="0"/>
          <w:noProof/>
          <w:sz w:val="18"/>
        </w:rPr>
      </w:r>
      <w:r w:rsidRPr="00E102D8">
        <w:rPr>
          <w:b w:val="0"/>
          <w:noProof/>
          <w:sz w:val="18"/>
        </w:rPr>
        <w:fldChar w:fldCharType="separate"/>
      </w:r>
      <w:r w:rsidR="00B92229">
        <w:rPr>
          <w:b w:val="0"/>
          <w:noProof/>
          <w:sz w:val="18"/>
        </w:rPr>
        <w:t>243</w:t>
      </w:r>
      <w:r w:rsidRPr="00E102D8">
        <w:rPr>
          <w:b w:val="0"/>
          <w:noProof/>
          <w:sz w:val="18"/>
        </w:rPr>
        <w:fldChar w:fldCharType="end"/>
      </w:r>
    </w:p>
    <w:p w14:paraId="47479807" w14:textId="198C1E46" w:rsidR="00E102D8" w:rsidRDefault="00E102D8" w:rsidP="00E102D8">
      <w:pPr>
        <w:pStyle w:val="TOC5"/>
        <w:ind w:right="1792"/>
        <w:rPr>
          <w:rFonts w:asciiTheme="minorHAnsi" w:eastAsiaTheme="minorEastAsia" w:hAnsiTheme="minorHAnsi" w:cstheme="minorBidi"/>
          <w:noProof/>
          <w:kern w:val="0"/>
          <w:sz w:val="22"/>
          <w:szCs w:val="22"/>
        </w:rPr>
      </w:pPr>
      <w:r>
        <w:rPr>
          <w:noProof/>
        </w:rPr>
        <w:t>61.1190</w:t>
      </w:r>
      <w:r>
        <w:rPr>
          <w:noProof/>
        </w:rPr>
        <w:tab/>
        <w:t>Privileges of simulator instructor ratings</w:t>
      </w:r>
      <w:r w:rsidRPr="00E102D8">
        <w:rPr>
          <w:noProof/>
        </w:rPr>
        <w:tab/>
      </w:r>
      <w:r w:rsidRPr="00E102D8">
        <w:rPr>
          <w:noProof/>
        </w:rPr>
        <w:fldChar w:fldCharType="begin"/>
      </w:r>
      <w:r w:rsidRPr="00E102D8">
        <w:rPr>
          <w:noProof/>
        </w:rPr>
        <w:instrText xml:space="preserve"> PAGEREF _Toc106696915 \h </w:instrText>
      </w:r>
      <w:r w:rsidRPr="00E102D8">
        <w:rPr>
          <w:noProof/>
        </w:rPr>
      </w:r>
      <w:r w:rsidRPr="00E102D8">
        <w:rPr>
          <w:noProof/>
        </w:rPr>
        <w:fldChar w:fldCharType="separate"/>
      </w:r>
      <w:r w:rsidR="00B92229">
        <w:rPr>
          <w:noProof/>
        </w:rPr>
        <w:t>243</w:t>
      </w:r>
      <w:r w:rsidRPr="00E102D8">
        <w:rPr>
          <w:noProof/>
        </w:rPr>
        <w:fldChar w:fldCharType="end"/>
      </w:r>
    </w:p>
    <w:p w14:paraId="20A00CA0" w14:textId="47EB282F" w:rsidR="00E102D8" w:rsidRDefault="00E102D8" w:rsidP="00E102D8">
      <w:pPr>
        <w:pStyle w:val="TOC5"/>
        <w:ind w:right="1792"/>
        <w:rPr>
          <w:rFonts w:asciiTheme="minorHAnsi" w:eastAsiaTheme="minorEastAsia" w:hAnsiTheme="minorHAnsi" w:cstheme="minorBidi"/>
          <w:noProof/>
          <w:kern w:val="0"/>
          <w:sz w:val="22"/>
          <w:szCs w:val="22"/>
        </w:rPr>
      </w:pPr>
      <w:r>
        <w:rPr>
          <w:noProof/>
        </w:rPr>
        <w:t>61.1195</w:t>
      </w:r>
      <w:r>
        <w:rPr>
          <w:noProof/>
        </w:rPr>
        <w:tab/>
        <w:t>Limitations on exercise of privileges of simulator instructor ratings—general</w:t>
      </w:r>
      <w:r w:rsidRPr="00E102D8">
        <w:rPr>
          <w:noProof/>
        </w:rPr>
        <w:tab/>
      </w:r>
      <w:r w:rsidRPr="00E102D8">
        <w:rPr>
          <w:noProof/>
        </w:rPr>
        <w:fldChar w:fldCharType="begin"/>
      </w:r>
      <w:r w:rsidRPr="00E102D8">
        <w:rPr>
          <w:noProof/>
        </w:rPr>
        <w:instrText xml:space="preserve"> PAGEREF _Toc106696916 \h </w:instrText>
      </w:r>
      <w:r w:rsidRPr="00E102D8">
        <w:rPr>
          <w:noProof/>
        </w:rPr>
      </w:r>
      <w:r w:rsidRPr="00E102D8">
        <w:rPr>
          <w:noProof/>
        </w:rPr>
        <w:fldChar w:fldCharType="separate"/>
      </w:r>
      <w:r w:rsidR="00B92229">
        <w:rPr>
          <w:noProof/>
        </w:rPr>
        <w:t>243</w:t>
      </w:r>
      <w:r w:rsidRPr="00E102D8">
        <w:rPr>
          <w:noProof/>
        </w:rPr>
        <w:fldChar w:fldCharType="end"/>
      </w:r>
    </w:p>
    <w:p w14:paraId="371125ED" w14:textId="52A57095" w:rsidR="00E102D8" w:rsidRDefault="00E102D8" w:rsidP="00E102D8">
      <w:pPr>
        <w:pStyle w:val="TOC5"/>
        <w:ind w:right="1792"/>
        <w:rPr>
          <w:rFonts w:asciiTheme="minorHAnsi" w:eastAsiaTheme="minorEastAsia" w:hAnsiTheme="minorHAnsi" w:cstheme="minorBidi"/>
          <w:noProof/>
          <w:kern w:val="0"/>
          <w:sz w:val="22"/>
          <w:szCs w:val="22"/>
        </w:rPr>
      </w:pPr>
      <w:r>
        <w:rPr>
          <w:noProof/>
        </w:rPr>
        <w:t>61.1200</w:t>
      </w:r>
      <w:r>
        <w:rPr>
          <w:noProof/>
        </w:rPr>
        <w:tab/>
        <w:t>Limitations on exercise of privileges of simulator instructor ratings—endorsements</w:t>
      </w:r>
      <w:r w:rsidRPr="00E102D8">
        <w:rPr>
          <w:noProof/>
        </w:rPr>
        <w:tab/>
      </w:r>
      <w:r w:rsidRPr="00E102D8">
        <w:rPr>
          <w:noProof/>
        </w:rPr>
        <w:fldChar w:fldCharType="begin"/>
      </w:r>
      <w:r w:rsidRPr="00E102D8">
        <w:rPr>
          <w:noProof/>
        </w:rPr>
        <w:instrText xml:space="preserve"> PAGEREF _Toc106696917 \h </w:instrText>
      </w:r>
      <w:r w:rsidRPr="00E102D8">
        <w:rPr>
          <w:noProof/>
        </w:rPr>
      </w:r>
      <w:r w:rsidRPr="00E102D8">
        <w:rPr>
          <w:noProof/>
        </w:rPr>
        <w:fldChar w:fldCharType="separate"/>
      </w:r>
      <w:r w:rsidR="00B92229">
        <w:rPr>
          <w:noProof/>
        </w:rPr>
        <w:t>244</w:t>
      </w:r>
      <w:r w:rsidRPr="00E102D8">
        <w:rPr>
          <w:noProof/>
        </w:rPr>
        <w:fldChar w:fldCharType="end"/>
      </w:r>
    </w:p>
    <w:p w14:paraId="27E8B9BC" w14:textId="48D75246" w:rsidR="00E102D8" w:rsidRDefault="00E102D8" w:rsidP="00E102D8">
      <w:pPr>
        <w:pStyle w:val="TOC5"/>
        <w:ind w:right="1792"/>
        <w:rPr>
          <w:rFonts w:asciiTheme="minorHAnsi" w:eastAsiaTheme="minorEastAsia" w:hAnsiTheme="minorHAnsi" w:cstheme="minorBidi"/>
          <w:noProof/>
          <w:kern w:val="0"/>
          <w:sz w:val="22"/>
          <w:szCs w:val="22"/>
        </w:rPr>
      </w:pPr>
      <w:r>
        <w:rPr>
          <w:noProof/>
        </w:rPr>
        <w:t>61.1205</w:t>
      </w:r>
      <w:r>
        <w:rPr>
          <w:noProof/>
        </w:rPr>
        <w:tab/>
        <w:t>Limitations on exercise of privileges of simulator instructor ratings—instructor proficiency check</w:t>
      </w:r>
      <w:r w:rsidRPr="00E102D8">
        <w:rPr>
          <w:noProof/>
        </w:rPr>
        <w:tab/>
      </w:r>
      <w:r w:rsidRPr="00E102D8">
        <w:rPr>
          <w:noProof/>
        </w:rPr>
        <w:fldChar w:fldCharType="begin"/>
      </w:r>
      <w:r w:rsidRPr="00E102D8">
        <w:rPr>
          <w:noProof/>
        </w:rPr>
        <w:instrText xml:space="preserve"> PAGEREF _Toc106696918 \h </w:instrText>
      </w:r>
      <w:r w:rsidRPr="00E102D8">
        <w:rPr>
          <w:noProof/>
        </w:rPr>
      </w:r>
      <w:r w:rsidRPr="00E102D8">
        <w:rPr>
          <w:noProof/>
        </w:rPr>
        <w:fldChar w:fldCharType="separate"/>
      </w:r>
      <w:r w:rsidR="00B92229">
        <w:rPr>
          <w:noProof/>
        </w:rPr>
        <w:t>244</w:t>
      </w:r>
      <w:r w:rsidRPr="00E102D8">
        <w:rPr>
          <w:noProof/>
        </w:rPr>
        <w:fldChar w:fldCharType="end"/>
      </w:r>
    </w:p>
    <w:p w14:paraId="262A2376" w14:textId="3DF01E71" w:rsidR="00E102D8" w:rsidRDefault="00E102D8" w:rsidP="00E102D8">
      <w:pPr>
        <w:pStyle w:val="TOC5"/>
        <w:ind w:right="1792"/>
        <w:rPr>
          <w:rFonts w:asciiTheme="minorHAnsi" w:eastAsiaTheme="minorEastAsia" w:hAnsiTheme="minorHAnsi" w:cstheme="minorBidi"/>
          <w:noProof/>
          <w:kern w:val="0"/>
          <w:sz w:val="22"/>
          <w:szCs w:val="22"/>
        </w:rPr>
      </w:pPr>
      <w:r>
        <w:rPr>
          <w:noProof/>
        </w:rPr>
        <w:t>61.1210</w:t>
      </w:r>
      <w:r>
        <w:rPr>
          <w:noProof/>
        </w:rPr>
        <w:tab/>
        <w:t>Requirements for grant of simulator instructor ratings</w:t>
      </w:r>
      <w:r w:rsidRPr="00E102D8">
        <w:rPr>
          <w:noProof/>
        </w:rPr>
        <w:tab/>
      </w:r>
      <w:r w:rsidRPr="00E102D8">
        <w:rPr>
          <w:noProof/>
        </w:rPr>
        <w:fldChar w:fldCharType="begin"/>
      </w:r>
      <w:r w:rsidRPr="00E102D8">
        <w:rPr>
          <w:noProof/>
        </w:rPr>
        <w:instrText xml:space="preserve"> PAGEREF _Toc106696919 \h </w:instrText>
      </w:r>
      <w:r w:rsidRPr="00E102D8">
        <w:rPr>
          <w:noProof/>
        </w:rPr>
      </w:r>
      <w:r w:rsidRPr="00E102D8">
        <w:rPr>
          <w:noProof/>
        </w:rPr>
        <w:fldChar w:fldCharType="separate"/>
      </w:r>
      <w:r w:rsidR="00B92229">
        <w:rPr>
          <w:noProof/>
        </w:rPr>
        <w:t>246</w:t>
      </w:r>
      <w:r w:rsidRPr="00E102D8">
        <w:rPr>
          <w:noProof/>
        </w:rPr>
        <w:fldChar w:fldCharType="end"/>
      </w:r>
    </w:p>
    <w:p w14:paraId="399F2841" w14:textId="2786F33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61.T.3—Obligations of pilot instructors</w:t>
      </w:r>
      <w:r w:rsidRPr="00E102D8">
        <w:rPr>
          <w:b w:val="0"/>
          <w:noProof/>
          <w:sz w:val="18"/>
        </w:rPr>
        <w:tab/>
      </w:r>
      <w:r w:rsidRPr="00E102D8">
        <w:rPr>
          <w:b w:val="0"/>
          <w:noProof/>
          <w:sz w:val="18"/>
        </w:rPr>
        <w:fldChar w:fldCharType="begin"/>
      </w:r>
      <w:r w:rsidRPr="00E102D8">
        <w:rPr>
          <w:b w:val="0"/>
          <w:noProof/>
          <w:sz w:val="18"/>
        </w:rPr>
        <w:instrText xml:space="preserve"> PAGEREF _Toc106696920 \h </w:instrText>
      </w:r>
      <w:r w:rsidRPr="00E102D8">
        <w:rPr>
          <w:b w:val="0"/>
          <w:noProof/>
          <w:sz w:val="18"/>
        </w:rPr>
      </w:r>
      <w:r w:rsidRPr="00E102D8">
        <w:rPr>
          <w:b w:val="0"/>
          <w:noProof/>
          <w:sz w:val="18"/>
        </w:rPr>
        <w:fldChar w:fldCharType="separate"/>
      </w:r>
      <w:r w:rsidR="00B92229">
        <w:rPr>
          <w:b w:val="0"/>
          <w:noProof/>
          <w:sz w:val="18"/>
        </w:rPr>
        <w:t>247</w:t>
      </w:r>
      <w:r w:rsidRPr="00E102D8">
        <w:rPr>
          <w:b w:val="0"/>
          <w:noProof/>
          <w:sz w:val="18"/>
        </w:rPr>
        <w:fldChar w:fldCharType="end"/>
      </w:r>
    </w:p>
    <w:p w14:paraId="29D81CE8" w14:textId="114F82C2" w:rsidR="00E102D8" w:rsidRDefault="00E102D8" w:rsidP="00E102D8">
      <w:pPr>
        <w:pStyle w:val="TOC5"/>
        <w:ind w:right="1792"/>
        <w:rPr>
          <w:rFonts w:asciiTheme="minorHAnsi" w:eastAsiaTheme="minorEastAsia" w:hAnsiTheme="minorHAnsi" w:cstheme="minorBidi"/>
          <w:noProof/>
          <w:kern w:val="0"/>
          <w:sz w:val="22"/>
          <w:szCs w:val="22"/>
        </w:rPr>
      </w:pPr>
      <w:r>
        <w:rPr>
          <w:noProof/>
        </w:rPr>
        <w:t>61.1215</w:t>
      </w:r>
      <w:r>
        <w:rPr>
          <w:noProof/>
        </w:rPr>
        <w:tab/>
        <w:t>Obligations of pilot instructors—training</w:t>
      </w:r>
      <w:r w:rsidRPr="00E102D8">
        <w:rPr>
          <w:noProof/>
        </w:rPr>
        <w:tab/>
      </w:r>
      <w:r w:rsidRPr="00E102D8">
        <w:rPr>
          <w:noProof/>
        </w:rPr>
        <w:fldChar w:fldCharType="begin"/>
      </w:r>
      <w:r w:rsidRPr="00E102D8">
        <w:rPr>
          <w:noProof/>
        </w:rPr>
        <w:instrText xml:space="preserve"> PAGEREF _Toc106696921 \h </w:instrText>
      </w:r>
      <w:r w:rsidRPr="00E102D8">
        <w:rPr>
          <w:noProof/>
        </w:rPr>
      </w:r>
      <w:r w:rsidRPr="00E102D8">
        <w:rPr>
          <w:noProof/>
        </w:rPr>
        <w:fldChar w:fldCharType="separate"/>
      </w:r>
      <w:r w:rsidR="00B92229">
        <w:rPr>
          <w:noProof/>
        </w:rPr>
        <w:t>247</w:t>
      </w:r>
      <w:r w:rsidRPr="00E102D8">
        <w:rPr>
          <w:noProof/>
        </w:rPr>
        <w:fldChar w:fldCharType="end"/>
      </w:r>
    </w:p>
    <w:p w14:paraId="62D9BB35" w14:textId="74340E9F" w:rsidR="00E102D8" w:rsidRDefault="00E102D8" w:rsidP="00E102D8">
      <w:pPr>
        <w:pStyle w:val="TOC5"/>
        <w:ind w:right="1792"/>
        <w:rPr>
          <w:rFonts w:asciiTheme="minorHAnsi" w:eastAsiaTheme="minorEastAsia" w:hAnsiTheme="minorHAnsi" w:cstheme="minorBidi"/>
          <w:noProof/>
          <w:kern w:val="0"/>
          <w:sz w:val="22"/>
          <w:szCs w:val="22"/>
        </w:rPr>
      </w:pPr>
      <w:r>
        <w:rPr>
          <w:noProof/>
        </w:rPr>
        <w:t>61.1220</w:t>
      </w:r>
      <w:r>
        <w:rPr>
          <w:noProof/>
        </w:rPr>
        <w:tab/>
        <w:t>Obligations of pilot instructors—flight reviews</w:t>
      </w:r>
      <w:r w:rsidRPr="00E102D8">
        <w:rPr>
          <w:noProof/>
        </w:rPr>
        <w:tab/>
      </w:r>
      <w:r w:rsidRPr="00E102D8">
        <w:rPr>
          <w:noProof/>
        </w:rPr>
        <w:fldChar w:fldCharType="begin"/>
      </w:r>
      <w:r w:rsidRPr="00E102D8">
        <w:rPr>
          <w:noProof/>
        </w:rPr>
        <w:instrText xml:space="preserve"> PAGEREF _Toc106696922 \h </w:instrText>
      </w:r>
      <w:r w:rsidRPr="00E102D8">
        <w:rPr>
          <w:noProof/>
        </w:rPr>
      </w:r>
      <w:r w:rsidRPr="00E102D8">
        <w:rPr>
          <w:noProof/>
        </w:rPr>
        <w:fldChar w:fldCharType="separate"/>
      </w:r>
      <w:r w:rsidR="00B92229">
        <w:rPr>
          <w:noProof/>
        </w:rPr>
        <w:t>247</w:t>
      </w:r>
      <w:r w:rsidRPr="00E102D8">
        <w:rPr>
          <w:noProof/>
        </w:rPr>
        <w:fldChar w:fldCharType="end"/>
      </w:r>
    </w:p>
    <w:p w14:paraId="55EFD2AB" w14:textId="0A814CD8" w:rsidR="00E102D8" w:rsidRDefault="00E102D8" w:rsidP="00E102D8">
      <w:pPr>
        <w:pStyle w:val="TOC5"/>
        <w:ind w:right="1792"/>
        <w:rPr>
          <w:rFonts w:asciiTheme="minorHAnsi" w:eastAsiaTheme="minorEastAsia" w:hAnsiTheme="minorHAnsi" w:cstheme="minorBidi"/>
          <w:noProof/>
          <w:kern w:val="0"/>
          <w:sz w:val="22"/>
          <w:szCs w:val="22"/>
        </w:rPr>
      </w:pPr>
      <w:r>
        <w:rPr>
          <w:noProof/>
        </w:rPr>
        <w:t>61.1225</w:t>
      </w:r>
      <w:r>
        <w:rPr>
          <w:noProof/>
        </w:rPr>
        <w:tab/>
        <w:t>Obligations of pilot instructors—student pilots</w:t>
      </w:r>
      <w:r w:rsidRPr="00E102D8">
        <w:rPr>
          <w:noProof/>
        </w:rPr>
        <w:tab/>
      </w:r>
      <w:r w:rsidRPr="00E102D8">
        <w:rPr>
          <w:noProof/>
        </w:rPr>
        <w:fldChar w:fldCharType="begin"/>
      </w:r>
      <w:r w:rsidRPr="00E102D8">
        <w:rPr>
          <w:noProof/>
        </w:rPr>
        <w:instrText xml:space="preserve"> PAGEREF _Toc106696923 \h </w:instrText>
      </w:r>
      <w:r w:rsidRPr="00E102D8">
        <w:rPr>
          <w:noProof/>
        </w:rPr>
      </w:r>
      <w:r w:rsidRPr="00E102D8">
        <w:rPr>
          <w:noProof/>
        </w:rPr>
        <w:fldChar w:fldCharType="separate"/>
      </w:r>
      <w:r w:rsidR="00B92229">
        <w:rPr>
          <w:noProof/>
        </w:rPr>
        <w:t>248</w:t>
      </w:r>
      <w:r w:rsidRPr="00E102D8">
        <w:rPr>
          <w:noProof/>
        </w:rPr>
        <w:fldChar w:fldCharType="end"/>
      </w:r>
    </w:p>
    <w:p w14:paraId="6C71D1F8" w14:textId="1626B286" w:rsidR="00E102D8" w:rsidRDefault="00E102D8" w:rsidP="00E102D8">
      <w:pPr>
        <w:pStyle w:val="TOC5"/>
        <w:ind w:right="1792"/>
        <w:rPr>
          <w:rFonts w:asciiTheme="minorHAnsi" w:eastAsiaTheme="minorEastAsia" w:hAnsiTheme="minorHAnsi" w:cstheme="minorBidi"/>
          <w:noProof/>
          <w:kern w:val="0"/>
          <w:sz w:val="22"/>
          <w:szCs w:val="22"/>
        </w:rPr>
      </w:pPr>
      <w:r>
        <w:rPr>
          <w:noProof/>
        </w:rPr>
        <w:t>61.1227</w:t>
      </w:r>
      <w:r>
        <w:rPr>
          <w:noProof/>
        </w:rPr>
        <w:tab/>
        <w:t>Obligations of pilot instructors—approval to operate aircraft radio</w:t>
      </w:r>
      <w:r w:rsidRPr="00E102D8">
        <w:rPr>
          <w:noProof/>
        </w:rPr>
        <w:tab/>
      </w:r>
      <w:r w:rsidRPr="00E102D8">
        <w:rPr>
          <w:noProof/>
        </w:rPr>
        <w:fldChar w:fldCharType="begin"/>
      </w:r>
      <w:r w:rsidRPr="00E102D8">
        <w:rPr>
          <w:noProof/>
        </w:rPr>
        <w:instrText xml:space="preserve"> PAGEREF _Toc106696924 \h </w:instrText>
      </w:r>
      <w:r w:rsidRPr="00E102D8">
        <w:rPr>
          <w:noProof/>
        </w:rPr>
      </w:r>
      <w:r w:rsidRPr="00E102D8">
        <w:rPr>
          <w:noProof/>
        </w:rPr>
        <w:fldChar w:fldCharType="separate"/>
      </w:r>
      <w:r w:rsidR="00B92229">
        <w:rPr>
          <w:noProof/>
        </w:rPr>
        <w:t>249</w:t>
      </w:r>
      <w:r w:rsidRPr="00E102D8">
        <w:rPr>
          <w:noProof/>
        </w:rPr>
        <w:fldChar w:fldCharType="end"/>
      </w:r>
    </w:p>
    <w:p w14:paraId="65910DDA" w14:textId="1B5CAD54" w:rsidR="00E102D8" w:rsidRDefault="00E102D8" w:rsidP="00E102D8">
      <w:pPr>
        <w:pStyle w:val="TOC5"/>
        <w:ind w:right="1792"/>
        <w:rPr>
          <w:rFonts w:asciiTheme="minorHAnsi" w:eastAsiaTheme="minorEastAsia" w:hAnsiTheme="minorHAnsi" w:cstheme="minorBidi"/>
          <w:noProof/>
          <w:kern w:val="0"/>
          <w:sz w:val="22"/>
          <w:szCs w:val="22"/>
        </w:rPr>
      </w:pPr>
      <w:r>
        <w:rPr>
          <w:noProof/>
        </w:rPr>
        <w:t>61.1230</w:t>
      </w:r>
      <w:r>
        <w:rPr>
          <w:noProof/>
        </w:rPr>
        <w:tab/>
        <w:t>Obligations of pilot instructors—records of activities conducted independently of Part 141 or 142 operator</w:t>
      </w:r>
      <w:r w:rsidRPr="00E102D8">
        <w:rPr>
          <w:noProof/>
        </w:rPr>
        <w:tab/>
      </w:r>
      <w:r w:rsidRPr="00E102D8">
        <w:rPr>
          <w:noProof/>
        </w:rPr>
        <w:fldChar w:fldCharType="begin"/>
      </w:r>
      <w:r w:rsidRPr="00E102D8">
        <w:rPr>
          <w:noProof/>
        </w:rPr>
        <w:instrText xml:space="preserve"> PAGEREF _Toc106696925 \h </w:instrText>
      </w:r>
      <w:r w:rsidRPr="00E102D8">
        <w:rPr>
          <w:noProof/>
        </w:rPr>
      </w:r>
      <w:r w:rsidRPr="00E102D8">
        <w:rPr>
          <w:noProof/>
        </w:rPr>
        <w:fldChar w:fldCharType="separate"/>
      </w:r>
      <w:r w:rsidR="00B92229">
        <w:rPr>
          <w:noProof/>
        </w:rPr>
        <w:t>249</w:t>
      </w:r>
      <w:r w:rsidRPr="00E102D8">
        <w:rPr>
          <w:noProof/>
        </w:rPr>
        <w:fldChar w:fldCharType="end"/>
      </w:r>
    </w:p>
    <w:p w14:paraId="08CD60A8" w14:textId="32CE6CBE"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61.T.4—Privileges and requirements for grant of training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_Toc106696926 \h </w:instrText>
      </w:r>
      <w:r w:rsidRPr="00E102D8">
        <w:rPr>
          <w:b w:val="0"/>
          <w:noProof/>
          <w:sz w:val="18"/>
        </w:rPr>
      </w:r>
      <w:r w:rsidRPr="00E102D8">
        <w:rPr>
          <w:b w:val="0"/>
          <w:noProof/>
          <w:sz w:val="18"/>
        </w:rPr>
        <w:fldChar w:fldCharType="separate"/>
      </w:r>
      <w:r w:rsidR="00B92229">
        <w:rPr>
          <w:b w:val="0"/>
          <w:noProof/>
          <w:sz w:val="18"/>
        </w:rPr>
        <w:t>251</w:t>
      </w:r>
      <w:r w:rsidRPr="00E102D8">
        <w:rPr>
          <w:b w:val="0"/>
          <w:noProof/>
          <w:sz w:val="18"/>
        </w:rPr>
        <w:fldChar w:fldCharType="end"/>
      </w:r>
    </w:p>
    <w:p w14:paraId="4A01B531" w14:textId="77E6B491" w:rsidR="00E102D8" w:rsidRDefault="00E102D8" w:rsidP="00E102D8">
      <w:pPr>
        <w:pStyle w:val="TOC5"/>
        <w:ind w:right="1792"/>
        <w:rPr>
          <w:rFonts w:asciiTheme="minorHAnsi" w:eastAsiaTheme="minorEastAsia" w:hAnsiTheme="minorHAnsi" w:cstheme="minorBidi"/>
          <w:noProof/>
          <w:kern w:val="0"/>
          <w:sz w:val="22"/>
          <w:szCs w:val="22"/>
        </w:rPr>
      </w:pPr>
      <w:r>
        <w:rPr>
          <w:noProof/>
        </w:rPr>
        <w:t>61.1235</w:t>
      </w:r>
      <w:r>
        <w:rPr>
          <w:noProof/>
        </w:rPr>
        <w:tab/>
        <w:t>Kinds of training endorsement</w:t>
      </w:r>
      <w:r w:rsidRPr="00E102D8">
        <w:rPr>
          <w:noProof/>
        </w:rPr>
        <w:tab/>
      </w:r>
      <w:r w:rsidRPr="00E102D8">
        <w:rPr>
          <w:noProof/>
        </w:rPr>
        <w:fldChar w:fldCharType="begin"/>
      </w:r>
      <w:r w:rsidRPr="00E102D8">
        <w:rPr>
          <w:noProof/>
        </w:rPr>
        <w:instrText xml:space="preserve"> PAGEREF _Toc106696927 \h </w:instrText>
      </w:r>
      <w:r w:rsidRPr="00E102D8">
        <w:rPr>
          <w:noProof/>
        </w:rPr>
      </w:r>
      <w:r w:rsidRPr="00E102D8">
        <w:rPr>
          <w:noProof/>
        </w:rPr>
        <w:fldChar w:fldCharType="separate"/>
      </w:r>
      <w:r w:rsidR="00B92229">
        <w:rPr>
          <w:noProof/>
        </w:rPr>
        <w:t>251</w:t>
      </w:r>
      <w:r w:rsidRPr="00E102D8">
        <w:rPr>
          <w:noProof/>
        </w:rPr>
        <w:fldChar w:fldCharType="end"/>
      </w:r>
    </w:p>
    <w:p w14:paraId="3E91006D" w14:textId="622A4701" w:rsidR="00E102D8" w:rsidRDefault="00E102D8" w:rsidP="00E102D8">
      <w:pPr>
        <w:pStyle w:val="TOC5"/>
        <w:ind w:right="1792"/>
        <w:rPr>
          <w:rFonts w:asciiTheme="minorHAnsi" w:eastAsiaTheme="minorEastAsia" w:hAnsiTheme="minorHAnsi" w:cstheme="minorBidi"/>
          <w:noProof/>
          <w:kern w:val="0"/>
          <w:sz w:val="22"/>
          <w:szCs w:val="22"/>
        </w:rPr>
      </w:pPr>
      <w:r>
        <w:rPr>
          <w:noProof/>
        </w:rPr>
        <w:t>61.1240</w:t>
      </w:r>
      <w:r>
        <w:rPr>
          <w:noProof/>
        </w:rPr>
        <w:tab/>
        <w:t>Privileges of training endorsements</w:t>
      </w:r>
      <w:r w:rsidRPr="00E102D8">
        <w:rPr>
          <w:noProof/>
        </w:rPr>
        <w:tab/>
      </w:r>
      <w:r w:rsidRPr="00E102D8">
        <w:rPr>
          <w:noProof/>
        </w:rPr>
        <w:fldChar w:fldCharType="begin"/>
      </w:r>
      <w:r w:rsidRPr="00E102D8">
        <w:rPr>
          <w:noProof/>
        </w:rPr>
        <w:instrText xml:space="preserve"> PAGEREF _Toc106696928 \h </w:instrText>
      </w:r>
      <w:r w:rsidRPr="00E102D8">
        <w:rPr>
          <w:noProof/>
        </w:rPr>
      </w:r>
      <w:r w:rsidRPr="00E102D8">
        <w:rPr>
          <w:noProof/>
        </w:rPr>
        <w:fldChar w:fldCharType="separate"/>
      </w:r>
      <w:r w:rsidR="00B92229">
        <w:rPr>
          <w:noProof/>
        </w:rPr>
        <w:t>256</w:t>
      </w:r>
      <w:r w:rsidRPr="00E102D8">
        <w:rPr>
          <w:noProof/>
        </w:rPr>
        <w:fldChar w:fldCharType="end"/>
      </w:r>
    </w:p>
    <w:p w14:paraId="5BCA3774" w14:textId="1F72FB2D"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61.1245</w:t>
      </w:r>
      <w:r>
        <w:rPr>
          <w:noProof/>
        </w:rPr>
        <w:tab/>
        <w:t>Limitations on exercise of privileges of training endorsements—general</w:t>
      </w:r>
      <w:r w:rsidRPr="00E102D8">
        <w:rPr>
          <w:noProof/>
        </w:rPr>
        <w:tab/>
      </w:r>
      <w:r w:rsidRPr="00E102D8">
        <w:rPr>
          <w:noProof/>
        </w:rPr>
        <w:fldChar w:fldCharType="begin"/>
      </w:r>
      <w:r w:rsidRPr="00E102D8">
        <w:rPr>
          <w:noProof/>
        </w:rPr>
        <w:instrText xml:space="preserve"> PAGEREF _Toc106696929 \h </w:instrText>
      </w:r>
      <w:r w:rsidRPr="00E102D8">
        <w:rPr>
          <w:noProof/>
        </w:rPr>
      </w:r>
      <w:r w:rsidRPr="00E102D8">
        <w:rPr>
          <w:noProof/>
        </w:rPr>
        <w:fldChar w:fldCharType="separate"/>
      </w:r>
      <w:r w:rsidR="00B92229">
        <w:rPr>
          <w:noProof/>
        </w:rPr>
        <w:t>256</w:t>
      </w:r>
      <w:r w:rsidRPr="00E102D8">
        <w:rPr>
          <w:noProof/>
        </w:rPr>
        <w:fldChar w:fldCharType="end"/>
      </w:r>
    </w:p>
    <w:p w14:paraId="77BE3F85" w14:textId="316CC43A" w:rsidR="00E102D8" w:rsidRDefault="00E102D8" w:rsidP="00E102D8">
      <w:pPr>
        <w:pStyle w:val="TOC5"/>
        <w:ind w:right="1792"/>
        <w:rPr>
          <w:rFonts w:asciiTheme="minorHAnsi" w:eastAsiaTheme="minorEastAsia" w:hAnsiTheme="minorHAnsi" w:cstheme="minorBidi"/>
          <w:noProof/>
          <w:kern w:val="0"/>
          <w:sz w:val="22"/>
          <w:szCs w:val="22"/>
        </w:rPr>
      </w:pPr>
      <w:r>
        <w:rPr>
          <w:noProof/>
        </w:rPr>
        <w:t>61.1246</w:t>
      </w:r>
      <w:r>
        <w:rPr>
          <w:noProof/>
        </w:rPr>
        <w:tab/>
        <w:t>Limitations on exercise of privileges of grade 3 training endorsements</w:t>
      </w:r>
      <w:r w:rsidRPr="00E102D8">
        <w:rPr>
          <w:noProof/>
        </w:rPr>
        <w:tab/>
      </w:r>
      <w:r w:rsidRPr="00E102D8">
        <w:rPr>
          <w:noProof/>
        </w:rPr>
        <w:fldChar w:fldCharType="begin"/>
      </w:r>
      <w:r w:rsidRPr="00E102D8">
        <w:rPr>
          <w:noProof/>
        </w:rPr>
        <w:instrText xml:space="preserve"> PAGEREF _Toc106696930 \h </w:instrText>
      </w:r>
      <w:r w:rsidRPr="00E102D8">
        <w:rPr>
          <w:noProof/>
        </w:rPr>
      </w:r>
      <w:r w:rsidRPr="00E102D8">
        <w:rPr>
          <w:noProof/>
        </w:rPr>
        <w:fldChar w:fldCharType="separate"/>
      </w:r>
      <w:r w:rsidR="00B92229">
        <w:rPr>
          <w:noProof/>
        </w:rPr>
        <w:t>257</w:t>
      </w:r>
      <w:r w:rsidRPr="00E102D8">
        <w:rPr>
          <w:noProof/>
        </w:rPr>
        <w:fldChar w:fldCharType="end"/>
      </w:r>
    </w:p>
    <w:p w14:paraId="5897BE1C" w14:textId="77E70CDD" w:rsidR="00E102D8" w:rsidRDefault="00E102D8" w:rsidP="00E102D8">
      <w:pPr>
        <w:pStyle w:val="TOC5"/>
        <w:ind w:right="1792"/>
        <w:rPr>
          <w:rFonts w:asciiTheme="minorHAnsi" w:eastAsiaTheme="minorEastAsia" w:hAnsiTheme="minorHAnsi" w:cstheme="minorBidi"/>
          <w:noProof/>
          <w:kern w:val="0"/>
          <w:sz w:val="22"/>
          <w:szCs w:val="22"/>
        </w:rPr>
      </w:pPr>
      <w:r>
        <w:rPr>
          <w:noProof/>
        </w:rPr>
        <w:t>61.1247</w:t>
      </w:r>
      <w:r>
        <w:rPr>
          <w:noProof/>
        </w:rPr>
        <w:tab/>
        <w:t>Limitations on exercise of privileges of low level training endorsements</w:t>
      </w:r>
      <w:r w:rsidRPr="00E102D8">
        <w:rPr>
          <w:noProof/>
        </w:rPr>
        <w:tab/>
      </w:r>
      <w:r w:rsidRPr="00E102D8">
        <w:rPr>
          <w:noProof/>
        </w:rPr>
        <w:fldChar w:fldCharType="begin"/>
      </w:r>
      <w:r w:rsidRPr="00E102D8">
        <w:rPr>
          <w:noProof/>
        </w:rPr>
        <w:instrText xml:space="preserve"> PAGEREF _Toc106696931 \h </w:instrText>
      </w:r>
      <w:r w:rsidRPr="00E102D8">
        <w:rPr>
          <w:noProof/>
        </w:rPr>
      </w:r>
      <w:r w:rsidRPr="00E102D8">
        <w:rPr>
          <w:noProof/>
        </w:rPr>
        <w:fldChar w:fldCharType="separate"/>
      </w:r>
      <w:r w:rsidR="00B92229">
        <w:rPr>
          <w:noProof/>
        </w:rPr>
        <w:t>257</w:t>
      </w:r>
      <w:r w:rsidRPr="00E102D8">
        <w:rPr>
          <w:noProof/>
        </w:rPr>
        <w:fldChar w:fldCharType="end"/>
      </w:r>
    </w:p>
    <w:p w14:paraId="50652E7C" w14:textId="7BBEEB70" w:rsidR="00E102D8" w:rsidRDefault="00E102D8" w:rsidP="00E102D8">
      <w:pPr>
        <w:pStyle w:val="TOC5"/>
        <w:ind w:right="1792"/>
        <w:rPr>
          <w:rFonts w:asciiTheme="minorHAnsi" w:eastAsiaTheme="minorEastAsia" w:hAnsiTheme="minorHAnsi" w:cstheme="minorBidi"/>
          <w:noProof/>
          <w:kern w:val="0"/>
          <w:sz w:val="22"/>
          <w:szCs w:val="22"/>
        </w:rPr>
      </w:pPr>
      <w:r>
        <w:rPr>
          <w:noProof/>
        </w:rPr>
        <w:t>61.1248</w:t>
      </w:r>
      <w:r>
        <w:rPr>
          <w:noProof/>
        </w:rPr>
        <w:tab/>
        <w:t>Limitation on exercise of privileges of helicopter grade 2 training endorsements</w:t>
      </w:r>
      <w:r w:rsidRPr="00E102D8">
        <w:rPr>
          <w:noProof/>
        </w:rPr>
        <w:tab/>
      </w:r>
      <w:r w:rsidRPr="00E102D8">
        <w:rPr>
          <w:noProof/>
        </w:rPr>
        <w:fldChar w:fldCharType="begin"/>
      </w:r>
      <w:r w:rsidRPr="00E102D8">
        <w:rPr>
          <w:noProof/>
        </w:rPr>
        <w:instrText xml:space="preserve"> PAGEREF _Toc106696932 \h </w:instrText>
      </w:r>
      <w:r w:rsidRPr="00E102D8">
        <w:rPr>
          <w:noProof/>
        </w:rPr>
      </w:r>
      <w:r w:rsidRPr="00E102D8">
        <w:rPr>
          <w:noProof/>
        </w:rPr>
        <w:fldChar w:fldCharType="separate"/>
      </w:r>
      <w:r w:rsidR="00B92229">
        <w:rPr>
          <w:noProof/>
        </w:rPr>
        <w:t>257</w:t>
      </w:r>
      <w:r w:rsidRPr="00E102D8">
        <w:rPr>
          <w:noProof/>
        </w:rPr>
        <w:fldChar w:fldCharType="end"/>
      </w:r>
    </w:p>
    <w:p w14:paraId="54B51D9E" w14:textId="5124B270" w:rsidR="00E102D8" w:rsidRDefault="00E102D8" w:rsidP="00E102D8">
      <w:pPr>
        <w:pStyle w:val="TOC5"/>
        <w:ind w:right="1792"/>
        <w:rPr>
          <w:rFonts w:asciiTheme="minorHAnsi" w:eastAsiaTheme="minorEastAsia" w:hAnsiTheme="minorHAnsi" w:cstheme="minorBidi"/>
          <w:noProof/>
          <w:kern w:val="0"/>
          <w:sz w:val="22"/>
          <w:szCs w:val="22"/>
        </w:rPr>
      </w:pPr>
      <w:r>
        <w:rPr>
          <w:noProof/>
        </w:rPr>
        <w:t>61.1250</w:t>
      </w:r>
      <w:r>
        <w:rPr>
          <w:noProof/>
        </w:rPr>
        <w:tab/>
        <w:t>Requirements for grant of training endorsements</w:t>
      </w:r>
      <w:r w:rsidRPr="00E102D8">
        <w:rPr>
          <w:noProof/>
        </w:rPr>
        <w:tab/>
      </w:r>
      <w:r w:rsidRPr="00E102D8">
        <w:rPr>
          <w:noProof/>
        </w:rPr>
        <w:fldChar w:fldCharType="begin"/>
      </w:r>
      <w:r w:rsidRPr="00E102D8">
        <w:rPr>
          <w:noProof/>
        </w:rPr>
        <w:instrText xml:space="preserve"> PAGEREF _Toc106696933 \h </w:instrText>
      </w:r>
      <w:r w:rsidRPr="00E102D8">
        <w:rPr>
          <w:noProof/>
        </w:rPr>
      </w:r>
      <w:r w:rsidRPr="00E102D8">
        <w:rPr>
          <w:noProof/>
        </w:rPr>
        <w:fldChar w:fldCharType="separate"/>
      </w:r>
      <w:r w:rsidR="00B92229">
        <w:rPr>
          <w:noProof/>
        </w:rPr>
        <w:t>257</w:t>
      </w:r>
      <w:r w:rsidRPr="00E102D8">
        <w:rPr>
          <w:noProof/>
        </w:rPr>
        <w:fldChar w:fldCharType="end"/>
      </w:r>
    </w:p>
    <w:p w14:paraId="433E16AE" w14:textId="77473BE9"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61.U—Flight examiner ratings</w:t>
      </w:r>
      <w:r w:rsidRPr="00E102D8">
        <w:rPr>
          <w:b w:val="0"/>
          <w:noProof/>
          <w:sz w:val="18"/>
        </w:rPr>
        <w:tab/>
      </w:r>
      <w:r w:rsidRPr="00E102D8">
        <w:rPr>
          <w:b w:val="0"/>
          <w:noProof/>
          <w:sz w:val="18"/>
        </w:rPr>
        <w:fldChar w:fldCharType="begin"/>
      </w:r>
      <w:r w:rsidRPr="00E102D8">
        <w:rPr>
          <w:b w:val="0"/>
          <w:noProof/>
          <w:sz w:val="18"/>
        </w:rPr>
        <w:instrText xml:space="preserve"> PAGEREF _Toc106696934 \h </w:instrText>
      </w:r>
      <w:r w:rsidRPr="00E102D8">
        <w:rPr>
          <w:b w:val="0"/>
          <w:noProof/>
          <w:sz w:val="18"/>
        </w:rPr>
      </w:r>
      <w:r w:rsidRPr="00E102D8">
        <w:rPr>
          <w:b w:val="0"/>
          <w:noProof/>
          <w:sz w:val="18"/>
        </w:rPr>
        <w:fldChar w:fldCharType="separate"/>
      </w:r>
      <w:r w:rsidR="00B92229">
        <w:rPr>
          <w:b w:val="0"/>
          <w:noProof/>
          <w:sz w:val="18"/>
        </w:rPr>
        <w:t>259</w:t>
      </w:r>
      <w:r w:rsidRPr="00E102D8">
        <w:rPr>
          <w:b w:val="0"/>
          <w:noProof/>
          <w:sz w:val="18"/>
        </w:rPr>
        <w:fldChar w:fldCharType="end"/>
      </w:r>
    </w:p>
    <w:p w14:paraId="3FF8FAB6" w14:textId="5716364F"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61.U.1—Privileges and requirements for grant of flight examiner ratings</w:t>
      </w:r>
      <w:r w:rsidRPr="00E102D8">
        <w:rPr>
          <w:b w:val="0"/>
          <w:noProof/>
          <w:sz w:val="18"/>
        </w:rPr>
        <w:tab/>
      </w:r>
      <w:r w:rsidRPr="00E102D8">
        <w:rPr>
          <w:b w:val="0"/>
          <w:noProof/>
          <w:sz w:val="18"/>
        </w:rPr>
        <w:fldChar w:fldCharType="begin"/>
      </w:r>
      <w:r w:rsidRPr="00E102D8">
        <w:rPr>
          <w:b w:val="0"/>
          <w:noProof/>
          <w:sz w:val="18"/>
        </w:rPr>
        <w:instrText xml:space="preserve"> PAGEREF _Toc106696935 \h </w:instrText>
      </w:r>
      <w:r w:rsidRPr="00E102D8">
        <w:rPr>
          <w:b w:val="0"/>
          <w:noProof/>
          <w:sz w:val="18"/>
        </w:rPr>
      </w:r>
      <w:r w:rsidRPr="00E102D8">
        <w:rPr>
          <w:b w:val="0"/>
          <w:noProof/>
          <w:sz w:val="18"/>
        </w:rPr>
        <w:fldChar w:fldCharType="separate"/>
      </w:r>
      <w:r w:rsidR="00B92229">
        <w:rPr>
          <w:b w:val="0"/>
          <w:noProof/>
          <w:sz w:val="18"/>
        </w:rPr>
        <w:t>259</w:t>
      </w:r>
      <w:r w:rsidRPr="00E102D8">
        <w:rPr>
          <w:b w:val="0"/>
          <w:noProof/>
          <w:sz w:val="18"/>
        </w:rPr>
        <w:fldChar w:fldCharType="end"/>
      </w:r>
    </w:p>
    <w:p w14:paraId="4DB6E85D" w14:textId="30A9E8BA" w:rsidR="00E102D8" w:rsidRDefault="00E102D8" w:rsidP="00E102D8">
      <w:pPr>
        <w:pStyle w:val="TOC5"/>
        <w:ind w:right="1792"/>
        <w:rPr>
          <w:rFonts w:asciiTheme="minorHAnsi" w:eastAsiaTheme="minorEastAsia" w:hAnsiTheme="minorHAnsi" w:cstheme="minorBidi"/>
          <w:noProof/>
          <w:kern w:val="0"/>
          <w:sz w:val="22"/>
          <w:szCs w:val="22"/>
        </w:rPr>
      </w:pPr>
      <w:r>
        <w:rPr>
          <w:noProof/>
        </w:rPr>
        <w:t>61.1255</w:t>
      </w:r>
      <w:r>
        <w:rPr>
          <w:noProof/>
        </w:rPr>
        <w:tab/>
        <w:t>Privileges of flight examiner ratings</w:t>
      </w:r>
      <w:r w:rsidRPr="00E102D8">
        <w:rPr>
          <w:noProof/>
        </w:rPr>
        <w:tab/>
      </w:r>
      <w:r w:rsidRPr="00E102D8">
        <w:rPr>
          <w:noProof/>
        </w:rPr>
        <w:fldChar w:fldCharType="begin"/>
      </w:r>
      <w:r w:rsidRPr="00E102D8">
        <w:rPr>
          <w:noProof/>
        </w:rPr>
        <w:instrText xml:space="preserve"> PAGEREF _Toc106696936 \h </w:instrText>
      </w:r>
      <w:r w:rsidRPr="00E102D8">
        <w:rPr>
          <w:noProof/>
        </w:rPr>
      </w:r>
      <w:r w:rsidRPr="00E102D8">
        <w:rPr>
          <w:noProof/>
        </w:rPr>
        <w:fldChar w:fldCharType="separate"/>
      </w:r>
      <w:r w:rsidR="00B92229">
        <w:rPr>
          <w:noProof/>
        </w:rPr>
        <w:t>259</w:t>
      </w:r>
      <w:r w:rsidRPr="00E102D8">
        <w:rPr>
          <w:noProof/>
        </w:rPr>
        <w:fldChar w:fldCharType="end"/>
      </w:r>
    </w:p>
    <w:p w14:paraId="7CFD263A" w14:textId="40CAF94D" w:rsidR="00E102D8" w:rsidRDefault="00E102D8" w:rsidP="00E102D8">
      <w:pPr>
        <w:pStyle w:val="TOC5"/>
        <w:ind w:right="1792"/>
        <w:rPr>
          <w:rFonts w:asciiTheme="minorHAnsi" w:eastAsiaTheme="minorEastAsia" w:hAnsiTheme="minorHAnsi" w:cstheme="minorBidi"/>
          <w:noProof/>
          <w:kern w:val="0"/>
          <w:sz w:val="22"/>
          <w:szCs w:val="22"/>
        </w:rPr>
      </w:pPr>
      <w:r>
        <w:rPr>
          <w:noProof/>
        </w:rPr>
        <w:t>61.1265</w:t>
      </w:r>
      <w:r>
        <w:rPr>
          <w:noProof/>
        </w:rPr>
        <w:tab/>
        <w:t>Limitations on exercise of privileges of flight examiner ratings—endorsements</w:t>
      </w:r>
      <w:r w:rsidRPr="00E102D8">
        <w:rPr>
          <w:noProof/>
        </w:rPr>
        <w:tab/>
      </w:r>
      <w:r w:rsidRPr="00E102D8">
        <w:rPr>
          <w:noProof/>
        </w:rPr>
        <w:fldChar w:fldCharType="begin"/>
      </w:r>
      <w:r w:rsidRPr="00E102D8">
        <w:rPr>
          <w:noProof/>
        </w:rPr>
        <w:instrText xml:space="preserve"> PAGEREF _Toc106696937 \h </w:instrText>
      </w:r>
      <w:r w:rsidRPr="00E102D8">
        <w:rPr>
          <w:noProof/>
        </w:rPr>
      </w:r>
      <w:r w:rsidRPr="00E102D8">
        <w:rPr>
          <w:noProof/>
        </w:rPr>
        <w:fldChar w:fldCharType="separate"/>
      </w:r>
      <w:r w:rsidR="00B92229">
        <w:rPr>
          <w:noProof/>
        </w:rPr>
        <w:t>259</w:t>
      </w:r>
      <w:r w:rsidRPr="00E102D8">
        <w:rPr>
          <w:noProof/>
        </w:rPr>
        <w:fldChar w:fldCharType="end"/>
      </w:r>
    </w:p>
    <w:p w14:paraId="16B0753C" w14:textId="12093F69" w:rsidR="00E102D8" w:rsidRDefault="00E102D8" w:rsidP="00E102D8">
      <w:pPr>
        <w:pStyle w:val="TOC5"/>
        <w:ind w:right="1792"/>
        <w:rPr>
          <w:rFonts w:asciiTheme="minorHAnsi" w:eastAsiaTheme="minorEastAsia" w:hAnsiTheme="minorHAnsi" w:cstheme="minorBidi"/>
          <w:noProof/>
          <w:kern w:val="0"/>
          <w:sz w:val="22"/>
          <w:szCs w:val="22"/>
        </w:rPr>
      </w:pPr>
      <w:r>
        <w:rPr>
          <w:noProof/>
        </w:rPr>
        <w:t>61.1270</w:t>
      </w:r>
      <w:r>
        <w:rPr>
          <w:noProof/>
        </w:rPr>
        <w:tab/>
        <w:t>Limitations on exercise of privileges of flight examiner ratings—professional development</w:t>
      </w:r>
      <w:r w:rsidRPr="00E102D8">
        <w:rPr>
          <w:noProof/>
        </w:rPr>
        <w:tab/>
      </w:r>
      <w:r w:rsidRPr="00E102D8">
        <w:rPr>
          <w:noProof/>
        </w:rPr>
        <w:fldChar w:fldCharType="begin"/>
      </w:r>
      <w:r w:rsidRPr="00E102D8">
        <w:rPr>
          <w:noProof/>
        </w:rPr>
        <w:instrText xml:space="preserve"> PAGEREF _Toc106696938 \h </w:instrText>
      </w:r>
      <w:r w:rsidRPr="00E102D8">
        <w:rPr>
          <w:noProof/>
        </w:rPr>
      </w:r>
      <w:r w:rsidRPr="00E102D8">
        <w:rPr>
          <w:noProof/>
        </w:rPr>
        <w:fldChar w:fldCharType="separate"/>
      </w:r>
      <w:r w:rsidR="00B92229">
        <w:rPr>
          <w:noProof/>
        </w:rPr>
        <w:t>260</w:t>
      </w:r>
      <w:r w:rsidRPr="00E102D8">
        <w:rPr>
          <w:noProof/>
        </w:rPr>
        <w:fldChar w:fldCharType="end"/>
      </w:r>
    </w:p>
    <w:p w14:paraId="0A8E4382" w14:textId="290662F7" w:rsidR="00E102D8" w:rsidRDefault="00E102D8" w:rsidP="00E102D8">
      <w:pPr>
        <w:pStyle w:val="TOC5"/>
        <w:ind w:right="1792"/>
        <w:rPr>
          <w:rFonts w:asciiTheme="minorHAnsi" w:eastAsiaTheme="minorEastAsia" w:hAnsiTheme="minorHAnsi" w:cstheme="minorBidi"/>
          <w:noProof/>
          <w:kern w:val="0"/>
          <w:sz w:val="22"/>
          <w:szCs w:val="22"/>
        </w:rPr>
      </w:pPr>
      <w:r>
        <w:rPr>
          <w:noProof/>
        </w:rPr>
        <w:t>61.1275</w:t>
      </w:r>
      <w:r>
        <w:rPr>
          <w:noProof/>
        </w:rPr>
        <w:tab/>
        <w:t>Limitations on exercise of privileges of flight examiner ratings—recent experience</w:t>
      </w:r>
      <w:r w:rsidRPr="00E102D8">
        <w:rPr>
          <w:noProof/>
        </w:rPr>
        <w:tab/>
      </w:r>
      <w:r w:rsidRPr="00E102D8">
        <w:rPr>
          <w:noProof/>
        </w:rPr>
        <w:fldChar w:fldCharType="begin"/>
      </w:r>
      <w:r w:rsidRPr="00E102D8">
        <w:rPr>
          <w:noProof/>
        </w:rPr>
        <w:instrText xml:space="preserve"> PAGEREF _Toc106696939 \h </w:instrText>
      </w:r>
      <w:r w:rsidRPr="00E102D8">
        <w:rPr>
          <w:noProof/>
        </w:rPr>
      </w:r>
      <w:r w:rsidRPr="00E102D8">
        <w:rPr>
          <w:noProof/>
        </w:rPr>
        <w:fldChar w:fldCharType="separate"/>
      </w:r>
      <w:r w:rsidR="00B92229">
        <w:rPr>
          <w:noProof/>
        </w:rPr>
        <w:t>260</w:t>
      </w:r>
      <w:r w:rsidRPr="00E102D8">
        <w:rPr>
          <w:noProof/>
        </w:rPr>
        <w:fldChar w:fldCharType="end"/>
      </w:r>
    </w:p>
    <w:p w14:paraId="0EC09B5C" w14:textId="68DEC216" w:rsidR="00E102D8" w:rsidRDefault="00E102D8" w:rsidP="00E102D8">
      <w:pPr>
        <w:pStyle w:val="TOC5"/>
        <w:ind w:right="1792"/>
        <w:rPr>
          <w:rFonts w:asciiTheme="minorHAnsi" w:eastAsiaTheme="minorEastAsia" w:hAnsiTheme="minorHAnsi" w:cstheme="minorBidi"/>
          <w:noProof/>
          <w:kern w:val="0"/>
          <w:sz w:val="22"/>
          <w:szCs w:val="22"/>
        </w:rPr>
      </w:pPr>
      <w:r>
        <w:rPr>
          <w:noProof/>
        </w:rPr>
        <w:t>61.1280</w:t>
      </w:r>
      <w:r>
        <w:rPr>
          <w:noProof/>
        </w:rPr>
        <w:tab/>
        <w:t>Limitations on exercise of privileges of flight examiner ratings—flight reviews and subject matter proficiency checks</w:t>
      </w:r>
      <w:r w:rsidRPr="00E102D8">
        <w:rPr>
          <w:noProof/>
        </w:rPr>
        <w:tab/>
      </w:r>
      <w:r w:rsidRPr="00E102D8">
        <w:rPr>
          <w:noProof/>
        </w:rPr>
        <w:fldChar w:fldCharType="begin"/>
      </w:r>
      <w:r w:rsidRPr="00E102D8">
        <w:rPr>
          <w:noProof/>
        </w:rPr>
        <w:instrText xml:space="preserve"> PAGEREF _Toc106696940 \h </w:instrText>
      </w:r>
      <w:r w:rsidRPr="00E102D8">
        <w:rPr>
          <w:noProof/>
        </w:rPr>
      </w:r>
      <w:r w:rsidRPr="00E102D8">
        <w:rPr>
          <w:noProof/>
        </w:rPr>
        <w:fldChar w:fldCharType="separate"/>
      </w:r>
      <w:r w:rsidR="00B92229">
        <w:rPr>
          <w:noProof/>
        </w:rPr>
        <w:t>260</w:t>
      </w:r>
      <w:r w:rsidRPr="00E102D8">
        <w:rPr>
          <w:noProof/>
        </w:rPr>
        <w:fldChar w:fldCharType="end"/>
      </w:r>
    </w:p>
    <w:p w14:paraId="0E14D6B1" w14:textId="62829F33" w:rsidR="00E102D8" w:rsidRDefault="00E102D8" w:rsidP="00E102D8">
      <w:pPr>
        <w:pStyle w:val="TOC5"/>
        <w:ind w:right="1792"/>
        <w:rPr>
          <w:rFonts w:asciiTheme="minorHAnsi" w:eastAsiaTheme="minorEastAsia" w:hAnsiTheme="minorHAnsi" w:cstheme="minorBidi"/>
          <w:noProof/>
          <w:kern w:val="0"/>
          <w:sz w:val="22"/>
          <w:szCs w:val="22"/>
        </w:rPr>
      </w:pPr>
      <w:r>
        <w:rPr>
          <w:noProof/>
        </w:rPr>
        <w:t>61.1285</w:t>
      </w:r>
      <w:r>
        <w:rPr>
          <w:noProof/>
        </w:rPr>
        <w:tab/>
        <w:t>Limitations on exercise of privileges of flight examiner ratings—examiner proficiency check</w:t>
      </w:r>
      <w:r w:rsidRPr="00E102D8">
        <w:rPr>
          <w:noProof/>
        </w:rPr>
        <w:tab/>
      </w:r>
      <w:r w:rsidRPr="00E102D8">
        <w:rPr>
          <w:noProof/>
        </w:rPr>
        <w:fldChar w:fldCharType="begin"/>
      </w:r>
      <w:r w:rsidRPr="00E102D8">
        <w:rPr>
          <w:noProof/>
        </w:rPr>
        <w:instrText xml:space="preserve"> PAGEREF _Toc106696941 \h </w:instrText>
      </w:r>
      <w:r w:rsidRPr="00E102D8">
        <w:rPr>
          <w:noProof/>
        </w:rPr>
      </w:r>
      <w:r w:rsidRPr="00E102D8">
        <w:rPr>
          <w:noProof/>
        </w:rPr>
        <w:fldChar w:fldCharType="separate"/>
      </w:r>
      <w:r w:rsidR="00B92229">
        <w:rPr>
          <w:noProof/>
        </w:rPr>
        <w:t>261</w:t>
      </w:r>
      <w:r w:rsidRPr="00E102D8">
        <w:rPr>
          <w:noProof/>
        </w:rPr>
        <w:fldChar w:fldCharType="end"/>
      </w:r>
    </w:p>
    <w:p w14:paraId="507CF59A" w14:textId="693D5643" w:rsidR="00E102D8" w:rsidRDefault="00E102D8" w:rsidP="00E102D8">
      <w:pPr>
        <w:pStyle w:val="TOC5"/>
        <w:ind w:right="1792"/>
        <w:rPr>
          <w:rFonts w:asciiTheme="minorHAnsi" w:eastAsiaTheme="minorEastAsia" w:hAnsiTheme="minorHAnsi" w:cstheme="minorBidi"/>
          <w:noProof/>
          <w:kern w:val="0"/>
          <w:sz w:val="22"/>
          <w:szCs w:val="22"/>
        </w:rPr>
      </w:pPr>
      <w:r>
        <w:rPr>
          <w:noProof/>
        </w:rPr>
        <w:t>61.1290</w:t>
      </w:r>
      <w:r>
        <w:rPr>
          <w:noProof/>
        </w:rPr>
        <w:tab/>
        <w:t>Requirements for grant of flight examiner ratings</w:t>
      </w:r>
      <w:r w:rsidRPr="00E102D8">
        <w:rPr>
          <w:noProof/>
        </w:rPr>
        <w:tab/>
      </w:r>
      <w:r w:rsidRPr="00E102D8">
        <w:rPr>
          <w:noProof/>
        </w:rPr>
        <w:fldChar w:fldCharType="begin"/>
      </w:r>
      <w:r w:rsidRPr="00E102D8">
        <w:rPr>
          <w:noProof/>
        </w:rPr>
        <w:instrText xml:space="preserve"> PAGEREF _Toc106696942 \h </w:instrText>
      </w:r>
      <w:r w:rsidRPr="00E102D8">
        <w:rPr>
          <w:noProof/>
        </w:rPr>
      </w:r>
      <w:r w:rsidRPr="00E102D8">
        <w:rPr>
          <w:noProof/>
        </w:rPr>
        <w:fldChar w:fldCharType="separate"/>
      </w:r>
      <w:r w:rsidR="00B92229">
        <w:rPr>
          <w:noProof/>
        </w:rPr>
        <w:t>262</w:t>
      </w:r>
      <w:r w:rsidRPr="00E102D8">
        <w:rPr>
          <w:noProof/>
        </w:rPr>
        <w:fldChar w:fldCharType="end"/>
      </w:r>
    </w:p>
    <w:p w14:paraId="64E702B7" w14:textId="6DB4BB6E"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61.U.2—Obligations of flight examiners</w:t>
      </w:r>
      <w:r w:rsidRPr="00E102D8">
        <w:rPr>
          <w:b w:val="0"/>
          <w:noProof/>
          <w:sz w:val="18"/>
        </w:rPr>
        <w:tab/>
      </w:r>
      <w:r w:rsidRPr="00E102D8">
        <w:rPr>
          <w:b w:val="0"/>
          <w:noProof/>
          <w:sz w:val="18"/>
        </w:rPr>
        <w:fldChar w:fldCharType="begin"/>
      </w:r>
      <w:r w:rsidRPr="00E102D8">
        <w:rPr>
          <w:b w:val="0"/>
          <w:noProof/>
          <w:sz w:val="18"/>
        </w:rPr>
        <w:instrText xml:space="preserve"> PAGEREF _Toc106696943 \h </w:instrText>
      </w:r>
      <w:r w:rsidRPr="00E102D8">
        <w:rPr>
          <w:b w:val="0"/>
          <w:noProof/>
          <w:sz w:val="18"/>
        </w:rPr>
      </w:r>
      <w:r w:rsidRPr="00E102D8">
        <w:rPr>
          <w:b w:val="0"/>
          <w:noProof/>
          <w:sz w:val="18"/>
        </w:rPr>
        <w:fldChar w:fldCharType="separate"/>
      </w:r>
      <w:r w:rsidR="00B92229">
        <w:rPr>
          <w:b w:val="0"/>
          <w:noProof/>
          <w:sz w:val="18"/>
        </w:rPr>
        <w:t>264</w:t>
      </w:r>
      <w:r w:rsidRPr="00E102D8">
        <w:rPr>
          <w:b w:val="0"/>
          <w:noProof/>
          <w:sz w:val="18"/>
        </w:rPr>
        <w:fldChar w:fldCharType="end"/>
      </w:r>
    </w:p>
    <w:p w14:paraId="0D60044B" w14:textId="68C5976B" w:rsidR="00E102D8" w:rsidRDefault="00E102D8" w:rsidP="00E102D8">
      <w:pPr>
        <w:pStyle w:val="TOC5"/>
        <w:ind w:right="1792"/>
        <w:rPr>
          <w:rFonts w:asciiTheme="minorHAnsi" w:eastAsiaTheme="minorEastAsia" w:hAnsiTheme="minorHAnsi" w:cstheme="minorBidi"/>
          <w:noProof/>
          <w:kern w:val="0"/>
          <w:sz w:val="22"/>
          <w:szCs w:val="22"/>
        </w:rPr>
      </w:pPr>
      <w:r>
        <w:rPr>
          <w:noProof/>
        </w:rPr>
        <w:t>61.1295</w:t>
      </w:r>
      <w:r>
        <w:rPr>
          <w:noProof/>
        </w:rPr>
        <w:tab/>
        <w:t>Obligations of flight examiners—flight tests: strict liability offences</w:t>
      </w:r>
      <w:r w:rsidRPr="00E102D8">
        <w:rPr>
          <w:noProof/>
        </w:rPr>
        <w:tab/>
      </w:r>
      <w:r w:rsidRPr="00E102D8">
        <w:rPr>
          <w:noProof/>
        </w:rPr>
        <w:fldChar w:fldCharType="begin"/>
      </w:r>
      <w:r w:rsidRPr="00E102D8">
        <w:rPr>
          <w:noProof/>
        </w:rPr>
        <w:instrText xml:space="preserve"> PAGEREF _Toc106696944 \h </w:instrText>
      </w:r>
      <w:r w:rsidRPr="00E102D8">
        <w:rPr>
          <w:noProof/>
        </w:rPr>
      </w:r>
      <w:r w:rsidRPr="00E102D8">
        <w:rPr>
          <w:noProof/>
        </w:rPr>
        <w:fldChar w:fldCharType="separate"/>
      </w:r>
      <w:r w:rsidR="00B92229">
        <w:rPr>
          <w:noProof/>
        </w:rPr>
        <w:t>264</w:t>
      </w:r>
      <w:r w:rsidRPr="00E102D8">
        <w:rPr>
          <w:noProof/>
        </w:rPr>
        <w:fldChar w:fldCharType="end"/>
      </w:r>
    </w:p>
    <w:p w14:paraId="3791749C" w14:textId="103D2254" w:rsidR="00E102D8" w:rsidRDefault="00E102D8" w:rsidP="00E102D8">
      <w:pPr>
        <w:pStyle w:val="TOC5"/>
        <w:ind w:right="1792"/>
        <w:rPr>
          <w:rFonts w:asciiTheme="minorHAnsi" w:eastAsiaTheme="minorEastAsia" w:hAnsiTheme="minorHAnsi" w:cstheme="minorBidi"/>
          <w:noProof/>
          <w:kern w:val="0"/>
          <w:sz w:val="22"/>
          <w:szCs w:val="22"/>
        </w:rPr>
      </w:pPr>
      <w:r>
        <w:rPr>
          <w:noProof/>
        </w:rPr>
        <w:t>61.1300</w:t>
      </w:r>
      <w:r>
        <w:rPr>
          <w:noProof/>
        </w:rPr>
        <w:tab/>
        <w:t>Obligations of flight examiners—flight tests: other offences</w:t>
      </w:r>
      <w:r w:rsidRPr="00E102D8">
        <w:rPr>
          <w:noProof/>
        </w:rPr>
        <w:tab/>
      </w:r>
      <w:r w:rsidRPr="00E102D8">
        <w:rPr>
          <w:noProof/>
        </w:rPr>
        <w:fldChar w:fldCharType="begin"/>
      </w:r>
      <w:r w:rsidRPr="00E102D8">
        <w:rPr>
          <w:noProof/>
        </w:rPr>
        <w:instrText xml:space="preserve"> PAGEREF _Toc106696945 \h </w:instrText>
      </w:r>
      <w:r w:rsidRPr="00E102D8">
        <w:rPr>
          <w:noProof/>
        </w:rPr>
      </w:r>
      <w:r w:rsidRPr="00E102D8">
        <w:rPr>
          <w:noProof/>
        </w:rPr>
        <w:fldChar w:fldCharType="separate"/>
      </w:r>
      <w:r w:rsidR="00B92229">
        <w:rPr>
          <w:noProof/>
        </w:rPr>
        <w:t>265</w:t>
      </w:r>
      <w:r w:rsidRPr="00E102D8">
        <w:rPr>
          <w:noProof/>
        </w:rPr>
        <w:fldChar w:fldCharType="end"/>
      </w:r>
    </w:p>
    <w:p w14:paraId="62334376" w14:textId="74ED51F5" w:rsidR="00E102D8" w:rsidRDefault="00E102D8" w:rsidP="00E102D8">
      <w:pPr>
        <w:pStyle w:val="TOC5"/>
        <w:ind w:right="1792"/>
        <w:rPr>
          <w:rFonts w:asciiTheme="minorHAnsi" w:eastAsiaTheme="minorEastAsia" w:hAnsiTheme="minorHAnsi" w:cstheme="minorBidi"/>
          <w:noProof/>
          <w:kern w:val="0"/>
          <w:sz w:val="22"/>
          <w:szCs w:val="22"/>
        </w:rPr>
      </w:pPr>
      <w:r>
        <w:rPr>
          <w:noProof/>
        </w:rPr>
        <w:t>61.1305</w:t>
      </w:r>
      <w:r>
        <w:rPr>
          <w:noProof/>
        </w:rPr>
        <w:tab/>
        <w:t>Obligations of flight examiners—proficiency checks</w:t>
      </w:r>
      <w:r w:rsidRPr="00E102D8">
        <w:rPr>
          <w:noProof/>
        </w:rPr>
        <w:tab/>
      </w:r>
      <w:r w:rsidRPr="00E102D8">
        <w:rPr>
          <w:noProof/>
        </w:rPr>
        <w:fldChar w:fldCharType="begin"/>
      </w:r>
      <w:r w:rsidRPr="00E102D8">
        <w:rPr>
          <w:noProof/>
        </w:rPr>
        <w:instrText xml:space="preserve"> PAGEREF _Toc106696946 \h </w:instrText>
      </w:r>
      <w:r w:rsidRPr="00E102D8">
        <w:rPr>
          <w:noProof/>
        </w:rPr>
      </w:r>
      <w:r w:rsidRPr="00E102D8">
        <w:rPr>
          <w:noProof/>
        </w:rPr>
        <w:fldChar w:fldCharType="separate"/>
      </w:r>
      <w:r w:rsidR="00B92229">
        <w:rPr>
          <w:noProof/>
        </w:rPr>
        <w:t>266</w:t>
      </w:r>
      <w:r w:rsidRPr="00E102D8">
        <w:rPr>
          <w:noProof/>
        </w:rPr>
        <w:fldChar w:fldCharType="end"/>
      </w:r>
    </w:p>
    <w:p w14:paraId="63AFE7F2" w14:textId="5083CA96"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61.U.3—Privileges and requirements for grant of flight examiner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_Toc106696947 \h </w:instrText>
      </w:r>
      <w:r w:rsidRPr="00E102D8">
        <w:rPr>
          <w:b w:val="0"/>
          <w:noProof/>
          <w:sz w:val="18"/>
        </w:rPr>
      </w:r>
      <w:r w:rsidRPr="00E102D8">
        <w:rPr>
          <w:b w:val="0"/>
          <w:noProof/>
          <w:sz w:val="18"/>
        </w:rPr>
        <w:fldChar w:fldCharType="separate"/>
      </w:r>
      <w:r w:rsidR="00B92229">
        <w:rPr>
          <w:b w:val="0"/>
          <w:noProof/>
          <w:sz w:val="18"/>
        </w:rPr>
        <w:t>268</w:t>
      </w:r>
      <w:r w:rsidRPr="00E102D8">
        <w:rPr>
          <w:b w:val="0"/>
          <w:noProof/>
          <w:sz w:val="18"/>
        </w:rPr>
        <w:fldChar w:fldCharType="end"/>
      </w:r>
    </w:p>
    <w:p w14:paraId="6E622633" w14:textId="6E30D5FD" w:rsidR="00E102D8" w:rsidRDefault="00E102D8" w:rsidP="00E102D8">
      <w:pPr>
        <w:pStyle w:val="TOC5"/>
        <w:ind w:right="1792"/>
        <w:rPr>
          <w:rFonts w:asciiTheme="minorHAnsi" w:eastAsiaTheme="minorEastAsia" w:hAnsiTheme="minorHAnsi" w:cstheme="minorBidi"/>
          <w:noProof/>
          <w:kern w:val="0"/>
          <w:sz w:val="22"/>
          <w:szCs w:val="22"/>
        </w:rPr>
      </w:pPr>
      <w:r>
        <w:rPr>
          <w:noProof/>
        </w:rPr>
        <w:t>61.1310</w:t>
      </w:r>
      <w:r>
        <w:rPr>
          <w:noProof/>
        </w:rPr>
        <w:tab/>
        <w:t>Kinds of flight examiner endorsement</w:t>
      </w:r>
      <w:r w:rsidRPr="00E102D8">
        <w:rPr>
          <w:noProof/>
        </w:rPr>
        <w:tab/>
      </w:r>
      <w:r w:rsidRPr="00E102D8">
        <w:rPr>
          <w:noProof/>
        </w:rPr>
        <w:fldChar w:fldCharType="begin"/>
      </w:r>
      <w:r w:rsidRPr="00E102D8">
        <w:rPr>
          <w:noProof/>
        </w:rPr>
        <w:instrText xml:space="preserve"> PAGEREF _Toc106696948 \h </w:instrText>
      </w:r>
      <w:r w:rsidRPr="00E102D8">
        <w:rPr>
          <w:noProof/>
        </w:rPr>
      </w:r>
      <w:r w:rsidRPr="00E102D8">
        <w:rPr>
          <w:noProof/>
        </w:rPr>
        <w:fldChar w:fldCharType="separate"/>
      </w:r>
      <w:r w:rsidR="00B92229">
        <w:rPr>
          <w:noProof/>
        </w:rPr>
        <w:t>268</w:t>
      </w:r>
      <w:r w:rsidRPr="00E102D8">
        <w:rPr>
          <w:noProof/>
        </w:rPr>
        <w:fldChar w:fldCharType="end"/>
      </w:r>
    </w:p>
    <w:p w14:paraId="466052F6" w14:textId="06ED3468" w:rsidR="00E102D8" w:rsidRDefault="00E102D8" w:rsidP="00E102D8">
      <w:pPr>
        <w:pStyle w:val="TOC5"/>
        <w:ind w:right="1792"/>
        <w:rPr>
          <w:rFonts w:asciiTheme="minorHAnsi" w:eastAsiaTheme="minorEastAsia" w:hAnsiTheme="minorHAnsi" w:cstheme="minorBidi"/>
          <w:noProof/>
          <w:kern w:val="0"/>
          <w:sz w:val="22"/>
          <w:szCs w:val="22"/>
        </w:rPr>
      </w:pPr>
      <w:r>
        <w:rPr>
          <w:noProof/>
        </w:rPr>
        <w:t>61.1315</w:t>
      </w:r>
      <w:r>
        <w:rPr>
          <w:noProof/>
        </w:rPr>
        <w:tab/>
        <w:t>Privileges of flight examiner endorsements</w:t>
      </w:r>
      <w:r w:rsidRPr="00E102D8">
        <w:rPr>
          <w:noProof/>
        </w:rPr>
        <w:tab/>
      </w:r>
      <w:r w:rsidRPr="00E102D8">
        <w:rPr>
          <w:noProof/>
        </w:rPr>
        <w:fldChar w:fldCharType="begin"/>
      </w:r>
      <w:r w:rsidRPr="00E102D8">
        <w:rPr>
          <w:noProof/>
        </w:rPr>
        <w:instrText xml:space="preserve"> PAGEREF _Toc106696949 \h </w:instrText>
      </w:r>
      <w:r w:rsidRPr="00E102D8">
        <w:rPr>
          <w:noProof/>
        </w:rPr>
      </w:r>
      <w:r w:rsidRPr="00E102D8">
        <w:rPr>
          <w:noProof/>
        </w:rPr>
        <w:fldChar w:fldCharType="separate"/>
      </w:r>
      <w:r w:rsidR="00B92229">
        <w:rPr>
          <w:noProof/>
        </w:rPr>
        <w:t>271</w:t>
      </w:r>
      <w:r w:rsidRPr="00E102D8">
        <w:rPr>
          <w:noProof/>
        </w:rPr>
        <w:fldChar w:fldCharType="end"/>
      </w:r>
    </w:p>
    <w:p w14:paraId="785B7883" w14:textId="052DD3A0" w:rsidR="00E102D8" w:rsidRDefault="00E102D8" w:rsidP="00E102D8">
      <w:pPr>
        <w:pStyle w:val="TOC5"/>
        <w:ind w:right="1792"/>
        <w:rPr>
          <w:rFonts w:asciiTheme="minorHAnsi" w:eastAsiaTheme="minorEastAsia" w:hAnsiTheme="minorHAnsi" w:cstheme="minorBidi"/>
          <w:noProof/>
          <w:kern w:val="0"/>
          <w:sz w:val="22"/>
          <w:szCs w:val="22"/>
        </w:rPr>
      </w:pPr>
      <w:r>
        <w:rPr>
          <w:noProof/>
        </w:rPr>
        <w:t>61.1318</w:t>
      </w:r>
      <w:r>
        <w:rPr>
          <w:noProof/>
        </w:rPr>
        <w:tab/>
        <w:t>Limitations on exercise of privileges of flight examiner endorsements—flight tests in aircraft</w:t>
      </w:r>
      <w:r w:rsidRPr="00E102D8">
        <w:rPr>
          <w:noProof/>
        </w:rPr>
        <w:tab/>
      </w:r>
      <w:r w:rsidRPr="00E102D8">
        <w:rPr>
          <w:noProof/>
        </w:rPr>
        <w:fldChar w:fldCharType="begin"/>
      </w:r>
      <w:r w:rsidRPr="00E102D8">
        <w:rPr>
          <w:noProof/>
        </w:rPr>
        <w:instrText xml:space="preserve"> PAGEREF _Toc106696950 \h </w:instrText>
      </w:r>
      <w:r w:rsidRPr="00E102D8">
        <w:rPr>
          <w:noProof/>
        </w:rPr>
      </w:r>
      <w:r w:rsidRPr="00E102D8">
        <w:rPr>
          <w:noProof/>
        </w:rPr>
        <w:fldChar w:fldCharType="separate"/>
      </w:r>
      <w:r w:rsidR="00B92229">
        <w:rPr>
          <w:noProof/>
        </w:rPr>
        <w:t>271</w:t>
      </w:r>
      <w:r w:rsidRPr="00E102D8">
        <w:rPr>
          <w:noProof/>
        </w:rPr>
        <w:fldChar w:fldCharType="end"/>
      </w:r>
    </w:p>
    <w:p w14:paraId="682B2EED" w14:textId="393D2845" w:rsidR="00E102D8" w:rsidRDefault="00E102D8" w:rsidP="00E102D8">
      <w:pPr>
        <w:pStyle w:val="TOC5"/>
        <w:ind w:right="1792"/>
        <w:rPr>
          <w:rFonts w:asciiTheme="minorHAnsi" w:eastAsiaTheme="minorEastAsia" w:hAnsiTheme="minorHAnsi" w:cstheme="minorBidi"/>
          <w:noProof/>
          <w:kern w:val="0"/>
          <w:sz w:val="22"/>
          <w:szCs w:val="22"/>
        </w:rPr>
      </w:pPr>
      <w:r>
        <w:rPr>
          <w:noProof/>
        </w:rPr>
        <w:t>61.1320</w:t>
      </w:r>
      <w:r>
        <w:rPr>
          <w:noProof/>
        </w:rPr>
        <w:tab/>
        <w:t>Requirements for grant of flight examiner endorsements</w:t>
      </w:r>
      <w:r w:rsidRPr="00E102D8">
        <w:rPr>
          <w:noProof/>
        </w:rPr>
        <w:tab/>
      </w:r>
      <w:r w:rsidRPr="00E102D8">
        <w:rPr>
          <w:noProof/>
        </w:rPr>
        <w:fldChar w:fldCharType="begin"/>
      </w:r>
      <w:r w:rsidRPr="00E102D8">
        <w:rPr>
          <w:noProof/>
        </w:rPr>
        <w:instrText xml:space="preserve"> PAGEREF _Toc106696951 \h </w:instrText>
      </w:r>
      <w:r w:rsidRPr="00E102D8">
        <w:rPr>
          <w:noProof/>
        </w:rPr>
      </w:r>
      <w:r w:rsidRPr="00E102D8">
        <w:rPr>
          <w:noProof/>
        </w:rPr>
        <w:fldChar w:fldCharType="separate"/>
      </w:r>
      <w:r w:rsidR="00B92229">
        <w:rPr>
          <w:noProof/>
        </w:rPr>
        <w:t>271</w:t>
      </w:r>
      <w:r w:rsidRPr="00E102D8">
        <w:rPr>
          <w:noProof/>
        </w:rPr>
        <w:fldChar w:fldCharType="end"/>
      </w:r>
    </w:p>
    <w:p w14:paraId="5BB42552" w14:textId="501AF28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61.V—Flight engineer licences</w:t>
      </w:r>
      <w:r w:rsidRPr="00E102D8">
        <w:rPr>
          <w:b w:val="0"/>
          <w:noProof/>
          <w:sz w:val="18"/>
        </w:rPr>
        <w:tab/>
      </w:r>
      <w:r w:rsidRPr="00E102D8">
        <w:rPr>
          <w:b w:val="0"/>
          <w:noProof/>
          <w:sz w:val="18"/>
        </w:rPr>
        <w:fldChar w:fldCharType="begin"/>
      </w:r>
      <w:r w:rsidRPr="00E102D8">
        <w:rPr>
          <w:b w:val="0"/>
          <w:noProof/>
          <w:sz w:val="18"/>
        </w:rPr>
        <w:instrText xml:space="preserve"> PAGEREF _Toc106696952 \h </w:instrText>
      </w:r>
      <w:r w:rsidRPr="00E102D8">
        <w:rPr>
          <w:b w:val="0"/>
          <w:noProof/>
          <w:sz w:val="18"/>
        </w:rPr>
      </w:r>
      <w:r w:rsidRPr="00E102D8">
        <w:rPr>
          <w:b w:val="0"/>
          <w:noProof/>
          <w:sz w:val="18"/>
        </w:rPr>
        <w:fldChar w:fldCharType="separate"/>
      </w:r>
      <w:r w:rsidR="00B92229">
        <w:rPr>
          <w:b w:val="0"/>
          <w:noProof/>
          <w:sz w:val="18"/>
        </w:rPr>
        <w:t>273</w:t>
      </w:r>
      <w:r w:rsidRPr="00E102D8">
        <w:rPr>
          <w:b w:val="0"/>
          <w:noProof/>
          <w:sz w:val="18"/>
        </w:rPr>
        <w:fldChar w:fldCharType="end"/>
      </w:r>
    </w:p>
    <w:p w14:paraId="290891DC" w14:textId="5BBA4E9E" w:rsidR="00E102D8" w:rsidRDefault="00E102D8" w:rsidP="00E102D8">
      <w:pPr>
        <w:pStyle w:val="TOC5"/>
        <w:ind w:right="1792"/>
        <w:rPr>
          <w:rFonts w:asciiTheme="minorHAnsi" w:eastAsiaTheme="minorEastAsia" w:hAnsiTheme="minorHAnsi" w:cstheme="minorBidi"/>
          <w:noProof/>
          <w:kern w:val="0"/>
          <w:sz w:val="22"/>
          <w:szCs w:val="22"/>
        </w:rPr>
      </w:pPr>
      <w:r>
        <w:rPr>
          <w:noProof/>
        </w:rPr>
        <w:t>61.1325</w:t>
      </w:r>
      <w:r>
        <w:rPr>
          <w:noProof/>
        </w:rPr>
        <w:tab/>
        <w:t>Privileges of flight engineer licences</w:t>
      </w:r>
      <w:r w:rsidRPr="00E102D8">
        <w:rPr>
          <w:noProof/>
        </w:rPr>
        <w:tab/>
      </w:r>
      <w:r w:rsidRPr="00E102D8">
        <w:rPr>
          <w:noProof/>
        </w:rPr>
        <w:fldChar w:fldCharType="begin"/>
      </w:r>
      <w:r w:rsidRPr="00E102D8">
        <w:rPr>
          <w:noProof/>
        </w:rPr>
        <w:instrText xml:space="preserve"> PAGEREF _Toc106696953 \h </w:instrText>
      </w:r>
      <w:r w:rsidRPr="00E102D8">
        <w:rPr>
          <w:noProof/>
        </w:rPr>
      </w:r>
      <w:r w:rsidRPr="00E102D8">
        <w:rPr>
          <w:noProof/>
        </w:rPr>
        <w:fldChar w:fldCharType="separate"/>
      </w:r>
      <w:r w:rsidR="00B92229">
        <w:rPr>
          <w:noProof/>
        </w:rPr>
        <w:t>273</w:t>
      </w:r>
      <w:r w:rsidRPr="00E102D8">
        <w:rPr>
          <w:noProof/>
        </w:rPr>
        <w:fldChar w:fldCharType="end"/>
      </w:r>
    </w:p>
    <w:p w14:paraId="48D05AF2" w14:textId="2927DD78" w:rsidR="00E102D8" w:rsidRDefault="00E102D8" w:rsidP="00E102D8">
      <w:pPr>
        <w:pStyle w:val="TOC5"/>
        <w:ind w:right="1792"/>
        <w:rPr>
          <w:rFonts w:asciiTheme="minorHAnsi" w:eastAsiaTheme="minorEastAsia" w:hAnsiTheme="minorHAnsi" w:cstheme="minorBidi"/>
          <w:noProof/>
          <w:kern w:val="0"/>
          <w:sz w:val="22"/>
          <w:szCs w:val="22"/>
        </w:rPr>
      </w:pPr>
      <w:r>
        <w:rPr>
          <w:noProof/>
        </w:rPr>
        <w:t>61.1330</w:t>
      </w:r>
      <w:r>
        <w:rPr>
          <w:noProof/>
        </w:rPr>
        <w:tab/>
        <w:t>Limitations on exercise of privileges of flight engineer licences—ratings</w:t>
      </w:r>
      <w:r w:rsidRPr="00E102D8">
        <w:rPr>
          <w:noProof/>
        </w:rPr>
        <w:tab/>
      </w:r>
      <w:r w:rsidRPr="00E102D8">
        <w:rPr>
          <w:noProof/>
        </w:rPr>
        <w:fldChar w:fldCharType="begin"/>
      </w:r>
      <w:r w:rsidRPr="00E102D8">
        <w:rPr>
          <w:noProof/>
        </w:rPr>
        <w:instrText xml:space="preserve"> PAGEREF _Toc106696954 \h </w:instrText>
      </w:r>
      <w:r w:rsidRPr="00E102D8">
        <w:rPr>
          <w:noProof/>
        </w:rPr>
      </w:r>
      <w:r w:rsidRPr="00E102D8">
        <w:rPr>
          <w:noProof/>
        </w:rPr>
        <w:fldChar w:fldCharType="separate"/>
      </w:r>
      <w:r w:rsidR="00B92229">
        <w:rPr>
          <w:noProof/>
        </w:rPr>
        <w:t>273</w:t>
      </w:r>
      <w:r w:rsidRPr="00E102D8">
        <w:rPr>
          <w:noProof/>
        </w:rPr>
        <w:fldChar w:fldCharType="end"/>
      </w:r>
    </w:p>
    <w:p w14:paraId="7C3DCE53" w14:textId="26370A1B" w:rsidR="00E102D8" w:rsidRDefault="00E102D8" w:rsidP="00E102D8">
      <w:pPr>
        <w:pStyle w:val="TOC5"/>
        <w:ind w:right="1792"/>
        <w:rPr>
          <w:rFonts w:asciiTheme="minorHAnsi" w:eastAsiaTheme="minorEastAsia" w:hAnsiTheme="minorHAnsi" w:cstheme="minorBidi"/>
          <w:noProof/>
          <w:kern w:val="0"/>
          <w:sz w:val="22"/>
          <w:szCs w:val="22"/>
        </w:rPr>
      </w:pPr>
      <w:r>
        <w:rPr>
          <w:noProof/>
        </w:rPr>
        <w:t>61.1335</w:t>
      </w:r>
      <w:r>
        <w:rPr>
          <w:noProof/>
        </w:rPr>
        <w:tab/>
        <w:t>Limitations on exercise of privileges of flight engineer licences—recent experience</w:t>
      </w:r>
      <w:r w:rsidRPr="00E102D8">
        <w:rPr>
          <w:noProof/>
        </w:rPr>
        <w:tab/>
      </w:r>
      <w:r w:rsidRPr="00E102D8">
        <w:rPr>
          <w:noProof/>
        </w:rPr>
        <w:fldChar w:fldCharType="begin"/>
      </w:r>
      <w:r w:rsidRPr="00E102D8">
        <w:rPr>
          <w:noProof/>
        </w:rPr>
        <w:instrText xml:space="preserve"> PAGEREF _Toc106696955 \h </w:instrText>
      </w:r>
      <w:r w:rsidRPr="00E102D8">
        <w:rPr>
          <w:noProof/>
        </w:rPr>
      </w:r>
      <w:r w:rsidRPr="00E102D8">
        <w:rPr>
          <w:noProof/>
        </w:rPr>
        <w:fldChar w:fldCharType="separate"/>
      </w:r>
      <w:r w:rsidR="00B92229">
        <w:rPr>
          <w:noProof/>
        </w:rPr>
        <w:t>273</w:t>
      </w:r>
      <w:r w:rsidRPr="00E102D8">
        <w:rPr>
          <w:noProof/>
        </w:rPr>
        <w:fldChar w:fldCharType="end"/>
      </w:r>
    </w:p>
    <w:p w14:paraId="6A21533D" w14:textId="0B9AC015" w:rsidR="00E102D8" w:rsidRDefault="00E102D8" w:rsidP="00E102D8">
      <w:pPr>
        <w:pStyle w:val="TOC5"/>
        <w:ind w:right="1792"/>
        <w:rPr>
          <w:rFonts w:asciiTheme="minorHAnsi" w:eastAsiaTheme="minorEastAsia" w:hAnsiTheme="minorHAnsi" w:cstheme="minorBidi"/>
          <w:noProof/>
          <w:kern w:val="0"/>
          <w:sz w:val="22"/>
          <w:szCs w:val="22"/>
        </w:rPr>
      </w:pPr>
      <w:r>
        <w:rPr>
          <w:noProof/>
        </w:rPr>
        <w:t>61.1340</w:t>
      </w:r>
      <w:r>
        <w:rPr>
          <w:noProof/>
        </w:rPr>
        <w:tab/>
        <w:t>Limitations on exercise of privileges of flight engineer licences—flight review</w:t>
      </w:r>
      <w:r w:rsidRPr="00E102D8">
        <w:rPr>
          <w:noProof/>
        </w:rPr>
        <w:tab/>
      </w:r>
      <w:r w:rsidRPr="00E102D8">
        <w:rPr>
          <w:noProof/>
        </w:rPr>
        <w:fldChar w:fldCharType="begin"/>
      </w:r>
      <w:r w:rsidRPr="00E102D8">
        <w:rPr>
          <w:noProof/>
        </w:rPr>
        <w:instrText xml:space="preserve"> PAGEREF _Toc106696956 \h </w:instrText>
      </w:r>
      <w:r w:rsidRPr="00E102D8">
        <w:rPr>
          <w:noProof/>
        </w:rPr>
      </w:r>
      <w:r w:rsidRPr="00E102D8">
        <w:rPr>
          <w:noProof/>
        </w:rPr>
        <w:fldChar w:fldCharType="separate"/>
      </w:r>
      <w:r w:rsidR="00B92229">
        <w:rPr>
          <w:noProof/>
        </w:rPr>
        <w:t>274</w:t>
      </w:r>
      <w:r w:rsidRPr="00E102D8">
        <w:rPr>
          <w:noProof/>
        </w:rPr>
        <w:fldChar w:fldCharType="end"/>
      </w:r>
    </w:p>
    <w:p w14:paraId="1B834C90" w14:textId="698B0CF9" w:rsidR="00E102D8" w:rsidRDefault="00E102D8" w:rsidP="00E102D8">
      <w:pPr>
        <w:pStyle w:val="TOC5"/>
        <w:ind w:right="1792"/>
        <w:rPr>
          <w:rFonts w:asciiTheme="minorHAnsi" w:eastAsiaTheme="minorEastAsia" w:hAnsiTheme="minorHAnsi" w:cstheme="minorBidi"/>
          <w:noProof/>
          <w:kern w:val="0"/>
          <w:sz w:val="22"/>
          <w:szCs w:val="22"/>
        </w:rPr>
      </w:pPr>
      <w:r>
        <w:rPr>
          <w:noProof/>
        </w:rPr>
        <w:t>61.1345</w:t>
      </w:r>
      <w:r>
        <w:rPr>
          <w:noProof/>
        </w:rPr>
        <w:tab/>
        <w:t>Limitations on exercise of privileges of flight engineer licences—current medical certificates</w:t>
      </w:r>
      <w:r w:rsidRPr="00E102D8">
        <w:rPr>
          <w:noProof/>
        </w:rPr>
        <w:tab/>
      </w:r>
      <w:r w:rsidRPr="00E102D8">
        <w:rPr>
          <w:noProof/>
        </w:rPr>
        <w:fldChar w:fldCharType="begin"/>
      </w:r>
      <w:r w:rsidRPr="00E102D8">
        <w:rPr>
          <w:noProof/>
        </w:rPr>
        <w:instrText xml:space="preserve"> PAGEREF _Toc106696957 \h </w:instrText>
      </w:r>
      <w:r w:rsidRPr="00E102D8">
        <w:rPr>
          <w:noProof/>
        </w:rPr>
      </w:r>
      <w:r w:rsidRPr="00E102D8">
        <w:rPr>
          <w:noProof/>
        </w:rPr>
        <w:fldChar w:fldCharType="separate"/>
      </w:r>
      <w:r w:rsidR="00B92229">
        <w:rPr>
          <w:noProof/>
        </w:rPr>
        <w:t>274</w:t>
      </w:r>
      <w:r w:rsidRPr="00E102D8">
        <w:rPr>
          <w:noProof/>
        </w:rPr>
        <w:fldChar w:fldCharType="end"/>
      </w:r>
    </w:p>
    <w:p w14:paraId="171CFE64" w14:textId="6D642BED"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61.1350</w:t>
      </w:r>
      <w:r>
        <w:rPr>
          <w:noProof/>
        </w:rPr>
        <w:tab/>
        <w:t>Limitations on exercise of privileges of flight engineer licences—carriage of documents</w:t>
      </w:r>
      <w:r w:rsidRPr="00E102D8">
        <w:rPr>
          <w:noProof/>
        </w:rPr>
        <w:tab/>
      </w:r>
      <w:r w:rsidRPr="00E102D8">
        <w:rPr>
          <w:noProof/>
        </w:rPr>
        <w:fldChar w:fldCharType="begin"/>
      </w:r>
      <w:r w:rsidRPr="00E102D8">
        <w:rPr>
          <w:noProof/>
        </w:rPr>
        <w:instrText xml:space="preserve"> PAGEREF _Toc106696958 \h </w:instrText>
      </w:r>
      <w:r w:rsidRPr="00E102D8">
        <w:rPr>
          <w:noProof/>
        </w:rPr>
      </w:r>
      <w:r w:rsidRPr="00E102D8">
        <w:rPr>
          <w:noProof/>
        </w:rPr>
        <w:fldChar w:fldCharType="separate"/>
      </w:r>
      <w:r w:rsidR="00B92229">
        <w:rPr>
          <w:noProof/>
        </w:rPr>
        <w:t>274</w:t>
      </w:r>
      <w:r w:rsidRPr="00E102D8">
        <w:rPr>
          <w:noProof/>
        </w:rPr>
        <w:fldChar w:fldCharType="end"/>
      </w:r>
    </w:p>
    <w:p w14:paraId="4E580025" w14:textId="1BC651F2" w:rsidR="00E102D8" w:rsidRDefault="00E102D8" w:rsidP="00E102D8">
      <w:pPr>
        <w:pStyle w:val="TOC5"/>
        <w:ind w:right="1792"/>
        <w:rPr>
          <w:rFonts w:asciiTheme="minorHAnsi" w:eastAsiaTheme="minorEastAsia" w:hAnsiTheme="minorHAnsi" w:cstheme="minorBidi"/>
          <w:noProof/>
          <w:kern w:val="0"/>
          <w:sz w:val="22"/>
          <w:szCs w:val="22"/>
        </w:rPr>
      </w:pPr>
      <w:r>
        <w:rPr>
          <w:noProof/>
        </w:rPr>
        <w:t>61.1352</w:t>
      </w:r>
      <w:r>
        <w:rPr>
          <w:noProof/>
        </w:rPr>
        <w:tab/>
        <w:t>Limitations on exercise of privileges of flight engineer licences—aviation English language proficiency</w:t>
      </w:r>
      <w:r w:rsidRPr="00E102D8">
        <w:rPr>
          <w:noProof/>
        </w:rPr>
        <w:tab/>
      </w:r>
      <w:r w:rsidRPr="00E102D8">
        <w:rPr>
          <w:noProof/>
        </w:rPr>
        <w:fldChar w:fldCharType="begin"/>
      </w:r>
      <w:r w:rsidRPr="00E102D8">
        <w:rPr>
          <w:noProof/>
        </w:rPr>
        <w:instrText xml:space="preserve"> PAGEREF _Toc106696959 \h </w:instrText>
      </w:r>
      <w:r w:rsidRPr="00E102D8">
        <w:rPr>
          <w:noProof/>
        </w:rPr>
      </w:r>
      <w:r w:rsidRPr="00E102D8">
        <w:rPr>
          <w:noProof/>
        </w:rPr>
        <w:fldChar w:fldCharType="separate"/>
      </w:r>
      <w:r w:rsidR="00B92229">
        <w:rPr>
          <w:noProof/>
        </w:rPr>
        <w:t>275</w:t>
      </w:r>
      <w:r w:rsidRPr="00E102D8">
        <w:rPr>
          <w:noProof/>
        </w:rPr>
        <w:fldChar w:fldCharType="end"/>
      </w:r>
    </w:p>
    <w:p w14:paraId="210A5FAA" w14:textId="6B175F36" w:rsidR="00E102D8" w:rsidRDefault="00E102D8" w:rsidP="00E102D8">
      <w:pPr>
        <w:pStyle w:val="TOC5"/>
        <w:ind w:right="1792"/>
        <w:rPr>
          <w:rFonts w:asciiTheme="minorHAnsi" w:eastAsiaTheme="minorEastAsia" w:hAnsiTheme="minorHAnsi" w:cstheme="minorBidi"/>
          <w:noProof/>
          <w:kern w:val="0"/>
          <w:sz w:val="22"/>
          <w:szCs w:val="22"/>
        </w:rPr>
      </w:pPr>
      <w:r>
        <w:rPr>
          <w:noProof/>
        </w:rPr>
        <w:t>61.1355</w:t>
      </w:r>
      <w:r>
        <w:rPr>
          <w:noProof/>
        </w:rPr>
        <w:tab/>
        <w:t>Certain holders of flight engineer licences authorised to operate aircraft radio</w:t>
      </w:r>
      <w:r w:rsidRPr="00E102D8">
        <w:rPr>
          <w:noProof/>
        </w:rPr>
        <w:tab/>
      </w:r>
      <w:r w:rsidRPr="00E102D8">
        <w:rPr>
          <w:noProof/>
        </w:rPr>
        <w:fldChar w:fldCharType="begin"/>
      </w:r>
      <w:r w:rsidRPr="00E102D8">
        <w:rPr>
          <w:noProof/>
        </w:rPr>
        <w:instrText xml:space="preserve"> PAGEREF _Toc106696960 \h </w:instrText>
      </w:r>
      <w:r w:rsidRPr="00E102D8">
        <w:rPr>
          <w:noProof/>
        </w:rPr>
      </w:r>
      <w:r w:rsidRPr="00E102D8">
        <w:rPr>
          <w:noProof/>
        </w:rPr>
        <w:fldChar w:fldCharType="separate"/>
      </w:r>
      <w:r w:rsidR="00B92229">
        <w:rPr>
          <w:noProof/>
        </w:rPr>
        <w:t>275</w:t>
      </w:r>
      <w:r w:rsidRPr="00E102D8">
        <w:rPr>
          <w:noProof/>
        </w:rPr>
        <w:fldChar w:fldCharType="end"/>
      </w:r>
    </w:p>
    <w:p w14:paraId="2604B688" w14:textId="4583983F" w:rsidR="00E102D8" w:rsidRDefault="00E102D8" w:rsidP="00E102D8">
      <w:pPr>
        <w:pStyle w:val="TOC5"/>
        <w:ind w:right="1792"/>
        <w:rPr>
          <w:rFonts w:asciiTheme="minorHAnsi" w:eastAsiaTheme="minorEastAsia" w:hAnsiTheme="minorHAnsi" w:cstheme="minorBidi"/>
          <w:noProof/>
          <w:kern w:val="0"/>
          <w:sz w:val="22"/>
          <w:szCs w:val="22"/>
        </w:rPr>
      </w:pPr>
      <w:r>
        <w:rPr>
          <w:noProof/>
        </w:rPr>
        <w:t>61.1360</w:t>
      </w:r>
      <w:r>
        <w:rPr>
          <w:noProof/>
        </w:rPr>
        <w:tab/>
        <w:t>Requirements for grant of flight engineer licences</w:t>
      </w:r>
      <w:r w:rsidRPr="00E102D8">
        <w:rPr>
          <w:noProof/>
        </w:rPr>
        <w:tab/>
      </w:r>
      <w:r w:rsidRPr="00E102D8">
        <w:rPr>
          <w:noProof/>
        </w:rPr>
        <w:fldChar w:fldCharType="begin"/>
      </w:r>
      <w:r w:rsidRPr="00E102D8">
        <w:rPr>
          <w:noProof/>
        </w:rPr>
        <w:instrText xml:space="preserve"> PAGEREF _Toc106696961 \h </w:instrText>
      </w:r>
      <w:r w:rsidRPr="00E102D8">
        <w:rPr>
          <w:noProof/>
        </w:rPr>
      </w:r>
      <w:r w:rsidRPr="00E102D8">
        <w:rPr>
          <w:noProof/>
        </w:rPr>
        <w:fldChar w:fldCharType="separate"/>
      </w:r>
      <w:r w:rsidR="00B92229">
        <w:rPr>
          <w:noProof/>
        </w:rPr>
        <w:t>275</w:t>
      </w:r>
      <w:r w:rsidRPr="00E102D8">
        <w:rPr>
          <w:noProof/>
        </w:rPr>
        <w:fldChar w:fldCharType="end"/>
      </w:r>
    </w:p>
    <w:p w14:paraId="1DDB349C" w14:textId="6688571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61.W—Flight engineer type ratings</w:t>
      </w:r>
      <w:r w:rsidRPr="00E102D8">
        <w:rPr>
          <w:b w:val="0"/>
          <w:noProof/>
          <w:sz w:val="18"/>
        </w:rPr>
        <w:tab/>
      </w:r>
      <w:r w:rsidRPr="00E102D8">
        <w:rPr>
          <w:b w:val="0"/>
          <w:noProof/>
          <w:sz w:val="18"/>
        </w:rPr>
        <w:fldChar w:fldCharType="begin"/>
      </w:r>
      <w:r w:rsidRPr="00E102D8">
        <w:rPr>
          <w:b w:val="0"/>
          <w:noProof/>
          <w:sz w:val="18"/>
        </w:rPr>
        <w:instrText xml:space="preserve"> PAGEREF _Toc106696962 \h </w:instrText>
      </w:r>
      <w:r w:rsidRPr="00E102D8">
        <w:rPr>
          <w:b w:val="0"/>
          <w:noProof/>
          <w:sz w:val="18"/>
        </w:rPr>
      </w:r>
      <w:r w:rsidRPr="00E102D8">
        <w:rPr>
          <w:b w:val="0"/>
          <w:noProof/>
          <w:sz w:val="18"/>
        </w:rPr>
        <w:fldChar w:fldCharType="separate"/>
      </w:r>
      <w:r w:rsidR="00B92229">
        <w:rPr>
          <w:b w:val="0"/>
          <w:noProof/>
          <w:sz w:val="18"/>
        </w:rPr>
        <w:t>277</w:t>
      </w:r>
      <w:r w:rsidRPr="00E102D8">
        <w:rPr>
          <w:b w:val="0"/>
          <w:noProof/>
          <w:sz w:val="18"/>
        </w:rPr>
        <w:fldChar w:fldCharType="end"/>
      </w:r>
    </w:p>
    <w:p w14:paraId="7D7DF6CC" w14:textId="4C63F8DD" w:rsidR="00E102D8" w:rsidRDefault="00E102D8" w:rsidP="00E102D8">
      <w:pPr>
        <w:pStyle w:val="TOC5"/>
        <w:ind w:right="1792"/>
        <w:rPr>
          <w:rFonts w:asciiTheme="minorHAnsi" w:eastAsiaTheme="minorEastAsia" w:hAnsiTheme="minorHAnsi" w:cstheme="minorBidi"/>
          <w:noProof/>
          <w:kern w:val="0"/>
          <w:sz w:val="22"/>
          <w:szCs w:val="22"/>
        </w:rPr>
      </w:pPr>
      <w:r>
        <w:rPr>
          <w:noProof/>
        </w:rPr>
        <w:t>61.1365</w:t>
      </w:r>
      <w:r>
        <w:rPr>
          <w:noProof/>
        </w:rPr>
        <w:tab/>
        <w:t>Privileges of flight engineer type ratings</w:t>
      </w:r>
      <w:r w:rsidRPr="00E102D8">
        <w:rPr>
          <w:noProof/>
        </w:rPr>
        <w:tab/>
      </w:r>
      <w:r w:rsidRPr="00E102D8">
        <w:rPr>
          <w:noProof/>
        </w:rPr>
        <w:fldChar w:fldCharType="begin"/>
      </w:r>
      <w:r w:rsidRPr="00E102D8">
        <w:rPr>
          <w:noProof/>
        </w:rPr>
        <w:instrText xml:space="preserve"> PAGEREF _Toc106696963 \h </w:instrText>
      </w:r>
      <w:r w:rsidRPr="00E102D8">
        <w:rPr>
          <w:noProof/>
        </w:rPr>
      </w:r>
      <w:r w:rsidRPr="00E102D8">
        <w:rPr>
          <w:noProof/>
        </w:rPr>
        <w:fldChar w:fldCharType="separate"/>
      </w:r>
      <w:r w:rsidR="00B92229">
        <w:rPr>
          <w:noProof/>
        </w:rPr>
        <w:t>277</w:t>
      </w:r>
      <w:r w:rsidRPr="00E102D8">
        <w:rPr>
          <w:noProof/>
        </w:rPr>
        <w:fldChar w:fldCharType="end"/>
      </w:r>
    </w:p>
    <w:p w14:paraId="6471DDCD" w14:textId="1FF6589B" w:rsidR="00E102D8" w:rsidRDefault="00E102D8" w:rsidP="00E102D8">
      <w:pPr>
        <w:pStyle w:val="TOC5"/>
        <w:ind w:right="1792"/>
        <w:rPr>
          <w:rFonts w:asciiTheme="minorHAnsi" w:eastAsiaTheme="minorEastAsia" w:hAnsiTheme="minorHAnsi" w:cstheme="minorBidi"/>
          <w:noProof/>
          <w:kern w:val="0"/>
          <w:sz w:val="22"/>
          <w:szCs w:val="22"/>
        </w:rPr>
      </w:pPr>
      <w:r>
        <w:rPr>
          <w:noProof/>
        </w:rPr>
        <w:t>61.1370</w:t>
      </w:r>
      <w:r>
        <w:rPr>
          <w:noProof/>
        </w:rPr>
        <w:tab/>
        <w:t>Limitations on exercise of privileges of flight engineer type ratings—general</w:t>
      </w:r>
      <w:r w:rsidRPr="00E102D8">
        <w:rPr>
          <w:noProof/>
        </w:rPr>
        <w:tab/>
      </w:r>
      <w:r w:rsidRPr="00E102D8">
        <w:rPr>
          <w:noProof/>
        </w:rPr>
        <w:fldChar w:fldCharType="begin"/>
      </w:r>
      <w:r w:rsidRPr="00E102D8">
        <w:rPr>
          <w:noProof/>
        </w:rPr>
        <w:instrText xml:space="preserve"> PAGEREF _Toc106696964 \h </w:instrText>
      </w:r>
      <w:r w:rsidRPr="00E102D8">
        <w:rPr>
          <w:noProof/>
        </w:rPr>
      </w:r>
      <w:r w:rsidRPr="00E102D8">
        <w:rPr>
          <w:noProof/>
        </w:rPr>
        <w:fldChar w:fldCharType="separate"/>
      </w:r>
      <w:r w:rsidR="00B92229">
        <w:rPr>
          <w:noProof/>
        </w:rPr>
        <w:t>277</w:t>
      </w:r>
      <w:r w:rsidRPr="00E102D8">
        <w:rPr>
          <w:noProof/>
        </w:rPr>
        <w:fldChar w:fldCharType="end"/>
      </w:r>
    </w:p>
    <w:p w14:paraId="7F56FEAD" w14:textId="7063ACAA" w:rsidR="00E102D8" w:rsidRDefault="00E102D8" w:rsidP="00E102D8">
      <w:pPr>
        <w:pStyle w:val="TOC5"/>
        <w:ind w:right="1792"/>
        <w:rPr>
          <w:rFonts w:asciiTheme="minorHAnsi" w:eastAsiaTheme="minorEastAsia" w:hAnsiTheme="minorHAnsi" w:cstheme="minorBidi"/>
          <w:noProof/>
          <w:kern w:val="0"/>
          <w:sz w:val="22"/>
          <w:szCs w:val="22"/>
        </w:rPr>
      </w:pPr>
      <w:r>
        <w:rPr>
          <w:noProof/>
        </w:rPr>
        <w:t>61.1375</w:t>
      </w:r>
      <w:r>
        <w:rPr>
          <w:noProof/>
        </w:rPr>
        <w:tab/>
        <w:t>Limitations on exercise of privileges of flight engineer type ratings—recent experience on aircraft models</w:t>
      </w:r>
      <w:r w:rsidRPr="00E102D8">
        <w:rPr>
          <w:noProof/>
        </w:rPr>
        <w:tab/>
      </w:r>
      <w:r w:rsidRPr="00E102D8">
        <w:rPr>
          <w:noProof/>
        </w:rPr>
        <w:fldChar w:fldCharType="begin"/>
      </w:r>
      <w:r w:rsidRPr="00E102D8">
        <w:rPr>
          <w:noProof/>
        </w:rPr>
        <w:instrText xml:space="preserve"> PAGEREF _Toc106696965 \h </w:instrText>
      </w:r>
      <w:r w:rsidRPr="00E102D8">
        <w:rPr>
          <w:noProof/>
        </w:rPr>
      </w:r>
      <w:r w:rsidRPr="00E102D8">
        <w:rPr>
          <w:noProof/>
        </w:rPr>
        <w:fldChar w:fldCharType="separate"/>
      </w:r>
      <w:r w:rsidR="00B92229">
        <w:rPr>
          <w:noProof/>
        </w:rPr>
        <w:t>277</w:t>
      </w:r>
      <w:r w:rsidRPr="00E102D8">
        <w:rPr>
          <w:noProof/>
        </w:rPr>
        <w:fldChar w:fldCharType="end"/>
      </w:r>
    </w:p>
    <w:p w14:paraId="477520B1" w14:textId="560F33BC" w:rsidR="00E102D8" w:rsidRDefault="00E102D8" w:rsidP="00E102D8">
      <w:pPr>
        <w:pStyle w:val="TOC5"/>
        <w:ind w:right="1792"/>
        <w:rPr>
          <w:rFonts w:asciiTheme="minorHAnsi" w:eastAsiaTheme="minorEastAsia" w:hAnsiTheme="minorHAnsi" w:cstheme="minorBidi"/>
          <w:noProof/>
          <w:kern w:val="0"/>
          <w:sz w:val="22"/>
          <w:szCs w:val="22"/>
        </w:rPr>
      </w:pPr>
      <w:r>
        <w:rPr>
          <w:noProof/>
        </w:rPr>
        <w:t>61.1380</w:t>
      </w:r>
      <w:r>
        <w:rPr>
          <w:noProof/>
        </w:rPr>
        <w:tab/>
        <w:t>Limitations on exercise of privileges of flight engineer type ratings—flight review</w:t>
      </w:r>
      <w:r w:rsidRPr="00E102D8">
        <w:rPr>
          <w:noProof/>
        </w:rPr>
        <w:tab/>
      </w:r>
      <w:r w:rsidRPr="00E102D8">
        <w:rPr>
          <w:noProof/>
        </w:rPr>
        <w:fldChar w:fldCharType="begin"/>
      </w:r>
      <w:r w:rsidRPr="00E102D8">
        <w:rPr>
          <w:noProof/>
        </w:rPr>
        <w:instrText xml:space="preserve"> PAGEREF _Toc106696966 \h </w:instrText>
      </w:r>
      <w:r w:rsidRPr="00E102D8">
        <w:rPr>
          <w:noProof/>
        </w:rPr>
      </w:r>
      <w:r w:rsidRPr="00E102D8">
        <w:rPr>
          <w:noProof/>
        </w:rPr>
        <w:fldChar w:fldCharType="separate"/>
      </w:r>
      <w:r w:rsidR="00B92229">
        <w:rPr>
          <w:noProof/>
        </w:rPr>
        <w:t>278</w:t>
      </w:r>
      <w:r w:rsidRPr="00E102D8">
        <w:rPr>
          <w:noProof/>
        </w:rPr>
        <w:fldChar w:fldCharType="end"/>
      </w:r>
    </w:p>
    <w:p w14:paraId="73740B3A" w14:textId="6878DD9E" w:rsidR="00E102D8" w:rsidRDefault="00E102D8" w:rsidP="00E102D8">
      <w:pPr>
        <w:pStyle w:val="TOC5"/>
        <w:ind w:right="1792"/>
        <w:rPr>
          <w:rFonts w:asciiTheme="minorHAnsi" w:eastAsiaTheme="minorEastAsia" w:hAnsiTheme="minorHAnsi" w:cstheme="minorBidi"/>
          <w:noProof/>
          <w:kern w:val="0"/>
          <w:sz w:val="22"/>
          <w:szCs w:val="22"/>
        </w:rPr>
      </w:pPr>
      <w:r>
        <w:rPr>
          <w:noProof/>
        </w:rPr>
        <w:t>61.1385</w:t>
      </w:r>
      <w:r>
        <w:rPr>
          <w:noProof/>
        </w:rPr>
        <w:tab/>
        <w:t>Requirements for grant of flight engineer type ratings</w:t>
      </w:r>
      <w:r w:rsidRPr="00E102D8">
        <w:rPr>
          <w:noProof/>
        </w:rPr>
        <w:tab/>
      </w:r>
      <w:r w:rsidRPr="00E102D8">
        <w:rPr>
          <w:noProof/>
        </w:rPr>
        <w:fldChar w:fldCharType="begin"/>
      </w:r>
      <w:r w:rsidRPr="00E102D8">
        <w:rPr>
          <w:noProof/>
        </w:rPr>
        <w:instrText xml:space="preserve"> PAGEREF _Toc106696967 \h </w:instrText>
      </w:r>
      <w:r w:rsidRPr="00E102D8">
        <w:rPr>
          <w:noProof/>
        </w:rPr>
      </w:r>
      <w:r w:rsidRPr="00E102D8">
        <w:rPr>
          <w:noProof/>
        </w:rPr>
        <w:fldChar w:fldCharType="separate"/>
      </w:r>
      <w:r w:rsidR="00B92229">
        <w:rPr>
          <w:noProof/>
        </w:rPr>
        <w:t>278</w:t>
      </w:r>
      <w:r w:rsidRPr="00E102D8">
        <w:rPr>
          <w:noProof/>
        </w:rPr>
        <w:fldChar w:fldCharType="end"/>
      </w:r>
    </w:p>
    <w:p w14:paraId="45DFA39C" w14:textId="09ACD7BD" w:rsidR="00E102D8" w:rsidRDefault="00E102D8" w:rsidP="00E102D8">
      <w:pPr>
        <w:pStyle w:val="TOC5"/>
        <w:ind w:right="1792"/>
        <w:rPr>
          <w:rFonts w:asciiTheme="minorHAnsi" w:eastAsiaTheme="minorEastAsia" w:hAnsiTheme="minorHAnsi" w:cstheme="minorBidi"/>
          <w:noProof/>
          <w:kern w:val="0"/>
          <w:sz w:val="22"/>
          <w:szCs w:val="22"/>
        </w:rPr>
      </w:pPr>
      <w:r>
        <w:rPr>
          <w:noProof/>
        </w:rPr>
        <w:t>61.1390</w:t>
      </w:r>
      <w:r>
        <w:rPr>
          <w:noProof/>
        </w:rPr>
        <w:tab/>
        <w:t>Person taken to meet requirements for grant of flight engineer type rating—new type rating</w:t>
      </w:r>
      <w:r w:rsidRPr="00E102D8">
        <w:rPr>
          <w:noProof/>
        </w:rPr>
        <w:tab/>
      </w:r>
      <w:r w:rsidRPr="00E102D8">
        <w:rPr>
          <w:noProof/>
        </w:rPr>
        <w:fldChar w:fldCharType="begin"/>
      </w:r>
      <w:r w:rsidRPr="00E102D8">
        <w:rPr>
          <w:noProof/>
        </w:rPr>
        <w:instrText xml:space="preserve"> PAGEREF _Toc106696968 \h </w:instrText>
      </w:r>
      <w:r w:rsidRPr="00E102D8">
        <w:rPr>
          <w:noProof/>
        </w:rPr>
      </w:r>
      <w:r w:rsidRPr="00E102D8">
        <w:rPr>
          <w:noProof/>
        </w:rPr>
        <w:fldChar w:fldCharType="separate"/>
      </w:r>
      <w:r w:rsidR="00B92229">
        <w:rPr>
          <w:noProof/>
        </w:rPr>
        <w:t>279</w:t>
      </w:r>
      <w:r w:rsidRPr="00E102D8">
        <w:rPr>
          <w:noProof/>
        </w:rPr>
        <w:fldChar w:fldCharType="end"/>
      </w:r>
    </w:p>
    <w:p w14:paraId="2F94751C" w14:textId="2DEAFAC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61.X—Flight engineer instructor ratings</w:t>
      </w:r>
      <w:r w:rsidRPr="00E102D8">
        <w:rPr>
          <w:b w:val="0"/>
          <w:noProof/>
          <w:sz w:val="18"/>
        </w:rPr>
        <w:tab/>
      </w:r>
      <w:r w:rsidRPr="00E102D8">
        <w:rPr>
          <w:b w:val="0"/>
          <w:noProof/>
          <w:sz w:val="18"/>
        </w:rPr>
        <w:fldChar w:fldCharType="begin"/>
      </w:r>
      <w:r w:rsidRPr="00E102D8">
        <w:rPr>
          <w:b w:val="0"/>
          <w:noProof/>
          <w:sz w:val="18"/>
        </w:rPr>
        <w:instrText xml:space="preserve"> PAGEREF _Toc106696969 \h </w:instrText>
      </w:r>
      <w:r w:rsidRPr="00E102D8">
        <w:rPr>
          <w:b w:val="0"/>
          <w:noProof/>
          <w:sz w:val="18"/>
        </w:rPr>
      </w:r>
      <w:r w:rsidRPr="00E102D8">
        <w:rPr>
          <w:b w:val="0"/>
          <w:noProof/>
          <w:sz w:val="18"/>
        </w:rPr>
        <w:fldChar w:fldCharType="separate"/>
      </w:r>
      <w:r w:rsidR="00B92229">
        <w:rPr>
          <w:b w:val="0"/>
          <w:noProof/>
          <w:sz w:val="18"/>
        </w:rPr>
        <w:t>280</w:t>
      </w:r>
      <w:r w:rsidRPr="00E102D8">
        <w:rPr>
          <w:b w:val="0"/>
          <w:noProof/>
          <w:sz w:val="18"/>
        </w:rPr>
        <w:fldChar w:fldCharType="end"/>
      </w:r>
    </w:p>
    <w:p w14:paraId="6D5D7A0D" w14:textId="4928567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61.X.1—Privileges and requirements for grant of flight engineer instructor ratings</w:t>
      </w:r>
      <w:r w:rsidRPr="00E102D8">
        <w:rPr>
          <w:b w:val="0"/>
          <w:noProof/>
          <w:sz w:val="18"/>
        </w:rPr>
        <w:tab/>
      </w:r>
      <w:r w:rsidRPr="00E102D8">
        <w:rPr>
          <w:b w:val="0"/>
          <w:noProof/>
          <w:sz w:val="18"/>
        </w:rPr>
        <w:fldChar w:fldCharType="begin"/>
      </w:r>
      <w:r w:rsidRPr="00E102D8">
        <w:rPr>
          <w:b w:val="0"/>
          <w:noProof/>
          <w:sz w:val="18"/>
        </w:rPr>
        <w:instrText xml:space="preserve"> PAGEREF _Toc106696970 \h </w:instrText>
      </w:r>
      <w:r w:rsidRPr="00E102D8">
        <w:rPr>
          <w:b w:val="0"/>
          <w:noProof/>
          <w:sz w:val="18"/>
        </w:rPr>
      </w:r>
      <w:r w:rsidRPr="00E102D8">
        <w:rPr>
          <w:b w:val="0"/>
          <w:noProof/>
          <w:sz w:val="18"/>
        </w:rPr>
        <w:fldChar w:fldCharType="separate"/>
      </w:r>
      <w:r w:rsidR="00B92229">
        <w:rPr>
          <w:b w:val="0"/>
          <w:noProof/>
          <w:sz w:val="18"/>
        </w:rPr>
        <w:t>280</w:t>
      </w:r>
      <w:r w:rsidRPr="00E102D8">
        <w:rPr>
          <w:b w:val="0"/>
          <w:noProof/>
          <w:sz w:val="18"/>
        </w:rPr>
        <w:fldChar w:fldCharType="end"/>
      </w:r>
    </w:p>
    <w:p w14:paraId="36203E7B" w14:textId="7EB8F8EE" w:rsidR="00E102D8" w:rsidRDefault="00E102D8" w:rsidP="00E102D8">
      <w:pPr>
        <w:pStyle w:val="TOC5"/>
        <w:ind w:right="1792"/>
        <w:rPr>
          <w:rFonts w:asciiTheme="minorHAnsi" w:eastAsiaTheme="minorEastAsia" w:hAnsiTheme="minorHAnsi" w:cstheme="minorBidi"/>
          <w:noProof/>
          <w:kern w:val="0"/>
          <w:sz w:val="22"/>
          <w:szCs w:val="22"/>
        </w:rPr>
      </w:pPr>
      <w:r>
        <w:rPr>
          <w:noProof/>
        </w:rPr>
        <w:t>61.1395</w:t>
      </w:r>
      <w:r>
        <w:rPr>
          <w:noProof/>
        </w:rPr>
        <w:tab/>
        <w:t>Privileges of flight engineer instructor ratings</w:t>
      </w:r>
      <w:r w:rsidRPr="00E102D8">
        <w:rPr>
          <w:noProof/>
        </w:rPr>
        <w:tab/>
      </w:r>
      <w:r w:rsidRPr="00E102D8">
        <w:rPr>
          <w:noProof/>
        </w:rPr>
        <w:fldChar w:fldCharType="begin"/>
      </w:r>
      <w:r w:rsidRPr="00E102D8">
        <w:rPr>
          <w:noProof/>
        </w:rPr>
        <w:instrText xml:space="preserve"> PAGEREF _Toc106696971 \h </w:instrText>
      </w:r>
      <w:r w:rsidRPr="00E102D8">
        <w:rPr>
          <w:noProof/>
        </w:rPr>
      </w:r>
      <w:r w:rsidRPr="00E102D8">
        <w:rPr>
          <w:noProof/>
        </w:rPr>
        <w:fldChar w:fldCharType="separate"/>
      </w:r>
      <w:r w:rsidR="00B92229">
        <w:rPr>
          <w:noProof/>
        </w:rPr>
        <w:t>280</w:t>
      </w:r>
      <w:r w:rsidRPr="00E102D8">
        <w:rPr>
          <w:noProof/>
        </w:rPr>
        <w:fldChar w:fldCharType="end"/>
      </w:r>
    </w:p>
    <w:p w14:paraId="0E09D4F8" w14:textId="4C9EF747" w:rsidR="00E102D8" w:rsidRDefault="00E102D8" w:rsidP="00E102D8">
      <w:pPr>
        <w:pStyle w:val="TOC5"/>
        <w:ind w:right="1792"/>
        <w:rPr>
          <w:rFonts w:asciiTheme="minorHAnsi" w:eastAsiaTheme="minorEastAsia" w:hAnsiTheme="minorHAnsi" w:cstheme="minorBidi"/>
          <w:noProof/>
          <w:kern w:val="0"/>
          <w:sz w:val="22"/>
          <w:szCs w:val="22"/>
        </w:rPr>
      </w:pPr>
      <w:r>
        <w:rPr>
          <w:noProof/>
        </w:rPr>
        <w:t>61.1400</w:t>
      </w:r>
      <w:r>
        <w:rPr>
          <w:noProof/>
        </w:rPr>
        <w:tab/>
        <w:t>Limitations on exercise of privileges of flight engineer instructor ratings—general</w:t>
      </w:r>
      <w:r w:rsidRPr="00E102D8">
        <w:rPr>
          <w:noProof/>
        </w:rPr>
        <w:tab/>
      </w:r>
      <w:r w:rsidRPr="00E102D8">
        <w:rPr>
          <w:noProof/>
        </w:rPr>
        <w:fldChar w:fldCharType="begin"/>
      </w:r>
      <w:r w:rsidRPr="00E102D8">
        <w:rPr>
          <w:noProof/>
        </w:rPr>
        <w:instrText xml:space="preserve"> PAGEREF _Toc106696972 \h </w:instrText>
      </w:r>
      <w:r w:rsidRPr="00E102D8">
        <w:rPr>
          <w:noProof/>
        </w:rPr>
      </w:r>
      <w:r w:rsidRPr="00E102D8">
        <w:rPr>
          <w:noProof/>
        </w:rPr>
        <w:fldChar w:fldCharType="separate"/>
      </w:r>
      <w:r w:rsidR="00B92229">
        <w:rPr>
          <w:noProof/>
        </w:rPr>
        <w:t>280</w:t>
      </w:r>
      <w:r w:rsidRPr="00E102D8">
        <w:rPr>
          <w:noProof/>
        </w:rPr>
        <w:fldChar w:fldCharType="end"/>
      </w:r>
    </w:p>
    <w:p w14:paraId="2A3BF13B" w14:textId="3F6EB91E" w:rsidR="00E102D8" w:rsidRDefault="00E102D8" w:rsidP="00E102D8">
      <w:pPr>
        <w:pStyle w:val="TOC5"/>
        <w:ind w:right="1792"/>
        <w:rPr>
          <w:rFonts w:asciiTheme="minorHAnsi" w:eastAsiaTheme="minorEastAsia" w:hAnsiTheme="minorHAnsi" w:cstheme="minorBidi"/>
          <w:noProof/>
          <w:kern w:val="0"/>
          <w:sz w:val="22"/>
          <w:szCs w:val="22"/>
        </w:rPr>
      </w:pPr>
      <w:r>
        <w:rPr>
          <w:noProof/>
        </w:rPr>
        <w:t>61.1405</w:t>
      </w:r>
      <w:r>
        <w:rPr>
          <w:noProof/>
        </w:rPr>
        <w:tab/>
        <w:t>Limitations on exercise of privileges of flight engineer instructor ratings—endorsements</w:t>
      </w:r>
      <w:r w:rsidRPr="00E102D8">
        <w:rPr>
          <w:noProof/>
        </w:rPr>
        <w:tab/>
      </w:r>
      <w:r w:rsidRPr="00E102D8">
        <w:rPr>
          <w:noProof/>
        </w:rPr>
        <w:fldChar w:fldCharType="begin"/>
      </w:r>
      <w:r w:rsidRPr="00E102D8">
        <w:rPr>
          <w:noProof/>
        </w:rPr>
        <w:instrText xml:space="preserve"> PAGEREF _Toc106696973 \h </w:instrText>
      </w:r>
      <w:r w:rsidRPr="00E102D8">
        <w:rPr>
          <w:noProof/>
        </w:rPr>
      </w:r>
      <w:r w:rsidRPr="00E102D8">
        <w:rPr>
          <w:noProof/>
        </w:rPr>
        <w:fldChar w:fldCharType="separate"/>
      </w:r>
      <w:r w:rsidR="00B92229">
        <w:rPr>
          <w:noProof/>
        </w:rPr>
        <w:t>281</w:t>
      </w:r>
      <w:r w:rsidRPr="00E102D8">
        <w:rPr>
          <w:noProof/>
        </w:rPr>
        <w:fldChar w:fldCharType="end"/>
      </w:r>
    </w:p>
    <w:p w14:paraId="58A234AE" w14:textId="146C9B78" w:rsidR="00E102D8" w:rsidRDefault="00E102D8" w:rsidP="00E102D8">
      <w:pPr>
        <w:pStyle w:val="TOC5"/>
        <w:ind w:right="1792"/>
        <w:rPr>
          <w:rFonts w:asciiTheme="minorHAnsi" w:eastAsiaTheme="minorEastAsia" w:hAnsiTheme="minorHAnsi" w:cstheme="minorBidi"/>
          <w:noProof/>
          <w:kern w:val="0"/>
          <w:sz w:val="22"/>
          <w:szCs w:val="22"/>
        </w:rPr>
      </w:pPr>
      <w:r>
        <w:rPr>
          <w:noProof/>
        </w:rPr>
        <w:t>61.1410</w:t>
      </w:r>
      <w:r>
        <w:rPr>
          <w:noProof/>
        </w:rPr>
        <w:tab/>
        <w:t>Limitations on exercise of privileges of flight engineer instructor ratings—instructor proficiency check</w:t>
      </w:r>
      <w:r w:rsidRPr="00E102D8">
        <w:rPr>
          <w:noProof/>
        </w:rPr>
        <w:tab/>
      </w:r>
      <w:r w:rsidRPr="00E102D8">
        <w:rPr>
          <w:noProof/>
        </w:rPr>
        <w:fldChar w:fldCharType="begin"/>
      </w:r>
      <w:r w:rsidRPr="00E102D8">
        <w:rPr>
          <w:noProof/>
        </w:rPr>
        <w:instrText xml:space="preserve"> PAGEREF _Toc106696974 \h </w:instrText>
      </w:r>
      <w:r w:rsidRPr="00E102D8">
        <w:rPr>
          <w:noProof/>
        </w:rPr>
      </w:r>
      <w:r w:rsidRPr="00E102D8">
        <w:rPr>
          <w:noProof/>
        </w:rPr>
        <w:fldChar w:fldCharType="separate"/>
      </w:r>
      <w:r w:rsidR="00B92229">
        <w:rPr>
          <w:noProof/>
        </w:rPr>
        <w:t>281</w:t>
      </w:r>
      <w:r w:rsidRPr="00E102D8">
        <w:rPr>
          <w:noProof/>
        </w:rPr>
        <w:fldChar w:fldCharType="end"/>
      </w:r>
    </w:p>
    <w:p w14:paraId="61CBE5A7" w14:textId="5FFDA90C" w:rsidR="00E102D8" w:rsidRDefault="00E102D8" w:rsidP="00E102D8">
      <w:pPr>
        <w:pStyle w:val="TOC5"/>
        <w:ind w:right="1792"/>
        <w:rPr>
          <w:rFonts w:asciiTheme="minorHAnsi" w:eastAsiaTheme="minorEastAsia" w:hAnsiTheme="minorHAnsi" w:cstheme="minorBidi"/>
          <w:noProof/>
          <w:kern w:val="0"/>
          <w:sz w:val="22"/>
          <w:szCs w:val="22"/>
        </w:rPr>
      </w:pPr>
      <w:r>
        <w:rPr>
          <w:noProof/>
        </w:rPr>
        <w:t>61.1415</w:t>
      </w:r>
      <w:r>
        <w:rPr>
          <w:noProof/>
        </w:rPr>
        <w:tab/>
        <w:t>Requirements for grant of flight engineer instructor ratings</w:t>
      </w:r>
      <w:r w:rsidRPr="00E102D8">
        <w:rPr>
          <w:noProof/>
        </w:rPr>
        <w:tab/>
      </w:r>
      <w:r w:rsidRPr="00E102D8">
        <w:rPr>
          <w:noProof/>
        </w:rPr>
        <w:fldChar w:fldCharType="begin"/>
      </w:r>
      <w:r w:rsidRPr="00E102D8">
        <w:rPr>
          <w:noProof/>
        </w:rPr>
        <w:instrText xml:space="preserve"> PAGEREF _Toc106696975 \h </w:instrText>
      </w:r>
      <w:r w:rsidRPr="00E102D8">
        <w:rPr>
          <w:noProof/>
        </w:rPr>
      </w:r>
      <w:r w:rsidRPr="00E102D8">
        <w:rPr>
          <w:noProof/>
        </w:rPr>
        <w:fldChar w:fldCharType="separate"/>
      </w:r>
      <w:r w:rsidR="00B92229">
        <w:rPr>
          <w:noProof/>
        </w:rPr>
        <w:t>282</w:t>
      </w:r>
      <w:r w:rsidRPr="00E102D8">
        <w:rPr>
          <w:noProof/>
        </w:rPr>
        <w:fldChar w:fldCharType="end"/>
      </w:r>
    </w:p>
    <w:p w14:paraId="66362DD4" w14:textId="571913C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61.X.2—Obligations of flight engineer instructors</w:t>
      </w:r>
      <w:r w:rsidRPr="00E102D8">
        <w:rPr>
          <w:b w:val="0"/>
          <w:noProof/>
          <w:sz w:val="18"/>
        </w:rPr>
        <w:tab/>
      </w:r>
      <w:r w:rsidRPr="00E102D8">
        <w:rPr>
          <w:b w:val="0"/>
          <w:noProof/>
          <w:sz w:val="18"/>
        </w:rPr>
        <w:fldChar w:fldCharType="begin"/>
      </w:r>
      <w:r w:rsidRPr="00E102D8">
        <w:rPr>
          <w:b w:val="0"/>
          <w:noProof/>
          <w:sz w:val="18"/>
        </w:rPr>
        <w:instrText xml:space="preserve"> PAGEREF _Toc106696976 \h </w:instrText>
      </w:r>
      <w:r w:rsidRPr="00E102D8">
        <w:rPr>
          <w:b w:val="0"/>
          <w:noProof/>
          <w:sz w:val="18"/>
        </w:rPr>
      </w:r>
      <w:r w:rsidRPr="00E102D8">
        <w:rPr>
          <w:b w:val="0"/>
          <w:noProof/>
          <w:sz w:val="18"/>
        </w:rPr>
        <w:fldChar w:fldCharType="separate"/>
      </w:r>
      <w:r w:rsidR="00B92229">
        <w:rPr>
          <w:b w:val="0"/>
          <w:noProof/>
          <w:sz w:val="18"/>
        </w:rPr>
        <w:t>284</w:t>
      </w:r>
      <w:r w:rsidRPr="00E102D8">
        <w:rPr>
          <w:b w:val="0"/>
          <w:noProof/>
          <w:sz w:val="18"/>
        </w:rPr>
        <w:fldChar w:fldCharType="end"/>
      </w:r>
    </w:p>
    <w:p w14:paraId="47890903" w14:textId="60B4BDD3" w:rsidR="00E102D8" w:rsidRDefault="00E102D8" w:rsidP="00E102D8">
      <w:pPr>
        <w:pStyle w:val="TOC5"/>
        <w:ind w:right="1792"/>
        <w:rPr>
          <w:rFonts w:asciiTheme="minorHAnsi" w:eastAsiaTheme="minorEastAsia" w:hAnsiTheme="minorHAnsi" w:cstheme="minorBidi"/>
          <w:noProof/>
          <w:kern w:val="0"/>
          <w:sz w:val="22"/>
          <w:szCs w:val="22"/>
        </w:rPr>
      </w:pPr>
      <w:r>
        <w:rPr>
          <w:noProof/>
        </w:rPr>
        <w:t>61.1420</w:t>
      </w:r>
      <w:r>
        <w:rPr>
          <w:noProof/>
        </w:rPr>
        <w:tab/>
        <w:t>Obligations of flight engineer instructors—training</w:t>
      </w:r>
      <w:r w:rsidRPr="00E102D8">
        <w:rPr>
          <w:noProof/>
        </w:rPr>
        <w:tab/>
      </w:r>
      <w:r w:rsidRPr="00E102D8">
        <w:rPr>
          <w:noProof/>
        </w:rPr>
        <w:fldChar w:fldCharType="begin"/>
      </w:r>
      <w:r w:rsidRPr="00E102D8">
        <w:rPr>
          <w:noProof/>
        </w:rPr>
        <w:instrText xml:space="preserve"> PAGEREF _Toc106696977 \h </w:instrText>
      </w:r>
      <w:r w:rsidRPr="00E102D8">
        <w:rPr>
          <w:noProof/>
        </w:rPr>
      </w:r>
      <w:r w:rsidRPr="00E102D8">
        <w:rPr>
          <w:noProof/>
        </w:rPr>
        <w:fldChar w:fldCharType="separate"/>
      </w:r>
      <w:r w:rsidR="00B92229">
        <w:rPr>
          <w:noProof/>
        </w:rPr>
        <w:t>284</w:t>
      </w:r>
      <w:r w:rsidRPr="00E102D8">
        <w:rPr>
          <w:noProof/>
        </w:rPr>
        <w:fldChar w:fldCharType="end"/>
      </w:r>
    </w:p>
    <w:p w14:paraId="6F2BA09D" w14:textId="7820870F" w:rsidR="00E102D8" w:rsidRDefault="00E102D8" w:rsidP="00E102D8">
      <w:pPr>
        <w:pStyle w:val="TOC5"/>
        <w:ind w:right="1792"/>
        <w:rPr>
          <w:rFonts w:asciiTheme="minorHAnsi" w:eastAsiaTheme="minorEastAsia" w:hAnsiTheme="minorHAnsi" w:cstheme="minorBidi"/>
          <w:noProof/>
          <w:kern w:val="0"/>
          <w:sz w:val="22"/>
          <w:szCs w:val="22"/>
        </w:rPr>
      </w:pPr>
      <w:r>
        <w:rPr>
          <w:noProof/>
        </w:rPr>
        <w:t>61.1425</w:t>
      </w:r>
      <w:r>
        <w:rPr>
          <w:noProof/>
        </w:rPr>
        <w:tab/>
        <w:t>Obligations of flight engineer instructors—flight review</w:t>
      </w:r>
      <w:r w:rsidRPr="00E102D8">
        <w:rPr>
          <w:noProof/>
        </w:rPr>
        <w:tab/>
      </w:r>
      <w:r w:rsidRPr="00E102D8">
        <w:rPr>
          <w:noProof/>
        </w:rPr>
        <w:fldChar w:fldCharType="begin"/>
      </w:r>
      <w:r w:rsidRPr="00E102D8">
        <w:rPr>
          <w:noProof/>
        </w:rPr>
        <w:instrText xml:space="preserve"> PAGEREF _Toc106696978 \h </w:instrText>
      </w:r>
      <w:r w:rsidRPr="00E102D8">
        <w:rPr>
          <w:noProof/>
        </w:rPr>
      </w:r>
      <w:r w:rsidRPr="00E102D8">
        <w:rPr>
          <w:noProof/>
        </w:rPr>
        <w:fldChar w:fldCharType="separate"/>
      </w:r>
      <w:r w:rsidR="00B92229">
        <w:rPr>
          <w:noProof/>
        </w:rPr>
        <w:t>284</w:t>
      </w:r>
      <w:r w:rsidRPr="00E102D8">
        <w:rPr>
          <w:noProof/>
        </w:rPr>
        <w:fldChar w:fldCharType="end"/>
      </w:r>
    </w:p>
    <w:p w14:paraId="77BD8FC8" w14:textId="3F059406" w:rsidR="00E102D8" w:rsidRDefault="00E102D8" w:rsidP="00E102D8">
      <w:pPr>
        <w:pStyle w:val="TOC5"/>
        <w:ind w:right="1792"/>
        <w:rPr>
          <w:rFonts w:asciiTheme="minorHAnsi" w:eastAsiaTheme="minorEastAsia" w:hAnsiTheme="minorHAnsi" w:cstheme="minorBidi"/>
          <w:noProof/>
          <w:kern w:val="0"/>
          <w:sz w:val="22"/>
          <w:szCs w:val="22"/>
        </w:rPr>
      </w:pPr>
      <w:r>
        <w:rPr>
          <w:noProof/>
        </w:rPr>
        <w:t>61.1427</w:t>
      </w:r>
      <w:r>
        <w:rPr>
          <w:noProof/>
        </w:rPr>
        <w:tab/>
        <w:t>Obligations of flight engineer instructors—approval to operate aircraft radio</w:t>
      </w:r>
      <w:r w:rsidRPr="00E102D8">
        <w:rPr>
          <w:noProof/>
        </w:rPr>
        <w:tab/>
      </w:r>
      <w:r w:rsidRPr="00E102D8">
        <w:rPr>
          <w:noProof/>
        </w:rPr>
        <w:fldChar w:fldCharType="begin"/>
      </w:r>
      <w:r w:rsidRPr="00E102D8">
        <w:rPr>
          <w:noProof/>
        </w:rPr>
        <w:instrText xml:space="preserve"> PAGEREF _Toc106696979 \h </w:instrText>
      </w:r>
      <w:r w:rsidRPr="00E102D8">
        <w:rPr>
          <w:noProof/>
        </w:rPr>
      </w:r>
      <w:r w:rsidRPr="00E102D8">
        <w:rPr>
          <w:noProof/>
        </w:rPr>
        <w:fldChar w:fldCharType="separate"/>
      </w:r>
      <w:r w:rsidR="00B92229">
        <w:rPr>
          <w:noProof/>
        </w:rPr>
        <w:t>285</w:t>
      </w:r>
      <w:r w:rsidRPr="00E102D8">
        <w:rPr>
          <w:noProof/>
        </w:rPr>
        <w:fldChar w:fldCharType="end"/>
      </w:r>
    </w:p>
    <w:p w14:paraId="3E41E976" w14:textId="7BF88A9A"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61.X.3—Privileges and requirements for grant of flight engineer training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_Toc106696980 \h </w:instrText>
      </w:r>
      <w:r w:rsidRPr="00E102D8">
        <w:rPr>
          <w:b w:val="0"/>
          <w:noProof/>
          <w:sz w:val="18"/>
        </w:rPr>
      </w:r>
      <w:r w:rsidRPr="00E102D8">
        <w:rPr>
          <w:b w:val="0"/>
          <w:noProof/>
          <w:sz w:val="18"/>
        </w:rPr>
        <w:fldChar w:fldCharType="separate"/>
      </w:r>
      <w:r w:rsidR="00B92229">
        <w:rPr>
          <w:b w:val="0"/>
          <w:noProof/>
          <w:sz w:val="18"/>
        </w:rPr>
        <w:t>286</w:t>
      </w:r>
      <w:r w:rsidRPr="00E102D8">
        <w:rPr>
          <w:b w:val="0"/>
          <w:noProof/>
          <w:sz w:val="18"/>
        </w:rPr>
        <w:fldChar w:fldCharType="end"/>
      </w:r>
    </w:p>
    <w:p w14:paraId="01A62CD0" w14:textId="1B20CDA8" w:rsidR="00E102D8" w:rsidRDefault="00E102D8" w:rsidP="00E102D8">
      <w:pPr>
        <w:pStyle w:val="TOC5"/>
        <w:ind w:right="1792"/>
        <w:rPr>
          <w:rFonts w:asciiTheme="minorHAnsi" w:eastAsiaTheme="minorEastAsia" w:hAnsiTheme="minorHAnsi" w:cstheme="minorBidi"/>
          <w:noProof/>
          <w:kern w:val="0"/>
          <w:sz w:val="22"/>
          <w:szCs w:val="22"/>
        </w:rPr>
      </w:pPr>
      <w:r>
        <w:rPr>
          <w:noProof/>
        </w:rPr>
        <w:t>61.1430</w:t>
      </w:r>
      <w:r>
        <w:rPr>
          <w:noProof/>
        </w:rPr>
        <w:tab/>
        <w:t>Kinds of flight engineer training endorsement</w:t>
      </w:r>
      <w:r w:rsidRPr="00E102D8">
        <w:rPr>
          <w:noProof/>
        </w:rPr>
        <w:tab/>
      </w:r>
      <w:r w:rsidRPr="00E102D8">
        <w:rPr>
          <w:noProof/>
        </w:rPr>
        <w:fldChar w:fldCharType="begin"/>
      </w:r>
      <w:r w:rsidRPr="00E102D8">
        <w:rPr>
          <w:noProof/>
        </w:rPr>
        <w:instrText xml:space="preserve"> PAGEREF _Toc106696981 \h </w:instrText>
      </w:r>
      <w:r w:rsidRPr="00E102D8">
        <w:rPr>
          <w:noProof/>
        </w:rPr>
      </w:r>
      <w:r w:rsidRPr="00E102D8">
        <w:rPr>
          <w:noProof/>
        </w:rPr>
        <w:fldChar w:fldCharType="separate"/>
      </w:r>
      <w:r w:rsidR="00B92229">
        <w:rPr>
          <w:noProof/>
        </w:rPr>
        <w:t>286</w:t>
      </w:r>
      <w:r w:rsidRPr="00E102D8">
        <w:rPr>
          <w:noProof/>
        </w:rPr>
        <w:fldChar w:fldCharType="end"/>
      </w:r>
    </w:p>
    <w:p w14:paraId="5F11CBFA" w14:textId="1033AB45" w:rsidR="00E102D8" w:rsidRDefault="00E102D8" w:rsidP="00E102D8">
      <w:pPr>
        <w:pStyle w:val="TOC5"/>
        <w:ind w:right="1792"/>
        <w:rPr>
          <w:rFonts w:asciiTheme="minorHAnsi" w:eastAsiaTheme="minorEastAsia" w:hAnsiTheme="minorHAnsi" w:cstheme="minorBidi"/>
          <w:noProof/>
          <w:kern w:val="0"/>
          <w:sz w:val="22"/>
          <w:szCs w:val="22"/>
        </w:rPr>
      </w:pPr>
      <w:r>
        <w:rPr>
          <w:noProof/>
        </w:rPr>
        <w:t>61.1435</w:t>
      </w:r>
      <w:r>
        <w:rPr>
          <w:noProof/>
        </w:rPr>
        <w:tab/>
        <w:t>Privileges of flight engineer training endorsements</w:t>
      </w:r>
      <w:r w:rsidRPr="00E102D8">
        <w:rPr>
          <w:noProof/>
        </w:rPr>
        <w:tab/>
      </w:r>
      <w:r w:rsidRPr="00E102D8">
        <w:rPr>
          <w:noProof/>
        </w:rPr>
        <w:fldChar w:fldCharType="begin"/>
      </w:r>
      <w:r w:rsidRPr="00E102D8">
        <w:rPr>
          <w:noProof/>
        </w:rPr>
        <w:instrText xml:space="preserve"> PAGEREF _Toc106696982 \h </w:instrText>
      </w:r>
      <w:r w:rsidRPr="00E102D8">
        <w:rPr>
          <w:noProof/>
        </w:rPr>
      </w:r>
      <w:r w:rsidRPr="00E102D8">
        <w:rPr>
          <w:noProof/>
        </w:rPr>
        <w:fldChar w:fldCharType="separate"/>
      </w:r>
      <w:r w:rsidR="00B92229">
        <w:rPr>
          <w:noProof/>
        </w:rPr>
        <w:t>286</w:t>
      </w:r>
      <w:r w:rsidRPr="00E102D8">
        <w:rPr>
          <w:noProof/>
        </w:rPr>
        <w:fldChar w:fldCharType="end"/>
      </w:r>
    </w:p>
    <w:p w14:paraId="48CB1A4D" w14:textId="51E35E9F" w:rsidR="00E102D8" w:rsidRDefault="00E102D8" w:rsidP="00E102D8">
      <w:pPr>
        <w:pStyle w:val="TOC5"/>
        <w:ind w:right="1792"/>
        <w:rPr>
          <w:rFonts w:asciiTheme="minorHAnsi" w:eastAsiaTheme="minorEastAsia" w:hAnsiTheme="minorHAnsi" w:cstheme="minorBidi"/>
          <w:noProof/>
          <w:kern w:val="0"/>
          <w:sz w:val="22"/>
          <w:szCs w:val="22"/>
        </w:rPr>
      </w:pPr>
      <w:r>
        <w:rPr>
          <w:noProof/>
        </w:rPr>
        <w:t>61.1440</w:t>
      </w:r>
      <w:r>
        <w:rPr>
          <w:noProof/>
        </w:rPr>
        <w:tab/>
        <w:t>Requirements for grant of flight engineer training endorsements</w:t>
      </w:r>
      <w:r w:rsidRPr="00E102D8">
        <w:rPr>
          <w:noProof/>
        </w:rPr>
        <w:tab/>
      </w:r>
      <w:r w:rsidRPr="00E102D8">
        <w:rPr>
          <w:noProof/>
        </w:rPr>
        <w:fldChar w:fldCharType="begin"/>
      </w:r>
      <w:r w:rsidRPr="00E102D8">
        <w:rPr>
          <w:noProof/>
        </w:rPr>
        <w:instrText xml:space="preserve"> PAGEREF _Toc106696983 \h </w:instrText>
      </w:r>
      <w:r w:rsidRPr="00E102D8">
        <w:rPr>
          <w:noProof/>
        </w:rPr>
      </w:r>
      <w:r w:rsidRPr="00E102D8">
        <w:rPr>
          <w:noProof/>
        </w:rPr>
        <w:fldChar w:fldCharType="separate"/>
      </w:r>
      <w:r w:rsidR="00B92229">
        <w:rPr>
          <w:noProof/>
        </w:rPr>
        <w:t>286</w:t>
      </w:r>
      <w:r w:rsidRPr="00E102D8">
        <w:rPr>
          <w:noProof/>
        </w:rPr>
        <w:fldChar w:fldCharType="end"/>
      </w:r>
    </w:p>
    <w:p w14:paraId="32BCD12B" w14:textId="365406FC"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61.Y—Flight engineer examiner ratings</w:t>
      </w:r>
      <w:r w:rsidRPr="00E102D8">
        <w:rPr>
          <w:b w:val="0"/>
          <w:noProof/>
          <w:sz w:val="18"/>
        </w:rPr>
        <w:tab/>
      </w:r>
      <w:r w:rsidRPr="00E102D8">
        <w:rPr>
          <w:b w:val="0"/>
          <w:noProof/>
          <w:sz w:val="18"/>
        </w:rPr>
        <w:fldChar w:fldCharType="begin"/>
      </w:r>
      <w:r w:rsidRPr="00E102D8">
        <w:rPr>
          <w:b w:val="0"/>
          <w:noProof/>
          <w:sz w:val="18"/>
        </w:rPr>
        <w:instrText xml:space="preserve"> PAGEREF _Toc106696984 \h </w:instrText>
      </w:r>
      <w:r w:rsidRPr="00E102D8">
        <w:rPr>
          <w:b w:val="0"/>
          <w:noProof/>
          <w:sz w:val="18"/>
        </w:rPr>
      </w:r>
      <w:r w:rsidRPr="00E102D8">
        <w:rPr>
          <w:b w:val="0"/>
          <w:noProof/>
          <w:sz w:val="18"/>
        </w:rPr>
        <w:fldChar w:fldCharType="separate"/>
      </w:r>
      <w:r w:rsidR="00B92229">
        <w:rPr>
          <w:b w:val="0"/>
          <w:noProof/>
          <w:sz w:val="18"/>
        </w:rPr>
        <w:t>288</w:t>
      </w:r>
      <w:r w:rsidRPr="00E102D8">
        <w:rPr>
          <w:b w:val="0"/>
          <w:noProof/>
          <w:sz w:val="18"/>
        </w:rPr>
        <w:fldChar w:fldCharType="end"/>
      </w:r>
    </w:p>
    <w:p w14:paraId="10B12641" w14:textId="28A3D89D"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61.Y.1—Privileges and requirements for grant of flight engineer examiner ratings</w:t>
      </w:r>
      <w:r w:rsidRPr="00E102D8">
        <w:rPr>
          <w:b w:val="0"/>
          <w:noProof/>
          <w:sz w:val="18"/>
        </w:rPr>
        <w:tab/>
      </w:r>
      <w:r w:rsidRPr="00E102D8">
        <w:rPr>
          <w:b w:val="0"/>
          <w:noProof/>
          <w:sz w:val="18"/>
        </w:rPr>
        <w:fldChar w:fldCharType="begin"/>
      </w:r>
      <w:r w:rsidRPr="00E102D8">
        <w:rPr>
          <w:b w:val="0"/>
          <w:noProof/>
          <w:sz w:val="18"/>
        </w:rPr>
        <w:instrText xml:space="preserve"> PAGEREF _Toc106696985 \h </w:instrText>
      </w:r>
      <w:r w:rsidRPr="00E102D8">
        <w:rPr>
          <w:b w:val="0"/>
          <w:noProof/>
          <w:sz w:val="18"/>
        </w:rPr>
      </w:r>
      <w:r w:rsidRPr="00E102D8">
        <w:rPr>
          <w:b w:val="0"/>
          <w:noProof/>
          <w:sz w:val="18"/>
        </w:rPr>
        <w:fldChar w:fldCharType="separate"/>
      </w:r>
      <w:r w:rsidR="00B92229">
        <w:rPr>
          <w:b w:val="0"/>
          <w:noProof/>
          <w:sz w:val="18"/>
        </w:rPr>
        <w:t>288</w:t>
      </w:r>
      <w:r w:rsidRPr="00E102D8">
        <w:rPr>
          <w:b w:val="0"/>
          <w:noProof/>
          <w:sz w:val="18"/>
        </w:rPr>
        <w:fldChar w:fldCharType="end"/>
      </w:r>
    </w:p>
    <w:p w14:paraId="771557F6" w14:textId="644C0059" w:rsidR="00E102D8" w:rsidRDefault="00E102D8" w:rsidP="00E102D8">
      <w:pPr>
        <w:pStyle w:val="TOC5"/>
        <w:ind w:right="1792"/>
        <w:rPr>
          <w:rFonts w:asciiTheme="minorHAnsi" w:eastAsiaTheme="minorEastAsia" w:hAnsiTheme="minorHAnsi" w:cstheme="minorBidi"/>
          <w:noProof/>
          <w:kern w:val="0"/>
          <w:sz w:val="22"/>
          <w:szCs w:val="22"/>
        </w:rPr>
      </w:pPr>
      <w:r>
        <w:rPr>
          <w:noProof/>
        </w:rPr>
        <w:t>61.1445</w:t>
      </w:r>
      <w:r>
        <w:rPr>
          <w:noProof/>
        </w:rPr>
        <w:tab/>
        <w:t>Privileges of flight engineer examiner ratings</w:t>
      </w:r>
      <w:r w:rsidRPr="00E102D8">
        <w:rPr>
          <w:noProof/>
        </w:rPr>
        <w:tab/>
      </w:r>
      <w:r w:rsidRPr="00E102D8">
        <w:rPr>
          <w:noProof/>
        </w:rPr>
        <w:fldChar w:fldCharType="begin"/>
      </w:r>
      <w:r w:rsidRPr="00E102D8">
        <w:rPr>
          <w:noProof/>
        </w:rPr>
        <w:instrText xml:space="preserve"> PAGEREF _Toc106696986 \h </w:instrText>
      </w:r>
      <w:r w:rsidRPr="00E102D8">
        <w:rPr>
          <w:noProof/>
        </w:rPr>
      </w:r>
      <w:r w:rsidRPr="00E102D8">
        <w:rPr>
          <w:noProof/>
        </w:rPr>
        <w:fldChar w:fldCharType="separate"/>
      </w:r>
      <w:r w:rsidR="00B92229">
        <w:rPr>
          <w:noProof/>
        </w:rPr>
        <w:t>288</w:t>
      </w:r>
      <w:r w:rsidRPr="00E102D8">
        <w:rPr>
          <w:noProof/>
        </w:rPr>
        <w:fldChar w:fldCharType="end"/>
      </w:r>
    </w:p>
    <w:p w14:paraId="08DC7C18" w14:textId="34A49FAA"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61.1455</w:t>
      </w:r>
      <w:r>
        <w:rPr>
          <w:noProof/>
        </w:rPr>
        <w:tab/>
        <w:t>Limitations on exercise of privileges of flight engineer examiner ratings—endorsements</w:t>
      </w:r>
      <w:r w:rsidRPr="00E102D8">
        <w:rPr>
          <w:noProof/>
        </w:rPr>
        <w:tab/>
      </w:r>
      <w:r w:rsidRPr="00E102D8">
        <w:rPr>
          <w:noProof/>
        </w:rPr>
        <w:fldChar w:fldCharType="begin"/>
      </w:r>
      <w:r w:rsidRPr="00E102D8">
        <w:rPr>
          <w:noProof/>
        </w:rPr>
        <w:instrText xml:space="preserve"> PAGEREF _Toc106696987 \h </w:instrText>
      </w:r>
      <w:r w:rsidRPr="00E102D8">
        <w:rPr>
          <w:noProof/>
        </w:rPr>
      </w:r>
      <w:r w:rsidRPr="00E102D8">
        <w:rPr>
          <w:noProof/>
        </w:rPr>
        <w:fldChar w:fldCharType="separate"/>
      </w:r>
      <w:r w:rsidR="00B92229">
        <w:rPr>
          <w:noProof/>
        </w:rPr>
        <w:t>288</w:t>
      </w:r>
      <w:r w:rsidRPr="00E102D8">
        <w:rPr>
          <w:noProof/>
        </w:rPr>
        <w:fldChar w:fldCharType="end"/>
      </w:r>
    </w:p>
    <w:p w14:paraId="0D9164C9" w14:textId="248D8538" w:rsidR="00E102D8" w:rsidRDefault="00E102D8" w:rsidP="00E102D8">
      <w:pPr>
        <w:pStyle w:val="TOC5"/>
        <w:ind w:right="1792"/>
        <w:rPr>
          <w:rFonts w:asciiTheme="minorHAnsi" w:eastAsiaTheme="minorEastAsia" w:hAnsiTheme="minorHAnsi" w:cstheme="minorBidi"/>
          <w:noProof/>
          <w:kern w:val="0"/>
          <w:sz w:val="22"/>
          <w:szCs w:val="22"/>
        </w:rPr>
      </w:pPr>
      <w:r>
        <w:rPr>
          <w:noProof/>
        </w:rPr>
        <w:t>61.1460</w:t>
      </w:r>
      <w:r>
        <w:rPr>
          <w:noProof/>
        </w:rPr>
        <w:tab/>
        <w:t>Limitations on exercise of privileges of flight engineer examiner ratings—professional development</w:t>
      </w:r>
      <w:r w:rsidRPr="00E102D8">
        <w:rPr>
          <w:noProof/>
        </w:rPr>
        <w:tab/>
      </w:r>
      <w:r w:rsidRPr="00E102D8">
        <w:rPr>
          <w:noProof/>
        </w:rPr>
        <w:fldChar w:fldCharType="begin"/>
      </w:r>
      <w:r w:rsidRPr="00E102D8">
        <w:rPr>
          <w:noProof/>
        </w:rPr>
        <w:instrText xml:space="preserve"> PAGEREF _Toc106696988 \h </w:instrText>
      </w:r>
      <w:r w:rsidRPr="00E102D8">
        <w:rPr>
          <w:noProof/>
        </w:rPr>
      </w:r>
      <w:r w:rsidRPr="00E102D8">
        <w:rPr>
          <w:noProof/>
        </w:rPr>
        <w:fldChar w:fldCharType="separate"/>
      </w:r>
      <w:r w:rsidR="00B92229">
        <w:rPr>
          <w:noProof/>
        </w:rPr>
        <w:t>289</w:t>
      </w:r>
      <w:r w:rsidRPr="00E102D8">
        <w:rPr>
          <w:noProof/>
        </w:rPr>
        <w:fldChar w:fldCharType="end"/>
      </w:r>
    </w:p>
    <w:p w14:paraId="1DD4321D" w14:textId="7D9965EE" w:rsidR="00E102D8" w:rsidRDefault="00E102D8" w:rsidP="00E102D8">
      <w:pPr>
        <w:pStyle w:val="TOC5"/>
        <w:ind w:right="1792"/>
        <w:rPr>
          <w:rFonts w:asciiTheme="minorHAnsi" w:eastAsiaTheme="minorEastAsia" w:hAnsiTheme="minorHAnsi" w:cstheme="minorBidi"/>
          <w:noProof/>
          <w:kern w:val="0"/>
          <w:sz w:val="22"/>
          <w:szCs w:val="22"/>
        </w:rPr>
      </w:pPr>
      <w:r>
        <w:rPr>
          <w:noProof/>
        </w:rPr>
        <w:t>61.1465</w:t>
      </w:r>
      <w:r>
        <w:rPr>
          <w:noProof/>
        </w:rPr>
        <w:tab/>
        <w:t>Limitations on exercise of privileges of flight engineer examiner ratings—recent experience</w:t>
      </w:r>
      <w:r w:rsidRPr="00E102D8">
        <w:rPr>
          <w:noProof/>
        </w:rPr>
        <w:tab/>
      </w:r>
      <w:r w:rsidRPr="00E102D8">
        <w:rPr>
          <w:noProof/>
        </w:rPr>
        <w:fldChar w:fldCharType="begin"/>
      </w:r>
      <w:r w:rsidRPr="00E102D8">
        <w:rPr>
          <w:noProof/>
        </w:rPr>
        <w:instrText xml:space="preserve"> PAGEREF _Toc106696989 \h </w:instrText>
      </w:r>
      <w:r w:rsidRPr="00E102D8">
        <w:rPr>
          <w:noProof/>
        </w:rPr>
      </w:r>
      <w:r w:rsidRPr="00E102D8">
        <w:rPr>
          <w:noProof/>
        </w:rPr>
        <w:fldChar w:fldCharType="separate"/>
      </w:r>
      <w:r w:rsidR="00B92229">
        <w:rPr>
          <w:noProof/>
        </w:rPr>
        <w:t>289</w:t>
      </w:r>
      <w:r w:rsidRPr="00E102D8">
        <w:rPr>
          <w:noProof/>
        </w:rPr>
        <w:fldChar w:fldCharType="end"/>
      </w:r>
    </w:p>
    <w:p w14:paraId="709333C3" w14:textId="6D0E7AB5" w:rsidR="00E102D8" w:rsidRDefault="00E102D8" w:rsidP="00E102D8">
      <w:pPr>
        <w:pStyle w:val="TOC5"/>
        <w:ind w:right="1792"/>
        <w:rPr>
          <w:rFonts w:asciiTheme="minorHAnsi" w:eastAsiaTheme="minorEastAsia" w:hAnsiTheme="minorHAnsi" w:cstheme="minorBidi"/>
          <w:noProof/>
          <w:kern w:val="0"/>
          <w:sz w:val="22"/>
          <w:szCs w:val="22"/>
        </w:rPr>
      </w:pPr>
      <w:r>
        <w:rPr>
          <w:noProof/>
        </w:rPr>
        <w:t>61.1470</w:t>
      </w:r>
      <w:r>
        <w:rPr>
          <w:noProof/>
        </w:rPr>
        <w:tab/>
        <w:t>Limitations on exercise of privileges of flight engineer examiner ratings—examiner proficiency check</w:t>
      </w:r>
      <w:r w:rsidRPr="00E102D8">
        <w:rPr>
          <w:noProof/>
        </w:rPr>
        <w:tab/>
      </w:r>
      <w:r w:rsidRPr="00E102D8">
        <w:rPr>
          <w:noProof/>
        </w:rPr>
        <w:fldChar w:fldCharType="begin"/>
      </w:r>
      <w:r w:rsidRPr="00E102D8">
        <w:rPr>
          <w:noProof/>
        </w:rPr>
        <w:instrText xml:space="preserve"> PAGEREF _Toc106696990 \h </w:instrText>
      </w:r>
      <w:r w:rsidRPr="00E102D8">
        <w:rPr>
          <w:noProof/>
        </w:rPr>
      </w:r>
      <w:r w:rsidRPr="00E102D8">
        <w:rPr>
          <w:noProof/>
        </w:rPr>
        <w:fldChar w:fldCharType="separate"/>
      </w:r>
      <w:r w:rsidR="00B92229">
        <w:rPr>
          <w:noProof/>
        </w:rPr>
        <w:t>289</w:t>
      </w:r>
      <w:r w:rsidRPr="00E102D8">
        <w:rPr>
          <w:noProof/>
        </w:rPr>
        <w:fldChar w:fldCharType="end"/>
      </w:r>
    </w:p>
    <w:p w14:paraId="5A35A6A4" w14:textId="40B2650A" w:rsidR="00E102D8" w:rsidRDefault="00E102D8" w:rsidP="00E102D8">
      <w:pPr>
        <w:pStyle w:val="TOC5"/>
        <w:ind w:right="1792"/>
        <w:rPr>
          <w:rFonts w:asciiTheme="minorHAnsi" w:eastAsiaTheme="minorEastAsia" w:hAnsiTheme="minorHAnsi" w:cstheme="minorBidi"/>
          <w:noProof/>
          <w:kern w:val="0"/>
          <w:sz w:val="22"/>
          <w:szCs w:val="22"/>
        </w:rPr>
      </w:pPr>
      <w:r>
        <w:rPr>
          <w:noProof/>
        </w:rPr>
        <w:t>61.1475</w:t>
      </w:r>
      <w:r>
        <w:rPr>
          <w:noProof/>
        </w:rPr>
        <w:tab/>
        <w:t>Requirements for grant of flight engineer examiner ratings</w:t>
      </w:r>
      <w:r w:rsidRPr="00E102D8">
        <w:rPr>
          <w:noProof/>
        </w:rPr>
        <w:tab/>
      </w:r>
      <w:r w:rsidRPr="00E102D8">
        <w:rPr>
          <w:noProof/>
        </w:rPr>
        <w:fldChar w:fldCharType="begin"/>
      </w:r>
      <w:r w:rsidRPr="00E102D8">
        <w:rPr>
          <w:noProof/>
        </w:rPr>
        <w:instrText xml:space="preserve"> PAGEREF _Toc106696991 \h </w:instrText>
      </w:r>
      <w:r w:rsidRPr="00E102D8">
        <w:rPr>
          <w:noProof/>
        </w:rPr>
      </w:r>
      <w:r w:rsidRPr="00E102D8">
        <w:rPr>
          <w:noProof/>
        </w:rPr>
        <w:fldChar w:fldCharType="separate"/>
      </w:r>
      <w:r w:rsidR="00B92229">
        <w:rPr>
          <w:noProof/>
        </w:rPr>
        <w:t>290</w:t>
      </w:r>
      <w:r w:rsidRPr="00E102D8">
        <w:rPr>
          <w:noProof/>
        </w:rPr>
        <w:fldChar w:fldCharType="end"/>
      </w:r>
    </w:p>
    <w:p w14:paraId="5746C382" w14:textId="6A8CC86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61.Y.2—Obligations of flight engineer examiners</w:t>
      </w:r>
      <w:r w:rsidRPr="00E102D8">
        <w:rPr>
          <w:b w:val="0"/>
          <w:noProof/>
          <w:sz w:val="18"/>
        </w:rPr>
        <w:tab/>
      </w:r>
      <w:r w:rsidRPr="00E102D8">
        <w:rPr>
          <w:b w:val="0"/>
          <w:noProof/>
          <w:sz w:val="18"/>
        </w:rPr>
        <w:fldChar w:fldCharType="begin"/>
      </w:r>
      <w:r w:rsidRPr="00E102D8">
        <w:rPr>
          <w:b w:val="0"/>
          <w:noProof/>
          <w:sz w:val="18"/>
        </w:rPr>
        <w:instrText xml:space="preserve"> PAGEREF _Toc106696992 \h </w:instrText>
      </w:r>
      <w:r w:rsidRPr="00E102D8">
        <w:rPr>
          <w:b w:val="0"/>
          <w:noProof/>
          <w:sz w:val="18"/>
        </w:rPr>
      </w:r>
      <w:r w:rsidRPr="00E102D8">
        <w:rPr>
          <w:b w:val="0"/>
          <w:noProof/>
          <w:sz w:val="18"/>
        </w:rPr>
        <w:fldChar w:fldCharType="separate"/>
      </w:r>
      <w:r w:rsidR="00B92229">
        <w:rPr>
          <w:b w:val="0"/>
          <w:noProof/>
          <w:sz w:val="18"/>
        </w:rPr>
        <w:t>292</w:t>
      </w:r>
      <w:r w:rsidRPr="00E102D8">
        <w:rPr>
          <w:b w:val="0"/>
          <w:noProof/>
          <w:sz w:val="18"/>
        </w:rPr>
        <w:fldChar w:fldCharType="end"/>
      </w:r>
    </w:p>
    <w:p w14:paraId="50C73B93" w14:textId="58248A90" w:rsidR="00E102D8" w:rsidRDefault="00E102D8" w:rsidP="00E102D8">
      <w:pPr>
        <w:pStyle w:val="TOC5"/>
        <w:ind w:right="1792"/>
        <w:rPr>
          <w:rFonts w:asciiTheme="minorHAnsi" w:eastAsiaTheme="minorEastAsia" w:hAnsiTheme="minorHAnsi" w:cstheme="minorBidi"/>
          <w:noProof/>
          <w:kern w:val="0"/>
          <w:sz w:val="22"/>
          <w:szCs w:val="22"/>
        </w:rPr>
      </w:pPr>
      <w:r>
        <w:rPr>
          <w:noProof/>
        </w:rPr>
        <w:t>61.1480</w:t>
      </w:r>
      <w:r>
        <w:rPr>
          <w:noProof/>
        </w:rPr>
        <w:tab/>
        <w:t>Obligations of flight engineer examiners—flight tests: strict liability offences</w:t>
      </w:r>
      <w:r w:rsidRPr="00E102D8">
        <w:rPr>
          <w:noProof/>
        </w:rPr>
        <w:tab/>
      </w:r>
      <w:r w:rsidRPr="00E102D8">
        <w:rPr>
          <w:noProof/>
        </w:rPr>
        <w:fldChar w:fldCharType="begin"/>
      </w:r>
      <w:r w:rsidRPr="00E102D8">
        <w:rPr>
          <w:noProof/>
        </w:rPr>
        <w:instrText xml:space="preserve"> PAGEREF _Toc106696993 \h </w:instrText>
      </w:r>
      <w:r w:rsidRPr="00E102D8">
        <w:rPr>
          <w:noProof/>
        </w:rPr>
      </w:r>
      <w:r w:rsidRPr="00E102D8">
        <w:rPr>
          <w:noProof/>
        </w:rPr>
        <w:fldChar w:fldCharType="separate"/>
      </w:r>
      <w:r w:rsidR="00B92229">
        <w:rPr>
          <w:noProof/>
        </w:rPr>
        <w:t>292</w:t>
      </w:r>
      <w:r w:rsidRPr="00E102D8">
        <w:rPr>
          <w:noProof/>
        </w:rPr>
        <w:fldChar w:fldCharType="end"/>
      </w:r>
    </w:p>
    <w:p w14:paraId="06455F15" w14:textId="37279D97" w:rsidR="00E102D8" w:rsidRDefault="00E102D8" w:rsidP="00E102D8">
      <w:pPr>
        <w:pStyle w:val="TOC5"/>
        <w:ind w:right="1792"/>
        <w:rPr>
          <w:rFonts w:asciiTheme="minorHAnsi" w:eastAsiaTheme="minorEastAsia" w:hAnsiTheme="minorHAnsi" w:cstheme="minorBidi"/>
          <w:noProof/>
          <w:kern w:val="0"/>
          <w:sz w:val="22"/>
          <w:szCs w:val="22"/>
        </w:rPr>
      </w:pPr>
      <w:r>
        <w:rPr>
          <w:noProof/>
        </w:rPr>
        <w:t>61.1485</w:t>
      </w:r>
      <w:r>
        <w:rPr>
          <w:noProof/>
        </w:rPr>
        <w:tab/>
        <w:t>Obligations of flight engineer examiners—flight tests: other offences</w:t>
      </w:r>
      <w:r w:rsidRPr="00E102D8">
        <w:rPr>
          <w:noProof/>
        </w:rPr>
        <w:tab/>
      </w:r>
      <w:r w:rsidRPr="00E102D8">
        <w:rPr>
          <w:noProof/>
        </w:rPr>
        <w:fldChar w:fldCharType="begin"/>
      </w:r>
      <w:r w:rsidRPr="00E102D8">
        <w:rPr>
          <w:noProof/>
        </w:rPr>
        <w:instrText xml:space="preserve"> PAGEREF _Toc106696994 \h </w:instrText>
      </w:r>
      <w:r w:rsidRPr="00E102D8">
        <w:rPr>
          <w:noProof/>
        </w:rPr>
      </w:r>
      <w:r w:rsidRPr="00E102D8">
        <w:rPr>
          <w:noProof/>
        </w:rPr>
        <w:fldChar w:fldCharType="separate"/>
      </w:r>
      <w:r w:rsidR="00B92229">
        <w:rPr>
          <w:noProof/>
        </w:rPr>
        <w:t>293</w:t>
      </w:r>
      <w:r w:rsidRPr="00E102D8">
        <w:rPr>
          <w:noProof/>
        </w:rPr>
        <w:fldChar w:fldCharType="end"/>
      </w:r>
    </w:p>
    <w:p w14:paraId="2E5D5297" w14:textId="6BC26E7B" w:rsidR="00E102D8" w:rsidRDefault="00E102D8" w:rsidP="00E102D8">
      <w:pPr>
        <w:pStyle w:val="TOC5"/>
        <w:ind w:right="1792"/>
        <w:rPr>
          <w:rFonts w:asciiTheme="minorHAnsi" w:eastAsiaTheme="minorEastAsia" w:hAnsiTheme="minorHAnsi" w:cstheme="minorBidi"/>
          <w:noProof/>
          <w:kern w:val="0"/>
          <w:sz w:val="22"/>
          <w:szCs w:val="22"/>
        </w:rPr>
      </w:pPr>
      <w:r>
        <w:rPr>
          <w:noProof/>
        </w:rPr>
        <w:t>61.1490</w:t>
      </w:r>
      <w:r>
        <w:rPr>
          <w:noProof/>
        </w:rPr>
        <w:tab/>
        <w:t>Obligations of flight engineer examiners—proficiency checks</w:t>
      </w:r>
      <w:r w:rsidRPr="00E102D8">
        <w:rPr>
          <w:noProof/>
        </w:rPr>
        <w:tab/>
      </w:r>
      <w:r w:rsidRPr="00E102D8">
        <w:rPr>
          <w:noProof/>
        </w:rPr>
        <w:fldChar w:fldCharType="begin"/>
      </w:r>
      <w:r w:rsidRPr="00E102D8">
        <w:rPr>
          <w:noProof/>
        </w:rPr>
        <w:instrText xml:space="preserve"> PAGEREF _Toc106696995 \h </w:instrText>
      </w:r>
      <w:r w:rsidRPr="00E102D8">
        <w:rPr>
          <w:noProof/>
        </w:rPr>
      </w:r>
      <w:r w:rsidRPr="00E102D8">
        <w:rPr>
          <w:noProof/>
        </w:rPr>
        <w:fldChar w:fldCharType="separate"/>
      </w:r>
      <w:r w:rsidR="00B92229">
        <w:rPr>
          <w:noProof/>
        </w:rPr>
        <w:t>293</w:t>
      </w:r>
      <w:r w:rsidRPr="00E102D8">
        <w:rPr>
          <w:noProof/>
        </w:rPr>
        <w:fldChar w:fldCharType="end"/>
      </w:r>
    </w:p>
    <w:p w14:paraId="4D3639E8" w14:textId="54BE78F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61.Y.3—Privileges and requirements for grant of flight engineer examiner endorsements</w:t>
      </w:r>
      <w:r w:rsidRPr="00E102D8">
        <w:rPr>
          <w:b w:val="0"/>
          <w:noProof/>
          <w:sz w:val="18"/>
        </w:rPr>
        <w:tab/>
      </w:r>
      <w:r w:rsidRPr="00E102D8">
        <w:rPr>
          <w:b w:val="0"/>
          <w:noProof/>
          <w:sz w:val="18"/>
        </w:rPr>
        <w:fldChar w:fldCharType="begin"/>
      </w:r>
      <w:r w:rsidRPr="00E102D8">
        <w:rPr>
          <w:b w:val="0"/>
          <w:noProof/>
          <w:sz w:val="18"/>
        </w:rPr>
        <w:instrText xml:space="preserve"> PAGEREF _Toc106696996 \h </w:instrText>
      </w:r>
      <w:r w:rsidRPr="00E102D8">
        <w:rPr>
          <w:b w:val="0"/>
          <w:noProof/>
          <w:sz w:val="18"/>
        </w:rPr>
      </w:r>
      <w:r w:rsidRPr="00E102D8">
        <w:rPr>
          <w:b w:val="0"/>
          <w:noProof/>
          <w:sz w:val="18"/>
        </w:rPr>
        <w:fldChar w:fldCharType="separate"/>
      </w:r>
      <w:r w:rsidR="00B92229">
        <w:rPr>
          <w:b w:val="0"/>
          <w:noProof/>
          <w:sz w:val="18"/>
        </w:rPr>
        <w:t>295</w:t>
      </w:r>
      <w:r w:rsidRPr="00E102D8">
        <w:rPr>
          <w:b w:val="0"/>
          <w:noProof/>
          <w:sz w:val="18"/>
        </w:rPr>
        <w:fldChar w:fldCharType="end"/>
      </w:r>
    </w:p>
    <w:p w14:paraId="345844F6" w14:textId="1F72469E" w:rsidR="00E102D8" w:rsidRDefault="00E102D8" w:rsidP="00E102D8">
      <w:pPr>
        <w:pStyle w:val="TOC5"/>
        <w:ind w:right="1792"/>
        <w:rPr>
          <w:rFonts w:asciiTheme="minorHAnsi" w:eastAsiaTheme="minorEastAsia" w:hAnsiTheme="minorHAnsi" w:cstheme="minorBidi"/>
          <w:noProof/>
          <w:kern w:val="0"/>
          <w:sz w:val="22"/>
          <w:szCs w:val="22"/>
        </w:rPr>
      </w:pPr>
      <w:r>
        <w:rPr>
          <w:noProof/>
        </w:rPr>
        <w:t>61.1495</w:t>
      </w:r>
      <w:r>
        <w:rPr>
          <w:noProof/>
        </w:rPr>
        <w:tab/>
        <w:t>Kinds of flight engineer examiner endorsement</w:t>
      </w:r>
      <w:r w:rsidRPr="00E102D8">
        <w:rPr>
          <w:noProof/>
        </w:rPr>
        <w:tab/>
      </w:r>
      <w:r w:rsidRPr="00E102D8">
        <w:rPr>
          <w:noProof/>
        </w:rPr>
        <w:fldChar w:fldCharType="begin"/>
      </w:r>
      <w:r w:rsidRPr="00E102D8">
        <w:rPr>
          <w:noProof/>
        </w:rPr>
        <w:instrText xml:space="preserve"> PAGEREF _Toc106696997 \h </w:instrText>
      </w:r>
      <w:r w:rsidRPr="00E102D8">
        <w:rPr>
          <w:noProof/>
        </w:rPr>
      </w:r>
      <w:r w:rsidRPr="00E102D8">
        <w:rPr>
          <w:noProof/>
        </w:rPr>
        <w:fldChar w:fldCharType="separate"/>
      </w:r>
      <w:r w:rsidR="00B92229">
        <w:rPr>
          <w:noProof/>
        </w:rPr>
        <w:t>295</w:t>
      </w:r>
      <w:r w:rsidRPr="00E102D8">
        <w:rPr>
          <w:noProof/>
        </w:rPr>
        <w:fldChar w:fldCharType="end"/>
      </w:r>
    </w:p>
    <w:p w14:paraId="395A5660" w14:textId="2A9864AC" w:rsidR="00E102D8" w:rsidRDefault="00E102D8" w:rsidP="00E102D8">
      <w:pPr>
        <w:pStyle w:val="TOC5"/>
        <w:ind w:right="1792"/>
        <w:rPr>
          <w:rFonts w:asciiTheme="minorHAnsi" w:eastAsiaTheme="minorEastAsia" w:hAnsiTheme="minorHAnsi" w:cstheme="minorBidi"/>
          <w:noProof/>
          <w:kern w:val="0"/>
          <w:sz w:val="22"/>
          <w:szCs w:val="22"/>
        </w:rPr>
      </w:pPr>
      <w:r>
        <w:rPr>
          <w:noProof/>
        </w:rPr>
        <w:t>61.1500</w:t>
      </w:r>
      <w:r>
        <w:rPr>
          <w:noProof/>
        </w:rPr>
        <w:tab/>
        <w:t>Privileges of flight engineer examiner endorsements</w:t>
      </w:r>
      <w:r w:rsidRPr="00E102D8">
        <w:rPr>
          <w:noProof/>
        </w:rPr>
        <w:tab/>
      </w:r>
      <w:r w:rsidRPr="00E102D8">
        <w:rPr>
          <w:noProof/>
        </w:rPr>
        <w:fldChar w:fldCharType="begin"/>
      </w:r>
      <w:r w:rsidRPr="00E102D8">
        <w:rPr>
          <w:noProof/>
        </w:rPr>
        <w:instrText xml:space="preserve"> PAGEREF _Toc106696998 \h </w:instrText>
      </w:r>
      <w:r w:rsidRPr="00E102D8">
        <w:rPr>
          <w:noProof/>
        </w:rPr>
      </w:r>
      <w:r w:rsidRPr="00E102D8">
        <w:rPr>
          <w:noProof/>
        </w:rPr>
        <w:fldChar w:fldCharType="separate"/>
      </w:r>
      <w:r w:rsidR="00B92229">
        <w:rPr>
          <w:noProof/>
        </w:rPr>
        <w:t>295</w:t>
      </w:r>
      <w:r w:rsidRPr="00E102D8">
        <w:rPr>
          <w:noProof/>
        </w:rPr>
        <w:fldChar w:fldCharType="end"/>
      </w:r>
    </w:p>
    <w:p w14:paraId="59B085E1" w14:textId="406507F7" w:rsidR="00E102D8" w:rsidRDefault="00E102D8" w:rsidP="00E102D8">
      <w:pPr>
        <w:pStyle w:val="TOC5"/>
        <w:ind w:right="1792"/>
        <w:rPr>
          <w:rFonts w:asciiTheme="minorHAnsi" w:eastAsiaTheme="minorEastAsia" w:hAnsiTheme="minorHAnsi" w:cstheme="minorBidi"/>
          <w:noProof/>
          <w:kern w:val="0"/>
          <w:sz w:val="22"/>
          <w:szCs w:val="22"/>
        </w:rPr>
      </w:pPr>
      <w:r>
        <w:rPr>
          <w:noProof/>
        </w:rPr>
        <w:t>61.1505</w:t>
      </w:r>
      <w:r>
        <w:rPr>
          <w:noProof/>
        </w:rPr>
        <w:tab/>
        <w:t>Requirements for grant of flight engineer examiner endorsements</w:t>
      </w:r>
      <w:r w:rsidRPr="00E102D8">
        <w:rPr>
          <w:noProof/>
        </w:rPr>
        <w:tab/>
      </w:r>
      <w:r w:rsidRPr="00E102D8">
        <w:rPr>
          <w:noProof/>
        </w:rPr>
        <w:fldChar w:fldCharType="begin"/>
      </w:r>
      <w:r w:rsidRPr="00E102D8">
        <w:rPr>
          <w:noProof/>
        </w:rPr>
        <w:instrText xml:space="preserve"> PAGEREF _Toc106696999 \h </w:instrText>
      </w:r>
      <w:r w:rsidRPr="00E102D8">
        <w:rPr>
          <w:noProof/>
        </w:rPr>
      </w:r>
      <w:r w:rsidRPr="00E102D8">
        <w:rPr>
          <w:noProof/>
        </w:rPr>
        <w:fldChar w:fldCharType="separate"/>
      </w:r>
      <w:r w:rsidR="00B92229">
        <w:rPr>
          <w:noProof/>
        </w:rPr>
        <w:t>296</w:t>
      </w:r>
      <w:r w:rsidRPr="00E102D8">
        <w:rPr>
          <w:noProof/>
        </w:rPr>
        <w:fldChar w:fldCharType="end"/>
      </w:r>
    </w:p>
    <w:p w14:paraId="640CDCE2" w14:textId="438B23B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61.Z—Glider pilot licences</w:t>
      </w:r>
      <w:r w:rsidRPr="00E102D8">
        <w:rPr>
          <w:b w:val="0"/>
          <w:noProof/>
          <w:sz w:val="18"/>
        </w:rPr>
        <w:tab/>
      </w:r>
      <w:r w:rsidRPr="00E102D8">
        <w:rPr>
          <w:b w:val="0"/>
          <w:noProof/>
          <w:sz w:val="18"/>
        </w:rPr>
        <w:fldChar w:fldCharType="begin"/>
      </w:r>
      <w:r w:rsidRPr="00E102D8">
        <w:rPr>
          <w:b w:val="0"/>
          <w:noProof/>
          <w:sz w:val="18"/>
        </w:rPr>
        <w:instrText xml:space="preserve"> PAGEREF _Toc106697000 \h </w:instrText>
      </w:r>
      <w:r w:rsidRPr="00E102D8">
        <w:rPr>
          <w:b w:val="0"/>
          <w:noProof/>
          <w:sz w:val="18"/>
        </w:rPr>
      </w:r>
      <w:r w:rsidRPr="00E102D8">
        <w:rPr>
          <w:b w:val="0"/>
          <w:noProof/>
          <w:sz w:val="18"/>
        </w:rPr>
        <w:fldChar w:fldCharType="separate"/>
      </w:r>
      <w:r w:rsidR="00B92229">
        <w:rPr>
          <w:b w:val="0"/>
          <w:noProof/>
          <w:sz w:val="18"/>
        </w:rPr>
        <w:t>297</w:t>
      </w:r>
      <w:r w:rsidRPr="00E102D8">
        <w:rPr>
          <w:b w:val="0"/>
          <w:noProof/>
          <w:sz w:val="18"/>
        </w:rPr>
        <w:fldChar w:fldCharType="end"/>
      </w:r>
    </w:p>
    <w:p w14:paraId="5C82A344" w14:textId="2DF21A8C" w:rsidR="00E102D8" w:rsidRDefault="00E102D8" w:rsidP="00E102D8">
      <w:pPr>
        <w:pStyle w:val="TOC5"/>
        <w:ind w:right="1792"/>
        <w:rPr>
          <w:rFonts w:asciiTheme="minorHAnsi" w:eastAsiaTheme="minorEastAsia" w:hAnsiTheme="minorHAnsi" w:cstheme="minorBidi"/>
          <w:noProof/>
          <w:kern w:val="0"/>
          <w:sz w:val="22"/>
          <w:szCs w:val="22"/>
        </w:rPr>
      </w:pPr>
      <w:r>
        <w:rPr>
          <w:noProof/>
        </w:rPr>
        <w:t>61.1510</w:t>
      </w:r>
      <w:r>
        <w:rPr>
          <w:noProof/>
        </w:rPr>
        <w:tab/>
        <w:t>Privileges of glider pilot licences</w:t>
      </w:r>
      <w:r w:rsidRPr="00E102D8">
        <w:rPr>
          <w:noProof/>
        </w:rPr>
        <w:tab/>
      </w:r>
      <w:r w:rsidRPr="00E102D8">
        <w:rPr>
          <w:noProof/>
        </w:rPr>
        <w:fldChar w:fldCharType="begin"/>
      </w:r>
      <w:r w:rsidRPr="00E102D8">
        <w:rPr>
          <w:noProof/>
        </w:rPr>
        <w:instrText xml:space="preserve"> PAGEREF _Toc106697001 \h </w:instrText>
      </w:r>
      <w:r w:rsidRPr="00E102D8">
        <w:rPr>
          <w:noProof/>
        </w:rPr>
      </w:r>
      <w:r w:rsidRPr="00E102D8">
        <w:rPr>
          <w:noProof/>
        </w:rPr>
        <w:fldChar w:fldCharType="separate"/>
      </w:r>
      <w:r w:rsidR="00B92229">
        <w:rPr>
          <w:noProof/>
        </w:rPr>
        <w:t>297</w:t>
      </w:r>
      <w:r w:rsidRPr="00E102D8">
        <w:rPr>
          <w:noProof/>
        </w:rPr>
        <w:fldChar w:fldCharType="end"/>
      </w:r>
    </w:p>
    <w:p w14:paraId="1ABE4764" w14:textId="2E218184" w:rsidR="00E102D8" w:rsidRDefault="00E102D8" w:rsidP="00E102D8">
      <w:pPr>
        <w:pStyle w:val="TOC5"/>
        <w:ind w:right="1792"/>
        <w:rPr>
          <w:rFonts w:asciiTheme="minorHAnsi" w:eastAsiaTheme="minorEastAsia" w:hAnsiTheme="minorHAnsi" w:cstheme="minorBidi"/>
          <w:noProof/>
          <w:kern w:val="0"/>
          <w:sz w:val="22"/>
          <w:szCs w:val="22"/>
        </w:rPr>
      </w:pPr>
      <w:r>
        <w:rPr>
          <w:noProof/>
        </w:rPr>
        <w:t>61.1515</w:t>
      </w:r>
      <w:r>
        <w:rPr>
          <w:noProof/>
        </w:rPr>
        <w:tab/>
        <w:t>Limitations on exercise of privileges of glider pilot licences—general</w:t>
      </w:r>
      <w:r w:rsidRPr="00E102D8">
        <w:rPr>
          <w:noProof/>
        </w:rPr>
        <w:tab/>
      </w:r>
      <w:r w:rsidRPr="00E102D8">
        <w:rPr>
          <w:noProof/>
        </w:rPr>
        <w:fldChar w:fldCharType="begin"/>
      </w:r>
      <w:r w:rsidRPr="00E102D8">
        <w:rPr>
          <w:noProof/>
        </w:rPr>
        <w:instrText xml:space="preserve"> PAGEREF _Toc106697002 \h </w:instrText>
      </w:r>
      <w:r w:rsidRPr="00E102D8">
        <w:rPr>
          <w:noProof/>
        </w:rPr>
      </w:r>
      <w:r w:rsidRPr="00E102D8">
        <w:rPr>
          <w:noProof/>
        </w:rPr>
        <w:fldChar w:fldCharType="separate"/>
      </w:r>
      <w:r w:rsidR="00B92229">
        <w:rPr>
          <w:noProof/>
        </w:rPr>
        <w:t>297</w:t>
      </w:r>
      <w:r w:rsidRPr="00E102D8">
        <w:rPr>
          <w:noProof/>
        </w:rPr>
        <w:fldChar w:fldCharType="end"/>
      </w:r>
    </w:p>
    <w:p w14:paraId="10C57915" w14:textId="00BF0BB3" w:rsidR="00E102D8" w:rsidRDefault="00E102D8" w:rsidP="00E102D8">
      <w:pPr>
        <w:pStyle w:val="TOC5"/>
        <w:ind w:right="1792"/>
        <w:rPr>
          <w:rFonts w:asciiTheme="minorHAnsi" w:eastAsiaTheme="minorEastAsia" w:hAnsiTheme="minorHAnsi" w:cstheme="minorBidi"/>
          <w:noProof/>
          <w:kern w:val="0"/>
          <w:sz w:val="22"/>
          <w:szCs w:val="22"/>
        </w:rPr>
      </w:pPr>
      <w:r>
        <w:rPr>
          <w:noProof/>
        </w:rPr>
        <w:t>61.1520</w:t>
      </w:r>
      <w:r>
        <w:rPr>
          <w:noProof/>
        </w:rPr>
        <w:tab/>
        <w:t>Limitations on exercise of privileges of glider pilot licences—recent experience</w:t>
      </w:r>
      <w:r w:rsidRPr="00E102D8">
        <w:rPr>
          <w:noProof/>
        </w:rPr>
        <w:tab/>
      </w:r>
      <w:r w:rsidRPr="00E102D8">
        <w:rPr>
          <w:noProof/>
        </w:rPr>
        <w:fldChar w:fldCharType="begin"/>
      </w:r>
      <w:r w:rsidRPr="00E102D8">
        <w:rPr>
          <w:noProof/>
        </w:rPr>
        <w:instrText xml:space="preserve"> PAGEREF _Toc106697003 \h </w:instrText>
      </w:r>
      <w:r w:rsidRPr="00E102D8">
        <w:rPr>
          <w:noProof/>
        </w:rPr>
      </w:r>
      <w:r w:rsidRPr="00E102D8">
        <w:rPr>
          <w:noProof/>
        </w:rPr>
        <w:fldChar w:fldCharType="separate"/>
      </w:r>
      <w:r w:rsidR="00B92229">
        <w:rPr>
          <w:noProof/>
        </w:rPr>
        <w:t>297</w:t>
      </w:r>
      <w:r w:rsidRPr="00E102D8">
        <w:rPr>
          <w:noProof/>
        </w:rPr>
        <w:fldChar w:fldCharType="end"/>
      </w:r>
    </w:p>
    <w:p w14:paraId="02C2E57D" w14:textId="2BB54097" w:rsidR="00E102D8" w:rsidRDefault="00E102D8" w:rsidP="00E102D8">
      <w:pPr>
        <w:pStyle w:val="TOC5"/>
        <w:ind w:right="1792"/>
        <w:rPr>
          <w:rFonts w:asciiTheme="minorHAnsi" w:eastAsiaTheme="minorEastAsia" w:hAnsiTheme="minorHAnsi" w:cstheme="minorBidi"/>
          <w:noProof/>
          <w:kern w:val="0"/>
          <w:sz w:val="22"/>
          <w:szCs w:val="22"/>
        </w:rPr>
      </w:pPr>
      <w:r>
        <w:rPr>
          <w:noProof/>
        </w:rPr>
        <w:t>61.1525</w:t>
      </w:r>
      <w:r>
        <w:rPr>
          <w:noProof/>
        </w:rPr>
        <w:tab/>
        <w:t>Limitations on exercise of privileges of glider pilot licences—flight review</w:t>
      </w:r>
      <w:r w:rsidRPr="00E102D8">
        <w:rPr>
          <w:noProof/>
        </w:rPr>
        <w:tab/>
      </w:r>
      <w:r w:rsidRPr="00E102D8">
        <w:rPr>
          <w:noProof/>
        </w:rPr>
        <w:fldChar w:fldCharType="begin"/>
      </w:r>
      <w:r w:rsidRPr="00E102D8">
        <w:rPr>
          <w:noProof/>
        </w:rPr>
        <w:instrText xml:space="preserve"> PAGEREF _Toc106697004 \h </w:instrText>
      </w:r>
      <w:r w:rsidRPr="00E102D8">
        <w:rPr>
          <w:noProof/>
        </w:rPr>
      </w:r>
      <w:r w:rsidRPr="00E102D8">
        <w:rPr>
          <w:noProof/>
        </w:rPr>
        <w:fldChar w:fldCharType="separate"/>
      </w:r>
      <w:r w:rsidR="00B92229">
        <w:rPr>
          <w:noProof/>
        </w:rPr>
        <w:t>298</w:t>
      </w:r>
      <w:r w:rsidRPr="00E102D8">
        <w:rPr>
          <w:noProof/>
        </w:rPr>
        <w:fldChar w:fldCharType="end"/>
      </w:r>
    </w:p>
    <w:p w14:paraId="09EA8B22" w14:textId="1B997D24" w:rsidR="00E102D8" w:rsidRDefault="00E102D8" w:rsidP="00E102D8">
      <w:pPr>
        <w:pStyle w:val="TOC5"/>
        <w:ind w:right="1792"/>
        <w:rPr>
          <w:rFonts w:asciiTheme="minorHAnsi" w:eastAsiaTheme="minorEastAsia" w:hAnsiTheme="minorHAnsi" w:cstheme="minorBidi"/>
          <w:noProof/>
          <w:kern w:val="0"/>
          <w:sz w:val="22"/>
          <w:szCs w:val="22"/>
        </w:rPr>
      </w:pPr>
      <w:r>
        <w:rPr>
          <w:noProof/>
        </w:rPr>
        <w:t>61.1530</w:t>
      </w:r>
      <w:r>
        <w:rPr>
          <w:noProof/>
        </w:rPr>
        <w:tab/>
        <w:t>Limitations on exercise of privileges of glider pilot licences—medical certificates</w:t>
      </w:r>
      <w:r w:rsidRPr="00E102D8">
        <w:rPr>
          <w:noProof/>
        </w:rPr>
        <w:tab/>
      </w:r>
      <w:r w:rsidRPr="00E102D8">
        <w:rPr>
          <w:noProof/>
        </w:rPr>
        <w:fldChar w:fldCharType="begin"/>
      </w:r>
      <w:r w:rsidRPr="00E102D8">
        <w:rPr>
          <w:noProof/>
        </w:rPr>
        <w:instrText xml:space="preserve"> PAGEREF _Toc106697005 \h </w:instrText>
      </w:r>
      <w:r w:rsidRPr="00E102D8">
        <w:rPr>
          <w:noProof/>
        </w:rPr>
      </w:r>
      <w:r w:rsidRPr="00E102D8">
        <w:rPr>
          <w:noProof/>
        </w:rPr>
        <w:fldChar w:fldCharType="separate"/>
      </w:r>
      <w:r w:rsidR="00B92229">
        <w:rPr>
          <w:noProof/>
        </w:rPr>
        <w:t>298</w:t>
      </w:r>
      <w:r w:rsidRPr="00E102D8">
        <w:rPr>
          <w:noProof/>
        </w:rPr>
        <w:fldChar w:fldCharType="end"/>
      </w:r>
    </w:p>
    <w:p w14:paraId="05E85CF7" w14:textId="63A5ED00" w:rsidR="00E102D8" w:rsidRDefault="00E102D8" w:rsidP="00E102D8">
      <w:pPr>
        <w:pStyle w:val="TOC5"/>
        <w:ind w:right="1792"/>
        <w:rPr>
          <w:rFonts w:asciiTheme="minorHAnsi" w:eastAsiaTheme="minorEastAsia" w:hAnsiTheme="minorHAnsi" w:cstheme="minorBidi"/>
          <w:noProof/>
          <w:kern w:val="0"/>
          <w:sz w:val="22"/>
          <w:szCs w:val="22"/>
        </w:rPr>
      </w:pPr>
      <w:r>
        <w:rPr>
          <w:noProof/>
        </w:rPr>
        <w:t>61.1535</w:t>
      </w:r>
      <w:r>
        <w:rPr>
          <w:noProof/>
        </w:rPr>
        <w:tab/>
        <w:t>Limitations on exercise of privileges of glider pilot licences—carriage of documents</w:t>
      </w:r>
      <w:r w:rsidRPr="00E102D8">
        <w:rPr>
          <w:noProof/>
        </w:rPr>
        <w:tab/>
      </w:r>
      <w:r w:rsidRPr="00E102D8">
        <w:rPr>
          <w:noProof/>
        </w:rPr>
        <w:fldChar w:fldCharType="begin"/>
      </w:r>
      <w:r w:rsidRPr="00E102D8">
        <w:rPr>
          <w:noProof/>
        </w:rPr>
        <w:instrText xml:space="preserve"> PAGEREF _Toc106697006 \h </w:instrText>
      </w:r>
      <w:r w:rsidRPr="00E102D8">
        <w:rPr>
          <w:noProof/>
        </w:rPr>
      </w:r>
      <w:r w:rsidRPr="00E102D8">
        <w:rPr>
          <w:noProof/>
        </w:rPr>
        <w:fldChar w:fldCharType="separate"/>
      </w:r>
      <w:r w:rsidR="00B92229">
        <w:rPr>
          <w:noProof/>
        </w:rPr>
        <w:t>298</w:t>
      </w:r>
      <w:r w:rsidRPr="00E102D8">
        <w:rPr>
          <w:noProof/>
        </w:rPr>
        <w:fldChar w:fldCharType="end"/>
      </w:r>
    </w:p>
    <w:p w14:paraId="3E433062" w14:textId="6B72A40E" w:rsidR="00E102D8" w:rsidRDefault="00E102D8" w:rsidP="00E102D8">
      <w:pPr>
        <w:pStyle w:val="TOC5"/>
        <w:ind w:right="1792"/>
        <w:rPr>
          <w:rFonts w:asciiTheme="minorHAnsi" w:eastAsiaTheme="minorEastAsia" w:hAnsiTheme="minorHAnsi" w:cstheme="minorBidi"/>
          <w:noProof/>
          <w:kern w:val="0"/>
          <w:sz w:val="22"/>
          <w:szCs w:val="22"/>
        </w:rPr>
      </w:pPr>
      <w:r>
        <w:rPr>
          <w:noProof/>
        </w:rPr>
        <w:t>61.1540</w:t>
      </w:r>
      <w:r>
        <w:rPr>
          <w:noProof/>
        </w:rPr>
        <w:tab/>
        <w:t>Requirements for grant of glider pilot licences</w:t>
      </w:r>
      <w:r w:rsidRPr="00E102D8">
        <w:rPr>
          <w:noProof/>
        </w:rPr>
        <w:tab/>
      </w:r>
      <w:r w:rsidRPr="00E102D8">
        <w:rPr>
          <w:noProof/>
        </w:rPr>
        <w:fldChar w:fldCharType="begin"/>
      </w:r>
      <w:r w:rsidRPr="00E102D8">
        <w:rPr>
          <w:noProof/>
        </w:rPr>
        <w:instrText xml:space="preserve"> PAGEREF _Toc106697007 \h </w:instrText>
      </w:r>
      <w:r w:rsidRPr="00E102D8">
        <w:rPr>
          <w:noProof/>
        </w:rPr>
      </w:r>
      <w:r w:rsidRPr="00E102D8">
        <w:rPr>
          <w:noProof/>
        </w:rPr>
        <w:fldChar w:fldCharType="separate"/>
      </w:r>
      <w:r w:rsidR="00B92229">
        <w:rPr>
          <w:noProof/>
        </w:rPr>
        <w:t>299</w:t>
      </w:r>
      <w:r w:rsidRPr="00E102D8">
        <w:rPr>
          <w:noProof/>
        </w:rPr>
        <w:fldChar w:fldCharType="end"/>
      </w:r>
    </w:p>
    <w:p w14:paraId="32A4072F" w14:textId="05A66C9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64—Authorisations for non</w:t>
      </w:r>
      <w:r>
        <w:rPr>
          <w:noProof/>
        </w:rPr>
        <w:noBreakHyphen/>
        <w:t>licensed personnel</w:t>
      </w:r>
      <w:r w:rsidRPr="00E102D8">
        <w:rPr>
          <w:b w:val="0"/>
          <w:noProof/>
          <w:sz w:val="18"/>
        </w:rPr>
        <w:tab/>
      </w:r>
      <w:r w:rsidRPr="00E102D8">
        <w:rPr>
          <w:b w:val="0"/>
          <w:noProof/>
          <w:sz w:val="18"/>
        </w:rPr>
        <w:fldChar w:fldCharType="begin"/>
      </w:r>
      <w:r w:rsidRPr="00E102D8">
        <w:rPr>
          <w:b w:val="0"/>
          <w:noProof/>
          <w:sz w:val="18"/>
        </w:rPr>
        <w:instrText xml:space="preserve"> PAGEREF _Toc106697008 \h </w:instrText>
      </w:r>
      <w:r w:rsidRPr="00E102D8">
        <w:rPr>
          <w:b w:val="0"/>
          <w:noProof/>
          <w:sz w:val="18"/>
        </w:rPr>
      </w:r>
      <w:r w:rsidRPr="00E102D8">
        <w:rPr>
          <w:b w:val="0"/>
          <w:noProof/>
          <w:sz w:val="18"/>
        </w:rPr>
        <w:fldChar w:fldCharType="separate"/>
      </w:r>
      <w:r w:rsidR="00B92229">
        <w:rPr>
          <w:b w:val="0"/>
          <w:noProof/>
          <w:sz w:val="18"/>
        </w:rPr>
        <w:t>300</w:t>
      </w:r>
      <w:r w:rsidRPr="00E102D8">
        <w:rPr>
          <w:b w:val="0"/>
          <w:noProof/>
          <w:sz w:val="18"/>
        </w:rPr>
        <w:fldChar w:fldCharType="end"/>
      </w:r>
    </w:p>
    <w:p w14:paraId="59B45204" w14:textId="791AD49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64.A—Preliminary</w:t>
      </w:r>
      <w:r w:rsidRPr="00E102D8">
        <w:rPr>
          <w:b w:val="0"/>
          <w:noProof/>
          <w:sz w:val="18"/>
        </w:rPr>
        <w:tab/>
      </w:r>
      <w:r w:rsidRPr="00E102D8">
        <w:rPr>
          <w:b w:val="0"/>
          <w:noProof/>
          <w:sz w:val="18"/>
        </w:rPr>
        <w:fldChar w:fldCharType="begin"/>
      </w:r>
      <w:r w:rsidRPr="00E102D8">
        <w:rPr>
          <w:b w:val="0"/>
          <w:noProof/>
          <w:sz w:val="18"/>
        </w:rPr>
        <w:instrText xml:space="preserve"> PAGEREF _Toc106697009 \h </w:instrText>
      </w:r>
      <w:r w:rsidRPr="00E102D8">
        <w:rPr>
          <w:b w:val="0"/>
          <w:noProof/>
          <w:sz w:val="18"/>
        </w:rPr>
      </w:r>
      <w:r w:rsidRPr="00E102D8">
        <w:rPr>
          <w:b w:val="0"/>
          <w:noProof/>
          <w:sz w:val="18"/>
        </w:rPr>
        <w:fldChar w:fldCharType="separate"/>
      </w:r>
      <w:r w:rsidR="00B92229">
        <w:rPr>
          <w:b w:val="0"/>
          <w:noProof/>
          <w:sz w:val="18"/>
        </w:rPr>
        <w:t>301</w:t>
      </w:r>
      <w:r w:rsidRPr="00E102D8">
        <w:rPr>
          <w:b w:val="0"/>
          <w:noProof/>
          <w:sz w:val="18"/>
        </w:rPr>
        <w:fldChar w:fldCharType="end"/>
      </w:r>
    </w:p>
    <w:p w14:paraId="75BB4947" w14:textId="74A8CCF1" w:rsidR="00E102D8" w:rsidRDefault="00E102D8" w:rsidP="00E102D8">
      <w:pPr>
        <w:pStyle w:val="TOC5"/>
        <w:ind w:right="1792"/>
        <w:rPr>
          <w:rFonts w:asciiTheme="minorHAnsi" w:eastAsiaTheme="minorEastAsia" w:hAnsiTheme="minorHAnsi" w:cstheme="minorBidi"/>
          <w:noProof/>
          <w:kern w:val="0"/>
          <w:sz w:val="22"/>
          <w:szCs w:val="22"/>
        </w:rPr>
      </w:pPr>
      <w:r>
        <w:rPr>
          <w:noProof/>
        </w:rPr>
        <w:t>64.005</w:t>
      </w:r>
      <w:r>
        <w:rPr>
          <w:noProof/>
        </w:rPr>
        <w:tab/>
        <w:t>What Part 64 is about</w:t>
      </w:r>
      <w:r w:rsidRPr="00E102D8">
        <w:rPr>
          <w:noProof/>
        </w:rPr>
        <w:tab/>
      </w:r>
      <w:r w:rsidRPr="00E102D8">
        <w:rPr>
          <w:noProof/>
        </w:rPr>
        <w:fldChar w:fldCharType="begin"/>
      </w:r>
      <w:r w:rsidRPr="00E102D8">
        <w:rPr>
          <w:noProof/>
        </w:rPr>
        <w:instrText xml:space="preserve"> PAGEREF _Toc106697010 \h </w:instrText>
      </w:r>
      <w:r w:rsidRPr="00E102D8">
        <w:rPr>
          <w:noProof/>
        </w:rPr>
      </w:r>
      <w:r w:rsidRPr="00E102D8">
        <w:rPr>
          <w:noProof/>
        </w:rPr>
        <w:fldChar w:fldCharType="separate"/>
      </w:r>
      <w:r w:rsidR="00B92229">
        <w:rPr>
          <w:noProof/>
        </w:rPr>
        <w:t>301</w:t>
      </w:r>
      <w:r w:rsidRPr="00E102D8">
        <w:rPr>
          <w:noProof/>
        </w:rPr>
        <w:fldChar w:fldCharType="end"/>
      </w:r>
    </w:p>
    <w:p w14:paraId="2CF7233A" w14:textId="2E34B850" w:rsidR="00E102D8" w:rsidRDefault="00E102D8" w:rsidP="00E102D8">
      <w:pPr>
        <w:pStyle w:val="TOC5"/>
        <w:ind w:right="1792"/>
        <w:rPr>
          <w:rFonts w:asciiTheme="minorHAnsi" w:eastAsiaTheme="minorEastAsia" w:hAnsiTheme="minorHAnsi" w:cstheme="minorBidi"/>
          <w:noProof/>
          <w:kern w:val="0"/>
          <w:sz w:val="22"/>
          <w:szCs w:val="22"/>
        </w:rPr>
      </w:pPr>
      <w:r>
        <w:rPr>
          <w:noProof/>
        </w:rPr>
        <w:t>64.010</w:t>
      </w:r>
      <w:r>
        <w:rPr>
          <w:noProof/>
        </w:rPr>
        <w:tab/>
        <w:t>Definitions for Part 64</w:t>
      </w:r>
      <w:r w:rsidRPr="00E102D8">
        <w:rPr>
          <w:noProof/>
        </w:rPr>
        <w:tab/>
      </w:r>
      <w:r w:rsidRPr="00E102D8">
        <w:rPr>
          <w:noProof/>
        </w:rPr>
        <w:fldChar w:fldCharType="begin"/>
      </w:r>
      <w:r w:rsidRPr="00E102D8">
        <w:rPr>
          <w:noProof/>
        </w:rPr>
        <w:instrText xml:space="preserve"> PAGEREF _Toc106697011 \h </w:instrText>
      </w:r>
      <w:r w:rsidRPr="00E102D8">
        <w:rPr>
          <w:noProof/>
        </w:rPr>
      </w:r>
      <w:r w:rsidRPr="00E102D8">
        <w:rPr>
          <w:noProof/>
        </w:rPr>
        <w:fldChar w:fldCharType="separate"/>
      </w:r>
      <w:r w:rsidR="00B92229">
        <w:rPr>
          <w:noProof/>
        </w:rPr>
        <w:t>301</w:t>
      </w:r>
      <w:r w:rsidRPr="00E102D8">
        <w:rPr>
          <w:noProof/>
        </w:rPr>
        <w:fldChar w:fldCharType="end"/>
      </w:r>
    </w:p>
    <w:p w14:paraId="200F3A6B" w14:textId="1ABD6D8E" w:rsidR="00E102D8" w:rsidRDefault="00E102D8" w:rsidP="00E102D8">
      <w:pPr>
        <w:pStyle w:val="TOC5"/>
        <w:ind w:right="1792"/>
        <w:rPr>
          <w:rFonts w:asciiTheme="minorHAnsi" w:eastAsiaTheme="minorEastAsia" w:hAnsiTheme="minorHAnsi" w:cstheme="minorBidi"/>
          <w:noProof/>
          <w:kern w:val="0"/>
          <w:sz w:val="22"/>
          <w:szCs w:val="22"/>
        </w:rPr>
      </w:pPr>
      <w:r>
        <w:rPr>
          <w:noProof/>
        </w:rPr>
        <w:t>64.012</w:t>
      </w:r>
      <w:r>
        <w:rPr>
          <w:noProof/>
        </w:rPr>
        <w:tab/>
        <w:t>Approvals by CASA for Part 64</w:t>
      </w:r>
      <w:r w:rsidRPr="00E102D8">
        <w:rPr>
          <w:noProof/>
        </w:rPr>
        <w:tab/>
      </w:r>
      <w:r w:rsidRPr="00E102D8">
        <w:rPr>
          <w:noProof/>
        </w:rPr>
        <w:fldChar w:fldCharType="begin"/>
      </w:r>
      <w:r w:rsidRPr="00E102D8">
        <w:rPr>
          <w:noProof/>
        </w:rPr>
        <w:instrText xml:space="preserve"> PAGEREF _Toc106697012 \h </w:instrText>
      </w:r>
      <w:r w:rsidRPr="00E102D8">
        <w:rPr>
          <w:noProof/>
        </w:rPr>
      </w:r>
      <w:r w:rsidRPr="00E102D8">
        <w:rPr>
          <w:noProof/>
        </w:rPr>
        <w:fldChar w:fldCharType="separate"/>
      </w:r>
      <w:r w:rsidR="00B92229">
        <w:rPr>
          <w:noProof/>
        </w:rPr>
        <w:t>302</w:t>
      </w:r>
      <w:r w:rsidRPr="00E102D8">
        <w:rPr>
          <w:noProof/>
        </w:rPr>
        <w:fldChar w:fldCharType="end"/>
      </w:r>
    </w:p>
    <w:p w14:paraId="0340E641" w14:textId="2DE84F7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64.B—Transmission on aeronautical radio frequencies</w:t>
      </w:r>
      <w:r w:rsidRPr="00E102D8">
        <w:rPr>
          <w:b w:val="0"/>
          <w:noProof/>
          <w:sz w:val="18"/>
        </w:rPr>
        <w:tab/>
      </w:r>
      <w:r w:rsidRPr="00E102D8">
        <w:rPr>
          <w:b w:val="0"/>
          <w:noProof/>
          <w:sz w:val="18"/>
        </w:rPr>
        <w:fldChar w:fldCharType="begin"/>
      </w:r>
      <w:r w:rsidRPr="00E102D8">
        <w:rPr>
          <w:b w:val="0"/>
          <w:noProof/>
          <w:sz w:val="18"/>
        </w:rPr>
        <w:instrText xml:space="preserve"> PAGEREF _Toc106697013 \h </w:instrText>
      </w:r>
      <w:r w:rsidRPr="00E102D8">
        <w:rPr>
          <w:b w:val="0"/>
          <w:noProof/>
          <w:sz w:val="18"/>
        </w:rPr>
      </w:r>
      <w:r w:rsidRPr="00E102D8">
        <w:rPr>
          <w:b w:val="0"/>
          <w:noProof/>
          <w:sz w:val="18"/>
        </w:rPr>
        <w:fldChar w:fldCharType="separate"/>
      </w:r>
      <w:r w:rsidR="00B92229">
        <w:rPr>
          <w:b w:val="0"/>
          <w:noProof/>
          <w:sz w:val="18"/>
        </w:rPr>
        <w:t>303</w:t>
      </w:r>
      <w:r w:rsidRPr="00E102D8">
        <w:rPr>
          <w:b w:val="0"/>
          <w:noProof/>
          <w:sz w:val="18"/>
        </w:rPr>
        <w:fldChar w:fldCharType="end"/>
      </w:r>
    </w:p>
    <w:p w14:paraId="6BCDF4BF" w14:textId="7668A2A3" w:rsidR="00E102D8" w:rsidRDefault="00E102D8" w:rsidP="00E102D8">
      <w:pPr>
        <w:pStyle w:val="TOC5"/>
        <w:ind w:right="1792"/>
        <w:rPr>
          <w:rFonts w:asciiTheme="minorHAnsi" w:eastAsiaTheme="minorEastAsia" w:hAnsiTheme="minorHAnsi" w:cstheme="minorBidi"/>
          <w:noProof/>
          <w:kern w:val="0"/>
          <w:sz w:val="22"/>
          <w:szCs w:val="22"/>
        </w:rPr>
      </w:pPr>
      <w:r>
        <w:rPr>
          <w:noProof/>
        </w:rPr>
        <w:t>64.015</w:t>
      </w:r>
      <w:r>
        <w:rPr>
          <w:noProof/>
        </w:rPr>
        <w:tab/>
        <w:t>Eligibility for aeronautical radio operator certificate</w:t>
      </w:r>
      <w:r w:rsidRPr="00E102D8">
        <w:rPr>
          <w:noProof/>
        </w:rPr>
        <w:tab/>
      </w:r>
      <w:r w:rsidRPr="00E102D8">
        <w:rPr>
          <w:noProof/>
        </w:rPr>
        <w:fldChar w:fldCharType="begin"/>
      </w:r>
      <w:r w:rsidRPr="00E102D8">
        <w:rPr>
          <w:noProof/>
        </w:rPr>
        <w:instrText xml:space="preserve"> PAGEREF _Toc106697014 \h </w:instrText>
      </w:r>
      <w:r w:rsidRPr="00E102D8">
        <w:rPr>
          <w:noProof/>
        </w:rPr>
      </w:r>
      <w:r w:rsidRPr="00E102D8">
        <w:rPr>
          <w:noProof/>
        </w:rPr>
        <w:fldChar w:fldCharType="separate"/>
      </w:r>
      <w:r w:rsidR="00B92229">
        <w:rPr>
          <w:noProof/>
        </w:rPr>
        <w:t>303</w:t>
      </w:r>
      <w:r w:rsidRPr="00E102D8">
        <w:rPr>
          <w:noProof/>
        </w:rPr>
        <w:fldChar w:fldCharType="end"/>
      </w:r>
    </w:p>
    <w:p w14:paraId="573338E0" w14:textId="1B936665" w:rsidR="00E102D8" w:rsidRDefault="00E102D8" w:rsidP="00E102D8">
      <w:pPr>
        <w:pStyle w:val="TOC5"/>
        <w:ind w:right="1792"/>
        <w:rPr>
          <w:rFonts w:asciiTheme="minorHAnsi" w:eastAsiaTheme="minorEastAsia" w:hAnsiTheme="minorHAnsi" w:cstheme="minorBidi"/>
          <w:noProof/>
          <w:kern w:val="0"/>
          <w:sz w:val="22"/>
          <w:szCs w:val="22"/>
        </w:rPr>
      </w:pPr>
      <w:r>
        <w:rPr>
          <w:noProof/>
        </w:rPr>
        <w:t>64.020</w:t>
      </w:r>
      <w:r>
        <w:rPr>
          <w:noProof/>
        </w:rPr>
        <w:tab/>
        <w:t>Obligation of assessor to ensure training is completed</w:t>
      </w:r>
      <w:r w:rsidRPr="00E102D8">
        <w:rPr>
          <w:noProof/>
        </w:rPr>
        <w:tab/>
      </w:r>
      <w:r w:rsidRPr="00E102D8">
        <w:rPr>
          <w:noProof/>
        </w:rPr>
        <w:fldChar w:fldCharType="begin"/>
      </w:r>
      <w:r w:rsidRPr="00E102D8">
        <w:rPr>
          <w:noProof/>
        </w:rPr>
        <w:instrText xml:space="preserve"> PAGEREF _Toc106697015 \h </w:instrText>
      </w:r>
      <w:r w:rsidRPr="00E102D8">
        <w:rPr>
          <w:noProof/>
        </w:rPr>
      </w:r>
      <w:r w:rsidRPr="00E102D8">
        <w:rPr>
          <w:noProof/>
        </w:rPr>
        <w:fldChar w:fldCharType="separate"/>
      </w:r>
      <w:r w:rsidR="00B92229">
        <w:rPr>
          <w:noProof/>
        </w:rPr>
        <w:t>304</w:t>
      </w:r>
      <w:r w:rsidRPr="00E102D8">
        <w:rPr>
          <w:noProof/>
        </w:rPr>
        <w:fldChar w:fldCharType="end"/>
      </w:r>
    </w:p>
    <w:p w14:paraId="6319D319" w14:textId="2DABC15E" w:rsidR="00E102D8" w:rsidRDefault="00E102D8" w:rsidP="00E102D8">
      <w:pPr>
        <w:pStyle w:val="TOC5"/>
        <w:ind w:right="1792"/>
        <w:rPr>
          <w:rFonts w:asciiTheme="minorHAnsi" w:eastAsiaTheme="minorEastAsia" w:hAnsiTheme="minorHAnsi" w:cstheme="minorBidi"/>
          <w:noProof/>
          <w:kern w:val="0"/>
          <w:sz w:val="22"/>
          <w:szCs w:val="22"/>
        </w:rPr>
      </w:pPr>
      <w:r>
        <w:rPr>
          <w:noProof/>
        </w:rPr>
        <w:t>64.025</w:t>
      </w:r>
      <w:r>
        <w:rPr>
          <w:noProof/>
        </w:rPr>
        <w:tab/>
        <w:t>Applying for aeronautical radio operator certificate</w:t>
      </w:r>
      <w:r w:rsidRPr="00E102D8">
        <w:rPr>
          <w:noProof/>
        </w:rPr>
        <w:tab/>
      </w:r>
      <w:r w:rsidRPr="00E102D8">
        <w:rPr>
          <w:noProof/>
        </w:rPr>
        <w:fldChar w:fldCharType="begin"/>
      </w:r>
      <w:r w:rsidRPr="00E102D8">
        <w:rPr>
          <w:noProof/>
        </w:rPr>
        <w:instrText xml:space="preserve"> PAGEREF _Toc106697016 \h </w:instrText>
      </w:r>
      <w:r w:rsidRPr="00E102D8">
        <w:rPr>
          <w:noProof/>
        </w:rPr>
      </w:r>
      <w:r w:rsidRPr="00E102D8">
        <w:rPr>
          <w:noProof/>
        </w:rPr>
        <w:fldChar w:fldCharType="separate"/>
      </w:r>
      <w:r w:rsidR="00B92229">
        <w:rPr>
          <w:noProof/>
        </w:rPr>
        <w:t>304</w:t>
      </w:r>
      <w:r w:rsidRPr="00E102D8">
        <w:rPr>
          <w:noProof/>
        </w:rPr>
        <w:fldChar w:fldCharType="end"/>
      </w:r>
    </w:p>
    <w:p w14:paraId="70C44B3C" w14:textId="1729F87F"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64.030</w:t>
      </w:r>
      <w:r>
        <w:rPr>
          <w:noProof/>
        </w:rPr>
        <w:tab/>
        <w:t>Grant of aeronautical radio operator certificate</w:t>
      </w:r>
      <w:r w:rsidRPr="00E102D8">
        <w:rPr>
          <w:noProof/>
        </w:rPr>
        <w:tab/>
      </w:r>
      <w:r w:rsidRPr="00E102D8">
        <w:rPr>
          <w:noProof/>
        </w:rPr>
        <w:fldChar w:fldCharType="begin"/>
      </w:r>
      <w:r w:rsidRPr="00E102D8">
        <w:rPr>
          <w:noProof/>
        </w:rPr>
        <w:instrText xml:space="preserve"> PAGEREF _Toc106697017 \h </w:instrText>
      </w:r>
      <w:r w:rsidRPr="00E102D8">
        <w:rPr>
          <w:noProof/>
        </w:rPr>
      </w:r>
      <w:r w:rsidRPr="00E102D8">
        <w:rPr>
          <w:noProof/>
        </w:rPr>
        <w:fldChar w:fldCharType="separate"/>
      </w:r>
      <w:r w:rsidR="00B92229">
        <w:rPr>
          <w:noProof/>
        </w:rPr>
        <w:t>304</w:t>
      </w:r>
      <w:r w:rsidRPr="00E102D8">
        <w:rPr>
          <w:noProof/>
        </w:rPr>
        <w:fldChar w:fldCharType="end"/>
      </w:r>
    </w:p>
    <w:p w14:paraId="35871EE1" w14:textId="63B33F04" w:rsidR="00E102D8" w:rsidRDefault="00E102D8" w:rsidP="00E102D8">
      <w:pPr>
        <w:pStyle w:val="TOC5"/>
        <w:ind w:right="1792"/>
        <w:rPr>
          <w:rFonts w:asciiTheme="minorHAnsi" w:eastAsiaTheme="minorEastAsia" w:hAnsiTheme="minorHAnsi" w:cstheme="minorBidi"/>
          <w:noProof/>
          <w:kern w:val="0"/>
          <w:sz w:val="22"/>
          <w:szCs w:val="22"/>
        </w:rPr>
      </w:pPr>
      <w:r>
        <w:rPr>
          <w:noProof/>
        </w:rPr>
        <w:t>64.035</w:t>
      </w:r>
      <w:r>
        <w:rPr>
          <w:noProof/>
        </w:rPr>
        <w:tab/>
        <w:t>Holder of aeronautical radio operator certificate may operate radio</w:t>
      </w:r>
      <w:r w:rsidRPr="00E102D8">
        <w:rPr>
          <w:noProof/>
        </w:rPr>
        <w:tab/>
      </w:r>
      <w:r w:rsidRPr="00E102D8">
        <w:rPr>
          <w:noProof/>
        </w:rPr>
        <w:fldChar w:fldCharType="begin"/>
      </w:r>
      <w:r w:rsidRPr="00E102D8">
        <w:rPr>
          <w:noProof/>
        </w:rPr>
        <w:instrText xml:space="preserve"> PAGEREF _Toc106697018 \h </w:instrText>
      </w:r>
      <w:r w:rsidRPr="00E102D8">
        <w:rPr>
          <w:noProof/>
        </w:rPr>
      </w:r>
      <w:r w:rsidRPr="00E102D8">
        <w:rPr>
          <w:noProof/>
        </w:rPr>
        <w:fldChar w:fldCharType="separate"/>
      </w:r>
      <w:r w:rsidR="00B92229">
        <w:rPr>
          <w:noProof/>
        </w:rPr>
        <w:t>304</w:t>
      </w:r>
      <w:r w:rsidRPr="00E102D8">
        <w:rPr>
          <w:noProof/>
        </w:rPr>
        <w:fldChar w:fldCharType="end"/>
      </w:r>
    </w:p>
    <w:p w14:paraId="1BB86EBD" w14:textId="0C8E69F2" w:rsidR="00E102D8" w:rsidRDefault="00E102D8" w:rsidP="00E102D8">
      <w:pPr>
        <w:pStyle w:val="TOC5"/>
        <w:ind w:right="1792"/>
        <w:rPr>
          <w:rFonts w:asciiTheme="minorHAnsi" w:eastAsiaTheme="minorEastAsia" w:hAnsiTheme="minorHAnsi" w:cstheme="minorBidi"/>
          <w:noProof/>
          <w:kern w:val="0"/>
          <w:sz w:val="22"/>
          <w:szCs w:val="22"/>
        </w:rPr>
      </w:pPr>
      <w:r>
        <w:rPr>
          <w:noProof/>
        </w:rPr>
        <w:t>64.040</w:t>
      </w:r>
      <w:r>
        <w:rPr>
          <w:noProof/>
        </w:rPr>
        <w:tab/>
        <w:t>Person undergoing training or assessment may operate radio</w:t>
      </w:r>
      <w:r w:rsidRPr="00E102D8">
        <w:rPr>
          <w:noProof/>
        </w:rPr>
        <w:tab/>
      </w:r>
      <w:r w:rsidRPr="00E102D8">
        <w:rPr>
          <w:noProof/>
        </w:rPr>
        <w:fldChar w:fldCharType="begin"/>
      </w:r>
      <w:r w:rsidRPr="00E102D8">
        <w:rPr>
          <w:noProof/>
        </w:rPr>
        <w:instrText xml:space="preserve"> PAGEREF _Toc106697019 \h </w:instrText>
      </w:r>
      <w:r w:rsidRPr="00E102D8">
        <w:rPr>
          <w:noProof/>
        </w:rPr>
      </w:r>
      <w:r w:rsidRPr="00E102D8">
        <w:rPr>
          <w:noProof/>
        </w:rPr>
        <w:fldChar w:fldCharType="separate"/>
      </w:r>
      <w:r w:rsidR="00B92229">
        <w:rPr>
          <w:noProof/>
        </w:rPr>
        <w:t>305</w:t>
      </w:r>
      <w:r w:rsidRPr="00E102D8">
        <w:rPr>
          <w:noProof/>
        </w:rPr>
        <w:fldChar w:fldCharType="end"/>
      </w:r>
    </w:p>
    <w:p w14:paraId="0D7D09B4" w14:textId="19E1979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64.C—Taxiing aeroplanes</w:t>
      </w:r>
      <w:r w:rsidRPr="00E102D8">
        <w:rPr>
          <w:b w:val="0"/>
          <w:noProof/>
          <w:sz w:val="18"/>
        </w:rPr>
        <w:tab/>
      </w:r>
      <w:r w:rsidRPr="00E102D8">
        <w:rPr>
          <w:b w:val="0"/>
          <w:noProof/>
          <w:sz w:val="18"/>
        </w:rPr>
        <w:fldChar w:fldCharType="begin"/>
      </w:r>
      <w:r w:rsidRPr="00E102D8">
        <w:rPr>
          <w:b w:val="0"/>
          <w:noProof/>
          <w:sz w:val="18"/>
        </w:rPr>
        <w:instrText xml:space="preserve"> PAGEREF _Toc106697020 \h </w:instrText>
      </w:r>
      <w:r w:rsidRPr="00E102D8">
        <w:rPr>
          <w:b w:val="0"/>
          <w:noProof/>
          <w:sz w:val="18"/>
        </w:rPr>
      </w:r>
      <w:r w:rsidRPr="00E102D8">
        <w:rPr>
          <w:b w:val="0"/>
          <w:noProof/>
          <w:sz w:val="18"/>
        </w:rPr>
        <w:fldChar w:fldCharType="separate"/>
      </w:r>
      <w:r w:rsidR="00B92229">
        <w:rPr>
          <w:b w:val="0"/>
          <w:noProof/>
          <w:sz w:val="18"/>
        </w:rPr>
        <w:t>306</w:t>
      </w:r>
      <w:r w:rsidRPr="00E102D8">
        <w:rPr>
          <w:b w:val="0"/>
          <w:noProof/>
          <w:sz w:val="18"/>
        </w:rPr>
        <w:fldChar w:fldCharType="end"/>
      </w:r>
    </w:p>
    <w:p w14:paraId="10E9E4FB" w14:textId="50A23F7D" w:rsidR="00E102D8" w:rsidRDefault="00E102D8" w:rsidP="00E102D8">
      <w:pPr>
        <w:pStyle w:val="TOC5"/>
        <w:ind w:right="1792"/>
        <w:rPr>
          <w:rFonts w:asciiTheme="minorHAnsi" w:eastAsiaTheme="minorEastAsia" w:hAnsiTheme="minorHAnsi" w:cstheme="minorBidi"/>
          <w:noProof/>
          <w:kern w:val="0"/>
          <w:sz w:val="22"/>
          <w:szCs w:val="22"/>
        </w:rPr>
      </w:pPr>
      <w:r>
        <w:rPr>
          <w:noProof/>
        </w:rPr>
        <w:t>64.045</w:t>
      </w:r>
      <w:r>
        <w:rPr>
          <w:noProof/>
        </w:rPr>
        <w:tab/>
        <w:t>Persons who may taxi aeroplanes—general</w:t>
      </w:r>
      <w:r w:rsidRPr="00E102D8">
        <w:rPr>
          <w:noProof/>
        </w:rPr>
        <w:tab/>
      </w:r>
      <w:r w:rsidRPr="00E102D8">
        <w:rPr>
          <w:noProof/>
        </w:rPr>
        <w:fldChar w:fldCharType="begin"/>
      </w:r>
      <w:r w:rsidRPr="00E102D8">
        <w:rPr>
          <w:noProof/>
        </w:rPr>
        <w:instrText xml:space="preserve"> PAGEREF _Toc106697021 \h </w:instrText>
      </w:r>
      <w:r w:rsidRPr="00E102D8">
        <w:rPr>
          <w:noProof/>
        </w:rPr>
      </w:r>
      <w:r w:rsidRPr="00E102D8">
        <w:rPr>
          <w:noProof/>
        </w:rPr>
        <w:fldChar w:fldCharType="separate"/>
      </w:r>
      <w:r w:rsidR="00B92229">
        <w:rPr>
          <w:noProof/>
        </w:rPr>
        <w:t>306</w:t>
      </w:r>
      <w:r w:rsidRPr="00E102D8">
        <w:rPr>
          <w:noProof/>
        </w:rPr>
        <w:fldChar w:fldCharType="end"/>
      </w:r>
    </w:p>
    <w:p w14:paraId="78023990" w14:textId="3FD5F270" w:rsidR="00E102D8" w:rsidRDefault="00E102D8" w:rsidP="00E102D8">
      <w:pPr>
        <w:pStyle w:val="TOC5"/>
        <w:ind w:right="1792"/>
        <w:rPr>
          <w:rFonts w:asciiTheme="minorHAnsi" w:eastAsiaTheme="minorEastAsia" w:hAnsiTheme="minorHAnsi" w:cstheme="minorBidi"/>
          <w:noProof/>
          <w:kern w:val="0"/>
          <w:sz w:val="22"/>
          <w:szCs w:val="22"/>
        </w:rPr>
      </w:pPr>
      <w:r>
        <w:rPr>
          <w:noProof/>
        </w:rPr>
        <w:t>64.050</w:t>
      </w:r>
      <w:r>
        <w:rPr>
          <w:noProof/>
        </w:rPr>
        <w:tab/>
        <w:t>Persons who may taxi aeroplanes—persons undergoing training or assessment</w:t>
      </w:r>
      <w:r w:rsidRPr="00E102D8">
        <w:rPr>
          <w:noProof/>
        </w:rPr>
        <w:tab/>
      </w:r>
      <w:r w:rsidRPr="00E102D8">
        <w:rPr>
          <w:noProof/>
        </w:rPr>
        <w:fldChar w:fldCharType="begin"/>
      </w:r>
      <w:r w:rsidRPr="00E102D8">
        <w:rPr>
          <w:noProof/>
        </w:rPr>
        <w:instrText xml:space="preserve"> PAGEREF _Toc106697022 \h </w:instrText>
      </w:r>
      <w:r w:rsidRPr="00E102D8">
        <w:rPr>
          <w:noProof/>
        </w:rPr>
      </w:r>
      <w:r w:rsidRPr="00E102D8">
        <w:rPr>
          <w:noProof/>
        </w:rPr>
        <w:fldChar w:fldCharType="separate"/>
      </w:r>
      <w:r w:rsidR="00B92229">
        <w:rPr>
          <w:noProof/>
        </w:rPr>
        <w:t>306</w:t>
      </w:r>
      <w:r w:rsidRPr="00E102D8">
        <w:rPr>
          <w:noProof/>
        </w:rPr>
        <w:fldChar w:fldCharType="end"/>
      </w:r>
    </w:p>
    <w:p w14:paraId="086734FD" w14:textId="7B5C6B4C" w:rsidR="00E102D8" w:rsidRDefault="00E102D8" w:rsidP="00E102D8">
      <w:pPr>
        <w:pStyle w:val="TOC5"/>
        <w:ind w:right="1792"/>
        <w:rPr>
          <w:rFonts w:asciiTheme="minorHAnsi" w:eastAsiaTheme="minorEastAsia" w:hAnsiTheme="minorHAnsi" w:cstheme="minorBidi"/>
          <w:noProof/>
          <w:kern w:val="0"/>
          <w:sz w:val="22"/>
          <w:szCs w:val="22"/>
        </w:rPr>
      </w:pPr>
      <w:r>
        <w:rPr>
          <w:noProof/>
        </w:rPr>
        <w:t>64.055</w:t>
      </w:r>
      <w:r>
        <w:rPr>
          <w:noProof/>
        </w:rPr>
        <w:tab/>
        <w:t>Grant of certificate of competency to taxi aeroplanes of a class or covered by a type rating</w:t>
      </w:r>
      <w:r w:rsidRPr="00E102D8">
        <w:rPr>
          <w:noProof/>
        </w:rPr>
        <w:tab/>
      </w:r>
      <w:r w:rsidRPr="00E102D8">
        <w:rPr>
          <w:noProof/>
        </w:rPr>
        <w:fldChar w:fldCharType="begin"/>
      </w:r>
      <w:r w:rsidRPr="00E102D8">
        <w:rPr>
          <w:noProof/>
        </w:rPr>
        <w:instrText xml:space="preserve"> PAGEREF _Toc106697023 \h </w:instrText>
      </w:r>
      <w:r w:rsidRPr="00E102D8">
        <w:rPr>
          <w:noProof/>
        </w:rPr>
      </w:r>
      <w:r w:rsidRPr="00E102D8">
        <w:rPr>
          <w:noProof/>
        </w:rPr>
        <w:fldChar w:fldCharType="separate"/>
      </w:r>
      <w:r w:rsidR="00B92229">
        <w:rPr>
          <w:noProof/>
        </w:rPr>
        <w:t>307</w:t>
      </w:r>
      <w:r w:rsidRPr="00E102D8">
        <w:rPr>
          <w:noProof/>
        </w:rPr>
        <w:fldChar w:fldCharType="end"/>
      </w:r>
    </w:p>
    <w:p w14:paraId="7A688222" w14:textId="7E122E41" w:rsidR="00E102D8" w:rsidRDefault="00E102D8" w:rsidP="00E102D8">
      <w:pPr>
        <w:pStyle w:val="TOC5"/>
        <w:ind w:right="1792"/>
        <w:rPr>
          <w:rFonts w:asciiTheme="minorHAnsi" w:eastAsiaTheme="minorEastAsia" w:hAnsiTheme="minorHAnsi" w:cstheme="minorBidi"/>
          <w:noProof/>
          <w:kern w:val="0"/>
          <w:sz w:val="22"/>
          <w:szCs w:val="22"/>
        </w:rPr>
      </w:pPr>
      <w:r>
        <w:rPr>
          <w:noProof/>
        </w:rPr>
        <w:t>64.060</w:t>
      </w:r>
      <w:r>
        <w:rPr>
          <w:noProof/>
        </w:rPr>
        <w:tab/>
        <w:t>Production of certificate of competency</w:t>
      </w:r>
      <w:r w:rsidRPr="00E102D8">
        <w:rPr>
          <w:noProof/>
        </w:rPr>
        <w:tab/>
      </w:r>
      <w:r w:rsidRPr="00E102D8">
        <w:rPr>
          <w:noProof/>
        </w:rPr>
        <w:fldChar w:fldCharType="begin"/>
      </w:r>
      <w:r w:rsidRPr="00E102D8">
        <w:rPr>
          <w:noProof/>
        </w:rPr>
        <w:instrText xml:space="preserve"> PAGEREF _Toc106697024 \h </w:instrText>
      </w:r>
      <w:r w:rsidRPr="00E102D8">
        <w:rPr>
          <w:noProof/>
        </w:rPr>
      </w:r>
      <w:r w:rsidRPr="00E102D8">
        <w:rPr>
          <w:noProof/>
        </w:rPr>
        <w:fldChar w:fldCharType="separate"/>
      </w:r>
      <w:r w:rsidR="00B92229">
        <w:rPr>
          <w:noProof/>
        </w:rPr>
        <w:t>307</w:t>
      </w:r>
      <w:r w:rsidRPr="00E102D8">
        <w:rPr>
          <w:noProof/>
        </w:rPr>
        <w:fldChar w:fldCharType="end"/>
      </w:r>
    </w:p>
    <w:p w14:paraId="16554359" w14:textId="0AB661C0"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65—Air traffic services licensing</w:t>
      </w:r>
      <w:r w:rsidRPr="00E102D8">
        <w:rPr>
          <w:b w:val="0"/>
          <w:noProof/>
          <w:sz w:val="18"/>
        </w:rPr>
        <w:tab/>
      </w:r>
      <w:r w:rsidRPr="00E102D8">
        <w:rPr>
          <w:b w:val="0"/>
          <w:noProof/>
          <w:sz w:val="18"/>
        </w:rPr>
        <w:fldChar w:fldCharType="begin"/>
      </w:r>
      <w:r w:rsidRPr="00E102D8">
        <w:rPr>
          <w:b w:val="0"/>
          <w:noProof/>
          <w:sz w:val="18"/>
        </w:rPr>
        <w:instrText xml:space="preserve"> PAGEREF _Toc106697025 \h </w:instrText>
      </w:r>
      <w:r w:rsidRPr="00E102D8">
        <w:rPr>
          <w:b w:val="0"/>
          <w:noProof/>
          <w:sz w:val="18"/>
        </w:rPr>
      </w:r>
      <w:r w:rsidRPr="00E102D8">
        <w:rPr>
          <w:b w:val="0"/>
          <w:noProof/>
          <w:sz w:val="18"/>
        </w:rPr>
        <w:fldChar w:fldCharType="separate"/>
      </w:r>
      <w:r w:rsidR="00B92229">
        <w:rPr>
          <w:b w:val="0"/>
          <w:noProof/>
          <w:sz w:val="18"/>
        </w:rPr>
        <w:t>308</w:t>
      </w:r>
      <w:r w:rsidRPr="00E102D8">
        <w:rPr>
          <w:b w:val="0"/>
          <w:noProof/>
          <w:sz w:val="18"/>
        </w:rPr>
        <w:fldChar w:fldCharType="end"/>
      </w:r>
    </w:p>
    <w:p w14:paraId="60055D82" w14:textId="102AB26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65.A</w:t>
      </w:r>
      <w:r w:rsidRPr="004D15AE">
        <w:rPr>
          <w:bCs/>
          <w:noProof/>
        </w:rPr>
        <w:t>—</w:t>
      </w:r>
      <w:r>
        <w:rPr>
          <w:noProof/>
        </w:rPr>
        <w:t>General</w:t>
      </w:r>
      <w:r w:rsidRPr="00E102D8">
        <w:rPr>
          <w:b w:val="0"/>
          <w:noProof/>
          <w:sz w:val="18"/>
        </w:rPr>
        <w:tab/>
      </w:r>
      <w:r w:rsidRPr="00E102D8">
        <w:rPr>
          <w:b w:val="0"/>
          <w:noProof/>
          <w:sz w:val="18"/>
        </w:rPr>
        <w:fldChar w:fldCharType="begin"/>
      </w:r>
      <w:r w:rsidRPr="00E102D8">
        <w:rPr>
          <w:b w:val="0"/>
          <w:noProof/>
          <w:sz w:val="18"/>
        </w:rPr>
        <w:instrText xml:space="preserve"> PAGEREF _Toc106697026 \h </w:instrText>
      </w:r>
      <w:r w:rsidRPr="00E102D8">
        <w:rPr>
          <w:b w:val="0"/>
          <w:noProof/>
          <w:sz w:val="18"/>
        </w:rPr>
      </w:r>
      <w:r w:rsidRPr="00E102D8">
        <w:rPr>
          <w:b w:val="0"/>
          <w:noProof/>
          <w:sz w:val="18"/>
        </w:rPr>
        <w:fldChar w:fldCharType="separate"/>
      </w:r>
      <w:r w:rsidR="00B92229">
        <w:rPr>
          <w:b w:val="0"/>
          <w:noProof/>
          <w:sz w:val="18"/>
        </w:rPr>
        <w:t>310</w:t>
      </w:r>
      <w:r w:rsidRPr="00E102D8">
        <w:rPr>
          <w:b w:val="0"/>
          <w:noProof/>
          <w:sz w:val="18"/>
        </w:rPr>
        <w:fldChar w:fldCharType="end"/>
      </w:r>
    </w:p>
    <w:p w14:paraId="48E13C90" w14:textId="1582E13E" w:rsidR="00E102D8" w:rsidRDefault="00E102D8" w:rsidP="00E102D8">
      <w:pPr>
        <w:pStyle w:val="TOC5"/>
        <w:ind w:right="1792"/>
        <w:rPr>
          <w:rFonts w:asciiTheme="minorHAnsi" w:eastAsiaTheme="minorEastAsia" w:hAnsiTheme="minorHAnsi" w:cstheme="minorBidi"/>
          <w:noProof/>
          <w:kern w:val="0"/>
          <w:sz w:val="22"/>
          <w:szCs w:val="22"/>
        </w:rPr>
      </w:pPr>
      <w:r>
        <w:rPr>
          <w:noProof/>
        </w:rPr>
        <w:t>65.005</w:t>
      </w:r>
      <w:r>
        <w:rPr>
          <w:noProof/>
        </w:rPr>
        <w:tab/>
        <w:t>Applicability of this Part</w:t>
      </w:r>
      <w:r w:rsidRPr="00E102D8">
        <w:rPr>
          <w:noProof/>
        </w:rPr>
        <w:tab/>
      </w:r>
      <w:r w:rsidRPr="00E102D8">
        <w:rPr>
          <w:noProof/>
        </w:rPr>
        <w:fldChar w:fldCharType="begin"/>
      </w:r>
      <w:r w:rsidRPr="00E102D8">
        <w:rPr>
          <w:noProof/>
        </w:rPr>
        <w:instrText xml:space="preserve"> PAGEREF _Toc106697027 \h </w:instrText>
      </w:r>
      <w:r w:rsidRPr="00E102D8">
        <w:rPr>
          <w:noProof/>
        </w:rPr>
      </w:r>
      <w:r w:rsidRPr="00E102D8">
        <w:rPr>
          <w:noProof/>
        </w:rPr>
        <w:fldChar w:fldCharType="separate"/>
      </w:r>
      <w:r w:rsidR="00B92229">
        <w:rPr>
          <w:noProof/>
        </w:rPr>
        <w:t>310</w:t>
      </w:r>
      <w:r w:rsidRPr="00E102D8">
        <w:rPr>
          <w:noProof/>
        </w:rPr>
        <w:fldChar w:fldCharType="end"/>
      </w:r>
    </w:p>
    <w:p w14:paraId="03DD2F37" w14:textId="1B2A4351" w:rsidR="00E102D8" w:rsidRDefault="00E102D8" w:rsidP="00E102D8">
      <w:pPr>
        <w:pStyle w:val="TOC5"/>
        <w:ind w:right="1792"/>
        <w:rPr>
          <w:rFonts w:asciiTheme="minorHAnsi" w:eastAsiaTheme="minorEastAsia" w:hAnsiTheme="minorHAnsi" w:cstheme="minorBidi"/>
          <w:noProof/>
          <w:kern w:val="0"/>
          <w:sz w:val="22"/>
          <w:szCs w:val="22"/>
        </w:rPr>
      </w:pPr>
      <w:r>
        <w:rPr>
          <w:noProof/>
        </w:rPr>
        <w:t>65.010</w:t>
      </w:r>
      <w:r>
        <w:rPr>
          <w:noProof/>
        </w:rPr>
        <w:tab/>
        <w:t>Definitions for this Part</w:t>
      </w:r>
      <w:r w:rsidRPr="00E102D8">
        <w:rPr>
          <w:noProof/>
        </w:rPr>
        <w:tab/>
      </w:r>
      <w:r w:rsidRPr="00E102D8">
        <w:rPr>
          <w:noProof/>
        </w:rPr>
        <w:fldChar w:fldCharType="begin"/>
      </w:r>
      <w:r w:rsidRPr="00E102D8">
        <w:rPr>
          <w:noProof/>
        </w:rPr>
        <w:instrText xml:space="preserve"> PAGEREF _Toc106697028 \h </w:instrText>
      </w:r>
      <w:r w:rsidRPr="00E102D8">
        <w:rPr>
          <w:noProof/>
        </w:rPr>
      </w:r>
      <w:r w:rsidRPr="00E102D8">
        <w:rPr>
          <w:noProof/>
        </w:rPr>
        <w:fldChar w:fldCharType="separate"/>
      </w:r>
      <w:r w:rsidR="00B92229">
        <w:rPr>
          <w:noProof/>
        </w:rPr>
        <w:t>310</w:t>
      </w:r>
      <w:r w:rsidRPr="00E102D8">
        <w:rPr>
          <w:noProof/>
        </w:rPr>
        <w:fldChar w:fldCharType="end"/>
      </w:r>
    </w:p>
    <w:p w14:paraId="57690EB8" w14:textId="2B1700A1" w:rsidR="00E102D8" w:rsidRDefault="00E102D8" w:rsidP="00E102D8">
      <w:pPr>
        <w:pStyle w:val="TOC5"/>
        <w:ind w:right="1792"/>
        <w:rPr>
          <w:rFonts w:asciiTheme="minorHAnsi" w:eastAsiaTheme="minorEastAsia" w:hAnsiTheme="minorHAnsi" w:cstheme="minorBidi"/>
          <w:noProof/>
          <w:kern w:val="0"/>
          <w:sz w:val="22"/>
          <w:szCs w:val="22"/>
        </w:rPr>
      </w:pPr>
      <w:r>
        <w:rPr>
          <w:noProof/>
        </w:rPr>
        <w:t>65.015</w:t>
      </w:r>
      <w:r>
        <w:rPr>
          <w:noProof/>
        </w:rPr>
        <w:tab/>
        <w:t xml:space="preserve">Meaning of </w:t>
      </w:r>
      <w:r w:rsidRPr="004D15AE">
        <w:rPr>
          <w:i/>
          <w:noProof/>
        </w:rPr>
        <w:t>successful completion of training</w:t>
      </w:r>
      <w:r w:rsidRPr="00E102D8">
        <w:rPr>
          <w:noProof/>
        </w:rPr>
        <w:tab/>
      </w:r>
      <w:r w:rsidRPr="00E102D8">
        <w:rPr>
          <w:noProof/>
        </w:rPr>
        <w:fldChar w:fldCharType="begin"/>
      </w:r>
      <w:r w:rsidRPr="00E102D8">
        <w:rPr>
          <w:noProof/>
        </w:rPr>
        <w:instrText xml:space="preserve"> PAGEREF _Toc106697029 \h </w:instrText>
      </w:r>
      <w:r w:rsidRPr="00E102D8">
        <w:rPr>
          <w:noProof/>
        </w:rPr>
      </w:r>
      <w:r w:rsidRPr="00E102D8">
        <w:rPr>
          <w:noProof/>
        </w:rPr>
        <w:fldChar w:fldCharType="separate"/>
      </w:r>
      <w:r w:rsidR="00B92229">
        <w:rPr>
          <w:noProof/>
        </w:rPr>
        <w:t>310</w:t>
      </w:r>
      <w:r w:rsidRPr="00E102D8">
        <w:rPr>
          <w:noProof/>
        </w:rPr>
        <w:fldChar w:fldCharType="end"/>
      </w:r>
    </w:p>
    <w:p w14:paraId="74669C75" w14:textId="438567C4" w:rsidR="00E102D8" w:rsidRDefault="00E102D8" w:rsidP="00E102D8">
      <w:pPr>
        <w:pStyle w:val="TOC5"/>
        <w:ind w:right="1792"/>
        <w:rPr>
          <w:rFonts w:asciiTheme="minorHAnsi" w:eastAsiaTheme="minorEastAsia" w:hAnsiTheme="minorHAnsi" w:cstheme="minorBidi"/>
          <w:noProof/>
          <w:kern w:val="0"/>
          <w:sz w:val="22"/>
          <w:szCs w:val="22"/>
        </w:rPr>
      </w:pPr>
      <w:r>
        <w:rPr>
          <w:noProof/>
        </w:rPr>
        <w:t>65.020</w:t>
      </w:r>
      <w:r>
        <w:rPr>
          <w:noProof/>
        </w:rPr>
        <w:tab/>
        <w:t>Effect of ATS provider’s failure to comply with this Part</w:t>
      </w:r>
      <w:r w:rsidRPr="00E102D8">
        <w:rPr>
          <w:noProof/>
        </w:rPr>
        <w:tab/>
      </w:r>
      <w:r w:rsidRPr="00E102D8">
        <w:rPr>
          <w:noProof/>
        </w:rPr>
        <w:fldChar w:fldCharType="begin"/>
      </w:r>
      <w:r w:rsidRPr="00E102D8">
        <w:rPr>
          <w:noProof/>
        </w:rPr>
        <w:instrText xml:space="preserve"> PAGEREF _Toc106697030 \h </w:instrText>
      </w:r>
      <w:r w:rsidRPr="00E102D8">
        <w:rPr>
          <w:noProof/>
        </w:rPr>
      </w:r>
      <w:r w:rsidRPr="00E102D8">
        <w:rPr>
          <w:noProof/>
        </w:rPr>
        <w:fldChar w:fldCharType="separate"/>
      </w:r>
      <w:r w:rsidR="00B92229">
        <w:rPr>
          <w:noProof/>
        </w:rPr>
        <w:t>310</w:t>
      </w:r>
      <w:r w:rsidRPr="00E102D8">
        <w:rPr>
          <w:noProof/>
        </w:rPr>
        <w:fldChar w:fldCharType="end"/>
      </w:r>
    </w:p>
    <w:p w14:paraId="1F8D18C3" w14:textId="192DD9F4" w:rsidR="00E102D8" w:rsidRDefault="00E102D8" w:rsidP="00E102D8">
      <w:pPr>
        <w:pStyle w:val="TOC5"/>
        <w:ind w:right="1792"/>
        <w:rPr>
          <w:rFonts w:asciiTheme="minorHAnsi" w:eastAsiaTheme="minorEastAsia" w:hAnsiTheme="minorHAnsi" w:cstheme="minorBidi"/>
          <w:noProof/>
          <w:kern w:val="0"/>
          <w:sz w:val="22"/>
          <w:szCs w:val="22"/>
        </w:rPr>
      </w:pPr>
      <w:r>
        <w:rPr>
          <w:noProof/>
        </w:rPr>
        <w:t>65.025</w:t>
      </w:r>
      <w:r>
        <w:rPr>
          <w:noProof/>
        </w:rPr>
        <w:tab/>
        <w:t>How to satisfy recency requirement</w:t>
      </w:r>
      <w:r w:rsidRPr="00E102D8">
        <w:rPr>
          <w:noProof/>
        </w:rPr>
        <w:tab/>
      </w:r>
      <w:r w:rsidRPr="00E102D8">
        <w:rPr>
          <w:noProof/>
        </w:rPr>
        <w:fldChar w:fldCharType="begin"/>
      </w:r>
      <w:r w:rsidRPr="00E102D8">
        <w:rPr>
          <w:noProof/>
        </w:rPr>
        <w:instrText xml:space="preserve"> PAGEREF _Toc106697031 \h </w:instrText>
      </w:r>
      <w:r w:rsidRPr="00E102D8">
        <w:rPr>
          <w:noProof/>
        </w:rPr>
      </w:r>
      <w:r w:rsidRPr="00E102D8">
        <w:rPr>
          <w:noProof/>
        </w:rPr>
        <w:fldChar w:fldCharType="separate"/>
      </w:r>
      <w:r w:rsidR="00B92229">
        <w:rPr>
          <w:noProof/>
        </w:rPr>
        <w:t>310</w:t>
      </w:r>
      <w:r w:rsidRPr="00E102D8">
        <w:rPr>
          <w:noProof/>
        </w:rPr>
        <w:fldChar w:fldCharType="end"/>
      </w:r>
    </w:p>
    <w:p w14:paraId="02FBA5D1" w14:textId="52D5D377" w:rsidR="00E102D8" w:rsidRDefault="00E102D8" w:rsidP="00E102D8">
      <w:pPr>
        <w:pStyle w:val="TOC5"/>
        <w:ind w:right="1792"/>
        <w:rPr>
          <w:rFonts w:asciiTheme="minorHAnsi" w:eastAsiaTheme="minorEastAsia" w:hAnsiTheme="minorHAnsi" w:cstheme="minorBidi"/>
          <w:noProof/>
          <w:kern w:val="0"/>
          <w:sz w:val="22"/>
          <w:szCs w:val="22"/>
        </w:rPr>
      </w:pPr>
      <w:r>
        <w:rPr>
          <w:noProof/>
        </w:rPr>
        <w:t>65.030</w:t>
      </w:r>
      <w:r>
        <w:rPr>
          <w:noProof/>
        </w:rPr>
        <w:tab/>
        <w:t>How to satisfy currency requirement</w:t>
      </w:r>
      <w:r w:rsidRPr="00E102D8">
        <w:rPr>
          <w:noProof/>
        </w:rPr>
        <w:tab/>
      </w:r>
      <w:r w:rsidRPr="00E102D8">
        <w:rPr>
          <w:noProof/>
        </w:rPr>
        <w:fldChar w:fldCharType="begin"/>
      </w:r>
      <w:r w:rsidRPr="00E102D8">
        <w:rPr>
          <w:noProof/>
        </w:rPr>
        <w:instrText xml:space="preserve"> PAGEREF _Toc106697032 \h </w:instrText>
      </w:r>
      <w:r w:rsidRPr="00E102D8">
        <w:rPr>
          <w:noProof/>
        </w:rPr>
      </w:r>
      <w:r w:rsidRPr="00E102D8">
        <w:rPr>
          <w:noProof/>
        </w:rPr>
        <w:fldChar w:fldCharType="separate"/>
      </w:r>
      <w:r w:rsidR="00B92229">
        <w:rPr>
          <w:noProof/>
        </w:rPr>
        <w:t>311</w:t>
      </w:r>
      <w:r w:rsidRPr="00E102D8">
        <w:rPr>
          <w:noProof/>
        </w:rPr>
        <w:fldChar w:fldCharType="end"/>
      </w:r>
    </w:p>
    <w:p w14:paraId="0B150684" w14:textId="568E0593" w:rsidR="00E102D8" w:rsidRDefault="00E102D8" w:rsidP="00E102D8">
      <w:pPr>
        <w:pStyle w:val="TOC5"/>
        <w:ind w:right="1792"/>
        <w:rPr>
          <w:rFonts w:asciiTheme="minorHAnsi" w:eastAsiaTheme="minorEastAsia" w:hAnsiTheme="minorHAnsi" w:cstheme="minorBidi"/>
          <w:noProof/>
          <w:kern w:val="0"/>
          <w:sz w:val="22"/>
          <w:szCs w:val="22"/>
        </w:rPr>
      </w:pPr>
      <w:r>
        <w:rPr>
          <w:noProof/>
        </w:rPr>
        <w:t>65.033</w:t>
      </w:r>
      <w:r>
        <w:rPr>
          <w:noProof/>
        </w:rPr>
        <w:tab/>
        <w:t>Issue of Manual of Standards</w:t>
      </w:r>
      <w:r w:rsidRPr="00E102D8">
        <w:rPr>
          <w:noProof/>
        </w:rPr>
        <w:tab/>
      </w:r>
      <w:r w:rsidRPr="00E102D8">
        <w:rPr>
          <w:noProof/>
        </w:rPr>
        <w:fldChar w:fldCharType="begin"/>
      </w:r>
      <w:r w:rsidRPr="00E102D8">
        <w:rPr>
          <w:noProof/>
        </w:rPr>
        <w:instrText xml:space="preserve"> PAGEREF _Toc106697033 \h </w:instrText>
      </w:r>
      <w:r w:rsidRPr="00E102D8">
        <w:rPr>
          <w:noProof/>
        </w:rPr>
      </w:r>
      <w:r w:rsidRPr="00E102D8">
        <w:rPr>
          <w:noProof/>
        </w:rPr>
        <w:fldChar w:fldCharType="separate"/>
      </w:r>
      <w:r w:rsidR="00B92229">
        <w:rPr>
          <w:noProof/>
        </w:rPr>
        <w:t>311</w:t>
      </w:r>
      <w:r w:rsidRPr="00E102D8">
        <w:rPr>
          <w:noProof/>
        </w:rPr>
        <w:fldChar w:fldCharType="end"/>
      </w:r>
    </w:p>
    <w:p w14:paraId="40A7A34A" w14:textId="2D18D4A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65.B</w:t>
      </w:r>
      <w:r w:rsidRPr="004D15AE">
        <w:rPr>
          <w:bCs/>
          <w:noProof/>
        </w:rPr>
        <w:t>—</w:t>
      </w:r>
      <w:r>
        <w:rPr>
          <w:noProof/>
        </w:rPr>
        <w:t>Authority to act in air traffic control and flight service</w:t>
      </w:r>
      <w:r w:rsidRPr="00E102D8">
        <w:rPr>
          <w:b w:val="0"/>
          <w:noProof/>
          <w:sz w:val="18"/>
        </w:rPr>
        <w:tab/>
      </w:r>
      <w:r w:rsidRPr="00E102D8">
        <w:rPr>
          <w:b w:val="0"/>
          <w:noProof/>
          <w:sz w:val="18"/>
        </w:rPr>
        <w:fldChar w:fldCharType="begin"/>
      </w:r>
      <w:r w:rsidRPr="00E102D8">
        <w:rPr>
          <w:b w:val="0"/>
          <w:noProof/>
          <w:sz w:val="18"/>
        </w:rPr>
        <w:instrText xml:space="preserve"> PAGEREF _Toc106697034 \h </w:instrText>
      </w:r>
      <w:r w:rsidRPr="00E102D8">
        <w:rPr>
          <w:b w:val="0"/>
          <w:noProof/>
          <w:sz w:val="18"/>
        </w:rPr>
      </w:r>
      <w:r w:rsidRPr="00E102D8">
        <w:rPr>
          <w:b w:val="0"/>
          <w:noProof/>
          <w:sz w:val="18"/>
        </w:rPr>
        <w:fldChar w:fldCharType="separate"/>
      </w:r>
      <w:r w:rsidR="00B92229">
        <w:rPr>
          <w:b w:val="0"/>
          <w:noProof/>
          <w:sz w:val="18"/>
        </w:rPr>
        <w:t>313</w:t>
      </w:r>
      <w:r w:rsidRPr="00E102D8">
        <w:rPr>
          <w:b w:val="0"/>
          <w:noProof/>
          <w:sz w:val="18"/>
        </w:rPr>
        <w:fldChar w:fldCharType="end"/>
      </w:r>
    </w:p>
    <w:p w14:paraId="7A30143A" w14:textId="2880101A" w:rsidR="00E102D8" w:rsidRDefault="00E102D8" w:rsidP="00E102D8">
      <w:pPr>
        <w:pStyle w:val="TOC5"/>
        <w:ind w:right="1792"/>
        <w:rPr>
          <w:rFonts w:asciiTheme="minorHAnsi" w:eastAsiaTheme="minorEastAsia" w:hAnsiTheme="minorHAnsi" w:cstheme="minorBidi"/>
          <w:noProof/>
          <w:kern w:val="0"/>
          <w:sz w:val="22"/>
          <w:szCs w:val="22"/>
        </w:rPr>
      </w:pPr>
      <w:r>
        <w:rPr>
          <w:noProof/>
        </w:rPr>
        <w:t>65.035</w:t>
      </w:r>
      <w:r>
        <w:rPr>
          <w:noProof/>
        </w:rPr>
        <w:tab/>
        <w:t>Authority to carry out air traffic control function</w:t>
      </w:r>
      <w:r w:rsidRPr="00E102D8">
        <w:rPr>
          <w:noProof/>
        </w:rPr>
        <w:tab/>
      </w:r>
      <w:r w:rsidRPr="00E102D8">
        <w:rPr>
          <w:noProof/>
        </w:rPr>
        <w:fldChar w:fldCharType="begin"/>
      </w:r>
      <w:r w:rsidRPr="00E102D8">
        <w:rPr>
          <w:noProof/>
        </w:rPr>
        <w:instrText xml:space="preserve"> PAGEREF _Toc106697035 \h </w:instrText>
      </w:r>
      <w:r w:rsidRPr="00E102D8">
        <w:rPr>
          <w:noProof/>
        </w:rPr>
      </w:r>
      <w:r w:rsidRPr="00E102D8">
        <w:rPr>
          <w:noProof/>
        </w:rPr>
        <w:fldChar w:fldCharType="separate"/>
      </w:r>
      <w:r w:rsidR="00B92229">
        <w:rPr>
          <w:noProof/>
        </w:rPr>
        <w:t>313</w:t>
      </w:r>
      <w:r w:rsidRPr="00E102D8">
        <w:rPr>
          <w:noProof/>
        </w:rPr>
        <w:fldChar w:fldCharType="end"/>
      </w:r>
    </w:p>
    <w:p w14:paraId="2184FB7E" w14:textId="34653AE2" w:rsidR="00E102D8" w:rsidRDefault="00E102D8" w:rsidP="00E102D8">
      <w:pPr>
        <w:pStyle w:val="TOC5"/>
        <w:ind w:right="1792"/>
        <w:rPr>
          <w:rFonts w:asciiTheme="minorHAnsi" w:eastAsiaTheme="minorEastAsia" w:hAnsiTheme="minorHAnsi" w:cstheme="minorBidi"/>
          <w:noProof/>
          <w:kern w:val="0"/>
          <w:sz w:val="22"/>
          <w:szCs w:val="22"/>
        </w:rPr>
      </w:pPr>
      <w:r>
        <w:rPr>
          <w:noProof/>
        </w:rPr>
        <w:t>65.040</w:t>
      </w:r>
      <w:r>
        <w:rPr>
          <w:noProof/>
        </w:rPr>
        <w:tab/>
        <w:t>Rules applicable when a person performs ATC function under supervision</w:t>
      </w:r>
      <w:r w:rsidRPr="00E102D8">
        <w:rPr>
          <w:noProof/>
        </w:rPr>
        <w:tab/>
      </w:r>
      <w:r w:rsidRPr="00E102D8">
        <w:rPr>
          <w:noProof/>
        </w:rPr>
        <w:fldChar w:fldCharType="begin"/>
      </w:r>
      <w:r w:rsidRPr="00E102D8">
        <w:rPr>
          <w:noProof/>
        </w:rPr>
        <w:instrText xml:space="preserve"> PAGEREF _Toc106697036 \h </w:instrText>
      </w:r>
      <w:r w:rsidRPr="00E102D8">
        <w:rPr>
          <w:noProof/>
        </w:rPr>
      </w:r>
      <w:r w:rsidRPr="00E102D8">
        <w:rPr>
          <w:noProof/>
        </w:rPr>
        <w:fldChar w:fldCharType="separate"/>
      </w:r>
      <w:r w:rsidR="00B92229">
        <w:rPr>
          <w:noProof/>
        </w:rPr>
        <w:t>314</w:t>
      </w:r>
      <w:r w:rsidRPr="00E102D8">
        <w:rPr>
          <w:noProof/>
        </w:rPr>
        <w:fldChar w:fldCharType="end"/>
      </w:r>
    </w:p>
    <w:p w14:paraId="05B0E585" w14:textId="0DFC471C" w:rsidR="00E102D8" w:rsidRDefault="00E102D8" w:rsidP="00E102D8">
      <w:pPr>
        <w:pStyle w:val="TOC5"/>
        <w:ind w:right="1792"/>
        <w:rPr>
          <w:rFonts w:asciiTheme="minorHAnsi" w:eastAsiaTheme="minorEastAsia" w:hAnsiTheme="minorHAnsi" w:cstheme="minorBidi"/>
          <w:noProof/>
          <w:kern w:val="0"/>
          <w:sz w:val="22"/>
          <w:szCs w:val="22"/>
        </w:rPr>
      </w:pPr>
      <w:r>
        <w:rPr>
          <w:noProof/>
        </w:rPr>
        <w:t>65.045</w:t>
      </w:r>
      <w:r>
        <w:rPr>
          <w:noProof/>
        </w:rPr>
        <w:tab/>
        <w:t>Offences—carrying out ATC function without authority</w:t>
      </w:r>
      <w:r w:rsidRPr="00E102D8">
        <w:rPr>
          <w:noProof/>
        </w:rPr>
        <w:tab/>
      </w:r>
      <w:r w:rsidRPr="00E102D8">
        <w:rPr>
          <w:noProof/>
        </w:rPr>
        <w:fldChar w:fldCharType="begin"/>
      </w:r>
      <w:r w:rsidRPr="00E102D8">
        <w:rPr>
          <w:noProof/>
        </w:rPr>
        <w:instrText xml:space="preserve"> PAGEREF _Toc106697037 \h </w:instrText>
      </w:r>
      <w:r w:rsidRPr="00E102D8">
        <w:rPr>
          <w:noProof/>
        </w:rPr>
      </w:r>
      <w:r w:rsidRPr="00E102D8">
        <w:rPr>
          <w:noProof/>
        </w:rPr>
        <w:fldChar w:fldCharType="separate"/>
      </w:r>
      <w:r w:rsidR="00B92229">
        <w:rPr>
          <w:noProof/>
        </w:rPr>
        <w:t>314</w:t>
      </w:r>
      <w:r w:rsidRPr="00E102D8">
        <w:rPr>
          <w:noProof/>
        </w:rPr>
        <w:fldChar w:fldCharType="end"/>
      </w:r>
    </w:p>
    <w:p w14:paraId="6E61E380" w14:textId="24E2B7B5" w:rsidR="00E102D8" w:rsidRDefault="00E102D8" w:rsidP="00E102D8">
      <w:pPr>
        <w:pStyle w:val="TOC5"/>
        <w:ind w:right="1792"/>
        <w:rPr>
          <w:rFonts w:asciiTheme="minorHAnsi" w:eastAsiaTheme="minorEastAsia" w:hAnsiTheme="minorHAnsi" w:cstheme="minorBidi"/>
          <w:noProof/>
          <w:kern w:val="0"/>
          <w:sz w:val="22"/>
          <w:szCs w:val="22"/>
        </w:rPr>
      </w:pPr>
      <w:r>
        <w:rPr>
          <w:noProof/>
        </w:rPr>
        <w:t>65.050</w:t>
      </w:r>
      <w:r>
        <w:rPr>
          <w:noProof/>
        </w:rPr>
        <w:tab/>
        <w:t>Authority to carry out flight service function</w:t>
      </w:r>
      <w:r w:rsidRPr="00E102D8">
        <w:rPr>
          <w:noProof/>
        </w:rPr>
        <w:tab/>
      </w:r>
      <w:r w:rsidRPr="00E102D8">
        <w:rPr>
          <w:noProof/>
        </w:rPr>
        <w:fldChar w:fldCharType="begin"/>
      </w:r>
      <w:r w:rsidRPr="00E102D8">
        <w:rPr>
          <w:noProof/>
        </w:rPr>
        <w:instrText xml:space="preserve"> PAGEREF _Toc106697038 \h </w:instrText>
      </w:r>
      <w:r w:rsidRPr="00E102D8">
        <w:rPr>
          <w:noProof/>
        </w:rPr>
      </w:r>
      <w:r w:rsidRPr="00E102D8">
        <w:rPr>
          <w:noProof/>
        </w:rPr>
        <w:fldChar w:fldCharType="separate"/>
      </w:r>
      <w:r w:rsidR="00B92229">
        <w:rPr>
          <w:noProof/>
        </w:rPr>
        <w:t>314</w:t>
      </w:r>
      <w:r w:rsidRPr="00E102D8">
        <w:rPr>
          <w:noProof/>
        </w:rPr>
        <w:fldChar w:fldCharType="end"/>
      </w:r>
    </w:p>
    <w:p w14:paraId="3C618A94" w14:textId="422FBCC7" w:rsidR="00E102D8" w:rsidRDefault="00E102D8" w:rsidP="00E102D8">
      <w:pPr>
        <w:pStyle w:val="TOC5"/>
        <w:ind w:right="1792"/>
        <w:rPr>
          <w:rFonts w:asciiTheme="minorHAnsi" w:eastAsiaTheme="minorEastAsia" w:hAnsiTheme="minorHAnsi" w:cstheme="minorBidi"/>
          <w:noProof/>
          <w:kern w:val="0"/>
          <w:sz w:val="22"/>
          <w:szCs w:val="22"/>
        </w:rPr>
      </w:pPr>
      <w:r>
        <w:rPr>
          <w:noProof/>
        </w:rPr>
        <w:t>65.055</w:t>
      </w:r>
      <w:r>
        <w:rPr>
          <w:noProof/>
        </w:rPr>
        <w:tab/>
        <w:t>Rules applicable when a person performs flight service function under supervision</w:t>
      </w:r>
      <w:r w:rsidRPr="00E102D8">
        <w:rPr>
          <w:noProof/>
        </w:rPr>
        <w:tab/>
      </w:r>
      <w:r w:rsidRPr="00E102D8">
        <w:rPr>
          <w:noProof/>
        </w:rPr>
        <w:fldChar w:fldCharType="begin"/>
      </w:r>
      <w:r w:rsidRPr="00E102D8">
        <w:rPr>
          <w:noProof/>
        </w:rPr>
        <w:instrText xml:space="preserve"> PAGEREF _Toc106697039 \h </w:instrText>
      </w:r>
      <w:r w:rsidRPr="00E102D8">
        <w:rPr>
          <w:noProof/>
        </w:rPr>
      </w:r>
      <w:r w:rsidRPr="00E102D8">
        <w:rPr>
          <w:noProof/>
        </w:rPr>
        <w:fldChar w:fldCharType="separate"/>
      </w:r>
      <w:r w:rsidR="00B92229">
        <w:rPr>
          <w:noProof/>
        </w:rPr>
        <w:t>315</w:t>
      </w:r>
      <w:r w:rsidRPr="00E102D8">
        <w:rPr>
          <w:noProof/>
        </w:rPr>
        <w:fldChar w:fldCharType="end"/>
      </w:r>
    </w:p>
    <w:p w14:paraId="050E2AF5" w14:textId="48B17E67" w:rsidR="00E102D8" w:rsidRDefault="00E102D8" w:rsidP="00E102D8">
      <w:pPr>
        <w:pStyle w:val="TOC5"/>
        <w:ind w:right="1792"/>
        <w:rPr>
          <w:rFonts w:asciiTheme="minorHAnsi" w:eastAsiaTheme="minorEastAsia" w:hAnsiTheme="minorHAnsi" w:cstheme="minorBidi"/>
          <w:noProof/>
          <w:kern w:val="0"/>
          <w:sz w:val="22"/>
          <w:szCs w:val="22"/>
        </w:rPr>
      </w:pPr>
      <w:r>
        <w:rPr>
          <w:noProof/>
        </w:rPr>
        <w:t>65.060</w:t>
      </w:r>
      <w:r>
        <w:rPr>
          <w:noProof/>
        </w:rPr>
        <w:tab/>
        <w:t>Offences—carrying out flight service function without authority</w:t>
      </w:r>
      <w:r w:rsidRPr="00E102D8">
        <w:rPr>
          <w:noProof/>
        </w:rPr>
        <w:tab/>
      </w:r>
      <w:r w:rsidRPr="00E102D8">
        <w:rPr>
          <w:noProof/>
        </w:rPr>
        <w:fldChar w:fldCharType="begin"/>
      </w:r>
      <w:r w:rsidRPr="00E102D8">
        <w:rPr>
          <w:noProof/>
        </w:rPr>
        <w:instrText xml:space="preserve"> PAGEREF _Toc106697040 \h </w:instrText>
      </w:r>
      <w:r w:rsidRPr="00E102D8">
        <w:rPr>
          <w:noProof/>
        </w:rPr>
      </w:r>
      <w:r w:rsidRPr="00E102D8">
        <w:rPr>
          <w:noProof/>
        </w:rPr>
        <w:fldChar w:fldCharType="separate"/>
      </w:r>
      <w:r w:rsidR="00B92229">
        <w:rPr>
          <w:noProof/>
        </w:rPr>
        <w:t>316</w:t>
      </w:r>
      <w:r w:rsidRPr="00E102D8">
        <w:rPr>
          <w:noProof/>
        </w:rPr>
        <w:fldChar w:fldCharType="end"/>
      </w:r>
    </w:p>
    <w:p w14:paraId="0B92AEA8" w14:textId="467869F1" w:rsidR="00E102D8" w:rsidRDefault="00E102D8" w:rsidP="00E102D8">
      <w:pPr>
        <w:pStyle w:val="TOC5"/>
        <w:ind w:right="1792"/>
        <w:rPr>
          <w:rFonts w:asciiTheme="minorHAnsi" w:eastAsiaTheme="minorEastAsia" w:hAnsiTheme="minorHAnsi" w:cstheme="minorBidi"/>
          <w:noProof/>
          <w:kern w:val="0"/>
          <w:sz w:val="22"/>
          <w:szCs w:val="22"/>
        </w:rPr>
      </w:pPr>
      <w:r>
        <w:rPr>
          <w:noProof/>
        </w:rPr>
        <w:t>65.065</w:t>
      </w:r>
      <w:r>
        <w:rPr>
          <w:noProof/>
        </w:rPr>
        <w:tab/>
        <w:t>Authority to use ground</w:t>
      </w:r>
      <w:r>
        <w:rPr>
          <w:noProof/>
        </w:rPr>
        <w:noBreakHyphen/>
        <w:t>based radio equipment</w:t>
      </w:r>
      <w:r w:rsidRPr="00E102D8">
        <w:rPr>
          <w:noProof/>
        </w:rPr>
        <w:tab/>
      </w:r>
      <w:r w:rsidRPr="00E102D8">
        <w:rPr>
          <w:noProof/>
        </w:rPr>
        <w:fldChar w:fldCharType="begin"/>
      </w:r>
      <w:r w:rsidRPr="00E102D8">
        <w:rPr>
          <w:noProof/>
        </w:rPr>
        <w:instrText xml:space="preserve"> PAGEREF _Toc106697041 \h </w:instrText>
      </w:r>
      <w:r w:rsidRPr="00E102D8">
        <w:rPr>
          <w:noProof/>
        </w:rPr>
      </w:r>
      <w:r w:rsidRPr="00E102D8">
        <w:rPr>
          <w:noProof/>
        </w:rPr>
        <w:fldChar w:fldCharType="separate"/>
      </w:r>
      <w:r w:rsidR="00B92229">
        <w:rPr>
          <w:noProof/>
        </w:rPr>
        <w:t>316</w:t>
      </w:r>
      <w:r w:rsidRPr="00E102D8">
        <w:rPr>
          <w:noProof/>
        </w:rPr>
        <w:fldChar w:fldCharType="end"/>
      </w:r>
    </w:p>
    <w:p w14:paraId="1543189C" w14:textId="51FAF5DC"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65.C—Licensing</w:t>
      </w:r>
      <w:r w:rsidRPr="00E102D8">
        <w:rPr>
          <w:b w:val="0"/>
          <w:noProof/>
          <w:sz w:val="18"/>
        </w:rPr>
        <w:tab/>
      </w:r>
      <w:r w:rsidRPr="00E102D8">
        <w:rPr>
          <w:b w:val="0"/>
          <w:noProof/>
          <w:sz w:val="18"/>
        </w:rPr>
        <w:fldChar w:fldCharType="begin"/>
      </w:r>
      <w:r w:rsidRPr="00E102D8">
        <w:rPr>
          <w:b w:val="0"/>
          <w:noProof/>
          <w:sz w:val="18"/>
        </w:rPr>
        <w:instrText xml:space="preserve"> PAGEREF _Toc106697042 \h </w:instrText>
      </w:r>
      <w:r w:rsidRPr="00E102D8">
        <w:rPr>
          <w:b w:val="0"/>
          <w:noProof/>
          <w:sz w:val="18"/>
        </w:rPr>
      </w:r>
      <w:r w:rsidRPr="00E102D8">
        <w:rPr>
          <w:b w:val="0"/>
          <w:noProof/>
          <w:sz w:val="18"/>
        </w:rPr>
        <w:fldChar w:fldCharType="separate"/>
      </w:r>
      <w:r w:rsidR="00B92229">
        <w:rPr>
          <w:b w:val="0"/>
          <w:noProof/>
          <w:sz w:val="18"/>
        </w:rPr>
        <w:t>317</w:t>
      </w:r>
      <w:r w:rsidRPr="00E102D8">
        <w:rPr>
          <w:b w:val="0"/>
          <w:noProof/>
          <w:sz w:val="18"/>
        </w:rPr>
        <w:fldChar w:fldCharType="end"/>
      </w:r>
    </w:p>
    <w:p w14:paraId="4A13C747" w14:textId="3AEAF00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65.C.1</w:t>
      </w:r>
      <w:r w:rsidRPr="004D15AE">
        <w:rPr>
          <w:bCs/>
          <w:noProof/>
        </w:rPr>
        <w:t>—</w:t>
      </w:r>
      <w:r>
        <w:rPr>
          <w:noProof/>
        </w:rPr>
        <w:t>Air traffic controller licensing</w:t>
      </w:r>
      <w:r w:rsidRPr="00E102D8">
        <w:rPr>
          <w:b w:val="0"/>
          <w:noProof/>
          <w:sz w:val="18"/>
        </w:rPr>
        <w:tab/>
      </w:r>
      <w:r w:rsidRPr="00E102D8">
        <w:rPr>
          <w:b w:val="0"/>
          <w:noProof/>
          <w:sz w:val="18"/>
        </w:rPr>
        <w:fldChar w:fldCharType="begin"/>
      </w:r>
      <w:r w:rsidRPr="00E102D8">
        <w:rPr>
          <w:b w:val="0"/>
          <w:noProof/>
          <w:sz w:val="18"/>
        </w:rPr>
        <w:instrText xml:space="preserve"> PAGEREF _Toc106697043 \h </w:instrText>
      </w:r>
      <w:r w:rsidRPr="00E102D8">
        <w:rPr>
          <w:b w:val="0"/>
          <w:noProof/>
          <w:sz w:val="18"/>
        </w:rPr>
      </w:r>
      <w:r w:rsidRPr="00E102D8">
        <w:rPr>
          <w:b w:val="0"/>
          <w:noProof/>
          <w:sz w:val="18"/>
        </w:rPr>
        <w:fldChar w:fldCharType="separate"/>
      </w:r>
      <w:r w:rsidR="00B92229">
        <w:rPr>
          <w:b w:val="0"/>
          <w:noProof/>
          <w:sz w:val="18"/>
        </w:rPr>
        <w:t>317</w:t>
      </w:r>
      <w:r w:rsidRPr="00E102D8">
        <w:rPr>
          <w:b w:val="0"/>
          <w:noProof/>
          <w:sz w:val="18"/>
        </w:rPr>
        <w:fldChar w:fldCharType="end"/>
      </w:r>
    </w:p>
    <w:p w14:paraId="73D0C7E1" w14:textId="5A310A96" w:rsidR="00E102D8" w:rsidRDefault="00E102D8" w:rsidP="00E102D8">
      <w:pPr>
        <w:pStyle w:val="TOC5"/>
        <w:ind w:right="1792"/>
        <w:rPr>
          <w:rFonts w:asciiTheme="minorHAnsi" w:eastAsiaTheme="minorEastAsia" w:hAnsiTheme="minorHAnsi" w:cstheme="minorBidi"/>
          <w:noProof/>
          <w:kern w:val="0"/>
          <w:sz w:val="22"/>
          <w:szCs w:val="22"/>
        </w:rPr>
      </w:pPr>
      <w:r>
        <w:rPr>
          <w:noProof/>
        </w:rPr>
        <w:t>65.070</w:t>
      </w:r>
      <w:r>
        <w:rPr>
          <w:noProof/>
        </w:rPr>
        <w:tab/>
        <w:t>Eligibility for grant of ATC licence</w:t>
      </w:r>
      <w:r w:rsidRPr="00E102D8">
        <w:rPr>
          <w:noProof/>
        </w:rPr>
        <w:tab/>
      </w:r>
      <w:r w:rsidRPr="00E102D8">
        <w:rPr>
          <w:noProof/>
        </w:rPr>
        <w:fldChar w:fldCharType="begin"/>
      </w:r>
      <w:r w:rsidRPr="00E102D8">
        <w:rPr>
          <w:noProof/>
        </w:rPr>
        <w:instrText xml:space="preserve"> PAGEREF _Toc106697044 \h </w:instrText>
      </w:r>
      <w:r w:rsidRPr="00E102D8">
        <w:rPr>
          <w:noProof/>
        </w:rPr>
      </w:r>
      <w:r w:rsidRPr="00E102D8">
        <w:rPr>
          <w:noProof/>
        </w:rPr>
        <w:fldChar w:fldCharType="separate"/>
      </w:r>
      <w:r w:rsidR="00B92229">
        <w:rPr>
          <w:noProof/>
        </w:rPr>
        <w:t>317</w:t>
      </w:r>
      <w:r w:rsidRPr="00E102D8">
        <w:rPr>
          <w:noProof/>
        </w:rPr>
        <w:fldChar w:fldCharType="end"/>
      </w:r>
    </w:p>
    <w:p w14:paraId="2B9101D1" w14:textId="3493FB26" w:rsidR="00E102D8" w:rsidRDefault="00E102D8" w:rsidP="00E102D8">
      <w:pPr>
        <w:pStyle w:val="TOC5"/>
        <w:ind w:right="1792"/>
        <w:rPr>
          <w:rFonts w:asciiTheme="minorHAnsi" w:eastAsiaTheme="minorEastAsia" w:hAnsiTheme="minorHAnsi" w:cstheme="minorBidi"/>
          <w:noProof/>
          <w:kern w:val="0"/>
          <w:sz w:val="22"/>
          <w:szCs w:val="22"/>
        </w:rPr>
      </w:pPr>
      <w:r>
        <w:rPr>
          <w:noProof/>
        </w:rPr>
        <w:t>65.075</w:t>
      </w:r>
      <w:r>
        <w:rPr>
          <w:noProof/>
        </w:rPr>
        <w:tab/>
        <w:t>Air traffic controller ratings</w:t>
      </w:r>
      <w:r w:rsidRPr="00E102D8">
        <w:rPr>
          <w:noProof/>
        </w:rPr>
        <w:tab/>
      </w:r>
      <w:r w:rsidRPr="00E102D8">
        <w:rPr>
          <w:noProof/>
        </w:rPr>
        <w:fldChar w:fldCharType="begin"/>
      </w:r>
      <w:r w:rsidRPr="00E102D8">
        <w:rPr>
          <w:noProof/>
        </w:rPr>
        <w:instrText xml:space="preserve"> PAGEREF _Toc106697045 \h </w:instrText>
      </w:r>
      <w:r w:rsidRPr="00E102D8">
        <w:rPr>
          <w:noProof/>
        </w:rPr>
      </w:r>
      <w:r w:rsidRPr="00E102D8">
        <w:rPr>
          <w:noProof/>
        </w:rPr>
        <w:fldChar w:fldCharType="separate"/>
      </w:r>
      <w:r w:rsidR="00B92229">
        <w:rPr>
          <w:noProof/>
        </w:rPr>
        <w:t>317</w:t>
      </w:r>
      <w:r w:rsidRPr="00E102D8">
        <w:rPr>
          <w:noProof/>
        </w:rPr>
        <w:fldChar w:fldCharType="end"/>
      </w:r>
    </w:p>
    <w:p w14:paraId="74FF8B29" w14:textId="7EBE20B7" w:rsidR="00E102D8" w:rsidRDefault="00E102D8" w:rsidP="00E102D8">
      <w:pPr>
        <w:pStyle w:val="TOC5"/>
        <w:ind w:right="1792"/>
        <w:rPr>
          <w:rFonts w:asciiTheme="minorHAnsi" w:eastAsiaTheme="minorEastAsia" w:hAnsiTheme="minorHAnsi" w:cstheme="minorBidi"/>
          <w:noProof/>
          <w:kern w:val="0"/>
          <w:sz w:val="22"/>
          <w:szCs w:val="22"/>
        </w:rPr>
      </w:pPr>
      <w:r>
        <w:rPr>
          <w:noProof/>
        </w:rPr>
        <w:t>65.080</w:t>
      </w:r>
      <w:r>
        <w:rPr>
          <w:noProof/>
        </w:rPr>
        <w:tab/>
        <w:t>Grant of rating on ATC licence</w:t>
      </w:r>
      <w:r w:rsidRPr="00E102D8">
        <w:rPr>
          <w:noProof/>
        </w:rPr>
        <w:tab/>
      </w:r>
      <w:r w:rsidRPr="00E102D8">
        <w:rPr>
          <w:noProof/>
        </w:rPr>
        <w:fldChar w:fldCharType="begin"/>
      </w:r>
      <w:r w:rsidRPr="00E102D8">
        <w:rPr>
          <w:noProof/>
        </w:rPr>
        <w:instrText xml:space="preserve"> PAGEREF _Toc106697046 \h </w:instrText>
      </w:r>
      <w:r w:rsidRPr="00E102D8">
        <w:rPr>
          <w:noProof/>
        </w:rPr>
      </w:r>
      <w:r w:rsidRPr="00E102D8">
        <w:rPr>
          <w:noProof/>
        </w:rPr>
        <w:fldChar w:fldCharType="separate"/>
      </w:r>
      <w:r w:rsidR="00B92229">
        <w:rPr>
          <w:noProof/>
        </w:rPr>
        <w:t>318</w:t>
      </w:r>
      <w:r w:rsidRPr="00E102D8">
        <w:rPr>
          <w:noProof/>
        </w:rPr>
        <w:fldChar w:fldCharType="end"/>
      </w:r>
    </w:p>
    <w:p w14:paraId="0A8A94BD" w14:textId="37474408" w:rsidR="00E102D8" w:rsidRDefault="00E102D8" w:rsidP="00E102D8">
      <w:pPr>
        <w:pStyle w:val="TOC5"/>
        <w:ind w:right="1792"/>
        <w:rPr>
          <w:rFonts w:asciiTheme="minorHAnsi" w:eastAsiaTheme="minorEastAsia" w:hAnsiTheme="minorHAnsi" w:cstheme="minorBidi"/>
          <w:noProof/>
          <w:kern w:val="0"/>
          <w:sz w:val="22"/>
          <w:szCs w:val="22"/>
        </w:rPr>
      </w:pPr>
      <w:r>
        <w:rPr>
          <w:noProof/>
        </w:rPr>
        <w:t>65.085</w:t>
      </w:r>
      <w:r>
        <w:rPr>
          <w:noProof/>
        </w:rPr>
        <w:tab/>
        <w:t>Grant of endorsement on ATC licences</w:t>
      </w:r>
      <w:r w:rsidRPr="00E102D8">
        <w:rPr>
          <w:noProof/>
        </w:rPr>
        <w:tab/>
      </w:r>
      <w:r w:rsidRPr="00E102D8">
        <w:rPr>
          <w:noProof/>
        </w:rPr>
        <w:fldChar w:fldCharType="begin"/>
      </w:r>
      <w:r w:rsidRPr="00E102D8">
        <w:rPr>
          <w:noProof/>
        </w:rPr>
        <w:instrText xml:space="preserve"> PAGEREF _Toc106697047 \h </w:instrText>
      </w:r>
      <w:r w:rsidRPr="00E102D8">
        <w:rPr>
          <w:noProof/>
        </w:rPr>
      </w:r>
      <w:r w:rsidRPr="00E102D8">
        <w:rPr>
          <w:noProof/>
        </w:rPr>
        <w:fldChar w:fldCharType="separate"/>
      </w:r>
      <w:r w:rsidR="00B92229">
        <w:rPr>
          <w:noProof/>
        </w:rPr>
        <w:t>318</w:t>
      </w:r>
      <w:r w:rsidRPr="00E102D8">
        <w:rPr>
          <w:noProof/>
        </w:rPr>
        <w:fldChar w:fldCharType="end"/>
      </w:r>
    </w:p>
    <w:p w14:paraId="0178DF6B" w14:textId="454E0FE5" w:rsidR="00E102D8" w:rsidRDefault="00E102D8" w:rsidP="00E102D8">
      <w:pPr>
        <w:pStyle w:val="TOC5"/>
        <w:ind w:right="1792"/>
        <w:rPr>
          <w:rFonts w:asciiTheme="minorHAnsi" w:eastAsiaTheme="minorEastAsia" w:hAnsiTheme="minorHAnsi" w:cstheme="minorBidi"/>
          <w:noProof/>
          <w:kern w:val="0"/>
          <w:sz w:val="22"/>
          <w:szCs w:val="22"/>
        </w:rPr>
      </w:pPr>
      <w:r>
        <w:rPr>
          <w:noProof/>
        </w:rPr>
        <w:t>65.090</w:t>
      </w:r>
      <w:r>
        <w:rPr>
          <w:noProof/>
        </w:rPr>
        <w:tab/>
        <w:t>ATS provider’s obligation to provide currency and recency training and assessment</w:t>
      </w:r>
      <w:r w:rsidRPr="00E102D8">
        <w:rPr>
          <w:noProof/>
        </w:rPr>
        <w:tab/>
      </w:r>
      <w:r w:rsidRPr="00E102D8">
        <w:rPr>
          <w:noProof/>
        </w:rPr>
        <w:fldChar w:fldCharType="begin"/>
      </w:r>
      <w:r w:rsidRPr="00E102D8">
        <w:rPr>
          <w:noProof/>
        </w:rPr>
        <w:instrText xml:space="preserve"> PAGEREF _Toc106697048 \h </w:instrText>
      </w:r>
      <w:r w:rsidRPr="00E102D8">
        <w:rPr>
          <w:noProof/>
        </w:rPr>
      </w:r>
      <w:r w:rsidRPr="00E102D8">
        <w:rPr>
          <w:noProof/>
        </w:rPr>
        <w:fldChar w:fldCharType="separate"/>
      </w:r>
      <w:r w:rsidR="00B92229">
        <w:rPr>
          <w:noProof/>
        </w:rPr>
        <w:t>319</w:t>
      </w:r>
      <w:r w:rsidRPr="00E102D8">
        <w:rPr>
          <w:noProof/>
        </w:rPr>
        <w:fldChar w:fldCharType="end"/>
      </w:r>
    </w:p>
    <w:p w14:paraId="151FCDA9" w14:textId="380F0928" w:rsidR="00E102D8" w:rsidRDefault="00E102D8" w:rsidP="00E102D8">
      <w:pPr>
        <w:pStyle w:val="TOC5"/>
        <w:ind w:right="1792"/>
        <w:rPr>
          <w:rFonts w:asciiTheme="minorHAnsi" w:eastAsiaTheme="minorEastAsia" w:hAnsiTheme="minorHAnsi" w:cstheme="minorBidi"/>
          <w:noProof/>
          <w:kern w:val="0"/>
          <w:sz w:val="22"/>
          <w:szCs w:val="22"/>
        </w:rPr>
      </w:pPr>
      <w:r>
        <w:rPr>
          <w:noProof/>
        </w:rPr>
        <w:t>65.095</w:t>
      </w:r>
      <w:r>
        <w:rPr>
          <w:noProof/>
        </w:rPr>
        <w:tab/>
        <w:t>Ancillary qualifications</w:t>
      </w:r>
      <w:r w:rsidRPr="00E102D8">
        <w:rPr>
          <w:noProof/>
        </w:rPr>
        <w:tab/>
      </w:r>
      <w:r w:rsidRPr="00E102D8">
        <w:rPr>
          <w:noProof/>
        </w:rPr>
        <w:fldChar w:fldCharType="begin"/>
      </w:r>
      <w:r w:rsidRPr="00E102D8">
        <w:rPr>
          <w:noProof/>
        </w:rPr>
        <w:instrText xml:space="preserve"> PAGEREF _Toc106697049 \h </w:instrText>
      </w:r>
      <w:r w:rsidRPr="00E102D8">
        <w:rPr>
          <w:noProof/>
        </w:rPr>
      </w:r>
      <w:r w:rsidRPr="00E102D8">
        <w:rPr>
          <w:noProof/>
        </w:rPr>
        <w:fldChar w:fldCharType="separate"/>
      </w:r>
      <w:r w:rsidR="00B92229">
        <w:rPr>
          <w:noProof/>
        </w:rPr>
        <w:t>319</w:t>
      </w:r>
      <w:r w:rsidRPr="00E102D8">
        <w:rPr>
          <w:noProof/>
        </w:rPr>
        <w:fldChar w:fldCharType="end"/>
      </w:r>
    </w:p>
    <w:p w14:paraId="0021924F" w14:textId="105A03FD" w:rsidR="00E102D8" w:rsidRDefault="00E102D8" w:rsidP="00E102D8">
      <w:pPr>
        <w:pStyle w:val="TOC5"/>
        <w:ind w:right="1792"/>
        <w:rPr>
          <w:rFonts w:asciiTheme="minorHAnsi" w:eastAsiaTheme="minorEastAsia" w:hAnsiTheme="minorHAnsi" w:cstheme="minorBidi"/>
          <w:noProof/>
          <w:kern w:val="0"/>
          <w:sz w:val="22"/>
          <w:szCs w:val="22"/>
        </w:rPr>
      </w:pPr>
      <w:r>
        <w:rPr>
          <w:noProof/>
        </w:rPr>
        <w:t>65.100</w:t>
      </w:r>
      <w:r>
        <w:rPr>
          <w:noProof/>
        </w:rPr>
        <w:tab/>
        <w:t>Conduct of practical training</w:t>
      </w:r>
      <w:r w:rsidRPr="00E102D8">
        <w:rPr>
          <w:noProof/>
        </w:rPr>
        <w:tab/>
      </w:r>
      <w:r w:rsidRPr="00E102D8">
        <w:rPr>
          <w:noProof/>
        </w:rPr>
        <w:fldChar w:fldCharType="begin"/>
      </w:r>
      <w:r w:rsidRPr="00E102D8">
        <w:rPr>
          <w:noProof/>
        </w:rPr>
        <w:instrText xml:space="preserve"> PAGEREF _Toc106697050 \h </w:instrText>
      </w:r>
      <w:r w:rsidRPr="00E102D8">
        <w:rPr>
          <w:noProof/>
        </w:rPr>
      </w:r>
      <w:r w:rsidRPr="00E102D8">
        <w:rPr>
          <w:noProof/>
        </w:rPr>
        <w:fldChar w:fldCharType="separate"/>
      </w:r>
      <w:r w:rsidR="00B92229">
        <w:rPr>
          <w:noProof/>
        </w:rPr>
        <w:t>320</w:t>
      </w:r>
      <w:r w:rsidRPr="00E102D8">
        <w:rPr>
          <w:noProof/>
        </w:rPr>
        <w:fldChar w:fldCharType="end"/>
      </w:r>
    </w:p>
    <w:p w14:paraId="22F68B5F" w14:textId="0B450263" w:rsidR="00E102D8" w:rsidRDefault="00E102D8" w:rsidP="00E102D8">
      <w:pPr>
        <w:pStyle w:val="TOC5"/>
        <w:ind w:right="1792"/>
        <w:rPr>
          <w:rFonts w:asciiTheme="minorHAnsi" w:eastAsiaTheme="minorEastAsia" w:hAnsiTheme="minorHAnsi" w:cstheme="minorBidi"/>
          <w:noProof/>
          <w:kern w:val="0"/>
          <w:sz w:val="22"/>
          <w:szCs w:val="22"/>
        </w:rPr>
      </w:pPr>
      <w:r>
        <w:rPr>
          <w:noProof/>
        </w:rPr>
        <w:t>65.105</w:t>
      </w:r>
      <w:r>
        <w:rPr>
          <w:noProof/>
        </w:rPr>
        <w:tab/>
        <w:t>Conduct of examinations</w:t>
      </w:r>
      <w:r w:rsidRPr="00E102D8">
        <w:rPr>
          <w:noProof/>
        </w:rPr>
        <w:tab/>
      </w:r>
      <w:r w:rsidRPr="00E102D8">
        <w:rPr>
          <w:noProof/>
        </w:rPr>
        <w:fldChar w:fldCharType="begin"/>
      </w:r>
      <w:r w:rsidRPr="00E102D8">
        <w:rPr>
          <w:noProof/>
        </w:rPr>
        <w:instrText xml:space="preserve"> PAGEREF _Toc106697051 \h </w:instrText>
      </w:r>
      <w:r w:rsidRPr="00E102D8">
        <w:rPr>
          <w:noProof/>
        </w:rPr>
      </w:r>
      <w:r w:rsidRPr="00E102D8">
        <w:rPr>
          <w:noProof/>
        </w:rPr>
        <w:fldChar w:fldCharType="separate"/>
      </w:r>
      <w:r w:rsidR="00B92229">
        <w:rPr>
          <w:noProof/>
        </w:rPr>
        <w:t>320</w:t>
      </w:r>
      <w:r w:rsidRPr="00E102D8">
        <w:rPr>
          <w:noProof/>
        </w:rPr>
        <w:fldChar w:fldCharType="end"/>
      </w:r>
    </w:p>
    <w:p w14:paraId="674D9337" w14:textId="52820A37" w:rsidR="00E102D8" w:rsidRDefault="00E102D8" w:rsidP="00E102D8">
      <w:pPr>
        <w:pStyle w:val="TOC5"/>
        <w:ind w:right="1792"/>
        <w:rPr>
          <w:rFonts w:asciiTheme="minorHAnsi" w:eastAsiaTheme="minorEastAsia" w:hAnsiTheme="minorHAnsi" w:cstheme="minorBidi"/>
          <w:noProof/>
          <w:kern w:val="0"/>
          <w:sz w:val="22"/>
          <w:szCs w:val="22"/>
        </w:rPr>
      </w:pPr>
      <w:r>
        <w:rPr>
          <w:noProof/>
        </w:rPr>
        <w:t>65.115</w:t>
      </w:r>
      <w:r>
        <w:rPr>
          <w:noProof/>
        </w:rPr>
        <w:tab/>
        <w:t>Periods of validity of ratings and endorsements</w:t>
      </w:r>
      <w:r w:rsidRPr="00E102D8">
        <w:rPr>
          <w:noProof/>
        </w:rPr>
        <w:tab/>
      </w:r>
      <w:r w:rsidRPr="00E102D8">
        <w:rPr>
          <w:noProof/>
        </w:rPr>
        <w:fldChar w:fldCharType="begin"/>
      </w:r>
      <w:r w:rsidRPr="00E102D8">
        <w:rPr>
          <w:noProof/>
        </w:rPr>
        <w:instrText xml:space="preserve"> PAGEREF _Toc106697052 \h </w:instrText>
      </w:r>
      <w:r w:rsidRPr="00E102D8">
        <w:rPr>
          <w:noProof/>
        </w:rPr>
      </w:r>
      <w:r w:rsidRPr="00E102D8">
        <w:rPr>
          <w:noProof/>
        </w:rPr>
        <w:fldChar w:fldCharType="separate"/>
      </w:r>
      <w:r w:rsidR="00B92229">
        <w:rPr>
          <w:noProof/>
        </w:rPr>
        <w:t>320</w:t>
      </w:r>
      <w:r w:rsidRPr="00E102D8">
        <w:rPr>
          <w:noProof/>
        </w:rPr>
        <w:fldChar w:fldCharType="end"/>
      </w:r>
    </w:p>
    <w:p w14:paraId="26159171" w14:textId="54C0E7AE" w:rsidR="00E102D8" w:rsidRDefault="00E102D8" w:rsidP="00E102D8">
      <w:pPr>
        <w:pStyle w:val="TOC5"/>
        <w:ind w:right="1792"/>
        <w:rPr>
          <w:rFonts w:asciiTheme="minorHAnsi" w:eastAsiaTheme="minorEastAsia" w:hAnsiTheme="minorHAnsi" w:cstheme="minorBidi"/>
          <w:noProof/>
          <w:kern w:val="0"/>
          <w:sz w:val="22"/>
          <w:szCs w:val="22"/>
        </w:rPr>
      </w:pPr>
      <w:r>
        <w:rPr>
          <w:noProof/>
        </w:rPr>
        <w:t>65.120</w:t>
      </w:r>
      <w:r>
        <w:rPr>
          <w:noProof/>
        </w:rPr>
        <w:tab/>
        <w:t>Periods of validity of ATC qualifications</w:t>
      </w:r>
      <w:r w:rsidRPr="00E102D8">
        <w:rPr>
          <w:noProof/>
        </w:rPr>
        <w:tab/>
      </w:r>
      <w:r w:rsidRPr="00E102D8">
        <w:rPr>
          <w:noProof/>
        </w:rPr>
        <w:fldChar w:fldCharType="begin"/>
      </w:r>
      <w:r w:rsidRPr="00E102D8">
        <w:rPr>
          <w:noProof/>
        </w:rPr>
        <w:instrText xml:space="preserve"> PAGEREF _Toc106697053 \h </w:instrText>
      </w:r>
      <w:r w:rsidRPr="00E102D8">
        <w:rPr>
          <w:noProof/>
        </w:rPr>
      </w:r>
      <w:r w:rsidRPr="00E102D8">
        <w:rPr>
          <w:noProof/>
        </w:rPr>
        <w:fldChar w:fldCharType="separate"/>
      </w:r>
      <w:r w:rsidR="00B92229">
        <w:rPr>
          <w:noProof/>
        </w:rPr>
        <w:t>321</w:t>
      </w:r>
      <w:r w:rsidRPr="00E102D8">
        <w:rPr>
          <w:noProof/>
        </w:rPr>
        <w:fldChar w:fldCharType="end"/>
      </w:r>
    </w:p>
    <w:p w14:paraId="24795FCA" w14:textId="12215134" w:rsidR="00E102D8" w:rsidRDefault="00E102D8" w:rsidP="00E102D8">
      <w:pPr>
        <w:pStyle w:val="TOC3"/>
        <w:ind w:right="1792"/>
        <w:rPr>
          <w:rFonts w:asciiTheme="minorHAnsi" w:eastAsiaTheme="minorEastAsia" w:hAnsiTheme="minorHAnsi" w:cstheme="minorBidi"/>
          <w:b w:val="0"/>
          <w:noProof/>
          <w:kern w:val="0"/>
          <w:szCs w:val="22"/>
        </w:rPr>
      </w:pPr>
      <w:r>
        <w:rPr>
          <w:noProof/>
        </w:rPr>
        <w:lastRenderedPageBreak/>
        <w:t>Division 65.C.2—Flight service licensing</w:t>
      </w:r>
      <w:r w:rsidRPr="00E102D8">
        <w:rPr>
          <w:b w:val="0"/>
          <w:noProof/>
          <w:sz w:val="18"/>
        </w:rPr>
        <w:tab/>
      </w:r>
      <w:r w:rsidRPr="00E102D8">
        <w:rPr>
          <w:b w:val="0"/>
          <w:noProof/>
          <w:sz w:val="18"/>
        </w:rPr>
        <w:fldChar w:fldCharType="begin"/>
      </w:r>
      <w:r w:rsidRPr="00E102D8">
        <w:rPr>
          <w:b w:val="0"/>
          <w:noProof/>
          <w:sz w:val="18"/>
        </w:rPr>
        <w:instrText xml:space="preserve"> PAGEREF _Toc106697054 \h </w:instrText>
      </w:r>
      <w:r w:rsidRPr="00E102D8">
        <w:rPr>
          <w:b w:val="0"/>
          <w:noProof/>
          <w:sz w:val="18"/>
        </w:rPr>
      </w:r>
      <w:r w:rsidRPr="00E102D8">
        <w:rPr>
          <w:b w:val="0"/>
          <w:noProof/>
          <w:sz w:val="18"/>
        </w:rPr>
        <w:fldChar w:fldCharType="separate"/>
      </w:r>
      <w:r w:rsidR="00B92229">
        <w:rPr>
          <w:b w:val="0"/>
          <w:noProof/>
          <w:sz w:val="18"/>
        </w:rPr>
        <w:t>322</w:t>
      </w:r>
      <w:r w:rsidRPr="00E102D8">
        <w:rPr>
          <w:b w:val="0"/>
          <w:noProof/>
          <w:sz w:val="18"/>
        </w:rPr>
        <w:fldChar w:fldCharType="end"/>
      </w:r>
    </w:p>
    <w:p w14:paraId="5F5C83A6" w14:textId="40D73F94" w:rsidR="00E102D8" w:rsidRDefault="00E102D8" w:rsidP="00E102D8">
      <w:pPr>
        <w:pStyle w:val="TOC5"/>
        <w:ind w:right="1792"/>
        <w:rPr>
          <w:rFonts w:asciiTheme="minorHAnsi" w:eastAsiaTheme="minorEastAsia" w:hAnsiTheme="minorHAnsi" w:cstheme="minorBidi"/>
          <w:noProof/>
          <w:kern w:val="0"/>
          <w:sz w:val="22"/>
          <w:szCs w:val="22"/>
        </w:rPr>
      </w:pPr>
      <w:r>
        <w:rPr>
          <w:noProof/>
        </w:rPr>
        <w:t>65.125</w:t>
      </w:r>
      <w:r>
        <w:rPr>
          <w:noProof/>
        </w:rPr>
        <w:tab/>
        <w:t>Eligibility for grant of flight service licence</w:t>
      </w:r>
      <w:r w:rsidRPr="00E102D8">
        <w:rPr>
          <w:noProof/>
        </w:rPr>
        <w:tab/>
      </w:r>
      <w:r w:rsidRPr="00E102D8">
        <w:rPr>
          <w:noProof/>
        </w:rPr>
        <w:fldChar w:fldCharType="begin"/>
      </w:r>
      <w:r w:rsidRPr="00E102D8">
        <w:rPr>
          <w:noProof/>
        </w:rPr>
        <w:instrText xml:space="preserve"> PAGEREF _Toc106697055 \h </w:instrText>
      </w:r>
      <w:r w:rsidRPr="00E102D8">
        <w:rPr>
          <w:noProof/>
        </w:rPr>
      </w:r>
      <w:r w:rsidRPr="00E102D8">
        <w:rPr>
          <w:noProof/>
        </w:rPr>
        <w:fldChar w:fldCharType="separate"/>
      </w:r>
      <w:r w:rsidR="00B92229">
        <w:rPr>
          <w:noProof/>
        </w:rPr>
        <w:t>322</w:t>
      </w:r>
      <w:r w:rsidRPr="00E102D8">
        <w:rPr>
          <w:noProof/>
        </w:rPr>
        <w:fldChar w:fldCharType="end"/>
      </w:r>
    </w:p>
    <w:p w14:paraId="7B336B24" w14:textId="7D42CFCA" w:rsidR="00E102D8" w:rsidRDefault="00E102D8" w:rsidP="00E102D8">
      <w:pPr>
        <w:pStyle w:val="TOC5"/>
        <w:ind w:right="1792"/>
        <w:rPr>
          <w:rFonts w:asciiTheme="minorHAnsi" w:eastAsiaTheme="minorEastAsia" w:hAnsiTheme="minorHAnsi" w:cstheme="minorBidi"/>
          <w:noProof/>
          <w:kern w:val="0"/>
          <w:sz w:val="22"/>
          <w:szCs w:val="22"/>
        </w:rPr>
      </w:pPr>
      <w:r>
        <w:rPr>
          <w:noProof/>
        </w:rPr>
        <w:t>65.130</w:t>
      </w:r>
      <w:r>
        <w:rPr>
          <w:noProof/>
        </w:rPr>
        <w:tab/>
        <w:t>Flight service ratings</w:t>
      </w:r>
      <w:r w:rsidRPr="00E102D8">
        <w:rPr>
          <w:noProof/>
        </w:rPr>
        <w:tab/>
      </w:r>
      <w:r w:rsidRPr="00E102D8">
        <w:rPr>
          <w:noProof/>
        </w:rPr>
        <w:fldChar w:fldCharType="begin"/>
      </w:r>
      <w:r w:rsidRPr="00E102D8">
        <w:rPr>
          <w:noProof/>
        </w:rPr>
        <w:instrText xml:space="preserve"> PAGEREF _Toc106697056 \h </w:instrText>
      </w:r>
      <w:r w:rsidRPr="00E102D8">
        <w:rPr>
          <w:noProof/>
        </w:rPr>
      </w:r>
      <w:r w:rsidRPr="00E102D8">
        <w:rPr>
          <w:noProof/>
        </w:rPr>
        <w:fldChar w:fldCharType="separate"/>
      </w:r>
      <w:r w:rsidR="00B92229">
        <w:rPr>
          <w:noProof/>
        </w:rPr>
        <w:t>322</w:t>
      </w:r>
      <w:r w:rsidRPr="00E102D8">
        <w:rPr>
          <w:noProof/>
        </w:rPr>
        <w:fldChar w:fldCharType="end"/>
      </w:r>
    </w:p>
    <w:p w14:paraId="7EA23D3C" w14:textId="007585DE" w:rsidR="00E102D8" w:rsidRDefault="00E102D8" w:rsidP="00E102D8">
      <w:pPr>
        <w:pStyle w:val="TOC5"/>
        <w:ind w:right="1792"/>
        <w:rPr>
          <w:rFonts w:asciiTheme="minorHAnsi" w:eastAsiaTheme="minorEastAsia" w:hAnsiTheme="minorHAnsi" w:cstheme="minorBidi"/>
          <w:noProof/>
          <w:kern w:val="0"/>
          <w:sz w:val="22"/>
          <w:szCs w:val="22"/>
        </w:rPr>
      </w:pPr>
      <w:r>
        <w:rPr>
          <w:noProof/>
        </w:rPr>
        <w:t>65.135</w:t>
      </w:r>
      <w:r>
        <w:rPr>
          <w:noProof/>
        </w:rPr>
        <w:tab/>
        <w:t>Maintenance of ratings on flight service licence</w:t>
      </w:r>
      <w:r w:rsidRPr="00E102D8">
        <w:rPr>
          <w:noProof/>
        </w:rPr>
        <w:tab/>
      </w:r>
      <w:r w:rsidRPr="00E102D8">
        <w:rPr>
          <w:noProof/>
        </w:rPr>
        <w:fldChar w:fldCharType="begin"/>
      </w:r>
      <w:r w:rsidRPr="00E102D8">
        <w:rPr>
          <w:noProof/>
        </w:rPr>
        <w:instrText xml:space="preserve"> PAGEREF _Toc106697057 \h </w:instrText>
      </w:r>
      <w:r w:rsidRPr="00E102D8">
        <w:rPr>
          <w:noProof/>
        </w:rPr>
      </w:r>
      <w:r w:rsidRPr="00E102D8">
        <w:rPr>
          <w:noProof/>
        </w:rPr>
        <w:fldChar w:fldCharType="separate"/>
      </w:r>
      <w:r w:rsidR="00B92229">
        <w:rPr>
          <w:noProof/>
        </w:rPr>
        <w:t>322</w:t>
      </w:r>
      <w:r w:rsidRPr="00E102D8">
        <w:rPr>
          <w:noProof/>
        </w:rPr>
        <w:fldChar w:fldCharType="end"/>
      </w:r>
    </w:p>
    <w:p w14:paraId="31141C10" w14:textId="289DBBB4" w:rsidR="00E102D8" w:rsidRDefault="00E102D8" w:rsidP="00E102D8">
      <w:pPr>
        <w:pStyle w:val="TOC5"/>
        <w:ind w:right="1792"/>
        <w:rPr>
          <w:rFonts w:asciiTheme="minorHAnsi" w:eastAsiaTheme="minorEastAsia" w:hAnsiTheme="minorHAnsi" w:cstheme="minorBidi"/>
          <w:noProof/>
          <w:kern w:val="0"/>
          <w:sz w:val="22"/>
          <w:szCs w:val="22"/>
        </w:rPr>
      </w:pPr>
      <w:r>
        <w:rPr>
          <w:noProof/>
        </w:rPr>
        <w:t>65.140</w:t>
      </w:r>
      <w:r>
        <w:rPr>
          <w:noProof/>
        </w:rPr>
        <w:tab/>
        <w:t>Endorsements on flight service licences</w:t>
      </w:r>
      <w:r w:rsidRPr="00E102D8">
        <w:rPr>
          <w:noProof/>
        </w:rPr>
        <w:tab/>
      </w:r>
      <w:r w:rsidRPr="00E102D8">
        <w:rPr>
          <w:noProof/>
        </w:rPr>
        <w:fldChar w:fldCharType="begin"/>
      </w:r>
      <w:r w:rsidRPr="00E102D8">
        <w:rPr>
          <w:noProof/>
        </w:rPr>
        <w:instrText xml:space="preserve"> PAGEREF _Toc106697058 \h </w:instrText>
      </w:r>
      <w:r w:rsidRPr="00E102D8">
        <w:rPr>
          <w:noProof/>
        </w:rPr>
      </w:r>
      <w:r w:rsidRPr="00E102D8">
        <w:rPr>
          <w:noProof/>
        </w:rPr>
        <w:fldChar w:fldCharType="separate"/>
      </w:r>
      <w:r w:rsidR="00B92229">
        <w:rPr>
          <w:noProof/>
        </w:rPr>
        <w:t>323</w:t>
      </w:r>
      <w:r w:rsidRPr="00E102D8">
        <w:rPr>
          <w:noProof/>
        </w:rPr>
        <w:fldChar w:fldCharType="end"/>
      </w:r>
    </w:p>
    <w:p w14:paraId="6B854FA0" w14:textId="3CAC6FC8" w:rsidR="00E102D8" w:rsidRDefault="00E102D8" w:rsidP="00E102D8">
      <w:pPr>
        <w:pStyle w:val="TOC5"/>
        <w:ind w:right="1792"/>
        <w:rPr>
          <w:rFonts w:asciiTheme="minorHAnsi" w:eastAsiaTheme="minorEastAsia" w:hAnsiTheme="minorHAnsi" w:cstheme="minorBidi"/>
          <w:noProof/>
          <w:kern w:val="0"/>
          <w:sz w:val="22"/>
          <w:szCs w:val="22"/>
        </w:rPr>
      </w:pPr>
      <w:r>
        <w:rPr>
          <w:noProof/>
        </w:rPr>
        <w:t>65.145</w:t>
      </w:r>
      <w:r>
        <w:rPr>
          <w:noProof/>
        </w:rPr>
        <w:tab/>
        <w:t>Ancillary qualifications</w:t>
      </w:r>
      <w:r w:rsidRPr="00E102D8">
        <w:rPr>
          <w:noProof/>
        </w:rPr>
        <w:tab/>
      </w:r>
      <w:r w:rsidRPr="00E102D8">
        <w:rPr>
          <w:noProof/>
        </w:rPr>
        <w:fldChar w:fldCharType="begin"/>
      </w:r>
      <w:r w:rsidRPr="00E102D8">
        <w:rPr>
          <w:noProof/>
        </w:rPr>
        <w:instrText xml:space="preserve"> PAGEREF _Toc106697059 \h </w:instrText>
      </w:r>
      <w:r w:rsidRPr="00E102D8">
        <w:rPr>
          <w:noProof/>
        </w:rPr>
      </w:r>
      <w:r w:rsidRPr="00E102D8">
        <w:rPr>
          <w:noProof/>
        </w:rPr>
        <w:fldChar w:fldCharType="separate"/>
      </w:r>
      <w:r w:rsidR="00B92229">
        <w:rPr>
          <w:noProof/>
        </w:rPr>
        <w:t>323</w:t>
      </w:r>
      <w:r w:rsidRPr="00E102D8">
        <w:rPr>
          <w:noProof/>
        </w:rPr>
        <w:fldChar w:fldCharType="end"/>
      </w:r>
    </w:p>
    <w:p w14:paraId="744CA7B4" w14:textId="14676AE2" w:rsidR="00E102D8" w:rsidRDefault="00E102D8" w:rsidP="00E102D8">
      <w:pPr>
        <w:pStyle w:val="TOC5"/>
        <w:ind w:right="1792"/>
        <w:rPr>
          <w:rFonts w:asciiTheme="minorHAnsi" w:eastAsiaTheme="minorEastAsia" w:hAnsiTheme="minorHAnsi" w:cstheme="minorBidi"/>
          <w:noProof/>
          <w:kern w:val="0"/>
          <w:sz w:val="22"/>
          <w:szCs w:val="22"/>
        </w:rPr>
      </w:pPr>
      <w:r>
        <w:rPr>
          <w:noProof/>
        </w:rPr>
        <w:t>65.150</w:t>
      </w:r>
      <w:r>
        <w:rPr>
          <w:noProof/>
        </w:rPr>
        <w:tab/>
        <w:t>Conduct of training</w:t>
      </w:r>
      <w:r w:rsidRPr="00E102D8">
        <w:rPr>
          <w:noProof/>
        </w:rPr>
        <w:tab/>
      </w:r>
      <w:r w:rsidRPr="00E102D8">
        <w:rPr>
          <w:noProof/>
        </w:rPr>
        <w:fldChar w:fldCharType="begin"/>
      </w:r>
      <w:r w:rsidRPr="00E102D8">
        <w:rPr>
          <w:noProof/>
        </w:rPr>
        <w:instrText xml:space="preserve"> PAGEREF _Toc106697060 \h </w:instrText>
      </w:r>
      <w:r w:rsidRPr="00E102D8">
        <w:rPr>
          <w:noProof/>
        </w:rPr>
      </w:r>
      <w:r w:rsidRPr="00E102D8">
        <w:rPr>
          <w:noProof/>
        </w:rPr>
        <w:fldChar w:fldCharType="separate"/>
      </w:r>
      <w:r w:rsidR="00B92229">
        <w:rPr>
          <w:noProof/>
        </w:rPr>
        <w:t>324</w:t>
      </w:r>
      <w:r w:rsidRPr="00E102D8">
        <w:rPr>
          <w:noProof/>
        </w:rPr>
        <w:fldChar w:fldCharType="end"/>
      </w:r>
    </w:p>
    <w:p w14:paraId="3BCAAAE3" w14:textId="5CA57CCB" w:rsidR="00E102D8" w:rsidRDefault="00E102D8" w:rsidP="00E102D8">
      <w:pPr>
        <w:pStyle w:val="TOC5"/>
        <w:ind w:right="1792"/>
        <w:rPr>
          <w:rFonts w:asciiTheme="minorHAnsi" w:eastAsiaTheme="minorEastAsia" w:hAnsiTheme="minorHAnsi" w:cstheme="minorBidi"/>
          <w:noProof/>
          <w:kern w:val="0"/>
          <w:sz w:val="22"/>
          <w:szCs w:val="22"/>
        </w:rPr>
      </w:pPr>
      <w:r>
        <w:rPr>
          <w:noProof/>
        </w:rPr>
        <w:t>65.155</w:t>
      </w:r>
      <w:r>
        <w:rPr>
          <w:noProof/>
        </w:rPr>
        <w:tab/>
        <w:t>Conduct of examinations</w:t>
      </w:r>
      <w:r w:rsidRPr="00E102D8">
        <w:rPr>
          <w:noProof/>
        </w:rPr>
        <w:tab/>
      </w:r>
      <w:r w:rsidRPr="00E102D8">
        <w:rPr>
          <w:noProof/>
        </w:rPr>
        <w:fldChar w:fldCharType="begin"/>
      </w:r>
      <w:r w:rsidRPr="00E102D8">
        <w:rPr>
          <w:noProof/>
        </w:rPr>
        <w:instrText xml:space="preserve"> PAGEREF _Toc106697061 \h </w:instrText>
      </w:r>
      <w:r w:rsidRPr="00E102D8">
        <w:rPr>
          <w:noProof/>
        </w:rPr>
      </w:r>
      <w:r w:rsidRPr="00E102D8">
        <w:rPr>
          <w:noProof/>
        </w:rPr>
        <w:fldChar w:fldCharType="separate"/>
      </w:r>
      <w:r w:rsidR="00B92229">
        <w:rPr>
          <w:noProof/>
        </w:rPr>
        <w:t>324</w:t>
      </w:r>
      <w:r w:rsidRPr="00E102D8">
        <w:rPr>
          <w:noProof/>
        </w:rPr>
        <w:fldChar w:fldCharType="end"/>
      </w:r>
    </w:p>
    <w:p w14:paraId="690AA21A" w14:textId="56DE1EC8" w:rsidR="00E102D8" w:rsidRDefault="00E102D8" w:rsidP="00E102D8">
      <w:pPr>
        <w:pStyle w:val="TOC5"/>
        <w:ind w:right="1792"/>
        <w:rPr>
          <w:rFonts w:asciiTheme="minorHAnsi" w:eastAsiaTheme="minorEastAsia" w:hAnsiTheme="minorHAnsi" w:cstheme="minorBidi"/>
          <w:noProof/>
          <w:kern w:val="0"/>
          <w:sz w:val="22"/>
          <w:szCs w:val="22"/>
        </w:rPr>
      </w:pPr>
      <w:r>
        <w:rPr>
          <w:noProof/>
        </w:rPr>
        <w:t>65.165</w:t>
      </w:r>
      <w:r>
        <w:rPr>
          <w:noProof/>
        </w:rPr>
        <w:tab/>
        <w:t>Periods of validity of rating and endorsement</w:t>
      </w:r>
      <w:r w:rsidRPr="00E102D8">
        <w:rPr>
          <w:noProof/>
        </w:rPr>
        <w:tab/>
      </w:r>
      <w:r w:rsidRPr="00E102D8">
        <w:rPr>
          <w:noProof/>
        </w:rPr>
        <w:fldChar w:fldCharType="begin"/>
      </w:r>
      <w:r w:rsidRPr="00E102D8">
        <w:rPr>
          <w:noProof/>
        </w:rPr>
        <w:instrText xml:space="preserve"> PAGEREF _Toc106697062 \h </w:instrText>
      </w:r>
      <w:r w:rsidRPr="00E102D8">
        <w:rPr>
          <w:noProof/>
        </w:rPr>
      </w:r>
      <w:r w:rsidRPr="00E102D8">
        <w:rPr>
          <w:noProof/>
        </w:rPr>
        <w:fldChar w:fldCharType="separate"/>
      </w:r>
      <w:r w:rsidR="00B92229">
        <w:rPr>
          <w:noProof/>
        </w:rPr>
        <w:t>324</w:t>
      </w:r>
      <w:r w:rsidRPr="00E102D8">
        <w:rPr>
          <w:noProof/>
        </w:rPr>
        <w:fldChar w:fldCharType="end"/>
      </w:r>
    </w:p>
    <w:p w14:paraId="57F99EE7" w14:textId="67D2ECE4" w:rsidR="00E102D8" w:rsidRDefault="00E102D8" w:rsidP="00E102D8">
      <w:pPr>
        <w:pStyle w:val="TOC5"/>
        <w:ind w:right="1792"/>
        <w:rPr>
          <w:rFonts w:asciiTheme="minorHAnsi" w:eastAsiaTheme="minorEastAsia" w:hAnsiTheme="minorHAnsi" w:cstheme="minorBidi"/>
          <w:noProof/>
          <w:kern w:val="0"/>
          <w:sz w:val="22"/>
          <w:szCs w:val="22"/>
        </w:rPr>
      </w:pPr>
      <w:r>
        <w:rPr>
          <w:noProof/>
        </w:rPr>
        <w:t>65.170</w:t>
      </w:r>
      <w:r>
        <w:rPr>
          <w:noProof/>
        </w:rPr>
        <w:tab/>
        <w:t>Period of validity of flight service qualification</w:t>
      </w:r>
      <w:r w:rsidRPr="00E102D8">
        <w:rPr>
          <w:noProof/>
        </w:rPr>
        <w:tab/>
      </w:r>
      <w:r w:rsidRPr="00E102D8">
        <w:rPr>
          <w:noProof/>
        </w:rPr>
        <w:fldChar w:fldCharType="begin"/>
      </w:r>
      <w:r w:rsidRPr="00E102D8">
        <w:rPr>
          <w:noProof/>
        </w:rPr>
        <w:instrText xml:space="preserve"> PAGEREF _Toc106697063 \h </w:instrText>
      </w:r>
      <w:r w:rsidRPr="00E102D8">
        <w:rPr>
          <w:noProof/>
        </w:rPr>
      </w:r>
      <w:r w:rsidRPr="00E102D8">
        <w:rPr>
          <w:noProof/>
        </w:rPr>
        <w:fldChar w:fldCharType="separate"/>
      </w:r>
      <w:r w:rsidR="00B92229">
        <w:rPr>
          <w:noProof/>
        </w:rPr>
        <w:t>324</w:t>
      </w:r>
      <w:r w:rsidRPr="00E102D8">
        <w:rPr>
          <w:noProof/>
        </w:rPr>
        <w:fldChar w:fldCharType="end"/>
      </w:r>
    </w:p>
    <w:p w14:paraId="1E51ED7F" w14:textId="4BDFF5C9"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65.E</w:t>
      </w:r>
      <w:r w:rsidRPr="004D15AE">
        <w:rPr>
          <w:bCs/>
          <w:noProof/>
        </w:rPr>
        <w:t>—</w:t>
      </w:r>
      <w:r>
        <w:rPr>
          <w:noProof/>
        </w:rPr>
        <w:t>Administrative functions</w:t>
      </w:r>
      <w:r w:rsidRPr="00E102D8">
        <w:rPr>
          <w:b w:val="0"/>
          <w:noProof/>
          <w:sz w:val="18"/>
        </w:rPr>
        <w:tab/>
      </w:r>
      <w:r w:rsidRPr="00E102D8">
        <w:rPr>
          <w:b w:val="0"/>
          <w:noProof/>
          <w:sz w:val="18"/>
        </w:rPr>
        <w:fldChar w:fldCharType="begin"/>
      </w:r>
      <w:r w:rsidRPr="00E102D8">
        <w:rPr>
          <w:b w:val="0"/>
          <w:noProof/>
          <w:sz w:val="18"/>
        </w:rPr>
        <w:instrText xml:space="preserve"> PAGEREF _Toc106697064 \h </w:instrText>
      </w:r>
      <w:r w:rsidRPr="00E102D8">
        <w:rPr>
          <w:b w:val="0"/>
          <w:noProof/>
          <w:sz w:val="18"/>
        </w:rPr>
      </w:r>
      <w:r w:rsidRPr="00E102D8">
        <w:rPr>
          <w:b w:val="0"/>
          <w:noProof/>
          <w:sz w:val="18"/>
        </w:rPr>
        <w:fldChar w:fldCharType="separate"/>
      </w:r>
      <w:r w:rsidR="00B92229">
        <w:rPr>
          <w:b w:val="0"/>
          <w:noProof/>
          <w:sz w:val="18"/>
        </w:rPr>
        <w:t>326</w:t>
      </w:r>
      <w:r w:rsidRPr="00E102D8">
        <w:rPr>
          <w:b w:val="0"/>
          <w:noProof/>
          <w:sz w:val="18"/>
        </w:rPr>
        <w:fldChar w:fldCharType="end"/>
      </w:r>
    </w:p>
    <w:p w14:paraId="4810D1FD" w14:textId="1126F50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65.E.1—Grant of licences</w:t>
      </w:r>
      <w:r w:rsidRPr="00E102D8">
        <w:rPr>
          <w:b w:val="0"/>
          <w:noProof/>
          <w:sz w:val="18"/>
        </w:rPr>
        <w:tab/>
      </w:r>
      <w:r w:rsidRPr="00E102D8">
        <w:rPr>
          <w:b w:val="0"/>
          <w:noProof/>
          <w:sz w:val="18"/>
        </w:rPr>
        <w:fldChar w:fldCharType="begin"/>
      </w:r>
      <w:r w:rsidRPr="00E102D8">
        <w:rPr>
          <w:b w:val="0"/>
          <w:noProof/>
          <w:sz w:val="18"/>
        </w:rPr>
        <w:instrText xml:space="preserve"> PAGEREF _Toc106697065 \h </w:instrText>
      </w:r>
      <w:r w:rsidRPr="00E102D8">
        <w:rPr>
          <w:b w:val="0"/>
          <w:noProof/>
          <w:sz w:val="18"/>
        </w:rPr>
      </w:r>
      <w:r w:rsidRPr="00E102D8">
        <w:rPr>
          <w:b w:val="0"/>
          <w:noProof/>
          <w:sz w:val="18"/>
        </w:rPr>
        <w:fldChar w:fldCharType="separate"/>
      </w:r>
      <w:r w:rsidR="00B92229">
        <w:rPr>
          <w:b w:val="0"/>
          <w:noProof/>
          <w:sz w:val="18"/>
        </w:rPr>
        <w:t>326</w:t>
      </w:r>
      <w:r w:rsidRPr="00E102D8">
        <w:rPr>
          <w:b w:val="0"/>
          <w:noProof/>
          <w:sz w:val="18"/>
        </w:rPr>
        <w:fldChar w:fldCharType="end"/>
      </w:r>
    </w:p>
    <w:p w14:paraId="4854C13C" w14:textId="7F3D2BE6" w:rsidR="00E102D8" w:rsidRDefault="00E102D8" w:rsidP="00E102D8">
      <w:pPr>
        <w:pStyle w:val="TOC5"/>
        <w:ind w:right="1792"/>
        <w:rPr>
          <w:rFonts w:asciiTheme="minorHAnsi" w:eastAsiaTheme="minorEastAsia" w:hAnsiTheme="minorHAnsi" w:cstheme="minorBidi"/>
          <w:noProof/>
          <w:kern w:val="0"/>
          <w:sz w:val="22"/>
          <w:szCs w:val="22"/>
        </w:rPr>
      </w:pPr>
      <w:r>
        <w:rPr>
          <w:noProof/>
        </w:rPr>
        <w:t>65.175</w:t>
      </w:r>
      <w:r>
        <w:rPr>
          <w:noProof/>
        </w:rPr>
        <w:tab/>
        <w:t>Definitions for this Subpart</w:t>
      </w:r>
      <w:r w:rsidRPr="00E102D8">
        <w:rPr>
          <w:noProof/>
        </w:rPr>
        <w:tab/>
      </w:r>
      <w:r w:rsidRPr="00E102D8">
        <w:rPr>
          <w:noProof/>
        </w:rPr>
        <w:fldChar w:fldCharType="begin"/>
      </w:r>
      <w:r w:rsidRPr="00E102D8">
        <w:rPr>
          <w:noProof/>
        </w:rPr>
        <w:instrText xml:space="preserve"> PAGEREF _Toc106697066 \h </w:instrText>
      </w:r>
      <w:r w:rsidRPr="00E102D8">
        <w:rPr>
          <w:noProof/>
        </w:rPr>
      </w:r>
      <w:r w:rsidRPr="00E102D8">
        <w:rPr>
          <w:noProof/>
        </w:rPr>
        <w:fldChar w:fldCharType="separate"/>
      </w:r>
      <w:r w:rsidR="00B92229">
        <w:rPr>
          <w:noProof/>
        </w:rPr>
        <w:t>326</w:t>
      </w:r>
      <w:r w:rsidRPr="00E102D8">
        <w:rPr>
          <w:noProof/>
        </w:rPr>
        <w:fldChar w:fldCharType="end"/>
      </w:r>
    </w:p>
    <w:p w14:paraId="7685EAF8" w14:textId="2AEC2CD4" w:rsidR="00E102D8" w:rsidRDefault="00E102D8" w:rsidP="00E102D8">
      <w:pPr>
        <w:pStyle w:val="TOC5"/>
        <w:ind w:right="1792"/>
        <w:rPr>
          <w:rFonts w:asciiTheme="minorHAnsi" w:eastAsiaTheme="minorEastAsia" w:hAnsiTheme="minorHAnsi" w:cstheme="minorBidi"/>
          <w:noProof/>
          <w:kern w:val="0"/>
          <w:sz w:val="22"/>
          <w:szCs w:val="22"/>
        </w:rPr>
      </w:pPr>
      <w:r>
        <w:rPr>
          <w:noProof/>
        </w:rPr>
        <w:t>65.180</w:t>
      </w:r>
      <w:r>
        <w:rPr>
          <w:noProof/>
        </w:rPr>
        <w:tab/>
        <w:t>How to apply</w:t>
      </w:r>
      <w:r w:rsidRPr="00E102D8">
        <w:rPr>
          <w:noProof/>
        </w:rPr>
        <w:tab/>
      </w:r>
      <w:r w:rsidRPr="00E102D8">
        <w:rPr>
          <w:noProof/>
        </w:rPr>
        <w:fldChar w:fldCharType="begin"/>
      </w:r>
      <w:r w:rsidRPr="00E102D8">
        <w:rPr>
          <w:noProof/>
        </w:rPr>
        <w:instrText xml:space="preserve"> PAGEREF _Toc106697067 \h </w:instrText>
      </w:r>
      <w:r w:rsidRPr="00E102D8">
        <w:rPr>
          <w:noProof/>
        </w:rPr>
      </w:r>
      <w:r w:rsidRPr="00E102D8">
        <w:rPr>
          <w:noProof/>
        </w:rPr>
        <w:fldChar w:fldCharType="separate"/>
      </w:r>
      <w:r w:rsidR="00B92229">
        <w:rPr>
          <w:noProof/>
        </w:rPr>
        <w:t>326</w:t>
      </w:r>
      <w:r w:rsidRPr="00E102D8">
        <w:rPr>
          <w:noProof/>
        </w:rPr>
        <w:fldChar w:fldCharType="end"/>
      </w:r>
    </w:p>
    <w:p w14:paraId="0A941393" w14:textId="7DA1F6A6" w:rsidR="00E102D8" w:rsidRDefault="00E102D8" w:rsidP="00E102D8">
      <w:pPr>
        <w:pStyle w:val="TOC5"/>
        <w:ind w:right="1792"/>
        <w:rPr>
          <w:rFonts w:asciiTheme="minorHAnsi" w:eastAsiaTheme="minorEastAsia" w:hAnsiTheme="minorHAnsi" w:cstheme="minorBidi"/>
          <w:noProof/>
          <w:kern w:val="0"/>
          <w:sz w:val="22"/>
          <w:szCs w:val="22"/>
        </w:rPr>
      </w:pPr>
      <w:r>
        <w:rPr>
          <w:noProof/>
        </w:rPr>
        <w:t>65.225</w:t>
      </w:r>
      <w:r>
        <w:rPr>
          <w:noProof/>
        </w:rPr>
        <w:tab/>
        <w:t>Grant of licence</w:t>
      </w:r>
      <w:r w:rsidRPr="00E102D8">
        <w:rPr>
          <w:noProof/>
        </w:rPr>
        <w:tab/>
      </w:r>
      <w:r w:rsidRPr="00E102D8">
        <w:rPr>
          <w:noProof/>
        </w:rPr>
        <w:fldChar w:fldCharType="begin"/>
      </w:r>
      <w:r w:rsidRPr="00E102D8">
        <w:rPr>
          <w:noProof/>
        </w:rPr>
        <w:instrText xml:space="preserve"> PAGEREF _Toc106697068 \h </w:instrText>
      </w:r>
      <w:r w:rsidRPr="00E102D8">
        <w:rPr>
          <w:noProof/>
        </w:rPr>
      </w:r>
      <w:r w:rsidRPr="00E102D8">
        <w:rPr>
          <w:noProof/>
        </w:rPr>
        <w:fldChar w:fldCharType="separate"/>
      </w:r>
      <w:r w:rsidR="00B92229">
        <w:rPr>
          <w:noProof/>
        </w:rPr>
        <w:t>326</w:t>
      </w:r>
      <w:r w:rsidRPr="00E102D8">
        <w:rPr>
          <w:noProof/>
        </w:rPr>
        <w:fldChar w:fldCharType="end"/>
      </w:r>
    </w:p>
    <w:p w14:paraId="6DBF9C08" w14:textId="58E4E7CC" w:rsidR="00E102D8" w:rsidRDefault="00E102D8" w:rsidP="00E102D8">
      <w:pPr>
        <w:pStyle w:val="TOC5"/>
        <w:ind w:right="1792"/>
        <w:rPr>
          <w:rFonts w:asciiTheme="minorHAnsi" w:eastAsiaTheme="minorEastAsia" w:hAnsiTheme="minorHAnsi" w:cstheme="minorBidi"/>
          <w:noProof/>
          <w:kern w:val="0"/>
          <w:sz w:val="22"/>
          <w:szCs w:val="22"/>
        </w:rPr>
      </w:pPr>
      <w:r>
        <w:rPr>
          <w:noProof/>
        </w:rPr>
        <w:t>65.230</w:t>
      </w:r>
      <w:r>
        <w:rPr>
          <w:noProof/>
        </w:rPr>
        <w:tab/>
        <w:t>When decision must be made</w:t>
      </w:r>
      <w:r w:rsidRPr="00E102D8">
        <w:rPr>
          <w:noProof/>
        </w:rPr>
        <w:tab/>
      </w:r>
      <w:r w:rsidRPr="00E102D8">
        <w:rPr>
          <w:noProof/>
        </w:rPr>
        <w:fldChar w:fldCharType="begin"/>
      </w:r>
      <w:r w:rsidRPr="00E102D8">
        <w:rPr>
          <w:noProof/>
        </w:rPr>
        <w:instrText xml:space="preserve"> PAGEREF _Toc106697069 \h </w:instrText>
      </w:r>
      <w:r w:rsidRPr="00E102D8">
        <w:rPr>
          <w:noProof/>
        </w:rPr>
      </w:r>
      <w:r w:rsidRPr="00E102D8">
        <w:rPr>
          <w:noProof/>
        </w:rPr>
        <w:fldChar w:fldCharType="separate"/>
      </w:r>
      <w:r w:rsidR="00B92229">
        <w:rPr>
          <w:noProof/>
        </w:rPr>
        <w:t>326</w:t>
      </w:r>
      <w:r w:rsidRPr="00E102D8">
        <w:rPr>
          <w:noProof/>
        </w:rPr>
        <w:fldChar w:fldCharType="end"/>
      </w:r>
    </w:p>
    <w:p w14:paraId="6AD1D07F" w14:textId="0F26199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65.E.2</w:t>
      </w:r>
      <w:r w:rsidRPr="004D15AE">
        <w:rPr>
          <w:bCs/>
          <w:noProof/>
        </w:rPr>
        <w:t>—</w:t>
      </w:r>
      <w:r>
        <w:rPr>
          <w:noProof/>
        </w:rPr>
        <w:t>Ongoing proficiency and medical testing</w:t>
      </w:r>
      <w:r w:rsidRPr="00E102D8">
        <w:rPr>
          <w:b w:val="0"/>
          <w:noProof/>
          <w:sz w:val="18"/>
        </w:rPr>
        <w:tab/>
      </w:r>
      <w:r w:rsidRPr="00E102D8">
        <w:rPr>
          <w:b w:val="0"/>
          <w:noProof/>
          <w:sz w:val="18"/>
        </w:rPr>
        <w:fldChar w:fldCharType="begin"/>
      </w:r>
      <w:r w:rsidRPr="00E102D8">
        <w:rPr>
          <w:b w:val="0"/>
          <w:noProof/>
          <w:sz w:val="18"/>
        </w:rPr>
        <w:instrText xml:space="preserve"> PAGEREF _Toc106697070 \h </w:instrText>
      </w:r>
      <w:r w:rsidRPr="00E102D8">
        <w:rPr>
          <w:b w:val="0"/>
          <w:noProof/>
          <w:sz w:val="18"/>
        </w:rPr>
      </w:r>
      <w:r w:rsidRPr="00E102D8">
        <w:rPr>
          <w:b w:val="0"/>
          <w:noProof/>
          <w:sz w:val="18"/>
        </w:rPr>
        <w:fldChar w:fldCharType="separate"/>
      </w:r>
      <w:r w:rsidR="00B92229">
        <w:rPr>
          <w:b w:val="0"/>
          <w:noProof/>
          <w:sz w:val="18"/>
        </w:rPr>
        <w:t>328</w:t>
      </w:r>
      <w:r w:rsidRPr="00E102D8">
        <w:rPr>
          <w:b w:val="0"/>
          <w:noProof/>
          <w:sz w:val="18"/>
        </w:rPr>
        <w:fldChar w:fldCharType="end"/>
      </w:r>
    </w:p>
    <w:p w14:paraId="0E388011" w14:textId="3D5BB6F4" w:rsidR="00E102D8" w:rsidRDefault="00E102D8" w:rsidP="00E102D8">
      <w:pPr>
        <w:pStyle w:val="TOC5"/>
        <w:ind w:right="1792"/>
        <w:rPr>
          <w:rFonts w:asciiTheme="minorHAnsi" w:eastAsiaTheme="minorEastAsia" w:hAnsiTheme="minorHAnsi" w:cstheme="minorBidi"/>
          <w:noProof/>
          <w:kern w:val="0"/>
          <w:sz w:val="22"/>
          <w:szCs w:val="22"/>
        </w:rPr>
      </w:pPr>
      <w:r>
        <w:rPr>
          <w:noProof/>
        </w:rPr>
        <w:t>65.250</w:t>
      </w:r>
      <w:r>
        <w:rPr>
          <w:noProof/>
        </w:rPr>
        <w:tab/>
        <w:t>Re</w:t>
      </w:r>
      <w:r>
        <w:rPr>
          <w:noProof/>
        </w:rPr>
        <w:noBreakHyphen/>
        <w:t>examination or re</w:t>
      </w:r>
      <w:r>
        <w:rPr>
          <w:noProof/>
        </w:rPr>
        <w:noBreakHyphen/>
        <w:t>assessment of licence or qualification holder</w:t>
      </w:r>
      <w:r w:rsidRPr="00E102D8">
        <w:rPr>
          <w:noProof/>
        </w:rPr>
        <w:tab/>
      </w:r>
      <w:r w:rsidRPr="00E102D8">
        <w:rPr>
          <w:noProof/>
        </w:rPr>
        <w:fldChar w:fldCharType="begin"/>
      </w:r>
      <w:r w:rsidRPr="00E102D8">
        <w:rPr>
          <w:noProof/>
        </w:rPr>
        <w:instrText xml:space="preserve"> PAGEREF _Toc106697071 \h </w:instrText>
      </w:r>
      <w:r w:rsidRPr="00E102D8">
        <w:rPr>
          <w:noProof/>
        </w:rPr>
      </w:r>
      <w:r w:rsidRPr="00E102D8">
        <w:rPr>
          <w:noProof/>
        </w:rPr>
        <w:fldChar w:fldCharType="separate"/>
      </w:r>
      <w:r w:rsidR="00B92229">
        <w:rPr>
          <w:noProof/>
        </w:rPr>
        <w:t>328</w:t>
      </w:r>
      <w:r w:rsidRPr="00E102D8">
        <w:rPr>
          <w:noProof/>
        </w:rPr>
        <w:fldChar w:fldCharType="end"/>
      </w:r>
    </w:p>
    <w:p w14:paraId="2895BD41" w14:textId="003CB0B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65.E.3</w:t>
      </w:r>
      <w:r w:rsidRPr="004D15AE">
        <w:rPr>
          <w:bCs/>
          <w:noProof/>
        </w:rPr>
        <w:t>—</w:t>
      </w:r>
      <w:r>
        <w:rPr>
          <w:noProof/>
        </w:rPr>
        <w:t>Suspension and cancellation of licences</w:t>
      </w:r>
      <w:r w:rsidRPr="00E102D8">
        <w:rPr>
          <w:b w:val="0"/>
          <w:noProof/>
          <w:sz w:val="18"/>
        </w:rPr>
        <w:tab/>
      </w:r>
      <w:r w:rsidRPr="00E102D8">
        <w:rPr>
          <w:b w:val="0"/>
          <w:noProof/>
          <w:sz w:val="18"/>
        </w:rPr>
        <w:fldChar w:fldCharType="begin"/>
      </w:r>
      <w:r w:rsidRPr="00E102D8">
        <w:rPr>
          <w:b w:val="0"/>
          <w:noProof/>
          <w:sz w:val="18"/>
        </w:rPr>
        <w:instrText xml:space="preserve"> PAGEREF _Toc106697072 \h </w:instrText>
      </w:r>
      <w:r w:rsidRPr="00E102D8">
        <w:rPr>
          <w:b w:val="0"/>
          <w:noProof/>
          <w:sz w:val="18"/>
        </w:rPr>
      </w:r>
      <w:r w:rsidRPr="00E102D8">
        <w:rPr>
          <w:b w:val="0"/>
          <w:noProof/>
          <w:sz w:val="18"/>
        </w:rPr>
        <w:fldChar w:fldCharType="separate"/>
      </w:r>
      <w:r w:rsidR="00B92229">
        <w:rPr>
          <w:b w:val="0"/>
          <w:noProof/>
          <w:sz w:val="18"/>
        </w:rPr>
        <w:t>329</w:t>
      </w:r>
      <w:r w:rsidRPr="00E102D8">
        <w:rPr>
          <w:b w:val="0"/>
          <w:noProof/>
          <w:sz w:val="18"/>
        </w:rPr>
        <w:fldChar w:fldCharType="end"/>
      </w:r>
    </w:p>
    <w:p w14:paraId="138A3F7B" w14:textId="1A5C6A1C" w:rsidR="00E102D8" w:rsidRDefault="00E102D8" w:rsidP="00E102D8">
      <w:pPr>
        <w:pStyle w:val="TOC5"/>
        <w:ind w:right="1792"/>
        <w:rPr>
          <w:rFonts w:asciiTheme="minorHAnsi" w:eastAsiaTheme="minorEastAsia" w:hAnsiTheme="minorHAnsi" w:cstheme="minorBidi"/>
          <w:noProof/>
          <w:kern w:val="0"/>
          <w:sz w:val="22"/>
          <w:szCs w:val="22"/>
        </w:rPr>
      </w:pPr>
      <w:r>
        <w:rPr>
          <w:noProof/>
        </w:rPr>
        <w:t>65.255</w:t>
      </w:r>
      <w:r>
        <w:rPr>
          <w:noProof/>
        </w:rPr>
        <w:tab/>
        <w:t>Provisional suspension of licence pending examination or assessment</w:t>
      </w:r>
      <w:r w:rsidRPr="00E102D8">
        <w:rPr>
          <w:noProof/>
        </w:rPr>
        <w:tab/>
      </w:r>
      <w:r w:rsidRPr="00E102D8">
        <w:rPr>
          <w:noProof/>
        </w:rPr>
        <w:fldChar w:fldCharType="begin"/>
      </w:r>
      <w:r w:rsidRPr="00E102D8">
        <w:rPr>
          <w:noProof/>
        </w:rPr>
        <w:instrText xml:space="preserve"> PAGEREF _Toc106697073 \h </w:instrText>
      </w:r>
      <w:r w:rsidRPr="00E102D8">
        <w:rPr>
          <w:noProof/>
        </w:rPr>
      </w:r>
      <w:r w:rsidRPr="00E102D8">
        <w:rPr>
          <w:noProof/>
        </w:rPr>
        <w:fldChar w:fldCharType="separate"/>
      </w:r>
      <w:r w:rsidR="00B92229">
        <w:rPr>
          <w:noProof/>
        </w:rPr>
        <w:t>329</w:t>
      </w:r>
      <w:r w:rsidRPr="00E102D8">
        <w:rPr>
          <w:noProof/>
        </w:rPr>
        <w:fldChar w:fldCharType="end"/>
      </w:r>
    </w:p>
    <w:p w14:paraId="39B2157F" w14:textId="7617F177" w:rsidR="00E102D8" w:rsidRDefault="00E102D8" w:rsidP="00E102D8">
      <w:pPr>
        <w:pStyle w:val="TOC5"/>
        <w:ind w:right="1792"/>
        <w:rPr>
          <w:rFonts w:asciiTheme="minorHAnsi" w:eastAsiaTheme="minorEastAsia" w:hAnsiTheme="minorHAnsi" w:cstheme="minorBidi"/>
          <w:noProof/>
          <w:kern w:val="0"/>
          <w:sz w:val="22"/>
          <w:szCs w:val="22"/>
        </w:rPr>
      </w:pPr>
      <w:r>
        <w:rPr>
          <w:noProof/>
        </w:rPr>
        <w:t>65.260</w:t>
      </w:r>
      <w:r>
        <w:rPr>
          <w:noProof/>
        </w:rPr>
        <w:tab/>
        <w:t>Provisional suspension of licence etc during investigation</w:t>
      </w:r>
      <w:r w:rsidRPr="00E102D8">
        <w:rPr>
          <w:noProof/>
        </w:rPr>
        <w:tab/>
      </w:r>
      <w:r w:rsidRPr="00E102D8">
        <w:rPr>
          <w:noProof/>
        </w:rPr>
        <w:fldChar w:fldCharType="begin"/>
      </w:r>
      <w:r w:rsidRPr="00E102D8">
        <w:rPr>
          <w:noProof/>
        </w:rPr>
        <w:instrText xml:space="preserve"> PAGEREF _Toc106697074 \h </w:instrText>
      </w:r>
      <w:r w:rsidRPr="00E102D8">
        <w:rPr>
          <w:noProof/>
        </w:rPr>
      </w:r>
      <w:r w:rsidRPr="00E102D8">
        <w:rPr>
          <w:noProof/>
        </w:rPr>
        <w:fldChar w:fldCharType="separate"/>
      </w:r>
      <w:r w:rsidR="00B92229">
        <w:rPr>
          <w:noProof/>
        </w:rPr>
        <w:t>329</w:t>
      </w:r>
      <w:r w:rsidRPr="00E102D8">
        <w:rPr>
          <w:noProof/>
        </w:rPr>
        <w:fldChar w:fldCharType="end"/>
      </w:r>
    </w:p>
    <w:p w14:paraId="7FEF6B5F" w14:textId="3A5DD40A" w:rsidR="00E102D8" w:rsidRDefault="00E102D8" w:rsidP="00E102D8">
      <w:pPr>
        <w:pStyle w:val="TOC5"/>
        <w:ind w:right="1792"/>
        <w:rPr>
          <w:rFonts w:asciiTheme="minorHAnsi" w:eastAsiaTheme="minorEastAsia" w:hAnsiTheme="minorHAnsi" w:cstheme="minorBidi"/>
          <w:noProof/>
          <w:kern w:val="0"/>
          <w:sz w:val="22"/>
          <w:szCs w:val="22"/>
        </w:rPr>
      </w:pPr>
      <w:r>
        <w:rPr>
          <w:noProof/>
        </w:rPr>
        <w:t>65.265</w:t>
      </w:r>
      <w:r>
        <w:rPr>
          <w:noProof/>
        </w:rPr>
        <w:tab/>
        <w:t>Show cause procedure</w:t>
      </w:r>
      <w:r w:rsidRPr="00E102D8">
        <w:rPr>
          <w:noProof/>
        </w:rPr>
        <w:tab/>
      </w:r>
      <w:r w:rsidRPr="00E102D8">
        <w:rPr>
          <w:noProof/>
        </w:rPr>
        <w:fldChar w:fldCharType="begin"/>
      </w:r>
      <w:r w:rsidRPr="00E102D8">
        <w:rPr>
          <w:noProof/>
        </w:rPr>
        <w:instrText xml:space="preserve"> PAGEREF _Toc106697075 \h </w:instrText>
      </w:r>
      <w:r w:rsidRPr="00E102D8">
        <w:rPr>
          <w:noProof/>
        </w:rPr>
      </w:r>
      <w:r w:rsidRPr="00E102D8">
        <w:rPr>
          <w:noProof/>
        </w:rPr>
        <w:fldChar w:fldCharType="separate"/>
      </w:r>
      <w:r w:rsidR="00B92229">
        <w:rPr>
          <w:noProof/>
        </w:rPr>
        <w:t>330</w:t>
      </w:r>
      <w:r w:rsidRPr="00E102D8">
        <w:rPr>
          <w:noProof/>
        </w:rPr>
        <w:fldChar w:fldCharType="end"/>
      </w:r>
    </w:p>
    <w:p w14:paraId="1EF70B3B" w14:textId="54BAE823" w:rsidR="00E102D8" w:rsidRDefault="00E102D8" w:rsidP="00E102D8">
      <w:pPr>
        <w:pStyle w:val="TOC5"/>
        <w:ind w:right="1792"/>
        <w:rPr>
          <w:rFonts w:asciiTheme="minorHAnsi" w:eastAsiaTheme="minorEastAsia" w:hAnsiTheme="minorHAnsi" w:cstheme="minorBidi"/>
          <w:noProof/>
          <w:kern w:val="0"/>
          <w:sz w:val="22"/>
          <w:szCs w:val="22"/>
        </w:rPr>
      </w:pPr>
      <w:r>
        <w:rPr>
          <w:noProof/>
        </w:rPr>
        <w:t>65.270</w:t>
      </w:r>
      <w:r>
        <w:rPr>
          <w:noProof/>
        </w:rPr>
        <w:tab/>
        <w:t>CASA’s powers in respect of licence etc</w:t>
      </w:r>
      <w:r w:rsidRPr="00E102D8">
        <w:rPr>
          <w:noProof/>
        </w:rPr>
        <w:tab/>
      </w:r>
      <w:r w:rsidRPr="00E102D8">
        <w:rPr>
          <w:noProof/>
        </w:rPr>
        <w:fldChar w:fldCharType="begin"/>
      </w:r>
      <w:r w:rsidRPr="00E102D8">
        <w:rPr>
          <w:noProof/>
        </w:rPr>
        <w:instrText xml:space="preserve"> PAGEREF _Toc106697076 \h </w:instrText>
      </w:r>
      <w:r w:rsidRPr="00E102D8">
        <w:rPr>
          <w:noProof/>
        </w:rPr>
      </w:r>
      <w:r w:rsidRPr="00E102D8">
        <w:rPr>
          <w:noProof/>
        </w:rPr>
        <w:fldChar w:fldCharType="separate"/>
      </w:r>
      <w:r w:rsidR="00B92229">
        <w:rPr>
          <w:noProof/>
        </w:rPr>
        <w:t>330</w:t>
      </w:r>
      <w:r w:rsidRPr="00E102D8">
        <w:rPr>
          <w:noProof/>
        </w:rPr>
        <w:fldChar w:fldCharType="end"/>
      </w:r>
    </w:p>
    <w:p w14:paraId="0676A9AF" w14:textId="3F74B4EB" w:rsidR="00E102D8" w:rsidRDefault="00E102D8" w:rsidP="00E102D8">
      <w:pPr>
        <w:pStyle w:val="TOC5"/>
        <w:ind w:right="1792"/>
        <w:rPr>
          <w:rFonts w:asciiTheme="minorHAnsi" w:eastAsiaTheme="minorEastAsia" w:hAnsiTheme="minorHAnsi" w:cstheme="minorBidi"/>
          <w:noProof/>
          <w:kern w:val="0"/>
          <w:sz w:val="22"/>
          <w:szCs w:val="22"/>
        </w:rPr>
      </w:pPr>
      <w:r>
        <w:rPr>
          <w:noProof/>
        </w:rPr>
        <w:t>65.275</w:t>
      </w:r>
      <w:r>
        <w:rPr>
          <w:noProof/>
        </w:rPr>
        <w:tab/>
        <w:t>Choice between cancellation and suspension</w:t>
      </w:r>
      <w:r w:rsidRPr="00E102D8">
        <w:rPr>
          <w:noProof/>
        </w:rPr>
        <w:tab/>
      </w:r>
      <w:r w:rsidRPr="00E102D8">
        <w:rPr>
          <w:noProof/>
        </w:rPr>
        <w:fldChar w:fldCharType="begin"/>
      </w:r>
      <w:r w:rsidRPr="00E102D8">
        <w:rPr>
          <w:noProof/>
        </w:rPr>
        <w:instrText xml:space="preserve"> PAGEREF _Toc106697077 \h </w:instrText>
      </w:r>
      <w:r w:rsidRPr="00E102D8">
        <w:rPr>
          <w:noProof/>
        </w:rPr>
      </w:r>
      <w:r w:rsidRPr="00E102D8">
        <w:rPr>
          <w:noProof/>
        </w:rPr>
        <w:fldChar w:fldCharType="separate"/>
      </w:r>
      <w:r w:rsidR="00B92229">
        <w:rPr>
          <w:noProof/>
        </w:rPr>
        <w:t>330</w:t>
      </w:r>
      <w:r w:rsidRPr="00E102D8">
        <w:rPr>
          <w:noProof/>
        </w:rPr>
        <w:fldChar w:fldCharType="end"/>
      </w:r>
    </w:p>
    <w:p w14:paraId="11584A7C" w14:textId="64741759" w:rsidR="00E102D8" w:rsidRDefault="00E102D8" w:rsidP="00E102D8">
      <w:pPr>
        <w:pStyle w:val="TOC5"/>
        <w:ind w:right="1792"/>
        <w:rPr>
          <w:rFonts w:asciiTheme="minorHAnsi" w:eastAsiaTheme="minorEastAsia" w:hAnsiTheme="minorHAnsi" w:cstheme="minorBidi"/>
          <w:noProof/>
          <w:kern w:val="0"/>
          <w:sz w:val="22"/>
          <w:szCs w:val="22"/>
        </w:rPr>
      </w:pPr>
      <w:r>
        <w:rPr>
          <w:noProof/>
        </w:rPr>
        <w:t>65.280</w:t>
      </w:r>
      <w:r>
        <w:rPr>
          <w:noProof/>
        </w:rPr>
        <w:tab/>
        <w:t>Procedure for decision</w:t>
      </w:r>
      <w:r w:rsidRPr="00E102D8">
        <w:rPr>
          <w:noProof/>
        </w:rPr>
        <w:tab/>
      </w:r>
      <w:r w:rsidRPr="00E102D8">
        <w:rPr>
          <w:noProof/>
        </w:rPr>
        <w:fldChar w:fldCharType="begin"/>
      </w:r>
      <w:r w:rsidRPr="00E102D8">
        <w:rPr>
          <w:noProof/>
        </w:rPr>
        <w:instrText xml:space="preserve"> PAGEREF _Toc106697078 \h </w:instrText>
      </w:r>
      <w:r w:rsidRPr="00E102D8">
        <w:rPr>
          <w:noProof/>
        </w:rPr>
      </w:r>
      <w:r w:rsidRPr="00E102D8">
        <w:rPr>
          <w:noProof/>
        </w:rPr>
        <w:fldChar w:fldCharType="separate"/>
      </w:r>
      <w:r w:rsidR="00B92229">
        <w:rPr>
          <w:noProof/>
        </w:rPr>
        <w:t>331</w:t>
      </w:r>
      <w:r w:rsidRPr="00E102D8">
        <w:rPr>
          <w:noProof/>
        </w:rPr>
        <w:fldChar w:fldCharType="end"/>
      </w:r>
    </w:p>
    <w:p w14:paraId="032E3B76" w14:textId="18ABF10C" w:rsidR="00E102D8" w:rsidRDefault="00E102D8" w:rsidP="00E102D8">
      <w:pPr>
        <w:pStyle w:val="TOC5"/>
        <w:ind w:right="1792"/>
        <w:rPr>
          <w:rFonts w:asciiTheme="minorHAnsi" w:eastAsiaTheme="minorEastAsia" w:hAnsiTheme="minorHAnsi" w:cstheme="minorBidi"/>
          <w:noProof/>
          <w:kern w:val="0"/>
          <w:sz w:val="22"/>
          <w:szCs w:val="22"/>
        </w:rPr>
      </w:pPr>
      <w:r>
        <w:rPr>
          <w:noProof/>
        </w:rPr>
        <w:t>65.285</w:t>
      </w:r>
      <w:r>
        <w:rPr>
          <w:noProof/>
        </w:rPr>
        <w:tab/>
        <w:t>Effect of suspension or provisional suspension of authorisation</w:t>
      </w:r>
      <w:r w:rsidRPr="00E102D8">
        <w:rPr>
          <w:noProof/>
        </w:rPr>
        <w:tab/>
      </w:r>
      <w:r w:rsidRPr="00E102D8">
        <w:rPr>
          <w:noProof/>
        </w:rPr>
        <w:fldChar w:fldCharType="begin"/>
      </w:r>
      <w:r w:rsidRPr="00E102D8">
        <w:rPr>
          <w:noProof/>
        </w:rPr>
        <w:instrText xml:space="preserve"> PAGEREF _Toc106697079 \h </w:instrText>
      </w:r>
      <w:r w:rsidRPr="00E102D8">
        <w:rPr>
          <w:noProof/>
        </w:rPr>
      </w:r>
      <w:r w:rsidRPr="00E102D8">
        <w:rPr>
          <w:noProof/>
        </w:rPr>
        <w:fldChar w:fldCharType="separate"/>
      </w:r>
      <w:r w:rsidR="00B92229">
        <w:rPr>
          <w:noProof/>
        </w:rPr>
        <w:t>331</w:t>
      </w:r>
      <w:r w:rsidRPr="00E102D8">
        <w:rPr>
          <w:noProof/>
        </w:rPr>
        <w:fldChar w:fldCharType="end"/>
      </w:r>
    </w:p>
    <w:p w14:paraId="1FABCB20" w14:textId="39CD0AA6"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66—Continuing airworthiness—aircraft engineer licences and ratings</w:t>
      </w:r>
      <w:r w:rsidRPr="00E102D8">
        <w:rPr>
          <w:b w:val="0"/>
          <w:noProof/>
          <w:sz w:val="18"/>
        </w:rPr>
        <w:tab/>
      </w:r>
      <w:r w:rsidRPr="00E102D8">
        <w:rPr>
          <w:b w:val="0"/>
          <w:noProof/>
          <w:sz w:val="18"/>
        </w:rPr>
        <w:fldChar w:fldCharType="begin"/>
      </w:r>
      <w:r w:rsidRPr="00E102D8">
        <w:rPr>
          <w:b w:val="0"/>
          <w:noProof/>
          <w:sz w:val="18"/>
        </w:rPr>
        <w:instrText xml:space="preserve"> PAGEREF _Toc106697080 \h </w:instrText>
      </w:r>
      <w:r w:rsidRPr="00E102D8">
        <w:rPr>
          <w:b w:val="0"/>
          <w:noProof/>
          <w:sz w:val="18"/>
        </w:rPr>
      </w:r>
      <w:r w:rsidRPr="00E102D8">
        <w:rPr>
          <w:b w:val="0"/>
          <w:noProof/>
          <w:sz w:val="18"/>
        </w:rPr>
        <w:fldChar w:fldCharType="separate"/>
      </w:r>
      <w:r w:rsidR="00B92229">
        <w:rPr>
          <w:b w:val="0"/>
          <w:noProof/>
          <w:sz w:val="18"/>
        </w:rPr>
        <w:t>333</w:t>
      </w:r>
      <w:r w:rsidRPr="00E102D8">
        <w:rPr>
          <w:b w:val="0"/>
          <w:noProof/>
          <w:sz w:val="18"/>
        </w:rPr>
        <w:fldChar w:fldCharType="end"/>
      </w:r>
    </w:p>
    <w:p w14:paraId="1C9C5961" w14:textId="4AAD7E8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66.A—General</w:t>
      </w:r>
      <w:r w:rsidRPr="00E102D8">
        <w:rPr>
          <w:b w:val="0"/>
          <w:noProof/>
          <w:sz w:val="18"/>
        </w:rPr>
        <w:tab/>
      </w:r>
      <w:r w:rsidRPr="00E102D8">
        <w:rPr>
          <w:b w:val="0"/>
          <w:noProof/>
          <w:sz w:val="18"/>
        </w:rPr>
        <w:fldChar w:fldCharType="begin"/>
      </w:r>
      <w:r w:rsidRPr="00E102D8">
        <w:rPr>
          <w:b w:val="0"/>
          <w:noProof/>
          <w:sz w:val="18"/>
        </w:rPr>
        <w:instrText xml:space="preserve"> PAGEREF _Toc106697081 \h </w:instrText>
      </w:r>
      <w:r w:rsidRPr="00E102D8">
        <w:rPr>
          <w:b w:val="0"/>
          <w:noProof/>
          <w:sz w:val="18"/>
        </w:rPr>
      </w:r>
      <w:r w:rsidRPr="00E102D8">
        <w:rPr>
          <w:b w:val="0"/>
          <w:noProof/>
          <w:sz w:val="18"/>
        </w:rPr>
        <w:fldChar w:fldCharType="separate"/>
      </w:r>
      <w:r w:rsidR="00B92229">
        <w:rPr>
          <w:b w:val="0"/>
          <w:noProof/>
          <w:sz w:val="18"/>
        </w:rPr>
        <w:t>335</w:t>
      </w:r>
      <w:r w:rsidRPr="00E102D8">
        <w:rPr>
          <w:b w:val="0"/>
          <w:noProof/>
          <w:sz w:val="18"/>
        </w:rPr>
        <w:fldChar w:fldCharType="end"/>
      </w:r>
    </w:p>
    <w:p w14:paraId="351DA50C" w14:textId="7DB2A0F2" w:rsidR="00E102D8" w:rsidRDefault="00E102D8" w:rsidP="00E102D8">
      <w:pPr>
        <w:pStyle w:val="TOC5"/>
        <w:ind w:right="1792"/>
        <w:rPr>
          <w:rFonts w:asciiTheme="minorHAnsi" w:eastAsiaTheme="minorEastAsia" w:hAnsiTheme="minorHAnsi" w:cstheme="minorBidi"/>
          <w:noProof/>
          <w:kern w:val="0"/>
          <w:sz w:val="22"/>
          <w:szCs w:val="22"/>
        </w:rPr>
      </w:pPr>
      <w:r>
        <w:rPr>
          <w:noProof/>
        </w:rPr>
        <w:t>66.005</w:t>
      </w:r>
      <w:r>
        <w:rPr>
          <w:noProof/>
        </w:rPr>
        <w:tab/>
        <w:t>Purpose of Part</w:t>
      </w:r>
      <w:r w:rsidRPr="00E102D8">
        <w:rPr>
          <w:noProof/>
        </w:rPr>
        <w:tab/>
      </w:r>
      <w:r w:rsidRPr="00E102D8">
        <w:rPr>
          <w:noProof/>
        </w:rPr>
        <w:fldChar w:fldCharType="begin"/>
      </w:r>
      <w:r w:rsidRPr="00E102D8">
        <w:rPr>
          <w:noProof/>
        </w:rPr>
        <w:instrText xml:space="preserve"> PAGEREF _Toc106697082 \h </w:instrText>
      </w:r>
      <w:r w:rsidRPr="00E102D8">
        <w:rPr>
          <w:noProof/>
        </w:rPr>
      </w:r>
      <w:r w:rsidRPr="00E102D8">
        <w:rPr>
          <w:noProof/>
        </w:rPr>
        <w:fldChar w:fldCharType="separate"/>
      </w:r>
      <w:r w:rsidR="00B92229">
        <w:rPr>
          <w:noProof/>
        </w:rPr>
        <w:t>335</w:t>
      </w:r>
      <w:r w:rsidRPr="00E102D8">
        <w:rPr>
          <w:noProof/>
        </w:rPr>
        <w:fldChar w:fldCharType="end"/>
      </w:r>
    </w:p>
    <w:p w14:paraId="4D5189C9" w14:textId="3E0F9D67" w:rsidR="00E102D8" w:rsidRDefault="00E102D8" w:rsidP="00E102D8">
      <w:pPr>
        <w:pStyle w:val="TOC5"/>
        <w:ind w:right="1792"/>
        <w:rPr>
          <w:rFonts w:asciiTheme="minorHAnsi" w:eastAsiaTheme="minorEastAsia" w:hAnsiTheme="minorHAnsi" w:cstheme="minorBidi"/>
          <w:noProof/>
          <w:kern w:val="0"/>
          <w:sz w:val="22"/>
          <w:szCs w:val="22"/>
        </w:rPr>
      </w:pPr>
      <w:r>
        <w:rPr>
          <w:noProof/>
        </w:rPr>
        <w:t>66.010</w:t>
      </w:r>
      <w:r>
        <w:rPr>
          <w:noProof/>
        </w:rPr>
        <w:tab/>
        <w:t>Definitions for Part</w:t>
      </w:r>
      <w:r w:rsidRPr="00E102D8">
        <w:rPr>
          <w:noProof/>
        </w:rPr>
        <w:tab/>
      </w:r>
      <w:r w:rsidRPr="00E102D8">
        <w:rPr>
          <w:noProof/>
        </w:rPr>
        <w:fldChar w:fldCharType="begin"/>
      </w:r>
      <w:r w:rsidRPr="00E102D8">
        <w:rPr>
          <w:noProof/>
        </w:rPr>
        <w:instrText xml:space="preserve"> PAGEREF _Toc106697083 \h </w:instrText>
      </w:r>
      <w:r w:rsidRPr="00E102D8">
        <w:rPr>
          <w:noProof/>
        </w:rPr>
      </w:r>
      <w:r w:rsidRPr="00E102D8">
        <w:rPr>
          <w:noProof/>
        </w:rPr>
        <w:fldChar w:fldCharType="separate"/>
      </w:r>
      <w:r w:rsidR="00B92229">
        <w:rPr>
          <w:noProof/>
        </w:rPr>
        <w:t>335</w:t>
      </w:r>
      <w:r w:rsidRPr="00E102D8">
        <w:rPr>
          <w:noProof/>
        </w:rPr>
        <w:fldChar w:fldCharType="end"/>
      </w:r>
    </w:p>
    <w:p w14:paraId="4C1FC859" w14:textId="0C41956F" w:rsidR="00E102D8" w:rsidRDefault="00E102D8" w:rsidP="00E102D8">
      <w:pPr>
        <w:pStyle w:val="TOC5"/>
        <w:ind w:right="1792"/>
        <w:rPr>
          <w:rFonts w:asciiTheme="minorHAnsi" w:eastAsiaTheme="minorEastAsia" w:hAnsiTheme="minorHAnsi" w:cstheme="minorBidi"/>
          <w:noProof/>
          <w:kern w:val="0"/>
          <w:sz w:val="22"/>
          <w:szCs w:val="22"/>
        </w:rPr>
      </w:pPr>
      <w:r>
        <w:rPr>
          <w:noProof/>
        </w:rPr>
        <w:t>66.015</w:t>
      </w:r>
      <w:r>
        <w:rPr>
          <w:noProof/>
        </w:rPr>
        <w:tab/>
        <w:t>Part 66 Manual of Standards</w:t>
      </w:r>
      <w:r w:rsidRPr="00E102D8">
        <w:rPr>
          <w:noProof/>
        </w:rPr>
        <w:tab/>
      </w:r>
      <w:r w:rsidRPr="00E102D8">
        <w:rPr>
          <w:noProof/>
        </w:rPr>
        <w:fldChar w:fldCharType="begin"/>
      </w:r>
      <w:r w:rsidRPr="00E102D8">
        <w:rPr>
          <w:noProof/>
        </w:rPr>
        <w:instrText xml:space="preserve"> PAGEREF _Toc106697084 \h </w:instrText>
      </w:r>
      <w:r w:rsidRPr="00E102D8">
        <w:rPr>
          <w:noProof/>
        </w:rPr>
      </w:r>
      <w:r w:rsidRPr="00E102D8">
        <w:rPr>
          <w:noProof/>
        </w:rPr>
        <w:fldChar w:fldCharType="separate"/>
      </w:r>
      <w:r w:rsidR="00B92229">
        <w:rPr>
          <w:noProof/>
        </w:rPr>
        <w:t>337</w:t>
      </w:r>
      <w:r w:rsidRPr="00E102D8">
        <w:rPr>
          <w:noProof/>
        </w:rPr>
        <w:fldChar w:fldCharType="end"/>
      </w:r>
    </w:p>
    <w:p w14:paraId="7A55E07C" w14:textId="07D606C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66.B—Aircraft engineer licences</w:t>
      </w:r>
      <w:r w:rsidRPr="00E102D8">
        <w:rPr>
          <w:b w:val="0"/>
          <w:noProof/>
          <w:sz w:val="18"/>
        </w:rPr>
        <w:tab/>
      </w:r>
      <w:r w:rsidRPr="00E102D8">
        <w:rPr>
          <w:b w:val="0"/>
          <w:noProof/>
          <w:sz w:val="18"/>
        </w:rPr>
        <w:fldChar w:fldCharType="begin"/>
      </w:r>
      <w:r w:rsidRPr="00E102D8">
        <w:rPr>
          <w:b w:val="0"/>
          <w:noProof/>
          <w:sz w:val="18"/>
        </w:rPr>
        <w:instrText xml:space="preserve"> PAGEREF _Toc106697085 \h </w:instrText>
      </w:r>
      <w:r w:rsidRPr="00E102D8">
        <w:rPr>
          <w:b w:val="0"/>
          <w:noProof/>
          <w:sz w:val="18"/>
        </w:rPr>
      </w:r>
      <w:r w:rsidRPr="00E102D8">
        <w:rPr>
          <w:b w:val="0"/>
          <w:noProof/>
          <w:sz w:val="18"/>
        </w:rPr>
        <w:fldChar w:fldCharType="separate"/>
      </w:r>
      <w:r w:rsidR="00B92229">
        <w:rPr>
          <w:b w:val="0"/>
          <w:noProof/>
          <w:sz w:val="18"/>
        </w:rPr>
        <w:t>339</w:t>
      </w:r>
      <w:r w:rsidRPr="00E102D8">
        <w:rPr>
          <w:b w:val="0"/>
          <w:noProof/>
          <w:sz w:val="18"/>
        </w:rPr>
        <w:fldChar w:fldCharType="end"/>
      </w:r>
    </w:p>
    <w:p w14:paraId="4B91F34D" w14:textId="742589EA" w:rsidR="00E102D8" w:rsidRDefault="00E102D8" w:rsidP="00E102D8">
      <w:pPr>
        <w:pStyle w:val="TOC5"/>
        <w:ind w:right="1792"/>
        <w:rPr>
          <w:rFonts w:asciiTheme="minorHAnsi" w:eastAsiaTheme="minorEastAsia" w:hAnsiTheme="minorHAnsi" w:cstheme="minorBidi"/>
          <w:noProof/>
          <w:kern w:val="0"/>
          <w:sz w:val="22"/>
          <w:szCs w:val="22"/>
        </w:rPr>
      </w:pPr>
      <w:r>
        <w:rPr>
          <w:noProof/>
        </w:rPr>
        <w:t>66.018</w:t>
      </w:r>
      <w:r>
        <w:rPr>
          <w:noProof/>
        </w:rPr>
        <w:tab/>
        <w:t>Aircraft engineer licences and kinds of aircraft</w:t>
      </w:r>
      <w:r w:rsidRPr="00E102D8">
        <w:rPr>
          <w:noProof/>
        </w:rPr>
        <w:tab/>
      </w:r>
      <w:r w:rsidRPr="00E102D8">
        <w:rPr>
          <w:noProof/>
        </w:rPr>
        <w:fldChar w:fldCharType="begin"/>
      </w:r>
      <w:r w:rsidRPr="00E102D8">
        <w:rPr>
          <w:noProof/>
        </w:rPr>
        <w:instrText xml:space="preserve"> PAGEREF _Toc106697086 \h </w:instrText>
      </w:r>
      <w:r w:rsidRPr="00E102D8">
        <w:rPr>
          <w:noProof/>
        </w:rPr>
      </w:r>
      <w:r w:rsidRPr="00E102D8">
        <w:rPr>
          <w:noProof/>
        </w:rPr>
        <w:fldChar w:fldCharType="separate"/>
      </w:r>
      <w:r w:rsidR="00B92229">
        <w:rPr>
          <w:noProof/>
        </w:rPr>
        <w:t>339</w:t>
      </w:r>
      <w:r w:rsidRPr="00E102D8">
        <w:rPr>
          <w:noProof/>
        </w:rPr>
        <w:fldChar w:fldCharType="end"/>
      </w:r>
    </w:p>
    <w:p w14:paraId="392FAD5C" w14:textId="3C63EABA" w:rsidR="00E102D8" w:rsidRDefault="00E102D8" w:rsidP="00E102D8">
      <w:pPr>
        <w:pStyle w:val="TOC5"/>
        <w:ind w:right="1792"/>
        <w:rPr>
          <w:rFonts w:asciiTheme="minorHAnsi" w:eastAsiaTheme="minorEastAsia" w:hAnsiTheme="minorHAnsi" w:cstheme="minorBidi"/>
          <w:noProof/>
          <w:kern w:val="0"/>
          <w:sz w:val="22"/>
          <w:szCs w:val="22"/>
        </w:rPr>
      </w:pPr>
      <w:r>
        <w:rPr>
          <w:noProof/>
        </w:rPr>
        <w:t>66.020</w:t>
      </w:r>
      <w:r>
        <w:rPr>
          <w:noProof/>
        </w:rPr>
        <w:tab/>
        <w:t>Applications for licences</w:t>
      </w:r>
      <w:r w:rsidRPr="00E102D8">
        <w:rPr>
          <w:noProof/>
        </w:rPr>
        <w:tab/>
      </w:r>
      <w:r w:rsidRPr="00E102D8">
        <w:rPr>
          <w:noProof/>
        </w:rPr>
        <w:fldChar w:fldCharType="begin"/>
      </w:r>
      <w:r w:rsidRPr="00E102D8">
        <w:rPr>
          <w:noProof/>
        </w:rPr>
        <w:instrText xml:space="preserve"> PAGEREF _Toc106697087 \h </w:instrText>
      </w:r>
      <w:r w:rsidRPr="00E102D8">
        <w:rPr>
          <w:noProof/>
        </w:rPr>
      </w:r>
      <w:r w:rsidRPr="00E102D8">
        <w:rPr>
          <w:noProof/>
        </w:rPr>
        <w:fldChar w:fldCharType="separate"/>
      </w:r>
      <w:r w:rsidR="00B92229">
        <w:rPr>
          <w:noProof/>
        </w:rPr>
        <w:t>339</w:t>
      </w:r>
      <w:r w:rsidRPr="00E102D8">
        <w:rPr>
          <w:noProof/>
        </w:rPr>
        <w:fldChar w:fldCharType="end"/>
      </w:r>
    </w:p>
    <w:p w14:paraId="751A7AD6" w14:textId="485BDF46" w:rsidR="00E102D8" w:rsidRDefault="00E102D8" w:rsidP="00E102D8">
      <w:pPr>
        <w:pStyle w:val="TOC5"/>
        <w:ind w:right="1792"/>
        <w:rPr>
          <w:rFonts w:asciiTheme="minorHAnsi" w:eastAsiaTheme="minorEastAsia" w:hAnsiTheme="minorHAnsi" w:cstheme="minorBidi"/>
          <w:noProof/>
          <w:kern w:val="0"/>
          <w:sz w:val="22"/>
          <w:szCs w:val="22"/>
        </w:rPr>
      </w:pPr>
      <w:r>
        <w:rPr>
          <w:noProof/>
        </w:rPr>
        <w:t>66.025</w:t>
      </w:r>
      <w:r>
        <w:rPr>
          <w:noProof/>
        </w:rPr>
        <w:tab/>
        <w:t>Grant of licence</w:t>
      </w:r>
      <w:r w:rsidRPr="00E102D8">
        <w:rPr>
          <w:noProof/>
        </w:rPr>
        <w:tab/>
      </w:r>
      <w:r w:rsidRPr="00E102D8">
        <w:rPr>
          <w:noProof/>
        </w:rPr>
        <w:fldChar w:fldCharType="begin"/>
      </w:r>
      <w:r w:rsidRPr="00E102D8">
        <w:rPr>
          <w:noProof/>
        </w:rPr>
        <w:instrText xml:space="preserve"> PAGEREF _Toc106697088 \h </w:instrText>
      </w:r>
      <w:r w:rsidRPr="00E102D8">
        <w:rPr>
          <w:noProof/>
        </w:rPr>
      </w:r>
      <w:r w:rsidRPr="00E102D8">
        <w:rPr>
          <w:noProof/>
        </w:rPr>
        <w:fldChar w:fldCharType="separate"/>
      </w:r>
      <w:r w:rsidR="00B92229">
        <w:rPr>
          <w:noProof/>
        </w:rPr>
        <w:t>340</w:t>
      </w:r>
      <w:r w:rsidRPr="00E102D8">
        <w:rPr>
          <w:noProof/>
        </w:rPr>
        <w:fldChar w:fldCharType="end"/>
      </w:r>
    </w:p>
    <w:p w14:paraId="13E74A79" w14:textId="6E6BF8CC" w:rsidR="00E102D8" w:rsidRDefault="00E102D8" w:rsidP="00E102D8">
      <w:pPr>
        <w:pStyle w:val="TOC5"/>
        <w:ind w:right="1792"/>
        <w:rPr>
          <w:rFonts w:asciiTheme="minorHAnsi" w:eastAsiaTheme="minorEastAsia" w:hAnsiTheme="minorHAnsi" w:cstheme="minorBidi"/>
          <w:noProof/>
          <w:kern w:val="0"/>
          <w:sz w:val="22"/>
          <w:szCs w:val="22"/>
        </w:rPr>
      </w:pPr>
      <w:r>
        <w:rPr>
          <w:noProof/>
        </w:rPr>
        <w:t>66.026</w:t>
      </w:r>
      <w:r>
        <w:rPr>
          <w:noProof/>
        </w:rPr>
        <w:tab/>
        <w:t>Grant of licence subject to exclusion</w:t>
      </w:r>
      <w:r w:rsidRPr="00E102D8">
        <w:rPr>
          <w:noProof/>
        </w:rPr>
        <w:tab/>
      </w:r>
      <w:r w:rsidRPr="00E102D8">
        <w:rPr>
          <w:noProof/>
        </w:rPr>
        <w:fldChar w:fldCharType="begin"/>
      </w:r>
      <w:r w:rsidRPr="00E102D8">
        <w:rPr>
          <w:noProof/>
        </w:rPr>
        <w:instrText xml:space="preserve"> PAGEREF _Toc106697089 \h </w:instrText>
      </w:r>
      <w:r w:rsidRPr="00E102D8">
        <w:rPr>
          <w:noProof/>
        </w:rPr>
      </w:r>
      <w:r w:rsidRPr="00E102D8">
        <w:rPr>
          <w:noProof/>
        </w:rPr>
        <w:fldChar w:fldCharType="separate"/>
      </w:r>
      <w:r w:rsidR="00B92229">
        <w:rPr>
          <w:noProof/>
        </w:rPr>
        <w:t>341</w:t>
      </w:r>
      <w:r w:rsidRPr="00E102D8">
        <w:rPr>
          <w:noProof/>
        </w:rPr>
        <w:fldChar w:fldCharType="end"/>
      </w:r>
    </w:p>
    <w:p w14:paraId="2B20B8A2" w14:textId="5EE199FD" w:rsidR="00E102D8" w:rsidRDefault="00E102D8" w:rsidP="00E102D8">
      <w:pPr>
        <w:pStyle w:val="TOC5"/>
        <w:ind w:right="1792"/>
        <w:rPr>
          <w:rFonts w:asciiTheme="minorHAnsi" w:eastAsiaTheme="minorEastAsia" w:hAnsiTheme="minorHAnsi" w:cstheme="minorBidi"/>
          <w:noProof/>
          <w:kern w:val="0"/>
          <w:sz w:val="22"/>
          <w:szCs w:val="22"/>
        </w:rPr>
      </w:pPr>
      <w:r>
        <w:rPr>
          <w:noProof/>
        </w:rPr>
        <w:t>66.030</w:t>
      </w:r>
      <w:r>
        <w:rPr>
          <w:noProof/>
        </w:rPr>
        <w:tab/>
        <w:t>Recognition of foreign licences from recognised States held at time of application</w:t>
      </w:r>
      <w:r w:rsidRPr="00E102D8">
        <w:rPr>
          <w:noProof/>
        </w:rPr>
        <w:tab/>
      </w:r>
      <w:r w:rsidRPr="00E102D8">
        <w:rPr>
          <w:noProof/>
        </w:rPr>
        <w:fldChar w:fldCharType="begin"/>
      </w:r>
      <w:r w:rsidRPr="00E102D8">
        <w:rPr>
          <w:noProof/>
        </w:rPr>
        <w:instrText xml:space="preserve"> PAGEREF _Toc106697090 \h </w:instrText>
      </w:r>
      <w:r w:rsidRPr="00E102D8">
        <w:rPr>
          <w:noProof/>
        </w:rPr>
      </w:r>
      <w:r w:rsidRPr="00E102D8">
        <w:rPr>
          <w:noProof/>
        </w:rPr>
        <w:fldChar w:fldCharType="separate"/>
      </w:r>
      <w:r w:rsidR="00B92229">
        <w:rPr>
          <w:noProof/>
        </w:rPr>
        <w:t>342</w:t>
      </w:r>
      <w:r w:rsidRPr="00E102D8">
        <w:rPr>
          <w:noProof/>
        </w:rPr>
        <w:fldChar w:fldCharType="end"/>
      </w:r>
    </w:p>
    <w:p w14:paraId="2157ECEE" w14:textId="3B1B1E7B" w:rsidR="00E102D8" w:rsidRDefault="00E102D8" w:rsidP="00E102D8">
      <w:pPr>
        <w:pStyle w:val="TOC5"/>
        <w:ind w:right="1792"/>
        <w:rPr>
          <w:rFonts w:asciiTheme="minorHAnsi" w:eastAsiaTheme="minorEastAsia" w:hAnsiTheme="minorHAnsi" w:cstheme="minorBidi"/>
          <w:noProof/>
          <w:kern w:val="0"/>
          <w:sz w:val="22"/>
          <w:szCs w:val="22"/>
        </w:rPr>
      </w:pPr>
      <w:r>
        <w:rPr>
          <w:noProof/>
        </w:rPr>
        <w:t>66.035</w:t>
      </w:r>
      <w:r>
        <w:rPr>
          <w:noProof/>
        </w:rPr>
        <w:tab/>
        <w:t>Recognition of foreign licences from recognised States held before time of application</w:t>
      </w:r>
      <w:r w:rsidRPr="00E102D8">
        <w:rPr>
          <w:noProof/>
        </w:rPr>
        <w:tab/>
      </w:r>
      <w:r w:rsidRPr="00E102D8">
        <w:rPr>
          <w:noProof/>
        </w:rPr>
        <w:fldChar w:fldCharType="begin"/>
      </w:r>
      <w:r w:rsidRPr="00E102D8">
        <w:rPr>
          <w:noProof/>
        </w:rPr>
        <w:instrText xml:space="preserve"> PAGEREF _Toc106697091 \h </w:instrText>
      </w:r>
      <w:r w:rsidRPr="00E102D8">
        <w:rPr>
          <w:noProof/>
        </w:rPr>
      </w:r>
      <w:r w:rsidRPr="00E102D8">
        <w:rPr>
          <w:noProof/>
        </w:rPr>
        <w:fldChar w:fldCharType="separate"/>
      </w:r>
      <w:r w:rsidR="00B92229">
        <w:rPr>
          <w:noProof/>
        </w:rPr>
        <w:t>342</w:t>
      </w:r>
      <w:r w:rsidRPr="00E102D8">
        <w:rPr>
          <w:noProof/>
        </w:rPr>
        <w:fldChar w:fldCharType="end"/>
      </w:r>
    </w:p>
    <w:p w14:paraId="45292447" w14:textId="692301E9" w:rsidR="00E102D8" w:rsidRDefault="00E102D8" w:rsidP="00E102D8">
      <w:pPr>
        <w:pStyle w:val="TOC5"/>
        <w:ind w:right="1792"/>
        <w:rPr>
          <w:rFonts w:asciiTheme="minorHAnsi" w:eastAsiaTheme="minorEastAsia" w:hAnsiTheme="minorHAnsi" w:cstheme="minorBidi"/>
          <w:noProof/>
          <w:kern w:val="0"/>
          <w:sz w:val="22"/>
          <w:szCs w:val="22"/>
        </w:rPr>
      </w:pPr>
      <w:r>
        <w:rPr>
          <w:noProof/>
        </w:rPr>
        <w:t>66.040</w:t>
      </w:r>
      <w:r>
        <w:rPr>
          <w:noProof/>
        </w:rPr>
        <w:tab/>
        <w:t>Recognition of foreign licences not from recognised States held at time of application—assessment by maintenance training organisation</w:t>
      </w:r>
      <w:r w:rsidRPr="00E102D8">
        <w:rPr>
          <w:noProof/>
        </w:rPr>
        <w:tab/>
      </w:r>
      <w:r w:rsidRPr="00E102D8">
        <w:rPr>
          <w:noProof/>
        </w:rPr>
        <w:fldChar w:fldCharType="begin"/>
      </w:r>
      <w:r w:rsidRPr="00E102D8">
        <w:rPr>
          <w:noProof/>
        </w:rPr>
        <w:instrText xml:space="preserve"> PAGEREF _Toc106697092 \h </w:instrText>
      </w:r>
      <w:r w:rsidRPr="00E102D8">
        <w:rPr>
          <w:noProof/>
        </w:rPr>
      </w:r>
      <w:r w:rsidRPr="00E102D8">
        <w:rPr>
          <w:noProof/>
        </w:rPr>
        <w:fldChar w:fldCharType="separate"/>
      </w:r>
      <w:r w:rsidR="00B92229">
        <w:rPr>
          <w:noProof/>
        </w:rPr>
        <w:t>343</w:t>
      </w:r>
      <w:r w:rsidRPr="00E102D8">
        <w:rPr>
          <w:noProof/>
        </w:rPr>
        <w:fldChar w:fldCharType="end"/>
      </w:r>
    </w:p>
    <w:p w14:paraId="56618C03" w14:textId="39485B8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66.045</w:t>
      </w:r>
      <w:r>
        <w:rPr>
          <w:noProof/>
        </w:rPr>
        <w:tab/>
        <w:t>Recognition of foreign licences not from recognised States held at time of application—assessment by CASA</w:t>
      </w:r>
      <w:r w:rsidRPr="00E102D8">
        <w:rPr>
          <w:noProof/>
        </w:rPr>
        <w:tab/>
      </w:r>
      <w:r w:rsidRPr="00E102D8">
        <w:rPr>
          <w:noProof/>
        </w:rPr>
        <w:fldChar w:fldCharType="begin"/>
      </w:r>
      <w:r w:rsidRPr="00E102D8">
        <w:rPr>
          <w:noProof/>
        </w:rPr>
        <w:instrText xml:space="preserve"> PAGEREF _Toc106697093 \h </w:instrText>
      </w:r>
      <w:r w:rsidRPr="00E102D8">
        <w:rPr>
          <w:noProof/>
        </w:rPr>
      </w:r>
      <w:r w:rsidRPr="00E102D8">
        <w:rPr>
          <w:noProof/>
        </w:rPr>
        <w:fldChar w:fldCharType="separate"/>
      </w:r>
      <w:r w:rsidR="00B92229">
        <w:rPr>
          <w:noProof/>
        </w:rPr>
        <w:t>344</w:t>
      </w:r>
      <w:r w:rsidRPr="00E102D8">
        <w:rPr>
          <w:noProof/>
        </w:rPr>
        <w:fldChar w:fldCharType="end"/>
      </w:r>
    </w:p>
    <w:p w14:paraId="77452F38" w14:textId="7E8411F3" w:rsidR="00E102D8" w:rsidRDefault="00E102D8" w:rsidP="00E102D8">
      <w:pPr>
        <w:pStyle w:val="TOC5"/>
        <w:ind w:right="1792"/>
        <w:rPr>
          <w:rFonts w:asciiTheme="minorHAnsi" w:eastAsiaTheme="minorEastAsia" w:hAnsiTheme="minorHAnsi" w:cstheme="minorBidi"/>
          <w:noProof/>
          <w:kern w:val="0"/>
          <w:sz w:val="22"/>
          <w:szCs w:val="22"/>
        </w:rPr>
      </w:pPr>
      <w:r>
        <w:rPr>
          <w:noProof/>
        </w:rPr>
        <w:t>66.050</w:t>
      </w:r>
      <w:r>
        <w:rPr>
          <w:noProof/>
        </w:rPr>
        <w:tab/>
        <w:t>Recognition of foreign licences not from recognised States held before time of application—assessment by maintenance training organisation</w:t>
      </w:r>
      <w:r w:rsidRPr="00E102D8">
        <w:rPr>
          <w:noProof/>
        </w:rPr>
        <w:tab/>
      </w:r>
      <w:r w:rsidRPr="00E102D8">
        <w:rPr>
          <w:noProof/>
        </w:rPr>
        <w:fldChar w:fldCharType="begin"/>
      </w:r>
      <w:r w:rsidRPr="00E102D8">
        <w:rPr>
          <w:noProof/>
        </w:rPr>
        <w:instrText xml:space="preserve"> PAGEREF _Toc106697094 \h </w:instrText>
      </w:r>
      <w:r w:rsidRPr="00E102D8">
        <w:rPr>
          <w:noProof/>
        </w:rPr>
      </w:r>
      <w:r w:rsidRPr="00E102D8">
        <w:rPr>
          <w:noProof/>
        </w:rPr>
        <w:fldChar w:fldCharType="separate"/>
      </w:r>
      <w:r w:rsidR="00B92229">
        <w:rPr>
          <w:noProof/>
        </w:rPr>
        <w:t>344</w:t>
      </w:r>
      <w:r w:rsidRPr="00E102D8">
        <w:rPr>
          <w:noProof/>
        </w:rPr>
        <w:fldChar w:fldCharType="end"/>
      </w:r>
    </w:p>
    <w:p w14:paraId="34317945" w14:textId="56EA9CFB" w:rsidR="00E102D8" w:rsidRDefault="00E102D8" w:rsidP="00E102D8">
      <w:pPr>
        <w:pStyle w:val="TOC5"/>
        <w:ind w:right="1792"/>
        <w:rPr>
          <w:rFonts w:asciiTheme="minorHAnsi" w:eastAsiaTheme="minorEastAsia" w:hAnsiTheme="minorHAnsi" w:cstheme="minorBidi"/>
          <w:noProof/>
          <w:kern w:val="0"/>
          <w:sz w:val="22"/>
          <w:szCs w:val="22"/>
        </w:rPr>
      </w:pPr>
      <w:r>
        <w:rPr>
          <w:noProof/>
        </w:rPr>
        <w:t>66.055</w:t>
      </w:r>
      <w:r>
        <w:rPr>
          <w:noProof/>
        </w:rPr>
        <w:tab/>
        <w:t>Recognition of foreign licences not from recognised States held before time of application—assessment by CASA</w:t>
      </w:r>
      <w:r w:rsidRPr="00E102D8">
        <w:rPr>
          <w:noProof/>
        </w:rPr>
        <w:tab/>
      </w:r>
      <w:r w:rsidRPr="00E102D8">
        <w:rPr>
          <w:noProof/>
        </w:rPr>
        <w:fldChar w:fldCharType="begin"/>
      </w:r>
      <w:r w:rsidRPr="00E102D8">
        <w:rPr>
          <w:noProof/>
        </w:rPr>
        <w:instrText xml:space="preserve"> PAGEREF _Toc106697095 \h </w:instrText>
      </w:r>
      <w:r w:rsidRPr="00E102D8">
        <w:rPr>
          <w:noProof/>
        </w:rPr>
      </w:r>
      <w:r w:rsidRPr="00E102D8">
        <w:rPr>
          <w:noProof/>
        </w:rPr>
        <w:fldChar w:fldCharType="separate"/>
      </w:r>
      <w:r w:rsidR="00B92229">
        <w:rPr>
          <w:noProof/>
        </w:rPr>
        <w:t>345</w:t>
      </w:r>
      <w:r w:rsidRPr="00E102D8">
        <w:rPr>
          <w:noProof/>
        </w:rPr>
        <w:fldChar w:fldCharType="end"/>
      </w:r>
    </w:p>
    <w:p w14:paraId="690624B4" w14:textId="5410F076" w:rsidR="00E102D8" w:rsidRDefault="00E102D8" w:rsidP="00E102D8">
      <w:pPr>
        <w:pStyle w:val="TOC5"/>
        <w:ind w:right="1792"/>
        <w:rPr>
          <w:rFonts w:asciiTheme="minorHAnsi" w:eastAsiaTheme="minorEastAsia" w:hAnsiTheme="minorHAnsi" w:cstheme="minorBidi"/>
          <w:noProof/>
          <w:kern w:val="0"/>
          <w:sz w:val="22"/>
          <w:szCs w:val="22"/>
        </w:rPr>
      </w:pPr>
      <w:r>
        <w:rPr>
          <w:noProof/>
        </w:rPr>
        <w:t>66.060</w:t>
      </w:r>
      <w:r>
        <w:rPr>
          <w:noProof/>
        </w:rPr>
        <w:tab/>
        <w:t>Qualifications from excluded States not recognised</w:t>
      </w:r>
      <w:r w:rsidRPr="00E102D8">
        <w:rPr>
          <w:noProof/>
        </w:rPr>
        <w:tab/>
      </w:r>
      <w:r w:rsidRPr="00E102D8">
        <w:rPr>
          <w:noProof/>
        </w:rPr>
        <w:fldChar w:fldCharType="begin"/>
      </w:r>
      <w:r w:rsidRPr="00E102D8">
        <w:rPr>
          <w:noProof/>
        </w:rPr>
        <w:instrText xml:space="preserve"> PAGEREF _Toc106697096 \h </w:instrText>
      </w:r>
      <w:r w:rsidRPr="00E102D8">
        <w:rPr>
          <w:noProof/>
        </w:rPr>
      </w:r>
      <w:r w:rsidRPr="00E102D8">
        <w:rPr>
          <w:noProof/>
        </w:rPr>
        <w:fldChar w:fldCharType="separate"/>
      </w:r>
      <w:r w:rsidR="00B92229">
        <w:rPr>
          <w:noProof/>
        </w:rPr>
        <w:t>346</w:t>
      </w:r>
      <w:r w:rsidRPr="00E102D8">
        <w:rPr>
          <w:noProof/>
        </w:rPr>
        <w:fldChar w:fldCharType="end"/>
      </w:r>
    </w:p>
    <w:p w14:paraId="2BBB0906" w14:textId="0E7345D6" w:rsidR="00E102D8" w:rsidRDefault="00E102D8" w:rsidP="00E102D8">
      <w:pPr>
        <w:pStyle w:val="TOC5"/>
        <w:ind w:right="1792"/>
        <w:rPr>
          <w:rFonts w:asciiTheme="minorHAnsi" w:eastAsiaTheme="minorEastAsia" w:hAnsiTheme="minorHAnsi" w:cstheme="minorBidi"/>
          <w:noProof/>
          <w:kern w:val="0"/>
          <w:sz w:val="22"/>
          <w:szCs w:val="22"/>
        </w:rPr>
      </w:pPr>
      <w:r>
        <w:rPr>
          <w:noProof/>
        </w:rPr>
        <w:t>66.065</w:t>
      </w:r>
      <w:r>
        <w:rPr>
          <w:noProof/>
        </w:rPr>
        <w:tab/>
        <w:t>Recognition of Defence Force aircraft authorisations held at time of application</w:t>
      </w:r>
      <w:r w:rsidRPr="00E102D8">
        <w:rPr>
          <w:noProof/>
        </w:rPr>
        <w:tab/>
      </w:r>
      <w:r w:rsidRPr="00E102D8">
        <w:rPr>
          <w:noProof/>
        </w:rPr>
        <w:fldChar w:fldCharType="begin"/>
      </w:r>
      <w:r w:rsidRPr="00E102D8">
        <w:rPr>
          <w:noProof/>
        </w:rPr>
        <w:instrText xml:space="preserve"> PAGEREF _Toc106697097 \h </w:instrText>
      </w:r>
      <w:r w:rsidRPr="00E102D8">
        <w:rPr>
          <w:noProof/>
        </w:rPr>
      </w:r>
      <w:r w:rsidRPr="00E102D8">
        <w:rPr>
          <w:noProof/>
        </w:rPr>
        <w:fldChar w:fldCharType="separate"/>
      </w:r>
      <w:r w:rsidR="00B92229">
        <w:rPr>
          <w:noProof/>
        </w:rPr>
        <w:t>346</w:t>
      </w:r>
      <w:r w:rsidRPr="00E102D8">
        <w:rPr>
          <w:noProof/>
        </w:rPr>
        <w:fldChar w:fldCharType="end"/>
      </w:r>
    </w:p>
    <w:p w14:paraId="4155F9C8" w14:textId="0C2E7DD9" w:rsidR="00E102D8" w:rsidRDefault="00E102D8" w:rsidP="00E102D8">
      <w:pPr>
        <w:pStyle w:val="TOC5"/>
        <w:ind w:right="1792"/>
        <w:rPr>
          <w:rFonts w:asciiTheme="minorHAnsi" w:eastAsiaTheme="minorEastAsia" w:hAnsiTheme="minorHAnsi" w:cstheme="minorBidi"/>
          <w:noProof/>
          <w:kern w:val="0"/>
          <w:sz w:val="22"/>
          <w:szCs w:val="22"/>
        </w:rPr>
      </w:pPr>
      <w:r>
        <w:rPr>
          <w:noProof/>
        </w:rPr>
        <w:t>66.070</w:t>
      </w:r>
      <w:r>
        <w:rPr>
          <w:noProof/>
        </w:rPr>
        <w:tab/>
        <w:t>Recognition of Defence Force aircraft authorisations held before time of application</w:t>
      </w:r>
      <w:r w:rsidRPr="00E102D8">
        <w:rPr>
          <w:noProof/>
        </w:rPr>
        <w:tab/>
      </w:r>
      <w:r w:rsidRPr="00E102D8">
        <w:rPr>
          <w:noProof/>
        </w:rPr>
        <w:fldChar w:fldCharType="begin"/>
      </w:r>
      <w:r w:rsidRPr="00E102D8">
        <w:rPr>
          <w:noProof/>
        </w:rPr>
        <w:instrText xml:space="preserve"> PAGEREF _Toc106697098 \h </w:instrText>
      </w:r>
      <w:r w:rsidRPr="00E102D8">
        <w:rPr>
          <w:noProof/>
        </w:rPr>
      </w:r>
      <w:r w:rsidRPr="00E102D8">
        <w:rPr>
          <w:noProof/>
        </w:rPr>
        <w:fldChar w:fldCharType="separate"/>
      </w:r>
      <w:r w:rsidR="00B92229">
        <w:rPr>
          <w:noProof/>
        </w:rPr>
        <w:t>347</w:t>
      </w:r>
      <w:r w:rsidRPr="00E102D8">
        <w:rPr>
          <w:noProof/>
        </w:rPr>
        <w:fldChar w:fldCharType="end"/>
      </w:r>
    </w:p>
    <w:p w14:paraId="1A5C35E4" w14:textId="57851B06" w:rsidR="00E102D8" w:rsidRDefault="00E102D8" w:rsidP="00E102D8">
      <w:pPr>
        <w:pStyle w:val="TOC5"/>
        <w:ind w:right="1792"/>
        <w:rPr>
          <w:rFonts w:asciiTheme="minorHAnsi" w:eastAsiaTheme="minorEastAsia" w:hAnsiTheme="minorHAnsi" w:cstheme="minorBidi"/>
          <w:noProof/>
          <w:kern w:val="0"/>
          <w:sz w:val="22"/>
          <w:szCs w:val="22"/>
        </w:rPr>
      </w:pPr>
      <w:r>
        <w:rPr>
          <w:noProof/>
        </w:rPr>
        <w:t>66.071</w:t>
      </w:r>
      <w:r>
        <w:rPr>
          <w:noProof/>
        </w:rPr>
        <w:tab/>
        <w:t>Endorsement on licence of licence exclusion</w:t>
      </w:r>
      <w:r w:rsidRPr="00E102D8">
        <w:rPr>
          <w:noProof/>
        </w:rPr>
        <w:tab/>
      </w:r>
      <w:r w:rsidRPr="00E102D8">
        <w:rPr>
          <w:noProof/>
        </w:rPr>
        <w:fldChar w:fldCharType="begin"/>
      </w:r>
      <w:r w:rsidRPr="00E102D8">
        <w:rPr>
          <w:noProof/>
        </w:rPr>
        <w:instrText xml:space="preserve"> PAGEREF _Toc106697099 \h </w:instrText>
      </w:r>
      <w:r w:rsidRPr="00E102D8">
        <w:rPr>
          <w:noProof/>
        </w:rPr>
      </w:r>
      <w:r w:rsidRPr="00E102D8">
        <w:rPr>
          <w:noProof/>
        </w:rPr>
        <w:fldChar w:fldCharType="separate"/>
      </w:r>
      <w:r w:rsidR="00B92229">
        <w:rPr>
          <w:noProof/>
        </w:rPr>
        <w:t>348</w:t>
      </w:r>
      <w:r w:rsidRPr="00E102D8">
        <w:rPr>
          <w:noProof/>
        </w:rPr>
        <w:fldChar w:fldCharType="end"/>
      </w:r>
    </w:p>
    <w:p w14:paraId="5E8C2333" w14:textId="1D47EA1C" w:rsidR="00E102D8" w:rsidRDefault="00E102D8" w:rsidP="00E102D8">
      <w:pPr>
        <w:pStyle w:val="TOC5"/>
        <w:ind w:right="1792"/>
        <w:rPr>
          <w:rFonts w:asciiTheme="minorHAnsi" w:eastAsiaTheme="minorEastAsia" w:hAnsiTheme="minorHAnsi" w:cstheme="minorBidi"/>
          <w:noProof/>
          <w:kern w:val="0"/>
          <w:sz w:val="22"/>
          <w:szCs w:val="22"/>
        </w:rPr>
      </w:pPr>
      <w:r>
        <w:rPr>
          <w:noProof/>
        </w:rPr>
        <w:t>66.072</w:t>
      </w:r>
      <w:r>
        <w:rPr>
          <w:noProof/>
        </w:rPr>
        <w:tab/>
        <w:t>Removal of exclusion from licence</w:t>
      </w:r>
      <w:r w:rsidRPr="00E102D8">
        <w:rPr>
          <w:noProof/>
        </w:rPr>
        <w:tab/>
      </w:r>
      <w:r w:rsidRPr="00E102D8">
        <w:rPr>
          <w:noProof/>
        </w:rPr>
        <w:fldChar w:fldCharType="begin"/>
      </w:r>
      <w:r w:rsidRPr="00E102D8">
        <w:rPr>
          <w:noProof/>
        </w:rPr>
        <w:instrText xml:space="preserve"> PAGEREF _Toc106697100 \h </w:instrText>
      </w:r>
      <w:r w:rsidRPr="00E102D8">
        <w:rPr>
          <w:noProof/>
        </w:rPr>
      </w:r>
      <w:r w:rsidRPr="00E102D8">
        <w:rPr>
          <w:noProof/>
        </w:rPr>
        <w:fldChar w:fldCharType="separate"/>
      </w:r>
      <w:r w:rsidR="00B92229">
        <w:rPr>
          <w:noProof/>
        </w:rPr>
        <w:t>348</w:t>
      </w:r>
      <w:r w:rsidRPr="00E102D8">
        <w:rPr>
          <w:noProof/>
        </w:rPr>
        <w:fldChar w:fldCharType="end"/>
      </w:r>
    </w:p>
    <w:p w14:paraId="412F3E48" w14:textId="1DECD811"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66.C—Ratings</w:t>
      </w:r>
      <w:r w:rsidRPr="00E102D8">
        <w:rPr>
          <w:b w:val="0"/>
          <w:noProof/>
          <w:sz w:val="18"/>
        </w:rPr>
        <w:tab/>
      </w:r>
      <w:r w:rsidRPr="00E102D8">
        <w:rPr>
          <w:b w:val="0"/>
          <w:noProof/>
          <w:sz w:val="18"/>
        </w:rPr>
        <w:fldChar w:fldCharType="begin"/>
      </w:r>
      <w:r w:rsidRPr="00E102D8">
        <w:rPr>
          <w:b w:val="0"/>
          <w:noProof/>
          <w:sz w:val="18"/>
        </w:rPr>
        <w:instrText xml:space="preserve"> PAGEREF _Toc106697101 \h </w:instrText>
      </w:r>
      <w:r w:rsidRPr="00E102D8">
        <w:rPr>
          <w:b w:val="0"/>
          <w:noProof/>
          <w:sz w:val="18"/>
        </w:rPr>
      </w:r>
      <w:r w:rsidRPr="00E102D8">
        <w:rPr>
          <w:b w:val="0"/>
          <w:noProof/>
          <w:sz w:val="18"/>
        </w:rPr>
        <w:fldChar w:fldCharType="separate"/>
      </w:r>
      <w:r w:rsidR="00B92229">
        <w:rPr>
          <w:b w:val="0"/>
          <w:noProof/>
          <w:sz w:val="18"/>
        </w:rPr>
        <w:t>349</w:t>
      </w:r>
      <w:r w:rsidRPr="00E102D8">
        <w:rPr>
          <w:b w:val="0"/>
          <w:noProof/>
          <w:sz w:val="18"/>
        </w:rPr>
        <w:fldChar w:fldCharType="end"/>
      </w:r>
    </w:p>
    <w:p w14:paraId="4C75396E" w14:textId="34ED598C" w:rsidR="00E102D8" w:rsidRDefault="00E102D8" w:rsidP="00E102D8">
      <w:pPr>
        <w:pStyle w:val="TOC5"/>
        <w:ind w:right="1792"/>
        <w:rPr>
          <w:rFonts w:asciiTheme="minorHAnsi" w:eastAsiaTheme="minorEastAsia" w:hAnsiTheme="minorHAnsi" w:cstheme="minorBidi"/>
          <w:noProof/>
          <w:kern w:val="0"/>
          <w:sz w:val="22"/>
          <w:szCs w:val="22"/>
        </w:rPr>
      </w:pPr>
      <w:r>
        <w:rPr>
          <w:noProof/>
        </w:rPr>
        <w:t>66.075</w:t>
      </w:r>
      <w:r>
        <w:rPr>
          <w:noProof/>
        </w:rPr>
        <w:tab/>
        <w:t>Applications for ratings</w:t>
      </w:r>
      <w:r w:rsidRPr="00E102D8">
        <w:rPr>
          <w:noProof/>
        </w:rPr>
        <w:tab/>
      </w:r>
      <w:r w:rsidRPr="00E102D8">
        <w:rPr>
          <w:noProof/>
        </w:rPr>
        <w:fldChar w:fldCharType="begin"/>
      </w:r>
      <w:r w:rsidRPr="00E102D8">
        <w:rPr>
          <w:noProof/>
        </w:rPr>
        <w:instrText xml:space="preserve"> PAGEREF _Toc106697102 \h </w:instrText>
      </w:r>
      <w:r w:rsidRPr="00E102D8">
        <w:rPr>
          <w:noProof/>
        </w:rPr>
      </w:r>
      <w:r w:rsidRPr="00E102D8">
        <w:rPr>
          <w:noProof/>
        </w:rPr>
        <w:fldChar w:fldCharType="separate"/>
      </w:r>
      <w:r w:rsidR="00B92229">
        <w:rPr>
          <w:noProof/>
        </w:rPr>
        <w:t>349</w:t>
      </w:r>
      <w:r w:rsidRPr="00E102D8">
        <w:rPr>
          <w:noProof/>
        </w:rPr>
        <w:fldChar w:fldCharType="end"/>
      </w:r>
    </w:p>
    <w:p w14:paraId="482912AB" w14:textId="2CCE4021" w:rsidR="00E102D8" w:rsidRDefault="00E102D8" w:rsidP="00E102D8">
      <w:pPr>
        <w:pStyle w:val="TOC5"/>
        <w:ind w:right="1792"/>
        <w:rPr>
          <w:rFonts w:asciiTheme="minorHAnsi" w:eastAsiaTheme="minorEastAsia" w:hAnsiTheme="minorHAnsi" w:cstheme="minorBidi"/>
          <w:noProof/>
          <w:kern w:val="0"/>
          <w:sz w:val="22"/>
          <w:szCs w:val="22"/>
        </w:rPr>
      </w:pPr>
      <w:r>
        <w:rPr>
          <w:noProof/>
        </w:rPr>
        <w:t>66.080</w:t>
      </w:r>
      <w:r>
        <w:rPr>
          <w:noProof/>
        </w:rPr>
        <w:tab/>
        <w:t>Grant of rating</w:t>
      </w:r>
      <w:r w:rsidRPr="00E102D8">
        <w:rPr>
          <w:noProof/>
        </w:rPr>
        <w:tab/>
      </w:r>
      <w:r w:rsidRPr="00E102D8">
        <w:rPr>
          <w:noProof/>
        </w:rPr>
        <w:fldChar w:fldCharType="begin"/>
      </w:r>
      <w:r w:rsidRPr="00E102D8">
        <w:rPr>
          <w:noProof/>
        </w:rPr>
        <w:instrText xml:space="preserve"> PAGEREF _Toc106697103 \h </w:instrText>
      </w:r>
      <w:r w:rsidRPr="00E102D8">
        <w:rPr>
          <w:noProof/>
        </w:rPr>
      </w:r>
      <w:r w:rsidRPr="00E102D8">
        <w:rPr>
          <w:noProof/>
        </w:rPr>
        <w:fldChar w:fldCharType="separate"/>
      </w:r>
      <w:r w:rsidR="00B92229">
        <w:rPr>
          <w:noProof/>
        </w:rPr>
        <w:t>349</w:t>
      </w:r>
      <w:r w:rsidRPr="00E102D8">
        <w:rPr>
          <w:noProof/>
        </w:rPr>
        <w:fldChar w:fldCharType="end"/>
      </w:r>
    </w:p>
    <w:p w14:paraId="6ABDFE90" w14:textId="482F131A" w:rsidR="00E102D8" w:rsidRDefault="00E102D8" w:rsidP="00E102D8">
      <w:pPr>
        <w:pStyle w:val="TOC5"/>
        <w:ind w:right="1792"/>
        <w:rPr>
          <w:rFonts w:asciiTheme="minorHAnsi" w:eastAsiaTheme="minorEastAsia" w:hAnsiTheme="minorHAnsi" w:cstheme="minorBidi"/>
          <w:noProof/>
          <w:kern w:val="0"/>
          <w:sz w:val="22"/>
          <w:szCs w:val="22"/>
        </w:rPr>
      </w:pPr>
      <w:r>
        <w:rPr>
          <w:noProof/>
        </w:rPr>
        <w:t>66.085</w:t>
      </w:r>
      <w:r>
        <w:rPr>
          <w:noProof/>
        </w:rPr>
        <w:tab/>
        <w:t>Determination of equivalence of certain ratings endorsed on certain licences and authorisations held at time of application</w:t>
      </w:r>
      <w:r w:rsidRPr="00E102D8">
        <w:rPr>
          <w:noProof/>
        </w:rPr>
        <w:tab/>
      </w:r>
      <w:r w:rsidRPr="00E102D8">
        <w:rPr>
          <w:noProof/>
        </w:rPr>
        <w:fldChar w:fldCharType="begin"/>
      </w:r>
      <w:r w:rsidRPr="00E102D8">
        <w:rPr>
          <w:noProof/>
        </w:rPr>
        <w:instrText xml:space="preserve"> PAGEREF _Toc106697104 \h </w:instrText>
      </w:r>
      <w:r w:rsidRPr="00E102D8">
        <w:rPr>
          <w:noProof/>
        </w:rPr>
      </w:r>
      <w:r w:rsidRPr="00E102D8">
        <w:rPr>
          <w:noProof/>
        </w:rPr>
        <w:fldChar w:fldCharType="separate"/>
      </w:r>
      <w:r w:rsidR="00B92229">
        <w:rPr>
          <w:noProof/>
        </w:rPr>
        <w:t>351</w:t>
      </w:r>
      <w:r w:rsidRPr="00E102D8">
        <w:rPr>
          <w:noProof/>
        </w:rPr>
        <w:fldChar w:fldCharType="end"/>
      </w:r>
    </w:p>
    <w:p w14:paraId="15DBCF5A" w14:textId="069E1A8B" w:rsidR="00E102D8" w:rsidRDefault="00E102D8" w:rsidP="00E102D8">
      <w:pPr>
        <w:pStyle w:val="TOC5"/>
        <w:ind w:right="1792"/>
        <w:rPr>
          <w:rFonts w:asciiTheme="minorHAnsi" w:eastAsiaTheme="minorEastAsia" w:hAnsiTheme="minorHAnsi" w:cstheme="minorBidi"/>
          <w:noProof/>
          <w:kern w:val="0"/>
          <w:sz w:val="22"/>
          <w:szCs w:val="22"/>
        </w:rPr>
      </w:pPr>
      <w:r>
        <w:rPr>
          <w:noProof/>
        </w:rPr>
        <w:t>66.090</w:t>
      </w:r>
      <w:r>
        <w:rPr>
          <w:noProof/>
        </w:rPr>
        <w:tab/>
        <w:t>Determination of equivalence of certain ratings endorsed on certain licences and authorisations held before time of application</w:t>
      </w:r>
      <w:r w:rsidRPr="00E102D8">
        <w:rPr>
          <w:noProof/>
        </w:rPr>
        <w:tab/>
      </w:r>
      <w:r w:rsidRPr="00E102D8">
        <w:rPr>
          <w:noProof/>
        </w:rPr>
        <w:fldChar w:fldCharType="begin"/>
      </w:r>
      <w:r w:rsidRPr="00E102D8">
        <w:rPr>
          <w:noProof/>
        </w:rPr>
        <w:instrText xml:space="preserve"> PAGEREF _Toc106697105 \h </w:instrText>
      </w:r>
      <w:r w:rsidRPr="00E102D8">
        <w:rPr>
          <w:noProof/>
        </w:rPr>
      </w:r>
      <w:r w:rsidRPr="00E102D8">
        <w:rPr>
          <w:noProof/>
        </w:rPr>
        <w:fldChar w:fldCharType="separate"/>
      </w:r>
      <w:r w:rsidR="00B92229">
        <w:rPr>
          <w:noProof/>
        </w:rPr>
        <w:t>351</w:t>
      </w:r>
      <w:r w:rsidRPr="00E102D8">
        <w:rPr>
          <w:noProof/>
        </w:rPr>
        <w:fldChar w:fldCharType="end"/>
      </w:r>
    </w:p>
    <w:p w14:paraId="2CAE7EE5" w14:textId="3F5772CE" w:rsidR="00E102D8" w:rsidRDefault="00E102D8" w:rsidP="00E102D8">
      <w:pPr>
        <w:pStyle w:val="TOC5"/>
        <w:ind w:right="1792"/>
        <w:rPr>
          <w:rFonts w:asciiTheme="minorHAnsi" w:eastAsiaTheme="minorEastAsia" w:hAnsiTheme="minorHAnsi" w:cstheme="minorBidi"/>
          <w:noProof/>
          <w:kern w:val="0"/>
          <w:sz w:val="22"/>
          <w:szCs w:val="22"/>
        </w:rPr>
      </w:pPr>
      <w:r>
        <w:rPr>
          <w:noProof/>
        </w:rPr>
        <w:t>66.095</w:t>
      </w:r>
      <w:r>
        <w:rPr>
          <w:noProof/>
        </w:rPr>
        <w:tab/>
        <w:t>Grant of rating subject to exclusions</w:t>
      </w:r>
      <w:r w:rsidRPr="00E102D8">
        <w:rPr>
          <w:noProof/>
        </w:rPr>
        <w:tab/>
      </w:r>
      <w:r w:rsidRPr="00E102D8">
        <w:rPr>
          <w:noProof/>
        </w:rPr>
        <w:fldChar w:fldCharType="begin"/>
      </w:r>
      <w:r w:rsidRPr="00E102D8">
        <w:rPr>
          <w:noProof/>
        </w:rPr>
        <w:instrText xml:space="preserve"> PAGEREF _Toc106697106 \h </w:instrText>
      </w:r>
      <w:r w:rsidRPr="00E102D8">
        <w:rPr>
          <w:noProof/>
        </w:rPr>
      </w:r>
      <w:r w:rsidRPr="00E102D8">
        <w:rPr>
          <w:noProof/>
        </w:rPr>
        <w:fldChar w:fldCharType="separate"/>
      </w:r>
      <w:r w:rsidR="00B92229">
        <w:rPr>
          <w:noProof/>
        </w:rPr>
        <w:t>351</w:t>
      </w:r>
      <w:r w:rsidRPr="00E102D8">
        <w:rPr>
          <w:noProof/>
        </w:rPr>
        <w:fldChar w:fldCharType="end"/>
      </w:r>
    </w:p>
    <w:p w14:paraId="3D46F0CE" w14:textId="50089A12" w:rsidR="00E102D8" w:rsidRDefault="00E102D8" w:rsidP="00E102D8">
      <w:pPr>
        <w:pStyle w:val="TOC5"/>
        <w:ind w:right="1792"/>
        <w:rPr>
          <w:rFonts w:asciiTheme="minorHAnsi" w:eastAsiaTheme="minorEastAsia" w:hAnsiTheme="minorHAnsi" w:cstheme="minorBidi"/>
          <w:noProof/>
          <w:kern w:val="0"/>
          <w:sz w:val="22"/>
          <w:szCs w:val="22"/>
        </w:rPr>
      </w:pPr>
      <w:r>
        <w:rPr>
          <w:noProof/>
        </w:rPr>
        <w:t>66.100</w:t>
      </w:r>
      <w:r>
        <w:rPr>
          <w:noProof/>
        </w:rPr>
        <w:tab/>
        <w:t>Training, assessment and experience for removal of exclusion from rating</w:t>
      </w:r>
      <w:r w:rsidRPr="00E102D8">
        <w:rPr>
          <w:noProof/>
        </w:rPr>
        <w:tab/>
      </w:r>
      <w:r w:rsidRPr="00E102D8">
        <w:rPr>
          <w:noProof/>
        </w:rPr>
        <w:fldChar w:fldCharType="begin"/>
      </w:r>
      <w:r w:rsidRPr="00E102D8">
        <w:rPr>
          <w:noProof/>
        </w:rPr>
        <w:instrText xml:space="preserve"> PAGEREF _Toc106697107 \h </w:instrText>
      </w:r>
      <w:r w:rsidRPr="00E102D8">
        <w:rPr>
          <w:noProof/>
        </w:rPr>
      </w:r>
      <w:r w:rsidRPr="00E102D8">
        <w:rPr>
          <w:noProof/>
        </w:rPr>
        <w:fldChar w:fldCharType="separate"/>
      </w:r>
      <w:r w:rsidR="00B92229">
        <w:rPr>
          <w:noProof/>
        </w:rPr>
        <w:t>352</w:t>
      </w:r>
      <w:r w:rsidRPr="00E102D8">
        <w:rPr>
          <w:noProof/>
        </w:rPr>
        <w:fldChar w:fldCharType="end"/>
      </w:r>
    </w:p>
    <w:p w14:paraId="6590F1F7" w14:textId="56944E8B" w:rsidR="00E102D8" w:rsidRDefault="00E102D8" w:rsidP="00E102D8">
      <w:pPr>
        <w:pStyle w:val="TOC5"/>
        <w:ind w:right="1792"/>
        <w:rPr>
          <w:rFonts w:asciiTheme="minorHAnsi" w:eastAsiaTheme="minorEastAsia" w:hAnsiTheme="minorHAnsi" w:cstheme="minorBidi"/>
          <w:noProof/>
          <w:kern w:val="0"/>
          <w:sz w:val="22"/>
          <w:szCs w:val="22"/>
        </w:rPr>
      </w:pPr>
      <w:r>
        <w:rPr>
          <w:noProof/>
        </w:rPr>
        <w:t>66.105</w:t>
      </w:r>
      <w:r>
        <w:rPr>
          <w:noProof/>
        </w:rPr>
        <w:tab/>
        <w:t>Endorsement of rating on licence</w:t>
      </w:r>
      <w:r w:rsidRPr="00E102D8">
        <w:rPr>
          <w:noProof/>
        </w:rPr>
        <w:tab/>
      </w:r>
      <w:r w:rsidRPr="00E102D8">
        <w:rPr>
          <w:noProof/>
        </w:rPr>
        <w:fldChar w:fldCharType="begin"/>
      </w:r>
      <w:r w:rsidRPr="00E102D8">
        <w:rPr>
          <w:noProof/>
        </w:rPr>
        <w:instrText xml:space="preserve"> PAGEREF _Toc106697108 \h </w:instrText>
      </w:r>
      <w:r w:rsidRPr="00E102D8">
        <w:rPr>
          <w:noProof/>
        </w:rPr>
      </w:r>
      <w:r w:rsidRPr="00E102D8">
        <w:rPr>
          <w:noProof/>
        </w:rPr>
        <w:fldChar w:fldCharType="separate"/>
      </w:r>
      <w:r w:rsidR="00B92229">
        <w:rPr>
          <w:noProof/>
        </w:rPr>
        <w:t>353</w:t>
      </w:r>
      <w:r w:rsidRPr="00E102D8">
        <w:rPr>
          <w:noProof/>
        </w:rPr>
        <w:fldChar w:fldCharType="end"/>
      </w:r>
    </w:p>
    <w:p w14:paraId="049F767D" w14:textId="2469F84A" w:rsidR="00E102D8" w:rsidRDefault="00E102D8" w:rsidP="00E102D8">
      <w:pPr>
        <w:pStyle w:val="TOC5"/>
        <w:ind w:right="1792"/>
        <w:rPr>
          <w:rFonts w:asciiTheme="minorHAnsi" w:eastAsiaTheme="minorEastAsia" w:hAnsiTheme="minorHAnsi" w:cstheme="minorBidi"/>
          <w:noProof/>
          <w:kern w:val="0"/>
          <w:sz w:val="22"/>
          <w:szCs w:val="22"/>
        </w:rPr>
      </w:pPr>
      <w:r>
        <w:rPr>
          <w:noProof/>
        </w:rPr>
        <w:t>66.110</w:t>
      </w:r>
      <w:r>
        <w:rPr>
          <w:noProof/>
        </w:rPr>
        <w:tab/>
        <w:t>Removal of exclusion from rating</w:t>
      </w:r>
      <w:r w:rsidRPr="00E102D8">
        <w:rPr>
          <w:noProof/>
        </w:rPr>
        <w:tab/>
      </w:r>
      <w:r w:rsidRPr="00E102D8">
        <w:rPr>
          <w:noProof/>
        </w:rPr>
        <w:fldChar w:fldCharType="begin"/>
      </w:r>
      <w:r w:rsidRPr="00E102D8">
        <w:rPr>
          <w:noProof/>
        </w:rPr>
        <w:instrText xml:space="preserve"> PAGEREF _Toc106697109 \h </w:instrText>
      </w:r>
      <w:r w:rsidRPr="00E102D8">
        <w:rPr>
          <w:noProof/>
        </w:rPr>
      </w:r>
      <w:r w:rsidRPr="00E102D8">
        <w:rPr>
          <w:noProof/>
        </w:rPr>
        <w:fldChar w:fldCharType="separate"/>
      </w:r>
      <w:r w:rsidR="00B92229">
        <w:rPr>
          <w:noProof/>
        </w:rPr>
        <w:t>353</w:t>
      </w:r>
      <w:r w:rsidRPr="00E102D8">
        <w:rPr>
          <w:noProof/>
        </w:rPr>
        <w:fldChar w:fldCharType="end"/>
      </w:r>
    </w:p>
    <w:p w14:paraId="74914025" w14:textId="59764D8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66.D—Conditions of licences</w:t>
      </w:r>
      <w:r w:rsidRPr="00E102D8">
        <w:rPr>
          <w:b w:val="0"/>
          <w:noProof/>
          <w:sz w:val="18"/>
        </w:rPr>
        <w:tab/>
      </w:r>
      <w:r w:rsidRPr="00E102D8">
        <w:rPr>
          <w:b w:val="0"/>
          <w:noProof/>
          <w:sz w:val="18"/>
        </w:rPr>
        <w:fldChar w:fldCharType="begin"/>
      </w:r>
      <w:r w:rsidRPr="00E102D8">
        <w:rPr>
          <w:b w:val="0"/>
          <w:noProof/>
          <w:sz w:val="18"/>
        </w:rPr>
        <w:instrText xml:space="preserve"> PAGEREF _Toc106697110 \h </w:instrText>
      </w:r>
      <w:r w:rsidRPr="00E102D8">
        <w:rPr>
          <w:b w:val="0"/>
          <w:noProof/>
          <w:sz w:val="18"/>
        </w:rPr>
      </w:r>
      <w:r w:rsidRPr="00E102D8">
        <w:rPr>
          <w:b w:val="0"/>
          <w:noProof/>
          <w:sz w:val="18"/>
        </w:rPr>
        <w:fldChar w:fldCharType="separate"/>
      </w:r>
      <w:r w:rsidR="00B92229">
        <w:rPr>
          <w:b w:val="0"/>
          <w:noProof/>
          <w:sz w:val="18"/>
        </w:rPr>
        <w:t>354</w:t>
      </w:r>
      <w:r w:rsidRPr="00E102D8">
        <w:rPr>
          <w:b w:val="0"/>
          <w:noProof/>
          <w:sz w:val="18"/>
        </w:rPr>
        <w:fldChar w:fldCharType="end"/>
      </w:r>
    </w:p>
    <w:p w14:paraId="0356C820" w14:textId="5C136571" w:rsidR="00E102D8" w:rsidRDefault="00E102D8" w:rsidP="00E102D8">
      <w:pPr>
        <w:pStyle w:val="TOC5"/>
        <w:ind w:right="1792"/>
        <w:rPr>
          <w:rFonts w:asciiTheme="minorHAnsi" w:eastAsiaTheme="minorEastAsia" w:hAnsiTheme="minorHAnsi" w:cstheme="minorBidi"/>
          <w:noProof/>
          <w:kern w:val="0"/>
          <w:sz w:val="22"/>
          <w:szCs w:val="22"/>
        </w:rPr>
      </w:pPr>
      <w:r>
        <w:rPr>
          <w:noProof/>
        </w:rPr>
        <w:t>66.115</w:t>
      </w:r>
      <w:r>
        <w:rPr>
          <w:noProof/>
        </w:rPr>
        <w:tab/>
        <w:t>Conditions</w:t>
      </w:r>
      <w:r w:rsidRPr="00E102D8">
        <w:rPr>
          <w:noProof/>
        </w:rPr>
        <w:tab/>
      </w:r>
      <w:r w:rsidRPr="00E102D8">
        <w:rPr>
          <w:noProof/>
        </w:rPr>
        <w:fldChar w:fldCharType="begin"/>
      </w:r>
      <w:r w:rsidRPr="00E102D8">
        <w:rPr>
          <w:noProof/>
        </w:rPr>
        <w:instrText xml:space="preserve"> PAGEREF _Toc106697111 \h </w:instrText>
      </w:r>
      <w:r w:rsidRPr="00E102D8">
        <w:rPr>
          <w:noProof/>
        </w:rPr>
      </w:r>
      <w:r w:rsidRPr="00E102D8">
        <w:rPr>
          <w:noProof/>
        </w:rPr>
        <w:fldChar w:fldCharType="separate"/>
      </w:r>
      <w:r w:rsidR="00B92229">
        <w:rPr>
          <w:noProof/>
        </w:rPr>
        <w:t>354</w:t>
      </w:r>
      <w:r w:rsidRPr="00E102D8">
        <w:rPr>
          <w:noProof/>
        </w:rPr>
        <w:fldChar w:fldCharType="end"/>
      </w:r>
    </w:p>
    <w:p w14:paraId="334830B1" w14:textId="5B9B0D8C" w:rsidR="00E102D8" w:rsidRDefault="00E102D8" w:rsidP="00E102D8">
      <w:pPr>
        <w:pStyle w:val="TOC5"/>
        <w:ind w:right="1792"/>
        <w:rPr>
          <w:rFonts w:asciiTheme="minorHAnsi" w:eastAsiaTheme="minorEastAsia" w:hAnsiTheme="minorHAnsi" w:cstheme="minorBidi"/>
          <w:noProof/>
          <w:kern w:val="0"/>
          <w:sz w:val="22"/>
          <w:szCs w:val="22"/>
        </w:rPr>
      </w:pPr>
      <w:r>
        <w:rPr>
          <w:noProof/>
        </w:rPr>
        <w:t>66.115A</w:t>
      </w:r>
      <w:r>
        <w:rPr>
          <w:noProof/>
        </w:rPr>
        <w:tab/>
        <w:t>Offence not to comply with licence conditions</w:t>
      </w:r>
      <w:r w:rsidRPr="00E102D8">
        <w:rPr>
          <w:noProof/>
        </w:rPr>
        <w:tab/>
      </w:r>
      <w:r w:rsidRPr="00E102D8">
        <w:rPr>
          <w:noProof/>
        </w:rPr>
        <w:fldChar w:fldCharType="begin"/>
      </w:r>
      <w:r w:rsidRPr="00E102D8">
        <w:rPr>
          <w:noProof/>
        </w:rPr>
        <w:instrText xml:space="preserve"> PAGEREF _Toc106697112 \h </w:instrText>
      </w:r>
      <w:r w:rsidRPr="00E102D8">
        <w:rPr>
          <w:noProof/>
        </w:rPr>
      </w:r>
      <w:r w:rsidRPr="00E102D8">
        <w:rPr>
          <w:noProof/>
        </w:rPr>
        <w:fldChar w:fldCharType="separate"/>
      </w:r>
      <w:r w:rsidR="00B92229">
        <w:rPr>
          <w:noProof/>
        </w:rPr>
        <w:t>354</w:t>
      </w:r>
      <w:r w:rsidRPr="00E102D8">
        <w:rPr>
          <w:noProof/>
        </w:rPr>
        <w:fldChar w:fldCharType="end"/>
      </w:r>
    </w:p>
    <w:p w14:paraId="7380D190" w14:textId="14F7D56D" w:rsidR="00E102D8" w:rsidRDefault="00E102D8" w:rsidP="00E102D8">
      <w:pPr>
        <w:pStyle w:val="TOC5"/>
        <w:ind w:right="1792"/>
        <w:rPr>
          <w:rFonts w:asciiTheme="minorHAnsi" w:eastAsiaTheme="minorEastAsia" w:hAnsiTheme="minorHAnsi" w:cstheme="minorBidi"/>
          <w:noProof/>
          <w:kern w:val="0"/>
          <w:sz w:val="22"/>
          <w:szCs w:val="22"/>
        </w:rPr>
      </w:pPr>
      <w:r>
        <w:rPr>
          <w:noProof/>
        </w:rPr>
        <w:t>66.120</w:t>
      </w:r>
      <w:r>
        <w:rPr>
          <w:noProof/>
        </w:rPr>
        <w:tab/>
        <w:t>All licences—general</w:t>
      </w:r>
      <w:r w:rsidRPr="00E102D8">
        <w:rPr>
          <w:noProof/>
        </w:rPr>
        <w:tab/>
      </w:r>
      <w:r w:rsidRPr="00E102D8">
        <w:rPr>
          <w:noProof/>
        </w:rPr>
        <w:fldChar w:fldCharType="begin"/>
      </w:r>
      <w:r w:rsidRPr="00E102D8">
        <w:rPr>
          <w:noProof/>
        </w:rPr>
        <w:instrText xml:space="preserve"> PAGEREF _Toc106697113 \h </w:instrText>
      </w:r>
      <w:r w:rsidRPr="00E102D8">
        <w:rPr>
          <w:noProof/>
        </w:rPr>
      </w:r>
      <w:r w:rsidRPr="00E102D8">
        <w:rPr>
          <w:noProof/>
        </w:rPr>
        <w:fldChar w:fldCharType="separate"/>
      </w:r>
      <w:r w:rsidR="00B92229">
        <w:rPr>
          <w:noProof/>
        </w:rPr>
        <w:t>354</w:t>
      </w:r>
      <w:r w:rsidRPr="00E102D8">
        <w:rPr>
          <w:noProof/>
        </w:rPr>
        <w:fldChar w:fldCharType="end"/>
      </w:r>
    </w:p>
    <w:p w14:paraId="2FF4644B" w14:textId="1E6FE513" w:rsidR="00E102D8" w:rsidRDefault="00E102D8" w:rsidP="00E102D8">
      <w:pPr>
        <w:pStyle w:val="TOC5"/>
        <w:ind w:right="1792"/>
        <w:rPr>
          <w:rFonts w:asciiTheme="minorHAnsi" w:eastAsiaTheme="minorEastAsia" w:hAnsiTheme="minorHAnsi" w:cstheme="minorBidi"/>
          <w:noProof/>
          <w:kern w:val="0"/>
          <w:sz w:val="22"/>
          <w:szCs w:val="22"/>
        </w:rPr>
      </w:pPr>
      <w:r>
        <w:rPr>
          <w:noProof/>
        </w:rPr>
        <w:t>66.125</w:t>
      </w:r>
      <w:r>
        <w:rPr>
          <w:noProof/>
        </w:rPr>
        <w:tab/>
        <w:t>All licences—medically significant conditions</w:t>
      </w:r>
      <w:r w:rsidRPr="00E102D8">
        <w:rPr>
          <w:noProof/>
        </w:rPr>
        <w:tab/>
      </w:r>
      <w:r w:rsidRPr="00E102D8">
        <w:rPr>
          <w:noProof/>
        </w:rPr>
        <w:fldChar w:fldCharType="begin"/>
      </w:r>
      <w:r w:rsidRPr="00E102D8">
        <w:rPr>
          <w:noProof/>
        </w:rPr>
        <w:instrText xml:space="preserve"> PAGEREF _Toc106697114 \h </w:instrText>
      </w:r>
      <w:r w:rsidRPr="00E102D8">
        <w:rPr>
          <w:noProof/>
        </w:rPr>
      </w:r>
      <w:r w:rsidRPr="00E102D8">
        <w:rPr>
          <w:noProof/>
        </w:rPr>
        <w:fldChar w:fldCharType="separate"/>
      </w:r>
      <w:r w:rsidR="00B92229">
        <w:rPr>
          <w:noProof/>
        </w:rPr>
        <w:t>355</w:t>
      </w:r>
      <w:r w:rsidRPr="00E102D8">
        <w:rPr>
          <w:noProof/>
        </w:rPr>
        <w:fldChar w:fldCharType="end"/>
      </w:r>
    </w:p>
    <w:p w14:paraId="4DB86923" w14:textId="1FD068BD" w:rsidR="00E102D8" w:rsidRDefault="00E102D8" w:rsidP="00E102D8">
      <w:pPr>
        <w:pStyle w:val="TOC5"/>
        <w:ind w:right="1792"/>
        <w:rPr>
          <w:rFonts w:asciiTheme="minorHAnsi" w:eastAsiaTheme="minorEastAsia" w:hAnsiTheme="minorHAnsi" w:cstheme="minorBidi"/>
          <w:noProof/>
          <w:kern w:val="0"/>
          <w:sz w:val="22"/>
          <w:szCs w:val="22"/>
        </w:rPr>
      </w:pPr>
      <w:r>
        <w:rPr>
          <w:noProof/>
        </w:rPr>
        <w:t>66.130</w:t>
      </w:r>
      <w:r>
        <w:rPr>
          <w:noProof/>
        </w:rPr>
        <w:tab/>
        <w:t>Category A licences</w:t>
      </w:r>
      <w:r w:rsidRPr="00E102D8">
        <w:rPr>
          <w:noProof/>
        </w:rPr>
        <w:tab/>
      </w:r>
      <w:r w:rsidRPr="00E102D8">
        <w:rPr>
          <w:noProof/>
        </w:rPr>
        <w:fldChar w:fldCharType="begin"/>
      </w:r>
      <w:r w:rsidRPr="00E102D8">
        <w:rPr>
          <w:noProof/>
        </w:rPr>
        <w:instrText xml:space="preserve"> PAGEREF _Toc106697115 \h </w:instrText>
      </w:r>
      <w:r w:rsidRPr="00E102D8">
        <w:rPr>
          <w:noProof/>
        </w:rPr>
      </w:r>
      <w:r w:rsidRPr="00E102D8">
        <w:rPr>
          <w:noProof/>
        </w:rPr>
        <w:fldChar w:fldCharType="separate"/>
      </w:r>
      <w:r w:rsidR="00B92229">
        <w:rPr>
          <w:noProof/>
        </w:rPr>
        <w:t>356</w:t>
      </w:r>
      <w:r w:rsidRPr="00E102D8">
        <w:rPr>
          <w:noProof/>
        </w:rPr>
        <w:fldChar w:fldCharType="end"/>
      </w:r>
    </w:p>
    <w:p w14:paraId="36A64007" w14:textId="7FB14199" w:rsidR="00E102D8" w:rsidRDefault="00E102D8" w:rsidP="00E102D8">
      <w:pPr>
        <w:pStyle w:val="TOC5"/>
        <w:ind w:right="1792"/>
        <w:rPr>
          <w:rFonts w:asciiTheme="minorHAnsi" w:eastAsiaTheme="minorEastAsia" w:hAnsiTheme="minorHAnsi" w:cstheme="minorBidi"/>
          <w:noProof/>
          <w:kern w:val="0"/>
          <w:sz w:val="22"/>
          <w:szCs w:val="22"/>
        </w:rPr>
      </w:pPr>
      <w:r>
        <w:rPr>
          <w:noProof/>
        </w:rPr>
        <w:t>66.135</w:t>
      </w:r>
      <w:r>
        <w:rPr>
          <w:noProof/>
        </w:rPr>
        <w:tab/>
        <w:t>Category B1 and B2 licences—maintenance certification on behalf of Part 145 organisation</w:t>
      </w:r>
      <w:r w:rsidRPr="00E102D8">
        <w:rPr>
          <w:noProof/>
        </w:rPr>
        <w:tab/>
      </w:r>
      <w:r w:rsidRPr="00E102D8">
        <w:rPr>
          <w:noProof/>
        </w:rPr>
        <w:fldChar w:fldCharType="begin"/>
      </w:r>
      <w:r w:rsidRPr="00E102D8">
        <w:rPr>
          <w:noProof/>
        </w:rPr>
        <w:instrText xml:space="preserve"> PAGEREF _Toc106697116 \h </w:instrText>
      </w:r>
      <w:r w:rsidRPr="00E102D8">
        <w:rPr>
          <w:noProof/>
        </w:rPr>
      </w:r>
      <w:r w:rsidRPr="00E102D8">
        <w:rPr>
          <w:noProof/>
        </w:rPr>
        <w:fldChar w:fldCharType="separate"/>
      </w:r>
      <w:r w:rsidR="00B92229">
        <w:rPr>
          <w:noProof/>
        </w:rPr>
        <w:t>357</w:t>
      </w:r>
      <w:r w:rsidRPr="00E102D8">
        <w:rPr>
          <w:noProof/>
        </w:rPr>
        <w:fldChar w:fldCharType="end"/>
      </w:r>
    </w:p>
    <w:p w14:paraId="22F31DFE" w14:textId="6AA331EF" w:rsidR="00E102D8" w:rsidRDefault="00E102D8" w:rsidP="00E102D8">
      <w:pPr>
        <w:pStyle w:val="TOC5"/>
        <w:ind w:right="1792"/>
        <w:rPr>
          <w:rFonts w:asciiTheme="minorHAnsi" w:eastAsiaTheme="minorEastAsia" w:hAnsiTheme="minorHAnsi" w:cstheme="minorBidi"/>
          <w:noProof/>
          <w:kern w:val="0"/>
          <w:sz w:val="22"/>
          <w:szCs w:val="22"/>
        </w:rPr>
      </w:pPr>
      <w:r>
        <w:rPr>
          <w:noProof/>
        </w:rPr>
        <w:t>66.137</w:t>
      </w:r>
      <w:r>
        <w:rPr>
          <w:noProof/>
        </w:rPr>
        <w:tab/>
        <w:t>Category B1 and B2 licences—maintenance certification other than on behalf of Part 145 organisation</w:t>
      </w:r>
      <w:r w:rsidRPr="00E102D8">
        <w:rPr>
          <w:noProof/>
        </w:rPr>
        <w:tab/>
      </w:r>
      <w:r w:rsidRPr="00E102D8">
        <w:rPr>
          <w:noProof/>
        </w:rPr>
        <w:fldChar w:fldCharType="begin"/>
      </w:r>
      <w:r w:rsidRPr="00E102D8">
        <w:rPr>
          <w:noProof/>
        </w:rPr>
        <w:instrText xml:space="preserve"> PAGEREF _Toc106697117 \h </w:instrText>
      </w:r>
      <w:r w:rsidRPr="00E102D8">
        <w:rPr>
          <w:noProof/>
        </w:rPr>
      </w:r>
      <w:r w:rsidRPr="00E102D8">
        <w:rPr>
          <w:noProof/>
        </w:rPr>
        <w:fldChar w:fldCharType="separate"/>
      </w:r>
      <w:r w:rsidR="00B92229">
        <w:rPr>
          <w:noProof/>
        </w:rPr>
        <w:t>358</w:t>
      </w:r>
      <w:r w:rsidRPr="00E102D8">
        <w:rPr>
          <w:noProof/>
        </w:rPr>
        <w:fldChar w:fldCharType="end"/>
      </w:r>
    </w:p>
    <w:p w14:paraId="63D25DC2" w14:textId="7CD0FEB9" w:rsidR="00E102D8" w:rsidRDefault="00E102D8" w:rsidP="00E102D8">
      <w:pPr>
        <w:pStyle w:val="TOC5"/>
        <w:ind w:right="1792"/>
        <w:rPr>
          <w:rFonts w:asciiTheme="minorHAnsi" w:eastAsiaTheme="minorEastAsia" w:hAnsiTheme="minorHAnsi" w:cstheme="minorBidi"/>
          <w:noProof/>
          <w:kern w:val="0"/>
          <w:sz w:val="22"/>
          <w:szCs w:val="22"/>
        </w:rPr>
      </w:pPr>
      <w:r>
        <w:rPr>
          <w:noProof/>
        </w:rPr>
        <w:t>66.138</w:t>
      </w:r>
      <w:r>
        <w:rPr>
          <w:noProof/>
        </w:rPr>
        <w:tab/>
        <w:t>Category B1 and B2 licences—certificate of release to service issued on behalf of Part 145 organisation</w:t>
      </w:r>
      <w:r w:rsidRPr="00E102D8">
        <w:rPr>
          <w:noProof/>
        </w:rPr>
        <w:tab/>
      </w:r>
      <w:r w:rsidRPr="00E102D8">
        <w:rPr>
          <w:noProof/>
        </w:rPr>
        <w:fldChar w:fldCharType="begin"/>
      </w:r>
      <w:r w:rsidRPr="00E102D8">
        <w:rPr>
          <w:noProof/>
        </w:rPr>
        <w:instrText xml:space="preserve"> PAGEREF _Toc106697118 \h </w:instrText>
      </w:r>
      <w:r w:rsidRPr="00E102D8">
        <w:rPr>
          <w:noProof/>
        </w:rPr>
      </w:r>
      <w:r w:rsidRPr="00E102D8">
        <w:rPr>
          <w:noProof/>
        </w:rPr>
        <w:fldChar w:fldCharType="separate"/>
      </w:r>
      <w:r w:rsidR="00B92229">
        <w:rPr>
          <w:noProof/>
        </w:rPr>
        <w:t>358</w:t>
      </w:r>
      <w:r w:rsidRPr="00E102D8">
        <w:rPr>
          <w:noProof/>
        </w:rPr>
        <w:fldChar w:fldCharType="end"/>
      </w:r>
    </w:p>
    <w:p w14:paraId="1863B611" w14:textId="5209902B" w:rsidR="00E102D8" w:rsidRDefault="00E102D8" w:rsidP="00E102D8">
      <w:pPr>
        <w:pStyle w:val="TOC5"/>
        <w:ind w:right="1792"/>
        <w:rPr>
          <w:rFonts w:asciiTheme="minorHAnsi" w:eastAsiaTheme="minorEastAsia" w:hAnsiTheme="minorHAnsi" w:cstheme="minorBidi"/>
          <w:noProof/>
          <w:kern w:val="0"/>
          <w:sz w:val="22"/>
          <w:szCs w:val="22"/>
        </w:rPr>
      </w:pPr>
      <w:r>
        <w:rPr>
          <w:noProof/>
        </w:rPr>
        <w:t>66.139A</w:t>
      </w:r>
      <w:r>
        <w:rPr>
          <w:noProof/>
        </w:rPr>
        <w:tab/>
        <w:t>Category B1 and B2 licences—certificate of release to service issued other than on behalf of Part 145 organisation</w:t>
      </w:r>
      <w:r w:rsidRPr="00E102D8">
        <w:rPr>
          <w:noProof/>
        </w:rPr>
        <w:tab/>
      </w:r>
      <w:r w:rsidRPr="00E102D8">
        <w:rPr>
          <w:noProof/>
        </w:rPr>
        <w:fldChar w:fldCharType="begin"/>
      </w:r>
      <w:r w:rsidRPr="00E102D8">
        <w:rPr>
          <w:noProof/>
        </w:rPr>
        <w:instrText xml:space="preserve"> PAGEREF _Toc106697119 \h </w:instrText>
      </w:r>
      <w:r w:rsidRPr="00E102D8">
        <w:rPr>
          <w:noProof/>
        </w:rPr>
      </w:r>
      <w:r w:rsidRPr="00E102D8">
        <w:rPr>
          <w:noProof/>
        </w:rPr>
        <w:fldChar w:fldCharType="separate"/>
      </w:r>
      <w:r w:rsidR="00B92229">
        <w:rPr>
          <w:noProof/>
        </w:rPr>
        <w:t>359</w:t>
      </w:r>
      <w:r w:rsidRPr="00E102D8">
        <w:rPr>
          <w:noProof/>
        </w:rPr>
        <w:fldChar w:fldCharType="end"/>
      </w:r>
    </w:p>
    <w:p w14:paraId="444C74CE" w14:textId="39AFB189" w:rsidR="00E102D8" w:rsidRDefault="00E102D8" w:rsidP="00E102D8">
      <w:pPr>
        <w:pStyle w:val="TOC5"/>
        <w:ind w:right="1792"/>
        <w:rPr>
          <w:rFonts w:asciiTheme="minorHAnsi" w:eastAsiaTheme="minorEastAsia" w:hAnsiTheme="minorHAnsi" w:cstheme="minorBidi"/>
          <w:noProof/>
          <w:kern w:val="0"/>
          <w:sz w:val="22"/>
          <w:szCs w:val="22"/>
        </w:rPr>
      </w:pPr>
      <w:r>
        <w:rPr>
          <w:noProof/>
        </w:rPr>
        <w:t>66.140</w:t>
      </w:r>
      <w:r>
        <w:rPr>
          <w:noProof/>
        </w:rPr>
        <w:tab/>
        <w:t>Category C licences</w:t>
      </w:r>
      <w:r w:rsidRPr="00E102D8">
        <w:rPr>
          <w:noProof/>
        </w:rPr>
        <w:tab/>
      </w:r>
      <w:r w:rsidRPr="00E102D8">
        <w:rPr>
          <w:noProof/>
        </w:rPr>
        <w:fldChar w:fldCharType="begin"/>
      </w:r>
      <w:r w:rsidRPr="00E102D8">
        <w:rPr>
          <w:noProof/>
        </w:rPr>
        <w:instrText xml:space="preserve"> PAGEREF _Toc106697120 \h </w:instrText>
      </w:r>
      <w:r w:rsidRPr="00E102D8">
        <w:rPr>
          <w:noProof/>
        </w:rPr>
      </w:r>
      <w:r w:rsidRPr="00E102D8">
        <w:rPr>
          <w:noProof/>
        </w:rPr>
        <w:fldChar w:fldCharType="separate"/>
      </w:r>
      <w:r w:rsidR="00B92229">
        <w:rPr>
          <w:noProof/>
        </w:rPr>
        <w:t>359</w:t>
      </w:r>
      <w:r w:rsidRPr="00E102D8">
        <w:rPr>
          <w:noProof/>
        </w:rPr>
        <w:fldChar w:fldCharType="end"/>
      </w:r>
    </w:p>
    <w:p w14:paraId="4429D961" w14:textId="7AAB23F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66.F—Administration</w:t>
      </w:r>
      <w:r w:rsidRPr="00E102D8">
        <w:rPr>
          <w:b w:val="0"/>
          <w:noProof/>
          <w:sz w:val="18"/>
        </w:rPr>
        <w:tab/>
      </w:r>
      <w:r w:rsidRPr="00E102D8">
        <w:rPr>
          <w:b w:val="0"/>
          <w:noProof/>
          <w:sz w:val="18"/>
        </w:rPr>
        <w:fldChar w:fldCharType="begin"/>
      </w:r>
      <w:r w:rsidRPr="00E102D8">
        <w:rPr>
          <w:b w:val="0"/>
          <w:noProof/>
          <w:sz w:val="18"/>
        </w:rPr>
        <w:instrText xml:space="preserve"> PAGEREF _Toc106697121 \h </w:instrText>
      </w:r>
      <w:r w:rsidRPr="00E102D8">
        <w:rPr>
          <w:b w:val="0"/>
          <w:noProof/>
          <w:sz w:val="18"/>
        </w:rPr>
      </w:r>
      <w:r w:rsidRPr="00E102D8">
        <w:rPr>
          <w:b w:val="0"/>
          <w:noProof/>
          <w:sz w:val="18"/>
        </w:rPr>
        <w:fldChar w:fldCharType="separate"/>
      </w:r>
      <w:r w:rsidR="00B92229">
        <w:rPr>
          <w:b w:val="0"/>
          <w:noProof/>
          <w:sz w:val="18"/>
        </w:rPr>
        <w:t>360</w:t>
      </w:r>
      <w:r w:rsidRPr="00E102D8">
        <w:rPr>
          <w:b w:val="0"/>
          <w:noProof/>
          <w:sz w:val="18"/>
        </w:rPr>
        <w:fldChar w:fldCharType="end"/>
      </w:r>
    </w:p>
    <w:p w14:paraId="14853036" w14:textId="0E732B9F" w:rsidR="00E102D8" w:rsidRDefault="00E102D8" w:rsidP="00E102D8">
      <w:pPr>
        <w:pStyle w:val="TOC5"/>
        <w:ind w:right="1792"/>
        <w:rPr>
          <w:rFonts w:asciiTheme="minorHAnsi" w:eastAsiaTheme="minorEastAsia" w:hAnsiTheme="minorHAnsi" w:cstheme="minorBidi"/>
          <w:noProof/>
          <w:kern w:val="0"/>
          <w:sz w:val="22"/>
          <w:szCs w:val="22"/>
        </w:rPr>
      </w:pPr>
      <w:r>
        <w:rPr>
          <w:noProof/>
        </w:rPr>
        <w:t>66.175</w:t>
      </w:r>
      <w:r>
        <w:rPr>
          <w:noProof/>
        </w:rPr>
        <w:tab/>
        <w:t>CASA may ask licensed aircraft maintenance engineers for information</w:t>
      </w:r>
      <w:r w:rsidRPr="00E102D8">
        <w:rPr>
          <w:noProof/>
        </w:rPr>
        <w:tab/>
      </w:r>
      <w:r w:rsidRPr="00E102D8">
        <w:rPr>
          <w:noProof/>
        </w:rPr>
        <w:fldChar w:fldCharType="begin"/>
      </w:r>
      <w:r w:rsidRPr="00E102D8">
        <w:rPr>
          <w:noProof/>
        </w:rPr>
        <w:instrText xml:space="preserve"> PAGEREF _Toc106697122 \h </w:instrText>
      </w:r>
      <w:r w:rsidRPr="00E102D8">
        <w:rPr>
          <w:noProof/>
        </w:rPr>
      </w:r>
      <w:r w:rsidRPr="00E102D8">
        <w:rPr>
          <w:noProof/>
        </w:rPr>
        <w:fldChar w:fldCharType="separate"/>
      </w:r>
      <w:r w:rsidR="00B92229">
        <w:rPr>
          <w:noProof/>
        </w:rPr>
        <w:t>360</w:t>
      </w:r>
      <w:r w:rsidRPr="00E102D8">
        <w:rPr>
          <w:noProof/>
        </w:rPr>
        <w:fldChar w:fldCharType="end"/>
      </w:r>
    </w:p>
    <w:p w14:paraId="54975684" w14:textId="55CD7823"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66.180</w:t>
      </w:r>
      <w:r>
        <w:rPr>
          <w:noProof/>
        </w:rPr>
        <w:tab/>
        <w:t>Suspension of licence for failure to provide information</w:t>
      </w:r>
      <w:r w:rsidRPr="00E102D8">
        <w:rPr>
          <w:noProof/>
        </w:rPr>
        <w:tab/>
      </w:r>
      <w:r w:rsidRPr="00E102D8">
        <w:rPr>
          <w:noProof/>
        </w:rPr>
        <w:fldChar w:fldCharType="begin"/>
      </w:r>
      <w:r w:rsidRPr="00E102D8">
        <w:rPr>
          <w:noProof/>
        </w:rPr>
        <w:instrText xml:space="preserve"> PAGEREF _Toc106697123 \h </w:instrText>
      </w:r>
      <w:r w:rsidRPr="00E102D8">
        <w:rPr>
          <w:noProof/>
        </w:rPr>
      </w:r>
      <w:r w:rsidRPr="00E102D8">
        <w:rPr>
          <w:noProof/>
        </w:rPr>
        <w:fldChar w:fldCharType="separate"/>
      </w:r>
      <w:r w:rsidR="00B92229">
        <w:rPr>
          <w:noProof/>
        </w:rPr>
        <w:t>360</w:t>
      </w:r>
      <w:r w:rsidRPr="00E102D8">
        <w:rPr>
          <w:noProof/>
        </w:rPr>
        <w:fldChar w:fldCharType="end"/>
      </w:r>
    </w:p>
    <w:p w14:paraId="4CDEEA0F" w14:textId="375B52D4" w:rsidR="00E102D8" w:rsidRDefault="00E102D8" w:rsidP="00E102D8">
      <w:pPr>
        <w:pStyle w:val="TOC5"/>
        <w:ind w:right="1792"/>
        <w:rPr>
          <w:rFonts w:asciiTheme="minorHAnsi" w:eastAsiaTheme="minorEastAsia" w:hAnsiTheme="minorHAnsi" w:cstheme="minorBidi"/>
          <w:noProof/>
          <w:kern w:val="0"/>
          <w:sz w:val="22"/>
          <w:szCs w:val="22"/>
        </w:rPr>
      </w:pPr>
      <w:r>
        <w:rPr>
          <w:noProof/>
        </w:rPr>
        <w:t>66.185</w:t>
      </w:r>
      <w:r>
        <w:rPr>
          <w:noProof/>
        </w:rPr>
        <w:tab/>
        <w:t>CASA must revoke suspension of licence if information provided</w:t>
      </w:r>
      <w:r w:rsidRPr="00E102D8">
        <w:rPr>
          <w:noProof/>
        </w:rPr>
        <w:tab/>
      </w:r>
      <w:r w:rsidRPr="00E102D8">
        <w:rPr>
          <w:noProof/>
        </w:rPr>
        <w:fldChar w:fldCharType="begin"/>
      </w:r>
      <w:r w:rsidRPr="00E102D8">
        <w:rPr>
          <w:noProof/>
        </w:rPr>
        <w:instrText xml:space="preserve"> PAGEREF _Toc106697124 \h </w:instrText>
      </w:r>
      <w:r w:rsidRPr="00E102D8">
        <w:rPr>
          <w:noProof/>
        </w:rPr>
      </w:r>
      <w:r w:rsidRPr="00E102D8">
        <w:rPr>
          <w:noProof/>
        </w:rPr>
        <w:fldChar w:fldCharType="separate"/>
      </w:r>
      <w:r w:rsidR="00B92229">
        <w:rPr>
          <w:noProof/>
        </w:rPr>
        <w:t>360</w:t>
      </w:r>
      <w:r w:rsidRPr="00E102D8">
        <w:rPr>
          <w:noProof/>
        </w:rPr>
        <w:fldChar w:fldCharType="end"/>
      </w:r>
    </w:p>
    <w:p w14:paraId="1EC60EB4" w14:textId="29B86F5F"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67—Medical</w:t>
      </w:r>
      <w:r w:rsidRPr="00E102D8">
        <w:rPr>
          <w:b w:val="0"/>
          <w:noProof/>
          <w:sz w:val="18"/>
        </w:rPr>
        <w:tab/>
      </w:r>
      <w:r w:rsidRPr="00E102D8">
        <w:rPr>
          <w:b w:val="0"/>
          <w:noProof/>
          <w:sz w:val="18"/>
        </w:rPr>
        <w:fldChar w:fldCharType="begin"/>
      </w:r>
      <w:r w:rsidRPr="00E102D8">
        <w:rPr>
          <w:b w:val="0"/>
          <w:noProof/>
          <w:sz w:val="18"/>
        </w:rPr>
        <w:instrText xml:space="preserve"> PAGEREF _Toc106697125 \h </w:instrText>
      </w:r>
      <w:r w:rsidRPr="00E102D8">
        <w:rPr>
          <w:b w:val="0"/>
          <w:noProof/>
          <w:sz w:val="18"/>
        </w:rPr>
      </w:r>
      <w:r w:rsidRPr="00E102D8">
        <w:rPr>
          <w:b w:val="0"/>
          <w:noProof/>
          <w:sz w:val="18"/>
        </w:rPr>
        <w:fldChar w:fldCharType="separate"/>
      </w:r>
      <w:r w:rsidR="00B92229">
        <w:rPr>
          <w:b w:val="0"/>
          <w:noProof/>
          <w:sz w:val="18"/>
        </w:rPr>
        <w:t>361</w:t>
      </w:r>
      <w:r w:rsidRPr="00E102D8">
        <w:rPr>
          <w:b w:val="0"/>
          <w:noProof/>
          <w:sz w:val="18"/>
        </w:rPr>
        <w:fldChar w:fldCharType="end"/>
      </w:r>
    </w:p>
    <w:p w14:paraId="2F2ECD48" w14:textId="32AA596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67.A—General</w:t>
      </w:r>
      <w:r w:rsidRPr="00E102D8">
        <w:rPr>
          <w:b w:val="0"/>
          <w:noProof/>
          <w:sz w:val="18"/>
        </w:rPr>
        <w:tab/>
      </w:r>
      <w:r w:rsidRPr="00E102D8">
        <w:rPr>
          <w:b w:val="0"/>
          <w:noProof/>
          <w:sz w:val="18"/>
        </w:rPr>
        <w:fldChar w:fldCharType="begin"/>
      </w:r>
      <w:r w:rsidRPr="00E102D8">
        <w:rPr>
          <w:b w:val="0"/>
          <w:noProof/>
          <w:sz w:val="18"/>
        </w:rPr>
        <w:instrText xml:space="preserve"> PAGEREF _Toc106697126 \h </w:instrText>
      </w:r>
      <w:r w:rsidRPr="00E102D8">
        <w:rPr>
          <w:b w:val="0"/>
          <w:noProof/>
          <w:sz w:val="18"/>
        </w:rPr>
      </w:r>
      <w:r w:rsidRPr="00E102D8">
        <w:rPr>
          <w:b w:val="0"/>
          <w:noProof/>
          <w:sz w:val="18"/>
        </w:rPr>
        <w:fldChar w:fldCharType="separate"/>
      </w:r>
      <w:r w:rsidR="00B92229">
        <w:rPr>
          <w:b w:val="0"/>
          <w:noProof/>
          <w:sz w:val="18"/>
        </w:rPr>
        <w:t>363</w:t>
      </w:r>
      <w:r w:rsidRPr="00E102D8">
        <w:rPr>
          <w:b w:val="0"/>
          <w:noProof/>
          <w:sz w:val="18"/>
        </w:rPr>
        <w:fldChar w:fldCharType="end"/>
      </w:r>
    </w:p>
    <w:p w14:paraId="31861E58" w14:textId="05F07EC0" w:rsidR="00E102D8" w:rsidRDefault="00E102D8" w:rsidP="00E102D8">
      <w:pPr>
        <w:pStyle w:val="TOC5"/>
        <w:ind w:right="1792"/>
        <w:rPr>
          <w:rFonts w:asciiTheme="minorHAnsi" w:eastAsiaTheme="minorEastAsia" w:hAnsiTheme="minorHAnsi" w:cstheme="minorBidi"/>
          <w:noProof/>
          <w:kern w:val="0"/>
          <w:sz w:val="22"/>
          <w:szCs w:val="22"/>
        </w:rPr>
      </w:pPr>
      <w:r>
        <w:rPr>
          <w:noProof/>
        </w:rPr>
        <w:t>67.005</w:t>
      </w:r>
      <w:r>
        <w:rPr>
          <w:noProof/>
        </w:rPr>
        <w:tab/>
        <w:t>Applicability</w:t>
      </w:r>
      <w:r w:rsidRPr="00E102D8">
        <w:rPr>
          <w:noProof/>
        </w:rPr>
        <w:tab/>
      </w:r>
      <w:r w:rsidRPr="00E102D8">
        <w:rPr>
          <w:noProof/>
        </w:rPr>
        <w:fldChar w:fldCharType="begin"/>
      </w:r>
      <w:r w:rsidRPr="00E102D8">
        <w:rPr>
          <w:noProof/>
        </w:rPr>
        <w:instrText xml:space="preserve"> PAGEREF _Toc106697127 \h </w:instrText>
      </w:r>
      <w:r w:rsidRPr="00E102D8">
        <w:rPr>
          <w:noProof/>
        </w:rPr>
      </w:r>
      <w:r w:rsidRPr="00E102D8">
        <w:rPr>
          <w:noProof/>
        </w:rPr>
        <w:fldChar w:fldCharType="separate"/>
      </w:r>
      <w:r w:rsidR="00B92229">
        <w:rPr>
          <w:noProof/>
        </w:rPr>
        <w:t>363</w:t>
      </w:r>
      <w:r w:rsidRPr="00E102D8">
        <w:rPr>
          <w:noProof/>
        </w:rPr>
        <w:fldChar w:fldCharType="end"/>
      </w:r>
    </w:p>
    <w:p w14:paraId="0146F1FC" w14:textId="57C7BED5" w:rsidR="00E102D8" w:rsidRDefault="00E102D8" w:rsidP="00E102D8">
      <w:pPr>
        <w:pStyle w:val="TOC5"/>
        <w:ind w:right="1792"/>
        <w:rPr>
          <w:rFonts w:asciiTheme="minorHAnsi" w:eastAsiaTheme="minorEastAsia" w:hAnsiTheme="minorHAnsi" w:cstheme="minorBidi"/>
          <w:noProof/>
          <w:kern w:val="0"/>
          <w:sz w:val="22"/>
          <w:szCs w:val="22"/>
        </w:rPr>
      </w:pPr>
      <w:r>
        <w:rPr>
          <w:noProof/>
        </w:rPr>
        <w:t>67.010</w:t>
      </w:r>
      <w:r>
        <w:rPr>
          <w:noProof/>
        </w:rPr>
        <w:tab/>
        <w:t>Definitions for this Part</w:t>
      </w:r>
      <w:r w:rsidRPr="00E102D8">
        <w:rPr>
          <w:noProof/>
        </w:rPr>
        <w:tab/>
      </w:r>
      <w:r w:rsidRPr="00E102D8">
        <w:rPr>
          <w:noProof/>
        </w:rPr>
        <w:fldChar w:fldCharType="begin"/>
      </w:r>
      <w:r w:rsidRPr="00E102D8">
        <w:rPr>
          <w:noProof/>
        </w:rPr>
        <w:instrText xml:space="preserve"> PAGEREF _Toc106697128 \h </w:instrText>
      </w:r>
      <w:r w:rsidRPr="00E102D8">
        <w:rPr>
          <w:noProof/>
        </w:rPr>
      </w:r>
      <w:r w:rsidRPr="00E102D8">
        <w:rPr>
          <w:noProof/>
        </w:rPr>
        <w:fldChar w:fldCharType="separate"/>
      </w:r>
      <w:r w:rsidR="00B92229">
        <w:rPr>
          <w:noProof/>
        </w:rPr>
        <w:t>363</w:t>
      </w:r>
      <w:r w:rsidRPr="00E102D8">
        <w:rPr>
          <w:noProof/>
        </w:rPr>
        <w:fldChar w:fldCharType="end"/>
      </w:r>
    </w:p>
    <w:p w14:paraId="19BE0620" w14:textId="43B40065" w:rsidR="00E102D8" w:rsidRDefault="00E102D8" w:rsidP="00E102D8">
      <w:pPr>
        <w:pStyle w:val="TOC5"/>
        <w:ind w:right="1792"/>
        <w:rPr>
          <w:rFonts w:asciiTheme="minorHAnsi" w:eastAsiaTheme="minorEastAsia" w:hAnsiTheme="minorHAnsi" w:cstheme="minorBidi"/>
          <w:noProof/>
          <w:kern w:val="0"/>
          <w:sz w:val="22"/>
          <w:szCs w:val="22"/>
        </w:rPr>
      </w:pPr>
      <w:r>
        <w:rPr>
          <w:noProof/>
        </w:rPr>
        <w:t>67.015</w:t>
      </w:r>
      <w:r>
        <w:rPr>
          <w:noProof/>
        </w:rPr>
        <w:tab/>
        <w:t xml:space="preserve">Meaning of </w:t>
      </w:r>
      <w:r w:rsidRPr="004D15AE">
        <w:rPr>
          <w:i/>
          <w:noProof/>
        </w:rPr>
        <w:t>safety</w:t>
      </w:r>
      <w:r w:rsidRPr="004D15AE">
        <w:rPr>
          <w:i/>
          <w:noProof/>
        </w:rPr>
        <w:noBreakHyphen/>
        <w:t>relevant</w:t>
      </w:r>
      <w:r w:rsidRPr="00E102D8">
        <w:rPr>
          <w:noProof/>
        </w:rPr>
        <w:tab/>
      </w:r>
      <w:r w:rsidRPr="00E102D8">
        <w:rPr>
          <w:noProof/>
        </w:rPr>
        <w:fldChar w:fldCharType="begin"/>
      </w:r>
      <w:r w:rsidRPr="00E102D8">
        <w:rPr>
          <w:noProof/>
        </w:rPr>
        <w:instrText xml:space="preserve"> PAGEREF _Toc106697129 \h </w:instrText>
      </w:r>
      <w:r w:rsidRPr="00E102D8">
        <w:rPr>
          <w:noProof/>
        </w:rPr>
      </w:r>
      <w:r w:rsidRPr="00E102D8">
        <w:rPr>
          <w:noProof/>
        </w:rPr>
        <w:fldChar w:fldCharType="separate"/>
      </w:r>
      <w:r w:rsidR="00B92229">
        <w:rPr>
          <w:noProof/>
        </w:rPr>
        <w:t>364</w:t>
      </w:r>
      <w:r w:rsidRPr="00E102D8">
        <w:rPr>
          <w:noProof/>
        </w:rPr>
        <w:fldChar w:fldCharType="end"/>
      </w:r>
    </w:p>
    <w:p w14:paraId="29FDA83C" w14:textId="2A9161DA" w:rsidR="00E102D8" w:rsidRDefault="00E102D8" w:rsidP="00E102D8">
      <w:pPr>
        <w:pStyle w:val="TOC5"/>
        <w:ind w:right="1792"/>
        <w:rPr>
          <w:rFonts w:asciiTheme="minorHAnsi" w:eastAsiaTheme="minorEastAsia" w:hAnsiTheme="minorHAnsi" w:cstheme="minorBidi"/>
          <w:noProof/>
          <w:kern w:val="0"/>
          <w:sz w:val="22"/>
          <w:szCs w:val="22"/>
        </w:rPr>
      </w:pPr>
      <w:r>
        <w:rPr>
          <w:noProof/>
        </w:rPr>
        <w:t>67.020</w:t>
      </w:r>
      <w:r>
        <w:rPr>
          <w:noProof/>
        </w:rPr>
        <w:tab/>
        <w:t xml:space="preserve">Extended meaning of </w:t>
      </w:r>
      <w:r w:rsidRPr="004D15AE">
        <w:rPr>
          <w:i/>
          <w:noProof/>
        </w:rPr>
        <w:t>convicted of an offence</w:t>
      </w:r>
      <w:r w:rsidRPr="00E102D8">
        <w:rPr>
          <w:noProof/>
        </w:rPr>
        <w:tab/>
      </w:r>
      <w:r w:rsidRPr="00E102D8">
        <w:rPr>
          <w:noProof/>
        </w:rPr>
        <w:fldChar w:fldCharType="begin"/>
      </w:r>
      <w:r w:rsidRPr="00E102D8">
        <w:rPr>
          <w:noProof/>
        </w:rPr>
        <w:instrText xml:space="preserve"> PAGEREF _Toc106697130 \h </w:instrText>
      </w:r>
      <w:r w:rsidRPr="00E102D8">
        <w:rPr>
          <w:noProof/>
        </w:rPr>
      </w:r>
      <w:r w:rsidRPr="00E102D8">
        <w:rPr>
          <w:noProof/>
        </w:rPr>
        <w:fldChar w:fldCharType="separate"/>
      </w:r>
      <w:r w:rsidR="00B92229">
        <w:rPr>
          <w:noProof/>
        </w:rPr>
        <w:t>365</w:t>
      </w:r>
      <w:r w:rsidRPr="00E102D8">
        <w:rPr>
          <w:noProof/>
        </w:rPr>
        <w:fldChar w:fldCharType="end"/>
      </w:r>
    </w:p>
    <w:p w14:paraId="032BC407" w14:textId="5A6E381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67.B—Designated aviation medical examiners and designated aviation ophthalmologists</w:t>
      </w:r>
      <w:r w:rsidRPr="00E102D8">
        <w:rPr>
          <w:b w:val="0"/>
          <w:noProof/>
          <w:sz w:val="18"/>
        </w:rPr>
        <w:tab/>
      </w:r>
      <w:r w:rsidRPr="00E102D8">
        <w:rPr>
          <w:b w:val="0"/>
          <w:noProof/>
          <w:sz w:val="18"/>
        </w:rPr>
        <w:fldChar w:fldCharType="begin"/>
      </w:r>
      <w:r w:rsidRPr="00E102D8">
        <w:rPr>
          <w:b w:val="0"/>
          <w:noProof/>
          <w:sz w:val="18"/>
        </w:rPr>
        <w:instrText xml:space="preserve"> PAGEREF _Toc106697131 \h </w:instrText>
      </w:r>
      <w:r w:rsidRPr="00E102D8">
        <w:rPr>
          <w:b w:val="0"/>
          <w:noProof/>
          <w:sz w:val="18"/>
        </w:rPr>
      </w:r>
      <w:r w:rsidRPr="00E102D8">
        <w:rPr>
          <w:b w:val="0"/>
          <w:noProof/>
          <w:sz w:val="18"/>
        </w:rPr>
        <w:fldChar w:fldCharType="separate"/>
      </w:r>
      <w:r w:rsidR="00B92229">
        <w:rPr>
          <w:b w:val="0"/>
          <w:noProof/>
          <w:sz w:val="18"/>
        </w:rPr>
        <w:t>366</w:t>
      </w:r>
      <w:r w:rsidRPr="00E102D8">
        <w:rPr>
          <w:b w:val="0"/>
          <w:noProof/>
          <w:sz w:val="18"/>
        </w:rPr>
        <w:fldChar w:fldCharType="end"/>
      </w:r>
    </w:p>
    <w:p w14:paraId="410C018B" w14:textId="7703AFC3" w:rsidR="00E102D8" w:rsidRDefault="00E102D8" w:rsidP="00E102D8">
      <w:pPr>
        <w:pStyle w:val="TOC5"/>
        <w:ind w:right="1792"/>
        <w:rPr>
          <w:rFonts w:asciiTheme="minorHAnsi" w:eastAsiaTheme="minorEastAsia" w:hAnsiTheme="minorHAnsi" w:cstheme="minorBidi"/>
          <w:noProof/>
          <w:kern w:val="0"/>
          <w:sz w:val="22"/>
          <w:szCs w:val="22"/>
        </w:rPr>
      </w:pPr>
      <w:r>
        <w:rPr>
          <w:noProof/>
        </w:rPr>
        <w:t>67.025</w:t>
      </w:r>
      <w:r>
        <w:rPr>
          <w:noProof/>
        </w:rPr>
        <w:tab/>
        <w:t>Application for appointment as DAME or DAO</w:t>
      </w:r>
      <w:r w:rsidRPr="00E102D8">
        <w:rPr>
          <w:noProof/>
        </w:rPr>
        <w:tab/>
      </w:r>
      <w:r w:rsidRPr="00E102D8">
        <w:rPr>
          <w:noProof/>
        </w:rPr>
        <w:fldChar w:fldCharType="begin"/>
      </w:r>
      <w:r w:rsidRPr="00E102D8">
        <w:rPr>
          <w:noProof/>
        </w:rPr>
        <w:instrText xml:space="preserve"> PAGEREF _Toc106697132 \h </w:instrText>
      </w:r>
      <w:r w:rsidRPr="00E102D8">
        <w:rPr>
          <w:noProof/>
        </w:rPr>
      </w:r>
      <w:r w:rsidRPr="00E102D8">
        <w:rPr>
          <w:noProof/>
        </w:rPr>
        <w:fldChar w:fldCharType="separate"/>
      </w:r>
      <w:r w:rsidR="00B92229">
        <w:rPr>
          <w:noProof/>
        </w:rPr>
        <w:t>366</w:t>
      </w:r>
      <w:r w:rsidRPr="00E102D8">
        <w:rPr>
          <w:noProof/>
        </w:rPr>
        <w:fldChar w:fldCharType="end"/>
      </w:r>
    </w:p>
    <w:p w14:paraId="04A40E27" w14:textId="7A348541" w:rsidR="00E102D8" w:rsidRDefault="00E102D8" w:rsidP="00E102D8">
      <w:pPr>
        <w:pStyle w:val="TOC5"/>
        <w:ind w:right="1792"/>
        <w:rPr>
          <w:rFonts w:asciiTheme="minorHAnsi" w:eastAsiaTheme="minorEastAsia" w:hAnsiTheme="minorHAnsi" w:cstheme="minorBidi"/>
          <w:noProof/>
          <w:kern w:val="0"/>
          <w:sz w:val="22"/>
          <w:szCs w:val="22"/>
        </w:rPr>
      </w:pPr>
      <w:r>
        <w:rPr>
          <w:noProof/>
        </w:rPr>
        <w:t>67.030</w:t>
      </w:r>
      <w:r>
        <w:rPr>
          <w:noProof/>
        </w:rPr>
        <w:tab/>
        <w:t>More information for application</w:t>
      </w:r>
      <w:r w:rsidRPr="00E102D8">
        <w:rPr>
          <w:noProof/>
        </w:rPr>
        <w:tab/>
      </w:r>
      <w:r w:rsidRPr="00E102D8">
        <w:rPr>
          <w:noProof/>
        </w:rPr>
        <w:fldChar w:fldCharType="begin"/>
      </w:r>
      <w:r w:rsidRPr="00E102D8">
        <w:rPr>
          <w:noProof/>
        </w:rPr>
        <w:instrText xml:space="preserve"> PAGEREF _Toc106697133 \h </w:instrText>
      </w:r>
      <w:r w:rsidRPr="00E102D8">
        <w:rPr>
          <w:noProof/>
        </w:rPr>
      </w:r>
      <w:r w:rsidRPr="00E102D8">
        <w:rPr>
          <w:noProof/>
        </w:rPr>
        <w:fldChar w:fldCharType="separate"/>
      </w:r>
      <w:r w:rsidR="00B92229">
        <w:rPr>
          <w:noProof/>
        </w:rPr>
        <w:t>366</w:t>
      </w:r>
      <w:r w:rsidRPr="00E102D8">
        <w:rPr>
          <w:noProof/>
        </w:rPr>
        <w:fldChar w:fldCharType="end"/>
      </w:r>
    </w:p>
    <w:p w14:paraId="24BF9608" w14:textId="47B65091" w:rsidR="00E102D8" w:rsidRDefault="00E102D8" w:rsidP="00E102D8">
      <w:pPr>
        <w:pStyle w:val="TOC5"/>
        <w:ind w:right="1792"/>
        <w:rPr>
          <w:rFonts w:asciiTheme="minorHAnsi" w:eastAsiaTheme="minorEastAsia" w:hAnsiTheme="minorHAnsi" w:cstheme="minorBidi"/>
          <w:noProof/>
          <w:kern w:val="0"/>
          <w:sz w:val="22"/>
          <w:szCs w:val="22"/>
        </w:rPr>
      </w:pPr>
      <w:r>
        <w:rPr>
          <w:noProof/>
        </w:rPr>
        <w:t>67.035</w:t>
      </w:r>
      <w:r>
        <w:rPr>
          <w:noProof/>
        </w:rPr>
        <w:tab/>
        <w:t>Continuation of appointment until application decided</w:t>
      </w:r>
      <w:r w:rsidRPr="00E102D8">
        <w:rPr>
          <w:noProof/>
        </w:rPr>
        <w:tab/>
      </w:r>
      <w:r w:rsidRPr="00E102D8">
        <w:rPr>
          <w:noProof/>
        </w:rPr>
        <w:fldChar w:fldCharType="begin"/>
      </w:r>
      <w:r w:rsidRPr="00E102D8">
        <w:rPr>
          <w:noProof/>
        </w:rPr>
        <w:instrText xml:space="preserve"> PAGEREF _Toc106697134 \h </w:instrText>
      </w:r>
      <w:r w:rsidRPr="00E102D8">
        <w:rPr>
          <w:noProof/>
        </w:rPr>
      </w:r>
      <w:r w:rsidRPr="00E102D8">
        <w:rPr>
          <w:noProof/>
        </w:rPr>
        <w:fldChar w:fldCharType="separate"/>
      </w:r>
      <w:r w:rsidR="00B92229">
        <w:rPr>
          <w:noProof/>
        </w:rPr>
        <w:t>367</w:t>
      </w:r>
      <w:r w:rsidRPr="00E102D8">
        <w:rPr>
          <w:noProof/>
        </w:rPr>
        <w:fldChar w:fldCharType="end"/>
      </w:r>
    </w:p>
    <w:p w14:paraId="64EB7CA8" w14:textId="2E47DFDC" w:rsidR="00E102D8" w:rsidRDefault="00E102D8" w:rsidP="00E102D8">
      <w:pPr>
        <w:pStyle w:val="TOC5"/>
        <w:ind w:right="1792"/>
        <w:rPr>
          <w:rFonts w:asciiTheme="minorHAnsi" w:eastAsiaTheme="minorEastAsia" w:hAnsiTheme="minorHAnsi" w:cstheme="minorBidi"/>
          <w:noProof/>
          <w:kern w:val="0"/>
          <w:sz w:val="22"/>
          <w:szCs w:val="22"/>
        </w:rPr>
      </w:pPr>
      <w:r>
        <w:rPr>
          <w:noProof/>
        </w:rPr>
        <w:t>67.040</w:t>
      </w:r>
      <w:r>
        <w:rPr>
          <w:noProof/>
        </w:rPr>
        <w:tab/>
        <w:t>When decision must be made</w:t>
      </w:r>
      <w:r w:rsidRPr="00E102D8">
        <w:rPr>
          <w:noProof/>
        </w:rPr>
        <w:tab/>
      </w:r>
      <w:r w:rsidRPr="00E102D8">
        <w:rPr>
          <w:noProof/>
        </w:rPr>
        <w:fldChar w:fldCharType="begin"/>
      </w:r>
      <w:r w:rsidRPr="00E102D8">
        <w:rPr>
          <w:noProof/>
        </w:rPr>
        <w:instrText xml:space="preserve"> PAGEREF _Toc106697135 \h </w:instrText>
      </w:r>
      <w:r w:rsidRPr="00E102D8">
        <w:rPr>
          <w:noProof/>
        </w:rPr>
      </w:r>
      <w:r w:rsidRPr="00E102D8">
        <w:rPr>
          <w:noProof/>
        </w:rPr>
        <w:fldChar w:fldCharType="separate"/>
      </w:r>
      <w:r w:rsidR="00B92229">
        <w:rPr>
          <w:noProof/>
        </w:rPr>
        <w:t>367</w:t>
      </w:r>
      <w:r w:rsidRPr="00E102D8">
        <w:rPr>
          <w:noProof/>
        </w:rPr>
        <w:fldChar w:fldCharType="end"/>
      </w:r>
    </w:p>
    <w:p w14:paraId="391A2B5F" w14:textId="0FAC6597" w:rsidR="00E102D8" w:rsidRDefault="00E102D8" w:rsidP="00E102D8">
      <w:pPr>
        <w:pStyle w:val="TOC5"/>
        <w:ind w:right="1792"/>
        <w:rPr>
          <w:rFonts w:asciiTheme="minorHAnsi" w:eastAsiaTheme="minorEastAsia" w:hAnsiTheme="minorHAnsi" w:cstheme="minorBidi"/>
          <w:noProof/>
          <w:kern w:val="0"/>
          <w:sz w:val="22"/>
          <w:szCs w:val="22"/>
        </w:rPr>
      </w:pPr>
      <w:r>
        <w:rPr>
          <w:noProof/>
        </w:rPr>
        <w:t>67.045</w:t>
      </w:r>
      <w:r>
        <w:rPr>
          <w:noProof/>
        </w:rPr>
        <w:tab/>
        <w:t>Appointment of DAMEs</w:t>
      </w:r>
      <w:r w:rsidRPr="00E102D8">
        <w:rPr>
          <w:noProof/>
        </w:rPr>
        <w:tab/>
      </w:r>
      <w:r w:rsidRPr="00E102D8">
        <w:rPr>
          <w:noProof/>
        </w:rPr>
        <w:fldChar w:fldCharType="begin"/>
      </w:r>
      <w:r w:rsidRPr="00E102D8">
        <w:rPr>
          <w:noProof/>
        </w:rPr>
        <w:instrText xml:space="preserve"> PAGEREF _Toc106697136 \h </w:instrText>
      </w:r>
      <w:r w:rsidRPr="00E102D8">
        <w:rPr>
          <w:noProof/>
        </w:rPr>
      </w:r>
      <w:r w:rsidRPr="00E102D8">
        <w:rPr>
          <w:noProof/>
        </w:rPr>
        <w:fldChar w:fldCharType="separate"/>
      </w:r>
      <w:r w:rsidR="00B92229">
        <w:rPr>
          <w:noProof/>
        </w:rPr>
        <w:t>368</w:t>
      </w:r>
      <w:r w:rsidRPr="00E102D8">
        <w:rPr>
          <w:noProof/>
        </w:rPr>
        <w:fldChar w:fldCharType="end"/>
      </w:r>
    </w:p>
    <w:p w14:paraId="3BFEBC65" w14:textId="28A35967" w:rsidR="00E102D8" w:rsidRDefault="00E102D8" w:rsidP="00E102D8">
      <w:pPr>
        <w:pStyle w:val="TOC5"/>
        <w:ind w:right="1792"/>
        <w:rPr>
          <w:rFonts w:asciiTheme="minorHAnsi" w:eastAsiaTheme="minorEastAsia" w:hAnsiTheme="minorHAnsi" w:cstheme="minorBidi"/>
          <w:noProof/>
          <w:kern w:val="0"/>
          <w:sz w:val="22"/>
          <w:szCs w:val="22"/>
        </w:rPr>
      </w:pPr>
      <w:r>
        <w:rPr>
          <w:noProof/>
        </w:rPr>
        <w:t>67.055</w:t>
      </w:r>
      <w:r>
        <w:rPr>
          <w:noProof/>
        </w:rPr>
        <w:tab/>
        <w:t>DAMEs—declaration about holders of position</w:t>
      </w:r>
      <w:r w:rsidRPr="00E102D8">
        <w:rPr>
          <w:noProof/>
        </w:rPr>
        <w:tab/>
      </w:r>
      <w:r w:rsidRPr="00E102D8">
        <w:rPr>
          <w:noProof/>
        </w:rPr>
        <w:fldChar w:fldCharType="begin"/>
      </w:r>
      <w:r w:rsidRPr="00E102D8">
        <w:rPr>
          <w:noProof/>
        </w:rPr>
        <w:instrText xml:space="preserve"> PAGEREF _Toc106697137 \h </w:instrText>
      </w:r>
      <w:r w:rsidRPr="00E102D8">
        <w:rPr>
          <w:noProof/>
        </w:rPr>
      </w:r>
      <w:r w:rsidRPr="00E102D8">
        <w:rPr>
          <w:noProof/>
        </w:rPr>
        <w:fldChar w:fldCharType="separate"/>
      </w:r>
      <w:r w:rsidR="00B92229">
        <w:rPr>
          <w:noProof/>
        </w:rPr>
        <w:t>368</w:t>
      </w:r>
      <w:r w:rsidRPr="00E102D8">
        <w:rPr>
          <w:noProof/>
        </w:rPr>
        <w:fldChar w:fldCharType="end"/>
      </w:r>
    </w:p>
    <w:p w14:paraId="368E4336" w14:textId="0B212A14" w:rsidR="00E102D8" w:rsidRDefault="00E102D8" w:rsidP="00E102D8">
      <w:pPr>
        <w:pStyle w:val="TOC5"/>
        <w:ind w:right="1792"/>
        <w:rPr>
          <w:rFonts w:asciiTheme="minorHAnsi" w:eastAsiaTheme="minorEastAsia" w:hAnsiTheme="minorHAnsi" w:cstheme="minorBidi"/>
          <w:noProof/>
          <w:kern w:val="0"/>
          <w:sz w:val="22"/>
          <w:szCs w:val="22"/>
        </w:rPr>
      </w:pPr>
      <w:r>
        <w:rPr>
          <w:noProof/>
        </w:rPr>
        <w:t>67.060</w:t>
      </w:r>
      <w:r>
        <w:rPr>
          <w:noProof/>
        </w:rPr>
        <w:tab/>
        <w:t>DAMEs—conditions</w:t>
      </w:r>
      <w:r w:rsidRPr="00E102D8">
        <w:rPr>
          <w:noProof/>
        </w:rPr>
        <w:tab/>
      </w:r>
      <w:r w:rsidRPr="00E102D8">
        <w:rPr>
          <w:noProof/>
        </w:rPr>
        <w:fldChar w:fldCharType="begin"/>
      </w:r>
      <w:r w:rsidRPr="00E102D8">
        <w:rPr>
          <w:noProof/>
        </w:rPr>
        <w:instrText xml:space="preserve"> PAGEREF _Toc106697138 \h </w:instrText>
      </w:r>
      <w:r w:rsidRPr="00E102D8">
        <w:rPr>
          <w:noProof/>
        </w:rPr>
      </w:r>
      <w:r w:rsidRPr="00E102D8">
        <w:rPr>
          <w:noProof/>
        </w:rPr>
        <w:fldChar w:fldCharType="separate"/>
      </w:r>
      <w:r w:rsidR="00B92229">
        <w:rPr>
          <w:noProof/>
        </w:rPr>
        <w:t>369</w:t>
      </w:r>
      <w:r w:rsidRPr="00E102D8">
        <w:rPr>
          <w:noProof/>
        </w:rPr>
        <w:fldChar w:fldCharType="end"/>
      </w:r>
    </w:p>
    <w:p w14:paraId="0AB54444" w14:textId="56826A18" w:rsidR="00E102D8" w:rsidRDefault="00E102D8" w:rsidP="00E102D8">
      <w:pPr>
        <w:pStyle w:val="TOC5"/>
        <w:ind w:right="1792"/>
        <w:rPr>
          <w:rFonts w:asciiTheme="minorHAnsi" w:eastAsiaTheme="minorEastAsia" w:hAnsiTheme="minorHAnsi" w:cstheme="minorBidi"/>
          <w:noProof/>
          <w:kern w:val="0"/>
          <w:sz w:val="22"/>
          <w:szCs w:val="22"/>
        </w:rPr>
      </w:pPr>
      <w:r>
        <w:rPr>
          <w:noProof/>
        </w:rPr>
        <w:t>67.065</w:t>
      </w:r>
      <w:r>
        <w:rPr>
          <w:noProof/>
        </w:rPr>
        <w:tab/>
        <w:t>Appointment of DAOs</w:t>
      </w:r>
      <w:r w:rsidRPr="00E102D8">
        <w:rPr>
          <w:noProof/>
        </w:rPr>
        <w:tab/>
      </w:r>
      <w:r w:rsidRPr="00E102D8">
        <w:rPr>
          <w:noProof/>
        </w:rPr>
        <w:fldChar w:fldCharType="begin"/>
      </w:r>
      <w:r w:rsidRPr="00E102D8">
        <w:rPr>
          <w:noProof/>
        </w:rPr>
        <w:instrText xml:space="preserve"> PAGEREF _Toc106697139 \h </w:instrText>
      </w:r>
      <w:r w:rsidRPr="00E102D8">
        <w:rPr>
          <w:noProof/>
        </w:rPr>
      </w:r>
      <w:r w:rsidRPr="00E102D8">
        <w:rPr>
          <w:noProof/>
        </w:rPr>
        <w:fldChar w:fldCharType="separate"/>
      </w:r>
      <w:r w:rsidR="00B92229">
        <w:rPr>
          <w:noProof/>
        </w:rPr>
        <w:t>369</w:t>
      </w:r>
      <w:r w:rsidRPr="00E102D8">
        <w:rPr>
          <w:noProof/>
        </w:rPr>
        <w:fldChar w:fldCharType="end"/>
      </w:r>
    </w:p>
    <w:p w14:paraId="6708896A" w14:textId="2F101CB2" w:rsidR="00E102D8" w:rsidRDefault="00E102D8" w:rsidP="00E102D8">
      <w:pPr>
        <w:pStyle w:val="TOC5"/>
        <w:ind w:right="1792"/>
        <w:rPr>
          <w:rFonts w:asciiTheme="minorHAnsi" w:eastAsiaTheme="minorEastAsia" w:hAnsiTheme="minorHAnsi" w:cstheme="minorBidi"/>
          <w:noProof/>
          <w:kern w:val="0"/>
          <w:sz w:val="22"/>
          <w:szCs w:val="22"/>
        </w:rPr>
      </w:pPr>
      <w:r>
        <w:rPr>
          <w:noProof/>
        </w:rPr>
        <w:t>67.075</w:t>
      </w:r>
      <w:r>
        <w:rPr>
          <w:noProof/>
        </w:rPr>
        <w:tab/>
        <w:t>DAOs—declaration about holders of position</w:t>
      </w:r>
      <w:r w:rsidRPr="00E102D8">
        <w:rPr>
          <w:noProof/>
        </w:rPr>
        <w:tab/>
      </w:r>
      <w:r w:rsidRPr="00E102D8">
        <w:rPr>
          <w:noProof/>
        </w:rPr>
        <w:fldChar w:fldCharType="begin"/>
      </w:r>
      <w:r w:rsidRPr="00E102D8">
        <w:rPr>
          <w:noProof/>
        </w:rPr>
        <w:instrText xml:space="preserve"> PAGEREF _Toc106697140 \h </w:instrText>
      </w:r>
      <w:r w:rsidRPr="00E102D8">
        <w:rPr>
          <w:noProof/>
        </w:rPr>
      </w:r>
      <w:r w:rsidRPr="00E102D8">
        <w:rPr>
          <w:noProof/>
        </w:rPr>
        <w:fldChar w:fldCharType="separate"/>
      </w:r>
      <w:r w:rsidR="00B92229">
        <w:rPr>
          <w:noProof/>
        </w:rPr>
        <w:t>370</w:t>
      </w:r>
      <w:r w:rsidRPr="00E102D8">
        <w:rPr>
          <w:noProof/>
        </w:rPr>
        <w:fldChar w:fldCharType="end"/>
      </w:r>
    </w:p>
    <w:p w14:paraId="4D8CA7DC" w14:textId="10B5076E" w:rsidR="00E102D8" w:rsidRDefault="00E102D8" w:rsidP="00E102D8">
      <w:pPr>
        <w:pStyle w:val="TOC5"/>
        <w:ind w:right="1792"/>
        <w:rPr>
          <w:rFonts w:asciiTheme="minorHAnsi" w:eastAsiaTheme="minorEastAsia" w:hAnsiTheme="minorHAnsi" w:cstheme="minorBidi"/>
          <w:noProof/>
          <w:kern w:val="0"/>
          <w:sz w:val="22"/>
          <w:szCs w:val="22"/>
        </w:rPr>
      </w:pPr>
      <w:r>
        <w:rPr>
          <w:noProof/>
        </w:rPr>
        <w:t>67.080</w:t>
      </w:r>
      <w:r>
        <w:rPr>
          <w:noProof/>
        </w:rPr>
        <w:tab/>
        <w:t>DAOs—conditions</w:t>
      </w:r>
      <w:r w:rsidRPr="00E102D8">
        <w:rPr>
          <w:noProof/>
        </w:rPr>
        <w:tab/>
      </w:r>
      <w:r w:rsidRPr="00E102D8">
        <w:rPr>
          <w:noProof/>
        </w:rPr>
        <w:fldChar w:fldCharType="begin"/>
      </w:r>
      <w:r w:rsidRPr="00E102D8">
        <w:rPr>
          <w:noProof/>
        </w:rPr>
        <w:instrText xml:space="preserve"> PAGEREF _Toc106697141 \h </w:instrText>
      </w:r>
      <w:r w:rsidRPr="00E102D8">
        <w:rPr>
          <w:noProof/>
        </w:rPr>
      </w:r>
      <w:r w:rsidRPr="00E102D8">
        <w:rPr>
          <w:noProof/>
        </w:rPr>
        <w:fldChar w:fldCharType="separate"/>
      </w:r>
      <w:r w:rsidR="00B92229">
        <w:rPr>
          <w:noProof/>
        </w:rPr>
        <w:t>370</w:t>
      </w:r>
      <w:r w:rsidRPr="00E102D8">
        <w:rPr>
          <w:noProof/>
        </w:rPr>
        <w:fldChar w:fldCharType="end"/>
      </w:r>
    </w:p>
    <w:p w14:paraId="28108288" w14:textId="47020C3B" w:rsidR="00E102D8" w:rsidRDefault="00E102D8" w:rsidP="00E102D8">
      <w:pPr>
        <w:pStyle w:val="TOC5"/>
        <w:ind w:right="1792"/>
        <w:rPr>
          <w:rFonts w:asciiTheme="minorHAnsi" w:eastAsiaTheme="minorEastAsia" w:hAnsiTheme="minorHAnsi" w:cstheme="minorBidi"/>
          <w:noProof/>
          <w:kern w:val="0"/>
          <w:sz w:val="22"/>
          <w:szCs w:val="22"/>
        </w:rPr>
      </w:pPr>
      <w:r>
        <w:rPr>
          <w:noProof/>
        </w:rPr>
        <w:t>67.090</w:t>
      </w:r>
      <w:r>
        <w:rPr>
          <w:noProof/>
        </w:rPr>
        <w:tab/>
        <w:t>Release of information about performance of DAMEs or DAOs</w:t>
      </w:r>
      <w:r w:rsidRPr="00E102D8">
        <w:rPr>
          <w:noProof/>
        </w:rPr>
        <w:tab/>
      </w:r>
      <w:r w:rsidRPr="00E102D8">
        <w:rPr>
          <w:noProof/>
        </w:rPr>
        <w:fldChar w:fldCharType="begin"/>
      </w:r>
      <w:r w:rsidRPr="00E102D8">
        <w:rPr>
          <w:noProof/>
        </w:rPr>
        <w:instrText xml:space="preserve"> PAGEREF _Toc106697142 \h </w:instrText>
      </w:r>
      <w:r w:rsidRPr="00E102D8">
        <w:rPr>
          <w:noProof/>
        </w:rPr>
      </w:r>
      <w:r w:rsidRPr="00E102D8">
        <w:rPr>
          <w:noProof/>
        </w:rPr>
        <w:fldChar w:fldCharType="separate"/>
      </w:r>
      <w:r w:rsidR="00B92229">
        <w:rPr>
          <w:noProof/>
        </w:rPr>
        <w:t>371</w:t>
      </w:r>
      <w:r w:rsidRPr="00E102D8">
        <w:rPr>
          <w:noProof/>
        </w:rPr>
        <w:fldChar w:fldCharType="end"/>
      </w:r>
    </w:p>
    <w:p w14:paraId="1C6C6C8E" w14:textId="6106AFFD" w:rsidR="00E102D8" w:rsidRDefault="00E102D8" w:rsidP="00E102D8">
      <w:pPr>
        <w:pStyle w:val="TOC5"/>
        <w:ind w:right="1792"/>
        <w:rPr>
          <w:rFonts w:asciiTheme="minorHAnsi" w:eastAsiaTheme="minorEastAsia" w:hAnsiTheme="minorHAnsi" w:cstheme="minorBidi"/>
          <w:noProof/>
          <w:kern w:val="0"/>
          <w:sz w:val="22"/>
          <w:szCs w:val="22"/>
        </w:rPr>
      </w:pPr>
      <w:r>
        <w:rPr>
          <w:noProof/>
        </w:rPr>
        <w:t>67.095</w:t>
      </w:r>
      <w:r>
        <w:rPr>
          <w:noProof/>
        </w:rPr>
        <w:tab/>
        <w:t>DAMEs and DAOs—cancellation or surrender of appointment</w:t>
      </w:r>
      <w:r w:rsidRPr="00E102D8">
        <w:rPr>
          <w:noProof/>
        </w:rPr>
        <w:tab/>
      </w:r>
      <w:r w:rsidRPr="00E102D8">
        <w:rPr>
          <w:noProof/>
        </w:rPr>
        <w:fldChar w:fldCharType="begin"/>
      </w:r>
      <w:r w:rsidRPr="00E102D8">
        <w:rPr>
          <w:noProof/>
        </w:rPr>
        <w:instrText xml:space="preserve"> PAGEREF _Toc106697143 \h </w:instrText>
      </w:r>
      <w:r w:rsidRPr="00E102D8">
        <w:rPr>
          <w:noProof/>
        </w:rPr>
      </w:r>
      <w:r w:rsidRPr="00E102D8">
        <w:rPr>
          <w:noProof/>
        </w:rPr>
        <w:fldChar w:fldCharType="separate"/>
      </w:r>
      <w:r w:rsidR="00B92229">
        <w:rPr>
          <w:noProof/>
        </w:rPr>
        <w:t>372</w:t>
      </w:r>
      <w:r w:rsidRPr="00E102D8">
        <w:rPr>
          <w:noProof/>
        </w:rPr>
        <w:fldChar w:fldCharType="end"/>
      </w:r>
    </w:p>
    <w:p w14:paraId="068D5290" w14:textId="371B1199" w:rsidR="00E102D8" w:rsidRDefault="00E102D8" w:rsidP="00E102D8">
      <w:pPr>
        <w:pStyle w:val="TOC5"/>
        <w:ind w:right="1792"/>
        <w:rPr>
          <w:rFonts w:asciiTheme="minorHAnsi" w:eastAsiaTheme="minorEastAsia" w:hAnsiTheme="minorHAnsi" w:cstheme="minorBidi"/>
          <w:noProof/>
          <w:kern w:val="0"/>
          <w:sz w:val="22"/>
          <w:szCs w:val="22"/>
        </w:rPr>
      </w:pPr>
      <w:r>
        <w:rPr>
          <w:noProof/>
        </w:rPr>
        <w:t>67.100</w:t>
      </w:r>
      <w:r>
        <w:rPr>
          <w:noProof/>
        </w:rPr>
        <w:tab/>
        <w:t>DAMEs and DAOs—automatic suspension and cancellation after criminal conviction</w:t>
      </w:r>
      <w:r w:rsidRPr="00E102D8">
        <w:rPr>
          <w:noProof/>
        </w:rPr>
        <w:tab/>
      </w:r>
      <w:r w:rsidRPr="00E102D8">
        <w:rPr>
          <w:noProof/>
        </w:rPr>
        <w:fldChar w:fldCharType="begin"/>
      </w:r>
      <w:r w:rsidRPr="00E102D8">
        <w:rPr>
          <w:noProof/>
        </w:rPr>
        <w:instrText xml:space="preserve"> PAGEREF _Toc106697144 \h </w:instrText>
      </w:r>
      <w:r w:rsidRPr="00E102D8">
        <w:rPr>
          <w:noProof/>
        </w:rPr>
      </w:r>
      <w:r w:rsidRPr="00E102D8">
        <w:rPr>
          <w:noProof/>
        </w:rPr>
        <w:fldChar w:fldCharType="separate"/>
      </w:r>
      <w:r w:rsidR="00B92229">
        <w:rPr>
          <w:noProof/>
        </w:rPr>
        <w:t>372</w:t>
      </w:r>
      <w:r w:rsidRPr="00E102D8">
        <w:rPr>
          <w:noProof/>
        </w:rPr>
        <w:fldChar w:fldCharType="end"/>
      </w:r>
    </w:p>
    <w:p w14:paraId="76A52305" w14:textId="36C9B584" w:rsidR="00E102D8" w:rsidRDefault="00E102D8" w:rsidP="00E102D8">
      <w:pPr>
        <w:pStyle w:val="TOC5"/>
        <w:ind w:right="1792"/>
        <w:rPr>
          <w:rFonts w:asciiTheme="minorHAnsi" w:eastAsiaTheme="minorEastAsia" w:hAnsiTheme="minorHAnsi" w:cstheme="minorBidi"/>
          <w:noProof/>
          <w:kern w:val="0"/>
          <w:sz w:val="22"/>
          <w:szCs w:val="22"/>
        </w:rPr>
      </w:pPr>
      <w:r>
        <w:rPr>
          <w:noProof/>
        </w:rPr>
        <w:t>67.105</w:t>
      </w:r>
      <w:r>
        <w:rPr>
          <w:noProof/>
        </w:rPr>
        <w:tab/>
        <w:t>DAMEs—automatic cancellation on ceasing to be medical practitioner</w:t>
      </w:r>
      <w:r w:rsidRPr="00E102D8">
        <w:rPr>
          <w:noProof/>
        </w:rPr>
        <w:tab/>
      </w:r>
      <w:r w:rsidRPr="00E102D8">
        <w:rPr>
          <w:noProof/>
        </w:rPr>
        <w:fldChar w:fldCharType="begin"/>
      </w:r>
      <w:r w:rsidRPr="00E102D8">
        <w:rPr>
          <w:noProof/>
        </w:rPr>
        <w:instrText xml:space="preserve"> PAGEREF _Toc106697145 \h </w:instrText>
      </w:r>
      <w:r w:rsidRPr="00E102D8">
        <w:rPr>
          <w:noProof/>
        </w:rPr>
      </w:r>
      <w:r w:rsidRPr="00E102D8">
        <w:rPr>
          <w:noProof/>
        </w:rPr>
        <w:fldChar w:fldCharType="separate"/>
      </w:r>
      <w:r w:rsidR="00B92229">
        <w:rPr>
          <w:noProof/>
        </w:rPr>
        <w:t>373</w:t>
      </w:r>
      <w:r w:rsidRPr="00E102D8">
        <w:rPr>
          <w:noProof/>
        </w:rPr>
        <w:fldChar w:fldCharType="end"/>
      </w:r>
    </w:p>
    <w:p w14:paraId="383D664F" w14:textId="4919A9D7" w:rsidR="00E102D8" w:rsidRDefault="00E102D8" w:rsidP="00E102D8">
      <w:pPr>
        <w:pStyle w:val="TOC5"/>
        <w:ind w:right="1792"/>
        <w:rPr>
          <w:rFonts w:asciiTheme="minorHAnsi" w:eastAsiaTheme="minorEastAsia" w:hAnsiTheme="minorHAnsi" w:cstheme="minorBidi"/>
          <w:noProof/>
          <w:kern w:val="0"/>
          <w:sz w:val="22"/>
          <w:szCs w:val="22"/>
        </w:rPr>
      </w:pPr>
      <w:r>
        <w:rPr>
          <w:noProof/>
        </w:rPr>
        <w:t>67.110</w:t>
      </w:r>
      <w:r>
        <w:rPr>
          <w:noProof/>
        </w:rPr>
        <w:tab/>
        <w:t>DAOs—automatic cancellation on ceasing to be medical practitioner or ophthalmologist</w:t>
      </w:r>
      <w:r w:rsidRPr="00E102D8">
        <w:rPr>
          <w:noProof/>
        </w:rPr>
        <w:tab/>
      </w:r>
      <w:r w:rsidRPr="00E102D8">
        <w:rPr>
          <w:noProof/>
        </w:rPr>
        <w:fldChar w:fldCharType="begin"/>
      </w:r>
      <w:r w:rsidRPr="00E102D8">
        <w:rPr>
          <w:noProof/>
        </w:rPr>
        <w:instrText xml:space="preserve"> PAGEREF _Toc106697146 \h </w:instrText>
      </w:r>
      <w:r w:rsidRPr="00E102D8">
        <w:rPr>
          <w:noProof/>
        </w:rPr>
      </w:r>
      <w:r w:rsidRPr="00E102D8">
        <w:rPr>
          <w:noProof/>
        </w:rPr>
        <w:fldChar w:fldCharType="separate"/>
      </w:r>
      <w:r w:rsidR="00B92229">
        <w:rPr>
          <w:noProof/>
        </w:rPr>
        <w:t>373</w:t>
      </w:r>
      <w:r w:rsidRPr="00E102D8">
        <w:rPr>
          <w:noProof/>
        </w:rPr>
        <w:fldChar w:fldCharType="end"/>
      </w:r>
    </w:p>
    <w:p w14:paraId="268AC954" w14:textId="175786BB" w:rsidR="00E102D8" w:rsidRDefault="00E102D8" w:rsidP="00E102D8">
      <w:pPr>
        <w:pStyle w:val="TOC5"/>
        <w:ind w:right="1792"/>
        <w:rPr>
          <w:rFonts w:asciiTheme="minorHAnsi" w:eastAsiaTheme="minorEastAsia" w:hAnsiTheme="minorHAnsi" w:cstheme="minorBidi"/>
          <w:noProof/>
          <w:kern w:val="0"/>
          <w:sz w:val="22"/>
          <w:szCs w:val="22"/>
        </w:rPr>
      </w:pPr>
      <w:r>
        <w:rPr>
          <w:noProof/>
        </w:rPr>
        <w:t>67.120</w:t>
      </w:r>
      <w:r>
        <w:rPr>
          <w:noProof/>
        </w:rPr>
        <w:tab/>
        <w:t>Revocation of declarations</w:t>
      </w:r>
      <w:r w:rsidRPr="00E102D8">
        <w:rPr>
          <w:noProof/>
        </w:rPr>
        <w:tab/>
      </w:r>
      <w:r w:rsidRPr="00E102D8">
        <w:rPr>
          <w:noProof/>
        </w:rPr>
        <w:fldChar w:fldCharType="begin"/>
      </w:r>
      <w:r w:rsidRPr="00E102D8">
        <w:rPr>
          <w:noProof/>
        </w:rPr>
        <w:instrText xml:space="preserve"> PAGEREF _Toc106697147 \h </w:instrText>
      </w:r>
      <w:r w:rsidRPr="00E102D8">
        <w:rPr>
          <w:noProof/>
        </w:rPr>
      </w:r>
      <w:r w:rsidRPr="00E102D8">
        <w:rPr>
          <w:noProof/>
        </w:rPr>
        <w:fldChar w:fldCharType="separate"/>
      </w:r>
      <w:r w:rsidR="00B92229">
        <w:rPr>
          <w:noProof/>
        </w:rPr>
        <w:t>373</w:t>
      </w:r>
      <w:r w:rsidRPr="00E102D8">
        <w:rPr>
          <w:noProof/>
        </w:rPr>
        <w:fldChar w:fldCharType="end"/>
      </w:r>
    </w:p>
    <w:p w14:paraId="355A732F" w14:textId="6F63000E" w:rsidR="00E102D8" w:rsidRDefault="00E102D8" w:rsidP="00E102D8">
      <w:pPr>
        <w:pStyle w:val="TOC5"/>
        <w:ind w:right="1792"/>
        <w:rPr>
          <w:rFonts w:asciiTheme="minorHAnsi" w:eastAsiaTheme="minorEastAsia" w:hAnsiTheme="minorHAnsi" w:cstheme="minorBidi"/>
          <w:noProof/>
          <w:kern w:val="0"/>
          <w:sz w:val="22"/>
          <w:szCs w:val="22"/>
        </w:rPr>
      </w:pPr>
      <w:r>
        <w:rPr>
          <w:noProof/>
        </w:rPr>
        <w:t>67.125</w:t>
      </w:r>
      <w:r>
        <w:rPr>
          <w:noProof/>
        </w:rPr>
        <w:tab/>
        <w:t>Obligation to report</w:t>
      </w:r>
      <w:r w:rsidRPr="00E102D8">
        <w:rPr>
          <w:noProof/>
        </w:rPr>
        <w:tab/>
      </w:r>
      <w:r w:rsidRPr="00E102D8">
        <w:rPr>
          <w:noProof/>
        </w:rPr>
        <w:fldChar w:fldCharType="begin"/>
      </w:r>
      <w:r w:rsidRPr="00E102D8">
        <w:rPr>
          <w:noProof/>
        </w:rPr>
        <w:instrText xml:space="preserve"> PAGEREF _Toc106697148 \h </w:instrText>
      </w:r>
      <w:r w:rsidRPr="00E102D8">
        <w:rPr>
          <w:noProof/>
        </w:rPr>
      </w:r>
      <w:r w:rsidRPr="00E102D8">
        <w:rPr>
          <w:noProof/>
        </w:rPr>
        <w:fldChar w:fldCharType="separate"/>
      </w:r>
      <w:r w:rsidR="00B92229">
        <w:rPr>
          <w:noProof/>
        </w:rPr>
        <w:t>374</w:t>
      </w:r>
      <w:r w:rsidRPr="00E102D8">
        <w:rPr>
          <w:noProof/>
        </w:rPr>
        <w:fldChar w:fldCharType="end"/>
      </w:r>
    </w:p>
    <w:p w14:paraId="6A01997B" w14:textId="390ABD5F" w:rsidR="00E102D8" w:rsidRDefault="00E102D8" w:rsidP="00E102D8">
      <w:pPr>
        <w:pStyle w:val="TOC5"/>
        <w:ind w:right="1792"/>
        <w:rPr>
          <w:rFonts w:asciiTheme="minorHAnsi" w:eastAsiaTheme="minorEastAsia" w:hAnsiTheme="minorHAnsi" w:cstheme="minorBidi"/>
          <w:noProof/>
          <w:kern w:val="0"/>
          <w:sz w:val="22"/>
          <w:szCs w:val="22"/>
        </w:rPr>
      </w:pPr>
      <w:r>
        <w:rPr>
          <w:noProof/>
        </w:rPr>
        <w:t>67.130</w:t>
      </w:r>
      <w:r>
        <w:rPr>
          <w:noProof/>
        </w:rPr>
        <w:tab/>
        <w:t>Surrender of certificate of appointment</w:t>
      </w:r>
      <w:r w:rsidRPr="00E102D8">
        <w:rPr>
          <w:noProof/>
        </w:rPr>
        <w:tab/>
      </w:r>
      <w:r w:rsidRPr="00E102D8">
        <w:rPr>
          <w:noProof/>
        </w:rPr>
        <w:fldChar w:fldCharType="begin"/>
      </w:r>
      <w:r w:rsidRPr="00E102D8">
        <w:rPr>
          <w:noProof/>
        </w:rPr>
        <w:instrText xml:space="preserve"> PAGEREF _Toc106697149 \h </w:instrText>
      </w:r>
      <w:r w:rsidRPr="00E102D8">
        <w:rPr>
          <w:noProof/>
        </w:rPr>
      </w:r>
      <w:r w:rsidRPr="00E102D8">
        <w:rPr>
          <w:noProof/>
        </w:rPr>
        <w:fldChar w:fldCharType="separate"/>
      </w:r>
      <w:r w:rsidR="00B92229">
        <w:rPr>
          <w:noProof/>
        </w:rPr>
        <w:t>374</w:t>
      </w:r>
      <w:r w:rsidRPr="00E102D8">
        <w:rPr>
          <w:noProof/>
        </w:rPr>
        <w:fldChar w:fldCharType="end"/>
      </w:r>
    </w:p>
    <w:p w14:paraId="5A69E17E" w14:textId="32EA9458" w:rsidR="00E102D8" w:rsidRDefault="00E102D8" w:rsidP="00E102D8">
      <w:pPr>
        <w:pStyle w:val="TOC5"/>
        <w:ind w:right="1792"/>
        <w:rPr>
          <w:rFonts w:asciiTheme="minorHAnsi" w:eastAsiaTheme="minorEastAsia" w:hAnsiTheme="minorHAnsi" w:cstheme="minorBidi"/>
          <w:noProof/>
          <w:kern w:val="0"/>
          <w:sz w:val="22"/>
          <w:szCs w:val="22"/>
        </w:rPr>
      </w:pPr>
      <w:r>
        <w:rPr>
          <w:noProof/>
        </w:rPr>
        <w:t>67.140</w:t>
      </w:r>
      <w:r>
        <w:rPr>
          <w:noProof/>
        </w:rPr>
        <w:tab/>
        <w:t>Indemnification of medical reporting</w:t>
      </w:r>
      <w:r w:rsidRPr="00E102D8">
        <w:rPr>
          <w:noProof/>
        </w:rPr>
        <w:tab/>
      </w:r>
      <w:r w:rsidRPr="00E102D8">
        <w:rPr>
          <w:noProof/>
        </w:rPr>
        <w:fldChar w:fldCharType="begin"/>
      </w:r>
      <w:r w:rsidRPr="00E102D8">
        <w:rPr>
          <w:noProof/>
        </w:rPr>
        <w:instrText xml:space="preserve"> PAGEREF _Toc106697150 \h </w:instrText>
      </w:r>
      <w:r w:rsidRPr="00E102D8">
        <w:rPr>
          <w:noProof/>
        </w:rPr>
      </w:r>
      <w:r w:rsidRPr="00E102D8">
        <w:rPr>
          <w:noProof/>
        </w:rPr>
        <w:fldChar w:fldCharType="separate"/>
      </w:r>
      <w:r w:rsidR="00B92229">
        <w:rPr>
          <w:noProof/>
        </w:rPr>
        <w:t>374</w:t>
      </w:r>
      <w:r w:rsidRPr="00E102D8">
        <w:rPr>
          <w:noProof/>
        </w:rPr>
        <w:fldChar w:fldCharType="end"/>
      </w:r>
    </w:p>
    <w:p w14:paraId="2AFC8880" w14:textId="634FF390"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67.C—Medical certificates</w:t>
      </w:r>
      <w:r w:rsidRPr="00E102D8">
        <w:rPr>
          <w:b w:val="0"/>
          <w:noProof/>
          <w:sz w:val="18"/>
        </w:rPr>
        <w:tab/>
      </w:r>
      <w:r w:rsidRPr="00E102D8">
        <w:rPr>
          <w:b w:val="0"/>
          <w:noProof/>
          <w:sz w:val="18"/>
        </w:rPr>
        <w:fldChar w:fldCharType="begin"/>
      </w:r>
      <w:r w:rsidRPr="00E102D8">
        <w:rPr>
          <w:b w:val="0"/>
          <w:noProof/>
          <w:sz w:val="18"/>
        </w:rPr>
        <w:instrText xml:space="preserve"> PAGEREF _Toc106697151 \h </w:instrText>
      </w:r>
      <w:r w:rsidRPr="00E102D8">
        <w:rPr>
          <w:b w:val="0"/>
          <w:noProof/>
          <w:sz w:val="18"/>
        </w:rPr>
      </w:r>
      <w:r w:rsidRPr="00E102D8">
        <w:rPr>
          <w:b w:val="0"/>
          <w:noProof/>
          <w:sz w:val="18"/>
        </w:rPr>
        <w:fldChar w:fldCharType="separate"/>
      </w:r>
      <w:r w:rsidR="00B92229">
        <w:rPr>
          <w:b w:val="0"/>
          <w:noProof/>
          <w:sz w:val="18"/>
        </w:rPr>
        <w:t>376</w:t>
      </w:r>
      <w:r w:rsidRPr="00E102D8">
        <w:rPr>
          <w:b w:val="0"/>
          <w:noProof/>
          <w:sz w:val="18"/>
        </w:rPr>
        <w:fldChar w:fldCharType="end"/>
      </w:r>
    </w:p>
    <w:p w14:paraId="350D554A" w14:textId="63C4406B" w:rsidR="00E102D8" w:rsidRDefault="00E102D8" w:rsidP="00E102D8">
      <w:pPr>
        <w:pStyle w:val="TOC5"/>
        <w:ind w:right="1792"/>
        <w:rPr>
          <w:rFonts w:asciiTheme="minorHAnsi" w:eastAsiaTheme="minorEastAsia" w:hAnsiTheme="minorHAnsi" w:cstheme="minorBidi"/>
          <w:noProof/>
          <w:kern w:val="0"/>
          <w:sz w:val="22"/>
          <w:szCs w:val="22"/>
        </w:rPr>
      </w:pPr>
      <w:r>
        <w:rPr>
          <w:noProof/>
        </w:rPr>
        <w:t>67.145</w:t>
      </w:r>
      <w:r>
        <w:rPr>
          <w:noProof/>
        </w:rPr>
        <w:tab/>
        <w:t>Kinds of medical certificate</w:t>
      </w:r>
      <w:r w:rsidRPr="00E102D8">
        <w:rPr>
          <w:noProof/>
        </w:rPr>
        <w:tab/>
      </w:r>
      <w:r w:rsidRPr="00E102D8">
        <w:rPr>
          <w:noProof/>
        </w:rPr>
        <w:fldChar w:fldCharType="begin"/>
      </w:r>
      <w:r w:rsidRPr="00E102D8">
        <w:rPr>
          <w:noProof/>
        </w:rPr>
        <w:instrText xml:space="preserve"> PAGEREF _Toc106697152 \h </w:instrText>
      </w:r>
      <w:r w:rsidRPr="00E102D8">
        <w:rPr>
          <w:noProof/>
        </w:rPr>
      </w:r>
      <w:r w:rsidRPr="00E102D8">
        <w:rPr>
          <w:noProof/>
        </w:rPr>
        <w:fldChar w:fldCharType="separate"/>
      </w:r>
      <w:r w:rsidR="00B92229">
        <w:rPr>
          <w:noProof/>
        </w:rPr>
        <w:t>376</w:t>
      </w:r>
      <w:r w:rsidRPr="00E102D8">
        <w:rPr>
          <w:noProof/>
        </w:rPr>
        <w:fldChar w:fldCharType="end"/>
      </w:r>
    </w:p>
    <w:p w14:paraId="5B8DD9F6" w14:textId="3ADDFFDF" w:rsidR="00E102D8" w:rsidRDefault="00E102D8" w:rsidP="00E102D8">
      <w:pPr>
        <w:pStyle w:val="TOC5"/>
        <w:ind w:right="1792"/>
        <w:rPr>
          <w:rFonts w:asciiTheme="minorHAnsi" w:eastAsiaTheme="minorEastAsia" w:hAnsiTheme="minorHAnsi" w:cstheme="minorBidi"/>
          <w:noProof/>
          <w:kern w:val="0"/>
          <w:sz w:val="22"/>
          <w:szCs w:val="22"/>
        </w:rPr>
      </w:pPr>
      <w:r>
        <w:rPr>
          <w:noProof/>
        </w:rPr>
        <w:t>67.150</w:t>
      </w:r>
      <w:r>
        <w:rPr>
          <w:noProof/>
        </w:rPr>
        <w:tab/>
        <w:t>Who meets medical standard 1</w:t>
      </w:r>
      <w:r w:rsidRPr="00E102D8">
        <w:rPr>
          <w:noProof/>
        </w:rPr>
        <w:tab/>
      </w:r>
      <w:r w:rsidRPr="00E102D8">
        <w:rPr>
          <w:noProof/>
        </w:rPr>
        <w:fldChar w:fldCharType="begin"/>
      </w:r>
      <w:r w:rsidRPr="00E102D8">
        <w:rPr>
          <w:noProof/>
        </w:rPr>
        <w:instrText xml:space="preserve"> PAGEREF _Toc106697153 \h </w:instrText>
      </w:r>
      <w:r w:rsidRPr="00E102D8">
        <w:rPr>
          <w:noProof/>
        </w:rPr>
      </w:r>
      <w:r w:rsidRPr="00E102D8">
        <w:rPr>
          <w:noProof/>
        </w:rPr>
        <w:fldChar w:fldCharType="separate"/>
      </w:r>
      <w:r w:rsidR="00B92229">
        <w:rPr>
          <w:noProof/>
        </w:rPr>
        <w:t>376</w:t>
      </w:r>
      <w:r w:rsidRPr="00E102D8">
        <w:rPr>
          <w:noProof/>
        </w:rPr>
        <w:fldChar w:fldCharType="end"/>
      </w:r>
    </w:p>
    <w:p w14:paraId="6BEFA9A7" w14:textId="34E7076C" w:rsidR="00E102D8" w:rsidRDefault="00E102D8" w:rsidP="00E102D8">
      <w:pPr>
        <w:pStyle w:val="TOC5"/>
        <w:ind w:right="1792"/>
        <w:rPr>
          <w:rFonts w:asciiTheme="minorHAnsi" w:eastAsiaTheme="minorEastAsia" w:hAnsiTheme="minorHAnsi" w:cstheme="minorBidi"/>
          <w:noProof/>
          <w:kern w:val="0"/>
          <w:sz w:val="22"/>
          <w:szCs w:val="22"/>
        </w:rPr>
      </w:pPr>
      <w:r>
        <w:rPr>
          <w:noProof/>
        </w:rPr>
        <w:t>67.155</w:t>
      </w:r>
      <w:r>
        <w:rPr>
          <w:noProof/>
        </w:rPr>
        <w:tab/>
        <w:t>Who meets medical standard 2</w:t>
      </w:r>
      <w:r w:rsidRPr="00E102D8">
        <w:rPr>
          <w:noProof/>
        </w:rPr>
        <w:tab/>
      </w:r>
      <w:r w:rsidRPr="00E102D8">
        <w:rPr>
          <w:noProof/>
        </w:rPr>
        <w:fldChar w:fldCharType="begin"/>
      </w:r>
      <w:r w:rsidRPr="00E102D8">
        <w:rPr>
          <w:noProof/>
        </w:rPr>
        <w:instrText xml:space="preserve"> PAGEREF _Toc106697154 \h </w:instrText>
      </w:r>
      <w:r w:rsidRPr="00E102D8">
        <w:rPr>
          <w:noProof/>
        </w:rPr>
      </w:r>
      <w:r w:rsidRPr="00E102D8">
        <w:rPr>
          <w:noProof/>
        </w:rPr>
        <w:fldChar w:fldCharType="separate"/>
      </w:r>
      <w:r w:rsidR="00B92229">
        <w:rPr>
          <w:noProof/>
        </w:rPr>
        <w:t>380</w:t>
      </w:r>
      <w:r w:rsidRPr="00E102D8">
        <w:rPr>
          <w:noProof/>
        </w:rPr>
        <w:fldChar w:fldCharType="end"/>
      </w:r>
    </w:p>
    <w:p w14:paraId="644C4C19" w14:textId="17AC6121" w:rsidR="00E102D8" w:rsidRDefault="00E102D8" w:rsidP="00E102D8">
      <w:pPr>
        <w:pStyle w:val="TOC5"/>
        <w:ind w:right="1792"/>
        <w:rPr>
          <w:rFonts w:asciiTheme="minorHAnsi" w:eastAsiaTheme="minorEastAsia" w:hAnsiTheme="minorHAnsi" w:cstheme="minorBidi"/>
          <w:noProof/>
          <w:kern w:val="0"/>
          <w:sz w:val="22"/>
          <w:szCs w:val="22"/>
        </w:rPr>
      </w:pPr>
      <w:r>
        <w:rPr>
          <w:noProof/>
        </w:rPr>
        <w:t>67.160</w:t>
      </w:r>
      <w:r>
        <w:rPr>
          <w:noProof/>
        </w:rPr>
        <w:tab/>
        <w:t>Who meets medical standard 3</w:t>
      </w:r>
      <w:r w:rsidRPr="00E102D8">
        <w:rPr>
          <w:noProof/>
        </w:rPr>
        <w:tab/>
      </w:r>
      <w:r w:rsidRPr="00E102D8">
        <w:rPr>
          <w:noProof/>
        </w:rPr>
        <w:fldChar w:fldCharType="begin"/>
      </w:r>
      <w:r w:rsidRPr="00E102D8">
        <w:rPr>
          <w:noProof/>
        </w:rPr>
        <w:instrText xml:space="preserve"> PAGEREF _Toc106697155 \h </w:instrText>
      </w:r>
      <w:r w:rsidRPr="00E102D8">
        <w:rPr>
          <w:noProof/>
        </w:rPr>
      </w:r>
      <w:r w:rsidRPr="00E102D8">
        <w:rPr>
          <w:noProof/>
        </w:rPr>
        <w:fldChar w:fldCharType="separate"/>
      </w:r>
      <w:r w:rsidR="00B92229">
        <w:rPr>
          <w:noProof/>
        </w:rPr>
        <w:t>384</w:t>
      </w:r>
      <w:r w:rsidRPr="00E102D8">
        <w:rPr>
          <w:noProof/>
        </w:rPr>
        <w:fldChar w:fldCharType="end"/>
      </w:r>
    </w:p>
    <w:p w14:paraId="5E105297" w14:textId="46EC8D0F" w:rsidR="00E102D8" w:rsidRDefault="00E102D8" w:rsidP="00E102D8">
      <w:pPr>
        <w:pStyle w:val="TOC5"/>
        <w:ind w:right="1792"/>
        <w:rPr>
          <w:rFonts w:asciiTheme="minorHAnsi" w:eastAsiaTheme="minorEastAsia" w:hAnsiTheme="minorHAnsi" w:cstheme="minorBidi"/>
          <w:noProof/>
          <w:kern w:val="0"/>
          <w:sz w:val="22"/>
          <w:szCs w:val="22"/>
        </w:rPr>
      </w:pPr>
      <w:r>
        <w:rPr>
          <w:noProof/>
        </w:rPr>
        <w:t>67.165</w:t>
      </w:r>
      <w:r>
        <w:rPr>
          <w:noProof/>
        </w:rPr>
        <w:tab/>
        <w:t>Directions about examinations for issue of medical certificates</w:t>
      </w:r>
      <w:r w:rsidRPr="00E102D8">
        <w:rPr>
          <w:noProof/>
        </w:rPr>
        <w:tab/>
      </w:r>
      <w:r w:rsidRPr="00E102D8">
        <w:rPr>
          <w:noProof/>
        </w:rPr>
        <w:fldChar w:fldCharType="begin"/>
      </w:r>
      <w:r w:rsidRPr="00E102D8">
        <w:rPr>
          <w:noProof/>
        </w:rPr>
        <w:instrText xml:space="preserve"> PAGEREF _Toc106697156 \h </w:instrText>
      </w:r>
      <w:r w:rsidRPr="00E102D8">
        <w:rPr>
          <w:noProof/>
        </w:rPr>
      </w:r>
      <w:r w:rsidRPr="00E102D8">
        <w:rPr>
          <w:noProof/>
        </w:rPr>
        <w:fldChar w:fldCharType="separate"/>
      </w:r>
      <w:r w:rsidR="00B92229">
        <w:rPr>
          <w:noProof/>
        </w:rPr>
        <w:t>388</w:t>
      </w:r>
      <w:r w:rsidRPr="00E102D8">
        <w:rPr>
          <w:noProof/>
        </w:rPr>
        <w:fldChar w:fldCharType="end"/>
      </w:r>
    </w:p>
    <w:p w14:paraId="333D6032" w14:textId="349C2CDE" w:rsidR="00E102D8" w:rsidRDefault="00E102D8" w:rsidP="00E102D8">
      <w:pPr>
        <w:pStyle w:val="TOC5"/>
        <w:ind w:right="1792"/>
        <w:rPr>
          <w:rFonts w:asciiTheme="minorHAnsi" w:eastAsiaTheme="minorEastAsia" w:hAnsiTheme="minorHAnsi" w:cstheme="minorBidi"/>
          <w:noProof/>
          <w:kern w:val="0"/>
          <w:sz w:val="22"/>
          <w:szCs w:val="22"/>
        </w:rPr>
      </w:pPr>
      <w:r>
        <w:rPr>
          <w:noProof/>
        </w:rPr>
        <w:t>67.170</w:t>
      </w:r>
      <w:r>
        <w:rPr>
          <w:noProof/>
        </w:rPr>
        <w:tab/>
        <w:t>Evidence of identity</w:t>
      </w:r>
      <w:r w:rsidRPr="00E102D8">
        <w:rPr>
          <w:noProof/>
        </w:rPr>
        <w:tab/>
      </w:r>
      <w:r w:rsidRPr="00E102D8">
        <w:rPr>
          <w:noProof/>
        </w:rPr>
        <w:fldChar w:fldCharType="begin"/>
      </w:r>
      <w:r w:rsidRPr="00E102D8">
        <w:rPr>
          <w:noProof/>
        </w:rPr>
        <w:instrText xml:space="preserve"> PAGEREF _Toc106697157 \h </w:instrText>
      </w:r>
      <w:r w:rsidRPr="00E102D8">
        <w:rPr>
          <w:noProof/>
        </w:rPr>
      </w:r>
      <w:r w:rsidRPr="00E102D8">
        <w:rPr>
          <w:noProof/>
        </w:rPr>
        <w:fldChar w:fldCharType="separate"/>
      </w:r>
      <w:r w:rsidR="00B92229">
        <w:rPr>
          <w:noProof/>
        </w:rPr>
        <w:t>388</w:t>
      </w:r>
      <w:r w:rsidRPr="00E102D8">
        <w:rPr>
          <w:noProof/>
        </w:rPr>
        <w:fldChar w:fldCharType="end"/>
      </w:r>
    </w:p>
    <w:p w14:paraId="54A022DF" w14:textId="3E362FB5" w:rsidR="00E102D8" w:rsidRDefault="00E102D8" w:rsidP="00E102D8">
      <w:pPr>
        <w:pStyle w:val="TOC5"/>
        <w:ind w:right="1792"/>
        <w:rPr>
          <w:rFonts w:asciiTheme="minorHAnsi" w:eastAsiaTheme="minorEastAsia" w:hAnsiTheme="minorHAnsi" w:cstheme="minorBidi"/>
          <w:noProof/>
          <w:kern w:val="0"/>
          <w:sz w:val="22"/>
          <w:szCs w:val="22"/>
        </w:rPr>
      </w:pPr>
      <w:r>
        <w:rPr>
          <w:noProof/>
        </w:rPr>
        <w:t>67.175</w:t>
      </w:r>
      <w:r>
        <w:rPr>
          <w:noProof/>
        </w:rPr>
        <w:tab/>
        <w:t>Medical certificates—application</w:t>
      </w:r>
      <w:r w:rsidRPr="00E102D8">
        <w:rPr>
          <w:noProof/>
        </w:rPr>
        <w:tab/>
      </w:r>
      <w:r w:rsidRPr="00E102D8">
        <w:rPr>
          <w:noProof/>
        </w:rPr>
        <w:fldChar w:fldCharType="begin"/>
      </w:r>
      <w:r w:rsidRPr="00E102D8">
        <w:rPr>
          <w:noProof/>
        </w:rPr>
        <w:instrText xml:space="preserve"> PAGEREF _Toc106697158 \h </w:instrText>
      </w:r>
      <w:r w:rsidRPr="00E102D8">
        <w:rPr>
          <w:noProof/>
        </w:rPr>
      </w:r>
      <w:r w:rsidRPr="00E102D8">
        <w:rPr>
          <w:noProof/>
        </w:rPr>
        <w:fldChar w:fldCharType="separate"/>
      </w:r>
      <w:r w:rsidR="00B92229">
        <w:rPr>
          <w:noProof/>
        </w:rPr>
        <w:t>388</w:t>
      </w:r>
      <w:r w:rsidRPr="00E102D8">
        <w:rPr>
          <w:noProof/>
        </w:rPr>
        <w:fldChar w:fldCharType="end"/>
      </w:r>
    </w:p>
    <w:p w14:paraId="1E66B482" w14:textId="540A9BCD" w:rsidR="00E102D8" w:rsidRDefault="00E102D8" w:rsidP="00E102D8">
      <w:pPr>
        <w:pStyle w:val="TOC5"/>
        <w:ind w:right="1792"/>
        <w:rPr>
          <w:rFonts w:asciiTheme="minorHAnsi" w:eastAsiaTheme="minorEastAsia" w:hAnsiTheme="minorHAnsi" w:cstheme="minorBidi"/>
          <w:noProof/>
          <w:kern w:val="0"/>
          <w:sz w:val="22"/>
          <w:szCs w:val="22"/>
        </w:rPr>
      </w:pPr>
      <w:r>
        <w:rPr>
          <w:noProof/>
        </w:rPr>
        <w:t>67.180</w:t>
      </w:r>
      <w:r>
        <w:rPr>
          <w:noProof/>
        </w:rPr>
        <w:tab/>
        <w:t>Medical certificates—issue and refusal</w:t>
      </w:r>
      <w:r w:rsidRPr="00E102D8">
        <w:rPr>
          <w:noProof/>
        </w:rPr>
        <w:tab/>
      </w:r>
      <w:r w:rsidRPr="00E102D8">
        <w:rPr>
          <w:noProof/>
        </w:rPr>
        <w:fldChar w:fldCharType="begin"/>
      </w:r>
      <w:r w:rsidRPr="00E102D8">
        <w:rPr>
          <w:noProof/>
        </w:rPr>
        <w:instrText xml:space="preserve"> PAGEREF _Toc106697159 \h </w:instrText>
      </w:r>
      <w:r w:rsidRPr="00E102D8">
        <w:rPr>
          <w:noProof/>
        </w:rPr>
      </w:r>
      <w:r w:rsidRPr="00E102D8">
        <w:rPr>
          <w:noProof/>
        </w:rPr>
        <w:fldChar w:fldCharType="separate"/>
      </w:r>
      <w:r w:rsidR="00B92229">
        <w:rPr>
          <w:noProof/>
        </w:rPr>
        <w:t>389</w:t>
      </w:r>
      <w:r w:rsidRPr="00E102D8">
        <w:rPr>
          <w:noProof/>
        </w:rPr>
        <w:fldChar w:fldCharType="end"/>
      </w:r>
    </w:p>
    <w:p w14:paraId="65279D7D" w14:textId="683601E7" w:rsidR="00E102D8" w:rsidRDefault="00E102D8" w:rsidP="00E102D8">
      <w:pPr>
        <w:pStyle w:val="TOC5"/>
        <w:ind w:right="1792"/>
        <w:rPr>
          <w:rFonts w:asciiTheme="minorHAnsi" w:eastAsiaTheme="minorEastAsia" w:hAnsiTheme="minorHAnsi" w:cstheme="minorBidi"/>
          <w:noProof/>
          <w:kern w:val="0"/>
          <w:sz w:val="22"/>
          <w:szCs w:val="22"/>
        </w:rPr>
      </w:pPr>
      <w:r>
        <w:rPr>
          <w:noProof/>
        </w:rPr>
        <w:t>67.185</w:t>
      </w:r>
      <w:r>
        <w:rPr>
          <w:noProof/>
        </w:rPr>
        <w:tab/>
        <w:t>Notice of decision to refuse medical certificate</w:t>
      </w:r>
      <w:r w:rsidRPr="00E102D8">
        <w:rPr>
          <w:noProof/>
        </w:rPr>
        <w:tab/>
      </w:r>
      <w:r w:rsidRPr="00E102D8">
        <w:rPr>
          <w:noProof/>
        </w:rPr>
        <w:fldChar w:fldCharType="begin"/>
      </w:r>
      <w:r w:rsidRPr="00E102D8">
        <w:rPr>
          <w:noProof/>
        </w:rPr>
        <w:instrText xml:space="preserve"> PAGEREF _Toc106697160 \h </w:instrText>
      </w:r>
      <w:r w:rsidRPr="00E102D8">
        <w:rPr>
          <w:noProof/>
        </w:rPr>
      </w:r>
      <w:r w:rsidRPr="00E102D8">
        <w:rPr>
          <w:noProof/>
        </w:rPr>
        <w:fldChar w:fldCharType="separate"/>
      </w:r>
      <w:r w:rsidR="00B92229">
        <w:rPr>
          <w:noProof/>
        </w:rPr>
        <w:t>391</w:t>
      </w:r>
      <w:r w:rsidRPr="00E102D8">
        <w:rPr>
          <w:noProof/>
        </w:rPr>
        <w:fldChar w:fldCharType="end"/>
      </w:r>
    </w:p>
    <w:p w14:paraId="3BD1C271" w14:textId="7BF2F192"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67.190</w:t>
      </w:r>
      <w:r>
        <w:rPr>
          <w:noProof/>
        </w:rPr>
        <w:tab/>
        <w:t>Reconsideration of decision to refuse medical certificate</w:t>
      </w:r>
      <w:r w:rsidRPr="00E102D8">
        <w:rPr>
          <w:noProof/>
        </w:rPr>
        <w:tab/>
      </w:r>
      <w:r w:rsidRPr="00E102D8">
        <w:rPr>
          <w:noProof/>
        </w:rPr>
        <w:fldChar w:fldCharType="begin"/>
      </w:r>
      <w:r w:rsidRPr="00E102D8">
        <w:rPr>
          <w:noProof/>
        </w:rPr>
        <w:instrText xml:space="preserve"> PAGEREF _Toc106697161 \h </w:instrText>
      </w:r>
      <w:r w:rsidRPr="00E102D8">
        <w:rPr>
          <w:noProof/>
        </w:rPr>
      </w:r>
      <w:r w:rsidRPr="00E102D8">
        <w:rPr>
          <w:noProof/>
        </w:rPr>
        <w:fldChar w:fldCharType="separate"/>
      </w:r>
      <w:r w:rsidR="00B92229">
        <w:rPr>
          <w:noProof/>
        </w:rPr>
        <w:t>391</w:t>
      </w:r>
      <w:r w:rsidRPr="00E102D8">
        <w:rPr>
          <w:noProof/>
        </w:rPr>
        <w:fldChar w:fldCharType="end"/>
      </w:r>
    </w:p>
    <w:p w14:paraId="791D3074" w14:textId="1EDA2909" w:rsidR="00E102D8" w:rsidRDefault="00E102D8" w:rsidP="00E102D8">
      <w:pPr>
        <w:pStyle w:val="TOC5"/>
        <w:ind w:right="1792"/>
        <w:rPr>
          <w:rFonts w:asciiTheme="minorHAnsi" w:eastAsiaTheme="minorEastAsia" w:hAnsiTheme="minorHAnsi" w:cstheme="minorBidi"/>
          <w:noProof/>
          <w:kern w:val="0"/>
          <w:sz w:val="22"/>
          <w:szCs w:val="22"/>
        </w:rPr>
      </w:pPr>
      <w:r>
        <w:rPr>
          <w:noProof/>
        </w:rPr>
        <w:t>67.195</w:t>
      </w:r>
      <w:r>
        <w:rPr>
          <w:noProof/>
        </w:rPr>
        <w:tab/>
        <w:t>Medical certificate—conditions</w:t>
      </w:r>
      <w:r w:rsidRPr="00E102D8">
        <w:rPr>
          <w:noProof/>
        </w:rPr>
        <w:tab/>
      </w:r>
      <w:r w:rsidRPr="00E102D8">
        <w:rPr>
          <w:noProof/>
        </w:rPr>
        <w:fldChar w:fldCharType="begin"/>
      </w:r>
      <w:r w:rsidRPr="00E102D8">
        <w:rPr>
          <w:noProof/>
        </w:rPr>
        <w:instrText xml:space="preserve"> PAGEREF _Toc106697162 \h </w:instrText>
      </w:r>
      <w:r w:rsidRPr="00E102D8">
        <w:rPr>
          <w:noProof/>
        </w:rPr>
      </w:r>
      <w:r w:rsidRPr="00E102D8">
        <w:rPr>
          <w:noProof/>
        </w:rPr>
        <w:fldChar w:fldCharType="separate"/>
      </w:r>
      <w:r w:rsidR="00B92229">
        <w:rPr>
          <w:noProof/>
        </w:rPr>
        <w:t>392</w:t>
      </w:r>
      <w:r w:rsidRPr="00E102D8">
        <w:rPr>
          <w:noProof/>
        </w:rPr>
        <w:fldChar w:fldCharType="end"/>
      </w:r>
    </w:p>
    <w:p w14:paraId="6FD8D650" w14:textId="660B1903" w:rsidR="00E102D8" w:rsidRDefault="00E102D8" w:rsidP="00E102D8">
      <w:pPr>
        <w:pStyle w:val="TOC5"/>
        <w:ind w:right="1792"/>
        <w:rPr>
          <w:rFonts w:asciiTheme="minorHAnsi" w:eastAsiaTheme="minorEastAsia" w:hAnsiTheme="minorHAnsi" w:cstheme="minorBidi"/>
          <w:noProof/>
          <w:kern w:val="0"/>
          <w:sz w:val="22"/>
          <w:szCs w:val="22"/>
        </w:rPr>
      </w:pPr>
      <w:r>
        <w:rPr>
          <w:noProof/>
        </w:rPr>
        <w:t>67.200</w:t>
      </w:r>
      <w:r>
        <w:rPr>
          <w:noProof/>
        </w:rPr>
        <w:tab/>
        <w:t>Conditions applicable to certain medical certificates—correcting lenses</w:t>
      </w:r>
      <w:r w:rsidRPr="00E102D8">
        <w:rPr>
          <w:noProof/>
        </w:rPr>
        <w:tab/>
      </w:r>
      <w:r w:rsidRPr="00E102D8">
        <w:rPr>
          <w:noProof/>
        </w:rPr>
        <w:fldChar w:fldCharType="begin"/>
      </w:r>
      <w:r w:rsidRPr="00E102D8">
        <w:rPr>
          <w:noProof/>
        </w:rPr>
        <w:instrText xml:space="preserve"> PAGEREF _Toc106697163 \h </w:instrText>
      </w:r>
      <w:r w:rsidRPr="00E102D8">
        <w:rPr>
          <w:noProof/>
        </w:rPr>
      </w:r>
      <w:r w:rsidRPr="00E102D8">
        <w:rPr>
          <w:noProof/>
        </w:rPr>
        <w:fldChar w:fldCharType="separate"/>
      </w:r>
      <w:r w:rsidR="00B92229">
        <w:rPr>
          <w:noProof/>
        </w:rPr>
        <w:t>392</w:t>
      </w:r>
      <w:r w:rsidRPr="00E102D8">
        <w:rPr>
          <w:noProof/>
        </w:rPr>
        <w:fldChar w:fldCharType="end"/>
      </w:r>
    </w:p>
    <w:p w14:paraId="6CA2A4C9" w14:textId="6410643D" w:rsidR="00E102D8" w:rsidRDefault="00E102D8" w:rsidP="00E102D8">
      <w:pPr>
        <w:pStyle w:val="TOC5"/>
        <w:ind w:right="1792"/>
        <w:rPr>
          <w:rFonts w:asciiTheme="minorHAnsi" w:eastAsiaTheme="minorEastAsia" w:hAnsiTheme="minorHAnsi" w:cstheme="minorBidi"/>
          <w:noProof/>
          <w:kern w:val="0"/>
          <w:sz w:val="22"/>
          <w:szCs w:val="22"/>
        </w:rPr>
      </w:pPr>
      <w:r>
        <w:rPr>
          <w:noProof/>
        </w:rPr>
        <w:t>67.205</w:t>
      </w:r>
      <w:r>
        <w:rPr>
          <w:noProof/>
        </w:rPr>
        <w:tab/>
        <w:t>Medical certificates—period in force</w:t>
      </w:r>
      <w:r w:rsidRPr="00E102D8">
        <w:rPr>
          <w:noProof/>
        </w:rPr>
        <w:tab/>
      </w:r>
      <w:r w:rsidRPr="00E102D8">
        <w:rPr>
          <w:noProof/>
        </w:rPr>
        <w:fldChar w:fldCharType="begin"/>
      </w:r>
      <w:r w:rsidRPr="00E102D8">
        <w:rPr>
          <w:noProof/>
        </w:rPr>
        <w:instrText xml:space="preserve"> PAGEREF _Toc106697164 \h </w:instrText>
      </w:r>
      <w:r w:rsidRPr="00E102D8">
        <w:rPr>
          <w:noProof/>
        </w:rPr>
      </w:r>
      <w:r w:rsidRPr="00E102D8">
        <w:rPr>
          <w:noProof/>
        </w:rPr>
        <w:fldChar w:fldCharType="separate"/>
      </w:r>
      <w:r w:rsidR="00B92229">
        <w:rPr>
          <w:noProof/>
        </w:rPr>
        <w:t>392</w:t>
      </w:r>
      <w:r w:rsidRPr="00E102D8">
        <w:rPr>
          <w:noProof/>
        </w:rPr>
        <w:fldChar w:fldCharType="end"/>
      </w:r>
    </w:p>
    <w:p w14:paraId="36989840" w14:textId="7CBE382D" w:rsidR="00E102D8" w:rsidRDefault="00E102D8" w:rsidP="00E102D8">
      <w:pPr>
        <w:pStyle w:val="TOC5"/>
        <w:ind w:right="1792"/>
        <w:rPr>
          <w:rFonts w:asciiTheme="minorHAnsi" w:eastAsiaTheme="minorEastAsia" w:hAnsiTheme="minorHAnsi" w:cstheme="minorBidi"/>
          <w:noProof/>
          <w:kern w:val="0"/>
          <w:sz w:val="22"/>
          <w:szCs w:val="22"/>
        </w:rPr>
      </w:pPr>
      <w:r>
        <w:rPr>
          <w:noProof/>
        </w:rPr>
        <w:t>67.210</w:t>
      </w:r>
      <w:r>
        <w:rPr>
          <w:noProof/>
        </w:rPr>
        <w:tab/>
        <w:t>Medical certificates—application for extension of period in force</w:t>
      </w:r>
      <w:r w:rsidRPr="00E102D8">
        <w:rPr>
          <w:noProof/>
        </w:rPr>
        <w:tab/>
      </w:r>
      <w:r w:rsidRPr="00E102D8">
        <w:rPr>
          <w:noProof/>
        </w:rPr>
        <w:fldChar w:fldCharType="begin"/>
      </w:r>
      <w:r w:rsidRPr="00E102D8">
        <w:rPr>
          <w:noProof/>
        </w:rPr>
        <w:instrText xml:space="preserve"> PAGEREF _Toc106697165 \h </w:instrText>
      </w:r>
      <w:r w:rsidRPr="00E102D8">
        <w:rPr>
          <w:noProof/>
        </w:rPr>
      </w:r>
      <w:r w:rsidRPr="00E102D8">
        <w:rPr>
          <w:noProof/>
        </w:rPr>
        <w:fldChar w:fldCharType="separate"/>
      </w:r>
      <w:r w:rsidR="00B92229">
        <w:rPr>
          <w:noProof/>
        </w:rPr>
        <w:t>394</w:t>
      </w:r>
      <w:r w:rsidRPr="00E102D8">
        <w:rPr>
          <w:noProof/>
        </w:rPr>
        <w:fldChar w:fldCharType="end"/>
      </w:r>
    </w:p>
    <w:p w14:paraId="17159204" w14:textId="08B54B14" w:rsidR="00E102D8" w:rsidRDefault="00E102D8" w:rsidP="00E102D8">
      <w:pPr>
        <w:pStyle w:val="TOC5"/>
        <w:ind w:right="1792"/>
        <w:rPr>
          <w:rFonts w:asciiTheme="minorHAnsi" w:eastAsiaTheme="minorEastAsia" w:hAnsiTheme="minorHAnsi" w:cstheme="minorBidi"/>
          <w:noProof/>
          <w:kern w:val="0"/>
          <w:sz w:val="22"/>
          <w:szCs w:val="22"/>
        </w:rPr>
      </w:pPr>
      <w:r>
        <w:rPr>
          <w:noProof/>
        </w:rPr>
        <w:t>67.215</w:t>
      </w:r>
      <w:r>
        <w:rPr>
          <w:noProof/>
        </w:rPr>
        <w:tab/>
        <w:t>Medical certificates—extension of period in force by CASA</w:t>
      </w:r>
      <w:r w:rsidRPr="00E102D8">
        <w:rPr>
          <w:noProof/>
        </w:rPr>
        <w:tab/>
      </w:r>
      <w:r w:rsidRPr="00E102D8">
        <w:rPr>
          <w:noProof/>
        </w:rPr>
        <w:fldChar w:fldCharType="begin"/>
      </w:r>
      <w:r w:rsidRPr="00E102D8">
        <w:rPr>
          <w:noProof/>
        </w:rPr>
        <w:instrText xml:space="preserve"> PAGEREF _Toc106697166 \h </w:instrText>
      </w:r>
      <w:r w:rsidRPr="00E102D8">
        <w:rPr>
          <w:noProof/>
        </w:rPr>
      </w:r>
      <w:r w:rsidRPr="00E102D8">
        <w:rPr>
          <w:noProof/>
        </w:rPr>
        <w:fldChar w:fldCharType="separate"/>
      </w:r>
      <w:r w:rsidR="00B92229">
        <w:rPr>
          <w:noProof/>
        </w:rPr>
        <w:t>394</w:t>
      </w:r>
      <w:r w:rsidRPr="00E102D8">
        <w:rPr>
          <w:noProof/>
        </w:rPr>
        <w:fldChar w:fldCharType="end"/>
      </w:r>
    </w:p>
    <w:p w14:paraId="318F50DC" w14:textId="68E2ED7A" w:rsidR="00E102D8" w:rsidRDefault="00E102D8" w:rsidP="00E102D8">
      <w:pPr>
        <w:pStyle w:val="TOC5"/>
        <w:ind w:right="1792"/>
        <w:rPr>
          <w:rFonts w:asciiTheme="minorHAnsi" w:eastAsiaTheme="minorEastAsia" w:hAnsiTheme="minorHAnsi" w:cstheme="minorBidi"/>
          <w:noProof/>
          <w:kern w:val="0"/>
          <w:sz w:val="22"/>
          <w:szCs w:val="22"/>
        </w:rPr>
      </w:pPr>
      <w:r>
        <w:rPr>
          <w:noProof/>
        </w:rPr>
        <w:t>67.220</w:t>
      </w:r>
      <w:r>
        <w:rPr>
          <w:noProof/>
        </w:rPr>
        <w:tab/>
        <w:t>Medical certificates—extension of period in force by DAMEs</w:t>
      </w:r>
      <w:r w:rsidRPr="00E102D8">
        <w:rPr>
          <w:noProof/>
        </w:rPr>
        <w:tab/>
      </w:r>
      <w:r w:rsidRPr="00E102D8">
        <w:rPr>
          <w:noProof/>
        </w:rPr>
        <w:fldChar w:fldCharType="begin"/>
      </w:r>
      <w:r w:rsidRPr="00E102D8">
        <w:rPr>
          <w:noProof/>
        </w:rPr>
        <w:instrText xml:space="preserve"> PAGEREF _Toc106697167 \h </w:instrText>
      </w:r>
      <w:r w:rsidRPr="00E102D8">
        <w:rPr>
          <w:noProof/>
        </w:rPr>
      </w:r>
      <w:r w:rsidRPr="00E102D8">
        <w:rPr>
          <w:noProof/>
        </w:rPr>
        <w:fldChar w:fldCharType="separate"/>
      </w:r>
      <w:r w:rsidR="00B92229">
        <w:rPr>
          <w:noProof/>
        </w:rPr>
        <w:t>395</w:t>
      </w:r>
      <w:r w:rsidRPr="00E102D8">
        <w:rPr>
          <w:noProof/>
        </w:rPr>
        <w:fldChar w:fldCharType="end"/>
      </w:r>
    </w:p>
    <w:p w14:paraId="621DE49B" w14:textId="4D762454" w:rsidR="00E102D8" w:rsidRDefault="00E102D8" w:rsidP="00E102D8">
      <w:pPr>
        <w:pStyle w:val="TOC5"/>
        <w:ind w:right="1792"/>
        <w:rPr>
          <w:rFonts w:asciiTheme="minorHAnsi" w:eastAsiaTheme="minorEastAsia" w:hAnsiTheme="minorHAnsi" w:cstheme="minorBidi"/>
          <w:noProof/>
          <w:kern w:val="0"/>
          <w:sz w:val="22"/>
          <w:szCs w:val="22"/>
        </w:rPr>
      </w:pPr>
      <w:r>
        <w:rPr>
          <w:noProof/>
        </w:rPr>
        <w:t>67.225</w:t>
      </w:r>
      <w:r>
        <w:rPr>
          <w:noProof/>
        </w:rPr>
        <w:tab/>
        <w:t>Medical certificates—new medical certificates issued by DAMEs</w:t>
      </w:r>
      <w:r w:rsidRPr="00E102D8">
        <w:rPr>
          <w:noProof/>
        </w:rPr>
        <w:tab/>
      </w:r>
      <w:r w:rsidRPr="00E102D8">
        <w:rPr>
          <w:noProof/>
        </w:rPr>
        <w:fldChar w:fldCharType="begin"/>
      </w:r>
      <w:r w:rsidRPr="00E102D8">
        <w:rPr>
          <w:noProof/>
        </w:rPr>
        <w:instrText xml:space="preserve"> PAGEREF _Toc106697168 \h </w:instrText>
      </w:r>
      <w:r w:rsidRPr="00E102D8">
        <w:rPr>
          <w:noProof/>
        </w:rPr>
      </w:r>
      <w:r w:rsidRPr="00E102D8">
        <w:rPr>
          <w:noProof/>
        </w:rPr>
        <w:fldChar w:fldCharType="separate"/>
      </w:r>
      <w:r w:rsidR="00B92229">
        <w:rPr>
          <w:noProof/>
        </w:rPr>
        <w:t>395</w:t>
      </w:r>
      <w:r w:rsidRPr="00E102D8">
        <w:rPr>
          <w:noProof/>
        </w:rPr>
        <w:fldChar w:fldCharType="end"/>
      </w:r>
    </w:p>
    <w:p w14:paraId="2FD80299" w14:textId="227EEF84" w:rsidR="00E102D8" w:rsidRDefault="00E102D8" w:rsidP="00E102D8">
      <w:pPr>
        <w:pStyle w:val="TOC5"/>
        <w:ind w:right="1792"/>
        <w:rPr>
          <w:rFonts w:asciiTheme="minorHAnsi" w:eastAsiaTheme="minorEastAsia" w:hAnsiTheme="minorHAnsi" w:cstheme="minorBidi"/>
          <w:noProof/>
          <w:kern w:val="0"/>
          <w:sz w:val="22"/>
          <w:szCs w:val="22"/>
        </w:rPr>
      </w:pPr>
      <w:r>
        <w:rPr>
          <w:noProof/>
        </w:rPr>
        <w:t>67.230</w:t>
      </w:r>
      <w:r>
        <w:rPr>
          <w:noProof/>
        </w:rPr>
        <w:tab/>
        <w:t>CASA may require medical examination of certificate holders</w:t>
      </w:r>
      <w:r w:rsidRPr="00E102D8">
        <w:rPr>
          <w:noProof/>
        </w:rPr>
        <w:tab/>
      </w:r>
      <w:r w:rsidRPr="00E102D8">
        <w:rPr>
          <w:noProof/>
        </w:rPr>
        <w:fldChar w:fldCharType="begin"/>
      </w:r>
      <w:r w:rsidRPr="00E102D8">
        <w:rPr>
          <w:noProof/>
        </w:rPr>
        <w:instrText xml:space="preserve"> PAGEREF _Toc106697169 \h </w:instrText>
      </w:r>
      <w:r w:rsidRPr="00E102D8">
        <w:rPr>
          <w:noProof/>
        </w:rPr>
      </w:r>
      <w:r w:rsidRPr="00E102D8">
        <w:rPr>
          <w:noProof/>
        </w:rPr>
        <w:fldChar w:fldCharType="separate"/>
      </w:r>
      <w:r w:rsidR="00B92229">
        <w:rPr>
          <w:noProof/>
        </w:rPr>
        <w:t>396</w:t>
      </w:r>
      <w:r w:rsidRPr="00E102D8">
        <w:rPr>
          <w:noProof/>
        </w:rPr>
        <w:fldChar w:fldCharType="end"/>
      </w:r>
    </w:p>
    <w:p w14:paraId="0CE87DD4" w14:textId="658500EA" w:rsidR="00E102D8" w:rsidRDefault="00E102D8" w:rsidP="00E102D8">
      <w:pPr>
        <w:pStyle w:val="TOC5"/>
        <w:ind w:right="1792"/>
        <w:rPr>
          <w:rFonts w:asciiTheme="minorHAnsi" w:eastAsiaTheme="minorEastAsia" w:hAnsiTheme="minorHAnsi" w:cstheme="minorBidi"/>
          <w:noProof/>
          <w:kern w:val="0"/>
          <w:sz w:val="22"/>
          <w:szCs w:val="22"/>
        </w:rPr>
      </w:pPr>
      <w:r>
        <w:rPr>
          <w:noProof/>
        </w:rPr>
        <w:t>67.235</w:t>
      </w:r>
      <w:r>
        <w:rPr>
          <w:noProof/>
        </w:rPr>
        <w:tab/>
        <w:t>Suspension of medical certificates—pregnancy</w:t>
      </w:r>
      <w:r w:rsidRPr="00E102D8">
        <w:rPr>
          <w:noProof/>
        </w:rPr>
        <w:tab/>
      </w:r>
      <w:r w:rsidRPr="00E102D8">
        <w:rPr>
          <w:noProof/>
        </w:rPr>
        <w:fldChar w:fldCharType="begin"/>
      </w:r>
      <w:r w:rsidRPr="00E102D8">
        <w:rPr>
          <w:noProof/>
        </w:rPr>
        <w:instrText xml:space="preserve"> PAGEREF _Toc106697170 \h </w:instrText>
      </w:r>
      <w:r w:rsidRPr="00E102D8">
        <w:rPr>
          <w:noProof/>
        </w:rPr>
      </w:r>
      <w:r w:rsidRPr="00E102D8">
        <w:rPr>
          <w:noProof/>
        </w:rPr>
        <w:fldChar w:fldCharType="separate"/>
      </w:r>
      <w:r w:rsidR="00B92229">
        <w:rPr>
          <w:noProof/>
        </w:rPr>
        <w:t>397</w:t>
      </w:r>
      <w:r w:rsidRPr="00E102D8">
        <w:rPr>
          <w:noProof/>
        </w:rPr>
        <w:fldChar w:fldCharType="end"/>
      </w:r>
    </w:p>
    <w:p w14:paraId="4E2FE41D" w14:textId="02F727E2" w:rsidR="00E102D8" w:rsidRDefault="00E102D8" w:rsidP="00E102D8">
      <w:pPr>
        <w:pStyle w:val="TOC5"/>
        <w:ind w:right="1792"/>
        <w:rPr>
          <w:rFonts w:asciiTheme="minorHAnsi" w:eastAsiaTheme="minorEastAsia" w:hAnsiTheme="minorHAnsi" w:cstheme="minorBidi"/>
          <w:noProof/>
          <w:kern w:val="0"/>
          <w:sz w:val="22"/>
          <w:szCs w:val="22"/>
        </w:rPr>
      </w:pPr>
      <w:r>
        <w:rPr>
          <w:noProof/>
        </w:rPr>
        <w:t>67.240</w:t>
      </w:r>
      <w:r>
        <w:rPr>
          <w:noProof/>
        </w:rPr>
        <w:tab/>
        <w:t>Medical certificates—suspension pending examination</w:t>
      </w:r>
      <w:r w:rsidRPr="00E102D8">
        <w:rPr>
          <w:noProof/>
        </w:rPr>
        <w:tab/>
      </w:r>
      <w:r w:rsidRPr="00E102D8">
        <w:rPr>
          <w:noProof/>
        </w:rPr>
        <w:fldChar w:fldCharType="begin"/>
      </w:r>
      <w:r w:rsidRPr="00E102D8">
        <w:rPr>
          <w:noProof/>
        </w:rPr>
        <w:instrText xml:space="preserve"> PAGEREF _Toc106697171 \h </w:instrText>
      </w:r>
      <w:r w:rsidRPr="00E102D8">
        <w:rPr>
          <w:noProof/>
        </w:rPr>
      </w:r>
      <w:r w:rsidRPr="00E102D8">
        <w:rPr>
          <w:noProof/>
        </w:rPr>
        <w:fldChar w:fldCharType="separate"/>
      </w:r>
      <w:r w:rsidR="00B92229">
        <w:rPr>
          <w:noProof/>
        </w:rPr>
        <w:t>398</w:t>
      </w:r>
      <w:r w:rsidRPr="00E102D8">
        <w:rPr>
          <w:noProof/>
        </w:rPr>
        <w:fldChar w:fldCharType="end"/>
      </w:r>
    </w:p>
    <w:p w14:paraId="1E4F0BEC" w14:textId="471C2615" w:rsidR="00E102D8" w:rsidRDefault="00E102D8" w:rsidP="00E102D8">
      <w:pPr>
        <w:pStyle w:val="TOC5"/>
        <w:ind w:right="1792"/>
        <w:rPr>
          <w:rFonts w:asciiTheme="minorHAnsi" w:eastAsiaTheme="minorEastAsia" w:hAnsiTheme="minorHAnsi" w:cstheme="minorBidi"/>
          <w:noProof/>
          <w:kern w:val="0"/>
          <w:sz w:val="22"/>
          <w:szCs w:val="22"/>
        </w:rPr>
      </w:pPr>
      <w:r>
        <w:rPr>
          <w:noProof/>
        </w:rPr>
        <w:t>67.245</w:t>
      </w:r>
      <w:r>
        <w:rPr>
          <w:noProof/>
        </w:rPr>
        <w:tab/>
        <w:t>Suspension of medical certificates—special arrangements for service in urgent cases</w:t>
      </w:r>
      <w:r w:rsidRPr="00E102D8">
        <w:rPr>
          <w:noProof/>
        </w:rPr>
        <w:tab/>
      </w:r>
      <w:r w:rsidRPr="00E102D8">
        <w:rPr>
          <w:noProof/>
        </w:rPr>
        <w:fldChar w:fldCharType="begin"/>
      </w:r>
      <w:r w:rsidRPr="00E102D8">
        <w:rPr>
          <w:noProof/>
        </w:rPr>
        <w:instrText xml:space="preserve"> PAGEREF _Toc106697172 \h </w:instrText>
      </w:r>
      <w:r w:rsidRPr="00E102D8">
        <w:rPr>
          <w:noProof/>
        </w:rPr>
      </w:r>
      <w:r w:rsidRPr="00E102D8">
        <w:rPr>
          <w:noProof/>
        </w:rPr>
        <w:fldChar w:fldCharType="separate"/>
      </w:r>
      <w:r w:rsidR="00B92229">
        <w:rPr>
          <w:noProof/>
        </w:rPr>
        <w:t>399</w:t>
      </w:r>
      <w:r w:rsidRPr="00E102D8">
        <w:rPr>
          <w:noProof/>
        </w:rPr>
        <w:fldChar w:fldCharType="end"/>
      </w:r>
    </w:p>
    <w:p w14:paraId="598918FA" w14:textId="454F7905" w:rsidR="00E102D8" w:rsidRDefault="00E102D8" w:rsidP="00E102D8">
      <w:pPr>
        <w:pStyle w:val="TOC5"/>
        <w:ind w:right="1792"/>
        <w:rPr>
          <w:rFonts w:asciiTheme="minorHAnsi" w:eastAsiaTheme="minorEastAsia" w:hAnsiTheme="minorHAnsi" w:cstheme="minorBidi"/>
          <w:noProof/>
          <w:kern w:val="0"/>
          <w:sz w:val="22"/>
          <w:szCs w:val="22"/>
        </w:rPr>
      </w:pPr>
      <w:r>
        <w:rPr>
          <w:noProof/>
        </w:rPr>
        <w:t>67.250</w:t>
      </w:r>
      <w:r>
        <w:rPr>
          <w:noProof/>
        </w:rPr>
        <w:tab/>
        <w:t>Medical certificates—effect of suspension</w:t>
      </w:r>
      <w:r w:rsidRPr="00E102D8">
        <w:rPr>
          <w:noProof/>
        </w:rPr>
        <w:tab/>
      </w:r>
      <w:r w:rsidRPr="00E102D8">
        <w:rPr>
          <w:noProof/>
        </w:rPr>
        <w:fldChar w:fldCharType="begin"/>
      </w:r>
      <w:r w:rsidRPr="00E102D8">
        <w:rPr>
          <w:noProof/>
        </w:rPr>
        <w:instrText xml:space="preserve"> PAGEREF _Toc106697173 \h </w:instrText>
      </w:r>
      <w:r w:rsidRPr="00E102D8">
        <w:rPr>
          <w:noProof/>
        </w:rPr>
      </w:r>
      <w:r w:rsidRPr="00E102D8">
        <w:rPr>
          <w:noProof/>
        </w:rPr>
        <w:fldChar w:fldCharType="separate"/>
      </w:r>
      <w:r w:rsidR="00B92229">
        <w:rPr>
          <w:noProof/>
        </w:rPr>
        <w:t>399</w:t>
      </w:r>
      <w:r w:rsidRPr="00E102D8">
        <w:rPr>
          <w:noProof/>
        </w:rPr>
        <w:fldChar w:fldCharType="end"/>
      </w:r>
    </w:p>
    <w:p w14:paraId="7B900A28" w14:textId="5006918B" w:rsidR="00E102D8" w:rsidRDefault="00E102D8" w:rsidP="00E102D8">
      <w:pPr>
        <w:pStyle w:val="TOC5"/>
        <w:ind w:right="1792"/>
        <w:rPr>
          <w:rFonts w:asciiTheme="minorHAnsi" w:eastAsiaTheme="minorEastAsia" w:hAnsiTheme="minorHAnsi" w:cstheme="minorBidi"/>
          <w:noProof/>
          <w:kern w:val="0"/>
          <w:sz w:val="22"/>
          <w:szCs w:val="22"/>
        </w:rPr>
      </w:pPr>
      <w:r>
        <w:rPr>
          <w:noProof/>
        </w:rPr>
        <w:t>67.255</w:t>
      </w:r>
      <w:r>
        <w:rPr>
          <w:noProof/>
        </w:rPr>
        <w:tab/>
        <w:t>Medical certificates—cancellation if medical standard not met</w:t>
      </w:r>
      <w:r w:rsidRPr="00E102D8">
        <w:rPr>
          <w:noProof/>
        </w:rPr>
        <w:tab/>
      </w:r>
      <w:r w:rsidRPr="00E102D8">
        <w:rPr>
          <w:noProof/>
        </w:rPr>
        <w:fldChar w:fldCharType="begin"/>
      </w:r>
      <w:r w:rsidRPr="00E102D8">
        <w:rPr>
          <w:noProof/>
        </w:rPr>
        <w:instrText xml:space="preserve"> PAGEREF _Toc106697174 \h </w:instrText>
      </w:r>
      <w:r w:rsidRPr="00E102D8">
        <w:rPr>
          <w:noProof/>
        </w:rPr>
      </w:r>
      <w:r w:rsidRPr="00E102D8">
        <w:rPr>
          <w:noProof/>
        </w:rPr>
        <w:fldChar w:fldCharType="separate"/>
      </w:r>
      <w:r w:rsidR="00B92229">
        <w:rPr>
          <w:noProof/>
        </w:rPr>
        <w:t>399</w:t>
      </w:r>
      <w:r w:rsidRPr="00E102D8">
        <w:rPr>
          <w:noProof/>
        </w:rPr>
        <w:fldChar w:fldCharType="end"/>
      </w:r>
    </w:p>
    <w:p w14:paraId="5FE28A7A" w14:textId="530B67AA" w:rsidR="00E102D8" w:rsidRDefault="00E102D8" w:rsidP="00E102D8">
      <w:pPr>
        <w:pStyle w:val="TOC5"/>
        <w:ind w:right="1792"/>
        <w:rPr>
          <w:rFonts w:asciiTheme="minorHAnsi" w:eastAsiaTheme="minorEastAsia" w:hAnsiTheme="minorHAnsi" w:cstheme="minorBidi"/>
          <w:noProof/>
          <w:kern w:val="0"/>
          <w:sz w:val="22"/>
          <w:szCs w:val="22"/>
        </w:rPr>
      </w:pPr>
      <w:r>
        <w:rPr>
          <w:noProof/>
        </w:rPr>
        <w:t>67.260</w:t>
      </w:r>
      <w:r>
        <w:rPr>
          <w:noProof/>
        </w:rPr>
        <w:tab/>
        <w:t>Medical certificates—cancellation and suspension in other cases</w:t>
      </w:r>
      <w:r w:rsidRPr="00E102D8">
        <w:rPr>
          <w:noProof/>
        </w:rPr>
        <w:tab/>
      </w:r>
      <w:r w:rsidRPr="00E102D8">
        <w:rPr>
          <w:noProof/>
        </w:rPr>
        <w:fldChar w:fldCharType="begin"/>
      </w:r>
      <w:r w:rsidRPr="00E102D8">
        <w:rPr>
          <w:noProof/>
        </w:rPr>
        <w:instrText xml:space="preserve"> PAGEREF _Toc106697175 \h </w:instrText>
      </w:r>
      <w:r w:rsidRPr="00E102D8">
        <w:rPr>
          <w:noProof/>
        </w:rPr>
      </w:r>
      <w:r w:rsidRPr="00E102D8">
        <w:rPr>
          <w:noProof/>
        </w:rPr>
        <w:fldChar w:fldCharType="separate"/>
      </w:r>
      <w:r w:rsidR="00B92229">
        <w:rPr>
          <w:noProof/>
        </w:rPr>
        <w:t>399</w:t>
      </w:r>
      <w:r w:rsidRPr="00E102D8">
        <w:rPr>
          <w:noProof/>
        </w:rPr>
        <w:fldChar w:fldCharType="end"/>
      </w:r>
    </w:p>
    <w:p w14:paraId="10E76488" w14:textId="20F91E6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67.D—Modified Austroads medical standards</w:t>
      </w:r>
      <w:r w:rsidRPr="00E102D8">
        <w:rPr>
          <w:b w:val="0"/>
          <w:noProof/>
          <w:sz w:val="18"/>
        </w:rPr>
        <w:tab/>
      </w:r>
      <w:r w:rsidRPr="00E102D8">
        <w:rPr>
          <w:b w:val="0"/>
          <w:noProof/>
          <w:sz w:val="18"/>
        </w:rPr>
        <w:fldChar w:fldCharType="begin"/>
      </w:r>
      <w:r w:rsidRPr="00E102D8">
        <w:rPr>
          <w:b w:val="0"/>
          <w:noProof/>
          <w:sz w:val="18"/>
        </w:rPr>
        <w:instrText xml:space="preserve"> PAGEREF _Toc106697176 \h </w:instrText>
      </w:r>
      <w:r w:rsidRPr="00E102D8">
        <w:rPr>
          <w:b w:val="0"/>
          <w:noProof/>
          <w:sz w:val="18"/>
        </w:rPr>
      </w:r>
      <w:r w:rsidRPr="00E102D8">
        <w:rPr>
          <w:b w:val="0"/>
          <w:noProof/>
          <w:sz w:val="18"/>
        </w:rPr>
        <w:fldChar w:fldCharType="separate"/>
      </w:r>
      <w:r w:rsidR="00B92229">
        <w:rPr>
          <w:b w:val="0"/>
          <w:noProof/>
          <w:sz w:val="18"/>
        </w:rPr>
        <w:t>401</w:t>
      </w:r>
      <w:r w:rsidRPr="00E102D8">
        <w:rPr>
          <w:b w:val="0"/>
          <w:noProof/>
          <w:sz w:val="18"/>
        </w:rPr>
        <w:fldChar w:fldCharType="end"/>
      </w:r>
    </w:p>
    <w:p w14:paraId="180872B3" w14:textId="53E6F734" w:rsidR="00E102D8" w:rsidRDefault="00E102D8" w:rsidP="00E102D8">
      <w:pPr>
        <w:pStyle w:val="TOC5"/>
        <w:ind w:right="1792"/>
        <w:rPr>
          <w:rFonts w:asciiTheme="minorHAnsi" w:eastAsiaTheme="minorEastAsia" w:hAnsiTheme="minorHAnsi" w:cstheme="minorBidi"/>
          <w:noProof/>
          <w:kern w:val="0"/>
          <w:sz w:val="22"/>
          <w:szCs w:val="22"/>
        </w:rPr>
      </w:pPr>
      <w:r>
        <w:rPr>
          <w:noProof/>
        </w:rPr>
        <w:t>67.262</w:t>
      </w:r>
      <w:r>
        <w:rPr>
          <w:noProof/>
        </w:rPr>
        <w:tab/>
        <w:t xml:space="preserve">Definition of </w:t>
      </w:r>
      <w:r w:rsidRPr="004D15AE">
        <w:rPr>
          <w:i/>
          <w:noProof/>
        </w:rPr>
        <w:t>meets the modified Austroads medical standards</w:t>
      </w:r>
      <w:r w:rsidRPr="00E102D8">
        <w:rPr>
          <w:noProof/>
        </w:rPr>
        <w:tab/>
      </w:r>
      <w:r w:rsidRPr="00E102D8">
        <w:rPr>
          <w:noProof/>
        </w:rPr>
        <w:fldChar w:fldCharType="begin"/>
      </w:r>
      <w:r w:rsidRPr="00E102D8">
        <w:rPr>
          <w:noProof/>
        </w:rPr>
        <w:instrText xml:space="preserve"> PAGEREF _Toc106697177 \h </w:instrText>
      </w:r>
      <w:r w:rsidRPr="00E102D8">
        <w:rPr>
          <w:noProof/>
        </w:rPr>
      </w:r>
      <w:r w:rsidRPr="00E102D8">
        <w:rPr>
          <w:noProof/>
        </w:rPr>
        <w:fldChar w:fldCharType="separate"/>
      </w:r>
      <w:r w:rsidR="00B92229">
        <w:rPr>
          <w:noProof/>
        </w:rPr>
        <w:t>401</w:t>
      </w:r>
      <w:r w:rsidRPr="00E102D8">
        <w:rPr>
          <w:noProof/>
        </w:rPr>
        <w:fldChar w:fldCharType="end"/>
      </w:r>
    </w:p>
    <w:p w14:paraId="172506D6" w14:textId="337EEEE5" w:rsidR="00E102D8" w:rsidRDefault="00E102D8" w:rsidP="00E102D8">
      <w:pPr>
        <w:pStyle w:val="TOC5"/>
        <w:ind w:right="1792"/>
        <w:rPr>
          <w:rFonts w:asciiTheme="minorHAnsi" w:eastAsiaTheme="minorEastAsia" w:hAnsiTheme="minorHAnsi" w:cstheme="minorBidi"/>
          <w:noProof/>
          <w:kern w:val="0"/>
          <w:sz w:val="22"/>
          <w:szCs w:val="22"/>
        </w:rPr>
      </w:pPr>
      <w:r>
        <w:rPr>
          <w:noProof/>
        </w:rPr>
        <w:t>67.263</w:t>
      </w:r>
      <w:r>
        <w:rPr>
          <w:noProof/>
        </w:rPr>
        <w:tab/>
        <w:t xml:space="preserve">Definition of </w:t>
      </w:r>
      <w:r w:rsidRPr="004D15AE">
        <w:rPr>
          <w:i/>
          <w:noProof/>
        </w:rPr>
        <w:t>modified Austroads medical standards</w:t>
      </w:r>
      <w:r>
        <w:rPr>
          <w:noProof/>
        </w:rPr>
        <w:t xml:space="preserve"> for Subpart 67.D</w:t>
      </w:r>
      <w:r w:rsidRPr="00E102D8">
        <w:rPr>
          <w:noProof/>
        </w:rPr>
        <w:tab/>
      </w:r>
      <w:r w:rsidRPr="00E102D8">
        <w:rPr>
          <w:noProof/>
        </w:rPr>
        <w:fldChar w:fldCharType="begin"/>
      </w:r>
      <w:r w:rsidRPr="00E102D8">
        <w:rPr>
          <w:noProof/>
        </w:rPr>
        <w:instrText xml:space="preserve"> PAGEREF _Toc106697178 \h </w:instrText>
      </w:r>
      <w:r w:rsidRPr="00E102D8">
        <w:rPr>
          <w:noProof/>
        </w:rPr>
      </w:r>
      <w:r w:rsidRPr="00E102D8">
        <w:rPr>
          <w:noProof/>
        </w:rPr>
        <w:fldChar w:fldCharType="separate"/>
      </w:r>
      <w:r w:rsidR="00B92229">
        <w:rPr>
          <w:noProof/>
        </w:rPr>
        <w:t>401</w:t>
      </w:r>
      <w:r w:rsidRPr="00E102D8">
        <w:rPr>
          <w:noProof/>
        </w:rPr>
        <w:fldChar w:fldCharType="end"/>
      </w:r>
    </w:p>
    <w:p w14:paraId="0283F000" w14:textId="301A16C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67.E—Responsibilities of holders of medical certificates and recreational aviation medical practitioner’s certificates</w:t>
      </w:r>
      <w:r w:rsidRPr="00E102D8">
        <w:rPr>
          <w:b w:val="0"/>
          <w:noProof/>
          <w:sz w:val="18"/>
        </w:rPr>
        <w:tab/>
      </w:r>
      <w:r w:rsidRPr="00E102D8">
        <w:rPr>
          <w:b w:val="0"/>
          <w:noProof/>
          <w:sz w:val="18"/>
        </w:rPr>
        <w:fldChar w:fldCharType="begin"/>
      </w:r>
      <w:r w:rsidRPr="00E102D8">
        <w:rPr>
          <w:b w:val="0"/>
          <w:noProof/>
          <w:sz w:val="18"/>
        </w:rPr>
        <w:instrText xml:space="preserve"> PAGEREF _Toc106697179 \h </w:instrText>
      </w:r>
      <w:r w:rsidRPr="00E102D8">
        <w:rPr>
          <w:b w:val="0"/>
          <w:noProof/>
          <w:sz w:val="18"/>
        </w:rPr>
      </w:r>
      <w:r w:rsidRPr="00E102D8">
        <w:rPr>
          <w:b w:val="0"/>
          <w:noProof/>
          <w:sz w:val="18"/>
        </w:rPr>
        <w:fldChar w:fldCharType="separate"/>
      </w:r>
      <w:r w:rsidR="00B92229">
        <w:rPr>
          <w:b w:val="0"/>
          <w:noProof/>
          <w:sz w:val="18"/>
        </w:rPr>
        <w:t>403</w:t>
      </w:r>
      <w:r w:rsidRPr="00E102D8">
        <w:rPr>
          <w:b w:val="0"/>
          <w:noProof/>
          <w:sz w:val="18"/>
        </w:rPr>
        <w:fldChar w:fldCharType="end"/>
      </w:r>
    </w:p>
    <w:p w14:paraId="1A9AE294" w14:textId="4ECE3F81" w:rsidR="00E102D8" w:rsidRDefault="00E102D8" w:rsidP="00E102D8">
      <w:pPr>
        <w:pStyle w:val="TOC5"/>
        <w:ind w:right="1792"/>
        <w:rPr>
          <w:rFonts w:asciiTheme="minorHAnsi" w:eastAsiaTheme="minorEastAsia" w:hAnsiTheme="minorHAnsi" w:cstheme="minorBidi"/>
          <w:noProof/>
          <w:kern w:val="0"/>
          <w:sz w:val="22"/>
          <w:szCs w:val="22"/>
        </w:rPr>
      </w:pPr>
      <w:r>
        <w:rPr>
          <w:noProof/>
        </w:rPr>
        <w:t>67.265</w:t>
      </w:r>
      <w:r>
        <w:rPr>
          <w:noProof/>
        </w:rPr>
        <w:tab/>
        <w:t>Obligation to tell CASA of changes in medical condition—medical certificate holders</w:t>
      </w:r>
      <w:r w:rsidRPr="00E102D8">
        <w:rPr>
          <w:noProof/>
        </w:rPr>
        <w:tab/>
      </w:r>
      <w:r w:rsidRPr="00E102D8">
        <w:rPr>
          <w:noProof/>
        </w:rPr>
        <w:fldChar w:fldCharType="begin"/>
      </w:r>
      <w:r w:rsidRPr="00E102D8">
        <w:rPr>
          <w:noProof/>
        </w:rPr>
        <w:instrText xml:space="preserve"> PAGEREF _Toc106697180 \h </w:instrText>
      </w:r>
      <w:r w:rsidRPr="00E102D8">
        <w:rPr>
          <w:noProof/>
        </w:rPr>
      </w:r>
      <w:r w:rsidRPr="00E102D8">
        <w:rPr>
          <w:noProof/>
        </w:rPr>
        <w:fldChar w:fldCharType="separate"/>
      </w:r>
      <w:r w:rsidR="00B92229">
        <w:rPr>
          <w:noProof/>
        </w:rPr>
        <w:t>403</w:t>
      </w:r>
      <w:r w:rsidRPr="00E102D8">
        <w:rPr>
          <w:noProof/>
        </w:rPr>
        <w:fldChar w:fldCharType="end"/>
      </w:r>
    </w:p>
    <w:p w14:paraId="42F3128C" w14:textId="60530CC1" w:rsidR="00E102D8" w:rsidRDefault="00E102D8" w:rsidP="00E102D8">
      <w:pPr>
        <w:pStyle w:val="TOC5"/>
        <w:ind w:right="1792"/>
        <w:rPr>
          <w:rFonts w:asciiTheme="minorHAnsi" w:eastAsiaTheme="minorEastAsia" w:hAnsiTheme="minorHAnsi" w:cstheme="minorBidi"/>
          <w:noProof/>
          <w:kern w:val="0"/>
          <w:sz w:val="22"/>
          <w:szCs w:val="22"/>
        </w:rPr>
      </w:pPr>
      <w:r>
        <w:rPr>
          <w:noProof/>
        </w:rPr>
        <w:t>67.270</w:t>
      </w:r>
      <w:r>
        <w:rPr>
          <w:noProof/>
        </w:rPr>
        <w:tab/>
        <w:t>Offence—doing act while efficiency impaired—licence holders</w:t>
      </w:r>
      <w:r w:rsidRPr="00E102D8">
        <w:rPr>
          <w:noProof/>
        </w:rPr>
        <w:tab/>
      </w:r>
      <w:r w:rsidRPr="00E102D8">
        <w:rPr>
          <w:noProof/>
        </w:rPr>
        <w:fldChar w:fldCharType="begin"/>
      </w:r>
      <w:r w:rsidRPr="00E102D8">
        <w:rPr>
          <w:noProof/>
        </w:rPr>
        <w:instrText xml:space="preserve"> PAGEREF _Toc106697181 \h </w:instrText>
      </w:r>
      <w:r w:rsidRPr="00E102D8">
        <w:rPr>
          <w:noProof/>
        </w:rPr>
      </w:r>
      <w:r w:rsidRPr="00E102D8">
        <w:rPr>
          <w:noProof/>
        </w:rPr>
        <w:fldChar w:fldCharType="separate"/>
      </w:r>
      <w:r w:rsidR="00B92229">
        <w:rPr>
          <w:noProof/>
        </w:rPr>
        <w:t>404</w:t>
      </w:r>
      <w:r w:rsidRPr="00E102D8">
        <w:rPr>
          <w:noProof/>
        </w:rPr>
        <w:fldChar w:fldCharType="end"/>
      </w:r>
    </w:p>
    <w:p w14:paraId="021B59FB" w14:textId="12AF13AD" w:rsidR="00E102D8" w:rsidRDefault="00E102D8" w:rsidP="00E102D8">
      <w:pPr>
        <w:pStyle w:val="TOC5"/>
        <w:ind w:right="1792"/>
        <w:rPr>
          <w:rFonts w:asciiTheme="minorHAnsi" w:eastAsiaTheme="minorEastAsia" w:hAnsiTheme="minorHAnsi" w:cstheme="minorBidi"/>
          <w:noProof/>
          <w:kern w:val="0"/>
          <w:sz w:val="22"/>
          <w:szCs w:val="22"/>
        </w:rPr>
      </w:pPr>
      <w:r>
        <w:rPr>
          <w:noProof/>
        </w:rPr>
        <w:t>67.271</w:t>
      </w:r>
      <w:r>
        <w:rPr>
          <w:noProof/>
        </w:rPr>
        <w:tab/>
        <w:t>Offence—doing act while efficiency impaired—student pilots</w:t>
      </w:r>
      <w:r w:rsidRPr="00E102D8">
        <w:rPr>
          <w:noProof/>
        </w:rPr>
        <w:tab/>
      </w:r>
      <w:r w:rsidRPr="00E102D8">
        <w:rPr>
          <w:noProof/>
        </w:rPr>
        <w:fldChar w:fldCharType="begin"/>
      </w:r>
      <w:r w:rsidRPr="00E102D8">
        <w:rPr>
          <w:noProof/>
        </w:rPr>
        <w:instrText xml:space="preserve"> PAGEREF _Toc106697182 \h </w:instrText>
      </w:r>
      <w:r w:rsidRPr="00E102D8">
        <w:rPr>
          <w:noProof/>
        </w:rPr>
      </w:r>
      <w:r w:rsidRPr="00E102D8">
        <w:rPr>
          <w:noProof/>
        </w:rPr>
        <w:fldChar w:fldCharType="separate"/>
      </w:r>
      <w:r w:rsidR="00B92229">
        <w:rPr>
          <w:noProof/>
        </w:rPr>
        <w:t>405</w:t>
      </w:r>
      <w:r w:rsidRPr="00E102D8">
        <w:rPr>
          <w:noProof/>
        </w:rPr>
        <w:fldChar w:fldCharType="end"/>
      </w:r>
    </w:p>
    <w:p w14:paraId="6E57B2D8" w14:textId="4F35B79D" w:rsidR="00E102D8" w:rsidRDefault="00E102D8" w:rsidP="00E102D8">
      <w:pPr>
        <w:pStyle w:val="TOC5"/>
        <w:ind w:right="1792"/>
        <w:rPr>
          <w:rFonts w:asciiTheme="minorHAnsi" w:eastAsiaTheme="minorEastAsia" w:hAnsiTheme="minorHAnsi" w:cstheme="minorBidi"/>
          <w:noProof/>
          <w:kern w:val="0"/>
          <w:sz w:val="22"/>
          <w:szCs w:val="22"/>
        </w:rPr>
      </w:pPr>
      <w:r>
        <w:rPr>
          <w:noProof/>
        </w:rPr>
        <w:t>67.275</w:t>
      </w:r>
      <w:r>
        <w:rPr>
          <w:noProof/>
        </w:rPr>
        <w:tab/>
        <w:t>Surrender of medical certificates</w:t>
      </w:r>
      <w:r w:rsidRPr="00E102D8">
        <w:rPr>
          <w:noProof/>
        </w:rPr>
        <w:tab/>
      </w:r>
      <w:r w:rsidRPr="00E102D8">
        <w:rPr>
          <w:noProof/>
        </w:rPr>
        <w:fldChar w:fldCharType="begin"/>
      </w:r>
      <w:r w:rsidRPr="00E102D8">
        <w:rPr>
          <w:noProof/>
        </w:rPr>
        <w:instrText xml:space="preserve"> PAGEREF _Toc106697183 \h </w:instrText>
      </w:r>
      <w:r w:rsidRPr="00E102D8">
        <w:rPr>
          <w:noProof/>
        </w:rPr>
      </w:r>
      <w:r w:rsidRPr="00E102D8">
        <w:rPr>
          <w:noProof/>
        </w:rPr>
        <w:fldChar w:fldCharType="separate"/>
      </w:r>
      <w:r w:rsidR="00B92229">
        <w:rPr>
          <w:noProof/>
        </w:rPr>
        <w:t>406</w:t>
      </w:r>
      <w:r w:rsidRPr="00E102D8">
        <w:rPr>
          <w:noProof/>
        </w:rPr>
        <w:fldChar w:fldCharType="end"/>
      </w:r>
    </w:p>
    <w:p w14:paraId="3574FF4F" w14:textId="420F197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71—Airspace</w:t>
      </w:r>
      <w:r w:rsidRPr="00E102D8">
        <w:rPr>
          <w:b w:val="0"/>
          <w:noProof/>
          <w:sz w:val="18"/>
        </w:rPr>
        <w:tab/>
      </w:r>
      <w:r w:rsidRPr="00E102D8">
        <w:rPr>
          <w:b w:val="0"/>
          <w:noProof/>
          <w:sz w:val="18"/>
        </w:rPr>
        <w:fldChar w:fldCharType="begin"/>
      </w:r>
      <w:r w:rsidRPr="00E102D8">
        <w:rPr>
          <w:b w:val="0"/>
          <w:noProof/>
          <w:sz w:val="18"/>
        </w:rPr>
        <w:instrText xml:space="preserve"> PAGEREF _Toc106697184 \h </w:instrText>
      </w:r>
      <w:r w:rsidRPr="00E102D8">
        <w:rPr>
          <w:b w:val="0"/>
          <w:noProof/>
          <w:sz w:val="18"/>
        </w:rPr>
      </w:r>
      <w:r w:rsidRPr="00E102D8">
        <w:rPr>
          <w:b w:val="0"/>
          <w:noProof/>
          <w:sz w:val="18"/>
        </w:rPr>
        <w:fldChar w:fldCharType="separate"/>
      </w:r>
      <w:r w:rsidR="00B92229">
        <w:rPr>
          <w:b w:val="0"/>
          <w:noProof/>
          <w:sz w:val="18"/>
        </w:rPr>
        <w:t>407</w:t>
      </w:r>
      <w:r w:rsidRPr="00E102D8">
        <w:rPr>
          <w:b w:val="0"/>
          <w:noProof/>
          <w:sz w:val="18"/>
        </w:rPr>
        <w:fldChar w:fldCharType="end"/>
      </w:r>
    </w:p>
    <w:p w14:paraId="64734766" w14:textId="3C510D80"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90—Additional airworthiness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_Toc106697185 \h </w:instrText>
      </w:r>
      <w:r w:rsidRPr="00E102D8">
        <w:rPr>
          <w:b w:val="0"/>
          <w:noProof/>
          <w:sz w:val="18"/>
        </w:rPr>
      </w:r>
      <w:r w:rsidRPr="00E102D8">
        <w:rPr>
          <w:b w:val="0"/>
          <w:noProof/>
          <w:sz w:val="18"/>
        </w:rPr>
        <w:fldChar w:fldCharType="separate"/>
      </w:r>
      <w:r w:rsidR="00B92229">
        <w:rPr>
          <w:b w:val="0"/>
          <w:noProof/>
          <w:sz w:val="18"/>
        </w:rPr>
        <w:t>408</w:t>
      </w:r>
      <w:r w:rsidRPr="00E102D8">
        <w:rPr>
          <w:b w:val="0"/>
          <w:noProof/>
          <w:sz w:val="18"/>
        </w:rPr>
        <w:fldChar w:fldCharType="end"/>
      </w:r>
    </w:p>
    <w:p w14:paraId="3586FBC2" w14:textId="1D42AB9B"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90.A—General</w:t>
      </w:r>
      <w:r w:rsidRPr="00E102D8">
        <w:rPr>
          <w:b w:val="0"/>
          <w:noProof/>
          <w:sz w:val="18"/>
        </w:rPr>
        <w:tab/>
      </w:r>
      <w:r w:rsidRPr="00E102D8">
        <w:rPr>
          <w:b w:val="0"/>
          <w:noProof/>
          <w:sz w:val="18"/>
        </w:rPr>
        <w:fldChar w:fldCharType="begin"/>
      </w:r>
      <w:r w:rsidRPr="00E102D8">
        <w:rPr>
          <w:b w:val="0"/>
          <w:noProof/>
          <w:sz w:val="18"/>
        </w:rPr>
        <w:instrText xml:space="preserve"> PAGEREF _Toc106697186 \h </w:instrText>
      </w:r>
      <w:r w:rsidRPr="00E102D8">
        <w:rPr>
          <w:b w:val="0"/>
          <w:noProof/>
          <w:sz w:val="18"/>
        </w:rPr>
      </w:r>
      <w:r w:rsidRPr="00E102D8">
        <w:rPr>
          <w:b w:val="0"/>
          <w:noProof/>
          <w:sz w:val="18"/>
        </w:rPr>
        <w:fldChar w:fldCharType="separate"/>
      </w:r>
      <w:r w:rsidR="00B92229">
        <w:rPr>
          <w:b w:val="0"/>
          <w:noProof/>
          <w:sz w:val="18"/>
        </w:rPr>
        <w:t>410</w:t>
      </w:r>
      <w:r w:rsidRPr="00E102D8">
        <w:rPr>
          <w:b w:val="0"/>
          <w:noProof/>
          <w:sz w:val="18"/>
        </w:rPr>
        <w:fldChar w:fldCharType="end"/>
      </w:r>
    </w:p>
    <w:p w14:paraId="167503F1" w14:textId="15A3AE2C" w:rsidR="00E102D8" w:rsidRDefault="00E102D8" w:rsidP="00E102D8">
      <w:pPr>
        <w:pStyle w:val="TOC5"/>
        <w:ind w:right="1792"/>
        <w:rPr>
          <w:rFonts w:asciiTheme="minorHAnsi" w:eastAsiaTheme="minorEastAsia" w:hAnsiTheme="minorHAnsi" w:cstheme="minorBidi"/>
          <w:noProof/>
          <w:kern w:val="0"/>
          <w:sz w:val="22"/>
          <w:szCs w:val="22"/>
        </w:rPr>
      </w:pPr>
      <w:r>
        <w:rPr>
          <w:noProof/>
        </w:rPr>
        <w:t>90.005</w:t>
      </w:r>
      <w:r>
        <w:rPr>
          <w:noProof/>
        </w:rPr>
        <w:tab/>
        <w:t>Purpose of Part</w:t>
      </w:r>
      <w:r w:rsidRPr="00E102D8">
        <w:rPr>
          <w:noProof/>
        </w:rPr>
        <w:tab/>
      </w:r>
      <w:r w:rsidRPr="00E102D8">
        <w:rPr>
          <w:noProof/>
        </w:rPr>
        <w:fldChar w:fldCharType="begin"/>
      </w:r>
      <w:r w:rsidRPr="00E102D8">
        <w:rPr>
          <w:noProof/>
        </w:rPr>
        <w:instrText xml:space="preserve"> PAGEREF _Toc106697187 \h </w:instrText>
      </w:r>
      <w:r w:rsidRPr="00E102D8">
        <w:rPr>
          <w:noProof/>
        </w:rPr>
      </w:r>
      <w:r w:rsidRPr="00E102D8">
        <w:rPr>
          <w:noProof/>
        </w:rPr>
        <w:fldChar w:fldCharType="separate"/>
      </w:r>
      <w:r w:rsidR="00B92229">
        <w:rPr>
          <w:noProof/>
        </w:rPr>
        <w:t>410</w:t>
      </w:r>
      <w:r w:rsidRPr="00E102D8">
        <w:rPr>
          <w:noProof/>
        </w:rPr>
        <w:fldChar w:fldCharType="end"/>
      </w:r>
    </w:p>
    <w:p w14:paraId="2224EC73" w14:textId="78E57360" w:rsidR="00E102D8" w:rsidRDefault="00E102D8" w:rsidP="00E102D8">
      <w:pPr>
        <w:pStyle w:val="TOC5"/>
        <w:ind w:right="1792"/>
        <w:rPr>
          <w:rFonts w:asciiTheme="minorHAnsi" w:eastAsiaTheme="minorEastAsia" w:hAnsiTheme="minorHAnsi" w:cstheme="minorBidi"/>
          <w:noProof/>
          <w:kern w:val="0"/>
          <w:sz w:val="22"/>
          <w:szCs w:val="22"/>
        </w:rPr>
      </w:pPr>
      <w:r>
        <w:rPr>
          <w:noProof/>
        </w:rPr>
        <w:t>90.007</w:t>
      </w:r>
      <w:r>
        <w:rPr>
          <w:noProof/>
        </w:rPr>
        <w:tab/>
        <w:t>Application of Part</w:t>
      </w:r>
      <w:r w:rsidRPr="00E102D8">
        <w:rPr>
          <w:noProof/>
        </w:rPr>
        <w:tab/>
      </w:r>
      <w:r w:rsidRPr="00E102D8">
        <w:rPr>
          <w:noProof/>
        </w:rPr>
        <w:fldChar w:fldCharType="begin"/>
      </w:r>
      <w:r w:rsidRPr="00E102D8">
        <w:rPr>
          <w:noProof/>
        </w:rPr>
        <w:instrText xml:space="preserve"> PAGEREF _Toc106697188 \h </w:instrText>
      </w:r>
      <w:r w:rsidRPr="00E102D8">
        <w:rPr>
          <w:noProof/>
        </w:rPr>
      </w:r>
      <w:r w:rsidRPr="00E102D8">
        <w:rPr>
          <w:noProof/>
        </w:rPr>
        <w:fldChar w:fldCharType="separate"/>
      </w:r>
      <w:r w:rsidR="00B92229">
        <w:rPr>
          <w:noProof/>
        </w:rPr>
        <w:t>410</w:t>
      </w:r>
      <w:r w:rsidRPr="00E102D8">
        <w:rPr>
          <w:noProof/>
        </w:rPr>
        <w:fldChar w:fldCharType="end"/>
      </w:r>
    </w:p>
    <w:p w14:paraId="7D8FBE95" w14:textId="23951515" w:rsidR="00E102D8" w:rsidRDefault="00E102D8" w:rsidP="00E102D8">
      <w:pPr>
        <w:pStyle w:val="TOC5"/>
        <w:ind w:right="1792"/>
        <w:rPr>
          <w:rFonts w:asciiTheme="minorHAnsi" w:eastAsiaTheme="minorEastAsia" w:hAnsiTheme="minorHAnsi" w:cstheme="minorBidi"/>
          <w:noProof/>
          <w:kern w:val="0"/>
          <w:sz w:val="22"/>
          <w:szCs w:val="22"/>
        </w:rPr>
      </w:pPr>
      <w:r>
        <w:rPr>
          <w:noProof/>
        </w:rPr>
        <w:t>90.008</w:t>
      </w:r>
      <w:r>
        <w:rPr>
          <w:noProof/>
        </w:rPr>
        <w:tab/>
        <w:t>Definitions for Part 90</w:t>
      </w:r>
      <w:r w:rsidRPr="00E102D8">
        <w:rPr>
          <w:noProof/>
        </w:rPr>
        <w:tab/>
      </w:r>
      <w:r w:rsidRPr="00E102D8">
        <w:rPr>
          <w:noProof/>
        </w:rPr>
        <w:fldChar w:fldCharType="begin"/>
      </w:r>
      <w:r w:rsidRPr="00E102D8">
        <w:rPr>
          <w:noProof/>
        </w:rPr>
        <w:instrText xml:space="preserve"> PAGEREF _Toc106697189 \h </w:instrText>
      </w:r>
      <w:r w:rsidRPr="00E102D8">
        <w:rPr>
          <w:noProof/>
        </w:rPr>
      </w:r>
      <w:r w:rsidRPr="00E102D8">
        <w:rPr>
          <w:noProof/>
        </w:rPr>
        <w:fldChar w:fldCharType="separate"/>
      </w:r>
      <w:r w:rsidR="00B92229">
        <w:rPr>
          <w:noProof/>
        </w:rPr>
        <w:t>410</w:t>
      </w:r>
      <w:r w:rsidRPr="00E102D8">
        <w:rPr>
          <w:noProof/>
        </w:rPr>
        <w:fldChar w:fldCharType="end"/>
      </w:r>
    </w:p>
    <w:p w14:paraId="0E8F4CEC" w14:textId="7AB314A2" w:rsidR="00E102D8" w:rsidRDefault="00E102D8" w:rsidP="00E102D8">
      <w:pPr>
        <w:pStyle w:val="TOC5"/>
        <w:ind w:right="1792"/>
        <w:rPr>
          <w:rFonts w:asciiTheme="minorHAnsi" w:eastAsiaTheme="minorEastAsia" w:hAnsiTheme="minorHAnsi" w:cstheme="minorBidi"/>
          <w:noProof/>
          <w:kern w:val="0"/>
          <w:sz w:val="22"/>
          <w:szCs w:val="22"/>
        </w:rPr>
      </w:pPr>
      <w:r>
        <w:rPr>
          <w:noProof/>
        </w:rPr>
        <w:t>90.010</w:t>
      </w:r>
      <w:r>
        <w:rPr>
          <w:noProof/>
        </w:rPr>
        <w:tab/>
        <w:t>Exclusions in relation to particular provisions</w:t>
      </w:r>
      <w:r w:rsidRPr="00E102D8">
        <w:rPr>
          <w:noProof/>
        </w:rPr>
        <w:tab/>
      </w:r>
      <w:r w:rsidRPr="00E102D8">
        <w:rPr>
          <w:noProof/>
        </w:rPr>
        <w:fldChar w:fldCharType="begin"/>
      </w:r>
      <w:r w:rsidRPr="00E102D8">
        <w:rPr>
          <w:noProof/>
        </w:rPr>
        <w:instrText xml:space="preserve"> PAGEREF _Toc106697190 \h </w:instrText>
      </w:r>
      <w:r w:rsidRPr="00E102D8">
        <w:rPr>
          <w:noProof/>
        </w:rPr>
      </w:r>
      <w:r w:rsidRPr="00E102D8">
        <w:rPr>
          <w:noProof/>
        </w:rPr>
        <w:fldChar w:fldCharType="separate"/>
      </w:r>
      <w:r w:rsidR="00B92229">
        <w:rPr>
          <w:noProof/>
        </w:rPr>
        <w:t>411</w:t>
      </w:r>
      <w:r w:rsidRPr="00E102D8">
        <w:rPr>
          <w:noProof/>
        </w:rPr>
        <w:fldChar w:fldCharType="end"/>
      </w:r>
    </w:p>
    <w:p w14:paraId="2A86B7B4" w14:textId="79264262" w:rsidR="00E102D8" w:rsidRDefault="00E102D8" w:rsidP="00E102D8">
      <w:pPr>
        <w:pStyle w:val="TOC5"/>
        <w:ind w:right="1792"/>
        <w:rPr>
          <w:rFonts w:asciiTheme="minorHAnsi" w:eastAsiaTheme="minorEastAsia" w:hAnsiTheme="minorHAnsi" w:cstheme="minorBidi"/>
          <w:noProof/>
          <w:kern w:val="0"/>
          <w:sz w:val="22"/>
          <w:szCs w:val="22"/>
        </w:rPr>
      </w:pPr>
      <w:r>
        <w:rPr>
          <w:noProof/>
        </w:rPr>
        <w:t>90.015</w:t>
      </w:r>
      <w:r>
        <w:rPr>
          <w:noProof/>
        </w:rPr>
        <w:tab/>
        <w:t>Operation of exclusions under regulation 39.004</w:t>
      </w:r>
      <w:r w:rsidRPr="00E102D8">
        <w:rPr>
          <w:noProof/>
        </w:rPr>
        <w:tab/>
      </w:r>
      <w:r w:rsidRPr="00E102D8">
        <w:rPr>
          <w:noProof/>
        </w:rPr>
        <w:fldChar w:fldCharType="begin"/>
      </w:r>
      <w:r w:rsidRPr="00E102D8">
        <w:rPr>
          <w:noProof/>
        </w:rPr>
        <w:instrText xml:space="preserve"> PAGEREF _Toc106697191 \h </w:instrText>
      </w:r>
      <w:r w:rsidRPr="00E102D8">
        <w:rPr>
          <w:noProof/>
        </w:rPr>
      </w:r>
      <w:r w:rsidRPr="00E102D8">
        <w:rPr>
          <w:noProof/>
        </w:rPr>
        <w:fldChar w:fldCharType="separate"/>
      </w:r>
      <w:r w:rsidR="00B92229">
        <w:rPr>
          <w:noProof/>
        </w:rPr>
        <w:t>412</w:t>
      </w:r>
      <w:r w:rsidRPr="00E102D8">
        <w:rPr>
          <w:noProof/>
        </w:rPr>
        <w:fldChar w:fldCharType="end"/>
      </w:r>
    </w:p>
    <w:p w14:paraId="0D423030" w14:textId="2B31BE95"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90.020</w:t>
      </w:r>
      <w:r>
        <w:rPr>
          <w:noProof/>
        </w:rPr>
        <w:tab/>
        <w:t>Issue of Manual of Standards</w:t>
      </w:r>
      <w:r w:rsidRPr="00E102D8">
        <w:rPr>
          <w:noProof/>
        </w:rPr>
        <w:tab/>
      </w:r>
      <w:r w:rsidRPr="00E102D8">
        <w:rPr>
          <w:noProof/>
        </w:rPr>
        <w:fldChar w:fldCharType="begin"/>
      </w:r>
      <w:r w:rsidRPr="00E102D8">
        <w:rPr>
          <w:noProof/>
        </w:rPr>
        <w:instrText xml:space="preserve"> PAGEREF _Toc106697192 \h </w:instrText>
      </w:r>
      <w:r w:rsidRPr="00E102D8">
        <w:rPr>
          <w:noProof/>
        </w:rPr>
      </w:r>
      <w:r w:rsidRPr="00E102D8">
        <w:rPr>
          <w:noProof/>
        </w:rPr>
        <w:fldChar w:fldCharType="separate"/>
      </w:r>
      <w:r w:rsidR="00B92229">
        <w:rPr>
          <w:noProof/>
        </w:rPr>
        <w:t>413</w:t>
      </w:r>
      <w:r w:rsidRPr="00E102D8">
        <w:rPr>
          <w:noProof/>
        </w:rPr>
        <w:fldChar w:fldCharType="end"/>
      </w:r>
    </w:p>
    <w:p w14:paraId="3F3F52F7" w14:textId="139FB26B"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90.B—General provisions</w:t>
      </w:r>
      <w:r w:rsidRPr="00E102D8">
        <w:rPr>
          <w:b w:val="0"/>
          <w:noProof/>
          <w:sz w:val="18"/>
        </w:rPr>
        <w:tab/>
      </w:r>
      <w:r w:rsidRPr="00E102D8">
        <w:rPr>
          <w:b w:val="0"/>
          <w:noProof/>
          <w:sz w:val="18"/>
        </w:rPr>
        <w:fldChar w:fldCharType="begin"/>
      </w:r>
      <w:r w:rsidRPr="00E102D8">
        <w:rPr>
          <w:b w:val="0"/>
          <w:noProof/>
          <w:sz w:val="18"/>
        </w:rPr>
        <w:instrText xml:space="preserve"> PAGEREF _Toc106697193 \h </w:instrText>
      </w:r>
      <w:r w:rsidRPr="00E102D8">
        <w:rPr>
          <w:b w:val="0"/>
          <w:noProof/>
          <w:sz w:val="18"/>
        </w:rPr>
      </w:r>
      <w:r w:rsidRPr="00E102D8">
        <w:rPr>
          <w:b w:val="0"/>
          <w:noProof/>
          <w:sz w:val="18"/>
        </w:rPr>
        <w:fldChar w:fldCharType="separate"/>
      </w:r>
      <w:r w:rsidR="00B92229">
        <w:rPr>
          <w:b w:val="0"/>
          <w:noProof/>
          <w:sz w:val="18"/>
        </w:rPr>
        <w:t>414</w:t>
      </w:r>
      <w:r w:rsidRPr="00E102D8">
        <w:rPr>
          <w:b w:val="0"/>
          <w:noProof/>
          <w:sz w:val="18"/>
        </w:rPr>
        <w:fldChar w:fldCharType="end"/>
      </w:r>
    </w:p>
    <w:p w14:paraId="7B5EAA0A" w14:textId="552B16E8" w:rsidR="00E102D8" w:rsidRDefault="00E102D8" w:rsidP="00E102D8">
      <w:pPr>
        <w:pStyle w:val="TOC5"/>
        <w:ind w:right="1792"/>
        <w:rPr>
          <w:rFonts w:asciiTheme="minorHAnsi" w:eastAsiaTheme="minorEastAsia" w:hAnsiTheme="minorHAnsi" w:cstheme="minorBidi"/>
          <w:noProof/>
          <w:kern w:val="0"/>
          <w:sz w:val="22"/>
          <w:szCs w:val="22"/>
        </w:rPr>
      </w:pPr>
      <w:r>
        <w:rPr>
          <w:noProof/>
        </w:rPr>
        <w:t>90.100</w:t>
      </w:r>
      <w:r>
        <w:rPr>
          <w:noProof/>
        </w:rPr>
        <w:tab/>
        <w:t>Applicability</w:t>
      </w:r>
      <w:r w:rsidRPr="00E102D8">
        <w:rPr>
          <w:noProof/>
        </w:rPr>
        <w:tab/>
      </w:r>
      <w:r w:rsidRPr="00E102D8">
        <w:rPr>
          <w:noProof/>
        </w:rPr>
        <w:fldChar w:fldCharType="begin"/>
      </w:r>
      <w:r w:rsidRPr="00E102D8">
        <w:rPr>
          <w:noProof/>
        </w:rPr>
        <w:instrText xml:space="preserve"> PAGEREF _Toc106697194 \h </w:instrText>
      </w:r>
      <w:r w:rsidRPr="00E102D8">
        <w:rPr>
          <w:noProof/>
        </w:rPr>
      </w:r>
      <w:r w:rsidRPr="00E102D8">
        <w:rPr>
          <w:noProof/>
        </w:rPr>
        <w:fldChar w:fldCharType="separate"/>
      </w:r>
      <w:r w:rsidR="00B92229">
        <w:rPr>
          <w:noProof/>
        </w:rPr>
        <w:t>414</w:t>
      </w:r>
      <w:r w:rsidRPr="00E102D8">
        <w:rPr>
          <w:noProof/>
        </w:rPr>
        <w:fldChar w:fldCharType="end"/>
      </w:r>
    </w:p>
    <w:p w14:paraId="79AE3971" w14:textId="292871CB" w:rsidR="00E102D8" w:rsidRDefault="00E102D8" w:rsidP="00E102D8">
      <w:pPr>
        <w:pStyle w:val="TOC5"/>
        <w:ind w:right="1792"/>
        <w:rPr>
          <w:rFonts w:asciiTheme="minorHAnsi" w:eastAsiaTheme="minorEastAsia" w:hAnsiTheme="minorHAnsi" w:cstheme="minorBidi"/>
          <w:noProof/>
          <w:kern w:val="0"/>
          <w:sz w:val="22"/>
          <w:szCs w:val="22"/>
        </w:rPr>
      </w:pPr>
      <w:r>
        <w:rPr>
          <w:noProof/>
        </w:rPr>
        <w:t>90.105</w:t>
      </w:r>
      <w:r>
        <w:rPr>
          <w:noProof/>
        </w:rPr>
        <w:tab/>
        <w:t>Flight crew restraints</w:t>
      </w:r>
      <w:r w:rsidRPr="00E102D8">
        <w:rPr>
          <w:noProof/>
        </w:rPr>
        <w:tab/>
      </w:r>
      <w:r w:rsidRPr="00E102D8">
        <w:rPr>
          <w:noProof/>
        </w:rPr>
        <w:fldChar w:fldCharType="begin"/>
      </w:r>
      <w:r w:rsidRPr="00E102D8">
        <w:rPr>
          <w:noProof/>
        </w:rPr>
        <w:instrText xml:space="preserve"> PAGEREF _Toc106697195 \h </w:instrText>
      </w:r>
      <w:r w:rsidRPr="00E102D8">
        <w:rPr>
          <w:noProof/>
        </w:rPr>
      </w:r>
      <w:r w:rsidRPr="00E102D8">
        <w:rPr>
          <w:noProof/>
        </w:rPr>
        <w:fldChar w:fldCharType="separate"/>
      </w:r>
      <w:r w:rsidR="00B92229">
        <w:rPr>
          <w:noProof/>
        </w:rPr>
        <w:t>414</w:t>
      </w:r>
      <w:r w:rsidRPr="00E102D8">
        <w:rPr>
          <w:noProof/>
        </w:rPr>
        <w:fldChar w:fldCharType="end"/>
      </w:r>
    </w:p>
    <w:p w14:paraId="2BDE8EFA" w14:textId="5C844CFF" w:rsidR="00E102D8" w:rsidRDefault="00E102D8" w:rsidP="00E102D8">
      <w:pPr>
        <w:pStyle w:val="TOC5"/>
        <w:ind w:right="1792"/>
        <w:rPr>
          <w:rFonts w:asciiTheme="minorHAnsi" w:eastAsiaTheme="minorEastAsia" w:hAnsiTheme="minorHAnsi" w:cstheme="minorBidi"/>
          <w:noProof/>
          <w:kern w:val="0"/>
          <w:sz w:val="22"/>
          <w:szCs w:val="22"/>
        </w:rPr>
      </w:pPr>
      <w:r>
        <w:rPr>
          <w:noProof/>
        </w:rPr>
        <w:t>90.110</w:t>
      </w:r>
      <w:r>
        <w:rPr>
          <w:noProof/>
        </w:rPr>
        <w:tab/>
        <w:t>Occupant restraints—small aeroplanes</w:t>
      </w:r>
      <w:r w:rsidRPr="00E102D8">
        <w:rPr>
          <w:noProof/>
        </w:rPr>
        <w:tab/>
      </w:r>
      <w:r w:rsidRPr="00E102D8">
        <w:rPr>
          <w:noProof/>
        </w:rPr>
        <w:fldChar w:fldCharType="begin"/>
      </w:r>
      <w:r w:rsidRPr="00E102D8">
        <w:rPr>
          <w:noProof/>
        </w:rPr>
        <w:instrText xml:space="preserve"> PAGEREF _Toc106697196 \h </w:instrText>
      </w:r>
      <w:r w:rsidRPr="00E102D8">
        <w:rPr>
          <w:noProof/>
        </w:rPr>
      </w:r>
      <w:r w:rsidRPr="00E102D8">
        <w:rPr>
          <w:noProof/>
        </w:rPr>
        <w:fldChar w:fldCharType="separate"/>
      </w:r>
      <w:r w:rsidR="00B92229">
        <w:rPr>
          <w:noProof/>
        </w:rPr>
        <w:t>415</w:t>
      </w:r>
      <w:r w:rsidRPr="00E102D8">
        <w:rPr>
          <w:noProof/>
        </w:rPr>
        <w:fldChar w:fldCharType="end"/>
      </w:r>
    </w:p>
    <w:p w14:paraId="141FC817" w14:textId="181B328F" w:rsidR="00E102D8" w:rsidRDefault="00E102D8" w:rsidP="00E102D8">
      <w:pPr>
        <w:pStyle w:val="TOC5"/>
        <w:ind w:right="1792"/>
        <w:rPr>
          <w:rFonts w:asciiTheme="minorHAnsi" w:eastAsiaTheme="minorEastAsia" w:hAnsiTheme="minorHAnsi" w:cstheme="minorBidi"/>
          <w:noProof/>
          <w:kern w:val="0"/>
          <w:sz w:val="22"/>
          <w:szCs w:val="22"/>
        </w:rPr>
      </w:pPr>
      <w:r>
        <w:rPr>
          <w:noProof/>
        </w:rPr>
        <w:t>90.115</w:t>
      </w:r>
      <w:r>
        <w:rPr>
          <w:noProof/>
        </w:rPr>
        <w:tab/>
        <w:t>Occupant restraints—helicopters</w:t>
      </w:r>
      <w:r w:rsidRPr="00E102D8">
        <w:rPr>
          <w:noProof/>
        </w:rPr>
        <w:tab/>
      </w:r>
      <w:r w:rsidRPr="00E102D8">
        <w:rPr>
          <w:noProof/>
        </w:rPr>
        <w:fldChar w:fldCharType="begin"/>
      </w:r>
      <w:r w:rsidRPr="00E102D8">
        <w:rPr>
          <w:noProof/>
        </w:rPr>
        <w:instrText xml:space="preserve"> PAGEREF _Toc106697197 \h </w:instrText>
      </w:r>
      <w:r w:rsidRPr="00E102D8">
        <w:rPr>
          <w:noProof/>
        </w:rPr>
      </w:r>
      <w:r w:rsidRPr="00E102D8">
        <w:rPr>
          <w:noProof/>
        </w:rPr>
        <w:fldChar w:fldCharType="separate"/>
      </w:r>
      <w:r w:rsidR="00B92229">
        <w:rPr>
          <w:noProof/>
        </w:rPr>
        <w:t>415</w:t>
      </w:r>
      <w:r w:rsidRPr="00E102D8">
        <w:rPr>
          <w:noProof/>
        </w:rPr>
        <w:fldChar w:fldCharType="end"/>
      </w:r>
    </w:p>
    <w:p w14:paraId="224BE7D5" w14:textId="59DDC18A" w:rsidR="00E102D8" w:rsidRDefault="00E102D8" w:rsidP="00E102D8">
      <w:pPr>
        <w:pStyle w:val="TOC5"/>
        <w:ind w:right="1792"/>
        <w:rPr>
          <w:rFonts w:asciiTheme="minorHAnsi" w:eastAsiaTheme="minorEastAsia" w:hAnsiTheme="minorHAnsi" w:cstheme="minorBidi"/>
          <w:noProof/>
          <w:kern w:val="0"/>
          <w:sz w:val="22"/>
          <w:szCs w:val="22"/>
        </w:rPr>
      </w:pPr>
      <w:r>
        <w:rPr>
          <w:noProof/>
        </w:rPr>
        <w:t>90.120</w:t>
      </w:r>
      <w:r>
        <w:rPr>
          <w:noProof/>
        </w:rPr>
        <w:tab/>
        <w:t>Side</w:t>
      </w:r>
      <w:r>
        <w:rPr>
          <w:noProof/>
        </w:rPr>
        <w:noBreakHyphen/>
        <w:t>facing seats</w:t>
      </w:r>
      <w:r w:rsidRPr="00E102D8">
        <w:rPr>
          <w:noProof/>
        </w:rPr>
        <w:tab/>
      </w:r>
      <w:r w:rsidRPr="00E102D8">
        <w:rPr>
          <w:noProof/>
        </w:rPr>
        <w:fldChar w:fldCharType="begin"/>
      </w:r>
      <w:r w:rsidRPr="00E102D8">
        <w:rPr>
          <w:noProof/>
        </w:rPr>
        <w:instrText xml:space="preserve"> PAGEREF _Toc106697198 \h </w:instrText>
      </w:r>
      <w:r w:rsidRPr="00E102D8">
        <w:rPr>
          <w:noProof/>
        </w:rPr>
      </w:r>
      <w:r w:rsidRPr="00E102D8">
        <w:rPr>
          <w:noProof/>
        </w:rPr>
        <w:fldChar w:fldCharType="separate"/>
      </w:r>
      <w:r w:rsidR="00B92229">
        <w:rPr>
          <w:noProof/>
        </w:rPr>
        <w:t>416</w:t>
      </w:r>
      <w:r w:rsidRPr="00E102D8">
        <w:rPr>
          <w:noProof/>
        </w:rPr>
        <w:fldChar w:fldCharType="end"/>
      </w:r>
    </w:p>
    <w:p w14:paraId="5509A92C" w14:textId="38C6D651" w:rsidR="00E102D8" w:rsidRDefault="00E102D8" w:rsidP="00E102D8">
      <w:pPr>
        <w:pStyle w:val="TOC5"/>
        <w:ind w:right="1792"/>
        <w:rPr>
          <w:rFonts w:asciiTheme="minorHAnsi" w:eastAsiaTheme="minorEastAsia" w:hAnsiTheme="minorHAnsi" w:cstheme="minorBidi"/>
          <w:noProof/>
          <w:kern w:val="0"/>
          <w:sz w:val="22"/>
          <w:szCs w:val="22"/>
        </w:rPr>
      </w:pPr>
      <w:r>
        <w:rPr>
          <w:noProof/>
        </w:rPr>
        <w:t>90.125</w:t>
      </w:r>
      <w:r>
        <w:rPr>
          <w:noProof/>
        </w:rPr>
        <w:tab/>
        <w:t>Cabin crew seats</w:t>
      </w:r>
      <w:r w:rsidRPr="00E102D8">
        <w:rPr>
          <w:noProof/>
        </w:rPr>
        <w:tab/>
      </w:r>
      <w:r w:rsidRPr="00E102D8">
        <w:rPr>
          <w:noProof/>
        </w:rPr>
        <w:fldChar w:fldCharType="begin"/>
      </w:r>
      <w:r w:rsidRPr="00E102D8">
        <w:rPr>
          <w:noProof/>
        </w:rPr>
        <w:instrText xml:space="preserve"> PAGEREF _Toc106697199 \h </w:instrText>
      </w:r>
      <w:r w:rsidRPr="00E102D8">
        <w:rPr>
          <w:noProof/>
        </w:rPr>
      </w:r>
      <w:r w:rsidRPr="00E102D8">
        <w:rPr>
          <w:noProof/>
        </w:rPr>
        <w:fldChar w:fldCharType="separate"/>
      </w:r>
      <w:r w:rsidR="00B92229">
        <w:rPr>
          <w:noProof/>
        </w:rPr>
        <w:t>416</w:t>
      </w:r>
      <w:r w:rsidRPr="00E102D8">
        <w:rPr>
          <w:noProof/>
        </w:rPr>
        <w:fldChar w:fldCharType="end"/>
      </w:r>
    </w:p>
    <w:p w14:paraId="6EABF22B" w14:textId="30510E58" w:rsidR="00E102D8" w:rsidRDefault="00E102D8" w:rsidP="00E102D8">
      <w:pPr>
        <w:pStyle w:val="TOC5"/>
        <w:ind w:right="1792"/>
        <w:rPr>
          <w:rFonts w:asciiTheme="minorHAnsi" w:eastAsiaTheme="minorEastAsia" w:hAnsiTheme="minorHAnsi" w:cstheme="minorBidi"/>
          <w:noProof/>
          <w:kern w:val="0"/>
          <w:sz w:val="22"/>
          <w:szCs w:val="22"/>
        </w:rPr>
      </w:pPr>
      <w:r>
        <w:rPr>
          <w:noProof/>
        </w:rPr>
        <w:t>90.130</w:t>
      </w:r>
      <w:r>
        <w:rPr>
          <w:noProof/>
        </w:rPr>
        <w:tab/>
        <w:t>External doors</w:t>
      </w:r>
      <w:r w:rsidRPr="00E102D8">
        <w:rPr>
          <w:noProof/>
        </w:rPr>
        <w:tab/>
      </w:r>
      <w:r w:rsidRPr="00E102D8">
        <w:rPr>
          <w:noProof/>
        </w:rPr>
        <w:fldChar w:fldCharType="begin"/>
      </w:r>
      <w:r w:rsidRPr="00E102D8">
        <w:rPr>
          <w:noProof/>
        </w:rPr>
        <w:instrText xml:space="preserve"> PAGEREF _Toc106697200 \h </w:instrText>
      </w:r>
      <w:r w:rsidRPr="00E102D8">
        <w:rPr>
          <w:noProof/>
        </w:rPr>
      </w:r>
      <w:r w:rsidRPr="00E102D8">
        <w:rPr>
          <w:noProof/>
        </w:rPr>
        <w:fldChar w:fldCharType="separate"/>
      </w:r>
      <w:r w:rsidR="00B92229">
        <w:rPr>
          <w:noProof/>
        </w:rPr>
        <w:t>417</w:t>
      </w:r>
      <w:r w:rsidRPr="00E102D8">
        <w:rPr>
          <w:noProof/>
        </w:rPr>
        <w:fldChar w:fldCharType="end"/>
      </w:r>
    </w:p>
    <w:p w14:paraId="55765F1F" w14:textId="0A3BD683" w:rsidR="00E102D8" w:rsidRDefault="00E102D8" w:rsidP="00E102D8">
      <w:pPr>
        <w:pStyle w:val="TOC5"/>
        <w:ind w:right="1792"/>
        <w:rPr>
          <w:rFonts w:asciiTheme="minorHAnsi" w:eastAsiaTheme="minorEastAsia" w:hAnsiTheme="minorHAnsi" w:cstheme="minorBidi"/>
          <w:noProof/>
          <w:kern w:val="0"/>
          <w:sz w:val="22"/>
          <w:szCs w:val="22"/>
        </w:rPr>
      </w:pPr>
      <w:r>
        <w:rPr>
          <w:noProof/>
        </w:rPr>
        <w:t>90.135</w:t>
      </w:r>
      <w:r>
        <w:rPr>
          <w:noProof/>
        </w:rPr>
        <w:tab/>
        <w:t>Emergency exits</w:t>
      </w:r>
      <w:r w:rsidRPr="00E102D8">
        <w:rPr>
          <w:noProof/>
        </w:rPr>
        <w:tab/>
      </w:r>
      <w:r w:rsidRPr="00E102D8">
        <w:rPr>
          <w:noProof/>
        </w:rPr>
        <w:fldChar w:fldCharType="begin"/>
      </w:r>
      <w:r w:rsidRPr="00E102D8">
        <w:rPr>
          <w:noProof/>
        </w:rPr>
        <w:instrText xml:space="preserve"> PAGEREF _Toc106697201 \h </w:instrText>
      </w:r>
      <w:r w:rsidRPr="00E102D8">
        <w:rPr>
          <w:noProof/>
        </w:rPr>
      </w:r>
      <w:r w:rsidRPr="00E102D8">
        <w:rPr>
          <w:noProof/>
        </w:rPr>
        <w:fldChar w:fldCharType="separate"/>
      </w:r>
      <w:r w:rsidR="00B92229">
        <w:rPr>
          <w:noProof/>
        </w:rPr>
        <w:t>418</w:t>
      </w:r>
      <w:r w:rsidRPr="00E102D8">
        <w:rPr>
          <w:noProof/>
        </w:rPr>
        <w:fldChar w:fldCharType="end"/>
      </w:r>
    </w:p>
    <w:p w14:paraId="392BF9B6" w14:textId="2384B7EB" w:rsidR="00E102D8" w:rsidRDefault="00E102D8" w:rsidP="00E102D8">
      <w:pPr>
        <w:pStyle w:val="TOC5"/>
        <w:ind w:right="1792"/>
        <w:rPr>
          <w:rFonts w:asciiTheme="minorHAnsi" w:eastAsiaTheme="minorEastAsia" w:hAnsiTheme="minorHAnsi" w:cstheme="minorBidi"/>
          <w:noProof/>
          <w:kern w:val="0"/>
          <w:sz w:val="22"/>
          <w:szCs w:val="22"/>
        </w:rPr>
      </w:pPr>
      <w:r>
        <w:rPr>
          <w:noProof/>
        </w:rPr>
        <w:t>90.140</w:t>
      </w:r>
      <w:r>
        <w:rPr>
          <w:noProof/>
        </w:rPr>
        <w:tab/>
        <w:t>Cargo and baggage compartment lighting</w:t>
      </w:r>
      <w:r w:rsidRPr="00E102D8">
        <w:rPr>
          <w:noProof/>
        </w:rPr>
        <w:tab/>
      </w:r>
      <w:r w:rsidRPr="00E102D8">
        <w:rPr>
          <w:noProof/>
        </w:rPr>
        <w:fldChar w:fldCharType="begin"/>
      </w:r>
      <w:r w:rsidRPr="00E102D8">
        <w:rPr>
          <w:noProof/>
        </w:rPr>
        <w:instrText xml:space="preserve"> PAGEREF _Toc106697202 \h </w:instrText>
      </w:r>
      <w:r w:rsidRPr="00E102D8">
        <w:rPr>
          <w:noProof/>
        </w:rPr>
      </w:r>
      <w:r w:rsidRPr="00E102D8">
        <w:rPr>
          <w:noProof/>
        </w:rPr>
        <w:fldChar w:fldCharType="separate"/>
      </w:r>
      <w:r w:rsidR="00B92229">
        <w:rPr>
          <w:noProof/>
        </w:rPr>
        <w:t>418</w:t>
      </w:r>
      <w:r w:rsidRPr="00E102D8">
        <w:rPr>
          <w:noProof/>
        </w:rPr>
        <w:fldChar w:fldCharType="end"/>
      </w:r>
    </w:p>
    <w:p w14:paraId="67177F99" w14:textId="010A3737" w:rsidR="00E102D8" w:rsidRDefault="00E102D8" w:rsidP="00E102D8">
      <w:pPr>
        <w:pStyle w:val="TOC5"/>
        <w:ind w:right="1792"/>
        <w:rPr>
          <w:rFonts w:asciiTheme="minorHAnsi" w:eastAsiaTheme="minorEastAsia" w:hAnsiTheme="minorHAnsi" w:cstheme="minorBidi"/>
          <w:noProof/>
          <w:kern w:val="0"/>
          <w:sz w:val="22"/>
          <w:szCs w:val="22"/>
        </w:rPr>
      </w:pPr>
      <w:r>
        <w:rPr>
          <w:noProof/>
        </w:rPr>
        <w:t>90.145</w:t>
      </w:r>
      <w:r>
        <w:rPr>
          <w:noProof/>
        </w:rPr>
        <w:tab/>
        <w:t>Thermal/acoustic insulation materials</w:t>
      </w:r>
      <w:r w:rsidRPr="00E102D8">
        <w:rPr>
          <w:noProof/>
        </w:rPr>
        <w:tab/>
      </w:r>
      <w:r w:rsidRPr="00E102D8">
        <w:rPr>
          <w:noProof/>
        </w:rPr>
        <w:fldChar w:fldCharType="begin"/>
      </w:r>
      <w:r w:rsidRPr="00E102D8">
        <w:rPr>
          <w:noProof/>
        </w:rPr>
        <w:instrText xml:space="preserve"> PAGEREF _Toc106697203 \h </w:instrText>
      </w:r>
      <w:r w:rsidRPr="00E102D8">
        <w:rPr>
          <w:noProof/>
        </w:rPr>
      </w:r>
      <w:r w:rsidRPr="00E102D8">
        <w:rPr>
          <w:noProof/>
        </w:rPr>
        <w:fldChar w:fldCharType="separate"/>
      </w:r>
      <w:r w:rsidR="00B92229">
        <w:rPr>
          <w:noProof/>
        </w:rPr>
        <w:t>419</w:t>
      </w:r>
      <w:r w:rsidRPr="00E102D8">
        <w:rPr>
          <w:noProof/>
        </w:rPr>
        <w:fldChar w:fldCharType="end"/>
      </w:r>
    </w:p>
    <w:p w14:paraId="0B87118A" w14:textId="6EFB3A63" w:rsidR="00E102D8" w:rsidRDefault="00E102D8" w:rsidP="00E102D8">
      <w:pPr>
        <w:pStyle w:val="TOC5"/>
        <w:ind w:right="1792"/>
        <w:rPr>
          <w:rFonts w:asciiTheme="minorHAnsi" w:eastAsiaTheme="minorEastAsia" w:hAnsiTheme="minorHAnsi" w:cstheme="minorBidi"/>
          <w:noProof/>
          <w:kern w:val="0"/>
          <w:sz w:val="22"/>
          <w:szCs w:val="22"/>
        </w:rPr>
      </w:pPr>
      <w:r>
        <w:rPr>
          <w:noProof/>
        </w:rPr>
        <w:t>90.150</w:t>
      </w:r>
      <w:r>
        <w:rPr>
          <w:noProof/>
        </w:rPr>
        <w:tab/>
        <w:t>Fire extinguishing agents</w:t>
      </w:r>
      <w:r w:rsidRPr="00E102D8">
        <w:rPr>
          <w:noProof/>
        </w:rPr>
        <w:tab/>
      </w:r>
      <w:r w:rsidRPr="00E102D8">
        <w:rPr>
          <w:noProof/>
        </w:rPr>
        <w:fldChar w:fldCharType="begin"/>
      </w:r>
      <w:r w:rsidRPr="00E102D8">
        <w:rPr>
          <w:noProof/>
        </w:rPr>
        <w:instrText xml:space="preserve"> PAGEREF _Toc106697204 \h </w:instrText>
      </w:r>
      <w:r w:rsidRPr="00E102D8">
        <w:rPr>
          <w:noProof/>
        </w:rPr>
      </w:r>
      <w:r w:rsidRPr="00E102D8">
        <w:rPr>
          <w:noProof/>
        </w:rPr>
        <w:fldChar w:fldCharType="separate"/>
      </w:r>
      <w:r w:rsidR="00B92229">
        <w:rPr>
          <w:noProof/>
        </w:rPr>
        <w:t>420</w:t>
      </w:r>
      <w:r w:rsidRPr="00E102D8">
        <w:rPr>
          <w:noProof/>
        </w:rPr>
        <w:fldChar w:fldCharType="end"/>
      </w:r>
    </w:p>
    <w:p w14:paraId="57B87F66" w14:textId="7563354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90.C—Large aeroplanes engaged in air transport operations</w:t>
      </w:r>
      <w:r w:rsidRPr="00E102D8">
        <w:rPr>
          <w:b w:val="0"/>
          <w:noProof/>
          <w:sz w:val="18"/>
        </w:rPr>
        <w:tab/>
      </w:r>
      <w:r w:rsidRPr="00E102D8">
        <w:rPr>
          <w:b w:val="0"/>
          <w:noProof/>
          <w:sz w:val="18"/>
        </w:rPr>
        <w:fldChar w:fldCharType="begin"/>
      </w:r>
      <w:r w:rsidRPr="00E102D8">
        <w:rPr>
          <w:b w:val="0"/>
          <w:noProof/>
          <w:sz w:val="18"/>
        </w:rPr>
        <w:instrText xml:space="preserve"> PAGEREF _Toc106697205 \h </w:instrText>
      </w:r>
      <w:r w:rsidRPr="00E102D8">
        <w:rPr>
          <w:b w:val="0"/>
          <w:noProof/>
          <w:sz w:val="18"/>
        </w:rPr>
      </w:r>
      <w:r w:rsidRPr="00E102D8">
        <w:rPr>
          <w:b w:val="0"/>
          <w:noProof/>
          <w:sz w:val="18"/>
        </w:rPr>
        <w:fldChar w:fldCharType="separate"/>
      </w:r>
      <w:r w:rsidR="00B92229">
        <w:rPr>
          <w:b w:val="0"/>
          <w:noProof/>
          <w:sz w:val="18"/>
        </w:rPr>
        <w:t>421</w:t>
      </w:r>
      <w:r w:rsidRPr="00E102D8">
        <w:rPr>
          <w:b w:val="0"/>
          <w:noProof/>
          <w:sz w:val="18"/>
        </w:rPr>
        <w:fldChar w:fldCharType="end"/>
      </w:r>
    </w:p>
    <w:p w14:paraId="5BFC4298" w14:textId="579C44C8"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90.C.1—General</w:t>
      </w:r>
      <w:r w:rsidRPr="00E102D8">
        <w:rPr>
          <w:b w:val="0"/>
          <w:noProof/>
          <w:sz w:val="18"/>
        </w:rPr>
        <w:tab/>
      </w:r>
      <w:r w:rsidRPr="00E102D8">
        <w:rPr>
          <w:b w:val="0"/>
          <w:noProof/>
          <w:sz w:val="18"/>
        </w:rPr>
        <w:fldChar w:fldCharType="begin"/>
      </w:r>
      <w:r w:rsidRPr="00E102D8">
        <w:rPr>
          <w:b w:val="0"/>
          <w:noProof/>
          <w:sz w:val="18"/>
        </w:rPr>
        <w:instrText xml:space="preserve"> PAGEREF _Toc106697206 \h </w:instrText>
      </w:r>
      <w:r w:rsidRPr="00E102D8">
        <w:rPr>
          <w:b w:val="0"/>
          <w:noProof/>
          <w:sz w:val="18"/>
        </w:rPr>
      </w:r>
      <w:r w:rsidRPr="00E102D8">
        <w:rPr>
          <w:b w:val="0"/>
          <w:noProof/>
          <w:sz w:val="18"/>
        </w:rPr>
        <w:fldChar w:fldCharType="separate"/>
      </w:r>
      <w:r w:rsidR="00B92229">
        <w:rPr>
          <w:b w:val="0"/>
          <w:noProof/>
          <w:sz w:val="18"/>
        </w:rPr>
        <w:t>421</w:t>
      </w:r>
      <w:r w:rsidRPr="00E102D8">
        <w:rPr>
          <w:b w:val="0"/>
          <w:noProof/>
          <w:sz w:val="18"/>
        </w:rPr>
        <w:fldChar w:fldCharType="end"/>
      </w:r>
    </w:p>
    <w:p w14:paraId="7793B98D" w14:textId="3D0F5626" w:rsidR="00E102D8" w:rsidRDefault="00E102D8" w:rsidP="00E102D8">
      <w:pPr>
        <w:pStyle w:val="TOC5"/>
        <w:ind w:right="1792"/>
        <w:rPr>
          <w:rFonts w:asciiTheme="minorHAnsi" w:eastAsiaTheme="minorEastAsia" w:hAnsiTheme="minorHAnsi" w:cstheme="minorBidi"/>
          <w:noProof/>
          <w:kern w:val="0"/>
          <w:sz w:val="22"/>
          <w:szCs w:val="22"/>
        </w:rPr>
      </w:pPr>
      <w:r>
        <w:rPr>
          <w:noProof/>
        </w:rPr>
        <w:t>90.200</w:t>
      </w:r>
      <w:r>
        <w:rPr>
          <w:noProof/>
        </w:rPr>
        <w:tab/>
        <w:t>Applicability</w:t>
      </w:r>
      <w:r w:rsidRPr="00E102D8">
        <w:rPr>
          <w:noProof/>
        </w:rPr>
        <w:tab/>
      </w:r>
      <w:r w:rsidRPr="00E102D8">
        <w:rPr>
          <w:noProof/>
        </w:rPr>
        <w:fldChar w:fldCharType="begin"/>
      </w:r>
      <w:r w:rsidRPr="00E102D8">
        <w:rPr>
          <w:noProof/>
        </w:rPr>
        <w:instrText xml:space="preserve"> PAGEREF _Toc106697207 \h </w:instrText>
      </w:r>
      <w:r w:rsidRPr="00E102D8">
        <w:rPr>
          <w:noProof/>
        </w:rPr>
      </w:r>
      <w:r w:rsidRPr="00E102D8">
        <w:rPr>
          <w:noProof/>
        </w:rPr>
        <w:fldChar w:fldCharType="separate"/>
      </w:r>
      <w:r w:rsidR="00B92229">
        <w:rPr>
          <w:noProof/>
        </w:rPr>
        <w:t>421</w:t>
      </w:r>
      <w:r w:rsidRPr="00E102D8">
        <w:rPr>
          <w:noProof/>
        </w:rPr>
        <w:fldChar w:fldCharType="end"/>
      </w:r>
    </w:p>
    <w:p w14:paraId="79424B7B" w14:textId="1D8B61F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90.C.2—Emergency exits</w:t>
      </w:r>
      <w:r w:rsidRPr="00E102D8">
        <w:rPr>
          <w:b w:val="0"/>
          <w:noProof/>
          <w:sz w:val="18"/>
        </w:rPr>
        <w:tab/>
      </w:r>
      <w:r w:rsidRPr="00E102D8">
        <w:rPr>
          <w:b w:val="0"/>
          <w:noProof/>
          <w:sz w:val="18"/>
        </w:rPr>
        <w:fldChar w:fldCharType="begin"/>
      </w:r>
      <w:r w:rsidRPr="00E102D8">
        <w:rPr>
          <w:b w:val="0"/>
          <w:noProof/>
          <w:sz w:val="18"/>
        </w:rPr>
        <w:instrText xml:space="preserve"> PAGEREF _Toc106697208 \h </w:instrText>
      </w:r>
      <w:r w:rsidRPr="00E102D8">
        <w:rPr>
          <w:b w:val="0"/>
          <w:noProof/>
          <w:sz w:val="18"/>
        </w:rPr>
      </w:r>
      <w:r w:rsidRPr="00E102D8">
        <w:rPr>
          <w:b w:val="0"/>
          <w:noProof/>
          <w:sz w:val="18"/>
        </w:rPr>
        <w:fldChar w:fldCharType="separate"/>
      </w:r>
      <w:r w:rsidR="00B92229">
        <w:rPr>
          <w:b w:val="0"/>
          <w:noProof/>
          <w:sz w:val="18"/>
        </w:rPr>
        <w:t>422</w:t>
      </w:r>
      <w:r w:rsidRPr="00E102D8">
        <w:rPr>
          <w:b w:val="0"/>
          <w:noProof/>
          <w:sz w:val="18"/>
        </w:rPr>
        <w:fldChar w:fldCharType="end"/>
      </w:r>
    </w:p>
    <w:p w14:paraId="7F56B839" w14:textId="3ACF18A7" w:rsidR="00E102D8" w:rsidRDefault="00E102D8" w:rsidP="00E102D8">
      <w:pPr>
        <w:pStyle w:val="TOC5"/>
        <w:ind w:right="1792"/>
        <w:rPr>
          <w:rFonts w:asciiTheme="minorHAnsi" w:eastAsiaTheme="minorEastAsia" w:hAnsiTheme="minorHAnsi" w:cstheme="minorBidi"/>
          <w:noProof/>
          <w:kern w:val="0"/>
          <w:sz w:val="22"/>
          <w:szCs w:val="22"/>
        </w:rPr>
      </w:pPr>
      <w:r>
        <w:rPr>
          <w:noProof/>
        </w:rPr>
        <w:t>90.205</w:t>
      </w:r>
      <w:r>
        <w:rPr>
          <w:noProof/>
        </w:rPr>
        <w:tab/>
        <w:t>Escape devices</w:t>
      </w:r>
      <w:r w:rsidRPr="00E102D8">
        <w:rPr>
          <w:noProof/>
        </w:rPr>
        <w:tab/>
      </w:r>
      <w:r w:rsidRPr="00E102D8">
        <w:rPr>
          <w:noProof/>
        </w:rPr>
        <w:fldChar w:fldCharType="begin"/>
      </w:r>
      <w:r w:rsidRPr="00E102D8">
        <w:rPr>
          <w:noProof/>
        </w:rPr>
        <w:instrText xml:space="preserve"> PAGEREF _Toc106697209 \h </w:instrText>
      </w:r>
      <w:r w:rsidRPr="00E102D8">
        <w:rPr>
          <w:noProof/>
        </w:rPr>
      </w:r>
      <w:r w:rsidRPr="00E102D8">
        <w:rPr>
          <w:noProof/>
        </w:rPr>
        <w:fldChar w:fldCharType="separate"/>
      </w:r>
      <w:r w:rsidR="00B92229">
        <w:rPr>
          <w:noProof/>
        </w:rPr>
        <w:t>422</w:t>
      </w:r>
      <w:r w:rsidRPr="00E102D8">
        <w:rPr>
          <w:noProof/>
        </w:rPr>
        <w:fldChar w:fldCharType="end"/>
      </w:r>
    </w:p>
    <w:p w14:paraId="3CE65D5D" w14:textId="1012C94C" w:rsidR="00E102D8" w:rsidRDefault="00E102D8" w:rsidP="00E102D8">
      <w:pPr>
        <w:pStyle w:val="TOC5"/>
        <w:ind w:right="1792"/>
        <w:rPr>
          <w:rFonts w:asciiTheme="minorHAnsi" w:eastAsiaTheme="minorEastAsia" w:hAnsiTheme="minorHAnsi" w:cstheme="minorBidi"/>
          <w:noProof/>
          <w:kern w:val="0"/>
          <w:sz w:val="22"/>
          <w:szCs w:val="22"/>
        </w:rPr>
      </w:pPr>
      <w:r>
        <w:rPr>
          <w:noProof/>
        </w:rPr>
        <w:t>90.210</w:t>
      </w:r>
      <w:r>
        <w:rPr>
          <w:noProof/>
        </w:rPr>
        <w:tab/>
        <w:t>Location of emergency exits</w:t>
      </w:r>
      <w:r w:rsidRPr="00E102D8">
        <w:rPr>
          <w:noProof/>
        </w:rPr>
        <w:tab/>
      </w:r>
      <w:r w:rsidRPr="00E102D8">
        <w:rPr>
          <w:noProof/>
        </w:rPr>
        <w:fldChar w:fldCharType="begin"/>
      </w:r>
      <w:r w:rsidRPr="00E102D8">
        <w:rPr>
          <w:noProof/>
        </w:rPr>
        <w:instrText xml:space="preserve"> PAGEREF _Toc106697210 \h </w:instrText>
      </w:r>
      <w:r w:rsidRPr="00E102D8">
        <w:rPr>
          <w:noProof/>
        </w:rPr>
      </w:r>
      <w:r w:rsidRPr="00E102D8">
        <w:rPr>
          <w:noProof/>
        </w:rPr>
        <w:fldChar w:fldCharType="separate"/>
      </w:r>
      <w:r w:rsidR="00B92229">
        <w:rPr>
          <w:noProof/>
        </w:rPr>
        <w:t>422</w:t>
      </w:r>
      <w:r w:rsidRPr="00E102D8">
        <w:rPr>
          <w:noProof/>
        </w:rPr>
        <w:fldChar w:fldCharType="end"/>
      </w:r>
    </w:p>
    <w:p w14:paraId="6C989FF6" w14:textId="7E0E1F3E" w:rsidR="00E102D8" w:rsidRDefault="00E102D8" w:rsidP="00E102D8">
      <w:pPr>
        <w:pStyle w:val="TOC5"/>
        <w:ind w:right="1792"/>
        <w:rPr>
          <w:rFonts w:asciiTheme="minorHAnsi" w:eastAsiaTheme="minorEastAsia" w:hAnsiTheme="minorHAnsi" w:cstheme="minorBidi"/>
          <w:noProof/>
          <w:kern w:val="0"/>
          <w:sz w:val="22"/>
          <w:szCs w:val="22"/>
        </w:rPr>
      </w:pPr>
      <w:r>
        <w:rPr>
          <w:noProof/>
        </w:rPr>
        <w:t>90.215</w:t>
      </w:r>
      <w:r>
        <w:rPr>
          <w:noProof/>
        </w:rPr>
        <w:tab/>
        <w:t>Access to emergency exits</w:t>
      </w:r>
      <w:r w:rsidRPr="00E102D8">
        <w:rPr>
          <w:noProof/>
        </w:rPr>
        <w:tab/>
      </w:r>
      <w:r w:rsidRPr="00E102D8">
        <w:rPr>
          <w:noProof/>
        </w:rPr>
        <w:fldChar w:fldCharType="begin"/>
      </w:r>
      <w:r w:rsidRPr="00E102D8">
        <w:rPr>
          <w:noProof/>
        </w:rPr>
        <w:instrText xml:space="preserve"> PAGEREF _Toc106697211 \h </w:instrText>
      </w:r>
      <w:r w:rsidRPr="00E102D8">
        <w:rPr>
          <w:noProof/>
        </w:rPr>
      </w:r>
      <w:r w:rsidRPr="00E102D8">
        <w:rPr>
          <w:noProof/>
        </w:rPr>
        <w:fldChar w:fldCharType="separate"/>
      </w:r>
      <w:r w:rsidR="00B92229">
        <w:rPr>
          <w:noProof/>
        </w:rPr>
        <w:t>423</w:t>
      </w:r>
      <w:r w:rsidRPr="00E102D8">
        <w:rPr>
          <w:noProof/>
        </w:rPr>
        <w:fldChar w:fldCharType="end"/>
      </w:r>
    </w:p>
    <w:p w14:paraId="363D7EC7" w14:textId="46CCBA9D" w:rsidR="00E102D8" w:rsidRDefault="00E102D8" w:rsidP="00E102D8">
      <w:pPr>
        <w:pStyle w:val="TOC5"/>
        <w:ind w:right="1792"/>
        <w:rPr>
          <w:rFonts w:asciiTheme="minorHAnsi" w:eastAsiaTheme="minorEastAsia" w:hAnsiTheme="minorHAnsi" w:cstheme="minorBidi"/>
          <w:noProof/>
          <w:kern w:val="0"/>
          <w:sz w:val="22"/>
          <w:szCs w:val="22"/>
        </w:rPr>
      </w:pPr>
      <w:r>
        <w:rPr>
          <w:noProof/>
        </w:rPr>
        <w:t>90.220</w:t>
      </w:r>
      <w:r>
        <w:rPr>
          <w:noProof/>
        </w:rPr>
        <w:tab/>
        <w:t>Interior emergency exit marking</w:t>
      </w:r>
      <w:r w:rsidRPr="00E102D8">
        <w:rPr>
          <w:noProof/>
        </w:rPr>
        <w:tab/>
      </w:r>
      <w:r w:rsidRPr="00E102D8">
        <w:rPr>
          <w:noProof/>
        </w:rPr>
        <w:fldChar w:fldCharType="begin"/>
      </w:r>
      <w:r w:rsidRPr="00E102D8">
        <w:rPr>
          <w:noProof/>
        </w:rPr>
        <w:instrText xml:space="preserve"> PAGEREF _Toc106697212 \h </w:instrText>
      </w:r>
      <w:r w:rsidRPr="00E102D8">
        <w:rPr>
          <w:noProof/>
        </w:rPr>
      </w:r>
      <w:r w:rsidRPr="00E102D8">
        <w:rPr>
          <w:noProof/>
        </w:rPr>
        <w:fldChar w:fldCharType="separate"/>
      </w:r>
      <w:r w:rsidR="00B92229">
        <w:rPr>
          <w:noProof/>
        </w:rPr>
        <w:t>423</w:t>
      </w:r>
      <w:r w:rsidRPr="00E102D8">
        <w:rPr>
          <w:noProof/>
        </w:rPr>
        <w:fldChar w:fldCharType="end"/>
      </w:r>
    </w:p>
    <w:p w14:paraId="70356D09" w14:textId="5E062072" w:rsidR="00E102D8" w:rsidRDefault="00E102D8" w:rsidP="00E102D8">
      <w:pPr>
        <w:pStyle w:val="TOC5"/>
        <w:ind w:right="1792"/>
        <w:rPr>
          <w:rFonts w:asciiTheme="minorHAnsi" w:eastAsiaTheme="minorEastAsia" w:hAnsiTheme="minorHAnsi" w:cstheme="minorBidi"/>
          <w:noProof/>
          <w:kern w:val="0"/>
          <w:sz w:val="22"/>
          <w:szCs w:val="22"/>
        </w:rPr>
      </w:pPr>
      <w:r>
        <w:rPr>
          <w:noProof/>
        </w:rPr>
        <w:t>90.225</w:t>
      </w:r>
      <w:r>
        <w:rPr>
          <w:noProof/>
        </w:rPr>
        <w:tab/>
        <w:t>Interior emergency lighting</w:t>
      </w:r>
      <w:r w:rsidRPr="00E102D8">
        <w:rPr>
          <w:noProof/>
        </w:rPr>
        <w:tab/>
      </w:r>
      <w:r w:rsidRPr="00E102D8">
        <w:rPr>
          <w:noProof/>
        </w:rPr>
        <w:fldChar w:fldCharType="begin"/>
      </w:r>
      <w:r w:rsidRPr="00E102D8">
        <w:rPr>
          <w:noProof/>
        </w:rPr>
        <w:instrText xml:space="preserve"> PAGEREF _Toc106697213 \h </w:instrText>
      </w:r>
      <w:r w:rsidRPr="00E102D8">
        <w:rPr>
          <w:noProof/>
        </w:rPr>
      </w:r>
      <w:r w:rsidRPr="00E102D8">
        <w:rPr>
          <w:noProof/>
        </w:rPr>
        <w:fldChar w:fldCharType="separate"/>
      </w:r>
      <w:r w:rsidR="00B92229">
        <w:rPr>
          <w:noProof/>
        </w:rPr>
        <w:t>424</w:t>
      </w:r>
      <w:r w:rsidRPr="00E102D8">
        <w:rPr>
          <w:noProof/>
        </w:rPr>
        <w:fldChar w:fldCharType="end"/>
      </w:r>
    </w:p>
    <w:p w14:paraId="4CA4DCD1" w14:textId="1F74FB90" w:rsidR="00E102D8" w:rsidRDefault="00E102D8" w:rsidP="00E102D8">
      <w:pPr>
        <w:pStyle w:val="TOC5"/>
        <w:ind w:right="1792"/>
        <w:rPr>
          <w:rFonts w:asciiTheme="minorHAnsi" w:eastAsiaTheme="minorEastAsia" w:hAnsiTheme="minorHAnsi" w:cstheme="minorBidi"/>
          <w:noProof/>
          <w:kern w:val="0"/>
          <w:sz w:val="22"/>
          <w:szCs w:val="22"/>
        </w:rPr>
      </w:pPr>
      <w:r>
        <w:rPr>
          <w:noProof/>
        </w:rPr>
        <w:t>90.230</w:t>
      </w:r>
      <w:r>
        <w:rPr>
          <w:noProof/>
        </w:rPr>
        <w:tab/>
        <w:t>Floor proximity emergency escape path</w:t>
      </w:r>
      <w:r w:rsidRPr="00E102D8">
        <w:rPr>
          <w:noProof/>
        </w:rPr>
        <w:tab/>
      </w:r>
      <w:r w:rsidRPr="00E102D8">
        <w:rPr>
          <w:noProof/>
        </w:rPr>
        <w:fldChar w:fldCharType="begin"/>
      </w:r>
      <w:r w:rsidRPr="00E102D8">
        <w:rPr>
          <w:noProof/>
        </w:rPr>
        <w:instrText xml:space="preserve"> PAGEREF _Toc106697214 \h </w:instrText>
      </w:r>
      <w:r w:rsidRPr="00E102D8">
        <w:rPr>
          <w:noProof/>
        </w:rPr>
      </w:r>
      <w:r w:rsidRPr="00E102D8">
        <w:rPr>
          <w:noProof/>
        </w:rPr>
        <w:fldChar w:fldCharType="separate"/>
      </w:r>
      <w:r w:rsidR="00B92229">
        <w:rPr>
          <w:noProof/>
        </w:rPr>
        <w:t>424</w:t>
      </w:r>
      <w:r w:rsidRPr="00E102D8">
        <w:rPr>
          <w:noProof/>
        </w:rPr>
        <w:fldChar w:fldCharType="end"/>
      </w:r>
    </w:p>
    <w:p w14:paraId="6BB82327" w14:textId="64A11A69" w:rsidR="00E102D8" w:rsidRDefault="00E102D8" w:rsidP="00E102D8">
      <w:pPr>
        <w:pStyle w:val="TOC5"/>
        <w:ind w:right="1792"/>
        <w:rPr>
          <w:rFonts w:asciiTheme="minorHAnsi" w:eastAsiaTheme="minorEastAsia" w:hAnsiTheme="minorHAnsi" w:cstheme="minorBidi"/>
          <w:noProof/>
          <w:kern w:val="0"/>
          <w:sz w:val="22"/>
          <w:szCs w:val="22"/>
        </w:rPr>
      </w:pPr>
      <w:r>
        <w:rPr>
          <w:noProof/>
        </w:rPr>
        <w:t>90.235</w:t>
      </w:r>
      <w:r>
        <w:rPr>
          <w:noProof/>
        </w:rPr>
        <w:tab/>
        <w:t>Exterior emergency exit marking</w:t>
      </w:r>
      <w:r w:rsidRPr="00E102D8">
        <w:rPr>
          <w:noProof/>
        </w:rPr>
        <w:tab/>
      </w:r>
      <w:r w:rsidRPr="00E102D8">
        <w:rPr>
          <w:noProof/>
        </w:rPr>
        <w:fldChar w:fldCharType="begin"/>
      </w:r>
      <w:r w:rsidRPr="00E102D8">
        <w:rPr>
          <w:noProof/>
        </w:rPr>
        <w:instrText xml:space="preserve"> PAGEREF _Toc106697215 \h </w:instrText>
      </w:r>
      <w:r w:rsidRPr="00E102D8">
        <w:rPr>
          <w:noProof/>
        </w:rPr>
      </w:r>
      <w:r w:rsidRPr="00E102D8">
        <w:rPr>
          <w:noProof/>
        </w:rPr>
        <w:fldChar w:fldCharType="separate"/>
      </w:r>
      <w:r w:rsidR="00B92229">
        <w:rPr>
          <w:noProof/>
        </w:rPr>
        <w:t>424</w:t>
      </w:r>
      <w:r w:rsidRPr="00E102D8">
        <w:rPr>
          <w:noProof/>
        </w:rPr>
        <w:fldChar w:fldCharType="end"/>
      </w:r>
    </w:p>
    <w:p w14:paraId="12297838" w14:textId="1052E752" w:rsidR="00E102D8" w:rsidRDefault="00E102D8" w:rsidP="00E102D8">
      <w:pPr>
        <w:pStyle w:val="TOC5"/>
        <w:ind w:right="1792"/>
        <w:rPr>
          <w:rFonts w:asciiTheme="minorHAnsi" w:eastAsiaTheme="minorEastAsia" w:hAnsiTheme="minorHAnsi" w:cstheme="minorBidi"/>
          <w:noProof/>
          <w:kern w:val="0"/>
          <w:sz w:val="22"/>
          <w:szCs w:val="22"/>
        </w:rPr>
      </w:pPr>
      <w:r>
        <w:rPr>
          <w:noProof/>
        </w:rPr>
        <w:t>90.240</w:t>
      </w:r>
      <w:r>
        <w:rPr>
          <w:noProof/>
        </w:rPr>
        <w:tab/>
        <w:t>Exterior emergency lighting</w:t>
      </w:r>
      <w:r w:rsidRPr="00E102D8">
        <w:rPr>
          <w:noProof/>
        </w:rPr>
        <w:tab/>
      </w:r>
      <w:r w:rsidRPr="00E102D8">
        <w:rPr>
          <w:noProof/>
        </w:rPr>
        <w:fldChar w:fldCharType="begin"/>
      </w:r>
      <w:r w:rsidRPr="00E102D8">
        <w:rPr>
          <w:noProof/>
        </w:rPr>
        <w:instrText xml:space="preserve"> PAGEREF _Toc106697216 \h </w:instrText>
      </w:r>
      <w:r w:rsidRPr="00E102D8">
        <w:rPr>
          <w:noProof/>
        </w:rPr>
      </w:r>
      <w:r w:rsidRPr="00E102D8">
        <w:rPr>
          <w:noProof/>
        </w:rPr>
        <w:fldChar w:fldCharType="separate"/>
      </w:r>
      <w:r w:rsidR="00B92229">
        <w:rPr>
          <w:noProof/>
        </w:rPr>
        <w:t>425</w:t>
      </w:r>
      <w:r w:rsidRPr="00E102D8">
        <w:rPr>
          <w:noProof/>
        </w:rPr>
        <w:fldChar w:fldCharType="end"/>
      </w:r>
    </w:p>
    <w:p w14:paraId="5BF5C94B" w14:textId="05C31CBE" w:rsidR="00E102D8" w:rsidRDefault="00E102D8" w:rsidP="00E102D8">
      <w:pPr>
        <w:pStyle w:val="TOC5"/>
        <w:ind w:right="1792"/>
        <w:rPr>
          <w:rFonts w:asciiTheme="minorHAnsi" w:eastAsiaTheme="minorEastAsia" w:hAnsiTheme="minorHAnsi" w:cstheme="minorBidi"/>
          <w:noProof/>
          <w:kern w:val="0"/>
          <w:sz w:val="22"/>
          <w:szCs w:val="22"/>
        </w:rPr>
      </w:pPr>
      <w:r>
        <w:rPr>
          <w:noProof/>
        </w:rPr>
        <w:t>90.245</w:t>
      </w:r>
      <w:r>
        <w:rPr>
          <w:noProof/>
        </w:rPr>
        <w:tab/>
        <w:t>Over</w:t>
      </w:r>
      <w:r>
        <w:rPr>
          <w:noProof/>
        </w:rPr>
        <w:noBreakHyphen/>
        <w:t>wing escape routes</w:t>
      </w:r>
      <w:r w:rsidRPr="00E102D8">
        <w:rPr>
          <w:noProof/>
        </w:rPr>
        <w:tab/>
      </w:r>
      <w:r w:rsidRPr="00E102D8">
        <w:rPr>
          <w:noProof/>
        </w:rPr>
        <w:fldChar w:fldCharType="begin"/>
      </w:r>
      <w:r w:rsidRPr="00E102D8">
        <w:rPr>
          <w:noProof/>
        </w:rPr>
        <w:instrText xml:space="preserve"> PAGEREF _Toc106697217 \h </w:instrText>
      </w:r>
      <w:r w:rsidRPr="00E102D8">
        <w:rPr>
          <w:noProof/>
        </w:rPr>
      </w:r>
      <w:r w:rsidRPr="00E102D8">
        <w:rPr>
          <w:noProof/>
        </w:rPr>
        <w:fldChar w:fldCharType="separate"/>
      </w:r>
      <w:r w:rsidR="00B92229">
        <w:rPr>
          <w:noProof/>
        </w:rPr>
        <w:t>425</w:t>
      </w:r>
      <w:r w:rsidRPr="00E102D8">
        <w:rPr>
          <w:noProof/>
        </w:rPr>
        <w:fldChar w:fldCharType="end"/>
      </w:r>
    </w:p>
    <w:p w14:paraId="7F3830FD" w14:textId="0CDE682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90.C.3—Fire protection</w:t>
      </w:r>
      <w:r w:rsidRPr="00E102D8">
        <w:rPr>
          <w:b w:val="0"/>
          <w:noProof/>
          <w:sz w:val="18"/>
        </w:rPr>
        <w:tab/>
      </w:r>
      <w:r w:rsidRPr="00E102D8">
        <w:rPr>
          <w:b w:val="0"/>
          <w:noProof/>
          <w:sz w:val="18"/>
        </w:rPr>
        <w:fldChar w:fldCharType="begin"/>
      </w:r>
      <w:r w:rsidRPr="00E102D8">
        <w:rPr>
          <w:b w:val="0"/>
          <w:noProof/>
          <w:sz w:val="18"/>
        </w:rPr>
        <w:instrText xml:space="preserve"> PAGEREF _Toc106697218 \h </w:instrText>
      </w:r>
      <w:r w:rsidRPr="00E102D8">
        <w:rPr>
          <w:b w:val="0"/>
          <w:noProof/>
          <w:sz w:val="18"/>
        </w:rPr>
      </w:r>
      <w:r w:rsidRPr="00E102D8">
        <w:rPr>
          <w:b w:val="0"/>
          <w:noProof/>
          <w:sz w:val="18"/>
        </w:rPr>
        <w:fldChar w:fldCharType="separate"/>
      </w:r>
      <w:r w:rsidR="00B92229">
        <w:rPr>
          <w:b w:val="0"/>
          <w:noProof/>
          <w:sz w:val="18"/>
        </w:rPr>
        <w:t>426</w:t>
      </w:r>
      <w:r w:rsidRPr="00E102D8">
        <w:rPr>
          <w:b w:val="0"/>
          <w:noProof/>
          <w:sz w:val="18"/>
        </w:rPr>
        <w:fldChar w:fldCharType="end"/>
      </w:r>
    </w:p>
    <w:p w14:paraId="29BC4595" w14:textId="03C3CF3F" w:rsidR="00E102D8" w:rsidRDefault="00E102D8" w:rsidP="00E102D8">
      <w:pPr>
        <w:pStyle w:val="TOC5"/>
        <w:ind w:right="1792"/>
        <w:rPr>
          <w:rFonts w:asciiTheme="minorHAnsi" w:eastAsiaTheme="minorEastAsia" w:hAnsiTheme="minorHAnsi" w:cstheme="minorBidi"/>
          <w:noProof/>
          <w:kern w:val="0"/>
          <w:sz w:val="22"/>
          <w:szCs w:val="22"/>
        </w:rPr>
      </w:pPr>
      <w:r>
        <w:rPr>
          <w:noProof/>
        </w:rPr>
        <w:t>90.250</w:t>
      </w:r>
      <w:r>
        <w:rPr>
          <w:noProof/>
        </w:rPr>
        <w:tab/>
        <w:t>Cabin interiors—materials</w:t>
      </w:r>
      <w:r w:rsidRPr="00E102D8">
        <w:rPr>
          <w:noProof/>
        </w:rPr>
        <w:tab/>
      </w:r>
      <w:r w:rsidRPr="00E102D8">
        <w:rPr>
          <w:noProof/>
        </w:rPr>
        <w:fldChar w:fldCharType="begin"/>
      </w:r>
      <w:r w:rsidRPr="00E102D8">
        <w:rPr>
          <w:noProof/>
        </w:rPr>
        <w:instrText xml:space="preserve"> PAGEREF _Toc106697219 \h </w:instrText>
      </w:r>
      <w:r w:rsidRPr="00E102D8">
        <w:rPr>
          <w:noProof/>
        </w:rPr>
      </w:r>
      <w:r w:rsidRPr="00E102D8">
        <w:rPr>
          <w:noProof/>
        </w:rPr>
        <w:fldChar w:fldCharType="separate"/>
      </w:r>
      <w:r w:rsidR="00B92229">
        <w:rPr>
          <w:noProof/>
        </w:rPr>
        <w:t>426</w:t>
      </w:r>
      <w:r w:rsidRPr="00E102D8">
        <w:rPr>
          <w:noProof/>
        </w:rPr>
        <w:fldChar w:fldCharType="end"/>
      </w:r>
    </w:p>
    <w:p w14:paraId="36C63FB8" w14:textId="327E4BE8" w:rsidR="00E102D8" w:rsidRDefault="00E102D8" w:rsidP="00E102D8">
      <w:pPr>
        <w:pStyle w:val="TOC5"/>
        <w:ind w:right="1792"/>
        <w:rPr>
          <w:rFonts w:asciiTheme="minorHAnsi" w:eastAsiaTheme="minorEastAsia" w:hAnsiTheme="minorHAnsi" w:cstheme="minorBidi"/>
          <w:noProof/>
          <w:kern w:val="0"/>
          <w:sz w:val="22"/>
          <w:szCs w:val="22"/>
        </w:rPr>
      </w:pPr>
      <w:r>
        <w:rPr>
          <w:noProof/>
        </w:rPr>
        <w:t>90.255</w:t>
      </w:r>
      <w:r>
        <w:rPr>
          <w:noProof/>
        </w:rPr>
        <w:tab/>
        <w:t>Seat cushions—materials</w:t>
      </w:r>
      <w:r w:rsidRPr="00E102D8">
        <w:rPr>
          <w:noProof/>
        </w:rPr>
        <w:tab/>
      </w:r>
      <w:r w:rsidRPr="00E102D8">
        <w:rPr>
          <w:noProof/>
        </w:rPr>
        <w:fldChar w:fldCharType="begin"/>
      </w:r>
      <w:r w:rsidRPr="00E102D8">
        <w:rPr>
          <w:noProof/>
        </w:rPr>
        <w:instrText xml:space="preserve"> PAGEREF _Toc106697220 \h </w:instrText>
      </w:r>
      <w:r w:rsidRPr="00E102D8">
        <w:rPr>
          <w:noProof/>
        </w:rPr>
      </w:r>
      <w:r w:rsidRPr="00E102D8">
        <w:rPr>
          <w:noProof/>
        </w:rPr>
        <w:fldChar w:fldCharType="separate"/>
      </w:r>
      <w:r w:rsidR="00B92229">
        <w:rPr>
          <w:noProof/>
        </w:rPr>
        <w:t>426</w:t>
      </w:r>
      <w:r w:rsidRPr="00E102D8">
        <w:rPr>
          <w:noProof/>
        </w:rPr>
        <w:fldChar w:fldCharType="end"/>
      </w:r>
    </w:p>
    <w:p w14:paraId="6E874078" w14:textId="5FF8B25E" w:rsidR="00E102D8" w:rsidRDefault="00E102D8" w:rsidP="00E102D8">
      <w:pPr>
        <w:pStyle w:val="TOC5"/>
        <w:ind w:right="1792"/>
        <w:rPr>
          <w:rFonts w:asciiTheme="minorHAnsi" w:eastAsiaTheme="minorEastAsia" w:hAnsiTheme="minorHAnsi" w:cstheme="minorBidi"/>
          <w:noProof/>
          <w:kern w:val="0"/>
          <w:sz w:val="22"/>
          <w:szCs w:val="22"/>
        </w:rPr>
      </w:pPr>
      <w:r>
        <w:rPr>
          <w:noProof/>
        </w:rPr>
        <w:t>90.260</w:t>
      </w:r>
      <w:r>
        <w:rPr>
          <w:noProof/>
        </w:rPr>
        <w:tab/>
        <w:t>Cargo compartment liners—materials</w:t>
      </w:r>
      <w:r w:rsidRPr="00E102D8">
        <w:rPr>
          <w:noProof/>
        </w:rPr>
        <w:tab/>
      </w:r>
      <w:r w:rsidRPr="00E102D8">
        <w:rPr>
          <w:noProof/>
        </w:rPr>
        <w:fldChar w:fldCharType="begin"/>
      </w:r>
      <w:r w:rsidRPr="00E102D8">
        <w:rPr>
          <w:noProof/>
        </w:rPr>
        <w:instrText xml:space="preserve"> PAGEREF _Toc106697221 \h </w:instrText>
      </w:r>
      <w:r w:rsidRPr="00E102D8">
        <w:rPr>
          <w:noProof/>
        </w:rPr>
      </w:r>
      <w:r w:rsidRPr="00E102D8">
        <w:rPr>
          <w:noProof/>
        </w:rPr>
        <w:fldChar w:fldCharType="separate"/>
      </w:r>
      <w:r w:rsidR="00B92229">
        <w:rPr>
          <w:noProof/>
        </w:rPr>
        <w:t>426</w:t>
      </w:r>
      <w:r w:rsidRPr="00E102D8">
        <w:rPr>
          <w:noProof/>
        </w:rPr>
        <w:fldChar w:fldCharType="end"/>
      </w:r>
    </w:p>
    <w:p w14:paraId="55C13880" w14:textId="3C369621" w:rsidR="00E102D8" w:rsidRDefault="00E102D8" w:rsidP="00E102D8">
      <w:pPr>
        <w:pStyle w:val="TOC5"/>
        <w:ind w:right="1792"/>
        <w:rPr>
          <w:rFonts w:asciiTheme="minorHAnsi" w:eastAsiaTheme="minorEastAsia" w:hAnsiTheme="minorHAnsi" w:cstheme="minorBidi"/>
          <w:noProof/>
          <w:kern w:val="0"/>
          <w:sz w:val="22"/>
          <w:szCs w:val="22"/>
        </w:rPr>
      </w:pPr>
      <w:r>
        <w:rPr>
          <w:noProof/>
        </w:rPr>
        <w:t>90.265</w:t>
      </w:r>
      <w:r>
        <w:rPr>
          <w:noProof/>
        </w:rPr>
        <w:tab/>
        <w:t>Cargo compartments for aeroplanes engaged in scheduled air transport operations</w:t>
      </w:r>
      <w:r w:rsidRPr="00E102D8">
        <w:rPr>
          <w:noProof/>
        </w:rPr>
        <w:tab/>
      </w:r>
      <w:r w:rsidRPr="00E102D8">
        <w:rPr>
          <w:noProof/>
        </w:rPr>
        <w:fldChar w:fldCharType="begin"/>
      </w:r>
      <w:r w:rsidRPr="00E102D8">
        <w:rPr>
          <w:noProof/>
        </w:rPr>
        <w:instrText xml:space="preserve"> PAGEREF _Toc106697222 \h </w:instrText>
      </w:r>
      <w:r w:rsidRPr="00E102D8">
        <w:rPr>
          <w:noProof/>
        </w:rPr>
      </w:r>
      <w:r w:rsidRPr="00E102D8">
        <w:rPr>
          <w:noProof/>
        </w:rPr>
        <w:fldChar w:fldCharType="separate"/>
      </w:r>
      <w:r w:rsidR="00B92229">
        <w:rPr>
          <w:noProof/>
        </w:rPr>
        <w:t>427</w:t>
      </w:r>
      <w:r w:rsidRPr="00E102D8">
        <w:rPr>
          <w:noProof/>
        </w:rPr>
        <w:fldChar w:fldCharType="end"/>
      </w:r>
    </w:p>
    <w:p w14:paraId="70A1588B" w14:textId="0F1D8132" w:rsidR="00E102D8" w:rsidRDefault="00E102D8" w:rsidP="00E102D8">
      <w:pPr>
        <w:pStyle w:val="TOC5"/>
        <w:ind w:right="1792"/>
        <w:rPr>
          <w:rFonts w:asciiTheme="minorHAnsi" w:eastAsiaTheme="minorEastAsia" w:hAnsiTheme="minorHAnsi" w:cstheme="minorBidi"/>
          <w:noProof/>
          <w:kern w:val="0"/>
          <w:sz w:val="22"/>
          <w:szCs w:val="22"/>
        </w:rPr>
      </w:pPr>
      <w:r>
        <w:rPr>
          <w:noProof/>
        </w:rPr>
        <w:t>90.270</w:t>
      </w:r>
      <w:r>
        <w:rPr>
          <w:noProof/>
        </w:rPr>
        <w:tab/>
        <w:t>Toilets</w:t>
      </w:r>
      <w:r w:rsidRPr="00E102D8">
        <w:rPr>
          <w:noProof/>
        </w:rPr>
        <w:tab/>
      </w:r>
      <w:r w:rsidRPr="00E102D8">
        <w:rPr>
          <w:noProof/>
        </w:rPr>
        <w:fldChar w:fldCharType="begin"/>
      </w:r>
      <w:r w:rsidRPr="00E102D8">
        <w:rPr>
          <w:noProof/>
        </w:rPr>
        <w:instrText xml:space="preserve"> PAGEREF _Toc106697223 \h </w:instrText>
      </w:r>
      <w:r w:rsidRPr="00E102D8">
        <w:rPr>
          <w:noProof/>
        </w:rPr>
      </w:r>
      <w:r w:rsidRPr="00E102D8">
        <w:rPr>
          <w:noProof/>
        </w:rPr>
        <w:fldChar w:fldCharType="separate"/>
      </w:r>
      <w:r w:rsidR="00B92229">
        <w:rPr>
          <w:noProof/>
        </w:rPr>
        <w:t>428</w:t>
      </w:r>
      <w:r w:rsidRPr="00E102D8">
        <w:rPr>
          <w:noProof/>
        </w:rPr>
        <w:fldChar w:fldCharType="end"/>
      </w:r>
    </w:p>
    <w:p w14:paraId="78CEC8B9" w14:textId="56F771F0" w:rsidR="00E102D8" w:rsidRDefault="00E102D8" w:rsidP="00E102D8">
      <w:pPr>
        <w:pStyle w:val="TOC5"/>
        <w:ind w:right="1792"/>
        <w:rPr>
          <w:rFonts w:asciiTheme="minorHAnsi" w:eastAsiaTheme="minorEastAsia" w:hAnsiTheme="minorHAnsi" w:cstheme="minorBidi"/>
          <w:noProof/>
          <w:kern w:val="0"/>
          <w:sz w:val="22"/>
          <w:szCs w:val="22"/>
        </w:rPr>
      </w:pPr>
      <w:r>
        <w:rPr>
          <w:noProof/>
        </w:rPr>
        <w:t>90.275</w:t>
      </w:r>
      <w:r>
        <w:rPr>
          <w:noProof/>
        </w:rPr>
        <w:tab/>
        <w:t>Thermal/acoustic insulation materials</w:t>
      </w:r>
      <w:r w:rsidRPr="00E102D8">
        <w:rPr>
          <w:noProof/>
        </w:rPr>
        <w:tab/>
      </w:r>
      <w:r w:rsidRPr="00E102D8">
        <w:rPr>
          <w:noProof/>
        </w:rPr>
        <w:fldChar w:fldCharType="begin"/>
      </w:r>
      <w:r w:rsidRPr="00E102D8">
        <w:rPr>
          <w:noProof/>
        </w:rPr>
        <w:instrText xml:space="preserve"> PAGEREF _Toc106697224 \h </w:instrText>
      </w:r>
      <w:r w:rsidRPr="00E102D8">
        <w:rPr>
          <w:noProof/>
        </w:rPr>
      </w:r>
      <w:r w:rsidRPr="00E102D8">
        <w:rPr>
          <w:noProof/>
        </w:rPr>
        <w:fldChar w:fldCharType="separate"/>
      </w:r>
      <w:r w:rsidR="00B92229">
        <w:rPr>
          <w:noProof/>
        </w:rPr>
        <w:t>428</w:t>
      </w:r>
      <w:r w:rsidRPr="00E102D8">
        <w:rPr>
          <w:noProof/>
        </w:rPr>
        <w:fldChar w:fldCharType="end"/>
      </w:r>
    </w:p>
    <w:p w14:paraId="2FF767B4" w14:textId="01FFF326"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90.C.4—Systems and equipment</w:t>
      </w:r>
      <w:r w:rsidRPr="00E102D8">
        <w:rPr>
          <w:b w:val="0"/>
          <w:noProof/>
          <w:sz w:val="18"/>
        </w:rPr>
        <w:tab/>
      </w:r>
      <w:r w:rsidRPr="00E102D8">
        <w:rPr>
          <w:b w:val="0"/>
          <w:noProof/>
          <w:sz w:val="18"/>
        </w:rPr>
        <w:fldChar w:fldCharType="begin"/>
      </w:r>
      <w:r w:rsidRPr="00E102D8">
        <w:rPr>
          <w:b w:val="0"/>
          <w:noProof/>
          <w:sz w:val="18"/>
        </w:rPr>
        <w:instrText xml:space="preserve"> PAGEREF _Toc106697225 \h </w:instrText>
      </w:r>
      <w:r w:rsidRPr="00E102D8">
        <w:rPr>
          <w:b w:val="0"/>
          <w:noProof/>
          <w:sz w:val="18"/>
        </w:rPr>
      </w:r>
      <w:r w:rsidRPr="00E102D8">
        <w:rPr>
          <w:b w:val="0"/>
          <w:noProof/>
          <w:sz w:val="18"/>
        </w:rPr>
        <w:fldChar w:fldCharType="separate"/>
      </w:r>
      <w:r w:rsidR="00B92229">
        <w:rPr>
          <w:b w:val="0"/>
          <w:noProof/>
          <w:sz w:val="18"/>
        </w:rPr>
        <w:t>430</w:t>
      </w:r>
      <w:r w:rsidRPr="00E102D8">
        <w:rPr>
          <w:b w:val="0"/>
          <w:noProof/>
          <w:sz w:val="18"/>
        </w:rPr>
        <w:fldChar w:fldCharType="end"/>
      </w:r>
    </w:p>
    <w:p w14:paraId="41524007" w14:textId="000D2440" w:rsidR="00E102D8" w:rsidRDefault="00E102D8" w:rsidP="00E102D8">
      <w:pPr>
        <w:pStyle w:val="TOC5"/>
        <w:ind w:right="1792"/>
        <w:rPr>
          <w:rFonts w:asciiTheme="minorHAnsi" w:eastAsiaTheme="minorEastAsia" w:hAnsiTheme="minorHAnsi" w:cstheme="minorBidi"/>
          <w:noProof/>
          <w:kern w:val="0"/>
          <w:sz w:val="22"/>
          <w:szCs w:val="22"/>
        </w:rPr>
      </w:pPr>
      <w:r>
        <w:rPr>
          <w:noProof/>
        </w:rPr>
        <w:t>90.280</w:t>
      </w:r>
      <w:r>
        <w:rPr>
          <w:noProof/>
        </w:rPr>
        <w:tab/>
        <w:t>Seats</w:t>
      </w:r>
      <w:r w:rsidRPr="00E102D8">
        <w:rPr>
          <w:noProof/>
        </w:rPr>
        <w:tab/>
      </w:r>
      <w:r w:rsidRPr="00E102D8">
        <w:rPr>
          <w:noProof/>
        </w:rPr>
        <w:fldChar w:fldCharType="begin"/>
      </w:r>
      <w:r w:rsidRPr="00E102D8">
        <w:rPr>
          <w:noProof/>
        </w:rPr>
        <w:instrText xml:space="preserve"> PAGEREF _Toc106697226 \h </w:instrText>
      </w:r>
      <w:r w:rsidRPr="00E102D8">
        <w:rPr>
          <w:noProof/>
        </w:rPr>
      </w:r>
      <w:r w:rsidRPr="00E102D8">
        <w:rPr>
          <w:noProof/>
        </w:rPr>
        <w:fldChar w:fldCharType="separate"/>
      </w:r>
      <w:r w:rsidR="00B92229">
        <w:rPr>
          <w:noProof/>
        </w:rPr>
        <w:t>430</w:t>
      </w:r>
      <w:r w:rsidRPr="00E102D8">
        <w:rPr>
          <w:noProof/>
        </w:rPr>
        <w:fldChar w:fldCharType="end"/>
      </w:r>
    </w:p>
    <w:p w14:paraId="0B6F2C01" w14:textId="5A903DD6" w:rsidR="00E102D8" w:rsidRDefault="00E102D8" w:rsidP="00E102D8">
      <w:pPr>
        <w:pStyle w:val="TOC5"/>
        <w:ind w:right="1792"/>
        <w:rPr>
          <w:rFonts w:asciiTheme="minorHAnsi" w:eastAsiaTheme="minorEastAsia" w:hAnsiTheme="minorHAnsi" w:cstheme="minorBidi"/>
          <w:noProof/>
          <w:kern w:val="0"/>
          <w:sz w:val="22"/>
          <w:szCs w:val="22"/>
        </w:rPr>
      </w:pPr>
      <w:r>
        <w:rPr>
          <w:noProof/>
        </w:rPr>
        <w:t>90.285</w:t>
      </w:r>
      <w:r>
        <w:rPr>
          <w:noProof/>
        </w:rPr>
        <w:tab/>
        <w:t>Pitot heat indication systems</w:t>
      </w:r>
      <w:r w:rsidRPr="00E102D8">
        <w:rPr>
          <w:noProof/>
        </w:rPr>
        <w:tab/>
      </w:r>
      <w:r w:rsidRPr="00E102D8">
        <w:rPr>
          <w:noProof/>
        </w:rPr>
        <w:fldChar w:fldCharType="begin"/>
      </w:r>
      <w:r w:rsidRPr="00E102D8">
        <w:rPr>
          <w:noProof/>
        </w:rPr>
        <w:instrText xml:space="preserve"> PAGEREF _Toc106697227 \h </w:instrText>
      </w:r>
      <w:r w:rsidRPr="00E102D8">
        <w:rPr>
          <w:noProof/>
        </w:rPr>
      </w:r>
      <w:r w:rsidRPr="00E102D8">
        <w:rPr>
          <w:noProof/>
        </w:rPr>
        <w:fldChar w:fldCharType="separate"/>
      </w:r>
      <w:r w:rsidR="00B92229">
        <w:rPr>
          <w:noProof/>
        </w:rPr>
        <w:t>430</w:t>
      </w:r>
      <w:r w:rsidRPr="00E102D8">
        <w:rPr>
          <w:noProof/>
        </w:rPr>
        <w:fldChar w:fldCharType="end"/>
      </w:r>
    </w:p>
    <w:p w14:paraId="42F7E593" w14:textId="455A4B4E" w:rsidR="00E102D8" w:rsidRDefault="00E102D8" w:rsidP="00E102D8">
      <w:pPr>
        <w:pStyle w:val="TOC5"/>
        <w:ind w:right="1792"/>
        <w:rPr>
          <w:rFonts w:asciiTheme="minorHAnsi" w:eastAsiaTheme="minorEastAsia" w:hAnsiTheme="minorHAnsi" w:cstheme="minorBidi"/>
          <w:noProof/>
          <w:kern w:val="0"/>
          <w:sz w:val="22"/>
          <w:szCs w:val="22"/>
        </w:rPr>
      </w:pPr>
      <w:r>
        <w:rPr>
          <w:noProof/>
        </w:rPr>
        <w:t>90.290</w:t>
      </w:r>
      <w:r>
        <w:rPr>
          <w:noProof/>
        </w:rPr>
        <w:tab/>
        <w:t>Landing gear aural warning systems</w:t>
      </w:r>
      <w:r w:rsidRPr="00E102D8">
        <w:rPr>
          <w:noProof/>
        </w:rPr>
        <w:tab/>
      </w:r>
      <w:r w:rsidRPr="00E102D8">
        <w:rPr>
          <w:noProof/>
        </w:rPr>
        <w:fldChar w:fldCharType="begin"/>
      </w:r>
      <w:r w:rsidRPr="00E102D8">
        <w:rPr>
          <w:noProof/>
        </w:rPr>
        <w:instrText xml:space="preserve"> PAGEREF _Toc106697228 \h </w:instrText>
      </w:r>
      <w:r w:rsidRPr="00E102D8">
        <w:rPr>
          <w:noProof/>
        </w:rPr>
      </w:r>
      <w:r w:rsidRPr="00E102D8">
        <w:rPr>
          <w:noProof/>
        </w:rPr>
        <w:fldChar w:fldCharType="separate"/>
      </w:r>
      <w:r w:rsidR="00B92229">
        <w:rPr>
          <w:noProof/>
        </w:rPr>
        <w:t>431</w:t>
      </w:r>
      <w:r w:rsidRPr="00E102D8">
        <w:rPr>
          <w:noProof/>
        </w:rPr>
        <w:fldChar w:fldCharType="end"/>
      </w:r>
    </w:p>
    <w:p w14:paraId="3B2F0F9F" w14:textId="27F76974"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90.D—Small aeroplanes engaged in air transport operations</w:t>
      </w:r>
      <w:r w:rsidRPr="00E102D8">
        <w:rPr>
          <w:b w:val="0"/>
          <w:noProof/>
          <w:sz w:val="18"/>
        </w:rPr>
        <w:tab/>
      </w:r>
      <w:r w:rsidRPr="00E102D8">
        <w:rPr>
          <w:b w:val="0"/>
          <w:noProof/>
          <w:sz w:val="18"/>
        </w:rPr>
        <w:fldChar w:fldCharType="begin"/>
      </w:r>
      <w:r w:rsidRPr="00E102D8">
        <w:rPr>
          <w:b w:val="0"/>
          <w:noProof/>
          <w:sz w:val="18"/>
        </w:rPr>
        <w:instrText xml:space="preserve"> PAGEREF _Toc106697229 \h </w:instrText>
      </w:r>
      <w:r w:rsidRPr="00E102D8">
        <w:rPr>
          <w:b w:val="0"/>
          <w:noProof/>
          <w:sz w:val="18"/>
        </w:rPr>
      </w:r>
      <w:r w:rsidRPr="00E102D8">
        <w:rPr>
          <w:b w:val="0"/>
          <w:noProof/>
          <w:sz w:val="18"/>
        </w:rPr>
        <w:fldChar w:fldCharType="separate"/>
      </w:r>
      <w:r w:rsidR="00B92229">
        <w:rPr>
          <w:b w:val="0"/>
          <w:noProof/>
          <w:sz w:val="18"/>
        </w:rPr>
        <w:t>432</w:t>
      </w:r>
      <w:r w:rsidRPr="00E102D8">
        <w:rPr>
          <w:b w:val="0"/>
          <w:noProof/>
          <w:sz w:val="18"/>
        </w:rPr>
        <w:fldChar w:fldCharType="end"/>
      </w:r>
    </w:p>
    <w:p w14:paraId="17770AB9" w14:textId="527CD171" w:rsidR="00E102D8" w:rsidRDefault="00E102D8" w:rsidP="00E102D8">
      <w:pPr>
        <w:pStyle w:val="TOC5"/>
        <w:ind w:right="1792"/>
        <w:rPr>
          <w:rFonts w:asciiTheme="minorHAnsi" w:eastAsiaTheme="minorEastAsia" w:hAnsiTheme="minorHAnsi" w:cstheme="minorBidi"/>
          <w:noProof/>
          <w:kern w:val="0"/>
          <w:sz w:val="22"/>
          <w:szCs w:val="22"/>
        </w:rPr>
      </w:pPr>
      <w:r>
        <w:rPr>
          <w:noProof/>
        </w:rPr>
        <w:t>90.400</w:t>
      </w:r>
      <w:r>
        <w:rPr>
          <w:noProof/>
        </w:rPr>
        <w:tab/>
        <w:t>Applicability</w:t>
      </w:r>
      <w:r w:rsidRPr="00E102D8">
        <w:rPr>
          <w:noProof/>
        </w:rPr>
        <w:tab/>
      </w:r>
      <w:r w:rsidRPr="00E102D8">
        <w:rPr>
          <w:noProof/>
        </w:rPr>
        <w:fldChar w:fldCharType="begin"/>
      </w:r>
      <w:r w:rsidRPr="00E102D8">
        <w:rPr>
          <w:noProof/>
        </w:rPr>
        <w:instrText xml:space="preserve"> PAGEREF _Toc106697230 \h </w:instrText>
      </w:r>
      <w:r w:rsidRPr="00E102D8">
        <w:rPr>
          <w:noProof/>
        </w:rPr>
      </w:r>
      <w:r w:rsidRPr="00E102D8">
        <w:rPr>
          <w:noProof/>
        </w:rPr>
        <w:fldChar w:fldCharType="separate"/>
      </w:r>
      <w:r w:rsidR="00B92229">
        <w:rPr>
          <w:noProof/>
        </w:rPr>
        <w:t>432</w:t>
      </w:r>
      <w:r w:rsidRPr="00E102D8">
        <w:rPr>
          <w:noProof/>
        </w:rPr>
        <w:fldChar w:fldCharType="end"/>
      </w:r>
    </w:p>
    <w:p w14:paraId="4CE32B61" w14:textId="3AC6F473" w:rsidR="00E102D8" w:rsidRDefault="00E102D8" w:rsidP="00E102D8">
      <w:pPr>
        <w:pStyle w:val="TOC5"/>
        <w:ind w:right="1792"/>
        <w:rPr>
          <w:rFonts w:asciiTheme="minorHAnsi" w:eastAsiaTheme="minorEastAsia" w:hAnsiTheme="minorHAnsi" w:cstheme="minorBidi"/>
          <w:noProof/>
          <w:kern w:val="0"/>
          <w:sz w:val="22"/>
          <w:szCs w:val="22"/>
        </w:rPr>
      </w:pPr>
      <w:r>
        <w:rPr>
          <w:noProof/>
        </w:rPr>
        <w:t>90.405</w:t>
      </w:r>
      <w:r>
        <w:rPr>
          <w:noProof/>
        </w:rPr>
        <w:tab/>
        <w:t>Cargo and baggage compartments</w:t>
      </w:r>
      <w:r w:rsidRPr="00E102D8">
        <w:rPr>
          <w:noProof/>
        </w:rPr>
        <w:tab/>
      </w:r>
      <w:r w:rsidRPr="00E102D8">
        <w:rPr>
          <w:noProof/>
        </w:rPr>
        <w:fldChar w:fldCharType="begin"/>
      </w:r>
      <w:r w:rsidRPr="00E102D8">
        <w:rPr>
          <w:noProof/>
        </w:rPr>
        <w:instrText xml:space="preserve"> PAGEREF _Toc106697231 \h </w:instrText>
      </w:r>
      <w:r w:rsidRPr="00E102D8">
        <w:rPr>
          <w:noProof/>
        </w:rPr>
      </w:r>
      <w:r w:rsidRPr="00E102D8">
        <w:rPr>
          <w:noProof/>
        </w:rPr>
        <w:fldChar w:fldCharType="separate"/>
      </w:r>
      <w:r w:rsidR="00B92229">
        <w:rPr>
          <w:noProof/>
        </w:rPr>
        <w:t>432</w:t>
      </w:r>
      <w:r w:rsidRPr="00E102D8">
        <w:rPr>
          <w:noProof/>
        </w:rPr>
        <w:fldChar w:fldCharType="end"/>
      </w:r>
    </w:p>
    <w:p w14:paraId="42040FB7" w14:textId="7D7BD73E" w:rsidR="00E102D8" w:rsidRDefault="00E102D8" w:rsidP="00E102D8">
      <w:pPr>
        <w:pStyle w:val="TOC5"/>
        <w:ind w:right="1792"/>
        <w:rPr>
          <w:rFonts w:asciiTheme="minorHAnsi" w:eastAsiaTheme="minorEastAsia" w:hAnsiTheme="minorHAnsi" w:cstheme="minorBidi"/>
          <w:noProof/>
          <w:kern w:val="0"/>
          <w:sz w:val="22"/>
          <w:szCs w:val="22"/>
        </w:rPr>
      </w:pPr>
      <w:r>
        <w:rPr>
          <w:noProof/>
        </w:rPr>
        <w:t>90.410</w:t>
      </w:r>
      <w:r>
        <w:rPr>
          <w:noProof/>
        </w:rPr>
        <w:tab/>
        <w:t>Emergency exits</w:t>
      </w:r>
      <w:r w:rsidRPr="00E102D8">
        <w:rPr>
          <w:noProof/>
        </w:rPr>
        <w:tab/>
      </w:r>
      <w:r w:rsidRPr="00E102D8">
        <w:rPr>
          <w:noProof/>
        </w:rPr>
        <w:fldChar w:fldCharType="begin"/>
      </w:r>
      <w:r w:rsidRPr="00E102D8">
        <w:rPr>
          <w:noProof/>
        </w:rPr>
        <w:instrText xml:space="preserve"> PAGEREF _Toc106697232 \h </w:instrText>
      </w:r>
      <w:r w:rsidRPr="00E102D8">
        <w:rPr>
          <w:noProof/>
        </w:rPr>
      </w:r>
      <w:r w:rsidRPr="00E102D8">
        <w:rPr>
          <w:noProof/>
        </w:rPr>
        <w:fldChar w:fldCharType="separate"/>
      </w:r>
      <w:r w:rsidR="00B92229">
        <w:rPr>
          <w:noProof/>
        </w:rPr>
        <w:t>432</w:t>
      </w:r>
      <w:r w:rsidRPr="00E102D8">
        <w:rPr>
          <w:noProof/>
        </w:rPr>
        <w:fldChar w:fldCharType="end"/>
      </w:r>
    </w:p>
    <w:p w14:paraId="30DBB367" w14:textId="1F6AD45A" w:rsidR="00E102D8" w:rsidRDefault="00E102D8" w:rsidP="00E102D8">
      <w:pPr>
        <w:pStyle w:val="TOC5"/>
        <w:ind w:right="1792"/>
        <w:rPr>
          <w:rFonts w:asciiTheme="minorHAnsi" w:eastAsiaTheme="minorEastAsia" w:hAnsiTheme="minorHAnsi" w:cstheme="minorBidi"/>
          <w:noProof/>
          <w:kern w:val="0"/>
          <w:sz w:val="22"/>
          <w:szCs w:val="22"/>
        </w:rPr>
      </w:pPr>
      <w:r>
        <w:rPr>
          <w:noProof/>
        </w:rPr>
        <w:t>90.415</w:t>
      </w:r>
      <w:r>
        <w:rPr>
          <w:noProof/>
        </w:rPr>
        <w:tab/>
        <w:t>Landing gear aural warning systems</w:t>
      </w:r>
      <w:r w:rsidRPr="00E102D8">
        <w:rPr>
          <w:noProof/>
        </w:rPr>
        <w:tab/>
      </w:r>
      <w:r w:rsidRPr="00E102D8">
        <w:rPr>
          <w:noProof/>
        </w:rPr>
        <w:fldChar w:fldCharType="begin"/>
      </w:r>
      <w:r w:rsidRPr="00E102D8">
        <w:rPr>
          <w:noProof/>
        </w:rPr>
        <w:instrText xml:space="preserve"> PAGEREF _Toc106697233 \h </w:instrText>
      </w:r>
      <w:r w:rsidRPr="00E102D8">
        <w:rPr>
          <w:noProof/>
        </w:rPr>
      </w:r>
      <w:r w:rsidRPr="00E102D8">
        <w:rPr>
          <w:noProof/>
        </w:rPr>
        <w:fldChar w:fldCharType="separate"/>
      </w:r>
      <w:r w:rsidR="00B92229">
        <w:rPr>
          <w:noProof/>
        </w:rPr>
        <w:t>433</w:t>
      </w:r>
      <w:r w:rsidRPr="00E102D8">
        <w:rPr>
          <w:noProof/>
        </w:rPr>
        <w:fldChar w:fldCharType="end"/>
      </w:r>
    </w:p>
    <w:p w14:paraId="777E3AAD" w14:textId="0F5FC80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lastRenderedPageBreak/>
        <w:t>Subpart 90.E—Helicopters engaged in scheduled air transport operations</w:t>
      </w:r>
      <w:r w:rsidRPr="00E102D8">
        <w:rPr>
          <w:b w:val="0"/>
          <w:noProof/>
          <w:sz w:val="18"/>
        </w:rPr>
        <w:tab/>
      </w:r>
      <w:r w:rsidRPr="00E102D8">
        <w:rPr>
          <w:b w:val="0"/>
          <w:noProof/>
          <w:sz w:val="18"/>
        </w:rPr>
        <w:fldChar w:fldCharType="begin"/>
      </w:r>
      <w:r w:rsidRPr="00E102D8">
        <w:rPr>
          <w:b w:val="0"/>
          <w:noProof/>
          <w:sz w:val="18"/>
        </w:rPr>
        <w:instrText xml:space="preserve"> PAGEREF _Toc106697234 \h </w:instrText>
      </w:r>
      <w:r w:rsidRPr="00E102D8">
        <w:rPr>
          <w:b w:val="0"/>
          <w:noProof/>
          <w:sz w:val="18"/>
        </w:rPr>
      </w:r>
      <w:r w:rsidRPr="00E102D8">
        <w:rPr>
          <w:b w:val="0"/>
          <w:noProof/>
          <w:sz w:val="18"/>
        </w:rPr>
        <w:fldChar w:fldCharType="separate"/>
      </w:r>
      <w:r w:rsidR="00B92229">
        <w:rPr>
          <w:b w:val="0"/>
          <w:noProof/>
          <w:sz w:val="18"/>
        </w:rPr>
        <w:t>434</w:t>
      </w:r>
      <w:r w:rsidRPr="00E102D8">
        <w:rPr>
          <w:b w:val="0"/>
          <w:noProof/>
          <w:sz w:val="18"/>
        </w:rPr>
        <w:fldChar w:fldCharType="end"/>
      </w:r>
    </w:p>
    <w:p w14:paraId="409DEAE5" w14:textId="78D8CB76" w:rsidR="00E102D8" w:rsidRDefault="00E102D8" w:rsidP="00E102D8">
      <w:pPr>
        <w:pStyle w:val="TOC5"/>
        <w:ind w:right="1792"/>
        <w:rPr>
          <w:rFonts w:asciiTheme="minorHAnsi" w:eastAsiaTheme="minorEastAsia" w:hAnsiTheme="minorHAnsi" w:cstheme="minorBidi"/>
          <w:noProof/>
          <w:kern w:val="0"/>
          <w:sz w:val="22"/>
          <w:szCs w:val="22"/>
        </w:rPr>
      </w:pPr>
      <w:r>
        <w:rPr>
          <w:noProof/>
        </w:rPr>
        <w:t>90.600</w:t>
      </w:r>
      <w:r>
        <w:rPr>
          <w:noProof/>
        </w:rPr>
        <w:tab/>
        <w:t>Applicability</w:t>
      </w:r>
      <w:r w:rsidRPr="00E102D8">
        <w:rPr>
          <w:noProof/>
        </w:rPr>
        <w:tab/>
      </w:r>
      <w:r w:rsidRPr="00E102D8">
        <w:rPr>
          <w:noProof/>
        </w:rPr>
        <w:fldChar w:fldCharType="begin"/>
      </w:r>
      <w:r w:rsidRPr="00E102D8">
        <w:rPr>
          <w:noProof/>
        </w:rPr>
        <w:instrText xml:space="preserve"> PAGEREF _Toc106697235 \h </w:instrText>
      </w:r>
      <w:r w:rsidRPr="00E102D8">
        <w:rPr>
          <w:noProof/>
        </w:rPr>
      </w:r>
      <w:r w:rsidRPr="00E102D8">
        <w:rPr>
          <w:noProof/>
        </w:rPr>
        <w:fldChar w:fldCharType="separate"/>
      </w:r>
      <w:r w:rsidR="00B92229">
        <w:rPr>
          <w:noProof/>
        </w:rPr>
        <w:t>434</w:t>
      </w:r>
      <w:r w:rsidRPr="00E102D8">
        <w:rPr>
          <w:noProof/>
        </w:rPr>
        <w:fldChar w:fldCharType="end"/>
      </w:r>
    </w:p>
    <w:p w14:paraId="05492A56" w14:textId="67CF9FA9" w:rsidR="00E102D8" w:rsidRDefault="00E102D8" w:rsidP="00E102D8">
      <w:pPr>
        <w:pStyle w:val="TOC5"/>
        <w:ind w:right="1792"/>
        <w:rPr>
          <w:rFonts w:asciiTheme="minorHAnsi" w:eastAsiaTheme="minorEastAsia" w:hAnsiTheme="minorHAnsi" w:cstheme="minorBidi"/>
          <w:noProof/>
          <w:kern w:val="0"/>
          <w:sz w:val="22"/>
          <w:szCs w:val="22"/>
        </w:rPr>
      </w:pPr>
      <w:r>
        <w:rPr>
          <w:noProof/>
        </w:rPr>
        <w:t>90.605</w:t>
      </w:r>
      <w:r>
        <w:rPr>
          <w:noProof/>
        </w:rPr>
        <w:tab/>
        <w:t>Emergency exits</w:t>
      </w:r>
      <w:r w:rsidRPr="00E102D8">
        <w:rPr>
          <w:noProof/>
        </w:rPr>
        <w:tab/>
      </w:r>
      <w:r w:rsidRPr="00E102D8">
        <w:rPr>
          <w:noProof/>
        </w:rPr>
        <w:fldChar w:fldCharType="begin"/>
      </w:r>
      <w:r w:rsidRPr="00E102D8">
        <w:rPr>
          <w:noProof/>
        </w:rPr>
        <w:instrText xml:space="preserve"> PAGEREF _Toc106697236 \h </w:instrText>
      </w:r>
      <w:r w:rsidRPr="00E102D8">
        <w:rPr>
          <w:noProof/>
        </w:rPr>
      </w:r>
      <w:r w:rsidRPr="00E102D8">
        <w:rPr>
          <w:noProof/>
        </w:rPr>
        <w:fldChar w:fldCharType="separate"/>
      </w:r>
      <w:r w:rsidR="00B92229">
        <w:rPr>
          <w:noProof/>
        </w:rPr>
        <w:t>434</w:t>
      </w:r>
      <w:r w:rsidRPr="00E102D8">
        <w:rPr>
          <w:noProof/>
        </w:rPr>
        <w:fldChar w:fldCharType="end"/>
      </w:r>
    </w:p>
    <w:p w14:paraId="62E9E23B" w14:textId="12616D6C"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91—General operating and flight rules</w:t>
      </w:r>
      <w:r w:rsidRPr="00E102D8">
        <w:rPr>
          <w:b w:val="0"/>
          <w:noProof/>
          <w:sz w:val="18"/>
        </w:rPr>
        <w:tab/>
      </w:r>
      <w:r w:rsidRPr="00E102D8">
        <w:rPr>
          <w:b w:val="0"/>
          <w:noProof/>
          <w:sz w:val="18"/>
        </w:rPr>
        <w:fldChar w:fldCharType="begin"/>
      </w:r>
      <w:r w:rsidRPr="00E102D8">
        <w:rPr>
          <w:b w:val="0"/>
          <w:noProof/>
          <w:sz w:val="18"/>
        </w:rPr>
        <w:instrText xml:space="preserve"> PAGEREF _Toc106697237 \h </w:instrText>
      </w:r>
      <w:r w:rsidRPr="00E102D8">
        <w:rPr>
          <w:b w:val="0"/>
          <w:noProof/>
          <w:sz w:val="18"/>
        </w:rPr>
      </w:r>
      <w:r w:rsidRPr="00E102D8">
        <w:rPr>
          <w:b w:val="0"/>
          <w:noProof/>
          <w:sz w:val="18"/>
        </w:rPr>
        <w:fldChar w:fldCharType="separate"/>
      </w:r>
      <w:r w:rsidR="00B92229">
        <w:rPr>
          <w:b w:val="0"/>
          <w:noProof/>
          <w:sz w:val="18"/>
        </w:rPr>
        <w:t>435</w:t>
      </w:r>
      <w:r w:rsidRPr="00E102D8">
        <w:rPr>
          <w:b w:val="0"/>
          <w:noProof/>
          <w:sz w:val="18"/>
        </w:rPr>
        <w:fldChar w:fldCharType="end"/>
      </w:r>
    </w:p>
    <w:p w14:paraId="4198EC17" w14:textId="6F8E0B3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91.A—Preliminary</w:t>
      </w:r>
      <w:r w:rsidRPr="00E102D8">
        <w:rPr>
          <w:b w:val="0"/>
          <w:noProof/>
          <w:sz w:val="18"/>
        </w:rPr>
        <w:tab/>
      </w:r>
      <w:r w:rsidRPr="00E102D8">
        <w:rPr>
          <w:b w:val="0"/>
          <w:noProof/>
          <w:sz w:val="18"/>
        </w:rPr>
        <w:fldChar w:fldCharType="begin"/>
      </w:r>
      <w:r w:rsidRPr="00E102D8">
        <w:rPr>
          <w:b w:val="0"/>
          <w:noProof/>
          <w:sz w:val="18"/>
        </w:rPr>
        <w:instrText xml:space="preserve"> PAGEREF _Toc106697238 \h </w:instrText>
      </w:r>
      <w:r w:rsidRPr="00E102D8">
        <w:rPr>
          <w:b w:val="0"/>
          <w:noProof/>
          <w:sz w:val="18"/>
        </w:rPr>
      </w:r>
      <w:r w:rsidRPr="00E102D8">
        <w:rPr>
          <w:b w:val="0"/>
          <w:noProof/>
          <w:sz w:val="18"/>
        </w:rPr>
        <w:fldChar w:fldCharType="separate"/>
      </w:r>
      <w:r w:rsidR="00B92229">
        <w:rPr>
          <w:b w:val="0"/>
          <w:noProof/>
          <w:sz w:val="18"/>
        </w:rPr>
        <w:t>442</w:t>
      </w:r>
      <w:r w:rsidRPr="00E102D8">
        <w:rPr>
          <w:b w:val="0"/>
          <w:noProof/>
          <w:sz w:val="18"/>
        </w:rPr>
        <w:fldChar w:fldCharType="end"/>
      </w:r>
    </w:p>
    <w:p w14:paraId="22A61575" w14:textId="65C1917E" w:rsidR="00E102D8" w:rsidRDefault="00E102D8" w:rsidP="00E102D8">
      <w:pPr>
        <w:pStyle w:val="TOC5"/>
        <w:ind w:right="1792"/>
        <w:rPr>
          <w:rFonts w:asciiTheme="minorHAnsi" w:eastAsiaTheme="minorEastAsia" w:hAnsiTheme="minorHAnsi" w:cstheme="minorBidi"/>
          <w:noProof/>
          <w:kern w:val="0"/>
          <w:sz w:val="22"/>
          <w:szCs w:val="22"/>
        </w:rPr>
      </w:pPr>
      <w:r>
        <w:rPr>
          <w:noProof/>
        </w:rPr>
        <w:t>91.005</w:t>
      </w:r>
      <w:r>
        <w:rPr>
          <w:noProof/>
        </w:rPr>
        <w:tab/>
        <w:t>Application of Part 91—Australian aircraft in Australian territory</w:t>
      </w:r>
      <w:r w:rsidRPr="00E102D8">
        <w:rPr>
          <w:noProof/>
        </w:rPr>
        <w:tab/>
      </w:r>
      <w:r w:rsidRPr="00E102D8">
        <w:rPr>
          <w:noProof/>
        </w:rPr>
        <w:fldChar w:fldCharType="begin"/>
      </w:r>
      <w:r w:rsidRPr="00E102D8">
        <w:rPr>
          <w:noProof/>
        </w:rPr>
        <w:instrText xml:space="preserve"> PAGEREF _Toc106697239 \h </w:instrText>
      </w:r>
      <w:r w:rsidRPr="00E102D8">
        <w:rPr>
          <w:noProof/>
        </w:rPr>
      </w:r>
      <w:r w:rsidRPr="00E102D8">
        <w:rPr>
          <w:noProof/>
        </w:rPr>
        <w:fldChar w:fldCharType="separate"/>
      </w:r>
      <w:r w:rsidR="00B92229">
        <w:rPr>
          <w:noProof/>
        </w:rPr>
        <w:t>442</w:t>
      </w:r>
      <w:r w:rsidRPr="00E102D8">
        <w:rPr>
          <w:noProof/>
        </w:rPr>
        <w:fldChar w:fldCharType="end"/>
      </w:r>
    </w:p>
    <w:p w14:paraId="589200F2" w14:textId="2A01A35A" w:rsidR="00E102D8" w:rsidRDefault="00E102D8" w:rsidP="00E102D8">
      <w:pPr>
        <w:pStyle w:val="TOC5"/>
        <w:ind w:right="1792"/>
        <w:rPr>
          <w:rFonts w:asciiTheme="minorHAnsi" w:eastAsiaTheme="minorEastAsia" w:hAnsiTheme="minorHAnsi" w:cstheme="minorBidi"/>
          <w:noProof/>
          <w:kern w:val="0"/>
          <w:sz w:val="22"/>
          <w:szCs w:val="22"/>
        </w:rPr>
      </w:pPr>
      <w:r>
        <w:rPr>
          <w:noProof/>
        </w:rPr>
        <w:t>91.010</w:t>
      </w:r>
      <w:r>
        <w:rPr>
          <w:noProof/>
        </w:rPr>
        <w:tab/>
        <w:t>Application of Part 91—Australian aircraft in foreign countries</w:t>
      </w:r>
      <w:r w:rsidRPr="00E102D8">
        <w:rPr>
          <w:noProof/>
        </w:rPr>
        <w:tab/>
      </w:r>
      <w:r w:rsidRPr="00E102D8">
        <w:rPr>
          <w:noProof/>
        </w:rPr>
        <w:fldChar w:fldCharType="begin"/>
      </w:r>
      <w:r w:rsidRPr="00E102D8">
        <w:rPr>
          <w:noProof/>
        </w:rPr>
        <w:instrText xml:space="preserve"> PAGEREF _Toc106697240 \h </w:instrText>
      </w:r>
      <w:r w:rsidRPr="00E102D8">
        <w:rPr>
          <w:noProof/>
        </w:rPr>
      </w:r>
      <w:r w:rsidRPr="00E102D8">
        <w:rPr>
          <w:noProof/>
        </w:rPr>
        <w:fldChar w:fldCharType="separate"/>
      </w:r>
      <w:r w:rsidR="00B92229">
        <w:rPr>
          <w:noProof/>
        </w:rPr>
        <w:t>442</w:t>
      </w:r>
      <w:r w:rsidRPr="00E102D8">
        <w:rPr>
          <w:noProof/>
        </w:rPr>
        <w:fldChar w:fldCharType="end"/>
      </w:r>
    </w:p>
    <w:p w14:paraId="743B1CC7" w14:textId="27CF0CB2" w:rsidR="00E102D8" w:rsidRDefault="00E102D8" w:rsidP="00E102D8">
      <w:pPr>
        <w:pStyle w:val="TOC5"/>
        <w:ind w:right="1792"/>
        <w:rPr>
          <w:rFonts w:asciiTheme="minorHAnsi" w:eastAsiaTheme="minorEastAsia" w:hAnsiTheme="minorHAnsi" w:cstheme="minorBidi"/>
          <w:noProof/>
          <w:kern w:val="0"/>
          <w:sz w:val="22"/>
          <w:szCs w:val="22"/>
        </w:rPr>
      </w:pPr>
      <w:r>
        <w:rPr>
          <w:noProof/>
        </w:rPr>
        <w:t>91.015</w:t>
      </w:r>
      <w:r>
        <w:rPr>
          <w:noProof/>
        </w:rPr>
        <w:tab/>
        <w:t>Application of Part 91—Australian aircraft over the high seas</w:t>
      </w:r>
      <w:r w:rsidRPr="00E102D8">
        <w:rPr>
          <w:noProof/>
        </w:rPr>
        <w:tab/>
      </w:r>
      <w:r w:rsidRPr="00E102D8">
        <w:rPr>
          <w:noProof/>
        </w:rPr>
        <w:fldChar w:fldCharType="begin"/>
      </w:r>
      <w:r w:rsidRPr="00E102D8">
        <w:rPr>
          <w:noProof/>
        </w:rPr>
        <w:instrText xml:space="preserve"> PAGEREF _Toc106697241 \h </w:instrText>
      </w:r>
      <w:r w:rsidRPr="00E102D8">
        <w:rPr>
          <w:noProof/>
        </w:rPr>
      </w:r>
      <w:r w:rsidRPr="00E102D8">
        <w:rPr>
          <w:noProof/>
        </w:rPr>
        <w:fldChar w:fldCharType="separate"/>
      </w:r>
      <w:r w:rsidR="00B92229">
        <w:rPr>
          <w:noProof/>
        </w:rPr>
        <w:t>442</w:t>
      </w:r>
      <w:r w:rsidRPr="00E102D8">
        <w:rPr>
          <w:noProof/>
        </w:rPr>
        <w:fldChar w:fldCharType="end"/>
      </w:r>
    </w:p>
    <w:p w14:paraId="1ACBE878" w14:textId="669E6E1D" w:rsidR="00E102D8" w:rsidRDefault="00E102D8" w:rsidP="00E102D8">
      <w:pPr>
        <w:pStyle w:val="TOC5"/>
        <w:ind w:right="1792"/>
        <w:rPr>
          <w:rFonts w:asciiTheme="minorHAnsi" w:eastAsiaTheme="minorEastAsia" w:hAnsiTheme="minorHAnsi" w:cstheme="minorBidi"/>
          <w:noProof/>
          <w:kern w:val="0"/>
          <w:sz w:val="22"/>
          <w:szCs w:val="22"/>
        </w:rPr>
      </w:pPr>
      <w:r>
        <w:rPr>
          <w:noProof/>
        </w:rPr>
        <w:t>91.020</w:t>
      </w:r>
      <w:r>
        <w:rPr>
          <w:noProof/>
        </w:rPr>
        <w:tab/>
        <w:t>Application of Part 91—foreign registered aircraft</w:t>
      </w:r>
      <w:r w:rsidRPr="00E102D8">
        <w:rPr>
          <w:noProof/>
        </w:rPr>
        <w:tab/>
      </w:r>
      <w:r w:rsidRPr="00E102D8">
        <w:rPr>
          <w:noProof/>
        </w:rPr>
        <w:fldChar w:fldCharType="begin"/>
      </w:r>
      <w:r w:rsidRPr="00E102D8">
        <w:rPr>
          <w:noProof/>
        </w:rPr>
        <w:instrText xml:space="preserve"> PAGEREF _Toc106697242 \h </w:instrText>
      </w:r>
      <w:r w:rsidRPr="00E102D8">
        <w:rPr>
          <w:noProof/>
        </w:rPr>
      </w:r>
      <w:r w:rsidRPr="00E102D8">
        <w:rPr>
          <w:noProof/>
        </w:rPr>
        <w:fldChar w:fldCharType="separate"/>
      </w:r>
      <w:r w:rsidR="00B92229">
        <w:rPr>
          <w:noProof/>
        </w:rPr>
        <w:t>442</w:t>
      </w:r>
      <w:r w:rsidRPr="00E102D8">
        <w:rPr>
          <w:noProof/>
        </w:rPr>
        <w:fldChar w:fldCharType="end"/>
      </w:r>
    </w:p>
    <w:p w14:paraId="1BA205E8" w14:textId="1AEA8AD5" w:rsidR="00E102D8" w:rsidRDefault="00E102D8" w:rsidP="00E102D8">
      <w:pPr>
        <w:pStyle w:val="TOC5"/>
        <w:ind w:right="1792"/>
        <w:rPr>
          <w:rFonts w:asciiTheme="minorHAnsi" w:eastAsiaTheme="minorEastAsia" w:hAnsiTheme="minorHAnsi" w:cstheme="minorBidi"/>
          <w:noProof/>
          <w:kern w:val="0"/>
          <w:sz w:val="22"/>
          <w:szCs w:val="22"/>
        </w:rPr>
      </w:pPr>
      <w:r>
        <w:rPr>
          <w:noProof/>
        </w:rPr>
        <w:t>91.025</w:t>
      </w:r>
      <w:r>
        <w:rPr>
          <w:noProof/>
        </w:rPr>
        <w:tab/>
        <w:t>Application of Part 91—foreign state aircraft</w:t>
      </w:r>
      <w:r w:rsidRPr="00E102D8">
        <w:rPr>
          <w:noProof/>
        </w:rPr>
        <w:tab/>
      </w:r>
      <w:r w:rsidRPr="00E102D8">
        <w:rPr>
          <w:noProof/>
        </w:rPr>
        <w:fldChar w:fldCharType="begin"/>
      </w:r>
      <w:r w:rsidRPr="00E102D8">
        <w:rPr>
          <w:noProof/>
        </w:rPr>
        <w:instrText xml:space="preserve"> PAGEREF _Toc106697243 \h </w:instrText>
      </w:r>
      <w:r w:rsidRPr="00E102D8">
        <w:rPr>
          <w:noProof/>
        </w:rPr>
      </w:r>
      <w:r w:rsidRPr="00E102D8">
        <w:rPr>
          <w:noProof/>
        </w:rPr>
        <w:fldChar w:fldCharType="separate"/>
      </w:r>
      <w:r w:rsidR="00B92229">
        <w:rPr>
          <w:noProof/>
        </w:rPr>
        <w:t>443</w:t>
      </w:r>
      <w:r w:rsidRPr="00E102D8">
        <w:rPr>
          <w:noProof/>
        </w:rPr>
        <w:fldChar w:fldCharType="end"/>
      </w:r>
    </w:p>
    <w:p w14:paraId="31C9659B" w14:textId="5B6EF141" w:rsidR="00E102D8" w:rsidRDefault="00E102D8" w:rsidP="00E102D8">
      <w:pPr>
        <w:pStyle w:val="TOC5"/>
        <w:ind w:right="1792"/>
        <w:rPr>
          <w:rFonts w:asciiTheme="minorHAnsi" w:eastAsiaTheme="minorEastAsia" w:hAnsiTheme="minorHAnsi" w:cstheme="minorBidi"/>
          <w:noProof/>
          <w:kern w:val="0"/>
          <w:sz w:val="22"/>
          <w:szCs w:val="22"/>
        </w:rPr>
      </w:pPr>
      <w:r>
        <w:rPr>
          <w:noProof/>
        </w:rPr>
        <w:t>91.030</w:t>
      </w:r>
      <w:r>
        <w:rPr>
          <w:noProof/>
        </w:rPr>
        <w:tab/>
        <w:t>Application of Part 91—aircraft to which Part 101, 103 or 131 applies</w:t>
      </w:r>
      <w:r w:rsidRPr="00E102D8">
        <w:rPr>
          <w:noProof/>
        </w:rPr>
        <w:tab/>
      </w:r>
      <w:r w:rsidRPr="00E102D8">
        <w:rPr>
          <w:noProof/>
        </w:rPr>
        <w:fldChar w:fldCharType="begin"/>
      </w:r>
      <w:r w:rsidRPr="00E102D8">
        <w:rPr>
          <w:noProof/>
        </w:rPr>
        <w:instrText xml:space="preserve"> PAGEREF _Toc106697244 \h </w:instrText>
      </w:r>
      <w:r w:rsidRPr="00E102D8">
        <w:rPr>
          <w:noProof/>
        </w:rPr>
      </w:r>
      <w:r w:rsidRPr="00E102D8">
        <w:rPr>
          <w:noProof/>
        </w:rPr>
        <w:fldChar w:fldCharType="separate"/>
      </w:r>
      <w:r w:rsidR="00B92229">
        <w:rPr>
          <w:noProof/>
        </w:rPr>
        <w:t>443</w:t>
      </w:r>
      <w:r w:rsidRPr="00E102D8">
        <w:rPr>
          <w:noProof/>
        </w:rPr>
        <w:fldChar w:fldCharType="end"/>
      </w:r>
    </w:p>
    <w:p w14:paraId="164BBA5C" w14:textId="4E18A410" w:rsidR="00E102D8" w:rsidRDefault="00E102D8" w:rsidP="00E102D8">
      <w:pPr>
        <w:pStyle w:val="TOC5"/>
        <w:ind w:right="1792"/>
        <w:rPr>
          <w:rFonts w:asciiTheme="minorHAnsi" w:eastAsiaTheme="minorEastAsia" w:hAnsiTheme="minorHAnsi" w:cstheme="minorBidi"/>
          <w:noProof/>
          <w:kern w:val="0"/>
          <w:sz w:val="22"/>
          <w:szCs w:val="22"/>
        </w:rPr>
      </w:pPr>
      <w:r>
        <w:rPr>
          <w:noProof/>
        </w:rPr>
        <w:t>91.035</w:t>
      </w:r>
      <w:r>
        <w:rPr>
          <w:noProof/>
        </w:rPr>
        <w:tab/>
        <w:t>Application of Part 91—certain provisions of this Part do not apply if provisions of Part 105, 121, 133, 135 or 138 apply</w:t>
      </w:r>
      <w:r w:rsidRPr="00E102D8">
        <w:rPr>
          <w:noProof/>
        </w:rPr>
        <w:tab/>
      </w:r>
      <w:r w:rsidRPr="00E102D8">
        <w:rPr>
          <w:noProof/>
        </w:rPr>
        <w:fldChar w:fldCharType="begin"/>
      </w:r>
      <w:r w:rsidRPr="00E102D8">
        <w:rPr>
          <w:noProof/>
        </w:rPr>
        <w:instrText xml:space="preserve"> PAGEREF _Toc106697245 \h </w:instrText>
      </w:r>
      <w:r w:rsidRPr="00E102D8">
        <w:rPr>
          <w:noProof/>
        </w:rPr>
      </w:r>
      <w:r w:rsidRPr="00E102D8">
        <w:rPr>
          <w:noProof/>
        </w:rPr>
        <w:fldChar w:fldCharType="separate"/>
      </w:r>
      <w:r w:rsidR="00B92229">
        <w:rPr>
          <w:noProof/>
        </w:rPr>
        <w:t>444</w:t>
      </w:r>
      <w:r w:rsidRPr="00E102D8">
        <w:rPr>
          <w:noProof/>
        </w:rPr>
        <w:fldChar w:fldCharType="end"/>
      </w:r>
    </w:p>
    <w:p w14:paraId="72392719" w14:textId="10BBA7C0" w:rsidR="00E102D8" w:rsidRDefault="00E102D8" w:rsidP="00E102D8">
      <w:pPr>
        <w:pStyle w:val="TOC5"/>
        <w:ind w:right="1792"/>
        <w:rPr>
          <w:rFonts w:asciiTheme="minorHAnsi" w:eastAsiaTheme="minorEastAsia" w:hAnsiTheme="minorHAnsi" w:cstheme="minorBidi"/>
          <w:noProof/>
          <w:kern w:val="0"/>
          <w:sz w:val="22"/>
          <w:szCs w:val="22"/>
        </w:rPr>
      </w:pPr>
      <w:r>
        <w:rPr>
          <w:noProof/>
        </w:rPr>
        <w:t>91.040</w:t>
      </w:r>
      <w:r>
        <w:rPr>
          <w:noProof/>
        </w:rPr>
        <w:tab/>
        <w:t>Issue of Manual of Standards for Part 91</w:t>
      </w:r>
      <w:r w:rsidRPr="00E102D8">
        <w:rPr>
          <w:noProof/>
        </w:rPr>
        <w:tab/>
      </w:r>
      <w:r w:rsidRPr="00E102D8">
        <w:rPr>
          <w:noProof/>
        </w:rPr>
        <w:fldChar w:fldCharType="begin"/>
      </w:r>
      <w:r w:rsidRPr="00E102D8">
        <w:rPr>
          <w:noProof/>
        </w:rPr>
        <w:instrText xml:space="preserve"> PAGEREF _Toc106697246 \h </w:instrText>
      </w:r>
      <w:r w:rsidRPr="00E102D8">
        <w:rPr>
          <w:noProof/>
        </w:rPr>
      </w:r>
      <w:r w:rsidRPr="00E102D8">
        <w:rPr>
          <w:noProof/>
        </w:rPr>
        <w:fldChar w:fldCharType="separate"/>
      </w:r>
      <w:r w:rsidR="00B92229">
        <w:rPr>
          <w:noProof/>
        </w:rPr>
        <w:t>445</w:t>
      </w:r>
      <w:r w:rsidRPr="00E102D8">
        <w:rPr>
          <w:noProof/>
        </w:rPr>
        <w:fldChar w:fldCharType="end"/>
      </w:r>
    </w:p>
    <w:p w14:paraId="159DD575" w14:textId="679278AE" w:rsidR="00E102D8" w:rsidRDefault="00E102D8" w:rsidP="00E102D8">
      <w:pPr>
        <w:pStyle w:val="TOC5"/>
        <w:ind w:right="1792"/>
        <w:rPr>
          <w:rFonts w:asciiTheme="minorHAnsi" w:eastAsiaTheme="minorEastAsia" w:hAnsiTheme="minorHAnsi" w:cstheme="minorBidi"/>
          <w:noProof/>
          <w:kern w:val="0"/>
          <w:sz w:val="22"/>
          <w:szCs w:val="22"/>
        </w:rPr>
      </w:pPr>
      <w:r>
        <w:rPr>
          <w:noProof/>
        </w:rPr>
        <w:t>91.045</w:t>
      </w:r>
      <w:r>
        <w:rPr>
          <w:noProof/>
        </w:rPr>
        <w:tab/>
        <w:t>Approvals by CASA for Part 91</w:t>
      </w:r>
      <w:r w:rsidRPr="00E102D8">
        <w:rPr>
          <w:noProof/>
        </w:rPr>
        <w:tab/>
      </w:r>
      <w:r w:rsidRPr="00E102D8">
        <w:rPr>
          <w:noProof/>
        </w:rPr>
        <w:fldChar w:fldCharType="begin"/>
      </w:r>
      <w:r w:rsidRPr="00E102D8">
        <w:rPr>
          <w:noProof/>
        </w:rPr>
        <w:instrText xml:space="preserve"> PAGEREF _Toc106697247 \h </w:instrText>
      </w:r>
      <w:r w:rsidRPr="00E102D8">
        <w:rPr>
          <w:noProof/>
        </w:rPr>
      </w:r>
      <w:r w:rsidRPr="00E102D8">
        <w:rPr>
          <w:noProof/>
        </w:rPr>
        <w:fldChar w:fldCharType="separate"/>
      </w:r>
      <w:r w:rsidR="00B92229">
        <w:rPr>
          <w:noProof/>
        </w:rPr>
        <w:t>446</w:t>
      </w:r>
      <w:r w:rsidRPr="00E102D8">
        <w:rPr>
          <w:noProof/>
        </w:rPr>
        <w:fldChar w:fldCharType="end"/>
      </w:r>
    </w:p>
    <w:p w14:paraId="6312A838" w14:textId="3F6B8DB1" w:rsidR="00E102D8" w:rsidRDefault="00E102D8" w:rsidP="00E102D8">
      <w:pPr>
        <w:pStyle w:val="TOC5"/>
        <w:ind w:right="1792"/>
        <w:rPr>
          <w:rFonts w:asciiTheme="minorHAnsi" w:eastAsiaTheme="minorEastAsia" w:hAnsiTheme="minorHAnsi" w:cstheme="minorBidi"/>
          <w:noProof/>
          <w:kern w:val="0"/>
          <w:sz w:val="22"/>
          <w:szCs w:val="22"/>
        </w:rPr>
      </w:pPr>
      <w:r>
        <w:rPr>
          <w:noProof/>
        </w:rPr>
        <w:t>91.050</w:t>
      </w:r>
      <w:r>
        <w:rPr>
          <w:noProof/>
        </w:rPr>
        <w:tab/>
        <w:t>Approvals by authorised persons for Subpart 91.T</w:t>
      </w:r>
      <w:r w:rsidRPr="00E102D8">
        <w:rPr>
          <w:noProof/>
        </w:rPr>
        <w:tab/>
      </w:r>
      <w:r w:rsidRPr="00E102D8">
        <w:rPr>
          <w:noProof/>
        </w:rPr>
        <w:fldChar w:fldCharType="begin"/>
      </w:r>
      <w:r w:rsidRPr="00E102D8">
        <w:rPr>
          <w:noProof/>
        </w:rPr>
        <w:instrText xml:space="preserve"> PAGEREF _Toc106697248 \h </w:instrText>
      </w:r>
      <w:r w:rsidRPr="00E102D8">
        <w:rPr>
          <w:noProof/>
        </w:rPr>
      </w:r>
      <w:r w:rsidRPr="00E102D8">
        <w:rPr>
          <w:noProof/>
        </w:rPr>
        <w:fldChar w:fldCharType="separate"/>
      </w:r>
      <w:r w:rsidR="00B92229">
        <w:rPr>
          <w:noProof/>
        </w:rPr>
        <w:t>446</w:t>
      </w:r>
      <w:r w:rsidRPr="00E102D8">
        <w:rPr>
          <w:noProof/>
        </w:rPr>
        <w:fldChar w:fldCharType="end"/>
      </w:r>
    </w:p>
    <w:p w14:paraId="5DCC4774" w14:textId="363C0AF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91.C—General</w:t>
      </w:r>
      <w:r w:rsidRPr="00E102D8">
        <w:rPr>
          <w:b w:val="0"/>
          <w:noProof/>
          <w:sz w:val="18"/>
        </w:rPr>
        <w:tab/>
      </w:r>
      <w:r w:rsidRPr="00E102D8">
        <w:rPr>
          <w:b w:val="0"/>
          <w:noProof/>
          <w:sz w:val="18"/>
        </w:rPr>
        <w:fldChar w:fldCharType="begin"/>
      </w:r>
      <w:r w:rsidRPr="00E102D8">
        <w:rPr>
          <w:b w:val="0"/>
          <w:noProof/>
          <w:sz w:val="18"/>
        </w:rPr>
        <w:instrText xml:space="preserve"> PAGEREF _Toc106697249 \h </w:instrText>
      </w:r>
      <w:r w:rsidRPr="00E102D8">
        <w:rPr>
          <w:b w:val="0"/>
          <w:noProof/>
          <w:sz w:val="18"/>
        </w:rPr>
      </w:r>
      <w:r w:rsidRPr="00E102D8">
        <w:rPr>
          <w:b w:val="0"/>
          <w:noProof/>
          <w:sz w:val="18"/>
        </w:rPr>
        <w:fldChar w:fldCharType="separate"/>
      </w:r>
      <w:r w:rsidR="00B92229">
        <w:rPr>
          <w:b w:val="0"/>
          <w:noProof/>
          <w:sz w:val="18"/>
        </w:rPr>
        <w:t>447</w:t>
      </w:r>
      <w:r w:rsidRPr="00E102D8">
        <w:rPr>
          <w:b w:val="0"/>
          <w:noProof/>
          <w:sz w:val="18"/>
        </w:rPr>
        <w:fldChar w:fldCharType="end"/>
      </w:r>
    </w:p>
    <w:p w14:paraId="00DE288D" w14:textId="4F0D3A8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91.C.1—General flight limitations</w:t>
      </w:r>
      <w:r w:rsidRPr="00E102D8">
        <w:rPr>
          <w:b w:val="0"/>
          <w:noProof/>
          <w:sz w:val="18"/>
        </w:rPr>
        <w:tab/>
      </w:r>
      <w:r w:rsidRPr="00E102D8">
        <w:rPr>
          <w:b w:val="0"/>
          <w:noProof/>
          <w:sz w:val="18"/>
        </w:rPr>
        <w:fldChar w:fldCharType="begin"/>
      </w:r>
      <w:r w:rsidRPr="00E102D8">
        <w:rPr>
          <w:b w:val="0"/>
          <w:noProof/>
          <w:sz w:val="18"/>
        </w:rPr>
        <w:instrText xml:space="preserve"> PAGEREF _Toc106697250 \h </w:instrText>
      </w:r>
      <w:r w:rsidRPr="00E102D8">
        <w:rPr>
          <w:b w:val="0"/>
          <w:noProof/>
          <w:sz w:val="18"/>
        </w:rPr>
      </w:r>
      <w:r w:rsidRPr="00E102D8">
        <w:rPr>
          <w:b w:val="0"/>
          <w:noProof/>
          <w:sz w:val="18"/>
        </w:rPr>
        <w:fldChar w:fldCharType="separate"/>
      </w:r>
      <w:r w:rsidR="00B92229">
        <w:rPr>
          <w:b w:val="0"/>
          <w:noProof/>
          <w:sz w:val="18"/>
        </w:rPr>
        <w:t>447</w:t>
      </w:r>
      <w:r w:rsidRPr="00E102D8">
        <w:rPr>
          <w:b w:val="0"/>
          <w:noProof/>
          <w:sz w:val="18"/>
        </w:rPr>
        <w:fldChar w:fldCharType="end"/>
      </w:r>
    </w:p>
    <w:p w14:paraId="65C662EA" w14:textId="6F58BCC5" w:rsidR="00E102D8" w:rsidRDefault="00E102D8" w:rsidP="00E102D8">
      <w:pPr>
        <w:pStyle w:val="TOC5"/>
        <w:ind w:right="1792"/>
        <w:rPr>
          <w:rFonts w:asciiTheme="minorHAnsi" w:eastAsiaTheme="minorEastAsia" w:hAnsiTheme="minorHAnsi" w:cstheme="minorBidi"/>
          <w:noProof/>
          <w:kern w:val="0"/>
          <w:sz w:val="22"/>
          <w:szCs w:val="22"/>
        </w:rPr>
      </w:pPr>
      <w:r>
        <w:rPr>
          <w:noProof/>
        </w:rPr>
        <w:t>91.055</w:t>
      </w:r>
      <w:r>
        <w:rPr>
          <w:noProof/>
        </w:rPr>
        <w:tab/>
        <w:t>Aircraft not to be operated in manner that creates a hazard</w:t>
      </w:r>
      <w:r w:rsidRPr="00E102D8">
        <w:rPr>
          <w:noProof/>
        </w:rPr>
        <w:tab/>
      </w:r>
      <w:r w:rsidRPr="00E102D8">
        <w:rPr>
          <w:noProof/>
        </w:rPr>
        <w:fldChar w:fldCharType="begin"/>
      </w:r>
      <w:r w:rsidRPr="00E102D8">
        <w:rPr>
          <w:noProof/>
        </w:rPr>
        <w:instrText xml:space="preserve"> PAGEREF _Toc106697251 \h </w:instrText>
      </w:r>
      <w:r w:rsidRPr="00E102D8">
        <w:rPr>
          <w:noProof/>
        </w:rPr>
      </w:r>
      <w:r w:rsidRPr="00E102D8">
        <w:rPr>
          <w:noProof/>
        </w:rPr>
        <w:fldChar w:fldCharType="separate"/>
      </w:r>
      <w:r w:rsidR="00B92229">
        <w:rPr>
          <w:noProof/>
        </w:rPr>
        <w:t>447</w:t>
      </w:r>
      <w:r w:rsidRPr="00E102D8">
        <w:rPr>
          <w:noProof/>
        </w:rPr>
        <w:fldChar w:fldCharType="end"/>
      </w:r>
    </w:p>
    <w:p w14:paraId="06CDA5F8" w14:textId="79CFE6F8" w:rsidR="00E102D8" w:rsidRDefault="00E102D8" w:rsidP="00E102D8">
      <w:pPr>
        <w:pStyle w:val="TOC5"/>
        <w:ind w:right="1792"/>
        <w:rPr>
          <w:rFonts w:asciiTheme="minorHAnsi" w:eastAsiaTheme="minorEastAsia" w:hAnsiTheme="minorHAnsi" w:cstheme="minorBidi"/>
          <w:noProof/>
          <w:kern w:val="0"/>
          <w:sz w:val="22"/>
          <w:szCs w:val="22"/>
        </w:rPr>
      </w:pPr>
      <w:r>
        <w:rPr>
          <w:noProof/>
        </w:rPr>
        <w:t>91.060</w:t>
      </w:r>
      <w:r>
        <w:rPr>
          <w:noProof/>
        </w:rPr>
        <w:tab/>
        <w:t>Unauthorised travel or placing of cargo on aircraft</w:t>
      </w:r>
      <w:r w:rsidRPr="00E102D8">
        <w:rPr>
          <w:noProof/>
        </w:rPr>
        <w:tab/>
      </w:r>
      <w:r w:rsidRPr="00E102D8">
        <w:rPr>
          <w:noProof/>
        </w:rPr>
        <w:fldChar w:fldCharType="begin"/>
      </w:r>
      <w:r w:rsidRPr="00E102D8">
        <w:rPr>
          <w:noProof/>
        </w:rPr>
        <w:instrText xml:space="preserve"> PAGEREF _Toc106697252 \h </w:instrText>
      </w:r>
      <w:r w:rsidRPr="00E102D8">
        <w:rPr>
          <w:noProof/>
        </w:rPr>
      </w:r>
      <w:r w:rsidRPr="00E102D8">
        <w:rPr>
          <w:noProof/>
        </w:rPr>
        <w:fldChar w:fldCharType="separate"/>
      </w:r>
      <w:r w:rsidR="00B92229">
        <w:rPr>
          <w:noProof/>
        </w:rPr>
        <w:t>447</w:t>
      </w:r>
      <w:r w:rsidRPr="00E102D8">
        <w:rPr>
          <w:noProof/>
        </w:rPr>
        <w:fldChar w:fldCharType="end"/>
      </w:r>
    </w:p>
    <w:p w14:paraId="1A64DCCF" w14:textId="295AB026" w:rsidR="00E102D8" w:rsidRDefault="00E102D8" w:rsidP="00E102D8">
      <w:pPr>
        <w:pStyle w:val="TOC5"/>
        <w:ind w:right="1792"/>
        <w:rPr>
          <w:rFonts w:asciiTheme="minorHAnsi" w:eastAsiaTheme="minorEastAsia" w:hAnsiTheme="minorHAnsi" w:cstheme="minorBidi"/>
          <w:noProof/>
          <w:kern w:val="0"/>
          <w:sz w:val="22"/>
          <w:szCs w:val="22"/>
        </w:rPr>
      </w:pPr>
      <w:r>
        <w:rPr>
          <w:noProof/>
        </w:rPr>
        <w:t>91.085</w:t>
      </w:r>
      <w:r>
        <w:rPr>
          <w:noProof/>
        </w:rPr>
        <w:tab/>
        <w:t>NVIS flights</w:t>
      </w:r>
      <w:r w:rsidRPr="00E102D8">
        <w:rPr>
          <w:noProof/>
        </w:rPr>
        <w:tab/>
      </w:r>
      <w:r w:rsidRPr="00E102D8">
        <w:rPr>
          <w:noProof/>
        </w:rPr>
        <w:fldChar w:fldCharType="begin"/>
      </w:r>
      <w:r w:rsidRPr="00E102D8">
        <w:rPr>
          <w:noProof/>
        </w:rPr>
        <w:instrText xml:space="preserve"> PAGEREF _Toc106697253 \h </w:instrText>
      </w:r>
      <w:r w:rsidRPr="00E102D8">
        <w:rPr>
          <w:noProof/>
        </w:rPr>
      </w:r>
      <w:r w:rsidRPr="00E102D8">
        <w:rPr>
          <w:noProof/>
        </w:rPr>
        <w:fldChar w:fldCharType="separate"/>
      </w:r>
      <w:r w:rsidR="00B92229">
        <w:rPr>
          <w:noProof/>
        </w:rPr>
        <w:t>447</w:t>
      </w:r>
      <w:r w:rsidRPr="00E102D8">
        <w:rPr>
          <w:noProof/>
        </w:rPr>
        <w:fldChar w:fldCharType="end"/>
      </w:r>
    </w:p>
    <w:p w14:paraId="2A77B024" w14:textId="6B66749B" w:rsidR="00E102D8" w:rsidRDefault="00E102D8" w:rsidP="00E102D8">
      <w:pPr>
        <w:pStyle w:val="TOC5"/>
        <w:ind w:right="1792"/>
        <w:rPr>
          <w:rFonts w:asciiTheme="minorHAnsi" w:eastAsiaTheme="minorEastAsia" w:hAnsiTheme="minorHAnsi" w:cstheme="minorBidi"/>
          <w:noProof/>
          <w:kern w:val="0"/>
          <w:sz w:val="22"/>
          <w:szCs w:val="22"/>
        </w:rPr>
      </w:pPr>
      <w:r>
        <w:rPr>
          <w:noProof/>
        </w:rPr>
        <w:t>91.090</w:t>
      </w:r>
      <w:r>
        <w:rPr>
          <w:noProof/>
        </w:rPr>
        <w:tab/>
        <w:t>All flights—airspeed limits</w:t>
      </w:r>
      <w:r w:rsidRPr="00E102D8">
        <w:rPr>
          <w:noProof/>
        </w:rPr>
        <w:tab/>
      </w:r>
      <w:r w:rsidRPr="00E102D8">
        <w:rPr>
          <w:noProof/>
        </w:rPr>
        <w:fldChar w:fldCharType="begin"/>
      </w:r>
      <w:r w:rsidRPr="00E102D8">
        <w:rPr>
          <w:noProof/>
        </w:rPr>
        <w:instrText xml:space="preserve"> PAGEREF _Toc106697254 \h </w:instrText>
      </w:r>
      <w:r w:rsidRPr="00E102D8">
        <w:rPr>
          <w:noProof/>
        </w:rPr>
      </w:r>
      <w:r w:rsidRPr="00E102D8">
        <w:rPr>
          <w:noProof/>
        </w:rPr>
        <w:fldChar w:fldCharType="separate"/>
      </w:r>
      <w:r w:rsidR="00B92229">
        <w:rPr>
          <w:noProof/>
        </w:rPr>
        <w:t>448</w:t>
      </w:r>
      <w:r w:rsidRPr="00E102D8">
        <w:rPr>
          <w:noProof/>
        </w:rPr>
        <w:fldChar w:fldCharType="end"/>
      </w:r>
    </w:p>
    <w:p w14:paraId="4CAD1EBB" w14:textId="5890951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91.C.2—Operational documents</w:t>
      </w:r>
      <w:r w:rsidRPr="00E102D8">
        <w:rPr>
          <w:b w:val="0"/>
          <w:noProof/>
          <w:sz w:val="18"/>
        </w:rPr>
        <w:tab/>
      </w:r>
      <w:r w:rsidRPr="00E102D8">
        <w:rPr>
          <w:b w:val="0"/>
          <w:noProof/>
          <w:sz w:val="18"/>
        </w:rPr>
        <w:fldChar w:fldCharType="begin"/>
      </w:r>
      <w:r w:rsidRPr="00E102D8">
        <w:rPr>
          <w:b w:val="0"/>
          <w:noProof/>
          <w:sz w:val="18"/>
        </w:rPr>
        <w:instrText xml:space="preserve"> PAGEREF _Toc106697255 \h </w:instrText>
      </w:r>
      <w:r w:rsidRPr="00E102D8">
        <w:rPr>
          <w:b w:val="0"/>
          <w:noProof/>
          <w:sz w:val="18"/>
        </w:rPr>
      </w:r>
      <w:r w:rsidRPr="00E102D8">
        <w:rPr>
          <w:b w:val="0"/>
          <w:noProof/>
          <w:sz w:val="18"/>
        </w:rPr>
        <w:fldChar w:fldCharType="separate"/>
      </w:r>
      <w:r w:rsidR="00B92229">
        <w:rPr>
          <w:b w:val="0"/>
          <w:noProof/>
          <w:sz w:val="18"/>
        </w:rPr>
        <w:t>449</w:t>
      </w:r>
      <w:r w:rsidRPr="00E102D8">
        <w:rPr>
          <w:b w:val="0"/>
          <w:noProof/>
          <w:sz w:val="18"/>
        </w:rPr>
        <w:fldChar w:fldCharType="end"/>
      </w:r>
    </w:p>
    <w:p w14:paraId="2880DAFB" w14:textId="2BCB1091" w:rsidR="00E102D8" w:rsidRDefault="00E102D8" w:rsidP="00E102D8">
      <w:pPr>
        <w:pStyle w:val="TOC5"/>
        <w:ind w:right="1792"/>
        <w:rPr>
          <w:rFonts w:asciiTheme="minorHAnsi" w:eastAsiaTheme="minorEastAsia" w:hAnsiTheme="minorHAnsi" w:cstheme="minorBidi"/>
          <w:noProof/>
          <w:kern w:val="0"/>
          <w:sz w:val="22"/>
          <w:szCs w:val="22"/>
        </w:rPr>
      </w:pPr>
      <w:r>
        <w:rPr>
          <w:noProof/>
        </w:rPr>
        <w:t>91.095</w:t>
      </w:r>
      <w:r>
        <w:rPr>
          <w:noProof/>
        </w:rPr>
        <w:tab/>
        <w:t>Compliance with flight manual etc.</w:t>
      </w:r>
      <w:r w:rsidRPr="00E102D8">
        <w:rPr>
          <w:noProof/>
        </w:rPr>
        <w:tab/>
      </w:r>
      <w:r w:rsidRPr="00E102D8">
        <w:rPr>
          <w:noProof/>
        </w:rPr>
        <w:fldChar w:fldCharType="begin"/>
      </w:r>
      <w:r w:rsidRPr="00E102D8">
        <w:rPr>
          <w:noProof/>
        </w:rPr>
        <w:instrText xml:space="preserve"> PAGEREF _Toc106697256 \h </w:instrText>
      </w:r>
      <w:r w:rsidRPr="00E102D8">
        <w:rPr>
          <w:noProof/>
        </w:rPr>
      </w:r>
      <w:r w:rsidRPr="00E102D8">
        <w:rPr>
          <w:noProof/>
        </w:rPr>
        <w:fldChar w:fldCharType="separate"/>
      </w:r>
      <w:r w:rsidR="00B92229">
        <w:rPr>
          <w:noProof/>
        </w:rPr>
        <w:t>449</w:t>
      </w:r>
      <w:r w:rsidRPr="00E102D8">
        <w:rPr>
          <w:noProof/>
        </w:rPr>
        <w:fldChar w:fldCharType="end"/>
      </w:r>
    </w:p>
    <w:p w14:paraId="725D8A00" w14:textId="5247776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91.C.3—Flight related documents</w:t>
      </w:r>
      <w:r w:rsidRPr="00E102D8">
        <w:rPr>
          <w:b w:val="0"/>
          <w:noProof/>
          <w:sz w:val="18"/>
        </w:rPr>
        <w:tab/>
      </w:r>
      <w:r w:rsidRPr="00E102D8">
        <w:rPr>
          <w:b w:val="0"/>
          <w:noProof/>
          <w:sz w:val="18"/>
        </w:rPr>
        <w:fldChar w:fldCharType="begin"/>
      </w:r>
      <w:r w:rsidRPr="00E102D8">
        <w:rPr>
          <w:b w:val="0"/>
          <w:noProof/>
          <w:sz w:val="18"/>
        </w:rPr>
        <w:instrText xml:space="preserve"> PAGEREF _Toc106697257 \h </w:instrText>
      </w:r>
      <w:r w:rsidRPr="00E102D8">
        <w:rPr>
          <w:b w:val="0"/>
          <w:noProof/>
          <w:sz w:val="18"/>
        </w:rPr>
      </w:r>
      <w:r w:rsidRPr="00E102D8">
        <w:rPr>
          <w:b w:val="0"/>
          <w:noProof/>
          <w:sz w:val="18"/>
        </w:rPr>
        <w:fldChar w:fldCharType="separate"/>
      </w:r>
      <w:r w:rsidR="00B92229">
        <w:rPr>
          <w:b w:val="0"/>
          <w:noProof/>
          <w:sz w:val="18"/>
        </w:rPr>
        <w:t>450</w:t>
      </w:r>
      <w:r w:rsidRPr="00E102D8">
        <w:rPr>
          <w:b w:val="0"/>
          <w:noProof/>
          <w:sz w:val="18"/>
        </w:rPr>
        <w:fldChar w:fldCharType="end"/>
      </w:r>
    </w:p>
    <w:p w14:paraId="09841265" w14:textId="459C20AF" w:rsidR="00E102D8" w:rsidRDefault="00E102D8" w:rsidP="00E102D8">
      <w:pPr>
        <w:pStyle w:val="TOC5"/>
        <w:ind w:right="1792"/>
        <w:rPr>
          <w:rFonts w:asciiTheme="minorHAnsi" w:eastAsiaTheme="minorEastAsia" w:hAnsiTheme="minorHAnsi" w:cstheme="minorBidi"/>
          <w:noProof/>
          <w:kern w:val="0"/>
          <w:sz w:val="22"/>
          <w:szCs w:val="22"/>
        </w:rPr>
      </w:pPr>
      <w:r>
        <w:rPr>
          <w:noProof/>
        </w:rPr>
        <w:t>91.100</w:t>
      </w:r>
      <w:r>
        <w:rPr>
          <w:noProof/>
        </w:rPr>
        <w:tab/>
        <w:t>Electronic documents</w:t>
      </w:r>
      <w:r w:rsidRPr="00E102D8">
        <w:rPr>
          <w:noProof/>
        </w:rPr>
        <w:tab/>
      </w:r>
      <w:r w:rsidRPr="00E102D8">
        <w:rPr>
          <w:noProof/>
        </w:rPr>
        <w:fldChar w:fldCharType="begin"/>
      </w:r>
      <w:r w:rsidRPr="00E102D8">
        <w:rPr>
          <w:noProof/>
        </w:rPr>
        <w:instrText xml:space="preserve"> PAGEREF _Toc106697258 \h </w:instrText>
      </w:r>
      <w:r w:rsidRPr="00E102D8">
        <w:rPr>
          <w:noProof/>
        </w:rPr>
      </w:r>
      <w:r w:rsidRPr="00E102D8">
        <w:rPr>
          <w:noProof/>
        </w:rPr>
        <w:fldChar w:fldCharType="separate"/>
      </w:r>
      <w:r w:rsidR="00B92229">
        <w:rPr>
          <w:noProof/>
        </w:rPr>
        <w:t>450</w:t>
      </w:r>
      <w:r w:rsidRPr="00E102D8">
        <w:rPr>
          <w:noProof/>
        </w:rPr>
        <w:fldChar w:fldCharType="end"/>
      </w:r>
    </w:p>
    <w:p w14:paraId="2AC271DA" w14:textId="11F6886E" w:rsidR="00E102D8" w:rsidRDefault="00E102D8" w:rsidP="00E102D8">
      <w:pPr>
        <w:pStyle w:val="TOC5"/>
        <w:ind w:right="1792"/>
        <w:rPr>
          <w:rFonts w:asciiTheme="minorHAnsi" w:eastAsiaTheme="minorEastAsia" w:hAnsiTheme="minorHAnsi" w:cstheme="minorBidi"/>
          <w:noProof/>
          <w:kern w:val="0"/>
          <w:sz w:val="22"/>
          <w:szCs w:val="22"/>
        </w:rPr>
      </w:pPr>
      <w:r>
        <w:rPr>
          <w:noProof/>
        </w:rPr>
        <w:t>91.105</w:t>
      </w:r>
      <w:r>
        <w:rPr>
          <w:noProof/>
        </w:rPr>
        <w:tab/>
        <w:t>Carriage of documents</w:t>
      </w:r>
      <w:r w:rsidRPr="00E102D8">
        <w:rPr>
          <w:noProof/>
        </w:rPr>
        <w:tab/>
      </w:r>
      <w:r w:rsidRPr="00E102D8">
        <w:rPr>
          <w:noProof/>
        </w:rPr>
        <w:fldChar w:fldCharType="begin"/>
      </w:r>
      <w:r w:rsidRPr="00E102D8">
        <w:rPr>
          <w:noProof/>
        </w:rPr>
        <w:instrText xml:space="preserve"> PAGEREF _Toc106697259 \h </w:instrText>
      </w:r>
      <w:r w:rsidRPr="00E102D8">
        <w:rPr>
          <w:noProof/>
        </w:rPr>
      </w:r>
      <w:r w:rsidRPr="00E102D8">
        <w:rPr>
          <w:noProof/>
        </w:rPr>
        <w:fldChar w:fldCharType="separate"/>
      </w:r>
      <w:r w:rsidR="00B92229">
        <w:rPr>
          <w:noProof/>
        </w:rPr>
        <w:t>450</w:t>
      </w:r>
      <w:r w:rsidRPr="00E102D8">
        <w:rPr>
          <w:noProof/>
        </w:rPr>
        <w:fldChar w:fldCharType="end"/>
      </w:r>
    </w:p>
    <w:p w14:paraId="009684C7" w14:textId="6108FA12" w:rsidR="00E102D8" w:rsidRDefault="00E102D8" w:rsidP="00E102D8">
      <w:pPr>
        <w:pStyle w:val="TOC5"/>
        <w:ind w:right="1792"/>
        <w:rPr>
          <w:rFonts w:asciiTheme="minorHAnsi" w:eastAsiaTheme="minorEastAsia" w:hAnsiTheme="minorHAnsi" w:cstheme="minorBidi"/>
          <w:noProof/>
          <w:kern w:val="0"/>
          <w:sz w:val="22"/>
          <w:szCs w:val="22"/>
        </w:rPr>
      </w:pPr>
      <w:r>
        <w:rPr>
          <w:noProof/>
        </w:rPr>
        <w:t>91.110</w:t>
      </w:r>
      <w:r>
        <w:rPr>
          <w:noProof/>
        </w:rPr>
        <w:tab/>
        <w:t>Carriage of documents for certain flights</w:t>
      </w:r>
      <w:r w:rsidRPr="00E102D8">
        <w:rPr>
          <w:noProof/>
        </w:rPr>
        <w:tab/>
      </w:r>
      <w:r w:rsidRPr="00E102D8">
        <w:rPr>
          <w:noProof/>
        </w:rPr>
        <w:fldChar w:fldCharType="begin"/>
      </w:r>
      <w:r w:rsidRPr="00E102D8">
        <w:rPr>
          <w:noProof/>
        </w:rPr>
        <w:instrText xml:space="preserve"> PAGEREF _Toc106697260 \h </w:instrText>
      </w:r>
      <w:r w:rsidRPr="00E102D8">
        <w:rPr>
          <w:noProof/>
        </w:rPr>
      </w:r>
      <w:r w:rsidRPr="00E102D8">
        <w:rPr>
          <w:noProof/>
        </w:rPr>
        <w:fldChar w:fldCharType="separate"/>
      </w:r>
      <w:r w:rsidR="00B92229">
        <w:rPr>
          <w:noProof/>
        </w:rPr>
        <w:t>450</w:t>
      </w:r>
      <w:r w:rsidRPr="00E102D8">
        <w:rPr>
          <w:noProof/>
        </w:rPr>
        <w:fldChar w:fldCharType="end"/>
      </w:r>
    </w:p>
    <w:p w14:paraId="29706BD5" w14:textId="1701CB93" w:rsidR="00E102D8" w:rsidRDefault="00E102D8" w:rsidP="00E102D8">
      <w:pPr>
        <w:pStyle w:val="TOC5"/>
        <w:ind w:right="1792"/>
        <w:rPr>
          <w:rFonts w:asciiTheme="minorHAnsi" w:eastAsiaTheme="minorEastAsia" w:hAnsiTheme="minorHAnsi" w:cstheme="minorBidi"/>
          <w:noProof/>
          <w:kern w:val="0"/>
          <w:sz w:val="22"/>
          <w:szCs w:val="22"/>
        </w:rPr>
      </w:pPr>
      <w:r>
        <w:rPr>
          <w:noProof/>
        </w:rPr>
        <w:t>91.115</w:t>
      </w:r>
      <w:r>
        <w:rPr>
          <w:noProof/>
        </w:rPr>
        <w:tab/>
        <w:t>Carriage of documents—flights that begin or end outside Australian territory</w:t>
      </w:r>
      <w:r w:rsidRPr="00E102D8">
        <w:rPr>
          <w:noProof/>
        </w:rPr>
        <w:tab/>
      </w:r>
      <w:r w:rsidRPr="00E102D8">
        <w:rPr>
          <w:noProof/>
        </w:rPr>
        <w:fldChar w:fldCharType="begin"/>
      </w:r>
      <w:r w:rsidRPr="00E102D8">
        <w:rPr>
          <w:noProof/>
        </w:rPr>
        <w:instrText xml:space="preserve"> PAGEREF _Toc106697261 \h </w:instrText>
      </w:r>
      <w:r w:rsidRPr="00E102D8">
        <w:rPr>
          <w:noProof/>
        </w:rPr>
      </w:r>
      <w:r w:rsidRPr="00E102D8">
        <w:rPr>
          <w:noProof/>
        </w:rPr>
        <w:fldChar w:fldCharType="separate"/>
      </w:r>
      <w:r w:rsidR="00B92229">
        <w:rPr>
          <w:noProof/>
        </w:rPr>
        <w:t>451</w:t>
      </w:r>
      <w:r w:rsidRPr="00E102D8">
        <w:rPr>
          <w:noProof/>
        </w:rPr>
        <w:fldChar w:fldCharType="end"/>
      </w:r>
    </w:p>
    <w:p w14:paraId="58E5A44B" w14:textId="78338CF3" w:rsidR="00E102D8" w:rsidRDefault="00E102D8" w:rsidP="00E102D8">
      <w:pPr>
        <w:pStyle w:val="TOC5"/>
        <w:ind w:right="1792"/>
        <w:rPr>
          <w:rFonts w:asciiTheme="minorHAnsi" w:eastAsiaTheme="minorEastAsia" w:hAnsiTheme="minorHAnsi" w:cstheme="minorBidi"/>
          <w:noProof/>
          <w:kern w:val="0"/>
          <w:sz w:val="22"/>
          <w:szCs w:val="22"/>
        </w:rPr>
      </w:pPr>
      <w:r>
        <w:rPr>
          <w:noProof/>
        </w:rPr>
        <w:t>91.120</w:t>
      </w:r>
      <w:r>
        <w:rPr>
          <w:noProof/>
        </w:rPr>
        <w:tab/>
        <w:t>Journey logs—flights that begin or end outside Australian territory</w:t>
      </w:r>
      <w:r w:rsidRPr="00E102D8">
        <w:rPr>
          <w:noProof/>
        </w:rPr>
        <w:tab/>
      </w:r>
      <w:r w:rsidRPr="00E102D8">
        <w:rPr>
          <w:noProof/>
        </w:rPr>
        <w:fldChar w:fldCharType="begin"/>
      </w:r>
      <w:r w:rsidRPr="00E102D8">
        <w:rPr>
          <w:noProof/>
        </w:rPr>
        <w:instrText xml:space="preserve"> PAGEREF _Toc106697262 \h </w:instrText>
      </w:r>
      <w:r w:rsidRPr="00E102D8">
        <w:rPr>
          <w:noProof/>
        </w:rPr>
      </w:r>
      <w:r w:rsidRPr="00E102D8">
        <w:rPr>
          <w:noProof/>
        </w:rPr>
        <w:fldChar w:fldCharType="separate"/>
      </w:r>
      <w:r w:rsidR="00B92229">
        <w:rPr>
          <w:noProof/>
        </w:rPr>
        <w:t>452</w:t>
      </w:r>
      <w:r w:rsidRPr="00E102D8">
        <w:rPr>
          <w:noProof/>
        </w:rPr>
        <w:fldChar w:fldCharType="end"/>
      </w:r>
    </w:p>
    <w:p w14:paraId="7CDCB562" w14:textId="31AFB05F"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91.C.4—Reporting and recording defects and incidents etc.</w:t>
      </w:r>
      <w:r w:rsidRPr="00E102D8">
        <w:rPr>
          <w:b w:val="0"/>
          <w:noProof/>
          <w:sz w:val="18"/>
        </w:rPr>
        <w:tab/>
      </w:r>
      <w:r w:rsidRPr="00E102D8">
        <w:rPr>
          <w:b w:val="0"/>
          <w:noProof/>
          <w:sz w:val="18"/>
        </w:rPr>
        <w:fldChar w:fldCharType="begin"/>
      </w:r>
      <w:r w:rsidRPr="00E102D8">
        <w:rPr>
          <w:b w:val="0"/>
          <w:noProof/>
          <w:sz w:val="18"/>
        </w:rPr>
        <w:instrText xml:space="preserve"> PAGEREF _Toc106697263 \h </w:instrText>
      </w:r>
      <w:r w:rsidRPr="00E102D8">
        <w:rPr>
          <w:b w:val="0"/>
          <w:noProof/>
          <w:sz w:val="18"/>
        </w:rPr>
      </w:r>
      <w:r w:rsidRPr="00E102D8">
        <w:rPr>
          <w:b w:val="0"/>
          <w:noProof/>
          <w:sz w:val="18"/>
        </w:rPr>
        <w:fldChar w:fldCharType="separate"/>
      </w:r>
      <w:r w:rsidR="00B92229">
        <w:rPr>
          <w:b w:val="0"/>
          <w:noProof/>
          <w:sz w:val="18"/>
        </w:rPr>
        <w:t>453</w:t>
      </w:r>
      <w:r w:rsidRPr="00E102D8">
        <w:rPr>
          <w:b w:val="0"/>
          <w:noProof/>
          <w:sz w:val="18"/>
        </w:rPr>
        <w:fldChar w:fldCharType="end"/>
      </w:r>
    </w:p>
    <w:p w14:paraId="3A277AEB" w14:textId="7CBB2E8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91.C.5—Search and rescue services and emergency and survival equipment</w:t>
      </w:r>
      <w:r w:rsidRPr="00E102D8">
        <w:rPr>
          <w:b w:val="0"/>
          <w:noProof/>
          <w:sz w:val="18"/>
        </w:rPr>
        <w:tab/>
      </w:r>
      <w:r w:rsidRPr="00E102D8">
        <w:rPr>
          <w:b w:val="0"/>
          <w:noProof/>
          <w:sz w:val="18"/>
        </w:rPr>
        <w:fldChar w:fldCharType="begin"/>
      </w:r>
      <w:r w:rsidRPr="00E102D8">
        <w:rPr>
          <w:b w:val="0"/>
          <w:noProof/>
          <w:sz w:val="18"/>
        </w:rPr>
        <w:instrText xml:space="preserve"> PAGEREF _Toc106697264 \h </w:instrText>
      </w:r>
      <w:r w:rsidRPr="00E102D8">
        <w:rPr>
          <w:b w:val="0"/>
          <w:noProof/>
          <w:sz w:val="18"/>
        </w:rPr>
      </w:r>
      <w:r w:rsidRPr="00E102D8">
        <w:rPr>
          <w:b w:val="0"/>
          <w:noProof/>
          <w:sz w:val="18"/>
        </w:rPr>
        <w:fldChar w:fldCharType="separate"/>
      </w:r>
      <w:r w:rsidR="00B92229">
        <w:rPr>
          <w:b w:val="0"/>
          <w:noProof/>
          <w:sz w:val="18"/>
        </w:rPr>
        <w:t>454</w:t>
      </w:r>
      <w:r w:rsidRPr="00E102D8">
        <w:rPr>
          <w:b w:val="0"/>
          <w:noProof/>
          <w:sz w:val="18"/>
        </w:rPr>
        <w:fldChar w:fldCharType="end"/>
      </w:r>
    </w:p>
    <w:p w14:paraId="17A36F34" w14:textId="6BEE1CC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91.C.6—Miscellaneous requirements for aircraft</w:t>
      </w:r>
      <w:r w:rsidRPr="00E102D8">
        <w:rPr>
          <w:b w:val="0"/>
          <w:noProof/>
          <w:sz w:val="18"/>
        </w:rPr>
        <w:tab/>
      </w:r>
      <w:r w:rsidRPr="00E102D8">
        <w:rPr>
          <w:b w:val="0"/>
          <w:noProof/>
          <w:sz w:val="18"/>
        </w:rPr>
        <w:fldChar w:fldCharType="begin"/>
      </w:r>
      <w:r w:rsidRPr="00E102D8">
        <w:rPr>
          <w:b w:val="0"/>
          <w:noProof/>
          <w:sz w:val="18"/>
        </w:rPr>
        <w:instrText xml:space="preserve"> PAGEREF _Toc106697265 \h </w:instrText>
      </w:r>
      <w:r w:rsidRPr="00E102D8">
        <w:rPr>
          <w:b w:val="0"/>
          <w:noProof/>
          <w:sz w:val="18"/>
        </w:rPr>
      </w:r>
      <w:r w:rsidRPr="00E102D8">
        <w:rPr>
          <w:b w:val="0"/>
          <w:noProof/>
          <w:sz w:val="18"/>
        </w:rPr>
        <w:fldChar w:fldCharType="separate"/>
      </w:r>
      <w:r w:rsidR="00B92229">
        <w:rPr>
          <w:b w:val="0"/>
          <w:noProof/>
          <w:sz w:val="18"/>
        </w:rPr>
        <w:t>455</w:t>
      </w:r>
      <w:r w:rsidRPr="00E102D8">
        <w:rPr>
          <w:b w:val="0"/>
          <w:noProof/>
          <w:sz w:val="18"/>
        </w:rPr>
        <w:fldChar w:fldCharType="end"/>
      </w:r>
    </w:p>
    <w:p w14:paraId="73EDCB98" w14:textId="2176F085" w:rsidR="00E102D8" w:rsidRDefault="00E102D8" w:rsidP="00E102D8">
      <w:pPr>
        <w:pStyle w:val="TOC5"/>
        <w:ind w:right="1792"/>
        <w:rPr>
          <w:rFonts w:asciiTheme="minorHAnsi" w:eastAsiaTheme="minorEastAsia" w:hAnsiTheme="minorHAnsi" w:cstheme="minorBidi"/>
          <w:noProof/>
          <w:kern w:val="0"/>
          <w:sz w:val="22"/>
          <w:szCs w:val="22"/>
        </w:rPr>
      </w:pPr>
      <w:r>
        <w:rPr>
          <w:noProof/>
        </w:rPr>
        <w:t>91.140</w:t>
      </w:r>
      <w:r>
        <w:rPr>
          <w:noProof/>
        </w:rPr>
        <w:tab/>
        <w:t>Operating an Australian aircraft outside Australia</w:t>
      </w:r>
      <w:r w:rsidRPr="00E102D8">
        <w:rPr>
          <w:noProof/>
        </w:rPr>
        <w:tab/>
      </w:r>
      <w:r w:rsidRPr="00E102D8">
        <w:rPr>
          <w:noProof/>
        </w:rPr>
        <w:fldChar w:fldCharType="begin"/>
      </w:r>
      <w:r w:rsidRPr="00E102D8">
        <w:rPr>
          <w:noProof/>
        </w:rPr>
        <w:instrText xml:space="preserve"> PAGEREF _Toc106697266 \h </w:instrText>
      </w:r>
      <w:r w:rsidRPr="00E102D8">
        <w:rPr>
          <w:noProof/>
        </w:rPr>
      </w:r>
      <w:r w:rsidRPr="00E102D8">
        <w:rPr>
          <w:noProof/>
        </w:rPr>
        <w:fldChar w:fldCharType="separate"/>
      </w:r>
      <w:r w:rsidR="00B92229">
        <w:rPr>
          <w:noProof/>
        </w:rPr>
        <w:t>455</w:t>
      </w:r>
      <w:r w:rsidRPr="00E102D8">
        <w:rPr>
          <w:noProof/>
        </w:rPr>
        <w:fldChar w:fldCharType="end"/>
      </w:r>
    </w:p>
    <w:p w14:paraId="04A87EC8" w14:textId="74EB39FE" w:rsidR="00E102D8" w:rsidRDefault="00E102D8" w:rsidP="00E102D8">
      <w:pPr>
        <w:pStyle w:val="TOC5"/>
        <w:ind w:right="1792"/>
        <w:rPr>
          <w:rFonts w:asciiTheme="minorHAnsi" w:eastAsiaTheme="minorEastAsia" w:hAnsiTheme="minorHAnsi" w:cstheme="minorBidi"/>
          <w:noProof/>
          <w:kern w:val="0"/>
          <w:sz w:val="22"/>
          <w:szCs w:val="22"/>
        </w:rPr>
      </w:pPr>
      <w:r>
        <w:rPr>
          <w:noProof/>
        </w:rPr>
        <w:t>91.145</w:t>
      </w:r>
      <w:r>
        <w:rPr>
          <w:noProof/>
        </w:rPr>
        <w:tab/>
        <w:t>Requirements to be met before Australian aircraft may fly</w:t>
      </w:r>
      <w:r w:rsidRPr="00E102D8">
        <w:rPr>
          <w:noProof/>
        </w:rPr>
        <w:tab/>
      </w:r>
      <w:r w:rsidRPr="00E102D8">
        <w:rPr>
          <w:noProof/>
        </w:rPr>
        <w:fldChar w:fldCharType="begin"/>
      </w:r>
      <w:r w:rsidRPr="00E102D8">
        <w:rPr>
          <w:noProof/>
        </w:rPr>
        <w:instrText xml:space="preserve"> PAGEREF _Toc106697267 \h </w:instrText>
      </w:r>
      <w:r w:rsidRPr="00E102D8">
        <w:rPr>
          <w:noProof/>
        </w:rPr>
      </w:r>
      <w:r w:rsidRPr="00E102D8">
        <w:rPr>
          <w:noProof/>
        </w:rPr>
        <w:fldChar w:fldCharType="separate"/>
      </w:r>
      <w:r w:rsidR="00B92229">
        <w:rPr>
          <w:noProof/>
        </w:rPr>
        <w:t>455</w:t>
      </w:r>
      <w:r w:rsidRPr="00E102D8">
        <w:rPr>
          <w:noProof/>
        </w:rPr>
        <w:fldChar w:fldCharType="end"/>
      </w:r>
    </w:p>
    <w:p w14:paraId="4F147C2C" w14:textId="0A109644"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91.150</w:t>
      </w:r>
      <w:r>
        <w:rPr>
          <w:noProof/>
        </w:rPr>
        <w:tab/>
        <w:t>Operating aircraft with inoperative equipment—placarding</w:t>
      </w:r>
      <w:r w:rsidRPr="00E102D8">
        <w:rPr>
          <w:noProof/>
        </w:rPr>
        <w:tab/>
      </w:r>
      <w:r w:rsidRPr="00E102D8">
        <w:rPr>
          <w:noProof/>
        </w:rPr>
        <w:fldChar w:fldCharType="begin"/>
      </w:r>
      <w:r w:rsidRPr="00E102D8">
        <w:rPr>
          <w:noProof/>
        </w:rPr>
        <w:instrText xml:space="preserve"> PAGEREF _Toc106697268 \h </w:instrText>
      </w:r>
      <w:r w:rsidRPr="00E102D8">
        <w:rPr>
          <w:noProof/>
        </w:rPr>
      </w:r>
      <w:r w:rsidRPr="00E102D8">
        <w:rPr>
          <w:noProof/>
        </w:rPr>
        <w:fldChar w:fldCharType="separate"/>
      </w:r>
      <w:r w:rsidR="00B92229">
        <w:rPr>
          <w:noProof/>
        </w:rPr>
        <w:t>456</w:t>
      </w:r>
      <w:r w:rsidRPr="00E102D8">
        <w:rPr>
          <w:noProof/>
        </w:rPr>
        <w:fldChar w:fldCharType="end"/>
      </w:r>
    </w:p>
    <w:p w14:paraId="5FEC82B1" w14:textId="684B0D05" w:rsidR="00E102D8" w:rsidRDefault="00E102D8" w:rsidP="00E102D8">
      <w:pPr>
        <w:pStyle w:val="TOC5"/>
        <w:ind w:right="1792"/>
        <w:rPr>
          <w:rFonts w:asciiTheme="minorHAnsi" w:eastAsiaTheme="minorEastAsia" w:hAnsiTheme="minorHAnsi" w:cstheme="minorBidi"/>
          <w:noProof/>
          <w:kern w:val="0"/>
          <w:sz w:val="22"/>
          <w:szCs w:val="22"/>
        </w:rPr>
      </w:pPr>
      <w:r w:rsidRPr="004D15AE">
        <w:rPr>
          <w:rFonts w:eastAsiaTheme="minorHAnsi"/>
          <w:noProof/>
        </w:rPr>
        <w:t>91.155</w:t>
      </w:r>
      <w:r>
        <w:rPr>
          <w:rFonts w:eastAsiaTheme="minorHAnsi"/>
          <w:noProof/>
        </w:rPr>
        <w:tab/>
      </w:r>
      <w:r w:rsidRPr="004D15AE">
        <w:rPr>
          <w:rFonts w:eastAsiaTheme="minorHAnsi"/>
          <w:noProof/>
        </w:rPr>
        <w:t>Manipulating flight controls</w:t>
      </w:r>
      <w:r w:rsidRPr="00E102D8">
        <w:rPr>
          <w:noProof/>
        </w:rPr>
        <w:tab/>
      </w:r>
      <w:r w:rsidRPr="00E102D8">
        <w:rPr>
          <w:noProof/>
        </w:rPr>
        <w:fldChar w:fldCharType="begin"/>
      </w:r>
      <w:r w:rsidRPr="00E102D8">
        <w:rPr>
          <w:noProof/>
        </w:rPr>
        <w:instrText xml:space="preserve"> PAGEREF _Toc106697269 \h </w:instrText>
      </w:r>
      <w:r w:rsidRPr="00E102D8">
        <w:rPr>
          <w:noProof/>
        </w:rPr>
      </w:r>
      <w:r w:rsidRPr="00E102D8">
        <w:rPr>
          <w:noProof/>
        </w:rPr>
        <w:fldChar w:fldCharType="separate"/>
      </w:r>
      <w:r w:rsidR="00B92229">
        <w:rPr>
          <w:noProof/>
        </w:rPr>
        <w:t>456</w:t>
      </w:r>
      <w:r w:rsidRPr="00E102D8">
        <w:rPr>
          <w:noProof/>
        </w:rPr>
        <w:fldChar w:fldCharType="end"/>
      </w:r>
    </w:p>
    <w:p w14:paraId="0F5EB0EC" w14:textId="73723BC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91.C.7—Firearms on aircraft</w:t>
      </w:r>
      <w:r w:rsidRPr="00E102D8">
        <w:rPr>
          <w:b w:val="0"/>
          <w:noProof/>
          <w:sz w:val="18"/>
        </w:rPr>
        <w:tab/>
      </w:r>
      <w:r w:rsidRPr="00E102D8">
        <w:rPr>
          <w:b w:val="0"/>
          <w:noProof/>
          <w:sz w:val="18"/>
        </w:rPr>
        <w:fldChar w:fldCharType="begin"/>
      </w:r>
      <w:r w:rsidRPr="00E102D8">
        <w:rPr>
          <w:b w:val="0"/>
          <w:noProof/>
          <w:sz w:val="18"/>
        </w:rPr>
        <w:instrText xml:space="preserve"> PAGEREF _Toc106697270 \h </w:instrText>
      </w:r>
      <w:r w:rsidRPr="00E102D8">
        <w:rPr>
          <w:b w:val="0"/>
          <w:noProof/>
          <w:sz w:val="18"/>
        </w:rPr>
      </w:r>
      <w:r w:rsidRPr="00E102D8">
        <w:rPr>
          <w:b w:val="0"/>
          <w:noProof/>
          <w:sz w:val="18"/>
        </w:rPr>
        <w:fldChar w:fldCharType="separate"/>
      </w:r>
      <w:r w:rsidR="00B92229">
        <w:rPr>
          <w:b w:val="0"/>
          <w:noProof/>
          <w:sz w:val="18"/>
        </w:rPr>
        <w:t>458</w:t>
      </w:r>
      <w:r w:rsidRPr="00E102D8">
        <w:rPr>
          <w:b w:val="0"/>
          <w:noProof/>
          <w:sz w:val="18"/>
        </w:rPr>
        <w:fldChar w:fldCharType="end"/>
      </w:r>
    </w:p>
    <w:p w14:paraId="3EB6016F" w14:textId="44446D3C" w:rsidR="00E102D8" w:rsidRDefault="00E102D8" w:rsidP="00E102D8">
      <w:pPr>
        <w:pStyle w:val="TOC5"/>
        <w:ind w:right="1792"/>
        <w:rPr>
          <w:rFonts w:asciiTheme="minorHAnsi" w:eastAsiaTheme="minorEastAsia" w:hAnsiTheme="minorHAnsi" w:cstheme="minorBidi"/>
          <w:noProof/>
          <w:kern w:val="0"/>
          <w:sz w:val="22"/>
          <w:szCs w:val="22"/>
        </w:rPr>
      </w:pPr>
      <w:r>
        <w:rPr>
          <w:noProof/>
        </w:rPr>
        <w:t>91.160</w:t>
      </w:r>
      <w:r>
        <w:rPr>
          <w:noProof/>
        </w:rPr>
        <w:tab/>
        <w:t>Possessing firearm on aircraft</w:t>
      </w:r>
      <w:r w:rsidRPr="00E102D8">
        <w:rPr>
          <w:noProof/>
        </w:rPr>
        <w:tab/>
      </w:r>
      <w:r w:rsidRPr="00E102D8">
        <w:rPr>
          <w:noProof/>
        </w:rPr>
        <w:fldChar w:fldCharType="begin"/>
      </w:r>
      <w:r w:rsidRPr="00E102D8">
        <w:rPr>
          <w:noProof/>
        </w:rPr>
        <w:instrText xml:space="preserve"> PAGEREF _Toc106697271 \h </w:instrText>
      </w:r>
      <w:r w:rsidRPr="00E102D8">
        <w:rPr>
          <w:noProof/>
        </w:rPr>
      </w:r>
      <w:r w:rsidRPr="00E102D8">
        <w:rPr>
          <w:noProof/>
        </w:rPr>
        <w:fldChar w:fldCharType="separate"/>
      </w:r>
      <w:r w:rsidR="00B92229">
        <w:rPr>
          <w:noProof/>
        </w:rPr>
        <w:t>458</w:t>
      </w:r>
      <w:r w:rsidRPr="00E102D8">
        <w:rPr>
          <w:noProof/>
        </w:rPr>
        <w:fldChar w:fldCharType="end"/>
      </w:r>
    </w:p>
    <w:p w14:paraId="6761E5E6" w14:textId="1F177289" w:rsidR="00E102D8" w:rsidRDefault="00E102D8" w:rsidP="00E102D8">
      <w:pPr>
        <w:pStyle w:val="TOC5"/>
        <w:ind w:right="1792"/>
        <w:rPr>
          <w:rFonts w:asciiTheme="minorHAnsi" w:eastAsiaTheme="minorEastAsia" w:hAnsiTheme="minorHAnsi" w:cstheme="minorBidi"/>
          <w:noProof/>
          <w:kern w:val="0"/>
          <w:sz w:val="22"/>
          <w:szCs w:val="22"/>
        </w:rPr>
      </w:pPr>
      <w:r>
        <w:rPr>
          <w:noProof/>
        </w:rPr>
        <w:t>91.165</w:t>
      </w:r>
      <w:r>
        <w:rPr>
          <w:noProof/>
        </w:rPr>
        <w:tab/>
        <w:t>Discharging firearm on aircraft</w:t>
      </w:r>
      <w:r w:rsidRPr="00E102D8">
        <w:rPr>
          <w:noProof/>
        </w:rPr>
        <w:tab/>
      </w:r>
      <w:r w:rsidRPr="00E102D8">
        <w:rPr>
          <w:noProof/>
        </w:rPr>
        <w:fldChar w:fldCharType="begin"/>
      </w:r>
      <w:r w:rsidRPr="00E102D8">
        <w:rPr>
          <w:noProof/>
        </w:rPr>
        <w:instrText xml:space="preserve"> PAGEREF _Toc106697272 \h </w:instrText>
      </w:r>
      <w:r w:rsidRPr="00E102D8">
        <w:rPr>
          <w:noProof/>
        </w:rPr>
      </w:r>
      <w:r w:rsidRPr="00E102D8">
        <w:rPr>
          <w:noProof/>
        </w:rPr>
        <w:fldChar w:fldCharType="separate"/>
      </w:r>
      <w:r w:rsidR="00B92229">
        <w:rPr>
          <w:noProof/>
        </w:rPr>
        <w:t>458</w:t>
      </w:r>
      <w:r w:rsidRPr="00E102D8">
        <w:rPr>
          <w:noProof/>
        </w:rPr>
        <w:fldChar w:fldCharType="end"/>
      </w:r>
    </w:p>
    <w:p w14:paraId="31BD9BF2" w14:textId="30797A2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91.C.8—Portable electronic devices</w:t>
      </w:r>
      <w:r w:rsidRPr="00E102D8">
        <w:rPr>
          <w:b w:val="0"/>
          <w:noProof/>
          <w:sz w:val="18"/>
        </w:rPr>
        <w:tab/>
      </w:r>
      <w:r w:rsidRPr="00E102D8">
        <w:rPr>
          <w:b w:val="0"/>
          <w:noProof/>
          <w:sz w:val="18"/>
        </w:rPr>
        <w:fldChar w:fldCharType="begin"/>
      </w:r>
      <w:r w:rsidRPr="00E102D8">
        <w:rPr>
          <w:b w:val="0"/>
          <w:noProof/>
          <w:sz w:val="18"/>
        </w:rPr>
        <w:instrText xml:space="preserve"> PAGEREF _Toc106697273 \h </w:instrText>
      </w:r>
      <w:r w:rsidRPr="00E102D8">
        <w:rPr>
          <w:b w:val="0"/>
          <w:noProof/>
          <w:sz w:val="18"/>
        </w:rPr>
      </w:r>
      <w:r w:rsidRPr="00E102D8">
        <w:rPr>
          <w:b w:val="0"/>
          <w:noProof/>
          <w:sz w:val="18"/>
        </w:rPr>
        <w:fldChar w:fldCharType="separate"/>
      </w:r>
      <w:r w:rsidR="00B92229">
        <w:rPr>
          <w:b w:val="0"/>
          <w:noProof/>
          <w:sz w:val="18"/>
        </w:rPr>
        <w:t>459</w:t>
      </w:r>
      <w:r w:rsidRPr="00E102D8">
        <w:rPr>
          <w:b w:val="0"/>
          <w:noProof/>
          <w:sz w:val="18"/>
        </w:rPr>
        <w:fldChar w:fldCharType="end"/>
      </w:r>
    </w:p>
    <w:p w14:paraId="52146243" w14:textId="6666C7DB" w:rsidR="00E102D8" w:rsidRDefault="00E102D8" w:rsidP="00E102D8">
      <w:pPr>
        <w:pStyle w:val="TOC5"/>
        <w:ind w:right="1792"/>
        <w:rPr>
          <w:rFonts w:asciiTheme="minorHAnsi" w:eastAsiaTheme="minorEastAsia" w:hAnsiTheme="minorHAnsi" w:cstheme="minorBidi"/>
          <w:noProof/>
          <w:kern w:val="0"/>
          <w:sz w:val="22"/>
          <w:szCs w:val="22"/>
        </w:rPr>
      </w:pPr>
      <w:r>
        <w:rPr>
          <w:noProof/>
        </w:rPr>
        <w:t>91.170</w:t>
      </w:r>
      <w:r>
        <w:rPr>
          <w:noProof/>
        </w:rPr>
        <w:tab/>
        <w:t>Operation of portable electronic devices</w:t>
      </w:r>
      <w:r w:rsidRPr="00E102D8">
        <w:rPr>
          <w:noProof/>
        </w:rPr>
        <w:tab/>
      </w:r>
      <w:r w:rsidRPr="00E102D8">
        <w:rPr>
          <w:noProof/>
        </w:rPr>
        <w:fldChar w:fldCharType="begin"/>
      </w:r>
      <w:r w:rsidRPr="00E102D8">
        <w:rPr>
          <w:noProof/>
        </w:rPr>
        <w:instrText xml:space="preserve"> PAGEREF _Toc106697274 \h </w:instrText>
      </w:r>
      <w:r w:rsidRPr="00E102D8">
        <w:rPr>
          <w:noProof/>
        </w:rPr>
      </w:r>
      <w:r w:rsidRPr="00E102D8">
        <w:rPr>
          <w:noProof/>
        </w:rPr>
        <w:fldChar w:fldCharType="separate"/>
      </w:r>
      <w:r w:rsidR="00B92229">
        <w:rPr>
          <w:noProof/>
        </w:rPr>
        <w:t>459</w:t>
      </w:r>
      <w:r w:rsidRPr="00E102D8">
        <w:rPr>
          <w:noProof/>
        </w:rPr>
        <w:fldChar w:fldCharType="end"/>
      </w:r>
    </w:p>
    <w:p w14:paraId="730A8BE3" w14:textId="07BA3ECB" w:rsidR="00E102D8" w:rsidRDefault="00E102D8" w:rsidP="00E102D8">
      <w:pPr>
        <w:pStyle w:val="TOC5"/>
        <w:ind w:right="1792"/>
        <w:rPr>
          <w:rFonts w:asciiTheme="minorHAnsi" w:eastAsiaTheme="minorEastAsia" w:hAnsiTheme="minorHAnsi" w:cstheme="minorBidi"/>
          <w:noProof/>
          <w:kern w:val="0"/>
          <w:sz w:val="22"/>
          <w:szCs w:val="22"/>
        </w:rPr>
      </w:pPr>
      <w:r>
        <w:rPr>
          <w:noProof/>
        </w:rPr>
        <w:t>91.175</w:t>
      </w:r>
      <w:r>
        <w:rPr>
          <w:noProof/>
        </w:rPr>
        <w:tab/>
        <w:t>Operation of portable electronic devices by crew members</w:t>
      </w:r>
      <w:r w:rsidRPr="00E102D8">
        <w:rPr>
          <w:noProof/>
        </w:rPr>
        <w:tab/>
      </w:r>
      <w:r w:rsidRPr="00E102D8">
        <w:rPr>
          <w:noProof/>
        </w:rPr>
        <w:fldChar w:fldCharType="begin"/>
      </w:r>
      <w:r w:rsidRPr="00E102D8">
        <w:rPr>
          <w:noProof/>
        </w:rPr>
        <w:instrText xml:space="preserve"> PAGEREF _Toc106697275 \h </w:instrText>
      </w:r>
      <w:r w:rsidRPr="00E102D8">
        <w:rPr>
          <w:noProof/>
        </w:rPr>
      </w:r>
      <w:r w:rsidRPr="00E102D8">
        <w:rPr>
          <w:noProof/>
        </w:rPr>
        <w:fldChar w:fldCharType="separate"/>
      </w:r>
      <w:r w:rsidR="00B92229">
        <w:rPr>
          <w:noProof/>
        </w:rPr>
        <w:t>459</w:t>
      </w:r>
      <w:r w:rsidRPr="00E102D8">
        <w:rPr>
          <w:noProof/>
        </w:rPr>
        <w:fldChar w:fldCharType="end"/>
      </w:r>
    </w:p>
    <w:p w14:paraId="76A584B7" w14:textId="3291166F"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91.C.9—Special flight operations</w:t>
      </w:r>
      <w:r w:rsidRPr="00E102D8">
        <w:rPr>
          <w:b w:val="0"/>
          <w:noProof/>
          <w:sz w:val="18"/>
        </w:rPr>
        <w:tab/>
      </w:r>
      <w:r w:rsidRPr="00E102D8">
        <w:rPr>
          <w:b w:val="0"/>
          <w:noProof/>
          <w:sz w:val="18"/>
        </w:rPr>
        <w:fldChar w:fldCharType="begin"/>
      </w:r>
      <w:r w:rsidRPr="00E102D8">
        <w:rPr>
          <w:b w:val="0"/>
          <w:noProof/>
          <w:sz w:val="18"/>
        </w:rPr>
        <w:instrText xml:space="preserve"> PAGEREF _Toc106697276 \h </w:instrText>
      </w:r>
      <w:r w:rsidRPr="00E102D8">
        <w:rPr>
          <w:b w:val="0"/>
          <w:noProof/>
          <w:sz w:val="18"/>
        </w:rPr>
      </w:r>
      <w:r w:rsidRPr="00E102D8">
        <w:rPr>
          <w:b w:val="0"/>
          <w:noProof/>
          <w:sz w:val="18"/>
        </w:rPr>
        <w:fldChar w:fldCharType="separate"/>
      </w:r>
      <w:r w:rsidR="00B92229">
        <w:rPr>
          <w:b w:val="0"/>
          <w:noProof/>
          <w:sz w:val="18"/>
        </w:rPr>
        <w:t>460</w:t>
      </w:r>
      <w:r w:rsidRPr="00E102D8">
        <w:rPr>
          <w:b w:val="0"/>
          <w:noProof/>
          <w:sz w:val="18"/>
        </w:rPr>
        <w:fldChar w:fldCharType="end"/>
      </w:r>
    </w:p>
    <w:p w14:paraId="46E1470F" w14:textId="0D850F86" w:rsidR="00E102D8" w:rsidRDefault="00E102D8" w:rsidP="00E102D8">
      <w:pPr>
        <w:pStyle w:val="TOC5"/>
        <w:ind w:right="1792"/>
        <w:rPr>
          <w:rFonts w:asciiTheme="minorHAnsi" w:eastAsiaTheme="minorEastAsia" w:hAnsiTheme="minorHAnsi" w:cstheme="minorBidi"/>
          <w:noProof/>
          <w:kern w:val="0"/>
          <w:sz w:val="22"/>
          <w:szCs w:val="22"/>
        </w:rPr>
      </w:pPr>
      <w:r>
        <w:rPr>
          <w:noProof/>
        </w:rPr>
        <w:t>91.180</w:t>
      </w:r>
      <w:r>
        <w:rPr>
          <w:noProof/>
        </w:rPr>
        <w:tab/>
        <w:t>Air displays in Australian territory</w:t>
      </w:r>
      <w:r w:rsidRPr="00E102D8">
        <w:rPr>
          <w:noProof/>
        </w:rPr>
        <w:tab/>
      </w:r>
      <w:r w:rsidRPr="00E102D8">
        <w:rPr>
          <w:noProof/>
        </w:rPr>
        <w:fldChar w:fldCharType="begin"/>
      </w:r>
      <w:r w:rsidRPr="00E102D8">
        <w:rPr>
          <w:noProof/>
        </w:rPr>
        <w:instrText xml:space="preserve"> PAGEREF _Toc106697277 \h </w:instrText>
      </w:r>
      <w:r w:rsidRPr="00E102D8">
        <w:rPr>
          <w:noProof/>
        </w:rPr>
      </w:r>
      <w:r w:rsidRPr="00E102D8">
        <w:rPr>
          <w:noProof/>
        </w:rPr>
        <w:fldChar w:fldCharType="separate"/>
      </w:r>
      <w:r w:rsidR="00B92229">
        <w:rPr>
          <w:noProof/>
        </w:rPr>
        <w:t>460</w:t>
      </w:r>
      <w:r w:rsidRPr="00E102D8">
        <w:rPr>
          <w:noProof/>
        </w:rPr>
        <w:fldChar w:fldCharType="end"/>
      </w:r>
    </w:p>
    <w:p w14:paraId="4B6FD78D" w14:textId="5E8D9253" w:rsidR="00E102D8" w:rsidRDefault="00E102D8" w:rsidP="00E102D8">
      <w:pPr>
        <w:pStyle w:val="TOC5"/>
        <w:ind w:right="1792"/>
        <w:rPr>
          <w:rFonts w:asciiTheme="minorHAnsi" w:eastAsiaTheme="minorEastAsia" w:hAnsiTheme="minorHAnsi" w:cstheme="minorBidi"/>
          <w:noProof/>
          <w:kern w:val="0"/>
          <w:sz w:val="22"/>
          <w:szCs w:val="22"/>
        </w:rPr>
      </w:pPr>
      <w:r>
        <w:rPr>
          <w:noProof/>
        </w:rPr>
        <w:t>91.185</w:t>
      </w:r>
      <w:r>
        <w:rPr>
          <w:noProof/>
        </w:rPr>
        <w:tab/>
        <w:t>Conducting aerobatic manoeuvres</w:t>
      </w:r>
      <w:r w:rsidRPr="00E102D8">
        <w:rPr>
          <w:noProof/>
        </w:rPr>
        <w:tab/>
      </w:r>
      <w:r w:rsidRPr="00E102D8">
        <w:rPr>
          <w:noProof/>
        </w:rPr>
        <w:fldChar w:fldCharType="begin"/>
      </w:r>
      <w:r w:rsidRPr="00E102D8">
        <w:rPr>
          <w:noProof/>
        </w:rPr>
        <w:instrText xml:space="preserve"> PAGEREF _Toc106697278 \h </w:instrText>
      </w:r>
      <w:r w:rsidRPr="00E102D8">
        <w:rPr>
          <w:noProof/>
        </w:rPr>
      </w:r>
      <w:r w:rsidRPr="00E102D8">
        <w:rPr>
          <w:noProof/>
        </w:rPr>
        <w:fldChar w:fldCharType="separate"/>
      </w:r>
      <w:r w:rsidR="00B92229">
        <w:rPr>
          <w:noProof/>
        </w:rPr>
        <w:t>460</w:t>
      </w:r>
      <w:r w:rsidRPr="00E102D8">
        <w:rPr>
          <w:noProof/>
        </w:rPr>
        <w:fldChar w:fldCharType="end"/>
      </w:r>
    </w:p>
    <w:p w14:paraId="1CAD128B" w14:textId="673505E5" w:rsidR="00E102D8" w:rsidRDefault="00E102D8" w:rsidP="00E102D8">
      <w:pPr>
        <w:pStyle w:val="TOC5"/>
        <w:ind w:right="1792"/>
        <w:rPr>
          <w:rFonts w:asciiTheme="minorHAnsi" w:eastAsiaTheme="minorEastAsia" w:hAnsiTheme="minorHAnsi" w:cstheme="minorBidi"/>
          <w:noProof/>
          <w:kern w:val="0"/>
          <w:sz w:val="22"/>
          <w:szCs w:val="22"/>
        </w:rPr>
      </w:pPr>
      <w:r>
        <w:rPr>
          <w:noProof/>
        </w:rPr>
        <w:t>91.190</w:t>
      </w:r>
      <w:r>
        <w:rPr>
          <w:noProof/>
        </w:rPr>
        <w:tab/>
        <w:t>Dropping things from aircraft</w:t>
      </w:r>
      <w:r w:rsidRPr="00E102D8">
        <w:rPr>
          <w:noProof/>
        </w:rPr>
        <w:tab/>
      </w:r>
      <w:r w:rsidRPr="00E102D8">
        <w:rPr>
          <w:noProof/>
        </w:rPr>
        <w:fldChar w:fldCharType="begin"/>
      </w:r>
      <w:r w:rsidRPr="00E102D8">
        <w:rPr>
          <w:noProof/>
        </w:rPr>
        <w:instrText xml:space="preserve"> PAGEREF _Toc106697279 \h </w:instrText>
      </w:r>
      <w:r w:rsidRPr="00E102D8">
        <w:rPr>
          <w:noProof/>
        </w:rPr>
      </w:r>
      <w:r w:rsidRPr="00E102D8">
        <w:rPr>
          <w:noProof/>
        </w:rPr>
        <w:fldChar w:fldCharType="separate"/>
      </w:r>
      <w:r w:rsidR="00B92229">
        <w:rPr>
          <w:noProof/>
        </w:rPr>
        <w:t>460</w:t>
      </w:r>
      <w:r w:rsidRPr="00E102D8">
        <w:rPr>
          <w:noProof/>
        </w:rPr>
        <w:fldChar w:fldCharType="end"/>
      </w:r>
    </w:p>
    <w:p w14:paraId="36AD1B90" w14:textId="68F21661" w:rsidR="00E102D8" w:rsidRDefault="00E102D8" w:rsidP="00E102D8">
      <w:pPr>
        <w:pStyle w:val="TOC5"/>
        <w:ind w:right="1792"/>
        <w:rPr>
          <w:rFonts w:asciiTheme="minorHAnsi" w:eastAsiaTheme="minorEastAsia" w:hAnsiTheme="minorHAnsi" w:cstheme="minorBidi"/>
          <w:noProof/>
          <w:kern w:val="0"/>
          <w:sz w:val="22"/>
          <w:szCs w:val="22"/>
        </w:rPr>
      </w:pPr>
      <w:r>
        <w:rPr>
          <w:noProof/>
        </w:rPr>
        <w:t>91.195</w:t>
      </w:r>
      <w:r>
        <w:rPr>
          <w:noProof/>
        </w:rPr>
        <w:tab/>
        <w:t>Picking up or setting down people or things during flight</w:t>
      </w:r>
      <w:r w:rsidRPr="00E102D8">
        <w:rPr>
          <w:noProof/>
        </w:rPr>
        <w:tab/>
      </w:r>
      <w:r w:rsidRPr="00E102D8">
        <w:rPr>
          <w:noProof/>
        </w:rPr>
        <w:fldChar w:fldCharType="begin"/>
      </w:r>
      <w:r w:rsidRPr="00E102D8">
        <w:rPr>
          <w:noProof/>
        </w:rPr>
        <w:instrText xml:space="preserve"> PAGEREF _Toc106697280 \h </w:instrText>
      </w:r>
      <w:r w:rsidRPr="00E102D8">
        <w:rPr>
          <w:noProof/>
        </w:rPr>
      </w:r>
      <w:r w:rsidRPr="00E102D8">
        <w:rPr>
          <w:noProof/>
        </w:rPr>
        <w:fldChar w:fldCharType="separate"/>
      </w:r>
      <w:r w:rsidR="00B92229">
        <w:rPr>
          <w:noProof/>
        </w:rPr>
        <w:t>461</w:t>
      </w:r>
      <w:r w:rsidRPr="00E102D8">
        <w:rPr>
          <w:noProof/>
        </w:rPr>
        <w:fldChar w:fldCharType="end"/>
      </w:r>
    </w:p>
    <w:p w14:paraId="2A073E94" w14:textId="12C06301" w:rsidR="00E102D8" w:rsidRDefault="00E102D8" w:rsidP="00E102D8">
      <w:pPr>
        <w:pStyle w:val="TOC5"/>
        <w:ind w:right="1792"/>
        <w:rPr>
          <w:rFonts w:asciiTheme="minorHAnsi" w:eastAsiaTheme="minorEastAsia" w:hAnsiTheme="minorHAnsi" w:cstheme="minorBidi"/>
          <w:noProof/>
          <w:kern w:val="0"/>
          <w:sz w:val="22"/>
          <w:szCs w:val="22"/>
        </w:rPr>
      </w:pPr>
      <w:r>
        <w:rPr>
          <w:noProof/>
        </w:rPr>
        <w:t>91.200</w:t>
      </w:r>
      <w:r>
        <w:rPr>
          <w:noProof/>
        </w:rPr>
        <w:tab/>
        <w:t>Persons not to be carried in certain parts of aircraft</w:t>
      </w:r>
      <w:r w:rsidRPr="00E102D8">
        <w:rPr>
          <w:noProof/>
        </w:rPr>
        <w:tab/>
      </w:r>
      <w:r w:rsidRPr="00E102D8">
        <w:rPr>
          <w:noProof/>
        </w:rPr>
        <w:fldChar w:fldCharType="begin"/>
      </w:r>
      <w:r w:rsidRPr="00E102D8">
        <w:rPr>
          <w:noProof/>
        </w:rPr>
        <w:instrText xml:space="preserve"> PAGEREF _Toc106697281 \h </w:instrText>
      </w:r>
      <w:r w:rsidRPr="00E102D8">
        <w:rPr>
          <w:noProof/>
        </w:rPr>
      </w:r>
      <w:r w:rsidRPr="00E102D8">
        <w:rPr>
          <w:noProof/>
        </w:rPr>
        <w:fldChar w:fldCharType="separate"/>
      </w:r>
      <w:r w:rsidR="00B92229">
        <w:rPr>
          <w:noProof/>
        </w:rPr>
        <w:t>461</w:t>
      </w:r>
      <w:r w:rsidRPr="00E102D8">
        <w:rPr>
          <w:noProof/>
        </w:rPr>
        <w:fldChar w:fldCharType="end"/>
      </w:r>
    </w:p>
    <w:p w14:paraId="72F87061" w14:textId="780FC44E" w:rsidR="00E102D8" w:rsidRDefault="00E102D8" w:rsidP="00E102D8">
      <w:pPr>
        <w:pStyle w:val="TOC5"/>
        <w:ind w:right="1792"/>
        <w:rPr>
          <w:rFonts w:asciiTheme="minorHAnsi" w:eastAsiaTheme="minorEastAsia" w:hAnsiTheme="minorHAnsi" w:cstheme="minorBidi"/>
          <w:noProof/>
          <w:kern w:val="0"/>
          <w:sz w:val="22"/>
          <w:szCs w:val="22"/>
        </w:rPr>
      </w:pPr>
      <w:r>
        <w:rPr>
          <w:noProof/>
        </w:rPr>
        <w:t>91.205</w:t>
      </w:r>
      <w:r>
        <w:rPr>
          <w:noProof/>
        </w:rPr>
        <w:tab/>
        <w:t>Flying in formation</w:t>
      </w:r>
      <w:r w:rsidRPr="00E102D8">
        <w:rPr>
          <w:noProof/>
        </w:rPr>
        <w:tab/>
      </w:r>
      <w:r w:rsidRPr="00E102D8">
        <w:rPr>
          <w:noProof/>
        </w:rPr>
        <w:fldChar w:fldCharType="begin"/>
      </w:r>
      <w:r w:rsidRPr="00E102D8">
        <w:rPr>
          <w:noProof/>
        </w:rPr>
        <w:instrText xml:space="preserve"> PAGEREF _Toc106697282 \h </w:instrText>
      </w:r>
      <w:r w:rsidRPr="00E102D8">
        <w:rPr>
          <w:noProof/>
        </w:rPr>
      </w:r>
      <w:r w:rsidRPr="00E102D8">
        <w:rPr>
          <w:noProof/>
        </w:rPr>
        <w:fldChar w:fldCharType="separate"/>
      </w:r>
      <w:r w:rsidR="00B92229">
        <w:rPr>
          <w:noProof/>
        </w:rPr>
        <w:t>462</w:t>
      </w:r>
      <w:r w:rsidRPr="00E102D8">
        <w:rPr>
          <w:noProof/>
        </w:rPr>
        <w:fldChar w:fldCharType="end"/>
      </w:r>
    </w:p>
    <w:p w14:paraId="3FFC376B" w14:textId="42344989" w:rsidR="00E102D8" w:rsidRDefault="00E102D8" w:rsidP="00E102D8">
      <w:pPr>
        <w:pStyle w:val="TOC5"/>
        <w:ind w:right="1792"/>
        <w:rPr>
          <w:rFonts w:asciiTheme="minorHAnsi" w:eastAsiaTheme="minorEastAsia" w:hAnsiTheme="minorHAnsi" w:cstheme="minorBidi"/>
          <w:noProof/>
          <w:kern w:val="0"/>
          <w:sz w:val="22"/>
          <w:szCs w:val="22"/>
        </w:rPr>
      </w:pPr>
      <w:r>
        <w:rPr>
          <w:noProof/>
        </w:rPr>
        <w:t>91.210</w:t>
      </w:r>
      <w:r>
        <w:rPr>
          <w:noProof/>
        </w:rPr>
        <w:tab/>
        <w:t>Towing of things by aircraft</w:t>
      </w:r>
      <w:r w:rsidRPr="00E102D8">
        <w:rPr>
          <w:noProof/>
        </w:rPr>
        <w:tab/>
      </w:r>
      <w:r w:rsidRPr="00E102D8">
        <w:rPr>
          <w:noProof/>
        </w:rPr>
        <w:fldChar w:fldCharType="begin"/>
      </w:r>
      <w:r w:rsidRPr="00E102D8">
        <w:rPr>
          <w:noProof/>
        </w:rPr>
        <w:instrText xml:space="preserve"> PAGEREF _Toc106697283 \h </w:instrText>
      </w:r>
      <w:r w:rsidRPr="00E102D8">
        <w:rPr>
          <w:noProof/>
        </w:rPr>
      </w:r>
      <w:r w:rsidRPr="00E102D8">
        <w:rPr>
          <w:noProof/>
        </w:rPr>
        <w:fldChar w:fldCharType="separate"/>
      </w:r>
      <w:r w:rsidR="00B92229">
        <w:rPr>
          <w:noProof/>
        </w:rPr>
        <w:t>463</w:t>
      </w:r>
      <w:r w:rsidRPr="00E102D8">
        <w:rPr>
          <w:noProof/>
        </w:rPr>
        <w:fldChar w:fldCharType="end"/>
      </w:r>
    </w:p>
    <w:p w14:paraId="49E6D937" w14:textId="742CFC6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91.D—Operational procedures</w:t>
      </w:r>
      <w:r w:rsidRPr="00E102D8">
        <w:rPr>
          <w:b w:val="0"/>
          <w:noProof/>
          <w:sz w:val="18"/>
        </w:rPr>
        <w:tab/>
      </w:r>
      <w:r w:rsidRPr="00E102D8">
        <w:rPr>
          <w:b w:val="0"/>
          <w:noProof/>
          <w:sz w:val="18"/>
        </w:rPr>
        <w:fldChar w:fldCharType="begin"/>
      </w:r>
      <w:r w:rsidRPr="00E102D8">
        <w:rPr>
          <w:b w:val="0"/>
          <w:noProof/>
          <w:sz w:val="18"/>
        </w:rPr>
        <w:instrText xml:space="preserve"> PAGEREF _Toc106697284 \h </w:instrText>
      </w:r>
      <w:r w:rsidRPr="00E102D8">
        <w:rPr>
          <w:b w:val="0"/>
          <w:noProof/>
          <w:sz w:val="18"/>
        </w:rPr>
      </w:r>
      <w:r w:rsidRPr="00E102D8">
        <w:rPr>
          <w:b w:val="0"/>
          <w:noProof/>
          <w:sz w:val="18"/>
        </w:rPr>
        <w:fldChar w:fldCharType="separate"/>
      </w:r>
      <w:r w:rsidR="00B92229">
        <w:rPr>
          <w:b w:val="0"/>
          <w:noProof/>
          <w:sz w:val="18"/>
        </w:rPr>
        <w:t>464</w:t>
      </w:r>
      <w:r w:rsidRPr="00E102D8">
        <w:rPr>
          <w:b w:val="0"/>
          <w:noProof/>
          <w:sz w:val="18"/>
        </w:rPr>
        <w:fldChar w:fldCharType="end"/>
      </w:r>
    </w:p>
    <w:p w14:paraId="3827E88D" w14:textId="200B8098"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91.D.1—Operational control</w:t>
      </w:r>
      <w:r w:rsidRPr="00E102D8">
        <w:rPr>
          <w:b w:val="0"/>
          <w:noProof/>
          <w:sz w:val="18"/>
        </w:rPr>
        <w:tab/>
      </w:r>
      <w:r w:rsidRPr="00E102D8">
        <w:rPr>
          <w:b w:val="0"/>
          <w:noProof/>
          <w:sz w:val="18"/>
        </w:rPr>
        <w:fldChar w:fldCharType="begin"/>
      </w:r>
      <w:r w:rsidRPr="00E102D8">
        <w:rPr>
          <w:b w:val="0"/>
          <w:noProof/>
          <w:sz w:val="18"/>
        </w:rPr>
        <w:instrText xml:space="preserve"> PAGEREF _Toc106697285 \h </w:instrText>
      </w:r>
      <w:r w:rsidRPr="00E102D8">
        <w:rPr>
          <w:b w:val="0"/>
          <w:noProof/>
          <w:sz w:val="18"/>
        </w:rPr>
      </w:r>
      <w:r w:rsidRPr="00E102D8">
        <w:rPr>
          <w:b w:val="0"/>
          <w:noProof/>
          <w:sz w:val="18"/>
        </w:rPr>
        <w:fldChar w:fldCharType="separate"/>
      </w:r>
      <w:r w:rsidR="00B92229">
        <w:rPr>
          <w:b w:val="0"/>
          <w:noProof/>
          <w:sz w:val="18"/>
        </w:rPr>
        <w:t>464</w:t>
      </w:r>
      <w:r w:rsidRPr="00E102D8">
        <w:rPr>
          <w:b w:val="0"/>
          <w:noProof/>
          <w:sz w:val="18"/>
        </w:rPr>
        <w:fldChar w:fldCharType="end"/>
      </w:r>
    </w:p>
    <w:p w14:paraId="6E112D54" w14:textId="654BE6B1" w:rsidR="00E102D8" w:rsidRDefault="00E102D8" w:rsidP="00E102D8">
      <w:pPr>
        <w:pStyle w:val="TOC5"/>
        <w:ind w:right="1792"/>
        <w:rPr>
          <w:rFonts w:asciiTheme="minorHAnsi" w:eastAsiaTheme="minorEastAsia" w:hAnsiTheme="minorHAnsi" w:cstheme="minorBidi"/>
          <w:noProof/>
          <w:kern w:val="0"/>
          <w:sz w:val="22"/>
          <w:szCs w:val="22"/>
        </w:rPr>
      </w:pPr>
      <w:r>
        <w:rPr>
          <w:noProof/>
        </w:rPr>
        <w:t>91.215</w:t>
      </w:r>
      <w:r>
        <w:rPr>
          <w:noProof/>
        </w:rPr>
        <w:tab/>
        <w:t>Authority and responsibilities of pilot in command</w:t>
      </w:r>
      <w:r w:rsidRPr="00E102D8">
        <w:rPr>
          <w:noProof/>
        </w:rPr>
        <w:tab/>
      </w:r>
      <w:r w:rsidRPr="00E102D8">
        <w:rPr>
          <w:noProof/>
        </w:rPr>
        <w:fldChar w:fldCharType="begin"/>
      </w:r>
      <w:r w:rsidRPr="00E102D8">
        <w:rPr>
          <w:noProof/>
        </w:rPr>
        <w:instrText xml:space="preserve"> PAGEREF _Toc106697286 \h </w:instrText>
      </w:r>
      <w:r w:rsidRPr="00E102D8">
        <w:rPr>
          <w:noProof/>
        </w:rPr>
      </w:r>
      <w:r w:rsidRPr="00E102D8">
        <w:rPr>
          <w:noProof/>
        </w:rPr>
        <w:fldChar w:fldCharType="separate"/>
      </w:r>
      <w:r w:rsidR="00B92229">
        <w:rPr>
          <w:noProof/>
        </w:rPr>
        <w:t>464</w:t>
      </w:r>
      <w:r w:rsidRPr="00E102D8">
        <w:rPr>
          <w:noProof/>
        </w:rPr>
        <w:fldChar w:fldCharType="end"/>
      </w:r>
    </w:p>
    <w:p w14:paraId="2404F3FE" w14:textId="7E50125D" w:rsidR="00E102D8" w:rsidRDefault="00E102D8" w:rsidP="00E102D8">
      <w:pPr>
        <w:pStyle w:val="TOC5"/>
        <w:ind w:right="1792"/>
        <w:rPr>
          <w:rFonts w:asciiTheme="minorHAnsi" w:eastAsiaTheme="minorEastAsia" w:hAnsiTheme="minorHAnsi" w:cstheme="minorBidi"/>
          <w:noProof/>
          <w:kern w:val="0"/>
          <w:sz w:val="22"/>
          <w:szCs w:val="22"/>
        </w:rPr>
      </w:pPr>
      <w:r>
        <w:rPr>
          <w:noProof/>
        </w:rPr>
        <w:t>91.220</w:t>
      </w:r>
      <w:r>
        <w:rPr>
          <w:noProof/>
        </w:rPr>
        <w:tab/>
        <w:t>Actions and directions by operator or pilot in command</w:t>
      </w:r>
      <w:r w:rsidRPr="00E102D8">
        <w:rPr>
          <w:noProof/>
        </w:rPr>
        <w:tab/>
      </w:r>
      <w:r w:rsidRPr="00E102D8">
        <w:rPr>
          <w:noProof/>
        </w:rPr>
        <w:fldChar w:fldCharType="begin"/>
      </w:r>
      <w:r w:rsidRPr="00E102D8">
        <w:rPr>
          <w:noProof/>
        </w:rPr>
        <w:instrText xml:space="preserve"> PAGEREF _Toc106697287 \h </w:instrText>
      </w:r>
      <w:r w:rsidRPr="00E102D8">
        <w:rPr>
          <w:noProof/>
        </w:rPr>
      </w:r>
      <w:r w:rsidRPr="00E102D8">
        <w:rPr>
          <w:noProof/>
        </w:rPr>
        <w:fldChar w:fldCharType="separate"/>
      </w:r>
      <w:r w:rsidR="00B92229">
        <w:rPr>
          <w:noProof/>
        </w:rPr>
        <w:t>464</w:t>
      </w:r>
      <w:r w:rsidRPr="00E102D8">
        <w:rPr>
          <w:noProof/>
        </w:rPr>
        <w:fldChar w:fldCharType="end"/>
      </w:r>
    </w:p>
    <w:p w14:paraId="6D111024" w14:textId="2C0AEBBE" w:rsidR="00E102D8" w:rsidRDefault="00E102D8" w:rsidP="00E102D8">
      <w:pPr>
        <w:pStyle w:val="TOC5"/>
        <w:ind w:right="1792"/>
        <w:rPr>
          <w:rFonts w:asciiTheme="minorHAnsi" w:eastAsiaTheme="minorEastAsia" w:hAnsiTheme="minorHAnsi" w:cstheme="minorBidi"/>
          <w:noProof/>
          <w:kern w:val="0"/>
          <w:sz w:val="22"/>
          <w:szCs w:val="22"/>
        </w:rPr>
      </w:pPr>
      <w:r>
        <w:rPr>
          <w:noProof/>
        </w:rPr>
        <w:t>91.225</w:t>
      </w:r>
      <w:r>
        <w:rPr>
          <w:noProof/>
        </w:rPr>
        <w:tab/>
        <w:t>Crew members—power of arrest</w:t>
      </w:r>
      <w:r w:rsidRPr="00E102D8">
        <w:rPr>
          <w:noProof/>
        </w:rPr>
        <w:tab/>
      </w:r>
      <w:r w:rsidRPr="00E102D8">
        <w:rPr>
          <w:noProof/>
        </w:rPr>
        <w:fldChar w:fldCharType="begin"/>
      </w:r>
      <w:r w:rsidRPr="00E102D8">
        <w:rPr>
          <w:noProof/>
        </w:rPr>
        <w:instrText xml:space="preserve"> PAGEREF _Toc106697288 \h </w:instrText>
      </w:r>
      <w:r w:rsidRPr="00E102D8">
        <w:rPr>
          <w:noProof/>
        </w:rPr>
      </w:r>
      <w:r w:rsidRPr="00E102D8">
        <w:rPr>
          <w:noProof/>
        </w:rPr>
        <w:fldChar w:fldCharType="separate"/>
      </w:r>
      <w:r w:rsidR="00B92229">
        <w:rPr>
          <w:noProof/>
        </w:rPr>
        <w:t>465</w:t>
      </w:r>
      <w:r w:rsidRPr="00E102D8">
        <w:rPr>
          <w:noProof/>
        </w:rPr>
        <w:fldChar w:fldCharType="end"/>
      </w:r>
    </w:p>
    <w:p w14:paraId="42A5301C" w14:textId="14EF972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91.D.2—Flight preparation</w:t>
      </w:r>
      <w:r w:rsidRPr="00E102D8">
        <w:rPr>
          <w:b w:val="0"/>
          <w:noProof/>
          <w:sz w:val="18"/>
        </w:rPr>
        <w:tab/>
      </w:r>
      <w:r w:rsidRPr="00E102D8">
        <w:rPr>
          <w:b w:val="0"/>
          <w:noProof/>
          <w:sz w:val="18"/>
        </w:rPr>
        <w:fldChar w:fldCharType="begin"/>
      </w:r>
      <w:r w:rsidRPr="00E102D8">
        <w:rPr>
          <w:b w:val="0"/>
          <w:noProof/>
          <w:sz w:val="18"/>
        </w:rPr>
        <w:instrText xml:space="preserve"> PAGEREF _Toc106697289 \h </w:instrText>
      </w:r>
      <w:r w:rsidRPr="00E102D8">
        <w:rPr>
          <w:b w:val="0"/>
          <w:noProof/>
          <w:sz w:val="18"/>
        </w:rPr>
      </w:r>
      <w:r w:rsidRPr="00E102D8">
        <w:rPr>
          <w:b w:val="0"/>
          <w:noProof/>
          <w:sz w:val="18"/>
        </w:rPr>
        <w:fldChar w:fldCharType="separate"/>
      </w:r>
      <w:r w:rsidR="00B92229">
        <w:rPr>
          <w:b w:val="0"/>
          <w:noProof/>
          <w:sz w:val="18"/>
        </w:rPr>
        <w:t>466</w:t>
      </w:r>
      <w:r w:rsidRPr="00E102D8">
        <w:rPr>
          <w:b w:val="0"/>
          <w:noProof/>
          <w:sz w:val="18"/>
        </w:rPr>
        <w:fldChar w:fldCharType="end"/>
      </w:r>
    </w:p>
    <w:p w14:paraId="563385E7" w14:textId="1CC0760B" w:rsidR="00E102D8" w:rsidRDefault="00E102D8" w:rsidP="00E102D8">
      <w:pPr>
        <w:pStyle w:val="TOC5"/>
        <w:ind w:right="1792"/>
        <w:rPr>
          <w:rFonts w:asciiTheme="minorHAnsi" w:eastAsiaTheme="minorEastAsia" w:hAnsiTheme="minorHAnsi" w:cstheme="minorBidi"/>
          <w:noProof/>
          <w:kern w:val="0"/>
          <w:sz w:val="22"/>
          <w:szCs w:val="22"/>
        </w:rPr>
      </w:pPr>
      <w:r>
        <w:rPr>
          <w:noProof/>
        </w:rPr>
        <w:t>91.230</w:t>
      </w:r>
      <w:r>
        <w:rPr>
          <w:noProof/>
        </w:rPr>
        <w:tab/>
        <w:t>Flight preparation (weather assessments) requirements</w:t>
      </w:r>
      <w:r w:rsidRPr="00E102D8">
        <w:rPr>
          <w:noProof/>
        </w:rPr>
        <w:tab/>
      </w:r>
      <w:r w:rsidRPr="00E102D8">
        <w:rPr>
          <w:noProof/>
        </w:rPr>
        <w:fldChar w:fldCharType="begin"/>
      </w:r>
      <w:r w:rsidRPr="00E102D8">
        <w:rPr>
          <w:noProof/>
        </w:rPr>
        <w:instrText xml:space="preserve"> PAGEREF _Toc106697290 \h </w:instrText>
      </w:r>
      <w:r w:rsidRPr="00E102D8">
        <w:rPr>
          <w:noProof/>
        </w:rPr>
      </w:r>
      <w:r w:rsidRPr="00E102D8">
        <w:rPr>
          <w:noProof/>
        </w:rPr>
        <w:fldChar w:fldCharType="separate"/>
      </w:r>
      <w:r w:rsidR="00B92229">
        <w:rPr>
          <w:noProof/>
        </w:rPr>
        <w:t>466</w:t>
      </w:r>
      <w:r w:rsidRPr="00E102D8">
        <w:rPr>
          <w:noProof/>
        </w:rPr>
        <w:fldChar w:fldCharType="end"/>
      </w:r>
    </w:p>
    <w:p w14:paraId="11A4BFB2" w14:textId="47A8AD64" w:rsidR="00E102D8" w:rsidRDefault="00E102D8" w:rsidP="00E102D8">
      <w:pPr>
        <w:pStyle w:val="TOC5"/>
        <w:ind w:right="1792"/>
        <w:rPr>
          <w:rFonts w:asciiTheme="minorHAnsi" w:eastAsiaTheme="minorEastAsia" w:hAnsiTheme="minorHAnsi" w:cstheme="minorBidi"/>
          <w:noProof/>
          <w:kern w:val="0"/>
          <w:sz w:val="22"/>
          <w:szCs w:val="22"/>
        </w:rPr>
      </w:pPr>
      <w:r>
        <w:rPr>
          <w:noProof/>
        </w:rPr>
        <w:t>91.235</w:t>
      </w:r>
      <w:r>
        <w:rPr>
          <w:noProof/>
        </w:rPr>
        <w:tab/>
        <w:t>Flight preparation (alternate aerodromes) requirements</w:t>
      </w:r>
      <w:r w:rsidRPr="00E102D8">
        <w:rPr>
          <w:noProof/>
        </w:rPr>
        <w:tab/>
      </w:r>
      <w:r w:rsidRPr="00E102D8">
        <w:rPr>
          <w:noProof/>
        </w:rPr>
        <w:fldChar w:fldCharType="begin"/>
      </w:r>
      <w:r w:rsidRPr="00E102D8">
        <w:rPr>
          <w:noProof/>
        </w:rPr>
        <w:instrText xml:space="preserve"> PAGEREF _Toc106697291 \h </w:instrText>
      </w:r>
      <w:r w:rsidRPr="00E102D8">
        <w:rPr>
          <w:noProof/>
        </w:rPr>
      </w:r>
      <w:r w:rsidRPr="00E102D8">
        <w:rPr>
          <w:noProof/>
        </w:rPr>
        <w:fldChar w:fldCharType="separate"/>
      </w:r>
      <w:r w:rsidR="00B92229">
        <w:rPr>
          <w:noProof/>
        </w:rPr>
        <w:t>466</w:t>
      </w:r>
      <w:r w:rsidRPr="00E102D8">
        <w:rPr>
          <w:noProof/>
        </w:rPr>
        <w:fldChar w:fldCharType="end"/>
      </w:r>
    </w:p>
    <w:p w14:paraId="785ABBCB" w14:textId="764D5D12"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91.D.3—Flight notifications and pre</w:t>
      </w:r>
      <w:r>
        <w:rPr>
          <w:noProof/>
        </w:rPr>
        <w:noBreakHyphen/>
        <w:t>flight checks</w:t>
      </w:r>
      <w:r w:rsidRPr="00E102D8">
        <w:rPr>
          <w:b w:val="0"/>
          <w:noProof/>
          <w:sz w:val="18"/>
        </w:rPr>
        <w:tab/>
      </w:r>
      <w:r w:rsidRPr="00E102D8">
        <w:rPr>
          <w:b w:val="0"/>
          <w:noProof/>
          <w:sz w:val="18"/>
        </w:rPr>
        <w:fldChar w:fldCharType="begin"/>
      </w:r>
      <w:r w:rsidRPr="00E102D8">
        <w:rPr>
          <w:b w:val="0"/>
          <w:noProof/>
          <w:sz w:val="18"/>
        </w:rPr>
        <w:instrText xml:space="preserve"> PAGEREF _Toc106697292 \h </w:instrText>
      </w:r>
      <w:r w:rsidRPr="00E102D8">
        <w:rPr>
          <w:b w:val="0"/>
          <w:noProof/>
          <w:sz w:val="18"/>
        </w:rPr>
      </w:r>
      <w:r w:rsidRPr="00E102D8">
        <w:rPr>
          <w:b w:val="0"/>
          <w:noProof/>
          <w:sz w:val="18"/>
        </w:rPr>
        <w:fldChar w:fldCharType="separate"/>
      </w:r>
      <w:r w:rsidR="00B92229">
        <w:rPr>
          <w:b w:val="0"/>
          <w:noProof/>
          <w:sz w:val="18"/>
        </w:rPr>
        <w:t>467</w:t>
      </w:r>
      <w:r w:rsidRPr="00E102D8">
        <w:rPr>
          <w:b w:val="0"/>
          <w:noProof/>
          <w:sz w:val="18"/>
        </w:rPr>
        <w:fldChar w:fldCharType="end"/>
      </w:r>
    </w:p>
    <w:p w14:paraId="4BE35A6C" w14:textId="27EC56FB" w:rsidR="00E102D8" w:rsidRDefault="00E102D8" w:rsidP="00E102D8">
      <w:pPr>
        <w:pStyle w:val="TOC5"/>
        <w:ind w:right="1792"/>
        <w:rPr>
          <w:rFonts w:asciiTheme="minorHAnsi" w:eastAsiaTheme="minorEastAsia" w:hAnsiTheme="minorHAnsi" w:cstheme="minorBidi"/>
          <w:noProof/>
          <w:kern w:val="0"/>
          <w:sz w:val="22"/>
          <w:szCs w:val="22"/>
        </w:rPr>
      </w:pPr>
      <w:r>
        <w:rPr>
          <w:noProof/>
        </w:rPr>
        <w:t>91.240</w:t>
      </w:r>
      <w:r>
        <w:rPr>
          <w:noProof/>
        </w:rPr>
        <w:tab/>
        <w:t>Flight notifications</w:t>
      </w:r>
      <w:r w:rsidRPr="00E102D8">
        <w:rPr>
          <w:noProof/>
        </w:rPr>
        <w:tab/>
      </w:r>
      <w:r w:rsidRPr="00E102D8">
        <w:rPr>
          <w:noProof/>
        </w:rPr>
        <w:fldChar w:fldCharType="begin"/>
      </w:r>
      <w:r w:rsidRPr="00E102D8">
        <w:rPr>
          <w:noProof/>
        </w:rPr>
        <w:instrText xml:space="preserve"> PAGEREF _Toc106697293 \h </w:instrText>
      </w:r>
      <w:r w:rsidRPr="00E102D8">
        <w:rPr>
          <w:noProof/>
        </w:rPr>
      </w:r>
      <w:r w:rsidRPr="00E102D8">
        <w:rPr>
          <w:noProof/>
        </w:rPr>
        <w:fldChar w:fldCharType="separate"/>
      </w:r>
      <w:r w:rsidR="00B92229">
        <w:rPr>
          <w:noProof/>
        </w:rPr>
        <w:t>467</w:t>
      </w:r>
      <w:r w:rsidRPr="00E102D8">
        <w:rPr>
          <w:noProof/>
        </w:rPr>
        <w:fldChar w:fldCharType="end"/>
      </w:r>
    </w:p>
    <w:p w14:paraId="6C10CEDA" w14:textId="7690AA91" w:rsidR="00E102D8" w:rsidRDefault="00E102D8" w:rsidP="00E102D8">
      <w:pPr>
        <w:pStyle w:val="TOC5"/>
        <w:ind w:right="1792"/>
        <w:rPr>
          <w:rFonts w:asciiTheme="minorHAnsi" w:eastAsiaTheme="minorEastAsia" w:hAnsiTheme="minorHAnsi" w:cstheme="minorBidi"/>
          <w:noProof/>
          <w:kern w:val="0"/>
          <w:sz w:val="22"/>
          <w:szCs w:val="22"/>
        </w:rPr>
      </w:pPr>
      <w:r>
        <w:rPr>
          <w:noProof/>
        </w:rPr>
        <w:t>91.245</w:t>
      </w:r>
      <w:r>
        <w:rPr>
          <w:noProof/>
        </w:rPr>
        <w:tab/>
        <w:t>Matters to be checked before take</w:t>
      </w:r>
      <w:r>
        <w:rPr>
          <w:noProof/>
        </w:rPr>
        <w:noBreakHyphen/>
        <w:t>off</w:t>
      </w:r>
      <w:r w:rsidRPr="00E102D8">
        <w:rPr>
          <w:noProof/>
        </w:rPr>
        <w:tab/>
      </w:r>
      <w:r w:rsidRPr="00E102D8">
        <w:rPr>
          <w:noProof/>
        </w:rPr>
        <w:fldChar w:fldCharType="begin"/>
      </w:r>
      <w:r w:rsidRPr="00E102D8">
        <w:rPr>
          <w:noProof/>
        </w:rPr>
        <w:instrText xml:space="preserve"> PAGEREF _Toc106697294 \h </w:instrText>
      </w:r>
      <w:r w:rsidRPr="00E102D8">
        <w:rPr>
          <w:noProof/>
        </w:rPr>
      </w:r>
      <w:r w:rsidRPr="00E102D8">
        <w:rPr>
          <w:noProof/>
        </w:rPr>
        <w:fldChar w:fldCharType="separate"/>
      </w:r>
      <w:r w:rsidR="00B92229">
        <w:rPr>
          <w:noProof/>
        </w:rPr>
        <w:t>467</w:t>
      </w:r>
      <w:r w:rsidRPr="00E102D8">
        <w:rPr>
          <w:noProof/>
        </w:rPr>
        <w:fldChar w:fldCharType="end"/>
      </w:r>
    </w:p>
    <w:p w14:paraId="5BDC776E" w14:textId="57CD88F0"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91.D.4—Flight rules</w:t>
      </w:r>
      <w:r w:rsidRPr="00E102D8">
        <w:rPr>
          <w:b w:val="0"/>
          <w:noProof/>
          <w:sz w:val="18"/>
        </w:rPr>
        <w:tab/>
      </w:r>
      <w:r w:rsidRPr="00E102D8">
        <w:rPr>
          <w:b w:val="0"/>
          <w:noProof/>
          <w:sz w:val="18"/>
        </w:rPr>
        <w:fldChar w:fldCharType="begin"/>
      </w:r>
      <w:r w:rsidRPr="00E102D8">
        <w:rPr>
          <w:b w:val="0"/>
          <w:noProof/>
          <w:sz w:val="18"/>
        </w:rPr>
        <w:instrText xml:space="preserve"> PAGEREF _Toc106697295 \h </w:instrText>
      </w:r>
      <w:r w:rsidRPr="00E102D8">
        <w:rPr>
          <w:b w:val="0"/>
          <w:noProof/>
          <w:sz w:val="18"/>
        </w:rPr>
      </w:r>
      <w:r w:rsidRPr="00E102D8">
        <w:rPr>
          <w:b w:val="0"/>
          <w:noProof/>
          <w:sz w:val="18"/>
        </w:rPr>
        <w:fldChar w:fldCharType="separate"/>
      </w:r>
      <w:r w:rsidR="00B92229">
        <w:rPr>
          <w:b w:val="0"/>
          <w:noProof/>
          <w:sz w:val="18"/>
        </w:rPr>
        <w:t>468</w:t>
      </w:r>
      <w:r w:rsidRPr="00E102D8">
        <w:rPr>
          <w:b w:val="0"/>
          <w:noProof/>
          <w:sz w:val="18"/>
        </w:rPr>
        <w:fldChar w:fldCharType="end"/>
      </w:r>
    </w:p>
    <w:p w14:paraId="33DEA914" w14:textId="61CB2560"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91.D.4.1—General</w:t>
      </w:r>
      <w:r w:rsidRPr="00E102D8">
        <w:rPr>
          <w:b w:val="0"/>
          <w:noProof/>
          <w:sz w:val="18"/>
        </w:rPr>
        <w:tab/>
      </w:r>
      <w:r w:rsidRPr="00E102D8">
        <w:rPr>
          <w:b w:val="0"/>
          <w:noProof/>
          <w:sz w:val="18"/>
        </w:rPr>
        <w:fldChar w:fldCharType="begin"/>
      </w:r>
      <w:r w:rsidRPr="00E102D8">
        <w:rPr>
          <w:b w:val="0"/>
          <w:noProof/>
          <w:sz w:val="18"/>
        </w:rPr>
        <w:instrText xml:space="preserve"> PAGEREF _Toc106697296 \h </w:instrText>
      </w:r>
      <w:r w:rsidRPr="00E102D8">
        <w:rPr>
          <w:b w:val="0"/>
          <w:noProof/>
          <w:sz w:val="18"/>
        </w:rPr>
      </w:r>
      <w:r w:rsidRPr="00E102D8">
        <w:rPr>
          <w:b w:val="0"/>
          <w:noProof/>
          <w:sz w:val="18"/>
        </w:rPr>
        <w:fldChar w:fldCharType="separate"/>
      </w:r>
      <w:r w:rsidR="00B92229">
        <w:rPr>
          <w:b w:val="0"/>
          <w:noProof/>
          <w:sz w:val="18"/>
        </w:rPr>
        <w:t>468</w:t>
      </w:r>
      <w:r w:rsidRPr="00E102D8">
        <w:rPr>
          <w:b w:val="0"/>
          <w:noProof/>
          <w:sz w:val="18"/>
        </w:rPr>
        <w:fldChar w:fldCharType="end"/>
      </w:r>
    </w:p>
    <w:p w14:paraId="0009303F" w14:textId="5F9D6D6F" w:rsidR="00E102D8" w:rsidRDefault="00E102D8" w:rsidP="00E102D8">
      <w:pPr>
        <w:pStyle w:val="TOC5"/>
        <w:ind w:right="1792"/>
        <w:rPr>
          <w:rFonts w:asciiTheme="minorHAnsi" w:eastAsiaTheme="minorEastAsia" w:hAnsiTheme="minorHAnsi" w:cstheme="minorBidi"/>
          <w:noProof/>
          <w:kern w:val="0"/>
          <w:sz w:val="22"/>
          <w:szCs w:val="22"/>
        </w:rPr>
      </w:pPr>
      <w:r>
        <w:rPr>
          <w:noProof/>
        </w:rPr>
        <w:t>91.255</w:t>
      </w:r>
      <w:r>
        <w:rPr>
          <w:noProof/>
        </w:rPr>
        <w:tab/>
        <w:t>Air traffic services—prescribed requirements</w:t>
      </w:r>
      <w:r w:rsidRPr="00E102D8">
        <w:rPr>
          <w:noProof/>
        </w:rPr>
        <w:tab/>
      </w:r>
      <w:r w:rsidRPr="00E102D8">
        <w:rPr>
          <w:noProof/>
        </w:rPr>
        <w:fldChar w:fldCharType="begin"/>
      </w:r>
      <w:r w:rsidRPr="00E102D8">
        <w:rPr>
          <w:noProof/>
        </w:rPr>
        <w:instrText xml:space="preserve"> PAGEREF _Toc106697297 \h </w:instrText>
      </w:r>
      <w:r w:rsidRPr="00E102D8">
        <w:rPr>
          <w:noProof/>
        </w:rPr>
      </w:r>
      <w:r w:rsidRPr="00E102D8">
        <w:rPr>
          <w:noProof/>
        </w:rPr>
        <w:fldChar w:fldCharType="separate"/>
      </w:r>
      <w:r w:rsidR="00B92229">
        <w:rPr>
          <w:noProof/>
        </w:rPr>
        <w:t>468</w:t>
      </w:r>
      <w:r w:rsidRPr="00E102D8">
        <w:rPr>
          <w:noProof/>
        </w:rPr>
        <w:fldChar w:fldCharType="end"/>
      </w:r>
    </w:p>
    <w:p w14:paraId="7B8C9B67" w14:textId="7791D7E8" w:rsidR="00E102D8" w:rsidRDefault="00E102D8" w:rsidP="00E102D8">
      <w:pPr>
        <w:pStyle w:val="TOC5"/>
        <w:ind w:right="1792"/>
        <w:rPr>
          <w:rFonts w:asciiTheme="minorHAnsi" w:eastAsiaTheme="minorEastAsia" w:hAnsiTheme="minorHAnsi" w:cstheme="minorBidi"/>
          <w:noProof/>
          <w:kern w:val="0"/>
          <w:sz w:val="22"/>
          <w:szCs w:val="22"/>
        </w:rPr>
      </w:pPr>
      <w:r>
        <w:rPr>
          <w:noProof/>
        </w:rPr>
        <w:t>91.257</w:t>
      </w:r>
      <w:r>
        <w:rPr>
          <w:noProof/>
        </w:rPr>
        <w:tab/>
        <w:t>Air traffic control clearances and instructions</w:t>
      </w:r>
      <w:r w:rsidRPr="00E102D8">
        <w:rPr>
          <w:noProof/>
        </w:rPr>
        <w:tab/>
      </w:r>
      <w:r w:rsidRPr="00E102D8">
        <w:rPr>
          <w:noProof/>
        </w:rPr>
        <w:fldChar w:fldCharType="begin"/>
      </w:r>
      <w:r w:rsidRPr="00E102D8">
        <w:rPr>
          <w:noProof/>
        </w:rPr>
        <w:instrText xml:space="preserve"> PAGEREF _Toc106697298 \h </w:instrText>
      </w:r>
      <w:r w:rsidRPr="00E102D8">
        <w:rPr>
          <w:noProof/>
        </w:rPr>
      </w:r>
      <w:r w:rsidRPr="00E102D8">
        <w:rPr>
          <w:noProof/>
        </w:rPr>
        <w:fldChar w:fldCharType="separate"/>
      </w:r>
      <w:r w:rsidR="00B92229">
        <w:rPr>
          <w:noProof/>
        </w:rPr>
        <w:t>468</w:t>
      </w:r>
      <w:r w:rsidRPr="00E102D8">
        <w:rPr>
          <w:noProof/>
        </w:rPr>
        <w:fldChar w:fldCharType="end"/>
      </w:r>
    </w:p>
    <w:p w14:paraId="5C32B94D" w14:textId="0564911D" w:rsidR="00E102D8" w:rsidRDefault="00E102D8" w:rsidP="00E102D8">
      <w:pPr>
        <w:pStyle w:val="TOC5"/>
        <w:ind w:right="1792"/>
        <w:rPr>
          <w:rFonts w:asciiTheme="minorHAnsi" w:eastAsiaTheme="minorEastAsia" w:hAnsiTheme="minorHAnsi" w:cstheme="minorBidi"/>
          <w:noProof/>
          <w:kern w:val="0"/>
          <w:sz w:val="22"/>
          <w:szCs w:val="22"/>
        </w:rPr>
      </w:pPr>
      <w:r>
        <w:rPr>
          <w:noProof/>
        </w:rPr>
        <w:t>91.260</w:t>
      </w:r>
      <w:r>
        <w:rPr>
          <w:noProof/>
        </w:rPr>
        <w:tab/>
        <w:t>Unauthorised entry into prohibited or restricted areas</w:t>
      </w:r>
      <w:r w:rsidRPr="00E102D8">
        <w:rPr>
          <w:noProof/>
        </w:rPr>
        <w:tab/>
      </w:r>
      <w:r w:rsidRPr="00E102D8">
        <w:rPr>
          <w:noProof/>
        </w:rPr>
        <w:fldChar w:fldCharType="begin"/>
      </w:r>
      <w:r w:rsidRPr="00E102D8">
        <w:rPr>
          <w:noProof/>
        </w:rPr>
        <w:instrText xml:space="preserve"> PAGEREF _Toc106697299 \h </w:instrText>
      </w:r>
      <w:r w:rsidRPr="00E102D8">
        <w:rPr>
          <w:noProof/>
        </w:rPr>
      </w:r>
      <w:r w:rsidRPr="00E102D8">
        <w:rPr>
          <w:noProof/>
        </w:rPr>
        <w:fldChar w:fldCharType="separate"/>
      </w:r>
      <w:r w:rsidR="00B92229">
        <w:rPr>
          <w:noProof/>
        </w:rPr>
        <w:t>469</w:t>
      </w:r>
      <w:r w:rsidRPr="00E102D8">
        <w:rPr>
          <w:noProof/>
        </w:rPr>
        <w:fldChar w:fldCharType="end"/>
      </w:r>
    </w:p>
    <w:p w14:paraId="20FBA268" w14:textId="2109A546" w:rsidR="00E102D8" w:rsidRDefault="00E102D8" w:rsidP="00E102D8">
      <w:pPr>
        <w:pStyle w:val="TOC5"/>
        <w:ind w:right="1792"/>
        <w:rPr>
          <w:rFonts w:asciiTheme="minorHAnsi" w:eastAsiaTheme="minorEastAsia" w:hAnsiTheme="minorHAnsi" w:cstheme="minorBidi"/>
          <w:noProof/>
          <w:kern w:val="0"/>
          <w:sz w:val="22"/>
          <w:szCs w:val="22"/>
        </w:rPr>
      </w:pPr>
      <w:r>
        <w:rPr>
          <w:noProof/>
        </w:rPr>
        <w:t>91.263</w:t>
      </w:r>
      <w:r>
        <w:rPr>
          <w:noProof/>
        </w:rPr>
        <w:tab/>
        <w:t>Air defence identification zone flights</w:t>
      </w:r>
      <w:r w:rsidRPr="00E102D8">
        <w:rPr>
          <w:noProof/>
        </w:rPr>
        <w:tab/>
      </w:r>
      <w:r w:rsidRPr="00E102D8">
        <w:rPr>
          <w:noProof/>
        </w:rPr>
        <w:fldChar w:fldCharType="begin"/>
      </w:r>
      <w:r w:rsidRPr="00E102D8">
        <w:rPr>
          <w:noProof/>
        </w:rPr>
        <w:instrText xml:space="preserve"> PAGEREF _Toc106697300 \h </w:instrText>
      </w:r>
      <w:r w:rsidRPr="00E102D8">
        <w:rPr>
          <w:noProof/>
        </w:rPr>
      </w:r>
      <w:r w:rsidRPr="00E102D8">
        <w:rPr>
          <w:noProof/>
        </w:rPr>
        <w:fldChar w:fldCharType="separate"/>
      </w:r>
      <w:r w:rsidR="00B92229">
        <w:rPr>
          <w:noProof/>
        </w:rPr>
        <w:t>469</w:t>
      </w:r>
      <w:r w:rsidRPr="00E102D8">
        <w:rPr>
          <w:noProof/>
        </w:rPr>
        <w:fldChar w:fldCharType="end"/>
      </w:r>
    </w:p>
    <w:p w14:paraId="709224AE" w14:textId="114A2E7D" w:rsidR="00E102D8" w:rsidRDefault="00E102D8" w:rsidP="00E102D8">
      <w:pPr>
        <w:pStyle w:val="TOC5"/>
        <w:ind w:right="1792"/>
        <w:rPr>
          <w:rFonts w:asciiTheme="minorHAnsi" w:eastAsiaTheme="minorEastAsia" w:hAnsiTheme="minorHAnsi" w:cstheme="minorBidi"/>
          <w:noProof/>
          <w:kern w:val="0"/>
          <w:sz w:val="22"/>
          <w:szCs w:val="22"/>
        </w:rPr>
      </w:pPr>
      <w:r>
        <w:rPr>
          <w:noProof/>
        </w:rPr>
        <w:t>91.265</w:t>
      </w:r>
      <w:r>
        <w:rPr>
          <w:noProof/>
        </w:rPr>
        <w:tab/>
        <w:t>Minimum height rules—populous areas and public gatherings</w:t>
      </w:r>
      <w:r w:rsidRPr="00E102D8">
        <w:rPr>
          <w:noProof/>
        </w:rPr>
        <w:tab/>
      </w:r>
      <w:r w:rsidRPr="00E102D8">
        <w:rPr>
          <w:noProof/>
        </w:rPr>
        <w:fldChar w:fldCharType="begin"/>
      </w:r>
      <w:r w:rsidRPr="00E102D8">
        <w:rPr>
          <w:noProof/>
        </w:rPr>
        <w:instrText xml:space="preserve"> PAGEREF _Toc106697301 \h </w:instrText>
      </w:r>
      <w:r w:rsidRPr="00E102D8">
        <w:rPr>
          <w:noProof/>
        </w:rPr>
      </w:r>
      <w:r w:rsidRPr="00E102D8">
        <w:rPr>
          <w:noProof/>
        </w:rPr>
        <w:fldChar w:fldCharType="separate"/>
      </w:r>
      <w:r w:rsidR="00B92229">
        <w:rPr>
          <w:noProof/>
        </w:rPr>
        <w:t>470</w:t>
      </w:r>
      <w:r w:rsidRPr="00E102D8">
        <w:rPr>
          <w:noProof/>
        </w:rPr>
        <w:fldChar w:fldCharType="end"/>
      </w:r>
    </w:p>
    <w:p w14:paraId="31960A31" w14:textId="47617E50" w:rsidR="00E102D8" w:rsidRDefault="00E102D8" w:rsidP="00E102D8">
      <w:pPr>
        <w:pStyle w:val="TOC5"/>
        <w:ind w:right="1792"/>
        <w:rPr>
          <w:rFonts w:asciiTheme="minorHAnsi" w:eastAsiaTheme="minorEastAsia" w:hAnsiTheme="minorHAnsi" w:cstheme="minorBidi"/>
          <w:noProof/>
          <w:kern w:val="0"/>
          <w:sz w:val="22"/>
          <w:szCs w:val="22"/>
        </w:rPr>
      </w:pPr>
      <w:r>
        <w:rPr>
          <w:noProof/>
        </w:rPr>
        <w:t>91.267</w:t>
      </w:r>
      <w:r>
        <w:rPr>
          <w:noProof/>
        </w:rPr>
        <w:tab/>
        <w:t>Minimum height rules—other areas</w:t>
      </w:r>
      <w:r w:rsidRPr="00E102D8">
        <w:rPr>
          <w:noProof/>
        </w:rPr>
        <w:tab/>
      </w:r>
      <w:r w:rsidRPr="00E102D8">
        <w:rPr>
          <w:noProof/>
        </w:rPr>
        <w:fldChar w:fldCharType="begin"/>
      </w:r>
      <w:r w:rsidRPr="00E102D8">
        <w:rPr>
          <w:noProof/>
        </w:rPr>
        <w:instrText xml:space="preserve"> PAGEREF _Toc106697302 \h </w:instrText>
      </w:r>
      <w:r w:rsidRPr="00E102D8">
        <w:rPr>
          <w:noProof/>
        </w:rPr>
      </w:r>
      <w:r w:rsidRPr="00E102D8">
        <w:rPr>
          <w:noProof/>
        </w:rPr>
        <w:fldChar w:fldCharType="separate"/>
      </w:r>
      <w:r w:rsidR="00B92229">
        <w:rPr>
          <w:noProof/>
        </w:rPr>
        <w:t>471</w:t>
      </w:r>
      <w:r w:rsidRPr="00E102D8">
        <w:rPr>
          <w:noProof/>
        </w:rPr>
        <w:fldChar w:fldCharType="end"/>
      </w:r>
    </w:p>
    <w:p w14:paraId="6411D1B1" w14:textId="29156C67" w:rsidR="00E102D8" w:rsidRDefault="00E102D8" w:rsidP="00E102D8">
      <w:pPr>
        <w:pStyle w:val="TOC5"/>
        <w:ind w:right="1792"/>
        <w:rPr>
          <w:rFonts w:asciiTheme="minorHAnsi" w:eastAsiaTheme="minorEastAsia" w:hAnsiTheme="minorHAnsi" w:cstheme="minorBidi"/>
          <w:noProof/>
          <w:kern w:val="0"/>
          <w:sz w:val="22"/>
          <w:szCs w:val="22"/>
        </w:rPr>
      </w:pPr>
      <w:r>
        <w:rPr>
          <w:noProof/>
        </w:rPr>
        <w:t>91.270</w:t>
      </w:r>
      <w:r>
        <w:rPr>
          <w:noProof/>
        </w:rPr>
        <w:tab/>
        <w:t>Aircraft to be flown under VFR or IFR</w:t>
      </w:r>
      <w:r w:rsidRPr="00E102D8">
        <w:rPr>
          <w:noProof/>
        </w:rPr>
        <w:tab/>
      </w:r>
      <w:r w:rsidRPr="00E102D8">
        <w:rPr>
          <w:noProof/>
        </w:rPr>
        <w:fldChar w:fldCharType="begin"/>
      </w:r>
      <w:r w:rsidRPr="00E102D8">
        <w:rPr>
          <w:noProof/>
        </w:rPr>
        <w:instrText xml:space="preserve"> PAGEREF _Toc106697303 \h </w:instrText>
      </w:r>
      <w:r w:rsidRPr="00E102D8">
        <w:rPr>
          <w:noProof/>
        </w:rPr>
      </w:r>
      <w:r w:rsidRPr="00E102D8">
        <w:rPr>
          <w:noProof/>
        </w:rPr>
        <w:fldChar w:fldCharType="separate"/>
      </w:r>
      <w:r w:rsidR="00B92229">
        <w:rPr>
          <w:noProof/>
        </w:rPr>
        <w:t>472</w:t>
      </w:r>
      <w:r w:rsidRPr="00E102D8">
        <w:rPr>
          <w:noProof/>
        </w:rPr>
        <w:fldChar w:fldCharType="end"/>
      </w:r>
    </w:p>
    <w:p w14:paraId="1AA64F9D" w14:textId="4D7C20C1"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91.D.4.2—Visual flight rules</w:t>
      </w:r>
      <w:r w:rsidRPr="00E102D8">
        <w:rPr>
          <w:b w:val="0"/>
          <w:noProof/>
          <w:sz w:val="18"/>
        </w:rPr>
        <w:tab/>
      </w:r>
      <w:r w:rsidRPr="00E102D8">
        <w:rPr>
          <w:b w:val="0"/>
          <w:noProof/>
          <w:sz w:val="18"/>
        </w:rPr>
        <w:fldChar w:fldCharType="begin"/>
      </w:r>
      <w:r w:rsidRPr="00E102D8">
        <w:rPr>
          <w:b w:val="0"/>
          <w:noProof/>
          <w:sz w:val="18"/>
        </w:rPr>
        <w:instrText xml:space="preserve"> PAGEREF _Toc106697304 \h </w:instrText>
      </w:r>
      <w:r w:rsidRPr="00E102D8">
        <w:rPr>
          <w:b w:val="0"/>
          <w:noProof/>
          <w:sz w:val="18"/>
        </w:rPr>
      </w:r>
      <w:r w:rsidRPr="00E102D8">
        <w:rPr>
          <w:b w:val="0"/>
          <w:noProof/>
          <w:sz w:val="18"/>
        </w:rPr>
        <w:fldChar w:fldCharType="separate"/>
      </w:r>
      <w:r w:rsidR="00B92229">
        <w:rPr>
          <w:b w:val="0"/>
          <w:noProof/>
          <w:sz w:val="18"/>
        </w:rPr>
        <w:t>473</w:t>
      </w:r>
      <w:r w:rsidRPr="00E102D8">
        <w:rPr>
          <w:b w:val="0"/>
          <w:noProof/>
          <w:sz w:val="18"/>
        </w:rPr>
        <w:fldChar w:fldCharType="end"/>
      </w:r>
    </w:p>
    <w:p w14:paraId="79490B7B" w14:textId="0896DD76" w:rsidR="00E102D8" w:rsidRDefault="00E102D8" w:rsidP="00E102D8">
      <w:pPr>
        <w:pStyle w:val="TOC5"/>
        <w:ind w:right="1792"/>
        <w:rPr>
          <w:rFonts w:asciiTheme="minorHAnsi" w:eastAsiaTheme="minorEastAsia" w:hAnsiTheme="minorHAnsi" w:cstheme="minorBidi"/>
          <w:noProof/>
          <w:kern w:val="0"/>
          <w:sz w:val="22"/>
          <w:szCs w:val="22"/>
        </w:rPr>
      </w:pPr>
      <w:r>
        <w:rPr>
          <w:noProof/>
        </w:rPr>
        <w:t>91.273</w:t>
      </w:r>
      <w:r>
        <w:rPr>
          <w:noProof/>
        </w:rPr>
        <w:tab/>
        <w:t>VFR flights</w:t>
      </w:r>
      <w:r w:rsidRPr="00E102D8">
        <w:rPr>
          <w:noProof/>
        </w:rPr>
        <w:tab/>
      </w:r>
      <w:r w:rsidRPr="00E102D8">
        <w:rPr>
          <w:noProof/>
        </w:rPr>
        <w:fldChar w:fldCharType="begin"/>
      </w:r>
      <w:r w:rsidRPr="00E102D8">
        <w:rPr>
          <w:noProof/>
        </w:rPr>
        <w:instrText xml:space="preserve"> PAGEREF _Toc106697305 \h </w:instrText>
      </w:r>
      <w:r w:rsidRPr="00E102D8">
        <w:rPr>
          <w:noProof/>
        </w:rPr>
      </w:r>
      <w:r w:rsidRPr="00E102D8">
        <w:rPr>
          <w:noProof/>
        </w:rPr>
        <w:fldChar w:fldCharType="separate"/>
      </w:r>
      <w:r w:rsidR="00B92229">
        <w:rPr>
          <w:noProof/>
        </w:rPr>
        <w:t>473</w:t>
      </w:r>
      <w:r w:rsidRPr="00E102D8">
        <w:rPr>
          <w:noProof/>
        </w:rPr>
        <w:fldChar w:fldCharType="end"/>
      </w:r>
    </w:p>
    <w:p w14:paraId="024A5889" w14:textId="7957CBA1" w:rsidR="00E102D8" w:rsidRDefault="00E102D8" w:rsidP="00E102D8">
      <w:pPr>
        <w:pStyle w:val="TOC5"/>
        <w:ind w:right="1792"/>
        <w:rPr>
          <w:rFonts w:asciiTheme="minorHAnsi" w:eastAsiaTheme="minorEastAsia" w:hAnsiTheme="minorHAnsi" w:cstheme="minorBidi"/>
          <w:noProof/>
          <w:kern w:val="0"/>
          <w:sz w:val="22"/>
          <w:szCs w:val="22"/>
        </w:rPr>
      </w:pPr>
      <w:r>
        <w:rPr>
          <w:noProof/>
        </w:rPr>
        <w:t>91.275</w:t>
      </w:r>
      <w:r>
        <w:rPr>
          <w:noProof/>
        </w:rPr>
        <w:tab/>
        <w:t>Specified VFR cruising levels</w:t>
      </w:r>
      <w:r w:rsidRPr="00E102D8">
        <w:rPr>
          <w:noProof/>
        </w:rPr>
        <w:tab/>
      </w:r>
      <w:r w:rsidRPr="00E102D8">
        <w:rPr>
          <w:noProof/>
        </w:rPr>
        <w:fldChar w:fldCharType="begin"/>
      </w:r>
      <w:r w:rsidRPr="00E102D8">
        <w:rPr>
          <w:noProof/>
        </w:rPr>
        <w:instrText xml:space="preserve"> PAGEREF _Toc106697306 \h </w:instrText>
      </w:r>
      <w:r w:rsidRPr="00E102D8">
        <w:rPr>
          <w:noProof/>
        </w:rPr>
      </w:r>
      <w:r w:rsidRPr="00E102D8">
        <w:rPr>
          <w:noProof/>
        </w:rPr>
        <w:fldChar w:fldCharType="separate"/>
      </w:r>
      <w:r w:rsidR="00B92229">
        <w:rPr>
          <w:noProof/>
        </w:rPr>
        <w:t>473</w:t>
      </w:r>
      <w:r w:rsidRPr="00E102D8">
        <w:rPr>
          <w:noProof/>
        </w:rPr>
        <w:fldChar w:fldCharType="end"/>
      </w:r>
    </w:p>
    <w:p w14:paraId="79333424" w14:textId="06E0B316" w:rsidR="00E102D8" w:rsidRDefault="00E102D8" w:rsidP="00E102D8">
      <w:pPr>
        <w:pStyle w:val="TOC5"/>
        <w:ind w:right="1792"/>
        <w:rPr>
          <w:rFonts w:asciiTheme="minorHAnsi" w:eastAsiaTheme="minorEastAsia" w:hAnsiTheme="minorHAnsi" w:cstheme="minorBidi"/>
          <w:noProof/>
          <w:kern w:val="0"/>
          <w:sz w:val="22"/>
          <w:szCs w:val="22"/>
        </w:rPr>
      </w:pPr>
      <w:r>
        <w:rPr>
          <w:noProof/>
        </w:rPr>
        <w:t>91.277</w:t>
      </w:r>
      <w:r>
        <w:rPr>
          <w:noProof/>
        </w:rPr>
        <w:tab/>
        <w:t>Minimum heights—VFR flights at night</w:t>
      </w:r>
      <w:r w:rsidRPr="00E102D8">
        <w:rPr>
          <w:noProof/>
        </w:rPr>
        <w:tab/>
      </w:r>
      <w:r w:rsidRPr="00E102D8">
        <w:rPr>
          <w:noProof/>
        </w:rPr>
        <w:fldChar w:fldCharType="begin"/>
      </w:r>
      <w:r w:rsidRPr="00E102D8">
        <w:rPr>
          <w:noProof/>
        </w:rPr>
        <w:instrText xml:space="preserve"> PAGEREF _Toc106697307 \h </w:instrText>
      </w:r>
      <w:r w:rsidRPr="00E102D8">
        <w:rPr>
          <w:noProof/>
        </w:rPr>
      </w:r>
      <w:r w:rsidRPr="00E102D8">
        <w:rPr>
          <w:noProof/>
        </w:rPr>
        <w:fldChar w:fldCharType="separate"/>
      </w:r>
      <w:r w:rsidR="00B92229">
        <w:rPr>
          <w:noProof/>
        </w:rPr>
        <w:t>473</w:t>
      </w:r>
      <w:r w:rsidRPr="00E102D8">
        <w:rPr>
          <w:noProof/>
        </w:rPr>
        <w:fldChar w:fldCharType="end"/>
      </w:r>
    </w:p>
    <w:p w14:paraId="3C644802" w14:textId="29DCFE6D"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91.280</w:t>
      </w:r>
      <w:r>
        <w:rPr>
          <w:noProof/>
        </w:rPr>
        <w:tab/>
        <w:t>VFR flights—compliance with VMC criteria</w:t>
      </w:r>
      <w:r w:rsidRPr="00E102D8">
        <w:rPr>
          <w:noProof/>
        </w:rPr>
        <w:tab/>
      </w:r>
      <w:r w:rsidRPr="00E102D8">
        <w:rPr>
          <w:noProof/>
        </w:rPr>
        <w:fldChar w:fldCharType="begin"/>
      </w:r>
      <w:r w:rsidRPr="00E102D8">
        <w:rPr>
          <w:noProof/>
        </w:rPr>
        <w:instrText xml:space="preserve"> PAGEREF _Toc106697308 \h </w:instrText>
      </w:r>
      <w:r w:rsidRPr="00E102D8">
        <w:rPr>
          <w:noProof/>
        </w:rPr>
      </w:r>
      <w:r w:rsidRPr="00E102D8">
        <w:rPr>
          <w:noProof/>
        </w:rPr>
        <w:fldChar w:fldCharType="separate"/>
      </w:r>
      <w:r w:rsidR="00B92229">
        <w:rPr>
          <w:noProof/>
        </w:rPr>
        <w:t>474</w:t>
      </w:r>
      <w:r w:rsidRPr="00E102D8">
        <w:rPr>
          <w:noProof/>
        </w:rPr>
        <w:fldChar w:fldCharType="end"/>
      </w:r>
    </w:p>
    <w:p w14:paraId="6E2B5A1A" w14:textId="51EED908" w:rsidR="00E102D8" w:rsidRDefault="00E102D8" w:rsidP="00E102D8">
      <w:pPr>
        <w:pStyle w:val="TOC5"/>
        <w:ind w:right="1792"/>
        <w:rPr>
          <w:rFonts w:asciiTheme="minorHAnsi" w:eastAsiaTheme="minorEastAsia" w:hAnsiTheme="minorHAnsi" w:cstheme="minorBidi"/>
          <w:noProof/>
          <w:kern w:val="0"/>
          <w:sz w:val="22"/>
          <w:szCs w:val="22"/>
        </w:rPr>
      </w:pPr>
      <w:r>
        <w:rPr>
          <w:noProof/>
        </w:rPr>
        <w:t>91.283</w:t>
      </w:r>
      <w:r>
        <w:rPr>
          <w:noProof/>
        </w:rPr>
        <w:tab/>
        <w:t>VFR flights—aircraft not to exceed certain speeds</w:t>
      </w:r>
      <w:r w:rsidRPr="00E102D8">
        <w:rPr>
          <w:noProof/>
        </w:rPr>
        <w:tab/>
      </w:r>
      <w:r w:rsidRPr="00E102D8">
        <w:rPr>
          <w:noProof/>
        </w:rPr>
        <w:fldChar w:fldCharType="begin"/>
      </w:r>
      <w:r w:rsidRPr="00E102D8">
        <w:rPr>
          <w:noProof/>
        </w:rPr>
        <w:instrText xml:space="preserve"> PAGEREF _Toc106697309 \h </w:instrText>
      </w:r>
      <w:r w:rsidRPr="00E102D8">
        <w:rPr>
          <w:noProof/>
        </w:rPr>
      </w:r>
      <w:r w:rsidRPr="00E102D8">
        <w:rPr>
          <w:noProof/>
        </w:rPr>
        <w:fldChar w:fldCharType="separate"/>
      </w:r>
      <w:r w:rsidR="00B92229">
        <w:rPr>
          <w:noProof/>
        </w:rPr>
        <w:t>475</w:t>
      </w:r>
      <w:r w:rsidRPr="00E102D8">
        <w:rPr>
          <w:noProof/>
        </w:rPr>
        <w:fldChar w:fldCharType="end"/>
      </w:r>
    </w:p>
    <w:p w14:paraId="102C8E6F" w14:textId="1719AA71" w:rsidR="00E102D8" w:rsidRDefault="00E102D8" w:rsidP="00E102D8">
      <w:pPr>
        <w:pStyle w:val="TOC5"/>
        <w:ind w:right="1792"/>
        <w:rPr>
          <w:rFonts w:asciiTheme="minorHAnsi" w:eastAsiaTheme="minorEastAsia" w:hAnsiTheme="minorHAnsi" w:cstheme="minorBidi"/>
          <w:noProof/>
          <w:kern w:val="0"/>
          <w:sz w:val="22"/>
          <w:szCs w:val="22"/>
        </w:rPr>
      </w:pPr>
      <w:r>
        <w:rPr>
          <w:noProof/>
        </w:rPr>
        <w:t>91.285</w:t>
      </w:r>
      <w:r>
        <w:rPr>
          <w:noProof/>
        </w:rPr>
        <w:tab/>
        <w:t>VFR flights—flights in class A airspace</w:t>
      </w:r>
      <w:r w:rsidRPr="00E102D8">
        <w:rPr>
          <w:noProof/>
        </w:rPr>
        <w:tab/>
      </w:r>
      <w:r w:rsidRPr="00E102D8">
        <w:rPr>
          <w:noProof/>
        </w:rPr>
        <w:fldChar w:fldCharType="begin"/>
      </w:r>
      <w:r w:rsidRPr="00E102D8">
        <w:rPr>
          <w:noProof/>
        </w:rPr>
        <w:instrText xml:space="preserve"> PAGEREF _Toc106697310 \h </w:instrText>
      </w:r>
      <w:r w:rsidRPr="00E102D8">
        <w:rPr>
          <w:noProof/>
        </w:rPr>
      </w:r>
      <w:r w:rsidRPr="00E102D8">
        <w:rPr>
          <w:noProof/>
        </w:rPr>
        <w:fldChar w:fldCharType="separate"/>
      </w:r>
      <w:r w:rsidR="00B92229">
        <w:rPr>
          <w:noProof/>
        </w:rPr>
        <w:t>475</w:t>
      </w:r>
      <w:r w:rsidRPr="00E102D8">
        <w:rPr>
          <w:noProof/>
        </w:rPr>
        <w:fldChar w:fldCharType="end"/>
      </w:r>
    </w:p>
    <w:p w14:paraId="1860FCE3" w14:textId="467CA202"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91.D.4.3—Instrument flight rules</w:t>
      </w:r>
      <w:r w:rsidRPr="00E102D8">
        <w:rPr>
          <w:b w:val="0"/>
          <w:noProof/>
          <w:sz w:val="18"/>
        </w:rPr>
        <w:tab/>
      </w:r>
      <w:r w:rsidRPr="00E102D8">
        <w:rPr>
          <w:b w:val="0"/>
          <w:noProof/>
          <w:sz w:val="18"/>
        </w:rPr>
        <w:fldChar w:fldCharType="begin"/>
      </w:r>
      <w:r w:rsidRPr="00E102D8">
        <w:rPr>
          <w:b w:val="0"/>
          <w:noProof/>
          <w:sz w:val="18"/>
        </w:rPr>
        <w:instrText xml:space="preserve"> PAGEREF _Toc106697311 \h </w:instrText>
      </w:r>
      <w:r w:rsidRPr="00E102D8">
        <w:rPr>
          <w:b w:val="0"/>
          <w:noProof/>
          <w:sz w:val="18"/>
        </w:rPr>
      </w:r>
      <w:r w:rsidRPr="00E102D8">
        <w:rPr>
          <w:b w:val="0"/>
          <w:noProof/>
          <w:sz w:val="18"/>
        </w:rPr>
        <w:fldChar w:fldCharType="separate"/>
      </w:r>
      <w:r w:rsidR="00B92229">
        <w:rPr>
          <w:b w:val="0"/>
          <w:noProof/>
          <w:sz w:val="18"/>
        </w:rPr>
        <w:t>475</w:t>
      </w:r>
      <w:r w:rsidRPr="00E102D8">
        <w:rPr>
          <w:b w:val="0"/>
          <w:noProof/>
          <w:sz w:val="18"/>
        </w:rPr>
        <w:fldChar w:fldCharType="end"/>
      </w:r>
    </w:p>
    <w:p w14:paraId="5BD24BA8" w14:textId="1C5E8836" w:rsidR="00E102D8" w:rsidRDefault="00E102D8" w:rsidP="00E102D8">
      <w:pPr>
        <w:pStyle w:val="TOC5"/>
        <w:ind w:right="1792"/>
        <w:rPr>
          <w:rFonts w:asciiTheme="minorHAnsi" w:eastAsiaTheme="minorEastAsia" w:hAnsiTheme="minorHAnsi" w:cstheme="minorBidi"/>
          <w:noProof/>
          <w:kern w:val="0"/>
          <w:sz w:val="22"/>
          <w:szCs w:val="22"/>
        </w:rPr>
      </w:pPr>
      <w:r>
        <w:rPr>
          <w:noProof/>
        </w:rPr>
        <w:t>91.287</w:t>
      </w:r>
      <w:r>
        <w:rPr>
          <w:noProof/>
        </w:rPr>
        <w:tab/>
        <w:t>IFR flights</w:t>
      </w:r>
      <w:r w:rsidRPr="00E102D8">
        <w:rPr>
          <w:noProof/>
        </w:rPr>
        <w:tab/>
      </w:r>
      <w:r w:rsidRPr="00E102D8">
        <w:rPr>
          <w:noProof/>
        </w:rPr>
        <w:fldChar w:fldCharType="begin"/>
      </w:r>
      <w:r w:rsidRPr="00E102D8">
        <w:rPr>
          <w:noProof/>
        </w:rPr>
        <w:instrText xml:space="preserve"> PAGEREF _Toc106697312 \h </w:instrText>
      </w:r>
      <w:r w:rsidRPr="00E102D8">
        <w:rPr>
          <w:noProof/>
        </w:rPr>
      </w:r>
      <w:r w:rsidRPr="00E102D8">
        <w:rPr>
          <w:noProof/>
        </w:rPr>
        <w:fldChar w:fldCharType="separate"/>
      </w:r>
      <w:r w:rsidR="00B92229">
        <w:rPr>
          <w:noProof/>
        </w:rPr>
        <w:t>475</w:t>
      </w:r>
      <w:r w:rsidRPr="00E102D8">
        <w:rPr>
          <w:noProof/>
        </w:rPr>
        <w:fldChar w:fldCharType="end"/>
      </w:r>
    </w:p>
    <w:p w14:paraId="2DAD58E7" w14:textId="138B8CEC" w:rsidR="00E102D8" w:rsidRDefault="00E102D8" w:rsidP="00E102D8">
      <w:pPr>
        <w:pStyle w:val="TOC5"/>
        <w:ind w:right="1792"/>
        <w:rPr>
          <w:rFonts w:asciiTheme="minorHAnsi" w:eastAsiaTheme="minorEastAsia" w:hAnsiTheme="minorHAnsi" w:cstheme="minorBidi"/>
          <w:noProof/>
          <w:kern w:val="0"/>
          <w:sz w:val="22"/>
          <w:szCs w:val="22"/>
        </w:rPr>
      </w:pPr>
      <w:r>
        <w:rPr>
          <w:noProof/>
        </w:rPr>
        <w:t>91.290</w:t>
      </w:r>
      <w:r>
        <w:rPr>
          <w:noProof/>
        </w:rPr>
        <w:tab/>
        <w:t>Specified IFR cruising levels</w:t>
      </w:r>
      <w:r w:rsidRPr="00E102D8">
        <w:rPr>
          <w:noProof/>
        </w:rPr>
        <w:tab/>
      </w:r>
      <w:r w:rsidRPr="00E102D8">
        <w:rPr>
          <w:noProof/>
        </w:rPr>
        <w:fldChar w:fldCharType="begin"/>
      </w:r>
      <w:r w:rsidRPr="00E102D8">
        <w:rPr>
          <w:noProof/>
        </w:rPr>
        <w:instrText xml:space="preserve"> PAGEREF _Toc106697313 \h </w:instrText>
      </w:r>
      <w:r w:rsidRPr="00E102D8">
        <w:rPr>
          <w:noProof/>
        </w:rPr>
      </w:r>
      <w:r w:rsidRPr="00E102D8">
        <w:rPr>
          <w:noProof/>
        </w:rPr>
        <w:fldChar w:fldCharType="separate"/>
      </w:r>
      <w:r w:rsidR="00B92229">
        <w:rPr>
          <w:noProof/>
        </w:rPr>
        <w:t>475</w:t>
      </w:r>
      <w:r w:rsidRPr="00E102D8">
        <w:rPr>
          <w:noProof/>
        </w:rPr>
        <w:fldChar w:fldCharType="end"/>
      </w:r>
    </w:p>
    <w:p w14:paraId="6E386CD5" w14:textId="74FD543F" w:rsidR="00E102D8" w:rsidRDefault="00E102D8" w:rsidP="00E102D8">
      <w:pPr>
        <w:pStyle w:val="TOC5"/>
        <w:ind w:right="1792"/>
        <w:rPr>
          <w:rFonts w:asciiTheme="minorHAnsi" w:eastAsiaTheme="minorEastAsia" w:hAnsiTheme="minorHAnsi" w:cstheme="minorBidi"/>
          <w:noProof/>
          <w:kern w:val="0"/>
          <w:sz w:val="22"/>
          <w:szCs w:val="22"/>
        </w:rPr>
      </w:pPr>
      <w:r>
        <w:rPr>
          <w:noProof/>
        </w:rPr>
        <w:t>91.295</w:t>
      </w:r>
      <w:r>
        <w:rPr>
          <w:noProof/>
        </w:rPr>
        <w:tab/>
        <w:t>IFR flights at non</w:t>
      </w:r>
      <w:r>
        <w:rPr>
          <w:noProof/>
        </w:rPr>
        <w:noBreakHyphen/>
        <w:t>specified cruising levels—notifying Air Traffic Services</w:t>
      </w:r>
      <w:r w:rsidRPr="00E102D8">
        <w:rPr>
          <w:noProof/>
        </w:rPr>
        <w:tab/>
      </w:r>
      <w:r w:rsidRPr="00E102D8">
        <w:rPr>
          <w:noProof/>
        </w:rPr>
        <w:fldChar w:fldCharType="begin"/>
      </w:r>
      <w:r w:rsidRPr="00E102D8">
        <w:rPr>
          <w:noProof/>
        </w:rPr>
        <w:instrText xml:space="preserve"> PAGEREF _Toc106697314 \h </w:instrText>
      </w:r>
      <w:r w:rsidRPr="00E102D8">
        <w:rPr>
          <w:noProof/>
        </w:rPr>
      </w:r>
      <w:r w:rsidRPr="00E102D8">
        <w:rPr>
          <w:noProof/>
        </w:rPr>
        <w:fldChar w:fldCharType="separate"/>
      </w:r>
      <w:r w:rsidR="00B92229">
        <w:rPr>
          <w:noProof/>
        </w:rPr>
        <w:t>476</w:t>
      </w:r>
      <w:r w:rsidRPr="00E102D8">
        <w:rPr>
          <w:noProof/>
        </w:rPr>
        <w:fldChar w:fldCharType="end"/>
      </w:r>
    </w:p>
    <w:p w14:paraId="05B41C32" w14:textId="537855A8" w:rsidR="00E102D8" w:rsidRDefault="00E102D8" w:rsidP="00E102D8">
      <w:pPr>
        <w:pStyle w:val="TOC5"/>
        <w:ind w:right="1792"/>
        <w:rPr>
          <w:rFonts w:asciiTheme="minorHAnsi" w:eastAsiaTheme="minorEastAsia" w:hAnsiTheme="minorHAnsi" w:cstheme="minorBidi"/>
          <w:noProof/>
          <w:kern w:val="0"/>
          <w:sz w:val="22"/>
          <w:szCs w:val="22"/>
        </w:rPr>
      </w:pPr>
      <w:r>
        <w:rPr>
          <w:noProof/>
        </w:rPr>
        <w:t>91.300</w:t>
      </w:r>
      <w:r>
        <w:rPr>
          <w:noProof/>
        </w:rPr>
        <w:tab/>
        <w:t>IFR flights at non</w:t>
      </w:r>
      <w:r>
        <w:rPr>
          <w:noProof/>
        </w:rPr>
        <w:noBreakHyphen/>
        <w:t>specified cruising levels—avoiding collisions with aircraft conducting VFR flights</w:t>
      </w:r>
      <w:r w:rsidRPr="00E102D8">
        <w:rPr>
          <w:noProof/>
        </w:rPr>
        <w:tab/>
      </w:r>
      <w:r w:rsidRPr="00E102D8">
        <w:rPr>
          <w:noProof/>
        </w:rPr>
        <w:fldChar w:fldCharType="begin"/>
      </w:r>
      <w:r w:rsidRPr="00E102D8">
        <w:rPr>
          <w:noProof/>
        </w:rPr>
        <w:instrText xml:space="preserve"> PAGEREF _Toc106697315 \h </w:instrText>
      </w:r>
      <w:r w:rsidRPr="00E102D8">
        <w:rPr>
          <w:noProof/>
        </w:rPr>
      </w:r>
      <w:r w:rsidRPr="00E102D8">
        <w:rPr>
          <w:noProof/>
        </w:rPr>
        <w:fldChar w:fldCharType="separate"/>
      </w:r>
      <w:r w:rsidR="00B92229">
        <w:rPr>
          <w:noProof/>
        </w:rPr>
        <w:t>476</w:t>
      </w:r>
      <w:r w:rsidRPr="00E102D8">
        <w:rPr>
          <w:noProof/>
        </w:rPr>
        <w:fldChar w:fldCharType="end"/>
      </w:r>
    </w:p>
    <w:p w14:paraId="69AA6488" w14:textId="67A84CFC" w:rsidR="00E102D8" w:rsidRDefault="00E102D8" w:rsidP="00E102D8">
      <w:pPr>
        <w:pStyle w:val="TOC5"/>
        <w:ind w:right="1792"/>
        <w:rPr>
          <w:rFonts w:asciiTheme="minorHAnsi" w:eastAsiaTheme="minorEastAsia" w:hAnsiTheme="minorHAnsi" w:cstheme="minorBidi"/>
          <w:noProof/>
          <w:kern w:val="0"/>
          <w:sz w:val="22"/>
          <w:szCs w:val="22"/>
        </w:rPr>
      </w:pPr>
      <w:r>
        <w:rPr>
          <w:noProof/>
        </w:rPr>
        <w:t>91.305</w:t>
      </w:r>
      <w:r>
        <w:rPr>
          <w:noProof/>
        </w:rPr>
        <w:tab/>
        <w:t>Minimum heights—IFR flights</w:t>
      </w:r>
      <w:r w:rsidRPr="00E102D8">
        <w:rPr>
          <w:noProof/>
        </w:rPr>
        <w:tab/>
      </w:r>
      <w:r w:rsidRPr="00E102D8">
        <w:rPr>
          <w:noProof/>
        </w:rPr>
        <w:fldChar w:fldCharType="begin"/>
      </w:r>
      <w:r w:rsidRPr="00E102D8">
        <w:rPr>
          <w:noProof/>
        </w:rPr>
        <w:instrText xml:space="preserve"> PAGEREF _Toc106697316 \h </w:instrText>
      </w:r>
      <w:r w:rsidRPr="00E102D8">
        <w:rPr>
          <w:noProof/>
        </w:rPr>
      </w:r>
      <w:r w:rsidRPr="00E102D8">
        <w:rPr>
          <w:noProof/>
        </w:rPr>
        <w:fldChar w:fldCharType="separate"/>
      </w:r>
      <w:r w:rsidR="00B92229">
        <w:rPr>
          <w:noProof/>
        </w:rPr>
        <w:t>476</w:t>
      </w:r>
      <w:r w:rsidRPr="00E102D8">
        <w:rPr>
          <w:noProof/>
        </w:rPr>
        <w:fldChar w:fldCharType="end"/>
      </w:r>
    </w:p>
    <w:p w14:paraId="48DFA25A" w14:textId="594E22A4" w:rsidR="00E102D8" w:rsidRDefault="00E102D8" w:rsidP="00E102D8">
      <w:pPr>
        <w:pStyle w:val="TOC5"/>
        <w:ind w:right="1792"/>
        <w:rPr>
          <w:rFonts w:asciiTheme="minorHAnsi" w:eastAsiaTheme="minorEastAsia" w:hAnsiTheme="minorHAnsi" w:cstheme="minorBidi"/>
          <w:noProof/>
          <w:kern w:val="0"/>
          <w:sz w:val="22"/>
          <w:szCs w:val="22"/>
        </w:rPr>
      </w:pPr>
      <w:r>
        <w:rPr>
          <w:noProof/>
        </w:rPr>
        <w:t>91.307</w:t>
      </w:r>
      <w:r>
        <w:rPr>
          <w:noProof/>
        </w:rPr>
        <w:tab/>
        <w:t>IFR take</w:t>
      </w:r>
      <w:r>
        <w:rPr>
          <w:noProof/>
        </w:rPr>
        <w:noBreakHyphen/>
        <w:t>off and landing minima</w:t>
      </w:r>
      <w:r w:rsidRPr="00E102D8">
        <w:rPr>
          <w:noProof/>
        </w:rPr>
        <w:tab/>
      </w:r>
      <w:r w:rsidRPr="00E102D8">
        <w:rPr>
          <w:noProof/>
        </w:rPr>
        <w:fldChar w:fldCharType="begin"/>
      </w:r>
      <w:r w:rsidRPr="00E102D8">
        <w:rPr>
          <w:noProof/>
        </w:rPr>
        <w:instrText xml:space="preserve"> PAGEREF _Toc106697317 \h </w:instrText>
      </w:r>
      <w:r w:rsidRPr="00E102D8">
        <w:rPr>
          <w:noProof/>
        </w:rPr>
      </w:r>
      <w:r w:rsidRPr="00E102D8">
        <w:rPr>
          <w:noProof/>
        </w:rPr>
        <w:fldChar w:fldCharType="separate"/>
      </w:r>
      <w:r w:rsidR="00B92229">
        <w:rPr>
          <w:noProof/>
        </w:rPr>
        <w:t>477</w:t>
      </w:r>
      <w:r w:rsidRPr="00E102D8">
        <w:rPr>
          <w:noProof/>
        </w:rPr>
        <w:fldChar w:fldCharType="end"/>
      </w:r>
    </w:p>
    <w:p w14:paraId="46643495" w14:textId="339DAB4A" w:rsidR="00E102D8" w:rsidRDefault="00E102D8" w:rsidP="00E102D8">
      <w:pPr>
        <w:pStyle w:val="TOC5"/>
        <w:ind w:right="1792"/>
        <w:rPr>
          <w:rFonts w:asciiTheme="minorHAnsi" w:eastAsiaTheme="minorEastAsia" w:hAnsiTheme="minorHAnsi" w:cstheme="minorBidi"/>
          <w:noProof/>
          <w:kern w:val="0"/>
          <w:sz w:val="22"/>
          <w:szCs w:val="22"/>
        </w:rPr>
      </w:pPr>
      <w:r>
        <w:rPr>
          <w:noProof/>
        </w:rPr>
        <w:t>91.310</w:t>
      </w:r>
      <w:r>
        <w:rPr>
          <w:noProof/>
        </w:rPr>
        <w:tab/>
        <w:t>Approach ban for IFR flights</w:t>
      </w:r>
      <w:r w:rsidRPr="00E102D8">
        <w:rPr>
          <w:noProof/>
        </w:rPr>
        <w:tab/>
      </w:r>
      <w:r w:rsidRPr="00E102D8">
        <w:rPr>
          <w:noProof/>
        </w:rPr>
        <w:fldChar w:fldCharType="begin"/>
      </w:r>
      <w:r w:rsidRPr="00E102D8">
        <w:rPr>
          <w:noProof/>
        </w:rPr>
        <w:instrText xml:space="preserve"> PAGEREF _Toc106697318 \h </w:instrText>
      </w:r>
      <w:r w:rsidRPr="00E102D8">
        <w:rPr>
          <w:noProof/>
        </w:rPr>
      </w:r>
      <w:r w:rsidRPr="00E102D8">
        <w:rPr>
          <w:noProof/>
        </w:rPr>
        <w:fldChar w:fldCharType="separate"/>
      </w:r>
      <w:r w:rsidR="00B92229">
        <w:rPr>
          <w:noProof/>
        </w:rPr>
        <w:t>478</w:t>
      </w:r>
      <w:r w:rsidRPr="00E102D8">
        <w:rPr>
          <w:noProof/>
        </w:rPr>
        <w:fldChar w:fldCharType="end"/>
      </w:r>
    </w:p>
    <w:p w14:paraId="0D420276" w14:textId="049051DB" w:rsidR="00E102D8" w:rsidRDefault="00E102D8" w:rsidP="00E102D8">
      <w:pPr>
        <w:pStyle w:val="TOC5"/>
        <w:ind w:right="1792"/>
        <w:rPr>
          <w:rFonts w:asciiTheme="minorHAnsi" w:eastAsiaTheme="minorEastAsia" w:hAnsiTheme="minorHAnsi" w:cstheme="minorBidi"/>
          <w:noProof/>
          <w:kern w:val="0"/>
          <w:sz w:val="22"/>
          <w:szCs w:val="22"/>
        </w:rPr>
      </w:pPr>
      <w:r>
        <w:rPr>
          <w:noProof/>
        </w:rPr>
        <w:t>91.315</w:t>
      </w:r>
      <w:r>
        <w:rPr>
          <w:noProof/>
        </w:rPr>
        <w:tab/>
        <w:t>Taking off and landing in low visibility</w:t>
      </w:r>
      <w:r w:rsidRPr="00E102D8">
        <w:rPr>
          <w:noProof/>
        </w:rPr>
        <w:tab/>
      </w:r>
      <w:r w:rsidRPr="00E102D8">
        <w:rPr>
          <w:noProof/>
        </w:rPr>
        <w:fldChar w:fldCharType="begin"/>
      </w:r>
      <w:r w:rsidRPr="00E102D8">
        <w:rPr>
          <w:noProof/>
        </w:rPr>
        <w:instrText xml:space="preserve"> PAGEREF _Toc106697319 \h </w:instrText>
      </w:r>
      <w:r w:rsidRPr="00E102D8">
        <w:rPr>
          <w:noProof/>
        </w:rPr>
      </w:r>
      <w:r w:rsidRPr="00E102D8">
        <w:rPr>
          <w:noProof/>
        </w:rPr>
        <w:fldChar w:fldCharType="separate"/>
      </w:r>
      <w:r w:rsidR="00B92229">
        <w:rPr>
          <w:noProof/>
        </w:rPr>
        <w:t>478</w:t>
      </w:r>
      <w:r w:rsidRPr="00E102D8">
        <w:rPr>
          <w:noProof/>
        </w:rPr>
        <w:fldChar w:fldCharType="end"/>
      </w:r>
    </w:p>
    <w:p w14:paraId="38652389" w14:textId="4C6F3512" w:rsidR="00E102D8" w:rsidRDefault="00E102D8" w:rsidP="00E102D8">
      <w:pPr>
        <w:pStyle w:val="TOC5"/>
        <w:ind w:right="1792"/>
        <w:rPr>
          <w:rFonts w:asciiTheme="minorHAnsi" w:eastAsiaTheme="minorEastAsia" w:hAnsiTheme="minorHAnsi" w:cstheme="minorBidi"/>
          <w:noProof/>
          <w:kern w:val="0"/>
          <w:sz w:val="22"/>
          <w:szCs w:val="22"/>
        </w:rPr>
      </w:pPr>
      <w:r>
        <w:rPr>
          <w:noProof/>
        </w:rPr>
        <w:t>91.320</w:t>
      </w:r>
      <w:r>
        <w:rPr>
          <w:noProof/>
        </w:rPr>
        <w:tab/>
        <w:t>Specified aircraft performance categories</w:t>
      </w:r>
      <w:r w:rsidRPr="00E102D8">
        <w:rPr>
          <w:noProof/>
        </w:rPr>
        <w:tab/>
      </w:r>
      <w:r w:rsidRPr="00E102D8">
        <w:rPr>
          <w:noProof/>
        </w:rPr>
        <w:fldChar w:fldCharType="begin"/>
      </w:r>
      <w:r w:rsidRPr="00E102D8">
        <w:rPr>
          <w:noProof/>
        </w:rPr>
        <w:instrText xml:space="preserve"> PAGEREF _Toc106697320 \h </w:instrText>
      </w:r>
      <w:r w:rsidRPr="00E102D8">
        <w:rPr>
          <w:noProof/>
        </w:rPr>
      </w:r>
      <w:r w:rsidRPr="00E102D8">
        <w:rPr>
          <w:noProof/>
        </w:rPr>
        <w:fldChar w:fldCharType="separate"/>
      </w:r>
      <w:r w:rsidR="00B92229">
        <w:rPr>
          <w:noProof/>
        </w:rPr>
        <w:t>478</w:t>
      </w:r>
      <w:r w:rsidRPr="00E102D8">
        <w:rPr>
          <w:noProof/>
        </w:rPr>
        <w:fldChar w:fldCharType="end"/>
      </w:r>
    </w:p>
    <w:p w14:paraId="1B11213A" w14:textId="6787AD92"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91.D.4.4—Avoiding collisions in the air</w:t>
      </w:r>
      <w:r w:rsidRPr="00E102D8">
        <w:rPr>
          <w:b w:val="0"/>
          <w:noProof/>
          <w:sz w:val="18"/>
        </w:rPr>
        <w:tab/>
      </w:r>
      <w:r w:rsidRPr="00E102D8">
        <w:rPr>
          <w:b w:val="0"/>
          <w:noProof/>
          <w:sz w:val="18"/>
        </w:rPr>
        <w:fldChar w:fldCharType="begin"/>
      </w:r>
      <w:r w:rsidRPr="00E102D8">
        <w:rPr>
          <w:b w:val="0"/>
          <w:noProof/>
          <w:sz w:val="18"/>
        </w:rPr>
        <w:instrText xml:space="preserve"> PAGEREF _Toc106697321 \h </w:instrText>
      </w:r>
      <w:r w:rsidRPr="00E102D8">
        <w:rPr>
          <w:b w:val="0"/>
          <w:noProof/>
          <w:sz w:val="18"/>
        </w:rPr>
      </w:r>
      <w:r w:rsidRPr="00E102D8">
        <w:rPr>
          <w:b w:val="0"/>
          <w:noProof/>
          <w:sz w:val="18"/>
        </w:rPr>
        <w:fldChar w:fldCharType="separate"/>
      </w:r>
      <w:r w:rsidR="00B92229">
        <w:rPr>
          <w:b w:val="0"/>
          <w:noProof/>
          <w:sz w:val="18"/>
        </w:rPr>
        <w:t>479</w:t>
      </w:r>
      <w:r w:rsidRPr="00E102D8">
        <w:rPr>
          <w:b w:val="0"/>
          <w:noProof/>
          <w:sz w:val="18"/>
        </w:rPr>
        <w:fldChar w:fldCharType="end"/>
      </w:r>
    </w:p>
    <w:p w14:paraId="7B347B78" w14:textId="29D2606F" w:rsidR="00E102D8" w:rsidRDefault="00E102D8" w:rsidP="00E102D8">
      <w:pPr>
        <w:pStyle w:val="TOC5"/>
        <w:ind w:right="1792"/>
        <w:rPr>
          <w:rFonts w:asciiTheme="minorHAnsi" w:eastAsiaTheme="minorEastAsia" w:hAnsiTheme="minorHAnsi" w:cstheme="minorBidi"/>
          <w:noProof/>
          <w:kern w:val="0"/>
          <w:sz w:val="22"/>
          <w:szCs w:val="22"/>
        </w:rPr>
      </w:pPr>
      <w:r>
        <w:rPr>
          <w:noProof/>
        </w:rPr>
        <w:t>91.325</w:t>
      </w:r>
      <w:r>
        <w:rPr>
          <w:noProof/>
        </w:rPr>
        <w:tab/>
        <w:t>Basic rule</w:t>
      </w:r>
      <w:r w:rsidRPr="00E102D8">
        <w:rPr>
          <w:noProof/>
        </w:rPr>
        <w:tab/>
      </w:r>
      <w:r w:rsidRPr="00E102D8">
        <w:rPr>
          <w:noProof/>
        </w:rPr>
        <w:fldChar w:fldCharType="begin"/>
      </w:r>
      <w:r w:rsidRPr="00E102D8">
        <w:rPr>
          <w:noProof/>
        </w:rPr>
        <w:instrText xml:space="preserve"> PAGEREF _Toc106697322 \h </w:instrText>
      </w:r>
      <w:r w:rsidRPr="00E102D8">
        <w:rPr>
          <w:noProof/>
        </w:rPr>
      </w:r>
      <w:r w:rsidRPr="00E102D8">
        <w:rPr>
          <w:noProof/>
        </w:rPr>
        <w:fldChar w:fldCharType="separate"/>
      </w:r>
      <w:r w:rsidR="00B92229">
        <w:rPr>
          <w:noProof/>
        </w:rPr>
        <w:t>479</w:t>
      </w:r>
      <w:r w:rsidRPr="00E102D8">
        <w:rPr>
          <w:noProof/>
        </w:rPr>
        <w:fldChar w:fldCharType="end"/>
      </w:r>
    </w:p>
    <w:p w14:paraId="27719CC9" w14:textId="17452239" w:rsidR="00E102D8" w:rsidRDefault="00E102D8" w:rsidP="00E102D8">
      <w:pPr>
        <w:pStyle w:val="TOC5"/>
        <w:ind w:right="1792"/>
        <w:rPr>
          <w:rFonts w:asciiTheme="minorHAnsi" w:eastAsiaTheme="minorEastAsia" w:hAnsiTheme="minorHAnsi" w:cstheme="minorBidi"/>
          <w:noProof/>
          <w:kern w:val="0"/>
          <w:sz w:val="22"/>
          <w:szCs w:val="22"/>
        </w:rPr>
      </w:pPr>
      <w:r>
        <w:rPr>
          <w:noProof/>
        </w:rPr>
        <w:t>91.330</w:t>
      </w:r>
      <w:r>
        <w:rPr>
          <w:noProof/>
        </w:rPr>
        <w:tab/>
        <w:t>Right of way rules</w:t>
      </w:r>
      <w:r w:rsidRPr="00E102D8">
        <w:rPr>
          <w:noProof/>
        </w:rPr>
        <w:tab/>
      </w:r>
      <w:r w:rsidRPr="00E102D8">
        <w:rPr>
          <w:noProof/>
        </w:rPr>
        <w:fldChar w:fldCharType="begin"/>
      </w:r>
      <w:r w:rsidRPr="00E102D8">
        <w:rPr>
          <w:noProof/>
        </w:rPr>
        <w:instrText xml:space="preserve"> PAGEREF _Toc106697323 \h </w:instrText>
      </w:r>
      <w:r w:rsidRPr="00E102D8">
        <w:rPr>
          <w:noProof/>
        </w:rPr>
      </w:r>
      <w:r w:rsidRPr="00E102D8">
        <w:rPr>
          <w:noProof/>
        </w:rPr>
        <w:fldChar w:fldCharType="separate"/>
      </w:r>
      <w:r w:rsidR="00B92229">
        <w:rPr>
          <w:noProof/>
        </w:rPr>
        <w:t>479</w:t>
      </w:r>
      <w:r w:rsidRPr="00E102D8">
        <w:rPr>
          <w:noProof/>
        </w:rPr>
        <w:fldChar w:fldCharType="end"/>
      </w:r>
    </w:p>
    <w:p w14:paraId="4C989DF7" w14:textId="49B10E98" w:rsidR="00E102D8" w:rsidRDefault="00E102D8" w:rsidP="00E102D8">
      <w:pPr>
        <w:pStyle w:val="TOC5"/>
        <w:ind w:right="1792"/>
        <w:rPr>
          <w:rFonts w:asciiTheme="minorHAnsi" w:eastAsiaTheme="minorEastAsia" w:hAnsiTheme="minorHAnsi" w:cstheme="minorBidi"/>
          <w:noProof/>
          <w:kern w:val="0"/>
          <w:sz w:val="22"/>
          <w:szCs w:val="22"/>
        </w:rPr>
      </w:pPr>
      <w:r>
        <w:rPr>
          <w:noProof/>
        </w:rPr>
        <w:t>91.335</w:t>
      </w:r>
      <w:r>
        <w:rPr>
          <w:noProof/>
        </w:rPr>
        <w:tab/>
        <w:t>Additional right of way rules</w:t>
      </w:r>
      <w:r w:rsidRPr="00E102D8">
        <w:rPr>
          <w:noProof/>
        </w:rPr>
        <w:tab/>
      </w:r>
      <w:r w:rsidRPr="00E102D8">
        <w:rPr>
          <w:noProof/>
        </w:rPr>
        <w:fldChar w:fldCharType="begin"/>
      </w:r>
      <w:r w:rsidRPr="00E102D8">
        <w:rPr>
          <w:noProof/>
        </w:rPr>
        <w:instrText xml:space="preserve"> PAGEREF _Toc106697324 \h </w:instrText>
      </w:r>
      <w:r w:rsidRPr="00E102D8">
        <w:rPr>
          <w:noProof/>
        </w:rPr>
      </w:r>
      <w:r w:rsidRPr="00E102D8">
        <w:rPr>
          <w:noProof/>
        </w:rPr>
        <w:fldChar w:fldCharType="separate"/>
      </w:r>
      <w:r w:rsidR="00B92229">
        <w:rPr>
          <w:noProof/>
        </w:rPr>
        <w:t>480</w:t>
      </w:r>
      <w:r w:rsidRPr="00E102D8">
        <w:rPr>
          <w:noProof/>
        </w:rPr>
        <w:fldChar w:fldCharType="end"/>
      </w:r>
    </w:p>
    <w:p w14:paraId="15F0E97F" w14:textId="47F85856" w:rsidR="00E102D8" w:rsidRDefault="00E102D8" w:rsidP="00E102D8">
      <w:pPr>
        <w:pStyle w:val="TOC5"/>
        <w:ind w:right="1792"/>
        <w:rPr>
          <w:rFonts w:asciiTheme="minorHAnsi" w:eastAsiaTheme="minorEastAsia" w:hAnsiTheme="minorHAnsi" w:cstheme="minorBidi"/>
          <w:noProof/>
          <w:kern w:val="0"/>
          <w:sz w:val="22"/>
          <w:szCs w:val="22"/>
        </w:rPr>
      </w:pPr>
      <w:r>
        <w:rPr>
          <w:noProof/>
        </w:rPr>
        <w:t>91.340</w:t>
      </w:r>
      <w:r>
        <w:rPr>
          <w:noProof/>
        </w:rPr>
        <w:tab/>
        <w:t>Right of way rules for take</w:t>
      </w:r>
      <w:r>
        <w:rPr>
          <w:noProof/>
        </w:rPr>
        <w:noBreakHyphen/>
        <w:t>off and landing</w:t>
      </w:r>
      <w:r w:rsidRPr="00E102D8">
        <w:rPr>
          <w:noProof/>
        </w:rPr>
        <w:tab/>
      </w:r>
      <w:r w:rsidRPr="00E102D8">
        <w:rPr>
          <w:noProof/>
        </w:rPr>
        <w:fldChar w:fldCharType="begin"/>
      </w:r>
      <w:r w:rsidRPr="00E102D8">
        <w:rPr>
          <w:noProof/>
        </w:rPr>
        <w:instrText xml:space="preserve"> PAGEREF _Toc106697325 \h </w:instrText>
      </w:r>
      <w:r w:rsidRPr="00E102D8">
        <w:rPr>
          <w:noProof/>
        </w:rPr>
      </w:r>
      <w:r w:rsidRPr="00E102D8">
        <w:rPr>
          <w:noProof/>
        </w:rPr>
        <w:fldChar w:fldCharType="separate"/>
      </w:r>
      <w:r w:rsidR="00B92229">
        <w:rPr>
          <w:noProof/>
        </w:rPr>
        <w:t>482</w:t>
      </w:r>
      <w:r w:rsidRPr="00E102D8">
        <w:rPr>
          <w:noProof/>
        </w:rPr>
        <w:fldChar w:fldCharType="end"/>
      </w:r>
    </w:p>
    <w:p w14:paraId="563A5BAB" w14:textId="45DA75EB"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91.D.4.5—Avoiding collisions on water</w:t>
      </w:r>
      <w:r w:rsidRPr="00E102D8">
        <w:rPr>
          <w:b w:val="0"/>
          <w:noProof/>
          <w:sz w:val="18"/>
        </w:rPr>
        <w:tab/>
      </w:r>
      <w:r w:rsidRPr="00E102D8">
        <w:rPr>
          <w:b w:val="0"/>
          <w:noProof/>
          <w:sz w:val="18"/>
        </w:rPr>
        <w:fldChar w:fldCharType="begin"/>
      </w:r>
      <w:r w:rsidRPr="00E102D8">
        <w:rPr>
          <w:b w:val="0"/>
          <w:noProof/>
          <w:sz w:val="18"/>
        </w:rPr>
        <w:instrText xml:space="preserve"> PAGEREF _Toc106697326 \h </w:instrText>
      </w:r>
      <w:r w:rsidRPr="00E102D8">
        <w:rPr>
          <w:b w:val="0"/>
          <w:noProof/>
          <w:sz w:val="18"/>
        </w:rPr>
      </w:r>
      <w:r w:rsidRPr="00E102D8">
        <w:rPr>
          <w:b w:val="0"/>
          <w:noProof/>
          <w:sz w:val="18"/>
        </w:rPr>
        <w:fldChar w:fldCharType="separate"/>
      </w:r>
      <w:r w:rsidR="00B92229">
        <w:rPr>
          <w:b w:val="0"/>
          <w:noProof/>
          <w:sz w:val="18"/>
        </w:rPr>
        <w:t>482</w:t>
      </w:r>
      <w:r w:rsidRPr="00E102D8">
        <w:rPr>
          <w:b w:val="0"/>
          <w:noProof/>
          <w:sz w:val="18"/>
        </w:rPr>
        <w:fldChar w:fldCharType="end"/>
      </w:r>
    </w:p>
    <w:p w14:paraId="17DB813F" w14:textId="07996E95" w:rsidR="00E102D8" w:rsidRDefault="00E102D8" w:rsidP="00E102D8">
      <w:pPr>
        <w:pStyle w:val="TOC5"/>
        <w:ind w:right="1792"/>
        <w:rPr>
          <w:rFonts w:asciiTheme="minorHAnsi" w:eastAsiaTheme="minorEastAsia" w:hAnsiTheme="minorHAnsi" w:cstheme="minorBidi"/>
          <w:noProof/>
          <w:kern w:val="0"/>
          <w:sz w:val="22"/>
          <w:szCs w:val="22"/>
        </w:rPr>
      </w:pPr>
      <w:r>
        <w:rPr>
          <w:noProof/>
        </w:rPr>
        <w:t>91.345</w:t>
      </w:r>
      <w:r>
        <w:rPr>
          <w:noProof/>
        </w:rPr>
        <w:tab/>
        <w:t>Compliance with International Regulations</w:t>
      </w:r>
      <w:r w:rsidRPr="00E102D8">
        <w:rPr>
          <w:noProof/>
        </w:rPr>
        <w:tab/>
      </w:r>
      <w:r w:rsidRPr="00E102D8">
        <w:rPr>
          <w:noProof/>
        </w:rPr>
        <w:fldChar w:fldCharType="begin"/>
      </w:r>
      <w:r w:rsidRPr="00E102D8">
        <w:rPr>
          <w:noProof/>
        </w:rPr>
        <w:instrText xml:space="preserve"> PAGEREF _Toc106697327 \h </w:instrText>
      </w:r>
      <w:r w:rsidRPr="00E102D8">
        <w:rPr>
          <w:noProof/>
        </w:rPr>
      </w:r>
      <w:r w:rsidRPr="00E102D8">
        <w:rPr>
          <w:noProof/>
        </w:rPr>
        <w:fldChar w:fldCharType="separate"/>
      </w:r>
      <w:r w:rsidR="00B92229">
        <w:rPr>
          <w:noProof/>
        </w:rPr>
        <w:t>482</w:t>
      </w:r>
      <w:r w:rsidRPr="00E102D8">
        <w:rPr>
          <w:noProof/>
        </w:rPr>
        <w:fldChar w:fldCharType="end"/>
      </w:r>
    </w:p>
    <w:p w14:paraId="5AFA045C" w14:textId="77982BDE" w:rsidR="00E102D8" w:rsidRDefault="00E102D8" w:rsidP="00E102D8">
      <w:pPr>
        <w:pStyle w:val="TOC5"/>
        <w:ind w:right="1792"/>
        <w:rPr>
          <w:rFonts w:asciiTheme="minorHAnsi" w:eastAsiaTheme="minorEastAsia" w:hAnsiTheme="minorHAnsi" w:cstheme="minorBidi"/>
          <w:noProof/>
          <w:kern w:val="0"/>
          <w:sz w:val="22"/>
          <w:szCs w:val="22"/>
        </w:rPr>
      </w:pPr>
      <w:r>
        <w:rPr>
          <w:noProof/>
        </w:rPr>
        <w:t>91.350</w:t>
      </w:r>
      <w:r>
        <w:rPr>
          <w:noProof/>
        </w:rPr>
        <w:tab/>
        <w:t>Giving way to vessels</w:t>
      </w:r>
      <w:r w:rsidRPr="00E102D8">
        <w:rPr>
          <w:noProof/>
        </w:rPr>
        <w:tab/>
      </w:r>
      <w:r w:rsidRPr="00E102D8">
        <w:rPr>
          <w:noProof/>
        </w:rPr>
        <w:fldChar w:fldCharType="begin"/>
      </w:r>
      <w:r w:rsidRPr="00E102D8">
        <w:rPr>
          <w:noProof/>
        </w:rPr>
        <w:instrText xml:space="preserve"> PAGEREF _Toc106697328 \h </w:instrText>
      </w:r>
      <w:r w:rsidRPr="00E102D8">
        <w:rPr>
          <w:noProof/>
        </w:rPr>
      </w:r>
      <w:r w:rsidRPr="00E102D8">
        <w:rPr>
          <w:noProof/>
        </w:rPr>
        <w:fldChar w:fldCharType="separate"/>
      </w:r>
      <w:r w:rsidR="00B92229">
        <w:rPr>
          <w:noProof/>
        </w:rPr>
        <w:t>482</w:t>
      </w:r>
      <w:r w:rsidRPr="00E102D8">
        <w:rPr>
          <w:noProof/>
        </w:rPr>
        <w:fldChar w:fldCharType="end"/>
      </w:r>
    </w:p>
    <w:p w14:paraId="44861949" w14:textId="2C4FD3BD" w:rsidR="00E102D8" w:rsidRDefault="00E102D8" w:rsidP="00E102D8">
      <w:pPr>
        <w:pStyle w:val="TOC5"/>
        <w:ind w:right="1792"/>
        <w:rPr>
          <w:rFonts w:asciiTheme="minorHAnsi" w:eastAsiaTheme="minorEastAsia" w:hAnsiTheme="minorHAnsi" w:cstheme="minorBidi"/>
          <w:noProof/>
          <w:kern w:val="0"/>
          <w:sz w:val="22"/>
          <w:szCs w:val="22"/>
        </w:rPr>
      </w:pPr>
      <w:r>
        <w:rPr>
          <w:noProof/>
        </w:rPr>
        <w:t>91.355</w:t>
      </w:r>
      <w:r>
        <w:rPr>
          <w:noProof/>
        </w:rPr>
        <w:tab/>
        <w:t>Giving way on water</w:t>
      </w:r>
      <w:r w:rsidRPr="00E102D8">
        <w:rPr>
          <w:noProof/>
        </w:rPr>
        <w:tab/>
      </w:r>
      <w:r w:rsidRPr="00E102D8">
        <w:rPr>
          <w:noProof/>
        </w:rPr>
        <w:fldChar w:fldCharType="begin"/>
      </w:r>
      <w:r w:rsidRPr="00E102D8">
        <w:rPr>
          <w:noProof/>
        </w:rPr>
        <w:instrText xml:space="preserve"> PAGEREF _Toc106697329 \h </w:instrText>
      </w:r>
      <w:r w:rsidRPr="00E102D8">
        <w:rPr>
          <w:noProof/>
        </w:rPr>
      </w:r>
      <w:r w:rsidRPr="00E102D8">
        <w:rPr>
          <w:noProof/>
        </w:rPr>
        <w:fldChar w:fldCharType="separate"/>
      </w:r>
      <w:r w:rsidR="00B92229">
        <w:rPr>
          <w:noProof/>
        </w:rPr>
        <w:t>483</w:t>
      </w:r>
      <w:r w:rsidRPr="00E102D8">
        <w:rPr>
          <w:noProof/>
        </w:rPr>
        <w:fldChar w:fldCharType="end"/>
      </w:r>
    </w:p>
    <w:p w14:paraId="6784D385" w14:textId="3B614F10"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91.D.4.6—Avoiding collisions at or in the vicinity of aerodromes</w:t>
      </w:r>
      <w:r w:rsidRPr="00E102D8">
        <w:rPr>
          <w:b w:val="0"/>
          <w:noProof/>
          <w:sz w:val="18"/>
        </w:rPr>
        <w:tab/>
      </w:r>
      <w:r w:rsidRPr="00E102D8">
        <w:rPr>
          <w:b w:val="0"/>
          <w:noProof/>
          <w:sz w:val="18"/>
        </w:rPr>
        <w:fldChar w:fldCharType="begin"/>
      </w:r>
      <w:r w:rsidRPr="00E102D8">
        <w:rPr>
          <w:b w:val="0"/>
          <w:noProof/>
          <w:sz w:val="18"/>
        </w:rPr>
        <w:instrText xml:space="preserve"> PAGEREF _Toc106697330 \h </w:instrText>
      </w:r>
      <w:r w:rsidRPr="00E102D8">
        <w:rPr>
          <w:b w:val="0"/>
          <w:noProof/>
          <w:sz w:val="18"/>
        </w:rPr>
      </w:r>
      <w:r w:rsidRPr="00E102D8">
        <w:rPr>
          <w:b w:val="0"/>
          <w:noProof/>
          <w:sz w:val="18"/>
        </w:rPr>
        <w:fldChar w:fldCharType="separate"/>
      </w:r>
      <w:r w:rsidR="00B92229">
        <w:rPr>
          <w:b w:val="0"/>
          <w:noProof/>
          <w:sz w:val="18"/>
        </w:rPr>
        <w:t>483</w:t>
      </w:r>
      <w:r w:rsidRPr="00E102D8">
        <w:rPr>
          <w:b w:val="0"/>
          <w:noProof/>
          <w:sz w:val="18"/>
        </w:rPr>
        <w:fldChar w:fldCharType="end"/>
      </w:r>
    </w:p>
    <w:p w14:paraId="6DB37286" w14:textId="182040BC" w:rsidR="00E102D8" w:rsidRDefault="00E102D8" w:rsidP="00E102D8">
      <w:pPr>
        <w:pStyle w:val="TOC5"/>
        <w:ind w:right="1792"/>
        <w:rPr>
          <w:rFonts w:asciiTheme="minorHAnsi" w:eastAsiaTheme="minorEastAsia" w:hAnsiTheme="minorHAnsi" w:cstheme="minorBidi"/>
          <w:noProof/>
          <w:kern w:val="0"/>
          <w:sz w:val="22"/>
          <w:szCs w:val="22"/>
        </w:rPr>
      </w:pPr>
      <w:r>
        <w:rPr>
          <w:noProof/>
        </w:rPr>
        <w:t>91.360</w:t>
      </w:r>
      <w:r>
        <w:rPr>
          <w:noProof/>
        </w:rPr>
        <w:tab/>
        <w:t xml:space="preserve">Meaning of </w:t>
      </w:r>
      <w:r w:rsidRPr="004D15AE">
        <w:rPr>
          <w:i/>
          <w:noProof/>
        </w:rPr>
        <w:t>in the vicinity of a non</w:t>
      </w:r>
      <w:r w:rsidRPr="004D15AE">
        <w:rPr>
          <w:i/>
          <w:noProof/>
        </w:rPr>
        <w:noBreakHyphen/>
        <w:t>controlled aerodrome</w:t>
      </w:r>
      <w:r w:rsidRPr="00E102D8">
        <w:rPr>
          <w:noProof/>
        </w:rPr>
        <w:tab/>
      </w:r>
      <w:r w:rsidRPr="00E102D8">
        <w:rPr>
          <w:noProof/>
        </w:rPr>
        <w:fldChar w:fldCharType="begin"/>
      </w:r>
      <w:r w:rsidRPr="00E102D8">
        <w:rPr>
          <w:noProof/>
        </w:rPr>
        <w:instrText xml:space="preserve"> PAGEREF _Toc106697331 \h </w:instrText>
      </w:r>
      <w:r w:rsidRPr="00E102D8">
        <w:rPr>
          <w:noProof/>
        </w:rPr>
      </w:r>
      <w:r w:rsidRPr="00E102D8">
        <w:rPr>
          <w:noProof/>
        </w:rPr>
        <w:fldChar w:fldCharType="separate"/>
      </w:r>
      <w:r w:rsidR="00B92229">
        <w:rPr>
          <w:noProof/>
        </w:rPr>
        <w:t>483</w:t>
      </w:r>
      <w:r w:rsidRPr="00E102D8">
        <w:rPr>
          <w:noProof/>
        </w:rPr>
        <w:fldChar w:fldCharType="end"/>
      </w:r>
    </w:p>
    <w:p w14:paraId="183D7D63" w14:textId="0C05D137" w:rsidR="00E102D8" w:rsidRDefault="00E102D8" w:rsidP="00E102D8">
      <w:pPr>
        <w:pStyle w:val="TOC5"/>
        <w:ind w:right="1792"/>
        <w:rPr>
          <w:rFonts w:asciiTheme="minorHAnsi" w:eastAsiaTheme="minorEastAsia" w:hAnsiTheme="minorHAnsi" w:cstheme="minorBidi"/>
          <w:noProof/>
          <w:kern w:val="0"/>
          <w:sz w:val="22"/>
          <w:szCs w:val="22"/>
        </w:rPr>
      </w:pPr>
      <w:r>
        <w:rPr>
          <w:noProof/>
        </w:rPr>
        <w:t>91.365</w:t>
      </w:r>
      <w:r>
        <w:rPr>
          <w:noProof/>
        </w:rPr>
        <w:tab/>
        <w:t>Taxiing or towing on movement area of aerodrome</w:t>
      </w:r>
      <w:r w:rsidRPr="00E102D8">
        <w:rPr>
          <w:noProof/>
        </w:rPr>
        <w:tab/>
      </w:r>
      <w:r w:rsidRPr="00E102D8">
        <w:rPr>
          <w:noProof/>
        </w:rPr>
        <w:fldChar w:fldCharType="begin"/>
      </w:r>
      <w:r w:rsidRPr="00E102D8">
        <w:rPr>
          <w:noProof/>
        </w:rPr>
        <w:instrText xml:space="preserve"> PAGEREF _Toc106697332 \h </w:instrText>
      </w:r>
      <w:r w:rsidRPr="00E102D8">
        <w:rPr>
          <w:noProof/>
        </w:rPr>
      </w:r>
      <w:r w:rsidRPr="00E102D8">
        <w:rPr>
          <w:noProof/>
        </w:rPr>
        <w:fldChar w:fldCharType="separate"/>
      </w:r>
      <w:r w:rsidR="00B92229">
        <w:rPr>
          <w:noProof/>
        </w:rPr>
        <w:t>483</w:t>
      </w:r>
      <w:r w:rsidRPr="00E102D8">
        <w:rPr>
          <w:noProof/>
        </w:rPr>
        <w:fldChar w:fldCharType="end"/>
      </w:r>
    </w:p>
    <w:p w14:paraId="09FFF870" w14:textId="398BD299" w:rsidR="00E102D8" w:rsidRDefault="00E102D8" w:rsidP="00E102D8">
      <w:pPr>
        <w:pStyle w:val="TOC5"/>
        <w:ind w:right="1792"/>
        <w:rPr>
          <w:rFonts w:asciiTheme="minorHAnsi" w:eastAsiaTheme="minorEastAsia" w:hAnsiTheme="minorHAnsi" w:cstheme="minorBidi"/>
          <w:noProof/>
          <w:kern w:val="0"/>
          <w:sz w:val="22"/>
          <w:szCs w:val="22"/>
        </w:rPr>
      </w:pPr>
      <w:r>
        <w:rPr>
          <w:noProof/>
        </w:rPr>
        <w:t>91.370</w:t>
      </w:r>
      <w:r>
        <w:rPr>
          <w:noProof/>
        </w:rPr>
        <w:tab/>
        <w:t>Take</w:t>
      </w:r>
      <w:r>
        <w:rPr>
          <w:noProof/>
        </w:rPr>
        <w:noBreakHyphen/>
        <w:t>off or landing at non</w:t>
      </w:r>
      <w:r>
        <w:rPr>
          <w:noProof/>
        </w:rPr>
        <w:noBreakHyphen/>
        <w:t>controlled aerodrome—all aircraft</w:t>
      </w:r>
      <w:r w:rsidRPr="00E102D8">
        <w:rPr>
          <w:noProof/>
        </w:rPr>
        <w:tab/>
      </w:r>
      <w:r w:rsidRPr="00E102D8">
        <w:rPr>
          <w:noProof/>
        </w:rPr>
        <w:fldChar w:fldCharType="begin"/>
      </w:r>
      <w:r w:rsidRPr="00E102D8">
        <w:rPr>
          <w:noProof/>
        </w:rPr>
        <w:instrText xml:space="preserve"> PAGEREF _Toc106697333 \h </w:instrText>
      </w:r>
      <w:r w:rsidRPr="00E102D8">
        <w:rPr>
          <w:noProof/>
        </w:rPr>
      </w:r>
      <w:r w:rsidRPr="00E102D8">
        <w:rPr>
          <w:noProof/>
        </w:rPr>
        <w:fldChar w:fldCharType="separate"/>
      </w:r>
      <w:r w:rsidR="00B92229">
        <w:rPr>
          <w:noProof/>
        </w:rPr>
        <w:t>484</w:t>
      </w:r>
      <w:r w:rsidRPr="00E102D8">
        <w:rPr>
          <w:noProof/>
        </w:rPr>
        <w:fldChar w:fldCharType="end"/>
      </w:r>
    </w:p>
    <w:p w14:paraId="3BEAA061" w14:textId="5BCBE12D" w:rsidR="00E102D8" w:rsidRDefault="00E102D8" w:rsidP="00E102D8">
      <w:pPr>
        <w:pStyle w:val="TOC5"/>
        <w:ind w:right="1792"/>
        <w:rPr>
          <w:rFonts w:asciiTheme="minorHAnsi" w:eastAsiaTheme="minorEastAsia" w:hAnsiTheme="minorHAnsi" w:cstheme="minorBidi"/>
          <w:noProof/>
          <w:kern w:val="0"/>
          <w:sz w:val="22"/>
          <w:szCs w:val="22"/>
        </w:rPr>
      </w:pPr>
      <w:r>
        <w:rPr>
          <w:noProof/>
        </w:rPr>
        <w:t>91.375</w:t>
      </w:r>
      <w:r>
        <w:rPr>
          <w:noProof/>
        </w:rPr>
        <w:tab/>
        <w:t>Operating on manoeuvring area, or in the vicinity, of non</w:t>
      </w:r>
      <w:r>
        <w:rPr>
          <w:noProof/>
        </w:rPr>
        <w:noBreakHyphen/>
        <w:t>controlled aerodrome—general requirements</w:t>
      </w:r>
      <w:r w:rsidRPr="00E102D8">
        <w:rPr>
          <w:noProof/>
        </w:rPr>
        <w:tab/>
      </w:r>
      <w:r w:rsidRPr="00E102D8">
        <w:rPr>
          <w:noProof/>
        </w:rPr>
        <w:fldChar w:fldCharType="begin"/>
      </w:r>
      <w:r w:rsidRPr="00E102D8">
        <w:rPr>
          <w:noProof/>
        </w:rPr>
        <w:instrText xml:space="preserve"> PAGEREF _Toc106697334 \h </w:instrText>
      </w:r>
      <w:r w:rsidRPr="00E102D8">
        <w:rPr>
          <w:noProof/>
        </w:rPr>
      </w:r>
      <w:r w:rsidRPr="00E102D8">
        <w:rPr>
          <w:noProof/>
        </w:rPr>
        <w:fldChar w:fldCharType="separate"/>
      </w:r>
      <w:r w:rsidR="00B92229">
        <w:rPr>
          <w:noProof/>
        </w:rPr>
        <w:t>486</w:t>
      </w:r>
      <w:r w:rsidRPr="00E102D8">
        <w:rPr>
          <w:noProof/>
        </w:rPr>
        <w:fldChar w:fldCharType="end"/>
      </w:r>
    </w:p>
    <w:p w14:paraId="33176BDA" w14:textId="50EA447F" w:rsidR="00E102D8" w:rsidRDefault="00E102D8" w:rsidP="00E102D8">
      <w:pPr>
        <w:pStyle w:val="TOC5"/>
        <w:ind w:right="1792"/>
        <w:rPr>
          <w:rFonts w:asciiTheme="minorHAnsi" w:eastAsiaTheme="minorEastAsia" w:hAnsiTheme="minorHAnsi" w:cstheme="minorBidi"/>
          <w:noProof/>
          <w:kern w:val="0"/>
          <w:sz w:val="22"/>
          <w:szCs w:val="22"/>
        </w:rPr>
      </w:pPr>
      <w:r>
        <w:rPr>
          <w:noProof/>
        </w:rPr>
        <w:t>91.380</w:t>
      </w:r>
      <w:r>
        <w:rPr>
          <w:noProof/>
        </w:rPr>
        <w:tab/>
        <w:t>Operating on manoeuvring area, or in the vicinity, of non</w:t>
      </w:r>
      <w:r>
        <w:rPr>
          <w:noProof/>
        </w:rPr>
        <w:noBreakHyphen/>
        <w:t>controlled aerodrome—landing and taking off into the wind</w:t>
      </w:r>
      <w:r w:rsidRPr="00E102D8">
        <w:rPr>
          <w:noProof/>
        </w:rPr>
        <w:tab/>
      </w:r>
      <w:r w:rsidRPr="00E102D8">
        <w:rPr>
          <w:noProof/>
        </w:rPr>
        <w:fldChar w:fldCharType="begin"/>
      </w:r>
      <w:r w:rsidRPr="00E102D8">
        <w:rPr>
          <w:noProof/>
        </w:rPr>
        <w:instrText xml:space="preserve"> PAGEREF _Toc106697335 \h </w:instrText>
      </w:r>
      <w:r w:rsidRPr="00E102D8">
        <w:rPr>
          <w:noProof/>
        </w:rPr>
      </w:r>
      <w:r w:rsidRPr="00E102D8">
        <w:rPr>
          <w:noProof/>
        </w:rPr>
        <w:fldChar w:fldCharType="separate"/>
      </w:r>
      <w:r w:rsidR="00B92229">
        <w:rPr>
          <w:noProof/>
        </w:rPr>
        <w:t>487</w:t>
      </w:r>
      <w:r w:rsidRPr="00E102D8">
        <w:rPr>
          <w:noProof/>
        </w:rPr>
        <w:fldChar w:fldCharType="end"/>
      </w:r>
    </w:p>
    <w:p w14:paraId="24915008" w14:textId="6B1974ED" w:rsidR="00E102D8" w:rsidRDefault="00E102D8" w:rsidP="00E102D8">
      <w:pPr>
        <w:pStyle w:val="TOC5"/>
        <w:ind w:right="1792"/>
        <w:rPr>
          <w:rFonts w:asciiTheme="minorHAnsi" w:eastAsiaTheme="minorEastAsia" w:hAnsiTheme="minorHAnsi" w:cstheme="minorBidi"/>
          <w:noProof/>
          <w:kern w:val="0"/>
          <w:sz w:val="22"/>
          <w:szCs w:val="22"/>
        </w:rPr>
      </w:pPr>
      <w:r>
        <w:rPr>
          <w:noProof/>
        </w:rPr>
        <w:t>91.385</w:t>
      </w:r>
      <w:r>
        <w:rPr>
          <w:noProof/>
        </w:rPr>
        <w:tab/>
        <w:t>Operating on manoeuvring area, or in the vicinity, of non</w:t>
      </w:r>
      <w:r>
        <w:rPr>
          <w:noProof/>
        </w:rPr>
        <w:noBreakHyphen/>
        <w:t>controlled aerodrome—requirements that apply after joining the circuit pattern</w:t>
      </w:r>
      <w:r w:rsidRPr="00E102D8">
        <w:rPr>
          <w:noProof/>
        </w:rPr>
        <w:tab/>
      </w:r>
      <w:r w:rsidRPr="00E102D8">
        <w:rPr>
          <w:noProof/>
        </w:rPr>
        <w:fldChar w:fldCharType="begin"/>
      </w:r>
      <w:r w:rsidRPr="00E102D8">
        <w:rPr>
          <w:noProof/>
        </w:rPr>
        <w:instrText xml:space="preserve"> PAGEREF _Toc106697336 \h </w:instrText>
      </w:r>
      <w:r w:rsidRPr="00E102D8">
        <w:rPr>
          <w:noProof/>
        </w:rPr>
      </w:r>
      <w:r w:rsidRPr="00E102D8">
        <w:rPr>
          <w:noProof/>
        </w:rPr>
        <w:fldChar w:fldCharType="separate"/>
      </w:r>
      <w:r w:rsidR="00B92229">
        <w:rPr>
          <w:noProof/>
        </w:rPr>
        <w:t>487</w:t>
      </w:r>
      <w:r w:rsidRPr="00E102D8">
        <w:rPr>
          <w:noProof/>
        </w:rPr>
        <w:fldChar w:fldCharType="end"/>
      </w:r>
    </w:p>
    <w:p w14:paraId="75B80178" w14:textId="1C6949BA" w:rsidR="00E102D8" w:rsidRDefault="00E102D8" w:rsidP="00E102D8">
      <w:pPr>
        <w:pStyle w:val="TOC5"/>
        <w:ind w:right="1792"/>
        <w:rPr>
          <w:rFonts w:asciiTheme="minorHAnsi" w:eastAsiaTheme="minorEastAsia" w:hAnsiTheme="minorHAnsi" w:cstheme="minorBidi"/>
          <w:noProof/>
          <w:kern w:val="0"/>
          <w:sz w:val="22"/>
          <w:szCs w:val="22"/>
        </w:rPr>
      </w:pPr>
      <w:r>
        <w:rPr>
          <w:noProof/>
        </w:rPr>
        <w:t>91.390</w:t>
      </w:r>
      <w:r>
        <w:rPr>
          <w:noProof/>
        </w:rPr>
        <w:tab/>
        <w:t>Operating on manoeuvring area, or in the vicinity, of non</w:t>
      </w:r>
      <w:r>
        <w:rPr>
          <w:noProof/>
        </w:rPr>
        <w:noBreakHyphen/>
        <w:t>controlled aerodrome—requirements related to maintaining the same track after take</w:t>
      </w:r>
      <w:r>
        <w:rPr>
          <w:noProof/>
        </w:rPr>
        <w:noBreakHyphen/>
        <w:t>off</w:t>
      </w:r>
      <w:r w:rsidRPr="00E102D8">
        <w:rPr>
          <w:noProof/>
        </w:rPr>
        <w:tab/>
      </w:r>
      <w:r w:rsidRPr="00E102D8">
        <w:rPr>
          <w:noProof/>
        </w:rPr>
        <w:fldChar w:fldCharType="begin"/>
      </w:r>
      <w:r w:rsidRPr="00E102D8">
        <w:rPr>
          <w:noProof/>
        </w:rPr>
        <w:instrText xml:space="preserve"> PAGEREF _Toc106697337 \h </w:instrText>
      </w:r>
      <w:r w:rsidRPr="00E102D8">
        <w:rPr>
          <w:noProof/>
        </w:rPr>
      </w:r>
      <w:r w:rsidRPr="00E102D8">
        <w:rPr>
          <w:noProof/>
        </w:rPr>
        <w:fldChar w:fldCharType="separate"/>
      </w:r>
      <w:r w:rsidR="00B92229">
        <w:rPr>
          <w:noProof/>
        </w:rPr>
        <w:t>488</w:t>
      </w:r>
      <w:r w:rsidRPr="00E102D8">
        <w:rPr>
          <w:noProof/>
        </w:rPr>
        <w:fldChar w:fldCharType="end"/>
      </w:r>
    </w:p>
    <w:p w14:paraId="2F1D4C22" w14:textId="7F63F392" w:rsidR="00E102D8" w:rsidRDefault="00E102D8" w:rsidP="00E102D8">
      <w:pPr>
        <w:pStyle w:val="TOC5"/>
        <w:ind w:right="1792"/>
        <w:rPr>
          <w:rFonts w:asciiTheme="minorHAnsi" w:eastAsiaTheme="minorEastAsia" w:hAnsiTheme="minorHAnsi" w:cstheme="minorBidi"/>
          <w:noProof/>
          <w:kern w:val="0"/>
          <w:sz w:val="22"/>
          <w:szCs w:val="22"/>
        </w:rPr>
      </w:pPr>
      <w:r>
        <w:rPr>
          <w:noProof/>
        </w:rPr>
        <w:t>91.395</w:t>
      </w:r>
      <w:r>
        <w:rPr>
          <w:noProof/>
        </w:rPr>
        <w:tab/>
        <w:t>Straight</w:t>
      </w:r>
      <w:r>
        <w:rPr>
          <w:noProof/>
        </w:rPr>
        <w:noBreakHyphen/>
        <w:t>in approaches at non</w:t>
      </w:r>
      <w:r>
        <w:rPr>
          <w:noProof/>
        </w:rPr>
        <w:noBreakHyphen/>
        <w:t>controlled aerodromes</w:t>
      </w:r>
      <w:r w:rsidRPr="00E102D8">
        <w:rPr>
          <w:noProof/>
        </w:rPr>
        <w:tab/>
      </w:r>
      <w:r w:rsidRPr="00E102D8">
        <w:rPr>
          <w:noProof/>
        </w:rPr>
        <w:fldChar w:fldCharType="begin"/>
      </w:r>
      <w:r w:rsidRPr="00E102D8">
        <w:rPr>
          <w:noProof/>
        </w:rPr>
        <w:instrText xml:space="preserve"> PAGEREF _Toc106697338 \h </w:instrText>
      </w:r>
      <w:r w:rsidRPr="00E102D8">
        <w:rPr>
          <w:noProof/>
        </w:rPr>
      </w:r>
      <w:r w:rsidRPr="00E102D8">
        <w:rPr>
          <w:noProof/>
        </w:rPr>
        <w:fldChar w:fldCharType="separate"/>
      </w:r>
      <w:r w:rsidR="00B92229">
        <w:rPr>
          <w:noProof/>
        </w:rPr>
        <w:t>488</w:t>
      </w:r>
      <w:r w:rsidRPr="00E102D8">
        <w:rPr>
          <w:noProof/>
        </w:rPr>
        <w:fldChar w:fldCharType="end"/>
      </w:r>
    </w:p>
    <w:p w14:paraId="11FE91CA" w14:textId="40BB07B0" w:rsidR="00E102D8" w:rsidRDefault="00E102D8" w:rsidP="00E102D8">
      <w:pPr>
        <w:pStyle w:val="TOC5"/>
        <w:ind w:right="1792"/>
        <w:rPr>
          <w:rFonts w:asciiTheme="minorHAnsi" w:eastAsiaTheme="minorEastAsia" w:hAnsiTheme="minorHAnsi" w:cstheme="minorBidi"/>
          <w:noProof/>
          <w:kern w:val="0"/>
          <w:sz w:val="22"/>
          <w:szCs w:val="22"/>
        </w:rPr>
      </w:pPr>
      <w:r>
        <w:rPr>
          <w:noProof/>
        </w:rPr>
        <w:t>91.400</w:t>
      </w:r>
      <w:r>
        <w:rPr>
          <w:noProof/>
        </w:rPr>
        <w:tab/>
        <w:t>Communicating at certified, registered, military or designated non</w:t>
      </w:r>
      <w:r>
        <w:rPr>
          <w:noProof/>
        </w:rPr>
        <w:noBreakHyphen/>
        <w:t>controlled aerodromes</w:t>
      </w:r>
      <w:r w:rsidRPr="00E102D8">
        <w:rPr>
          <w:noProof/>
        </w:rPr>
        <w:tab/>
      </w:r>
      <w:r w:rsidRPr="00E102D8">
        <w:rPr>
          <w:noProof/>
        </w:rPr>
        <w:fldChar w:fldCharType="begin"/>
      </w:r>
      <w:r w:rsidRPr="00E102D8">
        <w:rPr>
          <w:noProof/>
        </w:rPr>
        <w:instrText xml:space="preserve"> PAGEREF _Toc106697339 \h </w:instrText>
      </w:r>
      <w:r w:rsidRPr="00E102D8">
        <w:rPr>
          <w:noProof/>
        </w:rPr>
      </w:r>
      <w:r w:rsidRPr="00E102D8">
        <w:rPr>
          <w:noProof/>
        </w:rPr>
        <w:fldChar w:fldCharType="separate"/>
      </w:r>
      <w:r w:rsidR="00B92229">
        <w:rPr>
          <w:noProof/>
        </w:rPr>
        <w:t>489</w:t>
      </w:r>
      <w:r w:rsidRPr="00E102D8">
        <w:rPr>
          <w:noProof/>
        </w:rPr>
        <w:fldChar w:fldCharType="end"/>
      </w:r>
    </w:p>
    <w:p w14:paraId="6E2BB943" w14:textId="6A3FFF56" w:rsidR="00E102D8" w:rsidRDefault="00E102D8" w:rsidP="00E102D8">
      <w:pPr>
        <w:pStyle w:val="TOC5"/>
        <w:ind w:right="1792"/>
        <w:rPr>
          <w:rFonts w:asciiTheme="minorHAnsi" w:eastAsiaTheme="minorEastAsia" w:hAnsiTheme="minorHAnsi" w:cstheme="minorBidi"/>
          <w:noProof/>
          <w:kern w:val="0"/>
          <w:sz w:val="22"/>
          <w:szCs w:val="22"/>
        </w:rPr>
      </w:pPr>
      <w:r>
        <w:rPr>
          <w:noProof/>
        </w:rPr>
        <w:t>91.405</w:t>
      </w:r>
      <w:r>
        <w:rPr>
          <w:noProof/>
        </w:rPr>
        <w:tab/>
        <w:t>Aircraft in aerodrome traffic at controlled aerodromes</w:t>
      </w:r>
      <w:r w:rsidRPr="00E102D8">
        <w:rPr>
          <w:noProof/>
        </w:rPr>
        <w:tab/>
      </w:r>
      <w:r w:rsidRPr="00E102D8">
        <w:rPr>
          <w:noProof/>
        </w:rPr>
        <w:fldChar w:fldCharType="begin"/>
      </w:r>
      <w:r w:rsidRPr="00E102D8">
        <w:rPr>
          <w:noProof/>
        </w:rPr>
        <w:instrText xml:space="preserve"> PAGEREF _Toc106697340 \h </w:instrText>
      </w:r>
      <w:r w:rsidRPr="00E102D8">
        <w:rPr>
          <w:noProof/>
        </w:rPr>
      </w:r>
      <w:r w:rsidRPr="00E102D8">
        <w:rPr>
          <w:noProof/>
        </w:rPr>
        <w:fldChar w:fldCharType="separate"/>
      </w:r>
      <w:r w:rsidR="00B92229">
        <w:rPr>
          <w:noProof/>
        </w:rPr>
        <w:t>490</w:t>
      </w:r>
      <w:r w:rsidRPr="00E102D8">
        <w:rPr>
          <w:noProof/>
        </w:rPr>
        <w:fldChar w:fldCharType="end"/>
      </w:r>
    </w:p>
    <w:p w14:paraId="1E6F391A" w14:textId="329DAFEE" w:rsidR="00E102D8" w:rsidRDefault="00E102D8" w:rsidP="00E102D8">
      <w:pPr>
        <w:pStyle w:val="TOC3"/>
        <w:ind w:right="1792"/>
        <w:rPr>
          <w:rFonts w:asciiTheme="minorHAnsi" w:eastAsiaTheme="minorEastAsia" w:hAnsiTheme="minorHAnsi" w:cstheme="minorBidi"/>
          <w:b w:val="0"/>
          <w:noProof/>
          <w:kern w:val="0"/>
          <w:szCs w:val="22"/>
        </w:rPr>
      </w:pPr>
      <w:r>
        <w:rPr>
          <w:noProof/>
        </w:rPr>
        <w:lastRenderedPageBreak/>
        <w:t>Division 91.D.5—Taking off, landing and ground operations</w:t>
      </w:r>
      <w:r w:rsidRPr="00E102D8">
        <w:rPr>
          <w:b w:val="0"/>
          <w:noProof/>
          <w:sz w:val="18"/>
        </w:rPr>
        <w:tab/>
      </w:r>
      <w:r w:rsidRPr="00E102D8">
        <w:rPr>
          <w:b w:val="0"/>
          <w:noProof/>
          <w:sz w:val="18"/>
        </w:rPr>
        <w:fldChar w:fldCharType="begin"/>
      </w:r>
      <w:r w:rsidRPr="00E102D8">
        <w:rPr>
          <w:b w:val="0"/>
          <w:noProof/>
          <w:sz w:val="18"/>
        </w:rPr>
        <w:instrText xml:space="preserve"> PAGEREF _Toc106697341 \h </w:instrText>
      </w:r>
      <w:r w:rsidRPr="00E102D8">
        <w:rPr>
          <w:b w:val="0"/>
          <w:noProof/>
          <w:sz w:val="18"/>
        </w:rPr>
      </w:r>
      <w:r w:rsidRPr="00E102D8">
        <w:rPr>
          <w:b w:val="0"/>
          <w:noProof/>
          <w:sz w:val="18"/>
        </w:rPr>
        <w:fldChar w:fldCharType="separate"/>
      </w:r>
      <w:r w:rsidR="00B92229">
        <w:rPr>
          <w:b w:val="0"/>
          <w:noProof/>
          <w:sz w:val="18"/>
        </w:rPr>
        <w:t>492</w:t>
      </w:r>
      <w:r w:rsidRPr="00E102D8">
        <w:rPr>
          <w:b w:val="0"/>
          <w:noProof/>
          <w:sz w:val="18"/>
        </w:rPr>
        <w:fldChar w:fldCharType="end"/>
      </w:r>
    </w:p>
    <w:p w14:paraId="2BEE545E" w14:textId="678B5F91" w:rsidR="00E102D8" w:rsidRDefault="00E102D8" w:rsidP="00E102D8">
      <w:pPr>
        <w:pStyle w:val="TOC5"/>
        <w:ind w:right="1792"/>
        <w:rPr>
          <w:rFonts w:asciiTheme="minorHAnsi" w:eastAsiaTheme="minorEastAsia" w:hAnsiTheme="minorHAnsi" w:cstheme="minorBidi"/>
          <w:noProof/>
          <w:kern w:val="0"/>
          <w:sz w:val="22"/>
          <w:szCs w:val="22"/>
        </w:rPr>
      </w:pPr>
      <w:r>
        <w:rPr>
          <w:noProof/>
        </w:rPr>
        <w:t>91.410</w:t>
      </w:r>
      <w:r>
        <w:rPr>
          <w:noProof/>
        </w:rPr>
        <w:tab/>
        <w:t>Use of aerodromes</w:t>
      </w:r>
      <w:r w:rsidRPr="00E102D8">
        <w:rPr>
          <w:noProof/>
        </w:rPr>
        <w:tab/>
      </w:r>
      <w:r w:rsidRPr="00E102D8">
        <w:rPr>
          <w:noProof/>
        </w:rPr>
        <w:fldChar w:fldCharType="begin"/>
      </w:r>
      <w:r w:rsidRPr="00E102D8">
        <w:rPr>
          <w:noProof/>
        </w:rPr>
        <w:instrText xml:space="preserve"> PAGEREF _Toc106697342 \h </w:instrText>
      </w:r>
      <w:r w:rsidRPr="00E102D8">
        <w:rPr>
          <w:noProof/>
        </w:rPr>
      </w:r>
      <w:r w:rsidRPr="00E102D8">
        <w:rPr>
          <w:noProof/>
        </w:rPr>
        <w:fldChar w:fldCharType="separate"/>
      </w:r>
      <w:r w:rsidR="00B92229">
        <w:rPr>
          <w:noProof/>
        </w:rPr>
        <w:t>492</w:t>
      </w:r>
      <w:r w:rsidRPr="00E102D8">
        <w:rPr>
          <w:noProof/>
        </w:rPr>
        <w:fldChar w:fldCharType="end"/>
      </w:r>
    </w:p>
    <w:p w14:paraId="71275D48" w14:textId="2D863A1D" w:rsidR="00E102D8" w:rsidRDefault="00E102D8" w:rsidP="00E102D8">
      <w:pPr>
        <w:pStyle w:val="TOC5"/>
        <w:ind w:right="1792"/>
        <w:rPr>
          <w:rFonts w:asciiTheme="minorHAnsi" w:eastAsiaTheme="minorEastAsia" w:hAnsiTheme="minorHAnsi" w:cstheme="minorBidi"/>
          <w:noProof/>
          <w:kern w:val="0"/>
          <w:sz w:val="22"/>
          <w:szCs w:val="22"/>
        </w:rPr>
      </w:pPr>
      <w:r>
        <w:rPr>
          <w:noProof/>
        </w:rPr>
        <w:t>91.415</w:t>
      </w:r>
      <w:r>
        <w:rPr>
          <w:noProof/>
        </w:rPr>
        <w:tab/>
        <w:t>Taxiing aircraft</w:t>
      </w:r>
      <w:r w:rsidRPr="00E102D8">
        <w:rPr>
          <w:noProof/>
        </w:rPr>
        <w:tab/>
      </w:r>
      <w:r w:rsidRPr="00E102D8">
        <w:rPr>
          <w:noProof/>
        </w:rPr>
        <w:fldChar w:fldCharType="begin"/>
      </w:r>
      <w:r w:rsidRPr="00E102D8">
        <w:rPr>
          <w:noProof/>
        </w:rPr>
        <w:instrText xml:space="preserve"> PAGEREF _Toc106697343 \h </w:instrText>
      </w:r>
      <w:r w:rsidRPr="00E102D8">
        <w:rPr>
          <w:noProof/>
        </w:rPr>
      </w:r>
      <w:r w:rsidRPr="00E102D8">
        <w:rPr>
          <w:noProof/>
        </w:rPr>
        <w:fldChar w:fldCharType="separate"/>
      </w:r>
      <w:r w:rsidR="00B92229">
        <w:rPr>
          <w:noProof/>
        </w:rPr>
        <w:t>492</w:t>
      </w:r>
      <w:r w:rsidRPr="00E102D8">
        <w:rPr>
          <w:noProof/>
        </w:rPr>
        <w:fldChar w:fldCharType="end"/>
      </w:r>
    </w:p>
    <w:p w14:paraId="0E3289C5" w14:textId="1ACB0ABF" w:rsidR="00E102D8" w:rsidRDefault="00E102D8" w:rsidP="00E102D8">
      <w:pPr>
        <w:pStyle w:val="TOC5"/>
        <w:ind w:right="1792"/>
        <w:rPr>
          <w:rFonts w:asciiTheme="minorHAnsi" w:eastAsiaTheme="minorEastAsia" w:hAnsiTheme="minorHAnsi" w:cstheme="minorBidi"/>
          <w:noProof/>
          <w:kern w:val="0"/>
          <w:sz w:val="22"/>
          <w:szCs w:val="22"/>
        </w:rPr>
      </w:pPr>
      <w:r>
        <w:rPr>
          <w:noProof/>
        </w:rPr>
        <w:t>91.420</w:t>
      </w:r>
      <w:r>
        <w:rPr>
          <w:noProof/>
        </w:rPr>
        <w:tab/>
        <w:t>Parked aircraft not to create hazard</w:t>
      </w:r>
      <w:r w:rsidRPr="00E102D8">
        <w:rPr>
          <w:noProof/>
        </w:rPr>
        <w:tab/>
      </w:r>
      <w:r w:rsidRPr="00E102D8">
        <w:rPr>
          <w:noProof/>
        </w:rPr>
        <w:fldChar w:fldCharType="begin"/>
      </w:r>
      <w:r w:rsidRPr="00E102D8">
        <w:rPr>
          <w:noProof/>
        </w:rPr>
        <w:instrText xml:space="preserve"> PAGEREF _Toc106697344 \h </w:instrText>
      </w:r>
      <w:r w:rsidRPr="00E102D8">
        <w:rPr>
          <w:noProof/>
        </w:rPr>
      </w:r>
      <w:r w:rsidRPr="00E102D8">
        <w:rPr>
          <w:noProof/>
        </w:rPr>
        <w:fldChar w:fldCharType="separate"/>
      </w:r>
      <w:r w:rsidR="00B92229">
        <w:rPr>
          <w:noProof/>
        </w:rPr>
        <w:t>493</w:t>
      </w:r>
      <w:r w:rsidRPr="00E102D8">
        <w:rPr>
          <w:noProof/>
        </w:rPr>
        <w:fldChar w:fldCharType="end"/>
      </w:r>
    </w:p>
    <w:p w14:paraId="43DC12B9" w14:textId="05D83E08" w:rsidR="00E102D8" w:rsidRDefault="00E102D8" w:rsidP="00E102D8">
      <w:pPr>
        <w:pStyle w:val="TOC5"/>
        <w:ind w:right="1792"/>
        <w:rPr>
          <w:rFonts w:asciiTheme="minorHAnsi" w:eastAsiaTheme="minorEastAsia" w:hAnsiTheme="minorHAnsi" w:cstheme="minorBidi"/>
          <w:noProof/>
          <w:kern w:val="0"/>
          <w:sz w:val="22"/>
          <w:szCs w:val="22"/>
        </w:rPr>
      </w:pPr>
      <w:r>
        <w:rPr>
          <w:noProof/>
        </w:rPr>
        <w:t>91.425</w:t>
      </w:r>
      <w:r>
        <w:rPr>
          <w:noProof/>
        </w:rPr>
        <w:tab/>
        <w:t>Safety when aeroplane operating on ground</w:t>
      </w:r>
      <w:r w:rsidRPr="00E102D8">
        <w:rPr>
          <w:noProof/>
        </w:rPr>
        <w:tab/>
      </w:r>
      <w:r w:rsidRPr="00E102D8">
        <w:rPr>
          <w:noProof/>
        </w:rPr>
        <w:fldChar w:fldCharType="begin"/>
      </w:r>
      <w:r w:rsidRPr="00E102D8">
        <w:rPr>
          <w:noProof/>
        </w:rPr>
        <w:instrText xml:space="preserve"> PAGEREF _Toc106697345 \h </w:instrText>
      </w:r>
      <w:r w:rsidRPr="00E102D8">
        <w:rPr>
          <w:noProof/>
        </w:rPr>
      </w:r>
      <w:r w:rsidRPr="00E102D8">
        <w:rPr>
          <w:noProof/>
        </w:rPr>
        <w:fldChar w:fldCharType="separate"/>
      </w:r>
      <w:r w:rsidR="00B92229">
        <w:rPr>
          <w:noProof/>
        </w:rPr>
        <w:t>493</w:t>
      </w:r>
      <w:r w:rsidRPr="00E102D8">
        <w:rPr>
          <w:noProof/>
        </w:rPr>
        <w:fldChar w:fldCharType="end"/>
      </w:r>
    </w:p>
    <w:p w14:paraId="6CC719F9" w14:textId="7EFA3056" w:rsidR="00E102D8" w:rsidRDefault="00E102D8" w:rsidP="00E102D8">
      <w:pPr>
        <w:pStyle w:val="TOC5"/>
        <w:ind w:right="1792"/>
        <w:rPr>
          <w:rFonts w:asciiTheme="minorHAnsi" w:eastAsiaTheme="minorEastAsia" w:hAnsiTheme="minorHAnsi" w:cstheme="minorBidi"/>
          <w:noProof/>
          <w:kern w:val="0"/>
          <w:sz w:val="22"/>
          <w:szCs w:val="22"/>
        </w:rPr>
      </w:pPr>
      <w:r>
        <w:rPr>
          <w:noProof/>
        </w:rPr>
        <w:t>91.430</w:t>
      </w:r>
      <w:r>
        <w:rPr>
          <w:noProof/>
        </w:rPr>
        <w:tab/>
        <w:t>Safety when rotorcraft operating on ground</w:t>
      </w:r>
      <w:r w:rsidRPr="00E102D8">
        <w:rPr>
          <w:noProof/>
        </w:rPr>
        <w:tab/>
      </w:r>
      <w:r w:rsidRPr="00E102D8">
        <w:rPr>
          <w:noProof/>
        </w:rPr>
        <w:fldChar w:fldCharType="begin"/>
      </w:r>
      <w:r w:rsidRPr="00E102D8">
        <w:rPr>
          <w:noProof/>
        </w:rPr>
        <w:instrText xml:space="preserve"> PAGEREF _Toc106697346 \h </w:instrText>
      </w:r>
      <w:r w:rsidRPr="00E102D8">
        <w:rPr>
          <w:noProof/>
        </w:rPr>
      </w:r>
      <w:r w:rsidRPr="00E102D8">
        <w:rPr>
          <w:noProof/>
        </w:rPr>
        <w:fldChar w:fldCharType="separate"/>
      </w:r>
      <w:r w:rsidR="00B92229">
        <w:rPr>
          <w:noProof/>
        </w:rPr>
        <w:t>494</w:t>
      </w:r>
      <w:r w:rsidRPr="00E102D8">
        <w:rPr>
          <w:noProof/>
        </w:rPr>
        <w:fldChar w:fldCharType="end"/>
      </w:r>
    </w:p>
    <w:p w14:paraId="2D3C4C56" w14:textId="04813DDF"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91.D.6—Fuel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_Toc106697347 \h </w:instrText>
      </w:r>
      <w:r w:rsidRPr="00E102D8">
        <w:rPr>
          <w:b w:val="0"/>
          <w:noProof/>
          <w:sz w:val="18"/>
        </w:rPr>
      </w:r>
      <w:r w:rsidRPr="00E102D8">
        <w:rPr>
          <w:b w:val="0"/>
          <w:noProof/>
          <w:sz w:val="18"/>
        </w:rPr>
        <w:fldChar w:fldCharType="separate"/>
      </w:r>
      <w:r w:rsidR="00B92229">
        <w:rPr>
          <w:b w:val="0"/>
          <w:noProof/>
          <w:sz w:val="18"/>
        </w:rPr>
        <w:t>495</w:t>
      </w:r>
      <w:r w:rsidRPr="00E102D8">
        <w:rPr>
          <w:b w:val="0"/>
          <w:noProof/>
          <w:sz w:val="18"/>
        </w:rPr>
        <w:fldChar w:fldCharType="end"/>
      </w:r>
    </w:p>
    <w:p w14:paraId="7D4941DA" w14:textId="47BCD044" w:rsidR="00E102D8" w:rsidRDefault="00E102D8" w:rsidP="00E102D8">
      <w:pPr>
        <w:pStyle w:val="TOC5"/>
        <w:ind w:right="1792"/>
        <w:rPr>
          <w:rFonts w:asciiTheme="minorHAnsi" w:eastAsiaTheme="minorEastAsia" w:hAnsiTheme="minorHAnsi" w:cstheme="minorBidi"/>
          <w:noProof/>
          <w:kern w:val="0"/>
          <w:sz w:val="22"/>
          <w:szCs w:val="22"/>
        </w:rPr>
      </w:pPr>
      <w:r>
        <w:rPr>
          <w:noProof/>
        </w:rPr>
        <w:t>91.455</w:t>
      </w:r>
      <w:r>
        <w:rPr>
          <w:noProof/>
        </w:rPr>
        <w:tab/>
        <w:t>Fuel requirements</w:t>
      </w:r>
      <w:r w:rsidRPr="00E102D8">
        <w:rPr>
          <w:noProof/>
        </w:rPr>
        <w:tab/>
      </w:r>
      <w:r w:rsidRPr="00E102D8">
        <w:rPr>
          <w:noProof/>
        </w:rPr>
        <w:fldChar w:fldCharType="begin"/>
      </w:r>
      <w:r w:rsidRPr="00E102D8">
        <w:rPr>
          <w:noProof/>
        </w:rPr>
        <w:instrText xml:space="preserve"> PAGEREF _Toc106697348 \h </w:instrText>
      </w:r>
      <w:r w:rsidRPr="00E102D8">
        <w:rPr>
          <w:noProof/>
        </w:rPr>
      </w:r>
      <w:r w:rsidRPr="00E102D8">
        <w:rPr>
          <w:noProof/>
        </w:rPr>
        <w:fldChar w:fldCharType="separate"/>
      </w:r>
      <w:r w:rsidR="00B92229">
        <w:rPr>
          <w:noProof/>
        </w:rPr>
        <w:t>495</w:t>
      </w:r>
      <w:r w:rsidRPr="00E102D8">
        <w:rPr>
          <w:noProof/>
        </w:rPr>
        <w:fldChar w:fldCharType="end"/>
      </w:r>
    </w:p>
    <w:p w14:paraId="7E703463" w14:textId="473E92FF" w:rsidR="00E102D8" w:rsidRDefault="00E102D8" w:rsidP="00E102D8">
      <w:pPr>
        <w:pStyle w:val="TOC5"/>
        <w:ind w:right="1792"/>
        <w:rPr>
          <w:rFonts w:asciiTheme="minorHAnsi" w:eastAsiaTheme="minorEastAsia" w:hAnsiTheme="minorHAnsi" w:cstheme="minorBidi"/>
          <w:noProof/>
          <w:kern w:val="0"/>
          <w:sz w:val="22"/>
          <w:szCs w:val="22"/>
        </w:rPr>
      </w:pPr>
      <w:r>
        <w:rPr>
          <w:noProof/>
        </w:rPr>
        <w:t>91.460</w:t>
      </w:r>
      <w:r>
        <w:rPr>
          <w:noProof/>
        </w:rPr>
        <w:tab/>
        <w:t>Oil requirements</w:t>
      </w:r>
      <w:r w:rsidRPr="00E102D8">
        <w:rPr>
          <w:noProof/>
        </w:rPr>
        <w:tab/>
      </w:r>
      <w:r w:rsidRPr="00E102D8">
        <w:rPr>
          <w:noProof/>
        </w:rPr>
        <w:fldChar w:fldCharType="begin"/>
      </w:r>
      <w:r w:rsidRPr="00E102D8">
        <w:rPr>
          <w:noProof/>
        </w:rPr>
        <w:instrText xml:space="preserve"> PAGEREF _Toc106697349 \h </w:instrText>
      </w:r>
      <w:r w:rsidRPr="00E102D8">
        <w:rPr>
          <w:noProof/>
        </w:rPr>
      </w:r>
      <w:r w:rsidRPr="00E102D8">
        <w:rPr>
          <w:noProof/>
        </w:rPr>
        <w:fldChar w:fldCharType="separate"/>
      </w:r>
      <w:r w:rsidR="00B92229">
        <w:rPr>
          <w:noProof/>
        </w:rPr>
        <w:t>495</w:t>
      </w:r>
      <w:r w:rsidRPr="00E102D8">
        <w:rPr>
          <w:noProof/>
        </w:rPr>
        <w:fldChar w:fldCharType="end"/>
      </w:r>
    </w:p>
    <w:p w14:paraId="3196C542" w14:textId="1F30606E" w:rsidR="00E102D8" w:rsidRDefault="00E102D8" w:rsidP="00E102D8">
      <w:pPr>
        <w:pStyle w:val="TOC5"/>
        <w:ind w:right="1792"/>
        <w:rPr>
          <w:rFonts w:asciiTheme="minorHAnsi" w:eastAsiaTheme="minorEastAsia" w:hAnsiTheme="minorHAnsi" w:cstheme="minorBidi"/>
          <w:noProof/>
          <w:kern w:val="0"/>
          <w:sz w:val="22"/>
          <w:szCs w:val="22"/>
        </w:rPr>
      </w:pPr>
      <w:r>
        <w:rPr>
          <w:noProof/>
        </w:rPr>
        <w:t>91.465</w:t>
      </w:r>
      <w:r>
        <w:rPr>
          <w:noProof/>
        </w:rPr>
        <w:tab/>
        <w:t>Contaminated, degraded or inappropriate fuels</w:t>
      </w:r>
      <w:r w:rsidRPr="00E102D8">
        <w:rPr>
          <w:noProof/>
        </w:rPr>
        <w:tab/>
      </w:r>
      <w:r w:rsidRPr="00E102D8">
        <w:rPr>
          <w:noProof/>
        </w:rPr>
        <w:fldChar w:fldCharType="begin"/>
      </w:r>
      <w:r w:rsidRPr="00E102D8">
        <w:rPr>
          <w:noProof/>
        </w:rPr>
        <w:instrText xml:space="preserve"> PAGEREF _Toc106697350 \h </w:instrText>
      </w:r>
      <w:r w:rsidRPr="00E102D8">
        <w:rPr>
          <w:noProof/>
        </w:rPr>
      </w:r>
      <w:r w:rsidRPr="00E102D8">
        <w:rPr>
          <w:noProof/>
        </w:rPr>
        <w:fldChar w:fldCharType="separate"/>
      </w:r>
      <w:r w:rsidR="00B92229">
        <w:rPr>
          <w:noProof/>
        </w:rPr>
        <w:t>495</w:t>
      </w:r>
      <w:r w:rsidRPr="00E102D8">
        <w:rPr>
          <w:noProof/>
        </w:rPr>
        <w:fldChar w:fldCharType="end"/>
      </w:r>
    </w:p>
    <w:p w14:paraId="001A423B" w14:textId="1D538FF3" w:rsidR="00E102D8" w:rsidRDefault="00E102D8" w:rsidP="00E102D8">
      <w:pPr>
        <w:pStyle w:val="TOC5"/>
        <w:ind w:right="1792"/>
        <w:rPr>
          <w:rFonts w:asciiTheme="minorHAnsi" w:eastAsiaTheme="minorEastAsia" w:hAnsiTheme="minorHAnsi" w:cstheme="minorBidi"/>
          <w:noProof/>
          <w:kern w:val="0"/>
          <w:sz w:val="22"/>
          <w:szCs w:val="22"/>
        </w:rPr>
      </w:pPr>
      <w:r>
        <w:rPr>
          <w:noProof/>
        </w:rPr>
        <w:t>91.470</w:t>
      </w:r>
      <w:r>
        <w:rPr>
          <w:noProof/>
        </w:rPr>
        <w:tab/>
        <w:t>Fire hazards</w:t>
      </w:r>
      <w:r w:rsidRPr="00E102D8">
        <w:rPr>
          <w:noProof/>
        </w:rPr>
        <w:tab/>
      </w:r>
      <w:r w:rsidRPr="00E102D8">
        <w:rPr>
          <w:noProof/>
        </w:rPr>
        <w:fldChar w:fldCharType="begin"/>
      </w:r>
      <w:r w:rsidRPr="00E102D8">
        <w:rPr>
          <w:noProof/>
        </w:rPr>
        <w:instrText xml:space="preserve"> PAGEREF _Toc106697351 \h </w:instrText>
      </w:r>
      <w:r w:rsidRPr="00E102D8">
        <w:rPr>
          <w:noProof/>
        </w:rPr>
      </w:r>
      <w:r w:rsidRPr="00E102D8">
        <w:rPr>
          <w:noProof/>
        </w:rPr>
        <w:fldChar w:fldCharType="separate"/>
      </w:r>
      <w:r w:rsidR="00B92229">
        <w:rPr>
          <w:noProof/>
        </w:rPr>
        <w:t>496</w:t>
      </w:r>
      <w:r w:rsidRPr="00E102D8">
        <w:rPr>
          <w:noProof/>
        </w:rPr>
        <w:fldChar w:fldCharType="end"/>
      </w:r>
    </w:p>
    <w:p w14:paraId="0A6B8F54" w14:textId="2F46C4BC" w:rsidR="00E102D8" w:rsidRDefault="00E102D8" w:rsidP="00E102D8">
      <w:pPr>
        <w:pStyle w:val="TOC5"/>
        <w:ind w:right="1792"/>
        <w:rPr>
          <w:rFonts w:asciiTheme="minorHAnsi" w:eastAsiaTheme="minorEastAsia" w:hAnsiTheme="minorHAnsi" w:cstheme="minorBidi"/>
          <w:noProof/>
          <w:kern w:val="0"/>
          <w:sz w:val="22"/>
          <w:szCs w:val="22"/>
        </w:rPr>
      </w:pPr>
      <w:r>
        <w:rPr>
          <w:noProof/>
        </w:rPr>
        <w:t>91.475</w:t>
      </w:r>
      <w:r>
        <w:rPr>
          <w:noProof/>
        </w:rPr>
        <w:tab/>
        <w:t>Fuelling aircraft—fire fighting equipment</w:t>
      </w:r>
      <w:r w:rsidRPr="00E102D8">
        <w:rPr>
          <w:noProof/>
        </w:rPr>
        <w:tab/>
      </w:r>
      <w:r w:rsidRPr="00E102D8">
        <w:rPr>
          <w:noProof/>
        </w:rPr>
        <w:fldChar w:fldCharType="begin"/>
      </w:r>
      <w:r w:rsidRPr="00E102D8">
        <w:rPr>
          <w:noProof/>
        </w:rPr>
        <w:instrText xml:space="preserve"> PAGEREF _Toc106697352 \h </w:instrText>
      </w:r>
      <w:r w:rsidRPr="00E102D8">
        <w:rPr>
          <w:noProof/>
        </w:rPr>
      </w:r>
      <w:r w:rsidRPr="00E102D8">
        <w:rPr>
          <w:noProof/>
        </w:rPr>
        <w:fldChar w:fldCharType="separate"/>
      </w:r>
      <w:r w:rsidR="00B92229">
        <w:rPr>
          <w:noProof/>
        </w:rPr>
        <w:t>496</w:t>
      </w:r>
      <w:r w:rsidRPr="00E102D8">
        <w:rPr>
          <w:noProof/>
        </w:rPr>
        <w:fldChar w:fldCharType="end"/>
      </w:r>
    </w:p>
    <w:p w14:paraId="5B663E57" w14:textId="26134591" w:rsidR="00E102D8" w:rsidRDefault="00E102D8" w:rsidP="00E102D8">
      <w:pPr>
        <w:pStyle w:val="TOC5"/>
        <w:ind w:right="1792"/>
        <w:rPr>
          <w:rFonts w:asciiTheme="minorHAnsi" w:eastAsiaTheme="minorEastAsia" w:hAnsiTheme="minorHAnsi" w:cstheme="minorBidi"/>
          <w:noProof/>
          <w:kern w:val="0"/>
          <w:sz w:val="22"/>
          <w:szCs w:val="22"/>
        </w:rPr>
      </w:pPr>
      <w:r>
        <w:rPr>
          <w:noProof/>
        </w:rPr>
        <w:t>91.480</w:t>
      </w:r>
      <w:r>
        <w:rPr>
          <w:noProof/>
        </w:rPr>
        <w:tab/>
        <w:t>Fuelling aircraft—electrical bonding</w:t>
      </w:r>
      <w:r w:rsidRPr="00E102D8">
        <w:rPr>
          <w:noProof/>
        </w:rPr>
        <w:tab/>
      </w:r>
      <w:r w:rsidRPr="00E102D8">
        <w:rPr>
          <w:noProof/>
        </w:rPr>
        <w:fldChar w:fldCharType="begin"/>
      </w:r>
      <w:r w:rsidRPr="00E102D8">
        <w:rPr>
          <w:noProof/>
        </w:rPr>
        <w:instrText xml:space="preserve"> PAGEREF _Toc106697353 \h </w:instrText>
      </w:r>
      <w:r w:rsidRPr="00E102D8">
        <w:rPr>
          <w:noProof/>
        </w:rPr>
      </w:r>
      <w:r w:rsidRPr="00E102D8">
        <w:rPr>
          <w:noProof/>
        </w:rPr>
        <w:fldChar w:fldCharType="separate"/>
      </w:r>
      <w:r w:rsidR="00B92229">
        <w:rPr>
          <w:noProof/>
        </w:rPr>
        <w:t>497</w:t>
      </w:r>
      <w:r w:rsidRPr="00E102D8">
        <w:rPr>
          <w:noProof/>
        </w:rPr>
        <w:fldChar w:fldCharType="end"/>
      </w:r>
    </w:p>
    <w:p w14:paraId="7C7279FE" w14:textId="2E2B7F22" w:rsidR="00E102D8" w:rsidRDefault="00E102D8" w:rsidP="00E102D8">
      <w:pPr>
        <w:pStyle w:val="TOC5"/>
        <w:ind w:right="1792"/>
        <w:rPr>
          <w:rFonts w:asciiTheme="minorHAnsi" w:eastAsiaTheme="minorEastAsia" w:hAnsiTheme="minorHAnsi" w:cstheme="minorBidi"/>
          <w:noProof/>
          <w:kern w:val="0"/>
          <w:sz w:val="22"/>
          <w:szCs w:val="22"/>
        </w:rPr>
      </w:pPr>
      <w:r>
        <w:rPr>
          <w:noProof/>
        </w:rPr>
        <w:t>91.485</w:t>
      </w:r>
      <w:r>
        <w:rPr>
          <w:noProof/>
        </w:rPr>
        <w:tab/>
        <w:t>Equipment or electronic devices operating near aircraft</w:t>
      </w:r>
      <w:r w:rsidRPr="00E102D8">
        <w:rPr>
          <w:noProof/>
        </w:rPr>
        <w:tab/>
      </w:r>
      <w:r w:rsidRPr="00E102D8">
        <w:rPr>
          <w:noProof/>
        </w:rPr>
        <w:fldChar w:fldCharType="begin"/>
      </w:r>
      <w:r w:rsidRPr="00E102D8">
        <w:rPr>
          <w:noProof/>
        </w:rPr>
        <w:instrText xml:space="preserve"> PAGEREF _Toc106697354 \h </w:instrText>
      </w:r>
      <w:r w:rsidRPr="00E102D8">
        <w:rPr>
          <w:noProof/>
        </w:rPr>
      </w:r>
      <w:r w:rsidRPr="00E102D8">
        <w:rPr>
          <w:noProof/>
        </w:rPr>
        <w:fldChar w:fldCharType="separate"/>
      </w:r>
      <w:r w:rsidR="00B92229">
        <w:rPr>
          <w:noProof/>
        </w:rPr>
        <w:t>497</w:t>
      </w:r>
      <w:r w:rsidRPr="00E102D8">
        <w:rPr>
          <w:noProof/>
        </w:rPr>
        <w:fldChar w:fldCharType="end"/>
      </w:r>
    </w:p>
    <w:p w14:paraId="4EBEF37E" w14:textId="362464DB" w:rsidR="00E102D8" w:rsidRDefault="00E102D8" w:rsidP="00E102D8">
      <w:pPr>
        <w:pStyle w:val="TOC5"/>
        <w:ind w:right="1792"/>
        <w:rPr>
          <w:rFonts w:asciiTheme="minorHAnsi" w:eastAsiaTheme="minorEastAsia" w:hAnsiTheme="minorHAnsi" w:cstheme="minorBidi"/>
          <w:noProof/>
          <w:kern w:val="0"/>
          <w:sz w:val="22"/>
          <w:szCs w:val="22"/>
        </w:rPr>
      </w:pPr>
      <w:r>
        <w:rPr>
          <w:noProof/>
        </w:rPr>
        <w:t>91.490</w:t>
      </w:r>
      <w:r>
        <w:rPr>
          <w:noProof/>
        </w:rPr>
        <w:tab/>
        <w:t>Fuelling turbine</w:t>
      </w:r>
      <w:r>
        <w:rPr>
          <w:noProof/>
        </w:rPr>
        <w:noBreakHyphen/>
        <w:t>engine aircraft—low</w:t>
      </w:r>
      <w:r>
        <w:rPr>
          <w:noProof/>
        </w:rPr>
        <w:noBreakHyphen/>
        <w:t>risk electronic devices</w:t>
      </w:r>
      <w:r w:rsidRPr="00E102D8">
        <w:rPr>
          <w:noProof/>
        </w:rPr>
        <w:tab/>
      </w:r>
      <w:r w:rsidRPr="00E102D8">
        <w:rPr>
          <w:noProof/>
        </w:rPr>
        <w:fldChar w:fldCharType="begin"/>
      </w:r>
      <w:r w:rsidRPr="00E102D8">
        <w:rPr>
          <w:noProof/>
        </w:rPr>
        <w:instrText xml:space="preserve"> PAGEREF _Toc106697355 \h </w:instrText>
      </w:r>
      <w:r w:rsidRPr="00E102D8">
        <w:rPr>
          <w:noProof/>
        </w:rPr>
      </w:r>
      <w:r w:rsidRPr="00E102D8">
        <w:rPr>
          <w:noProof/>
        </w:rPr>
        <w:fldChar w:fldCharType="separate"/>
      </w:r>
      <w:r w:rsidR="00B92229">
        <w:rPr>
          <w:noProof/>
        </w:rPr>
        <w:t>498</w:t>
      </w:r>
      <w:r w:rsidRPr="00E102D8">
        <w:rPr>
          <w:noProof/>
        </w:rPr>
        <w:fldChar w:fldCharType="end"/>
      </w:r>
    </w:p>
    <w:p w14:paraId="0E900A1C" w14:textId="3DEC0431" w:rsidR="00E102D8" w:rsidRDefault="00E102D8" w:rsidP="00E102D8">
      <w:pPr>
        <w:pStyle w:val="TOC5"/>
        <w:ind w:right="1792"/>
        <w:rPr>
          <w:rFonts w:asciiTheme="minorHAnsi" w:eastAsiaTheme="minorEastAsia" w:hAnsiTheme="minorHAnsi" w:cstheme="minorBidi"/>
          <w:noProof/>
          <w:kern w:val="0"/>
          <w:sz w:val="22"/>
          <w:szCs w:val="22"/>
        </w:rPr>
      </w:pPr>
      <w:r>
        <w:rPr>
          <w:noProof/>
        </w:rPr>
        <w:t>91.495</w:t>
      </w:r>
      <w:r>
        <w:rPr>
          <w:noProof/>
        </w:rPr>
        <w:tab/>
        <w:t>Only turbine</w:t>
      </w:r>
      <w:r>
        <w:rPr>
          <w:noProof/>
        </w:rPr>
        <w:noBreakHyphen/>
        <w:t>engine aircraft to be hot fuelled</w:t>
      </w:r>
      <w:r w:rsidRPr="00E102D8">
        <w:rPr>
          <w:noProof/>
        </w:rPr>
        <w:tab/>
      </w:r>
      <w:r w:rsidRPr="00E102D8">
        <w:rPr>
          <w:noProof/>
        </w:rPr>
        <w:fldChar w:fldCharType="begin"/>
      </w:r>
      <w:r w:rsidRPr="00E102D8">
        <w:rPr>
          <w:noProof/>
        </w:rPr>
        <w:instrText xml:space="preserve"> PAGEREF _Toc106697356 \h </w:instrText>
      </w:r>
      <w:r w:rsidRPr="00E102D8">
        <w:rPr>
          <w:noProof/>
        </w:rPr>
      </w:r>
      <w:r w:rsidRPr="00E102D8">
        <w:rPr>
          <w:noProof/>
        </w:rPr>
        <w:fldChar w:fldCharType="separate"/>
      </w:r>
      <w:r w:rsidR="00B92229">
        <w:rPr>
          <w:noProof/>
        </w:rPr>
        <w:t>499</w:t>
      </w:r>
      <w:r w:rsidRPr="00E102D8">
        <w:rPr>
          <w:noProof/>
        </w:rPr>
        <w:fldChar w:fldCharType="end"/>
      </w:r>
    </w:p>
    <w:p w14:paraId="46E085C6" w14:textId="4C153E74" w:rsidR="00E102D8" w:rsidRDefault="00E102D8" w:rsidP="00E102D8">
      <w:pPr>
        <w:pStyle w:val="TOC5"/>
        <w:ind w:right="1792"/>
        <w:rPr>
          <w:rFonts w:asciiTheme="minorHAnsi" w:eastAsiaTheme="minorEastAsia" w:hAnsiTheme="minorHAnsi" w:cstheme="minorBidi"/>
          <w:noProof/>
          <w:kern w:val="0"/>
          <w:sz w:val="22"/>
          <w:szCs w:val="22"/>
        </w:rPr>
      </w:pPr>
      <w:r>
        <w:rPr>
          <w:noProof/>
        </w:rPr>
        <w:t>91.500</w:t>
      </w:r>
      <w:r>
        <w:rPr>
          <w:noProof/>
        </w:rPr>
        <w:tab/>
        <w:t>Hot fuelling aircraft—general</w:t>
      </w:r>
      <w:r w:rsidRPr="00E102D8">
        <w:rPr>
          <w:noProof/>
        </w:rPr>
        <w:tab/>
      </w:r>
      <w:r w:rsidRPr="00E102D8">
        <w:rPr>
          <w:noProof/>
        </w:rPr>
        <w:fldChar w:fldCharType="begin"/>
      </w:r>
      <w:r w:rsidRPr="00E102D8">
        <w:rPr>
          <w:noProof/>
        </w:rPr>
        <w:instrText xml:space="preserve"> PAGEREF _Toc106697357 \h </w:instrText>
      </w:r>
      <w:r w:rsidRPr="00E102D8">
        <w:rPr>
          <w:noProof/>
        </w:rPr>
      </w:r>
      <w:r w:rsidRPr="00E102D8">
        <w:rPr>
          <w:noProof/>
        </w:rPr>
        <w:fldChar w:fldCharType="separate"/>
      </w:r>
      <w:r w:rsidR="00B92229">
        <w:rPr>
          <w:noProof/>
        </w:rPr>
        <w:t>499</w:t>
      </w:r>
      <w:r w:rsidRPr="00E102D8">
        <w:rPr>
          <w:noProof/>
        </w:rPr>
        <w:fldChar w:fldCharType="end"/>
      </w:r>
    </w:p>
    <w:p w14:paraId="2E78E036" w14:textId="20AB3D1D" w:rsidR="00E102D8" w:rsidRDefault="00E102D8" w:rsidP="00E102D8">
      <w:pPr>
        <w:pStyle w:val="TOC5"/>
        <w:ind w:right="1792"/>
        <w:rPr>
          <w:rFonts w:asciiTheme="minorHAnsi" w:eastAsiaTheme="minorEastAsia" w:hAnsiTheme="minorHAnsi" w:cstheme="minorBidi"/>
          <w:noProof/>
          <w:kern w:val="0"/>
          <w:sz w:val="22"/>
          <w:szCs w:val="22"/>
        </w:rPr>
      </w:pPr>
      <w:r>
        <w:rPr>
          <w:noProof/>
        </w:rPr>
        <w:t>91.505</w:t>
      </w:r>
      <w:r>
        <w:rPr>
          <w:noProof/>
        </w:rPr>
        <w:tab/>
        <w:t>Hot fuelling aircraft—procedures etc.</w:t>
      </w:r>
      <w:r w:rsidRPr="00E102D8">
        <w:rPr>
          <w:noProof/>
        </w:rPr>
        <w:tab/>
      </w:r>
      <w:r w:rsidRPr="00E102D8">
        <w:rPr>
          <w:noProof/>
        </w:rPr>
        <w:fldChar w:fldCharType="begin"/>
      </w:r>
      <w:r w:rsidRPr="00E102D8">
        <w:rPr>
          <w:noProof/>
        </w:rPr>
        <w:instrText xml:space="preserve"> PAGEREF _Toc106697358 \h </w:instrText>
      </w:r>
      <w:r w:rsidRPr="00E102D8">
        <w:rPr>
          <w:noProof/>
        </w:rPr>
      </w:r>
      <w:r w:rsidRPr="00E102D8">
        <w:rPr>
          <w:noProof/>
        </w:rPr>
        <w:fldChar w:fldCharType="separate"/>
      </w:r>
      <w:r w:rsidR="00B92229">
        <w:rPr>
          <w:noProof/>
        </w:rPr>
        <w:t>500</w:t>
      </w:r>
      <w:r w:rsidRPr="00E102D8">
        <w:rPr>
          <w:noProof/>
        </w:rPr>
        <w:fldChar w:fldCharType="end"/>
      </w:r>
    </w:p>
    <w:p w14:paraId="6E3E44F1" w14:textId="11C6D49F" w:rsidR="00E102D8" w:rsidRDefault="00E102D8" w:rsidP="00E102D8">
      <w:pPr>
        <w:pStyle w:val="TOC5"/>
        <w:ind w:right="1792"/>
        <w:rPr>
          <w:rFonts w:asciiTheme="minorHAnsi" w:eastAsiaTheme="minorEastAsia" w:hAnsiTheme="minorHAnsi" w:cstheme="minorBidi"/>
          <w:noProof/>
          <w:kern w:val="0"/>
          <w:sz w:val="22"/>
          <w:szCs w:val="22"/>
        </w:rPr>
      </w:pPr>
      <w:r>
        <w:rPr>
          <w:noProof/>
        </w:rPr>
        <w:t>91.510</w:t>
      </w:r>
      <w:r>
        <w:rPr>
          <w:noProof/>
        </w:rPr>
        <w:tab/>
        <w:t>Fuelling aircraft—persons on aircraft, boarding or disembarking</w:t>
      </w:r>
      <w:r w:rsidRPr="00E102D8">
        <w:rPr>
          <w:noProof/>
        </w:rPr>
        <w:tab/>
      </w:r>
      <w:r w:rsidRPr="00E102D8">
        <w:rPr>
          <w:noProof/>
        </w:rPr>
        <w:fldChar w:fldCharType="begin"/>
      </w:r>
      <w:r w:rsidRPr="00E102D8">
        <w:rPr>
          <w:noProof/>
        </w:rPr>
        <w:instrText xml:space="preserve"> PAGEREF _Toc106697359 \h </w:instrText>
      </w:r>
      <w:r w:rsidRPr="00E102D8">
        <w:rPr>
          <w:noProof/>
        </w:rPr>
      </w:r>
      <w:r w:rsidRPr="00E102D8">
        <w:rPr>
          <w:noProof/>
        </w:rPr>
        <w:fldChar w:fldCharType="separate"/>
      </w:r>
      <w:r w:rsidR="00B92229">
        <w:rPr>
          <w:noProof/>
        </w:rPr>
        <w:t>500</w:t>
      </w:r>
      <w:r w:rsidRPr="00E102D8">
        <w:rPr>
          <w:noProof/>
        </w:rPr>
        <w:fldChar w:fldCharType="end"/>
      </w:r>
    </w:p>
    <w:p w14:paraId="65E7BCC5" w14:textId="4FFCA9B6" w:rsidR="00E102D8" w:rsidRDefault="00E102D8" w:rsidP="00E102D8">
      <w:pPr>
        <w:pStyle w:val="TOC5"/>
        <w:ind w:right="1792"/>
        <w:rPr>
          <w:rFonts w:asciiTheme="minorHAnsi" w:eastAsiaTheme="minorEastAsia" w:hAnsiTheme="minorHAnsi" w:cstheme="minorBidi"/>
          <w:noProof/>
          <w:kern w:val="0"/>
          <w:sz w:val="22"/>
          <w:szCs w:val="22"/>
        </w:rPr>
      </w:pPr>
      <w:r>
        <w:rPr>
          <w:noProof/>
        </w:rPr>
        <w:t>91.515</w:t>
      </w:r>
      <w:r>
        <w:rPr>
          <w:noProof/>
        </w:rPr>
        <w:tab/>
        <w:t>Fuelling aircraft if fuel vapour detected</w:t>
      </w:r>
      <w:r w:rsidRPr="00E102D8">
        <w:rPr>
          <w:noProof/>
        </w:rPr>
        <w:tab/>
      </w:r>
      <w:r w:rsidRPr="00E102D8">
        <w:rPr>
          <w:noProof/>
        </w:rPr>
        <w:fldChar w:fldCharType="begin"/>
      </w:r>
      <w:r w:rsidRPr="00E102D8">
        <w:rPr>
          <w:noProof/>
        </w:rPr>
        <w:instrText xml:space="preserve"> PAGEREF _Toc106697360 \h </w:instrText>
      </w:r>
      <w:r w:rsidRPr="00E102D8">
        <w:rPr>
          <w:noProof/>
        </w:rPr>
      </w:r>
      <w:r w:rsidRPr="00E102D8">
        <w:rPr>
          <w:noProof/>
        </w:rPr>
        <w:fldChar w:fldCharType="separate"/>
      </w:r>
      <w:r w:rsidR="00B92229">
        <w:rPr>
          <w:noProof/>
        </w:rPr>
        <w:t>501</w:t>
      </w:r>
      <w:r w:rsidRPr="00E102D8">
        <w:rPr>
          <w:noProof/>
        </w:rPr>
        <w:fldChar w:fldCharType="end"/>
      </w:r>
    </w:p>
    <w:p w14:paraId="0641CF13" w14:textId="59148D3A"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91.D.7—Safety of persons on aircraft and cargo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_Toc106697361 \h </w:instrText>
      </w:r>
      <w:r w:rsidRPr="00E102D8">
        <w:rPr>
          <w:b w:val="0"/>
          <w:noProof/>
          <w:sz w:val="18"/>
        </w:rPr>
      </w:r>
      <w:r w:rsidRPr="00E102D8">
        <w:rPr>
          <w:b w:val="0"/>
          <w:noProof/>
          <w:sz w:val="18"/>
        </w:rPr>
        <w:fldChar w:fldCharType="separate"/>
      </w:r>
      <w:r w:rsidR="00B92229">
        <w:rPr>
          <w:b w:val="0"/>
          <w:noProof/>
          <w:sz w:val="18"/>
        </w:rPr>
        <w:t>502</w:t>
      </w:r>
      <w:r w:rsidRPr="00E102D8">
        <w:rPr>
          <w:b w:val="0"/>
          <w:noProof/>
          <w:sz w:val="18"/>
        </w:rPr>
        <w:fldChar w:fldCharType="end"/>
      </w:r>
    </w:p>
    <w:p w14:paraId="25B1C8E5" w14:textId="78F9226E" w:rsidR="00E102D8" w:rsidRDefault="00E102D8" w:rsidP="00E102D8">
      <w:pPr>
        <w:pStyle w:val="TOC5"/>
        <w:ind w:right="1792"/>
        <w:rPr>
          <w:rFonts w:asciiTheme="minorHAnsi" w:eastAsiaTheme="minorEastAsia" w:hAnsiTheme="minorHAnsi" w:cstheme="minorBidi"/>
          <w:noProof/>
          <w:kern w:val="0"/>
          <w:sz w:val="22"/>
          <w:szCs w:val="22"/>
        </w:rPr>
      </w:pPr>
      <w:r>
        <w:rPr>
          <w:noProof/>
        </w:rPr>
        <w:t>91.520</w:t>
      </w:r>
      <w:r>
        <w:rPr>
          <w:noProof/>
        </w:rPr>
        <w:tab/>
        <w:t>Crew members to be fit for duty</w:t>
      </w:r>
      <w:r w:rsidRPr="00E102D8">
        <w:rPr>
          <w:noProof/>
        </w:rPr>
        <w:tab/>
      </w:r>
      <w:r w:rsidRPr="00E102D8">
        <w:rPr>
          <w:noProof/>
        </w:rPr>
        <w:fldChar w:fldCharType="begin"/>
      </w:r>
      <w:r w:rsidRPr="00E102D8">
        <w:rPr>
          <w:noProof/>
        </w:rPr>
        <w:instrText xml:space="preserve"> PAGEREF _Toc106697362 \h </w:instrText>
      </w:r>
      <w:r w:rsidRPr="00E102D8">
        <w:rPr>
          <w:noProof/>
        </w:rPr>
      </w:r>
      <w:r w:rsidRPr="00E102D8">
        <w:rPr>
          <w:noProof/>
        </w:rPr>
        <w:fldChar w:fldCharType="separate"/>
      </w:r>
      <w:r w:rsidR="00B92229">
        <w:rPr>
          <w:noProof/>
        </w:rPr>
        <w:t>502</w:t>
      </w:r>
      <w:r w:rsidRPr="00E102D8">
        <w:rPr>
          <w:noProof/>
        </w:rPr>
        <w:fldChar w:fldCharType="end"/>
      </w:r>
    </w:p>
    <w:p w14:paraId="3074CD7D" w14:textId="195A83E0" w:rsidR="00E102D8" w:rsidRDefault="00E102D8" w:rsidP="00E102D8">
      <w:pPr>
        <w:pStyle w:val="TOC5"/>
        <w:ind w:right="1792"/>
        <w:rPr>
          <w:rFonts w:asciiTheme="minorHAnsi" w:eastAsiaTheme="minorEastAsia" w:hAnsiTheme="minorHAnsi" w:cstheme="minorBidi"/>
          <w:noProof/>
          <w:kern w:val="0"/>
          <w:sz w:val="22"/>
          <w:szCs w:val="22"/>
        </w:rPr>
      </w:pPr>
      <w:r>
        <w:rPr>
          <w:noProof/>
        </w:rPr>
        <w:t>91.525</w:t>
      </w:r>
      <w:r>
        <w:rPr>
          <w:noProof/>
        </w:rPr>
        <w:tab/>
        <w:t>Offensive or disorderly behaviour on aircraft</w:t>
      </w:r>
      <w:r w:rsidRPr="00E102D8">
        <w:rPr>
          <w:noProof/>
        </w:rPr>
        <w:tab/>
      </w:r>
      <w:r w:rsidRPr="00E102D8">
        <w:rPr>
          <w:noProof/>
        </w:rPr>
        <w:fldChar w:fldCharType="begin"/>
      </w:r>
      <w:r w:rsidRPr="00E102D8">
        <w:rPr>
          <w:noProof/>
        </w:rPr>
        <w:instrText xml:space="preserve"> PAGEREF _Toc106697363 \h </w:instrText>
      </w:r>
      <w:r w:rsidRPr="00E102D8">
        <w:rPr>
          <w:noProof/>
        </w:rPr>
      </w:r>
      <w:r w:rsidRPr="00E102D8">
        <w:rPr>
          <w:noProof/>
        </w:rPr>
        <w:fldChar w:fldCharType="separate"/>
      </w:r>
      <w:r w:rsidR="00B92229">
        <w:rPr>
          <w:noProof/>
        </w:rPr>
        <w:t>503</w:t>
      </w:r>
      <w:r w:rsidRPr="00E102D8">
        <w:rPr>
          <w:noProof/>
        </w:rPr>
        <w:fldChar w:fldCharType="end"/>
      </w:r>
    </w:p>
    <w:p w14:paraId="0BFBF527" w14:textId="5185A43C" w:rsidR="00E102D8" w:rsidRDefault="00E102D8" w:rsidP="00E102D8">
      <w:pPr>
        <w:pStyle w:val="TOC5"/>
        <w:ind w:right="1792"/>
        <w:rPr>
          <w:rFonts w:asciiTheme="minorHAnsi" w:eastAsiaTheme="minorEastAsia" w:hAnsiTheme="minorHAnsi" w:cstheme="minorBidi"/>
          <w:noProof/>
          <w:kern w:val="0"/>
          <w:sz w:val="22"/>
          <w:szCs w:val="22"/>
        </w:rPr>
      </w:pPr>
      <w:r>
        <w:rPr>
          <w:noProof/>
        </w:rPr>
        <w:t>91.530</w:t>
      </w:r>
      <w:r>
        <w:rPr>
          <w:noProof/>
        </w:rPr>
        <w:tab/>
        <w:t>When smoking not permitted</w:t>
      </w:r>
      <w:r w:rsidRPr="00E102D8">
        <w:rPr>
          <w:noProof/>
        </w:rPr>
        <w:tab/>
      </w:r>
      <w:r w:rsidRPr="00E102D8">
        <w:rPr>
          <w:noProof/>
        </w:rPr>
        <w:fldChar w:fldCharType="begin"/>
      </w:r>
      <w:r w:rsidRPr="00E102D8">
        <w:rPr>
          <w:noProof/>
        </w:rPr>
        <w:instrText xml:space="preserve"> PAGEREF _Toc106697364 \h </w:instrText>
      </w:r>
      <w:r w:rsidRPr="00E102D8">
        <w:rPr>
          <w:noProof/>
        </w:rPr>
      </w:r>
      <w:r w:rsidRPr="00E102D8">
        <w:rPr>
          <w:noProof/>
        </w:rPr>
        <w:fldChar w:fldCharType="separate"/>
      </w:r>
      <w:r w:rsidR="00B92229">
        <w:rPr>
          <w:noProof/>
        </w:rPr>
        <w:t>503</w:t>
      </w:r>
      <w:r w:rsidRPr="00E102D8">
        <w:rPr>
          <w:noProof/>
        </w:rPr>
        <w:fldChar w:fldCharType="end"/>
      </w:r>
    </w:p>
    <w:p w14:paraId="5BF88A3F" w14:textId="3BBD52D2" w:rsidR="00E102D8" w:rsidRDefault="00E102D8" w:rsidP="00E102D8">
      <w:pPr>
        <w:pStyle w:val="TOC5"/>
        <w:ind w:right="1792"/>
        <w:rPr>
          <w:rFonts w:asciiTheme="minorHAnsi" w:eastAsiaTheme="minorEastAsia" w:hAnsiTheme="minorHAnsi" w:cstheme="minorBidi"/>
          <w:noProof/>
          <w:kern w:val="0"/>
          <w:sz w:val="22"/>
          <w:szCs w:val="22"/>
        </w:rPr>
      </w:pPr>
      <w:r>
        <w:rPr>
          <w:noProof/>
        </w:rPr>
        <w:t>91.535</w:t>
      </w:r>
      <w:r>
        <w:rPr>
          <w:noProof/>
        </w:rPr>
        <w:tab/>
        <w:t>Crew safety during turbulence</w:t>
      </w:r>
      <w:r w:rsidRPr="00E102D8">
        <w:rPr>
          <w:noProof/>
        </w:rPr>
        <w:tab/>
      </w:r>
      <w:r w:rsidRPr="00E102D8">
        <w:rPr>
          <w:noProof/>
        </w:rPr>
        <w:fldChar w:fldCharType="begin"/>
      </w:r>
      <w:r w:rsidRPr="00E102D8">
        <w:rPr>
          <w:noProof/>
        </w:rPr>
        <w:instrText xml:space="preserve"> PAGEREF _Toc106697365 \h </w:instrText>
      </w:r>
      <w:r w:rsidRPr="00E102D8">
        <w:rPr>
          <w:noProof/>
        </w:rPr>
      </w:r>
      <w:r w:rsidRPr="00E102D8">
        <w:rPr>
          <w:noProof/>
        </w:rPr>
        <w:fldChar w:fldCharType="separate"/>
      </w:r>
      <w:r w:rsidR="00B92229">
        <w:rPr>
          <w:noProof/>
        </w:rPr>
        <w:t>504</w:t>
      </w:r>
      <w:r w:rsidRPr="00E102D8">
        <w:rPr>
          <w:noProof/>
        </w:rPr>
        <w:fldChar w:fldCharType="end"/>
      </w:r>
    </w:p>
    <w:p w14:paraId="68DC6BC0" w14:textId="6AC6014D" w:rsidR="00E102D8" w:rsidRDefault="00E102D8" w:rsidP="00E102D8">
      <w:pPr>
        <w:pStyle w:val="TOC5"/>
        <w:ind w:right="1792"/>
        <w:rPr>
          <w:rFonts w:asciiTheme="minorHAnsi" w:eastAsiaTheme="minorEastAsia" w:hAnsiTheme="minorHAnsi" w:cstheme="minorBidi"/>
          <w:noProof/>
          <w:kern w:val="0"/>
          <w:sz w:val="22"/>
          <w:szCs w:val="22"/>
        </w:rPr>
      </w:pPr>
      <w:r>
        <w:rPr>
          <w:noProof/>
        </w:rPr>
        <w:t>91.540</w:t>
      </w:r>
      <w:r>
        <w:rPr>
          <w:noProof/>
        </w:rPr>
        <w:tab/>
        <w:t>Means of passenger communication</w:t>
      </w:r>
      <w:r w:rsidRPr="00E102D8">
        <w:rPr>
          <w:noProof/>
        </w:rPr>
        <w:tab/>
      </w:r>
      <w:r w:rsidRPr="00E102D8">
        <w:rPr>
          <w:noProof/>
        </w:rPr>
        <w:fldChar w:fldCharType="begin"/>
      </w:r>
      <w:r w:rsidRPr="00E102D8">
        <w:rPr>
          <w:noProof/>
        </w:rPr>
        <w:instrText xml:space="preserve"> PAGEREF _Toc106697366 \h </w:instrText>
      </w:r>
      <w:r w:rsidRPr="00E102D8">
        <w:rPr>
          <w:noProof/>
        </w:rPr>
      </w:r>
      <w:r w:rsidRPr="00E102D8">
        <w:rPr>
          <w:noProof/>
        </w:rPr>
        <w:fldChar w:fldCharType="separate"/>
      </w:r>
      <w:r w:rsidR="00B92229">
        <w:rPr>
          <w:noProof/>
        </w:rPr>
        <w:t>504</w:t>
      </w:r>
      <w:r w:rsidRPr="00E102D8">
        <w:rPr>
          <w:noProof/>
        </w:rPr>
        <w:fldChar w:fldCharType="end"/>
      </w:r>
    </w:p>
    <w:p w14:paraId="6B1E8EEC" w14:textId="5B0C56C0" w:rsidR="00E102D8" w:rsidRDefault="00E102D8" w:rsidP="00E102D8">
      <w:pPr>
        <w:pStyle w:val="TOC5"/>
        <w:ind w:right="1792"/>
        <w:rPr>
          <w:rFonts w:asciiTheme="minorHAnsi" w:eastAsiaTheme="minorEastAsia" w:hAnsiTheme="minorHAnsi" w:cstheme="minorBidi"/>
          <w:noProof/>
          <w:kern w:val="0"/>
          <w:sz w:val="22"/>
          <w:szCs w:val="22"/>
        </w:rPr>
      </w:pPr>
      <w:r>
        <w:rPr>
          <w:noProof/>
        </w:rPr>
        <w:t>91.545</w:t>
      </w:r>
      <w:r>
        <w:rPr>
          <w:noProof/>
        </w:rPr>
        <w:tab/>
        <w:t>Seating for persons on aircraft</w:t>
      </w:r>
      <w:r w:rsidRPr="00E102D8">
        <w:rPr>
          <w:noProof/>
        </w:rPr>
        <w:tab/>
      </w:r>
      <w:r w:rsidRPr="00E102D8">
        <w:rPr>
          <w:noProof/>
        </w:rPr>
        <w:fldChar w:fldCharType="begin"/>
      </w:r>
      <w:r w:rsidRPr="00E102D8">
        <w:rPr>
          <w:noProof/>
        </w:rPr>
        <w:instrText xml:space="preserve"> PAGEREF _Toc106697367 \h </w:instrText>
      </w:r>
      <w:r w:rsidRPr="00E102D8">
        <w:rPr>
          <w:noProof/>
        </w:rPr>
      </w:r>
      <w:r w:rsidRPr="00E102D8">
        <w:rPr>
          <w:noProof/>
        </w:rPr>
        <w:fldChar w:fldCharType="separate"/>
      </w:r>
      <w:r w:rsidR="00B92229">
        <w:rPr>
          <w:noProof/>
        </w:rPr>
        <w:t>504</w:t>
      </w:r>
      <w:r w:rsidRPr="00E102D8">
        <w:rPr>
          <w:noProof/>
        </w:rPr>
        <w:fldChar w:fldCharType="end"/>
      </w:r>
    </w:p>
    <w:p w14:paraId="0E5DDC56" w14:textId="6B963E2B" w:rsidR="00E102D8" w:rsidRDefault="00E102D8" w:rsidP="00E102D8">
      <w:pPr>
        <w:pStyle w:val="TOC5"/>
        <w:ind w:right="1792"/>
        <w:rPr>
          <w:rFonts w:asciiTheme="minorHAnsi" w:eastAsiaTheme="minorEastAsia" w:hAnsiTheme="minorHAnsi" w:cstheme="minorBidi"/>
          <w:noProof/>
          <w:kern w:val="0"/>
          <w:sz w:val="22"/>
          <w:szCs w:val="22"/>
        </w:rPr>
      </w:pPr>
      <w:r>
        <w:rPr>
          <w:noProof/>
        </w:rPr>
        <w:t>91.550</w:t>
      </w:r>
      <w:r>
        <w:rPr>
          <w:noProof/>
        </w:rPr>
        <w:tab/>
        <w:t>Seating for flight crew members</w:t>
      </w:r>
      <w:r w:rsidRPr="00E102D8">
        <w:rPr>
          <w:noProof/>
        </w:rPr>
        <w:tab/>
      </w:r>
      <w:r w:rsidRPr="00E102D8">
        <w:rPr>
          <w:noProof/>
        </w:rPr>
        <w:fldChar w:fldCharType="begin"/>
      </w:r>
      <w:r w:rsidRPr="00E102D8">
        <w:rPr>
          <w:noProof/>
        </w:rPr>
        <w:instrText xml:space="preserve"> PAGEREF _Toc106697368 \h </w:instrText>
      </w:r>
      <w:r w:rsidRPr="00E102D8">
        <w:rPr>
          <w:noProof/>
        </w:rPr>
      </w:r>
      <w:r w:rsidRPr="00E102D8">
        <w:rPr>
          <w:noProof/>
        </w:rPr>
        <w:fldChar w:fldCharType="separate"/>
      </w:r>
      <w:r w:rsidR="00B92229">
        <w:rPr>
          <w:noProof/>
        </w:rPr>
        <w:t>505</w:t>
      </w:r>
      <w:r w:rsidRPr="00E102D8">
        <w:rPr>
          <w:noProof/>
        </w:rPr>
        <w:fldChar w:fldCharType="end"/>
      </w:r>
    </w:p>
    <w:p w14:paraId="41DA9899" w14:textId="7877A593" w:rsidR="00E102D8" w:rsidRDefault="00E102D8" w:rsidP="00E102D8">
      <w:pPr>
        <w:pStyle w:val="TOC5"/>
        <w:ind w:right="1792"/>
        <w:rPr>
          <w:rFonts w:asciiTheme="minorHAnsi" w:eastAsiaTheme="minorEastAsia" w:hAnsiTheme="minorHAnsi" w:cstheme="minorBidi"/>
          <w:noProof/>
          <w:kern w:val="0"/>
          <w:sz w:val="22"/>
          <w:szCs w:val="22"/>
        </w:rPr>
      </w:pPr>
      <w:r>
        <w:rPr>
          <w:noProof/>
        </w:rPr>
        <w:t>91.555</w:t>
      </w:r>
      <w:r>
        <w:rPr>
          <w:noProof/>
        </w:rPr>
        <w:tab/>
        <w:t>Seating for crew members other than flight crew members</w:t>
      </w:r>
      <w:r w:rsidRPr="00E102D8">
        <w:rPr>
          <w:noProof/>
        </w:rPr>
        <w:tab/>
      </w:r>
      <w:r w:rsidRPr="00E102D8">
        <w:rPr>
          <w:noProof/>
        </w:rPr>
        <w:fldChar w:fldCharType="begin"/>
      </w:r>
      <w:r w:rsidRPr="00E102D8">
        <w:rPr>
          <w:noProof/>
        </w:rPr>
        <w:instrText xml:space="preserve"> PAGEREF _Toc106697369 \h </w:instrText>
      </w:r>
      <w:r w:rsidRPr="00E102D8">
        <w:rPr>
          <w:noProof/>
        </w:rPr>
      </w:r>
      <w:r w:rsidRPr="00E102D8">
        <w:rPr>
          <w:noProof/>
        </w:rPr>
        <w:fldChar w:fldCharType="separate"/>
      </w:r>
      <w:r w:rsidR="00B92229">
        <w:rPr>
          <w:noProof/>
        </w:rPr>
        <w:t>505</w:t>
      </w:r>
      <w:r w:rsidRPr="00E102D8">
        <w:rPr>
          <w:noProof/>
        </w:rPr>
        <w:fldChar w:fldCharType="end"/>
      </w:r>
    </w:p>
    <w:p w14:paraId="7A1CF8C0" w14:textId="2E7E3182" w:rsidR="00E102D8" w:rsidRDefault="00E102D8" w:rsidP="00E102D8">
      <w:pPr>
        <w:pStyle w:val="TOC5"/>
        <w:ind w:right="1792"/>
        <w:rPr>
          <w:rFonts w:asciiTheme="minorHAnsi" w:eastAsiaTheme="minorEastAsia" w:hAnsiTheme="minorHAnsi" w:cstheme="minorBidi"/>
          <w:noProof/>
          <w:kern w:val="0"/>
          <w:sz w:val="22"/>
          <w:szCs w:val="22"/>
        </w:rPr>
      </w:pPr>
      <w:r>
        <w:rPr>
          <w:noProof/>
        </w:rPr>
        <w:t>91.560</w:t>
      </w:r>
      <w:r>
        <w:rPr>
          <w:noProof/>
        </w:rPr>
        <w:tab/>
        <w:t>Restraint of infants and children</w:t>
      </w:r>
      <w:r w:rsidRPr="00E102D8">
        <w:rPr>
          <w:noProof/>
        </w:rPr>
        <w:tab/>
      </w:r>
      <w:r w:rsidRPr="00E102D8">
        <w:rPr>
          <w:noProof/>
        </w:rPr>
        <w:fldChar w:fldCharType="begin"/>
      </w:r>
      <w:r w:rsidRPr="00E102D8">
        <w:rPr>
          <w:noProof/>
        </w:rPr>
        <w:instrText xml:space="preserve"> PAGEREF _Toc106697370 \h </w:instrText>
      </w:r>
      <w:r w:rsidRPr="00E102D8">
        <w:rPr>
          <w:noProof/>
        </w:rPr>
      </w:r>
      <w:r w:rsidRPr="00E102D8">
        <w:rPr>
          <w:noProof/>
        </w:rPr>
        <w:fldChar w:fldCharType="separate"/>
      </w:r>
      <w:r w:rsidR="00B92229">
        <w:rPr>
          <w:noProof/>
        </w:rPr>
        <w:t>506</w:t>
      </w:r>
      <w:r w:rsidRPr="00E102D8">
        <w:rPr>
          <w:noProof/>
        </w:rPr>
        <w:fldChar w:fldCharType="end"/>
      </w:r>
    </w:p>
    <w:p w14:paraId="447FCF6B" w14:textId="78E5036D" w:rsidR="00E102D8" w:rsidRDefault="00E102D8" w:rsidP="00E102D8">
      <w:pPr>
        <w:pStyle w:val="TOC5"/>
        <w:ind w:right="1792"/>
        <w:rPr>
          <w:rFonts w:asciiTheme="minorHAnsi" w:eastAsiaTheme="minorEastAsia" w:hAnsiTheme="minorHAnsi" w:cstheme="minorBidi"/>
          <w:noProof/>
          <w:kern w:val="0"/>
          <w:sz w:val="22"/>
          <w:szCs w:val="22"/>
        </w:rPr>
      </w:pPr>
      <w:r>
        <w:rPr>
          <w:noProof/>
        </w:rPr>
        <w:t>91.565</w:t>
      </w:r>
      <w:r>
        <w:rPr>
          <w:noProof/>
        </w:rPr>
        <w:tab/>
        <w:t>Passengers—safety briefings and instructions</w:t>
      </w:r>
      <w:r w:rsidRPr="00E102D8">
        <w:rPr>
          <w:noProof/>
        </w:rPr>
        <w:tab/>
      </w:r>
      <w:r w:rsidRPr="00E102D8">
        <w:rPr>
          <w:noProof/>
        </w:rPr>
        <w:fldChar w:fldCharType="begin"/>
      </w:r>
      <w:r w:rsidRPr="00E102D8">
        <w:rPr>
          <w:noProof/>
        </w:rPr>
        <w:instrText xml:space="preserve"> PAGEREF _Toc106697371 \h </w:instrText>
      </w:r>
      <w:r w:rsidRPr="00E102D8">
        <w:rPr>
          <w:noProof/>
        </w:rPr>
      </w:r>
      <w:r w:rsidRPr="00E102D8">
        <w:rPr>
          <w:noProof/>
        </w:rPr>
        <w:fldChar w:fldCharType="separate"/>
      </w:r>
      <w:r w:rsidR="00B92229">
        <w:rPr>
          <w:noProof/>
        </w:rPr>
        <w:t>506</w:t>
      </w:r>
      <w:r w:rsidRPr="00E102D8">
        <w:rPr>
          <w:noProof/>
        </w:rPr>
        <w:fldChar w:fldCharType="end"/>
      </w:r>
    </w:p>
    <w:p w14:paraId="76450479" w14:textId="0C8E999A" w:rsidR="00E102D8" w:rsidRDefault="00E102D8" w:rsidP="00E102D8">
      <w:pPr>
        <w:pStyle w:val="TOC5"/>
        <w:ind w:right="1792"/>
        <w:rPr>
          <w:rFonts w:asciiTheme="minorHAnsi" w:eastAsiaTheme="minorEastAsia" w:hAnsiTheme="minorHAnsi" w:cstheme="minorBidi"/>
          <w:noProof/>
          <w:kern w:val="0"/>
          <w:sz w:val="22"/>
          <w:szCs w:val="22"/>
        </w:rPr>
      </w:pPr>
      <w:r>
        <w:rPr>
          <w:noProof/>
        </w:rPr>
        <w:t>91.570</w:t>
      </w:r>
      <w:r>
        <w:rPr>
          <w:noProof/>
        </w:rPr>
        <w:tab/>
        <w:t>Passengers—safety directions by pilot in command</w:t>
      </w:r>
      <w:r w:rsidRPr="00E102D8">
        <w:rPr>
          <w:noProof/>
        </w:rPr>
        <w:tab/>
      </w:r>
      <w:r w:rsidRPr="00E102D8">
        <w:rPr>
          <w:noProof/>
        </w:rPr>
        <w:fldChar w:fldCharType="begin"/>
      </w:r>
      <w:r w:rsidRPr="00E102D8">
        <w:rPr>
          <w:noProof/>
        </w:rPr>
        <w:instrText xml:space="preserve"> PAGEREF _Toc106697372 \h </w:instrText>
      </w:r>
      <w:r w:rsidRPr="00E102D8">
        <w:rPr>
          <w:noProof/>
        </w:rPr>
      </w:r>
      <w:r w:rsidRPr="00E102D8">
        <w:rPr>
          <w:noProof/>
        </w:rPr>
        <w:fldChar w:fldCharType="separate"/>
      </w:r>
      <w:r w:rsidR="00B92229">
        <w:rPr>
          <w:noProof/>
        </w:rPr>
        <w:t>507</w:t>
      </w:r>
      <w:r w:rsidRPr="00E102D8">
        <w:rPr>
          <w:noProof/>
        </w:rPr>
        <w:fldChar w:fldCharType="end"/>
      </w:r>
    </w:p>
    <w:p w14:paraId="50C99689" w14:textId="13D5E747" w:rsidR="00E102D8" w:rsidRDefault="00E102D8" w:rsidP="00E102D8">
      <w:pPr>
        <w:pStyle w:val="TOC5"/>
        <w:ind w:right="1792"/>
        <w:rPr>
          <w:rFonts w:asciiTheme="minorHAnsi" w:eastAsiaTheme="minorEastAsia" w:hAnsiTheme="minorHAnsi" w:cstheme="minorBidi"/>
          <w:noProof/>
          <w:kern w:val="0"/>
          <w:sz w:val="22"/>
          <w:szCs w:val="22"/>
        </w:rPr>
      </w:pPr>
      <w:r>
        <w:rPr>
          <w:noProof/>
        </w:rPr>
        <w:t>91.575</w:t>
      </w:r>
      <w:r>
        <w:rPr>
          <w:noProof/>
        </w:rPr>
        <w:tab/>
        <w:t>Passengers—compliance with safety directions</w:t>
      </w:r>
      <w:r w:rsidRPr="00E102D8">
        <w:rPr>
          <w:noProof/>
        </w:rPr>
        <w:tab/>
      </w:r>
      <w:r w:rsidRPr="00E102D8">
        <w:rPr>
          <w:noProof/>
        </w:rPr>
        <w:fldChar w:fldCharType="begin"/>
      </w:r>
      <w:r w:rsidRPr="00E102D8">
        <w:rPr>
          <w:noProof/>
        </w:rPr>
        <w:instrText xml:space="preserve"> PAGEREF _Toc106697373 \h </w:instrText>
      </w:r>
      <w:r w:rsidRPr="00E102D8">
        <w:rPr>
          <w:noProof/>
        </w:rPr>
      </w:r>
      <w:r w:rsidRPr="00E102D8">
        <w:rPr>
          <w:noProof/>
        </w:rPr>
        <w:fldChar w:fldCharType="separate"/>
      </w:r>
      <w:r w:rsidR="00B92229">
        <w:rPr>
          <w:noProof/>
        </w:rPr>
        <w:t>508</w:t>
      </w:r>
      <w:r w:rsidRPr="00E102D8">
        <w:rPr>
          <w:noProof/>
        </w:rPr>
        <w:fldChar w:fldCharType="end"/>
      </w:r>
    </w:p>
    <w:p w14:paraId="60A0D3EB" w14:textId="3F6994B7" w:rsidR="00E102D8" w:rsidRDefault="00E102D8" w:rsidP="00E102D8">
      <w:pPr>
        <w:pStyle w:val="TOC5"/>
        <w:ind w:right="1792"/>
        <w:rPr>
          <w:rFonts w:asciiTheme="minorHAnsi" w:eastAsiaTheme="minorEastAsia" w:hAnsiTheme="minorHAnsi" w:cstheme="minorBidi"/>
          <w:noProof/>
          <w:kern w:val="0"/>
          <w:sz w:val="22"/>
          <w:szCs w:val="22"/>
        </w:rPr>
      </w:pPr>
      <w:r>
        <w:rPr>
          <w:noProof/>
        </w:rPr>
        <w:t>91.580</w:t>
      </w:r>
      <w:r>
        <w:rPr>
          <w:noProof/>
        </w:rPr>
        <w:tab/>
        <w:t>Passengers—compliance with safety instructions by cabin crew</w:t>
      </w:r>
      <w:r w:rsidRPr="00E102D8">
        <w:rPr>
          <w:noProof/>
        </w:rPr>
        <w:tab/>
      </w:r>
      <w:r w:rsidRPr="00E102D8">
        <w:rPr>
          <w:noProof/>
        </w:rPr>
        <w:fldChar w:fldCharType="begin"/>
      </w:r>
      <w:r w:rsidRPr="00E102D8">
        <w:rPr>
          <w:noProof/>
        </w:rPr>
        <w:instrText xml:space="preserve"> PAGEREF _Toc106697374 \h </w:instrText>
      </w:r>
      <w:r w:rsidRPr="00E102D8">
        <w:rPr>
          <w:noProof/>
        </w:rPr>
      </w:r>
      <w:r w:rsidRPr="00E102D8">
        <w:rPr>
          <w:noProof/>
        </w:rPr>
        <w:fldChar w:fldCharType="separate"/>
      </w:r>
      <w:r w:rsidR="00B92229">
        <w:rPr>
          <w:noProof/>
        </w:rPr>
        <w:t>508</w:t>
      </w:r>
      <w:r w:rsidRPr="00E102D8">
        <w:rPr>
          <w:noProof/>
        </w:rPr>
        <w:fldChar w:fldCharType="end"/>
      </w:r>
    </w:p>
    <w:p w14:paraId="14EEC986" w14:textId="1AD1E2C4" w:rsidR="00E102D8" w:rsidRDefault="00E102D8" w:rsidP="00E102D8">
      <w:pPr>
        <w:pStyle w:val="TOC5"/>
        <w:ind w:right="1792"/>
        <w:rPr>
          <w:rFonts w:asciiTheme="minorHAnsi" w:eastAsiaTheme="minorEastAsia" w:hAnsiTheme="minorHAnsi" w:cstheme="minorBidi"/>
          <w:noProof/>
          <w:kern w:val="0"/>
          <w:sz w:val="22"/>
          <w:szCs w:val="22"/>
        </w:rPr>
      </w:pPr>
      <w:r>
        <w:rPr>
          <w:noProof/>
        </w:rPr>
        <w:t>91.585</w:t>
      </w:r>
      <w:r>
        <w:rPr>
          <w:noProof/>
        </w:rPr>
        <w:tab/>
        <w:t>Restraint and stowage of cargo</w:t>
      </w:r>
      <w:r w:rsidRPr="00E102D8">
        <w:rPr>
          <w:noProof/>
        </w:rPr>
        <w:tab/>
      </w:r>
      <w:r w:rsidRPr="00E102D8">
        <w:rPr>
          <w:noProof/>
        </w:rPr>
        <w:fldChar w:fldCharType="begin"/>
      </w:r>
      <w:r w:rsidRPr="00E102D8">
        <w:rPr>
          <w:noProof/>
        </w:rPr>
        <w:instrText xml:space="preserve"> PAGEREF _Toc106697375 \h </w:instrText>
      </w:r>
      <w:r w:rsidRPr="00E102D8">
        <w:rPr>
          <w:noProof/>
        </w:rPr>
      </w:r>
      <w:r w:rsidRPr="00E102D8">
        <w:rPr>
          <w:noProof/>
        </w:rPr>
        <w:fldChar w:fldCharType="separate"/>
      </w:r>
      <w:r w:rsidR="00B92229">
        <w:rPr>
          <w:noProof/>
        </w:rPr>
        <w:t>508</w:t>
      </w:r>
      <w:r w:rsidRPr="00E102D8">
        <w:rPr>
          <w:noProof/>
        </w:rPr>
        <w:fldChar w:fldCharType="end"/>
      </w:r>
    </w:p>
    <w:p w14:paraId="27B5C36B" w14:textId="5B01A6E3" w:rsidR="00E102D8" w:rsidRDefault="00E102D8" w:rsidP="00E102D8">
      <w:pPr>
        <w:pStyle w:val="TOC5"/>
        <w:ind w:right="1792"/>
        <w:rPr>
          <w:rFonts w:asciiTheme="minorHAnsi" w:eastAsiaTheme="minorEastAsia" w:hAnsiTheme="minorHAnsi" w:cstheme="minorBidi"/>
          <w:noProof/>
          <w:kern w:val="0"/>
          <w:sz w:val="22"/>
          <w:szCs w:val="22"/>
        </w:rPr>
      </w:pPr>
      <w:r>
        <w:rPr>
          <w:noProof/>
        </w:rPr>
        <w:t>91.590</w:t>
      </w:r>
      <w:r>
        <w:rPr>
          <w:noProof/>
        </w:rPr>
        <w:tab/>
        <w:t>Restraint and stowage of carry</w:t>
      </w:r>
      <w:r>
        <w:rPr>
          <w:noProof/>
        </w:rPr>
        <w:noBreakHyphen/>
        <w:t>on baggage</w:t>
      </w:r>
      <w:r w:rsidRPr="00E102D8">
        <w:rPr>
          <w:noProof/>
        </w:rPr>
        <w:tab/>
      </w:r>
      <w:r w:rsidRPr="00E102D8">
        <w:rPr>
          <w:noProof/>
        </w:rPr>
        <w:fldChar w:fldCharType="begin"/>
      </w:r>
      <w:r w:rsidRPr="00E102D8">
        <w:rPr>
          <w:noProof/>
        </w:rPr>
        <w:instrText xml:space="preserve"> PAGEREF _Toc106697376 \h </w:instrText>
      </w:r>
      <w:r w:rsidRPr="00E102D8">
        <w:rPr>
          <w:noProof/>
        </w:rPr>
      </w:r>
      <w:r w:rsidRPr="00E102D8">
        <w:rPr>
          <w:noProof/>
        </w:rPr>
        <w:fldChar w:fldCharType="separate"/>
      </w:r>
      <w:r w:rsidR="00B92229">
        <w:rPr>
          <w:noProof/>
        </w:rPr>
        <w:t>509</w:t>
      </w:r>
      <w:r w:rsidRPr="00E102D8">
        <w:rPr>
          <w:noProof/>
        </w:rPr>
        <w:fldChar w:fldCharType="end"/>
      </w:r>
    </w:p>
    <w:p w14:paraId="03169A05" w14:textId="78340F37" w:rsidR="00E102D8" w:rsidRDefault="00E102D8" w:rsidP="00E102D8">
      <w:pPr>
        <w:pStyle w:val="TOC5"/>
        <w:ind w:right="1792"/>
        <w:rPr>
          <w:rFonts w:asciiTheme="minorHAnsi" w:eastAsiaTheme="minorEastAsia" w:hAnsiTheme="minorHAnsi" w:cstheme="minorBidi"/>
          <w:noProof/>
          <w:kern w:val="0"/>
          <w:sz w:val="22"/>
          <w:szCs w:val="22"/>
        </w:rPr>
      </w:pPr>
      <w:r>
        <w:rPr>
          <w:noProof/>
        </w:rPr>
        <w:t>91.595</w:t>
      </w:r>
      <w:r>
        <w:rPr>
          <w:noProof/>
        </w:rPr>
        <w:tab/>
        <w:t>Restraint and stowage of certain aircraft equipment</w:t>
      </w:r>
      <w:r w:rsidRPr="00E102D8">
        <w:rPr>
          <w:noProof/>
        </w:rPr>
        <w:tab/>
      </w:r>
      <w:r w:rsidRPr="00E102D8">
        <w:rPr>
          <w:noProof/>
        </w:rPr>
        <w:fldChar w:fldCharType="begin"/>
      </w:r>
      <w:r w:rsidRPr="00E102D8">
        <w:rPr>
          <w:noProof/>
        </w:rPr>
        <w:instrText xml:space="preserve"> PAGEREF _Toc106697377 \h </w:instrText>
      </w:r>
      <w:r w:rsidRPr="00E102D8">
        <w:rPr>
          <w:noProof/>
        </w:rPr>
      </w:r>
      <w:r w:rsidRPr="00E102D8">
        <w:rPr>
          <w:noProof/>
        </w:rPr>
        <w:fldChar w:fldCharType="separate"/>
      </w:r>
      <w:r w:rsidR="00B92229">
        <w:rPr>
          <w:noProof/>
        </w:rPr>
        <w:t>509</w:t>
      </w:r>
      <w:r w:rsidRPr="00E102D8">
        <w:rPr>
          <w:noProof/>
        </w:rPr>
        <w:fldChar w:fldCharType="end"/>
      </w:r>
    </w:p>
    <w:p w14:paraId="151F637F" w14:textId="19C9EBA2" w:rsidR="00E102D8" w:rsidRDefault="00E102D8" w:rsidP="00E102D8">
      <w:pPr>
        <w:pStyle w:val="TOC5"/>
        <w:ind w:right="1792"/>
        <w:rPr>
          <w:rFonts w:asciiTheme="minorHAnsi" w:eastAsiaTheme="minorEastAsia" w:hAnsiTheme="minorHAnsi" w:cstheme="minorBidi"/>
          <w:noProof/>
          <w:kern w:val="0"/>
          <w:sz w:val="22"/>
          <w:szCs w:val="22"/>
        </w:rPr>
      </w:pPr>
      <w:r>
        <w:rPr>
          <w:noProof/>
        </w:rPr>
        <w:t>91.600</w:t>
      </w:r>
      <w:r>
        <w:rPr>
          <w:noProof/>
        </w:rPr>
        <w:tab/>
        <w:t>Carriage of cargo—general</w:t>
      </w:r>
      <w:r w:rsidRPr="00E102D8">
        <w:rPr>
          <w:noProof/>
        </w:rPr>
        <w:tab/>
      </w:r>
      <w:r w:rsidRPr="00E102D8">
        <w:rPr>
          <w:noProof/>
        </w:rPr>
        <w:fldChar w:fldCharType="begin"/>
      </w:r>
      <w:r w:rsidRPr="00E102D8">
        <w:rPr>
          <w:noProof/>
        </w:rPr>
        <w:instrText xml:space="preserve"> PAGEREF _Toc106697378 \h </w:instrText>
      </w:r>
      <w:r w:rsidRPr="00E102D8">
        <w:rPr>
          <w:noProof/>
        </w:rPr>
      </w:r>
      <w:r w:rsidRPr="00E102D8">
        <w:rPr>
          <w:noProof/>
        </w:rPr>
        <w:fldChar w:fldCharType="separate"/>
      </w:r>
      <w:r w:rsidR="00B92229">
        <w:rPr>
          <w:noProof/>
        </w:rPr>
        <w:t>510</w:t>
      </w:r>
      <w:r w:rsidRPr="00E102D8">
        <w:rPr>
          <w:noProof/>
        </w:rPr>
        <w:fldChar w:fldCharType="end"/>
      </w:r>
    </w:p>
    <w:p w14:paraId="7038C305" w14:textId="1F8C7EF1" w:rsidR="00E102D8" w:rsidRDefault="00E102D8" w:rsidP="00E102D8">
      <w:pPr>
        <w:pStyle w:val="TOC5"/>
        <w:ind w:right="1792"/>
        <w:rPr>
          <w:rFonts w:asciiTheme="minorHAnsi" w:eastAsiaTheme="minorEastAsia" w:hAnsiTheme="minorHAnsi" w:cstheme="minorBidi"/>
          <w:noProof/>
          <w:kern w:val="0"/>
          <w:sz w:val="22"/>
          <w:szCs w:val="22"/>
        </w:rPr>
      </w:pPr>
      <w:r>
        <w:rPr>
          <w:noProof/>
        </w:rPr>
        <w:t>91.605</w:t>
      </w:r>
      <w:r>
        <w:rPr>
          <w:noProof/>
        </w:rPr>
        <w:tab/>
        <w:t>Carriage of cargo—cargo compartments</w:t>
      </w:r>
      <w:r w:rsidRPr="00E102D8">
        <w:rPr>
          <w:noProof/>
        </w:rPr>
        <w:tab/>
      </w:r>
      <w:r w:rsidRPr="00E102D8">
        <w:rPr>
          <w:noProof/>
        </w:rPr>
        <w:fldChar w:fldCharType="begin"/>
      </w:r>
      <w:r w:rsidRPr="00E102D8">
        <w:rPr>
          <w:noProof/>
        </w:rPr>
        <w:instrText xml:space="preserve"> PAGEREF _Toc106697379 \h </w:instrText>
      </w:r>
      <w:r w:rsidRPr="00E102D8">
        <w:rPr>
          <w:noProof/>
        </w:rPr>
      </w:r>
      <w:r w:rsidRPr="00E102D8">
        <w:rPr>
          <w:noProof/>
        </w:rPr>
        <w:fldChar w:fldCharType="separate"/>
      </w:r>
      <w:r w:rsidR="00B92229">
        <w:rPr>
          <w:noProof/>
        </w:rPr>
        <w:t>510</w:t>
      </w:r>
      <w:r w:rsidRPr="00E102D8">
        <w:rPr>
          <w:noProof/>
        </w:rPr>
        <w:fldChar w:fldCharType="end"/>
      </w:r>
    </w:p>
    <w:p w14:paraId="4C9E9D63" w14:textId="3B3038B3" w:rsidR="00E102D8" w:rsidRDefault="00E102D8" w:rsidP="00E102D8">
      <w:pPr>
        <w:pStyle w:val="TOC5"/>
        <w:ind w:right="1792"/>
        <w:rPr>
          <w:rFonts w:asciiTheme="minorHAnsi" w:eastAsiaTheme="minorEastAsia" w:hAnsiTheme="minorHAnsi" w:cstheme="minorBidi"/>
          <w:noProof/>
          <w:kern w:val="0"/>
          <w:sz w:val="22"/>
          <w:szCs w:val="22"/>
        </w:rPr>
      </w:pPr>
      <w:r>
        <w:rPr>
          <w:noProof/>
        </w:rPr>
        <w:t>91.610</w:t>
      </w:r>
      <w:r>
        <w:rPr>
          <w:noProof/>
        </w:rPr>
        <w:tab/>
        <w:t>Carriage of cargo—unoccupied seats</w:t>
      </w:r>
      <w:r w:rsidRPr="00E102D8">
        <w:rPr>
          <w:noProof/>
        </w:rPr>
        <w:tab/>
      </w:r>
      <w:r w:rsidRPr="00E102D8">
        <w:rPr>
          <w:noProof/>
        </w:rPr>
        <w:fldChar w:fldCharType="begin"/>
      </w:r>
      <w:r w:rsidRPr="00E102D8">
        <w:rPr>
          <w:noProof/>
        </w:rPr>
        <w:instrText xml:space="preserve"> PAGEREF _Toc106697380 \h </w:instrText>
      </w:r>
      <w:r w:rsidRPr="00E102D8">
        <w:rPr>
          <w:noProof/>
        </w:rPr>
      </w:r>
      <w:r w:rsidRPr="00E102D8">
        <w:rPr>
          <w:noProof/>
        </w:rPr>
        <w:fldChar w:fldCharType="separate"/>
      </w:r>
      <w:r w:rsidR="00B92229">
        <w:rPr>
          <w:noProof/>
        </w:rPr>
        <w:t>511</w:t>
      </w:r>
      <w:r w:rsidRPr="00E102D8">
        <w:rPr>
          <w:noProof/>
        </w:rPr>
        <w:fldChar w:fldCharType="end"/>
      </w:r>
    </w:p>
    <w:p w14:paraId="7C08C17E" w14:textId="33CFA74A" w:rsidR="00E102D8" w:rsidRDefault="00E102D8" w:rsidP="00E102D8">
      <w:pPr>
        <w:pStyle w:val="TOC5"/>
        <w:ind w:right="1792"/>
        <w:rPr>
          <w:rFonts w:asciiTheme="minorHAnsi" w:eastAsiaTheme="minorEastAsia" w:hAnsiTheme="minorHAnsi" w:cstheme="minorBidi"/>
          <w:noProof/>
          <w:kern w:val="0"/>
          <w:sz w:val="22"/>
          <w:szCs w:val="22"/>
        </w:rPr>
      </w:pPr>
      <w:r>
        <w:rPr>
          <w:noProof/>
        </w:rPr>
        <w:t>91.615</w:t>
      </w:r>
      <w:r>
        <w:rPr>
          <w:noProof/>
        </w:rPr>
        <w:tab/>
        <w:t>Carriage of cargo—loading instructions</w:t>
      </w:r>
      <w:r w:rsidRPr="00E102D8">
        <w:rPr>
          <w:noProof/>
        </w:rPr>
        <w:tab/>
      </w:r>
      <w:r w:rsidRPr="00E102D8">
        <w:rPr>
          <w:noProof/>
        </w:rPr>
        <w:fldChar w:fldCharType="begin"/>
      </w:r>
      <w:r w:rsidRPr="00E102D8">
        <w:rPr>
          <w:noProof/>
        </w:rPr>
        <w:instrText xml:space="preserve"> PAGEREF _Toc106697381 \h </w:instrText>
      </w:r>
      <w:r w:rsidRPr="00E102D8">
        <w:rPr>
          <w:noProof/>
        </w:rPr>
      </w:r>
      <w:r w:rsidRPr="00E102D8">
        <w:rPr>
          <w:noProof/>
        </w:rPr>
        <w:fldChar w:fldCharType="separate"/>
      </w:r>
      <w:r w:rsidR="00B92229">
        <w:rPr>
          <w:noProof/>
        </w:rPr>
        <w:t>511</w:t>
      </w:r>
      <w:r w:rsidRPr="00E102D8">
        <w:rPr>
          <w:noProof/>
        </w:rPr>
        <w:fldChar w:fldCharType="end"/>
      </w:r>
    </w:p>
    <w:p w14:paraId="76F3F981" w14:textId="161A9685" w:rsidR="00E102D8" w:rsidRDefault="00E102D8" w:rsidP="00E102D8">
      <w:pPr>
        <w:pStyle w:val="TOC5"/>
        <w:ind w:right="1792"/>
        <w:rPr>
          <w:rFonts w:asciiTheme="minorHAnsi" w:eastAsiaTheme="minorEastAsia" w:hAnsiTheme="minorHAnsi" w:cstheme="minorBidi"/>
          <w:noProof/>
          <w:kern w:val="0"/>
          <w:sz w:val="22"/>
          <w:szCs w:val="22"/>
        </w:rPr>
      </w:pPr>
      <w:r>
        <w:rPr>
          <w:noProof/>
        </w:rPr>
        <w:t>91.620</w:t>
      </w:r>
      <w:r>
        <w:rPr>
          <w:noProof/>
        </w:rPr>
        <w:tab/>
        <w:t>Carriage of animals</w:t>
      </w:r>
      <w:r w:rsidRPr="00E102D8">
        <w:rPr>
          <w:noProof/>
        </w:rPr>
        <w:tab/>
      </w:r>
      <w:r w:rsidRPr="00E102D8">
        <w:rPr>
          <w:noProof/>
        </w:rPr>
        <w:fldChar w:fldCharType="begin"/>
      </w:r>
      <w:r w:rsidRPr="00E102D8">
        <w:rPr>
          <w:noProof/>
        </w:rPr>
        <w:instrText xml:space="preserve"> PAGEREF _Toc106697382 \h </w:instrText>
      </w:r>
      <w:r w:rsidRPr="00E102D8">
        <w:rPr>
          <w:noProof/>
        </w:rPr>
      </w:r>
      <w:r w:rsidRPr="00E102D8">
        <w:rPr>
          <w:noProof/>
        </w:rPr>
        <w:fldChar w:fldCharType="separate"/>
      </w:r>
      <w:r w:rsidR="00B92229">
        <w:rPr>
          <w:noProof/>
        </w:rPr>
        <w:t>511</w:t>
      </w:r>
      <w:r w:rsidRPr="00E102D8">
        <w:rPr>
          <w:noProof/>
        </w:rPr>
        <w:fldChar w:fldCharType="end"/>
      </w:r>
    </w:p>
    <w:p w14:paraId="08B7B816" w14:textId="34A8F37D" w:rsidR="00E102D8" w:rsidRDefault="00E102D8" w:rsidP="00E102D8">
      <w:pPr>
        <w:pStyle w:val="TOC3"/>
        <w:ind w:right="1792"/>
        <w:rPr>
          <w:rFonts w:asciiTheme="minorHAnsi" w:eastAsiaTheme="minorEastAsia" w:hAnsiTheme="minorHAnsi" w:cstheme="minorBidi"/>
          <w:b w:val="0"/>
          <w:noProof/>
          <w:kern w:val="0"/>
          <w:szCs w:val="22"/>
        </w:rPr>
      </w:pPr>
      <w:r>
        <w:rPr>
          <w:noProof/>
        </w:rPr>
        <w:lastRenderedPageBreak/>
        <w:t>Division 91.D.8—Instruments, indicators, equipment and systems</w:t>
      </w:r>
      <w:r w:rsidRPr="00E102D8">
        <w:rPr>
          <w:b w:val="0"/>
          <w:noProof/>
          <w:sz w:val="18"/>
        </w:rPr>
        <w:tab/>
      </w:r>
      <w:r w:rsidRPr="00E102D8">
        <w:rPr>
          <w:b w:val="0"/>
          <w:noProof/>
          <w:sz w:val="18"/>
        </w:rPr>
        <w:fldChar w:fldCharType="begin"/>
      </w:r>
      <w:r w:rsidRPr="00E102D8">
        <w:rPr>
          <w:b w:val="0"/>
          <w:noProof/>
          <w:sz w:val="18"/>
        </w:rPr>
        <w:instrText xml:space="preserve"> PAGEREF _Toc106697383 \h </w:instrText>
      </w:r>
      <w:r w:rsidRPr="00E102D8">
        <w:rPr>
          <w:b w:val="0"/>
          <w:noProof/>
          <w:sz w:val="18"/>
        </w:rPr>
      </w:r>
      <w:r w:rsidRPr="00E102D8">
        <w:rPr>
          <w:b w:val="0"/>
          <w:noProof/>
          <w:sz w:val="18"/>
        </w:rPr>
        <w:fldChar w:fldCharType="separate"/>
      </w:r>
      <w:r w:rsidR="00B92229">
        <w:rPr>
          <w:b w:val="0"/>
          <w:noProof/>
          <w:sz w:val="18"/>
        </w:rPr>
        <w:t>513</w:t>
      </w:r>
      <w:r w:rsidRPr="00E102D8">
        <w:rPr>
          <w:b w:val="0"/>
          <w:noProof/>
          <w:sz w:val="18"/>
        </w:rPr>
        <w:fldChar w:fldCharType="end"/>
      </w:r>
    </w:p>
    <w:p w14:paraId="0B1DDEF7" w14:textId="0265C6D9" w:rsidR="00E102D8" w:rsidRDefault="00E102D8" w:rsidP="00E102D8">
      <w:pPr>
        <w:pStyle w:val="TOC5"/>
        <w:ind w:right="1792"/>
        <w:rPr>
          <w:rFonts w:asciiTheme="minorHAnsi" w:eastAsiaTheme="minorEastAsia" w:hAnsiTheme="minorHAnsi" w:cstheme="minorBidi"/>
          <w:noProof/>
          <w:kern w:val="0"/>
          <w:sz w:val="22"/>
          <w:szCs w:val="22"/>
        </w:rPr>
      </w:pPr>
      <w:r>
        <w:rPr>
          <w:noProof/>
        </w:rPr>
        <w:t>91.625</w:t>
      </w:r>
      <w:r>
        <w:rPr>
          <w:noProof/>
        </w:rPr>
        <w:tab/>
        <w:t>Use of radio—qualifications</w:t>
      </w:r>
      <w:r w:rsidRPr="00E102D8">
        <w:rPr>
          <w:noProof/>
        </w:rPr>
        <w:tab/>
      </w:r>
      <w:r w:rsidRPr="00E102D8">
        <w:rPr>
          <w:noProof/>
        </w:rPr>
        <w:fldChar w:fldCharType="begin"/>
      </w:r>
      <w:r w:rsidRPr="00E102D8">
        <w:rPr>
          <w:noProof/>
        </w:rPr>
        <w:instrText xml:space="preserve"> PAGEREF _Toc106697384 \h </w:instrText>
      </w:r>
      <w:r w:rsidRPr="00E102D8">
        <w:rPr>
          <w:noProof/>
        </w:rPr>
      </w:r>
      <w:r w:rsidRPr="00E102D8">
        <w:rPr>
          <w:noProof/>
        </w:rPr>
        <w:fldChar w:fldCharType="separate"/>
      </w:r>
      <w:r w:rsidR="00B92229">
        <w:rPr>
          <w:noProof/>
        </w:rPr>
        <w:t>513</w:t>
      </w:r>
      <w:r w:rsidRPr="00E102D8">
        <w:rPr>
          <w:noProof/>
        </w:rPr>
        <w:fldChar w:fldCharType="end"/>
      </w:r>
    </w:p>
    <w:p w14:paraId="13FF5B56" w14:textId="6CC79A95" w:rsidR="00E102D8" w:rsidRDefault="00E102D8" w:rsidP="00E102D8">
      <w:pPr>
        <w:pStyle w:val="TOC5"/>
        <w:ind w:right="1792"/>
        <w:rPr>
          <w:rFonts w:asciiTheme="minorHAnsi" w:eastAsiaTheme="minorEastAsia" w:hAnsiTheme="minorHAnsi" w:cstheme="minorBidi"/>
          <w:noProof/>
          <w:kern w:val="0"/>
          <w:sz w:val="22"/>
          <w:szCs w:val="22"/>
        </w:rPr>
      </w:pPr>
      <w:r>
        <w:rPr>
          <w:noProof/>
        </w:rPr>
        <w:t>91.630</w:t>
      </w:r>
      <w:r>
        <w:rPr>
          <w:noProof/>
        </w:rPr>
        <w:tab/>
        <w:t>Use of radio—broadcasts and reports</w:t>
      </w:r>
      <w:r w:rsidRPr="00E102D8">
        <w:rPr>
          <w:noProof/>
        </w:rPr>
        <w:tab/>
      </w:r>
      <w:r w:rsidRPr="00E102D8">
        <w:rPr>
          <w:noProof/>
        </w:rPr>
        <w:fldChar w:fldCharType="begin"/>
      </w:r>
      <w:r w:rsidRPr="00E102D8">
        <w:rPr>
          <w:noProof/>
        </w:rPr>
        <w:instrText xml:space="preserve"> PAGEREF _Toc106697385 \h </w:instrText>
      </w:r>
      <w:r w:rsidRPr="00E102D8">
        <w:rPr>
          <w:noProof/>
        </w:rPr>
      </w:r>
      <w:r w:rsidRPr="00E102D8">
        <w:rPr>
          <w:noProof/>
        </w:rPr>
        <w:fldChar w:fldCharType="separate"/>
      </w:r>
      <w:r w:rsidR="00B92229">
        <w:rPr>
          <w:noProof/>
        </w:rPr>
        <w:t>513</w:t>
      </w:r>
      <w:r w:rsidRPr="00E102D8">
        <w:rPr>
          <w:noProof/>
        </w:rPr>
        <w:fldChar w:fldCharType="end"/>
      </w:r>
    </w:p>
    <w:p w14:paraId="465FAF29" w14:textId="5EE572AA" w:rsidR="00E102D8" w:rsidRDefault="00E102D8" w:rsidP="00E102D8">
      <w:pPr>
        <w:pStyle w:val="TOC5"/>
        <w:ind w:right="1792"/>
        <w:rPr>
          <w:rFonts w:asciiTheme="minorHAnsi" w:eastAsiaTheme="minorEastAsia" w:hAnsiTheme="minorHAnsi" w:cstheme="minorBidi"/>
          <w:noProof/>
          <w:kern w:val="0"/>
          <w:sz w:val="22"/>
          <w:szCs w:val="22"/>
        </w:rPr>
      </w:pPr>
      <w:r>
        <w:rPr>
          <w:noProof/>
        </w:rPr>
        <w:t>91.635</w:t>
      </w:r>
      <w:r>
        <w:rPr>
          <w:noProof/>
        </w:rPr>
        <w:tab/>
        <w:t>Communication monitoring in controlled airspaces</w:t>
      </w:r>
      <w:r w:rsidRPr="00E102D8">
        <w:rPr>
          <w:noProof/>
        </w:rPr>
        <w:tab/>
      </w:r>
      <w:r w:rsidRPr="00E102D8">
        <w:rPr>
          <w:noProof/>
        </w:rPr>
        <w:fldChar w:fldCharType="begin"/>
      </w:r>
      <w:r w:rsidRPr="00E102D8">
        <w:rPr>
          <w:noProof/>
        </w:rPr>
        <w:instrText xml:space="preserve"> PAGEREF _Toc106697386 \h </w:instrText>
      </w:r>
      <w:r w:rsidRPr="00E102D8">
        <w:rPr>
          <w:noProof/>
        </w:rPr>
      </w:r>
      <w:r w:rsidRPr="00E102D8">
        <w:rPr>
          <w:noProof/>
        </w:rPr>
        <w:fldChar w:fldCharType="separate"/>
      </w:r>
      <w:r w:rsidR="00B92229">
        <w:rPr>
          <w:noProof/>
        </w:rPr>
        <w:t>513</w:t>
      </w:r>
      <w:r w:rsidRPr="00E102D8">
        <w:rPr>
          <w:noProof/>
        </w:rPr>
        <w:fldChar w:fldCharType="end"/>
      </w:r>
    </w:p>
    <w:p w14:paraId="5FCF8538" w14:textId="1FC07097" w:rsidR="00E102D8" w:rsidRDefault="00E102D8" w:rsidP="00E102D8">
      <w:pPr>
        <w:pStyle w:val="TOC5"/>
        <w:ind w:right="1792"/>
        <w:rPr>
          <w:rFonts w:asciiTheme="minorHAnsi" w:eastAsiaTheme="minorEastAsia" w:hAnsiTheme="minorHAnsi" w:cstheme="minorBidi"/>
          <w:noProof/>
          <w:kern w:val="0"/>
          <w:sz w:val="22"/>
          <w:szCs w:val="22"/>
        </w:rPr>
      </w:pPr>
      <w:r>
        <w:rPr>
          <w:noProof/>
        </w:rPr>
        <w:t>91.640</w:t>
      </w:r>
      <w:r>
        <w:rPr>
          <w:noProof/>
        </w:rPr>
        <w:tab/>
        <w:t>Use of radio outside controlled airspaces—listening watch of radio transmissions</w:t>
      </w:r>
      <w:r w:rsidRPr="00E102D8">
        <w:rPr>
          <w:noProof/>
        </w:rPr>
        <w:tab/>
      </w:r>
      <w:r w:rsidRPr="00E102D8">
        <w:rPr>
          <w:noProof/>
        </w:rPr>
        <w:fldChar w:fldCharType="begin"/>
      </w:r>
      <w:r w:rsidRPr="00E102D8">
        <w:rPr>
          <w:noProof/>
        </w:rPr>
        <w:instrText xml:space="preserve"> PAGEREF _Toc106697387 \h </w:instrText>
      </w:r>
      <w:r w:rsidRPr="00E102D8">
        <w:rPr>
          <w:noProof/>
        </w:rPr>
      </w:r>
      <w:r w:rsidRPr="00E102D8">
        <w:rPr>
          <w:noProof/>
        </w:rPr>
        <w:fldChar w:fldCharType="separate"/>
      </w:r>
      <w:r w:rsidR="00B92229">
        <w:rPr>
          <w:noProof/>
        </w:rPr>
        <w:t>514</w:t>
      </w:r>
      <w:r w:rsidRPr="00E102D8">
        <w:rPr>
          <w:noProof/>
        </w:rPr>
        <w:fldChar w:fldCharType="end"/>
      </w:r>
    </w:p>
    <w:p w14:paraId="3736A091" w14:textId="4814CCB2" w:rsidR="00E102D8" w:rsidRDefault="00E102D8" w:rsidP="00E102D8">
      <w:pPr>
        <w:pStyle w:val="TOC5"/>
        <w:ind w:right="1792"/>
        <w:rPr>
          <w:rFonts w:asciiTheme="minorHAnsi" w:eastAsiaTheme="minorEastAsia" w:hAnsiTheme="minorHAnsi" w:cstheme="minorBidi"/>
          <w:noProof/>
          <w:kern w:val="0"/>
          <w:sz w:val="22"/>
          <w:szCs w:val="22"/>
        </w:rPr>
      </w:pPr>
      <w:r>
        <w:rPr>
          <w:noProof/>
        </w:rPr>
        <w:t>91.645</w:t>
      </w:r>
      <w:r>
        <w:rPr>
          <w:noProof/>
        </w:rPr>
        <w:tab/>
        <w:t>Availability of instructions for flight data and combination recorders</w:t>
      </w:r>
      <w:r w:rsidRPr="00E102D8">
        <w:rPr>
          <w:noProof/>
        </w:rPr>
        <w:tab/>
      </w:r>
      <w:r w:rsidRPr="00E102D8">
        <w:rPr>
          <w:noProof/>
        </w:rPr>
        <w:fldChar w:fldCharType="begin"/>
      </w:r>
      <w:r w:rsidRPr="00E102D8">
        <w:rPr>
          <w:noProof/>
        </w:rPr>
        <w:instrText xml:space="preserve"> PAGEREF _Toc106697388 \h </w:instrText>
      </w:r>
      <w:r w:rsidRPr="00E102D8">
        <w:rPr>
          <w:noProof/>
        </w:rPr>
      </w:r>
      <w:r w:rsidRPr="00E102D8">
        <w:rPr>
          <w:noProof/>
        </w:rPr>
        <w:fldChar w:fldCharType="separate"/>
      </w:r>
      <w:r w:rsidR="00B92229">
        <w:rPr>
          <w:noProof/>
        </w:rPr>
        <w:t>514</w:t>
      </w:r>
      <w:r w:rsidRPr="00E102D8">
        <w:rPr>
          <w:noProof/>
        </w:rPr>
        <w:fldChar w:fldCharType="end"/>
      </w:r>
    </w:p>
    <w:p w14:paraId="45BAB1BE" w14:textId="7C5BAB86" w:rsidR="00E102D8" w:rsidRDefault="00E102D8" w:rsidP="00E102D8">
      <w:pPr>
        <w:pStyle w:val="TOC5"/>
        <w:ind w:right="1792"/>
        <w:rPr>
          <w:rFonts w:asciiTheme="minorHAnsi" w:eastAsiaTheme="minorEastAsia" w:hAnsiTheme="minorHAnsi" w:cstheme="minorBidi"/>
          <w:noProof/>
          <w:kern w:val="0"/>
          <w:sz w:val="22"/>
          <w:szCs w:val="22"/>
        </w:rPr>
      </w:pPr>
      <w:r>
        <w:rPr>
          <w:noProof/>
        </w:rPr>
        <w:t>91.650</w:t>
      </w:r>
      <w:r>
        <w:rPr>
          <w:noProof/>
        </w:rPr>
        <w:tab/>
        <w:t>Flight recorders—preserving recordings of immediately reportable matters</w:t>
      </w:r>
      <w:r w:rsidRPr="00E102D8">
        <w:rPr>
          <w:noProof/>
        </w:rPr>
        <w:tab/>
      </w:r>
      <w:r w:rsidRPr="00E102D8">
        <w:rPr>
          <w:noProof/>
        </w:rPr>
        <w:fldChar w:fldCharType="begin"/>
      </w:r>
      <w:r w:rsidRPr="00E102D8">
        <w:rPr>
          <w:noProof/>
        </w:rPr>
        <w:instrText xml:space="preserve"> PAGEREF _Toc106697389 \h </w:instrText>
      </w:r>
      <w:r w:rsidRPr="00E102D8">
        <w:rPr>
          <w:noProof/>
        </w:rPr>
      </w:r>
      <w:r w:rsidRPr="00E102D8">
        <w:rPr>
          <w:noProof/>
        </w:rPr>
        <w:fldChar w:fldCharType="separate"/>
      </w:r>
      <w:r w:rsidR="00B92229">
        <w:rPr>
          <w:noProof/>
        </w:rPr>
        <w:t>514</w:t>
      </w:r>
      <w:r w:rsidRPr="00E102D8">
        <w:rPr>
          <w:noProof/>
        </w:rPr>
        <w:fldChar w:fldCharType="end"/>
      </w:r>
    </w:p>
    <w:p w14:paraId="2641A269" w14:textId="46128EE2" w:rsidR="00E102D8" w:rsidRDefault="00E102D8" w:rsidP="00E102D8">
      <w:pPr>
        <w:pStyle w:val="TOC5"/>
        <w:ind w:right="1792"/>
        <w:rPr>
          <w:rFonts w:asciiTheme="minorHAnsi" w:eastAsiaTheme="minorEastAsia" w:hAnsiTheme="minorHAnsi" w:cstheme="minorBidi"/>
          <w:noProof/>
          <w:kern w:val="0"/>
          <w:sz w:val="22"/>
          <w:szCs w:val="22"/>
        </w:rPr>
      </w:pPr>
      <w:r>
        <w:rPr>
          <w:noProof/>
        </w:rPr>
        <w:t>91.655</w:t>
      </w:r>
      <w:r>
        <w:rPr>
          <w:noProof/>
        </w:rPr>
        <w:tab/>
        <w:t>RVSM airspace</w:t>
      </w:r>
      <w:r w:rsidRPr="00E102D8">
        <w:rPr>
          <w:noProof/>
        </w:rPr>
        <w:tab/>
      </w:r>
      <w:r w:rsidRPr="00E102D8">
        <w:rPr>
          <w:noProof/>
        </w:rPr>
        <w:fldChar w:fldCharType="begin"/>
      </w:r>
      <w:r w:rsidRPr="00E102D8">
        <w:rPr>
          <w:noProof/>
        </w:rPr>
        <w:instrText xml:space="preserve"> PAGEREF _Toc106697390 \h </w:instrText>
      </w:r>
      <w:r w:rsidRPr="00E102D8">
        <w:rPr>
          <w:noProof/>
        </w:rPr>
      </w:r>
      <w:r w:rsidRPr="00E102D8">
        <w:rPr>
          <w:noProof/>
        </w:rPr>
        <w:fldChar w:fldCharType="separate"/>
      </w:r>
      <w:r w:rsidR="00B92229">
        <w:rPr>
          <w:noProof/>
        </w:rPr>
        <w:t>515</w:t>
      </w:r>
      <w:r w:rsidRPr="00E102D8">
        <w:rPr>
          <w:noProof/>
        </w:rPr>
        <w:fldChar w:fldCharType="end"/>
      </w:r>
    </w:p>
    <w:p w14:paraId="3F006E8F" w14:textId="163BEB63" w:rsidR="00E102D8" w:rsidRDefault="00E102D8" w:rsidP="00E102D8">
      <w:pPr>
        <w:pStyle w:val="TOC5"/>
        <w:ind w:right="1792"/>
        <w:rPr>
          <w:rFonts w:asciiTheme="minorHAnsi" w:eastAsiaTheme="minorEastAsia" w:hAnsiTheme="minorHAnsi" w:cstheme="minorBidi"/>
          <w:noProof/>
          <w:kern w:val="0"/>
          <w:sz w:val="22"/>
          <w:szCs w:val="22"/>
        </w:rPr>
      </w:pPr>
      <w:r>
        <w:rPr>
          <w:noProof/>
        </w:rPr>
        <w:t>91.660</w:t>
      </w:r>
      <w:r>
        <w:rPr>
          <w:noProof/>
        </w:rPr>
        <w:tab/>
        <w:t>Performance</w:t>
      </w:r>
      <w:r>
        <w:rPr>
          <w:noProof/>
        </w:rPr>
        <w:noBreakHyphen/>
        <w:t>based navigation</w:t>
      </w:r>
      <w:r w:rsidRPr="00E102D8">
        <w:rPr>
          <w:noProof/>
        </w:rPr>
        <w:tab/>
      </w:r>
      <w:r w:rsidRPr="00E102D8">
        <w:rPr>
          <w:noProof/>
        </w:rPr>
        <w:fldChar w:fldCharType="begin"/>
      </w:r>
      <w:r w:rsidRPr="00E102D8">
        <w:rPr>
          <w:noProof/>
        </w:rPr>
        <w:instrText xml:space="preserve"> PAGEREF _Toc106697391 \h </w:instrText>
      </w:r>
      <w:r w:rsidRPr="00E102D8">
        <w:rPr>
          <w:noProof/>
        </w:rPr>
      </w:r>
      <w:r w:rsidRPr="00E102D8">
        <w:rPr>
          <w:noProof/>
        </w:rPr>
        <w:fldChar w:fldCharType="separate"/>
      </w:r>
      <w:r w:rsidR="00B92229">
        <w:rPr>
          <w:noProof/>
        </w:rPr>
        <w:t>516</w:t>
      </w:r>
      <w:r w:rsidRPr="00E102D8">
        <w:rPr>
          <w:noProof/>
        </w:rPr>
        <w:fldChar w:fldCharType="end"/>
      </w:r>
    </w:p>
    <w:p w14:paraId="0E9E4AAE" w14:textId="112FE68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91.D.9—Miscellaneous</w:t>
      </w:r>
      <w:r w:rsidRPr="00E102D8">
        <w:rPr>
          <w:b w:val="0"/>
          <w:noProof/>
          <w:sz w:val="18"/>
        </w:rPr>
        <w:tab/>
      </w:r>
      <w:r w:rsidRPr="00E102D8">
        <w:rPr>
          <w:b w:val="0"/>
          <w:noProof/>
          <w:sz w:val="18"/>
        </w:rPr>
        <w:fldChar w:fldCharType="begin"/>
      </w:r>
      <w:r w:rsidRPr="00E102D8">
        <w:rPr>
          <w:b w:val="0"/>
          <w:noProof/>
          <w:sz w:val="18"/>
        </w:rPr>
        <w:instrText xml:space="preserve"> PAGEREF _Toc106697392 \h </w:instrText>
      </w:r>
      <w:r w:rsidRPr="00E102D8">
        <w:rPr>
          <w:b w:val="0"/>
          <w:noProof/>
          <w:sz w:val="18"/>
        </w:rPr>
      </w:r>
      <w:r w:rsidRPr="00E102D8">
        <w:rPr>
          <w:b w:val="0"/>
          <w:noProof/>
          <w:sz w:val="18"/>
        </w:rPr>
        <w:fldChar w:fldCharType="separate"/>
      </w:r>
      <w:r w:rsidR="00B92229">
        <w:rPr>
          <w:b w:val="0"/>
          <w:noProof/>
          <w:sz w:val="18"/>
        </w:rPr>
        <w:t>517</w:t>
      </w:r>
      <w:r w:rsidRPr="00E102D8">
        <w:rPr>
          <w:b w:val="0"/>
          <w:noProof/>
          <w:sz w:val="18"/>
        </w:rPr>
        <w:fldChar w:fldCharType="end"/>
      </w:r>
    </w:p>
    <w:p w14:paraId="69A3A9CF" w14:textId="4FC36141"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91.D.10—Signals, emergencies and hazards</w:t>
      </w:r>
      <w:r w:rsidRPr="00E102D8">
        <w:rPr>
          <w:b w:val="0"/>
          <w:noProof/>
          <w:sz w:val="18"/>
        </w:rPr>
        <w:tab/>
      </w:r>
      <w:r w:rsidRPr="00E102D8">
        <w:rPr>
          <w:b w:val="0"/>
          <w:noProof/>
          <w:sz w:val="18"/>
        </w:rPr>
        <w:fldChar w:fldCharType="begin"/>
      </w:r>
      <w:r w:rsidRPr="00E102D8">
        <w:rPr>
          <w:b w:val="0"/>
          <w:noProof/>
          <w:sz w:val="18"/>
        </w:rPr>
        <w:instrText xml:space="preserve"> PAGEREF _Toc106697393 \h </w:instrText>
      </w:r>
      <w:r w:rsidRPr="00E102D8">
        <w:rPr>
          <w:b w:val="0"/>
          <w:noProof/>
          <w:sz w:val="18"/>
        </w:rPr>
      </w:r>
      <w:r w:rsidRPr="00E102D8">
        <w:rPr>
          <w:b w:val="0"/>
          <w:noProof/>
          <w:sz w:val="18"/>
        </w:rPr>
        <w:fldChar w:fldCharType="separate"/>
      </w:r>
      <w:r w:rsidR="00B92229">
        <w:rPr>
          <w:b w:val="0"/>
          <w:noProof/>
          <w:sz w:val="18"/>
        </w:rPr>
        <w:t>518</w:t>
      </w:r>
      <w:r w:rsidRPr="00E102D8">
        <w:rPr>
          <w:b w:val="0"/>
          <w:noProof/>
          <w:sz w:val="18"/>
        </w:rPr>
        <w:fldChar w:fldCharType="end"/>
      </w:r>
    </w:p>
    <w:p w14:paraId="46B657AB" w14:textId="0B2E72E7" w:rsidR="00E102D8" w:rsidRDefault="00E102D8" w:rsidP="00E102D8">
      <w:pPr>
        <w:pStyle w:val="TOC5"/>
        <w:ind w:right="1792"/>
        <w:rPr>
          <w:rFonts w:asciiTheme="minorHAnsi" w:eastAsiaTheme="minorEastAsia" w:hAnsiTheme="minorHAnsi" w:cstheme="minorBidi"/>
          <w:noProof/>
          <w:kern w:val="0"/>
          <w:sz w:val="22"/>
          <w:szCs w:val="22"/>
        </w:rPr>
      </w:pPr>
      <w:r>
        <w:rPr>
          <w:noProof/>
        </w:rPr>
        <w:t>91.670</w:t>
      </w:r>
      <w:r>
        <w:rPr>
          <w:noProof/>
        </w:rPr>
        <w:tab/>
        <w:t>Standard visual signals</w:t>
      </w:r>
      <w:r w:rsidRPr="00E102D8">
        <w:rPr>
          <w:noProof/>
        </w:rPr>
        <w:tab/>
      </w:r>
      <w:r w:rsidRPr="00E102D8">
        <w:rPr>
          <w:noProof/>
        </w:rPr>
        <w:fldChar w:fldCharType="begin"/>
      </w:r>
      <w:r w:rsidRPr="00E102D8">
        <w:rPr>
          <w:noProof/>
        </w:rPr>
        <w:instrText xml:space="preserve"> PAGEREF _Toc106697394 \h </w:instrText>
      </w:r>
      <w:r w:rsidRPr="00E102D8">
        <w:rPr>
          <w:noProof/>
        </w:rPr>
      </w:r>
      <w:r w:rsidRPr="00E102D8">
        <w:rPr>
          <w:noProof/>
        </w:rPr>
        <w:fldChar w:fldCharType="separate"/>
      </w:r>
      <w:r w:rsidR="00B92229">
        <w:rPr>
          <w:noProof/>
        </w:rPr>
        <w:t>518</w:t>
      </w:r>
      <w:r w:rsidRPr="00E102D8">
        <w:rPr>
          <w:noProof/>
        </w:rPr>
        <w:fldChar w:fldCharType="end"/>
      </w:r>
    </w:p>
    <w:p w14:paraId="5C4E236B" w14:textId="2069E993" w:rsidR="00E102D8" w:rsidRDefault="00E102D8" w:rsidP="00E102D8">
      <w:pPr>
        <w:pStyle w:val="TOC5"/>
        <w:ind w:right="1792"/>
        <w:rPr>
          <w:rFonts w:asciiTheme="minorHAnsi" w:eastAsiaTheme="minorEastAsia" w:hAnsiTheme="minorHAnsi" w:cstheme="minorBidi"/>
          <w:noProof/>
          <w:kern w:val="0"/>
          <w:sz w:val="22"/>
          <w:szCs w:val="22"/>
        </w:rPr>
      </w:pPr>
      <w:r>
        <w:rPr>
          <w:noProof/>
        </w:rPr>
        <w:t>91.675</w:t>
      </w:r>
      <w:r>
        <w:rPr>
          <w:noProof/>
        </w:rPr>
        <w:tab/>
        <w:t>Pilot in command to report hazards to air navigation</w:t>
      </w:r>
      <w:r w:rsidRPr="00E102D8">
        <w:rPr>
          <w:noProof/>
        </w:rPr>
        <w:tab/>
      </w:r>
      <w:r w:rsidRPr="00E102D8">
        <w:rPr>
          <w:noProof/>
        </w:rPr>
        <w:fldChar w:fldCharType="begin"/>
      </w:r>
      <w:r w:rsidRPr="00E102D8">
        <w:rPr>
          <w:noProof/>
        </w:rPr>
        <w:instrText xml:space="preserve"> PAGEREF _Toc106697395 \h </w:instrText>
      </w:r>
      <w:r w:rsidRPr="00E102D8">
        <w:rPr>
          <w:noProof/>
        </w:rPr>
      </w:r>
      <w:r w:rsidRPr="00E102D8">
        <w:rPr>
          <w:noProof/>
        </w:rPr>
        <w:fldChar w:fldCharType="separate"/>
      </w:r>
      <w:r w:rsidR="00B92229">
        <w:rPr>
          <w:noProof/>
        </w:rPr>
        <w:t>518</w:t>
      </w:r>
      <w:r w:rsidRPr="00E102D8">
        <w:rPr>
          <w:noProof/>
        </w:rPr>
        <w:fldChar w:fldCharType="end"/>
      </w:r>
    </w:p>
    <w:p w14:paraId="3CB1BA14" w14:textId="1A69C2D8" w:rsidR="00E102D8" w:rsidRDefault="00E102D8" w:rsidP="00E102D8">
      <w:pPr>
        <w:pStyle w:val="TOC5"/>
        <w:ind w:right="1792"/>
        <w:rPr>
          <w:rFonts w:asciiTheme="minorHAnsi" w:eastAsiaTheme="minorEastAsia" w:hAnsiTheme="minorHAnsi" w:cstheme="minorBidi"/>
          <w:noProof/>
          <w:kern w:val="0"/>
          <w:sz w:val="22"/>
          <w:szCs w:val="22"/>
        </w:rPr>
      </w:pPr>
      <w:r>
        <w:rPr>
          <w:noProof/>
        </w:rPr>
        <w:t>91.680</w:t>
      </w:r>
      <w:r>
        <w:rPr>
          <w:noProof/>
        </w:rPr>
        <w:tab/>
        <w:t>Pilot in command to report emergencies</w:t>
      </w:r>
      <w:r w:rsidRPr="00E102D8">
        <w:rPr>
          <w:noProof/>
        </w:rPr>
        <w:tab/>
      </w:r>
      <w:r w:rsidRPr="00E102D8">
        <w:rPr>
          <w:noProof/>
        </w:rPr>
        <w:fldChar w:fldCharType="begin"/>
      </w:r>
      <w:r w:rsidRPr="00E102D8">
        <w:rPr>
          <w:noProof/>
        </w:rPr>
        <w:instrText xml:space="preserve"> PAGEREF _Toc106697396 \h </w:instrText>
      </w:r>
      <w:r w:rsidRPr="00E102D8">
        <w:rPr>
          <w:noProof/>
        </w:rPr>
      </w:r>
      <w:r w:rsidRPr="00E102D8">
        <w:rPr>
          <w:noProof/>
        </w:rPr>
        <w:fldChar w:fldCharType="separate"/>
      </w:r>
      <w:r w:rsidR="00B92229">
        <w:rPr>
          <w:noProof/>
        </w:rPr>
        <w:t>519</w:t>
      </w:r>
      <w:r w:rsidRPr="00E102D8">
        <w:rPr>
          <w:noProof/>
        </w:rPr>
        <w:fldChar w:fldCharType="end"/>
      </w:r>
    </w:p>
    <w:p w14:paraId="093C74ED" w14:textId="3A931200" w:rsidR="00E102D8" w:rsidRDefault="00E102D8" w:rsidP="00E102D8">
      <w:pPr>
        <w:pStyle w:val="TOC5"/>
        <w:ind w:right="1792"/>
        <w:rPr>
          <w:rFonts w:asciiTheme="minorHAnsi" w:eastAsiaTheme="minorEastAsia" w:hAnsiTheme="minorHAnsi" w:cstheme="minorBidi"/>
          <w:noProof/>
          <w:kern w:val="0"/>
          <w:sz w:val="22"/>
          <w:szCs w:val="22"/>
        </w:rPr>
      </w:pPr>
      <w:r>
        <w:rPr>
          <w:noProof/>
        </w:rPr>
        <w:t>91.685</w:t>
      </w:r>
      <w:r>
        <w:rPr>
          <w:noProof/>
        </w:rPr>
        <w:tab/>
        <w:t>Multi</w:t>
      </w:r>
      <w:r>
        <w:rPr>
          <w:noProof/>
        </w:rPr>
        <w:noBreakHyphen/>
        <w:t>engine aircraft—pilot in command to land at nearest suitable aerodrome if emergency occurs</w:t>
      </w:r>
      <w:r w:rsidRPr="00E102D8">
        <w:rPr>
          <w:noProof/>
        </w:rPr>
        <w:tab/>
      </w:r>
      <w:r w:rsidRPr="00E102D8">
        <w:rPr>
          <w:noProof/>
        </w:rPr>
        <w:fldChar w:fldCharType="begin"/>
      </w:r>
      <w:r w:rsidRPr="00E102D8">
        <w:rPr>
          <w:noProof/>
        </w:rPr>
        <w:instrText xml:space="preserve"> PAGEREF _Toc106697397 \h </w:instrText>
      </w:r>
      <w:r w:rsidRPr="00E102D8">
        <w:rPr>
          <w:noProof/>
        </w:rPr>
      </w:r>
      <w:r w:rsidRPr="00E102D8">
        <w:rPr>
          <w:noProof/>
        </w:rPr>
        <w:fldChar w:fldCharType="separate"/>
      </w:r>
      <w:r w:rsidR="00B92229">
        <w:rPr>
          <w:noProof/>
        </w:rPr>
        <w:t>519</w:t>
      </w:r>
      <w:r w:rsidRPr="00E102D8">
        <w:rPr>
          <w:noProof/>
        </w:rPr>
        <w:fldChar w:fldCharType="end"/>
      </w:r>
    </w:p>
    <w:p w14:paraId="6F5E4B89" w14:textId="55E54B62" w:rsidR="00E102D8" w:rsidRDefault="00E102D8" w:rsidP="00E102D8">
      <w:pPr>
        <w:pStyle w:val="TOC5"/>
        <w:ind w:right="1792"/>
        <w:rPr>
          <w:rFonts w:asciiTheme="minorHAnsi" w:eastAsiaTheme="minorEastAsia" w:hAnsiTheme="minorHAnsi" w:cstheme="minorBidi"/>
          <w:noProof/>
          <w:kern w:val="0"/>
          <w:sz w:val="22"/>
          <w:szCs w:val="22"/>
        </w:rPr>
      </w:pPr>
      <w:r>
        <w:rPr>
          <w:noProof/>
        </w:rPr>
        <w:t>91.690</w:t>
      </w:r>
      <w:r>
        <w:rPr>
          <w:noProof/>
        </w:rPr>
        <w:tab/>
        <w:t>Pilot in command to report contraventions relating to emergencies</w:t>
      </w:r>
      <w:r w:rsidRPr="00E102D8">
        <w:rPr>
          <w:noProof/>
        </w:rPr>
        <w:tab/>
      </w:r>
      <w:r w:rsidRPr="00E102D8">
        <w:rPr>
          <w:noProof/>
        </w:rPr>
        <w:fldChar w:fldCharType="begin"/>
      </w:r>
      <w:r w:rsidRPr="00E102D8">
        <w:rPr>
          <w:noProof/>
        </w:rPr>
        <w:instrText xml:space="preserve"> PAGEREF _Toc106697398 \h </w:instrText>
      </w:r>
      <w:r w:rsidRPr="00E102D8">
        <w:rPr>
          <w:noProof/>
        </w:rPr>
      </w:r>
      <w:r w:rsidRPr="00E102D8">
        <w:rPr>
          <w:noProof/>
        </w:rPr>
        <w:fldChar w:fldCharType="separate"/>
      </w:r>
      <w:r w:rsidR="00B92229">
        <w:rPr>
          <w:noProof/>
        </w:rPr>
        <w:t>519</w:t>
      </w:r>
      <w:r w:rsidRPr="00E102D8">
        <w:rPr>
          <w:noProof/>
        </w:rPr>
        <w:fldChar w:fldCharType="end"/>
      </w:r>
    </w:p>
    <w:p w14:paraId="0F84C3C1" w14:textId="37B0762C" w:rsidR="00E102D8" w:rsidRDefault="00E102D8" w:rsidP="00E102D8">
      <w:pPr>
        <w:pStyle w:val="TOC5"/>
        <w:ind w:right="1792"/>
        <w:rPr>
          <w:rFonts w:asciiTheme="minorHAnsi" w:eastAsiaTheme="minorEastAsia" w:hAnsiTheme="minorHAnsi" w:cstheme="minorBidi"/>
          <w:noProof/>
          <w:kern w:val="0"/>
          <w:sz w:val="22"/>
          <w:szCs w:val="22"/>
        </w:rPr>
      </w:pPr>
      <w:r>
        <w:rPr>
          <w:noProof/>
        </w:rPr>
        <w:t>91.695</w:t>
      </w:r>
      <w:r>
        <w:rPr>
          <w:noProof/>
        </w:rPr>
        <w:tab/>
        <w:t>Interception of aircraft</w:t>
      </w:r>
      <w:r w:rsidRPr="00E102D8">
        <w:rPr>
          <w:noProof/>
        </w:rPr>
        <w:tab/>
      </w:r>
      <w:r w:rsidRPr="00E102D8">
        <w:rPr>
          <w:noProof/>
        </w:rPr>
        <w:fldChar w:fldCharType="begin"/>
      </w:r>
      <w:r w:rsidRPr="00E102D8">
        <w:rPr>
          <w:noProof/>
        </w:rPr>
        <w:instrText xml:space="preserve"> PAGEREF _Toc106697399 \h </w:instrText>
      </w:r>
      <w:r w:rsidRPr="00E102D8">
        <w:rPr>
          <w:noProof/>
        </w:rPr>
      </w:r>
      <w:r w:rsidRPr="00E102D8">
        <w:rPr>
          <w:noProof/>
        </w:rPr>
        <w:fldChar w:fldCharType="separate"/>
      </w:r>
      <w:r w:rsidR="00B92229">
        <w:rPr>
          <w:noProof/>
        </w:rPr>
        <w:t>520</w:t>
      </w:r>
      <w:r w:rsidRPr="00E102D8">
        <w:rPr>
          <w:noProof/>
        </w:rPr>
        <w:fldChar w:fldCharType="end"/>
      </w:r>
    </w:p>
    <w:p w14:paraId="735675B0" w14:textId="5F98D8B8" w:rsidR="00E102D8" w:rsidRDefault="00E102D8" w:rsidP="00E102D8">
      <w:pPr>
        <w:pStyle w:val="TOC5"/>
        <w:ind w:right="1792"/>
        <w:rPr>
          <w:rFonts w:asciiTheme="minorHAnsi" w:eastAsiaTheme="minorEastAsia" w:hAnsiTheme="minorHAnsi" w:cstheme="minorBidi"/>
          <w:noProof/>
          <w:kern w:val="0"/>
          <w:sz w:val="22"/>
          <w:szCs w:val="22"/>
        </w:rPr>
      </w:pPr>
      <w:r>
        <w:rPr>
          <w:noProof/>
        </w:rPr>
        <w:t>91.700</w:t>
      </w:r>
      <w:r>
        <w:rPr>
          <w:noProof/>
        </w:rPr>
        <w:tab/>
        <w:t>Aviation distress signals</w:t>
      </w:r>
      <w:r w:rsidRPr="00E102D8">
        <w:rPr>
          <w:noProof/>
        </w:rPr>
        <w:tab/>
      </w:r>
      <w:r w:rsidRPr="00E102D8">
        <w:rPr>
          <w:noProof/>
        </w:rPr>
        <w:fldChar w:fldCharType="begin"/>
      </w:r>
      <w:r w:rsidRPr="00E102D8">
        <w:rPr>
          <w:noProof/>
        </w:rPr>
        <w:instrText xml:space="preserve"> PAGEREF _Toc106697400 \h </w:instrText>
      </w:r>
      <w:r w:rsidRPr="00E102D8">
        <w:rPr>
          <w:noProof/>
        </w:rPr>
      </w:r>
      <w:r w:rsidRPr="00E102D8">
        <w:rPr>
          <w:noProof/>
        </w:rPr>
        <w:fldChar w:fldCharType="separate"/>
      </w:r>
      <w:r w:rsidR="00B92229">
        <w:rPr>
          <w:noProof/>
        </w:rPr>
        <w:t>520</w:t>
      </w:r>
      <w:r w:rsidRPr="00E102D8">
        <w:rPr>
          <w:noProof/>
        </w:rPr>
        <w:fldChar w:fldCharType="end"/>
      </w:r>
    </w:p>
    <w:p w14:paraId="56EDD214" w14:textId="0860535A" w:rsidR="00E102D8" w:rsidRDefault="00E102D8" w:rsidP="00E102D8">
      <w:pPr>
        <w:pStyle w:val="TOC5"/>
        <w:ind w:right="1792"/>
        <w:rPr>
          <w:rFonts w:asciiTheme="minorHAnsi" w:eastAsiaTheme="minorEastAsia" w:hAnsiTheme="minorHAnsi" w:cstheme="minorBidi"/>
          <w:noProof/>
          <w:kern w:val="0"/>
          <w:sz w:val="22"/>
          <w:szCs w:val="22"/>
        </w:rPr>
      </w:pPr>
      <w:r>
        <w:rPr>
          <w:noProof/>
        </w:rPr>
        <w:t>91.705</w:t>
      </w:r>
      <w:r>
        <w:rPr>
          <w:noProof/>
        </w:rPr>
        <w:tab/>
        <w:t>Flight in icing conditions—adherence of frost, ice or snow</w:t>
      </w:r>
      <w:r w:rsidRPr="00E102D8">
        <w:rPr>
          <w:noProof/>
        </w:rPr>
        <w:tab/>
      </w:r>
      <w:r w:rsidRPr="00E102D8">
        <w:rPr>
          <w:noProof/>
        </w:rPr>
        <w:fldChar w:fldCharType="begin"/>
      </w:r>
      <w:r w:rsidRPr="00E102D8">
        <w:rPr>
          <w:noProof/>
        </w:rPr>
        <w:instrText xml:space="preserve"> PAGEREF _Toc106697401 \h </w:instrText>
      </w:r>
      <w:r w:rsidRPr="00E102D8">
        <w:rPr>
          <w:noProof/>
        </w:rPr>
      </w:r>
      <w:r w:rsidRPr="00E102D8">
        <w:rPr>
          <w:noProof/>
        </w:rPr>
        <w:fldChar w:fldCharType="separate"/>
      </w:r>
      <w:r w:rsidR="00B92229">
        <w:rPr>
          <w:noProof/>
        </w:rPr>
        <w:t>521</w:t>
      </w:r>
      <w:r w:rsidRPr="00E102D8">
        <w:rPr>
          <w:noProof/>
        </w:rPr>
        <w:fldChar w:fldCharType="end"/>
      </w:r>
    </w:p>
    <w:p w14:paraId="7CA12DE4" w14:textId="753A3DAB" w:rsidR="00E102D8" w:rsidRDefault="00E102D8" w:rsidP="00E102D8">
      <w:pPr>
        <w:pStyle w:val="TOC5"/>
        <w:ind w:right="1792"/>
        <w:rPr>
          <w:rFonts w:asciiTheme="minorHAnsi" w:eastAsiaTheme="minorEastAsia" w:hAnsiTheme="minorHAnsi" w:cstheme="minorBidi"/>
          <w:noProof/>
          <w:kern w:val="0"/>
          <w:sz w:val="22"/>
          <w:szCs w:val="22"/>
        </w:rPr>
      </w:pPr>
      <w:r>
        <w:rPr>
          <w:noProof/>
        </w:rPr>
        <w:t>91.710</w:t>
      </w:r>
      <w:r>
        <w:rPr>
          <w:noProof/>
        </w:rPr>
        <w:tab/>
        <w:t>Flight in icing conditions—requirements for flight</w:t>
      </w:r>
      <w:r w:rsidRPr="00E102D8">
        <w:rPr>
          <w:noProof/>
        </w:rPr>
        <w:tab/>
      </w:r>
      <w:r w:rsidRPr="00E102D8">
        <w:rPr>
          <w:noProof/>
        </w:rPr>
        <w:fldChar w:fldCharType="begin"/>
      </w:r>
      <w:r w:rsidRPr="00E102D8">
        <w:rPr>
          <w:noProof/>
        </w:rPr>
        <w:instrText xml:space="preserve"> PAGEREF _Toc106697402 \h </w:instrText>
      </w:r>
      <w:r w:rsidRPr="00E102D8">
        <w:rPr>
          <w:noProof/>
        </w:rPr>
      </w:r>
      <w:r w:rsidRPr="00E102D8">
        <w:rPr>
          <w:noProof/>
        </w:rPr>
        <w:fldChar w:fldCharType="separate"/>
      </w:r>
      <w:r w:rsidR="00B92229">
        <w:rPr>
          <w:noProof/>
        </w:rPr>
        <w:t>521</w:t>
      </w:r>
      <w:r w:rsidRPr="00E102D8">
        <w:rPr>
          <w:noProof/>
        </w:rPr>
        <w:fldChar w:fldCharType="end"/>
      </w:r>
    </w:p>
    <w:p w14:paraId="4E6A81DB" w14:textId="41B83A7C"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91.D.11—Causing or simulating failures etc.</w:t>
      </w:r>
      <w:r w:rsidRPr="00E102D8">
        <w:rPr>
          <w:b w:val="0"/>
          <w:noProof/>
          <w:sz w:val="18"/>
        </w:rPr>
        <w:tab/>
      </w:r>
      <w:r w:rsidRPr="00E102D8">
        <w:rPr>
          <w:b w:val="0"/>
          <w:noProof/>
          <w:sz w:val="18"/>
        </w:rPr>
        <w:fldChar w:fldCharType="begin"/>
      </w:r>
      <w:r w:rsidRPr="00E102D8">
        <w:rPr>
          <w:b w:val="0"/>
          <w:noProof/>
          <w:sz w:val="18"/>
        </w:rPr>
        <w:instrText xml:space="preserve"> PAGEREF _Toc106697403 \h </w:instrText>
      </w:r>
      <w:r w:rsidRPr="00E102D8">
        <w:rPr>
          <w:b w:val="0"/>
          <w:noProof/>
          <w:sz w:val="18"/>
        </w:rPr>
      </w:r>
      <w:r w:rsidRPr="00E102D8">
        <w:rPr>
          <w:b w:val="0"/>
          <w:noProof/>
          <w:sz w:val="18"/>
        </w:rPr>
        <w:fldChar w:fldCharType="separate"/>
      </w:r>
      <w:r w:rsidR="00B92229">
        <w:rPr>
          <w:b w:val="0"/>
          <w:noProof/>
          <w:sz w:val="18"/>
        </w:rPr>
        <w:t>522</w:t>
      </w:r>
      <w:r w:rsidRPr="00E102D8">
        <w:rPr>
          <w:b w:val="0"/>
          <w:noProof/>
          <w:sz w:val="18"/>
        </w:rPr>
        <w:fldChar w:fldCharType="end"/>
      </w:r>
    </w:p>
    <w:p w14:paraId="67049C7A" w14:textId="01937F95"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91.D.11.1—Causing or simulating instrument failure etc.</w:t>
      </w:r>
      <w:r w:rsidRPr="00E102D8">
        <w:rPr>
          <w:b w:val="0"/>
          <w:noProof/>
          <w:sz w:val="18"/>
        </w:rPr>
        <w:tab/>
      </w:r>
      <w:r w:rsidRPr="00E102D8">
        <w:rPr>
          <w:b w:val="0"/>
          <w:noProof/>
          <w:sz w:val="18"/>
        </w:rPr>
        <w:fldChar w:fldCharType="begin"/>
      </w:r>
      <w:r w:rsidRPr="00E102D8">
        <w:rPr>
          <w:b w:val="0"/>
          <w:noProof/>
          <w:sz w:val="18"/>
        </w:rPr>
        <w:instrText xml:space="preserve"> PAGEREF _Toc106697404 \h </w:instrText>
      </w:r>
      <w:r w:rsidRPr="00E102D8">
        <w:rPr>
          <w:b w:val="0"/>
          <w:noProof/>
          <w:sz w:val="18"/>
        </w:rPr>
      </w:r>
      <w:r w:rsidRPr="00E102D8">
        <w:rPr>
          <w:b w:val="0"/>
          <w:noProof/>
          <w:sz w:val="18"/>
        </w:rPr>
        <w:fldChar w:fldCharType="separate"/>
      </w:r>
      <w:r w:rsidR="00B92229">
        <w:rPr>
          <w:b w:val="0"/>
          <w:noProof/>
          <w:sz w:val="18"/>
        </w:rPr>
        <w:t>522</w:t>
      </w:r>
      <w:r w:rsidRPr="00E102D8">
        <w:rPr>
          <w:b w:val="0"/>
          <w:noProof/>
          <w:sz w:val="18"/>
        </w:rPr>
        <w:fldChar w:fldCharType="end"/>
      </w:r>
    </w:p>
    <w:p w14:paraId="36F3E011" w14:textId="0B7F393D" w:rsidR="00E102D8" w:rsidRDefault="00E102D8" w:rsidP="00E102D8">
      <w:pPr>
        <w:pStyle w:val="TOC5"/>
        <w:ind w:right="1792"/>
        <w:rPr>
          <w:rFonts w:asciiTheme="minorHAnsi" w:eastAsiaTheme="minorEastAsia" w:hAnsiTheme="minorHAnsi" w:cstheme="minorBidi"/>
          <w:noProof/>
          <w:kern w:val="0"/>
          <w:sz w:val="22"/>
          <w:szCs w:val="22"/>
        </w:rPr>
      </w:pPr>
      <w:r>
        <w:rPr>
          <w:noProof/>
        </w:rPr>
        <w:t>91.715</w:t>
      </w:r>
      <w:r>
        <w:rPr>
          <w:noProof/>
        </w:rPr>
        <w:tab/>
        <w:t>Causing or simulating failure of flight instruments</w:t>
      </w:r>
      <w:r w:rsidRPr="00E102D8">
        <w:rPr>
          <w:noProof/>
        </w:rPr>
        <w:tab/>
      </w:r>
      <w:r w:rsidRPr="00E102D8">
        <w:rPr>
          <w:noProof/>
        </w:rPr>
        <w:fldChar w:fldCharType="begin"/>
      </w:r>
      <w:r w:rsidRPr="00E102D8">
        <w:rPr>
          <w:noProof/>
        </w:rPr>
        <w:instrText xml:space="preserve"> PAGEREF _Toc106697405 \h </w:instrText>
      </w:r>
      <w:r w:rsidRPr="00E102D8">
        <w:rPr>
          <w:noProof/>
        </w:rPr>
      </w:r>
      <w:r w:rsidRPr="00E102D8">
        <w:rPr>
          <w:noProof/>
        </w:rPr>
        <w:fldChar w:fldCharType="separate"/>
      </w:r>
      <w:r w:rsidR="00B92229">
        <w:rPr>
          <w:noProof/>
        </w:rPr>
        <w:t>522</w:t>
      </w:r>
      <w:r w:rsidRPr="00E102D8">
        <w:rPr>
          <w:noProof/>
        </w:rPr>
        <w:fldChar w:fldCharType="end"/>
      </w:r>
    </w:p>
    <w:p w14:paraId="44E7CDA8" w14:textId="28DC2323" w:rsidR="00E102D8" w:rsidRDefault="00E102D8" w:rsidP="00E102D8">
      <w:pPr>
        <w:pStyle w:val="TOC5"/>
        <w:ind w:right="1792"/>
        <w:rPr>
          <w:rFonts w:asciiTheme="minorHAnsi" w:eastAsiaTheme="minorEastAsia" w:hAnsiTheme="minorHAnsi" w:cstheme="minorBidi"/>
          <w:noProof/>
          <w:kern w:val="0"/>
          <w:sz w:val="22"/>
          <w:szCs w:val="22"/>
        </w:rPr>
      </w:pPr>
      <w:r>
        <w:rPr>
          <w:noProof/>
        </w:rPr>
        <w:t>91.720</w:t>
      </w:r>
      <w:r>
        <w:rPr>
          <w:noProof/>
        </w:rPr>
        <w:tab/>
        <w:t>Simulating IMC flying</w:t>
      </w:r>
      <w:r w:rsidRPr="00E102D8">
        <w:rPr>
          <w:noProof/>
        </w:rPr>
        <w:tab/>
      </w:r>
      <w:r w:rsidRPr="00E102D8">
        <w:rPr>
          <w:noProof/>
        </w:rPr>
        <w:fldChar w:fldCharType="begin"/>
      </w:r>
      <w:r w:rsidRPr="00E102D8">
        <w:rPr>
          <w:noProof/>
        </w:rPr>
        <w:instrText xml:space="preserve"> PAGEREF _Toc106697406 \h </w:instrText>
      </w:r>
      <w:r w:rsidRPr="00E102D8">
        <w:rPr>
          <w:noProof/>
        </w:rPr>
      </w:r>
      <w:r w:rsidRPr="00E102D8">
        <w:rPr>
          <w:noProof/>
        </w:rPr>
        <w:fldChar w:fldCharType="separate"/>
      </w:r>
      <w:r w:rsidR="00B92229">
        <w:rPr>
          <w:noProof/>
        </w:rPr>
        <w:t>522</w:t>
      </w:r>
      <w:r w:rsidRPr="00E102D8">
        <w:rPr>
          <w:noProof/>
        </w:rPr>
        <w:fldChar w:fldCharType="end"/>
      </w:r>
    </w:p>
    <w:p w14:paraId="0BC98BF0" w14:textId="55D294C4" w:rsidR="00E102D8" w:rsidRDefault="00E102D8" w:rsidP="00E102D8">
      <w:pPr>
        <w:pStyle w:val="TOC5"/>
        <w:ind w:right="1792"/>
        <w:rPr>
          <w:rFonts w:asciiTheme="minorHAnsi" w:eastAsiaTheme="minorEastAsia" w:hAnsiTheme="minorHAnsi" w:cstheme="minorBidi"/>
          <w:noProof/>
          <w:kern w:val="0"/>
          <w:sz w:val="22"/>
          <w:szCs w:val="22"/>
        </w:rPr>
      </w:pPr>
      <w:r>
        <w:rPr>
          <w:noProof/>
        </w:rPr>
        <w:t>91.725</w:t>
      </w:r>
      <w:r>
        <w:rPr>
          <w:noProof/>
        </w:rPr>
        <w:tab/>
        <w:t>Training flight limitations etc.</w:t>
      </w:r>
      <w:r w:rsidRPr="00E102D8">
        <w:rPr>
          <w:noProof/>
        </w:rPr>
        <w:tab/>
      </w:r>
      <w:r w:rsidRPr="00E102D8">
        <w:rPr>
          <w:noProof/>
        </w:rPr>
        <w:fldChar w:fldCharType="begin"/>
      </w:r>
      <w:r w:rsidRPr="00E102D8">
        <w:rPr>
          <w:noProof/>
        </w:rPr>
        <w:instrText xml:space="preserve"> PAGEREF _Toc106697407 \h </w:instrText>
      </w:r>
      <w:r w:rsidRPr="00E102D8">
        <w:rPr>
          <w:noProof/>
        </w:rPr>
      </w:r>
      <w:r w:rsidRPr="00E102D8">
        <w:rPr>
          <w:noProof/>
        </w:rPr>
        <w:fldChar w:fldCharType="separate"/>
      </w:r>
      <w:r w:rsidR="00B92229">
        <w:rPr>
          <w:noProof/>
        </w:rPr>
        <w:t>523</w:t>
      </w:r>
      <w:r w:rsidRPr="00E102D8">
        <w:rPr>
          <w:noProof/>
        </w:rPr>
        <w:fldChar w:fldCharType="end"/>
      </w:r>
    </w:p>
    <w:p w14:paraId="4E0A2ADD" w14:textId="0290DAEA"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91.D.11.2—Causing or simulating engine failure etc. for aeroplanes</w:t>
      </w:r>
      <w:r w:rsidRPr="00E102D8">
        <w:rPr>
          <w:b w:val="0"/>
          <w:noProof/>
          <w:sz w:val="18"/>
        </w:rPr>
        <w:tab/>
      </w:r>
      <w:r w:rsidRPr="00E102D8">
        <w:rPr>
          <w:b w:val="0"/>
          <w:noProof/>
          <w:sz w:val="18"/>
        </w:rPr>
        <w:fldChar w:fldCharType="begin"/>
      </w:r>
      <w:r w:rsidRPr="00E102D8">
        <w:rPr>
          <w:b w:val="0"/>
          <w:noProof/>
          <w:sz w:val="18"/>
        </w:rPr>
        <w:instrText xml:space="preserve"> PAGEREF _Toc106697408 \h </w:instrText>
      </w:r>
      <w:r w:rsidRPr="00E102D8">
        <w:rPr>
          <w:b w:val="0"/>
          <w:noProof/>
          <w:sz w:val="18"/>
        </w:rPr>
      </w:r>
      <w:r w:rsidRPr="00E102D8">
        <w:rPr>
          <w:b w:val="0"/>
          <w:noProof/>
          <w:sz w:val="18"/>
        </w:rPr>
        <w:fldChar w:fldCharType="separate"/>
      </w:r>
      <w:r w:rsidR="00B92229">
        <w:rPr>
          <w:b w:val="0"/>
          <w:noProof/>
          <w:sz w:val="18"/>
        </w:rPr>
        <w:t>524</w:t>
      </w:r>
      <w:r w:rsidRPr="00E102D8">
        <w:rPr>
          <w:b w:val="0"/>
          <w:noProof/>
          <w:sz w:val="18"/>
        </w:rPr>
        <w:fldChar w:fldCharType="end"/>
      </w:r>
    </w:p>
    <w:p w14:paraId="771B2E5B" w14:textId="2FC2A7C1" w:rsidR="00E102D8" w:rsidRDefault="00E102D8" w:rsidP="00E102D8">
      <w:pPr>
        <w:pStyle w:val="TOC5"/>
        <w:ind w:right="1792"/>
        <w:rPr>
          <w:rFonts w:asciiTheme="minorHAnsi" w:eastAsiaTheme="minorEastAsia" w:hAnsiTheme="minorHAnsi" w:cstheme="minorBidi"/>
          <w:noProof/>
          <w:kern w:val="0"/>
          <w:sz w:val="22"/>
          <w:szCs w:val="22"/>
        </w:rPr>
      </w:pPr>
      <w:r>
        <w:rPr>
          <w:noProof/>
        </w:rPr>
        <w:t>91.730</w:t>
      </w:r>
      <w:r>
        <w:rPr>
          <w:noProof/>
        </w:rPr>
        <w:tab/>
        <w:t>Aeroplane flights in IMC or at night—engine not to be shut down</w:t>
      </w:r>
      <w:r w:rsidRPr="00E102D8">
        <w:rPr>
          <w:noProof/>
        </w:rPr>
        <w:tab/>
      </w:r>
      <w:r w:rsidRPr="00E102D8">
        <w:rPr>
          <w:noProof/>
        </w:rPr>
        <w:fldChar w:fldCharType="begin"/>
      </w:r>
      <w:r w:rsidRPr="00E102D8">
        <w:rPr>
          <w:noProof/>
        </w:rPr>
        <w:instrText xml:space="preserve"> PAGEREF _Toc106697409 \h </w:instrText>
      </w:r>
      <w:r w:rsidRPr="00E102D8">
        <w:rPr>
          <w:noProof/>
        </w:rPr>
      </w:r>
      <w:r w:rsidRPr="00E102D8">
        <w:rPr>
          <w:noProof/>
        </w:rPr>
        <w:fldChar w:fldCharType="separate"/>
      </w:r>
      <w:r w:rsidR="00B92229">
        <w:rPr>
          <w:noProof/>
        </w:rPr>
        <w:t>524</w:t>
      </w:r>
      <w:r w:rsidRPr="00E102D8">
        <w:rPr>
          <w:noProof/>
        </w:rPr>
        <w:fldChar w:fldCharType="end"/>
      </w:r>
    </w:p>
    <w:p w14:paraId="68CE6399" w14:textId="780135C3" w:rsidR="00E102D8" w:rsidRDefault="00E102D8" w:rsidP="00E102D8">
      <w:pPr>
        <w:pStyle w:val="TOC5"/>
        <w:ind w:right="1792"/>
        <w:rPr>
          <w:rFonts w:asciiTheme="minorHAnsi" w:eastAsiaTheme="minorEastAsia" w:hAnsiTheme="minorHAnsi" w:cstheme="minorBidi"/>
          <w:noProof/>
          <w:kern w:val="0"/>
          <w:sz w:val="22"/>
          <w:szCs w:val="22"/>
        </w:rPr>
      </w:pPr>
      <w:r>
        <w:rPr>
          <w:noProof/>
        </w:rPr>
        <w:t>91.735</w:t>
      </w:r>
      <w:r>
        <w:rPr>
          <w:noProof/>
        </w:rPr>
        <w:tab/>
        <w:t>Single</w:t>
      </w:r>
      <w:r>
        <w:rPr>
          <w:noProof/>
        </w:rPr>
        <w:noBreakHyphen/>
        <w:t>engine aeroplane—VFR flights by day—engine not to be shut down</w:t>
      </w:r>
      <w:r w:rsidRPr="00E102D8">
        <w:rPr>
          <w:noProof/>
        </w:rPr>
        <w:tab/>
      </w:r>
      <w:r w:rsidRPr="00E102D8">
        <w:rPr>
          <w:noProof/>
        </w:rPr>
        <w:fldChar w:fldCharType="begin"/>
      </w:r>
      <w:r w:rsidRPr="00E102D8">
        <w:rPr>
          <w:noProof/>
        </w:rPr>
        <w:instrText xml:space="preserve"> PAGEREF _Toc106697410 \h </w:instrText>
      </w:r>
      <w:r w:rsidRPr="00E102D8">
        <w:rPr>
          <w:noProof/>
        </w:rPr>
      </w:r>
      <w:r w:rsidRPr="00E102D8">
        <w:rPr>
          <w:noProof/>
        </w:rPr>
        <w:fldChar w:fldCharType="separate"/>
      </w:r>
      <w:r w:rsidR="00B92229">
        <w:rPr>
          <w:noProof/>
        </w:rPr>
        <w:t>524</w:t>
      </w:r>
      <w:r w:rsidRPr="00E102D8">
        <w:rPr>
          <w:noProof/>
        </w:rPr>
        <w:fldChar w:fldCharType="end"/>
      </w:r>
    </w:p>
    <w:p w14:paraId="50CFDF3D" w14:textId="63C9C25E" w:rsidR="00E102D8" w:rsidRDefault="00E102D8" w:rsidP="00E102D8">
      <w:pPr>
        <w:pStyle w:val="TOC5"/>
        <w:ind w:right="1792"/>
        <w:rPr>
          <w:rFonts w:asciiTheme="minorHAnsi" w:eastAsiaTheme="minorEastAsia" w:hAnsiTheme="minorHAnsi" w:cstheme="minorBidi"/>
          <w:noProof/>
          <w:kern w:val="0"/>
          <w:sz w:val="22"/>
          <w:szCs w:val="22"/>
        </w:rPr>
      </w:pPr>
      <w:r>
        <w:rPr>
          <w:noProof/>
        </w:rPr>
        <w:t>91.740</w:t>
      </w:r>
      <w:r>
        <w:rPr>
          <w:noProof/>
        </w:rPr>
        <w:tab/>
        <w:t>Single</w:t>
      </w:r>
      <w:r>
        <w:rPr>
          <w:noProof/>
        </w:rPr>
        <w:noBreakHyphen/>
        <w:t>engine aeroplane—simulating engine failure in IMC or at night</w:t>
      </w:r>
      <w:r w:rsidRPr="00E102D8">
        <w:rPr>
          <w:noProof/>
        </w:rPr>
        <w:tab/>
      </w:r>
      <w:r w:rsidRPr="00E102D8">
        <w:rPr>
          <w:noProof/>
        </w:rPr>
        <w:fldChar w:fldCharType="begin"/>
      </w:r>
      <w:r w:rsidRPr="00E102D8">
        <w:rPr>
          <w:noProof/>
        </w:rPr>
        <w:instrText xml:space="preserve"> PAGEREF _Toc106697411 \h </w:instrText>
      </w:r>
      <w:r w:rsidRPr="00E102D8">
        <w:rPr>
          <w:noProof/>
        </w:rPr>
      </w:r>
      <w:r w:rsidRPr="00E102D8">
        <w:rPr>
          <w:noProof/>
        </w:rPr>
        <w:fldChar w:fldCharType="separate"/>
      </w:r>
      <w:r w:rsidR="00B92229">
        <w:rPr>
          <w:noProof/>
        </w:rPr>
        <w:t>525</w:t>
      </w:r>
      <w:r w:rsidRPr="00E102D8">
        <w:rPr>
          <w:noProof/>
        </w:rPr>
        <w:fldChar w:fldCharType="end"/>
      </w:r>
    </w:p>
    <w:p w14:paraId="51B40E43" w14:textId="02015F17" w:rsidR="00E102D8" w:rsidRDefault="00E102D8" w:rsidP="00E102D8">
      <w:pPr>
        <w:pStyle w:val="TOC5"/>
        <w:ind w:right="1792"/>
        <w:rPr>
          <w:rFonts w:asciiTheme="minorHAnsi" w:eastAsiaTheme="minorEastAsia" w:hAnsiTheme="minorHAnsi" w:cstheme="minorBidi"/>
          <w:noProof/>
          <w:kern w:val="0"/>
          <w:sz w:val="22"/>
          <w:szCs w:val="22"/>
        </w:rPr>
      </w:pPr>
      <w:r>
        <w:rPr>
          <w:noProof/>
        </w:rPr>
        <w:t>91.745</w:t>
      </w:r>
      <w:r>
        <w:rPr>
          <w:noProof/>
        </w:rPr>
        <w:tab/>
        <w:t>Multi</w:t>
      </w:r>
      <w:r>
        <w:rPr>
          <w:noProof/>
        </w:rPr>
        <w:noBreakHyphen/>
        <w:t>engine aeroplane—simulating engine failure—general</w:t>
      </w:r>
      <w:r w:rsidRPr="00E102D8">
        <w:rPr>
          <w:noProof/>
        </w:rPr>
        <w:tab/>
      </w:r>
      <w:r w:rsidRPr="00E102D8">
        <w:rPr>
          <w:noProof/>
        </w:rPr>
        <w:fldChar w:fldCharType="begin"/>
      </w:r>
      <w:r w:rsidRPr="00E102D8">
        <w:rPr>
          <w:noProof/>
        </w:rPr>
        <w:instrText xml:space="preserve"> PAGEREF _Toc106697412 \h </w:instrText>
      </w:r>
      <w:r w:rsidRPr="00E102D8">
        <w:rPr>
          <w:noProof/>
        </w:rPr>
      </w:r>
      <w:r w:rsidRPr="00E102D8">
        <w:rPr>
          <w:noProof/>
        </w:rPr>
        <w:fldChar w:fldCharType="separate"/>
      </w:r>
      <w:r w:rsidR="00B92229">
        <w:rPr>
          <w:noProof/>
        </w:rPr>
        <w:t>525</w:t>
      </w:r>
      <w:r w:rsidRPr="00E102D8">
        <w:rPr>
          <w:noProof/>
        </w:rPr>
        <w:fldChar w:fldCharType="end"/>
      </w:r>
    </w:p>
    <w:p w14:paraId="0393F7C9" w14:textId="4DB31A0F" w:rsidR="00E102D8" w:rsidRDefault="00E102D8" w:rsidP="00E102D8">
      <w:pPr>
        <w:pStyle w:val="TOC5"/>
        <w:ind w:right="1792"/>
        <w:rPr>
          <w:rFonts w:asciiTheme="minorHAnsi" w:eastAsiaTheme="minorEastAsia" w:hAnsiTheme="minorHAnsi" w:cstheme="minorBidi"/>
          <w:noProof/>
          <w:kern w:val="0"/>
          <w:sz w:val="22"/>
          <w:szCs w:val="22"/>
        </w:rPr>
      </w:pPr>
      <w:r>
        <w:rPr>
          <w:noProof/>
        </w:rPr>
        <w:t>91.750</w:t>
      </w:r>
      <w:r>
        <w:rPr>
          <w:noProof/>
        </w:rPr>
        <w:tab/>
        <w:t>Multi</w:t>
      </w:r>
      <w:r>
        <w:rPr>
          <w:noProof/>
        </w:rPr>
        <w:noBreakHyphen/>
        <w:t>engine aeroplane—simulating engine failures in IMC or at night</w:t>
      </w:r>
      <w:r w:rsidRPr="00E102D8">
        <w:rPr>
          <w:noProof/>
        </w:rPr>
        <w:tab/>
      </w:r>
      <w:r w:rsidRPr="00E102D8">
        <w:rPr>
          <w:noProof/>
        </w:rPr>
        <w:fldChar w:fldCharType="begin"/>
      </w:r>
      <w:r w:rsidRPr="00E102D8">
        <w:rPr>
          <w:noProof/>
        </w:rPr>
        <w:instrText xml:space="preserve"> PAGEREF _Toc106697413 \h </w:instrText>
      </w:r>
      <w:r w:rsidRPr="00E102D8">
        <w:rPr>
          <w:noProof/>
        </w:rPr>
      </w:r>
      <w:r w:rsidRPr="00E102D8">
        <w:rPr>
          <w:noProof/>
        </w:rPr>
        <w:fldChar w:fldCharType="separate"/>
      </w:r>
      <w:r w:rsidR="00B92229">
        <w:rPr>
          <w:noProof/>
        </w:rPr>
        <w:t>526</w:t>
      </w:r>
      <w:r w:rsidRPr="00E102D8">
        <w:rPr>
          <w:noProof/>
        </w:rPr>
        <w:fldChar w:fldCharType="end"/>
      </w:r>
    </w:p>
    <w:p w14:paraId="5E958C85" w14:textId="51BBAD48" w:rsidR="00E102D8" w:rsidRDefault="00E102D8" w:rsidP="00E102D8">
      <w:pPr>
        <w:pStyle w:val="TOC4"/>
        <w:ind w:right="1792"/>
        <w:rPr>
          <w:rFonts w:asciiTheme="minorHAnsi" w:eastAsiaTheme="minorEastAsia" w:hAnsiTheme="minorHAnsi" w:cstheme="minorBidi"/>
          <w:b w:val="0"/>
          <w:noProof/>
          <w:kern w:val="0"/>
          <w:sz w:val="22"/>
          <w:szCs w:val="22"/>
        </w:rPr>
      </w:pPr>
      <w:r>
        <w:rPr>
          <w:noProof/>
        </w:rPr>
        <w:t>Subdivision 91.D.11.3—Causing or simulating engine failure etc. for rotorcraft</w:t>
      </w:r>
      <w:r w:rsidRPr="00E102D8">
        <w:rPr>
          <w:b w:val="0"/>
          <w:noProof/>
          <w:sz w:val="18"/>
        </w:rPr>
        <w:tab/>
      </w:r>
      <w:r w:rsidRPr="00E102D8">
        <w:rPr>
          <w:b w:val="0"/>
          <w:noProof/>
          <w:sz w:val="18"/>
        </w:rPr>
        <w:fldChar w:fldCharType="begin"/>
      </w:r>
      <w:r w:rsidRPr="00E102D8">
        <w:rPr>
          <w:b w:val="0"/>
          <w:noProof/>
          <w:sz w:val="18"/>
        </w:rPr>
        <w:instrText xml:space="preserve"> PAGEREF _Toc106697414 \h </w:instrText>
      </w:r>
      <w:r w:rsidRPr="00E102D8">
        <w:rPr>
          <w:b w:val="0"/>
          <w:noProof/>
          <w:sz w:val="18"/>
        </w:rPr>
      </w:r>
      <w:r w:rsidRPr="00E102D8">
        <w:rPr>
          <w:b w:val="0"/>
          <w:noProof/>
          <w:sz w:val="18"/>
        </w:rPr>
        <w:fldChar w:fldCharType="separate"/>
      </w:r>
      <w:r w:rsidR="00B92229">
        <w:rPr>
          <w:b w:val="0"/>
          <w:noProof/>
          <w:sz w:val="18"/>
        </w:rPr>
        <w:t>528</w:t>
      </w:r>
      <w:r w:rsidRPr="00E102D8">
        <w:rPr>
          <w:b w:val="0"/>
          <w:noProof/>
          <w:sz w:val="18"/>
        </w:rPr>
        <w:fldChar w:fldCharType="end"/>
      </w:r>
    </w:p>
    <w:p w14:paraId="2A3CB47E" w14:textId="41E421C2" w:rsidR="00E102D8" w:rsidRDefault="00E102D8" w:rsidP="00E102D8">
      <w:pPr>
        <w:pStyle w:val="TOC5"/>
        <w:ind w:right="1792"/>
        <w:rPr>
          <w:rFonts w:asciiTheme="minorHAnsi" w:eastAsiaTheme="minorEastAsia" w:hAnsiTheme="minorHAnsi" w:cstheme="minorBidi"/>
          <w:noProof/>
          <w:kern w:val="0"/>
          <w:sz w:val="22"/>
          <w:szCs w:val="22"/>
        </w:rPr>
      </w:pPr>
      <w:r>
        <w:rPr>
          <w:noProof/>
        </w:rPr>
        <w:t>91.755</w:t>
      </w:r>
      <w:r>
        <w:rPr>
          <w:noProof/>
        </w:rPr>
        <w:tab/>
        <w:t>Single</w:t>
      </w:r>
      <w:r>
        <w:rPr>
          <w:noProof/>
        </w:rPr>
        <w:noBreakHyphen/>
        <w:t>engine rotorcraft—engine not to be shut down</w:t>
      </w:r>
      <w:r w:rsidRPr="00E102D8">
        <w:rPr>
          <w:noProof/>
        </w:rPr>
        <w:tab/>
      </w:r>
      <w:r w:rsidRPr="00E102D8">
        <w:rPr>
          <w:noProof/>
        </w:rPr>
        <w:fldChar w:fldCharType="begin"/>
      </w:r>
      <w:r w:rsidRPr="00E102D8">
        <w:rPr>
          <w:noProof/>
        </w:rPr>
        <w:instrText xml:space="preserve"> PAGEREF _Toc106697415 \h </w:instrText>
      </w:r>
      <w:r w:rsidRPr="00E102D8">
        <w:rPr>
          <w:noProof/>
        </w:rPr>
      </w:r>
      <w:r w:rsidRPr="00E102D8">
        <w:rPr>
          <w:noProof/>
        </w:rPr>
        <w:fldChar w:fldCharType="separate"/>
      </w:r>
      <w:r w:rsidR="00B92229">
        <w:rPr>
          <w:noProof/>
        </w:rPr>
        <w:t>528</w:t>
      </w:r>
      <w:r w:rsidRPr="00E102D8">
        <w:rPr>
          <w:noProof/>
        </w:rPr>
        <w:fldChar w:fldCharType="end"/>
      </w:r>
    </w:p>
    <w:p w14:paraId="75E50802" w14:textId="7AC24F7D"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91.760</w:t>
      </w:r>
      <w:r>
        <w:rPr>
          <w:noProof/>
        </w:rPr>
        <w:tab/>
        <w:t>Single</w:t>
      </w:r>
      <w:r>
        <w:rPr>
          <w:noProof/>
        </w:rPr>
        <w:noBreakHyphen/>
        <w:t>engine rotorcraft—engine failure not to be simulated and autorotation of main rotor system not to be initiated in IMC</w:t>
      </w:r>
      <w:r w:rsidRPr="00E102D8">
        <w:rPr>
          <w:noProof/>
        </w:rPr>
        <w:tab/>
      </w:r>
      <w:r w:rsidRPr="00E102D8">
        <w:rPr>
          <w:noProof/>
        </w:rPr>
        <w:fldChar w:fldCharType="begin"/>
      </w:r>
      <w:r w:rsidRPr="00E102D8">
        <w:rPr>
          <w:noProof/>
        </w:rPr>
        <w:instrText xml:space="preserve"> PAGEREF _Toc106697416 \h </w:instrText>
      </w:r>
      <w:r w:rsidRPr="00E102D8">
        <w:rPr>
          <w:noProof/>
        </w:rPr>
      </w:r>
      <w:r w:rsidRPr="00E102D8">
        <w:rPr>
          <w:noProof/>
        </w:rPr>
        <w:fldChar w:fldCharType="separate"/>
      </w:r>
      <w:r w:rsidR="00B92229">
        <w:rPr>
          <w:noProof/>
        </w:rPr>
        <w:t>528</w:t>
      </w:r>
      <w:r w:rsidRPr="00E102D8">
        <w:rPr>
          <w:noProof/>
        </w:rPr>
        <w:fldChar w:fldCharType="end"/>
      </w:r>
    </w:p>
    <w:p w14:paraId="6E712471" w14:textId="7458C2E2" w:rsidR="00E102D8" w:rsidRDefault="00E102D8" w:rsidP="00E102D8">
      <w:pPr>
        <w:pStyle w:val="TOC5"/>
        <w:ind w:right="1792"/>
        <w:rPr>
          <w:rFonts w:asciiTheme="minorHAnsi" w:eastAsiaTheme="minorEastAsia" w:hAnsiTheme="minorHAnsi" w:cstheme="minorBidi"/>
          <w:noProof/>
          <w:kern w:val="0"/>
          <w:sz w:val="22"/>
          <w:szCs w:val="22"/>
        </w:rPr>
      </w:pPr>
      <w:r>
        <w:rPr>
          <w:noProof/>
        </w:rPr>
        <w:t>91.765</w:t>
      </w:r>
      <w:r>
        <w:rPr>
          <w:noProof/>
        </w:rPr>
        <w:tab/>
        <w:t>Single</w:t>
      </w:r>
      <w:r>
        <w:rPr>
          <w:noProof/>
        </w:rPr>
        <w:noBreakHyphen/>
        <w:t>engine rotorcraft—simulating engine failure or initiating autorotation of main rotor system at night</w:t>
      </w:r>
      <w:r w:rsidRPr="00E102D8">
        <w:rPr>
          <w:noProof/>
        </w:rPr>
        <w:tab/>
      </w:r>
      <w:r w:rsidRPr="00E102D8">
        <w:rPr>
          <w:noProof/>
        </w:rPr>
        <w:fldChar w:fldCharType="begin"/>
      </w:r>
      <w:r w:rsidRPr="00E102D8">
        <w:rPr>
          <w:noProof/>
        </w:rPr>
        <w:instrText xml:space="preserve"> PAGEREF _Toc106697417 \h </w:instrText>
      </w:r>
      <w:r w:rsidRPr="00E102D8">
        <w:rPr>
          <w:noProof/>
        </w:rPr>
      </w:r>
      <w:r w:rsidRPr="00E102D8">
        <w:rPr>
          <w:noProof/>
        </w:rPr>
        <w:fldChar w:fldCharType="separate"/>
      </w:r>
      <w:r w:rsidR="00B92229">
        <w:rPr>
          <w:noProof/>
        </w:rPr>
        <w:t>528</w:t>
      </w:r>
      <w:r w:rsidRPr="00E102D8">
        <w:rPr>
          <w:noProof/>
        </w:rPr>
        <w:fldChar w:fldCharType="end"/>
      </w:r>
    </w:p>
    <w:p w14:paraId="058FFCAA" w14:textId="0AE4495D" w:rsidR="00E102D8" w:rsidRDefault="00E102D8" w:rsidP="00E102D8">
      <w:pPr>
        <w:pStyle w:val="TOC5"/>
        <w:ind w:right="1792"/>
        <w:rPr>
          <w:rFonts w:asciiTheme="minorHAnsi" w:eastAsiaTheme="minorEastAsia" w:hAnsiTheme="minorHAnsi" w:cstheme="minorBidi"/>
          <w:noProof/>
          <w:kern w:val="0"/>
          <w:sz w:val="22"/>
          <w:szCs w:val="22"/>
        </w:rPr>
      </w:pPr>
      <w:r>
        <w:rPr>
          <w:noProof/>
        </w:rPr>
        <w:t>91.770</w:t>
      </w:r>
      <w:r>
        <w:rPr>
          <w:noProof/>
        </w:rPr>
        <w:tab/>
        <w:t>Multi</w:t>
      </w:r>
      <w:r>
        <w:rPr>
          <w:noProof/>
        </w:rPr>
        <w:noBreakHyphen/>
        <w:t>engine rotorcraft—engine not to be shut down at certain altitudes in IMC or at night</w:t>
      </w:r>
      <w:r w:rsidRPr="00E102D8">
        <w:rPr>
          <w:noProof/>
        </w:rPr>
        <w:tab/>
      </w:r>
      <w:r w:rsidRPr="00E102D8">
        <w:rPr>
          <w:noProof/>
        </w:rPr>
        <w:fldChar w:fldCharType="begin"/>
      </w:r>
      <w:r w:rsidRPr="00E102D8">
        <w:rPr>
          <w:noProof/>
        </w:rPr>
        <w:instrText xml:space="preserve"> PAGEREF _Toc106697418 \h </w:instrText>
      </w:r>
      <w:r w:rsidRPr="00E102D8">
        <w:rPr>
          <w:noProof/>
        </w:rPr>
      </w:r>
      <w:r w:rsidRPr="00E102D8">
        <w:rPr>
          <w:noProof/>
        </w:rPr>
        <w:fldChar w:fldCharType="separate"/>
      </w:r>
      <w:r w:rsidR="00B92229">
        <w:rPr>
          <w:noProof/>
        </w:rPr>
        <w:t>529</w:t>
      </w:r>
      <w:r w:rsidRPr="00E102D8">
        <w:rPr>
          <w:noProof/>
        </w:rPr>
        <w:fldChar w:fldCharType="end"/>
      </w:r>
    </w:p>
    <w:p w14:paraId="7FDCB1BD" w14:textId="79515EE4" w:rsidR="00E102D8" w:rsidRDefault="00E102D8" w:rsidP="00E102D8">
      <w:pPr>
        <w:pStyle w:val="TOC5"/>
        <w:ind w:right="1792"/>
        <w:rPr>
          <w:rFonts w:asciiTheme="minorHAnsi" w:eastAsiaTheme="minorEastAsia" w:hAnsiTheme="minorHAnsi" w:cstheme="minorBidi"/>
          <w:noProof/>
          <w:kern w:val="0"/>
          <w:sz w:val="22"/>
          <w:szCs w:val="22"/>
        </w:rPr>
      </w:pPr>
      <w:r>
        <w:rPr>
          <w:noProof/>
        </w:rPr>
        <w:t>91.775</w:t>
      </w:r>
      <w:r>
        <w:rPr>
          <w:noProof/>
        </w:rPr>
        <w:tab/>
        <w:t>Multi</w:t>
      </w:r>
      <w:r>
        <w:rPr>
          <w:noProof/>
        </w:rPr>
        <w:noBreakHyphen/>
        <w:t>engine rotorcraft—simulating engine failure in IMC or at night</w:t>
      </w:r>
      <w:r w:rsidRPr="00E102D8">
        <w:rPr>
          <w:noProof/>
        </w:rPr>
        <w:tab/>
      </w:r>
      <w:r w:rsidRPr="00E102D8">
        <w:rPr>
          <w:noProof/>
        </w:rPr>
        <w:fldChar w:fldCharType="begin"/>
      </w:r>
      <w:r w:rsidRPr="00E102D8">
        <w:rPr>
          <w:noProof/>
        </w:rPr>
        <w:instrText xml:space="preserve"> PAGEREF _Toc106697419 \h </w:instrText>
      </w:r>
      <w:r w:rsidRPr="00E102D8">
        <w:rPr>
          <w:noProof/>
        </w:rPr>
      </w:r>
      <w:r w:rsidRPr="00E102D8">
        <w:rPr>
          <w:noProof/>
        </w:rPr>
        <w:fldChar w:fldCharType="separate"/>
      </w:r>
      <w:r w:rsidR="00B92229">
        <w:rPr>
          <w:noProof/>
        </w:rPr>
        <w:t>529</w:t>
      </w:r>
      <w:r w:rsidRPr="00E102D8">
        <w:rPr>
          <w:noProof/>
        </w:rPr>
        <w:fldChar w:fldCharType="end"/>
      </w:r>
    </w:p>
    <w:p w14:paraId="509B9167" w14:textId="71C7270C"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91.D.12—Psychoactive substances</w:t>
      </w:r>
      <w:r w:rsidRPr="00E102D8">
        <w:rPr>
          <w:b w:val="0"/>
          <w:noProof/>
          <w:sz w:val="18"/>
        </w:rPr>
        <w:tab/>
      </w:r>
      <w:r w:rsidRPr="00E102D8">
        <w:rPr>
          <w:b w:val="0"/>
          <w:noProof/>
          <w:sz w:val="18"/>
        </w:rPr>
        <w:fldChar w:fldCharType="begin"/>
      </w:r>
      <w:r w:rsidRPr="00E102D8">
        <w:rPr>
          <w:b w:val="0"/>
          <w:noProof/>
          <w:sz w:val="18"/>
        </w:rPr>
        <w:instrText xml:space="preserve"> PAGEREF _Toc106697420 \h </w:instrText>
      </w:r>
      <w:r w:rsidRPr="00E102D8">
        <w:rPr>
          <w:b w:val="0"/>
          <w:noProof/>
          <w:sz w:val="18"/>
        </w:rPr>
      </w:r>
      <w:r w:rsidRPr="00E102D8">
        <w:rPr>
          <w:b w:val="0"/>
          <w:noProof/>
          <w:sz w:val="18"/>
        </w:rPr>
        <w:fldChar w:fldCharType="separate"/>
      </w:r>
      <w:r w:rsidR="00B92229">
        <w:rPr>
          <w:b w:val="0"/>
          <w:noProof/>
          <w:sz w:val="18"/>
        </w:rPr>
        <w:t>531</w:t>
      </w:r>
      <w:r w:rsidRPr="00E102D8">
        <w:rPr>
          <w:b w:val="0"/>
          <w:noProof/>
          <w:sz w:val="18"/>
        </w:rPr>
        <w:fldChar w:fldCharType="end"/>
      </w:r>
    </w:p>
    <w:p w14:paraId="7B25EC10" w14:textId="14472B47" w:rsidR="00E102D8" w:rsidRDefault="00E102D8" w:rsidP="00E102D8">
      <w:pPr>
        <w:pStyle w:val="TOC5"/>
        <w:ind w:right="1792"/>
        <w:rPr>
          <w:rFonts w:asciiTheme="minorHAnsi" w:eastAsiaTheme="minorEastAsia" w:hAnsiTheme="minorHAnsi" w:cstheme="minorBidi"/>
          <w:noProof/>
          <w:kern w:val="0"/>
          <w:sz w:val="22"/>
          <w:szCs w:val="22"/>
        </w:rPr>
      </w:pPr>
      <w:r>
        <w:rPr>
          <w:noProof/>
        </w:rPr>
        <w:t>91.780</w:t>
      </w:r>
      <w:r>
        <w:rPr>
          <w:noProof/>
        </w:rPr>
        <w:tab/>
        <w:t>Passengers—alcohol</w:t>
      </w:r>
      <w:r w:rsidRPr="00E102D8">
        <w:rPr>
          <w:noProof/>
        </w:rPr>
        <w:tab/>
      </w:r>
      <w:r w:rsidRPr="00E102D8">
        <w:rPr>
          <w:noProof/>
        </w:rPr>
        <w:fldChar w:fldCharType="begin"/>
      </w:r>
      <w:r w:rsidRPr="00E102D8">
        <w:rPr>
          <w:noProof/>
        </w:rPr>
        <w:instrText xml:space="preserve"> PAGEREF _Toc106697421 \h </w:instrText>
      </w:r>
      <w:r w:rsidRPr="00E102D8">
        <w:rPr>
          <w:noProof/>
        </w:rPr>
      </w:r>
      <w:r w:rsidRPr="00E102D8">
        <w:rPr>
          <w:noProof/>
        </w:rPr>
        <w:fldChar w:fldCharType="separate"/>
      </w:r>
      <w:r w:rsidR="00B92229">
        <w:rPr>
          <w:noProof/>
        </w:rPr>
        <w:t>531</w:t>
      </w:r>
      <w:r w:rsidRPr="00E102D8">
        <w:rPr>
          <w:noProof/>
        </w:rPr>
        <w:fldChar w:fldCharType="end"/>
      </w:r>
    </w:p>
    <w:p w14:paraId="78DE253C" w14:textId="75C52D79" w:rsidR="00E102D8" w:rsidRDefault="00E102D8" w:rsidP="00E102D8">
      <w:pPr>
        <w:pStyle w:val="TOC5"/>
        <w:ind w:right="1792"/>
        <w:rPr>
          <w:rFonts w:asciiTheme="minorHAnsi" w:eastAsiaTheme="minorEastAsia" w:hAnsiTheme="minorHAnsi" w:cstheme="minorBidi"/>
          <w:noProof/>
          <w:kern w:val="0"/>
          <w:sz w:val="22"/>
          <w:szCs w:val="22"/>
        </w:rPr>
      </w:pPr>
      <w:r>
        <w:rPr>
          <w:noProof/>
        </w:rPr>
        <w:t>91.785</w:t>
      </w:r>
      <w:r>
        <w:rPr>
          <w:noProof/>
        </w:rPr>
        <w:tab/>
        <w:t>Crew—provision of alcohol</w:t>
      </w:r>
      <w:r w:rsidRPr="00E102D8">
        <w:rPr>
          <w:noProof/>
        </w:rPr>
        <w:tab/>
      </w:r>
      <w:r w:rsidRPr="00E102D8">
        <w:rPr>
          <w:noProof/>
        </w:rPr>
        <w:fldChar w:fldCharType="begin"/>
      </w:r>
      <w:r w:rsidRPr="00E102D8">
        <w:rPr>
          <w:noProof/>
        </w:rPr>
        <w:instrText xml:space="preserve"> PAGEREF _Toc106697422 \h </w:instrText>
      </w:r>
      <w:r w:rsidRPr="00E102D8">
        <w:rPr>
          <w:noProof/>
        </w:rPr>
      </w:r>
      <w:r w:rsidRPr="00E102D8">
        <w:rPr>
          <w:noProof/>
        </w:rPr>
        <w:fldChar w:fldCharType="separate"/>
      </w:r>
      <w:r w:rsidR="00B92229">
        <w:rPr>
          <w:noProof/>
        </w:rPr>
        <w:t>531</w:t>
      </w:r>
      <w:r w:rsidRPr="00E102D8">
        <w:rPr>
          <w:noProof/>
        </w:rPr>
        <w:fldChar w:fldCharType="end"/>
      </w:r>
    </w:p>
    <w:p w14:paraId="7D475FB6" w14:textId="2FEA3F77" w:rsidR="00E102D8" w:rsidRDefault="00E102D8" w:rsidP="00E102D8">
      <w:pPr>
        <w:pStyle w:val="TOC5"/>
        <w:ind w:right="1792"/>
        <w:rPr>
          <w:rFonts w:asciiTheme="minorHAnsi" w:eastAsiaTheme="minorEastAsia" w:hAnsiTheme="minorHAnsi" w:cstheme="minorBidi"/>
          <w:noProof/>
          <w:kern w:val="0"/>
          <w:sz w:val="22"/>
          <w:szCs w:val="22"/>
        </w:rPr>
      </w:pPr>
      <w:r>
        <w:rPr>
          <w:noProof/>
        </w:rPr>
        <w:t>91.790</w:t>
      </w:r>
      <w:r>
        <w:rPr>
          <w:noProof/>
        </w:rPr>
        <w:tab/>
        <w:t>Prohibiting person affected by psychoactive substances from boarding</w:t>
      </w:r>
      <w:r w:rsidRPr="00E102D8">
        <w:rPr>
          <w:noProof/>
        </w:rPr>
        <w:tab/>
      </w:r>
      <w:r w:rsidRPr="00E102D8">
        <w:rPr>
          <w:noProof/>
        </w:rPr>
        <w:fldChar w:fldCharType="begin"/>
      </w:r>
      <w:r w:rsidRPr="00E102D8">
        <w:rPr>
          <w:noProof/>
        </w:rPr>
        <w:instrText xml:space="preserve"> PAGEREF _Toc106697423 \h </w:instrText>
      </w:r>
      <w:r w:rsidRPr="00E102D8">
        <w:rPr>
          <w:noProof/>
        </w:rPr>
      </w:r>
      <w:r w:rsidRPr="00E102D8">
        <w:rPr>
          <w:noProof/>
        </w:rPr>
        <w:fldChar w:fldCharType="separate"/>
      </w:r>
      <w:r w:rsidR="00B92229">
        <w:rPr>
          <w:noProof/>
        </w:rPr>
        <w:t>531</w:t>
      </w:r>
      <w:r w:rsidRPr="00E102D8">
        <w:rPr>
          <w:noProof/>
        </w:rPr>
        <w:fldChar w:fldCharType="end"/>
      </w:r>
    </w:p>
    <w:p w14:paraId="362FBF21" w14:textId="12F3F5D8"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91.F—Performance</w:t>
      </w:r>
      <w:r w:rsidRPr="00E102D8">
        <w:rPr>
          <w:b w:val="0"/>
          <w:noProof/>
          <w:sz w:val="18"/>
        </w:rPr>
        <w:tab/>
      </w:r>
      <w:r w:rsidRPr="00E102D8">
        <w:rPr>
          <w:b w:val="0"/>
          <w:noProof/>
          <w:sz w:val="18"/>
        </w:rPr>
        <w:fldChar w:fldCharType="begin"/>
      </w:r>
      <w:r w:rsidRPr="00E102D8">
        <w:rPr>
          <w:b w:val="0"/>
          <w:noProof/>
          <w:sz w:val="18"/>
        </w:rPr>
        <w:instrText xml:space="preserve"> PAGEREF _Toc106697424 \h </w:instrText>
      </w:r>
      <w:r w:rsidRPr="00E102D8">
        <w:rPr>
          <w:b w:val="0"/>
          <w:noProof/>
          <w:sz w:val="18"/>
        </w:rPr>
      </w:r>
      <w:r w:rsidRPr="00E102D8">
        <w:rPr>
          <w:b w:val="0"/>
          <w:noProof/>
          <w:sz w:val="18"/>
        </w:rPr>
        <w:fldChar w:fldCharType="separate"/>
      </w:r>
      <w:r w:rsidR="00B92229">
        <w:rPr>
          <w:b w:val="0"/>
          <w:noProof/>
          <w:sz w:val="18"/>
        </w:rPr>
        <w:t>532</w:t>
      </w:r>
      <w:r w:rsidRPr="00E102D8">
        <w:rPr>
          <w:b w:val="0"/>
          <w:noProof/>
          <w:sz w:val="18"/>
        </w:rPr>
        <w:fldChar w:fldCharType="end"/>
      </w:r>
    </w:p>
    <w:p w14:paraId="60C4321F" w14:textId="7562A9FC" w:rsidR="00E102D8" w:rsidRDefault="00E102D8" w:rsidP="00E102D8">
      <w:pPr>
        <w:pStyle w:val="TOC5"/>
        <w:ind w:right="1792"/>
        <w:rPr>
          <w:rFonts w:asciiTheme="minorHAnsi" w:eastAsiaTheme="minorEastAsia" w:hAnsiTheme="minorHAnsi" w:cstheme="minorBidi"/>
          <w:noProof/>
          <w:kern w:val="0"/>
          <w:sz w:val="22"/>
          <w:szCs w:val="22"/>
        </w:rPr>
      </w:pPr>
      <w:r>
        <w:rPr>
          <w:noProof/>
        </w:rPr>
        <w:t>91.795</w:t>
      </w:r>
      <w:r>
        <w:rPr>
          <w:noProof/>
        </w:rPr>
        <w:tab/>
        <w:t>Take</w:t>
      </w:r>
      <w:r>
        <w:rPr>
          <w:noProof/>
        </w:rPr>
        <w:noBreakHyphen/>
        <w:t>off performance</w:t>
      </w:r>
      <w:r w:rsidRPr="00E102D8">
        <w:rPr>
          <w:noProof/>
        </w:rPr>
        <w:tab/>
      </w:r>
      <w:r w:rsidRPr="00E102D8">
        <w:rPr>
          <w:noProof/>
        </w:rPr>
        <w:fldChar w:fldCharType="begin"/>
      </w:r>
      <w:r w:rsidRPr="00E102D8">
        <w:rPr>
          <w:noProof/>
        </w:rPr>
        <w:instrText xml:space="preserve"> PAGEREF _Toc106697425 \h </w:instrText>
      </w:r>
      <w:r w:rsidRPr="00E102D8">
        <w:rPr>
          <w:noProof/>
        </w:rPr>
      </w:r>
      <w:r w:rsidRPr="00E102D8">
        <w:rPr>
          <w:noProof/>
        </w:rPr>
        <w:fldChar w:fldCharType="separate"/>
      </w:r>
      <w:r w:rsidR="00B92229">
        <w:rPr>
          <w:noProof/>
        </w:rPr>
        <w:t>532</w:t>
      </w:r>
      <w:r w:rsidRPr="00E102D8">
        <w:rPr>
          <w:noProof/>
        </w:rPr>
        <w:fldChar w:fldCharType="end"/>
      </w:r>
    </w:p>
    <w:p w14:paraId="61C3C6FF" w14:textId="1E0FFC31" w:rsidR="00E102D8" w:rsidRDefault="00E102D8" w:rsidP="00E102D8">
      <w:pPr>
        <w:pStyle w:val="TOC5"/>
        <w:ind w:right="1792"/>
        <w:rPr>
          <w:rFonts w:asciiTheme="minorHAnsi" w:eastAsiaTheme="minorEastAsia" w:hAnsiTheme="minorHAnsi" w:cstheme="minorBidi"/>
          <w:noProof/>
          <w:kern w:val="0"/>
          <w:sz w:val="22"/>
          <w:szCs w:val="22"/>
        </w:rPr>
      </w:pPr>
      <w:r>
        <w:rPr>
          <w:noProof/>
        </w:rPr>
        <w:t>91.800</w:t>
      </w:r>
      <w:r>
        <w:rPr>
          <w:noProof/>
        </w:rPr>
        <w:tab/>
        <w:t>Landing performance</w:t>
      </w:r>
      <w:r w:rsidRPr="00E102D8">
        <w:rPr>
          <w:noProof/>
        </w:rPr>
        <w:tab/>
      </w:r>
      <w:r w:rsidRPr="00E102D8">
        <w:rPr>
          <w:noProof/>
        </w:rPr>
        <w:fldChar w:fldCharType="begin"/>
      </w:r>
      <w:r w:rsidRPr="00E102D8">
        <w:rPr>
          <w:noProof/>
        </w:rPr>
        <w:instrText xml:space="preserve"> PAGEREF _Toc106697426 \h </w:instrText>
      </w:r>
      <w:r w:rsidRPr="00E102D8">
        <w:rPr>
          <w:noProof/>
        </w:rPr>
      </w:r>
      <w:r w:rsidRPr="00E102D8">
        <w:rPr>
          <w:noProof/>
        </w:rPr>
        <w:fldChar w:fldCharType="separate"/>
      </w:r>
      <w:r w:rsidR="00B92229">
        <w:rPr>
          <w:noProof/>
        </w:rPr>
        <w:t>532</w:t>
      </w:r>
      <w:r w:rsidRPr="00E102D8">
        <w:rPr>
          <w:noProof/>
        </w:rPr>
        <w:fldChar w:fldCharType="end"/>
      </w:r>
    </w:p>
    <w:p w14:paraId="2EB60884" w14:textId="5857DC6B"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91.J—Weight and balance</w:t>
      </w:r>
      <w:r w:rsidRPr="00E102D8">
        <w:rPr>
          <w:b w:val="0"/>
          <w:noProof/>
          <w:sz w:val="18"/>
        </w:rPr>
        <w:tab/>
      </w:r>
      <w:r w:rsidRPr="00E102D8">
        <w:rPr>
          <w:b w:val="0"/>
          <w:noProof/>
          <w:sz w:val="18"/>
        </w:rPr>
        <w:fldChar w:fldCharType="begin"/>
      </w:r>
      <w:r w:rsidRPr="00E102D8">
        <w:rPr>
          <w:b w:val="0"/>
          <w:noProof/>
          <w:sz w:val="18"/>
        </w:rPr>
        <w:instrText xml:space="preserve"> PAGEREF _Toc106697427 \h </w:instrText>
      </w:r>
      <w:r w:rsidRPr="00E102D8">
        <w:rPr>
          <w:b w:val="0"/>
          <w:noProof/>
          <w:sz w:val="18"/>
        </w:rPr>
      </w:r>
      <w:r w:rsidRPr="00E102D8">
        <w:rPr>
          <w:b w:val="0"/>
          <w:noProof/>
          <w:sz w:val="18"/>
        </w:rPr>
        <w:fldChar w:fldCharType="separate"/>
      </w:r>
      <w:r w:rsidR="00B92229">
        <w:rPr>
          <w:b w:val="0"/>
          <w:noProof/>
          <w:sz w:val="18"/>
        </w:rPr>
        <w:t>534</w:t>
      </w:r>
      <w:r w:rsidRPr="00E102D8">
        <w:rPr>
          <w:b w:val="0"/>
          <w:noProof/>
          <w:sz w:val="18"/>
        </w:rPr>
        <w:fldChar w:fldCharType="end"/>
      </w:r>
    </w:p>
    <w:p w14:paraId="18718EAA" w14:textId="1E8B376B" w:rsidR="00E102D8" w:rsidRDefault="00E102D8" w:rsidP="00E102D8">
      <w:pPr>
        <w:pStyle w:val="TOC5"/>
        <w:ind w:right="1792"/>
        <w:rPr>
          <w:rFonts w:asciiTheme="minorHAnsi" w:eastAsiaTheme="minorEastAsia" w:hAnsiTheme="minorHAnsi" w:cstheme="minorBidi"/>
          <w:noProof/>
          <w:kern w:val="0"/>
          <w:sz w:val="22"/>
          <w:szCs w:val="22"/>
        </w:rPr>
      </w:pPr>
      <w:r>
        <w:rPr>
          <w:noProof/>
        </w:rPr>
        <w:t>91.805</w:t>
      </w:r>
      <w:r>
        <w:rPr>
          <w:noProof/>
        </w:rPr>
        <w:tab/>
        <w:t>Loading of aircraft</w:t>
      </w:r>
      <w:r w:rsidRPr="00E102D8">
        <w:rPr>
          <w:noProof/>
        </w:rPr>
        <w:tab/>
      </w:r>
      <w:r w:rsidRPr="00E102D8">
        <w:rPr>
          <w:noProof/>
        </w:rPr>
        <w:fldChar w:fldCharType="begin"/>
      </w:r>
      <w:r w:rsidRPr="00E102D8">
        <w:rPr>
          <w:noProof/>
        </w:rPr>
        <w:instrText xml:space="preserve"> PAGEREF _Toc106697428 \h </w:instrText>
      </w:r>
      <w:r w:rsidRPr="00E102D8">
        <w:rPr>
          <w:noProof/>
        </w:rPr>
      </w:r>
      <w:r w:rsidRPr="00E102D8">
        <w:rPr>
          <w:noProof/>
        </w:rPr>
        <w:fldChar w:fldCharType="separate"/>
      </w:r>
      <w:r w:rsidR="00B92229">
        <w:rPr>
          <w:noProof/>
        </w:rPr>
        <w:t>534</w:t>
      </w:r>
      <w:r w:rsidRPr="00E102D8">
        <w:rPr>
          <w:noProof/>
        </w:rPr>
        <w:fldChar w:fldCharType="end"/>
      </w:r>
    </w:p>
    <w:p w14:paraId="577ADA03" w14:textId="06AEA83D"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91.K—Equipment</w:t>
      </w:r>
      <w:r w:rsidRPr="00E102D8">
        <w:rPr>
          <w:b w:val="0"/>
          <w:noProof/>
          <w:sz w:val="18"/>
        </w:rPr>
        <w:tab/>
      </w:r>
      <w:r w:rsidRPr="00E102D8">
        <w:rPr>
          <w:b w:val="0"/>
          <w:noProof/>
          <w:sz w:val="18"/>
        </w:rPr>
        <w:fldChar w:fldCharType="begin"/>
      </w:r>
      <w:r w:rsidRPr="00E102D8">
        <w:rPr>
          <w:b w:val="0"/>
          <w:noProof/>
          <w:sz w:val="18"/>
        </w:rPr>
        <w:instrText xml:space="preserve"> PAGEREF _Toc106697429 \h </w:instrText>
      </w:r>
      <w:r w:rsidRPr="00E102D8">
        <w:rPr>
          <w:b w:val="0"/>
          <w:noProof/>
          <w:sz w:val="18"/>
        </w:rPr>
      </w:r>
      <w:r w:rsidRPr="00E102D8">
        <w:rPr>
          <w:b w:val="0"/>
          <w:noProof/>
          <w:sz w:val="18"/>
        </w:rPr>
        <w:fldChar w:fldCharType="separate"/>
      </w:r>
      <w:r w:rsidR="00B92229">
        <w:rPr>
          <w:b w:val="0"/>
          <w:noProof/>
          <w:sz w:val="18"/>
        </w:rPr>
        <w:t>535</w:t>
      </w:r>
      <w:r w:rsidRPr="00E102D8">
        <w:rPr>
          <w:b w:val="0"/>
          <w:noProof/>
          <w:sz w:val="18"/>
        </w:rPr>
        <w:fldChar w:fldCharType="end"/>
      </w:r>
    </w:p>
    <w:p w14:paraId="1F0A7F28" w14:textId="37BB3250" w:rsidR="00E102D8" w:rsidRDefault="00E102D8" w:rsidP="00E102D8">
      <w:pPr>
        <w:pStyle w:val="TOC5"/>
        <w:ind w:right="1792"/>
        <w:rPr>
          <w:rFonts w:asciiTheme="minorHAnsi" w:eastAsiaTheme="minorEastAsia" w:hAnsiTheme="minorHAnsi" w:cstheme="minorBidi"/>
          <w:noProof/>
          <w:kern w:val="0"/>
          <w:sz w:val="22"/>
          <w:szCs w:val="22"/>
        </w:rPr>
      </w:pPr>
      <w:r>
        <w:rPr>
          <w:noProof/>
        </w:rPr>
        <w:t>91.810</w:t>
      </w:r>
      <w:r>
        <w:rPr>
          <w:noProof/>
        </w:rPr>
        <w:tab/>
        <w:t>Requirements relating to equipment</w:t>
      </w:r>
      <w:r w:rsidRPr="00E102D8">
        <w:rPr>
          <w:noProof/>
        </w:rPr>
        <w:tab/>
      </w:r>
      <w:r w:rsidRPr="00E102D8">
        <w:rPr>
          <w:noProof/>
        </w:rPr>
        <w:fldChar w:fldCharType="begin"/>
      </w:r>
      <w:r w:rsidRPr="00E102D8">
        <w:rPr>
          <w:noProof/>
        </w:rPr>
        <w:instrText xml:space="preserve"> PAGEREF _Toc106697430 \h </w:instrText>
      </w:r>
      <w:r w:rsidRPr="00E102D8">
        <w:rPr>
          <w:noProof/>
        </w:rPr>
      </w:r>
      <w:r w:rsidRPr="00E102D8">
        <w:rPr>
          <w:noProof/>
        </w:rPr>
        <w:fldChar w:fldCharType="separate"/>
      </w:r>
      <w:r w:rsidR="00B92229">
        <w:rPr>
          <w:noProof/>
        </w:rPr>
        <w:t>535</w:t>
      </w:r>
      <w:r w:rsidRPr="00E102D8">
        <w:rPr>
          <w:noProof/>
        </w:rPr>
        <w:fldChar w:fldCharType="end"/>
      </w:r>
    </w:p>
    <w:p w14:paraId="70BCE1BE" w14:textId="64C107E7"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91.P—Cabin crew</w:t>
      </w:r>
      <w:r w:rsidRPr="00E102D8">
        <w:rPr>
          <w:b w:val="0"/>
          <w:noProof/>
          <w:sz w:val="18"/>
        </w:rPr>
        <w:tab/>
      </w:r>
      <w:r w:rsidRPr="00E102D8">
        <w:rPr>
          <w:b w:val="0"/>
          <w:noProof/>
          <w:sz w:val="18"/>
        </w:rPr>
        <w:fldChar w:fldCharType="begin"/>
      </w:r>
      <w:r w:rsidRPr="00E102D8">
        <w:rPr>
          <w:b w:val="0"/>
          <w:noProof/>
          <w:sz w:val="18"/>
        </w:rPr>
        <w:instrText xml:space="preserve"> PAGEREF _Toc106697431 \h </w:instrText>
      </w:r>
      <w:r w:rsidRPr="00E102D8">
        <w:rPr>
          <w:b w:val="0"/>
          <w:noProof/>
          <w:sz w:val="18"/>
        </w:rPr>
      </w:r>
      <w:r w:rsidRPr="00E102D8">
        <w:rPr>
          <w:b w:val="0"/>
          <w:noProof/>
          <w:sz w:val="18"/>
        </w:rPr>
        <w:fldChar w:fldCharType="separate"/>
      </w:r>
      <w:r w:rsidR="00B92229">
        <w:rPr>
          <w:b w:val="0"/>
          <w:noProof/>
          <w:sz w:val="18"/>
        </w:rPr>
        <w:t>536</w:t>
      </w:r>
      <w:r w:rsidRPr="00E102D8">
        <w:rPr>
          <w:b w:val="0"/>
          <w:noProof/>
          <w:sz w:val="18"/>
        </w:rPr>
        <w:fldChar w:fldCharType="end"/>
      </w:r>
    </w:p>
    <w:p w14:paraId="192D296A" w14:textId="5ED9D1FD" w:rsidR="00E102D8" w:rsidRDefault="00E102D8" w:rsidP="00E102D8">
      <w:pPr>
        <w:pStyle w:val="TOC5"/>
        <w:ind w:right="1792"/>
        <w:rPr>
          <w:rFonts w:asciiTheme="minorHAnsi" w:eastAsiaTheme="minorEastAsia" w:hAnsiTheme="minorHAnsi" w:cstheme="minorBidi"/>
          <w:noProof/>
          <w:kern w:val="0"/>
          <w:sz w:val="22"/>
          <w:szCs w:val="22"/>
        </w:rPr>
      </w:pPr>
      <w:r>
        <w:rPr>
          <w:noProof/>
        </w:rPr>
        <w:t>91.820</w:t>
      </w:r>
      <w:r>
        <w:rPr>
          <w:noProof/>
        </w:rPr>
        <w:tab/>
        <w:t>Cabin crew—when required</w:t>
      </w:r>
      <w:r w:rsidRPr="00E102D8">
        <w:rPr>
          <w:noProof/>
        </w:rPr>
        <w:tab/>
      </w:r>
      <w:r w:rsidRPr="00E102D8">
        <w:rPr>
          <w:noProof/>
        </w:rPr>
        <w:fldChar w:fldCharType="begin"/>
      </w:r>
      <w:r w:rsidRPr="00E102D8">
        <w:rPr>
          <w:noProof/>
        </w:rPr>
        <w:instrText xml:space="preserve"> PAGEREF _Toc106697432 \h </w:instrText>
      </w:r>
      <w:r w:rsidRPr="00E102D8">
        <w:rPr>
          <w:noProof/>
        </w:rPr>
      </w:r>
      <w:r w:rsidRPr="00E102D8">
        <w:rPr>
          <w:noProof/>
        </w:rPr>
        <w:fldChar w:fldCharType="separate"/>
      </w:r>
      <w:r w:rsidR="00B92229">
        <w:rPr>
          <w:noProof/>
        </w:rPr>
        <w:t>536</w:t>
      </w:r>
      <w:r w:rsidRPr="00E102D8">
        <w:rPr>
          <w:noProof/>
        </w:rPr>
        <w:fldChar w:fldCharType="end"/>
      </w:r>
    </w:p>
    <w:p w14:paraId="749A96DB" w14:textId="41FD4C73" w:rsidR="00E102D8" w:rsidRDefault="00E102D8" w:rsidP="00E102D8">
      <w:pPr>
        <w:pStyle w:val="TOC5"/>
        <w:ind w:right="1792"/>
        <w:rPr>
          <w:rFonts w:asciiTheme="minorHAnsi" w:eastAsiaTheme="minorEastAsia" w:hAnsiTheme="minorHAnsi" w:cstheme="minorBidi"/>
          <w:noProof/>
          <w:kern w:val="0"/>
          <w:sz w:val="22"/>
          <w:szCs w:val="22"/>
        </w:rPr>
      </w:pPr>
      <w:r>
        <w:rPr>
          <w:noProof/>
        </w:rPr>
        <w:t>91.825</w:t>
      </w:r>
      <w:r>
        <w:rPr>
          <w:noProof/>
        </w:rPr>
        <w:tab/>
        <w:t>Cabin crew—number</w:t>
      </w:r>
      <w:r w:rsidRPr="00E102D8">
        <w:rPr>
          <w:noProof/>
        </w:rPr>
        <w:tab/>
      </w:r>
      <w:r w:rsidRPr="00E102D8">
        <w:rPr>
          <w:noProof/>
        </w:rPr>
        <w:fldChar w:fldCharType="begin"/>
      </w:r>
      <w:r w:rsidRPr="00E102D8">
        <w:rPr>
          <w:noProof/>
        </w:rPr>
        <w:instrText xml:space="preserve"> PAGEREF _Toc106697433 \h </w:instrText>
      </w:r>
      <w:r w:rsidRPr="00E102D8">
        <w:rPr>
          <w:noProof/>
        </w:rPr>
      </w:r>
      <w:r w:rsidRPr="00E102D8">
        <w:rPr>
          <w:noProof/>
        </w:rPr>
        <w:fldChar w:fldCharType="separate"/>
      </w:r>
      <w:r w:rsidR="00B92229">
        <w:rPr>
          <w:noProof/>
        </w:rPr>
        <w:t>536</w:t>
      </w:r>
      <w:r w:rsidRPr="00E102D8">
        <w:rPr>
          <w:noProof/>
        </w:rPr>
        <w:fldChar w:fldCharType="end"/>
      </w:r>
    </w:p>
    <w:p w14:paraId="699A371B" w14:textId="71328BCF" w:rsidR="00E102D8" w:rsidRDefault="00E102D8" w:rsidP="00E102D8">
      <w:pPr>
        <w:pStyle w:val="TOC5"/>
        <w:ind w:right="1792"/>
        <w:rPr>
          <w:rFonts w:asciiTheme="minorHAnsi" w:eastAsiaTheme="minorEastAsia" w:hAnsiTheme="minorHAnsi" w:cstheme="minorBidi"/>
          <w:noProof/>
          <w:kern w:val="0"/>
          <w:sz w:val="22"/>
          <w:szCs w:val="22"/>
        </w:rPr>
      </w:pPr>
      <w:r>
        <w:rPr>
          <w:noProof/>
        </w:rPr>
        <w:t>91.830</w:t>
      </w:r>
      <w:r>
        <w:rPr>
          <w:noProof/>
        </w:rPr>
        <w:tab/>
        <w:t>Cabin crew—knowledge of emergency and safety equipment and procedures</w:t>
      </w:r>
      <w:r w:rsidRPr="00E102D8">
        <w:rPr>
          <w:noProof/>
        </w:rPr>
        <w:tab/>
      </w:r>
      <w:r w:rsidRPr="00E102D8">
        <w:rPr>
          <w:noProof/>
        </w:rPr>
        <w:fldChar w:fldCharType="begin"/>
      </w:r>
      <w:r w:rsidRPr="00E102D8">
        <w:rPr>
          <w:noProof/>
        </w:rPr>
        <w:instrText xml:space="preserve"> PAGEREF _Toc106697434 \h </w:instrText>
      </w:r>
      <w:r w:rsidRPr="00E102D8">
        <w:rPr>
          <w:noProof/>
        </w:rPr>
      </w:r>
      <w:r w:rsidRPr="00E102D8">
        <w:rPr>
          <w:noProof/>
        </w:rPr>
        <w:fldChar w:fldCharType="separate"/>
      </w:r>
      <w:r w:rsidR="00B92229">
        <w:rPr>
          <w:noProof/>
        </w:rPr>
        <w:t>536</w:t>
      </w:r>
      <w:r w:rsidRPr="00E102D8">
        <w:rPr>
          <w:noProof/>
        </w:rPr>
        <w:fldChar w:fldCharType="end"/>
      </w:r>
    </w:p>
    <w:p w14:paraId="5C410835" w14:textId="67D8C42A"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91.T—Operations under certain special certificates of airworthiness and special flight permits</w:t>
      </w:r>
      <w:r w:rsidRPr="00E102D8">
        <w:rPr>
          <w:b w:val="0"/>
          <w:noProof/>
          <w:sz w:val="18"/>
        </w:rPr>
        <w:tab/>
      </w:r>
      <w:r w:rsidRPr="00E102D8">
        <w:rPr>
          <w:b w:val="0"/>
          <w:noProof/>
          <w:sz w:val="18"/>
        </w:rPr>
        <w:fldChar w:fldCharType="begin"/>
      </w:r>
      <w:r w:rsidRPr="00E102D8">
        <w:rPr>
          <w:b w:val="0"/>
          <w:noProof/>
          <w:sz w:val="18"/>
        </w:rPr>
        <w:instrText xml:space="preserve"> PAGEREF _Toc106697435 \h </w:instrText>
      </w:r>
      <w:r w:rsidRPr="00E102D8">
        <w:rPr>
          <w:b w:val="0"/>
          <w:noProof/>
          <w:sz w:val="18"/>
        </w:rPr>
      </w:r>
      <w:r w:rsidRPr="00E102D8">
        <w:rPr>
          <w:b w:val="0"/>
          <w:noProof/>
          <w:sz w:val="18"/>
        </w:rPr>
        <w:fldChar w:fldCharType="separate"/>
      </w:r>
      <w:r w:rsidR="00B92229">
        <w:rPr>
          <w:b w:val="0"/>
          <w:noProof/>
          <w:sz w:val="18"/>
        </w:rPr>
        <w:t>538</w:t>
      </w:r>
      <w:r w:rsidRPr="00E102D8">
        <w:rPr>
          <w:b w:val="0"/>
          <w:noProof/>
          <w:sz w:val="18"/>
        </w:rPr>
        <w:fldChar w:fldCharType="end"/>
      </w:r>
    </w:p>
    <w:p w14:paraId="45E4CDB1" w14:textId="1A095BFC"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91.T.1—Preliminary</w:t>
      </w:r>
      <w:r w:rsidRPr="00E102D8">
        <w:rPr>
          <w:b w:val="0"/>
          <w:noProof/>
          <w:sz w:val="18"/>
        </w:rPr>
        <w:tab/>
      </w:r>
      <w:r w:rsidRPr="00E102D8">
        <w:rPr>
          <w:b w:val="0"/>
          <w:noProof/>
          <w:sz w:val="18"/>
        </w:rPr>
        <w:fldChar w:fldCharType="begin"/>
      </w:r>
      <w:r w:rsidRPr="00E102D8">
        <w:rPr>
          <w:b w:val="0"/>
          <w:noProof/>
          <w:sz w:val="18"/>
        </w:rPr>
        <w:instrText xml:space="preserve"> PAGEREF _Toc106697436 \h </w:instrText>
      </w:r>
      <w:r w:rsidRPr="00E102D8">
        <w:rPr>
          <w:b w:val="0"/>
          <w:noProof/>
          <w:sz w:val="18"/>
        </w:rPr>
      </w:r>
      <w:r w:rsidRPr="00E102D8">
        <w:rPr>
          <w:b w:val="0"/>
          <w:noProof/>
          <w:sz w:val="18"/>
        </w:rPr>
        <w:fldChar w:fldCharType="separate"/>
      </w:r>
      <w:r w:rsidR="00B92229">
        <w:rPr>
          <w:b w:val="0"/>
          <w:noProof/>
          <w:sz w:val="18"/>
        </w:rPr>
        <w:t>538</w:t>
      </w:r>
      <w:r w:rsidRPr="00E102D8">
        <w:rPr>
          <w:b w:val="0"/>
          <w:noProof/>
          <w:sz w:val="18"/>
        </w:rPr>
        <w:fldChar w:fldCharType="end"/>
      </w:r>
    </w:p>
    <w:p w14:paraId="75B3E37A" w14:textId="3A40C996" w:rsidR="00E102D8" w:rsidRDefault="00E102D8" w:rsidP="00E102D8">
      <w:pPr>
        <w:pStyle w:val="TOC5"/>
        <w:ind w:right="1792"/>
        <w:rPr>
          <w:rFonts w:asciiTheme="minorHAnsi" w:eastAsiaTheme="minorEastAsia" w:hAnsiTheme="minorHAnsi" w:cstheme="minorBidi"/>
          <w:noProof/>
          <w:kern w:val="0"/>
          <w:sz w:val="22"/>
          <w:szCs w:val="22"/>
        </w:rPr>
      </w:pPr>
      <w:r>
        <w:rPr>
          <w:noProof/>
        </w:rPr>
        <w:t>91.835</w:t>
      </w:r>
      <w:r>
        <w:rPr>
          <w:noProof/>
        </w:rPr>
        <w:tab/>
        <w:t>Aircraft with more than one certificate of airworthiness—application of Subpart 91.T</w:t>
      </w:r>
      <w:r w:rsidRPr="00E102D8">
        <w:rPr>
          <w:noProof/>
        </w:rPr>
        <w:tab/>
      </w:r>
      <w:r w:rsidRPr="00E102D8">
        <w:rPr>
          <w:noProof/>
        </w:rPr>
        <w:fldChar w:fldCharType="begin"/>
      </w:r>
      <w:r w:rsidRPr="00E102D8">
        <w:rPr>
          <w:noProof/>
        </w:rPr>
        <w:instrText xml:space="preserve"> PAGEREF _Toc106697437 \h </w:instrText>
      </w:r>
      <w:r w:rsidRPr="00E102D8">
        <w:rPr>
          <w:noProof/>
        </w:rPr>
      </w:r>
      <w:r w:rsidRPr="00E102D8">
        <w:rPr>
          <w:noProof/>
        </w:rPr>
        <w:fldChar w:fldCharType="separate"/>
      </w:r>
      <w:r w:rsidR="00B92229">
        <w:rPr>
          <w:noProof/>
        </w:rPr>
        <w:t>538</w:t>
      </w:r>
      <w:r w:rsidRPr="00E102D8">
        <w:rPr>
          <w:noProof/>
        </w:rPr>
        <w:fldChar w:fldCharType="end"/>
      </w:r>
    </w:p>
    <w:p w14:paraId="112AB9E8" w14:textId="3C39F41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91.T.2—Restricted category aircraft—operating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_Toc106697438 \h </w:instrText>
      </w:r>
      <w:r w:rsidRPr="00E102D8">
        <w:rPr>
          <w:b w:val="0"/>
          <w:noProof/>
          <w:sz w:val="18"/>
        </w:rPr>
      </w:r>
      <w:r w:rsidRPr="00E102D8">
        <w:rPr>
          <w:b w:val="0"/>
          <w:noProof/>
          <w:sz w:val="18"/>
        </w:rPr>
        <w:fldChar w:fldCharType="separate"/>
      </w:r>
      <w:r w:rsidR="00B92229">
        <w:rPr>
          <w:b w:val="0"/>
          <w:noProof/>
          <w:sz w:val="18"/>
        </w:rPr>
        <w:t>539</w:t>
      </w:r>
      <w:r w:rsidRPr="00E102D8">
        <w:rPr>
          <w:b w:val="0"/>
          <w:noProof/>
          <w:sz w:val="18"/>
        </w:rPr>
        <w:fldChar w:fldCharType="end"/>
      </w:r>
    </w:p>
    <w:p w14:paraId="2F2AB30D" w14:textId="0F6A484F" w:rsidR="00E102D8" w:rsidRDefault="00E102D8" w:rsidP="00E102D8">
      <w:pPr>
        <w:pStyle w:val="TOC5"/>
        <w:ind w:right="1792"/>
        <w:rPr>
          <w:rFonts w:asciiTheme="minorHAnsi" w:eastAsiaTheme="minorEastAsia" w:hAnsiTheme="minorHAnsi" w:cstheme="minorBidi"/>
          <w:noProof/>
          <w:kern w:val="0"/>
          <w:sz w:val="22"/>
          <w:szCs w:val="22"/>
        </w:rPr>
      </w:pPr>
      <w:r>
        <w:rPr>
          <w:noProof/>
        </w:rPr>
        <w:t>91.840</w:t>
      </w:r>
      <w:r>
        <w:rPr>
          <w:noProof/>
        </w:rPr>
        <w:tab/>
        <w:t>Restricted category aircraft—general operating requirements</w:t>
      </w:r>
      <w:r w:rsidRPr="00E102D8">
        <w:rPr>
          <w:noProof/>
        </w:rPr>
        <w:tab/>
      </w:r>
      <w:r w:rsidRPr="00E102D8">
        <w:rPr>
          <w:noProof/>
        </w:rPr>
        <w:fldChar w:fldCharType="begin"/>
      </w:r>
      <w:r w:rsidRPr="00E102D8">
        <w:rPr>
          <w:noProof/>
        </w:rPr>
        <w:instrText xml:space="preserve"> PAGEREF _Toc106697439 \h </w:instrText>
      </w:r>
      <w:r w:rsidRPr="00E102D8">
        <w:rPr>
          <w:noProof/>
        </w:rPr>
      </w:r>
      <w:r w:rsidRPr="00E102D8">
        <w:rPr>
          <w:noProof/>
        </w:rPr>
        <w:fldChar w:fldCharType="separate"/>
      </w:r>
      <w:r w:rsidR="00B92229">
        <w:rPr>
          <w:noProof/>
        </w:rPr>
        <w:t>539</w:t>
      </w:r>
      <w:r w:rsidRPr="00E102D8">
        <w:rPr>
          <w:noProof/>
        </w:rPr>
        <w:fldChar w:fldCharType="end"/>
      </w:r>
    </w:p>
    <w:p w14:paraId="1423D54A" w14:textId="6347A0AB" w:rsidR="00E102D8" w:rsidRDefault="00E102D8" w:rsidP="00E102D8">
      <w:pPr>
        <w:pStyle w:val="TOC5"/>
        <w:ind w:right="1792"/>
        <w:rPr>
          <w:rFonts w:asciiTheme="minorHAnsi" w:eastAsiaTheme="minorEastAsia" w:hAnsiTheme="minorHAnsi" w:cstheme="minorBidi"/>
          <w:noProof/>
          <w:kern w:val="0"/>
          <w:sz w:val="22"/>
          <w:szCs w:val="22"/>
        </w:rPr>
      </w:pPr>
      <w:r>
        <w:rPr>
          <w:noProof/>
        </w:rPr>
        <w:t>91.845</w:t>
      </w:r>
      <w:r>
        <w:rPr>
          <w:noProof/>
        </w:rPr>
        <w:tab/>
        <w:t>Restricted category aircraft—kinds of operations permitted</w:t>
      </w:r>
      <w:r w:rsidRPr="00E102D8">
        <w:rPr>
          <w:noProof/>
        </w:rPr>
        <w:tab/>
      </w:r>
      <w:r w:rsidRPr="00E102D8">
        <w:rPr>
          <w:noProof/>
        </w:rPr>
        <w:fldChar w:fldCharType="begin"/>
      </w:r>
      <w:r w:rsidRPr="00E102D8">
        <w:rPr>
          <w:noProof/>
        </w:rPr>
        <w:instrText xml:space="preserve"> PAGEREF _Toc106697440 \h </w:instrText>
      </w:r>
      <w:r w:rsidRPr="00E102D8">
        <w:rPr>
          <w:noProof/>
        </w:rPr>
      </w:r>
      <w:r w:rsidRPr="00E102D8">
        <w:rPr>
          <w:noProof/>
        </w:rPr>
        <w:fldChar w:fldCharType="separate"/>
      </w:r>
      <w:r w:rsidR="00B92229">
        <w:rPr>
          <w:noProof/>
        </w:rPr>
        <w:t>539</w:t>
      </w:r>
      <w:r w:rsidRPr="00E102D8">
        <w:rPr>
          <w:noProof/>
        </w:rPr>
        <w:fldChar w:fldCharType="end"/>
      </w:r>
    </w:p>
    <w:p w14:paraId="3DBA2A03" w14:textId="67E205F6"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91.T.3—Provisionally certificated aircraft—operating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_Toc106697441 \h </w:instrText>
      </w:r>
      <w:r w:rsidRPr="00E102D8">
        <w:rPr>
          <w:b w:val="0"/>
          <w:noProof/>
          <w:sz w:val="18"/>
        </w:rPr>
      </w:r>
      <w:r w:rsidRPr="00E102D8">
        <w:rPr>
          <w:b w:val="0"/>
          <w:noProof/>
          <w:sz w:val="18"/>
        </w:rPr>
        <w:fldChar w:fldCharType="separate"/>
      </w:r>
      <w:r w:rsidR="00B92229">
        <w:rPr>
          <w:b w:val="0"/>
          <w:noProof/>
          <w:sz w:val="18"/>
        </w:rPr>
        <w:t>541</w:t>
      </w:r>
      <w:r w:rsidRPr="00E102D8">
        <w:rPr>
          <w:b w:val="0"/>
          <w:noProof/>
          <w:sz w:val="18"/>
        </w:rPr>
        <w:fldChar w:fldCharType="end"/>
      </w:r>
    </w:p>
    <w:p w14:paraId="29EA7C6C" w14:textId="08E7CEBD" w:rsidR="00E102D8" w:rsidRDefault="00E102D8" w:rsidP="00E102D8">
      <w:pPr>
        <w:pStyle w:val="TOC5"/>
        <w:ind w:right="1792"/>
        <w:rPr>
          <w:rFonts w:asciiTheme="minorHAnsi" w:eastAsiaTheme="minorEastAsia" w:hAnsiTheme="minorHAnsi" w:cstheme="minorBidi"/>
          <w:noProof/>
          <w:kern w:val="0"/>
          <w:sz w:val="22"/>
          <w:szCs w:val="22"/>
        </w:rPr>
      </w:pPr>
      <w:r>
        <w:rPr>
          <w:noProof/>
        </w:rPr>
        <w:t>91.850</w:t>
      </w:r>
      <w:r>
        <w:rPr>
          <w:noProof/>
        </w:rPr>
        <w:tab/>
        <w:t>Provisionally certificated aircraft—operating requirements</w:t>
      </w:r>
      <w:r w:rsidRPr="00E102D8">
        <w:rPr>
          <w:noProof/>
        </w:rPr>
        <w:tab/>
      </w:r>
      <w:r w:rsidRPr="00E102D8">
        <w:rPr>
          <w:noProof/>
        </w:rPr>
        <w:fldChar w:fldCharType="begin"/>
      </w:r>
      <w:r w:rsidRPr="00E102D8">
        <w:rPr>
          <w:noProof/>
        </w:rPr>
        <w:instrText xml:space="preserve"> PAGEREF _Toc106697442 \h </w:instrText>
      </w:r>
      <w:r w:rsidRPr="00E102D8">
        <w:rPr>
          <w:noProof/>
        </w:rPr>
      </w:r>
      <w:r w:rsidRPr="00E102D8">
        <w:rPr>
          <w:noProof/>
        </w:rPr>
        <w:fldChar w:fldCharType="separate"/>
      </w:r>
      <w:r w:rsidR="00B92229">
        <w:rPr>
          <w:noProof/>
        </w:rPr>
        <w:t>541</w:t>
      </w:r>
      <w:r w:rsidRPr="00E102D8">
        <w:rPr>
          <w:noProof/>
        </w:rPr>
        <w:fldChar w:fldCharType="end"/>
      </w:r>
    </w:p>
    <w:p w14:paraId="23B41214" w14:textId="607B98D6" w:rsidR="00E102D8" w:rsidRDefault="00E102D8" w:rsidP="00E102D8">
      <w:pPr>
        <w:pStyle w:val="TOC5"/>
        <w:ind w:right="1792"/>
        <w:rPr>
          <w:rFonts w:asciiTheme="minorHAnsi" w:eastAsiaTheme="minorEastAsia" w:hAnsiTheme="minorHAnsi" w:cstheme="minorBidi"/>
          <w:noProof/>
          <w:kern w:val="0"/>
          <w:sz w:val="22"/>
          <w:szCs w:val="22"/>
        </w:rPr>
      </w:pPr>
      <w:r>
        <w:rPr>
          <w:noProof/>
        </w:rPr>
        <w:t>91.855</w:t>
      </w:r>
      <w:r>
        <w:rPr>
          <w:noProof/>
        </w:rPr>
        <w:tab/>
        <w:t>Provisionally certificated aircraft—kinds of operations permitted</w:t>
      </w:r>
      <w:r w:rsidRPr="00E102D8">
        <w:rPr>
          <w:noProof/>
        </w:rPr>
        <w:tab/>
      </w:r>
      <w:r w:rsidRPr="00E102D8">
        <w:rPr>
          <w:noProof/>
        </w:rPr>
        <w:fldChar w:fldCharType="begin"/>
      </w:r>
      <w:r w:rsidRPr="00E102D8">
        <w:rPr>
          <w:noProof/>
        </w:rPr>
        <w:instrText xml:space="preserve"> PAGEREF _Toc106697443 \h </w:instrText>
      </w:r>
      <w:r w:rsidRPr="00E102D8">
        <w:rPr>
          <w:noProof/>
        </w:rPr>
      </w:r>
      <w:r w:rsidRPr="00E102D8">
        <w:rPr>
          <w:noProof/>
        </w:rPr>
        <w:fldChar w:fldCharType="separate"/>
      </w:r>
      <w:r w:rsidR="00B92229">
        <w:rPr>
          <w:noProof/>
        </w:rPr>
        <w:t>541</w:t>
      </w:r>
      <w:r w:rsidRPr="00E102D8">
        <w:rPr>
          <w:noProof/>
        </w:rPr>
        <w:fldChar w:fldCharType="end"/>
      </w:r>
    </w:p>
    <w:p w14:paraId="4E2650BF" w14:textId="112AF3AE" w:rsidR="00E102D8" w:rsidRDefault="00E102D8" w:rsidP="00E102D8">
      <w:pPr>
        <w:pStyle w:val="TOC5"/>
        <w:ind w:right="1792"/>
        <w:rPr>
          <w:rFonts w:asciiTheme="minorHAnsi" w:eastAsiaTheme="minorEastAsia" w:hAnsiTheme="minorHAnsi" w:cstheme="minorBidi"/>
          <w:noProof/>
          <w:kern w:val="0"/>
          <w:sz w:val="22"/>
          <w:szCs w:val="22"/>
        </w:rPr>
      </w:pPr>
      <w:r>
        <w:rPr>
          <w:noProof/>
        </w:rPr>
        <w:t>91.860</w:t>
      </w:r>
      <w:r>
        <w:rPr>
          <w:noProof/>
        </w:rPr>
        <w:tab/>
        <w:t>Provisionally certificated aircraft—operation for type certification or supplemental type certification</w:t>
      </w:r>
      <w:r w:rsidRPr="00E102D8">
        <w:rPr>
          <w:noProof/>
        </w:rPr>
        <w:tab/>
      </w:r>
      <w:r w:rsidRPr="00E102D8">
        <w:rPr>
          <w:noProof/>
        </w:rPr>
        <w:fldChar w:fldCharType="begin"/>
      </w:r>
      <w:r w:rsidRPr="00E102D8">
        <w:rPr>
          <w:noProof/>
        </w:rPr>
        <w:instrText xml:space="preserve"> PAGEREF _Toc106697444 \h </w:instrText>
      </w:r>
      <w:r w:rsidRPr="00E102D8">
        <w:rPr>
          <w:noProof/>
        </w:rPr>
      </w:r>
      <w:r w:rsidRPr="00E102D8">
        <w:rPr>
          <w:noProof/>
        </w:rPr>
        <w:fldChar w:fldCharType="separate"/>
      </w:r>
      <w:r w:rsidR="00B92229">
        <w:rPr>
          <w:noProof/>
        </w:rPr>
        <w:t>542</w:t>
      </w:r>
      <w:r w:rsidRPr="00E102D8">
        <w:rPr>
          <w:noProof/>
        </w:rPr>
        <w:fldChar w:fldCharType="end"/>
      </w:r>
    </w:p>
    <w:p w14:paraId="2EF4942B" w14:textId="35C4017E"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91.865</w:t>
      </w:r>
      <w:r>
        <w:rPr>
          <w:noProof/>
        </w:rPr>
        <w:tab/>
        <w:t>Provisionally certificated aircraft—requirements for the carriage of people</w:t>
      </w:r>
      <w:r w:rsidRPr="00E102D8">
        <w:rPr>
          <w:noProof/>
        </w:rPr>
        <w:tab/>
      </w:r>
      <w:r w:rsidRPr="00E102D8">
        <w:rPr>
          <w:noProof/>
        </w:rPr>
        <w:fldChar w:fldCharType="begin"/>
      </w:r>
      <w:r w:rsidRPr="00E102D8">
        <w:rPr>
          <w:noProof/>
        </w:rPr>
        <w:instrText xml:space="preserve"> PAGEREF _Toc106697445 \h </w:instrText>
      </w:r>
      <w:r w:rsidRPr="00E102D8">
        <w:rPr>
          <w:noProof/>
        </w:rPr>
      </w:r>
      <w:r w:rsidRPr="00E102D8">
        <w:rPr>
          <w:noProof/>
        </w:rPr>
        <w:fldChar w:fldCharType="separate"/>
      </w:r>
      <w:r w:rsidR="00B92229">
        <w:rPr>
          <w:noProof/>
        </w:rPr>
        <w:t>542</w:t>
      </w:r>
      <w:r w:rsidRPr="00E102D8">
        <w:rPr>
          <w:noProof/>
        </w:rPr>
        <w:fldChar w:fldCharType="end"/>
      </w:r>
    </w:p>
    <w:p w14:paraId="77E4F4DC" w14:textId="55097C7A" w:rsidR="00E102D8" w:rsidRDefault="00E102D8" w:rsidP="00E102D8">
      <w:pPr>
        <w:pStyle w:val="TOC5"/>
        <w:ind w:right="1792"/>
        <w:rPr>
          <w:rFonts w:asciiTheme="minorHAnsi" w:eastAsiaTheme="minorEastAsia" w:hAnsiTheme="minorHAnsi" w:cstheme="minorBidi"/>
          <w:noProof/>
          <w:kern w:val="0"/>
          <w:sz w:val="22"/>
          <w:szCs w:val="22"/>
        </w:rPr>
      </w:pPr>
      <w:r>
        <w:rPr>
          <w:noProof/>
        </w:rPr>
        <w:t>91.870</w:t>
      </w:r>
      <w:r>
        <w:rPr>
          <w:noProof/>
        </w:rPr>
        <w:tab/>
        <w:t>Provisionally certificated aircraft—additional requirements for operators</w:t>
      </w:r>
      <w:r w:rsidRPr="00E102D8">
        <w:rPr>
          <w:noProof/>
        </w:rPr>
        <w:tab/>
      </w:r>
      <w:r w:rsidRPr="00E102D8">
        <w:rPr>
          <w:noProof/>
        </w:rPr>
        <w:fldChar w:fldCharType="begin"/>
      </w:r>
      <w:r w:rsidRPr="00E102D8">
        <w:rPr>
          <w:noProof/>
        </w:rPr>
        <w:instrText xml:space="preserve"> PAGEREF _Toc106697446 \h </w:instrText>
      </w:r>
      <w:r w:rsidRPr="00E102D8">
        <w:rPr>
          <w:noProof/>
        </w:rPr>
      </w:r>
      <w:r w:rsidRPr="00E102D8">
        <w:rPr>
          <w:noProof/>
        </w:rPr>
        <w:fldChar w:fldCharType="separate"/>
      </w:r>
      <w:r w:rsidR="00B92229">
        <w:rPr>
          <w:noProof/>
        </w:rPr>
        <w:t>543</w:t>
      </w:r>
      <w:r w:rsidRPr="00E102D8">
        <w:rPr>
          <w:noProof/>
        </w:rPr>
        <w:fldChar w:fldCharType="end"/>
      </w:r>
    </w:p>
    <w:p w14:paraId="25928174" w14:textId="5C10DC3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91.T.4—Experimental aircraft—operating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_Toc106697447 \h </w:instrText>
      </w:r>
      <w:r w:rsidRPr="00E102D8">
        <w:rPr>
          <w:b w:val="0"/>
          <w:noProof/>
          <w:sz w:val="18"/>
        </w:rPr>
      </w:r>
      <w:r w:rsidRPr="00E102D8">
        <w:rPr>
          <w:b w:val="0"/>
          <w:noProof/>
          <w:sz w:val="18"/>
        </w:rPr>
        <w:fldChar w:fldCharType="separate"/>
      </w:r>
      <w:r w:rsidR="00B92229">
        <w:rPr>
          <w:b w:val="0"/>
          <w:noProof/>
          <w:sz w:val="18"/>
        </w:rPr>
        <w:t>544</w:t>
      </w:r>
      <w:r w:rsidRPr="00E102D8">
        <w:rPr>
          <w:b w:val="0"/>
          <w:noProof/>
          <w:sz w:val="18"/>
        </w:rPr>
        <w:fldChar w:fldCharType="end"/>
      </w:r>
    </w:p>
    <w:p w14:paraId="007CF76A" w14:textId="72D441DD" w:rsidR="00E102D8" w:rsidRDefault="00E102D8" w:rsidP="00E102D8">
      <w:pPr>
        <w:pStyle w:val="TOC5"/>
        <w:ind w:right="1792"/>
        <w:rPr>
          <w:rFonts w:asciiTheme="minorHAnsi" w:eastAsiaTheme="minorEastAsia" w:hAnsiTheme="minorHAnsi" w:cstheme="minorBidi"/>
          <w:noProof/>
          <w:kern w:val="0"/>
          <w:sz w:val="22"/>
          <w:szCs w:val="22"/>
        </w:rPr>
      </w:pPr>
      <w:r>
        <w:rPr>
          <w:noProof/>
        </w:rPr>
        <w:t>91.875</w:t>
      </w:r>
      <w:r>
        <w:rPr>
          <w:noProof/>
        </w:rPr>
        <w:tab/>
        <w:t>Experimental aircraft—operating requirements</w:t>
      </w:r>
      <w:r w:rsidRPr="00E102D8">
        <w:rPr>
          <w:noProof/>
        </w:rPr>
        <w:tab/>
      </w:r>
      <w:r w:rsidRPr="00E102D8">
        <w:rPr>
          <w:noProof/>
        </w:rPr>
        <w:fldChar w:fldCharType="begin"/>
      </w:r>
      <w:r w:rsidRPr="00E102D8">
        <w:rPr>
          <w:noProof/>
        </w:rPr>
        <w:instrText xml:space="preserve"> PAGEREF _Toc106697448 \h </w:instrText>
      </w:r>
      <w:r w:rsidRPr="00E102D8">
        <w:rPr>
          <w:noProof/>
        </w:rPr>
      </w:r>
      <w:r w:rsidRPr="00E102D8">
        <w:rPr>
          <w:noProof/>
        </w:rPr>
        <w:fldChar w:fldCharType="separate"/>
      </w:r>
      <w:r w:rsidR="00B92229">
        <w:rPr>
          <w:noProof/>
        </w:rPr>
        <w:t>544</w:t>
      </w:r>
      <w:r w:rsidRPr="00E102D8">
        <w:rPr>
          <w:noProof/>
        </w:rPr>
        <w:fldChar w:fldCharType="end"/>
      </w:r>
    </w:p>
    <w:p w14:paraId="552C60CB" w14:textId="2D7A2D6F" w:rsidR="00E102D8" w:rsidRDefault="00E102D8" w:rsidP="00E102D8">
      <w:pPr>
        <w:pStyle w:val="TOC5"/>
        <w:ind w:right="1792"/>
        <w:rPr>
          <w:rFonts w:asciiTheme="minorHAnsi" w:eastAsiaTheme="minorEastAsia" w:hAnsiTheme="minorHAnsi" w:cstheme="minorBidi"/>
          <w:noProof/>
          <w:kern w:val="0"/>
          <w:sz w:val="22"/>
          <w:szCs w:val="22"/>
        </w:rPr>
      </w:pPr>
      <w:r>
        <w:rPr>
          <w:noProof/>
        </w:rPr>
        <w:t>91.880</w:t>
      </w:r>
      <w:r>
        <w:rPr>
          <w:noProof/>
        </w:rPr>
        <w:tab/>
        <w:t>Experimental aircraft—kinds of operations permitted</w:t>
      </w:r>
      <w:r w:rsidRPr="00E102D8">
        <w:rPr>
          <w:noProof/>
        </w:rPr>
        <w:tab/>
      </w:r>
      <w:r w:rsidRPr="00E102D8">
        <w:rPr>
          <w:noProof/>
        </w:rPr>
        <w:fldChar w:fldCharType="begin"/>
      </w:r>
      <w:r w:rsidRPr="00E102D8">
        <w:rPr>
          <w:noProof/>
        </w:rPr>
        <w:instrText xml:space="preserve"> PAGEREF _Toc106697449 \h </w:instrText>
      </w:r>
      <w:r w:rsidRPr="00E102D8">
        <w:rPr>
          <w:noProof/>
        </w:rPr>
      </w:r>
      <w:r w:rsidRPr="00E102D8">
        <w:rPr>
          <w:noProof/>
        </w:rPr>
        <w:fldChar w:fldCharType="separate"/>
      </w:r>
      <w:r w:rsidR="00B92229">
        <w:rPr>
          <w:noProof/>
        </w:rPr>
        <w:t>545</w:t>
      </w:r>
      <w:r w:rsidRPr="00E102D8">
        <w:rPr>
          <w:noProof/>
        </w:rPr>
        <w:fldChar w:fldCharType="end"/>
      </w:r>
    </w:p>
    <w:p w14:paraId="228A29EF" w14:textId="4E43B5DB" w:rsidR="00E102D8" w:rsidRDefault="00E102D8" w:rsidP="00E102D8">
      <w:pPr>
        <w:pStyle w:val="TOC5"/>
        <w:ind w:right="1792"/>
        <w:rPr>
          <w:rFonts w:asciiTheme="minorHAnsi" w:eastAsiaTheme="minorEastAsia" w:hAnsiTheme="minorHAnsi" w:cstheme="minorBidi"/>
          <w:noProof/>
          <w:kern w:val="0"/>
          <w:sz w:val="22"/>
          <w:szCs w:val="22"/>
        </w:rPr>
      </w:pPr>
      <w:r>
        <w:rPr>
          <w:noProof/>
        </w:rPr>
        <w:t>91.885</w:t>
      </w:r>
      <w:r>
        <w:rPr>
          <w:noProof/>
        </w:rPr>
        <w:tab/>
        <w:t>Experimental aircraft—maximum number of persons to be carried</w:t>
      </w:r>
      <w:r w:rsidRPr="00E102D8">
        <w:rPr>
          <w:noProof/>
        </w:rPr>
        <w:tab/>
      </w:r>
      <w:r w:rsidRPr="00E102D8">
        <w:rPr>
          <w:noProof/>
        </w:rPr>
        <w:fldChar w:fldCharType="begin"/>
      </w:r>
      <w:r w:rsidRPr="00E102D8">
        <w:rPr>
          <w:noProof/>
        </w:rPr>
        <w:instrText xml:space="preserve"> PAGEREF _Toc106697450 \h </w:instrText>
      </w:r>
      <w:r w:rsidRPr="00E102D8">
        <w:rPr>
          <w:noProof/>
        </w:rPr>
      </w:r>
      <w:r w:rsidRPr="00E102D8">
        <w:rPr>
          <w:noProof/>
        </w:rPr>
        <w:fldChar w:fldCharType="separate"/>
      </w:r>
      <w:r w:rsidR="00B92229">
        <w:rPr>
          <w:noProof/>
        </w:rPr>
        <w:t>545</w:t>
      </w:r>
      <w:r w:rsidRPr="00E102D8">
        <w:rPr>
          <w:noProof/>
        </w:rPr>
        <w:fldChar w:fldCharType="end"/>
      </w:r>
    </w:p>
    <w:p w14:paraId="29778121" w14:textId="3C133FE9"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91.T.5—Primary category aircraft and intermediate category aircraft—operating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_Toc106697451 \h </w:instrText>
      </w:r>
      <w:r w:rsidRPr="00E102D8">
        <w:rPr>
          <w:b w:val="0"/>
          <w:noProof/>
          <w:sz w:val="18"/>
        </w:rPr>
      </w:r>
      <w:r w:rsidRPr="00E102D8">
        <w:rPr>
          <w:b w:val="0"/>
          <w:noProof/>
          <w:sz w:val="18"/>
        </w:rPr>
        <w:fldChar w:fldCharType="separate"/>
      </w:r>
      <w:r w:rsidR="00B92229">
        <w:rPr>
          <w:b w:val="0"/>
          <w:noProof/>
          <w:sz w:val="18"/>
        </w:rPr>
        <w:t>546</w:t>
      </w:r>
      <w:r w:rsidRPr="00E102D8">
        <w:rPr>
          <w:b w:val="0"/>
          <w:noProof/>
          <w:sz w:val="18"/>
        </w:rPr>
        <w:fldChar w:fldCharType="end"/>
      </w:r>
    </w:p>
    <w:p w14:paraId="68A19784" w14:textId="71FACB31" w:rsidR="00E102D8" w:rsidRDefault="00E102D8" w:rsidP="00E102D8">
      <w:pPr>
        <w:pStyle w:val="TOC5"/>
        <w:ind w:right="1792"/>
        <w:rPr>
          <w:rFonts w:asciiTheme="minorHAnsi" w:eastAsiaTheme="minorEastAsia" w:hAnsiTheme="minorHAnsi" w:cstheme="minorBidi"/>
          <w:noProof/>
          <w:kern w:val="0"/>
          <w:sz w:val="22"/>
          <w:szCs w:val="22"/>
        </w:rPr>
      </w:pPr>
      <w:r>
        <w:rPr>
          <w:noProof/>
        </w:rPr>
        <w:t>91.890</w:t>
      </w:r>
      <w:r>
        <w:rPr>
          <w:noProof/>
        </w:rPr>
        <w:tab/>
        <w:t>Primary category aircraft and intermediate category aircraft—operating requirements</w:t>
      </w:r>
      <w:r w:rsidRPr="00E102D8">
        <w:rPr>
          <w:noProof/>
        </w:rPr>
        <w:tab/>
      </w:r>
      <w:r w:rsidRPr="00E102D8">
        <w:rPr>
          <w:noProof/>
        </w:rPr>
        <w:fldChar w:fldCharType="begin"/>
      </w:r>
      <w:r w:rsidRPr="00E102D8">
        <w:rPr>
          <w:noProof/>
        </w:rPr>
        <w:instrText xml:space="preserve"> PAGEREF _Toc106697452 \h </w:instrText>
      </w:r>
      <w:r w:rsidRPr="00E102D8">
        <w:rPr>
          <w:noProof/>
        </w:rPr>
      </w:r>
      <w:r w:rsidRPr="00E102D8">
        <w:rPr>
          <w:noProof/>
        </w:rPr>
        <w:fldChar w:fldCharType="separate"/>
      </w:r>
      <w:r w:rsidR="00B92229">
        <w:rPr>
          <w:noProof/>
        </w:rPr>
        <w:t>546</w:t>
      </w:r>
      <w:r w:rsidRPr="00E102D8">
        <w:rPr>
          <w:noProof/>
        </w:rPr>
        <w:fldChar w:fldCharType="end"/>
      </w:r>
    </w:p>
    <w:p w14:paraId="1A3E9C90" w14:textId="1226A915"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91.T.6—Light sport aircraft—operating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_Toc106697453 \h </w:instrText>
      </w:r>
      <w:r w:rsidRPr="00E102D8">
        <w:rPr>
          <w:b w:val="0"/>
          <w:noProof/>
          <w:sz w:val="18"/>
        </w:rPr>
      </w:r>
      <w:r w:rsidRPr="00E102D8">
        <w:rPr>
          <w:b w:val="0"/>
          <w:noProof/>
          <w:sz w:val="18"/>
        </w:rPr>
        <w:fldChar w:fldCharType="separate"/>
      </w:r>
      <w:r w:rsidR="00B92229">
        <w:rPr>
          <w:b w:val="0"/>
          <w:noProof/>
          <w:sz w:val="18"/>
        </w:rPr>
        <w:t>547</w:t>
      </w:r>
      <w:r w:rsidRPr="00E102D8">
        <w:rPr>
          <w:b w:val="0"/>
          <w:noProof/>
          <w:sz w:val="18"/>
        </w:rPr>
        <w:fldChar w:fldCharType="end"/>
      </w:r>
    </w:p>
    <w:p w14:paraId="6F091295" w14:textId="2A87963C" w:rsidR="00E102D8" w:rsidRDefault="00E102D8" w:rsidP="00E102D8">
      <w:pPr>
        <w:pStyle w:val="TOC5"/>
        <w:ind w:right="1792"/>
        <w:rPr>
          <w:rFonts w:asciiTheme="minorHAnsi" w:eastAsiaTheme="minorEastAsia" w:hAnsiTheme="minorHAnsi" w:cstheme="minorBidi"/>
          <w:noProof/>
          <w:kern w:val="0"/>
          <w:sz w:val="22"/>
          <w:szCs w:val="22"/>
        </w:rPr>
      </w:pPr>
      <w:r>
        <w:rPr>
          <w:noProof/>
        </w:rPr>
        <w:t>91.895</w:t>
      </w:r>
      <w:r>
        <w:rPr>
          <w:noProof/>
        </w:rPr>
        <w:tab/>
        <w:t>Light sport aircraft—operators</w:t>
      </w:r>
      <w:r w:rsidRPr="00E102D8">
        <w:rPr>
          <w:noProof/>
        </w:rPr>
        <w:tab/>
      </w:r>
      <w:r w:rsidRPr="00E102D8">
        <w:rPr>
          <w:noProof/>
        </w:rPr>
        <w:fldChar w:fldCharType="begin"/>
      </w:r>
      <w:r w:rsidRPr="00E102D8">
        <w:rPr>
          <w:noProof/>
        </w:rPr>
        <w:instrText xml:space="preserve"> PAGEREF _Toc106697454 \h </w:instrText>
      </w:r>
      <w:r w:rsidRPr="00E102D8">
        <w:rPr>
          <w:noProof/>
        </w:rPr>
      </w:r>
      <w:r w:rsidRPr="00E102D8">
        <w:rPr>
          <w:noProof/>
        </w:rPr>
        <w:fldChar w:fldCharType="separate"/>
      </w:r>
      <w:r w:rsidR="00B92229">
        <w:rPr>
          <w:noProof/>
        </w:rPr>
        <w:t>547</w:t>
      </w:r>
      <w:r w:rsidRPr="00E102D8">
        <w:rPr>
          <w:noProof/>
        </w:rPr>
        <w:fldChar w:fldCharType="end"/>
      </w:r>
    </w:p>
    <w:p w14:paraId="4A1AC8E7" w14:textId="15B2FC9A" w:rsidR="00E102D8" w:rsidRDefault="00E102D8" w:rsidP="00E102D8">
      <w:pPr>
        <w:pStyle w:val="TOC5"/>
        <w:ind w:right="1792"/>
        <w:rPr>
          <w:rFonts w:asciiTheme="minorHAnsi" w:eastAsiaTheme="minorEastAsia" w:hAnsiTheme="minorHAnsi" w:cstheme="minorBidi"/>
          <w:noProof/>
          <w:kern w:val="0"/>
          <w:sz w:val="22"/>
          <w:szCs w:val="22"/>
        </w:rPr>
      </w:pPr>
      <w:r>
        <w:rPr>
          <w:noProof/>
        </w:rPr>
        <w:t>91.900</w:t>
      </w:r>
      <w:r>
        <w:rPr>
          <w:noProof/>
        </w:rPr>
        <w:tab/>
        <w:t>Light sport aircraft—pilots</w:t>
      </w:r>
      <w:r w:rsidRPr="00E102D8">
        <w:rPr>
          <w:noProof/>
        </w:rPr>
        <w:tab/>
      </w:r>
      <w:r w:rsidRPr="00E102D8">
        <w:rPr>
          <w:noProof/>
        </w:rPr>
        <w:fldChar w:fldCharType="begin"/>
      </w:r>
      <w:r w:rsidRPr="00E102D8">
        <w:rPr>
          <w:noProof/>
        </w:rPr>
        <w:instrText xml:space="preserve"> PAGEREF _Toc106697455 \h </w:instrText>
      </w:r>
      <w:r w:rsidRPr="00E102D8">
        <w:rPr>
          <w:noProof/>
        </w:rPr>
      </w:r>
      <w:r w:rsidRPr="00E102D8">
        <w:rPr>
          <w:noProof/>
        </w:rPr>
        <w:fldChar w:fldCharType="separate"/>
      </w:r>
      <w:r w:rsidR="00B92229">
        <w:rPr>
          <w:noProof/>
        </w:rPr>
        <w:t>547</w:t>
      </w:r>
      <w:r w:rsidRPr="00E102D8">
        <w:rPr>
          <w:noProof/>
        </w:rPr>
        <w:fldChar w:fldCharType="end"/>
      </w:r>
    </w:p>
    <w:p w14:paraId="009A199E" w14:textId="7748B2C4"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91.T.7—Special flight permits—operating requirements</w:t>
      </w:r>
      <w:r w:rsidRPr="00E102D8">
        <w:rPr>
          <w:b w:val="0"/>
          <w:noProof/>
          <w:sz w:val="18"/>
        </w:rPr>
        <w:tab/>
      </w:r>
      <w:r w:rsidRPr="00E102D8">
        <w:rPr>
          <w:b w:val="0"/>
          <w:noProof/>
          <w:sz w:val="18"/>
        </w:rPr>
        <w:fldChar w:fldCharType="begin"/>
      </w:r>
      <w:r w:rsidRPr="00E102D8">
        <w:rPr>
          <w:b w:val="0"/>
          <w:noProof/>
          <w:sz w:val="18"/>
        </w:rPr>
        <w:instrText xml:space="preserve"> PAGEREF _Toc106697456 \h </w:instrText>
      </w:r>
      <w:r w:rsidRPr="00E102D8">
        <w:rPr>
          <w:b w:val="0"/>
          <w:noProof/>
          <w:sz w:val="18"/>
        </w:rPr>
      </w:r>
      <w:r w:rsidRPr="00E102D8">
        <w:rPr>
          <w:b w:val="0"/>
          <w:noProof/>
          <w:sz w:val="18"/>
        </w:rPr>
        <w:fldChar w:fldCharType="separate"/>
      </w:r>
      <w:r w:rsidR="00B92229">
        <w:rPr>
          <w:b w:val="0"/>
          <w:noProof/>
          <w:sz w:val="18"/>
        </w:rPr>
        <w:t>549</w:t>
      </w:r>
      <w:r w:rsidRPr="00E102D8">
        <w:rPr>
          <w:b w:val="0"/>
          <w:noProof/>
          <w:sz w:val="18"/>
        </w:rPr>
        <w:fldChar w:fldCharType="end"/>
      </w:r>
    </w:p>
    <w:p w14:paraId="32D571C1" w14:textId="6529EBC0" w:rsidR="00E102D8" w:rsidRDefault="00E102D8" w:rsidP="00E102D8">
      <w:pPr>
        <w:pStyle w:val="TOC5"/>
        <w:ind w:right="1792"/>
        <w:rPr>
          <w:rFonts w:asciiTheme="minorHAnsi" w:eastAsiaTheme="minorEastAsia" w:hAnsiTheme="minorHAnsi" w:cstheme="minorBidi"/>
          <w:noProof/>
          <w:kern w:val="0"/>
          <w:sz w:val="22"/>
          <w:szCs w:val="22"/>
        </w:rPr>
      </w:pPr>
      <w:r>
        <w:rPr>
          <w:noProof/>
        </w:rPr>
        <w:t>91.905</w:t>
      </w:r>
      <w:r>
        <w:rPr>
          <w:noProof/>
        </w:rPr>
        <w:tab/>
        <w:t>Flights under special flight permits</w:t>
      </w:r>
      <w:r w:rsidRPr="00E102D8">
        <w:rPr>
          <w:noProof/>
        </w:rPr>
        <w:tab/>
      </w:r>
      <w:r w:rsidRPr="00E102D8">
        <w:rPr>
          <w:noProof/>
        </w:rPr>
        <w:fldChar w:fldCharType="begin"/>
      </w:r>
      <w:r w:rsidRPr="00E102D8">
        <w:rPr>
          <w:noProof/>
        </w:rPr>
        <w:instrText xml:space="preserve"> PAGEREF _Toc106697457 \h </w:instrText>
      </w:r>
      <w:r w:rsidRPr="00E102D8">
        <w:rPr>
          <w:noProof/>
        </w:rPr>
      </w:r>
      <w:r w:rsidRPr="00E102D8">
        <w:rPr>
          <w:noProof/>
        </w:rPr>
        <w:fldChar w:fldCharType="separate"/>
      </w:r>
      <w:r w:rsidR="00B92229">
        <w:rPr>
          <w:noProof/>
        </w:rPr>
        <w:t>549</w:t>
      </w:r>
      <w:r w:rsidRPr="00E102D8">
        <w:rPr>
          <w:noProof/>
        </w:rPr>
        <w:fldChar w:fldCharType="end"/>
      </w:r>
    </w:p>
    <w:p w14:paraId="4179CB29" w14:textId="5F49F5BD"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91.T.8—Miscellaneous</w:t>
      </w:r>
      <w:r w:rsidRPr="00E102D8">
        <w:rPr>
          <w:b w:val="0"/>
          <w:noProof/>
          <w:sz w:val="18"/>
        </w:rPr>
        <w:tab/>
      </w:r>
      <w:r w:rsidRPr="00E102D8">
        <w:rPr>
          <w:b w:val="0"/>
          <w:noProof/>
          <w:sz w:val="18"/>
        </w:rPr>
        <w:fldChar w:fldCharType="begin"/>
      </w:r>
      <w:r w:rsidRPr="00E102D8">
        <w:rPr>
          <w:b w:val="0"/>
          <w:noProof/>
          <w:sz w:val="18"/>
        </w:rPr>
        <w:instrText xml:space="preserve"> PAGEREF _Toc106697458 \h </w:instrText>
      </w:r>
      <w:r w:rsidRPr="00E102D8">
        <w:rPr>
          <w:b w:val="0"/>
          <w:noProof/>
          <w:sz w:val="18"/>
        </w:rPr>
      </w:r>
      <w:r w:rsidRPr="00E102D8">
        <w:rPr>
          <w:b w:val="0"/>
          <w:noProof/>
          <w:sz w:val="18"/>
        </w:rPr>
        <w:fldChar w:fldCharType="separate"/>
      </w:r>
      <w:r w:rsidR="00B92229">
        <w:rPr>
          <w:b w:val="0"/>
          <w:noProof/>
          <w:sz w:val="18"/>
        </w:rPr>
        <w:t>550</w:t>
      </w:r>
      <w:r w:rsidRPr="00E102D8">
        <w:rPr>
          <w:b w:val="0"/>
          <w:noProof/>
          <w:sz w:val="18"/>
        </w:rPr>
        <w:fldChar w:fldCharType="end"/>
      </w:r>
    </w:p>
    <w:p w14:paraId="7873C543" w14:textId="4C167318" w:rsidR="00E102D8" w:rsidRDefault="00E102D8" w:rsidP="00E102D8">
      <w:pPr>
        <w:pStyle w:val="TOC5"/>
        <w:ind w:right="1792"/>
        <w:rPr>
          <w:rFonts w:asciiTheme="minorHAnsi" w:eastAsiaTheme="minorEastAsia" w:hAnsiTheme="minorHAnsi" w:cstheme="minorBidi"/>
          <w:noProof/>
          <w:kern w:val="0"/>
          <w:sz w:val="22"/>
          <w:szCs w:val="22"/>
        </w:rPr>
      </w:pPr>
      <w:r>
        <w:rPr>
          <w:noProof/>
        </w:rPr>
        <w:t>91.910</w:t>
      </w:r>
      <w:r>
        <w:rPr>
          <w:noProof/>
        </w:rPr>
        <w:tab/>
        <w:t>Application of Division 91.T.8</w:t>
      </w:r>
      <w:r w:rsidRPr="00E102D8">
        <w:rPr>
          <w:noProof/>
        </w:rPr>
        <w:tab/>
      </w:r>
      <w:r w:rsidRPr="00E102D8">
        <w:rPr>
          <w:noProof/>
        </w:rPr>
        <w:fldChar w:fldCharType="begin"/>
      </w:r>
      <w:r w:rsidRPr="00E102D8">
        <w:rPr>
          <w:noProof/>
        </w:rPr>
        <w:instrText xml:space="preserve"> PAGEREF _Toc106697459 \h </w:instrText>
      </w:r>
      <w:r w:rsidRPr="00E102D8">
        <w:rPr>
          <w:noProof/>
        </w:rPr>
      </w:r>
      <w:r w:rsidRPr="00E102D8">
        <w:rPr>
          <w:noProof/>
        </w:rPr>
        <w:fldChar w:fldCharType="separate"/>
      </w:r>
      <w:r w:rsidR="00B92229">
        <w:rPr>
          <w:noProof/>
        </w:rPr>
        <w:t>550</w:t>
      </w:r>
      <w:r w:rsidRPr="00E102D8">
        <w:rPr>
          <w:noProof/>
        </w:rPr>
        <w:fldChar w:fldCharType="end"/>
      </w:r>
    </w:p>
    <w:p w14:paraId="0C6389F0" w14:textId="7E35D8A0" w:rsidR="00E102D8" w:rsidRDefault="00E102D8" w:rsidP="00E102D8">
      <w:pPr>
        <w:pStyle w:val="TOC5"/>
        <w:ind w:right="1792"/>
        <w:rPr>
          <w:rFonts w:asciiTheme="minorHAnsi" w:eastAsiaTheme="minorEastAsia" w:hAnsiTheme="minorHAnsi" w:cstheme="minorBidi"/>
          <w:noProof/>
          <w:kern w:val="0"/>
          <w:sz w:val="22"/>
          <w:szCs w:val="22"/>
        </w:rPr>
      </w:pPr>
      <w:r>
        <w:rPr>
          <w:noProof/>
        </w:rPr>
        <w:t>91.915</w:t>
      </w:r>
      <w:r>
        <w:rPr>
          <w:noProof/>
        </w:rPr>
        <w:tab/>
        <w:t>Aircraft with special certificates of airworthiness—maintenance release etc.</w:t>
      </w:r>
      <w:r w:rsidRPr="00E102D8">
        <w:rPr>
          <w:noProof/>
        </w:rPr>
        <w:tab/>
      </w:r>
      <w:r w:rsidRPr="00E102D8">
        <w:rPr>
          <w:noProof/>
        </w:rPr>
        <w:fldChar w:fldCharType="begin"/>
      </w:r>
      <w:r w:rsidRPr="00E102D8">
        <w:rPr>
          <w:noProof/>
        </w:rPr>
        <w:instrText xml:space="preserve"> PAGEREF _Toc106697460 \h </w:instrText>
      </w:r>
      <w:r w:rsidRPr="00E102D8">
        <w:rPr>
          <w:noProof/>
        </w:rPr>
      </w:r>
      <w:r w:rsidRPr="00E102D8">
        <w:rPr>
          <w:noProof/>
        </w:rPr>
        <w:fldChar w:fldCharType="separate"/>
      </w:r>
      <w:r w:rsidR="00B92229">
        <w:rPr>
          <w:noProof/>
        </w:rPr>
        <w:t>550</w:t>
      </w:r>
      <w:r w:rsidRPr="00E102D8">
        <w:rPr>
          <w:noProof/>
        </w:rPr>
        <w:fldChar w:fldCharType="end"/>
      </w:r>
    </w:p>
    <w:p w14:paraId="61AF738F" w14:textId="77375D41" w:rsidR="00E102D8" w:rsidRDefault="00E102D8" w:rsidP="00E102D8">
      <w:pPr>
        <w:pStyle w:val="TOC5"/>
        <w:ind w:right="1792"/>
        <w:rPr>
          <w:rFonts w:asciiTheme="minorHAnsi" w:eastAsiaTheme="minorEastAsia" w:hAnsiTheme="minorHAnsi" w:cstheme="minorBidi"/>
          <w:noProof/>
          <w:kern w:val="0"/>
          <w:sz w:val="22"/>
          <w:szCs w:val="22"/>
        </w:rPr>
      </w:pPr>
      <w:r>
        <w:rPr>
          <w:noProof/>
        </w:rPr>
        <w:t>91.920</w:t>
      </w:r>
      <w:r>
        <w:rPr>
          <w:noProof/>
        </w:rPr>
        <w:tab/>
        <w:t>Aircraft with special certificates of airworthiness—flight tests to be conducted in certain areas</w:t>
      </w:r>
      <w:r w:rsidRPr="00E102D8">
        <w:rPr>
          <w:noProof/>
        </w:rPr>
        <w:tab/>
      </w:r>
      <w:r w:rsidRPr="00E102D8">
        <w:rPr>
          <w:noProof/>
        </w:rPr>
        <w:fldChar w:fldCharType="begin"/>
      </w:r>
      <w:r w:rsidRPr="00E102D8">
        <w:rPr>
          <w:noProof/>
        </w:rPr>
        <w:instrText xml:space="preserve"> PAGEREF _Toc106697461 \h </w:instrText>
      </w:r>
      <w:r w:rsidRPr="00E102D8">
        <w:rPr>
          <w:noProof/>
        </w:rPr>
      </w:r>
      <w:r w:rsidRPr="00E102D8">
        <w:rPr>
          <w:noProof/>
        </w:rPr>
        <w:fldChar w:fldCharType="separate"/>
      </w:r>
      <w:r w:rsidR="00B92229">
        <w:rPr>
          <w:noProof/>
        </w:rPr>
        <w:t>550</w:t>
      </w:r>
      <w:r w:rsidRPr="00E102D8">
        <w:rPr>
          <w:noProof/>
        </w:rPr>
        <w:fldChar w:fldCharType="end"/>
      </w:r>
    </w:p>
    <w:p w14:paraId="22F117B5" w14:textId="2EB7DC05"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91.Y—Minimum equipment lists</w:t>
      </w:r>
      <w:r w:rsidRPr="00E102D8">
        <w:rPr>
          <w:b w:val="0"/>
          <w:noProof/>
          <w:sz w:val="18"/>
        </w:rPr>
        <w:tab/>
      </w:r>
      <w:r w:rsidRPr="00E102D8">
        <w:rPr>
          <w:b w:val="0"/>
          <w:noProof/>
          <w:sz w:val="18"/>
        </w:rPr>
        <w:fldChar w:fldCharType="begin"/>
      </w:r>
      <w:r w:rsidRPr="00E102D8">
        <w:rPr>
          <w:b w:val="0"/>
          <w:noProof/>
          <w:sz w:val="18"/>
        </w:rPr>
        <w:instrText xml:space="preserve"> PAGEREF _Toc106697462 \h </w:instrText>
      </w:r>
      <w:r w:rsidRPr="00E102D8">
        <w:rPr>
          <w:b w:val="0"/>
          <w:noProof/>
          <w:sz w:val="18"/>
        </w:rPr>
      </w:r>
      <w:r w:rsidRPr="00E102D8">
        <w:rPr>
          <w:b w:val="0"/>
          <w:noProof/>
          <w:sz w:val="18"/>
        </w:rPr>
        <w:fldChar w:fldCharType="separate"/>
      </w:r>
      <w:r w:rsidR="00B92229">
        <w:rPr>
          <w:b w:val="0"/>
          <w:noProof/>
          <w:sz w:val="18"/>
        </w:rPr>
        <w:t>552</w:t>
      </w:r>
      <w:r w:rsidRPr="00E102D8">
        <w:rPr>
          <w:b w:val="0"/>
          <w:noProof/>
          <w:sz w:val="18"/>
        </w:rPr>
        <w:fldChar w:fldCharType="end"/>
      </w:r>
    </w:p>
    <w:p w14:paraId="16273DAB" w14:textId="02387F5B"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91.Y.1—Preliminary</w:t>
      </w:r>
      <w:r w:rsidRPr="00E102D8">
        <w:rPr>
          <w:b w:val="0"/>
          <w:noProof/>
          <w:sz w:val="18"/>
        </w:rPr>
        <w:tab/>
      </w:r>
      <w:r w:rsidRPr="00E102D8">
        <w:rPr>
          <w:b w:val="0"/>
          <w:noProof/>
          <w:sz w:val="18"/>
        </w:rPr>
        <w:fldChar w:fldCharType="begin"/>
      </w:r>
      <w:r w:rsidRPr="00E102D8">
        <w:rPr>
          <w:b w:val="0"/>
          <w:noProof/>
          <w:sz w:val="18"/>
        </w:rPr>
        <w:instrText xml:space="preserve"> PAGEREF _Toc106697463 \h </w:instrText>
      </w:r>
      <w:r w:rsidRPr="00E102D8">
        <w:rPr>
          <w:b w:val="0"/>
          <w:noProof/>
          <w:sz w:val="18"/>
        </w:rPr>
      </w:r>
      <w:r w:rsidRPr="00E102D8">
        <w:rPr>
          <w:b w:val="0"/>
          <w:noProof/>
          <w:sz w:val="18"/>
        </w:rPr>
        <w:fldChar w:fldCharType="separate"/>
      </w:r>
      <w:r w:rsidR="00B92229">
        <w:rPr>
          <w:b w:val="0"/>
          <w:noProof/>
          <w:sz w:val="18"/>
        </w:rPr>
        <w:t>552</w:t>
      </w:r>
      <w:r w:rsidRPr="00E102D8">
        <w:rPr>
          <w:b w:val="0"/>
          <w:noProof/>
          <w:sz w:val="18"/>
        </w:rPr>
        <w:fldChar w:fldCharType="end"/>
      </w:r>
    </w:p>
    <w:p w14:paraId="7A758476" w14:textId="11812F5A" w:rsidR="00E102D8" w:rsidRDefault="00E102D8" w:rsidP="00E102D8">
      <w:pPr>
        <w:pStyle w:val="TOC5"/>
        <w:ind w:right="1792"/>
        <w:rPr>
          <w:rFonts w:asciiTheme="minorHAnsi" w:eastAsiaTheme="minorEastAsia" w:hAnsiTheme="minorHAnsi" w:cstheme="minorBidi"/>
          <w:noProof/>
          <w:kern w:val="0"/>
          <w:sz w:val="22"/>
          <w:szCs w:val="22"/>
        </w:rPr>
      </w:pPr>
      <w:r>
        <w:rPr>
          <w:noProof/>
        </w:rPr>
        <w:t>91.925</w:t>
      </w:r>
      <w:r>
        <w:rPr>
          <w:noProof/>
        </w:rPr>
        <w:tab/>
        <w:t>Definitions</w:t>
      </w:r>
      <w:r w:rsidRPr="00E102D8">
        <w:rPr>
          <w:noProof/>
        </w:rPr>
        <w:tab/>
      </w:r>
      <w:r w:rsidRPr="00E102D8">
        <w:rPr>
          <w:noProof/>
        </w:rPr>
        <w:fldChar w:fldCharType="begin"/>
      </w:r>
      <w:r w:rsidRPr="00E102D8">
        <w:rPr>
          <w:noProof/>
        </w:rPr>
        <w:instrText xml:space="preserve"> PAGEREF _Toc106697464 \h </w:instrText>
      </w:r>
      <w:r w:rsidRPr="00E102D8">
        <w:rPr>
          <w:noProof/>
        </w:rPr>
      </w:r>
      <w:r w:rsidRPr="00E102D8">
        <w:rPr>
          <w:noProof/>
        </w:rPr>
        <w:fldChar w:fldCharType="separate"/>
      </w:r>
      <w:r w:rsidR="00B92229">
        <w:rPr>
          <w:noProof/>
        </w:rPr>
        <w:t>552</w:t>
      </w:r>
      <w:r w:rsidRPr="00E102D8">
        <w:rPr>
          <w:noProof/>
        </w:rPr>
        <w:fldChar w:fldCharType="end"/>
      </w:r>
    </w:p>
    <w:p w14:paraId="09679DAE" w14:textId="07CBEA28" w:rsidR="00E102D8" w:rsidRDefault="00E102D8" w:rsidP="00E102D8">
      <w:pPr>
        <w:pStyle w:val="TOC5"/>
        <w:ind w:right="1792"/>
        <w:rPr>
          <w:rFonts w:asciiTheme="minorHAnsi" w:eastAsiaTheme="minorEastAsia" w:hAnsiTheme="minorHAnsi" w:cstheme="minorBidi"/>
          <w:noProof/>
          <w:kern w:val="0"/>
          <w:sz w:val="22"/>
          <w:szCs w:val="22"/>
        </w:rPr>
      </w:pPr>
      <w:r>
        <w:rPr>
          <w:noProof/>
        </w:rPr>
        <w:t>91.930</w:t>
      </w:r>
      <w:r>
        <w:rPr>
          <w:noProof/>
        </w:rPr>
        <w:tab/>
        <w:t>Requirements for minimum equipment lists</w:t>
      </w:r>
      <w:r w:rsidRPr="00E102D8">
        <w:rPr>
          <w:noProof/>
        </w:rPr>
        <w:tab/>
      </w:r>
      <w:r w:rsidRPr="00E102D8">
        <w:rPr>
          <w:noProof/>
        </w:rPr>
        <w:fldChar w:fldCharType="begin"/>
      </w:r>
      <w:r w:rsidRPr="00E102D8">
        <w:rPr>
          <w:noProof/>
        </w:rPr>
        <w:instrText xml:space="preserve"> PAGEREF _Toc106697465 \h </w:instrText>
      </w:r>
      <w:r w:rsidRPr="00E102D8">
        <w:rPr>
          <w:noProof/>
        </w:rPr>
      </w:r>
      <w:r w:rsidRPr="00E102D8">
        <w:rPr>
          <w:noProof/>
        </w:rPr>
        <w:fldChar w:fldCharType="separate"/>
      </w:r>
      <w:r w:rsidR="00B92229">
        <w:rPr>
          <w:noProof/>
        </w:rPr>
        <w:t>552</w:t>
      </w:r>
      <w:r w:rsidRPr="00E102D8">
        <w:rPr>
          <w:noProof/>
        </w:rPr>
        <w:fldChar w:fldCharType="end"/>
      </w:r>
    </w:p>
    <w:p w14:paraId="6718C498" w14:textId="79D56EBD"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91.Y.2—Approval of minimum equipment lists</w:t>
      </w:r>
      <w:r w:rsidRPr="00E102D8">
        <w:rPr>
          <w:b w:val="0"/>
          <w:noProof/>
          <w:sz w:val="18"/>
        </w:rPr>
        <w:tab/>
      </w:r>
      <w:r w:rsidRPr="00E102D8">
        <w:rPr>
          <w:b w:val="0"/>
          <w:noProof/>
          <w:sz w:val="18"/>
        </w:rPr>
        <w:fldChar w:fldCharType="begin"/>
      </w:r>
      <w:r w:rsidRPr="00E102D8">
        <w:rPr>
          <w:b w:val="0"/>
          <w:noProof/>
          <w:sz w:val="18"/>
        </w:rPr>
        <w:instrText xml:space="preserve"> PAGEREF _Toc106697466 \h </w:instrText>
      </w:r>
      <w:r w:rsidRPr="00E102D8">
        <w:rPr>
          <w:b w:val="0"/>
          <w:noProof/>
          <w:sz w:val="18"/>
        </w:rPr>
      </w:r>
      <w:r w:rsidRPr="00E102D8">
        <w:rPr>
          <w:b w:val="0"/>
          <w:noProof/>
          <w:sz w:val="18"/>
        </w:rPr>
        <w:fldChar w:fldCharType="separate"/>
      </w:r>
      <w:r w:rsidR="00B92229">
        <w:rPr>
          <w:b w:val="0"/>
          <w:noProof/>
          <w:sz w:val="18"/>
        </w:rPr>
        <w:t>553</w:t>
      </w:r>
      <w:r w:rsidRPr="00E102D8">
        <w:rPr>
          <w:b w:val="0"/>
          <w:noProof/>
          <w:sz w:val="18"/>
        </w:rPr>
        <w:fldChar w:fldCharType="end"/>
      </w:r>
    </w:p>
    <w:p w14:paraId="3C3AF7C0" w14:textId="6631EE88" w:rsidR="00E102D8" w:rsidRDefault="00E102D8" w:rsidP="00E102D8">
      <w:pPr>
        <w:pStyle w:val="TOC5"/>
        <w:ind w:right="1792"/>
        <w:rPr>
          <w:rFonts w:asciiTheme="minorHAnsi" w:eastAsiaTheme="minorEastAsia" w:hAnsiTheme="minorHAnsi" w:cstheme="minorBidi"/>
          <w:noProof/>
          <w:kern w:val="0"/>
          <w:sz w:val="22"/>
          <w:szCs w:val="22"/>
        </w:rPr>
      </w:pPr>
      <w:r>
        <w:rPr>
          <w:noProof/>
        </w:rPr>
        <w:t>91.935</w:t>
      </w:r>
      <w:r>
        <w:rPr>
          <w:noProof/>
        </w:rPr>
        <w:tab/>
        <w:t>Approval of minimum equipment lists</w:t>
      </w:r>
      <w:r w:rsidRPr="00E102D8">
        <w:rPr>
          <w:noProof/>
        </w:rPr>
        <w:tab/>
      </w:r>
      <w:r w:rsidRPr="00E102D8">
        <w:rPr>
          <w:noProof/>
        </w:rPr>
        <w:fldChar w:fldCharType="begin"/>
      </w:r>
      <w:r w:rsidRPr="00E102D8">
        <w:rPr>
          <w:noProof/>
        </w:rPr>
        <w:instrText xml:space="preserve"> PAGEREF _Toc106697467 \h </w:instrText>
      </w:r>
      <w:r w:rsidRPr="00E102D8">
        <w:rPr>
          <w:noProof/>
        </w:rPr>
      </w:r>
      <w:r w:rsidRPr="00E102D8">
        <w:rPr>
          <w:noProof/>
        </w:rPr>
        <w:fldChar w:fldCharType="separate"/>
      </w:r>
      <w:r w:rsidR="00B92229">
        <w:rPr>
          <w:noProof/>
        </w:rPr>
        <w:t>553</w:t>
      </w:r>
      <w:r w:rsidRPr="00E102D8">
        <w:rPr>
          <w:noProof/>
        </w:rPr>
        <w:fldChar w:fldCharType="end"/>
      </w:r>
    </w:p>
    <w:p w14:paraId="3D3F563E" w14:textId="15C8368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91.Y.3—Variations of minimum equipment lists</w:t>
      </w:r>
      <w:r w:rsidRPr="00E102D8">
        <w:rPr>
          <w:b w:val="0"/>
          <w:noProof/>
          <w:sz w:val="18"/>
        </w:rPr>
        <w:tab/>
      </w:r>
      <w:r w:rsidRPr="00E102D8">
        <w:rPr>
          <w:b w:val="0"/>
          <w:noProof/>
          <w:sz w:val="18"/>
        </w:rPr>
        <w:fldChar w:fldCharType="begin"/>
      </w:r>
      <w:r w:rsidRPr="00E102D8">
        <w:rPr>
          <w:b w:val="0"/>
          <w:noProof/>
          <w:sz w:val="18"/>
        </w:rPr>
        <w:instrText xml:space="preserve"> PAGEREF _Toc106697468 \h </w:instrText>
      </w:r>
      <w:r w:rsidRPr="00E102D8">
        <w:rPr>
          <w:b w:val="0"/>
          <w:noProof/>
          <w:sz w:val="18"/>
        </w:rPr>
      </w:r>
      <w:r w:rsidRPr="00E102D8">
        <w:rPr>
          <w:b w:val="0"/>
          <w:noProof/>
          <w:sz w:val="18"/>
        </w:rPr>
        <w:fldChar w:fldCharType="separate"/>
      </w:r>
      <w:r w:rsidR="00B92229">
        <w:rPr>
          <w:b w:val="0"/>
          <w:noProof/>
          <w:sz w:val="18"/>
        </w:rPr>
        <w:t>554</w:t>
      </w:r>
      <w:r w:rsidRPr="00E102D8">
        <w:rPr>
          <w:b w:val="0"/>
          <w:noProof/>
          <w:sz w:val="18"/>
        </w:rPr>
        <w:fldChar w:fldCharType="end"/>
      </w:r>
    </w:p>
    <w:p w14:paraId="41DC6C07" w14:textId="11051341" w:rsidR="00E102D8" w:rsidRDefault="00E102D8" w:rsidP="00E102D8">
      <w:pPr>
        <w:pStyle w:val="TOC5"/>
        <w:ind w:right="1792"/>
        <w:rPr>
          <w:rFonts w:asciiTheme="minorHAnsi" w:eastAsiaTheme="minorEastAsia" w:hAnsiTheme="minorHAnsi" w:cstheme="minorBidi"/>
          <w:noProof/>
          <w:kern w:val="0"/>
          <w:sz w:val="22"/>
          <w:szCs w:val="22"/>
        </w:rPr>
      </w:pPr>
      <w:r>
        <w:rPr>
          <w:noProof/>
        </w:rPr>
        <w:t>91.940</w:t>
      </w:r>
      <w:r>
        <w:rPr>
          <w:noProof/>
        </w:rPr>
        <w:tab/>
        <w:t>Approval of variations</w:t>
      </w:r>
      <w:r w:rsidRPr="00E102D8">
        <w:rPr>
          <w:noProof/>
        </w:rPr>
        <w:tab/>
      </w:r>
      <w:r w:rsidRPr="00E102D8">
        <w:rPr>
          <w:noProof/>
        </w:rPr>
        <w:fldChar w:fldCharType="begin"/>
      </w:r>
      <w:r w:rsidRPr="00E102D8">
        <w:rPr>
          <w:noProof/>
        </w:rPr>
        <w:instrText xml:space="preserve"> PAGEREF _Toc106697469 \h </w:instrText>
      </w:r>
      <w:r w:rsidRPr="00E102D8">
        <w:rPr>
          <w:noProof/>
        </w:rPr>
      </w:r>
      <w:r w:rsidRPr="00E102D8">
        <w:rPr>
          <w:noProof/>
        </w:rPr>
        <w:fldChar w:fldCharType="separate"/>
      </w:r>
      <w:r w:rsidR="00B92229">
        <w:rPr>
          <w:noProof/>
        </w:rPr>
        <w:t>554</w:t>
      </w:r>
      <w:r w:rsidRPr="00E102D8">
        <w:rPr>
          <w:noProof/>
        </w:rPr>
        <w:fldChar w:fldCharType="end"/>
      </w:r>
    </w:p>
    <w:p w14:paraId="40292AC6" w14:textId="10DD9213"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91.Y.4—Extensions of rectification intervals</w:t>
      </w:r>
      <w:r w:rsidRPr="00E102D8">
        <w:rPr>
          <w:b w:val="0"/>
          <w:noProof/>
          <w:sz w:val="18"/>
        </w:rPr>
        <w:tab/>
      </w:r>
      <w:r w:rsidRPr="00E102D8">
        <w:rPr>
          <w:b w:val="0"/>
          <w:noProof/>
          <w:sz w:val="18"/>
        </w:rPr>
        <w:fldChar w:fldCharType="begin"/>
      </w:r>
      <w:r w:rsidRPr="00E102D8">
        <w:rPr>
          <w:b w:val="0"/>
          <w:noProof/>
          <w:sz w:val="18"/>
        </w:rPr>
        <w:instrText xml:space="preserve"> PAGEREF _Toc106697470 \h </w:instrText>
      </w:r>
      <w:r w:rsidRPr="00E102D8">
        <w:rPr>
          <w:b w:val="0"/>
          <w:noProof/>
          <w:sz w:val="18"/>
        </w:rPr>
      </w:r>
      <w:r w:rsidRPr="00E102D8">
        <w:rPr>
          <w:b w:val="0"/>
          <w:noProof/>
          <w:sz w:val="18"/>
        </w:rPr>
        <w:fldChar w:fldCharType="separate"/>
      </w:r>
      <w:r w:rsidR="00B92229">
        <w:rPr>
          <w:b w:val="0"/>
          <w:noProof/>
          <w:sz w:val="18"/>
        </w:rPr>
        <w:t>555</w:t>
      </w:r>
      <w:r w:rsidRPr="00E102D8">
        <w:rPr>
          <w:b w:val="0"/>
          <w:noProof/>
          <w:sz w:val="18"/>
        </w:rPr>
        <w:fldChar w:fldCharType="end"/>
      </w:r>
    </w:p>
    <w:p w14:paraId="065ACCCB" w14:textId="7DAA0BA9" w:rsidR="00E102D8" w:rsidRDefault="00E102D8" w:rsidP="00E102D8">
      <w:pPr>
        <w:pStyle w:val="TOC5"/>
        <w:ind w:right="1792"/>
        <w:rPr>
          <w:rFonts w:asciiTheme="minorHAnsi" w:eastAsiaTheme="minorEastAsia" w:hAnsiTheme="minorHAnsi" w:cstheme="minorBidi"/>
          <w:noProof/>
          <w:kern w:val="0"/>
          <w:sz w:val="22"/>
          <w:szCs w:val="22"/>
        </w:rPr>
      </w:pPr>
      <w:r>
        <w:rPr>
          <w:noProof/>
        </w:rPr>
        <w:t>91.945</w:t>
      </w:r>
      <w:r>
        <w:rPr>
          <w:noProof/>
        </w:rPr>
        <w:tab/>
        <w:t>Approval of extensions of rectification intervals</w:t>
      </w:r>
      <w:r w:rsidRPr="00E102D8">
        <w:rPr>
          <w:noProof/>
        </w:rPr>
        <w:tab/>
      </w:r>
      <w:r w:rsidRPr="00E102D8">
        <w:rPr>
          <w:noProof/>
        </w:rPr>
        <w:fldChar w:fldCharType="begin"/>
      </w:r>
      <w:r w:rsidRPr="00E102D8">
        <w:rPr>
          <w:noProof/>
        </w:rPr>
        <w:instrText xml:space="preserve"> PAGEREF _Toc106697471 \h </w:instrText>
      </w:r>
      <w:r w:rsidRPr="00E102D8">
        <w:rPr>
          <w:noProof/>
        </w:rPr>
      </w:r>
      <w:r w:rsidRPr="00E102D8">
        <w:rPr>
          <w:noProof/>
        </w:rPr>
        <w:fldChar w:fldCharType="separate"/>
      </w:r>
      <w:r w:rsidR="00B92229">
        <w:rPr>
          <w:noProof/>
        </w:rPr>
        <w:t>555</w:t>
      </w:r>
      <w:r w:rsidRPr="00E102D8">
        <w:rPr>
          <w:noProof/>
        </w:rPr>
        <w:fldChar w:fldCharType="end"/>
      </w:r>
    </w:p>
    <w:p w14:paraId="646F3992" w14:textId="0F828619" w:rsidR="00E102D8" w:rsidRDefault="00E102D8" w:rsidP="00E102D8">
      <w:pPr>
        <w:pStyle w:val="TOC5"/>
        <w:ind w:right="1792"/>
        <w:rPr>
          <w:rFonts w:asciiTheme="minorHAnsi" w:eastAsiaTheme="minorEastAsia" w:hAnsiTheme="minorHAnsi" w:cstheme="minorBidi"/>
          <w:noProof/>
          <w:kern w:val="0"/>
          <w:sz w:val="22"/>
          <w:szCs w:val="22"/>
        </w:rPr>
      </w:pPr>
      <w:r>
        <w:rPr>
          <w:noProof/>
        </w:rPr>
        <w:t>91.950</w:t>
      </w:r>
      <w:r>
        <w:rPr>
          <w:noProof/>
        </w:rPr>
        <w:tab/>
        <w:t>Effect of approval</w:t>
      </w:r>
      <w:r w:rsidRPr="00E102D8">
        <w:rPr>
          <w:noProof/>
        </w:rPr>
        <w:tab/>
      </w:r>
      <w:r w:rsidRPr="00E102D8">
        <w:rPr>
          <w:noProof/>
        </w:rPr>
        <w:fldChar w:fldCharType="begin"/>
      </w:r>
      <w:r w:rsidRPr="00E102D8">
        <w:rPr>
          <w:noProof/>
        </w:rPr>
        <w:instrText xml:space="preserve"> PAGEREF _Toc106697472 \h </w:instrText>
      </w:r>
      <w:r w:rsidRPr="00E102D8">
        <w:rPr>
          <w:noProof/>
        </w:rPr>
      </w:r>
      <w:r w:rsidRPr="00E102D8">
        <w:rPr>
          <w:noProof/>
        </w:rPr>
        <w:fldChar w:fldCharType="separate"/>
      </w:r>
      <w:r w:rsidR="00B92229">
        <w:rPr>
          <w:noProof/>
        </w:rPr>
        <w:t>556</w:t>
      </w:r>
      <w:r w:rsidRPr="00E102D8">
        <w:rPr>
          <w:noProof/>
        </w:rPr>
        <w:fldChar w:fldCharType="end"/>
      </w:r>
    </w:p>
    <w:p w14:paraId="1A008E3A" w14:textId="6520633E" w:rsidR="00E102D8" w:rsidRDefault="00E102D8" w:rsidP="00E102D8">
      <w:pPr>
        <w:pStyle w:val="TOC5"/>
        <w:ind w:right="1792"/>
        <w:rPr>
          <w:rFonts w:asciiTheme="minorHAnsi" w:eastAsiaTheme="minorEastAsia" w:hAnsiTheme="minorHAnsi" w:cstheme="minorBidi"/>
          <w:noProof/>
          <w:kern w:val="0"/>
          <w:sz w:val="22"/>
          <w:szCs w:val="22"/>
        </w:rPr>
      </w:pPr>
      <w:r>
        <w:rPr>
          <w:noProof/>
        </w:rPr>
        <w:t>91.955</w:t>
      </w:r>
      <w:r>
        <w:rPr>
          <w:noProof/>
        </w:rPr>
        <w:tab/>
        <w:t>CASA to be notified of extensions approved by a continuing airworthiness management organisation</w:t>
      </w:r>
      <w:r w:rsidRPr="00E102D8">
        <w:rPr>
          <w:noProof/>
        </w:rPr>
        <w:tab/>
      </w:r>
      <w:r w:rsidRPr="00E102D8">
        <w:rPr>
          <w:noProof/>
        </w:rPr>
        <w:fldChar w:fldCharType="begin"/>
      </w:r>
      <w:r w:rsidRPr="00E102D8">
        <w:rPr>
          <w:noProof/>
        </w:rPr>
        <w:instrText xml:space="preserve"> PAGEREF _Toc106697473 \h </w:instrText>
      </w:r>
      <w:r w:rsidRPr="00E102D8">
        <w:rPr>
          <w:noProof/>
        </w:rPr>
      </w:r>
      <w:r w:rsidRPr="00E102D8">
        <w:rPr>
          <w:noProof/>
        </w:rPr>
        <w:fldChar w:fldCharType="separate"/>
      </w:r>
      <w:r w:rsidR="00B92229">
        <w:rPr>
          <w:noProof/>
        </w:rPr>
        <w:t>556</w:t>
      </w:r>
      <w:r w:rsidRPr="00E102D8">
        <w:rPr>
          <w:noProof/>
        </w:rPr>
        <w:fldChar w:fldCharType="end"/>
      </w:r>
    </w:p>
    <w:p w14:paraId="225D0809" w14:textId="67FCD0B7" w:rsidR="00E102D8" w:rsidRDefault="00E102D8" w:rsidP="00E102D8">
      <w:pPr>
        <w:pStyle w:val="TOC3"/>
        <w:ind w:right="1792"/>
        <w:rPr>
          <w:rFonts w:asciiTheme="minorHAnsi" w:eastAsiaTheme="minorEastAsia" w:hAnsiTheme="minorHAnsi" w:cstheme="minorBidi"/>
          <w:b w:val="0"/>
          <w:noProof/>
          <w:kern w:val="0"/>
          <w:szCs w:val="22"/>
        </w:rPr>
      </w:pPr>
      <w:r>
        <w:rPr>
          <w:noProof/>
        </w:rPr>
        <w:t>Division 91.Y.5—Other</w:t>
      </w:r>
      <w:r w:rsidRPr="00E102D8">
        <w:rPr>
          <w:b w:val="0"/>
          <w:noProof/>
          <w:sz w:val="18"/>
        </w:rPr>
        <w:tab/>
      </w:r>
      <w:r w:rsidRPr="00E102D8">
        <w:rPr>
          <w:b w:val="0"/>
          <w:noProof/>
          <w:sz w:val="18"/>
        </w:rPr>
        <w:fldChar w:fldCharType="begin"/>
      </w:r>
      <w:r w:rsidRPr="00E102D8">
        <w:rPr>
          <w:b w:val="0"/>
          <w:noProof/>
          <w:sz w:val="18"/>
        </w:rPr>
        <w:instrText xml:space="preserve"> PAGEREF _Toc106697474 \h </w:instrText>
      </w:r>
      <w:r w:rsidRPr="00E102D8">
        <w:rPr>
          <w:b w:val="0"/>
          <w:noProof/>
          <w:sz w:val="18"/>
        </w:rPr>
      </w:r>
      <w:r w:rsidRPr="00E102D8">
        <w:rPr>
          <w:b w:val="0"/>
          <w:noProof/>
          <w:sz w:val="18"/>
        </w:rPr>
        <w:fldChar w:fldCharType="separate"/>
      </w:r>
      <w:r w:rsidR="00B92229">
        <w:rPr>
          <w:b w:val="0"/>
          <w:noProof/>
          <w:sz w:val="18"/>
        </w:rPr>
        <w:t>558</w:t>
      </w:r>
      <w:r w:rsidRPr="00E102D8">
        <w:rPr>
          <w:b w:val="0"/>
          <w:noProof/>
          <w:sz w:val="18"/>
        </w:rPr>
        <w:fldChar w:fldCharType="end"/>
      </w:r>
    </w:p>
    <w:p w14:paraId="660A0740" w14:textId="6F58CC02" w:rsidR="00E102D8" w:rsidRDefault="00E102D8" w:rsidP="00E102D8">
      <w:pPr>
        <w:pStyle w:val="TOC5"/>
        <w:ind w:right="1792"/>
        <w:rPr>
          <w:rFonts w:asciiTheme="minorHAnsi" w:eastAsiaTheme="minorEastAsia" w:hAnsiTheme="minorHAnsi" w:cstheme="minorBidi"/>
          <w:noProof/>
          <w:kern w:val="0"/>
          <w:sz w:val="22"/>
          <w:szCs w:val="22"/>
        </w:rPr>
      </w:pPr>
      <w:r>
        <w:rPr>
          <w:noProof/>
        </w:rPr>
        <w:t>91.960</w:t>
      </w:r>
      <w:r>
        <w:rPr>
          <w:noProof/>
        </w:rPr>
        <w:tab/>
        <w:t>Operation of aircraft with multiple inoperative items not permitted in certain circumstances</w:t>
      </w:r>
      <w:r w:rsidRPr="00E102D8">
        <w:rPr>
          <w:noProof/>
        </w:rPr>
        <w:tab/>
      </w:r>
      <w:r w:rsidRPr="00E102D8">
        <w:rPr>
          <w:noProof/>
        </w:rPr>
        <w:fldChar w:fldCharType="begin"/>
      </w:r>
      <w:r w:rsidRPr="00E102D8">
        <w:rPr>
          <w:noProof/>
        </w:rPr>
        <w:instrText xml:space="preserve"> PAGEREF _Toc106697475 \h </w:instrText>
      </w:r>
      <w:r w:rsidRPr="00E102D8">
        <w:rPr>
          <w:noProof/>
        </w:rPr>
      </w:r>
      <w:r w:rsidRPr="00E102D8">
        <w:rPr>
          <w:noProof/>
        </w:rPr>
        <w:fldChar w:fldCharType="separate"/>
      </w:r>
      <w:r w:rsidR="00B92229">
        <w:rPr>
          <w:noProof/>
        </w:rPr>
        <w:t>558</w:t>
      </w:r>
      <w:r w:rsidRPr="00E102D8">
        <w:rPr>
          <w:noProof/>
        </w:rPr>
        <w:fldChar w:fldCharType="end"/>
      </w:r>
    </w:p>
    <w:p w14:paraId="29C5151E" w14:textId="1693105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91.Z—Foreign aircraft</w:t>
      </w:r>
      <w:r w:rsidRPr="00E102D8">
        <w:rPr>
          <w:b w:val="0"/>
          <w:noProof/>
          <w:sz w:val="18"/>
        </w:rPr>
        <w:tab/>
      </w:r>
      <w:r w:rsidRPr="00E102D8">
        <w:rPr>
          <w:b w:val="0"/>
          <w:noProof/>
          <w:sz w:val="18"/>
        </w:rPr>
        <w:fldChar w:fldCharType="begin"/>
      </w:r>
      <w:r w:rsidRPr="00E102D8">
        <w:rPr>
          <w:b w:val="0"/>
          <w:noProof/>
          <w:sz w:val="18"/>
        </w:rPr>
        <w:instrText xml:space="preserve"> PAGEREF _Toc106697476 \h </w:instrText>
      </w:r>
      <w:r w:rsidRPr="00E102D8">
        <w:rPr>
          <w:b w:val="0"/>
          <w:noProof/>
          <w:sz w:val="18"/>
        </w:rPr>
      </w:r>
      <w:r w:rsidRPr="00E102D8">
        <w:rPr>
          <w:b w:val="0"/>
          <w:noProof/>
          <w:sz w:val="18"/>
        </w:rPr>
        <w:fldChar w:fldCharType="separate"/>
      </w:r>
      <w:r w:rsidR="00B92229">
        <w:rPr>
          <w:b w:val="0"/>
          <w:noProof/>
          <w:sz w:val="18"/>
        </w:rPr>
        <w:t>559</w:t>
      </w:r>
      <w:r w:rsidRPr="00E102D8">
        <w:rPr>
          <w:b w:val="0"/>
          <w:noProof/>
          <w:sz w:val="18"/>
        </w:rPr>
        <w:fldChar w:fldCharType="end"/>
      </w:r>
    </w:p>
    <w:p w14:paraId="08C7E4D6" w14:textId="2B872F15" w:rsidR="00E102D8" w:rsidRDefault="00E102D8" w:rsidP="00E102D8">
      <w:pPr>
        <w:pStyle w:val="TOC5"/>
        <w:ind w:right="1792"/>
        <w:rPr>
          <w:rFonts w:asciiTheme="minorHAnsi" w:eastAsiaTheme="minorEastAsia" w:hAnsiTheme="minorHAnsi" w:cstheme="minorBidi"/>
          <w:noProof/>
          <w:kern w:val="0"/>
          <w:sz w:val="22"/>
          <w:szCs w:val="22"/>
        </w:rPr>
      </w:pPr>
      <w:r>
        <w:rPr>
          <w:noProof/>
        </w:rPr>
        <w:t>91.965</w:t>
      </w:r>
      <w:r>
        <w:rPr>
          <w:noProof/>
        </w:rPr>
        <w:tab/>
        <w:t>Foreign registered aircraft—Chicago Convention</w:t>
      </w:r>
      <w:r w:rsidRPr="00E102D8">
        <w:rPr>
          <w:noProof/>
        </w:rPr>
        <w:tab/>
      </w:r>
      <w:r w:rsidRPr="00E102D8">
        <w:rPr>
          <w:noProof/>
        </w:rPr>
        <w:fldChar w:fldCharType="begin"/>
      </w:r>
      <w:r w:rsidRPr="00E102D8">
        <w:rPr>
          <w:noProof/>
        </w:rPr>
        <w:instrText xml:space="preserve"> PAGEREF _Toc106697477 \h </w:instrText>
      </w:r>
      <w:r w:rsidRPr="00E102D8">
        <w:rPr>
          <w:noProof/>
        </w:rPr>
      </w:r>
      <w:r w:rsidRPr="00E102D8">
        <w:rPr>
          <w:noProof/>
        </w:rPr>
        <w:fldChar w:fldCharType="separate"/>
      </w:r>
      <w:r w:rsidR="00B92229">
        <w:rPr>
          <w:noProof/>
        </w:rPr>
        <w:t>559</w:t>
      </w:r>
      <w:r w:rsidRPr="00E102D8">
        <w:rPr>
          <w:noProof/>
        </w:rPr>
        <w:fldChar w:fldCharType="end"/>
      </w:r>
    </w:p>
    <w:p w14:paraId="77A29D69" w14:textId="576F2781" w:rsidR="00E102D8" w:rsidRDefault="00E102D8" w:rsidP="00E102D8">
      <w:pPr>
        <w:pStyle w:val="TOC5"/>
        <w:ind w:right="1792"/>
        <w:rPr>
          <w:rFonts w:asciiTheme="minorHAnsi" w:eastAsiaTheme="minorEastAsia" w:hAnsiTheme="minorHAnsi" w:cstheme="minorBidi"/>
          <w:noProof/>
          <w:kern w:val="0"/>
          <w:sz w:val="22"/>
          <w:szCs w:val="22"/>
        </w:rPr>
      </w:pPr>
      <w:r>
        <w:rPr>
          <w:noProof/>
        </w:rPr>
        <w:t>91.970</w:t>
      </w:r>
      <w:r>
        <w:rPr>
          <w:noProof/>
        </w:rPr>
        <w:tab/>
        <w:t>Foreign registered aircraft—special flight authorisations</w:t>
      </w:r>
      <w:r w:rsidRPr="00E102D8">
        <w:rPr>
          <w:noProof/>
        </w:rPr>
        <w:tab/>
      </w:r>
      <w:r w:rsidRPr="00E102D8">
        <w:rPr>
          <w:noProof/>
        </w:rPr>
        <w:fldChar w:fldCharType="begin"/>
      </w:r>
      <w:r w:rsidRPr="00E102D8">
        <w:rPr>
          <w:noProof/>
        </w:rPr>
        <w:instrText xml:space="preserve"> PAGEREF _Toc106697478 \h </w:instrText>
      </w:r>
      <w:r w:rsidRPr="00E102D8">
        <w:rPr>
          <w:noProof/>
        </w:rPr>
      </w:r>
      <w:r w:rsidRPr="00E102D8">
        <w:rPr>
          <w:noProof/>
        </w:rPr>
        <w:fldChar w:fldCharType="separate"/>
      </w:r>
      <w:r w:rsidR="00B92229">
        <w:rPr>
          <w:noProof/>
        </w:rPr>
        <w:t>559</w:t>
      </w:r>
      <w:r w:rsidRPr="00E102D8">
        <w:rPr>
          <w:noProof/>
        </w:rPr>
        <w:fldChar w:fldCharType="end"/>
      </w:r>
    </w:p>
    <w:p w14:paraId="347DC3C6" w14:textId="0C135C30"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91.975</w:t>
      </w:r>
      <w:r>
        <w:rPr>
          <w:noProof/>
        </w:rPr>
        <w:tab/>
        <w:t>Foreign state aircraft—approval to fly in Australian territory</w:t>
      </w:r>
      <w:r w:rsidRPr="00E102D8">
        <w:rPr>
          <w:noProof/>
        </w:rPr>
        <w:tab/>
      </w:r>
      <w:r w:rsidRPr="00E102D8">
        <w:rPr>
          <w:noProof/>
        </w:rPr>
        <w:fldChar w:fldCharType="begin"/>
      </w:r>
      <w:r w:rsidRPr="00E102D8">
        <w:rPr>
          <w:noProof/>
        </w:rPr>
        <w:instrText xml:space="preserve"> PAGEREF _Toc106697479 \h </w:instrText>
      </w:r>
      <w:r w:rsidRPr="00E102D8">
        <w:rPr>
          <w:noProof/>
        </w:rPr>
      </w:r>
      <w:r w:rsidRPr="00E102D8">
        <w:rPr>
          <w:noProof/>
        </w:rPr>
        <w:fldChar w:fldCharType="separate"/>
      </w:r>
      <w:r w:rsidR="00B92229">
        <w:rPr>
          <w:noProof/>
        </w:rPr>
        <w:t>560</w:t>
      </w:r>
      <w:r w:rsidRPr="00E102D8">
        <w:rPr>
          <w:noProof/>
        </w:rPr>
        <w:fldChar w:fldCharType="end"/>
      </w:r>
    </w:p>
    <w:p w14:paraId="57CC5BDE" w14:textId="4E080233" w:rsidR="00E102D8" w:rsidRDefault="00E102D8" w:rsidP="00E102D8">
      <w:pPr>
        <w:pStyle w:val="TOC5"/>
        <w:ind w:right="1792"/>
        <w:rPr>
          <w:rFonts w:asciiTheme="minorHAnsi" w:eastAsiaTheme="minorEastAsia" w:hAnsiTheme="minorHAnsi" w:cstheme="minorBidi"/>
          <w:noProof/>
          <w:kern w:val="0"/>
          <w:sz w:val="22"/>
          <w:szCs w:val="22"/>
        </w:rPr>
      </w:pPr>
      <w:r>
        <w:rPr>
          <w:noProof/>
        </w:rPr>
        <w:t>91.980</w:t>
      </w:r>
      <w:r>
        <w:rPr>
          <w:noProof/>
        </w:rPr>
        <w:tab/>
        <w:t>Foreign registered aircraft—major defect—CASA direction</w:t>
      </w:r>
      <w:r w:rsidRPr="00E102D8">
        <w:rPr>
          <w:noProof/>
        </w:rPr>
        <w:tab/>
      </w:r>
      <w:r w:rsidRPr="00E102D8">
        <w:rPr>
          <w:noProof/>
        </w:rPr>
        <w:fldChar w:fldCharType="begin"/>
      </w:r>
      <w:r w:rsidRPr="00E102D8">
        <w:rPr>
          <w:noProof/>
        </w:rPr>
        <w:instrText xml:space="preserve"> PAGEREF _Toc106697480 \h </w:instrText>
      </w:r>
      <w:r w:rsidRPr="00E102D8">
        <w:rPr>
          <w:noProof/>
        </w:rPr>
      </w:r>
      <w:r w:rsidRPr="00E102D8">
        <w:rPr>
          <w:noProof/>
        </w:rPr>
        <w:fldChar w:fldCharType="separate"/>
      </w:r>
      <w:r w:rsidR="00B92229">
        <w:rPr>
          <w:noProof/>
        </w:rPr>
        <w:t>560</w:t>
      </w:r>
      <w:r w:rsidRPr="00E102D8">
        <w:rPr>
          <w:noProof/>
        </w:rPr>
        <w:fldChar w:fldCharType="end"/>
      </w:r>
    </w:p>
    <w:p w14:paraId="55ED44CA" w14:textId="275207D7" w:rsidR="00E102D8" w:rsidRDefault="00E102D8" w:rsidP="00E102D8">
      <w:pPr>
        <w:pStyle w:val="TOC5"/>
        <w:ind w:right="1792"/>
        <w:rPr>
          <w:rFonts w:asciiTheme="minorHAnsi" w:eastAsiaTheme="minorEastAsia" w:hAnsiTheme="minorHAnsi" w:cstheme="minorBidi"/>
          <w:noProof/>
          <w:kern w:val="0"/>
          <w:sz w:val="22"/>
          <w:szCs w:val="22"/>
        </w:rPr>
      </w:pPr>
      <w:r>
        <w:rPr>
          <w:noProof/>
        </w:rPr>
        <w:t>91.985</w:t>
      </w:r>
      <w:r>
        <w:rPr>
          <w:noProof/>
        </w:rPr>
        <w:tab/>
        <w:t>Foreign registered aircraft—CASA to notify Contracting State of direction</w:t>
      </w:r>
      <w:r w:rsidRPr="00E102D8">
        <w:rPr>
          <w:noProof/>
        </w:rPr>
        <w:tab/>
      </w:r>
      <w:r w:rsidRPr="00E102D8">
        <w:rPr>
          <w:noProof/>
        </w:rPr>
        <w:fldChar w:fldCharType="begin"/>
      </w:r>
      <w:r w:rsidRPr="00E102D8">
        <w:rPr>
          <w:noProof/>
        </w:rPr>
        <w:instrText xml:space="preserve"> PAGEREF _Toc106697481 \h </w:instrText>
      </w:r>
      <w:r w:rsidRPr="00E102D8">
        <w:rPr>
          <w:noProof/>
        </w:rPr>
      </w:r>
      <w:r w:rsidRPr="00E102D8">
        <w:rPr>
          <w:noProof/>
        </w:rPr>
        <w:fldChar w:fldCharType="separate"/>
      </w:r>
      <w:r w:rsidR="00B92229">
        <w:rPr>
          <w:noProof/>
        </w:rPr>
        <w:t>561</w:t>
      </w:r>
      <w:r w:rsidRPr="00E102D8">
        <w:rPr>
          <w:noProof/>
        </w:rPr>
        <w:fldChar w:fldCharType="end"/>
      </w:r>
    </w:p>
    <w:p w14:paraId="0A74DDDE" w14:textId="50A358DD" w:rsidR="00E102D8" w:rsidRDefault="00E102D8" w:rsidP="00E102D8">
      <w:pPr>
        <w:pStyle w:val="TOC5"/>
        <w:ind w:right="1792"/>
        <w:rPr>
          <w:rFonts w:asciiTheme="minorHAnsi" w:eastAsiaTheme="minorEastAsia" w:hAnsiTheme="minorHAnsi" w:cstheme="minorBidi"/>
          <w:noProof/>
          <w:kern w:val="0"/>
          <w:sz w:val="22"/>
          <w:szCs w:val="22"/>
        </w:rPr>
      </w:pPr>
      <w:r>
        <w:rPr>
          <w:noProof/>
        </w:rPr>
        <w:t>91.990</w:t>
      </w:r>
      <w:r>
        <w:rPr>
          <w:noProof/>
        </w:rPr>
        <w:tab/>
        <w:t>Foreign registered aircraft—CASA may revoke direction</w:t>
      </w:r>
      <w:r w:rsidRPr="00E102D8">
        <w:rPr>
          <w:noProof/>
        </w:rPr>
        <w:tab/>
      </w:r>
      <w:r w:rsidRPr="00E102D8">
        <w:rPr>
          <w:noProof/>
        </w:rPr>
        <w:fldChar w:fldCharType="begin"/>
      </w:r>
      <w:r w:rsidRPr="00E102D8">
        <w:rPr>
          <w:noProof/>
        </w:rPr>
        <w:instrText xml:space="preserve"> PAGEREF _Toc106697482 \h </w:instrText>
      </w:r>
      <w:r w:rsidRPr="00E102D8">
        <w:rPr>
          <w:noProof/>
        </w:rPr>
      </w:r>
      <w:r w:rsidRPr="00E102D8">
        <w:rPr>
          <w:noProof/>
        </w:rPr>
        <w:fldChar w:fldCharType="separate"/>
      </w:r>
      <w:r w:rsidR="00B92229">
        <w:rPr>
          <w:noProof/>
        </w:rPr>
        <w:t>561</w:t>
      </w:r>
      <w:r w:rsidRPr="00E102D8">
        <w:rPr>
          <w:noProof/>
        </w:rPr>
        <w:fldChar w:fldCharType="end"/>
      </w:r>
    </w:p>
    <w:p w14:paraId="40703104" w14:textId="5FA9F7D4" w:rsidR="00E102D8" w:rsidRDefault="00E102D8" w:rsidP="00E102D8">
      <w:pPr>
        <w:pStyle w:val="TOC5"/>
        <w:ind w:right="1792"/>
        <w:rPr>
          <w:rFonts w:asciiTheme="minorHAnsi" w:eastAsiaTheme="minorEastAsia" w:hAnsiTheme="minorHAnsi" w:cstheme="minorBidi"/>
          <w:noProof/>
          <w:kern w:val="0"/>
          <w:sz w:val="22"/>
          <w:szCs w:val="22"/>
        </w:rPr>
      </w:pPr>
      <w:r>
        <w:rPr>
          <w:noProof/>
        </w:rPr>
        <w:t>91.995</w:t>
      </w:r>
      <w:r>
        <w:rPr>
          <w:noProof/>
        </w:rPr>
        <w:tab/>
        <w:t>Foreign registered aircraft—when direction or revocation takes effect</w:t>
      </w:r>
      <w:r w:rsidRPr="00E102D8">
        <w:rPr>
          <w:noProof/>
        </w:rPr>
        <w:tab/>
      </w:r>
      <w:r w:rsidRPr="00E102D8">
        <w:rPr>
          <w:noProof/>
        </w:rPr>
        <w:fldChar w:fldCharType="begin"/>
      </w:r>
      <w:r w:rsidRPr="00E102D8">
        <w:rPr>
          <w:noProof/>
        </w:rPr>
        <w:instrText xml:space="preserve"> PAGEREF _Toc106697483 \h </w:instrText>
      </w:r>
      <w:r w:rsidRPr="00E102D8">
        <w:rPr>
          <w:noProof/>
        </w:rPr>
      </w:r>
      <w:r w:rsidRPr="00E102D8">
        <w:rPr>
          <w:noProof/>
        </w:rPr>
        <w:fldChar w:fldCharType="separate"/>
      </w:r>
      <w:r w:rsidR="00B92229">
        <w:rPr>
          <w:noProof/>
        </w:rPr>
        <w:t>561</w:t>
      </w:r>
      <w:r w:rsidRPr="00E102D8">
        <w:rPr>
          <w:noProof/>
        </w:rPr>
        <w:fldChar w:fldCharType="end"/>
      </w:r>
    </w:p>
    <w:p w14:paraId="2B15361A" w14:textId="7B8AEDE2"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Part 92—Consignment and carriage of dangerous goods by air</w:t>
      </w:r>
      <w:r w:rsidRPr="00E102D8">
        <w:rPr>
          <w:b w:val="0"/>
          <w:noProof/>
          <w:sz w:val="18"/>
        </w:rPr>
        <w:tab/>
      </w:r>
      <w:r w:rsidRPr="00E102D8">
        <w:rPr>
          <w:b w:val="0"/>
          <w:noProof/>
          <w:sz w:val="18"/>
        </w:rPr>
        <w:fldChar w:fldCharType="begin"/>
      </w:r>
      <w:r w:rsidRPr="00E102D8">
        <w:rPr>
          <w:b w:val="0"/>
          <w:noProof/>
          <w:sz w:val="18"/>
        </w:rPr>
        <w:instrText xml:space="preserve"> PAGEREF _Toc106697484 \h </w:instrText>
      </w:r>
      <w:r w:rsidRPr="00E102D8">
        <w:rPr>
          <w:b w:val="0"/>
          <w:noProof/>
          <w:sz w:val="18"/>
        </w:rPr>
      </w:r>
      <w:r w:rsidRPr="00E102D8">
        <w:rPr>
          <w:b w:val="0"/>
          <w:noProof/>
          <w:sz w:val="18"/>
        </w:rPr>
        <w:fldChar w:fldCharType="separate"/>
      </w:r>
      <w:r w:rsidR="00B92229">
        <w:rPr>
          <w:b w:val="0"/>
          <w:noProof/>
          <w:sz w:val="18"/>
        </w:rPr>
        <w:t>562</w:t>
      </w:r>
      <w:r w:rsidRPr="00E102D8">
        <w:rPr>
          <w:b w:val="0"/>
          <w:noProof/>
          <w:sz w:val="18"/>
        </w:rPr>
        <w:fldChar w:fldCharType="end"/>
      </w:r>
    </w:p>
    <w:p w14:paraId="67C96081" w14:textId="50A5252C"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92.A—General</w:t>
      </w:r>
      <w:r w:rsidRPr="00E102D8">
        <w:rPr>
          <w:b w:val="0"/>
          <w:noProof/>
          <w:sz w:val="18"/>
        </w:rPr>
        <w:tab/>
      </w:r>
      <w:r w:rsidRPr="00E102D8">
        <w:rPr>
          <w:b w:val="0"/>
          <w:noProof/>
          <w:sz w:val="18"/>
        </w:rPr>
        <w:fldChar w:fldCharType="begin"/>
      </w:r>
      <w:r w:rsidRPr="00E102D8">
        <w:rPr>
          <w:b w:val="0"/>
          <w:noProof/>
          <w:sz w:val="18"/>
        </w:rPr>
        <w:instrText xml:space="preserve"> PAGEREF _Toc106697485 \h </w:instrText>
      </w:r>
      <w:r w:rsidRPr="00E102D8">
        <w:rPr>
          <w:b w:val="0"/>
          <w:noProof/>
          <w:sz w:val="18"/>
        </w:rPr>
      </w:r>
      <w:r w:rsidRPr="00E102D8">
        <w:rPr>
          <w:b w:val="0"/>
          <w:noProof/>
          <w:sz w:val="18"/>
        </w:rPr>
        <w:fldChar w:fldCharType="separate"/>
      </w:r>
      <w:r w:rsidR="00B92229">
        <w:rPr>
          <w:b w:val="0"/>
          <w:noProof/>
          <w:sz w:val="18"/>
        </w:rPr>
        <w:t>564</w:t>
      </w:r>
      <w:r w:rsidRPr="00E102D8">
        <w:rPr>
          <w:b w:val="0"/>
          <w:noProof/>
          <w:sz w:val="18"/>
        </w:rPr>
        <w:fldChar w:fldCharType="end"/>
      </w:r>
    </w:p>
    <w:p w14:paraId="338825A2" w14:textId="2FB24B28" w:rsidR="00E102D8" w:rsidRDefault="00E102D8" w:rsidP="00E102D8">
      <w:pPr>
        <w:pStyle w:val="TOC5"/>
        <w:ind w:right="1792"/>
        <w:rPr>
          <w:rFonts w:asciiTheme="minorHAnsi" w:eastAsiaTheme="minorEastAsia" w:hAnsiTheme="minorHAnsi" w:cstheme="minorBidi"/>
          <w:noProof/>
          <w:kern w:val="0"/>
          <w:sz w:val="22"/>
          <w:szCs w:val="22"/>
        </w:rPr>
      </w:pPr>
      <w:r>
        <w:rPr>
          <w:noProof/>
        </w:rPr>
        <w:t>92.005</w:t>
      </w:r>
      <w:r>
        <w:rPr>
          <w:noProof/>
        </w:rPr>
        <w:tab/>
        <w:t>Applicability</w:t>
      </w:r>
      <w:r w:rsidRPr="00E102D8">
        <w:rPr>
          <w:noProof/>
        </w:rPr>
        <w:tab/>
      </w:r>
      <w:r w:rsidRPr="00E102D8">
        <w:rPr>
          <w:noProof/>
        </w:rPr>
        <w:fldChar w:fldCharType="begin"/>
      </w:r>
      <w:r w:rsidRPr="00E102D8">
        <w:rPr>
          <w:noProof/>
        </w:rPr>
        <w:instrText xml:space="preserve"> PAGEREF _Toc106697486 \h </w:instrText>
      </w:r>
      <w:r w:rsidRPr="00E102D8">
        <w:rPr>
          <w:noProof/>
        </w:rPr>
      </w:r>
      <w:r w:rsidRPr="00E102D8">
        <w:rPr>
          <w:noProof/>
        </w:rPr>
        <w:fldChar w:fldCharType="separate"/>
      </w:r>
      <w:r w:rsidR="00B92229">
        <w:rPr>
          <w:noProof/>
        </w:rPr>
        <w:t>564</w:t>
      </w:r>
      <w:r w:rsidRPr="00E102D8">
        <w:rPr>
          <w:noProof/>
        </w:rPr>
        <w:fldChar w:fldCharType="end"/>
      </w:r>
    </w:p>
    <w:p w14:paraId="0918797E" w14:textId="46F20296" w:rsidR="00E102D8" w:rsidRDefault="00E102D8" w:rsidP="00E102D8">
      <w:pPr>
        <w:pStyle w:val="TOC5"/>
        <w:ind w:right="1792"/>
        <w:rPr>
          <w:rFonts w:asciiTheme="minorHAnsi" w:eastAsiaTheme="minorEastAsia" w:hAnsiTheme="minorHAnsi" w:cstheme="minorBidi"/>
          <w:noProof/>
          <w:kern w:val="0"/>
          <w:sz w:val="22"/>
          <w:szCs w:val="22"/>
        </w:rPr>
      </w:pPr>
      <w:r>
        <w:rPr>
          <w:noProof/>
        </w:rPr>
        <w:t>92.010</w:t>
      </w:r>
      <w:r>
        <w:rPr>
          <w:noProof/>
        </w:rPr>
        <w:tab/>
        <w:t>Definitions for Part 92</w:t>
      </w:r>
      <w:r w:rsidRPr="00E102D8">
        <w:rPr>
          <w:noProof/>
        </w:rPr>
        <w:tab/>
      </w:r>
      <w:r w:rsidRPr="00E102D8">
        <w:rPr>
          <w:noProof/>
        </w:rPr>
        <w:fldChar w:fldCharType="begin"/>
      </w:r>
      <w:r w:rsidRPr="00E102D8">
        <w:rPr>
          <w:noProof/>
        </w:rPr>
        <w:instrText xml:space="preserve"> PAGEREF _Toc106697487 \h </w:instrText>
      </w:r>
      <w:r w:rsidRPr="00E102D8">
        <w:rPr>
          <w:noProof/>
        </w:rPr>
      </w:r>
      <w:r w:rsidRPr="00E102D8">
        <w:rPr>
          <w:noProof/>
        </w:rPr>
        <w:fldChar w:fldCharType="separate"/>
      </w:r>
      <w:r w:rsidR="00B92229">
        <w:rPr>
          <w:noProof/>
        </w:rPr>
        <w:t>564</w:t>
      </w:r>
      <w:r w:rsidRPr="00E102D8">
        <w:rPr>
          <w:noProof/>
        </w:rPr>
        <w:fldChar w:fldCharType="end"/>
      </w:r>
    </w:p>
    <w:p w14:paraId="0AF98EC0" w14:textId="15D2E2CD" w:rsidR="00E102D8" w:rsidRDefault="00E102D8" w:rsidP="00E102D8">
      <w:pPr>
        <w:pStyle w:val="TOC5"/>
        <w:ind w:right="1792"/>
        <w:rPr>
          <w:rFonts w:asciiTheme="minorHAnsi" w:eastAsiaTheme="minorEastAsia" w:hAnsiTheme="minorHAnsi" w:cstheme="minorBidi"/>
          <w:noProof/>
          <w:kern w:val="0"/>
          <w:sz w:val="22"/>
          <w:szCs w:val="22"/>
        </w:rPr>
      </w:pPr>
      <w:r>
        <w:rPr>
          <w:noProof/>
        </w:rPr>
        <w:t>92.015</w:t>
      </w:r>
      <w:r>
        <w:rPr>
          <w:noProof/>
        </w:rPr>
        <w:tab/>
        <w:t>What are dangerous goods?</w:t>
      </w:r>
      <w:r w:rsidRPr="00E102D8">
        <w:rPr>
          <w:noProof/>
        </w:rPr>
        <w:tab/>
      </w:r>
      <w:r w:rsidRPr="00E102D8">
        <w:rPr>
          <w:noProof/>
        </w:rPr>
        <w:fldChar w:fldCharType="begin"/>
      </w:r>
      <w:r w:rsidRPr="00E102D8">
        <w:rPr>
          <w:noProof/>
        </w:rPr>
        <w:instrText xml:space="preserve"> PAGEREF _Toc106697488 \h </w:instrText>
      </w:r>
      <w:r w:rsidRPr="00E102D8">
        <w:rPr>
          <w:noProof/>
        </w:rPr>
      </w:r>
      <w:r w:rsidRPr="00E102D8">
        <w:rPr>
          <w:noProof/>
        </w:rPr>
        <w:fldChar w:fldCharType="separate"/>
      </w:r>
      <w:r w:rsidR="00B92229">
        <w:rPr>
          <w:noProof/>
        </w:rPr>
        <w:t>565</w:t>
      </w:r>
      <w:r w:rsidRPr="00E102D8">
        <w:rPr>
          <w:noProof/>
        </w:rPr>
        <w:fldChar w:fldCharType="end"/>
      </w:r>
    </w:p>
    <w:p w14:paraId="22E6032A" w14:textId="5CFEB02E"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92.B—Conditions for carriage etc of dangerous goods</w:t>
      </w:r>
      <w:r w:rsidRPr="00E102D8">
        <w:rPr>
          <w:b w:val="0"/>
          <w:noProof/>
          <w:sz w:val="18"/>
        </w:rPr>
        <w:tab/>
      </w:r>
      <w:r w:rsidRPr="00E102D8">
        <w:rPr>
          <w:b w:val="0"/>
          <w:noProof/>
          <w:sz w:val="18"/>
        </w:rPr>
        <w:fldChar w:fldCharType="begin"/>
      </w:r>
      <w:r w:rsidRPr="00E102D8">
        <w:rPr>
          <w:b w:val="0"/>
          <w:noProof/>
          <w:sz w:val="18"/>
        </w:rPr>
        <w:instrText xml:space="preserve"> PAGEREF _Toc106697489 \h </w:instrText>
      </w:r>
      <w:r w:rsidRPr="00E102D8">
        <w:rPr>
          <w:b w:val="0"/>
          <w:noProof/>
          <w:sz w:val="18"/>
        </w:rPr>
      </w:r>
      <w:r w:rsidRPr="00E102D8">
        <w:rPr>
          <w:b w:val="0"/>
          <w:noProof/>
          <w:sz w:val="18"/>
        </w:rPr>
        <w:fldChar w:fldCharType="separate"/>
      </w:r>
      <w:r w:rsidR="00B92229">
        <w:rPr>
          <w:b w:val="0"/>
          <w:noProof/>
          <w:sz w:val="18"/>
        </w:rPr>
        <w:t>566</w:t>
      </w:r>
      <w:r w:rsidRPr="00E102D8">
        <w:rPr>
          <w:b w:val="0"/>
          <w:noProof/>
          <w:sz w:val="18"/>
        </w:rPr>
        <w:fldChar w:fldCharType="end"/>
      </w:r>
    </w:p>
    <w:p w14:paraId="6D142A90" w14:textId="3F49DC47" w:rsidR="00E102D8" w:rsidRDefault="00E102D8" w:rsidP="00E102D8">
      <w:pPr>
        <w:pStyle w:val="TOC5"/>
        <w:ind w:right="1792"/>
        <w:rPr>
          <w:rFonts w:asciiTheme="minorHAnsi" w:eastAsiaTheme="minorEastAsia" w:hAnsiTheme="minorHAnsi" w:cstheme="minorBidi"/>
          <w:noProof/>
          <w:kern w:val="0"/>
          <w:sz w:val="22"/>
          <w:szCs w:val="22"/>
        </w:rPr>
      </w:pPr>
      <w:r>
        <w:rPr>
          <w:noProof/>
        </w:rPr>
        <w:t>92.020</w:t>
      </w:r>
      <w:r>
        <w:rPr>
          <w:noProof/>
        </w:rPr>
        <w:tab/>
        <w:t>Compliance with Technical Instructions generally</w:t>
      </w:r>
      <w:r w:rsidRPr="00E102D8">
        <w:rPr>
          <w:noProof/>
        </w:rPr>
        <w:tab/>
      </w:r>
      <w:r w:rsidRPr="00E102D8">
        <w:rPr>
          <w:noProof/>
        </w:rPr>
        <w:fldChar w:fldCharType="begin"/>
      </w:r>
      <w:r w:rsidRPr="00E102D8">
        <w:rPr>
          <w:noProof/>
        </w:rPr>
        <w:instrText xml:space="preserve"> PAGEREF _Toc106697490 \h </w:instrText>
      </w:r>
      <w:r w:rsidRPr="00E102D8">
        <w:rPr>
          <w:noProof/>
        </w:rPr>
      </w:r>
      <w:r w:rsidRPr="00E102D8">
        <w:rPr>
          <w:noProof/>
        </w:rPr>
        <w:fldChar w:fldCharType="separate"/>
      </w:r>
      <w:r w:rsidR="00B92229">
        <w:rPr>
          <w:noProof/>
        </w:rPr>
        <w:t>566</w:t>
      </w:r>
      <w:r w:rsidRPr="00E102D8">
        <w:rPr>
          <w:noProof/>
        </w:rPr>
        <w:fldChar w:fldCharType="end"/>
      </w:r>
    </w:p>
    <w:p w14:paraId="39B1BB04" w14:textId="4B3AE24F" w:rsidR="00E102D8" w:rsidRDefault="00E102D8" w:rsidP="00E102D8">
      <w:pPr>
        <w:pStyle w:val="TOC5"/>
        <w:ind w:right="1792"/>
        <w:rPr>
          <w:rFonts w:asciiTheme="minorHAnsi" w:eastAsiaTheme="minorEastAsia" w:hAnsiTheme="minorHAnsi" w:cstheme="minorBidi"/>
          <w:noProof/>
          <w:kern w:val="0"/>
          <w:sz w:val="22"/>
          <w:szCs w:val="22"/>
        </w:rPr>
      </w:pPr>
      <w:r>
        <w:rPr>
          <w:noProof/>
        </w:rPr>
        <w:t>92.025</w:t>
      </w:r>
      <w:r>
        <w:rPr>
          <w:noProof/>
        </w:rPr>
        <w:tab/>
        <w:t>Compliance with Technical Instructions—operators</w:t>
      </w:r>
      <w:r w:rsidRPr="00E102D8">
        <w:rPr>
          <w:noProof/>
        </w:rPr>
        <w:tab/>
      </w:r>
      <w:r w:rsidRPr="00E102D8">
        <w:rPr>
          <w:noProof/>
        </w:rPr>
        <w:fldChar w:fldCharType="begin"/>
      </w:r>
      <w:r w:rsidRPr="00E102D8">
        <w:rPr>
          <w:noProof/>
        </w:rPr>
        <w:instrText xml:space="preserve"> PAGEREF _Toc106697491 \h </w:instrText>
      </w:r>
      <w:r w:rsidRPr="00E102D8">
        <w:rPr>
          <w:noProof/>
        </w:rPr>
      </w:r>
      <w:r w:rsidRPr="00E102D8">
        <w:rPr>
          <w:noProof/>
        </w:rPr>
        <w:fldChar w:fldCharType="separate"/>
      </w:r>
      <w:r w:rsidR="00B92229">
        <w:rPr>
          <w:noProof/>
        </w:rPr>
        <w:t>566</w:t>
      </w:r>
      <w:r w:rsidRPr="00E102D8">
        <w:rPr>
          <w:noProof/>
        </w:rPr>
        <w:fldChar w:fldCharType="end"/>
      </w:r>
    </w:p>
    <w:p w14:paraId="72606716" w14:textId="45184443" w:rsidR="00E102D8" w:rsidRDefault="00E102D8" w:rsidP="00E102D8">
      <w:pPr>
        <w:pStyle w:val="TOC5"/>
        <w:ind w:right="1792"/>
        <w:rPr>
          <w:rFonts w:asciiTheme="minorHAnsi" w:eastAsiaTheme="minorEastAsia" w:hAnsiTheme="minorHAnsi" w:cstheme="minorBidi"/>
          <w:noProof/>
          <w:kern w:val="0"/>
          <w:sz w:val="22"/>
          <w:szCs w:val="22"/>
        </w:rPr>
      </w:pPr>
      <w:r>
        <w:rPr>
          <w:noProof/>
        </w:rPr>
        <w:t>92.030</w:t>
      </w:r>
      <w:r>
        <w:rPr>
          <w:noProof/>
        </w:rPr>
        <w:tab/>
        <w:t>Compliance with Technical Instructions—passengers and crew</w:t>
      </w:r>
      <w:r w:rsidRPr="00E102D8">
        <w:rPr>
          <w:noProof/>
        </w:rPr>
        <w:tab/>
      </w:r>
      <w:r w:rsidRPr="00E102D8">
        <w:rPr>
          <w:noProof/>
        </w:rPr>
        <w:fldChar w:fldCharType="begin"/>
      </w:r>
      <w:r w:rsidRPr="00E102D8">
        <w:rPr>
          <w:noProof/>
        </w:rPr>
        <w:instrText xml:space="preserve"> PAGEREF _Toc106697492 \h </w:instrText>
      </w:r>
      <w:r w:rsidRPr="00E102D8">
        <w:rPr>
          <w:noProof/>
        </w:rPr>
      </w:r>
      <w:r w:rsidRPr="00E102D8">
        <w:rPr>
          <w:noProof/>
        </w:rPr>
        <w:fldChar w:fldCharType="separate"/>
      </w:r>
      <w:r w:rsidR="00B92229">
        <w:rPr>
          <w:noProof/>
        </w:rPr>
        <w:t>567</w:t>
      </w:r>
      <w:r w:rsidRPr="00E102D8">
        <w:rPr>
          <w:noProof/>
        </w:rPr>
        <w:fldChar w:fldCharType="end"/>
      </w:r>
    </w:p>
    <w:p w14:paraId="775FA0A3" w14:textId="3EA90C71" w:rsidR="00E102D8" w:rsidRDefault="00E102D8" w:rsidP="00E102D8">
      <w:pPr>
        <w:pStyle w:val="TOC5"/>
        <w:ind w:right="1792"/>
        <w:rPr>
          <w:rFonts w:asciiTheme="minorHAnsi" w:eastAsiaTheme="minorEastAsia" w:hAnsiTheme="minorHAnsi" w:cstheme="minorBidi"/>
          <w:noProof/>
          <w:kern w:val="0"/>
          <w:sz w:val="22"/>
          <w:szCs w:val="22"/>
        </w:rPr>
      </w:pPr>
      <w:r>
        <w:rPr>
          <w:noProof/>
        </w:rPr>
        <w:t>92.035</w:t>
      </w:r>
      <w:r>
        <w:rPr>
          <w:noProof/>
        </w:rPr>
        <w:tab/>
        <w:t>Compliance with Technical Instructions—persons who consign dangerous goods</w:t>
      </w:r>
      <w:r w:rsidRPr="00E102D8">
        <w:rPr>
          <w:noProof/>
        </w:rPr>
        <w:tab/>
      </w:r>
      <w:r w:rsidRPr="00E102D8">
        <w:rPr>
          <w:noProof/>
        </w:rPr>
        <w:fldChar w:fldCharType="begin"/>
      </w:r>
      <w:r w:rsidRPr="00E102D8">
        <w:rPr>
          <w:noProof/>
        </w:rPr>
        <w:instrText xml:space="preserve"> PAGEREF _Toc106697493 \h </w:instrText>
      </w:r>
      <w:r w:rsidRPr="00E102D8">
        <w:rPr>
          <w:noProof/>
        </w:rPr>
      </w:r>
      <w:r w:rsidRPr="00E102D8">
        <w:rPr>
          <w:noProof/>
        </w:rPr>
        <w:fldChar w:fldCharType="separate"/>
      </w:r>
      <w:r w:rsidR="00B92229">
        <w:rPr>
          <w:noProof/>
        </w:rPr>
        <w:t>570</w:t>
      </w:r>
      <w:r w:rsidRPr="00E102D8">
        <w:rPr>
          <w:noProof/>
        </w:rPr>
        <w:fldChar w:fldCharType="end"/>
      </w:r>
    </w:p>
    <w:p w14:paraId="2AA291EA" w14:textId="5771D78A" w:rsidR="00E102D8" w:rsidRDefault="00E102D8" w:rsidP="00E102D8">
      <w:pPr>
        <w:pStyle w:val="TOC5"/>
        <w:ind w:right="1792"/>
        <w:rPr>
          <w:rFonts w:asciiTheme="minorHAnsi" w:eastAsiaTheme="minorEastAsia" w:hAnsiTheme="minorHAnsi" w:cstheme="minorBidi"/>
          <w:noProof/>
          <w:kern w:val="0"/>
          <w:sz w:val="22"/>
          <w:szCs w:val="22"/>
        </w:rPr>
      </w:pPr>
      <w:r>
        <w:rPr>
          <w:noProof/>
        </w:rPr>
        <w:t>92.040</w:t>
      </w:r>
      <w:r>
        <w:rPr>
          <w:noProof/>
        </w:rPr>
        <w:tab/>
        <w:t>Commercial Australian aircraft operators—conditions for carriage of dangerous goods—dangerous goods manual</w:t>
      </w:r>
      <w:r w:rsidRPr="00E102D8">
        <w:rPr>
          <w:noProof/>
        </w:rPr>
        <w:tab/>
      </w:r>
      <w:r w:rsidRPr="00E102D8">
        <w:rPr>
          <w:noProof/>
        </w:rPr>
        <w:fldChar w:fldCharType="begin"/>
      </w:r>
      <w:r w:rsidRPr="00E102D8">
        <w:rPr>
          <w:noProof/>
        </w:rPr>
        <w:instrText xml:space="preserve"> PAGEREF _Toc106697494 \h </w:instrText>
      </w:r>
      <w:r w:rsidRPr="00E102D8">
        <w:rPr>
          <w:noProof/>
        </w:rPr>
      </w:r>
      <w:r w:rsidRPr="00E102D8">
        <w:rPr>
          <w:noProof/>
        </w:rPr>
        <w:fldChar w:fldCharType="separate"/>
      </w:r>
      <w:r w:rsidR="00B92229">
        <w:rPr>
          <w:noProof/>
        </w:rPr>
        <w:t>570</w:t>
      </w:r>
      <w:r w:rsidRPr="00E102D8">
        <w:rPr>
          <w:noProof/>
        </w:rPr>
        <w:fldChar w:fldCharType="end"/>
      </w:r>
    </w:p>
    <w:p w14:paraId="39C48BDC" w14:textId="0F026B10" w:rsidR="00E102D8" w:rsidRDefault="00E102D8" w:rsidP="00E102D8">
      <w:pPr>
        <w:pStyle w:val="TOC5"/>
        <w:ind w:right="1792"/>
        <w:rPr>
          <w:rFonts w:asciiTheme="minorHAnsi" w:eastAsiaTheme="minorEastAsia" w:hAnsiTheme="minorHAnsi" w:cstheme="minorBidi"/>
          <w:noProof/>
          <w:kern w:val="0"/>
          <w:sz w:val="22"/>
          <w:szCs w:val="22"/>
        </w:rPr>
      </w:pPr>
      <w:r>
        <w:rPr>
          <w:noProof/>
        </w:rPr>
        <w:t>92.045</w:t>
      </w:r>
      <w:r>
        <w:rPr>
          <w:noProof/>
        </w:rPr>
        <w:tab/>
        <w:t>Dangerous goods manual—Australian aircraft operators</w:t>
      </w:r>
      <w:r w:rsidRPr="00E102D8">
        <w:rPr>
          <w:noProof/>
        </w:rPr>
        <w:tab/>
      </w:r>
      <w:r w:rsidRPr="00E102D8">
        <w:rPr>
          <w:noProof/>
        </w:rPr>
        <w:fldChar w:fldCharType="begin"/>
      </w:r>
      <w:r w:rsidRPr="00E102D8">
        <w:rPr>
          <w:noProof/>
        </w:rPr>
        <w:instrText xml:space="preserve"> PAGEREF _Toc106697495 \h </w:instrText>
      </w:r>
      <w:r w:rsidRPr="00E102D8">
        <w:rPr>
          <w:noProof/>
        </w:rPr>
      </w:r>
      <w:r w:rsidRPr="00E102D8">
        <w:rPr>
          <w:noProof/>
        </w:rPr>
        <w:fldChar w:fldCharType="separate"/>
      </w:r>
      <w:r w:rsidR="00B92229">
        <w:rPr>
          <w:noProof/>
        </w:rPr>
        <w:t>571</w:t>
      </w:r>
      <w:r w:rsidRPr="00E102D8">
        <w:rPr>
          <w:noProof/>
        </w:rPr>
        <w:fldChar w:fldCharType="end"/>
      </w:r>
    </w:p>
    <w:p w14:paraId="44364632" w14:textId="13154D3B" w:rsidR="00E102D8" w:rsidRDefault="00E102D8" w:rsidP="00E102D8">
      <w:pPr>
        <w:pStyle w:val="TOC5"/>
        <w:ind w:right="1792"/>
        <w:rPr>
          <w:rFonts w:asciiTheme="minorHAnsi" w:eastAsiaTheme="minorEastAsia" w:hAnsiTheme="minorHAnsi" w:cstheme="minorBidi"/>
          <w:noProof/>
          <w:kern w:val="0"/>
          <w:sz w:val="22"/>
          <w:szCs w:val="22"/>
        </w:rPr>
      </w:pPr>
      <w:r>
        <w:rPr>
          <w:noProof/>
        </w:rPr>
        <w:t>92.050</w:t>
      </w:r>
      <w:r>
        <w:rPr>
          <w:noProof/>
        </w:rPr>
        <w:tab/>
      </w:r>
      <w:r w:rsidRPr="004D15AE">
        <w:rPr>
          <w:noProof/>
          <w:snapToGrid w:val="0"/>
        </w:rPr>
        <w:t>Commercial foreign aircraft operators—conditions to which carriage of dangerous goods is subject</w:t>
      </w:r>
      <w:r w:rsidRPr="00E102D8">
        <w:rPr>
          <w:noProof/>
        </w:rPr>
        <w:tab/>
      </w:r>
      <w:r w:rsidRPr="00E102D8">
        <w:rPr>
          <w:noProof/>
        </w:rPr>
        <w:fldChar w:fldCharType="begin"/>
      </w:r>
      <w:r w:rsidRPr="00E102D8">
        <w:rPr>
          <w:noProof/>
        </w:rPr>
        <w:instrText xml:space="preserve"> PAGEREF _Toc106697496 \h </w:instrText>
      </w:r>
      <w:r w:rsidRPr="00E102D8">
        <w:rPr>
          <w:noProof/>
        </w:rPr>
      </w:r>
      <w:r w:rsidRPr="00E102D8">
        <w:rPr>
          <w:noProof/>
        </w:rPr>
        <w:fldChar w:fldCharType="separate"/>
      </w:r>
      <w:r w:rsidR="00B92229">
        <w:rPr>
          <w:noProof/>
        </w:rPr>
        <w:t>571</w:t>
      </w:r>
      <w:r w:rsidRPr="00E102D8">
        <w:rPr>
          <w:noProof/>
        </w:rPr>
        <w:fldChar w:fldCharType="end"/>
      </w:r>
    </w:p>
    <w:p w14:paraId="712FCCBE" w14:textId="5008312C" w:rsidR="00E102D8" w:rsidRDefault="00E102D8" w:rsidP="00E102D8">
      <w:pPr>
        <w:pStyle w:val="TOC5"/>
        <w:ind w:right="1792"/>
        <w:rPr>
          <w:rFonts w:asciiTheme="minorHAnsi" w:eastAsiaTheme="minorEastAsia" w:hAnsiTheme="minorHAnsi" w:cstheme="minorBidi"/>
          <w:noProof/>
          <w:kern w:val="0"/>
          <w:sz w:val="22"/>
          <w:szCs w:val="22"/>
        </w:rPr>
      </w:pPr>
      <w:r>
        <w:rPr>
          <w:noProof/>
        </w:rPr>
        <w:t>92.055</w:t>
      </w:r>
      <w:r>
        <w:rPr>
          <w:noProof/>
          <w:snapToGrid w:val="0"/>
        </w:rPr>
        <w:tab/>
      </w:r>
      <w:r w:rsidRPr="004D15AE">
        <w:rPr>
          <w:noProof/>
          <w:snapToGrid w:val="0"/>
        </w:rPr>
        <w:t>Dangerous goods manual—requirements applicable to all operators</w:t>
      </w:r>
      <w:r w:rsidRPr="00E102D8">
        <w:rPr>
          <w:noProof/>
        </w:rPr>
        <w:tab/>
      </w:r>
      <w:r w:rsidRPr="00E102D8">
        <w:rPr>
          <w:noProof/>
        </w:rPr>
        <w:fldChar w:fldCharType="begin"/>
      </w:r>
      <w:r w:rsidRPr="00E102D8">
        <w:rPr>
          <w:noProof/>
        </w:rPr>
        <w:instrText xml:space="preserve"> PAGEREF _Toc106697497 \h </w:instrText>
      </w:r>
      <w:r w:rsidRPr="00E102D8">
        <w:rPr>
          <w:noProof/>
        </w:rPr>
      </w:r>
      <w:r w:rsidRPr="00E102D8">
        <w:rPr>
          <w:noProof/>
        </w:rPr>
        <w:fldChar w:fldCharType="separate"/>
      </w:r>
      <w:r w:rsidR="00B92229">
        <w:rPr>
          <w:noProof/>
        </w:rPr>
        <w:t>572</w:t>
      </w:r>
      <w:r w:rsidRPr="00E102D8">
        <w:rPr>
          <w:noProof/>
        </w:rPr>
        <w:fldChar w:fldCharType="end"/>
      </w:r>
    </w:p>
    <w:p w14:paraId="51CE9A65" w14:textId="493B8CAE" w:rsidR="00E102D8" w:rsidRDefault="00E102D8" w:rsidP="00E102D8">
      <w:pPr>
        <w:pStyle w:val="TOC5"/>
        <w:ind w:right="1792"/>
        <w:rPr>
          <w:rFonts w:asciiTheme="minorHAnsi" w:eastAsiaTheme="minorEastAsia" w:hAnsiTheme="minorHAnsi" w:cstheme="minorBidi"/>
          <w:noProof/>
          <w:kern w:val="0"/>
          <w:sz w:val="22"/>
          <w:szCs w:val="22"/>
        </w:rPr>
      </w:pPr>
      <w:r>
        <w:rPr>
          <w:noProof/>
        </w:rPr>
        <w:t>92.065</w:t>
      </w:r>
      <w:r>
        <w:rPr>
          <w:noProof/>
        </w:rPr>
        <w:tab/>
        <w:t>Commercial operators—reporting of dangerous goods incidents</w:t>
      </w:r>
      <w:r w:rsidRPr="00E102D8">
        <w:rPr>
          <w:noProof/>
        </w:rPr>
        <w:tab/>
      </w:r>
      <w:r w:rsidRPr="00E102D8">
        <w:rPr>
          <w:noProof/>
        </w:rPr>
        <w:fldChar w:fldCharType="begin"/>
      </w:r>
      <w:r w:rsidRPr="00E102D8">
        <w:rPr>
          <w:noProof/>
        </w:rPr>
        <w:instrText xml:space="preserve"> PAGEREF _Toc106697498 \h </w:instrText>
      </w:r>
      <w:r w:rsidRPr="00E102D8">
        <w:rPr>
          <w:noProof/>
        </w:rPr>
      </w:r>
      <w:r w:rsidRPr="00E102D8">
        <w:rPr>
          <w:noProof/>
        </w:rPr>
        <w:fldChar w:fldCharType="separate"/>
      </w:r>
      <w:r w:rsidR="00B92229">
        <w:rPr>
          <w:noProof/>
        </w:rPr>
        <w:t>573</w:t>
      </w:r>
      <w:r w:rsidRPr="00E102D8">
        <w:rPr>
          <w:noProof/>
        </w:rPr>
        <w:fldChar w:fldCharType="end"/>
      </w:r>
    </w:p>
    <w:p w14:paraId="7E05FAD1" w14:textId="2BC82F03" w:rsidR="00E102D8" w:rsidRDefault="00E102D8" w:rsidP="00E102D8">
      <w:pPr>
        <w:pStyle w:val="TOC5"/>
        <w:ind w:right="1792"/>
        <w:rPr>
          <w:rFonts w:asciiTheme="minorHAnsi" w:eastAsiaTheme="minorEastAsia" w:hAnsiTheme="minorHAnsi" w:cstheme="minorBidi"/>
          <w:noProof/>
          <w:kern w:val="0"/>
          <w:sz w:val="22"/>
          <w:szCs w:val="22"/>
        </w:rPr>
      </w:pPr>
      <w:r>
        <w:rPr>
          <w:noProof/>
        </w:rPr>
        <w:t>92.070</w:t>
      </w:r>
      <w:r>
        <w:rPr>
          <w:noProof/>
        </w:rPr>
        <w:tab/>
        <w:t>Dangerous goods statement (Act s 23A)</w:t>
      </w:r>
      <w:r w:rsidRPr="00E102D8">
        <w:rPr>
          <w:noProof/>
        </w:rPr>
        <w:tab/>
      </w:r>
      <w:r w:rsidRPr="00E102D8">
        <w:rPr>
          <w:noProof/>
        </w:rPr>
        <w:fldChar w:fldCharType="begin"/>
      </w:r>
      <w:r w:rsidRPr="00E102D8">
        <w:rPr>
          <w:noProof/>
        </w:rPr>
        <w:instrText xml:space="preserve"> PAGEREF _Toc106697499 \h </w:instrText>
      </w:r>
      <w:r w:rsidRPr="00E102D8">
        <w:rPr>
          <w:noProof/>
        </w:rPr>
      </w:r>
      <w:r w:rsidRPr="00E102D8">
        <w:rPr>
          <w:noProof/>
        </w:rPr>
        <w:fldChar w:fldCharType="separate"/>
      </w:r>
      <w:r w:rsidR="00B92229">
        <w:rPr>
          <w:noProof/>
        </w:rPr>
        <w:t>573</w:t>
      </w:r>
      <w:r w:rsidRPr="00E102D8">
        <w:rPr>
          <w:noProof/>
        </w:rPr>
        <w:fldChar w:fldCharType="end"/>
      </w:r>
    </w:p>
    <w:p w14:paraId="467413DE" w14:textId="249A3A38" w:rsidR="00E102D8" w:rsidRDefault="00E102D8" w:rsidP="00E102D8">
      <w:pPr>
        <w:pStyle w:val="TOC5"/>
        <w:ind w:right="1792"/>
        <w:rPr>
          <w:rFonts w:asciiTheme="minorHAnsi" w:eastAsiaTheme="minorEastAsia" w:hAnsiTheme="minorHAnsi" w:cstheme="minorBidi"/>
          <w:noProof/>
          <w:kern w:val="0"/>
          <w:sz w:val="22"/>
          <w:szCs w:val="22"/>
        </w:rPr>
      </w:pPr>
      <w:r>
        <w:rPr>
          <w:noProof/>
        </w:rPr>
        <w:t>92.075</w:t>
      </w:r>
      <w:r>
        <w:rPr>
          <w:noProof/>
        </w:rPr>
        <w:tab/>
        <w:t>Dangerous goods statement in reliance on statement already made</w:t>
      </w:r>
      <w:r w:rsidRPr="00E102D8">
        <w:rPr>
          <w:noProof/>
        </w:rPr>
        <w:tab/>
      </w:r>
      <w:r w:rsidRPr="00E102D8">
        <w:rPr>
          <w:noProof/>
        </w:rPr>
        <w:fldChar w:fldCharType="begin"/>
      </w:r>
      <w:r w:rsidRPr="00E102D8">
        <w:rPr>
          <w:noProof/>
        </w:rPr>
        <w:instrText xml:space="preserve"> PAGEREF _Toc106697500 \h </w:instrText>
      </w:r>
      <w:r w:rsidRPr="00E102D8">
        <w:rPr>
          <w:noProof/>
        </w:rPr>
      </w:r>
      <w:r w:rsidRPr="00E102D8">
        <w:rPr>
          <w:noProof/>
        </w:rPr>
        <w:fldChar w:fldCharType="separate"/>
      </w:r>
      <w:r w:rsidR="00B92229">
        <w:rPr>
          <w:noProof/>
        </w:rPr>
        <w:t>574</w:t>
      </w:r>
      <w:r w:rsidRPr="00E102D8">
        <w:rPr>
          <w:noProof/>
        </w:rPr>
        <w:fldChar w:fldCharType="end"/>
      </w:r>
    </w:p>
    <w:p w14:paraId="6E2B13DF" w14:textId="785EF2F3"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92.C—Training</w:t>
      </w:r>
      <w:r w:rsidRPr="00E102D8">
        <w:rPr>
          <w:b w:val="0"/>
          <w:noProof/>
          <w:sz w:val="18"/>
        </w:rPr>
        <w:tab/>
      </w:r>
      <w:r w:rsidRPr="00E102D8">
        <w:rPr>
          <w:b w:val="0"/>
          <w:noProof/>
          <w:sz w:val="18"/>
        </w:rPr>
        <w:fldChar w:fldCharType="begin"/>
      </w:r>
      <w:r w:rsidRPr="00E102D8">
        <w:rPr>
          <w:b w:val="0"/>
          <w:noProof/>
          <w:sz w:val="18"/>
        </w:rPr>
        <w:instrText xml:space="preserve"> PAGEREF _Toc106697501 \h </w:instrText>
      </w:r>
      <w:r w:rsidRPr="00E102D8">
        <w:rPr>
          <w:b w:val="0"/>
          <w:noProof/>
          <w:sz w:val="18"/>
        </w:rPr>
      </w:r>
      <w:r w:rsidRPr="00E102D8">
        <w:rPr>
          <w:b w:val="0"/>
          <w:noProof/>
          <w:sz w:val="18"/>
        </w:rPr>
        <w:fldChar w:fldCharType="separate"/>
      </w:r>
      <w:r w:rsidR="00B92229">
        <w:rPr>
          <w:b w:val="0"/>
          <w:noProof/>
          <w:sz w:val="18"/>
        </w:rPr>
        <w:t>575</w:t>
      </w:r>
      <w:r w:rsidRPr="00E102D8">
        <w:rPr>
          <w:b w:val="0"/>
          <w:noProof/>
          <w:sz w:val="18"/>
        </w:rPr>
        <w:fldChar w:fldCharType="end"/>
      </w:r>
    </w:p>
    <w:p w14:paraId="05A64541" w14:textId="7BD97ADB" w:rsidR="00E102D8" w:rsidRDefault="00E102D8" w:rsidP="00E102D8">
      <w:pPr>
        <w:pStyle w:val="TOC5"/>
        <w:ind w:right="1792"/>
        <w:rPr>
          <w:rFonts w:asciiTheme="minorHAnsi" w:eastAsiaTheme="minorEastAsia" w:hAnsiTheme="minorHAnsi" w:cstheme="minorBidi"/>
          <w:noProof/>
          <w:kern w:val="0"/>
          <w:sz w:val="22"/>
          <w:szCs w:val="22"/>
        </w:rPr>
      </w:pPr>
      <w:r>
        <w:rPr>
          <w:noProof/>
        </w:rPr>
        <w:t>92.085</w:t>
      </w:r>
      <w:r>
        <w:rPr>
          <w:noProof/>
        </w:rPr>
        <w:tab/>
        <w:t>Definitions for Subpart 92.C</w:t>
      </w:r>
      <w:r w:rsidRPr="00E102D8">
        <w:rPr>
          <w:noProof/>
        </w:rPr>
        <w:tab/>
      </w:r>
      <w:r w:rsidRPr="00E102D8">
        <w:rPr>
          <w:noProof/>
        </w:rPr>
        <w:fldChar w:fldCharType="begin"/>
      </w:r>
      <w:r w:rsidRPr="00E102D8">
        <w:rPr>
          <w:noProof/>
        </w:rPr>
        <w:instrText xml:space="preserve"> PAGEREF _Toc106697502 \h </w:instrText>
      </w:r>
      <w:r w:rsidRPr="00E102D8">
        <w:rPr>
          <w:noProof/>
        </w:rPr>
      </w:r>
      <w:r w:rsidRPr="00E102D8">
        <w:rPr>
          <w:noProof/>
        </w:rPr>
        <w:fldChar w:fldCharType="separate"/>
      </w:r>
      <w:r w:rsidR="00B92229">
        <w:rPr>
          <w:noProof/>
        </w:rPr>
        <w:t>575</w:t>
      </w:r>
      <w:r w:rsidRPr="00E102D8">
        <w:rPr>
          <w:noProof/>
        </w:rPr>
        <w:fldChar w:fldCharType="end"/>
      </w:r>
    </w:p>
    <w:p w14:paraId="56BB902D" w14:textId="1BEF72D9" w:rsidR="00E102D8" w:rsidRDefault="00E102D8" w:rsidP="00E102D8">
      <w:pPr>
        <w:pStyle w:val="TOC5"/>
        <w:ind w:right="1792"/>
        <w:rPr>
          <w:rFonts w:asciiTheme="minorHAnsi" w:eastAsiaTheme="minorEastAsia" w:hAnsiTheme="minorHAnsi" w:cstheme="minorBidi"/>
          <w:noProof/>
          <w:kern w:val="0"/>
          <w:sz w:val="22"/>
          <w:szCs w:val="22"/>
        </w:rPr>
      </w:pPr>
      <w:r>
        <w:rPr>
          <w:noProof/>
        </w:rPr>
        <w:t>92.090</w:t>
      </w:r>
      <w:r>
        <w:rPr>
          <w:noProof/>
        </w:rPr>
        <w:tab/>
        <w:t xml:space="preserve">Extended meaning of </w:t>
      </w:r>
      <w:r w:rsidRPr="004D15AE">
        <w:rPr>
          <w:i/>
          <w:noProof/>
        </w:rPr>
        <w:t xml:space="preserve">every 2 years </w:t>
      </w:r>
      <w:r>
        <w:rPr>
          <w:noProof/>
        </w:rPr>
        <w:t>for this Subpart</w:t>
      </w:r>
      <w:r w:rsidRPr="00E102D8">
        <w:rPr>
          <w:noProof/>
        </w:rPr>
        <w:tab/>
      </w:r>
      <w:r w:rsidRPr="00E102D8">
        <w:rPr>
          <w:noProof/>
        </w:rPr>
        <w:fldChar w:fldCharType="begin"/>
      </w:r>
      <w:r w:rsidRPr="00E102D8">
        <w:rPr>
          <w:noProof/>
        </w:rPr>
        <w:instrText xml:space="preserve"> PAGEREF _Toc106697503 \h </w:instrText>
      </w:r>
      <w:r w:rsidRPr="00E102D8">
        <w:rPr>
          <w:noProof/>
        </w:rPr>
      </w:r>
      <w:r w:rsidRPr="00E102D8">
        <w:rPr>
          <w:noProof/>
        </w:rPr>
        <w:fldChar w:fldCharType="separate"/>
      </w:r>
      <w:r w:rsidR="00B92229">
        <w:rPr>
          <w:noProof/>
        </w:rPr>
        <w:t>576</w:t>
      </w:r>
      <w:r w:rsidRPr="00E102D8">
        <w:rPr>
          <w:noProof/>
        </w:rPr>
        <w:fldChar w:fldCharType="end"/>
      </w:r>
    </w:p>
    <w:p w14:paraId="7496E5B6" w14:textId="74906769" w:rsidR="00E102D8" w:rsidRDefault="00E102D8" w:rsidP="00E102D8">
      <w:pPr>
        <w:pStyle w:val="TOC5"/>
        <w:ind w:right="1792"/>
        <w:rPr>
          <w:rFonts w:asciiTheme="minorHAnsi" w:eastAsiaTheme="minorEastAsia" w:hAnsiTheme="minorHAnsi" w:cstheme="minorBidi"/>
          <w:noProof/>
          <w:kern w:val="0"/>
          <w:sz w:val="22"/>
          <w:szCs w:val="22"/>
        </w:rPr>
      </w:pPr>
      <w:r>
        <w:rPr>
          <w:noProof/>
        </w:rPr>
        <w:t>92.095</w:t>
      </w:r>
      <w:r>
        <w:rPr>
          <w:noProof/>
        </w:rPr>
        <w:tab/>
        <w:t>Training—certain employees of Australian aircraft operators</w:t>
      </w:r>
      <w:r w:rsidRPr="00E102D8">
        <w:rPr>
          <w:noProof/>
        </w:rPr>
        <w:tab/>
      </w:r>
      <w:r w:rsidRPr="00E102D8">
        <w:rPr>
          <w:noProof/>
        </w:rPr>
        <w:fldChar w:fldCharType="begin"/>
      </w:r>
      <w:r w:rsidRPr="00E102D8">
        <w:rPr>
          <w:noProof/>
        </w:rPr>
        <w:instrText xml:space="preserve"> PAGEREF _Toc106697504 \h </w:instrText>
      </w:r>
      <w:r w:rsidRPr="00E102D8">
        <w:rPr>
          <w:noProof/>
        </w:rPr>
      </w:r>
      <w:r w:rsidRPr="00E102D8">
        <w:rPr>
          <w:noProof/>
        </w:rPr>
        <w:fldChar w:fldCharType="separate"/>
      </w:r>
      <w:r w:rsidR="00B92229">
        <w:rPr>
          <w:noProof/>
        </w:rPr>
        <w:t>577</w:t>
      </w:r>
      <w:r w:rsidRPr="00E102D8">
        <w:rPr>
          <w:noProof/>
        </w:rPr>
        <w:fldChar w:fldCharType="end"/>
      </w:r>
    </w:p>
    <w:p w14:paraId="5BF76F60" w14:textId="33E3E763" w:rsidR="00E102D8" w:rsidRDefault="00E102D8" w:rsidP="00E102D8">
      <w:pPr>
        <w:pStyle w:val="TOC5"/>
        <w:ind w:right="1792"/>
        <w:rPr>
          <w:rFonts w:asciiTheme="minorHAnsi" w:eastAsiaTheme="minorEastAsia" w:hAnsiTheme="minorHAnsi" w:cstheme="minorBidi"/>
          <w:noProof/>
          <w:kern w:val="0"/>
          <w:sz w:val="22"/>
          <w:szCs w:val="22"/>
        </w:rPr>
      </w:pPr>
      <w:r>
        <w:rPr>
          <w:noProof/>
        </w:rPr>
        <w:t>92.100</w:t>
      </w:r>
      <w:r>
        <w:rPr>
          <w:noProof/>
        </w:rPr>
        <w:tab/>
        <w:t>Training—certain employees of Australian ground handling agents</w:t>
      </w:r>
      <w:r w:rsidRPr="00E102D8">
        <w:rPr>
          <w:noProof/>
        </w:rPr>
        <w:tab/>
      </w:r>
      <w:r w:rsidRPr="00E102D8">
        <w:rPr>
          <w:noProof/>
        </w:rPr>
        <w:fldChar w:fldCharType="begin"/>
      </w:r>
      <w:r w:rsidRPr="00E102D8">
        <w:rPr>
          <w:noProof/>
        </w:rPr>
        <w:instrText xml:space="preserve"> PAGEREF _Toc106697505 \h </w:instrText>
      </w:r>
      <w:r w:rsidRPr="00E102D8">
        <w:rPr>
          <w:noProof/>
        </w:rPr>
      </w:r>
      <w:r w:rsidRPr="00E102D8">
        <w:rPr>
          <w:noProof/>
        </w:rPr>
        <w:fldChar w:fldCharType="separate"/>
      </w:r>
      <w:r w:rsidR="00B92229">
        <w:rPr>
          <w:noProof/>
        </w:rPr>
        <w:t>577</w:t>
      </w:r>
      <w:r w:rsidRPr="00E102D8">
        <w:rPr>
          <w:noProof/>
        </w:rPr>
        <w:fldChar w:fldCharType="end"/>
      </w:r>
    </w:p>
    <w:p w14:paraId="3E78A43F" w14:textId="663FDE92" w:rsidR="00E102D8" w:rsidRDefault="00E102D8" w:rsidP="00E102D8">
      <w:pPr>
        <w:pStyle w:val="TOC5"/>
        <w:ind w:right="1792"/>
        <w:rPr>
          <w:rFonts w:asciiTheme="minorHAnsi" w:eastAsiaTheme="minorEastAsia" w:hAnsiTheme="minorHAnsi" w:cstheme="minorBidi"/>
          <w:noProof/>
          <w:kern w:val="0"/>
          <w:sz w:val="22"/>
          <w:szCs w:val="22"/>
        </w:rPr>
      </w:pPr>
      <w:r>
        <w:rPr>
          <w:noProof/>
        </w:rPr>
        <w:t>92.105</w:t>
      </w:r>
      <w:r>
        <w:rPr>
          <w:noProof/>
        </w:rPr>
        <w:tab/>
        <w:t>Training—certain employees of Australian freight forwarders</w:t>
      </w:r>
      <w:r w:rsidRPr="00E102D8">
        <w:rPr>
          <w:noProof/>
        </w:rPr>
        <w:tab/>
      </w:r>
      <w:r w:rsidRPr="00E102D8">
        <w:rPr>
          <w:noProof/>
        </w:rPr>
        <w:fldChar w:fldCharType="begin"/>
      </w:r>
      <w:r w:rsidRPr="00E102D8">
        <w:rPr>
          <w:noProof/>
        </w:rPr>
        <w:instrText xml:space="preserve"> PAGEREF _Toc106697506 \h </w:instrText>
      </w:r>
      <w:r w:rsidRPr="00E102D8">
        <w:rPr>
          <w:noProof/>
        </w:rPr>
      </w:r>
      <w:r w:rsidRPr="00E102D8">
        <w:rPr>
          <w:noProof/>
        </w:rPr>
        <w:fldChar w:fldCharType="separate"/>
      </w:r>
      <w:r w:rsidR="00B92229">
        <w:rPr>
          <w:noProof/>
        </w:rPr>
        <w:t>578</w:t>
      </w:r>
      <w:r w:rsidRPr="00E102D8">
        <w:rPr>
          <w:noProof/>
        </w:rPr>
        <w:fldChar w:fldCharType="end"/>
      </w:r>
    </w:p>
    <w:p w14:paraId="3541CDB8" w14:textId="312B35A0" w:rsidR="00E102D8" w:rsidRDefault="00E102D8" w:rsidP="00E102D8">
      <w:pPr>
        <w:pStyle w:val="TOC5"/>
        <w:ind w:right="1792"/>
        <w:rPr>
          <w:rFonts w:asciiTheme="minorHAnsi" w:eastAsiaTheme="minorEastAsia" w:hAnsiTheme="minorHAnsi" w:cstheme="minorBidi"/>
          <w:noProof/>
          <w:kern w:val="0"/>
          <w:sz w:val="22"/>
          <w:szCs w:val="22"/>
        </w:rPr>
      </w:pPr>
      <w:r>
        <w:rPr>
          <w:noProof/>
        </w:rPr>
        <w:t>92.110</w:t>
      </w:r>
      <w:r>
        <w:rPr>
          <w:noProof/>
        </w:rPr>
        <w:tab/>
        <w:t>Required standard of training for regulations 92.095, 92.100 and 92.105</w:t>
      </w:r>
      <w:r w:rsidRPr="00E102D8">
        <w:rPr>
          <w:noProof/>
        </w:rPr>
        <w:tab/>
      </w:r>
      <w:r w:rsidRPr="00E102D8">
        <w:rPr>
          <w:noProof/>
        </w:rPr>
        <w:fldChar w:fldCharType="begin"/>
      </w:r>
      <w:r w:rsidRPr="00E102D8">
        <w:rPr>
          <w:noProof/>
        </w:rPr>
        <w:instrText xml:space="preserve"> PAGEREF _Toc106697507 \h </w:instrText>
      </w:r>
      <w:r w:rsidRPr="00E102D8">
        <w:rPr>
          <w:noProof/>
        </w:rPr>
      </w:r>
      <w:r w:rsidRPr="00E102D8">
        <w:rPr>
          <w:noProof/>
        </w:rPr>
        <w:fldChar w:fldCharType="separate"/>
      </w:r>
      <w:r w:rsidR="00B92229">
        <w:rPr>
          <w:noProof/>
        </w:rPr>
        <w:t>578</w:t>
      </w:r>
      <w:r w:rsidRPr="00E102D8">
        <w:rPr>
          <w:noProof/>
        </w:rPr>
        <w:fldChar w:fldCharType="end"/>
      </w:r>
    </w:p>
    <w:p w14:paraId="387DD49A" w14:textId="785FD704" w:rsidR="00E102D8" w:rsidRDefault="00E102D8" w:rsidP="00E102D8">
      <w:pPr>
        <w:pStyle w:val="TOC5"/>
        <w:ind w:right="1792"/>
        <w:rPr>
          <w:rFonts w:asciiTheme="minorHAnsi" w:eastAsiaTheme="minorEastAsia" w:hAnsiTheme="minorHAnsi" w:cstheme="minorBidi"/>
          <w:noProof/>
          <w:kern w:val="0"/>
          <w:sz w:val="22"/>
          <w:szCs w:val="22"/>
        </w:rPr>
      </w:pPr>
      <w:r>
        <w:rPr>
          <w:noProof/>
        </w:rPr>
        <w:t>92.115</w:t>
      </w:r>
      <w:r>
        <w:rPr>
          <w:noProof/>
        </w:rPr>
        <w:tab/>
        <w:t>Training—certain employees of screening authorities</w:t>
      </w:r>
      <w:r w:rsidRPr="00E102D8">
        <w:rPr>
          <w:noProof/>
        </w:rPr>
        <w:tab/>
      </w:r>
      <w:r w:rsidRPr="00E102D8">
        <w:rPr>
          <w:noProof/>
        </w:rPr>
        <w:fldChar w:fldCharType="begin"/>
      </w:r>
      <w:r w:rsidRPr="00E102D8">
        <w:rPr>
          <w:noProof/>
        </w:rPr>
        <w:instrText xml:space="preserve"> PAGEREF _Toc106697508 \h </w:instrText>
      </w:r>
      <w:r w:rsidRPr="00E102D8">
        <w:rPr>
          <w:noProof/>
        </w:rPr>
      </w:r>
      <w:r w:rsidRPr="00E102D8">
        <w:rPr>
          <w:noProof/>
        </w:rPr>
        <w:fldChar w:fldCharType="separate"/>
      </w:r>
      <w:r w:rsidR="00B92229">
        <w:rPr>
          <w:noProof/>
        </w:rPr>
        <w:t>578</w:t>
      </w:r>
      <w:r w:rsidRPr="00E102D8">
        <w:rPr>
          <w:noProof/>
        </w:rPr>
        <w:fldChar w:fldCharType="end"/>
      </w:r>
    </w:p>
    <w:p w14:paraId="4E51D9BB" w14:textId="1F68DDFE" w:rsidR="00E102D8" w:rsidRDefault="00E102D8" w:rsidP="00E102D8">
      <w:pPr>
        <w:pStyle w:val="TOC5"/>
        <w:ind w:right="1792"/>
        <w:rPr>
          <w:rFonts w:asciiTheme="minorHAnsi" w:eastAsiaTheme="minorEastAsia" w:hAnsiTheme="minorHAnsi" w:cstheme="minorBidi"/>
          <w:noProof/>
          <w:kern w:val="0"/>
          <w:sz w:val="22"/>
          <w:szCs w:val="22"/>
        </w:rPr>
      </w:pPr>
      <w:r>
        <w:rPr>
          <w:noProof/>
        </w:rPr>
        <w:lastRenderedPageBreak/>
        <w:t>92.120</w:t>
      </w:r>
      <w:r>
        <w:rPr>
          <w:noProof/>
        </w:rPr>
        <w:tab/>
        <w:t>Training—certain employees of shippers of dangerous goods</w:t>
      </w:r>
      <w:r w:rsidRPr="00E102D8">
        <w:rPr>
          <w:noProof/>
        </w:rPr>
        <w:tab/>
      </w:r>
      <w:r w:rsidRPr="00E102D8">
        <w:rPr>
          <w:noProof/>
        </w:rPr>
        <w:fldChar w:fldCharType="begin"/>
      </w:r>
      <w:r w:rsidRPr="00E102D8">
        <w:rPr>
          <w:noProof/>
        </w:rPr>
        <w:instrText xml:space="preserve"> PAGEREF _Toc106697509 \h </w:instrText>
      </w:r>
      <w:r w:rsidRPr="00E102D8">
        <w:rPr>
          <w:noProof/>
        </w:rPr>
      </w:r>
      <w:r w:rsidRPr="00E102D8">
        <w:rPr>
          <w:noProof/>
        </w:rPr>
        <w:fldChar w:fldCharType="separate"/>
      </w:r>
      <w:r w:rsidR="00B92229">
        <w:rPr>
          <w:noProof/>
        </w:rPr>
        <w:t>579</w:t>
      </w:r>
      <w:r w:rsidRPr="00E102D8">
        <w:rPr>
          <w:noProof/>
        </w:rPr>
        <w:fldChar w:fldCharType="end"/>
      </w:r>
    </w:p>
    <w:p w14:paraId="351AC735" w14:textId="00CDE81A" w:rsidR="00E102D8" w:rsidRDefault="00E102D8" w:rsidP="00E102D8">
      <w:pPr>
        <w:pStyle w:val="TOC5"/>
        <w:ind w:right="1792"/>
        <w:rPr>
          <w:rFonts w:asciiTheme="minorHAnsi" w:eastAsiaTheme="minorEastAsia" w:hAnsiTheme="minorHAnsi" w:cstheme="minorBidi"/>
          <w:noProof/>
          <w:kern w:val="0"/>
          <w:sz w:val="22"/>
          <w:szCs w:val="22"/>
        </w:rPr>
      </w:pPr>
      <w:r>
        <w:rPr>
          <w:noProof/>
        </w:rPr>
        <w:t>92.125</w:t>
      </w:r>
      <w:r>
        <w:rPr>
          <w:noProof/>
        </w:rPr>
        <w:tab/>
        <w:t>Training—certain employees of non</w:t>
      </w:r>
      <w:r>
        <w:rPr>
          <w:noProof/>
        </w:rPr>
        <w:noBreakHyphen/>
        <w:t>Australian operators</w:t>
      </w:r>
      <w:r w:rsidRPr="00E102D8">
        <w:rPr>
          <w:noProof/>
        </w:rPr>
        <w:tab/>
      </w:r>
      <w:r w:rsidRPr="00E102D8">
        <w:rPr>
          <w:noProof/>
        </w:rPr>
        <w:fldChar w:fldCharType="begin"/>
      </w:r>
      <w:r w:rsidRPr="00E102D8">
        <w:rPr>
          <w:noProof/>
        </w:rPr>
        <w:instrText xml:space="preserve"> PAGEREF _Toc106697510 \h </w:instrText>
      </w:r>
      <w:r w:rsidRPr="00E102D8">
        <w:rPr>
          <w:noProof/>
        </w:rPr>
      </w:r>
      <w:r w:rsidRPr="00E102D8">
        <w:rPr>
          <w:noProof/>
        </w:rPr>
        <w:fldChar w:fldCharType="separate"/>
      </w:r>
      <w:r w:rsidR="00B92229">
        <w:rPr>
          <w:noProof/>
        </w:rPr>
        <w:t>579</w:t>
      </w:r>
      <w:r w:rsidRPr="00E102D8">
        <w:rPr>
          <w:noProof/>
        </w:rPr>
        <w:fldChar w:fldCharType="end"/>
      </w:r>
    </w:p>
    <w:p w14:paraId="5F5901C9" w14:textId="24BD6F48" w:rsidR="00E102D8" w:rsidRDefault="00E102D8" w:rsidP="00E102D8">
      <w:pPr>
        <w:pStyle w:val="TOC5"/>
        <w:ind w:right="1792"/>
        <w:rPr>
          <w:rFonts w:asciiTheme="minorHAnsi" w:eastAsiaTheme="minorEastAsia" w:hAnsiTheme="minorHAnsi" w:cstheme="minorBidi"/>
          <w:noProof/>
          <w:kern w:val="0"/>
          <w:sz w:val="22"/>
          <w:szCs w:val="22"/>
        </w:rPr>
      </w:pPr>
      <w:r>
        <w:rPr>
          <w:noProof/>
        </w:rPr>
        <w:t>92.130</w:t>
      </w:r>
      <w:r>
        <w:rPr>
          <w:noProof/>
        </w:rPr>
        <w:tab/>
        <w:t>Training—Australian operators’ employees outside Australia</w:t>
      </w:r>
      <w:r w:rsidRPr="00E102D8">
        <w:rPr>
          <w:noProof/>
        </w:rPr>
        <w:tab/>
      </w:r>
      <w:r w:rsidRPr="00E102D8">
        <w:rPr>
          <w:noProof/>
        </w:rPr>
        <w:fldChar w:fldCharType="begin"/>
      </w:r>
      <w:r w:rsidRPr="00E102D8">
        <w:rPr>
          <w:noProof/>
        </w:rPr>
        <w:instrText xml:space="preserve"> PAGEREF _Toc106697511 \h </w:instrText>
      </w:r>
      <w:r w:rsidRPr="00E102D8">
        <w:rPr>
          <w:noProof/>
        </w:rPr>
      </w:r>
      <w:r w:rsidRPr="00E102D8">
        <w:rPr>
          <w:noProof/>
        </w:rPr>
        <w:fldChar w:fldCharType="separate"/>
      </w:r>
      <w:r w:rsidR="00B92229">
        <w:rPr>
          <w:noProof/>
        </w:rPr>
        <w:t>580</w:t>
      </w:r>
      <w:r w:rsidRPr="00E102D8">
        <w:rPr>
          <w:noProof/>
        </w:rPr>
        <w:fldChar w:fldCharType="end"/>
      </w:r>
    </w:p>
    <w:p w14:paraId="74A66B6F" w14:textId="74F8DC5D" w:rsidR="00E102D8" w:rsidRDefault="00E102D8" w:rsidP="00E102D8">
      <w:pPr>
        <w:pStyle w:val="TOC5"/>
        <w:ind w:right="1792"/>
        <w:rPr>
          <w:rFonts w:asciiTheme="minorHAnsi" w:eastAsiaTheme="minorEastAsia" w:hAnsiTheme="minorHAnsi" w:cstheme="minorBidi"/>
          <w:noProof/>
          <w:kern w:val="0"/>
          <w:sz w:val="22"/>
          <w:szCs w:val="22"/>
        </w:rPr>
      </w:pPr>
      <w:r>
        <w:rPr>
          <w:noProof/>
        </w:rPr>
        <w:t>92.135</w:t>
      </w:r>
      <w:r>
        <w:rPr>
          <w:noProof/>
        </w:rPr>
        <w:tab/>
        <w:t>Requirements for training course</w:t>
      </w:r>
      <w:r w:rsidRPr="00E102D8">
        <w:rPr>
          <w:noProof/>
        </w:rPr>
        <w:tab/>
      </w:r>
      <w:r w:rsidRPr="00E102D8">
        <w:rPr>
          <w:noProof/>
        </w:rPr>
        <w:fldChar w:fldCharType="begin"/>
      </w:r>
      <w:r w:rsidRPr="00E102D8">
        <w:rPr>
          <w:noProof/>
        </w:rPr>
        <w:instrText xml:space="preserve"> PAGEREF _Toc106697512 \h </w:instrText>
      </w:r>
      <w:r w:rsidRPr="00E102D8">
        <w:rPr>
          <w:noProof/>
        </w:rPr>
      </w:r>
      <w:r w:rsidRPr="00E102D8">
        <w:rPr>
          <w:noProof/>
        </w:rPr>
        <w:fldChar w:fldCharType="separate"/>
      </w:r>
      <w:r w:rsidR="00B92229">
        <w:rPr>
          <w:noProof/>
        </w:rPr>
        <w:t>580</w:t>
      </w:r>
      <w:r w:rsidRPr="00E102D8">
        <w:rPr>
          <w:noProof/>
        </w:rPr>
        <w:fldChar w:fldCharType="end"/>
      </w:r>
    </w:p>
    <w:p w14:paraId="2F748559" w14:textId="28A551E7" w:rsidR="00E102D8" w:rsidRDefault="00E102D8" w:rsidP="00E102D8">
      <w:pPr>
        <w:pStyle w:val="TOC5"/>
        <w:ind w:right="1792"/>
        <w:rPr>
          <w:rFonts w:asciiTheme="minorHAnsi" w:eastAsiaTheme="minorEastAsia" w:hAnsiTheme="minorHAnsi" w:cstheme="minorBidi"/>
          <w:noProof/>
          <w:kern w:val="0"/>
          <w:sz w:val="22"/>
          <w:szCs w:val="22"/>
        </w:rPr>
      </w:pPr>
      <w:r>
        <w:rPr>
          <w:noProof/>
        </w:rPr>
        <w:t>92.140</w:t>
      </w:r>
      <w:r>
        <w:rPr>
          <w:noProof/>
        </w:rPr>
        <w:tab/>
        <w:t>Who may conduct training</w:t>
      </w:r>
      <w:r w:rsidRPr="00E102D8">
        <w:rPr>
          <w:noProof/>
        </w:rPr>
        <w:tab/>
      </w:r>
      <w:r w:rsidRPr="00E102D8">
        <w:rPr>
          <w:noProof/>
        </w:rPr>
        <w:fldChar w:fldCharType="begin"/>
      </w:r>
      <w:r w:rsidRPr="00E102D8">
        <w:rPr>
          <w:noProof/>
        </w:rPr>
        <w:instrText xml:space="preserve"> PAGEREF _Toc106697513 \h </w:instrText>
      </w:r>
      <w:r w:rsidRPr="00E102D8">
        <w:rPr>
          <w:noProof/>
        </w:rPr>
      </w:r>
      <w:r w:rsidRPr="00E102D8">
        <w:rPr>
          <w:noProof/>
        </w:rPr>
        <w:fldChar w:fldCharType="separate"/>
      </w:r>
      <w:r w:rsidR="00B92229">
        <w:rPr>
          <w:noProof/>
        </w:rPr>
        <w:t>582</w:t>
      </w:r>
      <w:r w:rsidRPr="00E102D8">
        <w:rPr>
          <w:noProof/>
        </w:rPr>
        <w:fldChar w:fldCharType="end"/>
      </w:r>
    </w:p>
    <w:p w14:paraId="242C8345" w14:textId="67FD0E13" w:rsidR="00E102D8" w:rsidRDefault="00E102D8" w:rsidP="00E102D8">
      <w:pPr>
        <w:pStyle w:val="TOC5"/>
        <w:ind w:right="1792"/>
        <w:rPr>
          <w:rFonts w:asciiTheme="minorHAnsi" w:eastAsiaTheme="minorEastAsia" w:hAnsiTheme="minorHAnsi" w:cstheme="minorBidi"/>
          <w:noProof/>
          <w:kern w:val="0"/>
          <w:sz w:val="22"/>
          <w:szCs w:val="22"/>
        </w:rPr>
      </w:pPr>
      <w:r>
        <w:rPr>
          <w:noProof/>
        </w:rPr>
        <w:t>92.145</w:t>
      </w:r>
      <w:r>
        <w:rPr>
          <w:noProof/>
        </w:rPr>
        <w:tab/>
        <w:t>Records about training—Australian operators etc</w:t>
      </w:r>
      <w:r w:rsidRPr="00E102D8">
        <w:rPr>
          <w:noProof/>
        </w:rPr>
        <w:tab/>
      </w:r>
      <w:r w:rsidRPr="00E102D8">
        <w:rPr>
          <w:noProof/>
        </w:rPr>
        <w:fldChar w:fldCharType="begin"/>
      </w:r>
      <w:r w:rsidRPr="00E102D8">
        <w:rPr>
          <w:noProof/>
        </w:rPr>
        <w:instrText xml:space="preserve"> PAGEREF _Toc106697514 \h </w:instrText>
      </w:r>
      <w:r w:rsidRPr="00E102D8">
        <w:rPr>
          <w:noProof/>
        </w:rPr>
      </w:r>
      <w:r w:rsidRPr="00E102D8">
        <w:rPr>
          <w:noProof/>
        </w:rPr>
        <w:fldChar w:fldCharType="separate"/>
      </w:r>
      <w:r w:rsidR="00B92229">
        <w:rPr>
          <w:noProof/>
        </w:rPr>
        <w:t>583</w:t>
      </w:r>
      <w:r w:rsidRPr="00E102D8">
        <w:rPr>
          <w:noProof/>
        </w:rPr>
        <w:fldChar w:fldCharType="end"/>
      </w:r>
    </w:p>
    <w:p w14:paraId="5AB4C309" w14:textId="33CF9ED6"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92.D—Limitations on application of Subparts 92.B and 92.C</w:t>
      </w:r>
      <w:r w:rsidRPr="00E102D8">
        <w:rPr>
          <w:b w:val="0"/>
          <w:noProof/>
          <w:sz w:val="18"/>
        </w:rPr>
        <w:tab/>
      </w:r>
      <w:r w:rsidRPr="00E102D8">
        <w:rPr>
          <w:b w:val="0"/>
          <w:noProof/>
          <w:sz w:val="18"/>
        </w:rPr>
        <w:fldChar w:fldCharType="begin"/>
      </w:r>
      <w:r w:rsidRPr="00E102D8">
        <w:rPr>
          <w:b w:val="0"/>
          <w:noProof/>
          <w:sz w:val="18"/>
        </w:rPr>
        <w:instrText xml:space="preserve"> PAGEREF _Toc106697515 \h </w:instrText>
      </w:r>
      <w:r w:rsidRPr="00E102D8">
        <w:rPr>
          <w:b w:val="0"/>
          <w:noProof/>
          <w:sz w:val="18"/>
        </w:rPr>
      </w:r>
      <w:r w:rsidRPr="00E102D8">
        <w:rPr>
          <w:b w:val="0"/>
          <w:noProof/>
          <w:sz w:val="18"/>
        </w:rPr>
        <w:fldChar w:fldCharType="separate"/>
      </w:r>
      <w:r w:rsidR="00B92229">
        <w:rPr>
          <w:b w:val="0"/>
          <w:noProof/>
          <w:sz w:val="18"/>
        </w:rPr>
        <w:t>585</w:t>
      </w:r>
      <w:r w:rsidRPr="00E102D8">
        <w:rPr>
          <w:b w:val="0"/>
          <w:noProof/>
          <w:sz w:val="18"/>
        </w:rPr>
        <w:fldChar w:fldCharType="end"/>
      </w:r>
    </w:p>
    <w:p w14:paraId="63AB095B" w14:textId="7C81187D" w:rsidR="00E102D8" w:rsidRDefault="00E102D8" w:rsidP="00E102D8">
      <w:pPr>
        <w:pStyle w:val="TOC5"/>
        <w:ind w:right="1792"/>
        <w:rPr>
          <w:rFonts w:asciiTheme="minorHAnsi" w:eastAsiaTheme="minorEastAsia" w:hAnsiTheme="minorHAnsi" w:cstheme="minorBidi"/>
          <w:noProof/>
          <w:kern w:val="0"/>
          <w:sz w:val="22"/>
          <w:szCs w:val="22"/>
        </w:rPr>
      </w:pPr>
      <w:r>
        <w:rPr>
          <w:noProof/>
        </w:rPr>
        <w:t>92.160</w:t>
      </w:r>
      <w:r>
        <w:rPr>
          <w:noProof/>
        </w:rPr>
        <w:tab/>
        <w:t>Aircraft operated by law enforcement authorities</w:t>
      </w:r>
      <w:r w:rsidRPr="00E102D8">
        <w:rPr>
          <w:noProof/>
        </w:rPr>
        <w:tab/>
      </w:r>
      <w:r w:rsidRPr="00E102D8">
        <w:rPr>
          <w:noProof/>
        </w:rPr>
        <w:fldChar w:fldCharType="begin"/>
      </w:r>
      <w:r w:rsidRPr="00E102D8">
        <w:rPr>
          <w:noProof/>
        </w:rPr>
        <w:instrText xml:space="preserve"> PAGEREF _Toc106697516 \h </w:instrText>
      </w:r>
      <w:r w:rsidRPr="00E102D8">
        <w:rPr>
          <w:noProof/>
        </w:rPr>
      </w:r>
      <w:r w:rsidRPr="00E102D8">
        <w:rPr>
          <w:noProof/>
        </w:rPr>
        <w:fldChar w:fldCharType="separate"/>
      </w:r>
      <w:r w:rsidR="00B92229">
        <w:rPr>
          <w:noProof/>
        </w:rPr>
        <w:t>585</w:t>
      </w:r>
      <w:r w:rsidRPr="00E102D8">
        <w:rPr>
          <w:noProof/>
        </w:rPr>
        <w:fldChar w:fldCharType="end"/>
      </w:r>
    </w:p>
    <w:p w14:paraId="3392E723" w14:textId="21DD72AA" w:rsidR="00E102D8" w:rsidRDefault="00E102D8" w:rsidP="00E102D8">
      <w:pPr>
        <w:pStyle w:val="TOC5"/>
        <w:ind w:right="1792"/>
        <w:rPr>
          <w:rFonts w:asciiTheme="minorHAnsi" w:eastAsiaTheme="minorEastAsia" w:hAnsiTheme="minorHAnsi" w:cstheme="minorBidi"/>
          <w:noProof/>
          <w:kern w:val="0"/>
          <w:sz w:val="22"/>
          <w:szCs w:val="22"/>
        </w:rPr>
      </w:pPr>
      <w:r>
        <w:rPr>
          <w:noProof/>
        </w:rPr>
        <w:t>92.165</w:t>
      </w:r>
      <w:r>
        <w:rPr>
          <w:noProof/>
        </w:rPr>
        <w:tab/>
        <w:t>Goods carried by external load</w:t>
      </w:r>
      <w:r w:rsidRPr="00E102D8">
        <w:rPr>
          <w:noProof/>
        </w:rPr>
        <w:tab/>
      </w:r>
      <w:r w:rsidRPr="00E102D8">
        <w:rPr>
          <w:noProof/>
        </w:rPr>
        <w:fldChar w:fldCharType="begin"/>
      </w:r>
      <w:r w:rsidRPr="00E102D8">
        <w:rPr>
          <w:noProof/>
        </w:rPr>
        <w:instrText xml:space="preserve"> PAGEREF _Toc106697517 \h </w:instrText>
      </w:r>
      <w:r w:rsidRPr="00E102D8">
        <w:rPr>
          <w:noProof/>
        </w:rPr>
      </w:r>
      <w:r w:rsidRPr="00E102D8">
        <w:rPr>
          <w:noProof/>
        </w:rPr>
        <w:fldChar w:fldCharType="separate"/>
      </w:r>
      <w:r w:rsidR="00B92229">
        <w:rPr>
          <w:noProof/>
        </w:rPr>
        <w:t>585</w:t>
      </w:r>
      <w:r w:rsidRPr="00E102D8">
        <w:rPr>
          <w:noProof/>
        </w:rPr>
        <w:fldChar w:fldCharType="end"/>
      </w:r>
    </w:p>
    <w:p w14:paraId="25BA05F4" w14:textId="4995B1D3" w:rsidR="00E102D8" w:rsidRDefault="00E102D8" w:rsidP="00E102D8">
      <w:pPr>
        <w:pStyle w:val="TOC5"/>
        <w:ind w:right="1792"/>
        <w:rPr>
          <w:rFonts w:asciiTheme="minorHAnsi" w:eastAsiaTheme="minorEastAsia" w:hAnsiTheme="minorHAnsi" w:cstheme="minorBidi"/>
          <w:noProof/>
          <w:kern w:val="0"/>
          <w:sz w:val="22"/>
          <w:szCs w:val="22"/>
        </w:rPr>
      </w:pPr>
      <w:r>
        <w:rPr>
          <w:noProof/>
        </w:rPr>
        <w:t>92.170</w:t>
      </w:r>
      <w:r>
        <w:rPr>
          <w:noProof/>
        </w:rPr>
        <w:tab/>
        <w:t>Cargo carried in main deck cargo compartments</w:t>
      </w:r>
      <w:r w:rsidRPr="00E102D8">
        <w:rPr>
          <w:noProof/>
        </w:rPr>
        <w:tab/>
      </w:r>
      <w:r w:rsidRPr="00E102D8">
        <w:rPr>
          <w:noProof/>
        </w:rPr>
        <w:fldChar w:fldCharType="begin"/>
      </w:r>
      <w:r w:rsidRPr="00E102D8">
        <w:rPr>
          <w:noProof/>
        </w:rPr>
        <w:instrText xml:space="preserve"> PAGEREF _Toc106697518 \h </w:instrText>
      </w:r>
      <w:r w:rsidRPr="00E102D8">
        <w:rPr>
          <w:noProof/>
        </w:rPr>
      </w:r>
      <w:r w:rsidRPr="00E102D8">
        <w:rPr>
          <w:noProof/>
        </w:rPr>
        <w:fldChar w:fldCharType="separate"/>
      </w:r>
      <w:r w:rsidR="00B92229">
        <w:rPr>
          <w:noProof/>
        </w:rPr>
        <w:t>586</w:t>
      </w:r>
      <w:r w:rsidRPr="00E102D8">
        <w:rPr>
          <w:noProof/>
        </w:rPr>
        <w:fldChar w:fldCharType="end"/>
      </w:r>
    </w:p>
    <w:p w14:paraId="6C832C1E" w14:textId="6CF04895" w:rsidR="00E102D8" w:rsidRDefault="00E102D8" w:rsidP="00E102D8">
      <w:pPr>
        <w:pStyle w:val="TOC5"/>
        <w:ind w:right="1792"/>
        <w:rPr>
          <w:rFonts w:asciiTheme="minorHAnsi" w:eastAsiaTheme="minorEastAsia" w:hAnsiTheme="minorHAnsi" w:cstheme="minorBidi"/>
          <w:noProof/>
          <w:kern w:val="0"/>
          <w:sz w:val="22"/>
          <w:szCs w:val="22"/>
        </w:rPr>
      </w:pPr>
      <w:r>
        <w:rPr>
          <w:noProof/>
        </w:rPr>
        <w:t>92.175</w:t>
      </w:r>
      <w:r>
        <w:rPr>
          <w:noProof/>
        </w:rPr>
        <w:tab/>
        <w:t>Goods carried by private operators</w:t>
      </w:r>
      <w:r w:rsidRPr="00E102D8">
        <w:rPr>
          <w:noProof/>
        </w:rPr>
        <w:tab/>
      </w:r>
      <w:r w:rsidRPr="00E102D8">
        <w:rPr>
          <w:noProof/>
        </w:rPr>
        <w:fldChar w:fldCharType="begin"/>
      </w:r>
      <w:r w:rsidRPr="00E102D8">
        <w:rPr>
          <w:noProof/>
        </w:rPr>
        <w:instrText xml:space="preserve"> PAGEREF _Toc106697519 \h </w:instrText>
      </w:r>
      <w:r w:rsidRPr="00E102D8">
        <w:rPr>
          <w:noProof/>
        </w:rPr>
      </w:r>
      <w:r w:rsidRPr="00E102D8">
        <w:rPr>
          <w:noProof/>
        </w:rPr>
        <w:fldChar w:fldCharType="separate"/>
      </w:r>
      <w:r w:rsidR="00B92229">
        <w:rPr>
          <w:noProof/>
        </w:rPr>
        <w:t>588</w:t>
      </w:r>
      <w:r w:rsidRPr="00E102D8">
        <w:rPr>
          <w:noProof/>
        </w:rPr>
        <w:fldChar w:fldCharType="end"/>
      </w:r>
    </w:p>
    <w:p w14:paraId="7F4069DD" w14:textId="57EA80A5" w:rsidR="00E102D8" w:rsidRDefault="00E102D8" w:rsidP="00E102D8">
      <w:pPr>
        <w:pStyle w:val="TOC5"/>
        <w:ind w:right="1792"/>
        <w:rPr>
          <w:rFonts w:asciiTheme="minorHAnsi" w:eastAsiaTheme="minorEastAsia" w:hAnsiTheme="minorHAnsi" w:cstheme="minorBidi"/>
          <w:noProof/>
          <w:kern w:val="0"/>
          <w:sz w:val="22"/>
          <w:szCs w:val="22"/>
        </w:rPr>
      </w:pPr>
      <w:r>
        <w:rPr>
          <w:noProof/>
        </w:rPr>
        <w:t>92.180</w:t>
      </w:r>
      <w:r>
        <w:rPr>
          <w:noProof/>
        </w:rPr>
        <w:tab/>
        <w:t>Goods carried for parachute operations</w:t>
      </w:r>
      <w:r w:rsidRPr="00E102D8">
        <w:rPr>
          <w:noProof/>
        </w:rPr>
        <w:tab/>
      </w:r>
      <w:r w:rsidRPr="00E102D8">
        <w:rPr>
          <w:noProof/>
        </w:rPr>
        <w:fldChar w:fldCharType="begin"/>
      </w:r>
      <w:r w:rsidRPr="00E102D8">
        <w:rPr>
          <w:noProof/>
        </w:rPr>
        <w:instrText xml:space="preserve"> PAGEREF _Toc106697520 \h </w:instrText>
      </w:r>
      <w:r w:rsidRPr="00E102D8">
        <w:rPr>
          <w:noProof/>
        </w:rPr>
      </w:r>
      <w:r w:rsidRPr="00E102D8">
        <w:rPr>
          <w:noProof/>
        </w:rPr>
        <w:fldChar w:fldCharType="separate"/>
      </w:r>
      <w:r w:rsidR="00B92229">
        <w:rPr>
          <w:noProof/>
        </w:rPr>
        <w:t>589</w:t>
      </w:r>
      <w:r w:rsidRPr="00E102D8">
        <w:rPr>
          <w:noProof/>
        </w:rPr>
        <w:fldChar w:fldCharType="end"/>
      </w:r>
    </w:p>
    <w:p w14:paraId="652A43EF" w14:textId="37945F8A" w:rsidR="00E102D8" w:rsidRDefault="00E102D8" w:rsidP="00E102D8">
      <w:pPr>
        <w:pStyle w:val="TOC5"/>
        <w:ind w:right="1792"/>
        <w:rPr>
          <w:rFonts w:asciiTheme="minorHAnsi" w:eastAsiaTheme="minorEastAsia" w:hAnsiTheme="minorHAnsi" w:cstheme="minorBidi"/>
          <w:noProof/>
          <w:kern w:val="0"/>
          <w:sz w:val="22"/>
          <w:szCs w:val="22"/>
        </w:rPr>
      </w:pPr>
      <w:r>
        <w:rPr>
          <w:noProof/>
        </w:rPr>
        <w:t>92.185</w:t>
      </w:r>
      <w:r>
        <w:rPr>
          <w:noProof/>
        </w:rPr>
        <w:tab/>
        <w:t>Carriage of fuel in large containers</w:t>
      </w:r>
      <w:r w:rsidRPr="00E102D8">
        <w:rPr>
          <w:noProof/>
        </w:rPr>
        <w:tab/>
      </w:r>
      <w:r w:rsidRPr="00E102D8">
        <w:rPr>
          <w:noProof/>
        </w:rPr>
        <w:fldChar w:fldCharType="begin"/>
      </w:r>
      <w:r w:rsidRPr="00E102D8">
        <w:rPr>
          <w:noProof/>
        </w:rPr>
        <w:instrText xml:space="preserve"> PAGEREF _Toc106697521 \h </w:instrText>
      </w:r>
      <w:r w:rsidRPr="00E102D8">
        <w:rPr>
          <w:noProof/>
        </w:rPr>
      </w:r>
      <w:r w:rsidRPr="00E102D8">
        <w:rPr>
          <w:noProof/>
        </w:rPr>
        <w:fldChar w:fldCharType="separate"/>
      </w:r>
      <w:r w:rsidR="00B92229">
        <w:rPr>
          <w:noProof/>
        </w:rPr>
        <w:t>589</w:t>
      </w:r>
      <w:r w:rsidRPr="00E102D8">
        <w:rPr>
          <w:noProof/>
        </w:rPr>
        <w:fldChar w:fldCharType="end"/>
      </w:r>
    </w:p>
    <w:p w14:paraId="217D2362" w14:textId="7CEC7C91" w:rsidR="00E102D8" w:rsidRDefault="00E102D8" w:rsidP="00E102D8">
      <w:pPr>
        <w:pStyle w:val="TOC5"/>
        <w:ind w:right="1792"/>
        <w:rPr>
          <w:rFonts w:asciiTheme="minorHAnsi" w:eastAsiaTheme="minorEastAsia" w:hAnsiTheme="minorHAnsi" w:cstheme="minorBidi"/>
          <w:noProof/>
          <w:kern w:val="0"/>
          <w:sz w:val="22"/>
          <w:szCs w:val="22"/>
        </w:rPr>
      </w:pPr>
      <w:r>
        <w:rPr>
          <w:noProof/>
        </w:rPr>
        <w:t>92.190</w:t>
      </w:r>
      <w:r>
        <w:rPr>
          <w:noProof/>
        </w:rPr>
        <w:tab/>
        <w:t>Goods for use in emergency services</w:t>
      </w:r>
      <w:r w:rsidRPr="00E102D8">
        <w:rPr>
          <w:noProof/>
        </w:rPr>
        <w:tab/>
      </w:r>
      <w:r w:rsidRPr="00E102D8">
        <w:rPr>
          <w:noProof/>
        </w:rPr>
        <w:fldChar w:fldCharType="begin"/>
      </w:r>
      <w:r w:rsidRPr="00E102D8">
        <w:rPr>
          <w:noProof/>
        </w:rPr>
        <w:instrText xml:space="preserve"> PAGEREF _Toc106697522 \h </w:instrText>
      </w:r>
      <w:r w:rsidRPr="00E102D8">
        <w:rPr>
          <w:noProof/>
        </w:rPr>
      </w:r>
      <w:r w:rsidRPr="00E102D8">
        <w:rPr>
          <w:noProof/>
        </w:rPr>
        <w:fldChar w:fldCharType="separate"/>
      </w:r>
      <w:r w:rsidR="00B92229">
        <w:rPr>
          <w:noProof/>
        </w:rPr>
        <w:t>590</w:t>
      </w:r>
      <w:r w:rsidRPr="00E102D8">
        <w:rPr>
          <w:noProof/>
        </w:rPr>
        <w:fldChar w:fldCharType="end"/>
      </w:r>
    </w:p>
    <w:p w14:paraId="58C32E3B" w14:textId="514DC424" w:rsidR="00E102D8" w:rsidRDefault="00E102D8" w:rsidP="00E102D8">
      <w:pPr>
        <w:pStyle w:val="TOC5"/>
        <w:ind w:right="1792"/>
        <w:rPr>
          <w:rFonts w:asciiTheme="minorHAnsi" w:eastAsiaTheme="minorEastAsia" w:hAnsiTheme="minorHAnsi" w:cstheme="minorBidi"/>
          <w:noProof/>
          <w:kern w:val="0"/>
          <w:sz w:val="22"/>
          <w:szCs w:val="22"/>
        </w:rPr>
      </w:pPr>
      <w:r>
        <w:rPr>
          <w:noProof/>
        </w:rPr>
        <w:t>92.195</w:t>
      </w:r>
      <w:r>
        <w:rPr>
          <w:noProof/>
        </w:rPr>
        <w:tab/>
        <w:t>Carriage of ammunition by air security officers</w:t>
      </w:r>
      <w:r w:rsidRPr="00E102D8">
        <w:rPr>
          <w:noProof/>
        </w:rPr>
        <w:tab/>
      </w:r>
      <w:r w:rsidRPr="00E102D8">
        <w:rPr>
          <w:noProof/>
        </w:rPr>
        <w:fldChar w:fldCharType="begin"/>
      </w:r>
      <w:r w:rsidRPr="00E102D8">
        <w:rPr>
          <w:noProof/>
        </w:rPr>
        <w:instrText xml:space="preserve"> PAGEREF _Toc106697523 \h </w:instrText>
      </w:r>
      <w:r w:rsidRPr="00E102D8">
        <w:rPr>
          <w:noProof/>
        </w:rPr>
      </w:r>
      <w:r w:rsidRPr="00E102D8">
        <w:rPr>
          <w:noProof/>
        </w:rPr>
        <w:fldChar w:fldCharType="separate"/>
      </w:r>
      <w:r w:rsidR="00B92229">
        <w:rPr>
          <w:noProof/>
        </w:rPr>
        <w:t>591</w:t>
      </w:r>
      <w:r w:rsidRPr="00E102D8">
        <w:rPr>
          <w:noProof/>
        </w:rPr>
        <w:fldChar w:fldCharType="end"/>
      </w:r>
    </w:p>
    <w:p w14:paraId="52D18026" w14:textId="21AD9436" w:rsidR="00E102D8" w:rsidRDefault="00E102D8" w:rsidP="00E102D8">
      <w:pPr>
        <w:pStyle w:val="TOC2"/>
        <w:ind w:right="1792"/>
        <w:rPr>
          <w:rFonts w:asciiTheme="minorHAnsi" w:eastAsiaTheme="minorEastAsia" w:hAnsiTheme="minorHAnsi" w:cstheme="minorBidi"/>
          <w:b w:val="0"/>
          <w:noProof/>
          <w:kern w:val="0"/>
          <w:sz w:val="22"/>
          <w:szCs w:val="22"/>
        </w:rPr>
      </w:pPr>
      <w:r>
        <w:rPr>
          <w:noProof/>
        </w:rPr>
        <w:t>Subpart 92.E—Information to passengers</w:t>
      </w:r>
      <w:r w:rsidRPr="00E102D8">
        <w:rPr>
          <w:b w:val="0"/>
          <w:noProof/>
          <w:sz w:val="18"/>
        </w:rPr>
        <w:tab/>
      </w:r>
      <w:r w:rsidRPr="00E102D8">
        <w:rPr>
          <w:b w:val="0"/>
          <w:noProof/>
          <w:sz w:val="18"/>
        </w:rPr>
        <w:fldChar w:fldCharType="begin"/>
      </w:r>
      <w:r w:rsidRPr="00E102D8">
        <w:rPr>
          <w:b w:val="0"/>
          <w:noProof/>
          <w:sz w:val="18"/>
        </w:rPr>
        <w:instrText xml:space="preserve"> PAGEREF _Toc106697524 \h </w:instrText>
      </w:r>
      <w:r w:rsidRPr="00E102D8">
        <w:rPr>
          <w:b w:val="0"/>
          <w:noProof/>
          <w:sz w:val="18"/>
        </w:rPr>
      </w:r>
      <w:r w:rsidRPr="00E102D8">
        <w:rPr>
          <w:b w:val="0"/>
          <w:noProof/>
          <w:sz w:val="18"/>
        </w:rPr>
        <w:fldChar w:fldCharType="separate"/>
      </w:r>
      <w:r w:rsidR="00B92229">
        <w:rPr>
          <w:b w:val="0"/>
          <w:noProof/>
          <w:sz w:val="18"/>
        </w:rPr>
        <w:t>592</w:t>
      </w:r>
      <w:r w:rsidRPr="00E102D8">
        <w:rPr>
          <w:b w:val="0"/>
          <w:noProof/>
          <w:sz w:val="18"/>
        </w:rPr>
        <w:fldChar w:fldCharType="end"/>
      </w:r>
    </w:p>
    <w:p w14:paraId="4A2E0F2A" w14:textId="0B0B405E" w:rsidR="00E102D8" w:rsidRDefault="00E102D8" w:rsidP="00E102D8">
      <w:pPr>
        <w:pStyle w:val="TOC5"/>
        <w:ind w:right="1792"/>
        <w:rPr>
          <w:rFonts w:asciiTheme="minorHAnsi" w:eastAsiaTheme="minorEastAsia" w:hAnsiTheme="minorHAnsi" w:cstheme="minorBidi"/>
          <w:noProof/>
          <w:kern w:val="0"/>
          <w:sz w:val="22"/>
          <w:szCs w:val="22"/>
        </w:rPr>
      </w:pPr>
      <w:r>
        <w:rPr>
          <w:noProof/>
        </w:rPr>
        <w:t>92.200</w:t>
      </w:r>
      <w:r>
        <w:rPr>
          <w:noProof/>
        </w:rPr>
        <w:tab/>
        <w:t>Information in passenger terminals</w:t>
      </w:r>
      <w:r w:rsidRPr="00E102D8">
        <w:rPr>
          <w:noProof/>
        </w:rPr>
        <w:tab/>
      </w:r>
      <w:r w:rsidRPr="00E102D8">
        <w:rPr>
          <w:noProof/>
        </w:rPr>
        <w:fldChar w:fldCharType="begin"/>
      </w:r>
      <w:r w:rsidRPr="00E102D8">
        <w:rPr>
          <w:noProof/>
        </w:rPr>
        <w:instrText xml:space="preserve"> PAGEREF _Toc106697525 \h </w:instrText>
      </w:r>
      <w:r w:rsidRPr="00E102D8">
        <w:rPr>
          <w:noProof/>
        </w:rPr>
      </w:r>
      <w:r w:rsidRPr="00E102D8">
        <w:rPr>
          <w:noProof/>
        </w:rPr>
        <w:fldChar w:fldCharType="separate"/>
      </w:r>
      <w:r w:rsidR="00B92229">
        <w:rPr>
          <w:noProof/>
        </w:rPr>
        <w:t>592</w:t>
      </w:r>
      <w:r w:rsidRPr="00E102D8">
        <w:rPr>
          <w:noProof/>
        </w:rPr>
        <w:fldChar w:fldCharType="end"/>
      </w:r>
    </w:p>
    <w:p w14:paraId="6408A488" w14:textId="2A6E9268" w:rsidR="00E102D8" w:rsidRDefault="00E102D8" w:rsidP="00E102D8">
      <w:pPr>
        <w:pStyle w:val="TOC5"/>
        <w:ind w:right="1792"/>
        <w:rPr>
          <w:rFonts w:asciiTheme="minorHAnsi" w:eastAsiaTheme="minorEastAsia" w:hAnsiTheme="minorHAnsi" w:cstheme="minorBidi"/>
          <w:noProof/>
          <w:kern w:val="0"/>
          <w:sz w:val="22"/>
          <w:szCs w:val="22"/>
        </w:rPr>
      </w:pPr>
      <w:r>
        <w:rPr>
          <w:noProof/>
        </w:rPr>
        <w:t>92.205</w:t>
      </w:r>
      <w:r>
        <w:rPr>
          <w:noProof/>
        </w:rPr>
        <w:tab/>
        <w:t>Information with tickets</w:t>
      </w:r>
      <w:r w:rsidRPr="00E102D8">
        <w:rPr>
          <w:noProof/>
        </w:rPr>
        <w:tab/>
      </w:r>
      <w:r w:rsidRPr="00E102D8">
        <w:rPr>
          <w:noProof/>
        </w:rPr>
        <w:fldChar w:fldCharType="begin"/>
      </w:r>
      <w:r w:rsidRPr="00E102D8">
        <w:rPr>
          <w:noProof/>
        </w:rPr>
        <w:instrText xml:space="preserve"> PAGEREF _Toc106697526 \h </w:instrText>
      </w:r>
      <w:r w:rsidRPr="00E102D8">
        <w:rPr>
          <w:noProof/>
        </w:rPr>
      </w:r>
      <w:r w:rsidRPr="00E102D8">
        <w:rPr>
          <w:noProof/>
        </w:rPr>
        <w:fldChar w:fldCharType="separate"/>
      </w:r>
      <w:r w:rsidR="00B92229">
        <w:rPr>
          <w:noProof/>
        </w:rPr>
        <w:t>592</w:t>
      </w:r>
      <w:r w:rsidRPr="00E102D8">
        <w:rPr>
          <w:noProof/>
        </w:rPr>
        <w:fldChar w:fldCharType="end"/>
      </w:r>
    </w:p>
    <w:p w14:paraId="45F561EE" w14:textId="1A17E89F" w:rsidR="00E102D8" w:rsidRPr="001F1BB5" w:rsidRDefault="0023178B" w:rsidP="00170DEA">
      <w:pPr>
        <w:tabs>
          <w:tab w:val="left" w:pos="6946"/>
        </w:tabs>
        <w:ind w:right="1792"/>
        <w:sectPr w:rsidR="00E102D8" w:rsidRPr="001F1BB5" w:rsidSect="00800EC3">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1F1BB5">
        <w:fldChar w:fldCharType="end"/>
      </w:r>
    </w:p>
    <w:p w14:paraId="7EDE5265" w14:textId="08FA6731" w:rsidR="001A3DB6" w:rsidRPr="001F1BB5" w:rsidRDefault="001A3DB6" w:rsidP="009E0BC9">
      <w:pPr>
        <w:pStyle w:val="ActHead2"/>
      </w:pPr>
      <w:bookmarkStart w:id="1" w:name="_Toc106696488"/>
      <w:r w:rsidRPr="001F1BB5">
        <w:rPr>
          <w:rStyle w:val="CharPartNo"/>
        </w:rPr>
        <w:lastRenderedPageBreak/>
        <w:t>Part</w:t>
      </w:r>
      <w:r w:rsidR="00883E46" w:rsidRPr="001F1BB5">
        <w:rPr>
          <w:rStyle w:val="CharPartNo"/>
        </w:rPr>
        <w:t> </w:t>
      </w:r>
      <w:r w:rsidRPr="001F1BB5">
        <w:rPr>
          <w:rStyle w:val="CharPartNo"/>
        </w:rPr>
        <w:t>45</w:t>
      </w:r>
      <w:r w:rsidRPr="001F1BB5">
        <w:t>—</w:t>
      </w:r>
      <w:r w:rsidRPr="001F1BB5">
        <w:rPr>
          <w:rStyle w:val="CharPartText"/>
        </w:rPr>
        <w:t>Display of nationality marks, registration marks and aircraft registration identification plates</w:t>
      </w:r>
      <w:bookmarkEnd w:id="1"/>
    </w:p>
    <w:p w14:paraId="320BEE65" w14:textId="77777777" w:rsidR="001A3DB6" w:rsidRPr="001F1BB5" w:rsidRDefault="001A3DB6" w:rsidP="009E0BC9">
      <w:pPr>
        <w:pStyle w:val="Header"/>
      </w:pPr>
      <w:r w:rsidRPr="001F1BB5">
        <w:rPr>
          <w:rStyle w:val="CharDivNo"/>
        </w:rPr>
        <w:t xml:space="preserve"> </w:t>
      </w:r>
      <w:r w:rsidRPr="001F1BB5">
        <w:rPr>
          <w:rStyle w:val="CharDivText"/>
        </w:rPr>
        <w:t xml:space="preserve"> </w:t>
      </w:r>
    </w:p>
    <w:p w14:paraId="0EC55C5B" w14:textId="77777777" w:rsidR="001A3DB6" w:rsidRPr="001F1BB5" w:rsidRDefault="001A3DB6" w:rsidP="009E0BC9">
      <w:pPr>
        <w:pStyle w:val="TofSectsHeading"/>
      </w:pPr>
      <w:r w:rsidRPr="001F1BB5">
        <w:t>Table of contents</w:t>
      </w:r>
    </w:p>
    <w:p w14:paraId="4474C35C" w14:textId="6315FAAB" w:rsidR="001A3DB6" w:rsidRPr="001F1BB5" w:rsidRDefault="00472B3E" w:rsidP="009E0BC9">
      <w:pPr>
        <w:pStyle w:val="TofSectsGroupHeading"/>
      </w:pPr>
      <w:r w:rsidRPr="001F1BB5">
        <w:t>Subpart 4</w:t>
      </w:r>
      <w:r w:rsidR="001A3DB6" w:rsidRPr="001F1BB5">
        <w:t>5.A—Preliminary</w:t>
      </w:r>
    </w:p>
    <w:p w14:paraId="4E777205" w14:textId="2E87B4E4" w:rsidR="001A3DB6" w:rsidRPr="001F1BB5" w:rsidRDefault="001A3DB6" w:rsidP="009E0BC9">
      <w:pPr>
        <w:pStyle w:val="TofSectsSection"/>
      </w:pPr>
      <w:r w:rsidRPr="001F1BB5">
        <w:t>45.005</w:t>
      </w:r>
      <w:r w:rsidRPr="001F1BB5">
        <w:tab/>
        <w:t>Application of Part</w:t>
      </w:r>
      <w:r w:rsidR="00883E46" w:rsidRPr="001F1BB5">
        <w:t> </w:t>
      </w:r>
      <w:r w:rsidRPr="001F1BB5">
        <w:t>45</w:t>
      </w:r>
    </w:p>
    <w:p w14:paraId="575DFC3D" w14:textId="757D90C1" w:rsidR="001A3DB6" w:rsidRPr="001F1BB5" w:rsidRDefault="001A3DB6" w:rsidP="009E0BC9">
      <w:pPr>
        <w:pStyle w:val="TofSectsSection"/>
      </w:pPr>
      <w:r w:rsidRPr="001F1BB5">
        <w:t>45.010</w:t>
      </w:r>
      <w:r w:rsidRPr="001F1BB5">
        <w:tab/>
        <w:t>Key definitions for Part</w:t>
      </w:r>
      <w:r w:rsidR="00883E46" w:rsidRPr="001F1BB5">
        <w:t> </w:t>
      </w:r>
      <w:r w:rsidRPr="001F1BB5">
        <w:t>45</w:t>
      </w:r>
    </w:p>
    <w:p w14:paraId="4BA28282" w14:textId="77777777" w:rsidR="001A3DB6" w:rsidRPr="001F1BB5" w:rsidRDefault="001A3DB6" w:rsidP="009E0BC9">
      <w:pPr>
        <w:pStyle w:val="TofSectsSection"/>
      </w:pPr>
      <w:r w:rsidRPr="001F1BB5">
        <w:t>45.015</w:t>
      </w:r>
      <w:r w:rsidRPr="001F1BB5">
        <w:tab/>
        <w:t xml:space="preserve">Meaning of </w:t>
      </w:r>
      <w:r w:rsidRPr="001F1BB5">
        <w:rPr>
          <w:rStyle w:val="CharBoldItalic"/>
        </w:rPr>
        <w:t>markings</w:t>
      </w:r>
      <w:r w:rsidRPr="001F1BB5">
        <w:t xml:space="preserve"> and </w:t>
      </w:r>
      <w:r w:rsidRPr="001F1BB5">
        <w:rPr>
          <w:rStyle w:val="CharBoldItalic"/>
        </w:rPr>
        <w:t>set of markings</w:t>
      </w:r>
    </w:p>
    <w:p w14:paraId="3475809B" w14:textId="77777777" w:rsidR="001A3DB6" w:rsidRPr="001F1BB5" w:rsidRDefault="001A3DB6" w:rsidP="009E0BC9">
      <w:pPr>
        <w:pStyle w:val="TofSectsSection"/>
      </w:pPr>
      <w:r w:rsidRPr="001F1BB5">
        <w:t>45.020</w:t>
      </w:r>
      <w:r w:rsidRPr="001F1BB5">
        <w:tab/>
        <w:t>References to aircraft operating for an exhibition</w:t>
      </w:r>
    </w:p>
    <w:p w14:paraId="1AD389CF" w14:textId="1333B8C4" w:rsidR="001A3DB6" w:rsidRPr="001F1BB5" w:rsidRDefault="001A3DB6" w:rsidP="009E0BC9">
      <w:pPr>
        <w:pStyle w:val="TofSectsSection"/>
      </w:pPr>
      <w:r w:rsidRPr="001F1BB5">
        <w:t>45.025</w:t>
      </w:r>
      <w:r w:rsidRPr="001F1BB5">
        <w:tab/>
        <w:t>Issue of Manual of Standards for Part</w:t>
      </w:r>
      <w:r w:rsidR="00883E46" w:rsidRPr="001F1BB5">
        <w:t> </w:t>
      </w:r>
      <w:r w:rsidRPr="001F1BB5">
        <w:t>45</w:t>
      </w:r>
    </w:p>
    <w:p w14:paraId="405A9953" w14:textId="77777777" w:rsidR="001A3DB6" w:rsidRPr="001F1BB5" w:rsidRDefault="001A3DB6" w:rsidP="009E0BC9">
      <w:pPr>
        <w:pStyle w:val="TofSectsSection"/>
      </w:pPr>
      <w:r w:rsidRPr="001F1BB5">
        <w:t>45.030</w:t>
      </w:r>
      <w:r w:rsidRPr="001F1BB5">
        <w:tab/>
        <w:t>Registration holder to provide copies of approvals under this Part to registered operator</w:t>
      </w:r>
    </w:p>
    <w:p w14:paraId="6EB8D7CC" w14:textId="3BBB199B" w:rsidR="001A3DB6" w:rsidRPr="001F1BB5" w:rsidRDefault="00472B3E" w:rsidP="009E0BC9">
      <w:pPr>
        <w:pStyle w:val="TofSectsGroupHeading"/>
      </w:pPr>
      <w:r w:rsidRPr="001F1BB5">
        <w:t>Subpart 4</w:t>
      </w:r>
      <w:r w:rsidR="001A3DB6" w:rsidRPr="001F1BB5">
        <w:t>5.B—Aircraft markings</w:t>
      </w:r>
    </w:p>
    <w:p w14:paraId="443B945C" w14:textId="77777777" w:rsidR="001A3DB6" w:rsidRPr="001F1BB5" w:rsidRDefault="001A3DB6" w:rsidP="009E0BC9">
      <w:pPr>
        <w:pStyle w:val="TofSectsSection"/>
      </w:pPr>
      <w:r w:rsidRPr="001F1BB5">
        <w:t>45.050</w:t>
      </w:r>
      <w:r w:rsidRPr="001F1BB5">
        <w:tab/>
        <w:t>Requirements for aircraft markings</w:t>
      </w:r>
    </w:p>
    <w:p w14:paraId="3CB772CD" w14:textId="77777777" w:rsidR="001A3DB6" w:rsidRPr="001F1BB5" w:rsidRDefault="001A3DB6" w:rsidP="009E0BC9">
      <w:pPr>
        <w:pStyle w:val="TofSectsSection"/>
      </w:pPr>
      <w:r w:rsidRPr="001F1BB5">
        <w:t>45.055</w:t>
      </w:r>
      <w:r w:rsidRPr="001F1BB5">
        <w:tab/>
        <w:t>Display of aircraft markings</w:t>
      </w:r>
    </w:p>
    <w:p w14:paraId="64BBF318" w14:textId="77777777" w:rsidR="001A3DB6" w:rsidRPr="001F1BB5" w:rsidRDefault="001A3DB6" w:rsidP="009E0BC9">
      <w:pPr>
        <w:pStyle w:val="TofSectsSection"/>
      </w:pPr>
      <w:r w:rsidRPr="001F1BB5">
        <w:t>45.060</w:t>
      </w:r>
      <w:r w:rsidRPr="001F1BB5">
        <w:tab/>
        <w:t>Designs etc. not to modify, obscure or create confusion about sets of markings</w:t>
      </w:r>
    </w:p>
    <w:p w14:paraId="1969CAA5" w14:textId="77777777" w:rsidR="001A3DB6" w:rsidRPr="001F1BB5" w:rsidRDefault="001A3DB6" w:rsidP="009E0BC9">
      <w:pPr>
        <w:pStyle w:val="TofSectsSection"/>
      </w:pPr>
      <w:r w:rsidRPr="001F1BB5">
        <w:t>45.065</w:t>
      </w:r>
      <w:r w:rsidRPr="001F1BB5">
        <w:tab/>
        <w:t>Approval to operate with different markings—aircraft of special configuration</w:t>
      </w:r>
    </w:p>
    <w:p w14:paraId="0A8FD723" w14:textId="77777777" w:rsidR="001A3DB6" w:rsidRPr="001F1BB5" w:rsidRDefault="001A3DB6" w:rsidP="009E0BC9">
      <w:pPr>
        <w:pStyle w:val="TofSectsSection"/>
      </w:pPr>
      <w:r w:rsidRPr="001F1BB5">
        <w:t>45.070</w:t>
      </w:r>
      <w:r w:rsidRPr="001F1BB5">
        <w:tab/>
        <w:t>Approval to operate with different or no markings—aircraft operated for an exhibition</w:t>
      </w:r>
    </w:p>
    <w:p w14:paraId="4B3D2039" w14:textId="00986772" w:rsidR="001A3DB6" w:rsidRPr="001F1BB5" w:rsidRDefault="00472B3E" w:rsidP="009E0BC9">
      <w:pPr>
        <w:pStyle w:val="TofSectsGroupHeading"/>
      </w:pPr>
      <w:r w:rsidRPr="001F1BB5">
        <w:t>Subpart 4</w:t>
      </w:r>
      <w:r w:rsidR="001A3DB6" w:rsidRPr="001F1BB5">
        <w:t>5.C—Requirement to display words on certain aircraft</w:t>
      </w:r>
    </w:p>
    <w:p w14:paraId="030A01A1" w14:textId="77777777" w:rsidR="001A3DB6" w:rsidRPr="001F1BB5" w:rsidRDefault="001A3DB6" w:rsidP="009E0BC9">
      <w:pPr>
        <w:pStyle w:val="TofSectsSection"/>
      </w:pPr>
      <w:r w:rsidRPr="001F1BB5">
        <w:t>45.090</w:t>
      </w:r>
      <w:r w:rsidRPr="001F1BB5">
        <w:tab/>
        <w:t>Requirements for display of words</w:t>
      </w:r>
    </w:p>
    <w:p w14:paraId="31ED2593" w14:textId="77777777" w:rsidR="001A3DB6" w:rsidRPr="001F1BB5" w:rsidRDefault="001A3DB6" w:rsidP="009E0BC9">
      <w:pPr>
        <w:pStyle w:val="TofSectsSection"/>
      </w:pPr>
      <w:r w:rsidRPr="001F1BB5">
        <w:t>45.095</w:t>
      </w:r>
      <w:r w:rsidRPr="001F1BB5">
        <w:tab/>
        <w:t>Display of words</w:t>
      </w:r>
    </w:p>
    <w:p w14:paraId="71C7590F" w14:textId="77777777" w:rsidR="001A3DB6" w:rsidRPr="001F1BB5" w:rsidRDefault="001A3DB6" w:rsidP="009E0BC9">
      <w:pPr>
        <w:pStyle w:val="TofSectsSection"/>
      </w:pPr>
      <w:r w:rsidRPr="001F1BB5">
        <w:t>45.100</w:t>
      </w:r>
      <w:r w:rsidRPr="001F1BB5">
        <w:tab/>
        <w:t>Approval to operate with different or no words—aircraft operated for an exhibition</w:t>
      </w:r>
    </w:p>
    <w:p w14:paraId="07B0916F" w14:textId="36223AF7" w:rsidR="001A3DB6" w:rsidRPr="001F1BB5" w:rsidRDefault="00472B3E" w:rsidP="009E0BC9">
      <w:pPr>
        <w:pStyle w:val="TofSectsGroupHeading"/>
      </w:pPr>
      <w:r w:rsidRPr="001F1BB5">
        <w:t>Subpart 4</w:t>
      </w:r>
      <w:r w:rsidR="001A3DB6" w:rsidRPr="001F1BB5">
        <w:t>5.D—Aircraft registration identification plate</w:t>
      </w:r>
    </w:p>
    <w:p w14:paraId="1BC801E7" w14:textId="6FE4B884" w:rsidR="001A3DB6" w:rsidRPr="001F1BB5" w:rsidRDefault="001A3DB6" w:rsidP="009E0BC9">
      <w:pPr>
        <w:pStyle w:val="TofSectsSection"/>
      </w:pPr>
      <w:r w:rsidRPr="001F1BB5">
        <w:t>45.120</w:t>
      </w:r>
      <w:r w:rsidRPr="001F1BB5">
        <w:tab/>
        <w:t xml:space="preserve">Application of </w:t>
      </w:r>
      <w:r w:rsidR="00472B3E" w:rsidRPr="001F1BB5">
        <w:t>Subpart 4</w:t>
      </w:r>
      <w:r w:rsidRPr="001F1BB5">
        <w:t>5.D</w:t>
      </w:r>
    </w:p>
    <w:p w14:paraId="62FDC5B2" w14:textId="77777777" w:rsidR="001A3DB6" w:rsidRPr="001F1BB5" w:rsidRDefault="001A3DB6" w:rsidP="009E0BC9">
      <w:pPr>
        <w:pStyle w:val="TofSectsSection"/>
      </w:pPr>
      <w:r w:rsidRPr="001F1BB5">
        <w:t>45.125</w:t>
      </w:r>
      <w:r w:rsidRPr="001F1BB5">
        <w:tab/>
        <w:t>Plate to be attached to aircraft</w:t>
      </w:r>
    </w:p>
    <w:p w14:paraId="3C962225" w14:textId="77777777" w:rsidR="001A3DB6" w:rsidRPr="001F1BB5" w:rsidRDefault="001A3DB6" w:rsidP="009E0BC9">
      <w:pPr>
        <w:pStyle w:val="TofSectsSection"/>
      </w:pPr>
      <w:r w:rsidRPr="001F1BB5">
        <w:t>45.130</w:t>
      </w:r>
      <w:r w:rsidRPr="001F1BB5">
        <w:tab/>
        <w:t>Removal or alteration of plates</w:t>
      </w:r>
    </w:p>
    <w:p w14:paraId="66A8AF2B" w14:textId="77777777" w:rsidR="001A3DB6" w:rsidRPr="001F1BB5" w:rsidRDefault="001A3DB6" w:rsidP="009E0BC9">
      <w:pPr>
        <w:pStyle w:val="TofSectsSection"/>
      </w:pPr>
      <w:r w:rsidRPr="001F1BB5">
        <w:t>45.135</w:t>
      </w:r>
      <w:r w:rsidRPr="001F1BB5">
        <w:tab/>
        <w:t>Approval of method of displaying markings</w:t>
      </w:r>
    </w:p>
    <w:p w14:paraId="7054FAA1" w14:textId="77777777" w:rsidR="001A3DB6" w:rsidRPr="001F1BB5" w:rsidRDefault="001A3DB6" w:rsidP="009E0BC9">
      <w:pPr>
        <w:pStyle w:val="TofSectsSection"/>
      </w:pPr>
      <w:r w:rsidRPr="001F1BB5">
        <w:t>45.140</w:t>
      </w:r>
      <w:r w:rsidRPr="001F1BB5">
        <w:tab/>
        <w:t>Approval for attachment of plate—aircraft of special configuration</w:t>
      </w:r>
    </w:p>
    <w:p w14:paraId="4CE8187A" w14:textId="77777777" w:rsidR="00663A57" w:rsidRPr="001F1BB5" w:rsidRDefault="00663A57" w:rsidP="009E0BC9">
      <w:pPr>
        <w:sectPr w:rsidR="00663A57" w:rsidRPr="001F1BB5" w:rsidSect="00800EC3">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071FF5EB" w14:textId="5245EE35" w:rsidR="001A3DB6" w:rsidRPr="001F1BB5" w:rsidRDefault="00472B3E" w:rsidP="009E0BC9">
      <w:pPr>
        <w:pStyle w:val="SubPartCASA"/>
        <w:outlineLvl w:val="9"/>
      </w:pPr>
      <w:bookmarkStart w:id="2" w:name="_Toc106696489"/>
      <w:r w:rsidRPr="001F1BB5">
        <w:rPr>
          <w:rStyle w:val="CharSubPartNoCASA"/>
        </w:rPr>
        <w:lastRenderedPageBreak/>
        <w:t>Subpart 4</w:t>
      </w:r>
      <w:r w:rsidR="001A3DB6" w:rsidRPr="001F1BB5">
        <w:rPr>
          <w:rStyle w:val="CharSubPartNoCASA"/>
        </w:rPr>
        <w:t>5.A</w:t>
      </w:r>
      <w:r w:rsidR="001A3DB6" w:rsidRPr="001F1BB5">
        <w:t>—</w:t>
      </w:r>
      <w:r w:rsidR="001A3DB6" w:rsidRPr="001F1BB5">
        <w:rPr>
          <w:rStyle w:val="CharSubPartTextCASA"/>
        </w:rPr>
        <w:t>Preliminary</w:t>
      </w:r>
      <w:bookmarkEnd w:id="2"/>
    </w:p>
    <w:p w14:paraId="7029DC69" w14:textId="77777777" w:rsidR="001A3DB6" w:rsidRPr="001F1BB5" w:rsidRDefault="001A3DB6" w:rsidP="009E0BC9">
      <w:pPr>
        <w:pStyle w:val="Header"/>
      </w:pPr>
      <w:r w:rsidRPr="001F1BB5">
        <w:t xml:space="preserve">  </w:t>
      </w:r>
    </w:p>
    <w:p w14:paraId="10F99026" w14:textId="46493BF2" w:rsidR="001A3DB6" w:rsidRPr="001F1BB5" w:rsidRDefault="001A3DB6" w:rsidP="009E0BC9">
      <w:pPr>
        <w:pStyle w:val="ActHead5"/>
      </w:pPr>
      <w:bookmarkStart w:id="3" w:name="_Toc106696490"/>
      <w:r w:rsidRPr="001F1BB5">
        <w:rPr>
          <w:rStyle w:val="CharSectno"/>
        </w:rPr>
        <w:t>45.005</w:t>
      </w:r>
      <w:r w:rsidRPr="001F1BB5">
        <w:t xml:space="preserve">  Application of Part</w:t>
      </w:r>
      <w:r w:rsidR="00883E46" w:rsidRPr="001F1BB5">
        <w:t> </w:t>
      </w:r>
      <w:r w:rsidRPr="001F1BB5">
        <w:t>45</w:t>
      </w:r>
      <w:bookmarkEnd w:id="3"/>
    </w:p>
    <w:p w14:paraId="511BB9C7" w14:textId="67B96B94" w:rsidR="001A3DB6" w:rsidRPr="001F1BB5" w:rsidRDefault="001A3DB6" w:rsidP="009E0BC9">
      <w:pPr>
        <w:pStyle w:val="subsection"/>
      </w:pPr>
      <w:r w:rsidRPr="001F1BB5">
        <w:tab/>
      </w:r>
      <w:r w:rsidR="00171105" w:rsidRPr="001F1BB5">
        <w:t>(1)</w:t>
      </w:r>
      <w:r w:rsidRPr="001F1BB5">
        <w:tab/>
        <w:t>This Part applies in relation to the operation of an Australian aircraft</w:t>
      </w:r>
      <w:r w:rsidR="0045773A" w:rsidRPr="001F1BB5">
        <w:t xml:space="preserve"> required to be registered under Division 47.C.1</w:t>
      </w:r>
      <w:r w:rsidRPr="001F1BB5">
        <w:t>.</w:t>
      </w:r>
    </w:p>
    <w:p w14:paraId="2F9218D1" w14:textId="77777777" w:rsidR="00171105" w:rsidRPr="001F1BB5" w:rsidRDefault="00171105" w:rsidP="00171105">
      <w:pPr>
        <w:pStyle w:val="subsection"/>
      </w:pPr>
      <w:r w:rsidRPr="001F1BB5">
        <w:tab/>
        <w:t>(2)</w:t>
      </w:r>
      <w:r w:rsidRPr="001F1BB5">
        <w:tab/>
        <w:t>However, this Part does not apply to a Part 103 aircraft (other than a sailplane).</w:t>
      </w:r>
    </w:p>
    <w:p w14:paraId="2FB2D512" w14:textId="0D3AC452" w:rsidR="001A3DB6" w:rsidRPr="001F1BB5" w:rsidRDefault="001A3DB6" w:rsidP="009E0BC9">
      <w:pPr>
        <w:pStyle w:val="ActHead5"/>
      </w:pPr>
      <w:bookmarkStart w:id="4" w:name="_Toc106696491"/>
      <w:r w:rsidRPr="001F1BB5">
        <w:rPr>
          <w:rStyle w:val="CharSectno"/>
        </w:rPr>
        <w:t>45.010</w:t>
      </w:r>
      <w:r w:rsidRPr="001F1BB5">
        <w:t xml:space="preserve">  Key definitions for Part</w:t>
      </w:r>
      <w:r w:rsidR="00883E46" w:rsidRPr="001F1BB5">
        <w:t> </w:t>
      </w:r>
      <w:r w:rsidRPr="001F1BB5">
        <w:t>45</w:t>
      </w:r>
      <w:bookmarkEnd w:id="4"/>
    </w:p>
    <w:p w14:paraId="7AA4DBD7" w14:textId="77777777" w:rsidR="001A3DB6" w:rsidRPr="001F1BB5" w:rsidRDefault="001A3DB6" w:rsidP="009E0BC9">
      <w:pPr>
        <w:pStyle w:val="subsection"/>
      </w:pPr>
      <w:r w:rsidRPr="001F1BB5">
        <w:tab/>
      </w:r>
      <w:r w:rsidRPr="001F1BB5">
        <w:tab/>
        <w:t>In these Regulations:</w:t>
      </w:r>
    </w:p>
    <w:p w14:paraId="2192D22D" w14:textId="77777777" w:rsidR="001A3DB6" w:rsidRPr="001F1BB5" w:rsidRDefault="001A3DB6" w:rsidP="009E0BC9">
      <w:pPr>
        <w:pStyle w:val="Definition"/>
      </w:pPr>
      <w:r w:rsidRPr="001F1BB5">
        <w:rPr>
          <w:b/>
          <w:i/>
        </w:rPr>
        <w:t>aircraft registration identification plate</w:t>
      </w:r>
      <w:r w:rsidRPr="001F1BB5">
        <w:t>, for an aircraft, means a plate displaying the aircraft’s markings.</w:t>
      </w:r>
    </w:p>
    <w:p w14:paraId="1895C09F" w14:textId="77777777" w:rsidR="001A3DB6" w:rsidRPr="001F1BB5" w:rsidRDefault="001A3DB6" w:rsidP="009E0BC9">
      <w:pPr>
        <w:pStyle w:val="Definition"/>
      </w:pPr>
      <w:r w:rsidRPr="001F1BB5">
        <w:rPr>
          <w:b/>
          <w:i/>
        </w:rPr>
        <w:t>Australian nationality mark</w:t>
      </w:r>
      <w:r w:rsidRPr="001F1BB5">
        <w:t xml:space="preserve"> means the capital letters “VH”.</w:t>
      </w:r>
    </w:p>
    <w:p w14:paraId="440B570C" w14:textId="77777777" w:rsidR="001A3DB6" w:rsidRPr="001F1BB5" w:rsidRDefault="001A3DB6" w:rsidP="009E0BC9">
      <w:pPr>
        <w:pStyle w:val="Definition"/>
      </w:pPr>
      <w:r w:rsidRPr="001F1BB5">
        <w:rPr>
          <w:b/>
          <w:i/>
        </w:rPr>
        <w:t>character</w:t>
      </w:r>
      <w:r w:rsidRPr="001F1BB5">
        <w:t xml:space="preserve"> means a letter, a digit or a hyphen.</w:t>
      </w:r>
    </w:p>
    <w:p w14:paraId="0217458C" w14:textId="77777777" w:rsidR="001A3DB6" w:rsidRPr="001F1BB5" w:rsidRDefault="001A3DB6" w:rsidP="009E0BC9">
      <w:pPr>
        <w:pStyle w:val="Definition"/>
      </w:pPr>
      <w:r w:rsidRPr="001F1BB5">
        <w:rPr>
          <w:b/>
          <w:i/>
        </w:rPr>
        <w:t>exhibition</w:t>
      </w:r>
      <w:r w:rsidRPr="001F1BB5">
        <w:t xml:space="preserve"> means an air show or a film or television production.</w:t>
      </w:r>
    </w:p>
    <w:p w14:paraId="51D3CBB3" w14:textId="77777777" w:rsidR="001A3DB6" w:rsidRPr="001F1BB5" w:rsidRDefault="001A3DB6" w:rsidP="009E0BC9">
      <w:pPr>
        <w:pStyle w:val="ActHead5"/>
      </w:pPr>
      <w:bookmarkStart w:id="5" w:name="_Toc106696492"/>
      <w:r w:rsidRPr="001F1BB5">
        <w:rPr>
          <w:rStyle w:val="CharSectno"/>
        </w:rPr>
        <w:t>45.015</w:t>
      </w:r>
      <w:r w:rsidRPr="001F1BB5">
        <w:t xml:space="preserve">  Meaning of </w:t>
      </w:r>
      <w:r w:rsidRPr="001F1BB5">
        <w:rPr>
          <w:i/>
        </w:rPr>
        <w:t>markings</w:t>
      </w:r>
      <w:r w:rsidRPr="001F1BB5">
        <w:t xml:space="preserve"> and </w:t>
      </w:r>
      <w:r w:rsidRPr="001F1BB5">
        <w:rPr>
          <w:i/>
        </w:rPr>
        <w:t>set of markings</w:t>
      </w:r>
      <w:bookmarkEnd w:id="5"/>
    </w:p>
    <w:p w14:paraId="453A6294" w14:textId="77777777" w:rsidR="001A3DB6" w:rsidRPr="001F1BB5" w:rsidRDefault="001A3DB6" w:rsidP="009E0BC9">
      <w:pPr>
        <w:pStyle w:val="subsection"/>
      </w:pPr>
      <w:r w:rsidRPr="001F1BB5">
        <w:tab/>
        <w:t>(1)</w:t>
      </w:r>
      <w:r w:rsidRPr="001F1BB5">
        <w:tab/>
      </w:r>
      <w:r w:rsidRPr="001F1BB5">
        <w:rPr>
          <w:b/>
          <w:i/>
        </w:rPr>
        <w:t>Markings</w:t>
      </w:r>
      <w:r w:rsidRPr="001F1BB5">
        <w:t>, for an aircraft, are the Australian nationality mark and the aircraft’s registration mark, in that order, connected by a hyphen.</w:t>
      </w:r>
    </w:p>
    <w:p w14:paraId="6BF02204" w14:textId="77777777" w:rsidR="00171105" w:rsidRPr="001F1BB5" w:rsidRDefault="00171105" w:rsidP="00171105">
      <w:pPr>
        <w:pStyle w:val="subsection"/>
      </w:pPr>
      <w:bookmarkStart w:id="6" w:name="_Hlk89345330"/>
      <w:r w:rsidRPr="001F1BB5">
        <w:tab/>
        <w:t>(2)</w:t>
      </w:r>
      <w:r w:rsidRPr="001F1BB5">
        <w:tab/>
        <w:t>However, if the aircraft is a registered sailplane operating in Australian territory:</w:t>
      </w:r>
    </w:p>
    <w:p w14:paraId="7655D2D5" w14:textId="77777777" w:rsidR="00171105" w:rsidRPr="001F1BB5" w:rsidRDefault="00171105" w:rsidP="00171105">
      <w:pPr>
        <w:pStyle w:val="paragraph"/>
      </w:pPr>
      <w:r w:rsidRPr="001F1BB5">
        <w:tab/>
        <w:t>(a)</w:t>
      </w:r>
      <w:r w:rsidRPr="001F1BB5">
        <w:tab/>
        <w:t>the aircraft’s markings need not include the Australian nationality mark; and</w:t>
      </w:r>
    </w:p>
    <w:p w14:paraId="55863E6C" w14:textId="77777777" w:rsidR="00171105" w:rsidRPr="001F1BB5" w:rsidRDefault="00171105" w:rsidP="00171105">
      <w:pPr>
        <w:pStyle w:val="paragraph"/>
      </w:pPr>
      <w:r w:rsidRPr="001F1BB5">
        <w:tab/>
        <w:t>(b)</w:t>
      </w:r>
      <w:r w:rsidRPr="001F1BB5">
        <w:tab/>
        <w:t>if the first letter of the aircraft’s registration mark is “G”—the aircraft’s markings need not include that first letter.</w:t>
      </w:r>
    </w:p>
    <w:bookmarkEnd w:id="6"/>
    <w:p w14:paraId="1FC88D70" w14:textId="77777777" w:rsidR="001A3DB6" w:rsidRPr="001F1BB5" w:rsidRDefault="001A3DB6" w:rsidP="009E0BC9">
      <w:pPr>
        <w:pStyle w:val="subsection"/>
      </w:pPr>
      <w:r w:rsidRPr="001F1BB5">
        <w:tab/>
        <w:t>(3)</w:t>
      </w:r>
      <w:r w:rsidRPr="001F1BB5">
        <w:tab/>
        <w:t xml:space="preserve">A </w:t>
      </w:r>
      <w:r w:rsidRPr="001F1BB5">
        <w:rPr>
          <w:b/>
          <w:i/>
        </w:rPr>
        <w:t>set of markings</w:t>
      </w:r>
      <w:r w:rsidRPr="001F1BB5">
        <w:t>, for an aircraft, is an instance of the aircraft’s markings.</w:t>
      </w:r>
    </w:p>
    <w:p w14:paraId="6BE6B769" w14:textId="77777777" w:rsidR="001A3DB6" w:rsidRPr="001F1BB5" w:rsidRDefault="001A3DB6" w:rsidP="009E0BC9">
      <w:pPr>
        <w:pStyle w:val="ActHead5"/>
      </w:pPr>
      <w:bookmarkStart w:id="7" w:name="_Toc106696493"/>
      <w:r w:rsidRPr="001F1BB5">
        <w:rPr>
          <w:rStyle w:val="CharSectno"/>
        </w:rPr>
        <w:t>45.020</w:t>
      </w:r>
      <w:r w:rsidRPr="001F1BB5">
        <w:t xml:space="preserve">  References to aircraft operating for an exhibition</w:t>
      </w:r>
      <w:bookmarkEnd w:id="7"/>
    </w:p>
    <w:p w14:paraId="0D171A0E" w14:textId="77777777" w:rsidR="001A3DB6" w:rsidRPr="001F1BB5" w:rsidRDefault="001A3DB6" w:rsidP="009E0BC9">
      <w:pPr>
        <w:pStyle w:val="subsection"/>
      </w:pPr>
      <w:r w:rsidRPr="001F1BB5">
        <w:tab/>
      </w:r>
      <w:r w:rsidRPr="001F1BB5">
        <w:tab/>
        <w:t>In this Part, a reference to an aircraft operating for an exhibition includes a reference to the aircraft:</w:t>
      </w:r>
    </w:p>
    <w:p w14:paraId="4A4F3592" w14:textId="77777777" w:rsidR="001A3DB6" w:rsidRPr="001F1BB5" w:rsidRDefault="001A3DB6" w:rsidP="009E0BC9">
      <w:pPr>
        <w:pStyle w:val="paragraph"/>
      </w:pPr>
      <w:r w:rsidRPr="001F1BB5">
        <w:tab/>
        <w:t>(a)</w:t>
      </w:r>
      <w:r w:rsidRPr="001F1BB5">
        <w:tab/>
        <w:t>flying in the exhibition, or in a practice or test flight for the exhibition; or</w:t>
      </w:r>
    </w:p>
    <w:p w14:paraId="5BC6FB81" w14:textId="77777777" w:rsidR="001A3DB6" w:rsidRPr="001F1BB5" w:rsidRDefault="001A3DB6" w:rsidP="009E0BC9">
      <w:pPr>
        <w:pStyle w:val="paragraph"/>
      </w:pPr>
      <w:r w:rsidRPr="001F1BB5">
        <w:tab/>
        <w:t>(b)</w:t>
      </w:r>
      <w:r w:rsidRPr="001F1BB5">
        <w:tab/>
        <w:t>flying between locations where the aircraft is participating in the exhibition or in the practice or test flight; or</w:t>
      </w:r>
    </w:p>
    <w:p w14:paraId="7BAB590E" w14:textId="77777777" w:rsidR="001A3DB6" w:rsidRPr="001F1BB5" w:rsidRDefault="001A3DB6" w:rsidP="009E0BC9">
      <w:pPr>
        <w:pStyle w:val="paragraph"/>
      </w:pPr>
      <w:r w:rsidRPr="001F1BB5">
        <w:tab/>
        <w:t>(c)</w:t>
      </w:r>
      <w:r w:rsidRPr="001F1BB5">
        <w:tab/>
        <w:t>flying between a location where the aircraft is participating in the exhibition, or in the practice or test flight, and the aircraft’s base of operations.</w:t>
      </w:r>
    </w:p>
    <w:p w14:paraId="77845C14" w14:textId="2B76DC06" w:rsidR="001A3DB6" w:rsidRPr="001F1BB5" w:rsidRDefault="001A3DB6" w:rsidP="009E0BC9">
      <w:pPr>
        <w:pStyle w:val="ActHead5"/>
      </w:pPr>
      <w:bookmarkStart w:id="8" w:name="_Toc106696494"/>
      <w:r w:rsidRPr="001F1BB5">
        <w:rPr>
          <w:rStyle w:val="CharSectno"/>
        </w:rPr>
        <w:lastRenderedPageBreak/>
        <w:t>45.025</w:t>
      </w:r>
      <w:r w:rsidRPr="001F1BB5">
        <w:t xml:space="preserve">  Issue of Manual of Standards for Part</w:t>
      </w:r>
      <w:r w:rsidR="00883E46" w:rsidRPr="001F1BB5">
        <w:t> </w:t>
      </w:r>
      <w:r w:rsidRPr="001F1BB5">
        <w:t>45</w:t>
      </w:r>
      <w:bookmarkEnd w:id="8"/>
    </w:p>
    <w:p w14:paraId="2BCD5DFB" w14:textId="7CEAED54" w:rsidR="001A3DB6" w:rsidRPr="001F1BB5" w:rsidRDefault="001A3DB6" w:rsidP="009E0BC9">
      <w:pPr>
        <w:pStyle w:val="subsection"/>
      </w:pPr>
      <w:r w:rsidRPr="001F1BB5">
        <w:tab/>
      </w:r>
      <w:r w:rsidRPr="001F1BB5">
        <w:tab/>
        <w:t>For subsection</w:t>
      </w:r>
      <w:r w:rsidR="00883E46" w:rsidRPr="001F1BB5">
        <w:t> </w:t>
      </w:r>
      <w:r w:rsidRPr="001F1BB5">
        <w:t>38(1) of the Act, CASA may issue a Manual of Standards for this Part prescribing matters:</w:t>
      </w:r>
    </w:p>
    <w:p w14:paraId="009B43A0" w14:textId="161E1ED3" w:rsidR="001A3DB6" w:rsidRPr="001F1BB5" w:rsidRDefault="001A3DB6" w:rsidP="009E0BC9">
      <w:pPr>
        <w:pStyle w:val="paragraph"/>
      </w:pPr>
      <w:r w:rsidRPr="001F1BB5">
        <w:tab/>
        <w:t>(a)</w:t>
      </w:r>
      <w:r w:rsidRPr="001F1BB5">
        <w:tab/>
        <w:t>required or permitted by these Regulations to be prescribed by the Part</w:t>
      </w:r>
      <w:r w:rsidR="00883E46" w:rsidRPr="001F1BB5">
        <w:t> </w:t>
      </w:r>
      <w:r w:rsidRPr="001F1BB5">
        <w:t>45 Manual of Standards; or</w:t>
      </w:r>
    </w:p>
    <w:p w14:paraId="5F7DF1A4" w14:textId="77777777" w:rsidR="001A3DB6" w:rsidRPr="001F1BB5" w:rsidRDefault="001A3DB6" w:rsidP="009E0BC9">
      <w:pPr>
        <w:pStyle w:val="paragraph"/>
      </w:pPr>
      <w:r w:rsidRPr="001F1BB5">
        <w:tab/>
        <w:t>(b)</w:t>
      </w:r>
      <w:r w:rsidRPr="001F1BB5">
        <w:tab/>
        <w:t>necessary or convenient to be prescribed for carrying out or giving effect to this Part.</w:t>
      </w:r>
    </w:p>
    <w:p w14:paraId="7DAC1A56" w14:textId="0BC9A8A7" w:rsidR="001A3DB6" w:rsidRPr="001F1BB5" w:rsidRDefault="001A3DB6" w:rsidP="009E0BC9">
      <w:pPr>
        <w:pStyle w:val="notetext"/>
      </w:pPr>
      <w:r w:rsidRPr="001F1BB5">
        <w:t>Note:</w:t>
      </w:r>
      <w:r w:rsidRPr="001F1BB5">
        <w:tab/>
        <w:t>The Manual of Standards is a legislative instrument: see subsection</w:t>
      </w:r>
      <w:r w:rsidR="00883E46" w:rsidRPr="001F1BB5">
        <w:t> </w:t>
      </w:r>
      <w:r w:rsidRPr="001F1BB5">
        <w:t>38(1) of the Act.</w:t>
      </w:r>
    </w:p>
    <w:p w14:paraId="4E7B40EA" w14:textId="77777777" w:rsidR="001A3DB6" w:rsidRPr="001F1BB5" w:rsidRDefault="001A3DB6" w:rsidP="009E0BC9">
      <w:pPr>
        <w:pStyle w:val="ActHead5"/>
      </w:pPr>
      <w:bookmarkStart w:id="9" w:name="_Toc106696495"/>
      <w:r w:rsidRPr="001F1BB5">
        <w:rPr>
          <w:rStyle w:val="CharSectno"/>
        </w:rPr>
        <w:t>45.030</w:t>
      </w:r>
      <w:r w:rsidRPr="001F1BB5">
        <w:t xml:space="preserve">  Registration holder to provide copies of approvals under this Part to registered operator</w:t>
      </w:r>
      <w:bookmarkEnd w:id="9"/>
    </w:p>
    <w:p w14:paraId="69762B98" w14:textId="77777777" w:rsidR="001A3DB6" w:rsidRPr="001F1BB5" w:rsidRDefault="001A3DB6" w:rsidP="009E0BC9">
      <w:pPr>
        <w:pStyle w:val="subsection"/>
      </w:pPr>
      <w:r w:rsidRPr="001F1BB5">
        <w:tab/>
        <w:t>(1)</w:t>
      </w:r>
      <w:r w:rsidRPr="001F1BB5">
        <w:tab/>
        <w:t>This regulation applies if:</w:t>
      </w:r>
    </w:p>
    <w:p w14:paraId="75735735" w14:textId="77777777" w:rsidR="001A3DB6" w:rsidRPr="001F1BB5" w:rsidRDefault="001A3DB6" w:rsidP="009E0BC9">
      <w:pPr>
        <w:pStyle w:val="paragraph"/>
      </w:pPr>
      <w:r w:rsidRPr="001F1BB5">
        <w:tab/>
        <w:t>(a)</w:t>
      </w:r>
      <w:r w:rsidRPr="001F1BB5">
        <w:tab/>
        <w:t>the registration holder of an aircraft holds an approval under this Part for the aircraft; and</w:t>
      </w:r>
    </w:p>
    <w:p w14:paraId="64E58928" w14:textId="77777777" w:rsidR="001A3DB6" w:rsidRPr="001F1BB5" w:rsidRDefault="001A3DB6" w:rsidP="009E0BC9">
      <w:pPr>
        <w:pStyle w:val="paragraph"/>
      </w:pPr>
      <w:r w:rsidRPr="001F1BB5">
        <w:tab/>
        <w:t>(b)</w:t>
      </w:r>
      <w:r w:rsidRPr="001F1BB5">
        <w:tab/>
        <w:t>the registration holder is not the registered operator of the aircraft.</w:t>
      </w:r>
    </w:p>
    <w:p w14:paraId="54CBBBF1" w14:textId="77777777" w:rsidR="001A3DB6" w:rsidRPr="001F1BB5" w:rsidRDefault="001A3DB6" w:rsidP="009E0BC9">
      <w:pPr>
        <w:pStyle w:val="subsection"/>
      </w:pPr>
      <w:r w:rsidRPr="001F1BB5">
        <w:tab/>
        <w:t>(2)</w:t>
      </w:r>
      <w:r w:rsidRPr="001F1BB5">
        <w:tab/>
        <w:t>The registration holder contravenes this subregulation if:</w:t>
      </w:r>
    </w:p>
    <w:p w14:paraId="26F5E26C" w14:textId="77777777" w:rsidR="001A3DB6" w:rsidRPr="001F1BB5" w:rsidRDefault="001A3DB6" w:rsidP="009E0BC9">
      <w:pPr>
        <w:pStyle w:val="paragraph"/>
      </w:pPr>
      <w:r w:rsidRPr="001F1BB5">
        <w:tab/>
        <w:t>(a)</w:t>
      </w:r>
      <w:r w:rsidRPr="001F1BB5">
        <w:tab/>
        <w:t>the aircraft is operated; and</w:t>
      </w:r>
    </w:p>
    <w:p w14:paraId="41FC02DB" w14:textId="77777777" w:rsidR="001A3DB6" w:rsidRPr="001F1BB5" w:rsidRDefault="001A3DB6" w:rsidP="009E0BC9">
      <w:pPr>
        <w:pStyle w:val="paragraph"/>
      </w:pPr>
      <w:r w:rsidRPr="001F1BB5">
        <w:tab/>
        <w:t>(b)</w:t>
      </w:r>
      <w:r w:rsidRPr="001F1BB5">
        <w:tab/>
        <w:t>the registration holder has not provided a copy of the approval to the registered operator of the aircraft.</w:t>
      </w:r>
    </w:p>
    <w:p w14:paraId="7C06592E" w14:textId="77777777" w:rsidR="001A3DB6" w:rsidRPr="001F1BB5" w:rsidRDefault="001A3DB6" w:rsidP="009E0BC9">
      <w:pPr>
        <w:pStyle w:val="subsection"/>
      </w:pPr>
      <w:r w:rsidRPr="001F1BB5">
        <w:tab/>
        <w:t>(3)</w:t>
      </w:r>
      <w:r w:rsidRPr="001F1BB5">
        <w:tab/>
        <w:t>A person commits an offence of strict liability if the person contravenes subregulation (2).</w:t>
      </w:r>
    </w:p>
    <w:p w14:paraId="1A9840CF" w14:textId="77777777" w:rsidR="001A3DB6" w:rsidRPr="001F1BB5" w:rsidRDefault="001A3DB6" w:rsidP="009E0BC9">
      <w:pPr>
        <w:pStyle w:val="Penalty"/>
      </w:pPr>
      <w:r w:rsidRPr="001F1BB5">
        <w:t>Penalty:</w:t>
      </w:r>
      <w:r w:rsidRPr="001F1BB5">
        <w:tab/>
        <w:t>50 penalty units.</w:t>
      </w:r>
    </w:p>
    <w:p w14:paraId="5DFB0BDB" w14:textId="55F60984" w:rsidR="001A3DB6" w:rsidRPr="001F1BB5" w:rsidRDefault="00472B3E" w:rsidP="009E0BC9">
      <w:pPr>
        <w:pStyle w:val="SubPartCASA"/>
        <w:pageBreakBefore/>
        <w:outlineLvl w:val="9"/>
      </w:pPr>
      <w:bookmarkStart w:id="10" w:name="_Toc106696496"/>
      <w:r w:rsidRPr="001F1BB5">
        <w:rPr>
          <w:rStyle w:val="CharSubPartNoCASA"/>
        </w:rPr>
        <w:lastRenderedPageBreak/>
        <w:t>Subpart 4</w:t>
      </w:r>
      <w:r w:rsidR="001A3DB6" w:rsidRPr="001F1BB5">
        <w:rPr>
          <w:rStyle w:val="CharSubPartNoCASA"/>
        </w:rPr>
        <w:t>5.B</w:t>
      </w:r>
      <w:r w:rsidR="001A3DB6" w:rsidRPr="001F1BB5">
        <w:t>—</w:t>
      </w:r>
      <w:r w:rsidR="001A3DB6" w:rsidRPr="001F1BB5">
        <w:rPr>
          <w:rStyle w:val="CharSubPartTextCASA"/>
        </w:rPr>
        <w:t>Aircraft markings</w:t>
      </w:r>
      <w:bookmarkEnd w:id="10"/>
    </w:p>
    <w:p w14:paraId="0302B56B" w14:textId="77777777" w:rsidR="001A3DB6" w:rsidRPr="001F1BB5" w:rsidRDefault="001A3DB6" w:rsidP="009E0BC9">
      <w:pPr>
        <w:pStyle w:val="Header"/>
      </w:pPr>
      <w:r w:rsidRPr="001F1BB5">
        <w:t xml:space="preserve">  </w:t>
      </w:r>
    </w:p>
    <w:p w14:paraId="19F669B8" w14:textId="77777777" w:rsidR="001A3DB6" w:rsidRPr="001F1BB5" w:rsidRDefault="001A3DB6" w:rsidP="009E0BC9">
      <w:pPr>
        <w:pStyle w:val="ActHead5"/>
      </w:pPr>
      <w:bookmarkStart w:id="11" w:name="_Toc106696497"/>
      <w:r w:rsidRPr="001F1BB5">
        <w:rPr>
          <w:rStyle w:val="CharSectno"/>
        </w:rPr>
        <w:t>45.050</w:t>
      </w:r>
      <w:r w:rsidRPr="001F1BB5">
        <w:t xml:space="preserve">  Requirements for aircraft markings</w:t>
      </w:r>
      <w:bookmarkEnd w:id="11"/>
    </w:p>
    <w:p w14:paraId="1D4272E4" w14:textId="0CE22A0E" w:rsidR="001A3DB6" w:rsidRPr="001F1BB5" w:rsidRDefault="001A3DB6" w:rsidP="009E0BC9">
      <w:pPr>
        <w:pStyle w:val="subsection"/>
      </w:pPr>
      <w:r w:rsidRPr="001F1BB5">
        <w:tab/>
        <w:t>(1)</w:t>
      </w:r>
      <w:r w:rsidRPr="001F1BB5">
        <w:tab/>
        <w:t>The Part</w:t>
      </w:r>
      <w:r w:rsidR="00883E46" w:rsidRPr="001F1BB5">
        <w:t> </w:t>
      </w:r>
      <w:r w:rsidRPr="001F1BB5">
        <w:t>45 Manual of Standards may prescribe requirements relating to the display of markings on aircraft.</w:t>
      </w:r>
    </w:p>
    <w:p w14:paraId="193E6468" w14:textId="0F2B92CE" w:rsidR="001A3DB6" w:rsidRPr="001F1BB5" w:rsidRDefault="001A3DB6" w:rsidP="009E0BC9">
      <w:pPr>
        <w:pStyle w:val="subsection"/>
      </w:pPr>
      <w:r w:rsidRPr="001F1BB5">
        <w:tab/>
        <w:t>(2)</w:t>
      </w:r>
      <w:r w:rsidRPr="001F1BB5">
        <w:tab/>
        <w:t>Without limiting subregulation (1), the Part</w:t>
      </w:r>
      <w:r w:rsidR="00883E46" w:rsidRPr="001F1BB5">
        <w:t> </w:t>
      </w:r>
      <w:r w:rsidRPr="001F1BB5">
        <w:t>45 Manual of Standards may prescribe requirements relating to the following:</w:t>
      </w:r>
    </w:p>
    <w:p w14:paraId="099E9984" w14:textId="77777777" w:rsidR="001A3DB6" w:rsidRPr="001F1BB5" w:rsidRDefault="001A3DB6" w:rsidP="009E0BC9">
      <w:pPr>
        <w:pStyle w:val="paragraph"/>
      </w:pPr>
      <w:r w:rsidRPr="001F1BB5">
        <w:tab/>
        <w:t>(a)</w:t>
      </w:r>
      <w:r w:rsidRPr="001F1BB5">
        <w:tab/>
        <w:t>when markings must be displayed;</w:t>
      </w:r>
    </w:p>
    <w:p w14:paraId="2474051E" w14:textId="77777777" w:rsidR="001A3DB6" w:rsidRPr="001F1BB5" w:rsidRDefault="001A3DB6" w:rsidP="009E0BC9">
      <w:pPr>
        <w:pStyle w:val="paragraph"/>
      </w:pPr>
      <w:r w:rsidRPr="001F1BB5">
        <w:tab/>
        <w:t>(b)</w:t>
      </w:r>
      <w:r w:rsidRPr="001F1BB5">
        <w:tab/>
        <w:t>the number of sets of markings that must be displayed;</w:t>
      </w:r>
    </w:p>
    <w:p w14:paraId="11F5112A" w14:textId="77777777" w:rsidR="001A3DB6" w:rsidRPr="001F1BB5" w:rsidRDefault="001A3DB6" w:rsidP="009E0BC9">
      <w:pPr>
        <w:pStyle w:val="paragraph"/>
      </w:pPr>
      <w:r w:rsidRPr="001F1BB5">
        <w:tab/>
        <w:t>(c)</w:t>
      </w:r>
      <w:r w:rsidRPr="001F1BB5">
        <w:tab/>
        <w:t>the location of sets of markings on aircraft;</w:t>
      </w:r>
    </w:p>
    <w:p w14:paraId="01A033C1" w14:textId="77777777" w:rsidR="001A3DB6" w:rsidRPr="001F1BB5" w:rsidRDefault="001A3DB6" w:rsidP="009E0BC9">
      <w:pPr>
        <w:pStyle w:val="paragraph"/>
      </w:pPr>
      <w:r w:rsidRPr="001F1BB5">
        <w:tab/>
        <w:t>(d)</w:t>
      </w:r>
      <w:r w:rsidRPr="001F1BB5">
        <w:tab/>
        <w:t>the characters to be used in each set of markings, including height requirements.</w:t>
      </w:r>
    </w:p>
    <w:p w14:paraId="79EE2F21" w14:textId="77777777" w:rsidR="001A3DB6" w:rsidRPr="001F1BB5" w:rsidRDefault="001A3DB6" w:rsidP="009E0BC9">
      <w:pPr>
        <w:pStyle w:val="ActHead5"/>
      </w:pPr>
      <w:bookmarkStart w:id="12" w:name="_Toc106696498"/>
      <w:r w:rsidRPr="001F1BB5">
        <w:rPr>
          <w:rStyle w:val="CharSectno"/>
        </w:rPr>
        <w:t>45.055</w:t>
      </w:r>
      <w:r w:rsidRPr="001F1BB5">
        <w:t xml:space="preserve">  Display of aircraft markings</w:t>
      </w:r>
      <w:bookmarkEnd w:id="12"/>
    </w:p>
    <w:p w14:paraId="4192F1C9" w14:textId="75AC42CE" w:rsidR="001A3DB6" w:rsidRPr="001F1BB5" w:rsidRDefault="001A3DB6" w:rsidP="009E0BC9">
      <w:pPr>
        <w:pStyle w:val="SubsectionHead"/>
      </w:pPr>
      <w:r w:rsidRPr="001F1BB5">
        <w:t>Aircraft must comply with Part</w:t>
      </w:r>
      <w:r w:rsidR="00883E46" w:rsidRPr="001F1BB5">
        <w:t> </w:t>
      </w:r>
      <w:r w:rsidRPr="001F1BB5">
        <w:t>45 Manual of Standards if operated</w:t>
      </w:r>
    </w:p>
    <w:p w14:paraId="3D528782" w14:textId="77777777" w:rsidR="001A3DB6" w:rsidRPr="001F1BB5" w:rsidRDefault="001A3DB6" w:rsidP="009E0BC9">
      <w:pPr>
        <w:pStyle w:val="subsection"/>
      </w:pPr>
      <w:r w:rsidRPr="001F1BB5">
        <w:tab/>
        <w:t>(1)</w:t>
      </w:r>
      <w:r w:rsidRPr="001F1BB5">
        <w:tab/>
        <w:t>The registration holder and the registered operator of an aircraft each contravene this subregulation if:</w:t>
      </w:r>
    </w:p>
    <w:p w14:paraId="222557C0" w14:textId="77777777" w:rsidR="001A3DB6" w:rsidRPr="001F1BB5" w:rsidRDefault="001A3DB6" w:rsidP="009E0BC9">
      <w:pPr>
        <w:pStyle w:val="paragraph"/>
      </w:pPr>
      <w:r w:rsidRPr="001F1BB5">
        <w:tab/>
        <w:t>(a)</w:t>
      </w:r>
      <w:r w:rsidRPr="001F1BB5">
        <w:tab/>
        <w:t>the aircraft is operated; and</w:t>
      </w:r>
    </w:p>
    <w:p w14:paraId="0DA42C35" w14:textId="544FA4A1" w:rsidR="001A3DB6" w:rsidRPr="001F1BB5" w:rsidRDefault="001A3DB6" w:rsidP="009E0BC9">
      <w:pPr>
        <w:pStyle w:val="paragraph"/>
      </w:pPr>
      <w:r w:rsidRPr="001F1BB5">
        <w:tab/>
        <w:t>(b)</w:t>
      </w:r>
      <w:r w:rsidRPr="001F1BB5">
        <w:tab/>
        <w:t xml:space="preserve">a requirement (the </w:t>
      </w:r>
      <w:r w:rsidRPr="001F1BB5">
        <w:rPr>
          <w:b/>
          <w:i/>
        </w:rPr>
        <w:t>prescribed requirement</w:t>
      </w:r>
      <w:r w:rsidRPr="001F1BB5">
        <w:t>) prescribed by the Part</w:t>
      </w:r>
      <w:r w:rsidR="00883E46" w:rsidRPr="001F1BB5">
        <w:t> </w:t>
      </w:r>
      <w:r w:rsidRPr="001F1BB5">
        <w:t>45 Manual of Standards under regulation</w:t>
      </w:r>
      <w:r w:rsidR="00883E46" w:rsidRPr="001F1BB5">
        <w:t> </w:t>
      </w:r>
      <w:r w:rsidRPr="001F1BB5">
        <w:t>45.050 applies to the aircraft; and</w:t>
      </w:r>
    </w:p>
    <w:p w14:paraId="6E409D5B" w14:textId="77777777" w:rsidR="001A3DB6" w:rsidRPr="001F1BB5" w:rsidRDefault="001A3DB6" w:rsidP="009E0BC9">
      <w:pPr>
        <w:pStyle w:val="paragraph"/>
      </w:pPr>
      <w:r w:rsidRPr="001F1BB5">
        <w:tab/>
        <w:t>(c)</w:t>
      </w:r>
      <w:r w:rsidRPr="001F1BB5">
        <w:tab/>
        <w:t>the prescribed requirement is not met.</w:t>
      </w:r>
    </w:p>
    <w:p w14:paraId="3FE19D6D" w14:textId="77777777" w:rsidR="001A3DB6" w:rsidRPr="001F1BB5" w:rsidRDefault="001A3DB6" w:rsidP="009E0BC9">
      <w:pPr>
        <w:pStyle w:val="SubsectionHead"/>
      </w:pPr>
      <w:r w:rsidRPr="001F1BB5">
        <w:t>Exception—operating with dealer’s mark</w:t>
      </w:r>
    </w:p>
    <w:p w14:paraId="4D6131B1" w14:textId="28BD9FE9" w:rsidR="001A3DB6" w:rsidRPr="001F1BB5" w:rsidRDefault="001A3DB6" w:rsidP="009E0BC9">
      <w:pPr>
        <w:pStyle w:val="subsection"/>
      </w:pPr>
      <w:r w:rsidRPr="001F1BB5">
        <w:tab/>
        <w:t>(2)</w:t>
      </w:r>
      <w:r w:rsidRPr="001F1BB5">
        <w:tab/>
        <w:t xml:space="preserve">Subregulation (1) does not apply if the aircraft is operating with a dealer’s mark in accordance with </w:t>
      </w:r>
      <w:r w:rsidR="00472B3E" w:rsidRPr="001F1BB5">
        <w:t>Subpart 4</w:t>
      </w:r>
      <w:r w:rsidRPr="001F1BB5">
        <w:t>7.H.</w:t>
      </w:r>
    </w:p>
    <w:p w14:paraId="24BC3E00" w14:textId="77777777" w:rsidR="001A3DB6" w:rsidRPr="001F1BB5" w:rsidRDefault="001A3DB6" w:rsidP="009E0BC9">
      <w:pPr>
        <w:pStyle w:val="SubsectionHead"/>
      </w:pPr>
      <w:r w:rsidRPr="001F1BB5">
        <w:t>Exception—approvals</w:t>
      </w:r>
    </w:p>
    <w:p w14:paraId="64A352A6" w14:textId="77777777" w:rsidR="001A3DB6" w:rsidRPr="001F1BB5" w:rsidRDefault="001A3DB6" w:rsidP="009E0BC9">
      <w:pPr>
        <w:pStyle w:val="subsection"/>
      </w:pPr>
      <w:r w:rsidRPr="001F1BB5">
        <w:tab/>
        <w:t>(3)</w:t>
      </w:r>
      <w:r w:rsidRPr="001F1BB5">
        <w:tab/>
        <w:t>Subregulation (1) does not apply if:</w:t>
      </w:r>
    </w:p>
    <w:p w14:paraId="68A6A389" w14:textId="4FE0F6F2" w:rsidR="001A3DB6" w:rsidRPr="001F1BB5" w:rsidRDefault="001A3DB6" w:rsidP="009E0BC9">
      <w:pPr>
        <w:pStyle w:val="paragraph"/>
      </w:pPr>
      <w:r w:rsidRPr="001F1BB5">
        <w:tab/>
        <w:t>(a)</w:t>
      </w:r>
      <w:r w:rsidRPr="001F1BB5">
        <w:tab/>
        <w:t>the registration holder of the aircraft holds an approval under regulation</w:t>
      </w:r>
      <w:r w:rsidR="00883E46" w:rsidRPr="001F1BB5">
        <w:t> </w:t>
      </w:r>
      <w:r w:rsidRPr="001F1BB5">
        <w:t>45.065 to display markings other than in accordance with the prescribed requirement; and</w:t>
      </w:r>
    </w:p>
    <w:p w14:paraId="5BDCBAED" w14:textId="77777777" w:rsidR="001A3DB6" w:rsidRPr="001F1BB5" w:rsidRDefault="001A3DB6" w:rsidP="009E0BC9">
      <w:pPr>
        <w:pStyle w:val="paragraph"/>
      </w:pPr>
      <w:r w:rsidRPr="001F1BB5">
        <w:tab/>
        <w:t>(b)</w:t>
      </w:r>
      <w:r w:rsidRPr="001F1BB5">
        <w:tab/>
        <w:t>the requirements specified in the approval are complied with.</w:t>
      </w:r>
    </w:p>
    <w:p w14:paraId="3DFBEF1D" w14:textId="77777777" w:rsidR="001A3DB6" w:rsidRPr="001F1BB5" w:rsidRDefault="001A3DB6" w:rsidP="009E0BC9">
      <w:pPr>
        <w:pStyle w:val="subsection"/>
      </w:pPr>
      <w:r w:rsidRPr="001F1BB5">
        <w:tab/>
        <w:t>(4)</w:t>
      </w:r>
      <w:r w:rsidRPr="001F1BB5">
        <w:tab/>
        <w:t>Subregulation (1) does not apply if:</w:t>
      </w:r>
    </w:p>
    <w:p w14:paraId="0510FD49" w14:textId="1D662E99" w:rsidR="001A3DB6" w:rsidRPr="001F1BB5" w:rsidRDefault="001A3DB6" w:rsidP="009E0BC9">
      <w:pPr>
        <w:pStyle w:val="paragraph"/>
      </w:pPr>
      <w:r w:rsidRPr="001F1BB5">
        <w:tab/>
        <w:t>(a)</w:t>
      </w:r>
      <w:r w:rsidRPr="001F1BB5">
        <w:tab/>
        <w:t>the registration holder of the aircraft holds an approval under regulation</w:t>
      </w:r>
      <w:r w:rsidR="00883E46" w:rsidRPr="001F1BB5">
        <w:t> </w:t>
      </w:r>
      <w:r w:rsidRPr="001F1BB5">
        <w:t>45.070:</w:t>
      </w:r>
    </w:p>
    <w:p w14:paraId="77D19383" w14:textId="77777777" w:rsidR="001A3DB6" w:rsidRPr="001F1BB5" w:rsidRDefault="001A3DB6" w:rsidP="009E0BC9">
      <w:pPr>
        <w:pStyle w:val="paragraphsub"/>
      </w:pPr>
      <w:r w:rsidRPr="001F1BB5">
        <w:tab/>
        <w:t>(i)</w:t>
      </w:r>
      <w:r w:rsidRPr="001F1BB5">
        <w:tab/>
        <w:t>to display markings other than in accordance with the prescribed requirement; or</w:t>
      </w:r>
    </w:p>
    <w:p w14:paraId="3E14F90F" w14:textId="77777777" w:rsidR="001A3DB6" w:rsidRPr="001F1BB5" w:rsidRDefault="001A3DB6" w:rsidP="009E0BC9">
      <w:pPr>
        <w:pStyle w:val="paragraphsub"/>
      </w:pPr>
      <w:r w:rsidRPr="001F1BB5">
        <w:tab/>
        <w:t>(ii)</w:t>
      </w:r>
      <w:r w:rsidRPr="001F1BB5">
        <w:tab/>
        <w:t>to display no markings;</w:t>
      </w:r>
    </w:p>
    <w:p w14:paraId="45A380A7" w14:textId="77777777" w:rsidR="001A3DB6" w:rsidRPr="001F1BB5" w:rsidRDefault="001A3DB6" w:rsidP="009E0BC9">
      <w:pPr>
        <w:pStyle w:val="paragraph"/>
      </w:pPr>
      <w:r w:rsidRPr="001F1BB5">
        <w:tab/>
      </w:r>
      <w:r w:rsidRPr="001F1BB5">
        <w:tab/>
        <w:t>for the purposes of an exhibition; and</w:t>
      </w:r>
    </w:p>
    <w:p w14:paraId="2C8B5618" w14:textId="77777777" w:rsidR="001A3DB6" w:rsidRPr="001F1BB5" w:rsidRDefault="001A3DB6" w:rsidP="009E0BC9">
      <w:pPr>
        <w:pStyle w:val="paragraph"/>
      </w:pPr>
      <w:r w:rsidRPr="001F1BB5">
        <w:lastRenderedPageBreak/>
        <w:tab/>
        <w:t>(b)</w:t>
      </w:r>
      <w:r w:rsidRPr="001F1BB5">
        <w:tab/>
        <w:t>the aircraft is operated for the exhibition during the period of the approval; and</w:t>
      </w:r>
    </w:p>
    <w:p w14:paraId="78729EDF" w14:textId="77777777" w:rsidR="001A3DB6" w:rsidRPr="001F1BB5" w:rsidRDefault="001A3DB6" w:rsidP="009E0BC9">
      <w:pPr>
        <w:pStyle w:val="paragraph"/>
      </w:pPr>
      <w:r w:rsidRPr="001F1BB5">
        <w:tab/>
        <w:t>(c)</w:t>
      </w:r>
      <w:r w:rsidRPr="001F1BB5">
        <w:tab/>
        <w:t>the requirements specified in the approval are complied with.</w:t>
      </w:r>
    </w:p>
    <w:p w14:paraId="6045CE24" w14:textId="77777777" w:rsidR="001A3DB6" w:rsidRPr="001F1BB5" w:rsidRDefault="001A3DB6" w:rsidP="009E0BC9">
      <w:pPr>
        <w:pStyle w:val="SubsectionHead"/>
      </w:pPr>
      <w:r w:rsidRPr="001F1BB5">
        <w:t>Exception—certain Commonwealth and State functions</w:t>
      </w:r>
    </w:p>
    <w:p w14:paraId="710221F4" w14:textId="3E0FCF64" w:rsidR="001A3DB6" w:rsidRPr="001F1BB5" w:rsidRDefault="001A3DB6" w:rsidP="009E0BC9">
      <w:pPr>
        <w:pStyle w:val="subsection"/>
      </w:pPr>
      <w:r w:rsidRPr="001F1BB5">
        <w:tab/>
        <w:t>(5)</w:t>
      </w:r>
      <w:r w:rsidRPr="001F1BB5">
        <w:tab/>
        <w:t>Subregulation (1) does not apply if the aircraft is operated:</w:t>
      </w:r>
    </w:p>
    <w:p w14:paraId="79DD7689" w14:textId="77777777" w:rsidR="001A3DB6" w:rsidRPr="001F1BB5" w:rsidRDefault="001A3DB6" w:rsidP="009E0BC9">
      <w:pPr>
        <w:pStyle w:val="paragraph"/>
      </w:pPr>
      <w:r w:rsidRPr="001F1BB5">
        <w:tab/>
        <w:t>(a)</w:t>
      </w:r>
      <w:r w:rsidRPr="001F1BB5">
        <w:tab/>
        <w:t>in relation to the performance of a function of an authority of the Commonwealth, or an authority or agency of a State; and</w:t>
      </w:r>
    </w:p>
    <w:p w14:paraId="4019715C" w14:textId="7E71C02F" w:rsidR="001A3DB6" w:rsidRPr="001F1BB5" w:rsidRDefault="0065178D" w:rsidP="009E0BC9">
      <w:pPr>
        <w:pStyle w:val="paragraph"/>
      </w:pPr>
      <w:r w:rsidRPr="001F1BB5">
        <w:tab/>
        <w:t>(b)</w:t>
      </w:r>
      <w:r w:rsidRPr="001F1BB5">
        <w:tab/>
      </w:r>
      <w:r w:rsidR="001A3DB6" w:rsidRPr="001F1BB5">
        <w:t>in circumstances in which knowledge of the operation may:</w:t>
      </w:r>
    </w:p>
    <w:p w14:paraId="2B1EBF8C" w14:textId="77777777" w:rsidR="001A3DB6" w:rsidRPr="001F1BB5" w:rsidRDefault="001A3DB6" w:rsidP="009E0BC9">
      <w:pPr>
        <w:pStyle w:val="paragraphsub"/>
      </w:pPr>
      <w:r w:rsidRPr="001F1BB5">
        <w:tab/>
        <w:t>(i)</w:t>
      </w:r>
      <w:r w:rsidRPr="001F1BB5">
        <w:tab/>
        <w:t>reduce the effectiveness of the performance of the function; or</w:t>
      </w:r>
    </w:p>
    <w:p w14:paraId="55A731A1" w14:textId="77777777" w:rsidR="001A3DB6" w:rsidRPr="001F1BB5" w:rsidRDefault="001A3DB6" w:rsidP="009E0BC9">
      <w:pPr>
        <w:pStyle w:val="paragraphsub"/>
      </w:pPr>
      <w:r w:rsidRPr="001F1BB5">
        <w:tab/>
        <w:t>(ii)</w:t>
      </w:r>
      <w:r w:rsidRPr="001F1BB5">
        <w:tab/>
        <w:t>expose a person to the danger of physical harm or death arising from the actions of another person.</w:t>
      </w:r>
    </w:p>
    <w:p w14:paraId="0A27CA2E" w14:textId="77777777" w:rsidR="001A3DB6" w:rsidRPr="001F1BB5" w:rsidRDefault="001A3DB6" w:rsidP="009E0BC9">
      <w:pPr>
        <w:pStyle w:val="SubsectionHead"/>
      </w:pPr>
      <w:r w:rsidRPr="001F1BB5">
        <w:t>Offence</w:t>
      </w:r>
    </w:p>
    <w:p w14:paraId="3383EE46" w14:textId="77777777" w:rsidR="001A3DB6" w:rsidRPr="001F1BB5" w:rsidRDefault="001A3DB6" w:rsidP="009E0BC9">
      <w:pPr>
        <w:pStyle w:val="subsection"/>
      </w:pPr>
      <w:r w:rsidRPr="001F1BB5">
        <w:tab/>
        <w:t>(6)</w:t>
      </w:r>
      <w:r w:rsidRPr="001F1BB5">
        <w:tab/>
        <w:t>A person commits an offence of strict liability if the person contravenes subregulation (1).</w:t>
      </w:r>
    </w:p>
    <w:p w14:paraId="6758C9AC" w14:textId="77777777" w:rsidR="001A3DB6" w:rsidRPr="001F1BB5" w:rsidRDefault="001A3DB6" w:rsidP="009E0BC9">
      <w:pPr>
        <w:pStyle w:val="Penalty"/>
      </w:pPr>
      <w:r w:rsidRPr="001F1BB5">
        <w:t>Penalty:</w:t>
      </w:r>
      <w:r w:rsidRPr="001F1BB5">
        <w:tab/>
        <w:t>50 penalty units.</w:t>
      </w:r>
    </w:p>
    <w:p w14:paraId="543DA7F2" w14:textId="1AEB0B89" w:rsidR="001A3DB6" w:rsidRPr="001F1BB5" w:rsidRDefault="001A3DB6" w:rsidP="009E0BC9">
      <w:pPr>
        <w:pStyle w:val="notetext"/>
      </w:pPr>
      <w:r w:rsidRPr="001F1BB5">
        <w:t>Note:</w:t>
      </w:r>
      <w:r w:rsidRPr="001F1BB5">
        <w:tab/>
        <w:t>A defendant bears an evidential burden in relation to the matters in subregulation (2) to (5): see subsection</w:t>
      </w:r>
      <w:r w:rsidR="00883E46" w:rsidRPr="001F1BB5">
        <w:t> </w:t>
      </w:r>
      <w:r w:rsidRPr="001F1BB5">
        <w:t xml:space="preserve">13.3(3) of the </w:t>
      </w:r>
      <w:r w:rsidRPr="001F1BB5">
        <w:rPr>
          <w:i/>
        </w:rPr>
        <w:t>Criminal Code</w:t>
      </w:r>
      <w:r w:rsidRPr="001F1BB5">
        <w:t>.</w:t>
      </w:r>
    </w:p>
    <w:p w14:paraId="5C60CE4C" w14:textId="77777777" w:rsidR="001A3DB6" w:rsidRPr="001F1BB5" w:rsidRDefault="001A3DB6" w:rsidP="009E0BC9">
      <w:pPr>
        <w:pStyle w:val="ActHead5"/>
      </w:pPr>
      <w:bookmarkStart w:id="13" w:name="_Toc106696499"/>
      <w:r w:rsidRPr="001F1BB5">
        <w:rPr>
          <w:rStyle w:val="CharSectno"/>
        </w:rPr>
        <w:t>45.060</w:t>
      </w:r>
      <w:r w:rsidRPr="001F1BB5">
        <w:t xml:space="preserve">  Designs etc. not to modify, obscure or create confusion about sets of markings</w:t>
      </w:r>
      <w:bookmarkEnd w:id="13"/>
    </w:p>
    <w:p w14:paraId="08D71C38" w14:textId="77777777" w:rsidR="001A3DB6" w:rsidRPr="001F1BB5" w:rsidRDefault="001A3DB6" w:rsidP="009E0BC9">
      <w:pPr>
        <w:pStyle w:val="subsection"/>
      </w:pPr>
      <w:r w:rsidRPr="001F1BB5">
        <w:tab/>
        <w:t>(1)</w:t>
      </w:r>
      <w:r w:rsidRPr="001F1BB5">
        <w:tab/>
        <w:t>The registration holder and the registered operator of an aircraft each contravene this subregulation if:</w:t>
      </w:r>
    </w:p>
    <w:p w14:paraId="3F624552" w14:textId="77777777" w:rsidR="001A3DB6" w:rsidRPr="001F1BB5" w:rsidRDefault="001A3DB6" w:rsidP="009E0BC9">
      <w:pPr>
        <w:pStyle w:val="paragraph"/>
      </w:pPr>
      <w:r w:rsidRPr="001F1BB5">
        <w:tab/>
        <w:t>(a)</w:t>
      </w:r>
      <w:r w:rsidRPr="001F1BB5">
        <w:tab/>
        <w:t>the aircraft is operated; and</w:t>
      </w:r>
    </w:p>
    <w:p w14:paraId="380A1E60" w14:textId="77777777" w:rsidR="001A3DB6" w:rsidRPr="001F1BB5" w:rsidRDefault="001A3DB6" w:rsidP="009E0BC9">
      <w:pPr>
        <w:pStyle w:val="paragraph"/>
      </w:pPr>
      <w:r w:rsidRPr="001F1BB5">
        <w:tab/>
        <w:t>(b)</w:t>
      </w:r>
      <w:r w:rsidRPr="001F1BB5">
        <w:tab/>
        <w:t>a design, mark or symbol on an aircraft modifies, obscures or creates confusion about a set of markings on the aircraft.</w:t>
      </w:r>
    </w:p>
    <w:p w14:paraId="773C1C91" w14:textId="77777777" w:rsidR="001A3DB6" w:rsidRPr="001F1BB5" w:rsidRDefault="001A3DB6" w:rsidP="009E0BC9">
      <w:pPr>
        <w:pStyle w:val="subsection"/>
      </w:pPr>
      <w:r w:rsidRPr="001F1BB5">
        <w:tab/>
        <w:t>(2)</w:t>
      </w:r>
      <w:r w:rsidRPr="001F1BB5">
        <w:tab/>
        <w:t>Subregulation (1) does not apply in relation to:</w:t>
      </w:r>
    </w:p>
    <w:p w14:paraId="5820E2C2" w14:textId="07965358" w:rsidR="001A3DB6" w:rsidRPr="001F1BB5" w:rsidRDefault="001A3DB6" w:rsidP="009E0BC9">
      <w:pPr>
        <w:pStyle w:val="paragraph"/>
      </w:pPr>
      <w:r w:rsidRPr="001F1BB5">
        <w:tab/>
        <w:t>(a)</w:t>
      </w:r>
      <w:r w:rsidRPr="001F1BB5">
        <w:tab/>
        <w:t>a Defence Force symbol or call</w:t>
      </w:r>
      <w:r w:rsidR="004D54F8">
        <w:noBreakHyphen/>
      </w:r>
      <w:r w:rsidRPr="001F1BB5">
        <w:t>sign on an aircraft operated by the Defence Force; or</w:t>
      </w:r>
    </w:p>
    <w:p w14:paraId="00A7FE87" w14:textId="77777777" w:rsidR="001A3DB6" w:rsidRPr="001F1BB5" w:rsidRDefault="001A3DB6" w:rsidP="009E0BC9">
      <w:pPr>
        <w:pStyle w:val="paragraph"/>
      </w:pPr>
      <w:r w:rsidRPr="001F1BB5">
        <w:tab/>
        <w:t>(b)</w:t>
      </w:r>
      <w:r w:rsidRPr="001F1BB5">
        <w:tab/>
        <w:t>a design, mark or symbol on an aircraft approved in writing by CASA.</w:t>
      </w:r>
    </w:p>
    <w:p w14:paraId="47DC308C" w14:textId="21D8C3D5" w:rsidR="001A3DB6" w:rsidRPr="001F1BB5" w:rsidRDefault="001A3DB6" w:rsidP="009E0BC9">
      <w:pPr>
        <w:pStyle w:val="subsection"/>
      </w:pPr>
      <w:r w:rsidRPr="001F1BB5">
        <w:tab/>
        <w:t>(3)</w:t>
      </w:r>
      <w:r w:rsidRPr="001F1BB5">
        <w:tab/>
        <w:t xml:space="preserve">CASA must not grant an approval under </w:t>
      </w:r>
      <w:r w:rsidR="00883E46" w:rsidRPr="001F1BB5">
        <w:t>paragraph (</w:t>
      </w:r>
      <w:r w:rsidRPr="001F1BB5">
        <w:t>2)(b) if granting the approval would adversely affect the safety of air navigation.</w:t>
      </w:r>
    </w:p>
    <w:p w14:paraId="653F4AD7" w14:textId="77777777" w:rsidR="001A3DB6" w:rsidRPr="001F1BB5" w:rsidRDefault="001A3DB6" w:rsidP="009E0BC9">
      <w:pPr>
        <w:pStyle w:val="SubsectionHead"/>
      </w:pPr>
      <w:r w:rsidRPr="001F1BB5">
        <w:t>Offence</w:t>
      </w:r>
    </w:p>
    <w:p w14:paraId="4827198F" w14:textId="77777777" w:rsidR="001A3DB6" w:rsidRPr="001F1BB5" w:rsidRDefault="001A3DB6" w:rsidP="009E0BC9">
      <w:pPr>
        <w:pStyle w:val="subsection"/>
      </w:pPr>
      <w:r w:rsidRPr="001F1BB5">
        <w:tab/>
        <w:t>(4)</w:t>
      </w:r>
      <w:r w:rsidRPr="001F1BB5">
        <w:tab/>
        <w:t>A person commits an offence of strict liability if the person contravenes subregulation (1).</w:t>
      </w:r>
    </w:p>
    <w:p w14:paraId="1F0C5BAB" w14:textId="77777777" w:rsidR="001A3DB6" w:rsidRPr="001F1BB5" w:rsidRDefault="001A3DB6" w:rsidP="009E0BC9">
      <w:pPr>
        <w:pStyle w:val="Penalty"/>
      </w:pPr>
      <w:r w:rsidRPr="001F1BB5">
        <w:t>Penalty:</w:t>
      </w:r>
      <w:r w:rsidRPr="001F1BB5">
        <w:tab/>
        <w:t>50 penalty units.</w:t>
      </w:r>
    </w:p>
    <w:p w14:paraId="382564FF" w14:textId="431C99FE" w:rsidR="001A3DB6" w:rsidRPr="001F1BB5" w:rsidRDefault="001A3DB6" w:rsidP="009E0BC9">
      <w:pPr>
        <w:pStyle w:val="notetext"/>
      </w:pPr>
      <w:r w:rsidRPr="001F1BB5">
        <w:t>Note:</w:t>
      </w:r>
      <w:r w:rsidRPr="001F1BB5">
        <w:tab/>
        <w:t>A defendant bears an evidential burden in relation to the matters in subregulation (2): see subsection</w:t>
      </w:r>
      <w:r w:rsidR="00883E46" w:rsidRPr="001F1BB5">
        <w:t> </w:t>
      </w:r>
      <w:r w:rsidRPr="001F1BB5">
        <w:t xml:space="preserve">13.3(3) of the </w:t>
      </w:r>
      <w:r w:rsidRPr="001F1BB5">
        <w:rPr>
          <w:i/>
        </w:rPr>
        <w:t>Criminal Code</w:t>
      </w:r>
      <w:r w:rsidRPr="001F1BB5">
        <w:t>.</w:t>
      </w:r>
    </w:p>
    <w:p w14:paraId="0DA0551E" w14:textId="77777777" w:rsidR="001A3DB6" w:rsidRPr="001F1BB5" w:rsidRDefault="001A3DB6" w:rsidP="009E0BC9">
      <w:pPr>
        <w:pStyle w:val="ActHead5"/>
      </w:pPr>
      <w:bookmarkStart w:id="14" w:name="_Toc106696500"/>
      <w:r w:rsidRPr="001F1BB5">
        <w:rPr>
          <w:rStyle w:val="CharSectno"/>
        </w:rPr>
        <w:lastRenderedPageBreak/>
        <w:t>45.065</w:t>
      </w:r>
      <w:r w:rsidRPr="001F1BB5">
        <w:t xml:space="preserve">  Approval to operate with different markings—aircraft of special configuration</w:t>
      </w:r>
      <w:bookmarkEnd w:id="14"/>
    </w:p>
    <w:p w14:paraId="5AEE2881" w14:textId="16912B56" w:rsidR="001A3DB6" w:rsidRPr="001F1BB5" w:rsidRDefault="001A3DB6" w:rsidP="009E0BC9">
      <w:pPr>
        <w:pStyle w:val="subsection"/>
      </w:pPr>
      <w:r w:rsidRPr="001F1BB5">
        <w:tab/>
        <w:t>(1)</w:t>
      </w:r>
      <w:r w:rsidRPr="001F1BB5">
        <w:tab/>
        <w:t xml:space="preserve">The registration holder of an aircraft may apply to CASA for approval to display markings on the aircraft other than in accordance with a requirement (the </w:t>
      </w:r>
      <w:r w:rsidRPr="001F1BB5">
        <w:rPr>
          <w:b/>
          <w:i/>
        </w:rPr>
        <w:t>prescribed requirement</w:t>
      </w:r>
      <w:r w:rsidRPr="001F1BB5">
        <w:t>) prescribed by the Part</w:t>
      </w:r>
      <w:r w:rsidR="00883E46" w:rsidRPr="001F1BB5">
        <w:t> </w:t>
      </w:r>
      <w:r w:rsidRPr="001F1BB5">
        <w:t>45 Manual of Standards under regulation</w:t>
      </w:r>
      <w:r w:rsidR="00883E46" w:rsidRPr="001F1BB5">
        <w:t> </w:t>
      </w:r>
      <w:r w:rsidRPr="001F1BB5">
        <w:t>45.050.</w:t>
      </w:r>
    </w:p>
    <w:p w14:paraId="7D94B713" w14:textId="77777777" w:rsidR="001A3DB6" w:rsidRPr="001F1BB5" w:rsidRDefault="001A3DB6" w:rsidP="009E0BC9">
      <w:pPr>
        <w:pStyle w:val="subsection"/>
      </w:pPr>
      <w:r w:rsidRPr="001F1BB5">
        <w:tab/>
        <w:t>(2)</w:t>
      </w:r>
      <w:r w:rsidRPr="001F1BB5">
        <w:tab/>
        <w:t>CASA must approve the application if CASA is satisfied that, because of the configuration of the aircraft, the prescribed requirement specified in the application cannot be met.</w:t>
      </w:r>
    </w:p>
    <w:p w14:paraId="4D40486A" w14:textId="77777777" w:rsidR="001A3DB6" w:rsidRPr="001F1BB5" w:rsidRDefault="001A3DB6" w:rsidP="009E0BC9">
      <w:pPr>
        <w:pStyle w:val="subsection"/>
      </w:pPr>
      <w:r w:rsidRPr="001F1BB5">
        <w:tab/>
        <w:t>(3)</w:t>
      </w:r>
      <w:r w:rsidRPr="001F1BB5">
        <w:tab/>
        <w:t>The approval must:</w:t>
      </w:r>
    </w:p>
    <w:p w14:paraId="3626F5BB" w14:textId="77777777" w:rsidR="001A3DB6" w:rsidRPr="001F1BB5" w:rsidRDefault="001A3DB6" w:rsidP="009E0BC9">
      <w:pPr>
        <w:pStyle w:val="paragraph"/>
      </w:pPr>
      <w:r w:rsidRPr="001F1BB5">
        <w:tab/>
        <w:t>(a)</w:t>
      </w:r>
      <w:r w:rsidRPr="001F1BB5">
        <w:tab/>
        <w:t>be in writing; and</w:t>
      </w:r>
    </w:p>
    <w:p w14:paraId="0FADDE01" w14:textId="77777777" w:rsidR="001A3DB6" w:rsidRPr="001F1BB5" w:rsidRDefault="001A3DB6" w:rsidP="009E0BC9">
      <w:pPr>
        <w:pStyle w:val="paragraph"/>
      </w:pPr>
      <w:r w:rsidRPr="001F1BB5">
        <w:tab/>
        <w:t>(b)</w:t>
      </w:r>
      <w:r w:rsidRPr="001F1BB5">
        <w:tab/>
        <w:t>specify the requirements for the display of markings on the aircraft that must be met.</w:t>
      </w:r>
    </w:p>
    <w:p w14:paraId="1C2A8264" w14:textId="77777777" w:rsidR="001A3DB6" w:rsidRPr="001F1BB5" w:rsidRDefault="001A3DB6" w:rsidP="009E0BC9">
      <w:pPr>
        <w:pStyle w:val="ActHead5"/>
      </w:pPr>
      <w:bookmarkStart w:id="15" w:name="_Toc106696501"/>
      <w:r w:rsidRPr="001F1BB5">
        <w:rPr>
          <w:rStyle w:val="CharSectno"/>
        </w:rPr>
        <w:t>45.070</w:t>
      </w:r>
      <w:r w:rsidRPr="001F1BB5">
        <w:t xml:space="preserve">  Approval to operate with different or no markings—aircraft operated for an exhibition</w:t>
      </w:r>
      <w:bookmarkEnd w:id="15"/>
    </w:p>
    <w:p w14:paraId="25D8E862" w14:textId="77777777" w:rsidR="001A3DB6" w:rsidRPr="001F1BB5" w:rsidRDefault="001A3DB6" w:rsidP="009E0BC9">
      <w:pPr>
        <w:pStyle w:val="SubsectionHead"/>
      </w:pPr>
      <w:r w:rsidRPr="001F1BB5">
        <w:t>Applications for approval to display different or no markings at an exhibition</w:t>
      </w:r>
    </w:p>
    <w:p w14:paraId="0D57B7F8" w14:textId="77777777" w:rsidR="001A3DB6" w:rsidRPr="001F1BB5" w:rsidRDefault="001A3DB6" w:rsidP="009E0BC9">
      <w:pPr>
        <w:pStyle w:val="subsection"/>
      </w:pPr>
      <w:r w:rsidRPr="001F1BB5">
        <w:tab/>
        <w:t>(1)</w:t>
      </w:r>
      <w:r w:rsidRPr="001F1BB5">
        <w:tab/>
        <w:t>The registration holder of an aircraft may apply to CASA for approval, for the purposes of an exhibition:</w:t>
      </w:r>
    </w:p>
    <w:p w14:paraId="793959B1" w14:textId="0030C90C" w:rsidR="001A3DB6" w:rsidRPr="001F1BB5" w:rsidRDefault="001A3DB6" w:rsidP="009E0BC9">
      <w:pPr>
        <w:pStyle w:val="paragraph"/>
      </w:pPr>
      <w:r w:rsidRPr="001F1BB5">
        <w:tab/>
        <w:t>(a)</w:t>
      </w:r>
      <w:r w:rsidRPr="001F1BB5">
        <w:tab/>
        <w:t xml:space="preserve">to display markings on the aircraft other than in accordance with a requirement (the </w:t>
      </w:r>
      <w:r w:rsidRPr="001F1BB5">
        <w:rPr>
          <w:b/>
          <w:i/>
        </w:rPr>
        <w:t>prescribed requirement</w:t>
      </w:r>
      <w:r w:rsidRPr="001F1BB5">
        <w:t>) prescribed by the Part</w:t>
      </w:r>
      <w:r w:rsidR="00883E46" w:rsidRPr="001F1BB5">
        <w:t> </w:t>
      </w:r>
      <w:r w:rsidRPr="001F1BB5">
        <w:t>45 Manual of Standards under regulation</w:t>
      </w:r>
      <w:r w:rsidR="00883E46" w:rsidRPr="001F1BB5">
        <w:t> </w:t>
      </w:r>
      <w:r w:rsidRPr="001F1BB5">
        <w:t>45.050; or</w:t>
      </w:r>
    </w:p>
    <w:p w14:paraId="2832C8C6" w14:textId="77777777" w:rsidR="001A3DB6" w:rsidRPr="001F1BB5" w:rsidRDefault="001A3DB6" w:rsidP="009E0BC9">
      <w:pPr>
        <w:pStyle w:val="paragraph"/>
      </w:pPr>
      <w:r w:rsidRPr="001F1BB5">
        <w:tab/>
        <w:t>(b)</w:t>
      </w:r>
      <w:r w:rsidRPr="001F1BB5">
        <w:tab/>
        <w:t>to display no markings on the aircraft.</w:t>
      </w:r>
    </w:p>
    <w:p w14:paraId="3F4D15F1" w14:textId="77777777" w:rsidR="001A3DB6" w:rsidRPr="001F1BB5" w:rsidRDefault="001A3DB6" w:rsidP="009E0BC9">
      <w:pPr>
        <w:pStyle w:val="subsection"/>
      </w:pPr>
      <w:r w:rsidRPr="001F1BB5">
        <w:tab/>
        <w:t>(2)</w:t>
      </w:r>
      <w:r w:rsidRPr="001F1BB5">
        <w:tab/>
        <w:t>The application for approval must include the following:</w:t>
      </w:r>
    </w:p>
    <w:p w14:paraId="0B4F995E" w14:textId="77777777" w:rsidR="001A3DB6" w:rsidRPr="001F1BB5" w:rsidRDefault="001A3DB6" w:rsidP="009E0BC9">
      <w:pPr>
        <w:pStyle w:val="paragraph"/>
      </w:pPr>
      <w:r w:rsidRPr="001F1BB5">
        <w:tab/>
        <w:t>(a)</w:t>
      </w:r>
      <w:r w:rsidRPr="001F1BB5">
        <w:tab/>
        <w:t>the kind of exhibition, and the name (if any) of the exhibition;</w:t>
      </w:r>
    </w:p>
    <w:p w14:paraId="07BB6453" w14:textId="77777777" w:rsidR="001A3DB6" w:rsidRPr="001F1BB5" w:rsidRDefault="001A3DB6" w:rsidP="009E0BC9">
      <w:pPr>
        <w:pStyle w:val="paragraph"/>
      </w:pPr>
      <w:r w:rsidRPr="001F1BB5">
        <w:tab/>
        <w:t>(b)</w:t>
      </w:r>
      <w:r w:rsidRPr="001F1BB5">
        <w:tab/>
        <w:t>the dates and times during which the aircraft will be operated for the exhibition;</w:t>
      </w:r>
    </w:p>
    <w:p w14:paraId="3B0467F8" w14:textId="77777777" w:rsidR="001A3DB6" w:rsidRPr="001F1BB5" w:rsidRDefault="001A3DB6" w:rsidP="009E0BC9">
      <w:pPr>
        <w:pStyle w:val="paragraph"/>
      </w:pPr>
      <w:r w:rsidRPr="001F1BB5">
        <w:tab/>
        <w:t>(c)</w:t>
      </w:r>
      <w:r w:rsidRPr="001F1BB5">
        <w:tab/>
        <w:t>the location of the exhibition, including the relevant flight paths;</w:t>
      </w:r>
    </w:p>
    <w:p w14:paraId="33156831" w14:textId="77777777" w:rsidR="001A3DB6" w:rsidRPr="001F1BB5" w:rsidRDefault="001A3DB6" w:rsidP="009E0BC9">
      <w:pPr>
        <w:pStyle w:val="paragraph"/>
      </w:pPr>
      <w:r w:rsidRPr="001F1BB5">
        <w:tab/>
        <w:t>(d)</w:t>
      </w:r>
      <w:r w:rsidRPr="001F1BB5">
        <w:tab/>
        <w:t>a photograph or drawing of the aircraft showing the colour of the aircraft and any marks the applicant intends the aircraft to bear while it is operated for the exhibition.</w:t>
      </w:r>
    </w:p>
    <w:p w14:paraId="574AE422" w14:textId="77777777" w:rsidR="001A3DB6" w:rsidRPr="001F1BB5" w:rsidRDefault="001A3DB6" w:rsidP="009E0BC9">
      <w:pPr>
        <w:pStyle w:val="SubsectionHead"/>
      </w:pPr>
      <w:r w:rsidRPr="001F1BB5">
        <w:t>Requirements for approvals</w:t>
      </w:r>
    </w:p>
    <w:p w14:paraId="6F1EDF5D" w14:textId="77777777" w:rsidR="001A3DB6" w:rsidRPr="001F1BB5" w:rsidRDefault="001A3DB6" w:rsidP="009E0BC9">
      <w:pPr>
        <w:pStyle w:val="subsection"/>
      </w:pPr>
      <w:r w:rsidRPr="001F1BB5">
        <w:tab/>
        <w:t>(3)</w:t>
      </w:r>
      <w:r w:rsidRPr="001F1BB5">
        <w:tab/>
        <w:t>CASA must approve the application if CASA is satisfied that:</w:t>
      </w:r>
    </w:p>
    <w:p w14:paraId="0E6BEC06" w14:textId="77777777" w:rsidR="001A3DB6" w:rsidRPr="001F1BB5" w:rsidRDefault="001A3DB6" w:rsidP="009E0BC9">
      <w:pPr>
        <w:pStyle w:val="paragraph"/>
      </w:pPr>
      <w:r w:rsidRPr="001F1BB5">
        <w:tab/>
        <w:t>(a)</w:t>
      </w:r>
      <w:r w:rsidRPr="001F1BB5">
        <w:tab/>
        <w:t>the aircraft will be operated for an exhibition; and</w:t>
      </w:r>
    </w:p>
    <w:p w14:paraId="5D4A519C" w14:textId="77777777" w:rsidR="001A3DB6" w:rsidRPr="001F1BB5" w:rsidRDefault="001A3DB6" w:rsidP="009E0BC9">
      <w:pPr>
        <w:pStyle w:val="paragraph"/>
      </w:pPr>
      <w:r w:rsidRPr="001F1BB5">
        <w:tab/>
        <w:t>(b)</w:t>
      </w:r>
      <w:r w:rsidRPr="001F1BB5">
        <w:tab/>
        <w:t>the display of markings in accordance with the prescribed requirement would be inconsistent with the operation of the aircraft for the exhibition; and</w:t>
      </w:r>
    </w:p>
    <w:p w14:paraId="0729A6B1" w14:textId="77777777" w:rsidR="001A3DB6" w:rsidRPr="001F1BB5" w:rsidRDefault="001A3DB6" w:rsidP="009E0BC9">
      <w:pPr>
        <w:pStyle w:val="paragraph"/>
      </w:pPr>
      <w:r w:rsidRPr="001F1BB5">
        <w:tab/>
        <w:t>(c)</w:t>
      </w:r>
      <w:r w:rsidRPr="001F1BB5">
        <w:tab/>
        <w:t>if the exhibition is in a foreign country—the display of markings in accordance with an approval, or the display of no markings, would not contravene a law of that country.</w:t>
      </w:r>
    </w:p>
    <w:p w14:paraId="63EC7FAF" w14:textId="77777777" w:rsidR="001A3DB6" w:rsidRPr="001F1BB5" w:rsidRDefault="001A3DB6" w:rsidP="009E0BC9">
      <w:pPr>
        <w:pStyle w:val="subsection"/>
      </w:pPr>
      <w:r w:rsidRPr="001F1BB5">
        <w:lastRenderedPageBreak/>
        <w:tab/>
        <w:t>(4)</w:t>
      </w:r>
      <w:r w:rsidRPr="001F1BB5">
        <w:tab/>
        <w:t>The approval must:</w:t>
      </w:r>
    </w:p>
    <w:p w14:paraId="02EB3CF0" w14:textId="77777777" w:rsidR="001A3DB6" w:rsidRPr="001F1BB5" w:rsidRDefault="001A3DB6" w:rsidP="009E0BC9">
      <w:pPr>
        <w:pStyle w:val="paragraph"/>
      </w:pPr>
      <w:r w:rsidRPr="001F1BB5">
        <w:tab/>
        <w:t>(a)</w:t>
      </w:r>
      <w:r w:rsidRPr="001F1BB5">
        <w:tab/>
        <w:t>be in writing; and</w:t>
      </w:r>
    </w:p>
    <w:p w14:paraId="158D66EE" w14:textId="77777777" w:rsidR="001A3DB6" w:rsidRPr="001F1BB5" w:rsidRDefault="001A3DB6" w:rsidP="009E0BC9">
      <w:pPr>
        <w:pStyle w:val="paragraph"/>
      </w:pPr>
      <w:r w:rsidRPr="001F1BB5">
        <w:tab/>
        <w:t>(b)</w:t>
      </w:r>
      <w:r w:rsidRPr="001F1BB5">
        <w:tab/>
        <w:t>specify the requirements (if any) for the display of markings on the aircraft that must be met while the aircraft is operated for the exhibition; and</w:t>
      </w:r>
    </w:p>
    <w:p w14:paraId="6CB28497" w14:textId="77777777" w:rsidR="001A3DB6" w:rsidRPr="001F1BB5" w:rsidRDefault="001A3DB6" w:rsidP="009E0BC9">
      <w:pPr>
        <w:pStyle w:val="paragraph"/>
      </w:pPr>
      <w:r w:rsidRPr="001F1BB5">
        <w:tab/>
        <w:t>(c)</w:t>
      </w:r>
      <w:r w:rsidRPr="001F1BB5">
        <w:tab/>
        <w:t>state the period of the approval.</w:t>
      </w:r>
    </w:p>
    <w:p w14:paraId="17957451" w14:textId="77777777" w:rsidR="001A3DB6" w:rsidRPr="001F1BB5" w:rsidRDefault="001A3DB6" w:rsidP="009E0BC9">
      <w:pPr>
        <w:pStyle w:val="SubsectionHead"/>
      </w:pPr>
      <w:r w:rsidRPr="001F1BB5">
        <w:t>Markings must be displayed in cockpit and visible to crew</w:t>
      </w:r>
    </w:p>
    <w:p w14:paraId="5B9C0AA3" w14:textId="77777777" w:rsidR="001A3DB6" w:rsidRPr="001F1BB5" w:rsidRDefault="001A3DB6" w:rsidP="009E0BC9">
      <w:pPr>
        <w:pStyle w:val="subsection"/>
      </w:pPr>
      <w:r w:rsidRPr="001F1BB5">
        <w:tab/>
        <w:t>(5)</w:t>
      </w:r>
      <w:r w:rsidRPr="001F1BB5">
        <w:tab/>
        <w:t>The registration holder and the registered operator of an aircraft each contravene this subregulation if:</w:t>
      </w:r>
    </w:p>
    <w:p w14:paraId="0C50E66F" w14:textId="77777777" w:rsidR="001A3DB6" w:rsidRPr="001F1BB5" w:rsidRDefault="001A3DB6" w:rsidP="009E0BC9">
      <w:pPr>
        <w:pStyle w:val="paragraph"/>
      </w:pPr>
      <w:r w:rsidRPr="001F1BB5">
        <w:tab/>
        <w:t>(a)</w:t>
      </w:r>
      <w:r w:rsidRPr="001F1BB5">
        <w:tab/>
        <w:t>the registration holder holds an approval under this regulation in relation to the aircraft and an exhibition; and</w:t>
      </w:r>
    </w:p>
    <w:p w14:paraId="16A4F449" w14:textId="77777777" w:rsidR="001A3DB6" w:rsidRPr="001F1BB5" w:rsidRDefault="001A3DB6" w:rsidP="009E0BC9">
      <w:pPr>
        <w:pStyle w:val="paragraph"/>
      </w:pPr>
      <w:r w:rsidRPr="001F1BB5">
        <w:tab/>
        <w:t>(b)</w:t>
      </w:r>
      <w:r w:rsidRPr="001F1BB5">
        <w:tab/>
        <w:t>the aircraft is operated for the exhibition; and</w:t>
      </w:r>
    </w:p>
    <w:p w14:paraId="513C64B1" w14:textId="77777777" w:rsidR="001A3DB6" w:rsidRPr="001F1BB5" w:rsidRDefault="001A3DB6" w:rsidP="009E0BC9">
      <w:pPr>
        <w:pStyle w:val="paragraph"/>
      </w:pPr>
      <w:r w:rsidRPr="001F1BB5">
        <w:tab/>
        <w:t>(c)</w:t>
      </w:r>
      <w:r w:rsidRPr="001F1BB5">
        <w:tab/>
        <w:t>the Australian nationality mark and the registration mark of the aircraft are not:</w:t>
      </w:r>
    </w:p>
    <w:p w14:paraId="14EFC1C8" w14:textId="77777777" w:rsidR="001A3DB6" w:rsidRPr="001F1BB5" w:rsidRDefault="001A3DB6" w:rsidP="009E0BC9">
      <w:pPr>
        <w:pStyle w:val="paragraphsub"/>
      </w:pPr>
      <w:r w:rsidRPr="001F1BB5">
        <w:tab/>
        <w:t>(i)</w:t>
      </w:r>
      <w:r w:rsidRPr="001F1BB5">
        <w:tab/>
        <w:t>displayed in the cockpit; and</w:t>
      </w:r>
    </w:p>
    <w:p w14:paraId="4CE9C336" w14:textId="77777777" w:rsidR="001A3DB6" w:rsidRPr="001F1BB5" w:rsidRDefault="001A3DB6" w:rsidP="009E0BC9">
      <w:pPr>
        <w:pStyle w:val="paragraphsub"/>
      </w:pPr>
      <w:r w:rsidRPr="001F1BB5">
        <w:tab/>
        <w:t>(ii)</w:t>
      </w:r>
      <w:r w:rsidRPr="001F1BB5">
        <w:tab/>
        <w:t>clearly visible to the aircraft’s crew.</w:t>
      </w:r>
    </w:p>
    <w:p w14:paraId="3EF2D93E" w14:textId="77777777" w:rsidR="001A3DB6" w:rsidRPr="001F1BB5" w:rsidRDefault="001A3DB6" w:rsidP="009E0BC9">
      <w:pPr>
        <w:pStyle w:val="SubsectionHead"/>
      </w:pPr>
      <w:r w:rsidRPr="001F1BB5">
        <w:t>Offence</w:t>
      </w:r>
    </w:p>
    <w:p w14:paraId="0584E536" w14:textId="77777777" w:rsidR="001A3DB6" w:rsidRPr="001F1BB5" w:rsidRDefault="001A3DB6" w:rsidP="009E0BC9">
      <w:pPr>
        <w:pStyle w:val="subsection"/>
      </w:pPr>
      <w:r w:rsidRPr="001F1BB5">
        <w:tab/>
        <w:t>(6)</w:t>
      </w:r>
      <w:r w:rsidRPr="001F1BB5">
        <w:tab/>
        <w:t>A person commits an offence of strict liability if the person contravenes subregulation (5).</w:t>
      </w:r>
    </w:p>
    <w:p w14:paraId="5659F93F" w14:textId="77777777" w:rsidR="001A3DB6" w:rsidRPr="001F1BB5" w:rsidRDefault="001A3DB6" w:rsidP="009E0BC9">
      <w:pPr>
        <w:pStyle w:val="Penalty"/>
      </w:pPr>
      <w:r w:rsidRPr="001F1BB5">
        <w:t>Penalty:</w:t>
      </w:r>
      <w:r w:rsidRPr="001F1BB5">
        <w:tab/>
        <w:t>50 penalty units.</w:t>
      </w:r>
    </w:p>
    <w:p w14:paraId="54BBBB4E" w14:textId="2B8C379D" w:rsidR="001A3DB6" w:rsidRPr="001F1BB5" w:rsidRDefault="00472B3E" w:rsidP="00A36FD7">
      <w:pPr>
        <w:pStyle w:val="SubPartCASA"/>
        <w:pageBreakBefore/>
        <w:ind w:left="1134" w:hanging="1134"/>
        <w:outlineLvl w:val="9"/>
      </w:pPr>
      <w:bookmarkStart w:id="16" w:name="_Toc106696502"/>
      <w:r w:rsidRPr="001F1BB5">
        <w:rPr>
          <w:rStyle w:val="CharSubPartNoCASA"/>
        </w:rPr>
        <w:lastRenderedPageBreak/>
        <w:t>Subpart 4</w:t>
      </w:r>
      <w:r w:rsidR="001A3DB6" w:rsidRPr="001F1BB5">
        <w:rPr>
          <w:rStyle w:val="CharSubPartNoCASA"/>
        </w:rPr>
        <w:t>5.C</w:t>
      </w:r>
      <w:r w:rsidR="001A3DB6" w:rsidRPr="001F1BB5">
        <w:t>—</w:t>
      </w:r>
      <w:r w:rsidR="001A3DB6" w:rsidRPr="001F1BB5">
        <w:rPr>
          <w:rStyle w:val="CharSubPartTextCASA"/>
        </w:rPr>
        <w:t>Requirement to display words on certain aircraft</w:t>
      </w:r>
      <w:bookmarkEnd w:id="16"/>
    </w:p>
    <w:p w14:paraId="410D7BDF" w14:textId="77777777" w:rsidR="001A3DB6" w:rsidRPr="001F1BB5" w:rsidRDefault="001A3DB6" w:rsidP="009E0BC9">
      <w:pPr>
        <w:pStyle w:val="Header"/>
      </w:pPr>
      <w:r w:rsidRPr="001F1BB5">
        <w:t xml:space="preserve">  </w:t>
      </w:r>
    </w:p>
    <w:p w14:paraId="3D56005D" w14:textId="77777777" w:rsidR="001A3DB6" w:rsidRPr="001F1BB5" w:rsidRDefault="001A3DB6" w:rsidP="009E0BC9">
      <w:pPr>
        <w:pStyle w:val="ActHead5"/>
      </w:pPr>
      <w:bookmarkStart w:id="17" w:name="_Toc106696503"/>
      <w:r w:rsidRPr="001F1BB5">
        <w:rPr>
          <w:rStyle w:val="CharSectno"/>
        </w:rPr>
        <w:t>45.090</w:t>
      </w:r>
      <w:r w:rsidRPr="001F1BB5">
        <w:t xml:space="preserve">  Requirements for display of words</w:t>
      </w:r>
      <w:bookmarkEnd w:id="17"/>
    </w:p>
    <w:p w14:paraId="2758CE46" w14:textId="369F2732" w:rsidR="001A3DB6" w:rsidRPr="001F1BB5" w:rsidRDefault="001A3DB6" w:rsidP="009E0BC9">
      <w:pPr>
        <w:pStyle w:val="subsection"/>
      </w:pPr>
      <w:r w:rsidRPr="001F1BB5">
        <w:tab/>
        <w:t>(1)</w:t>
      </w:r>
      <w:r w:rsidRPr="001F1BB5">
        <w:tab/>
        <w:t>The Part</w:t>
      </w:r>
      <w:r w:rsidR="00883E46" w:rsidRPr="001F1BB5">
        <w:t> </w:t>
      </w:r>
      <w:r w:rsidRPr="001F1BB5">
        <w:t>45 Manual of Standards may prescribe requirements relating to the display of specified words on the following kinds of aircraft:</w:t>
      </w:r>
    </w:p>
    <w:p w14:paraId="14EE08C8" w14:textId="6F33B236" w:rsidR="001A3DB6" w:rsidRPr="001F1BB5" w:rsidRDefault="001A3DB6" w:rsidP="009E0BC9">
      <w:pPr>
        <w:pStyle w:val="paragraph"/>
      </w:pPr>
      <w:r w:rsidRPr="001F1BB5">
        <w:tab/>
        <w:t>(a)</w:t>
      </w:r>
      <w:r w:rsidRPr="001F1BB5">
        <w:tab/>
        <w:t>aircraft for which a special airworthiness certificate of the kind mentioned in regulation</w:t>
      </w:r>
      <w:r w:rsidR="00883E46" w:rsidRPr="001F1BB5">
        <w:t> </w:t>
      </w:r>
      <w:r w:rsidRPr="001F1BB5">
        <w:t>21.189 is in force;</w:t>
      </w:r>
    </w:p>
    <w:p w14:paraId="0AD3A0B9" w14:textId="56B15B8B" w:rsidR="001A3DB6" w:rsidRPr="001F1BB5" w:rsidRDefault="001A3DB6" w:rsidP="009E0BC9">
      <w:pPr>
        <w:pStyle w:val="paragraph"/>
      </w:pPr>
      <w:r w:rsidRPr="001F1BB5">
        <w:tab/>
        <w:t>(b)</w:t>
      </w:r>
      <w:r w:rsidRPr="001F1BB5">
        <w:tab/>
        <w:t>aircraft for which a special airworthiness certificate of the kind mentioned in regulation</w:t>
      </w:r>
      <w:r w:rsidR="00883E46" w:rsidRPr="001F1BB5">
        <w:t> </w:t>
      </w:r>
      <w:r w:rsidRPr="001F1BB5">
        <w:t>21.185 is in force;</w:t>
      </w:r>
    </w:p>
    <w:p w14:paraId="73C9984B" w14:textId="65D6AB00" w:rsidR="001A3DB6" w:rsidRPr="001F1BB5" w:rsidRDefault="001A3DB6" w:rsidP="009E0BC9">
      <w:pPr>
        <w:pStyle w:val="paragraph"/>
      </w:pPr>
      <w:r w:rsidRPr="001F1BB5">
        <w:tab/>
        <w:t>(c)</w:t>
      </w:r>
      <w:r w:rsidRPr="001F1BB5">
        <w:tab/>
      </w:r>
      <w:r w:rsidR="00171105" w:rsidRPr="001F1BB5">
        <w:t>aircraft for which a provisional certificate of airworthiness is in force</w:t>
      </w:r>
      <w:r w:rsidRPr="001F1BB5">
        <w:t>;</w:t>
      </w:r>
    </w:p>
    <w:p w14:paraId="17E47334" w14:textId="77777777" w:rsidR="001A3DB6" w:rsidRPr="001F1BB5" w:rsidRDefault="001A3DB6" w:rsidP="009E0BC9">
      <w:pPr>
        <w:pStyle w:val="paragraph"/>
      </w:pPr>
      <w:r w:rsidRPr="001F1BB5">
        <w:tab/>
        <w:t>(d)</w:t>
      </w:r>
      <w:r w:rsidRPr="001F1BB5">
        <w:tab/>
        <w:t>experimental aircraft.</w:t>
      </w:r>
    </w:p>
    <w:p w14:paraId="32245268" w14:textId="5B5A4C45" w:rsidR="001A3DB6" w:rsidRPr="001F1BB5" w:rsidRDefault="001A3DB6" w:rsidP="009E0BC9">
      <w:pPr>
        <w:pStyle w:val="subsection"/>
      </w:pPr>
      <w:r w:rsidRPr="001F1BB5">
        <w:tab/>
        <w:t>(2)</w:t>
      </w:r>
      <w:r w:rsidRPr="001F1BB5">
        <w:tab/>
        <w:t>Without limiting subregulation (1), the Part</w:t>
      </w:r>
      <w:r w:rsidR="00883E46" w:rsidRPr="001F1BB5">
        <w:t> </w:t>
      </w:r>
      <w:r w:rsidRPr="001F1BB5">
        <w:t>45 Manual of Standards may prescribe requirements relating to the following:</w:t>
      </w:r>
    </w:p>
    <w:p w14:paraId="367A2252" w14:textId="77777777" w:rsidR="001A3DB6" w:rsidRPr="001F1BB5" w:rsidRDefault="001A3DB6" w:rsidP="009E0BC9">
      <w:pPr>
        <w:pStyle w:val="paragraph"/>
      </w:pPr>
      <w:r w:rsidRPr="001F1BB5">
        <w:tab/>
        <w:t>(a)</w:t>
      </w:r>
      <w:r w:rsidRPr="001F1BB5">
        <w:tab/>
        <w:t>the words that must be displayed;</w:t>
      </w:r>
    </w:p>
    <w:p w14:paraId="068362A8" w14:textId="77777777" w:rsidR="001A3DB6" w:rsidRPr="001F1BB5" w:rsidRDefault="001A3DB6" w:rsidP="009E0BC9">
      <w:pPr>
        <w:pStyle w:val="paragraph"/>
      </w:pPr>
      <w:r w:rsidRPr="001F1BB5">
        <w:tab/>
        <w:t>(b)</w:t>
      </w:r>
      <w:r w:rsidRPr="001F1BB5">
        <w:tab/>
        <w:t>the location of the words;</w:t>
      </w:r>
    </w:p>
    <w:p w14:paraId="796C89B7" w14:textId="77777777" w:rsidR="001A3DB6" w:rsidRPr="001F1BB5" w:rsidRDefault="001A3DB6" w:rsidP="009E0BC9">
      <w:pPr>
        <w:pStyle w:val="paragraph"/>
      </w:pPr>
      <w:r w:rsidRPr="001F1BB5">
        <w:tab/>
        <w:t>(c)</w:t>
      </w:r>
      <w:r w:rsidRPr="001F1BB5">
        <w:tab/>
        <w:t>the manner in which the words must be displayed, including the colour and height of the letters used.</w:t>
      </w:r>
    </w:p>
    <w:p w14:paraId="53EC24A5" w14:textId="77777777" w:rsidR="001A3DB6" w:rsidRPr="001F1BB5" w:rsidRDefault="001A3DB6" w:rsidP="009E0BC9">
      <w:pPr>
        <w:pStyle w:val="ActHead5"/>
      </w:pPr>
      <w:bookmarkStart w:id="18" w:name="_Toc106696504"/>
      <w:r w:rsidRPr="001F1BB5">
        <w:rPr>
          <w:rStyle w:val="CharSectno"/>
        </w:rPr>
        <w:t>45.095</w:t>
      </w:r>
      <w:r w:rsidRPr="001F1BB5">
        <w:t xml:space="preserve">  Display of words</w:t>
      </w:r>
      <w:bookmarkEnd w:id="18"/>
    </w:p>
    <w:p w14:paraId="2546AED3" w14:textId="77777777" w:rsidR="001A3DB6" w:rsidRPr="001F1BB5" w:rsidRDefault="001A3DB6" w:rsidP="009E0BC9">
      <w:pPr>
        <w:pStyle w:val="subsection"/>
      </w:pPr>
      <w:r w:rsidRPr="001F1BB5">
        <w:tab/>
        <w:t>(1)</w:t>
      </w:r>
      <w:r w:rsidRPr="001F1BB5">
        <w:tab/>
        <w:t>The registration holder and the registered operator of an aircraft each contravene this subregulation if:</w:t>
      </w:r>
    </w:p>
    <w:p w14:paraId="23ADA92C" w14:textId="77777777" w:rsidR="001A3DB6" w:rsidRPr="001F1BB5" w:rsidRDefault="001A3DB6" w:rsidP="009E0BC9">
      <w:pPr>
        <w:pStyle w:val="paragraph"/>
      </w:pPr>
      <w:r w:rsidRPr="001F1BB5">
        <w:tab/>
        <w:t>(a)</w:t>
      </w:r>
      <w:r w:rsidRPr="001F1BB5">
        <w:tab/>
        <w:t>the aircraft is operated; and</w:t>
      </w:r>
    </w:p>
    <w:p w14:paraId="583FD2A0" w14:textId="033CB34A" w:rsidR="001A3DB6" w:rsidRPr="001F1BB5" w:rsidRDefault="001A3DB6" w:rsidP="009E0BC9">
      <w:pPr>
        <w:pStyle w:val="paragraph"/>
      </w:pPr>
      <w:r w:rsidRPr="001F1BB5">
        <w:tab/>
        <w:t>(b)</w:t>
      </w:r>
      <w:r w:rsidRPr="001F1BB5">
        <w:tab/>
        <w:t xml:space="preserve">a requirement (the </w:t>
      </w:r>
      <w:r w:rsidRPr="001F1BB5">
        <w:rPr>
          <w:b/>
          <w:i/>
        </w:rPr>
        <w:t>prescribed requirement</w:t>
      </w:r>
      <w:r w:rsidRPr="001F1BB5">
        <w:t>) prescribed by the Part</w:t>
      </w:r>
      <w:r w:rsidR="00883E46" w:rsidRPr="001F1BB5">
        <w:t> </w:t>
      </w:r>
      <w:r w:rsidRPr="001F1BB5">
        <w:t>45 Manual of Standards under regulation</w:t>
      </w:r>
      <w:r w:rsidR="00883E46" w:rsidRPr="001F1BB5">
        <w:t> </w:t>
      </w:r>
      <w:r w:rsidRPr="001F1BB5">
        <w:t>45.090 applies to the aircraft; and</w:t>
      </w:r>
    </w:p>
    <w:p w14:paraId="23803592" w14:textId="77777777" w:rsidR="001A3DB6" w:rsidRPr="001F1BB5" w:rsidRDefault="001A3DB6" w:rsidP="009E0BC9">
      <w:pPr>
        <w:pStyle w:val="paragraph"/>
      </w:pPr>
      <w:r w:rsidRPr="001F1BB5">
        <w:tab/>
        <w:t>(c)</w:t>
      </w:r>
      <w:r w:rsidRPr="001F1BB5">
        <w:tab/>
        <w:t>the prescribed requirement is not met.</w:t>
      </w:r>
    </w:p>
    <w:p w14:paraId="0893D5AB" w14:textId="77777777" w:rsidR="001A3DB6" w:rsidRPr="001F1BB5" w:rsidRDefault="001A3DB6" w:rsidP="009E0BC9">
      <w:pPr>
        <w:pStyle w:val="subsection"/>
      </w:pPr>
      <w:r w:rsidRPr="001F1BB5">
        <w:tab/>
        <w:t>(2)</w:t>
      </w:r>
      <w:r w:rsidRPr="001F1BB5">
        <w:tab/>
        <w:t>Subregulation (1) does not apply if:</w:t>
      </w:r>
    </w:p>
    <w:p w14:paraId="2A78BA5E" w14:textId="61B2F1CB" w:rsidR="001A3DB6" w:rsidRPr="001F1BB5" w:rsidRDefault="001A3DB6" w:rsidP="009E0BC9">
      <w:pPr>
        <w:pStyle w:val="paragraph"/>
      </w:pPr>
      <w:r w:rsidRPr="001F1BB5">
        <w:tab/>
        <w:t>(a)</w:t>
      </w:r>
      <w:r w:rsidRPr="001F1BB5">
        <w:tab/>
        <w:t>the registration holder of the aircraft holds an approval under regulation</w:t>
      </w:r>
      <w:r w:rsidR="00883E46" w:rsidRPr="001F1BB5">
        <w:t> </w:t>
      </w:r>
      <w:r w:rsidRPr="001F1BB5">
        <w:t>45.100 to:</w:t>
      </w:r>
    </w:p>
    <w:p w14:paraId="7492794B" w14:textId="77777777" w:rsidR="001A3DB6" w:rsidRPr="001F1BB5" w:rsidRDefault="001A3DB6" w:rsidP="009E0BC9">
      <w:pPr>
        <w:pStyle w:val="paragraphsub"/>
      </w:pPr>
      <w:r w:rsidRPr="001F1BB5">
        <w:tab/>
        <w:t>(i)</w:t>
      </w:r>
      <w:r w:rsidRPr="001F1BB5">
        <w:tab/>
        <w:t>display words other than in accordance with the prescribed requirement; or</w:t>
      </w:r>
    </w:p>
    <w:p w14:paraId="32442796" w14:textId="77777777" w:rsidR="001A3DB6" w:rsidRPr="001F1BB5" w:rsidRDefault="001A3DB6" w:rsidP="009E0BC9">
      <w:pPr>
        <w:pStyle w:val="paragraphsub"/>
      </w:pPr>
      <w:r w:rsidRPr="001F1BB5">
        <w:tab/>
        <w:t>(ii)</w:t>
      </w:r>
      <w:r w:rsidRPr="001F1BB5">
        <w:tab/>
        <w:t>to display no words;</w:t>
      </w:r>
    </w:p>
    <w:p w14:paraId="7BAF6A33" w14:textId="77777777" w:rsidR="001A3DB6" w:rsidRPr="001F1BB5" w:rsidRDefault="001A3DB6" w:rsidP="009E0BC9">
      <w:pPr>
        <w:pStyle w:val="paragraph"/>
      </w:pPr>
      <w:r w:rsidRPr="001F1BB5">
        <w:tab/>
      </w:r>
      <w:r w:rsidRPr="001F1BB5">
        <w:tab/>
        <w:t>for the purposes of an exhibition; and</w:t>
      </w:r>
    </w:p>
    <w:p w14:paraId="138A1606" w14:textId="77777777" w:rsidR="001A3DB6" w:rsidRPr="001F1BB5" w:rsidRDefault="001A3DB6" w:rsidP="009E0BC9">
      <w:pPr>
        <w:pStyle w:val="paragraph"/>
      </w:pPr>
      <w:r w:rsidRPr="001F1BB5">
        <w:tab/>
        <w:t>(b)</w:t>
      </w:r>
      <w:r w:rsidRPr="001F1BB5">
        <w:tab/>
        <w:t>the aircraft is operated for the exhibition during the period of the approval; and</w:t>
      </w:r>
    </w:p>
    <w:p w14:paraId="337BA272" w14:textId="77777777" w:rsidR="001A3DB6" w:rsidRPr="001F1BB5" w:rsidRDefault="001A3DB6" w:rsidP="009E0BC9">
      <w:pPr>
        <w:pStyle w:val="paragraph"/>
      </w:pPr>
      <w:r w:rsidRPr="001F1BB5">
        <w:tab/>
        <w:t>(c)</w:t>
      </w:r>
      <w:r w:rsidRPr="001F1BB5">
        <w:tab/>
        <w:t>any requirements specified in the approval are complied with.</w:t>
      </w:r>
    </w:p>
    <w:p w14:paraId="2913C715" w14:textId="77777777" w:rsidR="001A3DB6" w:rsidRPr="001F1BB5" w:rsidRDefault="001A3DB6" w:rsidP="009E0BC9">
      <w:pPr>
        <w:pStyle w:val="subsection"/>
      </w:pPr>
      <w:r w:rsidRPr="001F1BB5">
        <w:tab/>
        <w:t>(3)</w:t>
      </w:r>
      <w:r w:rsidRPr="001F1BB5">
        <w:tab/>
        <w:t>A person commits an offence of strict liability if the person contravenes subregulation (1).</w:t>
      </w:r>
    </w:p>
    <w:p w14:paraId="76C93808" w14:textId="77777777" w:rsidR="001A3DB6" w:rsidRPr="001F1BB5" w:rsidRDefault="001A3DB6" w:rsidP="009E0BC9">
      <w:pPr>
        <w:pStyle w:val="Penalty"/>
      </w:pPr>
      <w:r w:rsidRPr="001F1BB5">
        <w:t>Penalty:</w:t>
      </w:r>
      <w:r w:rsidRPr="001F1BB5">
        <w:tab/>
        <w:t>50 penalty units.</w:t>
      </w:r>
    </w:p>
    <w:p w14:paraId="20778F15" w14:textId="0A3A2B7D" w:rsidR="001A3DB6" w:rsidRPr="001F1BB5" w:rsidRDefault="001A3DB6" w:rsidP="009E0BC9">
      <w:pPr>
        <w:pStyle w:val="notetext"/>
      </w:pPr>
      <w:r w:rsidRPr="001F1BB5">
        <w:lastRenderedPageBreak/>
        <w:t>Note:</w:t>
      </w:r>
      <w:r w:rsidRPr="001F1BB5">
        <w:tab/>
        <w:t>A defendant bears an evidential burden in relation to the matters in subregulation (2): see subsection</w:t>
      </w:r>
      <w:r w:rsidR="00883E46" w:rsidRPr="001F1BB5">
        <w:t> </w:t>
      </w:r>
      <w:r w:rsidRPr="001F1BB5">
        <w:t xml:space="preserve">13.3(3) of the </w:t>
      </w:r>
      <w:r w:rsidRPr="001F1BB5">
        <w:rPr>
          <w:i/>
        </w:rPr>
        <w:t>Criminal Code</w:t>
      </w:r>
      <w:r w:rsidRPr="001F1BB5">
        <w:t>.</w:t>
      </w:r>
    </w:p>
    <w:p w14:paraId="25B8DBFE" w14:textId="77777777" w:rsidR="001A3DB6" w:rsidRPr="001F1BB5" w:rsidRDefault="001A3DB6" w:rsidP="009E0BC9">
      <w:pPr>
        <w:pStyle w:val="ActHead5"/>
      </w:pPr>
      <w:bookmarkStart w:id="19" w:name="_Toc106696505"/>
      <w:r w:rsidRPr="001F1BB5">
        <w:rPr>
          <w:rStyle w:val="CharSectno"/>
        </w:rPr>
        <w:t>45.100</w:t>
      </w:r>
      <w:r w:rsidRPr="001F1BB5">
        <w:t xml:space="preserve">  Approval to operate with different or no words—aircraft operated for an exhibition</w:t>
      </w:r>
      <w:bookmarkEnd w:id="19"/>
    </w:p>
    <w:p w14:paraId="3FDC5E10" w14:textId="77777777" w:rsidR="001A3DB6" w:rsidRPr="001F1BB5" w:rsidRDefault="001A3DB6" w:rsidP="009E0BC9">
      <w:pPr>
        <w:pStyle w:val="SubsectionHead"/>
      </w:pPr>
      <w:r w:rsidRPr="001F1BB5">
        <w:t>Applications for approval to display different or no words at an exhibition</w:t>
      </w:r>
    </w:p>
    <w:p w14:paraId="04116DE6" w14:textId="77777777" w:rsidR="001A3DB6" w:rsidRPr="001F1BB5" w:rsidRDefault="001A3DB6" w:rsidP="009E0BC9">
      <w:pPr>
        <w:pStyle w:val="subsection"/>
      </w:pPr>
      <w:r w:rsidRPr="001F1BB5">
        <w:tab/>
        <w:t>(1)</w:t>
      </w:r>
      <w:r w:rsidRPr="001F1BB5">
        <w:tab/>
        <w:t>The registration holder of an aircraft may apply to CASA for approval, for the purposes of an exhibition:</w:t>
      </w:r>
    </w:p>
    <w:p w14:paraId="2BB1BB1E" w14:textId="24955100" w:rsidR="001A3DB6" w:rsidRPr="001F1BB5" w:rsidRDefault="001A3DB6" w:rsidP="009E0BC9">
      <w:pPr>
        <w:pStyle w:val="paragraph"/>
      </w:pPr>
      <w:r w:rsidRPr="001F1BB5">
        <w:tab/>
        <w:t>(a)</w:t>
      </w:r>
      <w:r w:rsidRPr="001F1BB5">
        <w:tab/>
        <w:t xml:space="preserve">to display words on the aircraft other than in accordance with a requirement (the </w:t>
      </w:r>
      <w:r w:rsidRPr="001F1BB5">
        <w:rPr>
          <w:b/>
          <w:i/>
        </w:rPr>
        <w:t>prescribed requirement</w:t>
      </w:r>
      <w:r w:rsidRPr="001F1BB5">
        <w:t>) prescribed by the Part</w:t>
      </w:r>
      <w:r w:rsidR="00883E46" w:rsidRPr="001F1BB5">
        <w:t> </w:t>
      </w:r>
      <w:r w:rsidRPr="001F1BB5">
        <w:t>45 Manual of Standards under regulation</w:t>
      </w:r>
      <w:r w:rsidR="00883E46" w:rsidRPr="001F1BB5">
        <w:t> </w:t>
      </w:r>
      <w:r w:rsidRPr="001F1BB5">
        <w:t>45.090; or</w:t>
      </w:r>
    </w:p>
    <w:p w14:paraId="5C6427F7" w14:textId="77777777" w:rsidR="001A3DB6" w:rsidRPr="001F1BB5" w:rsidRDefault="001A3DB6" w:rsidP="009E0BC9">
      <w:pPr>
        <w:pStyle w:val="paragraph"/>
      </w:pPr>
      <w:r w:rsidRPr="001F1BB5">
        <w:tab/>
        <w:t>(b)</w:t>
      </w:r>
      <w:r w:rsidRPr="001F1BB5">
        <w:tab/>
        <w:t>to display no words on the aircraft.</w:t>
      </w:r>
    </w:p>
    <w:p w14:paraId="095E262B" w14:textId="77777777" w:rsidR="001A3DB6" w:rsidRPr="001F1BB5" w:rsidRDefault="001A3DB6" w:rsidP="009E0BC9">
      <w:pPr>
        <w:pStyle w:val="subsection"/>
      </w:pPr>
      <w:r w:rsidRPr="001F1BB5">
        <w:tab/>
        <w:t>(2)</w:t>
      </w:r>
      <w:r w:rsidRPr="001F1BB5">
        <w:tab/>
        <w:t>The application for approval must include the following:</w:t>
      </w:r>
    </w:p>
    <w:p w14:paraId="7BEB07A0" w14:textId="77777777" w:rsidR="001A3DB6" w:rsidRPr="001F1BB5" w:rsidRDefault="001A3DB6" w:rsidP="009E0BC9">
      <w:pPr>
        <w:pStyle w:val="paragraph"/>
      </w:pPr>
      <w:r w:rsidRPr="001F1BB5">
        <w:tab/>
        <w:t>(a)</w:t>
      </w:r>
      <w:r w:rsidRPr="001F1BB5">
        <w:tab/>
        <w:t>the kind of exhibition, and the name (if any) of the exhibition;</w:t>
      </w:r>
    </w:p>
    <w:p w14:paraId="02907453" w14:textId="77777777" w:rsidR="001A3DB6" w:rsidRPr="001F1BB5" w:rsidRDefault="001A3DB6" w:rsidP="009E0BC9">
      <w:pPr>
        <w:pStyle w:val="paragraph"/>
      </w:pPr>
      <w:r w:rsidRPr="001F1BB5">
        <w:tab/>
        <w:t>(b)</w:t>
      </w:r>
      <w:r w:rsidRPr="001F1BB5">
        <w:tab/>
        <w:t>the dates and times during which the aircraft will be operated for the exhibition;</w:t>
      </w:r>
    </w:p>
    <w:p w14:paraId="7ACB368B" w14:textId="77777777" w:rsidR="001A3DB6" w:rsidRPr="001F1BB5" w:rsidRDefault="001A3DB6" w:rsidP="009E0BC9">
      <w:pPr>
        <w:pStyle w:val="paragraph"/>
      </w:pPr>
      <w:r w:rsidRPr="001F1BB5">
        <w:tab/>
        <w:t>(c)</w:t>
      </w:r>
      <w:r w:rsidRPr="001F1BB5">
        <w:tab/>
        <w:t>the location of the exhibition, including the relevant flight paths;</w:t>
      </w:r>
    </w:p>
    <w:p w14:paraId="60F85AA6" w14:textId="77777777" w:rsidR="001A3DB6" w:rsidRPr="001F1BB5" w:rsidRDefault="001A3DB6" w:rsidP="009E0BC9">
      <w:pPr>
        <w:pStyle w:val="paragraph"/>
      </w:pPr>
      <w:r w:rsidRPr="001F1BB5">
        <w:tab/>
        <w:t>(d)</w:t>
      </w:r>
      <w:r w:rsidRPr="001F1BB5">
        <w:tab/>
        <w:t>a photograph or drawing of the aircraft showing the colour of the aircraft and any marks the applicant intends the aircraft to bear while it is operated for the exhibition.</w:t>
      </w:r>
    </w:p>
    <w:p w14:paraId="32BA6F24" w14:textId="77777777" w:rsidR="001A3DB6" w:rsidRPr="001F1BB5" w:rsidRDefault="001A3DB6" w:rsidP="009E0BC9">
      <w:pPr>
        <w:pStyle w:val="SubsectionHead"/>
      </w:pPr>
      <w:r w:rsidRPr="001F1BB5">
        <w:t>Requirements for approvals</w:t>
      </w:r>
    </w:p>
    <w:p w14:paraId="354693F1" w14:textId="77777777" w:rsidR="001A3DB6" w:rsidRPr="001F1BB5" w:rsidRDefault="001A3DB6" w:rsidP="009E0BC9">
      <w:pPr>
        <w:pStyle w:val="subsection"/>
      </w:pPr>
      <w:r w:rsidRPr="001F1BB5">
        <w:tab/>
        <w:t>(3)</w:t>
      </w:r>
      <w:r w:rsidRPr="001F1BB5">
        <w:tab/>
        <w:t>CASA must approve the application if CASA is satisfied that:</w:t>
      </w:r>
    </w:p>
    <w:p w14:paraId="6FA6528C" w14:textId="77777777" w:rsidR="001A3DB6" w:rsidRPr="001F1BB5" w:rsidRDefault="001A3DB6" w:rsidP="009E0BC9">
      <w:pPr>
        <w:pStyle w:val="paragraph"/>
      </w:pPr>
      <w:r w:rsidRPr="001F1BB5">
        <w:tab/>
        <w:t>(a)</w:t>
      </w:r>
      <w:r w:rsidRPr="001F1BB5">
        <w:tab/>
        <w:t>the aircraft will be operated for an exhibition; and</w:t>
      </w:r>
    </w:p>
    <w:p w14:paraId="5AB9C86F" w14:textId="77777777" w:rsidR="001A3DB6" w:rsidRPr="001F1BB5" w:rsidRDefault="001A3DB6" w:rsidP="009E0BC9">
      <w:pPr>
        <w:pStyle w:val="paragraph"/>
      </w:pPr>
      <w:r w:rsidRPr="001F1BB5">
        <w:tab/>
        <w:t>(b)</w:t>
      </w:r>
      <w:r w:rsidRPr="001F1BB5">
        <w:tab/>
        <w:t>the display of words in accordance with the prescribed requirement would be inconsistent with the operation of the aircraft for the exhibition; and</w:t>
      </w:r>
    </w:p>
    <w:p w14:paraId="244B22AB" w14:textId="77777777" w:rsidR="001A3DB6" w:rsidRPr="001F1BB5" w:rsidRDefault="001A3DB6" w:rsidP="009E0BC9">
      <w:pPr>
        <w:pStyle w:val="paragraph"/>
      </w:pPr>
      <w:r w:rsidRPr="001F1BB5">
        <w:tab/>
        <w:t>(c)</w:t>
      </w:r>
      <w:r w:rsidRPr="001F1BB5">
        <w:tab/>
        <w:t>if the exhibition is in a foreign country—the display of words in accordance with an approval, or the display of no words, would not contravene a law of that country.</w:t>
      </w:r>
    </w:p>
    <w:p w14:paraId="717DB383" w14:textId="77777777" w:rsidR="001A3DB6" w:rsidRPr="001F1BB5" w:rsidRDefault="001A3DB6" w:rsidP="009E0BC9">
      <w:pPr>
        <w:pStyle w:val="subsection"/>
      </w:pPr>
      <w:r w:rsidRPr="001F1BB5">
        <w:tab/>
        <w:t>(4)</w:t>
      </w:r>
      <w:r w:rsidRPr="001F1BB5">
        <w:tab/>
        <w:t>The approval must:</w:t>
      </w:r>
    </w:p>
    <w:p w14:paraId="7E5CAE09" w14:textId="77777777" w:rsidR="001A3DB6" w:rsidRPr="001F1BB5" w:rsidRDefault="001A3DB6" w:rsidP="009E0BC9">
      <w:pPr>
        <w:pStyle w:val="paragraph"/>
      </w:pPr>
      <w:r w:rsidRPr="001F1BB5">
        <w:tab/>
        <w:t>(a)</w:t>
      </w:r>
      <w:r w:rsidRPr="001F1BB5">
        <w:tab/>
        <w:t>be in writing; and</w:t>
      </w:r>
    </w:p>
    <w:p w14:paraId="448D7C71" w14:textId="77777777" w:rsidR="001A3DB6" w:rsidRPr="001F1BB5" w:rsidRDefault="001A3DB6" w:rsidP="009E0BC9">
      <w:pPr>
        <w:pStyle w:val="paragraph"/>
      </w:pPr>
      <w:r w:rsidRPr="001F1BB5">
        <w:tab/>
        <w:t>(b)</w:t>
      </w:r>
      <w:r w:rsidRPr="001F1BB5">
        <w:tab/>
        <w:t>specify the requirements (if any) for the display of words on the aircraft that must be met while the aircraft is operated for the exhibition; and</w:t>
      </w:r>
    </w:p>
    <w:p w14:paraId="02EBC78E" w14:textId="77777777" w:rsidR="001A3DB6" w:rsidRPr="001F1BB5" w:rsidRDefault="001A3DB6" w:rsidP="009E0BC9">
      <w:pPr>
        <w:pStyle w:val="paragraph"/>
      </w:pPr>
      <w:r w:rsidRPr="001F1BB5">
        <w:tab/>
        <w:t>(c)</w:t>
      </w:r>
      <w:r w:rsidRPr="001F1BB5">
        <w:tab/>
        <w:t>state the period of the approval.</w:t>
      </w:r>
    </w:p>
    <w:p w14:paraId="2A535786" w14:textId="77777777" w:rsidR="001A3DB6" w:rsidRPr="001F1BB5" w:rsidRDefault="001A3DB6" w:rsidP="009E0BC9">
      <w:pPr>
        <w:pStyle w:val="SubsectionHead"/>
      </w:pPr>
      <w:r w:rsidRPr="001F1BB5">
        <w:t>Prescribed word must be displayed and visible</w:t>
      </w:r>
    </w:p>
    <w:p w14:paraId="5A51675A" w14:textId="77777777" w:rsidR="001A3DB6" w:rsidRPr="001F1BB5" w:rsidRDefault="001A3DB6" w:rsidP="009E0BC9">
      <w:pPr>
        <w:pStyle w:val="subsection"/>
      </w:pPr>
      <w:r w:rsidRPr="001F1BB5">
        <w:tab/>
        <w:t>(5)</w:t>
      </w:r>
      <w:r w:rsidRPr="001F1BB5">
        <w:tab/>
        <w:t>The registration holder and the registered operator of an aircraft each contravene this subregulation if:</w:t>
      </w:r>
    </w:p>
    <w:p w14:paraId="7FF6D6F6" w14:textId="77777777" w:rsidR="001A3DB6" w:rsidRPr="001F1BB5" w:rsidRDefault="001A3DB6" w:rsidP="009E0BC9">
      <w:pPr>
        <w:pStyle w:val="paragraph"/>
      </w:pPr>
      <w:r w:rsidRPr="001F1BB5">
        <w:tab/>
        <w:t>(a)</w:t>
      </w:r>
      <w:r w:rsidRPr="001F1BB5">
        <w:tab/>
        <w:t>the registration holder holds an approval under this regulation in relation to the aircraft and an exhibition; and</w:t>
      </w:r>
    </w:p>
    <w:p w14:paraId="3BA19174" w14:textId="77777777" w:rsidR="001A3DB6" w:rsidRPr="001F1BB5" w:rsidRDefault="001A3DB6" w:rsidP="009E0BC9">
      <w:pPr>
        <w:pStyle w:val="paragraph"/>
      </w:pPr>
      <w:r w:rsidRPr="001F1BB5">
        <w:tab/>
        <w:t>(b)</w:t>
      </w:r>
      <w:r w:rsidRPr="001F1BB5">
        <w:tab/>
        <w:t>the aircraft is operated for the exhibition; and</w:t>
      </w:r>
    </w:p>
    <w:p w14:paraId="4055F32C" w14:textId="75FFCCCD" w:rsidR="001A3DB6" w:rsidRPr="001F1BB5" w:rsidRDefault="001A3DB6" w:rsidP="009E0BC9">
      <w:pPr>
        <w:pStyle w:val="paragraph"/>
      </w:pPr>
      <w:r w:rsidRPr="001F1BB5">
        <w:lastRenderedPageBreak/>
        <w:tab/>
        <w:t>(c)</w:t>
      </w:r>
      <w:r w:rsidRPr="001F1BB5">
        <w:tab/>
        <w:t>if a specified word for the aircraft is prescribed by the Part</w:t>
      </w:r>
      <w:r w:rsidR="00883E46" w:rsidRPr="001F1BB5">
        <w:t> </w:t>
      </w:r>
      <w:r w:rsidRPr="001F1BB5">
        <w:t>45 Manual of Standards under regulation</w:t>
      </w:r>
      <w:r w:rsidR="00883E46" w:rsidRPr="001F1BB5">
        <w:t> </w:t>
      </w:r>
      <w:r w:rsidRPr="001F1BB5">
        <w:t>45.090—the word is not:</w:t>
      </w:r>
    </w:p>
    <w:p w14:paraId="3C5EA545" w14:textId="77777777" w:rsidR="001A3DB6" w:rsidRPr="001F1BB5" w:rsidRDefault="001A3DB6" w:rsidP="009E0BC9">
      <w:pPr>
        <w:pStyle w:val="paragraphsub"/>
      </w:pPr>
      <w:r w:rsidRPr="001F1BB5">
        <w:tab/>
        <w:t>(i)</w:t>
      </w:r>
      <w:r w:rsidRPr="001F1BB5">
        <w:tab/>
        <w:t>displayed in the cockpit; and</w:t>
      </w:r>
    </w:p>
    <w:p w14:paraId="15F70A15" w14:textId="77777777" w:rsidR="001A3DB6" w:rsidRPr="001F1BB5" w:rsidRDefault="001A3DB6" w:rsidP="009E0BC9">
      <w:pPr>
        <w:pStyle w:val="paragraphsub"/>
      </w:pPr>
      <w:r w:rsidRPr="001F1BB5">
        <w:tab/>
        <w:t>(ii)</w:t>
      </w:r>
      <w:r w:rsidRPr="001F1BB5">
        <w:tab/>
        <w:t>clearly visible to the aircraft’s crew.</w:t>
      </w:r>
    </w:p>
    <w:p w14:paraId="414A7C14" w14:textId="77777777" w:rsidR="001A3DB6" w:rsidRPr="001F1BB5" w:rsidRDefault="001A3DB6" w:rsidP="009E0BC9">
      <w:pPr>
        <w:pStyle w:val="subsection"/>
      </w:pPr>
      <w:r w:rsidRPr="001F1BB5">
        <w:tab/>
        <w:t>(6)</w:t>
      </w:r>
      <w:r w:rsidRPr="001F1BB5">
        <w:tab/>
        <w:t>A person commits an offence of strict liability if the person contravenes subregulation (5).</w:t>
      </w:r>
    </w:p>
    <w:p w14:paraId="6186EACC" w14:textId="77777777" w:rsidR="001A3DB6" w:rsidRPr="001F1BB5" w:rsidRDefault="001A3DB6" w:rsidP="009E0BC9">
      <w:pPr>
        <w:pStyle w:val="Penalty"/>
      </w:pPr>
      <w:r w:rsidRPr="001F1BB5">
        <w:t>Penalty:</w:t>
      </w:r>
      <w:r w:rsidRPr="001F1BB5">
        <w:tab/>
        <w:t>50 penalty units.</w:t>
      </w:r>
    </w:p>
    <w:p w14:paraId="0FEA84A8" w14:textId="1940F59D" w:rsidR="001A3DB6" w:rsidRPr="001F1BB5" w:rsidRDefault="00472B3E" w:rsidP="00A36FD7">
      <w:pPr>
        <w:pStyle w:val="SubPartCASA"/>
        <w:pageBreakBefore/>
        <w:ind w:left="1134" w:hanging="1134"/>
        <w:outlineLvl w:val="9"/>
      </w:pPr>
      <w:bookmarkStart w:id="20" w:name="_Toc106696506"/>
      <w:r w:rsidRPr="001F1BB5">
        <w:rPr>
          <w:rStyle w:val="CharSubPartNoCASA"/>
        </w:rPr>
        <w:lastRenderedPageBreak/>
        <w:t>Subpart 4</w:t>
      </w:r>
      <w:r w:rsidR="001A3DB6" w:rsidRPr="001F1BB5">
        <w:rPr>
          <w:rStyle w:val="CharSubPartNoCASA"/>
        </w:rPr>
        <w:t>5.D</w:t>
      </w:r>
      <w:r w:rsidR="001A3DB6" w:rsidRPr="001F1BB5">
        <w:t>—</w:t>
      </w:r>
      <w:r w:rsidR="001A3DB6" w:rsidRPr="001F1BB5">
        <w:rPr>
          <w:rStyle w:val="CharSubPartTextCASA"/>
        </w:rPr>
        <w:t>Aircraft registration identification plate</w:t>
      </w:r>
      <w:bookmarkEnd w:id="20"/>
    </w:p>
    <w:p w14:paraId="32EFCDC4" w14:textId="77777777" w:rsidR="001A3DB6" w:rsidRPr="001F1BB5" w:rsidRDefault="001A3DB6" w:rsidP="009E0BC9">
      <w:pPr>
        <w:pStyle w:val="Header"/>
      </w:pPr>
      <w:r w:rsidRPr="001F1BB5">
        <w:t xml:space="preserve">  </w:t>
      </w:r>
    </w:p>
    <w:p w14:paraId="34B59C8A" w14:textId="6ED1DF36" w:rsidR="001A3DB6" w:rsidRPr="001F1BB5" w:rsidRDefault="001A3DB6" w:rsidP="009E0BC9">
      <w:pPr>
        <w:pStyle w:val="ActHead5"/>
      </w:pPr>
      <w:bookmarkStart w:id="21" w:name="_Toc106696507"/>
      <w:r w:rsidRPr="001F1BB5">
        <w:rPr>
          <w:rStyle w:val="CharSectno"/>
        </w:rPr>
        <w:t>45.120</w:t>
      </w:r>
      <w:r w:rsidRPr="001F1BB5">
        <w:t xml:space="preserve">  Application of </w:t>
      </w:r>
      <w:r w:rsidR="00472B3E" w:rsidRPr="001F1BB5">
        <w:t>Subpart 4</w:t>
      </w:r>
      <w:r w:rsidRPr="001F1BB5">
        <w:t>5.D</w:t>
      </w:r>
      <w:bookmarkEnd w:id="21"/>
    </w:p>
    <w:p w14:paraId="364326C9" w14:textId="77777777" w:rsidR="001A3DB6" w:rsidRPr="001F1BB5" w:rsidRDefault="001A3DB6" w:rsidP="009E0BC9">
      <w:pPr>
        <w:pStyle w:val="subsection"/>
      </w:pPr>
      <w:r w:rsidRPr="001F1BB5">
        <w:tab/>
      </w:r>
      <w:r w:rsidRPr="001F1BB5">
        <w:tab/>
        <w:t>This Subpart applies to an aircraft if:</w:t>
      </w:r>
    </w:p>
    <w:p w14:paraId="4933BFE4" w14:textId="28F883EA" w:rsidR="001A3DB6" w:rsidRPr="001F1BB5" w:rsidRDefault="001A3DB6" w:rsidP="009E0BC9">
      <w:pPr>
        <w:pStyle w:val="paragraph"/>
      </w:pPr>
      <w:r w:rsidRPr="001F1BB5">
        <w:tab/>
        <w:t>(a)</w:t>
      </w:r>
      <w:r w:rsidRPr="001F1BB5">
        <w:tab/>
        <w:t>the aircraft has a maximum take</w:t>
      </w:r>
      <w:r w:rsidR="004D54F8">
        <w:noBreakHyphen/>
      </w:r>
      <w:r w:rsidRPr="001F1BB5">
        <w:t>off weight of more than 5</w:t>
      </w:r>
      <w:r w:rsidR="00883E46" w:rsidRPr="001F1BB5">
        <w:t> </w:t>
      </w:r>
      <w:r w:rsidRPr="001F1BB5">
        <w:t>700 kg; or</w:t>
      </w:r>
    </w:p>
    <w:p w14:paraId="6155639F" w14:textId="77777777" w:rsidR="001A3DB6" w:rsidRPr="001F1BB5" w:rsidRDefault="001A3DB6" w:rsidP="009E0BC9">
      <w:pPr>
        <w:pStyle w:val="paragraph"/>
      </w:pPr>
      <w:r w:rsidRPr="001F1BB5">
        <w:tab/>
        <w:t>(b)</w:t>
      </w:r>
      <w:r w:rsidRPr="001F1BB5">
        <w:tab/>
        <w:t>the aircraft is operating outside Australian territory; or</w:t>
      </w:r>
    </w:p>
    <w:p w14:paraId="23DBA3C7" w14:textId="28F457CE" w:rsidR="001A3DB6" w:rsidRPr="001F1BB5" w:rsidRDefault="001A3DB6" w:rsidP="009E0BC9">
      <w:pPr>
        <w:pStyle w:val="paragraph"/>
      </w:pPr>
      <w:r w:rsidRPr="001F1BB5">
        <w:tab/>
        <w:t>(c)</w:t>
      </w:r>
      <w:r w:rsidRPr="001F1BB5">
        <w:tab/>
        <w:t>the aircraft does not have a manufacturer’s data plate attached in accordance with regulation</w:t>
      </w:r>
      <w:r w:rsidR="00883E46" w:rsidRPr="001F1BB5">
        <w:t> </w:t>
      </w:r>
      <w:r w:rsidRPr="001F1BB5">
        <w:t>21.820.</w:t>
      </w:r>
    </w:p>
    <w:p w14:paraId="3C26DB0A" w14:textId="77777777" w:rsidR="001A3DB6" w:rsidRPr="001F1BB5" w:rsidRDefault="001A3DB6" w:rsidP="009E0BC9">
      <w:pPr>
        <w:pStyle w:val="ActHead5"/>
      </w:pPr>
      <w:bookmarkStart w:id="22" w:name="_Toc106696508"/>
      <w:r w:rsidRPr="001F1BB5">
        <w:rPr>
          <w:rStyle w:val="CharSectno"/>
        </w:rPr>
        <w:t>45.125</w:t>
      </w:r>
      <w:r w:rsidRPr="001F1BB5">
        <w:t xml:space="preserve">  Plate to be attached to aircraft</w:t>
      </w:r>
      <w:bookmarkEnd w:id="22"/>
    </w:p>
    <w:p w14:paraId="39ADEEFE" w14:textId="77777777" w:rsidR="001A3DB6" w:rsidRPr="001F1BB5" w:rsidRDefault="001A3DB6" w:rsidP="009E0BC9">
      <w:pPr>
        <w:pStyle w:val="subsection"/>
      </w:pPr>
      <w:r w:rsidRPr="001F1BB5">
        <w:tab/>
        <w:t>(1)</w:t>
      </w:r>
      <w:r w:rsidRPr="001F1BB5">
        <w:tab/>
        <w:t>The registration holder and the registered operator of the aircraft each contravene this subregulation if:</w:t>
      </w:r>
    </w:p>
    <w:p w14:paraId="60B65060" w14:textId="77777777" w:rsidR="001A3DB6" w:rsidRPr="001F1BB5" w:rsidRDefault="001A3DB6" w:rsidP="009E0BC9">
      <w:pPr>
        <w:pStyle w:val="paragraph"/>
      </w:pPr>
      <w:r w:rsidRPr="001F1BB5">
        <w:tab/>
        <w:t>(a)</w:t>
      </w:r>
      <w:r w:rsidRPr="001F1BB5">
        <w:tab/>
        <w:t>the aircraft is operated; and</w:t>
      </w:r>
    </w:p>
    <w:p w14:paraId="4D36655D" w14:textId="77777777" w:rsidR="001A3DB6" w:rsidRPr="001F1BB5" w:rsidRDefault="001A3DB6" w:rsidP="009E0BC9">
      <w:pPr>
        <w:pStyle w:val="paragraph"/>
      </w:pPr>
      <w:r w:rsidRPr="001F1BB5">
        <w:tab/>
        <w:t>(b)</w:t>
      </w:r>
      <w:r w:rsidRPr="001F1BB5">
        <w:tab/>
        <w:t>a requirement mentioned in subregulation (2) is not met.</w:t>
      </w:r>
    </w:p>
    <w:p w14:paraId="3ADB8F9B" w14:textId="77777777" w:rsidR="001A3DB6" w:rsidRPr="001F1BB5" w:rsidRDefault="001A3DB6" w:rsidP="009E0BC9">
      <w:pPr>
        <w:pStyle w:val="subsection"/>
      </w:pPr>
      <w:r w:rsidRPr="001F1BB5">
        <w:tab/>
        <w:t>(2)</w:t>
      </w:r>
      <w:r w:rsidRPr="001F1BB5">
        <w:tab/>
        <w:t>The requirements are the following:</w:t>
      </w:r>
    </w:p>
    <w:p w14:paraId="1420F997" w14:textId="77777777" w:rsidR="001A3DB6" w:rsidRPr="001F1BB5" w:rsidRDefault="001A3DB6" w:rsidP="009E0BC9">
      <w:pPr>
        <w:pStyle w:val="paragraph"/>
      </w:pPr>
      <w:r w:rsidRPr="001F1BB5">
        <w:tab/>
        <w:t>(a)</w:t>
      </w:r>
      <w:r w:rsidRPr="001F1BB5">
        <w:tab/>
        <w:t>the aircraft’s markings must be displayed on the aircraft registration identification plate for the aircraft;</w:t>
      </w:r>
    </w:p>
    <w:p w14:paraId="5013C5E2" w14:textId="6B35737C" w:rsidR="001A3DB6" w:rsidRPr="001F1BB5" w:rsidRDefault="001A3DB6" w:rsidP="009E0BC9">
      <w:pPr>
        <w:pStyle w:val="paragraph"/>
      </w:pPr>
      <w:r w:rsidRPr="001F1BB5">
        <w:tab/>
        <w:t>(b)</w:t>
      </w:r>
      <w:r w:rsidRPr="001F1BB5">
        <w:tab/>
        <w:t>the method of displaying the aircraft’s markings must meet the requirements prescribed by the Part</w:t>
      </w:r>
      <w:r w:rsidR="00883E46" w:rsidRPr="001F1BB5">
        <w:t> </w:t>
      </w:r>
      <w:r w:rsidRPr="001F1BB5">
        <w:t>45 Manual of Standards for the purposes of this paragraph;</w:t>
      </w:r>
    </w:p>
    <w:p w14:paraId="219B5980" w14:textId="77777777" w:rsidR="001A3DB6" w:rsidRPr="001F1BB5" w:rsidRDefault="001A3DB6" w:rsidP="009E0BC9">
      <w:pPr>
        <w:pStyle w:val="paragraph"/>
      </w:pPr>
      <w:r w:rsidRPr="001F1BB5">
        <w:tab/>
        <w:t>(c)</w:t>
      </w:r>
      <w:r w:rsidRPr="001F1BB5">
        <w:tab/>
        <w:t>the plate must be attached to the aircraft in a way that ensures that the plate is not likely to be defaced or to become detached from the aircraft;</w:t>
      </w:r>
    </w:p>
    <w:p w14:paraId="5FC55AA4" w14:textId="13303029" w:rsidR="001A3DB6" w:rsidRPr="001F1BB5" w:rsidRDefault="001A3DB6" w:rsidP="009E0BC9">
      <w:pPr>
        <w:pStyle w:val="paragraph"/>
      </w:pPr>
      <w:r w:rsidRPr="001F1BB5">
        <w:tab/>
        <w:t>(d)</w:t>
      </w:r>
      <w:r w:rsidRPr="001F1BB5">
        <w:tab/>
        <w:t>the plate must be attached at the location on the aircraft prescribed by the Part</w:t>
      </w:r>
      <w:r w:rsidR="00883E46" w:rsidRPr="001F1BB5">
        <w:t> </w:t>
      </w:r>
      <w:r w:rsidRPr="001F1BB5">
        <w:t>45 Manual of Standards for the purposes of this paragraph;</w:t>
      </w:r>
    </w:p>
    <w:p w14:paraId="313328EF" w14:textId="2FBC8808" w:rsidR="001A3DB6" w:rsidRPr="001F1BB5" w:rsidRDefault="001A3DB6" w:rsidP="009E0BC9">
      <w:pPr>
        <w:pStyle w:val="paragraph"/>
      </w:pPr>
      <w:r w:rsidRPr="001F1BB5">
        <w:tab/>
        <w:t>(e)</w:t>
      </w:r>
      <w:r w:rsidRPr="001F1BB5">
        <w:tab/>
        <w:t>the plate must be constructed of the material prescribed by the Part</w:t>
      </w:r>
      <w:r w:rsidR="00883E46" w:rsidRPr="001F1BB5">
        <w:t> </w:t>
      </w:r>
      <w:r w:rsidRPr="001F1BB5">
        <w:t>45 Manual of Standards for the purposes of this paragraph.</w:t>
      </w:r>
    </w:p>
    <w:p w14:paraId="12B62D1F" w14:textId="352C9FA2" w:rsidR="001A3DB6" w:rsidRPr="001F1BB5" w:rsidRDefault="001A3DB6" w:rsidP="009E0BC9">
      <w:pPr>
        <w:pStyle w:val="subsection"/>
      </w:pPr>
      <w:r w:rsidRPr="001F1BB5">
        <w:tab/>
        <w:t>(3)</w:t>
      </w:r>
      <w:r w:rsidRPr="001F1BB5">
        <w:tab/>
        <w:t xml:space="preserve">Subregulation (1) does not apply in relation to the requirement mentioned in </w:t>
      </w:r>
      <w:r w:rsidR="00883E46" w:rsidRPr="001F1BB5">
        <w:t>paragraph (</w:t>
      </w:r>
      <w:r w:rsidRPr="001F1BB5">
        <w:t>2)(b) if:</w:t>
      </w:r>
    </w:p>
    <w:p w14:paraId="71EDBEFF" w14:textId="2766A17A" w:rsidR="001A3DB6" w:rsidRPr="001F1BB5" w:rsidRDefault="001A3DB6" w:rsidP="009E0BC9">
      <w:pPr>
        <w:pStyle w:val="paragraph"/>
      </w:pPr>
      <w:r w:rsidRPr="001F1BB5">
        <w:tab/>
        <w:t>(a)</w:t>
      </w:r>
      <w:r w:rsidRPr="001F1BB5">
        <w:tab/>
        <w:t>the registration holder of the aircraft holds an approval under regulation</w:t>
      </w:r>
      <w:r w:rsidR="00883E46" w:rsidRPr="001F1BB5">
        <w:t> </w:t>
      </w:r>
      <w:r w:rsidRPr="001F1BB5">
        <w:t>45.135 to display the aircraft’s markings using a different method; and</w:t>
      </w:r>
    </w:p>
    <w:p w14:paraId="48C53A71" w14:textId="77777777" w:rsidR="001A3DB6" w:rsidRPr="001F1BB5" w:rsidRDefault="001A3DB6" w:rsidP="009E0BC9">
      <w:pPr>
        <w:pStyle w:val="paragraph"/>
      </w:pPr>
      <w:r w:rsidRPr="001F1BB5">
        <w:tab/>
        <w:t>(b)</w:t>
      </w:r>
      <w:r w:rsidRPr="001F1BB5">
        <w:tab/>
        <w:t>the markings are displayed using that method.</w:t>
      </w:r>
    </w:p>
    <w:p w14:paraId="515FD9FD" w14:textId="4A714A43" w:rsidR="001A3DB6" w:rsidRPr="001F1BB5" w:rsidRDefault="001A3DB6" w:rsidP="009E0BC9">
      <w:pPr>
        <w:pStyle w:val="subsection"/>
      </w:pPr>
      <w:r w:rsidRPr="001F1BB5">
        <w:tab/>
        <w:t>(4)</w:t>
      </w:r>
      <w:r w:rsidRPr="001F1BB5">
        <w:tab/>
        <w:t xml:space="preserve">Subregulation (1) does not apply in relation to the requirement mentioned in </w:t>
      </w:r>
      <w:r w:rsidR="00883E46" w:rsidRPr="001F1BB5">
        <w:t>paragraph (</w:t>
      </w:r>
      <w:r w:rsidRPr="001F1BB5">
        <w:t>2)(d) if:</w:t>
      </w:r>
    </w:p>
    <w:p w14:paraId="653AB00D" w14:textId="63DAA7DD" w:rsidR="001A3DB6" w:rsidRPr="001F1BB5" w:rsidRDefault="001A3DB6" w:rsidP="009E0BC9">
      <w:pPr>
        <w:pStyle w:val="paragraph"/>
      </w:pPr>
      <w:r w:rsidRPr="001F1BB5">
        <w:tab/>
        <w:t>(a)</w:t>
      </w:r>
      <w:r w:rsidRPr="001F1BB5">
        <w:tab/>
        <w:t>the registration holder of the aircraft holds an approval under regulation</w:t>
      </w:r>
      <w:r w:rsidR="00883E46" w:rsidRPr="001F1BB5">
        <w:t> </w:t>
      </w:r>
      <w:r w:rsidRPr="001F1BB5">
        <w:t>45.140 to operate the aircraft with the plate attached in a different place; and</w:t>
      </w:r>
    </w:p>
    <w:p w14:paraId="1780C734" w14:textId="77777777" w:rsidR="001A3DB6" w:rsidRPr="001F1BB5" w:rsidRDefault="001A3DB6" w:rsidP="009E0BC9">
      <w:pPr>
        <w:pStyle w:val="paragraph"/>
      </w:pPr>
      <w:r w:rsidRPr="001F1BB5">
        <w:tab/>
        <w:t>(b)</w:t>
      </w:r>
      <w:r w:rsidRPr="001F1BB5">
        <w:tab/>
        <w:t>the requirements specified in the approval are complied with.</w:t>
      </w:r>
    </w:p>
    <w:p w14:paraId="4266DF9F" w14:textId="77777777" w:rsidR="001A3DB6" w:rsidRPr="001F1BB5" w:rsidRDefault="001A3DB6" w:rsidP="009E0BC9">
      <w:pPr>
        <w:pStyle w:val="subsection"/>
      </w:pPr>
      <w:r w:rsidRPr="001F1BB5">
        <w:tab/>
        <w:t>(5)</w:t>
      </w:r>
      <w:r w:rsidRPr="001F1BB5">
        <w:tab/>
        <w:t>A person commits an offence of strict liability if the person contravenes subregulation (1).</w:t>
      </w:r>
    </w:p>
    <w:p w14:paraId="7F9DA668" w14:textId="77777777" w:rsidR="001A3DB6" w:rsidRPr="001F1BB5" w:rsidRDefault="001A3DB6" w:rsidP="009E0BC9">
      <w:pPr>
        <w:pStyle w:val="Penalty"/>
      </w:pPr>
      <w:r w:rsidRPr="001F1BB5">
        <w:lastRenderedPageBreak/>
        <w:t>Penalty:</w:t>
      </w:r>
      <w:r w:rsidRPr="001F1BB5">
        <w:tab/>
        <w:t>50 penalty units.</w:t>
      </w:r>
    </w:p>
    <w:p w14:paraId="5E05E734" w14:textId="3D1C36D0" w:rsidR="001A3DB6" w:rsidRPr="001F1BB5" w:rsidRDefault="001A3DB6" w:rsidP="009E0BC9">
      <w:pPr>
        <w:pStyle w:val="notetext"/>
      </w:pPr>
      <w:r w:rsidRPr="001F1BB5">
        <w:t>Note:</w:t>
      </w:r>
      <w:r w:rsidRPr="001F1BB5">
        <w:tab/>
        <w:t>A defendant bears an evidential burden in relation to the matters in subregulation (3) or (4): see subsection</w:t>
      </w:r>
      <w:r w:rsidR="00883E46" w:rsidRPr="001F1BB5">
        <w:t> </w:t>
      </w:r>
      <w:r w:rsidRPr="001F1BB5">
        <w:t xml:space="preserve">13.3(3) of the </w:t>
      </w:r>
      <w:r w:rsidRPr="001F1BB5">
        <w:rPr>
          <w:i/>
        </w:rPr>
        <w:t>Criminal Code</w:t>
      </w:r>
      <w:r w:rsidRPr="001F1BB5">
        <w:t>.</w:t>
      </w:r>
    </w:p>
    <w:p w14:paraId="2383A6A9" w14:textId="77777777" w:rsidR="001A3DB6" w:rsidRPr="001F1BB5" w:rsidRDefault="001A3DB6" w:rsidP="009E0BC9">
      <w:pPr>
        <w:pStyle w:val="ActHead5"/>
      </w:pPr>
      <w:bookmarkStart w:id="23" w:name="_Toc106696509"/>
      <w:r w:rsidRPr="001F1BB5">
        <w:rPr>
          <w:rStyle w:val="CharSectno"/>
        </w:rPr>
        <w:t>45.130</w:t>
      </w:r>
      <w:r w:rsidRPr="001F1BB5">
        <w:t xml:space="preserve">  Removal or alteration of plates</w:t>
      </w:r>
      <w:bookmarkEnd w:id="23"/>
    </w:p>
    <w:p w14:paraId="0C9D6309" w14:textId="77777777" w:rsidR="001A3DB6" w:rsidRPr="001F1BB5" w:rsidRDefault="001A3DB6" w:rsidP="009E0BC9">
      <w:pPr>
        <w:pStyle w:val="subsection"/>
      </w:pPr>
      <w:r w:rsidRPr="001F1BB5">
        <w:tab/>
        <w:t>(1)</w:t>
      </w:r>
      <w:r w:rsidRPr="001F1BB5">
        <w:tab/>
        <w:t>A person contravenes this subregulation if:</w:t>
      </w:r>
    </w:p>
    <w:p w14:paraId="0CED083F" w14:textId="77777777" w:rsidR="001A3DB6" w:rsidRPr="001F1BB5" w:rsidRDefault="001A3DB6" w:rsidP="009E0BC9">
      <w:pPr>
        <w:pStyle w:val="paragraph"/>
      </w:pPr>
      <w:r w:rsidRPr="001F1BB5">
        <w:tab/>
        <w:t>(a)</w:t>
      </w:r>
      <w:r w:rsidRPr="001F1BB5">
        <w:tab/>
        <w:t>the person removes the aircraft registration identification plate from an aircraft; and</w:t>
      </w:r>
    </w:p>
    <w:p w14:paraId="7C62004C" w14:textId="77777777" w:rsidR="001A3DB6" w:rsidRPr="001F1BB5" w:rsidRDefault="001A3DB6" w:rsidP="009E0BC9">
      <w:pPr>
        <w:pStyle w:val="paragraph"/>
      </w:pPr>
      <w:r w:rsidRPr="001F1BB5">
        <w:tab/>
        <w:t>(b)</w:t>
      </w:r>
      <w:r w:rsidRPr="001F1BB5">
        <w:tab/>
        <w:t>the removal is not:</w:t>
      </w:r>
    </w:p>
    <w:p w14:paraId="56B25247" w14:textId="77777777" w:rsidR="001A3DB6" w:rsidRPr="001F1BB5" w:rsidRDefault="001A3DB6" w:rsidP="009E0BC9">
      <w:pPr>
        <w:pStyle w:val="paragraphsub"/>
      </w:pPr>
      <w:r w:rsidRPr="001F1BB5">
        <w:tab/>
        <w:t>(i)</w:t>
      </w:r>
      <w:r w:rsidRPr="001F1BB5">
        <w:tab/>
        <w:t>for the purpose of ensuring compliance with this Part; or</w:t>
      </w:r>
    </w:p>
    <w:p w14:paraId="120B5293" w14:textId="77777777" w:rsidR="001A3DB6" w:rsidRPr="001F1BB5" w:rsidRDefault="001A3DB6" w:rsidP="009E0BC9">
      <w:pPr>
        <w:pStyle w:val="paragraphsub"/>
      </w:pPr>
      <w:r w:rsidRPr="001F1BB5">
        <w:tab/>
        <w:t>(ii)</w:t>
      </w:r>
      <w:r w:rsidRPr="001F1BB5">
        <w:tab/>
        <w:t>for the purpose of carrying out maintenance on the aircraft in accordance with these Regulations.</w:t>
      </w:r>
    </w:p>
    <w:p w14:paraId="576B90A4" w14:textId="77777777" w:rsidR="001A3DB6" w:rsidRPr="001F1BB5" w:rsidRDefault="001A3DB6" w:rsidP="009E0BC9">
      <w:pPr>
        <w:pStyle w:val="subsection"/>
      </w:pPr>
      <w:r w:rsidRPr="001F1BB5">
        <w:tab/>
        <w:t>(2)</w:t>
      </w:r>
      <w:r w:rsidRPr="001F1BB5">
        <w:tab/>
        <w:t>A person contravenes this subregulation if:</w:t>
      </w:r>
    </w:p>
    <w:p w14:paraId="5498C91B" w14:textId="77777777" w:rsidR="001A3DB6" w:rsidRPr="001F1BB5" w:rsidRDefault="001A3DB6" w:rsidP="009E0BC9">
      <w:pPr>
        <w:pStyle w:val="paragraph"/>
      </w:pPr>
      <w:r w:rsidRPr="001F1BB5">
        <w:tab/>
        <w:t>(a)</w:t>
      </w:r>
      <w:r w:rsidRPr="001F1BB5">
        <w:tab/>
        <w:t>the person alters the aircraft registration identification plate of an aircraft; and</w:t>
      </w:r>
    </w:p>
    <w:p w14:paraId="0467EF5F" w14:textId="77777777" w:rsidR="001A3DB6" w:rsidRPr="001F1BB5" w:rsidRDefault="001A3DB6" w:rsidP="009E0BC9">
      <w:pPr>
        <w:pStyle w:val="paragraph"/>
      </w:pPr>
      <w:r w:rsidRPr="001F1BB5">
        <w:tab/>
        <w:t>(b)</w:t>
      </w:r>
      <w:r w:rsidRPr="001F1BB5">
        <w:tab/>
        <w:t>the alteration is not for the purpose of ensuring compliance with this Part.</w:t>
      </w:r>
    </w:p>
    <w:p w14:paraId="2256CBD5" w14:textId="77777777" w:rsidR="001A3DB6" w:rsidRPr="001F1BB5" w:rsidRDefault="001A3DB6" w:rsidP="009E0BC9">
      <w:pPr>
        <w:pStyle w:val="SubsectionHead"/>
      </w:pPr>
      <w:r w:rsidRPr="001F1BB5">
        <w:t>Offence</w:t>
      </w:r>
    </w:p>
    <w:p w14:paraId="76D66652" w14:textId="77777777" w:rsidR="001A3DB6" w:rsidRPr="001F1BB5" w:rsidRDefault="001A3DB6" w:rsidP="009E0BC9">
      <w:pPr>
        <w:pStyle w:val="subsection"/>
      </w:pPr>
      <w:r w:rsidRPr="001F1BB5">
        <w:tab/>
        <w:t>(3)</w:t>
      </w:r>
      <w:r w:rsidRPr="001F1BB5">
        <w:tab/>
        <w:t>A person commits an offence of strict liability if the person contravenes subregulation (1) or (2).</w:t>
      </w:r>
    </w:p>
    <w:p w14:paraId="1A203D9F" w14:textId="77777777" w:rsidR="001A3DB6" w:rsidRPr="001F1BB5" w:rsidRDefault="001A3DB6" w:rsidP="009E0BC9">
      <w:pPr>
        <w:pStyle w:val="Penalty"/>
      </w:pPr>
      <w:r w:rsidRPr="001F1BB5">
        <w:t>Penalty:</w:t>
      </w:r>
      <w:r w:rsidRPr="001F1BB5">
        <w:tab/>
        <w:t>50 penalty units.</w:t>
      </w:r>
    </w:p>
    <w:p w14:paraId="61E8AA8B" w14:textId="77777777" w:rsidR="001A3DB6" w:rsidRPr="001F1BB5" w:rsidRDefault="001A3DB6" w:rsidP="009E0BC9">
      <w:pPr>
        <w:pStyle w:val="ActHead5"/>
      </w:pPr>
      <w:bookmarkStart w:id="24" w:name="_Toc106696510"/>
      <w:r w:rsidRPr="001F1BB5">
        <w:rPr>
          <w:rStyle w:val="CharSectno"/>
        </w:rPr>
        <w:t>45.135</w:t>
      </w:r>
      <w:r w:rsidRPr="001F1BB5">
        <w:t xml:space="preserve">  Approval of method of displaying markings</w:t>
      </w:r>
      <w:bookmarkEnd w:id="24"/>
    </w:p>
    <w:p w14:paraId="35E36FA9" w14:textId="77777777" w:rsidR="001A3DB6" w:rsidRPr="001F1BB5" w:rsidRDefault="001A3DB6" w:rsidP="009E0BC9">
      <w:pPr>
        <w:pStyle w:val="subsection"/>
      </w:pPr>
      <w:r w:rsidRPr="001F1BB5">
        <w:tab/>
        <w:t>(1)</w:t>
      </w:r>
      <w:r w:rsidRPr="001F1BB5">
        <w:tab/>
        <w:t>The registration holder of an aircraft may apply to CASA for approval of a method of displaying the aircraft’s markings on the aircraft registration identification plate for the aircraft.</w:t>
      </w:r>
    </w:p>
    <w:p w14:paraId="713F8613" w14:textId="77777777" w:rsidR="001A3DB6" w:rsidRPr="001F1BB5" w:rsidRDefault="001A3DB6" w:rsidP="009E0BC9">
      <w:pPr>
        <w:pStyle w:val="subsection"/>
      </w:pPr>
      <w:r w:rsidRPr="001F1BB5">
        <w:tab/>
        <w:t>(2)</w:t>
      </w:r>
      <w:r w:rsidRPr="001F1BB5">
        <w:tab/>
        <w:t>CASA must approve the application if CASA is satisfied that the method of displaying the aircraft’s markings is similar to marking by etching, stamping or engraving.</w:t>
      </w:r>
    </w:p>
    <w:p w14:paraId="2D078562" w14:textId="77777777" w:rsidR="001A3DB6" w:rsidRPr="001F1BB5" w:rsidRDefault="001A3DB6" w:rsidP="009E0BC9">
      <w:pPr>
        <w:pStyle w:val="subsection"/>
      </w:pPr>
      <w:r w:rsidRPr="001F1BB5">
        <w:tab/>
        <w:t>(3)</w:t>
      </w:r>
      <w:r w:rsidRPr="001F1BB5">
        <w:tab/>
        <w:t>The approval must be in writing.</w:t>
      </w:r>
    </w:p>
    <w:p w14:paraId="1494CB75" w14:textId="77777777" w:rsidR="001A3DB6" w:rsidRPr="001F1BB5" w:rsidRDefault="001A3DB6" w:rsidP="009E0BC9">
      <w:pPr>
        <w:pStyle w:val="ActHead5"/>
      </w:pPr>
      <w:bookmarkStart w:id="25" w:name="_Toc106696511"/>
      <w:r w:rsidRPr="001F1BB5">
        <w:rPr>
          <w:rStyle w:val="CharSectno"/>
        </w:rPr>
        <w:t>45.140</w:t>
      </w:r>
      <w:r w:rsidRPr="001F1BB5">
        <w:t xml:space="preserve">  Approval for attachment of plate—aircraft of special configuration</w:t>
      </w:r>
      <w:bookmarkEnd w:id="25"/>
    </w:p>
    <w:p w14:paraId="2B4E0C97" w14:textId="18F6D975" w:rsidR="001A3DB6" w:rsidRPr="001F1BB5" w:rsidRDefault="001A3DB6" w:rsidP="009E0BC9">
      <w:pPr>
        <w:pStyle w:val="subsection"/>
      </w:pPr>
      <w:r w:rsidRPr="001F1BB5">
        <w:tab/>
        <w:t>(1)</w:t>
      </w:r>
      <w:r w:rsidRPr="001F1BB5">
        <w:tab/>
        <w:t>The registration holder of an aircraft (other than a balloon) may apply to CASA for approval to attach the aircraft registration identification plate for the aircraft to the aircraft other than in accordance with paragraph</w:t>
      </w:r>
      <w:r w:rsidR="00883E46" w:rsidRPr="001F1BB5">
        <w:t> </w:t>
      </w:r>
      <w:r w:rsidRPr="001F1BB5">
        <w:t>45.125(2)(d).</w:t>
      </w:r>
    </w:p>
    <w:p w14:paraId="6C45C276" w14:textId="26A87180" w:rsidR="001A3DB6" w:rsidRPr="001F1BB5" w:rsidRDefault="001A3DB6" w:rsidP="009E0BC9">
      <w:pPr>
        <w:pStyle w:val="subsection"/>
      </w:pPr>
      <w:r w:rsidRPr="001F1BB5">
        <w:tab/>
        <w:t>(2)</w:t>
      </w:r>
      <w:r w:rsidRPr="001F1BB5">
        <w:tab/>
        <w:t>CASA must approve the application if CASA is satisfied that, because of the configuration of the aircraft, the requirements prescribed by the Part</w:t>
      </w:r>
      <w:r w:rsidR="00883E46" w:rsidRPr="001F1BB5">
        <w:t> </w:t>
      </w:r>
      <w:r w:rsidRPr="001F1BB5">
        <w:t>45 Manual of Standards for the purposes of paragraph</w:t>
      </w:r>
      <w:r w:rsidR="00883E46" w:rsidRPr="001F1BB5">
        <w:t> </w:t>
      </w:r>
      <w:r w:rsidRPr="001F1BB5">
        <w:t>45.125(2)(d) cannot be met.</w:t>
      </w:r>
    </w:p>
    <w:p w14:paraId="4B421F41" w14:textId="77777777" w:rsidR="001A3DB6" w:rsidRPr="001F1BB5" w:rsidRDefault="001A3DB6" w:rsidP="009E0BC9">
      <w:pPr>
        <w:pStyle w:val="subsection"/>
      </w:pPr>
      <w:r w:rsidRPr="001F1BB5">
        <w:tab/>
        <w:t>(3)</w:t>
      </w:r>
      <w:r w:rsidRPr="001F1BB5">
        <w:tab/>
        <w:t>The approval must:</w:t>
      </w:r>
    </w:p>
    <w:p w14:paraId="42B5DA27" w14:textId="77777777" w:rsidR="001A3DB6" w:rsidRPr="001F1BB5" w:rsidRDefault="001A3DB6" w:rsidP="009E0BC9">
      <w:pPr>
        <w:pStyle w:val="paragraph"/>
      </w:pPr>
      <w:r w:rsidRPr="001F1BB5">
        <w:tab/>
        <w:t>(a)</w:t>
      </w:r>
      <w:r w:rsidRPr="001F1BB5">
        <w:tab/>
        <w:t>be in writing; and</w:t>
      </w:r>
    </w:p>
    <w:p w14:paraId="557EE654" w14:textId="77777777" w:rsidR="001A3DB6" w:rsidRPr="001F1BB5" w:rsidRDefault="001A3DB6" w:rsidP="009E0BC9">
      <w:pPr>
        <w:pStyle w:val="paragraph"/>
      </w:pPr>
      <w:r w:rsidRPr="001F1BB5">
        <w:lastRenderedPageBreak/>
        <w:tab/>
        <w:t>(b)</w:t>
      </w:r>
      <w:r w:rsidRPr="001F1BB5">
        <w:tab/>
        <w:t>specify the requirements for attaching the plate to the aircraft.</w:t>
      </w:r>
    </w:p>
    <w:p w14:paraId="2E4D1648" w14:textId="77777777" w:rsidR="00834D2F" w:rsidRPr="001F1BB5" w:rsidRDefault="00834D2F" w:rsidP="00963092">
      <w:pPr>
        <w:sectPr w:rsidR="00834D2F" w:rsidRPr="001F1BB5" w:rsidSect="00800EC3">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14:paraId="491A09C2" w14:textId="393917B2" w:rsidR="006027B5" w:rsidRPr="001F1BB5" w:rsidRDefault="000971C9" w:rsidP="009E0BC9">
      <w:pPr>
        <w:pStyle w:val="ActHead2"/>
        <w:pageBreakBefore/>
      </w:pPr>
      <w:bookmarkStart w:id="26" w:name="_Toc106696512"/>
      <w:r w:rsidRPr="001F1BB5">
        <w:rPr>
          <w:rStyle w:val="CharPartNo"/>
        </w:rPr>
        <w:lastRenderedPageBreak/>
        <w:t>Part</w:t>
      </w:r>
      <w:r w:rsidR="00883E46" w:rsidRPr="001F1BB5">
        <w:rPr>
          <w:rStyle w:val="CharPartNo"/>
        </w:rPr>
        <w:t> </w:t>
      </w:r>
      <w:r w:rsidR="006027B5" w:rsidRPr="001F1BB5">
        <w:rPr>
          <w:rStyle w:val="CharPartNo"/>
        </w:rPr>
        <w:t>47</w:t>
      </w:r>
      <w:r w:rsidRPr="001F1BB5">
        <w:t>—</w:t>
      </w:r>
      <w:r w:rsidR="006027B5" w:rsidRPr="001F1BB5">
        <w:rPr>
          <w:rStyle w:val="CharPartText"/>
        </w:rPr>
        <w:t>Registration of aircraft and related matters</w:t>
      </w:r>
      <w:bookmarkEnd w:id="26"/>
    </w:p>
    <w:p w14:paraId="06F5263B" w14:textId="77777777" w:rsidR="006027B5" w:rsidRPr="001F1BB5" w:rsidRDefault="000971C9" w:rsidP="009E0BC9">
      <w:pPr>
        <w:pStyle w:val="Header"/>
      </w:pPr>
      <w:r w:rsidRPr="001F1BB5">
        <w:rPr>
          <w:rStyle w:val="CharDivNo"/>
        </w:rPr>
        <w:t xml:space="preserve"> </w:t>
      </w:r>
      <w:r w:rsidRPr="001F1BB5">
        <w:rPr>
          <w:rStyle w:val="CharDivText"/>
        </w:rPr>
        <w:t xml:space="preserve"> </w:t>
      </w:r>
    </w:p>
    <w:p w14:paraId="05C8553E" w14:textId="77777777" w:rsidR="00A86517" w:rsidRPr="001F1BB5" w:rsidRDefault="00A86517" w:rsidP="009E0BC9">
      <w:pPr>
        <w:pStyle w:val="TofSectsHeading"/>
      </w:pPr>
      <w:r w:rsidRPr="001F1BB5">
        <w:t>Table of contents</w:t>
      </w:r>
    </w:p>
    <w:p w14:paraId="717ADAA7" w14:textId="67F8840D" w:rsidR="004219A1" w:rsidRPr="001F1BB5" w:rsidRDefault="00472B3E" w:rsidP="009E0BC9">
      <w:pPr>
        <w:pStyle w:val="TofSectsGroupHeading"/>
        <w:rPr>
          <w:noProof/>
        </w:rPr>
      </w:pPr>
      <w:r w:rsidRPr="001F1BB5">
        <w:rPr>
          <w:noProof/>
        </w:rPr>
        <w:t>Subpart 4</w:t>
      </w:r>
      <w:r w:rsidR="004219A1" w:rsidRPr="001F1BB5">
        <w:rPr>
          <w:noProof/>
        </w:rPr>
        <w:t>7.A</w:t>
      </w:r>
      <w:r w:rsidR="00351147" w:rsidRPr="001F1BB5">
        <w:rPr>
          <w:bCs/>
          <w:noProof/>
        </w:rPr>
        <w:t>—</w:t>
      </w:r>
      <w:r w:rsidR="004219A1" w:rsidRPr="001F1BB5">
        <w:rPr>
          <w:noProof/>
        </w:rPr>
        <w:t>General</w:t>
      </w:r>
    </w:p>
    <w:p w14:paraId="11231C2D" w14:textId="11CF3351" w:rsidR="004219A1" w:rsidRPr="001F1BB5" w:rsidRDefault="004219A1" w:rsidP="009E0BC9">
      <w:pPr>
        <w:pStyle w:val="TofSectsSection"/>
      </w:pPr>
      <w:r w:rsidRPr="001F1BB5">
        <w:t>47.005</w:t>
      </w:r>
      <w:r w:rsidRPr="001F1BB5">
        <w:tab/>
        <w:t>Applicability of Part</w:t>
      </w:r>
      <w:r w:rsidR="00883E46" w:rsidRPr="001F1BB5">
        <w:t> </w:t>
      </w:r>
      <w:r w:rsidRPr="001F1BB5">
        <w:t>47</w:t>
      </w:r>
    </w:p>
    <w:p w14:paraId="0AFCA638" w14:textId="24D93262" w:rsidR="004219A1" w:rsidRPr="001F1BB5" w:rsidRDefault="004219A1" w:rsidP="009E0BC9">
      <w:pPr>
        <w:pStyle w:val="TofSectsSection"/>
      </w:pPr>
      <w:r w:rsidRPr="001F1BB5">
        <w:t>47.010</w:t>
      </w:r>
      <w:r w:rsidRPr="001F1BB5">
        <w:tab/>
        <w:t>Definitions for Part</w:t>
      </w:r>
      <w:r w:rsidR="00883E46" w:rsidRPr="001F1BB5">
        <w:t> </w:t>
      </w:r>
      <w:r w:rsidRPr="001F1BB5">
        <w:t>47</w:t>
      </w:r>
    </w:p>
    <w:p w14:paraId="0D1635F7" w14:textId="7A202385" w:rsidR="00CE4340" w:rsidRPr="001F1BB5" w:rsidRDefault="00CE4340" w:rsidP="00CE4340">
      <w:pPr>
        <w:pStyle w:val="TofSectsSection"/>
      </w:pPr>
      <w:r w:rsidRPr="001F1BB5">
        <w:t>47.012</w:t>
      </w:r>
      <w:r w:rsidRPr="001F1BB5">
        <w:tab/>
        <w:t>Issue of Manual of Standards for Part 47</w:t>
      </w:r>
    </w:p>
    <w:p w14:paraId="19816AD8" w14:textId="77777777" w:rsidR="004219A1" w:rsidRPr="001F1BB5" w:rsidRDefault="004219A1" w:rsidP="009E0BC9">
      <w:pPr>
        <w:pStyle w:val="TofSectsSection"/>
      </w:pPr>
      <w:r w:rsidRPr="001F1BB5">
        <w:t>47.015</w:t>
      </w:r>
      <w:r w:rsidRPr="001F1BB5">
        <w:tab/>
        <w:t>Requirement for aircraft to be registered</w:t>
      </w:r>
    </w:p>
    <w:p w14:paraId="14EC924D" w14:textId="77777777" w:rsidR="004219A1" w:rsidRPr="001F1BB5" w:rsidRDefault="004219A1" w:rsidP="009E0BC9">
      <w:pPr>
        <w:pStyle w:val="TofSectsSection"/>
      </w:pPr>
      <w:r w:rsidRPr="001F1BB5">
        <w:t>47.020</w:t>
      </w:r>
      <w:r w:rsidRPr="001F1BB5">
        <w:tab/>
        <w:t>Appointment of person to act on behalf of owners</w:t>
      </w:r>
    </w:p>
    <w:p w14:paraId="52B53F6E" w14:textId="3E23CF05" w:rsidR="004219A1" w:rsidRPr="001F1BB5" w:rsidRDefault="00472B3E" w:rsidP="009E0BC9">
      <w:pPr>
        <w:pStyle w:val="TofSectsGroupHeading"/>
        <w:rPr>
          <w:noProof/>
        </w:rPr>
      </w:pPr>
      <w:r w:rsidRPr="001F1BB5">
        <w:rPr>
          <w:noProof/>
        </w:rPr>
        <w:t>Subpart 4</w:t>
      </w:r>
      <w:r w:rsidR="004219A1" w:rsidRPr="001F1BB5">
        <w:rPr>
          <w:noProof/>
        </w:rPr>
        <w:t>7.B</w:t>
      </w:r>
      <w:r w:rsidR="00351147" w:rsidRPr="001F1BB5">
        <w:rPr>
          <w:bCs/>
          <w:noProof/>
        </w:rPr>
        <w:t>—</w:t>
      </w:r>
      <w:r w:rsidR="004219A1" w:rsidRPr="001F1BB5">
        <w:rPr>
          <w:noProof/>
        </w:rPr>
        <w:t>The Australian Civil Aircraft Register</w:t>
      </w:r>
    </w:p>
    <w:p w14:paraId="0E4F464A" w14:textId="77777777" w:rsidR="004219A1" w:rsidRPr="001F1BB5" w:rsidRDefault="004219A1" w:rsidP="009E0BC9">
      <w:pPr>
        <w:pStyle w:val="TofSectsSection"/>
      </w:pPr>
      <w:r w:rsidRPr="001F1BB5">
        <w:t>47.025</w:t>
      </w:r>
      <w:r w:rsidRPr="001F1BB5">
        <w:tab/>
        <w:t>Australian Civil Aircraft Register</w:t>
      </w:r>
    </w:p>
    <w:p w14:paraId="12484ADE" w14:textId="4664A8D8" w:rsidR="004219A1" w:rsidRPr="001F1BB5" w:rsidRDefault="004219A1" w:rsidP="009E0BC9">
      <w:pPr>
        <w:pStyle w:val="TofSectsSection"/>
      </w:pPr>
      <w:r w:rsidRPr="001F1BB5">
        <w:t>47.030</w:t>
      </w:r>
      <w:r w:rsidRPr="001F1BB5">
        <w:tab/>
      </w:r>
      <w:r w:rsidR="00CE4340" w:rsidRPr="001F1BB5">
        <w:t>Access to Australian Civil Aircraft Register</w:t>
      </w:r>
    </w:p>
    <w:p w14:paraId="7A6CF326" w14:textId="77777777" w:rsidR="004219A1" w:rsidRPr="001F1BB5" w:rsidRDefault="004219A1" w:rsidP="009E0BC9">
      <w:pPr>
        <w:pStyle w:val="TofSectsSection"/>
      </w:pPr>
      <w:r w:rsidRPr="001F1BB5">
        <w:t>47.035</w:t>
      </w:r>
      <w:r w:rsidRPr="001F1BB5">
        <w:tab/>
        <w:t>Correction of Register</w:t>
      </w:r>
    </w:p>
    <w:p w14:paraId="40B8E41A" w14:textId="77777777" w:rsidR="004219A1" w:rsidRPr="001F1BB5" w:rsidRDefault="004219A1" w:rsidP="009E0BC9">
      <w:pPr>
        <w:pStyle w:val="TofSectsSection"/>
      </w:pPr>
      <w:r w:rsidRPr="001F1BB5">
        <w:t>47.040</w:t>
      </w:r>
      <w:r w:rsidRPr="001F1BB5">
        <w:tab/>
        <w:t>Seeking information about Register</w:t>
      </w:r>
    </w:p>
    <w:p w14:paraId="1013977C" w14:textId="77777777" w:rsidR="004219A1" w:rsidRPr="001F1BB5" w:rsidRDefault="004219A1" w:rsidP="009E0BC9">
      <w:pPr>
        <w:pStyle w:val="TofSectsSection"/>
      </w:pPr>
      <w:r w:rsidRPr="001F1BB5">
        <w:t>47.045</w:t>
      </w:r>
      <w:r w:rsidRPr="001F1BB5">
        <w:tab/>
        <w:t>Communicating with CASA</w:t>
      </w:r>
    </w:p>
    <w:p w14:paraId="5AA721F3" w14:textId="77777777" w:rsidR="004219A1" w:rsidRPr="001F1BB5" w:rsidRDefault="004219A1" w:rsidP="009E0BC9">
      <w:pPr>
        <w:pStyle w:val="TofSectsSection"/>
      </w:pPr>
      <w:r w:rsidRPr="001F1BB5">
        <w:t>47.050</w:t>
      </w:r>
      <w:r w:rsidRPr="001F1BB5">
        <w:tab/>
        <w:t>Accuracy of information in Register</w:t>
      </w:r>
    </w:p>
    <w:p w14:paraId="58CE4011" w14:textId="77777777" w:rsidR="004219A1" w:rsidRPr="001F1BB5" w:rsidRDefault="004219A1" w:rsidP="009E0BC9">
      <w:pPr>
        <w:pStyle w:val="TofSectsSection"/>
      </w:pPr>
      <w:r w:rsidRPr="001F1BB5">
        <w:t>47.055</w:t>
      </w:r>
      <w:r w:rsidRPr="001F1BB5">
        <w:tab/>
        <w:t>Entries in Register etc not conclusive evidence of title to aircraft</w:t>
      </w:r>
    </w:p>
    <w:p w14:paraId="7B7CAF61" w14:textId="20A8A497" w:rsidR="004219A1" w:rsidRPr="001F1BB5" w:rsidRDefault="00472B3E" w:rsidP="009E0BC9">
      <w:pPr>
        <w:pStyle w:val="TofSectsGroupHeading"/>
        <w:rPr>
          <w:noProof/>
        </w:rPr>
      </w:pPr>
      <w:r w:rsidRPr="001F1BB5">
        <w:rPr>
          <w:noProof/>
        </w:rPr>
        <w:t>Subpart 4</w:t>
      </w:r>
      <w:r w:rsidR="004219A1" w:rsidRPr="001F1BB5">
        <w:rPr>
          <w:noProof/>
        </w:rPr>
        <w:t>7.C</w:t>
      </w:r>
      <w:r w:rsidR="00351147" w:rsidRPr="001F1BB5">
        <w:rPr>
          <w:bCs/>
          <w:noProof/>
        </w:rPr>
        <w:t>—</w:t>
      </w:r>
      <w:r w:rsidR="004219A1" w:rsidRPr="001F1BB5">
        <w:rPr>
          <w:noProof/>
        </w:rPr>
        <w:t>Registration of aircraft</w:t>
      </w:r>
    </w:p>
    <w:p w14:paraId="5493E52E" w14:textId="77777777" w:rsidR="002D736F" w:rsidRPr="001F1BB5" w:rsidRDefault="002D736F" w:rsidP="002D736F">
      <w:pPr>
        <w:pStyle w:val="TofSectsGroupHeading"/>
      </w:pPr>
      <w:r w:rsidRPr="001F1BB5">
        <w:t>Division 47.C.1—Registration of aircraft other than certain RPA and model aircraft</w:t>
      </w:r>
    </w:p>
    <w:p w14:paraId="55696699" w14:textId="77777777" w:rsidR="002D736F" w:rsidRPr="001F1BB5" w:rsidRDefault="002D736F" w:rsidP="002D736F">
      <w:pPr>
        <w:pStyle w:val="TofSectsSection"/>
      </w:pPr>
      <w:r w:rsidRPr="001F1BB5">
        <w:t>47.058</w:t>
      </w:r>
      <w:r w:rsidRPr="001F1BB5">
        <w:tab/>
        <w:t>Application of this Division</w:t>
      </w:r>
    </w:p>
    <w:p w14:paraId="796108F5" w14:textId="77777777" w:rsidR="004219A1" w:rsidRPr="001F1BB5" w:rsidRDefault="004219A1" w:rsidP="009E0BC9">
      <w:pPr>
        <w:pStyle w:val="TofSectsSection"/>
      </w:pPr>
      <w:r w:rsidRPr="001F1BB5">
        <w:t>47.060</w:t>
      </w:r>
      <w:r w:rsidRPr="001F1BB5">
        <w:tab/>
        <w:t>Applying for registration of unregistered aircraft</w:t>
      </w:r>
    </w:p>
    <w:p w14:paraId="1AA18E6D" w14:textId="6800C115" w:rsidR="004219A1" w:rsidRPr="001F1BB5" w:rsidRDefault="004219A1" w:rsidP="009E0BC9">
      <w:pPr>
        <w:pStyle w:val="TofSectsSection"/>
      </w:pPr>
      <w:r w:rsidRPr="001F1BB5">
        <w:t>47.065</w:t>
      </w:r>
      <w:r w:rsidRPr="001F1BB5">
        <w:tab/>
        <w:t>Information required for registration—general</w:t>
      </w:r>
    </w:p>
    <w:p w14:paraId="42E1A2F8" w14:textId="77777777" w:rsidR="004219A1" w:rsidRPr="001F1BB5" w:rsidRDefault="004219A1" w:rsidP="009E0BC9">
      <w:pPr>
        <w:pStyle w:val="TofSectsSection"/>
      </w:pPr>
      <w:r w:rsidRPr="001F1BB5">
        <w:t>47.070</w:t>
      </w:r>
      <w:r w:rsidRPr="001F1BB5">
        <w:tab/>
        <w:t>Confirmation of oral application</w:t>
      </w:r>
    </w:p>
    <w:p w14:paraId="6535E6D9" w14:textId="77777777" w:rsidR="004219A1" w:rsidRPr="001F1BB5" w:rsidRDefault="004219A1" w:rsidP="009E0BC9">
      <w:pPr>
        <w:pStyle w:val="TofSectsSection"/>
      </w:pPr>
      <w:r w:rsidRPr="001F1BB5">
        <w:t>47.075</w:t>
      </w:r>
      <w:r w:rsidRPr="001F1BB5">
        <w:tab/>
        <w:t>CASA may ask for further information</w:t>
      </w:r>
    </w:p>
    <w:p w14:paraId="5FE5FC1B" w14:textId="77777777" w:rsidR="004219A1" w:rsidRPr="001F1BB5" w:rsidRDefault="004219A1" w:rsidP="009E0BC9">
      <w:pPr>
        <w:pStyle w:val="TofSectsSection"/>
      </w:pPr>
      <w:r w:rsidRPr="001F1BB5">
        <w:t>47.080</w:t>
      </w:r>
      <w:r w:rsidRPr="001F1BB5">
        <w:tab/>
        <w:t>Registration of aircraft</w:t>
      </w:r>
    </w:p>
    <w:p w14:paraId="15057985" w14:textId="77777777" w:rsidR="004219A1" w:rsidRPr="001F1BB5" w:rsidRDefault="004219A1" w:rsidP="009E0BC9">
      <w:pPr>
        <w:pStyle w:val="TofSectsSection"/>
      </w:pPr>
      <w:r w:rsidRPr="001F1BB5">
        <w:t>47.085</w:t>
      </w:r>
      <w:r w:rsidRPr="001F1BB5">
        <w:tab/>
        <w:t>Interim certificate of registration</w:t>
      </w:r>
    </w:p>
    <w:p w14:paraId="0E139167" w14:textId="77777777" w:rsidR="004219A1" w:rsidRPr="001F1BB5" w:rsidRDefault="004219A1" w:rsidP="009E0BC9">
      <w:pPr>
        <w:pStyle w:val="TofSectsSection"/>
      </w:pPr>
      <w:r w:rsidRPr="001F1BB5">
        <w:t>47.090</w:t>
      </w:r>
      <w:r w:rsidRPr="001F1BB5">
        <w:tab/>
        <w:t>Issue of certificate of registration</w:t>
      </w:r>
    </w:p>
    <w:p w14:paraId="1FBDC4BB" w14:textId="77777777" w:rsidR="004219A1" w:rsidRPr="001F1BB5" w:rsidRDefault="004219A1" w:rsidP="009E0BC9">
      <w:pPr>
        <w:pStyle w:val="TofSectsSection"/>
      </w:pPr>
      <w:r w:rsidRPr="001F1BB5">
        <w:t>47.095</w:t>
      </w:r>
      <w:r w:rsidRPr="001F1BB5">
        <w:tab/>
        <w:t>Period of registration</w:t>
      </w:r>
    </w:p>
    <w:p w14:paraId="5FE57439" w14:textId="0D0E56C5" w:rsidR="00CE4340" w:rsidRPr="001F1BB5" w:rsidRDefault="00CE4340" w:rsidP="00CE4340">
      <w:pPr>
        <w:pStyle w:val="TofSectsGroupHeading"/>
      </w:pPr>
      <w:r w:rsidRPr="001F1BB5">
        <w:t>Division 47.C.2—Registration of medium RPA, small RPA, very small RPA, micro RPA and model aircraft</w:t>
      </w:r>
    </w:p>
    <w:p w14:paraId="2BFDE842" w14:textId="66CD5ADC" w:rsidR="00CE4340" w:rsidRPr="001F1BB5" w:rsidRDefault="00CE4340" w:rsidP="00CE4340">
      <w:pPr>
        <w:pStyle w:val="TofSectsSection"/>
      </w:pPr>
      <w:r w:rsidRPr="001F1BB5">
        <w:t>47.096</w:t>
      </w:r>
      <w:r w:rsidRPr="001F1BB5">
        <w:tab/>
        <w:t>Application of this Division</w:t>
      </w:r>
    </w:p>
    <w:p w14:paraId="2550643C" w14:textId="1E7F86D6" w:rsidR="00CE4340" w:rsidRPr="001F1BB5" w:rsidRDefault="00CE4340" w:rsidP="00CE4340">
      <w:pPr>
        <w:pStyle w:val="TofSectsSection"/>
      </w:pPr>
      <w:r w:rsidRPr="001F1BB5">
        <w:t>47.096A</w:t>
      </w:r>
      <w:r w:rsidRPr="001F1BB5">
        <w:tab/>
        <w:t>Certain RPA and model aircraft—registration requirements</w:t>
      </w:r>
    </w:p>
    <w:p w14:paraId="2CCE7369" w14:textId="7792161C" w:rsidR="00CE4340" w:rsidRPr="001F1BB5" w:rsidRDefault="00CE4340" w:rsidP="00CE4340">
      <w:pPr>
        <w:pStyle w:val="TofSectsSection"/>
      </w:pPr>
      <w:r w:rsidRPr="001F1BB5">
        <w:t>47.097</w:t>
      </w:r>
      <w:r w:rsidRPr="001F1BB5">
        <w:tab/>
        <w:t>Application for registration of certain RPA and model aircraft</w:t>
      </w:r>
    </w:p>
    <w:p w14:paraId="10C9641D" w14:textId="77BF78FD" w:rsidR="00CE4340" w:rsidRPr="001F1BB5" w:rsidRDefault="00CE4340" w:rsidP="00CE4340">
      <w:pPr>
        <w:pStyle w:val="TofSectsSection"/>
      </w:pPr>
      <w:r w:rsidRPr="001F1BB5">
        <w:t>47.098</w:t>
      </w:r>
      <w:r w:rsidRPr="001F1BB5">
        <w:tab/>
        <w:t>Registration of certain RPA and model aircraft</w:t>
      </w:r>
    </w:p>
    <w:p w14:paraId="1407C45B" w14:textId="2B18C1DD" w:rsidR="00CE4340" w:rsidRPr="001F1BB5" w:rsidRDefault="00CE4340" w:rsidP="00CE4340">
      <w:pPr>
        <w:pStyle w:val="TofSectsSection"/>
      </w:pPr>
      <w:r w:rsidRPr="001F1BB5">
        <w:t>47.099</w:t>
      </w:r>
      <w:r w:rsidRPr="001F1BB5">
        <w:tab/>
        <w:t>Period of registration for certain RPA and model aircraft</w:t>
      </w:r>
    </w:p>
    <w:p w14:paraId="6DD9B1BA" w14:textId="55AFEB01" w:rsidR="00CE4340" w:rsidRPr="001F1BB5" w:rsidRDefault="00CE4340" w:rsidP="00CE4340">
      <w:pPr>
        <w:pStyle w:val="TofSectsSection"/>
      </w:pPr>
      <w:r w:rsidRPr="001F1BB5">
        <w:t>47.099A</w:t>
      </w:r>
      <w:r w:rsidRPr="001F1BB5">
        <w:tab/>
        <w:t>Certificates of registration for Division 47.C.2</w:t>
      </w:r>
    </w:p>
    <w:p w14:paraId="5A9AE2AA" w14:textId="011FE6B1" w:rsidR="00CE4340" w:rsidRPr="001F1BB5" w:rsidRDefault="00CE4340" w:rsidP="00CE4340">
      <w:pPr>
        <w:pStyle w:val="TofSectsSection"/>
      </w:pPr>
      <w:r w:rsidRPr="001F1BB5">
        <w:t>47.099B</w:t>
      </w:r>
      <w:r w:rsidRPr="001F1BB5">
        <w:tab/>
        <w:t>Requirement to produce certificate of registration (or copy)</w:t>
      </w:r>
    </w:p>
    <w:p w14:paraId="4E310922" w14:textId="3A75ED6D" w:rsidR="004219A1" w:rsidRPr="001F1BB5" w:rsidRDefault="00472B3E" w:rsidP="009E0BC9">
      <w:pPr>
        <w:pStyle w:val="TofSectsGroupHeading"/>
        <w:rPr>
          <w:noProof/>
        </w:rPr>
      </w:pPr>
      <w:r w:rsidRPr="001F1BB5">
        <w:rPr>
          <w:noProof/>
        </w:rPr>
        <w:t>Subpart 4</w:t>
      </w:r>
      <w:r w:rsidR="004219A1" w:rsidRPr="001F1BB5">
        <w:rPr>
          <w:noProof/>
        </w:rPr>
        <w:t>7.D</w:t>
      </w:r>
      <w:r w:rsidR="00351147" w:rsidRPr="001F1BB5">
        <w:rPr>
          <w:bCs/>
          <w:noProof/>
        </w:rPr>
        <w:t>—</w:t>
      </w:r>
      <w:r w:rsidR="004219A1" w:rsidRPr="001F1BB5">
        <w:rPr>
          <w:noProof/>
        </w:rPr>
        <w:t>Registered operator</w:t>
      </w:r>
    </w:p>
    <w:p w14:paraId="1794EB70" w14:textId="1244D935" w:rsidR="00CE4340" w:rsidRPr="001F1BB5" w:rsidRDefault="00CE4340" w:rsidP="00CE4340">
      <w:pPr>
        <w:pStyle w:val="TofSectsSection"/>
      </w:pPr>
      <w:r w:rsidRPr="001F1BB5">
        <w:t>47.100A</w:t>
      </w:r>
      <w:r w:rsidRPr="001F1BB5">
        <w:tab/>
        <w:t xml:space="preserve">Application of </w:t>
      </w:r>
      <w:r w:rsidR="00472B3E" w:rsidRPr="001F1BB5">
        <w:t>Subpart 4</w:t>
      </w:r>
      <w:r w:rsidRPr="001F1BB5">
        <w:t>7.D</w:t>
      </w:r>
    </w:p>
    <w:p w14:paraId="4A3836F7" w14:textId="77777777" w:rsidR="004219A1" w:rsidRPr="001F1BB5" w:rsidRDefault="004219A1" w:rsidP="009E0BC9">
      <w:pPr>
        <w:pStyle w:val="TofSectsSection"/>
      </w:pPr>
      <w:r w:rsidRPr="001F1BB5">
        <w:t>47.100</w:t>
      </w:r>
      <w:r w:rsidRPr="001F1BB5">
        <w:tab/>
        <w:t>Identity of registered operator of aircraft</w:t>
      </w:r>
    </w:p>
    <w:p w14:paraId="69A184DC" w14:textId="1699DD38" w:rsidR="004219A1" w:rsidRPr="001F1BB5" w:rsidRDefault="00472B3E" w:rsidP="009E0BC9">
      <w:pPr>
        <w:pStyle w:val="TofSectsGroupHeading"/>
        <w:rPr>
          <w:noProof/>
        </w:rPr>
      </w:pPr>
      <w:r w:rsidRPr="001F1BB5">
        <w:rPr>
          <w:noProof/>
        </w:rPr>
        <w:lastRenderedPageBreak/>
        <w:t>Subpart 4</w:t>
      </w:r>
      <w:r w:rsidR="004219A1" w:rsidRPr="001F1BB5">
        <w:rPr>
          <w:noProof/>
        </w:rPr>
        <w:t>7.E</w:t>
      </w:r>
      <w:r w:rsidR="00351147" w:rsidRPr="001F1BB5">
        <w:rPr>
          <w:bCs/>
          <w:noProof/>
        </w:rPr>
        <w:t>—</w:t>
      </w:r>
      <w:r w:rsidR="004219A1" w:rsidRPr="001F1BB5">
        <w:rPr>
          <w:noProof/>
        </w:rPr>
        <w:t>Transfer of ownership of aircraft</w:t>
      </w:r>
    </w:p>
    <w:p w14:paraId="01625DD4" w14:textId="4E67DC40" w:rsidR="009E5272" w:rsidRPr="001F1BB5" w:rsidRDefault="009E5272" w:rsidP="009E5272">
      <w:pPr>
        <w:pStyle w:val="TofSectsSection"/>
      </w:pPr>
      <w:r w:rsidRPr="001F1BB5">
        <w:t>47.105A</w:t>
      </w:r>
      <w:r w:rsidRPr="001F1BB5">
        <w:tab/>
        <w:t xml:space="preserve">Application of </w:t>
      </w:r>
      <w:r w:rsidR="00472B3E" w:rsidRPr="001F1BB5">
        <w:t>Subpart 4</w:t>
      </w:r>
      <w:r w:rsidRPr="001F1BB5">
        <w:t>7.E</w:t>
      </w:r>
    </w:p>
    <w:p w14:paraId="7472D1AC" w14:textId="77777777" w:rsidR="004219A1" w:rsidRPr="001F1BB5" w:rsidRDefault="004219A1" w:rsidP="009E0BC9">
      <w:pPr>
        <w:pStyle w:val="TofSectsSection"/>
      </w:pPr>
      <w:r w:rsidRPr="001F1BB5">
        <w:t>47.105</w:t>
      </w:r>
      <w:r w:rsidRPr="001F1BB5">
        <w:tab/>
        <w:t xml:space="preserve">Meaning of </w:t>
      </w:r>
      <w:r w:rsidRPr="001F1BB5">
        <w:rPr>
          <w:i/>
        </w:rPr>
        <w:t>former owner</w:t>
      </w:r>
      <w:r w:rsidRPr="001F1BB5">
        <w:t xml:space="preserve"> and </w:t>
      </w:r>
      <w:r w:rsidRPr="001F1BB5">
        <w:rPr>
          <w:i/>
        </w:rPr>
        <w:t>new owner</w:t>
      </w:r>
    </w:p>
    <w:p w14:paraId="73E2A6F2" w14:textId="3DE1EEBD" w:rsidR="004219A1" w:rsidRPr="001F1BB5" w:rsidRDefault="004219A1" w:rsidP="009E0BC9">
      <w:pPr>
        <w:pStyle w:val="TofSectsSection"/>
      </w:pPr>
      <w:r w:rsidRPr="001F1BB5">
        <w:t>47.110</w:t>
      </w:r>
      <w:r w:rsidRPr="001F1BB5">
        <w:tab/>
        <w:t>Transfer of ownership</w:t>
      </w:r>
    </w:p>
    <w:p w14:paraId="770D2097" w14:textId="2B6A6532" w:rsidR="004219A1" w:rsidRPr="001F1BB5" w:rsidRDefault="00472B3E" w:rsidP="004522E8">
      <w:pPr>
        <w:pStyle w:val="TofSectsGroupHeading"/>
        <w:rPr>
          <w:noProof/>
        </w:rPr>
      </w:pPr>
      <w:r w:rsidRPr="001F1BB5">
        <w:rPr>
          <w:noProof/>
        </w:rPr>
        <w:t>Subpart 4</w:t>
      </w:r>
      <w:r w:rsidR="004219A1" w:rsidRPr="001F1BB5">
        <w:rPr>
          <w:noProof/>
        </w:rPr>
        <w:t>7.F</w:t>
      </w:r>
      <w:r w:rsidR="00351147" w:rsidRPr="001F1BB5">
        <w:rPr>
          <w:noProof/>
        </w:rPr>
        <w:t>—</w:t>
      </w:r>
      <w:r w:rsidR="004219A1" w:rsidRPr="001F1BB5">
        <w:rPr>
          <w:noProof/>
        </w:rPr>
        <w:t>Administration of Australian Civil Aircraft Register</w:t>
      </w:r>
    </w:p>
    <w:p w14:paraId="4DA84554" w14:textId="77777777" w:rsidR="004219A1" w:rsidRPr="001F1BB5" w:rsidRDefault="004219A1" w:rsidP="009E0BC9">
      <w:pPr>
        <w:pStyle w:val="TofSectsSection"/>
      </w:pPr>
      <w:r w:rsidRPr="001F1BB5">
        <w:t>47.115</w:t>
      </w:r>
      <w:r w:rsidRPr="001F1BB5">
        <w:tab/>
        <w:t>Notice of error in information in Register</w:t>
      </w:r>
    </w:p>
    <w:p w14:paraId="5CA51473" w14:textId="77777777" w:rsidR="001F7ABA" w:rsidRPr="001F1BB5" w:rsidRDefault="001F7ABA" w:rsidP="009E0BC9">
      <w:pPr>
        <w:pStyle w:val="TofSectsSection"/>
      </w:pPr>
      <w:r w:rsidRPr="001F1BB5">
        <w:t>47.130</w:t>
      </w:r>
      <w:r w:rsidRPr="001F1BB5">
        <w:tab/>
        <w:t>Lapsing of registration</w:t>
      </w:r>
    </w:p>
    <w:p w14:paraId="03586D40" w14:textId="6CAE7771" w:rsidR="00D8640A" w:rsidRPr="001F1BB5" w:rsidRDefault="001F7ABA" w:rsidP="009E0BC9">
      <w:pPr>
        <w:pStyle w:val="TofSectsSection"/>
      </w:pPr>
      <w:r w:rsidRPr="001F1BB5">
        <w:t>47.131</w:t>
      </w:r>
      <w:r w:rsidRPr="001F1BB5">
        <w:tab/>
        <w:t>Suspension and cancellation of registration following a transfer</w:t>
      </w:r>
      <w:r w:rsidR="00D8640A" w:rsidRPr="001F1BB5">
        <w:t xml:space="preserve"> of ownership</w:t>
      </w:r>
    </w:p>
    <w:p w14:paraId="7C292022" w14:textId="79FCC606" w:rsidR="00D8640A" w:rsidRPr="001F1BB5" w:rsidRDefault="00D8640A" w:rsidP="009E0BC9">
      <w:pPr>
        <w:pStyle w:val="TofSectsSection"/>
      </w:pPr>
      <w:r w:rsidRPr="001F1BB5">
        <w:t>47.131A</w:t>
      </w:r>
      <w:r w:rsidRPr="001F1BB5">
        <w:tab/>
        <w:t>Suspension and cancellation of registration if registered operator is not an eligible person</w:t>
      </w:r>
    </w:p>
    <w:p w14:paraId="50C2C2BE" w14:textId="4D6C2626" w:rsidR="00D8640A" w:rsidRPr="001F1BB5" w:rsidRDefault="00D8640A" w:rsidP="009E0BC9">
      <w:pPr>
        <w:pStyle w:val="TofSectsSection"/>
      </w:pPr>
      <w:r w:rsidRPr="001F1BB5">
        <w:t>47.131B</w:t>
      </w:r>
      <w:r w:rsidRPr="001F1BB5">
        <w:tab/>
        <w:t>Cancellation of registration at holder’s request—limitations</w:t>
      </w:r>
    </w:p>
    <w:p w14:paraId="01B60602" w14:textId="6852F7A8" w:rsidR="009E5272" w:rsidRPr="001F1BB5" w:rsidRDefault="009E5272" w:rsidP="009E5272">
      <w:pPr>
        <w:pStyle w:val="TofSectsSection"/>
      </w:pPr>
      <w:r w:rsidRPr="001F1BB5">
        <w:t>47.131C</w:t>
      </w:r>
      <w:r w:rsidRPr="001F1BB5">
        <w:tab/>
        <w:t>Cancellation of registration—certain RPA and model aircraft</w:t>
      </w:r>
    </w:p>
    <w:p w14:paraId="77DE198E" w14:textId="77777777" w:rsidR="001F7ABA" w:rsidRPr="001F1BB5" w:rsidRDefault="001F7ABA" w:rsidP="009E0BC9">
      <w:pPr>
        <w:pStyle w:val="TofSectsSection"/>
      </w:pPr>
      <w:r w:rsidRPr="001F1BB5">
        <w:t>47.132</w:t>
      </w:r>
      <w:r w:rsidRPr="001F1BB5">
        <w:tab/>
        <w:t>Cancellation of registration on other grounds</w:t>
      </w:r>
    </w:p>
    <w:p w14:paraId="49CEA541" w14:textId="740B8F00" w:rsidR="004219A1" w:rsidRPr="001F1BB5" w:rsidRDefault="00472B3E" w:rsidP="009E0BC9">
      <w:pPr>
        <w:pStyle w:val="TofSectsGroupHeading"/>
        <w:rPr>
          <w:noProof/>
        </w:rPr>
      </w:pPr>
      <w:r w:rsidRPr="001F1BB5">
        <w:rPr>
          <w:noProof/>
        </w:rPr>
        <w:t>Subpart 4</w:t>
      </w:r>
      <w:r w:rsidR="004219A1" w:rsidRPr="001F1BB5">
        <w:rPr>
          <w:noProof/>
        </w:rPr>
        <w:t>7.G</w:t>
      </w:r>
      <w:r w:rsidR="00351147" w:rsidRPr="001F1BB5">
        <w:rPr>
          <w:bCs/>
          <w:noProof/>
        </w:rPr>
        <w:t>—</w:t>
      </w:r>
      <w:r w:rsidR="004219A1" w:rsidRPr="001F1BB5">
        <w:rPr>
          <w:noProof/>
        </w:rPr>
        <w:t>Reservation, assignment and change of registration marks</w:t>
      </w:r>
    </w:p>
    <w:p w14:paraId="5FBAF397" w14:textId="31F704A9" w:rsidR="009E5272" w:rsidRPr="001F1BB5" w:rsidRDefault="009E5272" w:rsidP="009E5272">
      <w:pPr>
        <w:pStyle w:val="TofSectsSection"/>
      </w:pPr>
      <w:r w:rsidRPr="001F1BB5">
        <w:t>47.139</w:t>
      </w:r>
      <w:r w:rsidRPr="001F1BB5">
        <w:tab/>
        <w:t xml:space="preserve">Application of </w:t>
      </w:r>
      <w:r w:rsidR="00472B3E" w:rsidRPr="001F1BB5">
        <w:t>Subpart 4</w:t>
      </w:r>
      <w:r w:rsidRPr="001F1BB5">
        <w:t>7.G</w:t>
      </w:r>
    </w:p>
    <w:p w14:paraId="17A68156" w14:textId="384BC3AD" w:rsidR="004219A1" w:rsidRPr="001F1BB5" w:rsidRDefault="004219A1" w:rsidP="009E0BC9">
      <w:pPr>
        <w:pStyle w:val="TofSectsSection"/>
      </w:pPr>
      <w:r w:rsidRPr="001F1BB5">
        <w:t>47.140</w:t>
      </w:r>
      <w:r w:rsidRPr="001F1BB5">
        <w:tab/>
        <w:t xml:space="preserve">Meaning of </w:t>
      </w:r>
      <w:r w:rsidRPr="001F1BB5">
        <w:rPr>
          <w:i/>
        </w:rPr>
        <w:t>aircraft</w:t>
      </w:r>
      <w:r w:rsidRPr="001F1BB5">
        <w:t xml:space="preserve"> for </w:t>
      </w:r>
      <w:r w:rsidR="00472B3E" w:rsidRPr="001F1BB5">
        <w:t>Subpart 4</w:t>
      </w:r>
      <w:r w:rsidRPr="001F1BB5">
        <w:t>7.G</w:t>
      </w:r>
    </w:p>
    <w:p w14:paraId="69BC8819" w14:textId="77777777" w:rsidR="004219A1" w:rsidRPr="001F1BB5" w:rsidRDefault="004219A1" w:rsidP="009E0BC9">
      <w:pPr>
        <w:pStyle w:val="TofSectsSection"/>
      </w:pPr>
      <w:r w:rsidRPr="001F1BB5">
        <w:t>47.145</w:t>
      </w:r>
      <w:r w:rsidRPr="001F1BB5">
        <w:tab/>
        <w:t>Reservation of registration mark</w:t>
      </w:r>
    </w:p>
    <w:p w14:paraId="00BE0858" w14:textId="77777777" w:rsidR="004219A1" w:rsidRPr="001F1BB5" w:rsidRDefault="004219A1" w:rsidP="009E0BC9">
      <w:pPr>
        <w:pStyle w:val="TofSectsSection"/>
      </w:pPr>
      <w:r w:rsidRPr="001F1BB5">
        <w:t>47.150</w:t>
      </w:r>
      <w:r w:rsidRPr="001F1BB5">
        <w:tab/>
        <w:t>Assignment of registration mark</w:t>
      </w:r>
    </w:p>
    <w:p w14:paraId="1552C29B" w14:textId="77777777" w:rsidR="004219A1" w:rsidRPr="001F1BB5" w:rsidRDefault="004219A1" w:rsidP="009E0BC9">
      <w:pPr>
        <w:pStyle w:val="TofSectsSection"/>
      </w:pPr>
      <w:r w:rsidRPr="001F1BB5">
        <w:t>47.155</w:t>
      </w:r>
      <w:r w:rsidRPr="001F1BB5">
        <w:tab/>
        <w:t>Marks that must not be reserved or assigned</w:t>
      </w:r>
    </w:p>
    <w:p w14:paraId="2300755A" w14:textId="77777777" w:rsidR="004219A1" w:rsidRPr="001F1BB5" w:rsidRDefault="004219A1" w:rsidP="009E0BC9">
      <w:pPr>
        <w:pStyle w:val="TofSectsSection"/>
      </w:pPr>
      <w:r w:rsidRPr="001F1BB5">
        <w:t>47.160</w:t>
      </w:r>
      <w:r w:rsidRPr="001F1BB5">
        <w:tab/>
        <w:t>Assigning reserved registration mark to unregistered aircraft</w:t>
      </w:r>
    </w:p>
    <w:p w14:paraId="63A2AFC8" w14:textId="77777777" w:rsidR="004219A1" w:rsidRPr="001F1BB5" w:rsidRDefault="004219A1" w:rsidP="009E0BC9">
      <w:pPr>
        <w:pStyle w:val="TofSectsSection"/>
      </w:pPr>
      <w:r w:rsidRPr="001F1BB5">
        <w:t>47.165</w:t>
      </w:r>
      <w:r w:rsidRPr="001F1BB5">
        <w:tab/>
        <w:t>Change of registration mark</w:t>
      </w:r>
    </w:p>
    <w:p w14:paraId="733E890C" w14:textId="57428F8F" w:rsidR="004219A1" w:rsidRPr="001F1BB5" w:rsidRDefault="00472B3E" w:rsidP="009E0BC9">
      <w:pPr>
        <w:pStyle w:val="TofSectsGroupHeading"/>
        <w:rPr>
          <w:noProof/>
        </w:rPr>
      </w:pPr>
      <w:r w:rsidRPr="001F1BB5">
        <w:rPr>
          <w:noProof/>
        </w:rPr>
        <w:t>Subpart 4</w:t>
      </w:r>
      <w:r w:rsidR="004219A1" w:rsidRPr="001F1BB5">
        <w:rPr>
          <w:noProof/>
        </w:rPr>
        <w:t>7.H</w:t>
      </w:r>
      <w:r w:rsidR="00351147" w:rsidRPr="001F1BB5">
        <w:rPr>
          <w:bCs/>
          <w:noProof/>
        </w:rPr>
        <w:t>—</w:t>
      </w:r>
      <w:r w:rsidR="004219A1" w:rsidRPr="001F1BB5">
        <w:rPr>
          <w:noProof/>
        </w:rPr>
        <w:t>Dealer’s marks</w:t>
      </w:r>
    </w:p>
    <w:p w14:paraId="051D2049" w14:textId="673D0F30" w:rsidR="009E5272" w:rsidRPr="001F1BB5" w:rsidRDefault="009E5272" w:rsidP="009E5272">
      <w:pPr>
        <w:pStyle w:val="TofSectsSection"/>
      </w:pPr>
      <w:r w:rsidRPr="001F1BB5">
        <w:t>47.169</w:t>
      </w:r>
      <w:r w:rsidRPr="001F1BB5">
        <w:tab/>
        <w:t xml:space="preserve">Application of </w:t>
      </w:r>
      <w:r w:rsidR="00472B3E" w:rsidRPr="001F1BB5">
        <w:t>Subpart 4</w:t>
      </w:r>
      <w:r w:rsidRPr="001F1BB5">
        <w:t>7.H</w:t>
      </w:r>
    </w:p>
    <w:p w14:paraId="411C7D7B" w14:textId="41EADA19" w:rsidR="004219A1" w:rsidRPr="001F1BB5" w:rsidRDefault="004219A1" w:rsidP="009E0BC9">
      <w:pPr>
        <w:pStyle w:val="TofSectsSection"/>
      </w:pPr>
      <w:r w:rsidRPr="001F1BB5">
        <w:t>47.170</w:t>
      </w:r>
      <w:r w:rsidRPr="001F1BB5">
        <w:tab/>
        <w:t xml:space="preserve">Definitions for </w:t>
      </w:r>
      <w:r w:rsidR="00472B3E" w:rsidRPr="001F1BB5">
        <w:t>Subpart 4</w:t>
      </w:r>
      <w:r w:rsidRPr="001F1BB5">
        <w:t>7.H</w:t>
      </w:r>
    </w:p>
    <w:p w14:paraId="7D06B5B7" w14:textId="77777777" w:rsidR="004219A1" w:rsidRPr="001F1BB5" w:rsidRDefault="004219A1" w:rsidP="009E0BC9">
      <w:pPr>
        <w:pStyle w:val="TofSectsSection"/>
      </w:pPr>
      <w:r w:rsidRPr="001F1BB5">
        <w:t>47.175</w:t>
      </w:r>
      <w:r w:rsidRPr="001F1BB5">
        <w:tab/>
        <w:t>Assignment of dealer’s marks</w:t>
      </w:r>
    </w:p>
    <w:p w14:paraId="05762C1D" w14:textId="77777777" w:rsidR="004219A1" w:rsidRPr="001F1BB5" w:rsidRDefault="004219A1" w:rsidP="009E0BC9">
      <w:pPr>
        <w:pStyle w:val="TofSectsSection"/>
      </w:pPr>
      <w:r w:rsidRPr="001F1BB5">
        <w:t>47.180</w:t>
      </w:r>
      <w:r w:rsidRPr="001F1BB5">
        <w:tab/>
        <w:t>What marks may be assigned to dealers</w:t>
      </w:r>
    </w:p>
    <w:p w14:paraId="218706F7" w14:textId="77777777" w:rsidR="004219A1" w:rsidRPr="001F1BB5" w:rsidRDefault="004219A1" w:rsidP="009E0BC9">
      <w:pPr>
        <w:pStyle w:val="TofSectsSection"/>
      </w:pPr>
      <w:r w:rsidRPr="001F1BB5">
        <w:t>47.185</w:t>
      </w:r>
      <w:r w:rsidRPr="001F1BB5">
        <w:tab/>
        <w:t>Record of dealer’s marks</w:t>
      </w:r>
    </w:p>
    <w:p w14:paraId="5422EE92" w14:textId="77777777" w:rsidR="004219A1" w:rsidRPr="001F1BB5" w:rsidRDefault="004219A1" w:rsidP="009E0BC9">
      <w:pPr>
        <w:pStyle w:val="TofSectsSection"/>
      </w:pPr>
      <w:r w:rsidRPr="001F1BB5">
        <w:t>47.190</w:t>
      </w:r>
      <w:r w:rsidRPr="001F1BB5">
        <w:tab/>
        <w:t>How long assignment to dealer remains in effect</w:t>
      </w:r>
    </w:p>
    <w:p w14:paraId="5B2743C2" w14:textId="77777777" w:rsidR="004219A1" w:rsidRPr="001F1BB5" w:rsidRDefault="004219A1" w:rsidP="009E0BC9">
      <w:pPr>
        <w:pStyle w:val="TofSectsSection"/>
      </w:pPr>
      <w:r w:rsidRPr="001F1BB5">
        <w:t>47.195</w:t>
      </w:r>
      <w:r w:rsidRPr="001F1BB5">
        <w:tab/>
        <w:t>Certificate of assignment of dealer’s mark</w:t>
      </w:r>
    </w:p>
    <w:p w14:paraId="40DF46FB" w14:textId="77777777" w:rsidR="004219A1" w:rsidRPr="001F1BB5" w:rsidRDefault="004219A1" w:rsidP="009E0BC9">
      <w:pPr>
        <w:pStyle w:val="TofSectsSection"/>
      </w:pPr>
      <w:r w:rsidRPr="001F1BB5">
        <w:t>47.205</w:t>
      </w:r>
      <w:r w:rsidRPr="001F1BB5">
        <w:tab/>
        <w:t>Dealer’s plate</w:t>
      </w:r>
    </w:p>
    <w:p w14:paraId="50B2EB17" w14:textId="77777777" w:rsidR="004219A1" w:rsidRPr="001F1BB5" w:rsidRDefault="004219A1" w:rsidP="009E0BC9">
      <w:pPr>
        <w:pStyle w:val="TofSectsSection"/>
      </w:pPr>
      <w:r w:rsidRPr="001F1BB5">
        <w:t>47.210</w:t>
      </w:r>
      <w:r w:rsidRPr="001F1BB5">
        <w:tab/>
        <w:t>Use of dealer’s marks</w:t>
      </w:r>
    </w:p>
    <w:p w14:paraId="7AF1BE5F" w14:textId="77777777" w:rsidR="004219A1" w:rsidRPr="001F1BB5" w:rsidRDefault="004219A1" w:rsidP="009E0BC9">
      <w:pPr>
        <w:pStyle w:val="TofSectsSection"/>
      </w:pPr>
      <w:r w:rsidRPr="001F1BB5">
        <w:t>47.215</w:t>
      </w:r>
      <w:r w:rsidRPr="001F1BB5">
        <w:tab/>
        <w:t>Aircraft taken to be registered</w:t>
      </w:r>
    </w:p>
    <w:p w14:paraId="27214DBB" w14:textId="77777777" w:rsidR="004219A1" w:rsidRPr="001F1BB5" w:rsidRDefault="004219A1" w:rsidP="009E0BC9">
      <w:pPr>
        <w:pStyle w:val="TofSectsSection"/>
      </w:pPr>
      <w:r w:rsidRPr="001F1BB5">
        <w:t>47.220</w:t>
      </w:r>
      <w:r w:rsidRPr="001F1BB5">
        <w:tab/>
        <w:t>Annual report to CASA on aircraft using dealer’s marks</w:t>
      </w:r>
    </w:p>
    <w:p w14:paraId="43AFC524" w14:textId="77777777" w:rsidR="004219A1" w:rsidRPr="001F1BB5" w:rsidRDefault="004219A1" w:rsidP="009E0BC9">
      <w:pPr>
        <w:pStyle w:val="TofSectsSection"/>
      </w:pPr>
      <w:r w:rsidRPr="001F1BB5">
        <w:t>47.225</w:t>
      </w:r>
      <w:r w:rsidRPr="001F1BB5">
        <w:tab/>
        <w:t>Revocation of assignment of dealer’s mark etc</w:t>
      </w:r>
    </w:p>
    <w:p w14:paraId="42126DA3" w14:textId="77777777" w:rsidR="004522E8" w:rsidRPr="001F1BB5" w:rsidRDefault="004522E8" w:rsidP="004522E8">
      <w:pPr>
        <w:sectPr w:rsidR="004522E8" w:rsidRPr="001F1BB5" w:rsidSect="00800EC3">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14:paraId="0B998EFC" w14:textId="32B0FF4D" w:rsidR="006027B5" w:rsidRPr="001F1BB5" w:rsidRDefault="00472B3E" w:rsidP="004E1CFE">
      <w:pPr>
        <w:pStyle w:val="SubPartCASA"/>
        <w:outlineLvl w:val="9"/>
      </w:pPr>
      <w:bookmarkStart w:id="27" w:name="_Toc106696513"/>
      <w:r w:rsidRPr="001F1BB5">
        <w:rPr>
          <w:rStyle w:val="CharSubPartNoCASA"/>
        </w:rPr>
        <w:lastRenderedPageBreak/>
        <w:t>Subpart 4</w:t>
      </w:r>
      <w:r w:rsidR="006027B5" w:rsidRPr="001F1BB5">
        <w:rPr>
          <w:rStyle w:val="CharSubPartNoCASA"/>
        </w:rPr>
        <w:t>7.A</w:t>
      </w:r>
      <w:r w:rsidR="000971C9" w:rsidRPr="001F1BB5">
        <w:t>—</w:t>
      </w:r>
      <w:r w:rsidR="006027B5" w:rsidRPr="001F1BB5">
        <w:rPr>
          <w:rStyle w:val="CharSubPartTextCASA"/>
        </w:rPr>
        <w:t>General</w:t>
      </w:r>
      <w:bookmarkEnd w:id="27"/>
    </w:p>
    <w:p w14:paraId="1D0F1258" w14:textId="77777777" w:rsidR="00092C9B" w:rsidRPr="001F1BB5" w:rsidRDefault="00092C9B" w:rsidP="009E0BC9">
      <w:pPr>
        <w:pStyle w:val="Header"/>
      </w:pPr>
      <w:r w:rsidRPr="001F1BB5">
        <w:t xml:space="preserve">  </w:t>
      </w:r>
    </w:p>
    <w:p w14:paraId="663F87AB" w14:textId="1FEF92D9" w:rsidR="006027B5" w:rsidRPr="001F1BB5" w:rsidRDefault="006027B5" w:rsidP="009E0BC9">
      <w:pPr>
        <w:pStyle w:val="ActHead5"/>
      </w:pPr>
      <w:bookmarkStart w:id="28" w:name="_Toc106696514"/>
      <w:r w:rsidRPr="001F1BB5">
        <w:rPr>
          <w:rStyle w:val="CharSectno"/>
        </w:rPr>
        <w:t>47.005</w:t>
      </w:r>
      <w:r w:rsidR="000971C9" w:rsidRPr="001F1BB5">
        <w:t xml:space="preserve">  </w:t>
      </w:r>
      <w:r w:rsidRPr="001F1BB5">
        <w:t xml:space="preserve">Applicability of </w:t>
      </w:r>
      <w:r w:rsidR="000971C9" w:rsidRPr="001F1BB5">
        <w:t>Part</w:t>
      </w:r>
      <w:r w:rsidR="00883E46" w:rsidRPr="001F1BB5">
        <w:t> </w:t>
      </w:r>
      <w:r w:rsidRPr="001F1BB5">
        <w:t>47</w:t>
      </w:r>
      <w:bookmarkEnd w:id="28"/>
    </w:p>
    <w:p w14:paraId="2E4492D3" w14:textId="77777777" w:rsidR="006027B5" w:rsidRPr="001F1BB5" w:rsidRDefault="006027B5" w:rsidP="009E0BC9">
      <w:pPr>
        <w:pStyle w:val="subsection"/>
      </w:pPr>
      <w:r w:rsidRPr="001F1BB5">
        <w:tab/>
        <w:t>(1)</w:t>
      </w:r>
      <w:r w:rsidRPr="001F1BB5">
        <w:tab/>
        <w:t xml:space="preserve">This </w:t>
      </w:r>
      <w:r w:rsidR="000971C9" w:rsidRPr="001F1BB5">
        <w:t>Part</w:t>
      </w:r>
      <w:r w:rsidR="003C686B" w:rsidRPr="001F1BB5">
        <w:t xml:space="preserve"> </w:t>
      </w:r>
      <w:r w:rsidRPr="001F1BB5">
        <w:t>sets out:</w:t>
      </w:r>
    </w:p>
    <w:p w14:paraId="17C16B1E" w14:textId="77777777" w:rsidR="006027B5" w:rsidRPr="001F1BB5" w:rsidRDefault="006027B5" w:rsidP="009E0BC9">
      <w:pPr>
        <w:pStyle w:val="paragraph"/>
      </w:pPr>
      <w:r w:rsidRPr="001F1BB5">
        <w:tab/>
        <w:t>(a)</w:t>
      </w:r>
      <w:r w:rsidRPr="001F1BB5">
        <w:tab/>
        <w:t>how aircraft are registered; and</w:t>
      </w:r>
    </w:p>
    <w:p w14:paraId="723715CB" w14:textId="77777777" w:rsidR="006027B5" w:rsidRPr="001F1BB5" w:rsidRDefault="006027B5" w:rsidP="009E0BC9">
      <w:pPr>
        <w:pStyle w:val="paragraph"/>
      </w:pPr>
      <w:r w:rsidRPr="001F1BB5">
        <w:tab/>
        <w:t>(b)</w:t>
      </w:r>
      <w:r w:rsidRPr="001F1BB5">
        <w:tab/>
        <w:t>how registration marks are assigned to aircraft.</w:t>
      </w:r>
    </w:p>
    <w:p w14:paraId="464BF9EB" w14:textId="77777777" w:rsidR="006027B5" w:rsidRPr="001F1BB5" w:rsidRDefault="006027B5" w:rsidP="009E0BC9">
      <w:pPr>
        <w:pStyle w:val="subsection"/>
      </w:pPr>
      <w:r w:rsidRPr="001F1BB5">
        <w:tab/>
        <w:t>(2)</w:t>
      </w:r>
      <w:r w:rsidRPr="001F1BB5">
        <w:tab/>
        <w:t>It also sets out how dealer’s marks are assigned to manufacturers, distributors and dealers of aircraft, and regulates their use.</w:t>
      </w:r>
    </w:p>
    <w:p w14:paraId="6BBF78DF" w14:textId="1207135F" w:rsidR="006027B5" w:rsidRPr="001F1BB5" w:rsidRDefault="006027B5" w:rsidP="009E0BC9">
      <w:pPr>
        <w:pStyle w:val="ActHead5"/>
      </w:pPr>
      <w:bookmarkStart w:id="29" w:name="_Toc106696515"/>
      <w:r w:rsidRPr="001F1BB5">
        <w:rPr>
          <w:rStyle w:val="CharSectno"/>
        </w:rPr>
        <w:t>47.010</w:t>
      </w:r>
      <w:r w:rsidR="000971C9" w:rsidRPr="001F1BB5">
        <w:t xml:space="preserve">  </w:t>
      </w:r>
      <w:r w:rsidRPr="001F1BB5">
        <w:t xml:space="preserve">Definitions for </w:t>
      </w:r>
      <w:r w:rsidR="000971C9" w:rsidRPr="001F1BB5">
        <w:t>Part</w:t>
      </w:r>
      <w:r w:rsidR="00883E46" w:rsidRPr="001F1BB5">
        <w:t> </w:t>
      </w:r>
      <w:r w:rsidRPr="001F1BB5">
        <w:t>47</w:t>
      </w:r>
      <w:bookmarkEnd w:id="29"/>
    </w:p>
    <w:p w14:paraId="2B8CEE50" w14:textId="77777777" w:rsidR="006027B5" w:rsidRPr="001F1BB5" w:rsidRDefault="006027B5" w:rsidP="009E0BC9">
      <w:pPr>
        <w:pStyle w:val="subsection"/>
      </w:pPr>
      <w:r w:rsidRPr="001F1BB5">
        <w:tab/>
      </w:r>
      <w:r w:rsidRPr="001F1BB5">
        <w:tab/>
        <w:t>In this Part:</w:t>
      </w:r>
    </w:p>
    <w:p w14:paraId="0BDB0BBB" w14:textId="041296AB" w:rsidR="007A0CC4" w:rsidRPr="001F1BB5" w:rsidRDefault="007A0CC4" w:rsidP="009E0BC9">
      <w:pPr>
        <w:pStyle w:val="Definition"/>
      </w:pPr>
      <w:r w:rsidRPr="001F1BB5">
        <w:rPr>
          <w:b/>
          <w:i/>
        </w:rPr>
        <w:t>CDCL</w:t>
      </w:r>
      <w:r w:rsidRPr="001F1BB5">
        <w:t xml:space="preserve"> has the same meaning as in the </w:t>
      </w:r>
      <w:r w:rsidRPr="001F1BB5">
        <w:rPr>
          <w:i/>
        </w:rPr>
        <w:t>International Interests in Mobile Equipment (Cape Town Convention) Rules</w:t>
      </w:r>
      <w:r w:rsidR="00883E46" w:rsidRPr="001F1BB5">
        <w:rPr>
          <w:i/>
        </w:rPr>
        <w:t> </w:t>
      </w:r>
      <w:r w:rsidRPr="001F1BB5">
        <w:rPr>
          <w:i/>
        </w:rPr>
        <w:t>2014</w:t>
      </w:r>
      <w:r w:rsidRPr="001F1BB5">
        <w:t>.</w:t>
      </w:r>
    </w:p>
    <w:p w14:paraId="589F2ABC" w14:textId="77777777" w:rsidR="006027B5" w:rsidRPr="001F1BB5" w:rsidRDefault="006027B5" w:rsidP="009E0BC9">
      <w:pPr>
        <w:pStyle w:val="Definition"/>
      </w:pPr>
      <w:r w:rsidRPr="001F1BB5">
        <w:rPr>
          <w:b/>
          <w:i/>
        </w:rPr>
        <w:t>eligible person</w:t>
      </w:r>
      <w:r w:rsidRPr="001F1BB5">
        <w:t xml:space="preserve"> means one of the following:</w:t>
      </w:r>
    </w:p>
    <w:p w14:paraId="6D37468F" w14:textId="77777777" w:rsidR="006027B5" w:rsidRPr="001F1BB5" w:rsidRDefault="006027B5" w:rsidP="009E0BC9">
      <w:pPr>
        <w:pStyle w:val="paragraph"/>
      </w:pPr>
      <w:r w:rsidRPr="001F1BB5">
        <w:tab/>
        <w:t>(a)</w:t>
      </w:r>
      <w:r w:rsidRPr="001F1BB5">
        <w:tab/>
        <w:t>a resident of Australia who is:</w:t>
      </w:r>
    </w:p>
    <w:p w14:paraId="7C9ADB19" w14:textId="77777777" w:rsidR="006027B5" w:rsidRPr="001F1BB5" w:rsidRDefault="006027B5" w:rsidP="009E0BC9">
      <w:pPr>
        <w:pStyle w:val="paragraphsub"/>
      </w:pPr>
      <w:r w:rsidRPr="001F1BB5">
        <w:tab/>
        <w:t>(i)</w:t>
      </w:r>
      <w:r w:rsidRPr="001F1BB5">
        <w:tab/>
        <w:t>18 years of age or older; and</w:t>
      </w:r>
    </w:p>
    <w:p w14:paraId="5BD457B9" w14:textId="77777777" w:rsidR="006027B5" w:rsidRPr="001F1BB5" w:rsidRDefault="006027B5" w:rsidP="009E0BC9">
      <w:pPr>
        <w:pStyle w:val="paragraphsub"/>
      </w:pPr>
      <w:r w:rsidRPr="001F1BB5">
        <w:tab/>
        <w:t>(ii)</w:t>
      </w:r>
      <w:r w:rsidRPr="001F1BB5">
        <w:tab/>
        <w:t xml:space="preserve">an Australian citizen or the holder of a permanent visa (within the meaning of the </w:t>
      </w:r>
      <w:r w:rsidRPr="001F1BB5">
        <w:rPr>
          <w:i/>
        </w:rPr>
        <w:t>Migration Act 1958</w:t>
      </w:r>
      <w:r w:rsidRPr="001F1BB5">
        <w:t>);</w:t>
      </w:r>
    </w:p>
    <w:p w14:paraId="7C3647F8" w14:textId="77777777" w:rsidR="006027B5" w:rsidRPr="001F1BB5" w:rsidRDefault="006027B5" w:rsidP="009E0BC9">
      <w:pPr>
        <w:pStyle w:val="paragraph"/>
      </w:pPr>
      <w:r w:rsidRPr="001F1BB5">
        <w:tab/>
        <w:t>(b)</w:t>
      </w:r>
      <w:r w:rsidRPr="001F1BB5">
        <w:tab/>
        <w:t xml:space="preserve">a corporation incorporated under the </w:t>
      </w:r>
      <w:r w:rsidRPr="001F1BB5">
        <w:rPr>
          <w:i/>
        </w:rPr>
        <w:t>Corporations Act 2001</w:t>
      </w:r>
      <w:r w:rsidRPr="001F1BB5">
        <w:t>;</w:t>
      </w:r>
    </w:p>
    <w:p w14:paraId="4973E749" w14:textId="77777777" w:rsidR="006027B5" w:rsidRPr="001F1BB5" w:rsidRDefault="006027B5" w:rsidP="009E0BC9">
      <w:pPr>
        <w:pStyle w:val="paragraph"/>
      </w:pPr>
      <w:r w:rsidRPr="001F1BB5">
        <w:tab/>
        <w:t>(c)</w:t>
      </w:r>
      <w:r w:rsidRPr="001F1BB5">
        <w:tab/>
        <w:t xml:space="preserve">a body incorporated under a law (other than the </w:t>
      </w:r>
      <w:r w:rsidRPr="001F1BB5">
        <w:rPr>
          <w:i/>
        </w:rPr>
        <w:t>Corporations Act 2001</w:t>
      </w:r>
      <w:r w:rsidRPr="001F1BB5">
        <w:t>) in force in Australia;</w:t>
      </w:r>
    </w:p>
    <w:p w14:paraId="7E7CAE76" w14:textId="77777777" w:rsidR="006027B5" w:rsidRPr="001F1BB5" w:rsidRDefault="006027B5" w:rsidP="009E0BC9">
      <w:pPr>
        <w:pStyle w:val="paragraph"/>
      </w:pPr>
      <w:r w:rsidRPr="001F1BB5">
        <w:tab/>
        <w:t>(d)</w:t>
      </w:r>
      <w:r w:rsidRPr="001F1BB5">
        <w:tab/>
        <w:t>the Commonwealth, a State or a Territory;</w:t>
      </w:r>
    </w:p>
    <w:p w14:paraId="103DE7FF" w14:textId="77777777" w:rsidR="006027B5" w:rsidRPr="001F1BB5" w:rsidRDefault="006027B5" w:rsidP="009E0BC9">
      <w:pPr>
        <w:pStyle w:val="paragraph"/>
      </w:pPr>
      <w:r w:rsidRPr="001F1BB5">
        <w:tab/>
        <w:t>(e)</w:t>
      </w:r>
      <w:r w:rsidRPr="001F1BB5">
        <w:tab/>
        <w:t>an agency of the Commonwealth, a State or a Territory;</w:t>
      </w:r>
    </w:p>
    <w:p w14:paraId="31F9D02B" w14:textId="77777777" w:rsidR="006027B5" w:rsidRPr="001F1BB5" w:rsidRDefault="006027B5" w:rsidP="009E0BC9">
      <w:pPr>
        <w:pStyle w:val="paragraph"/>
      </w:pPr>
      <w:r w:rsidRPr="001F1BB5">
        <w:tab/>
        <w:t>(f)</w:t>
      </w:r>
      <w:r w:rsidRPr="001F1BB5">
        <w:tab/>
        <w:t>a foreign corporation that is lawfully carrying on business in Australia.</w:t>
      </w:r>
    </w:p>
    <w:p w14:paraId="673E557C" w14:textId="7DA0AD49" w:rsidR="007A0CC4" w:rsidRPr="001F1BB5" w:rsidRDefault="007A0CC4" w:rsidP="009E0BC9">
      <w:pPr>
        <w:pStyle w:val="Definition"/>
      </w:pPr>
      <w:r w:rsidRPr="001F1BB5">
        <w:rPr>
          <w:b/>
          <w:i/>
        </w:rPr>
        <w:t>IDERA</w:t>
      </w:r>
      <w:r w:rsidRPr="001F1BB5">
        <w:t xml:space="preserve"> has the same meaning as in the </w:t>
      </w:r>
      <w:r w:rsidRPr="001F1BB5">
        <w:rPr>
          <w:i/>
        </w:rPr>
        <w:t>International Interests in Mobile Equipment (Cape Town Convention) Rules</w:t>
      </w:r>
      <w:r w:rsidR="00883E46" w:rsidRPr="001F1BB5">
        <w:rPr>
          <w:i/>
        </w:rPr>
        <w:t> </w:t>
      </w:r>
      <w:r w:rsidRPr="001F1BB5">
        <w:rPr>
          <w:i/>
        </w:rPr>
        <w:t>2014</w:t>
      </w:r>
      <w:r w:rsidRPr="001F1BB5">
        <w:t>.</w:t>
      </w:r>
    </w:p>
    <w:p w14:paraId="57B3D3BE" w14:textId="776107EF" w:rsidR="006027B5" w:rsidRPr="001F1BB5" w:rsidRDefault="006027B5" w:rsidP="009E0BC9">
      <w:pPr>
        <w:pStyle w:val="Definition"/>
      </w:pPr>
      <w:r w:rsidRPr="001F1BB5">
        <w:rPr>
          <w:b/>
          <w:i/>
        </w:rPr>
        <w:t>owner</w:t>
      </w:r>
      <w:r w:rsidRPr="001F1BB5">
        <w:t>, of an aircraft, includes a part</w:t>
      </w:r>
      <w:r w:rsidR="004D54F8">
        <w:noBreakHyphen/>
      </w:r>
      <w:r w:rsidRPr="001F1BB5">
        <w:t>owner of the aircraft who is appointed under regulation</w:t>
      </w:r>
      <w:r w:rsidR="00883E46" w:rsidRPr="001F1BB5">
        <w:t> </w:t>
      </w:r>
      <w:r w:rsidRPr="001F1BB5">
        <w:t>47.020.</w:t>
      </w:r>
    </w:p>
    <w:p w14:paraId="28CEFCDD" w14:textId="68FEAE49" w:rsidR="006027B5" w:rsidRPr="001F1BB5" w:rsidRDefault="000971C9" w:rsidP="009E0BC9">
      <w:pPr>
        <w:pStyle w:val="notetext"/>
      </w:pPr>
      <w:r w:rsidRPr="001F1BB5">
        <w:t>Note:</w:t>
      </w:r>
      <w:r w:rsidRPr="001F1BB5">
        <w:tab/>
      </w:r>
      <w:r w:rsidR="006027B5" w:rsidRPr="001F1BB5">
        <w:t>The owner of an aircraft who becomes its registration holder must, if he or she is not eligible to be its registered operator, appoint an eligible person as the registered operator: see regulation</w:t>
      </w:r>
      <w:r w:rsidR="00883E46" w:rsidRPr="001F1BB5">
        <w:t> </w:t>
      </w:r>
      <w:r w:rsidR="006027B5" w:rsidRPr="001F1BB5">
        <w:t>47.100.</w:t>
      </w:r>
    </w:p>
    <w:p w14:paraId="27C75FC9" w14:textId="47C7E5D0" w:rsidR="006027B5" w:rsidRPr="001F1BB5" w:rsidRDefault="006027B5" w:rsidP="009E0BC9">
      <w:pPr>
        <w:pStyle w:val="Definition"/>
      </w:pPr>
      <w:r w:rsidRPr="001F1BB5">
        <w:rPr>
          <w:b/>
          <w:i/>
        </w:rPr>
        <w:t>registered operator</w:t>
      </w:r>
      <w:r w:rsidRPr="001F1BB5">
        <w:t xml:space="preserve"> has the meaning given by regulation</w:t>
      </w:r>
      <w:r w:rsidR="00883E46" w:rsidRPr="001F1BB5">
        <w:t> </w:t>
      </w:r>
      <w:r w:rsidRPr="001F1BB5">
        <w:t>47.100.</w:t>
      </w:r>
    </w:p>
    <w:p w14:paraId="3EBD41C6" w14:textId="77777777" w:rsidR="0045773A" w:rsidRPr="001F1BB5" w:rsidRDefault="0045773A" w:rsidP="0045773A">
      <w:pPr>
        <w:pStyle w:val="ActHead5"/>
      </w:pPr>
      <w:bookmarkStart w:id="30" w:name="_Toc106696516"/>
      <w:r w:rsidRPr="001F1BB5">
        <w:rPr>
          <w:rStyle w:val="CharSectno"/>
        </w:rPr>
        <w:t>47.012</w:t>
      </w:r>
      <w:r w:rsidRPr="001F1BB5">
        <w:t xml:space="preserve">  Issue of Manual of Standards for Part 47</w:t>
      </w:r>
      <w:bookmarkEnd w:id="30"/>
    </w:p>
    <w:p w14:paraId="7D911C65" w14:textId="77777777" w:rsidR="0045773A" w:rsidRPr="001F1BB5" w:rsidRDefault="0045773A" w:rsidP="0045773A">
      <w:pPr>
        <w:pStyle w:val="subsection"/>
      </w:pPr>
      <w:r w:rsidRPr="001F1BB5">
        <w:tab/>
      </w:r>
      <w:r w:rsidRPr="001F1BB5">
        <w:tab/>
        <w:t>For the purposes of subsection 98(5A) of the Act, CASA may issue a Manual of Standards for this Part prescribing matters:</w:t>
      </w:r>
    </w:p>
    <w:p w14:paraId="42FB5C3B" w14:textId="77777777" w:rsidR="0045773A" w:rsidRPr="001F1BB5" w:rsidRDefault="0045773A" w:rsidP="0045773A">
      <w:pPr>
        <w:pStyle w:val="paragraph"/>
      </w:pPr>
      <w:r w:rsidRPr="001F1BB5">
        <w:tab/>
        <w:t>(a)</w:t>
      </w:r>
      <w:r w:rsidRPr="001F1BB5">
        <w:tab/>
        <w:t>required or permitted by these Regulations to be prescribed by the Part 47 Manual of Standards; or</w:t>
      </w:r>
    </w:p>
    <w:p w14:paraId="400E21EB" w14:textId="77777777" w:rsidR="0045773A" w:rsidRPr="001F1BB5" w:rsidRDefault="0045773A" w:rsidP="0045773A">
      <w:pPr>
        <w:pStyle w:val="paragraph"/>
      </w:pPr>
      <w:r w:rsidRPr="001F1BB5">
        <w:lastRenderedPageBreak/>
        <w:tab/>
        <w:t>(b)</w:t>
      </w:r>
      <w:r w:rsidRPr="001F1BB5">
        <w:tab/>
        <w:t>necessary or convenient to be prescribed for carrying out or giving effect to this Part.</w:t>
      </w:r>
    </w:p>
    <w:p w14:paraId="79381015" w14:textId="77777777" w:rsidR="0045773A" w:rsidRPr="001F1BB5" w:rsidRDefault="0045773A" w:rsidP="0045773A">
      <w:pPr>
        <w:pStyle w:val="notetext"/>
      </w:pPr>
      <w:r w:rsidRPr="001F1BB5">
        <w:t>Note:</w:t>
      </w:r>
      <w:r w:rsidRPr="001F1BB5">
        <w:tab/>
        <w:t>A Manual of Standards is a legislative instrument: see subsection 98(5AA) of the Act.</w:t>
      </w:r>
    </w:p>
    <w:p w14:paraId="26804D07" w14:textId="4C9CA436" w:rsidR="006027B5" w:rsidRPr="001F1BB5" w:rsidRDefault="006027B5" w:rsidP="004522E8">
      <w:pPr>
        <w:pStyle w:val="ActHead5"/>
      </w:pPr>
      <w:bookmarkStart w:id="31" w:name="_Toc106696517"/>
      <w:r w:rsidRPr="001F1BB5">
        <w:rPr>
          <w:rStyle w:val="CharSectno"/>
        </w:rPr>
        <w:t>47.015</w:t>
      </w:r>
      <w:r w:rsidR="000971C9" w:rsidRPr="001F1BB5">
        <w:t xml:space="preserve">  </w:t>
      </w:r>
      <w:r w:rsidRPr="001F1BB5">
        <w:t>Requirement for aircraft to be registered</w:t>
      </w:r>
      <w:bookmarkEnd w:id="31"/>
    </w:p>
    <w:p w14:paraId="2317DDE3" w14:textId="4C4F30F0" w:rsidR="006027B5" w:rsidRPr="001F1BB5" w:rsidRDefault="006027B5" w:rsidP="009E0BC9">
      <w:pPr>
        <w:pStyle w:val="subsection"/>
      </w:pPr>
      <w:r w:rsidRPr="001F1BB5">
        <w:tab/>
        <w:t>(1)</w:t>
      </w:r>
      <w:r w:rsidRPr="001F1BB5">
        <w:tab/>
        <w:t>For paragraph</w:t>
      </w:r>
      <w:r w:rsidR="00883E46" w:rsidRPr="001F1BB5">
        <w:t> </w:t>
      </w:r>
      <w:r w:rsidRPr="001F1BB5">
        <w:t>20A</w:t>
      </w:r>
      <w:r w:rsidR="000971C9" w:rsidRPr="001F1BB5">
        <w:t>A(</w:t>
      </w:r>
      <w:r w:rsidRPr="001F1BB5">
        <w:t>1</w:t>
      </w:r>
      <w:r w:rsidR="000971C9" w:rsidRPr="001F1BB5">
        <w:t>)(</w:t>
      </w:r>
      <w:r w:rsidRPr="001F1BB5">
        <w:t>b) of the Act, an aircraft is required to be registered unless it is one of the following:</w:t>
      </w:r>
    </w:p>
    <w:p w14:paraId="65A806DC" w14:textId="77777777" w:rsidR="006027B5" w:rsidRPr="001F1BB5" w:rsidRDefault="006027B5" w:rsidP="009E0BC9">
      <w:pPr>
        <w:pStyle w:val="paragraph"/>
      </w:pPr>
      <w:r w:rsidRPr="001F1BB5">
        <w:tab/>
        <w:t>(a)</w:t>
      </w:r>
      <w:r w:rsidRPr="001F1BB5">
        <w:tab/>
        <w:t>an aircraft that is not intended to be used as an aircraft;</w:t>
      </w:r>
    </w:p>
    <w:p w14:paraId="7A1C0501" w14:textId="17AC3BD6" w:rsidR="006027B5" w:rsidRPr="001F1BB5" w:rsidRDefault="006027B5" w:rsidP="009E0BC9">
      <w:pPr>
        <w:pStyle w:val="paragraph"/>
      </w:pPr>
      <w:r w:rsidRPr="001F1BB5">
        <w:tab/>
        <w:t>(b)</w:t>
      </w:r>
      <w:r w:rsidRPr="001F1BB5">
        <w:tab/>
        <w:t xml:space="preserve">an aircraft that, under </w:t>
      </w:r>
      <w:r w:rsidR="006E0FAF" w:rsidRPr="001F1BB5">
        <w:t>Subpart 2</w:t>
      </w:r>
      <w:r w:rsidRPr="001F1BB5">
        <w:t>00.B, is exempt from these Regulations;</w:t>
      </w:r>
    </w:p>
    <w:p w14:paraId="1FF8E476" w14:textId="1A7A7B21" w:rsidR="006027B5" w:rsidRPr="001F1BB5" w:rsidRDefault="006027B5" w:rsidP="009E0BC9">
      <w:pPr>
        <w:pStyle w:val="paragraph"/>
      </w:pPr>
      <w:r w:rsidRPr="001F1BB5">
        <w:tab/>
        <w:t>(c)</w:t>
      </w:r>
      <w:r w:rsidRPr="001F1BB5">
        <w:tab/>
        <w:t>an unmanned fr</w:t>
      </w:r>
      <w:r w:rsidR="00C57165" w:rsidRPr="001F1BB5">
        <w:t>ee balloon;</w:t>
      </w:r>
    </w:p>
    <w:p w14:paraId="2A614854" w14:textId="0AE26C33" w:rsidR="006027B5" w:rsidRPr="001F1BB5" w:rsidRDefault="006027B5" w:rsidP="009E0BC9">
      <w:pPr>
        <w:pStyle w:val="paragraph"/>
      </w:pPr>
      <w:r w:rsidRPr="001F1BB5">
        <w:tab/>
        <w:t>(d)</w:t>
      </w:r>
      <w:r w:rsidRPr="001F1BB5">
        <w:tab/>
      </w:r>
      <w:r w:rsidR="00C57165" w:rsidRPr="001F1BB5">
        <w:t>a permanently tethered balloon;</w:t>
      </w:r>
    </w:p>
    <w:p w14:paraId="7120809A" w14:textId="77777777" w:rsidR="006027B5" w:rsidRPr="001F1BB5" w:rsidRDefault="006027B5" w:rsidP="009E0BC9">
      <w:pPr>
        <w:pStyle w:val="paragraph"/>
      </w:pPr>
      <w:r w:rsidRPr="001F1BB5">
        <w:tab/>
        <w:t>(e)</w:t>
      </w:r>
      <w:r w:rsidRPr="001F1BB5">
        <w:tab/>
        <w:t>a kite;</w:t>
      </w:r>
    </w:p>
    <w:p w14:paraId="0B9EA4DD" w14:textId="77777777" w:rsidR="0045773A" w:rsidRPr="001F1BB5" w:rsidRDefault="0045773A" w:rsidP="0045773A">
      <w:pPr>
        <w:pStyle w:val="paragraph"/>
      </w:pPr>
      <w:r w:rsidRPr="001F1BB5">
        <w:tab/>
        <w:t>(f)</w:t>
      </w:r>
      <w:r w:rsidRPr="001F1BB5">
        <w:tab/>
        <w:t>a model aircraft covered by subregulation (1A);</w:t>
      </w:r>
    </w:p>
    <w:p w14:paraId="1E9B3C0F" w14:textId="405FB7E6" w:rsidR="006027B5" w:rsidRPr="001F1BB5" w:rsidRDefault="00C57165" w:rsidP="009E0BC9">
      <w:pPr>
        <w:pStyle w:val="paragraph"/>
      </w:pPr>
      <w:r w:rsidRPr="001F1BB5">
        <w:tab/>
        <w:t>(g)</w:t>
      </w:r>
      <w:r w:rsidRPr="001F1BB5">
        <w:tab/>
        <w:t>a parachute;</w:t>
      </w:r>
    </w:p>
    <w:p w14:paraId="445BDCF9" w14:textId="77777777" w:rsidR="006027B5" w:rsidRPr="001F1BB5" w:rsidRDefault="006027B5" w:rsidP="009E0BC9">
      <w:pPr>
        <w:pStyle w:val="paragraph"/>
      </w:pPr>
      <w:r w:rsidRPr="001F1BB5">
        <w:tab/>
        <w:t>(h)</w:t>
      </w:r>
      <w:r w:rsidRPr="001F1BB5">
        <w:tab/>
        <w:t>a rocket;</w:t>
      </w:r>
    </w:p>
    <w:p w14:paraId="414C75C9" w14:textId="77777777" w:rsidR="0045773A" w:rsidRPr="001F1BB5" w:rsidRDefault="0045773A" w:rsidP="0045773A">
      <w:pPr>
        <w:pStyle w:val="paragraph"/>
      </w:pPr>
      <w:r w:rsidRPr="001F1BB5">
        <w:tab/>
        <w:t>(i)</w:t>
      </w:r>
      <w:r w:rsidRPr="001F1BB5">
        <w:tab/>
        <w:t>an aircraft that is prescribed by an instrument under subregulation (1B) for the purposes of this paragraph;</w:t>
      </w:r>
    </w:p>
    <w:p w14:paraId="0DF14C1D" w14:textId="007C6AA5" w:rsidR="006027B5" w:rsidRPr="001F1BB5" w:rsidRDefault="006027B5" w:rsidP="009E0BC9">
      <w:pPr>
        <w:pStyle w:val="paragraph"/>
      </w:pPr>
      <w:r w:rsidRPr="001F1BB5">
        <w:tab/>
        <w:t>(j)</w:t>
      </w:r>
      <w:r w:rsidRPr="001F1BB5">
        <w:tab/>
        <w:t>an aircraft that is registered under the law of a foreign country referred to in subregulation</w:t>
      </w:r>
      <w:r w:rsidR="00854351" w:rsidRPr="001F1BB5">
        <w:t> </w:t>
      </w:r>
      <w:r w:rsidRPr="001F1BB5">
        <w:t>(2);</w:t>
      </w:r>
    </w:p>
    <w:p w14:paraId="7D01BF89" w14:textId="77777777" w:rsidR="006027B5" w:rsidRPr="001F1BB5" w:rsidRDefault="006027B5" w:rsidP="009E0BC9">
      <w:pPr>
        <w:pStyle w:val="paragraph"/>
      </w:pPr>
      <w:r w:rsidRPr="001F1BB5">
        <w:tab/>
        <w:t>(k)</w:t>
      </w:r>
      <w:r w:rsidRPr="001F1BB5">
        <w:tab/>
        <w:t>an aircraft that satisfies all the following conditions:</w:t>
      </w:r>
    </w:p>
    <w:p w14:paraId="471DE427" w14:textId="77777777" w:rsidR="006027B5" w:rsidRPr="001F1BB5" w:rsidRDefault="006027B5" w:rsidP="009E0BC9">
      <w:pPr>
        <w:pStyle w:val="paragraphsub"/>
      </w:pPr>
      <w:r w:rsidRPr="001F1BB5">
        <w:tab/>
        <w:t>(i)</w:t>
      </w:r>
      <w:r w:rsidRPr="001F1BB5">
        <w:tab/>
        <w:t>it has been manufactured in Australia for delivery outside Australia to a foreign operator;</w:t>
      </w:r>
    </w:p>
    <w:p w14:paraId="60C68FE5" w14:textId="5661DE3A" w:rsidR="006027B5" w:rsidRPr="001F1BB5" w:rsidRDefault="006027B5" w:rsidP="009E0BC9">
      <w:pPr>
        <w:pStyle w:val="paragraphsub"/>
      </w:pPr>
      <w:r w:rsidRPr="001F1BB5">
        <w:tab/>
        <w:t>(ii)</w:t>
      </w:r>
      <w:r w:rsidRPr="001F1BB5">
        <w:tab/>
        <w:t>it is registered under the law of a foreign country referred to in subregulation</w:t>
      </w:r>
      <w:r w:rsidR="00854351" w:rsidRPr="001F1BB5">
        <w:t> </w:t>
      </w:r>
      <w:r w:rsidRPr="001F1BB5">
        <w:t>(2);</w:t>
      </w:r>
    </w:p>
    <w:p w14:paraId="3C8B3B54" w14:textId="77777777" w:rsidR="006027B5" w:rsidRPr="001F1BB5" w:rsidRDefault="006027B5" w:rsidP="009E0BC9">
      <w:pPr>
        <w:pStyle w:val="paragraphsub"/>
      </w:pPr>
      <w:r w:rsidRPr="001F1BB5">
        <w:tab/>
        <w:t>(iii)</w:t>
      </w:r>
      <w:r w:rsidRPr="001F1BB5">
        <w:tab/>
        <w:t>it displays nationality and registration marks in accordance with the law of that country;</w:t>
      </w:r>
    </w:p>
    <w:p w14:paraId="446FD803" w14:textId="77777777" w:rsidR="006027B5" w:rsidRPr="001F1BB5" w:rsidRDefault="006027B5" w:rsidP="009E0BC9">
      <w:pPr>
        <w:pStyle w:val="paragraphsub"/>
      </w:pPr>
      <w:r w:rsidRPr="001F1BB5">
        <w:tab/>
        <w:t>(iv)</w:t>
      </w:r>
      <w:r w:rsidRPr="001F1BB5">
        <w:tab/>
        <w:t>it has no certificate of airworthiness issued, or rendered valid, under the law of that country;</w:t>
      </w:r>
    </w:p>
    <w:p w14:paraId="11BEC468" w14:textId="212EDE28" w:rsidR="006027B5" w:rsidRPr="001F1BB5" w:rsidRDefault="006027B5" w:rsidP="009E0BC9">
      <w:pPr>
        <w:pStyle w:val="paragraphsub"/>
      </w:pPr>
      <w:r w:rsidRPr="001F1BB5">
        <w:tab/>
        <w:t>(v)</w:t>
      </w:r>
      <w:r w:rsidRPr="001F1BB5">
        <w:tab/>
        <w:t>it is flown within Australia only for a purpose mentioned in paragraph</w:t>
      </w:r>
      <w:r w:rsidR="00883E46" w:rsidRPr="001F1BB5">
        <w:t> </w:t>
      </w:r>
      <w:r w:rsidRPr="001F1BB5">
        <w:t>21.197(1</w:t>
      </w:r>
      <w:r w:rsidR="000971C9" w:rsidRPr="001F1BB5">
        <w:t>)(</w:t>
      </w:r>
      <w:r w:rsidRPr="001F1BB5">
        <w:t>b) or (c)</w:t>
      </w:r>
      <w:r w:rsidR="00171105" w:rsidRPr="001F1BB5">
        <w:t>;</w:t>
      </w:r>
    </w:p>
    <w:p w14:paraId="7A1BED1B" w14:textId="5BFCA637" w:rsidR="00171105" w:rsidRPr="001F1BB5" w:rsidRDefault="00171105" w:rsidP="00171105">
      <w:pPr>
        <w:pStyle w:val="paragraph"/>
      </w:pPr>
      <w:r w:rsidRPr="001F1BB5">
        <w:tab/>
        <w:t>(l)</w:t>
      </w:r>
      <w:r w:rsidRPr="001F1BB5">
        <w:tab/>
        <w:t>a Part 103 aircraft mentioned in subparagraph 103.005(4)(b)(i), (ii), (iva), (v), (vi) or (vii) that is listed with a Part 103 ASAO;</w:t>
      </w:r>
    </w:p>
    <w:p w14:paraId="1C640CD0" w14:textId="77777777" w:rsidR="00171105" w:rsidRPr="001F1BB5" w:rsidRDefault="00171105" w:rsidP="00171105">
      <w:pPr>
        <w:pStyle w:val="paragraph"/>
      </w:pPr>
      <w:r w:rsidRPr="001F1BB5">
        <w:tab/>
        <w:t>(m)</w:t>
      </w:r>
      <w:r w:rsidRPr="001F1BB5">
        <w:tab/>
        <w:t>a Part 103 aircraft mentioned in subparagraph 103.005(4)(b)(iii) or (iv).</w:t>
      </w:r>
    </w:p>
    <w:p w14:paraId="7B390D0E" w14:textId="77777777" w:rsidR="0045773A" w:rsidRPr="001F1BB5" w:rsidRDefault="0045773A" w:rsidP="0045773A">
      <w:pPr>
        <w:pStyle w:val="notetext"/>
      </w:pPr>
      <w:r w:rsidRPr="001F1BB5">
        <w:t>Note:</w:t>
      </w:r>
      <w:r w:rsidRPr="001F1BB5">
        <w:tab/>
        <w:t>For registration requirements affecting aircraft for which a special flight permit is issued, see subregulation 21.197(3).</w:t>
      </w:r>
    </w:p>
    <w:p w14:paraId="09B63CD6" w14:textId="77777777" w:rsidR="0045773A" w:rsidRPr="001F1BB5" w:rsidRDefault="0045773A" w:rsidP="0045773A">
      <w:pPr>
        <w:pStyle w:val="subsection"/>
      </w:pPr>
      <w:r w:rsidRPr="001F1BB5">
        <w:tab/>
        <w:t>(1A)</w:t>
      </w:r>
      <w:r w:rsidRPr="001F1BB5">
        <w:tab/>
        <w:t>A model aircraft is covered by paragraph 47.015(1)(f) if:</w:t>
      </w:r>
    </w:p>
    <w:p w14:paraId="2F488621" w14:textId="77777777" w:rsidR="0045773A" w:rsidRPr="001F1BB5" w:rsidRDefault="0045773A" w:rsidP="0045773A">
      <w:pPr>
        <w:pStyle w:val="paragraph"/>
      </w:pPr>
      <w:r w:rsidRPr="001F1BB5">
        <w:tab/>
        <w:t>(a)</w:t>
      </w:r>
      <w:r w:rsidRPr="001F1BB5">
        <w:tab/>
        <w:t>it is a glider; or</w:t>
      </w:r>
    </w:p>
    <w:p w14:paraId="0C4E7629" w14:textId="77777777" w:rsidR="0045773A" w:rsidRPr="001F1BB5" w:rsidRDefault="0045773A" w:rsidP="0045773A">
      <w:pPr>
        <w:pStyle w:val="paragraph"/>
      </w:pPr>
      <w:r w:rsidRPr="001F1BB5">
        <w:tab/>
        <w:t>(b)</w:t>
      </w:r>
      <w:r w:rsidRPr="001F1BB5">
        <w:tab/>
        <w:t>it has a gross weight of no more than 250 g; or</w:t>
      </w:r>
    </w:p>
    <w:p w14:paraId="3917B206" w14:textId="77777777" w:rsidR="0045773A" w:rsidRPr="001F1BB5" w:rsidRDefault="0045773A" w:rsidP="0045773A">
      <w:pPr>
        <w:pStyle w:val="paragraph"/>
      </w:pPr>
      <w:r w:rsidRPr="001F1BB5">
        <w:tab/>
        <w:t>(c)</w:t>
      </w:r>
      <w:r w:rsidRPr="001F1BB5">
        <w:tab/>
        <w:t>it has a gross weight of more than 250 g, and is operated only in either or both of the following ways:</w:t>
      </w:r>
    </w:p>
    <w:p w14:paraId="5D1573AF" w14:textId="77777777" w:rsidR="0045773A" w:rsidRPr="001F1BB5" w:rsidRDefault="0045773A" w:rsidP="0045773A">
      <w:pPr>
        <w:pStyle w:val="paragraphsub"/>
      </w:pPr>
      <w:r w:rsidRPr="001F1BB5">
        <w:tab/>
        <w:t>(i)</w:t>
      </w:r>
      <w:r w:rsidRPr="001F1BB5">
        <w:tab/>
        <w:t>indoors;</w:t>
      </w:r>
    </w:p>
    <w:p w14:paraId="1B03E2CF" w14:textId="77777777" w:rsidR="0045773A" w:rsidRPr="001F1BB5" w:rsidRDefault="0045773A" w:rsidP="0045773A">
      <w:pPr>
        <w:pStyle w:val="paragraphsub"/>
      </w:pPr>
      <w:r w:rsidRPr="001F1BB5">
        <w:tab/>
        <w:t>(ii)</w:t>
      </w:r>
      <w:r w:rsidRPr="001F1BB5">
        <w:tab/>
        <w:t>as mentioned in subregulation 101.374B(3) (which covers the operation of model aircraft in particular areas).</w:t>
      </w:r>
    </w:p>
    <w:p w14:paraId="7F20D7B1" w14:textId="77777777" w:rsidR="0045773A" w:rsidRPr="001F1BB5" w:rsidRDefault="0045773A" w:rsidP="0045773A">
      <w:pPr>
        <w:pStyle w:val="subsection"/>
      </w:pPr>
      <w:r w:rsidRPr="001F1BB5">
        <w:lastRenderedPageBreak/>
        <w:tab/>
        <w:t>(1B)</w:t>
      </w:r>
      <w:r w:rsidRPr="001F1BB5">
        <w:tab/>
        <w:t>For the purposes of subsection 98(5A) of the Act and paragraph 47.015(1)(i) of this regulation, CASA may issue an instrument prescribing:</w:t>
      </w:r>
    </w:p>
    <w:p w14:paraId="29FF9FDB" w14:textId="77777777" w:rsidR="0045773A" w:rsidRPr="001F1BB5" w:rsidRDefault="0045773A" w:rsidP="0045773A">
      <w:pPr>
        <w:pStyle w:val="paragraph"/>
      </w:pPr>
      <w:r w:rsidRPr="001F1BB5">
        <w:tab/>
        <w:t>(a)</w:t>
      </w:r>
      <w:r w:rsidRPr="001F1BB5">
        <w:tab/>
        <w:t>classes of medium RPA, small RPA, very small RPA, micro RPA or model aircraft; or</w:t>
      </w:r>
    </w:p>
    <w:p w14:paraId="4EA46674" w14:textId="77777777" w:rsidR="0045773A" w:rsidRPr="001F1BB5" w:rsidRDefault="0045773A" w:rsidP="0045773A">
      <w:pPr>
        <w:pStyle w:val="paragraph"/>
      </w:pPr>
      <w:r w:rsidRPr="001F1BB5">
        <w:tab/>
        <w:t>(b)</w:t>
      </w:r>
      <w:r w:rsidRPr="001F1BB5">
        <w:tab/>
        <w:t>particular medium RPA, small RPA, very small RPA, micro RPA or model aircraft.</w:t>
      </w:r>
    </w:p>
    <w:p w14:paraId="13FB5E70" w14:textId="77777777" w:rsidR="0045773A" w:rsidRPr="001F1BB5" w:rsidRDefault="0045773A" w:rsidP="0045773A">
      <w:pPr>
        <w:pStyle w:val="notetext"/>
      </w:pPr>
      <w:r w:rsidRPr="001F1BB5">
        <w:t>Note 1:</w:t>
      </w:r>
      <w:r w:rsidRPr="001F1BB5">
        <w:tab/>
        <w:t>An instrument made under paragraph (a) is a legislative instrument: see subsection 98(5AA) of the Act.</w:t>
      </w:r>
    </w:p>
    <w:p w14:paraId="2D62B08D" w14:textId="77777777" w:rsidR="0045773A" w:rsidRPr="001F1BB5" w:rsidRDefault="0045773A" w:rsidP="0045773A">
      <w:pPr>
        <w:pStyle w:val="notetext"/>
      </w:pPr>
      <w:r w:rsidRPr="001F1BB5">
        <w:t>Note 2:</w:t>
      </w:r>
      <w:r w:rsidRPr="001F1BB5">
        <w:tab/>
        <w:t>An instrument made under paragraph (b) is not a legislative instrument: see subsection 98(5AB) of the Act.</w:t>
      </w:r>
    </w:p>
    <w:p w14:paraId="5E819109" w14:textId="1FCE4EBC" w:rsidR="006027B5" w:rsidRPr="001F1BB5" w:rsidRDefault="006027B5" w:rsidP="009E0BC9">
      <w:pPr>
        <w:pStyle w:val="subsection"/>
      </w:pPr>
      <w:r w:rsidRPr="001F1BB5">
        <w:tab/>
        <w:t>(2)</w:t>
      </w:r>
      <w:r w:rsidRPr="001F1BB5">
        <w:tab/>
        <w:t xml:space="preserve">For </w:t>
      </w:r>
      <w:r w:rsidR="00883E46" w:rsidRPr="001F1BB5">
        <w:t>paragraph (</w:t>
      </w:r>
      <w:r w:rsidRPr="001F1BB5">
        <w:t>1</w:t>
      </w:r>
      <w:r w:rsidR="000971C9" w:rsidRPr="001F1BB5">
        <w:t>)(</w:t>
      </w:r>
      <w:r w:rsidRPr="001F1BB5">
        <w:t xml:space="preserve">j) and </w:t>
      </w:r>
      <w:r w:rsidR="00883E46" w:rsidRPr="001F1BB5">
        <w:t>subparagraph (</w:t>
      </w:r>
      <w:r w:rsidRPr="001F1BB5">
        <w:t>1</w:t>
      </w:r>
      <w:r w:rsidR="000971C9" w:rsidRPr="001F1BB5">
        <w:t>)(</w:t>
      </w:r>
      <w:r w:rsidRPr="001F1BB5">
        <w:t>k</w:t>
      </w:r>
      <w:r w:rsidR="000971C9" w:rsidRPr="001F1BB5">
        <w:t>)(</w:t>
      </w:r>
      <w:r w:rsidRPr="001F1BB5">
        <w:t>ii), the foreign countries are:</w:t>
      </w:r>
    </w:p>
    <w:p w14:paraId="2BA5FC82" w14:textId="77777777" w:rsidR="006027B5" w:rsidRPr="001F1BB5" w:rsidRDefault="006027B5" w:rsidP="009E0BC9">
      <w:pPr>
        <w:pStyle w:val="paragraph"/>
      </w:pPr>
      <w:r w:rsidRPr="001F1BB5">
        <w:tab/>
        <w:t>(a)</w:t>
      </w:r>
      <w:r w:rsidRPr="001F1BB5">
        <w:tab/>
        <w:t>the Contracting States; and</w:t>
      </w:r>
    </w:p>
    <w:p w14:paraId="19D4D2D5" w14:textId="77777777" w:rsidR="006027B5" w:rsidRPr="001F1BB5" w:rsidRDefault="006027B5" w:rsidP="009E0BC9">
      <w:pPr>
        <w:pStyle w:val="paragraph"/>
      </w:pPr>
      <w:r w:rsidRPr="001F1BB5">
        <w:tab/>
        <w:t>(b)</w:t>
      </w:r>
      <w:r w:rsidRPr="001F1BB5">
        <w:tab/>
        <w:t>any other foreign country with which Australia has an agreement that allows an aircraft registered under the law of that country to be operated in Australia.</w:t>
      </w:r>
    </w:p>
    <w:p w14:paraId="14A8F36C" w14:textId="0A8BE546" w:rsidR="006027B5" w:rsidRPr="001F1BB5" w:rsidRDefault="000971C9" w:rsidP="009E0BC9">
      <w:pPr>
        <w:pStyle w:val="notetext"/>
      </w:pPr>
      <w:r w:rsidRPr="001F1BB5">
        <w:t>Note:</w:t>
      </w:r>
      <w:r w:rsidRPr="001F1BB5">
        <w:tab/>
      </w:r>
      <w:r w:rsidR="006027B5" w:rsidRPr="001F1BB5">
        <w:t xml:space="preserve">For the definition of </w:t>
      </w:r>
      <w:r w:rsidR="006027B5" w:rsidRPr="001F1BB5">
        <w:rPr>
          <w:b/>
          <w:i/>
        </w:rPr>
        <w:t>Contracting State</w:t>
      </w:r>
      <w:r w:rsidR="006027B5" w:rsidRPr="001F1BB5">
        <w:t xml:space="preserve"> see </w:t>
      </w:r>
      <w:r w:rsidR="00550795" w:rsidRPr="001F1BB5">
        <w:t>section</w:t>
      </w:r>
      <w:r w:rsidR="00883E46" w:rsidRPr="001F1BB5">
        <w:t> </w:t>
      </w:r>
      <w:r w:rsidR="00550795" w:rsidRPr="001F1BB5">
        <w:t xml:space="preserve">3 </w:t>
      </w:r>
      <w:r w:rsidR="006027B5" w:rsidRPr="001F1BB5">
        <w:t>of the Act.</w:t>
      </w:r>
    </w:p>
    <w:p w14:paraId="308F38FF" w14:textId="77777777" w:rsidR="006027B5" w:rsidRPr="001F1BB5" w:rsidRDefault="006027B5" w:rsidP="009E0BC9">
      <w:pPr>
        <w:pStyle w:val="ActHead5"/>
      </w:pPr>
      <w:bookmarkStart w:id="32" w:name="_Toc106696518"/>
      <w:r w:rsidRPr="001F1BB5">
        <w:rPr>
          <w:rStyle w:val="CharSectno"/>
        </w:rPr>
        <w:t>47.020</w:t>
      </w:r>
      <w:r w:rsidR="000971C9" w:rsidRPr="001F1BB5">
        <w:t xml:space="preserve">  </w:t>
      </w:r>
      <w:r w:rsidRPr="001F1BB5">
        <w:t>Appointment of person to act on behalf of owners</w:t>
      </w:r>
      <w:bookmarkEnd w:id="32"/>
    </w:p>
    <w:p w14:paraId="018A6269" w14:textId="33A3EE83" w:rsidR="006027B5" w:rsidRPr="001F1BB5" w:rsidRDefault="006027B5" w:rsidP="009E0BC9">
      <w:pPr>
        <w:pStyle w:val="subsection"/>
      </w:pPr>
      <w:r w:rsidRPr="001F1BB5">
        <w:tab/>
      </w:r>
      <w:r w:rsidRPr="001F1BB5">
        <w:tab/>
        <w:t>If an aircraft is owned by more than 1 person</w:t>
      </w:r>
      <w:r w:rsidR="0045773A" w:rsidRPr="001F1BB5">
        <w:t>, and is required to be registered under Division 47.C.1</w:t>
      </w:r>
      <w:r w:rsidRPr="001F1BB5">
        <w:t>, the owners must, to register the aircraft, appoint one of them to act on their behalf.</w:t>
      </w:r>
    </w:p>
    <w:p w14:paraId="2B612586" w14:textId="4BAA6E99" w:rsidR="006027B5" w:rsidRPr="001F1BB5" w:rsidRDefault="00472B3E" w:rsidP="009E0BC9">
      <w:pPr>
        <w:pStyle w:val="SubPartCASA"/>
        <w:pageBreakBefore/>
        <w:ind w:left="1134" w:hanging="1134"/>
        <w:outlineLvl w:val="9"/>
      </w:pPr>
      <w:bookmarkStart w:id="33" w:name="_Toc106696519"/>
      <w:r w:rsidRPr="001F1BB5">
        <w:rPr>
          <w:rStyle w:val="CharSubPartNoCASA"/>
        </w:rPr>
        <w:lastRenderedPageBreak/>
        <w:t>Subpart 4</w:t>
      </w:r>
      <w:r w:rsidR="006027B5" w:rsidRPr="001F1BB5">
        <w:rPr>
          <w:rStyle w:val="CharSubPartNoCASA"/>
        </w:rPr>
        <w:t>7.B</w:t>
      </w:r>
      <w:r w:rsidR="000971C9" w:rsidRPr="001F1BB5">
        <w:t>—</w:t>
      </w:r>
      <w:r w:rsidR="006027B5" w:rsidRPr="001F1BB5">
        <w:rPr>
          <w:rStyle w:val="CharSubPartTextCASA"/>
        </w:rPr>
        <w:t>The Australian Civil Aircraft Register</w:t>
      </w:r>
      <w:bookmarkEnd w:id="33"/>
    </w:p>
    <w:p w14:paraId="48E9410F" w14:textId="77777777" w:rsidR="00092C9B" w:rsidRPr="001F1BB5" w:rsidRDefault="00092C9B" w:rsidP="009E0BC9">
      <w:pPr>
        <w:pStyle w:val="Header"/>
      </w:pPr>
      <w:r w:rsidRPr="001F1BB5">
        <w:t xml:space="preserve">  </w:t>
      </w:r>
    </w:p>
    <w:p w14:paraId="3771C78F" w14:textId="77777777" w:rsidR="006027B5" w:rsidRPr="001F1BB5" w:rsidRDefault="006027B5" w:rsidP="009E0BC9">
      <w:pPr>
        <w:pStyle w:val="ActHead5"/>
      </w:pPr>
      <w:bookmarkStart w:id="34" w:name="_Toc106696520"/>
      <w:r w:rsidRPr="001F1BB5">
        <w:rPr>
          <w:rStyle w:val="CharSectno"/>
        </w:rPr>
        <w:t>47.025</w:t>
      </w:r>
      <w:r w:rsidR="000971C9" w:rsidRPr="001F1BB5">
        <w:t xml:space="preserve">  </w:t>
      </w:r>
      <w:r w:rsidRPr="001F1BB5">
        <w:t>Australian Civil Aircraft Register</w:t>
      </w:r>
      <w:bookmarkEnd w:id="34"/>
    </w:p>
    <w:p w14:paraId="230198C9" w14:textId="77777777" w:rsidR="006027B5" w:rsidRPr="001F1BB5" w:rsidRDefault="006027B5" w:rsidP="009E0BC9">
      <w:pPr>
        <w:pStyle w:val="subsection"/>
      </w:pPr>
      <w:r w:rsidRPr="001F1BB5">
        <w:rPr>
          <w:color w:val="000000"/>
        </w:rPr>
        <w:tab/>
      </w:r>
      <w:r w:rsidRPr="001F1BB5">
        <w:rPr>
          <w:color w:val="000000"/>
        </w:rPr>
        <w:tab/>
        <w:t>CASA must keep a register called the Australian Civil Aircraft Register, or ensure that it is kept, in accordance with this Subpart.</w:t>
      </w:r>
    </w:p>
    <w:p w14:paraId="0F4F16B6" w14:textId="205ED35D" w:rsidR="006027B5" w:rsidRPr="001F1BB5" w:rsidRDefault="000971C9" w:rsidP="009E0BC9">
      <w:pPr>
        <w:pStyle w:val="notetext"/>
      </w:pPr>
      <w:r w:rsidRPr="001F1BB5">
        <w:t>Note:</w:t>
      </w:r>
      <w:r w:rsidRPr="001F1BB5">
        <w:tab/>
      </w:r>
      <w:r w:rsidR="006027B5" w:rsidRPr="001F1BB5">
        <w:t xml:space="preserve">The Australian Civil Aircraft Register is the successor to the Aircraft Register </w:t>
      </w:r>
      <w:r w:rsidR="006027B5" w:rsidRPr="001F1BB5">
        <w:rPr>
          <w:color w:val="000000"/>
        </w:rPr>
        <w:t>mentioned in regulation</w:t>
      </w:r>
      <w:r w:rsidR="00883E46" w:rsidRPr="001F1BB5">
        <w:rPr>
          <w:color w:val="000000"/>
        </w:rPr>
        <w:t> </w:t>
      </w:r>
      <w:r w:rsidR="006027B5" w:rsidRPr="001F1BB5">
        <w:rPr>
          <w:color w:val="000000"/>
        </w:rPr>
        <w:t>8 of CAR: see regulation</w:t>
      </w:r>
      <w:r w:rsidR="00883E46" w:rsidRPr="001F1BB5">
        <w:rPr>
          <w:color w:val="000000"/>
        </w:rPr>
        <w:t> </w:t>
      </w:r>
      <w:r w:rsidR="006027B5" w:rsidRPr="001F1BB5">
        <w:rPr>
          <w:color w:val="000000"/>
        </w:rPr>
        <w:t>202.221.</w:t>
      </w:r>
    </w:p>
    <w:p w14:paraId="79F32D6B" w14:textId="77777777" w:rsidR="0045773A" w:rsidRPr="001F1BB5" w:rsidRDefault="0045773A" w:rsidP="0045773A">
      <w:pPr>
        <w:pStyle w:val="ActHead5"/>
      </w:pPr>
      <w:bookmarkStart w:id="35" w:name="_Toc106696521"/>
      <w:r w:rsidRPr="001F1BB5">
        <w:rPr>
          <w:rStyle w:val="CharSectno"/>
        </w:rPr>
        <w:t>47.030</w:t>
      </w:r>
      <w:r w:rsidRPr="001F1BB5">
        <w:t xml:space="preserve">  Access to Australian Civil Aircraft Register</w:t>
      </w:r>
      <w:bookmarkEnd w:id="35"/>
    </w:p>
    <w:p w14:paraId="012255B7" w14:textId="77777777" w:rsidR="0045773A" w:rsidRPr="001F1BB5" w:rsidRDefault="0045773A" w:rsidP="0045773A">
      <w:pPr>
        <w:pStyle w:val="subsection"/>
      </w:pPr>
      <w:r w:rsidRPr="001F1BB5">
        <w:tab/>
        <w:t>(1)</w:t>
      </w:r>
      <w:r w:rsidRPr="001F1BB5">
        <w:tab/>
        <w:t>CASA must make the entries in the Australian Civil Aircraft Register about aircraft registered under Division 47.C.1 available for inspection by members of the public at reasonable times and places, and subject to reasonable conditions.</w:t>
      </w:r>
    </w:p>
    <w:p w14:paraId="1D3EF9EA" w14:textId="77777777" w:rsidR="0045773A" w:rsidRPr="001F1BB5" w:rsidRDefault="0045773A" w:rsidP="0045773A">
      <w:pPr>
        <w:pStyle w:val="subsection"/>
      </w:pPr>
      <w:r w:rsidRPr="001F1BB5">
        <w:tab/>
        <w:t>(2)</w:t>
      </w:r>
      <w:r w:rsidRPr="001F1BB5">
        <w:tab/>
        <w:t>CASA may comply with subregulation (1) by making the information in those entries accessible on the internet or by another suitable electronic means.</w:t>
      </w:r>
    </w:p>
    <w:p w14:paraId="1CDE1A88" w14:textId="77777777" w:rsidR="006027B5" w:rsidRPr="001F1BB5" w:rsidRDefault="006027B5" w:rsidP="009E0BC9">
      <w:pPr>
        <w:pStyle w:val="ActHead5"/>
      </w:pPr>
      <w:bookmarkStart w:id="36" w:name="_Toc106696522"/>
      <w:r w:rsidRPr="001F1BB5">
        <w:rPr>
          <w:rStyle w:val="CharSectno"/>
        </w:rPr>
        <w:t>47.035</w:t>
      </w:r>
      <w:r w:rsidR="000971C9" w:rsidRPr="001F1BB5">
        <w:t xml:space="preserve">  </w:t>
      </w:r>
      <w:r w:rsidRPr="001F1BB5">
        <w:t>Correction of Register</w:t>
      </w:r>
      <w:bookmarkEnd w:id="36"/>
    </w:p>
    <w:p w14:paraId="0FAC8A55" w14:textId="77777777" w:rsidR="006027B5" w:rsidRPr="001F1BB5" w:rsidRDefault="006027B5" w:rsidP="009E0BC9">
      <w:pPr>
        <w:pStyle w:val="subsection"/>
      </w:pPr>
      <w:r w:rsidRPr="001F1BB5">
        <w:tab/>
      </w:r>
      <w:r w:rsidRPr="001F1BB5">
        <w:tab/>
        <w:t>CASA must correct the information recorded in an entry in the Australian Civil Aircraft Register as soon as practicable after becoming aware that the entry is out of date or otherwise incorrect.</w:t>
      </w:r>
    </w:p>
    <w:p w14:paraId="694397D2" w14:textId="453B8F74" w:rsidR="006027B5" w:rsidRPr="001F1BB5" w:rsidRDefault="000971C9" w:rsidP="009E0BC9">
      <w:pPr>
        <w:pStyle w:val="notetext"/>
      </w:pPr>
      <w:r w:rsidRPr="001F1BB5">
        <w:rPr>
          <w:color w:val="000000"/>
        </w:rPr>
        <w:t>Note:</w:t>
      </w:r>
      <w:r w:rsidRPr="001F1BB5">
        <w:rPr>
          <w:color w:val="000000"/>
        </w:rPr>
        <w:tab/>
      </w:r>
      <w:r w:rsidR="006027B5" w:rsidRPr="001F1BB5">
        <w:rPr>
          <w:color w:val="000000"/>
        </w:rPr>
        <w:t>An aircraft registration holder who finds out that anything in the Australian Civil Aircraft Register in relation to the aircraft is not correct must tell CASA about the change that should be made to the Register: see regulation</w:t>
      </w:r>
      <w:r w:rsidR="00883E46" w:rsidRPr="001F1BB5">
        <w:rPr>
          <w:color w:val="000000"/>
        </w:rPr>
        <w:t> </w:t>
      </w:r>
      <w:r w:rsidR="00C57165" w:rsidRPr="001F1BB5">
        <w:rPr>
          <w:color w:val="000000"/>
        </w:rPr>
        <w:t>47.115.</w:t>
      </w:r>
    </w:p>
    <w:p w14:paraId="6124554A" w14:textId="77777777" w:rsidR="006027B5" w:rsidRPr="001F1BB5" w:rsidRDefault="006027B5" w:rsidP="009E0BC9">
      <w:pPr>
        <w:pStyle w:val="ActHead5"/>
      </w:pPr>
      <w:bookmarkStart w:id="37" w:name="_Toc106696523"/>
      <w:r w:rsidRPr="001F1BB5">
        <w:rPr>
          <w:rStyle w:val="CharSectno"/>
        </w:rPr>
        <w:t>47.040</w:t>
      </w:r>
      <w:r w:rsidR="000971C9" w:rsidRPr="001F1BB5">
        <w:t xml:space="preserve">  </w:t>
      </w:r>
      <w:r w:rsidRPr="001F1BB5">
        <w:t>Seeking information about Register</w:t>
      </w:r>
      <w:bookmarkEnd w:id="37"/>
    </w:p>
    <w:p w14:paraId="49E8D757" w14:textId="77777777" w:rsidR="006027B5" w:rsidRPr="001F1BB5" w:rsidRDefault="006027B5" w:rsidP="009E0BC9">
      <w:pPr>
        <w:pStyle w:val="subsection"/>
      </w:pPr>
      <w:r w:rsidRPr="001F1BB5">
        <w:tab/>
        <w:t>(1)</w:t>
      </w:r>
      <w:r w:rsidRPr="001F1BB5">
        <w:tab/>
        <w:t>If CASA thinks that there may be an error in the Australian Civil Aircraft Register in relation to an aircraft, CASA may ask the aircraft registration holder, in writing, to give CASA information that may show the accuracy of the entry.</w:t>
      </w:r>
    </w:p>
    <w:p w14:paraId="049A0E2F" w14:textId="36716728" w:rsidR="006027B5" w:rsidRPr="001F1BB5" w:rsidRDefault="000971C9" w:rsidP="009E0BC9">
      <w:pPr>
        <w:pStyle w:val="notetext"/>
      </w:pPr>
      <w:r w:rsidRPr="001F1BB5">
        <w:t>Note:</w:t>
      </w:r>
      <w:r w:rsidRPr="001F1BB5">
        <w:tab/>
      </w:r>
      <w:r w:rsidR="006027B5" w:rsidRPr="001F1BB5">
        <w:t>Information that must be given to CASA under subregulation</w:t>
      </w:r>
      <w:r w:rsidR="00854351" w:rsidRPr="001F1BB5">
        <w:t> </w:t>
      </w:r>
      <w:r w:rsidR="006027B5" w:rsidRPr="001F1BB5">
        <w:t>(1) may include a copy of a relevant document.</w:t>
      </w:r>
    </w:p>
    <w:p w14:paraId="251ED1EE" w14:textId="0D2CAFCB" w:rsidR="006027B5" w:rsidRPr="001F1BB5" w:rsidRDefault="006027B5" w:rsidP="009E0BC9">
      <w:pPr>
        <w:pStyle w:val="subsection"/>
      </w:pPr>
      <w:r w:rsidRPr="001F1BB5">
        <w:rPr>
          <w:color w:val="000000"/>
        </w:rPr>
        <w:tab/>
        <w:t>(2)</w:t>
      </w:r>
      <w:r w:rsidRPr="001F1BB5">
        <w:rPr>
          <w:color w:val="000000"/>
        </w:rPr>
        <w:tab/>
        <w:t>A request under subregulation</w:t>
      </w:r>
      <w:r w:rsidR="00854351" w:rsidRPr="001F1BB5">
        <w:rPr>
          <w:color w:val="000000"/>
        </w:rPr>
        <w:t> </w:t>
      </w:r>
      <w:r w:rsidRPr="001F1BB5">
        <w:rPr>
          <w:color w:val="000000"/>
        </w:rPr>
        <w:t>(1) must:</w:t>
      </w:r>
    </w:p>
    <w:p w14:paraId="2A685B6C" w14:textId="77777777" w:rsidR="006027B5" w:rsidRPr="001F1BB5" w:rsidRDefault="006027B5" w:rsidP="009E0BC9">
      <w:pPr>
        <w:pStyle w:val="paragraph"/>
      </w:pPr>
      <w:r w:rsidRPr="001F1BB5">
        <w:rPr>
          <w:color w:val="000000"/>
        </w:rPr>
        <w:tab/>
        <w:t>(a)</w:t>
      </w:r>
      <w:r w:rsidRPr="001F1BB5">
        <w:rPr>
          <w:color w:val="000000"/>
        </w:rPr>
        <w:tab/>
        <w:t>describe the information; and</w:t>
      </w:r>
    </w:p>
    <w:p w14:paraId="00880E69" w14:textId="77777777" w:rsidR="006027B5" w:rsidRPr="001F1BB5" w:rsidRDefault="006027B5" w:rsidP="009E0BC9">
      <w:pPr>
        <w:pStyle w:val="paragraph"/>
      </w:pPr>
      <w:r w:rsidRPr="001F1BB5">
        <w:tab/>
        <w:t>(b)</w:t>
      </w:r>
      <w:r w:rsidRPr="001F1BB5">
        <w:tab/>
        <w:t>specify a period of at least 28 days, starting when the request is given to the registration holder, during which the registration holder must give CASA the information.</w:t>
      </w:r>
    </w:p>
    <w:p w14:paraId="7E9D9341" w14:textId="7917CFE7" w:rsidR="006027B5" w:rsidRPr="001F1BB5" w:rsidRDefault="000971C9" w:rsidP="009E0BC9">
      <w:pPr>
        <w:pStyle w:val="notetext"/>
      </w:pPr>
      <w:r w:rsidRPr="001F1BB5">
        <w:t>Note:</w:t>
      </w:r>
      <w:r w:rsidRPr="001F1BB5">
        <w:tab/>
      </w:r>
      <w:r w:rsidR="006027B5" w:rsidRPr="001F1BB5">
        <w:t>CASA may cancel the registration of an aircraft if the registration holder fails to comply with a request for information made under subregulation</w:t>
      </w:r>
      <w:r w:rsidR="00854351" w:rsidRPr="001F1BB5">
        <w:t> </w:t>
      </w:r>
      <w:r w:rsidR="006027B5" w:rsidRPr="001F1BB5">
        <w:t xml:space="preserve">(1): see </w:t>
      </w:r>
      <w:r w:rsidR="00DC7800" w:rsidRPr="001F1BB5">
        <w:t>regulation</w:t>
      </w:r>
      <w:r w:rsidR="00883E46" w:rsidRPr="001F1BB5">
        <w:t> </w:t>
      </w:r>
      <w:r w:rsidR="00DC7800" w:rsidRPr="001F1BB5">
        <w:t>47.132</w:t>
      </w:r>
      <w:r w:rsidR="006027B5" w:rsidRPr="001F1BB5">
        <w:t>.</w:t>
      </w:r>
    </w:p>
    <w:p w14:paraId="7E271EE5" w14:textId="3B47A9A0" w:rsidR="006027B5" w:rsidRPr="001F1BB5" w:rsidRDefault="006027B5" w:rsidP="009E0BC9">
      <w:pPr>
        <w:pStyle w:val="subsection"/>
      </w:pPr>
      <w:r w:rsidRPr="001F1BB5">
        <w:tab/>
        <w:t>(3)</w:t>
      </w:r>
      <w:r w:rsidRPr="001F1BB5">
        <w:tab/>
        <w:t>A registration holder must comply with a request made under subregulation</w:t>
      </w:r>
      <w:r w:rsidR="00854351" w:rsidRPr="001F1BB5">
        <w:t> </w:t>
      </w:r>
      <w:r w:rsidRPr="001F1BB5">
        <w:t>(2).</w:t>
      </w:r>
    </w:p>
    <w:p w14:paraId="3DD92D5B" w14:textId="77777777" w:rsidR="006027B5" w:rsidRPr="001F1BB5" w:rsidRDefault="000971C9" w:rsidP="009E0BC9">
      <w:pPr>
        <w:pStyle w:val="Penalty"/>
        <w:rPr>
          <w:color w:val="000000"/>
        </w:rPr>
      </w:pPr>
      <w:r w:rsidRPr="001F1BB5">
        <w:t>Penalty:</w:t>
      </w:r>
      <w:r w:rsidRPr="001F1BB5">
        <w:tab/>
      </w:r>
      <w:r w:rsidR="006027B5" w:rsidRPr="001F1BB5">
        <w:t>10</w:t>
      </w:r>
      <w:r w:rsidR="006027B5" w:rsidRPr="001F1BB5">
        <w:rPr>
          <w:color w:val="000000"/>
        </w:rPr>
        <w:t xml:space="preserve"> penalty units.</w:t>
      </w:r>
    </w:p>
    <w:p w14:paraId="4FADC0C4" w14:textId="79F5A180" w:rsidR="006027B5" w:rsidRPr="001F1BB5" w:rsidRDefault="006027B5" w:rsidP="009E0BC9">
      <w:pPr>
        <w:pStyle w:val="subsection"/>
      </w:pPr>
      <w:r w:rsidRPr="001F1BB5">
        <w:tab/>
        <w:t>(4)</w:t>
      </w:r>
      <w:r w:rsidRPr="001F1BB5">
        <w:tab/>
        <w:t>An offence under subregulation</w:t>
      </w:r>
      <w:r w:rsidR="00854351" w:rsidRPr="001F1BB5">
        <w:t> </w:t>
      </w:r>
      <w:r w:rsidRPr="001F1BB5">
        <w:t>(3) is an offence of strict liability.</w:t>
      </w:r>
    </w:p>
    <w:p w14:paraId="57C90EB2" w14:textId="77777777" w:rsidR="006027B5" w:rsidRPr="001F1BB5" w:rsidRDefault="006027B5" w:rsidP="009E0BC9">
      <w:pPr>
        <w:pStyle w:val="ActHead5"/>
      </w:pPr>
      <w:bookmarkStart w:id="38" w:name="_Toc106696524"/>
      <w:r w:rsidRPr="001F1BB5">
        <w:rPr>
          <w:rStyle w:val="CharSectno"/>
        </w:rPr>
        <w:lastRenderedPageBreak/>
        <w:t>47.045</w:t>
      </w:r>
      <w:r w:rsidR="000971C9" w:rsidRPr="001F1BB5">
        <w:t xml:space="preserve">  </w:t>
      </w:r>
      <w:r w:rsidRPr="001F1BB5">
        <w:t>Communicating with CASA</w:t>
      </w:r>
      <w:bookmarkEnd w:id="38"/>
    </w:p>
    <w:p w14:paraId="5745A74B" w14:textId="50EFCCE0" w:rsidR="006027B5" w:rsidRPr="001F1BB5" w:rsidRDefault="006027B5" w:rsidP="009E0BC9">
      <w:pPr>
        <w:pStyle w:val="subsection"/>
      </w:pPr>
      <w:r w:rsidRPr="001F1BB5">
        <w:tab/>
        <w:t>(1)</w:t>
      </w:r>
      <w:r w:rsidRPr="001F1BB5">
        <w:tab/>
        <w:t>A notice that, under this Part, must be given to CASA may be delivered, posted, sent by fax or sent by e</w:t>
      </w:r>
      <w:r w:rsidR="004D54F8">
        <w:noBreakHyphen/>
      </w:r>
      <w:r w:rsidRPr="001F1BB5">
        <w:t>mail.</w:t>
      </w:r>
    </w:p>
    <w:p w14:paraId="262FBFEA" w14:textId="2A8BA593" w:rsidR="006027B5" w:rsidRPr="001F1BB5" w:rsidRDefault="000971C9" w:rsidP="009E0BC9">
      <w:pPr>
        <w:pStyle w:val="notetext"/>
      </w:pPr>
      <w:r w:rsidRPr="001F1BB5">
        <w:t>Note:</w:t>
      </w:r>
      <w:r w:rsidRPr="001F1BB5">
        <w:tab/>
      </w:r>
      <w:r w:rsidR="006027B5" w:rsidRPr="001F1BB5">
        <w:t>The address, fax number and e</w:t>
      </w:r>
      <w:r w:rsidR="004D54F8">
        <w:noBreakHyphen/>
      </w:r>
      <w:r w:rsidR="006027B5" w:rsidRPr="001F1BB5">
        <w:t xml:space="preserve">mail address for notices can be found in the advisory circular for this </w:t>
      </w:r>
      <w:r w:rsidRPr="001F1BB5">
        <w:t>Part</w:t>
      </w:r>
      <w:r w:rsidR="003C686B" w:rsidRPr="001F1BB5">
        <w:t xml:space="preserve"> </w:t>
      </w:r>
      <w:r w:rsidR="006027B5" w:rsidRPr="001F1BB5">
        <w:t>or on CASA’s website: www.casa.gov.au.</w:t>
      </w:r>
    </w:p>
    <w:p w14:paraId="10E23B6B" w14:textId="77777777" w:rsidR="006027B5" w:rsidRPr="001F1BB5" w:rsidRDefault="006027B5" w:rsidP="009E0BC9">
      <w:pPr>
        <w:pStyle w:val="subsection"/>
      </w:pPr>
      <w:r w:rsidRPr="001F1BB5">
        <w:tab/>
        <w:t>(2)</w:t>
      </w:r>
      <w:r w:rsidRPr="001F1BB5">
        <w:tab/>
        <w:t>CASA may refuse to accept a notice that is not legible.</w:t>
      </w:r>
    </w:p>
    <w:p w14:paraId="520E2F51" w14:textId="77777777" w:rsidR="006027B5" w:rsidRPr="001F1BB5" w:rsidRDefault="006027B5" w:rsidP="009E0BC9">
      <w:pPr>
        <w:pStyle w:val="ActHead5"/>
      </w:pPr>
      <w:bookmarkStart w:id="39" w:name="_Toc106696525"/>
      <w:r w:rsidRPr="001F1BB5">
        <w:rPr>
          <w:rStyle w:val="CharSectno"/>
        </w:rPr>
        <w:t>47.050</w:t>
      </w:r>
      <w:r w:rsidR="000971C9" w:rsidRPr="001F1BB5">
        <w:t xml:space="preserve">  </w:t>
      </w:r>
      <w:r w:rsidRPr="001F1BB5">
        <w:t>Accuracy of information in Register</w:t>
      </w:r>
      <w:bookmarkEnd w:id="39"/>
    </w:p>
    <w:p w14:paraId="053A2027" w14:textId="4DA7DD47" w:rsidR="006027B5" w:rsidRPr="001F1BB5" w:rsidRDefault="006027B5" w:rsidP="009E0BC9">
      <w:pPr>
        <w:pStyle w:val="subsection"/>
      </w:pPr>
      <w:r w:rsidRPr="001F1BB5">
        <w:tab/>
        <w:t>(1)</w:t>
      </w:r>
      <w:r w:rsidRPr="001F1BB5">
        <w:tab/>
        <w:t xml:space="preserve">CASA must give, </w:t>
      </w:r>
      <w:r w:rsidR="0045773A" w:rsidRPr="001F1BB5">
        <w:t>to the registration holder of an aircraft registered under Division 47.C.1</w:t>
      </w:r>
      <w:r w:rsidRPr="001F1BB5">
        <w:t>, a copy of the information in the Australian Civil Aircraft Register that relates to the holder and the aircraft.</w:t>
      </w:r>
    </w:p>
    <w:p w14:paraId="21F036F6" w14:textId="77777777" w:rsidR="006027B5" w:rsidRPr="001F1BB5" w:rsidRDefault="006027B5" w:rsidP="009E0BC9">
      <w:pPr>
        <w:pStyle w:val="subsection"/>
      </w:pPr>
      <w:r w:rsidRPr="001F1BB5">
        <w:tab/>
        <w:t>(2)</w:t>
      </w:r>
      <w:r w:rsidRPr="001F1BB5">
        <w:tab/>
        <w:t>CASA must give the copy of the information within 28 days after:</w:t>
      </w:r>
    </w:p>
    <w:p w14:paraId="17793716" w14:textId="77777777" w:rsidR="006027B5" w:rsidRPr="001F1BB5" w:rsidRDefault="006027B5" w:rsidP="009E0BC9">
      <w:pPr>
        <w:pStyle w:val="paragraph"/>
      </w:pPr>
      <w:r w:rsidRPr="001F1BB5">
        <w:tab/>
        <w:t>(a)</w:t>
      </w:r>
      <w:r w:rsidRPr="001F1BB5">
        <w:tab/>
        <w:t>the end of 3 years after the day on which:</w:t>
      </w:r>
    </w:p>
    <w:p w14:paraId="204317EB" w14:textId="77777777" w:rsidR="006027B5" w:rsidRPr="001F1BB5" w:rsidRDefault="006027B5" w:rsidP="009E0BC9">
      <w:pPr>
        <w:pStyle w:val="paragraphsub"/>
      </w:pPr>
      <w:r w:rsidRPr="001F1BB5">
        <w:tab/>
        <w:t>(i)</w:t>
      </w:r>
      <w:r w:rsidRPr="001F1BB5">
        <w:tab/>
        <w:t>an aircraft is registered; or</w:t>
      </w:r>
    </w:p>
    <w:p w14:paraId="48F94C71" w14:textId="77777777" w:rsidR="006027B5" w:rsidRPr="001F1BB5" w:rsidRDefault="006027B5" w:rsidP="009E0BC9">
      <w:pPr>
        <w:pStyle w:val="paragraphsub"/>
      </w:pPr>
      <w:r w:rsidRPr="001F1BB5">
        <w:tab/>
        <w:t>(ii)</w:t>
      </w:r>
      <w:r w:rsidRPr="001F1BB5">
        <w:tab/>
        <w:t>if the aircraft’s certificate of registration is transferred</w:t>
      </w:r>
      <w:r w:rsidR="000971C9" w:rsidRPr="001F1BB5">
        <w:t>—</w:t>
      </w:r>
      <w:r w:rsidRPr="001F1BB5">
        <w:t>the certificate is transferred; and</w:t>
      </w:r>
    </w:p>
    <w:p w14:paraId="1EF65C20" w14:textId="77777777" w:rsidR="006027B5" w:rsidRPr="001F1BB5" w:rsidRDefault="006027B5" w:rsidP="009E0BC9">
      <w:pPr>
        <w:pStyle w:val="paragraph"/>
      </w:pPr>
      <w:r w:rsidRPr="001F1BB5">
        <w:tab/>
        <w:t>(b)</w:t>
      </w:r>
      <w:r w:rsidRPr="001F1BB5">
        <w:tab/>
        <w:t>the end of each period of 3 years after that day.</w:t>
      </w:r>
    </w:p>
    <w:p w14:paraId="61B3B2AE" w14:textId="54377456" w:rsidR="006027B5" w:rsidRPr="001F1BB5" w:rsidRDefault="006027B5" w:rsidP="005E33BB">
      <w:pPr>
        <w:pStyle w:val="subsection"/>
      </w:pPr>
      <w:r w:rsidRPr="001F1BB5">
        <w:tab/>
        <w:t>(3)</w:t>
      </w:r>
      <w:r w:rsidRPr="001F1BB5">
        <w:tab/>
        <w:t>Within 28 days after the day when the registration holder is given the copy of the information, the holder must:</w:t>
      </w:r>
    </w:p>
    <w:p w14:paraId="45DAAC54" w14:textId="77777777" w:rsidR="006027B5" w:rsidRPr="001F1BB5" w:rsidRDefault="006027B5" w:rsidP="009E0BC9">
      <w:pPr>
        <w:pStyle w:val="paragraph"/>
      </w:pPr>
      <w:r w:rsidRPr="001F1BB5">
        <w:tab/>
        <w:t>(a)</w:t>
      </w:r>
      <w:r w:rsidRPr="001F1BB5">
        <w:tab/>
        <w:t>if necessary, correct the information on the copy about the aircraft and the holder; and</w:t>
      </w:r>
    </w:p>
    <w:p w14:paraId="7111FAAA" w14:textId="77777777" w:rsidR="006027B5" w:rsidRPr="001F1BB5" w:rsidRDefault="006027B5" w:rsidP="009E0BC9">
      <w:pPr>
        <w:pStyle w:val="paragraph"/>
      </w:pPr>
      <w:r w:rsidRPr="001F1BB5">
        <w:tab/>
        <w:t>(b)</w:t>
      </w:r>
      <w:r w:rsidRPr="001F1BB5">
        <w:tab/>
        <w:t>return the copy to CASA.</w:t>
      </w:r>
    </w:p>
    <w:p w14:paraId="59CA3807" w14:textId="4F47FA89" w:rsidR="006027B5" w:rsidRPr="001F1BB5" w:rsidRDefault="006027B5" w:rsidP="009E0BC9">
      <w:pPr>
        <w:pStyle w:val="Penalty"/>
        <w:rPr>
          <w:color w:val="000000"/>
        </w:rPr>
      </w:pPr>
      <w:r w:rsidRPr="001F1BB5">
        <w:rPr>
          <w:color w:val="000000"/>
        </w:rPr>
        <w:t xml:space="preserve">Maximum </w:t>
      </w:r>
      <w:r w:rsidR="00D8640A"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3DD45084" w14:textId="76002327" w:rsidR="006027B5" w:rsidRPr="001F1BB5" w:rsidRDefault="006027B5" w:rsidP="009E0BC9">
      <w:pPr>
        <w:pStyle w:val="subsection"/>
      </w:pPr>
      <w:r w:rsidRPr="001F1BB5">
        <w:tab/>
        <w:t>(4)</w:t>
      </w:r>
      <w:r w:rsidRPr="001F1BB5">
        <w:tab/>
        <w:t>An offence against subregulation</w:t>
      </w:r>
      <w:r w:rsidR="00854351" w:rsidRPr="001F1BB5">
        <w:t> </w:t>
      </w:r>
      <w:r w:rsidRPr="001F1BB5">
        <w:t>(3) is an offence of strict liability.</w:t>
      </w:r>
    </w:p>
    <w:p w14:paraId="1521A7FB" w14:textId="22F4FF6D" w:rsidR="006027B5" w:rsidRPr="001F1BB5" w:rsidRDefault="006027B5" w:rsidP="009E0BC9">
      <w:pPr>
        <w:pStyle w:val="subsection"/>
        <w:rPr>
          <w:color w:val="000000"/>
        </w:rPr>
      </w:pPr>
      <w:r w:rsidRPr="001F1BB5">
        <w:rPr>
          <w:color w:val="000000"/>
        </w:rPr>
        <w:tab/>
        <w:t>(5)</w:t>
      </w:r>
      <w:r w:rsidRPr="001F1BB5">
        <w:rPr>
          <w:color w:val="000000"/>
        </w:rPr>
        <w:tab/>
        <w:t>Information given to CASA for subregulation</w:t>
      </w:r>
      <w:r w:rsidR="00854351" w:rsidRPr="001F1BB5">
        <w:rPr>
          <w:color w:val="000000"/>
        </w:rPr>
        <w:t> </w:t>
      </w:r>
      <w:r w:rsidRPr="001F1BB5">
        <w:rPr>
          <w:color w:val="000000"/>
        </w:rPr>
        <w:t>(3) must not be used as evidence of an offence against regulation</w:t>
      </w:r>
      <w:r w:rsidR="00883E46" w:rsidRPr="001F1BB5">
        <w:rPr>
          <w:color w:val="000000"/>
        </w:rPr>
        <w:t> </w:t>
      </w:r>
      <w:r w:rsidRPr="001F1BB5">
        <w:rPr>
          <w:color w:val="000000"/>
        </w:rPr>
        <w:t>47.115.</w:t>
      </w:r>
    </w:p>
    <w:p w14:paraId="4735FB5C" w14:textId="5CFD881C" w:rsidR="006027B5" w:rsidRPr="001F1BB5" w:rsidRDefault="006027B5" w:rsidP="009E0BC9">
      <w:pPr>
        <w:pStyle w:val="subsection"/>
        <w:rPr>
          <w:color w:val="000000"/>
        </w:rPr>
      </w:pPr>
      <w:r w:rsidRPr="001F1BB5">
        <w:rPr>
          <w:color w:val="000000"/>
        </w:rPr>
        <w:tab/>
        <w:t>(6)</w:t>
      </w:r>
      <w:r w:rsidRPr="001F1BB5">
        <w:rPr>
          <w:color w:val="000000"/>
        </w:rPr>
        <w:tab/>
        <w:t>This regulation is not intended to limit the operation of regulations</w:t>
      </w:r>
      <w:r w:rsidR="00883E46" w:rsidRPr="001F1BB5">
        <w:rPr>
          <w:color w:val="000000"/>
        </w:rPr>
        <w:t> </w:t>
      </w:r>
      <w:r w:rsidRPr="001F1BB5">
        <w:rPr>
          <w:color w:val="000000"/>
        </w:rPr>
        <w:t>47.035 and 47.040.</w:t>
      </w:r>
    </w:p>
    <w:p w14:paraId="7CF8D495" w14:textId="77777777" w:rsidR="006027B5" w:rsidRPr="001F1BB5" w:rsidRDefault="006027B5" w:rsidP="009E0BC9">
      <w:pPr>
        <w:pStyle w:val="ActHead5"/>
      </w:pPr>
      <w:bookmarkStart w:id="40" w:name="_Toc106696526"/>
      <w:r w:rsidRPr="001F1BB5">
        <w:rPr>
          <w:rStyle w:val="CharSectno"/>
        </w:rPr>
        <w:t>47.055</w:t>
      </w:r>
      <w:r w:rsidR="000971C9" w:rsidRPr="001F1BB5">
        <w:t xml:space="preserve">  </w:t>
      </w:r>
      <w:r w:rsidRPr="001F1BB5">
        <w:t>Entries in Register etc not conclusive evidence of title to aircraft</w:t>
      </w:r>
      <w:bookmarkEnd w:id="40"/>
    </w:p>
    <w:p w14:paraId="71004200" w14:textId="77777777" w:rsidR="006027B5" w:rsidRPr="001F1BB5" w:rsidRDefault="006027B5" w:rsidP="009E0BC9">
      <w:pPr>
        <w:pStyle w:val="subsection"/>
      </w:pPr>
      <w:r w:rsidRPr="001F1BB5">
        <w:rPr>
          <w:color w:val="000000"/>
        </w:rPr>
        <w:tab/>
        <w:t>(1)</w:t>
      </w:r>
      <w:r w:rsidRPr="001F1BB5">
        <w:rPr>
          <w:color w:val="000000"/>
        </w:rPr>
        <w:tab/>
        <w:t>An entry in the Australian Civil Aircraft Register in relation to an aircraft is not conclusive evidence of the existence of a legal or beneficial property interest in the aircraft.</w:t>
      </w:r>
    </w:p>
    <w:p w14:paraId="31F0ED2A" w14:textId="77777777" w:rsidR="006027B5" w:rsidRPr="001F1BB5" w:rsidRDefault="006027B5" w:rsidP="009E0BC9">
      <w:pPr>
        <w:pStyle w:val="subsection"/>
      </w:pPr>
      <w:r w:rsidRPr="001F1BB5">
        <w:rPr>
          <w:color w:val="000000"/>
        </w:rPr>
        <w:tab/>
        <w:t>(2)</w:t>
      </w:r>
      <w:r w:rsidRPr="001F1BB5">
        <w:rPr>
          <w:color w:val="000000"/>
        </w:rPr>
        <w:tab/>
        <w:t>A certificate of registration for an aircraft is not conclusive evidence of the existence of a legal or beneficial property interest in the aircraft.</w:t>
      </w:r>
    </w:p>
    <w:p w14:paraId="02C74525" w14:textId="136AB865" w:rsidR="006027B5" w:rsidRPr="001F1BB5" w:rsidRDefault="00472B3E" w:rsidP="009E0BC9">
      <w:pPr>
        <w:pStyle w:val="SubPartCASA"/>
        <w:pageBreakBefore/>
        <w:outlineLvl w:val="9"/>
      </w:pPr>
      <w:bookmarkStart w:id="41" w:name="_Toc106696527"/>
      <w:r w:rsidRPr="001F1BB5">
        <w:rPr>
          <w:rStyle w:val="CharSubPartNoCASA"/>
        </w:rPr>
        <w:lastRenderedPageBreak/>
        <w:t>Subpart 4</w:t>
      </w:r>
      <w:r w:rsidR="006027B5" w:rsidRPr="001F1BB5">
        <w:rPr>
          <w:rStyle w:val="CharSubPartNoCASA"/>
        </w:rPr>
        <w:t>7.C</w:t>
      </w:r>
      <w:r w:rsidR="000971C9" w:rsidRPr="001F1BB5">
        <w:t>—</w:t>
      </w:r>
      <w:r w:rsidR="006027B5" w:rsidRPr="001F1BB5">
        <w:rPr>
          <w:rStyle w:val="CharSubPartTextCASA"/>
        </w:rPr>
        <w:t>Registration of aircraft</w:t>
      </w:r>
      <w:bookmarkEnd w:id="41"/>
    </w:p>
    <w:p w14:paraId="31B44A99" w14:textId="77777777" w:rsidR="002B0FA4" w:rsidRPr="001F1BB5" w:rsidRDefault="002B0FA4" w:rsidP="009E0BC9">
      <w:pPr>
        <w:pStyle w:val="Header"/>
      </w:pPr>
      <w:r w:rsidRPr="001F1BB5">
        <w:t xml:space="preserve">  </w:t>
      </w:r>
    </w:p>
    <w:p w14:paraId="31154631" w14:textId="77777777" w:rsidR="0045773A" w:rsidRPr="001F1BB5" w:rsidRDefault="0045773A" w:rsidP="0045773A">
      <w:pPr>
        <w:pStyle w:val="ActHead3"/>
      </w:pPr>
      <w:bookmarkStart w:id="42" w:name="_Toc106696528"/>
      <w:r w:rsidRPr="001F1BB5">
        <w:rPr>
          <w:rStyle w:val="CharDivNo"/>
        </w:rPr>
        <w:t>Division 47.C.1</w:t>
      </w:r>
      <w:r w:rsidRPr="001F1BB5">
        <w:t>—</w:t>
      </w:r>
      <w:r w:rsidRPr="001F1BB5">
        <w:rPr>
          <w:rStyle w:val="CharDivText"/>
        </w:rPr>
        <w:t>Registration of aircraft other than certain RPA and model aircraft</w:t>
      </w:r>
      <w:bookmarkEnd w:id="42"/>
    </w:p>
    <w:p w14:paraId="18329DB2" w14:textId="77777777" w:rsidR="0045773A" w:rsidRPr="001F1BB5" w:rsidRDefault="0045773A" w:rsidP="0045773A">
      <w:pPr>
        <w:pStyle w:val="ActHead5"/>
      </w:pPr>
      <w:bookmarkStart w:id="43" w:name="_Toc106696529"/>
      <w:r w:rsidRPr="001F1BB5">
        <w:rPr>
          <w:rStyle w:val="CharSectno"/>
        </w:rPr>
        <w:t>47.058</w:t>
      </w:r>
      <w:r w:rsidRPr="001F1BB5">
        <w:t xml:space="preserve">  Application of this Division</w:t>
      </w:r>
      <w:bookmarkEnd w:id="43"/>
    </w:p>
    <w:p w14:paraId="68D86B9C" w14:textId="77777777" w:rsidR="0045773A" w:rsidRPr="001F1BB5" w:rsidRDefault="0045773A" w:rsidP="0045773A">
      <w:pPr>
        <w:pStyle w:val="subsection"/>
      </w:pPr>
      <w:r w:rsidRPr="001F1BB5">
        <w:tab/>
      </w:r>
      <w:r w:rsidRPr="001F1BB5">
        <w:tab/>
        <w:t>This Division applies to aircraft other than aircraft to which Division 47.C.2 applies.</w:t>
      </w:r>
    </w:p>
    <w:p w14:paraId="51A5377B" w14:textId="77777777" w:rsidR="0045773A" w:rsidRPr="001F1BB5" w:rsidRDefault="0045773A" w:rsidP="0045773A">
      <w:pPr>
        <w:pStyle w:val="notetext"/>
      </w:pPr>
      <w:r w:rsidRPr="001F1BB5">
        <w:t>Note:</w:t>
      </w:r>
      <w:r w:rsidRPr="001F1BB5">
        <w:tab/>
        <w:t>Division 47.C.2 primarily deals with the registration of medium RPA, small RPA, very small RPA, micro RPA and model aircraft.</w:t>
      </w:r>
    </w:p>
    <w:p w14:paraId="6C9EA53A" w14:textId="4B6A6B60" w:rsidR="006027B5" w:rsidRPr="001F1BB5" w:rsidRDefault="006027B5" w:rsidP="009E0BC9">
      <w:pPr>
        <w:pStyle w:val="ActHead5"/>
      </w:pPr>
      <w:bookmarkStart w:id="44" w:name="_Toc106696530"/>
      <w:r w:rsidRPr="001F1BB5">
        <w:rPr>
          <w:rStyle w:val="CharSectno"/>
        </w:rPr>
        <w:t>47.060</w:t>
      </w:r>
      <w:r w:rsidR="000971C9" w:rsidRPr="001F1BB5">
        <w:t xml:space="preserve">  </w:t>
      </w:r>
      <w:r w:rsidRPr="001F1BB5">
        <w:t>Applying for registration of unregistered aircraft</w:t>
      </w:r>
      <w:bookmarkEnd w:id="44"/>
    </w:p>
    <w:p w14:paraId="1D358427" w14:textId="77777777" w:rsidR="006027B5" w:rsidRPr="001F1BB5" w:rsidRDefault="006027B5" w:rsidP="009E0BC9">
      <w:pPr>
        <w:pStyle w:val="subsection"/>
      </w:pPr>
      <w:r w:rsidRPr="001F1BB5">
        <w:tab/>
        <w:t>(1)</w:t>
      </w:r>
      <w:r w:rsidRPr="001F1BB5">
        <w:tab/>
        <w:t>An application to register an unregistered aircraft may be made by the owner or a person who is acting on behalf of, and at the direction or request of, the owner.</w:t>
      </w:r>
    </w:p>
    <w:p w14:paraId="291B9D2B" w14:textId="77777777" w:rsidR="006027B5" w:rsidRPr="001F1BB5" w:rsidRDefault="006027B5" w:rsidP="009E0BC9">
      <w:pPr>
        <w:pStyle w:val="subsection"/>
      </w:pPr>
      <w:r w:rsidRPr="001F1BB5">
        <w:tab/>
        <w:t>(2)</w:t>
      </w:r>
      <w:r w:rsidRPr="001F1BB5">
        <w:tab/>
        <w:t>The application must be made:</w:t>
      </w:r>
    </w:p>
    <w:p w14:paraId="23693BA9" w14:textId="77777777" w:rsidR="006027B5" w:rsidRPr="001F1BB5" w:rsidRDefault="006027B5" w:rsidP="009E0BC9">
      <w:pPr>
        <w:pStyle w:val="paragraph"/>
      </w:pPr>
      <w:r w:rsidRPr="001F1BB5">
        <w:tab/>
        <w:t>(a)</w:t>
      </w:r>
      <w:r w:rsidRPr="001F1BB5">
        <w:tab/>
        <w:t>in writing; or</w:t>
      </w:r>
    </w:p>
    <w:p w14:paraId="17228F59" w14:textId="77777777" w:rsidR="006027B5" w:rsidRPr="001F1BB5" w:rsidRDefault="006027B5" w:rsidP="009E0BC9">
      <w:pPr>
        <w:pStyle w:val="paragraph"/>
      </w:pPr>
      <w:r w:rsidRPr="001F1BB5">
        <w:tab/>
        <w:t>(b)</w:t>
      </w:r>
      <w:r w:rsidRPr="001F1BB5">
        <w:tab/>
        <w:t>orall</w:t>
      </w:r>
      <w:r w:rsidR="003C686B" w:rsidRPr="001F1BB5">
        <w:t>y (</w:t>
      </w:r>
      <w:r w:rsidRPr="001F1BB5">
        <w:t>by telephone or in person).</w:t>
      </w:r>
    </w:p>
    <w:p w14:paraId="23E211B7" w14:textId="54DE7268" w:rsidR="006027B5" w:rsidRPr="001F1BB5" w:rsidRDefault="000971C9" w:rsidP="009E0BC9">
      <w:pPr>
        <w:pStyle w:val="notetext"/>
      </w:pPr>
      <w:r w:rsidRPr="001F1BB5">
        <w:t>Note:</w:t>
      </w:r>
      <w:r w:rsidRPr="001F1BB5">
        <w:tab/>
      </w:r>
      <w:r w:rsidR="006027B5" w:rsidRPr="001F1BB5">
        <w:t>An oral application must be confirmed in writing in accordance with regulation</w:t>
      </w:r>
      <w:r w:rsidR="00883E46" w:rsidRPr="001F1BB5">
        <w:t> </w:t>
      </w:r>
      <w:r w:rsidR="006027B5" w:rsidRPr="001F1BB5">
        <w:t xml:space="preserve">47.070. If an oral application is not confirmed in writing in accordance with that regulation, the registration lapses: see </w:t>
      </w:r>
      <w:r w:rsidR="007A0CC4" w:rsidRPr="001F1BB5">
        <w:t>regulation</w:t>
      </w:r>
      <w:r w:rsidR="00883E46" w:rsidRPr="001F1BB5">
        <w:t> </w:t>
      </w:r>
      <w:r w:rsidR="007A0CC4" w:rsidRPr="001F1BB5">
        <w:t>47.130</w:t>
      </w:r>
      <w:r w:rsidR="006027B5" w:rsidRPr="001F1BB5">
        <w:t>.</w:t>
      </w:r>
    </w:p>
    <w:p w14:paraId="32CE5ECA" w14:textId="222512F0" w:rsidR="006027B5" w:rsidRPr="001F1BB5" w:rsidRDefault="006027B5" w:rsidP="009E0BC9">
      <w:pPr>
        <w:pStyle w:val="subsection"/>
      </w:pPr>
      <w:r w:rsidRPr="001F1BB5">
        <w:tab/>
        <w:t>(3)</w:t>
      </w:r>
      <w:r w:rsidRPr="001F1BB5">
        <w:tab/>
        <w:t>An application for reg</w:t>
      </w:r>
      <w:r w:rsidR="00C57165" w:rsidRPr="001F1BB5">
        <w:t>istration made in writing must:</w:t>
      </w:r>
    </w:p>
    <w:p w14:paraId="321745E6" w14:textId="77777777" w:rsidR="006027B5" w:rsidRPr="001F1BB5" w:rsidRDefault="006027B5" w:rsidP="009E0BC9">
      <w:pPr>
        <w:pStyle w:val="paragraph"/>
      </w:pPr>
      <w:r w:rsidRPr="001F1BB5">
        <w:tab/>
        <w:t>(a)</w:t>
      </w:r>
      <w:r w:rsidRPr="001F1BB5">
        <w:tab/>
        <w:t>be made in an approved form; and</w:t>
      </w:r>
    </w:p>
    <w:p w14:paraId="41E14C37" w14:textId="166E754A" w:rsidR="006027B5" w:rsidRPr="001F1BB5" w:rsidRDefault="006027B5" w:rsidP="009E0BC9">
      <w:pPr>
        <w:pStyle w:val="paragraph"/>
      </w:pPr>
      <w:r w:rsidRPr="001F1BB5">
        <w:tab/>
        <w:t>(b)</w:t>
      </w:r>
      <w:r w:rsidRPr="001F1BB5">
        <w:tab/>
        <w:t>include the information set out in regulation</w:t>
      </w:r>
      <w:r w:rsidR="00883E46" w:rsidRPr="001F1BB5">
        <w:t> </w:t>
      </w:r>
      <w:r w:rsidRPr="001F1BB5">
        <w:t>47.065; and</w:t>
      </w:r>
    </w:p>
    <w:p w14:paraId="7B35B4A4" w14:textId="77777777" w:rsidR="006027B5" w:rsidRPr="001F1BB5" w:rsidRDefault="006027B5" w:rsidP="009E0BC9">
      <w:pPr>
        <w:pStyle w:val="paragraph"/>
      </w:pPr>
      <w:r w:rsidRPr="001F1BB5">
        <w:tab/>
        <w:t>(c)</w:t>
      </w:r>
      <w:r w:rsidRPr="001F1BB5">
        <w:tab/>
        <w:t>be signed by the person making the application.</w:t>
      </w:r>
    </w:p>
    <w:p w14:paraId="565FEF8A" w14:textId="77777777" w:rsidR="006027B5" w:rsidRPr="001F1BB5" w:rsidRDefault="006027B5" w:rsidP="009E0BC9">
      <w:pPr>
        <w:pStyle w:val="subsection"/>
      </w:pPr>
      <w:r w:rsidRPr="001F1BB5">
        <w:tab/>
        <w:t>(4)</w:t>
      </w:r>
      <w:r w:rsidRPr="001F1BB5">
        <w:tab/>
        <w:t>An application for registration made in writing must also include a declaration, signed by the person making the application:</w:t>
      </w:r>
    </w:p>
    <w:p w14:paraId="397553A1" w14:textId="77777777" w:rsidR="006027B5" w:rsidRPr="001F1BB5" w:rsidRDefault="006027B5" w:rsidP="009E0BC9">
      <w:pPr>
        <w:pStyle w:val="paragraph"/>
      </w:pPr>
      <w:r w:rsidRPr="001F1BB5">
        <w:tab/>
        <w:t>(a)</w:t>
      </w:r>
      <w:r w:rsidRPr="001F1BB5">
        <w:tab/>
        <w:t>that the aircraft will be used as an aircraft; and</w:t>
      </w:r>
    </w:p>
    <w:p w14:paraId="651620CD" w14:textId="77777777" w:rsidR="006027B5" w:rsidRPr="001F1BB5" w:rsidRDefault="006027B5" w:rsidP="009E0BC9">
      <w:pPr>
        <w:pStyle w:val="paragraph"/>
      </w:pPr>
      <w:r w:rsidRPr="001F1BB5">
        <w:tab/>
        <w:t>(b)</w:t>
      </w:r>
      <w:r w:rsidRPr="001F1BB5">
        <w:tab/>
        <w:t>if the aircraft has not been registered before</w:t>
      </w:r>
      <w:r w:rsidR="000971C9" w:rsidRPr="001F1BB5">
        <w:t>—</w:t>
      </w:r>
      <w:r w:rsidRPr="001F1BB5">
        <w:t>that the aircraft has never been registered; and</w:t>
      </w:r>
    </w:p>
    <w:p w14:paraId="1CF54618" w14:textId="77777777" w:rsidR="006027B5" w:rsidRPr="001F1BB5" w:rsidRDefault="006027B5" w:rsidP="009E0BC9">
      <w:pPr>
        <w:pStyle w:val="paragraph"/>
      </w:pPr>
      <w:r w:rsidRPr="001F1BB5">
        <w:tab/>
        <w:t>(c)</w:t>
      </w:r>
      <w:r w:rsidRPr="001F1BB5">
        <w:tab/>
        <w:t>if the aircraft has been registered before (whether in Australia or not)</w:t>
      </w:r>
      <w:r w:rsidR="000971C9" w:rsidRPr="001F1BB5">
        <w:t>—</w:t>
      </w:r>
      <w:r w:rsidRPr="001F1BB5">
        <w:t>that the aircraft is not, at the time of the application, registered on a foreign civil aircraft register.</w:t>
      </w:r>
    </w:p>
    <w:p w14:paraId="088ED699" w14:textId="77777777" w:rsidR="006027B5" w:rsidRPr="001F1BB5" w:rsidRDefault="006027B5" w:rsidP="009E0BC9">
      <w:pPr>
        <w:pStyle w:val="ActHead5"/>
      </w:pPr>
      <w:bookmarkStart w:id="45" w:name="_Toc106696531"/>
      <w:r w:rsidRPr="001F1BB5">
        <w:rPr>
          <w:rStyle w:val="CharSectno"/>
        </w:rPr>
        <w:t>47.065</w:t>
      </w:r>
      <w:r w:rsidR="000971C9" w:rsidRPr="001F1BB5">
        <w:t xml:space="preserve">  </w:t>
      </w:r>
      <w:r w:rsidRPr="001F1BB5">
        <w:t>Information required for registration</w:t>
      </w:r>
      <w:r w:rsidR="000971C9" w:rsidRPr="001F1BB5">
        <w:t>—</w:t>
      </w:r>
      <w:r w:rsidRPr="001F1BB5">
        <w:t>general</w:t>
      </w:r>
      <w:bookmarkEnd w:id="45"/>
    </w:p>
    <w:p w14:paraId="6ACB50D2" w14:textId="24AACEDF" w:rsidR="006027B5" w:rsidRPr="001F1BB5" w:rsidRDefault="006027B5" w:rsidP="009E0BC9">
      <w:pPr>
        <w:pStyle w:val="subsection"/>
      </w:pPr>
      <w:r w:rsidRPr="001F1BB5">
        <w:tab/>
      </w:r>
      <w:r w:rsidRPr="001F1BB5">
        <w:tab/>
        <w:t>For paragraph</w:t>
      </w:r>
      <w:r w:rsidR="00883E46" w:rsidRPr="001F1BB5">
        <w:t> </w:t>
      </w:r>
      <w:r w:rsidRPr="001F1BB5">
        <w:t>47.060(3</w:t>
      </w:r>
      <w:r w:rsidR="000971C9" w:rsidRPr="001F1BB5">
        <w:t>)(</w:t>
      </w:r>
      <w:r w:rsidRPr="001F1BB5">
        <w:t>b), and subject to regulation</w:t>
      </w:r>
      <w:r w:rsidR="00883E46" w:rsidRPr="001F1BB5">
        <w:t> </w:t>
      </w:r>
      <w:r w:rsidRPr="001F1BB5">
        <w:t>47.075, the following information must be included in an application for registration</w:t>
      </w:r>
      <w:r w:rsidRPr="001F1BB5">
        <w:rPr>
          <w:snapToGrid w:val="0"/>
        </w:rPr>
        <w:t xml:space="preserve"> of an aircraft</w:t>
      </w:r>
      <w:r w:rsidRPr="001F1BB5">
        <w:t>:</w:t>
      </w:r>
    </w:p>
    <w:p w14:paraId="14E86CB2" w14:textId="644BE00D" w:rsidR="006027B5" w:rsidRPr="001F1BB5" w:rsidRDefault="006027B5" w:rsidP="009E0BC9">
      <w:pPr>
        <w:pStyle w:val="paragraph"/>
        <w:rPr>
          <w:color w:val="000000"/>
        </w:rPr>
      </w:pPr>
      <w:r w:rsidRPr="001F1BB5">
        <w:rPr>
          <w:color w:val="000000"/>
        </w:rPr>
        <w:tab/>
        <w:t>(a)</w:t>
      </w:r>
      <w:r w:rsidRPr="001F1BB5">
        <w:rPr>
          <w:color w:val="000000"/>
        </w:rPr>
        <w:tab/>
        <w:t>the owner’s name and address;</w:t>
      </w:r>
    </w:p>
    <w:p w14:paraId="6923485E" w14:textId="77777777" w:rsidR="006027B5" w:rsidRPr="001F1BB5" w:rsidRDefault="006027B5" w:rsidP="005E33BB">
      <w:pPr>
        <w:pStyle w:val="paragraph"/>
      </w:pPr>
      <w:r w:rsidRPr="001F1BB5">
        <w:tab/>
        <w:t>(aa)</w:t>
      </w:r>
      <w:r w:rsidRPr="001F1BB5">
        <w:tab/>
        <w:t>if the aircraft is owned by more than 1 person</w:t>
      </w:r>
      <w:r w:rsidR="000971C9" w:rsidRPr="001F1BB5">
        <w:t>—</w:t>
      </w:r>
      <w:r w:rsidRPr="001F1BB5">
        <w:t>the name and signature of the owner who is appointed to act on behalf of the owners; and</w:t>
      </w:r>
    </w:p>
    <w:p w14:paraId="099C1AD7" w14:textId="77777777" w:rsidR="006027B5" w:rsidRPr="001F1BB5" w:rsidRDefault="006027B5" w:rsidP="009E0BC9">
      <w:pPr>
        <w:pStyle w:val="paragraph"/>
      </w:pPr>
      <w:r w:rsidRPr="001F1BB5">
        <w:tab/>
        <w:t>(b)</w:t>
      </w:r>
      <w:r w:rsidRPr="001F1BB5">
        <w:tab/>
        <w:t>if the application is made by a person on behalf of the owner</w:t>
      </w:r>
      <w:r w:rsidR="000971C9" w:rsidRPr="001F1BB5">
        <w:t>—</w:t>
      </w:r>
      <w:r w:rsidRPr="001F1BB5">
        <w:t>the name and address of the person making the application;</w:t>
      </w:r>
    </w:p>
    <w:p w14:paraId="44BE51AB" w14:textId="77777777" w:rsidR="006027B5" w:rsidRPr="001F1BB5" w:rsidRDefault="006027B5" w:rsidP="009E0BC9">
      <w:pPr>
        <w:pStyle w:val="paragraph"/>
      </w:pPr>
      <w:r w:rsidRPr="001F1BB5">
        <w:lastRenderedPageBreak/>
        <w:tab/>
        <w:t>(c)</w:t>
      </w:r>
      <w:r w:rsidRPr="001F1BB5">
        <w:tab/>
        <w:t>if the owner proposes to appoint another person as the registered operator of the aircraft</w:t>
      </w:r>
      <w:r w:rsidR="000971C9" w:rsidRPr="001F1BB5">
        <w:t>—</w:t>
      </w:r>
      <w:r w:rsidRPr="001F1BB5">
        <w:t>the registered operator’s name and postal address, and:</w:t>
      </w:r>
    </w:p>
    <w:p w14:paraId="544FE35D" w14:textId="77777777" w:rsidR="006027B5" w:rsidRPr="001F1BB5" w:rsidRDefault="006027B5" w:rsidP="009E0BC9">
      <w:pPr>
        <w:pStyle w:val="paragraphsub"/>
      </w:pPr>
      <w:r w:rsidRPr="001F1BB5">
        <w:tab/>
        <w:t>(i)</w:t>
      </w:r>
      <w:r w:rsidRPr="001F1BB5">
        <w:tab/>
        <w:t>if the registered operator is an individual</w:t>
      </w:r>
      <w:r w:rsidR="000971C9" w:rsidRPr="001F1BB5">
        <w:t>—</w:t>
      </w:r>
      <w:r w:rsidRPr="001F1BB5">
        <w:t>his or her home address; or</w:t>
      </w:r>
    </w:p>
    <w:p w14:paraId="17D24340" w14:textId="77777777" w:rsidR="006027B5" w:rsidRPr="001F1BB5" w:rsidRDefault="006027B5" w:rsidP="009E0BC9">
      <w:pPr>
        <w:pStyle w:val="paragraphsub"/>
      </w:pPr>
      <w:r w:rsidRPr="001F1BB5">
        <w:tab/>
        <w:t>(ii)</w:t>
      </w:r>
      <w:r w:rsidRPr="001F1BB5">
        <w:tab/>
        <w:t>if the registered operator is a corporation</w:t>
      </w:r>
      <w:r w:rsidR="000971C9" w:rsidRPr="001F1BB5">
        <w:t>—</w:t>
      </w:r>
      <w:r w:rsidRPr="001F1BB5">
        <w:t>the corporation’s registered address;</w:t>
      </w:r>
    </w:p>
    <w:p w14:paraId="786AA744" w14:textId="77777777" w:rsidR="006027B5" w:rsidRPr="001F1BB5" w:rsidRDefault="006027B5" w:rsidP="009E0BC9">
      <w:pPr>
        <w:pStyle w:val="paragraph"/>
      </w:pPr>
      <w:r w:rsidRPr="001F1BB5">
        <w:tab/>
        <w:t>(d)</w:t>
      </w:r>
      <w:r w:rsidRPr="001F1BB5">
        <w:tab/>
        <w:t>for an aircraft that has a type certificate, type acceptance certificate or provisional type certificate:</w:t>
      </w:r>
    </w:p>
    <w:p w14:paraId="2E9FE4AC" w14:textId="77777777" w:rsidR="006027B5" w:rsidRPr="001F1BB5" w:rsidRDefault="006027B5" w:rsidP="009E0BC9">
      <w:pPr>
        <w:pStyle w:val="paragraphsub"/>
      </w:pPr>
      <w:r w:rsidRPr="001F1BB5">
        <w:tab/>
        <w:t>(i)</w:t>
      </w:r>
      <w:r w:rsidRPr="001F1BB5">
        <w:tab/>
        <w:t>the number of the certificate (if applicable); and</w:t>
      </w:r>
    </w:p>
    <w:p w14:paraId="471475D2" w14:textId="77777777" w:rsidR="006027B5" w:rsidRPr="001F1BB5" w:rsidRDefault="006027B5" w:rsidP="009E0BC9">
      <w:pPr>
        <w:pStyle w:val="paragraphsub"/>
      </w:pPr>
      <w:r w:rsidRPr="001F1BB5">
        <w:tab/>
        <w:t>(ii)</w:t>
      </w:r>
      <w:r w:rsidRPr="001F1BB5">
        <w:tab/>
        <w:t>the production certificate number (if applicable); and</w:t>
      </w:r>
    </w:p>
    <w:p w14:paraId="76F8E33C" w14:textId="77777777" w:rsidR="006027B5" w:rsidRPr="001F1BB5" w:rsidRDefault="006027B5" w:rsidP="009E0BC9">
      <w:pPr>
        <w:pStyle w:val="paragraphsub"/>
      </w:pPr>
      <w:r w:rsidRPr="001F1BB5">
        <w:tab/>
        <w:t>(iii)</w:t>
      </w:r>
      <w:r w:rsidRPr="001F1BB5">
        <w:tab/>
        <w:t>the manufacturer, and the country and year of manufacture, of the aircraft; and</w:t>
      </w:r>
    </w:p>
    <w:p w14:paraId="45326EDB" w14:textId="77777777" w:rsidR="006027B5" w:rsidRPr="001F1BB5" w:rsidRDefault="006027B5" w:rsidP="009E0BC9">
      <w:pPr>
        <w:pStyle w:val="paragraphsub"/>
      </w:pPr>
      <w:r w:rsidRPr="001F1BB5">
        <w:tab/>
        <w:t>(iv)</w:t>
      </w:r>
      <w:r w:rsidRPr="001F1BB5">
        <w:tab/>
        <w:t>the aircraft model; and</w:t>
      </w:r>
    </w:p>
    <w:p w14:paraId="3AD39D5A" w14:textId="77777777" w:rsidR="006027B5" w:rsidRPr="001F1BB5" w:rsidRDefault="006027B5" w:rsidP="009E0BC9">
      <w:pPr>
        <w:pStyle w:val="paragraphsub"/>
      </w:pPr>
      <w:r w:rsidRPr="001F1BB5">
        <w:tab/>
        <w:t>(v)</w:t>
      </w:r>
      <w:r w:rsidRPr="001F1BB5">
        <w:tab/>
        <w:t>the aircraft serial number;</w:t>
      </w:r>
    </w:p>
    <w:p w14:paraId="63485EB5" w14:textId="3E2B435B" w:rsidR="006027B5" w:rsidRPr="001F1BB5" w:rsidRDefault="000971C9" w:rsidP="009E0BC9">
      <w:pPr>
        <w:pStyle w:val="notetext"/>
      </w:pPr>
      <w:r w:rsidRPr="001F1BB5">
        <w:t>Note:</w:t>
      </w:r>
      <w:r w:rsidRPr="001F1BB5">
        <w:tab/>
      </w:r>
      <w:r w:rsidR="006027B5" w:rsidRPr="001F1BB5">
        <w:t xml:space="preserve">For </w:t>
      </w:r>
      <w:r w:rsidR="00883E46" w:rsidRPr="001F1BB5">
        <w:t>paragraph (</w:t>
      </w:r>
      <w:r w:rsidR="006027B5" w:rsidRPr="001F1BB5">
        <w:t>d), the aircraft’s manufacturer, model and serial number are those set out on the aircraft’s data plate.</w:t>
      </w:r>
    </w:p>
    <w:p w14:paraId="6A663DDD" w14:textId="1C7A54B3" w:rsidR="006027B5" w:rsidRPr="001F1BB5" w:rsidRDefault="006027B5" w:rsidP="009E0BC9">
      <w:pPr>
        <w:pStyle w:val="paragraph"/>
      </w:pPr>
      <w:r w:rsidRPr="001F1BB5">
        <w:rPr>
          <w:color w:val="000000"/>
        </w:rPr>
        <w:tab/>
        <w:t>(e)</w:t>
      </w:r>
      <w:r w:rsidRPr="001F1BB5">
        <w:rPr>
          <w:color w:val="000000"/>
        </w:rPr>
        <w:tab/>
        <w:t xml:space="preserve">for an aircraft to which </w:t>
      </w:r>
      <w:r w:rsidR="00883E46" w:rsidRPr="001F1BB5">
        <w:rPr>
          <w:color w:val="000000"/>
        </w:rPr>
        <w:t>paragraph (</w:t>
      </w:r>
      <w:r w:rsidRPr="001F1BB5">
        <w:rPr>
          <w:color w:val="000000"/>
        </w:rPr>
        <w:t>d) does not apply</w:t>
      </w:r>
      <w:r w:rsidR="000971C9" w:rsidRPr="001F1BB5">
        <w:rPr>
          <w:color w:val="000000"/>
        </w:rPr>
        <w:t>—</w:t>
      </w:r>
      <w:r w:rsidRPr="001F1BB5">
        <w:rPr>
          <w:color w:val="000000"/>
        </w:rPr>
        <w:t>the following:</w:t>
      </w:r>
    </w:p>
    <w:p w14:paraId="6F6027A4" w14:textId="77777777" w:rsidR="006027B5" w:rsidRPr="001F1BB5" w:rsidRDefault="006027B5" w:rsidP="009E0BC9">
      <w:pPr>
        <w:pStyle w:val="paragraphsub"/>
      </w:pPr>
      <w:r w:rsidRPr="001F1BB5">
        <w:rPr>
          <w:color w:val="000000"/>
        </w:rPr>
        <w:tab/>
        <w:t>(i)</w:t>
      </w:r>
      <w:r w:rsidRPr="001F1BB5">
        <w:rPr>
          <w:color w:val="000000"/>
        </w:rPr>
        <w:tab/>
      </w:r>
      <w:r w:rsidRPr="001F1BB5">
        <w:t>the aircraft manufacture</w:t>
      </w:r>
      <w:r w:rsidR="003C686B" w:rsidRPr="001F1BB5">
        <w:t>r (</w:t>
      </w:r>
      <w:r w:rsidRPr="001F1BB5">
        <w:t>if applicable)</w:t>
      </w:r>
      <w:r w:rsidRPr="001F1BB5">
        <w:rPr>
          <w:color w:val="000000"/>
        </w:rPr>
        <w:t>;</w:t>
      </w:r>
    </w:p>
    <w:p w14:paraId="56DDAF0B" w14:textId="77777777" w:rsidR="006027B5" w:rsidRPr="001F1BB5" w:rsidRDefault="006027B5" w:rsidP="009E0BC9">
      <w:pPr>
        <w:pStyle w:val="paragraphsub"/>
      </w:pPr>
      <w:r w:rsidRPr="001F1BB5">
        <w:tab/>
        <w:t>(ii)</w:t>
      </w:r>
      <w:r w:rsidRPr="001F1BB5">
        <w:tab/>
        <w:t>the aircraft builde</w:t>
      </w:r>
      <w:r w:rsidR="003C686B" w:rsidRPr="001F1BB5">
        <w:t>r (</w:t>
      </w:r>
      <w:r w:rsidRPr="001F1BB5">
        <w:t>if applicable);</w:t>
      </w:r>
    </w:p>
    <w:p w14:paraId="11912B91" w14:textId="3C9DE8BA" w:rsidR="006027B5" w:rsidRPr="001F1BB5" w:rsidRDefault="006027B5" w:rsidP="009E0BC9">
      <w:pPr>
        <w:pStyle w:val="paragraphsub"/>
      </w:pPr>
      <w:r w:rsidRPr="001F1BB5">
        <w:tab/>
        <w:t>(iii)</w:t>
      </w:r>
      <w:r w:rsidRPr="001F1BB5">
        <w:tab/>
        <w:t>whether the aircraft is a manned free balloon, an airship, a glider, a power</w:t>
      </w:r>
      <w:r w:rsidR="004D54F8">
        <w:noBreakHyphen/>
      </w:r>
      <w:r w:rsidRPr="001F1BB5">
        <w:t xml:space="preserve">driven aeroplane, </w:t>
      </w:r>
      <w:r w:rsidR="00C57165" w:rsidRPr="001F1BB5">
        <w:t>a rotorcraft or an ornithopter;</w:t>
      </w:r>
    </w:p>
    <w:p w14:paraId="094102BD" w14:textId="77777777" w:rsidR="006027B5" w:rsidRPr="001F1BB5" w:rsidRDefault="006027B5" w:rsidP="009E0BC9">
      <w:pPr>
        <w:pStyle w:val="paragraphsub"/>
      </w:pPr>
      <w:r w:rsidRPr="001F1BB5">
        <w:tab/>
        <w:t>(iv)</w:t>
      </w:r>
      <w:r w:rsidRPr="001F1BB5">
        <w:tab/>
        <w:t>the country and year of manufacture of the aircraft;</w:t>
      </w:r>
    </w:p>
    <w:p w14:paraId="1E12D4D2" w14:textId="7BF4D760" w:rsidR="006027B5" w:rsidRPr="001F1BB5" w:rsidRDefault="00C57165" w:rsidP="009E0BC9">
      <w:pPr>
        <w:pStyle w:val="paragraphsub"/>
      </w:pPr>
      <w:r w:rsidRPr="001F1BB5">
        <w:tab/>
        <w:t>(v)</w:t>
      </w:r>
      <w:r w:rsidRPr="001F1BB5">
        <w:tab/>
        <w:t>the aircraft model;</w:t>
      </w:r>
    </w:p>
    <w:p w14:paraId="537B2CB1" w14:textId="05926116" w:rsidR="006027B5" w:rsidRPr="001F1BB5" w:rsidRDefault="006027B5" w:rsidP="009E0BC9">
      <w:pPr>
        <w:pStyle w:val="paragraphsub"/>
      </w:pPr>
      <w:r w:rsidRPr="001F1BB5">
        <w:tab/>
        <w:t>(</w:t>
      </w:r>
      <w:r w:rsidR="00C57165" w:rsidRPr="001F1BB5">
        <w:t>vi)</w:t>
      </w:r>
      <w:r w:rsidR="00C57165" w:rsidRPr="001F1BB5">
        <w:tab/>
        <w:t>the aircraft serial number;</w:t>
      </w:r>
    </w:p>
    <w:p w14:paraId="376E692E" w14:textId="46BB20AC" w:rsidR="006027B5" w:rsidRPr="001F1BB5" w:rsidRDefault="006027B5" w:rsidP="009E0BC9">
      <w:pPr>
        <w:pStyle w:val="paragraphsub"/>
      </w:pPr>
      <w:r w:rsidRPr="001F1BB5">
        <w:tab/>
        <w:t>(vii)</w:t>
      </w:r>
      <w:r w:rsidRPr="001F1BB5">
        <w:tab/>
        <w:t>if the aircraft is power</w:t>
      </w:r>
      <w:r w:rsidR="004D54F8">
        <w:noBreakHyphen/>
      </w:r>
      <w:r w:rsidRPr="001F1BB5">
        <w:t>driven</w:t>
      </w:r>
      <w:r w:rsidR="000971C9" w:rsidRPr="001F1BB5">
        <w:t>—</w:t>
      </w:r>
      <w:r w:rsidRPr="001F1BB5">
        <w:t>the number of engines and whether they are piston, turbopropeller or jet turbine engines;</w:t>
      </w:r>
    </w:p>
    <w:p w14:paraId="21C5CC40" w14:textId="1F622422" w:rsidR="006027B5" w:rsidRPr="001F1BB5" w:rsidRDefault="006027B5" w:rsidP="009E0BC9">
      <w:pPr>
        <w:pStyle w:val="paragraphsub"/>
      </w:pPr>
      <w:r w:rsidRPr="001F1BB5">
        <w:tab/>
        <w:t>(viii)</w:t>
      </w:r>
      <w:r w:rsidRPr="001F1BB5">
        <w:tab/>
        <w:t>the number of seat</w:t>
      </w:r>
      <w:r w:rsidR="00C57165" w:rsidRPr="001F1BB5">
        <w:t>s including seats for the crew;</w:t>
      </w:r>
    </w:p>
    <w:p w14:paraId="3C39721E" w14:textId="77777777" w:rsidR="006027B5" w:rsidRPr="001F1BB5" w:rsidRDefault="006027B5" w:rsidP="009E0BC9">
      <w:pPr>
        <w:pStyle w:val="paragraphsub"/>
      </w:pPr>
      <w:r w:rsidRPr="001F1BB5">
        <w:tab/>
        <w:t>(ix)</w:t>
      </w:r>
      <w:r w:rsidRPr="001F1BB5">
        <w:tab/>
        <w:t>whether the aircraft is able to be used on land, on water, or on both;</w:t>
      </w:r>
    </w:p>
    <w:p w14:paraId="02DBAB97" w14:textId="77777777" w:rsidR="006027B5" w:rsidRPr="001F1BB5" w:rsidRDefault="006027B5" w:rsidP="009E0BC9">
      <w:pPr>
        <w:pStyle w:val="paragraph"/>
      </w:pPr>
      <w:r w:rsidRPr="001F1BB5">
        <w:tab/>
        <w:t>(f)</w:t>
      </w:r>
      <w:r w:rsidRPr="001F1BB5">
        <w:tab/>
        <w:t>if a registration mark has been reserved for the aircraft, and the reservation has not lapsed</w:t>
      </w:r>
      <w:r w:rsidR="000971C9" w:rsidRPr="001F1BB5">
        <w:t>—</w:t>
      </w:r>
      <w:r w:rsidRPr="001F1BB5">
        <w:t>the registration mark;</w:t>
      </w:r>
    </w:p>
    <w:p w14:paraId="4052664B" w14:textId="77777777" w:rsidR="006027B5" w:rsidRPr="001F1BB5" w:rsidRDefault="006027B5" w:rsidP="009E0BC9">
      <w:pPr>
        <w:pStyle w:val="paragraph"/>
      </w:pPr>
      <w:r w:rsidRPr="001F1BB5">
        <w:tab/>
        <w:t>(g)</w:t>
      </w:r>
      <w:r w:rsidRPr="001F1BB5">
        <w:tab/>
        <w:t>if the aircraft has been imported:</w:t>
      </w:r>
    </w:p>
    <w:p w14:paraId="342B2C0F" w14:textId="77777777" w:rsidR="006027B5" w:rsidRPr="001F1BB5" w:rsidRDefault="006027B5" w:rsidP="009E0BC9">
      <w:pPr>
        <w:pStyle w:val="paragraphsub"/>
      </w:pPr>
      <w:r w:rsidRPr="001F1BB5">
        <w:tab/>
        <w:t>(i)</w:t>
      </w:r>
      <w:r w:rsidRPr="001F1BB5">
        <w:tab/>
        <w:t>the name of the country from which the aircraft was imported; and</w:t>
      </w:r>
    </w:p>
    <w:p w14:paraId="7745F9A3" w14:textId="77777777" w:rsidR="006027B5" w:rsidRPr="001F1BB5" w:rsidRDefault="006027B5" w:rsidP="009E0BC9">
      <w:pPr>
        <w:pStyle w:val="paragraphsub"/>
      </w:pPr>
      <w:r w:rsidRPr="001F1BB5">
        <w:tab/>
        <w:t>(ii)</w:t>
      </w:r>
      <w:r w:rsidRPr="001F1BB5">
        <w:tab/>
        <w:t>the aircraft’s registration mark, if any, in that country; and</w:t>
      </w:r>
    </w:p>
    <w:p w14:paraId="5286D946" w14:textId="7455DB2D" w:rsidR="006027B5" w:rsidRPr="001F1BB5" w:rsidRDefault="006027B5" w:rsidP="009E0BC9">
      <w:pPr>
        <w:pStyle w:val="paragraphsub"/>
      </w:pPr>
      <w:r w:rsidRPr="001F1BB5">
        <w:tab/>
        <w:t>(iii)</w:t>
      </w:r>
      <w:r w:rsidRPr="001F1BB5">
        <w:tab/>
        <w:t xml:space="preserve">evidence, provided by the </w:t>
      </w:r>
      <w:r w:rsidR="00A4754E" w:rsidRPr="001F1BB5">
        <w:t>national aviation authority</w:t>
      </w:r>
      <w:r w:rsidRPr="001F1BB5">
        <w:t xml:space="preserve"> of that country, that the aircraft is not on the aircraft register of that </w:t>
      </w:r>
      <w:r w:rsidR="007A0CC4" w:rsidRPr="001F1BB5">
        <w:t>country.</w:t>
      </w:r>
    </w:p>
    <w:p w14:paraId="2E2EBB19" w14:textId="41DE222B" w:rsidR="006027B5" w:rsidRPr="001F1BB5" w:rsidRDefault="007A0CC4" w:rsidP="009E0BC9">
      <w:pPr>
        <w:pStyle w:val="notetext"/>
      </w:pPr>
      <w:r w:rsidRPr="001F1BB5">
        <w:t>Note</w:t>
      </w:r>
      <w:r w:rsidR="000971C9" w:rsidRPr="001F1BB5">
        <w:t>:</w:t>
      </w:r>
      <w:r w:rsidR="000971C9" w:rsidRPr="001F1BB5">
        <w:tab/>
      </w:r>
      <w:r w:rsidR="006027B5" w:rsidRPr="001F1BB5">
        <w:t>If the application for registration is an oral application, CASA will ask for the information mentioned in this regulation during the oral application.</w:t>
      </w:r>
    </w:p>
    <w:p w14:paraId="2B11E23D" w14:textId="77777777" w:rsidR="006027B5" w:rsidRPr="001F1BB5" w:rsidRDefault="006027B5" w:rsidP="009E0BC9">
      <w:pPr>
        <w:pStyle w:val="ActHead5"/>
      </w:pPr>
      <w:bookmarkStart w:id="46" w:name="_Toc106696532"/>
      <w:r w:rsidRPr="001F1BB5">
        <w:rPr>
          <w:rStyle w:val="CharSectno"/>
        </w:rPr>
        <w:t>47.070</w:t>
      </w:r>
      <w:r w:rsidR="000971C9" w:rsidRPr="001F1BB5">
        <w:t xml:space="preserve">  </w:t>
      </w:r>
      <w:r w:rsidRPr="001F1BB5">
        <w:t>Confirmation of oral application</w:t>
      </w:r>
      <w:bookmarkEnd w:id="46"/>
    </w:p>
    <w:p w14:paraId="68211AD8" w14:textId="77777777" w:rsidR="006027B5" w:rsidRPr="001F1BB5" w:rsidRDefault="006027B5" w:rsidP="009E0BC9">
      <w:pPr>
        <w:pStyle w:val="subsection"/>
      </w:pPr>
      <w:r w:rsidRPr="001F1BB5">
        <w:tab/>
        <w:t>(1)</w:t>
      </w:r>
      <w:r w:rsidRPr="001F1BB5">
        <w:tab/>
        <w:t>A person who has applied orally for the registration of an aircraft must give to CASA a written confirmation of the application.</w:t>
      </w:r>
    </w:p>
    <w:p w14:paraId="590FC4C2" w14:textId="77777777" w:rsidR="006027B5" w:rsidRPr="001F1BB5" w:rsidRDefault="006027B5" w:rsidP="009E0BC9">
      <w:pPr>
        <w:pStyle w:val="subsection"/>
      </w:pPr>
      <w:r w:rsidRPr="001F1BB5">
        <w:tab/>
        <w:t>(2)</w:t>
      </w:r>
      <w:r w:rsidRPr="001F1BB5">
        <w:tab/>
        <w:t>The confirmation:</w:t>
      </w:r>
    </w:p>
    <w:p w14:paraId="4CFC1CB8" w14:textId="77777777" w:rsidR="006027B5" w:rsidRPr="001F1BB5" w:rsidRDefault="006027B5" w:rsidP="009E0BC9">
      <w:pPr>
        <w:pStyle w:val="paragraph"/>
      </w:pPr>
      <w:r w:rsidRPr="001F1BB5">
        <w:tab/>
        <w:t>(a)</w:t>
      </w:r>
      <w:r w:rsidRPr="001F1BB5">
        <w:tab/>
        <w:t>must be in an approved form; and</w:t>
      </w:r>
    </w:p>
    <w:p w14:paraId="7EE69B4D" w14:textId="6BB0F81F" w:rsidR="006027B5" w:rsidRPr="001F1BB5" w:rsidRDefault="006027B5" w:rsidP="009E0BC9">
      <w:pPr>
        <w:pStyle w:val="paragraph"/>
      </w:pPr>
      <w:r w:rsidRPr="001F1BB5">
        <w:tab/>
        <w:t>(b)</w:t>
      </w:r>
      <w:r w:rsidRPr="001F1BB5">
        <w:tab/>
        <w:t>must include the information required by regulation</w:t>
      </w:r>
      <w:r w:rsidR="00883E46" w:rsidRPr="001F1BB5">
        <w:t> </w:t>
      </w:r>
      <w:r w:rsidRPr="001F1BB5">
        <w:t>47.065; and</w:t>
      </w:r>
    </w:p>
    <w:p w14:paraId="6FE0DEB8" w14:textId="77777777" w:rsidR="006027B5" w:rsidRPr="001F1BB5" w:rsidRDefault="006027B5" w:rsidP="009E0BC9">
      <w:pPr>
        <w:pStyle w:val="paragraph"/>
      </w:pPr>
      <w:r w:rsidRPr="001F1BB5">
        <w:lastRenderedPageBreak/>
        <w:tab/>
        <w:t>(c)</w:t>
      </w:r>
      <w:r w:rsidRPr="001F1BB5">
        <w:tab/>
        <w:t>must be received by CASA within 14 days after the day on which the oral application was made.</w:t>
      </w:r>
    </w:p>
    <w:p w14:paraId="20CD1B87" w14:textId="77777777" w:rsidR="006027B5" w:rsidRPr="001F1BB5" w:rsidRDefault="006027B5" w:rsidP="009E0BC9">
      <w:pPr>
        <w:pStyle w:val="ActHead5"/>
      </w:pPr>
      <w:bookmarkStart w:id="47" w:name="_Toc106696533"/>
      <w:r w:rsidRPr="001F1BB5">
        <w:rPr>
          <w:rStyle w:val="CharSectno"/>
        </w:rPr>
        <w:t>47.075</w:t>
      </w:r>
      <w:r w:rsidR="000971C9" w:rsidRPr="001F1BB5">
        <w:t xml:space="preserve">  </w:t>
      </w:r>
      <w:r w:rsidRPr="001F1BB5">
        <w:t>CASA may ask for further information</w:t>
      </w:r>
      <w:bookmarkEnd w:id="47"/>
    </w:p>
    <w:p w14:paraId="77A5C60F" w14:textId="032528CD" w:rsidR="006027B5" w:rsidRPr="001F1BB5" w:rsidRDefault="006027B5" w:rsidP="009E0BC9">
      <w:pPr>
        <w:pStyle w:val="subsection"/>
      </w:pPr>
      <w:r w:rsidRPr="001F1BB5">
        <w:tab/>
        <w:t>(1)</w:t>
      </w:r>
      <w:r w:rsidRPr="001F1BB5">
        <w:tab/>
        <w:t>If CASA reasonably requires further information to enable it to consider an application for the registration of an aircraft, CASA may ask the applicant, in writing, to give CASA the information.</w:t>
      </w:r>
    </w:p>
    <w:p w14:paraId="3E77B2D6" w14:textId="77777777" w:rsidR="006027B5" w:rsidRPr="001F1BB5" w:rsidRDefault="006027B5" w:rsidP="005E33BB">
      <w:pPr>
        <w:pStyle w:val="subsection"/>
      </w:pPr>
      <w:r w:rsidRPr="001F1BB5">
        <w:tab/>
        <w:t>(2)</w:t>
      </w:r>
      <w:r w:rsidRPr="001F1BB5">
        <w:tab/>
        <w:t>CASA must describe the information in the request.</w:t>
      </w:r>
    </w:p>
    <w:p w14:paraId="11148E51" w14:textId="77777777" w:rsidR="006027B5" w:rsidRPr="001F1BB5" w:rsidRDefault="006027B5" w:rsidP="009E0BC9">
      <w:pPr>
        <w:pStyle w:val="subsection"/>
      </w:pPr>
      <w:r w:rsidRPr="001F1BB5">
        <w:tab/>
        <w:t>(3)</w:t>
      </w:r>
      <w:r w:rsidRPr="001F1BB5">
        <w:tab/>
        <w:t>CASA may refuse to consider, or cease considering, the application until the applicant complies with the request.</w:t>
      </w:r>
    </w:p>
    <w:p w14:paraId="5CA47358" w14:textId="77777777" w:rsidR="006027B5" w:rsidRPr="001F1BB5" w:rsidRDefault="006027B5" w:rsidP="009E0BC9">
      <w:pPr>
        <w:pStyle w:val="ActHead5"/>
      </w:pPr>
      <w:bookmarkStart w:id="48" w:name="_Toc106696534"/>
      <w:r w:rsidRPr="001F1BB5">
        <w:rPr>
          <w:rStyle w:val="CharSectno"/>
        </w:rPr>
        <w:t>47.080</w:t>
      </w:r>
      <w:r w:rsidR="000971C9" w:rsidRPr="001F1BB5">
        <w:t xml:space="preserve">  </w:t>
      </w:r>
      <w:r w:rsidRPr="001F1BB5">
        <w:t>Registration of aircraft</w:t>
      </w:r>
      <w:bookmarkEnd w:id="48"/>
    </w:p>
    <w:p w14:paraId="2BE9E078" w14:textId="47C9212D" w:rsidR="006027B5" w:rsidRPr="001F1BB5" w:rsidRDefault="006027B5" w:rsidP="009E0BC9">
      <w:pPr>
        <w:pStyle w:val="subsection"/>
      </w:pPr>
      <w:r w:rsidRPr="001F1BB5">
        <w:tab/>
        <w:t>(1)</w:t>
      </w:r>
      <w:r w:rsidRPr="001F1BB5">
        <w:tab/>
        <w:t>CASA must register an aircraft if the application for the registration of the aircraft is made in accordance with regulation</w:t>
      </w:r>
      <w:r w:rsidR="00883E46" w:rsidRPr="001F1BB5">
        <w:t> </w:t>
      </w:r>
      <w:r w:rsidRPr="001F1BB5">
        <w:t>47.</w:t>
      </w:r>
      <w:r w:rsidRPr="001F1BB5">
        <w:rPr>
          <w:noProof/>
        </w:rPr>
        <w:t>060</w:t>
      </w:r>
      <w:r w:rsidRPr="001F1BB5">
        <w:t>.</w:t>
      </w:r>
    </w:p>
    <w:p w14:paraId="0A7BDFBD" w14:textId="77777777" w:rsidR="007A0CC4" w:rsidRPr="001F1BB5" w:rsidRDefault="007A0CC4" w:rsidP="009E0BC9">
      <w:pPr>
        <w:pStyle w:val="subsection"/>
      </w:pPr>
      <w:r w:rsidRPr="001F1BB5">
        <w:tab/>
        <w:t>(1A)</w:t>
      </w:r>
      <w:r w:rsidRPr="001F1BB5">
        <w:tab/>
        <w:t>However, if:</w:t>
      </w:r>
    </w:p>
    <w:p w14:paraId="4D4301F1" w14:textId="77777777" w:rsidR="007A0CC4" w:rsidRPr="001F1BB5" w:rsidRDefault="007A0CC4" w:rsidP="009E0BC9">
      <w:pPr>
        <w:pStyle w:val="paragraph"/>
      </w:pPr>
      <w:r w:rsidRPr="001F1BB5">
        <w:tab/>
        <w:t>(a)</w:t>
      </w:r>
      <w:r w:rsidRPr="001F1BB5">
        <w:tab/>
        <w:t xml:space="preserve">the aircraft has been registered before (the </w:t>
      </w:r>
      <w:r w:rsidRPr="001F1BB5">
        <w:rPr>
          <w:b/>
          <w:i/>
        </w:rPr>
        <w:t>old registration</w:t>
      </w:r>
      <w:r w:rsidRPr="001F1BB5">
        <w:t>); and</w:t>
      </w:r>
    </w:p>
    <w:p w14:paraId="1EAE61CE" w14:textId="77777777" w:rsidR="007A0CC4" w:rsidRPr="001F1BB5" w:rsidRDefault="007A0CC4" w:rsidP="009E0BC9">
      <w:pPr>
        <w:pStyle w:val="paragraph"/>
      </w:pPr>
      <w:r w:rsidRPr="001F1BB5">
        <w:tab/>
        <w:t>(b)</w:t>
      </w:r>
      <w:r w:rsidRPr="001F1BB5">
        <w:tab/>
        <w:t>the old registration was cancelled; and</w:t>
      </w:r>
    </w:p>
    <w:p w14:paraId="22EADADA" w14:textId="77777777" w:rsidR="007A0CC4" w:rsidRPr="001F1BB5" w:rsidRDefault="007A0CC4" w:rsidP="009E0BC9">
      <w:pPr>
        <w:pStyle w:val="paragraph"/>
      </w:pPr>
      <w:r w:rsidRPr="001F1BB5">
        <w:tab/>
        <w:t>(c)</w:t>
      </w:r>
      <w:r w:rsidRPr="001F1BB5">
        <w:tab/>
        <w:t>the aircraft was subject to an IDERA at the time of the cancellation;</w:t>
      </w:r>
    </w:p>
    <w:p w14:paraId="26DAADD2" w14:textId="77777777" w:rsidR="007A0CC4" w:rsidRPr="001F1BB5" w:rsidRDefault="007A0CC4" w:rsidP="009E0BC9">
      <w:pPr>
        <w:pStyle w:val="subsection2"/>
      </w:pPr>
      <w:r w:rsidRPr="001F1BB5">
        <w:t>CASA must not register the aircraft unless subregulation (1B) or (1C) applies to the aircraft.</w:t>
      </w:r>
    </w:p>
    <w:p w14:paraId="2E4B15DA" w14:textId="77777777" w:rsidR="007A0CC4" w:rsidRPr="001F1BB5" w:rsidRDefault="007A0CC4" w:rsidP="009E0BC9">
      <w:pPr>
        <w:pStyle w:val="subsection"/>
      </w:pPr>
      <w:r w:rsidRPr="001F1BB5">
        <w:tab/>
        <w:t>(1B)</w:t>
      </w:r>
      <w:r w:rsidRPr="001F1BB5">
        <w:tab/>
        <w:t>This subregulation applies to the aircraft if:</w:t>
      </w:r>
    </w:p>
    <w:p w14:paraId="11920764" w14:textId="77777777" w:rsidR="007A0CC4" w:rsidRPr="001F1BB5" w:rsidRDefault="007A0CC4" w:rsidP="009E0BC9">
      <w:pPr>
        <w:pStyle w:val="paragraph"/>
      </w:pPr>
      <w:r w:rsidRPr="001F1BB5">
        <w:tab/>
        <w:t>(a)</w:t>
      </w:r>
      <w:r w:rsidRPr="001F1BB5">
        <w:tab/>
        <w:t>the old registration was cancelled at the request of:</w:t>
      </w:r>
    </w:p>
    <w:p w14:paraId="2A324DD6" w14:textId="77777777" w:rsidR="007A0CC4" w:rsidRPr="001F1BB5" w:rsidRDefault="007A0CC4" w:rsidP="009E0BC9">
      <w:pPr>
        <w:pStyle w:val="paragraphsub"/>
      </w:pPr>
      <w:r w:rsidRPr="001F1BB5">
        <w:tab/>
        <w:t>(i)</w:t>
      </w:r>
      <w:r w:rsidRPr="001F1BB5">
        <w:tab/>
        <w:t>the authorised party under the IDERA; or</w:t>
      </w:r>
    </w:p>
    <w:p w14:paraId="66E0E1A8" w14:textId="77777777" w:rsidR="007A0CC4" w:rsidRPr="001F1BB5" w:rsidRDefault="007A0CC4" w:rsidP="009E0BC9">
      <w:pPr>
        <w:pStyle w:val="paragraphsub"/>
      </w:pPr>
      <w:r w:rsidRPr="001F1BB5">
        <w:tab/>
        <w:t>(</w:t>
      </w:r>
      <w:r w:rsidRPr="001F1BB5">
        <w:rPr>
          <w:lang w:eastAsia="en-US"/>
        </w:rPr>
        <w:t>ii</w:t>
      </w:r>
      <w:r w:rsidRPr="001F1BB5">
        <w:t>)</w:t>
      </w:r>
      <w:r w:rsidRPr="001F1BB5">
        <w:tab/>
        <w:t>if the aircraft was subject to a CDCL at the time of the cancellation—the certified designee under the CDCL; or</w:t>
      </w:r>
    </w:p>
    <w:p w14:paraId="5C3DDED8" w14:textId="77777777" w:rsidR="007A0CC4" w:rsidRPr="001F1BB5" w:rsidRDefault="007A0CC4" w:rsidP="009E0BC9">
      <w:pPr>
        <w:pStyle w:val="paragraph"/>
      </w:pPr>
      <w:r w:rsidRPr="001F1BB5">
        <w:tab/>
        <w:t>(b)</w:t>
      </w:r>
      <w:r w:rsidRPr="001F1BB5">
        <w:tab/>
        <w:t>CASA is satisfied, on the basis of written evidence provided by the person who has applied for the registration of the aircraft, that the authorised party under the IDERA, or the certified designee under the CDCL, as the case may be, has consented to CASA registering the aircraft.</w:t>
      </w:r>
    </w:p>
    <w:p w14:paraId="4C9AE520" w14:textId="77777777" w:rsidR="007A0CC4" w:rsidRPr="001F1BB5" w:rsidRDefault="007A0CC4" w:rsidP="009E0BC9">
      <w:pPr>
        <w:pStyle w:val="subsection"/>
      </w:pPr>
      <w:r w:rsidRPr="001F1BB5">
        <w:tab/>
        <w:t>(1C)</w:t>
      </w:r>
      <w:r w:rsidRPr="001F1BB5">
        <w:tab/>
        <w:t>This subregulation applies to the aircraft if CASA is satisfied, after reasonable enquiries, that:</w:t>
      </w:r>
    </w:p>
    <w:p w14:paraId="6D54E29A" w14:textId="77777777" w:rsidR="007A0CC4" w:rsidRPr="001F1BB5" w:rsidRDefault="007A0CC4" w:rsidP="009E0BC9">
      <w:pPr>
        <w:pStyle w:val="paragraph"/>
      </w:pPr>
      <w:r w:rsidRPr="001F1BB5">
        <w:tab/>
        <w:t>(a)</w:t>
      </w:r>
      <w:r w:rsidRPr="001F1BB5">
        <w:tab/>
        <w:t>for an aircraft that was subject to a CDCL at the time of the cancellation of the old registration—the certified designee under the CDCL and the authorised party under the IDERA have both ceased to exist; or</w:t>
      </w:r>
    </w:p>
    <w:p w14:paraId="6C860FF3" w14:textId="77777777" w:rsidR="007A0CC4" w:rsidRPr="001F1BB5" w:rsidRDefault="007A0CC4" w:rsidP="009E0BC9">
      <w:pPr>
        <w:pStyle w:val="paragraph"/>
      </w:pPr>
      <w:r w:rsidRPr="001F1BB5">
        <w:tab/>
        <w:t>(b)</w:t>
      </w:r>
      <w:r w:rsidRPr="001F1BB5">
        <w:tab/>
        <w:t>for an aircraft that was not subject to a CDCL at the time of the cancellation of the old registration—the authorised party under the IDERA has ceased to exist.</w:t>
      </w:r>
    </w:p>
    <w:p w14:paraId="46552BD8" w14:textId="03FCEA6A" w:rsidR="006027B5" w:rsidRPr="001F1BB5" w:rsidRDefault="006027B5" w:rsidP="009E0BC9">
      <w:pPr>
        <w:pStyle w:val="subsection"/>
      </w:pPr>
      <w:r w:rsidRPr="001F1BB5">
        <w:tab/>
        <w:t>(2)</w:t>
      </w:r>
      <w:r w:rsidRPr="001F1BB5">
        <w:tab/>
      </w:r>
      <w:r w:rsidR="007A0CC4" w:rsidRPr="001F1BB5">
        <w:t>If CASA registers an aircraft, CASA</w:t>
      </w:r>
      <w:r w:rsidRPr="001F1BB5">
        <w:t xml:space="preserve"> must enter the following information about the aircraft in the Australian Civil Aircraft Register:</w:t>
      </w:r>
    </w:p>
    <w:p w14:paraId="4C7FC58D" w14:textId="77777777" w:rsidR="006027B5" w:rsidRPr="001F1BB5" w:rsidRDefault="006027B5" w:rsidP="009E0BC9">
      <w:pPr>
        <w:pStyle w:val="paragraph"/>
      </w:pPr>
      <w:r w:rsidRPr="001F1BB5">
        <w:tab/>
        <w:t>(a)</w:t>
      </w:r>
      <w:r w:rsidRPr="001F1BB5">
        <w:tab/>
        <w:t>the registration mark assigned to the aircraft;</w:t>
      </w:r>
    </w:p>
    <w:p w14:paraId="5CCA8205" w14:textId="443F5862" w:rsidR="006027B5" w:rsidRPr="001F1BB5" w:rsidRDefault="006027B5" w:rsidP="009E0BC9">
      <w:pPr>
        <w:pStyle w:val="paragraph"/>
      </w:pPr>
      <w:r w:rsidRPr="001F1BB5">
        <w:lastRenderedPageBreak/>
        <w:tab/>
        <w:t>(b)</w:t>
      </w:r>
      <w:r w:rsidRPr="001F1BB5">
        <w:tab/>
        <w:t>whether the aircraft is a manned free balloon, an airship, a glider, a power</w:t>
      </w:r>
      <w:r w:rsidR="004D54F8">
        <w:noBreakHyphen/>
      </w:r>
      <w:r w:rsidRPr="001F1BB5">
        <w:t xml:space="preserve">driven aeroplane, </w:t>
      </w:r>
      <w:r w:rsidR="00C57165" w:rsidRPr="001F1BB5">
        <w:t>a rotorcraft or an ornithopter;</w:t>
      </w:r>
    </w:p>
    <w:p w14:paraId="5FEAE4D0" w14:textId="77777777" w:rsidR="006027B5" w:rsidRPr="001F1BB5" w:rsidRDefault="006027B5" w:rsidP="009E0BC9">
      <w:pPr>
        <w:pStyle w:val="paragraph"/>
      </w:pPr>
      <w:r w:rsidRPr="001F1BB5">
        <w:tab/>
        <w:t>(c)</w:t>
      </w:r>
      <w:r w:rsidRPr="001F1BB5">
        <w:tab/>
        <w:t>its manufacturer, model and serial number;</w:t>
      </w:r>
    </w:p>
    <w:p w14:paraId="5158E816" w14:textId="77777777" w:rsidR="006027B5" w:rsidRPr="001F1BB5" w:rsidRDefault="006027B5" w:rsidP="009E0BC9">
      <w:pPr>
        <w:pStyle w:val="paragraph"/>
      </w:pPr>
      <w:r w:rsidRPr="001F1BB5">
        <w:tab/>
        <w:t>(d)</w:t>
      </w:r>
      <w:r w:rsidRPr="001F1BB5">
        <w:tab/>
        <w:t>its country and year of manufacture;</w:t>
      </w:r>
    </w:p>
    <w:p w14:paraId="5ACC7CBE" w14:textId="77777777" w:rsidR="006027B5" w:rsidRPr="001F1BB5" w:rsidRDefault="006027B5" w:rsidP="009E0BC9">
      <w:pPr>
        <w:pStyle w:val="paragraph"/>
      </w:pPr>
      <w:r w:rsidRPr="001F1BB5">
        <w:tab/>
        <w:t>(e)</w:t>
      </w:r>
      <w:r w:rsidRPr="001F1BB5">
        <w:tab/>
        <w:t>the name and address of the owner;</w:t>
      </w:r>
    </w:p>
    <w:p w14:paraId="71DA5C50" w14:textId="77777777" w:rsidR="006027B5" w:rsidRPr="001F1BB5" w:rsidRDefault="006027B5" w:rsidP="009E0BC9">
      <w:pPr>
        <w:pStyle w:val="paragraph"/>
      </w:pPr>
      <w:r w:rsidRPr="001F1BB5">
        <w:tab/>
        <w:t>(f)</w:t>
      </w:r>
      <w:r w:rsidRPr="001F1BB5">
        <w:tab/>
        <w:t>the name and address of the registered operator;</w:t>
      </w:r>
    </w:p>
    <w:p w14:paraId="61145A5A" w14:textId="18B988B3" w:rsidR="006027B5" w:rsidRPr="001F1BB5" w:rsidRDefault="006027B5" w:rsidP="009E0BC9">
      <w:pPr>
        <w:pStyle w:val="paragraph"/>
      </w:pPr>
      <w:r w:rsidRPr="001F1BB5">
        <w:tab/>
        <w:t>(g)</w:t>
      </w:r>
      <w:r w:rsidRPr="001F1BB5">
        <w:tab/>
        <w:t xml:space="preserve">the day on which it was </w:t>
      </w:r>
      <w:r w:rsidR="007A0CC4" w:rsidRPr="001F1BB5">
        <w:t>registered.</w:t>
      </w:r>
    </w:p>
    <w:p w14:paraId="45921706" w14:textId="77777777" w:rsidR="006027B5" w:rsidRPr="001F1BB5" w:rsidRDefault="006027B5" w:rsidP="009E0BC9">
      <w:pPr>
        <w:pStyle w:val="ActHead5"/>
      </w:pPr>
      <w:bookmarkStart w:id="49" w:name="_Toc106696535"/>
      <w:r w:rsidRPr="001F1BB5">
        <w:rPr>
          <w:rStyle w:val="CharSectno"/>
        </w:rPr>
        <w:t>47.085</w:t>
      </w:r>
      <w:r w:rsidR="000971C9" w:rsidRPr="001F1BB5">
        <w:t xml:space="preserve">  </w:t>
      </w:r>
      <w:r w:rsidRPr="001F1BB5">
        <w:t>Interim certificate of registration</w:t>
      </w:r>
      <w:bookmarkEnd w:id="49"/>
    </w:p>
    <w:p w14:paraId="108A1195" w14:textId="77777777" w:rsidR="006027B5" w:rsidRPr="001F1BB5" w:rsidRDefault="006027B5" w:rsidP="009E0BC9">
      <w:pPr>
        <w:pStyle w:val="subsection"/>
      </w:pPr>
      <w:r w:rsidRPr="001F1BB5">
        <w:tab/>
        <w:t>(1)</w:t>
      </w:r>
      <w:r w:rsidRPr="001F1BB5">
        <w:tab/>
        <w:t>If CASA registers an aircraft on the basis of an oral application, CASA must:</w:t>
      </w:r>
    </w:p>
    <w:p w14:paraId="1BD130C9" w14:textId="77777777" w:rsidR="006027B5" w:rsidRPr="001F1BB5" w:rsidRDefault="006027B5" w:rsidP="009E0BC9">
      <w:pPr>
        <w:pStyle w:val="paragraph"/>
      </w:pPr>
      <w:r w:rsidRPr="001F1BB5">
        <w:tab/>
        <w:t>(a)</w:t>
      </w:r>
      <w:r w:rsidRPr="001F1BB5">
        <w:tab/>
        <w:t>issue an interim certificate of registration for the aircraft; and</w:t>
      </w:r>
    </w:p>
    <w:p w14:paraId="43495694" w14:textId="77777777" w:rsidR="006027B5" w:rsidRPr="001F1BB5" w:rsidRDefault="006027B5" w:rsidP="009E0BC9">
      <w:pPr>
        <w:pStyle w:val="paragraph"/>
      </w:pPr>
      <w:r w:rsidRPr="001F1BB5">
        <w:tab/>
        <w:t>(b)</w:t>
      </w:r>
      <w:r w:rsidRPr="001F1BB5">
        <w:tab/>
        <w:t>tell the applicant:</w:t>
      </w:r>
    </w:p>
    <w:p w14:paraId="6F8B3126" w14:textId="77777777" w:rsidR="006027B5" w:rsidRPr="001F1BB5" w:rsidRDefault="006027B5" w:rsidP="009E0BC9">
      <w:pPr>
        <w:pStyle w:val="paragraphsub"/>
      </w:pPr>
      <w:r w:rsidRPr="001F1BB5">
        <w:tab/>
        <w:t>(i)</w:t>
      </w:r>
      <w:r w:rsidRPr="001F1BB5">
        <w:tab/>
        <w:t>the time and date from which the interim registration is in force; and</w:t>
      </w:r>
    </w:p>
    <w:p w14:paraId="49E96049" w14:textId="63E51BF5" w:rsidR="006027B5" w:rsidRPr="001F1BB5" w:rsidRDefault="006027B5" w:rsidP="009E0BC9">
      <w:pPr>
        <w:pStyle w:val="paragraphsub"/>
      </w:pPr>
      <w:r w:rsidRPr="001F1BB5">
        <w:tab/>
        <w:t>(ii)</w:t>
      </w:r>
      <w:r w:rsidRPr="001F1BB5">
        <w:tab/>
        <w:t>a unique number th</w:t>
      </w:r>
      <w:r w:rsidR="00C57165" w:rsidRPr="001F1BB5">
        <w:t>at identifies the registration.</w:t>
      </w:r>
    </w:p>
    <w:p w14:paraId="191FB680" w14:textId="5291698A" w:rsidR="006027B5" w:rsidRPr="001F1BB5" w:rsidRDefault="000971C9" w:rsidP="009E0BC9">
      <w:pPr>
        <w:pStyle w:val="notetext"/>
      </w:pPr>
      <w:r w:rsidRPr="001F1BB5">
        <w:t>Note 1:</w:t>
      </w:r>
      <w:r w:rsidRPr="001F1BB5">
        <w:tab/>
      </w:r>
      <w:r w:rsidR="006027B5" w:rsidRPr="001F1BB5">
        <w:t>An interim certificate includes the information set out in paragraph</w:t>
      </w:r>
      <w:r w:rsidR="00883E46" w:rsidRPr="001F1BB5">
        <w:t> </w:t>
      </w:r>
      <w:r w:rsidR="006027B5" w:rsidRPr="001F1BB5">
        <w:t>47.080(2</w:t>
      </w:r>
      <w:r w:rsidRPr="001F1BB5">
        <w:t>)(</w:t>
      </w:r>
      <w:r w:rsidR="006027B5" w:rsidRPr="001F1BB5">
        <w:t>a) and the applicable provisions in paragraphs</w:t>
      </w:r>
      <w:r w:rsidR="003C686B" w:rsidRPr="001F1BB5">
        <w:t xml:space="preserve"> </w:t>
      </w:r>
      <w:r w:rsidR="006027B5" w:rsidRPr="001F1BB5">
        <w:t>47.080(2</w:t>
      </w:r>
      <w:r w:rsidRPr="001F1BB5">
        <w:t>)(</w:t>
      </w:r>
      <w:r w:rsidR="006027B5" w:rsidRPr="001F1BB5">
        <w:t>c) to (g).</w:t>
      </w:r>
    </w:p>
    <w:p w14:paraId="70A90824" w14:textId="24905873" w:rsidR="006027B5" w:rsidRPr="001F1BB5" w:rsidRDefault="000971C9" w:rsidP="009E0BC9">
      <w:pPr>
        <w:pStyle w:val="notetext"/>
      </w:pPr>
      <w:r w:rsidRPr="001F1BB5">
        <w:t>Note 2:</w:t>
      </w:r>
      <w:r w:rsidRPr="001F1BB5">
        <w:tab/>
      </w:r>
      <w:r w:rsidR="006027B5" w:rsidRPr="001F1BB5">
        <w:t>If the oral application is not confirmed in accordance with regulation</w:t>
      </w:r>
      <w:r w:rsidR="00883E46" w:rsidRPr="001F1BB5">
        <w:t> </w:t>
      </w:r>
      <w:r w:rsidR="006027B5" w:rsidRPr="001F1BB5">
        <w:t xml:space="preserve">47.070, the registration of the aircraft lapses: see </w:t>
      </w:r>
      <w:r w:rsidR="007A0CC4" w:rsidRPr="001F1BB5">
        <w:t>regulation</w:t>
      </w:r>
      <w:r w:rsidR="00883E46" w:rsidRPr="001F1BB5">
        <w:t> </w:t>
      </w:r>
      <w:r w:rsidR="007A0CC4" w:rsidRPr="001F1BB5">
        <w:t>47.130</w:t>
      </w:r>
      <w:r w:rsidR="006027B5" w:rsidRPr="001F1BB5">
        <w:t>.</w:t>
      </w:r>
    </w:p>
    <w:p w14:paraId="1FAA3D66" w14:textId="77777777" w:rsidR="006027B5" w:rsidRPr="001F1BB5" w:rsidRDefault="006027B5" w:rsidP="009E0BC9">
      <w:pPr>
        <w:pStyle w:val="subsection"/>
      </w:pPr>
      <w:r w:rsidRPr="001F1BB5">
        <w:tab/>
        <w:t>(2)</w:t>
      </w:r>
      <w:r w:rsidRPr="001F1BB5">
        <w:tab/>
        <w:t>If CASA registers an aircraft on the basis of an oral application, the aircraft registration holder must not allow the aircraft to be taken outside Australia before CASA issues the certificate of registration for the aircraft.</w:t>
      </w:r>
    </w:p>
    <w:p w14:paraId="61023052" w14:textId="0394DB28" w:rsidR="006027B5" w:rsidRPr="001F1BB5" w:rsidRDefault="006027B5" w:rsidP="009E0BC9">
      <w:pPr>
        <w:pStyle w:val="Penalty"/>
        <w:rPr>
          <w:color w:val="000000"/>
        </w:rPr>
      </w:pPr>
      <w:r w:rsidRPr="001F1BB5">
        <w:rPr>
          <w:color w:val="000000"/>
        </w:rPr>
        <w:t xml:space="preserve">Maximum </w:t>
      </w:r>
      <w:r w:rsidR="00D8640A" w:rsidRPr="001F1BB5">
        <w:rPr>
          <w:color w:val="000000"/>
        </w:rPr>
        <w:t>p</w:t>
      </w:r>
      <w:r w:rsidR="000971C9" w:rsidRPr="001F1BB5">
        <w:rPr>
          <w:color w:val="000000"/>
        </w:rPr>
        <w:t>enalty:</w:t>
      </w:r>
      <w:r w:rsidR="000971C9" w:rsidRPr="001F1BB5">
        <w:rPr>
          <w:color w:val="000000"/>
        </w:rPr>
        <w:tab/>
      </w:r>
      <w:r w:rsidRPr="001F1BB5">
        <w:rPr>
          <w:color w:val="000000"/>
        </w:rPr>
        <w:t>50 penalty units.</w:t>
      </w:r>
    </w:p>
    <w:p w14:paraId="2C049175" w14:textId="665F6BF9" w:rsidR="006027B5" w:rsidRPr="001F1BB5" w:rsidRDefault="000971C9" w:rsidP="009E0BC9">
      <w:pPr>
        <w:pStyle w:val="notetext"/>
      </w:pPr>
      <w:r w:rsidRPr="001F1BB5">
        <w:rPr>
          <w:color w:val="000000"/>
        </w:rPr>
        <w:t>Note:</w:t>
      </w:r>
      <w:r w:rsidRPr="001F1BB5">
        <w:rPr>
          <w:color w:val="000000"/>
        </w:rPr>
        <w:tab/>
      </w:r>
      <w:r w:rsidR="006027B5" w:rsidRPr="001F1BB5">
        <w:rPr>
          <w:color w:val="000000"/>
        </w:rPr>
        <w:t xml:space="preserve">An interim certificate of registration is not covered by the provisions of </w:t>
      </w:r>
      <w:r w:rsidR="006E0FAF" w:rsidRPr="001F1BB5">
        <w:rPr>
          <w:color w:val="000000"/>
        </w:rPr>
        <w:t>Annex 7</w:t>
      </w:r>
      <w:r w:rsidR="006027B5" w:rsidRPr="001F1BB5">
        <w:rPr>
          <w:color w:val="000000"/>
        </w:rPr>
        <w:t xml:space="preserve"> to the Chicago Convention, so is only valid for flights within Australia.</w:t>
      </w:r>
    </w:p>
    <w:p w14:paraId="464CFCE9" w14:textId="7BCDEED4" w:rsidR="006027B5" w:rsidRPr="001F1BB5" w:rsidRDefault="006027B5" w:rsidP="009E0BC9">
      <w:pPr>
        <w:pStyle w:val="subsection"/>
      </w:pPr>
      <w:r w:rsidRPr="001F1BB5">
        <w:tab/>
        <w:t>(3)</w:t>
      </w:r>
      <w:r w:rsidRPr="001F1BB5">
        <w:tab/>
        <w:t>An offence against subregulation</w:t>
      </w:r>
      <w:r w:rsidR="00854351" w:rsidRPr="001F1BB5">
        <w:t> </w:t>
      </w:r>
      <w:r w:rsidRPr="001F1BB5">
        <w:t>(2) is an offence of strict liability.</w:t>
      </w:r>
    </w:p>
    <w:p w14:paraId="128F5475" w14:textId="77777777" w:rsidR="006027B5" w:rsidRPr="001F1BB5" w:rsidRDefault="006027B5" w:rsidP="009E0BC9">
      <w:pPr>
        <w:pStyle w:val="subsection"/>
      </w:pPr>
      <w:r w:rsidRPr="001F1BB5">
        <w:tab/>
        <w:t>(4)</w:t>
      </w:r>
      <w:r w:rsidRPr="001F1BB5">
        <w:tab/>
        <w:t>An interim certificate of registration for an aircraft ceases to be in force on the earlier of the following:</w:t>
      </w:r>
    </w:p>
    <w:p w14:paraId="1FA7CFDE" w14:textId="10D86DB6" w:rsidR="006027B5" w:rsidRPr="001F1BB5" w:rsidRDefault="006027B5" w:rsidP="009E0BC9">
      <w:pPr>
        <w:pStyle w:val="paragraph"/>
      </w:pPr>
      <w:r w:rsidRPr="001F1BB5">
        <w:tab/>
        <w:t>(a)</w:t>
      </w:r>
      <w:r w:rsidRPr="001F1BB5">
        <w:tab/>
        <w:t xml:space="preserve">the day that CASA gives the certificate of registration to the </w:t>
      </w:r>
      <w:r w:rsidR="00C57165" w:rsidRPr="001F1BB5">
        <w:t>aircraft’s registration holder;</w:t>
      </w:r>
    </w:p>
    <w:p w14:paraId="03DE3671" w14:textId="77777777" w:rsidR="006027B5" w:rsidRPr="001F1BB5" w:rsidRDefault="006027B5" w:rsidP="009E0BC9">
      <w:pPr>
        <w:pStyle w:val="paragraph"/>
      </w:pPr>
      <w:r w:rsidRPr="001F1BB5">
        <w:tab/>
        <w:t>(b)</w:t>
      </w:r>
      <w:r w:rsidRPr="001F1BB5">
        <w:tab/>
        <w:t>14 days after the day on which CASA registered the aircraft on the basis of an oral application.</w:t>
      </w:r>
    </w:p>
    <w:p w14:paraId="7EDB48C4" w14:textId="77777777" w:rsidR="006027B5" w:rsidRPr="001F1BB5" w:rsidRDefault="006027B5" w:rsidP="009E0BC9">
      <w:pPr>
        <w:pStyle w:val="ActHead5"/>
      </w:pPr>
      <w:bookmarkStart w:id="50" w:name="_Toc106696536"/>
      <w:r w:rsidRPr="001F1BB5">
        <w:rPr>
          <w:rStyle w:val="CharSectno"/>
        </w:rPr>
        <w:t>47.090</w:t>
      </w:r>
      <w:r w:rsidR="000971C9" w:rsidRPr="001F1BB5">
        <w:t xml:space="preserve">  </w:t>
      </w:r>
      <w:r w:rsidRPr="001F1BB5">
        <w:t>Issue of certificate of registration</w:t>
      </w:r>
      <w:bookmarkEnd w:id="50"/>
    </w:p>
    <w:p w14:paraId="3D837E7D" w14:textId="77777777" w:rsidR="006027B5" w:rsidRPr="001F1BB5" w:rsidRDefault="006027B5" w:rsidP="009E0BC9">
      <w:pPr>
        <w:pStyle w:val="subsection"/>
      </w:pPr>
      <w:r w:rsidRPr="001F1BB5">
        <w:tab/>
      </w:r>
      <w:r w:rsidRPr="001F1BB5">
        <w:tab/>
        <w:t>If CASA:</w:t>
      </w:r>
    </w:p>
    <w:p w14:paraId="789861D7" w14:textId="77777777" w:rsidR="006027B5" w:rsidRPr="001F1BB5" w:rsidRDefault="006027B5" w:rsidP="009E0BC9">
      <w:pPr>
        <w:pStyle w:val="paragraph"/>
      </w:pPr>
      <w:r w:rsidRPr="001F1BB5">
        <w:tab/>
        <w:t>(a)</w:t>
      </w:r>
      <w:r w:rsidRPr="001F1BB5">
        <w:tab/>
        <w:t>registers an aircraft because it has received a written application; or</w:t>
      </w:r>
    </w:p>
    <w:p w14:paraId="08EE6C8B" w14:textId="77777777" w:rsidR="006027B5" w:rsidRPr="001F1BB5" w:rsidRDefault="006027B5" w:rsidP="009E0BC9">
      <w:pPr>
        <w:pStyle w:val="paragraph"/>
      </w:pPr>
      <w:r w:rsidRPr="001F1BB5">
        <w:tab/>
        <w:t>(b)</w:t>
      </w:r>
      <w:r w:rsidRPr="001F1BB5">
        <w:tab/>
        <w:t>receives confirmation of an oral application for the registration of an aircraft;</w:t>
      </w:r>
    </w:p>
    <w:p w14:paraId="3DC6D881" w14:textId="77777777" w:rsidR="006027B5" w:rsidRPr="001F1BB5" w:rsidRDefault="006027B5" w:rsidP="009E0BC9">
      <w:pPr>
        <w:pStyle w:val="subsection2"/>
      </w:pPr>
      <w:r w:rsidRPr="001F1BB5">
        <w:t xml:space="preserve">CASA must give a certificate of registration for the aircraft to the aircraft’s owner (the </w:t>
      </w:r>
      <w:r w:rsidRPr="001F1BB5">
        <w:rPr>
          <w:b/>
          <w:i/>
        </w:rPr>
        <w:t>registration holder</w:t>
      </w:r>
      <w:r w:rsidRPr="001F1BB5">
        <w:t>).</w:t>
      </w:r>
    </w:p>
    <w:p w14:paraId="106C95B2" w14:textId="568C4576" w:rsidR="006027B5" w:rsidRPr="001F1BB5" w:rsidRDefault="000971C9" w:rsidP="009E0BC9">
      <w:pPr>
        <w:pStyle w:val="notetext"/>
      </w:pPr>
      <w:r w:rsidRPr="001F1BB5">
        <w:t>Note:</w:t>
      </w:r>
      <w:r w:rsidRPr="001F1BB5">
        <w:tab/>
      </w:r>
      <w:r w:rsidR="006027B5" w:rsidRPr="001F1BB5">
        <w:t>The certificate of registration replaces any interim certificate of registration issued under regulation</w:t>
      </w:r>
      <w:r w:rsidR="00883E46" w:rsidRPr="001F1BB5">
        <w:t> </w:t>
      </w:r>
      <w:r w:rsidR="006027B5" w:rsidRPr="001F1BB5">
        <w:t>47.085.</w:t>
      </w:r>
    </w:p>
    <w:p w14:paraId="3B9CBD0B" w14:textId="77777777" w:rsidR="007A0CC4" w:rsidRPr="001F1BB5" w:rsidRDefault="007A0CC4" w:rsidP="009E0BC9">
      <w:pPr>
        <w:pStyle w:val="ActHead5"/>
      </w:pPr>
      <w:bookmarkStart w:id="51" w:name="_Toc106696537"/>
      <w:r w:rsidRPr="001F1BB5">
        <w:rPr>
          <w:rStyle w:val="CharSectno"/>
        </w:rPr>
        <w:lastRenderedPageBreak/>
        <w:t>47.095</w:t>
      </w:r>
      <w:r w:rsidRPr="001F1BB5">
        <w:t xml:space="preserve">  Period of registration</w:t>
      </w:r>
      <w:bookmarkEnd w:id="51"/>
    </w:p>
    <w:p w14:paraId="070D1C1A" w14:textId="77777777" w:rsidR="007A0CC4" w:rsidRPr="001F1BB5" w:rsidRDefault="007A0CC4" w:rsidP="009E0BC9">
      <w:pPr>
        <w:pStyle w:val="subsection"/>
      </w:pPr>
      <w:r w:rsidRPr="001F1BB5">
        <w:tab/>
      </w:r>
      <w:r w:rsidRPr="001F1BB5">
        <w:tab/>
        <w:t>The registration of an aircraft has effect unless, in accordance with these Regulations, it lapses, is suspended or is cancelled.</w:t>
      </w:r>
    </w:p>
    <w:p w14:paraId="3286F0E0" w14:textId="77777777" w:rsidR="0045773A" w:rsidRPr="001F1BB5" w:rsidRDefault="0045773A" w:rsidP="007539C4">
      <w:pPr>
        <w:pStyle w:val="ActHead3"/>
        <w:pageBreakBefore/>
      </w:pPr>
      <w:bookmarkStart w:id="52" w:name="_Toc106696538"/>
      <w:r w:rsidRPr="001F1BB5">
        <w:rPr>
          <w:rStyle w:val="CharDivNo"/>
        </w:rPr>
        <w:lastRenderedPageBreak/>
        <w:t>Division 47.C.2</w:t>
      </w:r>
      <w:r w:rsidRPr="001F1BB5">
        <w:t>—</w:t>
      </w:r>
      <w:r w:rsidRPr="001F1BB5">
        <w:rPr>
          <w:rStyle w:val="CharDivText"/>
        </w:rPr>
        <w:t>Registration of medium RPA, small RPA, very small RPA, micro RPA and model aircraft</w:t>
      </w:r>
      <w:bookmarkEnd w:id="52"/>
    </w:p>
    <w:p w14:paraId="7DD3991D" w14:textId="77777777" w:rsidR="0045773A" w:rsidRPr="001F1BB5" w:rsidRDefault="0045773A" w:rsidP="0045773A">
      <w:pPr>
        <w:pStyle w:val="ActHead5"/>
      </w:pPr>
      <w:bookmarkStart w:id="53" w:name="_Toc106696539"/>
      <w:r w:rsidRPr="001F1BB5">
        <w:rPr>
          <w:rStyle w:val="CharSectno"/>
        </w:rPr>
        <w:t>47.096</w:t>
      </w:r>
      <w:r w:rsidRPr="001F1BB5">
        <w:t xml:space="preserve">  Application of this Division</w:t>
      </w:r>
      <w:bookmarkEnd w:id="53"/>
    </w:p>
    <w:p w14:paraId="39A5E246" w14:textId="77777777" w:rsidR="0045773A" w:rsidRPr="001F1BB5" w:rsidRDefault="0045773A" w:rsidP="0045773A">
      <w:pPr>
        <w:pStyle w:val="subsection"/>
      </w:pPr>
      <w:r w:rsidRPr="001F1BB5">
        <w:tab/>
        <w:t>(1)</w:t>
      </w:r>
      <w:r w:rsidRPr="001F1BB5">
        <w:tab/>
        <w:t>This Division applies to the following aircraft:</w:t>
      </w:r>
    </w:p>
    <w:p w14:paraId="2BE6711F" w14:textId="77777777" w:rsidR="0045773A" w:rsidRPr="001F1BB5" w:rsidRDefault="0045773A" w:rsidP="0045773A">
      <w:pPr>
        <w:pStyle w:val="paragraph"/>
      </w:pPr>
      <w:r w:rsidRPr="001F1BB5">
        <w:tab/>
        <w:t>(a)</w:t>
      </w:r>
      <w:r w:rsidRPr="001F1BB5">
        <w:tab/>
        <w:t>a medium RPA;</w:t>
      </w:r>
    </w:p>
    <w:p w14:paraId="428E75FF" w14:textId="77777777" w:rsidR="0045773A" w:rsidRPr="001F1BB5" w:rsidRDefault="0045773A" w:rsidP="0045773A">
      <w:pPr>
        <w:pStyle w:val="paragraph"/>
      </w:pPr>
      <w:r w:rsidRPr="001F1BB5">
        <w:tab/>
        <w:t>(b)</w:t>
      </w:r>
      <w:r w:rsidRPr="001F1BB5">
        <w:tab/>
        <w:t>a small RPA;</w:t>
      </w:r>
    </w:p>
    <w:p w14:paraId="6E519944" w14:textId="77777777" w:rsidR="0045773A" w:rsidRPr="001F1BB5" w:rsidRDefault="0045773A" w:rsidP="0045773A">
      <w:pPr>
        <w:pStyle w:val="paragraph"/>
      </w:pPr>
      <w:r w:rsidRPr="001F1BB5">
        <w:tab/>
        <w:t>(c)</w:t>
      </w:r>
      <w:r w:rsidRPr="001F1BB5">
        <w:tab/>
        <w:t>a very small RPA;</w:t>
      </w:r>
    </w:p>
    <w:p w14:paraId="4B71B98B" w14:textId="77777777" w:rsidR="0045773A" w:rsidRPr="001F1BB5" w:rsidRDefault="0045773A" w:rsidP="0045773A">
      <w:pPr>
        <w:pStyle w:val="paragraph"/>
      </w:pPr>
      <w:r w:rsidRPr="001F1BB5">
        <w:tab/>
        <w:t>(d)</w:t>
      </w:r>
      <w:r w:rsidRPr="001F1BB5">
        <w:tab/>
        <w:t>a micro RPA;</w:t>
      </w:r>
    </w:p>
    <w:p w14:paraId="64E7DC4A" w14:textId="77777777" w:rsidR="0045773A" w:rsidRPr="001F1BB5" w:rsidRDefault="0045773A" w:rsidP="0045773A">
      <w:pPr>
        <w:pStyle w:val="paragraph"/>
        <w:rPr>
          <w:i/>
        </w:rPr>
      </w:pPr>
      <w:r w:rsidRPr="001F1BB5">
        <w:tab/>
        <w:t>(e)</w:t>
      </w:r>
      <w:r w:rsidRPr="001F1BB5">
        <w:tab/>
        <w:t>a model aircraft.</w:t>
      </w:r>
    </w:p>
    <w:p w14:paraId="2DFAF812" w14:textId="77777777" w:rsidR="0045773A" w:rsidRPr="001F1BB5" w:rsidRDefault="0045773A" w:rsidP="0045773A">
      <w:pPr>
        <w:pStyle w:val="subsection"/>
      </w:pPr>
      <w:r w:rsidRPr="001F1BB5">
        <w:tab/>
        <w:t>(2)</w:t>
      </w:r>
      <w:r w:rsidRPr="001F1BB5">
        <w:tab/>
        <w:t>However, this Division does not apply to an RPA or model aircraft that is prescribed by an instrument under subregulation (3) for the purposes of this subregulation.</w:t>
      </w:r>
    </w:p>
    <w:p w14:paraId="100BA7AE" w14:textId="77777777" w:rsidR="0045773A" w:rsidRPr="001F1BB5" w:rsidRDefault="0045773A" w:rsidP="0045773A">
      <w:pPr>
        <w:pStyle w:val="notetext"/>
      </w:pPr>
      <w:r w:rsidRPr="001F1BB5">
        <w:t>Note:</w:t>
      </w:r>
      <w:r w:rsidRPr="001F1BB5">
        <w:tab/>
        <w:t>Division 47.C.1 applies to an aircraft to which this Division does not apply—see regulation 47.058.</w:t>
      </w:r>
    </w:p>
    <w:p w14:paraId="2A2C6939" w14:textId="77777777" w:rsidR="0045773A" w:rsidRPr="001F1BB5" w:rsidRDefault="0045773A" w:rsidP="0045773A">
      <w:pPr>
        <w:pStyle w:val="subsection"/>
      </w:pPr>
      <w:r w:rsidRPr="001F1BB5">
        <w:tab/>
        <w:t>(3)</w:t>
      </w:r>
      <w:r w:rsidRPr="001F1BB5">
        <w:tab/>
        <w:t>For the purposes of subsection 98(5A) of the Act and subregulation (2) of this regulation, CASA may issue an instrument prescribing:</w:t>
      </w:r>
    </w:p>
    <w:p w14:paraId="04CD6D3A" w14:textId="77777777" w:rsidR="0045773A" w:rsidRPr="001F1BB5" w:rsidRDefault="0045773A" w:rsidP="0045773A">
      <w:pPr>
        <w:pStyle w:val="paragraph"/>
      </w:pPr>
      <w:r w:rsidRPr="001F1BB5">
        <w:tab/>
        <w:t>(a)</w:t>
      </w:r>
      <w:r w:rsidRPr="001F1BB5">
        <w:tab/>
        <w:t>classes of aircraft; or</w:t>
      </w:r>
    </w:p>
    <w:p w14:paraId="57E4026A" w14:textId="77777777" w:rsidR="0045773A" w:rsidRPr="001F1BB5" w:rsidRDefault="0045773A" w:rsidP="0045773A">
      <w:pPr>
        <w:pStyle w:val="paragraph"/>
      </w:pPr>
      <w:r w:rsidRPr="001F1BB5">
        <w:tab/>
        <w:t>(b)</w:t>
      </w:r>
      <w:r w:rsidRPr="001F1BB5">
        <w:tab/>
        <w:t>particular aircraft.</w:t>
      </w:r>
    </w:p>
    <w:p w14:paraId="613D8D20" w14:textId="77777777" w:rsidR="0045773A" w:rsidRPr="001F1BB5" w:rsidRDefault="0045773A" w:rsidP="0045773A">
      <w:pPr>
        <w:pStyle w:val="notetext"/>
      </w:pPr>
      <w:r w:rsidRPr="001F1BB5">
        <w:t>Note 1:</w:t>
      </w:r>
      <w:r w:rsidRPr="001F1BB5">
        <w:tab/>
        <w:t>An instrument made under paragraph (a) is a legislative instrument: see subsection 98(5AA) of the Act.</w:t>
      </w:r>
    </w:p>
    <w:p w14:paraId="115BDEB1" w14:textId="77777777" w:rsidR="0045773A" w:rsidRPr="001F1BB5" w:rsidRDefault="0045773A" w:rsidP="0045773A">
      <w:pPr>
        <w:pStyle w:val="notetext"/>
      </w:pPr>
      <w:r w:rsidRPr="001F1BB5">
        <w:t>Note 2:</w:t>
      </w:r>
      <w:r w:rsidRPr="001F1BB5">
        <w:tab/>
        <w:t>An instrument made under paragraph (b) is not a legislative instrument: see subsection 98(5AB) of the Act.</w:t>
      </w:r>
    </w:p>
    <w:p w14:paraId="0C7AEC85" w14:textId="77777777" w:rsidR="0045773A" w:rsidRPr="001F1BB5" w:rsidRDefault="0045773A" w:rsidP="0045773A">
      <w:pPr>
        <w:pStyle w:val="ActHead5"/>
      </w:pPr>
      <w:bookmarkStart w:id="54" w:name="_Toc106696540"/>
      <w:r w:rsidRPr="001F1BB5">
        <w:rPr>
          <w:rStyle w:val="CharSectno"/>
        </w:rPr>
        <w:t>47.096A</w:t>
      </w:r>
      <w:r w:rsidRPr="001F1BB5">
        <w:t xml:space="preserve">  Certain RPA and model aircraft—registration requirements</w:t>
      </w:r>
      <w:bookmarkEnd w:id="54"/>
    </w:p>
    <w:p w14:paraId="62D050FA" w14:textId="77777777" w:rsidR="0045773A" w:rsidRPr="001F1BB5" w:rsidRDefault="0045773A" w:rsidP="0045773A">
      <w:pPr>
        <w:pStyle w:val="SubsectionHead"/>
      </w:pPr>
      <w:r w:rsidRPr="001F1BB5">
        <w:t>Requirement for RPA or model aircraft to be registered</w:t>
      </w:r>
    </w:p>
    <w:p w14:paraId="6CBF7C88" w14:textId="77777777" w:rsidR="0045773A" w:rsidRPr="001F1BB5" w:rsidRDefault="0045773A" w:rsidP="0045773A">
      <w:pPr>
        <w:pStyle w:val="subsection"/>
      </w:pPr>
      <w:r w:rsidRPr="001F1BB5">
        <w:tab/>
        <w:t>(1)</w:t>
      </w:r>
      <w:r w:rsidRPr="001F1BB5">
        <w:tab/>
        <w:t>A person commits an offence of strict liability if:</w:t>
      </w:r>
    </w:p>
    <w:p w14:paraId="091954F6" w14:textId="77777777" w:rsidR="0045773A" w:rsidRPr="001F1BB5" w:rsidRDefault="0045773A" w:rsidP="0045773A">
      <w:pPr>
        <w:pStyle w:val="paragraph"/>
      </w:pPr>
      <w:r w:rsidRPr="001F1BB5">
        <w:tab/>
        <w:t>(a)</w:t>
      </w:r>
      <w:r w:rsidRPr="001F1BB5">
        <w:tab/>
        <w:t>the person operates, or conducts an operation using, an aircraft that is required to be registered under this Division; and</w:t>
      </w:r>
    </w:p>
    <w:p w14:paraId="2BDD15E5" w14:textId="77777777" w:rsidR="0045773A" w:rsidRPr="001F1BB5" w:rsidRDefault="0045773A" w:rsidP="0045773A">
      <w:pPr>
        <w:pStyle w:val="paragraph"/>
      </w:pPr>
      <w:r w:rsidRPr="001F1BB5">
        <w:tab/>
        <w:t>(b)</w:t>
      </w:r>
      <w:r w:rsidRPr="001F1BB5">
        <w:tab/>
        <w:t>the aircraft is not registered under this Division.</w:t>
      </w:r>
    </w:p>
    <w:p w14:paraId="5B9DB254" w14:textId="77777777" w:rsidR="0045773A" w:rsidRPr="001F1BB5" w:rsidRDefault="0045773A" w:rsidP="0045773A">
      <w:pPr>
        <w:pStyle w:val="Penalty"/>
      </w:pPr>
      <w:r w:rsidRPr="001F1BB5">
        <w:t>Penalty:</w:t>
      </w:r>
      <w:r w:rsidRPr="001F1BB5">
        <w:tab/>
        <w:t>50 penalty units.</w:t>
      </w:r>
    </w:p>
    <w:p w14:paraId="4BCF2CF0" w14:textId="77777777" w:rsidR="0045773A" w:rsidRPr="001F1BB5" w:rsidRDefault="0045773A" w:rsidP="0045773A">
      <w:pPr>
        <w:pStyle w:val="subsection"/>
      </w:pPr>
      <w:r w:rsidRPr="001F1BB5">
        <w:tab/>
        <w:t>(2)</w:t>
      </w:r>
      <w:r w:rsidRPr="001F1BB5">
        <w:tab/>
        <w:t>A person commits an offence of strict liability if:</w:t>
      </w:r>
    </w:p>
    <w:p w14:paraId="65FBC6A8" w14:textId="77777777" w:rsidR="0045773A" w:rsidRPr="001F1BB5" w:rsidRDefault="0045773A" w:rsidP="0045773A">
      <w:pPr>
        <w:pStyle w:val="paragraph"/>
      </w:pPr>
      <w:r w:rsidRPr="001F1BB5">
        <w:tab/>
        <w:t>(a)</w:t>
      </w:r>
      <w:r w:rsidRPr="001F1BB5">
        <w:tab/>
        <w:t>the person supervises the operation by another person of an aircraft that is required to be registered under this Division; and</w:t>
      </w:r>
    </w:p>
    <w:p w14:paraId="07010236" w14:textId="77777777" w:rsidR="0045773A" w:rsidRPr="001F1BB5" w:rsidRDefault="0045773A" w:rsidP="0045773A">
      <w:pPr>
        <w:pStyle w:val="paragraph"/>
      </w:pPr>
      <w:r w:rsidRPr="001F1BB5">
        <w:tab/>
        <w:t>(b)</w:t>
      </w:r>
      <w:r w:rsidRPr="001F1BB5">
        <w:tab/>
        <w:t>the other person is under 16 years old; and</w:t>
      </w:r>
    </w:p>
    <w:p w14:paraId="4CBE89AA" w14:textId="77777777" w:rsidR="0045773A" w:rsidRPr="001F1BB5" w:rsidRDefault="0045773A" w:rsidP="0045773A">
      <w:pPr>
        <w:pStyle w:val="paragraph"/>
      </w:pPr>
      <w:r w:rsidRPr="001F1BB5">
        <w:tab/>
        <w:t>(c)</w:t>
      </w:r>
      <w:r w:rsidRPr="001F1BB5">
        <w:tab/>
        <w:t>the aircraft is not registered under this Division.</w:t>
      </w:r>
    </w:p>
    <w:p w14:paraId="44B41380" w14:textId="77777777" w:rsidR="0045773A" w:rsidRPr="001F1BB5" w:rsidRDefault="0045773A" w:rsidP="0045773A">
      <w:pPr>
        <w:pStyle w:val="Penalty"/>
      </w:pPr>
      <w:r w:rsidRPr="001F1BB5">
        <w:t>Penalty:</w:t>
      </w:r>
      <w:r w:rsidRPr="001F1BB5">
        <w:tab/>
        <w:t>50 penalty units.</w:t>
      </w:r>
    </w:p>
    <w:p w14:paraId="4B5D000C" w14:textId="77777777" w:rsidR="0045773A" w:rsidRPr="001F1BB5" w:rsidRDefault="0045773A" w:rsidP="0045773A">
      <w:pPr>
        <w:pStyle w:val="SubsectionHead"/>
      </w:pPr>
      <w:r w:rsidRPr="001F1BB5">
        <w:lastRenderedPageBreak/>
        <w:t>Requirement in relation to aircraft registered as model aircraft</w:t>
      </w:r>
    </w:p>
    <w:p w14:paraId="49D7B170" w14:textId="77777777" w:rsidR="0045773A" w:rsidRPr="001F1BB5" w:rsidRDefault="0045773A" w:rsidP="0045773A">
      <w:pPr>
        <w:pStyle w:val="subsection"/>
      </w:pPr>
      <w:r w:rsidRPr="001F1BB5">
        <w:tab/>
        <w:t>(3)</w:t>
      </w:r>
      <w:r w:rsidRPr="001F1BB5">
        <w:tab/>
        <w:t>A person commits an offence of strict liability if:</w:t>
      </w:r>
    </w:p>
    <w:p w14:paraId="72BEF0CC" w14:textId="77777777" w:rsidR="0045773A" w:rsidRPr="001F1BB5" w:rsidRDefault="0045773A" w:rsidP="0045773A">
      <w:pPr>
        <w:pStyle w:val="paragraph"/>
      </w:pPr>
      <w:r w:rsidRPr="001F1BB5">
        <w:tab/>
        <w:t>(a)</w:t>
      </w:r>
      <w:r w:rsidRPr="001F1BB5">
        <w:tab/>
        <w:t>the person operates, or conducts an operation using, an aircraft that is registered under this Division as a model aircraft; and</w:t>
      </w:r>
    </w:p>
    <w:p w14:paraId="2228BD85" w14:textId="77777777" w:rsidR="0045773A" w:rsidRPr="001F1BB5" w:rsidRDefault="0045773A" w:rsidP="0045773A">
      <w:pPr>
        <w:pStyle w:val="paragraph"/>
      </w:pPr>
      <w:r w:rsidRPr="001F1BB5">
        <w:tab/>
        <w:t>(b)</w:t>
      </w:r>
      <w:r w:rsidRPr="001F1BB5">
        <w:tab/>
        <w:t>the aircraft is not a model aircraft.</w:t>
      </w:r>
    </w:p>
    <w:p w14:paraId="0FFB5117" w14:textId="77777777" w:rsidR="0045773A" w:rsidRPr="001F1BB5" w:rsidRDefault="0045773A" w:rsidP="0045773A">
      <w:pPr>
        <w:pStyle w:val="Penalty"/>
      </w:pPr>
      <w:r w:rsidRPr="001F1BB5">
        <w:t>Penalty:</w:t>
      </w:r>
      <w:r w:rsidRPr="001F1BB5">
        <w:tab/>
        <w:t>50 penalty units.</w:t>
      </w:r>
    </w:p>
    <w:p w14:paraId="3762948E" w14:textId="77777777" w:rsidR="0045773A" w:rsidRPr="001F1BB5" w:rsidRDefault="0045773A" w:rsidP="0045773A">
      <w:pPr>
        <w:pStyle w:val="subsection"/>
      </w:pPr>
      <w:r w:rsidRPr="001F1BB5">
        <w:tab/>
        <w:t>(4)</w:t>
      </w:r>
      <w:r w:rsidRPr="001F1BB5">
        <w:tab/>
        <w:t>A person commits an offence of strict liability if:</w:t>
      </w:r>
    </w:p>
    <w:p w14:paraId="5BE9E413" w14:textId="77777777" w:rsidR="0045773A" w:rsidRPr="001F1BB5" w:rsidRDefault="0045773A" w:rsidP="0045773A">
      <w:pPr>
        <w:pStyle w:val="paragraph"/>
      </w:pPr>
      <w:r w:rsidRPr="001F1BB5">
        <w:tab/>
        <w:t>(a)</w:t>
      </w:r>
      <w:r w:rsidRPr="001F1BB5">
        <w:tab/>
        <w:t>the person supervises the operation by another person of an aircraft that is registered under this Division as a model aircraft; and</w:t>
      </w:r>
    </w:p>
    <w:p w14:paraId="36DF9A99" w14:textId="77777777" w:rsidR="0045773A" w:rsidRPr="001F1BB5" w:rsidRDefault="0045773A" w:rsidP="0045773A">
      <w:pPr>
        <w:pStyle w:val="paragraph"/>
      </w:pPr>
      <w:r w:rsidRPr="001F1BB5">
        <w:tab/>
        <w:t>(b)</w:t>
      </w:r>
      <w:r w:rsidRPr="001F1BB5">
        <w:tab/>
        <w:t>the other person is under 16 years old; and</w:t>
      </w:r>
    </w:p>
    <w:p w14:paraId="3B3AB66D" w14:textId="77777777" w:rsidR="0045773A" w:rsidRPr="001F1BB5" w:rsidRDefault="0045773A" w:rsidP="0045773A">
      <w:pPr>
        <w:pStyle w:val="paragraph"/>
      </w:pPr>
      <w:r w:rsidRPr="001F1BB5">
        <w:tab/>
        <w:t>(c)</w:t>
      </w:r>
      <w:r w:rsidRPr="001F1BB5">
        <w:tab/>
        <w:t>the aircraft is not a model aircraft.</w:t>
      </w:r>
    </w:p>
    <w:p w14:paraId="56753B14" w14:textId="77777777" w:rsidR="0045773A" w:rsidRPr="001F1BB5" w:rsidRDefault="0045773A" w:rsidP="0045773A">
      <w:pPr>
        <w:pStyle w:val="Penalty"/>
      </w:pPr>
      <w:r w:rsidRPr="001F1BB5">
        <w:t>Penalty:</w:t>
      </w:r>
      <w:r w:rsidRPr="001F1BB5">
        <w:tab/>
        <w:t>50 penalty units.</w:t>
      </w:r>
    </w:p>
    <w:p w14:paraId="6A68530B" w14:textId="77777777" w:rsidR="0045773A" w:rsidRPr="001F1BB5" w:rsidRDefault="0045773A" w:rsidP="0045773A">
      <w:pPr>
        <w:pStyle w:val="ActHead5"/>
      </w:pPr>
      <w:bookmarkStart w:id="55" w:name="_Toc106696541"/>
      <w:r w:rsidRPr="001F1BB5">
        <w:rPr>
          <w:rStyle w:val="CharSectno"/>
        </w:rPr>
        <w:t>47.097</w:t>
      </w:r>
      <w:r w:rsidRPr="001F1BB5">
        <w:t xml:space="preserve">  Application for registration of certain RPA and model aircraft</w:t>
      </w:r>
      <w:bookmarkEnd w:id="55"/>
    </w:p>
    <w:p w14:paraId="3F46B299" w14:textId="77777777" w:rsidR="0045773A" w:rsidRPr="001F1BB5" w:rsidRDefault="0045773A" w:rsidP="0045773A">
      <w:pPr>
        <w:pStyle w:val="subsection"/>
      </w:pPr>
      <w:r w:rsidRPr="001F1BB5">
        <w:tab/>
        <w:t>(1)</w:t>
      </w:r>
      <w:r w:rsidRPr="001F1BB5">
        <w:tab/>
        <w:t>A person may apply to CASA to register an aircraft as an RPA or as a model aircraft.</w:t>
      </w:r>
    </w:p>
    <w:p w14:paraId="163E7D1D" w14:textId="77777777" w:rsidR="0045773A" w:rsidRPr="001F1BB5" w:rsidRDefault="0045773A" w:rsidP="0045773A">
      <w:pPr>
        <w:pStyle w:val="notetext"/>
      </w:pPr>
      <w:r w:rsidRPr="001F1BB5">
        <w:t>Note:</w:t>
      </w:r>
      <w:r w:rsidRPr="001F1BB5">
        <w:tab/>
        <w:t>In addition to this regulation, Part 11 contains provisions relating to an application for registration under this Division.</w:t>
      </w:r>
    </w:p>
    <w:p w14:paraId="765279BA" w14:textId="77777777" w:rsidR="0045773A" w:rsidRPr="001F1BB5" w:rsidRDefault="0045773A" w:rsidP="0045773A">
      <w:pPr>
        <w:pStyle w:val="subsection"/>
      </w:pPr>
      <w:r w:rsidRPr="001F1BB5">
        <w:tab/>
        <w:t>(2)</w:t>
      </w:r>
      <w:r w:rsidRPr="001F1BB5">
        <w:tab/>
        <w:t>However, an individual may apply to register an aircraft as an RPA or as a model aircraft under this Division only if the individual is at least 16 years old.</w:t>
      </w:r>
    </w:p>
    <w:p w14:paraId="5514DD9D" w14:textId="77777777" w:rsidR="0045773A" w:rsidRPr="001F1BB5" w:rsidRDefault="0045773A" w:rsidP="0045773A">
      <w:pPr>
        <w:pStyle w:val="notetext"/>
      </w:pPr>
      <w:r w:rsidRPr="001F1BB5">
        <w:t>Note:</w:t>
      </w:r>
      <w:r w:rsidRPr="001F1BB5">
        <w:tab/>
        <w:t xml:space="preserve">The person who applies to register the aircraft will be the registration holder of the aircraft: see the definition of </w:t>
      </w:r>
      <w:r w:rsidRPr="001F1BB5">
        <w:rPr>
          <w:b/>
          <w:i/>
        </w:rPr>
        <w:t>registration holder</w:t>
      </w:r>
      <w:r w:rsidRPr="001F1BB5">
        <w:t xml:space="preserve"> in Part 1 of the Dictionary.</w:t>
      </w:r>
    </w:p>
    <w:p w14:paraId="1C86B26B" w14:textId="77777777" w:rsidR="0045773A" w:rsidRPr="001F1BB5" w:rsidRDefault="0045773A" w:rsidP="0045773A">
      <w:pPr>
        <w:pStyle w:val="subsection"/>
      </w:pPr>
      <w:r w:rsidRPr="001F1BB5">
        <w:tab/>
        <w:t>(3)</w:t>
      </w:r>
      <w:r w:rsidRPr="001F1BB5">
        <w:tab/>
        <w:t>An application for registration of an aircraft as a model aircraft under this Division must include a declaration that the aircraft is to be operated exclusively as a model aircraft.</w:t>
      </w:r>
    </w:p>
    <w:p w14:paraId="7677794D" w14:textId="7F92B91E" w:rsidR="0045773A" w:rsidRPr="001F1BB5" w:rsidRDefault="0045773A" w:rsidP="0045773A">
      <w:pPr>
        <w:pStyle w:val="notetext"/>
      </w:pPr>
      <w:r w:rsidRPr="001F1BB5">
        <w:t>Note:</w:t>
      </w:r>
      <w:r w:rsidRPr="001F1BB5">
        <w:tab/>
        <w:t xml:space="preserve">An aircraft registered as an RPA may also be operated as a model aircraft. An aircraft registered as a model aircraft may only be operated as a model aircraft. See </w:t>
      </w:r>
      <w:r w:rsidR="00472B3E" w:rsidRPr="001F1BB5">
        <w:t>subregulations 4</w:t>
      </w:r>
      <w:r w:rsidRPr="001F1BB5">
        <w:t>7.096A(3) and (4).</w:t>
      </w:r>
    </w:p>
    <w:p w14:paraId="4038B9AD" w14:textId="77777777" w:rsidR="002F6837" w:rsidRPr="001F1BB5" w:rsidRDefault="002F6837" w:rsidP="002F6837">
      <w:pPr>
        <w:pStyle w:val="SubsectionHead"/>
      </w:pPr>
      <w:r w:rsidRPr="001F1BB5">
        <w:t>Payment of unmanned aircraft levy</w:t>
      </w:r>
    </w:p>
    <w:p w14:paraId="5B380B45" w14:textId="77777777" w:rsidR="002F6837" w:rsidRPr="001F1BB5" w:rsidRDefault="002F6837" w:rsidP="002F6837">
      <w:pPr>
        <w:pStyle w:val="subsection"/>
      </w:pPr>
      <w:r w:rsidRPr="001F1BB5">
        <w:tab/>
        <w:t>(4)</w:t>
      </w:r>
      <w:r w:rsidRPr="001F1BB5">
        <w:tab/>
        <w:t>An application to register an aircraft as an RPA under this Division must be accompanied by the unmanned aircraft levy (if any) for the application.</w:t>
      </w:r>
    </w:p>
    <w:p w14:paraId="101545B6" w14:textId="77777777" w:rsidR="002F6837" w:rsidRPr="001F1BB5" w:rsidRDefault="002F6837" w:rsidP="002F6837">
      <w:pPr>
        <w:pStyle w:val="SubsectionHead"/>
      </w:pPr>
      <w:r w:rsidRPr="001F1BB5">
        <w:t>Waiver or refund of unmanned aircraft levy</w:t>
      </w:r>
    </w:p>
    <w:p w14:paraId="1B202352" w14:textId="77777777" w:rsidR="002F6837" w:rsidRPr="001F1BB5" w:rsidRDefault="002F6837" w:rsidP="002F6837">
      <w:pPr>
        <w:pStyle w:val="subsection"/>
      </w:pPr>
      <w:r w:rsidRPr="001F1BB5">
        <w:tab/>
        <w:t>(5)</w:t>
      </w:r>
      <w:r w:rsidRPr="001F1BB5">
        <w:tab/>
        <w:t>CASA may, on behalf of the Commonwealth, waive the payment of unmanned aircraft levy under subregulation (4), or refund levy that has been paid under that subregulation, if CASA is satisfied that there are exceptional circumstances justifying the waiver or refund.</w:t>
      </w:r>
    </w:p>
    <w:p w14:paraId="3AF7D037" w14:textId="77777777" w:rsidR="002F6837" w:rsidRPr="001F1BB5" w:rsidRDefault="002F6837" w:rsidP="002F6837">
      <w:pPr>
        <w:pStyle w:val="subsection"/>
      </w:pPr>
      <w:r w:rsidRPr="001F1BB5">
        <w:tab/>
        <w:t>(6)</w:t>
      </w:r>
      <w:r w:rsidRPr="001F1BB5">
        <w:tab/>
        <w:t>The waiver or refund:</w:t>
      </w:r>
    </w:p>
    <w:p w14:paraId="4FFB9623" w14:textId="77777777" w:rsidR="002F6837" w:rsidRPr="001F1BB5" w:rsidRDefault="002F6837" w:rsidP="002F6837">
      <w:pPr>
        <w:pStyle w:val="paragraph"/>
      </w:pPr>
      <w:r w:rsidRPr="001F1BB5">
        <w:tab/>
        <w:t>(a)</w:t>
      </w:r>
      <w:r w:rsidRPr="001F1BB5">
        <w:tab/>
        <w:t>may be of the whole or part of the levy; and</w:t>
      </w:r>
    </w:p>
    <w:p w14:paraId="01BB937C" w14:textId="77777777" w:rsidR="002F6837" w:rsidRPr="001F1BB5" w:rsidRDefault="002F6837" w:rsidP="002F6837">
      <w:pPr>
        <w:pStyle w:val="paragraph"/>
      </w:pPr>
      <w:r w:rsidRPr="001F1BB5">
        <w:lastRenderedPageBreak/>
        <w:tab/>
        <w:t>(b)</w:t>
      </w:r>
      <w:r w:rsidRPr="001F1BB5">
        <w:tab/>
        <w:t>may be made by CASA on its own initiative, or on written application in the approved form by the applicant for the registration.</w:t>
      </w:r>
    </w:p>
    <w:p w14:paraId="60757548" w14:textId="77777777" w:rsidR="0045773A" w:rsidRPr="001F1BB5" w:rsidRDefault="0045773A" w:rsidP="0045773A">
      <w:pPr>
        <w:pStyle w:val="ActHead5"/>
      </w:pPr>
      <w:bookmarkStart w:id="56" w:name="_Toc106696542"/>
      <w:r w:rsidRPr="001F1BB5">
        <w:rPr>
          <w:rStyle w:val="CharSectno"/>
        </w:rPr>
        <w:t>47.098</w:t>
      </w:r>
      <w:r w:rsidRPr="001F1BB5">
        <w:t xml:space="preserve">  Registration of certain RPA and model aircraft</w:t>
      </w:r>
      <w:bookmarkEnd w:id="56"/>
    </w:p>
    <w:p w14:paraId="1521442B" w14:textId="77777777" w:rsidR="0045773A" w:rsidRPr="001F1BB5" w:rsidRDefault="0045773A" w:rsidP="0045773A">
      <w:pPr>
        <w:pStyle w:val="subsection"/>
      </w:pPr>
      <w:r w:rsidRPr="001F1BB5">
        <w:tab/>
        <w:t>(1)</w:t>
      </w:r>
      <w:r w:rsidRPr="001F1BB5">
        <w:tab/>
        <w:t>Subject to regulation 11.055, on an application under regulation 47.097, CASA must register an aircraft as an RPA or as a model aircraft under this Division if CASA is satisfied that the aircraft is required to be registered as provided by regulation 47.015.</w:t>
      </w:r>
    </w:p>
    <w:p w14:paraId="3840E683" w14:textId="77777777" w:rsidR="0045773A" w:rsidRPr="001F1BB5" w:rsidRDefault="0045773A" w:rsidP="0045773A">
      <w:pPr>
        <w:pStyle w:val="subsection"/>
      </w:pPr>
      <w:r w:rsidRPr="001F1BB5">
        <w:tab/>
        <w:t>(2)</w:t>
      </w:r>
      <w:r w:rsidRPr="001F1BB5">
        <w:tab/>
        <w:t>If CASA registers an aircraft as an RPA or as a model aircraft under this Division, CASA must, as soon as practicable:</w:t>
      </w:r>
    </w:p>
    <w:p w14:paraId="2CD7EE9B" w14:textId="77777777" w:rsidR="0045773A" w:rsidRPr="001F1BB5" w:rsidRDefault="0045773A" w:rsidP="0045773A">
      <w:pPr>
        <w:pStyle w:val="paragraph"/>
      </w:pPr>
      <w:r w:rsidRPr="001F1BB5">
        <w:tab/>
        <w:t>(a)</w:t>
      </w:r>
      <w:r w:rsidRPr="001F1BB5">
        <w:tab/>
        <w:t>enter the following information about the aircraft in the Australian Civil Aircraft Register:</w:t>
      </w:r>
    </w:p>
    <w:p w14:paraId="72E980EE" w14:textId="77777777" w:rsidR="0045773A" w:rsidRPr="001F1BB5" w:rsidRDefault="0045773A" w:rsidP="0045773A">
      <w:pPr>
        <w:pStyle w:val="paragraphsub"/>
      </w:pPr>
      <w:r w:rsidRPr="001F1BB5">
        <w:tab/>
        <w:t>(i)</w:t>
      </w:r>
      <w:r w:rsidRPr="001F1BB5">
        <w:tab/>
        <w:t>the serial number on the aircraft or, if there is no serial number, the registration mark assigned by CASA to the aircraft;</w:t>
      </w:r>
    </w:p>
    <w:p w14:paraId="03041563" w14:textId="77777777" w:rsidR="0045773A" w:rsidRPr="001F1BB5" w:rsidRDefault="0045773A" w:rsidP="0045773A">
      <w:pPr>
        <w:pStyle w:val="paragraphsub"/>
      </w:pPr>
      <w:r w:rsidRPr="001F1BB5">
        <w:tab/>
        <w:t>(ii)</w:t>
      </w:r>
      <w:r w:rsidRPr="001F1BB5">
        <w:tab/>
        <w:t>whether the aircraft is registered as an RPA or as a model aircraft;</w:t>
      </w:r>
    </w:p>
    <w:p w14:paraId="4EB5323C" w14:textId="77777777" w:rsidR="0045773A" w:rsidRPr="001F1BB5" w:rsidRDefault="0045773A" w:rsidP="0045773A">
      <w:pPr>
        <w:pStyle w:val="paragraphsub"/>
      </w:pPr>
      <w:r w:rsidRPr="001F1BB5">
        <w:tab/>
        <w:t>(iii)</w:t>
      </w:r>
      <w:r w:rsidRPr="001F1BB5">
        <w:tab/>
        <w:t>the name and address of the registration holder of the aircraft;</w:t>
      </w:r>
    </w:p>
    <w:p w14:paraId="1854F547" w14:textId="77777777" w:rsidR="0045773A" w:rsidRPr="001F1BB5" w:rsidRDefault="0045773A" w:rsidP="0045773A">
      <w:pPr>
        <w:pStyle w:val="paragraphsub"/>
      </w:pPr>
      <w:r w:rsidRPr="001F1BB5">
        <w:tab/>
        <w:t>(iv)</w:t>
      </w:r>
      <w:r w:rsidRPr="001F1BB5">
        <w:tab/>
        <w:t>the day on which the aircraft was registered;</w:t>
      </w:r>
    </w:p>
    <w:p w14:paraId="0E52683B" w14:textId="77777777" w:rsidR="0045773A" w:rsidRPr="001F1BB5" w:rsidRDefault="0045773A" w:rsidP="0045773A">
      <w:pPr>
        <w:pStyle w:val="paragraphsub"/>
      </w:pPr>
      <w:r w:rsidRPr="001F1BB5">
        <w:tab/>
        <w:t>(v)</w:t>
      </w:r>
      <w:r w:rsidRPr="001F1BB5">
        <w:tab/>
        <w:t>the manufacturer of the aircraft;</w:t>
      </w:r>
    </w:p>
    <w:p w14:paraId="0A756532" w14:textId="77777777" w:rsidR="0045773A" w:rsidRPr="001F1BB5" w:rsidRDefault="0045773A" w:rsidP="0045773A">
      <w:pPr>
        <w:pStyle w:val="paragraphsub"/>
      </w:pPr>
      <w:r w:rsidRPr="001F1BB5">
        <w:tab/>
        <w:t>(vi)</w:t>
      </w:r>
      <w:r w:rsidRPr="001F1BB5">
        <w:tab/>
        <w:t>the manufacturer’s model (if any) of the aircraft;</w:t>
      </w:r>
    </w:p>
    <w:p w14:paraId="54B7E6C3" w14:textId="77777777" w:rsidR="0045773A" w:rsidRPr="001F1BB5" w:rsidRDefault="0045773A" w:rsidP="0045773A">
      <w:pPr>
        <w:pStyle w:val="paragraphsub"/>
      </w:pPr>
      <w:r w:rsidRPr="001F1BB5">
        <w:tab/>
        <w:t>(vii)</w:t>
      </w:r>
      <w:r w:rsidRPr="001F1BB5">
        <w:tab/>
        <w:t>any other information required by the approved form for the application; and</w:t>
      </w:r>
    </w:p>
    <w:p w14:paraId="2E1C9823" w14:textId="77777777" w:rsidR="0045773A" w:rsidRPr="001F1BB5" w:rsidRDefault="0045773A" w:rsidP="0045773A">
      <w:pPr>
        <w:pStyle w:val="paragraph"/>
      </w:pPr>
      <w:r w:rsidRPr="001F1BB5">
        <w:tab/>
        <w:t>(b)</w:t>
      </w:r>
      <w:r w:rsidRPr="001F1BB5">
        <w:tab/>
        <w:t>either:</w:t>
      </w:r>
    </w:p>
    <w:p w14:paraId="1A0553A1" w14:textId="77777777" w:rsidR="0045773A" w:rsidRPr="001F1BB5" w:rsidRDefault="0045773A" w:rsidP="0045773A">
      <w:pPr>
        <w:pStyle w:val="paragraphsub"/>
      </w:pPr>
      <w:r w:rsidRPr="001F1BB5">
        <w:tab/>
        <w:t>(i)</w:t>
      </w:r>
      <w:r w:rsidRPr="001F1BB5">
        <w:tab/>
        <w:t>issue a certificate of registration for the aircraft to the registration holder of the aircraft; or</w:t>
      </w:r>
    </w:p>
    <w:p w14:paraId="596603F4" w14:textId="77777777" w:rsidR="0045773A" w:rsidRPr="001F1BB5" w:rsidRDefault="0045773A" w:rsidP="0045773A">
      <w:pPr>
        <w:pStyle w:val="paragraphsub"/>
      </w:pPr>
      <w:r w:rsidRPr="001F1BB5">
        <w:tab/>
        <w:t>(ii)</w:t>
      </w:r>
      <w:r w:rsidRPr="001F1BB5">
        <w:tab/>
        <w:t>for a reason mentioned in subregulation 47.099A(2)—reissue an existing certificate of registration to the registration holder under that subregulation including evidence of the registration of the aircraft.</w:t>
      </w:r>
    </w:p>
    <w:p w14:paraId="39B297E2" w14:textId="77777777" w:rsidR="0045773A" w:rsidRPr="001F1BB5" w:rsidRDefault="0045773A" w:rsidP="0045773A">
      <w:pPr>
        <w:pStyle w:val="notetext"/>
      </w:pPr>
      <w:r w:rsidRPr="001F1BB5">
        <w:t>Note:</w:t>
      </w:r>
      <w:r w:rsidRPr="001F1BB5">
        <w:tab/>
        <w:t>A certificate of registration may cover more than one aircraft—see subregulation 49.099A(1).</w:t>
      </w:r>
    </w:p>
    <w:p w14:paraId="137996B1" w14:textId="77777777" w:rsidR="0045773A" w:rsidRPr="001F1BB5" w:rsidRDefault="0045773A" w:rsidP="0045773A">
      <w:pPr>
        <w:pStyle w:val="ActHead5"/>
      </w:pPr>
      <w:bookmarkStart w:id="57" w:name="_Toc106696543"/>
      <w:r w:rsidRPr="001F1BB5">
        <w:rPr>
          <w:rStyle w:val="CharSectno"/>
        </w:rPr>
        <w:t>47.099</w:t>
      </w:r>
      <w:r w:rsidRPr="001F1BB5">
        <w:t xml:space="preserve">  Period of registration for certain RPA and model aircraft</w:t>
      </w:r>
      <w:bookmarkEnd w:id="57"/>
    </w:p>
    <w:p w14:paraId="3A96B2C2" w14:textId="77777777" w:rsidR="0045773A" w:rsidRPr="001F1BB5" w:rsidRDefault="0045773A" w:rsidP="0045773A">
      <w:pPr>
        <w:pStyle w:val="SubsectionHead"/>
      </w:pPr>
      <w:r w:rsidRPr="001F1BB5">
        <w:t>Remotely piloted aircraft</w:t>
      </w:r>
    </w:p>
    <w:p w14:paraId="425487A1" w14:textId="77777777" w:rsidR="0045773A" w:rsidRPr="001F1BB5" w:rsidRDefault="0045773A" w:rsidP="0045773A">
      <w:pPr>
        <w:pStyle w:val="subsection"/>
      </w:pPr>
      <w:r w:rsidRPr="001F1BB5">
        <w:tab/>
        <w:t>(1)</w:t>
      </w:r>
      <w:r w:rsidRPr="001F1BB5">
        <w:tab/>
        <w:t>The registration of an RPA under this Division:</w:t>
      </w:r>
    </w:p>
    <w:p w14:paraId="3FE40C72" w14:textId="77777777" w:rsidR="0045773A" w:rsidRPr="001F1BB5" w:rsidRDefault="0045773A" w:rsidP="0045773A">
      <w:pPr>
        <w:pStyle w:val="paragraph"/>
      </w:pPr>
      <w:r w:rsidRPr="001F1BB5">
        <w:tab/>
        <w:t>(a)</w:t>
      </w:r>
      <w:r w:rsidRPr="001F1BB5">
        <w:tab/>
        <w:t>begins at the time when the RPA is registered; and</w:t>
      </w:r>
    </w:p>
    <w:p w14:paraId="2ABE4CE7" w14:textId="77777777" w:rsidR="0045773A" w:rsidRPr="001F1BB5" w:rsidRDefault="0045773A" w:rsidP="0045773A">
      <w:pPr>
        <w:pStyle w:val="paragraph"/>
      </w:pPr>
      <w:r w:rsidRPr="001F1BB5">
        <w:tab/>
        <w:t>(b)</w:t>
      </w:r>
      <w:r w:rsidRPr="001F1BB5">
        <w:tab/>
        <w:t>ends at the end of the period of 12 months beginning from the day when the registration begins, unless sooner cancelled.</w:t>
      </w:r>
    </w:p>
    <w:p w14:paraId="61990B70" w14:textId="77777777" w:rsidR="0045773A" w:rsidRPr="001F1BB5" w:rsidRDefault="0045773A" w:rsidP="0045773A">
      <w:pPr>
        <w:pStyle w:val="notetext"/>
      </w:pPr>
      <w:r w:rsidRPr="001F1BB5">
        <w:t>Note:</w:t>
      </w:r>
      <w:r w:rsidRPr="001F1BB5">
        <w:tab/>
        <w:t>For the cancellation of a registration, see regulations 47.131C and 47.132.</w:t>
      </w:r>
    </w:p>
    <w:p w14:paraId="4758B981" w14:textId="77777777" w:rsidR="0045773A" w:rsidRPr="001F1BB5" w:rsidRDefault="0045773A" w:rsidP="0045773A">
      <w:pPr>
        <w:pStyle w:val="SubsectionHead"/>
      </w:pPr>
      <w:r w:rsidRPr="001F1BB5">
        <w:t>Model aircraft</w:t>
      </w:r>
    </w:p>
    <w:p w14:paraId="31D16055" w14:textId="77777777" w:rsidR="0045773A" w:rsidRPr="001F1BB5" w:rsidRDefault="0045773A" w:rsidP="0045773A">
      <w:pPr>
        <w:pStyle w:val="subsection"/>
      </w:pPr>
      <w:r w:rsidRPr="001F1BB5">
        <w:tab/>
        <w:t>(2)</w:t>
      </w:r>
      <w:r w:rsidRPr="001F1BB5">
        <w:tab/>
        <w:t>The registration of a model aircraft under this Division:</w:t>
      </w:r>
    </w:p>
    <w:p w14:paraId="486967E2" w14:textId="77777777" w:rsidR="0045773A" w:rsidRPr="001F1BB5" w:rsidRDefault="0045773A" w:rsidP="0045773A">
      <w:pPr>
        <w:pStyle w:val="paragraph"/>
      </w:pPr>
      <w:r w:rsidRPr="001F1BB5">
        <w:tab/>
        <w:t>(a)</w:t>
      </w:r>
      <w:r w:rsidRPr="001F1BB5">
        <w:tab/>
        <w:t>begins at the time when the model aircraft is registered; and</w:t>
      </w:r>
    </w:p>
    <w:p w14:paraId="0EC31C20" w14:textId="77777777" w:rsidR="0045773A" w:rsidRPr="001F1BB5" w:rsidRDefault="0045773A" w:rsidP="0045773A">
      <w:pPr>
        <w:pStyle w:val="paragraph"/>
      </w:pPr>
      <w:r w:rsidRPr="001F1BB5">
        <w:tab/>
        <w:t>(b)</w:t>
      </w:r>
      <w:r w:rsidRPr="001F1BB5">
        <w:tab/>
        <w:t>ends:</w:t>
      </w:r>
    </w:p>
    <w:p w14:paraId="6E1AB4FD" w14:textId="77777777" w:rsidR="0045773A" w:rsidRPr="001F1BB5" w:rsidRDefault="0045773A" w:rsidP="0045773A">
      <w:pPr>
        <w:pStyle w:val="paragraphsub"/>
      </w:pPr>
      <w:r w:rsidRPr="001F1BB5">
        <w:lastRenderedPageBreak/>
        <w:tab/>
        <w:t>(i)</w:t>
      </w:r>
      <w:r w:rsidRPr="001F1BB5">
        <w:tab/>
        <w:t>if a certificate of registration is issued for the model aircraft under subparagraph 47.098(2)(b)(i)—at the end of the period of 12 months beginning on the day when the registration begins, unless sooner cancelled; or</w:t>
      </w:r>
    </w:p>
    <w:p w14:paraId="119E450D" w14:textId="77777777" w:rsidR="0045773A" w:rsidRPr="001F1BB5" w:rsidRDefault="0045773A" w:rsidP="0045773A">
      <w:pPr>
        <w:pStyle w:val="paragraphsub"/>
      </w:pPr>
      <w:r w:rsidRPr="001F1BB5">
        <w:tab/>
        <w:t>(ii)</w:t>
      </w:r>
      <w:r w:rsidRPr="001F1BB5">
        <w:tab/>
        <w:t>if an existing certificate of registration is reissued under subregulation 47.099A(2) because of the registration of the model aircraft—at the end of the first anniversary day for the certificate that occurs following the registration of the model aircraft.</w:t>
      </w:r>
    </w:p>
    <w:p w14:paraId="7FCBAFDA" w14:textId="77777777" w:rsidR="0045773A" w:rsidRPr="001F1BB5" w:rsidRDefault="0045773A" w:rsidP="0045773A">
      <w:pPr>
        <w:pStyle w:val="notetext"/>
      </w:pPr>
      <w:r w:rsidRPr="001F1BB5">
        <w:t>Example 1:</w:t>
      </w:r>
      <w:r w:rsidRPr="001F1BB5">
        <w:tab/>
        <w:t>For subparagraph (b)(i), if the model aircraft is registered on 25 April 2020, the registration of the model aircraft will end at the end of 25 April 2021.</w:t>
      </w:r>
    </w:p>
    <w:p w14:paraId="44263DE0" w14:textId="77777777" w:rsidR="0045773A" w:rsidRPr="001F1BB5" w:rsidRDefault="0045773A" w:rsidP="0045773A">
      <w:pPr>
        <w:pStyle w:val="notetext"/>
      </w:pPr>
      <w:r w:rsidRPr="001F1BB5">
        <w:t>Example 2:</w:t>
      </w:r>
      <w:r w:rsidRPr="001F1BB5">
        <w:tab/>
        <w:t>For subparagraph (b)(ii), if the model aircraft is registered on 23 October 2020, and evidence of that registration is added to the certificate of registration of the aircraft mentioned in example 1, the anniversary day for the certificate is 25 April and the registration of the model aircraft will end at the end of 25 April 2021.</w:t>
      </w:r>
    </w:p>
    <w:p w14:paraId="0A2081A3" w14:textId="77777777" w:rsidR="0045773A" w:rsidRPr="001F1BB5" w:rsidRDefault="0045773A" w:rsidP="0045773A">
      <w:pPr>
        <w:pStyle w:val="subsection"/>
      </w:pPr>
      <w:r w:rsidRPr="001F1BB5">
        <w:tab/>
        <w:t>(3)</w:t>
      </w:r>
      <w:r w:rsidRPr="001F1BB5">
        <w:tab/>
        <w:t xml:space="preserve">For the purposes of subparagraph (2)(b)(ii), the </w:t>
      </w:r>
      <w:r w:rsidRPr="001F1BB5">
        <w:rPr>
          <w:b/>
          <w:i/>
        </w:rPr>
        <w:t>anniversary day</w:t>
      </w:r>
      <w:r w:rsidRPr="001F1BB5">
        <w:t xml:space="preserve"> for a certificate of registration is the day on which the registration of the model aircraft for which the certificate was issued ends (or if sooner cancelled, would end if not cancelled), and the anniversary of that day in each subsequent year.</w:t>
      </w:r>
    </w:p>
    <w:p w14:paraId="1C19F3BA" w14:textId="77777777" w:rsidR="0045773A" w:rsidRPr="001F1BB5" w:rsidRDefault="0045773A" w:rsidP="0045773A">
      <w:pPr>
        <w:pStyle w:val="subsection"/>
      </w:pPr>
      <w:r w:rsidRPr="001F1BB5">
        <w:tab/>
        <w:t>(4)</w:t>
      </w:r>
      <w:r w:rsidRPr="001F1BB5">
        <w:tab/>
        <w:t>However, if the anniversary day for a certificate of registration is 29 February, the anniversary day for the certificate is taken to be 1 March in a year that is not a leap year.</w:t>
      </w:r>
    </w:p>
    <w:p w14:paraId="2AA7F22D" w14:textId="77777777" w:rsidR="0045773A" w:rsidRPr="001F1BB5" w:rsidRDefault="0045773A" w:rsidP="0045773A">
      <w:pPr>
        <w:pStyle w:val="ActHead5"/>
      </w:pPr>
      <w:bookmarkStart w:id="58" w:name="_Toc106696544"/>
      <w:r w:rsidRPr="001F1BB5">
        <w:rPr>
          <w:rStyle w:val="CharSectno"/>
        </w:rPr>
        <w:t>47.099A</w:t>
      </w:r>
      <w:r w:rsidRPr="001F1BB5">
        <w:t xml:space="preserve">  Certificates of registration for Division 47.C.2</w:t>
      </w:r>
      <w:bookmarkEnd w:id="58"/>
    </w:p>
    <w:p w14:paraId="08026664" w14:textId="77777777" w:rsidR="0045773A" w:rsidRPr="001F1BB5" w:rsidRDefault="0045773A" w:rsidP="0045773A">
      <w:pPr>
        <w:pStyle w:val="subsection"/>
      </w:pPr>
      <w:r w:rsidRPr="001F1BB5">
        <w:tab/>
        <w:t>(1)</w:t>
      </w:r>
      <w:r w:rsidRPr="001F1BB5">
        <w:tab/>
        <w:t>A certificate of registration issued under this Division to the registration holder of an aircraft may be issued in respect of more than one aircraft for which the person is the registration holder.</w:t>
      </w:r>
    </w:p>
    <w:p w14:paraId="5F1ECD16" w14:textId="77777777" w:rsidR="0045773A" w:rsidRPr="001F1BB5" w:rsidRDefault="0045773A" w:rsidP="0045773A">
      <w:pPr>
        <w:pStyle w:val="subsection"/>
      </w:pPr>
      <w:r w:rsidRPr="001F1BB5">
        <w:tab/>
        <w:t>(2)</w:t>
      </w:r>
      <w:r w:rsidRPr="001F1BB5">
        <w:tab/>
        <w:t>CASA may reissue a certificate of registration for an aircraft to the registration holder of the aircraft for any of the following reasons:</w:t>
      </w:r>
    </w:p>
    <w:p w14:paraId="3BAEBF20" w14:textId="77777777" w:rsidR="0045773A" w:rsidRPr="001F1BB5" w:rsidRDefault="0045773A" w:rsidP="0045773A">
      <w:pPr>
        <w:pStyle w:val="paragraph"/>
      </w:pPr>
      <w:r w:rsidRPr="001F1BB5">
        <w:tab/>
        <w:t>(a)</w:t>
      </w:r>
      <w:r w:rsidRPr="001F1BB5">
        <w:tab/>
        <w:t>to add evidence of the registration of an aircraft;</w:t>
      </w:r>
    </w:p>
    <w:p w14:paraId="39E70B50" w14:textId="77777777" w:rsidR="0045773A" w:rsidRPr="001F1BB5" w:rsidRDefault="0045773A" w:rsidP="0045773A">
      <w:pPr>
        <w:pStyle w:val="paragraph"/>
      </w:pPr>
      <w:r w:rsidRPr="001F1BB5">
        <w:tab/>
        <w:t>(b)</w:t>
      </w:r>
      <w:r w:rsidRPr="001F1BB5">
        <w:tab/>
        <w:t>to remove evidence of the registration of an aircraft from the certificate (but only if evidence of the registration of another aircraft is still included in the certificate);</w:t>
      </w:r>
    </w:p>
    <w:p w14:paraId="6FA9C9FC" w14:textId="77777777" w:rsidR="0045773A" w:rsidRPr="001F1BB5" w:rsidRDefault="0045773A" w:rsidP="0045773A">
      <w:pPr>
        <w:pStyle w:val="paragraph"/>
      </w:pPr>
      <w:r w:rsidRPr="001F1BB5">
        <w:tab/>
        <w:t>(c)</w:t>
      </w:r>
      <w:r w:rsidRPr="001F1BB5">
        <w:tab/>
        <w:t>to add evidence of a new registration of an aircraft already covered by the certificate.</w:t>
      </w:r>
    </w:p>
    <w:p w14:paraId="5FB6C527" w14:textId="77777777" w:rsidR="0045773A" w:rsidRPr="001F1BB5" w:rsidRDefault="0045773A" w:rsidP="0045773A">
      <w:pPr>
        <w:pStyle w:val="notetext"/>
      </w:pPr>
      <w:r w:rsidRPr="001F1BB5">
        <w:t>Note:</w:t>
      </w:r>
      <w:r w:rsidRPr="001F1BB5">
        <w:tab/>
        <w:t>A certificate of registration may be reissued in the following circumstances:</w:t>
      </w:r>
    </w:p>
    <w:p w14:paraId="01B645B5" w14:textId="77777777" w:rsidR="0045773A" w:rsidRPr="001F1BB5" w:rsidRDefault="0045773A" w:rsidP="0045773A">
      <w:pPr>
        <w:pStyle w:val="notepara"/>
      </w:pPr>
      <w:r w:rsidRPr="001F1BB5">
        <w:t>(a)</w:t>
      </w:r>
      <w:r w:rsidRPr="001F1BB5">
        <w:tab/>
        <w:t>the registration of a new aircraft;</w:t>
      </w:r>
    </w:p>
    <w:p w14:paraId="489CF0BE" w14:textId="77777777" w:rsidR="0045773A" w:rsidRPr="001F1BB5" w:rsidRDefault="0045773A" w:rsidP="0045773A">
      <w:pPr>
        <w:pStyle w:val="notepara"/>
      </w:pPr>
      <w:r w:rsidRPr="001F1BB5">
        <w:t>(b)</w:t>
      </w:r>
      <w:r w:rsidRPr="001F1BB5">
        <w:tab/>
        <w:t>the cancellation of the registration of an aircraft;</w:t>
      </w:r>
    </w:p>
    <w:p w14:paraId="47CC8783" w14:textId="77777777" w:rsidR="0045773A" w:rsidRPr="001F1BB5" w:rsidRDefault="0045773A" w:rsidP="0045773A">
      <w:pPr>
        <w:pStyle w:val="notepara"/>
      </w:pPr>
      <w:r w:rsidRPr="001F1BB5">
        <w:t>(c)</w:t>
      </w:r>
      <w:r w:rsidRPr="001F1BB5">
        <w:tab/>
        <w:t>the ending of the period of registration of an aircraft;</w:t>
      </w:r>
    </w:p>
    <w:p w14:paraId="0C7778F2" w14:textId="77777777" w:rsidR="0045773A" w:rsidRPr="001F1BB5" w:rsidRDefault="0045773A" w:rsidP="0045773A">
      <w:pPr>
        <w:pStyle w:val="notepara"/>
      </w:pPr>
      <w:r w:rsidRPr="001F1BB5">
        <w:t>(d)</w:t>
      </w:r>
      <w:r w:rsidRPr="001F1BB5">
        <w:tab/>
        <w:t>the subsequent registration of an aircraft covered by the certificate.</w:t>
      </w:r>
    </w:p>
    <w:p w14:paraId="5E6792E9" w14:textId="77777777" w:rsidR="0045773A" w:rsidRPr="001F1BB5" w:rsidRDefault="0045773A" w:rsidP="0045773A">
      <w:pPr>
        <w:pStyle w:val="subsection"/>
      </w:pPr>
      <w:r w:rsidRPr="001F1BB5">
        <w:tab/>
        <w:t>(3)</w:t>
      </w:r>
      <w:r w:rsidRPr="001F1BB5">
        <w:tab/>
        <w:t>A certificate of registration issued under this Division must state the period of registration of each aircraft covered by the certificate.</w:t>
      </w:r>
    </w:p>
    <w:p w14:paraId="467BDAEC" w14:textId="77777777" w:rsidR="0045773A" w:rsidRPr="001F1BB5" w:rsidRDefault="0045773A" w:rsidP="0045773A">
      <w:pPr>
        <w:pStyle w:val="ActHead5"/>
      </w:pPr>
      <w:bookmarkStart w:id="59" w:name="_Toc106696545"/>
      <w:r w:rsidRPr="001F1BB5">
        <w:rPr>
          <w:rStyle w:val="CharSectno"/>
        </w:rPr>
        <w:lastRenderedPageBreak/>
        <w:t>47.099B</w:t>
      </w:r>
      <w:r w:rsidRPr="001F1BB5">
        <w:t xml:space="preserve">  Requirement to produce certificate of registration (or copy)</w:t>
      </w:r>
      <w:bookmarkEnd w:id="59"/>
    </w:p>
    <w:p w14:paraId="188A6741" w14:textId="77777777" w:rsidR="0045773A" w:rsidRPr="001F1BB5" w:rsidRDefault="0045773A" w:rsidP="0045773A">
      <w:pPr>
        <w:pStyle w:val="subsection"/>
      </w:pPr>
      <w:r w:rsidRPr="001F1BB5">
        <w:tab/>
        <w:t>(1)</w:t>
      </w:r>
      <w:r w:rsidRPr="001F1BB5">
        <w:tab/>
        <w:t>A person who operates, or conducts an operation of, an RPA or model aircraft must produce a certificate of registration, or a copy of such a certificate, in relation to the aircraft for inspection on a demand made by a person covered by subregulation (2).</w:t>
      </w:r>
    </w:p>
    <w:p w14:paraId="10A7E216" w14:textId="77777777" w:rsidR="0045773A" w:rsidRPr="001F1BB5" w:rsidRDefault="0045773A" w:rsidP="0045773A">
      <w:pPr>
        <w:pStyle w:val="subsection"/>
      </w:pPr>
      <w:r w:rsidRPr="001F1BB5">
        <w:tab/>
        <w:t>(2)</w:t>
      </w:r>
      <w:r w:rsidRPr="001F1BB5">
        <w:tab/>
        <w:t>For the purposes of subregulation (1), this subregulation covers the following persons:</w:t>
      </w:r>
    </w:p>
    <w:p w14:paraId="139925AF" w14:textId="77777777" w:rsidR="0045773A" w:rsidRPr="001F1BB5" w:rsidRDefault="0045773A" w:rsidP="0045773A">
      <w:pPr>
        <w:pStyle w:val="paragraph"/>
      </w:pPr>
      <w:r w:rsidRPr="001F1BB5">
        <w:tab/>
        <w:t>(a)</w:t>
      </w:r>
      <w:r w:rsidRPr="001F1BB5">
        <w:tab/>
        <w:t>an authorised person;</w:t>
      </w:r>
    </w:p>
    <w:p w14:paraId="75476D2F" w14:textId="77777777" w:rsidR="0045773A" w:rsidRPr="001F1BB5" w:rsidRDefault="0045773A" w:rsidP="0045773A">
      <w:pPr>
        <w:pStyle w:val="paragraph"/>
      </w:pPr>
      <w:r w:rsidRPr="001F1BB5">
        <w:tab/>
        <w:t>(b)</w:t>
      </w:r>
      <w:r w:rsidRPr="001F1BB5">
        <w:tab/>
        <w:t>a member or special member of the Australian Federal Police;</w:t>
      </w:r>
    </w:p>
    <w:p w14:paraId="50349045" w14:textId="77777777" w:rsidR="0045773A" w:rsidRPr="001F1BB5" w:rsidRDefault="0045773A" w:rsidP="0045773A">
      <w:pPr>
        <w:pStyle w:val="paragraph"/>
      </w:pPr>
      <w:r w:rsidRPr="001F1BB5">
        <w:tab/>
        <w:t>(c)</w:t>
      </w:r>
      <w:r w:rsidRPr="001F1BB5">
        <w:tab/>
        <w:t>a member of a police force or a police service of a State or Territory.</w:t>
      </w:r>
    </w:p>
    <w:p w14:paraId="0B8F8C00" w14:textId="77777777" w:rsidR="0045773A" w:rsidRPr="001F1BB5" w:rsidRDefault="0045773A" w:rsidP="0045773A">
      <w:pPr>
        <w:pStyle w:val="subsection"/>
      </w:pPr>
      <w:r w:rsidRPr="001F1BB5">
        <w:tab/>
        <w:t>(3)</w:t>
      </w:r>
      <w:r w:rsidRPr="001F1BB5">
        <w:tab/>
        <w:t xml:space="preserve">A person (the </w:t>
      </w:r>
      <w:r w:rsidRPr="001F1BB5">
        <w:rPr>
          <w:b/>
          <w:i/>
        </w:rPr>
        <w:t>offender</w:t>
      </w:r>
      <w:r w:rsidRPr="001F1BB5">
        <w:t>) commits an offence of strict liability if:</w:t>
      </w:r>
    </w:p>
    <w:p w14:paraId="1CFA82D1" w14:textId="77777777" w:rsidR="0045773A" w:rsidRPr="001F1BB5" w:rsidRDefault="0045773A" w:rsidP="0045773A">
      <w:pPr>
        <w:pStyle w:val="paragraph"/>
      </w:pPr>
      <w:r w:rsidRPr="001F1BB5">
        <w:tab/>
        <w:t>(a)</w:t>
      </w:r>
      <w:r w:rsidRPr="001F1BB5">
        <w:tab/>
        <w:t>the offender operates, or conducts an operation of, an RPA or model aircraft; and</w:t>
      </w:r>
    </w:p>
    <w:p w14:paraId="517942D9" w14:textId="77777777" w:rsidR="0045773A" w:rsidRPr="001F1BB5" w:rsidRDefault="0045773A" w:rsidP="0045773A">
      <w:pPr>
        <w:pStyle w:val="paragraph"/>
      </w:pPr>
      <w:r w:rsidRPr="001F1BB5">
        <w:tab/>
        <w:t>(b)</w:t>
      </w:r>
      <w:r w:rsidRPr="001F1BB5">
        <w:tab/>
        <w:t>a person makes a demand of the offender under subregulation (1); and</w:t>
      </w:r>
    </w:p>
    <w:p w14:paraId="34065E24" w14:textId="77777777" w:rsidR="0045773A" w:rsidRPr="001F1BB5" w:rsidRDefault="0045773A" w:rsidP="0045773A">
      <w:pPr>
        <w:pStyle w:val="paragraph"/>
      </w:pPr>
      <w:r w:rsidRPr="001F1BB5">
        <w:tab/>
        <w:t>(c)</w:t>
      </w:r>
      <w:r w:rsidRPr="001F1BB5">
        <w:tab/>
        <w:t>the offender fails to comply with the demand.</w:t>
      </w:r>
    </w:p>
    <w:p w14:paraId="735666B6" w14:textId="77777777" w:rsidR="0045773A" w:rsidRPr="001F1BB5" w:rsidRDefault="0045773A" w:rsidP="0045773A">
      <w:pPr>
        <w:pStyle w:val="Penalty"/>
      </w:pPr>
      <w:r w:rsidRPr="001F1BB5">
        <w:t>Penalty:</w:t>
      </w:r>
      <w:r w:rsidRPr="001F1BB5">
        <w:tab/>
        <w:t>5 penalty units.</w:t>
      </w:r>
    </w:p>
    <w:p w14:paraId="54AF59F0" w14:textId="77777777" w:rsidR="0045773A" w:rsidRPr="001F1BB5" w:rsidRDefault="0045773A" w:rsidP="0045773A">
      <w:pPr>
        <w:pStyle w:val="subsection"/>
      </w:pPr>
      <w:r w:rsidRPr="001F1BB5">
        <w:tab/>
        <w:t>(4)</w:t>
      </w:r>
      <w:r w:rsidRPr="001F1BB5">
        <w:tab/>
        <w:t>A person who supervises the operation by another person of an RPA or model aircraft must produce a certificate of registration, or a copy of such a certificate, in relation to the aircraft for inspection on a demand made by a person covered by subregulation (2).</w:t>
      </w:r>
    </w:p>
    <w:p w14:paraId="661A35C2" w14:textId="77777777" w:rsidR="0045773A" w:rsidRPr="001F1BB5" w:rsidRDefault="0045773A" w:rsidP="0045773A">
      <w:pPr>
        <w:pStyle w:val="subsection"/>
      </w:pPr>
      <w:r w:rsidRPr="001F1BB5">
        <w:tab/>
        <w:t>(5)</w:t>
      </w:r>
      <w:r w:rsidRPr="001F1BB5">
        <w:tab/>
        <w:t xml:space="preserve">A person (the </w:t>
      </w:r>
      <w:r w:rsidRPr="001F1BB5">
        <w:rPr>
          <w:b/>
          <w:i/>
        </w:rPr>
        <w:t>supervisor</w:t>
      </w:r>
      <w:r w:rsidRPr="001F1BB5">
        <w:t>) commits an offence of strict liability if:</w:t>
      </w:r>
    </w:p>
    <w:p w14:paraId="168D510F" w14:textId="77777777" w:rsidR="0045773A" w:rsidRPr="001F1BB5" w:rsidRDefault="0045773A" w:rsidP="0045773A">
      <w:pPr>
        <w:pStyle w:val="paragraph"/>
      </w:pPr>
      <w:r w:rsidRPr="001F1BB5">
        <w:tab/>
        <w:t>(a)</w:t>
      </w:r>
      <w:r w:rsidRPr="001F1BB5">
        <w:tab/>
        <w:t>the supervisor supervises the operation by another person of an RPA or model aircraft; and</w:t>
      </w:r>
    </w:p>
    <w:p w14:paraId="466B7069" w14:textId="77777777" w:rsidR="0045773A" w:rsidRPr="001F1BB5" w:rsidRDefault="0045773A" w:rsidP="0045773A">
      <w:pPr>
        <w:pStyle w:val="paragraph"/>
      </w:pPr>
      <w:r w:rsidRPr="001F1BB5">
        <w:tab/>
        <w:t>(b)</w:t>
      </w:r>
      <w:r w:rsidRPr="001F1BB5">
        <w:tab/>
        <w:t>the other person is under 16 years old; and</w:t>
      </w:r>
    </w:p>
    <w:p w14:paraId="22C43C52" w14:textId="77777777" w:rsidR="0045773A" w:rsidRPr="001F1BB5" w:rsidRDefault="0045773A" w:rsidP="0045773A">
      <w:pPr>
        <w:pStyle w:val="paragraph"/>
      </w:pPr>
      <w:r w:rsidRPr="001F1BB5">
        <w:tab/>
        <w:t>(c)</w:t>
      </w:r>
      <w:r w:rsidRPr="001F1BB5">
        <w:tab/>
        <w:t>a person makes a demand of the supervisor under subregulation (4); and</w:t>
      </w:r>
    </w:p>
    <w:p w14:paraId="5D4AD6E6" w14:textId="77777777" w:rsidR="0045773A" w:rsidRPr="001F1BB5" w:rsidRDefault="0045773A" w:rsidP="0045773A">
      <w:pPr>
        <w:pStyle w:val="paragraph"/>
      </w:pPr>
      <w:r w:rsidRPr="001F1BB5">
        <w:tab/>
        <w:t>(d)</w:t>
      </w:r>
      <w:r w:rsidRPr="001F1BB5">
        <w:tab/>
        <w:t>the supervisor fails to comply with the demand.</w:t>
      </w:r>
    </w:p>
    <w:p w14:paraId="1B232FD7" w14:textId="77777777" w:rsidR="0045773A" w:rsidRPr="001F1BB5" w:rsidRDefault="0045773A" w:rsidP="0045773A">
      <w:pPr>
        <w:pStyle w:val="Penalty"/>
      </w:pPr>
      <w:r w:rsidRPr="001F1BB5">
        <w:t>Penalty:</w:t>
      </w:r>
      <w:r w:rsidRPr="001F1BB5">
        <w:tab/>
        <w:t>5 penalty units.</w:t>
      </w:r>
    </w:p>
    <w:p w14:paraId="32489ADA" w14:textId="66B337FF" w:rsidR="006027B5" w:rsidRPr="001F1BB5" w:rsidRDefault="00472B3E" w:rsidP="009E0BC9">
      <w:pPr>
        <w:pStyle w:val="SubPartCASA"/>
        <w:pageBreakBefore/>
        <w:outlineLvl w:val="9"/>
      </w:pPr>
      <w:bookmarkStart w:id="60" w:name="_Toc106696546"/>
      <w:r w:rsidRPr="001F1BB5">
        <w:rPr>
          <w:rStyle w:val="CharSubPartNoCASA"/>
        </w:rPr>
        <w:lastRenderedPageBreak/>
        <w:t>Subpart 4</w:t>
      </w:r>
      <w:r w:rsidR="006027B5" w:rsidRPr="001F1BB5">
        <w:rPr>
          <w:rStyle w:val="CharSubPartNoCASA"/>
        </w:rPr>
        <w:t>7.D</w:t>
      </w:r>
      <w:r w:rsidR="000971C9" w:rsidRPr="001F1BB5">
        <w:t>—</w:t>
      </w:r>
      <w:r w:rsidR="006027B5" w:rsidRPr="001F1BB5">
        <w:rPr>
          <w:rStyle w:val="CharSubPartTextCASA"/>
        </w:rPr>
        <w:t>Registered operator</w:t>
      </w:r>
      <w:bookmarkEnd w:id="60"/>
    </w:p>
    <w:p w14:paraId="266971A4" w14:textId="77777777" w:rsidR="002B0FA4" w:rsidRPr="001F1BB5" w:rsidRDefault="002B0FA4" w:rsidP="009E0BC9">
      <w:pPr>
        <w:pStyle w:val="Header"/>
      </w:pPr>
      <w:r w:rsidRPr="001F1BB5">
        <w:rPr>
          <w:rStyle w:val="CharDivNo"/>
        </w:rPr>
        <w:t xml:space="preserve"> </w:t>
      </w:r>
      <w:r w:rsidRPr="001F1BB5">
        <w:rPr>
          <w:rStyle w:val="CharDivText"/>
        </w:rPr>
        <w:t xml:space="preserve"> </w:t>
      </w:r>
    </w:p>
    <w:p w14:paraId="26E0B92B" w14:textId="119E6ADB" w:rsidR="0045773A" w:rsidRPr="001F1BB5" w:rsidRDefault="0045773A" w:rsidP="0045773A">
      <w:pPr>
        <w:pStyle w:val="ActHead5"/>
      </w:pPr>
      <w:bookmarkStart w:id="61" w:name="_Toc106696547"/>
      <w:r w:rsidRPr="001F1BB5">
        <w:rPr>
          <w:rStyle w:val="CharSectno"/>
        </w:rPr>
        <w:t>47.100A</w:t>
      </w:r>
      <w:r w:rsidRPr="001F1BB5">
        <w:t xml:space="preserve">  Application of </w:t>
      </w:r>
      <w:r w:rsidR="00472B3E" w:rsidRPr="001F1BB5">
        <w:t>Subpart 4</w:t>
      </w:r>
      <w:r w:rsidRPr="001F1BB5">
        <w:t>7.D</w:t>
      </w:r>
      <w:bookmarkEnd w:id="61"/>
    </w:p>
    <w:p w14:paraId="162C7DB1" w14:textId="77777777" w:rsidR="0045773A" w:rsidRPr="001F1BB5" w:rsidRDefault="0045773A" w:rsidP="0045773A">
      <w:pPr>
        <w:pStyle w:val="subsection"/>
      </w:pPr>
      <w:r w:rsidRPr="001F1BB5">
        <w:tab/>
      </w:r>
      <w:r w:rsidRPr="001F1BB5">
        <w:tab/>
        <w:t>This Subpart applies in relation to an aircraft required to be registered under Division 47.C.1.</w:t>
      </w:r>
    </w:p>
    <w:p w14:paraId="43DEA553" w14:textId="77777777" w:rsidR="0045773A" w:rsidRPr="001F1BB5" w:rsidRDefault="0045773A" w:rsidP="0045773A">
      <w:pPr>
        <w:pStyle w:val="notetext"/>
      </w:pPr>
      <w:r w:rsidRPr="001F1BB5">
        <w:t>Note:</w:t>
      </w:r>
      <w:r w:rsidRPr="001F1BB5">
        <w:tab/>
        <w:t>See regulation 47.058.</w:t>
      </w:r>
    </w:p>
    <w:p w14:paraId="36396F41" w14:textId="3281382F" w:rsidR="006027B5" w:rsidRPr="001F1BB5" w:rsidRDefault="006027B5" w:rsidP="009E0BC9">
      <w:pPr>
        <w:pStyle w:val="ActHead5"/>
      </w:pPr>
      <w:bookmarkStart w:id="62" w:name="_Toc106696548"/>
      <w:r w:rsidRPr="001F1BB5">
        <w:rPr>
          <w:rStyle w:val="CharSectno"/>
        </w:rPr>
        <w:t>47.100</w:t>
      </w:r>
      <w:r w:rsidR="000971C9" w:rsidRPr="001F1BB5">
        <w:t xml:space="preserve">  </w:t>
      </w:r>
      <w:r w:rsidRPr="001F1BB5">
        <w:t>Identity of registered operator of aircraft</w:t>
      </w:r>
      <w:bookmarkEnd w:id="62"/>
    </w:p>
    <w:p w14:paraId="546DDFD0" w14:textId="77777777" w:rsidR="006027B5" w:rsidRPr="001F1BB5" w:rsidRDefault="006027B5" w:rsidP="009E0BC9">
      <w:pPr>
        <w:pStyle w:val="subsection"/>
      </w:pPr>
      <w:r w:rsidRPr="001F1BB5">
        <w:tab/>
        <w:t>(1)</w:t>
      </w:r>
      <w:r w:rsidRPr="001F1BB5">
        <w:tab/>
        <w:t xml:space="preserve">If the registration holder of an aircraft is an eligible person, the holder is the aircraft’s </w:t>
      </w:r>
      <w:r w:rsidRPr="001F1BB5">
        <w:rPr>
          <w:b/>
          <w:i/>
        </w:rPr>
        <w:t>registered operator</w:t>
      </w:r>
      <w:r w:rsidRPr="001F1BB5">
        <w:t>.</w:t>
      </w:r>
    </w:p>
    <w:p w14:paraId="1630082E" w14:textId="77777777" w:rsidR="006027B5" w:rsidRPr="001F1BB5" w:rsidRDefault="006027B5" w:rsidP="009E0BC9">
      <w:pPr>
        <w:pStyle w:val="subsection"/>
      </w:pPr>
      <w:r w:rsidRPr="001F1BB5">
        <w:tab/>
        <w:t>(2)</w:t>
      </w:r>
      <w:r w:rsidRPr="001F1BB5">
        <w:tab/>
        <w:t>However, the registration holder may appoint another eligible person as the registered operator.</w:t>
      </w:r>
    </w:p>
    <w:p w14:paraId="4BB6897A" w14:textId="77777777" w:rsidR="006027B5" w:rsidRPr="001F1BB5" w:rsidRDefault="006027B5" w:rsidP="009E0BC9">
      <w:pPr>
        <w:pStyle w:val="subsection"/>
      </w:pPr>
      <w:r w:rsidRPr="001F1BB5">
        <w:tab/>
        <w:t>(3)</w:t>
      </w:r>
      <w:r w:rsidRPr="001F1BB5">
        <w:tab/>
        <w:t>If the registration holder is not an eligible person, the registration holder must appoint an eligible person to be the registered operator.</w:t>
      </w:r>
    </w:p>
    <w:p w14:paraId="37095554" w14:textId="7F7EF883" w:rsidR="007A0CC4" w:rsidRPr="001F1BB5" w:rsidRDefault="007A0CC4" w:rsidP="009E0BC9">
      <w:pPr>
        <w:pStyle w:val="notetext"/>
      </w:pPr>
      <w:r w:rsidRPr="001F1BB5">
        <w:t>Note:</w:t>
      </w:r>
      <w:r w:rsidRPr="001F1BB5">
        <w:tab/>
        <w:t>If the registration holder of an aircraft is not an eligible person, and no eligible person is appointed as the registered operator, CASA must suspend the aircraft’s registration: see regulation</w:t>
      </w:r>
      <w:r w:rsidR="00883E46" w:rsidRPr="001F1BB5">
        <w:t> </w:t>
      </w:r>
      <w:r w:rsidRPr="001F1BB5">
        <w:t>47.131A.</w:t>
      </w:r>
    </w:p>
    <w:p w14:paraId="02ADED02" w14:textId="77777777" w:rsidR="006027B5" w:rsidRPr="001F1BB5" w:rsidRDefault="006027B5" w:rsidP="009E0BC9">
      <w:pPr>
        <w:pStyle w:val="subsection"/>
      </w:pPr>
      <w:r w:rsidRPr="001F1BB5">
        <w:tab/>
        <w:t>(4)</w:t>
      </w:r>
      <w:r w:rsidRPr="001F1BB5">
        <w:tab/>
        <w:t>The appointment of a registered operator has effect unless the appointment is cancelled or otherwise ceases to have effect.</w:t>
      </w:r>
    </w:p>
    <w:p w14:paraId="656A15AE" w14:textId="2CDCDC1E" w:rsidR="006027B5" w:rsidRPr="001F1BB5" w:rsidRDefault="000971C9" w:rsidP="009E0BC9">
      <w:pPr>
        <w:pStyle w:val="notetext"/>
      </w:pPr>
      <w:r w:rsidRPr="001F1BB5">
        <w:t>Note:</w:t>
      </w:r>
      <w:r w:rsidRPr="001F1BB5">
        <w:tab/>
      </w:r>
      <w:r w:rsidR="006027B5" w:rsidRPr="001F1BB5">
        <w:t>Regulation</w:t>
      </w:r>
      <w:r w:rsidR="00883E46" w:rsidRPr="001F1BB5">
        <w:t> </w:t>
      </w:r>
      <w:r w:rsidR="006027B5" w:rsidRPr="001F1BB5">
        <w:t>202.222 provides that a reference in CAR to the holder of a certificate of registration of an aircraft is taken to be a reference to the registered operator of the aircraft. Under CAR, the holder of the certificate of registration is responsible for the maintenance and continuing airworthiness of the aircraft.</w:t>
      </w:r>
    </w:p>
    <w:p w14:paraId="32A1F93B" w14:textId="77777777" w:rsidR="007A0CC4" w:rsidRPr="001F1BB5" w:rsidRDefault="007A0CC4" w:rsidP="009E0BC9">
      <w:pPr>
        <w:pStyle w:val="subsection"/>
      </w:pPr>
      <w:r w:rsidRPr="001F1BB5">
        <w:tab/>
        <w:t>(4A)</w:t>
      </w:r>
      <w:r w:rsidRPr="001F1BB5">
        <w:tab/>
        <w:t>Subject to this regulation, the appointment of a registered operator of an aircraft may be cancelled by:</w:t>
      </w:r>
    </w:p>
    <w:p w14:paraId="0AE30F93" w14:textId="77777777" w:rsidR="007A0CC4" w:rsidRPr="001F1BB5" w:rsidRDefault="007A0CC4" w:rsidP="009E0BC9">
      <w:pPr>
        <w:pStyle w:val="paragraph"/>
      </w:pPr>
      <w:r w:rsidRPr="001F1BB5">
        <w:tab/>
        <w:t>(a)</w:t>
      </w:r>
      <w:r w:rsidRPr="001F1BB5">
        <w:tab/>
        <w:t>the registration holder of the aircraft; or</w:t>
      </w:r>
    </w:p>
    <w:p w14:paraId="43D9244A" w14:textId="77777777" w:rsidR="007A0CC4" w:rsidRPr="001F1BB5" w:rsidRDefault="007A0CC4" w:rsidP="009E0BC9">
      <w:pPr>
        <w:pStyle w:val="paragraph"/>
      </w:pPr>
      <w:r w:rsidRPr="001F1BB5">
        <w:tab/>
        <w:t>(b)</w:t>
      </w:r>
      <w:r w:rsidRPr="001F1BB5">
        <w:tab/>
        <w:t>the registered operator.</w:t>
      </w:r>
    </w:p>
    <w:p w14:paraId="31CE97A5" w14:textId="77777777" w:rsidR="006027B5" w:rsidRPr="001F1BB5" w:rsidRDefault="006027B5" w:rsidP="009E0BC9">
      <w:pPr>
        <w:pStyle w:val="subsection"/>
      </w:pPr>
      <w:r w:rsidRPr="001F1BB5">
        <w:tab/>
        <w:t>(5)</w:t>
      </w:r>
      <w:r w:rsidRPr="001F1BB5">
        <w:tab/>
        <w:t>If the registration holder of an aircraft:</w:t>
      </w:r>
    </w:p>
    <w:p w14:paraId="5D9C60D8" w14:textId="77777777" w:rsidR="006027B5" w:rsidRPr="001F1BB5" w:rsidRDefault="006027B5" w:rsidP="009E0BC9">
      <w:pPr>
        <w:pStyle w:val="paragraph"/>
      </w:pPr>
      <w:r w:rsidRPr="001F1BB5">
        <w:tab/>
        <w:t>(a)</w:t>
      </w:r>
      <w:r w:rsidRPr="001F1BB5">
        <w:tab/>
        <w:t>appoints a person as the aircraft’s registered operator; or</w:t>
      </w:r>
    </w:p>
    <w:p w14:paraId="533C1862" w14:textId="77777777" w:rsidR="006027B5" w:rsidRPr="001F1BB5" w:rsidRDefault="006027B5" w:rsidP="009E0BC9">
      <w:pPr>
        <w:pStyle w:val="paragraph"/>
      </w:pPr>
      <w:r w:rsidRPr="001F1BB5">
        <w:tab/>
        <w:t>(b)</w:t>
      </w:r>
      <w:r w:rsidRPr="001F1BB5">
        <w:tab/>
        <w:t>cancels the appointment of a person as the aircraft’s registered operator;</w:t>
      </w:r>
    </w:p>
    <w:p w14:paraId="4380403E" w14:textId="6CAD4832" w:rsidR="006027B5" w:rsidRPr="001F1BB5" w:rsidRDefault="006027B5" w:rsidP="009E0BC9">
      <w:pPr>
        <w:pStyle w:val="subsection2"/>
      </w:pPr>
      <w:r w:rsidRPr="001F1BB5">
        <w:t xml:space="preserve">the registration holder must, within </w:t>
      </w:r>
      <w:r w:rsidR="00506EE1" w:rsidRPr="001F1BB5">
        <w:t>14 days after</w:t>
      </w:r>
      <w:r w:rsidRPr="001F1BB5">
        <w:t xml:space="preserve"> the appointment or cancellation, give CASA a notice in an approved form, including the aircraft’s registration mark, manufacturer, model and serial number.</w:t>
      </w:r>
    </w:p>
    <w:p w14:paraId="22C57C92" w14:textId="300DB5EA" w:rsidR="00506EE1" w:rsidRPr="001F1BB5" w:rsidRDefault="00506EE1" w:rsidP="009E0BC9">
      <w:pPr>
        <w:pStyle w:val="subsection"/>
      </w:pPr>
      <w:r w:rsidRPr="001F1BB5">
        <w:tab/>
        <w:t>(5AA)</w:t>
      </w:r>
      <w:r w:rsidRPr="001F1BB5">
        <w:tab/>
        <w:t xml:space="preserve">If a person cancels the appointment of the person as an aircraft’s registered operator as referred to in </w:t>
      </w:r>
      <w:r w:rsidR="00883E46" w:rsidRPr="001F1BB5">
        <w:t>paragraph (</w:t>
      </w:r>
      <w:r w:rsidRPr="001F1BB5">
        <w:t>4A)(b), the person must, within 14 days after the cancellation, give CASA a notice in an approved form, including the aircraft’s registration mark, manufacturer, model and serial number.</w:t>
      </w:r>
    </w:p>
    <w:p w14:paraId="0D48AA55" w14:textId="77777777" w:rsidR="00506EE1" w:rsidRPr="001F1BB5" w:rsidRDefault="00506EE1" w:rsidP="009E0BC9">
      <w:pPr>
        <w:pStyle w:val="subsection"/>
      </w:pPr>
      <w:r w:rsidRPr="001F1BB5">
        <w:tab/>
        <w:t>(5A)</w:t>
      </w:r>
      <w:r w:rsidRPr="001F1BB5">
        <w:tab/>
        <w:t>A person commits an offence of strict liability if the person fails to comply with a requirement under subregulation (5) or (5AA).</w:t>
      </w:r>
    </w:p>
    <w:p w14:paraId="37BB48AF" w14:textId="77777777" w:rsidR="00506EE1" w:rsidRPr="001F1BB5" w:rsidRDefault="00506EE1" w:rsidP="009E0BC9">
      <w:pPr>
        <w:pStyle w:val="Penalty"/>
      </w:pPr>
      <w:r w:rsidRPr="001F1BB5">
        <w:lastRenderedPageBreak/>
        <w:t>Penalty:</w:t>
      </w:r>
      <w:r w:rsidRPr="001F1BB5">
        <w:tab/>
        <w:t>10 penalty units.</w:t>
      </w:r>
    </w:p>
    <w:p w14:paraId="6AF0BD0C" w14:textId="5BAB15CC" w:rsidR="006027B5" w:rsidRPr="001F1BB5" w:rsidRDefault="006027B5" w:rsidP="005E33BB">
      <w:pPr>
        <w:pStyle w:val="subsection"/>
      </w:pPr>
      <w:r w:rsidRPr="001F1BB5">
        <w:tab/>
        <w:t>(5B)</w:t>
      </w:r>
      <w:r w:rsidRPr="001F1BB5">
        <w:tab/>
        <w:t xml:space="preserve">If CASA finds out, other than by a notice given </w:t>
      </w:r>
      <w:r w:rsidR="00D8640A" w:rsidRPr="001F1BB5">
        <w:t>in accordance with subregulation (5)</w:t>
      </w:r>
      <w:r w:rsidRPr="001F1BB5">
        <w:t>, that the appointment of the registered operator of an aircraft</w:t>
      </w:r>
      <w:r w:rsidR="005E33BB" w:rsidRPr="001F1BB5">
        <w:t xml:space="preserve"> </w:t>
      </w:r>
      <w:r w:rsidRPr="001F1BB5">
        <w:t xml:space="preserve">has ceased to have effect, CASA must, within </w:t>
      </w:r>
      <w:r w:rsidR="00506EE1" w:rsidRPr="001F1BB5">
        <w:t>5 business days</w:t>
      </w:r>
      <w:r w:rsidRPr="001F1BB5">
        <w:t>, inform the aircraft’s registration holder in writing.</w:t>
      </w:r>
    </w:p>
    <w:p w14:paraId="3091581E" w14:textId="77777777" w:rsidR="006027B5" w:rsidRPr="001F1BB5" w:rsidRDefault="006027B5" w:rsidP="009E0BC9">
      <w:pPr>
        <w:pStyle w:val="subsection"/>
      </w:pPr>
      <w:r w:rsidRPr="001F1BB5">
        <w:tab/>
        <w:t>(6)</w:t>
      </w:r>
      <w:r w:rsidRPr="001F1BB5">
        <w:tab/>
        <w:t>A notice of the appointment of a registered operator must also include:</w:t>
      </w:r>
    </w:p>
    <w:p w14:paraId="52EE39CF" w14:textId="77777777" w:rsidR="006027B5" w:rsidRPr="001F1BB5" w:rsidRDefault="006027B5" w:rsidP="009E0BC9">
      <w:pPr>
        <w:pStyle w:val="paragraph"/>
      </w:pPr>
      <w:r w:rsidRPr="001F1BB5">
        <w:tab/>
        <w:t>(a)</w:t>
      </w:r>
      <w:r w:rsidRPr="001F1BB5">
        <w:tab/>
        <w:t>the registered operator’s name and postal address, and:</w:t>
      </w:r>
    </w:p>
    <w:p w14:paraId="182C9BE9" w14:textId="77777777" w:rsidR="006027B5" w:rsidRPr="001F1BB5" w:rsidRDefault="006027B5" w:rsidP="009E0BC9">
      <w:pPr>
        <w:pStyle w:val="paragraphsub"/>
      </w:pPr>
      <w:r w:rsidRPr="001F1BB5">
        <w:tab/>
        <w:t>(i)</w:t>
      </w:r>
      <w:r w:rsidRPr="001F1BB5">
        <w:tab/>
        <w:t>if the registered operator is an individual</w:t>
      </w:r>
      <w:r w:rsidR="000971C9" w:rsidRPr="001F1BB5">
        <w:t>—</w:t>
      </w:r>
      <w:r w:rsidRPr="001F1BB5">
        <w:t>his or her home address; or</w:t>
      </w:r>
    </w:p>
    <w:p w14:paraId="0265E7BB" w14:textId="77777777" w:rsidR="006027B5" w:rsidRPr="001F1BB5" w:rsidRDefault="006027B5" w:rsidP="009E0BC9">
      <w:pPr>
        <w:pStyle w:val="paragraphsub"/>
      </w:pPr>
      <w:r w:rsidRPr="001F1BB5">
        <w:tab/>
        <w:t>(ii)</w:t>
      </w:r>
      <w:r w:rsidRPr="001F1BB5">
        <w:tab/>
        <w:t>if the registered operator is a corporation</w:t>
      </w:r>
      <w:r w:rsidR="000971C9" w:rsidRPr="001F1BB5">
        <w:t>—</w:t>
      </w:r>
      <w:r w:rsidRPr="001F1BB5">
        <w:t>the address of the corporation’s registered office; and</w:t>
      </w:r>
    </w:p>
    <w:p w14:paraId="1A77993F" w14:textId="77777777" w:rsidR="006027B5" w:rsidRPr="001F1BB5" w:rsidRDefault="006027B5" w:rsidP="009E0BC9">
      <w:pPr>
        <w:pStyle w:val="paragraph"/>
      </w:pPr>
      <w:r w:rsidRPr="001F1BB5">
        <w:tab/>
        <w:t>(b)</w:t>
      </w:r>
      <w:r w:rsidRPr="001F1BB5">
        <w:tab/>
        <w:t>the date of the appointment of the registered operator; and</w:t>
      </w:r>
    </w:p>
    <w:p w14:paraId="793ED516" w14:textId="77777777" w:rsidR="006027B5" w:rsidRPr="001F1BB5" w:rsidRDefault="006027B5" w:rsidP="009E0BC9">
      <w:pPr>
        <w:pStyle w:val="paragraph"/>
      </w:pPr>
      <w:r w:rsidRPr="001F1BB5">
        <w:tab/>
        <w:t>(c)</w:t>
      </w:r>
      <w:r w:rsidRPr="001F1BB5">
        <w:tab/>
        <w:t>evidence that the registered operator accepts the appointment.</w:t>
      </w:r>
    </w:p>
    <w:p w14:paraId="22E6557C" w14:textId="77777777" w:rsidR="00506EE1" w:rsidRPr="001F1BB5" w:rsidRDefault="00506EE1" w:rsidP="009E0BC9">
      <w:pPr>
        <w:pStyle w:val="subsection"/>
      </w:pPr>
      <w:r w:rsidRPr="001F1BB5">
        <w:tab/>
        <w:t>(7)</w:t>
      </w:r>
      <w:r w:rsidRPr="001F1BB5">
        <w:tab/>
        <w:t>A notice of the cancellation of the appointment of a registered operator given under subregulation (5) or (5AA) must include the date of the cancellation.</w:t>
      </w:r>
    </w:p>
    <w:p w14:paraId="796A404C" w14:textId="6F9CF55B" w:rsidR="00506EE1" w:rsidRPr="001F1BB5" w:rsidRDefault="00506EE1" w:rsidP="009E0BC9">
      <w:pPr>
        <w:pStyle w:val="notetext"/>
      </w:pPr>
      <w:r w:rsidRPr="001F1BB5">
        <w:t>Note:</w:t>
      </w:r>
      <w:r w:rsidRPr="001F1BB5">
        <w:tab/>
        <w:t>If the appointment of the registered operator is cancelled and another registered operator is not appointed, the registration holder becomes the aircraft’s registered operator. However, if the registration holder is not an eligible person, CASA must suspend the aircraft’s registration: see regulation</w:t>
      </w:r>
      <w:r w:rsidR="00883E46" w:rsidRPr="001F1BB5">
        <w:t> </w:t>
      </w:r>
      <w:r w:rsidRPr="001F1BB5">
        <w:t>47.131A.</w:t>
      </w:r>
    </w:p>
    <w:p w14:paraId="6282CD29" w14:textId="77777777" w:rsidR="006027B5" w:rsidRPr="001F1BB5" w:rsidRDefault="006027B5" w:rsidP="009E0BC9">
      <w:pPr>
        <w:pStyle w:val="subsection"/>
      </w:pPr>
      <w:r w:rsidRPr="001F1BB5">
        <w:tab/>
        <w:t>(8)</w:t>
      </w:r>
      <w:r w:rsidRPr="001F1BB5">
        <w:tab/>
        <w:t>If CASA receives a notice that complies with this regulation, CASA must:</w:t>
      </w:r>
    </w:p>
    <w:p w14:paraId="4F058FDC" w14:textId="77777777" w:rsidR="006027B5" w:rsidRPr="001F1BB5" w:rsidRDefault="006027B5" w:rsidP="009E0BC9">
      <w:pPr>
        <w:pStyle w:val="paragraph"/>
      </w:pPr>
      <w:r w:rsidRPr="001F1BB5">
        <w:tab/>
        <w:t>(a)</w:t>
      </w:r>
      <w:r w:rsidRPr="001F1BB5">
        <w:tab/>
        <w:t>amend the Australian Civil Aircraft Register to show the name and address of the new registered operator; and</w:t>
      </w:r>
    </w:p>
    <w:p w14:paraId="236CCF54" w14:textId="3FC30356" w:rsidR="006027B5" w:rsidRPr="001F1BB5" w:rsidRDefault="006027B5" w:rsidP="009E0BC9">
      <w:pPr>
        <w:pStyle w:val="paragraph"/>
      </w:pPr>
      <w:r w:rsidRPr="001F1BB5">
        <w:tab/>
        <w:t>(b)</w:t>
      </w:r>
      <w:r w:rsidRPr="001F1BB5">
        <w:tab/>
        <w:t>in writing, notify the registration holder and the new registered operator about the amen</w:t>
      </w:r>
      <w:r w:rsidR="00C57165" w:rsidRPr="001F1BB5">
        <w:t>dment of the Register.</w:t>
      </w:r>
    </w:p>
    <w:p w14:paraId="205A8C47" w14:textId="1F5CCEE3" w:rsidR="006027B5" w:rsidRPr="001F1BB5" w:rsidRDefault="00472B3E" w:rsidP="009E0BC9">
      <w:pPr>
        <w:pStyle w:val="SubPartCASA"/>
        <w:pageBreakBefore/>
        <w:outlineLvl w:val="9"/>
      </w:pPr>
      <w:bookmarkStart w:id="63" w:name="_Toc106696549"/>
      <w:r w:rsidRPr="001F1BB5">
        <w:rPr>
          <w:rStyle w:val="CharSubPartNoCASA"/>
        </w:rPr>
        <w:lastRenderedPageBreak/>
        <w:t>Subpart 4</w:t>
      </w:r>
      <w:r w:rsidR="006027B5" w:rsidRPr="001F1BB5">
        <w:rPr>
          <w:rStyle w:val="CharSubPartNoCASA"/>
        </w:rPr>
        <w:t>7.E</w:t>
      </w:r>
      <w:r w:rsidR="000971C9" w:rsidRPr="001F1BB5">
        <w:t>—</w:t>
      </w:r>
      <w:r w:rsidR="006027B5" w:rsidRPr="001F1BB5">
        <w:rPr>
          <w:rStyle w:val="CharSubPartTextCASA"/>
        </w:rPr>
        <w:t>Transfer of ownership of aircraft</w:t>
      </w:r>
      <w:bookmarkEnd w:id="63"/>
    </w:p>
    <w:p w14:paraId="4CC45390" w14:textId="77777777" w:rsidR="002B0FA4" w:rsidRPr="001F1BB5" w:rsidRDefault="002B0FA4" w:rsidP="009E0BC9">
      <w:pPr>
        <w:pStyle w:val="Header"/>
      </w:pPr>
      <w:r w:rsidRPr="001F1BB5">
        <w:t xml:space="preserve">  </w:t>
      </w:r>
    </w:p>
    <w:p w14:paraId="3EFCD345" w14:textId="436C0403" w:rsidR="0045773A" w:rsidRPr="001F1BB5" w:rsidRDefault="0045773A" w:rsidP="0045773A">
      <w:pPr>
        <w:pStyle w:val="ActHead5"/>
      </w:pPr>
      <w:bookmarkStart w:id="64" w:name="_Toc106696550"/>
      <w:r w:rsidRPr="001F1BB5">
        <w:rPr>
          <w:rStyle w:val="CharSectno"/>
        </w:rPr>
        <w:t>47.105A</w:t>
      </w:r>
      <w:r w:rsidRPr="001F1BB5">
        <w:t xml:space="preserve">  Application of </w:t>
      </w:r>
      <w:r w:rsidR="00472B3E" w:rsidRPr="001F1BB5">
        <w:t>Subpart 4</w:t>
      </w:r>
      <w:r w:rsidRPr="001F1BB5">
        <w:t>7.E</w:t>
      </w:r>
      <w:bookmarkEnd w:id="64"/>
    </w:p>
    <w:p w14:paraId="0441CDF2" w14:textId="77777777" w:rsidR="0045773A" w:rsidRPr="001F1BB5" w:rsidRDefault="0045773A" w:rsidP="0045773A">
      <w:pPr>
        <w:pStyle w:val="subsection"/>
      </w:pPr>
      <w:r w:rsidRPr="001F1BB5">
        <w:tab/>
      </w:r>
      <w:r w:rsidRPr="001F1BB5">
        <w:tab/>
        <w:t>This Subpart applies in relation to an aircraft required to be registered under Division 47.C.1.</w:t>
      </w:r>
    </w:p>
    <w:p w14:paraId="6B866227" w14:textId="77777777" w:rsidR="0045773A" w:rsidRPr="001F1BB5" w:rsidRDefault="0045773A" w:rsidP="0045773A">
      <w:pPr>
        <w:pStyle w:val="notetext"/>
      </w:pPr>
      <w:r w:rsidRPr="001F1BB5">
        <w:t>Note:</w:t>
      </w:r>
      <w:r w:rsidRPr="001F1BB5">
        <w:tab/>
        <w:t>See regulation 47.058.</w:t>
      </w:r>
    </w:p>
    <w:p w14:paraId="22C69800" w14:textId="2EF722EF" w:rsidR="006027B5" w:rsidRPr="001F1BB5" w:rsidRDefault="006027B5" w:rsidP="009E0BC9">
      <w:pPr>
        <w:pStyle w:val="ActHead5"/>
        <w:rPr>
          <w:i/>
        </w:rPr>
      </w:pPr>
      <w:bookmarkStart w:id="65" w:name="_Toc106696551"/>
      <w:r w:rsidRPr="001F1BB5">
        <w:rPr>
          <w:rStyle w:val="CharSectno"/>
        </w:rPr>
        <w:t>47.105</w:t>
      </w:r>
      <w:r w:rsidR="000971C9" w:rsidRPr="001F1BB5">
        <w:t xml:space="preserve">  </w:t>
      </w:r>
      <w:r w:rsidRPr="001F1BB5">
        <w:t xml:space="preserve">Meaning of </w:t>
      </w:r>
      <w:r w:rsidRPr="001F1BB5">
        <w:rPr>
          <w:i/>
        </w:rPr>
        <w:t xml:space="preserve">former owner </w:t>
      </w:r>
      <w:r w:rsidRPr="001F1BB5">
        <w:t xml:space="preserve">and </w:t>
      </w:r>
      <w:r w:rsidRPr="001F1BB5">
        <w:rPr>
          <w:i/>
        </w:rPr>
        <w:t>new owner</w:t>
      </w:r>
      <w:bookmarkEnd w:id="65"/>
    </w:p>
    <w:p w14:paraId="37C205ED" w14:textId="77777777" w:rsidR="006027B5" w:rsidRPr="001F1BB5" w:rsidRDefault="006027B5" w:rsidP="009E0BC9">
      <w:pPr>
        <w:pStyle w:val="subsection"/>
      </w:pPr>
      <w:r w:rsidRPr="001F1BB5">
        <w:tab/>
      </w:r>
      <w:r w:rsidRPr="001F1BB5">
        <w:tab/>
        <w:t xml:space="preserve">For this Subpart, if the ownership of </w:t>
      </w:r>
      <w:r w:rsidRPr="001F1BB5">
        <w:rPr>
          <w:snapToGrid w:val="0"/>
        </w:rPr>
        <w:t xml:space="preserve">an aircraft is transferred, the transferor is the </w:t>
      </w:r>
      <w:r w:rsidRPr="001F1BB5">
        <w:rPr>
          <w:b/>
          <w:i/>
          <w:snapToGrid w:val="0"/>
        </w:rPr>
        <w:t>former owner</w:t>
      </w:r>
      <w:r w:rsidRPr="001F1BB5">
        <w:rPr>
          <w:snapToGrid w:val="0"/>
        </w:rPr>
        <w:t xml:space="preserve"> and the transferee is the </w:t>
      </w:r>
      <w:r w:rsidRPr="001F1BB5">
        <w:rPr>
          <w:b/>
          <w:i/>
          <w:snapToGrid w:val="0"/>
        </w:rPr>
        <w:t>new owner</w:t>
      </w:r>
      <w:r w:rsidRPr="001F1BB5">
        <w:rPr>
          <w:snapToGrid w:val="0"/>
        </w:rPr>
        <w:t>.</w:t>
      </w:r>
    </w:p>
    <w:p w14:paraId="296A2B58" w14:textId="77777777" w:rsidR="006027B5" w:rsidRPr="001F1BB5" w:rsidRDefault="006027B5" w:rsidP="009E0BC9">
      <w:pPr>
        <w:pStyle w:val="ActHead5"/>
      </w:pPr>
      <w:bookmarkStart w:id="66" w:name="_Toc106696552"/>
      <w:r w:rsidRPr="001F1BB5">
        <w:rPr>
          <w:rStyle w:val="CharSectno"/>
        </w:rPr>
        <w:t>47.110</w:t>
      </w:r>
      <w:r w:rsidR="000971C9" w:rsidRPr="001F1BB5">
        <w:t xml:space="preserve">  </w:t>
      </w:r>
      <w:r w:rsidRPr="001F1BB5">
        <w:t>Transfer of ownership</w:t>
      </w:r>
      <w:bookmarkEnd w:id="66"/>
    </w:p>
    <w:p w14:paraId="690D8511" w14:textId="77777777" w:rsidR="006027B5" w:rsidRPr="001F1BB5" w:rsidRDefault="006027B5" w:rsidP="009E0BC9">
      <w:pPr>
        <w:pStyle w:val="subsection"/>
      </w:pPr>
      <w:r w:rsidRPr="001F1BB5">
        <w:tab/>
        <w:t>(1)</w:t>
      </w:r>
      <w:r w:rsidRPr="001F1BB5">
        <w:tab/>
        <w:t xml:space="preserve">In this regulation, </w:t>
      </w:r>
      <w:r w:rsidRPr="001F1BB5">
        <w:rPr>
          <w:b/>
          <w:i/>
        </w:rPr>
        <w:t>transfer notice</w:t>
      </w:r>
      <w:r w:rsidRPr="001F1BB5">
        <w:t xml:space="preserve"> means a notice in an approved form that relates to the transfer of ownership of an aircraft and:</w:t>
      </w:r>
    </w:p>
    <w:p w14:paraId="46B6BC8F" w14:textId="77777777" w:rsidR="006027B5" w:rsidRPr="001F1BB5" w:rsidRDefault="006027B5" w:rsidP="009E0BC9">
      <w:pPr>
        <w:pStyle w:val="paragraph"/>
      </w:pPr>
      <w:r w:rsidRPr="001F1BB5">
        <w:tab/>
        <w:t>(a)</w:t>
      </w:r>
      <w:r w:rsidRPr="001F1BB5">
        <w:tab/>
        <w:t>shows:</w:t>
      </w:r>
    </w:p>
    <w:p w14:paraId="6B6C9C8D" w14:textId="77777777" w:rsidR="006027B5" w:rsidRPr="001F1BB5" w:rsidRDefault="006027B5" w:rsidP="009E0BC9">
      <w:pPr>
        <w:pStyle w:val="paragraphsub"/>
      </w:pPr>
      <w:r w:rsidRPr="001F1BB5">
        <w:tab/>
        <w:t>(i)</w:t>
      </w:r>
      <w:r w:rsidRPr="001F1BB5">
        <w:tab/>
        <w:t>the aircraft’s registration mark, manufacturer, model and serial number; and</w:t>
      </w:r>
    </w:p>
    <w:p w14:paraId="40BECEEC" w14:textId="77777777" w:rsidR="006027B5" w:rsidRPr="001F1BB5" w:rsidRDefault="006027B5" w:rsidP="009E0BC9">
      <w:pPr>
        <w:pStyle w:val="paragraphsub"/>
      </w:pPr>
      <w:r w:rsidRPr="001F1BB5">
        <w:tab/>
        <w:t>(ii)</w:t>
      </w:r>
      <w:r w:rsidRPr="001F1BB5">
        <w:tab/>
        <w:t>the date of the transfer; and</w:t>
      </w:r>
    </w:p>
    <w:p w14:paraId="73151DC1" w14:textId="77777777" w:rsidR="006027B5" w:rsidRPr="001F1BB5" w:rsidRDefault="006027B5" w:rsidP="009E0BC9">
      <w:pPr>
        <w:pStyle w:val="paragraphsub"/>
      </w:pPr>
      <w:r w:rsidRPr="001F1BB5">
        <w:tab/>
        <w:t>(iii)</w:t>
      </w:r>
      <w:r w:rsidRPr="001F1BB5">
        <w:tab/>
        <w:t>the former owner’s name and address; and</w:t>
      </w:r>
    </w:p>
    <w:p w14:paraId="0C237625" w14:textId="77777777" w:rsidR="006027B5" w:rsidRPr="001F1BB5" w:rsidRDefault="006027B5" w:rsidP="009E0BC9">
      <w:pPr>
        <w:pStyle w:val="paragraphsub"/>
      </w:pPr>
      <w:r w:rsidRPr="001F1BB5">
        <w:tab/>
        <w:t>(iv)</w:t>
      </w:r>
      <w:r w:rsidRPr="001F1BB5">
        <w:tab/>
        <w:t>the new owner’s name and address; and</w:t>
      </w:r>
    </w:p>
    <w:p w14:paraId="477814AD" w14:textId="77777777" w:rsidR="006027B5" w:rsidRPr="001F1BB5" w:rsidRDefault="006027B5" w:rsidP="009E0BC9">
      <w:pPr>
        <w:pStyle w:val="paragraph"/>
      </w:pPr>
      <w:r w:rsidRPr="001F1BB5">
        <w:tab/>
        <w:t>(b)</w:t>
      </w:r>
      <w:r w:rsidRPr="001F1BB5">
        <w:tab/>
        <w:t>either:</w:t>
      </w:r>
    </w:p>
    <w:p w14:paraId="64BE0344" w14:textId="77777777" w:rsidR="006027B5" w:rsidRPr="001F1BB5" w:rsidRDefault="006027B5" w:rsidP="009E0BC9">
      <w:pPr>
        <w:pStyle w:val="paragraphsub"/>
      </w:pPr>
      <w:r w:rsidRPr="001F1BB5">
        <w:tab/>
        <w:t>(i)</w:t>
      </w:r>
      <w:r w:rsidRPr="001F1BB5">
        <w:tab/>
        <w:t>is signed by the former owner; or</w:t>
      </w:r>
    </w:p>
    <w:p w14:paraId="68904069" w14:textId="77777777" w:rsidR="006027B5" w:rsidRPr="001F1BB5" w:rsidRDefault="006027B5" w:rsidP="009E0BC9">
      <w:pPr>
        <w:pStyle w:val="paragraphsub"/>
      </w:pPr>
      <w:r w:rsidRPr="001F1BB5">
        <w:tab/>
        <w:t>(ii)</w:t>
      </w:r>
      <w:r w:rsidRPr="001F1BB5">
        <w:tab/>
        <w:t>is signed by a person acting on behalf of, and at the direction or request of, the former owner.</w:t>
      </w:r>
    </w:p>
    <w:p w14:paraId="0103EDE4" w14:textId="77777777" w:rsidR="006027B5" w:rsidRPr="001F1BB5" w:rsidRDefault="006027B5" w:rsidP="009E0BC9">
      <w:pPr>
        <w:pStyle w:val="subsection"/>
      </w:pPr>
      <w:r w:rsidRPr="001F1BB5">
        <w:tab/>
        <w:t>(2)</w:t>
      </w:r>
      <w:r w:rsidRPr="001F1BB5">
        <w:tab/>
        <w:t>If a transfer notice is signed by a person acting on behalf of the former owner, it must include evidence of the person’s authority to do so.</w:t>
      </w:r>
    </w:p>
    <w:p w14:paraId="0EC9ECF8" w14:textId="77777777" w:rsidR="006027B5" w:rsidRPr="001F1BB5" w:rsidRDefault="006027B5" w:rsidP="009E0BC9">
      <w:pPr>
        <w:pStyle w:val="subsection"/>
      </w:pPr>
      <w:r w:rsidRPr="001F1BB5">
        <w:tab/>
        <w:t>(3)</w:t>
      </w:r>
      <w:r w:rsidRPr="001F1BB5">
        <w:tab/>
        <w:t>This regulation sets out how, if the ownership of an aircraft is transferred, the new owner becomes the aircraft’s registration holder.</w:t>
      </w:r>
    </w:p>
    <w:p w14:paraId="73948EDA" w14:textId="3362DC3C" w:rsidR="006027B5" w:rsidRPr="001F1BB5" w:rsidRDefault="006027B5" w:rsidP="009E0BC9">
      <w:pPr>
        <w:pStyle w:val="subsection"/>
      </w:pPr>
      <w:r w:rsidRPr="001F1BB5">
        <w:tab/>
        <w:t>(4)</w:t>
      </w:r>
      <w:r w:rsidRPr="001F1BB5">
        <w:tab/>
      </w:r>
      <w:r w:rsidR="00F81ABA" w:rsidRPr="001F1BB5">
        <w:t>In accordance with the timetable mentioned in subregulation</w:t>
      </w:r>
      <w:r w:rsidR="00854351" w:rsidRPr="001F1BB5">
        <w:t> </w:t>
      </w:r>
      <w:r w:rsidR="00F81ABA" w:rsidRPr="001F1BB5">
        <w:t xml:space="preserve">(4A), </w:t>
      </w:r>
      <w:r w:rsidRPr="001F1BB5">
        <w:t>the former owner, or a person acting on behalf of the former owner, must:</w:t>
      </w:r>
    </w:p>
    <w:p w14:paraId="253945B5" w14:textId="77777777" w:rsidR="006027B5" w:rsidRPr="001F1BB5" w:rsidRDefault="006027B5" w:rsidP="009E0BC9">
      <w:pPr>
        <w:pStyle w:val="paragraph"/>
      </w:pPr>
      <w:r w:rsidRPr="001F1BB5">
        <w:tab/>
        <w:t>(a)</w:t>
      </w:r>
      <w:r w:rsidRPr="001F1BB5">
        <w:tab/>
        <w:t>give CASA a transfer notice; and</w:t>
      </w:r>
    </w:p>
    <w:p w14:paraId="21340041" w14:textId="77777777" w:rsidR="006027B5" w:rsidRPr="001F1BB5" w:rsidRDefault="006027B5" w:rsidP="009E0BC9">
      <w:pPr>
        <w:pStyle w:val="paragraph"/>
      </w:pPr>
      <w:r w:rsidRPr="001F1BB5">
        <w:tab/>
        <w:t>(b)</w:t>
      </w:r>
      <w:r w:rsidRPr="001F1BB5">
        <w:tab/>
        <w:t>give the new owner:</w:t>
      </w:r>
    </w:p>
    <w:p w14:paraId="62FA8CBC" w14:textId="77777777" w:rsidR="00DC7800" w:rsidRPr="001F1BB5" w:rsidRDefault="00DC7800" w:rsidP="009E0BC9">
      <w:pPr>
        <w:pStyle w:val="paragraphsub"/>
      </w:pPr>
      <w:r w:rsidRPr="001F1BB5">
        <w:tab/>
        <w:t>(i)</w:t>
      </w:r>
      <w:r w:rsidRPr="001F1BB5">
        <w:tab/>
        <w:t>a copy of the transfer notice; and</w:t>
      </w:r>
    </w:p>
    <w:p w14:paraId="786003DE" w14:textId="1785634F" w:rsidR="006027B5" w:rsidRPr="001F1BB5" w:rsidRDefault="006027B5" w:rsidP="009E0BC9">
      <w:pPr>
        <w:pStyle w:val="paragraphsub"/>
        <w:spacing w:before="0"/>
      </w:pPr>
      <w:r w:rsidRPr="001F1BB5">
        <w:tab/>
        <w:t>(ii)</w:t>
      </w:r>
      <w:r w:rsidRPr="001F1BB5">
        <w:tab/>
        <w:t>the aircraft’s certificate of registration.</w:t>
      </w:r>
    </w:p>
    <w:p w14:paraId="168152A3" w14:textId="277F479B" w:rsidR="001F4799" w:rsidRPr="001F1BB5" w:rsidRDefault="001F4799" w:rsidP="005E33BB">
      <w:pPr>
        <w:pStyle w:val="subsection"/>
      </w:pPr>
      <w:r w:rsidRPr="001F1BB5">
        <w:tab/>
        <w:t>(4A)</w:t>
      </w:r>
      <w:r w:rsidRPr="001F1BB5">
        <w:tab/>
        <w:t>The documents mentioned in subregulation</w:t>
      </w:r>
      <w:r w:rsidR="00854351" w:rsidRPr="001F1BB5">
        <w:t> </w:t>
      </w:r>
      <w:r w:rsidRPr="001F1BB5">
        <w:t>(4) must be given to CASA and the new owner:</w:t>
      </w:r>
    </w:p>
    <w:p w14:paraId="7A4BFBC5" w14:textId="77777777" w:rsidR="001F4799" w:rsidRPr="001F1BB5" w:rsidRDefault="001F4799" w:rsidP="009E0BC9">
      <w:pPr>
        <w:pStyle w:val="paragraph"/>
      </w:pPr>
      <w:r w:rsidRPr="001F1BB5">
        <w:tab/>
        <w:t>(a)</w:t>
      </w:r>
      <w:r w:rsidRPr="001F1BB5">
        <w:tab/>
        <w:t>as soon as practicable after the transfer; and</w:t>
      </w:r>
    </w:p>
    <w:p w14:paraId="5006BC7C" w14:textId="77777777" w:rsidR="001F4799" w:rsidRPr="001F1BB5" w:rsidRDefault="001F4799" w:rsidP="009E0BC9">
      <w:pPr>
        <w:pStyle w:val="paragraph"/>
      </w:pPr>
      <w:r w:rsidRPr="001F1BB5">
        <w:tab/>
        <w:t>(b)</w:t>
      </w:r>
      <w:r w:rsidRPr="001F1BB5">
        <w:tab/>
        <w:t>in any case, within 14 days after the transfer.</w:t>
      </w:r>
    </w:p>
    <w:p w14:paraId="2D79CDEB" w14:textId="77777777" w:rsidR="006027B5" w:rsidRPr="001F1BB5" w:rsidRDefault="006027B5" w:rsidP="009E0BC9">
      <w:pPr>
        <w:pStyle w:val="subsection"/>
      </w:pPr>
      <w:r w:rsidRPr="001F1BB5">
        <w:lastRenderedPageBreak/>
        <w:tab/>
        <w:t>(5)</w:t>
      </w:r>
      <w:r w:rsidRPr="001F1BB5">
        <w:tab/>
      </w:r>
      <w:r w:rsidR="001F4799" w:rsidRPr="001F1BB5">
        <w:t xml:space="preserve">Within 28 </w:t>
      </w:r>
      <w:r w:rsidRPr="001F1BB5">
        <w:t>days after the transfer, the new owner must apply to become the registration holder.</w:t>
      </w:r>
    </w:p>
    <w:p w14:paraId="34DD874A" w14:textId="334D6FF5" w:rsidR="00DC7800" w:rsidRPr="001F1BB5" w:rsidRDefault="00DC7800" w:rsidP="009E0BC9">
      <w:pPr>
        <w:pStyle w:val="notetext"/>
      </w:pPr>
      <w:r w:rsidRPr="001F1BB5">
        <w:t>Note:</w:t>
      </w:r>
      <w:r w:rsidRPr="001F1BB5">
        <w:tab/>
        <w:t>If the aircraft’s new owner does not apply to be the new registration holder within 28 days after the day of the transfer, CASA must suspend the aircraft’s registration: see regulation</w:t>
      </w:r>
      <w:r w:rsidR="00883E46" w:rsidRPr="001F1BB5">
        <w:t> </w:t>
      </w:r>
      <w:r w:rsidRPr="001F1BB5">
        <w:t>47.131.</w:t>
      </w:r>
    </w:p>
    <w:p w14:paraId="319BF055" w14:textId="77777777" w:rsidR="006027B5" w:rsidRPr="001F1BB5" w:rsidRDefault="006027B5" w:rsidP="009E0BC9">
      <w:pPr>
        <w:pStyle w:val="subsection"/>
      </w:pPr>
      <w:r w:rsidRPr="001F1BB5">
        <w:tab/>
        <w:t>(6)</w:t>
      </w:r>
      <w:r w:rsidRPr="001F1BB5">
        <w:tab/>
        <w:t>An application must:</w:t>
      </w:r>
    </w:p>
    <w:p w14:paraId="465FCD89" w14:textId="77777777" w:rsidR="006027B5" w:rsidRPr="001F1BB5" w:rsidRDefault="006027B5" w:rsidP="009E0BC9">
      <w:pPr>
        <w:pStyle w:val="paragraph"/>
      </w:pPr>
      <w:r w:rsidRPr="001F1BB5">
        <w:tab/>
        <w:t>(a)</w:t>
      </w:r>
      <w:r w:rsidRPr="001F1BB5">
        <w:tab/>
        <w:t>be in an approved form; and</w:t>
      </w:r>
    </w:p>
    <w:p w14:paraId="645CE6BF" w14:textId="77777777" w:rsidR="006027B5" w:rsidRPr="001F1BB5" w:rsidRDefault="006027B5" w:rsidP="009E0BC9">
      <w:pPr>
        <w:pStyle w:val="paragraph"/>
      </w:pPr>
      <w:r w:rsidRPr="001F1BB5">
        <w:tab/>
        <w:t>(c)</w:t>
      </w:r>
      <w:r w:rsidRPr="001F1BB5">
        <w:tab/>
        <w:t>either:</w:t>
      </w:r>
    </w:p>
    <w:p w14:paraId="5B0D0F64" w14:textId="77777777" w:rsidR="006027B5" w:rsidRPr="001F1BB5" w:rsidRDefault="006027B5" w:rsidP="009E0BC9">
      <w:pPr>
        <w:pStyle w:val="paragraphsub"/>
      </w:pPr>
      <w:r w:rsidRPr="001F1BB5">
        <w:tab/>
        <w:t>(i)</w:t>
      </w:r>
      <w:r w:rsidRPr="001F1BB5">
        <w:tab/>
        <w:t>be signed by the new owner; or</w:t>
      </w:r>
    </w:p>
    <w:p w14:paraId="1F145FA6" w14:textId="77777777" w:rsidR="006027B5" w:rsidRPr="001F1BB5" w:rsidRDefault="006027B5" w:rsidP="009E0BC9">
      <w:pPr>
        <w:pStyle w:val="paragraphsub"/>
      </w:pPr>
      <w:r w:rsidRPr="001F1BB5">
        <w:tab/>
        <w:t>(ii)</w:t>
      </w:r>
      <w:r w:rsidRPr="001F1BB5">
        <w:tab/>
        <w:t>if the application is made by a person on behalf of the new owner</w:t>
      </w:r>
      <w:r w:rsidR="000971C9" w:rsidRPr="001F1BB5">
        <w:t>—</w:t>
      </w:r>
      <w:r w:rsidRPr="001F1BB5">
        <w:t>include the name, address and signature of the person making the application.</w:t>
      </w:r>
    </w:p>
    <w:p w14:paraId="6BA6217E" w14:textId="43D059E0" w:rsidR="006027B5" w:rsidRPr="001F1BB5" w:rsidRDefault="006027B5" w:rsidP="009E0BC9">
      <w:pPr>
        <w:pStyle w:val="subsection"/>
      </w:pPr>
      <w:r w:rsidRPr="001F1BB5">
        <w:tab/>
        <w:t>(7)</w:t>
      </w:r>
      <w:r w:rsidRPr="001F1BB5">
        <w:tab/>
        <w:t>CASA must, if it receives a transfer notice and an application that complies with subregulation</w:t>
      </w:r>
      <w:r w:rsidR="00854351" w:rsidRPr="001F1BB5">
        <w:t> </w:t>
      </w:r>
      <w:r w:rsidRPr="001F1BB5">
        <w:t>(6):</w:t>
      </w:r>
    </w:p>
    <w:p w14:paraId="5F5FD5D5" w14:textId="77777777" w:rsidR="006027B5" w:rsidRPr="001F1BB5" w:rsidRDefault="006027B5" w:rsidP="009E0BC9">
      <w:pPr>
        <w:pStyle w:val="paragraph"/>
      </w:pPr>
      <w:r w:rsidRPr="001F1BB5">
        <w:tab/>
        <w:t>(a)</w:t>
      </w:r>
      <w:r w:rsidRPr="001F1BB5">
        <w:tab/>
        <w:t>amend the Australian Civil Aircraft Register to show the new owner as the registration holder; and</w:t>
      </w:r>
    </w:p>
    <w:p w14:paraId="7A9B3E57" w14:textId="77777777" w:rsidR="006027B5" w:rsidRPr="001F1BB5" w:rsidRDefault="006027B5" w:rsidP="009E0BC9">
      <w:pPr>
        <w:pStyle w:val="paragraph"/>
      </w:pPr>
      <w:r w:rsidRPr="001F1BB5">
        <w:tab/>
        <w:t>(b)</w:t>
      </w:r>
      <w:r w:rsidRPr="001F1BB5">
        <w:tab/>
        <w:t>give a certificate of registration to the new owner.</w:t>
      </w:r>
    </w:p>
    <w:p w14:paraId="30B39A60" w14:textId="189046B3" w:rsidR="006027B5" w:rsidRPr="001F1BB5" w:rsidRDefault="001312BE" w:rsidP="009E0BC9">
      <w:pPr>
        <w:pStyle w:val="notetext"/>
      </w:pPr>
      <w:r w:rsidRPr="001F1BB5">
        <w:t>Note 1</w:t>
      </w:r>
      <w:r w:rsidR="000971C9" w:rsidRPr="001F1BB5">
        <w:t>:</w:t>
      </w:r>
      <w:r w:rsidR="000971C9" w:rsidRPr="001F1BB5">
        <w:tab/>
      </w:r>
      <w:r w:rsidR="006027B5" w:rsidRPr="001F1BB5">
        <w:t>The new owner, as the registration holder, is also the registered operator of the aircraft unless the new owner appoints another person as the registered operator: see regulation</w:t>
      </w:r>
      <w:r w:rsidR="00883E46" w:rsidRPr="001F1BB5">
        <w:t> </w:t>
      </w:r>
      <w:r w:rsidR="006027B5" w:rsidRPr="001F1BB5">
        <w:t>47.100.</w:t>
      </w:r>
    </w:p>
    <w:p w14:paraId="753617A2" w14:textId="5E79FD58" w:rsidR="006027B5" w:rsidRPr="001F1BB5" w:rsidRDefault="001312BE" w:rsidP="009E0BC9">
      <w:pPr>
        <w:pStyle w:val="notetext"/>
      </w:pPr>
      <w:r w:rsidRPr="001F1BB5">
        <w:t>Note 2</w:t>
      </w:r>
      <w:r w:rsidR="000971C9" w:rsidRPr="001F1BB5">
        <w:t>:</w:t>
      </w:r>
      <w:r w:rsidR="000971C9" w:rsidRPr="001F1BB5">
        <w:tab/>
      </w:r>
      <w:r w:rsidR="006027B5" w:rsidRPr="001F1BB5">
        <w:t>If the new owner is not an eligible person, the new owner must appoint an eligible person as the registered operator: see subregulation</w:t>
      </w:r>
      <w:r w:rsidR="00883E46" w:rsidRPr="001F1BB5">
        <w:t> </w:t>
      </w:r>
      <w:r w:rsidR="006027B5" w:rsidRPr="001F1BB5">
        <w:t>47.100(3).</w:t>
      </w:r>
    </w:p>
    <w:p w14:paraId="1BAAA400" w14:textId="77777777" w:rsidR="00506EE1" w:rsidRPr="001F1BB5" w:rsidRDefault="00506EE1" w:rsidP="009E0BC9">
      <w:pPr>
        <w:pStyle w:val="subsection"/>
      </w:pPr>
      <w:r w:rsidRPr="001F1BB5">
        <w:tab/>
        <w:t>(8)</w:t>
      </w:r>
      <w:r w:rsidRPr="001F1BB5">
        <w:tab/>
        <w:t>Subregulation (7) has effect subject to subregulation (9).</w:t>
      </w:r>
    </w:p>
    <w:p w14:paraId="7C6266B8" w14:textId="77777777" w:rsidR="00506EE1" w:rsidRPr="001F1BB5" w:rsidRDefault="00506EE1" w:rsidP="009E0BC9">
      <w:pPr>
        <w:pStyle w:val="subsection"/>
      </w:pPr>
      <w:r w:rsidRPr="001F1BB5">
        <w:tab/>
        <w:t>(9)</w:t>
      </w:r>
      <w:r w:rsidRPr="001F1BB5">
        <w:tab/>
        <w:t>CASA must not take any action under subregulation (7) in relation to an aircraft unless CASA is satisfied, on the basis of written evidence provided by the former owner, that:</w:t>
      </w:r>
    </w:p>
    <w:p w14:paraId="660B8F10" w14:textId="77777777" w:rsidR="00506EE1" w:rsidRPr="001F1BB5" w:rsidRDefault="00506EE1" w:rsidP="009E0BC9">
      <w:pPr>
        <w:pStyle w:val="paragraph"/>
      </w:pPr>
      <w:r w:rsidRPr="001F1BB5">
        <w:tab/>
        <w:t>(a)</w:t>
      </w:r>
      <w:r w:rsidRPr="001F1BB5">
        <w:tab/>
        <w:t>in the case of an aircraft that is subject to an IDERA, and is not subject to a CDCL—the authorised party under the IDERA has consented to the action being taken; or</w:t>
      </w:r>
    </w:p>
    <w:p w14:paraId="647C3A24" w14:textId="77777777" w:rsidR="00506EE1" w:rsidRPr="001F1BB5" w:rsidRDefault="00506EE1" w:rsidP="009E0BC9">
      <w:pPr>
        <w:pStyle w:val="paragraph"/>
      </w:pPr>
      <w:r w:rsidRPr="001F1BB5">
        <w:tab/>
        <w:t>(b)</w:t>
      </w:r>
      <w:r w:rsidRPr="001F1BB5">
        <w:tab/>
        <w:t>in the case of an aircraft that is subject to a CDCL—the certified designee under the CDCL has consented to the action being taken.</w:t>
      </w:r>
    </w:p>
    <w:p w14:paraId="37359BFC" w14:textId="128C0216" w:rsidR="006027B5" w:rsidRPr="001F1BB5" w:rsidRDefault="00472B3E" w:rsidP="009E0BC9">
      <w:pPr>
        <w:pStyle w:val="SubPartCASA"/>
        <w:pageBreakBefore/>
        <w:ind w:left="1134" w:hanging="1134"/>
        <w:outlineLvl w:val="9"/>
      </w:pPr>
      <w:bookmarkStart w:id="67" w:name="_Toc106696553"/>
      <w:r w:rsidRPr="001F1BB5">
        <w:rPr>
          <w:rStyle w:val="CharSubPartNoCASA"/>
        </w:rPr>
        <w:lastRenderedPageBreak/>
        <w:t>Subpart 4</w:t>
      </w:r>
      <w:r w:rsidR="006027B5" w:rsidRPr="001F1BB5">
        <w:rPr>
          <w:rStyle w:val="CharSubPartNoCASA"/>
        </w:rPr>
        <w:t>7.F</w:t>
      </w:r>
      <w:r w:rsidR="000971C9" w:rsidRPr="001F1BB5">
        <w:t>—</w:t>
      </w:r>
      <w:r w:rsidR="006027B5" w:rsidRPr="001F1BB5">
        <w:rPr>
          <w:rStyle w:val="CharSubPartTextCASA"/>
        </w:rPr>
        <w:t>Administration of Australian Civil Aircraft Register</w:t>
      </w:r>
      <w:bookmarkEnd w:id="67"/>
    </w:p>
    <w:p w14:paraId="1EADEF3C" w14:textId="77777777" w:rsidR="002B0FA4" w:rsidRPr="001F1BB5" w:rsidRDefault="002B0FA4" w:rsidP="009E0BC9">
      <w:pPr>
        <w:pStyle w:val="Header"/>
      </w:pPr>
      <w:r w:rsidRPr="001F1BB5">
        <w:t xml:space="preserve">  </w:t>
      </w:r>
    </w:p>
    <w:p w14:paraId="11BF9EBA" w14:textId="77777777" w:rsidR="006027B5" w:rsidRPr="001F1BB5" w:rsidRDefault="006027B5" w:rsidP="009E0BC9">
      <w:pPr>
        <w:pStyle w:val="ActHead5"/>
      </w:pPr>
      <w:bookmarkStart w:id="68" w:name="_Toc106696554"/>
      <w:r w:rsidRPr="001F1BB5">
        <w:rPr>
          <w:rStyle w:val="CharSectno"/>
        </w:rPr>
        <w:t>47.115</w:t>
      </w:r>
      <w:r w:rsidR="000971C9" w:rsidRPr="001F1BB5">
        <w:t xml:space="preserve">  </w:t>
      </w:r>
      <w:r w:rsidRPr="001F1BB5">
        <w:t>Notice of error in information in Register</w:t>
      </w:r>
      <w:bookmarkEnd w:id="68"/>
    </w:p>
    <w:p w14:paraId="7F38F572" w14:textId="77777777" w:rsidR="006027B5" w:rsidRPr="001F1BB5" w:rsidRDefault="006027B5" w:rsidP="009E0BC9">
      <w:pPr>
        <w:pStyle w:val="subsection"/>
      </w:pPr>
      <w:r w:rsidRPr="001F1BB5">
        <w:tab/>
      </w:r>
      <w:r w:rsidRPr="001F1BB5">
        <w:tab/>
        <w:t>If an aircraft registration holder finds out that anything in the Australian Civil Aircraft Register in relation to the aircraft is no longer correct, the holder must tell CASA in writing, within 14 days after finding out, about the change that should be made.</w:t>
      </w:r>
    </w:p>
    <w:p w14:paraId="472D193D" w14:textId="34FB3162"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282E188C" w14:textId="77777777" w:rsidR="001312BE" w:rsidRPr="001F1BB5" w:rsidRDefault="001312BE" w:rsidP="009E0BC9">
      <w:pPr>
        <w:pStyle w:val="ActHead5"/>
      </w:pPr>
      <w:bookmarkStart w:id="69" w:name="_Toc106696555"/>
      <w:r w:rsidRPr="001F1BB5">
        <w:rPr>
          <w:rStyle w:val="CharSectno"/>
        </w:rPr>
        <w:t>47.130</w:t>
      </w:r>
      <w:r w:rsidRPr="001F1BB5">
        <w:t xml:space="preserve">  Lapsing of registration</w:t>
      </w:r>
      <w:bookmarkEnd w:id="69"/>
    </w:p>
    <w:p w14:paraId="736313C8" w14:textId="221DC9CA" w:rsidR="001312BE" w:rsidRPr="001F1BB5" w:rsidRDefault="001312BE" w:rsidP="009E0BC9">
      <w:pPr>
        <w:pStyle w:val="subsection"/>
      </w:pPr>
      <w:r w:rsidRPr="001F1BB5">
        <w:tab/>
      </w:r>
      <w:r w:rsidRPr="001F1BB5">
        <w:tab/>
        <w:t>If the aircraft was registered following an oral application, the registration lapses if:</w:t>
      </w:r>
    </w:p>
    <w:p w14:paraId="3AFAC99B" w14:textId="51B5BECD" w:rsidR="001312BE" w:rsidRPr="001F1BB5" w:rsidRDefault="001312BE" w:rsidP="009E0BC9">
      <w:pPr>
        <w:pStyle w:val="paragraph"/>
      </w:pPr>
      <w:r w:rsidRPr="001F1BB5">
        <w:tab/>
        <w:t>(a)</w:t>
      </w:r>
      <w:r w:rsidRPr="001F1BB5">
        <w:tab/>
        <w:t>CASA does not receive a written confirmation of the application in accordance with regulation</w:t>
      </w:r>
      <w:r w:rsidR="00883E46" w:rsidRPr="001F1BB5">
        <w:t> </w:t>
      </w:r>
      <w:r w:rsidRPr="001F1BB5">
        <w:t>47.070; or</w:t>
      </w:r>
    </w:p>
    <w:p w14:paraId="42151301" w14:textId="0A1DB4E4" w:rsidR="001312BE" w:rsidRPr="001F1BB5" w:rsidRDefault="001312BE" w:rsidP="009E0BC9">
      <w:pPr>
        <w:pStyle w:val="paragraph"/>
      </w:pPr>
      <w:r w:rsidRPr="001F1BB5">
        <w:tab/>
        <w:t>(b)</w:t>
      </w:r>
      <w:r w:rsidRPr="001F1BB5">
        <w:tab/>
        <w:t>within 14 days after the day the oral application was made, CASA has not received a written confirmation that includes all the information mentioned in regulation</w:t>
      </w:r>
      <w:r w:rsidR="00883E46" w:rsidRPr="001F1BB5">
        <w:t> </w:t>
      </w:r>
      <w:r w:rsidRPr="001F1BB5">
        <w:t>47.065; or</w:t>
      </w:r>
    </w:p>
    <w:p w14:paraId="3D86E315" w14:textId="77777777" w:rsidR="001312BE" w:rsidRPr="001F1BB5" w:rsidRDefault="001312BE" w:rsidP="009E0BC9">
      <w:pPr>
        <w:pStyle w:val="paragraph"/>
      </w:pPr>
      <w:r w:rsidRPr="001F1BB5">
        <w:tab/>
        <w:t>(c)</w:t>
      </w:r>
      <w:r w:rsidRPr="001F1BB5">
        <w:tab/>
        <w:t>CASA receives a document purporting to be a written confirmation that includes information that differs in a significant way from the corresponding information given orally to CASA.</w:t>
      </w:r>
    </w:p>
    <w:p w14:paraId="31335C7E" w14:textId="77777777" w:rsidR="00506EE1" w:rsidRPr="001F1BB5" w:rsidRDefault="00506EE1" w:rsidP="009E0BC9">
      <w:pPr>
        <w:pStyle w:val="ActHead5"/>
      </w:pPr>
      <w:bookmarkStart w:id="70" w:name="_Toc106696556"/>
      <w:r w:rsidRPr="001F1BB5">
        <w:rPr>
          <w:rStyle w:val="CharSectno"/>
        </w:rPr>
        <w:t>47.131</w:t>
      </w:r>
      <w:r w:rsidRPr="001F1BB5">
        <w:rPr>
          <w:lang w:eastAsia="en-US"/>
        </w:rPr>
        <w:t xml:space="preserve">  </w:t>
      </w:r>
      <w:r w:rsidRPr="001F1BB5">
        <w:t>Suspension and cancellation of registration following a transfer of ownership</w:t>
      </w:r>
      <w:bookmarkEnd w:id="70"/>
    </w:p>
    <w:p w14:paraId="101CB8B8" w14:textId="77777777" w:rsidR="001312BE" w:rsidRPr="001F1BB5" w:rsidRDefault="001312BE" w:rsidP="009E0BC9">
      <w:pPr>
        <w:pStyle w:val="subsection"/>
      </w:pPr>
      <w:r w:rsidRPr="001F1BB5">
        <w:tab/>
        <w:t>(1)</w:t>
      </w:r>
      <w:r w:rsidRPr="001F1BB5">
        <w:tab/>
        <w:t>This regulation applies if:</w:t>
      </w:r>
    </w:p>
    <w:p w14:paraId="38E72477" w14:textId="163D45BB" w:rsidR="001312BE" w:rsidRPr="001F1BB5" w:rsidRDefault="001312BE" w:rsidP="009E0BC9">
      <w:pPr>
        <w:pStyle w:val="paragraph"/>
      </w:pPr>
      <w:r w:rsidRPr="001F1BB5">
        <w:tab/>
        <w:t>(a)</w:t>
      </w:r>
      <w:r w:rsidRPr="001F1BB5">
        <w:tab/>
        <w:t>the ownership of an aircraft</w:t>
      </w:r>
      <w:r w:rsidR="0045773A" w:rsidRPr="001F1BB5">
        <w:t xml:space="preserve"> registered under Division 47.C.1</w:t>
      </w:r>
      <w:r w:rsidRPr="001F1BB5">
        <w:t xml:space="preserve"> is transferred; and</w:t>
      </w:r>
    </w:p>
    <w:p w14:paraId="166EB6DC" w14:textId="1C3AF126" w:rsidR="001312BE" w:rsidRPr="001F1BB5" w:rsidRDefault="001312BE" w:rsidP="005E33BB">
      <w:pPr>
        <w:pStyle w:val="paragraph"/>
      </w:pPr>
      <w:r w:rsidRPr="001F1BB5">
        <w:tab/>
        <w:t>(b)</w:t>
      </w:r>
      <w:r w:rsidRPr="001F1BB5">
        <w:tab/>
        <w:t>the new owner does not, within 28 days after the day of the transfer, make an application that complies with</w:t>
      </w:r>
      <w:r w:rsidR="005E33BB" w:rsidRPr="001F1BB5">
        <w:t xml:space="preserve"> </w:t>
      </w:r>
      <w:r w:rsidRPr="001F1BB5">
        <w:t>subregulation</w:t>
      </w:r>
      <w:r w:rsidR="00883E46" w:rsidRPr="001F1BB5">
        <w:t> </w:t>
      </w:r>
      <w:r w:rsidRPr="001F1BB5">
        <w:t>47.110(6) to be the aircraft’s registration holder.</w:t>
      </w:r>
    </w:p>
    <w:p w14:paraId="3069D04B" w14:textId="77777777" w:rsidR="001312BE" w:rsidRPr="001F1BB5" w:rsidRDefault="001312BE" w:rsidP="009E0BC9">
      <w:pPr>
        <w:pStyle w:val="subsection"/>
      </w:pPr>
      <w:r w:rsidRPr="001F1BB5">
        <w:tab/>
        <w:t>(2)</w:t>
      </w:r>
      <w:r w:rsidRPr="001F1BB5">
        <w:tab/>
        <w:t>CASA must, by written notice given to the new owner, suspend the aircraft’s registration.</w:t>
      </w:r>
    </w:p>
    <w:p w14:paraId="666893D4" w14:textId="0D003407" w:rsidR="001312BE" w:rsidRPr="001F1BB5" w:rsidRDefault="001312BE" w:rsidP="009E0BC9">
      <w:pPr>
        <w:pStyle w:val="subsection"/>
      </w:pPr>
      <w:r w:rsidRPr="001F1BB5">
        <w:tab/>
        <w:t>(3)</w:t>
      </w:r>
      <w:r w:rsidRPr="001F1BB5">
        <w:tab/>
        <w:t>The suspension remains in force until the first</w:t>
      </w:r>
      <w:r w:rsidR="004D54F8">
        <w:noBreakHyphen/>
      </w:r>
      <w:r w:rsidRPr="001F1BB5">
        <w:t>occurring of the following:</w:t>
      </w:r>
    </w:p>
    <w:p w14:paraId="54FC09E6" w14:textId="77777777" w:rsidR="001312BE" w:rsidRPr="001F1BB5" w:rsidRDefault="001312BE" w:rsidP="009E0BC9">
      <w:pPr>
        <w:pStyle w:val="paragraph"/>
      </w:pPr>
      <w:r w:rsidRPr="001F1BB5">
        <w:tab/>
        <w:t>(a)</w:t>
      </w:r>
      <w:r w:rsidRPr="001F1BB5">
        <w:tab/>
        <w:t>CASA issues a new certificate of registration to the new owner;</w:t>
      </w:r>
    </w:p>
    <w:p w14:paraId="6414AD3F" w14:textId="77777777" w:rsidR="001312BE" w:rsidRPr="001F1BB5" w:rsidRDefault="001312BE" w:rsidP="009E0BC9">
      <w:pPr>
        <w:pStyle w:val="paragraph"/>
      </w:pPr>
      <w:r w:rsidRPr="001F1BB5">
        <w:tab/>
        <w:t>(b)</w:t>
      </w:r>
      <w:r w:rsidRPr="001F1BB5">
        <w:tab/>
        <w:t>CASA cancels the registration.</w:t>
      </w:r>
    </w:p>
    <w:p w14:paraId="08472AEC" w14:textId="28C4C828" w:rsidR="001312BE" w:rsidRPr="001F1BB5" w:rsidRDefault="001312BE" w:rsidP="009E0BC9">
      <w:pPr>
        <w:pStyle w:val="subsection"/>
      </w:pPr>
      <w:r w:rsidRPr="001F1BB5">
        <w:tab/>
        <w:t>(4)</w:t>
      </w:r>
      <w:r w:rsidRPr="001F1BB5">
        <w:tab/>
        <w:t>If the new owner does not, within 3 months after the day the aircraft’s registration was suspended, make an application that complies with subregulation</w:t>
      </w:r>
      <w:r w:rsidR="00883E46" w:rsidRPr="001F1BB5">
        <w:t> </w:t>
      </w:r>
      <w:r w:rsidRPr="001F1BB5">
        <w:t>47.110(6) to be the aircraft’s registration holder, CASA must, by written notice given to the new owner, cancel the registration.</w:t>
      </w:r>
    </w:p>
    <w:p w14:paraId="3C64AC5B" w14:textId="77777777" w:rsidR="00506EE1" w:rsidRPr="001F1BB5" w:rsidRDefault="00506EE1" w:rsidP="009E0BC9">
      <w:pPr>
        <w:pStyle w:val="ActHead5"/>
      </w:pPr>
      <w:bookmarkStart w:id="71" w:name="_Toc106696557"/>
      <w:r w:rsidRPr="001F1BB5">
        <w:rPr>
          <w:rStyle w:val="CharSectno"/>
        </w:rPr>
        <w:lastRenderedPageBreak/>
        <w:t>47.131A</w:t>
      </w:r>
      <w:r w:rsidRPr="001F1BB5">
        <w:t xml:space="preserve">  Suspension and cancellation of registration if registered operator is not an eligible person</w:t>
      </w:r>
      <w:bookmarkEnd w:id="71"/>
    </w:p>
    <w:p w14:paraId="7D34F29A" w14:textId="77777777" w:rsidR="00506EE1" w:rsidRPr="001F1BB5" w:rsidRDefault="00506EE1" w:rsidP="009E0BC9">
      <w:pPr>
        <w:pStyle w:val="subsection"/>
      </w:pPr>
      <w:r w:rsidRPr="001F1BB5">
        <w:tab/>
        <w:t>(1)</w:t>
      </w:r>
      <w:r w:rsidRPr="001F1BB5">
        <w:tab/>
        <w:t>If CASA becomes aware that the registered operator of an aircraft is not an eligible person, CASA must, by written notice given to the registration holder of the aircraft, suspend the aircraft’s registration.</w:t>
      </w:r>
    </w:p>
    <w:p w14:paraId="734BEC16" w14:textId="3EB9935B" w:rsidR="00506EE1" w:rsidRPr="001F1BB5" w:rsidRDefault="00506EE1" w:rsidP="009E0BC9">
      <w:pPr>
        <w:pStyle w:val="notetext"/>
      </w:pPr>
      <w:r w:rsidRPr="001F1BB5">
        <w:t>Note:</w:t>
      </w:r>
      <w:r w:rsidRPr="001F1BB5">
        <w:tab/>
        <w:t>Subregulation (1) will not apply if the registration holder of the aircraft is an eligible person: see subregulation</w:t>
      </w:r>
      <w:r w:rsidR="00883E46" w:rsidRPr="001F1BB5">
        <w:t> </w:t>
      </w:r>
      <w:r w:rsidRPr="001F1BB5">
        <w:t>47.100(1).</w:t>
      </w:r>
    </w:p>
    <w:p w14:paraId="42AD08A5" w14:textId="77777777" w:rsidR="00506EE1" w:rsidRPr="001F1BB5" w:rsidRDefault="00506EE1" w:rsidP="009E0BC9">
      <w:pPr>
        <w:pStyle w:val="subsection"/>
      </w:pPr>
      <w:r w:rsidRPr="001F1BB5">
        <w:tab/>
        <w:t>(2)</w:t>
      </w:r>
      <w:r w:rsidRPr="001F1BB5">
        <w:tab/>
        <w:t>The suspension:</w:t>
      </w:r>
    </w:p>
    <w:p w14:paraId="03317724" w14:textId="77777777" w:rsidR="00506EE1" w:rsidRPr="001F1BB5" w:rsidRDefault="00506EE1" w:rsidP="009E0BC9">
      <w:pPr>
        <w:pStyle w:val="paragraph"/>
      </w:pPr>
      <w:r w:rsidRPr="001F1BB5">
        <w:tab/>
        <w:t>(a)</w:t>
      </w:r>
      <w:r w:rsidRPr="001F1BB5">
        <w:tab/>
        <w:t>takes effect on the day the notice is given to the registration holder; and</w:t>
      </w:r>
    </w:p>
    <w:p w14:paraId="1BB44159" w14:textId="77777777" w:rsidR="00506EE1" w:rsidRPr="001F1BB5" w:rsidRDefault="00506EE1" w:rsidP="009E0BC9">
      <w:pPr>
        <w:pStyle w:val="paragraph"/>
      </w:pPr>
      <w:r w:rsidRPr="001F1BB5">
        <w:tab/>
        <w:t>(b)</w:t>
      </w:r>
      <w:r w:rsidRPr="001F1BB5">
        <w:tab/>
        <w:t>ends at the earlier of the following times:</w:t>
      </w:r>
    </w:p>
    <w:p w14:paraId="6D3BBFAF" w14:textId="52156D58" w:rsidR="00506EE1" w:rsidRPr="001F1BB5" w:rsidRDefault="00506EE1" w:rsidP="009E0BC9">
      <w:pPr>
        <w:pStyle w:val="paragraphsub"/>
      </w:pPr>
      <w:r w:rsidRPr="001F1BB5">
        <w:tab/>
        <w:t>(i)</w:t>
      </w:r>
      <w:r w:rsidRPr="001F1BB5">
        <w:tab/>
        <w:t>when the Australian Civil Aircraft Register is amended, in accordance with subregulation</w:t>
      </w:r>
      <w:r w:rsidR="00883E46" w:rsidRPr="001F1BB5">
        <w:t> </w:t>
      </w:r>
      <w:r w:rsidRPr="001F1BB5">
        <w:t>47.100(8), to show the name and address of a new registered operator;</w:t>
      </w:r>
    </w:p>
    <w:p w14:paraId="283590F1" w14:textId="77777777" w:rsidR="00506EE1" w:rsidRPr="001F1BB5" w:rsidRDefault="00506EE1" w:rsidP="009E0BC9">
      <w:pPr>
        <w:pStyle w:val="paragraphsub"/>
      </w:pPr>
      <w:r w:rsidRPr="001F1BB5">
        <w:tab/>
        <w:t>(ii)</w:t>
      </w:r>
      <w:r w:rsidRPr="001F1BB5">
        <w:tab/>
        <w:t>when CASA cancels the registration.</w:t>
      </w:r>
    </w:p>
    <w:p w14:paraId="2A06247A" w14:textId="6A031CB2" w:rsidR="00506EE1" w:rsidRPr="001F1BB5" w:rsidRDefault="00506EE1" w:rsidP="009E0BC9">
      <w:pPr>
        <w:pStyle w:val="subsection"/>
      </w:pPr>
      <w:r w:rsidRPr="001F1BB5">
        <w:tab/>
        <w:t>(3)</w:t>
      </w:r>
      <w:r w:rsidRPr="001F1BB5">
        <w:tab/>
        <w:t>If the registration holder does not, within 3 months after the day the aircraft’s registration was suspended under this regulation, give a notice under subregulation</w:t>
      </w:r>
      <w:r w:rsidR="00883E46" w:rsidRPr="001F1BB5">
        <w:t> </w:t>
      </w:r>
      <w:r w:rsidRPr="001F1BB5">
        <w:t>47.100(5) appointing an eligible person as the aircraft’s registered operator, CASA must, by written notice given to the registration holder, cancel the registration.</w:t>
      </w:r>
    </w:p>
    <w:p w14:paraId="48B21544" w14:textId="77777777" w:rsidR="00506EE1" w:rsidRPr="001F1BB5" w:rsidRDefault="00506EE1" w:rsidP="009E0BC9">
      <w:pPr>
        <w:pStyle w:val="subsection"/>
      </w:pPr>
      <w:r w:rsidRPr="001F1BB5">
        <w:tab/>
        <w:t>(4)</w:t>
      </w:r>
      <w:r w:rsidRPr="001F1BB5">
        <w:tab/>
        <w:t>The cancellation takes effect on the day the notice is given to the registration holder.</w:t>
      </w:r>
    </w:p>
    <w:p w14:paraId="2E33EC62" w14:textId="77777777" w:rsidR="00506EE1" w:rsidRPr="001F1BB5" w:rsidRDefault="00506EE1" w:rsidP="009E0BC9">
      <w:pPr>
        <w:pStyle w:val="ActHead5"/>
      </w:pPr>
      <w:bookmarkStart w:id="72" w:name="_Toc106696558"/>
      <w:r w:rsidRPr="001F1BB5">
        <w:rPr>
          <w:rStyle w:val="CharSectno"/>
        </w:rPr>
        <w:t>47.131B</w:t>
      </w:r>
      <w:r w:rsidRPr="001F1BB5">
        <w:t xml:space="preserve">  Cancellation of registration at holder’s request—limitations</w:t>
      </w:r>
      <w:bookmarkEnd w:id="72"/>
    </w:p>
    <w:p w14:paraId="1900472B" w14:textId="0D3624BE" w:rsidR="00506EE1" w:rsidRPr="001F1BB5" w:rsidRDefault="00506EE1" w:rsidP="009E0BC9">
      <w:pPr>
        <w:pStyle w:val="subsection"/>
      </w:pPr>
      <w:r w:rsidRPr="001F1BB5">
        <w:tab/>
      </w:r>
      <w:r w:rsidRPr="001F1BB5">
        <w:tab/>
        <w:t xml:space="preserve">CASA must not cancel, under </w:t>
      </w:r>
      <w:r w:rsidR="006E0FAF" w:rsidRPr="001F1BB5">
        <w:t>Subpart 1</w:t>
      </w:r>
      <w:r w:rsidRPr="001F1BB5">
        <w:t>1.D, the registration of an aircraft</w:t>
      </w:r>
      <w:r w:rsidR="0045773A" w:rsidRPr="001F1BB5">
        <w:t xml:space="preserve"> registered under Division 47.C.1</w:t>
      </w:r>
      <w:r w:rsidRPr="001F1BB5">
        <w:t xml:space="preserve"> if:</w:t>
      </w:r>
    </w:p>
    <w:p w14:paraId="3AB6EEC0" w14:textId="77777777" w:rsidR="00506EE1" w:rsidRPr="001F1BB5" w:rsidRDefault="00506EE1" w:rsidP="009E0BC9">
      <w:pPr>
        <w:pStyle w:val="paragraph"/>
      </w:pPr>
      <w:r w:rsidRPr="001F1BB5">
        <w:tab/>
        <w:t>(a)</w:t>
      </w:r>
      <w:r w:rsidRPr="001F1BB5">
        <w:tab/>
        <w:t>in the case of an aircraft that is subject to an IDERA, and is not subject to a CDCL—the person who requests the cancellation is not the authorised party under the IDERA; or</w:t>
      </w:r>
    </w:p>
    <w:p w14:paraId="16F20316" w14:textId="77777777" w:rsidR="00506EE1" w:rsidRPr="001F1BB5" w:rsidRDefault="00506EE1" w:rsidP="009E0BC9">
      <w:pPr>
        <w:pStyle w:val="paragraph"/>
      </w:pPr>
      <w:r w:rsidRPr="001F1BB5">
        <w:tab/>
        <w:t>(b)</w:t>
      </w:r>
      <w:r w:rsidRPr="001F1BB5">
        <w:tab/>
        <w:t>in the case of an aircraft that is subject to a CDCL—the person who requests the cancellation is not the certified designee under the CDCL.</w:t>
      </w:r>
    </w:p>
    <w:p w14:paraId="2D23A7A0" w14:textId="77777777" w:rsidR="0045773A" w:rsidRPr="001F1BB5" w:rsidRDefault="0045773A" w:rsidP="0045773A">
      <w:pPr>
        <w:pStyle w:val="ActHead5"/>
      </w:pPr>
      <w:bookmarkStart w:id="73" w:name="_Toc106696559"/>
      <w:r w:rsidRPr="001F1BB5">
        <w:rPr>
          <w:rStyle w:val="CharSectno"/>
        </w:rPr>
        <w:t>47.131C</w:t>
      </w:r>
      <w:r w:rsidRPr="001F1BB5">
        <w:t xml:space="preserve">  Cancellation of registration—certain RPA and model aircraft</w:t>
      </w:r>
      <w:bookmarkEnd w:id="73"/>
    </w:p>
    <w:p w14:paraId="4BE26F01" w14:textId="77777777" w:rsidR="0045773A" w:rsidRPr="001F1BB5" w:rsidRDefault="0045773A" w:rsidP="0045773A">
      <w:pPr>
        <w:pStyle w:val="subsection"/>
      </w:pPr>
      <w:r w:rsidRPr="001F1BB5">
        <w:tab/>
        <w:t>(1)</w:t>
      </w:r>
      <w:r w:rsidRPr="001F1BB5">
        <w:tab/>
        <w:t>CASA must, by written notice given to the registration holder of an RPA or model aircraft registered under Division 47.C.2, cancel the registration of the aircraft if:</w:t>
      </w:r>
    </w:p>
    <w:p w14:paraId="48C956F3" w14:textId="77777777" w:rsidR="0045773A" w:rsidRPr="001F1BB5" w:rsidRDefault="0045773A" w:rsidP="0045773A">
      <w:pPr>
        <w:pStyle w:val="paragraph"/>
      </w:pPr>
      <w:r w:rsidRPr="001F1BB5">
        <w:tab/>
        <w:t>(a)</w:t>
      </w:r>
      <w:r w:rsidRPr="001F1BB5">
        <w:tab/>
        <w:t>CASA is satisfied that the aircraft has been modified to such an extent that, in accordance with the requirements prescribed by the Part 101 Manual of Standards for the purposes of subregulation 101.099A(1), the aircraft is no longer an aircraft to which the registration applies; or</w:t>
      </w:r>
    </w:p>
    <w:p w14:paraId="6F197D18" w14:textId="77777777" w:rsidR="0045773A" w:rsidRPr="001F1BB5" w:rsidRDefault="0045773A" w:rsidP="0045773A">
      <w:pPr>
        <w:pStyle w:val="paragraph"/>
      </w:pPr>
      <w:r w:rsidRPr="001F1BB5">
        <w:tab/>
        <w:t>(b)</w:t>
      </w:r>
      <w:r w:rsidRPr="001F1BB5">
        <w:tab/>
        <w:t>CASA is satisfied that the cancellation of the registration is necessary to maintain the accuracy of the Register.</w:t>
      </w:r>
    </w:p>
    <w:p w14:paraId="3FE0F33C" w14:textId="77777777" w:rsidR="0045773A" w:rsidRPr="001F1BB5" w:rsidRDefault="0045773A" w:rsidP="0045773A">
      <w:pPr>
        <w:pStyle w:val="notetext"/>
      </w:pPr>
      <w:r w:rsidRPr="001F1BB5">
        <w:t>Note:</w:t>
      </w:r>
      <w:r w:rsidRPr="001F1BB5">
        <w:tab/>
        <w:t>For review of a decision to cancel a registration, see regulation 201.004.</w:t>
      </w:r>
    </w:p>
    <w:p w14:paraId="33E025D4" w14:textId="77777777" w:rsidR="0045773A" w:rsidRPr="001F1BB5" w:rsidRDefault="0045773A" w:rsidP="0045773A">
      <w:pPr>
        <w:pStyle w:val="subsection"/>
      </w:pPr>
      <w:r w:rsidRPr="001F1BB5">
        <w:lastRenderedPageBreak/>
        <w:tab/>
        <w:t>(2)</w:t>
      </w:r>
      <w:r w:rsidRPr="001F1BB5">
        <w:tab/>
        <w:t>CASA may, by written notice given to the registration holder of an RPA or model aircraft registered under Division 47.C.2, cancel the registration of the aircraft if:</w:t>
      </w:r>
    </w:p>
    <w:p w14:paraId="39181879" w14:textId="77777777" w:rsidR="0045773A" w:rsidRPr="001F1BB5" w:rsidRDefault="0045773A" w:rsidP="0045773A">
      <w:pPr>
        <w:pStyle w:val="paragraph"/>
      </w:pPr>
      <w:r w:rsidRPr="001F1BB5">
        <w:tab/>
        <w:t>(a)</w:t>
      </w:r>
      <w:r w:rsidRPr="001F1BB5">
        <w:tab/>
        <w:t>in the case of an aircraft registered as a model aircraft—another certificate of registration for the aircraft is issued to the registration holder of the aircraft, for the aircraft to be registered as an RPA; or</w:t>
      </w:r>
    </w:p>
    <w:p w14:paraId="6C6FA75B" w14:textId="77777777" w:rsidR="0045773A" w:rsidRPr="001F1BB5" w:rsidRDefault="0045773A" w:rsidP="0045773A">
      <w:pPr>
        <w:pStyle w:val="paragraph"/>
      </w:pPr>
      <w:r w:rsidRPr="001F1BB5">
        <w:tab/>
        <w:t>(b)</w:t>
      </w:r>
      <w:r w:rsidRPr="001F1BB5">
        <w:tab/>
        <w:t>another certificate of registration for the aircraft is issued, to another person.</w:t>
      </w:r>
    </w:p>
    <w:p w14:paraId="5D6D1378" w14:textId="6BB43B97" w:rsidR="00506EE1" w:rsidRPr="001F1BB5" w:rsidRDefault="00506EE1" w:rsidP="009E0BC9">
      <w:pPr>
        <w:pStyle w:val="ActHead5"/>
      </w:pPr>
      <w:bookmarkStart w:id="74" w:name="_Toc106696560"/>
      <w:r w:rsidRPr="001F1BB5">
        <w:rPr>
          <w:rStyle w:val="CharSectno"/>
        </w:rPr>
        <w:t>47.132</w:t>
      </w:r>
      <w:r w:rsidRPr="001F1BB5">
        <w:t xml:space="preserve">  Cancellation of registration on other grounds</w:t>
      </w:r>
      <w:bookmarkEnd w:id="74"/>
    </w:p>
    <w:p w14:paraId="3C90D070" w14:textId="77777777" w:rsidR="00506EE1" w:rsidRPr="001F1BB5" w:rsidRDefault="00506EE1" w:rsidP="009E0BC9">
      <w:pPr>
        <w:pStyle w:val="subsection"/>
      </w:pPr>
      <w:r w:rsidRPr="001F1BB5">
        <w:tab/>
        <w:t>(1)</w:t>
      </w:r>
      <w:r w:rsidRPr="001F1BB5">
        <w:tab/>
        <w:t>CASA must, by written notice given to the registration holder of an aircraft, cancel the registration of the aircraft if CASA becomes aware that the aircraft:</w:t>
      </w:r>
    </w:p>
    <w:p w14:paraId="1A993D78" w14:textId="77777777" w:rsidR="00506EE1" w:rsidRPr="001F1BB5" w:rsidRDefault="00506EE1" w:rsidP="009E0BC9">
      <w:pPr>
        <w:pStyle w:val="paragraph"/>
      </w:pPr>
      <w:r w:rsidRPr="001F1BB5">
        <w:tab/>
        <w:t>(a)</w:t>
      </w:r>
      <w:r w:rsidRPr="001F1BB5">
        <w:tab/>
        <w:t>is registered under the law of another country; or</w:t>
      </w:r>
    </w:p>
    <w:p w14:paraId="03D7E3D6" w14:textId="77777777" w:rsidR="00506EE1" w:rsidRPr="001F1BB5" w:rsidRDefault="00506EE1" w:rsidP="009E0BC9">
      <w:pPr>
        <w:pStyle w:val="paragraph"/>
      </w:pPr>
      <w:r w:rsidRPr="001F1BB5">
        <w:tab/>
        <w:t>(b)</w:t>
      </w:r>
      <w:r w:rsidRPr="001F1BB5">
        <w:tab/>
        <w:t>is no longer to be used as an aircraft; or</w:t>
      </w:r>
    </w:p>
    <w:p w14:paraId="0C4C47E9" w14:textId="77777777" w:rsidR="00506EE1" w:rsidRPr="001F1BB5" w:rsidRDefault="00506EE1" w:rsidP="009E0BC9">
      <w:pPr>
        <w:pStyle w:val="paragraph"/>
      </w:pPr>
      <w:r w:rsidRPr="001F1BB5">
        <w:tab/>
        <w:t>(c)</w:t>
      </w:r>
      <w:r w:rsidRPr="001F1BB5">
        <w:tab/>
        <w:t>has been stolen or destroyed.</w:t>
      </w:r>
    </w:p>
    <w:p w14:paraId="656F6DD7" w14:textId="43D00146" w:rsidR="00506EE1" w:rsidRPr="001F1BB5" w:rsidRDefault="00506EE1" w:rsidP="009E0BC9">
      <w:pPr>
        <w:pStyle w:val="subsection"/>
      </w:pPr>
      <w:r w:rsidRPr="001F1BB5">
        <w:tab/>
        <w:t>(2)</w:t>
      </w:r>
      <w:r w:rsidRPr="001F1BB5">
        <w:tab/>
        <w:t>CASA may, by written notice given to the registration holder of an aircraft, cancel the registration of the aircraft if the registration holder does not comply with a request under subregulation</w:t>
      </w:r>
      <w:r w:rsidR="00883E46" w:rsidRPr="001F1BB5">
        <w:t> </w:t>
      </w:r>
      <w:r w:rsidRPr="001F1BB5">
        <w:t>47.040(1).</w:t>
      </w:r>
    </w:p>
    <w:p w14:paraId="7ED5B3C8" w14:textId="20B48A04" w:rsidR="00506EE1" w:rsidRPr="001F1BB5" w:rsidRDefault="00506EE1" w:rsidP="009E0BC9">
      <w:pPr>
        <w:pStyle w:val="subsection"/>
      </w:pPr>
      <w:r w:rsidRPr="001F1BB5">
        <w:tab/>
        <w:t>(3)</w:t>
      </w:r>
      <w:r w:rsidRPr="001F1BB5">
        <w:tab/>
        <w:t xml:space="preserve">CASA must, by written notice given to the registration holder of an aircraft, cancel the registration of the aircraft if CASA is required, under the </w:t>
      </w:r>
      <w:r w:rsidRPr="001F1BB5">
        <w:rPr>
          <w:i/>
        </w:rPr>
        <w:t>International Interests in Mobile Equipment (Cape Town Convention) Rules</w:t>
      </w:r>
      <w:r w:rsidR="00883E46" w:rsidRPr="001F1BB5">
        <w:rPr>
          <w:i/>
        </w:rPr>
        <w:t> </w:t>
      </w:r>
      <w:r w:rsidRPr="001F1BB5">
        <w:rPr>
          <w:i/>
        </w:rPr>
        <w:t>2014</w:t>
      </w:r>
      <w:r w:rsidRPr="001F1BB5">
        <w:t>, to de</w:t>
      </w:r>
      <w:r w:rsidR="004D54F8">
        <w:noBreakHyphen/>
      </w:r>
      <w:r w:rsidRPr="001F1BB5">
        <w:t>register the aircraft.</w:t>
      </w:r>
    </w:p>
    <w:p w14:paraId="675F0853" w14:textId="77777777" w:rsidR="00506EE1" w:rsidRPr="001F1BB5" w:rsidRDefault="00506EE1" w:rsidP="009E0BC9">
      <w:pPr>
        <w:pStyle w:val="subsection"/>
      </w:pPr>
      <w:r w:rsidRPr="001F1BB5">
        <w:tab/>
        <w:t>(4)</w:t>
      </w:r>
      <w:r w:rsidRPr="001F1BB5">
        <w:tab/>
        <w:t>A cancellation under this regulation takes effect on the day the notice is given to the registration holder.</w:t>
      </w:r>
    </w:p>
    <w:p w14:paraId="48AD69D8" w14:textId="3AC886EC" w:rsidR="006027B5" w:rsidRPr="001F1BB5" w:rsidRDefault="00472B3E" w:rsidP="009E0BC9">
      <w:pPr>
        <w:pStyle w:val="SubPartCASA"/>
        <w:pageBreakBefore/>
        <w:ind w:left="1134" w:hanging="1134"/>
        <w:outlineLvl w:val="9"/>
      </w:pPr>
      <w:bookmarkStart w:id="75" w:name="_Toc106696561"/>
      <w:r w:rsidRPr="001F1BB5">
        <w:rPr>
          <w:rStyle w:val="CharSubPartNoCASA"/>
        </w:rPr>
        <w:lastRenderedPageBreak/>
        <w:t>Subpart 4</w:t>
      </w:r>
      <w:r w:rsidR="006027B5" w:rsidRPr="001F1BB5">
        <w:rPr>
          <w:rStyle w:val="CharSubPartNoCASA"/>
        </w:rPr>
        <w:t>7.G</w:t>
      </w:r>
      <w:r w:rsidR="000971C9" w:rsidRPr="001F1BB5">
        <w:t>—</w:t>
      </w:r>
      <w:r w:rsidR="006027B5" w:rsidRPr="001F1BB5">
        <w:rPr>
          <w:rStyle w:val="CharSubPartTextCASA"/>
        </w:rPr>
        <w:t>Reservation, assignment and change of registration marks</w:t>
      </w:r>
      <w:bookmarkEnd w:id="75"/>
    </w:p>
    <w:p w14:paraId="3FC270A4" w14:textId="77777777" w:rsidR="002B0FA4" w:rsidRPr="001F1BB5" w:rsidRDefault="002B0FA4" w:rsidP="009E0BC9">
      <w:pPr>
        <w:pStyle w:val="Header"/>
      </w:pPr>
      <w:r w:rsidRPr="001F1BB5">
        <w:t xml:space="preserve">  </w:t>
      </w:r>
    </w:p>
    <w:p w14:paraId="30DCCCDD" w14:textId="4F5B53A5" w:rsidR="0045773A" w:rsidRPr="001F1BB5" w:rsidRDefault="0045773A" w:rsidP="0045773A">
      <w:pPr>
        <w:pStyle w:val="ActHead5"/>
      </w:pPr>
      <w:bookmarkStart w:id="76" w:name="_Toc106696562"/>
      <w:r w:rsidRPr="001F1BB5">
        <w:rPr>
          <w:rStyle w:val="CharSectno"/>
        </w:rPr>
        <w:t>47.139</w:t>
      </w:r>
      <w:r w:rsidRPr="001F1BB5">
        <w:t xml:space="preserve">  Application of </w:t>
      </w:r>
      <w:r w:rsidR="00472B3E" w:rsidRPr="001F1BB5">
        <w:t>Subpart 4</w:t>
      </w:r>
      <w:r w:rsidRPr="001F1BB5">
        <w:t>7.G</w:t>
      </w:r>
      <w:bookmarkEnd w:id="76"/>
    </w:p>
    <w:p w14:paraId="21AC15B3" w14:textId="77777777" w:rsidR="0045773A" w:rsidRPr="001F1BB5" w:rsidRDefault="0045773A" w:rsidP="0045773A">
      <w:pPr>
        <w:pStyle w:val="subsection"/>
      </w:pPr>
      <w:r w:rsidRPr="001F1BB5">
        <w:tab/>
      </w:r>
      <w:r w:rsidRPr="001F1BB5">
        <w:tab/>
        <w:t>This Subpart applies in relation to an aircraft required to be registered under Division 47.C.1.</w:t>
      </w:r>
    </w:p>
    <w:p w14:paraId="61C93E94" w14:textId="77777777" w:rsidR="0045773A" w:rsidRPr="001F1BB5" w:rsidRDefault="0045773A" w:rsidP="0045773A">
      <w:pPr>
        <w:pStyle w:val="notetext"/>
      </w:pPr>
      <w:r w:rsidRPr="001F1BB5">
        <w:t>Note:</w:t>
      </w:r>
      <w:r w:rsidRPr="001F1BB5">
        <w:tab/>
        <w:t>See regulation 47.058.</w:t>
      </w:r>
    </w:p>
    <w:p w14:paraId="21681002" w14:textId="33426078" w:rsidR="006027B5" w:rsidRPr="001F1BB5" w:rsidRDefault="006027B5" w:rsidP="009E0BC9">
      <w:pPr>
        <w:pStyle w:val="ActHead5"/>
      </w:pPr>
      <w:bookmarkStart w:id="77" w:name="_Toc106696563"/>
      <w:r w:rsidRPr="001F1BB5">
        <w:rPr>
          <w:rStyle w:val="CharSectno"/>
        </w:rPr>
        <w:t>47.140</w:t>
      </w:r>
      <w:r w:rsidR="000971C9" w:rsidRPr="001F1BB5">
        <w:t xml:space="preserve">  </w:t>
      </w:r>
      <w:r w:rsidRPr="001F1BB5">
        <w:t xml:space="preserve">Meaning of </w:t>
      </w:r>
      <w:r w:rsidRPr="001F1BB5">
        <w:rPr>
          <w:i/>
        </w:rPr>
        <w:t xml:space="preserve">aircraft </w:t>
      </w:r>
      <w:r w:rsidRPr="001F1BB5">
        <w:t xml:space="preserve">for </w:t>
      </w:r>
      <w:r w:rsidR="00472B3E" w:rsidRPr="001F1BB5">
        <w:t>Subpart 4</w:t>
      </w:r>
      <w:r w:rsidRPr="001F1BB5">
        <w:t>7.G</w:t>
      </w:r>
      <w:bookmarkEnd w:id="77"/>
    </w:p>
    <w:p w14:paraId="303ADAB2" w14:textId="77777777" w:rsidR="006027B5" w:rsidRPr="001F1BB5" w:rsidRDefault="006027B5" w:rsidP="009E0BC9">
      <w:pPr>
        <w:pStyle w:val="subsection"/>
      </w:pPr>
      <w:r w:rsidRPr="001F1BB5">
        <w:rPr>
          <w:color w:val="000000"/>
        </w:rPr>
        <w:tab/>
      </w:r>
      <w:r w:rsidRPr="001F1BB5">
        <w:rPr>
          <w:color w:val="000000"/>
        </w:rPr>
        <w:tab/>
        <w:t>In this Subpart:</w:t>
      </w:r>
    </w:p>
    <w:p w14:paraId="5CE49A75" w14:textId="77777777" w:rsidR="006027B5" w:rsidRPr="001F1BB5" w:rsidRDefault="006027B5" w:rsidP="009E0BC9">
      <w:pPr>
        <w:pStyle w:val="Definition"/>
      </w:pPr>
      <w:r w:rsidRPr="001F1BB5">
        <w:rPr>
          <w:b/>
          <w:i/>
          <w:color w:val="000000"/>
        </w:rPr>
        <w:t>aircraft</w:t>
      </w:r>
      <w:r w:rsidRPr="001F1BB5">
        <w:rPr>
          <w:color w:val="000000"/>
        </w:rPr>
        <w:t xml:space="preserve"> includes an aircraft that:</w:t>
      </w:r>
    </w:p>
    <w:p w14:paraId="49065265" w14:textId="77777777" w:rsidR="006027B5" w:rsidRPr="001F1BB5" w:rsidRDefault="006027B5" w:rsidP="009E0BC9">
      <w:pPr>
        <w:pStyle w:val="paragraph"/>
      </w:pPr>
      <w:r w:rsidRPr="001F1BB5">
        <w:rPr>
          <w:color w:val="000000"/>
        </w:rPr>
        <w:tab/>
        <w:t>(a)</w:t>
      </w:r>
      <w:r w:rsidRPr="001F1BB5">
        <w:rPr>
          <w:color w:val="000000"/>
        </w:rPr>
        <w:tab/>
        <w:t>has not yet been built; or</w:t>
      </w:r>
    </w:p>
    <w:p w14:paraId="1293C902" w14:textId="77777777" w:rsidR="006027B5" w:rsidRPr="001F1BB5" w:rsidRDefault="006027B5" w:rsidP="009E0BC9">
      <w:pPr>
        <w:pStyle w:val="paragraph"/>
      </w:pPr>
      <w:r w:rsidRPr="001F1BB5">
        <w:tab/>
        <w:t>(b)</w:t>
      </w:r>
      <w:r w:rsidRPr="001F1BB5">
        <w:tab/>
        <w:t>is being built.</w:t>
      </w:r>
    </w:p>
    <w:p w14:paraId="4A92FCCF" w14:textId="77777777" w:rsidR="006027B5" w:rsidRPr="001F1BB5" w:rsidRDefault="006027B5" w:rsidP="009E0BC9">
      <w:pPr>
        <w:pStyle w:val="ActHead5"/>
      </w:pPr>
      <w:bookmarkStart w:id="78" w:name="_Toc106696564"/>
      <w:r w:rsidRPr="001F1BB5">
        <w:rPr>
          <w:rStyle w:val="CharSectno"/>
        </w:rPr>
        <w:t>47.145</w:t>
      </w:r>
      <w:r w:rsidR="000971C9" w:rsidRPr="001F1BB5">
        <w:t xml:space="preserve">  </w:t>
      </w:r>
      <w:r w:rsidRPr="001F1BB5">
        <w:t>Reservation of registration mark</w:t>
      </w:r>
      <w:bookmarkEnd w:id="78"/>
    </w:p>
    <w:p w14:paraId="03F97C0D" w14:textId="77777777" w:rsidR="006027B5" w:rsidRPr="001F1BB5" w:rsidRDefault="006027B5" w:rsidP="009E0BC9">
      <w:pPr>
        <w:pStyle w:val="subsection"/>
      </w:pPr>
      <w:r w:rsidRPr="001F1BB5">
        <w:tab/>
        <w:t>(1)</w:t>
      </w:r>
      <w:r w:rsidRPr="001F1BB5">
        <w:tab/>
        <w:t>The owner of an aircraft may ask CASA, in writing, to reserve a particular registration mark for the aircraft, whether or not the aircraft is registered.</w:t>
      </w:r>
    </w:p>
    <w:p w14:paraId="1518B2F3" w14:textId="77777777" w:rsidR="006027B5" w:rsidRPr="001F1BB5" w:rsidRDefault="006027B5" w:rsidP="009E0BC9">
      <w:pPr>
        <w:pStyle w:val="subsection"/>
      </w:pPr>
      <w:r w:rsidRPr="001F1BB5">
        <w:tab/>
        <w:t>(2)</w:t>
      </w:r>
      <w:r w:rsidRPr="001F1BB5">
        <w:tab/>
        <w:t>The request must be in an approved form and identify the aircraft.</w:t>
      </w:r>
    </w:p>
    <w:p w14:paraId="6F95DEE7" w14:textId="0098C978" w:rsidR="006027B5" w:rsidRPr="001F1BB5" w:rsidRDefault="006027B5" w:rsidP="009E0BC9">
      <w:pPr>
        <w:pStyle w:val="subsection"/>
      </w:pPr>
      <w:r w:rsidRPr="001F1BB5">
        <w:tab/>
        <w:t>(3)</w:t>
      </w:r>
      <w:r w:rsidRPr="001F1BB5">
        <w:tab/>
        <w:t>On receiving a request, CASA must reserve the registration mark for the aircraft unless, under regulation</w:t>
      </w:r>
      <w:r w:rsidR="00883E46" w:rsidRPr="001F1BB5">
        <w:t> </w:t>
      </w:r>
      <w:r w:rsidRPr="001F1BB5">
        <w:t>47.155, the mark must not be reserved for an aircraft.</w:t>
      </w:r>
    </w:p>
    <w:p w14:paraId="639540D2" w14:textId="3F44BFCE" w:rsidR="006027B5" w:rsidRPr="001F1BB5" w:rsidRDefault="000971C9" w:rsidP="009E0BC9">
      <w:pPr>
        <w:pStyle w:val="notetext"/>
      </w:pPr>
      <w:r w:rsidRPr="001F1BB5">
        <w:t>Note:</w:t>
      </w:r>
      <w:r w:rsidRPr="001F1BB5">
        <w:tab/>
      </w:r>
      <w:r w:rsidR="006027B5" w:rsidRPr="001F1BB5">
        <w:t xml:space="preserve">About registration marks generally: see </w:t>
      </w:r>
      <w:r w:rsidRPr="001F1BB5">
        <w:t>Part</w:t>
      </w:r>
      <w:r w:rsidR="00883E46" w:rsidRPr="001F1BB5">
        <w:t> </w:t>
      </w:r>
      <w:r w:rsidR="006027B5" w:rsidRPr="001F1BB5">
        <w:t>45.</w:t>
      </w:r>
    </w:p>
    <w:p w14:paraId="6FE4B0B2" w14:textId="77777777" w:rsidR="006027B5" w:rsidRPr="001F1BB5" w:rsidRDefault="006027B5" w:rsidP="009E0BC9">
      <w:pPr>
        <w:pStyle w:val="subsection"/>
      </w:pPr>
      <w:r w:rsidRPr="001F1BB5">
        <w:tab/>
        <w:t>(4)</w:t>
      </w:r>
      <w:r w:rsidRPr="001F1BB5">
        <w:tab/>
        <w:t>The reservation lapses if, 12</w:t>
      </w:r>
      <w:r w:rsidR="003C686B" w:rsidRPr="001F1BB5">
        <w:t xml:space="preserve"> </w:t>
      </w:r>
      <w:r w:rsidRPr="001F1BB5">
        <w:t>months after the day on which the registration mark was reserved, the aircraft is not registered and using the reserved mark.</w:t>
      </w:r>
    </w:p>
    <w:p w14:paraId="335B98E5" w14:textId="56B448ED" w:rsidR="006027B5" w:rsidRPr="001F1BB5" w:rsidRDefault="006027B5" w:rsidP="009E0BC9">
      <w:pPr>
        <w:pStyle w:val="subsection"/>
      </w:pPr>
      <w:r w:rsidRPr="001F1BB5">
        <w:tab/>
        <w:t>(5)</w:t>
      </w:r>
      <w:r w:rsidRPr="001F1BB5">
        <w:tab/>
        <w:t>In subregulation</w:t>
      </w:r>
      <w:r w:rsidR="00854351" w:rsidRPr="001F1BB5">
        <w:t> </w:t>
      </w:r>
      <w:r w:rsidRPr="001F1BB5">
        <w:t xml:space="preserve">(1), </w:t>
      </w:r>
      <w:r w:rsidRPr="001F1BB5">
        <w:rPr>
          <w:b/>
          <w:i/>
        </w:rPr>
        <w:t xml:space="preserve">owner </w:t>
      </w:r>
      <w:r w:rsidRPr="001F1BB5">
        <w:t>includes a person acting on behalf of, and at the direction or request of, the owner.</w:t>
      </w:r>
    </w:p>
    <w:p w14:paraId="5C05692C" w14:textId="77777777" w:rsidR="006027B5" w:rsidRPr="001F1BB5" w:rsidRDefault="006027B5" w:rsidP="009E0BC9">
      <w:pPr>
        <w:pStyle w:val="ActHead5"/>
      </w:pPr>
      <w:bookmarkStart w:id="79" w:name="_Toc106696565"/>
      <w:r w:rsidRPr="001F1BB5">
        <w:rPr>
          <w:rStyle w:val="CharSectno"/>
        </w:rPr>
        <w:t>47.150</w:t>
      </w:r>
      <w:r w:rsidR="000971C9" w:rsidRPr="001F1BB5">
        <w:t xml:space="preserve">  </w:t>
      </w:r>
      <w:r w:rsidRPr="001F1BB5">
        <w:t>Assignment of registration mark</w:t>
      </w:r>
      <w:bookmarkEnd w:id="79"/>
    </w:p>
    <w:p w14:paraId="56A0B0F9" w14:textId="77777777" w:rsidR="006027B5" w:rsidRPr="001F1BB5" w:rsidRDefault="006027B5" w:rsidP="009E0BC9">
      <w:pPr>
        <w:pStyle w:val="subsection"/>
      </w:pPr>
      <w:r w:rsidRPr="001F1BB5">
        <w:tab/>
      </w:r>
      <w:r w:rsidRPr="001F1BB5">
        <w:tab/>
        <w:t>If a person applies for the registration of an aircraft, and:</w:t>
      </w:r>
    </w:p>
    <w:p w14:paraId="6DB22130" w14:textId="68175250" w:rsidR="006027B5" w:rsidRPr="001F1BB5" w:rsidRDefault="006027B5" w:rsidP="009E0BC9">
      <w:pPr>
        <w:pStyle w:val="paragraph"/>
      </w:pPr>
      <w:r w:rsidRPr="001F1BB5">
        <w:tab/>
        <w:t>(a)</w:t>
      </w:r>
      <w:r w:rsidRPr="001F1BB5">
        <w:tab/>
        <w:t>CASA has not reserved a registration mark for the aircraft under regulation</w:t>
      </w:r>
      <w:r w:rsidR="00883E46" w:rsidRPr="001F1BB5">
        <w:t> </w:t>
      </w:r>
      <w:r w:rsidRPr="001F1BB5">
        <w:t>47.145; or</w:t>
      </w:r>
    </w:p>
    <w:p w14:paraId="30175C7D" w14:textId="73C6A611" w:rsidR="006027B5" w:rsidRPr="001F1BB5" w:rsidRDefault="006027B5" w:rsidP="009E0BC9">
      <w:pPr>
        <w:pStyle w:val="paragraph"/>
        <w:spacing w:before="0"/>
      </w:pPr>
      <w:r w:rsidRPr="001F1BB5">
        <w:tab/>
        <w:t>(b)</w:t>
      </w:r>
      <w:r w:rsidRPr="001F1BB5">
        <w:tab/>
        <w:t>the reservation of a registration mark for the aircraft has lapsed;</w:t>
      </w:r>
    </w:p>
    <w:p w14:paraId="0B43F1BE" w14:textId="77777777" w:rsidR="006027B5" w:rsidRPr="001F1BB5" w:rsidRDefault="006027B5" w:rsidP="009E0BC9">
      <w:pPr>
        <w:pStyle w:val="subsection2"/>
        <w:spacing w:before="0"/>
      </w:pPr>
      <w:r w:rsidRPr="001F1BB5">
        <w:t>CASA must assign a registration mark to the aircraft before registering the aircraft.</w:t>
      </w:r>
    </w:p>
    <w:p w14:paraId="489DC0B1" w14:textId="77777777" w:rsidR="006027B5" w:rsidRPr="001F1BB5" w:rsidRDefault="006027B5" w:rsidP="009E0BC9">
      <w:pPr>
        <w:pStyle w:val="ActHead5"/>
      </w:pPr>
      <w:bookmarkStart w:id="80" w:name="_Toc106696566"/>
      <w:r w:rsidRPr="001F1BB5">
        <w:rPr>
          <w:rStyle w:val="CharSectno"/>
        </w:rPr>
        <w:t>47.155</w:t>
      </w:r>
      <w:r w:rsidR="000971C9" w:rsidRPr="001F1BB5">
        <w:t xml:space="preserve">  </w:t>
      </w:r>
      <w:r w:rsidRPr="001F1BB5">
        <w:t>Marks that must not be reserved or assigned</w:t>
      </w:r>
      <w:bookmarkEnd w:id="80"/>
    </w:p>
    <w:p w14:paraId="66F628C1" w14:textId="77777777" w:rsidR="006027B5" w:rsidRPr="001F1BB5" w:rsidRDefault="006027B5" w:rsidP="009E0BC9">
      <w:pPr>
        <w:pStyle w:val="subsection"/>
      </w:pPr>
      <w:r w:rsidRPr="001F1BB5">
        <w:tab/>
      </w:r>
      <w:r w:rsidRPr="001F1BB5">
        <w:tab/>
        <w:t>The following registration marks must not be reserved for, or assigned to, an aircraft:</w:t>
      </w:r>
    </w:p>
    <w:p w14:paraId="0C8667E2" w14:textId="10196AD4" w:rsidR="006027B5" w:rsidRPr="001F1BB5" w:rsidRDefault="006027B5" w:rsidP="009E0BC9">
      <w:pPr>
        <w:pStyle w:val="paragraph"/>
      </w:pPr>
      <w:r w:rsidRPr="001F1BB5">
        <w:tab/>
        <w:t>(a)</w:t>
      </w:r>
      <w:r w:rsidRPr="001F1BB5">
        <w:tab/>
        <w:t>the registration mark of an Australian ai</w:t>
      </w:r>
      <w:r w:rsidR="00C57165" w:rsidRPr="001F1BB5">
        <w:t>rcraft;</w:t>
      </w:r>
    </w:p>
    <w:p w14:paraId="1B4BEE91" w14:textId="45B82E39" w:rsidR="006027B5" w:rsidRPr="001F1BB5" w:rsidRDefault="006027B5" w:rsidP="009E0BC9">
      <w:pPr>
        <w:pStyle w:val="paragraph"/>
      </w:pPr>
      <w:r w:rsidRPr="001F1BB5">
        <w:lastRenderedPageBreak/>
        <w:tab/>
        <w:t>(b)</w:t>
      </w:r>
      <w:r w:rsidRPr="001F1BB5">
        <w:tab/>
        <w:t>a registration mark that has been reserved for an aircraft under regulation</w:t>
      </w:r>
      <w:r w:rsidR="00883E46" w:rsidRPr="001F1BB5">
        <w:t> </w:t>
      </w:r>
      <w:r w:rsidRPr="001F1BB5">
        <w:t>47.</w:t>
      </w:r>
      <w:r w:rsidRPr="001F1BB5">
        <w:rPr>
          <w:noProof/>
        </w:rPr>
        <w:t>145</w:t>
      </w:r>
      <w:r w:rsidR="00C57165" w:rsidRPr="001F1BB5">
        <w:t>;</w:t>
      </w:r>
    </w:p>
    <w:p w14:paraId="4B0C039F" w14:textId="4C8F3CB0" w:rsidR="006027B5" w:rsidRPr="001F1BB5" w:rsidRDefault="006027B5" w:rsidP="009E0BC9">
      <w:pPr>
        <w:pStyle w:val="paragraph"/>
      </w:pPr>
      <w:r w:rsidRPr="001F1BB5">
        <w:tab/>
        <w:t>(c)</w:t>
      </w:r>
      <w:r w:rsidRPr="001F1BB5">
        <w:tab/>
        <w:t>a mark that</w:t>
      </w:r>
      <w:r w:rsidR="00C57165" w:rsidRPr="001F1BB5">
        <w:t xml:space="preserve"> has been assigned to a dealer;</w:t>
      </w:r>
    </w:p>
    <w:p w14:paraId="26F3C786" w14:textId="5A3C609A" w:rsidR="006027B5" w:rsidRPr="001F1BB5" w:rsidRDefault="006027B5" w:rsidP="009E0BC9">
      <w:pPr>
        <w:pStyle w:val="paragraph"/>
      </w:pPr>
      <w:r w:rsidRPr="001F1BB5">
        <w:tab/>
        <w:t>(d)</w:t>
      </w:r>
      <w:r w:rsidRPr="001F1BB5">
        <w:tab/>
        <w:t>a mark that might be confused with any 5</w:t>
      </w:r>
      <w:r w:rsidR="004D54F8">
        <w:noBreakHyphen/>
      </w:r>
      <w:r w:rsidRPr="001F1BB5">
        <w:t xml:space="preserve">letter combination used in </w:t>
      </w:r>
      <w:r w:rsidR="000971C9" w:rsidRPr="001F1BB5">
        <w:t>Part</w:t>
      </w:r>
      <w:r w:rsidR="003C686B" w:rsidRPr="001F1BB5">
        <w:t> </w:t>
      </w:r>
      <w:r w:rsidRPr="001F1BB5">
        <w:t>II of the International Code o</w:t>
      </w:r>
      <w:r w:rsidR="00C57165" w:rsidRPr="001F1BB5">
        <w:t>f Signals;</w:t>
      </w:r>
    </w:p>
    <w:p w14:paraId="713A3492" w14:textId="57CA53E8" w:rsidR="006027B5" w:rsidRPr="001F1BB5" w:rsidRDefault="006027B5" w:rsidP="009E0BC9">
      <w:pPr>
        <w:pStyle w:val="paragraph"/>
      </w:pPr>
      <w:r w:rsidRPr="001F1BB5">
        <w:tab/>
        <w:t>(e)</w:t>
      </w:r>
      <w:r w:rsidRPr="001F1BB5">
        <w:tab/>
        <w:t>a mark that might be confused with any 3</w:t>
      </w:r>
      <w:r w:rsidR="004D54F8">
        <w:noBreakHyphen/>
      </w:r>
      <w:r w:rsidRPr="001F1BB5">
        <w:t>letter combination begin</w:t>
      </w:r>
      <w:r w:rsidR="00C57165" w:rsidRPr="001F1BB5">
        <w:t>ning with Q used in the Q Code;</w:t>
      </w:r>
    </w:p>
    <w:p w14:paraId="60FFBD86" w14:textId="000C465A" w:rsidR="006027B5" w:rsidRPr="001F1BB5" w:rsidRDefault="006027B5" w:rsidP="009E0BC9">
      <w:pPr>
        <w:pStyle w:val="paragraph"/>
      </w:pPr>
      <w:r w:rsidRPr="001F1BB5">
        <w:tab/>
        <w:t>(f)</w:t>
      </w:r>
      <w:r w:rsidRPr="001F1BB5">
        <w:tab/>
        <w:t>a mark that might be confuse</w:t>
      </w:r>
      <w:r w:rsidR="00C57165" w:rsidRPr="001F1BB5">
        <w:t>d with the distress signal SOS;</w:t>
      </w:r>
    </w:p>
    <w:p w14:paraId="4E169A84" w14:textId="77777777" w:rsidR="006027B5" w:rsidRPr="001F1BB5" w:rsidRDefault="006027B5" w:rsidP="009E0BC9">
      <w:pPr>
        <w:pStyle w:val="paragraph"/>
      </w:pPr>
      <w:r w:rsidRPr="001F1BB5">
        <w:tab/>
        <w:t>(g)</w:t>
      </w:r>
      <w:r w:rsidRPr="001F1BB5">
        <w:tab/>
        <w:t>a mark that might be confused with an urgency or safety signal.</w:t>
      </w:r>
    </w:p>
    <w:p w14:paraId="543295D0" w14:textId="6655FFFE" w:rsidR="006027B5" w:rsidRPr="001F1BB5" w:rsidRDefault="006027B5" w:rsidP="009E0BC9">
      <w:pPr>
        <w:pStyle w:val="notetext"/>
      </w:pPr>
      <w:r w:rsidRPr="001F1BB5">
        <w:t>Examples</w:t>
      </w:r>
      <w:r w:rsidR="00B63495" w:rsidRPr="001F1BB5">
        <w:t>:</w:t>
      </w:r>
      <w:r w:rsidR="00B63495" w:rsidRPr="001F1BB5">
        <w:tab/>
        <w:t>O</w:t>
      </w:r>
      <w:r w:rsidRPr="001F1BB5">
        <w:t>f urgency or safety signals</w:t>
      </w:r>
    </w:p>
    <w:p w14:paraId="33AA40ED" w14:textId="77777777" w:rsidR="006027B5" w:rsidRPr="001F1BB5" w:rsidRDefault="00B63495" w:rsidP="009E0BC9">
      <w:pPr>
        <w:pStyle w:val="notetext"/>
      </w:pPr>
      <w:r w:rsidRPr="001F1BB5">
        <w:tab/>
      </w:r>
      <w:r w:rsidR="006027B5" w:rsidRPr="001F1BB5">
        <w:t>XXX, PAN and TTT.</w:t>
      </w:r>
    </w:p>
    <w:p w14:paraId="2589A14F" w14:textId="77777777" w:rsidR="006027B5" w:rsidRPr="001F1BB5" w:rsidRDefault="006027B5" w:rsidP="009E0BC9">
      <w:pPr>
        <w:pStyle w:val="ActHead5"/>
      </w:pPr>
      <w:bookmarkStart w:id="81" w:name="_Toc106696567"/>
      <w:r w:rsidRPr="001F1BB5">
        <w:rPr>
          <w:rStyle w:val="CharSectno"/>
        </w:rPr>
        <w:t>47.160</w:t>
      </w:r>
      <w:r w:rsidR="000971C9" w:rsidRPr="001F1BB5">
        <w:t xml:space="preserve">  </w:t>
      </w:r>
      <w:r w:rsidRPr="001F1BB5">
        <w:t>Assigning reserved registration mark to unregistered aircraft</w:t>
      </w:r>
      <w:bookmarkEnd w:id="81"/>
    </w:p>
    <w:p w14:paraId="2BFE2C0B" w14:textId="77777777" w:rsidR="006027B5" w:rsidRPr="001F1BB5" w:rsidRDefault="006027B5" w:rsidP="009E0BC9">
      <w:pPr>
        <w:pStyle w:val="subsection"/>
      </w:pPr>
      <w:r w:rsidRPr="001F1BB5">
        <w:tab/>
      </w:r>
      <w:r w:rsidRPr="001F1BB5">
        <w:tab/>
        <w:t>If the owner of an unregistered aircraft:</w:t>
      </w:r>
    </w:p>
    <w:p w14:paraId="50EC5B64" w14:textId="77777777" w:rsidR="006027B5" w:rsidRPr="001F1BB5" w:rsidRDefault="006027B5" w:rsidP="009E0BC9">
      <w:pPr>
        <w:pStyle w:val="paragraph"/>
      </w:pPr>
      <w:r w:rsidRPr="001F1BB5">
        <w:tab/>
        <w:t>(a)</w:t>
      </w:r>
      <w:r w:rsidRPr="001F1BB5">
        <w:tab/>
        <w:t>reserves a registration mark for the aircraft; and</w:t>
      </w:r>
    </w:p>
    <w:p w14:paraId="167AEA6A" w14:textId="29E3AC6D" w:rsidR="006027B5" w:rsidRPr="001F1BB5" w:rsidRDefault="006027B5" w:rsidP="009E0BC9">
      <w:pPr>
        <w:pStyle w:val="paragraph"/>
      </w:pPr>
      <w:r w:rsidRPr="001F1BB5">
        <w:tab/>
        <w:t>(b)</w:t>
      </w:r>
      <w:r w:rsidRPr="001F1BB5">
        <w:tab/>
        <w:t>makes an application that complies with regulation</w:t>
      </w:r>
      <w:r w:rsidR="00883E46" w:rsidRPr="001F1BB5">
        <w:t> </w:t>
      </w:r>
      <w:r w:rsidRPr="001F1BB5">
        <w:t>47.060 for registration of the aircraft;</w:t>
      </w:r>
    </w:p>
    <w:p w14:paraId="047FAB3E" w14:textId="77777777" w:rsidR="006027B5" w:rsidRPr="001F1BB5" w:rsidRDefault="006027B5" w:rsidP="009E0BC9">
      <w:pPr>
        <w:pStyle w:val="subsection2"/>
      </w:pPr>
      <w:r w:rsidRPr="001F1BB5">
        <w:t>CASA must, when it registers the aircraft, give the applicant a certificate of registration showing the reserved mark.</w:t>
      </w:r>
    </w:p>
    <w:p w14:paraId="30D92EFC" w14:textId="77777777" w:rsidR="006027B5" w:rsidRPr="001F1BB5" w:rsidRDefault="006027B5" w:rsidP="009E0BC9">
      <w:pPr>
        <w:pStyle w:val="ActHead5"/>
      </w:pPr>
      <w:bookmarkStart w:id="82" w:name="_Toc106696568"/>
      <w:r w:rsidRPr="001F1BB5">
        <w:rPr>
          <w:rStyle w:val="CharSectno"/>
        </w:rPr>
        <w:t>47.165</w:t>
      </w:r>
      <w:r w:rsidR="000971C9" w:rsidRPr="001F1BB5">
        <w:t xml:space="preserve">  </w:t>
      </w:r>
      <w:r w:rsidRPr="001F1BB5">
        <w:t>Change of registration mark</w:t>
      </w:r>
      <w:bookmarkEnd w:id="82"/>
    </w:p>
    <w:p w14:paraId="16EC3BA3" w14:textId="4B08581D" w:rsidR="006027B5" w:rsidRPr="001F1BB5" w:rsidRDefault="006027B5" w:rsidP="009E0BC9">
      <w:pPr>
        <w:pStyle w:val="subsection"/>
      </w:pPr>
      <w:r w:rsidRPr="001F1BB5">
        <w:tab/>
        <w:t>(1)</w:t>
      </w:r>
      <w:r w:rsidRPr="001F1BB5">
        <w:tab/>
        <w:t xml:space="preserve">If the registration holder of a registered aircraft has reserved a registration mark (the </w:t>
      </w:r>
      <w:r w:rsidRPr="001F1BB5">
        <w:rPr>
          <w:b/>
          <w:i/>
        </w:rPr>
        <w:t>reserved mark</w:t>
      </w:r>
      <w:r w:rsidRPr="001F1BB5">
        <w:t>) for the aircraft:</w:t>
      </w:r>
    </w:p>
    <w:p w14:paraId="7FB897A1" w14:textId="77777777" w:rsidR="006027B5" w:rsidRPr="001F1BB5" w:rsidRDefault="006027B5" w:rsidP="009E0BC9">
      <w:pPr>
        <w:pStyle w:val="paragraph"/>
      </w:pPr>
      <w:r w:rsidRPr="001F1BB5">
        <w:tab/>
        <w:t>(a)</w:t>
      </w:r>
      <w:r w:rsidRPr="001F1BB5">
        <w:tab/>
        <w:t>the holder; or</w:t>
      </w:r>
    </w:p>
    <w:p w14:paraId="679DFD43" w14:textId="77777777" w:rsidR="006027B5" w:rsidRPr="001F1BB5" w:rsidRDefault="006027B5" w:rsidP="009E0BC9">
      <w:pPr>
        <w:pStyle w:val="paragraph"/>
      </w:pPr>
      <w:r w:rsidRPr="001F1BB5">
        <w:tab/>
        <w:t>(b)</w:t>
      </w:r>
      <w:r w:rsidRPr="001F1BB5">
        <w:tab/>
        <w:t>if the registered operator has the written consent of the registration holder</w:t>
      </w:r>
      <w:r w:rsidR="000971C9" w:rsidRPr="001F1BB5">
        <w:t>—</w:t>
      </w:r>
      <w:r w:rsidRPr="001F1BB5">
        <w:t>the registered operator;</w:t>
      </w:r>
    </w:p>
    <w:p w14:paraId="3309E442" w14:textId="77777777" w:rsidR="006027B5" w:rsidRPr="001F1BB5" w:rsidRDefault="006027B5" w:rsidP="009E0BC9">
      <w:pPr>
        <w:pStyle w:val="subsection2"/>
      </w:pPr>
      <w:r w:rsidRPr="001F1BB5">
        <w:t>may apply to CASA to change the aircraft’s existing mark to the reserved mark.</w:t>
      </w:r>
    </w:p>
    <w:p w14:paraId="1D86878E" w14:textId="77777777" w:rsidR="006027B5" w:rsidRPr="001F1BB5" w:rsidRDefault="006027B5" w:rsidP="009E0BC9">
      <w:pPr>
        <w:pStyle w:val="subsection"/>
      </w:pPr>
      <w:r w:rsidRPr="001F1BB5">
        <w:tab/>
        <w:t>(2)</w:t>
      </w:r>
      <w:r w:rsidRPr="001F1BB5">
        <w:tab/>
        <w:t>The application must:</w:t>
      </w:r>
    </w:p>
    <w:p w14:paraId="4D0B0251" w14:textId="77777777" w:rsidR="006027B5" w:rsidRPr="001F1BB5" w:rsidRDefault="006027B5" w:rsidP="009E0BC9">
      <w:pPr>
        <w:pStyle w:val="paragraph"/>
      </w:pPr>
      <w:r w:rsidRPr="001F1BB5">
        <w:tab/>
        <w:t>(a)</w:t>
      </w:r>
      <w:r w:rsidRPr="001F1BB5">
        <w:tab/>
        <w:t>be received by CASA at least 14</w:t>
      </w:r>
      <w:r w:rsidR="003C686B" w:rsidRPr="001F1BB5">
        <w:t xml:space="preserve"> </w:t>
      </w:r>
      <w:r w:rsidRPr="001F1BB5">
        <w:t>days before the day on which the existing mark is proposed to be changed; and</w:t>
      </w:r>
    </w:p>
    <w:p w14:paraId="3A64ABF4" w14:textId="77777777" w:rsidR="006027B5" w:rsidRPr="001F1BB5" w:rsidRDefault="006027B5" w:rsidP="009E0BC9">
      <w:pPr>
        <w:pStyle w:val="paragraph"/>
      </w:pPr>
      <w:r w:rsidRPr="001F1BB5">
        <w:tab/>
        <w:t>(b)</w:t>
      </w:r>
      <w:r w:rsidRPr="001F1BB5">
        <w:tab/>
        <w:t>be in an approved form and include the following:</w:t>
      </w:r>
    </w:p>
    <w:p w14:paraId="432570E7" w14:textId="77777777" w:rsidR="006027B5" w:rsidRPr="001F1BB5" w:rsidRDefault="006027B5" w:rsidP="009E0BC9">
      <w:pPr>
        <w:pStyle w:val="paragraphsub"/>
      </w:pPr>
      <w:r w:rsidRPr="001F1BB5">
        <w:tab/>
        <w:t>(i)</w:t>
      </w:r>
      <w:r w:rsidRPr="001F1BB5">
        <w:tab/>
        <w:t>the aircraft’s existing mark;</w:t>
      </w:r>
    </w:p>
    <w:p w14:paraId="0E692FC7" w14:textId="1A11DB3C" w:rsidR="006027B5" w:rsidRPr="001F1BB5" w:rsidRDefault="006027B5" w:rsidP="009E0BC9">
      <w:pPr>
        <w:pStyle w:val="paragraphsub"/>
      </w:pPr>
      <w:r w:rsidRPr="001F1BB5">
        <w:tab/>
        <w:t>(ii)</w:t>
      </w:r>
      <w:r w:rsidRPr="001F1BB5">
        <w:tab/>
        <w:t>the aircraft’s manufac</w:t>
      </w:r>
      <w:r w:rsidR="00E62031" w:rsidRPr="001F1BB5">
        <w:t>turer, model and serial number;</w:t>
      </w:r>
    </w:p>
    <w:p w14:paraId="745AA14F" w14:textId="77777777" w:rsidR="006027B5" w:rsidRPr="001F1BB5" w:rsidRDefault="006027B5" w:rsidP="009E0BC9">
      <w:pPr>
        <w:pStyle w:val="paragraphsub"/>
      </w:pPr>
      <w:r w:rsidRPr="001F1BB5">
        <w:tab/>
        <w:t>(iii)</w:t>
      </w:r>
      <w:r w:rsidRPr="001F1BB5">
        <w:tab/>
        <w:t>the reserved mark;</w:t>
      </w:r>
    </w:p>
    <w:p w14:paraId="53EB407F" w14:textId="77777777" w:rsidR="006027B5" w:rsidRPr="001F1BB5" w:rsidRDefault="006027B5" w:rsidP="009E0BC9">
      <w:pPr>
        <w:pStyle w:val="paragraphsub"/>
      </w:pPr>
      <w:r w:rsidRPr="001F1BB5">
        <w:tab/>
        <w:t>(iv)</w:t>
      </w:r>
      <w:r w:rsidRPr="001F1BB5">
        <w:tab/>
        <w:t>the date on which the existing mark is proposed to be changed;</w:t>
      </w:r>
    </w:p>
    <w:p w14:paraId="03161817" w14:textId="37E3D8BB" w:rsidR="006027B5" w:rsidRPr="001F1BB5" w:rsidRDefault="006027B5" w:rsidP="009E0BC9">
      <w:pPr>
        <w:pStyle w:val="paragraphsub"/>
      </w:pPr>
      <w:r w:rsidRPr="001F1BB5">
        <w:tab/>
        <w:t>(v)</w:t>
      </w:r>
      <w:r w:rsidRPr="001F1BB5">
        <w:tab/>
        <w:t>if the application is made by a person on behalf of the registration holder or registered operator</w:t>
      </w:r>
      <w:r w:rsidR="000971C9" w:rsidRPr="001F1BB5">
        <w:t>—</w:t>
      </w:r>
      <w:r w:rsidRPr="001F1BB5">
        <w:t>the name and address of the</w:t>
      </w:r>
      <w:r w:rsidR="00E62031" w:rsidRPr="001F1BB5">
        <w:t xml:space="preserve"> person making the application.</w:t>
      </w:r>
    </w:p>
    <w:p w14:paraId="61EB1FE0" w14:textId="77777777" w:rsidR="00050AE1" w:rsidRPr="001F1BB5" w:rsidRDefault="00050AE1" w:rsidP="005E33BB">
      <w:pPr>
        <w:pStyle w:val="subsection"/>
      </w:pPr>
      <w:r w:rsidRPr="001F1BB5">
        <w:tab/>
        <w:t>(3)</w:t>
      </w:r>
      <w:r w:rsidRPr="001F1BB5">
        <w:tab/>
        <w:t>If CASA approves the application, CASA must:</w:t>
      </w:r>
    </w:p>
    <w:p w14:paraId="1432C5F8" w14:textId="77777777" w:rsidR="00050AE1" w:rsidRPr="001F1BB5" w:rsidRDefault="00050AE1" w:rsidP="009E0BC9">
      <w:pPr>
        <w:pStyle w:val="paragraph"/>
        <w:spacing w:before="0"/>
      </w:pPr>
      <w:r w:rsidRPr="001F1BB5">
        <w:tab/>
        <w:t>(a)</w:t>
      </w:r>
      <w:r w:rsidRPr="001F1BB5">
        <w:tab/>
        <w:t>as soon as practicable, notify the applicant, in writing, of the approval; and</w:t>
      </w:r>
    </w:p>
    <w:p w14:paraId="7AE17CA7" w14:textId="28F6CC96" w:rsidR="00050AE1" w:rsidRPr="001F1BB5" w:rsidRDefault="00050AE1" w:rsidP="009E0BC9">
      <w:pPr>
        <w:pStyle w:val="paragraph"/>
        <w:spacing w:before="0"/>
      </w:pPr>
      <w:r w:rsidRPr="001F1BB5">
        <w:tab/>
        <w:t>(b)</w:t>
      </w:r>
      <w:r w:rsidRPr="001F1BB5">
        <w:tab/>
        <w:t xml:space="preserve">on the date specified in the application in accordance with </w:t>
      </w:r>
      <w:r w:rsidR="00883E46" w:rsidRPr="001F1BB5">
        <w:t>subparagraph (</w:t>
      </w:r>
      <w:r w:rsidRPr="001F1BB5">
        <w:t xml:space="preserve">2)(b)(iv), amend the Australian Civil Aircraft Register to </w:t>
      </w:r>
      <w:r w:rsidRPr="001F1BB5">
        <w:lastRenderedPageBreak/>
        <w:t>show the reserved mark as the registration mark assigned to the aircraft; and</w:t>
      </w:r>
    </w:p>
    <w:p w14:paraId="37781066" w14:textId="77777777" w:rsidR="00050AE1" w:rsidRPr="001F1BB5" w:rsidRDefault="00050AE1" w:rsidP="009E0BC9">
      <w:pPr>
        <w:pStyle w:val="paragraph"/>
        <w:spacing w:before="0"/>
      </w:pPr>
      <w:r w:rsidRPr="001F1BB5">
        <w:tab/>
        <w:t>(c)</w:t>
      </w:r>
      <w:r w:rsidRPr="001F1BB5">
        <w:tab/>
        <w:t>as soon as practicable after making the amendment, give the applicant a certificate of registration showing the reserved mark.</w:t>
      </w:r>
    </w:p>
    <w:p w14:paraId="1419EAF4" w14:textId="77777777" w:rsidR="00050AE1" w:rsidRPr="001F1BB5" w:rsidRDefault="00050AE1" w:rsidP="009E0BC9">
      <w:pPr>
        <w:pStyle w:val="subsection"/>
        <w:spacing w:before="0"/>
      </w:pPr>
      <w:r w:rsidRPr="001F1BB5">
        <w:tab/>
        <w:t>(4)</w:t>
      </w:r>
      <w:r w:rsidRPr="001F1BB5">
        <w:tab/>
        <w:t>The change of registration mark takes effect on the day the Australian Civil Aircraft Register is amended.</w:t>
      </w:r>
    </w:p>
    <w:p w14:paraId="78823298" w14:textId="659F1B04" w:rsidR="006027B5" w:rsidRPr="001F1BB5" w:rsidRDefault="00472B3E" w:rsidP="004E1CFE">
      <w:pPr>
        <w:pStyle w:val="SubPartCASA"/>
        <w:pageBreakBefore/>
        <w:outlineLvl w:val="9"/>
      </w:pPr>
      <w:bookmarkStart w:id="83" w:name="_Toc106696569"/>
      <w:r w:rsidRPr="001F1BB5">
        <w:rPr>
          <w:rStyle w:val="CharSubPartNoCASA"/>
        </w:rPr>
        <w:lastRenderedPageBreak/>
        <w:t>Subpart 4</w:t>
      </w:r>
      <w:r w:rsidR="006027B5" w:rsidRPr="001F1BB5">
        <w:rPr>
          <w:rStyle w:val="CharSubPartNoCASA"/>
        </w:rPr>
        <w:t>7.H</w:t>
      </w:r>
      <w:r w:rsidR="000971C9" w:rsidRPr="001F1BB5">
        <w:t>—</w:t>
      </w:r>
      <w:r w:rsidR="006027B5" w:rsidRPr="001F1BB5">
        <w:rPr>
          <w:rStyle w:val="CharSubPartTextCASA"/>
        </w:rPr>
        <w:t>Dealer’s marks</w:t>
      </w:r>
      <w:bookmarkEnd w:id="83"/>
    </w:p>
    <w:p w14:paraId="35DBF1B7" w14:textId="77777777" w:rsidR="002B0FA4" w:rsidRPr="001F1BB5" w:rsidRDefault="002B0FA4" w:rsidP="009E0BC9">
      <w:pPr>
        <w:pStyle w:val="Header"/>
      </w:pPr>
      <w:r w:rsidRPr="001F1BB5">
        <w:t xml:space="preserve">  </w:t>
      </w:r>
    </w:p>
    <w:p w14:paraId="74F38B26" w14:textId="572F6327" w:rsidR="0045773A" w:rsidRPr="001F1BB5" w:rsidRDefault="0045773A" w:rsidP="0045773A">
      <w:pPr>
        <w:pStyle w:val="ActHead5"/>
      </w:pPr>
      <w:bookmarkStart w:id="84" w:name="_Toc106696570"/>
      <w:r w:rsidRPr="001F1BB5">
        <w:rPr>
          <w:rStyle w:val="CharSectno"/>
        </w:rPr>
        <w:t>47.169</w:t>
      </w:r>
      <w:r w:rsidRPr="001F1BB5">
        <w:t xml:space="preserve">  Application of </w:t>
      </w:r>
      <w:r w:rsidR="00472B3E" w:rsidRPr="001F1BB5">
        <w:t>Subpart 4</w:t>
      </w:r>
      <w:r w:rsidRPr="001F1BB5">
        <w:t>7.H</w:t>
      </w:r>
      <w:bookmarkEnd w:id="84"/>
    </w:p>
    <w:p w14:paraId="3E2E282A" w14:textId="77777777" w:rsidR="0045773A" w:rsidRPr="001F1BB5" w:rsidRDefault="0045773A" w:rsidP="0045773A">
      <w:pPr>
        <w:pStyle w:val="subsection"/>
      </w:pPr>
      <w:r w:rsidRPr="001F1BB5">
        <w:tab/>
      </w:r>
      <w:r w:rsidRPr="001F1BB5">
        <w:tab/>
        <w:t>This Subpart applies in relation to an aircraft required to be registered under Division 47.C.1.</w:t>
      </w:r>
    </w:p>
    <w:p w14:paraId="0BC7BABD" w14:textId="77777777" w:rsidR="0045773A" w:rsidRPr="001F1BB5" w:rsidRDefault="0045773A" w:rsidP="0045773A">
      <w:pPr>
        <w:pStyle w:val="notetext"/>
      </w:pPr>
      <w:r w:rsidRPr="001F1BB5">
        <w:t>Note:</w:t>
      </w:r>
      <w:r w:rsidRPr="001F1BB5">
        <w:tab/>
        <w:t>See regulation 47.058.</w:t>
      </w:r>
    </w:p>
    <w:p w14:paraId="51D4D3EB" w14:textId="08219A47" w:rsidR="006027B5" w:rsidRPr="001F1BB5" w:rsidRDefault="006027B5" w:rsidP="009E0BC9">
      <w:pPr>
        <w:pStyle w:val="ActHead5"/>
      </w:pPr>
      <w:bookmarkStart w:id="85" w:name="_Toc106696571"/>
      <w:r w:rsidRPr="001F1BB5">
        <w:rPr>
          <w:rStyle w:val="CharSectno"/>
        </w:rPr>
        <w:t>47.170</w:t>
      </w:r>
      <w:r w:rsidR="000971C9" w:rsidRPr="001F1BB5">
        <w:t xml:space="preserve">  </w:t>
      </w:r>
      <w:r w:rsidRPr="001F1BB5">
        <w:t xml:space="preserve">Definitions for </w:t>
      </w:r>
      <w:r w:rsidR="00472B3E" w:rsidRPr="001F1BB5">
        <w:t>Subpart 4</w:t>
      </w:r>
      <w:r w:rsidRPr="001F1BB5">
        <w:t>7.H</w:t>
      </w:r>
      <w:bookmarkEnd w:id="85"/>
    </w:p>
    <w:p w14:paraId="6CD2C16D" w14:textId="77777777" w:rsidR="006027B5" w:rsidRPr="001F1BB5" w:rsidRDefault="006027B5" w:rsidP="009E0BC9">
      <w:pPr>
        <w:pStyle w:val="subsection"/>
      </w:pPr>
      <w:r w:rsidRPr="001F1BB5">
        <w:rPr>
          <w:color w:val="000000"/>
        </w:rPr>
        <w:tab/>
      </w:r>
      <w:r w:rsidRPr="001F1BB5">
        <w:rPr>
          <w:color w:val="000000"/>
        </w:rPr>
        <w:tab/>
        <w:t>In this Subpart:</w:t>
      </w:r>
    </w:p>
    <w:p w14:paraId="6C535161" w14:textId="77777777" w:rsidR="006027B5" w:rsidRPr="001F1BB5" w:rsidRDefault="006027B5" w:rsidP="009E0BC9">
      <w:pPr>
        <w:pStyle w:val="Definition"/>
      </w:pPr>
      <w:r w:rsidRPr="001F1BB5">
        <w:rPr>
          <w:b/>
          <w:i/>
          <w:color w:val="000000"/>
        </w:rPr>
        <w:t>aircraft dealer</w:t>
      </w:r>
      <w:r w:rsidRPr="001F1BB5">
        <w:rPr>
          <w:color w:val="000000"/>
        </w:rPr>
        <w:t xml:space="preserve"> includes a manufacturer or distributor of aircraft.</w:t>
      </w:r>
    </w:p>
    <w:p w14:paraId="5365EDE6" w14:textId="1724FCBA" w:rsidR="006027B5" w:rsidRPr="001F1BB5" w:rsidRDefault="006027B5" w:rsidP="009E0BC9">
      <w:pPr>
        <w:pStyle w:val="Definition"/>
      </w:pPr>
      <w:r w:rsidRPr="001F1BB5">
        <w:rPr>
          <w:b/>
          <w:i/>
        </w:rPr>
        <w:t>dealer’s plate</w:t>
      </w:r>
      <w:r w:rsidRPr="001F1BB5">
        <w:t xml:space="preserve"> means a plate made by an aircraft dealer under regulation</w:t>
      </w:r>
      <w:r w:rsidR="00883E46" w:rsidRPr="001F1BB5">
        <w:t> </w:t>
      </w:r>
      <w:r w:rsidRPr="001F1BB5">
        <w:t>47.205.</w:t>
      </w:r>
    </w:p>
    <w:p w14:paraId="08646D8B" w14:textId="77777777" w:rsidR="006027B5" w:rsidRPr="001F1BB5" w:rsidRDefault="006027B5" w:rsidP="009E0BC9">
      <w:pPr>
        <w:pStyle w:val="ActHead5"/>
      </w:pPr>
      <w:bookmarkStart w:id="86" w:name="_Toc106696572"/>
      <w:r w:rsidRPr="001F1BB5">
        <w:rPr>
          <w:rStyle w:val="CharSectno"/>
        </w:rPr>
        <w:t>47.175</w:t>
      </w:r>
      <w:r w:rsidR="000971C9" w:rsidRPr="001F1BB5">
        <w:t xml:space="preserve">  </w:t>
      </w:r>
      <w:r w:rsidRPr="001F1BB5">
        <w:t>Assignment of dealer’s marks</w:t>
      </w:r>
      <w:bookmarkEnd w:id="86"/>
    </w:p>
    <w:p w14:paraId="0FCB30EF" w14:textId="77777777" w:rsidR="006027B5" w:rsidRPr="001F1BB5" w:rsidRDefault="006027B5" w:rsidP="009E0BC9">
      <w:pPr>
        <w:pStyle w:val="subsection"/>
      </w:pPr>
      <w:r w:rsidRPr="001F1BB5">
        <w:rPr>
          <w:color w:val="000000"/>
        </w:rPr>
        <w:tab/>
        <w:t>(1)</w:t>
      </w:r>
      <w:r w:rsidRPr="001F1BB5">
        <w:rPr>
          <w:color w:val="000000"/>
        </w:rPr>
        <w:tab/>
        <w:t>This regulation sets out the way in which an aircraft dealer may be assigned 1 or more marks for use on aircraft manufactured, or being distributed or dealt with, by the dealer.</w:t>
      </w:r>
    </w:p>
    <w:p w14:paraId="01210696" w14:textId="77777777" w:rsidR="006027B5" w:rsidRPr="001F1BB5" w:rsidRDefault="006027B5" w:rsidP="009E0BC9">
      <w:pPr>
        <w:pStyle w:val="subsection"/>
      </w:pPr>
      <w:r w:rsidRPr="001F1BB5">
        <w:rPr>
          <w:color w:val="000000"/>
        </w:rPr>
        <w:tab/>
        <w:t>(2)</w:t>
      </w:r>
      <w:r w:rsidRPr="001F1BB5">
        <w:rPr>
          <w:color w:val="000000"/>
        </w:rPr>
        <w:tab/>
        <w:t>An aircraft dealer may apply to be assigned a mark only if the dealer is an eligible person.</w:t>
      </w:r>
    </w:p>
    <w:p w14:paraId="6B066016" w14:textId="77777777" w:rsidR="006027B5" w:rsidRPr="001F1BB5" w:rsidRDefault="006027B5" w:rsidP="009E0BC9">
      <w:pPr>
        <w:pStyle w:val="subsection"/>
      </w:pPr>
      <w:r w:rsidRPr="001F1BB5">
        <w:tab/>
        <w:t>(3)</w:t>
      </w:r>
      <w:r w:rsidRPr="001F1BB5">
        <w:tab/>
        <w:t>The application must be made in an approved form and must include:</w:t>
      </w:r>
    </w:p>
    <w:p w14:paraId="6EA123A7" w14:textId="77777777" w:rsidR="006027B5" w:rsidRPr="001F1BB5" w:rsidRDefault="006027B5" w:rsidP="009E0BC9">
      <w:pPr>
        <w:pStyle w:val="paragraph"/>
      </w:pPr>
      <w:r w:rsidRPr="001F1BB5">
        <w:tab/>
        <w:t>(a)</w:t>
      </w:r>
      <w:r w:rsidRPr="001F1BB5">
        <w:tab/>
        <w:t>the dealer’s name and address; and</w:t>
      </w:r>
    </w:p>
    <w:p w14:paraId="36E1A60B" w14:textId="77777777" w:rsidR="006027B5" w:rsidRPr="001F1BB5" w:rsidRDefault="006027B5" w:rsidP="009E0BC9">
      <w:pPr>
        <w:pStyle w:val="paragraph"/>
      </w:pPr>
      <w:r w:rsidRPr="001F1BB5">
        <w:tab/>
        <w:t>(b)</w:t>
      </w:r>
      <w:r w:rsidRPr="001F1BB5">
        <w:tab/>
        <w:t>a declaration that the dealer is an eligible person; and</w:t>
      </w:r>
    </w:p>
    <w:p w14:paraId="09ABCEE3" w14:textId="77777777" w:rsidR="006027B5" w:rsidRPr="001F1BB5" w:rsidRDefault="006027B5" w:rsidP="009E0BC9">
      <w:pPr>
        <w:pStyle w:val="paragraph"/>
      </w:pPr>
      <w:r w:rsidRPr="001F1BB5">
        <w:tab/>
        <w:t>(c)</w:t>
      </w:r>
      <w:r w:rsidRPr="001F1BB5">
        <w:tab/>
        <w:t>evidence that the dealer is engaged in the manufacture, sales or distribution of aircraft in Australia; and</w:t>
      </w:r>
    </w:p>
    <w:p w14:paraId="1F2C9A9B" w14:textId="29023B6E" w:rsidR="006027B5" w:rsidRPr="001F1BB5" w:rsidRDefault="006027B5" w:rsidP="009E0BC9">
      <w:pPr>
        <w:pStyle w:val="paragraph"/>
      </w:pPr>
      <w:r w:rsidRPr="001F1BB5">
        <w:tab/>
        <w:t>(d)</w:t>
      </w:r>
      <w:r w:rsidRPr="001F1BB5">
        <w:tab/>
        <w:t xml:space="preserve">a request for a particular number of marks and a statement explaining why the dealer </w:t>
      </w:r>
      <w:r w:rsidR="00C57165" w:rsidRPr="001F1BB5">
        <w:t>needs that number of marks; and</w:t>
      </w:r>
    </w:p>
    <w:p w14:paraId="0D33F25F" w14:textId="27B33858" w:rsidR="006027B5" w:rsidRPr="001F1BB5" w:rsidRDefault="006027B5" w:rsidP="009E0BC9">
      <w:pPr>
        <w:pStyle w:val="paragraph"/>
      </w:pPr>
      <w:r w:rsidRPr="001F1BB5">
        <w:tab/>
        <w:t>(e)</w:t>
      </w:r>
      <w:r w:rsidRPr="001F1BB5">
        <w:tab/>
        <w:t>if the application is made by a person on behalf of the dealer</w:t>
      </w:r>
      <w:r w:rsidR="000971C9" w:rsidRPr="001F1BB5">
        <w:t>—</w:t>
      </w:r>
      <w:r w:rsidRPr="001F1BB5">
        <w:t>the name and address of the</w:t>
      </w:r>
      <w:r w:rsidR="00C57165" w:rsidRPr="001F1BB5">
        <w:t xml:space="preserve"> person making the application.</w:t>
      </w:r>
    </w:p>
    <w:p w14:paraId="1CE5D39F" w14:textId="10953F39" w:rsidR="006027B5" w:rsidRPr="001F1BB5" w:rsidRDefault="006027B5" w:rsidP="009E0BC9">
      <w:pPr>
        <w:pStyle w:val="subsection"/>
      </w:pPr>
      <w:r w:rsidRPr="001F1BB5">
        <w:tab/>
        <w:t>(4)</w:t>
      </w:r>
      <w:r w:rsidRPr="001F1BB5">
        <w:tab/>
        <w:t>If the application complies with subregulation</w:t>
      </w:r>
      <w:r w:rsidR="00854351" w:rsidRPr="001F1BB5">
        <w:t> </w:t>
      </w:r>
      <w:r w:rsidRPr="001F1BB5">
        <w:t>(3), CASA must assign to the dealer:</w:t>
      </w:r>
    </w:p>
    <w:p w14:paraId="37F43B93" w14:textId="77777777" w:rsidR="006027B5" w:rsidRPr="001F1BB5" w:rsidRDefault="006027B5" w:rsidP="009E0BC9">
      <w:pPr>
        <w:pStyle w:val="paragraph"/>
      </w:pPr>
      <w:r w:rsidRPr="001F1BB5">
        <w:tab/>
        <w:t>(a)</w:t>
      </w:r>
      <w:r w:rsidRPr="001F1BB5">
        <w:tab/>
        <w:t>the number of marks requested by the dealer; or</w:t>
      </w:r>
    </w:p>
    <w:p w14:paraId="2F9E54D0" w14:textId="77777777" w:rsidR="006027B5" w:rsidRPr="001F1BB5" w:rsidRDefault="006027B5" w:rsidP="009E0BC9">
      <w:pPr>
        <w:pStyle w:val="paragraph"/>
      </w:pPr>
      <w:r w:rsidRPr="001F1BB5">
        <w:tab/>
        <w:t>(b)</w:t>
      </w:r>
      <w:r w:rsidRPr="001F1BB5">
        <w:tab/>
        <w:t>if CASA thinks that the dealer has applied for more marks than is reasonably required to undertake the dealer’s business</w:t>
      </w:r>
      <w:r w:rsidR="000971C9" w:rsidRPr="001F1BB5">
        <w:t>—</w:t>
      </w:r>
      <w:r w:rsidRPr="001F1BB5">
        <w:t>a lesser number of marks.</w:t>
      </w:r>
    </w:p>
    <w:p w14:paraId="6828844E" w14:textId="77777777" w:rsidR="006027B5" w:rsidRPr="001F1BB5" w:rsidRDefault="006027B5" w:rsidP="009E0BC9">
      <w:pPr>
        <w:pStyle w:val="ActHead5"/>
        <w:spacing w:before="0"/>
      </w:pPr>
      <w:bookmarkStart w:id="87" w:name="_Toc106696573"/>
      <w:r w:rsidRPr="001F1BB5">
        <w:rPr>
          <w:rStyle w:val="CharSectno"/>
        </w:rPr>
        <w:t>47.180</w:t>
      </w:r>
      <w:r w:rsidR="000971C9" w:rsidRPr="001F1BB5">
        <w:t xml:space="preserve">  </w:t>
      </w:r>
      <w:r w:rsidRPr="001F1BB5">
        <w:t>What marks may be assigned to dealers</w:t>
      </w:r>
      <w:bookmarkEnd w:id="87"/>
    </w:p>
    <w:p w14:paraId="75688EE2" w14:textId="77777777" w:rsidR="006027B5" w:rsidRPr="001F1BB5" w:rsidRDefault="006027B5" w:rsidP="009E0BC9">
      <w:pPr>
        <w:pStyle w:val="subsection"/>
      </w:pPr>
      <w:r w:rsidRPr="001F1BB5">
        <w:rPr>
          <w:color w:val="000000"/>
        </w:rPr>
        <w:tab/>
      </w:r>
      <w:r w:rsidRPr="001F1BB5">
        <w:rPr>
          <w:color w:val="000000"/>
        </w:rPr>
        <w:tab/>
        <w:t>A mark that is assigned to an aircraft dealer must be a mark that could be assigned to an aircraft as a registration mark.</w:t>
      </w:r>
    </w:p>
    <w:p w14:paraId="473E592E" w14:textId="77777777" w:rsidR="006027B5" w:rsidRPr="001F1BB5" w:rsidRDefault="006027B5" w:rsidP="009E0BC9">
      <w:pPr>
        <w:pStyle w:val="ActHead5"/>
      </w:pPr>
      <w:bookmarkStart w:id="88" w:name="_Toc106696574"/>
      <w:r w:rsidRPr="001F1BB5">
        <w:rPr>
          <w:rStyle w:val="CharSectno"/>
        </w:rPr>
        <w:lastRenderedPageBreak/>
        <w:t>47.185</w:t>
      </w:r>
      <w:r w:rsidR="000971C9" w:rsidRPr="001F1BB5">
        <w:t xml:space="preserve">  </w:t>
      </w:r>
      <w:r w:rsidRPr="001F1BB5">
        <w:t>Record of dealer’s marks</w:t>
      </w:r>
      <w:bookmarkEnd w:id="88"/>
    </w:p>
    <w:p w14:paraId="3DF014E6" w14:textId="77777777" w:rsidR="006027B5" w:rsidRPr="001F1BB5" w:rsidRDefault="006027B5" w:rsidP="009E0BC9">
      <w:pPr>
        <w:pStyle w:val="subsection"/>
      </w:pPr>
      <w:r w:rsidRPr="001F1BB5">
        <w:rPr>
          <w:color w:val="000000"/>
        </w:rPr>
        <w:tab/>
        <w:t>(1)</w:t>
      </w:r>
      <w:r w:rsidRPr="001F1BB5">
        <w:rPr>
          <w:color w:val="000000"/>
        </w:rPr>
        <w:tab/>
        <w:t>CASA must keep a record of dealer’s marks that have been assigned to aircraft dealers.</w:t>
      </w:r>
    </w:p>
    <w:p w14:paraId="3E5E9791" w14:textId="77777777" w:rsidR="006027B5" w:rsidRPr="001F1BB5" w:rsidRDefault="006027B5" w:rsidP="009E0BC9">
      <w:pPr>
        <w:pStyle w:val="subsection"/>
      </w:pPr>
      <w:r w:rsidRPr="001F1BB5">
        <w:rPr>
          <w:color w:val="000000"/>
        </w:rPr>
        <w:tab/>
        <w:t>(2)</w:t>
      </w:r>
      <w:r w:rsidRPr="001F1BB5">
        <w:rPr>
          <w:color w:val="000000"/>
        </w:rPr>
        <w:tab/>
        <w:t>The information in the record must include:</w:t>
      </w:r>
    </w:p>
    <w:p w14:paraId="4DE9719D" w14:textId="77777777" w:rsidR="006027B5" w:rsidRPr="001F1BB5" w:rsidRDefault="006027B5" w:rsidP="009E0BC9">
      <w:pPr>
        <w:pStyle w:val="paragraph"/>
      </w:pPr>
      <w:r w:rsidRPr="001F1BB5">
        <w:rPr>
          <w:color w:val="000000"/>
        </w:rPr>
        <w:tab/>
        <w:t>(a)</w:t>
      </w:r>
      <w:r w:rsidRPr="001F1BB5">
        <w:rPr>
          <w:color w:val="000000"/>
        </w:rPr>
        <w:tab/>
        <w:t>the mark; and</w:t>
      </w:r>
    </w:p>
    <w:p w14:paraId="0FB86902" w14:textId="77777777" w:rsidR="006027B5" w:rsidRPr="001F1BB5" w:rsidRDefault="006027B5" w:rsidP="009E0BC9">
      <w:pPr>
        <w:pStyle w:val="paragraph"/>
      </w:pPr>
      <w:r w:rsidRPr="001F1BB5">
        <w:tab/>
        <w:t>(b)</w:t>
      </w:r>
      <w:r w:rsidRPr="001F1BB5">
        <w:tab/>
        <w:t>the aircraft dealer’s name and address.</w:t>
      </w:r>
    </w:p>
    <w:p w14:paraId="30A12474" w14:textId="77777777" w:rsidR="006027B5" w:rsidRPr="001F1BB5" w:rsidRDefault="006027B5" w:rsidP="009E0BC9">
      <w:pPr>
        <w:pStyle w:val="ActHead5"/>
      </w:pPr>
      <w:bookmarkStart w:id="89" w:name="_Toc106696575"/>
      <w:r w:rsidRPr="001F1BB5">
        <w:rPr>
          <w:rStyle w:val="CharSectno"/>
        </w:rPr>
        <w:t>47.190</w:t>
      </w:r>
      <w:r w:rsidR="000971C9" w:rsidRPr="001F1BB5">
        <w:t xml:space="preserve">  </w:t>
      </w:r>
      <w:r w:rsidRPr="001F1BB5">
        <w:t>How long assignment to dealer remains in effect</w:t>
      </w:r>
      <w:bookmarkEnd w:id="89"/>
    </w:p>
    <w:p w14:paraId="31004EDB" w14:textId="77777777" w:rsidR="006027B5" w:rsidRPr="001F1BB5" w:rsidRDefault="006027B5" w:rsidP="009E0BC9">
      <w:pPr>
        <w:pStyle w:val="subsection"/>
      </w:pPr>
      <w:r w:rsidRPr="001F1BB5">
        <w:rPr>
          <w:color w:val="000000"/>
        </w:rPr>
        <w:tab/>
      </w:r>
      <w:r w:rsidRPr="001F1BB5">
        <w:rPr>
          <w:color w:val="000000"/>
        </w:rPr>
        <w:tab/>
        <w:t>The assignment of a dealer’s mark to an aircraft dealer has effect unless CASA revokes the assignment.</w:t>
      </w:r>
    </w:p>
    <w:p w14:paraId="73DE03CB" w14:textId="7B71EF83" w:rsidR="006027B5" w:rsidRPr="001F1BB5" w:rsidRDefault="000971C9" w:rsidP="009E0BC9">
      <w:pPr>
        <w:pStyle w:val="notetext"/>
      </w:pPr>
      <w:r w:rsidRPr="001F1BB5">
        <w:t>Note:</w:t>
      </w:r>
      <w:r w:rsidRPr="001F1BB5">
        <w:tab/>
      </w:r>
      <w:r w:rsidR="006027B5" w:rsidRPr="001F1BB5">
        <w:t>For revocation of the assignment of a dealer’s mark: see regulation</w:t>
      </w:r>
      <w:r w:rsidR="00883E46" w:rsidRPr="001F1BB5">
        <w:t> </w:t>
      </w:r>
      <w:r w:rsidR="006027B5" w:rsidRPr="001F1BB5">
        <w:t>47.225.</w:t>
      </w:r>
    </w:p>
    <w:p w14:paraId="27447397" w14:textId="77777777" w:rsidR="006027B5" w:rsidRPr="001F1BB5" w:rsidRDefault="006027B5" w:rsidP="009E0BC9">
      <w:pPr>
        <w:pStyle w:val="ActHead5"/>
      </w:pPr>
      <w:bookmarkStart w:id="90" w:name="_Toc106696576"/>
      <w:r w:rsidRPr="001F1BB5">
        <w:rPr>
          <w:rStyle w:val="CharSectno"/>
        </w:rPr>
        <w:t>47.195</w:t>
      </w:r>
      <w:r w:rsidR="000971C9" w:rsidRPr="001F1BB5">
        <w:t xml:space="preserve">  </w:t>
      </w:r>
      <w:r w:rsidRPr="001F1BB5">
        <w:t>Certificate of assignment of dealer’s mark</w:t>
      </w:r>
      <w:bookmarkEnd w:id="90"/>
    </w:p>
    <w:p w14:paraId="08133077" w14:textId="77777777" w:rsidR="006027B5" w:rsidRPr="001F1BB5" w:rsidRDefault="006027B5" w:rsidP="009E0BC9">
      <w:pPr>
        <w:pStyle w:val="subsection"/>
      </w:pPr>
      <w:r w:rsidRPr="001F1BB5">
        <w:rPr>
          <w:color w:val="000000"/>
        </w:rPr>
        <w:tab/>
        <w:t>(1)</w:t>
      </w:r>
      <w:r w:rsidRPr="001F1BB5">
        <w:rPr>
          <w:color w:val="000000"/>
        </w:rPr>
        <w:tab/>
        <w:t>If CASA assigns a dealer’s mark to an aircraft dealer, CASA must give to the dealer a certificate stating that the mark is assigned to the dealer.</w:t>
      </w:r>
    </w:p>
    <w:p w14:paraId="6336F914" w14:textId="77777777" w:rsidR="006027B5" w:rsidRPr="001F1BB5" w:rsidRDefault="006027B5" w:rsidP="009E0BC9">
      <w:pPr>
        <w:pStyle w:val="subsection"/>
      </w:pPr>
      <w:r w:rsidRPr="001F1BB5">
        <w:rPr>
          <w:color w:val="000000"/>
        </w:rPr>
        <w:tab/>
        <w:t>(2)</w:t>
      </w:r>
      <w:r w:rsidRPr="001F1BB5">
        <w:rPr>
          <w:color w:val="000000"/>
        </w:rPr>
        <w:tab/>
        <w:t>Each such certificate must be for 1 dealer’s mark only.</w:t>
      </w:r>
    </w:p>
    <w:p w14:paraId="4EFE68C7" w14:textId="77777777" w:rsidR="006027B5" w:rsidRPr="001F1BB5" w:rsidRDefault="006027B5" w:rsidP="009E0BC9">
      <w:pPr>
        <w:pStyle w:val="ActHead5"/>
      </w:pPr>
      <w:bookmarkStart w:id="91" w:name="_Toc106696577"/>
      <w:r w:rsidRPr="001F1BB5">
        <w:rPr>
          <w:rStyle w:val="CharSectno"/>
        </w:rPr>
        <w:t>47.205</w:t>
      </w:r>
      <w:r w:rsidR="000971C9" w:rsidRPr="001F1BB5">
        <w:t xml:space="preserve">  </w:t>
      </w:r>
      <w:r w:rsidRPr="001F1BB5">
        <w:t>Dealer’s plate</w:t>
      </w:r>
      <w:bookmarkEnd w:id="91"/>
    </w:p>
    <w:p w14:paraId="11068572" w14:textId="77777777" w:rsidR="006027B5" w:rsidRPr="001F1BB5" w:rsidRDefault="006027B5" w:rsidP="009E0BC9">
      <w:pPr>
        <w:pStyle w:val="subsection"/>
      </w:pPr>
      <w:r w:rsidRPr="001F1BB5">
        <w:tab/>
        <w:t>(1)</w:t>
      </w:r>
      <w:r w:rsidRPr="001F1BB5">
        <w:tab/>
        <w:t>If CASA assigns a dealer’s mark to an aircraft dealer, the dealer may make 1 dealer’s plate bearing that mark.</w:t>
      </w:r>
    </w:p>
    <w:p w14:paraId="423A1026" w14:textId="77777777" w:rsidR="006027B5" w:rsidRPr="001F1BB5" w:rsidRDefault="006027B5" w:rsidP="009E0BC9">
      <w:pPr>
        <w:pStyle w:val="subsection"/>
      </w:pPr>
      <w:r w:rsidRPr="001F1BB5">
        <w:tab/>
        <w:t>(2)</w:t>
      </w:r>
      <w:r w:rsidRPr="001F1BB5">
        <w:tab/>
        <w:t>The plate must:</w:t>
      </w:r>
    </w:p>
    <w:p w14:paraId="488A6250" w14:textId="77777777" w:rsidR="006027B5" w:rsidRPr="001F1BB5" w:rsidRDefault="006027B5" w:rsidP="009E0BC9">
      <w:pPr>
        <w:pStyle w:val="paragraph"/>
      </w:pPr>
      <w:r w:rsidRPr="001F1BB5">
        <w:tab/>
        <w:t>(a)</w:t>
      </w:r>
      <w:r w:rsidRPr="001F1BB5">
        <w:tab/>
        <w:t>be a piece of stainless steel (or similar fireproof material) at least 100 mm by 160 mm and at least 1</w:t>
      </w:r>
      <w:r w:rsidR="003C686B" w:rsidRPr="001F1BB5">
        <w:t xml:space="preserve"> </w:t>
      </w:r>
      <w:r w:rsidRPr="001F1BB5">
        <w:t>mm thick; and</w:t>
      </w:r>
    </w:p>
    <w:p w14:paraId="7FEA6F1A" w14:textId="77777777" w:rsidR="006027B5" w:rsidRPr="001F1BB5" w:rsidRDefault="006027B5" w:rsidP="009E0BC9">
      <w:pPr>
        <w:pStyle w:val="paragraph"/>
      </w:pPr>
      <w:r w:rsidRPr="001F1BB5">
        <w:tab/>
        <w:t>(b)</w:t>
      </w:r>
      <w:r w:rsidRPr="001F1BB5">
        <w:tab/>
        <w:t>be engraved with the following in sans serif capital letters:</w:t>
      </w:r>
    </w:p>
    <w:p w14:paraId="5FB522B1" w14:textId="49AE8882" w:rsidR="006027B5" w:rsidRPr="001F1BB5" w:rsidRDefault="006027B5" w:rsidP="009E0BC9">
      <w:pPr>
        <w:pStyle w:val="paragraphsub"/>
      </w:pPr>
      <w:r w:rsidRPr="001F1BB5">
        <w:tab/>
        <w:t>(i)</w:t>
      </w:r>
      <w:r w:rsidRPr="001F1BB5">
        <w:tab/>
        <w:t>‘VH</w:t>
      </w:r>
      <w:r w:rsidR="004D54F8">
        <w:noBreakHyphen/>
      </w:r>
      <w:r w:rsidRPr="001F1BB5">
        <w:t>’ and the mark in letters at least 25</w:t>
      </w:r>
      <w:r w:rsidR="003C686B" w:rsidRPr="001F1BB5">
        <w:t xml:space="preserve"> </w:t>
      </w:r>
      <w:r w:rsidR="00C57165" w:rsidRPr="001F1BB5">
        <w:t>mm high;</w:t>
      </w:r>
    </w:p>
    <w:p w14:paraId="4300CFDF" w14:textId="532AD97F" w:rsidR="006027B5" w:rsidRPr="001F1BB5" w:rsidRDefault="006027B5" w:rsidP="009E0BC9">
      <w:pPr>
        <w:pStyle w:val="paragraphsub"/>
      </w:pPr>
      <w:r w:rsidRPr="001F1BB5">
        <w:tab/>
        <w:t>(ii)</w:t>
      </w:r>
      <w:r w:rsidRPr="001F1BB5">
        <w:tab/>
        <w:t>‘CIVIL AVIATION SAFETY AUTHORITY’ and ‘DEALER’S PLATE CA</w:t>
      </w:r>
      <w:r w:rsidR="006E0FAF" w:rsidRPr="001F1BB5">
        <w:t>SR 1</w:t>
      </w:r>
      <w:r w:rsidRPr="001F1BB5">
        <w:t>998’ in letters at least 8</w:t>
      </w:r>
      <w:r w:rsidR="003C686B" w:rsidRPr="001F1BB5">
        <w:t xml:space="preserve"> </w:t>
      </w:r>
      <w:r w:rsidRPr="001F1BB5">
        <w:t>mm high;</w:t>
      </w:r>
    </w:p>
    <w:p w14:paraId="11336340" w14:textId="77777777" w:rsidR="006027B5" w:rsidRPr="001F1BB5" w:rsidRDefault="006027B5" w:rsidP="009E0BC9">
      <w:pPr>
        <w:pStyle w:val="paragraph"/>
      </w:pPr>
      <w:r w:rsidRPr="001F1BB5">
        <w:tab/>
      </w:r>
      <w:r w:rsidRPr="001F1BB5">
        <w:tab/>
        <w:t>set out as shown in the following diagram, in which the letters ‘ABC’ represent the mark:</w:t>
      </w:r>
    </w:p>
    <w:p w14:paraId="7B733B6E" w14:textId="77777777" w:rsidR="006E67D8" w:rsidRPr="001F1BB5" w:rsidRDefault="006E67D8" w:rsidP="009E0BC9">
      <w:pPr>
        <w:pStyle w:val="paragraph"/>
      </w:pPr>
    </w:p>
    <w:p w14:paraId="0EBBD91C" w14:textId="77777777" w:rsidR="006E67D8" w:rsidRPr="001F1BB5" w:rsidRDefault="006E67D8" w:rsidP="009E0BC9">
      <w:pPr>
        <w:pStyle w:val="paragraph"/>
      </w:pPr>
      <w:r w:rsidRPr="001F1BB5">
        <w:rPr>
          <w:noProof/>
        </w:rPr>
        <mc:AlternateContent>
          <mc:Choice Requires="wpg">
            <w:drawing>
              <wp:anchor distT="0" distB="0" distL="114300" distR="114300" simplePos="0" relativeHeight="251658240" behindDoc="0" locked="0" layoutInCell="0" allowOverlap="1" wp14:anchorId="03D54F77" wp14:editId="29563F9B">
                <wp:simplePos x="0" y="0"/>
                <wp:positionH relativeFrom="column">
                  <wp:posOffset>1025525</wp:posOffset>
                </wp:positionH>
                <wp:positionV relativeFrom="paragraph">
                  <wp:posOffset>13335</wp:posOffset>
                </wp:positionV>
                <wp:extent cx="3296285" cy="1491615"/>
                <wp:effectExtent l="0" t="0" r="1841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285" cy="1491615"/>
                          <a:chOff x="4196" y="6982"/>
                          <a:chExt cx="4711" cy="2349"/>
                        </a:xfrm>
                      </wpg:grpSpPr>
                      <wps:wsp>
                        <wps:cNvPr id="2" name="Rectangle 3"/>
                        <wps:cNvSpPr>
                          <a:spLocks noChangeArrowheads="1"/>
                        </wps:cNvSpPr>
                        <wps:spPr bwMode="auto">
                          <a:xfrm>
                            <a:off x="4196" y="6982"/>
                            <a:ext cx="4711" cy="2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4450" y="7597"/>
                            <a:ext cx="408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0280B" w14:textId="77777777" w:rsidR="00B54BEA" w:rsidRPr="00F96E0C" w:rsidRDefault="00B54BEA" w:rsidP="006027B5">
                              <w:pPr>
                                <w:rPr>
                                  <w:rFonts w:ascii="Arial" w:hAnsi="Arial" w:cs="Arial"/>
                                  <w:b/>
                                  <w:sz w:val="96"/>
                                  <w:szCs w:val="96"/>
                                </w:rPr>
                              </w:pPr>
                              <w:r w:rsidRPr="00F96E0C">
                                <w:rPr>
                                  <w:rFonts w:ascii="Arial" w:hAnsi="Arial" w:cs="Arial"/>
                                  <w:b/>
                                  <w:sz w:val="96"/>
                                  <w:szCs w:val="96"/>
                                </w:rPr>
                                <w:t>VH-ABC</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50" y="7181"/>
                            <a:ext cx="4308"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EFD5C" w14:textId="77777777" w:rsidR="00B54BEA" w:rsidRPr="00F96E0C" w:rsidRDefault="00B54BEA" w:rsidP="006027B5">
                              <w:pPr>
                                <w:rPr>
                                  <w:rFonts w:ascii="Arial" w:hAnsi="Arial" w:cs="Arial"/>
                                  <w:b/>
                                  <w:szCs w:val="22"/>
                                </w:rPr>
                              </w:pPr>
                              <w:r w:rsidRPr="00F96E0C">
                                <w:rPr>
                                  <w:rFonts w:ascii="Arial" w:hAnsi="Arial" w:cs="Arial"/>
                                  <w:b/>
                                  <w:szCs w:val="22"/>
                                </w:rPr>
                                <w:t>CIVIL AVIATION SAFETY AUTHORITY</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930" y="8897"/>
                            <a:ext cx="356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9D92D" w14:textId="77777777" w:rsidR="00B54BEA" w:rsidRPr="00F96E0C" w:rsidRDefault="00B54BEA" w:rsidP="006027B5">
                              <w:pPr>
                                <w:rPr>
                                  <w:szCs w:val="22"/>
                                </w:rPr>
                              </w:pPr>
                              <w:r w:rsidRPr="00F96E0C">
                                <w:rPr>
                                  <w:rFonts w:ascii="Arial" w:hAnsi="Arial" w:cs="Arial"/>
                                  <w:b/>
                                  <w:szCs w:val="22"/>
                                </w:rPr>
                                <w:t>DEALER’S PLATE CASR 1998</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54F77" id="Group 1" o:spid="_x0000_s1026" style="position:absolute;left:0;text-align:left;margin-left:80.75pt;margin-top:1.05pt;width:259.55pt;height:117.45pt;z-index:251658240" coordorigin="4196,6982" coordsize="471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" o:allowincell="f">
                <v:rect id="Rectangle 3" o:spid="_x0000_s1027" style="position:absolute;left:4196;top:6982;width:471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4450;top:7597;width:4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A0280B" w14:textId="77777777" w:rsidR="00B54BEA" w:rsidRPr="00F96E0C" w:rsidRDefault="00B54BEA" w:rsidP="006027B5">
                        <w:pPr>
                          <w:rPr>
                            <w:rFonts w:ascii="Arial" w:hAnsi="Arial" w:cs="Arial"/>
                            <w:b/>
                            <w:sz w:val="96"/>
                            <w:szCs w:val="96"/>
                          </w:rPr>
                        </w:pPr>
                        <w:r w:rsidRPr="00F96E0C">
                          <w:rPr>
                            <w:rFonts w:ascii="Arial" w:hAnsi="Arial" w:cs="Arial"/>
                            <w:b/>
                            <w:sz w:val="96"/>
                            <w:szCs w:val="96"/>
                          </w:rPr>
                          <w:t>VH-ABC</w:t>
                        </w:r>
                      </w:p>
                    </w:txbxContent>
                  </v:textbox>
                </v:shape>
                <v:shape id="Text Box 5" o:spid="_x0000_s1029" type="#_x0000_t202" style="position:absolute;left:4450;top:7181;width:430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B7EFD5C" w14:textId="77777777" w:rsidR="00B54BEA" w:rsidRPr="00F96E0C" w:rsidRDefault="00B54BEA" w:rsidP="006027B5">
                        <w:pPr>
                          <w:rPr>
                            <w:rFonts w:ascii="Arial" w:hAnsi="Arial" w:cs="Arial"/>
                            <w:b/>
                            <w:szCs w:val="22"/>
                          </w:rPr>
                        </w:pPr>
                        <w:r w:rsidRPr="00F96E0C">
                          <w:rPr>
                            <w:rFonts w:ascii="Arial" w:hAnsi="Arial" w:cs="Arial"/>
                            <w:b/>
                            <w:szCs w:val="22"/>
                          </w:rPr>
                          <w:t>CIVIL AVIATION SAFETY AUTHORITY</w:t>
                        </w:r>
                      </w:p>
                    </w:txbxContent>
                  </v:textbox>
                </v:shape>
                <v:shape id="Text Box 6" o:spid="_x0000_s1030" type="#_x0000_t202" style="position:absolute;left:4930;top:8897;width:35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" stroked="f">
                  <v:textbox inset="1.5mm,.3mm,1.5mm,.3mm">
                    <w:txbxContent>
                      <w:p w14:paraId="4259D92D" w14:textId="77777777" w:rsidR="00B54BEA" w:rsidRPr="00F96E0C" w:rsidRDefault="00B54BEA" w:rsidP="006027B5">
                        <w:pPr>
                          <w:rPr>
                            <w:szCs w:val="22"/>
                          </w:rPr>
                        </w:pPr>
                        <w:r w:rsidRPr="00F96E0C">
                          <w:rPr>
                            <w:rFonts w:ascii="Arial" w:hAnsi="Arial" w:cs="Arial"/>
                            <w:b/>
                            <w:szCs w:val="22"/>
                          </w:rPr>
                          <w:t>DEALER’S PLATE CASR 1998</w:t>
                        </w:r>
                      </w:p>
                    </w:txbxContent>
                  </v:textbox>
                </v:shape>
              </v:group>
            </w:pict>
          </mc:Fallback>
        </mc:AlternateContent>
      </w:r>
    </w:p>
    <w:p w14:paraId="5784BB19" w14:textId="77777777" w:rsidR="006E67D8" w:rsidRPr="001F1BB5" w:rsidRDefault="006E67D8" w:rsidP="009E0BC9">
      <w:pPr>
        <w:pStyle w:val="paragraph"/>
      </w:pPr>
    </w:p>
    <w:p w14:paraId="1A0A8334" w14:textId="77777777" w:rsidR="006E67D8" w:rsidRPr="001F1BB5" w:rsidRDefault="006E67D8" w:rsidP="009E0BC9">
      <w:pPr>
        <w:pStyle w:val="paragraph"/>
      </w:pPr>
    </w:p>
    <w:p w14:paraId="2058228E" w14:textId="77777777" w:rsidR="006E67D8" w:rsidRPr="001F1BB5" w:rsidRDefault="006E67D8" w:rsidP="009E0BC9">
      <w:pPr>
        <w:pStyle w:val="paragraph"/>
      </w:pPr>
    </w:p>
    <w:p w14:paraId="7032720E" w14:textId="77777777" w:rsidR="006E67D8" w:rsidRPr="001F1BB5" w:rsidRDefault="006E67D8" w:rsidP="009E0BC9">
      <w:pPr>
        <w:pStyle w:val="paragraph"/>
      </w:pPr>
    </w:p>
    <w:p w14:paraId="5A4E866F" w14:textId="77777777" w:rsidR="006E67D8" w:rsidRPr="001F1BB5" w:rsidRDefault="006E67D8" w:rsidP="009E0BC9">
      <w:pPr>
        <w:pStyle w:val="paragraph"/>
      </w:pPr>
    </w:p>
    <w:p w14:paraId="11883A33" w14:textId="77777777" w:rsidR="006E67D8" w:rsidRPr="001F1BB5" w:rsidRDefault="006E67D8" w:rsidP="009E0BC9">
      <w:pPr>
        <w:pStyle w:val="paragraph"/>
      </w:pPr>
    </w:p>
    <w:p w14:paraId="322D8341" w14:textId="77777777" w:rsidR="006E67D8" w:rsidRPr="001F1BB5" w:rsidRDefault="006E67D8" w:rsidP="009E0BC9">
      <w:pPr>
        <w:pStyle w:val="paragraph"/>
      </w:pPr>
    </w:p>
    <w:p w14:paraId="17112E75" w14:textId="77777777" w:rsidR="006027B5" w:rsidRPr="001F1BB5" w:rsidRDefault="006027B5" w:rsidP="009E0BC9">
      <w:pPr>
        <w:pStyle w:val="ActHead5"/>
      </w:pPr>
      <w:bookmarkStart w:id="92" w:name="_Toc106696578"/>
      <w:r w:rsidRPr="001F1BB5">
        <w:rPr>
          <w:rStyle w:val="CharSectno"/>
        </w:rPr>
        <w:lastRenderedPageBreak/>
        <w:t>47.210</w:t>
      </w:r>
      <w:r w:rsidR="000971C9" w:rsidRPr="001F1BB5">
        <w:t xml:space="preserve">  </w:t>
      </w:r>
      <w:r w:rsidRPr="001F1BB5">
        <w:t>Use of dealer’s marks</w:t>
      </w:r>
      <w:bookmarkEnd w:id="92"/>
    </w:p>
    <w:p w14:paraId="092FE9D1" w14:textId="77777777" w:rsidR="006027B5" w:rsidRPr="001F1BB5" w:rsidRDefault="006027B5" w:rsidP="009E0BC9">
      <w:pPr>
        <w:pStyle w:val="subsection"/>
      </w:pPr>
      <w:r w:rsidRPr="001F1BB5">
        <w:tab/>
        <w:t>(1)</w:t>
      </w:r>
      <w:r w:rsidRPr="001F1BB5">
        <w:tab/>
        <w:t>An aircraft dealer to whom a dealer’s mark is assigned must use the mark only on an aircraft that:</w:t>
      </w:r>
    </w:p>
    <w:p w14:paraId="0E29A9F5" w14:textId="77777777" w:rsidR="006027B5" w:rsidRPr="001F1BB5" w:rsidRDefault="006027B5" w:rsidP="009E0BC9">
      <w:pPr>
        <w:pStyle w:val="paragraph"/>
      </w:pPr>
      <w:r w:rsidRPr="001F1BB5">
        <w:tab/>
        <w:t>(a)</w:t>
      </w:r>
      <w:r w:rsidRPr="001F1BB5">
        <w:tab/>
        <w:t>is not currently registered in any country; and</w:t>
      </w:r>
    </w:p>
    <w:p w14:paraId="6F69C3DD" w14:textId="77777777" w:rsidR="006027B5" w:rsidRPr="001F1BB5" w:rsidRDefault="006027B5" w:rsidP="009E0BC9">
      <w:pPr>
        <w:pStyle w:val="paragraph"/>
      </w:pPr>
      <w:r w:rsidRPr="001F1BB5">
        <w:tab/>
        <w:t>(b)</w:t>
      </w:r>
      <w:r w:rsidRPr="001F1BB5">
        <w:tab/>
        <w:t>was manufactured, or is being distributed or dealt with, by the dealer.</w:t>
      </w:r>
    </w:p>
    <w:p w14:paraId="478BE767" w14:textId="55C5FC17"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5D392678" w14:textId="77777777" w:rsidR="006027B5" w:rsidRPr="001F1BB5" w:rsidRDefault="006027B5" w:rsidP="009E0BC9">
      <w:pPr>
        <w:pStyle w:val="subsection"/>
      </w:pPr>
      <w:r w:rsidRPr="001F1BB5">
        <w:tab/>
        <w:t>(2)</w:t>
      </w:r>
      <w:r w:rsidRPr="001F1BB5">
        <w:tab/>
        <w:t>If title to, or possession of, an unregistered aircraft on which a dealer’s mark is being used passes to another person, the dealer must ensure that the plate is removed from the aircraft before the other person operates the aircraft.</w:t>
      </w:r>
    </w:p>
    <w:p w14:paraId="7485B171" w14:textId="2764D6ED"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30 penalty units.</w:t>
      </w:r>
    </w:p>
    <w:p w14:paraId="47F532D0" w14:textId="77777777" w:rsidR="006027B5" w:rsidRPr="001F1BB5" w:rsidRDefault="006027B5" w:rsidP="009E0BC9">
      <w:pPr>
        <w:pStyle w:val="subsection"/>
      </w:pPr>
      <w:r w:rsidRPr="001F1BB5">
        <w:rPr>
          <w:color w:val="000000"/>
        </w:rPr>
        <w:tab/>
        <w:t>(3)</w:t>
      </w:r>
      <w:r w:rsidRPr="001F1BB5">
        <w:rPr>
          <w:color w:val="000000"/>
        </w:rPr>
        <w:tab/>
        <w:t>The aircraft dealer must keep records showing:</w:t>
      </w:r>
    </w:p>
    <w:p w14:paraId="24AB2BA8" w14:textId="77777777" w:rsidR="006027B5" w:rsidRPr="001F1BB5" w:rsidRDefault="006027B5" w:rsidP="009E0BC9">
      <w:pPr>
        <w:pStyle w:val="paragraph"/>
      </w:pPr>
      <w:r w:rsidRPr="001F1BB5">
        <w:rPr>
          <w:color w:val="000000"/>
        </w:rPr>
        <w:tab/>
        <w:t>(a)</w:t>
      </w:r>
      <w:r w:rsidRPr="001F1BB5">
        <w:rPr>
          <w:color w:val="000000"/>
        </w:rPr>
        <w:tab/>
        <w:t>the manufacturer, model and serial number of each aircraft on which the mark was used; and</w:t>
      </w:r>
    </w:p>
    <w:p w14:paraId="55B69A8E" w14:textId="77777777" w:rsidR="006027B5" w:rsidRPr="001F1BB5" w:rsidRDefault="006027B5" w:rsidP="009E0BC9">
      <w:pPr>
        <w:pStyle w:val="paragraph"/>
      </w:pPr>
      <w:r w:rsidRPr="001F1BB5">
        <w:tab/>
        <w:t>(b)</w:t>
      </w:r>
      <w:r w:rsidRPr="001F1BB5">
        <w:tab/>
        <w:t>the periods during which it was used on that aircraft.</w:t>
      </w:r>
    </w:p>
    <w:p w14:paraId="59542136" w14:textId="62960109"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0B8AF67A" w14:textId="77777777" w:rsidR="006027B5" w:rsidRPr="001F1BB5" w:rsidRDefault="006027B5" w:rsidP="009E0BC9">
      <w:pPr>
        <w:pStyle w:val="subsection"/>
      </w:pPr>
      <w:r w:rsidRPr="001F1BB5">
        <w:rPr>
          <w:color w:val="000000"/>
        </w:rPr>
        <w:tab/>
        <w:t>(4)</w:t>
      </w:r>
      <w:r w:rsidRPr="001F1BB5">
        <w:rPr>
          <w:color w:val="000000"/>
        </w:rPr>
        <w:tab/>
        <w:t>The aircraft dealer must keep the records for 12 months after the end of the period during which the mark was used on an aircraft.</w:t>
      </w:r>
    </w:p>
    <w:p w14:paraId="6D1E6256" w14:textId="2FB2A64A"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41AF6A0A" w14:textId="4DE1E30F" w:rsidR="006027B5" w:rsidRPr="001F1BB5" w:rsidRDefault="006027B5" w:rsidP="009E0BC9">
      <w:pPr>
        <w:pStyle w:val="subsection"/>
      </w:pPr>
      <w:r w:rsidRPr="001F1BB5">
        <w:tab/>
        <w:t>(5)</w:t>
      </w:r>
      <w:r w:rsidRPr="001F1BB5">
        <w:tab/>
        <w:t>An offence against subregulation</w:t>
      </w:r>
      <w:r w:rsidR="00854351" w:rsidRPr="001F1BB5">
        <w:t> </w:t>
      </w:r>
      <w:r w:rsidRPr="001F1BB5">
        <w:t>(1), (2), (3) or (4) is an offence of strict liability.</w:t>
      </w:r>
    </w:p>
    <w:p w14:paraId="0183D196" w14:textId="77777777" w:rsidR="006027B5" w:rsidRPr="001F1BB5" w:rsidRDefault="006027B5" w:rsidP="009E0BC9">
      <w:pPr>
        <w:pStyle w:val="ActHead5"/>
      </w:pPr>
      <w:bookmarkStart w:id="93" w:name="_Toc106696579"/>
      <w:r w:rsidRPr="001F1BB5">
        <w:rPr>
          <w:rStyle w:val="CharSectno"/>
        </w:rPr>
        <w:t>47.215</w:t>
      </w:r>
      <w:r w:rsidR="000971C9" w:rsidRPr="001F1BB5">
        <w:t xml:space="preserve">  </w:t>
      </w:r>
      <w:r w:rsidRPr="001F1BB5">
        <w:t>Aircraft taken to be registered</w:t>
      </w:r>
      <w:bookmarkEnd w:id="93"/>
    </w:p>
    <w:p w14:paraId="390C13B3" w14:textId="77777777" w:rsidR="006027B5" w:rsidRPr="001F1BB5" w:rsidRDefault="006027B5" w:rsidP="009E0BC9">
      <w:pPr>
        <w:pStyle w:val="subsection"/>
      </w:pPr>
      <w:r w:rsidRPr="001F1BB5">
        <w:tab/>
      </w:r>
      <w:r w:rsidRPr="001F1BB5">
        <w:tab/>
        <w:t>An unregistered aircraft on which a dealer’s mark is being used is taken to be registered during any period in which it is being operated in Australia if:</w:t>
      </w:r>
    </w:p>
    <w:p w14:paraId="1F5C9A50" w14:textId="77777777" w:rsidR="006027B5" w:rsidRPr="001F1BB5" w:rsidRDefault="006027B5" w:rsidP="009E0BC9">
      <w:pPr>
        <w:pStyle w:val="paragraph"/>
      </w:pPr>
      <w:r w:rsidRPr="001F1BB5">
        <w:tab/>
        <w:t>(a)</w:t>
      </w:r>
      <w:r w:rsidRPr="001F1BB5">
        <w:tab/>
        <w:t>the aircraft carries the corresponding dealer’s plate; and</w:t>
      </w:r>
    </w:p>
    <w:p w14:paraId="3E98BDAA" w14:textId="77777777" w:rsidR="006027B5" w:rsidRPr="001F1BB5" w:rsidRDefault="006027B5" w:rsidP="009E0BC9">
      <w:pPr>
        <w:pStyle w:val="paragraph"/>
      </w:pPr>
      <w:r w:rsidRPr="001F1BB5">
        <w:tab/>
        <w:t>(b)</w:t>
      </w:r>
      <w:r w:rsidRPr="001F1BB5">
        <w:tab/>
        <w:t>the possession of the aircraft remains with the dealer.</w:t>
      </w:r>
    </w:p>
    <w:p w14:paraId="04B0EAFE" w14:textId="28F02B97" w:rsidR="006027B5" w:rsidRPr="001F1BB5" w:rsidRDefault="000971C9" w:rsidP="009E0BC9">
      <w:pPr>
        <w:pStyle w:val="notetext"/>
      </w:pPr>
      <w:r w:rsidRPr="001F1BB5">
        <w:t>Note:</w:t>
      </w:r>
      <w:r w:rsidRPr="001F1BB5">
        <w:tab/>
      </w:r>
      <w:r w:rsidR="006027B5" w:rsidRPr="001F1BB5">
        <w:t>Flying an unregistered aircraft may be an offence: see subsection</w:t>
      </w:r>
      <w:r w:rsidR="00883E46" w:rsidRPr="001F1BB5">
        <w:t> </w:t>
      </w:r>
      <w:r w:rsidR="006027B5" w:rsidRPr="001F1BB5">
        <w:t>20A</w:t>
      </w:r>
      <w:r w:rsidRPr="001F1BB5">
        <w:t>A(</w:t>
      </w:r>
      <w:r w:rsidR="006027B5" w:rsidRPr="001F1BB5">
        <w:t>1) of the Act.</w:t>
      </w:r>
    </w:p>
    <w:p w14:paraId="1233C9A6" w14:textId="77777777" w:rsidR="006027B5" w:rsidRPr="001F1BB5" w:rsidRDefault="006027B5" w:rsidP="009E0BC9">
      <w:pPr>
        <w:pStyle w:val="ActHead5"/>
      </w:pPr>
      <w:bookmarkStart w:id="94" w:name="_Toc106696580"/>
      <w:r w:rsidRPr="001F1BB5">
        <w:rPr>
          <w:rStyle w:val="CharSectno"/>
        </w:rPr>
        <w:t>47.220</w:t>
      </w:r>
      <w:r w:rsidR="000971C9" w:rsidRPr="001F1BB5">
        <w:t xml:space="preserve">  </w:t>
      </w:r>
      <w:r w:rsidRPr="001F1BB5">
        <w:t>Annual report to CASA on aircraft using dealer’s marks</w:t>
      </w:r>
      <w:bookmarkEnd w:id="94"/>
    </w:p>
    <w:p w14:paraId="67CBA1B2" w14:textId="77777777" w:rsidR="006027B5" w:rsidRPr="001F1BB5" w:rsidRDefault="006027B5" w:rsidP="009E0BC9">
      <w:pPr>
        <w:pStyle w:val="subsection"/>
      </w:pPr>
      <w:r w:rsidRPr="001F1BB5">
        <w:tab/>
        <w:t>(1)</w:t>
      </w:r>
      <w:r w:rsidRPr="001F1BB5">
        <w:tab/>
        <w:t xml:space="preserve">An aircraft dealer to whom a dealer’s mark has been assigned must, within 1 month after the end of each reporting period, give CASA a report showing the </w:t>
      </w:r>
      <w:r w:rsidRPr="001F1BB5">
        <w:rPr>
          <w:color w:val="000000"/>
        </w:rPr>
        <w:t xml:space="preserve">manufacturer, model and serial number of each aircraft </w:t>
      </w:r>
      <w:r w:rsidRPr="001F1BB5">
        <w:t>on which the mark was used during that period.</w:t>
      </w:r>
    </w:p>
    <w:p w14:paraId="0A0712F1" w14:textId="73A22D8F"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30 penalty units.</w:t>
      </w:r>
    </w:p>
    <w:p w14:paraId="4C6E62E5" w14:textId="73A40AEB" w:rsidR="006027B5" w:rsidRPr="001F1BB5" w:rsidRDefault="006027B5" w:rsidP="009E0BC9">
      <w:pPr>
        <w:pStyle w:val="subsection"/>
      </w:pPr>
      <w:r w:rsidRPr="001F1BB5">
        <w:tab/>
        <w:t>(2)</w:t>
      </w:r>
      <w:r w:rsidRPr="001F1BB5">
        <w:tab/>
        <w:t>An offence against subregulation</w:t>
      </w:r>
      <w:r w:rsidR="00854351" w:rsidRPr="001F1BB5">
        <w:t> </w:t>
      </w:r>
      <w:r w:rsidRPr="001F1BB5">
        <w:t>(1) is an offence of strict liability.</w:t>
      </w:r>
    </w:p>
    <w:p w14:paraId="41D4BFA3" w14:textId="7CA36053" w:rsidR="006027B5" w:rsidRPr="001F1BB5" w:rsidRDefault="006027B5" w:rsidP="009E0BC9">
      <w:pPr>
        <w:pStyle w:val="subsection"/>
        <w:rPr>
          <w:color w:val="000000"/>
        </w:rPr>
      </w:pPr>
      <w:r w:rsidRPr="001F1BB5">
        <w:rPr>
          <w:color w:val="000000"/>
        </w:rPr>
        <w:tab/>
        <w:t>(3)</w:t>
      </w:r>
      <w:r w:rsidRPr="001F1BB5">
        <w:rPr>
          <w:color w:val="000000"/>
        </w:rPr>
        <w:tab/>
        <w:t>In subregulation</w:t>
      </w:r>
      <w:r w:rsidR="00854351" w:rsidRPr="001F1BB5">
        <w:rPr>
          <w:color w:val="000000"/>
        </w:rPr>
        <w:t> </w:t>
      </w:r>
      <w:r w:rsidRPr="001F1BB5">
        <w:rPr>
          <w:color w:val="000000"/>
        </w:rPr>
        <w:t>(1):</w:t>
      </w:r>
    </w:p>
    <w:p w14:paraId="19C89EE4" w14:textId="77777777" w:rsidR="006027B5" w:rsidRPr="001F1BB5" w:rsidRDefault="006027B5" w:rsidP="009E0BC9">
      <w:pPr>
        <w:pStyle w:val="Definition"/>
      </w:pPr>
      <w:r w:rsidRPr="001F1BB5">
        <w:rPr>
          <w:b/>
          <w:i/>
          <w:color w:val="000000"/>
        </w:rPr>
        <w:lastRenderedPageBreak/>
        <w:t>reporting period</w:t>
      </w:r>
      <w:r w:rsidRPr="001F1BB5">
        <w:rPr>
          <w:color w:val="000000"/>
        </w:rPr>
        <w:t xml:space="preserve"> means:</w:t>
      </w:r>
    </w:p>
    <w:p w14:paraId="40846007" w14:textId="77777777" w:rsidR="006027B5" w:rsidRPr="001F1BB5" w:rsidRDefault="006027B5" w:rsidP="009E0BC9">
      <w:pPr>
        <w:pStyle w:val="paragraph"/>
      </w:pPr>
      <w:r w:rsidRPr="001F1BB5">
        <w:rPr>
          <w:color w:val="000000"/>
        </w:rPr>
        <w:tab/>
        <w:t>(a)</w:t>
      </w:r>
      <w:r w:rsidRPr="001F1BB5">
        <w:rPr>
          <w:color w:val="000000"/>
        </w:rPr>
        <w:tab/>
        <w:t>the period of 12 months beginning on the day on which the mark was assigned to the dealer; or</w:t>
      </w:r>
    </w:p>
    <w:p w14:paraId="3164C629" w14:textId="77777777" w:rsidR="006027B5" w:rsidRPr="001F1BB5" w:rsidRDefault="006027B5" w:rsidP="009E0BC9">
      <w:pPr>
        <w:pStyle w:val="paragraph"/>
      </w:pPr>
      <w:r w:rsidRPr="001F1BB5">
        <w:tab/>
        <w:t>(b)</w:t>
      </w:r>
      <w:r w:rsidRPr="001F1BB5">
        <w:tab/>
        <w:t>each consecutive period of 12 months at the end of which the mark is still assigned to the dealer; or</w:t>
      </w:r>
    </w:p>
    <w:p w14:paraId="0212CFAA" w14:textId="5503ABA1" w:rsidR="006027B5" w:rsidRPr="001F1BB5" w:rsidRDefault="006027B5" w:rsidP="009E0BC9">
      <w:pPr>
        <w:pStyle w:val="paragraph"/>
      </w:pPr>
      <w:r w:rsidRPr="001F1BB5">
        <w:tab/>
        <w:t>(c)</w:t>
      </w:r>
      <w:r w:rsidRPr="001F1BB5">
        <w:tab/>
        <w:t>a period of less than 12 months beginning on the day on which the mark was assigned to the dealer, or an anniversary of that day, and ending on the day on which the assignment of the mark is revoked or otherwise ceases.</w:t>
      </w:r>
    </w:p>
    <w:p w14:paraId="26B56C26" w14:textId="77777777" w:rsidR="006027B5" w:rsidRPr="001F1BB5" w:rsidRDefault="006027B5" w:rsidP="005E33BB">
      <w:pPr>
        <w:pStyle w:val="ActHead5"/>
      </w:pPr>
      <w:bookmarkStart w:id="95" w:name="_Toc106696581"/>
      <w:r w:rsidRPr="001F1BB5">
        <w:rPr>
          <w:rStyle w:val="CharSectno"/>
        </w:rPr>
        <w:t>47.225</w:t>
      </w:r>
      <w:r w:rsidR="000971C9" w:rsidRPr="001F1BB5">
        <w:t xml:space="preserve">  </w:t>
      </w:r>
      <w:r w:rsidRPr="001F1BB5">
        <w:t>Revocation of assignment of dealer’s mark etc</w:t>
      </w:r>
      <w:bookmarkEnd w:id="95"/>
    </w:p>
    <w:p w14:paraId="1902BAE9" w14:textId="77777777" w:rsidR="006027B5" w:rsidRPr="001F1BB5" w:rsidRDefault="006027B5" w:rsidP="009E0BC9">
      <w:pPr>
        <w:pStyle w:val="subsection"/>
      </w:pPr>
      <w:r w:rsidRPr="001F1BB5">
        <w:rPr>
          <w:color w:val="000000"/>
        </w:rPr>
        <w:tab/>
        <w:t>(1)</w:t>
      </w:r>
      <w:r w:rsidRPr="001F1BB5">
        <w:rPr>
          <w:color w:val="000000"/>
        </w:rPr>
        <w:tab/>
        <w:t>CASA must revoke the assignment of a dealer’s mark to a person if the person:</w:t>
      </w:r>
    </w:p>
    <w:p w14:paraId="18C9439B" w14:textId="77777777" w:rsidR="006027B5" w:rsidRPr="001F1BB5" w:rsidRDefault="006027B5" w:rsidP="009E0BC9">
      <w:pPr>
        <w:pStyle w:val="paragraph"/>
      </w:pPr>
      <w:r w:rsidRPr="001F1BB5">
        <w:rPr>
          <w:color w:val="000000"/>
        </w:rPr>
        <w:tab/>
        <w:t>(b)</w:t>
      </w:r>
      <w:r w:rsidRPr="001F1BB5">
        <w:rPr>
          <w:color w:val="000000"/>
        </w:rPr>
        <w:tab/>
        <w:t>ceases to be an aircraft dealer, or an eligible person; or</w:t>
      </w:r>
    </w:p>
    <w:p w14:paraId="7C33454E" w14:textId="77777777" w:rsidR="006027B5" w:rsidRPr="001F1BB5" w:rsidRDefault="006027B5" w:rsidP="009E0BC9">
      <w:pPr>
        <w:pStyle w:val="paragraph"/>
      </w:pPr>
      <w:r w:rsidRPr="001F1BB5">
        <w:tab/>
        <w:t>(c)</w:t>
      </w:r>
      <w:r w:rsidRPr="001F1BB5">
        <w:tab/>
        <w:t>fails to comply with this Subpart.</w:t>
      </w:r>
    </w:p>
    <w:p w14:paraId="55F6C3C9" w14:textId="77777777" w:rsidR="006027B5" w:rsidRPr="001F1BB5" w:rsidRDefault="006027B5" w:rsidP="009E0BC9">
      <w:pPr>
        <w:pStyle w:val="subsection"/>
      </w:pPr>
      <w:r w:rsidRPr="001F1BB5">
        <w:rPr>
          <w:color w:val="000000"/>
        </w:rPr>
        <w:tab/>
        <w:t>(2)</w:t>
      </w:r>
      <w:r w:rsidRPr="001F1BB5">
        <w:rPr>
          <w:color w:val="000000"/>
        </w:rPr>
        <w:tab/>
        <w:t>If CASA revokes such an assignment, it must tell the person in writing that it has done so.</w:t>
      </w:r>
    </w:p>
    <w:p w14:paraId="76C1D8FF" w14:textId="77777777" w:rsidR="006027B5" w:rsidRPr="001F1BB5" w:rsidRDefault="006027B5" w:rsidP="009E0BC9">
      <w:pPr>
        <w:pStyle w:val="subsection"/>
      </w:pPr>
      <w:r w:rsidRPr="001F1BB5">
        <w:tab/>
        <w:t>(3)</w:t>
      </w:r>
      <w:r w:rsidRPr="001F1BB5">
        <w:tab/>
        <w:t>The person must return the certificate of assignment of the mark to CASA within 14</w:t>
      </w:r>
      <w:r w:rsidR="003C686B" w:rsidRPr="001F1BB5">
        <w:t xml:space="preserve"> </w:t>
      </w:r>
      <w:r w:rsidRPr="001F1BB5">
        <w:t>days after receiving the notice of the revocation.</w:t>
      </w:r>
    </w:p>
    <w:p w14:paraId="05AEACD2" w14:textId="2FBACE7F" w:rsidR="006027B5" w:rsidRPr="001F1BB5" w:rsidRDefault="006027B5" w:rsidP="009E0BC9">
      <w:pPr>
        <w:pStyle w:val="Penalty"/>
        <w:rPr>
          <w:color w:val="000000"/>
        </w:rPr>
      </w:pPr>
      <w:r w:rsidRPr="001F1BB5">
        <w:rPr>
          <w:color w:val="000000"/>
        </w:rPr>
        <w:t xml:space="preserve">Maximum </w:t>
      </w:r>
      <w:r w:rsidR="007B2E13" w:rsidRPr="001F1BB5">
        <w:rPr>
          <w:color w:val="000000"/>
        </w:rPr>
        <w:t>p</w:t>
      </w:r>
      <w:r w:rsidR="000971C9" w:rsidRPr="001F1BB5">
        <w:rPr>
          <w:color w:val="000000"/>
        </w:rPr>
        <w:t>enalty:</w:t>
      </w:r>
      <w:r w:rsidR="000971C9" w:rsidRPr="001F1BB5">
        <w:rPr>
          <w:color w:val="000000"/>
        </w:rPr>
        <w:tab/>
      </w:r>
      <w:r w:rsidRPr="001F1BB5">
        <w:rPr>
          <w:color w:val="000000"/>
        </w:rPr>
        <w:t>10 penalty units.</w:t>
      </w:r>
    </w:p>
    <w:p w14:paraId="1928A346" w14:textId="53440EA2" w:rsidR="006027B5" w:rsidRPr="001F1BB5" w:rsidRDefault="006027B5" w:rsidP="009E0BC9">
      <w:pPr>
        <w:pStyle w:val="subsection"/>
      </w:pPr>
      <w:r w:rsidRPr="001F1BB5">
        <w:tab/>
        <w:t>(4)</w:t>
      </w:r>
      <w:r w:rsidRPr="001F1BB5">
        <w:tab/>
        <w:t>An offence against subregulation</w:t>
      </w:r>
      <w:r w:rsidR="00854351" w:rsidRPr="001F1BB5">
        <w:t> </w:t>
      </w:r>
      <w:r w:rsidRPr="001F1BB5">
        <w:t>(3) is an offence of strict liability.</w:t>
      </w:r>
    </w:p>
    <w:p w14:paraId="39AC5B57" w14:textId="77777777" w:rsidR="005E33BB" w:rsidRPr="001F1BB5" w:rsidRDefault="005E33BB" w:rsidP="00963092">
      <w:pPr>
        <w:sectPr w:rsidR="005E33BB" w:rsidRPr="001F1BB5" w:rsidSect="00800EC3">
          <w:headerReference w:type="even" r:id="rId40"/>
          <w:headerReference w:type="default" r:id="rId41"/>
          <w:footerReference w:type="even" r:id="rId42"/>
          <w:footerReference w:type="default" r:id="rId43"/>
          <w:headerReference w:type="first" r:id="rId44"/>
          <w:footerReference w:type="first" r:id="rId45"/>
          <w:pgSz w:w="11907" w:h="16839"/>
          <w:pgMar w:top="2325" w:right="1797" w:bottom="1440" w:left="1797" w:header="720" w:footer="709" w:gutter="0"/>
          <w:cols w:space="708"/>
          <w:docGrid w:linePitch="360"/>
        </w:sectPr>
      </w:pPr>
    </w:p>
    <w:p w14:paraId="41572853" w14:textId="42C586DD" w:rsidR="006027B5" w:rsidRPr="001F1BB5" w:rsidRDefault="000971C9" w:rsidP="009E0BC9">
      <w:pPr>
        <w:pStyle w:val="ActHead2"/>
        <w:pageBreakBefore/>
      </w:pPr>
      <w:bookmarkStart w:id="96" w:name="_Toc106696582"/>
      <w:r w:rsidRPr="001F1BB5">
        <w:rPr>
          <w:rStyle w:val="CharPartNo"/>
        </w:rPr>
        <w:lastRenderedPageBreak/>
        <w:t>Part</w:t>
      </w:r>
      <w:r w:rsidR="00883E46" w:rsidRPr="001F1BB5">
        <w:rPr>
          <w:rStyle w:val="CharPartNo"/>
        </w:rPr>
        <w:t> </w:t>
      </w:r>
      <w:r w:rsidR="006027B5" w:rsidRPr="001F1BB5">
        <w:rPr>
          <w:rStyle w:val="CharPartNo"/>
        </w:rPr>
        <w:t>60</w:t>
      </w:r>
      <w:r w:rsidRPr="001F1BB5">
        <w:t>—</w:t>
      </w:r>
      <w:r w:rsidR="006027B5" w:rsidRPr="001F1BB5">
        <w:rPr>
          <w:rStyle w:val="CharPartText"/>
        </w:rPr>
        <w:t>Synthetic training devices</w:t>
      </w:r>
      <w:bookmarkEnd w:id="96"/>
    </w:p>
    <w:p w14:paraId="47B2D643" w14:textId="77777777" w:rsidR="006027B5" w:rsidRPr="001F1BB5" w:rsidRDefault="000971C9" w:rsidP="009E0BC9">
      <w:pPr>
        <w:pStyle w:val="Header"/>
      </w:pPr>
      <w:r w:rsidRPr="001F1BB5">
        <w:rPr>
          <w:rStyle w:val="CharDivNo"/>
        </w:rPr>
        <w:t xml:space="preserve"> </w:t>
      </w:r>
      <w:r w:rsidRPr="001F1BB5">
        <w:rPr>
          <w:rStyle w:val="CharDivText"/>
        </w:rPr>
        <w:t xml:space="preserve"> </w:t>
      </w:r>
    </w:p>
    <w:p w14:paraId="32D2A793" w14:textId="77777777" w:rsidR="004D5A45" w:rsidRPr="001F1BB5" w:rsidRDefault="004D5A45" w:rsidP="009E0BC9">
      <w:pPr>
        <w:pStyle w:val="TofSectsHeading"/>
      </w:pPr>
      <w:r w:rsidRPr="001F1BB5">
        <w:t>Table of contents</w:t>
      </w:r>
    </w:p>
    <w:p w14:paraId="56738712" w14:textId="6F7DE951" w:rsidR="004219A1" w:rsidRPr="001F1BB5" w:rsidRDefault="006E0FAF" w:rsidP="009E0BC9">
      <w:pPr>
        <w:pStyle w:val="TofSectsGroupHeading"/>
        <w:rPr>
          <w:noProof/>
        </w:rPr>
      </w:pPr>
      <w:r w:rsidRPr="001F1BB5">
        <w:rPr>
          <w:noProof/>
        </w:rPr>
        <w:t>Subpart 6</w:t>
      </w:r>
      <w:r w:rsidR="004219A1" w:rsidRPr="001F1BB5">
        <w:rPr>
          <w:noProof/>
        </w:rPr>
        <w:t>0.A</w:t>
      </w:r>
      <w:r w:rsidR="00351147" w:rsidRPr="001F1BB5">
        <w:rPr>
          <w:bCs/>
          <w:noProof/>
        </w:rPr>
        <w:t>—</w:t>
      </w:r>
      <w:r w:rsidR="004219A1" w:rsidRPr="001F1BB5">
        <w:rPr>
          <w:noProof/>
        </w:rPr>
        <w:t>Preliminary</w:t>
      </w:r>
    </w:p>
    <w:p w14:paraId="2911A11F" w14:textId="77777777" w:rsidR="004219A1" w:rsidRPr="001F1BB5" w:rsidRDefault="004219A1" w:rsidP="009E0BC9">
      <w:pPr>
        <w:pStyle w:val="TofSectsSection"/>
      </w:pPr>
      <w:r w:rsidRPr="001F1BB5">
        <w:t>60.005</w:t>
      </w:r>
      <w:r w:rsidRPr="001F1BB5">
        <w:tab/>
        <w:t>Applicability</w:t>
      </w:r>
    </w:p>
    <w:p w14:paraId="245EE51A" w14:textId="09CC7D76" w:rsidR="004219A1" w:rsidRPr="001F1BB5" w:rsidRDefault="004219A1" w:rsidP="009E0BC9">
      <w:pPr>
        <w:pStyle w:val="TofSectsSection"/>
      </w:pPr>
      <w:r w:rsidRPr="001F1BB5">
        <w:t>60.010</w:t>
      </w:r>
      <w:r w:rsidRPr="001F1BB5">
        <w:tab/>
        <w:t>Definitions for Part</w:t>
      </w:r>
      <w:r w:rsidR="00883E46" w:rsidRPr="001F1BB5">
        <w:t> </w:t>
      </w:r>
      <w:r w:rsidRPr="001F1BB5">
        <w:t>60</w:t>
      </w:r>
    </w:p>
    <w:p w14:paraId="6787CAD1" w14:textId="00E44212" w:rsidR="004219A1" w:rsidRPr="001F1BB5" w:rsidRDefault="006E0FAF" w:rsidP="009E0BC9">
      <w:pPr>
        <w:pStyle w:val="TofSectsGroupHeading"/>
        <w:rPr>
          <w:noProof/>
        </w:rPr>
      </w:pPr>
      <w:r w:rsidRPr="001F1BB5">
        <w:rPr>
          <w:noProof/>
        </w:rPr>
        <w:t>Subpart 6</w:t>
      </w:r>
      <w:r w:rsidR="004219A1" w:rsidRPr="001F1BB5">
        <w:rPr>
          <w:noProof/>
        </w:rPr>
        <w:t>0.B</w:t>
      </w:r>
      <w:r w:rsidR="00351147" w:rsidRPr="001F1BB5">
        <w:rPr>
          <w:bCs/>
          <w:noProof/>
        </w:rPr>
        <w:t>—</w:t>
      </w:r>
      <w:r w:rsidR="004219A1" w:rsidRPr="001F1BB5">
        <w:rPr>
          <w:noProof/>
        </w:rPr>
        <w:t>Flight simulators and flight training devices</w:t>
      </w:r>
    </w:p>
    <w:p w14:paraId="5F7CB2DA" w14:textId="3033DA30" w:rsidR="004219A1" w:rsidRPr="001F1BB5" w:rsidRDefault="004219A1" w:rsidP="009E0BC9">
      <w:pPr>
        <w:pStyle w:val="TofSectsSection"/>
      </w:pPr>
      <w:r w:rsidRPr="001F1BB5">
        <w:t>60.015</w:t>
      </w:r>
      <w:r w:rsidRPr="001F1BB5">
        <w:tab/>
        <w:t xml:space="preserve">Definitions for </w:t>
      </w:r>
      <w:r w:rsidR="006E0FAF" w:rsidRPr="001F1BB5">
        <w:t>Subpart 6</w:t>
      </w:r>
      <w:r w:rsidRPr="001F1BB5">
        <w:t>0.B</w:t>
      </w:r>
    </w:p>
    <w:p w14:paraId="4DE649DC" w14:textId="77777777" w:rsidR="004219A1" w:rsidRPr="001F1BB5" w:rsidRDefault="004219A1" w:rsidP="009E0BC9">
      <w:pPr>
        <w:pStyle w:val="TofSectsSection"/>
      </w:pPr>
      <w:r w:rsidRPr="001F1BB5">
        <w:t>60.020</w:t>
      </w:r>
      <w:r w:rsidRPr="001F1BB5">
        <w:tab/>
        <w:t>Qualification levels</w:t>
      </w:r>
    </w:p>
    <w:p w14:paraId="16AC4FA5" w14:textId="77777777" w:rsidR="004219A1" w:rsidRPr="001F1BB5" w:rsidRDefault="004219A1" w:rsidP="009E0BC9">
      <w:pPr>
        <w:pStyle w:val="TofSectsSection"/>
      </w:pPr>
      <w:r w:rsidRPr="001F1BB5">
        <w:t>60.025</w:t>
      </w:r>
      <w:r w:rsidRPr="001F1BB5">
        <w:tab/>
        <w:t>Application for flight simulator qualification or flight training device qualification</w:t>
      </w:r>
    </w:p>
    <w:p w14:paraId="6B7834CC" w14:textId="77777777" w:rsidR="004219A1" w:rsidRPr="001F1BB5" w:rsidRDefault="004219A1" w:rsidP="009E0BC9">
      <w:pPr>
        <w:pStyle w:val="TofSectsSection"/>
      </w:pPr>
      <w:r w:rsidRPr="001F1BB5">
        <w:t>60.030</w:t>
      </w:r>
      <w:r w:rsidRPr="001F1BB5">
        <w:tab/>
        <w:t>Initial evaluation and qualification</w:t>
      </w:r>
    </w:p>
    <w:p w14:paraId="7D8E575D" w14:textId="77777777" w:rsidR="004219A1" w:rsidRPr="001F1BB5" w:rsidRDefault="004219A1" w:rsidP="009E0BC9">
      <w:pPr>
        <w:pStyle w:val="TofSectsSection"/>
      </w:pPr>
      <w:r w:rsidRPr="001F1BB5">
        <w:t>60.035</w:t>
      </w:r>
      <w:r w:rsidRPr="001F1BB5">
        <w:tab/>
        <w:t>Issue of flight simulator qualification certificate or flight training device qualification certificate</w:t>
      </w:r>
    </w:p>
    <w:p w14:paraId="58BA8225" w14:textId="77777777" w:rsidR="004219A1" w:rsidRPr="001F1BB5" w:rsidRDefault="004219A1" w:rsidP="009E0BC9">
      <w:pPr>
        <w:pStyle w:val="TofSectsSection"/>
      </w:pPr>
      <w:r w:rsidRPr="001F1BB5">
        <w:t>60.040</w:t>
      </w:r>
      <w:r w:rsidRPr="001F1BB5">
        <w:tab/>
        <w:t>Period of validity of flight simulator qualification or flight training device qualification</w:t>
      </w:r>
    </w:p>
    <w:p w14:paraId="061FACEC" w14:textId="77777777" w:rsidR="004219A1" w:rsidRPr="001F1BB5" w:rsidRDefault="004219A1" w:rsidP="009E0BC9">
      <w:pPr>
        <w:pStyle w:val="TofSectsSection"/>
      </w:pPr>
      <w:r w:rsidRPr="001F1BB5">
        <w:t>60.045</w:t>
      </w:r>
      <w:r w:rsidRPr="001F1BB5">
        <w:tab/>
        <w:t>Recurrent evaluation of qualified flight simulator or qualified flight training device</w:t>
      </w:r>
    </w:p>
    <w:p w14:paraId="0839874B" w14:textId="77777777" w:rsidR="004219A1" w:rsidRPr="001F1BB5" w:rsidRDefault="004219A1" w:rsidP="009E0BC9">
      <w:pPr>
        <w:pStyle w:val="TofSectsSection"/>
      </w:pPr>
      <w:r w:rsidRPr="001F1BB5">
        <w:t>60.050</w:t>
      </w:r>
      <w:r w:rsidRPr="001F1BB5">
        <w:tab/>
        <w:t>Variation, cancellation or suspension of flight simulator qualification or flight training device qualification</w:t>
      </w:r>
    </w:p>
    <w:p w14:paraId="08519744" w14:textId="71CA379E" w:rsidR="00B06987" w:rsidRPr="001F1BB5" w:rsidRDefault="00B06987" w:rsidP="009E0BC9">
      <w:pPr>
        <w:pStyle w:val="TofSectsSection"/>
      </w:pPr>
      <w:r w:rsidRPr="001F1BB5">
        <w:t>60.055</w:t>
      </w:r>
      <w:r w:rsidRPr="001F1BB5">
        <w:tab/>
        <w:t>Flight simulator and flight training device approvals—persons other than Part</w:t>
      </w:r>
      <w:r w:rsidR="00883E46" w:rsidRPr="001F1BB5">
        <w:t> </w:t>
      </w:r>
      <w:r w:rsidRPr="001F1BB5">
        <w:t>141 operators and Part</w:t>
      </w:r>
      <w:r w:rsidR="00883E46" w:rsidRPr="001F1BB5">
        <w:t> </w:t>
      </w:r>
      <w:r w:rsidRPr="001F1BB5">
        <w:t>142 operators</w:t>
      </w:r>
    </w:p>
    <w:p w14:paraId="3D24BE5B" w14:textId="0E5AC90B" w:rsidR="00B06987" w:rsidRPr="001F1BB5" w:rsidRDefault="00B06987" w:rsidP="009E0BC9">
      <w:pPr>
        <w:pStyle w:val="TofSectsSection"/>
      </w:pPr>
      <w:r w:rsidRPr="001F1BB5">
        <w:t>60.060</w:t>
      </w:r>
      <w:r w:rsidRPr="001F1BB5">
        <w:tab/>
        <w:t>Quality system—operators other than Part</w:t>
      </w:r>
      <w:r w:rsidR="00883E46" w:rsidRPr="001F1BB5">
        <w:t> </w:t>
      </w:r>
      <w:r w:rsidRPr="001F1BB5">
        <w:t>141 operators and Part</w:t>
      </w:r>
      <w:r w:rsidR="00883E46" w:rsidRPr="001F1BB5">
        <w:t> </w:t>
      </w:r>
      <w:r w:rsidRPr="001F1BB5">
        <w:t>142 operators</w:t>
      </w:r>
    </w:p>
    <w:p w14:paraId="5C946DA3" w14:textId="77777777" w:rsidR="004219A1" w:rsidRPr="001F1BB5" w:rsidRDefault="004219A1" w:rsidP="009E0BC9">
      <w:pPr>
        <w:pStyle w:val="TofSectsSection"/>
      </w:pPr>
      <w:r w:rsidRPr="001F1BB5">
        <w:t>60.065</w:t>
      </w:r>
      <w:r w:rsidRPr="001F1BB5">
        <w:tab/>
        <w:t>Ongoing fidelity requirements</w:t>
      </w:r>
    </w:p>
    <w:p w14:paraId="453EDBA2" w14:textId="77777777" w:rsidR="004219A1" w:rsidRPr="001F1BB5" w:rsidRDefault="004219A1" w:rsidP="009E0BC9">
      <w:pPr>
        <w:pStyle w:val="TofSectsSection"/>
      </w:pPr>
      <w:r w:rsidRPr="001F1BB5">
        <w:t>60.070</w:t>
      </w:r>
      <w:r w:rsidRPr="001F1BB5">
        <w:tab/>
        <w:t>Modification of qualified flight simulator or qualified flight training devices</w:t>
      </w:r>
    </w:p>
    <w:p w14:paraId="177CB264" w14:textId="77777777" w:rsidR="004219A1" w:rsidRPr="001F1BB5" w:rsidRDefault="004219A1" w:rsidP="009E0BC9">
      <w:pPr>
        <w:pStyle w:val="TofSectsSection"/>
      </w:pPr>
      <w:r w:rsidRPr="001F1BB5">
        <w:t>60.075</w:t>
      </w:r>
      <w:r w:rsidRPr="001F1BB5">
        <w:tab/>
        <w:t>Change in qualification level of qualified flight simulator or qualified flight training device</w:t>
      </w:r>
    </w:p>
    <w:p w14:paraId="25D46652" w14:textId="77777777" w:rsidR="004219A1" w:rsidRPr="001F1BB5" w:rsidRDefault="004219A1" w:rsidP="009E0BC9">
      <w:pPr>
        <w:pStyle w:val="TofSectsSection"/>
      </w:pPr>
      <w:r w:rsidRPr="001F1BB5">
        <w:t>60.080</w:t>
      </w:r>
      <w:r w:rsidRPr="001F1BB5">
        <w:tab/>
        <w:t>Deactivation, relocation or reactivation of qualified flight simulator or qualified flight training device</w:t>
      </w:r>
    </w:p>
    <w:p w14:paraId="60660FE9" w14:textId="77777777" w:rsidR="004219A1" w:rsidRPr="001F1BB5" w:rsidRDefault="004219A1" w:rsidP="009E0BC9">
      <w:pPr>
        <w:pStyle w:val="TofSectsSection"/>
      </w:pPr>
      <w:r w:rsidRPr="001F1BB5">
        <w:t>60.085</w:t>
      </w:r>
      <w:r w:rsidRPr="001F1BB5">
        <w:tab/>
        <w:t>Change of operator of qualified flight simulator or qualified flight training device</w:t>
      </w:r>
    </w:p>
    <w:p w14:paraId="467D395B" w14:textId="77777777" w:rsidR="004219A1" w:rsidRPr="001F1BB5" w:rsidRDefault="004219A1" w:rsidP="009E0BC9">
      <w:pPr>
        <w:pStyle w:val="TofSectsSection"/>
      </w:pPr>
      <w:r w:rsidRPr="001F1BB5">
        <w:t>60.090</w:t>
      </w:r>
      <w:r w:rsidRPr="001F1BB5">
        <w:tab/>
        <w:t>Evaluation teams</w:t>
      </w:r>
    </w:p>
    <w:p w14:paraId="4D0E3E7C" w14:textId="77777777" w:rsidR="004219A1" w:rsidRPr="001F1BB5" w:rsidRDefault="004219A1" w:rsidP="009E0BC9">
      <w:pPr>
        <w:pStyle w:val="TofSectsSection"/>
      </w:pPr>
      <w:r w:rsidRPr="001F1BB5">
        <w:t>60.095</w:t>
      </w:r>
      <w:r w:rsidRPr="001F1BB5">
        <w:tab/>
        <w:t>Records</w:t>
      </w:r>
    </w:p>
    <w:p w14:paraId="36800080" w14:textId="2D261275" w:rsidR="004219A1" w:rsidRPr="001F1BB5" w:rsidRDefault="006E0FAF" w:rsidP="009E0BC9">
      <w:pPr>
        <w:pStyle w:val="TofSectsGroupHeading"/>
        <w:rPr>
          <w:noProof/>
        </w:rPr>
      </w:pPr>
      <w:r w:rsidRPr="001F1BB5">
        <w:rPr>
          <w:noProof/>
        </w:rPr>
        <w:t>Subpart 6</w:t>
      </w:r>
      <w:r w:rsidR="004219A1" w:rsidRPr="001F1BB5">
        <w:rPr>
          <w:noProof/>
        </w:rPr>
        <w:t>0.C</w:t>
      </w:r>
      <w:r w:rsidR="00351147" w:rsidRPr="001F1BB5">
        <w:rPr>
          <w:bCs/>
          <w:noProof/>
        </w:rPr>
        <w:t>—</w:t>
      </w:r>
      <w:r w:rsidR="004219A1" w:rsidRPr="001F1BB5">
        <w:rPr>
          <w:noProof/>
        </w:rPr>
        <w:t>Basic instrument flight trainers</w:t>
      </w:r>
    </w:p>
    <w:p w14:paraId="7CE07F1D" w14:textId="77777777" w:rsidR="00387635" w:rsidRPr="001F1BB5" w:rsidRDefault="00387635" w:rsidP="00387635">
      <w:pPr>
        <w:sectPr w:rsidR="00387635" w:rsidRPr="001F1BB5" w:rsidSect="00800EC3">
          <w:headerReference w:type="even" r:id="rId46"/>
          <w:headerReference w:type="default" r:id="rId47"/>
          <w:footerReference w:type="even" r:id="rId48"/>
          <w:footerReference w:type="default" r:id="rId49"/>
          <w:headerReference w:type="first" r:id="rId50"/>
          <w:footerReference w:type="first" r:id="rId51"/>
          <w:pgSz w:w="11907" w:h="16839"/>
          <w:pgMar w:top="2325" w:right="1797" w:bottom="1440" w:left="1797" w:header="720" w:footer="709" w:gutter="0"/>
          <w:cols w:space="708"/>
          <w:docGrid w:linePitch="360"/>
        </w:sectPr>
      </w:pPr>
    </w:p>
    <w:p w14:paraId="01168729" w14:textId="6F1AF479" w:rsidR="006027B5" w:rsidRPr="001F1BB5" w:rsidRDefault="006E0FAF" w:rsidP="004E1CFE">
      <w:pPr>
        <w:pStyle w:val="SubPartCASA"/>
        <w:outlineLvl w:val="9"/>
      </w:pPr>
      <w:bookmarkStart w:id="97" w:name="_Toc106696583"/>
      <w:r w:rsidRPr="001F1BB5">
        <w:rPr>
          <w:rStyle w:val="CharSubPartNoCASA"/>
        </w:rPr>
        <w:lastRenderedPageBreak/>
        <w:t>Subpart 6</w:t>
      </w:r>
      <w:r w:rsidR="006027B5" w:rsidRPr="001F1BB5">
        <w:rPr>
          <w:rStyle w:val="CharSubPartNoCASA"/>
        </w:rPr>
        <w:t>0.A</w:t>
      </w:r>
      <w:r w:rsidR="000971C9" w:rsidRPr="001F1BB5">
        <w:t>—</w:t>
      </w:r>
      <w:r w:rsidR="006027B5" w:rsidRPr="001F1BB5">
        <w:rPr>
          <w:rStyle w:val="CharSubPartTextCASA"/>
        </w:rPr>
        <w:t>Preliminary</w:t>
      </w:r>
      <w:bookmarkEnd w:id="97"/>
    </w:p>
    <w:p w14:paraId="584BEB76" w14:textId="77777777" w:rsidR="002B0FA4" w:rsidRPr="001F1BB5" w:rsidRDefault="002B0FA4" w:rsidP="009E0BC9">
      <w:pPr>
        <w:pStyle w:val="Header"/>
      </w:pPr>
      <w:r w:rsidRPr="001F1BB5">
        <w:t xml:space="preserve">  </w:t>
      </w:r>
    </w:p>
    <w:p w14:paraId="7394F737" w14:textId="77777777" w:rsidR="006027B5" w:rsidRPr="001F1BB5" w:rsidRDefault="006027B5" w:rsidP="009E0BC9">
      <w:pPr>
        <w:pStyle w:val="ActHead5"/>
      </w:pPr>
      <w:bookmarkStart w:id="98" w:name="_Toc106696584"/>
      <w:r w:rsidRPr="001F1BB5">
        <w:rPr>
          <w:rStyle w:val="CharSectno"/>
        </w:rPr>
        <w:t>60.005</w:t>
      </w:r>
      <w:r w:rsidR="000971C9" w:rsidRPr="001F1BB5">
        <w:t xml:space="preserve">  </w:t>
      </w:r>
      <w:r w:rsidRPr="001F1BB5">
        <w:t>Applicability</w:t>
      </w:r>
      <w:bookmarkEnd w:id="98"/>
    </w:p>
    <w:p w14:paraId="34DCED1F" w14:textId="77777777" w:rsidR="006027B5" w:rsidRPr="001F1BB5" w:rsidRDefault="006027B5" w:rsidP="009E0BC9">
      <w:pPr>
        <w:pStyle w:val="subsection"/>
      </w:pPr>
      <w:r w:rsidRPr="001F1BB5">
        <w:tab/>
      </w:r>
      <w:r w:rsidRPr="001F1BB5">
        <w:tab/>
        <w:t xml:space="preserve">This </w:t>
      </w:r>
      <w:r w:rsidR="000971C9" w:rsidRPr="001F1BB5">
        <w:t>Part</w:t>
      </w:r>
      <w:r w:rsidR="003C686B" w:rsidRPr="001F1BB5">
        <w:t xml:space="preserve"> </w:t>
      </w:r>
      <w:r w:rsidRPr="001F1BB5">
        <w:t>applies to synthetic training devices that may be used by a person to gain aeronautical experience.</w:t>
      </w:r>
    </w:p>
    <w:p w14:paraId="1A818692" w14:textId="552C4320" w:rsidR="006027B5" w:rsidRPr="001F1BB5" w:rsidRDefault="006027B5" w:rsidP="009E0BC9">
      <w:pPr>
        <w:pStyle w:val="ActHead5"/>
      </w:pPr>
      <w:bookmarkStart w:id="99" w:name="_Toc106696585"/>
      <w:r w:rsidRPr="001F1BB5">
        <w:rPr>
          <w:rStyle w:val="CharSectno"/>
        </w:rPr>
        <w:t>60.010</w:t>
      </w:r>
      <w:r w:rsidR="000971C9" w:rsidRPr="001F1BB5">
        <w:t xml:space="preserve">  </w:t>
      </w:r>
      <w:r w:rsidRPr="001F1BB5">
        <w:t xml:space="preserve">Definitions for </w:t>
      </w:r>
      <w:r w:rsidR="000971C9" w:rsidRPr="001F1BB5">
        <w:t>Part</w:t>
      </w:r>
      <w:r w:rsidR="00883E46" w:rsidRPr="001F1BB5">
        <w:t> </w:t>
      </w:r>
      <w:r w:rsidRPr="001F1BB5">
        <w:t>60</w:t>
      </w:r>
      <w:bookmarkEnd w:id="99"/>
    </w:p>
    <w:p w14:paraId="76144D60" w14:textId="77777777" w:rsidR="006027B5" w:rsidRPr="001F1BB5" w:rsidRDefault="006027B5" w:rsidP="009E0BC9">
      <w:pPr>
        <w:pStyle w:val="subsection"/>
      </w:pPr>
      <w:r w:rsidRPr="001F1BB5">
        <w:tab/>
      </w:r>
      <w:r w:rsidRPr="001F1BB5">
        <w:tab/>
        <w:t>In this Part:</w:t>
      </w:r>
    </w:p>
    <w:p w14:paraId="03E960E0" w14:textId="1AF21F3F" w:rsidR="006027B5" w:rsidRPr="001F1BB5" w:rsidRDefault="006027B5" w:rsidP="009E0BC9">
      <w:pPr>
        <w:pStyle w:val="Definition"/>
      </w:pPr>
      <w:r w:rsidRPr="001F1BB5">
        <w:rPr>
          <w:b/>
          <w:i/>
        </w:rPr>
        <w:t>Manual of Standards</w:t>
      </w:r>
      <w:r w:rsidRPr="001F1BB5">
        <w:t xml:space="preserve"> means the document called ‘Manual of Standard</w:t>
      </w:r>
      <w:r w:rsidR="003C686B" w:rsidRPr="001F1BB5">
        <w:t>s (</w:t>
      </w:r>
      <w:r w:rsidRPr="001F1BB5">
        <w:t xml:space="preserve">MOS) – </w:t>
      </w:r>
      <w:r w:rsidR="000971C9" w:rsidRPr="001F1BB5">
        <w:t>Part</w:t>
      </w:r>
      <w:r w:rsidR="00883E46" w:rsidRPr="001F1BB5">
        <w:t> </w:t>
      </w:r>
      <w:r w:rsidRPr="001F1BB5">
        <w:t>60’ published by CASA, as in force from time to time.</w:t>
      </w:r>
    </w:p>
    <w:p w14:paraId="2B3634BD" w14:textId="77777777" w:rsidR="006027B5" w:rsidRPr="001F1BB5" w:rsidRDefault="006027B5" w:rsidP="009E0BC9">
      <w:pPr>
        <w:pStyle w:val="Definition"/>
      </w:pPr>
      <w:r w:rsidRPr="001F1BB5">
        <w:rPr>
          <w:b/>
          <w:i/>
        </w:rPr>
        <w:t>master QTG</w:t>
      </w:r>
      <w:r w:rsidRPr="001F1BB5">
        <w:t>, for a synthetic training device, means the QTG approved for the device under this Part.</w:t>
      </w:r>
    </w:p>
    <w:p w14:paraId="5991F573" w14:textId="77777777" w:rsidR="006027B5" w:rsidRPr="001F1BB5" w:rsidRDefault="006027B5" w:rsidP="009E0BC9">
      <w:pPr>
        <w:pStyle w:val="Definition"/>
      </w:pPr>
      <w:r w:rsidRPr="001F1BB5">
        <w:rPr>
          <w:b/>
          <w:i/>
        </w:rPr>
        <w:t>QT</w:t>
      </w:r>
      <w:r w:rsidR="000971C9" w:rsidRPr="001F1BB5">
        <w:rPr>
          <w:b/>
          <w:i/>
        </w:rPr>
        <w:t>G</w:t>
      </w:r>
      <w:r w:rsidR="00D359FE" w:rsidRPr="001F1BB5">
        <w:rPr>
          <w:b/>
          <w:i/>
        </w:rPr>
        <w:t xml:space="preserve"> </w:t>
      </w:r>
      <w:r w:rsidR="000971C9" w:rsidRPr="001F1BB5">
        <w:t>(</w:t>
      </w:r>
      <w:r w:rsidRPr="001F1BB5">
        <w:t xml:space="preserve">or </w:t>
      </w:r>
      <w:r w:rsidRPr="001F1BB5">
        <w:rPr>
          <w:b/>
          <w:i/>
        </w:rPr>
        <w:t>qualification test guide</w:t>
      </w:r>
      <w:r w:rsidRPr="001F1BB5">
        <w:t>), for a synthetic training device, means a document that:</w:t>
      </w:r>
    </w:p>
    <w:p w14:paraId="4F821EDC" w14:textId="77777777" w:rsidR="006027B5" w:rsidRPr="001F1BB5" w:rsidRDefault="006027B5" w:rsidP="009E0BC9">
      <w:pPr>
        <w:pStyle w:val="paragraph"/>
      </w:pPr>
      <w:r w:rsidRPr="001F1BB5">
        <w:tab/>
        <w:t>(a)</w:t>
      </w:r>
      <w:r w:rsidRPr="001F1BB5">
        <w:tab/>
        <w:t>shows that:</w:t>
      </w:r>
    </w:p>
    <w:p w14:paraId="4DE6AED8" w14:textId="77777777" w:rsidR="006027B5" w:rsidRPr="001F1BB5" w:rsidRDefault="006027B5" w:rsidP="009E0BC9">
      <w:pPr>
        <w:pStyle w:val="paragraphsub"/>
      </w:pPr>
      <w:r w:rsidRPr="001F1BB5">
        <w:tab/>
        <w:t>(i)</w:t>
      </w:r>
      <w:r w:rsidRPr="001F1BB5">
        <w:tab/>
        <w:t>the performance and handling qualities of the synthetic training device agree, within the limits set out in the Manual of Standards, with those of the aircraft to which it relates; and</w:t>
      </w:r>
    </w:p>
    <w:p w14:paraId="25CE74E7" w14:textId="77777777" w:rsidR="006027B5" w:rsidRPr="001F1BB5" w:rsidRDefault="006027B5" w:rsidP="009E0BC9">
      <w:pPr>
        <w:pStyle w:val="paragraphsub"/>
      </w:pPr>
      <w:r w:rsidRPr="001F1BB5">
        <w:tab/>
        <w:t>(ii)</w:t>
      </w:r>
      <w:r w:rsidRPr="001F1BB5">
        <w:tab/>
        <w:t>all applicable requirements in these Regulations have been met; and</w:t>
      </w:r>
    </w:p>
    <w:p w14:paraId="7C6792FD" w14:textId="3E200D09" w:rsidR="006027B5" w:rsidRPr="001F1BB5" w:rsidRDefault="006027B5" w:rsidP="009E0BC9">
      <w:pPr>
        <w:pStyle w:val="paragraph"/>
      </w:pPr>
      <w:r w:rsidRPr="001F1BB5">
        <w:tab/>
        <w:t>(b)</w:t>
      </w:r>
      <w:r w:rsidRPr="001F1BB5">
        <w:tab/>
        <w:t xml:space="preserve">includes the following information that relates to the matters mentioned in </w:t>
      </w:r>
      <w:r w:rsidR="00883E46" w:rsidRPr="001F1BB5">
        <w:t>paragraph (</w:t>
      </w:r>
      <w:r w:rsidRPr="001F1BB5">
        <w:t>a):</w:t>
      </w:r>
    </w:p>
    <w:p w14:paraId="2C7EE248" w14:textId="77777777" w:rsidR="006027B5" w:rsidRPr="001F1BB5" w:rsidRDefault="006027B5" w:rsidP="009E0BC9">
      <w:pPr>
        <w:pStyle w:val="paragraphsub"/>
      </w:pPr>
      <w:r w:rsidRPr="001F1BB5">
        <w:tab/>
        <w:t>(i)</w:t>
      </w:r>
      <w:r w:rsidRPr="001F1BB5">
        <w:tab/>
        <w:t>data relating to the performance and handling qualities of the aircraft and synthetic training device;</w:t>
      </w:r>
    </w:p>
    <w:p w14:paraId="1ABBAD10" w14:textId="77777777" w:rsidR="006027B5" w:rsidRPr="001F1BB5" w:rsidRDefault="006027B5" w:rsidP="009E0BC9">
      <w:pPr>
        <w:pStyle w:val="paragraphsub"/>
      </w:pPr>
      <w:r w:rsidRPr="001F1BB5">
        <w:tab/>
        <w:t>(ii)</w:t>
      </w:r>
      <w:r w:rsidRPr="001F1BB5">
        <w:tab/>
        <w:t>the validation tests, and all functions and subjective tests for the device.</w:t>
      </w:r>
    </w:p>
    <w:p w14:paraId="2CEB0E8A" w14:textId="77777777" w:rsidR="006027B5" w:rsidRPr="001F1BB5" w:rsidRDefault="006027B5" w:rsidP="009E0BC9">
      <w:pPr>
        <w:pStyle w:val="Definition"/>
      </w:pPr>
      <w:r w:rsidRPr="001F1BB5">
        <w:rPr>
          <w:b/>
          <w:i/>
        </w:rPr>
        <w:t>user</w:t>
      </w:r>
      <w:r w:rsidRPr="001F1BB5">
        <w:t>, of a flight simulator or flight training device, means the person who uses the simulator or device in a training, testing or checking program.</w:t>
      </w:r>
    </w:p>
    <w:p w14:paraId="509981CC" w14:textId="400FC36C" w:rsidR="006027B5" w:rsidRPr="001F1BB5" w:rsidRDefault="006E0FAF" w:rsidP="009E0BC9">
      <w:pPr>
        <w:pStyle w:val="SubPartCASA"/>
        <w:pageBreakBefore/>
        <w:ind w:left="1134" w:hanging="1134"/>
        <w:outlineLvl w:val="9"/>
      </w:pPr>
      <w:bookmarkStart w:id="100" w:name="_Toc106696586"/>
      <w:r w:rsidRPr="001F1BB5">
        <w:rPr>
          <w:rStyle w:val="CharSubPartNoCASA"/>
        </w:rPr>
        <w:lastRenderedPageBreak/>
        <w:t>Subpart 6</w:t>
      </w:r>
      <w:r w:rsidR="006027B5" w:rsidRPr="001F1BB5">
        <w:rPr>
          <w:rStyle w:val="CharSubPartNoCASA"/>
        </w:rPr>
        <w:t>0.B</w:t>
      </w:r>
      <w:r w:rsidR="000971C9" w:rsidRPr="001F1BB5">
        <w:t>—</w:t>
      </w:r>
      <w:r w:rsidR="006027B5" w:rsidRPr="001F1BB5">
        <w:rPr>
          <w:rStyle w:val="CharSubPartTextCASA"/>
        </w:rPr>
        <w:t>Flight simulators and flight training devices</w:t>
      </w:r>
      <w:bookmarkEnd w:id="100"/>
    </w:p>
    <w:p w14:paraId="2C155BC2" w14:textId="77777777" w:rsidR="002B0FA4" w:rsidRPr="001F1BB5" w:rsidRDefault="002B0FA4" w:rsidP="009E0BC9">
      <w:pPr>
        <w:pStyle w:val="Header"/>
      </w:pPr>
      <w:r w:rsidRPr="001F1BB5">
        <w:t xml:space="preserve">  </w:t>
      </w:r>
    </w:p>
    <w:p w14:paraId="4A6DE37D" w14:textId="2EC7DBE8" w:rsidR="006027B5" w:rsidRPr="001F1BB5" w:rsidRDefault="006027B5" w:rsidP="009E0BC9">
      <w:pPr>
        <w:pStyle w:val="ActHead5"/>
      </w:pPr>
      <w:bookmarkStart w:id="101" w:name="_Toc106696587"/>
      <w:r w:rsidRPr="001F1BB5">
        <w:rPr>
          <w:rStyle w:val="CharSectno"/>
        </w:rPr>
        <w:t>60.015</w:t>
      </w:r>
      <w:r w:rsidR="000971C9" w:rsidRPr="001F1BB5">
        <w:t xml:space="preserve">  </w:t>
      </w:r>
      <w:r w:rsidRPr="001F1BB5">
        <w:t xml:space="preserve">Definitions for </w:t>
      </w:r>
      <w:r w:rsidR="006E0FAF" w:rsidRPr="001F1BB5">
        <w:t>Subpart 6</w:t>
      </w:r>
      <w:r w:rsidRPr="001F1BB5">
        <w:t>0.B</w:t>
      </w:r>
      <w:bookmarkEnd w:id="101"/>
    </w:p>
    <w:p w14:paraId="74BD0D38" w14:textId="77777777" w:rsidR="006027B5" w:rsidRPr="001F1BB5" w:rsidRDefault="006027B5" w:rsidP="009E0BC9">
      <w:pPr>
        <w:pStyle w:val="subsection"/>
      </w:pPr>
      <w:r w:rsidRPr="001F1BB5">
        <w:tab/>
      </w:r>
      <w:r w:rsidRPr="001F1BB5">
        <w:tab/>
        <w:t>In this Subpart:</w:t>
      </w:r>
    </w:p>
    <w:p w14:paraId="13B1233E" w14:textId="4946C0BF" w:rsidR="006027B5" w:rsidRPr="001F1BB5" w:rsidRDefault="006027B5" w:rsidP="009E0BC9">
      <w:pPr>
        <w:pStyle w:val="Definition"/>
      </w:pPr>
      <w:r w:rsidRPr="001F1BB5">
        <w:rPr>
          <w:b/>
          <w:i/>
        </w:rPr>
        <w:t>flight simulator qualification</w:t>
      </w:r>
      <w:r w:rsidRPr="001F1BB5">
        <w:t>, for a flight simulator, means a qualification of the flight simulator under regulation</w:t>
      </w:r>
      <w:r w:rsidR="00883E46" w:rsidRPr="001F1BB5">
        <w:t> </w:t>
      </w:r>
      <w:r w:rsidRPr="001F1BB5">
        <w:t>60.030.</w:t>
      </w:r>
    </w:p>
    <w:p w14:paraId="0DA1CBC8" w14:textId="2391CCF4" w:rsidR="006027B5" w:rsidRPr="001F1BB5" w:rsidRDefault="006027B5" w:rsidP="009E0BC9">
      <w:pPr>
        <w:pStyle w:val="Definition"/>
      </w:pPr>
      <w:r w:rsidRPr="001F1BB5">
        <w:rPr>
          <w:b/>
          <w:i/>
        </w:rPr>
        <w:t>flight simulator qualification certificate</w:t>
      </w:r>
      <w:r w:rsidRPr="001F1BB5">
        <w:t>, means a certificate issued under regulation</w:t>
      </w:r>
      <w:r w:rsidR="00883E46" w:rsidRPr="001F1BB5">
        <w:t> </w:t>
      </w:r>
      <w:r w:rsidRPr="001F1BB5">
        <w:t>60.035 for a qualified flight simulator.</w:t>
      </w:r>
    </w:p>
    <w:p w14:paraId="13136B5C" w14:textId="149F487B" w:rsidR="006027B5" w:rsidRPr="001F1BB5" w:rsidRDefault="006027B5" w:rsidP="009E0BC9">
      <w:pPr>
        <w:pStyle w:val="Definition"/>
      </w:pPr>
      <w:r w:rsidRPr="001F1BB5">
        <w:rPr>
          <w:b/>
          <w:i/>
        </w:rPr>
        <w:t>flight training device qualification</w:t>
      </w:r>
      <w:r w:rsidRPr="001F1BB5">
        <w:t>, for a flight training device, means a qualification of the flight training device under regulation</w:t>
      </w:r>
      <w:r w:rsidR="00883E46" w:rsidRPr="001F1BB5">
        <w:t> </w:t>
      </w:r>
      <w:r w:rsidRPr="001F1BB5">
        <w:t>60.030.</w:t>
      </w:r>
    </w:p>
    <w:p w14:paraId="6B0A68A2" w14:textId="1999AB0C" w:rsidR="006027B5" w:rsidRPr="001F1BB5" w:rsidRDefault="006027B5" w:rsidP="009E0BC9">
      <w:pPr>
        <w:pStyle w:val="Definition"/>
      </w:pPr>
      <w:r w:rsidRPr="001F1BB5">
        <w:rPr>
          <w:b/>
          <w:i/>
        </w:rPr>
        <w:t>flight training device qualification certificate</w:t>
      </w:r>
      <w:r w:rsidRPr="001F1BB5">
        <w:t>, means a certificate issued under regulation</w:t>
      </w:r>
      <w:r w:rsidR="00883E46" w:rsidRPr="001F1BB5">
        <w:t> </w:t>
      </w:r>
      <w:r w:rsidRPr="001F1BB5">
        <w:t>60.035 for a qualified flight training device.</w:t>
      </w:r>
    </w:p>
    <w:p w14:paraId="095D023F" w14:textId="77777777" w:rsidR="006027B5" w:rsidRPr="001F1BB5" w:rsidRDefault="006027B5" w:rsidP="009E0BC9">
      <w:pPr>
        <w:pStyle w:val="Definition"/>
      </w:pPr>
      <w:r w:rsidRPr="001F1BB5">
        <w:rPr>
          <w:b/>
          <w:i/>
        </w:rPr>
        <w:t>operator</w:t>
      </w:r>
      <w:r w:rsidRPr="001F1BB5">
        <w:t>, of a flight simulator or flight training device, means the person who is responsible for the maintenance and operation of the simulator or device.</w:t>
      </w:r>
    </w:p>
    <w:p w14:paraId="502BD3DF" w14:textId="3933FDC7" w:rsidR="006027B5" w:rsidRPr="001F1BB5" w:rsidRDefault="006027B5" w:rsidP="009E0BC9">
      <w:pPr>
        <w:pStyle w:val="Definition"/>
      </w:pPr>
      <w:r w:rsidRPr="001F1BB5">
        <w:rPr>
          <w:b/>
          <w:i/>
        </w:rPr>
        <w:t>qualification level</w:t>
      </w:r>
      <w:r w:rsidRPr="001F1BB5">
        <w:t>, for a flight simulator or flight training device, has the meaning given by regulation</w:t>
      </w:r>
      <w:r w:rsidR="00883E46" w:rsidRPr="001F1BB5">
        <w:t> </w:t>
      </w:r>
      <w:r w:rsidRPr="001F1BB5">
        <w:t>60.020.</w:t>
      </w:r>
    </w:p>
    <w:p w14:paraId="3C6BF990" w14:textId="77777777" w:rsidR="006027B5" w:rsidRPr="001F1BB5" w:rsidRDefault="006027B5" w:rsidP="009E0BC9">
      <w:pPr>
        <w:pStyle w:val="ActHead5"/>
      </w:pPr>
      <w:bookmarkStart w:id="102" w:name="_Toc106696588"/>
      <w:r w:rsidRPr="001F1BB5">
        <w:rPr>
          <w:rStyle w:val="CharSectno"/>
        </w:rPr>
        <w:t>60.020</w:t>
      </w:r>
      <w:r w:rsidR="000971C9" w:rsidRPr="001F1BB5">
        <w:t xml:space="preserve">  </w:t>
      </w:r>
      <w:r w:rsidRPr="001F1BB5">
        <w:t>Qualification levels</w:t>
      </w:r>
      <w:bookmarkEnd w:id="102"/>
    </w:p>
    <w:p w14:paraId="1551E434" w14:textId="462224AC" w:rsidR="006027B5" w:rsidRPr="001F1BB5" w:rsidRDefault="006027B5" w:rsidP="009E0BC9">
      <w:pPr>
        <w:pStyle w:val="subsection"/>
      </w:pPr>
      <w:r w:rsidRPr="001F1BB5">
        <w:tab/>
        <w:t>(1)</w:t>
      </w:r>
      <w:r w:rsidRPr="001F1BB5">
        <w:tab/>
        <w:t>The qualification level of a flight simulator is the level mentioned in column 2 of an item in table</w:t>
      </w:r>
      <w:r w:rsidR="003C686B" w:rsidRPr="001F1BB5">
        <w:t xml:space="preserve"> </w:t>
      </w:r>
      <w:r w:rsidRPr="001F1BB5">
        <w:t>60.020</w:t>
      </w:r>
      <w:r w:rsidR="004D54F8">
        <w:noBreakHyphen/>
      </w:r>
      <w:r w:rsidRPr="001F1BB5">
        <w:t>1 met by the simulator, determined in accordance with the standards in the Manual of Standards.</w:t>
      </w:r>
    </w:p>
    <w:p w14:paraId="01AC5F09" w14:textId="55FB9D8C" w:rsidR="006027B5" w:rsidRPr="001F1BB5" w:rsidRDefault="006027B5" w:rsidP="009E0BC9">
      <w:pPr>
        <w:pStyle w:val="ActHead5"/>
      </w:pPr>
      <w:bookmarkStart w:id="103" w:name="_Toc106696589"/>
      <w:r w:rsidRPr="001F1BB5">
        <w:t>Table 60.020</w:t>
      </w:r>
      <w:r w:rsidR="004D54F8">
        <w:noBreakHyphen/>
      </w:r>
      <w:r w:rsidRPr="001F1BB5">
        <w:t>1</w:t>
      </w:r>
      <w:r w:rsidRPr="001F1BB5">
        <w:tab/>
        <w:t>Flight simulator qualification levels</w:t>
      </w:r>
      <w:bookmarkEnd w:id="103"/>
    </w:p>
    <w:p w14:paraId="4CC67BF7" w14:textId="77777777" w:rsidR="000971C9" w:rsidRPr="001F1BB5" w:rsidRDefault="000971C9" w:rsidP="009E0BC9">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385"/>
        <w:gridCol w:w="6928"/>
      </w:tblGrid>
      <w:tr w:rsidR="006027B5" w:rsidRPr="001F1BB5" w14:paraId="0188051A" w14:textId="77777777" w:rsidTr="00800EC3">
        <w:trPr>
          <w:tblHeader/>
        </w:trPr>
        <w:tc>
          <w:tcPr>
            <w:tcW w:w="833" w:type="pct"/>
            <w:tcBorders>
              <w:top w:val="single" w:sz="12" w:space="0" w:color="auto"/>
              <w:bottom w:val="single" w:sz="12" w:space="0" w:color="auto"/>
            </w:tcBorders>
            <w:shd w:val="clear" w:color="auto" w:fill="auto"/>
          </w:tcPr>
          <w:p w14:paraId="758E8633" w14:textId="77777777" w:rsidR="006027B5" w:rsidRPr="001F1BB5" w:rsidRDefault="006027B5" w:rsidP="009E0BC9">
            <w:pPr>
              <w:pStyle w:val="TableHeading"/>
            </w:pPr>
            <w:r w:rsidRPr="001F1BB5">
              <w:t>Item</w:t>
            </w:r>
          </w:p>
        </w:tc>
        <w:tc>
          <w:tcPr>
            <w:tcW w:w="4167" w:type="pct"/>
            <w:tcBorders>
              <w:top w:val="single" w:sz="12" w:space="0" w:color="auto"/>
              <w:bottom w:val="single" w:sz="12" w:space="0" w:color="auto"/>
            </w:tcBorders>
            <w:shd w:val="clear" w:color="auto" w:fill="auto"/>
          </w:tcPr>
          <w:p w14:paraId="77BF50B4" w14:textId="77777777" w:rsidR="006027B5" w:rsidRPr="001F1BB5" w:rsidRDefault="006027B5" w:rsidP="009E0BC9">
            <w:pPr>
              <w:pStyle w:val="TableHeading"/>
            </w:pPr>
            <w:r w:rsidRPr="001F1BB5">
              <w:t xml:space="preserve">Levels </w:t>
            </w:r>
          </w:p>
        </w:tc>
      </w:tr>
      <w:tr w:rsidR="006027B5" w:rsidRPr="001F1BB5" w14:paraId="55FFD4C2" w14:textId="77777777" w:rsidTr="00800EC3">
        <w:tc>
          <w:tcPr>
            <w:tcW w:w="833" w:type="pct"/>
            <w:tcBorders>
              <w:top w:val="single" w:sz="12" w:space="0" w:color="auto"/>
              <w:bottom w:val="single" w:sz="4" w:space="0" w:color="auto"/>
            </w:tcBorders>
            <w:shd w:val="clear" w:color="auto" w:fill="auto"/>
          </w:tcPr>
          <w:p w14:paraId="5A3865B9" w14:textId="77777777" w:rsidR="006027B5" w:rsidRPr="001F1BB5" w:rsidRDefault="006027B5" w:rsidP="009E0BC9">
            <w:pPr>
              <w:pStyle w:val="Tabletext"/>
            </w:pPr>
            <w:r w:rsidRPr="001F1BB5">
              <w:t>1</w:t>
            </w:r>
          </w:p>
        </w:tc>
        <w:tc>
          <w:tcPr>
            <w:tcW w:w="4167" w:type="pct"/>
            <w:tcBorders>
              <w:top w:val="single" w:sz="12" w:space="0" w:color="auto"/>
              <w:bottom w:val="single" w:sz="4" w:space="0" w:color="auto"/>
            </w:tcBorders>
            <w:shd w:val="clear" w:color="auto" w:fill="auto"/>
          </w:tcPr>
          <w:p w14:paraId="40A35BA6" w14:textId="77777777" w:rsidR="006027B5" w:rsidRPr="001F1BB5" w:rsidRDefault="006027B5" w:rsidP="009E0BC9">
            <w:pPr>
              <w:pStyle w:val="Tabletext"/>
            </w:pPr>
            <w:r w:rsidRPr="001F1BB5">
              <w:t>Level A</w:t>
            </w:r>
          </w:p>
        </w:tc>
      </w:tr>
      <w:tr w:rsidR="006027B5" w:rsidRPr="001F1BB5" w14:paraId="5E04A0C0" w14:textId="77777777" w:rsidTr="00800EC3">
        <w:tc>
          <w:tcPr>
            <w:tcW w:w="833" w:type="pct"/>
            <w:tcBorders>
              <w:top w:val="single" w:sz="4" w:space="0" w:color="auto"/>
              <w:bottom w:val="single" w:sz="4" w:space="0" w:color="auto"/>
            </w:tcBorders>
            <w:shd w:val="clear" w:color="auto" w:fill="auto"/>
          </w:tcPr>
          <w:p w14:paraId="5291EE11" w14:textId="77777777" w:rsidR="006027B5" w:rsidRPr="001F1BB5" w:rsidRDefault="006027B5" w:rsidP="009E0BC9">
            <w:pPr>
              <w:pStyle w:val="Tabletext"/>
            </w:pPr>
            <w:r w:rsidRPr="001F1BB5">
              <w:t>2</w:t>
            </w:r>
          </w:p>
        </w:tc>
        <w:tc>
          <w:tcPr>
            <w:tcW w:w="4167" w:type="pct"/>
            <w:tcBorders>
              <w:top w:val="single" w:sz="4" w:space="0" w:color="auto"/>
              <w:bottom w:val="single" w:sz="4" w:space="0" w:color="auto"/>
            </w:tcBorders>
            <w:shd w:val="clear" w:color="auto" w:fill="auto"/>
          </w:tcPr>
          <w:p w14:paraId="4366E8FA" w14:textId="77777777" w:rsidR="006027B5" w:rsidRPr="001F1BB5" w:rsidRDefault="006027B5" w:rsidP="009E0BC9">
            <w:pPr>
              <w:pStyle w:val="Tabletext"/>
            </w:pPr>
            <w:r w:rsidRPr="001F1BB5">
              <w:t>Level B</w:t>
            </w:r>
          </w:p>
        </w:tc>
      </w:tr>
      <w:tr w:rsidR="006027B5" w:rsidRPr="001F1BB5" w14:paraId="670514DF" w14:textId="77777777" w:rsidTr="00800EC3">
        <w:tc>
          <w:tcPr>
            <w:tcW w:w="833" w:type="pct"/>
            <w:tcBorders>
              <w:top w:val="single" w:sz="4" w:space="0" w:color="auto"/>
              <w:bottom w:val="single" w:sz="4" w:space="0" w:color="auto"/>
            </w:tcBorders>
            <w:shd w:val="clear" w:color="auto" w:fill="auto"/>
          </w:tcPr>
          <w:p w14:paraId="7297CF19" w14:textId="77777777" w:rsidR="006027B5" w:rsidRPr="001F1BB5" w:rsidRDefault="006027B5" w:rsidP="009E0BC9">
            <w:pPr>
              <w:pStyle w:val="Tabletext"/>
            </w:pPr>
            <w:r w:rsidRPr="001F1BB5">
              <w:t>3</w:t>
            </w:r>
          </w:p>
        </w:tc>
        <w:tc>
          <w:tcPr>
            <w:tcW w:w="4167" w:type="pct"/>
            <w:tcBorders>
              <w:top w:val="single" w:sz="4" w:space="0" w:color="auto"/>
              <w:bottom w:val="single" w:sz="4" w:space="0" w:color="auto"/>
            </w:tcBorders>
            <w:shd w:val="clear" w:color="auto" w:fill="auto"/>
          </w:tcPr>
          <w:p w14:paraId="44F0DAC2" w14:textId="77777777" w:rsidR="006027B5" w:rsidRPr="001F1BB5" w:rsidRDefault="006027B5" w:rsidP="009E0BC9">
            <w:pPr>
              <w:pStyle w:val="Tabletext"/>
            </w:pPr>
            <w:r w:rsidRPr="001F1BB5">
              <w:t>Level C</w:t>
            </w:r>
          </w:p>
        </w:tc>
      </w:tr>
      <w:tr w:rsidR="006027B5" w:rsidRPr="001F1BB5" w14:paraId="0229A1A3" w14:textId="77777777" w:rsidTr="00800EC3">
        <w:tc>
          <w:tcPr>
            <w:tcW w:w="833" w:type="pct"/>
            <w:tcBorders>
              <w:top w:val="single" w:sz="4" w:space="0" w:color="auto"/>
              <w:bottom w:val="single" w:sz="12" w:space="0" w:color="auto"/>
            </w:tcBorders>
            <w:shd w:val="clear" w:color="auto" w:fill="auto"/>
          </w:tcPr>
          <w:p w14:paraId="48FEAB64" w14:textId="77777777" w:rsidR="006027B5" w:rsidRPr="001F1BB5" w:rsidRDefault="006027B5" w:rsidP="009E0BC9">
            <w:pPr>
              <w:pStyle w:val="Tabletext"/>
            </w:pPr>
            <w:r w:rsidRPr="001F1BB5">
              <w:t>4</w:t>
            </w:r>
          </w:p>
        </w:tc>
        <w:tc>
          <w:tcPr>
            <w:tcW w:w="4167" w:type="pct"/>
            <w:tcBorders>
              <w:top w:val="single" w:sz="4" w:space="0" w:color="auto"/>
              <w:bottom w:val="single" w:sz="12" w:space="0" w:color="auto"/>
            </w:tcBorders>
            <w:shd w:val="clear" w:color="auto" w:fill="auto"/>
          </w:tcPr>
          <w:p w14:paraId="6D02093F" w14:textId="77777777" w:rsidR="006027B5" w:rsidRPr="001F1BB5" w:rsidRDefault="006027B5" w:rsidP="009E0BC9">
            <w:pPr>
              <w:pStyle w:val="Tabletext"/>
            </w:pPr>
            <w:r w:rsidRPr="001F1BB5">
              <w:t>Level D</w:t>
            </w:r>
          </w:p>
        </w:tc>
      </w:tr>
    </w:tbl>
    <w:p w14:paraId="122AA556" w14:textId="05B5680A" w:rsidR="006027B5" w:rsidRPr="001F1BB5" w:rsidRDefault="006027B5" w:rsidP="009E0BC9">
      <w:pPr>
        <w:pStyle w:val="subsection"/>
      </w:pPr>
      <w:r w:rsidRPr="001F1BB5">
        <w:tab/>
        <w:t>(2)</w:t>
      </w:r>
      <w:r w:rsidRPr="001F1BB5">
        <w:tab/>
        <w:t>The qualification level of a flight training device is the level mentioned in column 2 of an item in table</w:t>
      </w:r>
      <w:r w:rsidR="003C686B" w:rsidRPr="001F1BB5">
        <w:t xml:space="preserve"> </w:t>
      </w:r>
      <w:r w:rsidRPr="001F1BB5">
        <w:t>60.020</w:t>
      </w:r>
      <w:r w:rsidR="004D54F8">
        <w:noBreakHyphen/>
      </w:r>
      <w:r w:rsidRPr="001F1BB5">
        <w:t>2 met by the device, determined in accordance with the standards in the Manual of Standards.</w:t>
      </w:r>
    </w:p>
    <w:p w14:paraId="091593CA" w14:textId="0BB1B678" w:rsidR="006027B5" w:rsidRPr="001F1BB5" w:rsidRDefault="006027B5" w:rsidP="009E0BC9">
      <w:pPr>
        <w:pStyle w:val="ActHead5"/>
      </w:pPr>
      <w:bookmarkStart w:id="104" w:name="_Toc106696590"/>
      <w:r w:rsidRPr="001F1BB5">
        <w:t>Table 60.020</w:t>
      </w:r>
      <w:r w:rsidR="004D54F8">
        <w:noBreakHyphen/>
      </w:r>
      <w:r w:rsidRPr="001F1BB5">
        <w:t>2</w:t>
      </w:r>
      <w:r w:rsidRPr="001F1BB5">
        <w:tab/>
        <w:t>Flight training device qualification levels</w:t>
      </w:r>
      <w:bookmarkEnd w:id="104"/>
    </w:p>
    <w:p w14:paraId="1BD351B3" w14:textId="77777777" w:rsidR="000971C9" w:rsidRPr="001F1BB5" w:rsidRDefault="000971C9" w:rsidP="009E0BC9">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385"/>
        <w:gridCol w:w="6928"/>
      </w:tblGrid>
      <w:tr w:rsidR="006027B5" w:rsidRPr="001F1BB5" w14:paraId="672EC492" w14:textId="77777777" w:rsidTr="00800EC3">
        <w:trPr>
          <w:tblHeader/>
        </w:trPr>
        <w:tc>
          <w:tcPr>
            <w:tcW w:w="833" w:type="pct"/>
            <w:tcBorders>
              <w:top w:val="single" w:sz="12" w:space="0" w:color="auto"/>
              <w:bottom w:val="single" w:sz="12" w:space="0" w:color="auto"/>
            </w:tcBorders>
            <w:shd w:val="clear" w:color="auto" w:fill="auto"/>
          </w:tcPr>
          <w:p w14:paraId="14F2050A" w14:textId="77777777" w:rsidR="006027B5" w:rsidRPr="001F1BB5" w:rsidRDefault="006027B5" w:rsidP="009E0BC9">
            <w:pPr>
              <w:pStyle w:val="TableHeading"/>
              <w:keepLines/>
            </w:pPr>
            <w:r w:rsidRPr="001F1BB5">
              <w:t>Item</w:t>
            </w:r>
          </w:p>
        </w:tc>
        <w:tc>
          <w:tcPr>
            <w:tcW w:w="4167" w:type="pct"/>
            <w:tcBorders>
              <w:top w:val="single" w:sz="12" w:space="0" w:color="auto"/>
              <w:bottom w:val="single" w:sz="12" w:space="0" w:color="auto"/>
            </w:tcBorders>
            <w:shd w:val="clear" w:color="auto" w:fill="auto"/>
          </w:tcPr>
          <w:p w14:paraId="23B80F46" w14:textId="77777777" w:rsidR="006027B5" w:rsidRPr="001F1BB5" w:rsidRDefault="006027B5" w:rsidP="009E0BC9">
            <w:pPr>
              <w:pStyle w:val="TableHeading"/>
              <w:keepLines/>
            </w:pPr>
            <w:r w:rsidRPr="001F1BB5">
              <w:t>Levels</w:t>
            </w:r>
          </w:p>
        </w:tc>
      </w:tr>
      <w:tr w:rsidR="006027B5" w:rsidRPr="001F1BB5" w14:paraId="60544789" w14:textId="77777777" w:rsidTr="00800EC3">
        <w:tc>
          <w:tcPr>
            <w:tcW w:w="833" w:type="pct"/>
            <w:tcBorders>
              <w:top w:val="single" w:sz="12" w:space="0" w:color="auto"/>
              <w:bottom w:val="single" w:sz="4" w:space="0" w:color="auto"/>
            </w:tcBorders>
            <w:shd w:val="clear" w:color="auto" w:fill="auto"/>
          </w:tcPr>
          <w:p w14:paraId="08381492" w14:textId="77777777" w:rsidR="006027B5" w:rsidRPr="001F1BB5" w:rsidRDefault="006027B5" w:rsidP="009E0BC9">
            <w:pPr>
              <w:pStyle w:val="Tabletext"/>
            </w:pPr>
            <w:r w:rsidRPr="001F1BB5">
              <w:t>1</w:t>
            </w:r>
          </w:p>
        </w:tc>
        <w:tc>
          <w:tcPr>
            <w:tcW w:w="4167" w:type="pct"/>
            <w:tcBorders>
              <w:top w:val="single" w:sz="12" w:space="0" w:color="auto"/>
              <w:bottom w:val="single" w:sz="4" w:space="0" w:color="auto"/>
            </w:tcBorders>
            <w:shd w:val="clear" w:color="auto" w:fill="auto"/>
          </w:tcPr>
          <w:p w14:paraId="6A79DE5B" w14:textId="77777777" w:rsidR="006027B5" w:rsidRPr="001F1BB5" w:rsidRDefault="006027B5" w:rsidP="009E0BC9">
            <w:pPr>
              <w:pStyle w:val="Tabletext"/>
            </w:pPr>
            <w:r w:rsidRPr="001F1BB5">
              <w:t>FAA Level 4</w:t>
            </w:r>
          </w:p>
        </w:tc>
      </w:tr>
      <w:tr w:rsidR="006027B5" w:rsidRPr="001F1BB5" w14:paraId="4B6CCD3F" w14:textId="77777777" w:rsidTr="00800EC3">
        <w:tc>
          <w:tcPr>
            <w:tcW w:w="833" w:type="pct"/>
            <w:tcBorders>
              <w:top w:val="single" w:sz="4" w:space="0" w:color="auto"/>
              <w:bottom w:val="single" w:sz="4" w:space="0" w:color="auto"/>
            </w:tcBorders>
            <w:shd w:val="clear" w:color="auto" w:fill="auto"/>
          </w:tcPr>
          <w:p w14:paraId="1C4943FD" w14:textId="77777777" w:rsidR="006027B5" w:rsidRPr="001F1BB5" w:rsidRDefault="006027B5" w:rsidP="009E0BC9">
            <w:pPr>
              <w:pStyle w:val="Tabletext"/>
            </w:pPr>
            <w:r w:rsidRPr="001F1BB5">
              <w:t>2</w:t>
            </w:r>
          </w:p>
        </w:tc>
        <w:tc>
          <w:tcPr>
            <w:tcW w:w="4167" w:type="pct"/>
            <w:tcBorders>
              <w:top w:val="single" w:sz="4" w:space="0" w:color="auto"/>
              <w:bottom w:val="single" w:sz="4" w:space="0" w:color="auto"/>
            </w:tcBorders>
            <w:shd w:val="clear" w:color="auto" w:fill="auto"/>
          </w:tcPr>
          <w:p w14:paraId="41C205FF" w14:textId="77777777" w:rsidR="006027B5" w:rsidRPr="001F1BB5" w:rsidRDefault="006027B5" w:rsidP="009E0BC9">
            <w:pPr>
              <w:pStyle w:val="Tabletext"/>
            </w:pPr>
            <w:r w:rsidRPr="001F1BB5">
              <w:t>FAA Level 5</w:t>
            </w:r>
          </w:p>
        </w:tc>
      </w:tr>
      <w:tr w:rsidR="006027B5" w:rsidRPr="001F1BB5" w14:paraId="74865C3C" w14:textId="77777777" w:rsidTr="00800EC3">
        <w:tc>
          <w:tcPr>
            <w:tcW w:w="833" w:type="pct"/>
            <w:tcBorders>
              <w:top w:val="single" w:sz="4" w:space="0" w:color="auto"/>
              <w:bottom w:val="single" w:sz="4" w:space="0" w:color="auto"/>
            </w:tcBorders>
            <w:shd w:val="clear" w:color="auto" w:fill="auto"/>
          </w:tcPr>
          <w:p w14:paraId="280AB9E9" w14:textId="77777777" w:rsidR="006027B5" w:rsidRPr="001F1BB5" w:rsidRDefault="006027B5" w:rsidP="009E0BC9">
            <w:pPr>
              <w:pStyle w:val="Tabletext"/>
            </w:pPr>
            <w:r w:rsidRPr="001F1BB5">
              <w:lastRenderedPageBreak/>
              <w:t>3</w:t>
            </w:r>
          </w:p>
        </w:tc>
        <w:tc>
          <w:tcPr>
            <w:tcW w:w="4167" w:type="pct"/>
            <w:tcBorders>
              <w:top w:val="single" w:sz="4" w:space="0" w:color="auto"/>
              <w:bottom w:val="single" w:sz="4" w:space="0" w:color="auto"/>
            </w:tcBorders>
            <w:shd w:val="clear" w:color="auto" w:fill="auto"/>
          </w:tcPr>
          <w:p w14:paraId="3E8AF92F" w14:textId="77777777" w:rsidR="006027B5" w:rsidRPr="001F1BB5" w:rsidRDefault="006027B5" w:rsidP="009E0BC9">
            <w:pPr>
              <w:pStyle w:val="Tabletext"/>
            </w:pPr>
            <w:r w:rsidRPr="001F1BB5">
              <w:t>FAA Level 6</w:t>
            </w:r>
          </w:p>
        </w:tc>
      </w:tr>
      <w:tr w:rsidR="006027B5" w:rsidRPr="001F1BB5" w14:paraId="0D2A6355" w14:textId="77777777" w:rsidTr="00800EC3">
        <w:tc>
          <w:tcPr>
            <w:tcW w:w="833" w:type="pct"/>
            <w:tcBorders>
              <w:top w:val="single" w:sz="4" w:space="0" w:color="auto"/>
              <w:bottom w:val="single" w:sz="4" w:space="0" w:color="auto"/>
            </w:tcBorders>
            <w:shd w:val="clear" w:color="auto" w:fill="auto"/>
          </w:tcPr>
          <w:p w14:paraId="618D53AB" w14:textId="77777777" w:rsidR="006027B5" w:rsidRPr="001F1BB5" w:rsidRDefault="006027B5" w:rsidP="009E0BC9">
            <w:pPr>
              <w:pStyle w:val="Tabletext"/>
            </w:pPr>
            <w:r w:rsidRPr="001F1BB5">
              <w:t>4</w:t>
            </w:r>
          </w:p>
        </w:tc>
        <w:tc>
          <w:tcPr>
            <w:tcW w:w="4167" w:type="pct"/>
            <w:tcBorders>
              <w:top w:val="single" w:sz="4" w:space="0" w:color="auto"/>
              <w:bottom w:val="single" w:sz="4" w:space="0" w:color="auto"/>
            </w:tcBorders>
            <w:shd w:val="clear" w:color="auto" w:fill="auto"/>
          </w:tcPr>
          <w:p w14:paraId="05CFBA4A" w14:textId="77777777" w:rsidR="006027B5" w:rsidRPr="001F1BB5" w:rsidRDefault="006027B5" w:rsidP="009E0BC9">
            <w:pPr>
              <w:pStyle w:val="Tabletext"/>
            </w:pPr>
            <w:r w:rsidRPr="001F1BB5">
              <w:t>FAA Level 7</w:t>
            </w:r>
          </w:p>
        </w:tc>
      </w:tr>
      <w:tr w:rsidR="006027B5" w:rsidRPr="001F1BB5" w14:paraId="52B60C41" w14:textId="77777777" w:rsidTr="00800EC3">
        <w:tc>
          <w:tcPr>
            <w:tcW w:w="833" w:type="pct"/>
            <w:tcBorders>
              <w:top w:val="single" w:sz="4" w:space="0" w:color="auto"/>
              <w:bottom w:val="single" w:sz="4" w:space="0" w:color="auto"/>
            </w:tcBorders>
            <w:shd w:val="clear" w:color="auto" w:fill="auto"/>
          </w:tcPr>
          <w:p w14:paraId="2E315B11" w14:textId="77777777" w:rsidR="006027B5" w:rsidRPr="001F1BB5" w:rsidRDefault="006027B5" w:rsidP="009E0BC9">
            <w:pPr>
              <w:pStyle w:val="Tabletext"/>
            </w:pPr>
            <w:r w:rsidRPr="001F1BB5">
              <w:t>5</w:t>
            </w:r>
          </w:p>
        </w:tc>
        <w:tc>
          <w:tcPr>
            <w:tcW w:w="4167" w:type="pct"/>
            <w:tcBorders>
              <w:top w:val="single" w:sz="4" w:space="0" w:color="auto"/>
              <w:bottom w:val="single" w:sz="4" w:space="0" w:color="auto"/>
              <w:right w:val="nil"/>
            </w:tcBorders>
            <w:shd w:val="clear" w:color="auto" w:fill="auto"/>
          </w:tcPr>
          <w:p w14:paraId="367F74F1" w14:textId="2C90A83E" w:rsidR="006027B5" w:rsidRPr="001F1BB5" w:rsidRDefault="009414CA" w:rsidP="009E0BC9">
            <w:pPr>
              <w:pStyle w:val="Tabletext"/>
            </w:pPr>
            <w:r w:rsidRPr="001F1BB5">
              <w:t>EASA</w:t>
            </w:r>
            <w:r w:rsidR="006027B5" w:rsidRPr="001F1BB5">
              <w:t xml:space="preserve"> Level 1</w:t>
            </w:r>
          </w:p>
        </w:tc>
      </w:tr>
      <w:tr w:rsidR="006027B5" w:rsidRPr="001F1BB5" w14:paraId="62569B98" w14:textId="77777777" w:rsidTr="00800EC3">
        <w:tc>
          <w:tcPr>
            <w:tcW w:w="833" w:type="pct"/>
            <w:tcBorders>
              <w:top w:val="single" w:sz="4" w:space="0" w:color="auto"/>
              <w:bottom w:val="single" w:sz="4" w:space="0" w:color="auto"/>
            </w:tcBorders>
            <w:shd w:val="clear" w:color="auto" w:fill="auto"/>
          </w:tcPr>
          <w:p w14:paraId="2D00F720" w14:textId="77777777" w:rsidR="006027B5" w:rsidRPr="001F1BB5" w:rsidRDefault="006027B5" w:rsidP="009E0BC9">
            <w:pPr>
              <w:pStyle w:val="Tabletext"/>
            </w:pPr>
            <w:r w:rsidRPr="001F1BB5">
              <w:t>6</w:t>
            </w:r>
          </w:p>
        </w:tc>
        <w:tc>
          <w:tcPr>
            <w:tcW w:w="4167" w:type="pct"/>
            <w:tcBorders>
              <w:top w:val="single" w:sz="4" w:space="0" w:color="auto"/>
              <w:bottom w:val="single" w:sz="4" w:space="0" w:color="auto"/>
              <w:right w:val="nil"/>
            </w:tcBorders>
            <w:shd w:val="clear" w:color="auto" w:fill="auto"/>
          </w:tcPr>
          <w:p w14:paraId="1915547A" w14:textId="44931EA7" w:rsidR="006027B5" w:rsidRPr="001F1BB5" w:rsidRDefault="009414CA" w:rsidP="009E0BC9">
            <w:pPr>
              <w:pStyle w:val="Tabletext"/>
            </w:pPr>
            <w:r w:rsidRPr="001F1BB5">
              <w:t>EASA</w:t>
            </w:r>
            <w:r w:rsidR="006027B5" w:rsidRPr="001F1BB5">
              <w:t xml:space="preserve"> Level 2</w:t>
            </w:r>
          </w:p>
        </w:tc>
      </w:tr>
      <w:tr w:rsidR="009414CA" w:rsidRPr="001F1BB5" w14:paraId="2501EF41" w14:textId="77777777" w:rsidTr="00800EC3">
        <w:tc>
          <w:tcPr>
            <w:tcW w:w="833" w:type="pct"/>
            <w:tcBorders>
              <w:top w:val="single" w:sz="4" w:space="0" w:color="auto"/>
              <w:bottom w:val="single" w:sz="12" w:space="0" w:color="auto"/>
            </w:tcBorders>
            <w:shd w:val="clear" w:color="auto" w:fill="auto"/>
          </w:tcPr>
          <w:p w14:paraId="0CF1B334" w14:textId="404A356A" w:rsidR="009414CA" w:rsidRPr="001F1BB5" w:rsidRDefault="009414CA" w:rsidP="009E0BC9">
            <w:pPr>
              <w:pStyle w:val="Tabletext"/>
            </w:pPr>
            <w:r w:rsidRPr="001F1BB5">
              <w:t>7</w:t>
            </w:r>
          </w:p>
        </w:tc>
        <w:tc>
          <w:tcPr>
            <w:tcW w:w="4167" w:type="pct"/>
            <w:tcBorders>
              <w:top w:val="single" w:sz="4" w:space="0" w:color="auto"/>
              <w:bottom w:val="single" w:sz="12" w:space="0" w:color="auto"/>
              <w:right w:val="nil"/>
            </w:tcBorders>
            <w:shd w:val="clear" w:color="auto" w:fill="auto"/>
          </w:tcPr>
          <w:p w14:paraId="2F748AEA" w14:textId="79F00164" w:rsidR="009414CA" w:rsidRPr="001F1BB5" w:rsidRDefault="009414CA" w:rsidP="009E0BC9">
            <w:pPr>
              <w:pStyle w:val="Tabletext"/>
            </w:pPr>
            <w:r w:rsidRPr="001F1BB5">
              <w:t>EASA Level 3</w:t>
            </w:r>
          </w:p>
        </w:tc>
      </w:tr>
    </w:tbl>
    <w:p w14:paraId="2F9BF6CD" w14:textId="77777777" w:rsidR="006027B5" w:rsidRPr="001F1BB5" w:rsidRDefault="006027B5" w:rsidP="009E0BC9">
      <w:pPr>
        <w:pStyle w:val="ActHead5"/>
      </w:pPr>
      <w:bookmarkStart w:id="105" w:name="_Toc106696591"/>
      <w:r w:rsidRPr="001F1BB5">
        <w:rPr>
          <w:rStyle w:val="CharSectno"/>
        </w:rPr>
        <w:t>60.025</w:t>
      </w:r>
      <w:r w:rsidR="000971C9" w:rsidRPr="001F1BB5">
        <w:t xml:space="preserve">  </w:t>
      </w:r>
      <w:r w:rsidRPr="001F1BB5">
        <w:t>Application for flight simulator qualification or flight training device qualification</w:t>
      </w:r>
      <w:bookmarkEnd w:id="105"/>
    </w:p>
    <w:p w14:paraId="0D57F57C" w14:textId="77777777" w:rsidR="006027B5" w:rsidRPr="001F1BB5" w:rsidRDefault="006027B5" w:rsidP="009E0BC9">
      <w:pPr>
        <w:pStyle w:val="subsection"/>
      </w:pPr>
      <w:r w:rsidRPr="001F1BB5">
        <w:tab/>
        <w:t>(1)</w:t>
      </w:r>
      <w:r w:rsidRPr="001F1BB5">
        <w:tab/>
        <w:t>The operator of a flight simulator or flight training device may apply to CASA, in writing, for qualification of the simulator or device.</w:t>
      </w:r>
    </w:p>
    <w:p w14:paraId="027155D1" w14:textId="59CCB807" w:rsidR="00936BF6" w:rsidRPr="001F1BB5" w:rsidRDefault="000971C9" w:rsidP="009E0BC9">
      <w:pPr>
        <w:pStyle w:val="notetext"/>
      </w:pPr>
      <w:r w:rsidRPr="001F1BB5">
        <w:t>Note 1:</w:t>
      </w:r>
      <w:r w:rsidRPr="001F1BB5">
        <w:tab/>
      </w:r>
      <w:r w:rsidR="00936BF6" w:rsidRPr="001F1BB5">
        <w:t>An application must be in the approved form, include all the information required by these Regulations and be accompanied by every document required by these Regulations</w:t>
      </w:r>
      <w:r w:rsidRPr="001F1BB5">
        <w:t>—</w:t>
      </w:r>
      <w:r w:rsidR="00936BF6" w:rsidRPr="001F1BB5">
        <w:t>see regulation</w:t>
      </w:r>
      <w:r w:rsidR="00883E46" w:rsidRPr="001F1BB5">
        <w:t> </w:t>
      </w:r>
      <w:r w:rsidR="00936BF6" w:rsidRPr="001F1BB5">
        <w:t>11.030.</w:t>
      </w:r>
    </w:p>
    <w:p w14:paraId="50F5D624" w14:textId="6F02AEB3" w:rsidR="00936BF6" w:rsidRPr="001F1BB5" w:rsidRDefault="000971C9" w:rsidP="009E0BC9">
      <w:pPr>
        <w:pStyle w:val="notetext"/>
      </w:pPr>
      <w:r w:rsidRPr="001F1BB5">
        <w:t>Note 2:</w:t>
      </w:r>
      <w:r w:rsidRPr="001F1BB5">
        <w:tab/>
        <w:t>Part</w:t>
      </w:r>
      <w:r w:rsidR="00883E46" w:rsidRPr="001F1BB5">
        <w:t> </w:t>
      </w:r>
      <w:r w:rsidR="00936BF6" w:rsidRPr="001F1BB5">
        <w:t>11 deals with applications and decision making.</w:t>
      </w:r>
    </w:p>
    <w:p w14:paraId="02250B29" w14:textId="77777777" w:rsidR="006027B5" w:rsidRPr="001F1BB5" w:rsidRDefault="006027B5" w:rsidP="009E0BC9">
      <w:pPr>
        <w:pStyle w:val="subsection"/>
      </w:pPr>
      <w:r w:rsidRPr="001F1BB5">
        <w:tab/>
        <w:t>(2)</w:t>
      </w:r>
      <w:r w:rsidRPr="001F1BB5">
        <w:tab/>
        <w:t>An application must include:</w:t>
      </w:r>
    </w:p>
    <w:p w14:paraId="6229D379" w14:textId="77777777" w:rsidR="006027B5" w:rsidRPr="001F1BB5" w:rsidRDefault="006027B5" w:rsidP="009E0BC9">
      <w:pPr>
        <w:pStyle w:val="paragraph"/>
      </w:pPr>
      <w:r w:rsidRPr="001F1BB5">
        <w:tab/>
        <w:t>(a)</w:t>
      </w:r>
      <w:r w:rsidRPr="001F1BB5">
        <w:tab/>
        <w:t>a QTG for the simulator or device; and</w:t>
      </w:r>
    </w:p>
    <w:p w14:paraId="79A2AFE8" w14:textId="55030A1D" w:rsidR="006027B5" w:rsidRPr="001F1BB5" w:rsidRDefault="006027B5" w:rsidP="009E0BC9">
      <w:pPr>
        <w:pStyle w:val="paragraph"/>
      </w:pPr>
      <w:r w:rsidRPr="001F1BB5">
        <w:tab/>
        <w:t>(b)</w:t>
      </w:r>
      <w:r w:rsidRPr="001F1BB5">
        <w:tab/>
        <w:t>a document describing the quality system that the operator proposes to use to satisfy regulation</w:t>
      </w:r>
      <w:r w:rsidR="00883E46" w:rsidRPr="001F1BB5">
        <w:t> </w:t>
      </w:r>
      <w:r w:rsidRPr="001F1BB5">
        <w:t>60.060.</w:t>
      </w:r>
    </w:p>
    <w:p w14:paraId="71435E26" w14:textId="42C34E0E" w:rsidR="006027B5" w:rsidRPr="001F1BB5" w:rsidRDefault="000971C9" w:rsidP="009E0BC9">
      <w:pPr>
        <w:pStyle w:val="notetext"/>
      </w:pPr>
      <w:r w:rsidRPr="001F1BB5">
        <w:t>Note:</w:t>
      </w:r>
      <w:r w:rsidRPr="001F1BB5">
        <w:tab/>
      </w:r>
      <w:r w:rsidR="006027B5" w:rsidRPr="001F1BB5">
        <w:t>For further guidance see Advisory Circulars 60</w:t>
      </w:r>
      <w:r w:rsidR="004D54F8">
        <w:noBreakHyphen/>
      </w:r>
      <w:r w:rsidR="006027B5" w:rsidRPr="001F1BB5">
        <w:t>1, 60</w:t>
      </w:r>
      <w:r w:rsidR="004D54F8">
        <w:noBreakHyphen/>
      </w:r>
      <w:r w:rsidR="006027B5" w:rsidRPr="001F1BB5">
        <w:t>3 and 60</w:t>
      </w:r>
      <w:r w:rsidR="004D54F8">
        <w:noBreakHyphen/>
      </w:r>
      <w:r w:rsidR="006027B5" w:rsidRPr="001F1BB5">
        <w:t>4.</w:t>
      </w:r>
    </w:p>
    <w:p w14:paraId="407FD636" w14:textId="77777777" w:rsidR="006027B5" w:rsidRPr="001F1BB5" w:rsidRDefault="006027B5" w:rsidP="009E0BC9">
      <w:pPr>
        <w:pStyle w:val="ActHead5"/>
      </w:pPr>
      <w:bookmarkStart w:id="106" w:name="_Toc106696592"/>
      <w:r w:rsidRPr="001F1BB5">
        <w:rPr>
          <w:rStyle w:val="CharSectno"/>
        </w:rPr>
        <w:t>60.030</w:t>
      </w:r>
      <w:r w:rsidR="000971C9" w:rsidRPr="001F1BB5">
        <w:t xml:space="preserve">  </w:t>
      </w:r>
      <w:r w:rsidRPr="001F1BB5">
        <w:t>Initial evaluation and qualification</w:t>
      </w:r>
      <w:bookmarkEnd w:id="106"/>
    </w:p>
    <w:p w14:paraId="03499995" w14:textId="77777777" w:rsidR="006027B5" w:rsidRPr="001F1BB5" w:rsidRDefault="006027B5" w:rsidP="009E0BC9">
      <w:pPr>
        <w:pStyle w:val="subsection"/>
      </w:pPr>
      <w:r w:rsidRPr="001F1BB5">
        <w:tab/>
        <w:t>(1)</w:t>
      </w:r>
      <w:r w:rsidRPr="001F1BB5">
        <w:tab/>
        <w:t xml:space="preserve">If CASA receives an application for the qualification of a flight simulator or flight training device, CASA must conduct an evaluation (an </w:t>
      </w:r>
      <w:r w:rsidRPr="001F1BB5">
        <w:rPr>
          <w:b/>
          <w:i/>
        </w:rPr>
        <w:t>initial evaluation</w:t>
      </w:r>
      <w:r w:rsidRPr="001F1BB5">
        <w:t>) of the simulator or device, including consideration of:</w:t>
      </w:r>
    </w:p>
    <w:p w14:paraId="399592F1" w14:textId="77777777" w:rsidR="006027B5" w:rsidRPr="001F1BB5" w:rsidRDefault="006027B5" w:rsidP="009E0BC9">
      <w:pPr>
        <w:pStyle w:val="paragraph"/>
      </w:pPr>
      <w:r w:rsidRPr="001F1BB5">
        <w:tab/>
        <w:t>(a)</w:t>
      </w:r>
      <w:r w:rsidRPr="001F1BB5">
        <w:tab/>
        <w:t>any inspection or trial of the simulator or device; and</w:t>
      </w:r>
    </w:p>
    <w:p w14:paraId="3A32E8AB" w14:textId="77777777" w:rsidR="006027B5" w:rsidRPr="001F1BB5" w:rsidRDefault="006027B5" w:rsidP="009E0BC9">
      <w:pPr>
        <w:pStyle w:val="paragraph"/>
      </w:pPr>
      <w:r w:rsidRPr="001F1BB5">
        <w:tab/>
        <w:t>(b)</w:t>
      </w:r>
      <w:r w:rsidRPr="001F1BB5">
        <w:tab/>
        <w:t>the data provided in the QTG; and</w:t>
      </w:r>
    </w:p>
    <w:p w14:paraId="4E14ACAE" w14:textId="77777777" w:rsidR="006027B5" w:rsidRPr="001F1BB5" w:rsidRDefault="006027B5" w:rsidP="009E0BC9">
      <w:pPr>
        <w:pStyle w:val="paragraph"/>
      </w:pPr>
      <w:r w:rsidRPr="001F1BB5">
        <w:tab/>
        <w:t>(c)</w:t>
      </w:r>
      <w:r w:rsidRPr="001F1BB5">
        <w:tab/>
        <w:t>information available from any test conducted during the initial evaluation.</w:t>
      </w:r>
    </w:p>
    <w:p w14:paraId="0A3170C5" w14:textId="73B03FD8" w:rsidR="006027B5" w:rsidRPr="001F1BB5" w:rsidRDefault="000971C9" w:rsidP="009E0BC9">
      <w:pPr>
        <w:pStyle w:val="notetext"/>
      </w:pPr>
      <w:r w:rsidRPr="001F1BB5">
        <w:t>Note:</w:t>
      </w:r>
      <w:r w:rsidRPr="001F1BB5">
        <w:tab/>
      </w:r>
      <w:r w:rsidR="006027B5" w:rsidRPr="001F1BB5">
        <w:t>CASA may arrange for an evaluation to be conducted by an evaluation team: see regulation</w:t>
      </w:r>
      <w:r w:rsidR="00883E46" w:rsidRPr="001F1BB5">
        <w:t> </w:t>
      </w:r>
      <w:r w:rsidR="006027B5" w:rsidRPr="001F1BB5">
        <w:t>60.090.</w:t>
      </w:r>
    </w:p>
    <w:p w14:paraId="25BFFC13" w14:textId="77777777" w:rsidR="006027B5" w:rsidRPr="001F1BB5" w:rsidRDefault="006027B5" w:rsidP="009E0BC9">
      <w:pPr>
        <w:pStyle w:val="subsection"/>
      </w:pPr>
      <w:r w:rsidRPr="001F1BB5">
        <w:tab/>
        <w:t>(2)</w:t>
      </w:r>
      <w:r w:rsidRPr="001F1BB5">
        <w:tab/>
        <w:t>If, after the initial evaluation, CASA is satisfied that:</w:t>
      </w:r>
    </w:p>
    <w:p w14:paraId="51363BD2" w14:textId="77777777" w:rsidR="006027B5" w:rsidRPr="001F1BB5" w:rsidRDefault="006027B5" w:rsidP="009E0BC9">
      <w:pPr>
        <w:pStyle w:val="paragraph"/>
      </w:pPr>
      <w:r w:rsidRPr="001F1BB5">
        <w:tab/>
        <w:t>(a)</w:t>
      </w:r>
      <w:r w:rsidRPr="001F1BB5">
        <w:tab/>
        <w:t>the operator’s quality system will be suitable for the simulator or device; and</w:t>
      </w:r>
    </w:p>
    <w:p w14:paraId="28A1B5BE" w14:textId="77777777" w:rsidR="006027B5" w:rsidRPr="001F1BB5" w:rsidRDefault="006027B5" w:rsidP="009E0BC9">
      <w:pPr>
        <w:pStyle w:val="paragraph"/>
      </w:pPr>
      <w:r w:rsidRPr="001F1BB5">
        <w:tab/>
        <w:t>(b)</w:t>
      </w:r>
      <w:r w:rsidRPr="001F1BB5">
        <w:tab/>
        <w:t>the simulator or device meets a qualification level;</w:t>
      </w:r>
    </w:p>
    <w:p w14:paraId="5EC5F451" w14:textId="77777777" w:rsidR="006027B5" w:rsidRPr="001F1BB5" w:rsidRDefault="006027B5" w:rsidP="009E0BC9">
      <w:pPr>
        <w:pStyle w:val="subsection2"/>
      </w:pPr>
      <w:r w:rsidRPr="001F1BB5">
        <w:t>CASA must qualify the simulator or device at the qualification level.</w:t>
      </w:r>
    </w:p>
    <w:p w14:paraId="6B3AAD67" w14:textId="28721827" w:rsidR="00936BF6" w:rsidRPr="001F1BB5" w:rsidRDefault="000971C9" w:rsidP="009E0BC9">
      <w:pPr>
        <w:pStyle w:val="notetext"/>
      </w:pPr>
      <w:r w:rsidRPr="001F1BB5">
        <w:t>Note:</w:t>
      </w:r>
      <w:r w:rsidRPr="001F1BB5">
        <w:tab/>
      </w:r>
      <w:r w:rsidR="00936BF6" w:rsidRPr="001F1BB5">
        <w:t>Under regulation</w:t>
      </w:r>
      <w:r w:rsidR="00883E46" w:rsidRPr="001F1BB5">
        <w:t> </w:t>
      </w:r>
      <w:r w:rsidR="00936BF6" w:rsidRPr="001F1BB5">
        <w:t>201.004, an application may be made to the Administrative Appeals Tribunal for review of:</w:t>
      </w:r>
    </w:p>
    <w:p w14:paraId="451B2A6D" w14:textId="77777777" w:rsidR="00936BF6" w:rsidRPr="001F1BB5" w:rsidRDefault="00936BF6" w:rsidP="009E0BC9">
      <w:pPr>
        <w:pStyle w:val="notepara"/>
      </w:pPr>
      <w:r w:rsidRPr="001F1BB5">
        <w:t>(a)</w:t>
      </w:r>
      <w:r w:rsidRPr="001F1BB5">
        <w:tab/>
        <w:t>a decision refusing to qualify, or cancelling, suspending or varying, the qualification of, a simulator or device; or</w:t>
      </w:r>
    </w:p>
    <w:p w14:paraId="3E37618D" w14:textId="77777777" w:rsidR="00936BF6" w:rsidRPr="001F1BB5" w:rsidRDefault="00936BF6" w:rsidP="009E0BC9">
      <w:pPr>
        <w:pStyle w:val="notepara"/>
      </w:pPr>
      <w:r w:rsidRPr="001F1BB5">
        <w:t>(b)</w:t>
      </w:r>
      <w:r w:rsidRPr="001F1BB5">
        <w:tab/>
        <w:t>a decision imposing a condition on the qualification of a device.</w:t>
      </w:r>
    </w:p>
    <w:p w14:paraId="6DA642C6" w14:textId="77777777" w:rsidR="006027B5" w:rsidRPr="001F1BB5" w:rsidRDefault="006027B5" w:rsidP="009E0BC9">
      <w:pPr>
        <w:pStyle w:val="subsection"/>
      </w:pPr>
      <w:r w:rsidRPr="001F1BB5">
        <w:lastRenderedPageBreak/>
        <w:tab/>
        <w:t>(3)</w:t>
      </w:r>
      <w:r w:rsidRPr="001F1BB5">
        <w:tab/>
        <w:t>CASA may qualify a simulator or device that will simulate a new type of aircraft for which fully validated aircraft data is not available at an interim qualification level that is based on partially validated aircraft data.</w:t>
      </w:r>
    </w:p>
    <w:p w14:paraId="1E5C9CFE" w14:textId="77777777" w:rsidR="006027B5" w:rsidRPr="001F1BB5" w:rsidRDefault="006027B5" w:rsidP="009E0BC9">
      <w:pPr>
        <w:pStyle w:val="subsection"/>
      </w:pPr>
      <w:r w:rsidRPr="001F1BB5">
        <w:tab/>
        <w:t>(4)</w:t>
      </w:r>
      <w:r w:rsidRPr="001F1BB5">
        <w:tab/>
        <w:t>An interim qualification level applies for the period agreed between CASA and the operator of the simulator or device.</w:t>
      </w:r>
    </w:p>
    <w:p w14:paraId="61FF87E0" w14:textId="6676F053" w:rsidR="006027B5" w:rsidRPr="001F1BB5" w:rsidRDefault="006027B5" w:rsidP="009E0BC9">
      <w:pPr>
        <w:pStyle w:val="subsection"/>
        <w:spacing w:before="0"/>
      </w:pPr>
      <w:r w:rsidRPr="001F1BB5">
        <w:tab/>
        <w:t>(5)</w:t>
      </w:r>
      <w:r w:rsidRPr="001F1BB5">
        <w:tab/>
        <w:t>If CASA qualifies a simulator or device, it must at the same time approve the QTG for the simulator or device.</w:t>
      </w:r>
    </w:p>
    <w:p w14:paraId="230C80C8" w14:textId="77777777" w:rsidR="006027B5" w:rsidRPr="001F1BB5" w:rsidRDefault="006027B5" w:rsidP="009E0BC9">
      <w:pPr>
        <w:pStyle w:val="ActHead5"/>
      </w:pPr>
      <w:bookmarkStart w:id="107" w:name="_Toc106696593"/>
      <w:r w:rsidRPr="001F1BB5">
        <w:rPr>
          <w:rStyle w:val="CharSectno"/>
        </w:rPr>
        <w:t>60.035</w:t>
      </w:r>
      <w:r w:rsidR="000971C9" w:rsidRPr="001F1BB5">
        <w:t xml:space="preserve">  </w:t>
      </w:r>
      <w:r w:rsidRPr="001F1BB5">
        <w:t>Issue of flight simulator qualification certificate or flight training device qualification certificate</w:t>
      </w:r>
      <w:bookmarkEnd w:id="107"/>
    </w:p>
    <w:p w14:paraId="31B53B6B" w14:textId="77777777" w:rsidR="006027B5" w:rsidRPr="001F1BB5" w:rsidRDefault="006027B5" w:rsidP="009E0BC9">
      <w:pPr>
        <w:pStyle w:val="subsection"/>
      </w:pPr>
      <w:r w:rsidRPr="001F1BB5">
        <w:tab/>
        <w:t>(1)</w:t>
      </w:r>
      <w:r w:rsidRPr="001F1BB5">
        <w:tab/>
        <w:t>CASA must issue a flight simulator qualification certificate to the operator of a flight simulator, or a flight training device qualification certificate to the operator of a flight training device, if CASA qualifies the simulator or device.</w:t>
      </w:r>
    </w:p>
    <w:p w14:paraId="10B54BA5" w14:textId="77777777" w:rsidR="006027B5" w:rsidRPr="001F1BB5" w:rsidRDefault="006027B5" w:rsidP="009E0BC9">
      <w:pPr>
        <w:pStyle w:val="subsection"/>
      </w:pPr>
      <w:r w:rsidRPr="001F1BB5">
        <w:tab/>
        <w:t>(2)</w:t>
      </w:r>
      <w:r w:rsidRPr="001F1BB5">
        <w:tab/>
        <w:t>The certificate must include the name of the operator and:</w:t>
      </w:r>
    </w:p>
    <w:p w14:paraId="1623AF44" w14:textId="77777777" w:rsidR="006027B5" w:rsidRPr="001F1BB5" w:rsidRDefault="006027B5" w:rsidP="009E0BC9">
      <w:pPr>
        <w:pStyle w:val="paragraph"/>
      </w:pPr>
      <w:r w:rsidRPr="001F1BB5">
        <w:tab/>
        <w:t>(a)</w:t>
      </w:r>
      <w:r w:rsidRPr="001F1BB5">
        <w:tab/>
        <w:t>include information identifying the simulator or device; and</w:t>
      </w:r>
    </w:p>
    <w:p w14:paraId="720791A0" w14:textId="77777777" w:rsidR="006027B5" w:rsidRPr="001F1BB5" w:rsidRDefault="006027B5" w:rsidP="009E0BC9">
      <w:pPr>
        <w:pStyle w:val="paragraph"/>
      </w:pPr>
      <w:r w:rsidRPr="001F1BB5">
        <w:tab/>
        <w:t>(b)</w:t>
      </w:r>
      <w:r w:rsidRPr="001F1BB5">
        <w:tab/>
        <w:t>specify the aircraft that is simulated by the simulator or device; and</w:t>
      </w:r>
    </w:p>
    <w:p w14:paraId="276AA3BC" w14:textId="77777777" w:rsidR="006027B5" w:rsidRPr="001F1BB5" w:rsidRDefault="006027B5" w:rsidP="009E0BC9">
      <w:pPr>
        <w:pStyle w:val="paragraph"/>
      </w:pPr>
      <w:r w:rsidRPr="001F1BB5">
        <w:tab/>
        <w:t>(c)</w:t>
      </w:r>
      <w:r w:rsidRPr="001F1BB5">
        <w:tab/>
        <w:t>specify the qualification level for the simulator or device.</w:t>
      </w:r>
    </w:p>
    <w:p w14:paraId="41181978" w14:textId="77777777" w:rsidR="006027B5" w:rsidRPr="001F1BB5" w:rsidRDefault="006027B5" w:rsidP="009E0BC9">
      <w:pPr>
        <w:pStyle w:val="ActHead5"/>
      </w:pPr>
      <w:bookmarkStart w:id="108" w:name="_Toc106696594"/>
      <w:r w:rsidRPr="001F1BB5">
        <w:rPr>
          <w:rStyle w:val="CharSectno"/>
        </w:rPr>
        <w:t>60.040</w:t>
      </w:r>
      <w:r w:rsidR="000971C9" w:rsidRPr="001F1BB5">
        <w:t xml:space="preserve">  </w:t>
      </w:r>
      <w:r w:rsidRPr="001F1BB5">
        <w:t>Period of validity of flight simulator qualification or flight training device qualification</w:t>
      </w:r>
      <w:bookmarkEnd w:id="108"/>
    </w:p>
    <w:p w14:paraId="5495F6F2" w14:textId="77777777" w:rsidR="006027B5" w:rsidRPr="001F1BB5" w:rsidRDefault="006027B5" w:rsidP="009E0BC9">
      <w:pPr>
        <w:pStyle w:val="subsection"/>
      </w:pPr>
      <w:r w:rsidRPr="001F1BB5">
        <w:tab/>
        <w:t>(1)</w:t>
      </w:r>
      <w:r w:rsidRPr="001F1BB5">
        <w:tab/>
        <w:t>A flight simulator qualification or flight training device qualification is in force for:</w:t>
      </w:r>
    </w:p>
    <w:p w14:paraId="182F8067" w14:textId="77777777" w:rsidR="006027B5" w:rsidRPr="001F1BB5" w:rsidRDefault="006027B5" w:rsidP="009E0BC9">
      <w:pPr>
        <w:pStyle w:val="paragraph"/>
      </w:pPr>
      <w:r w:rsidRPr="001F1BB5">
        <w:tab/>
        <w:t>(a)</w:t>
      </w:r>
      <w:r w:rsidRPr="001F1BB5">
        <w:tab/>
        <w:t>12 months from the date of issue of the flight simulator qualification certificate or flight training device qualification certificate; or</w:t>
      </w:r>
    </w:p>
    <w:p w14:paraId="715DA4C4" w14:textId="77777777" w:rsidR="006027B5" w:rsidRPr="001F1BB5" w:rsidRDefault="006027B5" w:rsidP="009E0BC9">
      <w:pPr>
        <w:pStyle w:val="paragraph"/>
      </w:pPr>
      <w:r w:rsidRPr="001F1BB5">
        <w:tab/>
        <w:t>(b)</w:t>
      </w:r>
      <w:r w:rsidRPr="001F1BB5">
        <w:tab/>
        <w:t>if a shorter period is specified in the certificate</w:t>
      </w:r>
      <w:r w:rsidR="000971C9" w:rsidRPr="001F1BB5">
        <w:t>—</w:t>
      </w:r>
      <w:r w:rsidRPr="001F1BB5">
        <w:t>that period.</w:t>
      </w:r>
    </w:p>
    <w:p w14:paraId="3086D9A2" w14:textId="77777777" w:rsidR="006027B5" w:rsidRPr="001F1BB5" w:rsidRDefault="006027B5" w:rsidP="009E0BC9">
      <w:pPr>
        <w:pStyle w:val="subsection"/>
      </w:pPr>
      <w:r w:rsidRPr="001F1BB5">
        <w:tab/>
        <w:t>(2)</w:t>
      </w:r>
      <w:r w:rsidRPr="001F1BB5">
        <w:tab/>
        <w:t>However, a qualification ceases to be in force if:</w:t>
      </w:r>
    </w:p>
    <w:p w14:paraId="4057DB04" w14:textId="17D0B71B" w:rsidR="006027B5" w:rsidRPr="001F1BB5" w:rsidRDefault="006027B5" w:rsidP="009E0BC9">
      <w:pPr>
        <w:pStyle w:val="paragraph"/>
      </w:pPr>
      <w:r w:rsidRPr="001F1BB5">
        <w:tab/>
        <w:t>(a)</w:t>
      </w:r>
      <w:r w:rsidRPr="001F1BB5">
        <w:tab/>
        <w:t>it is cancelled by CASA under regulation</w:t>
      </w:r>
      <w:r w:rsidR="00883E46" w:rsidRPr="001F1BB5">
        <w:t> </w:t>
      </w:r>
      <w:r w:rsidRPr="001F1BB5">
        <w:t>60.050; or</w:t>
      </w:r>
    </w:p>
    <w:p w14:paraId="057A0704" w14:textId="77777777" w:rsidR="006027B5" w:rsidRPr="001F1BB5" w:rsidRDefault="006027B5" w:rsidP="009E0BC9">
      <w:pPr>
        <w:pStyle w:val="paragraph"/>
      </w:pPr>
      <w:r w:rsidRPr="001F1BB5">
        <w:tab/>
        <w:t>(b)</w:t>
      </w:r>
      <w:r w:rsidRPr="001F1BB5">
        <w:tab/>
        <w:t>there is a change of operator of the simulator or device; or</w:t>
      </w:r>
    </w:p>
    <w:p w14:paraId="356BE0C5" w14:textId="77777777" w:rsidR="006027B5" w:rsidRPr="001F1BB5" w:rsidRDefault="006027B5" w:rsidP="009E0BC9">
      <w:pPr>
        <w:pStyle w:val="paragraph"/>
      </w:pPr>
      <w:r w:rsidRPr="001F1BB5">
        <w:tab/>
        <w:t>(c)</w:t>
      </w:r>
      <w:r w:rsidRPr="001F1BB5">
        <w:tab/>
        <w:t>the simulator or device is deactivated or relocated.</w:t>
      </w:r>
    </w:p>
    <w:p w14:paraId="069AC7E0" w14:textId="41F757DF" w:rsidR="006027B5" w:rsidRPr="001F1BB5" w:rsidRDefault="006027B5" w:rsidP="009E0BC9">
      <w:pPr>
        <w:pStyle w:val="subsection"/>
      </w:pPr>
      <w:r w:rsidRPr="001F1BB5">
        <w:tab/>
        <w:t>(3)</w:t>
      </w:r>
      <w:r w:rsidRPr="001F1BB5">
        <w:tab/>
        <w:t>A qualification is not in force for the period of any suspension imposed by CASA under regulation</w:t>
      </w:r>
      <w:r w:rsidR="00883E46" w:rsidRPr="001F1BB5">
        <w:t> </w:t>
      </w:r>
      <w:r w:rsidRPr="001F1BB5">
        <w:t>60.050.</w:t>
      </w:r>
    </w:p>
    <w:p w14:paraId="7AF29BD6" w14:textId="77777777" w:rsidR="006027B5" w:rsidRPr="001F1BB5" w:rsidRDefault="006027B5" w:rsidP="009E0BC9">
      <w:pPr>
        <w:pStyle w:val="ActHead5"/>
      </w:pPr>
      <w:bookmarkStart w:id="109" w:name="_Toc106696595"/>
      <w:r w:rsidRPr="001F1BB5">
        <w:rPr>
          <w:rStyle w:val="CharSectno"/>
        </w:rPr>
        <w:t>60.045</w:t>
      </w:r>
      <w:r w:rsidR="000971C9" w:rsidRPr="001F1BB5">
        <w:t xml:space="preserve">  </w:t>
      </w:r>
      <w:r w:rsidRPr="001F1BB5">
        <w:t>Recurrent evaluation of qualified flight simulator or qualified flight training device</w:t>
      </w:r>
      <w:bookmarkEnd w:id="109"/>
    </w:p>
    <w:p w14:paraId="48515B2D" w14:textId="77777777" w:rsidR="006027B5" w:rsidRPr="001F1BB5" w:rsidRDefault="006027B5" w:rsidP="009E0BC9">
      <w:pPr>
        <w:pStyle w:val="subsection"/>
      </w:pPr>
      <w:r w:rsidRPr="001F1BB5">
        <w:tab/>
        <w:t>(1)</w:t>
      </w:r>
      <w:r w:rsidRPr="001F1BB5">
        <w:tab/>
        <w:t>The operator of a qualified flight simulator or qualified flight training device may, within 60 days before the expiry of the flight simulator qualification or flight training device qualification, ask CASA, in writing, to conduct an evaluatio</w:t>
      </w:r>
      <w:r w:rsidR="003C686B" w:rsidRPr="001F1BB5">
        <w:t>n (</w:t>
      </w:r>
      <w:r w:rsidRPr="001F1BB5">
        <w:t xml:space="preserve">a </w:t>
      </w:r>
      <w:r w:rsidRPr="001F1BB5">
        <w:rPr>
          <w:b/>
          <w:i/>
        </w:rPr>
        <w:t>recurrent evaluation</w:t>
      </w:r>
      <w:r w:rsidRPr="001F1BB5">
        <w:t>) of the simulator or device.</w:t>
      </w:r>
    </w:p>
    <w:p w14:paraId="74239F8B" w14:textId="256C036F" w:rsidR="006027B5" w:rsidRPr="001F1BB5" w:rsidRDefault="000971C9" w:rsidP="009E0BC9">
      <w:pPr>
        <w:pStyle w:val="notetext"/>
      </w:pPr>
      <w:r w:rsidRPr="001F1BB5">
        <w:t>Note:</w:t>
      </w:r>
      <w:r w:rsidRPr="001F1BB5">
        <w:tab/>
      </w:r>
      <w:r w:rsidR="006027B5" w:rsidRPr="001F1BB5">
        <w:t>CASA may arrange for an evaluation to be conducted by an evaluation team: see regulation</w:t>
      </w:r>
      <w:r w:rsidR="00883E46" w:rsidRPr="001F1BB5">
        <w:t> </w:t>
      </w:r>
      <w:r w:rsidR="006027B5" w:rsidRPr="001F1BB5">
        <w:t>60.090.</w:t>
      </w:r>
    </w:p>
    <w:p w14:paraId="15AC7B4E" w14:textId="2F81C319" w:rsidR="006027B5" w:rsidRPr="001F1BB5" w:rsidRDefault="006027B5" w:rsidP="009E0BC9">
      <w:pPr>
        <w:pStyle w:val="subsection"/>
      </w:pPr>
      <w:r w:rsidRPr="001F1BB5">
        <w:lastRenderedPageBreak/>
        <w:tab/>
        <w:t>(2)</w:t>
      </w:r>
      <w:r w:rsidRPr="001F1BB5">
        <w:tab/>
        <w:t>Subject to subregulation</w:t>
      </w:r>
      <w:r w:rsidR="00854351" w:rsidRPr="001F1BB5">
        <w:t> </w:t>
      </w:r>
      <w:r w:rsidRPr="001F1BB5">
        <w:t>(3), regulations</w:t>
      </w:r>
      <w:r w:rsidR="00883E46" w:rsidRPr="001F1BB5">
        <w:t> </w:t>
      </w:r>
      <w:r w:rsidRPr="001F1BB5">
        <w:t>60.030 and 60.035 apply in respect of a recurrent evaluation in the same way as they apply to the initial evaluation.</w:t>
      </w:r>
    </w:p>
    <w:p w14:paraId="150310B7" w14:textId="77777777" w:rsidR="006027B5" w:rsidRPr="001F1BB5" w:rsidRDefault="006027B5" w:rsidP="009E0BC9">
      <w:pPr>
        <w:pStyle w:val="subsection"/>
        <w:spacing w:before="120"/>
      </w:pPr>
      <w:r w:rsidRPr="001F1BB5">
        <w:tab/>
        <w:t>(3)</w:t>
      </w:r>
      <w:r w:rsidRPr="001F1BB5">
        <w:tab/>
        <w:t>During a recurrent evaluation, a qualified flight simulator or qualified flight training device must be assessed against:</w:t>
      </w:r>
    </w:p>
    <w:p w14:paraId="31A50ADB" w14:textId="77777777" w:rsidR="006027B5" w:rsidRPr="001F1BB5" w:rsidRDefault="006027B5" w:rsidP="009E0BC9">
      <w:pPr>
        <w:pStyle w:val="paragraph"/>
      </w:pPr>
      <w:r w:rsidRPr="001F1BB5">
        <w:tab/>
        <w:t>(a)</w:t>
      </w:r>
      <w:r w:rsidRPr="001F1BB5">
        <w:tab/>
        <w:t>the qualification level at which the simulator or device was qualified at the initial qualification or accreditation of the simulator or device in Australia; or</w:t>
      </w:r>
    </w:p>
    <w:p w14:paraId="239E4D40" w14:textId="77777777" w:rsidR="006027B5" w:rsidRPr="001F1BB5" w:rsidRDefault="006027B5" w:rsidP="009E0BC9">
      <w:pPr>
        <w:pStyle w:val="paragraph"/>
      </w:pPr>
      <w:r w:rsidRPr="001F1BB5">
        <w:tab/>
        <w:t>(b)</w:t>
      </w:r>
      <w:r w:rsidRPr="001F1BB5">
        <w:tab/>
        <w:t>if CASA has changed the qualification level since the initial evaluation</w:t>
      </w:r>
      <w:r w:rsidR="000971C9" w:rsidRPr="001F1BB5">
        <w:t>—</w:t>
      </w:r>
      <w:r w:rsidRPr="001F1BB5">
        <w:t>the qualification level as changed.</w:t>
      </w:r>
    </w:p>
    <w:p w14:paraId="0B0653FD" w14:textId="77777777" w:rsidR="006027B5" w:rsidRPr="001F1BB5" w:rsidRDefault="006027B5" w:rsidP="009E0BC9">
      <w:pPr>
        <w:pStyle w:val="ActHead5"/>
        <w:spacing w:before="120"/>
      </w:pPr>
      <w:bookmarkStart w:id="110" w:name="_Toc106696596"/>
      <w:r w:rsidRPr="001F1BB5">
        <w:rPr>
          <w:rStyle w:val="CharSectno"/>
        </w:rPr>
        <w:t>60.050</w:t>
      </w:r>
      <w:r w:rsidR="000971C9" w:rsidRPr="001F1BB5">
        <w:t xml:space="preserve">  </w:t>
      </w:r>
      <w:r w:rsidRPr="001F1BB5">
        <w:t>Variation, cancellation or suspension of flight simulator qualification or flight training device qualification</w:t>
      </w:r>
      <w:bookmarkEnd w:id="110"/>
    </w:p>
    <w:p w14:paraId="0CD0CC2F" w14:textId="77777777" w:rsidR="006027B5" w:rsidRPr="001F1BB5" w:rsidRDefault="006027B5" w:rsidP="009E0BC9">
      <w:pPr>
        <w:pStyle w:val="subsection"/>
      </w:pPr>
      <w:r w:rsidRPr="001F1BB5">
        <w:tab/>
        <w:t>(1)</w:t>
      </w:r>
      <w:r w:rsidRPr="001F1BB5">
        <w:tab/>
        <w:t>CASA may, by notice in writing to the operator of a qualified flight simulator or qualified flight training device, vary, cancel or suspend the qualification of the simulator or device if:</w:t>
      </w:r>
    </w:p>
    <w:p w14:paraId="4135CE30" w14:textId="77777777" w:rsidR="006027B5" w:rsidRPr="001F1BB5" w:rsidRDefault="006027B5" w:rsidP="009E0BC9">
      <w:pPr>
        <w:pStyle w:val="paragraph"/>
      </w:pPr>
      <w:r w:rsidRPr="001F1BB5">
        <w:tab/>
        <w:t>(a)</w:t>
      </w:r>
      <w:r w:rsidRPr="001F1BB5">
        <w:tab/>
        <w:t>the simulator or device no longer meets the qualification level specified in its qualification certificate; or</w:t>
      </w:r>
    </w:p>
    <w:p w14:paraId="4833DA3C" w14:textId="0DA8CB9E" w:rsidR="006027B5" w:rsidRPr="001F1BB5" w:rsidRDefault="006027B5" w:rsidP="009E0BC9">
      <w:pPr>
        <w:pStyle w:val="paragraph"/>
      </w:pPr>
      <w:r w:rsidRPr="001F1BB5">
        <w:tab/>
        <w:t>(b)</w:t>
      </w:r>
      <w:r w:rsidRPr="001F1BB5">
        <w:tab/>
        <w:t xml:space="preserve">the operator has failed to comply with a requirement of this </w:t>
      </w:r>
      <w:r w:rsidR="006E0FAF" w:rsidRPr="001F1BB5">
        <w:t>Part i</w:t>
      </w:r>
      <w:r w:rsidRPr="001F1BB5">
        <w:t>n relation to the simulator or device.</w:t>
      </w:r>
    </w:p>
    <w:p w14:paraId="0847FEA0" w14:textId="6D820799" w:rsidR="006027B5" w:rsidRPr="001F1BB5" w:rsidRDefault="006027B5" w:rsidP="009E0BC9">
      <w:pPr>
        <w:pStyle w:val="subsection"/>
      </w:pPr>
      <w:r w:rsidRPr="001F1BB5">
        <w:tab/>
        <w:t>(2)</w:t>
      </w:r>
      <w:r w:rsidRPr="001F1BB5">
        <w:tab/>
        <w:t>If an operator receives a notice of variation or cancellation under subregulation</w:t>
      </w:r>
      <w:r w:rsidR="00854351" w:rsidRPr="001F1BB5">
        <w:t> </w:t>
      </w:r>
      <w:r w:rsidRPr="001F1BB5">
        <w:t>(1), the operator must return the qualification certificate to CASA within 14 days after receiving the notice.</w:t>
      </w:r>
    </w:p>
    <w:p w14:paraId="4CFFF6E6" w14:textId="77777777" w:rsidR="006027B5" w:rsidRPr="001F1BB5" w:rsidRDefault="006027B5" w:rsidP="009E0BC9">
      <w:pPr>
        <w:pStyle w:val="subsection"/>
      </w:pPr>
      <w:r w:rsidRPr="001F1BB5">
        <w:tab/>
        <w:t>(3)</w:t>
      </w:r>
      <w:r w:rsidRPr="001F1BB5">
        <w:tab/>
        <w:t>If CASA varies a qualification, CASA must reissue the qualification certificate specifying the qualification as varied.</w:t>
      </w:r>
    </w:p>
    <w:p w14:paraId="63217182" w14:textId="7E1A0E6F" w:rsidR="00030A42" w:rsidRPr="001F1BB5" w:rsidRDefault="00030A42" w:rsidP="00081516">
      <w:pPr>
        <w:pStyle w:val="ActHead5"/>
        <w:widowControl w:val="0"/>
        <w:spacing w:before="120"/>
      </w:pPr>
      <w:bookmarkStart w:id="111" w:name="_Toc106696597"/>
      <w:r w:rsidRPr="001F1BB5">
        <w:rPr>
          <w:rStyle w:val="CharSectno"/>
        </w:rPr>
        <w:t>60.055</w:t>
      </w:r>
      <w:r w:rsidRPr="001F1BB5">
        <w:t xml:space="preserve">  Flight simulator and flight training device approvals—persons other than Part</w:t>
      </w:r>
      <w:r w:rsidR="00883E46" w:rsidRPr="001F1BB5">
        <w:t> </w:t>
      </w:r>
      <w:r w:rsidRPr="001F1BB5">
        <w:t>141 operators and Part</w:t>
      </w:r>
      <w:r w:rsidR="00883E46" w:rsidRPr="001F1BB5">
        <w:t> </w:t>
      </w:r>
      <w:r w:rsidRPr="001F1BB5">
        <w:t>142 operators</w:t>
      </w:r>
      <w:bookmarkEnd w:id="111"/>
    </w:p>
    <w:p w14:paraId="150A3CE5" w14:textId="14585BB5" w:rsidR="00030A42" w:rsidRPr="001F1BB5" w:rsidRDefault="00030A42" w:rsidP="009E0BC9">
      <w:pPr>
        <w:pStyle w:val="subsection"/>
        <w:widowControl w:val="0"/>
      </w:pPr>
      <w:r w:rsidRPr="001F1BB5">
        <w:tab/>
        <w:t>(1)</w:t>
      </w:r>
      <w:r w:rsidRPr="001F1BB5">
        <w:tab/>
        <w:t>This regulation applies to a person, other than a Part</w:t>
      </w:r>
      <w:r w:rsidR="00883E46" w:rsidRPr="001F1BB5">
        <w:t> </w:t>
      </w:r>
      <w:r w:rsidRPr="001F1BB5">
        <w:t>141 operator or a Part</w:t>
      </w:r>
      <w:r w:rsidR="00883E46" w:rsidRPr="001F1BB5">
        <w:t> </w:t>
      </w:r>
      <w:r w:rsidRPr="001F1BB5">
        <w:t>142 operator, who proposes to be the user of a qualified flight simulator or a qualified flight training device.</w:t>
      </w:r>
    </w:p>
    <w:p w14:paraId="44CED83C" w14:textId="77777777" w:rsidR="00030A42" w:rsidRPr="001F1BB5" w:rsidRDefault="00030A42" w:rsidP="009E0BC9">
      <w:pPr>
        <w:pStyle w:val="subsection"/>
      </w:pPr>
      <w:r w:rsidRPr="001F1BB5">
        <w:tab/>
        <w:t>(1AA)</w:t>
      </w:r>
      <w:r w:rsidRPr="001F1BB5">
        <w:tab/>
        <w:t>The person must apply to CASA, in writing, for approval to use the simulator or device.</w:t>
      </w:r>
    </w:p>
    <w:p w14:paraId="5E891687" w14:textId="04F41D57" w:rsidR="001E344A" w:rsidRPr="001F1BB5" w:rsidRDefault="000971C9" w:rsidP="009E0BC9">
      <w:pPr>
        <w:pStyle w:val="notetext"/>
      </w:pPr>
      <w:r w:rsidRPr="001F1BB5">
        <w:t>Note 1:</w:t>
      </w:r>
      <w:r w:rsidRPr="001F1BB5">
        <w:tab/>
      </w:r>
      <w:r w:rsidR="001E344A" w:rsidRPr="001F1BB5">
        <w:t>See Advisory Circulars 60</w:t>
      </w:r>
      <w:r w:rsidR="004D54F8">
        <w:noBreakHyphen/>
      </w:r>
      <w:r w:rsidR="001E344A" w:rsidRPr="001F1BB5">
        <w:t>2 and 60</w:t>
      </w:r>
      <w:r w:rsidR="004D54F8">
        <w:noBreakHyphen/>
      </w:r>
      <w:r w:rsidR="001E344A" w:rsidRPr="001F1BB5">
        <w:t>4.</w:t>
      </w:r>
    </w:p>
    <w:p w14:paraId="4C3229A9" w14:textId="7B6AE33B" w:rsidR="001E344A" w:rsidRPr="001F1BB5" w:rsidRDefault="000971C9" w:rsidP="009E0BC9">
      <w:pPr>
        <w:pStyle w:val="notetext"/>
      </w:pPr>
      <w:r w:rsidRPr="001F1BB5">
        <w:t>Note 2:</w:t>
      </w:r>
      <w:r w:rsidRPr="001F1BB5">
        <w:tab/>
      </w:r>
      <w:r w:rsidR="001E344A" w:rsidRPr="001F1BB5">
        <w:t>An application must be in the approved form, include all the information required by these Regulations and be accompanied by every document required by these Regulations</w:t>
      </w:r>
      <w:r w:rsidRPr="001F1BB5">
        <w:t>—</w:t>
      </w:r>
      <w:r w:rsidR="001E344A" w:rsidRPr="001F1BB5">
        <w:t>see regulation</w:t>
      </w:r>
      <w:r w:rsidR="00883E46" w:rsidRPr="001F1BB5">
        <w:t> </w:t>
      </w:r>
      <w:r w:rsidR="001E344A" w:rsidRPr="001F1BB5">
        <w:t>11.030.</w:t>
      </w:r>
    </w:p>
    <w:p w14:paraId="3B751275" w14:textId="5E0E6E8C" w:rsidR="001E344A" w:rsidRPr="001F1BB5" w:rsidRDefault="000971C9" w:rsidP="009E0BC9">
      <w:pPr>
        <w:pStyle w:val="notetext"/>
      </w:pPr>
      <w:r w:rsidRPr="001F1BB5">
        <w:t>Note 3:</w:t>
      </w:r>
      <w:r w:rsidRPr="001F1BB5">
        <w:tab/>
        <w:t>Part</w:t>
      </w:r>
      <w:r w:rsidR="00883E46" w:rsidRPr="001F1BB5">
        <w:t> </w:t>
      </w:r>
      <w:r w:rsidR="001E344A" w:rsidRPr="001F1BB5">
        <w:t>11 deals with applications and decision making.</w:t>
      </w:r>
    </w:p>
    <w:p w14:paraId="1551F915" w14:textId="129E76B9" w:rsidR="00936BF6" w:rsidRPr="001F1BB5" w:rsidRDefault="00936BF6" w:rsidP="009E0BC9">
      <w:pPr>
        <w:pStyle w:val="subsection"/>
      </w:pPr>
      <w:r w:rsidRPr="001F1BB5">
        <w:tab/>
        <w:t>(1A)</w:t>
      </w:r>
      <w:r w:rsidRPr="001F1BB5">
        <w:tab/>
        <w:t>Subject to regulation</w:t>
      </w:r>
      <w:r w:rsidR="00883E46" w:rsidRPr="001F1BB5">
        <w:t> </w:t>
      </w:r>
      <w:r w:rsidRPr="001F1BB5">
        <w:t>11.055, CASA may grant the approval.</w:t>
      </w:r>
    </w:p>
    <w:p w14:paraId="04CD67A9" w14:textId="1F2D4453" w:rsidR="00936BF6" w:rsidRPr="001F1BB5" w:rsidRDefault="000971C9" w:rsidP="009E0BC9">
      <w:pPr>
        <w:pStyle w:val="notetext"/>
      </w:pPr>
      <w:r w:rsidRPr="001F1BB5">
        <w:t>Note:</w:t>
      </w:r>
      <w:r w:rsidRPr="001F1BB5">
        <w:tab/>
      </w:r>
      <w:r w:rsidR="00936BF6" w:rsidRPr="001F1BB5">
        <w:t>Under regulation</w:t>
      </w:r>
      <w:r w:rsidR="00883E46" w:rsidRPr="001F1BB5">
        <w:t> </w:t>
      </w:r>
      <w:r w:rsidR="00936BF6" w:rsidRPr="001F1BB5">
        <w:t>201.004, an application may be made to the Administrative Appeals Tribunal for review of:</w:t>
      </w:r>
    </w:p>
    <w:p w14:paraId="570E6761" w14:textId="77777777" w:rsidR="00936BF6" w:rsidRPr="001F1BB5" w:rsidRDefault="00936BF6" w:rsidP="009E0BC9">
      <w:pPr>
        <w:pStyle w:val="notepara"/>
      </w:pPr>
      <w:r w:rsidRPr="001F1BB5">
        <w:t>(a)</w:t>
      </w:r>
      <w:r w:rsidRPr="001F1BB5">
        <w:tab/>
        <w:t>a decision refusing to grant, or cancelling, suspending or varying, an approval; or</w:t>
      </w:r>
    </w:p>
    <w:p w14:paraId="5EA0DBCA" w14:textId="77777777" w:rsidR="00936BF6" w:rsidRPr="001F1BB5" w:rsidRDefault="00936BF6" w:rsidP="009E0BC9">
      <w:pPr>
        <w:pStyle w:val="notepara"/>
      </w:pPr>
      <w:r w:rsidRPr="001F1BB5">
        <w:t>(b)</w:t>
      </w:r>
      <w:r w:rsidRPr="001F1BB5">
        <w:tab/>
        <w:t>a decision imposing a condition on an approval.</w:t>
      </w:r>
    </w:p>
    <w:p w14:paraId="5C1CAF45" w14:textId="77777777" w:rsidR="006027B5" w:rsidRPr="001F1BB5" w:rsidRDefault="006027B5" w:rsidP="009E0BC9">
      <w:pPr>
        <w:pStyle w:val="subsection"/>
      </w:pPr>
      <w:r w:rsidRPr="001F1BB5">
        <w:tab/>
        <w:t>(2)</w:t>
      </w:r>
      <w:r w:rsidRPr="001F1BB5">
        <w:tab/>
        <w:t>In considering whether to grant an approval, CASA must take into account:</w:t>
      </w:r>
    </w:p>
    <w:p w14:paraId="537CD091" w14:textId="77777777" w:rsidR="006027B5" w:rsidRPr="001F1BB5" w:rsidRDefault="006027B5" w:rsidP="009E0BC9">
      <w:pPr>
        <w:pStyle w:val="paragraph"/>
      </w:pPr>
      <w:r w:rsidRPr="001F1BB5">
        <w:lastRenderedPageBreak/>
        <w:tab/>
        <w:t>(a)</w:t>
      </w:r>
      <w:r w:rsidRPr="001F1BB5">
        <w:tab/>
        <w:t>the differences between the characteristics of the flight simulator or flight training device and the characteristics of a specific type (or a specific make, model and series) of aircraft, whether or not the user operates such an aircraft; and</w:t>
      </w:r>
    </w:p>
    <w:p w14:paraId="765A3718" w14:textId="77777777" w:rsidR="006027B5" w:rsidRPr="001F1BB5" w:rsidRDefault="006027B5" w:rsidP="009E0BC9">
      <w:pPr>
        <w:pStyle w:val="paragraph"/>
      </w:pPr>
      <w:r w:rsidRPr="001F1BB5">
        <w:tab/>
        <w:t>(b)</w:t>
      </w:r>
      <w:r w:rsidRPr="001F1BB5">
        <w:tab/>
        <w:t>the proposed user’s operating and training competencies.</w:t>
      </w:r>
    </w:p>
    <w:p w14:paraId="7E008D8C" w14:textId="77777777" w:rsidR="006027B5" w:rsidRPr="001F1BB5" w:rsidRDefault="006027B5" w:rsidP="009E0BC9">
      <w:pPr>
        <w:pStyle w:val="subsection"/>
      </w:pPr>
      <w:r w:rsidRPr="001F1BB5">
        <w:tab/>
        <w:t>(3)</w:t>
      </w:r>
      <w:r w:rsidRPr="001F1BB5">
        <w:tab/>
        <w:t>CASA may also take into account any other matter that affects the way the simulator or device operates or may be used.</w:t>
      </w:r>
    </w:p>
    <w:p w14:paraId="76434165" w14:textId="77777777" w:rsidR="006027B5" w:rsidRPr="001F1BB5" w:rsidRDefault="006027B5" w:rsidP="009E0BC9">
      <w:pPr>
        <w:pStyle w:val="subsection"/>
      </w:pPr>
      <w:r w:rsidRPr="001F1BB5">
        <w:tab/>
        <w:t>(5)</w:t>
      </w:r>
      <w:r w:rsidRPr="001F1BB5">
        <w:tab/>
        <w:t>An approval continues in force unless the applicable flight simulator qualification or flight training device qualification ceases to be in force.</w:t>
      </w:r>
    </w:p>
    <w:p w14:paraId="0D30C48B" w14:textId="7EAB9425" w:rsidR="006027B5" w:rsidRPr="001F1BB5" w:rsidRDefault="006027B5" w:rsidP="009E0BC9">
      <w:pPr>
        <w:pStyle w:val="subsection"/>
      </w:pPr>
      <w:r w:rsidRPr="001F1BB5">
        <w:tab/>
        <w:t>(6)</w:t>
      </w:r>
      <w:r w:rsidRPr="001F1BB5">
        <w:tab/>
        <w:t>However, if CASA is satisfied that any matter that was taken into account under subregulation</w:t>
      </w:r>
      <w:r w:rsidR="00854351" w:rsidRPr="001F1BB5">
        <w:t> </w:t>
      </w:r>
      <w:r w:rsidRPr="001F1BB5">
        <w:t>(2) or (3) has changed, CASA may, by notice in writing to the user, vary, suspend or cancel the approval.</w:t>
      </w:r>
    </w:p>
    <w:p w14:paraId="2997288C" w14:textId="6274A58F" w:rsidR="00030A42" w:rsidRPr="001F1BB5" w:rsidRDefault="00030A42" w:rsidP="009E0BC9">
      <w:pPr>
        <w:pStyle w:val="ActHead5"/>
      </w:pPr>
      <w:bookmarkStart w:id="112" w:name="_Toc106696598"/>
      <w:r w:rsidRPr="001F1BB5">
        <w:rPr>
          <w:rStyle w:val="CharSectno"/>
        </w:rPr>
        <w:t>60.060</w:t>
      </w:r>
      <w:r w:rsidRPr="001F1BB5">
        <w:t xml:space="preserve">  Quality system—operators other than Part</w:t>
      </w:r>
      <w:r w:rsidR="00883E46" w:rsidRPr="001F1BB5">
        <w:t> </w:t>
      </w:r>
      <w:r w:rsidRPr="001F1BB5">
        <w:t>141 operators and Part</w:t>
      </w:r>
      <w:r w:rsidR="00883E46" w:rsidRPr="001F1BB5">
        <w:t> </w:t>
      </w:r>
      <w:r w:rsidRPr="001F1BB5">
        <w:t>142 operators</w:t>
      </w:r>
      <w:bookmarkEnd w:id="112"/>
    </w:p>
    <w:p w14:paraId="17A62778" w14:textId="61B32121" w:rsidR="00F55C85" w:rsidRPr="001F1BB5" w:rsidRDefault="00F55C85" w:rsidP="009E0BC9">
      <w:pPr>
        <w:pStyle w:val="subsection"/>
      </w:pPr>
      <w:r w:rsidRPr="001F1BB5">
        <w:tab/>
        <w:t>(1)</w:t>
      </w:r>
      <w:r w:rsidRPr="001F1BB5">
        <w:tab/>
        <w:t>This regulation applies to the operator of a qualified flight simulator or a qualified flight training device, other than a Part</w:t>
      </w:r>
      <w:r w:rsidR="00883E46" w:rsidRPr="001F1BB5">
        <w:t> </w:t>
      </w:r>
      <w:r w:rsidRPr="001F1BB5">
        <w:t>141 operator or a Part</w:t>
      </w:r>
      <w:r w:rsidR="00883E46" w:rsidRPr="001F1BB5">
        <w:t> </w:t>
      </w:r>
      <w:r w:rsidRPr="001F1BB5">
        <w:t>142 operator.</w:t>
      </w:r>
    </w:p>
    <w:p w14:paraId="5C44DF9D" w14:textId="77777777" w:rsidR="00F55C85" w:rsidRPr="001F1BB5" w:rsidRDefault="00F55C85" w:rsidP="009E0BC9">
      <w:pPr>
        <w:pStyle w:val="subsection"/>
      </w:pPr>
      <w:r w:rsidRPr="001F1BB5">
        <w:tab/>
        <w:t>(1A)</w:t>
      </w:r>
      <w:r w:rsidRPr="001F1BB5">
        <w:tab/>
        <w:t>The operator must establish and maintain a quality system that ensures the correct operation and maintenance of the simulator or device.</w:t>
      </w:r>
    </w:p>
    <w:p w14:paraId="4E8CB989" w14:textId="77777777" w:rsidR="006027B5" w:rsidRPr="001F1BB5" w:rsidRDefault="006027B5" w:rsidP="009E0BC9">
      <w:pPr>
        <w:pStyle w:val="subsection"/>
      </w:pPr>
      <w:r w:rsidRPr="001F1BB5">
        <w:tab/>
        <w:t>(2)</w:t>
      </w:r>
      <w:r w:rsidRPr="001F1BB5">
        <w:tab/>
        <w:t>The quality system must cover at least the following matters:</w:t>
      </w:r>
    </w:p>
    <w:p w14:paraId="07B694BD" w14:textId="77777777" w:rsidR="006027B5" w:rsidRPr="001F1BB5" w:rsidRDefault="006027B5" w:rsidP="009E0BC9">
      <w:pPr>
        <w:pStyle w:val="paragraph"/>
      </w:pPr>
      <w:r w:rsidRPr="001F1BB5">
        <w:tab/>
        <w:t>(a)</w:t>
      </w:r>
      <w:r w:rsidRPr="001F1BB5">
        <w:tab/>
        <w:t>quality policy;</w:t>
      </w:r>
    </w:p>
    <w:p w14:paraId="0274D395" w14:textId="77777777" w:rsidR="006027B5" w:rsidRPr="001F1BB5" w:rsidRDefault="006027B5" w:rsidP="009E0BC9">
      <w:pPr>
        <w:pStyle w:val="paragraph"/>
      </w:pPr>
      <w:r w:rsidRPr="001F1BB5">
        <w:tab/>
        <w:t>(b)</w:t>
      </w:r>
      <w:r w:rsidRPr="001F1BB5">
        <w:tab/>
        <w:t>management responsibility;</w:t>
      </w:r>
    </w:p>
    <w:p w14:paraId="56E5A217" w14:textId="77777777" w:rsidR="006027B5" w:rsidRPr="001F1BB5" w:rsidRDefault="006027B5" w:rsidP="009E0BC9">
      <w:pPr>
        <w:pStyle w:val="paragraph"/>
      </w:pPr>
      <w:r w:rsidRPr="001F1BB5">
        <w:tab/>
        <w:t>(c)</w:t>
      </w:r>
      <w:r w:rsidRPr="001F1BB5">
        <w:tab/>
        <w:t>document control;</w:t>
      </w:r>
    </w:p>
    <w:p w14:paraId="42883795" w14:textId="77777777" w:rsidR="006027B5" w:rsidRPr="001F1BB5" w:rsidRDefault="006027B5" w:rsidP="009E0BC9">
      <w:pPr>
        <w:pStyle w:val="paragraph"/>
      </w:pPr>
      <w:r w:rsidRPr="001F1BB5">
        <w:tab/>
        <w:t>(d)</w:t>
      </w:r>
      <w:r w:rsidRPr="001F1BB5">
        <w:tab/>
        <w:t>resource allocation;</w:t>
      </w:r>
    </w:p>
    <w:p w14:paraId="7EC916D5" w14:textId="77777777" w:rsidR="006027B5" w:rsidRPr="001F1BB5" w:rsidRDefault="006027B5" w:rsidP="009E0BC9">
      <w:pPr>
        <w:pStyle w:val="paragraph"/>
      </w:pPr>
      <w:r w:rsidRPr="001F1BB5">
        <w:tab/>
        <w:t>(e)</w:t>
      </w:r>
      <w:r w:rsidRPr="001F1BB5">
        <w:tab/>
        <w:t>quality procedures;</w:t>
      </w:r>
    </w:p>
    <w:p w14:paraId="037DE311" w14:textId="77777777" w:rsidR="006027B5" w:rsidRPr="001F1BB5" w:rsidRDefault="006027B5" w:rsidP="009E0BC9">
      <w:pPr>
        <w:pStyle w:val="paragraph"/>
      </w:pPr>
      <w:r w:rsidRPr="001F1BB5">
        <w:tab/>
        <w:t>(f)</w:t>
      </w:r>
      <w:r w:rsidRPr="001F1BB5">
        <w:tab/>
        <w:t>internal audit.</w:t>
      </w:r>
    </w:p>
    <w:p w14:paraId="0F7CB60E" w14:textId="77777777" w:rsidR="006027B5" w:rsidRPr="001F1BB5" w:rsidRDefault="000971C9" w:rsidP="009E0BC9">
      <w:pPr>
        <w:pStyle w:val="notetext"/>
      </w:pPr>
      <w:r w:rsidRPr="001F1BB5">
        <w:t>Note:</w:t>
      </w:r>
      <w:r w:rsidRPr="001F1BB5">
        <w:tab/>
      </w:r>
      <w:r w:rsidR="006027B5" w:rsidRPr="001F1BB5">
        <w:t>The quality system may be structured according to the size and complexity of the operator’s organisation, in accordance with the requirements set out in the following documents:</w:t>
      </w:r>
    </w:p>
    <w:p w14:paraId="3E60F760" w14:textId="77777777" w:rsidR="006027B5" w:rsidRPr="001F1BB5" w:rsidRDefault="006027B5" w:rsidP="009E0BC9">
      <w:pPr>
        <w:pStyle w:val="notepara"/>
      </w:pPr>
      <w:r w:rsidRPr="001F1BB5">
        <w:t>(a)</w:t>
      </w:r>
      <w:r w:rsidRPr="001F1BB5">
        <w:tab/>
        <w:t>AS/NZS ISO 9001:2000 Quality Management System Requirements;</w:t>
      </w:r>
    </w:p>
    <w:p w14:paraId="28FEF1DF" w14:textId="77777777" w:rsidR="006027B5" w:rsidRPr="001F1BB5" w:rsidRDefault="006027B5" w:rsidP="009E0BC9">
      <w:pPr>
        <w:pStyle w:val="notepara"/>
      </w:pPr>
      <w:r w:rsidRPr="001F1BB5">
        <w:t>(b)</w:t>
      </w:r>
      <w:r w:rsidRPr="001F1BB5">
        <w:tab/>
        <w:t>SQAP:2000 Simulator Quality Assurance Program Standard published by the FAA.</w:t>
      </w:r>
    </w:p>
    <w:p w14:paraId="5791C33D" w14:textId="77777777" w:rsidR="006027B5" w:rsidRPr="001F1BB5" w:rsidRDefault="006027B5" w:rsidP="009E0BC9">
      <w:pPr>
        <w:pStyle w:val="ActHead5"/>
      </w:pPr>
      <w:bookmarkStart w:id="113" w:name="_Toc106696599"/>
      <w:r w:rsidRPr="001F1BB5">
        <w:rPr>
          <w:rStyle w:val="CharSectno"/>
        </w:rPr>
        <w:t>60.065</w:t>
      </w:r>
      <w:r w:rsidR="000971C9" w:rsidRPr="001F1BB5">
        <w:t xml:space="preserve">  </w:t>
      </w:r>
      <w:r w:rsidRPr="001F1BB5">
        <w:t>Ongoing fidelity requirements</w:t>
      </w:r>
      <w:bookmarkEnd w:id="113"/>
    </w:p>
    <w:p w14:paraId="0DFBE317" w14:textId="77777777" w:rsidR="006027B5" w:rsidRPr="001F1BB5" w:rsidRDefault="006027B5" w:rsidP="009E0BC9">
      <w:pPr>
        <w:pStyle w:val="subsection"/>
      </w:pPr>
      <w:r w:rsidRPr="001F1BB5">
        <w:tab/>
        <w:t>(1)</w:t>
      </w:r>
      <w:r w:rsidRPr="001F1BB5">
        <w:tab/>
        <w:t>The operator of a qualified flight simulator or qualified flight training device must, progressively during the 12 months after the issue of the applicable flight simulator qualification certificate or flight training device qualification certificate, perform:</w:t>
      </w:r>
    </w:p>
    <w:p w14:paraId="13439A5D" w14:textId="77777777" w:rsidR="006027B5" w:rsidRPr="001F1BB5" w:rsidRDefault="006027B5" w:rsidP="009E0BC9">
      <w:pPr>
        <w:pStyle w:val="paragraph"/>
      </w:pPr>
      <w:r w:rsidRPr="001F1BB5">
        <w:tab/>
        <w:t>(a)</w:t>
      </w:r>
      <w:r w:rsidRPr="001F1BB5">
        <w:tab/>
        <w:t>all validation tests mentioned in the master QTG for the simulator or device; and</w:t>
      </w:r>
    </w:p>
    <w:p w14:paraId="23858D52" w14:textId="77777777" w:rsidR="006027B5" w:rsidRPr="001F1BB5" w:rsidRDefault="006027B5" w:rsidP="009E0BC9">
      <w:pPr>
        <w:pStyle w:val="paragraph"/>
      </w:pPr>
      <w:r w:rsidRPr="001F1BB5">
        <w:lastRenderedPageBreak/>
        <w:tab/>
        <w:t>(b)</w:t>
      </w:r>
      <w:r w:rsidRPr="001F1BB5">
        <w:tab/>
        <w:t>all functions and subjective tests within the current (and any planned) training progra</w:t>
      </w:r>
      <w:r w:rsidR="003C686B" w:rsidRPr="001F1BB5">
        <w:t>m (</w:t>
      </w:r>
      <w:r w:rsidRPr="001F1BB5">
        <w:t>or an equivalent sample approved by CASA).</w:t>
      </w:r>
    </w:p>
    <w:p w14:paraId="558B4AB8" w14:textId="77777777" w:rsidR="006027B5" w:rsidRPr="001F1BB5" w:rsidRDefault="006027B5" w:rsidP="009E0BC9">
      <w:pPr>
        <w:pStyle w:val="subsection"/>
      </w:pPr>
      <w:r w:rsidRPr="001F1BB5">
        <w:tab/>
        <w:t>(2)</w:t>
      </w:r>
      <w:r w:rsidRPr="001F1BB5">
        <w:tab/>
        <w:t>The operator must establish a configuration management system to ensure the continued integrity of the equipment and software of the simulator or device.</w:t>
      </w:r>
    </w:p>
    <w:p w14:paraId="5BBE5D11" w14:textId="07B06C9A" w:rsidR="006027B5" w:rsidRPr="001F1BB5" w:rsidRDefault="006027B5" w:rsidP="009E0BC9">
      <w:pPr>
        <w:pStyle w:val="subsection"/>
      </w:pPr>
      <w:r w:rsidRPr="001F1BB5">
        <w:tab/>
        <w:t>(3)</w:t>
      </w:r>
      <w:r w:rsidRPr="001F1BB5">
        <w:tab/>
        <w:t>The operator must maintain an on</w:t>
      </w:r>
      <w:r w:rsidR="004D54F8">
        <w:noBreakHyphen/>
      </w:r>
      <w:r w:rsidRPr="001F1BB5">
        <w:t>going modification program to ensure that the equipment, software and performance of the simulator or device accurately simulates the aircraft specified in the certificate.</w:t>
      </w:r>
    </w:p>
    <w:p w14:paraId="3105486B" w14:textId="77777777" w:rsidR="006027B5" w:rsidRPr="001F1BB5" w:rsidRDefault="006027B5" w:rsidP="009E0BC9">
      <w:pPr>
        <w:pStyle w:val="subsection"/>
      </w:pPr>
      <w:r w:rsidRPr="001F1BB5">
        <w:tab/>
        <w:t>(4)</w:t>
      </w:r>
      <w:r w:rsidRPr="001F1BB5">
        <w:tab/>
        <w:t>The operator must notify each user of the simulator or device, before its use, if the simulator or device is unsuitable for any training, testing or checking sequence specified in the certificate.</w:t>
      </w:r>
    </w:p>
    <w:p w14:paraId="32B7F249" w14:textId="77777777" w:rsidR="006027B5" w:rsidRPr="001F1BB5" w:rsidRDefault="006027B5" w:rsidP="009E0BC9">
      <w:pPr>
        <w:pStyle w:val="ActHead5"/>
      </w:pPr>
      <w:bookmarkStart w:id="114" w:name="_Toc106696600"/>
      <w:r w:rsidRPr="001F1BB5">
        <w:rPr>
          <w:rStyle w:val="CharSectno"/>
        </w:rPr>
        <w:t>60.070</w:t>
      </w:r>
      <w:r w:rsidR="000971C9" w:rsidRPr="001F1BB5">
        <w:t xml:space="preserve">  </w:t>
      </w:r>
      <w:r w:rsidRPr="001F1BB5">
        <w:t>Modification of qualified flight simulator or qualified flight training devices</w:t>
      </w:r>
      <w:bookmarkEnd w:id="114"/>
    </w:p>
    <w:p w14:paraId="55D6A3F3" w14:textId="77777777" w:rsidR="006027B5" w:rsidRPr="001F1BB5" w:rsidRDefault="006027B5" w:rsidP="009E0BC9">
      <w:pPr>
        <w:pStyle w:val="subsection"/>
      </w:pPr>
      <w:r w:rsidRPr="001F1BB5">
        <w:tab/>
        <w:t>(1)</w:t>
      </w:r>
      <w:r w:rsidRPr="001F1BB5">
        <w:tab/>
        <w:t>The operator of a qualified flight simulator or qualified flight training device must notify CASA, in writing, if it proposes to modify the equipment or software of the simulator or device in a way that will change the characteristics of the simulator or device.</w:t>
      </w:r>
    </w:p>
    <w:p w14:paraId="265C7B6B" w14:textId="3C547793" w:rsidR="006027B5" w:rsidRPr="001F1BB5" w:rsidRDefault="006027B5" w:rsidP="009E0BC9">
      <w:pPr>
        <w:pStyle w:val="subsection"/>
      </w:pPr>
      <w:r w:rsidRPr="001F1BB5">
        <w:tab/>
        <w:t>(2)</w:t>
      </w:r>
      <w:r w:rsidRPr="001F1BB5">
        <w:tab/>
        <w:t>If CASA receives a notice under subregulation</w:t>
      </w:r>
      <w:r w:rsidR="00854351" w:rsidRPr="001F1BB5">
        <w:t> </w:t>
      </w:r>
      <w:r w:rsidRPr="001F1BB5">
        <w:t xml:space="preserve">(1), CASA may conduct an evaluation (a </w:t>
      </w:r>
      <w:r w:rsidRPr="001F1BB5">
        <w:rPr>
          <w:b/>
          <w:i/>
        </w:rPr>
        <w:t>special evaluation</w:t>
      </w:r>
      <w:r w:rsidRPr="001F1BB5">
        <w:t>) of the simulator or device as it is proposed to be modified.</w:t>
      </w:r>
    </w:p>
    <w:p w14:paraId="44F77F0E" w14:textId="2C031971" w:rsidR="006027B5" w:rsidRPr="001F1BB5" w:rsidRDefault="006027B5" w:rsidP="009E0BC9">
      <w:pPr>
        <w:pStyle w:val="subsection"/>
      </w:pPr>
      <w:r w:rsidRPr="001F1BB5">
        <w:tab/>
        <w:t>(3)</w:t>
      </w:r>
      <w:r w:rsidRPr="001F1BB5">
        <w:tab/>
        <w:t>Subject to subregulation</w:t>
      </w:r>
      <w:r w:rsidR="003C686B" w:rsidRPr="001F1BB5">
        <w:t>s (</w:t>
      </w:r>
      <w:r w:rsidRPr="001F1BB5">
        <w:t>4) and (5), regulations</w:t>
      </w:r>
      <w:r w:rsidR="00883E46" w:rsidRPr="001F1BB5">
        <w:t> </w:t>
      </w:r>
      <w:r w:rsidRPr="001F1BB5">
        <w:t>60.030 and</w:t>
      </w:r>
      <w:r w:rsidR="003C686B" w:rsidRPr="001F1BB5">
        <w:t xml:space="preserve"> </w:t>
      </w:r>
      <w:r w:rsidRPr="001F1BB5">
        <w:t>60.035 apply in respect of a special evaluation in the same way as they apply to the initial evaluation.</w:t>
      </w:r>
    </w:p>
    <w:p w14:paraId="65D204FD" w14:textId="77777777" w:rsidR="006027B5" w:rsidRPr="001F1BB5" w:rsidRDefault="006027B5" w:rsidP="009E0BC9">
      <w:pPr>
        <w:pStyle w:val="subsection"/>
      </w:pPr>
      <w:r w:rsidRPr="001F1BB5">
        <w:tab/>
        <w:t>(4)</w:t>
      </w:r>
      <w:r w:rsidRPr="001F1BB5">
        <w:tab/>
        <w:t>If CASA decides not to conduct a special evaluation:</w:t>
      </w:r>
    </w:p>
    <w:p w14:paraId="451653FF" w14:textId="77777777" w:rsidR="006027B5" w:rsidRPr="001F1BB5" w:rsidRDefault="006027B5" w:rsidP="009E0BC9">
      <w:pPr>
        <w:pStyle w:val="paragraph"/>
      </w:pPr>
      <w:r w:rsidRPr="001F1BB5">
        <w:tab/>
        <w:t>(a)</w:t>
      </w:r>
      <w:r w:rsidRPr="001F1BB5">
        <w:tab/>
        <w:t>the operator may make the proposed modification of the simulator or device; and</w:t>
      </w:r>
    </w:p>
    <w:p w14:paraId="04A141AC" w14:textId="77777777" w:rsidR="006027B5" w:rsidRPr="001F1BB5" w:rsidRDefault="006027B5" w:rsidP="009E0BC9">
      <w:pPr>
        <w:pStyle w:val="paragraph"/>
      </w:pPr>
      <w:r w:rsidRPr="001F1BB5">
        <w:tab/>
        <w:t>(b)</w:t>
      </w:r>
      <w:r w:rsidRPr="001F1BB5">
        <w:tab/>
        <w:t>the flight simulator or flight training device qualification continues to be in force.</w:t>
      </w:r>
    </w:p>
    <w:p w14:paraId="39610368" w14:textId="77777777" w:rsidR="006027B5" w:rsidRPr="001F1BB5" w:rsidRDefault="006027B5" w:rsidP="009E0BC9">
      <w:pPr>
        <w:pStyle w:val="subsection"/>
      </w:pPr>
      <w:r w:rsidRPr="001F1BB5">
        <w:tab/>
        <w:t>(5)</w:t>
      </w:r>
      <w:r w:rsidRPr="001F1BB5">
        <w:tab/>
        <w:t>During a special evaluation, a simulator or device must be assessed against:</w:t>
      </w:r>
    </w:p>
    <w:p w14:paraId="59CC6ECB" w14:textId="77777777" w:rsidR="006027B5" w:rsidRPr="001F1BB5" w:rsidRDefault="006027B5" w:rsidP="009E0BC9">
      <w:pPr>
        <w:pStyle w:val="paragraph"/>
      </w:pPr>
      <w:r w:rsidRPr="001F1BB5">
        <w:tab/>
        <w:t>(a)</w:t>
      </w:r>
      <w:r w:rsidRPr="001F1BB5">
        <w:tab/>
        <w:t>the qualification level at which the simulator or device was qualified at the initial qualification or accreditation of the simulator or device in Australia; or</w:t>
      </w:r>
    </w:p>
    <w:p w14:paraId="12C33C90" w14:textId="77777777" w:rsidR="006027B5" w:rsidRPr="001F1BB5" w:rsidRDefault="006027B5" w:rsidP="009E0BC9">
      <w:pPr>
        <w:pStyle w:val="paragraph"/>
      </w:pPr>
      <w:r w:rsidRPr="001F1BB5">
        <w:tab/>
        <w:t>(b)</w:t>
      </w:r>
      <w:r w:rsidRPr="001F1BB5">
        <w:tab/>
        <w:t>if CASA has changed the qualification level since the initial evaluation</w:t>
      </w:r>
      <w:r w:rsidR="000971C9" w:rsidRPr="001F1BB5">
        <w:t>—</w:t>
      </w:r>
      <w:r w:rsidRPr="001F1BB5">
        <w:t>the qualification level as changed.</w:t>
      </w:r>
    </w:p>
    <w:p w14:paraId="66F7197B" w14:textId="5FDF0223" w:rsidR="006027B5" w:rsidRPr="001F1BB5" w:rsidRDefault="000971C9" w:rsidP="009E0BC9">
      <w:pPr>
        <w:pStyle w:val="notetext"/>
      </w:pPr>
      <w:r w:rsidRPr="001F1BB5">
        <w:t>Note:</w:t>
      </w:r>
      <w:r w:rsidRPr="001F1BB5">
        <w:tab/>
      </w:r>
      <w:r w:rsidR="006027B5" w:rsidRPr="001F1BB5">
        <w:t>CASA may arrange for an evaluation to be conducted by an evaluation team: see regulation</w:t>
      </w:r>
      <w:r w:rsidR="00883E46" w:rsidRPr="001F1BB5">
        <w:t> </w:t>
      </w:r>
      <w:r w:rsidR="006027B5" w:rsidRPr="001F1BB5">
        <w:t>60.090.</w:t>
      </w:r>
    </w:p>
    <w:p w14:paraId="3099743A" w14:textId="77777777" w:rsidR="006027B5" w:rsidRPr="001F1BB5" w:rsidRDefault="006027B5" w:rsidP="009E0BC9">
      <w:pPr>
        <w:pStyle w:val="subsection"/>
      </w:pPr>
      <w:r w:rsidRPr="001F1BB5">
        <w:tab/>
        <w:t>(6)</w:t>
      </w:r>
      <w:r w:rsidRPr="001F1BB5">
        <w:tab/>
        <w:t>This regulation does not apply to the modification of a device for the purpose of a change in the qualification level of the simulator or device.</w:t>
      </w:r>
    </w:p>
    <w:p w14:paraId="0A0CA82B" w14:textId="77777777" w:rsidR="006027B5" w:rsidRPr="001F1BB5" w:rsidRDefault="006027B5" w:rsidP="009E0BC9">
      <w:pPr>
        <w:pStyle w:val="ActHead5"/>
      </w:pPr>
      <w:bookmarkStart w:id="115" w:name="_Toc106696601"/>
      <w:r w:rsidRPr="001F1BB5">
        <w:rPr>
          <w:rStyle w:val="CharSectno"/>
        </w:rPr>
        <w:lastRenderedPageBreak/>
        <w:t>60.075</w:t>
      </w:r>
      <w:r w:rsidR="000971C9" w:rsidRPr="001F1BB5">
        <w:t xml:space="preserve">  </w:t>
      </w:r>
      <w:r w:rsidRPr="001F1BB5">
        <w:t>Change in qualification level of qualified flight simulator or qualified flight training device</w:t>
      </w:r>
      <w:bookmarkEnd w:id="115"/>
    </w:p>
    <w:p w14:paraId="229C3DF5" w14:textId="77777777" w:rsidR="006027B5" w:rsidRPr="001F1BB5" w:rsidRDefault="006027B5" w:rsidP="009E0BC9">
      <w:pPr>
        <w:pStyle w:val="subsection"/>
      </w:pPr>
      <w:r w:rsidRPr="001F1BB5">
        <w:tab/>
        <w:t>(1)</w:t>
      </w:r>
      <w:r w:rsidRPr="001F1BB5">
        <w:tab/>
        <w:t>The operator of a qualified flight simulator or qualified flight training device may ask CASA, in writing, to change the qualification level of the simulator or device.</w:t>
      </w:r>
    </w:p>
    <w:p w14:paraId="5F01ACA7" w14:textId="77777777" w:rsidR="006027B5" w:rsidRPr="001F1BB5" w:rsidRDefault="000971C9" w:rsidP="009E0BC9">
      <w:pPr>
        <w:pStyle w:val="notetext"/>
      </w:pPr>
      <w:r w:rsidRPr="001F1BB5">
        <w:t>Note:</w:t>
      </w:r>
      <w:r w:rsidRPr="001F1BB5">
        <w:tab/>
      </w:r>
      <w:r w:rsidR="006027B5" w:rsidRPr="001F1BB5">
        <w:t>For further guidance about qualification levels see the Manual of Standards.</w:t>
      </w:r>
    </w:p>
    <w:p w14:paraId="5E497BE7" w14:textId="25B93AB1" w:rsidR="006027B5" w:rsidRPr="001F1BB5" w:rsidRDefault="006027B5" w:rsidP="009E0BC9">
      <w:pPr>
        <w:pStyle w:val="subsection"/>
      </w:pPr>
      <w:r w:rsidRPr="001F1BB5">
        <w:tab/>
        <w:t>(2)</w:t>
      </w:r>
      <w:r w:rsidRPr="001F1BB5">
        <w:tab/>
        <w:t>If CASA receives a request under subregulation</w:t>
      </w:r>
      <w:r w:rsidR="00854351" w:rsidRPr="001F1BB5">
        <w:t> </w:t>
      </w:r>
      <w:r w:rsidRPr="001F1BB5">
        <w:t>(1), it must conduct a special evaluation of the simulator or device, applying the standards in the Manual of Standards.</w:t>
      </w:r>
    </w:p>
    <w:p w14:paraId="442322B6" w14:textId="09F6D654" w:rsidR="006027B5" w:rsidRPr="001F1BB5" w:rsidRDefault="000971C9" w:rsidP="009E0BC9">
      <w:pPr>
        <w:pStyle w:val="notetext"/>
      </w:pPr>
      <w:r w:rsidRPr="001F1BB5">
        <w:t>Note:</w:t>
      </w:r>
      <w:r w:rsidRPr="001F1BB5">
        <w:tab/>
      </w:r>
      <w:r w:rsidR="006027B5" w:rsidRPr="001F1BB5">
        <w:t>CASA may arrange for an evaluation to be conducted by an evaluation team: see regulation</w:t>
      </w:r>
      <w:r w:rsidR="00883E46" w:rsidRPr="001F1BB5">
        <w:t> </w:t>
      </w:r>
      <w:r w:rsidR="006027B5" w:rsidRPr="001F1BB5">
        <w:t>60.090.</w:t>
      </w:r>
    </w:p>
    <w:p w14:paraId="12F77923" w14:textId="77777777" w:rsidR="006027B5" w:rsidRPr="001F1BB5" w:rsidRDefault="006027B5" w:rsidP="009E0BC9">
      <w:pPr>
        <w:pStyle w:val="subsection"/>
      </w:pPr>
      <w:r w:rsidRPr="001F1BB5">
        <w:tab/>
        <w:t>(3)</w:t>
      </w:r>
      <w:r w:rsidRPr="001F1BB5">
        <w:tab/>
        <w:t>If CASA changes the qualification level, it must:</w:t>
      </w:r>
    </w:p>
    <w:p w14:paraId="3AEEDF19" w14:textId="77777777" w:rsidR="006027B5" w:rsidRPr="001F1BB5" w:rsidRDefault="006027B5" w:rsidP="009E0BC9">
      <w:pPr>
        <w:pStyle w:val="paragraph"/>
      </w:pPr>
      <w:r w:rsidRPr="001F1BB5">
        <w:tab/>
        <w:t>(a)</w:t>
      </w:r>
      <w:r w:rsidRPr="001F1BB5">
        <w:tab/>
        <w:t>approve any resulting amendments to the master QTG of the simulator or device; and</w:t>
      </w:r>
    </w:p>
    <w:p w14:paraId="78F1A270" w14:textId="77777777" w:rsidR="006027B5" w:rsidRPr="001F1BB5" w:rsidRDefault="006027B5" w:rsidP="009E0BC9">
      <w:pPr>
        <w:pStyle w:val="paragraph"/>
      </w:pPr>
      <w:r w:rsidRPr="001F1BB5">
        <w:tab/>
        <w:t>(b)</w:t>
      </w:r>
      <w:r w:rsidRPr="001F1BB5">
        <w:tab/>
        <w:t>issue a revised flight simulator qualification certificate or flight training device qualification certificate.</w:t>
      </w:r>
    </w:p>
    <w:p w14:paraId="68F19327" w14:textId="77777777" w:rsidR="006027B5" w:rsidRPr="001F1BB5" w:rsidRDefault="006027B5" w:rsidP="009E0BC9">
      <w:pPr>
        <w:pStyle w:val="ActHead5"/>
      </w:pPr>
      <w:bookmarkStart w:id="116" w:name="_Toc106696602"/>
      <w:r w:rsidRPr="001F1BB5">
        <w:rPr>
          <w:rStyle w:val="CharSectno"/>
        </w:rPr>
        <w:t>60.080</w:t>
      </w:r>
      <w:r w:rsidR="000971C9" w:rsidRPr="001F1BB5">
        <w:t xml:space="preserve">  </w:t>
      </w:r>
      <w:r w:rsidRPr="001F1BB5">
        <w:t>Deactivation, relocation or reactivation of qualified flight simulator or qualified flight training device</w:t>
      </w:r>
      <w:bookmarkEnd w:id="116"/>
    </w:p>
    <w:p w14:paraId="16A731BC" w14:textId="77777777" w:rsidR="006027B5" w:rsidRPr="001F1BB5" w:rsidRDefault="006027B5" w:rsidP="009E0BC9">
      <w:pPr>
        <w:pStyle w:val="subsection"/>
      </w:pPr>
      <w:r w:rsidRPr="001F1BB5">
        <w:tab/>
        <w:t>(1)</w:t>
      </w:r>
      <w:r w:rsidRPr="001F1BB5">
        <w:tab/>
        <w:t>The operator of a qualified flight simulator or qualified flight training device must notify CASA, in writing, if the simulator or device is deactivated.</w:t>
      </w:r>
    </w:p>
    <w:p w14:paraId="272BC8B9" w14:textId="77777777" w:rsidR="006027B5" w:rsidRPr="001F1BB5" w:rsidRDefault="006027B5" w:rsidP="009E0BC9">
      <w:pPr>
        <w:pStyle w:val="subsection"/>
      </w:pPr>
      <w:r w:rsidRPr="001F1BB5">
        <w:tab/>
        <w:t>(2)</w:t>
      </w:r>
      <w:r w:rsidRPr="001F1BB5">
        <w:tab/>
        <w:t>An operator must notify CASA, in writing, before the operator reactivates or relocates a simulator or device, and CASA may then conduct a special evaluation of the simulator or device.</w:t>
      </w:r>
    </w:p>
    <w:p w14:paraId="55C0295D" w14:textId="6E6E9CA6" w:rsidR="006027B5" w:rsidRPr="001F1BB5" w:rsidRDefault="000971C9" w:rsidP="009E0BC9">
      <w:pPr>
        <w:pStyle w:val="notetext"/>
      </w:pPr>
      <w:r w:rsidRPr="001F1BB5">
        <w:t>Note 1:</w:t>
      </w:r>
      <w:r w:rsidRPr="001F1BB5">
        <w:tab/>
      </w:r>
      <w:r w:rsidR="006027B5" w:rsidRPr="001F1BB5">
        <w:t>A flight simulator qualification or flight training device qualification ceases to be in force if the simulator or device is deactivated or relocated: see paragraph</w:t>
      </w:r>
      <w:r w:rsidR="00883E46" w:rsidRPr="001F1BB5">
        <w:t> </w:t>
      </w:r>
      <w:r w:rsidR="006027B5" w:rsidRPr="001F1BB5">
        <w:t>60.040(2</w:t>
      </w:r>
      <w:r w:rsidRPr="001F1BB5">
        <w:t>)(</w:t>
      </w:r>
      <w:r w:rsidR="006027B5" w:rsidRPr="001F1BB5">
        <w:t>c).</w:t>
      </w:r>
    </w:p>
    <w:p w14:paraId="47FFAB8D" w14:textId="56024D2F" w:rsidR="006027B5" w:rsidRPr="001F1BB5" w:rsidRDefault="000971C9" w:rsidP="009E0BC9">
      <w:pPr>
        <w:pStyle w:val="notetext"/>
      </w:pPr>
      <w:r w:rsidRPr="001F1BB5">
        <w:t>Note 2:</w:t>
      </w:r>
      <w:r w:rsidRPr="001F1BB5">
        <w:tab/>
      </w:r>
      <w:r w:rsidR="006027B5" w:rsidRPr="001F1BB5">
        <w:t>CASA may arrange for an evaluation to be conducted by an evaluation team: see regulation</w:t>
      </w:r>
      <w:r w:rsidR="00883E46" w:rsidRPr="001F1BB5">
        <w:t> </w:t>
      </w:r>
      <w:r w:rsidR="006027B5" w:rsidRPr="001F1BB5">
        <w:t>60.090.</w:t>
      </w:r>
    </w:p>
    <w:p w14:paraId="3665271A" w14:textId="77777777" w:rsidR="006027B5" w:rsidRPr="001F1BB5" w:rsidRDefault="006027B5" w:rsidP="009E0BC9">
      <w:pPr>
        <w:pStyle w:val="subsection"/>
      </w:pPr>
      <w:r w:rsidRPr="001F1BB5">
        <w:tab/>
        <w:t>(3)</w:t>
      </w:r>
      <w:r w:rsidRPr="001F1BB5">
        <w:tab/>
        <w:t>During a special evaluation, a flight simulator or flight training device must be assessed against:</w:t>
      </w:r>
    </w:p>
    <w:p w14:paraId="6199D2FB" w14:textId="77777777" w:rsidR="006027B5" w:rsidRPr="001F1BB5" w:rsidRDefault="006027B5" w:rsidP="009E0BC9">
      <w:pPr>
        <w:pStyle w:val="paragraph"/>
      </w:pPr>
      <w:r w:rsidRPr="001F1BB5">
        <w:tab/>
        <w:t>(a)</w:t>
      </w:r>
      <w:r w:rsidRPr="001F1BB5">
        <w:tab/>
        <w:t>the qualification level at which the simulator or device was qualified at the initial qualification or accreditation of the simulator or device in Australia; or</w:t>
      </w:r>
    </w:p>
    <w:p w14:paraId="653FCC69" w14:textId="77777777" w:rsidR="006027B5" w:rsidRPr="001F1BB5" w:rsidRDefault="006027B5" w:rsidP="009E0BC9">
      <w:pPr>
        <w:pStyle w:val="paragraph"/>
      </w:pPr>
      <w:r w:rsidRPr="001F1BB5">
        <w:tab/>
        <w:t>(b)</w:t>
      </w:r>
      <w:r w:rsidRPr="001F1BB5">
        <w:tab/>
        <w:t>if CASA has changed the qualification level since the initial evaluation</w:t>
      </w:r>
      <w:r w:rsidR="000971C9" w:rsidRPr="001F1BB5">
        <w:t>—</w:t>
      </w:r>
      <w:r w:rsidRPr="001F1BB5">
        <w:t>the qualification level as changed.</w:t>
      </w:r>
    </w:p>
    <w:p w14:paraId="5B91C131" w14:textId="77777777" w:rsidR="006027B5" w:rsidRPr="001F1BB5" w:rsidRDefault="006027B5" w:rsidP="009E0BC9">
      <w:pPr>
        <w:pStyle w:val="ActHead5"/>
      </w:pPr>
      <w:bookmarkStart w:id="117" w:name="_Toc106696603"/>
      <w:r w:rsidRPr="001F1BB5">
        <w:rPr>
          <w:rStyle w:val="CharSectno"/>
        </w:rPr>
        <w:t>60.085</w:t>
      </w:r>
      <w:r w:rsidR="000971C9" w:rsidRPr="001F1BB5">
        <w:t xml:space="preserve">  </w:t>
      </w:r>
      <w:r w:rsidRPr="001F1BB5">
        <w:t>Change of operator of qualified flight simulator or qualified flight training device</w:t>
      </w:r>
      <w:bookmarkEnd w:id="117"/>
    </w:p>
    <w:p w14:paraId="01AD67F8" w14:textId="77777777" w:rsidR="006027B5" w:rsidRPr="001F1BB5" w:rsidRDefault="006027B5" w:rsidP="009E0BC9">
      <w:pPr>
        <w:pStyle w:val="subsection"/>
      </w:pPr>
      <w:r w:rsidRPr="001F1BB5">
        <w:tab/>
        <w:t>(1)</w:t>
      </w:r>
      <w:r w:rsidRPr="001F1BB5">
        <w:tab/>
        <w:t>The operator of a qualified flight simulator or qualified flight training device must notify CASA, in writing, of any proposed change of operator of the simulator or device.</w:t>
      </w:r>
    </w:p>
    <w:p w14:paraId="747A4F89" w14:textId="77777777" w:rsidR="006027B5" w:rsidRPr="001F1BB5" w:rsidRDefault="006027B5" w:rsidP="009E0BC9">
      <w:pPr>
        <w:pStyle w:val="subsection"/>
      </w:pPr>
      <w:r w:rsidRPr="001F1BB5">
        <w:lastRenderedPageBreak/>
        <w:tab/>
        <w:t>(2)</w:t>
      </w:r>
      <w:r w:rsidRPr="001F1BB5">
        <w:tab/>
        <w:t>If there is a change of operator of a simulator or device:</w:t>
      </w:r>
    </w:p>
    <w:p w14:paraId="134A2EB0" w14:textId="14563B42" w:rsidR="006027B5" w:rsidRPr="001F1BB5" w:rsidRDefault="006027B5" w:rsidP="009E0BC9">
      <w:pPr>
        <w:pStyle w:val="paragraph"/>
      </w:pPr>
      <w:r w:rsidRPr="001F1BB5">
        <w:tab/>
        <w:t>(a)</w:t>
      </w:r>
      <w:r w:rsidRPr="001F1BB5">
        <w:tab/>
        <w:t>the former operator must give to the new operator the records mentioned in regulation</w:t>
      </w:r>
      <w:r w:rsidR="00883E46" w:rsidRPr="001F1BB5">
        <w:t> </w:t>
      </w:r>
      <w:r w:rsidRPr="001F1BB5">
        <w:t>60.095 that apply to the simulator or device; and</w:t>
      </w:r>
    </w:p>
    <w:p w14:paraId="1FEDE058" w14:textId="77777777" w:rsidR="006027B5" w:rsidRPr="001F1BB5" w:rsidRDefault="006027B5" w:rsidP="009E0BC9">
      <w:pPr>
        <w:pStyle w:val="paragraph"/>
      </w:pPr>
      <w:r w:rsidRPr="001F1BB5">
        <w:tab/>
        <w:t>(b)</w:t>
      </w:r>
      <w:r w:rsidRPr="001F1BB5">
        <w:tab/>
        <w:t>the new operator may apply to CASA, in writing, for qualification of the simulator or device.</w:t>
      </w:r>
    </w:p>
    <w:p w14:paraId="03C4519C" w14:textId="2B1687CF" w:rsidR="006027B5" w:rsidRPr="001F1BB5" w:rsidRDefault="006027B5" w:rsidP="009E0BC9">
      <w:pPr>
        <w:pStyle w:val="subsection"/>
      </w:pPr>
      <w:r w:rsidRPr="001F1BB5">
        <w:tab/>
        <w:t>(3)</w:t>
      </w:r>
      <w:r w:rsidRPr="001F1BB5">
        <w:tab/>
        <w:t xml:space="preserve">An application under </w:t>
      </w:r>
      <w:r w:rsidR="00883E46" w:rsidRPr="001F1BB5">
        <w:t>paragraph (</w:t>
      </w:r>
      <w:r w:rsidRPr="001F1BB5">
        <w:t>2</w:t>
      </w:r>
      <w:r w:rsidR="000971C9" w:rsidRPr="001F1BB5">
        <w:t>)(</w:t>
      </w:r>
      <w:r w:rsidRPr="001F1BB5">
        <w:t>b) must be accompanied by a plan of transfer setting out in detail how the new operator will comply with the requirements of this Subpart.</w:t>
      </w:r>
    </w:p>
    <w:p w14:paraId="1D7B85A5" w14:textId="77777777" w:rsidR="006027B5" w:rsidRPr="001F1BB5" w:rsidRDefault="006027B5" w:rsidP="009E0BC9">
      <w:pPr>
        <w:pStyle w:val="subsection"/>
      </w:pPr>
      <w:r w:rsidRPr="001F1BB5">
        <w:tab/>
        <w:t>(4)</w:t>
      </w:r>
      <w:r w:rsidRPr="001F1BB5">
        <w:tab/>
        <w:t>If CASA is satisfied that the new operator is able to comply with the requirements of this Subpart, CASA must:</w:t>
      </w:r>
    </w:p>
    <w:p w14:paraId="26C2D8B8" w14:textId="77777777" w:rsidR="006027B5" w:rsidRPr="001F1BB5" w:rsidRDefault="006027B5" w:rsidP="009E0BC9">
      <w:pPr>
        <w:pStyle w:val="paragraph"/>
      </w:pPr>
      <w:r w:rsidRPr="001F1BB5">
        <w:tab/>
        <w:t>(a)</w:t>
      </w:r>
      <w:r w:rsidRPr="001F1BB5">
        <w:tab/>
        <w:t>approve the plan; and</w:t>
      </w:r>
    </w:p>
    <w:p w14:paraId="1C00D327" w14:textId="1443EB37" w:rsidR="006027B5" w:rsidRPr="001F1BB5" w:rsidRDefault="006027B5" w:rsidP="009E0BC9">
      <w:pPr>
        <w:pStyle w:val="paragraph"/>
      </w:pPr>
      <w:r w:rsidRPr="001F1BB5">
        <w:tab/>
        <w:t>(b)</w:t>
      </w:r>
      <w:r w:rsidRPr="001F1BB5">
        <w:tab/>
        <w:t>issue a new flight simulator qualification certificate or flight training device qualification certificate.</w:t>
      </w:r>
    </w:p>
    <w:p w14:paraId="66B13D82" w14:textId="74FD2AEB" w:rsidR="006027B5" w:rsidRPr="001F1BB5" w:rsidRDefault="000971C9" w:rsidP="009E0BC9">
      <w:pPr>
        <w:pStyle w:val="notetext"/>
      </w:pPr>
      <w:r w:rsidRPr="001F1BB5">
        <w:t>Note:</w:t>
      </w:r>
      <w:r w:rsidRPr="001F1BB5">
        <w:tab/>
      </w:r>
      <w:r w:rsidR="006027B5" w:rsidRPr="001F1BB5">
        <w:t>A flight simulator qualification or flight training device qualification ceases to be in force if there is a change of operator: see paragraph</w:t>
      </w:r>
      <w:r w:rsidR="00883E46" w:rsidRPr="001F1BB5">
        <w:t> </w:t>
      </w:r>
      <w:r w:rsidR="006027B5" w:rsidRPr="001F1BB5">
        <w:t>60.040(2</w:t>
      </w:r>
      <w:r w:rsidRPr="001F1BB5">
        <w:t>)(</w:t>
      </w:r>
      <w:r w:rsidR="006027B5" w:rsidRPr="001F1BB5">
        <w:t>b).</w:t>
      </w:r>
    </w:p>
    <w:p w14:paraId="389182DD" w14:textId="77777777" w:rsidR="006027B5" w:rsidRPr="001F1BB5" w:rsidRDefault="006027B5" w:rsidP="009E0BC9">
      <w:pPr>
        <w:pStyle w:val="ActHead5"/>
      </w:pPr>
      <w:bookmarkStart w:id="118" w:name="_Toc106696604"/>
      <w:r w:rsidRPr="001F1BB5">
        <w:rPr>
          <w:rStyle w:val="CharSectno"/>
        </w:rPr>
        <w:t>60.090</w:t>
      </w:r>
      <w:r w:rsidR="000971C9" w:rsidRPr="001F1BB5">
        <w:t xml:space="preserve">  </w:t>
      </w:r>
      <w:r w:rsidRPr="001F1BB5">
        <w:t>Evaluation teams</w:t>
      </w:r>
      <w:bookmarkEnd w:id="118"/>
    </w:p>
    <w:p w14:paraId="41561B92" w14:textId="77777777" w:rsidR="006027B5" w:rsidRPr="001F1BB5" w:rsidRDefault="006027B5" w:rsidP="009E0BC9">
      <w:pPr>
        <w:pStyle w:val="subsection"/>
      </w:pPr>
      <w:r w:rsidRPr="001F1BB5">
        <w:tab/>
      </w:r>
      <w:r w:rsidRPr="001F1BB5">
        <w:tab/>
        <w:t>CASA may:</w:t>
      </w:r>
    </w:p>
    <w:p w14:paraId="1F6C8E3A" w14:textId="77777777" w:rsidR="006027B5" w:rsidRPr="001F1BB5" w:rsidRDefault="006027B5" w:rsidP="009E0BC9">
      <w:pPr>
        <w:pStyle w:val="paragraph"/>
      </w:pPr>
      <w:r w:rsidRPr="001F1BB5">
        <w:tab/>
        <w:t>(a)</w:t>
      </w:r>
      <w:r w:rsidRPr="001F1BB5">
        <w:tab/>
        <w:t xml:space="preserve">arrange for an evaluation mentioned in this </w:t>
      </w:r>
      <w:r w:rsidR="000971C9" w:rsidRPr="001F1BB5">
        <w:t>Subpart</w:t>
      </w:r>
      <w:r w:rsidR="003C686B" w:rsidRPr="001F1BB5">
        <w:t xml:space="preserve"> </w:t>
      </w:r>
      <w:r w:rsidRPr="001F1BB5">
        <w:t>to be conducted by an evaluation team; and</w:t>
      </w:r>
    </w:p>
    <w:p w14:paraId="229906E9" w14:textId="77777777" w:rsidR="006027B5" w:rsidRPr="001F1BB5" w:rsidRDefault="006027B5" w:rsidP="009E0BC9">
      <w:pPr>
        <w:pStyle w:val="paragraph"/>
      </w:pPr>
      <w:r w:rsidRPr="001F1BB5">
        <w:tab/>
        <w:t>(b)</w:t>
      </w:r>
      <w:r w:rsidRPr="001F1BB5">
        <w:tab/>
        <w:t>appoint a person to be an evaluation team leader, having regard to the skills, qualifications and experience necessary to undertake the evaluation.</w:t>
      </w:r>
    </w:p>
    <w:p w14:paraId="63AAE931" w14:textId="1D042D94" w:rsidR="006027B5" w:rsidRPr="001F1BB5" w:rsidRDefault="000971C9" w:rsidP="009E0BC9">
      <w:pPr>
        <w:pStyle w:val="notetext"/>
      </w:pPr>
      <w:r w:rsidRPr="001F1BB5">
        <w:t>Note:</w:t>
      </w:r>
      <w:r w:rsidRPr="001F1BB5">
        <w:tab/>
      </w:r>
      <w:r w:rsidR="006027B5" w:rsidRPr="001F1BB5">
        <w:t>See Advisory Circulars 60</w:t>
      </w:r>
      <w:r w:rsidR="004D54F8">
        <w:noBreakHyphen/>
      </w:r>
      <w:r w:rsidR="006027B5" w:rsidRPr="001F1BB5">
        <w:t>1 and 60</w:t>
      </w:r>
      <w:r w:rsidR="004D54F8">
        <w:noBreakHyphen/>
      </w:r>
      <w:r w:rsidR="006027B5" w:rsidRPr="001F1BB5">
        <w:t>4.</w:t>
      </w:r>
    </w:p>
    <w:p w14:paraId="2EC0E0C2" w14:textId="77777777" w:rsidR="006027B5" w:rsidRPr="001F1BB5" w:rsidRDefault="006027B5" w:rsidP="009E0BC9">
      <w:pPr>
        <w:pStyle w:val="ActHead5"/>
      </w:pPr>
      <w:bookmarkStart w:id="119" w:name="_Toc106696605"/>
      <w:r w:rsidRPr="001F1BB5">
        <w:rPr>
          <w:rStyle w:val="CharSectno"/>
        </w:rPr>
        <w:t>60.095</w:t>
      </w:r>
      <w:r w:rsidR="000971C9" w:rsidRPr="001F1BB5">
        <w:t xml:space="preserve">  </w:t>
      </w:r>
      <w:r w:rsidRPr="001F1BB5">
        <w:t>Records</w:t>
      </w:r>
      <w:bookmarkEnd w:id="119"/>
    </w:p>
    <w:p w14:paraId="387B31CB" w14:textId="77777777" w:rsidR="006027B5" w:rsidRPr="001F1BB5" w:rsidRDefault="006027B5" w:rsidP="009E0BC9">
      <w:pPr>
        <w:pStyle w:val="subsection"/>
      </w:pPr>
      <w:r w:rsidRPr="001F1BB5">
        <w:tab/>
        <w:t>(1)</w:t>
      </w:r>
      <w:r w:rsidRPr="001F1BB5">
        <w:tab/>
        <w:t>The operator of a qualified flight simulator or qualified flight training device must keep the following records relating to the simulator or device for at least 3 years after the simulator or device is decommissioned:</w:t>
      </w:r>
    </w:p>
    <w:p w14:paraId="6931FEE0" w14:textId="77777777" w:rsidR="006027B5" w:rsidRPr="001F1BB5" w:rsidRDefault="006027B5" w:rsidP="009E0BC9">
      <w:pPr>
        <w:pStyle w:val="paragraph"/>
      </w:pPr>
      <w:r w:rsidRPr="001F1BB5">
        <w:tab/>
        <w:t>(a)</w:t>
      </w:r>
      <w:r w:rsidRPr="001F1BB5">
        <w:tab/>
        <w:t>the master QTG;</w:t>
      </w:r>
    </w:p>
    <w:p w14:paraId="3E0BD82D" w14:textId="77777777" w:rsidR="006027B5" w:rsidRPr="001F1BB5" w:rsidRDefault="006027B5" w:rsidP="009E0BC9">
      <w:pPr>
        <w:pStyle w:val="paragraph"/>
      </w:pPr>
      <w:r w:rsidRPr="001F1BB5">
        <w:tab/>
        <w:t>(b)</w:t>
      </w:r>
      <w:r w:rsidRPr="001F1BB5">
        <w:tab/>
        <w:t>modification records;</w:t>
      </w:r>
    </w:p>
    <w:p w14:paraId="67711967" w14:textId="77777777" w:rsidR="006027B5" w:rsidRPr="001F1BB5" w:rsidRDefault="006027B5" w:rsidP="009E0BC9">
      <w:pPr>
        <w:pStyle w:val="paragraph"/>
      </w:pPr>
      <w:r w:rsidRPr="001F1BB5">
        <w:tab/>
        <w:t>(c)</w:t>
      </w:r>
      <w:r w:rsidRPr="001F1BB5">
        <w:tab/>
        <w:t>quality system records.</w:t>
      </w:r>
    </w:p>
    <w:p w14:paraId="78E86333" w14:textId="3C736FC2" w:rsidR="006027B5" w:rsidRPr="001F1BB5" w:rsidRDefault="006027B5" w:rsidP="009E0BC9">
      <w:pPr>
        <w:pStyle w:val="subsection"/>
      </w:pPr>
      <w:r w:rsidRPr="001F1BB5">
        <w:tab/>
        <w:t>(2)</w:t>
      </w:r>
      <w:r w:rsidRPr="001F1BB5">
        <w:tab/>
        <w:t>The operator must also keep the results of each test carried out under subregulation</w:t>
      </w:r>
      <w:r w:rsidR="00883E46" w:rsidRPr="001F1BB5">
        <w:t> </w:t>
      </w:r>
      <w:r w:rsidRPr="001F1BB5">
        <w:t>60.065(1) for the simulator or device for at least 3 years after the test.</w:t>
      </w:r>
    </w:p>
    <w:p w14:paraId="0632931E" w14:textId="77777777" w:rsidR="006027B5" w:rsidRPr="001F1BB5" w:rsidRDefault="006027B5" w:rsidP="009E0BC9">
      <w:pPr>
        <w:pStyle w:val="subsection"/>
      </w:pPr>
      <w:r w:rsidRPr="001F1BB5">
        <w:tab/>
        <w:t>(3)</w:t>
      </w:r>
      <w:r w:rsidRPr="001F1BB5">
        <w:tab/>
        <w:t>If there is a change of operator of a simulator or device, the new operator must keep the records and test results relating to the simulator or device that were kept by the former operator.</w:t>
      </w:r>
    </w:p>
    <w:p w14:paraId="4C733F02" w14:textId="77777777" w:rsidR="00081516" w:rsidRPr="001F1BB5" w:rsidRDefault="00081516" w:rsidP="00963092">
      <w:pPr>
        <w:sectPr w:rsidR="00081516" w:rsidRPr="001F1BB5" w:rsidSect="00800EC3">
          <w:headerReference w:type="even" r:id="rId52"/>
          <w:headerReference w:type="default" r:id="rId53"/>
          <w:footerReference w:type="even" r:id="rId54"/>
          <w:footerReference w:type="default" r:id="rId55"/>
          <w:headerReference w:type="first" r:id="rId56"/>
          <w:footerReference w:type="first" r:id="rId57"/>
          <w:pgSz w:w="11907" w:h="16839"/>
          <w:pgMar w:top="2325" w:right="1797" w:bottom="1440" w:left="1797" w:header="720" w:footer="709" w:gutter="0"/>
          <w:cols w:space="708"/>
          <w:docGrid w:linePitch="360"/>
        </w:sectPr>
      </w:pPr>
    </w:p>
    <w:p w14:paraId="5E6D5045" w14:textId="35DF78CD" w:rsidR="006027B5" w:rsidRPr="001F1BB5" w:rsidRDefault="006E0FAF" w:rsidP="009E0BC9">
      <w:pPr>
        <w:pStyle w:val="SubPartCASA"/>
        <w:outlineLvl w:val="9"/>
      </w:pPr>
      <w:bookmarkStart w:id="120" w:name="_Toc106696606"/>
      <w:r w:rsidRPr="001F1BB5">
        <w:rPr>
          <w:rStyle w:val="CharSubPartNoCASA"/>
        </w:rPr>
        <w:lastRenderedPageBreak/>
        <w:t>Subpart 6</w:t>
      </w:r>
      <w:r w:rsidR="006027B5" w:rsidRPr="001F1BB5">
        <w:rPr>
          <w:rStyle w:val="CharSubPartNoCASA"/>
        </w:rPr>
        <w:t>0.C</w:t>
      </w:r>
      <w:r w:rsidR="000971C9" w:rsidRPr="001F1BB5">
        <w:t>—</w:t>
      </w:r>
      <w:r w:rsidR="006027B5" w:rsidRPr="001F1BB5">
        <w:rPr>
          <w:rStyle w:val="CharSubPartTextCASA"/>
        </w:rPr>
        <w:t>Basic instrument flight trainers</w:t>
      </w:r>
      <w:bookmarkEnd w:id="120"/>
    </w:p>
    <w:p w14:paraId="22AD56F0" w14:textId="77777777" w:rsidR="006027B5" w:rsidRPr="001F1BB5" w:rsidRDefault="000971C9" w:rsidP="009E0BC9">
      <w:pPr>
        <w:pStyle w:val="notetext"/>
      </w:pPr>
      <w:r w:rsidRPr="001F1BB5">
        <w:t>Note:</w:t>
      </w:r>
      <w:r w:rsidRPr="001F1BB5">
        <w:tab/>
      </w:r>
      <w:r w:rsidR="006027B5" w:rsidRPr="001F1BB5">
        <w:t xml:space="preserve">This </w:t>
      </w:r>
      <w:r w:rsidRPr="001F1BB5">
        <w:t>Subpart</w:t>
      </w:r>
      <w:r w:rsidR="003C686B" w:rsidRPr="001F1BB5">
        <w:t xml:space="preserve"> </w:t>
      </w:r>
      <w:r w:rsidR="006027B5" w:rsidRPr="001F1BB5">
        <w:t>heading is reserved for future use.</w:t>
      </w:r>
    </w:p>
    <w:p w14:paraId="6EECEFEE" w14:textId="77777777" w:rsidR="002B0FA4" w:rsidRPr="001F1BB5" w:rsidRDefault="002B0FA4" w:rsidP="009E0BC9">
      <w:pPr>
        <w:pStyle w:val="Header"/>
      </w:pPr>
      <w:r w:rsidRPr="001F1BB5">
        <w:t xml:space="preserve">  </w:t>
      </w:r>
    </w:p>
    <w:p w14:paraId="12BD66E3" w14:textId="77777777" w:rsidR="002B0FA4" w:rsidRPr="001F1BB5" w:rsidRDefault="002B0FA4" w:rsidP="009E0BC9">
      <w:pPr>
        <w:sectPr w:rsidR="002B0FA4" w:rsidRPr="001F1BB5" w:rsidSect="00800EC3">
          <w:headerReference w:type="even" r:id="rId58"/>
          <w:headerReference w:type="default" r:id="rId59"/>
          <w:footerReference w:type="even" r:id="rId60"/>
          <w:footerReference w:type="default" r:id="rId61"/>
          <w:headerReference w:type="first" r:id="rId62"/>
          <w:footerReference w:type="first" r:id="rId63"/>
          <w:pgSz w:w="11907" w:h="16839"/>
          <w:pgMar w:top="2325" w:right="1797" w:bottom="1440" w:left="1797" w:header="720" w:footer="709" w:gutter="0"/>
          <w:cols w:space="708"/>
          <w:docGrid w:linePitch="360"/>
        </w:sectPr>
      </w:pPr>
    </w:p>
    <w:p w14:paraId="59AAA834" w14:textId="2F6760D6" w:rsidR="00F55C85" w:rsidRPr="001F1BB5" w:rsidRDefault="00F55C85" w:rsidP="009E0BC9">
      <w:pPr>
        <w:pStyle w:val="ActHead2"/>
      </w:pPr>
      <w:bookmarkStart w:id="121" w:name="_Toc106696607"/>
      <w:r w:rsidRPr="001F1BB5">
        <w:rPr>
          <w:rStyle w:val="CharPartNo"/>
        </w:rPr>
        <w:lastRenderedPageBreak/>
        <w:t>Part</w:t>
      </w:r>
      <w:r w:rsidR="00883E46" w:rsidRPr="001F1BB5">
        <w:rPr>
          <w:rStyle w:val="CharPartNo"/>
        </w:rPr>
        <w:t> </w:t>
      </w:r>
      <w:r w:rsidRPr="001F1BB5">
        <w:rPr>
          <w:rStyle w:val="CharPartNo"/>
        </w:rPr>
        <w:t>61</w:t>
      </w:r>
      <w:r w:rsidRPr="001F1BB5">
        <w:t>—</w:t>
      </w:r>
      <w:r w:rsidRPr="001F1BB5">
        <w:rPr>
          <w:rStyle w:val="CharPartText"/>
        </w:rPr>
        <w:t>Flight crew licensing</w:t>
      </w:r>
      <w:bookmarkEnd w:id="121"/>
    </w:p>
    <w:p w14:paraId="0303C34A" w14:textId="77777777" w:rsidR="00F55C85" w:rsidRPr="001F1BB5" w:rsidRDefault="00F55C85" w:rsidP="009E0BC9">
      <w:pPr>
        <w:pStyle w:val="Header"/>
      </w:pPr>
      <w:r w:rsidRPr="001F1BB5">
        <w:rPr>
          <w:rStyle w:val="CharDivNo"/>
        </w:rPr>
        <w:t xml:space="preserve"> </w:t>
      </w:r>
      <w:r w:rsidRPr="001F1BB5">
        <w:rPr>
          <w:rStyle w:val="CharDivText"/>
        </w:rPr>
        <w:t xml:space="preserve"> </w:t>
      </w:r>
    </w:p>
    <w:p w14:paraId="42679A51" w14:textId="79A75FCD" w:rsidR="00F55C85" w:rsidRPr="001F1BB5" w:rsidRDefault="00885F5D" w:rsidP="009E0BC9">
      <w:pPr>
        <w:pStyle w:val="TofSectsHeading"/>
      </w:pPr>
      <w:r w:rsidRPr="001F1BB5">
        <w:t>Table of contents</w:t>
      </w:r>
    </w:p>
    <w:p w14:paraId="1B97E441" w14:textId="41445522" w:rsidR="00F55C85" w:rsidRPr="001F1BB5" w:rsidRDefault="006E0FAF" w:rsidP="009E0BC9">
      <w:pPr>
        <w:pStyle w:val="TofSectsGroupHeading"/>
        <w:rPr>
          <w:noProof/>
        </w:rPr>
      </w:pPr>
      <w:r w:rsidRPr="001F1BB5">
        <w:rPr>
          <w:noProof/>
        </w:rPr>
        <w:t>Subpart 6</w:t>
      </w:r>
      <w:r w:rsidR="00F55C85" w:rsidRPr="001F1BB5">
        <w:rPr>
          <w:noProof/>
        </w:rPr>
        <w:t>1.A</w:t>
      </w:r>
      <w:r w:rsidR="00351147" w:rsidRPr="001F1BB5">
        <w:rPr>
          <w:bCs/>
          <w:noProof/>
        </w:rPr>
        <w:t>—</w:t>
      </w:r>
      <w:r w:rsidR="00F55C85" w:rsidRPr="001F1BB5">
        <w:rPr>
          <w:noProof/>
        </w:rPr>
        <w:t>Preliminary</w:t>
      </w:r>
    </w:p>
    <w:p w14:paraId="2D1C5F64" w14:textId="4E61104F"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61.A.1</w:t>
      </w:r>
      <w:r w:rsidR="00351147" w:rsidRPr="001F1BB5">
        <w:rPr>
          <w:bCs/>
          <w:noProof/>
        </w:rPr>
        <w:t>—</w:t>
      </w:r>
      <w:r w:rsidRPr="001F1BB5">
        <w:rPr>
          <w:noProof/>
        </w:rPr>
        <w:t>General</w:t>
      </w:r>
    </w:p>
    <w:p w14:paraId="348447A3" w14:textId="4366BB77" w:rsidR="00F55C85" w:rsidRPr="001F1BB5" w:rsidRDefault="00F55C85" w:rsidP="009E0BC9">
      <w:pPr>
        <w:pStyle w:val="TofSectsSection"/>
        <w:rPr>
          <w:noProof/>
        </w:rPr>
      </w:pPr>
      <w:r w:rsidRPr="001F1BB5">
        <w:rPr>
          <w:noProof/>
        </w:rPr>
        <w:t>61.005</w:t>
      </w:r>
      <w:r w:rsidRPr="001F1BB5">
        <w:rPr>
          <w:noProof/>
          <w:szCs w:val="22"/>
        </w:rPr>
        <w:tab/>
      </w:r>
      <w:r w:rsidRPr="001F1BB5">
        <w:rPr>
          <w:noProof/>
        </w:rPr>
        <w:t>What Part</w:t>
      </w:r>
      <w:r w:rsidR="00883E46" w:rsidRPr="001F1BB5">
        <w:rPr>
          <w:noProof/>
        </w:rPr>
        <w:t> </w:t>
      </w:r>
      <w:r w:rsidRPr="001F1BB5">
        <w:rPr>
          <w:noProof/>
        </w:rPr>
        <w:t>61 is about</w:t>
      </w:r>
    </w:p>
    <w:p w14:paraId="53E37544" w14:textId="4AC77725" w:rsidR="00B06987" w:rsidRPr="001F1BB5" w:rsidRDefault="00B06987" w:rsidP="009E0BC9">
      <w:pPr>
        <w:pStyle w:val="TofSectsSection"/>
      </w:pPr>
      <w:r w:rsidRPr="001F1BB5">
        <w:t>61.007</w:t>
      </w:r>
      <w:r w:rsidRPr="001F1BB5">
        <w:tab/>
        <w:t>Application of Part</w:t>
      </w:r>
      <w:r w:rsidR="00883E46" w:rsidRPr="001F1BB5">
        <w:t> </w:t>
      </w:r>
      <w:r w:rsidRPr="001F1BB5">
        <w:t>61</w:t>
      </w:r>
    </w:p>
    <w:p w14:paraId="51BCF68E" w14:textId="6CAF0DAC" w:rsidR="00F55C85" w:rsidRPr="001F1BB5" w:rsidRDefault="00F55C85" w:rsidP="009E0BC9">
      <w:pPr>
        <w:pStyle w:val="TofSectsSection"/>
        <w:rPr>
          <w:noProof/>
          <w:szCs w:val="22"/>
        </w:rPr>
      </w:pPr>
      <w:r w:rsidRPr="001F1BB5">
        <w:rPr>
          <w:noProof/>
        </w:rPr>
        <w:t>61.010</w:t>
      </w:r>
      <w:r w:rsidRPr="001F1BB5">
        <w:rPr>
          <w:noProof/>
          <w:szCs w:val="22"/>
        </w:rPr>
        <w:tab/>
      </w:r>
      <w:r w:rsidRPr="001F1BB5">
        <w:rPr>
          <w:noProof/>
        </w:rPr>
        <w:t>Definitions for Part</w:t>
      </w:r>
      <w:r w:rsidR="00883E46" w:rsidRPr="001F1BB5">
        <w:rPr>
          <w:noProof/>
        </w:rPr>
        <w:t> </w:t>
      </w:r>
      <w:r w:rsidRPr="001F1BB5">
        <w:rPr>
          <w:noProof/>
        </w:rPr>
        <w:t>61</w:t>
      </w:r>
    </w:p>
    <w:p w14:paraId="594B8438" w14:textId="7D976119" w:rsidR="00F55C85" w:rsidRPr="001F1BB5" w:rsidRDefault="00F55C85" w:rsidP="009E0BC9">
      <w:pPr>
        <w:pStyle w:val="TofSectsSection"/>
        <w:rPr>
          <w:noProof/>
          <w:szCs w:val="22"/>
        </w:rPr>
      </w:pPr>
      <w:r w:rsidRPr="001F1BB5">
        <w:rPr>
          <w:noProof/>
        </w:rPr>
        <w:t>61.015</w:t>
      </w:r>
      <w:r w:rsidRPr="001F1BB5">
        <w:rPr>
          <w:noProof/>
          <w:szCs w:val="22"/>
        </w:rPr>
        <w:tab/>
      </w:r>
      <w:r w:rsidRPr="001F1BB5">
        <w:rPr>
          <w:noProof/>
        </w:rPr>
        <w:t xml:space="preserve">Definition of </w:t>
      </w:r>
      <w:r w:rsidRPr="001F1BB5">
        <w:rPr>
          <w:i/>
          <w:noProof/>
        </w:rPr>
        <w:t xml:space="preserve">category </w:t>
      </w:r>
      <w:r w:rsidRPr="001F1BB5">
        <w:rPr>
          <w:noProof/>
        </w:rPr>
        <w:t>of aircraft for Part</w:t>
      </w:r>
      <w:r w:rsidR="00883E46" w:rsidRPr="001F1BB5">
        <w:rPr>
          <w:noProof/>
        </w:rPr>
        <w:t> </w:t>
      </w:r>
      <w:r w:rsidRPr="001F1BB5">
        <w:rPr>
          <w:noProof/>
        </w:rPr>
        <w:t>61</w:t>
      </w:r>
    </w:p>
    <w:p w14:paraId="411C41FE" w14:textId="27059077" w:rsidR="00F55C85" w:rsidRPr="001F1BB5" w:rsidRDefault="00F55C85" w:rsidP="009E0BC9">
      <w:pPr>
        <w:pStyle w:val="TofSectsSection"/>
        <w:rPr>
          <w:noProof/>
          <w:szCs w:val="22"/>
        </w:rPr>
      </w:pPr>
      <w:r w:rsidRPr="001F1BB5">
        <w:rPr>
          <w:noProof/>
        </w:rPr>
        <w:t>61.020</w:t>
      </w:r>
      <w:r w:rsidRPr="001F1BB5">
        <w:rPr>
          <w:noProof/>
          <w:szCs w:val="22"/>
        </w:rPr>
        <w:tab/>
      </w:r>
      <w:r w:rsidRPr="001F1BB5">
        <w:rPr>
          <w:noProof/>
        </w:rPr>
        <w:t xml:space="preserve">Definition of </w:t>
      </w:r>
      <w:r w:rsidRPr="001F1BB5">
        <w:rPr>
          <w:i/>
          <w:noProof/>
        </w:rPr>
        <w:t xml:space="preserve">class </w:t>
      </w:r>
      <w:r w:rsidRPr="001F1BB5">
        <w:rPr>
          <w:noProof/>
        </w:rPr>
        <w:t>of aircraft for Part</w:t>
      </w:r>
      <w:r w:rsidR="00883E46" w:rsidRPr="001F1BB5">
        <w:rPr>
          <w:noProof/>
        </w:rPr>
        <w:t> </w:t>
      </w:r>
      <w:r w:rsidRPr="001F1BB5">
        <w:rPr>
          <w:noProof/>
        </w:rPr>
        <w:t>61</w:t>
      </w:r>
    </w:p>
    <w:p w14:paraId="741C8B75" w14:textId="2EBB2B4B" w:rsidR="00F55C85" w:rsidRPr="001F1BB5" w:rsidRDefault="00F55C85" w:rsidP="009E0BC9">
      <w:pPr>
        <w:pStyle w:val="TofSectsSection"/>
        <w:rPr>
          <w:noProof/>
          <w:szCs w:val="22"/>
        </w:rPr>
      </w:pPr>
      <w:r w:rsidRPr="001F1BB5">
        <w:rPr>
          <w:noProof/>
        </w:rPr>
        <w:t>61.025</w:t>
      </w:r>
      <w:r w:rsidRPr="001F1BB5">
        <w:rPr>
          <w:noProof/>
          <w:szCs w:val="22"/>
        </w:rPr>
        <w:tab/>
      </w:r>
      <w:r w:rsidRPr="001F1BB5">
        <w:rPr>
          <w:noProof/>
        </w:rPr>
        <w:t xml:space="preserve">Definition of </w:t>
      </w:r>
      <w:r w:rsidRPr="001F1BB5">
        <w:rPr>
          <w:i/>
          <w:noProof/>
        </w:rPr>
        <w:t xml:space="preserve">aeroplane </w:t>
      </w:r>
      <w:r w:rsidRPr="001F1BB5">
        <w:rPr>
          <w:noProof/>
        </w:rPr>
        <w:t>for Part</w:t>
      </w:r>
      <w:r w:rsidR="00883E46" w:rsidRPr="001F1BB5">
        <w:rPr>
          <w:noProof/>
        </w:rPr>
        <w:t> </w:t>
      </w:r>
      <w:r w:rsidRPr="001F1BB5">
        <w:rPr>
          <w:noProof/>
        </w:rPr>
        <w:t>61</w:t>
      </w:r>
    </w:p>
    <w:p w14:paraId="6B92094D" w14:textId="7AB1DE60" w:rsidR="00F55C85" w:rsidRPr="001F1BB5" w:rsidRDefault="00F55C85" w:rsidP="009E0BC9">
      <w:pPr>
        <w:pStyle w:val="TofSectsSection"/>
        <w:rPr>
          <w:noProof/>
          <w:szCs w:val="22"/>
        </w:rPr>
      </w:pPr>
      <w:r w:rsidRPr="001F1BB5">
        <w:rPr>
          <w:noProof/>
        </w:rPr>
        <w:t>61.035</w:t>
      </w:r>
      <w:r w:rsidRPr="001F1BB5">
        <w:rPr>
          <w:noProof/>
          <w:szCs w:val="22"/>
        </w:rPr>
        <w:tab/>
      </w:r>
      <w:r w:rsidRPr="001F1BB5">
        <w:rPr>
          <w:noProof/>
        </w:rPr>
        <w:t>Issue of Manual of Standards for Part</w:t>
      </w:r>
      <w:r w:rsidR="00883E46" w:rsidRPr="001F1BB5">
        <w:rPr>
          <w:noProof/>
        </w:rPr>
        <w:t> </w:t>
      </w:r>
      <w:r w:rsidRPr="001F1BB5">
        <w:rPr>
          <w:noProof/>
        </w:rPr>
        <w:t>61</w:t>
      </w:r>
    </w:p>
    <w:p w14:paraId="5C7BB2ED" w14:textId="4EA965C5" w:rsidR="00F55C85" w:rsidRPr="001F1BB5" w:rsidRDefault="00F55C85" w:rsidP="009E0BC9">
      <w:pPr>
        <w:pStyle w:val="TofSectsSection"/>
        <w:rPr>
          <w:noProof/>
          <w:szCs w:val="22"/>
        </w:rPr>
      </w:pPr>
      <w:r w:rsidRPr="001F1BB5">
        <w:rPr>
          <w:noProof/>
        </w:rPr>
        <w:t>61.040</w:t>
      </w:r>
      <w:r w:rsidRPr="001F1BB5">
        <w:rPr>
          <w:noProof/>
          <w:szCs w:val="22"/>
        </w:rPr>
        <w:tab/>
      </w:r>
      <w:r w:rsidRPr="001F1BB5">
        <w:rPr>
          <w:noProof/>
        </w:rPr>
        <w:t>Approvals by CASA for Part</w:t>
      </w:r>
      <w:r w:rsidR="00883E46" w:rsidRPr="001F1BB5">
        <w:rPr>
          <w:noProof/>
        </w:rPr>
        <w:t> </w:t>
      </w:r>
      <w:r w:rsidRPr="001F1BB5">
        <w:rPr>
          <w:noProof/>
        </w:rPr>
        <w:t>61</w:t>
      </w:r>
    </w:p>
    <w:p w14:paraId="108C13C7" w14:textId="77777777" w:rsidR="00F55C85" w:rsidRPr="001F1BB5" w:rsidRDefault="00F55C85" w:rsidP="009E0BC9">
      <w:pPr>
        <w:pStyle w:val="TofSectsSection"/>
        <w:rPr>
          <w:noProof/>
          <w:szCs w:val="22"/>
        </w:rPr>
      </w:pPr>
      <w:r w:rsidRPr="001F1BB5">
        <w:rPr>
          <w:noProof/>
        </w:rPr>
        <w:t>61.045</w:t>
      </w:r>
      <w:r w:rsidRPr="001F1BB5">
        <w:rPr>
          <w:noProof/>
          <w:szCs w:val="22"/>
        </w:rPr>
        <w:tab/>
      </w:r>
      <w:r w:rsidRPr="001F1BB5">
        <w:rPr>
          <w:noProof/>
        </w:rPr>
        <w:t>Prescription of qualification standards for flight simulation training devices</w:t>
      </w:r>
    </w:p>
    <w:p w14:paraId="68DF7F6C" w14:textId="77777777" w:rsidR="00F55C85" w:rsidRPr="001F1BB5" w:rsidRDefault="00F55C85" w:rsidP="009E0BC9">
      <w:pPr>
        <w:pStyle w:val="TofSectsSection"/>
        <w:rPr>
          <w:noProof/>
          <w:szCs w:val="22"/>
        </w:rPr>
      </w:pPr>
      <w:r w:rsidRPr="001F1BB5">
        <w:rPr>
          <w:noProof/>
        </w:rPr>
        <w:t>61.047</w:t>
      </w:r>
      <w:r w:rsidRPr="001F1BB5">
        <w:rPr>
          <w:noProof/>
          <w:szCs w:val="22"/>
        </w:rPr>
        <w:tab/>
      </w:r>
      <w:r w:rsidRPr="001F1BB5">
        <w:rPr>
          <w:noProof/>
        </w:rPr>
        <w:t>Prescription of recognised foreign States</w:t>
      </w:r>
    </w:p>
    <w:p w14:paraId="61285309" w14:textId="073F93BD" w:rsidR="00F55C85" w:rsidRPr="001F1BB5" w:rsidRDefault="00F55C85" w:rsidP="009E0BC9">
      <w:pPr>
        <w:pStyle w:val="TofSectsSection"/>
        <w:rPr>
          <w:noProof/>
          <w:szCs w:val="22"/>
        </w:rPr>
      </w:pPr>
      <w:r w:rsidRPr="001F1BB5">
        <w:rPr>
          <w:noProof/>
        </w:rPr>
        <w:t>61.050</w:t>
      </w:r>
      <w:r w:rsidRPr="001F1BB5">
        <w:rPr>
          <w:noProof/>
          <w:szCs w:val="22"/>
        </w:rPr>
        <w:tab/>
      </w:r>
      <w:r w:rsidRPr="001F1BB5">
        <w:rPr>
          <w:noProof/>
        </w:rPr>
        <w:t>Prescription of multi</w:t>
      </w:r>
      <w:r w:rsidR="004D54F8">
        <w:rPr>
          <w:noProof/>
        </w:rPr>
        <w:noBreakHyphen/>
      </w:r>
      <w:r w:rsidRPr="001F1BB5">
        <w:rPr>
          <w:noProof/>
        </w:rPr>
        <w:t>engine aeroplanes included in single</w:t>
      </w:r>
      <w:r w:rsidR="004D54F8">
        <w:rPr>
          <w:noProof/>
        </w:rPr>
        <w:noBreakHyphen/>
      </w:r>
      <w:r w:rsidRPr="001F1BB5">
        <w:rPr>
          <w:noProof/>
        </w:rPr>
        <w:t>engine aeroplane class</w:t>
      </w:r>
    </w:p>
    <w:p w14:paraId="63066353" w14:textId="5B6EAA7C" w:rsidR="00F55C85" w:rsidRPr="001F1BB5" w:rsidRDefault="00F55C85" w:rsidP="009E0BC9">
      <w:pPr>
        <w:pStyle w:val="TofSectsSection"/>
        <w:rPr>
          <w:noProof/>
          <w:szCs w:val="22"/>
        </w:rPr>
      </w:pPr>
      <w:r w:rsidRPr="001F1BB5">
        <w:rPr>
          <w:noProof/>
        </w:rPr>
        <w:t>61.055</w:t>
      </w:r>
      <w:r w:rsidRPr="001F1BB5">
        <w:rPr>
          <w:noProof/>
          <w:szCs w:val="22"/>
        </w:rPr>
        <w:tab/>
      </w:r>
      <w:r w:rsidRPr="001F1BB5">
        <w:rPr>
          <w:noProof/>
        </w:rPr>
        <w:t>Prescription of type ratings and variants—multi</w:t>
      </w:r>
      <w:r w:rsidR="004D54F8">
        <w:rPr>
          <w:noProof/>
        </w:rPr>
        <w:noBreakHyphen/>
      </w:r>
      <w:r w:rsidRPr="001F1BB5">
        <w:rPr>
          <w:noProof/>
        </w:rPr>
        <w:t>crew aircraft</w:t>
      </w:r>
    </w:p>
    <w:p w14:paraId="071D45F1" w14:textId="751AE199" w:rsidR="00F55C85" w:rsidRPr="001F1BB5" w:rsidRDefault="00F55C85" w:rsidP="009E0BC9">
      <w:pPr>
        <w:pStyle w:val="TofSectsSection"/>
        <w:rPr>
          <w:noProof/>
        </w:rPr>
      </w:pPr>
      <w:r w:rsidRPr="001F1BB5">
        <w:rPr>
          <w:noProof/>
        </w:rPr>
        <w:t>61.060</w:t>
      </w:r>
      <w:r w:rsidRPr="001F1BB5">
        <w:rPr>
          <w:noProof/>
          <w:szCs w:val="22"/>
        </w:rPr>
        <w:tab/>
      </w:r>
      <w:r w:rsidRPr="001F1BB5">
        <w:rPr>
          <w:noProof/>
        </w:rPr>
        <w:t>Prescription of type ratings—single</w:t>
      </w:r>
      <w:r w:rsidR="004D54F8">
        <w:rPr>
          <w:noProof/>
        </w:rPr>
        <w:noBreakHyphen/>
      </w:r>
      <w:r w:rsidRPr="001F1BB5">
        <w:rPr>
          <w:noProof/>
        </w:rPr>
        <w:t>pilot aircraft</w:t>
      </w:r>
    </w:p>
    <w:p w14:paraId="38D7309E" w14:textId="74DFFB4D" w:rsidR="00B06987" w:rsidRPr="001F1BB5" w:rsidRDefault="00B06987" w:rsidP="009E0BC9">
      <w:pPr>
        <w:pStyle w:val="TofSectsSection"/>
      </w:pPr>
      <w:r w:rsidRPr="001F1BB5">
        <w:t>61.061</w:t>
      </w:r>
      <w:r w:rsidRPr="001F1BB5">
        <w:tab/>
        <w:t>Prescription of type</w:t>
      </w:r>
      <w:r w:rsidR="004D54F8">
        <w:noBreakHyphen/>
      </w:r>
      <w:r w:rsidRPr="001F1BB5">
        <w:t>rated aircraft—flight review requirements for class ratings</w:t>
      </w:r>
    </w:p>
    <w:p w14:paraId="3270F07F" w14:textId="77777777" w:rsidR="00B06987" w:rsidRPr="001F1BB5" w:rsidRDefault="00B06987" w:rsidP="009E0BC9">
      <w:pPr>
        <w:pStyle w:val="TofSectsSection"/>
      </w:pPr>
      <w:r w:rsidRPr="001F1BB5">
        <w:t>61.062</w:t>
      </w:r>
      <w:r w:rsidRPr="001F1BB5">
        <w:tab/>
        <w:t>Prescription of types of aircraft for additional limitations on class ratings</w:t>
      </w:r>
    </w:p>
    <w:p w14:paraId="31C6FC79" w14:textId="77777777" w:rsidR="00B06987" w:rsidRPr="001F1BB5" w:rsidRDefault="00B06987" w:rsidP="009E0BC9">
      <w:pPr>
        <w:pStyle w:val="TofSectsSection"/>
      </w:pPr>
      <w:r w:rsidRPr="001F1BB5">
        <w:t>61.063</w:t>
      </w:r>
      <w:r w:rsidRPr="001F1BB5">
        <w:tab/>
        <w:t>Prescription of types of single engine helicopters for flight reviews</w:t>
      </w:r>
    </w:p>
    <w:p w14:paraId="0910D96A" w14:textId="77777777" w:rsidR="00F55C85" w:rsidRPr="001F1BB5" w:rsidRDefault="00F55C85" w:rsidP="009E0BC9">
      <w:pPr>
        <w:pStyle w:val="TofSectsSection"/>
        <w:rPr>
          <w:noProof/>
          <w:szCs w:val="22"/>
        </w:rPr>
      </w:pPr>
      <w:r w:rsidRPr="001F1BB5">
        <w:rPr>
          <w:noProof/>
        </w:rPr>
        <w:t>61.065</w:t>
      </w:r>
      <w:r w:rsidRPr="001F1BB5">
        <w:rPr>
          <w:noProof/>
          <w:szCs w:val="22"/>
        </w:rPr>
        <w:tab/>
      </w:r>
      <w:r w:rsidRPr="001F1BB5">
        <w:rPr>
          <w:noProof/>
        </w:rPr>
        <w:t>Conduct of unauthorised activities—holders of flight crew licences</w:t>
      </w:r>
    </w:p>
    <w:p w14:paraId="66716716" w14:textId="74653255"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61.A.2</w:t>
      </w:r>
      <w:r w:rsidR="00351147" w:rsidRPr="001F1BB5">
        <w:rPr>
          <w:bCs/>
          <w:noProof/>
        </w:rPr>
        <w:t>—</w:t>
      </w:r>
      <w:r w:rsidRPr="001F1BB5">
        <w:rPr>
          <w:rFonts w:eastAsia="MS Mincho"/>
          <w:noProof/>
        </w:rPr>
        <w:t>Flight time and other aeronautical experience</w:t>
      </w:r>
    </w:p>
    <w:p w14:paraId="278C9DF2" w14:textId="2DBEB7D4" w:rsidR="00F55C85" w:rsidRPr="001F1BB5" w:rsidRDefault="00F55C85" w:rsidP="009E0BC9">
      <w:pPr>
        <w:pStyle w:val="TofSectsSection"/>
        <w:rPr>
          <w:noProof/>
          <w:szCs w:val="22"/>
        </w:rPr>
      </w:pPr>
      <w:r w:rsidRPr="001F1BB5">
        <w:rPr>
          <w:noProof/>
        </w:rPr>
        <w:t>61.070</w:t>
      </w:r>
      <w:r w:rsidRPr="001F1BB5">
        <w:rPr>
          <w:noProof/>
          <w:szCs w:val="22"/>
        </w:rPr>
        <w:tab/>
      </w:r>
      <w:r w:rsidRPr="001F1BB5">
        <w:rPr>
          <w:noProof/>
        </w:rPr>
        <w:t>Flight to which Division</w:t>
      </w:r>
      <w:r w:rsidR="00883E46" w:rsidRPr="001F1BB5">
        <w:rPr>
          <w:noProof/>
        </w:rPr>
        <w:t> </w:t>
      </w:r>
      <w:r w:rsidRPr="001F1BB5">
        <w:rPr>
          <w:noProof/>
        </w:rPr>
        <w:t>61.A.2 applies</w:t>
      </w:r>
    </w:p>
    <w:p w14:paraId="5894166B" w14:textId="5696876F" w:rsidR="00F55C85" w:rsidRPr="001F1BB5" w:rsidRDefault="00F55C85" w:rsidP="009E0BC9">
      <w:pPr>
        <w:pStyle w:val="TofSectsSection"/>
        <w:rPr>
          <w:noProof/>
          <w:szCs w:val="22"/>
        </w:rPr>
      </w:pPr>
      <w:r w:rsidRPr="001F1BB5">
        <w:rPr>
          <w:noProof/>
        </w:rPr>
        <w:t>61.075</w:t>
      </w:r>
      <w:r w:rsidRPr="001F1BB5">
        <w:rPr>
          <w:noProof/>
          <w:szCs w:val="22"/>
        </w:rPr>
        <w:tab/>
      </w:r>
      <w:r w:rsidRPr="001F1BB5">
        <w:rPr>
          <w:noProof/>
        </w:rPr>
        <w:t xml:space="preserve">Definition of </w:t>
      </w:r>
      <w:r w:rsidRPr="001F1BB5">
        <w:rPr>
          <w:i/>
          <w:noProof/>
        </w:rPr>
        <w:t xml:space="preserve">aeronautical experience </w:t>
      </w:r>
      <w:r w:rsidRPr="001F1BB5">
        <w:rPr>
          <w:noProof/>
        </w:rPr>
        <w:t>for Part</w:t>
      </w:r>
      <w:r w:rsidR="00883E46" w:rsidRPr="001F1BB5">
        <w:rPr>
          <w:noProof/>
        </w:rPr>
        <w:t> </w:t>
      </w:r>
      <w:r w:rsidRPr="001F1BB5">
        <w:rPr>
          <w:noProof/>
        </w:rPr>
        <w:t>61</w:t>
      </w:r>
    </w:p>
    <w:p w14:paraId="442CE7FA" w14:textId="2D2E7ADF" w:rsidR="00F55C85" w:rsidRPr="001F1BB5" w:rsidRDefault="00F55C85" w:rsidP="009E0BC9">
      <w:pPr>
        <w:pStyle w:val="TofSectsSection"/>
        <w:rPr>
          <w:noProof/>
          <w:szCs w:val="22"/>
        </w:rPr>
      </w:pPr>
      <w:r w:rsidRPr="001F1BB5">
        <w:rPr>
          <w:noProof/>
        </w:rPr>
        <w:t>61.080</w:t>
      </w:r>
      <w:r w:rsidRPr="001F1BB5">
        <w:rPr>
          <w:noProof/>
          <w:szCs w:val="22"/>
        </w:rPr>
        <w:tab/>
      </w:r>
      <w:r w:rsidRPr="001F1BB5">
        <w:rPr>
          <w:noProof/>
        </w:rPr>
        <w:t xml:space="preserve">Definition of </w:t>
      </w:r>
      <w:r w:rsidRPr="001F1BB5">
        <w:rPr>
          <w:i/>
          <w:noProof/>
        </w:rPr>
        <w:t xml:space="preserve">flight time </w:t>
      </w:r>
      <w:r w:rsidRPr="001F1BB5">
        <w:rPr>
          <w:noProof/>
        </w:rPr>
        <w:t>as pilot for Part</w:t>
      </w:r>
      <w:r w:rsidR="00883E46" w:rsidRPr="001F1BB5">
        <w:rPr>
          <w:noProof/>
        </w:rPr>
        <w:t> </w:t>
      </w:r>
      <w:r w:rsidRPr="001F1BB5">
        <w:rPr>
          <w:noProof/>
        </w:rPr>
        <w:t>61</w:t>
      </w:r>
    </w:p>
    <w:p w14:paraId="09CC4B40" w14:textId="78635608" w:rsidR="00F55C85" w:rsidRPr="001F1BB5" w:rsidRDefault="00F55C85" w:rsidP="009E0BC9">
      <w:pPr>
        <w:pStyle w:val="TofSectsSection"/>
        <w:rPr>
          <w:noProof/>
          <w:szCs w:val="22"/>
        </w:rPr>
      </w:pPr>
      <w:r w:rsidRPr="001F1BB5">
        <w:rPr>
          <w:noProof/>
        </w:rPr>
        <w:t>61.085</w:t>
      </w:r>
      <w:r w:rsidRPr="001F1BB5">
        <w:rPr>
          <w:noProof/>
          <w:szCs w:val="22"/>
        </w:rPr>
        <w:tab/>
      </w:r>
      <w:r w:rsidRPr="001F1BB5">
        <w:rPr>
          <w:noProof/>
        </w:rPr>
        <w:t xml:space="preserve">Definition of </w:t>
      </w:r>
      <w:r w:rsidRPr="001F1BB5">
        <w:rPr>
          <w:i/>
          <w:noProof/>
        </w:rPr>
        <w:t xml:space="preserve">flight time </w:t>
      </w:r>
      <w:r w:rsidRPr="001F1BB5">
        <w:rPr>
          <w:noProof/>
        </w:rPr>
        <w:t>as co</w:t>
      </w:r>
      <w:r w:rsidR="004D54F8">
        <w:rPr>
          <w:noProof/>
        </w:rPr>
        <w:noBreakHyphen/>
      </w:r>
      <w:r w:rsidRPr="001F1BB5">
        <w:rPr>
          <w:noProof/>
        </w:rPr>
        <w:t>pilot for Part</w:t>
      </w:r>
      <w:r w:rsidR="00883E46" w:rsidRPr="001F1BB5">
        <w:rPr>
          <w:noProof/>
        </w:rPr>
        <w:t> </w:t>
      </w:r>
      <w:r w:rsidRPr="001F1BB5">
        <w:rPr>
          <w:noProof/>
        </w:rPr>
        <w:t>61</w:t>
      </w:r>
    </w:p>
    <w:p w14:paraId="7D6F792A" w14:textId="23213450" w:rsidR="00F55C85" w:rsidRPr="001F1BB5" w:rsidRDefault="00F55C85" w:rsidP="009E0BC9">
      <w:pPr>
        <w:pStyle w:val="TofSectsSection"/>
        <w:rPr>
          <w:noProof/>
          <w:szCs w:val="22"/>
        </w:rPr>
      </w:pPr>
      <w:r w:rsidRPr="001F1BB5">
        <w:rPr>
          <w:noProof/>
        </w:rPr>
        <w:t>61.090</w:t>
      </w:r>
      <w:r w:rsidRPr="001F1BB5">
        <w:rPr>
          <w:noProof/>
          <w:szCs w:val="22"/>
        </w:rPr>
        <w:tab/>
      </w:r>
      <w:r w:rsidRPr="001F1BB5">
        <w:rPr>
          <w:noProof/>
        </w:rPr>
        <w:t xml:space="preserve">Definition of </w:t>
      </w:r>
      <w:r w:rsidRPr="001F1BB5">
        <w:rPr>
          <w:i/>
          <w:noProof/>
        </w:rPr>
        <w:t xml:space="preserve">flight time </w:t>
      </w:r>
      <w:r w:rsidRPr="001F1BB5">
        <w:rPr>
          <w:noProof/>
        </w:rPr>
        <w:t>as pilot in command for Part</w:t>
      </w:r>
      <w:r w:rsidR="00883E46" w:rsidRPr="001F1BB5">
        <w:rPr>
          <w:noProof/>
        </w:rPr>
        <w:t> </w:t>
      </w:r>
      <w:r w:rsidRPr="001F1BB5">
        <w:rPr>
          <w:noProof/>
        </w:rPr>
        <w:t>61</w:t>
      </w:r>
    </w:p>
    <w:p w14:paraId="388832D3" w14:textId="01BAC34B" w:rsidR="00F55C85" w:rsidRPr="001F1BB5" w:rsidRDefault="00F55C85" w:rsidP="009E0BC9">
      <w:pPr>
        <w:pStyle w:val="TofSectsSection"/>
        <w:rPr>
          <w:noProof/>
          <w:szCs w:val="22"/>
        </w:rPr>
      </w:pPr>
      <w:r w:rsidRPr="001F1BB5">
        <w:rPr>
          <w:noProof/>
        </w:rPr>
        <w:t>61.095</w:t>
      </w:r>
      <w:r w:rsidRPr="001F1BB5">
        <w:rPr>
          <w:noProof/>
          <w:szCs w:val="22"/>
        </w:rPr>
        <w:tab/>
      </w:r>
      <w:r w:rsidRPr="001F1BB5">
        <w:rPr>
          <w:noProof/>
        </w:rPr>
        <w:t xml:space="preserve">Definition of </w:t>
      </w:r>
      <w:r w:rsidRPr="001F1BB5">
        <w:rPr>
          <w:i/>
          <w:noProof/>
        </w:rPr>
        <w:t xml:space="preserve">flight time </w:t>
      </w:r>
      <w:r w:rsidRPr="001F1BB5">
        <w:rPr>
          <w:noProof/>
        </w:rPr>
        <w:t>as pilot in command under supervision for Part</w:t>
      </w:r>
      <w:r w:rsidR="00883E46" w:rsidRPr="001F1BB5">
        <w:rPr>
          <w:noProof/>
        </w:rPr>
        <w:t> </w:t>
      </w:r>
      <w:r w:rsidRPr="001F1BB5">
        <w:rPr>
          <w:noProof/>
        </w:rPr>
        <w:t>61</w:t>
      </w:r>
    </w:p>
    <w:p w14:paraId="5C129826" w14:textId="388B331C" w:rsidR="00F55C85" w:rsidRPr="001F1BB5" w:rsidRDefault="00F55C85" w:rsidP="009E0BC9">
      <w:pPr>
        <w:pStyle w:val="TofSectsSection"/>
        <w:rPr>
          <w:noProof/>
          <w:szCs w:val="22"/>
        </w:rPr>
      </w:pPr>
      <w:r w:rsidRPr="001F1BB5">
        <w:rPr>
          <w:noProof/>
        </w:rPr>
        <w:t>61.100</w:t>
      </w:r>
      <w:r w:rsidRPr="001F1BB5">
        <w:rPr>
          <w:noProof/>
          <w:szCs w:val="22"/>
        </w:rPr>
        <w:tab/>
      </w:r>
      <w:r w:rsidRPr="001F1BB5">
        <w:rPr>
          <w:noProof/>
        </w:rPr>
        <w:t xml:space="preserve">Definition of </w:t>
      </w:r>
      <w:r w:rsidRPr="001F1BB5">
        <w:rPr>
          <w:i/>
          <w:noProof/>
        </w:rPr>
        <w:t xml:space="preserve">flight time </w:t>
      </w:r>
      <w:r w:rsidRPr="001F1BB5">
        <w:rPr>
          <w:noProof/>
        </w:rPr>
        <w:t>as flight engineer for Part</w:t>
      </w:r>
      <w:r w:rsidR="00883E46" w:rsidRPr="001F1BB5">
        <w:rPr>
          <w:noProof/>
        </w:rPr>
        <w:t> </w:t>
      </w:r>
      <w:r w:rsidRPr="001F1BB5">
        <w:rPr>
          <w:noProof/>
        </w:rPr>
        <w:t>61</w:t>
      </w:r>
    </w:p>
    <w:p w14:paraId="5063DF4B" w14:textId="2E2F74D1" w:rsidR="00F55C85" w:rsidRPr="001F1BB5" w:rsidRDefault="00F55C85" w:rsidP="009E0BC9">
      <w:pPr>
        <w:pStyle w:val="TofSectsSection"/>
        <w:rPr>
          <w:noProof/>
          <w:szCs w:val="22"/>
        </w:rPr>
      </w:pPr>
      <w:r w:rsidRPr="001F1BB5">
        <w:rPr>
          <w:noProof/>
        </w:rPr>
        <w:t>61.105</w:t>
      </w:r>
      <w:r w:rsidRPr="001F1BB5">
        <w:rPr>
          <w:noProof/>
          <w:szCs w:val="22"/>
        </w:rPr>
        <w:tab/>
      </w:r>
      <w:r w:rsidRPr="001F1BB5">
        <w:rPr>
          <w:noProof/>
        </w:rPr>
        <w:t xml:space="preserve">Definition of </w:t>
      </w:r>
      <w:r w:rsidRPr="001F1BB5">
        <w:rPr>
          <w:i/>
          <w:noProof/>
        </w:rPr>
        <w:t xml:space="preserve">instrument flight time </w:t>
      </w:r>
      <w:r w:rsidRPr="001F1BB5">
        <w:rPr>
          <w:noProof/>
        </w:rPr>
        <w:t>for Part</w:t>
      </w:r>
      <w:r w:rsidR="00883E46" w:rsidRPr="001F1BB5">
        <w:rPr>
          <w:noProof/>
        </w:rPr>
        <w:t> </w:t>
      </w:r>
      <w:r w:rsidRPr="001F1BB5">
        <w:rPr>
          <w:noProof/>
        </w:rPr>
        <w:t>61</w:t>
      </w:r>
    </w:p>
    <w:p w14:paraId="227A12E5" w14:textId="5DA98477" w:rsidR="00F55C85" w:rsidRPr="001F1BB5" w:rsidRDefault="00F55C85" w:rsidP="009E0BC9">
      <w:pPr>
        <w:pStyle w:val="TofSectsSection"/>
        <w:rPr>
          <w:noProof/>
          <w:szCs w:val="22"/>
        </w:rPr>
      </w:pPr>
      <w:r w:rsidRPr="001F1BB5">
        <w:rPr>
          <w:noProof/>
        </w:rPr>
        <w:t>61.110</w:t>
      </w:r>
      <w:r w:rsidRPr="001F1BB5">
        <w:rPr>
          <w:noProof/>
          <w:szCs w:val="22"/>
        </w:rPr>
        <w:tab/>
      </w:r>
      <w:r w:rsidRPr="001F1BB5">
        <w:rPr>
          <w:noProof/>
        </w:rPr>
        <w:t xml:space="preserve">Definition of </w:t>
      </w:r>
      <w:r w:rsidRPr="001F1BB5">
        <w:rPr>
          <w:i/>
          <w:noProof/>
        </w:rPr>
        <w:t xml:space="preserve">instrument ground time </w:t>
      </w:r>
      <w:r w:rsidRPr="001F1BB5">
        <w:rPr>
          <w:noProof/>
        </w:rPr>
        <w:t>for Part</w:t>
      </w:r>
      <w:r w:rsidR="00883E46" w:rsidRPr="001F1BB5">
        <w:rPr>
          <w:noProof/>
        </w:rPr>
        <w:t> </w:t>
      </w:r>
      <w:r w:rsidRPr="001F1BB5">
        <w:rPr>
          <w:noProof/>
        </w:rPr>
        <w:t>61</w:t>
      </w:r>
    </w:p>
    <w:p w14:paraId="40339C14" w14:textId="3011F755"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61.A.3</w:t>
      </w:r>
      <w:r w:rsidR="00351147" w:rsidRPr="001F1BB5">
        <w:rPr>
          <w:bCs/>
          <w:noProof/>
        </w:rPr>
        <w:t>—</w:t>
      </w:r>
      <w:r w:rsidRPr="001F1BB5">
        <w:rPr>
          <w:noProof/>
        </w:rPr>
        <w:t>Performing flight crew duties without licence, rating or endorsement</w:t>
      </w:r>
    </w:p>
    <w:p w14:paraId="158F559A" w14:textId="08D4E10A" w:rsidR="00B06987" w:rsidRPr="001F1BB5" w:rsidRDefault="00B06987" w:rsidP="009E0BC9">
      <w:pPr>
        <w:pStyle w:val="TofSectsGroupHeading"/>
      </w:pPr>
      <w:r w:rsidRPr="001F1BB5">
        <w:t>Subdivision</w:t>
      </w:r>
      <w:r w:rsidR="00883E46" w:rsidRPr="001F1BB5">
        <w:t> </w:t>
      </w:r>
      <w:r w:rsidRPr="001F1BB5">
        <w:t>61.A.3.1</w:t>
      </w:r>
      <w:r w:rsidR="00351147" w:rsidRPr="001F1BB5">
        <w:rPr>
          <w:bCs/>
          <w:noProof/>
        </w:rPr>
        <w:t>—</w:t>
      </w:r>
      <w:r w:rsidRPr="001F1BB5">
        <w:t>Student pilots</w:t>
      </w:r>
    </w:p>
    <w:p w14:paraId="36D3B5AF" w14:textId="77777777" w:rsidR="00B06987" w:rsidRPr="001F1BB5" w:rsidRDefault="00B06987" w:rsidP="009E0BC9">
      <w:pPr>
        <w:pStyle w:val="TofSectsSection"/>
      </w:pPr>
      <w:r w:rsidRPr="001F1BB5">
        <w:t>61.112</w:t>
      </w:r>
      <w:r w:rsidRPr="001F1BB5">
        <w:tab/>
        <w:t>Flying as a student pilot</w:t>
      </w:r>
    </w:p>
    <w:p w14:paraId="72EDD203" w14:textId="77777777" w:rsidR="00B06987" w:rsidRPr="001F1BB5" w:rsidRDefault="00B06987" w:rsidP="009E0BC9">
      <w:pPr>
        <w:pStyle w:val="TofSectsSection"/>
      </w:pPr>
      <w:r w:rsidRPr="001F1BB5">
        <w:t>61.113</w:t>
      </w:r>
      <w:r w:rsidRPr="001F1BB5">
        <w:tab/>
        <w:t>General requirements for student pilots</w:t>
      </w:r>
    </w:p>
    <w:p w14:paraId="289EBC52" w14:textId="77777777" w:rsidR="00B06987" w:rsidRPr="001F1BB5" w:rsidRDefault="00B06987" w:rsidP="009E0BC9">
      <w:pPr>
        <w:pStyle w:val="TofSectsSection"/>
      </w:pPr>
      <w:r w:rsidRPr="001F1BB5">
        <w:t>61.114</w:t>
      </w:r>
      <w:r w:rsidRPr="001F1BB5">
        <w:tab/>
        <w:t>Solo flights—medical requirements for student pilots</w:t>
      </w:r>
    </w:p>
    <w:p w14:paraId="6CAB5999" w14:textId="77777777" w:rsidR="00B06987" w:rsidRPr="001F1BB5" w:rsidRDefault="00B06987" w:rsidP="009E0BC9">
      <w:pPr>
        <w:pStyle w:val="TofSectsSection"/>
      </w:pPr>
      <w:r w:rsidRPr="001F1BB5">
        <w:t>61.115</w:t>
      </w:r>
      <w:r w:rsidRPr="001F1BB5">
        <w:tab/>
        <w:t>Solo flights—recent experience requirements for student pilots</w:t>
      </w:r>
    </w:p>
    <w:p w14:paraId="04992B30" w14:textId="77777777" w:rsidR="00B06987" w:rsidRPr="001F1BB5" w:rsidRDefault="00B06987" w:rsidP="009E0BC9">
      <w:pPr>
        <w:pStyle w:val="TofSectsSection"/>
      </w:pPr>
      <w:r w:rsidRPr="001F1BB5">
        <w:t>61.116</w:t>
      </w:r>
      <w:r w:rsidRPr="001F1BB5">
        <w:tab/>
        <w:t>Student pilots authorised to taxi aircraft</w:t>
      </w:r>
    </w:p>
    <w:p w14:paraId="031A736F" w14:textId="77777777" w:rsidR="00B06987" w:rsidRPr="001F1BB5" w:rsidRDefault="00B06987" w:rsidP="009E0BC9">
      <w:pPr>
        <w:pStyle w:val="TofSectsSection"/>
      </w:pPr>
      <w:r w:rsidRPr="001F1BB5">
        <w:t>61.117</w:t>
      </w:r>
      <w:r w:rsidRPr="001F1BB5">
        <w:tab/>
        <w:t>Identity checks—student pilots</w:t>
      </w:r>
    </w:p>
    <w:p w14:paraId="28CB1622" w14:textId="77777777" w:rsidR="00B06987" w:rsidRPr="001F1BB5" w:rsidRDefault="00B06987" w:rsidP="009E0BC9">
      <w:pPr>
        <w:pStyle w:val="TofSectsSection"/>
      </w:pPr>
      <w:r w:rsidRPr="001F1BB5">
        <w:t>61.118</w:t>
      </w:r>
      <w:r w:rsidRPr="001F1BB5">
        <w:tab/>
        <w:t>Production of medical certificates etc. and identification—student pilots</w:t>
      </w:r>
    </w:p>
    <w:p w14:paraId="121CE1A9" w14:textId="025AFBDE" w:rsidR="00B06987" w:rsidRPr="001F1BB5" w:rsidRDefault="00B06987" w:rsidP="009E0BC9">
      <w:pPr>
        <w:pStyle w:val="TofSectsGroupHeading"/>
      </w:pPr>
      <w:r w:rsidRPr="001F1BB5">
        <w:lastRenderedPageBreak/>
        <w:t>Subdivision</w:t>
      </w:r>
      <w:r w:rsidR="00883E46" w:rsidRPr="001F1BB5">
        <w:t> </w:t>
      </w:r>
      <w:r w:rsidRPr="001F1BB5">
        <w:t>61.A.3.2</w:t>
      </w:r>
      <w:r w:rsidR="00351147" w:rsidRPr="001F1BB5">
        <w:rPr>
          <w:bCs/>
          <w:noProof/>
        </w:rPr>
        <w:t>—</w:t>
      </w:r>
      <w:r w:rsidRPr="001F1BB5">
        <w:t>Other circumstances in which flight crew duties may be performed without licence, rating or endorsement</w:t>
      </w:r>
    </w:p>
    <w:p w14:paraId="7909C990" w14:textId="77777777" w:rsidR="00B06987" w:rsidRPr="001F1BB5" w:rsidRDefault="00B06987" w:rsidP="009E0BC9">
      <w:pPr>
        <w:pStyle w:val="TofSectsSection"/>
      </w:pPr>
      <w:r w:rsidRPr="001F1BB5">
        <w:t>61.119</w:t>
      </w:r>
      <w:r w:rsidRPr="001F1BB5">
        <w:tab/>
        <w:t>Flying without licence—flight engineer duties</w:t>
      </w:r>
    </w:p>
    <w:p w14:paraId="3274DA91" w14:textId="77777777" w:rsidR="00F55C85" w:rsidRPr="001F1BB5" w:rsidRDefault="00F55C85" w:rsidP="009E0BC9">
      <w:pPr>
        <w:pStyle w:val="TofSectsSection"/>
        <w:rPr>
          <w:noProof/>
          <w:szCs w:val="22"/>
        </w:rPr>
      </w:pPr>
      <w:r w:rsidRPr="001F1BB5">
        <w:rPr>
          <w:noProof/>
        </w:rPr>
        <w:t>61.120</w:t>
      </w:r>
      <w:r w:rsidRPr="001F1BB5">
        <w:rPr>
          <w:noProof/>
          <w:szCs w:val="22"/>
        </w:rPr>
        <w:tab/>
      </w:r>
      <w:r w:rsidRPr="001F1BB5">
        <w:rPr>
          <w:noProof/>
        </w:rPr>
        <w:t>Operation of aircraft radio without licence</w:t>
      </w:r>
    </w:p>
    <w:p w14:paraId="47F1B13C" w14:textId="77777777" w:rsidR="00F55C85" w:rsidRPr="001F1BB5" w:rsidRDefault="00F55C85" w:rsidP="009E0BC9">
      <w:pPr>
        <w:pStyle w:val="TofSectsSection"/>
        <w:rPr>
          <w:noProof/>
          <w:szCs w:val="22"/>
        </w:rPr>
      </w:pPr>
      <w:r w:rsidRPr="001F1BB5">
        <w:rPr>
          <w:noProof/>
        </w:rPr>
        <w:t>61.125</w:t>
      </w:r>
      <w:r w:rsidRPr="001F1BB5">
        <w:rPr>
          <w:noProof/>
          <w:szCs w:val="22"/>
        </w:rPr>
        <w:tab/>
      </w:r>
      <w:r w:rsidRPr="001F1BB5">
        <w:rPr>
          <w:noProof/>
        </w:rPr>
        <w:t>Conducting flight activities without rating or endorsement</w:t>
      </w:r>
    </w:p>
    <w:p w14:paraId="4D7372F0" w14:textId="25D0A20F" w:rsidR="009D0B3F" w:rsidRPr="001F1BB5" w:rsidRDefault="009D0B3F" w:rsidP="009E0BC9">
      <w:pPr>
        <w:pStyle w:val="TofSectsSection"/>
      </w:pPr>
      <w:r w:rsidRPr="001F1BB5">
        <w:t>61.126</w:t>
      </w:r>
      <w:r w:rsidRPr="001F1BB5">
        <w:tab/>
      </w:r>
      <w:r w:rsidR="00D71AE8" w:rsidRPr="001F1BB5">
        <w:t>Conducting flight activities without having met proficiency check or flight review</w:t>
      </w:r>
    </w:p>
    <w:p w14:paraId="1E292C5B" w14:textId="666F29BB" w:rsidR="00F55C85" w:rsidRPr="001F1BB5" w:rsidRDefault="00F55C85" w:rsidP="009E0BC9">
      <w:pPr>
        <w:pStyle w:val="TofSectsSection"/>
        <w:rPr>
          <w:noProof/>
          <w:szCs w:val="22"/>
        </w:rPr>
      </w:pPr>
      <w:r w:rsidRPr="001F1BB5">
        <w:rPr>
          <w:noProof/>
        </w:rPr>
        <w:t>61.130</w:t>
      </w:r>
      <w:r w:rsidRPr="001F1BB5">
        <w:rPr>
          <w:noProof/>
          <w:szCs w:val="22"/>
        </w:rPr>
        <w:tab/>
      </w:r>
      <w:r w:rsidRPr="001F1BB5">
        <w:rPr>
          <w:noProof/>
        </w:rPr>
        <w:t>Operation of helicopter using auto flight control system without licence or rating</w:t>
      </w:r>
    </w:p>
    <w:p w14:paraId="2C976591" w14:textId="77777777" w:rsidR="00F55C85" w:rsidRPr="001F1BB5" w:rsidRDefault="00F55C85" w:rsidP="009E0BC9">
      <w:pPr>
        <w:pStyle w:val="TofSectsSection"/>
        <w:rPr>
          <w:noProof/>
          <w:szCs w:val="22"/>
        </w:rPr>
      </w:pPr>
      <w:r w:rsidRPr="001F1BB5">
        <w:rPr>
          <w:noProof/>
        </w:rPr>
        <w:t>61.135</w:t>
      </w:r>
      <w:r w:rsidRPr="001F1BB5">
        <w:rPr>
          <w:noProof/>
          <w:szCs w:val="22"/>
        </w:rPr>
        <w:tab/>
      </w:r>
      <w:r w:rsidRPr="001F1BB5">
        <w:rPr>
          <w:noProof/>
        </w:rPr>
        <w:t>Authorisation to conduct flight training or flight test without holding type rating</w:t>
      </w:r>
    </w:p>
    <w:p w14:paraId="47204298" w14:textId="77777777" w:rsidR="00F55C85" w:rsidRPr="001F1BB5" w:rsidRDefault="00F55C85" w:rsidP="009E0BC9">
      <w:pPr>
        <w:pStyle w:val="TofSectsSection"/>
        <w:rPr>
          <w:noProof/>
          <w:szCs w:val="22"/>
        </w:rPr>
      </w:pPr>
      <w:r w:rsidRPr="001F1BB5">
        <w:rPr>
          <w:noProof/>
        </w:rPr>
        <w:t>61.140</w:t>
      </w:r>
      <w:r w:rsidRPr="001F1BB5">
        <w:rPr>
          <w:noProof/>
          <w:szCs w:val="22"/>
        </w:rPr>
        <w:tab/>
      </w:r>
      <w:r w:rsidRPr="001F1BB5">
        <w:rPr>
          <w:noProof/>
        </w:rPr>
        <w:t>Authorisation to test aircraft without holding type rating</w:t>
      </w:r>
    </w:p>
    <w:p w14:paraId="3BA78FAB" w14:textId="77777777" w:rsidR="00F55C85" w:rsidRPr="001F1BB5" w:rsidRDefault="00F55C85" w:rsidP="009E0BC9">
      <w:pPr>
        <w:pStyle w:val="TofSectsSection"/>
        <w:rPr>
          <w:noProof/>
          <w:szCs w:val="22"/>
        </w:rPr>
      </w:pPr>
      <w:r w:rsidRPr="001F1BB5">
        <w:rPr>
          <w:noProof/>
        </w:rPr>
        <w:t>61.145</w:t>
      </w:r>
      <w:r w:rsidRPr="001F1BB5">
        <w:rPr>
          <w:noProof/>
          <w:szCs w:val="22"/>
        </w:rPr>
        <w:tab/>
      </w:r>
      <w:r w:rsidRPr="001F1BB5">
        <w:rPr>
          <w:noProof/>
        </w:rPr>
        <w:t>Piloting glider without holding glider pilot licence</w:t>
      </w:r>
    </w:p>
    <w:p w14:paraId="263F73C8" w14:textId="34DBE845"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1.B</w:t>
      </w:r>
      <w:r w:rsidR="00351147" w:rsidRPr="001F1BB5">
        <w:rPr>
          <w:bCs/>
          <w:noProof/>
        </w:rPr>
        <w:t>—</w:t>
      </w:r>
      <w:r w:rsidR="00F55C85" w:rsidRPr="001F1BB5">
        <w:rPr>
          <w:noProof/>
        </w:rPr>
        <w:t>Grant of flight crew licences, ratings and endorsements</w:t>
      </w:r>
    </w:p>
    <w:p w14:paraId="6B497F45" w14:textId="154D5F95"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61.B.1</w:t>
      </w:r>
      <w:r w:rsidR="00351147" w:rsidRPr="001F1BB5">
        <w:rPr>
          <w:bCs/>
          <w:noProof/>
        </w:rPr>
        <w:t>—</w:t>
      </w:r>
      <w:r w:rsidRPr="001F1BB5">
        <w:rPr>
          <w:noProof/>
        </w:rPr>
        <w:t>General</w:t>
      </w:r>
    </w:p>
    <w:p w14:paraId="7DA45C12" w14:textId="1EEF869B" w:rsidR="00F55C85" w:rsidRPr="001F1BB5" w:rsidRDefault="00F55C85" w:rsidP="009E0BC9">
      <w:pPr>
        <w:pStyle w:val="TofSectsSection"/>
        <w:rPr>
          <w:b/>
          <w:noProof/>
          <w:szCs w:val="22"/>
        </w:rPr>
      </w:pPr>
      <w:r w:rsidRPr="001F1BB5">
        <w:rPr>
          <w:noProof/>
        </w:rPr>
        <w:t>61.150</w:t>
      </w:r>
      <w:r w:rsidR="00247E65" w:rsidRPr="001F1BB5">
        <w:rPr>
          <w:noProof/>
          <w:szCs w:val="22"/>
        </w:rPr>
        <w:tab/>
      </w:r>
      <w:r w:rsidRPr="001F1BB5">
        <w:rPr>
          <w:noProof/>
        </w:rPr>
        <w:t>People who may grant flight crew licences, ratings and endorsements</w:t>
      </w:r>
    </w:p>
    <w:p w14:paraId="256D0EDC" w14:textId="1121B787" w:rsidR="00F55C85" w:rsidRPr="001F1BB5" w:rsidRDefault="00F55C85" w:rsidP="009E0BC9">
      <w:pPr>
        <w:pStyle w:val="TofSectsSection"/>
        <w:rPr>
          <w:b/>
          <w:noProof/>
          <w:szCs w:val="22"/>
        </w:rPr>
      </w:pPr>
      <w:r w:rsidRPr="001F1BB5">
        <w:rPr>
          <w:noProof/>
        </w:rPr>
        <w:t>61.155</w:t>
      </w:r>
      <w:r w:rsidR="00247E65" w:rsidRPr="001F1BB5">
        <w:rPr>
          <w:b/>
          <w:noProof/>
          <w:szCs w:val="22"/>
        </w:rPr>
        <w:tab/>
      </w:r>
      <w:r w:rsidRPr="001F1BB5">
        <w:rPr>
          <w:noProof/>
        </w:rPr>
        <w:t>Applications for flight crew licences, ratings and endorsements</w:t>
      </w:r>
    </w:p>
    <w:p w14:paraId="63DFCC2F" w14:textId="3C26CC29" w:rsidR="00F55C85" w:rsidRPr="001F1BB5" w:rsidRDefault="00F55C85" w:rsidP="009E0BC9">
      <w:pPr>
        <w:pStyle w:val="TofSectsSection"/>
        <w:rPr>
          <w:b/>
          <w:noProof/>
          <w:szCs w:val="22"/>
        </w:rPr>
      </w:pPr>
      <w:r w:rsidRPr="001F1BB5">
        <w:rPr>
          <w:noProof/>
        </w:rPr>
        <w:t>61.160</w:t>
      </w:r>
      <w:r w:rsidR="00247E65" w:rsidRPr="001F1BB5">
        <w:rPr>
          <w:b/>
          <w:noProof/>
          <w:szCs w:val="22"/>
        </w:rPr>
        <w:tab/>
      </w:r>
      <w:r w:rsidRPr="001F1BB5">
        <w:rPr>
          <w:noProof/>
        </w:rPr>
        <w:t>Grant of flight crew licences</w:t>
      </w:r>
    </w:p>
    <w:p w14:paraId="1BA9251B" w14:textId="522C5A21" w:rsidR="00F55C85" w:rsidRPr="001F1BB5" w:rsidRDefault="00F55C85" w:rsidP="009E0BC9">
      <w:pPr>
        <w:pStyle w:val="TofSectsSection"/>
        <w:rPr>
          <w:b/>
          <w:noProof/>
          <w:szCs w:val="22"/>
        </w:rPr>
      </w:pPr>
      <w:r w:rsidRPr="001F1BB5">
        <w:rPr>
          <w:noProof/>
        </w:rPr>
        <w:t>61.165</w:t>
      </w:r>
      <w:r w:rsidR="00247E65" w:rsidRPr="001F1BB5">
        <w:rPr>
          <w:b/>
          <w:noProof/>
          <w:szCs w:val="22"/>
        </w:rPr>
        <w:tab/>
      </w:r>
      <w:r w:rsidRPr="001F1BB5">
        <w:rPr>
          <w:noProof/>
        </w:rPr>
        <w:t>Grant of flight crew ratings</w:t>
      </w:r>
    </w:p>
    <w:p w14:paraId="43014437" w14:textId="7E157F2B" w:rsidR="00F55C85" w:rsidRPr="001F1BB5" w:rsidRDefault="00F55C85" w:rsidP="009E0BC9">
      <w:pPr>
        <w:pStyle w:val="TofSectsSection"/>
        <w:rPr>
          <w:b/>
          <w:noProof/>
          <w:szCs w:val="22"/>
        </w:rPr>
      </w:pPr>
      <w:r w:rsidRPr="001F1BB5">
        <w:rPr>
          <w:noProof/>
        </w:rPr>
        <w:t>61.170</w:t>
      </w:r>
      <w:r w:rsidR="00247E65" w:rsidRPr="001F1BB5">
        <w:rPr>
          <w:b/>
          <w:noProof/>
          <w:szCs w:val="22"/>
        </w:rPr>
        <w:tab/>
      </w:r>
      <w:r w:rsidRPr="001F1BB5">
        <w:rPr>
          <w:noProof/>
        </w:rPr>
        <w:t>Grant of flight crew endorsements</w:t>
      </w:r>
    </w:p>
    <w:p w14:paraId="22A2CFCB" w14:textId="701C91A0" w:rsidR="00F55C85" w:rsidRPr="001F1BB5" w:rsidRDefault="00F55C85" w:rsidP="009E0BC9">
      <w:pPr>
        <w:pStyle w:val="TofSectsSection"/>
        <w:rPr>
          <w:b/>
          <w:noProof/>
          <w:szCs w:val="22"/>
        </w:rPr>
      </w:pPr>
      <w:r w:rsidRPr="001F1BB5">
        <w:rPr>
          <w:noProof/>
        </w:rPr>
        <w:t>61.175</w:t>
      </w:r>
      <w:r w:rsidR="00247E65" w:rsidRPr="001F1BB5">
        <w:rPr>
          <w:b/>
          <w:noProof/>
          <w:szCs w:val="22"/>
        </w:rPr>
        <w:tab/>
      </w:r>
      <w:r w:rsidRPr="001F1BB5">
        <w:rPr>
          <w:noProof/>
        </w:rPr>
        <w:t>How CASA issues flight crew licences, ratings and endorsements</w:t>
      </w:r>
    </w:p>
    <w:p w14:paraId="5B0A621B" w14:textId="3DF197CA" w:rsidR="00F55C85" w:rsidRPr="001F1BB5" w:rsidRDefault="00F55C85" w:rsidP="009E0BC9">
      <w:pPr>
        <w:pStyle w:val="TofSectsSection"/>
        <w:rPr>
          <w:b/>
          <w:noProof/>
          <w:szCs w:val="22"/>
        </w:rPr>
      </w:pPr>
      <w:r w:rsidRPr="001F1BB5">
        <w:rPr>
          <w:noProof/>
        </w:rPr>
        <w:t>61.180</w:t>
      </w:r>
      <w:r w:rsidR="00247E65" w:rsidRPr="001F1BB5">
        <w:rPr>
          <w:b/>
          <w:noProof/>
          <w:szCs w:val="22"/>
        </w:rPr>
        <w:tab/>
      </w:r>
      <w:r w:rsidRPr="001F1BB5">
        <w:rPr>
          <w:noProof/>
        </w:rPr>
        <w:t>How examiner, instructor or approval holder issues rating or endorsement</w:t>
      </w:r>
    </w:p>
    <w:p w14:paraId="38628AF6" w14:textId="050076DD" w:rsidR="00F55C85" w:rsidRPr="001F1BB5" w:rsidRDefault="00F55C85" w:rsidP="009E0BC9">
      <w:pPr>
        <w:pStyle w:val="TofSectsSection"/>
        <w:rPr>
          <w:b/>
          <w:noProof/>
          <w:szCs w:val="22"/>
        </w:rPr>
      </w:pPr>
      <w:r w:rsidRPr="001F1BB5">
        <w:rPr>
          <w:noProof/>
        </w:rPr>
        <w:t>61.185</w:t>
      </w:r>
      <w:r w:rsidR="00247E65" w:rsidRPr="001F1BB5">
        <w:rPr>
          <w:b/>
          <w:noProof/>
          <w:szCs w:val="22"/>
        </w:rPr>
        <w:tab/>
      </w:r>
      <w:r w:rsidRPr="001F1BB5">
        <w:rPr>
          <w:noProof/>
        </w:rPr>
        <w:t>New licence document if licence, rating or endorsement cancelled</w:t>
      </w:r>
    </w:p>
    <w:p w14:paraId="3779E173" w14:textId="63573327" w:rsidR="00F55C85" w:rsidRPr="001F1BB5" w:rsidRDefault="00F55C85" w:rsidP="009E0BC9">
      <w:pPr>
        <w:pStyle w:val="TofSectsSection"/>
        <w:rPr>
          <w:b/>
          <w:noProof/>
          <w:szCs w:val="22"/>
        </w:rPr>
      </w:pPr>
      <w:r w:rsidRPr="001F1BB5">
        <w:rPr>
          <w:rFonts w:eastAsia="MS Mincho"/>
          <w:noProof/>
        </w:rPr>
        <w:t>61.190</w:t>
      </w:r>
      <w:r w:rsidR="00247E65" w:rsidRPr="001F1BB5">
        <w:rPr>
          <w:b/>
          <w:noProof/>
          <w:szCs w:val="22"/>
        </w:rPr>
        <w:tab/>
      </w:r>
      <w:r w:rsidRPr="001F1BB5">
        <w:rPr>
          <w:rFonts w:eastAsia="MS Mincho"/>
          <w:noProof/>
        </w:rPr>
        <w:t>Licence holder to comply with limitations and requirements of Part</w:t>
      </w:r>
      <w:r w:rsidR="00883E46" w:rsidRPr="001F1BB5">
        <w:rPr>
          <w:rFonts w:eastAsia="MS Mincho"/>
          <w:noProof/>
        </w:rPr>
        <w:t> </w:t>
      </w:r>
      <w:r w:rsidRPr="001F1BB5">
        <w:rPr>
          <w:rFonts w:eastAsia="MS Mincho"/>
          <w:noProof/>
        </w:rPr>
        <w:t>61</w:t>
      </w:r>
    </w:p>
    <w:p w14:paraId="59CAC9B3" w14:textId="26058085"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61.B.2</w:t>
      </w:r>
      <w:r w:rsidR="00351147" w:rsidRPr="001F1BB5">
        <w:rPr>
          <w:bCs/>
          <w:noProof/>
        </w:rPr>
        <w:t>—</w:t>
      </w:r>
      <w:r w:rsidRPr="001F1BB5">
        <w:rPr>
          <w:rFonts w:eastAsia="MS Mincho"/>
          <w:noProof/>
        </w:rPr>
        <w:t>Flight training and other training</w:t>
      </w:r>
    </w:p>
    <w:p w14:paraId="53A8B876" w14:textId="297FFA43" w:rsidR="00F55C85" w:rsidRPr="001F1BB5" w:rsidRDefault="00F55C85" w:rsidP="009E0BC9">
      <w:pPr>
        <w:pStyle w:val="TofSectsSection"/>
        <w:rPr>
          <w:b/>
          <w:noProof/>
          <w:szCs w:val="22"/>
        </w:rPr>
      </w:pPr>
      <w:r w:rsidRPr="001F1BB5">
        <w:rPr>
          <w:noProof/>
        </w:rPr>
        <w:t>61.195</w:t>
      </w:r>
      <w:r w:rsidR="00247E65" w:rsidRPr="001F1BB5">
        <w:rPr>
          <w:b/>
          <w:noProof/>
          <w:szCs w:val="22"/>
        </w:rPr>
        <w:tab/>
      </w:r>
      <w:r w:rsidRPr="001F1BB5">
        <w:rPr>
          <w:noProof/>
        </w:rPr>
        <w:t>Flight training requirements</w:t>
      </w:r>
    </w:p>
    <w:p w14:paraId="0AB957F1" w14:textId="6E30210E" w:rsidR="00F55C85" w:rsidRPr="001F1BB5" w:rsidRDefault="00F55C85" w:rsidP="009E0BC9">
      <w:pPr>
        <w:pStyle w:val="TofSectsSection"/>
        <w:rPr>
          <w:b/>
          <w:noProof/>
          <w:szCs w:val="22"/>
        </w:rPr>
      </w:pPr>
      <w:r w:rsidRPr="001F1BB5">
        <w:rPr>
          <w:noProof/>
        </w:rPr>
        <w:t>61.200</w:t>
      </w:r>
      <w:r w:rsidR="00247E65" w:rsidRPr="001F1BB5">
        <w:rPr>
          <w:b/>
          <w:noProof/>
          <w:szCs w:val="22"/>
        </w:rPr>
        <w:tab/>
      </w:r>
      <w:r w:rsidRPr="001F1BB5">
        <w:rPr>
          <w:noProof/>
        </w:rPr>
        <w:t>Differences training requirements</w:t>
      </w:r>
    </w:p>
    <w:p w14:paraId="036F8090" w14:textId="55A806B4" w:rsidR="00F55C85" w:rsidRPr="001F1BB5" w:rsidRDefault="00F55C85" w:rsidP="009E0BC9">
      <w:pPr>
        <w:pStyle w:val="TofSectsSection"/>
        <w:rPr>
          <w:b/>
          <w:noProof/>
          <w:szCs w:val="22"/>
        </w:rPr>
      </w:pPr>
      <w:r w:rsidRPr="001F1BB5">
        <w:rPr>
          <w:noProof/>
        </w:rPr>
        <w:t>61.205</w:t>
      </w:r>
      <w:r w:rsidR="00247E65" w:rsidRPr="001F1BB5">
        <w:rPr>
          <w:b/>
          <w:noProof/>
          <w:szCs w:val="22"/>
        </w:rPr>
        <w:tab/>
      </w:r>
      <w:r w:rsidRPr="001F1BB5">
        <w:rPr>
          <w:noProof/>
        </w:rPr>
        <w:t>When training must not be conducted in aircraft</w:t>
      </w:r>
    </w:p>
    <w:p w14:paraId="67A3B6C7" w14:textId="282332A7" w:rsidR="00F55C85" w:rsidRPr="001F1BB5" w:rsidRDefault="00F55C85" w:rsidP="009E0BC9">
      <w:pPr>
        <w:pStyle w:val="TofSectsSection"/>
        <w:rPr>
          <w:b/>
          <w:noProof/>
          <w:szCs w:val="22"/>
        </w:rPr>
      </w:pPr>
      <w:r w:rsidRPr="001F1BB5">
        <w:rPr>
          <w:noProof/>
        </w:rPr>
        <w:t>61.210</w:t>
      </w:r>
      <w:r w:rsidR="00247E65" w:rsidRPr="001F1BB5">
        <w:rPr>
          <w:b/>
          <w:noProof/>
          <w:szCs w:val="22"/>
        </w:rPr>
        <w:tab/>
      </w:r>
      <w:r w:rsidRPr="001F1BB5">
        <w:rPr>
          <w:noProof/>
        </w:rPr>
        <w:t>Other approved courses of training or professional development</w:t>
      </w:r>
    </w:p>
    <w:p w14:paraId="0EA7DF6A" w14:textId="397DA63E"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61.B.3</w:t>
      </w:r>
      <w:r w:rsidR="00351147" w:rsidRPr="001F1BB5">
        <w:rPr>
          <w:bCs/>
          <w:noProof/>
        </w:rPr>
        <w:t>—</w:t>
      </w:r>
      <w:r w:rsidRPr="001F1BB5">
        <w:rPr>
          <w:noProof/>
        </w:rPr>
        <w:t>Aeronautical knowledge examinations</w:t>
      </w:r>
    </w:p>
    <w:p w14:paraId="5932A74B" w14:textId="6147F615" w:rsidR="00F55C85" w:rsidRPr="001F1BB5" w:rsidRDefault="00F55C85" w:rsidP="009E0BC9">
      <w:pPr>
        <w:pStyle w:val="TofSectsSection"/>
        <w:rPr>
          <w:b/>
          <w:noProof/>
          <w:szCs w:val="22"/>
        </w:rPr>
      </w:pPr>
      <w:r w:rsidRPr="001F1BB5">
        <w:rPr>
          <w:noProof/>
        </w:rPr>
        <w:t>61.215</w:t>
      </w:r>
      <w:r w:rsidR="00247E65" w:rsidRPr="001F1BB5">
        <w:rPr>
          <w:b/>
          <w:noProof/>
          <w:szCs w:val="22"/>
        </w:rPr>
        <w:tab/>
      </w:r>
      <w:r w:rsidRPr="001F1BB5">
        <w:rPr>
          <w:noProof/>
        </w:rPr>
        <w:t>Aeronautical knowledge examinations—general</w:t>
      </w:r>
    </w:p>
    <w:p w14:paraId="0748D485" w14:textId="5EFD12B3" w:rsidR="00F55C85" w:rsidRPr="001F1BB5" w:rsidRDefault="00F55C85" w:rsidP="009E0BC9">
      <w:pPr>
        <w:pStyle w:val="TofSectsSection"/>
        <w:rPr>
          <w:b/>
          <w:noProof/>
          <w:szCs w:val="22"/>
        </w:rPr>
      </w:pPr>
      <w:r w:rsidRPr="001F1BB5">
        <w:rPr>
          <w:noProof/>
        </w:rPr>
        <w:t>61.220</w:t>
      </w:r>
      <w:r w:rsidR="00247E65" w:rsidRPr="001F1BB5">
        <w:rPr>
          <w:b/>
          <w:noProof/>
          <w:szCs w:val="22"/>
        </w:rPr>
        <w:tab/>
      </w:r>
      <w:r w:rsidRPr="001F1BB5">
        <w:rPr>
          <w:noProof/>
        </w:rPr>
        <w:t>Aeronautical knowledge examinations—air transport pilot licence</w:t>
      </w:r>
    </w:p>
    <w:p w14:paraId="100DB7DA" w14:textId="37AEF6B5" w:rsidR="00F55C85" w:rsidRPr="001F1BB5" w:rsidRDefault="00F55C85" w:rsidP="009E0BC9">
      <w:pPr>
        <w:pStyle w:val="TofSectsSection"/>
        <w:rPr>
          <w:b/>
          <w:noProof/>
          <w:szCs w:val="22"/>
        </w:rPr>
      </w:pPr>
      <w:r w:rsidRPr="001F1BB5">
        <w:rPr>
          <w:noProof/>
        </w:rPr>
        <w:t>61.225</w:t>
      </w:r>
      <w:r w:rsidR="00247E65" w:rsidRPr="001F1BB5">
        <w:rPr>
          <w:b/>
          <w:noProof/>
          <w:szCs w:val="22"/>
        </w:rPr>
        <w:tab/>
      </w:r>
      <w:r w:rsidRPr="001F1BB5">
        <w:rPr>
          <w:noProof/>
        </w:rPr>
        <w:t>Aeronautical knowledge examinations—pass standards</w:t>
      </w:r>
    </w:p>
    <w:p w14:paraId="7952EF3F" w14:textId="52187C5E" w:rsidR="00F55C85" w:rsidRPr="001F1BB5" w:rsidRDefault="00F55C85" w:rsidP="009E0BC9">
      <w:pPr>
        <w:pStyle w:val="TofSectsSection"/>
        <w:rPr>
          <w:b/>
          <w:noProof/>
          <w:szCs w:val="22"/>
        </w:rPr>
      </w:pPr>
      <w:r w:rsidRPr="001F1BB5">
        <w:rPr>
          <w:noProof/>
        </w:rPr>
        <w:t>61.230</w:t>
      </w:r>
      <w:r w:rsidR="00247E65" w:rsidRPr="001F1BB5">
        <w:rPr>
          <w:b/>
          <w:noProof/>
          <w:szCs w:val="22"/>
        </w:rPr>
        <w:tab/>
      </w:r>
      <w:r w:rsidRPr="001F1BB5">
        <w:rPr>
          <w:noProof/>
        </w:rPr>
        <w:t>Aeronautical knowledge examinations—knowledge deficiency reports</w:t>
      </w:r>
    </w:p>
    <w:p w14:paraId="7DB147E8" w14:textId="7E065C3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61.B.4</w:t>
      </w:r>
      <w:r w:rsidR="00351147" w:rsidRPr="001F1BB5">
        <w:rPr>
          <w:bCs/>
          <w:noProof/>
        </w:rPr>
        <w:t>—</w:t>
      </w:r>
      <w:r w:rsidRPr="001F1BB5">
        <w:rPr>
          <w:rFonts w:eastAsia="MS Mincho"/>
          <w:noProof/>
        </w:rPr>
        <w:t>Flight tests</w:t>
      </w:r>
    </w:p>
    <w:p w14:paraId="1520916F" w14:textId="03BEA21B" w:rsidR="00F55C85" w:rsidRPr="001F1BB5" w:rsidRDefault="00F55C85" w:rsidP="009E0BC9">
      <w:pPr>
        <w:pStyle w:val="TofSectsSection"/>
        <w:rPr>
          <w:b/>
          <w:noProof/>
          <w:szCs w:val="22"/>
        </w:rPr>
      </w:pPr>
      <w:r w:rsidRPr="001F1BB5">
        <w:rPr>
          <w:noProof/>
        </w:rPr>
        <w:t>61.235</w:t>
      </w:r>
      <w:r w:rsidR="00247E65" w:rsidRPr="001F1BB5">
        <w:rPr>
          <w:b/>
          <w:noProof/>
          <w:szCs w:val="22"/>
        </w:rPr>
        <w:tab/>
      </w:r>
      <w:r w:rsidRPr="001F1BB5">
        <w:rPr>
          <w:noProof/>
        </w:rPr>
        <w:t>Flight tests for flight crew licences and ratings—prerequisites</w:t>
      </w:r>
    </w:p>
    <w:p w14:paraId="1D78166F" w14:textId="7AE7DF01" w:rsidR="00F55C85" w:rsidRPr="001F1BB5" w:rsidRDefault="00F55C85" w:rsidP="009E0BC9">
      <w:pPr>
        <w:pStyle w:val="TofSectsSection"/>
        <w:rPr>
          <w:b/>
          <w:noProof/>
          <w:szCs w:val="22"/>
        </w:rPr>
      </w:pPr>
      <w:r w:rsidRPr="001F1BB5">
        <w:rPr>
          <w:rFonts w:eastAsia="MS Mincho"/>
          <w:noProof/>
        </w:rPr>
        <w:t>61.240</w:t>
      </w:r>
      <w:r w:rsidR="00247E65" w:rsidRPr="001F1BB5">
        <w:rPr>
          <w:b/>
          <w:noProof/>
          <w:szCs w:val="22"/>
        </w:rPr>
        <w:tab/>
      </w:r>
      <w:r w:rsidRPr="001F1BB5">
        <w:rPr>
          <w:rFonts w:eastAsia="MS Mincho"/>
          <w:noProof/>
        </w:rPr>
        <w:t>Consequences of taking flight test when ineligible</w:t>
      </w:r>
    </w:p>
    <w:p w14:paraId="23016243" w14:textId="72ABD7F1" w:rsidR="00F55C85" w:rsidRPr="001F1BB5" w:rsidRDefault="00F55C85" w:rsidP="009E0BC9">
      <w:pPr>
        <w:pStyle w:val="TofSectsSection"/>
        <w:rPr>
          <w:b/>
          <w:noProof/>
          <w:szCs w:val="22"/>
        </w:rPr>
      </w:pPr>
      <w:r w:rsidRPr="001F1BB5">
        <w:rPr>
          <w:noProof/>
        </w:rPr>
        <w:t>61.245</w:t>
      </w:r>
      <w:r w:rsidR="00247E65" w:rsidRPr="001F1BB5">
        <w:rPr>
          <w:b/>
          <w:noProof/>
          <w:szCs w:val="22"/>
        </w:rPr>
        <w:tab/>
      </w:r>
      <w:r w:rsidRPr="001F1BB5">
        <w:rPr>
          <w:noProof/>
        </w:rPr>
        <w:t>Conduct of flight tests for flight crew licences, ratings and endorsements</w:t>
      </w:r>
    </w:p>
    <w:p w14:paraId="07237830" w14:textId="12E55918" w:rsidR="00F55C85" w:rsidRPr="001F1BB5" w:rsidRDefault="00F55C85" w:rsidP="009E0BC9">
      <w:pPr>
        <w:pStyle w:val="TofSectsSection"/>
        <w:rPr>
          <w:b/>
          <w:noProof/>
          <w:szCs w:val="22"/>
        </w:rPr>
      </w:pPr>
      <w:r w:rsidRPr="001F1BB5">
        <w:rPr>
          <w:noProof/>
        </w:rPr>
        <w:t>61.250</w:t>
      </w:r>
      <w:r w:rsidR="00247E65" w:rsidRPr="001F1BB5">
        <w:rPr>
          <w:b/>
          <w:noProof/>
          <w:szCs w:val="22"/>
        </w:rPr>
        <w:tab/>
      </w:r>
      <w:r w:rsidRPr="001F1BB5">
        <w:rPr>
          <w:noProof/>
        </w:rPr>
        <w:t>Pass standards for flight tests</w:t>
      </w:r>
    </w:p>
    <w:p w14:paraId="76C686BA" w14:textId="4137176B"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61.B.5</w:t>
      </w:r>
      <w:r w:rsidR="00351147" w:rsidRPr="001F1BB5">
        <w:rPr>
          <w:bCs/>
          <w:noProof/>
        </w:rPr>
        <w:t>—</w:t>
      </w:r>
      <w:r w:rsidRPr="001F1BB5">
        <w:rPr>
          <w:noProof/>
        </w:rPr>
        <w:t>English language proficiency</w:t>
      </w:r>
    </w:p>
    <w:p w14:paraId="392B7DBD" w14:textId="6CDE9803" w:rsidR="00F55C85" w:rsidRPr="001F1BB5" w:rsidRDefault="00F55C85" w:rsidP="009E0BC9">
      <w:pPr>
        <w:pStyle w:val="TofSectsSection"/>
        <w:rPr>
          <w:b/>
          <w:noProof/>
          <w:szCs w:val="22"/>
        </w:rPr>
      </w:pPr>
      <w:r w:rsidRPr="001F1BB5">
        <w:rPr>
          <w:noProof/>
        </w:rPr>
        <w:t>61.255</w:t>
      </w:r>
      <w:r w:rsidR="00247E65" w:rsidRPr="001F1BB5">
        <w:rPr>
          <w:b/>
          <w:noProof/>
          <w:szCs w:val="22"/>
        </w:rPr>
        <w:tab/>
      </w:r>
      <w:r w:rsidRPr="001F1BB5">
        <w:rPr>
          <w:noProof/>
        </w:rPr>
        <w:t>Aviation English language proficiency assessments</w:t>
      </w:r>
    </w:p>
    <w:p w14:paraId="5483925A" w14:textId="2546E239" w:rsidR="00F55C85" w:rsidRPr="001F1BB5" w:rsidRDefault="00F55C85" w:rsidP="009E0BC9">
      <w:pPr>
        <w:pStyle w:val="TofSectsSection"/>
        <w:rPr>
          <w:b/>
          <w:noProof/>
          <w:szCs w:val="22"/>
        </w:rPr>
      </w:pPr>
      <w:r w:rsidRPr="001F1BB5">
        <w:rPr>
          <w:noProof/>
        </w:rPr>
        <w:t>61.260</w:t>
      </w:r>
      <w:r w:rsidR="00247E65" w:rsidRPr="001F1BB5">
        <w:rPr>
          <w:b/>
          <w:noProof/>
          <w:szCs w:val="22"/>
        </w:rPr>
        <w:tab/>
      </w:r>
      <w:r w:rsidRPr="001F1BB5">
        <w:rPr>
          <w:noProof/>
        </w:rPr>
        <w:t>Duration of English language proficiency assessments</w:t>
      </w:r>
    </w:p>
    <w:p w14:paraId="6DF064C2" w14:textId="77777777" w:rsidR="00B06987" w:rsidRPr="001F1BB5" w:rsidRDefault="00B06987" w:rsidP="009E0BC9">
      <w:pPr>
        <w:pStyle w:val="TofSectsSection"/>
      </w:pPr>
      <w:r w:rsidRPr="001F1BB5">
        <w:t>61.265</w:t>
      </w:r>
      <w:r w:rsidRPr="001F1BB5">
        <w:tab/>
        <w:t>Recreational pilot licences—general English language proficiency</w:t>
      </w:r>
    </w:p>
    <w:p w14:paraId="49770EF7" w14:textId="5568FC3B" w:rsidR="00F55C85" w:rsidRPr="001F1BB5" w:rsidRDefault="00F55C85" w:rsidP="009E0BC9">
      <w:pPr>
        <w:pStyle w:val="TofSectsSection"/>
        <w:rPr>
          <w:b/>
          <w:noProof/>
          <w:szCs w:val="22"/>
        </w:rPr>
      </w:pPr>
      <w:r w:rsidRPr="001F1BB5">
        <w:rPr>
          <w:noProof/>
        </w:rPr>
        <w:t>61.270</w:t>
      </w:r>
      <w:r w:rsidR="00247E65" w:rsidRPr="001F1BB5">
        <w:rPr>
          <w:b/>
          <w:noProof/>
          <w:szCs w:val="22"/>
        </w:rPr>
        <w:tab/>
      </w:r>
      <w:r w:rsidRPr="001F1BB5">
        <w:rPr>
          <w:noProof/>
        </w:rPr>
        <w:t>Approval of language proficiency assessors</w:t>
      </w:r>
    </w:p>
    <w:p w14:paraId="7785FE95" w14:textId="475461F4" w:rsidR="00F55C85" w:rsidRPr="001F1BB5" w:rsidRDefault="00F55C85" w:rsidP="00A9531E">
      <w:pPr>
        <w:pStyle w:val="TofSectsGroupHeading"/>
        <w:keepNext/>
        <w:rPr>
          <w:rFonts w:ascii="Calibri" w:hAnsi="Calibri"/>
          <w:noProof/>
        </w:rPr>
      </w:pPr>
      <w:r w:rsidRPr="001F1BB5">
        <w:rPr>
          <w:noProof/>
        </w:rPr>
        <w:lastRenderedPageBreak/>
        <w:t>Division</w:t>
      </w:r>
      <w:r w:rsidR="00883E46" w:rsidRPr="001F1BB5">
        <w:rPr>
          <w:noProof/>
        </w:rPr>
        <w:t> </w:t>
      </w:r>
      <w:r w:rsidRPr="001F1BB5">
        <w:rPr>
          <w:noProof/>
        </w:rPr>
        <w:t>61.B.6</w:t>
      </w:r>
      <w:r w:rsidR="00351147" w:rsidRPr="001F1BB5">
        <w:rPr>
          <w:bCs/>
          <w:noProof/>
        </w:rPr>
        <w:t>—</w:t>
      </w:r>
      <w:r w:rsidRPr="001F1BB5">
        <w:rPr>
          <w:noProof/>
        </w:rPr>
        <w:t>Recognition of overseas flight crew authorisations</w:t>
      </w:r>
    </w:p>
    <w:p w14:paraId="6A8486B3" w14:textId="3FFA9521" w:rsidR="00F55C85" w:rsidRPr="001F1BB5" w:rsidRDefault="00F55C85" w:rsidP="009E0BC9">
      <w:pPr>
        <w:pStyle w:val="TofSectsSection"/>
        <w:rPr>
          <w:b/>
          <w:noProof/>
          <w:szCs w:val="22"/>
        </w:rPr>
      </w:pPr>
      <w:r w:rsidRPr="001F1BB5">
        <w:rPr>
          <w:noProof/>
        </w:rPr>
        <w:t>61.275</w:t>
      </w:r>
      <w:r w:rsidR="00247E65" w:rsidRPr="001F1BB5">
        <w:rPr>
          <w:b/>
          <w:noProof/>
          <w:szCs w:val="22"/>
        </w:rPr>
        <w:tab/>
      </w:r>
      <w:r w:rsidRPr="001F1BB5">
        <w:rPr>
          <w:noProof/>
        </w:rPr>
        <w:t>Overseas flight crew authorisations—recognition</w:t>
      </w:r>
    </w:p>
    <w:p w14:paraId="79306282" w14:textId="78BF52A1" w:rsidR="00F55C85" w:rsidRPr="001F1BB5" w:rsidRDefault="00F55C85" w:rsidP="009E0BC9">
      <w:pPr>
        <w:pStyle w:val="TofSectsSection"/>
        <w:rPr>
          <w:b/>
          <w:noProof/>
          <w:szCs w:val="22"/>
        </w:rPr>
      </w:pPr>
      <w:r w:rsidRPr="001F1BB5">
        <w:rPr>
          <w:noProof/>
        </w:rPr>
        <w:t>61.280</w:t>
      </w:r>
      <w:r w:rsidR="00247E65" w:rsidRPr="001F1BB5">
        <w:rPr>
          <w:b/>
          <w:noProof/>
          <w:szCs w:val="22"/>
        </w:rPr>
        <w:tab/>
      </w:r>
      <w:r w:rsidRPr="001F1BB5">
        <w:rPr>
          <w:noProof/>
        </w:rPr>
        <w:t>Grant of flight crew licences, ratings or endorsements under bilateral agreements</w:t>
      </w:r>
    </w:p>
    <w:p w14:paraId="503FFB21" w14:textId="7D6CAE32"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61.B.7</w:t>
      </w:r>
      <w:r w:rsidR="00351147" w:rsidRPr="001F1BB5">
        <w:rPr>
          <w:bCs/>
          <w:noProof/>
        </w:rPr>
        <w:t>—</w:t>
      </w:r>
      <w:r w:rsidRPr="001F1BB5">
        <w:rPr>
          <w:noProof/>
        </w:rPr>
        <w:t>Recognition of Australian Defence Force qualifications</w:t>
      </w:r>
    </w:p>
    <w:p w14:paraId="4191FC07" w14:textId="336519A9" w:rsidR="00F55C85" w:rsidRPr="001F1BB5" w:rsidRDefault="00F55C85" w:rsidP="009E0BC9">
      <w:pPr>
        <w:pStyle w:val="TofSectsSection"/>
        <w:rPr>
          <w:b/>
          <w:noProof/>
          <w:szCs w:val="22"/>
        </w:rPr>
      </w:pPr>
      <w:r w:rsidRPr="001F1BB5">
        <w:rPr>
          <w:noProof/>
        </w:rPr>
        <w:t>61.285</w:t>
      </w:r>
      <w:r w:rsidR="00247E65" w:rsidRPr="001F1BB5">
        <w:rPr>
          <w:b/>
          <w:noProof/>
          <w:szCs w:val="22"/>
        </w:rPr>
        <w:tab/>
      </w:r>
      <w:r w:rsidRPr="001F1BB5">
        <w:rPr>
          <w:noProof/>
        </w:rPr>
        <w:t>Australian Defence Force qualifications—recognition</w:t>
      </w:r>
    </w:p>
    <w:p w14:paraId="187E669F" w14:textId="5542FE3F"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1.C</w:t>
      </w:r>
      <w:r w:rsidR="00351147" w:rsidRPr="001F1BB5">
        <w:rPr>
          <w:bCs/>
          <w:noProof/>
        </w:rPr>
        <w:t>—</w:t>
      </w:r>
      <w:r w:rsidR="00F55C85" w:rsidRPr="001F1BB5">
        <w:rPr>
          <w:noProof/>
        </w:rPr>
        <w:t>Certificates of validation</w:t>
      </w:r>
    </w:p>
    <w:p w14:paraId="44339F94" w14:textId="437B5761" w:rsidR="00F55C85" w:rsidRPr="001F1BB5" w:rsidRDefault="00F55C85" w:rsidP="009E0BC9">
      <w:pPr>
        <w:pStyle w:val="TofSectsSection"/>
        <w:rPr>
          <w:b/>
          <w:noProof/>
          <w:szCs w:val="22"/>
        </w:rPr>
      </w:pPr>
      <w:r w:rsidRPr="001F1BB5">
        <w:rPr>
          <w:noProof/>
        </w:rPr>
        <w:t>61.290</w:t>
      </w:r>
      <w:r w:rsidR="00247E65" w:rsidRPr="001F1BB5">
        <w:rPr>
          <w:b/>
          <w:noProof/>
          <w:szCs w:val="22"/>
        </w:rPr>
        <w:tab/>
      </w:r>
      <w:r w:rsidRPr="001F1BB5">
        <w:rPr>
          <w:noProof/>
        </w:rPr>
        <w:t>Grant of certificates of validation</w:t>
      </w:r>
    </w:p>
    <w:p w14:paraId="0B7DC4FD" w14:textId="797C2EC9" w:rsidR="00F55C85" w:rsidRPr="001F1BB5" w:rsidRDefault="00F55C85" w:rsidP="009E0BC9">
      <w:pPr>
        <w:pStyle w:val="TofSectsSection"/>
        <w:rPr>
          <w:b/>
          <w:noProof/>
          <w:szCs w:val="22"/>
        </w:rPr>
      </w:pPr>
      <w:r w:rsidRPr="001F1BB5">
        <w:rPr>
          <w:noProof/>
        </w:rPr>
        <w:t>61.295</w:t>
      </w:r>
      <w:r w:rsidR="00247E65" w:rsidRPr="001F1BB5">
        <w:rPr>
          <w:b/>
          <w:noProof/>
          <w:szCs w:val="22"/>
        </w:rPr>
        <w:tab/>
      </w:r>
      <w:r w:rsidRPr="001F1BB5">
        <w:rPr>
          <w:noProof/>
        </w:rPr>
        <w:t>Privileges of certificates of validation</w:t>
      </w:r>
    </w:p>
    <w:p w14:paraId="72FAD7AD" w14:textId="44176EB6" w:rsidR="00F55C85" w:rsidRPr="001F1BB5" w:rsidRDefault="00F55C85" w:rsidP="009E0BC9">
      <w:pPr>
        <w:pStyle w:val="TofSectsSection"/>
        <w:rPr>
          <w:b/>
          <w:noProof/>
          <w:szCs w:val="22"/>
        </w:rPr>
      </w:pPr>
      <w:r w:rsidRPr="001F1BB5">
        <w:rPr>
          <w:noProof/>
        </w:rPr>
        <w:t>61.300</w:t>
      </w:r>
      <w:r w:rsidR="00247E65" w:rsidRPr="001F1BB5">
        <w:rPr>
          <w:b/>
          <w:noProof/>
          <w:szCs w:val="22"/>
        </w:rPr>
        <w:tab/>
      </w:r>
      <w:r w:rsidRPr="001F1BB5">
        <w:rPr>
          <w:noProof/>
        </w:rPr>
        <w:t>Limitations on exercise of privileges of certificates of validation—medical certificate</w:t>
      </w:r>
    </w:p>
    <w:p w14:paraId="1C3109C7" w14:textId="418A0EB8" w:rsidR="00F55C85" w:rsidRPr="001F1BB5" w:rsidRDefault="00F55C85" w:rsidP="009E0BC9">
      <w:pPr>
        <w:pStyle w:val="TofSectsSection"/>
        <w:rPr>
          <w:b/>
          <w:noProof/>
          <w:szCs w:val="22"/>
        </w:rPr>
      </w:pPr>
      <w:r w:rsidRPr="001F1BB5">
        <w:rPr>
          <w:noProof/>
        </w:rPr>
        <w:t>61.305</w:t>
      </w:r>
      <w:r w:rsidR="00247E65" w:rsidRPr="001F1BB5">
        <w:rPr>
          <w:b/>
          <w:noProof/>
          <w:szCs w:val="22"/>
        </w:rPr>
        <w:tab/>
      </w:r>
      <w:r w:rsidRPr="001F1BB5">
        <w:rPr>
          <w:noProof/>
        </w:rPr>
        <w:t>Limitations on exercise of privileges of certificates of validation—recent experience, flight review and proficiency check</w:t>
      </w:r>
    </w:p>
    <w:p w14:paraId="2050C96C" w14:textId="4D9ED97A" w:rsidR="00F55C85" w:rsidRPr="001F1BB5" w:rsidRDefault="00F55C85" w:rsidP="009E0BC9">
      <w:pPr>
        <w:pStyle w:val="TofSectsSection"/>
        <w:rPr>
          <w:b/>
          <w:noProof/>
          <w:szCs w:val="22"/>
        </w:rPr>
      </w:pPr>
      <w:r w:rsidRPr="001F1BB5">
        <w:rPr>
          <w:noProof/>
        </w:rPr>
        <w:t>61.310</w:t>
      </w:r>
      <w:r w:rsidR="00247E65" w:rsidRPr="001F1BB5">
        <w:rPr>
          <w:b/>
          <w:noProof/>
          <w:szCs w:val="22"/>
        </w:rPr>
        <w:tab/>
      </w:r>
      <w:r w:rsidRPr="001F1BB5">
        <w:rPr>
          <w:noProof/>
        </w:rPr>
        <w:t>Limitations on exercise of privileges of certificates of validation—carriage of documents</w:t>
      </w:r>
    </w:p>
    <w:p w14:paraId="564BFB91" w14:textId="34950379" w:rsidR="00F55C85" w:rsidRPr="001F1BB5" w:rsidRDefault="00F55C85" w:rsidP="009E0BC9">
      <w:pPr>
        <w:pStyle w:val="TofSectsSection"/>
        <w:rPr>
          <w:b/>
          <w:noProof/>
          <w:szCs w:val="22"/>
        </w:rPr>
      </w:pPr>
      <w:r w:rsidRPr="001F1BB5">
        <w:rPr>
          <w:noProof/>
        </w:rPr>
        <w:t>61.315</w:t>
      </w:r>
      <w:r w:rsidR="00247E65" w:rsidRPr="001F1BB5">
        <w:rPr>
          <w:b/>
          <w:noProof/>
          <w:szCs w:val="22"/>
        </w:rPr>
        <w:tab/>
      </w:r>
      <w:r w:rsidRPr="001F1BB5">
        <w:rPr>
          <w:noProof/>
        </w:rPr>
        <w:t>Conduct of unauthorised activities by holders of certificates of validation</w:t>
      </w:r>
    </w:p>
    <w:p w14:paraId="3BFEC085" w14:textId="13C03D81" w:rsidR="00F55C85" w:rsidRPr="001F1BB5" w:rsidRDefault="00F55C85" w:rsidP="009E0BC9">
      <w:pPr>
        <w:pStyle w:val="TofSectsSection"/>
        <w:rPr>
          <w:b/>
          <w:noProof/>
          <w:szCs w:val="22"/>
        </w:rPr>
      </w:pPr>
      <w:r w:rsidRPr="001F1BB5">
        <w:rPr>
          <w:noProof/>
        </w:rPr>
        <w:t>61.320</w:t>
      </w:r>
      <w:r w:rsidR="00247E65" w:rsidRPr="001F1BB5">
        <w:rPr>
          <w:b/>
          <w:noProof/>
          <w:szCs w:val="22"/>
        </w:rPr>
        <w:tab/>
      </w:r>
      <w:r w:rsidRPr="001F1BB5">
        <w:rPr>
          <w:noProof/>
        </w:rPr>
        <w:t>Certificates of validation—period of validity</w:t>
      </w:r>
    </w:p>
    <w:p w14:paraId="372C75CD" w14:textId="2C805EC4" w:rsidR="00F55C85" w:rsidRPr="001F1BB5" w:rsidRDefault="00F55C85" w:rsidP="009E0BC9">
      <w:pPr>
        <w:pStyle w:val="TofSectsSection"/>
        <w:rPr>
          <w:b/>
          <w:noProof/>
          <w:szCs w:val="22"/>
        </w:rPr>
      </w:pPr>
      <w:r w:rsidRPr="001F1BB5">
        <w:rPr>
          <w:noProof/>
        </w:rPr>
        <w:t>61.325</w:t>
      </w:r>
      <w:r w:rsidR="00247E65" w:rsidRPr="001F1BB5">
        <w:rPr>
          <w:b/>
          <w:noProof/>
          <w:szCs w:val="22"/>
        </w:rPr>
        <w:tab/>
      </w:r>
      <w:r w:rsidRPr="001F1BB5">
        <w:rPr>
          <w:noProof/>
        </w:rPr>
        <w:t>Certificates of validation—renewal</w:t>
      </w:r>
    </w:p>
    <w:p w14:paraId="3FAFF7E3" w14:textId="2D5F5E96"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1.D</w:t>
      </w:r>
      <w:r w:rsidR="00351147" w:rsidRPr="001F1BB5">
        <w:rPr>
          <w:bCs/>
          <w:noProof/>
        </w:rPr>
        <w:t>—</w:t>
      </w:r>
      <w:r w:rsidR="00F55C85" w:rsidRPr="001F1BB5">
        <w:rPr>
          <w:noProof/>
        </w:rPr>
        <w:t>General obligations of flight crew licence holders</w:t>
      </w:r>
    </w:p>
    <w:p w14:paraId="255A62B5" w14:textId="1333BB64" w:rsidR="00F55C85" w:rsidRPr="001F1BB5" w:rsidRDefault="00F55C85" w:rsidP="009E0BC9">
      <w:pPr>
        <w:pStyle w:val="TofSectsSection"/>
        <w:rPr>
          <w:noProof/>
        </w:rPr>
      </w:pPr>
      <w:r w:rsidRPr="001F1BB5">
        <w:rPr>
          <w:noProof/>
        </w:rPr>
        <w:t>61.335</w:t>
      </w:r>
      <w:r w:rsidR="00247E65" w:rsidRPr="001F1BB5">
        <w:rPr>
          <w:b/>
          <w:noProof/>
          <w:szCs w:val="22"/>
        </w:rPr>
        <w:tab/>
      </w:r>
      <w:r w:rsidRPr="001F1BB5">
        <w:rPr>
          <w:noProof/>
        </w:rPr>
        <w:t>Identity checks</w:t>
      </w:r>
    </w:p>
    <w:p w14:paraId="324514B2" w14:textId="77777777" w:rsidR="00B06987" w:rsidRPr="001F1BB5" w:rsidRDefault="00B06987" w:rsidP="009E0BC9">
      <w:pPr>
        <w:pStyle w:val="TofSectsSection"/>
      </w:pPr>
      <w:r w:rsidRPr="001F1BB5">
        <w:t>61.336</w:t>
      </w:r>
      <w:r w:rsidRPr="001F1BB5">
        <w:tab/>
        <w:t>Provision of photograph</w:t>
      </w:r>
    </w:p>
    <w:p w14:paraId="178971F4" w14:textId="5AD56B84" w:rsidR="00F55C85" w:rsidRPr="001F1BB5" w:rsidRDefault="00F55C85" w:rsidP="009E0BC9">
      <w:pPr>
        <w:pStyle w:val="TofSectsSection"/>
        <w:rPr>
          <w:b/>
          <w:noProof/>
          <w:szCs w:val="22"/>
        </w:rPr>
      </w:pPr>
      <w:r w:rsidRPr="001F1BB5">
        <w:rPr>
          <w:noProof/>
        </w:rPr>
        <w:t>61.340</w:t>
      </w:r>
      <w:r w:rsidR="00247E65" w:rsidRPr="001F1BB5">
        <w:rPr>
          <w:b/>
          <w:noProof/>
          <w:szCs w:val="22"/>
        </w:rPr>
        <w:tab/>
      </w:r>
      <w:r w:rsidRPr="001F1BB5">
        <w:rPr>
          <w:noProof/>
        </w:rPr>
        <w:t>Production of licence documents, medical certificates and identification</w:t>
      </w:r>
    </w:p>
    <w:p w14:paraId="0EE559F6" w14:textId="03A9E6DD" w:rsidR="00F55C85" w:rsidRPr="001F1BB5" w:rsidRDefault="00F55C85" w:rsidP="009E0BC9">
      <w:pPr>
        <w:pStyle w:val="TofSectsSection"/>
        <w:rPr>
          <w:b/>
          <w:noProof/>
          <w:szCs w:val="22"/>
        </w:rPr>
      </w:pPr>
      <w:r w:rsidRPr="001F1BB5">
        <w:rPr>
          <w:noProof/>
        </w:rPr>
        <w:t>61.345</w:t>
      </w:r>
      <w:r w:rsidR="00247E65" w:rsidRPr="001F1BB5">
        <w:rPr>
          <w:b/>
          <w:noProof/>
          <w:szCs w:val="22"/>
        </w:rPr>
        <w:tab/>
      </w:r>
      <w:r w:rsidRPr="001F1BB5">
        <w:rPr>
          <w:noProof/>
        </w:rPr>
        <w:t>Personal logbooks—pilots</w:t>
      </w:r>
    </w:p>
    <w:p w14:paraId="0FB8EE50" w14:textId="300E78C4" w:rsidR="00F55C85" w:rsidRPr="001F1BB5" w:rsidRDefault="00F55C85" w:rsidP="009E0BC9">
      <w:pPr>
        <w:pStyle w:val="TofSectsSection"/>
        <w:rPr>
          <w:b/>
          <w:noProof/>
          <w:szCs w:val="22"/>
        </w:rPr>
      </w:pPr>
      <w:r w:rsidRPr="001F1BB5">
        <w:rPr>
          <w:noProof/>
        </w:rPr>
        <w:t>61.350</w:t>
      </w:r>
      <w:r w:rsidR="00247E65" w:rsidRPr="001F1BB5">
        <w:rPr>
          <w:b/>
          <w:noProof/>
          <w:szCs w:val="22"/>
        </w:rPr>
        <w:tab/>
      </w:r>
      <w:r w:rsidRPr="001F1BB5">
        <w:rPr>
          <w:noProof/>
        </w:rPr>
        <w:t>Personal logbooks—flight engineers</w:t>
      </w:r>
    </w:p>
    <w:p w14:paraId="449B3287" w14:textId="2BFB30C5" w:rsidR="00F55C85" w:rsidRPr="001F1BB5" w:rsidRDefault="00F55C85" w:rsidP="009E0BC9">
      <w:pPr>
        <w:pStyle w:val="TofSectsSection"/>
        <w:rPr>
          <w:b/>
          <w:noProof/>
          <w:szCs w:val="22"/>
        </w:rPr>
      </w:pPr>
      <w:r w:rsidRPr="001F1BB5">
        <w:rPr>
          <w:noProof/>
        </w:rPr>
        <w:t>61.355</w:t>
      </w:r>
      <w:r w:rsidR="00247E65" w:rsidRPr="001F1BB5">
        <w:rPr>
          <w:b/>
          <w:noProof/>
          <w:szCs w:val="22"/>
        </w:rPr>
        <w:tab/>
      </w:r>
      <w:r w:rsidRPr="001F1BB5">
        <w:rPr>
          <w:noProof/>
        </w:rPr>
        <w:t>Retention of personal logbooks</w:t>
      </w:r>
    </w:p>
    <w:p w14:paraId="10EE391E" w14:textId="0C1313AD" w:rsidR="00F55C85" w:rsidRPr="001F1BB5" w:rsidRDefault="00F55C85" w:rsidP="009E0BC9">
      <w:pPr>
        <w:pStyle w:val="TofSectsSection"/>
        <w:rPr>
          <w:b/>
          <w:noProof/>
          <w:szCs w:val="22"/>
        </w:rPr>
      </w:pPr>
      <w:r w:rsidRPr="001F1BB5">
        <w:rPr>
          <w:noProof/>
        </w:rPr>
        <w:t>61.360</w:t>
      </w:r>
      <w:r w:rsidR="00247E65" w:rsidRPr="001F1BB5">
        <w:rPr>
          <w:b/>
          <w:noProof/>
          <w:szCs w:val="22"/>
        </w:rPr>
        <w:tab/>
      </w:r>
      <w:r w:rsidRPr="001F1BB5">
        <w:rPr>
          <w:noProof/>
        </w:rPr>
        <w:t>False entries in personal logbooks</w:t>
      </w:r>
    </w:p>
    <w:p w14:paraId="1E11DFBC" w14:textId="70837117" w:rsidR="00F55C85" w:rsidRPr="001F1BB5" w:rsidRDefault="00F55C85" w:rsidP="009E0BC9">
      <w:pPr>
        <w:pStyle w:val="TofSectsSection"/>
        <w:rPr>
          <w:b/>
          <w:noProof/>
          <w:szCs w:val="22"/>
        </w:rPr>
      </w:pPr>
      <w:r w:rsidRPr="001F1BB5">
        <w:rPr>
          <w:noProof/>
        </w:rPr>
        <w:t>61.365</w:t>
      </w:r>
      <w:r w:rsidR="00247E65" w:rsidRPr="001F1BB5">
        <w:rPr>
          <w:b/>
          <w:noProof/>
          <w:szCs w:val="22"/>
        </w:rPr>
        <w:tab/>
      </w:r>
      <w:r w:rsidRPr="001F1BB5">
        <w:rPr>
          <w:noProof/>
        </w:rPr>
        <w:t>Production of personal logbooks</w:t>
      </w:r>
    </w:p>
    <w:p w14:paraId="3A46E667" w14:textId="5B135593"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1.E</w:t>
      </w:r>
      <w:r w:rsidR="00351147" w:rsidRPr="001F1BB5">
        <w:rPr>
          <w:bCs/>
          <w:noProof/>
        </w:rPr>
        <w:t>—</w:t>
      </w:r>
      <w:r w:rsidR="00F55C85" w:rsidRPr="001F1BB5">
        <w:rPr>
          <w:noProof/>
        </w:rPr>
        <w:t>Pilot licensing—general limitations and authorisations</w:t>
      </w:r>
    </w:p>
    <w:p w14:paraId="4D01CBCB" w14:textId="0710B49F"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61.E.1</w:t>
      </w:r>
      <w:r w:rsidR="00351147" w:rsidRPr="001F1BB5">
        <w:rPr>
          <w:bCs/>
          <w:noProof/>
        </w:rPr>
        <w:t>—</w:t>
      </w:r>
      <w:r w:rsidRPr="001F1BB5">
        <w:rPr>
          <w:noProof/>
        </w:rPr>
        <w:t>General limitations on exercise of pilot licence privileges</w:t>
      </w:r>
    </w:p>
    <w:p w14:paraId="58F4046F" w14:textId="0EF96189" w:rsidR="00F55C85" w:rsidRPr="001F1BB5" w:rsidRDefault="00F55C85" w:rsidP="009E0BC9">
      <w:pPr>
        <w:pStyle w:val="TofSectsSection"/>
        <w:rPr>
          <w:b/>
          <w:noProof/>
          <w:szCs w:val="22"/>
        </w:rPr>
      </w:pPr>
      <w:r w:rsidRPr="001F1BB5">
        <w:rPr>
          <w:noProof/>
        </w:rPr>
        <w:t>61.375</w:t>
      </w:r>
      <w:r w:rsidR="00247E65" w:rsidRPr="001F1BB5">
        <w:rPr>
          <w:b/>
          <w:noProof/>
          <w:szCs w:val="22"/>
        </w:rPr>
        <w:tab/>
      </w:r>
      <w:r w:rsidRPr="001F1BB5">
        <w:rPr>
          <w:noProof/>
        </w:rPr>
        <w:t>Limitations on exercise of privileges of pilot licences—ratings</w:t>
      </w:r>
    </w:p>
    <w:p w14:paraId="5630C1DF" w14:textId="77777777" w:rsidR="009D0B3F" w:rsidRPr="001F1BB5" w:rsidRDefault="009D0B3F" w:rsidP="009E0BC9">
      <w:pPr>
        <w:pStyle w:val="TofSectsSection"/>
      </w:pPr>
      <w:r w:rsidRPr="001F1BB5">
        <w:t>61.380</w:t>
      </w:r>
      <w:r w:rsidRPr="001F1BB5">
        <w:tab/>
        <w:t>Limitations on exercise of privileges of pilot licences—flight activity and design feature endorsements</w:t>
      </w:r>
    </w:p>
    <w:p w14:paraId="522C10DD" w14:textId="206670CE" w:rsidR="00F55C85" w:rsidRPr="001F1BB5" w:rsidRDefault="00F55C85" w:rsidP="009E0BC9">
      <w:pPr>
        <w:pStyle w:val="TofSectsSection"/>
        <w:rPr>
          <w:b/>
          <w:noProof/>
          <w:szCs w:val="22"/>
        </w:rPr>
      </w:pPr>
      <w:r w:rsidRPr="001F1BB5">
        <w:rPr>
          <w:noProof/>
        </w:rPr>
        <w:t>61.385</w:t>
      </w:r>
      <w:r w:rsidR="00247E65" w:rsidRPr="001F1BB5">
        <w:rPr>
          <w:b/>
          <w:noProof/>
          <w:szCs w:val="22"/>
        </w:rPr>
        <w:tab/>
      </w:r>
      <w:r w:rsidRPr="001F1BB5">
        <w:rPr>
          <w:noProof/>
        </w:rPr>
        <w:t>Limitations on exercise of privileges of pilot licences—general competency requirement</w:t>
      </w:r>
    </w:p>
    <w:p w14:paraId="7F8FE21F" w14:textId="1562E9F5" w:rsidR="00F55C85" w:rsidRPr="001F1BB5" w:rsidRDefault="00F55C85" w:rsidP="009E0BC9">
      <w:pPr>
        <w:pStyle w:val="TofSectsSection"/>
        <w:rPr>
          <w:b/>
          <w:noProof/>
          <w:szCs w:val="22"/>
        </w:rPr>
      </w:pPr>
      <w:r w:rsidRPr="001F1BB5">
        <w:rPr>
          <w:noProof/>
        </w:rPr>
        <w:t>61.390</w:t>
      </w:r>
      <w:r w:rsidR="00247E65" w:rsidRPr="001F1BB5">
        <w:rPr>
          <w:b/>
          <w:noProof/>
          <w:szCs w:val="22"/>
        </w:rPr>
        <w:tab/>
      </w:r>
      <w:r w:rsidRPr="001F1BB5">
        <w:rPr>
          <w:noProof/>
        </w:rPr>
        <w:t>Limitations on exercise of privileges of pilot licences—operating requirements and limitations</w:t>
      </w:r>
    </w:p>
    <w:p w14:paraId="321A9334" w14:textId="77777777" w:rsidR="00B06987" w:rsidRPr="001F1BB5" w:rsidRDefault="00B06987" w:rsidP="009E0BC9">
      <w:pPr>
        <w:pStyle w:val="TofSectsSection"/>
      </w:pPr>
      <w:r w:rsidRPr="001F1BB5">
        <w:t>61.395</w:t>
      </w:r>
      <w:r w:rsidRPr="001F1BB5">
        <w:tab/>
        <w:t>Limitations on exercise of privileges of pilot licences—recent experience for certain passenger flight activities</w:t>
      </w:r>
    </w:p>
    <w:p w14:paraId="0DC9D623" w14:textId="7BE9976B" w:rsidR="00F55C85" w:rsidRPr="001F1BB5" w:rsidRDefault="00F55C85" w:rsidP="009E0BC9">
      <w:pPr>
        <w:pStyle w:val="TofSectsSection"/>
        <w:rPr>
          <w:b/>
          <w:noProof/>
          <w:szCs w:val="22"/>
        </w:rPr>
      </w:pPr>
      <w:r w:rsidRPr="001F1BB5">
        <w:rPr>
          <w:noProof/>
        </w:rPr>
        <w:t>61.400</w:t>
      </w:r>
      <w:r w:rsidR="00247E65" w:rsidRPr="001F1BB5">
        <w:rPr>
          <w:b/>
          <w:noProof/>
          <w:szCs w:val="22"/>
        </w:rPr>
        <w:tab/>
      </w:r>
      <w:r w:rsidRPr="001F1BB5">
        <w:rPr>
          <w:noProof/>
        </w:rPr>
        <w:t>Limitations on exercise of privileges of pilot licences—flight review</w:t>
      </w:r>
    </w:p>
    <w:p w14:paraId="2F56C8D2" w14:textId="77777777" w:rsidR="00B06987" w:rsidRPr="001F1BB5" w:rsidRDefault="00B06987" w:rsidP="009E0BC9">
      <w:pPr>
        <w:pStyle w:val="TofSectsSection"/>
      </w:pPr>
      <w:r w:rsidRPr="001F1BB5">
        <w:t>61.405</w:t>
      </w:r>
      <w:r w:rsidRPr="001F1BB5">
        <w:tab/>
        <w:t>Limitations on exercise of privileges of pilot licences—medical requirements—recreational pilot licence holders</w:t>
      </w:r>
    </w:p>
    <w:p w14:paraId="1C85E7C2" w14:textId="2A984CE0" w:rsidR="00F55C85" w:rsidRPr="001F1BB5" w:rsidRDefault="00F55C85" w:rsidP="009E0BC9">
      <w:pPr>
        <w:pStyle w:val="TofSectsSection"/>
        <w:rPr>
          <w:b/>
          <w:noProof/>
          <w:szCs w:val="22"/>
        </w:rPr>
      </w:pPr>
      <w:r w:rsidRPr="001F1BB5">
        <w:rPr>
          <w:noProof/>
        </w:rPr>
        <w:t>61.410</w:t>
      </w:r>
      <w:r w:rsidR="00247E65" w:rsidRPr="001F1BB5">
        <w:rPr>
          <w:b/>
          <w:noProof/>
          <w:szCs w:val="22"/>
        </w:rPr>
        <w:tab/>
      </w:r>
      <w:r w:rsidRPr="001F1BB5">
        <w:rPr>
          <w:noProof/>
        </w:rPr>
        <w:t>Limitations on exercise of privileges of pilot licences—medical certificates: private pilot licence holders</w:t>
      </w:r>
    </w:p>
    <w:p w14:paraId="5818BB5E" w14:textId="0F9044C9" w:rsidR="00F55C85" w:rsidRPr="001F1BB5" w:rsidRDefault="00F55C85" w:rsidP="009E0BC9">
      <w:pPr>
        <w:pStyle w:val="TofSectsSection"/>
        <w:rPr>
          <w:b/>
          <w:noProof/>
          <w:szCs w:val="22"/>
        </w:rPr>
      </w:pPr>
      <w:r w:rsidRPr="001F1BB5">
        <w:rPr>
          <w:noProof/>
        </w:rPr>
        <w:t>61.415</w:t>
      </w:r>
      <w:r w:rsidR="00247E65" w:rsidRPr="001F1BB5">
        <w:rPr>
          <w:b/>
          <w:noProof/>
          <w:szCs w:val="22"/>
        </w:rPr>
        <w:tab/>
      </w:r>
      <w:r w:rsidRPr="001F1BB5">
        <w:rPr>
          <w:noProof/>
        </w:rPr>
        <w:t>Limitations on exercise of privileges of pilot licences—medical certificates: commercial, multi</w:t>
      </w:r>
      <w:r w:rsidR="004D54F8">
        <w:rPr>
          <w:noProof/>
        </w:rPr>
        <w:noBreakHyphen/>
      </w:r>
      <w:r w:rsidRPr="001F1BB5">
        <w:rPr>
          <w:noProof/>
        </w:rPr>
        <w:t>crew and air transport pilot licence holders</w:t>
      </w:r>
    </w:p>
    <w:p w14:paraId="47D8E056" w14:textId="0A012642" w:rsidR="00F55C85" w:rsidRPr="001F1BB5" w:rsidRDefault="00F55C85" w:rsidP="009E0BC9">
      <w:pPr>
        <w:pStyle w:val="TofSectsSection"/>
        <w:rPr>
          <w:b/>
          <w:noProof/>
          <w:szCs w:val="22"/>
        </w:rPr>
      </w:pPr>
      <w:r w:rsidRPr="001F1BB5">
        <w:rPr>
          <w:noProof/>
        </w:rPr>
        <w:t>61.420</w:t>
      </w:r>
      <w:r w:rsidR="00247E65" w:rsidRPr="001F1BB5">
        <w:rPr>
          <w:b/>
          <w:noProof/>
          <w:szCs w:val="22"/>
        </w:rPr>
        <w:tab/>
      </w:r>
      <w:r w:rsidRPr="001F1BB5">
        <w:rPr>
          <w:noProof/>
        </w:rPr>
        <w:t>Limitations on exercise of privileges of pilot licences—carriage of documents</w:t>
      </w:r>
    </w:p>
    <w:p w14:paraId="0379B2A1" w14:textId="77777777" w:rsidR="009D0B3F" w:rsidRPr="001F1BB5" w:rsidRDefault="009D0B3F" w:rsidP="009E0BC9">
      <w:pPr>
        <w:pStyle w:val="TofSectsSection"/>
      </w:pPr>
      <w:r w:rsidRPr="001F1BB5">
        <w:t>61.422</w:t>
      </w:r>
      <w:r w:rsidRPr="001F1BB5">
        <w:tab/>
        <w:t>Limitations on exercise of privileges of pilot licences—aviation English language proficiency</w:t>
      </w:r>
    </w:p>
    <w:p w14:paraId="66231F41" w14:textId="5C4A1272" w:rsidR="00F55C85" w:rsidRPr="001F1BB5" w:rsidRDefault="00F55C85" w:rsidP="009E0BC9">
      <w:pPr>
        <w:pStyle w:val="TofSectsSection"/>
        <w:rPr>
          <w:b/>
          <w:noProof/>
          <w:szCs w:val="22"/>
        </w:rPr>
      </w:pPr>
      <w:r w:rsidRPr="001F1BB5">
        <w:rPr>
          <w:noProof/>
        </w:rPr>
        <w:t>61.425</w:t>
      </w:r>
      <w:r w:rsidR="00247E65" w:rsidRPr="001F1BB5">
        <w:rPr>
          <w:b/>
          <w:noProof/>
          <w:szCs w:val="22"/>
        </w:rPr>
        <w:tab/>
      </w:r>
      <w:r w:rsidRPr="001F1BB5">
        <w:rPr>
          <w:noProof/>
        </w:rPr>
        <w:t>Limitations on exercise of privileges of pilot licences—unregistered aircraft</w:t>
      </w:r>
    </w:p>
    <w:p w14:paraId="6C72DC8C" w14:textId="7E1B53A8" w:rsidR="00F55C85" w:rsidRPr="001F1BB5" w:rsidRDefault="00F55C85" w:rsidP="009E0BC9">
      <w:pPr>
        <w:pStyle w:val="TofSectsSection"/>
        <w:rPr>
          <w:b/>
          <w:noProof/>
          <w:szCs w:val="22"/>
        </w:rPr>
      </w:pPr>
      <w:r w:rsidRPr="001F1BB5">
        <w:rPr>
          <w:noProof/>
        </w:rPr>
        <w:lastRenderedPageBreak/>
        <w:t>61.427</w:t>
      </w:r>
      <w:r w:rsidR="00247E65" w:rsidRPr="001F1BB5">
        <w:rPr>
          <w:b/>
          <w:noProof/>
          <w:szCs w:val="22"/>
        </w:rPr>
        <w:tab/>
      </w:r>
      <w:r w:rsidRPr="001F1BB5">
        <w:rPr>
          <w:noProof/>
        </w:rPr>
        <w:t>Removal of certain pilot licence conditions about airspace</w:t>
      </w:r>
    </w:p>
    <w:p w14:paraId="0D83E232" w14:textId="0F71FFD4"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61.E.2</w:t>
      </w:r>
      <w:r w:rsidR="00351147" w:rsidRPr="001F1BB5">
        <w:rPr>
          <w:bCs/>
          <w:noProof/>
        </w:rPr>
        <w:t>—</w:t>
      </w:r>
      <w:r w:rsidRPr="001F1BB5">
        <w:rPr>
          <w:noProof/>
        </w:rPr>
        <w:t>General authorisations for pilot licences</w:t>
      </w:r>
    </w:p>
    <w:p w14:paraId="17894AE5" w14:textId="3D0D2E2F" w:rsidR="00F55C85" w:rsidRPr="001F1BB5" w:rsidRDefault="00F55C85" w:rsidP="009E0BC9">
      <w:pPr>
        <w:pStyle w:val="TofSectsSection"/>
        <w:rPr>
          <w:b/>
          <w:noProof/>
          <w:szCs w:val="22"/>
        </w:rPr>
      </w:pPr>
      <w:r w:rsidRPr="001F1BB5">
        <w:rPr>
          <w:noProof/>
        </w:rPr>
        <w:t>61.430</w:t>
      </w:r>
      <w:r w:rsidR="00247E65" w:rsidRPr="001F1BB5">
        <w:rPr>
          <w:b/>
          <w:noProof/>
          <w:szCs w:val="22"/>
        </w:rPr>
        <w:tab/>
      </w:r>
      <w:r w:rsidRPr="001F1BB5">
        <w:rPr>
          <w:noProof/>
        </w:rPr>
        <w:t>Holders of pilot licences authorised to taxi aircraft</w:t>
      </w:r>
    </w:p>
    <w:p w14:paraId="090AE58C" w14:textId="634B80C3" w:rsidR="00F55C85" w:rsidRPr="001F1BB5" w:rsidRDefault="00F55C85" w:rsidP="009E0BC9">
      <w:pPr>
        <w:pStyle w:val="TofSectsSection"/>
        <w:rPr>
          <w:b/>
          <w:noProof/>
          <w:szCs w:val="22"/>
        </w:rPr>
      </w:pPr>
      <w:r w:rsidRPr="001F1BB5">
        <w:rPr>
          <w:noProof/>
        </w:rPr>
        <w:t>61.435</w:t>
      </w:r>
      <w:r w:rsidR="00247E65" w:rsidRPr="001F1BB5">
        <w:rPr>
          <w:b/>
          <w:noProof/>
          <w:szCs w:val="22"/>
        </w:rPr>
        <w:tab/>
      </w:r>
      <w:r w:rsidRPr="001F1BB5">
        <w:rPr>
          <w:noProof/>
        </w:rPr>
        <w:t>When holders of pilot licences authorised to operate aircraft radio</w:t>
      </w:r>
    </w:p>
    <w:p w14:paraId="0C6218F0" w14:textId="57449420"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1.G</w:t>
      </w:r>
      <w:r w:rsidR="00351147" w:rsidRPr="001F1BB5">
        <w:rPr>
          <w:bCs/>
          <w:noProof/>
        </w:rPr>
        <w:t>—</w:t>
      </w:r>
      <w:r w:rsidR="00F55C85" w:rsidRPr="001F1BB5">
        <w:rPr>
          <w:noProof/>
        </w:rPr>
        <w:t>Recreational pilot licences</w:t>
      </w:r>
    </w:p>
    <w:p w14:paraId="2A6354BA" w14:textId="1F8ADA8F"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61.G.1</w:t>
      </w:r>
      <w:r w:rsidR="00351147" w:rsidRPr="001F1BB5">
        <w:rPr>
          <w:bCs/>
          <w:noProof/>
        </w:rPr>
        <w:t>—</w:t>
      </w:r>
      <w:r w:rsidRPr="001F1BB5">
        <w:rPr>
          <w:noProof/>
        </w:rPr>
        <w:t>Privileges and grant of licences</w:t>
      </w:r>
    </w:p>
    <w:p w14:paraId="3FB63D7C" w14:textId="6E725165" w:rsidR="00F55C85" w:rsidRPr="001F1BB5" w:rsidRDefault="00F55C85" w:rsidP="009E0BC9">
      <w:pPr>
        <w:pStyle w:val="TofSectsSection"/>
        <w:rPr>
          <w:b/>
          <w:noProof/>
          <w:szCs w:val="22"/>
        </w:rPr>
      </w:pPr>
      <w:r w:rsidRPr="001F1BB5">
        <w:rPr>
          <w:noProof/>
        </w:rPr>
        <w:t>61.460</w:t>
      </w:r>
      <w:r w:rsidR="00247E65" w:rsidRPr="001F1BB5">
        <w:rPr>
          <w:b/>
          <w:noProof/>
          <w:szCs w:val="22"/>
        </w:rPr>
        <w:tab/>
      </w:r>
      <w:r w:rsidRPr="001F1BB5">
        <w:rPr>
          <w:bCs/>
          <w:noProof/>
        </w:rPr>
        <w:t>Privileges of</w:t>
      </w:r>
      <w:r w:rsidRPr="001F1BB5">
        <w:rPr>
          <w:noProof/>
        </w:rPr>
        <w:t xml:space="preserve"> recreational pilot licences</w:t>
      </w:r>
    </w:p>
    <w:p w14:paraId="4D6196B0" w14:textId="2B1C774E" w:rsidR="00F55C85" w:rsidRPr="001F1BB5" w:rsidRDefault="00F55C85" w:rsidP="009E0BC9">
      <w:pPr>
        <w:pStyle w:val="TofSectsSection"/>
        <w:rPr>
          <w:b/>
          <w:noProof/>
          <w:szCs w:val="22"/>
        </w:rPr>
      </w:pPr>
      <w:r w:rsidRPr="001F1BB5">
        <w:rPr>
          <w:noProof/>
        </w:rPr>
        <w:t>61.465</w:t>
      </w:r>
      <w:r w:rsidR="00247E65" w:rsidRPr="001F1BB5">
        <w:rPr>
          <w:b/>
          <w:noProof/>
          <w:szCs w:val="22"/>
        </w:rPr>
        <w:tab/>
      </w:r>
      <w:r w:rsidRPr="001F1BB5">
        <w:rPr>
          <w:noProof/>
        </w:rPr>
        <w:t>Limitations on exercise of privileges of recreational pilot licences—general</w:t>
      </w:r>
    </w:p>
    <w:p w14:paraId="33DEB335" w14:textId="3D0488A6" w:rsidR="00F55C85" w:rsidRPr="001F1BB5" w:rsidRDefault="00F55C85" w:rsidP="009E0BC9">
      <w:pPr>
        <w:pStyle w:val="TofSectsSection"/>
        <w:rPr>
          <w:b/>
          <w:noProof/>
          <w:szCs w:val="22"/>
        </w:rPr>
      </w:pPr>
      <w:r w:rsidRPr="001F1BB5">
        <w:rPr>
          <w:noProof/>
        </w:rPr>
        <w:t>61.470</w:t>
      </w:r>
      <w:r w:rsidR="00247E65" w:rsidRPr="001F1BB5">
        <w:rPr>
          <w:b/>
          <w:noProof/>
          <w:szCs w:val="22"/>
        </w:rPr>
        <w:tab/>
      </w:r>
      <w:r w:rsidRPr="001F1BB5">
        <w:rPr>
          <w:noProof/>
        </w:rPr>
        <w:t>Limitations on exercise of privileges of recreational pilot licences—endorsements</w:t>
      </w:r>
    </w:p>
    <w:p w14:paraId="018DC6DC" w14:textId="4C3CA163" w:rsidR="00F55C85" w:rsidRPr="001F1BB5" w:rsidRDefault="00F55C85" w:rsidP="009E0BC9">
      <w:pPr>
        <w:pStyle w:val="TofSectsSection"/>
        <w:rPr>
          <w:b/>
          <w:noProof/>
          <w:szCs w:val="22"/>
        </w:rPr>
      </w:pPr>
      <w:r w:rsidRPr="001F1BB5">
        <w:rPr>
          <w:noProof/>
        </w:rPr>
        <w:t>61.475</w:t>
      </w:r>
      <w:r w:rsidR="00247E65" w:rsidRPr="001F1BB5">
        <w:rPr>
          <w:b/>
          <w:noProof/>
          <w:szCs w:val="22"/>
        </w:rPr>
        <w:tab/>
      </w:r>
      <w:r w:rsidRPr="001F1BB5">
        <w:rPr>
          <w:noProof/>
        </w:rPr>
        <w:t>Requirements for grant of recreational pilot licences</w:t>
      </w:r>
    </w:p>
    <w:p w14:paraId="371287CA" w14:textId="4D557063" w:rsidR="00F55C85" w:rsidRPr="001F1BB5" w:rsidRDefault="00F55C85" w:rsidP="009E0BC9">
      <w:pPr>
        <w:pStyle w:val="TofSectsSection"/>
        <w:rPr>
          <w:b/>
          <w:noProof/>
          <w:szCs w:val="22"/>
        </w:rPr>
      </w:pPr>
      <w:r w:rsidRPr="001F1BB5">
        <w:rPr>
          <w:noProof/>
        </w:rPr>
        <w:t>61.480</w:t>
      </w:r>
      <w:r w:rsidR="00247E65" w:rsidRPr="001F1BB5">
        <w:rPr>
          <w:b/>
          <w:noProof/>
          <w:szCs w:val="22"/>
        </w:rPr>
        <w:tab/>
      </w:r>
      <w:r w:rsidRPr="001F1BB5">
        <w:rPr>
          <w:noProof/>
        </w:rPr>
        <w:t>Grant of recreational pilot licences in recognition of pilot certificates granted by certain organisations</w:t>
      </w:r>
    </w:p>
    <w:p w14:paraId="5CF02E1E" w14:textId="76E1516D"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61.G.2</w:t>
      </w:r>
      <w:r w:rsidR="00351147" w:rsidRPr="001F1BB5">
        <w:rPr>
          <w:bCs/>
          <w:noProof/>
        </w:rPr>
        <w:t>—</w:t>
      </w:r>
      <w:r w:rsidRPr="001F1BB5">
        <w:rPr>
          <w:noProof/>
        </w:rPr>
        <w:t>Recreational pilot licence endorsements</w:t>
      </w:r>
    </w:p>
    <w:p w14:paraId="0526231F" w14:textId="6D2FA58A" w:rsidR="00F55C85" w:rsidRPr="001F1BB5" w:rsidRDefault="00F55C85" w:rsidP="009E0BC9">
      <w:pPr>
        <w:pStyle w:val="TofSectsSection"/>
        <w:rPr>
          <w:b/>
          <w:noProof/>
          <w:szCs w:val="22"/>
        </w:rPr>
      </w:pPr>
      <w:r w:rsidRPr="001F1BB5">
        <w:rPr>
          <w:noProof/>
        </w:rPr>
        <w:t>61.485</w:t>
      </w:r>
      <w:r w:rsidR="00247E65" w:rsidRPr="001F1BB5">
        <w:rPr>
          <w:b/>
          <w:noProof/>
          <w:szCs w:val="22"/>
        </w:rPr>
        <w:tab/>
      </w:r>
      <w:r w:rsidRPr="001F1BB5">
        <w:rPr>
          <w:noProof/>
        </w:rPr>
        <w:t>Kinds of recreational pilot licence endorsements</w:t>
      </w:r>
    </w:p>
    <w:p w14:paraId="231E1728" w14:textId="74DCE098" w:rsidR="00F55C85" w:rsidRPr="001F1BB5" w:rsidRDefault="00F55C85" w:rsidP="009E0BC9">
      <w:pPr>
        <w:pStyle w:val="TofSectsSection"/>
        <w:rPr>
          <w:b/>
          <w:noProof/>
          <w:szCs w:val="22"/>
        </w:rPr>
      </w:pPr>
      <w:r w:rsidRPr="001F1BB5">
        <w:rPr>
          <w:noProof/>
        </w:rPr>
        <w:t>61.490</w:t>
      </w:r>
      <w:r w:rsidR="00247E65" w:rsidRPr="001F1BB5">
        <w:rPr>
          <w:b/>
          <w:noProof/>
          <w:szCs w:val="22"/>
        </w:rPr>
        <w:tab/>
      </w:r>
      <w:r w:rsidRPr="001F1BB5">
        <w:rPr>
          <w:noProof/>
        </w:rPr>
        <w:t>Privileges of recreational pilot licence endorsements</w:t>
      </w:r>
    </w:p>
    <w:p w14:paraId="546B2A87" w14:textId="38DF9281" w:rsidR="00F55C85" w:rsidRPr="001F1BB5" w:rsidRDefault="00F55C85" w:rsidP="009E0BC9">
      <w:pPr>
        <w:pStyle w:val="TofSectsSection"/>
        <w:rPr>
          <w:b/>
          <w:noProof/>
          <w:szCs w:val="22"/>
        </w:rPr>
      </w:pPr>
      <w:r w:rsidRPr="001F1BB5">
        <w:rPr>
          <w:noProof/>
        </w:rPr>
        <w:t>61.495</w:t>
      </w:r>
      <w:r w:rsidR="00247E65" w:rsidRPr="001F1BB5">
        <w:rPr>
          <w:b/>
          <w:noProof/>
          <w:szCs w:val="22"/>
        </w:rPr>
        <w:tab/>
      </w:r>
      <w:r w:rsidRPr="001F1BB5">
        <w:rPr>
          <w:noProof/>
        </w:rPr>
        <w:t>Requirements for grant of recreational pilot licence endorsements</w:t>
      </w:r>
    </w:p>
    <w:p w14:paraId="2E4B6472" w14:textId="5DEF665E" w:rsidR="00F55C85" w:rsidRPr="001F1BB5" w:rsidRDefault="00F55C85" w:rsidP="009E0BC9">
      <w:pPr>
        <w:pStyle w:val="TofSectsSection"/>
        <w:rPr>
          <w:b/>
          <w:noProof/>
          <w:szCs w:val="22"/>
        </w:rPr>
      </w:pPr>
      <w:r w:rsidRPr="001F1BB5">
        <w:rPr>
          <w:noProof/>
        </w:rPr>
        <w:t>61.500</w:t>
      </w:r>
      <w:r w:rsidR="00247E65" w:rsidRPr="001F1BB5">
        <w:rPr>
          <w:b/>
          <w:noProof/>
          <w:szCs w:val="22"/>
        </w:rPr>
        <w:tab/>
      </w:r>
      <w:r w:rsidRPr="001F1BB5">
        <w:rPr>
          <w:noProof/>
        </w:rPr>
        <w:t>Grant of endorsement in recognition of other qualifications</w:t>
      </w:r>
    </w:p>
    <w:p w14:paraId="1D59365E" w14:textId="22AE7A0F"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1.H</w:t>
      </w:r>
      <w:r w:rsidR="00351147" w:rsidRPr="001F1BB5">
        <w:rPr>
          <w:bCs/>
          <w:noProof/>
        </w:rPr>
        <w:t>—</w:t>
      </w:r>
      <w:r w:rsidR="00F55C85" w:rsidRPr="001F1BB5">
        <w:rPr>
          <w:noProof/>
        </w:rPr>
        <w:t>Private pilot licences</w:t>
      </w:r>
    </w:p>
    <w:p w14:paraId="02877C89" w14:textId="6E57E1F2"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61.H.1</w:t>
      </w:r>
      <w:r w:rsidR="00351147" w:rsidRPr="001F1BB5">
        <w:rPr>
          <w:bCs/>
          <w:noProof/>
        </w:rPr>
        <w:t>—</w:t>
      </w:r>
      <w:r w:rsidRPr="001F1BB5">
        <w:rPr>
          <w:noProof/>
        </w:rPr>
        <w:t>General</w:t>
      </w:r>
    </w:p>
    <w:p w14:paraId="22C132B8" w14:textId="0E8C4FA2" w:rsidR="00F55C85" w:rsidRPr="001F1BB5" w:rsidRDefault="00F55C85" w:rsidP="009E0BC9">
      <w:pPr>
        <w:pStyle w:val="TofSectsSection"/>
        <w:rPr>
          <w:b/>
          <w:noProof/>
          <w:szCs w:val="22"/>
        </w:rPr>
      </w:pPr>
      <w:r w:rsidRPr="001F1BB5">
        <w:rPr>
          <w:noProof/>
        </w:rPr>
        <w:t>61.505</w:t>
      </w:r>
      <w:r w:rsidR="00247E65" w:rsidRPr="001F1BB5">
        <w:rPr>
          <w:b/>
          <w:noProof/>
          <w:szCs w:val="22"/>
        </w:rPr>
        <w:tab/>
      </w:r>
      <w:r w:rsidRPr="001F1BB5">
        <w:rPr>
          <w:noProof/>
        </w:rPr>
        <w:t>Privileges of private pilot licences</w:t>
      </w:r>
    </w:p>
    <w:p w14:paraId="68C370FE" w14:textId="4A1A35E8" w:rsidR="00F55C85" w:rsidRPr="001F1BB5" w:rsidRDefault="00F55C85" w:rsidP="009E0BC9">
      <w:pPr>
        <w:pStyle w:val="TofSectsSection"/>
        <w:rPr>
          <w:b/>
          <w:noProof/>
          <w:szCs w:val="22"/>
        </w:rPr>
      </w:pPr>
      <w:r w:rsidRPr="001F1BB5">
        <w:rPr>
          <w:noProof/>
        </w:rPr>
        <w:t>61.510</w:t>
      </w:r>
      <w:r w:rsidR="00247E65" w:rsidRPr="001F1BB5">
        <w:rPr>
          <w:b/>
          <w:noProof/>
          <w:szCs w:val="22"/>
        </w:rPr>
        <w:tab/>
      </w:r>
      <w:r w:rsidRPr="001F1BB5">
        <w:rPr>
          <w:noProof/>
        </w:rPr>
        <w:t>Limitations on exercise of privileges of private pilot licences—multi</w:t>
      </w:r>
      <w:r w:rsidR="004D54F8">
        <w:rPr>
          <w:noProof/>
        </w:rPr>
        <w:noBreakHyphen/>
      </w:r>
      <w:r w:rsidRPr="001F1BB5">
        <w:rPr>
          <w:noProof/>
        </w:rPr>
        <w:t>crew operations</w:t>
      </w:r>
    </w:p>
    <w:p w14:paraId="2CD2C14D" w14:textId="16773B26" w:rsidR="00F55C85" w:rsidRPr="001F1BB5" w:rsidRDefault="00F55C85" w:rsidP="009E0BC9">
      <w:pPr>
        <w:pStyle w:val="TofSectsSection"/>
        <w:rPr>
          <w:b/>
          <w:noProof/>
          <w:szCs w:val="22"/>
        </w:rPr>
      </w:pPr>
      <w:r w:rsidRPr="001F1BB5">
        <w:rPr>
          <w:noProof/>
        </w:rPr>
        <w:t>61.515</w:t>
      </w:r>
      <w:r w:rsidR="00247E65" w:rsidRPr="001F1BB5">
        <w:rPr>
          <w:b/>
          <w:noProof/>
          <w:szCs w:val="22"/>
        </w:rPr>
        <w:tab/>
      </w:r>
      <w:r w:rsidRPr="001F1BB5">
        <w:rPr>
          <w:noProof/>
        </w:rPr>
        <w:t>Requirements for grant of private pilot licences—general</w:t>
      </w:r>
    </w:p>
    <w:p w14:paraId="2C4E7892" w14:textId="2A5A850D"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61.H.2</w:t>
      </w:r>
      <w:r w:rsidR="00351147" w:rsidRPr="001F1BB5">
        <w:rPr>
          <w:bCs/>
          <w:noProof/>
        </w:rPr>
        <w:t>—</w:t>
      </w:r>
      <w:r w:rsidRPr="001F1BB5">
        <w:rPr>
          <w:noProof/>
        </w:rPr>
        <w:t>Aeronautical experience requirements for private pilot licences—applicants who have completed integrated training courses</w:t>
      </w:r>
    </w:p>
    <w:p w14:paraId="59744B75" w14:textId="72784A32" w:rsidR="00F55C85" w:rsidRPr="001F1BB5" w:rsidRDefault="00F55C85" w:rsidP="009E0BC9">
      <w:pPr>
        <w:pStyle w:val="TofSectsSection"/>
        <w:rPr>
          <w:b/>
          <w:noProof/>
          <w:szCs w:val="22"/>
        </w:rPr>
      </w:pPr>
      <w:r w:rsidRPr="001F1BB5">
        <w:rPr>
          <w:noProof/>
        </w:rPr>
        <w:t>61.520</w:t>
      </w:r>
      <w:r w:rsidR="00247E65" w:rsidRPr="001F1BB5">
        <w:rPr>
          <w:b/>
          <w:noProof/>
          <w:szCs w:val="22"/>
        </w:rPr>
        <w:tab/>
      </w:r>
      <w:r w:rsidRPr="001F1BB5">
        <w:rPr>
          <w:noProof/>
        </w:rPr>
        <w:t>Application of Division</w:t>
      </w:r>
      <w:r w:rsidR="00883E46" w:rsidRPr="001F1BB5">
        <w:rPr>
          <w:noProof/>
        </w:rPr>
        <w:t> </w:t>
      </w:r>
      <w:r w:rsidRPr="001F1BB5">
        <w:rPr>
          <w:noProof/>
        </w:rPr>
        <w:t>61.H.2</w:t>
      </w:r>
    </w:p>
    <w:p w14:paraId="5D7FC036" w14:textId="1820AD78" w:rsidR="00F55C85" w:rsidRPr="001F1BB5" w:rsidRDefault="00F55C85" w:rsidP="009E0BC9">
      <w:pPr>
        <w:pStyle w:val="TofSectsSection"/>
        <w:rPr>
          <w:b/>
          <w:noProof/>
          <w:szCs w:val="22"/>
        </w:rPr>
      </w:pPr>
      <w:r w:rsidRPr="001F1BB5">
        <w:rPr>
          <w:noProof/>
        </w:rPr>
        <w:t>61.525</w:t>
      </w:r>
      <w:r w:rsidR="00247E65" w:rsidRPr="001F1BB5">
        <w:rPr>
          <w:b/>
          <w:noProof/>
          <w:szCs w:val="22"/>
        </w:rPr>
        <w:tab/>
      </w:r>
      <w:r w:rsidRPr="001F1BB5">
        <w:rPr>
          <w:noProof/>
        </w:rPr>
        <w:t>Aeronautical experience requirements for grant of private pilot licences—aeroplane category</w:t>
      </w:r>
    </w:p>
    <w:p w14:paraId="08FDC95D" w14:textId="2AE885AC" w:rsidR="00F55C85" w:rsidRPr="001F1BB5" w:rsidRDefault="00F55C85" w:rsidP="009E0BC9">
      <w:pPr>
        <w:pStyle w:val="TofSectsSection"/>
        <w:rPr>
          <w:b/>
          <w:noProof/>
          <w:szCs w:val="22"/>
        </w:rPr>
      </w:pPr>
      <w:r w:rsidRPr="001F1BB5">
        <w:rPr>
          <w:noProof/>
        </w:rPr>
        <w:t>61.530</w:t>
      </w:r>
      <w:r w:rsidR="00247E65" w:rsidRPr="001F1BB5">
        <w:rPr>
          <w:b/>
          <w:noProof/>
          <w:szCs w:val="22"/>
        </w:rPr>
        <w:tab/>
      </w:r>
      <w:r w:rsidRPr="001F1BB5">
        <w:rPr>
          <w:noProof/>
        </w:rPr>
        <w:t>Aeronautical experience requirements for grant of private pilot licences—helicopter category</w:t>
      </w:r>
    </w:p>
    <w:p w14:paraId="0B229DED" w14:textId="49805060" w:rsidR="00F55C85" w:rsidRPr="001F1BB5" w:rsidRDefault="00F55C85" w:rsidP="009E0BC9">
      <w:pPr>
        <w:pStyle w:val="TofSectsSection"/>
        <w:rPr>
          <w:b/>
          <w:noProof/>
          <w:szCs w:val="22"/>
        </w:rPr>
      </w:pPr>
      <w:r w:rsidRPr="001F1BB5">
        <w:rPr>
          <w:noProof/>
        </w:rPr>
        <w:t>61.535</w:t>
      </w:r>
      <w:r w:rsidR="00247E65" w:rsidRPr="001F1BB5">
        <w:rPr>
          <w:b/>
          <w:noProof/>
          <w:szCs w:val="22"/>
        </w:rPr>
        <w:tab/>
      </w:r>
      <w:r w:rsidRPr="001F1BB5">
        <w:rPr>
          <w:noProof/>
        </w:rPr>
        <w:t>Aeronautical experience requirements for grant of private pilot licences—gyroplane category</w:t>
      </w:r>
    </w:p>
    <w:p w14:paraId="4A1135DC" w14:textId="616BC6DC"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61.H.3</w:t>
      </w:r>
      <w:r w:rsidR="00351147" w:rsidRPr="001F1BB5">
        <w:rPr>
          <w:bCs/>
          <w:noProof/>
        </w:rPr>
        <w:t>—</w:t>
      </w:r>
      <w:r w:rsidRPr="001F1BB5">
        <w:rPr>
          <w:noProof/>
        </w:rPr>
        <w:t>Aeronautical experience requirements for private pilot licences—applicants who have not completed integrated training courses</w:t>
      </w:r>
    </w:p>
    <w:p w14:paraId="114C0B92" w14:textId="126A78F4" w:rsidR="00F55C85" w:rsidRPr="001F1BB5" w:rsidRDefault="00F55C85" w:rsidP="009E0BC9">
      <w:pPr>
        <w:pStyle w:val="TofSectsSection"/>
        <w:rPr>
          <w:b/>
          <w:noProof/>
          <w:szCs w:val="22"/>
        </w:rPr>
      </w:pPr>
      <w:r w:rsidRPr="001F1BB5">
        <w:rPr>
          <w:noProof/>
        </w:rPr>
        <w:t>61.540</w:t>
      </w:r>
      <w:r w:rsidR="00247E65" w:rsidRPr="001F1BB5">
        <w:rPr>
          <w:b/>
          <w:noProof/>
          <w:szCs w:val="22"/>
        </w:rPr>
        <w:tab/>
      </w:r>
      <w:r w:rsidRPr="001F1BB5">
        <w:rPr>
          <w:noProof/>
        </w:rPr>
        <w:t>Application of Division</w:t>
      </w:r>
      <w:r w:rsidR="00883E46" w:rsidRPr="001F1BB5">
        <w:rPr>
          <w:noProof/>
        </w:rPr>
        <w:t> </w:t>
      </w:r>
      <w:r w:rsidRPr="001F1BB5">
        <w:rPr>
          <w:noProof/>
        </w:rPr>
        <w:t>61.H.3</w:t>
      </w:r>
    </w:p>
    <w:p w14:paraId="2D64A0EE" w14:textId="3A3F2FF8" w:rsidR="00F55C85" w:rsidRPr="001F1BB5" w:rsidRDefault="00F55C85" w:rsidP="009E0BC9">
      <w:pPr>
        <w:pStyle w:val="TofSectsSection"/>
        <w:rPr>
          <w:b/>
          <w:noProof/>
          <w:szCs w:val="22"/>
        </w:rPr>
      </w:pPr>
      <w:r w:rsidRPr="001F1BB5">
        <w:rPr>
          <w:noProof/>
        </w:rPr>
        <w:t>61.545</w:t>
      </w:r>
      <w:r w:rsidR="00247E65" w:rsidRPr="001F1BB5">
        <w:rPr>
          <w:b/>
          <w:noProof/>
          <w:szCs w:val="22"/>
        </w:rPr>
        <w:tab/>
      </w:r>
      <w:r w:rsidRPr="001F1BB5">
        <w:rPr>
          <w:noProof/>
        </w:rPr>
        <w:t>Aeronautical experience requirements for grant of private pilot licences—aeroplane category</w:t>
      </w:r>
    </w:p>
    <w:p w14:paraId="087E897B" w14:textId="58CC7B23" w:rsidR="00F55C85" w:rsidRPr="001F1BB5" w:rsidRDefault="00F55C85" w:rsidP="009E0BC9">
      <w:pPr>
        <w:pStyle w:val="TofSectsSection"/>
        <w:rPr>
          <w:b/>
          <w:noProof/>
          <w:szCs w:val="22"/>
        </w:rPr>
      </w:pPr>
      <w:r w:rsidRPr="001F1BB5">
        <w:rPr>
          <w:noProof/>
        </w:rPr>
        <w:t>61.550</w:t>
      </w:r>
      <w:r w:rsidR="00247E65" w:rsidRPr="001F1BB5">
        <w:rPr>
          <w:b/>
          <w:noProof/>
          <w:szCs w:val="22"/>
        </w:rPr>
        <w:tab/>
      </w:r>
      <w:r w:rsidRPr="001F1BB5">
        <w:rPr>
          <w:noProof/>
        </w:rPr>
        <w:t>Aeronautical experience requirements for grant of private pilot licences—helicopter category</w:t>
      </w:r>
    </w:p>
    <w:p w14:paraId="796CDDF1" w14:textId="1DC8EDFB" w:rsidR="00F55C85" w:rsidRPr="001F1BB5" w:rsidRDefault="00F55C85" w:rsidP="009E0BC9">
      <w:pPr>
        <w:pStyle w:val="TofSectsSection"/>
        <w:rPr>
          <w:b/>
          <w:noProof/>
          <w:szCs w:val="22"/>
        </w:rPr>
      </w:pPr>
      <w:r w:rsidRPr="001F1BB5">
        <w:rPr>
          <w:noProof/>
        </w:rPr>
        <w:t>61.555</w:t>
      </w:r>
      <w:r w:rsidR="00247E65" w:rsidRPr="001F1BB5">
        <w:rPr>
          <w:b/>
          <w:noProof/>
          <w:szCs w:val="22"/>
        </w:rPr>
        <w:tab/>
      </w:r>
      <w:r w:rsidRPr="001F1BB5">
        <w:rPr>
          <w:noProof/>
        </w:rPr>
        <w:t>Aeronautical experience requirements for grant of private pilot licences—powered</w:t>
      </w:r>
      <w:r w:rsidR="004D54F8">
        <w:rPr>
          <w:noProof/>
        </w:rPr>
        <w:noBreakHyphen/>
      </w:r>
      <w:r w:rsidRPr="001F1BB5">
        <w:rPr>
          <w:noProof/>
        </w:rPr>
        <w:t>lift aircraft category</w:t>
      </w:r>
    </w:p>
    <w:p w14:paraId="608B5179" w14:textId="5010DD8A" w:rsidR="00F55C85" w:rsidRPr="001F1BB5" w:rsidRDefault="00F55C85" w:rsidP="009E0BC9">
      <w:pPr>
        <w:pStyle w:val="TofSectsSection"/>
        <w:rPr>
          <w:b/>
          <w:noProof/>
          <w:szCs w:val="22"/>
        </w:rPr>
      </w:pPr>
      <w:r w:rsidRPr="001F1BB5">
        <w:rPr>
          <w:noProof/>
        </w:rPr>
        <w:t>61.560</w:t>
      </w:r>
      <w:r w:rsidR="00247E65" w:rsidRPr="001F1BB5">
        <w:rPr>
          <w:b/>
          <w:noProof/>
          <w:szCs w:val="22"/>
        </w:rPr>
        <w:tab/>
      </w:r>
      <w:r w:rsidRPr="001F1BB5">
        <w:rPr>
          <w:noProof/>
        </w:rPr>
        <w:t>Aeronautical experience requirements for grant of private pilot licences—gyroplane category</w:t>
      </w:r>
    </w:p>
    <w:p w14:paraId="5BC17096" w14:textId="2488A9DB" w:rsidR="00F55C85" w:rsidRPr="001F1BB5" w:rsidRDefault="00F55C85" w:rsidP="009E0BC9">
      <w:pPr>
        <w:pStyle w:val="TofSectsSection"/>
        <w:rPr>
          <w:b/>
          <w:noProof/>
          <w:szCs w:val="22"/>
        </w:rPr>
      </w:pPr>
      <w:r w:rsidRPr="001F1BB5">
        <w:rPr>
          <w:noProof/>
        </w:rPr>
        <w:t>61.565</w:t>
      </w:r>
      <w:r w:rsidR="00247E65" w:rsidRPr="001F1BB5">
        <w:rPr>
          <w:b/>
          <w:noProof/>
          <w:szCs w:val="22"/>
        </w:rPr>
        <w:tab/>
      </w:r>
      <w:r w:rsidRPr="001F1BB5">
        <w:rPr>
          <w:noProof/>
        </w:rPr>
        <w:t>Aeronautical experience requirements for grant of private pilot licences—airship category</w:t>
      </w:r>
    </w:p>
    <w:p w14:paraId="27091E55" w14:textId="398B7EE8" w:rsidR="00F55C85" w:rsidRPr="001F1BB5" w:rsidRDefault="006E0FAF" w:rsidP="00A9531E">
      <w:pPr>
        <w:pStyle w:val="TofSectsGroupHeading"/>
        <w:keepNext/>
        <w:rPr>
          <w:rFonts w:ascii="Calibri" w:hAnsi="Calibri"/>
          <w:noProof/>
        </w:rPr>
      </w:pPr>
      <w:r w:rsidRPr="001F1BB5">
        <w:rPr>
          <w:noProof/>
        </w:rPr>
        <w:lastRenderedPageBreak/>
        <w:t>Subpart 6</w:t>
      </w:r>
      <w:r w:rsidR="00F55C85" w:rsidRPr="001F1BB5">
        <w:rPr>
          <w:noProof/>
        </w:rPr>
        <w:t>1.I</w:t>
      </w:r>
      <w:r w:rsidR="00351147" w:rsidRPr="001F1BB5">
        <w:rPr>
          <w:bCs/>
          <w:noProof/>
        </w:rPr>
        <w:t>—</w:t>
      </w:r>
      <w:r w:rsidR="00F55C85" w:rsidRPr="001F1BB5">
        <w:rPr>
          <w:noProof/>
        </w:rPr>
        <w:t>Commercial pilot licences</w:t>
      </w:r>
    </w:p>
    <w:p w14:paraId="23DD75AD" w14:textId="63BB0284" w:rsidR="00F55C85" w:rsidRPr="001F1BB5" w:rsidRDefault="00F55C85" w:rsidP="00A9531E">
      <w:pPr>
        <w:pStyle w:val="TofSectsGroupHeading"/>
        <w:keepNext/>
        <w:rPr>
          <w:rFonts w:ascii="Calibri" w:hAnsi="Calibri"/>
          <w:noProof/>
        </w:rPr>
      </w:pPr>
      <w:r w:rsidRPr="001F1BB5">
        <w:rPr>
          <w:noProof/>
        </w:rPr>
        <w:t>Division</w:t>
      </w:r>
      <w:r w:rsidR="00883E46" w:rsidRPr="001F1BB5">
        <w:rPr>
          <w:noProof/>
        </w:rPr>
        <w:t> </w:t>
      </w:r>
      <w:r w:rsidRPr="001F1BB5">
        <w:rPr>
          <w:noProof/>
        </w:rPr>
        <w:t>61.I.1</w:t>
      </w:r>
      <w:r w:rsidR="00351147" w:rsidRPr="001F1BB5">
        <w:rPr>
          <w:bCs/>
          <w:noProof/>
        </w:rPr>
        <w:t>—</w:t>
      </w:r>
      <w:r w:rsidRPr="001F1BB5">
        <w:rPr>
          <w:noProof/>
        </w:rPr>
        <w:t>General</w:t>
      </w:r>
    </w:p>
    <w:p w14:paraId="01F83CAD" w14:textId="680DE570" w:rsidR="00F55C85" w:rsidRPr="001F1BB5" w:rsidRDefault="00F55C85" w:rsidP="009E0BC9">
      <w:pPr>
        <w:pStyle w:val="TofSectsSection"/>
        <w:rPr>
          <w:b/>
          <w:noProof/>
          <w:szCs w:val="22"/>
        </w:rPr>
      </w:pPr>
      <w:r w:rsidRPr="001F1BB5">
        <w:rPr>
          <w:noProof/>
        </w:rPr>
        <w:t>61.570</w:t>
      </w:r>
      <w:r w:rsidR="00247E65" w:rsidRPr="001F1BB5">
        <w:rPr>
          <w:b/>
          <w:noProof/>
          <w:szCs w:val="22"/>
        </w:rPr>
        <w:tab/>
      </w:r>
      <w:r w:rsidRPr="001F1BB5">
        <w:rPr>
          <w:noProof/>
        </w:rPr>
        <w:t>Privileges of commercial pilot licences</w:t>
      </w:r>
    </w:p>
    <w:p w14:paraId="2B3C6F9F" w14:textId="04B43FC8" w:rsidR="00F55C85" w:rsidRPr="001F1BB5" w:rsidRDefault="00F55C85" w:rsidP="009E0BC9">
      <w:pPr>
        <w:pStyle w:val="TofSectsSection"/>
        <w:rPr>
          <w:b/>
          <w:noProof/>
          <w:szCs w:val="22"/>
        </w:rPr>
      </w:pPr>
      <w:r w:rsidRPr="001F1BB5">
        <w:rPr>
          <w:noProof/>
        </w:rPr>
        <w:t>61.575</w:t>
      </w:r>
      <w:r w:rsidR="00247E65" w:rsidRPr="001F1BB5">
        <w:rPr>
          <w:b/>
          <w:noProof/>
          <w:szCs w:val="22"/>
        </w:rPr>
        <w:tab/>
      </w:r>
      <w:r w:rsidRPr="001F1BB5">
        <w:rPr>
          <w:noProof/>
        </w:rPr>
        <w:t>Limitations on exercise of privileges of commercial pilot licences—multi</w:t>
      </w:r>
      <w:r w:rsidR="004D54F8">
        <w:rPr>
          <w:noProof/>
        </w:rPr>
        <w:noBreakHyphen/>
      </w:r>
      <w:r w:rsidRPr="001F1BB5">
        <w:rPr>
          <w:noProof/>
        </w:rPr>
        <w:t>crew operations</w:t>
      </w:r>
    </w:p>
    <w:p w14:paraId="4892F823" w14:textId="782463E8" w:rsidR="00F55C85" w:rsidRPr="001F1BB5" w:rsidRDefault="00F55C85" w:rsidP="009E0BC9">
      <w:pPr>
        <w:pStyle w:val="TofSectsSection"/>
        <w:rPr>
          <w:b/>
          <w:noProof/>
          <w:szCs w:val="22"/>
        </w:rPr>
      </w:pPr>
      <w:r w:rsidRPr="001F1BB5">
        <w:rPr>
          <w:noProof/>
        </w:rPr>
        <w:t>61.580</w:t>
      </w:r>
      <w:r w:rsidR="00247E65" w:rsidRPr="001F1BB5">
        <w:rPr>
          <w:b/>
          <w:noProof/>
          <w:szCs w:val="22"/>
        </w:rPr>
        <w:tab/>
      </w:r>
      <w:r w:rsidRPr="001F1BB5">
        <w:rPr>
          <w:noProof/>
        </w:rPr>
        <w:t>Requirements for grant of commercial pilot licences—general</w:t>
      </w:r>
    </w:p>
    <w:p w14:paraId="49462B3C" w14:textId="2F928EDC"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61.I.2</w:t>
      </w:r>
      <w:r w:rsidR="00351147" w:rsidRPr="001F1BB5">
        <w:rPr>
          <w:bCs/>
          <w:noProof/>
        </w:rPr>
        <w:t>—</w:t>
      </w:r>
      <w:r w:rsidRPr="001F1BB5">
        <w:rPr>
          <w:noProof/>
        </w:rPr>
        <w:t>Aeronautical experience requirements for commercial pilot licences—applicants who have completed integrated training courses</w:t>
      </w:r>
    </w:p>
    <w:p w14:paraId="23F57271" w14:textId="45E7BF15" w:rsidR="00F55C85" w:rsidRPr="001F1BB5" w:rsidRDefault="00F55C85" w:rsidP="009E0BC9">
      <w:pPr>
        <w:pStyle w:val="TofSectsSection"/>
        <w:rPr>
          <w:b/>
          <w:noProof/>
          <w:szCs w:val="22"/>
        </w:rPr>
      </w:pPr>
      <w:r w:rsidRPr="001F1BB5">
        <w:rPr>
          <w:noProof/>
        </w:rPr>
        <w:t>61.585</w:t>
      </w:r>
      <w:r w:rsidR="00247E65" w:rsidRPr="001F1BB5">
        <w:rPr>
          <w:b/>
          <w:noProof/>
          <w:szCs w:val="22"/>
        </w:rPr>
        <w:tab/>
      </w:r>
      <w:r w:rsidRPr="001F1BB5">
        <w:rPr>
          <w:noProof/>
        </w:rPr>
        <w:t>Application of Division</w:t>
      </w:r>
      <w:r w:rsidR="00883E46" w:rsidRPr="001F1BB5">
        <w:rPr>
          <w:noProof/>
        </w:rPr>
        <w:t> </w:t>
      </w:r>
      <w:r w:rsidRPr="001F1BB5">
        <w:rPr>
          <w:noProof/>
        </w:rPr>
        <w:t>61.I.2</w:t>
      </w:r>
    </w:p>
    <w:p w14:paraId="1A342422" w14:textId="1403B08A" w:rsidR="00F55C85" w:rsidRPr="001F1BB5" w:rsidRDefault="00F55C85" w:rsidP="009E0BC9">
      <w:pPr>
        <w:pStyle w:val="TofSectsSection"/>
        <w:rPr>
          <w:b/>
          <w:noProof/>
          <w:szCs w:val="22"/>
        </w:rPr>
      </w:pPr>
      <w:r w:rsidRPr="001F1BB5">
        <w:rPr>
          <w:noProof/>
        </w:rPr>
        <w:t>61.590</w:t>
      </w:r>
      <w:r w:rsidR="00247E65" w:rsidRPr="001F1BB5">
        <w:rPr>
          <w:b/>
          <w:noProof/>
          <w:szCs w:val="22"/>
        </w:rPr>
        <w:tab/>
      </w:r>
      <w:r w:rsidRPr="001F1BB5">
        <w:rPr>
          <w:noProof/>
        </w:rPr>
        <w:t>Aeronautical experience requirements for grant of commercial pilot licences—aeroplane category</w:t>
      </w:r>
    </w:p>
    <w:p w14:paraId="5D5ADFFA" w14:textId="29F8856C" w:rsidR="00F55C85" w:rsidRPr="001F1BB5" w:rsidRDefault="00F55C85" w:rsidP="009E0BC9">
      <w:pPr>
        <w:pStyle w:val="TofSectsSection"/>
        <w:rPr>
          <w:b/>
          <w:noProof/>
          <w:szCs w:val="22"/>
        </w:rPr>
      </w:pPr>
      <w:r w:rsidRPr="001F1BB5">
        <w:rPr>
          <w:noProof/>
        </w:rPr>
        <w:t>61.595</w:t>
      </w:r>
      <w:r w:rsidR="00247E65" w:rsidRPr="001F1BB5">
        <w:rPr>
          <w:b/>
          <w:noProof/>
          <w:szCs w:val="22"/>
        </w:rPr>
        <w:tab/>
      </w:r>
      <w:r w:rsidRPr="001F1BB5">
        <w:rPr>
          <w:noProof/>
        </w:rPr>
        <w:t>Aeronautical experience requirements for grant of commercial pilot licences—helicopter category</w:t>
      </w:r>
    </w:p>
    <w:p w14:paraId="024F596F" w14:textId="1356C635" w:rsidR="00F55C85" w:rsidRPr="001F1BB5" w:rsidRDefault="00F55C85" w:rsidP="009E0BC9">
      <w:pPr>
        <w:pStyle w:val="TofSectsSection"/>
        <w:rPr>
          <w:b/>
          <w:noProof/>
          <w:szCs w:val="22"/>
        </w:rPr>
      </w:pPr>
      <w:r w:rsidRPr="001F1BB5">
        <w:rPr>
          <w:noProof/>
        </w:rPr>
        <w:t>61.600</w:t>
      </w:r>
      <w:r w:rsidR="00247E65" w:rsidRPr="001F1BB5">
        <w:rPr>
          <w:b/>
          <w:noProof/>
          <w:szCs w:val="22"/>
        </w:rPr>
        <w:tab/>
      </w:r>
      <w:r w:rsidRPr="001F1BB5">
        <w:rPr>
          <w:noProof/>
        </w:rPr>
        <w:t>Aeronautical experience requirements for grant of commercial pilot licences—powered</w:t>
      </w:r>
      <w:r w:rsidR="004D54F8">
        <w:rPr>
          <w:noProof/>
        </w:rPr>
        <w:noBreakHyphen/>
      </w:r>
      <w:r w:rsidRPr="001F1BB5">
        <w:rPr>
          <w:noProof/>
        </w:rPr>
        <w:t>lift aircraft category</w:t>
      </w:r>
    </w:p>
    <w:p w14:paraId="3926A21C" w14:textId="4B646B67"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61.I.3</w:t>
      </w:r>
      <w:r w:rsidR="00351147" w:rsidRPr="001F1BB5">
        <w:rPr>
          <w:bCs/>
          <w:noProof/>
        </w:rPr>
        <w:t>—</w:t>
      </w:r>
      <w:r w:rsidRPr="001F1BB5">
        <w:rPr>
          <w:noProof/>
        </w:rPr>
        <w:t>Aeronautical experience requirements for commercial pilot licences—applicants who have not completed integrated training courses</w:t>
      </w:r>
    </w:p>
    <w:p w14:paraId="1A25DB27" w14:textId="537CE174" w:rsidR="00F55C85" w:rsidRPr="001F1BB5" w:rsidRDefault="00F55C85" w:rsidP="009E0BC9">
      <w:pPr>
        <w:pStyle w:val="TofSectsSection"/>
        <w:rPr>
          <w:b/>
          <w:noProof/>
          <w:szCs w:val="22"/>
        </w:rPr>
      </w:pPr>
      <w:r w:rsidRPr="001F1BB5">
        <w:rPr>
          <w:noProof/>
        </w:rPr>
        <w:t>61.605</w:t>
      </w:r>
      <w:r w:rsidR="00247E65" w:rsidRPr="001F1BB5">
        <w:rPr>
          <w:b/>
          <w:noProof/>
          <w:szCs w:val="22"/>
        </w:rPr>
        <w:tab/>
      </w:r>
      <w:r w:rsidRPr="001F1BB5">
        <w:rPr>
          <w:noProof/>
        </w:rPr>
        <w:t>Application of Division</w:t>
      </w:r>
      <w:r w:rsidR="00883E46" w:rsidRPr="001F1BB5">
        <w:rPr>
          <w:noProof/>
        </w:rPr>
        <w:t> </w:t>
      </w:r>
      <w:r w:rsidRPr="001F1BB5">
        <w:rPr>
          <w:noProof/>
        </w:rPr>
        <w:t>61.I.3</w:t>
      </w:r>
    </w:p>
    <w:p w14:paraId="39551C85" w14:textId="7C69F09C" w:rsidR="00F55C85" w:rsidRPr="001F1BB5" w:rsidRDefault="00F55C85" w:rsidP="009E0BC9">
      <w:pPr>
        <w:pStyle w:val="TofSectsSection"/>
        <w:rPr>
          <w:b/>
          <w:noProof/>
          <w:szCs w:val="22"/>
        </w:rPr>
      </w:pPr>
      <w:r w:rsidRPr="001F1BB5">
        <w:rPr>
          <w:noProof/>
        </w:rPr>
        <w:t>61.610</w:t>
      </w:r>
      <w:r w:rsidR="00247E65" w:rsidRPr="001F1BB5">
        <w:rPr>
          <w:b/>
          <w:noProof/>
          <w:szCs w:val="22"/>
        </w:rPr>
        <w:tab/>
      </w:r>
      <w:r w:rsidRPr="001F1BB5">
        <w:rPr>
          <w:noProof/>
        </w:rPr>
        <w:t>Aeronautical experience requirements for grant of commercial pilot licences—aeroplane category</w:t>
      </w:r>
    </w:p>
    <w:p w14:paraId="1133DA62" w14:textId="53FCC7CB" w:rsidR="00F55C85" w:rsidRPr="001F1BB5" w:rsidRDefault="00F55C85" w:rsidP="009E0BC9">
      <w:pPr>
        <w:pStyle w:val="TofSectsSection"/>
        <w:rPr>
          <w:b/>
          <w:noProof/>
          <w:szCs w:val="22"/>
        </w:rPr>
      </w:pPr>
      <w:r w:rsidRPr="001F1BB5">
        <w:rPr>
          <w:noProof/>
        </w:rPr>
        <w:t>61.615</w:t>
      </w:r>
      <w:r w:rsidR="00247E65" w:rsidRPr="001F1BB5">
        <w:rPr>
          <w:b/>
          <w:noProof/>
          <w:szCs w:val="22"/>
        </w:rPr>
        <w:tab/>
      </w:r>
      <w:r w:rsidRPr="001F1BB5">
        <w:rPr>
          <w:noProof/>
        </w:rPr>
        <w:t>Aeronautical experience requirements for grant of commercial pilot licences—helicopter category</w:t>
      </w:r>
    </w:p>
    <w:p w14:paraId="0D4DA0B2" w14:textId="7ED958DD" w:rsidR="00F55C85" w:rsidRPr="001F1BB5" w:rsidRDefault="00F55C85" w:rsidP="009E0BC9">
      <w:pPr>
        <w:pStyle w:val="TofSectsSection"/>
        <w:rPr>
          <w:b/>
          <w:noProof/>
          <w:szCs w:val="22"/>
        </w:rPr>
      </w:pPr>
      <w:r w:rsidRPr="001F1BB5">
        <w:rPr>
          <w:noProof/>
        </w:rPr>
        <w:t>61.620</w:t>
      </w:r>
      <w:r w:rsidR="00247E65" w:rsidRPr="001F1BB5">
        <w:rPr>
          <w:b/>
          <w:noProof/>
          <w:szCs w:val="22"/>
        </w:rPr>
        <w:tab/>
      </w:r>
      <w:r w:rsidRPr="001F1BB5">
        <w:rPr>
          <w:noProof/>
        </w:rPr>
        <w:t>Aeronautical experience requirements for grant of commercial pilot licences—powered</w:t>
      </w:r>
      <w:r w:rsidR="004D54F8">
        <w:rPr>
          <w:noProof/>
        </w:rPr>
        <w:noBreakHyphen/>
      </w:r>
      <w:r w:rsidRPr="001F1BB5">
        <w:rPr>
          <w:noProof/>
        </w:rPr>
        <w:t>lift aircraft category</w:t>
      </w:r>
    </w:p>
    <w:p w14:paraId="761A7DE4" w14:textId="7187513D" w:rsidR="00F55C85" w:rsidRPr="001F1BB5" w:rsidRDefault="00F55C85" w:rsidP="009E0BC9">
      <w:pPr>
        <w:pStyle w:val="TofSectsSection"/>
        <w:rPr>
          <w:b/>
          <w:noProof/>
          <w:szCs w:val="22"/>
        </w:rPr>
      </w:pPr>
      <w:r w:rsidRPr="001F1BB5">
        <w:rPr>
          <w:noProof/>
        </w:rPr>
        <w:t>61.625</w:t>
      </w:r>
      <w:r w:rsidR="00247E65" w:rsidRPr="001F1BB5">
        <w:rPr>
          <w:b/>
          <w:noProof/>
          <w:szCs w:val="22"/>
        </w:rPr>
        <w:tab/>
      </w:r>
      <w:r w:rsidRPr="001F1BB5">
        <w:rPr>
          <w:noProof/>
        </w:rPr>
        <w:t>Aeronautical experience requirements for grant of commercial pilot licences—gyroplane category</w:t>
      </w:r>
    </w:p>
    <w:p w14:paraId="715C7AA1" w14:textId="3144F418" w:rsidR="00F55C85" w:rsidRPr="001F1BB5" w:rsidRDefault="00F55C85" w:rsidP="009E0BC9">
      <w:pPr>
        <w:pStyle w:val="TofSectsSection"/>
        <w:rPr>
          <w:b/>
          <w:noProof/>
          <w:szCs w:val="22"/>
        </w:rPr>
      </w:pPr>
      <w:r w:rsidRPr="001F1BB5">
        <w:rPr>
          <w:noProof/>
        </w:rPr>
        <w:t>61.630</w:t>
      </w:r>
      <w:r w:rsidR="00247E65" w:rsidRPr="001F1BB5">
        <w:rPr>
          <w:b/>
          <w:noProof/>
          <w:szCs w:val="22"/>
        </w:rPr>
        <w:tab/>
      </w:r>
      <w:r w:rsidRPr="001F1BB5">
        <w:rPr>
          <w:noProof/>
        </w:rPr>
        <w:t>Aeronautical experience requirements for grant of commercial pilot licences—airship category</w:t>
      </w:r>
    </w:p>
    <w:p w14:paraId="03D9546C" w14:textId="0ACFF835"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1.J</w:t>
      </w:r>
      <w:r w:rsidR="00351147" w:rsidRPr="001F1BB5">
        <w:rPr>
          <w:bCs/>
          <w:noProof/>
        </w:rPr>
        <w:t>—</w:t>
      </w:r>
      <w:r w:rsidR="00F55C85" w:rsidRPr="001F1BB5">
        <w:rPr>
          <w:noProof/>
        </w:rPr>
        <w:t>Multi</w:t>
      </w:r>
      <w:r w:rsidR="004D54F8">
        <w:rPr>
          <w:noProof/>
        </w:rPr>
        <w:noBreakHyphen/>
      </w:r>
      <w:r w:rsidR="00F55C85" w:rsidRPr="001F1BB5">
        <w:rPr>
          <w:noProof/>
        </w:rPr>
        <w:t>crew pilot licences</w:t>
      </w:r>
    </w:p>
    <w:p w14:paraId="4388764C" w14:textId="0F73B9DA" w:rsidR="00F55C85" w:rsidRPr="001F1BB5" w:rsidRDefault="00F55C85" w:rsidP="009E0BC9">
      <w:pPr>
        <w:pStyle w:val="TofSectsSection"/>
        <w:rPr>
          <w:b/>
          <w:noProof/>
          <w:szCs w:val="22"/>
        </w:rPr>
      </w:pPr>
      <w:r w:rsidRPr="001F1BB5">
        <w:rPr>
          <w:noProof/>
        </w:rPr>
        <w:t>61.635</w:t>
      </w:r>
      <w:r w:rsidR="00247E65" w:rsidRPr="001F1BB5">
        <w:rPr>
          <w:b/>
          <w:noProof/>
          <w:szCs w:val="22"/>
        </w:rPr>
        <w:tab/>
      </w:r>
      <w:r w:rsidRPr="001F1BB5">
        <w:rPr>
          <w:noProof/>
        </w:rPr>
        <w:t>Privileges of multi</w:t>
      </w:r>
      <w:r w:rsidR="004D54F8">
        <w:rPr>
          <w:noProof/>
        </w:rPr>
        <w:noBreakHyphen/>
      </w:r>
      <w:r w:rsidRPr="001F1BB5">
        <w:rPr>
          <w:noProof/>
        </w:rPr>
        <w:t>crew pilot licences</w:t>
      </w:r>
    </w:p>
    <w:p w14:paraId="652F0AE3" w14:textId="51B32060" w:rsidR="00F55C85" w:rsidRPr="001F1BB5" w:rsidRDefault="00F55C85" w:rsidP="009E0BC9">
      <w:pPr>
        <w:pStyle w:val="TofSectsSection"/>
        <w:rPr>
          <w:b/>
          <w:noProof/>
          <w:szCs w:val="22"/>
        </w:rPr>
      </w:pPr>
      <w:r w:rsidRPr="001F1BB5">
        <w:rPr>
          <w:noProof/>
        </w:rPr>
        <w:t>61.640</w:t>
      </w:r>
      <w:r w:rsidR="00247E65" w:rsidRPr="001F1BB5">
        <w:rPr>
          <w:b/>
          <w:noProof/>
          <w:szCs w:val="22"/>
        </w:rPr>
        <w:tab/>
      </w:r>
      <w:r w:rsidRPr="001F1BB5">
        <w:rPr>
          <w:noProof/>
        </w:rPr>
        <w:t>Limitations on exercise of privileges of multi</w:t>
      </w:r>
      <w:r w:rsidR="004D54F8">
        <w:rPr>
          <w:noProof/>
        </w:rPr>
        <w:noBreakHyphen/>
      </w:r>
      <w:r w:rsidRPr="001F1BB5">
        <w:rPr>
          <w:noProof/>
        </w:rPr>
        <w:t>crew pilot licences—IFR flight: general</w:t>
      </w:r>
    </w:p>
    <w:p w14:paraId="58C19907" w14:textId="45A60E38" w:rsidR="00F55C85" w:rsidRPr="001F1BB5" w:rsidRDefault="00F55C85" w:rsidP="009E0BC9">
      <w:pPr>
        <w:pStyle w:val="TofSectsSection"/>
        <w:rPr>
          <w:b/>
          <w:noProof/>
          <w:szCs w:val="22"/>
        </w:rPr>
      </w:pPr>
      <w:r w:rsidRPr="001F1BB5">
        <w:rPr>
          <w:noProof/>
        </w:rPr>
        <w:t>61.645</w:t>
      </w:r>
      <w:r w:rsidR="00247E65" w:rsidRPr="001F1BB5">
        <w:rPr>
          <w:b/>
          <w:noProof/>
          <w:szCs w:val="22"/>
        </w:rPr>
        <w:tab/>
      </w:r>
      <w:r w:rsidRPr="001F1BB5">
        <w:rPr>
          <w:noProof/>
        </w:rPr>
        <w:t>Limitations on exercise of privileges of multi</w:t>
      </w:r>
      <w:r w:rsidR="004D54F8">
        <w:rPr>
          <w:noProof/>
        </w:rPr>
        <w:noBreakHyphen/>
      </w:r>
      <w:r w:rsidRPr="001F1BB5">
        <w:rPr>
          <w:noProof/>
        </w:rPr>
        <w:t>crew pilot licences—IFR flight: recent experience</w:t>
      </w:r>
    </w:p>
    <w:p w14:paraId="16189755" w14:textId="517A2EF9" w:rsidR="00F55C85" w:rsidRPr="001F1BB5" w:rsidRDefault="00F55C85" w:rsidP="009E0BC9">
      <w:pPr>
        <w:pStyle w:val="TofSectsSection"/>
        <w:rPr>
          <w:b/>
          <w:noProof/>
          <w:szCs w:val="22"/>
        </w:rPr>
      </w:pPr>
      <w:r w:rsidRPr="001F1BB5">
        <w:rPr>
          <w:noProof/>
        </w:rPr>
        <w:t>61.650</w:t>
      </w:r>
      <w:r w:rsidR="00247E65" w:rsidRPr="001F1BB5">
        <w:rPr>
          <w:b/>
          <w:noProof/>
          <w:szCs w:val="22"/>
        </w:rPr>
        <w:tab/>
      </w:r>
      <w:r w:rsidRPr="001F1BB5">
        <w:rPr>
          <w:noProof/>
        </w:rPr>
        <w:t>Limitations on exercise of privileges of multi</w:t>
      </w:r>
      <w:r w:rsidR="004D54F8">
        <w:rPr>
          <w:noProof/>
        </w:rPr>
        <w:noBreakHyphen/>
      </w:r>
      <w:r w:rsidRPr="001F1BB5">
        <w:rPr>
          <w:noProof/>
        </w:rPr>
        <w:t>crew pilot licences—instrument proficiency check</w:t>
      </w:r>
    </w:p>
    <w:p w14:paraId="48726009" w14:textId="6C522236" w:rsidR="00F55C85" w:rsidRPr="001F1BB5" w:rsidRDefault="00F55C85" w:rsidP="009E0BC9">
      <w:pPr>
        <w:pStyle w:val="TofSectsSection"/>
        <w:rPr>
          <w:b/>
          <w:noProof/>
          <w:szCs w:val="22"/>
        </w:rPr>
      </w:pPr>
      <w:r w:rsidRPr="001F1BB5">
        <w:rPr>
          <w:noProof/>
        </w:rPr>
        <w:t>61.655</w:t>
      </w:r>
      <w:r w:rsidR="00247E65" w:rsidRPr="001F1BB5">
        <w:rPr>
          <w:b/>
          <w:noProof/>
          <w:szCs w:val="22"/>
        </w:rPr>
        <w:tab/>
      </w:r>
      <w:r w:rsidRPr="001F1BB5">
        <w:rPr>
          <w:noProof/>
        </w:rPr>
        <w:t>Requirements for grant of multi</w:t>
      </w:r>
      <w:r w:rsidR="004D54F8">
        <w:rPr>
          <w:noProof/>
        </w:rPr>
        <w:noBreakHyphen/>
      </w:r>
      <w:r w:rsidRPr="001F1BB5">
        <w:rPr>
          <w:noProof/>
        </w:rPr>
        <w:t>crew pilot licences</w:t>
      </w:r>
    </w:p>
    <w:p w14:paraId="66DB1009" w14:textId="1F49A8E3" w:rsidR="00F55C85" w:rsidRPr="001F1BB5" w:rsidRDefault="00F55C85" w:rsidP="009E0BC9">
      <w:pPr>
        <w:pStyle w:val="TofSectsSection"/>
        <w:rPr>
          <w:b/>
          <w:noProof/>
          <w:szCs w:val="22"/>
        </w:rPr>
      </w:pPr>
      <w:r w:rsidRPr="001F1BB5">
        <w:rPr>
          <w:noProof/>
        </w:rPr>
        <w:t>61.660</w:t>
      </w:r>
      <w:r w:rsidR="00247E65" w:rsidRPr="001F1BB5">
        <w:rPr>
          <w:b/>
          <w:noProof/>
          <w:szCs w:val="22"/>
        </w:rPr>
        <w:tab/>
      </w:r>
      <w:r w:rsidRPr="001F1BB5">
        <w:rPr>
          <w:noProof/>
        </w:rPr>
        <w:t>Aeronautical experience requirements for grant of multi</w:t>
      </w:r>
      <w:r w:rsidR="004D54F8">
        <w:rPr>
          <w:noProof/>
        </w:rPr>
        <w:noBreakHyphen/>
      </w:r>
      <w:r w:rsidRPr="001F1BB5">
        <w:rPr>
          <w:noProof/>
        </w:rPr>
        <w:t>crew pilot licences—aeroplane category</w:t>
      </w:r>
    </w:p>
    <w:p w14:paraId="7D031025" w14:textId="7866C48D"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1.K</w:t>
      </w:r>
      <w:r w:rsidR="00351147" w:rsidRPr="001F1BB5">
        <w:rPr>
          <w:bCs/>
          <w:noProof/>
        </w:rPr>
        <w:t>—</w:t>
      </w:r>
      <w:r w:rsidR="00F55C85" w:rsidRPr="001F1BB5">
        <w:rPr>
          <w:noProof/>
        </w:rPr>
        <w:t>Air transport pilot licences</w:t>
      </w:r>
    </w:p>
    <w:p w14:paraId="798F4456" w14:textId="67F7C9D7" w:rsidR="00F55C85" w:rsidRPr="001F1BB5" w:rsidRDefault="00F55C85" w:rsidP="009E0BC9">
      <w:pPr>
        <w:pStyle w:val="TofSectsSection"/>
        <w:rPr>
          <w:b/>
          <w:noProof/>
          <w:szCs w:val="22"/>
        </w:rPr>
      </w:pPr>
      <w:r w:rsidRPr="001F1BB5">
        <w:rPr>
          <w:noProof/>
        </w:rPr>
        <w:t>61.665</w:t>
      </w:r>
      <w:r w:rsidR="00247E65" w:rsidRPr="001F1BB5">
        <w:rPr>
          <w:b/>
          <w:noProof/>
          <w:szCs w:val="22"/>
        </w:rPr>
        <w:tab/>
      </w:r>
      <w:r w:rsidRPr="001F1BB5">
        <w:rPr>
          <w:noProof/>
        </w:rPr>
        <w:t>Privileges of air transport pilot licences</w:t>
      </w:r>
    </w:p>
    <w:p w14:paraId="083DA2D6" w14:textId="36666CCA" w:rsidR="00F55C85" w:rsidRPr="001F1BB5" w:rsidRDefault="00F55C85" w:rsidP="009E0BC9">
      <w:pPr>
        <w:pStyle w:val="TofSectsSection"/>
        <w:rPr>
          <w:b/>
          <w:noProof/>
          <w:szCs w:val="22"/>
        </w:rPr>
      </w:pPr>
      <w:r w:rsidRPr="001F1BB5">
        <w:rPr>
          <w:noProof/>
        </w:rPr>
        <w:t>61.670</w:t>
      </w:r>
      <w:r w:rsidR="00247E65" w:rsidRPr="001F1BB5">
        <w:rPr>
          <w:b/>
          <w:noProof/>
          <w:szCs w:val="22"/>
        </w:rPr>
        <w:tab/>
      </w:r>
      <w:r w:rsidRPr="001F1BB5">
        <w:rPr>
          <w:noProof/>
        </w:rPr>
        <w:t>Limitations on exercise of privileges of air transport pilot licences—helicopter IFR flight</w:t>
      </w:r>
    </w:p>
    <w:p w14:paraId="3F9CAE81" w14:textId="3427B29D" w:rsidR="00F55C85" w:rsidRPr="001F1BB5" w:rsidRDefault="00F55C85" w:rsidP="009E0BC9">
      <w:pPr>
        <w:pStyle w:val="TofSectsSection"/>
        <w:rPr>
          <w:b/>
          <w:noProof/>
          <w:szCs w:val="22"/>
        </w:rPr>
      </w:pPr>
      <w:r w:rsidRPr="001F1BB5">
        <w:rPr>
          <w:noProof/>
        </w:rPr>
        <w:t>61.675</w:t>
      </w:r>
      <w:r w:rsidR="00247E65" w:rsidRPr="001F1BB5">
        <w:rPr>
          <w:b/>
          <w:noProof/>
          <w:szCs w:val="22"/>
        </w:rPr>
        <w:tab/>
      </w:r>
      <w:r w:rsidRPr="001F1BB5">
        <w:rPr>
          <w:noProof/>
        </w:rPr>
        <w:t>Limitations on exercise of privileges of air transport pilot licences—single</w:t>
      </w:r>
      <w:r w:rsidR="004D54F8">
        <w:rPr>
          <w:noProof/>
        </w:rPr>
        <w:noBreakHyphen/>
      </w:r>
      <w:r w:rsidRPr="001F1BB5">
        <w:rPr>
          <w:noProof/>
        </w:rPr>
        <w:t>pilot IFR flight</w:t>
      </w:r>
    </w:p>
    <w:p w14:paraId="78DF5EA1" w14:textId="031852FB" w:rsidR="00F55C85" w:rsidRPr="001F1BB5" w:rsidRDefault="00F55C85" w:rsidP="009E0BC9">
      <w:pPr>
        <w:pStyle w:val="TofSectsSection"/>
        <w:rPr>
          <w:b/>
          <w:noProof/>
          <w:szCs w:val="22"/>
        </w:rPr>
      </w:pPr>
      <w:r w:rsidRPr="001F1BB5">
        <w:rPr>
          <w:noProof/>
        </w:rPr>
        <w:t>61.680</w:t>
      </w:r>
      <w:r w:rsidR="00247E65" w:rsidRPr="001F1BB5">
        <w:rPr>
          <w:b/>
          <w:noProof/>
          <w:szCs w:val="22"/>
        </w:rPr>
        <w:tab/>
      </w:r>
      <w:r w:rsidRPr="001F1BB5">
        <w:rPr>
          <w:noProof/>
        </w:rPr>
        <w:t>Limitations on exercise of privileges of air transport pilot licences—IFR flight: general</w:t>
      </w:r>
    </w:p>
    <w:p w14:paraId="2C3E498A" w14:textId="03F86232" w:rsidR="00F55C85" w:rsidRPr="001F1BB5" w:rsidRDefault="00F55C85" w:rsidP="009E0BC9">
      <w:pPr>
        <w:pStyle w:val="TofSectsSection"/>
        <w:rPr>
          <w:b/>
          <w:noProof/>
          <w:szCs w:val="22"/>
        </w:rPr>
      </w:pPr>
      <w:r w:rsidRPr="001F1BB5">
        <w:rPr>
          <w:noProof/>
        </w:rPr>
        <w:t>61.685</w:t>
      </w:r>
      <w:r w:rsidR="00247E65" w:rsidRPr="001F1BB5">
        <w:rPr>
          <w:b/>
          <w:noProof/>
          <w:szCs w:val="22"/>
        </w:rPr>
        <w:tab/>
      </w:r>
      <w:r w:rsidRPr="001F1BB5">
        <w:rPr>
          <w:noProof/>
        </w:rPr>
        <w:t>Limitations on exercise of privileges of air transport pilot licences—IFR flight: recent experience</w:t>
      </w:r>
    </w:p>
    <w:p w14:paraId="1E705291" w14:textId="0C204FC3" w:rsidR="00F55C85" w:rsidRPr="001F1BB5" w:rsidRDefault="00F55C85" w:rsidP="009E0BC9">
      <w:pPr>
        <w:pStyle w:val="TofSectsSection"/>
        <w:rPr>
          <w:b/>
          <w:noProof/>
          <w:szCs w:val="22"/>
        </w:rPr>
      </w:pPr>
      <w:r w:rsidRPr="001F1BB5">
        <w:rPr>
          <w:noProof/>
        </w:rPr>
        <w:t>61.695</w:t>
      </w:r>
      <w:r w:rsidR="00247E65" w:rsidRPr="001F1BB5">
        <w:rPr>
          <w:b/>
          <w:noProof/>
          <w:szCs w:val="22"/>
        </w:rPr>
        <w:tab/>
      </w:r>
      <w:r w:rsidRPr="001F1BB5">
        <w:rPr>
          <w:noProof/>
        </w:rPr>
        <w:t>Limitations on exercise of privileges of air transport pilot licences—instrument proficiency check</w:t>
      </w:r>
    </w:p>
    <w:p w14:paraId="561C36A7" w14:textId="063753A2" w:rsidR="00F55C85" w:rsidRPr="001F1BB5" w:rsidRDefault="00F55C85" w:rsidP="009E0BC9">
      <w:pPr>
        <w:pStyle w:val="TofSectsSection"/>
        <w:rPr>
          <w:b/>
          <w:noProof/>
          <w:szCs w:val="22"/>
        </w:rPr>
      </w:pPr>
      <w:r w:rsidRPr="001F1BB5">
        <w:rPr>
          <w:noProof/>
        </w:rPr>
        <w:lastRenderedPageBreak/>
        <w:t>61.700</w:t>
      </w:r>
      <w:r w:rsidR="00247E65" w:rsidRPr="001F1BB5">
        <w:rPr>
          <w:b/>
          <w:noProof/>
          <w:szCs w:val="22"/>
        </w:rPr>
        <w:tab/>
      </w:r>
      <w:r w:rsidRPr="001F1BB5">
        <w:rPr>
          <w:noProof/>
        </w:rPr>
        <w:t>Requirements for grant of air transport pilot licences—general</w:t>
      </w:r>
    </w:p>
    <w:p w14:paraId="1369846E" w14:textId="199AF95D" w:rsidR="00F55C85" w:rsidRPr="001F1BB5" w:rsidRDefault="00F55C85" w:rsidP="009E0BC9">
      <w:pPr>
        <w:pStyle w:val="TofSectsSection"/>
        <w:rPr>
          <w:b/>
          <w:noProof/>
          <w:szCs w:val="22"/>
        </w:rPr>
      </w:pPr>
      <w:r w:rsidRPr="001F1BB5">
        <w:rPr>
          <w:noProof/>
        </w:rPr>
        <w:t>61.705</w:t>
      </w:r>
      <w:r w:rsidR="00247E65" w:rsidRPr="001F1BB5">
        <w:rPr>
          <w:b/>
          <w:noProof/>
          <w:szCs w:val="22"/>
        </w:rPr>
        <w:tab/>
      </w:r>
      <w:r w:rsidRPr="001F1BB5">
        <w:rPr>
          <w:noProof/>
        </w:rPr>
        <w:t>Aeronautical experience requirements for grant of air transport pilot licences—aeroplane category</w:t>
      </w:r>
    </w:p>
    <w:p w14:paraId="520A28AE" w14:textId="37C2A29C" w:rsidR="00F55C85" w:rsidRPr="001F1BB5" w:rsidRDefault="00F55C85" w:rsidP="009E0BC9">
      <w:pPr>
        <w:pStyle w:val="TofSectsSection"/>
        <w:rPr>
          <w:b/>
          <w:noProof/>
          <w:szCs w:val="22"/>
        </w:rPr>
      </w:pPr>
      <w:r w:rsidRPr="001F1BB5">
        <w:rPr>
          <w:noProof/>
        </w:rPr>
        <w:t>61.710</w:t>
      </w:r>
      <w:r w:rsidR="00247E65" w:rsidRPr="001F1BB5">
        <w:rPr>
          <w:b/>
          <w:noProof/>
          <w:szCs w:val="22"/>
        </w:rPr>
        <w:tab/>
      </w:r>
      <w:r w:rsidRPr="001F1BB5">
        <w:rPr>
          <w:noProof/>
        </w:rPr>
        <w:t>Aeronautical experience requirements for grant of air transport pilot licences—helicopter category</w:t>
      </w:r>
    </w:p>
    <w:p w14:paraId="6AC7884E" w14:textId="694352B2" w:rsidR="00F55C85" w:rsidRPr="001F1BB5" w:rsidRDefault="00F55C85" w:rsidP="009E0BC9">
      <w:pPr>
        <w:pStyle w:val="TofSectsSection"/>
        <w:rPr>
          <w:b/>
          <w:noProof/>
          <w:szCs w:val="22"/>
        </w:rPr>
      </w:pPr>
      <w:r w:rsidRPr="001F1BB5">
        <w:rPr>
          <w:noProof/>
        </w:rPr>
        <w:t>61.715</w:t>
      </w:r>
      <w:r w:rsidR="00247E65" w:rsidRPr="001F1BB5">
        <w:rPr>
          <w:b/>
          <w:noProof/>
          <w:szCs w:val="22"/>
        </w:rPr>
        <w:tab/>
      </w:r>
      <w:r w:rsidRPr="001F1BB5">
        <w:rPr>
          <w:noProof/>
        </w:rPr>
        <w:t>Aeronautical experience requirements for grant of air transport pilot licences—powered</w:t>
      </w:r>
      <w:r w:rsidR="004D54F8">
        <w:rPr>
          <w:noProof/>
        </w:rPr>
        <w:noBreakHyphen/>
      </w:r>
      <w:r w:rsidRPr="001F1BB5">
        <w:rPr>
          <w:noProof/>
        </w:rPr>
        <w:t>lift aircraft category</w:t>
      </w:r>
    </w:p>
    <w:p w14:paraId="03C50429" w14:textId="2C70B577"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1.L</w:t>
      </w:r>
      <w:r w:rsidR="00351147" w:rsidRPr="001F1BB5">
        <w:rPr>
          <w:bCs/>
          <w:noProof/>
        </w:rPr>
        <w:t>—</w:t>
      </w:r>
      <w:r w:rsidR="00F55C85" w:rsidRPr="001F1BB5">
        <w:rPr>
          <w:noProof/>
        </w:rPr>
        <w:t>Aircraft ratings and endorsements for pilot licences</w:t>
      </w:r>
    </w:p>
    <w:p w14:paraId="383D5B0F" w14:textId="1360E118"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61.L.1</w:t>
      </w:r>
      <w:r w:rsidR="00351147" w:rsidRPr="001F1BB5">
        <w:rPr>
          <w:bCs/>
          <w:noProof/>
        </w:rPr>
        <w:t>—</w:t>
      </w:r>
      <w:r w:rsidRPr="001F1BB5">
        <w:rPr>
          <w:noProof/>
        </w:rPr>
        <w:t>Preliminary</w:t>
      </w:r>
    </w:p>
    <w:p w14:paraId="24DB10D6" w14:textId="255A363A" w:rsidR="00F55C85" w:rsidRPr="001F1BB5" w:rsidRDefault="00F55C85" w:rsidP="009E0BC9">
      <w:pPr>
        <w:pStyle w:val="TofSectsSection"/>
        <w:rPr>
          <w:b/>
          <w:noProof/>
          <w:szCs w:val="22"/>
        </w:rPr>
      </w:pPr>
      <w:r w:rsidRPr="001F1BB5">
        <w:rPr>
          <w:noProof/>
        </w:rPr>
        <w:t>61.720</w:t>
      </w:r>
      <w:r w:rsidR="00247E65" w:rsidRPr="001F1BB5">
        <w:rPr>
          <w:b/>
          <w:noProof/>
          <w:szCs w:val="22"/>
        </w:rPr>
        <w:tab/>
      </w:r>
      <w:r w:rsidRPr="001F1BB5">
        <w:rPr>
          <w:noProof/>
        </w:rPr>
        <w:t xml:space="preserve">What </w:t>
      </w:r>
      <w:r w:rsidR="006E0FAF" w:rsidRPr="001F1BB5">
        <w:rPr>
          <w:noProof/>
        </w:rPr>
        <w:t>Subpart 6</w:t>
      </w:r>
      <w:r w:rsidRPr="001F1BB5">
        <w:rPr>
          <w:noProof/>
        </w:rPr>
        <w:t>1.L is about</w:t>
      </w:r>
    </w:p>
    <w:p w14:paraId="0321B90A" w14:textId="7B07ABB5"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61.L.2</w:t>
      </w:r>
      <w:r w:rsidR="00351147" w:rsidRPr="001F1BB5">
        <w:rPr>
          <w:bCs/>
          <w:noProof/>
        </w:rPr>
        <w:t>—</w:t>
      </w:r>
      <w:r w:rsidRPr="001F1BB5">
        <w:rPr>
          <w:noProof/>
        </w:rPr>
        <w:t>Aircraft category ratings</w:t>
      </w:r>
    </w:p>
    <w:p w14:paraId="3FC45933" w14:textId="16F3E088" w:rsidR="00F55C85" w:rsidRPr="001F1BB5" w:rsidRDefault="00F55C85" w:rsidP="009E0BC9">
      <w:pPr>
        <w:pStyle w:val="TofSectsSection"/>
        <w:rPr>
          <w:b/>
          <w:noProof/>
          <w:szCs w:val="22"/>
        </w:rPr>
      </w:pPr>
      <w:r w:rsidRPr="001F1BB5">
        <w:rPr>
          <w:noProof/>
        </w:rPr>
        <w:t>61.725</w:t>
      </w:r>
      <w:r w:rsidR="00247E65" w:rsidRPr="001F1BB5">
        <w:rPr>
          <w:b/>
          <w:noProof/>
          <w:szCs w:val="22"/>
        </w:rPr>
        <w:tab/>
      </w:r>
      <w:r w:rsidRPr="001F1BB5">
        <w:rPr>
          <w:noProof/>
        </w:rPr>
        <w:t>Privileges of aircraft category ratings</w:t>
      </w:r>
    </w:p>
    <w:p w14:paraId="6A9EC594" w14:textId="11171300" w:rsidR="00F55C85" w:rsidRPr="001F1BB5" w:rsidRDefault="00F55C85" w:rsidP="009E0BC9">
      <w:pPr>
        <w:pStyle w:val="TofSectsSection"/>
        <w:rPr>
          <w:b/>
          <w:noProof/>
          <w:szCs w:val="22"/>
        </w:rPr>
      </w:pPr>
      <w:r w:rsidRPr="001F1BB5">
        <w:rPr>
          <w:noProof/>
        </w:rPr>
        <w:t>61.730</w:t>
      </w:r>
      <w:r w:rsidR="00247E65" w:rsidRPr="001F1BB5">
        <w:rPr>
          <w:b/>
          <w:noProof/>
          <w:szCs w:val="22"/>
        </w:rPr>
        <w:tab/>
      </w:r>
      <w:r w:rsidRPr="001F1BB5">
        <w:rPr>
          <w:noProof/>
        </w:rPr>
        <w:t>Requirements for grant of aircraft category ratings</w:t>
      </w:r>
    </w:p>
    <w:p w14:paraId="680EBD9E" w14:textId="43A61A22" w:rsidR="00F55C85" w:rsidRPr="001F1BB5" w:rsidRDefault="00F55C85" w:rsidP="00CC35A2">
      <w:pPr>
        <w:pStyle w:val="TofSectsGroupHeading"/>
        <w:keepNext/>
        <w:rPr>
          <w:rFonts w:ascii="Calibri" w:hAnsi="Calibri"/>
          <w:noProof/>
        </w:rPr>
      </w:pPr>
      <w:r w:rsidRPr="001F1BB5">
        <w:rPr>
          <w:noProof/>
        </w:rPr>
        <w:t>Division</w:t>
      </w:r>
      <w:r w:rsidR="00883E46" w:rsidRPr="001F1BB5">
        <w:rPr>
          <w:noProof/>
        </w:rPr>
        <w:t> </w:t>
      </w:r>
      <w:r w:rsidRPr="001F1BB5">
        <w:rPr>
          <w:noProof/>
        </w:rPr>
        <w:t>61.L.3</w:t>
      </w:r>
      <w:r w:rsidR="00351147" w:rsidRPr="001F1BB5">
        <w:rPr>
          <w:bCs/>
          <w:noProof/>
        </w:rPr>
        <w:t>—</w:t>
      </w:r>
      <w:r w:rsidRPr="001F1BB5">
        <w:rPr>
          <w:noProof/>
        </w:rPr>
        <w:t>Aircraft class ratings</w:t>
      </w:r>
    </w:p>
    <w:p w14:paraId="188D4419" w14:textId="746CF53A" w:rsidR="00F55C85" w:rsidRPr="001F1BB5" w:rsidRDefault="00F55C85" w:rsidP="009E0BC9">
      <w:pPr>
        <w:pStyle w:val="TofSectsSection"/>
        <w:rPr>
          <w:b/>
          <w:noProof/>
          <w:szCs w:val="22"/>
        </w:rPr>
      </w:pPr>
      <w:r w:rsidRPr="001F1BB5">
        <w:rPr>
          <w:noProof/>
        </w:rPr>
        <w:t>61.735</w:t>
      </w:r>
      <w:r w:rsidR="00247E65" w:rsidRPr="001F1BB5">
        <w:rPr>
          <w:b/>
          <w:noProof/>
          <w:szCs w:val="22"/>
        </w:rPr>
        <w:tab/>
      </w:r>
      <w:r w:rsidRPr="001F1BB5">
        <w:rPr>
          <w:noProof/>
        </w:rPr>
        <w:t>Privileges of aircraft class ratings</w:t>
      </w:r>
    </w:p>
    <w:p w14:paraId="2EB312CC" w14:textId="5024B3BE" w:rsidR="00F55C85" w:rsidRPr="001F1BB5" w:rsidRDefault="00F55C85" w:rsidP="009E0BC9">
      <w:pPr>
        <w:pStyle w:val="TofSectsSection"/>
        <w:rPr>
          <w:noProof/>
        </w:rPr>
      </w:pPr>
      <w:r w:rsidRPr="001F1BB5">
        <w:rPr>
          <w:noProof/>
        </w:rPr>
        <w:t>61.745</w:t>
      </w:r>
      <w:r w:rsidR="00247E65" w:rsidRPr="001F1BB5">
        <w:rPr>
          <w:b/>
          <w:noProof/>
          <w:szCs w:val="22"/>
        </w:rPr>
        <w:tab/>
      </w:r>
      <w:r w:rsidRPr="001F1BB5">
        <w:rPr>
          <w:noProof/>
        </w:rPr>
        <w:t>Limitations on exercise of privileges of aircraft class ratings—flight review</w:t>
      </w:r>
    </w:p>
    <w:p w14:paraId="5B7B5213" w14:textId="77777777" w:rsidR="00B06987" w:rsidRPr="001F1BB5" w:rsidRDefault="00B06987" w:rsidP="009E0BC9">
      <w:pPr>
        <w:pStyle w:val="TofSectsSection"/>
      </w:pPr>
      <w:r w:rsidRPr="001F1BB5">
        <w:t>61.747</w:t>
      </w:r>
      <w:r w:rsidRPr="001F1BB5">
        <w:tab/>
        <w:t>Limitations on exercise of privileges of class ratings in certain aircraft—flight review</w:t>
      </w:r>
    </w:p>
    <w:p w14:paraId="26E4DA87" w14:textId="311CF960" w:rsidR="00F55C85" w:rsidRPr="001F1BB5" w:rsidRDefault="00F55C85" w:rsidP="009E0BC9">
      <w:pPr>
        <w:pStyle w:val="TofSectsSection"/>
        <w:rPr>
          <w:b/>
          <w:noProof/>
          <w:szCs w:val="22"/>
        </w:rPr>
      </w:pPr>
      <w:r w:rsidRPr="001F1BB5">
        <w:rPr>
          <w:noProof/>
        </w:rPr>
        <w:t>61.750</w:t>
      </w:r>
      <w:r w:rsidR="00247E65" w:rsidRPr="001F1BB5">
        <w:rPr>
          <w:b/>
          <w:noProof/>
          <w:szCs w:val="22"/>
        </w:rPr>
        <w:tab/>
      </w:r>
      <w:r w:rsidRPr="001F1BB5">
        <w:rPr>
          <w:noProof/>
        </w:rPr>
        <w:t>Requirements for grant of aircraft class ratings</w:t>
      </w:r>
    </w:p>
    <w:p w14:paraId="34A02C49" w14:textId="3CF9964E"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61.L.4</w:t>
      </w:r>
      <w:r w:rsidR="00351147" w:rsidRPr="001F1BB5">
        <w:rPr>
          <w:bCs/>
          <w:noProof/>
        </w:rPr>
        <w:t>—</w:t>
      </w:r>
      <w:r w:rsidRPr="001F1BB5">
        <w:rPr>
          <w:noProof/>
        </w:rPr>
        <w:t>Design feature endorsements</w:t>
      </w:r>
    </w:p>
    <w:p w14:paraId="7FCFABAE" w14:textId="38503940" w:rsidR="00F55C85" w:rsidRPr="001F1BB5" w:rsidRDefault="00F55C85" w:rsidP="009E0BC9">
      <w:pPr>
        <w:pStyle w:val="TofSectsSection"/>
        <w:rPr>
          <w:b/>
          <w:noProof/>
          <w:szCs w:val="22"/>
        </w:rPr>
      </w:pPr>
      <w:r w:rsidRPr="001F1BB5">
        <w:rPr>
          <w:noProof/>
        </w:rPr>
        <w:t>61.755</w:t>
      </w:r>
      <w:r w:rsidR="00247E65" w:rsidRPr="001F1BB5">
        <w:rPr>
          <w:b/>
          <w:noProof/>
          <w:szCs w:val="22"/>
        </w:rPr>
        <w:tab/>
      </w:r>
      <w:r w:rsidRPr="001F1BB5">
        <w:rPr>
          <w:noProof/>
        </w:rPr>
        <w:t>Design features that require design feature endorsement</w:t>
      </w:r>
    </w:p>
    <w:p w14:paraId="5CFA3722" w14:textId="3D518613" w:rsidR="00F55C85" w:rsidRPr="001F1BB5" w:rsidRDefault="00F55C85" w:rsidP="009E0BC9">
      <w:pPr>
        <w:pStyle w:val="TofSectsSection"/>
        <w:rPr>
          <w:b/>
          <w:noProof/>
          <w:szCs w:val="22"/>
        </w:rPr>
      </w:pPr>
      <w:r w:rsidRPr="001F1BB5">
        <w:rPr>
          <w:noProof/>
        </w:rPr>
        <w:t>61.760</w:t>
      </w:r>
      <w:r w:rsidR="00247E65" w:rsidRPr="001F1BB5">
        <w:rPr>
          <w:b/>
          <w:noProof/>
          <w:szCs w:val="22"/>
        </w:rPr>
        <w:tab/>
      </w:r>
      <w:r w:rsidRPr="001F1BB5">
        <w:rPr>
          <w:noProof/>
        </w:rPr>
        <w:t>Privileges of design feature endorsements</w:t>
      </w:r>
    </w:p>
    <w:p w14:paraId="0621F609" w14:textId="1128427F" w:rsidR="00F55C85" w:rsidRPr="001F1BB5" w:rsidRDefault="00F55C85" w:rsidP="009E0BC9">
      <w:pPr>
        <w:pStyle w:val="TofSectsSection"/>
        <w:rPr>
          <w:b/>
          <w:noProof/>
          <w:szCs w:val="22"/>
        </w:rPr>
      </w:pPr>
      <w:r w:rsidRPr="001F1BB5">
        <w:rPr>
          <w:noProof/>
        </w:rPr>
        <w:t>61.765</w:t>
      </w:r>
      <w:r w:rsidR="00247E65" w:rsidRPr="001F1BB5">
        <w:rPr>
          <w:b/>
          <w:noProof/>
          <w:szCs w:val="22"/>
        </w:rPr>
        <w:tab/>
      </w:r>
      <w:r w:rsidRPr="001F1BB5">
        <w:rPr>
          <w:noProof/>
        </w:rPr>
        <w:t>Requirements for grant of design feature endorsements</w:t>
      </w:r>
    </w:p>
    <w:p w14:paraId="5FE87336" w14:textId="22F551A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61.L.5</w:t>
      </w:r>
      <w:r w:rsidR="00351147" w:rsidRPr="001F1BB5">
        <w:rPr>
          <w:bCs/>
          <w:noProof/>
        </w:rPr>
        <w:t>—</w:t>
      </w:r>
      <w:r w:rsidRPr="001F1BB5">
        <w:rPr>
          <w:noProof/>
        </w:rPr>
        <w:t>Pilot type ratings</w:t>
      </w:r>
    </w:p>
    <w:p w14:paraId="7398C471" w14:textId="1958EA01" w:rsidR="00F55C85" w:rsidRPr="001F1BB5" w:rsidRDefault="00F55C85" w:rsidP="009E0BC9">
      <w:pPr>
        <w:pStyle w:val="TofSectsSection"/>
        <w:rPr>
          <w:b/>
          <w:noProof/>
          <w:szCs w:val="22"/>
        </w:rPr>
      </w:pPr>
      <w:r w:rsidRPr="001F1BB5">
        <w:rPr>
          <w:noProof/>
        </w:rPr>
        <w:t>61.770</w:t>
      </w:r>
      <w:r w:rsidR="00247E65" w:rsidRPr="001F1BB5">
        <w:rPr>
          <w:b/>
          <w:noProof/>
          <w:szCs w:val="22"/>
        </w:rPr>
        <w:tab/>
      </w:r>
      <w:r w:rsidRPr="001F1BB5">
        <w:rPr>
          <w:noProof/>
        </w:rPr>
        <w:t>Privileges of pilot type ratings</w:t>
      </w:r>
    </w:p>
    <w:p w14:paraId="46B51D7C" w14:textId="7BA1F61D" w:rsidR="00F55C85" w:rsidRPr="001F1BB5" w:rsidRDefault="00F55C85" w:rsidP="009E0BC9">
      <w:pPr>
        <w:pStyle w:val="TofSectsSection"/>
        <w:rPr>
          <w:b/>
          <w:noProof/>
          <w:szCs w:val="22"/>
        </w:rPr>
      </w:pPr>
      <w:r w:rsidRPr="001F1BB5">
        <w:rPr>
          <w:noProof/>
        </w:rPr>
        <w:t>61.775</w:t>
      </w:r>
      <w:r w:rsidR="00247E65" w:rsidRPr="001F1BB5">
        <w:rPr>
          <w:b/>
          <w:noProof/>
          <w:szCs w:val="22"/>
        </w:rPr>
        <w:tab/>
      </w:r>
      <w:r w:rsidRPr="001F1BB5">
        <w:rPr>
          <w:noProof/>
        </w:rPr>
        <w:t>Limitations on exercise of privileges of pilot type ratings—flight test in flight simulator</w:t>
      </w:r>
    </w:p>
    <w:p w14:paraId="2D38F03F" w14:textId="33738C25" w:rsidR="00F55C85" w:rsidRPr="001F1BB5" w:rsidRDefault="00F55C85" w:rsidP="009E0BC9">
      <w:pPr>
        <w:pStyle w:val="TofSectsSection"/>
        <w:rPr>
          <w:b/>
          <w:noProof/>
          <w:szCs w:val="22"/>
        </w:rPr>
      </w:pPr>
      <w:r w:rsidRPr="001F1BB5">
        <w:rPr>
          <w:noProof/>
        </w:rPr>
        <w:t>61.780</w:t>
      </w:r>
      <w:r w:rsidR="00247E65" w:rsidRPr="001F1BB5">
        <w:rPr>
          <w:b/>
          <w:noProof/>
          <w:szCs w:val="22"/>
        </w:rPr>
        <w:tab/>
      </w:r>
      <w:r w:rsidRPr="001F1BB5">
        <w:rPr>
          <w:noProof/>
        </w:rPr>
        <w:t>Limitations on exercise of privileges of pilot type ratings—variants</w:t>
      </w:r>
    </w:p>
    <w:p w14:paraId="7C655E53" w14:textId="6E38949B" w:rsidR="00F55C85" w:rsidRPr="001F1BB5" w:rsidRDefault="00F55C85" w:rsidP="009E0BC9">
      <w:pPr>
        <w:pStyle w:val="TofSectsSection"/>
        <w:rPr>
          <w:b/>
          <w:noProof/>
          <w:szCs w:val="22"/>
        </w:rPr>
      </w:pPr>
      <w:r w:rsidRPr="001F1BB5">
        <w:rPr>
          <w:noProof/>
        </w:rPr>
        <w:t>61.785</w:t>
      </w:r>
      <w:r w:rsidR="00247E65" w:rsidRPr="001F1BB5">
        <w:rPr>
          <w:b/>
          <w:noProof/>
          <w:szCs w:val="22"/>
        </w:rPr>
        <w:tab/>
      </w:r>
      <w:r w:rsidRPr="001F1BB5">
        <w:rPr>
          <w:noProof/>
        </w:rPr>
        <w:t>Limitations on exercise of privileges of pilot type ratings—single</w:t>
      </w:r>
      <w:r w:rsidR="004D54F8">
        <w:rPr>
          <w:noProof/>
        </w:rPr>
        <w:noBreakHyphen/>
      </w:r>
      <w:r w:rsidRPr="001F1BB5">
        <w:rPr>
          <w:noProof/>
        </w:rPr>
        <w:t>pilot operation and multi</w:t>
      </w:r>
      <w:r w:rsidR="004D54F8">
        <w:rPr>
          <w:noProof/>
        </w:rPr>
        <w:noBreakHyphen/>
      </w:r>
      <w:r w:rsidRPr="001F1BB5">
        <w:rPr>
          <w:noProof/>
        </w:rPr>
        <w:t>crew operation</w:t>
      </w:r>
    </w:p>
    <w:p w14:paraId="57E09441" w14:textId="3B60BC96" w:rsidR="00F55C85" w:rsidRPr="001F1BB5" w:rsidRDefault="00F55C85" w:rsidP="009E0BC9">
      <w:pPr>
        <w:pStyle w:val="TofSectsSection"/>
        <w:rPr>
          <w:b/>
          <w:noProof/>
          <w:szCs w:val="22"/>
        </w:rPr>
      </w:pPr>
      <w:r w:rsidRPr="001F1BB5">
        <w:rPr>
          <w:noProof/>
        </w:rPr>
        <w:t>61.790</w:t>
      </w:r>
      <w:r w:rsidR="00247E65" w:rsidRPr="001F1BB5">
        <w:rPr>
          <w:b/>
          <w:noProof/>
          <w:szCs w:val="22"/>
        </w:rPr>
        <w:tab/>
      </w:r>
      <w:r w:rsidRPr="001F1BB5">
        <w:rPr>
          <w:noProof/>
        </w:rPr>
        <w:t>Limitations on exercise of privileges of pilot type ratings—IFR operation</w:t>
      </w:r>
    </w:p>
    <w:p w14:paraId="078F80A3" w14:textId="77777777" w:rsidR="00B06987" w:rsidRPr="001F1BB5" w:rsidRDefault="00B06987" w:rsidP="009E0BC9">
      <w:pPr>
        <w:pStyle w:val="TofSectsSection"/>
      </w:pPr>
      <w:r w:rsidRPr="001F1BB5">
        <w:t>61.795</w:t>
      </w:r>
      <w:r w:rsidRPr="001F1BB5">
        <w:tab/>
        <w:t>Limitations on exercise of privileges of pilot type ratings—recent experience on aircraft models</w:t>
      </w:r>
    </w:p>
    <w:p w14:paraId="09601442" w14:textId="041823B1" w:rsidR="00F55C85" w:rsidRPr="001F1BB5" w:rsidRDefault="00F55C85" w:rsidP="009E0BC9">
      <w:pPr>
        <w:pStyle w:val="TofSectsSection"/>
        <w:rPr>
          <w:b/>
          <w:noProof/>
          <w:szCs w:val="22"/>
        </w:rPr>
      </w:pPr>
      <w:r w:rsidRPr="001F1BB5">
        <w:rPr>
          <w:noProof/>
        </w:rPr>
        <w:t>61.800</w:t>
      </w:r>
      <w:r w:rsidR="00247E65" w:rsidRPr="001F1BB5">
        <w:rPr>
          <w:b/>
          <w:noProof/>
          <w:szCs w:val="22"/>
        </w:rPr>
        <w:tab/>
      </w:r>
      <w:r w:rsidRPr="001F1BB5">
        <w:rPr>
          <w:noProof/>
        </w:rPr>
        <w:t>Limitations on exercise of privileges of pilot type ratings—flight review</w:t>
      </w:r>
    </w:p>
    <w:p w14:paraId="2592156C" w14:textId="77777777" w:rsidR="00B06987" w:rsidRPr="001F1BB5" w:rsidRDefault="00B06987" w:rsidP="009E0BC9">
      <w:pPr>
        <w:pStyle w:val="TofSectsSection"/>
      </w:pPr>
      <w:r w:rsidRPr="001F1BB5">
        <w:t>61.805</w:t>
      </w:r>
      <w:r w:rsidRPr="001F1BB5">
        <w:tab/>
        <w:t>Limitations on exercise of privileges of pilot type ratings—instrument proficiency check</w:t>
      </w:r>
    </w:p>
    <w:p w14:paraId="05C26DDE" w14:textId="7077164A" w:rsidR="00F55C85" w:rsidRPr="001F1BB5" w:rsidRDefault="00F55C85" w:rsidP="009E0BC9">
      <w:pPr>
        <w:pStyle w:val="TofSectsSection"/>
        <w:rPr>
          <w:b/>
          <w:noProof/>
          <w:szCs w:val="22"/>
        </w:rPr>
      </w:pPr>
      <w:r w:rsidRPr="001F1BB5">
        <w:rPr>
          <w:noProof/>
        </w:rPr>
        <w:t>61.810</w:t>
      </w:r>
      <w:r w:rsidR="00247E65" w:rsidRPr="001F1BB5">
        <w:rPr>
          <w:b/>
          <w:noProof/>
          <w:szCs w:val="22"/>
        </w:rPr>
        <w:tab/>
      </w:r>
      <w:r w:rsidRPr="001F1BB5">
        <w:rPr>
          <w:noProof/>
        </w:rPr>
        <w:t>Requirements for grant of pilot type ratings</w:t>
      </w:r>
    </w:p>
    <w:p w14:paraId="2E417890" w14:textId="12C102E9" w:rsidR="004B4805" w:rsidRPr="001F1BB5" w:rsidRDefault="004B4805" w:rsidP="009E0BC9">
      <w:pPr>
        <w:pStyle w:val="TofSectsSection"/>
      </w:pPr>
      <w:r w:rsidRPr="001F1BB5">
        <w:t>61.815</w:t>
      </w:r>
      <w:r w:rsidRPr="001F1BB5">
        <w:tab/>
        <w:t>Person taken to meet requirements for grant of pilot type rating—multi</w:t>
      </w:r>
      <w:r w:rsidR="004D54F8">
        <w:noBreakHyphen/>
      </w:r>
      <w:r w:rsidRPr="001F1BB5">
        <w:t>crew pilot licence holder</w:t>
      </w:r>
    </w:p>
    <w:p w14:paraId="2E53E5B7" w14:textId="2885C3EA" w:rsidR="00F55C85" w:rsidRPr="001F1BB5" w:rsidRDefault="00F55C85" w:rsidP="009E0BC9">
      <w:pPr>
        <w:pStyle w:val="TofSectsSection"/>
        <w:rPr>
          <w:b/>
          <w:noProof/>
          <w:szCs w:val="22"/>
        </w:rPr>
      </w:pPr>
      <w:r w:rsidRPr="001F1BB5">
        <w:rPr>
          <w:noProof/>
        </w:rPr>
        <w:t>61.820</w:t>
      </w:r>
      <w:r w:rsidR="00247E65" w:rsidRPr="001F1BB5">
        <w:rPr>
          <w:b/>
          <w:noProof/>
          <w:szCs w:val="22"/>
        </w:rPr>
        <w:tab/>
      </w:r>
      <w:r w:rsidRPr="001F1BB5">
        <w:rPr>
          <w:noProof/>
        </w:rPr>
        <w:t>Person taken to meet requirements for grant of pilot type rating—new type rating</w:t>
      </w:r>
    </w:p>
    <w:p w14:paraId="63A06E2D" w14:textId="243DB6D0" w:rsidR="00F55C85" w:rsidRPr="001F1BB5" w:rsidRDefault="00F55C85" w:rsidP="009E0BC9">
      <w:pPr>
        <w:pStyle w:val="TofSectsSection"/>
        <w:rPr>
          <w:b/>
          <w:noProof/>
          <w:szCs w:val="22"/>
        </w:rPr>
      </w:pPr>
      <w:r w:rsidRPr="001F1BB5">
        <w:rPr>
          <w:noProof/>
        </w:rPr>
        <w:t>61.822</w:t>
      </w:r>
      <w:r w:rsidR="00247E65" w:rsidRPr="001F1BB5">
        <w:rPr>
          <w:b/>
          <w:noProof/>
          <w:szCs w:val="22"/>
        </w:rPr>
        <w:tab/>
      </w:r>
      <w:r w:rsidRPr="001F1BB5">
        <w:rPr>
          <w:noProof/>
        </w:rPr>
        <w:t>Removal of type rating condition about acting as pilot in command</w:t>
      </w:r>
    </w:p>
    <w:p w14:paraId="1CAFA63E" w14:textId="6EC98454"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61.L.6</w:t>
      </w:r>
      <w:r w:rsidR="00351147" w:rsidRPr="001F1BB5">
        <w:rPr>
          <w:bCs/>
          <w:noProof/>
        </w:rPr>
        <w:t>—</w:t>
      </w:r>
      <w:r w:rsidRPr="001F1BB5">
        <w:rPr>
          <w:noProof/>
        </w:rPr>
        <w:t>Cruise relief type ratings</w:t>
      </w:r>
    </w:p>
    <w:p w14:paraId="19894F99" w14:textId="4CB9057C" w:rsidR="00F55C85" w:rsidRPr="001F1BB5" w:rsidRDefault="00F55C85" w:rsidP="009E0BC9">
      <w:pPr>
        <w:pStyle w:val="TofSectsSection"/>
        <w:rPr>
          <w:b/>
          <w:noProof/>
          <w:szCs w:val="22"/>
        </w:rPr>
      </w:pPr>
      <w:r w:rsidRPr="001F1BB5">
        <w:rPr>
          <w:noProof/>
        </w:rPr>
        <w:t>61.825</w:t>
      </w:r>
      <w:r w:rsidR="00247E65" w:rsidRPr="001F1BB5">
        <w:rPr>
          <w:b/>
          <w:noProof/>
          <w:szCs w:val="22"/>
        </w:rPr>
        <w:tab/>
      </w:r>
      <w:r w:rsidRPr="001F1BB5">
        <w:rPr>
          <w:noProof/>
        </w:rPr>
        <w:t>Kinds of cruise relief type rating</w:t>
      </w:r>
    </w:p>
    <w:p w14:paraId="43BF6777" w14:textId="2F234D50" w:rsidR="00F55C85" w:rsidRPr="001F1BB5" w:rsidRDefault="00F55C85" w:rsidP="009E0BC9">
      <w:pPr>
        <w:pStyle w:val="TofSectsSection"/>
        <w:rPr>
          <w:b/>
          <w:noProof/>
          <w:szCs w:val="22"/>
        </w:rPr>
      </w:pPr>
      <w:r w:rsidRPr="001F1BB5">
        <w:rPr>
          <w:noProof/>
        </w:rPr>
        <w:t>61.830</w:t>
      </w:r>
      <w:r w:rsidR="00247E65" w:rsidRPr="001F1BB5">
        <w:rPr>
          <w:b/>
          <w:noProof/>
          <w:szCs w:val="22"/>
        </w:rPr>
        <w:tab/>
      </w:r>
      <w:r w:rsidRPr="001F1BB5">
        <w:rPr>
          <w:noProof/>
        </w:rPr>
        <w:t>Privileges of cruise relief type ratings</w:t>
      </w:r>
    </w:p>
    <w:p w14:paraId="20F113A1" w14:textId="2713F367" w:rsidR="00F55C85" w:rsidRPr="001F1BB5" w:rsidRDefault="00F55C85" w:rsidP="009E0BC9">
      <w:pPr>
        <w:pStyle w:val="TofSectsSection"/>
        <w:rPr>
          <w:b/>
          <w:noProof/>
          <w:szCs w:val="22"/>
        </w:rPr>
      </w:pPr>
      <w:r w:rsidRPr="001F1BB5">
        <w:rPr>
          <w:noProof/>
        </w:rPr>
        <w:t>61.835</w:t>
      </w:r>
      <w:r w:rsidR="00247E65" w:rsidRPr="001F1BB5">
        <w:rPr>
          <w:b/>
          <w:noProof/>
          <w:szCs w:val="22"/>
        </w:rPr>
        <w:tab/>
      </w:r>
      <w:r w:rsidRPr="001F1BB5">
        <w:rPr>
          <w:noProof/>
        </w:rPr>
        <w:t>Limitations on exercise of privileges of cruise relief type ratings—general</w:t>
      </w:r>
    </w:p>
    <w:p w14:paraId="5B8AC155" w14:textId="5CFF08C0" w:rsidR="00F55C85" w:rsidRPr="001F1BB5" w:rsidRDefault="00F55C85" w:rsidP="009E0BC9">
      <w:pPr>
        <w:pStyle w:val="TofSectsSection"/>
        <w:rPr>
          <w:b/>
          <w:noProof/>
          <w:szCs w:val="22"/>
        </w:rPr>
      </w:pPr>
      <w:r w:rsidRPr="001F1BB5">
        <w:rPr>
          <w:noProof/>
        </w:rPr>
        <w:t>61.840</w:t>
      </w:r>
      <w:r w:rsidR="00247E65" w:rsidRPr="001F1BB5">
        <w:rPr>
          <w:b/>
          <w:noProof/>
          <w:szCs w:val="22"/>
        </w:rPr>
        <w:tab/>
      </w:r>
      <w:r w:rsidRPr="001F1BB5">
        <w:rPr>
          <w:noProof/>
        </w:rPr>
        <w:t>Limitations on exercise of privileges of cruise relief type ratings—recent experience</w:t>
      </w:r>
    </w:p>
    <w:p w14:paraId="7527BC68" w14:textId="6F431805" w:rsidR="00F55C85" w:rsidRPr="001F1BB5" w:rsidRDefault="00F55C85" w:rsidP="009E0BC9">
      <w:pPr>
        <w:pStyle w:val="TofSectsSection"/>
        <w:rPr>
          <w:b/>
          <w:noProof/>
          <w:szCs w:val="22"/>
        </w:rPr>
      </w:pPr>
      <w:r w:rsidRPr="001F1BB5">
        <w:rPr>
          <w:noProof/>
        </w:rPr>
        <w:lastRenderedPageBreak/>
        <w:t>61.845</w:t>
      </w:r>
      <w:r w:rsidR="00247E65" w:rsidRPr="001F1BB5">
        <w:rPr>
          <w:b/>
          <w:noProof/>
          <w:szCs w:val="22"/>
        </w:rPr>
        <w:tab/>
      </w:r>
      <w:r w:rsidRPr="001F1BB5">
        <w:rPr>
          <w:noProof/>
        </w:rPr>
        <w:t>Requirements for grant of cruise relief type ratings</w:t>
      </w:r>
    </w:p>
    <w:p w14:paraId="1073DC84" w14:textId="4500B46D" w:rsidR="00F55C85" w:rsidRPr="001F1BB5" w:rsidRDefault="00F55C85" w:rsidP="009E0BC9">
      <w:pPr>
        <w:pStyle w:val="TofSectsSection"/>
        <w:rPr>
          <w:b/>
          <w:noProof/>
          <w:szCs w:val="22"/>
        </w:rPr>
      </w:pPr>
      <w:r w:rsidRPr="001F1BB5">
        <w:rPr>
          <w:noProof/>
        </w:rPr>
        <w:t>61.850</w:t>
      </w:r>
      <w:r w:rsidR="00247E65" w:rsidRPr="001F1BB5">
        <w:rPr>
          <w:b/>
          <w:noProof/>
          <w:szCs w:val="22"/>
        </w:rPr>
        <w:tab/>
      </w:r>
      <w:r w:rsidRPr="001F1BB5">
        <w:rPr>
          <w:noProof/>
        </w:rPr>
        <w:t>Person taken to meet requirements for grant of cruise relief type rating—new type rating</w:t>
      </w:r>
    </w:p>
    <w:p w14:paraId="47DF7BA9" w14:textId="57D5F67E"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1.M</w:t>
      </w:r>
      <w:r w:rsidR="00351147" w:rsidRPr="001F1BB5">
        <w:rPr>
          <w:bCs/>
          <w:noProof/>
        </w:rPr>
        <w:t>—</w:t>
      </w:r>
      <w:r w:rsidR="00F55C85" w:rsidRPr="001F1BB5">
        <w:rPr>
          <w:noProof/>
        </w:rPr>
        <w:t>Instrument ratings</w:t>
      </w:r>
    </w:p>
    <w:p w14:paraId="6397D5B7" w14:textId="7D4AD343"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61.M.1</w:t>
      </w:r>
      <w:r w:rsidR="00351147" w:rsidRPr="001F1BB5">
        <w:rPr>
          <w:bCs/>
          <w:noProof/>
        </w:rPr>
        <w:t>—</w:t>
      </w:r>
      <w:r w:rsidRPr="001F1BB5">
        <w:rPr>
          <w:noProof/>
        </w:rPr>
        <w:t>Privileges and requirements for grant of instrument ratings</w:t>
      </w:r>
    </w:p>
    <w:p w14:paraId="52EEA6B8" w14:textId="4942746D" w:rsidR="00F55C85" w:rsidRPr="001F1BB5" w:rsidRDefault="00F55C85" w:rsidP="009E0BC9">
      <w:pPr>
        <w:pStyle w:val="TofSectsSection"/>
        <w:rPr>
          <w:b/>
          <w:noProof/>
          <w:szCs w:val="22"/>
        </w:rPr>
      </w:pPr>
      <w:r w:rsidRPr="001F1BB5">
        <w:rPr>
          <w:noProof/>
        </w:rPr>
        <w:t>61.855</w:t>
      </w:r>
      <w:r w:rsidR="00247E65" w:rsidRPr="001F1BB5">
        <w:rPr>
          <w:b/>
          <w:noProof/>
          <w:szCs w:val="22"/>
        </w:rPr>
        <w:tab/>
      </w:r>
      <w:r w:rsidRPr="001F1BB5">
        <w:rPr>
          <w:noProof/>
        </w:rPr>
        <w:t>Privileges of instrument ratings</w:t>
      </w:r>
    </w:p>
    <w:p w14:paraId="287EC77F" w14:textId="6BECF110" w:rsidR="00F55C85" w:rsidRPr="001F1BB5" w:rsidRDefault="00F55C85" w:rsidP="009E0BC9">
      <w:pPr>
        <w:pStyle w:val="TofSectsSection"/>
        <w:rPr>
          <w:b/>
          <w:noProof/>
          <w:szCs w:val="22"/>
        </w:rPr>
      </w:pPr>
      <w:r w:rsidRPr="001F1BB5">
        <w:rPr>
          <w:noProof/>
        </w:rPr>
        <w:t>61.860</w:t>
      </w:r>
      <w:r w:rsidR="00247E65" w:rsidRPr="001F1BB5">
        <w:rPr>
          <w:b/>
          <w:noProof/>
          <w:szCs w:val="22"/>
        </w:rPr>
        <w:tab/>
      </w:r>
      <w:r w:rsidRPr="001F1BB5">
        <w:rPr>
          <w:noProof/>
        </w:rPr>
        <w:t>Limitations on exercise of privileges of instrument ratings—general</w:t>
      </w:r>
    </w:p>
    <w:p w14:paraId="22B82722" w14:textId="2F9AD66A" w:rsidR="00F55C85" w:rsidRPr="001F1BB5" w:rsidRDefault="00F55C85" w:rsidP="009E0BC9">
      <w:pPr>
        <w:pStyle w:val="TofSectsSection"/>
        <w:rPr>
          <w:b/>
          <w:noProof/>
          <w:szCs w:val="22"/>
        </w:rPr>
      </w:pPr>
      <w:r w:rsidRPr="001F1BB5">
        <w:rPr>
          <w:noProof/>
        </w:rPr>
        <w:t>61.865</w:t>
      </w:r>
      <w:r w:rsidR="00247E65" w:rsidRPr="001F1BB5">
        <w:rPr>
          <w:b/>
          <w:noProof/>
          <w:szCs w:val="22"/>
        </w:rPr>
        <w:tab/>
      </w:r>
      <w:r w:rsidRPr="001F1BB5">
        <w:rPr>
          <w:noProof/>
        </w:rPr>
        <w:t>Limitations on exercise of privileges of instrument ratings—endorsements</w:t>
      </w:r>
    </w:p>
    <w:p w14:paraId="0DC20E95" w14:textId="0EB2ABAB" w:rsidR="00F55C85" w:rsidRPr="001F1BB5" w:rsidRDefault="00F55C85" w:rsidP="009E0BC9">
      <w:pPr>
        <w:pStyle w:val="TofSectsSection"/>
        <w:rPr>
          <w:b/>
          <w:noProof/>
          <w:szCs w:val="22"/>
        </w:rPr>
      </w:pPr>
      <w:r w:rsidRPr="001F1BB5">
        <w:rPr>
          <w:noProof/>
        </w:rPr>
        <w:t>61.870</w:t>
      </w:r>
      <w:r w:rsidR="00247E65" w:rsidRPr="001F1BB5">
        <w:rPr>
          <w:b/>
          <w:noProof/>
          <w:szCs w:val="22"/>
        </w:rPr>
        <w:tab/>
      </w:r>
      <w:r w:rsidRPr="001F1BB5">
        <w:rPr>
          <w:noProof/>
        </w:rPr>
        <w:t>Limitations on exercise of privileges of instrument ratings—recent experience: general</w:t>
      </w:r>
    </w:p>
    <w:p w14:paraId="68B62BB0" w14:textId="3147D97A" w:rsidR="00F55C85" w:rsidRPr="001F1BB5" w:rsidRDefault="00F55C85" w:rsidP="009E0BC9">
      <w:pPr>
        <w:pStyle w:val="TofSectsSection"/>
        <w:rPr>
          <w:b/>
          <w:noProof/>
          <w:szCs w:val="22"/>
        </w:rPr>
      </w:pPr>
      <w:r w:rsidRPr="001F1BB5">
        <w:rPr>
          <w:noProof/>
        </w:rPr>
        <w:t>61.875</w:t>
      </w:r>
      <w:r w:rsidR="00247E65" w:rsidRPr="001F1BB5">
        <w:rPr>
          <w:b/>
          <w:noProof/>
          <w:szCs w:val="22"/>
        </w:rPr>
        <w:tab/>
      </w:r>
      <w:r w:rsidRPr="001F1BB5">
        <w:rPr>
          <w:noProof/>
        </w:rPr>
        <w:t>Limitations on exercise of privileges of instrument ratings—recent experience: single pilot</w:t>
      </w:r>
    </w:p>
    <w:p w14:paraId="2FB6FCAB" w14:textId="37603954" w:rsidR="00F55C85" w:rsidRPr="001F1BB5" w:rsidRDefault="00F55C85" w:rsidP="009E0BC9">
      <w:pPr>
        <w:pStyle w:val="TofSectsSection"/>
        <w:rPr>
          <w:b/>
          <w:noProof/>
          <w:szCs w:val="22"/>
        </w:rPr>
      </w:pPr>
      <w:r w:rsidRPr="001F1BB5">
        <w:rPr>
          <w:noProof/>
        </w:rPr>
        <w:t>61.880</w:t>
      </w:r>
      <w:r w:rsidR="00247E65" w:rsidRPr="001F1BB5">
        <w:rPr>
          <w:b/>
          <w:noProof/>
          <w:szCs w:val="22"/>
        </w:rPr>
        <w:tab/>
      </w:r>
      <w:r w:rsidRPr="001F1BB5">
        <w:rPr>
          <w:noProof/>
        </w:rPr>
        <w:t>Limitations on exercise of privileges of instrument ratings—instrument proficiency check</w:t>
      </w:r>
    </w:p>
    <w:p w14:paraId="1A07FE05" w14:textId="42584B3C" w:rsidR="00F55C85" w:rsidRPr="001F1BB5" w:rsidRDefault="00F55C85" w:rsidP="009E0BC9">
      <w:pPr>
        <w:pStyle w:val="TofSectsSection"/>
        <w:rPr>
          <w:b/>
          <w:noProof/>
          <w:szCs w:val="22"/>
        </w:rPr>
      </w:pPr>
      <w:r w:rsidRPr="001F1BB5">
        <w:rPr>
          <w:noProof/>
        </w:rPr>
        <w:t>61.885</w:t>
      </w:r>
      <w:r w:rsidR="00247E65" w:rsidRPr="001F1BB5">
        <w:rPr>
          <w:b/>
          <w:noProof/>
          <w:szCs w:val="22"/>
        </w:rPr>
        <w:tab/>
      </w:r>
      <w:r w:rsidRPr="001F1BB5">
        <w:rPr>
          <w:noProof/>
        </w:rPr>
        <w:t>Requirements for grant of instrument ratings</w:t>
      </w:r>
    </w:p>
    <w:p w14:paraId="3FA8CDBF" w14:textId="6C7F3F09" w:rsidR="00F55C85" w:rsidRPr="001F1BB5" w:rsidRDefault="00F55C85" w:rsidP="009E0BC9">
      <w:pPr>
        <w:pStyle w:val="TofSectsSection"/>
        <w:rPr>
          <w:b/>
          <w:noProof/>
          <w:szCs w:val="22"/>
        </w:rPr>
      </w:pPr>
      <w:r w:rsidRPr="001F1BB5">
        <w:rPr>
          <w:noProof/>
        </w:rPr>
        <w:t>61.887</w:t>
      </w:r>
      <w:r w:rsidR="00247E65" w:rsidRPr="001F1BB5">
        <w:rPr>
          <w:b/>
          <w:noProof/>
          <w:szCs w:val="22"/>
        </w:rPr>
        <w:tab/>
      </w:r>
      <w:r w:rsidRPr="001F1BB5">
        <w:rPr>
          <w:noProof/>
        </w:rPr>
        <w:t>Removal of instrument rating conditions about acting as pilot in command under IFR</w:t>
      </w:r>
    </w:p>
    <w:p w14:paraId="49EA009D" w14:textId="66C56736"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61.M.2</w:t>
      </w:r>
      <w:r w:rsidR="00351147" w:rsidRPr="001F1BB5">
        <w:rPr>
          <w:bCs/>
          <w:noProof/>
        </w:rPr>
        <w:t>—</w:t>
      </w:r>
      <w:r w:rsidRPr="001F1BB5">
        <w:rPr>
          <w:noProof/>
        </w:rPr>
        <w:t>Privileges and requirements for grant of instrument endorsements</w:t>
      </w:r>
    </w:p>
    <w:p w14:paraId="312653EA" w14:textId="3338DCA8" w:rsidR="00F55C85" w:rsidRPr="001F1BB5" w:rsidRDefault="00F55C85" w:rsidP="009E0BC9">
      <w:pPr>
        <w:pStyle w:val="TofSectsSection"/>
        <w:rPr>
          <w:b/>
          <w:noProof/>
          <w:szCs w:val="22"/>
        </w:rPr>
      </w:pPr>
      <w:r w:rsidRPr="001F1BB5">
        <w:rPr>
          <w:noProof/>
        </w:rPr>
        <w:t>61.890</w:t>
      </w:r>
      <w:r w:rsidR="00247E65" w:rsidRPr="001F1BB5">
        <w:rPr>
          <w:b/>
          <w:noProof/>
          <w:szCs w:val="22"/>
        </w:rPr>
        <w:tab/>
      </w:r>
      <w:r w:rsidRPr="001F1BB5">
        <w:rPr>
          <w:noProof/>
        </w:rPr>
        <w:t>Kinds of instrument endorsement</w:t>
      </w:r>
    </w:p>
    <w:p w14:paraId="266DF96C" w14:textId="702D26A0" w:rsidR="00F55C85" w:rsidRPr="001F1BB5" w:rsidRDefault="00F55C85" w:rsidP="009E0BC9">
      <w:pPr>
        <w:pStyle w:val="TofSectsSection"/>
        <w:rPr>
          <w:b/>
          <w:noProof/>
          <w:szCs w:val="22"/>
        </w:rPr>
      </w:pPr>
      <w:r w:rsidRPr="001F1BB5">
        <w:rPr>
          <w:noProof/>
        </w:rPr>
        <w:t>61.895</w:t>
      </w:r>
      <w:r w:rsidR="00247E65" w:rsidRPr="001F1BB5">
        <w:rPr>
          <w:b/>
          <w:noProof/>
          <w:szCs w:val="22"/>
        </w:rPr>
        <w:tab/>
      </w:r>
      <w:r w:rsidRPr="001F1BB5">
        <w:rPr>
          <w:noProof/>
        </w:rPr>
        <w:t>Privileges of instrument endorsements</w:t>
      </w:r>
    </w:p>
    <w:p w14:paraId="64066DAA" w14:textId="3464CFE0" w:rsidR="00F55C85" w:rsidRPr="001F1BB5" w:rsidRDefault="00F55C85" w:rsidP="009E0BC9">
      <w:pPr>
        <w:pStyle w:val="TofSectsSection"/>
        <w:rPr>
          <w:b/>
          <w:noProof/>
          <w:szCs w:val="22"/>
        </w:rPr>
      </w:pPr>
      <w:r w:rsidRPr="001F1BB5">
        <w:rPr>
          <w:noProof/>
        </w:rPr>
        <w:t>61.900</w:t>
      </w:r>
      <w:r w:rsidR="00247E65" w:rsidRPr="001F1BB5">
        <w:rPr>
          <w:b/>
          <w:noProof/>
          <w:szCs w:val="22"/>
        </w:rPr>
        <w:tab/>
      </w:r>
      <w:r w:rsidRPr="001F1BB5">
        <w:rPr>
          <w:noProof/>
        </w:rPr>
        <w:t>Limitations on exercise of privileges of instrument endorsements</w:t>
      </w:r>
    </w:p>
    <w:p w14:paraId="65A9ECE5" w14:textId="5BD10390" w:rsidR="00F55C85" w:rsidRPr="001F1BB5" w:rsidRDefault="00F55C85" w:rsidP="009E0BC9">
      <w:pPr>
        <w:pStyle w:val="TofSectsSection"/>
        <w:rPr>
          <w:b/>
          <w:noProof/>
          <w:szCs w:val="22"/>
        </w:rPr>
      </w:pPr>
      <w:r w:rsidRPr="001F1BB5">
        <w:rPr>
          <w:noProof/>
        </w:rPr>
        <w:t>61.905</w:t>
      </w:r>
      <w:r w:rsidR="00247E65" w:rsidRPr="001F1BB5">
        <w:rPr>
          <w:b/>
          <w:noProof/>
          <w:szCs w:val="22"/>
        </w:rPr>
        <w:tab/>
      </w:r>
      <w:r w:rsidRPr="001F1BB5">
        <w:rPr>
          <w:noProof/>
        </w:rPr>
        <w:t>Requirements for grant of instrument endorsements</w:t>
      </w:r>
    </w:p>
    <w:p w14:paraId="42F1FABD" w14:textId="26E0817B"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1.N</w:t>
      </w:r>
      <w:r w:rsidR="00351147" w:rsidRPr="001F1BB5">
        <w:rPr>
          <w:bCs/>
          <w:noProof/>
        </w:rPr>
        <w:t>—</w:t>
      </w:r>
      <w:r w:rsidR="00F55C85" w:rsidRPr="001F1BB5">
        <w:rPr>
          <w:noProof/>
        </w:rPr>
        <w:t>Private instrument ratings</w:t>
      </w:r>
    </w:p>
    <w:p w14:paraId="582CED90" w14:textId="5834BBE3"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61.N.1</w:t>
      </w:r>
      <w:r w:rsidR="00351147" w:rsidRPr="001F1BB5">
        <w:rPr>
          <w:bCs/>
          <w:noProof/>
        </w:rPr>
        <w:t>—</w:t>
      </w:r>
      <w:r w:rsidRPr="001F1BB5">
        <w:rPr>
          <w:noProof/>
        </w:rPr>
        <w:t>Privileges and requirements for grant of private instrument ratings</w:t>
      </w:r>
    </w:p>
    <w:p w14:paraId="4EA2A366" w14:textId="36F012B1" w:rsidR="00F55C85" w:rsidRPr="001F1BB5" w:rsidRDefault="00F55C85" w:rsidP="009E0BC9">
      <w:pPr>
        <w:pStyle w:val="TofSectsSection"/>
        <w:rPr>
          <w:b/>
          <w:noProof/>
          <w:szCs w:val="22"/>
        </w:rPr>
      </w:pPr>
      <w:r w:rsidRPr="001F1BB5">
        <w:rPr>
          <w:noProof/>
        </w:rPr>
        <w:t>61.910</w:t>
      </w:r>
      <w:r w:rsidR="00247E65" w:rsidRPr="001F1BB5">
        <w:rPr>
          <w:b/>
          <w:noProof/>
          <w:szCs w:val="22"/>
        </w:rPr>
        <w:tab/>
      </w:r>
      <w:r w:rsidRPr="001F1BB5">
        <w:rPr>
          <w:noProof/>
        </w:rPr>
        <w:t>Privileges of private instrument ratings</w:t>
      </w:r>
    </w:p>
    <w:p w14:paraId="50636415" w14:textId="1FAFEA02" w:rsidR="00F55C85" w:rsidRPr="001F1BB5" w:rsidRDefault="00F55C85" w:rsidP="009E0BC9">
      <w:pPr>
        <w:pStyle w:val="TofSectsSection"/>
        <w:rPr>
          <w:b/>
          <w:noProof/>
          <w:szCs w:val="22"/>
        </w:rPr>
      </w:pPr>
      <w:r w:rsidRPr="001F1BB5">
        <w:rPr>
          <w:noProof/>
        </w:rPr>
        <w:t>61.915</w:t>
      </w:r>
      <w:r w:rsidR="00247E65" w:rsidRPr="001F1BB5">
        <w:rPr>
          <w:b/>
          <w:noProof/>
          <w:szCs w:val="22"/>
        </w:rPr>
        <w:tab/>
      </w:r>
      <w:r w:rsidRPr="001F1BB5">
        <w:rPr>
          <w:noProof/>
        </w:rPr>
        <w:t>Limitations on exercise of privileges of private instrument ratings—endorsements</w:t>
      </w:r>
    </w:p>
    <w:p w14:paraId="10036647" w14:textId="37F2A56B" w:rsidR="00F55C85" w:rsidRPr="001F1BB5" w:rsidRDefault="00F55C85" w:rsidP="009E0BC9">
      <w:pPr>
        <w:pStyle w:val="TofSectsSection"/>
        <w:rPr>
          <w:b/>
          <w:noProof/>
          <w:szCs w:val="22"/>
        </w:rPr>
      </w:pPr>
      <w:r w:rsidRPr="001F1BB5">
        <w:rPr>
          <w:noProof/>
        </w:rPr>
        <w:t>61.920</w:t>
      </w:r>
      <w:r w:rsidR="00247E65" w:rsidRPr="001F1BB5">
        <w:rPr>
          <w:b/>
          <w:noProof/>
          <w:szCs w:val="22"/>
        </w:rPr>
        <w:tab/>
      </w:r>
      <w:r w:rsidRPr="001F1BB5">
        <w:rPr>
          <w:noProof/>
        </w:rPr>
        <w:t>Limitations on exercise of privileges of private instrument ratings—recent experience</w:t>
      </w:r>
    </w:p>
    <w:p w14:paraId="6D7773CD" w14:textId="6B7DF3AA" w:rsidR="00F55C85" w:rsidRPr="001F1BB5" w:rsidRDefault="00F55C85" w:rsidP="009E0BC9">
      <w:pPr>
        <w:pStyle w:val="TofSectsSection"/>
        <w:rPr>
          <w:b/>
          <w:noProof/>
          <w:szCs w:val="22"/>
        </w:rPr>
      </w:pPr>
      <w:r w:rsidRPr="001F1BB5">
        <w:rPr>
          <w:noProof/>
        </w:rPr>
        <w:t>61.925</w:t>
      </w:r>
      <w:r w:rsidR="00247E65" w:rsidRPr="001F1BB5">
        <w:rPr>
          <w:b/>
          <w:noProof/>
          <w:szCs w:val="22"/>
        </w:rPr>
        <w:tab/>
      </w:r>
      <w:r w:rsidRPr="001F1BB5">
        <w:rPr>
          <w:noProof/>
        </w:rPr>
        <w:t>Limitations on exercise of privileges of private instrument ratings—flight review</w:t>
      </w:r>
    </w:p>
    <w:p w14:paraId="1AA280A7" w14:textId="5BFC7FAB" w:rsidR="00F55C85" w:rsidRPr="001F1BB5" w:rsidRDefault="00F55C85" w:rsidP="009E0BC9">
      <w:pPr>
        <w:pStyle w:val="TofSectsSection"/>
        <w:rPr>
          <w:b/>
          <w:noProof/>
          <w:szCs w:val="22"/>
        </w:rPr>
      </w:pPr>
      <w:r w:rsidRPr="001F1BB5">
        <w:rPr>
          <w:noProof/>
        </w:rPr>
        <w:t>61.930</w:t>
      </w:r>
      <w:r w:rsidR="00247E65" w:rsidRPr="001F1BB5">
        <w:rPr>
          <w:b/>
          <w:noProof/>
          <w:szCs w:val="22"/>
        </w:rPr>
        <w:tab/>
      </w:r>
      <w:r w:rsidRPr="001F1BB5">
        <w:rPr>
          <w:noProof/>
        </w:rPr>
        <w:t>Requirements for grant of private instrument ratings</w:t>
      </w:r>
    </w:p>
    <w:p w14:paraId="672E3FD6" w14:textId="23BCE43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61.N.2</w:t>
      </w:r>
      <w:r w:rsidR="00351147" w:rsidRPr="001F1BB5">
        <w:rPr>
          <w:bCs/>
          <w:noProof/>
        </w:rPr>
        <w:t>—</w:t>
      </w:r>
      <w:r w:rsidRPr="001F1BB5">
        <w:rPr>
          <w:noProof/>
        </w:rPr>
        <w:t>Privileges and requirements for grant of private instrument endorsements</w:t>
      </w:r>
    </w:p>
    <w:p w14:paraId="7453E548" w14:textId="11AE8058" w:rsidR="00F55C85" w:rsidRPr="001F1BB5" w:rsidRDefault="00F55C85" w:rsidP="009E0BC9">
      <w:pPr>
        <w:pStyle w:val="TofSectsSection"/>
        <w:rPr>
          <w:b/>
          <w:noProof/>
          <w:szCs w:val="22"/>
        </w:rPr>
      </w:pPr>
      <w:r w:rsidRPr="001F1BB5">
        <w:rPr>
          <w:noProof/>
        </w:rPr>
        <w:t>61.935</w:t>
      </w:r>
      <w:r w:rsidR="00247E65" w:rsidRPr="001F1BB5">
        <w:rPr>
          <w:b/>
          <w:noProof/>
          <w:szCs w:val="22"/>
        </w:rPr>
        <w:tab/>
      </w:r>
      <w:r w:rsidRPr="001F1BB5">
        <w:rPr>
          <w:noProof/>
        </w:rPr>
        <w:t>Kinds of private instrument endorsement</w:t>
      </w:r>
    </w:p>
    <w:p w14:paraId="518FF49D" w14:textId="03FBAF99" w:rsidR="00F55C85" w:rsidRPr="001F1BB5" w:rsidRDefault="00F55C85" w:rsidP="009E0BC9">
      <w:pPr>
        <w:pStyle w:val="TofSectsSection"/>
        <w:rPr>
          <w:b/>
          <w:noProof/>
          <w:szCs w:val="22"/>
        </w:rPr>
      </w:pPr>
      <w:r w:rsidRPr="001F1BB5">
        <w:rPr>
          <w:noProof/>
        </w:rPr>
        <w:t>61.940</w:t>
      </w:r>
      <w:r w:rsidR="00247E65" w:rsidRPr="001F1BB5">
        <w:rPr>
          <w:b/>
          <w:noProof/>
          <w:szCs w:val="22"/>
        </w:rPr>
        <w:tab/>
      </w:r>
      <w:r w:rsidRPr="001F1BB5">
        <w:rPr>
          <w:noProof/>
        </w:rPr>
        <w:t>Privileges of private instrument endorsements</w:t>
      </w:r>
    </w:p>
    <w:p w14:paraId="0EEA4DFC" w14:textId="77777777" w:rsidR="009D0B3F" w:rsidRPr="001F1BB5" w:rsidRDefault="009D0B3F" w:rsidP="009E0BC9">
      <w:pPr>
        <w:pStyle w:val="TofSectsSection"/>
      </w:pPr>
      <w:r w:rsidRPr="001F1BB5">
        <w:t>61.942</w:t>
      </w:r>
      <w:r w:rsidRPr="001F1BB5">
        <w:tab/>
        <w:t>Limitations on exercise of privileges of private instrument endorsements—visibility and cloud</w:t>
      </w:r>
    </w:p>
    <w:p w14:paraId="1AA815D0" w14:textId="416E43DD" w:rsidR="00F55C85" w:rsidRPr="001F1BB5" w:rsidRDefault="00F55C85" w:rsidP="009E0BC9">
      <w:pPr>
        <w:pStyle w:val="TofSectsSection"/>
        <w:rPr>
          <w:b/>
          <w:noProof/>
          <w:szCs w:val="22"/>
        </w:rPr>
      </w:pPr>
      <w:r w:rsidRPr="001F1BB5">
        <w:rPr>
          <w:noProof/>
        </w:rPr>
        <w:t>61.945</w:t>
      </w:r>
      <w:r w:rsidR="00247E65" w:rsidRPr="001F1BB5">
        <w:rPr>
          <w:b/>
          <w:noProof/>
          <w:szCs w:val="22"/>
        </w:rPr>
        <w:tab/>
      </w:r>
      <w:r w:rsidRPr="001F1BB5">
        <w:rPr>
          <w:noProof/>
        </w:rPr>
        <w:t>Limitations on exercise of privileges of private instrument endorsements</w:t>
      </w:r>
    </w:p>
    <w:p w14:paraId="3D5979D2" w14:textId="12F740C8" w:rsidR="00F55C85" w:rsidRPr="001F1BB5" w:rsidRDefault="00F55C85" w:rsidP="009E0BC9">
      <w:pPr>
        <w:pStyle w:val="TofSectsSection"/>
        <w:rPr>
          <w:b/>
          <w:noProof/>
          <w:szCs w:val="22"/>
        </w:rPr>
      </w:pPr>
      <w:r w:rsidRPr="001F1BB5">
        <w:rPr>
          <w:noProof/>
        </w:rPr>
        <w:t>61.950</w:t>
      </w:r>
      <w:r w:rsidR="00247E65" w:rsidRPr="001F1BB5">
        <w:rPr>
          <w:b/>
          <w:noProof/>
          <w:szCs w:val="22"/>
        </w:rPr>
        <w:tab/>
      </w:r>
      <w:r w:rsidRPr="001F1BB5">
        <w:rPr>
          <w:noProof/>
        </w:rPr>
        <w:t>Requirements for grant of private instrument endorsements</w:t>
      </w:r>
    </w:p>
    <w:p w14:paraId="2CA33C0A" w14:textId="1A608904"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1.O</w:t>
      </w:r>
      <w:r w:rsidR="00351147" w:rsidRPr="001F1BB5">
        <w:rPr>
          <w:bCs/>
          <w:noProof/>
        </w:rPr>
        <w:t>—</w:t>
      </w:r>
      <w:r w:rsidR="00F55C85" w:rsidRPr="001F1BB5">
        <w:rPr>
          <w:noProof/>
        </w:rPr>
        <w:t>Night VFR ratings</w:t>
      </w:r>
    </w:p>
    <w:p w14:paraId="0D4321CE" w14:textId="0E30CF9A"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61.O.1</w:t>
      </w:r>
      <w:r w:rsidR="00351147" w:rsidRPr="001F1BB5">
        <w:rPr>
          <w:bCs/>
          <w:noProof/>
        </w:rPr>
        <w:t>—</w:t>
      </w:r>
      <w:r w:rsidRPr="001F1BB5">
        <w:rPr>
          <w:noProof/>
        </w:rPr>
        <w:t>Privileges and requirements for grant of night VFR ratings</w:t>
      </w:r>
    </w:p>
    <w:p w14:paraId="63748AF7" w14:textId="7E0B5F8E" w:rsidR="00F55C85" w:rsidRPr="001F1BB5" w:rsidRDefault="00F55C85" w:rsidP="009E0BC9">
      <w:pPr>
        <w:pStyle w:val="TofSectsSection"/>
        <w:rPr>
          <w:b/>
          <w:noProof/>
          <w:szCs w:val="22"/>
        </w:rPr>
      </w:pPr>
      <w:r w:rsidRPr="001F1BB5">
        <w:rPr>
          <w:noProof/>
        </w:rPr>
        <w:t>61.955</w:t>
      </w:r>
      <w:r w:rsidR="00247E65" w:rsidRPr="001F1BB5">
        <w:rPr>
          <w:b/>
          <w:noProof/>
          <w:szCs w:val="22"/>
        </w:rPr>
        <w:tab/>
      </w:r>
      <w:r w:rsidRPr="001F1BB5">
        <w:rPr>
          <w:noProof/>
        </w:rPr>
        <w:t>Privileges of night VFR ratings</w:t>
      </w:r>
    </w:p>
    <w:p w14:paraId="0904093D" w14:textId="4806127A" w:rsidR="00F55C85" w:rsidRPr="001F1BB5" w:rsidRDefault="00F55C85" w:rsidP="009E0BC9">
      <w:pPr>
        <w:pStyle w:val="TofSectsSection"/>
        <w:rPr>
          <w:b/>
          <w:noProof/>
          <w:szCs w:val="22"/>
        </w:rPr>
      </w:pPr>
      <w:r w:rsidRPr="001F1BB5">
        <w:rPr>
          <w:noProof/>
        </w:rPr>
        <w:t>61.960</w:t>
      </w:r>
      <w:r w:rsidR="00247E65" w:rsidRPr="001F1BB5">
        <w:rPr>
          <w:b/>
          <w:noProof/>
          <w:szCs w:val="22"/>
        </w:rPr>
        <w:tab/>
      </w:r>
      <w:r w:rsidRPr="001F1BB5">
        <w:rPr>
          <w:noProof/>
        </w:rPr>
        <w:t>Limitations on exercise of privileges of night VFR ratings—endorsements</w:t>
      </w:r>
    </w:p>
    <w:p w14:paraId="7AE32506" w14:textId="0BC703B3" w:rsidR="00F55C85" w:rsidRPr="001F1BB5" w:rsidRDefault="00F55C85" w:rsidP="009E0BC9">
      <w:pPr>
        <w:pStyle w:val="TofSectsSection"/>
        <w:rPr>
          <w:b/>
          <w:noProof/>
          <w:szCs w:val="22"/>
        </w:rPr>
      </w:pPr>
      <w:r w:rsidRPr="001F1BB5">
        <w:rPr>
          <w:noProof/>
        </w:rPr>
        <w:t>61.965</w:t>
      </w:r>
      <w:r w:rsidR="00247E65" w:rsidRPr="001F1BB5">
        <w:rPr>
          <w:b/>
          <w:noProof/>
          <w:szCs w:val="22"/>
        </w:rPr>
        <w:tab/>
      </w:r>
      <w:r w:rsidRPr="001F1BB5">
        <w:rPr>
          <w:noProof/>
        </w:rPr>
        <w:t>Limitations on exercise of privileges of night VFR ratings—recent experience</w:t>
      </w:r>
    </w:p>
    <w:p w14:paraId="77105C66" w14:textId="3DBEA7B8" w:rsidR="00F55C85" w:rsidRPr="001F1BB5" w:rsidRDefault="00F55C85" w:rsidP="009E0BC9">
      <w:pPr>
        <w:pStyle w:val="TofSectsSection"/>
        <w:rPr>
          <w:b/>
          <w:noProof/>
          <w:szCs w:val="22"/>
        </w:rPr>
      </w:pPr>
      <w:r w:rsidRPr="001F1BB5">
        <w:rPr>
          <w:noProof/>
        </w:rPr>
        <w:t>61.970</w:t>
      </w:r>
      <w:r w:rsidR="00247E65" w:rsidRPr="001F1BB5">
        <w:rPr>
          <w:b/>
          <w:noProof/>
          <w:szCs w:val="22"/>
        </w:rPr>
        <w:tab/>
      </w:r>
      <w:r w:rsidRPr="001F1BB5">
        <w:rPr>
          <w:noProof/>
        </w:rPr>
        <w:t>Limitations on exercise of privileges of night VFR ratings—flight review</w:t>
      </w:r>
    </w:p>
    <w:p w14:paraId="49B5B39C" w14:textId="4E4D6113" w:rsidR="00F55C85" w:rsidRPr="001F1BB5" w:rsidRDefault="00F55C85" w:rsidP="009E0BC9">
      <w:pPr>
        <w:pStyle w:val="TofSectsSection"/>
        <w:rPr>
          <w:b/>
          <w:noProof/>
          <w:szCs w:val="22"/>
        </w:rPr>
      </w:pPr>
      <w:r w:rsidRPr="001F1BB5">
        <w:rPr>
          <w:noProof/>
        </w:rPr>
        <w:t>61.975</w:t>
      </w:r>
      <w:r w:rsidR="00247E65" w:rsidRPr="001F1BB5">
        <w:rPr>
          <w:b/>
          <w:noProof/>
          <w:szCs w:val="22"/>
        </w:rPr>
        <w:tab/>
      </w:r>
      <w:r w:rsidRPr="001F1BB5">
        <w:rPr>
          <w:noProof/>
        </w:rPr>
        <w:t>Requirements for grant of night VFR ratings</w:t>
      </w:r>
    </w:p>
    <w:p w14:paraId="5AB83991" w14:textId="650B100F" w:rsidR="00F55C85" w:rsidRPr="001F1BB5" w:rsidRDefault="00F55C85" w:rsidP="00A9531E">
      <w:pPr>
        <w:pStyle w:val="TofSectsGroupHeading"/>
        <w:keepNext/>
        <w:rPr>
          <w:rFonts w:ascii="Calibri" w:hAnsi="Calibri"/>
          <w:noProof/>
        </w:rPr>
      </w:pPr>
      <w:r w:rsidRPr="001F1BB5">
        <w:rPr>
          <w:noProof/>
        </w:rPr>
        <w:lastRenderedPageBreak/>
        <w:t>Division</w:t>
      </w:r>
      <w:r w:rsidR="00883E46" w:rsidRPr="001F1BB5">
        <w:rPr>
          <w:noProof/>
        </w:rPr>
        <w:t> </w:t>
      </w:r>
      <w:r w:rsidRPr="001F1BB5">
        <w:rPr>
          <w:noProof/>
        </w:rPr>
        <w:t>61.O.2</w:t>
      </w:r>
      <w:r w:rsidR="00351147" w:rsidRPr="001F1BB5">
        <w:rPr>
          <w:bCs/>
          <w:noProof/>
        </w:rPr>
        <w:t>—</w:t>
      </w:r>
      <w:r w:rsidRPr="001F1BB5">
        <w:rPr>
          <w:noProof/>
        </w:rPr>
        <w:t>Privileges and requirements for grant of night VFR endorsements</w:t>
      </w:r>
    </w:p>
    <w:p w14:paraId="68855DF8" w14:textId="3CE0F221" w:rsidR="00F55C85" w:rsidRPr="001F1BB5" w:rsidRDefault="00F55C85" w:rsidP="009E0BC9">
      <w:pPr>
        <w:pStyle w:val="TofSectsSection"/>
        <w:rPr>
          <w:b/>
          <w:noProof/>
          <w:szCs w:val="22"/>
        </w:rPr>
      </w:pPr>
      <w:r w:rsidRPr="001F1BB5">
        <w:rPr>
          <w:noProof/>
        </w:rPr>
        <w:t>61.980</w:t>
      </w:r>
      <w:r w:rsidR="00247E65" w:rsidRPr="001F1BB5">
        <w:rPr>
          <w:b/>
          <w:noProof/>
          <w:szCs w:val="22"/>
        </w:rPr>
        <w:tab/>
      </w:r>
      <w:r w:rsidRPr="001F1BB5">
        <w:rPr>
          <w:noProof/>
        </w:rPr>
        <w:t>Kinds of night VFR endorsement</w:t>
      </w:r>
    </w:p>
    <w:p w14:paraId="5F72DB51" w14:textId="01D3DA47" w:rsidR="00F55C85" w:rsidRPr="001F1BB5" w:rsidRDefault="00F55C85" w:rsidP="009E0BC9">
      <w:pPr>
        <w:pStyle w:val="TofSectsSection"/>
        <w:rPr>
          <w:b/>
          <w:noProof/>
          <w:szCs w:val="22"/>
        </w:rPr>
      </w:pPr>
      <w:r w:rsidRPr="001F1BB5">
        <w:rPr>
          <w:noProof/>
        </w:rPr>
        <w:t>61.985</w:t>
      </w:r>
      <w:r w:rsidR="00247E65" w:rsidRPr="001F1BB5">
        <w:rPr>
          <w:b/>
          <w:noProof/>
          <w:szCs w:val="22"/>
        </w:rPr>
        <w:tab/>
      </w:r>
      <w:r w:rsidRPr="001F1BB5">
        <w:rPr>
          <w:noProof/>
        </w:rPr>
        <w:t>Privileges of night VFR endorsements</w:t>
      </w:r>
    </w:p>
    <w:p w14:paraId="5454A5AA" w14:textId="678D24B0" w:rsidR="00F55C85" w:rsidRPr="001F1BB5" w:rsidRDefault="00F55C85" w:rsidP="009E0BC9">
      <w:pPr>
        <w:pStyle w:val="TofSectsSection"/>
        <w:rPr>
          <w:b/>
          <w:noProof/>
          <w:szCs w:val="22"/>
        </w:rPr>
      </w:pPr>
      <w:r w:rsidRPr="001F1BB5">
        <w:rPr>
          <w:noProof/>
        </w:rPr>
        <w:t>61.990</w:t>
      </w:r>
      <w:r w:rsidR="00247E65" w:rsidRPr="001F1BB5">
        <w:rPr>
          <w:b/>
          <w:noProof/>
          <w:szCs w:val="22"/>
        </w:rPr>
        <w:tab/>
      </w:r>
      <w:r w:rsidRPr="001F1BB5">
        <w:rPr>
          <w:noProof/>
        </w:rPr>
        <w:t>Requirements for grant of night VFR endorsements</w:t>
      </w:r>
    </w:p>
    <w:p w14:paraId="4E645288" w14:textId="1B9C595C"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1.P</w:t>
      </w:r>
      <w:r w:rsidR="00351147" w:rsidRPr="001F1BB5">
        <w:rPr>
          <w:bCs/>
          <w:noProof/>
        </w:rPr>
        <w:t>—</w:t>
      </w:r>
      <w:r w:rsidR="00F55C85" w:rsidRPr="001F1BB5">
        <w:rPr>
          <w:noProof/>
        </w:rPr>
        <w:t>Night vision imaging system ratings</w:t>
      </w:r>
    </w:p>
    <w:p w14:paraId="79BF1B32" w14:textId="21616FA3"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61.P.1</w:t>
      </w:r>
      <w:r w:rsidR="00351147" w:rsidRPr="001F1BB5">
        <w:rPr>
          <w:bCs/>
          <w:noProof/>
        </w:rPr>
        <w:t>—</w:t>
      </w:r>
      <w:r w:rsidRPr="001F1BB5">
        <w:rPr>
          <w:noProof/>
        </w:rPr>
        <w:t>Privileges and requirements for grant of night vision imaging system ratings</w:t>
      </w:r>
    </w:p>
    <w:p w14:paraId="33834DAB" w14:textId="28AA3871" w:rsidR="00F55C85" w:rsidRPr="001F1BB5" w:rsidRDefault="00F55C85" w:rsidP="009E0BC9">
      <w:pPr>
        <w:pStyle w:val="TofSectsSection"/>
        <w:rPr>
          <w:b/>
          <w:noProof/>
          <w:szCs w:val="22"/>
        </w:rPr>
      </w:pPr>
      <w:r w:rsidRPr="001F1BB5">
        <w:rPr>
          <w:noProof/>
        </w:rPr>
        <w:t>61.995</w:t>
      </w:r>
      <w:r w:rsidR="00247E65" w:rsidRPr="001F1BB5">
        <w:rPr>
          <w:b/>
          <w:noProof/>
          <w:szCs w:val="22"/>
        </w:rPr>
        <w:tab/>
      </w:r>
      <w:r w:rsidRPr="001F1BB5">
        <w:rPr>
          <w:noProof/>
        </w:rPr>
        <w:t>Privileges of night vision imaging system ratings</w:t>
      </w:r>
    </w:p>
    <w:p w14:paraId="4F476061" w14:textId="3D3F2F96" w:rsidR="00F55C85" w:rsidRPr="001F1BB5" w:rsidRDefault="00F55C85" w:rsidP="009E0BC9">
      <w:pPr>
        <w:pStyle w:val="TofSectsSection"/>
        <w:rPr>
          <w:b/>
          <w:noProof/>
          <w:szCs w:val="22"/>
        </w:rPr>
      </w:pPr>
      <w:r w:rsidRPr="001F1BB5">
        <w:rPr>
          <w:noProof/>
        </w:rPr>
        <w:t>61.1000</w:t>
      </w:r>
      <w:r w:rsidR="00247E65" w:rsidRPr="001F1BB5">
        <w:rPr>
          <w:b/>
          <w:noProof/>
          <w:szCs w:val="22"/>
        </w:rPr>
        <w:tab/>
      </w:r>
      <w:r w:rsidRPr="001F1BB5">
        <w:rPr>
          <w:noProof/>
        </w:rPr>
        <w:t>Limitations on exercise of privileges of night vision imaging system ratings—general</w:t>
      </w:r>
    </w:p>
    <w:p w14:paraId="0049391E" w14:textId="7F603FF5" w:rsidR="00F55C85" w:rsidRPr="001F1BB5" w:rsidRDefault="00F55C85" w:rsidP="009E0BC9">
      <w:pPr>
        <w:pStyle w:val="TofSectsSection"/>
        <w:rPr>
          <w:b/>
          <w:noProof/>
          <w:szCs w:val="22"/>
        </w:rPr>
      </w:pPr>
      <w:r w:rsidRPr="001F1BB5">
        <w:rPr>
          <w:noProof/>
        </w:rPr>
        <w:t>61.1005</w:t>
      </w:r>
      <w:r w:rsidR="00247E65" w:rsidRPr="001F1BB5">
        <w:rPr>
          <w:b/>
          <w:noProof/>
          <w:szCs w:val="22"/>
        </w:rPr>
        <w:tab/>
      </w:r>
      <w:r w:rsidRPr="001F1BB5">
        <w:rPr>
          <w:noProof/>
        </w:rPr>
        <w:t>Limitations on exercise of privileges of night vision imaging system ratings—endorsements</w:t>
      </w:r>
    </w:p>
    <w:p w14:paraId="1420D924" w14:textId="6EC49C09" w:rsidR="00F55C85" w:rsidRPr="001F1BB5" w:rsidRDefault="00F55C85" w:rsidP="009E0BC9">
      <w:pPr>
        <w:pStyle w:val="TofSectsSection"/>
        <w:rPr>
          <w:b/>
          <w:noProof/>
          <w:szCs w:val="22"/>
        </w:rPr>
      </w:pPr>
      <w:r w:rsidRPr="001F1BB5">
        <w:rPr>
          <w:noProof/>
        </w:rPr>
        <w:t>61.1010</w:t>
      </w:r>
      <w:r w:rsidR="00247E65" w:rsidRPr="001F1BB5">
        <w:rPr>
          <w:b/>
          <w:noProof/>
          <w:szCs w:val="22"/>
        </w:rPr>
        <w:tab/>
      </w:r>
      <w:r w:rsidRPr="001F1BB5">
        <w:rPr>
          <w:noProof/>
        </w:rPr>
        <w:t>Limitations on exercise of privileges of night vision imaging system ratings—recent experience</w:t>
      </w:r>
    </w:p>
    <w:p w14:paraId="4B36F81F" w14:textId="137D6B7C" w:rsidR="00F55C85" w:rsidRPr="001F1BB5" w:rsidRDefault="00F55C85" w:rsidP="009E0BC9">
      <w:pPr>
        <w:pStyle w:val="TofSectsSection"/>
        <w:rPr>
          <w:b/>
          <w:noProof/>
          <w:szCs w:val="22"/>
        </w:rPr>
      </w:pPr>
      <w:r w:rsidRPr="001F1BB5">
        <w:rPr>
          <w:noProof/>
        </w:rPr>
        <w:t>61.1015</w:t>
      </w:r>
      <w:r w:rsidR="00247E65" w:rsidRPr="001F1BB5">
        <w:rPr>
          <w:b/>
          <w:noProof/>
          <w:szCs w:val="22"/>
        </w:rPr>
        <w:tab/>
      </w:r>
      <w:r w:rsidRPr="001F1BB5">
        <w:rPr>
          <w:noProof/>
        </w:rPr>
        <w:t>Limitations on exercise of privileges of night vision imaging system ratings—night vision imaging system proficiency check</w:t>
      </w:r>
    </w:p>
    <w:p w14:paraId="16D98E65" w14:textId="58914437" w:rsidR="00F55C85" w:rsidRPr="001F1BB5" w:rsidRDefault="00F55C85" w:rsidP="009E0BC9">
      <w:pPr>
        <w:pStyle w:val="TofSectsSection"/>
        <w:rPr>
          <w:b/>
          <w:noProof/>
          <w:szCs w:val="22"/>
        </w:rPr>
      </w:pPr>
      <w:r w:rsidRPr="001F1BB5">
        <w:rPr>
          <w:noProof/>
        </w:rPr>
        <w:t>61.1020</w:t>
      </w:r>
      <w:r w:rsidR="00247E65" w:rsidRPr="001F1BB5">
        <w:rPr>
          <w:b/>
          <w:noProof/>
          <w:szCs w:val="22"/>
        </w:rPr>
        <w:tab/>
      </w:r>
      <w:r w:rsidRPr="001F1BB5">
        <w:rPr>
          <w:noProof/>
        </w:rPr>
        <w:t>Requirements for grant of night vision imaging system ratings</w:t>
      </w:r>
    </w:p>
    <w:p w14:paraId="3338692C" w14:textId="722D0412"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61.P.2</w:t>
      </w:r>
      <w:r w:rsidR="00351147" w:rsidRPr="001F1BB5">
        <w:rPr>
          <w:bCs/>
          <w:noProof/>
        </w:rPr>
        <w:t>—</w:t>
      </w:r>
      <w:r w:rsidRPr="001F1BB5">
        <w:rPr>
          <w:noProof/>
        </w:rPr>
        <w:t>Privileges and requirements for grant of night vision imaging system endorsements</w:t>
      </w:r>
    </w:p>
    <w:p w14:paraId="16278478" w14:textId="1B5F07FC" w:rsidR="00F55C85" w:rsidRPr="001F1BB5" w:rsidRDefault="00F55C85" w:rsidP="009E0BC9">
      <w:pPr>
        <w:pStyle w:val="TofSectsSection"/>
        <w:rPr>
          <w:b/>
          <w:noProof/>
          <w:szCs w:val="22"/>
        </w:rPr>
      </w:pPr>
      <w:r w:rsidRPr="001F1BB5">
        <w:rPr>
          <w:noProof/>
        </w:rPr>
        <w:t>61.1025</w:t>
      </w:r>
      <w:r w:rsidR="00247E65" w:rsidRPr="001F1BB5">
        <w:rPr>
          <w:b/>
          <w:noProof/>
          <w:szCs w:val="22"/>
        </w:rPr>
        <w:tab/>
      </w:r>
      <w:r w:rsidRPr="001F1BB5">
        <w:rPr>
          <w:noProof/>
        </w:rPr>
        <w:t>Kinds of night vision imaging system endorsement</w:t>
      </w:r>
    </w:p>
    <w:p w14:paraId="0511AE03" w14:textId="5C412A68" w:rsidR="00F55C85" w:rsidRPr="001F1BB5" w:rsidRDefault="00F55C85" w:rsidP="009E0BC9">
      <w:pPr>
        <w:pStyle w:val="TofSectsSection"/>
        <w:rPr>
          <w:b/>
          <w:noProof/>
          <w:szCs w:val="22"/>
        </w:rPr>
      </w:pPr>
      <w:r w:rsidRPr="001F1BB5">
        <w:rPr>
          <w:noProof/>
        </w:rPr>
        <w:t>61.1030</w:t>
      </w:r>
      <w:r w:rsidR="00247E65" w:rsidRPr="001F1BB5">
        <w:rPr>
          <w:b/>
          <w:noProof/>
          <w:szCs w:val="22"/>
        </w:rPr>
        <w:tab/>
      </w:r>
      <w:r w:rsidRPr="001F1BB5">
        <w:rPr>
          <w:noProof/>
        </w:rPr>
        <w:t>Privileges of night vision imaging system endorsements</w:t>
      </w:r>
    </w:p>
    <w:p w14:paraId="124D6855" w14:textId="0F698390" w:rsidR="00F55C85" w:rsidRPr="001F1BB5" w:rsidRDefault="00F55C85" w:rsidP="009E0BC9">
      <w:pPr>
        <w:pStyle w:val="TofSectsSection"/>
        <w:rPr>
          <w:b/>
          <w:noProof/>
          <w:szCs w:val="22"/>
        </w:rPr>
      </w:pPr>
      <w:r w:rsidRPr="001F1BB5">
        <w:rPr>
          <w:noProof/>
        </w:rPr>
        <w:t>61.1035</w:t>
      </w:r>
      <w:r w:rsidR="00247E65" w:rsidRPr="001F1BB5">
        <w:rPr>
          <w:b/>
          <w:noProof/>
          <w:szCs w:val="22"/>
        </w:rPr>
        <w:tab/>
      </w:r>
      <w:r w:rsidRPr="001F1BB5">
        <w:rPr>
          <w:noProof/>
        </w:rPr>
        <w:t>Requirements for grant of night vision imaging system endorsements</w:t>
      </w:r>
    </w:p>
    <w:p w14:paraId="3EA8440B" w14:textId="4385C70B"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1.Q</w:t>
      </w:r>
      <w:r w:rsidR="00351147" w:rsidRPr="001F1BB5">
        <w:rPr>
          <w:bCs/>
          <w:noProof/>
        </w:rPr>
        <w:t>—</w:t>
      </w:r>
      <w:r w:rsidR="00F55C85" w:rsidRPr="001F1BB5">
        <w:rPr>
          <w:noProof/>
        </w:rPr>
        <w:t>Low</w:t>
      </w:r>
      <w:r w:rsidR="004D54F8">
        <w:rPr>
          <w:noProof/>
        </w:rPr>
        <w:noBreakHyphen/>
      </w:r>
      <w:r w:rsidR="00F55C85" w:rsidRPr="001F1BB5">
        <w:rPr>
          <w:noProof/>
        </w:rPr>
        <w:t>level ratings</w:t>
      </w:r>
    </w:p>
    <w:p w14:paraId="5847388E" w14:textId="59C04893"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61.Q.1</w:t>
      </w:r>
      <w:r w:rsidR="00351147" w:rsidRPr="001F1BB5">
        <w:rPr>
          <w:bCs/>
          <w:noProof/>
        </w:rPr>
        <w:t>—</w:t>
      </w:r>
      <w:r w:rsidRPr="001F1BB5">
        <w:rPr>
          <w:noProof/>
        </w:rPr>
        <w:t>Privileges and requirements for grant of low</w:t>
      </w:r>
      <w:r w:rsidR="004D54F8">
        <w:rPr>
          <w:noProof/>
        </w:rPr>
        <w:noBreakHyphen/>
      </w:r>
      <w:r w:rsidRPr="001F1BB5">
        <w:rPr>
          <w:noProof/>
        </w:rPr>
        <w:t>level ratings</w:t>
      </w:r>
    </w:p>
    <w:p w14:paraId="3F518244" w14:textId="497C1EDE" w:rsidR="00F55C85" w:rsidRPr="001F1BB5" w:rsidRDefault="00F55C85" w:rsidP="009E0BC9">
      <w:pPr>
        <w:pStyle w:val="TofSectsSection"/>
        <w:rPr>
          <w:b/>
          <w:noProof/>
          <w:szCs w:val="22"/>
        </w:rPr>
      </w:pPr>
      <w:r w:rsidRPr="001F1BB5">
        <w:rPr>
          <w:noProof/>
        </w:rPr>
        <w:t>61.1040</w:t>
      </w:r>
      <w:r w:rsidR="00247E65" w:rsidRPr="001F1BB5">
        <w:rPr>
          <w:b/>
          <w:noProof/>
          <w:szCs w:val="22"/>
        </w:rPr>
        <w:tab/>
      </w:r>
      <w:r w:rsidRPr="001F1BB5">
        <w:rPr>
          <w:noProof/>
        </w:rPr>
        <w:t>Privileges of low</w:t>
      </w:r>
      <w:r w:rsidR="004D54F8">
        <w:rPr>
          <w:noProof/>
        </w:rPr>
        <w:noBreakHyphen/>
      </w:r>
      <w:r w:rsidRPr="001F1BB5">
        <w:rPr>
          <w:noProof/>
        </w:rPr>
        <w:t>level ratings</w:t>
      </w:r>
    </w:p>
    <w:p w14:paraId="34FF4D03" w14:textId="0A3E7D77" w:rsidR="00F55C85" w:rsidRPr="001F1BB5" w:rsidRDefault="00F55C85" w:rsidP="009E0BC9">
      <w:pPr>
        <w:pStyle w:val="TofSectsSection"/>
        <w:rPr>
          <w:b/>
          <w:noProof/>
          <w:szCs w:val="22"/>
        </w:rPr>
      </w:pPr>
      <w:r w:rsidRPr="001F1BB5">
        <w:rPr>
          <w:noProof/>
        </w:rPr>
        <w:t>61.1045</w:t>
      </w:r>
      <w:r w:rsidR="00247E65" w:rsidRPr="001F1BB5">
        <w:rPr>
          <w:b/>
          <w:noProof/>
          <w:szCs w:val="22"/>
        </w:rPr>
        <w:tab/>
      </w:r>
      <w:r w:rsidRPr="001F1BB5">
        <w:rPr>
          <w:noProof/>
        </w:rPr>
        <w:t>Limitations on exercise of privileges of low</w:t>
      </w:r>
      <w:r w:rsidR="004D54F8">
        <w:rPr>
          <w:noProof/>
        </w:rPr>
        <w:noBreakHyphen/>
      </w:r>
      <w:r w:rsidRPr="001F1BB5">
        <w:rPr>
          <w:noProof/>
        </w:rPr>
        <w:t>level ratings—general</w:t>
      </w:r>
    </w:p>
    <w:p w14:paraId="413A2B8E" w14:textId="6DABBFB7" w:rsidR="00F55C85" w:rsidRPr="001F1BB5" w:rsidRDefault="00F55C85" w:rsidP="009E0BC9">
      <w:pPr>
        <w:pStyle w:val="TofSectsSection"/>
        <w:rPr>
          <w:b/>
          <w:noProof/>
          <w:szCs w:val="22"/>
        </w:rPr>
      </w:pPr>
      <w:r w:rsidRPr="001F1BB5">
        <w:rPr>
          <w:noProof/>
        </w:rPr>
        <w:t>61.1050</w:t>
      </w:r>
      <w:r w:rsidR="00247E65" w:rsidRPr="001F1BB5">
        <w:rPr>
          <w:b/>
          <w:noProof/>
          <w:szCs w:val="22"/>
        </w:rPr>
        <w:tab/>
      </w:r>
      <w:r w:rsidRPr="001F1BB5">
        <w:rPr>
          <w:noProof/>
        </w:rPr>
        <w:t>Limitations on exercise of privileges of low</w:t>
      </w:r>
      <w:r w:rsidR="004D54F8">
        <w:rPr>
          <w:noProof/>
        </w:rPr>
        <w:noBreakHyphen/>
      </w:r>
      <w:r w:rsidRPr="001F1BB5">
        <w:rPr>
          <w:noProof/>
        </w:rPr>
        <w:t>level ratings—endorsements</w:t>
      </w:r>
    </w:p>
    <w:p w14:paraId="6FA5BAA7" w14:textId="62163A2E" w:rsidR="00F55C85" w:rsidRPr="001F1BB5" w:rsidRDefault="00F55C85" w:rsidP="009E0BC9">
      <w:pPr>
        <w:pStyle w:val="TofSectsSection"/>
        <w:rPr>
          <w:b/>
          <w:noProof/>
          <w:szCs w:val="22"/>
        </w:rPr>
      </w:pPr>
      <w:r w:rsidRPr="001F1BB5">
        <w:rPr>
          <w:noProof/>
        </w:rPr>
        <w:t>61.1055</w:t>
      </w:r>
      <w:r w:rsidR="00247E65" w:rsidRPr="001F1BB5">
        <w:rPr>
          <w:b/>
          <w:noProof/>
          <w:szCs w:val="22"/>
        </w:rPr>
        <w:tab/>
      </w:r>
      <w:r w:rsidRPr="001F1BB5">
        <w:rPr>
          <w:noProof/>
        </w:rPr>
        <w:t>Limitations on exercise of privileges of low</w:t>
      </w:r>
      <w:r w:rsidR="004D54F8">
        <w:rPr>
          <w:noProof/>
        </w:rPr>
        <w:noBreakHyphen/>
      </w:r>
      <w:r w:rsidRPr="001F1BB5">
        <w:rPr>
          <w:noProof/>
        </w:rPr>
        <w:t>level ratings—recent experience</w:t>
      </w:r>
    </w:p>
    <w:p w14:paraId="43F6913A" w14:textId="16005245" w:rsidR="00F55C85" w:rsidRPr="001F1BB5" w:rsidRDefault="00F55C85" w:rsidP="009E0BC9">
      <w:pPr>
        <w:pStyle w:val="TofSectsSection"/>
        <w:rPr>
          <w:b/>
          <w:noProof/>
          <w:szCs w:val="22"/>
        </w:rPr>
      </w:pPr>
      <w:r w:rsidRPr="001F1BB5">
        <w:rPr>
          <w:noProof/>
        </w:rPr>
        <w:t>61.1060</w:t>
      </w:r>
      <w:r w:rsidR="00247E65" w:rsidRPr="001F1BB5">
        <w:rPr>
          <w:b/>
          <w:noProof/>
          <w:szCs w:val="22"/>
        </w:rPr>
        <w:tab/>
      </w:r>
      <w:r w:rsidRPr="001F1BB5">
        <w:rPr>
          <w:noProof/>
        </w:rPr>
        <w:t>Limitations on exercise of privileges of low</w:t>
      </w:r>
      <w:r w:rsidR="004D54F8">
        <w:rPr>
          <w:noProof/>
        </w:rPr>
        <w:noBreakHyphen/>
      </w:r>
      <w:r w:rsidRPr="001F1BB5">
        <w:rPr>
          <w:noProof/>
        </w:rPr>
        <w:t>level ratings—flight review</w:t>
      </w:r>
    </w:p>
    <w:p w14:paraId="652E41F3" w14:textId="12364299" w:rsidR="00F55C85" w:rsidRPr="001F1BB5" w:rsidRDefault="00F55C85" w:rsidP="009E0BC9">
      <w:pPr>
        <w:pStyle w:val="TofSectsSection"/>
        <w:rPr>
          <w:b/>
          <w:noProof/>
          <w:szCs w:val="22"/>
        </w:rPr>
      </w:pPr>
      <w:r w:rsidRPr="001F1BB5">
        <w:rPr>
          <w:noProof/>
        </w:rPr>
        <w:t>61.1070</w:t>
      </w:r>
      <w:r w:rsidR="00247E65" w:rsidRPr="001F1BB5">
        <w:rPr>
          <w:b/>
          <w:noProof/>
          <w:szCs w:val="22"/>
        </w:rPr>
        <w:tab/>
      </w:r>
      <w:r w:rsidRPr="001F1BB5">
        <w:rPr>
          <w:noProof/>
        </w:rPr>
        <w:t>Requirements for grant of low</w:t>
      </w:r>
      <w:r w:rsidR="004D54F8">
        <w:rPr>
          <w:noProof/>
        </w:rPr>
        <w:noBreakHyphen/>
      </w:r>
      <w:r w:rsidRPr="001F1BB5">
        <w:rPr>
          <w:noProof/>
        </w:rPr>
        <w:t>level ratings</w:t>
      </w:r>
    </w:p>
    <w:p w14:paraId="3AA4E5FD" w14:textId="5AE6D85C"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61.Q.2</w:t>
      </w:r>
      <w:r w:rsidR="00351147" w:rsidRPr="001F1BB5">
        <w:rPr>
          <w:bCs/>
          <w:noProof/>
        </w:rPr>
        <w:t>—</w:t>
      </w:r>
      <w:r w:rsidRPr="001F1BB5">
        <w:rPr>
          <w:noProof/>
        </w:rPr>
        <w:t>Privileges and requirements for grant of low</w:t>
      </w:r>
      <w:r w:rsidR="004D54F8">
        <w:rPr>
          <w:noProof/>
        </w:rPr>
        <w:noBreakHyphen/>
      </w:r>
      <w:r w:rsidRPr="001F1BB5">
        <w:rPr>
          <w:noProof/>
        </w:rPr>
        <w:t>level endorsements</w:t>
      </w:r>
    </w:p>
    <w:p w14:paraId="6317E52A" w14:textId="5FCCC70F" w:rsidR="00F55C85" w:rsidRPr="001F1BB5" w:rsidRDefault="00F55C85" w:rsidP="009E0BC9">
      <w:pPr>
        <w:pStyle w:val="TofSectsSection"/>
        <w:rPr>
          <w:b/>
          <w:noProof/>
          <w:szCs w:val="22"/>
        </w:rPr>
      </w:pPr>
      <w:r w:rsidRPr="001F1BB5">
        <w:rPr>
          <w:noProof/>
        </w:rPr>
        <w:t>61.1075</w:t>
      </w:r>
      <w:r w:rsidR="00247E65" w:rsidRPr="001F1BB5">
        <w:rPr>
          <w:b/>
          <w:noProof/>
          <w:szCs w:val="22"/>
        </w:rPr>
        <w:tab/>
      </w:r>
      <w:r w:rsidRPr="001F1BB5">
        <w:rPr>
          <w:noProof/>
        </w:rPr>
        <w:t>Kinds of low</w:t>
      </w:r>
      <w:r w:rsidR="004D54F8">
        <w:rPr>
          <w:noProof/>
        </w:rPr>
        <w:noBreakHyphen/>
      </w:r>
      <w:r w:rsidRPr="001F1BB5">
        <w:rPr>
          <w:noProof/>
        </w:rPr>
        <w:t>level endorsement</w:t>
      </w:r>
    </w:p>
    <w:p w14:paraId="26BF5653" w14:textId="0DB53448" w:rsidR="00F55C85" w:rsidRPr="001F1BB5" w:rsidRDefault="00F55C85" w:rsidP="009E0BC9">
      <w:pPr>
        <w:pStyle w:val="TofSectsSection"/>
        <w:rPr>
          <w:b/>
          <w:noProof/>
          <w:szCs w:val="22"/>
        </w:rPr>
      </w:pPr>
      <w:r w:rsidRPr="001F1BB5">
        <w:rPr>
          <w:noProof/>
        </w:rPr>
        <w:t>61.1080</w:t>
      </w:r>
      <w:r w:rsidR="00247E65" w:rsidRPr="001F1BB5">
        <w:rPr>
          <w:b/>
          <w:noProof/>
          <w:szCs w:val="22"/>
        </w:rPr>
        <w:tab/>
      </w:r>
      <w:r w:rsidRPr="001F1BB5">
        <w:rPr>
          <w:noProof/>
        </w:rPr>
        <w:t>Privileges of low</w:t>
      </w:r>
      <w:r w:rsidR="004D54F8">
        <w:rPr>
          <w:noProof/>
        </w:rPr>
        <w:noBreakHyphen/>
      </w:r>
      <w:r w:rsidRPr="001F1BB5">
        <w:rPr>
          <w:noProof/>
        </w:rPr>
        <w:t>level endorsements</w:t>
      </w:r>
    </w:p>
    <w:p w14:paraId="155F6E5E" w14:textId="468C0E06" w:rsidR="00F55C85" w:rsidRPr="001F1BB5" w:rsidRDefault="00F55C85" w:rsidP="009E0BC9">
      <w:pPr>
        <w:pStyle w:val="TofSectsSection"/>
        <w:rPr>
          <w:b/>
          <w:noProof/>
          <w:szCs w:val="22"/>
        </w:rPr>
      </w:pPr>
      <w:r w:rsidRPr="001F1BB5">
        <w:rPr>
          <w:noProof/>
        </w:rPr>
        <w:t>61.1085</w:t>
      </w:r>
      <w:r w:rsidR="00247E65" w:rsidRPr="001F1BB5">
        <w:rPr>
          <w:b/>
          <w:noProof/>
          <w:szCs w:val="22"/>
        </w:rPr>
        <w:tab/>
      </w:r>
      <w:r w:rsidRPr="001F1BB5">
        <w:rPr>
          <w:noProof/>
        </w:rPr>
        <w:t>Requirements for grant of low</w:t>
      </w:r>
      <w:r w:rsidR="004D54F8">
        <w:rPr>
          <w:noProof/>
        </w:rPr>
        <w:noBreakHyphen/>
      </w:r>
      <w:r w:rsidRPr="001F1BB5">
        <w:rPr>
          <w:noProof/>
        </w:rPr>
        <w:t>level endorsements</w:t>
      </w:r>
    </w:p>
    <w:p w14:paraId="0919D92E" w14:textId="156838EE"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1.R</w:t>
      </w:r>
      <w:r w:rsidR="00351147" w:rsidRPr="001F1BB5">
        <w:rPr>
          <w:bCs/>
          <w:noProof/>
        </w:rPr>
        <w:t>—</w:t>
      </w:r>
      <w:r w:rsidR="00F55C85" w:rsidRPr="001F1BB5">
        <w:rPr>
          <w:noProof/>
        </w:rPr>
        <w:t>Aerial application ratings</w:t>
      </w:r>
    </w:p>
    <w:p w14:paraId="3FAD62B2" w14:textId="08DEA14E"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61.R.1</w:t>
      </w:r>
      <w:r w:rsidR="00351147" w:rsidRPr="001F1BB5">
        <w:rPr>
          <w:bCs/>
          <w:noProof/>
        </w:rPr>
        <w:t>—</w:t>
      </w:r>
      <w:r w:rsidRPr="001F1BB5">
        <w:rPr>
          <w:noProof/>
        </w:rPr>
        <w:t>Privileges and requirements for grant of aerial application ratings</w:t>
      </w:r>
    </w:p>
    <w:p w14:paraId="79B02E36" w14:textId="32F307F0" w:rsidR="00F55C85" w:rsidRPr="001F1BB5" w:rsidRDefault="00F55C85" w:rsidP="009E0BC9">
      <w:pPr>
        <w:pStyle w:val="TofSectsSection"/>
        <w:rPr>
          <w:b/>
          <w:noProof/>
          <w:szCs w:val="22"/>
        </w:rPr>
      </w:pPr>
      <w:r w:rsidRPr="001F1BB5">
        <w:rPr>
          <w:noProof/>
        </w:rPr>
        <w:t>61.1090</w:t>
      </w:r>
      <w:r w:rsidR="00247E65" w:rsidRPr="001F1BB5">
        <w:rPr>
          <w:b/>
          <w:noProof/>
          <w:szCs w:val="22"/>
        </w:rPr>
        <w:tab/>
      </w:r>
      <w:r w:rsidRPr="001F1BB5">
        <w:rPr>
          <w:noProof/>
        </w:rPr>
        <w:t>Privileges of aerial application ratings</w:t>
      </w:r>
    </w:p>
    <w:p w14:paraId="76E9CEDE" w14:textId="5F1C1D9D" w:rsidR="00F55C85" w:rsidRPr="001F1BB5" w:rsidRDefault="00F55C85" w:rsidP="009E0BC9">
      <w:pPr>
        <w:pStyle w:val="TofSectsSection"/>
        <w:rPr>
          <w:b/>
          <w:noProof/>
          <w:szCs w:val="22"/>
        </w:rPr>
      </w:pPr>
      <w:r w:rsidRPr="001F1BB5">
        <w:rPr>
          <w:noProof/>
        </w:rPr>
        <w:t>61.1100</w:t>
      </w:r>
      <w:r w:rsidR="00247E65" w:rsidRPr="001F1BB5">
        <w:rPr>
          <w:b/>
          <w:noProof/>
          <w:szCs w:val="22"/>
        </w:rPr>
        <w:tab/>
      </w:r>
      <w:r w:rsidRPr="001F1BB5">
        <w:rPr>
          <w:noProof/>
        </w:rPr>
        <w:t>Limitations on exercise of privileges of aerial application ratings—endorsements</w:t>
      </w:r>
    </w:p>
    <w:p w14:paraId="02B2013B" w14:textId="6FB68152" w:rsidR="00F55C85" w:rsidRPr="001F1BB5" w:rsidRDefault="00F55C85" w:rsidP="009E0BC9">
      <w:pPr>
        <w:pStyle w:val="TofSectsSection"/>
        <w:rPr>
          <w:b/>
          <w:noProof/>
          <w:szCs w:val="22"/>
        </w:rPr>
      </w:pPr>
      <w:r w:rsidRPr="001F1BB5">
        <w:rPr>
          <w:noProof/>
        </w:rPr>
        <w:t>61.1105</w:t>
      </w:r>
      <w:r w:rsidR="00247E65" w:rsidRPr="001F1BB5">
        <w:rPr>
          <w:b/>
          <w:noProof/>
          <w:szCs w:val="22"/>
        </w:rPr>
        <w:tab/>
      </w:r>
      <w:r w:rsidRPr="001F1BB5">
        <w:rPr>
          <w:noProof/>
        </w:rPr>
        <w:t>Limitations on exercise of privileges of aerial application ratings—recent experience</w:t>
      </w:r>
    </w:p>
    <w:p w14:paraId="01E5DB2D" w14:textId="63511798" w:rsidR="00F55C85" w:rsidRPr="001F1BB5" w:rsidRDefault="00F55C85" w:rsidP="009E0BC9">
      <w:pPr>
        <w:pStyle w:val="TofSectsSection"/>
        <w:rPr>
          <w:b/>
          <w:noProof/>
          <w:szCs w:val="22"/>
        </w:rPr>
      </w:pPr>
      <w:r w:rsidRPr="001F1BB5">
        <w:rPr>
          <w:noProof/>
        </w:rPr>
        <w:t>61.1110</w:t>
      </w:r>
      <w:r w:rsidR="00247E65" w:rsidRPr="001F1BB5">
        <w:rPr>
          <w:b/>
          <w:noProof/>
          <w:szCs w:val="22"/>
        </w:rPr>
        <w:tab/>
      </w:r>
      <w:r w:rsidRPr="001F1BB5">
        <w:rPr>
          <w:noProof/>
        </w:rPr>
        <w:t>Limitations on exercise of privileges of aerial application ratings—aerial application proficiency check</w:t>
      </w:r>
    </w:p>
    <w:p w14:paraId="6A15FD4D" w14:textId="42C8FA68" w:rsidR="00F55C85" w:rsidRPr="001F1BB5" w:rsidRDefault="00F55C85" w:rsidP="009E0BC9">
      <w:pPr>
        <w:pStyle w:val="TofSectsSection"/>
        <w:rPr>
          <w:b/>
          <w:noProof/>
          <w:szCs w:val="22"/>
        </w:rPr>
      </w:pPr>
      <w:r w:rsidRPr="001F1BB5">
        <w:rPr>
          <w:noProof/>
        </w:rPr>
        <w:t>61.1115</w:t>
      </w:r>
      <w:r w:rsidR="00247E65" w:rsidRPr="001F1BB5">
        <w:rPr>
          <w:b/>
          <w:noProof/>
          <w:szCs w:val="22"/>
        </w:rPr>
        <w:tab/>
      </w:r>
      <w:r w:rsidRPr="001F1BB5">
        <w:rPr>
          <w:noProof/>
        </w:rPr>
        <w:t>Requirements for grant of aerial application ratings</w:t>
      </w:r>
    </w:p>
    <w:p w14:paraId="68A36D66" w14:textId="0301CD25" w:rsidR="00F55C85" w:rsidRPr="001F1BB5" w:rsidRDefault="00F55C85" w:rsidP="009E0BC9">
      <w:pPr>
        <w:pStyle w:val="TofSectsGroupHeading"/>
        <w:rPr>
          <w:rFonts w:ascii="Calibri" w:hAnsi="Calibri"/>
          <w:noProof/>
        </w:rPr>
      </w:pPr>
      <w:r w:rsidRPr="001F1BB5">
        <w:rPr>
          <w:noProof/>
        </w:rPr>
        <w:lastRenderedPageBreak/>
        <w:t>Division</w:t>
      </w:r>
      <w:r w:rsidR="00883E46" w:rsidRPr="001F1BB5">
        <w:rPr>
          <w:noProof/>
        </w:rPr>
        <w:t> </w:t>
      </w:r>
      <w:r w:rsidRPr="001F1BB5">
        <w:rPr>
          <w:noProof/>
        </w:rPr>
        <w:t>61.R.2</w:t>
      </w:r>
      <w:r w:rsidR="00351147" w:rsidRPr="001F1BB5">
        <w:rPr>
          <w:bCs/>
          <w:noProof/>
        </w:rPr>
        <w:t>—</w:t>
      </w:r>
      <w:r w:rsidRPr="001F1BB5">
        <w:rPr>
          <w:noProof/>
        </w:rPr>
        <w:t>Privileges and requirements for grant of aerial application endorsements</w:t>
      </w:r>
    </w:p>
    <w:p w14:paraId="60A8D2F8" w14:textId="01C77428" w:rsidR="00F55C85" w:rsidRPr="001F1BB5" w:rsidRDefault="00F55C85" w:rsidP="009E0BC9">
      <w:pPr>
        <w:pStyle w:val="TofSectsSection"/>
        <w:rPr>
          <w:b/>
          <w:noProof/>
          <w:szCs w:val="22"/>
        </w:rPr>
      </w:pPr>
      <w:r w:rsidRPr="001F1BB5">
        <w:rPr>
          <w:noProof/>
        </w:rPr>
        <w:t>61.1120</w:t>
      </w:r>
      <w:r w:rsidR="00247E65" w:rsidRPr="001F1BB5">
        <w:rPr>
          <w:b/>
          <w:noProof/>
          <w:szCs w:val="22"/>
        </w:rPr>
        <w:tab/>
      </w:r>
      <w:r w:rsidRPr="001F1BB5">
        <w:rPr>
          <w:noProof/>
        </w:rPr>
        <w:t>Kinds of aerial application endorsement</w:t>
      </w:r>
    </w:p>
    <w:p w14:paraId="47B26A08" w14:textId="67CFCFED" w:rsidR="00F55C85" w:rsidRPr="001F1BB5" w:rsidRDefault="00F55C85" w:rsidP="009E0BC9">
      <w:pPr>
        <w:pStyle w:val="TofSectsSection"/>
        <w:rPr>
          <w:b/>
          <w:noProof/>
          <w:szCs w:val="22"/>
        </w:rPr>
      </w:pPr>
      <w:r w:rsidRPr="001F1BB5">
        <w:rPr>
          <w:noProof/>
        </w:rPr>
        <w:t>61.1125</w:t>
      </w:r>
      <w:r w:rsidR="00247E65" w:rsidRPr="001F1BB5">
        <w:rPr>
          <w:b/>
          <w:noProof/>
          <w:szCs w:val="22"/>
        </w:rPr>
        <w:tab/>
      </w:r>
      <w:r w:rsidRPr="001F1BB5">
        <w:rPr>
          <w:noProof/>
        </w:rPr>
        <w:t>Privileges of aerial application endorsements</w:t>
      </w:r>
    </w:p>
    <w:p w14:paraId="229A8B00" w14:textId="0D332352" w:rsidR="00F55C85" w:rsidRPr="001F1BB5" w:rsidRDefault="00F55C85" w:rsidP="009E0BC9">
      <w:pPr>
        <w:pStyle w:val="TofSectsSection"/>
        <w:rPr>
          <w:b/>
          <w:noProof/>
          <w:szCs w:val="22"/>
        </w:rPr>
      </w:pPr>
      <w:r w:rsidRPr="001F1BB5">
        <w:rPr>
          <w:noProof/>
        </w:rPr>
        <w:t>61.1130</w:t>
      </w:r>
      <w:r w:rsidR="00247E65" w:rsidRPr="001F1BB5">
        <w:rPr>
          <w:b/>
          <w:noProof/>
          <w:szCs w:val="22"/>
        </w:rPr>
        <w:tab/>
      </w:r>
      <w:r w:rsidRPr="001F1BB5">
        <w:rPr>
          <w:noProof/>
        </w:rPr>
        <w:t>Limitations on exercise of privileges of aerial application endorsements—supervision</w:t>
      </w:r>
    </w:p>
    <w:p w14:paraId="1DD34D87" w14:textId="66AD443B" w:rsidR="00F55C85" w:rsidRPr="001F1BB5" w:rsidRDefault="00F55C85" w:rsidP="009E0BC9">
      <w:pPr>
        <w:pStyle w:val="TofSectsSection"/>
        <w:rPr>
          <w:b/>
          <w:noProof/>
          <w:szCs w:val="22"/>
        </w:rPr>
      </w:pPr>
      <w:r w:rsidRPr="001F1BB5">
        <w:rPr>
          <w:noProof/>
        </w:rPr>
        <w:t>61.1135</w:t>
      </w:r>
      <w:r w:rsidR="00247E65" w:rsidRPr="001F1BB5">
        <w:rPr>
          <w:b/>
          <w:noProof/>
          <w:szCs w:val="22"/>
        </w:rPr>
        <w:tab/>
      </w:r>
      <w:r w:rsidRPr="001F1BB5">
        <w:rPr>
          <w:noProof/>
        </w:rPr>
        <w:t>Limitations on exercise of privileges of night aerial application endorsements</w:t>
      </w:r>
    </w:p>
    <w:p w14:paraId="4E51F54E" w14:textId="731A9675" w:rsidR="00F55C85" w:rsidRPr="001F1BB5" w:rsidRDefault="00F55C85" w:rsidP="009E0BC9">
      <w:pPr>
        <w:pStyle w:val="TofSectsSection"/>
        <w:rPr>
          <w:b/>
          <w:noProof/>
          <w:szCs w:val="22"/>
        </w:rPr>
      </w:pPr>
      <w:r w:rsidRPr="001F1BB5">
        <w:rPr>
          <w:noProof/>
        </w:rPr>
        <w:t>61.1140</w:t>
      </w:r>
      <w:r w:rsidR="00247E65" w:rsidRPr="001F1BB5">
        <w:rPr>
          <w:b/>
          <w:noProof/>
          <w:szCs w:val="22"/>
        </w:rPr>
        <w:tab/>
      </w:r>
      <w:r w:rsidRPr="001F1BB5">
        <w:rPr>
          <w:noProof/>
        </w:rPr>
        <w:t>Requirements for grant of aerial application endorsements</w:t>
      </w:r>
    </w:p>
    <w:p w14:paraId="393C9331" w14:textId="328B808D"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1.S</w:t>
      </w:r>
      <w:r w:rsidR="00351147" w:rsidRPr="001F1BB5">
        <w:rPr>
          <w:bCs/>
          <w:noProof/>
        </w:rPr>
        <w:t>—</w:t>
      </w:r>
      <w:r w:rsidR="00F55C85" w:rsidRPr="001F1BB5">
        <w:rPr>
          <w:noProof/>
        </w:rPr>
        <w:t>Flight activity endorsements</w:t>
      </w:r>
    </w:p>
    <w:p w14:paraId="63E7A12E" w14:textId="77777777" w:rsidR="00F55C85" w:rsidRPr="001F1BB5" w:rsidRDefault="00F55C85" w:rsidP="009E0BC9">
      <w:pPr>
        <w:pStyle w:val="TofSectsSection"/>
        <w:rPr>
          <w:b/>
          <w:noProof/>
          <w:szCs w:val="22"/>
        </w:rPr>
      </w:pPr>
      <w:r w:rsidRPr="001F1BB5">
        <w:rPr>
          <w:noProof/>
        </w:rPr>
        <w:t>61.1145</w:t>
      </w:r>
      <w:r w:rsidRPr="001F1BB5">
        <w:rPr>
          <w:noProof/>
        </w:rPr>
        <w:tab/>
        <w:t>Kinds of flight activity endorsement</w:t>
      </w:r>
    </w:p>
    <w:p w14:paraId="481F4E82" w14:textId="6497C755" w:rsidR="00F55C85" w:rsidRPr="001F1BB5" w:rsidRDefault="00F55C85" w:rsidP="009E0BC9">
      <w:pPr>
        <w:pStyle w:val="TofSectsSection"/>
        <w:rPr>
          <w:b/>
          <w:noProof/>
          <w:szCs w:val="22"/>
        </w:rPr>
      </w:pPr>
      <w:r w:rsidRPr="001F1BB5">
        <w:rPr>
          <w:noProof/>
        </w:rPr>
        <w:t>61.1150</w:t>
      </w:r>
      <w:r w:rsidR="00247E65" w:rsidRPr="001F1BB5">
        <w:rPr>
          <w:b/>
          <w:noProof/>
          <w:szCs w:val="22"/>
        </w:rPr>
        <w:tab/>
      </w:r>
      <w:r w:rsidRPr="001F1BB5">
        <w:rPr>
          <w:noProof/>
        </w:rPr>
        <w:t>Privileges of flight activity endorsements</w:t>
      </w:r>
    </w:p>
    <w:p w14:paraId="7413A12C" w14:textId="4346B093" w:rsidR="00F55C85" w:rsidRPr="001F1BB5" w:rsidRDefault="00F55C85" w:rsidP="009E0BC9">
      <w:pPr>
        <w:pStyle w:val="TofSectsSection"/>
        <w:rPr>
          <w:b/>
          <w:noProof/>
          <w:szCs w:val="22"/>
        </w:rPr>
      </w:pPr>
      <w:r w:rsidRPr="001F1BB5">
        <w:rPr>
          <w:noProof/>
        </w:rPr>
        <w:t>61.1155</w:t>
      </w:r>
      <w:r w:rsidR="00247E65" w:rsidRPr="001F1BB5">
        <w:rPr>
          <w:b/>
          <w:noProof/>
          <w:szCs w:val="22"/>
        </w:rPr>
        <w:tab/>
      </w:r>
      <w:r w:rsidRPr="001F1BB5">
        <w:rPr>
          <w:noProof/>
        </w:rPr>
        <w:t>Limitations on exercise of privileges of flight activity endorsements—medical certificates</w:t>
      </w:r>
    </w:p>
    <w:p w14:paraId="301B0DEC" w14:textId="761C6EC1" w:rsidR="00F55C85" w:rsidRPr="001F1BB5" w:rsidRDefault="00F55C85" w:rsidP="009E0BC9">
      <w:pPr>
        <w:pStyle w:val="TofSectsSection"/>
        <w:rPr>
          <w:b/>
          <w:noProof/>
          <w:szCs w:val="22"/>
        </w:rPr>
      </w:pPr>
      <w:r w:rsidRPr="001F1BB5">
        <w:rPr>
          <w:noProof/>
        </w:rPr>
        <w:t>61.1160</w:t>
      </w:r>
      <w:r w:rsidR="00247E65" w:rsidRPr="001F1BB5">
        <w:rPr>
          <w:b/>
          <w:noProof/>
          <w:szCs w:val="22"/>
        </w:rPr>
        <w:tab/>
      </w:r>
      <w:r w:rsidRPr="001F1BB5">
        <w:rPr>
          <w:noProof/>
        </w:rPr>
        <w:t>Requirements for grant of flight activity endorsements</w:t>
      </w:r>
    </w:p>
    <w:p w14:paraId="18F1D0A8" w14:textId="2A66D7E3"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1.T</w:t>
      </w:r>
      <w:r w:rsidR="00351147" w:rsidRPr="001F1BB5">
        <w:rPr>
          <w:bCs/>
          <w:noProof/>
        </w:rPr>
        <w:t>—</w:t>
      </w:r>
      <w:r w:rsidR="00F55C85" w:rsidRPr="001F1BB5">
        <w:rPr>
          <w:noProof/>
        </w:rPr>
        <w:t>Pilot instructor ratings</w:t>
      </w:r>
    </w:p>
    <w:p w14:paraId="0FDE802C" w14:textId="4AEF96B9"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61.T.1</w:t>
      </w:r>
      <w:r w:rsidR="00351147" w:rsidRPr="001F1BB5">
        <w:rPr>
          <w:bCs/>
          <w:noProof/>
        </w:rPr>
        <w:t>—</w:t>
      </w:r>
      <w:r w:rsidRPr="001F1BB5">
        <w:rPr>
          <w:noProof/>
        </w:rPr>
        <w:t>Privileges and requirements for grant of flight instructor ratings</w:t>
      </w:r>
    </w:p>
    <w:p w14:paraId="65E7C1DE" w14:textId="7BA24917" w:rsidR="00F55C85" w:rsidRPr="001F1BB5" w:rsidRDefault="00F55C85" w:rsidP="009E0BC9">
      <w:pPr>
        <w:pStyle w:val="TofSectsSection"/>
        <w:rPr>
          <w:b/>
          <w:noProof/>
          <w:szCs w:val="22"/>
        </w:rPr>
      </w:pPr>
      <w:r w:rsidRPr="001F1BB5">
        <w:rPr>
          <w:noProof/>
        </w:rPr>
        <w:t>61.1165</w:t>
      </w:r>
      <w:r w:rsidR="00247E65" w:rsidRPr="001F1BB5">
        <w:rPr>
          <w:b/>
          <w:noProof/>
          <w:szCs w:val="22"/>
        </w:rPr>
        <w:tab/>
      </w:r>
      <w:r w:rsidRPr="001F1BB5">
        <w:rPr>
          <w:noProof/>
        </w:rPr>
        <w:t>Privileges of flight instructor ratings</w:t>
      </w:r>
    </w:p>
    <w:p w14:paraId="07055019" w14:textId="37EDF66D" w:rsidR="00F55C85" w:rsidRPr="001F1BB5" w:rsidRDefault="00F55C85" w:rsidP="009E0BC9">
      <w:pPr>
        <w:pStyle w:val="TofSectsSection"/>
        <w:rPr>
          <w:noProof/>
        </w:rPr>
      </w:pPr>
      <w:r w:rsidRPr="001F1BB5">
        <w:rPr>
          <w:noProof/>
        </w:rPr>
        <w:t>61.1170</w:t>
      </w:r>
      <w:r w:rsidR="00247E65" w:rsidRPr="001F1BB5">
        <w:rPr>
          <w:b/>
          <w:noProof/>
          <w:szCs w:val="22"/>
        </w:rPr>
        <w:tab/>
      </w:r>
      <w:r w:rsidRPr="001F1BB5">
        <w:rPr>
          <w:noProof/>
        </w:rPr>
        <w:t>Limitations on exercise of privileges of flight instructor ratings—general</w:t>
      </w:r>
    </w:p>
    <w:p w14:paraId="71DE7884" w14:textId="6CA16DCC" w:rsidR="00F55C85" w:rsidRPr="001F1BB5" w:rsidRDefault="00F55C85" w:rsidP="009E0BC9">
      <w:pPr>
        <w:pStyle w:val="TofSectsSection"/>
        <w:rPr>
          <w:b/>
          <w:noProof/>
          <w:szCs w:val="22"/>
        </w:rPr>
      </w:pPr>
      <w:r w:rsidRPr="001F1BB5">
        <w:rPr>
          <w:noProof/>
        </w:rPr>
        <w:t>61.1175</w:t>
      </w:r>
      <w:r w:rsidR="00247E65" w:rsidRPr="001F1BB5">
        <w:rPr>
          <w:b/>
          <w:noProof/>
          <w:szCs w:val="22"/>
        </w:rPr>
        <w:tab/>
      </w:r>
      <w:r w:rsidRPr="001F1BB5">
        <w:rPr>
          <w:noProof/>
        </w:rPr>
        <w:t>Limitations on exercise of privileges of flight instructor ratings—endorsements</w:t>
      </w:r>
    </w:p>
    <w:p w14:paraId="7EC24AF2" w14:textId="392FF782" w:rsidR="00F55C85" w:rsidRPr="001F1BB5" w:rsidRDefault="00F55C85" w:rsidP="009E0BC9">
      <w:pPr>
        <w:pStyle w:val="TofSectsSection"/>
        <w:rPr>
          <w:b/>
          <w:noProof/>
          <w:szCs w:val="22"/>
        </w:rPr>
      </w:pPr>
      <w:r w:rsidRPr="001F1BB5">
        <w:rPr>
          <w:noProof/>
        </w:rPr>
        <w:t>61.1180</w:t>
      </w:r>
      <w:r w:rsidR="00247E65" w:rsidRPr="001F1BB5">
        <w:rPr>
          <w:b/>
          <w:noProof/>
          <w:szCs w:val="22"/>
        </w:rPr>
        <w:tab/>
      </w:r>
      <w:r w:rsidRPr="001F1BB5">
        <w:rPr>
          <w:noProof/>
        </w:rPr>
        <w:t>Limitations on exercise of privileges of flight instructor ratings—instructor proficiency check</w:t>
      </w:r>
    </w:p>
    <w:p w14:paraId="7EC234CC" w14:textId="59A162AB" w:rsidR="00F55C85" w:rsidRPr="001F1BB5" w:rsidRDefault="00F55C85" w:rsidP="009E0BC9">
      <w:pPr>
        <w:pStyle w:val="TofSectsSection"/>
        <w:rPr>
          <w:b/>
          <w:noProof/>
          <w:szCs w:val="22"/>
        </w:rPr>
      </w:pPr>
      <w:r w:rsidRPr="001F1BB5">
        <w:rPr>
          <w:noProof/>
        </w:rPr>
        <w:t>61.1185</w:t>
      </w:r>
      <w:r w:rsidR="00247E65" w:rsidRPr="001F1BB5">
        <w:rPr>
          <w:b/>
          <w:noProof/>
          <w:szCs w:val="22"/>
        </w:rPr>
        <w:tab/>
      </w:r>
      <w:r w:rsidRPr="001F1BB5">
        <w:rPr>
          <w:noProof/>
        </w:rPr>
        <w:t>Requirements for grant of flight instructor ratings</w:t>
      </w:r>
    </w:p>
    <w:p w14:paraId="7B70854B" w14:textId="237B2860"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61.T.2</w:t>
      </w:r>
      <w:r w:rsidR="00351147" w:rsidRPr="001F1BB5">
        <w:rPr>
          <w:bCs/>
          <w:noProof/>
        </w:rPr>
        <w:t>—</w:t>
      </w:r>
      <w:r w:rsidRPr="001F1BB5">
        <w:rPr>
          <w:noProof/>
        </w:rPr>
        <w:t>Privileges and requirements for grant of simulator instructor ratings</w:t>
      </w:r>
    </w:p>
    <w:p w14:paraId="26B692F2" w14:textId="52D271AC" w:rsidR="00F55C85" w:rsidRPr="001F1BB5" w:rsidRDefault="00F55C85" w:rsidP="009E0BC9">
      <w:pPr>
        <w:pStyle w:val="TofSectsSection"/>
        <w:rPr>
          <w:b/>
          <w:noProof/>
          <w:szCs w:val="22"/>
        </w:rPr>
      </w:pPr>
      <w:r w:rsidRPr="001F1BB5">
        <w:rPr>
          <w:noProof/>
        </w:rPr>
        <w:t>61.1190</w:t>
      </w:r>
      <w:r w:rsidR="00247E65" w:rsidRPr="001F1BB5">
        <w:rPr>
          <w:b/>
          <w:noProof/>
          <w:szCs w:val="22"/>
        </w:rPr>
        <w:tab/>
      </w:r>
      <w:r w:rsidRPr="001F1BB5">
        <w:rPr>
          <w:noProof/>
        </w:rPr>
        <w:t>Privileges of simulator instructor ratings</w:t>
      </w:r>
    </w:p>
    <w:p w14:paraId="45301BC4" w14:textId="692FA7D0" w:rsidR="00F55C85" w:rsidRPr="001F1BB5" w:rsidRDefault="00F55C85" w:rsidP="009E0BC9">
      <w:pPr>
        <w:pStyle w:val="TofSectsSection"/>
        <w:rPr>
          <w:b/>
          <w:noProof/>
          <w:szCs w:val="22"/>
        </w:rPr>
      </w:pPr>
      <w:r w:rsidRPr="001F1BB5">
        <w:rPr>
          <w:noProof/>
        </w:rPr>
        <w:t>61.1195</w:t>
      </w:r>
      <w:r w:rsidR="00247E65" w:rsidRPr="001F1BB5">
        <w:rPr>
          <w:b/>
          <w:noProof/>
          <w:szCs w:val="22"/>
        </w:rPr>
        <w:tab/>
      </w:r>
      <w:r w:rsidRPr="001F1BB5">
        <w:rPr>
          <w:noProof/>
        </w:rPr>
        <w:t>Limitations on exercise of privileges of simulator instructor ratings—general</w:t>
      </w:r>
    </w:p>
    <w:p w14:paraId="61A5FD7A" w14:textId="61B263E6" w:rsidR="00F55C85" w:rsidRPr="001F1BB5" w:rsidRDefault="00F55C85" w:rsidP="009E0BC9">
      <w:pPr>
        <w:pStyle w:val="TofSectsSection"/>
        <w:rPr>
          <w:b/>
          <w:noProof/>
          <w:szCs w:val="22"/>
        </w:rPr>
      </w:pPr>
      <w:r w:rsidRPr="001F1BB5">
        <w:rPr>
          <w:noProof/>
        </w:rPr>
        <w:t>61.1200</w:t>
      </w:r>
      <w:r w:rsidR="00247E65" w:rsidRPr="001F1BB5">
        <w:rPr>
          <w:b/>
          <w:noProof/>
          <w:szCs w:val="22"/>
        </w:rPr>
        <w:tab/>
      </w:r>
      <w:r w:rsidRPr="001F1BB5">
        <w:rPr>
          <w:noProof/>
        </w:rPr>
        <w:t>Limitations on exercise of privileges of simulator instructor ratings—endorsements</w:t>
      </w:r>
    </w:p>
    <w:p w14:paraId="37FA11E7" w14:textId="46A71A4B" w:rsidR="00F55C85" w:rsidRPr="001F1BB5" w:rsidRDefault="00F55C85" w:rsidP="009E0BC9">
      <w:pPr>
        <w:pStyle w:val="TofSectsSection"/>
        <w:rPr>
          <w:b/>
          <w:noProof/>
          <w:szCs w:val="22"/>
        </w:rPr>
      </w:pPr>
      <w:r w:rsidRPr="001F1BB5">
        <w:rPr>
          <w:noProof/>
        </w:rPr>
        <w:t>61.1205</w:t>
      </w:r>
      <w:r w:rsidR="00247E65" w:rsidRPr="001F1BB5">
        <w:rPr>
          <w:b/>
          <w:noProof/>
          <w:szCs w:val="22"/>
        </w:rPr>
        <w:tab/>
      </w:r>
      <w:r w:rsidRPr="001F1BB5">
        <w:rPr>
          <w:noProof/>
        </w:rPr>
        <w:t>Limitations on exercise of privileges of simulator instructor ratings—instructor proficiency check</w:t>
      </w:r>
    </w:p>
    <w:p w14:paraId="0F8DA9EE" w14:textId="452C90D1" w:rsidR="00F55C85" w:rsidRPr="001F1BB5" w:rsidRDefault="00F55C85" w:rsidP="009E0BC9">
      <w:pPr>
        <w:pStyle w:val="TofSectsSection"/>
        <w:rPr>
          <w:b/>
          <w:noProof/>
          <w:szCs w:val="22"/>
        </w:rPr>
      </w:pPr>
      <w:r w:rsidRPr="001F1BB5">
        <w:rPr>
          <w:noProof/>
        </w:rPr>
        <w:t>61.1210</w:t>
      </w:r>
      <w:r w:rsidR="00247E65" w:rsidRPr="001F1BB5">
        <w:rPr>
          <w:b/>
          <w:noProof/>
          <w:szCs w:val="22"/>
        </w:rPr>
        <w:tab/>
      </w:r>
      <w:r w:rsidRPr="001F1BB5">
        <w:rPr>
          <w:noProof/>
        </w:rPr>
        <w:t>Requirements for grant of simulator instructor ratings</w:t>
      </w:r>
    </w:p>
    <w:p w14:paraId="48BCCF3A" w14:textId="1A94E72E"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61.T.3</w:t>
      </w:r>
      <w:r w:rsidR="00351147" w:rsidRPr="001F1BB5">
        <w:rPr>
          <w:bCs/>
          <w:noProof/>
        </w:rPr>
        <w:t>—</w:t>
      </w:r>
      <w:r w:rsidRPr="001F1BB5">
        <w:rPr>
          <w:noProof/>
        </w:rPr>
        <w:t>Obligations of pilot instructors</w:t>
      </w:r>
    </w:p>
    <w:p w14:paraId="0E66ADA7" w14:textId="2FD65503" w:rsidR="00F55C85" w:rsidRPr="001F1BB5" w:rsidRDefault="00F55C85" w:rsidP="009E0BC9">
      <w:pPr>
        <w:pStyle w:val="TofSectsSection"/>
        <w:rPr>
          <w:b/>
          <w:noProof/>
          <w:szCs w:val="22"/>
        </w:rPr>
      </w:pPr>
      <w:r w:rsidRPr="001F1BB5">
        <w:rPr>
          <w:noProof/>
        </w:rPr>
        <w:t>61.1215</w:t>
      </w:r>
      <w:r w:rsidR="00247E65" w:rsidRPr="001F1BB5">
        <w:rPr>
          <w:b/>
          <w:noProof/>
          <w:szCs w:val="22"/>
        </w:rPr>
        <w:tab/>
      </w:r>
      <w:r w:rsidRPr="001F1BB5">
        <w:rPr>
          <w:noProof/>
        </w:rPr>
        <w:t>Obligations of pilot instructors—training</w:t>
      </w:r>
    </w:p>
    <w:p w14:paraId="1420A162" w14:textId="1F231777" w:rsidR="00F55C85" w:rsidRPr="001F1BB5" w:rsidRDefault="00F55C85" w:rsidP="009E0BC9">
      <w:pPr>
        <w:pStyle w:val="TofSectsSection"/>
        <w:rPr>
          <w:b/>
          <w:noProof/>
          <w:szCs w:val="22"/>
        </w:rPr>
      </w:pPr>
      <w:r w:rsidRPr="001F1BB5">
        <w:rPr>
          <w:noProof/>
        </w:rPr>
        <w:t>61.1220</w:t>
      </w:r>
      <w:r w:rsidR="00247E65" w:rsidRPr="001F1BB5">
        <w:rPr>
          <w:b/>
          <w:noProof/>
          <w:szCs w:val="22"/>
        </w:rPr>
        <w:tab/>
      </w:r>
      <w:r w:rsidRPr="001F1BB5">
        <w:rPr>
          <w:noProof/>
        </w:rPr>
        <w:t>Obligations of pilot instructors—flight reviews</w:t>
      </w:r>
    </w:p>
    <w:p w14:paraId="6E9FAD72" w14:textId="77777777" w:rsidR="004B4805" w:rsidRPr="001F1BB5" w:rsidRDefault="004B4805" w:rsidP="009E0BC9">
      <w:pPr>
        <w:pStyle w:val="TofSectsSection"/>
      </w:pPr>
      <w:r w:rsidRPr="001F1BB5">
        <w:t>61.1225</w:t>
      </w:r>
      <w:r w:rsidRPr="001F1BB5">
        <w:tab/>
        <w:t>Obligations of pilot instructors—student pilots</w:t>
      </w:r>
    </w:p>
    <w:p w14:paraId="7ECDE10D" w14:textId="77777777" w:rsidR="004B4805" w:rsidRPr="001F1BB5" w:rsidRDefault="004B4805" w:rsidP="009E0BC9">
      <w:pPr>
        <w:pStyle w:val="TofSectsSection"/>
      </w:pPr>
      <w:r w:rsidRPr="001F1BB5">
        <w:t>61.1227</w:t>
      </w:r>
      <w:r w:rsidRPr="001F1BB5">
        <w:tab/>
        <w:t>Obligations of pilot instructors—approval to operate aircraft radio</w:t>
      </w:r>
    </w:p>
    <w:p w14:paraId="09E7FD27" w14:textId="0064980B" w:rsidR="00F55C85" w:rsidRPr="001F1BB5" w:rsidRDefault="00F55C85" w:rsidP="009E0BC9">
      <w:pPr>
        <w:pStyle w:val="TofSectsSection"/>
        <w:rPr>
          <w:b/>
          <w:noProof/>
          <w:szCs w:val="22"/>
        </w:rPr>
      </w:pPr>
      <w:r w:rsidRPr="001F1BB5">
        <w:rPr>
          <w:noProof/>
        </w:rPr>
        <w:t>61.1230</w:t>
      </w:r>
      <w:r w:rsidR="00247E65" w:rsidRPr="001F1BB5">
        <w:rPr>
          <w:b/>
          <w:noProof/>
          <w:szCs w:val="22"/>
        </w:rPr>
        <w:tab/>
      </w:r>
      <w:r w:rsidRPr="001F1BB5">
        <w:rPr>
          <w:noProof/>
        </w:rPr>
        <w:t>Obligations of pilot instructors—records of activities conducted independently of Part</w:t>
      </w:r>
      <w:r w:rsidR="00883E46" w:rsidRPr="001F1BB5">
        <w:rPr>
          <w:noProof/>
        </w:rPr>
        <w:t> </w:t>
      </w:r>
      <w:r w:rsidRPr="001F1BB5">
        <w:rPr>
          <w:noProof/>
        </w:rPr>
        <w:t>141 or 142 operator</w:t>
      </w:r>
    </w:p>
    <w:p w14:paraId="23E789DA" w14:textId="0D4B4EC9"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61.T.4</w:t>
      </w:r>
      <w:r w:rsidR="00351147" w:rsidRPr="001F1BB5">
        <w:rPr>
          <w:bCs/>
          <w:noProof/>
        </w:rPr>
        <w:t>—</w:t>
      </w:r>
      <w:r w:rsidRPr="001F1BB5">
        <w:rPr>
          <w:noProof/>
        </w:rPr>
        <w:t>Privileges and requirements for grant of training endorsements</w:t>
      </w:r>
    </w:p>
    <w:p w14:paraId="04A02B05" w14:textId="47BC8E07" w:rsidR="00F55C85" w:rsidRPr="001F1BB5" w:rsidRDefault="00F55C85" w:rsidP="009E0BC9">
      <w:pPr>
        <w:pStyle w:val="TofSectsSection"/>
        <w:rPr>
          <w:b/>
          <w:noProof/>
          <w:szCs w:val="22"/>
        </w:rPr>
      </w:pPr>
      <w:r w:rsidRPr="001F1BB5">
        <w:rPr>
          <w:noProof/>
        </w:rPr>
        <w:t>61.1235</w:t>
      </w:r>
      <w:r w:rsidR="00247E65" w:rsidRPr="001F1BB5">
        <w:rPr>
          <w:b/>
          <w:noProof/>
          <w:szCs w:val="22"/>
        </w:rPr>
        <w:tab/>
      </w:r>
      <w:r w:rsidRPr="001F1BB5">
        <w:rPr>
          <w:noProof/>
        </w:rPr>
        <w:t>Kinds of training endorsement</w:t>
      </w:r>
    </w:p>
    <w:p w14:paraId="0F9F027C" w14:textId="76E8E765" w:rsidR="00F55C85" w:rsidRPr="001F1BB5" w:rsidRDefault="00F55C85" w:rsidP="009E0BC9">
      <w:pPr>
        <w:pStyle w:val="TofSectsSection"/>
        <w:rPr>
          <w:b/>
          <w:noProof/>
          <w:szCs w:val="22"/>
        </w:rPr>
      </w:pPr>
      <w:r w:rsidRPr="001F1BB5">
        <w:rPr>
          <w:noProof/>
        </w:rPr>
        <w:t>61.1240</w:t>
      </w:r>
      <w:r w:rsidR="00247E65" w:rsidRPr="001F1BB5">
        <w:rPr>
          <w:b/>
          <w:noProof/>
          <w:szCs w:val="22"/>
        </w:rPr>
        <w:tab/>
      </w:r>
      <w:r w:rsidRPr="001F1BB5">
        <w:rPr>
          <w:noProof/>
        </w:rPr>
        <w:t>Privileges of training endorsements</w:t>
      </w:r>
    </w:p>
    <w:p w14:paraId="0A501472" w14:textId="77777777" w:rsidR="009D0B3F" w:rsidRPr="001F1BB5" w:rsidRDefault="009D0B3F" w:rsidP="009E0BC9">
      <w:pPr>
        <w:pStyle w:val="TofSectsSection"/>
      </w:pPr>
      <w:r w:rsidRPr="001F1BB5">
        <w:t>61.1245</w:t>
      </w:r>
      <w:r w:rsidRPr="001F1BB5">
        <w:tab/>
        <w:t>Limitations on exercise of privileges of training endorsements—general</w:t>
      </w:r>
    </w:p>
    <w:p w14:paraId="3D2D1150" w14:textId="77777777" w:rsidR="009D0B3F" w:rsidRPr="001F1BB5" w:rsidRDefault="009D0B3F" w:rsidP="009E0BC9">
      <w:pPr>
        <w:pStyle w:val="TofSectsSection"/>
      </w:pPr>
      <w:r w:rsidRPr="001F1BB5">
        <w:t>61.1246</w:t>
      </w:r>
      <w:r w:rsidRPr="001F1BB5">
        <w:tab/>
        <w:t>Limitations on exercise of privileges of grade 3 training endorsements</w:t>
      </w:r>
    </w:p>
    <w:p w14:paraId="04FDF0E0" w14:textId="77777777" w:rsidR="009D0B3F" w:rsidRPr="001F1BB5" w:rsidRDefault="009D0B3F" w:rsidP="009E0BC9">
      <w:pPr>
        <w:pStyle w:val="TofSectsSection"/>
      </w:pPr>
      <w:r w:rsidRPr="001F1BB5">
        <w:t>61.1247</w:t>
      </w:r>
      <w:r w:rsidRPr="001F1BB5">
        <w:tab/>
        <w:t>Limitations on exercise of privileges of low level training endorsements</w:t>
      </w:r>
    </w:p>
    <w:p w14:paraId="3F7B9D05" w14:textId="75E7A263" w:rsidR="00EF59FB" w:rsidRPr="001F1BB5" w:rsidRDefault="00EF59FB" w:rsidP="009E0BC9">
      <w:pPr>
        <w:pStyle w:val="TofSectsSection"/>
        <w:rPr>
          <w:noProof/>
        </w:rPr>
      </w:pPr>
      <w:r w:rsidRPr="001F1BB5">
        <w:rPr>
          <w:noProof/>
        </w:rPr>
        <w:t>61.1248</w:t>
      </w:r>
      <w:r w:rsidRPr="001F1BB5">
        <w:rPr>
          <w:noProof/>
        </w:rPr>
        <w:tab/>
        <w:t>Limitation on exercise of privileges of helicopter grade 2 training endorsements</w:t>
      </w:r>
    </w:p>
    <w:p w14:paraId="432701D5" w14:textId="480FF0A1" w:rsidR="00F55C85" w:rsidRPr="001F1BB5" w:rsidRDefault="00F55C85" w:rsidP="009E0BC9">
      <w:pPr>
        <w:pStyle w:val="TofSectsSection"/>
        <w:rPr>
          <w:noProof/>
        </w:rPr>
      </w:pPr>
      <w:r w:rsidRPr="001F1BB5">
        <w:rPr>
          <w:noProof/>
        </w:rPr>
        <w:t>61.1250</w:t>
      </w:r>
      <w:r w:rsidR="00247E65" w:rsidRPr="001F1BB5">
        <w:rPr>
          <w:b/>
          <w:noProof/>
          <w:szCs w:val="22"/>
        </w:rPr>
        <w:tab/>
      </w:r>
      <w:r w:rsidRPr="001F1BB5">
        <w:rPr>
          <w:noProof/>
        </w:rPr>
        <w:t>Requirements for grant of training endorsements</w:t>
      </w:r>
    </w:p>
    <w:p w14:paraId="4A7E1448" w14:textId="10AF7576" w:rsidR="00F55C85" w:rsidRPr="001F1BB5" w:rsidRDefault="006E0FAF" w:rsidP="009E0BC9">
      <w:pPr>
        <w:pStyle w:val="TofSectsGroupHeading"/>
        <w:rPr>
          <w:rFonts w:ascii="Calibri" w:hAnsi="Calibri"/>
          <w:noProof/>
        </w:rPr>
      </w:pPr>
      <w:r w:rsidRPr="001F1BB5">
        <w:rPr>
          <w:noProof/>
        </w:rPr>
        <w:lastRenderedPageBreak/>
        <w:t>Subpart 6</w:t>
      </w:r>
      <w:r w:rsidR="00F55C85" w:rsidRPr="001F1BB5">
        <w:rPr>
          <w:noProof/>
        </w:rPr>
        <w:t>1.U</w:t>
      </w:r>
      <w:r w:rsidR="00351147" w:rsidRPr="001F1BB5">
        <w:rPr>
          <w:bCs/>
          <w:noProof/>
        </w:rPr>
        <w:t>—</w:t>
      </w:r>
      <w:r w:rsidR="00F55C85" w:rsidRPr="001F1BB5">
        <w:rPr>
          <w:noProof/>
        </w:rPr>
        <w:t>Flight examiner ratings</w:t>
      </w:r>
    </w:p>
    <w:p w14:paraId="61DCE812" w14:textId="12A9BE1E"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61.U.1</w:t>
      </w:r>
      <w:r w:rsidR="00351147" w:rsidRPr="001F1BB5">
        <w:rPr>
          <w:bCs/>
          <w:noProof/>
        </w:rPr>
        <w:t>—</w:t>
      </w:r>
      <w:r w:rsidRPr="001F1BB5">
        <w:rPr>
          <w:noProof/>
        </w:rPr>
        <w:t>Privileges and requirements for grant of flight examiner ratings</w:t>
      </w:r>
    </w:p>
    <w:p w14:paraId="72BFD32D" w14:textId="5F65B285" w:rsidR="00F55C85" w:rsidRPr="001F1BB5" w:rsidRDefault="00F55C85" w:rsidP="009E0BC9">
      <w:pPr>
        <w:pStyle w:val="TofSectsSection"/>
        <w:rPr>
          <w:b/>
          <w:noProof/>
          <w:szCs w:val="22"/>
        </w:rPr>
      </w:pPr>
      <w:r w:rsidRPr="001F1BB5">
        <w:rPr>
          <w:noProof/>
        </w:rPr>
        <w:t>61.1255</w:t>
      </w:r>
      <w:r w:rsidR="00247E65" w:rsidRPr="001F1BB5">
        <w:rPr>
          <w:b/>
          <w:noProof/>
          <w:szCs w:val="22"/>
        </w:rPr>
        <w:tab/>
      </w:r>
      <w:r w:rsidRPr="001F1BB5">
        <w:rPr>
          <w:noProof/>
        </w:rPr>
        <w:t>Privileges of flight examiner ratings</w:t>
      </w:r>
    </w:p>
    <w:p w14:paraId="03364BCA" w14:textId="1ED40459" w:rsidR="00F55C85" w:rsidRPr="001F1BB5" w:rsidRDefault="00F55C85" w:rsidP="009E0BC9">
      <w:pPr>
        <w:pStyle w:val="TofSectsSection"/>
        <w:rPr>
          <w:b/>
          <w:noProof/>
          <w:szCs w:val="22"/>
        </w:rPr>
      </w:pPr>
      <w:r w:rsidRPr="001F1BB5">
        <w:rPr>
          <w:noProof/>
        </w:rPr>
        <w:t>61.1265</w:t>
      </w:r>
      <w:r w:rsidR="00247E65" w:rsidRPr="001F1BB5">
        <w:rPr>
          <w:b/>
          <w:noProof/>
          <w:szCs w:val="22"/>
        </w:rPr>
        <w:tab/>
      </w:r>
      <w:r w:rsidRPr="001F1BB5">
        <w:rPr>
          <w:noProof/>
        </w:rPr>
        <w:t>Limitations on exercise of privileges of flight examiner ratings—endorsements</w:t>
      </w:r>
    </w:p>
    <w:p w14:paraId="55062640" w14:textId="0D2DA8A7" w:rsidR="00F55C85" w:rsidRPr="001F1BB5" w:rsidRDefault="00F55C85" w:rsidP="009E0BC9">
      <w:pPr>
        <w:pStyle w:val="TofSectsSection"/>
        <w:rPr>
          <w:b/>
          <w:noProof/>
          <w:szCs w:val="22"/>
        </w:rPr>
      </w:pPr>
      <w:r w:rsidRPr="001F1BB5">
        <w:rPr>
          <w:noProof/>
        </w:rPr>
        <w:t>61.1270</w:t>
      </w:r>
      <w:r w:rsidR="00247E65" w:rsidRPr="001F1BB5">
        <w:rPr>
          <w:b/>
          <w:noProof/>
          <w:szCs w:val="22"/>
        </w:rPr>
        <w:tab/>
      </w:r>
      <w:r w:rsidRPr="001F1BB5">
        <w:rPr>
          <w:noProof/>
        </w:rPr>
        <w:t>Limitations on exercise of privileges of flight examiner ratings—professional development</w:t>
      </w:r>
    </w:p>
    <w:p w14:paraId="67F642FC" w14:textId="77F32F39" w:rsidR="00F55C85" w:rsidRPr="001F1BB5" w:rsidRDefault="00F55C85" w:rsidP="009E0BC9">
      <w:pPr>
        <w:pStyle w:val="TofSectsSection"/>
        <w:rPr>
          <w:b/>
          <w:noProof/>
          <w:szCs w:val="22"/>
        </w:rPr>
      </w:pPr>
      <w:r w:rsidRPr="001F1BB5">
        <w:rPr>
          <w:noProof/>
        </w:rPr>
        <w:t>61.1275</w:t>
      </w:r>
      <w:r w:rsidR="00247E65" w:rsidRPr="001F1BB5">
        <w:rPr>
          <w:b/>
          <w:noProof/>
          <w:szCs w:val="22"/>
        </w:rPr>
        <w:tab/>
      </w:r>
      <w:r w:rsidRPr="001F1BB5">
        <w:rPr>
          <w:noProof/>
        </w:rPr>
        <w:t>Limitations on exercise of privileges of flight examiner ratings—recent experience</w:t>
      </w:r>
    </w:p>
    <w:p w14:paraId="6D74B74E" w14:textId="69E30AB0" w:rsidR="00F55C85" w:rsidRPr="001F1BB5" w:rsidRDefault="00F55C85" w:rsidP="009E0BC9">
      <w:pPr>
        <w:pStyle w:val="TofSectsSection"/>
        <w:rPr>
          <w:b/>
          <w:noProof/>
          <w:szCs w:val="22"/>
        </w:rPr>
      </w:pPr>
      <w:r w:rsidRPr="001F1BB5">
        <w:rPr>
          <w:noProof/>
        </w:rPr>
        <w:t>61.1280</w:t>
      </w:r>
      <w:r w:rsidR="00247E65" w:rsidRPr="001F1BB5">
        <w:rPr>
          <w:b/>
          <w:noProof/>
          <w:szCs w:val="22"/>
        </w:rPr>
        <w:tab/>
      </w:r>
      <w:r w:rsidRPr="001F1BB5">
        <w:rPr>
          <w:noProof/>
        </w:rPr>
        <w:t>Limitations on exercise of privileges of flight examiner ratings—flight reviews and subject matter proficiency checks</w:t>
      </w:r>
    </w:p>
    <w:p w14:paraId="31A90B8C" w14:textId="0875CE8E" w:rsidR="00F55C85" w:rsidRPr="001F1BB5" w:rsidRDefault="00F55C85" w:rsidP="009E0BC9">
      <w:pPr>
        <w:pStyle w:val="TofSectsSection"/>
        <w:rPr>
          <w:b/>
          <w:noProof/>
          <w:szCs w:val="22"/>
        </w:rPr>
      </w:pPr>
      <w:r w:rsidRPr="001F1BB5">
        <w:rPr>
          <w:noProof/>
        </w:rPr>
        <w:t>61.1285</w:t>
      </w:r>
      <w:r w:rsidR="00247E65" w:rsidRPr="001F1BB5">
        <w:rPr>
          <w:b/>
          <w:noProof/>
          <w:szCs w:val="22"/>
        </w:rPr>
        <w:tab/>
      </w:r>
      <w:r w:rsidRPr="001F1BB5">
        <w:rPr>
          <w:noProof/>
        </w:rPr>
        <w:t>Limitations on exercise of privileges of flight examiner ratings—examiner proficiency check</w:t>
      </w:r>
    </w:p>
    <w:p w14:paraId="3D2CB607" w14:textId="522CB9C0" w:rsidR="00F55C85" w:rsidRPr="001F1BB5" w:rsidRDefault="00F55C85" w:rsidP="009E0BC9">
      <w:pPr>
        <w:pStyle w:val="TofSectsSection"/>
        <w:rPr>
          <w:b/>
          <w:noProof/>
          <w:szCs w:val="22"/>
        </w:rPr>
      </w:pPr>
      <w:r w:rsidRPr="001F1BB5">
        <w:rPr>
          <w:noProof/>
        </w:rPr>
        <w:t>61.1290</w:t>
      </w:r>
      <w:r w:rsidR="00247E65" w:rsidRPr="001F1BB5">
        <w:rPr>
          <w:b/>
          <w:noProof/>
          <w:szCs w:val="22"/>
        </w:rPr>
        <w:tab/>
      </w:r>
      <w:r w:rsidRPr="001F1BB5">
        <w:rPr>
          <w:noProof/>
        </w:rPr>
        <w:t>Requirements for grant of flight examiner ratings</w:t>
      </w:r>
    </w:p>
    <w:p w14:paraId="774FFEE9" w14:textId="3A46B60B"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61.U.2</w:t>
      </w:r>
      <w:r w:rsidR="00351147" w:rsidRPr="001F1BB5">
        <w:rPr>
          <w:bCs/>
          <w:noProof/>
        </w:rPr>
        <w:t>—</w:t>
      </w:r>
      <w:r w:rsidRPr="001F1BB5">
        <w:rPr>
          <w:noProof/>
        </w:rPr>
        <w:t>Obligations of flight examiners</w:t>
      </w:r>
    </w:p>
    <w:p w14:paraId="52F31EB7" w14:textId="37F8D1BE" w:rsidR="00F55C85" w:rsidRPr="001F1BB5" w:rsidRDefault="00F55C85" w:rsidP="009E0BC9">
      <w:pPr>
        <w:pStyle w:val="TofSectsSection"/>
        <w:rPr>
          <w:b/>
          <w:noProof/>
          <w:szCs w:val="22"/>
        </w:rPr>
      </w:pPr>
      <w:r w:rsidRPr="001F1BB5">
        <w:rPr>
          <w:noProof/>
        </w:rPr>
        <w:t>61.1295</w:t>
      </w:r>
      <w:r w:rsidR="00247E65" w:rsidRPr="001F1BB5">
        <w:rPr>
          <w:b/>
          <w:noProof/>
          <w:szCs w:val="22"/>
        </w:rPr>
        <w:tab/>
      </w:r>
      <w:r w:rsidRPr="001F1BB5">
        <w:rPr>
          <w:noProof/>
        </w:rPr>
        <w:t>Obligations of flight examiners—flight tests: strict liability offences</w:t>
      </w:r>
    </w:p>
    <w:p w14:paraId="53EE25E0" w14:textId="2F19F20E" w:rsidR="00F55C85" w:rsidRPr="001F1BB5" w:rsidRDefault="00F55C85" w:rsidP="009E0BC9">
      <w:pPr>
        <w:pStyle w:val="TofSectsSection"/>
        <w:rPr>
          <w:b/>
          <w:noProof/>
          <w:szCs w:val="22"/>
        </w:rPr>
      </w:pPr>
      <w:r w:rsidRPr="001F1BB5">
        <w:rPr>
          <w:noProof/>
        </w:rPr>
        <w:t>61.1300</w:t>
      </w:r>
      <w:r w:rsidR="00247E65" w:rsidRPr="001F1BB5">
        <w:rPr>
          <w:b/>
          <w:noProof/>
          <w:szCs w:val="22"/>
        </w:rPr>
        <w:tab/>
      </w:r>
      <w:r w:rsidRPr="001F1BB5">
        <w:rPr>
          <w:noProof/>
        </w:rPr>
        <w:t>Obligations of flight examiners—flight tests: other offences</w:t>
      </w:r>
    </w:p>
    <w:p w14:paraId="722FE295" w14:textId="542F5456" w:rsidR="00F55C85" w:rsidRPr="001F1BB5" w:rsidRDefault="00F55C85" w:rsidP="009E0BC9">
      <w:pPr>
        <w:pStyle w:val="TofSectsSection"/>
        <w:rPr>
          <w:b/>
          <w:noProof/>
          <w:szCs w:val="22"/>
        </w:rPr>
      </w:pPr>
      <w:r w:rsidRPr="001F1BB5">
        <w:rPr>
          <w:noProof/>
        </w:rPr>
        <w:t>61.1305</w:t>
      </w:r>
      <w:r w:rsidR="00247E65" w:rsidRPr="001F1BB5">
        <w:rPr>
          <w:b/>
          <w:noProof/>
          <w:szCs w:val="22"/>
        </w:rPr>
        <w:tab/>
      </w:r>
      <w:r w:rsidRPr="001F1BB5">
        <w:rPr>
          <w:noProof/>
        </w:rPr>
        <w:t>Obligations of flight examiners—proficiency checks</w:t>
      </w:r>
    </w:p>
    <w:p w14:paraId="321450A9" w14:textId="57E2D8C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61.U.3</w:t>
      </w:r>
      <w:r w:rsidR="00351147" w:rsidRPr="001F1BB5">
        <w:rPr>
          <w:bCs/>
          <w:noProof/>
        </w:rPr>
        <w:t>—</w:t>
      </w:r>
      <w:r w:rsidRPr="001F1BB5">
        <w:rPr>
          <w:noProof/>
        </w:rPr>
        <w:t>Privileges and requirements for grant of flight examiner endorsements</w:t>
      </w:r>
    </w:p>
    <w:p w14:paraId="506737D7" w14:textId="7B9634F2" w:rsidR="00F55C85" w:rsidRPr="001F1BB5" w:rsidRDefault="00F55C85" w:rsidP="009E0BC9">
      <w:pPr>
        <w:pStyle w:val="TofSectsSection"/>
        <w:rPr>
          <w:b/>
          <w:noProof/>
          <w:szCs w:val="22"/>
        </w:rPr>
      </w:pPr>
      <w:r w:rsidRPr="001F1BB5">
        <w:rPr>
          <w:noProof/>
        </w:rPr>
        <w:t>61.1310</w:t>
      </w:r>
      <w:r w:rsidR="00247E65" w:rsidRPr="001F1BB5">
        <w:rPr>
          <w:b/>
          <w:noProof/>
          <w:szCs w:val="22"/>
        </w:rPr>
        <w:tab/>
      </w:r>
      <w:r w:rsidRPr="001F1BB5">
        <w:rPr>
          <w:noProof/>
        </w:rPr>
        <w:t>Kinds of flight examiner endorsement</w:t>
      </w:r>
    </w:p>
    <w:p w14:paraId="22D601C8" w14:textId="02A75800" w:rsidR="00F55C85" w:rsidRPr="001F1BB5" w:rsidRDefault="00F55C85" w:rsidP="009E0BC9">
      <w:pPr>
        <w:pStyle w:val="TofSectsSection"/>
        <w:rPr>
          <w:b/>
          <w:noProof/>
          <w:szCs w:val="22"/>
        </w:rPr>
      </w:pPr>
      <w:r w:rsidRPr="001F1BB5">
        <w:rPr>
          <w:noProof/>
        </w:rPr>
        <w:t>61.1315</w:t>
      </w:r>
      <w:r w:rsidR="00247E65" w:rsidRPr="001F1BB5">
        <w:rPr>
          <w:b/>
          <w:noProof/>
          <w:szCs w:val="22"/>
        </w:rPr>
        <w:tab/>
      </w:r>
      <w:r w:rsidRPr="001F1BB5">
        <w:rPr>
          <w:noProof/>
        </w:rPr>
        <w:t>Privileges of flight examiner endorsements</w:t>
      </w:r>
    </w:p>
    <w:p w14:paraId="3AEC9A11" w14:textId="77777777" w:rsidR="004B4805" w:rsidRPr="001F1BB5" w:rsidRDefault="004B4805" w:rsidP="009E0BC9">
      <w:pPr>
        <w:pStyle w:val="TofSectsSection"/>
      </w:pPr>
      <w:r w:rsidRPr="001F1BB5">
        <w:t>61.1318</w:t>
      </w:r>
      <w:r w:rsidRPr="001F1BB5">
        <w:tab/>
        <w:t>Limitations on exercise of privileges of flight examiner endorsements—flight tests in aircraft</w:t>
      </w:r>
    </w:p>
    <w:p w14:paraId="070F24DC" w14:textId="1B3152EB" w:rsidR="00F55C85" w:rsidRPr="001F1BB5" w:rsidRDefault="00F55C85" w:rsidP="009E0BC9">
      <w:pPr>
        <w:pStyle w:val="TofSectsSection"/>
        <w:rPr>
          <w:b/>
          <w:noProof/>
          <w:szCs w:val="22"/>
        </w:rPr>
      </w:pPr>
      <w:r w:rsidRPr="001F1BB5">
        <w:rPr>
          <w:noProof/>
        </w:rPr>
        <w:t>61.1320</w:t>
      </w:r>
      <w:r w:rsidR="00247E65" w:rsidRPr="001F1BB5">
        <w:rPr>
          <w:b/>
          <w:noProof/>
          <w:szCs w:val="22"/>
        </w:rPr>
        <w:tab/>
      </w:r>
      <w:r w:rsidRPr="001F1BB5">
        <w:rPr>
          <w:noProof/>
        </w:rPr>
        <w:t>Requirements for grant of flight examiner endorsements</w:t>
      </w:r>
    </w:p>
    <w:p w14:paraId="6B05BF2C" w14:textId="6418CC8E"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1.V</w:t>
      </w:r>
      <w:r w:rsidR="00351147" w:rsidRPr="001F1BB5">
        <w:rPr>
          <w:bCs/>
          <w:noProof/>
        </w:rPr>
        <w:t>—</w:t>
      </w:r>
      <w:r w:rsidR="00F55C85" w:rsidRPr="001F1BB5">
        <w:rPr>
          <w:noProof/>
        </w:rPr>
        <w:t>Flight engineer licences</w:t>
      </w:r>
    </w:p>
    <w:p w14:paraId="5683DE1D" w14:textId="0CAE16D0" w:rsidR="00F55C85" w:rsidRPr="001F1BB5" w:rsidRDefault="00F55C85" w:rsidP="009E0BC9">
      <w:pPr>
        <w:pStyle w:val="TofSectsSection"/>
        <w:rPr>
          <w:b/>
          <w:noProof/>
          <w:szCs w:val="22"/>
        </w:rPr>
      </w:pPr>
      <w:r w:rsidRPr="001F1BB5">
        <w:rPr>
          <w:noProof/>
        </w:rPr>
        <w:t>61.1325</w:t>
      </w:r>
      <w:r w:rsidR="00247E65" w:rsidRPr="001F1BB5">
        <w:rPr>
          <w:b/>
          <w:noProof/>
          <w:szCs w:val="22"/>
        </w:rPr>
        <w:tab/>
      </w:r>
      <w:r w:rsidRPr="001F1BB5">
        <w:rPr>
          <w:noProof/>
        </w:rPr>
        <w:t>Privileges of flight engineer licences</w:t>
      </w:r>
    </w:p>
    <w:p w14:paraId="1BECE45D" w14:textId="63F9C3CD" w:rsidR="00F55C85" w:rsidRPr="001F1BB5" w:rsidRDefault="00F55C85" w:rsidP="009E0BC9">
      <w:pPr>
        <w:pStyle w:val="TofSectsSection"/>
        <w:rPr>
          <w:b/>
          <w:noProof/>
          <w:szCs w:val="22"/>
        </w:rPr>
      </w:pPr>
      <w:r w:rsidRPr="001F1BB5">
        <w:rPr>
          <w:noProof/>
        </w:rPr>
        <w:t>61.1330</w:t>
      </w:r>
      <w:r w:rsidR="00247E65" w:rsidRPr="001F1BB5">
        <w:rPr>
          <w:b/>
          <w:noProof/>
          <w:szCs w:val="22"/>
        </w:rPr>
        <w:tab/>
      </w:r>
      <w:r w:rsidRPr="001F1BB5">
        <w:rPr>
          <w:noProof/>
        </w:rPr>
        <w:t>Limitations on exercise of privileges of flight engineer licences—ratings</w:t>
      </w:r>
    </w:p>
    <w:p w14:paraId="6A0197DA" w14:textId="545EE013" w:rsidR="00F55C85" w:rsidRPr="001F1BB5" w:rsidRDefault="00F55C85" w:rsidP="009E0BC9">
      <w:pPr>
        <w:pStyle w:val="TofSectsSection"/>
        <w:rPr>
          <w:b/>
          <w:noProof/>
          <w:szCs w:val="22"/>
        </w:rPr>
      </w:pPr>
      <w:r w:rsidRPr="001F1BB5">
        <w:rPr>
          <w:noProof/>
        </w:rPr>
        <w:t>61.1335</w:t>
      </w:r>
      <w:r w:rsidR="00247E65" w:rsidRPr="001F1BB5">
        <w:rPr>
          <w:b/>
          <w:noProof/>
          <w:szCs w:val="22"/>
        </w:rPr>
        <w:tab/>
      </w:r>
      <w:r w:rsidRPr="001F1BB5">
        <w:rPr>
          <w:noProof/>
        </w:rPr>
        <w:t>Limitations on exercise of privileges of flight engineer licences—recent experience</w:t>
      </w:r>
    </w:p>
    <w:p w14:paraId="5A2B7EC1" w14:textId="31F268FC" w:rsidR="00F55C85" w:rsidRPr="001F1BB5" w:rsidRDefault="00F55C85" w:rsidP="009E0BC9">
      <w:pPr>
        <w:pStyle w:val="TofSectsSection"/>
        <w:rPr>
          <w:b/>
          <w:noProof/>
          <w:szCs w:val="22"/>
        </w:rPr>
      </w:pPr>
      <w:r w:rsidRPr="001F1BB5">
        <w:rPr>
          <w:noProof/>
        </w:rPr>
        <w:t>61.1340</w:t>
      </w:r>
      <w:r w:rsidR="00247E65" w:rsidRPr="001F1BB5">
        <w:rPr>
          <w:b/>
          <w:noProof/>
          <w:szCs w:val="22"/>
        </w:rPr>
        <w:tab/>
      </w:r>
      <w:r w:rsidRPr="001F1BB5">
        <w:rPr>
          <w:noProof/>
        </w:rPr>
        <w:t>Limitations on exercise of privileges of flight engineer licences—flight review</w:t>
      </w:r>
    </w:p>
    <w:p w14:paraId="51AA95EB" w14:textId="4410EDD9" w:rsidR="00F55C85" w:rsidRPr="001F1BB5" w:rsidRDefault="00F55C85" w:rsidP="009E0BC9">
      <w:pPr>
        <w:pStyle w:val="TofSectsSection"/>
        <w:rPr>
          <w:b/>
          <w:noProof/>
          <w:szCs w:val="22"/>
        </w:rPr>
      </w:pPr>
      <w:r w:rsidRPr="001F1BB5">
        <w:rPr>
          <w:noProof/>
        </w:rPr>
        <w:t>61.1345</w:t>
      </w:r>
      <w:r w:rsidR="00247E65" w:rsidRPr="001F1BB5">
        <w:rPr>
          <w:b/>
          <w:noProof/>
          <w:szCs w:val="22"/>
        </w:rPr>
        <w:tab/>
      </w:r>
      <w:r w:rsidRPr="001F1BB5">
        <w:rPr>
          <w:noProof/>
        </w:rPr>
        <w:t>Limitations on exercise of privileges of flight engineer licences—current medical certificates</w:t>
      </w:r>
    </w:p>
    <w:p w14:paraId="1846301D" w14:textId="77942D47" w:rsidR="00F55C85" w:rsidRPr="001F1BB5" w:rsidRDefault="00F55C85" w:rsidP="009E0BC9">
      <w:pPr>
        <w:pStyle w:val="TofSectsSection"/>
        <w:rPr>
          <w:b/>
          <w:noProof/>
          <w:szCs w:val="22"/>
        </w:rPr>
      </w:pPr>
      <w:r w:rsidRPr="001F1BB5">
        <w:rPr>
          <w:noProof/>
        </w:rPr>
        <w:t>61.1350</w:t>
      </w:r>
      <w:r w:rsidR="00247E65" w:rsidRPr="001F1BB5">
        <w:rPr>
          <w:b/>
          <w:noProof/>
          <w:szCs w:val="22"/>
        </w:rPr>
        <w:tab/>
      </w:r>
      <w:r w:rsidRPr="001F1BB5">
        <w:rPr>
          <w:noProof/>
        </w:rPr>
        <w:t>Limitations on exercise of privileges of flight engineer licences—carriage of documents</w:t>
      </w:r>
    </w:p>
    <w:p w14:paraId="6C11BF8F" w14:textId="77777777" w:rsidR="009D0B3F" w:rsidRPr="001F1BB5" w:rsidRDefault="009D0B3F" w:rsidP="009E0BC9">
      <w:pPr>
        <w:pStyle w:val="TofSectsSection"/>
      </w:pPr>
      <w:r w:rsidRPr="001F1BB5">
        <w:t>61.1352</w:t>
      </w:r>
      <w:r w:rsidRPr="001F1BB5">
        <w:tab/>
        <w:t>Limitations on exercise of privileges of flight engineer licences—aviation English language proficiency</w:t>
      </w:r>
    </w:p>
    <w:p w14:paraId="57B096E9" w14:textId="4EBFA913" w:rsidR="00F55C85" w:rsidRPr="001F1BB5" w:rsidRDefault="00F55C85" w:rsidP="009E0BC9">
      <w:pPr>
        <w:pStyle w:val="TofSectsSection"/>
        <w:rPr>
          <w:b/>
          <w:noProof/>
          <w:szCs w:val="22"/>
        </w:rPr>
      </w:pPr>
      <w:r w:rsidRPr="001F1BB5">
        <w:rPr>
          <w:noProof/>
        </w:rPr>
        <w:t>61.1355</w:t>
      </w:r>
      <w:r w:rsidR="00247E65" w:rsidRPr="001F1BB5">
        <w:rPr>
          <w:b/>
          <w:noProof/>
          <w:szCs w:val="22"/>
        </w:rPr>
        <w:tab/>
      </w:r>
      <w:r w:rsidRPr="001F1BB5">
        <w:rPr>
          <w:noProof/>
        </w:rPr>
        <w:t>Certain holders of flight engineer licences authorised to operate aircraft radio</w:t>
      </w:r>
    </w:p>
    <w:p w14:paraId="2C9A4256" w14:textId="3197AE08" w:rsidR="00F55C85" w:rsidRPr="001F1BB5" w:rsidRDefault="00F55C85" w:rsidP="009E0BC9">
      <w:pPr>
        <w:pStyle w:val="TofSectsSection"/>
        <w:rPr>
          <w:b/>
          <w:noProof/>
          <w:szCs w:val="22"/>
        </w:rPr>
      </w:pPr>
      <w:r w:rsidRPr="001F1BB5">
        <w:rPr>
          <w:noProof/>
        </w:rPr>
        <w:t>61.1360</w:t>
      </w:r>
      <w:r w:rsidR="00247E65" w:rsidRPr="001F1BB5">
        <w:rPr>
          <w:b/>
          <w:noProof/>
          <w:szCs w:val="22"/>
        </w:rPr>
        <w:tab/>
      </w:r>
      <w:r w:rsidRPr="001F1BB5">
        <w:rPr>
          <w:noProof/>
        </w:rPr>
        <w:t>Requirements for grant of flight engineer licences</w:t>
      </w:r>
    </w:p>
    <w:p w14:paraId="34EFA0FA" w14:textId="248B2D18"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1.W</w:t>
      </w:r>
      <w:r w:rsidR="00351147" w:rsidRPr="001F1BB5">
        <w:rPr>
          <w:bCs/>
          <w:noProof/>
        </w:rPr>
        <w:t>—</w:t>
      </w:r>
      <w:r w:rsidR="00F55C85" w:rsidRPr="001F1BB5">
        <w:rPr>
          <w:noProof/>
        </w:rPr>
        <w:t>Flight engineer type ratings</w:t>
      </w:r>
    </w:p>
    <w:p w14:paraId="67FF7873" w14:textId="3EBF776B" w:rsidR="00F55C85" w:rsidRPr="001F1BB5" w:rsidRDefault="00F55C85" w:rsidP="009E0BC9">
      <w:pPr>
        <w:pStyle w:val="TofSectsSection"/>
        <w:rPr>
          <w:b/>
          <w:noProof/>
          <w:szCs w:val="22"/>
        </w:rPr>
      </w:pPr>
      <w:r w:rsidRPr="001F1BB5">
        <w:rPr>
          <w:noProof/>
        </w:rPr>
        <w:t>61.1365</w:t>
      </w:r>
      <w:r w:rsidR="00247E65" w:rsidRPr="001F1BB5">
        <w:rPr>
          <w:b/>
          <w:noProof/>
          <w:szCs w:val="22"/>
        </w:rPr>
        <w:tab/>
      </w:r>
      <w:r w:rsidRPr="001F1BB5">
        <w:rPr>
          <w:noProof/>
        </w:rPr>
        <w:t>Privileges of flight engineer type ratings</w:t>
      </w:r>
    </w:p>
    <w:p w14:paraId="4EBCC79E" w14:textId="256D4BC9" w:rsidR="00F55C85" w:rsidRPr="001F1BB5" w:rsidRDefault="00F55C85" w:rsidP="009E0BC9">
      <w:pPr>
        <w:pStyle w:val="TofSectsSection"/>
        <w:rPr>
          <w:b/>
          <w:noProof/>
          <w:szCs w:val="22"/>
        </w:rPr>
      </w:pPr>
      <w:r w:rsidRPr="001F1BB5">
        <w:rPr>
          <w:noProof/>
        </w:rPr>
        <w:t>61.1370</w:t>
      </w:r>
      <w:r w:rsidR="00247E65" w:rsidRPr="001F1BB5">
        <w:rPr>
          <w:b/>
          <w:noProof/>
          <w:szCs w:val="22"/>
        </w:rPr>
        <w:tab/>
      </w:r>
      <w:r w:rsidRPr="001F1BB5">
        <w:rPr>
          <w:noProof/>
        </w:rPr>
        <w:t>Limitations on exercise of privileges of flight engineer type ratings—general</w:t>
      </w:r>
    </w:p>
    <w:p w14:paraId="0DA311F2" w14:textId="77777777" w:rsidR="004B4805" w:rsidRPr="001F1BB5" w:rsidRDefault="004B4805" w:rsidP="009E0BC9">
      <w:pPr>
        <w:pStyle w:val="TofSectsSection"/>
      </w:pPr>
      <w:r w:rsidRPr="001F1BB5">
        <w:t>61.1375</w:t>
      </w:r>
      <w:r w:rsidRPr="001F1BB5">
        <w:tab/>
        <w:t>Limitations on exercise of privileges of flight engineer type ratings—recent experience on aircraft models</w:t>
      </w:r>
    </w:p>
    <w:p w14:paraId="0C7A0BFE" w14:textId="5DB85EEB" w:rsidR="00F55C85" w:rsidRPr="001F1BB5" w:rsidRDefault="00F55C85" w:rsidP="009E0BC9">
      <w:pPr>
        <w:pStyle w:val="TofSectsSection"/>
        <w:rPr>
          <w:b/>
          <w:noProof/>
          <w:szCs w:val="22"/>
        </w:rPr>
      </w:pPr>
      <w:r w:rsidRPr="001F1BB5">
        <w:rPr>
          <w:noProof/>
        </w:rPr>
        <w:t>61.1380</w:t>
      </w:r>
      <w:r w:rsidR="00247E65" w:rsidRPr="001F1BB5">
        <w:rPr>
          <w:b/>
          <w:noProof/>
          <w:szCs w:val="22"/>
        </w:rPr>
        <w:tab/>
      </w:r>
      <w:r w:rsidRPr="001F1BB5">
        <w:rPr>
          <w:noProof/>
        </w:rPr>
        <w:t>Limitations on exercise of privileges of flight engineer type ratings—flight review</w:t>
      </w:r>
    </w:p>
    <w:p w14:paraId="412AC60C" w14:textId="75BCC751" w:rsidR="00F55C85" w:rsidRPr="001F1BB5" w:rsidRDefault="00F55C85" w:rsidP="009E0BC9">
      <w:pPr>
        <w:pStyle w:val="TofSectsSection"/>
        <w:rPr>
          <w:b/>
          <w:noProof/>
          <w:szCs w:val="22"/>
        </w:rPr>
      </w:pPr>
      <w:r w:rsidRPr="001F1BB5">
        <w:rPr>
          <w:noProof/>
        </w:rPr>
        <w:t>61.1385</w:t>
      </w:r>
      <w:r w:rsidR="00247E65" w:rsidRPr="001F1BB5">
        <w:rPr>
          <w:b/>
          <w:noProof/>
          <w:szCs w:val="22"/>
        </w:rPr>
        <w:tab/>
      </w:r>
      <w:r w:rsidRPr="001F1BB5">
        <w:rPr>
          <w:noProof/>
        </w:rPr>
        <w:t>Requirements for grant of flight engineer type ratings</w:t>
      </w:r>
    </w:p>
    <w:p w14:paraId="20FC8BBC" w14:textId="772EAD25" w:rsidR="00F55C85" w:rsidRPr="001F1BB5" w:rsidRDefault="00F55C85" w:rsidP="009E0BC9">
      <w:pPr>
        <w:pStyle w:val="TofSectsSection"/>
        <w:rPr>
          <w:b/>
          <w:noProof/>
          <w:szCs w:val="22"/>
        </w:rPr>
      </w:pPr>
      <w:r w:rsidRPr="001F1BB5">
        <w:rPr>
          <w:noProof/>
        </w:rPr>
        <w:t>61.1390</w:t>
      </w:r>
      <w:r w:rsidR="00247E65" w:rsidRPr="001F1BB5">
        <w:rPr>
          <w:b/>
          <w:noProof/>
          <w:szCs w:val="22"/>
        </w:rPr>
        <w:tab/>
      </w:r>
      <w:r w:rsidRPr="001F1BB5">
        <w:rPr>
          <w:noProof/>
        </w:rPr>
        <w:t>Person taken to meet requirements for grant of flight engineer type rating—new type rating</w:t>
      </w:r>
    </w:p>
    <w:p w14:paraId="138968D1" w14:textId="6433CDE1" w:rsidR="00F55C85" w:rsidRPr="001F1BB5" w:rsidRDefault="006E0FAF" w:rsidP="00A9531E">
      <w:pPr>
        <w:pStyle w:val="TofSectsGroupHeading"/>
        <w:keepNext/>
        <w:rPr>
          <w:rFonts w:ascii="Calibri" w:hAnsi="Calibri"/>
          <w:noProof/>
        </w:rPr>
      </w:pPr>
      <w:r w:rsidRPr="001F1BB5">
        <w:rPr>
          <w:noProof/>
        </w:rPr>
        <w:t>Subpart 6</w:t>
      </w:r>
      <w:r w:rsidR="00F55C85" w:rsidRPr="001F1BB5">
        <w:rPr>
          <w:noProof/>
        </w:rPr>
        <w:t>1.X</w:t>
      </w:r>
      <w:r w:rsidR="00351147" w:rsidRPr="001F1BB5">
        <w:rPr>
          <w:bCs/>
          <w:noProof/>
        </w:rPr>
        <w:t>—</w:t>
      </w:r>
      <w:r w:rsidR="00F55C85" w:rsidRPr="001F1BB5">
        <w:rPr>
          <w:noProof/>
        </w:rPr>
        <w:t>Flight engineer instructor ratings</w:t>
      </w:r>
    </w:p>
    <w:p w14:paraId="1986D246" w14:textId="52FB1F99"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61.X.1</w:t>
      </w:r>
      <w:r w:rsidR="00351147" w:rsidRPr="001F1BB5">
        <w:rPr>
          <w:bCs/>
          <w:noProof/>
        </w:rPr>
        <w:t>—</w:t>
      </w:r>
      <w:r w:rsidRPr="001F1BB5">
        <w:rPr>
          <w:noProof/>
        </w:rPr>
        <w:t>Privileges and requirements for grant of flight engineer instructor ratings</w:t>
      </w:r>
    </w:p>
    <w:p w14:paraId="643D91AF" w14:textId="4F55AEEE" w:rsidR="00F55C85" w:rsidRPr="001F1BB5" w:rsidRDefault="00F55C85" w:rsidP="009E0BC9">
      <w:pPr>
        <w:pStyle w:val="TofSectsSection"/>
        <w:rPr>
          <w:b/>
          <w:noProof/>
          <w:szCs w:val="22"/>
        </w:rPr>
      </w:pPr>
      <w:r w:rsidRPr="001F1BB5">
        <w:rPr>
          <w:noProof/>
        </w:rPr>
        <w:t>61.1395</w:t>
      </w:r>
      <w:r w:rsidR="00247E65" w:rsidRPr="001F1BB5">
        <w:rPr>
          <w:b/>
          <w:noProof/>
          <w:szCs w:val="22"/>
        </w:rPr>
        <w:tab/>
      </w:r>
      <w:r w:rsidRPr="001F1BB5">
        <w:rPr>
          <w:noProof/>
        </w:rPr>
        <w:t>Privileges of flight engineer instructor ratings</w:t>
      </w:r>
    </w:p>
    <w:p w14:paraId="290AC0A4" w14:textId="0DCC84FC" w:rsidR="00F55C85" w:rsidRPr="001F1BB5" w:rsidRDefault="00F55C85" w:rsidP="009E0BC9">
      <w:pPr>
        <w:pStyle w:val="TofSectsSection"/>
        <w:rPr>
          <w:b/>
          <w:noProof/>
          <w:szCs w:val="22"/>
        </w:rPr>
      </w:pPr>
      <w:r w:rsidRPr="001F1BB5">
        <w:rPr>
          <w:noProof/>
        </w:rPr>
        <w:lastRenderedPageBreak/>
        <w:t>61.1400</w:t>
      </w:r>
      <w:r w:rsidR="00247E65" w:rsidRPr="001F1BB5">
        <w:rPr>
          <w:b/>
          <w:noProof/>
          <w:szCs w:val="22"/>
        </w:rPr>
        <w:tab/>
      </w:r>
      <w:r w:rsidRPr="001F1BB5">
        <w:rPr>
          <w:noProof/>
        </w:rPr>
        <w:t>Limitations on exercise of privileges of flight engineer instructor ratings—general</w:t>
      </w:r>
    </w:p>
    <w:p w14:paraId="1C8D13CB" w14:textId="47E104B0" w:rsidR="00F55C85" w:rsidRPr="001F1BB5" w:rsidRDefault="00F55C85" w:rsidP="009E0BC9">
      <w:pPr>
        <w:pStyle w:val="TofSectsSection"/>
        <w:rPr>
          <w:b/>
          <w:noProof/>
          <w:szCs w:val="22"/>
        </w:rPr>
      </w:pPr>
      <w:r w:rsidRPr="001F1BB5">
        <w:rPr>
          <w:noProof/>
        </w:rPr>
        <w:t>61.1405</w:t>
      </w:r>
      <w:r w:rsidR="00247E65" w:rsidRPr="001F1BB5">
        <w:rPr>
          <w:b/>
          <w:noProof/>
          <w:szCs w:val="22"/>
        </w:rPr>
        <w:tab/>
      </w:r>
      <w:r w:rsidRPr="001F1BB5">
        <w:rPr>
          <w:noProof/>
        </w:rPr>
        <w:t>Limitations on exercise of privileges of flight engineer instructor ratings—endorsements</w:t>
      </w:r>
    </w:p>
    <w:p w14:paraId="6B3D1FC5" w14:textId="59495CE4" w:rsidR="00F55C85" w:rsidRPr="001F1BB5" w:rsidRDefault="00F55C85" w:rsidP="009E0BC9">
      <w:pPr>
        <w:pStyle w:val="TofSectsSection"/>
        <w:rPr>
          <w:b/>
          <w:noProof/>
          <w:szCs w:val="22"/>
        </w:rPr>
      </w:pPr>
      <w:r w:rsidRPr="001F1BB5">
        <w:rPr>
          <w:noProof/>
        </w:rPr>
        <w:t>61.1410</w:t>
      </w:r>
      <w:r w:rsidR="00247E65" w:rsidRPr="001F1BB5">
        <w:rPr>
          <w:b/>
          <w:noProof/>
          <w:szCs w:val="22"/>
        </w:rPr>
        <w:tab/>
      </w:r>
      <w:r w:rsidRPr="001F1BB5">
        <w:rPr>
          <w:noProof/>
        </w:rPr>
        <w:t>Limitations on exercise of privileges of flight engineer instructor ratings—instructor proficiency check</w:t>
      </w:r>
    </w:p>
    <w:p w14:paraId="22F8BE48" w14:textId="5F57CAC5" w:rsidR="00F55C85" w:rsidRPr="001F1BB5" w:rsidRDefault="00F55C85" w:rsidP="009E0BC9">
      <w:pPr>
        <w:pStyle w:val="TofSectsSection"/>
        <w:rPr>
          <w:b/>
          <w:noProof/>
          <w:szCs w:val="22"/>
        </w:rPr>
      </w:pPr>
      <w:r w:rsidRPr="001F1BB5">
        <w:rPr>
          <w:noProof/>
        </w:rPr>
        <w:t>61.1415</w:t>
      </w:r>
      <w:r w:rsidR="00247E65" w:rsidRPr="001F1BB5">
        <w:rPr>
          <w:b/>
          <w:noProof/>
          <w:szCs w:val="22"/>
        </w:rPr>
        <w:tab/>
      </w:r>
      <w:r w:rsidRPr="001F1BB5">
        <w:rPr>
          <w:noProof/>
        </w:rPr>
        <w:t>Requirements for grant of flight engineer instructor ratings</w:t>
      </w:r>
    </w:p>
    <w:p w14:paraId="3BA8916B" w14:textId="789CF5E6"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61.X.2</w:t>
      </w:r>
      <w:r w:rsidR="00351147" w:rsidRPr="001F1BB5">
        <w:rPr>
          <w:bCs/>
          <w:noProof/>
        </w:rPr>
        <w:t>—</w:t>
      </w:r>
      <w:r w:rsidRPr="001F1BB5">
        <w:rPr>
          <w:noProof/>
        </w:rPr>
        <w:t>Obligations of flight engineer instructors</w:t>
      </w:r>
    </w:p>
    <w:p w14:paraId="4CDF97BA" w14:textId="2AA6CB09" w:rsidR="00F55C85" w:rsidRPr="001F1BB5" w:rsidRDefault="00F55C85" w:rsidP="009E0BC9">
      <w:pPr>
        <w:pStyle w:val="TofSectsSection"/>
        <w:rPr>
          <w:b/>
          <w:noProof/>
          <w:szCs w:val="22"/>
        </w:rPr>
      </w:pPr>
      <w:r w:rsidRPr="001F1BB5">
        <w:rPr>
          <w:noProof/>
        </w:rPr>
        <w:t>61.1420</w:t>
      </w:r>
      <w:r w:rsidR="00247E65" w:rsidRPr="001F1BB5">
        <w:rPr>
          <w:b/>
          <w:noProof/>
          <w:szCs w:val="22"/>
        </w:rPr>
        <w:tab/>
      </w:r>
      <w:r w:rsidRPr="001F1BB5">
        <w:rPr>
          <w:noProof/>
        </w:rPr>
        <w:t>Obligations of flight engineer instructors—training</w:t>
      </w:r>
    </w:p>
    <w:p w14:paraId="38CC9CF4" w14:textId="1C8F5CAA" w:rsidR="00F55C85" w:rsidRPr="001F1BB5" w:rsidRDefault="00F55C85" w:rsidP="009E0BC9">
      <w:pPr>
        <w:pStyle w:val="TofSectsSection"/>
        <w:rPr>
          <w:b/>
          <w:noProof/>
          <w:szCs w:val="22"/>
        </w:rPr>
      </w:pPr>
      <w:r w:rsidRPr="001F1BB5">
        <w:rPr>
          <w:noProof/>
        </w:rPr>
        <w:t>61.1425</w:t>
      </w:r>
      <w:r w:rsidR="00247E65" w:rsidRPr="001F1BB5">
        <w:rPr>
          <w:b/>
          <w:noProof/>
          <w:szCs w:val="22"/>
        </w:rPr>
        <w:tab/>
      </w:r>
      <w:r w:rsidRPr="001F1BB5">
        <w:rPr>
          <w:noProof/>
        </w:rPr>
        <w:t>Obligations of flight engineer instructors—flight review</w:t>
      </w:r>
    </w:p>
    <w:p w14:paraId="26419B2E" w14:textId="77777777" w:rsidR="00E2364F" w:rsidRPr="001F1BB5" w:rsidRDefault="00E2364F" w:rsidP="009E0BC9">
      <w:pPr>
        <w:pStyle w:val="TofSectsSection"/>
      </w:pPr>
      <w:r w:rsidRPr="001F1BB5">
        <w:t>61.1427</w:t>
      </w:r>
      <w:r w:rsidRPr="001F1BB5">
        <w:tab/>
        <w:t>Obligations of flight engineer instructors—approval to operate aircraft radio</w:t>
      </w:r>
    </w:p>
    <w:p w14:paraId="1CAE0313" w14:textId="63EAD658"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61.X.3</w:t>
      </w:r>
      <w:r w:rsidR="00351147" w:rsidRPr="001F1BB5">
        <w:rPr>
          <w:bCs/>
          <w:noProof/>
        </w:rPr>
        <w:t>—</w:t>
      </w:r>
      <w:r w:rsidRPr="001F1BB5">
        <w:rPr>
          <w:noProof/>
        </w:rPr>
        <w:t>Privileges and requirements for grant of flight engineer training endorsements</w:t>
      </w:r>
    </w:p>
    <w:p w14:paraId="5AB8BFD9" w14:textId="09656CC0" w:rsidR="00F55C85" w:rsidRPr="001F1BB5" w:rsidRDefault="00F55C85" w:rsidP="009E0BC9">
      <w:pPr>
        <w:pStyle w:val="TofSectsSection"/>
        <w:rPr>
          <w:b/>
          <w:noProof/>
          <w:szCs w:val="22"/>
        </w:rPr>
      </w:pPr>
      <w:r w:rsidRPr="001F1BB5">
        <w:rPr>
          <w:noProof/>
        </w:rPr>
        <w:t>61.1430</w:t>
      </w:r>
      <w:r w:rsidR="00247E65" w:rsidRPr="001F1BB5">
        <w:rPr>
          <w:b/>
          <w:noProof/>
          <w:szCs w:val="22"/>
        </w:rPr>
        <w:tab/>
      </w:r>
      <w:r w:rsidRPr="001F1BB5">
        <w:rPr>
          <w:noProof/>
        </w:rPr>
        <w:t>Kinds of flight engineer training endorsement</w:t>
      </w:r>
    </w:p>
    <w:p w14:paraId="7CA4E0C3" w14:textId="75B10CCB" w:rsidR="00F55C85" w:rsidRPr="001F1BB5" w:rsidRDefault="00F55C85" w:rsidP="009E0BC9">
      <w:pPr>
        <w:pStyle w:val="TofSectsSection"/>
        <w:rPr>
          <w:b/>
          <w:noProof/>
          <w:szCs w:val="22"/>
        </w:rPr>
      </w:pPr>
      <w:r w:rsidRPr="001F1BB5">
        <w:rPr>
          <w:noProof/>
        </w:rPr>
        <w:t>61.1435</w:t>
      </w:r>
      <w:r w:rsidR="00247E65" w:rsidRPr="001F1BB5">
        <w:rPr>
          <w:b/>
          <w:noProof/>
          <w:szCs w:val="22"/>
        </w:rPr>
        <w:tab/>
      </w:r>
      <w:r w:rsidRPr="001F1BB5">
        <w:rPr>
          <w:noProof/>
        </w:rPr>
        <w:t>Privileges of flight engineer training endorsements</w:t>
      </w:r>
    </w:p>
    <w:p w14:paraId="5C4F9F7C" w14:textId="7AE3279C" w:rsidR="00F55C85" w:rsidRPr="001F1BB5" w:rsidRDefault="00F55C85" w:rsidP="009E0BC9">
      <w:pPr>
        <w:pStyle w:val="TofSectsSection"/>
        <w:rPr>
          <w:b/>
          <w:noProof/>
          <w:szCs w:val="22"/>
        </w:rPr>
      </w:pPr>
      <w:r w:rsidRPr="001F1BB5">
        <w:rPr>
          <w:noProof/>
        </w:rPr>
        <w:t>61.1440</w:t>
      </w:r>
      <w:r w:rsidR="00247E65" w:rsidRPr="001F1BB5">
        <w:rPr>
          <w:b/>
          <w:noProof/>
          <w:szCs w:val="22"/>
        </w:rPr>
        <w:tab/>
      </w:r>
      <w:r w:rsidRPr="001F1BB5">
        <w:rPr>
          <w:noProof/>
        </w:rPr>
        <w:t>Requirements for grant of flight engineer training endorsements</w:t>
      </w:r>
    </w:p>
    <w:p w14:paraId="75A6419E" w14:textId="4669F577"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1.Y</w:t>
      </w:r>
      <w:r w:rsidR="00351147" w:rsidRPr="001F1BB5">
        <w:rPr>
          <w:bCs/>
          <w:noProof/>
        </w:rPr>
        <w:t>—</w:t>
      </w:r>
      <w:r w:rsidR="00F55C85" w:rsidRPr="001F1BB5">
        <w:rPr>
          <w:noProof/>
        </w:rPr>
        <w:t>Flight engineer examiner ratings</w:t>
      </w:r>
    </w:p>
    <w:p w14:paraId="063047FB" w14:textId="53564852"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61.Y.1</w:t>
      </w:r>
      <w:r w:rsidR="00351147" w:rsidRPr="001F1BB5">
        <w:rPr>
          <w:bCs/>
          <w:noProof/>
        </w:rPr>
        <w:t>—</w:t>
      </w:r>
      <w:r w:rsidRPr="001F1BB5">
        <w:rPr>
          <w:noProof/>
        </w:rPr>
        <w:t>Privileges and requirements for grant of flight engineer examiner ratings</w:t>
      </w:r>
    </w:p>
    <w:p w14:paraId="05462C26" w14:textId="282B7224" w:rsidR="00F55C85" w:rsidRPr="001F1BB5" w:rsidRDefault="00F55C85" w:rsidP="009E0BC9">
      <w:pPr>
        <w:pStyle w:val="TofSectsSection"/>
        <w:rPr>
          <w:b/>
          <w:noProof/>
          <w:szCs w:val="22"/>
        </w:rPr>
      </w:pPr>
      <w:r w:rsidRPr="001F1BB5">
        <w:rPr>
          <w:noProof/>
        </w:rPr>
        <w:t>61.1445</w:t>
      </w:r>
      <w:r w:rsidR="00247E65" w:rsidRPr="001F1BB5">
        <w:rPr>
          <w:b/>
          <w:noProof/>
          <w:szCs w:val="22"/>
        </w:rPr>
        <w:tab/>
      </w:r>
      <w:r w:rsidRPr="001F1BB5">
        <w:rPr>
          <w:noProof/>
        </w:rPr>
        <w:t>Privileges of flight engineer examiner ratings</w:t>
      </w:r>
    </w:p>
    <w:p w14:paraId="70E60982" w14:textId="50035FC9" w:rsidR="00F55C85" w:rsidRPr="001F1BB5" w:rsidRDefault="00F55C85" w:rsidP="009E0BC9">
      <w:pPr>
        <w:pStyle w:val="TofSectsSection"/>
        <w:rPr>
          <w:b/>
          <w:noProof/>
          <w:szCs w:val="22"/>
        </w:rPr>
      </w:pPr>
      <w:r w:rsidRPr="001F1BB5">
        <w:rPr>
          <w:noProof/>
        </w:rPr>
        <w:t>61.1455</w:t>
      </w:r>
      <w:r w:rsidR="00247E65" w:rsidRPr="001F1BB5">
        <w:rPr>
          <w:b/>
          <w:noProof/>
          <w:szCs w:val="22"/>
        </w:rPr>
        <w:tab/>
      </w:r>
      <w:r w:rsidRPr="001F1BB5">
        <w:rPr>
          <w:noProof/>
        </w:rPr>
        <w:t>Limitations on exercise of privileges of flight engineer examiner ratings—endorsements</w:t>
      </w:r>
    </w:p>
    <w:p w14:paraId="4407BA96" w14:textId="0CBB6914" w:rsidR="00F55C85" w:rsidRPr="001F1BB5" w:rsidRDefault="00F55C85" w:rsidP="009E0BC9">
      <w:pPr>
        <w:pStyle w:val="TofSectsSection"/>
        <w:rPr>
          <w:b/>
          <w:noProof/>
          <w:szCs w:val="22"/>
        </w:rPr>
      </w:pPr>
      <w:r w:rsidRPr="001F1BB5">
        <w:rPr>
          <w:noProof/>
        </w:rPr>
        <w:t>61.1460</w:t>
      </w:r>
      <w:r w:rsidR="00247E65" w:rsidRPr="001F1BB5">
        <w:rPr>
          <w:b/>
          <w:noProof/>
          <w:szCs w:val="22"/>
        </w:rPr>
        <w:tab/>
      </w:r>
      <w:r w:rsidRPr="001F1BB5">
        <w:rPr>
          <w:noProof/>
        </w:rPr>
        <w:t>Limitations on exercise of privileges of flight engineer examiner ratings—professional development</w:t>
      </w:r>
    </w:p>
    <w:p w14:paraId="778DD7CB" w14:textId="77831F3A" w:rsidR="00F55C85" w:rsidRPr="001F1BB5" w:rsidRDefault="00F55C85" w:rsidP="009E0BC9">
      <w:pPr>
        <w:pStyle w:val="TofSectsSection"/>
        <w:rPr>
          <w:b/>
          <w:noProof/>
          <w:szCs w:val="22"/>
        </w:rPr>
      </w:pPr>
      <w:r w:rsidRPr="001F1BB5">
        <w:rPr>
          <w:noProof/>
        </w:rPr>
        <w:t>61.1465</w:t>
      </w:r>
      <w:r w:rsidR="00247E65" w:rsidRPr="001F1BB5">
        <w:rPr>
          <w:b/>
          <w:noProof/>
          <w:szCs w:val="22"/>
        </w:rPr>
        <w:tab/>
      </w:r>
      <w:r w:rsidRPr="001F1BB5">
        <w:rPr>
          <w:noProof/>
        </w:rPr>
        <w:t>Limitations on exercise of privileges of flight engineer examiner ratings—recent experience</w:t>
      </w:r>
    </w:p>
    <w:p w14:paraId="179C75A5" w14:textId="6CE18C86" w:rsidR="00F55C85" w:rsidRPr="001F1BB5" w:rsidRDefault="00F55C85" w:rsidP="009E0BC9">
      <w:pPr>
        <w:pStyle w:val="TofSectsSection"/>
        <w:rPr>
          <w:b/>
          <w:noProof/>
          <w:szCs w:val="22"/>
        </w:rPr>
      </w:pPr>
      <w:r w:rsidRPr="001F1BB5">
        <w:rPr>
          <w:noProof/>
        </w:rPr>
        <w:t>61.1470</w:t>
      </w:r>
      <w:r w:rsidR="00247E65" w:rsidRPr="001F1BB5">
        <w:rPr>
          <w:b/>
          <w:noProof/>
          <w:szCs w:val="22"/>
        </w:rPr>
        <w:tab/>
      </w:r>
      <w:r w:rsidRPr="001F1BB5">
        <w:rPr>
          <w:noProof/>
        </w:rPr>
        <w:t>Limitations on exercise of privileges of flight engineer examiner ratings—examiner proficiency check</w:t>
      </w:r>
    </w:p>
    <w:p w14:paraId="6859E7D2" w14:textId="502B9310" w:rsidR="00F55C85" w:rsidRPr="001F1BB5" w:rsidRDefault="00F55C85" w:rsidP="009E0BC9">
      <w:pPr>
        <w:pStyle w:val="TofSectsSection"/>
        <w:rPr>
          <w:b/>
          <w:noProof/>
          <w:szCs w:val="22"/>
        </w:rPr>
      </w:pPr>
      <w:r w:rsidRPr="001F1BB5">
        <w:rPr>
          <w:noProof/>
        </w:rPr>
        <w:t>61.1475</w:t>
      </w:r>
      <w:r w:rsidR="00247E65" w:rsidRPr="001F1BB5">
        <w:rPr>
          <w:b/>
          <w:noProof/>
          <w:szCs w:val="22"/>
        </w:rPr>
        <w:tab/>
      </w:r>
      <w:r w:rsidRPr="001F1BB5">
        <w:rPr>
          <w:noProof/>
        </w:rPr>
        <w:t>Requirements for grant of flight engineer examiner ratings</w:t>
      </w:r>
    </w:p>
    <w:p w14:paraId="5C1F5BEC" w14:textId="097044E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61.Y.2</w:t>
      </w:r>
      <w:r w:rsidR="00351147" w:rsidRPr="001F1BB5">
        <w:rPr>
          <w:bCs/>
          <w:noProof/>
        </w:rPr>
        <w:t>—</w:t>
      </w:r>
      <w:r w:rsidRPr="001F1BB5">
        <w:rPr>
          <w:noProof/>
        </w:rPr>
        <w:t>Obligations of flight engineer examiners</w:t>
      </w:r>
    </w:p>
    <w:p w14:paraId="3A165782" w14:textId="7C1AD99B" w:rsidR="00F55C85" w:rsidRPr="001F1BB5" w:rsidRDefault="00F55C85" w:rsidP="009E0BC9">
      <w:pPr>
        <w:pStyle w:val="TofSectsSection"/>
        <w:rPr>
          <w:b/>
          <w:noProof/>
          <w:szCs w:val="22"/>
        </w:rPr>
      </w:pPr>
      <w:r w:rsidRPr="001F1BB5">
        <w:rPr>
          <w:noProof/>
        </w:rPr>
        <w:t>61.1480</w:t>
      </w:r>
      <w:r w:rsidR="00247E65" w:rsidRPr="001F1BB5">
        <w:rPr>
          <w:b/>
          <w:noProof/>
          <w:szCs w:val="22"/>
        </w:rPr>
        <w:tab/>
      </w:r>
      <w:r w:rsidRPr="001F1BB5">
        <w:rPr>
          <w:noProof/>
        </w:rPr>
        <w:t>Obligations of flight engineer examiners—flight tests: strict liability offences</w:t>
      </w:r>
    </w:p>
    <w:p w14:paraId="0627E9DA" w14:textId="022646A7" w:rsidR="00F55C85" w:rsidRPr="001F1BB5" w:rsidRDefault="00F55C85" w:rsidP="009E0BC9">
      <w:pPr>
        <w:pStyle w:val="TofSectsSection"/>
        <w:rPr>
          <w:b/>
          <w:noProof/>
          <w:szCs w:val="22"/>
        </w:rPr>
      </w:pPr>
      <w:r w:rsidRPr="001F1BB5">
        <w:rPr>
          <w:noProof/>
        </w:rPr>
        <w:t>61.1485</w:t>
      </w:r>
      <w:r w:rsidR="00247E65" w:rsidRPr="001F1BB5">
        <w:rPr>
          <w:b/>
          <w:noProof/>
          <w:szCs w:val="22"/>
        </w:rPr>
        <w:tab/>
      </w:r>
      <w:r w:rsidRPr="001F1BB5">
        <w:rPr>
          <w:noProof/>
        </w:rPr>
        <w:t>Obligations of flight engineer examiners—flight tests: other offences</w:t>
      </w:r>
    </w:p>
    <w:p w14:paraId="4442F895" w14:textId="3EE6F08E" w:rsidR="00F55C85" w:rsidRPr="001F1BB5" w:rsidRDefault="00F55C85" w:rsidP="009E0BC9">
      <w:pPr>
        <w:pStyle w:val="TofSectsSection"/>
        <w:rPr>
          <w:b/>
          <w:noProof/>
          <w:szCs w:val="22"/>
        </w:rPr>
      </w:pPr>
      <w:r w:rsidRPr="001F1BB5">
        <w:rPr>
          <w:noProof/>
        </w:rPr>
        <w:t>61.1490</w:t>
      </w:r>
      <w:r w:rsidR="00247E65" w:rsidRPr="001F1BB5">
        <w:rPr>
          <w:b/>
          <w:noProof/>
          <w:szCs w:val="22"/>
        </w:rPr>
        <w:tab/>
      </w:r>
      <w:r w:rsidRPr="001F1BB5">
        <w:rPr>
          <w:noProof/>
        </w:rPr>
        <w:t>Obligations of flight engineer examiners—proficiency checks</w:t>
      </w:r>
    </w:p>
    <w:p w14:paraId="5847424C" w14:textId="64EE4101" w:rsidR="00F55C85" w:rsidRPr="001F1BB5" w:rsidRDefault="00F55C85" w:rsidP="009E0BC9">
      <w:pPr>
        <w:pStyle w:val="TofSectsGroupHeading"/>
        <w:rPr>
          <w:rFonts w:ascii="Calibri" w:hAnsi="Calibri"/>
          <w:noProof/>
        </w:rPr>
      </w:pPr>
      <w:r w:rsidRPr="001F1BB5">
        <w:rPr>
          <w:noProof/>
        </w:rPr>
        <w:t>Division</w:t>
      </w:r>
      <w:r w:rsidR="00883E46" w:rsidRPr="001F1BB5">
        <w:rPr>
          <w:noProof/>
        </w:rPr>
        <w:t> </w:t>
      </w:r>
      <w:r w:rsidRPr="001F1BB5">
        <w:rPr>
          <w:noProof/>
        </w:rPr>
        <w:t>61.Y.3</w:t>
      </w:r>
      <w:r w:rsidR="00351147" w:rsidRPr="001F1BB5">
        <w:rPr>
          <w:bCs/>
          <w:noProof/>
        </w:rPr>
        <w:t>—</w:t>
      </w:r>
      <w:r w:rsidRPr="001F1BB5">
        <w:rPr>
          <w:noProof/>
        </w:rPr>
        <w:t>Privileges and requirements for grant of flight engineer examiner endorsements</w:t>
      </w:r>
    </w:p>
    <w:p w14:paraId="40C7331A" w14:textId="771734DB" w:rsidR="00F55C85" w:rsidRPr="001F1BB5" w:rsidRDefault="00F55C85" w:rsidP="009E0BC9">
      <w:pPr>
        <w:pStyle w:val="TofSectsSection"/>
        <w:rPr>
          <w:b/>
          <w:noProof/>
          <w:szCs w:val="22"/>
        </w:rPr>
      </w:pPr>
      <w:r w:rsidRPr="001F1BB5">
        <w:rPr>
          <w:noProof/>
        </w:rPr>
        <w:t>61.1495</w:t>
      </w:r>
      <w:r w:rsidR="00247E65" w:rsidRPr="001F1BB5">
        <w:rPr>
          <w:b/>
          <w:noProof/>
          <w:szCs w:val="22"/>
        </w:rPr>
        <w:tab/>
      </w:r>
      <w:r w:rsidRPr="001F1BB5">
        <w:rPr>
          <w:noProof/>
        </w:rPr>
        <w:t>Kinds of flight engineer examiner endorsement</w:t>
      </w:r>
    </w:p>
    <w:p w14:paraId="35004FF3" w14:textId="36C707B5" w:rsidR="00F55C85" w:rsidRPr="001F1BB5" w:rsidRDefault="00F55C85" w:rsidP="009E0BC9">
      <w:pPr>
        <w:pStyle w:val="TofSectsSection"/>
        <w:rPr>
          <w:b/>
          <w:noProof/>
          <w:szCs w:val="22"/>
        </w:rPr>
      </w:pPr>
      <w:r w:rsidRPr="001F1BB5">
        <w:rPr>
          <w:noProof/>
        </w:rPr>
        <w:t>61.1500</w:t>
      </w:r>
      <w:r w:rsidR="00247E65" w:rsidRPr="001F1BB5">
        <w:rPr>
          <w:b/>
          <w:noProof/>
          <w:szCs w:val="22"/>
        </w:rPr>
        <w:tab/>
      </w:r>
      <w:r w:rsidRPr="001F1BB5">
        <w:rPr>
          <w:noProof/>
        </w:rPr>
        <w:t>Privileges of flight engineer examiner endorsements</w:t>
      </w:r>
    </w:p>
    <w:p w14:paraId="6807FF82" w14:textId="12C0F063" w:rsidR="00F55C85" w:rsidRPr="001F1BB5" w:rsidRDefault="00F55C85" w:rsidP="009E0BC9">
      <w:pPr>
        <w:pStyle w:val="TofSectsSection"/>
        <w:rPr>
          <w:b/>
          <w:noProof/>
          <w:szCs w:val="22"/>
        </w:rPr>
      </w:pPr>
      <w:r w:rsidRPr="001F1BB5">
        <w:rPr>
          <w:noProof/>
        </w:rPr>
        <w:t>61.1505</w:t>
      </w:r>
      <w:r w:rsidR="00247E65" w:rsidRPr="001F1BB5">
        <w:rPr>
          <w:b/>
          <w:noProof/>
          <w:szCs w:val="22"/>
        </w:rPr>
        <w:tab/>
      </w:r>
      <w:r w:rsidRPr="001F1BB5">
        <w:rPr>
          <w:noProof/>
        </w:rPr>
        <w:t>Requirements for grant of flight engineer examiner endorsements</w:t>
      </w:r>
    </w:p>
    <w:p w14:paraId="15E1FD17" w14:textId="53ED956E" w:rsidR="00F55C85" w:rsidRPr="001F1BB5" w:rsidRDefault="006E0FAF" w:rsidP="009E0BC9">
      <w:pPr>
        <w:pStyle w:val="TofSectsGroupHeading"/>
        <w:rPr>
          <w:rFonts w:ascii="Calibri" w:hAnsi="Calibri"/>
          <w:noProof/>
        </w:rPr>
      </w:pPr>
      <w:r w:rsidRPr="001F1BB5">
        <w:rPr>
          <w:noProof/>
        </w:rPr>
        <w:t>Subpart 6</w:t>
      </w:r>
      <w:r w:rsidR="00F55C85" w:rsidRPr="001F1BB5">
        <w:rPr>
          <w:noProof/>
        </w:rPr>
        <w:t>1.Z</w:t>
      </w:r>
      <w:r w:rsidR="00351147" w:rsidRPr="001F1BB5">
        <w:rPr>
          <w:bCs/>
          <w:noProof/>
        </w:rPr>
        <w:t>—</w:t>
      </w:r>
      <w:r w:rsidR="00F55C85" w:rsidRPr="001F1BB5">
        <w:rPr>
          <w:noProof/>
        </w:rPr>
        <w:t>Glider pilot licences</w:t>
      </w:r>
    </w:p>
    <w:p w14:paraId="19B70D2F" w14:textId="447D1D18" w:rsidR="00F55C85" w:rsidRPr="001F1BB5" w:rsidRDefault="00F55C85" w:rsidP="009E0BC9">
      <w:pPr>
        <w:pStyle w:val="TofSectsSection"/>
        <w:rPr>
          <w:b/>
          <w:noProof/>
          <w:szCs w:val="22"/>
        </w:rPr>
      </w:pPr>
      <w:r w:rsidRPr="001F1BB5">
        <w:rPr>
          <w:noProof/>
        </w:rPr>
        <w:t>61.1510</w:t>
      </w:r>
      <w:r w:rsidR="00247E65" w:rsidRPr="001F1BB5">
        <w:rPr>
          <w:b/>
          <w:noProof/>
          <w:szCs w:val="22"/>
        </w:rPr>
        <w:tab/>
      </w:r>
      <w:r w:rsidRPr="001F1BB5">
        <w:rPr>
          <w:noProof/>
        </w:rPr>
        <w:t>Privileges of glider pilot licences</w:t>
      </w:r>
    </w:p>
    <w:p w14:paraId="1E8195E6" w14:textId="29504740" w:rsidR="00F55C85" w:rsidRPr="001F1BB5" w:rsidRDefault="00F55C85" w:rsidP="009E0BC9">
      <w:pPr>
        <w:pStyle w:val="TofSectsSection"/>
        <w:rPr>
          <w:b/>
          <w:noProof/>
          <w:szCs w:val="22"/>
        </w:rPr>
      </w:pPr>
      <w:r w:rsidRPr="001F1BB5">
        <w:rPr>
          <w:noProof/>
        </w:rPr>
        <w:t>61.1515</w:t>
      </w:r>
      <w:r w:rsidR="00247E65" w:rsidRPr="001F1BB5">
        <w:rPr>
          <w:b/>
          <w:noProof/>
          <w:szCs w:val="22"/>
        </w:rPr>
        <w:tab/>
      </w:r>
      <w:r w:rsidRPr="001F1BB5">
        <w:rPr>
          <w:noProof/>
        </w:rPr>
        <w:t>Limitations on exercise of privileges of glider pilot licences—general</w:t>
      </w:r>
    </w:p>
    <w:p w14:paraId="6C605984" w14:textId="73A9B8F3" w:rsidR="00F55C85" w:rsidRPr="001F1BB5" w:rsidRDefault="00F55C85" w:rsidP="009E0BC9">
      <w:pPr>
        <w:pStyle w:val="TofSectsSection"/>
        <w:rPr>
          <w:b/>
          <w:noProof/>
          <w:szCs w:val="22"/>
        </w:rPr>
      </w:pPr>
      <w:r w:rsidRPr="001F1BB5">
        <w:rPr>
          <w:noProof/>
        </w:rPr>
        <w:t>61.1520</w:t>
      </w:r>
      <w:r w:rsidR="00247E65" w:rsidRPr="001F1BB5">
        <w:rPr>
          <w:b/>
          <w:noProof/>
          <w:szCs w:val="22"/>
        </w:rPr>
        <w:tab/>
      </w:r>
      <w:r w:rsidRPr="001F1BB5">
        <w:rPr>
          <w:noProof/>
        </w:rPr>
        <w:t>Limitations on exercise of privileges of glider pilot licences—recent experience</w:t>
      </w:r>
    </w:p>
    <w:p w14:paraId="4757094D" w14:textId="3375C20F" w:rsidR="00F55C85" w:rsidRPr="001F1BB5" w:rsidRDefault="00F55C85" w:rsidP="009E0BC9">
      <w:pPr>
        <w:pStyle w:val="TofSectsSection"/>
        <w:rPr>
          <w:b/>
          <w:noProof/>
          <w:szCs w:val="22"/>
        </w:rPr>
      </w:pPr>
      <w:r w:rsidRPr="001F1BB5">
        <w:rPr>
          <w:noProof/>
        </w:rPr>
        <w:t>61.1525</w:t>
      </w:r>
      <w:r w:rsidR="00247E65" w:rsidRPr="001F1BB5">
        <w:rPr>
          <w:b/>
          <w:noProof/>
          <w:szCs w:val="22"/>
        </w:rPr>
        <w:tab/>
      </w:r>
      <w:r w:rsidRPr="001F1BB5">
        <w:rPr>
          <w:noProof/>
        </w:rPr>
        <w:t>Limitations on exercise of privileges of glider pilot licences—flight review</w:t>
      </w:r>
    </w:p>
    <w:p w14:paraId="710C9B79" w14:textId="42C871C1" w:rsidR="00F55C85" w:rsidRPr="001F1BB5" w:rsidRDefault="00F55C85" w:rsidP="009E0BC9">
      <w:pPr>
        <w:pStyle w:val="TofSectsSection"/>
        <w:rPr>
          <w:b/>
          <w:noProof/>
          <w:szCs w:val="22"/>
        </w:rPr>
      </w:pPr>
      <w:r w:rsidRPr="001F1BB5">
        <w:rPr>
          <w:noProof/>
        </w:rPr>
        <w:t>61.1530</w:t>
      </w:r>
      <w:r w:rsidR="00247E65" w:rsidRPr="001F1BB5">
        <w:rPr>
          <w:b/>
          <w:noProof/>
          <w:szCs w:val="22"/>
        </w:rPr>
        <w:tab/>
      </w:r>
      <w:r w:rsidRPr="001F1BB5">
        <w:rPr>
          <w:noProof/>
        </w:rPr>
        <w:t>Limitations on exercise of privileges of glider pilot licences—medical certificates</w:t>
      </w:r>
    </w:p>
    <w:p w14:paraId="0BB55C42" w14:textId="65589899" w:rsidR="00F55C85" w:rsidRPr="001F1BB5" w:rsidRDefault="00F55C85" w:rsidP="009E0BC9">
      <w:pPr>
        <w:pStyle w:val="TofSectsSection"/>
        <w:rPr>
          <w:b/>
          <w:noProof/>
          <w:szCs w:val="22"/>
        </w:rPr>
      </w:pPr>
      <w:r w:rsidRPr="001F1BB5">
        <w:rPr>
          <w:noProof/>
        </w:rPr>
        <w:t>61.1535</w:t>
      </w:r>
      <w:r w:rsidR="00247E65" w:rsidRPr="001F1BB5">
        <w:rPr>
          <w:b/>
          <w:noProof/>
          <w:szCs w:val="22"/>
        </w:rPr>
        <w:tab/>
      </w:r>
      <w:r w:rsidRPr="001F1BB5">
        <w:rPr>
          <w:noProof/>
        </w:rPr>
        <w:t>Limitations on exercise of privileges of glider pilot licences—carriage of documents</w:t>
      </w:r>
    </w:p>
    <w:p w14:paraId="47A107A6" w14:textId="2A8A371B" w:rsidR="00F55C85" w:rsidRPr="001F1BB5" w:rsidRDefault="00F55C85" w:rsidP="009E0BC9">
      <w:pPr>
        <w:pStyle w:val="TofSectsSection"/>
        <w:rPr>
          <w:b/>
          <w:noProof/>
          <w:szCs w:val="22"/>
        </w:rPr>
      </w:pPr>
      <w:r w:rsidRPr="001F1BB5">
        <w:rPr>
          <w:noProof/>
        </w:rPr>
        <w:t>61.1540</w:t>
      </w:r>
      <w:r w:rsidR="00247E65" w:rsidRPr="001F1BB5">
        <w:rPr>
          <w:b/>
          <w:noProof/>
          <w:szCs w:val="22"/>
        </w:rPr>
        <w:tab/>
      </w:r>
      <w:r w:rsidRPr="001F1BB5">
        <w:rPr>
          <w:noProof/>
        </w:rPr>
        <w:t>Requirements for grant of glider pilot licences</w:t>
      </w:r>
    </w:p>
    <w:p w14:paraId="74601221" w14:textId="77777777" w:rsidR="009B43B9" w:rsidRPr="001F1BB5" w:rsidRDefault="009B43B9" w:rsidP="009E0BC9">
      <w:pPr>
        <w:sectPr w:rsidR="009B43B9" w:rsidRPr="001F1BB5" w:rsidSect="00800EC3">
          <w:headerReference w:type="even" r:id="rId64"/>
          <w:headerReference w:type="default" r:id="rId65"/>
          <w:footerReference w:type="even" r:id="rId66"/>
          <w:footerReference w:type="default" r:id="rId67"/>
          <w:headerReference w:type="first" r:id="rId68"/>
          <w:footerReference w:type="first" r:id="rId69"/>
          <w:pgSz w:w="11907" w:h="16839"/>
          <w:pgMar w:top="2325" w:right="1797" w:bottom="1440" w:left="1797" w:header="720" w:footer="709" w:gutter="0"/>
          <w:cols w:space="708"/>
          <w:docGrid w:linePitch="360"/>
        </w:sectPr>
      </w:pPr>
    </w:p>
    <w:p w14:paraId="54304B25" w14:textId="49694C36" w:rsidR="004535E5" w:rsidRPr="001F1BB5" w:rsidRDefault="006E0FAF" w:rsidP="009E0BC9">
      <w:pPr>
        <w:pStyle w:val="SubPartCASA"/>
        <w:pageBreakBefore/>
        <w:outlineLvl w:val="9"/>
      </w:pPr>
      <w:bookmarkStart w:id="122" w:name="_Toc106696608"/>
      <w:r w:rsidRPr="001F1BB5">
        <w:rPr>
          <w:rStyle w:val="CharSubPartNoCASA"/>
        </w:rPr>
        <w:lastRenderedPageBreak/>
        <w:t>Subpart 6</w:t>
      </w:r>
      <w:r w:rsidR="004535E5" w:rsidRPr="001F1BB5">
        <w:rPr>
          <w:rStyle w:val="CharSubPartNoCASA"/>
        </w:rPr>
        <w:t>1.A</w:t>
      </w:r>
      <w:r w:rsidR="004535E5" w:rsidRPr="001F1BB5">
        <w:t>—</w:t>
      </w:r>
      <w:r w:rsidR="004535E5" w:rsidRPr="001F1BB5">
        <w:rPr>
          <w:rStyle w:val="CharSubPartTextCASA"/>
        </w:rPr>
        <w:t>Preliminary</w:t>
      </w:r>
      <w:bookmarkEnd w:id="122"/>
    </w:p>
    <w:p w14:paraId="69C010D4" w14:textId="061A092C" w:rsidR="00F55C85" w:rsidRPr="001F1BB5" w:rsidRDefault="00F55C85" w:rsidP="009E0BC9">
      <w:pPr>
        <w:pStyle w:val="ActHead3"/>
      </w:pPr>
      <w:bookmarkStart w:id="123" w:name="_Toc106696609"/>
      <w:r w:rsidRPr="001F1BB5">
        <w:rPr>
          <w:rStyle w:val="CharDivNo"/>
        </w:rPr>
        <w:t>Division</w:t>
      </w:r>
      <w:r w:rsidR="00883E46" w:rsidRPr="001F1BB5">
        <w:rPr>
          <w:rStyle w:val="CharDivNo"/>
        </w:rPr>
        <w:t> </w:t>
      </w:r>
      <w:r w:rsidRPr="001F1BB5">
        <w:rPr>
          <w:rStyle w:val="CharDivNo"/>
        </w:rPr>
        <w:t>61.A.1</w:t>
      </w:r>
      <w:r w:rsidRPr="001F1BB5">
        <w:t>—</w:t>
      </w:r>
      <w:r w:rsidRPr="001F1BB5">
        <w:rPr>
          <w:rStyle w:val="CharDivText"/>
        </w:rPr>
        <w:t>General</w:t>
      </w:r>
      <w:bookmarkEnd w:id="123"/>
    </w:p>
    <w:p w14:paraId="08527839" w14:textId="07533C50" w:rsidR="00F55C85" w:rsidRPr="001F1BB5" w:rsidRDefault="00F55C85" w:rsidP="009E0BC9">
      <w:pPr>
        <w:pStyle w:val="ActHead5"/>
      </w:pPr>
      <w:bookmarkStart w:id="124" w:name="_Toc106696610"/>
      <w:r w:rsidRPr="001F1BB5">
        <w:rPr>
          <w:rStyle w:val="CharSectno"/>
        </w:rPr>
        <w:t>61.005</w:t>
      </w:r>
      <w:r w:rsidRPr="001F1BB5">
        <w:t xml:space="preserve">  What Part</w:t>
      </w:r>
      <w:r w:rsidR="00883E46" w:rsidRPr="001F1BB5">
        <w:t> </w:t>
      </w:r>
      <w:r w:rsidRPr="001F1BB5">
        <w:t>61 is about</w:t>
      </w:r>
      <w:bookmarkEnd w:id="124"/>
    </w:p>
    <w:p w14:paraId="5EDAE910" w14:textId="77777777" w:rsidR="00F55C85" w:rsidRPr="001F1BB5" w:rsidRDefault="00F55C85" w:rsidP="009E0BC9">
      <w:pPr>
        <w:pStyle w:val="subsection"/>
      </w:pPr>
      <w:r w:rsidRPr="001F1BB5">
        <w:tab/>
        <w:t>(1)</w:t>
      </w:r>
      <w:r w:rsidRPr="001F1BB5">
        <w:tab/>
        <w:t>This Part sets out the licensing scheme for pilots and flight engineers of registered aircraft.</w:t>
      </w:r>
    </w:p>
    <w:p w14:paraId="0F2BFA29" w14:textId="210C6167" w:rsidR="00F55C85" w:rsidRPr="001F1BB5" w:rsidRDefault="00F55C85" w:rsidP="009E0BC9">
      <w:pPr>
        <w:pStyle w:val="subsection"/>
      </w:pPr>
      <w:r w:rsidRPr="001F1BB5">
        <w:tab/>
        <w:t>(2)</w:t>
      </w:r>
      <w:r w:rsidRPr="001F1BB5">
        <w:tab/>
      </w:r>
      <w:r w:rsidR="006E0FAF" w:rsidRPr="001F1BB5">
        <w:t>Subpart 6</w:t>
      </w:r>
      <w:r w:rsidRPr="001F1BB5">
        <w:t>1.A sets out:</w:t>
      </w:r>
    </w:p>
    <w:p w14:paraId="2528A73A" w14:textId="77777777" w:rsidR="00F55C85" w:rsidRPr="001F1BB5" w:rsidRDefault="00F55C85" w:rsidP="009E0BC9">
      <w:pPr>
        <w:pStyle w:val="paragraph"/>
      </w:pPr>
      <w:r w:rsidRPr="001F1BB5">
        <w:tab/>
        <w:t>(a)</w:t>
      </w:r>
      <w:r w:rsidRPr="001F1BB5">
        <w:tab/>
        <w:t>preliminary matters; and</w:t>
      </w:r>
    </w:p>
    <w:p w14:paraId="23A4159E" w14:textId="77777777" w:rsidR="00F55C85" w:rsidRPr="001F1BB5" w:rsidRDefault="00F55C85" w:rsidP="009E0BC9">
      <w:pPr>
        <w:pStyle w:val="paragraph"/>
      </w:pPr>
      <w:r w:rsidRPr="001F1BB5">
        <w:tab/>
        <w:t>(b)</w:t>
      </w:r>
      <w:r w:rsidRPr="001F1BB5">
        <w:tab/>
        <w:t>when a flight crew licence, rating or endorsement is not required.</w:t>
      </w:r>
    </w:p>
    <w:p w14:paraId="68DE150E" w14:textId="1B68F095" w:rsidR="00F55C85" w:rsidRPr="001F1BB5" w:rsidRDefault="00F55C85" w:rsidP="009E0BC9">
      <w:pPr>
        <w:pStyle w:val="subsection"/>
      </w:pPr>
      <w:r w:rsidRPr="001F1BB5">
        <w:tab/>
        <w:t>(3)</w:t>
      </w:r>
      <w:r w:rsidRPr="001F1BB5">
        <w:tab/>
      </w:r>
      <w:r w:rsidR="006E0FAF" w:rsidRPr="001F1BB5">
        <w:t>Subpart 6</w:t>
      </w:r>
      <w:r w:rsidRPr="001F1BB5">
        <w:t>1.B sets out:</w:t>
      </w:r>
    </w:p>
    <w:p w14:paraId="2ADA9EF1" w14:textId="77777777" w:rsidR="00F55C85" w:rsidRPr="001F1BB5" w:rsidRDefault="00F55C85" w:rsidP="009E0BC9">
      <w:pPr>
        <w:pStyle w:val="paragraph"/>
      </w:pPr>
      <w:r w:rsidRPr="001F1BB5">
        <w:tab/>
        <w:t>(a)</w:t>
      </w:r>
      <w:r w:rsidRPr="001F1BB5">
        <w:tab/>
        <w:t>the general requirements for the grant of a flight crew licence, rating or endorsement; and</w:t>
      </w:r>
    </w:p>
    <w:p w14:paraId="201049C3" w14:textId="77777777" w:rsidR="00F55C85" w:rsidRPr="001F1BB5" w:rsidRDefault="00F55C85" w:rsidP="009E0BC9">
      <w:pPr>
        <w:pStyle w:val="paragraph"/>
      </w:pPr>
      <w:r w:rsidRPr="001F1BB5">
        <w:tab/>
        <w:t>(b)</w:t>
      </w:r>
      <w:r w:rsidRPr="001F1BB5">
        <w:tab/>
        <w:t>the requirements for the grant of a flight crew licence, rating or endorsement in recognition of an overseas or military qualification.</w:t>
      </w:r>
    </w:p>
    <w:p w14:paraId="2BEA78E3" w14:textId="1383BB75" w:rsidR="00F55C85" w:rsidRPr="001F1BB5" w:rsidRDefault="00F55C85" w:rsidP="009E0BC9">
      <w:pPr>
        <w:pStyle w:val="notetext"/>
      </w:pPr>
      <w:r w:rsidRPr="001F1BB5">
        <w:t>Note:</w:t>
      </w:r>
      <w:r w:rsidRPr="001F1BB5">
        <w:tab/>
        <w:t xml:space="preserve">A reference to a flight crew licence includes a glider pilot licence: see the definition of </w:t>
      </w:r>
      <w:r w:rsidRPr="001F1BB5">
        <w:rPr>
          <w:b/>
          <w:i/>
        </w:rPr>
        <w:t>flight crew licence</w:t>
      </w:r>
      <w:r w:rsidRPr="001F1BB5">
        <w:t xml:space="preserve"> in regulation</w:t>
      </w:r>
      <w:r w:rsidR="00883E46" w:rsidRPr="001F1BB5">
        <w:t> </w:t>
      </w:r>
      <w:r w:rsidRPr="001F1BB5">
        <w:t>61.010.</w:t>
      </w:r>
    </w:p>
    <w:p w14:paraId="5D2C5509" w14:textId="3CAF169D" w:rsidR="00F55C85" w:rsidRPr="001F1BB5" w:rsidRDefault="00F55C85" w:rsidP="009E0BC9">
      <w:pPr>
        <w:pStyle w:val="subsection"/>
      </w:pPr>
      <w:r w:rsidRPr="001F1BB5">
        <w:tab/>
        <w:t>(4)</w:t>
      </w:r>
      <w:r w:rsidRPr="001F1BB5">
        <w:tab/>
      </w:r>
      <w:r w:rsidR="006E0FAF" w:rsidRPr="001F1BB5">
        <w:t>Subpart 6</w:t>
      </w:r>
      <w:r w:rsidRPr="001F1BB5">
        <w:t>1.C sets out rules relating to a certificate of validation of an overseas qualification, including:</w:t>
      </w:r>
    </w:p>
    <w:p w14:paraId="08C7196F" w14:textId="77777777" w:rsidR="00F55C85" w:rsidRPr="001F1BB5" w:rsidRDefault="00F55C85" w:rsidP="009E0BC9">
      <w:pPr>
        <w:pStyle w:val="paragraph"/>
      </w:pPr>
      <w:r w:rsidRPr="001F1BB5">
        <w:tab/>
        <w:t>(a)</w:t>
      </w:r>
      <w:r w:rsidRPr="001F1BB5">
        <w:tab/>
        <w:t>requirements for the grant of a certificate of validation; and</w:t>
      </w:r>
    </w:p>
    <w:p w14:paraId="59275EA9" w14:textId="77777777" w:rsidR="00F55C85" w:rsidRPr="001F1BB5" w:rsidRDefault="00F55C85" w:rsidP="009E0BC9">
      <w:pPr>
        <w:pStyle w:val="paragraph"/>
      </w:pPr>
      <w:r w:rsidRPr="001F1BB5">
        <w:tab/>
        <w:t>(b)</w:t>
      </w:r>
      <w:r w:rsidRPr="001F1BB5">
        <w:tab/>
        <w:t>the effect of a certificate of validation.</w:t>
      </w:r>
    </w:p>
    <w:p w14:paraId="56676118" w14:textId="2F479577" w:rsidR="00F55C85" w:rsidRPr="001F1BB5" w:rsidRDefault="00F55C85" w:rsidP="009E0BC9">
      <w:pPr>
        <w:pStyle w:val="subsection"/>
      </w:pPr>
      <w:r w:rsidRPr="001F1BB5">
        <w:tab/>
        <w:t>(5)</w:t>
      </w:r>
      <w:r w:rsidRPr="001F1BB5">
        <w:tab/>
      </w:r>
      <w:r w:rsidR="006E0FAF" w:rsidRPr="001F1BB5">
        <w:t>Subpart 6</w:t>
      </w:r>
      <w:r w:rsidRPr="001F1BB5">
        <w:t>1.D sets out obligations that apply to all holders of flight crew licences, ratings and endorsements.</w:t>
      </w:r>
    </w:p>
    <w:p w14:paraId="5704BE8B" w14:textId="225F0283" w:rsidR="00F55C85" w:rsidRPr="001F1BB5" w:rsidRDefault="00F55C85" w:rsidP="009E0BC9">
      <w:pPr>
        <w:pStyle w:val="subsection"/>
      </w:pPr>
      <w:r w:rsidRPr="001F1BB5">
        <w:tab/>
        <w:t>(6)</w:t>
      </w:r>
      <w:r w:rsidRPr="001F1BB5">
        <w:tab/>
      </w:r>
      <w:r w:rsidR="006E0FAF" w:rsidRPr="001F1BB5">
        <w:t>Subpart 6</w:t>
      </w:r>
      <w:r w:rsidRPr="001F1BB5">
        <w:t>1.E:</w:t>
      </w:r>
    </w:p>
    <w:p w14:paraId="6C0EB8C1" w14:textId="77777777" w:rsidR="00F55C85" w:rsidRPr="001F1BB5" w:rsidRDefault="00F55C85" w:rsidP="009E0BC9">
      <w:pPr>
        <w:pStyle w:val="paragraph"/>
      </w:pPr>
      <w:r w:rsidRPr="001F1BB5">
        <w:tab/>
        <w:t>(a)</w:t>
      </w:r>
      <w:r w:rsidRPr="001F1BB5">
        <w:tab/>
        <w:t>sets out limitations that apply to the exercise of the privileges of all pilot licences; and</w:t>
      </w:r>
    </w:p>
    <w:p w14:paraId="0BD2B14A" w14:textId="77777777" w:rsidR="00F55C85" w:rsidRPr="001F1BB5" w:rsidRDefault="00F55C85" w:rsidP="009E0BC9">
      <w:pPr>
        <w:pStyle w:val="paragraph"/>
      </w:pPr>
      <w:r w:rsidRPr="001F1BB5">
        <w:tab/>
        <w:t>(b)</w:t>
      </w:r>
      <w:r w:rsidRPr="001F1BB5">
        <w:tab/>
        <w:t>provides for the authorisations to taxi an aircraft and to operate an aircraft radio.</w:t>
      </w:r>
    </w:p>
    <w:p w14:paraId="2CE80A06" w14:textId="0A5891C4" w:rsidR="00F55C85" w:rsidRPr="001F1BB5" w:rsidRDefault="00F55C85" w:rsidP="009E0BC9">
      <w:pPr>
        <w:pStyle w:val="notetext"/>
      </w:pPr>
      <w:r w:rsidRPr="001F1BB5">
        <w:t>Note:</w:t>
      </w:r>
      <w:r w:rsidRPr="001F1BB5">
        <w:tab/>
        <w:t xml:space="preserve">A reference to a pilot licence does not include a glider pilot licence: see the definition of </w:t>
      </w:r>
      <w:r w:rsidRPr="001F1BB5">
        <w:rPr>
          <w:b/>
          <w:i/>
        </w:rPr>
        <w:t>pilot licence</w:t>
      </w:r>
      <w:r w:rsidRPr="001F1BB5">
        <w:t xml:space="preserve"> in regulation</w:t>
      </w:r>
      <w:r w:rsidR="00883E46" w:rsidRPr="001F1BB5">
        <w:t> </w:t>
      </w:r>
      <w:r w:rsidRPr="001F1BB5">
        <w:t>61.010.</w:t>
      </w:r>
    </w:p>
    <w:p w14:paraId="5CD54D1D" w14:textId="06B02A60" w:rsidR="00F55C85" w:rsidRPr="001F1BB5" w:rsidRDefault="00F55C85" w:rsidP="009E0BC9">
      <w:pPr>
        <w:pStyle w:val="subsection"/>
      </w:pPr>
      <w:r w:rsidRPr="001F1BB5">
        <w:tab/>
        <w:t>(7)</w:t>
      </w:r>
      <w:r w:rsidRPr="001F1BB5">
        <w:tab/>
      </w:r>
      <w:r w:rsidR="006E0FAF" w:rsidRPr="001F1BB5">
        <w:t>Subparts 6</w:t>
      </w:r>
      <w:r w:rsidR="00E2364F" w:rsidRPr="001F1BB5">
        <w:t>1.G</w:t>
      </w:r>
      <w:r w:rsidRPr="001F1BB5">
        <w:t xml:space="preserve"> to 61.K make particular provision for each kind of pilot licence, including:</w:t>
      </w:r>
    </w:p>
    <w:p w14:paraId="7DFC2F91" w14:textId="77777777" w:rsidR="00F55C85" w:rsidRPr="001F1BB5" w:rsidRDefault="00F55C85" w:rsidP="009E0BC9">
      <w:pPr>
        <w:pStyle w:val="paragraph"/>
      </w:pPr>
      <w:r w:rsidRPr="001F1BB5">
        <w:tab/>
        <w:t>(a)</w:t>
      </w:r>
      <w:r w:rsidRPr="001F1BB5">
        <w:tab/>
        <w:t>the privileges of the licence; and</w:t>
      </w:r>
    </w:p>
    <w:p w14:paraId="4EB9CC4E" w14:textId="77777777" w:rsidR="00F55C85" w:rsidRPr="001F1BB5" w:rsidRDefault="00F55C85" w:rsidP="009E0BC9">
      <w:pPr>
        <w:pStyle w:val="paragraph"/>
      </w:pPr>
      <w:r w:rsidRPr="001F1BB5">
        <w:tab/>
        <w:t>(b)</w:t>
      </w:r>
      <w:r w:rsidRPr="001F1BB5">
        <w:tab/>
        <w:t>limitations on the exercise of the privileges; and</w:t>
      </w:r>
    </w:p>
    <w:p w14:paraId="48DFA520" w14:textId="77777777" w:rsidR="00F55C85" w:rsidRPr="001F1BB5" w:rsidRDefault="00F55C85" w:rsidP="009E0BC9">
      <w:pPr>
        <w:pStyle w:val="paragraph"/>
      </w:pPr>
      <w:r w:rsidRPr="001F1BB5">
        <w:tab/>
        <w:t>(c)</w:t>
      </w:r>
      <w:r w:rsidRPr="001F1BB5">
        <w:tab/>
        <w:t>the requirements for the grant of the licence.</w:t>
      </w:r>
    </w:p>
    <w:p w14:paraId="46CE9FD4" w14:textId="1FBEB867" w:rsidR="00F55C85" w:rsidRPr="001F1BB5" w:rsidRDefault="00F55C85" w:rsidP="009E0BC9">
      <w:pPr>
        <w:pStyle w:val="subsection"/>
      </w:pPr>
      <w:r w:rsidRPr="001F1BB5">
        <w:tab/>
        <w:t>(8)</w:t>
      </w:r>
      <w:r w:rsidRPr="001F1BB5">
        <w:tab/>
      </w:r>
      <w:r w:rsidR="006E0FAF" w:rsidRPr="001F1BB5">
        <w:t>Subparts 6</w:t>
      </w:r>
      <w:r w:rsidRPr="001F1BB5">
        <w:t>1.L to 61.U provide for ratings and endorsements on pilot licences, setting out:</w:t>
      </w:r>
    </w:p>
    <w:p w14:paraId="7FD674BC" w14:textId="77777777" w:rsidR="00F55C85" w:rsidRPr="001F1BB5" w:rsidRDefault="00F55C85" w:rsidP="009E0BC9">
      <w:pPr>
        <w:pStyle w:val="paragraph"/>
      </w:pPr>
      <w:r w:rsidRPr="001F1BB5">
        <w:tab/>
        <w:t>(a)</w:t>
      </w:r>
      <w:r w:rsidRPr="001F1BB5">
        <w:tab/>
        <w:t>the privileges of each rating or endorsement; and</w:t>
      </w:r>
    </w:p>
    <w:p w14:paraId="61493FA3" w14:textId="77777777" w:rsidR="00F55C85" w:rsidRPr="001F1BB5" w:rsidRDefault="00F55C85" w:rsidP="009E0BC9">
      <w:pPr>
        <w:pStyle w:val="paragraph"/>
      </w:pPr>
      <w:r w:rsidRPr="001F1BB5">
        <w:lastRenderedPageBreak/>
        <w:tab/>
        <w:t>(b)</w:t>
      </w:r>
      <w:r w:rsidRPr="001F1BB5">
        <w:tab/>
        <w:t>limitations on the exercise of the privileges of the rating or endorsement; and</w:t>
      </w:r>
    </w:p>
    <w:p w14:paraId="521B4D45" w14:textId="77777777" w:rsidR="00F55C85" w:rsidRPr="001F1BB5" w:rsidRDefault="00F55C85" w:rsidP="009E0BC9">
      <w:pPr>
        <w:pStyle w:val="paragraph"/>
      </w:pPr>
      <w:r w:rsidRPr="001F1BB5">
        <w:tab/>
        <w:t>(c)</w:t>
      </w:r>
      <w:r w:rsidRPr="001F1BB5">
        <w:tab/>
        <w:t>the requirements for the grant of the rating or endorsement; and</w:t>
      </w:r>
    </w:p>
    <w:p w14:paraId="7C702FF9" w14:textId="77777777" w:rsidR="00F55C85" w:rsidRPr="001F1BB5" w:rsidRDefault="00F55C85" w:rsidP="009E0BC9">
      <w:pPr>
        <w:pStyle w:val="paragraph"/>
      </w:pPr>
      <w:r w:rsidRPr="001F1BB5">
        <w:tab/>
        <w:t>(d)</w:t>
      </w:r>
      <w:r w:rsidRPr="001F1BB5">
        <w:tab/>
        <w:t>for the flight instructor, simulator instructor and flight examiner ratings—obligations that apply to the holder of the rating.</w:t>
      </w:r>
    </w:p>
    <w:p w14:paraId="76ED507A" w14:textId="26431B42" w:rsidR="00F55C85" w:rsidRPr="001F1BB5" w:rsidRDefault="00F55C85" w:rsidP="009E0BC9">
      <w:pPr>
        <w:pStyle w:val="subsection"/>
      </w:pPr>
      <w:r w:rsidRPr="001F1BB5">
        <w:tab/>
        <w:t>(9)</w:t>
      </w:r>
      <w:r w:rsidRPr="001F1BB5">
        <w:tab/>
      </w:r>
      <w:r w:rsidR="006E0FAF" w:rsidRPr="001F1BB5">
        <w:t>Subparts 6</w:t>
      </w:r>
      <w:r w:rsidRPr="001F1BB5">
        <w:t>1.V to 61.Y provide for flight engineer licences, and ratings and endorsements on flight engineer licences.</w:t>
      </w:r>
    </w:p>
    <w:p w14:paraId="09353D41" w14:textId="640E335C" w:rsidR="00F55C85" w:rsidRPr="001F1BB5" w:rsidRDefault="00F55C85" w:rsidP="009E0BC9">
      <w:pPr>
        <w:pStyle w:val="subsection"/>
      </w:pPr>
      <w:r w:rsidRPr="001F1BB5">
        <w:tab/>
        <w:t>(10)</w:t>
      </w:r>
      <w:r w:rsidRPr="001F1BB5">
        <w:tab/>
      </w:r>
      <w:r w:rsidR="006E0FAF" w:rsidRPr="001F1BB5">
        <w:t>Subpart 6</w:t>
      </w:r>
      <w:r w:rsidRPr="001F1BB5">
        <w:t>1.Z makes particular provision for glider pilot licences.</w:t>
      </w:r>
    </w:p>
    <w:p w14:paraId="52FED5A9" w14:textId="6833F915" w:rsidR="00E2364F" w:rsidRPr="001F1BB5" w:rsidRDefault="00E2364F" w:rsidP="009E0BC9">
      <w:pPr>
        <w:pStyle w:val="ActHead5"/>
      </w:pPr>
      <w:bookmarkStart w:id="125" w:name="_Toc106696611"/>
      <w:r w:rsidRPr="001F1BB5">
        <w:rPr>
          <w:rStyle w:val="CharSectno"/>
        </w:rPr>
        <w:t>61.007</w:t>
      </w:r>
      <w:r w:rsidRPr="001F1BB5">
        <w:t xml:space="preserve">  Application of Part</w:t>
      </w:r>
      <w:r w:rsidR="00883E46" w:rsidRPr="001F1BB5">
        <w:t> </w:t>
      </w:r>
      <w:r w:rsidRPr="001F1BB5">
        <w:t>61</w:t>
      </w:r>
      <w:bookmarkEnd w:id="125"/>
    </w:p>
    <w:p w14:paraId="15578CE3" w14:textId="77777777" w:rsidR="00E2364F" w:rsidRPr="001F1BB5" w:rsidRDefault="00E2364F" w:rsidP="009E0BC9">
      <w:pPr>
        <w:pStyle w:val="subsection"/>
      </w:pPr>
      <w:r w:rsidRPr="001F1BB5">
        <w:tab/>
        <w:t>(1)</w:t>
      </w:r>
      <w:r w:rsidRPr="001F1BB5">
        <w:tab/>
        <w:t>This Part applies to flight in a registered aircraft of any of the following categories:</w:t>
      </w:r>
    </w:p>
    <w:p w14:paraId="5AC4A7CC" w14:textId="77777777" w:rsidR="00E2364F" w:rsidRPr="001F1BB5" w:rsidRDefault="00E2364F" w:rsidP="009E0BC9">
      <w:pPr>
        <w:pStyle w:val="paragraph"/>
      </w:pPr>
      <w:r w:rsidRPr="001F1BB5">
        <w:tab/>
        <w:t>(a)</w:t>
      </w:r>
      <w:r w:rsidRPr="001F1BB5">
        <w:tab/>
        <w:t>aeroplane;</w:t>
      </w:r>
    </w:p>
    <w:p w14:paraId="456613F4" w14:textId="77777777" w:rsidR="00E2364F" w:rsidRPr="001F1BB5" w:rsidRDefault="00E2364F" w:rsidP="009E0BC9">
      <w:pPr>
        <w:pStyle w:val="paragraph"/>
      </w:pPr>
      <w:r w:rsidRPr="001F1BB5">
        <w:tab/>
        <w:t>(b)</w:t>
      </w:r>
      <w:r w:rsidRPr="001F1BB5">
        <w:tab/>
        <w:t>helicopter;</w:t>
      </w:r>
    </w:p>
    <w:p w14:paraId="78183F1E" w14:textId="3474DF87" w:rsidR="00E2364F" w:rsidRPr="001F1BB5" w:rsidRDefault="00E2364F" w:rsidP="009E0BC9">
      <w:pPr>
        <w:pStyle w:val="paragraph"/>
      </w:pPr>
      <w:r w:rsidRPr="001F1BB5">
        <w:tab/>
        <w:t>(c)</w:t>
      </w:r>
      <w:r w:rsidRPr="001F1BB5">
        <w:tab/>
        <w:t>powered</w:t>
      </w:r>
      <w:r w:rsidR="004D54F8">
        <w:noBreakHyphen/>
      </w:r>
      <w:r w:rsidRPr="001F1BB5">
        <w:t>lift aircraft;</w:t>
      </w:r>
    </w:p>
    <w:p w14:paraId="553A6D0A" w14:textId="77777777" w:rsidR="00E2364F" w:rsidRPr="001F1BB5" w:rsidRDefault="00E2364F" w:rsidP="009E0BC9">
      <w:pPr>
        <w:pStyle w:val="paragraph"/>
      </w:pPr>
      <w:r w:rsidRPr="001F1BB5">
        <w:tab/>
        <w:t>(d)</w:t>
      </w:r>
      <w:r w:rsidRPr="001F1BB5">
        <w:tab/>
        <w:t>gyroplane;</w:t>
      </w:r>
    </w:p>
    <w:p w14:paraId="3D75FE50" w14:textId="77777777" w:rsidR="00E2364F" w:rsidRPr="001F1BB5" w:rsidRDefault="00E2364F" w:rsidP="009E0BC9">
      <w:pPr>
        <w:pStyle w:val="paragraph"/>
      </w:pPr>
      <w:r w:rsidRPr="001F1BB5">
        <w:tab/>
        <w:t>(e)</w:t>
      </w:r>
      <w:r w:rsidRPr="001F1BB5">
        <w:tab/>
        <w:t>airship.</w:t>
      </w:r>
    </w:p>
    <w:p w14:paraId="72AA0931" w14:textId="23897E30" w:rsidR="00E2364F" w:rsidRPr="001F1BB5" w:rsidRDefault="00E2364F" w:rsidP="009E0BC9">
      <w:pPr>
        <w:pStyle w:val="subsection"/>
      </w:pPr>
      <w:r w:rsidRPr="001F1BB5">
        <w:tab/>
        <w:t>(2)</w:t>
      </w:r>
      <w:r w:rsidRPr="001F1BB5">
        <w:tab/>
        <w:t xml:space="preserve">The Part applies also to flight in a </w:t>
      </w:r>
      <w:r w:rsidR="00171105" w:rsidRPr="001F1BB5">
        <w:t>glider that is a registered sailplane</w:t>
      </w:r>
      <w:r w:rsidRPr="001F1BB5">
        <w:t>.</w:t>
      </w:r>
    </w:p>
    <w:p w14:paraId="5A7B8D80" w14:textId="48015609" w:rsidR="00F55C85" w:rsidRPr="001F1BB5" w:rsidRDefault="00F55C85" w:rsidP="009E0BC9">
      <w:pPr>
        <w:pStyle w:val="ActHead5"/>
      </w:pPr>
      <w:bookmarkStart w:id="126" w:name="_Toc106696612"/>
      <w:r w:rsidRPr="001F1BB5">
        <w:rPr>
          <w:rStyle w:val="CharSectno"/>
        </w:rPr>
        <w:t>61.010</w:t>
      </w:r>
      <w:r w:rsidRPr="001F1BB5">
        <w:t xml:space="preserve">  Definitions for Part</w:t>
      </w:r>
      <w:r w:rsidR="00883E46" w:rsidRPr="001F1BB5">
        <w:t> </w:t>
      </w:r>
      <w:r w:rsidRPr="001F1BB5">
        <w:t>61</w:t>
      </w:r>
      <w:bookmarkEnd w:id="126"/>
    </w:p>
    <w:p w14:paraId="50F04BC1" w14:textId="77777777" w:rsidR="00F55C85" w:rsidRPr="001F1BB5" w:rsidRDefault="00F55C85" w:rsidP="009E0BC9">
      <w:pPr>
        <w:pStyle w:val="subsection"/>
      </w:pPr>
      <w:r w:rsidRPr="001F1BB5">
        <w:tab/>
      </w:r>
      <w:r w:rsidRPr="001F1BB5">
        <w:tab/>
        <w:t>In this Part:</w:t>
      </w:r>
    </w:p>
    <w:p w14:paraId="2D97064D" w14:textId="77777777" w:rsidR="00F55C85" w:rsidRPr="001F1BB5" w:rsidRDefault="00F55C85" w:rsidP="009E0BC9">
      <w:pPr>
        <w:pStyle w:val="Definition"/>
      </w:pPr>
      <w:r w:rsidRPr="001F1BB5">
        <w:rPr>
          <w:b/>
          <w:i/>
        </w:rPr>
        <w:t xml:space="preserve">aerial application endorsement </w:t>
      </w:r>
      <w:r w:rsidRPr="001F1BB5">
        <w:t>means an endorsement mentioned in column 1 of table 61.1120.</w:t>
      </w:r>
    </w:p>
    <w:p w14:paraId="15D993FD" w14:textId="77777777" w:rsidR="00F55C85" w:rsidRPr="001F1BB5" w:rsidRDefault="00F55C85" w:rsidP="009E0BC9">
      <w:pPr>
        <w:pStyle w:val="Definition"/>
      </w:pPr>
      <w:r w:rsidRPr="001F1BB5">
        <w:rPr>
          <w:b/>
          <w:i/>
        </w:rPr>
        <w:t>aerial application operation</w:t>
      </w:r>
      <w:r w:rsidRPr="001F1BB5">
        <w:t xml:space="preserve"> means a flight that is carried out by an aircraft to apply application material.</w:t>
      </w:r>
    </w:p>
    <w:p w14:paraId="570F067C" w14:textId="38116AF8" w:rsidR="00F55C85" w:rsidRPr="001F1BB5" w:rsidRDefault="00F55C85" w:rsidP="009E0BC9">
      <w:pPr>
        <w:pStyle w:val="Definition"/>
      </w:pPr>
      <w:r w:rsidRPr="001F1BB5">
        <w:rPr>
          <w:b/>
          <w:i/>
        </w:rPr>
        <w:t xml:space="preserve">aerial application proficiency check </w:t>
      </w:r>
      <w:r w:rsidRPr="001F1BB5">
        <w:t>means an assessment</w:t>
      </w:r>
      <w:r w:rsidRPr="001F1BB5">
        <w:rPr>
          <w:bCs/>
          <w:iCs/>
        </w:rPr>
        <w:t>, against the standards mentioned in the Part</w:t>
      </w:r>
      <w:r w:rsidR="00883E46" w:rsidRPr="001F1BB5">
        <w:rPr>
          <w:bCs/>
          <w:iCs/>
        </w:rPr>
        <w:t> </w:t>
      </w:r>
      <w:r w:rsidRPr="001F1BB5">
        <w:rPr>
          <w:bCs/>
          <w:iCs/>
        </w:rPr>
        <w:t xml:space="preserve">61 Manual of Standards, </w:t>
      </w:r>
      <w:r w:rsidRPr="001F1BB5">
        <w:t>of a pilot’s competency to exercise the privileges of an aerial application rating.</w:t>
      </w:r>
    </w:p>
    <w:p w14:paraId="76789803" w14:textId="5DF00830" w:rsidR="00F55C85" w:rsidRPr="001F1BB5" w:rsidRDefault="00F55C85" w:rsidP="009E0BC9">
      <w:pPr>
        <w:pStyle w:val="Definition"/>
      </w:pPr>
      <w:r w:rsidRPr="001F1BB5">
        <w:rPr>
          <w:b/>
          <w:i/>
        </w:rPr>
        <w:t>aeronautical experience</w:t>
      </w:r>
      <w:r w:rsidRPr="001F1BB5">
        <w:t>: see regulation</w:t>
      </w:r>
      <w:r w:rsidR="00883E46" w:rsidRPr="001F1BB5">
        <w:t> </w:t>
      </w:r>
      <w:r w:rsidRPr="001F1BB5">
        <w:t>61.075.</w:t>
      </w:r>
    </w:p>
    <w:p w14:paraId="0B6CAA8C" w14:textId="5B6270D3" w:rsidR="00F55C85" w:rsidRPr="001F1BB5" w:rsidRDefault="00F55C85" w:rsidP="009E0BC9">
      <w:pPr>
        <w:pStyle w:val="Definition"/>
      </w:pPr>
      <w:r w:rsidRPr="001F1BB5">
        <w:rPr>
          <w:b/>
          <w:i/>
        </w:rPr>
        <w:t>aeronautical knowledge examination</w:t>
      </w:r>
      <w:r w:rsidRPr="001F1BB5">
        <w:t>, for a flight crew licence, rating or endorsement, means an examination set under regulation</w:t>
      </w:r>
      <w:r w:rsidR="00883E46" w:rsidRPr="001F1BB5">
        <w:t> </w:t>
      </w:r>
      <w:r w:rsidRPr="001F1BB5">
        <w:t>61.215 for the grant of the licence, rating or endorsement.</w:t>
      </w:r>
    </w:p>
    <w:p w14:paraId="62D76F49" w14:textId="12E8A63D" w:rsidR="00F55C85" w:rsidRPr="001F1BB5" w:rsidRDefault="00F55C85" w:rsidP="009E0BC9">
      <w:pPr>
        <w:pStyle w:val="Definition"/>
        <w:rPr>
          <w:bCs/>
          <w:iCs/>
        </w:rPr>
      </w:pPr>
      <w:r w:rsidRPr="001F1BB5">
        <w:rPr>
          <w:b/>
          <w:bCs/>
          <w:i/>
          <w:iCs/>
        </w:rPr>
        <w:t>aeroplane</w:t>
      </w:r>
      <w:r w:rsidRPr="001F1BB5">
        <w:rPr>
          <w:bCs/>
          <w:iCs/>
        </w:rPr>
        <w:t>: see regulation</w:t>
      </w:r>
      <w:r w:rsidR="00883E46" w:rsidRPr="001F1BB5">
        <w:rPr>
          <w:bCs/>
          <w:iCs/>
        </w:rPr>
        <w:t> </w:t>
      </w:r>
      <w:r w:rsidRPr="001F1BB5">
        <w:rPr>
          <w:bCs/>
          <w:iCs/>
        </w:rPr>
        <w:t>61.025.</w:t>
      </w:r>
    </w:p>
    <w:p w14:paraId="7DD526B9" w14:textId="2758D751" w:rsidR="00F55C85" w:rsidRPr="001F1BB5" w:rsidRDefault="00F55C85" w:rsidP="009E0BC9">
      <w:pPr>
        <w:pStyle w:val="Definition"/>
        <w:rPr>
          <w:bCs/>
          <w:iCs/>
        </w:rPr>
      </w:pPr>
      <w:r w:rsidRPr="001F1BB5">
        <w:rPr>
          <w:b/>
          <w:bCs/>
          <w:i/>
          <w:iCs/>
        </w:rPr>
        <w:t>approved course of professional development</w:t>
      </w:r>
      <w:r w:rsidRPr="001F1BB5">
        <w:rPr>
          <w:bCs/>
          <w:iCs/>
        </w:rPr>
        <w:t>, for a provision of this Part, means a course of professional development for which the provider holds an approval under regulation</w:t>
      </w:r>
      <w:r w:rsidR="00883E46" w:rsidRPr="001F1BB5">
        <w:rPr>
          <w:bCs/>
          <w:iCs/>
        </w:rPr>
        <w:t> </w:t>
      </w:r>
      <w:r w:rsidRPr="001F1BB5">
        <w:rPr>
          <w:bCs/>
          <w:iCs/>
        </w:rPr>
        <w:t>61.040 for the provision.</w:t>
      </w:r>
    </w:p>
    <w:p w14:paraId="753B73ED" w14:textId="77777777" w:rsidR="00F55C85" w:rsidRPr="001F1BB5" w:rsidRDefault="00F55C85" w:rsidP="009E0BC9">
      <w:pPr>
        <w:pStyle w:val="Definition"/>
      </w:pPr>
      <w:r w:rsidRPr="001F1BB5">
        <w:rPr>
          <w:b/>
          <w:bCs/>
          <w:i/>
          <w:iCs/>
        </w:rPr>
        <w:t>approved course of training</w:t>
      </w:r>
      <w:r w:rsidRPr="001F1BB5">
        <w:t>, for a provision of this Part, means a course of training:</w:t>
      </w:r>
    </w:p>
    <w:p w14:paraId="04DB3A85" w14:textId="0AC7ED51" w:rsidR="00F55C85" w:rsidRPr="001F1BB5" w:rsidRDefault="00F55C85" w:rsidP="009E0BC9">
      <w:pPr>
        <w:pStyle w:val="paragraph"/>
      </w:pPr>
      <w:r w:rsidRPr="001F1BB5">
        <w:lastRenderedPageBreak/>
        <w:tab/>
        <w:t>(a)</w:t>
      </w:r>
      <w:r w:rsidRPr="001F1BB5">
        <w:tab/>
      </w:r>
      <w:r w:rsidRPr="001F1BB5">
        <w:rPr>
          <w:bCs/>
          <w:iCs/>
        </w:rPr>
        <w:t xml:space="preserve">for which the provider holds an approval </w:t>
      </w:r>
      <w:r w:rsidRPr="001F1BB5">
        <w:t>under regulation</w:t>
      </w:r>
      <w:r w:rsidR="00883E46" w:rsidRPr="001F1BB5">
        <w:t> </w:t>
      </w:r>
      <w:r w:rsidRPr="001F1BB5">
        <w:t>61.040 for the provision; or</w:t>
      </w:r>
    </w:p>
    <w:p w14:paraId="6960B7B0" w14:textId="06A92591" w:rsidR="00F55C85" w:rsidRPr="001F1BB5" w:rsidRDefault="00F55C85" w:rsidP="009E0BC9">
      <w:pPr>
        <w:pStyle w:val="paragraph"/>
      </w:pPr>
      <w:r w:rsidRPr="001F1BB5">
        <w:tab/>
        <w:t>(b)</w:t>
      </w:r>
      <w:r w:rsidRPr="001F1BB5">
        <w:tab/>
        <w:t>that a Part</w:t>
      </w:r>
      <w:r w:rsidR="00883E46" w:rsidRPr="001F1BB5">
        <w:t> </w:t>
      </w:r>
      <w:r w:rsidRPr="001F1BB5">
        <w:t>141 or 142 operator is authorised to conduct; or</w:t>
      </w:r>
    </w:p>
    <w:p w14:paraId="3E73BDB2" w14:textId="4BAB2E73" w:rsidR="00F55C85" w:rsidRPr="001F1BB5" w:rsidRDefault="00F55C85" w:rsidP="009E0BC9">
      <w:pPr>
        <w:pStyle w:val="paragraph"/>
      </w:pPr>
      <w:r w:rsidRPr="001F1BB5">
        <w:tab/>
        <w:t>(c)</w:t>
      </w:r>
      <w:r w:rsidRPr="001F1BB5">
        <w:tab/>
        <w:t>that a person holds an approval under regulation</w:t>
      </w:r>
      <w:r w:rsidR="00883E46" w:rsidRPr="001F1BB5">
        <w:t> </w:t>
      </w:r>
      <w:r w:rsidRPr="001F1BB5">
        <w:t>141.035 or 142.040 to conduct.</w:t>
      </w:r>
    </w:p>
    <w:p w14:paraId="5158A11C" w14:textId="77777777" w:rsidR="00F55C85" w:rsidRPr="001F1BB5" w:rsidRDefault="00F55C85" w:rsidP="009E0BC9">
      <w:pPr>
        <w:pStyle w:val="Definition"/>
      </w:pPr>
      <w:r w:rsidRPr="001F1BB5">
        <w:rPr>
          <w:b/>
          <w:bCs/>
          <w:i/>
          <w:iCs/>
        </w:rPr>
        <w:t>approved flight simulation training device</w:t>
      </w:r>
      <w:r w:rsidRPr="001F1BB5">
        <w:rPr>
          <w:bCs/>
          <w:iCs/>
        </w:rPr>
        <w:t xml:space="preserve">: </w:t>
      </w:r>
      <w:r w:rsidRPr="001F1BB5">
        <w:t xml:space="preserve">a flight simulation training device is an </w:t>
      </w:r>
      <w:r w:rsidRPr="001F1BB5">
        <w:rPr>
          <w:b/>
          <w:i/>
        </w:rPr>
        <w:t>approved flight simulation training device</w:t>
      </w:r>
      <w:r w:rsidRPr="001F1BB5">
        <w:t xml:space="preserve"> for a purpose if:</w:t>
      </w:r>
    </w:p>
    <w:p w14:paraId="7E0F9A33" w14:textId="4E16A6A0" w:rsidR="007151E4" w:rsidRPr="001F1BB5" w:rsidRDefault="007151E4" w:rsidP="009E0BC9">
      <w:pPr>
        <w:pStyle w:val="paragraph"/>
      </w:pPr>
      <w:r w:rsidRPr="001F1BB5">
        <w:tab/>
        <w:t>(a)</w:t>
      </w:r>
      <w:r w:rsidRPr="001F1BB5">
        <w:tab/>
        <w:t>a Part</w:t>
      </w:r>
      <w:r w:rsidR="00883E46" w:rsidRPr="001F1BB5">
        <w:t> </w:t>
      </w:r>
      <w:r w:rsidRPr="001F1BB5">
        <w:t>141 operator’s operations manual, or a Part</w:t>
      </w:r>
      <w:r w:rsidR="00883E46" w:rsidRPr="001F1BB5">
        <w:t> </w:t>
      </w:r>
      <w:r w:rsidRPr="001F1BB5">
        <w:t>142 operator’s exposition, states that the device may be used for the purpose; or</w:t>
      </w:r>
    </w:p>
    <w:p w14:paraId="63AB1312" w14:textId="51772FB0" w:rsidR="00F55C85" w:rsidRPr="001F1BB5" w:rsidRDefault="00F55C85" w:rsidP="009E0BC9">
      <w:pPr>
        <w:pStyle w:val="paragraph"/>
      </w:pPr>
      <w:r w:rsidRPr="001F1BB5">
        <w:tab/>
        <w:t>(b)</w:t>
      </w:r>
      <w:r w:rsidRPr="001F1BB5">
        <w:tab/>
        <w:t>the operator of the device holds an approval under regulation</w:t>
      </w:r>
      <w:r w:rsidR="00883E46" w:rsidRPr="001F1BB5">
        <w:t> </w:t>
      </w:r>
      <w:r w:rsidRPr="001F1BB5">
        <w:t xml:space="preserve">60.055 </w:t>
      </w:r>
      <w:r w:rsidR="00E2364F" w:rsidRPr="001F1BB5">
        <w:t xml:space="preserve">or 61.040 </w:t>
      </w:r>
      <w:r w:rsidRPr="001F1BB5">
        <w:t xml:space="preserve">to use the </w:t>
      </w:r>
      <w:r w:rsidRPr="001F1BB5">
        <w:rPr>
          <w:bCs/>
          <w:iCs/>
        </w:rPr>
        <w:t>device for the purpose</w:t>
      </w:r>
      <w:r w:rsidRPr="001F1BB5">
        <w:t>; or</w:t>
      </w:r>
    </w:p>
    <w:p w14:paraId="35078F1A" w14:textId="77777777" w:rsidR="00F55C85" w:rsidRPr="001F1BB5" w:rsidRDefault="00F55C85" w:rsidP="009E0BC9">
      <w:pPr>
        <w:pStyle w:val="paragraph"/>
      </w:pPr>
      <w:r w:rsidRPr="001F1BB5">
        <w:tab/>
        <w:t>(c)</w:t>
      </w:r>
      <w:r w:rsidRPr="001F1BB5">
        <w:tab/>
        <w:t>the device is:</w:t>
      </w:r>
    </w:p>
    <w:p w14:paraId="7E09B20E" w14:textId="77777777" w:rsidR="00F55C85" w:rsidRPr="001F1BB5" w:rsidRDefault="00F55C85" w:rsidP="009E0BC9">
      <w:pPr>
        <w:pStyle w:val="paragraphsub"/>
      </w:pPr>
      <w:r w:rsidRPr="001F1BB5">
        <w:tab/>
        <w:t>(i)</w:t>
      </w:r>
      <w:r w:rsidRPr="001F1BB5">
        <w:tab/>
        <w:t>qualified (however described) by the national aviation authority of a recognised foreign State; and</w:t>
      </w:r>
    </w:p>
    <w:p w14:paraId="47776365" w14:textId="6EFBC98F" w:rsidR="000C57D6" w:rsidRPr="001F1BB5" w:rsidRDefault="000C57D6" w:rsidP="009E0BC9">
      <w:pPr>
        <w:pStyle w:val="paragraphsub"/>
      </w:pPr>
      <w:r w:rsidRPr="001F1BB5">
        <w:tab/>
        <w:t>(ii)</w:t>
      </w:r>
      <w:r w:rsidRPr="001F1BB5">
        <w:tab/>
        <w:t>approved for the purpose by the national aviation authority.</w:t>
      </w:r>
    </w:p>
    <w:p w14:paraId="1AB52F99" w14:textId="4A61CAFD" w:rsidR="00F55C85" w:rsidRPr="001F1BB5" w:rsidRDefault="00F55C85" w:rsidP="009E0BC9">
      <w:pPr>
        <w:pStyle w:val="Definition"/>
      </w:pPr>
      <w:r w:rsidRPr="001F1BB5">
        <w:rPr>
          <w:b/>
          <w:bCs/>
          <w:i/>
          <w:iCs/>
        </w:rPr>
        <w:t>approved flight simulator</w:t>
      </w:r>
      <w:r w:rsidRPr="001F1BB5">
        <w:rPr>
          <w:bCs/>
          <w:iCs/>
        </w:rPr>
        <w:t xml:space="preserve">: </w:t>
      </w:r>
      <w:r w:rsidRPr="001F1BB5">
        <w:t xml:space="preserve">a flight simulator is an </w:t>
      </w:r>
      <w:r w:rsidRPr="001F1BB5">
        <w:rPr>
          <w:b/>
          <w:i/>
        </w:rPr>
        <w:t>approved flight simulator</w:t>
      </w:r>
      <w:r w:rsidRPr="001F1BB5">
        <w:t xml:space="preserve"> for a purpose if:</w:t>
      </w:r>
    </w:p>
    <w:p w14:paraId="157AF76A" w14:textId="087947B6" w:rsidR="007151E4" w:rsidRPr="001F1BB5" w:rsidRDefault="007151E4" w:rsidP="009E0BC9">
      <w:pPr>
        <w:pStyle w:val="paragraph"/>
      </w:pPr>
      <w:r w:rsidRPr="001F1BB5">
        <w:tab/>
        <w:t>(a)</w:t>
      </w:r>
      <w:r w:rsidRPr="001F1BB5">
        <w:tab/>
        <w:t>a Part</w:t>
      </w:r>
      <w:r w:rsidR="00883E46" w:rsidRPr="001F1BB5">
        <w:t> </w:t>
      </w:r>
      <w:r w:rsidRPr="001F1BB5">
        <w:t>141 operator’s operations manual, or a Part</w:t>
      </w:r>
      <w:r w:rsidR="00883E46" w:rsidRPr="001F1BB5">
        <w:t> </w:t>
      </w:r>
      <w:r w:rsidRPr="001F1BB5">
        <w:t>142 operator’s exposition, states that the simulator may be used for the purpose; or</w:t>
      </w:r>
    </w:p>
    <w:p w14:paraId="0CFE1F15" w14:textId="12765F0E" w:rsidR="00F55C85" w:rsidRPr="001F1BB5" w:rsidRDefault="00F55C85" w:rsidP="009E0BC9">
      <w:pPr>
        <w:pStyle w:val="paragraph"/>
      </w:pPr>
      <w:r w:rsidRPr="001F1BB5">
        <w:tab/>
        <w:t>(b)</w:t>
      </w:r>
      <w:r w:rsidRPr="001F1BB5">
        <w:tab/>
        <w:t>the operator of the simulator holds an approval under regulation</w:t>
      </w:r>
      <w:r w:rsidR="00883E46" w:rsidRPr="001F1BB5">
        <w:t> </w:t>
      </w:r>
      <w:r w:rsidRPr="001F1BB5">
        <w:t xml:space="preserve">60.055 to use the </w:t>
      </w:r>
      <w:r w:rsidRPr="001F1BB5">
        <w:rPr>
          <w:bCs/>
          <w:iCs/>
        </w:rPr>
        <w:t>simulator for the purpose</w:t>
      </w:r>
      <w:r w:rsidRPr="001F1BB5">
        <w:t>; or</w:t>
      </w:r>
    </w:p>
    <w:p w14:paraId="0BFB2613" w14:textId="77777777" w:rsidR="00F55C85" w:rsidRPr="001F1BB5" w:rsidRDefault="00F55C85" w:rsidP="009E0BC9">
      <w:pPr>
        <w:pStyle w:val="paragraph"/>
      </w:pPr>
      <w:r w:rsidRPr="001F1BB5">
        <w:tab/>
        <w:t>(c)</w:t>
      </w:r>
      <w:r w:rsidRPr="001F1BB5">
        <w:tab/>
        <w:t>the simulator is:</w:t>
      </w:r>
    </w:p>
    <w:p w14:paraId="3CF05848" w14:textId="77777777" w:rsidR="00F55C85" w:rsidRPr="001F1BB5" w:rsidRDefault="00F55C85" w:rsidP="009E0BC9">
      <w:pPr>
        <w:pStyle w:val="paragraphsub"/>
      </w:pPr>
      <w:r w:rsidRPr="001F1BB5">
        <w:tab/>
        <w:t>(i)</w:t>
      </w:r>
      <w:r w:rsidRPr="001F1BB5">
        <w:tab/>
        <w:t>qualified (however described) by the national aviation authority of a recognised foreign State; and</w:t>
      </w:r>
    </w:p>
    <w:p w14:paraId="33FC0A24" w14:textId="77777777" w:rsidR="000C57D6" w:rsidRPr="001F1BB5" w:rsidRDefault="000C57D6" w:rsidP="009E0BC9">
      <w:pPr>
        <w:pStyle w:val="paragraphsub"/>
      </w:pPr>
      <w:r w:rsidRPr="001F1BB5">
        <w:tab/>
        <w:t>(ii)</w:t>
      </w:r>
      <w:r w:rsidRPr="001F1BB5">
        <w:tab/>
        <w:t>approved for the purpose by the national aviation authority.</w:t>
      </w:r>
    </w:p>
    <w:p w14:paraId="64F08B18" w14:textId="77777777" w:rsidR="00F55C85" w:rsidRPr="001F1BB5" w:rsidRDefault="00F55C85" w:rsidP="009E0BC9">
      <w:pPr>
        <w:pStyle w:val="Definition"/>
      </w:pPr>
      <w:r w:rsidRPr="001F1BB5">
        <w:rPr>
          <w:b/>
          <w:bCs/>
          <w:i/>
          <w:iCs/>
        </w:rPr>
        <w:t>associated</w:t>
      </w:r>
      <w:r w:rsidRPr="001F1BB5">
        <w:rPr>
          <w:bCs/>
          <w:iCs/>
        </w:rPr>
        <w:t xml:space="preserve">: </w:t>
      </w:r>
      <w:r w:rsidRPr="001F1BB5">
        <w:t xml:space="preserve">an aircraft category rating is </w:t>
      </w:r>
      <w:r w:rsidRPr="001F1BB5">
        <w:rPr>
          <w:b/>
          <w:i/>
        </w:rPr>
        <w:t>associated</w:t>
      </w:r>
      <w:r w:rsidRPr="001F1BB5">
        <w:t xml:space="preserve"> with a pilot licence if:</w:t>
      </w:r>
    </w:p>
    <w:p w14:paraId="7B1501E4" w14:textId="77777777" w:rsidR="00F55C85" w:rsidRPr="001F1BB5" w:rsidRDefault="00F55C85" w:rsidP="009E0BC9">
      <w:pPr>
        <w:pStyle w:val="paragraph"/>
      </w:pPr>
      <w:r w:rsidRPr="001F1BB5">
        <w:tab/>
        <w:t>(a)</w:t>
      </w:r>
      <w:r w:rsidRPr="001F1BB5">
        <w:tab/>
        <w:t>for an application for the pilot licence—the application includes an application for the rating; or</w:t>
      </w:r>
    </w:p>
    <w:p w14:paraId="6FF6706D" w14:textId="77777777" w:rsidR="00F55C85" w:rsidRPr="001F1BB5" w:rsidRDefault="00F55C85" w:rsidP="009E0BC9">
      <w:pPr>
        <w:pStyle w:val="paragraph"/>
        <w:rPr>
          <w:bCs/>
          <w:iCs/>
        </w:rPr>
      </w:pPr>
      <w:r w:rsidRPr="001F1BB5">
        <w:tab/>
        <w:t>(b)</w:t>
      </w:r>
      <w:r w:rsidRPr="001F1BB5">
        <w:tab/>
        <w:t>in any other case—the rating was granted on the basis of the applicant having met the requirements for the grant of the pilot licence with the rating</w:t>
      </w:r>
      <w:r w:rsidRPr="001F1BB5">
        <w:rPr>
          <w:bCs/>
          <w:iCs/>
        </w:rPr>
        <w:t>.</w:t>
      </w:r>
    </w:p>
    <w:p w14:paraId="5C43F550" w14:textId="68B55843" w:rsidR="00F55C85" w:rsidRPr="001F1BB5" w:rsidRDefault="00F55C85" w:rsidP="009E0BC9">
      <w:pPr>
        <w:pStyle w:val="notetext"/>
      </w:pPr>
      <w:r w:rsidRPr="001F1BB5">
        <w:t>Note:</w:t>
      </w:r>
      <w:r w:rsidRPr="001F1BB5">
        <w:tab/>
        <w:t>An aircraft category rating has effect only for the pilot licence with which it is associated: see regulation</w:t>
      </w:r>
      <w:r w:rsidR="00883E46" w:rsidRPr="001F1BB5">
        <w:t> </w:t>
      </w:r>
      <w:r w:rsidRPr="001F1BB5">
        <w:t>61.725.</w:t>
      </w:r>
    </w:p>
    <w:p w14:paraId="3626F7AC" w14:textId="1D3F8CB7" w:rsidR="00F55C85" w:rsidRPr="001F1BB5" w:rsidRDefault="00F55C85" w:rsidP="009E0BC9">
      <w:pPr>
        <w:pStyle w:val="Definition"/>
      </w:pPr>
      <w:r w:rsidRPr="001F1BB5">
        <w:rPr>
          <w:b/>
          <w:bCs/>
          <w:i/>
          <w:iCs/>
        </w:rPr>
        <w:t>aviation English language proficiency assessment</w:t>
      </w:r>
      <w:r w:rsidRPr="001F1BB5">
        <w:rPr>
          <w:bCs/>
          <w:iCs/>
        </w:rPr>
        <w:t xml:space="preserve"> means an aviation English language proficiency assessment conducted under regulation</w:t>
      </w:r>
      <w:r w:rsidR="00883E46" w:rsidRPr="001F1BB5">
        <w:rPr>
          <w:bCs/>
          <w:iCs/>
        </w:rPr>
        <w:t> </w:t>
      </w:r>
      <w:r w:rsidRPr="001F1BB5">
        <w:rPr>
          <w:bCs/>
          <w:iCs/>
        </w:rPr>
        <w:t>61.255.</w:t>
      </w:r>
    </w:p>
    <w:p w14:paraId="0FF853C2" w14:textId="44F87CA6" w:rsidR="00F55C85" w:rsidRPr="001F1BB5" w:rsidRDefault="00F55C85" w:rsidP="009E0BC9">
      <w:pPr>
        <w:pStyle w:val="Definition"/>
      </w:pPr>
      <w:r w:rsidRPr="001F1BB5">
        <w:rPr>
          <w:b/>
          <w:i/>
        </w:rPr>
        <w:t>aviation English language proficiency assessor</w:t>
      </w:r>
      <w:r w:rsidRPr="001F1BB5">
        <w:t xml:space="preserve"> means the holder of an approval under regulation</w:t>
      </w:r>
      <w:r w:rsidR="00883E46" w:rsidRPr="001F1BB5">
        <w:t> </w:t>
      </w:r>
      <w:r w:rsidRPr="001F1BB5">
        <w:t>61.270 to conduct an aviation English language proficiency assessment.</w:t>
      </w:r>
    </w:p>
    <w:p w14:paraId="6AA7F13D" w14:textId="77777777" w:rsidR="000C57D6" w:rsidRPr="001F1BB5" w:rsidRDefault="000C57D6" w:rsidP="009E0BC9">
      <w:pPr>
        <w:pStyle w:val="Definition"/>
      </w:pPr>
      <w:r w:rsidRPr="001F1BB5">
        <w:rPr>
          <w:b/>
          <w:i/>
        </w:rPr>
        <w:t>azimuth guidance operation</w:t>
      </w:r>
      <w:r w:rsidRPr="001F1BB5">
        <w:t xml:space="preserve"> means an instrument approach operation using azimuth bearings for lateral navigation guidance.</w:t>
      </w:r>
    </w:p>
    <w:p w14:paraId="244E660E" w14:textId="2D5F09C4" w:rsidR="007151E4" w:rsidRPr="001F1BB5" w:rsidRDefault="007151E4" w:rsidP="009E0BC9">
      <w:pPr>
        <w:pStyle w:val="Definition"/>
      </w:pPr>
      <w:r w:rsidRPr="001F1BB5">
        <w:rPr>
          <w:b/>
          <w:i/>
        </w:rPr>
        <w:lastRenderedPageBreak/>
        <w:t>basic instrument flight training</w:t>
      </w:r>
      <w:r w:rsidRPr="001F1BB5">
        <w:t xml:space="preserve"> means flight training in the units of competency for instrument flight mentioned in the Part</w:t>
      </w:r>
      <w:r w:rsidR="00883E46" w:rsidRPr="001F1BB5">
        <w:t> </w:t>
      </w:r>
      <w:r w:rsidRPr="001F1BB5">
        <w:t>61 Manual of Standards for the grant of a private pilot licence or commercial pilot licence.</w:t>
      </w:r>
    </w:p>
    <w:p w14:paraId="7B65C115" w14:textId="3AF0C245" w:rsidR="00F55C85" w:rsidRPr="001F1BB5" w:rsidRDefault="00F55C85" w:rsidP="009E0BC9">
      <w:pPr>
        <w:pStyle w:val="Definition"/>
      </w:pPr>
      <w:r w:rsidRPr="001F1BB5">
        <w:rPr>
          <w:b/>
          <w:i/>
        </w:rPr>
        <w:t xml:space="preserve">category </w:t>
      </w:r>
      <w:r w:rsidRPr="001F1BB5">
        <w:t>of aircraft: see regulation</w:t>
      </w:r>
      <w:r w:rsidR="00883E46" w:rsidRPr="001F1BB5">
        <w:t> </w:t>
      </w:r>
      <w:r w:rsidRPr="001F1BB5">
        <w:t>61.015.</w:t>
      </w:r>
    </w:p>
    <w:p w14:paraId="09AD37BF" w14:textId="77777777" w:rsidR="00F55C85" w:rsidRPr="001F1BB5" w:rsidRDefault="00F55C85" w:rsidP="009E0BC9">
      <w:pPr>
        <w:pStyle w:val="Definition"/>
      </w:pPr>
      <w:r w:rsidRPr="001F1BB5">
        <w:rPr>
          <w:b/>
          <w:i/>
        </w:rPr>
        <w:t>category specific</w:t>
      </w:r>
      <w:r w:rsidRPr="001F1BB5">
        <w:t xml:space="preserve">: a rating or endorsement is </w:t>
      </w:r>
      <w:r w:rsidRPr="001F1BB5">
        <w:rPr>
          <w:b/>
          <w:i/>
        </w:rPr>
        <w:t>category specific</w:t>
      </w:r>
      <w:r w:rsidRPr="001F1BB5">
        <w:t xml:space="preserve"> if the rating or endorsement applies only to an aircraft category that is specified on the rating or endorsement.</w:t>
      </w:r>
    </w:p>
    <w:p w14:paraId="55404A44" w14:textId="77777777" w:rsidR="00F55C85" w:rsidRPr="001F1BB5" w:rsidRDefault="00F55C85" w:rsidP="009E0BC9">
      <w:pPr>
        <w:pStyle w:val="Definition"/>
      </w:pPr>
      <w:r w:rsidRPr="001F1BB5">
        <w:rPr>
          <w:b/>
          <w:i/>
        </w:rPr>
        <w:t xml:space="preserve">Certificate IV in Training and Assessment </w:t>
      </w:r>
      <w:r w:rsidRPr="001F1BB5">
        <w:t>means a Certificate IV in Training and Assessment issued by a registered training organisation under the Australian Qualifications Framework.</w:t>
      </w:r>
    </w:p>
    <w:p w14:paraId="1E6DEF2B" w14:textId="77777777" w:rsidR="00F55C85" w:rsidRPr="001F1BB5" w:rsidRDefault="00F55C85" w:rsidP="009E0BC9">
      <w:pPr>
        <w:pStyle w:val="notetext"/>
      </w:pPr>
      <w:r w:rsidRPr="001F1BB5">
        <w:t>Note:</w:t>
      </w:r>
      <w:r w:rsidRPr="001F1BB5">
        <w:tab/>
        <w:t>See www.aqf.edu.au/.</w:t>
      </w:r>
    </w:p>
    <w:p w14:paraId="7A7CFDA3" w14:textId="029D3D2B" w:rsidR="00F55C85" w:rsidRPr="001F1BB5" w:rsidRDefault="00F55C85" w:rsidP="009E0BC9">
      <w:pPr>
        <w:pStyle w:val="Definition"/>
      </w:pPr>
      <w:r w:rsidRPr="001F1BB5">
        <w:rPr>
          <w:b/>
          <w:i/>
        </w:rPr>
        <w:t xml:space="preserve">certificate of validation </w:t>
      </w:r>
      <w:r w:rsidRPr="001F1BB5">
        <w:t xml:space="preserve">means a certificate of validation granted under </w:t>
      </w:r>
      <w:r w:rsidR="006E0FAF" w:rsidRPr="001F1BB5">
        <w:t>Subpart 6</w:t>
      </w:r>
      <w:r w:rsidRPr="001F1BB5">
        <w:t>1.C.</w:t>
      </w:r>
    </w:p>
    <w:p w14:paraId="67FE33C8" w14:textId="77777777" w:rsidR="000C57D6" w:rsidRPr="001F1BB5" w:rsidRDefault="000C57D6" w:rsidP="009E0BC9">
      <w:pPr>
        <w:pStyle w:val="Definition"/>
      </w:pPr>
      <w:r w:rsidRPr="001F1BB5">
        <w:rPr>
          <w:b/>
          <w:i/>
        </w:rPr>
        <w:t>circling approach</w:t>
      </w:r>
      <w:r w:rsidRPr="001F1BB5">
        <w:t xml:space="preserve"> means an extension of an instrument approach operation that includes a visual circling manoeuvre to position an aircraft for a landing.</w:t>
      </w:r>
    </w:p>
    <w:p w14:paraId="3D1F696A" w14:textId="247AA06F" w:rsidR="00F55C85" w:rsidRPr="001F1BB5" w:rsidRDefault="00F55C85" w:rsidP="009E0BC9">
      <w:pPr>
        <w:pStyle w:val="Definition"/>
      </w:pPr>
      <w:r w:rsidRPr="001F1BB5">
        <w:rPr>
          <w:b/>
          <w:i/>
        </w:rPr>
        <w:t xml:space="preserve">class </w:t>
      </w:r>
      <w:r w:rsidRPr="001F1BB5">
        <w:t>of aircraft: see regulation</w:t>
      </w:r>
      <w:r w:rsidR="00883E46" w:rsidRPr="001F1BB5">
        <w:t> </w:t>
      </w:r>
      <w:r w:rsidRPr="001F1BB5">
        <w:t>61.020.</w:t>
      </w:r>
    </w:p>
    <w:p w14:paraId="791BCB17" w14:textId="77777777" w:rsidR="00F55C85" w:rsidRPr="001F1BB5" w:rsidRDefault="00F55C85" w:rsidP="009E0BC9">
      <w:pPr>
        <w:pStyle w:val="Definition"/>
      </w:pPr>
      <w:r w:rsidRPr="001F1BB5">
        <w:rPr>
          <w:b/>
          <w:i/>
        </w:rPr>
        <w:t>conduct</w:t>
      </w:r>
      <w:r w:rsidRPr="001F1BB5">
        <w:t>, as a verb, means:</w:t>
      </w:r>
    </w:p>
    <w:p w14:paraId="3A4B2B6A" w14:textId="77777777" w:rsidR="00F55C85" w:rsidRPr="001F1BB5" w:rsidRDefault="00F55C85" w:rsidP="009E0BC9">
      <w:pPr>
        <w:pStyle w:val="paragraph"/>
      </w:pPr>
      <w:r w:rsidRPr="001F1BB5">
        <w:tab/>
        <w:t>(a)</w:t>
      </w:r>
      <w:r w:rsidRPr="001F1BB5">
        <w:tab/>
        <w:t>in relation to a flight operation—to occupy a flight control seat in an aircraft while the operation takes place; or</w:t>
      </w:r>
    </w:p>
    <w:p w14:paraId="70CD574C" w14:textId="77777777" w:rsidR="00F55C85" w:rsidRPr="001F1BB5" w:rsidRDefault="00F55C85" w:rsidP="009E0BC9">
      <w:pPr>
        <w:pStyle w:val="paragraph"/>
      </w:pPr>
      <w:r w:rsidRPr="001F1BB5">
        <w:tab/>
        <w:t>(b)</w:t>
      </w:r>
      <w:r w:rsidRPr="001F1BB5">
        <w:tab/>
        <w:t>in relation to a simulated flight operation—to occupy a flight control seat in a flight simulation training device while the simulated operation takes place; or</w:t>
      </w:r>
    </w:p>
    <w:p w14:paraId="109AFDFE" w14:textId="77777777" w:rsidR="00F55C85" w:rsidRPr="001F1BB5" w:rsidRDefault="00F55C85" w:rsidP="009E0BC9">
      <w:pPr>
        <w:pStyle w:val="paragraph"/>
      </w:pPr>
      <w:r w:rsidRPr="001F1BB5">
        <w:tab/>
        <w:t>(c)</w:t>
      </w:r>
      <w:r w:rsidRPr="001F1BB5">
        <w:tab/>
        <w:t>in relation to an operation of a tethered helicopter—to occupy a flight control seat in the tethered helicopter while the operation takes place.</w:t>
      </w:r>
    </w:p>
    <w:p w14:paraId="069EC501" w14:textId="77777777" w:rsidR="000C57D6" w:rsidRPr="001F1BB5" w:rsidRDefault="000C57D6" w:rsidP="009E0BC9">
      <w:pPr>
        <w:pStyle w:val="Definition"/>
      </w:pPr>
      <w:r w:rsidRPr="001F1BB5">
        <w:rPr>
          <w:b/>
          <w:i/>
        </w:rPr>
        <w:t>course deviation indicator operation</w:t>
      </w:r>
      <w:r w:rsidRPr="001F1BB5">
        <w:t xml:space="preserve"> means an instrument approach operation using a course deviation indicator for lateral navigation guidance.</w:t>
      </w:r>
    </w:p>
    <w:p w14:paraId="3DCFA164" w14:textId="2E05723D" w:rsidR="00F55C85" w:rsidRPr="001F1BB5" w:rsidRDefault="00F55C85" w:rsidP="009E0BC9">
      <w:pPr>
        <w:pStyle w:val="Definition"/>
      </w:pPr>
      <w:r w:rsidRPr="001F1BB5">
        <w:rPr>
          <w:b/>
          <w:i/>
        </w:rPr>
        <w:t>cross</w:t>
      </w:r>
      <w:r w:rsidR="004D54F8">
        <w:rPr>
          <w:b/>
          <w:i/>
        </w:rPr>
        <w:noBreakHyphen/>
      </w:r>
      <w:r w:rsidRPr="001F1BB5">
        <w:rPr>
          <w:b/>
          <w:i/>
        </w:rPr>
        <w:t xml:space="preserve">country flight </w:t>
      </w:r>
      <w:r w:rsidRPr="001F1BB5">
        <w:t>means a flight along a pre</w:t>
      </w:r>
      <w:r w:rsidR="004D54F8">
        <w:noBreakHyphen/>
      </w:r>
      <w:r w:rsidRPr="001F1BB5">
        <w:t>planned route during which the pilot uses geometry, topography or radio navigation aids to determine the aircraft’s position and course.</w:t>
      </w:r>
    </w:p>
    <w:p w14:paraId="616F436E" w14:textId="33F60873" w:rsidR="00F55C85" w:rsidRPr="001F1BB5" w:rsidRDefault="00F55C85" w:rsidP="009E0BC9">
      <w:pPr>
        <w:pStyle w:val="Definition"/>
      </w:pPr>
      <w:r w:rsidRPr="001F1BB5">
        <w:rPr>
          <w:b/>
          <w:i/>
        </w:rPr>
        <w:t>cross</w:t>
      </w:r>
      <w:r w:rsidR="004D54F8">
        <w:rPr>
          <w:b/>
          <w:i/>
        </w:rPr>
        <w:noBreakHyphen/>
      </w:r>
      <w:r w:rsidRPr="001F1BB5">
        <w:rPr>
          <w:b/>
          <w:i/>
        </w:rPr>
        <w:t xml:space="preserve">country flight time </w:t>
      </w:r>
      <w:r w:rsidRPr="001F1BB5">
        <w:t>means flight time accrued during a cross</w:t>
      </w:r>
      <w:r w:rsidR="004D54F8">
        <w:noBreakHyphen/>
      </w:r>
      <w:r w:rsidRPr="001F1BB5">
        <w:t>country flight.</w:t>
      </w:r>
    </w:p>
    <w:p w14:paraId="047AC575" w14:textId="77777777" w:rsidR="00F55C85" w:rsidRPr="001F1BB5" w:rsidRDefault="00F55C85" w:rsidP="009E0BC9">
      <w:pPr>
        <w:pStyle w:val="Definition"/>
      </w:pPr>
      <w:r w:rsidRPr="001F1BB5">
        <w:rPr>
          <w:b/>
          <w:i/>
        </w:rPr>
        <w:t xml:space="preserve">cruise relief type rating </w:t>
      </w:r>
      <w:r w:rsidRPr="001F1BB5">
        <w:t>means:</w:t>
      </w:r>
    </w:p>
    <w:p w14:paraId="74F5BB98" w14:textId="526FDD26" w:rsidR="00F55C85" w:rsidRPr="001F1BB5" w:rsidRDefault="00F55C85" w:rsidP="009E0BC9">
      <w:pPr>
        <w:pStyle w:val="paragraph"/>
      </w:pPr>
      <w:r w:rsidRPr="001F1BB5">
        <w:tab/>
        <w:t>(a)</w:t>
      </w:r>
      <w:r w:rsidRPr="001F1BB5">
        <w:tab/>
        <w:t>a cruise relief co</w:t>
      </w:r>
      <w:r w:rsidR="004D54F8">
        <w:noBreakHyphen/>
      </w:r>
      <w:r w:rsidRPr="001F1BB5">
        <w:t>pilot type rating; or</w:t>
      </w:r>
    </w:p>
    <w:p w14:paraId="122AA8DD" w14:textId="77777777" w:rsidR="00F55C85" w:rsidRPr="001F1BB5" w:rsidRDefault="00F55C85" w:rsidP="009E0BC9">
      <w:pPr>
        <w:pStyle w:val="paragraph"/>
      </w:pPr>
      <w:r w:rsidRPr="001F1BB5">
        <w:tab/>
        <w:t>(b)</w:t>
      </w:r>
      <w:r w:rsidRPr="001F1BB5">
        <w:tab/>
        <w:t>a cruise relief flight engineer type rating.</w:t>
      </w:r>
    </w:p>
    <w:p w14:paraId="099CD651" w14:textId="77777777" w:rsidR="00F55C85" w:rsidRPr="001F1BB5" w:rsidRDefault="00F55C85" w:rsidP="009E0BC9">
      <w:pPr>
        <w:pStyle w:val="Definition"/>
      </w:pPr>
      <w:r w:rsidRPr="001F1BB5">
        <w:rPr>
          <w:b/>
          <w:i/>
        </w:rPr>
        <w:t>current</w:t>
      </w:r>
      <w:r w:rsidRPr="001F1BB5">
        <w:t>:</w:t>
      </w:r>
    </w:p>
    <w:p w14:paraId="0CC6B0BC" w14:textId="5F5CC2AA" w:rsidR="000C57D6" w:rsidRPr="001F1BB5" w:rsidRDefault="000C57D6" w:rsidP="009E0BC9">
      <w:pPr>
        <w:pStyle w:val="paragraph"/>
      </w:pPr>
      <w:r w:rsidRPr="001F1BB5">
        <w:tab/>
        <w:t>(a)</w:t>
      </w:r>
      <w:r w:rsidRPr="001F1BB5">
        <w:tab/>
        <w:t>for an aviation English language proficiency assessment—see regulation</w:t>
      </w:r>
      <w:r w:rsidR="00883E46" w:rsidRPr="001F1BB5">
        <w:t> </w:t>
      </w:r>
      <w:r w:rsidRPr="001F1BB5">
        <w:t>61.260; and</w:t>
      </w:r>
    </w:p>
    <w:p w14:paraId="3D76CB81" w14:textId="77777777" w:rsidR="000C57D6" w:rsidRPr="001F1BB5" w:rsidRDefault="000C57D6" w:rsidP="009E0BC9">
      <w:pPr>
        <w:pStyle w:val="paragraph"/>
      </w:pPr>
      <w:r w:rsidRPr="001F1BB5">
        <w:tab/>
        <w:t>(b)</w:t>
      </w:r>
      <w:r w:rsidRPr="001F1BB5">
        <w:tab/>
        <w:t>for a recreational aviation medical practitioner’s certificate held by:</w:t>
      </w:r>
    </w:p>
    <w:p w14:paraId="1169D7FA" w14:textId="4389C012" w:rsidR="000C57D6" w:rsidRPr="001F1BB5" w:rsidRDefault="000C57D6" w:rsidP="009E0BC9">
      <w:pPr>
        <w:pStyle w:val="paragraphsub"/>
      </w:pPr>
      <w:r w:rsidRPr="001F1BB5">
        <w:tab/>
        <w:t>(i)</w:t>
      </w:r>
      <w:r w:rsidRPr="001F1BB5">
        <w:tab/>
        <w:t>a student pilot—see subregulation</w:t>
      </w:r>
      <w:r w:rsidR="00883E46" w:rsidRPr="001F1BB5">
        <w:t> </w:t>
      </w:r>
      <w:r w:rsidRPr="001F1BB5">
        <w:t>61.114(6); and</w:t>
      </w:r>
    </w:p>
    <w:p w14:paraId="248F4992" w14:textId="37DE5D82" w:rsidR="000C57D6" w:rsidRPr="001F1BB5" w:rsidRDefault="000C57D6" w:rsidP="009E0BC9">
      <w:pPr>
        <w:pStyle w:val="paragraphsub"/>
      </w:pPr>
      <w:r w:rsidRPr="001F1BB5">
        <w:lastRenderedPageBreak/>
        <w:tab/>
        <w:t>(ii)</w:t>
      </w:r>
      <w:r w:rsidRPr="001F1BB5">
        <w:tab/>
        <w:t>a recreational pilot licence holder—see subregulation</w:t>
      </w:r>
      <w:r w:rsidR="00883E46" w:rsidRPr="001F1BB5">
        <w:t> </w:t>
      </w:r>
      <w:r w:rsidRPr="001F1BB5">
        <w:t>61.405(3); and</w:t>
      </w:r>
    </w:p>
    <w:p w14:paraId="18606B16" w14:textId="34466CBF" w:rsidR="00F55C85" w:rsidRPr="001F1BB5" w:rsidRDefault="00F55C85" w:rsidP="009E0BC9">
      <w:pPr>
        <w:pStyle w:val="paragraph"/>
      </w:pPr>
      <w:r w:rsidRPr="001F1BB5">
        <w:tab/>
        <w:t>(c)</w:t>
      </w:r>
      <w:r w:rsidRPr="001F1BB5">
        <w:tab/>
        <w:t>for a certificate of validation or medical certificate—means a certificate that is in force.</w:t>
      </w:r>
    </w:p>
    <w:p w14:paraId="45F8D8EC" w14:textId="2A9B8728" w:rsidR="00F55C85" w:rsidRPr="001F1BB5" w:rsidRDefault="00F55C85" w:rsidP="009E0BC9">
      <w:pPr>
        <w:pStyle w:val="Definition"/>
      </w:pPr>
      <w:r w:rsidRPr="001F1BB5">
        <w:rPr>
          <w:b/>
          <w:i/>
        </w:rPr>
        <w:t>differences training</w:t>
      </w:r>
      <w:r w:rsidRPr="001F1BB5">
        <w:t>, for a variant, means the training mentioned in regulation</w:t>
      </w:r>
      <w:r w:rsidR="00883E46" w:rsidRPr="001F1BB5">
        <w:t> </w:t>
      </w:r>
      <w:r w:rsidRPr="001F1BB5">
        <w:t>61.200 for the variant.</w:t>
      </w:r>
    </w:p>
    <w:p w14:paraId="76A6BCD5" w14:textId="4FF977CD" w:rsidR="00F55C85" w:rsidRPr="001F1BB5" w:rsidRDefault="00F55C85" w:rsidP="009E0BC9">
      <w:pPr>
        <w:pStyle w:val="Definition"/>
      </w:pPr>
      <w:r w:rsidRPr="001F1BB5">
        <w:rPr>
          <w:b/>
          <w:i/>
        </w:rPr>
        <w:t>dual cross</w:t>
      </w:r>
      <w:r w:rsidR="004D54F8">
        <w:rPr>
          <w:b/>
          <w:i/>
        </w:rPr>
        <w:noBreakHyphen/>
      </w:r>
      <w:r w:rsidRPr="001F1BB5">
        <w:rPr>
          <w:b/>
          <w:i/>
        </w:rPr>
        <w:t xml:space="preserve">country flight time </w:t>
      </w:r>
      <w:r w:rsidRPr="001F1BB5">
        <w:t>means cross</w:t>
      </w:r>
      <w:r w:rsidR="004D54F8">
        <w:noBreakHyphen/>
      </w:r>
      <w:r w:rsidRPr="001F1BB5">
        <w:t>country flight time that is conducted in dual flight.</w:t>
      </w:r>
    </w:p>
    <w:p w14:paraId="75A7352E" w14:textId="77777777" w:rsidR="00F55C85" w:rsidRPr="001F1BB5" w:rsidRDefault="00F55C85" w:rsidP="009E0BC9">
      <w:pPr>
        <w:pStyle w:val="Definition"/>
      </w:pPr>
      <w:r w:rsidRPr="001F1BB5">
        <w:rPr>
          <w:b/>
          <w:i/>
        </w:rPr>
        <w:t xml:space="preserve">dual flight </w:t>
      </w:r>
      <w:r w:rsidRPr="001F1BB5">
        <w:t>means flight conducted while receiving training from a pilot instructor occupying a flight control seat in an aircraft that is fitted with fully functional dual controls.</w:t>
      </w:r>
    </w:p>
    <w:p w14:paraId="1890D143" w14:textId="30B45A5C" w:rsidR="000C57D6" w:rsidRPr="001F1BB5" w:rsidRDefault="000C57D6" w:rsidP="009E0BC9">
      <w:pPr>
        <w:pStyle w:val="Definition"/>
      </w:pPr>
      <w:r w:rsidRPr="001F1BB5">
        <w:rPr>
          <w:b/>
          <w:i/>
        </w:rPr>
        <w:t>dual flight check</w:t>
      </w:r>
      <w:r w:rsidRPr="001F1BB5">
        <w:t xml:space="preserve"> means an in</w:t>
      </w:r>
      <w:r w:rsidR="004D54F8">
        <w:noBreakHyphen/>
      </w:r>
      <w:r w:rsidRPr="001F1BB5">
        <w:t>flight assessment by a flight instructor of the competency of a student pilot to conduct a solo training flight.</w:t>
      </w:r>
    </w:p>
    <w:p w14:paraId="4288D54F" w14:textId="77777777" w:rsidR="00F55C85" w:rsidRPr="001F1BB5" w:rsidRDefault="00F55C85" w:rsidP="009E0BC9">
      <w:pPr>
        <w:pStyle w:val="Definition"/>
      </w:pPr>
      <w:r w:rsidRPr="001F1BB5">
        <w:rPr>
          <w:b/>
          <w:i/>
        </w:rPr>
        <w:t xml:space="preserve">dual instrument flight time </w:t>
      </w:r>
      <w:r w:rsidRPr="001F1BB5">
        <w:t>means instrument flight time that is conducted in dual flight.</w:t>
      </w:r>
    </w:p>
    <w:p w14:paraId="166BFCC9" w14:textId="77777777" w:rsidR="00F55C85" w:rsidRPr="001F1BB5" w:rsidRDefault="00F55C85" w:rsidP="009E0BC9">
      <w:pPr>
        <w:pStyle w:val="Definition"/>
      </w:pPr>
      <w:r w:rsidRPr="001F1BB5">
        <w:rPr>
          <w:b/>
          <w:i/>
        </w:rPr>
        <w:t xml:space="preserve">dual instrument ground time </w:t>
      </w:r>
      <w:r w:rsidRPr="001F1BB5">
        <w:t>means instrument ground time that is conducted in dual simulated flight.</w:t>
      </w:r>
    </w:p>
    <w:p w14:paraId="47CD70A1" w14:textId="77777777" w:rsidR="00F55C85" w:rsidRPr="001F1BB5" w:rsidRDefault="00F55C85" w:rsidP="009E0BC9">
      <w:pPr>
        <w:pStyle w:val="Definition"/>
      </w:pPr>
      <w:r w:rsidRPr="001F1BB5">
        <w:rPr>
          <w:b/>
          <w:i/>
        </w:rPr>
        <w:t xml:space="preserve">dual instrument time </w:t>
      </w:r>
      <w:r w:rsidRPr="001F1BB5">
        <w:t>means:</w:t>
      </w:r>
    </w:p>
    <w:p w14:paraId="2F66A083" w14:textId="77777777" w:rsidR="00F55C85" w:rsidRPr="001F1BB5" w:rsidRDefault="00F55C85" w:rsidP="009E0BC9">
      <w:pPr>
        <w:pStyle w:val="paragraph"/>
      </w:pPr>
      <w:r w:rsidRPr="001F1BB5">
        <w:tab/>
        <w:t>(a)</w:t>
      </w:r>
      <w:r w:rsidRPr="001F1BB5">
        <w:tab/>
        <w:t>dual instrument flight time; or</w:t>
      </w:r>
    </w:p>
    <w:p w14:paraId="0F289B22" w14:textId="77777777" w:rsidR="00F55C85" w:rsidRPr="001F1BB5" w:rsidRDefault="00F55C85" w:rsidP="009E0BC9">
      <w:pPr>
        <w:pStyle w:val="paragraph"/>
      </w:pPr>
      <w:r w:rsidRPr="001F1BB5">
        <w:tab/>
        <w:t>(b)</w:t>
      </w:r>
      <w:r w:rsidRPr="001F1BB5">
        <w:tab/>
        <w:t>dual instrument ground time.</w:t>
      </w:r>
    </w:p>
    <w:p w14:paraId="23D41D27" w14:textId="77777777" w:rsidR="00F55C85" w:rsidRPr="001F1BB5" w:rsidRDefault="00F55C85" w:rsidP="009E0BC9">
      <w:pPr>
        <w:pStyle w:val="Definition"/>
      </w:pPr>
      <w:r w:rsidRPr="001F1BB5">
        <w:rPr>
          <w:b/>
          <w:i/>
        </w:rPr>
        <w:t xml:space="preserve">dual simulated flight </w:t>
      </w:r>
      <w:r w:rsidRPr="001F1BB5">
        <w:t>means simulated flight conducted while receiving training from a pilot instructor occupying a flight control seat in a flight simulation training device that is fitted with fully functional dual controls.</w:t>
      </w:r>
    </w:p>
    <w:p w14:paraId="1B6F24AE" w14:textId="77777777" w:rsidR="00F55C85" w:rsidRPr="001F1BB5" w:rsidRDefault="00F55C85" w:rsidP="009E0BC9">
      <w:pPr>
        <w:pStyle w:val="Definition"/>
      </w:pPr>
      <w:r w:rsidRPr="001F1BB5">
        <w:rPr>
          <w:b/>
          <w:i/>
        </w:rPr>
        <w:t>duration</w:t>
      </w:r>
      <w:r w:rsidRPr="001F1BB5">
        <w:t>, of a flight, means:</w:t>
      </w:r>
    </w:p>
    <w:p w14:paraId="11DEF3F1" w14:textId="77777777" w:rsidR="00F55C85" w:rsidRPr="001F1BB5" w:rsidRDefault="00F55C85" w:rsidP="009E0BC9">
      <w:pPr>
        <w:pStyle w:val="paragraph"/>
      </w:pPr>
      <w:r w:rsidRPr="001F1BB5">
        <w:tab/>
        <w:t>(a)</w:t>
      </w:r>
      <w:r w:rsidRPr="001F1BB5">
        <w:tab/>
        <w:t>for a flight in an aeroplane or gyroplane—the time from the moment the aircraft begins moving, whether or not under its own power, in preparation for flight until the moment it comes to rest at the end of the flight; or</w:t>
      </w:r>
    </w:p>
    <w:p w14:paraId="31411807" w14:textId="6EE3A0F6" w:rsidR="00F55C85" w:rsidRPr="001F1BB5" w:rsidRDefault="00F55C85" w:rsidP="009E0BC9">
      <w:pPr>
        <w:pStyle w:val="paragraph"/>
      </w:pPr>
      <w:r w:rsidRPr="001F1BB5">
        <w:tab/>
        <w:t>(b)</w:t>
      </w:r>
      <w:r w:rsidRPr="001F1BB5">
        <w:tab/>
        <w:t>for a flight in a helicopter or powered</w:t>
      </w:r>
      <w:r w:rsidR="004D54F8">
        <w:noBreakHyphen/>
      </w:r>
      <w:r w:rsidRPr="001F1BB5">
        <w:t>lift aircraft—the time from the moment the aircraft’s rotor blades start turning until the moment the rotor blades stop turning after the aircraft comes to rest at the end of the flight; or</w:t>
      </w:r>
    </w:p>
    <w:p w14:paraId="29439637" w14:textId="77777777" w:rsidR="00F55C85" w:rsidRPr="001F1BB5" w:rsidRDefault="00F55C85" w:rsidP="009E0BC9">
      <w:pPr>
        <w:pStyle w:val="paragraph"/>
      </w:pPr>
      <w:r w:rsidRPr="001F1BB5">
        <w:tab/>
        <w:t>(c)</w:t>
      </w:r>
      <w:r w:rsidRPr="001F1BB5">
        <w:tab/>
        <w:t>for a flight in an airship—the time from the moment the airship is released from its mooring until the moment it is tethered at the end of the flight; or</w:t>
      </w:r>
    </w:p>
    <w:p w14:paraId="20E6955F" w14:textId="77777777" w:rsidR="00F55C85" w:rsidRPr="001F1BB5" w:rsidRDefault="00F55C85" w:rsidP="009E0BC9">
      <w:pPr>
        <w:pStyle w:val="paragraph"/>
      </w:pPr>
      <w:r w:rsidRPr="001F1BB5">
        <w:tab/>
        <w:t>(d)</w:t>
      </w:r>
      <w:r w:rsidRPr="001F1BB5">
        <w:tab/>
        <w:t>for a flight in a glider—the time from the moment the glider first begins moving in preparation for flight, whether being towed or not, until the moment it comes to rest at the end of the flight.</w:t>
      </w:r>
    </w:p>
    <w:p w14:paraId="48FD2BBD" w14:textId="77777777" w:rsidR="00F55C85" w:rsidRPr="001F1BB5" w:rsidRDefault="00F55C85" w:rsidP="009E0BC9">
      <w:pPr>
        <w:pStyle w:val="Definition"/>
      </w:pPr>
      <w:r w:rsidRPr="001F1BB5">
        <w:rPr>
          <w:b/>
          <w:i/>
        </w:rPr>
        <w:t xml:space="preserve">endorsement </w:t>
      </w:r>
      <w:r w:rsidRPr="001F1BB5">
        <w:t>means a flight crew endorsement.</w:t>
      </w:r>
    </w:p>
    <w:p w14:paraId="3383BD6A" w14:textId="77777777" w:rsidR="00F55C85" w:rsidRPr="001F1BB5" w:rsidRDefault="00F55C85" w:rsidP="009E0BC9">
      <w:pPr>
        <w:pStyle w:val="Definition"/>
      </w:pPr>
      <w:r w:rsidRPr="001F1BB5">
        <w:rPr>
          <w:b/>
          <w:i/>
        </w:rPr>
        <w:t>equivalent</w:t>
      </w:r>
      <w:r w:rsidRPr="001F1BB5">
        <w:t xml:space="preserve">, for an overseas flight crew licence, rating or endorsement: an overseas flight crew licence, rating or endorsement (however described) is </w:t>
      </w:r>
      <w:r w:rsidRPr="001F1BB5">
        <w:rPr>
          <w:b/>
          <w:i/>
        </w:rPr>
        <w:t xml:space="preserve">equivalent </w:t>
      </w:r>
      <w:r w:rsidRPr="001F1BB5">
        <w:t xml:space="preserve">to a flight crew licence, rating or endorsement granted under this Part (an </w:t>
      </w:r>
      <w:r w:rsidRPr="001F1BB5">
        <w:rPr>
          <w:b/>
          <w:i/>
        </w:rPr>
        <w:t>Australian authorisation</w:t>
      </w:r>
      <w:r w:rsidRPr="001F1BB5">
        <w:t>) if it allows the holder to conduct substantially the same activities as the Australian authorisation.</w:t>
      </w:r>
    </w:p>
    <w:p w14:paraId="6006577C" w14:textId="77777777" w:rsidR="00F55C85" w:rsidRPr="001F1BB5" w:rsidRDefault="00F55C85" w:rsidP="009E0BC9">
      <w:pPr>
        <w:pStyle w:val="Definition"/>
      </w:pPr>
      <w:r w:rsidRPr="001F1BB5">
        <w:rPr>
          <w:b/>
          <w:i/>
        </w:rPr>
        <w:lastRenderedPageBreak/>
        <w:t xml:space="preserve">examiner </w:t>
      </w:r>
      <w:r w:rsidRPr="001F1BB5">
        <w:t>means:</w:t>
      </w:r>
    </w:p>
    <w:p w14:paraId="6E5710ED" w14:textId="77777777" w:rsidR="00F55C85" w:rsidRPr="001F1BB5" w:rsidRDefault="00F55C85" w:rsidP="009E0BC9">
      <w:pPr>
        <w:pStyle w:val="paragraph"/>
      </w:pPr>
      <w:r w:rsidRPr="001F1BB5">
        <w:tab/>
        <w:t>(a)</w:t>
      </w:r>
      <w:r w:rsidRPr="001F1BB5">
        <w:tab/>
        <w:t>a flight examiner; or</w:t>
      </w:r>
    </w:p>
    <w:p w14:paraId="1D314EFC" w14:textId="77777777" w:rsidR="00F55C85" w:rsidRPr="001F1BB5" w:rsidRDefault="00F55C85" w:rsidP="009E0BC9">
      <w:pPr>
        <w:pStyle w:val="paragraph"/>
      </w:pPr>
      <w:r w:rsidRPr="001F1BB5">
        <w:tab/>
        <w:t>(b)</w:t>
      </w:r>
      <w:r w:rsidRPr="001F1BB5">
        <w:tab/>
        <w:t>a flight engineer examiner.</w:t>
      </w:r>
    </w:p>
    <w:p w14:paraId="07AFC8D5" w14:textId="77777777" w:rsidR="00F55C85" w:rsidRPr="001F1BB5" w:rsidRDefault="00F55C85" w:rsidP="009E0BC9">
      <w:pPr>
        <w:pStyle w:val="Definition"/>
      </w:pPr>
      <w:r w:rsidRPr="001F1BB5">
        <w:rPr>
          <w:b/>
          <w:i/>
        </w:rPr>
        <w:t xml:space="preserve">examiner rating </w:t>
      </w:r>
      <w:r w:rsidRPr="001F1BB5">
        <w:t>means:</w:t>
      </w:r>
    </w:p>
    <w:p w14:paraId="7DB83817" w14:textId="77777777" w:rsidR="00F55C85" w:rsidRPr="001F1BB5" w:rsidRDefault="00F55C85" w:rsidP="009E0BC9">
      <w:pPr>
        <w:pStyle w:val="paragraph"/>
      </w:pPr>
      <w:r w:rsidRPr="001F1BB5">
        <w:tab/>
        <w:t>(a)</w:t>
      </w:r>
      <w:r w:rsidRPr="001F1BB5">
        <w:tab/>
        <w:t>a flight examiner rating; or</w:t>
      </w:r>
    </w:p>
    <w:p w14:paraId="1F4CCAB6" w14:textId="77777777" w:rsidR="00F55C85" w:rsidRPr="001F1BB5" w:rsidRDefault="00F55C85" w:rsidP="009E0BC9">
      <w:pPr>
        <w:pStyle w:val="paragraph"/>
      </w:pPr>
      <w:r w:rsidRPr="001F1BB5">
        <w:tab/>
        <w:t>(b)</w:t>
      </w:r>
      <w:r w:rsidRPr="001F1BB5">
        <w:tab/>
        <w:t>a flight engineer examiner rating.</w:t>
      </w:r>
    </w:p>
    <w:p w14:paraId="60096170" w14:textId="77777777" w:rsidR="00F55C85" w:rsidRPr="001F1BB5" w:rsidRDefault="00F55C85" w:rsidP="009E0BC9">
      <w:pPr>
        <w:pStyle w:val="Definition"/>
      </w:pPr>
      <w:r w:rsidRPr="001F1BB5">
        <w:rPr>
          <w:b/>
          <w:i/>
        </w:rPr>
        <w:t xml:space="preserve">flight </w:t>
      </w:r>
      <w:r w:rsidRPr="001F1BB5">
        <w:t>means flight in:</w:t>
      </w:r>
    </w:p>
    <w:p w14:paraId="62EBDDCD" w14:textId="77777777" w:rsidR="00F55C85" w:rsidRPr="001F1BB5" w:rsidRDefault="00F55C85" w:rsidP="009E0BC9">
      <w:pPr>
        <w:pStyle w:val="paragraph"/>
      </w:pPr>
      <w:r w:rsidRPr="001F1BB5">
        <w:tab/>
        <w:t>(a)</w:t>
      </w:r>
      <w:r w:rsidRPr="001F1BB5">
        <w:tab/>
        <w:t>an aeroplane; or</w:t>
      </w:r>
    </w:p>
    <w:p w14:paraId="0DA8F2B1" w14:textId="77777777" w:rsidR="00F55C85" w:rsidRPr="001F1BB5" w:rsidRDefault="00F55C85" w:rsidP="009E0BC9">
      <w:pPr>
        <w:pStyle w:val="paragraph"/>
      </w:pPr>
      <w:r w:rsidRPr="001F1BB5">
        <w:tab/>
        <w:t>(b)</w:t>
      </w:r>
      <w:r w:rsidRPr="001F1BB5">
        <w:tab/>
        <w:t>a helicopter; or</w:t>
      </w:r>
    </w:p>
    <w:p w14:paraId="25733563" w14:textId="77777777" w:rsidR="00F55C85" w:rsidRPr="001F1BB5" w:rsidRDefault="00F55C85" w:rsidP="009E0BC9">
      <w:pPr>
        <w:pStyle w:val="paragraph"/>
      </w:pPr>
      <w:r w:rsidRPr="001F1BB5">
        <w:tab/>
        <w:t>(c)</w:t>
      </w:r>
      <w:r w:rsidRPr="001F1BB5">
        <w:tab/>
        <w:t>an airship; or</w:t>
      </w:r>
    </w:p>
    <w:p w14:paraId="4FD3DC93" w14:textId="6A801CC8" w:rsidR="00F55C85" w:rsidRPr="001F1BB5" w:rsidRDefault="00F55C85" w:rsidP="009E0BC9">
      <w:pPr>
        <w:pStyle w:val="paragraph"/>
      </w:pPr>
      <w:r w:rsidRPr="001F1BB5">
        <w:tab/>
        <w:t>(d)</w:t>
      </w:r>
      <w:r w:rsidRPr="001F1BB5">
        <w:tab/>
        <w:t>a glider, other than a hang glider</w:t>
      </w:r>
      <w:r w:rsidR="004965B3" w:rsidRPr="001F1BB5">
        <w:t>, powered hang glider, paraglider or powered paraglider</w:t>
      </w:r>
      <w:r w:rsidRPr="001F1BB5">
        <w:t>; or</w:t>
      </w:r>
    </w:p>
    <w:p w14:paraId="0DC1C36E" w14:textId="77777777" w:rsidR="00F55C85" w:rsidRPr="001F1BB5" w:rsidRDefault="00F55C85" w:rsidP="009E0BC9">
      <w:pPr>
        <w:pStyle w:val="paragraph"/>
      </w:pPr>
      <w:r w:rsidRPr="001F1BB5">
        <w:tab/>
        <w:t>(e)</w:t>
      </w:r>
      <w:r w:rsidRPr="001F1BB5">
        <w:tab/>
        <w:t>a gyroplane; or</w:t>
      </w:r>
    </w:p>
    <w:p w14:paraId="5D730623" w14:textId="600C259D" w:rsidR="00F55C85" w:rsidRPr="001F1BB5" w:rsidRDefault="00F55C85" w:rsidP="009E0BC9">
      <w:pPr>
        <w:pStyle w:val="paragraph"/>
      </w:pPr>
      <w:r w:rsidRPr="001F1BB5">
        <w:tab/>
        <w:t>(f)</w:t>
      </w:r>
      <w:r w:rsidRPr="001F1BB5">
        <w:tab/>
        <w:t>a powered</w:t>
      </w:r>
      <w:r w:rsidR="004D54F8">
        <w:noBreakHyphen/>
      </w:r>
      <w:r w:rsidRPr="001F1BB5">
        <w:t>lift aircraft.</w:t>
      </w:r>
    </w:p>
    <w:p w14:paraId="20BF48E1" w14:textId="77777777" w:rsidR="00F55C85" w:rsidRPr="001F1BB5" w:rsidRDefault="00F55C85" w:rsidP="009E0BC9">
      <w:pPr>
        <w:pStyle w:val="Definition"/>
      </w:pPr>
      <w:r w:rsidRPr="001F1BB5">
        <w:rPr>
          <w:b/>
          <w:i/>
        </w:rPr>
        <w:t xml:space="preserve">flight activity endorsement </w:t>
      </w:r>
      <w:r w:rsidRPr="001F1BB5">
        <w:t>means an endorsement mentioned in column 1 of table 61.1145.</w:t>
      </w:r>
    </w:p>
    <w:p w14:paraId="655BA33F" w14:textId="77777777" w:rsidR="00F55C85" w:rsidRPr="001F1BB5" w:rsidRDefault="00F55C85" w:rsidP="009E0BC9">
      <w:pPr>
        <w:pStyle w:val="Definition"/>
      </w:pPr>
      <w:r w:rsidRPr="001F1BB5">
        <w:rPr>
          <w:b/>
          <w:i/>
        </w:rPr>
        <w:t xml:space="preserve">flight crew endorsement </w:t>
      </w:r>
      <w:r w:rsidRPr="001F1BB5">
        <w:t>means an endorsement granted under this Part on a flight crew licence.</w:t>
      </w:r>
    </w:p>
    <w:p w14:paraId="07929AFB" w14:textId="77777777" w:rsidR="00F55C85" w:rsidRPr="001F1BB5" w:rsidRDefault="00F55C85" w:rsidP="009E0BC9">
      <w:pPr>
        <w:pStyle w:val="Definition"/>
      </w:pPr>
      <w:r w:rsidRPr="001F1BB5">
        <w:rPr>
          <w:b/>
          <w:i/>
        </w:rPr>
        <w:t xml:space="preserve">flight crew licence </w:t>
      </w:r>
      <w:r w:rsidRPr="001F1BB5">
        <w:t>means:</w:t>
      </w:r>
    </w:p>
    <w:p w14:paraId="1E5042A9" w14:textId="77777777" w:rsidR="00F55C85" w:rsidRPr="001F1BB5" w:rsidRDefault="00F55C85" w:rsidP="009E0BC9">
      <w:pPr>
        <w:pStyle w:val="paragraph"/>
      </w:pPr>
      <w:r w:rsidRPr="001F1BB5">
        <w:tab/>
        <w:t>(a)</w:t>
      </w:r>
      <w:r w:rsidRPr="001F1BB5">
        <w:tab/>
        <w:t>a pilot licence; or</w:t>
      </w:r>
    </w:p>
    <w:p w14:paraId="081A1F12" w14:textId="77777777" w:rsidR="00F55C85" w:rsidRPr="001F1BB5" w:rsidRDefault="00F55C85" w:rsidP="009E0BC9">
      <w:pPr>
        <w:pStyle w:val="paragraph"/>
      </w:pPr>
      <w:r w:rsidRPr="001F1BB5">
        <w:tab/>
        <w:t>(b)</w:t>
      </w:r>
      <w:r w:rsidRPr="001F1BB5">
        <w:tab/>
        <w:t>a flight engineer licence; or</w:t>
      </w:r>
    </w:p>
    <w:p w14:paraId="6D26A890" w14:textId="77777777" w:rsidR="00F55C85" w:rsidRPr="001F1BB5" w:rsidRDefault="00F55C85" w:rsidP="009E0BC9">
      <w:pPr>
        <w:pStyle w:val="paragraph"/>
      </w:pPr>
      <w:r w:rsidRPr="001F1BB5">
        <w:tab/>
        <w:t>(c)</w:t>
      </w:r>
      <w:r w:rsidRPr="001F1BB5">
        <w:tab/>
        <w:t>a glider pilot licence.</w:t>
      </w:r>
    </w:p>
    <w:p w14:paraId="7F1D90E6" w14:textId="77777777" w:rsidR="00F55C85" w:rsidRPr="001F1BB5" w:rsidRDefault="00F55C85" w:rsidP="009E0BC9">
      <w:pPr>
        <w:pStyle w:val="Definition"/>
      </w:pPr>
      <w:r w:rsidRPr="001F1BB5">
        <w:rPr>
          <w:b/>
          <w:i/>
        </w:rPr>
        <w:t xml:space="preserve">flight crew rating </w:t>
      </w:r>
      <w:r w:rsidRPr="001F1BB5">
        <w:t>means a rating granted under this Part on a flight crew licence.</w:t>
      </w:r>
    </w:p>
    <w:p w14:paraId="2C4CB9AC" w14:textId="77777777" w:rsidR="00F55C85" w:rsidRPr="001F1BB5" w:rsidRDefault="00F55C85" w:rsidP="009E0BC9">
      <w:pPr>
        <w:pStyle w:val="Definition"/>
      </w:pPr>
      <w:r w:rsidRPr="001F1BB5">
        <w:rPr>
          <w:b/>
          <w:i/>
        </w:rPr>
        <w:t xml:space="preserve">flight engineer examiner </w:t>
      </w:r>
      <w:r w:rsidRPr="001F1BB5">
        <w:t>means the holder of a flight engineer examiner rating.</w:t>
      </w:r>
    </w:p>
    <w:p w14:paraId="167BC78A" w14:textId="77777777" w:rsidR="00F55C85" w:rsidRPr="001F1BB5" w:rsidRDefault="00F55C85" w:rsidP="009E0BC9">
      <w:pPr>
        <w:pStyle w:val="Definition"/>
      </w:pPr>
      <w:r w:rsidRPr="001F1BB5">
        <w:rPr>
          <w:b/>
          <w:i/>
        </w:rPr>
        <w:t xml:space="preserve">flight engineer examiner endorsement </w:t>
      </w:r>
      <w:r w:rsidRPr="001F1BB5">
        <w:t>means an endorsement mentioned in column 1 of table 61.1495.</w:t>
      </w:r>
    </w:p>
    <w:p w14:paraId="25A2BA9F" w14:textId="38DA9294" w:rsidR="00F55C85" w:rsidRPr="001F1BB5" w:rsidRDefault="00F55C85" w:rsidP="009E0BC9">
      <w:pPr>
        <w:pStyle w:val="Definition"/>
      </w:pPr>
      <w:r w:rsidRPr="001F1BB5">
        <w:rPr>
          <w:b/>
          <w:i/>
        </w:rPr>
        <w:t xml:space="preserve">flight engineer flight test endorsement </w:t>
      </w:r>
      <w:r w:rsidRPr="001F1BB5">
        <w:t>means an endorsement mentioned in column 1 of Part</w:t>
      </w:r>
      <w:r w:rsidR="00883E46" w:rsidRPr="001F1BB5">
        <w:t> </w:t>
      </w:r>
      <w:r w:rsidRPr="001F1BB5">
        <w:t>1 of table 61.1495.</w:t>
      </w:r>
    </w:p>
    <w:p w14:paraId="6EDE3628" w14:textId="77777777" w:rsidR="00F55C85" w:rsidRPr="001F1BB5" w:rsidRDefault="00F55C85" w:rsidP="009E0BC9">
      <w:pPr>
        <w:pStyle w:val="Definition"/>
      </w:pPr>
      <w:r w:rsidRPr="001F1BB5">
        <w:rPr>
          <w:b/>
          <w:i/>
        </w:rPr>
        <w:t xml:space="preserve">flight engineer instructor </w:t>
      </w:r>
      <w:r w:rsidRPr="001F1BB5">
        <w:t>means the holder of a flight engineer instructor rating.</w:t>
      </w:r>
    </w:p>
    <w:p w14:paraId="5DD098E9" w14:textId="77777777" w:rsidR="00F55C85" w:rsidRPr="001F1BB5" w:rsidRDefault="00F55C85" w:rsidP="009E0BC9">
      <w:pPr>
        <w:pStyle w:val="Definition"/>
      </w:pPr>
      <w:r w:rsidRPr="001F1BB5">
        <w:rPr>
          <w:b/>
          <w:i/>
        </w:rPr>
        <w:t xml:space="preserve">flight engineer training endorsement </w:t>
      </w:r>
      <w:r w:rsidRPr="001F1BB5">
        <w:t>means an endorsement mentioned in column 1 of table 61.1430.</w:t>
      </w:r>
    </w:p>
    <w:p w14:paraId="26871091" w14:textId="77777777" w:rsidR="00F55C85" w:rsidRPr="001F1BB5" w:rsidRDefault="00F55C85" w:rsidP="009E0BC9">
      <w:pPr>
        <w:pStyle w:val="Definition"/>
      </w:pPr>
      <w:r w:rsidRPr="001F1BB5">
        <w:rPr>
          <w:b/>
          <w:i/>
        </w:rPr>
        <w:t xml:space="preserve">flight examiner </w:t>
      </w:r>
      <w:r w:rsidRPr="001F1BB5">
        <w:t>means the holder of a flight examiner rating.</w:t>
      </w:r>
    </w:p>
    <w:p w14:paraId="26935010" w14:textId="77777777" w:rsidR="00F55C85" w:rsidRPr="001F1BB5" w:rsidRDefault="00F55C85" w:rsidP="009E0BC9">
      <w:pPr>
        <w:pStyle w:val="Definition"/>
      </w:pPr>
      <w:r w:rsidRPr="001F1BB5">
        <w:rPr>
          <w:b/>
          <w:i/>
        </w:rPr>
        <w:t xml:space="preserve">flight examiner endorsement </w:t>
      </w:r>
      <w:r w:rsidRPr="001F1BB5">
        <w:t>means an endorsement mentioned in column 1 of table 61.1310.</w:t>
      </w:r>
    </w:p>
    <w:p w14:paraId="7C7330ED" w14:textId="77777777" w:rsidR="00F55C85" w:rsidRPr="001F1BB5" w:rsidRDefault="00F55C85" w:rsidP="009E0BC9">
      <w:pPr>
        <w:pStyle w:val="Definition"/>
      </w:pPr>
      <w:r w:rsidRPr="001F1BB5">
        <w:rPr>
          <w:b/>
          <w:i/>
        </w:rPr>
        <w:t xml:space="preserve">flight instructor </w:t>
      </w:r>
      <w:r w:rsidRPr="001F1BB5">
        <w:t>means the holder of a flight instructor rating.</w:t>
      </w:r>
    </w:p>
    <w:p w14:paraId="6A29005C" w14:textId="77777777" w:rsidR="00F55C85" w:rsidRPr="001F1BB5" w:rsidRDefault="00F55C85" w:rsidP="009E0BC9">
      <w:pPr>
        <w:pStyle w:val="Definition"/>
      </w:pPr>
      <w:r w:rsidRPr="001F1BB5">
        <w:rPr>
          <w:b/>
          <w:i/>
        </w:rPr>
        <w:lastRenderedPageBreak/>
        <w:t xml:space="preserve">flight review </w:t>
      </w:r>
      <w:r w:rsidRPr="001F1BB5">
        <w:t>means an assessment of the competency of a flight crew member to perform:</w:t>
      </w:r>
    </w:p>
    <w:p w14:paraId="41FFCAD3" w14:textId="77777777" w:rsidR="00F55C85" w:rsidRPr="001F1BB5" w:rsidRDefault="00F55C85" w:rsidP="009E0BC9">
      <w:pPr>
        <w:pStyle w:val="paragraph"/>
      </w:pPr>
      <w:r w:rsidRPr="001F1BB5">
        <w:tab/>
        <w:t>(a)</w:t>
      </w:r>
      <w:r w:rsidRPr="001F1BB5">
        <w:tab/>
        <w:t>for the holder of a pilot licence or flight engineer licence—an activity authorised by a flight crew rating that the crew member holds; or</w:t>
      </w:r>
    </w:p>
    <w:p w14:paraId="0D14CEBB" w14:textId="77777777" w:rsidR="00F55C85" w:rsidRPr="001F1BB5" w:rsidRDefault="00F55C85" w:rsidP="009E0BC9">
      <w:pPr>
        <w:pStyle w:val="paragraph"/>
      </w:pPr>
      <w:r w:rsidRPr="001F1BB5">
        <w:tab/>
        <w:t>(b)</w:t>
      </w:r>
      <w:r w:rsidRPr="001F1BB5">
        <w:tab/>
        <w:t>for the holder of a glider pilot licence—an activity authorised by the licence.</w:t>
      </w:r>
    </w:p>
    <w:p w14:paraId="724B99BF" w14:textId="77777777" w:rsidR="00F55C85" w:rsidRPr="001F1BB5" w:rsidRDefault="00F55C85" w:rsidP="009E0BC9">
      <w:pPr>
        <w:pStyle w:val="Definition"/>
      </w:pPr>
      <w:r w:rsidRPr="001F1BB5">
        <w:rPr>
          <w:b/>
          <w:i/>
        </w:rPr>
        <w:t>flight simulation training device</w:t>
      </w:r>
      <w:r w:rsidRPr="001F1BB5">
        <w:t xml:space="preserve"> means:</w:t>
      </w:r>
    </w:p>
    <w:p w14:paraId="59562EF8" w14:textId="77777777" w:rsidR="00F55C85" w:rsidRPr="001F1BB5" w:rsidRDefault="00F55C85" w:rsidP="009E0BC9">
      <w:pPr>
        <w:pStyle w:val="paragraph"/>
      </w:pPr>
      <w:r w:rsidRPr="001F1BB5">
        <w:tab/>
        <w:t>(a)</w:t>
      </w:r>
      <w:r w:rsidRPr="001F1BB5">
        <w:tab/>
        <w:t>a qualified flight simulator; or</w:t>
      </w:r>
    </w:p>
    <w:p w14:paraId="5A54C03A" w14:textId="77777777" w:rsidR="00F55C85" w:rsidRPr="001F1BB5" w:rsidRDefault="00F55C85" w:rsidP="009E0BC9">
      <w:pPr>
        <w:pStyle w:val="paragraph"/>
      </w:pPr>
      <w:r w:rsidRPr="001F1BB5">
        <w:tab/>
        <w:t>(b)</w:t>
      </w:r>
      <w:r w:rsidRPr="001F1BB5">
        <w:tab/>
        <w:t>a qualified flight training device; or</w:t>
      </w:r>
    </w:p>
    <w:p w14:paraId="005F4CA3" w14:textId="178AED4A" w:rsidR="00F55C85" w:rsidRPr="001F1BB5" w:rsidRDefault="00F55C85" w:rsidP="009E0BC9">
      <w:pPr>
        <w:pStyle w:val="paragraph"/>
      </w:pPr>
      <w:r w:rsidRPr="001F1BB5">
        <w:tab/>
        <w:t>(c)</w:t>
      </w:r>
      <w:r w:rsidRPr="001F1BB5">
        <w:tab/>
        <w:t>a synthetic trainer that is approved under Civil Aviation Order</w:t>
      </w:r>
      <w:r w:rsidR="00883E46" w:rsidRPr="001F1BB5">
        <w:t> </w:t>
      </w:r>
      <w:r w:rsidRPr="001F1BB5">
        <w:t>45.0; or</w:t>
      </w:r>
    </w:p>
    <w:p w14:paraId="630BBB57" w14:textId="59F07BCB" w:rsidR="00F55C85" w:rsidRPr="001F1BB5" w:rsidRDefault="00F55C85" w:rsidP="009E0BC9">
      <w:pPr>
        <w:pStyle w:val="paragraph"/>
      </w:pPr>
      <w:r w:rsidRPr="001F1BB5">
        <w:tab/>
        <w:t>(d)</w:t>
      </w:r>
      <w:r w:rsidRPr="001F1BB5">
        <w:tab/>
        <w:t>a device that meets the qualification standards prescribed by a legislative instrument under regulation</w:t>
      </w:r>
      <w:r w:rsidR="00883E46" w:rsidRPr="001F1BB5">
        <w:t> </w:t>
      </w:r>
      <w:r w:rsidRPr="001F1BB5">
        <w:t>61.045; or</w:t>
      </w:r>
    </w:p>
    <w:p w14:paraId="541EE64D" w14:textId="77777777" w:rsidR="00F55C85" w:rsidRPr="001F1BB5" w:rsidRDefault="00F55C85" w:rsidP="009E0BC9">
      <w:pPr>
        <w:pStyle w:val="paragraph"/>
      </w:pPr>
      <w:r w:rsidRPr="001F1BB5">
        <w:tab/>
        <w:t>(e)</w:t>
      </w:r>
      <w:r w:rsidRPr="001F1BB5">
        <w:tab/>
        <w:t>a device that is qualified (however described) by the national aviation authority of a recognised foreign State.</w:t>
      </w:r>
    </w:p>
    <w:p w14:paraId="4075FD33" w14:textId="53FB0D30" w:rsidR="00F55C85" w:rsidRPr="001F1BB5" w:rsidRDefault="00F55C85" w:rsidP="009E0BC9">
      <w:pPr>
        <w:pStyle w:val="Definition"/>
        <w:rPr>
          <w:rFonts w:eastAsia="MS Mincho"/>
        </w:rPr>
      </w:pPr>
      <w:r w:rsidRPr="001F1BB5">
        <w:rPr>
          <w:rFonts w:eastAsia="MS Mincho"/>
          <w:b/>
          <w:i/>
        </w:rPr>
        <w:t>flight test</w:t>
      </w:r>
      <w:r w:rsidRPr="001F1BB5">
        <w:rPr>
          <w:rFonts w:eastAsia="MS Mincho"/>
        </w:rPr>
        <w:t>, for a flight crew licence, rating or endorsement, means a test conducted under regulation</w:t>
      </w:r>
      <w:r w:rsidR="00883E46" w:rsidRPr="001F1BB5">
        <w:rPr>
          <w:rFonts w:eastAsia="MS Mincho"/>
        </w:rPr>
        <w:t> </w:t>
      </w:r>
      <w:r w:rsidRPr="001F1BB5">
        <w:rPr>
          <w:rFonts w:eastAsia="MS Mincho"/>
        </w:rPr>
        <w:t>61.245 for the licence, rating or endorsement.</w:t>
      </w:r>
    </w:p>
    <w:p w14:paraId="097F7695" w14:textId="69B44710" w:rsidR="00F55C85" w:rsidRPr="001F1BB5" w:rsidRDefault="00F55C85" w:rsidP="009E0BC9">
      <w:pPr>
        <w:pStyle w:val="Definition"/>
      </w:pPr>
      <w:r w:rsidRPr="001F1BB5">
        <w:rPr>
          <w:b/>
          <w:i/>
        </w:rPr>
        <w:t xml:space="preserve">flight test endorsement </w:t>
      </w:r>
      <w:r w:rsidRPr="001F1BB5">
        <w:t>means an endorsement mentioned in column 1 of Part</w:t>
      </w:r>
      <w:r w:rsidR="00883E46" w:rsidRPr="001F1BB5">
        <w:t> </w:t>
      </w:r>
      <w:r w:rsidRPr="001F1BB5">
        <w:t>1 of table 61.1310.</w:t>
      </w:r>
    </w:p>
    <w:p w14:paraId="79F4D890" w14:textId="77777777" w:rsidR="00F55C85" w:rsidRPr="001F1BB5" w:rsidRDefault="00F55C85" w:rsidP="009E0BC9">
      <w:pPr>
        <w:pStyle w:val="Definition"/>
      </w:pPr>
      <w:r w:rsidRPr="001F1BB5">
        <w:rPr>
          <w:b/>
          <w:i/>
        </w:rPr>
        <w:t xml:space="preserve">flight time </w:t>
      </w:r>
      <w:r w:rsidRPr="001F1BB5">
        <w:t>as:</w:t>
      </w:r>
    </w:p>
    <w:p w14:paraId="4125137C" w14:textId="4561DEEC" w:rsidR="00F55C85" w:rsidRPr="001F1BB5" w:rsidRDefault="00F55C85" w:rsidP="009E0BC9">
      <w:pPr>
        <w:pStyle w:val="paragraph"/>
      </w:pPr>
      <w:r w:rsidRPr="001F1BB5">
        <w:tab/>
        <w:t>(a)</w:t>
      </w:r>
      <w:r w:rsidRPr="001F1BB5">
        <w:tab/>
        <w:t>a pilot: see regulation</w:t>
      </w:r>
      <w:r w:rsidR="00883E46" w:rsidRPr="001F1BB5">
        <w:t> </w:t>
      </w:r>
      <w:r w:rsidRPr="001F1BB5">
        <w:t>61.080; and</w:t>
      </w:r>
    </w:p>
    <w:p w14:paraId="46694999" w14:textId="5B6AD9EE" w:rsidR="00F55C85" w:rsidRPr="001F1BB5" w:rsidRDefault="00F55C85" w:rsidP="009E0BC9">
      <w:pPr>
        <w:pStyle w:val="paragraph"/>
      </w:pPr>
      <w:r w:rsidRPr="001F1BB5">
        <w:tab/>
        <w:t>(b)</w:t>
      </w:r>
      <w:r w:rsidRPr="001F1BB5">
        <w:tab/>
        <w:t>a co</w:t>
      </w:r>
      <w:r w:rsidR="004D54F8">
        <w:noBreakHyphen/>
      </w:r>
      <w:r w:rsidRPr="001F1BB5">
        <w:t>pilot: see regulation</w:t>
      </w:r>
      <w:r w:rsidR="00883E46" w:rsidRPr="001F1BB5">
        <w:t> </w:t>
      </w:r>
      <w:r w:rsidRPr="001F1BB5">
        <w:t>61.085; and</w:t>
      </w:r>
    </w:p>
    <w:p w14:paraId="50394C58" w14:textId="6BB4DDC7" w:rsidR="00F55C85" w:rsidRPr="001F1BB5" w:rsidRDefault="00F55C85" w:rsidP="009E0BC9">
      <w:pPr>
        <w:pStyle w:val="paragraph"/>
      </w:pPr>
      <w:r w:rsidRPr="001F1BB5">
        <w:tab/>
        <w:t>(c)</w:t>
      </w:r>
      <w:r w:rsidRPr="001F1BB5">
        <w:tab/>
        <w:t>a pilot in command: see regulation</w:t>
      </w:r>
      <w:r w:rsidR="00883E46" w:rsidRPr="001F1BB5">
        <w:t> </w:t>
      </w:r>
      <w:r w:rsidRPr="001F1BB5">
        <w:t>61.090; and</w:t>
      </w:r>
    </w:p>
    <w:p w14:paraId="4132BD09" w14:textId="4B0B4219" w:rsidR="00F55C85" w:rsidRPr="001F1BB5" w:rsidRDefault="00F55C85" w:rsidP="009E0BC9">
      <w:pPr>
        <w:pStyle w:val="paragraph"/>
      </w:pPr>
      <w:r w:rsidRPr="001F1BB5">
        <w:tab/>
        <w:t>(d)</w:t>
      </w:r>
      <w:r w:rsidRPr="001F1BB5">
        <w:tab/>
        <w:t>a pilot in command under supervision: see regulation</w:t>
      </w:r>
      <w:r w:rsidR="00883E46" w:rsidRPr="001F1BB5">
        <w:t> </w:t>
      </w:r>
      <w:r w:rsidRPr="001F1BB5">
        <w:t>61.095; and</w:t>
      </w:r>
    </w:p>
    <w:p w14:paraId="528ADFC7" w14:textId="63A83341" w:rsidR="00F55C85" w:rsidRPr="001F1BB5" w:rsidRDefault="00F55C85" w:rsidP="009E0BC9">
      <w:pPr>
        <w:pStyle w:val="paragraph"/>
      </w:pPr>
      <w:r w:rsidRPr="001F1BB5">
        <w:tab/>
        <w:t>(e)</w:t>
      </w:r>
      <w:r w:rsidRPr="001F1BB5">
        <w:tab/>
        <w:t>a flight engineer: see regulation</w:t>
      </w:r>
      <w:r w:rsidR="00883E46" w:rsidRPr="001F1BB5">
        <w:t> </w:t>
      </w:r>
      <w:r w:rsidRPr="001F1BB5">
        <w:t>61.100.</w:t>
      </w:r>
    </w:p>
    <w:p w14:paraId="34B7C982" w14:textId="482BE607" w:rsidR="00F55C85" w:rsidRPr="001F1BB5" w:rsidRDefault="00F55C85" w:rsidP="009E0BC9">
      <w:pPr>
        <w:pStyle w:val="Definition"/>
      </w:pPr>
      <w:r w:rsidRPr="001F1BB5">
        <w:rPr>
          <w:b/>
          <w:i/>
        </w:rPr>
        <w:t>flight training</w:t>
      </w:r>
      <w:r w:rsidRPr="001F1BB5">
        <w:t>, for a flight crew licence, rating or endorsement, means the training mentioned in regulation</w:t>
      </w:r>
      <w:r w:rsidR="00883E46" w:rsidRPr="001F1BB5">
        <w:t> </w:t>
      </w:r>
      <w:r w:rsidRPr="001F1BB5">
        <w:t>61.195 for the licence, rating or endorsement.</w:t>
      </w:r>
    </w:p>
    <w:p w14:paraId="013D6FAD" w14:textId="77777777" w:rsidR="00171105" w:rsidRPr="001F1BB5" w:rsidRDefault="00171105" w:rsidP="00171105">
      <w:pPr>
        <w:pStyle w:val="Definition"/>
      </w:pPr>
      <w:r w:rsidRPr="001F1BB5">
        <w:rPr>
          <w:b/>
          <w:i/>
        </w:rPr>
        <w:t>glider activity</w:t>
      </w:r>
      <w:r w:rsidRPr="001F1BB5">
        <w:t xml:space="preserve"> means:</w:t>
      </w:r>
    </w:p>
    <w:p w14:paraId="2CF1E4CA" w14:textId="77777777" w:rsidR="00171105" w:rsidRPr="001F1BB5" w:rsidRDefault="00171105" w:rsidP="00171105">
      <w:pPr>
        <w:pStyle w:val="paragraph"/>
      </w:pPr>
      <w:r w:rsidRPr="001F1BB5">
        <w:tab/>
        <w:t>(a)</w:t>
      </w:r>
      <w:r w:rsidRPr="001F1BB5">
        <w:tab/>
        <w:t>operating a Part 103 aircraft that is a glider; or</w:t>
      </w:r>
    </w:p>
    <w:p w14:paraId="56E2E1EA" w14:textId="77777777" w:rsidR="00171105" w:rsidRPr="001F1BB5" w:rsidRDefault="00171105" w:rsidP="00171105">
      <w:pPr>
        <w:pStyle w:val="paragraph"/>
      </w:pPr>
      <w:r w:rsidRPr="001F1BB5">
        <w:tab/>
        <w:t>(b)</w:t>
      </w:r>
      <w:r w:rsidRPr="001F1BB5">
        <w:tab/>
        <w:t>providing training in operating a Part 103 aircraft that is a glider.</w:t>
      </w:r>
    </w:p>
    <w:p w14:paraId="5901ACC1" w14:textId="77777777" w:rsidR="00171105" w:rsidRPr="001F1BB5" w:rsidRDefault="00171105" w:rsidP="00171105">
      <w:pPr>
        <w:pStyle w:val="Definition"/>
      </w:pPr>
      <w:r w:rsidRPr="001F1BB5">
        <w:rPr>
          <w:b/>
          <w:i/>
        </w:rPr>
        <w:t>glider organisation</w:t>
      </w:r>
      <w:r w:rsidRPr="001F1BB5">
        <w:t xml:space="preserve"> means a sport aviation body that administers glider activities.</w:t>
      </w:r>
    </w:p>
    <w:p w14:paraId="746CD1E1" w14:textId="29FF62E4" w:rsidR="000C57D6" w:rsidRPr="001F1BB5" w:rsidRDefault="000C57D6" w:rsidP="009E0BC9">
      <w:pPr>
        <w:pStyle w:val="Definition"/>
      </w:pPr>
      <w:r w:rsidRPr="001F1BB5">
        <w:rPr>
          <w:b/>
          <w:i/>
        </w:rPr>
        <w:t>initial flight training</w:t>
      </w:r>
      <w:r w:rsidRPr="001F1BB5">
        <w:t xml:space="preserve"> means dual flight conducted for training in the units of competency mentioned in the Part</w:t>
      </w:r>
      <w:r w:rsidR="00883E46" w:rsidRPr="001F1BB5">
        <w:t> </w:t>
      </w:r>
      <w:r w:rsidRPr="001F1BB5">
        <w:t>61 Manual of Standards for the grant of a recreational pilot licence.</w:t>
      </w:r>
    </w:p>
    <w:p w14:paraId="09BA4F81" w14:textId="77777777" w:rsidR="00F55C85" w:rsidRPr="001F1BB5" w:rsidRDefault="00F55C85" w:rsidP="009E0BC9">
      <w:pPr>
        <w:pStyle w:val="Definition"/>
      </w:pPr>
      <w:r w:rsidRPr="001F1BB5">
        <w:rPr>
          <w:b/>
          <w:i/>
        </w:rPr>
        <w:t xml:space="preserve">instructor </w:t>
      </w:r>
      <w:r w:rsidRPr="001F1BB5">
        <w:t>means:</w:t>
      </w:r>
    </w:p>
    <w:p w14:paraId="4B88C215" w14:textId="77777777" w:rsidR="00F55C85" w:rsidRPr="001F1BB5" w:rsidRDefault="00F55C85" w:rsidP="009E0BC9">
      <w:pPr>
        <w:pStyle w:val="paragraph"/>
      </w:pPr>
      <w:r w:rsidRPr="001F1BB5">
        <w:tab/>
        <w:t>(a)</w:t>
      </w:r>
      <w:r w:rsidRPr="001F1BB5">
        <w:tab/>
        <w:t>a flight instructor; or</w:t>
      </w:r>
    </w:p>
    <w:p w14:paraId="588A7EA3" w14:textId="77777777" w:rsidR="00F55C85" w:rsidRPr="001F1BB5" w:rsidRDefault="00F55C85" w:rsidP="009E0BC9">
      <w:pPr>
        <w:pStyle w:val="paragraph"/>
      </w:pPr>
      <w:r w:rsidRPr="001F1BB5">
        <w:tab/>
        <w:t>(b)</w:t>
      </w:r>
      <w:r w:rsidRPr="001F1BB5">
        <w:tab/>
        <w:t>a simulator instructor; or</w:t>
      </w:r>
    </w:p>
    <w:p w14:paraId="54291957" w14:textId="77777777" w:rsidR="00F55C85" w:rsidRPr="001F1BB5" w:rsidRDefault="00F55C85" w:rsidP="009E0BC9">
      <w:pPr>
        <w:pStyle w:val="paragraph"/>
      </w:pPr>
      <w:r w:rsidRPr="001F1BB5">
        <w:tab/>
        <w:t>(c)</w:t>
      </w:r>
      <w:r w:rsidRPr="001F1BB5">
        <w:tab/>
        <w:t>a flight engineer instructor.</w:t>
      </w:r>
    </w:p>
    <w:p w14:paraId="47BE0E8C" w14:textId="16525315" w:rsidR="00F55C85" w:rsidRPr="001F1BB5" w:rsidRDefault="00F55C85" w:rsidP="009E0BC9">
      <w:pPr>
        <w:pStyle w:val="Definition"/>
      </w:pPr>
      <w:r w:rsidRPr="001F1BB5">
        <w:rPr>
          <w:b/>
          <w:bCs/>
          <w:i/>
          <w:iCs/>
        </w:rPr>
        <w:lastRenderedPageBreak/>
        <w:t>instructor proficiency check</w:t>
      </w:r>
      <w:r w:rsidRPr="001F1BB5">
        <w:rPr>
          <w:bCs/>
          <w:iCs/>
        </w:rPr>
        <w:t xml:space="preserve"> means an assessment, against the standards mentioned in the Part</w:t>
      </w:r>
      <w:r w:rsidR="00883E46" w:rsidRPr="001F1BB5">
        <w:rPr>
          <w:bCs/>
          <w:iCs/>
        </w:rPr>
        <w:t> </w:t>
      </w:r>
      <w:r w:rsidRPr="001F1BB5">
        <w:rPr>
          <w:bCs/>
          <w:iCs/>
        </w:rPr>
        <w:t>61 Manual of Standards, of an instructor’s competency to conduct flight training.</w:t>
      </w:r>
    </w:p>
    <w:p w14:paraId="6140F8EF" w14:textId="77777777" w:rsidR="00F55C85" w:rsidRPr="001F1BB5" w:rsidRDefault="00F55C85" w:rsidP="009E0BC9">
      <w:pPr>
        <w:pStyle w:val="Definition"/>
      </w:pPr>
      <w:r w:rsidRPr="001F1BB5">
        <w:rPr>
          <w:b/>
          <w:i/>
        </w:rPr>
        <w:t xml:space="preserve">instructor rating </w:t>
      </w:r>
      <w:r w:rsidRPr="001F1BB5">
        <w:t>means:</w:t>
      </w:r>
    </w:p>
    <w:p w14:paraId="149ACE21" w14:textId="77777777" w:rsidR="00F55C85" w:rsidRPr="001F1BB5" w:rsidRDefault="00F55C85" w:rsidP="009E0BC9">
      <w:pPr>
        <w:pStyle w:val="paragraph"/>
      </w:pPr>
      <w:r w:rsidRPr="001F1BB5">
        <w:tab/>
        <w:t>(a)</w:t>
      </w:r>
      <w:r w:rsidRPr="001F1BB5">
        <w:tab/>
        <w:t>a flight instructor rating; or</w:t>
      </w:r>
    </w:p>
    <w:p w14:paraId="11E291A5" w14:textId="77777777" w:rsidR="00F55C85" w:rsidRPr="001F1BB5" w:rsidRDefault="00F55C85" w:rsidP="009E0BC9">
      <w:pPr>
        <w:pStyle w:val="paragraph"/>
      </w:pPr>
      <w:r w:rsidRPr="001F1BB5">
        <w:tab/>
        <w:t>(b)</w:t>
      </w:r>
      <w:r w:rsidRPr="001F1BB5">
        <w:tab/>
        <w:t>a simulator instructor rating; or</w:t>
      </w:r>
    </w:p>
    <w:p w14:paraId="3BFA2F9F" w14:textId="77777777" w:rsidR="00F55C85" w:rsidRPr="001F1BB5" w:rsidRDefault="00F55C85" w:rsidP="009E0BC9">
      <w:pPr>
        <w:pStyle w:val="paragraph"/>
      </w:pPr>
      <w:r w:rsidRPr="001F1BB5">
        <w:tab/>
        <w:t>(c)</w:t>
      </w:r>
      <w:r w:rsidRPr="001F1BB5">
        <w:tab/>
        <w:t>a flight engineer instructor rating.</w:t>
      </w:r>
    </w:p>
    <w:p w14:paraId="476058F1" w14:textId="77777777" w:rsidR="00F55C85" w:rsidRPr="001F1BB5" w:rsidRDefault="00F55C85" w:rsidP="009E0BC9">
      <w:pPr>
        <w:pStyle w:val="Definition"/>
      </w:pPr>
      <w:r w:rsidRPr="001F1BB5">
        <w:rPr>
          <w:b/>
          <w:i/>
        </w:rPr>
        <w:t xml:space="preserve">instrument endorsement </w:t>
      </w:r>
      <w:r w:rsidRPr="001F1BB5">
        <w:t>means an endorsement mentioned in column 1 of table 61.890.</w:t>
      </w:r>
    </w:p>
    <w:p w14:paraId="56410112" w14:textId="08B5D229" w:rsidR="00F55C85" w:rsidRPr="001F1BB5" w:rsidRDefault="00F55C85" w:rsidP="009E0BC9">
      <w:pPr>
        <w:pStyle w:val="Definition"/>
      </w:pPr>
      <w:r w:rsidRPr="001F1BB5">
        <w:rPr>
          <w:b/>
          <w:i/>
        </w:rPr>
        <w:t>instrument flight time</w:t>
      </w:r>
      <w:r w:rsidRPr="001F1BB5">
        <w:t>: see regulation</w:t>
      </w:r>
      <w:r w:rsidR="00883E46" w:rsidRPr="001F1BB5">
        <w:t> </w:t>
      </w:r>
      <w:r w:rsidRPr="001F1BB5">
        <w:t>61.105.</w:t>
      </w:r>
    </w:p>
    <w:p w14:paraId="16D3027B" w14:textId="7DD527EC" w:rsidR="00F55C85" w:rsidRPr="001F1BB5" w:rsidRDefault="00F55C85" w:rsidP="009E0BC9">
      <w:pPr>
        <w:pStyle w:val="Definition"/>
      </w:pPr>
      <w:r w:rsidRPr="001F1BB5">
        <w:rPr>
          <w:b/>
          <w:i/>
        </w:rPr>
        <w:t>instrument ground time</w:t>
      </w:r>
      <w:r w:rsidRPr="001F1BB5">
        <w:t>: see regulation</w:t>
      </w:r>
      <w:r w:rsidR="00883E46" w:rsidRPr="001F1BB5">
        <w:t> </w:t>
      </w:r>
      <w:r w:rsidRPr="001F1BB5">
        <w:t>61.110.</w:t>
      </w:r>
    </w:p>
    <w:p w14:paraId="3812F496" w14:textId="6B69BFEF" w:rsidR="00F55C85" w:rsidRPr="001F1BB5" w:rsidRDefault="00F55C85" w:rsidP="009E0BC9">
      <w:pPr>
        <w:pStyle w:val="Definition"/>
      </w:pPr>
      <w:r w:rsidRPr="001F1BB5">
        <w:rPr>
          <w:b/>
          <w:i/>
        </w:rPr>
        <w:t xml:space="preserve">instrument proficiency check </w:t>
      </w:r>
      <w:r w:rsidRPr="001F1BB5">
        <w:t>means an assessment</w:t>
      </w:r>
      <w:r w:rsidRPr="001F1BB5">
        <w:rPr>
          <w:bCs/>
          <w:iCs/>
        </w:rPr>
        <w:t>, against the standards mentioned in the Part</w:t>
      </w:r>
      <w:r w:rsidR="00883E46" w:rsidRPr="001F1BB5">
        <w:rPr>
          <w:bCs/>
          <w:iCs/>
        </w:rPr>
        <w:t> </w:t>
      </w:r>
      <w:r w:rsidRPr="001F1BB5">
        <w:rPr>
          <w:bCs/>
          <w:iCs/>
        </w:rPr>
        <w:t xml:space="preserve">61 Manual of Standards, </w:t>
      </w:r>
      <w:r w:rsidRPr="001F1BB5">
        <w:t>of a pilot’s competency to pilot an aircraft under the IFR.</w:t>
      </w:r>
    </w:p>
    <w:p w14:paraId="4A3DF868" w14:textId="77777777" w:rsidR="00F55C85" w:rsidRPr="001F1BB5" w:rsidRDefault="00F55C85" w:rsidP="009E0BC9">
      <w:pPr>
        <w:pStyle w:val="Definition"/>
      </w:pPr>
      <w:r w:rsidRPr="001F1BB5">
        <w:rPr>
          <w:b/>
          <w:i/>
        </w:rPr>
        <w:t xml:space="preserve">instrument time </w:t>
      </w:r>
      <w:r w:rsidRPr="001F1BB5">
        <w:t>means:</w:t>
      </w:r>
    </w:p>
    <w:p w14:paraId="466F866C" w14:textId="77777777" w:rsidR="00F55C85" w:rsidRPr="001F1BB5" w:rsidRDefault="00F55C85" w:rsidP="009E0BC9">
      <w:pPr>
        <w:pStyle w:val="paragraph"/>
      </w:pPr>
      <w:r w:rsidRPr="001F1BB5">
        <w:tab/>
        <w:t>(a)</w:t>
      </w:r>
      <w:r w:rsidRPr="001F1BB5">
        <w:tab/>
        <w:t>instrument flight time; or</w:t>
      </w:r>
    </w:p>
    <w:p w14:paraId="3F84B281" w14:textId="77777777" w:rsidR="00F55C85" w:rsidRPr="001F1BB5" w:rsidRDefault="00F55C85" w:rsidP="009E0BC9">
      <w:pPr>
        <w:pStyle w:val="paragraph"/>
      </w:pPr>
      <w:r w:rsidRPr="001F1BB5">
        <w:tab/>
        <w:t>(b)</w:t>
      </w:r>
      <w:r w:rsidRPr="001F1BB5">
        <w:tab/>
        <w:t>instrument ground time.</w:t>
      </w:r>
    </w:p>
    <w:p w14:paraId="60C0CD76" w14:textId="21BD5A9B" w:rsidR="00F55C85" w:rsidRPr="001F1BB5" w:rsidRDefault="00F55C85" w:rsidP="009E0BC9">
      <w:pPr>
        <w:pStyle w:val="Definition"/>
      </w:pPr>
      <w:r w:rsidRPr="001F1BB5">
        <w:rPr>
          <w:b/>
          <w:i/>
        </w:rPr>
        <w:t xml:space="preserve">knowledge deficiency report </w:t>
      </w:r>
      <w:r w:rsidRPr="001F1BB5">
        <w:rPr>
          <w:bCs/>
          <w:iCs/>
        </w:rPr>
        <w:t>means a report prepared, and given to a person, under regulation</w:t>
      </w:r>
      <w:r w:rsidR="00883E46" w:rsidRPr="001F1BB5">
        <w:rPr>
          <w:bCs/>
          <w:iCs/>
        </w:rPr>
        <w:t> </w:t>
      </w:r>
      <w:r w:rsidRPr="001F1BB5">
        <w:rPr>
          <w:bCs/>
          <w:iCs/>
        </w:rPr>
        <w:t>61.230</w:t>
      </w:r>
      <w:r w:rsidRPr="001F1BB5">
        <w:t>.</w:t>
      </w:r>
    </w:p>
    <w:p w14:paraId="5F971676" w14:textId="77777777" w:rsidR="00F55C85" w:rsidRPr="001F1BB5" w:rsidRDefault="00F55C85" w:rsidP="009E0BC9">
      <w:pPr>
        <w:pStyle w:val="Definition"/>
      </w:pPr>
      <w:r w:rsidRPr="001F1BB5">
        <w:rPr>
          <w:b/>
          <w:i/>
        </w:rPr>
        <w:t xml:space="preserve">licence </w:t>
      </w:r>
      <w:r w:rsidRPr="001F1BB5">
        <w:t>means a flight crew licence.</w:t>
      </w:r>
    </w:p>
    <w:p w14:paraId="42458A9A" w14:textId="3D9D3B82" w:rsidR="00F55C85" w:rsidRPr="001F1BB5" w:rsidRDefault="00F55C85" w:rsidP="009E0BC9">
      <w:pPr>
        <w:pStyle w:val="Definition"/>
      </w:pPr>
      <w:r w:rsidRPr="001F1BB5">
        <w:rPr>
          <w:b/>
          <w:i/>
        </w:rPr>
        <w:t>licence document</w:t>
      </w:r>
      <w:r w:rsidRPr="001F1BB5">
        <w:t>: see regulation</w:t>
      </w:r>
      <w:r w:rsidR="00883E46" w:rsidRPr="001F1BB5">
        <w:t> </w:t>
      </w:r>
      <w:r w:rsidRPr="001F1BB5">
        <w:t>61.175.</w:t>
      </w:r>
    </w:p>
    <w:p w14:paraId="00E318B4" w14:textId="42F8E7A6" w:rsidR="00F55C85" w:rsidRPr="001F1BB5" w:rsidRDefault="00F55C85" w:rsidP="009E0BC9">
      <w:pPr>
        <w:pStyle w:val="Definition"/>
      </w:pPr>
      <w:r w:rsidRPr="001F1BB5">
        <w:rPr>
          <w:b/>
          <w:i/>
        </w:rPr>
        <w:t>low</w:t>
      </w:r>
      <w:r w:rsidR="004D54F8">
        <w:rPr>
          <w:b/>
          <w:i/>
        </w:rPr>
        <w:noBreakHyphen/>
      </w:r>
      <w:r w:rsidRPr="001F1BB5">
        <w:rPr>
          <w:b/>
          <w:i/>
        </w:rPr>
        <w:t xml:space="preserve">level endorsement </w:t>
      </w:r>
      <w:r w:rsidRPr="001F1BB5">
        <w:t>means an endorsement mentioned in column 1 of table 61.1075.</w:t>
      </w:r>
    </w:p>
    <w:p w14:paraId="2337744E" w14:textId="41FC7262" w:rsidR="00F55C85" w:rsidRPr="001F1BB5" w:rsidRDefault="00F55C85" w:rsidP="009E0BC9">
      <w:pPr>
        <w:pStyle w:val="Definition"/>
      </w:pPr>
      <w:r w:rsidRPr="001F1BB5">
        <w:rPr>
          <w:b/>
          <w:i/>
        </w:rPr>
        <w:t>low</w:t>
      </w:r>
      <w:r w:rsidR="004D54F8">
        <w:rPr>
          <w:b/>
          <w:i/>
        </w:rPr>
        <w:noBreakHyphen/>
      </w:r>
      <w:r w:rsidRPr="001F1BB5">
        <w:rPr>
          <w:b/>
          <w:i/>
        </w:rPr>
        <w:t xml:space="preserve">level operation </w:t>
      </w:r>
      <w:r w:rsidRPr="001F1BB5">
        <w:t>means an operation below 500 ft AGL, other than the following:</w:t>
      </w:r>
    </w:p>
    <w:p w14:paraId="21758FAF" w14:textId="452506A2" w:rsidR="00F55C85" w:rsidRPr="001F1BB5" w:rsidRDefault="00F55C85" w:rsidP="009E0BC9">
      <w:pPr>
        <w:pStyle w:val="paragraph"/>
      </w:pPr>
      <w:r w:rsidRPr="001F1BB5">
        <w:tab/>
        <w:t>(a)</w:t>
      </w:r>
      <w:r w:rsidRPr="001F1BB5">
        <w:tab/>
        <w:t>climbing from take</w:t>
      </w:r>
      <w:r w:rsidR="004D54F8">
        <w:noBreakHyphen/>
      </w:r>
      <w:r w:rsidRPr="001F1BB5">
        <w:t>off;</w:t>
      </w:r>
    </w:p>
    <w:p w14:paraId="3615E628" w14:textId="77777777" w:rsidR="00F55C85" w:rsidRPr="001F1BB5" w:rsidRDefault="00F55C85" w:rsidP="009E0BC9">
      <w:pPr>
        <w:pStyle w:val="paragraph"/>
      </w:pPr>
      <w:r w:rsidRPr="001F1BB5">
        <w:tab/>
        <w:t>(b)</w:t>
      </w:r>
      <w:r w:rsidRPr="001F1BB5">
        <w:tab/>
        <w:t>descending for the purpose of landing;</w:t>
      </w:r>
    </w:p>
    <w:p w14:paraId="012B69DC" w14:textId="77777777" w:rsidR="00F55C85" w:rsidRPr="001F1BB5" w:rsidRDefault="00F55C85" w:rsidP="009E0BC9">
      <w:pPr>
        <w:pStyle w:val="paragraph"/>
      </w:pPr>
      <w:r w:rsidRPr="001F1BB5">
        <w:tab/>
        <w:t>(c)</w:t>
      </w:r>
      <w:r w:rsidRPr="001F1BB5">
        <w:tab/>
        <w:t>an aerial application operation.</w:t>
      </w:r>
    </w:p>
    <w:p w14:paraId="7988C634" w14:textId="77777777" w:rsidR="00F55C85" w:rsidRPr="001F1BB5" w:rsidRDefault="00F55C85" w:rsidP="009E0BC9">
      <w:pPr>
        <w:pStyle w:val="Definition"/>
      </w:pPr>
      <w:r w:rsidRPr="001F1BB5">
        <w:rPr>
          <w:b/>
          <w:i/>
        </w:rPr>
        <w:t>maximum certificated passenger seating capacity</w:t>
      </w:r>
      <w:r w:rsidRPr="001F1BB5">
        <w:t>, for an aircraft, means the maximum passenger seating capacity stated in the aircraft’s type certificate, foreign type certificate, supplemental type certificate or foreign supplemental type certificate.</w:t>
      </w:r>
    </w:p>
    <w:p w14:paraId="0F28BC52" w14:textId="7B65D9FA" w:rsidR="00F55C85" w:rsidRPr="001F1BB5" w:rsidRDefault="00F55C85" w:rsidP="009E0BC9">
      <w:pPr>
        <w:pStyle w:val="Definition"/>
      </w:pPr>
      <w:r w:rsidRPr="001F1BB5">
        <w:rPr>
          <w:b/>
          <w:i/>
        </w:rPr>
        <w:t>maximum certificated take</w:t>
      </w:r>
      <w:r w:rsidR="004D54F8">
        <w:rPr>
          <w:b/>
          <w:i/>
        </w:rPr>
        <w:noBreakHyphen/>
      </w:r>
      <w:r w:rsidRPr="001F1BB5">
        <w:rPr>
          <w:b/>
          <w:i/>
        </w:rPr>
        <w:t>off weight</w:t>
      </w:r>
      <w:r w:rsidRPr="001F1BB5">
        <w:t>, for an aircraft, means the maximum take</w:t>
      </w:r>
      <w:r w:rsidR="004D54F8">
        <w:noBreakHyphen/>
      </w:r>
      <w:r w:rsidRPr="001F1BB5">
        <w:t>off weight stated in the aircraft’s type certificate, foreign type certificate, supplemental type certificate or foreign supplemental type certificate.</w:t>
      </w:r>
    </w:p>
    <w:p w14:paraId="6EB48750" w14:textId="77777777" w:rsidR="000C57D6" w:rsidRPr="001F1BB5" w:rsidRDefault="000C57D6" w:rsidP="009E0BC9">
      <w:pPr>
        <w:pStyle w:val="Definition"/>
      </w:pPr>
      <w:r w:rsidRPr="001F1BB5">
        <w:rPr>
          <w:b/>
          <w:i/>
        </w:rPr>
        <w:t>medical exemption</w:t>
      </w:r>
      <w:r w:rsidRPr="001F1BB5">
        <w:t xml:space="preserve"> means:</w:t>
      </w:r>
    </w:p>
    <w:p w14:paraId="1EB801D3" w14:textId="3BDED851" w:rsidR="000C57D6" w:rsidRPr="001F1BB5" w:rsidRDefault="000C57D6" w:rsidP="009E0BC9">
      <w:pPr>
        <w:pStyle w:val="paragraph"/>
      </w:pPr>
      <w:r w:rsidRPr="001F1BB5">
        <w:lastRenderedPageBreak/>
        <w:tab/>
        <w:t>(a)</w:t>
      </w:r>
      <w:r w:rsidRPr="001F1BB5">
        <w:tab/>
        <w:t>for the conduct of a solo flight by a student pilot—an approval under regulation</w:t>
      </w:r>
      <w:r w:rsidR="00883E46" w:rsidRPr="001F1BB5">
        <w:t> </w:t>
      </w:r>
      <w:r w:rsidRPr="001F1BB5">
        <w:t>61.040 to conduct the solo flight without holding a current medical certificate or recreational aviation medical practitioner’s certificate; and</w:t>
      </w:r>
    </w:p>
    <w:p w14:paraId="142AB593" w14:textId="5479ADCB" w:rsidR="000C57D6" w:rsidRPr="001F1BB5" w:rsidRDefault="000C57D6" w:rsidP="009E0BC9">
      <w:pPr>
        <w:pStyle w:val="paragraph"/>
      </w:pPr>
      <w:r w:rsidRPr="001F1BB5">
        <w:tab/>
        <w:t>(b)</w:t>
      </w:r>
      <w:r w:rsidRPr="001F1BB5">
        <w:tab/>
        <w:t>for the exercise of the privileges of a flight crew licence or rating—an approval under regulation</w:t>
      </w:r>
      <w:r w:rsidR="00883E46" w:rsidRPr="001F1BB5">
        <w:t> </w:t>
      </w:r>
      <w:r w:rsidRPr="001F1BB5">
        <w:t>61.040 to exercise the privileges of the licence or rating without holding a current medical certificate or recreational aviation medical practitioner’s certificate.</w:t>
      </w:r>
    </w:p>
    <w:p w14:paraId="6AF87F62" w14:textId="77777777" w:rsidR="00F55C85" w:rsidRPr="001F1BB5" w:rsidRDefault="00F55C85" w:rsidP="009E0BC9">
      <w:pPr>
        <w:pStyle w:val="Definition"/>
      </w:pPr>
      <w:r w:rsidRPr="001F1BB5">
        <w:rPr>
          <w:b/>
          <w:i/>
        </w:rPr>
        <w:t xml:space="preserve">medical practitioner </w:t>
      </w:r>
      <w:r w:rsidRPr="001F1BB5">
        <w:t>means a person entitled to practise as a medical practitioner under a law of a State or Territory.</w:t>
      </w:r>
    </w:p>
    <w:p w14:paraId="40A921E6" w14:textId="726D9433" w:rsidR="00F55C85" w:rsidRPr="001F1BB5" w:rsidRDefault="00F55C85" w:rsidP="009E0BC9">
      <w:pPr>
        <w:pStyle w:val="Definition"/>
      </w:pPr>
      <w:r w:rsidRPr="001F1BB5">
        <w:rPr>
          <w:b/>
          <w:i/>
        </w:rPr>
        <w:t>multi</w:t>
      </w:r>
      <w:r w:rsidR="004D54F8">
        <w:rPr>
          <w:b/>
          <w:i/>
        </w:rPr>
        <w:noBreakHyphen/>
      </w:r>
      <w:r w:rsidRPr="001F1BB5">
        <w:rPr>
          <w:b/>
          <w:i/>
        </w:rPr>
        <w:t>crew</w:t>
      </w:r>
      <w:r w:rsidRPr="001F1BB5">
        <w:t>, in relation to an aircraft, means that the aircraft is certificated for operation by a crew of at least 2 pilots.</w:t>
      </w:r>
    </w:p>
    <w:p w14:paraId="338647BA" w14:textId="2CE03929" w:rsidR="00F55C85" w:rsidRPr="001F1BB5" w:rsidRDefault="00F55C85" w:rsidP="009E0BC9">
      <w:pPr>
        <w:pStyle w:val="Definition"/>
      </w:pPr>
      <w:r w:rsidRPr="001F1BB5">
        <w:rPr>
          <w:b/>
          <w:i/>
        </w:rPr>
        <w:t>multi</w:t>
      </w:r>
      <w:r w:rsidR="004D54F8">
        <w:rPr>
          <w:b/>
          <w:i/>
        </w:rPr>
        <w:noBreakHyphen/>
      </w:r>
      <w:r w:rsidRPr="001F1BB5">
        <w:rPr>
          <w:b/>
          <w:i/>
        </w:rPr>
        <w:t xml:space="preserve">crew operation </w:t>
      </w:r>
      <w:r w:rsidRPr="001F1BB5">
        <w:t>means an operation that requires at least 2 pilots in:</w:t>
      </w:r>
    </w:p>
    <w:p w14:paraId="417A75E0" w14:textId="0F2D0D40" w:rsidR="00F55C85" w:rsidRPr="001F1BB5" w:rsidRDefault="00F55C85" w:rsidP="009E0BC9">
      <w:pPr>
        <w:pStyle w:val="paragraph"/>
      </w:pPr>
      <w:r w:rsidRPr="001F1BB5">
        <w:tab/>
        <w:t>(a)</w:t>
      </w:r>
      <w:r w:rsidRPr="001F1BB5">
        <w:tab/>
        <w:t>a multi</w:t>
      </w:r>
      <w:r w:rsidR="004D54F8">
        <w:noBreakHyphen/>
      </w:r>
      <w:r w:rsidRPr="001F1BB5">
        <w:t>crew aircraft; or</w:t>
      </w:r>
    </w:p>
    <w:p w14:paraId="1208DAE9" w14:textId="77777777" w:rsidR="00F55C85" w:rsidRPr="001F1BB5" w:rsidRDefault="00F55C85" w:rsidP="009E0BC9">
      <w:pPr>
        <w:pStyle w:val="paragraph"/>
      </w:pPr>
      <w:r w:rsidRPr="001F1BB5">
        <w:tab/>
        <w:t>(b)</w:t>
      </w:r>
      <w:r w:rsidRPr="001F1BB5">
        <w:tab/>
        <w:t>an aircraft that is equipped, and required by these Regulations, to be operated by a crew of at least 2 pilots.</w:t>
      </w:r>
    </w:p>
    <w:p w14:paraId="78C2C986" w14:textId="5470B00A" w:rsidR="00F55C85" w:rsidRPr="001F1BB5" w:rsidRDefault="00F55C85" w:rsidP="009E0BC9">
      <w:pPr>
        <w:pStyle w:val="Definition"/>
      </w:pPr>
      <w:r w:rsidRPr="001F1BB5">
        <w:rPr>
          <w:b/>
          <w:i/>
        </w:rPr>
        <w:t>multi</w:t>
      </w:r>
      <w:r w:rsidR="004D54F8">
        <w:rPr>
          <w:b/>
          <w:i/>
        </w:rPr>
        <w:noBreakHyphen/>
      </w:r>
      <w:r w:rsidRPr="001F1BB5">
        <w:rPr>
          <w:b/>
          <w:i/>
        </w:rPr>
        <w:t>crew pilot licence training course</w:t>
      </w:r>
      <w:r w:rsidRPr="001F1BB5">
        <w:rPr>
          <w:i/>
        </w:rPr>
        <w:t xml:space="preserve"> </w:t>
      </w:r>
      <w:r w:rsidRPr="001F1BB5">
        <w:t>means a course of training for the grant of a multi</w:t>
      </w:r>
      <w:r w:rsidR="004D54F8">
        <w:noBreakHyphen/>
      </w:r>
      <w:r w:rsidRPr="001F1BB5">
        <w:t>crew pilot licence conducted by a Part</w:t>
      </w:r>
      <w:r w:rsidR="00883E46" w:rsidRPr="001F1BB5">
        <w:t> </w:t>
      </w:r>
      <w:r w:rsidRPr="001F1BB5">
        <w:t>142 operator.</w:t>
      </w:r>
    </w:p>
    <w:p w14:paraId="63BA1250" w14:textId="0DE6F827" w:rsidR="00F55C85" w:rsidRPr="001F1BB5" w:rsidRDefault="00F55C85" w:rsidP="009E0BC9">
      <w:pPr>
        <w:pStyle w:val="Definition"/>
      </w:pPr>
      <w:r w:rsidRPr="001F1BB5">
        <w:rPr>
          <w:b/>
          <w:i/>
        </w:rPr>
        <w:t>multi</w:t>
      </w:r>
      <w:r w:rsidR="004D54F8">
        <w:rPr>
          <w:b/>
          <w:i/>
        </w:rPr>
        <w:noBreakHyphen/>
      </w:r>
      <w:r w:rsidRPr="001F1BB5">
        <w:rPr>
          <w:b/>
          <w:i/>
        </w:rPr>
        <w:t xml:space="preserve">crew type rating </w:t>
      </w:r>
      <w:r w:rsidRPr="001F1BB5">
        <w:t>means a pilot type rating authorising its holder to pilot an aircraft of the type covered by the rating in a multi</w:t>
      </w:r>
      <w:r w:rsidR="004D54F8">
        <w:noBreakHyphen/>
      </w:r>
      <w:r w:rsidRPr="001F1BB5">
        <w:t>crew operation.</w:t>
      </w:r>
    </w:p>
    <w:p w14:paraId="745D71D5" w14:textId="2B61A6AE" w:rsidR="00F55C85" w:rsidRPr="001F1BB5" w:rsidRDefault="00F55C85" w:rsidP="009E0BC9">
      <w:pPr>
        <w:pStyle w:val="Definition"/>
      </w:pPr>
      <w:r w:rsidRPr="001F1BB5">
        <w:rPr>
          <w:b/>
          <w:i/>
        </w:rPr>
        <w:t>multi</w:t>
      </w:r>
      <w:r w:rsidR="004D54F8">
        <w:rPr>
          <w:b/>
          <w:i/>
        </w:rPr>
        <w:noBreakHyphen/>
      </w:r>
      <w:r w:rsidRPr="001F1BB5">
        <w:rPr>
          <w:b/>
          <w:i/>
        </w:rPr>
        <w:t xml:space="preserve">engine aeroplane </w:t>
      </w:r>
      <w:r w:rsidRPr="001F1BB5">
        <w:t>means an aeroplane that has 2 or more engines, other than:</w:t>
      </w:r>
    </w:p>
    <w:p w14:paraId="3FE4F25D" w14:textId="5529B4F4" w:rsidR="00F55C85" w:rsidRPr="001F1BB5" w:rsidRDefault="00F55C85" w:rsidP="009E0BC9">
      <w:pPr>
        <w:pStyle w:val="paragraph"/>
      </w:pPr>
      <w:r w:rsidRPr="001F1BB5">
        <w:tab/>
        <w:t>(a)</w:t>
      </w:r>
      <w:r w:rsidRPr="001F1BB5">
        <w:tab/>
        <w:t>a multi</w:t>
      </w:r>
      <w:r w:rsidR="004D54F8">
        <w:noBreakHyphen/>
      </w:r>
      <w:r w:rsidRPr="001F1BB5">
        <w:t>engine centre</w:t>
      </w:r>
      <w:r w:rsidR="004D54F8">
        <w:noBreakHyphen/>
      </w:r>
      <w:r w:rsidRPr="001F1BB5">
        <w:t>line thrust aeroplane; or</w:t>
      </w:r>
    </w:p>
    <w:p w14:paraId="4D32A889" w14:textId="4895F225" w:rsidR="00F55C85" w:rsidRPr="001F1BB5" w:rsidRDefault="00F55C85" w:rsidP="009E0BC9">
      <w:pPr>
        <w:pStyle w:val="paragraph"/>
      </w:pPr>
      <w:r w:rsidRPr="001F1BB5">
        <w:tab/>
        <w:t>(b)</w:t>
      </w:r>
      <w:r w:rsidRPr="001F1BB5">
        <w:tab/>
        <w:t>an aeroplane that is prescribed by a legislative instrument under regulation</w:t>
      </w:r>
      <w:r w:rsidR="00883E46" w:rsidRPr="001F1BB5">
        <w:t> </w:t>
      </w:r>
      <w:r w:rsidRPr="001F1BB5">
        <w:t>61.050 as an aeroplane that is included in the single</w:t>
      </w:r>
      <w:r w:rsidR="004D54F8">
        <w:noBreakHyphen/>
      </w:r>
      <w:r w:rsidRPr="001F1BB5">
        <w:t>engine aeroplane class.</w:t>
      </w:r>
    </w:p>
    <w:p w14:paraId="2B7865F0" w14:textId="56139EAE" w:rsidR="00F55C85" w:rsidRPr="001F1BB5" w:rsidRDefault="00F55C85" w:rsidP="009E0BC9">
      <w:pPr>
        <w:pStyle w:val="Definition"/>
      </w:pPr>
      <w:r w:rsidRPr="001F1BB5">
        <w:rPr>
          <w:b/>
          <w:i/>
        </w:rPr>
        <w:t>multi</w:t>
      </w:r>
      <w:r w:rsidR="004D54F8">
        <w:rPr>
          <w:b/>
          <w:i/>
        </w:rPr>
        <w:noBreakHyphen/>
      </w:r>
      <w:r w:rsidRPr="001F1BB5">
        <w:rPr>
          <w:b/>
          <w:i/>
        </w:rPr>
        <w:t xml:space="preserve">engine </w:t>
      </w:r>
      <w:r w:rsidRPr="001F1BB5">
        <w:rPr>
          <w:b/>
          <w:bCs/>
          <w:i/>
          <w:iCs/>
        </w:rPr>
        <w:t>centre</w:t>
      </w:r>
      <w:r w:rsidR="004D54F8">
        <w:rPr>
          <w:b/>
          <w:bCs/>
          <w:i/>
          <w:iCs/>
        </w:rPr>
        <w:noBreakHyphen/>
      </w:r>
      <w:r w:rsidRPr="001F1BB5">
        <w:rPr>
          <w:b/>
          <w:bCs/>
          <w:i/>
          <w:iCs/>
        </w:rPr>
        <w:t>line thrust aeroplane</w:t>
      </w:r>
      <w:r w:rsidRPr="001F1BB5">
        <w:t xml:space="preserve"> means an aeroplane with 2 or more engines that:</w:t>
      </w:r>
    </w:p>
    <w:p w14:paraId="44EB7DAE" w14:textId="77777777" w:rsidR="00F55C85" w:rsidRPr="001F1BB5" w:rsidRDefault="00F55C85" w:rsidP="009E0BC9">
      <w:pPr>
        <w:pStyle w:val="paragraph"/>
      </w:pPr>
      <w:r w:rsidRPr="001F1BB5">
        <w:tab/>
        <w:t>(a)</w:t>
      </w:r>
      <w:r w:rsidRPr="001F1BB5">
        <w:tab/>
        <w:t>has the thrust line along the longitudinal axis of the aeroplane; and</w:t>
      </w:r>
    </w:p>
    <w:p w14:paraId="19415FB8" w14:textId="77777777" w:rsidR="00F55C85" w:rsidRPr="001F1BB5" w:rsidRDefault="00F55C85" w:rsidP="009E0BC9">
      <w:pPr>
        <w:pStyle w:val="paragraph"/>
      </w:pPr>
      <w:r w:rsidRPr="001F1BB5">
        <w:tab/>
        <w:t>(b)</w:t>
      </w:r>
      <w:r w:rsidRPr="001F1BB5">
        <w:tab/>
        <w:t>has no asymmetric handling effect about the normal axis in the event of an engine failure.</w:t>
      </w:r>
    </w:p>
    <w:p w14:paraId="7C01D1B5" w14:textId="77777777" w:rsidR="00F55C85" w:rsidRPr="001F1BB5" w:rsidRDefault="00F55C85" w:rsidP="009E0BC9">
      <w:pPr>
        <w:pStyle w:val="Definition"/>
      </w:pPr>
      <w:r w:rsidRPr="001F1BB5">
        <w:rPr>
          <w:b/>
          <w:i/>
        </w:rPr>
        <w:t xml:space="preserve">night VFR endorsement </w:t>
      </w:r>
      <w:r w:rsidRPr="001F1BB5">
        <w:t>means an endorsement mentioned in column 1 of table 61.980.</w:t>
      </w:r>
    </w:p>
    <w:p w14:paraId="6CD711F9" w14:textId="319934F7" w:rsidR="00F55C85" w:rsidRPr="001F1BB5" w:rsidRDefault="00F55C85" w:rsidP="009E0BC9">
      <w:pPr>
        <w:pStyle w:val="Definition"/>
      </w:pPr>
      <w:r w:rsidRPr="001F1BB5">
        <w:rPr>
          <w:b/>
          <w:i/>
        </w:rPr>
        <w:t xml:space="preserve">night vision goggles </w:t>
      </w:r>
      <w:r w:rsidRPr="001F1BB5">
        <w:t>means a self</w:t>
      </w:r>
      <w:r w:rsidR="004D54F8">
        <w:noBreakHyphen/>
      </w:r>
      <w:r w:rsidRPr="001F1BB5">
        <w:t>contained binocular night vision enhancement device that:</w:t>
      </w:r>
    </w:p>
    <w:p w14:paraId="11D97C04" w14:textId="3B5FD3DA" w:rsidR="00F55C85" w:rsidRPr="001F1BB5" w:rsidRDefault="00F55C85" w:rsidP="009E0BC9">
      <w:pPr>
        <w:pStyle w:val="paragraph"/>
      </w:pPr>
      <w:r w:rsidRPr="001F1BB5">
        <w:tab/>
        <w:t>(a)</w:t>
      </w:r>
      <w:r w:rsidRPr="001F1BB5">
        <w:tab/>
        <w:t>is helmet</w:t>
      </w:r>
      <w:r w:rsidR="004D54F8">
        <w:noBreakHyphen/>
      </w:r>
      <w:r w:rsidRPr="001F1BB5">
        <w:t>mounted or otherwise worn by a person; and</w:t>
      </w:r>
    </w:p>
    <w:p w14:paraId="5F7750FC" w14:textId="030C0CF8" w:rsidR="00F55C85" w:rsidRPr="001F1BB5" w:rsidRDefault="00F55C85" w:rsidP="009E0BC9">
      <w:pPr>
        <w:pStyle w:val="paragraph"/>
      </w:pPr>
      <w:r w:rsidRPr="001F1BB5">
        <w:tab/>
        <w:t>(b)</w:t>
      </w:r>
      <w:r w:rsidRPr="001F1BB5">
        <w:tab/>
        <w:t>can detect and amplify light in both the visual and near infra</w:t>
      </w:r>
      <w:r w:rsidR="004D54F8">
        <w:noBreakHyphen/>
      </w:r>
      <w:r w:rsidRPr="001F1BB5">
        <w:t>red bands of the electromagnetic spectrum.</w:t>
      </w:r>
    </w:p>
    <w:p w14:paraId="7F6AC1D6" w14:textId="77777777" w:rsidR="00F55C85" w:rsidRPr="001F1BB5" w:rsidRDefault="00F55C85" w:rsidP="009E0BC9">
      <w:pPr>
        <w:pStyle w:val="Definition"/>
      </w:pPr>
      <w:r w:rsidRPr="001F1BB5">
        <w:rPr>
          <w:b/>
          <w:i/>
        </w:rPr>
        <w:t xml:space="preserve">night vision imaging system endorsement </w:t>
      </w:r>
      <w:r w:rsidRPr="001F1BB5">
        <w:t>means an endorsement mentioned in column 1 of table 61.1025.</w:t>
      </w:r>
    </w:p>
    <w:p w14:paraId="3D9B3D55" w14:textId="68753934" w:rsidR="00F55C85" w:rsidRPr="001F1BB5" w:rsidRDefault="00F55C85" w:rsidP="009E0BC9">
      <w:pPr>
        <w:pStyle w:val="Definition"/>
      </w:pPr>
      <w:r w:rsidRPr="001F1BB5">
        <w:rPr>
          <w:b/>
          <w:i/>
        </w:rPr>
        <w:lastRenderedPageBreak/>
        <w:t xml:space="preserve">night vision imaging system proficiency check </w:t>
      </w:r>
      <w:r w:rsidRPr="001F1BB5">
        <w:t>means an assessment</w:t>
      </w:r>
      <w:r w:rsidRPr="001F1BB5">
        <w:rPr>
          <w:bCs/>
          <w:iCs/>
        </w:rPr>
        <w:t>, against the standards mentioned in the Part</w:t>
      </w:r>
      <w:r w:rsidR="00883E46" w:rsidRPr="001F1BB5">
        <w:rPr>
          <w:bCs/>
          <w:iCs/>
        </w:rPr>
        <w:t> </w:t>
      </w:r>
      <w:r w:rsidRPr="001F1BB5">
        <w:rPr>
          <w:bCs/>
          <w:iCs/>
        </w:rPr>
        <w:t xml:space="preserve">61 Manual of Standards, </w:t>
      </w:r>
      <w:r w:rsidRPr="001F1BB5">
        <w:t>of a pilot’s competency to pilot a helicopter using a night vision imaging system.</w:t>
      </w:r>
    </w:p>
    <w:p w14:paraId="078CB2D6" w14:textId="77777777" w:rsidR="00F55C85" w:rsidRPr="001F1BB5" w:rsidRDefault="00F55C85" w:rsidP="009E0BC9">
      <w:pPr>
        <w:pStyle w:val="Definition"/>
      </w:pPr>
      <w:r w:rsidRPr="001F1BB5">
        <w:rPr>
          <w:b/>
          <w:i/>
        </w:rPr>
        <w:t xml:space="preserve">operational endorsement </w:t>
      </w:r>
      <w:r w:rsidRPr="001F1BB5">
        <w:t>means any of the following endorsements:</w:t>
      </w:r>
    </w:p>
    <w:p w14:paraId="3BB55DC3" w14:textId="77777777" w:rsidR="00F55C85" w:rsidRPr="001F1BB5" w:rsidRDefault="00F55C85" w:rsidP="009E0BC9">
      <w:pPr>
        <w:pStyle w:val="paragraph"/>
      </w:pPr>
      <w:r w:rsidRPr="001F1BB5">
        <w:tab/>
        <w:t>(a)</w:t>
      </w:r>
      <w:r w:rsidRPr="001F1BB5">
        <w:tab/>
        <w:t>an aerial application endorsement;</w:t>
      </w:r>
    </w:p>
    <w:p w14:paraId="37DAC726" w14:textId="77777777" w:rsidR="00F55C85" w:rsidRPr="001F1BB5" w:rsidRDefault="00F55C85" w:rsidP="009E0BC9">
      <w:pPr>
        <w:pStyle w:val="paragraph"/>
      </w:pPr>
      <w:r w:rsidRPr="001F1BB5">
        <w:tab/>
        <w:t>(b)</w:t>
      </w:r>
      <w:r w:rsidRPr="001F1BB5">
        <w:tab/>
        <w:t>a flight activity endorsement;</w:t>
      </w:r>
    </w:p>
    <w:p w14:paraId="5F16D751" w14:textId="77777777" w:rsidR="00F55C85" w:rsidRPr="001F1BB5" w:rsidRDefault="00F55C85" w:rsidP="009E0BC9">
      <w:pPr>
        <w:pStyle w:val="paragraph"/>
      </w:pPr>
      <w:r w:rsidRPr="001F1BB5">
        <w:tab/>
        <w:t>(c)</w:t>
      </w:r>
      <w:r w:rsidRPr="001F1BB5">
        <w:tab/>
        <w:t>a flight examiner endorsement;</w:t>
      </w:r>
    </w:p>
    <w:p w14:paraId="0A4F2874" w14:textId="77777777" w:rsidR="00F55C85" w:rsidRPr="001F1BB5" w:rsidRDefault="00F55C85" w:rsidP="009E0BC9">
      <w:pPr>
        <w:pStyle w:val="paragraph"/>
      </w:pPr>
      <w:r w:rsidRPr="001F1BB5">
        <w:tab/>
        <w:t>(d)</w:t>
      </w:r>
      <w:r w:rsidRPr="001F1BB5">
        <w:tab/>
        <w:t>an instrument endorsement;</w:t>
      </w:r>
    </w:p>
    <w:p w14:paraId="19CF9E71" w14:textId="1DE7042B" w:rsidR="00F55C85" w:rsidRPr="001F1BB5" w:rsidRDefault="00F55C85" w:rsidP="009E0BC9">
      <w:pPr>
        <w:pStyle w:val="paragraph"/>
      </w:pPr>
      <w:r w:rsidRPr="001F1BB5">
        <w:tab/>
        <w:t>(e)</w:t>
      </w:r>
      <w:r w:rsidRPr="001F1BB5">
        <w:tab/>
        <w:t>a low</w:t>
      </w:r>
      <w:r w:rsidR="004D54F8">
        <w:noBreakHyphen/>
      </w:r>
      <w:r w:rsidRPr="001F1BB5">
        <w:t>level endorsement;</w:t>
      </w:r>
    </w:p>
    <w:p w14:paraId="4CFE26A6" w14:textId="77777777" w:rsidR="00F55C85" w:rsidRPr="001F1BB5" w:rsidRDefault="00F55C85" w:rsidP="009E0BC9">
      <w:pPr>
        <w:pStyle w:val="paragraph"/>
      </w:pPr>
      <w:r w:rsidRPr="001F1BB5">
        <w:tab/>
        <w:t>(f)</w:t>
      </w:r>
      <w:r w:rsidRPr="001F1BB5">
        <w:tab/>
        <w:t>a night VFR endorsement;</w:t>
      </w:r>
    </w:p>
    <w:p w14:paraId="4D1D80BA" w14:textId="77777777" w:rsidR="00F55C85" w:rsidRPr="001F1BB5" w:rsidRDefault="00F55C85" w:rsidP="009E0BC9">
      <w:pPr>
        <w:pStyle w:val="paragraph"/>
      </w:pPr>
      <w:r w:rsidRPr="001F1BB5">
        <w:tab/>
        <w:t>(g)</w:t>
      </w:r>
      <w:r w:rsidRPr="001F1BB5">
        <w:tab/>
        <w:t>a night vision imaging system endorsement;</w:t>
      </w:r>
    </w:p>
    <w:p w14:paraId="7FE031EA" w14:textId="77777777" w:rsidR="00F55C85" w:rsidRPr="001F1BB5" w:rsidRDefault="00F55C85" w:rsidP="009E0BC9">
      <w:pPr>
        <w:pStyle w:val="paragraph"/>
      </w:pPr>
      <w:r w:rsidRPr="001F1BB5">
        <w:tab/>
        <w:t>(h)</w:t>
      </w:r>
      <w:r w:rsidRPr="001F1BB5">
        <w:tab/>
        <w:t>a private instrument endorsement;</w:t>
      </w:r>
    </w:p>
    <w:p w14:paraId="56E7CFBF" w14:textId="77777777" w:rsidR="00F55C85" w:rsidRPr="001F1BB5" w:rsidRDefault="00F55C85" w:rsidP="009E0BC9">
      <w:pPr>
        <w:pStyle w:val="paragraph"/>
      </w:pPr>
      <w:r w:rsidRPr="001F1BB5">
        <w:tab/>
        <w:t>(i)</w:t>
      </w:r>
      <w:r w:rsidRPr="001F1BB5">
        <w:tab/>
        <w:t>a training endorsement;</w:t>
      </w:r>
    </w:p>
    <w:p w14:paraId="1619C840" w14:textId="77777777" w:rsidR="00F55C85" w:rsidRPr="001F1BB5" w:rsidRDefault="00F55C85" w:rsidP="009E0BC9">
      <w:pPr>
        <w:pStyle w:val="paragraph"/>
      </w:pPr>
      <w:r w:rsidRPr="001F1BB5">
        <w:tab/>
        <w:t>(j)</w:t>
      </w:r>
      <w:r w:rsidRPr="001F1BB5">
        <w:tab/>
        <w:t>a flight engineer examiner endorsement;</w:t>
      </w:r>
    </w:p>
    <w:p w14:paraId="76240E5F" w14:textId="77777777" w:rsidR="00F55C85" w:rsidRPr="001F1BB5" w:rsidRDefault="00F55C85" w:rsidP="009E0BC9">
      <w:pPr>
        <w:pStyle w:val="paragraph"/>
      </w:pPr>
      <w:r w:rsidRPr="001F1BB5">
        <w:tab/>
        <w:t>(k)</w:t>
      </w:r>
      <w:r w:rsidRPr="001F1BB5">
        <w:tab/>
        <w:t>a flight engineer training endorsement.</w:t>
      </w:r>
    </w:p>
    <w:p w14:paraId="60484B85" w14:textId="77777777" w:rsidR="00F55C85" w:rsidRPr="001F1BB5" w:rsidRDefault="00F55C85" w:rsidP="009E0BC9">
      <w:pPr>
        <w:pStyle w:val="Definition"/>
      </w:pPr>
      <w:r w:rsidRPr="001F1BB5">
        <w:rPr>
          <w:b/>
          <w:i/>
        </w:rPr>
        <w:t xml:space="preserve">operational rating </w:t>
      </w:r>
      <w:r w:rsidRPr="001F1BB5">
        <w:t>means any of the following ratings:</w:t>
      </w:r>
    </w:p>
    <w:p w14:paraId="508614A4" w14:textId="77777777" w:rsidR="00F55C85" w:rsidRPr="001F1BB5" w:rsidRDefault="00F55C85" w:rsidP="009E0BC9">
      <w:pPr>
        <w:pStyle w:val="paragraph"/>
      </w:pPr>
      <w:r w:rsidRPr="001F1BB5">
        <w:tab/>
        <w:t>(a)</w:t>
      </w:r>
      <w:r w:rsidRPr="001F1BB5">
        <w:tab/>
        <w:t>an aerial application rating;</w:t>
      </w:r>
    </w:p>
    <w:p w14:paraId="42D2C3ED" w14:textId="77777777" w:rsidR="00F55C85" w:rsidRPr="001F1BB5" w:rsidRDefault="00F55C85" w:rsidP="009E0BC9">
      <w:pPr>
        <w:pStyle w:val="paragraph"/>
      </w:pPr>
      <w:r w:rsidRPr="001F1BB5">
        <w:tab/>
        <w:t>(b)</w:t>
      </w:r>
      <w:r w:rsidRPr="001F1BB5">
        <w:tab/>
        <w:t>an examiner rating;</w:t>
      </w:r>
    </w:p>
    <w:p w14:paraId="2AB3279A" w14:textId="77777777" w:rsidR="00F55C85" w:rsidRPr="001F1BB5" w:rsidRDefault="00F55C85" w:rsidP="009E0BC9">
      <w:pPr>
        <w:pStyle w:val="paragraph"/>
      </w:pPr>
      <w:r w:rsidRPr="001F1BB5">
        <w:tab/>
        <w:t>(c)</w:t>
      </w:r>
      <w:r w:rsidRPr="001F1BB5">
        <w:tab/>
        <w:t>an instructor rating;</w:t>
      </w:r>
    </w:p>
    <w:p w14:paraId="360303E1" w14:textId="77777777" w:rsidR="00F55C85" w:rsidRPr="001F1BB5" w:rsidRDefault="00F55C85" w:rsidP="009E0BC9">
      <w:pPr>
        <w:pStyle w:val="paragraph"/>
      </w:pPr>
      <w:r w:rsidRPr="001F1BB5">
        <w:tab/>
        <w:t>(d)</w:t>
      </w:r>
      <w:r w:rsidRPr="001F1BB5">
        <w:tab/>
        <w:t>an instrument rating;</w:t>
      </w:r>
    </w:p>
    <w:p w14:paraId="2CB8ACC6" w14:textId="4E1DC084" w:rsidR="00F55C85" w:rsidRPr="001F1BB5" w:rsidRDefault="00F55C85" w:rsidP="009E0BC9">
      <w:pPr>
        <w:pStyle w:val="paragraph"/>
      </w:pPr>
      <w:r w:rsidRPr="001F1BB5">
        <w:tab/>
        <w:t>(e)</w:t>
      </w:r>
      <w:r w:rsidRPr="001F1BB5">
        <w:tab/>
        <w:t>a low</w:t>
      </w:r>
      <w:r w:rsidR="004D54F8">
        <w:noBreakHyphen/>
      </w:r>
      <w:r w:rsidRPr="001F1BB5">
        <w:t>level rating;</w:t>
      </w:r>
    </w:p>
    <w:p w14:paraId="43C90032" w14:textId="77777777" w:rsidR="00F55C85" w:rsidRPr="001F1BB5" w:rsidRDefault="00F55C85" w:rsidP="009E0BC9">
      <w:pPr>
        <w:pStyle w:val="paragraph"/>
      </w:pPr>
      <w:r w:rsidRPr="001F1BB5">
        <w:tab/>
        <w:t>(f)</w:t>
      </w:r>
      <w:r w:rsidRPr="001F1BB5">
        <w:tab/>
        <w:t>a night VFR rating;</w:t>
      </w:r>
    </w:p>
    <w:p w14:paraId="111956F5" w14:textId="77777777" w:rsidR="00F55C85" w:rsidRPr="001F1BB5" w:rsidRDefault="00F55C85" w:rsidP="009E0BC9">
      <w:pPr>
        <w:pStyle w:val="paragraph"/>
      </w:pPr>
      <w:r w:rsidRPr="001F1BB5">
        <w:tab/>
        <w:t>(g)</w:t>
      </w:r>
      <w:r w:rsidRPr="001F1BB5">
        <w:tab/>
        <w:t>a night vision imaging system rating;</w:t>
      </w:r>
    </w:p>
    <w:p w14:paraId="1429B1D9" w14:textId="77777777" w:rsidR="00F55C85" w:rsidRPr="001F1BB5" w:rsidRDefault="00F55C85" w:rsidP="009E0BC9">
      <w:pPr>
        <w:pStyle w:val="paragraph"/>
      </w:pPr>
      <w:r w:rsidRPr="001F1BB5">
        <w:tab/>
        <w:t>(h)</w:t>
      </w:r>
      <w:r w:rsidRPr="001F1BB5">
        <w:tab/>
        <w:t>a private instrument rating.</w:t>
      </w:r>
    </w:p>
    <w:p w14:paraId="1E989831" w14:textId="77777777" w:rsidR="00F55C85" w:rsidRPr="001F1BB5" w:rsidRDefault="00F55C85" w:rsidP="009E0BC9">
      <w:pPr>
        <w:pStyle w:val="Definition"/>
      </w:pPr>
      <w:r w:rsidRPr="001F1BB5">
        <w:rPr>
          <w:b/>
          <w:i/>
        </w:rPr>
        <w:t xml:space="preserve">operator proficiency check </w:t>
      </w:r>
      <w:r w:rsidRPr="001F1BB5">
        <w:t>means an assessment conducted by an operator in accordance with its training and checking responsibilities under these Regulations of whether a person has the aeronautical skills and knowledge required by the operator.</w:t>
      </w:r>
    </w:p>
    <w:p w14:paraId="5F1358C8" w14:textId="22E6267C" w:rsidR="00F55C85" w:rsidRPr="001F1BB5" w:rsidRDefault="00F55C85" w:rsidP="009E0BC9">
      <w:pPr>
        <w:pStyle w:val="Definition"/>
      </w:pPr>
      <w:r w:rsidRPr="001F1BB5">
        <w:rPr>
          <w:b/>
          <w:i/>
        </w:rPr>
        <w:t xml:space="preserve">overseas endorsement </w:t>
      </w:r>
      <w:r w:rsidRPr="001F1BB5">
        <w:t xml:space="preserve">means an authorisation (however described) granted by the national aviation authority of a Contracting State, in accordance with </w:t>
      </w:r>
      <w:r w:rsidR="006E0FAF" w:rsidRPr="001F1BB5">
        <w:t>Annex 1</w:t>
      </w:r>
      <w:r w:rsidRPr="001F1BB5">
        <w:t xml:space="preserve"> to the Chicago Convention, that is equivalent to a flight crew endorsement.</w:t>
      </w:r>
    </w:p>
    <w:p w14:paraId="0441C75A" w14:textId="49D52BF7" w:rsidR="00F55C85" w:rsidRPr="001F1BB5" w:rsidRDefault="00F55C85" w:rsidP="009E0BC9">
      <w:pPr>
        <w:pStyle w:val="Definition"/>
      </w:pPr>
      <w:r w:rsidRPr="001F1BB5">
        <w:rPr>
          <w:b/>
          <w:i/>
        </w:rPr>
        <w:t xml:space="preserve">overseas flight crew licence </w:t>
      </w:r>
      <w:r w:rsidRPr="001F1BB5">
        <w:t xml:space="preserve">means an authorisation (however described) granted by the national aviation authority of a Contracting State, in accordance with </w:t>
      </w:r>
      <w:r w:rsidR="006E0FAF" w:rsidRPr="001F1BB5">
        <w:t>Annex 1</w:t>
      </w:r>
      <w:r w:rsidRPr="001F1BB5">
        <w:t xml:space="preserve"> to the Chicago Convention, that is equivalent to a flight crew licence.</w:t>
      </w:r>
    </w:p>
    <w:p w14:paraId="6A89813D" w14:textId="520BF49F" w:rsidR="00F55C85" w:rsidRPr="001F1BB5" w:rsidRDefault="00F55C85" w:rsidP="009E0BC9">
      <w:pPr>
        <w:pStyle w:val="Definition"/>
      </w:pPr>
      <w:r w:rsidRPr="001F1BB5">
        <w:rPr>
          <w:b/>
          <w:i/>
        </w:rPr>
        <w:t xml:space="preserve">overseas medical certificate </w:t>
      </w:r>
      <w:r w:rsidRPr="001F1BB5">
        <w:t xml:space="preserve">means a medical certificate (however described) granted by the national aviation authority of a Contracting State, in accordance with </w:t>
      </w:r>
      <w:r w:rsidR="006E0FAF" w:rsidRPr="001F1BB5">
        <w:t>Annex 1</w:t>
      </w:r>
      <w:r w:rsidRPr="001F1BB5">
        <w:t xml:space="preserve"> to the Chicago Convention, that is equivalent to a medical certificate.</w:t>
      </w:r>
    </w:p>
    <w:p w14:paraId="382FEE2E" w14:textId="372C2A45" w:rsidR="00F55C85" w:rsidRPr="001F1BB5" w:rsidRDefault="00F55C85" w:rsidP="009E0BC9">
      <w:pPr>
        <w:pStyle w:val="Definition"/>
      </w:pPr>
      <w:r w:rsidRPr="001F1BB5">
        <w:rPr>
          <w:b/>
          <w:i/>
        </w:rPr>
        <w:lastRenderedPageBreak/>
        <w:t xml:space="preserve">overseas rating </w:t>
      </w:r>
      <w:r w:rsidRPr="001F1BB5">
        <w:t xml:space="preserve">means an authorisation (however described) granted by the national aviation authority of a Contracting State, in accordance with </w:t>
      </w:r>
      <w:r w:rsidR="006E0FAF" w:rsidRPr="001F1BB5">
        <w:t>Annex 1</w:t>
      </w:r>
      <w:r w:rsidRPr="001F1BB5">
        <w:t xml:space="preserve"> to the Chicago Convention, that is equivalent to a flight crew rating.</w:t>
      </w:r>
    </w:p>
    <w:p w14:paraId="21D13F91" w14:textId="77777777" w:rsidR="00F55C85" w:rsidRPr="001F1BB5" w:rsidRDefault="00F55C85" w:rsidP="009E0BC9">
      <w:pPr>
        <w:pStyle w:val="Definition"/>
      </w:pPr>
      <w:r w:rsidRPr="001F1BB5">
        <w:rPr>
          <w:b/>
          <w:i/>
        </w:rPr>
        <w:t>pilot</w:t>
      </w:r>
      <w:r w:rsidRPr="001F1BB5">
        <w:t>, used as a noun, means a person authorised under this Part to manipulate the flight controls of an aircraft during flight.</w:t>
      </w:r>
    </w:p>
    <w:p w14:paraId="738063E1" w14:textId="77777777" w:rsidR="00F55C85" w:rsidRPr="001F1BB5" w:rsidRDefault="00F55C85" w:rsidP="009E0BC9">
      <w:pPr>
        <w:pStyle w:val="Definition"/>
      </w:pPr>
      <w:r w:rsidRPr="001F1BB5">
        <w:rPr>
          <w:b/>
          <w:i/>
        </w:rPr>
        <w:t>pilot</w:t>
      </w:r>
      <w:r w:rsidRPr="001F1BB5">
        <w:t>, used as a verb, means:</w:t>
      </w:r>
    </w:p>
    <w:p w14:paraId="1F84B683" w14:textId="77777777" w:rsidR="00F55C85" w:rsidRPr="001F1BB5" w:rsidRDefault="00F55C85" w:rsidP="009E0BC9">
      <w:pPr>
        <w:pStyle w:val="paragraph"/>
      </w:pPr>
      <w:r w:rsidRPr="001F1BB5">
        <w:tab/>
        <w:t>(a)</w:t>
      </w:r>
      <w:r w:rsidRPr="001F1BB5">
        <w:tab/>
        <w:t>to manipulate the flight controls of an aircraft during flight; or</w:t>
      </w:r>
    </w:p>
    <w:p w14:paraId="415A7829" w14:textId="77777777" w:rsidR="00F55C85" w:rsidRPr="001F1BB5" w:rsidRDefault="00F55C85" w:rsidP="009E0BC9">
      <w:pPr>
        <w:pStyle w:val="paragraph"/>
      </w:pPr>
      <w:r w:rsidRPr="001F1BB5">
        <w:tab/>
        <w:t>(b)</w:t>
      </w:r>
      <w:r w:rsidRPr="001F1BB5">
        <w:tab/>
        <w:t>to occupy a flight control seat in an aircraft during flight.</w:t>
      </w:r>
    </w:p>
    <w:p w14:paraId="46C09C0E" w14:textId="77777777" w:rsidR="00F55C85" w:rsidRPr="001F1BB5" w:rsidRDefault="00F55C85" w:rsidP="009E0BC9">
      <w:pPr>
        <w:pStyle w:val="Definition"/>
      </w:pPr>
      <w:r w:rsidRPr="001F1BB5">
        <w:rPr>
          <w:b/>
          <w:i/>
        </w:rPr>
        <w:t xml:space="preserve">pilot in command under supervision </w:t>
      </w:r>
      <w:r w:rsidRPr="001F1BB5">
        <w:t>means a pilot, other than a student pilot, who performs the duties and functions of the pilot in command of an aircraft under the supervision of a pilot who is authorised by the operator of the aircraft to conduct the supervision.</w:t>
      </w:r>
    </w:p>
    <w:p w14:paraId="662F92C9" w14:textId="77777777" w:rsidR="00F55C85" w:rsidRPr="001F1BB5" w:rsidRDefault="00F55C85" w:rsidP="009E0BC9">
      <w:pPr>
        <w:pStyle w:val="Definition"/>
      </w:pPr>
      <w:r w:rsidRPr="001F1BB5">
        <w:rPr>
          <w:b/>
          <w:i/>
        </w:rPr>
        <w:t xml:space="preserve">pilot instructor </w:t>
      </w:r>
      <w:r w:rsidRPr="001F1BB5">
        <w:t>means:</w:t>
      </w:r>
    </w:p>
    <w:p w14:paraId="4A1F10B8" w14:textId="77777777" w:rsidR="00F55C85" w:rsidRPr="001F1BB5" w:rsidRDefault="00F55C85" w:rsidP="009E0BC9">
      <w:pPr>
        <w:pStyle w:val="paragraph"/>
      </w:pPr>
      <w:r w:rsidRPr="001F1BB5">
        <w:tab/>
        <w:t>(a)</w:t>
      </w:r>
      <w:r w:rsidRPr="001F1BB5">
        <w:tab/>
        <w:t>a flight instructor; or</w:t>
      </w:r>
    </w:p>
    <w:p w14:paraId="24D14BAC" w14:textId="77777777" w:rsidR="00F55C85" w:rsidRPr="001F1BB5" w:rsidRDefault="00F55C85" w:rsidP="009E0BC9">
      <w:pPr>
        <w:pStyle w:val="paragraph"/>
      </w:pPr>
      <w:r w:rsidRPr="001F1BB5">
        <w:tab/>
        <w:t>(b)</w:t>
      </w:r>
      <w:r w:rsidRPr="001F1BB5">
        <w:tab/>
        <w:t>a simulator instructor.</w:t>
      </w:r>
    </w:p>
    <w:p w14:paraId="0C50BD62" w14:textId="77777777" w:rsidR="00F55C85" w:rsidRPr="001F1BB5" w:rsidRDefault="00F55C85" w:rsidP="009E0BC9">
      <w:pPr>
        <w:pStyle w:val="Definition"/>
      </w:pPr>
      <w:r w:rsidRPr="001F1BB5">
        <w:rPr>
          <w:b/>
          <w:i/>
        </w:rPr>
        <w:t xml:space="preserve">pilot licence </w:t>
      </w:r>
      <w:r w:rsidRPr="001F1BB5">
        <w:t>means any of the following licences:</w:t>
      </w:r>
    </w:p>
    <w:p w14:paraId="107E1F69" w14:textId="77777777" w:rsidR="00F55C85" w:rsidRPr="001F1BB5" w:rsidRDefault="00F55C85" w:rsidP="009E0BC9">
      <w:pPr>
        <w:pStyle w:val="paragraph"/>
      </w:pPr>
      <w:r w:rsidRPr="001F1BB5">
        <w:tab/>
        <w:t>(a)</w:t>
      </w:r>
      <w:r w:rsidRPr="001F1BB5">
        <w:tab/>
        <w:t>an air transport pilot licence;</w:t>
      </w:r>
    </w:p>
    <w:p w14:paraId="5187CB92" w14:textId="77777777" w:rsidR="00F55C85" w:rsidRPr="001F1BB5" w:rsidRDefault="00F55C85" w:rsidP="009E0BC9">
      <w:pPr>
        <w:pStyle w:val="paragraph"/>
      </w:pPr>
      <w:r w:rsidRPr="001F1BB5">
        <w:tab/>
        <w:t>(b)</w:t>
      </w:r>
      <w:r w:rsidRPr="001F1BB5">
        <w:tab/>
        <w:t>a commercial pilot licence;</w:t>
      </w:r>
    </w:p>
    <w:p w14:paraId="6199845E" w14:textId="5C859DB5" w:rsidR="00F55C85" w:rsidRPr="001F1BB5" w:rsidRDefault="00F55C85" w:rsidP="009E0BC9">
      <w:pPr>
        <w:pStyle w:val="paragraph"/>
      </w:pPr>
      <w:r w:rsidRPr="001F1BB5">
        <w:tab/>
        <w:t>(c)</w:t>
      </w:r>
      <w:r w:rsidRPr="001F1BB5">
        <w:tab/>
        <w:t>a multi</w:t>
      </w:r>
      <w:r w:rsidR="004D54F8">
        <w:noBreakHyphen/>
      </w:r>
      <w:r w:rsidRPr="001F1BB5">
        <w:t>crew pilot licence;</w:t>
      </w:r>
    </w:p>
    <w:p w14:paraId="5977EC4E" w14:textId="77777777" w:rsidR="00F55C85" w:rsidRPr="001F1BB5" w:rsidRDefault="00F55C85" w:rsidP="009E0BC9">
      <w:pPr>
        <w:pStyle w:val="paragraph"/>
      </w:pPr>
      <w:r w:rsidRPr="001F1BB5">
        <w:tab/>
        <w:t>(d)</w:t>
      </w:r>
      <w:r w:rsidRPr="001F1BB5">
        <w:tab/>
        <w:t>a private pilot licence;</w:t>
      </w:r>
    </w:p>
    <w:p w14:paraId="22F320AD" w14:textId="77777777" w:rsidR="000C57D6" w:rsidRPr="001F1BB5" w:rsidRDefault="000C57D6" w:rsidP="009E0BC9">
      <w:pPr>
        <w:pStyle w:val="paragraph"/>
      </w:pPr>
      <w:r w:rsidRPr="001F1BB5">
        <w:tab/>
        <w:t>(e)</w:t>
      </w:r>
      <w:r w:rsidRPr="001F1BB5">
        <w:tab/>
        <w:t>a recreational pilot licence.</w:t>
      </w:r>
    </w:p>
    <w:p w14:paraId="73401E0C" w14:textId="77777777" w:rsidR="00F55C85" w:rsidRPr="001F1BB5" w:rsidRDefault="00F55C85" w:rsidP="009E0BC9">
      <w:pPr>
        <w:pStyle w:val="Definition"/>
      </w:pPr>
      <w:r w:rsidRPr="001F1BB5">
        <w:rPr>
          <w:b/>
          <w:i/>
        </w:rPr>
        <w:t xml:space="preserve">private instrument endorsement </w:t>
      </w:r>
      <w:r w:rsidRPr="001F1BB5">
        <w:t>means an endorsement mentioned in column 1 of table 61.935.</w:t>
      </w:r>
    </w:p>
    <w:p w14:paraId="7DCD9D47" w14:textId="77777777" w:rsidR="00F55C85" w:rsidRPr="001F1BB5" w:rsidRDefault="00F55C85" w:rsidP="009E0BC9">
      <w:pPr>
        <w:pStyle w:val="Definition"/>
      </w:pPr>
      <w:r w:rsidRPr="001F1BB5">
        <w:rPr>
          <w:b/>
          <w:i/>
        </w:rPr>
        <w:t>privilege</w:t>
      </w:r>
      <w:r w:rsidRPr="001F1BB5">
        <w:t>, in relation to a flight crew licence, rating or endorsement, means an activity that the holder of the licence, rating or endorsement is authorised, under this Part, to conduct.</w:t>
      </w:r>
    </w:p>
    <w:p w14:paraId="1F393164" w14:textId="1C6EFAF2" w:rsidR="007151E4" w:rsidRPr="001F1BB5" w:rsidRDefault="007151E4" w:rsidP="009E0BC9">
      <w:pPr>
        <w:pStyle w:val="Definition"/>
      </w:pPr>
      <w:r w:rsidRPr="001F1BB5">
        <w:rPr>
          <w:b/>
          <w:i/>
        </w:rPr>
        <w:t>published lowest safe altitude</w:t>
      </w:r>
      <w:r w:rsidRPr="001F1BB5">
        <w:t xml:space="preserve"> has the meaning given by subregulation</w:t>
      </w:r>
      <w:r w:rsidR="00883E46" w:rsidRPr="001F1BB5">
        <w:t> </w:t>
      </w:r>
      <w:r w:rsidRPr="001F1BB5">
        <w:t>178(7) of CAR.</w:t>
      </w:r>
    </w:p>
    <w:p w14:paraId="5417B4C9" w14:textId="77777777" w:rsidR="00F55C85" w:rsidRPr="001F1BB5" w:rsidRDefault="00F55C85" w:rsidP="009E0BC9">
      <w:pPr>
        <w:pStyle w:val="Definition"/>
      </w:pPr>
      <w:r w:rsidRPr="001F1BB5">
        <w:rPr>
          <w:b/>
          <w:i/>
        </w:rPr>
        <w:t xml:space="preserve">rating </w:t>
      </w:r>
      <w:r w:rsidRPr="001F1BB5">
        <w:t>means a flight crew rating.</w:t>
      </w:r>
    </w:p>
    <w:p w14:paraId="2C7F76EF" w14:textId="77777777" w:rsidR="00F55C85" w:rsidRPr="001F1BB5" w:rsidRDefault="00F55C85" w:rsidP="009E0BC9">
      <w:pPr>
        <w:pStyle w:val="Definition"/>
      </w:pPr>
      <w:r w:rsidRPr="001F1BB5">
        <w:rPr>
          <w:b/>
          <w:i/>
        </w:rPr>
        <w:t>recent photograph</w:t>
      </w:r>
      <w:r w:rsidRPr="001F1BB5">
        <w:t>, at a particular time, means a photograph taken within 6 months before that time.</w:t>
      </w:r>
    </w:p>
    <w:p w14:paraId="31028897" w14:textId="77777777" w:rsidR="00F55C85" w:rsidRPr="001F1BB5" w:rsidRDefault="00F55C85" w:rsidP="009E0BC9">
      <w:pPr>
        <w:pStyle w:val="Definition"/>
      </w:pPr>
      <w:r w:rsidRPr="001F1BB5">
        <w:rPr>
          <w:b/>
          <w:i/>
        </w:rPr>
        <w:t>recognised aeroplane</w:t>
      </w:r>
      <w:r w:rsidRPr="001F1BB5">
        <w:t xml:space="preserve"> means an aeroplane:</w:t>
      </w:r>
    </w:p>
    <w:p w14:paraId="493ED38F" w14:textId="77777777" w:rsidR="00F55C85" w:rsidRPr="001F1BB5" w:rsidRDefault="00F55C85" w:rsidP="009E0BC9">
      <w:pPr>
        <w:pStyle w:val="paragraph"/>
      </w:pPr>
      <w:r w:rsidRPr="001F1BB5">
        <w:tab/>
        <w:t>(a)</w:t>
      </w:r>
      <w:r w:rsidRPr="001F1BB5">
        <w:tab/>
        <w:t>that is on the register of aircraft kept by a Contracting State; or</w:t>
      </w:r>
    </w:p>
    <w:p w14:paraId="0A46F277" w14:textId="77777777" w:rsidR="00F55C85" w:rsidRPr="001F1BB5" w:rsidRDefault="00F55C85" w:rsidP="009E0BC9">
      <w:pPr>
        <w:pStyle w:val="paragraph"/>
      </w:pPr>
      <w:r w:rsidRPr="001F1BB5">
        <w:tab/>
        <w:t>(b)</w:t>
      </w:r>
      <w:r w:rsidRPr="001F1BB5">
        <w:tab/>
        <w:t>that is a State aircraft.</w:t>
      </w:r>
    </w:p>
    <w:p w14:paraId="5ED066B7" w14:textId="77777777" w:rsidR="00F55C85" w:rsidRPr="001F1BB5" w:rsidRDefault="00F55C85" w:rsidP="009E0BC9">
      <w:pPr>
        <w:pStyle w:val="Definition"/>
      </w:pPr>
      <w:r w:rsidRPr="001F1BB5">
        <w:rPr>
          <w:b/>
          <w:bCs/>
          <w:i/>
          <w:iCs/>
        </w:rPr>
        <w:t xml:space="preserve">recognised foreign State </w:t>
      </w:r>
      <w:r w:rsidRPr="001F1BB5">
        <w:t>means any of the following:</w:t>
      </w:r>
    </w:p>
    <w:p w14:paraId="7C01701D" w14:textId="77777777" w:rsidR="00F55C85" w:rsidRPr="001F1BB5" w:rsidRDefault="00F55C85" w:rsidP="009E0BC9">
      <w:pPr>
        <w:pStyle w:val="paragraph"/>
      </w:pPr>
      <w:r w:rsidRPr="001F1BB5">
        <w:tab/>
        <w:t>(a)</w:t>
      </w:r>
      <w:r w:rsidRPr="001F1BB5">
        <w:tab/>
        <w:t>Canada;</w:t>
      </w:r>
    </w:p>
    <w:p w14:paraId="5E370F7B" w14:textId="77777777" w:rsidR="00F55C85" w:rsidRPr="001F1BB5" w:rsidRDefault="00F55C85" w:rsidP="009E0BC9">
      <w:pPr>
        <w:pStyle w:val="paragraph"/>
      </w:pPr>
      <w:r w:rsidRPr="001F1BB5">
        <w:tab/>
        <w:t>(b)</w:t>
      </w:r>
      <w:r w:rsidRPr="001F1BB5">
        <w:tab/>
        <w:t>Hong Kong;</w:t>
      </w:r>
    </w:p>
    <w:p w14:paraId="0159C0C6" w14:textId="77777777" w:rsidR="00F55C85" w:rsidRPr="001F1BB5" w:rsidRDefault="00F55C85" w:rsidP="009E0BC9">
      <w:pPr>
        <w:pStyle w:val="paragraph"/>
      </w:pPr>
      <w:r w:rsidRPr="001F1BB5">
        <w:tab/>
        <w:t>(c)</w:t>
      </w:r>
      <w:r w:rsidRPr="001F1BB5">
        <w:tab/>
        <w:t>New Zealand;</w:t>
      </w:r>
    </w:p>
    <w:p w14:paraId="6B450C4C" w14:textId="77777777" w:rsidR="00F55C85" w:rsidRPr="001F1BB5" w:rsidRDefault="00F55C85" w:rsidP="009E0BC9">
      <w:pPr>
        <w:pStyle w:val="paragraph"/>
      </w:pPr>
      <w:r w:rsidRPr="001F1BB5">
        <w:lastRenderedPageBreak/>
        <w:tab/>
        <w:t>(d)</w:t>
      </w:r>
      <w:r w:rsidRPr="001F1BB5">
        <w:tab/>
        <w:t>United States of America;</w:t>
      </w:r>
    </w:p>
    <w:p w14:paraId="52F5AB6E" w14:textId="77777777" w:rsidR="00F55C85" w:rsidRPr="001F1BB5" w:rsidRDefault="00F55C85" w:rsidP="009E0BC9">
      <w:pPr>
        <w:pStyle w:val="paragraph"/>
      </w:pPr>
      <w:r w:rsidRPr="001F1BB5">
        <w:tab/>
        <w:t>(e)</w:t>
      </w:r>
      <w:r w:rsidRPr="001F1BB5">
        <w:tab/>
        <w:t>the following EASA member States:</w:t>
      </w:r>
    </w:p>
    <w:p w14:paraId="35BE8EE0" w14:textId="77777777" w:rsidR="00F55C85" w:rsidRPr="001F1BB5" w:rsidRDefault="00F55C85" w:rsidP="009E0BC9">
      <w:pPr>
        <w:pStyle w:val="paragraphsub"/>
      </w:pPr>
      <w:r w:rsidRPr="001F1BB5">
        <w:tab/>
        <w:t>(i)</w:t>
      </w:r>
      <w:r w:rsidRPr="001F1BB5">
        <w:tab/>
        <w:t>Belgium;</w:t>
      </w:r>
    </w:p>
    <w:p w14:paraId="6A7C0123" w14:textId="77777777" w:rsidR="00F55C85" w:rsidRPr="001F1BB5" w:rsidRDefault="00F55C85" w:rsidP="009E0BC9">
      <w:pPr>
        <w:pStyle w:val="paragraphsub"/>
      </w:pPr>
      <w:r w:rsidRPr="001F1BB5">
        <w:tab/>
        <w:t>(ii)</w:t>
      </w:r>
      <w:r w:rsidRPr="001F1BB5">
        <w:tab/>
        <w:t>Czech Republic;</w:t>
      </w:r>
    </w:p>
    <w:p w14:paraId="32448CC8" w14:textId="77777777" w:rsidR="00F55C85" w:rsidRPr="001F1BB5" w:rsidRDefault="00F55C85" w:rsidP="009E0BC9">
      <w:pPr>
        <w:pStyle w:val="paragraphsub"/>
      </w:pPr>
      <w:r w:rsidRPr="001F1BB5">
        <w:tab/>
        <w:t>(iii)</w:t>
      </w:r>
      <w:r w:rsidRPr="001F1BB5">
        <w:tab/>
        <w:t>Denmark;</w:t>
      </w:r>
    </w:p>
    <w:p w14:paraId="0AD9B22C" w14:textId="77777777" w:rsidR="00F55C85" w:rsidRPr="001F1BB5" w:rsidRDefault="00F55C85" w:rsidP="009E0BC9">
      <w:pPr>
        <w:pStyle w:val="paragraphsub"/>
      </w:pPr>
      <w:r w:rsidRPr="001F1BB5">
        <w:tab/>
        <w:t>(iv)</w:t>
      </w:r>
      <w:r w:rsidRPr="001F1BB5">
        <w:tab/>
        <w:t>Finland;</w:t>
      </w:r>
    </w:p>
    <w:p w14:paraId="5C94E978" w14:textId="77777777" w:rsidR="00F55C85" w:rsidRPr="001F1BB5" w:rsidRDefault="00F55C85" w:rsidP="009E0BC9">
      <w:pPr>
        <w:pStyle w:val="paragraphsub"/>
      </w:pPr>
      <w:r w:rsidRPr="001F1BB5">
        <w:tab/>
        <w:t>(v)</w:t>
      </w:r>
      <w:r w:rsidRPr="001F1BB5">
        <w:tab/>
        <w:t>France;</w:t>
      </w:r>
    </w:p>
    <w:p w14:paraId="57CD963B" w14:textId="77777777" w:rsidR="00F55C85" w:rsidRPr="001F1BB5" w:rsidRDefault="00F55C85" w:rsidP="009E0BC9">
      <w:pPr>
        <w:pStyle w:val="paragraphsub"/>
      </w:pPr>
      <w:r w:rsidRPr="001F1BB5">
        <w:tab/>
        <w:t>(vi)</w:t>
      </w:r>
      <w:r w:rsidRPr="001F1BB5">
        <w:tab/>
        <w:t>Germany;</w:t>
      </w:r>
    </w:p>
    <w:p w14:paraId="05093605" w14:textId="77777777" w:rsidR="00F55C85" w:rsidRPr="001F1BB5" w:rsidRDefault="00F55C85" w:rsidP="009E0BC9">
      <w:pPr>
        <w:pStyle w:val="paragraphsub"/>
      </w:pPr>
      <w:r w:rsidRPr="001F1BB5">
        <w:tab/>
        <w:t>(vii)</w:t>
      </w:r>
      <w:r w:rsidRPr="001F1BB5">
        <w:tab/>
        <w:t>Ireland;</w:t>
      </w:r>
    </w:p>
    <w:p w14:paraId="4D6A1676" w14:textId="77777777" w:rsidR="00F55C85" w:rsidRPr="001F1BB5" w:rsidRDefault="00F55C85" w:rsidP="009E0BC9">
      <w:pPr>
        <w:pStyle w:val="paragraphsub"/>
      </w:pPr>
      <w:r w:rsidRPr="001F1BB5">
        <w:tab/>
        <w:t>(viii)</w:t>
      </w:r>
      <w:r w:rsidRPr="001F1BB5">
        <w:tab/>
        <w:t>Italy;</w:t>
      </w:r>
    </w:p>
    <w:p w14:paraId="79EC92FE" w14:textId="77777777" w:rsidR="00F55C85" w:rsidRPr="001F1BB5" w:rsidRDefault="00F55C85" w:rsidP="009E0BC9">
      <w:pPr>
        <w:pStyle w:val="paragraphsub"/>
      </w:pPr>
      <w:r w:rsidRPr="001F1BB5">
        <w:tab/>
        <w:t>(ix)</w:t>
      </w:r>
      <w:r w:rsidRPr="001F1BB5">
        <w:tab/>
        <w:t>Netherlands;</w:t>
      </w:r>
    </w:p>
    <w:p w14:paraId="03D00A38" w14:textId="77777777" w:rsidR="00F55C85" w:rsidRPr="001F1BB5" w:rsidRDefault="00F55C85" w:rsidP="009E0BC9">
      <w:pPr>
        <w:pStyle w:val="paragraphsub"/>
      </w:pPr>
      <w:r w:rsidRPr="001F1BB5">
        <w:tab/>
        <w:t>(x)</w:t>
      </w:r>
      <w:r w:rsidRPr="001F1BB5">
        <w:tab/>
        <w:t>Norway;</w:t>
      </w:r>
    </w:p>
    <w:p w14:paraId="5F24C80E" w14:textId="77777777" w:rsidR="00F55C85" w:rsidRPr="001F1BB5" w:rsidRDefault="00F55C85" w:rsidP="009E0BC9">
      <w:pPr>
        <w:pStyle w:val="paragraphsub"/>
      </w:pPr>
      <w:r w:rsidRPr="001F1BB5">
        <w:tab/>
        <w:t>(xi)</w:t>
      </w:r>
      <w:r w:rsidRPr="001F1BB5">
        <w:tab/>
        <w:t>Portugal;</w:t>
      </w:r>
    </w:p>
    <w:p w14:paraId="211BA664" w14:textId="77777777" w:rsidR="00F55C85" w:rsidRPr="001F1BB5" w:rsidRDefault="00F55C85" w:rsidP="009E0BC9">
      <w:pPr>
        <w:pStyle w:val="paragraphsub"/>
      </w:pPr>
      <w:r w:rsidRPr="001F1BB5">
        <w:tab/>
        <w:t>(xii)</w:t>
      </w:r>
      <w:r w:rsidRPr="001F1BB5">
        <w:tab/>
        <w:t>Spain;</w:t>
      </w:r>
    </w:p>
    <w:p w14:paraId="3CCB13FC" w14:textId="77777777" w:rsidR="00F55C85" w:rsidRPr="001F1BB5" w:rsidRDefault="00F55C85" w:rsidP="009E0BC9">
      <w:pPr>
        <w:pStyle w:val="paragraphsub"/>
      </w:pPr>
      <w:r w:rsidRPr="001F1BB5">
        <w:tab/>
        <w:t>(xiii)</w:t>
      </w:r>
      <w:r w:rsidRPr="001F1BB5">
        <w:tab/>
        <w:t>Sweden;</w:t>
      </w:r>
    </w:p>
    <w:p w14:paraId="55CA733A" w14:textId="77777777" w:rsidR="00F55C85" w:rsidRPr="001F1BB5" w:rsidRDefault="00F55C85" w:rsidP="009E0BC9">
      <w:pPr>
        <w:pStyle w:val="paragraphsub"/>
      </w:pPr>
      <w:r w:rsidRPr="001F1BB5">
        <w:tab/>
        <w:t>(xiv)</w:t>
      </w:r>
      <w:r w:rsidRPr="001F1BB5">
        <w:tab/>
        <w:t>Switzerland;</w:t>
      </w:r>
    </w:p>
    <w:p w14:paraId="52B35940" w14:textId="77777777" w:rsidR="00F55C85" w:rsidRPr="001F1BB5" w:rsidRDefault="00F55C85" w:rsidP="009E0BC9">
      <w:pPr>
        <w:pStyle w:val="paragraphsub"/>
      </w:pPr>
      <w:r w:rsidRPr="001F1BB5">
        <w:tab/>
        <w:t>(xv)</w:t>
      </w:r>
      <w:r w:rsidRPr="001F1BB5">
        <w:tab/>
        <w:t>United Kingdom;</w:t>
      </w:r>
    </w:p>
    <w:p w14:paraId="4573DCA4" w14:textId="0C82621E" w:rsidR="00F55C85" w:rsidRPr="001F1BB5" w:rsidRDefault="00F55C85" w:rsidP="009E0BC9">
      <w:pPr>
        <w:pStyle w:val="paragraph"/>
      </w:pPr>
      <w:r w:rsidRPr="001F1BB5">
        <w:tab/>
        <w:t>(f)</w:t>
      </w:r>
      <w:r w:rsidRPr="001F1BB5">
        <w:tab/>
        <w:t>any other foreign country prescribed by a legislative instrument under regulation</w:t>
      </w:r>
      <w:r w:rsidR="00883E46" w:rsidRPr="001F1BB5">
        <w:t> </w:t>
      </w:r>
      <w:r w:rsidRPr="001F1BB5">
        <w:t>61.047.</w:t>
      </w:r>
    </w:p>
    <w:p w14:paraId="08E46B1B" w14:textId="77777777" w:rsidR="00F55C85" w:rsidRPr="001F1BB5" w:rsidRDefault="00F55C85" w:rsidP="009E0BC9">
      <w:pPr>
        <w:pStyle w:val="Definition"/>
      </w:pPr>
      <w:r w:rsidRPr="001F1BB5">
        <w:rPr>
          <w:b/>
          <w:i/>
        </w:rPr>
        <w:t>recognised gyroplane</w:t>
      </w:r>
      <w:r w:rsidRPr="001F1BB5">
        <w:t xml:space="preserve"> means a gyroplane:</w:t>
      </w:r>
    </w:p>
    <w:p w14:paraId="3DED9106" w14:textId="77777777" w:rsidR="00F55C85" w:rsidRPr="001F1BB5" w:rsidRDefault="00F55C85" w:rsidP="009E0BC9">
      <w:pPr>
        <w:pStyle w:val="paragraph"/>
      </w:pPr>
      <w:r w:rsidRPr="001F1BB5">
        <w:tab/>
        <w:t>(a)</w:t>
      </w:r>
      <w:r w:rsidRPr="001F1BB5">
        <w:tab/>
        <w:t>that is on the register of aircraft kept by a Contracting State; or</w:t>
      </w:r>
    </w:p>
    <w:p w14:paraId="5DE15F15" w14:textId="77777777" w:rsidR="00F55C85" w:rsidRPr="001F1BB5" w:rsidRDefault="00F55C85" w:rsidP="009E0BC9">
      <w:pPr>
        <w:pStyle w:val="paragraph"/>
      </w:pPr>
      <w:r w:rsidRPr="001F1BB5">
        <w:tab/>
        <w:t>(b)</w:t>
      </w:r>
      <w:r w:rsidRPr="001F1BB5">
        <w:tab/>
        <w:t>that is a State aircraft.</w:t>
      </w:r>
    </w:p>
    <w:p w14:paraId="2A09828B" w14:textId="77777777" w:rsidR="00F55C85" w:rsidRPr="001F1BB5" w:rsidRDefault="00F55C85" w:rsidP="009E0BC9">
      <w:pPr>
        <w:pStyle w:val="Definition"/>
      </w:pPr>
      <w:r w:rsidRPr="001F1BB5">
        <w:rPr>
          <w:b/>
          <w:i/>
        </w:rPr>
        <w:t xml:space="preserve">recognised helicopter </w:t>
      </w:r>
      <w:r w:rsidRPr="001F1BB5">
        <w:t>means a helicopter:</w:t>
      </w:r>
    </w:p>
    <w:p w14:paraId="49E1E723" w14:textId="77777777" w:rsidR="00F55C85" w:rsidRPr="001F1BB5" w:rsidRDefault="00F55C85" w:rsidP="009E0BC9">
      <w:pPr>
        <w:pStyle w:val="paragraph"/>
      </w:pPr>
      <w:r w:rsidRPr="001F1BB5">
        <w:tab/>
        <w:t>(a)</w:t>
      </w:r>
      <w:r w:rsidRPr="001F1BB5">
        <w:tab/>
        <w:t>that is on the register of aircraft kept by a Contracting State; or</w:t>
      </w:r>
    </w:p>
    <w:p w14:paraId="7A6CFEFB" w14:textId="77777777" w:rsidR="00F55C85" w:rsidRPr="001F1BB5" w:rsidRDefault="00F55C85" w:rsidP="009E0BC9">
      <w:pPr>
        <w:pStyle w:val="paragraph"/>
      </w:pPr>
      <w:r w:rsidRPr="001F1BB5">
        <w:tab/>
        <w:t>(b)</w:t>
      </w:r>
      <w:r w:rsidRPr="001F1BB5">
        <w:tab/>
        <w:t>that is a State aircraft.</w:t>
      </w:r>
    </w:p>
    <w:p w14:paraId="427ED826" w14:textId="49F2972B" w:rsidR="00F55C85" w:rsidRPr="001F1BB5" w:rsidRDefault="00F55C85" w:rsidP="009E0BC9">
      <w:pPr>
        <w:pStyle w:val="Definition"/>
      </w:pPr>
      <w:r w:rsidRPr="001F1BB5">
        <w:rPr>
          <w:b/>
          <w:i/>
        </w:rPr>
        <w:t>recognised powered</w:t>
      </w:r>
      <w:r w:rsidR="004D54F8">
        <w:rPr>
          <w:b/>
          <w:i/>
        </w:rPr>
        <w:noBreakHyphen/>
      </w:r>
      <w:r w:rsidRPr="001F1BB5">
        <w:rPr>
          <w:b/>
          <w:i/>
        </w:rPr>
        <w:t xml:space="preserve">lift aircraft </w:t>
      </w:r>
      <w:r w:rsidRPr="001F1BB5">
        <w:t>means a powered</w:t>
      </w:r>
      <w:r w:rsidR="004D54F8">
        <w:noBreakHyphen/>
      </w:r>
      <w:r w:rsidRPr="001F1BB5">
        <w:t>lift aircraft:</w:t>
      </w:r>
    </w:p>
    <w:p w14:paraId="1736F21D" w14:textId="77777777" w:rsidR="00F55C85" w:rsidRPr="001F1BB5" w:rsidRDefault="00F55C85" w:rsidP="009E0BC9">
      <w:pPr>
        <w:pStyle w:val="paragraph"/>
      </w:pPr>
      <w:r w:rsidRPr="001F1BB5">
        <w:tab/>
        <w:t>(a)</w:t>
      </w:r>
      <w:r w:rsidRPr="001F1BB5">
        <w:tab/>
        <w:t>that is on the register of aircraft kept by a Contracting State; or</w:t>
      </w:r>
    </w:p>
    <w:p w14:paraId="31F300E0" w14:textId="77777777" w:rsidR="00F55C85" w:rsidRPr="001F1BB5" w:rsidRDefault="00F55C85" w:rsidP="009E0BC9">
      <w:pPr>
        <w:pStyle w:val="paragraph"/>
      </w:pPr>
      <w:r w:rsidRPr="001F1BB5">
        <w:tab/>
        <w:t>(b)</w:t>
      </w:r>
      <w:r w:rsidRPr="001F1BB5">
        <w:tab/>
        <w:t>that is a State aircraft.</w:t>
      </w:r>
    </w:p>
    <w:p w14:paraId="75E7287D" w14:textId="2058CCFD" w:rsidR="000C57D6" w:rsidRPr="001F1BB5" w:rsidRDefault="000C57D6" w:rsidP="009E0BC9">
      <w:pPr>
        <w:pStyle w:val="Definition"/>
      </w:pPr>
      <w:r w:rsidRPr="001F1BB5">
        <w:rPr>
          <w:b/>
          <w:i/>
        </w:rPr>
        <w:t>recreational aircraft</w:t>
      </w:r>
      <w:r w:rsidRPr="001F1BB5">
        <w:t xml:space="preserve"> means a single</w:t>
      </w:r>
      <w:r w:rsidR="004D54F8">
        <w:noBreakHyphen/>
      </w:r>
      <w:r w:rsidRPr="001F1BB5">
        <w:t>engine aircraft that:</w:t>
      </w:r>
    </w:p>
    <w:p w14:paraId="40092F28" w14:textId="2C2BAE15" w:rsidR="000C57D6" w:rsidRPr="001F1BB5" w:rsidRDefault="000C57D6" w:rsidP="009E0BC9">
      <w:pPr>
        <w:pStyle w:val="paragraph"/>
      </w:pPr>
      <w:r w:rsidRPr="001F1BB5">
        <w:tab/>
        <w:t>(a)</w:t>
      </w:r>
      <w:r w:rsidRPr="001F1BB5">
        <w:tab/>
        <w:t>is certificated for single</w:t>
      </w:r>
      <w:r w:rsidR="004D54F8">
        <w:noBreakHyphen/>
      </w:r>
      <w:r w:rsidRPr="001F1BB5">
        <w:t>pilot operation; and</w:t>
      </w:r>
    </w:p>
    <w:p w14:paraId="3B62F303" w14:textId="0B9BFB88" w:rsidR="000C57D6" w:rsidRPr="001F1BB5" w:rsidRDefault="000C57D6" w:rsidP="009E0BC9">
      <w:pPr>
        <w:pStyle w:val="paragraph"/>
      </w:pPr>
      <w:r w:rsidRPr="001F1BB5">
        <w:tab/>
        <w:t>(b)</w:t>
      </w:r>
      <w:r w:rsidRPr="001F1BB5">
        <w:tab/>
        <w:t>has a maximum certificated take</w:t>
      </w:r>
      <w:r w:rsidR="004D54F8">
        <w:noBreakHyphen/>
      </w:r>
      <w:r w:rsidRPr="001F1BB5">
        <w:t>off weight of less than 1</w:t>
      </w:r>
      <w:r w:rsidR="00883E46" w:rsidRPr="001F1BB5">
        <w:t> </w:t>
      </w:r>
      <w:r w:rsidRPr="001F1BB5">
        <w:t>500 kg; and</w:t>
      </w:r>
    </w:p>
    <w:p w14:paraId="5E119FFE" w14:textId="7E31DBA8" w:rsidR="000C57D6" w:rsidRPr="001F1BB5" w:rsidRDefault="000C57D6" w:rsidP="009E0BC9">
      <w:pPr>
        <w:pStyle w:val="paragraph"/>
      </w:pPr>
      <w:r w:rsidRPr="001F1BB5">
        <w:tab/>
        <w:t>(c)</w:t>
      </w:r>
      <w:r w:rsidRPr="001F1BB5">
        <w:tab/>
        <w:t>is not rocket</w:t>
      </w:r>
      <w:r w:rsidR="004D54F8">
        <w:noBreakHyphen/>
      </w:r>
      <w:r w:rsidRPr="001F1BB5">
        <w:t>powered or turbine</w:t>
      </w:r>
      <w:r w:rsidR="004D54F8">
        <w:noBreakHyphen/>
      </w:r>
      <w:r w:rsidRPr="001F1BB5">
        <w:t>powered.</w:t>
      </w:r>
    </w:p>
    <w:p w14:paraId="02ECAF17" w14:textId="77777777" w:rsidR="00F55C85" w:rsidRPr="001F1BB5" w:rsidRDefault="00F55C85" w:rsidP="009E0BC9">
      <w:pPr>
        <w:pStyle w:val="Definition"/>
      </w:pPr>
      <w:r w:rsidRPr="001F1BB5">
        <w:rPr>
          <w:b/>
          <w:i/>
        </w:rPr>
        <w:t>recreational aviation medical practitioner’s certificate</w:t>
      </w:r>
      <w:r w:rsidRPr="001F1BB5">
        <w:t xml:space="preserve"> means a certificate from a medical practitioner to the effect that the holder meets the modified Austroads medical standards.</w:t>
      </w:r>
    </w:p>
    <w:p w14:paraId="4D05BED3" w14:textId="32B2B733" w:rsidR="00F55C85" w:rsidRPr="001F1BB5" w:rsidRDefault="00F55C85" w:rsidP="009E0BC9">
      <w:pPr>
        <w:pStyle w:val="Definition"/>
      </w:pPr>
      <w:r w:rsidRPr="001F1BB5">
        <w:rPr>
          <w:b/>
          <w:i/>
        </w:rPr>
        <w:t xml:space="preserve">recreational pilot licence endorsement </w:t>
      </w:r>
      <w:r w:rsidRPr="001F1BB5">
        <w:t>means an endorsement mentioned in regulation</w:t>
      </w:r>
      <w:r w:rsidR="00883E46" w:rsidRPr="001F1BB5">
        <w:t> </w:t>
      </w:r>
      <w:r w:rsidRPr="001F1BB5">
        <w:t>61.485.</w:t>
      </w:r>
    </w:p>
    <w:p w14:paraId="70768AB4" w14:textId="77777777" w:rsidR="00F55C85" w:rsidRPr="001F1BB5" w:rsidRDefault="00F55C85" w:rsidP="009E0BC9">
      <w:pPr>
        <w:pStyle w:val="Definition"/>
      </w:pPr>
      <w:r w:rsidRPr="001F1BB5">
        <w:rPr>
          <w:b/>
          <w:i/>
        </w:rPr>
        <w:t xml:space="preserve">simulated flight engineer time </w:t>
      </w:r>
      <w:r w:rsidRPr="001F1BB5">
        <w:t>means time spent in a flight simulation training device during which a flight engineer is performing the duties of a flight engineer.</w:t>
      </w:r>
    </w:p>
    <w:p w14:paraId="0EB41B5F" w14:textId="77777777" w:rsidR="00F55C85" w:rsidRPr="001F1BB5" w:rsidRDefault="00F55C85" w:rsidP="009E0BC9">
      <w:pPr>
        <w:pStyle w:val="Definition"/>
      </w:pPr>
      <w:r w:rsidRPr="001F1BB5">
        <w:rPr>
          <w:b/>
          <w:i/>
        </w:rPr>
        <w:lastRenderedPageBreak/>
        <w:t xml:space="preserve">simulated flight time </w:t>
      </w:r>
      <w:r w:rsidRPr="001F1BB5">
        <w:t>means time spent in a flight simulation training device during which a pilot is performing the duties of a pilot.</w:t>
      </w:r>
    </w:p>
    <w:p w14:paraId="2E8AC848" w14:textId="77777777" w:rsidR="00F55C85" w:rsidRPr="001F1BB5" w:rsidRDefault="00F55C85" w:rsidP="009E0BC9">
      <w:pPr>
        <w:pStyle w:val="Definition"/>
      </w:pPr>
      <w:r w:rsidRPr="001F1BB5">
        <w:rPr>
          <w:b/>
          <w:i/>
        </w:rPr>
        <w:t>simulated IMC</w:t>
      </w:r>
      <w:r w:rsidRPr="001F1BB5">
        <w:t xml:space="preserve"> means flight in an aircraft or flight simulation training device during which the pilot is prevented from viewing the external horizon.</w:t>
      </w:r>
    </w:p>
    <w:p w14:paraId="1D32318C" w14:textId="77777777" w:rsidR="00F55C85" w:rsidRPr="001F1BB5" w:rsidRDefault="00F55C85" w:rsidP="009E0BC9">
      <w:pPr>
        <w:pStyle w:val="Definition"/>
      </w:pPr>
      <w:r w:rsidRPr="001F1BB5">
        <w:rPr>
          <w:b/>
          <w:i/>
        </w:rPr>
        <w:t>simulator instructor</w:t>
      </w:r>
      <w:r w:rsidRPr="001F1BB5">
        <w:t xml:space="preserve"> means the holder of a simulator instructor rating.</w:t>
      </w:r>
    </w:p>
    <w:p w14:paraId="29A394F6" w14:textId="025252FE" w:rsidR="00F55C85" w:rsidRPr="001F1BB5" w:rsidRDefault="00F55C85" w:rsidP="009E0BC9">
      <w:pPr>
        <w:pStyle w:val="Definition"/>
      </w:pPr>
      <w:r w:rsidRPr="001F1BB5">
        <w:rPr>
          <w:b/>
          <w:i/>
        </w:rPr>
        <w:t>single</w:t>
      </w:r>
      <w:r w:rsidR="004D54F8">
        <w:rPr>
          <w:b/>
          <w:i/>
        </w:rPr>
        <w:noBreakHyphen/>
      </w:r>
      <w:r w:rsidRPr="001F1BB5">
        <w:rPr>
          <w:b/>
          <w:i/>
        </w:rPr>
        <w:t xml:space="preserve">pilot operation </w:t>
      </w:r>
      <w:r w:rsidRPr="001F1BB5">
        <w:t>means an operation in an aircraft, other than a multi</w:t>
      </w:r>
      <w:r w:rsidR="004D54F8">
        <w:noBreakHyphen/>
      </w:r>
      <w:r w:rsidRPr="001F1BB5">
        <w:t>crew operation.</w:t>
      </w:r>
    </w:p>
    <w:p w14:paraId="039677B0" w14:textId="44EDBA4A" w:rsidR="00F55C85" w:rsidRPr="001F1BB5" w:rsidRDefault="00F55C85" w:rsidP="009E0BC9">
      <w:pPr>
        <w:pStyle w:val="Definition"/>
      </w:pPr>
      <w:r w:rsidRPr="001F1BB5">
        <w:rPr>
          <w:b/>
          <w:i/>
        </w:rPr>
        <w:t>single</w:t>
      </w:r>
      <w:r w:rsidR="004D54F8">
        <w:rPr>
          <w:b/>
          <w:i/>
        </w:rPr>
        <w:noBreakHyphen/>
      </w:r>
      <w:r w:rsidRPr="001F1BB5">
        <w:rPr>
          <w:b/>
          <w:i/>
        </w:rPr>
        <w:t xml:space="preserve">pilot type rating </w:t>
      </w:r>
      <w:r w:rsidRPr="001F1BB5">
        <w:t>means a pilot type rating authorising its holder to pilot an aircraft of the type covered by the rating in a single</w:t>
      </w:r>
      <w:r w:rsidR="004D54F8">
        <w:noBreakHyphen/>
      </w:r>
      <w:r w:rsidRPr="001F1BB5">
        <w:t>pilot operation.</w:t>
      </w:r>
    </w:p>
    <w:p w14:paraId="3E7A5801" w14:textId="77777777" w:rsidR="00F55C85" w:rsidRPr="001F1BB5" w:rsidRDefault="00F55C85" w:rsidP="009E0BC9">
      <w:pPr>
        <w:pStyle w:val="Definition"/>
      </w:pPr>
      <w:r w:rsidRPr="001F1BB5">
        <w:rPr>
          <w:b/>
          <w:i/>
        </w:rPr>
        <w:t>solo</w:t>
      </w:r>
      <w:r w:rsidRPr="001F1BB5">
        <w:t>, in relation to a flight of an aircraft, means a flight in which the pilot is the sole occupant of the aircraft.</w:t>
      </w:r>
    </w:p>
    <w:p w14:paraId="768EF99F" w14:textId="77777777" w:rsidR="00F55C85" w:rsidRPr="001F1BB5" w:rsidRDefault="00F55C85" w:rsidP="009E0BC9">
      <w:pPr>
        <w:pStyle w:val="Definition"/>
      </w:pPr>
      <w:r w:rsidRPr="001F1BB5">
        <w:rPr>
          <w:b/>
          <w:i/>
        </w:rPr>
        <w:t xml:space="preserve">standard instrument departure </w:t>
      </w:r>
      <w:r w:rsidRPr="001F1BB5">
        <w:t>means a departure under the IFR in accordance with an instrument departure procedure.</w:t>
      </w:r>
    </w:p>
    <w:p w14:paraId="7C736188" w14:textId="77777777" w:rsidR="007151E4" w:rsidRPr="001F1BB5" w:rsidRDefault="007151E4" w:rsidP="009E0BC9">
      <w:pPr>
        <w:pStyle w:val="Definition"/>
        <w:rPr>
          <w:rFonts w:eastAsiaTheme="minorHAnsi"/>
        </w:rPr>
      </w:pPr>
      <w:r w:rsidRPr="001F1BB5">
        <w:rPr>
          <w:rFonts w:eastAsiaTheme="minorHAnsi"/>
          <w:b/>
          <w:bCs/>
          <w:i/>
          <w:iCs/>
        </w:rPr>
        <w:t>successfully participating</w:t>
      </w:r>
      <w:r w:rsidRPr="001F1BB5">
        <w:rPr>
          <w:rFonts w:eastAsiaTheme="minorHAnsi"/>
        </w:rPr>
        <w:t xml:space="preserve">: a person is </w:t>
      </w:r>
      <w:r w:rsidRPr="001F1BB5">
        <w:rPr>
          <w:rFonts w:eastAsiaTheme="minorHAnsi"/>
          <w:b/>
          <w:bCs/>
          <w:i/>
          <w:iCs/>
        </w:rPr>
        <w:t xml:space="preserve">successfully participating </w:t>
      </w:r>
      <w:r w:rsidRPr="001F1BB5">
        <w:rPr>
          <w:rFonts w:eastAsiaTheme="minorHAnsi"/>
        </w:rPr>
        <w:t>in an operator’s training and checking system for an operation if:</w:t>
      </w:r>
    </w:p>
    <w:p w14:paraId="7171AAF8" w14:textId="77777777" w:rsidR="007151E4" w:rsidRPr="001F1BB5" w:rsidRDefault="007151E4" w:rsidP="009E0BC9">
      <w:pPr>
        <w:pStyle w:val="paragraph"/>
        <w:rPr>
          <w:rFonts w:eastAsiaTheme="minorHAnsi"/>
        </w:rPr>
      </w:pPr>
      <w:r w:rsidRPr="001F1BB5">
        <w:rPr>
          <w:rFonts w:eastAsiaTheme="minorHAnsi"/>
        </w:rPr>
        <w:tab/>
        <w:t>(a)</w:t>
      </w:r>
      <w:r w:rsidRPr="001F1BB5">
        <w:rPr>
          <w:rFonts w:eastAsiaTheme="minorHAnsi"/>
        </w:rPr>
        <w:tab/>
        <w:t>the person is employed by the operator; and</w:t>
      </w:r>
    </w:p>
    <w:p w14:paraId="30B8E302" w14:textId="77777777" w:rsidR="007151E4" w:rsidRPr="001F1BB5" w:rsidRDefault="007151E4" w:rsidP="009E0BC9">
      <w:pPr>
        <w:pStyle w:val="paragraph"/>
        <w:rPr>
          <w:rFonts w:eastAsiaTheme="minorHAnsi"/>
        </w:rPr>
      </w:pPr>
      <w:r w:rsidRPr="001F1BB5">
        <w:rPr>
          <w:rFonts w:eastAsiaTheme="minorHAnsi"/>
        </w:rPr>
        <w:tab/>
        <w:t>(b)</w:t>
      </w:r>
      <w:r w:rsidRPr="001F1BB5">
        <w:rPr>
          <w:rFonts w:eastAsiaTheme="minorHAnsi"/>
        </w:rPr>
        <w:tab/>
        <w:t>the operator’s training and checking system covers the operation; and</w:t>
      </w:r>
    </w:p>
    <w:p w14:paraId="3FE98165" w14:textId="77777777" w:rsidR="007151E4" w:rsidRPr="001F1BB5" w:rsidRDefault="007151E4" w:rsidP="009E0BC9">
      <w:pPr>
        <w:pStyle w:val="paragraph"/>
        <w:rPr>
          <w:rFonts w:eastAsiaTheme="minorHAnsi"/>
        </w:rPr>
      </w:pPr>
      <w:r w:rsidRPr="001F1BB5">
        <w:rPr>
          <w:rFonts w:eastAsiaTheme="minorHAnsi"/>
        </w:rPr>
        <w:tab/>
        <w:t>(c)</w:t>
      </w:r>
      <w:r w:rsidRPr="001F1BB5">
        <w:rPr>
          <w:rFonts w:eastAsiaTheme="minorHAnsi"/>
        </w:rPr>
        <w:tab/>
        <w:t>the person has met the requirements under the system for entry into the system; and</w:t>
      </w:r>
    </w:p>
    <w:p w14:paraId="7C15C5F9" w14:textId="77777777" w:rsidR="007151E4" w:rsidRPr="001F1BB5" w:rsidRDefault="007151E4" w:rsidP="009E0BC9">
      <w:pPr>
        <w:pStyle w:val="paragraph"/>
        <w:rPr>
          <w:rFonts w:eastAsiaTheme="minorHAnsi"/>
        </w:rPr>
      </w:pPr>
      <w:r w:rsidRPr="001F1BB5">
        <w:rPr>
          <w:rFonts w:eastAsiaTheme="minorHAnsi"/>
        </w:rPr>
        <w:tab/>
        <w:t>(d)</w:t>
      </w:r>
      <w:r w:rsidRPr="001F1BB5">
        <w:rPr>
          <w:rFonts w:eastAsiaTheme="minorHAnsi"/>
        </w:rPr>
        <w:tab/>
        <w:t>the person is permitted under the system to be assigned by the operator for duty for the operation.</w:t>
      </w:r>
    </w:p>
    <w:p w14:paraId="75A29FA0" w14:textId="77777777" w:rsidR="00F55C85" w:rsidRPr="001F1BB5" w:rsidRDefault="00F55C85" w:rsidP="009E0BC9">
      <w:pPr>
        <w:pStyle w:val="Definition"/>
      </w:pPr>
      <w:r w:rsidRPr="001F1BB5">
        <w:rPr>
          <w:b/>
          <w:i/>
        </w:rPr>
        <w:t xml:space="preserve">tethered flight time </w:t>
      </w:r>
      <w:r w:rsidRPr="001F1BB5">
        <w:t>means the duration of a flight in a tethered helicopter.</w:t>
      </w:r>
    </w:p>
    <w:p w14:paraId="7AD2AE1D" w14:textId="77777777" w:rsidR="00F55C85" w:rsidRPr="001F1BB5" w:rsidRDefault="00F55C85" w:rsidP="009E0BC9">
      <w:pPr>
        <w:pStyle w:val="Definition"/>
      </w:pPr>
      <w:r w:rsidRPr="001F1BB5">
        <w:rPr>
          <w:b/>
          <w:i/>
        </w:rPr>
        <w:t xml:space="preserve">tethered helicopter </w:t>
      </w:r>
      <w:r w:rsidRPr="001F1BB5">
        <w:t>means a helicopter tethered to a base that allows hovering but not free flight.</w:t>
      </w:r>
    </w:p>
    <w:p w14:paraId="7F6E8B70" w14:textId="77777777" w:rsidR="00F55C85" w:rsidRPr="001F1BB5" w:rsidRDefault="00F55C85" w:rsidP="009E0BC9">
      <w:pPr>
        <w:pStyle w:val="Definition"/>
      </w:pPr>
      <w:r w:rsidRPr="001F1BB5">
        <w:rPr>
          <w:b/>
          <w:i/>
        </w:rPr>
        <w:t xml:space="preserve">training endorsement </w:t>
      </w:r>
      <w:r w:rsidRPr="001F1BB5">
        <w:t>means an endorsement mentioned in column 1 of table 61.1235.</w:t>
      </w:r>
    </w:p>
    <w:p w14:paraId="4EE84019" w14:textId="77777777" w:rsidR="00F55C85" w:rsidRPr="001F1BB5" w:rsidRDefault="00F55C85" w:rsidP="009E0BC9">
      <w:pPr>
        <w:pStyle w:val="Definition"/>
      </w:pPr>
      <w:r w:rsidRPr="001F1BB5">
        <w:rPr>
          <w:b/>
          <w:i/>
        </w:rPr>
        <w:t>training provider</w:t>
      </w:r>
      <w:r w:rsidRPr="001F1BB5">
        <w:t>, for a person undertaking flight training, means:</w:t>
      </w:r>
    </w:p>
    <w:p w14:paraId="3EEFD506" w14:textId="444BACB8" w:rsidR="00F55C85" w:rsidRPr="001F1BB5" w:rsidRDefault="00F55C85" w:rsidP="009E0BC9">
      <w:pPr>
        <w:pStyle w:val="paragraph"/>
      </w:pPr>
      <w:r w:rsidRPr="001F1BB5">
        <w:tab/>
        <w:t>(a)</w:t>
      </w:r>
      <w:r w:rsidRPr="001F1BB5">
        <w:tab/>
        <w:t>the Part</w:t>
      </w:r>
      <w:r w:rsidR="00883E46" w:rsidRPr="001F1BB5">
        <w:t> </w:t>
      </w:r>
      <w:r w:rsidRPr="001F1BB5">
        <w:t>141 or 142 operator conducting the training; or</w:t>
      </w:r>
    </w:p>
    <w:p w14:paraId="11CC2E22" w14:textId="4A6561CC" w:rsidR="00F55C85" w:rsidRPr="001F1BB5" w:rsidRDefault="00F55C85" w:rsidP="009E0BC9">
      <w:pPr>
        <w:pStyle w:val="paragraph"/>
      </w:pPr>
      <w:r w:rsidRPr="001F1BB5">
        <w:tab/>
        <w:t>(b)</w:t>
      </w:r>
      <w:r w:rsidRPr="001F1BB5">
        <w:tab/>
        <w:t>the person conducting the training who holds an approval under regulation</w:t>
      </w:r>
      <w:r w:rsidR="00883E46" w:rsidRPr="001F1BB5">
        <w:t> </w:t>
      </w:r>
      <w:r w:rsidRPr="001F1BB5">
        <w:t>141.035 or 142.040 to conduct the training.</w:t>
      </w:r>
    </w:p>
    <w:p w14:paraId="611297DB" w14:textId="77777777" w:rsidR="00F55C85" w:rsidRPr="001F1BB5" w:rsidRDefault="00F55C85" w:rsidP="009E0BC9">
      <w:pPr>
        <w:pStyle w:val="Definition"/>
      </w:pPr>
      <w:r w:rsidRPr="001F1BB5">
        <w:rPr>
          <w:b/>
          <w:bCs/>
          <w:i/>
          <w:iCs/>
        </w:rPr>
        <w:t xml:space="preserve">type rating </w:t>
      </w:r>
      <w:r w:rsidRPr="001F1BB5">
        <w:t>means:</w:t>
      </w:r>
    </w:p>
    <w:p w14:paraId="21588DAB" w14:textId="77777777" w:rsidR="00F55C85" w:rsidRPr="001F1BB5" w:rsidRDefault="00F55C85" w:rsidP="009E0BC9">
      <w:pPr>
        <w:pStyle w:val="paragraph"/>
      </w:pPr>
      <w:r w:rsidRPr="001F1BB5">
        <w:tab/>
        <w:t>(a)</w:t>
      </w:r>
      <w:r w:rsidRPr="001F1BB5">
        <w:tab/>
        <w:t>a pilot type rating; or</w:t>
      </w:r>
    </w:p>
    <w:p w14:paraId="5D3F9C2E" w14:textId="77777777" w:rsidR="00F55C85" w:rsidRPr="001F1BB5" w:rsidRDefault="00F55C85" w:rsidP="009E0BC9">
      <w:pPr>
        <w:pStyle w:val="paragraph"/>
      </w:pPr>
      <w:r w:rsidRPr="001F1BB5">
        <w:tab/>
        <w:t>(b)</w:t>
      </w:r>
      <w:r w:rsidRPr="001F1BB5">
        <w:tab/>
        <w:t>a flight engineer type rating; or</w:t>
      </w:r>
    </w:p>
    <w:p w14:paraId="6C57805A" w14:textId="77777777" w:rsidR="00F55C85" w:rsidRPr="001F1BB5" w:rsidRDefault="00F55C85" w:rsidP="009E0BC9">
      <w:pPr>
        <w:pStyle w:val="paragraph"/>
      </w:pPr>
      <w:r w:rsidRPr="001F1BB5">
        <w:tab/>
        <w:t>(c)</w:t>
      </w:r>
      <w:r w:rsidRPr="001F1BB5">
        <w:tab/>
        <w:t>a cruise relief type rating.</w:t>
      </w:r>
    </w:p>
    <w:p w14:paraId="73E3EF42" w14:textId="77777777" w:rsidR="00F55C85" w:rsidRPr="001F1BB5" w:rsidRDefault="00F55C85" w:rsidP="009E0BC9">
      <w:pPr>
        <w:pStyle w:val="Definition"/>
      </w:pPr>
      <w:r w:rsidRPr="001F1BB5">
        <w:rPr>
          <w:b/>
          <w:i/>
        </w:rPr>
        <w:t>type specific</w:t>
      </w:r>
      <w:r w:rsidRPr="001F1BB5">
        <w:t xml:space="preserve">: a rating or endorsement is </w:t>
      </w:r>
      <w:r w:rsidRPr="001F1BB5">
        <w:rPr>
          <w:b/>
          <w:i/>
        </w:rPr>
        <w:t>type specific</w:t>
      </w:r>
      <w:r w:rsidRPr="001F1BB5">
        <w:t xml:space="preserve"> if the rating or endorsement applies only to an aircraft type that is specified on the rating or endorsement.</w:t>
      </w:r>
    </w:p>
    <w:p w14:paraId="0A5EACD8" w14:textId="0C294E4C" w:rsidR="00F55C85" w:rsidRPr="001F1BB5" w:rsidRDefault="00F55C85" w:rsidP="009E0BC9">
      <w:pPr>
        <w:pStyle w:val="Definition"/>
      </w:pPr>
      <w:r w:rsidRPr="001F1BB5">
        <w:rPr>
          <w:b/>
          <w:i/>
        </w:rPr>
        <w:lastRenderedPageBreak/>
        <w:t>variant</w:t>
      </w:r>
      <w:r w:rsidRPr="001F1BB5">
        <w:t xml:space="preserve">, in relation to an aircraft model (the </w:t>
      </w:r>
      <w:r w:rsidRPr="001F1BB5">
        <w:rPr>
          <w:b/>
          <w:i/>
        </w:rPr>
        <w:t>first model</w:t>
      </w:r>
      <w:r w:rsidRPr="001F1BB5">
        <w:t>), means another aircraft model that CASA has prescribed by a legislative instrument under regulation</w:t>
      </w:r>
      <w:r w:rsidR="00883E46" w:rsidRPr="001F1BB5">
        <w:t> </w:t>
      </w:r>
      <w:r w:rsidRPr="001F1BB5">
        <w:t>61.055 as a variant of the first model.</w:t>
      </w:r>
    </w:p>
    <w:p w14:paraId="6D19834D" w14:textId="46975020" w:rsidR="00F55C85" w:rsidRPr="001F1BB5" w:rsidRDefault="00F55C85" w:rsidP="009E0BC9">
      <w:pPr>
        <w:pStyle w:val="ActHead5"/>
        <w:rPr>
          <w:i/>
        </w:rPr>
      </w:pPr>
      <w:bookmarkStart w:id="127" w:name="_Toc106696613"/>
      <w:r w:rsidRPr="001F1BB5">
        <w:rPr>
          <w:rStyle w:val="CharSectno"/>
        </w:rPr>
        <w:t>61.015</w:t>
      </w:r>
      <w:r w:rsidRPr="001F1BB5">
        <w:t xml:space="preserve">  Definition of </w:t>
      </w:r>
      <w:r w:rsidRPr="001F1BB5">
        <w:rPr>
          <w:i/>
        </w:rPr>
        <w:t xml:space="preserve">category </w:t>
      </w:r>
      <w:r w:rsidRPr="001F1BB5">
        <w:t>of aircraft for Part</w:t>
      </w:r>
      <w:r w:rsidR="00883E46" w:rsidRPr="001F1BB5">
        <w:t> </w:t>
      </w:r>
      <w:r w:rsidRPr="001F1BB5">
        <w:t>61</w:t>
      </w:r>
      <w:bookmarkEnd w:id="127"/>
    </w:p>
    <w:p w14:paraId="06CF20F4" w14:textId="77777777" w:rsidR="00F55C85" w:rsidRPr="001F1BB5" w:rsidRDefault="00F55C85" w:rsidP="009E0BC9">
      <w:pPr>
        <w:pStyle w:val="subsection"/>
      </w:pPr>
      <w:r w:rsidRPr="001F1BB5">
        <w:tab/>
      </w:r>
      <w:r w:rsidRPr="001F1BB5">
        <w:tab/>
        <w:t xml:space="preserve">Each of the following is a </w:t>
      </w:r>
      <w:r w:rsidRPr="001F1BB5">
        <w:rPr>
          <w:b/>
          <w:i/>
        </w:rPr>
        <w:t>category</w:t>
      </w:r>
      <w:r w:rsidRPr="001F1BB5">
        <w:t xml:space="preserve"> of aircraft:</w:t>
      </w:r>
    </w:p>
    <w:p w14:paraId="532FED68" w14:textId="77777777" w:rsidR="00F55C85" w:rsidRPr="001F1BB5" w:rsidRDefault="00F55C85" w:rsidP="009E0BC9">
      <w:pPr>
        <w:pStyle w:val="paragraph"/>
      </w:pPr>
      <w:r w:rsidRPr="001F1BB5">
        <w:tab/>
        <w:t>(a)</w:t>
      </w:r>
      <w:r w:rsidRPr="001F1BB5">
        <w:tab/>
        <w:t>aeroplane;</w:t>
      </w:r>
    </w:p>
    <w:p w14:paraId="70B39488" w14:textId="77777777" w:rsidR="00F55C85" w:rsidRPr="001F1BB5" w:rsidRDefault="00F55C85" w:rsidP="009E0BC9">
      <w:pPr>
        <w:pStyle w:val="paragraph"/>
      </w:pPr>
      <w:r w:rsidRPr="001F1BB5">
        <w:tab/>
        <w:t>(b)</w:t>
      </w:r>
      <w:r w:rsidRPr="001F1BB5">
        <w:tab/>
        <w:t>helicopter;</w:t>
      </w:r>
    </w:p>
    <w:p w14:paraId="345618DF" w14:textId="658B1ADD" w:rsidR="00F55C85" w:rsidRPr="001F1BB5" w:rsidRDefault="00F55C85" w:rsidP="009E0BC9">
      <w:pPr>
        <w:pStyle w:val="paragraph"/>
      </w:pPr>
      <w:r w:rsidRPr="001F1BB5">
        <w:tab/>
        <w:t>(c)</w:t>
      </w:r>
      <w:r w:rsidRPr="001F1BB5">
        <w:tab/>
        <w:t>powered</w:t>
      </w:r>
      <w:r w:rsidR="004D54F8">
        <w:noBreakHyphen/>
      </w:r>
      <w:r w:rsidRPr="001F1BB5">
        <w:t>lift aircraft;</w:t>
      </w:r>
    </w:p>
    <w:p w14:paraId="6604F967" w14:textId="77777777" w:rsidR="00F55C85" w:rsidRPr="001F1BB5" w:rsidRDefault="00F55C85" w:rsidP="009E0BC9">
      <w:pPr>
        <w:pStyle w:val="paragraph"/>
      </w:pPr>
      <w:r w:rsidRPr="001F1BB5">
        <w:tab/>
        <w:t>(d)</w:t>
      </w:r>
      <w:r w:rsidRPr="001F1BB5">
        <w:tab/>
        <w:t>gyroplane;</w:t>
      </w:r>
    </w:p>
    <w:p w14:paraId="67E0CED0" w14:textId="77777777" w:rsidR="00F55C85" w:rsidRPr="001F1BB5" w:rsidRDefault="00F55C85" w:rsidP="009E0BC9">
      <w:pPr>
        <w:pStyle w:val="paragraph"/>
      </w:pPr>
      <w:r w:rsidRPr="001F1BB5">
        <w:tab/>
        <w:t>(e)</w:t>
      </w:r>
      <w:r w:rsidRPr="001F1BB5">
        <w:tab/>
        <w:t>airship.</w:t>
      </w:r>
    </w:p>
    <w:p w14:paraId="366AFF11" w14:textId="61C0E974" w:rsidR="00F55C85" w:rsidRPr="001F1BB5" w:rsidRDefault="00F55C85" w:rsidP="009E0BC9">
      <w:pPr>
        <w:pStyle w:val="ActHead5"/>
      </w:pPr>
      <w:bookmarkStart w:id="128" w:name="_Toc106696614"/>
      <w:r w:rsidRPr="001F1BB5">
        <w:rPr>
          <w:rStyle w:val="CharSectno"/>
        </w:rPr>
        <w:t>61.020</w:t>
      </w:r>
      <w:r w:rsidRPr="001F1BB5">
        <w:t xml:space="preserve">  Definition of </w:t>
      </w:r>
      <w:r w:rsidRPr="001F1BB5">
        <w:rPr>
          <w:i/>
        </w:rPr>
        <w:t xml:space="preserve">class </w:t>
      </w:r>
      <w:r w:rsidRPr="001F1BB5">
        <w:t>of aircraft for Part</w:t>
      </w:r>
      <w:r w:rsidR="00883E46" w:rsidRPr="001F1BB5">
        <w:t> </w:t>
      </w:r>
      <w:r w:rsidRPr="001F1BB5">
        <w:t>61</w:t>
      </w:r>
      <w:bookmarkEnd w:id="128"/>
    </w:p>
    <w:p w14:paraId="41C81288" w14:textId="77777777" w:rsidR="00F55C85" w:rsidRPr="001F1BB5" w:rsidRDefault="00F55C85" w:rsidP="009E0BC9">
      <w:pPr>
        <w:pStyle w:val="subsection"/>
      </w:pPr>
      <w:r w:rsidRPr="001F1BB5">
        <w:tab/>
        <w:t>(1)</w:t>
      </w:r>
      <w:r w:rsidRPr="001F1BB5">
        <w:tab/>
        <w:t xml:space="preserve">Each of the following is a </w:t>
      </w:r>
      <w:r w:rsidRPr="001F1BB5">
        <w:rPr>
          <w:b/>
          <w:i/>
        </w:rPr>
        <w:t>class</w:t>
      </w:r>
      <w:r w:rsidRPr="001F1BB5">
        <w:t xml:space="preserve"> of aircraft:</w:t>
      </w:r>
    </w:p>
    <w:p w14:paraId="337BBFB4" w14:textId="216E0EBF" w:rsidR="00F55C85" w:rsidRPr="001F1BB5" w:rsidRDefault="00F55C85" w:rsidP="009E0BC9">
      <w:pPr>
        <w:pStyle w:val="paragraph"/>
      </w:pPr>
      <w:r w:rsidRPr="001F1BB5">
        <w:tab/>
        <w:t>(a)</w:t>
      </w:r>
      <w:r w:rsidRPr="001F1BB5">
        <w:tab/>
        <w:t>single</w:t>
      </w:r>
      <w:r w:rsidR="004D54F8">
        <w:noBreakHyphen/>
      </w:r>
      <w:r w:rsidRPr="001F1BB5">
        <w:t>engine aeroplane;</w:t>
      </w:r>
    </w:p>
    <w:p w14:paraId="2D761D21" w14:textId="0E7A682F" w:rsidR="00F55C85" w:rsidRPr="001F1BB5" w:rsidRDefault="00F55C85" w:rsidP="009E0BC9">
      <w:pPr>
        <w:pStyle w:val="paragraph"/>
      </w:pPr>
      <w:r w:rsidRPr="001F1BB5">
        <w:tab/>
        <w:t>(b)</w:t>
      </w:r>
      <w:r w:rsidRPr="001F1BB5">
        <w:tab/>
        <w:t>multi</w:t>
      </w:r>
      <w:r w:rsidR="004D54F8">
        <w:noBreakHyphen/>
      </w:r>
      <w:r w:rsidRPr="001F1BB5">
        <w:t>engine aeroplane;</w:t>
      </w:r>
    </w:p>
    <w:p w14:paraId="2748526E" w14:textId="33B928A8" w:rsidR="00F55C85" w:rsidRPr="001F1BB5" w:rsidRDefault="00F55C85" w:rsidP="009E0BC9">
      <w:pPr>
        <w:pStyle w:val="paragraph"/>
      </w:pPr>
      <w:r w:rsidRPr="001F1BB5">
        <w:tab/>
        <w:t>(c)</w:t>
      </w:r>
      <w:r w:rsidRPr="001F1BB5">
        <w:tab/>
        <w:t>single</w:t>
      </w:r>
      <w:r w:rsidR="004D54F8">
        <w:noBreakHyphen/>
      </w:r>
      <w:r w:rsidRPr="001F1BB5">
        <w:t>engine helicopter;</w:t>
      </w:r>
    </w:p>
    <w:p w14:paraId="5D2A7B87" w14:textId="40893830" w:rsidR="00FD1D91" w:rsidRPr="001F1BB5" w:rsidRDefault="00FD1D91" w:rsidP="00FD1D91">
      <w:pPr>
        <w:pStyle w:val="paragraph"/>
      </w:pPr>
      <w:r w:rsidRPr="001F1BB5">
        <w:tab/>
        <w:t>(ca)</w:t>
      </w:r>
      <w:r w:rsidRPr="001F1BB5">
        <w:tab/>
        <w:t>powered</w:t>
      </w:r>
      <w:r w:rsidR="004D54F8">
        <w:noBreakHyphen/>
      </w:r>
      <w:r w:rsidRPr="001F1BB5">
        <w:t>lift aircraft;</w:t>
      </w:r>
    </w:p>
    <w:p w14:paraId="1C8F1ED4" w14:textId="2DE56328" w:rsidR="00F55C85" w:rsidRPr="001F1BB5" w:rsidRDefault="00F55C85" w:rsidP="009E0BC9">
      <w:pPr>
        <w:pStyle w:val="paragraph"/>
      </w:pPr>
      <w:r w:rsidRPr="001F1BB5">
        <w:tab/>
        <w:t>(d)</w:t>
      </w:r>
      <w:r w:rsidRPr="001F1BB5">
        <w:tab/>
        <w:t>single</w:t>
      </w:r>
      <w:r w:rsidR="004D54F8">
        <w:noBreakHyphen/>
      </w:r>
      <w:r w:rsidRPr="001F1BB5">
        <w:t>engine gyroplane;</w:t>
      </w:r>
    </w:p>
    <w:p w14:paraId="399E6ED4" w14:textId="77777777" w:rsidR="00F55C85" w:rsidRPr="001F1BB5" w:rsidRDefault="00F55C85" w:rsidP="009E0BC9">
      <w:pPr>
        <w:pStyle w:val="paragraph"/>
      </w:pPr>
      <w:r w:rsidRPr="001F1BB5">
        <w:tab/>
        <w:t>(e)</w:t>
      </w:r>
      <w:r w:rsidRPr="001F1BB5">
        <w:tab/>
        <w:t>airship.</w:t>
      </w:r>
    </w:p>
    <w:p w14:paraId="0E0E7D41" w14:textId="78F0F253" w:rsidR="00F55C85" w:rsidRPr="001F1BB5" w:rsidRDefault="00F55C85" w:rsidP="009E0BC9">
      <w:pPr>
        <w:pStyle w:val="subsection"/>
      </w:pPr>
      <w:r w:rsidRPr="001F1BB5">
        <w:tab/>
        <w:t>(2)</w:t>
      </w:r>
      <w:r w:rsidRPr="001F1BB5">
        <w:tab/>
        <w:t>For this Part, the single</w:t>
      </w:r>
      <w:r w:rsidR="004D54F8">
        <w:noBreakHyphen/>
      </w:r>
      <w:r w:rsidRPr="001F1BB5">
        <w:t>engine aeroplane class includes:</w:t>
      </w:r>
    </w:p>
    <w:p w14:paraId="5CE7EFF7" w14:textId="3597CD66" w:rsidR="00F55C85" w:rsidRPr="001F1BB5" w:rsidRDefault="00F55C85" w:rsidP="009E0BC9">
      <w:pPr>
        <w:pStyle w:val="paragraph"/>
      </w:pPr>
      <w:r w:rsidRPr="001F1BB5">
        <w:tab/>
        <w:t>(a)</w:t>
      </w:r>
      <w:r w:rsidRPr="001F1BB5">
        <w:tab/>
        <w:t>multi</w:t>
      </w:r>
      <w:r w:rsidR="004D54F8">
        <w:noBreakHyphen/>
      </w:r>
      <w:r w:rsidRPr="001F1BB5">
        <w:t>engine centre</w:t>
      </w:r>
      <w:r w:rsidR="004D54F8">
        <w:noBreakHyphen/>
      </w:r>
      <w:r w:rsidRPr="001F1BB5">
        <w:t>line thrust aeroplanes; and</w:t>
      </w:r>
    </w:p>
    <w:p w14:paraId="48EDD044" w14:textId="3E2B1A51" w:rsidR="00F55C85" w:rsidRPr="001F1BB5" w:rsidRDefault="00F55C85" w:rsidP="009E0BC9">
      <w:pPr>
        <w:pStyle w:val="paragraph"/>
      </w:pPr>
      <w:r w:rsidRPr="001F1BB5">
        <w:tab/>
        <w:t>(b)</w:t>
      </w:r>
      <w:r w:rsidRPr="001F1BB5">
        <w:tab/>
        <w:t>multi</w:t>
      </w:r>
      <w:r w:rsidR="004D54F8">
        <w:noBreakHyphen/>
      </w:r>
      <w:r w:rsidRPr="001F1BB5">
        <w:t>engine aeroplanes that are prescribed by a legislative instrument under regulation</w:t>
      </w:r>
      <w:r w:rsidR="00883E46" w:rsidRPr="001F1BB5">
        <w:t> </w:t>
      </w:r>
      <w:r w:rsidRPr="001F1BB5">
        <w:t>61.050 (Prescription of multi</w:t>
      </w:r>
      <w:r w:rsidR="004D54F8">
        <w:noBreakHyphen/>
      </w:r>
      <w:r w:rsidRPr="001F1BB5">
        <w:t>engine aeroplanes included in single</w:t>
      </w:r>
      <w:r w:rsidR="004D54F8">
        <w:noBreakHyphen/>
      </w:r>
      <w:r w:rsidRPr="001F1BB5">
        <w:t>engine aeroplane class).</w:t>
      </w:r>
    </w:p>
    <w:p w14:paraId="665B8C01" w14:textId="11133560" w:rsidR="00F55C85" w:rsidRPr="001F1BB5" w:rsidRDefault="00F55C85" w:rsidP="009E0BC9">
      <w:pPr>
        <w:pStyle w:val="ActHead5"/>
      </w:pPr>
      <w:bookmarkStart w:id="129" w:name="_Toc106696615"/>
      <w:r w:rsidRPr="001F1BB5">
        <w:rPr>
          <w:rStyle w:val="CharSectno"/>
        </w:rPr>
        <w:t>61.025</w:t>
      </w:r>
      <w:r w:rsidRPr="001F1BB5">
        <w:t xml:space="preserve">  Definition of </w:t>
      </w:r>
      <w:r w:rsidRPr="001F1BB5">
        <w:rPr>
          <w:i/>
        </w:rPr>
        <w:t xml:space="preserve">aeroplane </w:t>
      </w:r>
      <w:r w:rsidRPr="001F1BB5">
        <w:t>for Part</w:t>
      </w:r>
      <w:r w:rsidR="00883E46" w:rsidRPr="001F1BB5">
        <w:t> </w:t>
      </w:r>
      <w:r w:rsidRPr="001F1BB5">
        <w:t>61</w:t>
      </w:r>
      <w:bookmarkEnd w:id="129"/>
    </w:p>
    <w:p w14:paraId="6116F141" w14:textId="464E8940" w:rsidR="00F55C85" w:rsidRPr="001F1BB5" w:rsidRDefault="00F55C85" w:rsidP="009E0BC9">
      <w:pPr>
        <w:pStyle w:val="subsection"/>
      </w:pPr>
      <w:r w:rsidRPr="001F1BB5">
        <w:tab/>
      </w:r>
      <w:r w:rsidRPr="001F1BB5">
        <w:tab/>
      </w:r>
      <w:r w:rsidRPr="001F1BB5">
        <w:rPr>
          <w:b/>
          <w:i/>
        </w:rPr>
        <w:t>Aeroplane</w:t>
      </w:r>
      <w:r w:rsidRPr="001F1BB5">
        <w:t xml:space="preserve"> means an aeroplane that has flight controls providing control of the aeroplane in 3 axes</w:t>
      </w:r>
      <w:r w:rsidR="00FA20F9" w:rsidRPr="001F1BB5">
        <w:t xml:space="preserve"> </w:t>
      </w:r>
      <w:r w:rsidR="00171105" w:rsidRPr="001F1BB5">
        <w:t>and includes a touring motor glider being operated under Part 91</w:t>
      </w:r>
      <w:r w:rsidRPr="001F1BB5">
        <w:t>.</w:t>
      </w:r>
    </w:p>
    <w:p w14:paraId="43018518" w14:textId="1928F7DB" w:rsidR="00F55C85" w:rsidRPr="001F1BB5" w:rsidRDefault="00F55C85" w:rsidP="009E0BC9">
      <w:pPr>
        <w:pStyle w:val="ActHead5"/>
      </w:pPr>
      <w:bookmarkStart w:id="130" w:name="_Toc106696616"/>
      <w:r w:rsidRPr="001F1BB5">
        <w:rPr>
          <w:rStyle w:val="CharSectno"/>
        </w:rPr>
        <w:t>61.035</w:t>
      </w:r>
      <w:r w:rsidRPr="001F1BB5">
        <w:t xml:space="preserve">  Issue of Manual of Standards for Part</w:t>
      </w:r>
      <w:r w:rsidR="00883E46" w:rsidRPr="001F1BB5">
        <w:t> </w:t>
      </w:r>
      <w:r w:rsidRPr="001F1BB5">
        <w:t>61</w:t>
      </w:r>
      <w:bookmarkEnd w:id="130"/>
    </w:p>
    <w:p w14:paraId="2C5BCB21" w14:textId="04F729A7" w:rsidR="00F55C85" w:rsidRPr="001F1BB5" w:rsidRDefault="00F55C85" w:rsidP="009E0BC9">
      <w:pPr>
        <w:pStyle w:val="subsection"/>
      </w:pPr>
      <w:r w:rsidRPr="001F1BB5">
        <w:tab/>
        <w:t>(1)</w:t>
      </w:r>
      <w:r w:rsidRPr="001F1BB5">
        <w:tab/>
        <w:t>For paragraph</w:t>
      </w:r>
      <w:r w:rsidR="00883E46" w:rsidRPr="001F1BB5">
        <w:t> </w:t>
      </w:r>
      <w:r w:rsidRPr="001F1BB5">
        <w:t>98(5A)(a) of the Act, CASA may issue a Manual of Standards for this Part that sets out matters relating to flight crew licences.</w:t>
      </w:r>
    </w:p>
    <w:p w14:paraId="588C698F" w14:textId="77777777" w:rsidR="00F55C85" w:rsidRPr="001F1BB5" w:rsidRDefault="00F55C85" w:rsidP="009E0BC9">
      <w:pPr>
        <w:pStyle w:val="subsection"/>
      </w:pPr>
      <w:r w:rsidRPr="001F1BB5">
        <w:tab/>
        <w:t>(2)</w:t>
      </w:r>
      <w:r w:rsidRPr="001F1BB5">
        <w:tab/>
        <w:t>In particular, the Manual of Standards may set out standards for the following:</w:t>
      </w:r>
    </w:p>
    <w:p w14:paraId="1DBA721C" w14:textId="0738A5CF" w:rsidR="00F55C85" w:rsidRPr="001F1BB5" w:rsidRDefault="00F55C85" w:rsidP="009E0BC9">
      <w:pPr>
        <w:pStyle w:val="paragraph"/>
      </w:pPr>
      <w:r w:rsidRPr="001F1BB5">
        <w:tab/>
        <w:t>(a)</w:t>
      </w:r>
      <w:r w:rsidRPr="001F1BB5">
        <w:tab/>
        <w:t>approvals under regulation</w:t>
      </w:r>
      <w:r w:rsidR="00883E46" w:rsidRPr="001F1BB5">
        <w:t> </w:t>
      </w:r>
      <w:r w:rsidRPr="001F1BB5">
        <w:t>61.040;</w:t>
      </w:r>
    </w:p>
    <w:p w14:paraId="14B869E0" w14:textId="77777777" w:rsidR="00F55C85" w:rsidRPr="001F1BB5" w:rsidRDefault="00F55C85" w:rsidP="009E0BC9">
      <w:pPr>
        <w:pStyle w:val="paragraph"/>
      </w:pPr>
      <w:r w:rsidRPr="001F1BB5">
        <w:tab/>
        <w:t>(b)</w:t>
      </w:r>
      <w:r w:rsidRPr="001F1BB5">
        <w:tab/>
        <w:t>aeronautical and other knowledge required by this Part for the grant of a licence, rating or endorsement;</w:t>
      </w:r>
    </w:p>
    <w:p w14:paraId="01C277B7" w14:textId="77777777" w:rsidR="00F55C85" w:rsidRPr="001F1BB5" w:rsidRDefault="00F55C85" w:rsidP="009E0BC9">
      <w:pPr>
        <w:pStyle w:val="paragraph"/>
      </w:pPr>
      <w:r w:rsidRPr="001F1BB5">
        <w:tab/>
        <w:t>(c)</w:t>
      </w:r>
      <w:r w:rsidRPr="001F1BB5">
        <w:tab/>
        <w:t>flight training;</w:t>
      </w:r>
    </w:p>
    <w:p w14:paraId="1C7769F2" w14:textId="77777777" w:rsidR="00F55C85" w:rsidRPr="001F1BB5" w:rsidRDefault="00F55C85" w:rsidP="009E0BC9">
      <w:pPr>
        <w:pStyle w:val="paragraph"/>
      </w:pPr>
      <w:r w:rsidRPr="001F1BB5">
        <w:tab/>
        <w:t>(d)</w:t>
      </w:r>
      <w:r w:rsidRPr="001F1BB5">
        <w:tab/>
        <w:t>other training and development requirements;</w:t>
      </w:r>
    </w:p>
    <w:p w14:paraId="2C2820D0" w14:textId="77777777" w:rsidR="00F55C85" w:rsidRPr="001F1BB5" w:rsidRDefault="00F55C85" w:rsidP="009E0BC9">
      <w:pPr>
        <w:pStyle w:val="paragraph"/>
      </w:pPr>
      <w:r w:rsidRPr="001F1BB5">
        <w:tab/>
        <w:t>(e)</w:t>
      </w:r>
      <w:r w:rsidRPr="001F1BB5">
        <w:tab/>
        <w:t>flight tests;</w:t>
      </w:r>
    </w:p>
    <w:p w14:paraId="1A7FA960" w14:textId="77777777" w:rsidR="00F55C85" w:rsidRPr="001F1BB5" w:rsidRDefault="00F55C85" w:rsidP="009E0BC9">
      <w:pPr>
        <w:pStyle w:val="paragraph"/>
      </w:pPr>
      <w:r w:rsidRPr="001F1BB5">
        <w:lastRenderedPageBreak/>
        <w:tab/>
        <w:t>(f)</w:t>
      </w:r>
      <w:r w:rsidRPr="001F1BB5">
        <w:tab/>
        <w:t>aviation and general English language proficiency;</w:t>
      </w:r>
    </w:p>
    <w:p w14:paraId="1346F38B" w14:textId="77777777" w:rsidR="007151E4" w:rsidRPr="001F1BB5" w:rsidRDefault="007151E4" w:rsidP="009E0BC9">
      <w:pPr>
        <w:pStyle w:val="paragraph"/>
      </w:pPr>
      <w:r w:rsidRPr="001F1BB5">
        <w:tab/>
        <w:t>(g)</w:t>
      </w:r>
      <w:r w:rsidRPr="001F1BB5">
        <w:tab/>
        <w:t>general operating competencies for:</w:t>
      </w:r>
    </w:p>
    <w:p w14:paraId="23F9C9E1" w14:textId="77777777" w:rsidR="007151E4" w:rsidRPr="001F1BB5" w:rsidRDefault="007151E4" w:rsidP="009E0BC9">
      <w:pPr>
        <w:pStyle w:val="paragraphsub"/>
      </w:pPr>
      <w:r w:rsidRPr="001F1BB5">
        <w:tab/>
        <w:t>(i)</w:t>
      </w:r>
      <w:r w:rsidRPr="001F1BB5">
        <w:tab/>
        <w:t>aircraft of a particular class or type; and</w:t>
      </w:r>
    </w:p>
    <w:p w14:paraId="40C280EC" w14:textId="77777777" w:rsidR="007151E4" w:rsidRPr="001F1BB5" w:rsidRDefault="007151E4" w:rsidP="009E0BC9">
      <w:pPr>
        <w:pStyle w:val="paragraphsub"/>
      </w:pPr>
      <w:r w:rsidRPr="001F1BB5">
        <w:tab/>
        <w:t>(ii)</w:t>
      </w:r>
      <w:r w:rsidRPr="001F1BB5">
        <w:tab/>
        <w:t>activities authorised by operational ratings and endorsements;</w:t>
      </w:r>
    </w:p>
    <w:p w14:paraId="209761F4" w14:textId="77777777" w:rsidR="00F55C85" w:rsidRPr="001F1BB5" w:rsidRDefault="00F55C85" w:rsidP="009E0BC9">
      <w:pPr>
        <w:pStyle w:val="paragraph"/>
      </w:pPr>
      <w:r w:rsidRPr="001F1BB5">
        <w:tab/>
        <w:t>(h)</w:t>
      </w:r>
      <w:r w:rsidRPr="001F1BB5">
        <w:tab/>
        <w:t>competency in the use of an airborne collision avoidance system;</w:t>
      </w:r>
    </w:p>
    <w:p w14:paraId="6A95895B" w14:textId="77777777" w:rsidR="00F55C85" w:rsidRPr="001F1BB5" w:rsidRDefault="00F55C85" w:rsidP="009E0BC9">
      <w:pPr>
        <w:pStyle w:val="paragraph"/>
      </w:pPr>
      <w:r w:rsidRPr="001F1BB5">
        <w:tab/>
        <w:t>(i)</w:t>
      </w:r>
      <w:r w:rsidRPr="001F1BB5">
        <w:tab/>
        <w:t>flight reviews;</w:t>
      </w:r>
    </w:p>
    <w:p w14:paraId="332D9367" w14:textId="77777777" w:rsidR="00F55C85" w:rsidRPr="001F1BB5" w:rsidRDefault="00F55C85" w:rsidP="009E0BC9">
      <w:pPr>
        <w:pStyle w:val="paragraph"/>
      </w:pPr>
      <w:r w:rsidRPr="001F1BB5">
        <w:tab/>
        <w:t>(k)</w:t>
      </w:r>
      <w:r w:rsidRPr="001F1BB5">
        <w:tab/>
        <w:t>instrument proficiency checks;</w:t>
      </w:r>
    </w:p>
    <w:p w14:paraId="767CA77D" w14:textId="77777777" w:rsidR="00F55C85" w:rsidRPr="001F1BB5" w:rsidRDefault="00F55C85" w:rsidP="009E0BC9">
      <w:pPr>
        <w:pStyle w:val="paragraph"/>
      </w:pPr>
      <w:r w:rsidRPr="001F1BB5">
        <w:tab/>
        <w:t>(l)</w:t>
      </w:r>
      <w:r w:rsidRPr="001F1BB5">
        <w:tab/>
        <w:t>night vision imaging system proficiency checks;</w:t>
      </w:r>
    </w:p>
    <w:p w14:paraId="273254C8" w14:textId="77777777" w:rsidR="00F55C85" w:rsidRPr="001F1BB5" w:rsidRDefault="00F55C85" w:rsidP="009E0BC9">
      <w:pPr>
        <w:pStyle w:val="paragraph"/>
      </w:pPr>
      <w:r w:rsidRPr="001F1BB5">
        <w:tab/>
        <w:t>(m)</w:t>
      </w:r>
      <w:r w:rsidRPr="001F1BB5">
        <w:tab/>
        <w:t>aerial application proficiency checks;</w:t>
      </w:r>
    </w:p>
    <w:p w14:paraId="50EB4590" w14:textId="77777777" w:rsidR="00F55C85" w:rsidRPr="001F1BB5" w:rsidRDefault="00F55C85" w:rsidP="009E0BC9">
      <w:pPr>
        <w:pStyle w:val="paragraph"/>
      </w:pPr>
      <w:r w:rsidRPr="001F1BB5">
        <w:tab/>
        <w:t>(n)</w:t>
      </w:r>
      <w:r w:rsidRPr="001F1BB5">
        <w:tab/>
        <w:t>instructor proficiency checks;</w:t>
      </w:r>
    </w:p>
    <w:p w14:paraId="6CD87509" w14:textId="77777777" w:rsidR="00F55C85" w:rsidRPr="001F1BB5" w:rsidRDefault="00F55C85" w:rsidP="009E0BC9">
      <w:pPr>
        <w:pStyle w:val="paragraph"/>
      </w:pPr>
      <w:r w:rsidRPr="001F1BB5">
        <w:tab/>
        <w:t>(o)</w:t>
      </w:r>
      <w:r w:rsidRPr="001F1BB5">
        <w:tab/>
        <w:t>competencies for glider pilot licences.</w:t>
      </w:r>
    </w:p>
    <w:p w14:paraId="470EBE4C" w14:textId="0DFF7668" w:rsidR="00F55C85" w:rsidRPr="001F1BB5" w:rsidRDefault="00F55C85" w:rsidP="009E0BC9">
      <w:pPr>
        <w:pStyle w:val="ActHead5"/>
      </w:pPr>
      <w:bookmarkStart w:id="131" w:name="_Toc106696617"/>
      <w:r w:rsidRPr="001F1BB5">
        <w:rPr>
          <w:rStyle w:val="CharSectno"/>
        </w:rPr>
        <w:t>61.040</w:t>
      </w:r>
      <w:r w:rsidRPr="001F1BB5">
        <w:t xml:space="preserve">  Approvals by CASA for Part</w:t>
      </w:r>
      <w:r w:rsidR="00883E46" w:rsidRPr="001F1BB5">
        <w:t> </w:t>
      </w:r>
      <w:r w:rsidRPr="001F1BB5">
        <w:t>61</w:t>
      </w:r>
      <w:bookmarkEnd w:id="131"/>
    </w:p>
    <w:p w14:paraId="1BA75655" w14:textId="77777777" w:rsidR="00F55C85" w:rsidRPr="001F1BB5" w:rsidRDefault="00F55C85" w:rsidP="009E0BC9">
      <w:pPr>
        <w:pStyle w:val="subsection"/>
      </w:pPr>
      <w:r w:rsidRPr="001F1BB5">
        <w:tab/>
        <w:t>(1)</w:t>
      </w:r>
      <w:r w:rsidRPr="001F1BB5">
        <w:tab/>
        <w:t>If a provision of this Part refers to a person or organisation holding an approval under this regulation, the person or organisation may apply to CASA for the approval.</w:t>
      </w:r>
    </w:p>
    <w:p w14:paraId="7DA7C3DB" w14:textId="4701F660" w:rsidR="00F55C85" w:rsidRPr="001F1BB5" w:rsidRDefault="00F55C85" w:rsidP="009E0BC9">
      <w:pPr>
        <w:pStyle w:val="subsection"/>
      </w:pPr>
      <w:r w:rsidRPr="001F1BB5">
        <w:tab/>
        <w:t>(2)</w:t>
      </w:r>
      <w:r w:rsidRPr="001F1BB5">
        <w:tab/>
        <w:t>Subject to regulation</w:t>
      </w:r>
      <w:r w:rsidR="00883E46" w:rsidRPr="001F1BB5">
        <w:t> </w:t>
      </w:r>
      <w:r w:rsidRPr="001F1BB5">
        <w:t>11.055, CASA must grant the approval if the following requirements are met:</w:t>
      </w:r>
    </w:p>
    <w:p w14:paraId="2811A59E" w14:textId="77777777" w:rsidR="00F55C85" w:rsidRPr="001F1BB5" w:rsidRDefault="00F55C85" w:rsidP="009E0BC9">
      <w:pPr>
        <w:pStyle w:val="paragraph"/>
      </w:pPr>
      <w:r w:rsidRPr="001F1BB5">
        <w:tab/>
        <w:t>(a)</w:t>
      </w:r>
      <w:r w:rsidRPr="001F1BB5">
        <w:tab/>
        <w:t>if the approval relates to a course or program:</w:t>
      </w:r>
    </w:p>
    <w:p w14:paraId="480B5805" w14:textId="3C50EDD3" w:rsidR="00F55C85" w:rsidRPr="001F1BB5" w:rsidRDefault="00F55C85" w:rsidP="009E0BC9">
      <w:pPr>
        <w:pStyle w:val="paragraphsub"/>
      </w:pPr>
      <w:r w:rsidRPr="001F1BB5">
        <w:tab/>
        <w:t>(i)</w:t>
      </w:r>
      <w:r w:rsidRPr="001F1BB5">
        <w:tab/>
        <w:t>the course or program covers all the units of competency mentioned in the Part</w:t>
      </w:r>
      <w:r w:rsidR="00883E46" w:rsidRPr="001F1BB5">
        <w:t> </w:t>
      </w:r>
      <w:r w:rsidRPr="001F1BB5">
        <w:t>61 Manual of Standards for the course or program; and</w:t>
      </w:r>
    </w:p>
    <w:p w14:paraId="763C8570" w14:textId="01EADCD4" w:rsidR="00F55C85" w:rsidRPr="001F1BB5" w:rsidRDefault="00F55C85" w:rsidP="009E0BC9">
      <w:pPr>
        <w:pStyle w:val="paragraphsub"/>
      </w:pPr>
      <w:r w:rsidRPr="001F1BB5">
        <w:tab/>
        <w:t>(ii)</w:t>
      </w:r>
      <w:r w:rsidRPr="001F1BB5">
        <w:tab/>
        <w:t>the course or program meets the standards (if any) mentioned in the Part</w:t>
      </w:r>
      <w:r w:rsidR="00883E46" w:rsidRPr="001F1BB5">
        <w:t> </w:t>
      </w:r>
      <w:r w:rsidRPr="001F1BB5">
        <w:t>61 Manual of Standards for the course or program;</w:t>
      </w:r>
    </w:p>
    <w:p w14:paraId="0AD820C9" w14:textId="1DCD48BE" w:rsidR="00F55C85" w:rsidRPr="001F1BB5" w:rsidRDefault="00F55C85" w:rsidP="009E0BC9">
      <w:pPr>
        <w:pStyle w:val="paragraph"/>
      </w:pPr>
      <w:r w:rsidRPr="001F1BB5">
        <w:tab/>
        <w:t>(b)</w:t>
      </w:r>
      <w:r w:rsidRPr="001F1BB5">
        <w:tab/>
        <w:t>if the approval relates to any other thing for which there are standards in the Part</w:t>
      </w:r>
      <w:r w:rsidR="00883E46" w:rsidRPr="001F1BB5">
        <w:t> </w:t>
      </w:r>
      <w:r w:rsidRPr="001F1BB5">
        <w:t>61 Manual of Standards—the thing meets the standards;</w:t>
      </w:r>
    </w:p>
    <w:p w14:paraId="206E85AE" w14:textId="77777777" w:rsidR="00F55C85" w:rsidRPr="001F1BB5" w:rsidRDefault="00F55C85" w:rsidP="009E0BC9">
      <w:pPr>
        <w:pStyle w:val="paragraph"/>
      </w:pPr>
      <w:r w:rsidRPr="001F1BB5">
        <w:tab/>
        <w:t>(c)</w:t>
      </w:r>
      <w:r w:rsidRPr="001F1BB5">
        <w:tab/>
        <w:t>for any other approval—the applicant meets the requirements (if any) for the approval mentioned in the provision.</w:t>
      </w:r>
    </w:p>
    <w:p w14:paraId="4B0B22B3" w14:textId="00DD16D8" w:rsidR="00F55C85" w:rsidRPr="001F1BB5" w:rsidRDefault="00F55C85" w:rsidP="009E0BC9">
      <w:pPr>
        <w:pStyle w:val="subsection"/>
      </w:pPr>
      <w:r w:rsidRPr="001F1BB5">
        <w:tab/>
        <w:t>(3)</w:t>
      </w:r>
      <w:r w:rsidRPr="001F1BB5">
        <w:tab/>
        <w:t>Subregulation</w:t>
      </w:r>
      <w:r w:rsidR="00883E46" w:rsidRPr="001F1BB5">
        <w:t> </w:t>
      </w:r>
      <w:r w:rsidRPr="001F1BB5">
        <w:t>11.055(1B) applies to the granting of an approval mentioned in paragraph</w:t>
      </w:r>
      <w:r w:rsidR="00883E46" w:rsidRPr="001F1BB5">
        <w:t> </w:t>
      </w:r>
      <w:r w:rsidRPr="001F1BB5">
        <w:t>61.1515(1)(b) (Limitations on exercise of privileges of glider pilot licences—general).</w:t>
      </w:r>
    </w:p>
    <w:p w14:paraId="053F199A" w14:textId="77777777" w:rsidR="00F55C85" w:rsidRPr="001F1BB5" w:rsidRDefault="00F55C85" w:rsidP="009E0BC9">
      <w:pPr>
        <w:pStyle w:val="ActHead5"/>
      </w:pPr>
      <w:bookmarkStart w:id="132" w:name="_Toc106696618"/>
      <w:r w:rsidRPr="001F1BB5">
        <w:rPr>
          <w:rStyle w:val="CharSectno"/>
        </w:rPr>
        <w:t>61.045</w:t>
      </w:r>
      <w:r w:rsidRPr="001F1BB5">
        <w:t xml:space="preserve">  Prescription of qualification standards for flight simulation training devices</w:t>
      </w:r>
      <w:bookmarkEnd w:id="132"/>
    </w:p>
    <w:p w14:paraId="60C5E3FD" w14:textId="791EC8C9" w:rsidR="00F55C85" w:rsidRPr="001F1BB5" w:rsidRDefault="00F55C85" w:rsidP="009E0BC9">
      <w:pPr>
        <w:pStyle w:val="subsection"/>
      </w:pPr>
      <w:r w:rsidRPr="001F1BB5">
        <w:tab/>
      </w:r>
      <w:r w:rsidRPr="001F1BB5">
        <w:tab/>
        <w:t>For paragraph</w:t>
      </w:r>
      <w:r w:rsidR="00883E46" w:rsidRPr="001F1BB5">
        <w:t> </w:t>
      </w:r>
      <w:r w:rsidRPr="001F1BB5">
        <w:t>98(5A)(a) of the Act, CASA may, by legislative instrument, prescribe qualification standards for flight simulation training devices.</w:t>
      </w:r>
    </w:p>
    <w:p w14:paraId="22C83FD9" w14:textId="77777777" w:rsidR="00F55C85" w:rsidRPr="001F1BB5" w:rsidRDefault="00F55C85" w:rsidP="009E0BC9">
      <w:pPr>
        <w:pStyle w:val="ActHead5"/>
      </w:pPr>
      <w:bookmarkStart w:id="133" w:name="_Toc106696619"/>
      <w:r w:rsidRPr="001F1BB5">
        <w:rPr>
          <w:rStyle w:val="CharSectno"/>
        </w:rPr>
        <w:t>61.047</w:t>
      </w:r>
      <w:r w:rsidRPr="001F1BB5">
        <w:t xml:space="preserve">  Prescription of recognised foreign States</w:t>
      </w:r>
      <w:bookmarkEnd w:id="133"/>
    </w:p>
    <w:p w14:paraId="774620A0" w14:textId="6B606520" w:rsidR="00F55C85" w:rsidRPr="001F1BB5" w:rsidRDefault="00F55C85" w:rsidP="009E0BC9">
      <w:pPr>
        <w:pStyle w:val="subsection"/>
      </w:pPr>
      <w:r w:rsidRPr="001F1BB5">
        <w:tab/>
      </w:r>
      <w:r w:rsidRPr="001F1BB5">
        <w:tab/>
        <w:t>For paragraph</w:t>
      </w:r>
      <w:r w:rsidR="00883E46" w:rsidRPr="001F1BB5">
        <w:t> </w:t>
      </w:r>
      <w:r w:rsidRPr="001F1BB5">
        <w:t>98(5A)(a) of the Act, CASA may, by legislative instrument, prescribe foreign countries as recognised foreign States.</w:t>
      </w:r>
    </w:p>
    <w:p w14:paraId="585E8E30" w14:textId="2C79F7BF" w:rsidR="00F55C85" w:rsidRPr="001F1BB5" w:rsidRDefault="00F55C85" w:rsidP="009E0BC9">
      <w:pPr>
        <w:pStyle w:val="ActHead5"/>
      </w:pPr>
      <w:bookmarkStart w:id="134" w:name="_Toc106696620"/>
      <w:r w:rsidRPr="001F1BB5">
        <w:rPr>
          <w:rStyle w:val="CharSectno"/>
        </w:rPr>
        <w:lastRenderedPageBreak/>
        <w:t>61.050</w:t>
      </w:r>
      <w:r w:rsidRPr="001F1BB5">
        <w:t xml:space="preserve">  Prescription of multi</w:t>
      </w:r>
      <w:r w:rsidR="004D54F8">
        <w:noBreakHyphen/>
      </w:r>
      <w:r w:rsidRPr="001F1BB5">
        <w:t>engine aeroplanes included in single</w:t>
      </w:r>
      <w:r w:rsidR="004D54F8">
        <w:noBreakHyphen/>
      </w:r>
      <w:r w:rsidRPr="001F1BB5">
        <w:t>engine aeroplane class</w:t>
      </w:r>
      <w:bookmarkEnd w:id="134"/>
    </w:p>
    <w:p w14:paraId="3E81AF37" w14:textId="5D53FB00" w:rsidR="00F55C85" w:rsidRPr="001F1BB5" w:rsidRDefault="00F55C85" w:rsidP="009E0BC9">
      <w:pPr>
        <w:pStyle w:val="subsection"/>
      </w:pPr>
      <w:r w:rsidRPr="001F1BB5">
        <w:tab/>
      </w:r>
      <w:r w:rsidRPr="001F1BB5">
        <w:tab/>
        <w:t>For paragraph</w:t>
      </w:r>
      <w:r w:rsidR="00883E46" w:rsidRPr="001F1BB5">
        <w:t> </w:t>
      </w:r>
      <w:r w:rsidRPr="001F1BB5">
        <w:t>98(5A)(a) of the Act, CASA may, by legislative instrument, prescribe aeroplanes that are included in the single</w:t>
      </w:r>
      <w:r w:rsidR="004D54F8">
        <w:noBreakHyphen/>
      </w:r>
      <w:r w:rsidRPr="001F1BB5">
        <w:t>engine aeroplane class.</w:t>
      </w:r>
    </w:p>
    <w:p w14:paraId="102B9A6A" w14:textId="64470686" w:rsidR="00F55C85" w:rsidRPr="001F1BB5" w:rsidRDefault="00F55C85" w:rsidP="009E0BC9">
      <w:pPr>
        <w:pStyle w:val="ActHead5"/>
      </w:pPr>
      <w:bookmarkStart w:id="135" w:name="_Toc106696621"/>
      <w:r w:rsidRPr="001F1BB5">
        <w:rPr>
          <w:rStyle w:val="CharSectno"/>
        </w:rPr>
        <w:t>61.055</w:t>
      </w:r>
      <w:r w:rsidRPr="001F1BB5">
        <w:t xml:space="preserve">  Prescription of type ratings and variants—multi</w:t>
      </w:r>
      <w:r w:rsidR="004D54F8">
        <w:noBreakHyphen/>
      </w:r>
      <w:r w:rsidRPr="001F1BB5">
        <w:t>crew aircraft</w:t>
      </w:r>
      <w:bookmarkEnd w:id="135"/>
    </w:p>
    <w:p w14:paraId="73CF8848" w14:textId="1D6EB476" w:rsidR="00F55C85" w:rsidRPr="001F1BB5" w:rsidRDefault="00F55C85" w:rsidP="009E0BC9">
      <w:pPr>
        <w:pStyle w:val="subsection"/>
      </w:pPr>
      <w:r w:rsidRPr="001F1BB5">
        <w:tab/>
        <w:t>(1)</w:t>
      </w:r>
      <w:r w:rsidRPr="001F1BB5">
        <w:tab/>
        <w:t>For paragraph</w:t>
      </w:r>
      <w:r w:rsidR="00883E46" w:rsidRPr="001F1BB5">
        <w:t> </w:t>
      </w:r>
      <w:r w:rsidRPr="001F1BB5">
        <w:t>98(5A)(a) of the Act, CASA may, by legislative instrument, prescribe, for multi</w:t>
      </w:r>
      <w:r w:rsidR="004D54F8">
        <w:noBreakHyphen/>
      </w:r>
      <w:r w:rsidRPr="001F1BB5">
        <w:t>crew aircraft:</w:t>
      </w:r>
    </w:p>
    <w:p w14:paraId="7BAC1FB3" w14:textId="1AFD69F4" w:rsidR="00F55C85" w:rsidRPr="001F1BB5" w:rsidRDefault="00F55C85" w:rsidP="009E0BC9">
      <w:pPr>
        <w:pStyle w:val="paragraph"/>
      </w:pPr>
      <w:r w:rsidRPr="001F1BB5">
        <w:tab/>
        <w:t>(a)</w:t>
      </w:r>
      <w:r w:rsidRPr="001F1BB5">
        <w:tab/>
        <w:t>the type ratings that may be granted for multi</w:t>
      </w:r>
      <w:r w:rsidR="004D54F8">
        <w:noBreakHyphen/>
      </w:r>
      <w:r w:rsidRPr="001F1BB5">
        <w:t>crew operation; and</w:t>
      </w:r>
    </w:p>
    <w:p w14:paraId="1549054C" w14:textId="77777777" w:rsidR="00F55C85" w:rsidRPr="001F1BB5" w:rsidRDefault="00F55C85" w:rsidP="009E0BC9">
      <w:pPr>
        <w:pStyle w:val="paragraph"/>
      </w:pPr>
      <w:r w:rsidRPr="001F1BB5">
        <w:tab/>
        <w:t>(b)</w:t>
      </w:r>
      <w:r w:rsidRPr="001F1BB5">
        <w:tab/>
        <w:t>the aircraft models that are variants of each other; and</w:t>
      </w:r>
    </w:p>
    <w:p w14:paraId="2D5D0469" w14:textId="77777777" w:rsidR="00F55C85" w:rsidRPr="001F1BB5" w:rsidRDefault="00F55C85" w:rsidP="009E0BC9">
      <w:pPr>
        <w:pStyle w:val="paragraph"/>
      </w:pPr>
      <w:r w:rsidRPr="001F1BB5">
        <w:tab/>
        <w:t>(c)</w:t>
      </w:r>
      <w:r w:rsidRPr="001F1BB5">
        <w:tab/>
        <w:t>in relation to each variant—the variants for which differences training is required; and</w:t>
      </w:r>
    </w:p>
    <w:p w14:paraId="647EF4C7" w14:textId="77777777" w:rsidR="00F55C85" w:rsidRPr="001F1BB5" w:rsidRDefault="00F55C85" w:rsidP="009E0BC9">
      <w:pPr>
        <w:pStyle w:val="paragraph"/>
      </w:pPr>
      <w:r w:rsidRPr="001F1BB5">
        <w:tab/>
        <w:t>(d)</w:t>
      </w:r>
      <w:r w:rsidRPr="001F1BB5">
        <w:tab/>
        <w:t>the type ratings for which the flight review or instrument proficiency check requirements may be met by completion of a single flight review; and</w:t>
      </w:r>
    </w:p>
    <w:p w14:paraId="75815ED1" w14:textId="77777777" w:rsidR="00F55C85" w:rsidRPr="001F1BB5" w:rsidRDefault="00F55C85" w:rsidP="009E0BC9">
      <w:pPr>
        <w:pStyle w:val="paragraph"/>
      </w:pPr>
      <w:r w:rsidRPr="001F1BB5">
        <w:tab/>
        <w:t>(e)</w:t>
      </w:r>
      <w:r w:rsidRPr="001F1BB5">
        <w:tab/>
        <w:t>the type ratings for which the instrument proficiency check requirements may be met by completion of a single instrument proficiency check.</w:t>
      </w:r>
    </w:p>
    <w:p w14:paraId="7F1F60AC" w14:textId="1333550F" w:rsidR="00F55C85" w:rsidRPr="001F1BB5" w:rsidRDefault="00F55C85" w:rsidP="009E0BC9">
      <w:pPr>
        <w:pStyle w:val="subsection"/>
      </w:pPr>
      <w:r w:rsidRPr="001F1BB5">
        <w:tab/>
        <w:t>(2)</w:t>
      </w:r>
      <w:r w:rsidRPr="001F1BB5">
        <w:tab/>
        <w:t>For paragraph</w:t>
      </w:r>
      <w:r w:rsidR="00883E46" w:rsidRPr="001F1BB5">
        <w:t> </w:t>
      </w:r>
      <w:r w:rsidRPr="001F1BB5">
        <w:t>98(5A)(a) of the Act, if 2 or more aircraft models are variants of each other, CASA may, by legislative instrument, prescribe that the models are no longer variants of each other only if satisfied that:</w:t>
      </w:r>
    </w:p>
    <w:p w14:paraId="71CCA423" w14:textId="77777777" w:rsidR="00F55C85" w:rsidRPr="001F1BB5" w:rsidRDefault="00F55C85" w:rsidP="009E0BC9">
      <w:pPr>
        <w:pStyle w:val="paragraph"/>
      </w:pPr>
      <w:r w:rsidRPr="001F1BB5">
        <w:tab/>
        <w:t>(a)</w:t>
      </w:r>
      <w:r w:rsidRPr="001F1BB5">
        <w:tab/>
        <w:t>the complexity of one of the models’ systems; or</w:t>
      </w:r>
    </w:p>
    <w:p w14:paraId="52C1C415" w14:textId="77777777" w:rsidR="00F55C85" w:rsidRPr="001F1BB5" w:rsidRDefault="00F55C85" w:rsidP="009E0BC9">
      <w:pPr>
        <w:pStyle w:val="paragraph"/>
      </w:pPr>
      <w:r w:rsidRPr="001F1BB5">
        <w:tab/>
        <w:t>(b)</w:t>
      </w:r>
      <w:r w:rsidRPr="001F1BB5">
        <w:tab/>
        <w:t>a difference in their performance or handling characteristics;</w:t>
      </w:r>
    </w:p>
    <w:p w14:paraId="6E8C2CB9" w14:textId="77777777" w:rsidR="00F55C85" w:rsidRPr="001F1BB5" w:rsidRDefault="00F55C85" w:rsidP="009E0BC9">
      <w:pPr>
        <w:pStyle w:val="subsection2"/>
      </w:pPr>
      <w:r w:rsidRPr="001F1BB5">
        <w:t>requires the provision of additional flight training to enable a person to pilot an aircraft of that model safely.</w:t>
      </w:r>
    </w:p>
    <w:p w14:paraId="129C9FE8" w14:textId="6C0CA43D" w:rsidR="00F55C85" w:rsidRPr="001F1BB5" w:rsidRDefault="00F55C85" w:rsidP="009E0BC9">
      <w:pPr>
        <w:pStyle w:val="ActHead5"/>
      </w:pPr>
      <w:bookmarkStart w:id="136" w:name="_Toc106696622"/>
      <w:r w:rsidRPr="001F1BB5">
        <w:rPr>
          <w:rStyle w:val="CharSectno"/>
        </w:rPr>
        <w:t>61.060</w:t>
      </w:r>
      <w:r w:rsidRPr="001F1BB5">
        <w:t xml:space="preserve">  Prescription of type ratings—single</w:t>
      </w:r>
      <w:r w:rsidR="004D54F8">
        <w:noBreakHyphen/>
      </w:r>
      <w:r w:rsidRPr="001F1BB5">
        <w:t>pilot aircraft</w:t>
      </w:r>
      <w:bookmarkEnd w:id="136"/>
    </w:p>
    <w:p w14:paraId="1DAF53EF" w14:textId="0B98FCC6" w:rsidR="00F55C85" w:rsidRPr="001F1BB5" w:rsidRDefault="00F55C85" w:rsidP="009E0BC9">
      <w:pPr>
        <w:pStyle w:val="subsection"/>
      </w:pPr>
      <w:r w:rsidRPr="001F1BB5">
        <w:tab/>
        <w:t>(1)</w:t>
      </w:r>
      <w:r w:rsidRPr="001F1BB5">
        <w:tab/>
        <w:t>For paragraph</w:t>
      </w:r>
      <w:r w:rsidR="00883E46" w:rsidRPr="001F1BB5">
        <w:t> </w:t>
      </w:r>
      <w:r w:rsidRPr="001F1BB5">
        <w:t>98(5A)(a) of the Act, CASA may, by legislative instrument, prescribe:</w:t>
      </w:r>
    </w:p>
    <w:p w14:paraId="6A33CAB1" w14:textId="6F61E12C" w:rsidR="00F55C85" w:rsidRPr="001F1BB5" w:rsidRDefault="00F55C85" w:rsidP="009E0BC9">
      <w:pPr>
        <w:pStyle w:val="paragraph"/>
      </w:pPr>
      <w:r w:rsidRPr="001F1BB5">
        <w:tab/>
        <w:t>(a)</w:t>
      </w:r>
      <w:r w:rsidRPr="001F1BB5">
        <w:tab/>
        <w:t>for a type of aircraft that is certificated for single</w:t>
      </w:r>
      <w:r w:rsidR="004D54F8">
        <w:noBreakHyphen/>
      </w:r>
      <w:r w:rsidRPr="001F1BB5">
        <w:t>pilot operation—whether a single</w:t>
      </w:r>
      <w:r w:rsidR="004D54F8">
        <w:noBreakHyphen/>
      </w:r>
      <w:r w:rsidRPr="001F1BB5">
        <w:t>pilot type rating is required; and</w:t>
      </w:r>
    </w:p>
    <w:p w14:paraId="5FF3E475" w14:textId="707F3B2F" w:rsidR="00F55C85" w:rsidRPr="001F1BB5" w:rsidRDefault="00F55C85" w:rsidP="009E0BC9">
      <w:pPr>
        <w:pStyle w:val="paragraph"/>
      </w:pPr>
      <w:r w:rsidRPr="001F1BB5">
        <w:tab/>
        <w:t>(b)</w:t>
      </w:r>
      <w:r w:rsidRPr="001F1BB5">
        <w:tab/>
        <w:t>for aircraft for which single</w:t>
      </w:r>
      <w:r w:rsidR="004D54F8">
        <w:noBreakHyphen/>
      </w:r>
      <w:r w:rsidRPr="001F1BB5">
        <w:t>pilot type ratings are required:</w:t>
      </w:r>
    </w:p>
    <w:p w14:paraId="2A903585" w14:textId="300603AE" w:rsidR="00F55C85" w:rsidRPr="001F1BB5" w:rsidRDefault="00F55C85" w:rsidP="009E0BC9">
      <w:pPr>
        <w:pStyle w:val="paragraphsub"/>
      </w:pPr>
      <w:r w:rsidRPr="001F1BB5">
        <w:tab/>
        <w:t>(i)</w:t>
      </w:r>
      <w:r w:rsidRPr="001F1BB5">
        <w:tab/>
        <w:t>the type ratings that may be granted for single</w:t>
      </w:r>
      <w:r w:rsidR="004D54F8">
        <w:noBreakHyphen/>
      </w:r>
      <w:r w:rsidRPr="001F1BB5">
        <w:t>pilot operation; and</w:t>
      </w:r>
    </w:p>
    <w:p w14:paraId="7962010F" w14:textId="77777777" w:rsidR="00F55C85" w:rsidRPr="001F1BB5" w:rsidRDefault="00F55C85" w:rsidP="009E0BC9">
      <w:pPr>
        <w:pStyle w:val="paragraphsub"/>
      </w:pPr>
      <w:r w:rsidRPr="001F1BB5">
        <w:tab/>
        <w:t>(ii)</w:t>
      </w:r>
      <w:r w:rsidRPr="001F1BB5">
        <w:tab/>
        <w:t>the aircraft models that are variants of each other; and</w:t>
      </w:r>
    </w:p>
    <w:p w14:paraId="3FCFA32C" w14:textId="77777777" w:rsidR="00F55C85" w:rsidRPr="001F1BB5" w:rsidRDefault="00F55C85" w:rsidP="009E0BC9">
      <w:pPr>
        <w:pStyle w:val="paragraphsub"/>
      </w:pPr>
      <w:r w:rsidRPr="001F1BB5">
        <w:tab/>
        <w:t>(iii)</w:t>
      </w:r>
      <w:r w:rsidRPr="001F1BB5">
        <w:tab/>
        <w:t>in relation to each variant—the variants for which differences training is required; and</w:t>
      </w:r>
    </w:p>
    <w:p w14:paraId="1BB39917" w14:textId="77777777" w:rsidR="00F55C85" w:rsidRPr="001F1BB5" w:rsidRDefault="00F55C85" w:rsidP="009E0BC9">
      <w:pPr>
        <w:pStyle w:val="paragraph"/>
      </w:pPr>
      <w:r w:rsidRPr="001F1BB5">
        <w:tab/>
        <w:t>(c)</w:t>
      </w:r>
      <w:r w:rsidRPr="001F1BB5">
        <w:tab/>
        <w:t>the type ratings for which the flight review or instrument proficiency check requirements may be met by completion of a single flight review; and</w:t>
      </w:r>
    </w:p>
    <w:p w14:paraId="5404D37B" w14:textId="77777777" w:rsidR="00F55C85" w:rsidRPr="001F1BB5" w:rsidRDefault="00F55C85" w:rsidP="009E0BC9">
      <w:pPr>
        <w:pStyle w:val="paragraph"/>
      </w:pPr>
      <w:r w:rsidRPr="001F1BB5">
        <w:tab/>
        <w:t>(d)</w:t>
      </w:r>
      <w:r w:rsidRPr="001F1BB5">
        <w:tab/>
        <w:t>the type ratings for which the instrument proficiency check requirements may be met by completion of a single instrument proficiency check.</w:t>
      </w:r>
    </w:p>
    <w:p w14:paraId="58320480" w14:textId="1F5EEEC5" w:rsidR="00F55C85" w:rsidRPr="001F1BB5" w:rsidRDefault="00F55C85" w:rsidP="009E0BC9">
      <w:pPr>
        <w:pStyle w:val="subsection"/>
      </w:pPr>
      <w:r w:rsidRPr="001F1BB5">
        <w:tab/>
        <w:t>(2)</w:t>
      </w:r>
      <w:r w:rsidRPr="001F1BB5">
        <w:tab/>
        <w:t>However, CASA may prescribe that a single</w:t>
      </w:r>
      <w:r w:rsidR="004D54F8">
        <w:noBreakHyphen/>
      </w:r>
      <w:r w:rsidRPr="001F1BB5">
        <w:t>pilot type rating is required for an aircraft only if satisfied that:</w:t>
      </w:r>
    </w:p>
    <w:p w14:paraId="11E39525" w14:textId="77777777" w:rsidR="00F55C85" w:rsidRPr="001F1BB5" w:rsidRDefault="00F55C85" w:rsidP="009E0BC9">
      <w:pPr>
        <w:pStyle w:val="paragraph"/>
      </w:pPr>
      <w:r w:rsidRPr="001F1BB5">
        <w:tab/>
        <w:t>(a)</w:t>
      </w:r>
      <w:r w:rsidRPr="001F1BB5">
        <w:tab/>
        <w:t>the complexity of the aircraft’s systems; or</w:t>
      </w:r>
    </w:p>
    <w:p w14:paraId="62DD5C78" w14:textId="77777777" w:rsidR="00F55C85" w:rsidRPr="001F1BB5" w:rsidRDefault="00F55C85" w:rsidP="009E0BC9">
      <w:pPr>
        <w:pStyle w:val="paragraph"/>
      </w:pPr>
      <w:r w:rsidRPr="001F1BB5">
        <w:tab/>
        <w:t>(b)</w:t>
      </w:r>
      <w:r w:rsidRPr="001F1BB5">
        <w:tab/>
        <w:t>its performance or handling characteristics;</w:t>
      </w:r>
    </w:p>
    <w:p w14:paraId="613151FD" w14:textId="77777777" w:rsidR="00F55C85" w:rsidRPr="001F1BB5" w:rsidRDefault="00F55C85" w:rsidP="009E0BC9">
      <w:pPr>
        <w:pStyle w:val="subsection2"/>
      </w:pPr>
      <w:r w:rsidRPr="001F1BB5">
        <w:lastRenderedPageBreak/>
        <w:t>requires the provision of additional flight training to enable a person to pilot an aircraft of that type safely.</w:t>
      </w:r>
    </w:p>
    <w:p w14:paraId="2DD19A49" w14:textId="0A6724A6" w:rsidR="005A14CF" w:rsidRPr="001F1BB5" w:rsidRDefault="005A14CF" w:rsidP="009E0BC9">
      <w:pPr>
        <w:pStyle w:val="ActHead5"/>
      </w:pPr>
      <w:bookmarkStart w:id="137" w:name="_Toc106696623"/>
      <w:r w:rsidRPr="001F1BB5">
        <w:rPr>
          <w:rStyle w:val="CharSectno"/>
        </w:rPr>
        <w:t>61.061</w:t>
      </w:r>
      <w:r w:rsidRPr="001F1BB5">
        <w:t xml:space="preserve">  Prescription of type</w:t>
      </w:r>
      <w:r w:rsidR="004D54F8">
        <w:noBreakHyphen/>
      </w:r>
      <w:r w:rsidRPr="001F1BB5">
        <w:t>rated aircraft—flight review requirements for class ratings</w:t>
      </w:r>
      <w:bookmarkEnd w:id="137"/>
    </w:p>
    <w:p w14:paraId="5D18BDA2" w14:textId="54B3873A" w:rsidR="005A14CF" w:rsidRPr="001F1BB5" w:rsidRDefault="005A14CF" w:rsidP="009E0BC9">
      <w:pPr>
        <w:pStyle w:val="subsection"/>
      </w:pPr>
      <w:r w:rsidRPr="001F1BB5">
        <w:tab/>
      </w:r>
      <w:r w:rsidRPr="001F1BB5">
        <w:tab/>
        <w:t>For paragraph</w:t>
      </w:r>
      <w:r w:rsidR="00883E46" w:rsidRPr="001F1BB5">
        <w:t> </w:t>
      </w:r>
      <w:r w:rsidRPr="001F1BB5">
        <w:t>98(5A)(a) of the Act, CASA may, by instrument, prescribe types of aircraft in which the conduct of a flight review or instrument proficiency check for a pilot type rating meets the flight review requirements for a class rating.</w:t>
      </w:r>
    </w:p>
    <w:p w14:paraId="192FC4E6" w14:textId="77777777" w:rsidR="005A14CF" w:rsidRPr="001F1BB5" w:rsidRDefault="005A14CF" w:rsidP="009E0BC9">
      <w:pPr>
        <w:pStyle w:val="ActHead5"/>
      </w:pPr>
      <w:bookmarkStart w:id="138" w:name="_Toc106696624"/>
      <w:r w:rsidRPr="001F1BB5">
        <w:rPr>
          <w:rStyle w:val="CharSectno"/>
        </w:rPr>
        <w:t>61.062</w:t>
      </w:r>
      <w:r w:rsidRPr="001F1BB5">
        <w:t xml:space="preserve">  Prescription of types of aircraft for additional limitations on class ratings</w:t>
      </w:r>
      <w:bookmarkEnd w:id="138"/>
    </w:p>
    <w:p w14:paraId="58A16540" w14:textId="6CC2336A" w:rsidR="005A14CF" w:rsidRPr="001F1BB5" w:rsidRDefault="005A14CF" w:rsidP="009E0BC9">
      <w:pPr>
        <w:pStyle w:val="subsection"/>
      </w:pPr>
      <w:r w:rsidRPr="001F1BB5">
        <w:tab/>
      </w:r>
      <w:r w:rsidRPr="001F1BB5">
        <w:tab/>
        <w:t>For paragraph</w:t>
      </w:r>
      <w:r w:rsidR="00883E46" w:rsidRPr="001F1BB5">
        <w:t> </w:t>
      </w:r>
      <w:r w:rsidRPr="001F1BB5">
        <w:t>98(5A)(a) of the Act, CASA may, by instrument, prescribe types of aircraft in which the privileges of a class rating may not be exercised unless the holder of the rating has completed flight training and a flight review in an aircraft of the type.</w:t>
      </w:r>
    </w:p>
    <w:p w14:paraId="42B61CD8" w14:textId="77777777" w:rsidR="005A14CF" w:rsidRPr="001F1BB5" w:rsidRDefault="005A14CF" w:rsidP="009E0BC9">
      <w:pPr>
        <w:pStyle w:val="ActHead5"/>
      </w:pPr>
      <w:bookmarkStart w:id="139" w:name="_Toc106696625"/>
      <w:r w:rsidRPr="001F1BB5">
        <w:rPr>
          <w:rStyle w:val="CharSectno"/>
        </w:rPr>
        <w:t>61.063</w:t>
      </w:r>
      <w:r w:rsidRPr="001F1BB5">
        <w:t xml:space="preserve">  Prescription of types of single engine helicopters for flight reviews</w:t>
      </w:r>
      <w:bookmarkEnd w:id="139"/>
    </w:p>
    <w:p w14:paraId="5F7D6714" w14:textId="24DE2438" w:rsidR="005A14CF" w:rsidRPr="001F1BB5" w:rsidRDefault="005A14CF" w:rsidP="009E0BC9">
      <w:pPr>
        <w:pStyle w:val="subsection"/>
      </w:pPr>
      <w:r w:rsidRPr="001F1BB5">
        <w:tab/>
      </w:r>
      <w:r w:rsidRPr="001F1BB5">
        <w:tab/>
        <w:t>For paragraph</w:t>
      </w:r>
      <w:r w:rsidR="00883E46" w:rsidRPr="001F1BB5">
        <w:t> </w:t>
      </w:r>
      <w:r w:rsidRPr="001F1BB5">
        <w:t>98(5A)(a) of the Act, CASA may, by instrument, prescribe types of single</w:t>
      </w:r>
      <w:r w:rsidR="004D54F8">
        <w:noBreakHyphen/>
      </w:r>
      <w:r w:rsidRPr="001F1BB5">
        <w:t>engine helicopters that may be used to conduct flight reviews for other types of single</w:t>
      </w:r>
      <w:r w:rsidR="004D54F8">
        <w:noBreakHyphen/>
      </w:r>
      <w:r w:rsidRPr="001F1BB5">
        <w:t>engine helicopters.</w:t>
      </w:r>
    </w:p>
    <w:p w14:paraId="3C23546A" w14:textId="77777777" w:rsidR="00F55C85" w:rsidRPr="001F1BB5" w:rsidRDefault="00F55C85" w:rsidP="009E0BC9">
      <w:pPr>
        <w:pStyle w:val="ActHead5"/>
      </w:pPr>
      <w:bookmarkStart w:id="140" w:name="_Toc106696626"/>
      <w:r w:rsidRPr="001F1BB5">
        <w:rPr>
          <w:rStyle w:val="CharSectno"/>
        </w:rPr>
        <w:t>61.065</w:t>
      </w:r>
      <w:r w:rsidRPr="001F1BB5">
        <w:t xml:space="preserve">  Conduct of unauthorised activities—holders of flight crew licences</w:t>
      </w:r>
      <w:bookmarkEnd w:id="140"/>
    </w:p>
    <w:p w14:paraId="326A49DD" w14:textId="77777777" w:rsidR="00F55C85" w:rsidRPr="001F1BB5" w:rsidRDefault="00F55C85" w:rsidP="009E0BC9">
      <w:pPr>
        <w:pStyle w:val="subsection"/>
      </w:pPr>
      <w:r w:rsidRPr="001F1BB5">
        <w:tab/>
        <w:t>(1)</w:t>
      </w:r>
      <w:r w:rsidRPr="001F1BB5">
        <w:tab/>
        <w:t>The holder of a flight crew licence commits an offence if:</w:t>
      </w:r>
    </w:p>
    <w:p w14:paraId="32A07795" w14:textId="77777777" w:rsidR="00F55C85" w:rsidRPr="001F1BB5" w:rsidRDefault="00F55C85" w:rsidP="009E0BC9">
      <w:pPr>
        <w:pStyle w:val="paragraph"/>
      </w:pPr>
      <w:r w:rsidRPr="001F1BB5">
        <w:tab/>
        <w:t>(a)</w:t>
      </w:r>
      <w:r w:rsidRPr="001F1BB5">
        <w:tab/>
        <w:t>the holder conducts an activity mentioned in this Part while:</w:t>
      </w:r>
    </w:p>
    <w:p w14:paraId="51184FDE" w14:textId="77777777" w:rsidR="00F55C85" w:rsidRPr="001F1BB5" w:rsidRDefault="00F55C85" w:rsidP="009E0BC9">
      <w:pPr>
        <w:pStyle w:val="paragraphsub"/>
      </w:pPr>
      <w:r w:rsidRPr="001F1BB5">
        <w:tab/>
        <w:t>(i)</w:t>
      </w:r>
      <w:r w:rsidRPr="001F1BB5">
        <w:tab/>
        <w:t>piloting a registered aircraft; or</w:t>
      </w:r>
    </w:p>
    <w:p w14:paraId="2CBCCF17" w14:textId="77777777" w:rsidR="00F55C85" w:rsidRPr="001F1BB5" w:rsidRDefault="00F55C85" w:rsidP="009E0BC9">
      <w:pPr>
        <w:pStyle w:val="paragraphsub"/>
      </w:pPr>
      <w:r w:rsidRPr="001F1BB5">
        <w:tab/>
        <w:t>(ii)</w:t>
      </w:r>
      <w:r w:rsidRPr="001F1BB5">
        <w:tab/>
        <w:t>acting as flight engineer of a registered aircraft; or</w:t>
      </w:r>
    </w:p>
    <w:p w14:paraId="62617E38" w14:textId="77777777" w:rsidR="00F55C85" w:rsidRPr="001F1BB5" w:rsidRDefault="00F55C85" w:rsidP="009E0BC9">
      <w:pPr>
        <w:pStyle w:val="paragraphsub"/>
      </w:pPr>
      <w:r w:rsidRPr="001F1BB5">
        <w:tab/>
        <w:t>(iii)</w:t>
      </w:r>
      <w:r w:rsidRPr="001F1BB5">
        <w:tab/>
        <w:t>acting as an instructor or examiner; and</w:t>
      </w:r>
    </w:p>
    <w:p w14:paraId="51341484" w14:textId="77777777" w:rsidR="00F55C85" w:rsidRPr="001F1BB5" w:rsidRDefault="00F55C85" w:rsidP="009E0BC9">
      <w:pPr>
        <w:pStyle w:val="paragraph"/>
      </w:pPr>
      <w:r w:rsidRPr="001F1BB5">
        <w:tab/>
        <w:t>(b)</w:t>
      </w:r>
      <w:r w:rsidRPr="001F1BB5">
        <w:tab/>
        <w:t>the holder is not authorised under this Part to conduct the activity.</w:t>
      </w:r>
    </w:p>
    <w:p w14:paraId="5603F48D" w14:textId="77777777" w:rsidR="00F55C85" w:rsidRPr="001F1BB5" w:rsidRDefault="00F55C85" w:rsidP="009E0BC9">
      <w:pPr>
        <w:pStyle w:val="Penalty"/>
      </w:pPr>
      <w:r w:rsidRPr="001F1BB5">
        <w:t>Penalty:</w:t>
      </w:r>
      <w:r w:rsidRPr="001F1BB5">
        <w:tab/>
        <w:t>50 penalty units.</w:t>
      </w:r>
    </w:p>
    <w:p w14:paraId="7D290B6C" w14:textId="2B9CD129" w:rsidR="00AF506D" w:rsidRPr="001F1BB5" w:rsidRDefault="00AF506D" w:rsidP="009E0BC9">
      <w:pPr>
        <w:pStyle w:val="subsection"/>
      </w:pPr>
      <w:r w:rsidRPr="001F1BB5">
        <w:tab/>
        <w:t>(2)</w:t>
      </w:r>
      <w:r w:rsidRPr="001F1BB5">
        <w:tab/>
        <w:t>An offence against this regulation, other than an offence for a contravention of regulation</w:t>
      </w:r>
      <w:r w:rsidR="00883E46" w:rsidRPr="001F1BB5">
        <w:t> </w:t>
      </w:r>
      <w:r w:rsidRPr="001F1BB5">
        <w:t>61.385 (Limitations on exercise of privileges of pilot licences—general competency requirement), is an offence of strict liability.</w:t>
      </w:r>
    </w:p>
    <w:p w14:paraId="2AA824FF" w14:textId="35A6632D" w:rsidR="00AF506D" w:rsidRPr="001F1BB5" w:rsidRDefault="00AF506D" w:rsidP="009E0BC9">
      <w:pPr>
        <w:pStyle w:val="notetext"/>
      </w:pPr>
      <w:r w:rsidRPr="001F1BB5">
        <w:t>Note:</w:t>
      </w:r>
      <w:r w:rsidRPr="001F1BB5">
        <w:tab/>
        <w:t>See also subsection</w:t>
      </w:r>
      <w:r w:rsidR="00883E46" w:rsidRPr="001F1BB5">
        <w:t> </w:t>
      </w:r>
      <w:r w:rsidRPr="001F1BB5">
        <w:t>20AB(1) of the Act for an offence of performing any duty that is essential to the operation of an Australian aircraft during flight time without holding a relevant civil aviation authorisation or being otherwise authorised by or under these Regulations to perform the duty.</w:t>
      </w:r>
    </w:p>
    <w:p w14:paraId="0FA020BC" w14:textId="2E51AC8A" w:rsidR="00AF506D" w:rsidRPr="001F1BB5" w:rsidRDefault="00AF506D" w:rsidP="009E0BC9">
      <w:pPr>
        <w:pStyle w:val="ActHead3"/>
        <w:pageBreakBefore/>
        <w:rPr>
          <w:rFonts w:eastAsia="MS Mincho"/>
        </w:rPr>
      </w:pPr>
      <w:bookmarkStart w:id="141" w:name="_Toc106696627"/>
      <w:r w:rsidRPr="001F1BB5">
        <w:rPr>
          <w:rStyle w:val="CharDivNo"/>
        </w:rPr>
        <w:lastRenderedPageBreak/>
        <w:t>Division</w:t>
      </w:r>
      <w:r w:rsidR="00883E46" w:rsidRPr="001F1BB5">
        <w:rPr>
          <w:rStyle w:val="CharDivNo"/>
        </w:rPr>
        <w:t> </w:t>
      </w:r>
      <w:r w:rsidRPr="001F1BB5">
        <w:rPr>
          <w:rStyle w:val="CharDivNo"/>
        </w:rPr>
        <w:t>61.A.2</w:t>
      </w:r>
      <w:r w:rsidRPr="001F1BB5">
        <w:rPr>
          <w:rFonts w:eastAsia="MS Mincho"/>
        </w:rPr>
        <w:t>—</w:t>
      </w:r>
      <w:r w:rsidRPr="001F1BB5">
        <w:rPr>
          <w:rStyle w:val="CharDivText"/>
          <w:rFonts w:eastAsia="MS Mincho"/>
        </w:rPr>
        <w:t>Flight time and other aeronautical experience</w:t>
      </w:r>
      <w:bookmarkEnd w:id="141"/>
    </w:p>
    <w:p w14:paraId="0D147476" w14:textId="6EBFB68A" w:rsidR="00AF506D" w:rsidRPr="001F1BB5" w:rsidRDefault="00AF506D" w:rsidP="009E0BC9">
      <w:pPr>
        <w:pStyle w:val="ActHead5"/>
      </w:pPr>
      <w:bookmarkStart w:id="142" w:name="_Toc106696628"/>
      <w:r w:rsidRPr="001F1BB5">
        <w:rPr>
          <w:rStyle w:val="CharSectno"/>
        </w:rPr>
        <w:t>61.070</w:t>
      </w:r>
      <w:r w:rsidRPr="001F1BB5">
        <w:t xml:space="preserve">  Flight to which Division</w:t>
      </w:r>
      <w:r w:rsidR="00883E46" w:rsidRPr="001F1BB5">
        <w:t> </w:t>
      </w:r>
      <w:r w:rsidRPr="001F1BB5">
        <w:t>61.A.2 applies</w:t>
      </w:r>
      <w:bookmarkEnd w:id="142"/>
    </w:p>
    <w:p w14:paraId="64C49421" w14:textId="77777777" w:rsidR="00AF506D" w:rsidRPr="001F1BB5" w:rsidRDefault="00AF506D" w:rsidP="009E0BC9">
      <w:pPr>
        <w:pStyle w:val="subsection"/>
      </w:pPr>
      <w:r w:rsidRPr="001F1BB5">
        <w:tab/>
      </w:r>
      <w:r w:rsidRPr="001F1BB5">
        <w:tab/>
        <w:t>For this Division:</w:t>
      </w:r>
    </w:p>
    <w:p w14:paraId="647397D8" w14:textId="77777777" w:rsidR="00AF506D" w:rsidRPr="001F1BB5" w:rsidRDefault="00AF506D" w:rsidP="009E0BC9">
      <w:pPr>
        <w:pStyle w:val="Definition"/>
      </w:pPr>
      <w:r w:rsidRPr="001F1BB5">
        <w:rPr>
          <w:b/>
          <w:i/>
        </w:rPr>
        <w:t>flight</w:t>
      </w:r>
      <w:r w:rsidRPr="001F1BB5">
        <w:t xml:space="preserve"> means flight in:</w:t>
      </w:r>
    </w:p>
    <w:p w14:paraId="41951BDA" w14:textId="77777777" w:rsidR="00AF506D" w:rsidRPr="001F1BB5" w:rsidRDefault="00AF506D" w:rsidP="009E0BC9">
      <w:pPr>
        <w:pStyle w:val="paragraph"/>
      </w:pPr>
      <w:r w:rsidRPr="001F1BB5">
        <w:tab/>
        <w:t>(a)</w:t>
      </w:r>
      <w:r w:rsidRPr="001F1BB5">
        <w:tab/>
        <w:t>an aeroplane; or</w:t>
      </w:r>
    </w:p>
    <w:p w14:paraId="105A40A2" w14:textId="77777777" w:rsidR="00AF506D" w:rsidRPr="001F1BB5" w:rsidRDefault="00AF506D" w:rsidP="009E0BC9">
      <w:pPr>
        <w:pStyle w:val="paragraph"/>
      </w:pPr>
      <w:r w:rsidRPr="001F1BB5">
        <w:tab/>
        <w:t>(b)</w:t>
      </w:r>
      <w:r w:rsidRPr="001F1BB5">
        <w:tab/>
        <w:t>a helicopter, other than a tethered helicopter; or</w:t>
      </w:r>
    </w:p>
    <w:p w14:paraId="716E306F" w14:textId="77777777" w:rsidR="00AF506D" w:rsidRPr="001F1BB5" w:rsidRDefault="00AF506D" w:rsidP="009E0BC9">
      <w:pPr>
        <w:pStyle w:val="paragraph"/>
      </w:pPr>
      <w:r w:rsidRPr="001F1BB5">
        <w:tab/>
        <w:t>(c)</w:t>
      </w:r>
      <w:r w:rsidRPr="001F1BB5">
        <w:tab/>
        <w:t>an airship; or</w:t>
      </w:r>
    </w:p>
    <w:p w14:paraId="2B450B43" w14:textId="74CF610D" w:rsidR="00AF506D" w:rsidRPr="001F1BB5" w:rsidRDefault="00AF506D" w:rsidP="009E0BC9">
      <w:pPr>
        <w:pStyle w:val="paragraph"/>
      </w:pPr>
      <w:r w:rsidRPr="001F1BB5">
        <w:tab/>
        <w:t>(d)</w:t>
      </w:r>
      <w:r w:rsidRPr="001F1BB5">
        <w:tab/>
        <w:t>a glider, other than a hang glider</w:t>
      </w:r>
      <w:r w:rsidR="00FE65B1" w:rsidRPr="001F1BB5">
        <w:t>, powered hang glider, paraglider or powered paraglider</w:t>
      </w:r>
      <w:r w:rsidRPr="001F1BB5">
        <w:t>; or</w:t>
      </w:r>
    </w:p>
    <w:p w14:paraId="12CDC343" w14:textId="77777777" w:rsidR="00AF506D" w:rsidRPr="001F1BB5" w:rsidRDefault="00AF506D" w:rsidP="009E0BC9">
      <w:pPr>
        <w:pStyle w:val="paragraph"/>
      </w:pPr>
      <w:r w:rsidRPr="001F1BB5">
        <w:tab/>
        <w:t>(e)</w:t>
      </w:r>
      <w:r w:rsidRPr="001F1BB5">
        <w:tab/>
        <w:t>a gyroplane; or</w:t>
      </w:r>
    </w:p>
    <w:p w14:paraId="7AC8A479" w14:textId="660F3CFD" w:rsidR="00AF506D" w:rsidRPr="001F1BB5" w:rsidRDefault="00AF506D" w:rsidP="009E0BC9">
      <w:pPr>
        <w:pStyle w:val="paragraph"/>
      </w:pPr>
      <w:r w:rsidRPr="001F1BB5">
        <w:tab/>
        <w:t>(f)</w:t>
      </w:r>
      <w:r w:rsidRPr="001F1BB5">
        <w:tab/>
        <w:t>a powered</w:t>
      </w:r>
      <w:r w:rsidR="004D54F8">
        <w:noBreakHyphen/>
      </w:r>
      <w:r w:rsidRPr="001F1BB5">
        <w:t>lift aircraft.</w:t>
      </w:r>
    </w:p>
    <w:p w14:paraId="7E5AAC91" w14:textId="3D221B98" w:rsidR="00AF506D" w:rsidRPr="001F1BB5" w:rsidRDefault="00AF506D" w:rsidP="009E0BC9">
      <w:pPr>
        <w:pStyle w:val="ActHead5"/>
      </w:pPr>
      <w:bookmarkStart w:id="143" w:name="_Toc106696629"/>
      <w:r w:rsidRPr="001F1BB5">
        <w:rPr>
          <w:rStyle w:val="CharSectno"/>
        </w:rPr>
        <w:t>61.075</w:t>
      </w:r>
      <w:r w:rsidRPr="001F1BB5">
        <w:t xml:space="preserve">  Definition of </w:t>
      </w:r>
      <w:r w:rsidRPr="001F1BB5">
        <w:rPr>
          <w:i/>
        </w:rPr>
        <w:t xml:space="preserve">aeronautical experience </w:t>
      </w:r>
      <w:r w:rsidRPr="001F1BB5">
        <w:t>for Part</w:t>
      </w:r>
      <w:r w:rsidR="00883E46" w:rsidRPr="001F1BB5">
        <w:t> </w:t>
      </w:r>
      <w:r w:rsidRPr="001F1BB5">
        <w:t>61</w:t>
      </w:r>
      <w:bookmarkEnd w:id="143"/>
    </w:p>
    <w:p w14:paraId="779B2531" w14:textId="77777777" w:rsidR="00AF506D" w:rsidRPr="001F1BB5" w:rsidRDefault="00AF506D" w:rsidP="009E0BC9">
      <w:pPr>
        <w:pStyle w:val="subsection"/>
      </w:pPr>
      <w:r w:rsidRPr="001F1BB5">
        <w:tab/>
      </w:r>
      <w:r w:rsidRPr="001F1BB5">
        <w:tab/>
        <w:t xml:space="preserve">A person’s </w:t>
      </w:r>
      <w:r w:rsidRPr="001F1BB5">
        <w:rPr>
          <w:b/>
          <w:i/>
        </w:rPr>
        <w:t>aeronautical experience</w:t>
      </w:r>
      <w:r w:rsidRPr="001F1BB5">
        <w:t xml:space="preserve"> is as follows:</w:t>
      </w:r>
    </w:p>
    <w:p w14:paraId="15EEC602" w14:textId="77777777" w:rsidR="00AF506D" w:rsidRPr="001F1BB5" w:rsidRDefault="00AF506D" w:rsidP="009E0BC9">
      <w:pPr>
        <w:pStyle w:val="paragraph"/>
      </w:pPr>
      <w:r w:rsidRPr="001F1BB5">
        <w:tab/>
        <w:t>(a)</w:t>
      </w:r>
      <w:r w:rsidRPr="001F1BB5">
        <w:tab/>
        <w:t>for a pilot—the total of:</w:t>
      </w:r>
    </w:p>
    <w:p w14:paraId="042F0249" w14:textId="77777777" w:rsidR="00AF506D" w:rsidRPr="001F1BB5" w:rsidRDefault="00AF506D" w:rsidP="009E0BC9">
      <w:pPr>
        <w:pStyle w:val="paragraphsub"/>
      </w:pPr>
      <w:r w:rsidRPr="001F1BB5">
        <w:tab/>
        <w:t>(i)</w:t>
      </w:r>
      <w:r w:rsidRPr="001F1BB5">
        <w:tab/>
        <w:t>the person’s flight time as a pilot; and</w:t>
      </w:r>
    </w:p>
    <w:p w14:paraId="1A776FE8" w14:textId="77777777" w:rsidR="00AF506D" w:rsidRPr="001F1BB5" w:rsidRDefault="00AF506D" w:rsidP="009E0BC9">
      <w:pPr>
        <w:pStyle w:val="paragraphsub"/>
      </w:pPr>
      <w:r w:rsidRPr="001F1BB5">
        <w:tab/>
        <w:t>(ii)</w:t>
      </w:r>
      <w:r w:rsidRPr="001F1BB5">
        <w:tab/>
        <w:t>the person’s simulated flight time; and</w:t>
      </w:r>
    </w:p>
    <w:p w14:paraId="730CD266" w14:textId="77777777" w:rsidR="00AF506D" w:rsidRPr="001F1BB5" w:rsidRDefault="00AF506D" w:rsidP="009E0BC9">
      <w:pPr>
        <w:pStyle w:val="paragraphsub"/>
      </w:pPr>
      <w:r w:rsidRPr="001F1BB5">
        <w:tab/>
        <w:t>(iii)</w:t>
      </w:r>
      <w:r w:rsidRPr="001F1BB5">
        <w:tab/>
        <w:t>the person’s tethered flight time;</w:t>
      </w:r>
    </w:p>
    <w:p w14:paraId="4DF078F5" w14:textId="77777777" w:rsidR="00AF506D" w:rsidRPr="001F1BB5" w:rsidRDefault="00AF506D" w:rsidP="009E0BC9">
      <w:pPr>
        <w:pStyle w:val="paragraph"/>
      </w:pPr>
      <w:r w:rsidRPr="001F1BB5">
        <w:tab/>
        <w:t>(b)</w:t>
      </w:r>
      <w:r w:rsidRPr="001F1BB5">
        <w:tab/>
        <w:t>for a flight engineer—the total of:</w:t>
      </w:r>
    </w:p>
    <w:p w14:paraId="1D5D2A0B" w14:textId="77777777" w:rsidR="00AF506D" w:rsidRPr="001F1BB5" w:rsidRDefault="00AF506D" w:rsidP="009E0BC9">
      <w:pPr>
        <w:pStyle w:val="paragraphsub"/>
      </w:pPr>
      <w:r w:rsidRPr="001F1BB5">
        <w:tab/>
        <w:t>(i)</w:t>
      </w:r>
      <w:r w:rsidRPr="001F1BB5">
        <w:tab/>
        <w:t>the person’s flight time as a flight engineer; and</w:t>
      </w:r>
    </w:p>
    <w:p w14:paraId="1A22B613" w14:textId="77777777" w:rsidR="00AF506D" w:rsidRPr="001F1BB5" w:rsidRDefault="00AF506D" w:rsidP="009E0BC9">
      <w:pPr>
        <w:pStyle w:val="paragraphsub"/>
      </w:pPr>
      <w:r w:rsidRPr="001F1BB5">
        <w:tab/>
        <w:t>(ii)</w:t>
      </w:r>
      <w:r w:rsidRPr="001F1BB5">
        <w:tab/>
        <w:t>the person’s simulated flight engineer time.</w:t>
      </w:r>
    </w:p>
    <w:p w14:paraId="40AFB4B8" w14:textId="137D228C" w:rsidR="00AF506D" w:rsidRPr="001F1BB5" w:rsidRDefault="00AF506D" w:rsidP="009E0BC9">
      <w:pPr>
        <w:pStyle w:val="ActHead5"/>
      </w:pPr>
      <w:bookmarkStart w:id="144" w:name="_Toc106696630"/>
      <w:r w:rsidRPr="001F1BB5">
        <w:rPr>
          <w:rStyle w:val="CharSectno"/>
        </w:rPr>
        <w:t>61.080</w:t>
      </w:r>
      <w:r w:rsidRPr="001F1BB5">
        <w:t xml:space="preserve">  Definition of </w:t>
      </w:r>
      <w:r w:rsidRPr="001F1BB5">
        <w:rPr>
          <w:i/>
        </w:rPr>
        <w:t xml:space="preserve">flight time </w:t>
      </w:r>
      <w:r w:rsidRPr="001F1BB5">
        <w:t>as pilot for Part</w:t>
      </w:r>
      <w:r w:rsidR="00883E46" w:rsidRPr="001F1BB5">
        <w:t> </w:t>
      </w:r>
      <w:r w:rsidRPr="001F1BB5">
        <w:t>61</w:t>
      </w:r>
      <w:bookmarkEnd w:id="144"/>
    </w:p>
    <w:p w14:paraId="2FB4CB11" w14:textId="77777777" w:rsidR="00AF506D" w:rsidRPr="001F1BB5" w:rsidRDefault="00AF506D" w:rsidP="009E0BC9">
      <w:pPr>
        <w:pStyle w:val="subsection"/>
      </w:pPr>
      <w:r w:rsidRPr="001F1BB5">
        <w:tab/>
      </w:r>
      <w:r w:rsidRPr="001F1BB5">
        <w:tab/>
        <w:t xml:space="preserve">A person’s </w:t>
      </w:r>
      <w:r w:rsidRPr="001F1BB5">
        <w:rPr>
          <w:b/>
          <w:i/>
        </w:rPr>
        <w:t xml:space="preserve">flight time </w:t>
      </w:r>
      <w:r w:rsidRPr="001F1BB5">
        <w:t>as a pilot is:</w:t>
      </w:r>
    </w:p>
    <w:p w14:paraId="45DF04F2" w14:textId="77777777" w:rsidR="00AF506D" w:rsidRPr="001F1BB5" w:rsidRDefault="00AF506D" w:rsidP="009E0BC9">
      <w:pPr>
        <w:pStyle w:val="paragraph"/>
      </w:pPr>
      <w:r w:rsidRPr="001F1BB5">
        <w:tab/>
        <w:t>(a)</w:t>
      </w:r>
      <w:r w:rsidRPr="001F1BB5">
        <w:tab/>
        <w:t>the duration of the following flights:</w:t>
      </w:r>
    </w:p>
    <w:p w14:paraId="17CD937B" w14:textId="77777777" w:rsidR="00AF506D" w:rsidRPr="001F1BB5" w:rsidRDefault="00AF506D" w:rsidP="009E0BC9">
      <w:pPr>
        <w:pStyle w:val="paragraphsub"/>
      </w:pPr>
      <w:r w:rsidRPr="001F1BB5">
        <w:tab/>
        <w:t>(i)</w:t>
      </w:r>
      <w:r w:rsidRPr="001F1BB5">
        <w:tab/>
        <w:t>a solo flight by the person;</w:t>
      </w:r>
    </w:p>
    <w:p w14:paraId="449F87D0" w14:textId="77777777" w:rsidR="00AF506D" w:rsidRPr="001F1BB5" w:rsidRDefault="00AF506D" w:rsidP="009E0BC9">
      <w:pPr>
        <w:pStyle w:val="paragraphsub"/>
      </w:pPr>
      <w:r w:rsidRPr="001F1BB5">
        <w:tab/>
        <w:t>(ii)</w:t>
      </w:r>
      <w:r w:rsidRPr="001F1BB5">
        <w:tab/>
        <w:t>a flight in which the person receives flight training;</w:t>
      </w:r>
    </w:p>
    <w:p w14:paraId="3729FDE5" w14:textId="77777777" w:rsidR="00AF506D" w:rsidRPr="001F1BB5" w:rsidRDefault="00AF506D" w:rsidP="009E0BC9">
      <w:pPr>
        <w:pStyle w:val="paragraphsub"/>
      </w:pPr>
      <w:r w:rsidRPr="001F1BB5">
        <w:tab/>
        <w:t>(iii)</w:t>
      </w:r>
      <w:r w:rsidRPr="001F1BB5">
        <w:tab/>
        <w:t>if the person is a flight instructor—a flight during which the person exercises the privileges of his or her flight instructor rating;</w:t>
      </w:r>
    </w:p>
    <w:p w14:paraId="60FE1108" w14:textId="77777777" w:rsidR="00AF506D" w:rsidRPr="001F1BB5" w:rsidRDefault="00AF506D" w:rsidP="009E0BC9">
      <w:pPr>
        <w:pStyle w:val="paragraphsub"/>
      </w:pPr>
      <w:r w:rsidRPr="001F1BB5">
        <w:tab/>
        <w:t>(iv)</w:t>
      </w:r>
      <w:r w:rsidRPr="001F1BB5">
        <w:tab/>
        <w:t>if the person is a flight examiner—a flight during which the person exercises the privileges of his or her flight examiner rating; and</w:t>
      </w:r>
    </w:p>
    <w:p w14:paraId="0DE04DC1" w14:textId="77777777" w:rsidR="00AF506D" w:rsidRPr="001F1BB5" w:rsidRDefault="00AF506D" w:rsidP="009E0BC9">
      <w:pPr>
        <w:pStyle w:val="paragraph"/>
      </w:pPr>
      <w:r w:rsidRPr="001F1BB5">
        <w:tab/>
        <w:t>(b)</w:t>
      </w:r>
      <w:r w:rsidRPr="001F1BB5">
        <w:tab/>
        <w:t>the person’s flight time as pilot in command; and</w:t>
      </w:r>
    </w:p>
    <w:p w14:paraId="7113A387" w14:textId="77777777" w:rsidR="00AF506D" w:rsidRPr="001F1BB5" w:rsidRDefault="00AF506D" w:rsidP="009E0BC9">
      <w:pPr>
        <w:pStyle w:val="paragraph"/>
      </w:pPr>
      <w:r w:rsidRPr="001F1BB5">
        <w:tab/>
        <w:t>(c)</w:t>
      </w:r>
      <w:r w:rsidRPr="001F1BB5">
        <w:tab/>
        <w:t>the person’s flight time as pilot in command under supervision; and</w:t>
      </w:r>
    </w:p>
    <w:p w14:paraId="197557A6" w14:textId="2D806B63" w:rsidR="00AF506D" w:rsidRPr="001F1BB5" w:rsidRDefault="00AF506D" w:rsidP="009E0BC9">
      <w:pPr>
        <w:pStyle w:val="paragraph"/>
      </w:pPr>
      <w:r w:rsidRPr="001F1BB5">
        <w:tab/>
        <w:t>(d)</w:t>
      </w:r>
      <w:r w:rsidRPr="001F1BB5">
        <w:tab/>
        <w:t>the person’s flight time as a co</w:t>
      </w:r>
      <w:r w:rsidR="004D54F8">
        <w:noBreakHyphen/>
      </w:r>
      <w:r w:rsidRPr="001F1BB5">
        <w:t>pilot.</w:t>
      </w:r>
    </w:p>
    <w:p w14:paraId="45B03A78" w14:textId="697DFAC1" w:rsidR="00AF506D" w:rsidRPr="001F1BB5" w:rsidRDefault="00AF506D" w:rsidP="009E0BC9">
      <w:pPr>
        <w:pStyle w:val="ActHead5"/>
      </w:pPr>
      <w:bookmarkStart w:id="145" w:name="_Toc106696631"/>
      <w:r w:rsidRPr="001F1BB5">
        <w:rPr>
          <w:rStyle w:val="CharSectno"/>
        </w:rPr>
        <w:t>61.085</w:t>
      </w:r>
      <w:r w:rsidRPr="001F1BB5">
        <w:t xml:space="preserve">  Definition of </w:t>
      </w:r>
      <w:r w:rsidRPr="001F1BB5">
        <w:rPr>
          <w:i/>
        </w:rPr>
        <w:t xml:space="preserve">flight time </w:t>
      </w:r>
      <w:r w:rsidRPr="001F1BB5">
        <w:t>as co</w:t>
      </w:r>
      <w:r w:rsidR="004D54F8">
        <w:noBreakHyphen/>
      </w:r>
      <w:r w:rsidRPr="001F1BB5">
        <w:t>pilot for Part</w:t>
      </w:r>
      <w:r w:rsidR="00883E46" w:rsidRPr="001F1BB5">
        <w:t> </w:t>
      </w:r>
      <w:r w:rsidRPr="001F1BB5">
        <w:t>61</w:t>
      </w:r>
      <w:bookmarkEnd w:id="145"/>
    </w:p>
    <w:p w14:paraId="14BFEC28" w14:textId="10828CF3" w:rsidR="00AF506D" w:rsidRPr="001F1BB5" w:rsidRDefault="00AF506D" w:rsidP="009E0BC9">
      <w:pPr>
        <w:pStyle w:val="subsection"/>
      </w:pPr>
      <w:r w:rsidRPr="001F1BB5">
        <w:tab/>
      </w:r>
      <w:r w:rsidRPr="001F1BB5">
        <w:tab/>
        <w:t xml:space="preserve">A person’s </w:t>
      </w:r>
      <w:r w:rsidRPr="001F1BB5">
        <w:rPr>
          <w:b/>
          <w:bCs/>
          <w:i/>
          <w:iCs/>
        </w:rPr>
        <w:t>flight time</w:t>
      </w:r>
      <w:r w:rsidRPr="001F1BB5">
        <w:t xml:space="preserve"> as a co</w:t>
      </w:r>
      <w:r w:rsidR="004D54F8">
        <w:noBreakHyphen/>
      </w:r>
      <w:r w:rsidRPr="001F1BB5">
        <w:t>pilot is any period, during flight in an aircraft that, under these Regulations, must be flown with a flight crew of at least 2 pilots, in which the person is performing co</w:t>
      </w:r>
      <w:r w:rsidR="004D54F8">
        <w:noBreakHyphen/>
      </w:r>
      <w:r w:rsidRPr="001F1BB5">
        <w:t>pilot duties other than as pilot in command under supervision.</w:t>
      </w:r>
    </w:p>
    <w:p w14:paraId="21D376DA" w14:textId="55646360" w:rsidR="00AF506D" w:rsidRPr="001F1BB5" w:rsidRDefault="00AF506D" w:rsidP="009E0BC9">
      <w:pPr>
        <w:pStyle w:val="notetext"/>
      </w:pPr>
      <w:r w:rsidRPr="001F1BB5">
        <w:rPr>
          <w:iCs/>
        </w:rPr>
        <w:lastRenderedPageBreak/>
        <w:t>Note:</w:t>
      </w:r>
      <w:r w:rsidRPr="001F1BB5">
        <w:rPr>
          <w:iCs/>
        </w:rPr>
        <w:tab/>
      </w:r>
      <w:r w:rsidRPr="001F1BB5">
        <w:t>A co</w:t>
      </w:r>
      <w:r w:rsidR="004D54F8">
        <w:noBreakHyphen/>
      </w:r>
      <w:r w:rsidRPr="001F1BB5">
        <w:t xml:space="preserve">pilot is a pilot on board an aircraft in a piloting capacity other than the pilot in command or a pilot who is on board the aircraft for the sole purpose of receiving flight training: see the definition of </w:t>
      </w:r>
      <w:r w:rsidRPr="001F1BB5">
        <w:rPr>
          <w:b/>
          <w:bCs/>
          <w:i/>
          <w:iCs/>
        </w:rPr>
        <w:t>co</w:t>
      </w:r>
      <w:r w:rsidR="004D54F8">
        <w:rPr>
          <w:b/>
          <w:bCs/>
          <w:i/>
          <w:iCs/>
        </w:rPr>
        <w:noBreakHyphen/>
      </w:r>
      <w:r w:rsidRPr="001F1BB5">
        <w:rPr>
          <w:b/>
          <w:bCs/>
          <w:i/>
          <w:iCs/>
        </w:rPr>
        <w:t>pilot</w:t>
      </w:r>
      <w:r w:rsidRPr="001F1BB5">
        <w:t xml:space="preserve"> in Part</w:t>
      </w:r>
      <w:r w:rsidR="00883E46" w:rsidRPr="001F1BB5">
        <w:t> </w:t>
      </w:r>
      <w:r w:rsidRPr="001F1BB5">
        <w:t>1 of the Dictionary.</w:t>
      </w:r>
    </w:p>
    <w:p w14:paraId="48834523" w14:textId="639E917B" w:rsidR="00AF506D" w:rsidRPr="001F1BB5" w:rsidRDefault="00AF506D" w:rsidP="009E0BC9">
      <w:pPr>
        <w:pStyle w:val="ActHead5"/>
      </w:pPr>
      <w:bookmarkStart w:id="146" w:name="_Toc106696632"/>
      <w:r w:rsidRPr="001F1BB5">
        <w:rPr>
          <w:rStyle w:val="CharSectno"/>
        </w:rPr>
        <w:t>61.090</w:t>
      </w:r>
      <w:r w:rsidRPr="001F1BB5">
        <w:t xml:space="preserve">  Definition of </w:t>
      </w:r>
      <w:r w:rsidRPr="001F1BB5">
        <w:rPr>
          <w:i/>
        </w:rPr>
        <w:t xml:space="preserve">flight time </w:t>
      </w:r>
      <w:r w:rsidRPr="001F1BB5">
        <w:t>as pilot in command for Part</w:t>
      </w:r>
      <w:r w:rsidR="00883E46" w:rsidRPr="001F1BB5">
        <w:t> </w:t>
      </w:r>
      <w:r w:rsidRPr="001F1BB5">
        <w:t>61</w:t>
      </w:r>
      <w:bookmarkEnd w:id="146"/>
    </w:p>
    <w:p w14:paraId="6F00358A" w14:textId="77777777" w:rsidR="00AF506D" w:rsidRPr="001F1BB5" w:rsidRDefault="00AF506D" w:rsidP="009E0BC9">
      <w:pPr>
        <w:pStyle w:val="subsection"/>
      </w:pPr>
      <w:r w:rsidRPr="001F1BB5">
        <w:tab/>
      </w:r>
      <w:r w:rsidRPr="001F1BB5">
        <w:tab/>
        <w:t xml:space="preserve">A person’s </w:t>
      </w:r>
      <w:r w:rsidRPr="001F1BB5">
        <w:rPr>
          <w:b/>
          <w:i/>
        </w:rPr>
        <w:t xml:space="preserve">flight time </w:t>
      </w:r>
      <w:r w:rsidRPr="001F1BB5">
        <w:t>as pilot in command of an aircraft is the duration of a flight for which the person is the pilot in command of the aircraft.</w:t>
      </w:r>
    </w:p>
    <w:p w14:paraId="7612E990" w14:textId="14362AC6" w:rsidR="00AF506D" w:rsidRPr="001F1BB5" w:rsidRDefault="00AF506D" w:rsidP="009E0BC9">
      <w:pPr>
        <w:pStyle w:val="ActHead5"/>
      </w:pPr>
      <w:bookmarkStart w:id="147" w:name="_Toc106696633"/>
      <w:r w:rsidRPr="001F1BB5">
        <w:rPr>
          <w:rStyle w:val="CharSectno"/>
        </w:rPr>
        <w:t>61.095</w:t>
      </w:r>
      <w:r w:rsidRPr="001F1BB5">
        <w:t xml:space="preserve">  Definition of </w:t>
      </w:r>
      <w:r w:rsidRPr="001F1BB5">
        <w:rPr>
          <w:i/>
        </w:rPr>
        <w:t xml:space="preserve">flight time </w:t>
      </w:r>
      <w:r w:rsidRPr="001F1BB5">
        <w:t>as pilot in command under supervision for Part</w:t>
      </w:r>
      <w:r w:rsidR="00883E46" w:rsidRPr="001F1BB5">
        <w:t> </w:t>
      </w:r>
      <w:r w:rsidRPr="001F1BB5">
        <w:t>61</w:t>
      </w:r>
      <w:bookmarkEnd w:id="147"/>
    </w:p>
    <w:p w14:paraId="4E9731DF" w14:textId="77777777" w:rsidR="00AF506D" w:rsidRPr="001F1BB5" w:rsidRDefault="00AF506D" w:rsidP="009E0BC9">
      <w:pPr>
        <w:pStyle w:val="subsection"/>
      </w:pPr>
      <w:r w:rsidRPr="001F1BB5">
        <w:tab/>
        <w:t>(1)</w:t>
      </w:r>
      <w:r w:rsidRPr="001F1BB5">
        <w:tab/>
        <w:t xml:space="preserve">A person’s </w:t>
      </w:r>
      <w:r w:rsidRPr="001F1BB5">
        <w:rPr>
          <w:b/>
          <w:i/>
        </w:rPr>
        <w:t xml:space="preserve">flight time </w:t>
      </w:r>
      <w:r w:rsidRPr="001F1BB5">
        <w:t>as pilot in command under supervision is the duration of a flight if:</w:t>
      </w:r>
    </w:p>
    <w:p w14:paraId="19611BE5" w14:textId="43BBE4E6" w:rsidR="00AF506D" w:rsidRPr="001F1BB5" w:rsidRDefault="00AF506D" w:rsidP="009E0BC9">
      <w:pPr>
        <w:pStyle w:val="paragraph"/>
      </w:pPr>
      <w:r w:rsidRPr="001F1BB5">
        <w:tab/>
        <w:t>(a)</w:t>
      </w:r>
      <w:r w:rsidRPr="001F1BB5">
        <w:tab/>
        <w:t>the person holds a pilot licence; and</w:t>
      </w:r>
    </w:p>
    <w:p w14:paraId="3D77D88A" w14:textId="77777777" w:rsidR="00AF506D" w:rsidRPr="001F1BB5" w:rsidRDefault="00AF506D" w:rsidP="009E0BC9">
      <w:pPr>
        <w:pStyle w:val="paragraph"/>
      </w:pPr>
      <w:r w:rsidRPr="001F1BB5">
        <w:tab/>
        <w:t>(b)</w:t>
      </w:r>
      <w:r w:rsidRPr="001F1BB5">
        <w:tab/>
        <w:t>the person performs all the duties of the pilot in command for the flight; and</w:t>
      </w:r>
    </w:p>
    <w:p w14:paraId="39BAF063" w14:textId="0D2CA7BF" w:rsidR="00AF506D" w:rsidRPr="001F1BB5" w:rsidRDefault="00AF506D" w:rsidP="009E0BC9">
      <w:pPr>
        <w:pStyle w:val="paragraph"/>
      </w:pPr>
      <w:r w:rsidRPr="001F1BB5">
        <w:tab/>
        <w:t>(c)</w:t>
      </w:r>
      <w:r w:rsidRPr="001F1BB5">
        <w:tab/>
        <w:t>subregulation</w:t>
      </w:r>
      <w:r w:rsidR="00AB0A34" w:rsidRPr="001F1BB5">
        <w:t> </w:t>
      </w:r>
      <w:r w:rsidRPr="001F1BB5">
        <w:t>(2) or (3) applies to the flight.</w:t>
      </w:r>
    </w:p>
    <w:p w14:paraId="53A4E007" w14:textId="27C1C95D" w:rsidR="00AF506D" w:rsidRPr="001F1BB5" w:rsidRDefault="00AF506D" w:rsidP="009E0BC9">
      <w:pPr>
        <w:pStyle w:val="subsection"/>
      </w:pPr>
      <w:r w:rsidRPr="001F1BB5">
        <w:tab/>
        <w:t>(2)</w:t>
      </w:r>
      <w:r w:rsidRPr="001F1BB5">
        <w:tab/>
        <w:t xml:space="preserve">For </w:t>
      </w:r>
      <w:r w:rsidR="00883E46" w:rsidRPr="001F1BB5">
        <w:t>paragraph (</w:t>
      </w:r>
      <w:r w:rsidRPr="001F1BB5">
        <w:t>1)(c), this subregulation</w:t>
      </w:r>
      <w:r w:rsidR="00AB0A34" w:rsidRPr="001F1BB5">
        <w:t> </w:t>
      </w:r>
      <w:r w:rsidRPr="001F1BB5">
        <w:t>applies to the flight if:</w:t>
      </w:r>
    </w:p>
    <w:p w14:paraId="7733531E" w14:textId="77777777" w:rsidR="00AF506D" w:rsidRPr="001F1BB5" w:rsidRDefault="00AF506D" w:rsidP="009E0BC9">
      <w:pPr>
        <w:pStyle w:val="paragraph"/>
      </w:pPr>
      <w:r w:rsidRPr="001F1BB5">
        <w:tab/>
        <w:t>(a)</w:t>
      </w:r>
      <w:r w:rsidRPr="001F1BB5">
        <w:tab/>
        <w:t>the flight is conducted by an operator that has training and checking responsibilities; and</w:t>
      </w:r>
    </w:p>
    <w:p w14:paraId="0708994B" w14:textId="7690F407" w:rsidR="00AF506D" w:rsidRPr="001F1BB5" w:rsidRDefault="00AF506D" w:rsidP="009E0BC9">
      <w:pPr>
        <w:pStyle w:val="paragraph"/>
      </w:pPr>
      <w:r w:rsidRPr="001F1BB5">
        <w:tab/>
        <w:t>(b)</w:t>
      </w:r>
      <w:r w:rsidRPr="001F1BB5">
        <w:tab/>
        <w:t>the pilot in command of the flight is authorised by the operator or the operator’s Part</w:t>
      </w:r>
      <w:r w:rsidR="00883E46" w:rsidRPr="001F1BB5">
        <w:t> </w:t>
      </w:r>
      <w:r w:rsidRPr="001F1BB5">
        <w:t>142 operator to conduct the supervision of the person.</w:t>
      </w:r>
    </w:p>
    <w:p w14:paraId="6FED7B3B" w14:textId="2CA0A90A" w:rsidR="00AF506D" w:rsidRPr="001F1BB5" w:rsidRDefault="00AF506D" w:rsidP="009E0BC9">
      <w:pPr>
        <w:pStyle w:val="subsection"/>
      </w:pPr>
      <w:r w:rsidRPr="001F1BB5">
        <w:tab/>
        <w:t>(3)</w:t>
      </w:r>
      <w:r w:rsidRPr="001F1BB5">
        <w:tab/>
        <w:t xml:space="preserve">For </w:t>
      </w:r>
      <w:r w:rsidR="00883E46" w:rsidRPr="001F1BB5">
        <w:t>paragraph (</w:t>
      </w:r>
      <w:r w:rsidRPr="001F1BB5">
        <w:t>1)(c), this subregulation</w:t>
      </w:r>
      <w:r w:rsidR="00AB0A34" w:rsidRPr="001F1BB5">
        <w:t> </w:t>
      </w:r>
      <w:r w:rsidRPr="001F1BB5">
        <w:t>applies to the flight if:</w:t>
      </w:r>
    </w:p>
    <w:p w14:paraId="049D6DFD" w14:textId="77777777" w:rsidR="00AF506D" w:rsidRPr="001F1BB5" w:rsidRDefault="00AF506D" w:rsidP="009E0BC9">
      <w:pPr>
        <w:pStyle w:val="paragraph"/>
      </w:pPr>
      <w:r w:rsidRPr="001F1BB5">
        <w:tab/>
        <w:t>(a)</w:t>
      </w:r>
      <w:r w:rsidRPr="001F1BB5">
        <w:tab/>
        <w:t>the person is supervised by a flight instructor or flight examiner; and</w:t>
      </w:r>
    </w:p>
    <w:p w14:paraId="26913770" w14:textId="0338803E" w:rsidR="00AF506D" w:rsidRPr="001F1BB5" w:rsidRDefault="00AF506D" w:rsidP="009E0BC9">
      <w:pPr>
        <w:pStyle w:val="paragraph"/>
      </w:pPr>
      <w:r w:rsidRPr="001F1BB5">
        <w:tab/>
        <w:t>(b)</w:t>
      </w:r>
      <w:r w:rsidRPr="001F1BB5">
        <w:tab/>
        <w:t>the person is not receiving flight training.</w:t>
      </w:r>
    </w:p>
    <w:p w14:paraId="2C0883D4" w14:textId="293F4C54" w:rsidR="00AF506D" w:rsidRPr="001F1BB5" w:rsidRDefault="00AF506D" w:rsidP="009E0BC9">
      <w:pPr>
        <w:pStyle w:val="ActHead5"/>
      </w:pPr>
      <w:bookmarkStart w:id="148" w:name="_Toc106696634"/>
      <w:r w:rsidRPr="001F1BB5">
        <w:rPr>
          <w:rStyle w:val="CharSectno"/>
        </w:rPr>
        <w:t>61.100</w:t>
      </w:r>
      <w:r w:rsidRPr="001F1BB5">
        <w:t xml:space="preserve">  Definition of </w:t>
      </w:r>
      <w:r w:rsidRPr="001F1BB5">
        <w:rPr>
          <w:i/>
        </w:rPr>
        <w:t xml:space="preserve">flight time </w:t>
      </w:r>
      <w:r w:rsidRPr="001F1BB5">
        <w:t>as flight engineer for Part</w:t>
      </w:r>
      <w:r w:rsidR="00883E46" w:rsidRPr="001F1BB5">
        <w:t> </w:t>
      </w:r>
      <w:r w:rsidRPr="001F1BB5">
        <w:t>61</w:t>
      </w:r>
      <w:bookmarkEnd w:id="148"/>
    </w:p>
    <w:p w14:paraId="5DB62212" w14:textId="77777777" w:rsidR="00AF506D" w:rsidRPr="001F1BB5" w:rsidRDefault="00AF506D" w:rsidP="009E0BC9">
      <w:pPr>
        <w:pStyle w:val="subsection"/>
      </w:pPr>
      <w:r w:rsidRPr="001F1BB5">
        <w:tab/>
      </w:r>
      <w:r w:rsidRPr="001F1BB5">
        <w:tab/>
        <w:t xml:space="preserve">A person’s </w:t>
      </w:r>
      <w:r w:rsidRPr="001F1BB5">
        <w:rPr>
          <w:b/>
          <w:i/>
        </w:rPr>
        <w:t xml:space="preserve">flight time </w:t>
      </w:r>
      <w:r w:rsidRPr="001F1BB5">
        <w:t>as a flight engineer is:</w:t>
      </w:r>
    </w:p>
    <w:p w14:paraId="2F460660" w14:textId="77777777" w:rsidR="00AF506D" w:rsidRPr="001F1BB5" w:rsidRDefault="00AF506D" w:rsidP="009E0BC9">
      <w:pPr>
        <w:pStyle w:val="paragraph"/>
      </w:pPr>
      <w:r w:rsidRPr="001F1BB5">
        <w:tab/>
        <w:t>(a)</w:t>
      </w:r>
      <w:r w:rsidRPr="001F1BB5">
        <w:tab/>
        <w:t>if the person is a flight engineer—the duration of a flight during which the person performs the duties of a flight engineer; and</w:t>
      </w:r>
    </w:p>
    <w:p w14:paraId="2C6F51B1" w14:textId="77777777" w:rsidR="00AF506D" w:rsidRPr="001F1BB5" w:rsidRDefault="00AF506D" w:rsidP="009E0BC9">
      <w:pPr>
        <w:pStyle w:val="paragraph"/>
      </w:pPr>
      <w:r w:rsidRPr="001F1BB5">
        <w:tab/>
        <w:t>(b)</w:t>
      </w:r>
      <w:r w:rsidRPr="001F1BB5">
        <w:tab/>
        <w:t>if the person is a flight engineer instructor—the duration of a flight during which the person exercises the privileges of his or her flight engineer instructor rating; and</w:t>
      </w:r>
    </w:p>
    <w:p w14:paraId="459DAB59" w14:textId="77777777" w:rsidR="00AF506D" w:rsidRPr="001F1BB5" w:rsidRDefault="00AF506D" w:rsidP="009E0BC9">
      <w:pPr>
        <w:pStyle w:val="paragraph"/>
      </w:pPr>
      <w:r w:rsidRPr="001F1BB5">
        <w:tab/>
        <w:t>(c)</w:t>
      </w:r>
      <w:r w:rsidRPr="001F1BB5">
        <w:tab/>
        <w:t>if the person is a flight engineer examiner—the duration of a flight during which the person exercises the privileges of his or her flight engineer examiner rating; and</w:t>
      </w:r>
    </w:p>
    <w:p w14:paraId="4CC34A13" w14:textId="77777777" w:rsidR="00AF506D" w:rsidRPr="001F1BB5" w:rsidRDefault="00AF506D" w:rsidP="009E0BC9">
      <w:pPr>
        <w:pStyle w:val="paragraph"/>
      </w:pPr>
      <w:r w:rsidRPr="001F1BB5">
        <w:tab/>
        <w:t>(d)</w:t>
      </w:r>
      <w:r w:rsidRPr="001F1BB5">
        <w:tab/>
        <w:t>if the person is the holder of a cruise relief flight engineer type rating—any time spent performing the duties of a flight engineer during flight.</w:t>
      </w:r>
    </w:p>
    <w:p w14:paraId="7AFDA572" w14:textId="0C0EAD80" w:rsidR="00AF506D" w:rsidRPr="001F1BB5" w:rsidRDefault="00AF506D" w:rsidP="009E0BC9">
      <w:pPr>
        <w:pStyle w:val="ActHead5"/>
      </w:pPr>
      <w:bookmarkStart w:id="149" w:name="_Toc106696635"/>
      <w:r w:rsidRPr="001F1BB5">
        <w:rPr>
          <w:rStyle w:val="CharSectno"/>
        </w:rPr>
        <w:t>61.105</w:t>
      </w:r>
      <w:r w:rsidRPr="001F1BB5">
        <w:t xml:space="preserve">  Definition of </w:t>
      </w:r>
      <w:r w:rsidRPr="001F1BB5">
        <w:rPr>
          <w:i/>
        </w:rPr>
        <w:t xml:space="preserve">instrument flight time </w:t>
      </w:r>
      <w:r w:rsidRPr="001F1BB5">
        <w:t>for Part</w:t>
      </w:r>
      <w:r w:rsidR="00883E46" w:rsidRPr="001F1BB5">
        <w:t> </w:t>
      </w:r>
      <w:r w:rsidRPr="001F1BB5">
        <w:t>61</w:t>
      </w:r>
      <w:bookmarkEnd w:id="149"/>
    </w:p>
    <w:p w14:paraId="6FC111DA" w14:textId="77777777" w:rsidR="00AF506D" w:rsidRPr="001F1BB5" w:rsidRDefault="00AF506D" w:rsidP="009E0BC9">
      <w:pPr>
        <w:pStyle w:val="subsection"/>
      </w:pPr>
      <w:r w:rsidRPr="001F1BB5">
        <w:tab/>
        <w:t>(1)</w:t>
      </w:r>
      <w:r w:rsidRPr="001F1BB5">
        <w:tab/>
        <w:t xml:space="preserve">A person’s </w:t>
      </w:r>
      <w:r w:rsidRPr="001F1BB5">
        <w:rPr>
          <w:b/>
          <w:i/>
        </w:rPr>
        <w:t>instrument flight time</w:t>
      </w:r>
      <w:r w:rsidRPr="001F1BB5">
        <w:t xml:space="preserve"> is:</w:t>
      </w:r>
    </w:p>
    <w:p w14:paraId="5CD6D9BF" w14:textId="084574E0" w:rsidR="00AF506D" w:rsidRPr="001F1BB5" w:rsidRDefault="00AF506D" w:rsidP="009E0BC9">
      <w:pPr>
        <w:pStyle w:val="paragraph"/>
      </w:pPr>
      <w:r w:rsidRPr="001F1BB5">
        <w:tab/>
        <w:t>(a)</w:t>
      </w:r>
      <w:r w:rsidRPr="001F1BB5">
        <w:tab/>
        <w:t>for the holder of an authorisation mentioned in subregulation</w:t>
      </w:r>
      <w:r w:rsidR="00AB0A34" w:rsidRPr="001F1BB5">
        <w:t> </w:t>
      </w:r>
      <w:r w:rsidRPr="001F1BB5">
        <w:t xml:space="preserve">(2) other than a flight instructor or flight examiner—any time spent piloting an aircraft </w:t>
      </w:r>
      <w:r w:rsidRPr="001F1BB5">
        <w:lastRenderedPageBreak/>
        <w:t>solely by reference to instruments and without external visual reference points in IMC or simulated IMC; and</w:t>
      </w:r>
    </w:p>
    <w:p w14:paraId="396C5079" w14:textId="2BC1738A" w:rsidR="00AF506D" w:rsidRPr="001F1BB5" w:rsidRDefault="00AF506D" w:rsidP="009E0BC9">
      <w:pPr>
        <w:pStyle w:val="paragraph"/>
      </w:pPr>
      <w:r w:rsidRPr="001F1BB5">
        <w:tab/>
        <w:t>(b)</w:t>
      </w:r>
      <w:r w:rsidRPr="001F1BB5">
        <w:tab/>
        <w:t>for a person who does not hold an authorisation mentioned in subregulation</w:t>
      </w:r>
      <w:r w:rsidR="00AB0A34" w:rsidRPr="001F1BB5">
        <w:t> </w:t>
      </w:r>
      <w:r w:rsidRPr="001F1BB5">
        <w:t>(2)—any dual instrument flight time; and</w:t>
      </w:r>
    </w:p>
    <w:p w14:paraId="0B5814DE" w14:textId="132C4652" w:rsidR="00AF506D" w:rsidRPr="001F1BB5" w:rsidRDefault="00AF506D" w:rsidP="009E0BC9">
      <w:pPr>
        <w:pStyle w:val="paragraph"/>
      </w:pPr>
      <w:r w:rsidRPr="001F1BB5">
        <w:tab/>
        <w:t>(c)</w:t>
      </w:r>
      <w:r w:rsidRPr="001F1BB5">
        <w:tab/>
        <w:t>for a flight instructor—any time spent conducting training mentioned in regulation</w:t>
      </w:r>
      <w:r w:rsidR="00883E46" w:rsidRPr="001F1BB5">
        <w:t> </w:t>
      </w:r>
      <w:r w:rsidRPr="001F1BB5">
        <w:t>61.1165, or a flight review, during dual instrument flight time in IMC; and</w:t>
      </w:r>
    </w:p>
    <w:p w14:paraId="4D253322" w14:textId="5458A44A" w:rsidR="00AF506D" w:rsidRPr="001F1BB5" w:rsidRDefault="00AF506D" w:rsidP="009E0BC9">
      <w:pPr>
        <w:pStyle w:val="paragraph"/>
      </w:pPr>
      <w:r w:rsidRPr="001F1BB5">
        <w:tab/>
        <w:t>(d)</w:t>
      </w:r>
      <w:r w:rsidRPr="001F1BB5">
        <w:tab/>
        <w:t>for a flight examiner—any time spent conducting a flight test or proficiency check during instrument flight time in IMC.</w:t>
      </w:r>
    </w:p>
    <w:p w14:paraId="272778D1" w14:textId="4E7AB95F" w:rsidR="00AF506D" w:rsidRPr="001F1BB5" w:rsidRDefault="00AF506D" w:rsidP="009E0BC9">
      <w:pPr>
        <w:pStyle w:val="subsection"/>
      </w:pPr>
      <w:r w:rsidRPr="001F1BB5">
        <w:tab/>
        <w:t>(2)</w:t>
      </w:r>
      <w:r w:rsidRPr="001F1BB5">
        <w:tab/>
        <w:t xml:space="preserve">For </w:t>
      </w:r>
      <w:r w:rsidR="00883E46" w:rsidRPr="001F1BB5">
        <w:t>paragraph (</w:t>
      </w:r>
      <w:r w:rsidRPr="001F1BB5">
        <w:t>1)(a), the authorisations are as follows:</w:t>
      </w:r>
    </w:p>
    <w:p w14:paraId="3052BF1F" w14:textId="77777777" w:rsidR="00AF506D" w:rsidRPr="001F1BB5" w:rsidRDefault="00AF506D" w:rsidP="009E0BC9">
      <w:pPr>
        <w:pStyle w:val="paragraph"/>
      </w:pPr>
      <w:r w:rsidRPr="001F1BB5">
        <w:tab/>
        <w:t>(a)</w:t>
      </w:r>
      <w:r w:rsidRPr="001F1BB5">
        <w:tab/>
        <w:t>an instrument rating;</w:t>
      </w:r>
    </w:p>
    <w:p w14:paraId="717ACFE4" w14:textId="77777777" w:rsidR="00AF506D" w:rsidRPr="001F1BB5" w:rsidRDefault="00AF506D" w:rsidP="009E0BC9">
      <w:pPr>
        <w:pStyle w:val="paragraph"/>
      </w:pPr>
      <w:r w:rsidRPr="001F1BB5">
        <w:tab/>
        <w:t>(b)</w:t>
      </w:r>
      <w:r w:rsidRPr="001F1BB5">
        <w:tab/>
        <w:t>a private instrument rating;</w:t>
      </w:r>
    </w:p>
    <w:p w14:paraId="0F86508C" w14:textId="039613E6" w:rsidR="00AF506D" w:rsidRPr="001F1BB5" w:rsidRDefault="00AF506D" w:rsidP="009E0BC9">
      <w:pPr>
        <w:pStyle w:val="paragraph"/>
      </w:pPr>
      <w:r w:rsidRPr="001F1BB5">
        <w:tab/>
        <w:t>(c)</w:t>
      </w:r>
      <w:r w:rsidRPr="001F1BB5">
        <w:tab/>
        <w:t>for flight in an aeroplane or powered</w:t>
      </w:r>
      <w:r w:rsidR="004D54F8">
        <w:noBreakHyphen/>
      </w:r>
      <w:r w:rsidRPr="001F1BB5">
        <w:t>lift aircraft—an air transport pilot licence;</w:t>
      </w:r>
    </w:p>
    <w:p w14:paraId="2ECCC1EF" w14:textId="46C77F0F" w:rsidR="00AF506D" w:rsidRPr="001F1BB5" w:rsidRDefault="00AF506D" w:rsidP="009E0BC9">
      <w:pPr>
        <w:pStyle w:val="paragraph"/>
      </w:pPr>
      <w:r w:rsidRPr="001F1BB5">
        <w:tab/>
        <w:t>(d)</w:t>
      </w:r>
      <w:r w:rsidRPr="001F1BB5">
        <w:tab/>
        <w:t>for flight in an aeroplane—a multi</w:t>
      </w:r>
      <w:r w:rsidR="004D54F8">
        <w:noBreakHyphen/>
      </w:r>
      <w:r w:rsidRPr="001F1BB5">
        <w:t>crew pilot licence.</w:t>
      </w:r>
    </w:p>
    <w:p w14:paraId="0038B4B6" w14:textId="217D121E" w:rsidR="00AF506D" w:rsidRPr="001F1BB5" w:rsidRDefault="00AF506D" w:rsidP="009E0BC9">
      <w:pPr>
        <w:pStyle w:val="ActHead5"/>
      </w:pPr>
      <w:bookmarkStart w:id="150" w:name="_Toc106696636"/>
      <w:r w:rsidRPr="001F1BB5">
        <w:rPr>
          <w:rStyle w:val="CharSectno"/>
        </w:rPr>
        <w:t>61.110</w:t>
      </w:r>
      <w:r w:rsidRPr="001F1BB5">
        <w:t xml:space="preserve">  Definition of </w:t>
      </w:r>
      <w:r w:rsidRPr="001F1BB5">
        <w:rPr>
          <w:i/>
        </w:rPr>
        <w:t xml:space="preserve">instrument ground time </w:t>
      </w:r>
      <w:r w:rsidRPr="001F1BB5">
        <w:t>for Part</w:t>
      </w:r>
      <w:r w:rsidR="00883E46" w:rsidRPr="001F1BB5">
        <w:t> </w:t>
      </w:r>
      <w:r w:rsidRPr="001F1BB5">
        <w:t>61</w:t>
      </w:r>
      <w:bookmarkEnd w:id="150"/>
    </w:p>
    <w:p w14:paraId="1A795727" w14:textId="77777777" w:rsidR="00AF506D" w:rsidRPr="001F1BB5" w:rsidRDefault="00AF506D" w:rsidP="009E0BC9">
      <w:pPr>
        <w:pStyle w:val="subsection"/>
      </w:pPr>
      <w:r w:rsidRPr="001F1BB5">
        <w:tab/>
      </w:r>
      <w:r w:rsidRPr="001F1BB5">
        <w:tab/>
        <w:t xml:space="preserve">A person’s </w:t>
      </w:r>
      <w:r w:rsidRPr="001F1BB5">
        <w:rPr>
          <w:b/>
          <w:i/>
        </w:rPr>
        <w:t>instrument ground time</w:t>
      </w:r>
      <w:r w:rsidRPr="001F1BB5">
        <w:t xml:space="preserve"> is:</w:t>
      </w:r>
    </w:p>
    <w:p w14:paraId="3C112D04" w14:textId="0F0F6BDC" w:rsidR="00AF506D" w:rsidRPr="001F1BB5" w:rsidRDefault="00AF506D" w:rsidP="009E0BC9">
      <w:pPr>
        <w:pStyle w:val="paragraph"/>
      </w:pPr>
      <w:r w:rsidRPr="001F1BB5">
        <w:tab/>
        <w:t>(a)</w:t>
      </w:r>
      <w:r w:rsidRPr="001F1BB5">
        <w:tab/>
        <w:t>for the holder of an authorisation mentioned in subregulation</w:t>
      </w:r>
      <w:r w:rsidR="00883E46" w:rsidRPr="001F1BB5">
        <w:t> </w:t>
      </w:r>
      <w:r w:rsidRPr="001F1BB5">
        <w:t>61.105(2) other than a simulator instructor or flight examiner—any time spent conducting simulated flight in a flight simulation training device solely by reference to instruments and without simulated external visual reference points; and</w:t>
      </w:r>
    </w:p>
    <w:p w14:paraId="79F8BCFC" w14:textId="4B0A09EB" w:rsidR="00AF506D" w:rsidRPr="001F1BB5" w:rsidRDefault="00AF506D" w:rsidP="009E0BC9">
      <w:pPr>
        <w:pStyle w:val="paragraph"/>
      </w:pPr>
      <w:r w:rsidRPr="001F1BB5">
        <w:tab/>
        <w:t>(b)</w:t>
      </w:r>
      <w:r w:rsidRPr="001F1BB5">
        <w:tab/>
        <w:t>for a person who does not hold an authorisation mentioned in subregulation</w:t>
      </w:r>
      <w:r w:rsidR="00883E46" w:rsidRPr="001F1BB5">
        <w:t> </w:t>
      </w:r>
      <w:r w:rsidRPr="001F1BB5">
        <w:t xml:space="preserve">61.105(2)—any dual instrument </w:t>
      </w:r>
      <w:r w:rsidR="004A13C0" w:rsidRPr="001F1BB5">
        <w:t>ground time.</w:t>
      </w:r>
    </w:p>
    <w:p w14:paraId="57664DFE" w14:textId="2846AAE9" w:rsidR="00AF506D" w:rsidRPr="001F1BB5" w:rsidRDefault="00AF506D" w:rsidP="009E0BC9">
      <w:pPr>
        <w:pStyle w:val="ActHead3"/>
        <w:pageBreakBefore/>
      </w:pPr>
      <w:bookmarkStart w:id="151" w:name="_Toc106696637"/>
      <w:r w:rsidRPr="001F1BB5">
        <w:rPr>
          <w:rStyle w:val="CharDivNo"/>
        </w:rPr>
        <w:lastRenderedPageBreak/>
        <w:t>Division</w:t>
      </w:r>
      <w:r w:rsidR="00883E46" w:rsidRPr="001F1BB5">
        <w:rPr>
          <w:rStyle w:val="CharDivNo"/>
        </w:rPr>
        <w:t> </w:t>
      </w:r>
      <w:r w:rsidRPr="001F1BB5">
        <w:rPr>
          <w:rStyle w:val="CharDivNo"/>
        </w:rPr>
        <w:t>61.A.3</w:t>
      </w:r>
      <w:r w:rsidRPr="001F1BB5">
        <w:t>—</w:t>
      </w:r>
      <w:r w:rsidRPr="001F1BB5">
        <w:rPr>
          <w:rStyle w:val="CharDivText"/>
        </w:rPr>
        <w:t>Performing flight crew duties without licence, rating or endorsement</w:t>
      </w:r>
      <w:bookmarkEnd w:id="151"/>
    </w:p>
    <w:p w14:paraId="06C465EF" w14:textId="338954FA" w:rsidR="004A13C0" w:rsidRPr="001F1BB5" w:rsidRDefault="004A13C0" w:rsidP="009E0BC9">
      <w:pPr>
        <w:pStyle w:val="ActHead4"/>
      </w:pPr>
      <w:bookmarkStart w:id="152" w:name="_Toc106696638"/>
      <w:r w:rsidRPr="001F1BB5">
        <w:rPr>
          <w:rStyle w:val="CharSubdNo"/>
        </w:rPr>
        <w:t>Subdivision</w:t>
      </w:r>
      <w:r w:rsidR="00883E46" w:rsidRPr="001F1BB5">
        <w:rPr>
          <w:rStyle w:val="CharSubdNo"/>
        </w:rPr>
        <w:t> </w:t>
      </w:r>
      <w:r w:rsidRPr="001F1BB5">
        <w:rPr>
          <w:rStyle w:val="CharSubdNo"/>
        </w:rPr>
        <w:t>61.A.3.1</w:t>
      </w:r>
      <w:r w:rsidRPr="001F1BB5">
        <w:t>—</w:t>
      </w:r>
      <w:r w:rsidRPr="001F1BB5">
        <w:rPr>
          <w:rStyle w:val="CharSubdText"/>
        </w:rPr>
        <w:t>Student pilots</w:t>
      </w:r>
      <w:bookmarkEnd w:id="152"/>
    </w:p>
    <w:p w14:paraId="3787493B" w14:textId="77777777" w:rsidR="004A13C0" w:rsidRPr="001F1BB5" w:rsidRDefault="004A13C0" w:rsidP="009E0BC9">
      <w:pPr>
        <w:pStyle w:val="ActHead5"/>
      </w:pPr>
      <w:bookmarkStart w:id="153" w:name="_Toc106696639"/>
      <w:r w:rsidRPr="001F1BB5">
        <w:rPr>
          <w:rStyle w:val="CharSectno"/>
        </w:rPr>
        <w:t>61.112</w:t>
      </w:r>
      <w:r w:rsidRPr="001F1BB5">
        <w:t xml:space="preserve">  Flying as a student pilot</w:t>
      </w:r>
      <w:bookmarkEnd w:id="153"/>
    </w:p>
    <w:p w14:paraId="5C113A3E" w14:textId="7B4F1B9D" w:rsidR="004A13C0" w:rsidRPr="001F1BB5" w:rsidRDefault="004A13C0" w:rsidP="009E0BC9">
      <w:pPr>
        <w:pStyle w:val="subsection"/>
      </w:pPr>
      <w:r w:rsidRPr="001F1BB5">
        <w:tab/>
        <w:t>(1)</w:t>
      </w:r>
      <w:r w:rsidRPr="001F1BB5">
        <w:tab/>
        <w:t>Subject to regulations</w:t>
      </w:r>
      <w:r w:rsidR="00883E46" w:rsidRPr="001F1BB5">
        <w:t> </w:t>
      </w:r>
      <w:r w:rsidRPr="001F1BB5">
        <w:t>61.113 to 61.115, a person who does not hold a pilot licence is authorised to pilot an aircraft if:</w:t>
      </w:r>
    </w:p>
    <w:p w14:paraId="1BF44640" w14:textId="77777777" w:rsidR="004A13C0" w:rsidRPr="001F1BB5" w:rsidRDefault="004A13C0" w:rsidP="009E0BC9">
      <w:pPr>
        <w:pStyle w:val="paragraph"/>
      </w:pPr>
      <w:r w:rsidRPr="001F1BB5">
        <w:tab/>
        <w:t>(a)</w:t>
      </w:r>
      <w:r w:rsidRPr="001F1BB5">
        <w:tab/>
        <w:t>the pilot in command of the aircraft is a flight instructor and the flight is for the purpose of the person receiving flight training; or</w:t>
      </w:r>
    </w:p>
    <w:p w14:paraId="0537C40B" w14:textId="77777777" w:rsidR="004A13C0" w:rsidRPr="001F1BB5" w:rsidRDefault="004A13C0" w:rsidP="009E0BC9">
      <w:pPr>
        <w:pStyle w:val="paragraph"/>
      </w:pPr>
      <w:r w:rsidRPr="001F1BB5">
        <w:tab/>
        <w:t>(b)</w:t>
      </w:r>
      <w:r w:rsidRPr="001F1BB5">
        <w:tab/>
        <w:t>the flight is for a flight test for a pilot licence, or a rating or endorsement on a pilot licence, for the person; or</w:t>
      </w:r>
    </w:p>
    <w:p w14:paraId="476895B7" w14:textId="77777777" w:rsidR="004A13C0" w:rsidRPr="001F1BB5" w:rsidRDefault="004A13C0" w:rsidP="009E0BC9">
      <w:pPr>
        <w:pStyle w:val="paragraph"/>
      </w:pPr>
      <w:r w:rsidRPr="001F1BB5">
        <w:tab/>
        <w:t>(c)</w:t>
      </w:r>
      <w:r w:rsidRPr="001F1BB5">
        <w:tab/>
        <w:t>the flight is:</w:t>
      </w:r>
    </w:p>
    <w:p w14:paraId="12445E68" w14:textId="3F620010" w:rsidR="004A13C0" w:rsidRPr="001F1BB5" w:rsidRDefault="004A13C0" w:rsidP="009E0BC9">
      <w:pPr>
        <w:pStyle w:val="paragraphsub"/>
      </w:pPr>
      <w:r w:rsidRPr="001F1BB5">
        <w:tab/>
        <w:t>(i)</w:t>
      </w:r>
      <w:r w:rsidRPr="001F1BB5">
        <w:tab/>
        <w:t>approved by, and conducted under the supervision of, a flight instructor authorised by a Part</w:t>
      </w:r>
      <w:r w:rsidR="00883E46" w:rsidRPr="001F1BB5">
        <w:t> </w:t>
      </w:r>
      <w:r w:rsidRPr="001F1BB5">
        <w:t>141 or 142 operator to conduct the supervision; and</w:t>
      </w:r>
    </w:p>
    <w:p w14:paraId="63E675D9" w14:textId="77777777" w:rsidR="004A13C0" w:rsidRPr="001F1BB5" w:rsidRDefault="004A13C0" w:rsidP="009E0BC9">
      <w:pPr>
        <w:pStyle w:val="paragraphsub"/>
      </w:pPr>
      <w:r w:rsidRPr="001F1BB5">
        <w:tab/>
        <w:t>(ii)</w:t>
      </w:r>
      <w:r w:rsidRPr="001F1BB5">
        <w:tab/>
        <w:t>conducted under the VFR; and</w:t>
      </w:r>
    </w:p>
    <w:p w14:paraId="1B43FD45" w14:textId="77777777" w:rsidR="004A13C0" w:rsidRPr="001F1BB5" w:rsidRDefault="004A13C0" w:rsidP="009E0BC9">
      <w:pPr>
        <w:pStyle w:val="paragraphsub"/>
      </w:pPr>
      <w:r w:rsidRPr="001F1BB5">
        <w:tab/>
        <w:t>(iii)</w:t>
      </w:r>
      <w:r w:rsidRPr="001F1BB5">
        <w:tab/>
        <w:t>conducted in accordance with the flight instructor’s approval.</w:t>
      </w:r>
    </w:p>
    <w:p w14:paraId="1A580813" w14:textId="4A3F6E17" w:rsidR="004A13C0" w:rsidRPr="001F1BB5" w:rsidRDefault="004A13C0" w:rsidP="009E0BC9">
      <w:pPr>
        <w:pStyle w:val="subsection"/>
      </w:pPr>
      <w:r w:rsidRPr="001F1BB5">
        <w:tab/>
        <w:t>(2)</w:t>
      </w:r>
      <w:r w:rsidRPr="001F1BB5">
        <w:tab/>
        <w:t>Subject to regulations</w:t>
      </w:r>
      <w:r w:rsidR="00883E46" w:rsidRPr="001F1BB5">
        <w:t> </w:t>
      </w:r>
      <w:r w:rsidRPr="001F1BB5">
        <w:t>61.113 to 61.115, the holder of a recreational pilot licence is authorised to pilot a recreational aircraft under the VFR at night, or a non</w:t>
      </w:r>
      <w:r w:rsidR="004D54F8">
        <w:noBreakHyphen/>
      </w:r>
      <w:r w:rsidRPr="001F1BB5">
        <w:t>recreational aircraft, if:</w:t>
      </w:r>
    </w:p>
    <w:p w14:paraId="3E3A89BC" w14:textId="77777777" w:rsidR="004A13C0" w:rsidRPr="001F1BB5" w:rsidRDefault="004A13C0" w:rsidP="009E0BC9">
      <w:pPr>
        <w:pStyle w:val="paragraph"/>
      </w:pPr>
      <w:r w:rsidRPr="001F1BB5">
        <w:tab/>
        <w:t>(a)</w:t>
      </w:r>
      <w:r w:rsidRPr="001F1BB5">
        <w:tab/>
        <w:t>the pilot in command of the aircraft is a flight instructor and the flight is for the purpose of receiving flight training; or</w:t>
      </w:r>
    </w:p>
    <w:p w14:paraId="66C2BA0D" w14:textId="77777777" w:rsidR="004A13C0" w:rsidRPr="001F1BB5" w:rsidRDefault="004A13C0" w:rsidP="009E0BC9">
      <w:pPr>
        <w:pStyle w:val="paragraph"/>
      </w:pPr>
      <w:r w:rsidRPr="001F1BB5">
        <w:tab/>
        <w:t>(b)</w:t>
      </w:r>
      <w:r w:rsidRPr="001F1BB5">
        <w:tab/>
        <w:t>the flight is for a flight test for another pilot licence or a rating or endorsement on a pilot licence; or</w:t>
      </w:r>
    </w:p>
    <w:p w14:paraId="57686CDF" w14:textId="77777777" w:rsidR="004A13C0" w:rsidRPr="001F1BB5" w:rsidRDefault="004A13C0" w:rsidP="009E0BC9">
      <w:pPr>
        <w:pStyle w:val="paragraph"/>
      </w:pPr>
      <w:r w:rsidRPr="001F1BB5">
        <w:tab/>
        <w:t>(c)</w:t>
      </w:r>
      <w:r w:rsidRPr="001F1BB5">
        <w:tab/>
        <w:t>the flight is:</w:t>
      </w:r>
    </w:p>
    <w:p w14:paraId="5C259348" w14:textId="02B1DDA5" w:rsidR="004A13C0" w:rsidRPr="001F1BB5" w:rsidRDefault="004A13C0" w:rsidP="009E0BC9">
      <w:pPr>
        <w:pStyle w:val="paragraphsub"/>
      </w:pPr>
      <w:r w:rsidRPr="001F1BB5">
        <w:tab/>
        <w:t>(i)</w:t>
      </w:r>
      <w:r w:rsidRPr="001F1BB5">
        <w:tab/>
        <w:t>approved by, and conducted under the supervision of, a flight instructor authorised by a Part</w:t>
      </w:r>
      <w:r w:rsidR="00883E46" w:rsidRPr="001F1BB5">
        <w:t> </w:t>
      </w:r>
      <w:r w:rsidRPr="001F1BB5">
        <w:t>141 or 142 operator to conduct the supervision; and</w:t>
      </w:r>
    </w:p>
    <w:p w14:paraId="28901D0E" w14:textId="77777777" w:rsidR="004A13C0" w:rsidRPr="001F1BB5" w:rsidRDefault="004A13C0" w:rsidP="009E0BC9">
      <w:pPr>
        <w:pStyle w:val="paragraphsub"/>
      </w:pPr>
      <w:r w:rsidRPr="001F1BB5">
        <w:tab/>
        <w:t>(ii)</w:t>
      </w:r>
      <w:r w:rsidRPr="001F1BB5">
        <w:tab/>
        <w:t>conducted under the VFR; and</w:t>
      </w:r>
    </w:p>
    <w:p w14:paraId="3BB76B24" w14:textId="77777777" w:rsidR="004A13C0" w:rsidRPr="001F1BB5" w:rsidRDefault="004A13C0" w:rsidP="009E0BC9">
      <w:pPr>
        <w:pStyle w:val="paragraphsub"/>
      </w:pPr>
      <w:r w:rsidRPr="001F1BB5">
        <w:tab/>
        <w:t>(iii)</w:t>
      </w:r>
      <w:r w:rsidRPr="001F1BB5">
        <w:tab/>
        <w:t>conducted in accordance with the flight instructor’s approval.</w:t>
      </w:r>
    </w:p>
    <w:p w14:paraId="069621BE" w14:textId="4AA08C0F" w:rsidR="004A13C0" w:rsidRPr="001F1BB5" w:rsidRDefault="004A13C0" w:rsidP="009E0BC9">
      <w:pPr>
        <w:pStyle w:val="subsection"/>
      </w:pPr>
      <w:r w:rsidRPr="001F1BB5">
        <w:tab/>
        <w:t>(3)</w:t>
      </w:r>
      <w:r w:rsidRPr="001F1BB5">
        <w:tab/>
        <w:t xml:space="preserve">For </w:t>
      </w:r>
      <w:r w:rsidR="00883E46" w:rsidRPr="001F1BB5">
        <w:t>subparagraphs (</w:t>
      </w:r>
      <w:r w:rsidRPr="001F1BB5">
        <w:t>1)(c)(i) and (2)(c)(i), a flight is conducted under the supervision of a flight instructor if the instructor:</w:t>
      </w:r>
    </w:p>
    <w:p w14:paraId="48992B72" w14:textId="77777777" w:rsidR="004A13C0" w:rsidRPr="001F1BB5" w:rsidRDefault="004A13C0" w:rsidP="009E0BC9">
      <w:pPr>
        <w:pStyle w:val="paragraph"/>
      </w:pPr>
      <w:r w:rsidRPr="001F1BB5">
        <w:tab/>
        <w:t>(a)</w:t>
      </w:r>
      <w:r w:rsidRPr="001F1BB5">
        <w:tab/>
        <w:t>provides guidance to the person in relation to the flight; and</w:t>
      </w:r>
    </w:p>
    <w:p w14:paraId="3724A1CF" w14:textId="77777777" w:rsidR="004A13C0" w:rsidRPr="001F1BB5" w:rsidRDefault="004A13C0" w:rsidP="009E0BC9">
      <w:pPr>
        <w:pStyle w:val="paragraph"/>
      </w:pPr>
      <w:r w:rsidRPr="001F1BB5">
        <w:tab/>
        <w:t>(b)</w:t>
      </w:r>
      <w:r w:rsidRPr="001F1BB5">
        <w:tab/>
        <w:t>during the flight:</w:t>
      </w:r>
    </w:p>
    <w:p w14:paraId="13606389" w14:textId="77777777" w:rsidR="004A13C0" w:rsidRPr="001F1BB5" w:rsidRDefault="004A13C0" w:rsidP="009E0BC9">
      <w:pPr>
        <w:pStyle w:val="paragraphsub"/>
      </w:pPr>
      <w:r w:rsidRPr="001F1BB5">
        <w:tab/>
        <w:t>(i)</w:t>
      </w:r>
      <w:r w:rsidRPr="001F1BB5">
        <w:tab/>
        <w:t>is on board the aircraft; or</w:t>
      </w:r>
    </w:p>
    <w:p w14:paraId="73D7305F" w14:textId="77777777" w:rsidR="004A13C0" w:rsidRPr="001F1BB5" w:rsidRDefault="004A13C0" w:rsidP="009E0BC9">
      <w:pPr>
        <w:pStyle w:val="paragraphsub"/>
      </w:pPr>
      <w:r w:rsidRPr="001F1BB5">
        <w:tab/>
        <w:t>(ii)</w:t>
      </w:r>
      <w:r w:rsidRPr="001F1BB5">
        <w:tab/>
        <w:t>is at the aerodrome from which the flight began; or</w:t>
      </w:r>
    </w:p>
    <w:p w14:paraId="21678FCB" w14:textId="77777777" w:rsidR="004A13C0" w:rsidRPr="001F1BB5" w:rsidRDefault="004A13C0" w:rsidP="009E0BC9">
      <w:pPr>
        <w:pStyle w:val="paragraphsub"/>
      </w:pPr>
      <w:r w:rsidRPr="001F1BB5">
        <w:tab/>
        <w:t>(iii)</w:t>
      </w:r>
      <w:r w:rsidRPr="001F1BB5">
        <w:tab/>
        <w:t>is flying within 15 nautical miles of the aerodrome reference point for the aerodrome from which the flight began; and</w:t>
      </w:r>
    </w:p>
    <w:p w14:paraId="1D042C26" w14:textId="77777777" w:rsidR="004A13C0" w:rsidRPr="001F1BB5" w:rsidRDefault="004A13C0" w:rsidP="009E0BC9">
      <w:pPr>
        <w:pStyle w:val="paragraph"/>
      </w:pPr>
      <w:r w:rsidRPr="001F1BB5">
        <w:tab/>
        <w:t>(c)</w:t>
      </w:r>
      <w:r w:rsidRPr="001F1BB5">
        <w:tab/>
        <w:t>can be contacted during the flight by radio or other electronic means.</w:t>
      </w:r>
    </w:p>
    <w:p w14:paraId="441E79A2" w14:textId="570654CB" w:rsidR="004A13C0" w:rsidRPr="001F1BB5" w:rsidRDefault="004A13C0" w:rsidP="009E0BC9">
      <w:pPr>
        <w:pStyle w:val="subsection"/>
      </w:pPr>
      <w:r w:rsidRPr="001F1BB5">
        <w:lastRenderedPageBreak/>
        <w:tab/>
        <w:t>(4)</w:t>
      </w:r>
      <w:r w:rsidRPr="001F1BB5">
        <w:tab/>
        <w:t>For regulations</w:t>
      </w:r>
      <w:r w:rsidR="00883E46" w:rsidRPr="001F1BB5">
        <w:t> </w:t>
      </w:r>
      <w:r w:rsidRPr="001F1BB5">
        <w:t>61.405 to 61.415 (which are about medical requirements), piloting an aircraft in accordance with subregulation</w:t>
      </w:r>
      <w:r w:rsidR="00AB0A34" w:rsidRPr="001F1BB5">
        <w:t> </w:t>
      </w:r>
      <w:r w:rsidRPr="001F1BB5">
        <w:t>(3) does not constitute the exercise of the privileges of a pilot licence.</w:t>
      </w:r>
    </w:p>
    <w:p w14:paraId="602D0ECC" w14:textId="14CCF1DF" w:rsidR="004A13C0" w:rsidRPr="001F1BB5" w:rsidRDefault="004A13C0" w:rsidP="009E0BC9">
      <w:pPr>
        <w:pStyle w:val="notetext"/>
      </w:pPr>
      <w:r w:rsidRPr="001F1BB5">
        <w:t>Note:</w:t>
      </w:r>
      <w:r w:rsidRPr="001F1BB5">
        <w:tab/>
        <w:t xml:space="preserve">A person authorised to pilot an aircraft by this regulation is a </w:t>
      </w:r>
      <w:r w:rsidRPr="001F1BB5">
        <w:rPr>
          <w:b/>
          <w:i/>
        </w:rPr>
        <w:t>student pilot</w:t>
      </w:r>
      <w:r w:rsidRPr="001F1BB5">
        <w:t>: see Part</w:t>
      </w:r>
      <w:r w:rsidR="00883E46" w:rsidRPr="001F1BB5">
        <w:t> </w:t>
      </w:r>
      <w:r w:rsidRPr="001F1BB5">
        <w:t>1 of the Dictionary.</w:t>
      </w:r>
    </w:p>
    <w:p w14:paraId="3B9D84DF" w14:textId="77777777" w:rsidR="004A13C0" w:rsidRPr="001F1BB5" w:rsidRDefault="004A13C0" w:rsidP="009E0BC9">
      <w:pPr>
        <w:pStyle w:val="ActHead5"/>
      </w:pPr>
      <w:bookmarkStart w:id="154" w:name="_Toc106696640"/>
      <w:r w:rsidRPr="001F1BB5">
        <w:rPr>
          <w:rStyle w:val="CharSectno"/>
        </w:rPr>
        <w:t>61.113</w:t>
      </w:r>
      <w:r w:rsidRPr="001F1BB5">
        <w:t xml:space="preserve">  General requirements for student pilots</w:t>
      </w:r>
      <w:bookmarkEnd w:id="154"/>
    </w:p>
    <w:p w14:paraId="24FF33E8" w14:textId="77777777" w:rsidR="004A13C0" w:rsidRPr="001F1BB5" w:rsidRDefault="004A13C0" w:rsidP="009E0BC9">
      <w:pPr>
        <w:pStyle w:val="subsection"/>
      </w:pPr>
      <w:r w:rsidRPr="001F1BB5">
        <w:tab/>
        <w:t>(1)</w:t>
      </w:r>
      <w:r w:rsidRPr="001F1BB5">
        <w:tab/>
        <w:t>A student pilot is authorised to conduct a solo flight in an aircraft only if the student pilot:</w:t>
      </w:r>
    </w:p>
    <w:p w14:paraId="6D771D66" w14:textId="77777777" w:rsidR="004A13C0" w:rsidRPr="001F1BB5" w:rsidRDefault="004A13C0" w:rsidP="009E0BC9">
      <w:pPr>
        <w:pStyle w:val="paragraph"/>
      </w:pPr>
      <w:r w:rsidRPr="001F1BB5">
        <w:tab/>
        <w:t>(a)</w:t>
      </w:r>
      <w:r w:rsidRPr="001F1BB5">
        <w:tab/>
        <w:t>has an ARN; and</w:t>
      </w:r>
    </w:p>
    <w:p w14:paraId="0DAFD542" w14:textId="77777777" w:rsidR="004A13C0" w:rsidRPr="001F1BB5" w:rsidRDefault="004A13C0" w:rsidP="009E0BC9">
      <w:pPr>
        <w:pStyle w:val="paragraph"/>
      </w:pPr>
      <w:r w:rsidRPr="001F1BB5">
        <w:tab/>
        <w:t>(b)</w:t>
      </w:r>
      <w:r w:rsidRPr="001F1BB5">
        <w:tab/>
        <w:t>is at least 15.</w:t>
      </w:r>
    </w:p>
    <w:p w14:paraId="2D94FA8D" w14:textId="77777777" w:rsidR="004A13C0" w:rsidRPr="001F1BB5" w:rsidRDefault="004A13C0" w:rsidP="009E0BC9">
      <w:pPr>
        <w:pStyle w:val="subsection"/>
      </w:pPr>
      <w:r w:rsidRPr="001F1BB5">
        <w:tab/>
        <w:t>(2)</w:t>
      </w:r>
      <w:r w:rsidRPr="001F1BB5">
        <w:tab/>
        <w:t>A student pilot is not authorised to pilot an aircraft carrying passengers.</w:t>
      </w:r>
    </w:p>
    <w:p w14:paraId="475CC831" w14:textId="77777777" w:rsidR="004A13C0" w:rsidRPr="001F1BB5" w:rsidRDefault="004A13C0" w:rsidP="009E0BC9">
      <w:pPr>
        <w:pStyle w:val="subsection"/>
      </w:pPr>
      <w:r w:rsidRPr="001F1BB5">
        <w:tab/>
        <w:t>(3)</w:t>
      </w:r>
      <w:r w:rsidRPr="001F1BB5">
        <w:tab/>
        <w:t>A student pilot is authorised to pilot an aircraft on a solo flight in another Contracting State’s airspace only if the student pilot has the permission (however described) of the Contracting State.</w:t>
      </w:r>
    </w:p>
    <w:p w14:paraId="4D78D8E4" w14:textId="77777777" w:rsidR="004A13C0" w:rsidRPr="001F1BB5" w:rsidRDefault="004A13C0" w:rsidP="009E0BC9">
      <w:pPr>
        <w:pStyle w:val="subsection"/>
      </w:pPr>
      <w:r w:rsidRPr="001F1BB5">
        <w:tab/>
        <w:t>(4)</w:t>
      </w:r>
      <w:r w:rsidRPr="001F1BB5">
        <w:tab/>
        <w:t>A student pilot is not authorised to pilot an aircraft other than a registered aircraft.</w:t>
      </w:r>
    </w:p>
    <w:p w14:paraId="30257B8B" w14:textId="77777777" w:rsidR="004A13C0" w:rsidRPr="001F1BB5" w:rsidRDefault="004A13C0" w:rsidP="009E0BC9">
      <w:pPr>
        <w:pStyle w:val="ActHead5"/>
      </w:pPr>
      <w:bookmarkStart w:id="155" w:name="_Toc106696641"/>
      <w:r w:rsidRPr="001F1BB5">
        <w:rPr>
          <w:rStyle w:val="CharSectno"/>
        </w:rPr>
        <w:t>61.114</w:t>
      </w:r>
      <w:r w:rsidRPr="001F1BB5">
        <w:t xml:space="preserve">  Solo flights—medical requirements for student pilots</w:t>
      </w:r>
      <w:bookmarkEnd w:id="155"/>
    </w:p>
    <w:p w14:paraId="29015FBC" w14:textId="77777777" w:rsidR="004A13C0" w:rsidRPr="001F1BB5" w:rsidRDefault="004A13C0" w:rsidP="009E0BC9">
      <w:pPr>
        <w:pStyle w:val="subsection"/>
      </w:pPr>
      <w:r w:rsidRPr="001F1BB5">
        <w:tab/>
        <w:t>(1)</w:t>
      </w:r>
      <w:r w:rsidRPr="001F1BB5">
        <w:tab/>
        <w:t>Subregulation (2) applies to:</w:t>
      </w:r>
    </w:p>
    <w:p w14:paraId="34C279C7" w14:textId="77777777" w:rsidR="004A13C0" w:rsidRPr="001F1BB5" w:rsidRDefault="004A13C0" w:rsidP="009E0BC9">
      <w:pPr>
        <w:pStyle w:val="paragraph"/>
      </w:pPr>
      <w:r w:rsidRPr="001F1BB5">
        <w:tab/>
        <w:t>(a)</w:t>
      </w:r>
      <w:r w:rsidRPr="001F1BB5">
        <w:tab/>
        <w:t>the conduct of a solo flight in an aircraft other than a recreational aircraft; or</w:t>
      </w:r>
    </w:p>
    <w:p w14:paraId="23C68FE7" w14:textId="77777777" w:rsidR="004A13C0" w:rsidRPr="001F1BB5" w:rsidRDefault="004A13C0" w:rsidP="009E0BC9">
      <w:pPr>
        <w:pStyle w:val="paragraph"/>
      </w:pPr>
      <w:r w:rsidRPr="001F1BB5">
        <w:tab/>
        <w:t>(b)</w:t>
      </w:r>
      <w:r w:rsidRPr="001F1BB5">
        <w:tab/>
        <w:t>the conduct of a solo flight in a recreational aircraft under the VFR at night.</w:t>
      </w:r>
    </w:p>
    <w:p w14:paraId="138B44C5" w14:textId="77777777" w:rsidR="004A13C0" w:rsidRPr="001F1BB5" w:rsidRDefault="004A13C0" w:rsidP="009E0BC9">
      <w:pPr>
        <w:pStyle w:val="subsection"/>
      </w:pPr>
      <w:r w:rsidRPr="001F1BB5">
        <w:tab/>
        <w:t>(2)</w:t>
      </w:r>
      <w:r w:rsidRPr="001F1BB5">
        <w:tab/>
        <w:t>A student pilot is authorised to conduct the flight only if:</w:t>
      </w:r>
    </w:p>
    <w:p w14:paraId="60DA07B7" w14:textId="77777777" w:rsidR="004A13C0" w:rsidRPr="001F1BB5" w:rsidRDefault="004A13C0" w:rsidP="009E0BC9">
      <w:pPr>
        <w:pStyle w:val="paragraph"/>
      </w:pPr>
      <w:r w:rsidRPr="001F1BB5">
        <w:tab/>
        <w:t>(a)</w:t>
      </w:r>
      <w:r w:rsidRPr="001F1BB5">
        <w:tab/>
        <w:t>the student pilot:</w:t>
      </w:r>
    </w:p>
    <w:p w14:paraId="2766E2A1" w14:textId="77777777" w:rsidR="004A13C0" w:rsidRPr="001F1BB5" w:rsidRDefault="004A13C0" w:rsidP="009E0BC9">
      <w:pPr>
        <w:pStyle w:val="paragraphsub"/>
      </w:pPr>
      <w:r w:rsidRPr="001F1BB5">
        <w:tab/>
        <w:t>(i)</w:t>
      </w:r>
      <w:r w:rsidRPr="001F1BB5">
        <w:tab/>
        <w:t>holds a class 1 or 2 medical certificate; and</w:t>
      </w:r>
    </w:p>
    <w:p w14:paraId="31110A96" w14:textId="77777777" w:rsidR="004A13C0" w:rsidRPr="001F1BB5" w:rsidRDefault="004A13C0" w:rsidP="009E0BC9">
      <w:pPr>
        <w:pStyle w:val="paragraphsub"/>
      </w:pPr>
      <w:r w:rsidRPr="001F1BB5">
        <w:tab/>
        <w:t>(ii)</w:t>
      </w:r>
      <w:r w:rsidRPr="001F1BB5">
        <w:tab/>
        <w:t>carries the medical certificate on the flight; or</w:t>
      </w:r>
    </w:p>
    <w:p w14:paraId="75CFFCFF" w14:textId="77777777" w:rsidR="004A13C0" w:rsidRPr="001F1BB5" w:rsidRDefault="004A13C0" w:rsidP="009E0BC9">
      <w:pPr>
        <w:pStyle w:val="paragraph"/>
      </w:pPr>
      <w:r w:rsidRPr="001F1BB5">
        <w:tab/>
        <w:t>(b)</w:t>
      </w:r>
      <w:r w:rsidRPr="001F1BB5">
        <w:tab/>
        <w:t>the student pilot:</w:t>
      </w:r>
    </w:p>
    <w:p w14:paraId="4729C10A" w14:textId="77777777" w:rsidR="004A13C0" w:rsidRPr="001F1BB5" w:rsidRDefault="004A13C0" w:rsidP="009E0BC9">
      <w:pPr>
        <w:pStyle w:val="paragraphsub"/>
      </w:pPr>
      <w:r w:rsidRPr="001F1BB5">
        <w:tab/>
        <w:t>(i)</w:t>
      </w:r>
      <w:r w:rsidRPr="001F1BB5">
        <w:tab/>
        <w:t>holds a medical exemption for the flight; and</w:t>
      </w:r>
    </w:p>
    <w:p w14:paraId="27DF86F5" w14:textId="77777777" w:rsidR="004A13C0" w:rsidRPr="001F1BB5" w:rsidRDefault="004A13C0" w:rsidP="009E0BC9">
      <w:pPr>
        <w:pStyle w:val="paragraphsub"/>
      </w:pPr>
      <w:r w:rsidRPr="001F1BB5">
        <w:tab/>
        <w:t>(ii)</w:t>
      </w:r>
      <w:r w:rsidRPr="001F1BB5">
        <w:tab/>
        <w:t>carries a copy of the exemption on the flight.</w:t>
      </w:r>
    </w:p>
    <w:p w14:paraId="4549352D" w14:textId="77777777" w:rsidR="004A13C0" w:rsidRPr="001F1BB5" w:rsidRDefault="004A13C0" w:rsidP="009E0BC9">
      <w:pPr>
        <w:pStyle w:val="subsection"/>
      </w:pPr>
      <w:r w:rsidRPr="001F1BB5">
        <w:tab/>
        <w:t>(3)</w:t>
      </w:r>
      <w:r w:rsidRPr="001F1BB5">
        <w:tab/>
        <w:t>Subregulation (4) applies to the conduct of a solo flight in a recreational aircraft by day, other than by the holder of a recreational pilot licence.</w:t>
      </w:r>
    </w:p>
    <w:p w14:paraId="2489E6D3" w14:textId="77777777" w:rsidR="004A13C0" w:rsidRPr="001F1BB5" w:rsidRDefault="004A13C0" w:rsidP="009E0BC9">
      <w:pPr>
        <w:pStyle w:val="subsection"/>
      </w:pPr>
      <w:r w:rsidRPr="001F1BB5">
        <w:tab/>
        <w:t>(4)</w:t>
      </w:r>
      <w:r w:rsidRPr="001F1BB5">
        <w:tab/>
        <w:t>A student pilot is authorised to conduct the flight only if:</w:t>
      </w:r>
    </w:p>
    <w:p w14:paraId="59690092" w14:textId="77777777" w:rsidR="004A13C0" w:rsidRPr="001F1BB5" w:rsidRDefault="004A13C0" w:rsidP="009E0BC9">
      <w:pPr>
        <w:pStyle w:val="paragraph"/>
      </w:pPr>
      <w:r w:rsidRPr="001F1BB5">
        <w:tab/>
        <w:t>(a)</w:t>
      </w:r>
      <w:r w:rsidRPr="001F1BB5">
        <w:tab/>
        <w:t>the student pilot:</w:t>
      </w:r>
    </w:p>
    <w:p w14:paraId="2C47CBAA" w14:textId="77777777" w:rsidR="004A13C0" w:rsidRPr="001F1BB5" w:rsidRDefault="004A13C0" w:rsidP="009E0BC9">
      <w:pPr>
        <w:pStyle w:val="paragraphsub"/>
      </w:pPr>
      <w:r w:rsidRPr="001F1BB5">
        <w:tab/>
        <w:t>(i)</w:t>
      </w:r>
      <w:r w:rsidRPr="001F1BB5">
        <w:tab/>
        <w:t>holds a class 1 or 2 medical certificate; and</w:t>
      </w:r>
    </w:p>
    <w:p w14:paraId="595CFE71" w14:textId="77777777" w:rsidR="004A13C0" w:rsidRPr="001F1BB5" w:rsidRDefault="004A13C0" w:rsidP="009E0BC9">
      <w:pPr>
        <w:pStyle w:val="paragraphsub"/>
      </w:pPr>
      <w:r w:rsidRPr="001F1BB5">
        <w:tab/>
        <w:t>(ii)</w:t>
      </w:r>
      <w:r w:rsidRPr="001F1BB5">
        <w:tab/>
        <w:t>carries the medical certificate on the flight; or</w:t>
      </w:r>
    </w:p>
    <w:p w14:paraId="5F9A0C0A" w14:textId="77777777" w:rsidR="004A13C0" w:rsidRPr="001F1BB5" w:rsidRDefault="004A13C0" w:rsidP="009E0BC9">
      <w:pPr>
        <w:pStyle w:val="paragraph"/>
      </w:pPr>
      <w:r w:rsidRPr="001F1BB5">
        <w:tab/>
        <w:t>(b)</w:t>
      </w:r>
      <w:r w:rsidRPr="001F1BB5">
        <w:tab/>
        <w:t>the student pilot:</w:t>
      </w:r>
    </w:p>
    <w:p w14:paraId="33CCD76A" w14:textId="77777777" w:rsidR="004A13C0" w:rsidRPr="001F1BB5" w:rsidRDefault="004A13C0" w:rsidP="009E0BC9">
      <w:pPr>
        <w:pStyle w:val="paragraphsub"/>
      </w:pPr>
      <w:r w:rsidRPr="001F1BB5">
        <w:tab/>
        <w:t>(i)</w:t>
      </w:r>
      <w:r w:rsidRPr="001F1BB5">
        <w:tab/>
        <w:t>holds a current recreational aviation medical practitioner’s certificate; and</w:t>
      </w:r>
    </w:p>
    <w:p w14:paraId="5470DA0B" w14:textId="0E7D244B" w:rsidR="004A13C0" w:rsidRPr="001F1BB5" w:rsidRDefault="004A13C0" w:rsidP="009E0BC9">
      <w:pPr>
        <w:pStyle w:val="paragraphsub"/>
      </w:pPr>
      <w:r w:rsidRPr="001F1BB5">
        <w:tab/>
        <w:t>(ii)</w:t>
      </w:r>
      <w:r w:rsidRPr="001F1BB5">
        <w:tab/>
        <w:t>meets the requirements mentioned in subregulation</w:t>
      </w:r>
      <w:r w:rsidR="00AB0A34" w:rsidRPr="001F1BB5">
        <w:t> </w:t>
      </w:r>
      <w:r w:rsidRPr="001F1BB5">
        <w:t>(5); or</w:t>
      </w:r>
    </w:p>
    <w:p w14:paraId="0869BE5A" w14:textId="77777777" w:rsidR="004A13C0" w:rsidRPr="001F1BB5" w:rsidRDefault="004A13C0" w:rsidP="009E0BC9">
      <w:pPr>
        <w:pStyle w:val="paragraph"/>
      </w:pPr>
      <w:r w:rsidRPr="001F1BB5">
        <w:lastRenderedPageBreak/>
        <w:tab/>
        <w:t>(c)</w:t>
      </w:r>
      <w:r w:rsidRPr="001F1BB5">
        <w:tab/>
        <w:t>the student pilot:</w:t>
      </w:r>
    </w:p>
    <w:p w14:paraId="5BB83AD1" w14:textId="77777777" w:rsidR="004A13C0" w:rsidRPr="001F1BB5" w:rsidRDefault="004A13C0" w:rsidP="009E0BC9">
      <w:pPr>
        <w:pStyle w:val="paragraphsub"/>
      </w:pPr>
      <w:r w:rsidRPr="001F1BB5">
        <w:tab/>
        <w:t>(i)</w:t>
      </w:r>
      <w:r w:rsidRPr="001F1BB5">
        <w:tab/>
        <w:t>holds a medical exemption for the flight; and</w:t>
      </w:r>
    </w:p>
    <w:p w14:paraId="45B53FA3" w14:textId="77777777" w:rsidR="004A13C0" w:rsidRPr="001F1BB5" w:rsidRDefault="004A13C0" w:rsidP="009E0BC9">
      <w:pPr>
        <w:pStyle w:val="paragraphsub"/>
      </w:pPr>
      <w:r w:rsidRPr="001F1BB5">
        <w:tab/>
        <w:t>(ii)</w:t>
      </w:r>
      <w:r w:rsidRPr="001F1BB5">
        <w:tab/>
        <w:t>carries a copy of the exemption on the flight.</w:t>
      </w:r>
    </w:p>
    <w:p w14:paraId="555736A4" w14:textId="453CBBE8" w:rsidR="004A13C0" w:rsidRPr="001F1BB5" w:rsidRDefault="004A13C0" w:rsidP="009E0BC9">
      <w:pPr>
        <w:pStyle w:val="subsection"/>
      </w:pPr>
      <w:r w:rsidRPr="001F1BB5">
        <w:tab/>
        <w:t>(5)</w:t>
      </w:r>
      <w:r w:rsidRPr="001F1BB5">
        <w:tab/>
        <w:t xml:space="preserve">For </w:t>
      </w:r>
      <w:r w:rsidR="00883E46" w:rsidRPr="001F1BB5">
        <w:t>subparagraph (</w:t>
      </w:r>
      <w:r w:rsidRPr="001F1BB5">
        <w:t>4)(b)(ii), the requirements are as follows:</w:t>
      </w:r>
    </w:p>
    <w:p w14:paraId="0DD81709" w14:textId="77777777" w:rsidR="004A13C0" w:rsidRPr="001F1BB5" w:rsidRDefault="004A13C0" w:rsidP="009E0BC9">
      <w:pPr>
        <w:pStyle w:val="paragraph"/>
      </w:pPr>
      <w:r w:rsidRPr="001F1BB5">
        <w:tab/>
        <w:t>(a)</w:t>
      </w:r>
      <w:r w:rsidRPr="001F1BB5">
        <w:tab/>
        <w:t>the student pilot must have:</w:t>
      </w:r>
    </w:p>
    <w:p w14:paraId="35F86580" w14:textId="77777777" w:rsidR="004A13C0" w:rsidRPr="001F1BB5" w:rsidRDefault="004A13C0" w:rsidP="009E0BC9">
      <w:pPr>
        <w:pStyle w:val="paragraphsub"/>
      </w:pPr>
      <w:r w:rsidRPr="001F1BB5">
        <w:tab/>
        <w:t>(i)</w:t>
      </w:r>
      <w:r w:rsidRPr="001F1BB5">
        <w:tab/>
        <w:t>given CASA a copy of his or her recreational aviation medical practitioner’s certificate; and</w:t>
      </w:r>
    </w:p>
    <w:p w14:paraId="155A9FF1" w14:textId="77777777" w:rsidR="004A13C0" w:rsidRPr="001F1BB5" w:rsidRDefault="004A13C0" w:rsidP="009E0BC9">
      <w:pPr>
        <w:pStyle w:val="paragraphsub"/>
      </w:pPr>
      <w:r w:rsidRPr="001F1BB5">
        <w:tab/>
        <w:t>(ii)</w:t>
      </w:r>
      <w:r w:rsidRPr="001F1BB5">
        <w:tab/>
        <w:t>received from CASA a written acknowledgement of the receipt of the copy;</w:t>
      </w:r>
    </w:p>
    <w:p w14:paraId="50B69C1E" w14:textId="77777777" w:rsidR="004A13C0" w:rsidRPr="001F1BB5" w:rsidRDefault="004A13C0" w:rsidP="009E0BC9">
      <w:pPr>
        <w:pStyle w:val="paragraph"/>
      </w:pPr>
      <w:r w:rsidRPr="001F1BB5">
        <w:tab/>
        <w:t>(b)</w:t>
      </w:r>
      <w:r w:rsidRPr="001F1BB5">
        <w:tab/>
        <w:t>the student pilot must carry both of the following on the flight:</w:t>
      </w:r>
    </w:p>
    <w:p w14:paraId="08901440" w14:textId="77777777" w:rsidR="004A13C0" w:rsidRPr="001F1BB5" w:rsidRDefault="004A13C0" w:rsidP="009E0BC9">
      <w:pPr>
        <w:pStyle w:val="paragraphsub"/>
      </w:pPr>
      <w:r w:rsidRPr="001F1BB5">
        <w:tab/>
        <w:t>(i)</w:t>
      </w:r>
      <w:r w:rsidRPr="001F1BB5">
        <w:tab/>
        <w:t>a copy of the certificate;</w:t>
      </w:r>
    </w:p>
    <w:p w14:paraId="1A659D90" w14:textId="46B4B73B" w:rsidR="004A13C0" w:rsidRPr="001F1BB5" w:rsidRDefault="004A13C0" w:rsidP="009E0BC9">
      <w:pPr>
        <w:pStyle w:val="paragraphsub"/>
      </w:pPr>
      <w:r w:rsidRPr="001F1BB5">
        <w:tab/>
        <w:t>(ii)</w:t>
      </w:r>
      <w:r w:rsidRPr="001F1BB5">
        <w:tab/>
        <w:t xml:space="preserve">a copy of the acknowledgement mentioned in </w:t>
      </w:r>
      <w:r w:rsidR="00883E46" w:rsidRPr="001F1BB5">
        <w:t>subparagraph (</w:t>
      </w:r>
      <w:r w:rsidRPr="001F1BB5">
        <w:t>a)(ii);</w:t>
      </w:r>
    </w:p>
    <w:p w14:paraId="475A6DA3" w14:textId="77777777" w:rsidR="004A13C0" w:rsidRPr="001F1BB5" w:rsidRDefault="004A13C0" w:rsidP="009E0BC9">
      <w:pPr>
        <w:pStyle w:val="paragraph"/>
      </w:pPr>
      <w:r w:rsidRPr="001F1BB5">
        <w:tab/>
        <w:t>(c)</w:t>
      </w:r>
      <w:r w:rsidRPr="001F1BB5">
        <w:tab/>
        <w:t>the student pilot must comply with any limitations or conditions stated on the certificate;</w:t>
      </w:r>
    </w:p>
    <w:p w14:paraId="732CD543" w14:textId="77777777" w:rsidR="004A13C0" w:rsidRPr="001F1BB5" w:rsidRDefault="004A13C0" w:rsidP="009E0BC9">
      <w:pPr>
        <w:pStyle w:val="paragraph"/>
      </w:pPr>
      <w:r w:rsidRPr="001F1BB5">
        <w:tab/>
        <w:t>(d)</w:t>
      </w:r>
      <w:r w:rsidRPr="001F1BB5">
        <w:tab/>
        <w:t>the student pilot must meet the modified Austroads medical standards.</w:t>
      </w:r>
    </w:p>
    <w:p w14:paraId="19FE5D62" w14:textId="451F2C99" w:rsidR="004A13C0" w:rsidRPr="001F1BB5" w:rsidRDefault="004A13C0" w:rsidP="009E0BC9">
      <w:pPr>
        <w:pStyle w:val="notetext"/>
      </w:pPr>
      <w:r w:rsidRPr="001F1BB5">
        <w:t>Note:</w:t>
      </w:r>
      <w:r w:rsidRPr="001F1BB5">
        <w:tab/>
        <w:t>For when a person meets the modified Austroads medical standards, see regulation</w:t>
      </w:r>
      <w:r w:rsidR="00883E46" w:rsidRPr="001F1BB5">
        <w:t> </w:t>
      </w:r>
      <w:r w:rsidRPr="001F1BB5">
        <w:t>67.262.</w:t>
      </w:r>
    </w:p>
    <w:p w14:paraId="4E513D9C" w14:textId="77777777" w:rsidR="004A13C0" w:rsidRPr="001F1BB5" w:rsidRDefault="004A13C0" w:rsidP="009E0BC9">
      <w:pPr>
        <w:pStyle w:val="subsection"/>
      </w:pPr>
      <w:r w:rsidRPr="001F1BB5">
        <w:tab/>
        <w:t>(6)</w:t>
      </w:r>
      <w:r w:rsidRPr="001F1BB5">
        <w:tab/>
        <w:t>In this regulation:</w:t>
      </w:r>
    </w:p>
    <w:p w14:paraId="1DB56EAD" w14:textId="77777777" w:rsidR="004A13C0" w:rsidRPr="001F1BB5" w:rsidRDefault="004A13C0" w:rsidP="009E0BC9">
      <w:pPr>
        <w:pStyle w:val="Definition"/>
      </w:pPr>
      <w:r w:rsidRPr="001F1BB5">
        <w:rPr>
          <w:b/>
          <w:i/>
        </w:rPr>
        <w:t>current</w:t>
      </w:r>
      <w:r w:rsidRPr="001F1BB5">
        <w:t xml:space="preserve">: a recreational aviation medical practitioner’s certificate for a student pilot is </w:t>
      </w:r>
      <w:r w:rsidRPr="001F1BB5">
        <w:rPr>
          <w:b/>
          <w:i/>
        </w:rPr>
        <w:t>current</w:t>
      </w:r>
      <w:r w:rsidRPr="001F1BB5">
        <w:t xml:space="preserve"> for the shortest of the following periods:</w:t>
      </w:r>
    </w:p>
    <w:p w14:paraId="5463B6FE" w14:textId="77777777" w:rsidR="004A13C0" w:rsidRPr="001F1BB5" w:rsidRDefault="004A13C0" w:rsidP="009E0BC9">
      <w:pPr>
        <w:pStyle w:val="paragraph"/>
      </w:pPr>
      <w:r w:rsidRPr="001F1BB5">
        <w:tab/>
        <w:t>(a)</w:t>
      </w:r>
      <w:r w:rsidRPr="001F1BB5">
        <w:tab/>
        <w:t>the period beginning on the day the certificate is signed by the medical practitioner and ending 24 months after that day;</w:t>
      </w:r>
    </w:p>
    <w:p w14:paraId="10700771" w14:textId="77777777" w:rsidR="004A13C0" w:rsidRPr="001F1BB5" w:rsidRDefault="004A13C0" w:rsidP="009E0BC9">
      <w:pPr>
        <w:pStyle w:val="paragraph"/>
      </w:pPr>
      <w:r w:rsidRPr="001F1BB5">
        <w:tab/>
        <w:t>(b)</w:t>
      </w:r>
      <w:r w:rsidRPr="001F1BB5">
        <w:tab/>
        <w:t>if, when the student pilot conducts a solo flight the student pilot is at least 65—the period beginning on the day the certificate is signed by the medical practitioner and ending 12 months after that day;</w:t>
      </w:r>
    </w:p>
    <w:p w14:paraId="34DA335F" w14:textId="77777777" w:rsidR="004A13C0" w:rsidRPr="001F1BB5" w:rsidRDefault="004A13C0" w:rsidP="009E0BC9">
      <w:pPr>
        <w:pStyle w:val="paragraph"/>
      </w:pPr>
      <w:r w:rsidRPr="001F1BB5">
        <w:tab/>
        <w:t>(c)</w:t>
      </w:r>
      <w:r w:rsidRPr="001F1BB5">
        <w:tab/>
        <w:t>if the certificate states the period for which it applies—the period beginning on the day the certificate is signed by the medical practitioner and ending at the end of the stated period.</w:t>
      </w:r>
    </w:p>
    <w:p w14:paraId="31F19BA1" w14:textId="77777777" w:rsidR="004A13C0" w:rsidRPr="001F1BB5" w:rsidRDefault="004A13C0" w:rsidP="009E0BC9">
      <w:pPr>
        <w:pStyle w:val="ActHead5"/>
      </w:pPr>
      <w:bookmarkStart w:id="156" w:name="_Toc106696642"/>
      <w:r w:rsidRPr="001F1BB5">
        <w:rPr>
          <w:rStyle w:val="CharSectno"/>
        </w:rPr>
        <w:t>61.115</w:t>
      </w:r>
      <w:r w:rsidRPr="001F1BB5">
        <w:t xml:space="preserve">  Solo flights—recent experience requirements for student pilots</w:t>
      </w:r>
      <w:bookmarkEnd w:id="156"/>
    </w:p>
    <w:p w14:paraId="1CEC3A58" w14:textId="77777777" w:rsidR="004A13C0" w:rsidRPr="001F1BB5" w:rsidRDefault="004A13C0" w:rsidP="009E0BC9">
      <w:pPr>
        <w:pStyle w:val="subsection"/>
      </w:pPr>
      <w:r w:rsidRPr="001F1BB5">
        <w:tab/>
        <w:t>(1)</w:t>
      </w:r>
      <w:r w:rsidRPr="001F1BB5">
        <w:tab/>
        <w:t>A student pilot is authorised to conduct a solo flight in an aircraft only if:</w:t>
      </w:r>
    </w:p>
    <w:p w14:paraId="2D87070E" w14:textId="680D941C" w:rsidR="004A13C0" w:rsidRPr="001F1BB5" w:rsidRDefault="004A13C0" w:rsidP="009E0BC9">
      <w:pPr>
        <w:pStyle w:val="paragraph"/>
      </w:pPr>
      <w:r w:rsidRPr="001F1BB5">
        <w:tab/>
        <w:t>(a)</w:t>
      </w:r>
      <w:r w:rsidRPr="001F1BB5">
        <w:tab/>
        <w:t xml:space="preserve">the student pilot has, within the previous </w:t>
      </w:r>
      <w:r w:rsidR="00FD1D91" w:rsidRPr="001F1BB5">
        <w:t>30 days</w:t>
      </w:r>
      <w:r w:rsidRPr="001F1BB5">
        <w:t xml:space="preserve"> and in the same type of aircraft, </w:t>
      </w:r>
      <w:r w:rsidR="007151E4" w:rsidRPr="001F1BB5">
        <w:t>successfully completed a dual flight check</w:t>
      </w:r>
      <w:r w:rsidRPr="001F1BB5">
        <w:t>; and</w:t>
      </w:r>
    </w:p>
    <w:p w14:paraId="302669B2" w14:textId="0A64D918" w:rsidR="004A13C0" w:rsidRPr="001F1BB5" w:rsidRDefault="004A13C0" w:rsidP="009E0BC9">
      <w:pPr>
        <w:pStyle w:val="paragraph"/>
      </w:pPr>
      <w:r w:rsidRPr="001F1BB5">
        <w:rPr>
          <w:rFonts w:cs="Arial"/>
          <w:iCs/>
        </w:rPr>
        <w:tab/>
        <w:t>(b)</w:t>
      </w:r>
      <w:r w:rsidRPr="001F1BB5">
        <w:rPr>
          <w:rFonts w:cs="Arial"/>
          <w:iCs/>
        </w:rPr>
        <w:tab/>
      </w:r>
      <w:r w:rsidRPr="001F1BB5">
        <w:t xml:space="preserve">as a result of the flight, his or her solo flight time since </w:t>
      </w:r>
      <w:r w:rsidR="007151E4" w:rsidRPr="001F1BB5">
        <w:t>he or she last successfully completed a dual flight check</w:t>
      </w:r>
      <w:r w:rsidRPr="001F1BB5">
        <w:t xml:space="preserve"> would not exceed 3 hours.</w:t>
      </w:r>
    </w:p>
    <w:p w14:paraId="4CB1A1B0" w14:textId="13FB7E2E" w:rsidR="004A13C0" w:rsidRPr="001F1BB5" w:rsidRDefault="004A13C0" w:rsidP="009E0BC9">
      <w:pPr>
        <w:pStyle w:val="subsection"/>
      </w:pPr>
      <w:r w:rsidRPr="001F1BB5">
        <w:tab/>
        <w:t>(2)</w:t>
      </w:r>
      <w:r w:rsidRPr="001F1BB5">
        <w:tab/>
        <w:t xml:space="preserve">However, </w:t>
      </w:r>
      <w:r w:rsidR="00883E46" w:rsidRPr="001F1BB5">
        <w:t>paragraph (</w:t>
      </w:r>
      <w:r w:rsidRPr="001F1BB5">
        <w:t>1)(b) does not apply to the student pilot if the student pilot is enrolled in an integrated training course.</w:t>
      </w:r>
    </w:p>
    <w:p w14:paraId="0260C34E" w14:textId="77777777" w:rsidR="00CD7E32" w:rsidRPr="001F1BB5" w:rsidRDefault="00CD7E32" w:rsidP="00CD7E32">
      <w:pPr>
        <w:pStyle w:val="subsection"/>
      </w:pPr>
      <w:r w:rsidRPr="001F1BB5">
        <w:tab/>
        <w:t>(3)</w:t>
      </w:r>
      <w:r w:rsidRPr="001F1BB5">
        <w:tab/>
        <w:t>In addition, paragraph (1)(b) does not apply to a student pilot in relation to the conduct of a solo flight in an aircraft if the pilot is undergoing training, conducted by a Part 141 operator, for the grant under Part 61 of a private pilot licence, or commercial pilot licence, with a rating for that category of aircraft, and:</w:t>
      </w:r>
    </w:p>
    <w:p w14:paraId="55314168" w14:textId="77777777" w:rsidR="00CD7E32" w:rsidRPr="001F1BB5" w:rsidRDefault="00CD7E32" w:rsidP="00CD7E32">
      <w:pPr>
        <w:pStyle w:val="paragraph"/>
      </w:pPr>
      <w:r w:rsidRPr="001F1BB5">
        <w:lastRenderedPageBreak/>
        <w:tab/>
        <w:t>(a)</w:t>
      </w:r>
      <w:r w:rsidRPr="001F1BB5">
        <w:tab/>
        <w:t>the pilot holds a recreational pilot licence with such a rating; or</w:t>
      </w:r>
    </w:p>
    <w:p w14:paraId="5DA703DB" w14:textId="77777777" w:rsidR="00CD7E32" w:rsidRPr="001F1BB5" w:rsidRDefault="00CD7E32" w:rsidP="00CD7E32">
      <w:pPr>
        <w:pStyle w:val="paragraph"/>
      </w:pPr>
      <w:r w:rsidRPr="001F1BB5">
        <w:tab/>
        <w:t>(b)</w:t>
      </w:r>
      <w:r w:rsidRPr="001F1BB5">
        <w:tab/>
        <w:t>the Part 141 operator certifies, in writing, that the operator is satisfied that:</w:t>
      </w:r>
    </w:p>
    <w:p w14:paraId="6B4BC791" w14:textId="77777777" w:rsidR="00CD7E32" w:rsidRPr="001F1BB5" w:rsidRDefault="00CD7E32" w:rsidP="00CD7E32">
      <w:pPr>
        <w:pStyle w:val="paragraphsub"/>
      </w:pPr>
      <w:r w:rsidRPr="001F1BB5">
        <w:tab/>
        <w:t>(i)</w:t>
      </w:r>
      <w:r w:rsidRPr="001F1BB5">
        <w:tab/>
        <w:t>the student pilot is competent to safely conduct a solo flight in an aircraft of the same category; and</w:t>
      </w:r>
    </w:p>
    <w:p w14:paraId="5533EBCD" w14:textId="77777777" w:rsidR="00CD7E32" w:rsidRPr="001F1BB5" w:rsidRDefault="00CD7E32" w:rsidP="00CD7E32">
      <w:pPr>
        <w:pStyle w:val="paragraphsub"/>
      </w:pPr>
      <w:r w:rsidRPr="001F1BB5">
        <w:tab/>
        <w:t>(ii)</w:t>
      </w:r>
      <w:r w:rsidRPr="001F1BB5">
        <w:tab/>
        <w:t>the student pilot has met the competency standards for the grant, under Part 61, of a recreational pilot licence with a rating for that category of aircraft.</w:t>
      </w:r>
    </w:p>
    <w:p w14:paraId="5594B67A" w14:textId="77777777" w:rsidR="004A13C0" w:rsidRPr="001F1BB5" w:rsidRDefault="004A13C0" w:rsidP="009E0BC9">
      <w:pPr>
        <w:pStyle w:val="ActHead5"/>
      </w:pPr>
      <w:bookmarkStart w:id="157" w:name="_Toc106696643"/>
      <w:r w:rsidRPr="001F1BB5">
        <w:rPr>
          <w:rStyle w:val="CharSectno"/>
        </w:rPr>
        <w:t>61.116</w:t>
      </w:r>
      <w:r w:rsidRPr="001F1BB5">
        <w:t xml:space="preserve">  Student pilots authorised to taxi aircraft</w:t>
      </w:r>
      <w:bookmarkEnd w:id="157"/>
    </w:p>
    <w:p w14:paraId="4529427B" w14:textId="77777777" w:rsidR="004A13C0" w:rsidRPr="001F1BB5" w:rsidRDefault="004A13C0" w:rsidP="009E0BC9">
      <w:pPr>
        <w:pStyle w:val="subsection"/>
      </w:pPr>
      <w:r w:rsidRPr="001F1BB5">
        <w:tab/>
      </w:r>
      <w:r w:rsidRPr="001F1BB5">
        <w:tab/>
        <w:t>A student pilot is authorised to taxi an aircraft if the student pilot is approved to taxi the aircraft by a flight instructor.</w:t>
      </w:r>
    </w:p>
    <w:p w14:paraId="5AE8528E" w14:textId="42982FF6" w:rsidR="004A13C0" w:rsidRPr="001F1BB5" w:rsidRDefault="004A13C0" w:rsidP="009E0BC9">
      <w:pPr>
        <w:pStyle w:val="notetext"/>
      </w:pPr>
      <w:r w:rsidRPr="001F1BB5">
        <w:t>Note:</w:t>
      </w:r>
      <w:r w:rsidRPr="001F1BB5">
        <w:tab/>
        <w:t>See regulation</w:t>
      </w:r>
      <w:r w:rsidR="00883E46" w:rsidRPr="001F1BB5">
        <w:t> </w:t>
      </w:r>
      <w:r w:rsidR="00171105" w:rsidRPr="001F1BB5">
        <w:t>91.415</w:t>
      </w:r>
      <w:r w:rsidRPr="001F1BB5">
        <w:t xml:space="preserve"> for an offence relating to taxiing aircraft without being authorised to do so.</w:t>
      </w:r>
    </w:p>
    <w:p w14:paraId="1DB404AE" w14:textId="77777777" w:rsidR="004A13C0" w:rsidRPr="001F1BB5" w:rsidRDefault="004A13C0" w:rsidP="009E0BC9">
      <w:pPr>
        <w:pStyle w:val="ActHead5"/>
      </w:pPr>
      <w:bookmarkStart w:id="158" w:name="_Toc106696644"/>
      <w:r w:rsidRPr="001F1BB5">
        <w:rPr>
          <w:rStyle w:val="CharSectno"/>
        </w:rPr>
        <w:t>61.117</w:t>
      </w:r>
      <w:r w:rsidRPr="001F1BB5">
        <w:t xml:space="preserve">  Identity checks—student pilots</w:t>
      </w:r>
      <w:bookmarkEnd w:id="158"/>
    </w:p>
    <w:p w14:paraId="1E243AB0" w14:textId="309E1E0B" w:rsidR="004A13C0" w:rsidRPr="001F1BB5" w:rsidRDefault="004A13C0" w:rsidP="009E0BC9">
      <w:pPr>
        <w:pStyle w:val="subsection"/>
      </w:pPr>
      <w:r w:rsidRPr="001F1BB5">
        <w:tab/>
        <w:t>(1)</w:t>
      </w:r>
      <w:r w:rsidRPr="001F1BB5">
        <w:tab/>
        <w:t>CASA may, by written notice given to a student pilot, require the student pilot to provide evidence of his or her identity in accordance with paragraph</w:t>
      </w:r>
      <w:r w:rsidR="00883E46" w:rsidRPr="001F1BB5">
        <w:t> </w:t>
      </w:r>
      <w:r w:rsidRPr="001F1BB5">
        <w:t xml:space="preserve">6.57(1)(a) of the </w:t>
      </w:r>
      <w:r w:rsidRPr="001F1BB5">
        <w:rPr>
          <w:i/>
        </w:rPr>
        <w:t>Aviation Transport Security Regulations</w:t>
      </w:r>
      <w:r w:rsidR="00883E46" w:rsidRPr="001F1BB5">
        <w:rPr>
          <w:i/>
        </w:rPr>
        <w:t> </w:t>
      </w:r>
      <w:r w:rsidRPr="001F1BB5">
        <w:rPr>
          <w:i/>
        </w:rPr>
        <w:t>2005</w:t>
      </w:r>
      <w:r w:rsidRPr="001F1BB5">
        <w:t>.</w:t>
      </w:r>
    </w:p>
    <w:p w14:paraId="6EEC439B" w14:textId="77777777" w:rsidR="004A13C0" w:rsidRPr="001F1BB5" w:rsidRDefault="004A13C0" w:rsidP="009E0BC9">
      <w:pPr>
        <w:pStyle w:val="subsection"/>
      </w:pPr>
      <w:r w:rsidRPr="001F1BB5">
        <w:tab/>
        <w:t>(2)</w:t>
      </w:r>
      <w:r w:rsidRPr="001F1BB5">
        <w:tab/>
        <w:t>The student pilot commits an offence if:</w:t>
      </w:r>
    </w:p>
    <w:p w14:paraId="78EA910F" w14:textId="77777777" w:rsidR="004A13C0" w:rsidRPr="001F1BB5" w:rsidRDefault="004A13C0" w:rsidP="009E0BC9">
      <w:pPr>
        <w:pStyle w:val="paragraph"/>
      </w:pPr>
      <w:r w:rsidRPr="001F1BB5">
        <w:tab/>
        <w:t>(a)</w:t>
      </w:r>
      <w:r w:rsidRPr="001F1BB5">
        <w:tab/>
        <w:t>CASA has not told the student pilot, in writing, that he or she has complied with the requirement; and</w:t>
      </w:r>
    </w:p>
    <w:p w14:paraId="59CBE11C" w14:textId="77777777" w:rsidR="004A13C0" w:rsidRPr="001F1BB5" w:rsidRDefault="004A13C0" w:rsidP="009E0BC9">
      <w:pPr>
        <w:pStyle w:val="paragraph"/>
      </w:pPr>
      <w:r w:rsidRPr="001F1BB5">
        <w:tab/>
        <w:t>(b)</w:t>
      </w:r>
      <w:r w:rsidRPr="001F1BB5">
        <w:tab/>
        <w:t>the student pilots an aircraft.</w:t>
      </w:r>
    </w:p>
    <w:p w14:paraId="7D87E854" w14:textId="77777777" w:rsidR="004A13C0" w:rsidRPr="001F1BB5" w:rsidRDefault="004A13C0" w:rsidP="009E0BC9">
      <w:pPr>
        <w:pStyle w:val="Penalty"/>
      </w:pPr>
      <w:r w:rsidRPr="001F1BB5">
        <w:t>Penalty:</w:t>
      </w:r>
      <w:r w:rsidRPr="001F1BB5">
        <w:tab/>
        <w:t>50 penalty units.</w:t>
      </w:r>
    </w:p>
    <w:p w14:paraId="61E8D3B4" w14:textId="77777777" w:rsidR="004A13C0" w:rsidRPr="001F1BB5" w:rsidRDefault="004A13C0" w:rsidP="009E0BC9">
      <w:pPr>
        <w:pStyle w:val="subsection"/>
      </w:pPr>
      <w:r w:rsidRPr="001F1BB5">
        <w:tab/>
        <w:t>(3)</w:t>
      </w:r>
      <w:r w:rsidRPr="001F1BB5">
        <w:tab/>
        <w:t>An offence against this regulation is an offence of strict liability.</w:t>
      </w:r>
    </w:p>
    <w:p w14:paraId="3C0E7D87" w14:textId="77777777" w:rsidR="004A13C0" w:rsidRPr="001F1BB5" w:rsidRDefault="004A13C0" w:rsidP="009E0BC9">
      <w:pPr>
        <w:pStyle w:val="ActHead5"/>
      </w:pPr>
      <w:bookmarkStart w:id="159" w:name="_Toc106696645"/>
      <w:r w:rsidRPr="001F1BB5">
        <w:rPr>
          <w:rStyle w:val="CharSectno"/>
        </w:rPr>
        <w:t>61.118</w:t>
      </w:r>
      <w:r w:rsidRPr="001F1BB5">
        <w:t xml:space="preserve">  Production of medical certificates etc. and identification—student pilots</w:t>
      </w:r>
      <w:bookmarkEnd w:id="159"/>
    </w:p>
    <w:p w14:paraId="12F2756B" w14:textId="77777777" w:rsidR="004A13C0" w:rsidRPr="001F1BB5" w:rsidRDefault="004A13C0" w:rsidP="009E0BC9">
      <w:pPr>
        <w:pStyle w:val="subsection"/>
      </w:pPr>
      <w:r w:rsidRPr="001F1BB5">
        <w:tab/>
        <w:t>(1)</w:t>
      </w:r>
      <w:r w:rsidRPr="001F1BB5">
        <w:tab/>
        <w:t>CASA may direct a student pilot to produce any or all of the following documents for inspection by CASA:</w:t>
      </w:r>
    </w:p>
    <w:p w14:paraId="7A8F4762" w14:textId="77777777" w:rsidR="004A13C0" w:rsidRPr="001F1BB5" w:rsidRDefault="004A13C0" w:rsidP="009E0BC9">
      <w:pPr>
        <w:pStyle w:val="paragraph"/>
      </w:pPr>
      <w:r w:rsidRPr="001F1BB5">
        <w:tab/>
        <w:t>(a)</w:t>
      </w:r>
      <w:r w:rsidRPr="001F1BB5">
        <w:tab/>
        <w:t>unless the student pilot holds a medical exemption to conduct a solo flight—the student pilot’s medical certificate or recreational aviation medical practitioner’s certificate;</w:t>
      </w:r>
    </w:p>
    <w:p w14:paraId="65B27FAC" w14:textId="77777777" w:rsidR="004A13C0" w:rsidRPr="001F1BB5" w:rsidRDefault="004A13C0" w:rsidP="009E0BC9">
      <w:pPr>
        <w:pStyle w:val="paragraph"/>
      </w:pPr>
      <w:r w:rsidRPr="001F1BB5">
        <w:tab/>
        <w:t>(b)</w:t>
      </w:r>
      <w:r w:rsidRPr="001F1BB5">
        <w:tab/>
        <w:t>a document that includes a photograph of the student pilot showing the student’s full face and his or her head and shoulders:</w:t>
      </w:r>
    </w:p>
    <w:p w14:paraId="0BD8DA1B" w14:textId="77777777" w:rsidR="004A13C0" w:rsidRPr="001F1BB5" w:rsidRDefault="004A13C0" w:rsidP="009E0BC9">
      <w:pPr>
        <w:pStyle w:val="paragraphsub"/>
      </w:pPr>
      <w:r w:rsidRPr="001F1BB5">
        <w:tab/>
        <w:t>(i)</w:t>
      </w:r>
      <w:r w:rsidRPr="001F1BB5">
        <w:tab/>
        <w:t>that was issued within the previous 10 years by the government, or a government authority, of:</w:t>
      </w:r>
    </w:p>
    <w:p w14:paraId="1933F183" w14:textId="77777777" w:rsidR="004A13C0" w:rsidRPr="001F1BB5" w:rsidRDefault="004A13C0" w:rsidP="009E0BC9">
      <w:pPr>
        <w:pStyle w:val="paragraphsub-sub"/>
      </w:pPr>
      <w:r w:rsidRPr="001F1BB5">
        <w:tab/>
        <w:t>(A)</w:t>
      </w:r>
      <w:r w:rsidRPr="001F1BB5">
        <w:tab/>
        <w:t>the Commonwealth or a State or Territory; or</w:t>
      </w:r>
    </w:p>
    <w:p w14:paraId="78C4EECD" w14:textId="77777777" w:rsidR="004A13C0" w:rsidRPr="001F1BB5" w:rsidRDefault="004A13C0" w:rsidP="009E0BC9">
      <w:pPr>
        <w:pStyle w:val="paragraphsub-sub"/>
      </w:pPr>
      <w:r w:rsidRPr="001F1BB5">
        <w:tab/>
        <w:t>(B)</w:t>
      </w:r>
      <w:r w:rsidRPr="001F1BB5">
        <w:tab/>
        <w:t>a foreign country, or a state or province (however described) of a foreign country; and</w:t>
      </w:r>
    </w:p>
    <w:p w14:paraId="360A21DD" w14:textId="77777777" w:rsidR="004A13C0" w:rsidRPr="001F1BB5" w:rsidRDefault="004A13C0" w:rsidP="009E0BC9">
      <w:pPr>
        <w:pStyle w:val="paragraphsub"/>
      </w:pPr>
      <w:r w:rsidRPr="001F1BB5">
        <w:tab/>
        <w:t>(ii)</w:t>
      </w:r>
      <w:r w:rsidRPr="001F1BB5">
        <w:tab/>
        <w:t>that has not expired or been cancelled.</w:t>
      </w:r>
    </w:p>
    <w:p w14:paraId="3DC1EAA2" w14:textId="77777777" w:rsidR="004A13C0" w:rsidRPr="001F1BB5" w:rsidRDefault="004A13C0" w:rsidP="009E0BC9">
      <w:pPr>
        <w:pStyle w:val="subsection"/>
      </w:pPr>
      <w:r w:rsidRPr="001F1BB5">
        <w:tab/>
        <w:t>(2)</w:t>
      </w:r>
      <w:r w:rsidRPr="001F1BB5">
        <w:tab/>
        <w:t>The student pilot commits an offence if:</w:t>
      </w:r>
    </w:p>
    <w:p w14:paraId="53533067" w14:textId="1EBD90FD" w:rsidR="004A13C0" w:rsidRPr="001F1BB5" w:rsidRDefault="004A13C0" w:rsidP="009E0BC9">
      <w:pPr>
        <w:pStyle w:val="paragraph"/>
      </w:pPr>
      <w:r w:rsidRPr="001F1BB5">
        <w:lastRenderedPageBreak/>
        <w:tab/>
        <w:t>(a)</w:t>
      </w:r>
      <w:r w:rsidRPr="001F1BB5">
        <w:tab/>
        <w:t>CASA directs the student pilot to produce a document under subregulation</w:t>
      </w:r>
      <w:r w:rsidR="00AB0A34" w:rsidRPr="001F1BB5">
        <w:t> </w:t>
      </w:r>
      <w:r w:rsidRPr="001F1BB5">
        <w:t>(1); and</w:t>
      </w:r>
    </w:p>
    <w:p w14:paraId="3974BA4F" w14:textId="77777777" w:rsidR="004A13C0" w:rsidRPr="001F1BB5" w:rsidRDefault="004A13C0" w:rsidP="009E0BC9">
      <w:pPr>
        <w:pStyle w:val="paragraph"/>
      </w:pPr>
      <w:r w:rsidRPr="001F1BB5">
        <w:tab/>
        <w:t>(b)</w:t>
      </w:r>
      <w:r w:rsidRPr="001F1BB5">
        <w:tab/>
        <w:t>the student pilot does not produce the document before the earlier of the following:</w:t>
      </w:r>
    </w:p>
    <w:p w14:paraId="4E1C28D6" w14:textId="77777777" w:rsidR="004A13C0" w:rsidRPr="001F1BB5" w:rsidRDefault="004A13C0" w:rsidP="009E0BC9">
      <w:pPr>
        <w:pStyle w:val="paragraphsub"/>
      </w:pPr>
      <w:r w:rsidRPr="001F1BB5">
        <w:tab/>
        <w:t>(i)</w:t>
      </w:r>
      <w:r w:rsidRPr="001F1BB5">
        <w:tab/>
        <w:t>when the student pilot next conducts a solo flight;</w:t>
      </w:r>
    </w:p>
    <w:p w14:paraId="2957862A" w14:textId="77777777" w:rsidR="004A13C0" w:rsidRPr="001F1BB5" w:rsidRDefault="004A13C0" w:rsidP="009E0BC9">
      <w:pPr>
        <w:pStyle w:val="paragraphsub"/>
      </w:pPr>
      <w:r w:rsidRPr="001F1BB5">
        <w:tab/>
        <w:t>(ii)</w:t>
      </w:r>
      <w:r w:rsidRPr="001F1BB5">
        <w:tab/>
        <w:t>within 7 days after the direction is given.</w:t>
      </w:r>
    </w:p>
    <w:p w14:paraId="1DC2CCBB" w14:textId="77777777" w:rsidR="004A13C0" w:rsidRPr="001F1BB5" w:rsidRDefault="004A13C0" w:rsidP="009E0BC9">
      <w:pPr>
        <w:pStyle w:val="Penalty"/>
      </w:pPr>
      <w:r w:rsidRPr="001F1BB5">
        <w:t>Penalty:</w:t>
      </w:r>
      <w:r w:rsidRPr="001F1BB5">
        <w:tab/>
        <w:t>50 penalty units.</w:t>
      </w:r>
    </w:p>
    <w:p w14:paraId="5534E2BF" w14:textId="77777777" w:rsidR="004A13C0" w:rsidRPr="001F1BB5" w:rsidRDefault="004A13C0" w:rsidP="009E0BC9">
      <w:pPr>
        <w:pStyle w:val="subsection"/>
      </w:pPr>
      <w:r w:rsidRPr="001F1BB5">
        <w:tab/>
        <w:t>(3)</w:t>
      </w:r>
      <w:r w:rsidRPr="001F1BB5">
        <w:tab/>
        <w:t>An offence against this regulation is an offence of strict liability.</w:t>
      </w:r>
    </w:p>
    <w:p w14:paraId="68EB97CB" w14:textId="5F8580B3" w:rsidR="004A13C0" w:rsidRPr="001F1BB5" w:rsidRDefault="004A13C0" w:rsidP="009E0BC9">
      <w:pPr>
        <w:pStyle w:val="ActHead4"/>
      </w:pPr>
      <w:bookmarkStart w:id="160" w:name="_Toc106696646"/>
      <w:r w:rsidRPr="001F1BB5">
        <w:rPr>
          <w:rStyle w:val="CharSubdNo"/>
        </w:rPr>
        <w:t>Subdivision</w:t>
      </w:r>
      <w:r w:rsidR="00883E46" w:rsidRPr="001F1BB5">
        <w:rPr>
          <w:rStyle w:val="CharSubdNo"/>
        </w:rPr>
        <w:t> </w:t>
      </w:r>
      <w:r w:rsidRPr="001F1BB5">
        <w:rPr>
          <w:rStyle w:val="CharSubdNo"/>
        </w:rPr>
        <w:t>61.A.3.2</w:t>
      </w:r>
      <w:r w:rsidRPr="001F1BB5">
        <w:t>—</w:t>
      </w:r>
      <w:r w:rsidRPr="001F1BB5">
        <w:rPr>
          <w:rStyle w:val="CharSubdText"/>
        </w:rPr>
        <w:t>Other circumstances in which flight crew duties may be performed without licence, rating or endorsement</w:t>
      </w:r>
      <w:bookmarkEnd w:id="160"/>
    </w:p>
    <w:p w14:paraId="312B41DB" w14:textId="77777777" w:rsidR="004A13C0" w:rsidRPr="001F1BB5" w:rsidRDefault="004A13C0" w:rsidP="009E0BC9">
      <w:pPr>
        <w:pStyle w:val="ActHead5"/>
      </w:pPr>
      <w:bookmarkStart w:id="161" w:name="_Toc106696647"/>
      <w:r w:rsidRPr="001F1BB5">
        <w:rPr>
          <w:rStyle w:val="CharSectno"/>
        </w:rPr>
        <w:t>61.119</w:t>
      </w:r>
      <w:r w:rsidRPr="001F1BB5">
        <w:t xml:space="preserve">  Flying without licence—flight engineer duties</w:t>
      </w:r>
      <w:bookmarkEnd w:id="161"/>
    </w:p>
    <w:p w14:paraId="638A32BE" w14:textId="77777777" w:rsidR="004A13C0" w:rsidRPr="001F1BB5" w:rsidRDefault="004A13C0" w:rsidP="009E0BC9">
      <w:pPr>
        <w:pStyle w:val="subsection"/>
      </w:pPr>
      <w:r w:rsidRPr="001F1BB5">
        <w:tab/>
      </w:r>
      <w:r w:rsidRPr="001F1BB5">
        <w:tab/>
        <w:t>A person who does not hold a flight engineer licence is authorised to perform the duties of a flight engineer in a registered aircraft while:</w:t>
      </w:r>
    </w:p>
    <w:p w14:paraId="47C9881A" w14:textId="77777777" w:rsidR="004A13C0" w:rsidRPr="001F1BB5" w:rsidRDefault="004A13C0" w:rsidP="009E0BC9">
      <w:pPr>
        <w:pStyle w:val="paragraph"/>
      </w:pPr>
      <w:r w:rsidRPr="001F1BB5">
        <w:tab/>
        <w:t>(a)</w:t>
      </w:r>
      <w:r w:rsidRPr="001F1BB5">
        <w:tab/>
        <w:t>receiving flight training from a flight engineer instructor; or</w:t>
      </w:r>
    </w:p>
    <w:p w14:paraId="19772890" w14:textId="77777777" w:rsidR="004A13C0" w:rsidRPr="001F1BB5" w:rsidRDefault="004A13C0" w:rsidP="009E0BC9">
      <w:pPr>
        <w:pStyle w:val="paragraph"/>
      </w:pPr>
      <w:r w:rsidRPr="001F1BB5">
        <w:tab/>
        <w:t>(b)</w:t>
      </w:r>
      <w:r w:rsidRPr="001F1BB5">
        <w:tab/>
        <w:t>taking a flight test for a flight engineer licence or a flight crew rating or endorsement on a flight engineer licence.</w:t>
      </w:r>
    </w:p>
    <w:p w14:paraId="1D2316C2" w14:textId="77777777" w:rsidR="00AF506D" w:rsidRPr="001F1BB5" w:rsidRDefault="00AF506D" w:rsidP="009E0BC9">
      <w:pPr>
        <w:pStyle w:val="ActHead5"/>
      </w:pPr>
      <w:bookmarkStart w:id="162" w:name="_Toc106696648"/>
      <w:r w:rsidRPr="001F1BB5">
        <w:rPr>
          <w:rStyle w:val="CharSectno"/>
        </w:rPr>
        <w:t>61.120</w:t>
      </w:r>
      <w:r w:rsidRPr="001F1BB5">
        <w:t xml:space="preserve">  Operation of aircraft radio without licence</w:t>
      </w:r>
      <w:bookmarkEnd w:id="162"/>
    </w:p>
    <w:p w14:paraId="662CD93B" w14:textId="428AEBAA" w:rsidR="00AF506D" w:rsidRPr="001F1BB5" w:rsidRDefault="00AF506D" w:rsidP="009E0BC9">
      <w:pPr>
        <w:pStyle w:val="subsection"/>
      </w:pPr>
      <w:r w:rsidRPr="001F1BB5">
        <w:tab/>
      </w:r>
      <w:r w:rsidRPr="001F1BB5">
        <w:tab/>
        <w:t xml:space="preserve">A person who does not hold a flight crew licence, or who holds a recreational pilot licence but does not hold a flight radio endorsement, is authorised to transmit on </w:t>
      </w:r>
      <w:r w:rsidR="00171105" w:rsidRPr="001F1BB5">
        <w:t>an aviation safety radio frequency</w:t>
      </w:r>
      <w:r w:rsidRPr="001F1BB5">
        <w:t xml:space="preserve"> if:</w:t>
      </w:r>
    </w:p>
    <w:p w14:paraId="61969495" w14:textId="028CF4A8" w:rsidR="00AF506D" w:rsidRPr="001F1BB5" w:rsidRDefault="00AF506D" w:rsidP="009E0BC9">
      <w:pPr>
        <w:pStyle w:val="paragraph"/>
      </w:pPr>
      <w:r w:rsidRPr="001F1BB5">
        <w:tab/>
        <w:t>(a)</w:t>
      </w:r>
      <w:r w:rsidRPr="001F1BB5">
        <w:tab/>
        <w:t>the transmission is made while receiving training for a flight crew licence</w:t>
      </w:r>
      <w:r w:rsidR="00AE03AB" w:rsidRPr="001F1BB5">
        <w:t xml:space="preserve"> or flight radio endorsement</w:t>
      </w:r>
      <w:r w:rsidRPr="001F1BB5">
        <w:t>; and</w:t>
      </w:r>
    </w:p>
    <w:p w14:paraId="68CF0466" w14:textId="4336F073" w:rsidR="00AF506D" w:rsidRPr="001F1BB5" w:rsidRDefault="00AF506D" w:rsidP="009E0BC9">
      <w:pPr>
        <w:pStyle w:val="paragraph"/>
      </w:pPr>
      <w:r w:rsidRPr="001F1BB5">
        <w:tab/>
        <w:t>(b)</w:t>
      </w:r>
      <w:r w:rsidRPr="001F1BB5">
        <w:tab/>
        <w:t>the transmission is approved by an instructor; and</w:t>
      </w:r>
    </w:p>
    <w:p w14:paraId="68E8A8F3" w14:textId="77777777" w:rsidR="00AF506D" w:rsidRPr="001F1BB5" w:rsidRDefault="00AF506D" w:rsidP="009E0BC9">
      <w:pPr>
        <w:pStyle w:val="paragraph"/>
      </w:pPr>
      <w:r w:rsidRPr="001F1BB5">
        <w:tab/>
        <w:t>(c)</w:t>
      </w:r>
      <w:r w:rsidRPr="001F1BB5">
        <w:tab/>
        <w:t>the transmission is for the purpose of:</w:t>
      </w:r>
    </w:p>
    <w:p w14:paraId="40A661B2" w14:textId="77777777" w:rsidR="00AF506D" w:rsidRPr="001F1BB5" w:rsidRDefault="00AF506D" w:rsidP="009E0BC9">
      <w:pPr>
        <w:pStyle w:val="paragraphsub"/>
      </w:pPr>
      <w:r w:rsidRPr="001F1BB5">
        <w:tab/>
        <w:t>(i)</w:t>
      </w:r>
      <w:r w:rsidRPr="001F1BB5">
        <w:tab/>
        <w:t>safely conducting a flight that is approved by a flight instructor; or</w:t>
      </w:r>
    </w:p>
    <w:p w14:paraId="49FEC753" w14:textId="77777777" w:rsidR="00AF506D" w:rsidRPr="001F1BB5" w:rsidRDefault="00AF506D" w:rsidP="009E0BC9">
      <w:pPr>
        <w:pStyle w:val="paragraphsub"/>
      </w:pPr>
      <w:r w:rsidRPr="001F1BB5">
        <w:tab/>
        <w:t>(ii)</w:t>
      </w:r>
      <w:r w:rsidRPr="001F1BB5">
        <w:tab/>
        <w:t>receiving training in the use of an aircraft radio.</w:t>
      </w:r>
    </w:p>
    <w:p w14:paraId="21C0EA63" w14:textId="77777777" w:rsidR="00171105" w:rsidRPr="001F1BB5" w:rsidRDefault="00171105" w:rsidP="00171105">
      <w:pPr>
        <w:pStyle w:val="notetext"/>
      </w:pPr>
      <w:r w:rsidRPr="001F1BB5">
        <w:t>Note 1:</w:t>
      </w:r>
      <w:r w:rsidRPr="001F1BB5">
        <w:tab/>
        <w:t>A person is prohibited from transmitting on an aviation safety radio frequency unless the person is authorised or qualified to do so: see regulation 91.625.</w:t>
      </w:r>
    </w:p>
    <w:p w14:paraId="00EC8D65" w14:textId="77777777" w:rsidR="00171105" w:rsidRPr="001F1BB5" w:rsidRDefault="00171105" w:rsidP="00171105">
      <w:pPr>
        <w:pStyle w:val="notetext"/>
      </w:pPr>
      <w:r w:rsidRPr="001F1BB5">
        <w:t>Note 2:</w:t>
      </w:r>
      <w:r w:rsidRPr="001F1BB5">
        <w:tab/>
        <w:t xml:space="preserve">For the definition of </w:t>
      </w:r>
      <w:r w:rsidRPr="001F1BB5">
        <w:rPr>
          <w:b/>
          <w:i/>
        </w:rPr>
        <w:t>aviation safety radio frequency</w:t>
      </w:r>
      <w:r w:rsidRPr="001F1BB5">
        <w:t>, see the Dictionary.</w:t>
      </w:r>
    </w:p>
    <w:p w14:paraId="5F786295" w14:textId="77777777" w:rsidR="00AF506D" w:rsidRPr="001F1BB5" w:rsidRDefault="00AF506D" w:rsidP="009E0BC9">
      <w:pPr>
        <w:pStyle w:val="ActHead5"/>
      </w:pPr>
      <w:bookmarkStart w:id="163" w:name="_Toc106696649"/>
      <w:r w:rsidRPr="001F1BB5">
        <w:rPr>
          <w:rStyle w:val="CharSectno"/>
        </w:rPr>
        <w:t>61.125</w:t>
      </w:r>
      <w:r w:rsidRPr="001F1BB5">
        <w:t xml:space="preserve">  Conducting flight activities without rating or endorsement</w:t>
      </w:r>
      <w:bookmarkEnd w:id="163"/>
    </w:p>
    <w:p w14:paraId="286ACF76" w14:textId="77777777" w:rsidR="00AF506D" w:rsidRPr="001F1BB5" w:rsidRDefault="00AF506D" w:rsidP="009E0BC9">
      <w:pPr>
        <w:pStyle w:val="subsection"/>
      </w:pPr>
      <w:r w:rsidRPr="001F1BB5">
        <w:tab/>
        <w:t>(1)</w:t>
      </w:r>
      <w:r w:rsidRPr="001F1BB5">
        <w:tab/>
        <w:t>A person who holds a pilot licence, but does not hold a rating or endorsement for the conduct of an activity for which a rating or endorsement is required under this Part, is authorised to conduct the activity if:</w:t>
      </w:r>
    </w:p>
    <w:p w14:paraId="24A5B9D6" w14:textId="77777777" w:rsidR="00AF506D" w:rsidRPr="001F1BB5" w:rsidRDefault="00AF506D" w:rsidP="009E0BC9">
      <w:pPr>
        <w:pStyle w:val="paragraph"/>
      </w:pPr>
      <w:r w:rsidRPr="001F1BB5">
        <w:tab/>
        <w:t>(a)</w:t>
      </w:r>
      <w:r w:rsidRPr="001F1BB5">
        <w:tab/>
        <w:t>the activity is conducted while:</w:t>
      </w:r>
    </w:p>
    <w:p w14:paraId="04D703AA" w14:textId="77777777" w:rsidR="00AF506D" w:rsidRPr="001F1BB5" w:rsidRDefault="00AF506D" w:rsidP="009E0BC9">
      <w:pPr>
        <w:pStyle w:val="paragraphsub"/>
      </w:pPr>
      <w:r w:rsidRPr="001F1BB5">
        <w:tab/>
        <w:t>(i)</w:t>
      </w:r>
      <w:r w:rsidRPr="001F1BB5">
        <w:tab/>
        <w:t>receiving flight training for the rating or endorsement; or</w:t>
      </w:r>
    </w:p>
    <w:p w14:paraId="47B437B8" w14:textId="77777777" w:rsidR="00AF506D" w:rsidRPr="001F1BB5" w:rsidRDefault="00AF506D" w:rsidP="009E0BC9">
      <w:pPr>
        <w:pStyle w:val="paragraphsub"/>
      </w:pPr>
      <w:r w:rsidRPr="001F1BB5">
        <w:tab/>
        <w:t>(ii)</w:t>
      </w:r>
      <w:r w:rsidRPr="001F1BB5">
        <w:tab/>
        <w:t>taking a flight test for the rating or endorsement; or</w:t>
      </w:r>
    </w:p>
    <w:p w14:paraId="67CA7910" w14:textId="77777777" w:rsidR="00AF506D" w:rsidRPr="001F1BB5" w:rsidRDefault="00AF506D" w:rsidP="009E0BC9">
      <w:pPr>
        <w:pStyle w:val="paragraphsub"/>
      </w:pPr>
      <w:r w:rsidRPr="001F1BB5">
        <w:tab/>
        <w:t>(iii)</w:t>
      </w:r>
      <w:r w:rsidRPr="001F1BB5">
        <w:tab/>
        <w:t>meeting the aeronautical experience requirements for the rating or endorsement; and</w:t>
      </w:r>
    </w:p>
    <w:p w14:paraId="5D93583E" w14:textId="77777777" w:rsidR="00AF506D" w:rsidRPr="001F1BB5" w:rsidRDefault="00AF506D" w:rsidP="009E0BC9">
      <w:pPr>
        <w:pStyle w:val="paragraph"/>
      </w:pPr>
      <w:r w:rsidRPr="001F1BB5">
        <w:lastRenderedPageBreak/>
        <w:tab/>
        <w:t>(b)</w:t>
      </w:r>
      <w:r w:rsidRPr="001F1BB5">
        <w:tab/>
        <w:t>the activity is approved by, and conducted under the supervision of, a flight instructor.</w:t>
      </w:r>
    </w:p>
    <w:p w14:paraId="78AD1EE8" w14:textId="77777777" w:rsidR="00AF506D" w:rsidRPr="001F1BB5" w:rsidRDefault="00AF506D" w:rsidP="009E0BC9">
      <w:pPr>
        <w:pStyle w:val="subsection"/>
      </w:pPr>
      <w:r w:rsidRPr="001F1BB5">
        <w:tab/>
        <w:t>(2)</w:t>
      </w:r>
      <w:r w:rsidRPr="001F1BB5">
        <w:tab/>
        <w:t>A person who holds a flight engineer licence, but does not hold a rating or endorsement for the conduct of an activity for which a rating or endorsement is required under this Part, is authorised to conduct the activity if:</w:t>
      </w:r>
    </w:p>
    <w:p w14:paraId="2487A910" w14:textId="77777777" w:rsidR="00AF506D" w:rsidRPr="001F1BB5" w:rsidRDefault="00AF506D" w:rsidP="009E0BC9">
      <w:pPr>
        <w:pStyle w:val="paragraph"/>
      </w:pPr>
      <w:r w:rsidRPr="001F1BB5">
        <w:tab/>
        <w:t>(a)</w:t>
      </w:r>
      <w:r w:rsidRPr="001F1BB5">
        <w:tab/>
        <w:t>the activity is conducted while:</w:t>
      </w:r>
    </w:p>
    <w:p w14:paraId="036D8B2E" w14:textId="77777777" w:rsidR="00AF506D" w:rsidRPr="001F1BB5" w:rsidRDefault="00AF506D" w:rsidP="009E0BC9">
      <w:pPr>
        <w:pStyle w:val="paragraphsub"/>
      </w:pPr>
      <w:r w:rsidRPr="001F1BB5">
        <w:tab/>
        <w:t>(i)</w:t>
      </w:r>
      <w:r w:rsidRPr="001F1BB5">
        <w:tab/>
        <w:t>receiving flight training for the rating or endorsement; or</w:t>
      </w:r>
    </w:p>
    <w:p w14:paraId="1C811850" w14:textId="77777777" w:rsidR="00AF506D" w:rsidRPr="001F1BB5" w:rsidRDefault="00AF506D" w:rsidP="009E0BC9">
      <w:pPr>
        <w:pStyle w:val="paragraphsub"/>
      </w:pPr>
      <w:r w:rsidRPr="001F1BB5">
        <w:tab/>
        <w:t>(ii)</w:t>
      </w:r>
      <w:r w:rsidRPr="001F1BB5">
        <w:tab/>
        <w:t>taking a flight test for the rating or endorsement; or</w:t>
      </w:r>
    </w:p>
    <w:p w14:paraId="1F8E7C2C" w14:textId="77777777" w:rsidR="00AF506D" w:rsidRPr="001F1BB5" w:rsidRDefault="00AF506D" w:rsidP="009E0BC9">
      <w:pPr>
        <w:pStyle w:val="paragraphsub"/>
      </w:pPr>
      <w:r w:rsidRPr="001F1BB5">
        <w:tab/>
        <w:t>(iii)</w:t>
      </w:r>
      <w:r w:rsidRPr="001F1BB5">
        <w:tab/>
        <w:t>meeting the aeronautical experience requirements for the rating or endorsement; and</w:t>
      </w:r>
    </w:p>
    <w:p w14:paraId="383E65EC" w14:textId="77777777" w:rsidR="00AF506D" w:rsidRPr="001F1BB5" w:rsidRDefault="00AF506D" w:rsidP="009E0BC9">
      <w:pPr>
        <w:pStyle w:val="paragraph"/>
      </w:pPr>
      <w:r w:rsidRPr="001F1BB5">
        <w:tab/>
        <w:t>(b)</w:t>
      </w:r>
      <w:r w:rsidRPr="001F1BB5">
        <w:tab/>
        <w:t>the activity is approved by, and conducted under the supervision of, a flight engineer instructor.</w:t>
      </w:r>
    </w:p>
    <w:p w14:paraId="4A8DE97D" w14:textId="77777777" w:rsidR="007151E4" w:rsidRPr="001F1BB5" w:rsidRDefault="007151E4" w:rsidP="009E0BC9">
      <w:pPr>
        <w:pStyle w:val="ActHead5"/>
      </w:pPr>
      <w:bookmarkStart w:id="164" w:name="_Toc106696650"/>
      <w:r w:rsidRPr="001F1BB5">
        <w:rPr>
          <w:rStyle w:val="CharSectno"/>
        </w:rPr>
        <w:t>61.126</w:t>
      </w:r>
      <w:r w:rsidRPr="001F1BB5">
        <w:t xml:space="preserve">  Conducting flight activities without having met proficiency check or flight review</w:t>
      </w:r>
      <w:bookmarkEnd w:id="164"/>
    </w:p>
    <w:p w14:paraId="41432B30" w14:textId="77777777" w:rsidR="007151E4" w:rsidRPr="001F1BB5" w:rsidRDefault="007151E4" w:rsidP="009E0BC9">
      <w:pPr>
        <w:pStyle w:val="subsection"/>
      </w:pPr>
      <w:r w:rsidRPr="001F1BB5">
        <w:tab/>
        <w:t>(1)</w:t>
      </w:r>
      <w:r w:rsidRPr="001F1BB5">
        <w:tab/>
        <w:t>A person who holds a flight crew licence, but has not met the proficiency check requirements for the conduct of an activity for which a proficiency check is required under this Part, is authorised to conduct the activity while the person undertakes the proficiency check.</w:t>
      </w:r>
    </w:p>
    <w:p w14:paraId="48DCB4EB" w14:textId="77777777" w:rsidR="007151E4" w:rsidRPr="001F1BB5" w:rsidRDefault="007151E4" w:rsidP="009E0BC9">
      <w:pPr>
        <w:pStyle w:val="subsection"/>
      </w:pPr>
      <w:r w:rsidRPr="001F1BB5">
        <w:tab/>
        <w:t>(2)</w:t>
      </w:r>
      <w:r w:rsidRPr="001F1BB5">
        <w:tab/>
        <w:t>A person who holds a flight crew licence, but has not met the flight review requirements for the conduct of an activity for which a flight review is required under this Part, is authorised to conduct the activity while the person undertakes the flight review.</w:t>
      </w:r>
    </w:p>
    <w:p w14:paraId="4CD8E294" w14:textId="77777777" w:rsidR="00AF506D" w:rsidRPr="001F1BB5" w:rsidRDefault="00AF506D" w:rsidP="009E0BC9">
      <w:pPr>
        <w:pStyle w:val="ActHead5"/>
      </w:pPr>
      <w:bookmarkStart w:id="165" w:name="_Toc106696651"/>
      <w:r w:rsidRPr="001F1BB5">
        <w:rPr>
          <w:rStyle w:val="CharSectno"/>
        </w:rPr>
        <w:t>61.130</w:t>
      </w:r>
      <w:r w:rsidRPr="001F1BB5">
        <w:t xml:space="preserve">  Operation of helicopter using auto flight control system without licence or rating</w:t>
      </w:r>
      <w:bookmarkEnd w:id="165"/>
    </w:p>
    <w:p w14:paraId="37792B6C" w14:textId="77777777" w:rsidR="00AF506D" w:rsidRPr="001F1BB5" w:rsidRDefault="00AF506D" w:rsidP="009E0BC9">
      <w:pPr>
        <w:pStyle w:val="subsection"/>
      </w:pPr>
      <w:r w:rsidRPr="001F1BB5">
        <w:tab/>
        <w:t>(1)</w:t>
      </w:r>
      <w:r w:rsidRPr="001F1BB5">
        <w:tab/>
        <w:t>This regulation applies to a person who, apart from this regulation, would not be authorised under this Part to pilot a helicopter.</w:t>
      </w:r>
    </w:p>
    <w:p w14:paraId="3E83980A" w14:textId="77777777" w:rsidR="00AF506D" w:rsidRPr="001F1BB5" w:rsidRDefault="00AF506D" w:rsidP="009E0BC9">
      <w:pPr>
        <w:pStyle w:val="subsection"/>
      </w:pPr>
      <w:r w:rsidRPr="001F1BB5">
        <w:tab/>
        <w:t>(2)</w:t>
      </w:r>
      <w:r w:rsidRPr="001F1BB5">
        <w:tab/>
        <w:t>The person is authorised to pilot the helicopter using the helicopter’s auto flight control system if:</w:t>
      </w:r>
    </w:p>
    <w:p w14:paraId="596C8E40" w14:textId="77777777" w:rsidR="00AF506D" w:rsidRPr="001F1BB5" w:rsidRDefault="00AF506D" w:rsidP="009E0BC9">
      <w:pPr>
        <w:pStyle w:val="paragraph"/>
      </w:pPr>
      <w:r w:rsidRPr="001F1BB5">
        <w:tab/>
        <w:t>(a)</w:t>
      </w:r>
      <w:r w:rsidRPr="001F1BB5">
        <w:tab/>
        <w:t>the person is approved to do so by the helicopter’s:</w:t>
      </w:r>
    </w:p>
    <w:p w14:paraId="349A0631" w14:textId="77777777" w:rsidR="00AF506D" w:rsidRPr="001F1BB5" w:rsidRDefault="00AF506D" w:rsidP="009E0BC9">
      <w:pPr>
        <w:pStyle w:val="paragraphsub"/>
      </w:pPr>
      <w:r w:rsidRPr="001F1BB5">
        <w:tab/>
        <w:t>(i)</w:t>
      </w:r>
      <w:r w:rsidRPr="001F1BB5">
        <w:tab/>
        <w:t>operator; and</w:t>
      </w:r>
    </w:p>
    <w:p w14:paraId="13EC5095" w14:textId="77777777" w:rsidR="00AF506D" w:rsidRPr="001F1BB5" w:rsidRDefault="00AF506D" w:rsidP="009E0BC9">
      <w:pPr>
        <w:pStyle w:val="paragraphsub"/>
      </w:pPr>
      <w:r w:rsidRPr="001F1BB5">
        <w:tab/>
        <w:t>(ii)</w:t>
      </w:r>
      <w:r w:rsidRPr="001F1BB5">
        <w:tab/>
        <w:t>pilot in command; and</w:t>
      </w:r>
    </w:p>
    <w:p w14:paraId="6BDC223E" w14:textId="77777777" w:rsidR="00AF506D" w:rsidRPr="001F1BB5" w:rsidRDefault="00AF506D" w:rsidP="009E0BC9">
      <w:pPr>
        <w:pStyle w:val="paragraph"/>
      </w:pPr>
      <w:r w:rsidRPr="001F1BB5">
        <w:tab/>
        <w:t>(b)</w:t>
      </w:r>
      <w:r w:rsidRPr="001F1BB5">
        <w:tab/>
        <w:t>the person does so under the supervision of the pilot in command.</w:t>
      </w:r>
    </w:p>
    <w:p w14:paraId="771A949D" w14:textId="77777777" w:rsidR="00AF506D" w:rsidRPr="001F1BB5" w:rsidRDefault="00AF506D" w:rsidP="009E0BC9">
      <w:pPr>
        <w:pStyle w:val="ActHead5"/>
      </w:pPr>
      <w:bookmarkStart w:id="166" w:name="_Toc106696652"/>
      <w:r w:rsidRPr="001F1BB5">
        <w:rPr>
          <w:rStyle w:val="CharSectno"/>
        </w:rPr>
        <w:t>61.135</w:t>
      </w:r>
      <w:r w:rsidRPr="001F1BB5">
        <w:t xml:space="preserve">  Authorisation to conduct flight training or flight test without holding type rating</w:t>
      </w:r>
      <w:bookmarkEnd w:id="166"/>
    </w:p>
    <w:p w14:paraId="51C4410C" w14:textId="77777777" w:rsidR="00AF506D" w:rsidRPr="001F1BB5" w:rsidRDefault="00AF506D" w:rsidP="009E0BC9">
      <w:pPr>
        <w:pStyle w:val="subsection"/>
      </w:pPr>
      <w:r w:rsidRPr="001F1BB5">
        <w:tab/>
        <w:t>(1)</w:t>
      </w:r>
      <w:r w:rsidRPr="001F1BB5">
        <w:tab/>
        <w:t>An instructor may apply to CASA, in writing, for authorisation to conduct training for the grant of a pilot type rating or flight engineer type rating in an aircraft for which the instructor does not hold the rating.</w:t>
      </w:r>
    </w:p>
    <w:p w14:paraId="7100467E" w14:textId="77777777" w:rsidR="00AF506D" w:rsidRPr="001F1BB5" w:rsidRDefault="00AF506D" w:rsidP="009E0BC9">
      <w:pPr>
        <w:pStyle w:val="subsection"/>
      </w:pPr>
      <w:r w:rsidRPr="001F1BB5">
        <w:lastRenderedPageBreak/>
        <w:tab/>
        <w:t>(2)</w:t>
      </w:r>
      <w:r w:rsidRPr="001F1BB5">
        <w:tab/>
        <w:t>An examiner may apply to CASA, in writing, for authorisation to conduct a flight test required for the grant of a pilot type rating or flight engineer type rating for an aircraft for which the examiner does not hold:</w:t>
      </w:r>
    </w:p>
    <w:p w14:paraId="329D4783" w14:textId="77777777" w:rsidR="00AF506D" w:rsidRPr="001F1BB5" w:rsidRDefault="00AF506D" w:rsidP="009E0BC9">
      <w:pPr>
        <w:pStyle w:val="paragraph"/>
      </w:pPr>
      <w:r w:rsidRPr="001F1BB5">
        <w:tab/>
        <w:t>(a)</w:t>
      </w:r>
      <w:r w:rsidRPr="001F1BB5">
        <w:tab/>
        <w:t>the pilot type rating or flight engineer type rating; or</w:t>
      </w:r>
    </w:p>
    <w:p w14:paraId="56CD2A1B" w14:textId="77777777" w:rsidR="00AF506D" w:rsidRPr="001F1BB5" w:rsidRDefault="00AF506D" w:rsidP="009E0BC9">
      <w:pPr>
        <w:pStyle w:val="paragraph"/>
      </w:pPr>
      <w:r w:rsidRPr="001F1BB5">
        <w:tab/>
        <w:t>(b)</w:t>
      </w:r>
      <w:r w:rsidRPr="001F1BB5">
        <w:tab/>
        <w:t>a training endorsement; or</w:t>
      </w:r>
    </w:p>
    <w:p w14:paraId="17D52C85" w14:textId="77777777" w:rsidR="00AF506D" w:rsidRPr="001F1BB5" w:rsidRDefault="00AF506D" w:rsidP="009E0BC9">
      <w:pPr>
        <w:pStyle w:val="paragraph"/>
      </w:pPr>
      <w:r w:rsidRPr="001F1BB5">
        <w:tab/>
        <w:t>(c)</w:t>
      </w:r>
      <w:r w:rsidRPr="001F1BB5">
        <w:tab/>
        <w:t>a flight test endorsement.</w:t>
      </w:r>
    </w:p>
    <w:p w14:paraId="6819B491" w14:textId="38FB9003" w:rsidR="00AF506D" w:rsidRPr="001F1BB5" w:rsidRDefault="00AF506D" w:rsidP="009E0BC9">
      <w:pPr>
        <w:pStyle w:val="subsection"/>
      </w:pPr>
      <w:r w:rsidRPr="001F1BB5">
        <w:tab/>
        <w:t>(3)</w:t>
      </w:r>
      <w:r w:rsidRPr="001F1BB5">
        <w:tab/>
        <w:t>Subject to regulation</w:t>
      </w:r>
      <w:r w:rsidR="00883E46" w:rsidRPr="001F1BB5">
        <w:t> </w:t>
      </w:r>
      <w:r w:rsidRPr="001F1BB5">
        <w:t>11.055, CASA must grant the authorisation.</w:t>
      </w:r>
    </w:p>
    <w:p w14:paraId="3D311F1A" w14:textId="4C836644" w:rsidR="00AF506D" w:rsidRPr="001F1BB5" w:rsidRDefault="00AF506D" w:rsidP="009E0BC9">
      <w:pPr>
        <w:pStyle w:val="subsection"/>
      </w:pPr>
      <w:r w:rsidRPr="001F1BB5">
        <w:tab/>
        <w:t>(4)</w:t>
      </w:r>
      <w:r w:rsidRPr="001F1BB5">
        <w:tab/>
        <w:t>Subject to regulations</w:t>
      </w:r>
      <w:r w:rsidR="00883E46" w:rsidRPr="001F1BB5">
        <w:t> </w:t>
      </w:r>
      <w:r w:rsidRPr="001F1BB5">
        <w:t>141.050 and 142.050, if CASA grants the authorisation, the person is authorised to conduct the training or flight test in accordance with the authorisation.</w:t>
      </w:r>
    </w:p>
    <w:p w14:paraId="20830F06" w14:textId="77777777" w:rsidR="00AF506D" w:rsidRPr="001F1BB5" w:rsidRDefault="00AF506D" w:rsidP="009E0BC9">
      <w:pPr>
        <w:pStyle w:val="ActHead5"/>
      </w:pPr>
      <w:bookmarkStart w:id="167" w:name="_Toc106696653"/>
      <w:r w:rsidRPr="001F1BB5">
        <w:rPr>
          <w:rStyle w:val="CharSectno"/>
        </w:rPr>
        <w:t>61.140</w:t>
      </w:r>
      <w:r w:rsidRPr="001F1BB5">
        <w:t xml:space="preserve">  Authorisation to test aircraft without holding type rating</w:t>
      </w:r>
      <w:bookmarkEnd w:id="167"/>
    </w:p>
    <w:p w14:paraId="5EE42634" w14:textId="77777777" w:rsidR="00AF506D" w:rsidRPr="001F1BB5" w:rsidRDefault="00AF506D" w:rsidP="009E0BC9">
      <w:pPr>
        <w:pStyle w:val="subsection"/>
        <w:rPr>
          <w:rFonts w:eastAsia="Arial Unicode MS"/>
        </w:rPr>
      </w:pPr>
      <w:r w:rsidRPr="001F1BB5">
        <w:tab/>
        <w:t>(1)</w:t>
      </w:r>
      <w:r w:rsidRPr="001F1BB5">
        <w:tab/>
        <w:t>The holder of a flight crew licence may apply to CASA, in writing, for authorisation to act as a flight crew member of an aircraft for which the person does not hold a pilot type rating or flight engineer type rating during a flight conducted for the purpose of:</w:t>
      </w:r>
    </w:p>
    <w:p w14:paraId="719A8E9A" w14:textId="77777777" w:rsidR="00AF506D" w:rsidRPr="001F1BB5" w:rsidRDefault="00AF506D" w:rsidP="009E0BC9">
      <w:pPr>
        <w:pStyle w:val="paragraph"/>
      </w:pPr>
      <w:r w:rsidRPr="001F1BB5">
        <w:tab/>
        <w:t>(a)</w:t>
      </w:r>
      <w:r w:rsidRPr="001F1BB5">
        <w:tab/>
        <w:t>testing the aircraft; or</w:t>
      </w:r>
    </w:p>
    <w:p w14:paraId="515D917F" w14:textId="77777777" w:rsidR="00AF506D" w:rsidRPr="001F1BB5" w:rsidRDefault="00AF506D" w:rsidP="009E0BC9">
      <w:pPr>
        <w:pStyle w:val="paragraph"/>
      </w:pPr>
      <w:r w:rsidRPr="001F1BB5">
        <w:tab/>
        <w:t>(b)</w:t>
      </w:r>
      <w:r w:rsidRPr="001F1BB5">
        <w:tab/>
        <w:t>conducting an experiment in relation to the aircraft.</w:t>
      </w:r>
    </w:p>
    <w:p w14:paraId="0DA39007" w14:textId="0D8F3D02" w:rsidR="00AF506D" w:rsidRPr="001F1BB5" w:rsidRDefault="00AF506D" w:rsidP="009E0BC9">
      <w:pPr>
        <w:pStyle w:val="subsection"/>
      </w:pPr>
      <w:r w:rsidRPr="001F1BB5">
        <w:tab/>
        <w:t>(2)</w:t>
      </w:r>
      <w:r w:rsidRPr="001F1BB5">
        <w:tab/>
        <w:t>Subject to regulation</w:t>
      </w:r>
      <w:r w:rsidR="00883E46" w:rsidRPr="001F1BB5">
        <w:t> </w:t>
      </w:r>
      <w:r w:rsidRPr="001F1BB5">
        <w:t>11.055, CASA must grant the authorisation.</w:t>
      </w:r>
    </w:p>
    <w:p w14:paraId="56D91CAE" w14:textId="77777777" w:rsidR="00AF506D" w:rsidRPr="001F1BB5" w:rsidRDefault="00AF506D" w:rsidP="009E0BC9">
      <w:pPr>
        <w:pStyle w:val="subsection"/>
      </w:pPr>
      <w:r w:rsidRPr="001F1BB5">
        <w:tab/>
        <w:t>(3)</w:t>
      </w:r>
      <w:r w:rsidRPr="001F1BB5">
        <w:tab/>
        <w:t>If CASA grants the authorisation, the person is authorised to act as a flight crew member during the flight in accordance with the authorisation.</w:t>
      </w:r>
    </w:p>
    <w:p w14:paraId="56ACC3FA" w14:textId="77777777" w:rsidR="007151E4" w:rsidRPr="001F1BB5" w:rsidRDefault="007151E4" w:rsidP="009E0BC9">
      <w:pPr>
        <w:pStyle w:val="ActHead5"/>
      </w:pPr>
      <w:bookmarkStart w:id="168" w:name="_Toc106696654"/>
      <w:r w:rsidRPr="001F1BB5">
        <w:rPr>
          <w:rStyle w:val="CharSectno"/>
        </w:rPr>
        <w:t>61.145</w:t>
      </w:r>
      <w:r w:rsidRPr="001F1BB5">
        <w:t xml:space="preserve">  Piloting glider without holding glider pilot licence</w:t>
      </w:r>
      <w:bookmarkEnd w:id="168"/>
    </w:p>
    <w:p w14:paraId="3CE73991" w14:textId="77777777" w:rsidR="007151E4" w:rsidRPr="001F1BB5" w:rsidRDefault="007151E4" w:rsidP="009E0BC9">
      <w:pPr>
        <w:pStyle w:val="subsection"/>
      </w:pPr>
      <w:r w:rsidRPr="001F1BB5">
        <w:tab/>
        <w:t>(1)</w:t>
      </w:r>
      <w:r w:rsidRPr="001F1BB5">
        <w:tab/>
        <w:t>A person is authorised to pilot a glider without holding a glider pilot licence if the person:</w:t>
      </w:r>
    </w:p>
    <w:p w14:paraId="0D985129" w14:textId="4337E537" w:rsidR="007151E4" w:rsidRPr="001F1BB5" w:rsidRDefault="007151E4" w:rsidP="009E0BC9">
      <w:pPr>
        <w:pStyle w:val="paragraph"/>
      </w:pPr>
      <w:r w:rsidRPr="001F1BB5">
        <w:tab/>
        <w:t>(a)</w:t>
      </w:r>
      <w:r w:rsidRPr="001F1BB5">
        <w:tab/>
        <w:t>holds an authorisation, granted by a glider organisation, that permits the holder to pilot a glider as pilot in command; and</w:t>
      </w:r>
    </w:p>
    <w:p w14:paraId="276E5170" w14:textId="3AFE6824" w:rsidR="007151E4" w:rsidRPr="001F1BB5" w:rsidRDefault="007151E4" w:rsidP="009E0BC9">
      <w:pPr>
        <w:pStyle w:val="paragraph"/>
      </w:pPr>
      <w:r w:rsidRPr="001F1BB5">
        <w:tab/>
        <w:t>(b)</w:t>
      </w:r>
      <w:r w:rsidRPr="001F1BB5">
        <w:tab/>
        <w:t>operates the glider in accordance with the organisation’s operations manual</w:t>
      </w:r>
      <w:r w:rsidR="00171105" w:rsidRPr="001F1BB5">
        <w:t xml:space="preserve"> or exposition (whichever is applicable)</w:t>
      </w:r>
      <w:r w:rsidRPr="001F1BB5">
        <w:t>.</w:t>
      </w:r>
    </w:p>
    <w:p w14:paraId="4E36EA5D" w14:textId="77777777" w:rsidR="007151E4" w:rsidRPr="001F1BB5" w:rsidRDefault="007151E4" w:rsidP="009E0BC9">
      <w:pPr>
        <w:pStyle w:val="subsection"/>
      </w:pPr>
      <w:r w:rsidRPr="001F1BB5">
        <w:tab/>
        <w:t>(2)</w:t>
      </w:r>
      <w:r w:rsidRPr="001F1BB5">
        <w:tab/>
        <w:t xml:space="preserve">A person (a </w:t>
      </w:r>
      <w:r w:rsidRPr="001F1BB5">
        <w:rPr>
          <w:b/>
          <w:i/>
        </w:rPr>
        <w:t>student pilot</w:t>
      </w:r>
      <w:r w:rsidRPr="001F1BB5">
        <w:t>) is authorised to pilot a glider without holding a glider pilot licence if:</w:t>
      </w:r>
    </w:p>
    <w:p w14:paraId="2BC9BFDD" w14:textId="77777777" w:rsidR="007151E4" w:rsidRPr="001F1BB5" w:rsidRDefault="007151E4" w:rsidP="009E0BC9">
      <w:pPr>
        <w:pStyle w:val="paragraph"/>
      </w:pPr>
      <w:r w:rsidRPr="001F1BB5">
        <w:tab/>
        <w:t>(a)</w:t>
      </w:r>
      <w:r w:rsidRPr="001F1BB5">
        <w:tab/>
        <w:t>the pilot in command of the glider holds an authorisation from a glider organisation that permits the holder to conduct training and assessment in a glider; and</w:t>
      </w:r>
    </w:p>
    <w:p w14:paraId="75D23F19" w14:textId="77777777" w:rsidR="007151E4" w:rsidRPr="001F1BB5" w:rsidRDefault="007151E4" w:rsidP="009E0BC9">
      <w:pPr>
        <w:pStyle w:val="paragraph"/>
      </w:pPr>
      <w:r w:rsidRPr="001F1BB5">
        <w:tab/>
        <w:t>(b)</w:t>
      </w:r>
      <w:r w:rsidRPr="001F1BB5">
        <w:tab/>
        <w:t>the flight is for the purpose of training, or assessing the competency of, the student pilot to pilot a glider; and</w:t>
      </w:r>
    </w:p>
    <w:p w14:paraId="1DCB9CAB" w14:textId="207B1E41" w:rsidR="007151E4" w:rsidRPr="001F1BB5" w:rsidRDefault="007151E4" w:rsidP="009E0BC9">
      <w:pPr>
        <w:pStyle w:val="paragraph"/>
      </w:pPr>
      <w:r w:rsidRPr="001F1BB5">
        <w:tab/>
        <w:t>(c)</w:t>
      </w:r>
      <w:r w:rsidRPr="001F1BB5">
        <w:tab/>
        <w:t>the student pilot meets the requirements (if any) set out in the glider organisation’s operations manual</w:t>
      </w:r>
      <w:r w:rsidR="00171105" w:rsidRPr="001F1BB5">
        <w:t xml:space="preserve"> or exposition (whichever is applicable)</w:t>
      </w:r>
      <w:r w:rsidRPr="001F1BB5">
        <w:t xml:space="preserve"> for a student pilot conducting a flight.</w:t>
      </w:r>
    </w:p>
    <w:p w14:paraId="274605E5" w14:textId="77777777" w:rsidR="007151E4" w:rsidRPr="001F1BB5" w:rsidRDefault="007151E4" w:rsidP="009E0BC9">
      <w:pPr>
        <w:pStyle w:val="subsection"/>
      </w:pPr>
      <w:r w:rsidRPr="001F1BB5">
        <w:tab/>
        <w:t>(3)</w:t>
      </w:r>
      <w:r w:rsidRPr="001F1BB5">
        <w:tab/>
        <w:t xml:space="preserve">A person (a </w:t>
      </w:r>
      <w:r w:rsidRPr="001F1BB5">
        <w:rPr>
          <w:b/>
          <w:i/>
        </w:rPr>
        <w:t>student pilot</w:t>
      </w:r>
      <w:r w:rsidRPr="001F1BB5">
        <w:t>) is authorised to pilot a glider without holding a glider pilot licence if:</w:t>
      </w:r>
    </w:p>
    <w:p w14:paraId="445CD764" w14:textId="77777777" w:rsidR="007151E4" w:rsidRPr="001F1BB5" w:rsidRDefault="007151E4" w:rsidP="009E0BC9">
      <w:pPr>
        <w:pStyle w:val="paragraph"/>
      </w:pPr>
      <w:r w:rsidRPr="001F1BB5">
        <w:lastRenderedPageBreak/>
        <w:tab/>
        <w:t>(a)</w:t>
      </w:r>
      <w:r w:rsidRPr="001F1BB5">
        <w:tab/>
        <w:t>the flight is:</w:t>
      </w:r>
    </w:p>
    <w:p w14:paraId="38BFEFD2" w14:textId="77777777" w:rsidR="007151E4" w:rsidRPr="001F1BB5" w:rsidRDefault="007151E4" w:rsidP="009E0BC9">
      <w:pPr>
        <w:pStyle w:val="paragraphsub"/>
      </w:pPr>
      <w:r w:rsidRPr="001F1BB5">
        <w:tab/>
        <w:t>(i)</w:t>
      </w:r>
      <w:r w:rsidRPr="001F1BB5">
        <w:tab/>
        <w:t xml:space="preserve">approved by, and conducted under the supervision of, a pilot who holds an authorisation from a glider organisation that permits the holder to conduct training and assessment in a glider (the </w:t>
      </w:r>
      <w:r w:rsidRPr="001F1BB5">
        <w:rPr>
          <w:b/>
          <w:i/>
        </w:rPr>
        <w:t>glider instructor</w:t>
      </w:r>
      <w:r w:rsidRPr="001F1BB5">
        <w:t>); and</w:t>
      </w:r>
    </w:p>
    <w:p w14:paraId="3660129F" w14:textId="77777777" w:rsidR="007151E4" w:rsidRPr="001F1BB5" w:rsidRDefault="007151E4" w:rsidP="009E0BC9">
      <w:pPr>
        <w:pStyle w:val="paragraphsub"/>
      </w:pPr>
      <w:r w:rsidRPr="001F1BB5">
        <w:tab/>
        <w:t>(ii)</w:t>
      </w:r>
      <w:r w:rsidRPr="001F1BB5">
        <w:tab/>
        <w:t>conducted under the VFR; and</w:t>
      </w:r>
    </w:p>
    <w:p w14:paraId="1EB7349B" w14:textId="77777777" w:rsidR="007151E4" w:rsidRPr="001F1BB5" w:rsidRDefault="007151E4" w:rsidP="009E0BC9">
      <w:pPr>
        <w:pStyle w:val="paragraphsub"/>
      </w:pPr>
      <w:r w:rsidRPr="001F1BB5">
        <w:tab/>
        <w:t>(iii)</w:t>
      </w:r>
      <w:r w:rsidRPr="001F1BB5">
        <w:tab/>
        <w:t>conducted in accordance with the glider instructor’s approval; and</w:t>
      </w:r>
    </w:p>
    <w:p w14:paraId="7569E5CA" w14:textId="10F71FF5" w:rsidR="007151E4" w:rsidRPr="001F1BB5" w:rsidRDefault="007151E4" w:rsidP="009E0BC9">
      <w:pPr>
        <w:pStyle w:val="paragraph"/>
      </w:pPr>
      <w:r w:rsidRPr="001F1BB5">
        <w:tab/>
        <w:t>(b)</w:t>
      </w:r>
      <w:r w:rsidRPr="001F1BB5">
        <w:tab/>
        <w:t>the student pilot meets the requirements (if any) set out in the glider organisation’s operations manual</w:t>
      </w:r>
      <w:r w:rsidR="00171105" w:rsidRPr="001F1BB5">
        <w:t xml:space="preserve"> or exposition (whichever is applicable)</w:t>
      </w:r>
      <w:r w:rsidRPr="001F1BB5">
        <w:t xml:space="preserve"> for a student pilot conducting a flight.</w:t>
      </w:r>
    </w:p>
    <w:p w14:paraId="1FFBA0D3" w14:textId="6D4BFA69" w:rsidR="00AF506D" w:rsidRPr="001F1BB5" w:rsidRDefault="006E0FAF" w:rsidP="009E0BC9">
      <w:pPr>
        <w:pStyle w:val="SubPartCASA"/>
        <w:pageBreakBefore/>
        <w:ind w:left="1134" w:hanging="1134"/>
        <w:outlineLvl w:val="9"/>
      </w:pPr>
      <w:bookmarkStart w:id="169" w:name="_Toc106696655"/>
      <w:r w:rsidRPr="001F1BB5">
        <w:rPr>
          <w:rStyle w:val="CharSubPartNoCASA"/>
        </w:rPr>
        <w:lastRenderedPageBreak/>
        <w:t>Subpart 6</w:t>
      </w:r>
      <w:r w:rsidR="00AF506D" w:rsidRPr="001F1BB5">
        <w:rPr>
          <w:rStyle w:val="CharSubPartNoCASA"/>
        </w:rPr>
        <w:t>1.B</w:t>
      </w:r>
      <w:r w:rsidR="00AF506D" w:rsidRPr="001F1BB5">
        <w:t>—</w:t>
      </w:r>
      <w:r w:rsidR="00AF506D" w:rsidRPr="001F1BB5">
        <w:rPr>
          <w:rStyle w:val="CharSubPartTextCASA"/>
        </w:rPr>
        <w:t>Grant of flight crew licences, ratings and endorsements</w:t>
      </w:r>
      <w:bookmarkEnd w:id="169"/>
    </w:p>
    <w:p w14:paraId="135582D7" w14:textId="456D2024" w:rsidR="00AF506D" w:rsidRPr="001F1BB5" w:rsidRDefault="00AF506D" w:rsidP="009E0BC9">
      <w:pPr>
        <w:pStyle w:val="ActHead3"/>
      </w:pPr>
      <w:bookmarkStart w:id="170" w:name="_Toc106696656"/>
      <w:r w:rsidRPr="001F1BB5">
        <w:rPr>
          <w:rStyle w:val="CharDivNo"/>
        </w:rPr>
        <w:t>Division</w:t>
      </w:r>
      <w:r w:rsidR="00883E46" w:rsidRPr="001F1BB5">
        <w:rPr>
          <w:rStyle w:val="CharDivNo"/>
        </w:rPr>
        <w:t> </w:t>
      </w:r>
      <w:r w:rsidRPr="001F1BB5">
        <w:rPr>
          <w:rStyle w:val="CharDivNo"/>
        </w:rPr>
        <w:t>61.B.1</w:t>
      </w:r>
      <w:r w:rsidRPr="001F1BB5">
        <w:t>—</w:t>
      </w:r>
      <w:r w:rsidRPr="001F1BB5">
        <w:rPr>
          <w:rStyle w:val="CharDivText"/>
        </w:rPr>
        <w:t>General</w:t>
      </w:r>
      <w:bookmarkEnd w:id="170"/>
    </w:p>
    <w:p w14:paraId="528930D2" w14:textId="77777777" w:rsidR="00AF506D" w:rsidRPr="001F1BB5" w:rsidRDefault="00AF506D" w:rsidP="009E0BC9">
      <w:pPr>
        <w:pStyle w:val="ActHead5"/>
      </w:pPr>
      <w:bookmarkStart w:id="171" w:name="_Toc106696657"/>
      <w:r w:rsidRPr="001F1BB5">
        <w:rPr>
          <w:rStyle w:val="CharSectno"/>
        </w:rPr>
        <w:t>61.150</w:t>
      </w:r>
      <w:r w:rsidRPr="001F1BB5">
        <w:t xml:space="preserve">  People who may grant flight crew licences, ratings and endorsements</w:t>
      </w:r>
      <w:bookmarkEnd w:id="171"/>
    </w:p>
    <w:p w14:paraId="7422C366" w14:textId="77777777" w:rsidR="00AF506D" w:rsidRPr="001F1BB5" w:rsidRDefault="00AF506D" w:rsidP="009E0BC9">
      <w:pPr>
        <w:pStyle w:val="subsection"/>
      </w:pPr>
      <w:r w:rsidRPr="001F1BB5">
        <w:tab/>
        <w:t>(1)</w:t>
      </w:r>
      <w:r w:rsidRPr="001F1BB5">
        <w:tab/>
        <w:t>CASA may grant any flight crew licence, rating or endorsement.</w:t>
      </w:r>
    </w:p>
    <w:p w14:paraId="74AF1B75" w14:textId="18361BD9" w:rsidR="00AF506D" w:rsidRPr="001F1BB5" w:rsidRDefault="00AF506D" w:rsidP="009E0BC9">
      <w:pPr>
        <w:pStyle w:val="subsection"/>
      </w:pPr>
      <w:r w:rsidRPr="001F1BB5">
        <w:tab/>
        <w:t>(2)</w:t>
      </w:r>
      <w:r w:rsidRPr="001F1BB5">
        <w:tab/>
        <w:t>Subject to subregulation (8) and regulation</w:t>
      </w:r>
      <w:r w:rsidR="00883E46" w:rsidRPr="001F1BB5">
        <w:t> </w:t>
      </w:r>
      <w:r w:rsidRPr="001F1BB5">
        <w:t>61.1265, a flight examiner may grant the following:</w:t>
      </w:r>
    </w:p>
    <w:p w14:paraId="7CBD5DFF" w14:textId="77777777" w:rsidR="00AF506D" w:rsidRPr="001F1BB5" w:rsidRDefault="00AF506D" w:rsidP="009E0BC9">
      <w:pPr>
        <w:pStyle w:val="paragraph"/>
      </w:pPr>
      <w:r w:rsidRPr="001F1BB5">
        <w:tab/>
        <w:t>(a)</w:t>
      </w:r>
      <w:r w:rsidRPr="001F1BB5">
        <w:tab/>
        <w:t>a rating on a pilot licence, other than:</w:t>
      </w:r>
    </w:p>
    <w:p w14:paraId="07CC01A4" w14:textId="77777777" w:rsidR="00AF506D" w:rsidRPr="001F1BB5" w:rsidRDefault="00AF506D" w:rsidP="009E0BC9">
      <w:pPr>
        <w:pStyle w:val="paragraphsub"/>
      </w:pPr>
      <w:r w:rsidRPr="001F1BB5">
        <w:tab/>
        <w:t>(i)</w:t>
      </w:r>
      <w:r w:rsidRPr="001F1BB5">
        <w:tab/>
        <w:t>an aircraft category rating; or</w:t>
      </w:r>
    </w:p>
    <w:p w14:paraId="3867A9C0" w14:textId="77777777" w:rsidR="00AF506D" w:rsidRPr="001F1BB5" w:rsidRDefault="00AF506D" w:rsidP="009E0BC9">
      <w:pPr>
        <w:pStyle w:val="paragraphsub"/>
      </w:pPr>
      <w:r w:rsidRPr="001F1BB5">
        <w:tab/>
        <w:t>(ii)</w:t>
      </w:r>
      <w:r w:rsidRPr="001F1BB5">
        <w:tab/>
        <w:t>a flight examiner rating; or</w:t>
      </w:r>
    </w:p>
    <w:p w14:paraId="7BE7F4ED" w14:textId="77777777" w:rsidR="00AF506D" w:rsidRPr="001F1BB5" w:rsidRDefault="00AF506D" w:rsidP="009E0BC9">
      <w:pPr>
        <w:pStyle w:val="paragraphsub"/>
      </w:pPr>
      <w:r w:rsidRPr="001F1BB5">
        <w:tab/>
        <w:t>(iii)</w:t>
      </w:r>
      <w:r w:rsidRPr="001F1BB5">
        <w:tab/>
        <w:t>a cruise relief flight engineer type rating;</w:t>
      </w:r>
    </w:p>
    <w:p w14:paraId="0CAC218F" w14:textId="77777777" w:rsidR="00AF506D" w:rsidRPr="001F1BB5" w:rsidRDefault="00AF506D" w:rsidP="009E0BC9">
      <w:pPr>
        <w:pStyle w:val="paragraph"/>
      </w:pPr>
      <w:r w:rsidRPr="001F1BB5">
        <w:tab/>
        <w:t>(b)</w:t>
      </w:r>
      <w:r w:rsidRPr="001F1BB5">
        <w:tab/>
        <w:t>an endorsement on a pilot licence, other than a flight test endorsement.</w:t>
      </w:r>
    </w:p>
    <w:p w14:paraId="42902F5C" w14:textId="4DD52A1E" w:rsidR="00AF506D" w:rsidRPr="001F1BB5" w:rsidRDefault="00AF506D" w:rsidP="009E0BC9">
      <w:pPr>
        <w:pStyle w:val="subsection"/>
      </w:pPr>
      <w:r w:rsidRPr="001F1BB5">
        <w:tab/>
        <w:t>(3)</w:t>
      </w:r>
      <w:r w:rsidRPr="001F1BB5">
        <w:tab/>
        <w:t>Subject to subregulation (8) and regulations</w:t>
      </w:r>
      <w:r w:rsidR="00883E46" w:rsidRPr="001F1BB5">
        <w:t> </w:t>
      </w:r>
      <w:r w:rsidRPr="001F1BB5">
        <w:t>61.1175 and 61.1200, a pilot instructor may grant an endorsement on a pilot licence, other than:</w:t>
      </w:r>
    </w:p>
    <w:p w14:paraId="3075B00B" w14:textId="77777777" w:rsidR="00AF506D" w:rsidRPr="001F1BB5" w:rsidRDefault="00AF506D" w:rsidP="009E0BC9">
      <w:pPr>
        <w:pStyle w:val="paragraph"/>
      </w:pPr>
      <w:r w:rsidRPr="001F1BB5">
        <w:tab/>
        <w:t>(a)</w:t>
      </w:r>
      <w:r w:rsidRPr="001F1BB5">
        <w:tab/>
        <w:t>a flight examiner endorsement; or</w:t>
      </w:r>
    </w:p>
    <w:p w14:paraId="2DEF64BF" w14:textId="544DE8B2" w:rsidR="00AF506D" w:rsidRPr="001F1BB5" w:rsidRDefault="00AF506D" w:rsidP="009E0BC9">
      <w:pPr>
        <w:pStyle w:val="paragraph"/>
      </w:pPr>
      <w:r w:rsidRPr="001F1BB5">
        <w:tab/>
        <w:t>(b)</w:t>
      </w:r>
      <w:r w:rsidRPr="001F1BB5">
        <w:tab/>
        <w:t>a training endorsement mentioned in Part</w:t>
      </w:r>
      <w:r w:rsidR="00883E46" w:rsidRPr="001F1BB5">
        <w:t> </w:t>
      </w:r>
      <w:r w:rsidRPr="001F1BB5">
        <w:t>1 or 2 of table 61.1235; or</w:t>
      </w:r>
    </w:p>
    <w:p w14:paraId="53F8C98E" w14:textId="77777777" w:rsidR="00AF506D" w:rsidRPr="001F1BB5" w:rsidRDefault="00AF506D" w:rsidP="009E0BC9">
      <w:pPr>
        <w:pStyle w:val="paragraph"/>
      </w:pPr>
      <w:r w:rsidRPr="001F1BB5">
        <w:tab/>
        <w:t>(c)</w:t>
      </w:r>
      <w:r w:rsidRPr="001F1BB5">
        <w:tab/>
        <w:t>an endorsement for which a flight test is required under this Part.</w:t>
      </w:r>
    </w:p>
    <w:p w14:paraId="0A592215" w14:textId="25376C80" w:rsidR="00AF506D" w:rsidRPr="001F1BB5" w:rsidRDefault="00AF506D" w:rsidP="009E0BC9">
      <w:pPr>
        <w:pStyle w:val="subsection"/>
      </w:pPr>
      <w:r w:rsidRPr="001F1BB5">
        <w:tab/>
        <w:t>(4)</w:t>
      </w:r>
      <w:r w:rsidRPr="001F1BB5">
        <w:tab/>
        <w:t>Subject to subregulation (8) and regulation</w:t>
      </w:r>
      <w:r w:rsidR="00883E46" w:rsidRPr="001F1BB5">
        <w:t> </w:t>
      </w:r>
      <w:r w:rsidRPr="001F1BB5">
        <w:t>61.1455, a flight engineer examiner may grant the following:</w:t>
      </w:r>
    </w:p>
    <w:p w14:paraId="187D3CC6" w14:textId="77777777" w:rsidR="00AF506D" w:rsidRPr="001F1BB5" w:rsidRDefault="00AF506D" w:rsidP="009E0BC9">
      <w:pPr>
        <w:pStyle w:val="paragraph"/>
      </w:pPr>
      <w:r w:rsidRPr="001F1BB5">
        <w:tab/>
        <w:t>(a)</w:t>
      </w:r>
      <w:r w:rsidRPr="001F1BB5">
        <w:tab/>
        <w:t>a rating on a flight engineer licence, other than a flight engineer examiner rating;</w:t>
      </w:r>
    </w:p>
    <w:p w14:paraId="179133CD" w14:textId="77777777" w:rsidR="00AF506D" w:rsidRPr="001F1BB5" w:rsidRDefault="00AF506D" w:rsidP="009E0BC9">
      <w:pPr>
        <w:pStyle w:val="paragraph"/>
      </w:pPr>
      <w:r w:rsidRPr="001F1BB5">
        <w:tab/>
        <w:t>(b)</w:t>
      </w:r>
      <w:r w:rsidRPr="001F1BB5">
        <w:tab/>
        <w:t>an endorsement on a flight engineer licence, other than a flight engineer flight test endorsement;</w:t>
      </w:r>
    </w:p>
    <w:p w14:paraId="387CF7F8" w14:textId="77777777" w:rsidR="00AF506D" w:rsidRPr="001F1BB5" w:rsidRDefault="00AF506D" w:rsidP="009E0BC9">
      <w:pPr>
        <w:pStyle w:val="paragraph"/>
      </w:pPr>
      <w:r w:rsidRPr="001F1BB5">
        <w:tab/>
        <w:t>(c)</w:t>
      </w:r>
      <w:r w:rsidRPr="001F1BB5">
        <w:tab/>
        <w:t>a cruise relief flight engineer type rating.</w:t>
      </w:r>
    </w:p>
    <w:p w14:paraId="2D41BD49" w14:textId="6C43E543" w:rsidR="00AF506D" w:rsidRPr="001F1BB5" w:rsidRDefault="00AF506D" w:rsidP="009E0BC9">
      <w:pPr>
        <w:pStyle w:val="subsection"/>
      </w:pPr>
      <w:r w:rsidRPr="001F1BB5">
        <w:tab/>
        <w:t>(5)</w:t>
      </w:r>
      <w:r w:rsidRPr="001F1BB5">
        <w:tab/>
        <w:t>Subject to subregulation (8) and regulation</w:t>
      </w:r>
      <w:r w:rsidR="00883E46" w:rsidRPr="001F1BB5">
        <w:t> </w:t>
      </w:r>
      <w:r w:rsidRPr="001F1BB5">
        <w:t>61.1405, a flight engineer instructor may grant a flight engineer training endorsement.</w:t>
      </w:r>
    </w:p>
    <w:p w14:paraId="4E076B57" w14:textId="560C46E7" w:rsidR="00AF506D" w:rsidRPr="001F1BB5" w:rsidRDefault="00AF506D" w:rsidP="009E0BC9">
      <w:pPr>
        <w:pStyle w:val="subsection"/>
      </w:pPr>
      <w:r w:rsidRPr="001F1BB5">
        <w:tab/>
        <w:t>(6)</w:t>
      </w:r>
      <w:r w:rsidRPr="001F1BB5">
        <w:tab/>
        <w:t>Subject to subregulation (8) and the limitations (if any) of the person’s approval, the holder of an approval under regulation</w:t>
      </w:r>
      <w:r w:rsidR="00883E46" w:rsidRPr="001F1BB5">
        <w:t> </w:t>
      </w:r>
      <w:r w:rsidRPr="001F1BB5">
        <w:t xml:space="preserve">141.035 or 142.040 (an </w:t>
      </w:r>
      <w:r w:rsidRPr="001F1BB5">
        <w:rPr>
          <w:b/>
          <w:i/>
        </w:rPr>
        <w:t>approval holder</w:t>
      </w:r>
      <w:r w:rsidRPr="001F1BB5">
        <w:t>) may grant a flight crew endorsement for which the holder is approved to conduct flight training.</w:t>
      </w:r>
    </w:p>
    <w:p w14:paraId="0DADCFEF" w14:textId="62CD1957" w:rsidR="00AF506D" w:rsidRPr="001F1BB5" w:rsidRDefault="00AF506D" w:rsidP="009E0BC9">
      <w:pPr>
        <w:pStyle w:val="subsection"/>
      </w:pPr>
      <w:r w:rsidRPr="001F1BB5">
        <w:tab/>
        <w:t>(7)</w:t>
      </w:r>
      <w:r w:rsidRPr="001F1BB5">
        <w:tab/>
        <w:t>Subject to subregulation (8) and the limitations (if any) of the person’s approval, the holder of an approval under regulation</w:t>
      </w:r>
      <w:r w:rsidR="00883E46" w:rsidRPr="001F1BB5">
        <w:t> </w:t>
      </w:r>
      <w:r w:rsidRPr="001F1BB5">
        <w:t xml:space="preserve">61.040 (also an </w:t>
      </w:r>
      <w:r w:rsidRPr="001F1BB5">
        <w:rPr>
          <w:b/>
          <w:i/>
        </w:rPr>
        <w:t>approval holder</w:t>
      </w:r>
      <w:r w:rsidRPr="001F1BB5">
        <w:t>) may grant the following:</w:t>
      </w:r>
    </w:p>
    <w:p w14:paraId="600EC9CE" w14:textId="77777777" w:rsidR="00AF506D" w:rsidRPr="001F1BB5" w:rsidRDefault="00AF506D" w:rsidP="009E0BC9">
      <w:pPr>
        <w:pStyle w:val="paragraph"/>
      </w:pPr>
      <w:r w:rsidRPr="001F1BB5">
        <w:tab/>
        <w:t>(a)</w:t>
      </w:r>
      <w:r w:rsidRPr="001F1BB5">
        <w:tab/>
        <w:t>a flight crew rating, other than an examiner rating;</w:t>
      </w:r>
    </w:p>
    <w:p w14:paraId="3260D6B4" w14:textId="77777777" w:rsidR="00AF506D" w:rsidRPr="001F1BB5" w:rsidRDefault="00AF506D" w:rsidP="009E0BC9">
      <w:pPr>
        <w:pStyle w:val="paragraph"/>
      </w:pPr>
      <w:r w:rsidRPr="001F1BB5">
        <w:tab/>
        <w:t>(b)</w:t>
      </w:r>
      <w:r w:rsidRPr="001F1BB5">
        <w:tab/>
        <w:t>a flight crew endorsement, other than a flight test endorsement or a flight engineer flight test endorsement.</w:t>
      </w:r>
    </w:p>
    <w:p w14:paraId="48197C53" w14:textId="77777777" w:rsidR="00AF506D" w:rsidRPr="001F1BB5" w:rsidRDefault="00AF506D" w:rsidP="009E0BC9">
      <w:pPr>
        <w:pStyle w:val="subsection"/>
      </w:pPr>
      <w:r w:rsidRPr="001F1BB5">
        <w:lastRenderedPageBreak/>
        <w:tab/>
        <w:t>(8)</w:t>
      </w:r>
      <w:r w:rsidRPr="001F1BB5">
        <w:tab/>
        <w:t>An examiner, instructor or approval holder cannot grant a flight crew rating or endorsement to a person if the person is taken to meet the requirements for the rating or endorsement under:</w:t>
      </w:r>
    </w:p>
    <w:p w14:paraId="14C35A31" w14:textId="75D6A3FB" w:rsidR="00AF506D" w:rsidRPr="001F1BB5" w:rsidRDefault="00AF506D" w:rsidP="009E0BC9">
      <w:pPr>
        <w:pStyle w:val="paragraph"/>
      </w:pPr>
      <w:r w:rsidRPr="001F1BB5">
        <w:tab/>
        <w:t>(a)</w:t>
      </w:r>
      <w:r w:rsidRPr="001F1BB5">
        <w:tab/>
        <w:t>regulation</w:t>
      </w:r>
      <w:r w:rsidR="00883E46" w:rsidRPr="001F1BB5">
        <w:t> </w:t>
      </w:r>
      <w:r w:rsidRPr="001F1BB5">
        <w:t>61.275 (Overseas flight crew authorisations—recognition); or</w:t>
      </w:r>
    </w:p>
    <w:p w14:paraId="2567BBB4" w14:textId="18143270" w:rsidR="00AF506D" w:rsidRPr="001F1BB5" w:rsidRDefault="00AF506D" w:rsidP="009E0BC9">
      <w:pPr>
        <w:pStyle w:val="paragraph"/>
      </w:pPr>
      <w:r w:rsidRPr="001F1BB5">
        <w:tab/>
        <w:t>(b)</w:t>
      </w:r>
      <w:r w:rsidRPr="001F1BB5">
        <w:tab/>
        <w:t>regulation</w:t>
      </w:r>
      <w:r w:rsidR="00883E46" w:rsidRPr="001F1BB5">
        <w:t> </w:t>
      </w:r>
      <w:r w:rsidRPr="001F1BB5">
        <w:t>61.285 (Australian Defence Force qualifications—recognition).</w:t>
      </w:r>
    </w:p>
    <w:p w14:paraId="1798C12F" w14:textId="784ED8E1" w:rsidR="00AF506D" w:rsidRPr="001F1BB5" w:rsidRDefault="00AF506D" w:rsidP="009E0BC9">
      <w:pPr>
        <w:pStyle w:val="notetext"/>
      </w:pPr>
      <w:r w:rsidRPr="001F1BB5">
        <w:t>Note:</w:t>
      </w:r>
      <w:r w:rsidRPr="001F1BB5">
        <w:tab/>
        <w:t>A flight crew licence, rating or endorsement granted under a bilateral agreement may only be granted by CASA: see regulation</w:t>
      </w:r>
      <w:r w:rsidR="00883E46" w:rsidRPr="001F1BB5">
        <w:t> </w:t>
      </w:r>
      <w:r w:rsidRPr="001F1BB5">
        <w:t>61.280.</w:t>
      </w:r>
    </w:p>
    <w:p w14:paraId="5A37E4EA" w14:textId="77777777" w:rsidR="00AF506D" w:rsidRPr="001F1BB5" w:rsidRDefault="00AF506D" w:rsidP="009E0BC9">
      <w:pPr>
        <w:pStyle w:val="ActHead5"/>
      </w:pPr>
      <w:bookmarkStart w:id="172" w:name="_Toc106696658"/>
      <w:r w:rsidRPr="001F1BB5">
        <w:rPr>
          <w:rStyle w:val="CharSectno"/>
        </w:rPr>
        <w:t>61.155</w:t>
      </w:r>
      <w:r w:rsidRPr="001F1BB5">
        <w:t xml:space="preserve">  Applications for flight crew licences, ratings and endorsements</w:t>
      </w:r>
      <w:bookmarkEnd w:id="172"/>
    </w:p>
    <w:p w14:paraId="2D55D1BB" w14:textId="77777777" w:rsidR="00AF506D" w:rsidRPr="001F1BB5" w:rsidRDefault="00AF506D" w:rsidP="009E0BC9">
      <w:pPr>
        <w:pStyle w:val="subsection"/>
      </w:pPr>
      <w:r w:rsidRPr="001F1BB5">
        <w:tab/>
        <w:t>(1)</w:t>
      </w:r>
      <w:r w:rsidRPr="001F1BB5">
        <w:tab/>
        <w:t>An application for a flight crew licence, rating or endorsement must be made to a person who may grant the licence, rating or endorsement.</w:t>
      </w:r>
    </w:p>
    <w:p w14:paraId="505BBBEA" w14:textId="3FAA778B" w:rsidR="00AF506D" w:rsidRPr="001F1BB5" w:rsidRDefault="00AF506D" w:rsidP="009E0BC9">
      <w:pPr>
        <w:pStyle w:val="notetext"/>
      </w:pPr>
      <w:r w:rsidRPr="001F1BB5">
        <w:t>Note:</w:t>
      </w:r>
      <w:r w:rsidRPr="001F1BB5">
        <w:tab/>
        <w:t xml:space="preserve">See </w:t>
      </w:r>
      <w:r w:rsidR="006E0FAF" w:rsidRPr="001F1BB5">
        <w:t>Subpart 1</w:t>
      </w:r>
      <w:r w:rsidRPr="001F1BB5">
        <w:t>1.B, in particular, regulation</w:t>
      </w:r>
      <w:r w:rsidR="00883E46" w:rsidRPr="001F1BB5">
        <w:t> </w:t>
      </w:r>
      <w:r w:rsidRPr="001F1BB5">
        <w:t>11.030, about applications for authorisations.</w:t>
      </w:r>
    </w:p>
    <w:p w14:paraId="6A44D6B3" w14:textId="77777777" w:rsidR="00AF506D" w:rsidRPr="001F1BB5" w:rsidRDefault="00AF506D" w:rsidP="009E0BC9">
      <w:pPr>
        <w:pStyle w:val="subsection"/>
      </w:pPr>
      <w:r w:rsidRPr="001F1BB5">
        <w:tab/>
        <w:t>(2)</w:t>
      </w:r>
      <w:r w:rsidRPr="001F1BB5">
        <w:tab/>
        <w:t>The application must:</w:t>
      </w:r>
    </w:p>
    <w:p w14:paraId="6DED70EF" w14:textId="77777777" w:rsidR="00AF506D" w:rsidRPr="001F1BB5" w:rsidRDefault="00AF506D" w:rsidP="009E0BC9">
      <w:pPr>
        <w:pStyle w:val="paragraph"/>
      </w:pPr>
      <w:r w:rsidRPr="001F1BB5">
        <w:tab/>
        <w:t>(a)</w:t>
      </w:r>
      <w:r w:rsidRPr="001F1BB5">
        <w:tab/>
        <w:t>be in writing; and</w:t>
      </w:r>
    </w:p>
    <w:p w14:paraId="6DAD27B7" w14:textId="77777777" w:rsidR="00AE03AB" w:rsidRPr="001F1BB5" w:rsidRDefault="00AE03AB" w:rsidP="009E0BC9">
      <w:pPr>
        <w:pStyle w:val="paragraph"/>
      </w:pPr>
      <w:r w:rsidRPr="001F1BB5">
        <w:tab/>
        <w:t>(b)</w:t>
      </w:r>
      <w:r w:rsidRPr="001F1BB5">
        <w:tab/>
        <w:t>if the application is for a pilot licence—include an application for an aircraft category rating.</w:t>
      </w:r>
    </w:p>
    <w:p w14:paraId="7CB72D1D" w14:textId="77777777" w:rsidR="00AE03AB" w:rsidRPr="001F1BB5" w:rsidRDefault="00AE03AB" w:rsidP="009E0BC9">
      <w:pPr>
        <w:pStyle w:val="subsection"/>
      </w:pPr>
      <w:r w:rsidRPr="001F1BB5">
        <w:tab/>
        <w:t>(2A)</w:t>
      </w:r>
      <w:r w:rsidRPr="001F1BB5">
        <w:tab/>
        <w:t>Subregulation (2B) applies if the application is for a flight crew licence and the applicant has not:</w:t>
      </w:r>
    </w:p>
    <w:p w14:paraId="1A4A9EDC" w14:textId="77777777" w:rsidR="00AE03AB" w:rsidRPr="001F1BB5" w:rsidRDefault="00AE03AB" w:rsidP="009E0BC9">
      <w:pPr>
        <w:pStyle w:val="paragraph"/>
      </w:pPr>
      <w:r w:rsidRPr="001F1BB5">
        <w:tab/>
        <w:t>(a)</w:t>
      </w:r>
      <w:r w:rsidRPr="001F1BB5">
        <w:tab/>
        <w:t>applied to CASA for another flight crew licence in the previous 10 years and submitted with the application a photograph of the applicant; or</w:t>
      </w:r>
    </w:p>
    <w:p w14:paraId="3BBD11FF" w14:textId="77777777" w:rsidR="00AE03AB" w:rsidRPr="001F1BB5" w:rsidRDefault="00AE03AB" w:rsidP="009E0BC9">
      <w:pPr>
        <w:pStyle w:val="paragraph"/>
      </w:pPr>
      <w:r w:rsidRPr="001F1BB5">
        <w:tab/>
        <w:t>(b)</w:t>
      </w:r>
      <w:r w:rsidRPr="001F1BB5">
        <w:tab/>
        <w:t>given to CASA, within the previous 10 years, a photograph of the applicant in response to a direction or request in writing by CASA to the applicant.</w:t>
      </w:r>
    </w:p>
    <w:p w14:paraId="5F6846B1" w14:textId="77777777" w:rsidR="00AE03AB" w:rsidRPr="001F1BB5" w:rsidRDefault="00AE03AB" w:rsidP="009E0BC9">
      <w:pPr>
        <w:pStyle w:val="subsection"/>
      </w:pPr>
      <w:r w:rsidRPr="001F1BB5">
        <w:tab/>
        <w:t>(2B)</w:t>
      </w:r>
      <w:r w:rsidRPr="001F1BB5">
        <w:tab/>
        <w:t>The applicant must also submit to CASA a recent photograph of the applicant, showing the applicant’s full face and his or her head and shoulders.</w:t>
      </w:r>
    </w:p>
    <w:p w14:paraId="7F70023A" w14:textId="77777777" w:rsidR="00AF506D" w:rsidRPr="001F1BB5" w:rsidRDefault="00AF506D" w:rsidP="009E0BC9">
      <w:pPr>
        <w:pStyle w:val="subsection"/>
      </w:pPr>
      <w:r w:rsidRPr="001F1BB5">
        <w:tab/>
        <w:t>(3)</w:t>
      </w:r>
      <w:r w:rsidRPr="001F1BB5">
        <w:tab/>
        <w:t xml:space="preserve">If the requirements for the grant of a flight crew licence, rating or endorsement (the </w:t>
      </w:r>
      <w:r w:rsidRPr="001F1BB5">
        <w:rPr>
          <w:b/>
          <w:i/>
        </w:rPr>
        <w:t>second authorisation</w:t>
      </w:r>
      <w:r w:rsidRPr="001F1BB5">
        <w:t xml:space="preserve">) include a requirement that the applicant hold, or be eligible for, another flight crew licence, rating or endorsement (the </w:t>
      </w:r>
      <w:r w:rsidRPr="001F1BB5">
        <w:rPr>
          <w:b/>
          <w:i/>
        </w:rPr>
        <w:t>first authorisation</w:t>
      </w:r>
      <w:r w:rsidRPr="001F1BB5">
        <w:t>), a person may:</w:t>
      </w:r>
    </w:p>
    <w:p w14:paraId="07126EB9" w14:textId="77777777" w:rsidR="00AF506D" w:rsidRPr="001F1BB5" w:rsidRDefault="00AF506D" w:rsidP="009E0BC9">
      <w:pPr>
        <w:pStyle w:val="paragraph"/>
      </w:pPr>
      <w:r w:rsidRPr="001F1BB5">
        <w:tab/>
        <w:t>(a)</w:t>
      </w:r>
      <w:r w:rsidRPr="001F1BB5">
        <w:tab/>
        <w:t>apply for the first and second authorisations at the same time; or</w:t>
      </w:r>
    </w:p>
    <w:p w14:paraId="692E683A" w14:textId="77777777" w:rsidR="00AF506D" w:rsidRPr="001F1BB5" w:rsidRDefault="00AF506D" w:rsidP="009E0BC9">
      <w:pPr>
        <w:pStyle w:val="paragraph"/>
      </w:pPr>
      <w:r w:rsidRPr="001F1BB5">
        <w:tab/>
        <w:t>(b)</w:t>
      </w:r>
      <w:r w:rsidRPr="001F1BB5">
        <w:tab/>
        <w:t>apply for the second authorisation at any time after applying for the first authorisation, whether or not the first authorisation has been granted before the person applies for the second authorisation.</w:t>
      </w:r>
    </w:p>
    <w:p w14:paraId="34615BAD" w14:textId="77777777" w:rsidR="00AF506D" w:rsidRPr="001F1BB5" w:rsidRDefault="00AF506D" w:rsidP="009E0BC9">
      <w:pPr>
        <w:pStyle w:val="ActHead5"/>
      </w:pPr>
      <w:bookmarkStart w:id="173" w:name="_Toc106696659"/>
      <w:r w:rsidRPr="001F1BB5">
        <w:rPr>
          <w:rStyle w:val="CharSectno"/>
        </w:rPr>
        <w:t>61.160</w:t>
      </w:r>
      <w:r w:rsidRPr="001F1BB5">
        <w:t xml:space="preserve">  Grant of flight crew licences</w:t>
      </w:r>
      <w:bookmarkEnd w:id="173"/>
    </w:p>
    <w:p w14:paraId="1606D730" w14:textId="5C92C6AE" w:rsidR="00AF506D" w:rsidRPr="001F1BB5" w:rsidRDefault="00AF506D" w:rsidP="009E0BC9">
      <w:pPr>
        <w:pStyle w:val="subsection"/>
      </w:pPr>
      <w:r w:rsidRPr="001F1BB5">
        <w:tab/>
      </w:r>
      <w:r w:rsidRPr="001F1BB5">
        <w:tab/>
        <w:t>Subject to regulation</w:t>
      </w:r>
      <w:r w:rsidR="00883E46" w:rsidRPr="001F1BB5">
        <w:t> </w:t>
      </w:r>
      <w:r w:rsidRPr="001F1BB5">
        <w:t>11.055, CASA must grant a flight crew licence to an applicant for the licence if:</w:t>
      </w:r>
    </w:p>
    <w:p w14:paraId="1F7A1006" w14:textId="05422E19" w:rsidR="00AF506D" w:rsidRPr="001F1BB5" w:rsidRDefault="00AF506D" w:rsidP="009E0BC9">
      <w:pPr>
        <w:pStyle w:val="paragraph"/>
      </w:pPr>
      <w:r w:rsidRPr="001F1BB5">
        <w:tab/>
        <w:t>(a)</w:t>
      </w:r>
      <w:r w:rsidRPr="001F1BB5">
        <w:tab/>
        <w:t>the application complies with regulation</w:t>
      </w:r>
      <w:r w:rsidR="00883E46" w:rsidRPr="001F1BB5">
        <w:t> </w:t>
      </w:r>
      <w:r w:rsidRPr="001F1BB5">
        <w:t>61.155; and</w:t>
      </w:r>
    </w:p>
    <w:p w14:paraId="28C589E0" w14:textId="77777777" w:rsidR="00AF506D" w:rsidRPr="001F1BB5" w:rsidRDefault="00AF506D" w:rsidP="009E0BC9">
      <w:pPr>
        <w:pStyle w:val="paragraph"/>
      </w:pPr>
      <w:r w:rsidRPr="001F1BB5">
        <w:tab/>
        <w:t>(b)</w:t>
      </w:r>
      <w:r w:rsidRPr="001F1BB5">
        <w:tab/>
        <w:t>the applicant:</w:t>
      </w:r>
    </w:p>
    <w:p w14:paraId="3D472C18" w14:textId="77777777" w:rsidR="00AF506D" w:rsidRPr="001F1BB5" w:rsidRDefault="00AF506D" w:rsidP="009E0BC9">
      <w:pPr>
        <w:pStyle w:val="paragraphsub"/>
      </w:pPr>
      <w:r w:rsidRPr="001F1BB5">
        <w:tab/>
        <w:t>(i)</w:t>
      </w:r>
      <w:r w:rsidRPr="001F1BB5">
        <w:tab/>
        <w:t>meets the requirements mentioned in this Part for the grant of the licence; and</w:t>
      </w:r>
    </w:p>
    <w:p w14:paraId="6E7366C3" w14:textId="188DFA32" w:rsidR="00AF506D" w:rsidRPr="001F1BB5" w:rsidRDefault="00AF506D" w:rsidP="009E0BC9">
      <w:pPr>
        <w:pStyle w:val="paragraphsub"/>
      </w:pPr>
      <w:r w:rsidRPr="001F1BB5">
        <w:lastRenderedPageBreak/>
        <w:tab/>
        <w:t>(ii)</w:t>
      </w:r>
      <w:r w:rsidRPr="001F1BB5">
        <w:tab/>
        <w:t>for a flight crew licence other than a recreational pilot licence—has a current aviation English language proficiency assessment; and</w:t>
      </w:r>
    </w:p>
    <w:p w14:paraId="5C3A4312" w14:textId="2D8F832B" w:rsidR="00AF506D" w:rsidRPr="001F1BB5" w:rsidRDefault="00AF506D" w:rsidP="009E0BC9">
      <w:pPr>
        <w:pStyle w:val="paragraphsub"/>
      </w:pPr>
      <w:r w:rsidRPr="001F1BB5">
        <w:tab/>
        <w:t>(iii)</w:t>
      </w:r>
      <w:r w:rsidRPr="001F1BB5">
        <w:tab/>
        <w:t>for a recreational pilot licence—meets the general English language proficiency requirements mentioned in regulation</w:t>
      </w:r>
      <w:r w:rsidR="00883E46" w:rsidRPr="001F1BB5">
        <w:t> </w:t>
      </w:r>
      <w:r w:rsidRPr="001F1BB5">
        <w:t>61.265.</w:t>
      </w:r>
    </w:p>
    <w:p w14:paraId="422BE986" w14:textId="1DACBA31" w:rsidR="00AF506D" w:rsidRPr="001F1BB5" w:rsidRDefault="00AF506D" w:rsidP="009E0BC9">
      <w:pPr>
        <w:pStyle w:val="notetext"/>
      </w:pPr>
      <w:r w:rsidRPr="001F1BB5">
        <w:t>Note:</w:t>
      </w:r>
      <w:r w:rsidRPr="001F1BB5">
        <w:tab/>
        <w:t>Despite anything in these Regulations, CASA is not to issue a flight crew licence to an applicant unless certain requirements are met: see regulation</w:t>
      </w:r>
      <w:r w:rsidR="00883E46" w:rsidRPr="001F1BB5">
        <w:t> </w:t>
      </w:r>
      <w:r w:rsidRPr="001F1BB5">
        <w:t xml:space="preserve">6.57 of the </w:t>
      </w:r>
      <w:r w:rsidRPr="001F1BB5">
        <w:rPr>
          <w:i/>
        </w:rPr>
        <w:t>Aviation Transport Security Regulations</w:t>
      </w:r>
      <w:r w:rsidR="00883E46" w:rsidRPr="001F1BB5">
        <w:rPr>
          <w:i/>
        </w:rPr>
        <w:t> </w:t>
      </w:r>
      <w:r w:rsidRPr="001F1BB5">
        <w:rPr>
          <w:i/>
        </w:rPr>
        <w:t>2005</w:t>
      </w:r>
      <w:r w:rsidRPr="001F1BB5">
        <w:t>.</w:t>
      </w:r>
    </w:p>
    <w:p w14:paraId="29AA874F" w14:textId="77777777" w:rsidR="00AF506D" w:rsidRPr="001F1BB5" w:rsidRDefault="00AF506D" w:rsidP="009E0BC9">
      <w:pPr>
        <w:pStyle w:val="ActHead5"/>
      </w:pPr>
      <w:bookmarkStart w:id="174" w:name="_Toc106696660"/>
      <w:r w:rsidRPr="001F1BB5">
        <w:rPr>
          <w:rStyle w:val="CharSectno"/>
        </w:rPr>
        <w:t>61.165</w:t>
      </w:r>
      <w:r w:rsidRPr="001F1BB5">
        <w:t xml:space="preserve">  Grant of flight crew ratings</w:t>
      </w:r>
      <w:bookmarkEnd w:id="174"/>
    </w:p>
    <w:p w14:paraId="0E159C12" w14:textId="13E42C26" w:rsidR="00AF506D" w:rsidRPr="001F1BB5" w:rsidRDefault="00AF506D" w:rsidP="009E0BC9">
      <w:pPr>
        <w:pStyle w:val="subsection"/>
      </w:pPr>
      <w:r w:rsidRPr="001F1BB5">
        <w:tab/>
      </w:r>
      <w:r w:rsidRPr="001F1BB5">
        <w:tab/>
        <w:t>Subject to regulation</w:t>
      </w:r>
      <w:r w:rsidR="00883E46" w:rsidRPr="001F1BB5">
        <w:t> </w:t>
      </w:r>
      <w:r w:rsidRPr="001F1BB5">
        <w:t xml:space="preserve">11.055, CASA, or an examiner or </w:t>
      </w:r>
      <w:r w:rsidR="00AE03AB" w:rsidRPr="001F1BB5">
        <w:t>an approval holder within the meaning of regulation</w:t>
      </w:r>
      <w:r w:rsidR="00883E46" w:rsidRPr="001F1BB5">
        <w:t> </w:t>
      </w:r>
      <w:r w:rsidR="00AE03AB" w:rsidRPr="001F1BB5">
        <w:t>61.150,</w:t>
      </w:r>
      <w:r w:rsidRPr="001F1BB5">
        <w:t xml:space="preserve"> must grant a flight crew rating to an applicant for the rating if:</w:t>
      </w:r>
    </w:p>
    <w:p w14:paraId="6E11251E" w14:textId="11A9215E" w:rsidR="00AF506D" w:rsidRPr="001F1BB5" w:rsidRDefault="00AF506D" w:rsidP="009E0BC9">
      <w:pPr>
        <w:pStyle w:val="paragraph"/>
      </w:pPr>
      <w:r w:rsidRPr="001F1BB5">
        <w:tab/>
        <w:t>(a)</w:t>
      </w:r>
      <w:r w:rsidRPr="001F1BB5">
        <w:tab/>
        <w:t>the application complies with regulation</w:t>
      </w:r>
      <w:r w:rsidR="00883E46" w:rsidRPr="001F1BB5">
        <w:t> </w:t>
      </w:r>
      <w:r w:rsidRPr="001F1BB5">
        <w:t>61.155; and</w:t>
      </w:r>
    </w:p>
    <w:p w14:paraId="22C9F426" w14:textId="4850B4A0" w:rsidR="00AF506D" w:rsidRPr="001F1BB5" w:rsidRDefault="00AF506D" w:rsidP="009E0BC9">
      <w:pPr>
        <w:pStyle w:val="paragraph"/>
      </w:pPr>
      <w:r w:rsidRPr="001F1BB5">
        <w:tab/>
        <w:t>(b)</w:t>
      </w:r>
      <w:r w:rsidRPr="001F1BB5">
        <w:tab/>
        <w:t>for an application to an examiner or approval holder—the examiner or approval holder may, under regulation</w:t>
      </w:r>
      <w:r w:rsidR="00883E46" w:rsidRPr="001F1BB5">
        <w:t> </w:t>
      </w:r>
      <w:r w:rsidRPr="001F1BB5">
        <w:t>61.150, grant the rating; and</w:t>
      </w:r>
    </w:p>
    <w:p w14:paraId="38A82036" w14:textId="77777777" w:rsidR="00AF506D" w:rsidRPr="001F1BB5" w:rsidRDefault="00AF506D" w:rsidP="009E0BC9">
      <w:pPr>
        <w:pStyle w:val="paragraph"/>
      </w:pPr>
      <w:r w:rsidRPr="001F1BB5">
        <w:tab/>
        <w:t>(c)</w:t>
      </w:r>
      <w:r w:rsidRPr="001F1BB5">
        <w:tab/>
        <w:t>the applicant meets the requirements mentioned in this Part for the grant of the rating.</w:t>
      </w:r>
    </w:p>
    <w:p w14:paraId="24E87942" w14:textId="77777777" w:rsidR="00AF506D" w:rsidRPr="001F1BB5" w:rsidRDefault="00AF506D" w:rsidP="009E0BC9">
      <w:pPr>
        <w:pStyle w:val="ActHead5"/>
      </w:pPr>
      <w:bookmarkStart w:id="175" w:name="_Toc106696661"/>
      <w:r w:rsidRPr="001F1BB5">
        <w:rPr>
          <w:rStyle w:val="CharSectno"/>
        </w:rPr>
        <w:t>61.170</w:t>
      </w:r>
      <w:r w:rsidRPr="001F1BB5">
        <w:t xml:space="preserve">  Grant of flight crew endorsements</w:t>
      </w:r>
      <w:bookmarkEnd w:id="175"/>
    </w:p>
    <w:p w14:paraId="058090F4" w14:textId="6548CB63" w:rsidR="00AF506D" w:rsidRPr="001F1BB5" w:rsidRDefault="00AF506D" w:rsidP="009E0BC9">
      <w:pPr>
        <w:pStyle w:val="subsection"/>
      </w:pPr>
      <w:r w:rsidRPr="001F1BB5">
        <w:tab/>
      </w:r>
      <w:r w:rsidRPr="001F1BB5">
        <w:tab/>
        <w:t>Subject to regulation</w:t>
      </w:r>
      <w:r w:rsidR="00883E46" w:rsidRPr="001F1BB5">
        <w:t> </w:t>
      </w:r>
      <w:r w:rsidRPr="001F1BB5">
        <w:t xml:space="preserve">11.055, CASA, or an examiner, instructor or </w:t>
      </w:r>
      <w:r w:rsidR="00943349" w:rsidRPr="001F1BB5">
        <w:t>an approval holder within the meaning of regulation</w:t>
      </w:r>
      <w:r w:rsidR="00883E46" w:rsidRPr="001F1BB5">
        <w:t> </w:t>
      </w:r>
      <w:r w:rsidR="00943349" w:rsidRPr="001F1BB5">
        <w:t>61.150,</w:t>
      </w:r>
      <w:r w:rsidRPr="001F1BB5">
        <w:t xml:space="preserve"> must grant a flight crew endorsement to an applicant for the endorsement if:</w:t>
      </w:r>
    </w:p>
    <w:p w14:paraId="3045880E" w14:textId="4A03DD74" w:rsidR="00AF506D" w:rsidRPr="001F1BB5" w:rsidRDefault="00AF506D" w:rsidP="009E0BC9">
      <w:pPr>
        <w:pStyle w:val="paragraph"/>
      </w:pPr>
      <w:r w:rsidRPr="001F1BB5">
        <w:tab/>
        <w:t>(a)</w:t>
      </w:r>
      <w:r w:rsidRPr="001F1BB5">
        <w:tab/>
        <w:t>the application complies with regulation</w:t>
      </w:r>
      <w:r w:rsidR="00883E46" w:rsidRPr="001F1BB5">
        <w:t> </w:t>
      </w:r>
      <w:r w:rsidRPr="001F1BB5">
        <w:t>61.155; and</w:t>
      </w:r>
    </w:p>
    <w:p w14:paraId="76814964" w14:textId="4ED343D1" w:rsidR="00AF506D" w:rsidRPr="001F1BB5" w:rsidRDefault="00AF506D" w:rsidP="009E0BC9">
      <w:pPr>
        <w:pStyle w:val="paragraph"/>
      </w:pPr>
      <w:r w:rsidRPr="001F1BB5">
        <w:tab/>
        <w:t>(b)</w:t>
      </w:r>
      <w:r w:rsidRPr="001F1BB5">
        <w:tab/>
        <w:t>for an application to an examiner, instructor or approval holder—the examiner, instructor or approval holder may, under regulation</w:t>
      </w:r>
      <w:r w:rsidR="00883E46" w:rsidRPr="001F1BB5">
        <w:t> </w:t>
      </w:r>
      <w:r w:rsidRPr="001F1BB5">
        <w:t>61.150, grant the endorsement; and</w:t>
      </w:r>
    </w:p>
    <w:p w14:paraId="58E96608" w14:textId="77777777" w:rsidR="00AF506D" w:rsidRPr="001F1BB5" w:rsidRDefault="00AF506D" w:rsidP="009E0BC9">
      <w:pPr>
        <w:pStyle w:val="paragraph"/>
      </w:pPr>
      <w:r w:rsidRPr="001F1BB5">
        <w:tab/>
        <w:t>(c)</w:t>
      </w:r>
      <w:r w:rsidRPr="001F1BB5">
        <w:tab/>
        <w:t>the applicant meets the requirements mentioned in this Part for the grant of the endorsement.</w:t>
      </w:r>
    </w:p>
    <w:p w14:paraId="0CFC1F8B" w14:textId="77777777" w:rsidR="00AF506D" w:rsidRPr="001F1BB5" w:rsidRDefault="00AF506D" w:rsidP="009E0BC9">
      <w:pPr>
        <w:pStyle w:val="ActHead5"/>
      </w:pPr>
      <w:bookmarkStart w:id="176" w:name="_Toc106696662"/>
      <w:r w:rsidRPr="001F1BB5">
        <w:rPr>
          <w:rStyle w:val="CharSectno"/>
        </w:rPr>
        <w:t>61.175</w:t>
      </w:r>
      <w:r w:rsidRPr="001F1BB5">
        <w:t xml:space="preserve">  How CASA issues flight crew licences, ratings and endorsements</w:t>
      </w:r>
      <w:bookmarkEnd w:id="176"/>
    </w:p>
    <w:p w14:paraId="3F52DAC8" w14:textId="77777777" w:rsidR="00AF506D" w:rsidRPr="001F1BB5" w:rsidRDefault="00AF506D" w:rsidP="009E0BC9">
      <w:pPr>
        <w:pStyle w:val="subsection"/>
      </w:pPr>
      <w:r w:rsidRPr="001F1BB5">
        <w:tab/>
        <w:t>(1)</w:t>
      </w:r>
      <w:r w:rsidRPr="001F1BB5">
        <w:tab/>
        <w:t>Subregulation (2) applies if:</w:t>
      </w:r>
    </w:p>
    <w:p w14:paraId="68A008D7" w14:textId="631F1D2A" w:rsidR="00AF506D" w:rsidRPr="001F1BB5" w:rsidRDefault="00AF506D" w:rsidP="009E0BC9">
      <w:pPr>
        <w:pStyle w:val="paragraph"/>
      </w:pPr>
      <w:r w:rsidRPr="001F1BB5">
        <w:tab/>
        <w:t>(a)</w:t>
      </w:r>
      <w:r w:rsidRPr="001F1BB5">
        <w:tab/>
        <w:t>CASA grants a flight crew licence to a person under regulation</w:t>
      </w:r>
      <w:r w:rsidR="00883E46" w:rsidRPr="001F1BB5">
        <w:t> </w:t>
      </w:r>
      <w:r w:rsidRPr="001F1BB5">
        <w:t>61.160; and</w:t>
      </w:r>
    </w:p>
    <w:p w14:paraId="5E80064E" w14:textId="77777777" w:rsidR="00AF506D" w:rsidRPr="001F1BB5" w:rsidRDefault="00AF506D" w:rsidP="009E0BC9">
      <w:pPr>
        <w:pStyle w:val="paragraph"/>
      </w:pPr>
      <w:r w:rsidRPr="001F1BB5">
        <w:tab/>
        <w:t>(b)</w:t>
      </w:r>
      <w:r w:rsidRPr="001F1BB5">
        <w:tab/>
        <w:t>the person does not already hold a flight crew licence.</w:t>
      </w:r>
    </w:p>
    <w:p w14:paraId="707ED53F" w14:textId="77777777" w:rsidR="00AF506D" w:rsidRPr="001F1BB5" w:rsidRDefault="00AF506D" w:rsidP="009E0BC9">
      <w:pPr>
        <w:pStyle w:val="subsection"/>
      </w:pPr>
      <w:r w:rsidRPr="001F1BB5">
        <w:tab/>
        <w:t>(2)</w:t>
      </w:r>
      <w:r w:rsidRPr="001F1BB5">
        <w:tab/>
        <w:t xml:space="preserve">For subregulation (1), CASA must issue to the person a document (the </w:t>
      </w:r>
      <w:r w:rsidRPr="001F1BB5">
        <w:rPr>
          <w:b/>
          <w:i/>
        </w:rPr>
        <w:t>licence document</w:t>
      </w:r>
      <w:r w:rsidRPr="001F1BB5">
        <w:t>) indicating that the person is authorised to exercise the privileges of:</w:t>
      </w:r>
    </w:p>
    <w:p w14:paraId="4CC7B5D7" w14:textId="77777777" w:rsidR="00AF506D" w:rsidRPr="001F1BB5" w:rsidRDefault="00AF506D" w:rsidP="009E0BC9">
      <w:pPr>
        <w:pStyle w:val="paragraph"/>
      </w:pPr>
      <w:r w:rsidRPr="001F1BB5">
        <w:tab/>
        <w:t>(a)</w:t>
      </w:r>
      <w:r w:rsidRPr="001F1BB5">
        <w:tab/>
        <w:t>the flight crew licence; and</w:t>
      </w:r>
    </w:p>
    <w:p w14:paraId="2497DEC9" w14:textId="3ACF1EEC" w:rsidR="00AF506D" w:rsidRPr="001F1BB5" w:rsidRDefault="00AF506D" w:rsidP="009E0BC9">
      <w:pPr>
        <w:pStyle w:val="paragraph"/>
      </w:pPr>
      <w:r w:rsidRPr="001F1BB5">
        <w:tab/>
        <w:t>(b)</w:t>
      </w:r>
      <w:r w:rsidRPr="001F1BB5">
        <w:tab/>
        <w:t>if, at the same time, CASA also grants a flight crew rating or endorsement to the person under regulation</w:t>
      </w:r>
      <w:r w:rsidR="00883E46" w:rsidRPr="001F1BB5">
        <w:t> </w:t>
      </w:r>
      <w:r w:rsidRPr="001F1BB5">
        <w:t>61.165 or 61.170—the rating or endorsement.</w:t>
      </w:r>
    </w:p>
    <w:p w14:paraId="714A8B26" w14:textId="77777777" w:rsidR="00AF506D" w:rsidRPr="001F1BB5" w:rsidRDefault="00AF506D" w:rsidP="009E0BC9">
      <w:pPr>
        <w:pStyle w:val="subsection"/>
      </w:pPr>
      <w:r w:rsidRPr="001F1BB5">
        <w:tab/>
        <w:t>(3)</w:t>
      </w:r>
      <w:r w:rsidRPr="001F1BB5">
        <w:tab/>
        <w:t>Subregulation (4) applies if:</w:t>
      </w:r>
    </w:p>
    <w:p w14:paraId="53C9319B" w14:textId="1B05A88B" w:rsidR="00AF506D" w:rsidRPr="001F1BB5" w:rsidRDefault="00AF506D" w:rsidP="009E0BC9">
      <w:pPr>
        <w:pStyle w:val="paragraph"/>
      </w:pPr>
      <w:r w:rsidRPr="001F1BB5">
        <w:tab/>
        <w:t>(a)</w:t>
      </w:r>
      <w:r w:rsidRPr="001F1BB5">
        <w:tab/>
        <w:t xml:space="preserve">CASA grants a flight crew licence (the </w:t>
      </w:r>
      <w:r w:rsidRPr="001F1BB5">
        <w:rPr>
          <w:b/>
          <w:i/>
        </w:rPr>
        <w:t>new licence</w:t>
      </w:r>
      <w:r w:rsidRPr="001F1BB5">
        <w:t>) to a person under regulation</w:t>
      </w:r>
      <w:r w:rsidR="00883E46" w:rsidRPr="001F1BB5">
        <w:t> </w:t>
      </w:r>
      <w:r w:rsidRPr="001F1BB5">
        <w:t>61.160; and</w:t>
      </w:r>
    </w:p>
    <w:p w14:paraId="6880EA70" w14:textId="77777777" w:rsidR="00AF506D" w:rsidRPr="001F1BB5" w:rsidRDefault="00AF506D" w:rsidP="009E0BC9">
      <w:pPr>
        <w:pStyle w:val="paragraph"/>
      </w:pPr>
      <w:r w:rsidRPr="001F1BB5">
        <w:tab/>
        <w:t>(b)</w:t>
      </w:r>
      <w:r w:rsidRPr="001F1BB5">
        <w:tab/>
        <w:t xml:space="preserve">the person already holds a flight crew licence (the </w:t>
      </w:r>
      <w:r w:rsidRPr="001F1BB5">
        <w:rPr>
          <w:b/>
          <w:i/>
        </w:rPr>
        <w:t>existing licence</w:t>
      </w:r>
      <w:r w:rsidRPr="001F1BB5">
        <w:t>).</w:t>
      </w:r>
    </w:p>
    <w:p w14:paraId="34AEB071" w14:textId="77777777" w:rsidR="00AF506D" w:rsidRPr="001F1BB5" w:rsidRDefault="00AF506D" w:rsidP="009E0BC9">
      <w:pPr>
        <w:pStyle w:val="subsection"/>
      </w:pPr>
      <w:r w:rsidRPr="001F1BB5">
        <w:lastRenderedPageBreak/>
        <w:tab/>
        <w:t>(4)</w:t>
      </w:r>
      <w:r w:rsidRPr="001F1BB5">
        <w:tab/>
        <w:t>For subregulation (3), CASA must issue to the person a new licence document indicating that the person is authorised to exercise the privileges of:</w:t>
      </w:r>
    </w:p>
    <w:p w14:paraId="2CB3AC27" w14:textId="77777777" w:rsidR="00AF506D" w:rsidRPr="001F1BB5" w:rsidRDefault="00AF506D" w:rsidP="009E0BC9">
      <w:pPr>
        <w:pStyle w:val="paragraph"/>
      </w:pPr>
      <w:r w:rsidRPr="001F1BB5">
        <w:tab/>
        <w:t>(a)</w:t>
      </w:r>
      <w:r w:rsidRPr="001F1BB5">
        <w:tab/>
        <w:t>the new licence; and</w:t>
      </w:r>
    </w:p>
    <w:p w14:paraId="03E02A7D" w14:textId="77777777" w:rsidR="00AF506D" w:rsidRPr="001F1BB5" w:rsidRDefault="00AF506D" w:rsidP="009E0BC9">
      <w:pPr>
        <w:pStyle w:val="paragraph"/>
      </w:pPr>
      <w:r w:rsidRPr="001F1BB5">
        <w:tab/>
        <w:t>(b)</w:t>
      </w:r>
      <w:r w:rsidRPr="001F1BB5">
        <w:tab/>
        <w:t>the existing licence; and</w:t>
      </w:r>
    </w:p>
    <w:p w14:paraId="49CABA7A" w14:textId="77777777" w:rsidR="00AF506D" w:rsidRPr="001F1BB5" w:rsidRDefault="00AF506D" w:rsidP="009E0BC9">
      <w:pPr>
        <w:pStyle w:val="paragraph"/>
      </w:pPr>
      <w:r w:rsidRPr="001F1BB5">
        <w:tab/>
        <w:t>(c)</w:t>
      </w:r>
      <w:r w:rsidRPr="001F1BB5">
        <w:tab/>
        <w:t>any flight crew ratings and endorsements that the person already holds or that CASA grants at the same time as the new licence.</w:t>
      </w:r>
    </w:p>
    <w:p w14:paraId="0160B596" w14:textId="77777777" w:rsidR="00AF506D" w:rsidRPr="001F1BB5" w:rsidRDefault="00AF506D" w:rsidP="009E0BC9">
      <w:pPr>
        <w:pStyle w:val="subsection"/>
      </w:pPr>
      <w:r w:rsidRPr="001F1BB5">
        <w:tab/>
        <w:t>(5)</w:t>
      </w:r>
      <w:r w:rsidRPr="001F1BB5">
        <w:tab/>
        <w:t>Subregulation (6) applies if:</w:t>
      </w:r>
    </w:p>
    <w:p w14:paraId="7622F81B" w14:textId="2EF3FD56" w:rsidR="00AF506D" w:rsidRPr="001F1BB5" w:rsidRDefault="00AF506D" w:rsidP="009E0BC9">
      <w:pPr>
        <w:pStyle w:val="paragraph"/>
      </w:pPr>
      <w:r w:rsidRPr="001F1BB5">
        <w:tab/>
        <w:t>(a)</w:t>
      </w:r>
      <w:r w:rsidRPr="001F1BB5">
        <w:tab/>
        <w:t>CASA grants a flight crew rating or endorsement to a person under regulation</w:t>
      </w:r>
      <w:r w:rsidR="00883E46" w:rsidRPr="001F1BB5">
        <w:t> </w:t>
      </w:r>
      <w:r w:rsidRPr="001F1BB5">
        <w:t>61.165 or 61.170, other than a rating or endorsement granted at the same time as a flight crew licence; and</w:t>
      </w:r>
    </w:p>
    <w:p w14:paraId="369521FD" w14:textId="77777777" w:rsidR="00AF506D" w:rsidRPr="001F1BB5" w:rsidRDefault="00AF506D" w:rsidP="009E0BC9">
      <w:pPr>
        <w:pStyle w:val="paragraph"/>
      </w:pPr>
      <w:r w:rsidRPr="001F1BB5">
        <w:tab/>
        <w:t>(b)</w:t>
      </w:r>
      <w:r w:rsidRPr="001F1BB5">
        <w:tab/>
        <w:t>the person already holds a flight crew licence.</w:t>
      </w:r>
    </w:p>
    <w:p w14:paraId="1245C7CC" w14:textId="77777777" w:rsidR="00AF506D" w:rsidRPr="001F1BB5" w:rsidRDefault="00AF506D" w:rsidP="009E0BC9">
      <w:pPr>
        <w:pStyle w:val="subsection"/>
      </w:pPr>
      <w:r w:rsidRPr="001F1BB5">
        <w:tab/>
        <w:t>(6)</w:t>
      </w:r>
      <w:r w:rsidRPr="001F1BB5">
        <w:tab/>
        <w:t>For subregulation (5), CASA must endorse the person’s licence document to the effect that the person is authorised to exercise the privileges of the rating or endorsement.</w:t>
      </w:r>
    </w:p>
    <w:p w14:paraId="1A0E8B45" w14:textId="77777777" w:rsidR="00AF506D" w:rsidRPr="001F1BB5" w:rsidRDefault="00AF506D" w:rsidP="009E0BC9">
      <w:pPr>
        <w:pStyle w:val="ActHead5"/>
      </w:pPr>
      <w:bookmarkStart w:id="177" w:name="_Toc106696663"/>
      <w:r w:rsidRPr="001F1BB5">
        <w:rPr>
          <w:rStyle w:val="CharSectno"/>
        </w:rPr>
        <w:t>61.180</w:t>
      </w:r>
      <w:r w:rsidRPr="001F1BB5">
        <w:t xml:space="preserve">  How examiner, instructor or approval holder issues rating or endorsement</w:t>
      </w:r>
      <w:bookmarkEnd w:id="177"/>
    </w:p>
    <w:p w14:paraId="3B018559" w14:textId="035A38C7" w:rsidR="00AF506D" w:rsidRPr="001F1BB5" w:rsidRDefault="00AF506D" w:rsidP="009E0BC9">
      <w:pPr>
        <w:pStyle w:val="subsection"/>
      </w:pPr>
      <w:r w:rsidRPr="001F1BB5">
        <w:tab/>
        <w:t>(1)</w:t>
      </w:r>
      <w:r w:rsidRPr="001F1BB5">
        <w:tab/>
        <w:t>If an examiner or approval holder grants a flight crew rating to a person under regulation</w:t>
      </w:r>
      <w:r w:rsidR="00883E46" w:rsidRPr="001F1BB5">
        <w:t> </w:t>
      </w:r>
      <w:r w:rsidRPr="001F1BB5">
        <w:t>61.165, the examiner or approval holder must:</w:t>
      </w:r>
    </w:p>
    <w:p w14:paraId="44657269" w14:textId="77777777" w:rsidR="00AF506D" w:rsidRPr="001F1BB5" w:rsidRDefault="00AF506D" w:rsidP="009E0BC9">
      <w:pPr>
        <w:pStyle w:val="paragraph"/>
      </w:pPr>
      <w:r w:rsidRPr="001F1BB5">
        <w:tab/>
        <w:t>(a)</w:t>
      </w:r>
      <w:r w:rsidRPr="001F1BB5">
        <w:tab/>
        <w:t>endorse the person’s licence document to the effect that the person is authorised to exercise the privileges of the rating; and</w:t>
      </w:r>
    </w:p>
    <w:p w14:paraId="02E30023" w14:textId="77777777" w:rsidR="00AF506D" w:rsidRPr="001F1BB5" w:rsidRDefault="00AF506D" w:rsidP="009E0BC9">
      <w:pPr>
        <w:pStyle w:val="paragraph"/>
      </w:pPr>
      <w:r w:rsidRPr="001F1BB5">
        <w:tab/>
        <w:t>(b)</w:t>
      </w:r>
      <w:r w:rsidRPr="001F1BB5">
        <w:tab/>
        <w:t>give CASA a written notice that the person has met the requirements mentioned in this Part for the grant of the rating.</w:t>
      </w:r>
    </w:p>
    <w:p w14:paraId="5988F7F5" w14:textId="4D0D314F" w:rsidR="00AF506D" w:rsidRPr="001F1BB5" w:rsidRDefault="00AF506D" w:rsidP="009E0BC9">
      <w:pPr>
        <w:pStyle w:val="subsection"/>
      </w:pPr>
      <w:r w:rsidRPr="001F1BB5">
        <w:tab/>
        <w:t>(2)</w:t>
      </w:r>
      <w:r w:rsidRPr="001F1BB5">
        <w:tab/>
        <w:t>If an examiner, instructor or approval holder grants a flight crew endorsement to a person under regulation</w:t>
      </w:r>
      <w:r w:rsidR="00883E46" w:rsidRPr="001F1BB5">
        <w:t> </w:t>
      </w:r>
      <w:r w:rsidRPr="001F1BB5">
        <w:t>61.170, the examiner, instructor or approval holder must:</w:t>
      </w:r>
    </w:p>
    <w:p w14:paraId="769D6984" w14:textId="77777777" w:rsidR="00AF506D" w:rsidRPr="001F1BB5" w:rsidRDefault="00AF506D" w:rsidP="009E0BC9">
      <w:pPr>
        <w:pStyle w:val="paragraph"/>
      </w:pPr>
      <w:r w:rsidRPr="001F1BB5">
        <w:tab/>
        <w:t>(a)</w:t>
      </w:r>
      <w:r w:rsidRPr="001F1BB5">
        <w:tab/>
        <w:t>endorse the person’s licence document to the effect that the person is authorised to exercise the privileges of the endorsement; and</w:t>
      </w:r>
    </w:p>
    <w:p w14:paraId="0FE5D2EF" w14:textId="77777777" w:rsidR="00AF506D" w:rsidRPr="001F1BB5" w:rsidRDefault="00AF506D" w:rsidP="009E0BC9">
      <w:pPr>
        <w:pStyle w:val="paragraph"/>
      </w:pPr>
      <w:r w:rsidRPr="001F1BB5">
        <w:tab/>
        <w:t>(b)</w:t>
      </w:r>
      <w:r w:rsidRPr="001F1BB5">
        <w:tab/>
        <w:t>give CASA a written notice that the person has met the requirements mentioned in this Part for the grant of the endorsement.</w:t>
      </w:r>
    </w:p>
    <w:p w14:paraId="7ED9D68A" w14:textId="77777777" w:rsidR="00AF506D" w:rsidRPr="001F1BB5" w:rsidRDefault="00AF506D" w:rsidP="009E0BC9">
      <w:pPr>
        <w:pStyle w:val="subsection"/>
      </w:pPr>
      <w:r w:rsidRPr="001F1BB5">
        <w:tab/>
        <w:t>(3)</w:t>
      </w:r>
      <w:r w:rsidRPr="001F1BB5">
        <w:tab/>
        <w:t>An examiner, instructor or approval holder commits an offence if he or she contravenes subregulation (1) or (2).</w:t>
      </w:r>
    </w:p>
    <w:p w14:paraId="0608636C" w14:textId="77777777" w:rsidR="00AF506D" w:rsidRPr="001F1BB5" w:rsidRDefault="00AF506D" w:rsidP="009E0BC9">
      <w:pPr>
        <w:pStyle w:val="Penalty"/>
      </w:pPr>
      <w:r w:rsidRPr="001F1BB5">
        <w:t>Penalty:</w:t>
      </w:r>
      <w:r w:rsidRPr="001F1BB5">
        <w:tab/>
        <w:t>50 penalty units.</w:t>
      </w:r>
    </w:p>
    <w:p w14:paraId="0ADAE04F" w14:textId="77777777" w:rsidR="00AF506D" w:rsidRPr="001F1BB5" w:rsidRDefault="00AF506D" w:rsidP="009E0BC9">
      <w:pPr>
        <w:pStyle w:val="subsection"/>
      </w:pPr>
      <w:r w:rsidRPr="001F1BB5">
        <w:tab/>
        <w:t>(4)</w:t>
      </w:r>
      <w:r w:rsidRPr="001F1BB5">
        <w:tab/>
        <w:t>If CASA is satisfied that the rating or endorsement was issued in error, CASA must cancel the rating or endorsement.</w:t>
      </w:r>
    </w:p>
    <w:p w14:paraId="09DBE169" w14:textId="77777777" w:rsidR="00AF506D" w:rsidRPr="001F1BB5" w:rsidRDefault="00AF506D" w:rsidP="009E0BC9">
      <w:pPr>
        <w:pStyle w:val="subsection"/>
      </w:pPr>
      <w:r w:rsidRPr="001F1BB5">
        <w:tab/>
        <w:t>(5)</w:t>
      </w:r>
      <w:r w:rsidRPr="001F1BB5">
        <w:tab/>
        <w:t xml:space="preserve">An offence against </w:t>
      </w:r>
      <w:r w:rsidRPr="001F1BB5">
        <w:rPr>
          <w:rFonts w:eastAsia="MS Mincho"/>
        </w:rPr>
        <w:t xml:space="preserve">this regulation </w:t>
      </w:r>
      <w:r w:rsidRPr="001F1BB5">
        <w:t>is an offence of strict liability.</w:t>
      </w:r>
    </w:p>
    <w:p w14:paraId="53634126" w14:textId="77777777" w:rsidR="00AF506D" w:rsidRPr="001F1BB5" w:rsidRDefault="00AF506D" w:rsidP="009E0BC9">
      <w:pPr>
        <w:pStyle w:val="ActHead5"/>
      </w:pPr>
      <w:bookmarkStart w:id="178" w:name="_Toc106696664"/>
      <w:r w:rsidRPr="001F1BB5">
        <w:rPr>
          <w:rStyle w:val="CharSectno"/>
        </w:rPr>
        <w:t>61.185</w:t>
      </w:r>
      <w:r w:rsidRPr="001F1BB5">
        <w:t xml:space="preserve">  New licence document if licence, rating or endorsement cancelled</w:t>
      </w:r>
      <w:bookmarkEnd w:id="178"/>
    </w:p>
    <w:p w14:paraId="21C73E00" w14:textId="77777777" w:rsidR="00AF506D" w:rsidRPr="001F1BB5" w:rsidRDefault="00AF506D" w:rsidP="009E0BC9">
      <w:pPr>
        <w:pStyle w:val="subsection"/>
      </w:pPr>
      <w:r w:rsidRPr="001F1BB5">
        <w:tab/>
        <w:t>(1)</w:t>
      </w:r>
      <w:r w:rsidRPr="001F1BB5">
        <w:tab/>
        <w:t>This regulation applies if:</w:t>
      </w:r>
    </w:p>
    <w:p w14:paraId="73A24EC1" w14:textId="135E36A1" w:rsidR="00AF506D" w:rsidRPr="001F1BB5" w:rsidRDefault="00AF506D" w:rsidP="009E0BC9">
      <w:pPr>
        <w:pStyle w:val="paragraph"/>
      </w:pPr>
      <w:r w:rsidRPr="001F1BB5">
        <w:lastRenderedPageBreak/>
        <w:tab/>
        <w:t>(a)</w:t>
      </w:r>
      <w:r w:rsidRPr="001F1BB5">
        <w:tab/>
        <w:t>a flight crew licence, rating or endorsement is cancelled under Part</w:t>
      </w:r>
      <w:r w:rsidR="00883E46" w:rsidRPr="001F1BB5">
        <w:t> </w:t>
      </w:r>
      <w:r w:rsidRPr="001F1BB5">
        <w:t xml:space="preserve">16 of CAR or </w:t>
      </w:r>
      <w:r w:rsidR="006E0FAF" w:rsidRPr="001F1BB5">
        <w:t>Subpart 1</w:t>
      </w:r>
      <w:r w:rsidRPr="001F1BB5">
        <w:t>1.D; and</w:t>
      </w:r>
    </w:p>
    <w:p w14:paraId="34B42A44" w14:textId="77777777" w:rsidR="00AF506D" w:rsidRPr="001F1BB5" w:rsidRDefault="00AF506D" w:rsidP="009E0BC9">
      <w:pPr>
        <w:pStyle w:val="paragraph"/>
      </w:pPr>
      <w:r w:rsidRPr="001F1BB5">
        <w:tab/>
        <w:t>(b)</w:t>
      </w:r>
      <w:r w:rsidRPr="001F1BB5">
        <w:tab/>
        <w:t xml:space="preserve">the holder of the licence, rating or endorsement holds a licence that is not cancelled (the </w:t>
      </w:r>
      <w:r w:rsidRPr="001F1BB5">
        <w:rPr>
          <w:b/>
          <w:i/>
        </w:rPr>
        <w:t>continuing licence</w:t>
      </w:r>
      <w:r w:rsidRPr="001F1BB5">
        <w:t>).</w:t>
      </w:r>
    </w:p>
    <w:p w14:paraId="7EC6389C" w14:textId="77777777" w:rsidR="00AF506D" w:rsidRPr="001F1BB5" w:rsidRDefault="00AF506D" w:rsidP="009E0BC9">
      <w:pPr>
        <w:pStyle w:val="subsection"/>
      </w:pPr>
      <w:r w:rsidRPr="001F1BB5">
        <w:tab/>
        <w:t>(2)</w:t>
      </w:r>
      <w:r w:rsidRPr="001F1BB5">
        <w:tab/>
        <w:t>CASA must issue to the holder a new licence document indicating that the holder is authorised to exercise the privileges of:</w:t>
      </w:r>
    </w:p>
    <w:p w14:paraId="1576A492" w14:textId="77777777" w:rsidR="00AF506D" w:rsidRPr="001F1BB5" w:rsidRDefault="00AF506D" w:rsidP="009E0BC9">
      <w:pPr>
        <w:pStyle w:val="paragraph"/>
      </w:pPr>
      <w:r w:rsidRPr="001F1BB5">
        <w:tab/>
        <w:t>(a)</w:t>
      </w:r>
      <w:r w:rsidRPr="001F1BB5">
        <w:tab/>
        <w:t>the continuing licence; and</w:t>
      </w:r>
    </w:p>
    <w:p w14:paraId="03943E19" w14:textId="77777777" w:rsidR="00AF506D" w:rsidRPr="001F1BB5" w:rsidRDefault="00AF506D" w:rsidP="009E0BC9">
      <w:pPr>
        <w:pStyle w:val="paragraph"/>
      </w:pPr>
      <w:r w:rsidRPr="001F1BB5">
        <w:tab/>
        <w:t>(b)</w:t>
      </w:r>
      <w:r w:rsidRPr="001F1BB5">
        <w:tab/>
        <w:t>any ratings or endorsements that the holder continues to hold.</w:t>
      </w:r>
    </w:p>
    <w:p w14:paraId="691EFC60" w14:textId="137170BD" w:rsidR="00AF506D" w:rsidRPr="001F1BB5" w:rsidRDefault="00AF506D" w:rsidP="009E0BC9">
      <w:pPr>
        <w:pStyle w:val="ActHead5"/>
        <w:rPr>
          <w:rFonts w:eastAsia="MS Mincho"/>
        </w:rPr>
      </w:pPr>
      <w:bookmarkStart w:id="179" w:name="_Toc106696665"/>
      <w:r w:rsidRPr="001F1BB5">
        <w:rPr>
          <w:rStyle w:val="CharSectno"/>
          <w:rFonts w:eastAsia="MS Mincho"/>
        </w:rPr>
        <w:t>61.190</w:t>
      </w:r>
      <w:r w:rsidRPr="001F1BB5">
        <w:rPr>
          <w:rFonts w:eastAsia="MS Mincho"/>
        </w:rPr>
        <w:t xml:space="preserve">  Licence holder to comply with limitations and requirements of Part</w:t>
      </w:r>
      <w:r w:rsidR="00883E46" w:rsidRPr="001F1BB5">
        <w:rPr>
          <w:rFonts w:eastAsia="MS Mincho"/>
        </w:rPr>
        <w:t> </w:t>
      </w:r>
      <w:r w:rsidRPr="001F1BB5">
        <w:rPr>
          <w:rFonts w:eastAsia="MS Mincho"/>
        </w:rPr>
        <w:t>61</w:t>
      </w:r>
      <w:bookmarkEnd w:id="179"/>
    </w:p>
    <w:p w14:paraId="64C4F106" w14:textId="77777777" w:rsidR="00AF506D" w:rsidRPr="001F1BB5" w:rsidRDefault="00AF506D" w:rsidP="009E0BC9">
      <w:pPr>
        <w:pStyle w:val="subsection"/>
        <w:rPr>
          <w:rFonts w:eastAsia="MS Mincho"/>
        </w:rPr>
      </w:pPr>
      <w:r w:rsidRPr="001F1BB5">
        <w:rPr>
          <w:rFonts w:eastAsia="MS Mincho"/>
        </w:rPr>
        <w:tab/>
      </w:r>
      <w:r w:rsidRPr="001F1BB5">
        <w:rPr>
          <w:rFonts w:eastAsia="MS Mincho"/>
        </w:rPr>
        <w:tab/>
        <w:t>It is a condition of a flight crew licence, rating or endorsement that the holder must comply with:</w:t>
      </w:r>
    </w:p>
    <w:p w14:paraId="725F6092" w14:textId="77777777" w:rsidR="00AF506D" w:rsidRPr="001F1BB5" w:rsidRDefault="00AF506D" w:rsidP="009E0BC9">
      <w:pPr>
        <w:pStyle w:val="paragraph"/>
        <w:rPr>
          <w:rFonts w:eastAsia="MS Mincho"/>
        </w:rPr>
      </w:pPr>
      <w:r w:rsidRPr="001F1BB5">
        <w:rPr>
          <w:rFonts w:eastAsia="MS Mincho"/>
        </w:rPr>
        <w:tab/>
        <w:t>(a)</w:t>
      </w:r>
      <w:r w:rsidRPr="001F1BB5">
        <w:rPr>
          <w:rFonts w:eastAsia="MS Mincho"/>
        </w:rPr>
        <w:tab/>
        <w:t>the limitations on the exercise of the privileges of the licence, rating or endorsement set out in this Part; and</w:t>
      </w:r>
    </w:p>
    <w:p w14:paraId="5008C8BC" w14:textId="77777777" w:rsidR="00AF506D" w:rsidRPr="001F1BB5" w:rsidRDefault="00AF506D" w:rsidP="009E0BC9">
      <w:pPr>
        <w:pStyle w:val="paragraph"/>
        <w:rPr>
          <w:rFonts w:eastAsia="MS Mincho"/>
        </w:rPr>
      </w:pPr>
      <w:r w:rsidRPr="001F1BB5">
        <w:rPr>
          <w:rFonts w:eastAsia="MS Mincho"/>
        </w:rPr>
        <w:tab/>
        <w:t>(b)</w:t>
      </w:r>
      <w:r w:rsidRPr="001F1BB5">
        <w:rPr>
          <w:rFonts w:eastAsia="MS Mincho"/>
        </w:rPr>
        <w:tab/>
        <w:t>the requirements set out in this Part that apply to the holder.</w:t>
      </w:r>
    </w:p>
    <w:p w14:paraId="7C09AC56" w14:textId="221CFFB8" w:rsidR="00AF506D" w:rsidRPr="001F1BB5" w:rsidRDefault="00AF506D" w:rsidP="009E0BC9">
      <w:pPr>
        <w:pStyle w:val="ActHead3"/>
        <w:pageBreakBefore/>
        <w:rPr>
          <w:rFonts w:eastAsia="MS Mincho"/>
        </w:rPr>
      </w:pPr>
      <w:bookmarkStart w:id="180" w:name="_Toc106696666"/>
      <w:r w:rsidRPr="001F1BB5">
        <w:rPr>
          <w:rStyle w:val="CharDivNo"/>
        </w:rPr>
        <w:lastRenderedPageBreak/>
        <w:t>Division</w:t>
      </w:r>
      <w:r w:rsidR="00883E46" w:rsidRPr="001F1BB5">
        <w:rPr>
          <w:rStyle w:val="CharDivNo"/>
        </w:rPr>
        <w:t> </w:t>
      </w:r>
      <w:r w:rsidRPr="001F1BB5">
        <w:rPr>
          <w:rStyle w:val="CharDivNo"/>
        </w:rPr>
        <w:t>61.B.2</w:t>
      </w:r>
      <w:r w:rsidRPr="001F1BB5">
        <w:rPr>
          <w:rFonts w:eastAsia="MS Mincho"/>
        </w:rPr>
        <w:t>—</w:t>
      </w:r>
      <w:r w:rsidRPr="001F1BB5">
        <w:rPr>
          <w:rStyle w:val="CharDivText"/>
          <w:rFonts w:eastAsia="MS Mincho"/>
        </w:rPr>
        <w:t>Flight training and other training</w:t>
      </w:r>
      <w:bookmarkEnd w:id="180"/>
    </w:p>
    <w:p w14:paraId="1A25497E" w14:textId="77777777" w:rsidR="00AF506D" w:rsidRPr="001F1BB5" w:rsidRDefault="00AF506D" w:rsidP="009E0BC9">
      <w:pPr>
        <w:pStyle w:val="ActHead5"/>
      </w:pPr>
      <w:bookmarkStart w:id="181" w:name="_Toc106696667"/>
      <w:r w:rsidRPr="001F1BB5">
        <w:rPr>
          <w:rStyle w:val="CharSectno"/>
        </w:rPr>
        <w:t>61.195</w:t>
      </w:r>
      <w:r w:rsidRPr="001F1BB5">
        <w:t xml:space="preserve">  Flight training requirements</w:t>
      </w:r>
      <w:bookmarkEnd w:id="181"/>
    </w:p>
    <w:p w14:paraId="23812FFB" w14:textId="77777777" w:rsidR="00AF506D" w:rsidRPr="001F1BB5" w:rsidRDefault="00AF506D" w:rsidP="009E0BC9">
      <w:pPr>
        <w:pStyle w:val="subsection"/>
      </w:pPr>
      <w:r w:rsidRPr="001F1BB5">
        <w:tab/>
        <w:t>(1)</w:t>
      </w:r>
      <w:r w:rsidRPr="001F1BB5">
        <w:tab/>
        <w:t>Subregulation (2) applies to flight training for:</w:t>
      </w:r>
    </w:p>
    <w:p w14:paraId="2E1A756B" w14:textId="77777777" w:rsidR="00AF506D" w:rsidRPr="001F1BB5" w:rsidRDefault="00AF506D" w:rsidP="009E0BC9">
      <w:pPr>
        <w:pStyle w:val="paragraph"/>
      </w:pPr>
      <w:r w:rsidRPr="001F1BB5">
        <w:tab/>
        <w:t>(a)</w:t>
      </w:r>
      <w:r w:rsidRPr="001F1BB5">
        <w:tab/>
        <w:t>a flight crew licence; or</w:t>
      </w:r>
    </w:p>
    <w:p w14:paraId="48175D6A" w14:textId="77777777" w:rsidR="00AF506D" w:rsidRPr="001F1BB5" w:rsidRDefault="00AF506D" w:rsidP="009E0BC9">
      <w:pPr>
        <w:pStyle w:val="paragraph"/>
      </w:pPr>
      <w:r w:rsidRPr="001F1BB5">
        <w:tab/>
        <w:t>(b)</w:t>
      </w:r>
      <w:r w:rsidRPr="001F1BB5">
        <w:tab/>
        <w:t>a flight crew rating; or</w:t>
      </w:r>
    </w:p>
    <w:p w14:paraId="436799A7" w14:textId="77777777" w:rsidR="00AF506D" w:rsidRPr="001F1BB5" w:rsidRDefault="00AF506D" w:rsidP="009E0BC9">
      <w:pPr>
        <w:pStyle w:val="paragraph"/>
      </w:pPr>
      <w:r w:rsidRPr="001F1BB5">
        <w:tab/>
        <w:t>(c)</w:t>
      </w:r>
      <w:r w:rsidRPr="001F1BB5">
        <w:tab/>
        <w:t>a flight crew endorsement, other than a design feature endorsement or a flight activity endorsement.</w:t>
      </w:r>
    </w:p>
    <w:p w14:paraId="787E75F4" w14:textId="67593E1D" w:rsidR="00AF506D" w:rsidRPr="001F1BB5" w:rsidRDefault="00AF506D" w:rsidP="009E0BC9">
      <w:pPr>
        <w:pStyle w:val="notetext"/>
      </w:pPr>
      <w:r w:rsidRPr="001F1BB5">
        <w:t>Note:</w:t>
      </w:r>
      <w:r w:rsidRPr="001F1BB5">
        <w:tab/>
        <w:t>For training, other than flight training, see regulation</w:t>
      </w:r>
      <w:r w:rsidR="00883E46" w:rsidRPr="001F1BB5">
        <w:t> </w:t>
      </w:r>
      <w:r w:rsidRPr="001F1BB5">
        <w:t>61.210.</w:t>
      </w:r>
    </w:p>
    <w:p w14:paraId="26800D20" w14:textId="77777777" w:rsidR="00AF506D" w:rsidRPr="001F1BB5" w:rsidRDefault="00AF506D" w:rsidP="009E0BC9">
      <w:pPr>
        <w:pStyle w:val="subsection"/>
      </w:pPr>
      <w:r w:rsidRPr="001F1BB5">
        <w:tab/>
        <w:t>(2)</w:t>
      </w:r>
      <w:r w:rsidRPr="001F1BB5">
        <w:tab/>
        <w:t>For subregulation (1), a requirement in this Part for an applicant for a flight crew licence, rating or endorsement to have completed flight training for the licence, rating or endorsement is met only if:</w:t>
      </w:r>
    </w:p>
    <w:p w14:paraId="1984454A" w14:textId="4BA03E61" w:rsidR="00AF506D" w:rsidRPr="001F1BB5" w:rsidRDefault="00AF506D" w:rsidP="009E0BC9">
      <w:pPr>
        <w:pStyle w:val="paragraph"/>
      </w:pPr>
      <w:r w:rsidRPr="001F1BB5">
        <w:tab/>
        <w:t>(a)</w:t>
      </w:r>
      <w:r w:rsidRPr="001F1BB5">
        <w:tab/>
        <w:t>the applicant has received training in all the units of competency mentioned in the Part</w:t>
      </w:r>
      <w:r w:rsidR="00883E46" w:rsidRPr="001F1BB5">
        <w:t> </w:t>
      </w:r>
      <w:r w:rsidRPr="001F1BB5">
        <w:t>61 Manual of Standards for the licence, rating or endorsement; and</w:t>
      </w:r>
    </w:p>
    <w:p w14:paraId="0262F85C" w14:textId="77777777" w:rsidR="00AF506D" w:rsidRPr="001F1BB5" w:rsidRDefault="00AF506D" w:rsidP="009E0BC9">
      <w:pPr>
        <w:pStyle w:val="paragraph"/>
      </w:pPr>
      <w:r w:rsidRPr="001F1BB5">
        <w:tab/>
        <w:t>(b)</w:t>
      </w:r>
      <w:r w:rsidRPr="001F1BB5">
        <w:tab/>
        <w:t>the training is conducted by:</w:t>
      </w:r>
    </w:p>
    <w:p w14:paraId="29DE980C" w14:textId="7337ADDC" w:rsidR="00AF506D" w:rsidRPr="001F1BB5" w:rsidRDefault="00AF506D" w:rsidP="009E0BC9">
      <w:pPr>
        <w:pStyle w:val="paragraphsub"/>
      </w:pPr>
      <w:r w:rsidRPr="001F1BB5">
        <w:tab/>
        <w:t>(i)</w:t>
      </w:r>
      <w:r w:rsidRPr="001F1BB5">
        <w:tab/>
        <w:t>an instructor for a Part</w:t>
      </w:r>
      <w:r w:rsidR="00883E46" w:rsidRPr="001F1BB5">
        <w:t> </w:t>
      </w:r>
      <w:r w:rsidRPr="001F1BB5">
        <w:t>141 or 142 operator that is authorised to conduct flight training for the licence, rating or endorsement; or</w:t>
      </w:r>
    </w:p>
    <w:p w14:paraId="5B7BC7CC" w14:textId="7138737A" w:rsidR="00AF506D" w:rsidRPr="001F1BB5" w:rsidRDefault="00AF506D" w:rsidP="009E0BC9">
      <w:pPr>
        <w:pStyle w:val="paragraphsub"/>
      </w:pPr>
      <w:r w:rsidRPr="001F1BB5">
        <w:tab/>
        <w:t>(ii)</w:t>
      </w:r>
      <w:r w:rsidRPr="001F1BB5">
        <w:tab/>
        <w:t>the holder of an approval under regulation</w:t>
      </w:r>
      <w:r w:rsidR="00883E46" w:rsidRPr="001F1BB5">
        <w:t> </w:t>
      </w:r>
      <w:r w:rsidRPr="001F1BB5">
        <w:t>141.035 or 142.040 to conduct the training; and</w:t>
      </w:r>
    </w:p>
    <w:p w14:paraId="36ACB9DF" w14:textId="77777777" w:rsidR="00AF506D" w:rsidRPr="001F1BB5" w:rsidRDefault="00AF506D" w:rsidP="009E0BC9">
      <w:pPr>
        <w:pStyle w:val="paragraph"/>
      </w:pPr>
      <w:r w:rsidRPr="001F1BB5">
        <w:tab/>
        <w:t>(c)</w:t>
      </w:r>
      <w:r w:rsidRPr="001F1BB5">
        <w:tab/>
        <w:t>the applicant has been assessed as competent in each unit of competency by the instructor or approval holder; and</w:t>
      </w:r>
    </w:p>
    <w:p w14:paraId="1B6374E8" w14:textId="773112D3" w:rsidR="00AF506D" w:rsidRPr="001F1BB5" w:rsidRDefault="00AF506D" w:rsidP="009E0BC9">
      <w:pPr>
        <w:pStyle w:val="paragraph"/>
      </w:pPr>
      <w:r w:rsidRPr="001F1BB5">
        <w:tab/>
        <w:t>(d)</w:t>
      </w:r>
      <w:r w:rsidRPr="001F1BB5">
        <w:tab/>
        <w:t>for flight training for the grant of an aircraft class rating or type rating—the training is conducted in accordance with regulation</w:t>
      </w:r>
      <w:r w:rsidR="00883E46" w:rsidRPr="001F1BB5">
        <w:t> </w:t>
      </w:r>
      <w:r w:rsidRPr="001F1BB5">
        <w:t>61.205; and</w:t>
      </w:r>
    </w:p>
    <w:p w14:paraId="5188BA67" w14:textId="12011B5E" w:rsidR="00AF506D" w:rsidRPr="001F1BB5" w:rsidRDefault="00AF506D" w:rsidP="009E0BC9">
      <w:pPr>
        <w:pStyle w:val="paragraph"/>
      </w:pPr>
      <w:r w:rsidRPr="001F1BB5">
        <w:tab/>
        <w:t>(e)</w:t>
      </w:r>
      <w:r w:rsidRPr="001F1BB5">
        <w:tab/>
        <w:t xml:space="preserve">the applicant’s training provider has given the applicant a course completion certificate indicating that the requirements of </w:t>
      </w:r>
      <w:r w:rsidR="00883E46" w:rsidRPr="001F1BB5">
        <w:t>paragraphs (</w:t>
      </w:r>
      <w:r w:rsidRPr="001F1BB5">
        <w:t>a) and (c) have been met.</w:t>
      </w:r>
    </w:p>
    <w:p w14:paraId="0563DE42" w14:textId="77777777" w:rsidR="00AF506D" w:rsidRPr="001F1BB5" w:rsidRDefault="00AF506D" w:rsidP="009E0BC9">
      <w:pPr>
        <w:pStyle w:val="subsection"/>
      </w:pPr>
      <w:r w:rsidRPr="001F1BB5">
        <w:tab/>
        <w:t>(3)</w:t>
      </w:r>
      <w:r w:rsidRPr="001F1BB5">
        <w:tab/>
        <w:t>Subregulation (4) applies to flight training for a design feature endorsement or a flight activity endorsement.</w:t>
      </w:r>
    </w:p>
    <w:p w14:paraId="63523F79" w14:textId="77777777" w:rsidR="00AF506D" w:rsidRPr="001F1BB5" w:rsidRDefault="00AF506D" w:rsidP="009E0BC9">
      <w:pPr>
        <w:pStyle w:val="subsection"/>
      </w:pPr>
      <w:r w:rsidRPr="001F1BB5">
        <w:tab/>
        <w:t>(4)</w:t>
      </w:r>
      <w:r w:rsidRPr="001F1BB5">
        <w:tab/>
        <w:t>For subregulation (3), a requirement in this Part for an applicant for a flight crew endorsement to have completed flight training for the endorsement is met only if:</w:t>
      </w:r>
    </w:p>
    <w:p w14:paraId="6559F952" w14:textId="58858145" w:rsidR="00AF506D" w:rsidRPr="001F1BB5" w:rsidRDefault="00AF506D" w:rsidP="009E0BC9">
      <w:pPr>
        <w:pStyle w:val="paragraph"/>
      </w:pPr>
      <w:r w:rsidRPr="001F1BB5">
        <w:tab/>
        <w:t>(a)</w:t>
      </w:r>
      <w:r w:rsidRPr="001F1BB5">
        <w:tab/>
        <w:t>the applicant has received training in all the units of competency mentioned in the Part</w:t>
      </w:r>
      <w:r w:rsidR="00883E46" w:rsidRPr="001F1BB5">
        <w:t> </w:t>
      </w:r>
      <w:r w:rsidRPr="001F1BB5">
        <w:t>61 Manual of Standards for the endorsement; and</w:t>
      </w:r>
    </w:p>
    <w:p w14:paraId="47BE9C00" w14:textId="77777777" w:rsidR="00AF506D" w:rsidRPr="001F1BB5" w:rsidRDefault="00AF506D" w:rsidP="009E0BC9">
      <w:pPr>
        <w:pStyle w:val="paragraph"/>
      </w:pPr>
      <w:r w:rsidRPr="001F1BB5">
        <w:tab/>
        <w:t>(b)</w:t>
      </w:r>
      <w:r w:rsidRPr="001F1BB5">
        <w:tab/>
        <w:t>the training is conducted by:</w:t>
      </w:r>
    </w:p>
    <w:p w14:paraId="76738456" w14:textId="77777777" w:rsidR="00AF506D" w:rsidRPr="001F1BB5" w:rsidRDefault="00AF506D" w:rsidP="009E0BC9">
      <w:pPr>
        <w:pStyle w:val="paragraphsub"/>
      </w:pPr>
      <w:r w:rsidRPr="001F1BB5">
        <w:tab/>
        <w:t>(i)</w:t>
      </w:r>
      <w:r w:rsidRPr="001F1BB5">
        <w:tab/>
        <w:t>an instructor; or</w:t>
      </w:r>
    </w:p>
    <w:p w14:paraId="48A8DD5D" w14:textId="37EA3F7E" w:rsidR="00AF506D" w:rsidRPr="001F1BB5" w:rsidRDefault="00AF506D" w:rsidP="009E0BC9">
      <w:pPr>
        <w:pStyle w:val="paragraphsub"/>
      </w:pPr>
      <w:r w:rsidRPr="001F1BB5">
        <w:tab/>
        <w:t>(ii)</w:t>
      </w:r>
      <w:r w:rsidRPr="001F1BB5">
        <w:tab/>
        <w:t>the holder of an approval under regulation</w:t>
      </w:r>
      <w:r w:rsidR="00883E46" w:rsidRPr="001F1BB5">
        <w:t> </w:t>
      </w:r>
      <w:r w:rsidRPr="001F1BB5">
        <w:t>61.040 to conduct the training; and</w:t>
      </w:r>
    </w:p>
    <w:p w14:paraId="114117DF" w14:textId="77777777" w:rsidR="00AF506D" w:rsidRPr="001F1BB5" w:rsidRDefault="00AF506D" w:rsidP="009E0BC9">
      <w:pPr>
        <w:pStyle w:val="paragraph"/>
      </w:pPr>
      <w:r w:rsidRPr="001F1BB5">
        <w:tab/>
        <w:t>(c)</w:t>
      </w:r>
      <w:r w:rsidRPr="001F1BB5">
        <w:tab/>
        <w:t>the applicant has been assessed as competent in each unit of competency by the instructor or approval holder.</w:t>
      </w:r>
    </w:p>
    <w:p w14:paraId="093D8CBF" w14:textId="06B3E19A" w:rsidR="00AF506D" w:rsidRPr="001F1BB5" w:rsidRDefault="00AF506D" w:rsidP="009E0BC9">
      <w:pPr>
        <w:pStyle w:val="subsection"/>
      </w:pPr>
      <w:r w:rsidRPr="001F1BB5">
        <w:tab/>
        <w:t>(5)</w:t>
      </w:r>
      <w:r w:rsidRPr="001F1BB5">
        <w:tab/>
        <w:t xml:space="preserve">For </w:t>
      </w:r>
      <w:r w:rsidR="00883E46" w:rsidRPr="001F1BB5">
        <w:t>paragraphs (</w:t>
      </w:r>
      <w:r w:rsidRPr="001F1BB5">
        <w:t>2)(c) and (4)(c), the assessment must be conducted against the standards mentioned in the Part</w:t>
      </w:r>
      <w:r w:rsidR="00883E46" w:rsidRPr="001F1BB5">
        <w:t> </w:t>
      </w:r>
      <w:r w:rsidRPr="001F1BB5">
        <w:t>61 Manual of Standards for the licence, rating or endorsement.</w:t>
      </w:r>
    </w:p>
    <w:p w14:paraId="194D40D9" w14:textId="77777777" w:rsidR="00AF506D" w:rsidRPr="001F1BB5" w:rsidRDefault="00AF506D" w:rsidP="009E0BC9">
      <w:pPr>
        <w:pStyle w:val="ActHead5"/>
      </w:pPr>
      <w:bookmarkStart w:id="182" w:name="_Toc106696668"/>
      <w:r w:rsidRPr="001F1BB5">
        <w:rPr>
          <w:rStyle w:val="CharSectno"/>
        </w:rPr>
        <w:lastRenderedPageBreak/>
        <w:t>61.200</w:t>
      </w:r>
      <w:r w:rsidRPr="001F1BB5">
        <w:t xml:space="preserve">  Differences training requirements</w:t>
      </w:r>
      <w:bookmarkEnd w:id="182"/>
    </w:p>
    <w:p w14:paraId="43BD86EB" w14:textId="77777777" w:rsidR="00AF506D" w:rsidRPr="001F1BB5" w:rsidRDefault="00AF506D" w:rsidP="009E0BC9">
      <w:pPr>
        <w:pStyle w:val="subsection"/>
      </w:pPr>
      <w:r w:rsidRPr="001F1BB5">
        <w:tab/>
      </w:r>
      <w:r w:rsidRPr="001F1BB5">
        <w:tab/>
        <w:t>A requirement in this Part for the holder of a type rating to have completed differences training for a variant of the aircraft type covered by the rating is met only if:</w:t>
      </w:r>
    </w:p>
    <w:p w14:paraId="58EDC727" w14:textId="0CE21F74" w:rsidR="00AF506D" w:rsidRPr="001F1BB5" w:rsidRDefault="00AF506D" w:rsidP="009E0BC9">
      <w:pPr>
        <w:pStyle w:val="paragraph"/>
      </w:pPr>
      <w:r w:rsidRPr="001F1BB5">
        <w:tab/>
        <w:t>(a)</w:t>
      </w:r>
      <w:r w:rsidRPr="001F1BB5">
        <w:tab/>
        <w:t>the holder has received training in all the units of competency mentioned in the Part</w:t>
      </w:r>
      <w:r w:rsidR="00883E46" w:rsidRPr="001F1BB5">
        <w:t> </w:t>
      </w:r>
      <w:r w:rsidRPr="001F1BB5">
        <w:t>61 Manual of Standards for the rating that are necessary to ensure that the holder is able to exercise the privileges of the rating as safely as the holder would have been able to, had the holder undertaken the flight training for the rating in the variant; and</w:t>
      </w:r>
    </w:p>
    <w:p w14:paraId="34FDFE95" w14:textId="77777777" w:rsidR="00AF506D" w:rsidRPr="001F1BB5" w:rsidRDefault="00AF506D" w:rsidP="009E0BC9">
      <w:pPr>
        <w:pStyle w:val="paragraph"/>
      </w:pPr>
      <w:r w:rsidRPr="001F1BB5">
        <w:tab/>
        <w:t>(b)</w:t>
      </w:r>
      <w:r w:rsidRPr="001F1BB5">
        <w:tab/>
        <w:t>the training is conducted by:</w:t>
      </w:r>
    </w:p>
    <w:p w14:paraId="0F1C64B0" w14:textId="1DEF0C5E" w:rsidR="00AF506D" w:rsidRPr="001F1BB5" w:rsidRDefault="00AF506D" w:rsidP="009E0BC9">
      <w:pPr>
        <w:pStyle w:val="paragraphsub"/>
      </w:pPr>
      <w:r w:rsidRPr="001F1BB5">
        <w:tab/>
        <w:t>(i)</w:t>
      </w:r>
      <w:r w:rsidRPr="001F1BB5">
        <w:tab/>
        <w:t>an instructor for a Part</w:t>
      </w:r>
      <w:r w:rsidR="00883E46" w:rsidRPr="001F1BB5">
        <w:t> </w:t>
      </w:r>
      <w:r w:rsidRPr="001F1BB5">
        <w:t>141 or 142 operator that is authorised to conduct differences training for the variant; or</w:t>
      </w:r>
    </w:p>
    <w:p w14:paraId="4F4F5D26" w14:textId="6005887E" w:rsidR="00AF506D" w:rsidRPr="001F1BB5" w:rsidRDefault="00AF506D" w:rsidP="009E0BC9">
      <w:pPr>
        <w:pStyle w:val="paragraphsub"/>
      </w:pPr>
      <w:r w:rsidRPr="001F1BB5">
        <w:tab/>
        <w:t>(ii)</w:t>
      </w:r>
      <w:r w:rsidRPr="001F1BB5">
        <w:tab/>
        <w:t>the holder of an approval under regulation</w:t>
      </w:r>
      <w:r w:rsidR="00883E46" w:rsidRPr="001F1BB5">
        <w:t> </w:t>
      </w:r>
      <w:r w:rsidRPr="001F1BB5">
        <w:t>141.035 or 142.040 to conduct the training; and</w:t>
      </w:r>
    </w:p>
    <w:p w14:paraId="32B550E6" w14:textId="77777777" w:rsidR="00AF506D" w:rsidRPr="001F1BB5" w:rsidRDefault="00AF506D" w:rsidP="009E0BC9">
      <w:pPr>
        <w:pStyle w:val="paragraph"/>
      </w:pPr>
      <w:r w:rsidRPr="001F1BB5">
        <w:tab/>
        <w:t>(c)</w:t>
      </w:r>
      <w:r w:rsidRPr="001F1BB5">
        <w:tab/>
        <w:t>the holder has been assessed by the instructor or approval holder as competent to exercise the privileges of the rating as safely as the holder would have been able to, had the holder undertaken the flight training for the rating in the variant; and</w:t>
      </w:r>
    </w:p>
    <w:p w14:paraId="70ED5614" w14:textId="1DE5076F" w:rsidR="00AF506D" w:rsidRPr="001F1BB5" w:rsidRDefault="00AF506D" w:rsidP="009E0BC9">
      <w:pPr>
        <w:pStyle w:val="paragraph"/>
      </w:pPr>
      <w:r w:rsidRPr="001F1BB5">
        <w:tab/>
        <w:t>(d)</w:t>
      </w:r>
      <w:r w:rsidRPr="001F1BB5">
        <w:tab/>
        <w:t>the training is conducted in accordance with regulation</w:t>
      </w:r>
      <w:r w:rsidR="00883E46" w:rsidRPr="001F1BB5">
        <w:t> </w:t>
      </w:r>
      <w:r w:rsidRPr="001F1BB5">
        <w:t>61.205; and</w:t>
      </w:r>
    </w:p>
    <w:p w14:paraId="5C0C24E4" w14:textId="36ED8A2C" w:rsidR="00AF506D" w:rsidRPr="001F1BB5" w:rsidRDefault="00AF506D" w:rsidP="009E0BC9">
      <w:pPr>
        <w:pStyle w:val="paragraph"/>
      </w:pPr>
      <w:r w:rsidRPr="001F1BB5">
        <w:tab/>
        <w:t>(e)</w:t>
      </w:r>
      <w:r w:rsidRPr="001F1BB5">
        <w:tab/>
        <w:t xml:space="preserve">the applicant’s training provider has given the applicant a course completion certificate indicating that the requirements of </w:t>
      </w:r>
      <w:r w:rsidR="00883E46" w:rsidRPr="001F1BB5">
        <w:t>paragraphs (</w:t>
      </w:r>
      <w:r w:rsidRPr="001F1BB5">
        <w:t>a) and (c) have been met.</w:t>
      </w:r>
    </w:p>
    <w:p w14:paraId="58F020C2" w14:textId="77777777" w:rsidR="00AF506D" w:rsidRPr="001F1BB5" w:rsidRDefault="00AF506D" w:rsidP="009E0BC9">
      <w:pPr>
        <w:pStyle w:val="ActHead5"/>
      </w:pPr>
      <w:bookmarkStart w:id="183" w:name="_Toc106696669"/>
      <w:r w:rsidRPr="001F1BB5">
        <w:rPr>
          <w:rStyle w:val="CharSectno"/>
        </w:rPr>
        <w:t>61.205</w:t>
      </w:r>
      <w:r w:rsidRPr="001F1BB5">
        <w:t xml:space="preserve">  When training must not be conducted in aircraft</w:t>
      </w:r>
      <w:bookmarkEnd w:id="183"/>
    </w:p>
    <w:p w14:paraId="0F259BD4" w14:textId="604848B0" w:rsidR="00AF506D" w:rsidRPr="001F1BB5" w:rsidRDefault="00AF506D" w:rsidP="009E0BC9">
      <w:pPr>
        <w:pStyle w:val="subsection"/>
      </w:pPr>
      <w:r w:rsidRPr="001F1BB5">
        <w:tab/>
        <w:t>(1)</w:t>
      </w:r>
      <w:r w:rsidRPr="001F1BB5">
        <w:tab/>
        <w:t>For paragraphs 61.195(2)(d)</w:t>
      </w:r>
      <w:r w:rsidR="00AB2FF2" w:rsidRPr="001F1BB5">
        <w:t>, 61.200(d) and 61.747(3)(c)</w:t>
      </w:r>
      <w:r w:rsidRPr="001F1BB5">
        <w:t>, the training must not be conducted in an aircraft with a maximum certificated passenger seating capacity of more than 9 if:</w:t>
      </w:r>
    </w:p>
    <w:p w14:paraId="30D7D654" w14:textId="77777777" w:rsidR="00AF506D" w:rsidRPr="001F1BB5" w:rsidRDefault="00AF506D" w:rsidP="009E0BC9">
      <w:pPr>
        <w:pStyle w:val="paragraph"/>
      </w:pPr>
      <w:r w:rsidRPr="001F1BB5">
        <w:tab/>
        <w:t>(a)</w:t>
      </w:r>
      <w:r w:rsidRPr="001F1BB5">
        <w:tab/>
        <w:t>there is an approved flight simulator for the training available in Australia; or</w:t>
      </w:r>
    </w:p>
    <w:p w14:paraId="634624D6" w14:textId="0B17E330" w:rsidR="00AF506D" w:rsidRPr="001F1BB5" w:rsidRDefault="00AF506D" w:rsidP="009E0BC9">
      <w:pPr>
        <w:pStyle w:val="paragraph"/>
      </w:pPr>
      <w:r w:rsidRPr="001F1BB5">
        <w:tab/>
        <w:t>(b)</w:t>
      </w:r>
      <w:r w:rsidRPr="001F1BB5">
        <w:tab/>
        <w:t>for a rating that applies only to an aircraft with a maximum certificated passenger seating capacity of more than 19 or a maximum certificated take</w:t>
      </w:r>
      <w:r w:rsidR="004D54F8">
        <w:noBreakHyphen/>
      </w:r>
      <w:r w:rsidRPr="001F1BB5">
        <w:t>off weight of more than 8</w:t>
      </w:r>
      <w:r w:rsidR="00883E46" w:rsidRPr="001F1BB5">
        <w:t> </w:t>
      </w:r>
      <w:r w:rsidRPr="001F1BB5">
        <w:t>618 kg—there is an approved flight simulator for the training available outside Australia.</w:t>
      </w:r>
    </w:p>
    <w:p w14:paraId="15001B28" w14:textId="77777777" w:rsidR="00AF506D" w:rsidRPr="001F1BB5" w:rsidRDefault="00AF506D" w:rsidP="009E0BC9">
      <w:pPr>
        <w:pStyle w:val="subsection"/>
        <w:rPr>
          <w:rFonts w:eastAsia="MS Mincho"/>
        </w:rPr>
      </w:pPr>
      <w:r w:rsidRPr="001F1BB5">
        <w:rPr>
          <w:rFonts w:eastAsia="MS Mincho"/>
        </w:rPr>
        <w:tab/>
        <w:t>(2)</w:t>
      </w:r>
      <w:r w:rsidRPr="001F1BB5">
        <w:rPr>
          <w:rFonts w:eastAsia="MS Mincho"/>
        </w:rPr>
        <w:tab/>
        <w:t>In this regulation:</w:t>
      </w:r>
    </w:p>
    <w:p w14:paraId="401E9936" w14:textId="77777777" w:rsidR="00AF506D" w:rsidRPr="001F1BB5" w:rsidRDefault="00AF506D" w:rsidP="009E0BC9">
      <w:pPr>
        <w:pStyle w:val="Definition"/>
        <w:rPr>
          <w:rFonts w:eastAsia="MS Mincho"/>
        </w:rPr>
      </w:pPr>
      <w:r w:rsidRPr="001F1BB5">
        <w:rPr>
          <w:rFonts w:eastAsia="MS Mincho"/>
          <w:b/>
          <w:i/>
        </w:rPr>
        <w:t>available</w:t>
      </w:r>
      <w:r w:rsidRPr="001F1BB5">
        <w:rPr>
          <w:rFonts w:eastAsia="MS Mincho"/>
        </w:rPr>
        <w:t>, for training, means able to be used for the training.</w:t>
      </w:r>
    </w:p>
    <w:p w14:paraId="70E871A0" w14:textId="77777777" w:rsidR="00AF506D" w:rsidRPr="001F1BB5" w:rsidRDefault="00AF506D" w:rsidP="009E0BC9">
      <w:pPr>
        <w:pStyle w:val="ActHead5"/>
      </w:pPr>
      <w:bookmarkStart w:id="184" w:name="_Toc106696670"/>
      <w:r w:rsidRPr="001F1BB5">
        <w:rPr>
          <w:rStyle w:val="CharSectno"/>
        </w:rPr>
        <w:t>61.210</w:t>
      </w:r>
      <w:r w:rsidRPr="001F1BB5">
        <w:t xml:space="preserve">  Other approved courses of training or professional development</w:t>
      </w:r>
      <w:bookmarkEnd w:id="184"/>
    </w:p>
    <w:p w14:paraId="205BEC21" w14:textId="32A829A1" w:rsidR="00AF506D" w:rsidRPr="001F1BB5" w:rsidRDefault="00AF506D" w:rsidP="009E0BC9">
      <w:pPr>
        <w:pStyle w:val="subsection"/>
      </w:pPr>
      <w:r w:rsidRPr="001F1BB5">
        <w:tab/>
        <w:t>(1)</w:t>
      </w:r>
      <w:r w:rsidRPr="001F1BB5">
        <w:tab/>
        <w:t xml:space="preserve">A requirement in this Part for </w:t>
      </w:r>
      <w:r w:rsidR="00943349" w:rsidRPr="001F1BB5">
        <w:t xml:space="preserve">a student pilot or </w:t>
      </w:r>
      <w:r w:rsidRPr="001F1BB5">
        <w:t>an applicant for a flight crew licence, rating or endorsement to have completed an approved course of training or professional development is met only if:</w:t>
      </w:r>
    </w:p>
    <w:p w14:paraId="017E8223" w14:textId="1815A2A5" w:rsidR="00AF506D" w:rsidRPr="001F1BB5" w:rsidRDefault="00AF506D" w:rsidP="009E0BC9">
      <w:pPr>
        <w:pStyle w:val="paragraph"/>
      </w:pPr>
      <w:r w:rsidRPr="001F1BB5">
        <w:tab/>
        <w:t>(a)</w:t>
      </w:r>
      <w:r w:rsidRPr="001F1BB5">
        <w:tab/>
        <w:t>for a course that is approved under regulation</w:t>
      </w:r>
      <w:r w:rsidR="00883E46" w:rsidRPr="001F1BB5">
        <w:t> </w:t>
      </w:r>
      <w:r w:rsidRPr="001F1BB5">
        <w:t xml:space="preserve">61.040—the </w:t>
      </w:r>
      <w:r w:rsidR="00943349" w:rsidRPr="001F1BB5">
        <w:t xml:space="preserve">student or </w:t>
      </w:r>
      <w:r w:rsidRPr="001F1BB5">
        <w:t>applicant:</w:t>
      </w:r>
    </w:p>
    <w:p w14:paraId="6D532B84" w14:textId="49D4F35D" w:rsidR="00AF506D" w:rsidRPr="001F1BB5" w:rsidRDefault="00AF506D" w:rsidP="009E0BC9">
      <w:pPr>
        <w:pStyle w:val="paragraphsub"/>
      </w:pPr>
      <w:r w:rsidRPr="001F1BB5">
        <w:lastRenderedPageBreak/>
        <w:tab/>
        <w:t>(i)</w:t>
      </w:r>
      <w:r w:rsidRPr="001F1BB5">
        <w:tab/>
        <w:t>has received training in all the units of competency mentioned in the Part</w:t>
      </w:r>
      <w:r w:rsidR="00883E46" w:rsidRPr="001F1BB5">
        <w:t> </w:t>
      </w:r>
      <w:r w:rsidRPr="001F1BB5">
        <w:t>61 Manual of Standards for the course; and</w:t>
      </w:r>
    </w:p>
    <w:p w14:paraId="2AB946A4" w14:textId="6C15C75C" w:rsidR="00AF506D" w:rsidRPr="001F1BB5" w:rsidRDefault="00AF506D" w:rsidP="009E0BC9">
      <w:pPr>
        <w:pStyle w:val="paragraphsub"/>
      </w:pPr>
      <w:r w:rsidRPr="001F1BB5">
        <w:tab/>
        <w:t>(ii)</w:t>
      </w:r>
      <w:r w:rsidRPr="001F1BB5">
        <w:tab/>
        <w:t>has been assessed as competent by the person conducting the course against the standards mentioned in the Part</w:t>
      </w:r>
      <w:r w:rsidR="00883E46" w:rsidRPr="001F1BB5">
        <w:t> </w:t>
      </w:r>
      <w:r w:rsidRPr="001F1BB5">
        <w:t>61 Manual of Standards for the course; or</w:t>
      </w:r>
    </w:p>
    <w:p w14:paraId="20D7BECC" w14:textId="57D10ED6" w:rsidR="00AF506D" w:rsidRPr="001F1BB5" w:rsidRDefault="00AF506D" w:rsidP="009E0BC9">
      <w:pPr>
        <w:pStyle w:val="paragraph"/>
      </w:pPr>
      <w:r w:rsidRPr="001F1BB5">
        <w:tab/>
        <w:t>(b)</w:t>
      </w:r>
      <w:r w:rsidRPr="001F1BB5">
        <w:tab/>
        <w:t>for a course that is conducted by a Part</w:t>
      </w:r>
      <w:r w:rsidR="00883E46" w:rsidRPr="001F1BB5">
        <w:t> </w:t>
      </w:r>
      <w:r w:rsidRPr="001F1BB5">
        <w:t xml:space="preserve">141 or 142 operator—the </w:t>
      </w:r>
      <w:r w:rsidR="00943349" w:rsidRPr="001F1BB5">
        <w:t xml:space="preserve">student or </w:t>
      </w:r>
      <w:r w:rsidRPr="001F1BB5">
        <w:t>applicant:</w:t>
      </w:r>
    </w:p>
    <w:p w14:paraId="0FBF5AF3" w14:textId="77777777" w:rsidR="00AF506D" w:rsidRPr="001F1BB5" w:rsidRDefault="00AF506D" w:rsidP="009E0BC9">
      <w:pPr>
        <w:pStyle w:val="paragraphsub"/>
      </w:pPr>
      <w:r w:rsidRPr="001F1BB5">
        <w:tab/>
        <w:t>(i)</w:t>
      </w:r>
      <w:r w:rsidRPr="001F1BB5">
        <w:tab/>
        <w:t>has received training in all the units of competency mentioned in the course’s syllabus; and</w:t>
      </w:r>
    </w:p>
    <w:p w14:paraId="3B10D0A7" w14:textId="77777777" w:rsidR="00AF506D" w:rsidRPr="001F1BB5" w:rsidRDefault="00AF506D" w:rsidP="009E0BC9">
      <w:pPr>
        <w:pStyle w:val="paragraphsub"/>
      </w:pPr>
      <w:r w:rsidRPr="001F1BB5">
        <w:tab/>
        <w:t>(ii)</w:t>
      </w:r>
      <w:r w:rsidRPr="001F1BB5">
        <w:tab/>
        <w:t>has been assessed by a person mentioned in subregulation (2) as competent against the standards mentioned in the course’s syllabus.</w:t>
      </w:r>
    </w:p>
    <w:p w14:paraId="0F216F3D" w14:textId="24F20BF0" w:rsidR="00AF506D" w:rsidRPr="001F1BB5" w:rsidRDefault="00AF506D" w:rsidP="009E0BC9">
      <w:pPr>
        <w:pStyle w:val="subsection"/>
      </w:pPr>
      <w:r w:rsidRPr="001F1BB5">
        <w:tab/>
        <w:t>(2)</w:t>
      </w:r>
      <w:r w:rsidRPr="001F1BB5">
        <w:tab/>
        <w:t xml:space="preserve">For </w:t>
      </w:r>
      <w:r w:rsidR="00883E46" w:rsidRPr="001F1BB5">
        <w:t>subparagraph (</w:t>
      </w:r>
      <w:r w:rsidRPr="001F1BB5">
        <w:t>1)(b)(ii), the persons are as follows:</w:t>
      </w:r>
    </w:p>
    <w:p w14:paraId="10B51F1A" w14:textId="63998E3C" w:rsidR="00AF506D" w:rsidRPr="001F1BB5" w:rsidRDefault="00AF506D" w:rsidP="009E0BC9">
      <w:pPr>
        <w:pStyle w:val="paragraph"/>
      </w:pPr>
      <w:r w:rsidRPr="001F1BB5">
        <w:tab/>
        <w:t>(a)</w:t>
      </w:r>
      <w:r w:rsidRPr="001F1BB5">
        <w:tab/>
        <w:t>the head of operations of the Part</w:t>
      </w:r>
      <w:r w:rsidR="00883E46" w:rsidRPr="001F1BB5">
        <w:t> </w:t>
      </w:r>
      <w:r w:rsidRPr="001F1BB5">
        <w:t>141 or 142 operator that conducted the training;</w:t>
      </w:r>
    </w:p>
    <w:p w14:paraId="0F76D4CE" w14:textId="77777777" w:rsidR="00AF506D" w:rsidRPr="001F1BB5" w:rsidRDefault="00AF506D" w:rsidP="009E0BC9">
      <w:pPr>
        <w:pStyle w:val="paragraph"/>
      </w:pPr>
      <w:r w:rsidRPr="001F1BB5">
        <w:tab/>
        <w:t>(b)</w:t>
      </w:r>
      <w:r w:rsidRPr="001F1BB5">
        <w:tab/>
        <w:t>an instructor who is authorised by the head of operations to conduct the assessment;</w:t>
      </w:r>
    </w:p>
    <w:p w14:paraId="5CCEAAB1" w14:textId="389D7BC0" w:rsidR="00AF506D" w:rsidRPr="001F1BB5" w:rsidRDefault="00AF506D" w:rsidP="009E0BC9">
      <w:pPr>
        <w:pStyle w:val="paragraph"/>
      </w:pPr>
      <w:r w:rsidRPr="001F1BB5">
        <w:tab/>
        <w:t>(c)</w:t>
      </w:r>
      <w:r w:rsidRPr="001F1BB5">
        <w:tab/>
        <w:t>the holder of an approval under regulation</w:t>
      </w:r>
      <w:r w:rsidR="00883E46" w:rsidRPr="001F1BB5">
        <w:t> </w:t>
      </w:r>
      <w:r w:rsidRPr="001F1BB5">
        <w:t>141.035 or 142.040 to conduct the training.</w:t>
      </w:r>
    </w:p>
    <w:p w14:paraId="7F77298E" w14:textId="23876612" w:rsidR="00AF506D" w:rsidRPr="001F1BB5" w:rsidRDefault="00AF506D" w:rsidP="009E0BC9">
      <w:pPr>
        <w:pStyle w:val="ActHead3"/>
        <w:pageBreakBefore/>
      </w:pPr>
      <w:bookmarkStart w:id="185" w:name="_Toc106696671"/>
      <w:r w:rsidRPr="001F1BB5">
        <w:rPr>
          <w:rStyle w:val="CharDivNo"/>
        </w:rPr>
        <w:lastRenderedPageBreak/>
        <w:t>Division</w:t>
      </w:r>
      <w:r w:rsidR="00883E46" w:rsidRPr="001F1BB5">
        <w:rPr>
          <w:rStyle w:val="CharDivNo"/>
        </w:rPr>
        <w:t> </w:t>
      </w:r>
      <w:r w:rsidRPr="001F1BB5">
        <w:rPr>
          <w:rStyle w:val="CharDivNo"/>
        </w:rPr>
        <w:t>61.B.3</w:t>
      </w:r>
      <w:r w:rsidRPr="001F1BB5">
        <w:t>—</w:t>
      </w:r>
      <w:r w:rsidRPr="001F1BB5">
        <w:rPr>
          <w:rStyle w:val="CharDivText"/>
        </w:rPr>
        <w:t>Aeronautical knowledge examinations</w:t>
      </w:r>
      <w:bookmarkEnd w:id="185"/>
    </w:p>
    <w:p w14:paraId="198223F3" w14:textId="77777777" w:rsidR="00AF506D" w:rsidRPr="001F1BB5" w:rsidRDefault="00AF506D" w:rsidP="009E0BC9">
      <w:pPr>
        <w:pStyle w:val="ActHead5"/>
      </w:pPr>
      <w:bookmarkStart w:id="186" w:name="_Toc106696672"/>
      <w:r w:rsidRPr="001F1BB5">
        <w:rPr>
          <w:rStyle w:val="CharSectno"/>
        </w:rPr>
        <w:t>61.215</w:t>
      </w:r>
      <w:r w:rsidRPr="001F1BB5">
        <w:t xml:space="preserve">  Aeronautical knowledge examinations—general</w:t>
      </w:r>
      <w:bookmarkEnd w:id="186"/>
    </w:p>
    <w:p w14:paraId="30A9E264" w14:textId="33D8B067" w:rsidR="00AF506D" w:rsidRPr="001F1BB5" w:rsidRDefault="00AF506D" w:rsidP="009E0BC9">
      <w:pPr>
        <w:pStyle w:val="subsection"/>
      </w:pPr>
      <w:r w:rsidRPr="001F1BB5">
        <w:tab/>
        <w:t>(1)</w:t>
      </w:r>
      <w:r w:rsidRPr="001F1BB5">
        <w:tab/>
        <w:t>CASA may set aeronautical knowledge examinations for the grant of a flight crew licence, rating or endorsement in accordance with the aeronautical knowledge standards mentioned in the Part</w:t>
      </w:r>
      <w:r w:rsidR="00883E46" w:rsidRPr="001F1BB5">
        <w:t> </w:t>
      </w:r>
      <w:r w:rsidRPr="001F1BB5">
        <w:t>61 Manual of Standards for the licence, rating or endorsement.</w:t>
      </w:r>
    </w:p>
    <w:p w14:paraId="78287E27" w14:textId="25A19206" w:rsidR="00943349" w:rsidRPr="001F1BB5" w:rsidRDefault="00943349" w:rsidP="009E0BC9">
      <w:pPr>
        <w:pStyle w:val="subsection"/>
      </w:pPr>
      <w:r w:rsidRPr="001F1BB5">
        <w:tab/>
        <w:t>(2)</w:t>
      </w:r>
      <w:r w:rsidRPr="001F1BB5">
        <w:tab/>
        <w:t>A Part</w:t>
      </w:r>
      <w:r w:rsidR="00883E46" w:rsidRPr="001F1BB5">
        <w:t> </w:t>
      </w:r>
      <w:r w:rsidRPr="001F1BB5">
        <w:t>141 or 142 operator may set aeronautical knowledge examinations for the grant of:</w:t>
      </w:r>
    </w:p>
    <w:p w14:paraId="447C8B57" w14:textId="77777777" w:rsidR="00943349" w:rsidRPr="001F1BB5" w:rsidRDefault="00943349" w:rsidP="009E0BC9">
      <w:pPr>
        <w:pStyle w:val="paragraph"/>
      </w:pPr>
      <w:r w:rsidRPr="001F1BB5">
        <w:tab/>
        <w:t>(a)</w:t>
      </w:r>
      <w:r w:rsidRPr="001F1BB5">
        <w:tab/>
        <w:t>a recreational pilot licence; or</w:t>
      </w:r>
    </w:p>
    <w:p w14:paraId="78FA551B" w14:textId="77777777" w:rsidR="00943349" w:rsidRPr="001F1BB5" w:rsidRDefault="00943349" w:rsidP="009E0BC9">
      <w:pPr>
        <w:pStyle w:val="paragraph"/>
      </w:pPr>
      <w:r w:rsidRPr="001F1BB5">
        <w:tab/>
        <w:t>(b)</w:t>
      </w:r>
      <w:r w:rsidRPr="001F1BB5">
        <w:tab/>
        <w:t>a flight crew rating other than an instrument rating; or</w:t>
      </w:r>
    </w:p>
    <w:p w14:paraId="369FD81B" w14:textId="77777777" w:rsidR="00943349" w:rsidRPr="001F1BB5" w:rsidRDefault="00943349" w:rsidP="009E0BC9">
      <w:pPr>
        <w:pStyle w:val="paragraph"/>
      </w:pPr>
      <w:r w:rsidRPr="001F1BB5">
        <w:tab/>
        <w:t>(c)</w:t>
      </w:r>
      <w:r w:rsidRPr="001F1BB5">
        <w:tab/>
        <w:t>a flight crew endorsement.</w:t>
      </w:r>
    </w:p>
    <w:p w14:paraId="768DD2CE" w14:textId="37160E55" w:rsidR="00AF506D" w:rsidRPr="001F1BB5" w:rsidRDefault="00AF506D" w:rsidP="009E0BC9">
      <w:pPr>
        <w:pStyle w:val="subsection"/>
      </w:pPr>
      <w:r w:rsidRPr="001F1BB5">
        <w:tab/>
        <w:t>(3)</w:t>
      </w:r>
      <w:r w:rsidRPr="001F1BB5">
        <w:tab/>
        <w:t>However, a Part</w:t>
      </w:r>
      <w:r w:rsidR="00883E46" w:rsidRPr="001F1BB5">
        <w:t> </w:t>
      </w:r>
      <w:r w:rsidRPr="001F1BB5">
        <w:t>141 or 142 operator may set an aeronautical knowledge examination only if:</w:t>
      </w:r>
    </w:p>
    <w:p w14:paraId="39DD1FD3" w14:textId="39988971" w:rsidR="00AF506D" w:rsidRPr="001F1BB5" w:rsidRDefault="00AF506D" w:rsidP="009E0BC9">
      <w:pPr>
        <w:pStyle w:val="paragraph"/>
      </w:pPr>
      <w:r w:rsidRPr="001F1BB5">
        <w:tab/>
        <w:t>(a)</w:t>
      </w:r>
      <w:r w:rsidRPr="001F1BB5">
        <w:tab/>
        <w:t>the examination is set in accordance with the aeronautical knowledge standards mentioned in the Part</w:t>
      </w:r>
      <w:r w:rsidR="00883E46" w:rsidRPr="001F1BB5">
        <w:t> </w:t>
      </w:r>
      <w:r w:rsidRPr="001F1BB5">
        <w:t xml:space="preserve">61 Manual of Standards for the </w:t>
      </w:r>
      <w:r w:rsidR="00A942E2" w:rsidRPr="001F1BB5">
        <w:t xml:space="preserve">licence, </w:t>
      </w:r>
      <w:r w:rsidRPr="001F1BB5">
        <w:t>rating or endorsement; and</w:t>
      </w:r>
    </w:p>
    <w:p w14:paraId="731AA635" w14:textId="6A26BD33" w:rsidR="00AF506D" w:rsidRPr="001F1BB5" w:rsidRDefault="00AF506D" w:rsidP="009E0BC9">
      <w:pPr>
        <w:pStyle w:val="paragraph"/>
      </w:pPr>
      <w:r w:rsidRPr="001F1BB5">
        <w:tab/>
        <w:t>(b)</w:t>
      </w:r>
      <w:r w:rsidRPr="001F1BB5">
        <w:tab/>
        <w:t>the operator holds an approval under regulation</w:t>
      </w:r>
      <w:r w:rsidR="00883E46" w:rsidRPr="001F1BB5">
        <w:t> </w:t>
      </w:r>
      <w:r w:rsidRPr="001F1BB5">
        <w:t>61.040 for the examination.</w:t>
      </w:r>
    </w:p>
    <w:p w14:paraId="6067472C" w14:textId="77777777" w:rsidR="00AF506D" w:rsidRPr="001F1BB5" w:rsidRDefault="00AF506D" w:rsidP="009E0BC9">
      <w:pPr>
        <w:pStyle w:val="subsection"/>
      </w:pPr>
      <w:r w:rsidRPr="001F1BB5">
        <w:tab/>
        <w:t>(4)</w:t>
      </w:r>
      <w:r w:rsidRPr="001F1BB5">
        <w:tab/>
        <w:t>The examinations may be conducted at the times and places, and in accordance with arrangements, decided by the body setting the examination.</w:t>
      </w:r>
    </w:p>
    <w:p w14:paraId="75224FDA" w14:textId="77777777" w:rsidR="00AF506D" w:rsidRPr="001F1BB5" w:rsidRDefault="00AF506D" w:rsidP="009E0BC9">
      <w:pPr>
        <w:pStyle w:val="ActHead5"/>
      </w:pPr>
      <w:bookmarkStart w:id="187" w:name="_Toc106696673"/>
      <w:r w:rsidRPr="001F1BB5">
        <w:rPr>
          <w:rStyle w:val="CharSectno"/>
        </w:rPr>
        <w:t>61.220</w:t>
      </w:r>
      <w:r w:rsidRPr="001F1BB5">
        <w:t xml:space="preserve">  Aeronautical knowledge examinations—air transport pilot licence</w:t>
      </w:r>
      <w:bookmarkEnd w:id="187"/>
    </w:p>
    <w:p w14:paraId="405E5B7A" w14:textId="77777777" w:rsidR="00AF506D" w:rsidRPr="001F1BB5" w:rsidRDefault="00AF506D" w:rsidP="009E0BC9">
      <w:pPr>
        <w:pStyle w:val="subsection"/>
      </w:pPr>
      <w:r w:rsidRPr="001F1BB5">
        <w:tab/>
      </w:r>
      <w:r w:rsidRPr="001F1BB5">
        <w:tab/>
        <w:t>To be eligible to sit the aeronautical knowledge examination for an air transport pilot licence with a particular aircraft category rating, an applicant must:</w:t>
      </w:r>
    </w:p>
    <w:p w14:paraId="7EE825C4" w14:textId="77777777" w:rsidR="00AF506D" w:rsidRPr="001F1BB5" w:rsidRDefault="00AF506D" w:rsidP="009E0BC9">
      <w:pPr>
        <w:pStyle w:val="paragraph"/>
      </w:pPr>
      <w:r w:rsidRPr="001F1BB5">
        <w:tab/>
        <w:t>(a)</w:t>
      </w:r>
      <w:r w:rsidRPr="001F1BB5">
        <w:tab/>
        <w:t>hold a commercial pilot licence with that rating; or</w:t>
      </w:r>
    </w:p>
    <w:p w14:paraId="2AFDD73A" w14:textId="77777777" w:rsidR="00AF506D" w:rsidRPr="001F1BB5" w:rsidRDefault="00AF506D" w:rsidP="009E0BC9">
      <w:pPr>
        <w:pStyle w:val="paragraph"/>
      </w:pPr>
      <w:r w:rsidRPr="001F1BB5">
        <w:tab/>
        <w:t>(b)</w:t>
      </w:r>
      <w:r w:rsidRPr="001F1BB5">
        <w:tab/>
        <w:t>have passed the aeronautical knowledge examination for a commercial pilot licence with that rating; or</w:t>
      </w:r>
    </w:p>
    <w:p w14:paraId="67368BAF" w14:textId="76C2F2CD" w:rsidR="00AF506D" w:rsidRPr="001F1BB5" w:rsidRDefault="00AF506D" w:rsidP="009E0BC9">
      <w:pPr>
        <w:pStyle w:val="paragraph"/>
      </w:pPr>
      <w:r w:rsidRPr="001F1BB5">
        <w:tab/>
        <w:t>(c)</w:t>
      </w:r>
      <w:r w:rsidRPr="001F1BB5">
        <w:tab/>
        <w:t>hold an approval under regulation</w:t>
      </w:r>
      <w:r w:rsidR="00883E46" w:rsidRPr="001F1BB5">
        <w:t> </w:t>
      </w:r>
      <w:r w:rsidRPr="001F1BB5">
        <w:t>61.040 to sit the examination.</w:t>
      </w:r>
    </w:p>
    <w:p w14:paraId="32999A95" w14:textId="77777777" w:rsidR="00AF506D" w:rsidRPr="001F1BB5" w:rsidRDefault="00AF506D" w:rsidP="009E0BC9">
      <w:pPr>
        <w:pStyle w:val="ActHead5"/>
      </w:pPr>
      <w:bookmarkStart w:id="188" w:name="_Toc106696674"/>
      <w:r w:rsidRPr="001F1BB5">
        <w:rPr>
          <w:rStyle w:val="CharSectno"/>
        </w:rPr>
        <w:t>61.225</w:t>
      </w:r>
      <w:r w:rsidRPr="001F1BB5">
        <w:t xml:space="preserve">  Aeronautical knowledge examinations—pass standards</w:t>
      </w:r>
      <w:bookmarkEnd w:id="188"/>
    </w:p>
    <w:p w14:paraId="49CC1015" w14:textId="300464C1" w:rsidR="00AF506D" w:rsidRPr="001F1BB5" w:rsidRDefault="00AF506D" w:rsidP="009E0BC9">
      <w:pPr>
        <w:pStyle w:val="subsection"/>
      </w:pPr>
      <w:r w:rsidRPr="001F1BB5">
        <w:tab/>
        <w:t>(1)</w:t>
      </w:r>
      <w:r w:rsidRPr="001F1BB5">
        <w:tab/>
        <w:t>A requirement in this Part for a person to have passed an aeronautical examination for a flight crew licence, rating or endorsement is met if the person meets the standards mentioned in the Part</w:t>
      </w:r>
      <w:r w:rsidR="00883E46" w:rsidRPr="001F1BB5">
        <w:t> </w:t>
      </w:r>
      <w:r w:rsidRPr="001F1BB5">
        <w:t>61 Manual of Standards for the examination.</w:t>
      </w:r>
    </w:p>
    <w:p w14:paraId="3491DA2F" w14:textId="77777777" w:rsidR="00AF506D" w:rsidRPr="001F1BB5" w:rsidRDefault="00AF506D" w:rsidP="009E0BC9">
      <w:pPr>
        <w:pStyle w:val="subsection"/>
      </w:pPr>
      <w:r w:rsidRPr="001F1BB5">
        <w:tab/>
        <w:t>(2)</w:t>
      </w:r>
      <w:r w:rsidRPr="001F1BB5">
        <w:tab/>
        <w:t>However, a person is taken to have passed an aeronautical knowledge examination only if the person passes all parts of the examination within a period of 2 years.</w:t>
      </w:r>
    </w:p>
    <w:p w14:paraId="5A6C0DC5" w14:textId="77777777" w:rsidR="00AF506D" w:rsidRPr="001F1BB5" w:rsidRDefault="00AF506D" w:rsidP="009E0BC9">
      <w:pPr>
        <w:pStyle w:val="subsection"/>
      </w:pPr>
      <w:r w:rsidRPr="001F1BB5">
        <w:tab/>
        <w:t>(3)</w:t>
      </w:r>
      <w:r w:rsidRPr="001F1BB5">
        <w:tab/>
        <w:t xml:space="preserve">If on 3 occasions a person attempts, but fails to pass, an aeronautical knowledge examination, or a part of an examination, the person is not permitted to attempt </w:t>
      </w:r>
      <w:r w:rsidRPr="001F1BB5">
        <w:lastRenderedPageBreak/>
        <w:t>the examination or part again within 3 months beginning on the day the person attempts the examination or part for the third time.</w:t>
      </w:r>
    </w:p>
    <w:p w14:paraId="7E593074" w14:textId="77777777" w:rsidR="00AF506D" w:rsidRPr="001F1BB5" w:rsidRDefault="00AF506D" w:rsidP="009E0BC9">
      <w:pPr>
        <w:pStyle w:val="subsection"/>
      </w:pPr>
      <w:r w:rsidRPr="001F1BB5">
        <w:tab/>
        <w:t>(4)</w:t>
      </w:r>
      <w:r w:rsidRPr="001F1BB5">
        <w:tab/>
        <w:t>If on 4 occasions a person attempts, but fails to pass, an aeronautical knowledge examination, or a part of an examination, the person is not permitted to attempt the examination or part again until CASA is satisfied that the person has completed appropriate training.</w:t>
      </w:r>
    </w:p>
    <w:p w14:paraId="3EA4D5F1" w14:textId="77777777" w:rsidR="00AF506D" w:rsidRPr="001F1BB5" w:rsidRDefault="00AF506D" w:rsidP="009E0BC9">
      <w:pPr>
        <w:pStyle w:val="ActHead5"/>
      </w:pPr>
      <w:bookmarkStart w:id="189" w:name="_Toc106696675"/>
      <w:r w:rsidRPr="001F1BB5">
        <w:rPr>
          <w:rStyle w:val="CharSectno"/>
        </w:rPr>
        <w:t>61.230</w:t>
      </w:r>
      <w:r w:rsidRPr="001F1BB5">
        <w:t xml:space="preserve">  Aeronautical knowledge examinations—knowledge deficiency reports</w:t>
      </w:r>
      <w:bookmarkEnd w:id="189"/>
    </w:p>
    <w:p w14:paraId="54B04582" w14:textId="77777777" w:rsidR="00AF506D" w:rsidRPr="001F1BB5" w:rsidRDefault="00AF506D" w:rsidP="009E0BC9">
      <w:pPr>
        <w:pStyle w:val="subsection"/>
      </w:pPr>
      <w:r w:rsidRPr="001F1BB5">
        <w:tab/>
        <w:t>(1)</w:t>
      </w:r>
      <w:r w:rsidRPr="001F1BB5">
        <w:tab/>
        <w:t>This regulation applies if a candidate for an aeronautical knowledge examination:</w:t>
      </w:r>
    </w:p>
    <w:p w14:paraId="09676698" w14:textId="77777777" w:rsidR="00AF506D" w:rsidRPr="001F1BB5" w:rsidRDefault="00AF506D" w:rsidP="009E0BC9">
      <w:pPr>
        <w:pStyle w:val="paragraph"/>
      </w:pPr>
      <w:r w:rsidRPr="001F1BB5">
        <w:tab/>
        <w:t>(a)</w:t>
      </w:r>
      <w:r w:rsidRPr="001F1BB5">
        <w:tab/>
        <w:t>passes the examination with a score of less than 100%; or</w:t>
      </w:r>
    </w:p>
    <w:p w14:paraId="5ED78AF1" w14:textId="77777777" w:rsidR="00AF506D" w:rsidRPr="001F1BB5" w:rsidRDefault="00AF506D" w:rsidP="009E0BC9">
      <w:pPr>
        <w:pStyle w:val="paragraph"/>
      </w:pPr>
      <w:r w:rsidRPr="001F1BB5">
        <w:tab/>
        <w:t>(b)</w:t>
      </w:r>
      <w:r w:rsidRPr="001F1BB5">
        <w:tab/>
        <w:t>fails the examination with a score of at least 51%.</w:t>
      </w:r>
    </w:p>
    <w:p w14:paraId="0DFA2276" w14:textId="77777777" w:rsidR="00AF506D" w:rsidRPr="001F1BB5" w:rsidRDefault="00AF506D" w:rsidP="009E0BC9">
      <w:pPr>
        <w:pStyle w:val="subsection"/>
      </w:pPr>
      <w:r w:rsidRPr="001F1BB5">
        <w:tab/>
        <w:t>(2)</w:t>
      </w:r>
      <w:r w:rsidRPr="001F1BB5">
        <w:tab/>
        <w:t>The body that conducts the examination must:</w:t>
      </w:r>
    </w:p>
    <w:p w14:paraId="5008B35A" w14:textId="77777777" w:rsidR="00AF506D" w:rsidRPr="001F1BB5" w:rsidRDefault="00AF506D" w:rsidP="009E0BC9">
      <w:pPr>
        <w:pStyle w:val="paragraph"/>
      </w:pPr>
      <w:r w:rsidRPr="001F1BB5">
        <w:tab/>
        <w:t>(a)</w:t>
      </w:r>
      <w:r w:rsidRPr="001F1BB5">
        <w:tab/>
        <w:t>prepare a report about the competency standards in which the candidate’s knowledge is deficient; and</w:t>
      </w:r>
    </w:p>
    <w:p w14:paraId="78D55D28" w14:textId="77777777" w:rsidR="00AF506D" w:rsidRPr="001F1BB5" w:rsidRDefault="00AF506D" w:rsidP="009E0BC9">
      <w:pPr>
        <w:pStyle w:val="paragraph"/>
      </w:pPr>
      <w:r w:rsidRPr="001F1BB5">
        <w:tab/>
        <w:t>(b)</w:t>
      </w:r>
      <w:r w:rsidRPr="001F1BB5">
        <w:tab/>
        <w:t>give a copy of the report to the candidate; and</w:t>
      </w:r>
    </w:p>
    <w:p w14:paraId="2C63C317" w14:textId="77777777" w:rsidR="00AF506D" w:rsidRPr="001F1BB5" w:rsidRDefault="00AF506D" w:rsidP="009E0BC9">
      <w:pPr>
        <w:pStyle w:val="paragraph"/>
      </w:pPr>
      <w:r w:rsidRPr="001F1BB5">
        <w:tab/>
        <w:t>(c)</w:t>
      </w:r>
      <w:r w:rsidRPr="001F1BB5">
        <w:tab/>
        <w:t>if the examination was not conducted by the candidate’s training provider—give a copy of the report to the candidate’s training provider.</w:t>
      </w:r>
    </w:p>
    <w:p w14:paraId="0A401111" w14:textId="35AC87D0" w:rsidR="00AF506D" w:rsidRPr="001F1BB5" w:rsidRDefault="00AF506D" w:rsidP="009E0BC9">
      <w:pPr>
        <w:pStyle w:val="ActHead3"/>
        <w:pageBreakBefore/>
        <w:rPr>
          <w:bCs/>
        </w:rPr>
      </w:pPr>
      <w:bookmarkStart w:id="190" w:name="_Toc106696676"/>
      <w:r w:rsidRPr="001F1BB5">
        <w:rPr>
          <w:rStyle w:val="CharDivNo"/>
        </w:rPr>
        <w:lastRenderedPageBreak/>
        <w:t>Division</w:t>
      </w:r>
      <w:r w:rsidR="00883E46" w:rsidRPr="001F1BB5">
        <w:rPr>
          <w:rStyle w:val="CharDivNo"/>
        </w:rPr>
        <w:t> </w:t>
      </w:r>
      <w:r w:rsidRPr="001F1BB5">
        <w:rPr>
          <w:rStyle w:val="CharDivNo"/>
        </w:rPr>
        <w:t>61.B.4</w:t>
      </w:r>
      <w:r w:rsidRPr="001F1BB5">
        <w:rPr>
          <w:rFonts w:eastAsia="MS Mincho"/>
        </w:rPr>
        <w:t>—</w:t>
      </w:r>
      <w:r w:rsidRPr="001F1BB5">
        <w:rPr>
          <w:rStyle w:val="CharDivText"/>
          <w:rFonts w:eastAsia="MS Mincho"/>
        </w:rPr>
        <w:t>Flight tests</w:t>
      </w:r>
      <w:bookmarkEnd w:id="190"/>
    </w:p>
    <w:p w14:paraId="56DB6622" w14:textId="77777777" w:rsidR="00AF506D" w:rsidRPr="001F1BB5" w:rsidRDefault="00AF506D" w:rsidP="009E0BC9">
      <w:pPr>
        <w:pStyle w:val="ActHead5"/>
      </w:pPr>
      <w:bookmarkStart w:id="191" w:name="_Toc106696677"/>
      <w:r w:rsidRPr="001F1BB5">
        <w:rPr>
          <w:rStyle w:val="CharSectno"/>
        </w:rPr>
        <w:t>61.235</w:t>
      </w:r>
      <w:r w:rsidRPr="001F1BB5">
        <w:t xml:space="preserve">  Flight tests for flight crew licences and ratings—prerequisites</w:t>
      </w:r>
      <w:bookmarkEnd w:id="191"/>
    </w:p>
    <w:p w14:paraId="39E9FF98" w14:textId="77777777" w:rsidR="00AF506D" w:rsidRPr="001F1BB5" w:rsidRDefault="00AF506D" w:rsidP="009E0BC9">
      <w:pPr>
        <w:pStyle w:val="SubsectionHead"/>
      </w:pPr>
      <w:r w:rsidRPr="001F1BB5">
        <w:t>Flight crew licence prerequisites</w:t>
      </w:r>
    </w:p>
    <w:p w14:paraId="60FF2A81" w14:textId="3BC8E154" w:rsidR="00AF506D" w:rsidRPr="001F1BB5" w:rsidRDefault="00AF506D" w:rsidP="009E0BC9">
      <w:pPr>
        <w:pStyle w:val="subsection"/>
        <w:rPr>
          <w:shd w:val="clear" w:color="auto" w:fill="FFFFFF"/>
        </w:rPr>
      </w:pPr>
      <w:r w:rsidRPr="001F1BB5">
        <w:rPr>
          <w:shd w:val="clear" w:color="auto" w:fill="FFFFFF"/>
        </w:rPr>
        <w:tab/>
        <w:t>(1)</w:t>
      </w:r>
      <w:r w:rsidRPr="001F1BB5">
        <w:rPr>
          <w:shd w:val="clear" w:color="auto" w:fill="FFFFFF"/>
        </w:rPr>
        <w:tab/>
        <w:t>Subregulation (2) applies to an applicant for a flight crew licence, other than an applicant who is eligible for the licence under subregulation</w:t>
      </w:r>
      <w:r w:rsidR="00883E46" w:rsidRPr="001F1BB5">
        <w:rPr>
          <w:shd w:val="clear" w:color="auto" w:fill="FFFFFF"/>
        </w:rPr>
        <w:t> </w:t>
      </w:r>
      <w:r w:rsidRPr="001F1BB5">
        <w:rPr>
          <w:shd w:val="clear" w:color="auto" w:fill="FFFFFF"/>
        </w:rPr>
        <w:t>61.275(1)</w:t>
      </w:r>
      <w:r w:rsidR="00943349" w:rsidRPr="001F1BB5">
        <w:rPr>
          <w:shd w:val="clear" w:color="auto" w:fill="FFFFFF"/>
        </w:rPr>
        <w:t xml:space="preserve"> </w:t>
      </w:r>
      <w:r w:rsidR="00943349" w:rsidRPr="001F1BB5">
        <w:t>(Overseas flight crew authorisations—recognition)</w:t>
      </w:r>
      <w:r w:rsidRPr="001F1BB5">
        <w:rPr>
          <w:shd w:val="clear" w:color="auto" w:fill="FFFFFF"/>
        </w:rPr>
        <w:t>.</w:t>
      </w:r>
    </w:p>
    <w:p w14:paraId="380E9139" w14:textId="1AD6902E" w:rsidR="00AF506D" w:rsidRPr="001F1BB5" w:rsidRDefault="00AF506D" w:rsidP="009E0BC9">
      <w:pPr>
        <w:pStyle w:val="subsection"/>
        <w:rPr>
          <w:shd w:val="clear" w:color="auto" w:fill="FFFFFF"/>
        </w:rPr>
      </w:pPr>
      <w:r w:rsidRPr="001F1BB5">
        <w:rPr>
          <w:shd w:val="clear" w:color="auto" w:fill="FFFFFF"/>
        </w:rPr>
        <w:tab/>
        <w:t>(2)</w:t>
      </w:r>
      <w:r w:rsidRPr="001F1BB5">
        <w:rPr>
          <w:shd w:val="clear" w:color="auto" w:fill="FFFFFF"/>
        </w:rPr>
        <w:tab/>
        <w:t xml:space="preserve">For subregulation (1), the applicant is eligible to take a flight test for the licence </w:t>
      </w:r>
      <w:r w:rsidR="00A942E2" w:rsidRPr="001F1BB5">
        <w:t>only if</w:t>
      </w:r>
      <w:r w:rsidRPr="001F1BB5">
        <w:rPr>
          <w:shd w:val="clear" w:color="auto" w:fill="FFFFFF"/>
        </w:rPr>
        <w:t>:</w:t>
      </w:r>
    </w:p>
    <w:p w14:paraId="5B72AEDB" w14:textId="77777777" w:rsidR="00A942E2" w:rsidRPr="001F1BB5" w:rsidRDefault="00A942E2" w:rsidP="009E0BC9">
      <w:pPr>
        <w:pStyle w:val="paragraph"/>
      </w:pPr>
      <w:r w:rsidRPr="001F1BB5">
        <w:tab/>
        <w:t>(a)</w:t>
      </w:r>
      <w:r w:rsidRPr="001F1BB5">
        <w:tab/>
        <w:t>the applicant:</w:t>
      </w:r>
    </w:p>
    <w:p w14:paraId="6D71DA8F" w14:textId="5F368482" w:rsidR="00943349" w:rsidRPr="001F1BB5" w:rsidRDefault="00943349" w:rsidP="009E0BC9">
      <w:pPr>
        <w:pStyle w:val="paragraphsub"/>
      </w:pPr>
      <w:r w:rsidRPr="001F1BB5">
        <w:tab/>
        <w:t>(i)</w:t>
      </w:r>
      <w:r w:rsidRPr="001F1BB5">
        <w:tab/>
        <w:t>is at least the minimum age to hold the licence;</w:t>
      </w:r>
      <w:r w:rsidR="00A942E2" w:rsidRPr="001F1BB5">
        <w:t xml:space="preserve"> and</w:t>
      </w:r>
    </w:p>
    <w:p w14:paraId="43DA9CA1" w14:textId="67E05963" w:rsidR="00943349" w:rsidRPr="001F1BB5" w:rsidRDefault="00943349" w:rsidP="009E0BC9">
      <w:pPr>
        <w:pStyle w:val="paragraphsub"/>
      </w:pPr>
      <w:r w:rsidRPr="001F1BB5">
        <w:tab/>
        <w:t>(ii)</w:t>
      </w:r>
      <w:r w:rsidRPr="001F1BB5">
        <w:tab/>
        <w:t>has passed the aeronautical knowledge examination for the licence;</w:t>
      </w:r>
      <w:r w:rsidR="00A942E2" w:rsidRPr="001F1BB5">
        <w:t xml:space="preserve"> and</w:t>
      </w:r>
    </w:p>
    <w:p w14:paraId="34B7AFEB" w14:textId="24D21CC8" w:rsidR="00943349" w:rsidRPr="001F1BB5" w:rsidRDefault="00943349" w:rsidP="009E0BC9">
      <w:pPr>
        <w:pStyle w:val="paragraphsub"/>
      </w:pPr>
      <w:r w:rsidRPr="001F1BB5">
        <w:tab/>
        <w:t>(iii)</w:t>
      </w:r>
      <w:r w:rsidRPr="001F1BB5">
        <w:tab/>
        <w:t>has met the flight training requirements for the grant of the licence;</w:t>
      </w:r>
      <w:r w:rsidR="00A942E2" w:rsidRPr="001F1BB5">
        <w:t xml:space="preserve"> and</w:t>
      </w:r>
    </w:p>
    <w:p w14:paraId="05E4A5A3" w14:textId="3FFCC5A1" w:rsidR="00943349" w:rsidRPr="001F1BB5" w:rsidRDefault="00943349" w:rsidP="009E0BC9">
      <w:pPr>
        <w:pStyle w:val="paragraphsub"/>
      </w:pPr>
      <w:r w:rsidRPr="001F1BB5">
        <w:tab/>
        <w:t>(iv)</w:t>
      </w:r>
      <w:r w:rsidRPr="001F1BB5">
        <w:tab/>
        <w:t>has met the aeronautical experience requirements for the grant of the licence;</w:t>
      </w:r>
      <w:r w:rsidR="00A942E2" w:rsidRPr="001F1BB5">
        <w:t xml:space="preserve"> and</w:t>
      </w:r>
    </w:p>
    <w:p w14:paraId="2FB31AD5" w14:textId="2BA6FB20" w:rsidR="00943349" w:rsidRPr="001F1BB5" w:rsidRDefault="00943349" w:rsidP="009E0BC9">
      <w:pPr>
        <w:pStyle w:val="paragraphsub"/>
      </w:pPr>
      <w:r w:rsidRPr="001F1BB5">
        <w:tab/>
        <w:t>(v)</w:t>
      </w:r>
      <w:r w:rsidRPr="001F1BB5">
        <w:tab/>
        <w:t>for a flight crew licence other than a recreational pilot licence—has a current aviation English language proficiency assessment;</w:t>
      </w:r>
      <w:r w:rsidR="00A942E2" w:rsidRPr="001F1BB5">
        <w:t xml:space="preserve"> and</w:t>
      </w:r>
    </w:p>
    <w:p w14:paraId="05193533" w14:textId="582129FB" w:rsidR="00943349" w:rsidRPr="001F1BB5" w:rsidRDefault="00943349" w:rsidP="009E0BC9">
      <w:pPr>
        <w:pStyle w:val="paragraphsub"/>
      </w:pPr>
      <w:r w:rsidRPr="001F1BB5">
        <w:tab/>
        <w:t>(vi)</w:t>
      </w:r>
      <w:r w:rsidRPr="001F1BB5">
        <w:tab/>
        <w:t>for a recreational pilot licence—meets the general English language proficiency requirements mentioned in regulation</w:t>
      </w:r>
      <w:r w:rsidR="00883E46" w:rsidRPr="001F1BB5">
        <w:t> </w:t>
      </w:r>
      <w:r w:rsidRPr="001F1BB5">
        <w:t>61.265; and</w:t>
      </w:r>
    </w:p>
    <w:p w14:paraId="331A9482" w14:textId="0953E87A" w:rsidR="00943349" w:rsidRPr="001F1BB5" w:rsidRDefault="00943349" w:rsidP="009E0BC9">
      <w:pPr>
        <w:pStyle w:val="paragraph"/>
      </w:pPr>
      <w:r w:rsidRPr="001F1BB5">
        <w:tab/>
        <w:t>(aa)</w:t>
      </w:r>
      <w:r w:rsidRPr="001F1BB5">
        <w:tab/>
        <w:t>for a flight crew licence other than an air transport pilot licence—a person mentioned in subregulation</w:t>
      </w:r>
      <w:r w:rsidR="00AB0A34" w:rsidRPr="001F1BB5">
        <w:t> </w:t>
      </w:r>
      <w:r w:rsidRPr="001F1BB5">
        <w:t>(5)</w:t>
      </w:r>
      <w:r w:rsidR="00A942E2" w:rsidRPr="001F1BB5">
        <w:t>, (6) or (7)</w:t>
      </w:r>
      <w:r w:rsidRPr="001F1BB5">
        <w:t xml:space="preserve"> has certified in writing that the applicant has met the requirements mentioned in </w:t>
      </w:r>
      <w:r w:rsidR="00883E46" w:rsidRPr="001F1BB5">
        <w:t>paragraph (</w:t>
      </w:r>
      <w:r w:rsidRPr="001F1BB5">
        <w:t>a); and</w:t>
      </w:r>
    </w:p>
    <w:p w14:paraId="264919E3" w14:textId="1722E0A6" w:rsidR="00AF506D" w:rsidRPr="001F1BB5" w:rsidRDefault="00AF506D" w:rsidP="009E0BC9">
      <w:pPr>
        <w:pStyle w:val="paragraph"/>
        <w:rPr>
          <w:rFonts w:eastAsia="MS Mincho"/>
        </w:rPr>
      </w:pPr>
      <w:r w:rsidRPr="001F1BB5">
        <w:rPr>
          <w:rFonts w:eastAsia="MS Mincho"/>
        </w:rPr>
        <w:tab/>
        <w:t>(b)</w:t>
      </w:r>
      <w:r w:rsidRPr="001F1BB5">
        <w:rPr>
          <w:rFonts w:eastAsia="MS Mincho"/>
        </w:rPr>
        <w:tab/>
      </w:r>
      <w:r w:rsidR="00FD1D91" w:rsidRPr="001F1BB5">
        <w:t xml:space="preserve">for a flight crew licence other than an air transport pilot licence, </w:t>
      </w:r>
      <w:r w:rsidRPr="001F1BB5">
        <w:rPr>
          <w:rFonts w:eastAsia="MS Mincho"/>
        </w:rPr>
        <w:t>if the applicant passed the aeronautical knowledge examination for the licence with a score of less than 100%:</w:t>
      </w:r>
    </w:p>
    <w:p w14:paraId="5D72E2E5" w14:textId="77777777" w:rsidR="00AF506D" w:rsidRPr="001F1BB5" w:rsidRDefault="00AF506D" w:rsidP="009E0BC9">
      <w:pPr>
        <w:pStyle w:val="paragraphsub"/>
        <w:rPr>
          <w:shd w:val="clear" w:color="auto" w:fill="FFFFFF"/>
        </w:rPr>
      </w:pPr>
      <w:r w:rsidRPr="001F1BB5">
        <w:rPr>
          <w:rFonts w:eastAsia="MS Mincho"/>
        </w:rPr>
        <w:tab/>
        <w:t>(i)</w:t>
      </w:r>
      <w:r w:rsidRPr="001F1BB5">
        <w:rPr>
          <w:rFonts w:eastAsia="MS Mincho"/>
        </w:rPr>
        <w:tab/>
      </w:r>
      <w:r w:rsidRPr="001F1BB5">
        <w:rPr>
          <w:shd w:val="clear" w:color="auto" w:fill="FFFFFF"/>
        </w:rPr>
        <w:t>the applicant’s training provider has given the examiner who is to conduct the applicant’s flight test a copy of the applicant’s knowledge deficiency report; and</w:t>
      </w:r>
    </w:p>
    <w:p w14:paraId="1B774555" w14:textId="77777777" w:rsidR="00AF506D" w:rsidRPr="001F1BB5" w:rsidRDefault="00AF506D" w:rsidP="009E0BC9">
      <w:pPr>
        <w:pStyle w:val="paragraphsub"/>
        <w:rPr>
          <w:rFonts w:eastAsia="MS Mincho"/>
        </w:rPr>
      </w:pPr>
      <w:r w:rsidRPr="001F1BB5">
        <w:rPr>
          <w:shd w:val="clear" w:color="auto" w:fill="FFFFFF"/>
        </w:rPr>
        <w:tab/>
        <w:t>(ii)</w:t>
      </w:r>
      <w:r w:rsidRPr="001F1BB5">
        <w:rPr>
          <w:shd w:val="clear" w:color="auto" w:fill="FFFFFF"/>
        </w:rPr>
        <w:tab/>
      </w:r>
      <w:r w:rsidRPr="001F1BB5">
        <w:rPr>
          <w:rFonts w:eastAsia="MS Mincho"/>
        </w:rPr>
        <w:t>the applicant satisfies the examiner that the applicant has sufficient knowledge in any competency standard mentioned in the knowledge deficiency report to safely exercise the privileges of the licence; and</w:t>
      </w:r>
    </w:p>
    <w:p w14:paraId="49AB950F" w14:textId="77777777" w:rsidR="00AF506D" w:rsidRPr="001F1BB5" w:rsidRDefault="00AF506D" w:rsidP="009E0BC9">
      <w:pPr>
        <w:pStyle w:val="paragraph"/>
        <w:rPr>
          <w:rFonts w:eastAsia="MS Mincho"/>
        </w:rPr>
      </w:pPr>
      <w:r w:rsidRPr="001F1BB5">
        <w:rPr>
          <w:rFonts w:eastAsia="MS Mincho"/>
        </w:rPr>
        <w:tab/>
        <w:t>(c)</w:t>
      </w:r>
      <w:r w:rsidRPr="001F1BB5">
        <w:rPr>
          <w:rFonts w:eastAsia="MS Mincho"/>
        </w:rPr>
        <w:tab/>
        <w:t>if the flight test is to be conducted in an aircraft:</w:t>
      </w:r>
    </w:p>
    <w:p w14:paraId="56824FB7" w14:textId="46FCDE28" w:rsidR="00AF506D" w:rsidRPr="001F1BB5" w:rsidRDefault="00AF506D" w:rsidP="009E0BC9">
      <w:pPr>
        <w:pStyle w:val="paragraphsub"/>
        <w:rPr>
          <w:rFonts w:eastAsia="MS Mincho"/>
        </w:rPr>
      </w:pPr>
      <w:r w:rsidRPr="001F1BB5">
        <w:rPr>
          <w:rFonts w:eastAsia="MS Mincho"/>
        </w:rPr>
        <w:tab/>
        <w:t>(i)</w:t>
      </w:r>
      <w:r w:rsidRPr="001F1BB5">
        <w:rPr>
          <w:rFonts w:eastAsia="MS Mincho"/>
        </w:rPr>
        <w:tab/>
        <w:t xml:space="preserve">the applicant holds a current medical certificate of the class required for the </w:t>
      </w:r>
      <w:r w:rsidR="00943349" w:rsidRPr="001F1BB5">
        <w:t>exercise of the privileges</w:t>
      </w:r>
      <w:r w:rsidRPr="001F1BB5">
        <w:rPr>
          <w:rFonts w:eastAsia="MS Mincho"/>
        </w:rPr>
        <w:t xml:space="preserve"> of the licence; or</w:t>
      </w:r>
    </w:p>
    <w:p w14:paraId="60391591" w14:textId="77777777" w:rsidR="00AF506D" w:rsidRPr="001F1BB5" w:rsidRDefault="00AF506D" w:rsidP="009E0BC9">
      <w:pPr>
        <w:pStyle w:val="paragraphsub"/>
        <w:rPr>
          <w:rFonts w:eastAsia="MS Mincho"/>
        </w:rPr>
      </w:pPr>
      <w:r w:rsidRPr="001F1BB5">
        <w:rPr>
          <w:rFonts w:eastAsia="MS Mincho"/>
        </w:rPr>
        <w:tab/>
        <w:t>(ii)</w:t>
      </w:r>
      <w:r w:rsidRPr="001F1BB5">
        <w:rPr>
          <w:rFonts w:eastAsia="MS Mincho"/>
        </w:rPr>
        <w:tab/>
        <w:t>if the test is for a recreational pilot licence—the applicant holds a current recreational aviation medical practitioner’s certificate; or</w:t>
      </w:r>
    </w:p>
    <w:p w14:paraId="08FD3FB5" w14:textId="77777777" w:rsidR="00AF506D" w:rsidRPr="001F1BB5" w:rsidRDefault="00AF506D" w:rsidP="009E0BC9">
      <w:pPr>
        <w:pStyle w:val="paragraphsub"/>
        <w:rPr>
          <w:rFonts w:eastAsia="MS Mincho"/>
        </w:rPr>
      </w:pPr>
      <w:r w:rsidRPr="001F1BB5">
        <w:rPr>
          <w:rFonts w:eastAsia="MS Mincho"/>
        </w:rPr>
        <w:tab/>
        <w:t>(iii)</w:t>
      </w:r>
      <w:r w:rsidRPr="001F1BB5">
        <w:rPr>
          <w:rFonts w:eastAsia="MS Mincho"/>
        </w:rPr>
        <w:tab/>
        <w:t>the applicant holds a medical exemption for the exercise of the privileges of the licence.</w:t>
      </w:r>
    </w:p>
    <w:p w14:paraId="7681C909" w14:textId="77777777" w:rsidR="00AF506D" w:rsidRPr="001F1BB5" w:rsidRDefault="00AF506D" w:rsidP="009E0BC9">
      <w:pPr>
        <w:pStyle w:val="SubsectionHead"/>
        <w:rPr>
          <w:shd w:val="clear" w:color="auto" w:fill="FFFFFF"/>
        </w:rPr>
      </w:pPr>
      <w:r w:rsidRPr="001F1BB5">
        <w:rPr>
          <w:shd w:val="clear" w:color="auto" w:fill="FFFFFF"/>
        </w:rPr>
        <w:lastRenderedPageBreak/>
        <w:t>Flight crew rating prerequisites</w:t>
      </w:r>
    </w:p>
    <w:p w14:paraId="6C0A46A4" w14:textId="3DA04C42" w:rsidR="00AF506D" w:rsidRPr="001F1BB5" w:rsidRDefault="00AF506D" w:rsidP="009E0BC9">
      <w:pPr>
        <w:pStyle w:val="subsection"/>
        <w:rPr>
          <w:shd w:val="clear" w:color="auto" w:fill="FFFFFF"/>
        </w:rPr>
      </w:pPr>
      <w:r w:rsidRPr="001F1BB5">
        <w:rPr>
          <w:shd w:val="clear" w:color="auto" w:fill="FFFFFF"/>
        </w:rPr>
        <w:tab/>
        <w:t>(3)</w:t>
      </w:r>
      <w:r w:rsidRPr="001F1BB5">
        <w:rPr>
          <w:shd w:val="clear" w:color="auto" w:fill="FFFFFF"/>
        </w:rPr>
        <w:tab/>
        <w:t>Subregulation (4) applies to an applicant for a flight crew rating, other than an applicant who is eligible for the rating under subregulation</w:t>
      </w:r>
      <w:r w:rsidR="00883E46" w:rsidRPr="001F1BB5">
        <w:rPr>
          <w:shd w:val="clear" w:color="auto" w:fill="FFFFFF"/>
        </w:rPr>
        <w:t> </w:t>
      </w:r>
      <w:r w:rsidRPr="001F1BB5">
        <w:rPr>
          <w:shd w:val="clear" w:color="auto" w:fill="FFFFFF"/>
        </w:rPr>
        <w:t>61.275(2) or (3).</w:t>
      </w:r>
    </w:p>
    <w:p w14:paraId="614502D4" w14:textId="77777777" w:rsidR="00AF506D" w:rsidRPr="001F1BB5" w:rsidRDefault="00AF506D" w:rsidP="009E0BC9">
      <w:pPr>
        <w:pStyle w:val="subsection"/>
        <w:rPr>
          <w:shd w:val="clear" w:color="auto" w:fill="FFFFFF"/>
        </w:rPr>
      </w:pPr>
      <w:r w:rsidRPr="001F1BB5">
        <w:rPr>
          <w:shd w:val="clear" w:color="auto" w:fill="FFFFFF"/>
        </w:rPr>
        <w:tab/>
        <w:t>(4)</w:t>
      </w:r>
      <w:r w:rsidRPr="001F1BB5">
        <w:rPr>
          <w:shd w:val="clear" w:color="auto" w:fill="FFFFFF"/>
        </w:rPr>
        <w:tab/>
        <w:t>For subregulation (3), the applicant is eligible to take a flight test for the rating only if:</w:t>
      </w:r>
    </w:p>
    <w:p w14:paraId="2F8A6598" w14:textId="673E4BB2" w:rsidR="00AF506D" w:rsidRPr="001F1BB5" w:rsidRDefault="00AF506D" w:rsidP="009E0BC9">
      <w:pPr>
        <w:pStyle w:val="paragraph"/>
      </w:pPr>
      <w:r w:rsidRPr="001F1BB5">
        <w:rPr>
          <w:shd w:val="clear" w:color="auto" w:fill="FFFFFF"/>
        </w:rPr>
        <w:tab/>
        <w:t>(a)</w:t>
      </w:r>
      <w:r w:rsidRPr="001F1BB5">
        <w:rPr>
          <w:shd w:val="clear" w:color="auto" w:fill="FFFFFF"/>
        </w:rPr>
        <w:tab/>
        <w:t>a person mentioned in subregulation (5)</w:t>
      </w:r>
      <w:r w:rsidR="00A942E2" w:rsidRPr="001F1BB5">
        <w:t>, (6) or (7)</w:t>
      </w:r>
      <w:r w:rsidRPr="001F1BB5">
        <w:rPr>
          <w:shd w:val="clear" w:color="auto" w:fill="FFFFFF"/>
        </w:rPr>
        <w:t xml:space="preserve"> has certified in writing that the applicant</w:t>
      </w:r>
      <w:r w:rsidRPr="001F1BB5">
        <w:t>:</w:t>
      </w:r>
    </w:p>
    <w:p w14:paraId="20BD4A63" w14:textId="77777777" w:rsidR="00943349" w:rsidRPr="001F1BB5" w:rsidRDefault="00943349" w:rsidP="009E0BC9">
      <w:pPr>
        <w:pStyle w:val="paragraphsub"/>
      </w:pPr>
      <w:r w:rsidRPr="001F1BB5">
        <w:tab/>
        <w:t>(i)</w:t>
      </w:r>
      <w:r w:rsidRPr="001F1BB5">
        <w:tab/>
        <w:t>if the application is for an operational rating—has passed the aeronautical knowledge examination for the rating; and</w:t>
      </w:r>
    </w:p>
    <w:p w14:paraId="1A35513D" w14:textId="77777777" w:rsidR="00AF506D" w:rsidRPr="001F1BB5" w:rsidRDefault="00AF506D" w:rsidP="009E0BC9">
      <w:pPr>
        <w:pStyle w:val="paragraphsub"/>
      </w:pPr>
      <w:r w:rsidRPr="001F1BB5">
        <w:tab/>
        <w:t>(ii)</w:t>
      </w:r>
      <w:r w:rsidRPr="001F1BB5">
        <w:tab/>
        <w:t>has met the flight training requirements for the grant of the rating; and</w:t>
      </w:r>
    </w:p>
    <w:p w14:paraId="0A7A526D" w14:textId="77777777" w:rsidR="00AF506D" w:rsidRPr="001F1BB5" w:rsidRDefault="00AF506D" w:rsidP="009E0BC9">
      <w:pPr>
        <w:pStyle w:val="paragraphsub"/>
      </w:pPr>
      <w:r w:rsidRPr="001F1BB5">
        <w:tab/>
        <w:t>(iii)</w:t>
      </w:r>
      <w:r w:rsidRPr="001F1BB5">
        <w:tab/>
        <w:t>has met the aeronautical experience requirements for the rating; and</w:t>
      </w:r>
    </w:p>
    <w:p w14:paraId="11B8DB18" w14:textId="77777777" w:rsidR="00AF506D" w:rsidRPr="001F1BB5" w:rsidRDefault="00AF506D" w:rsidP="009E0BC9">
      <w:pPr>
        <w:pStyle w:val="paragraph"/>
        <w:rPr>
          <w:rFonts w:eastAsia="MS Mincho"/>
        </w:rPr>
      </w:pPr>
      <w:r w:rsidRPr="001F1BB5">
        <w:rPr>
          <w:rFonts w:eastAsia="MS Mincho"/>
        </w:rPr>
        <w:tab/>
        <w:t>(b)</w:t>
      </w:r>
      <w:r w:rsidRPr="001F1BB5">
        <w:rPr>
          <w:rFonts w:eastAsia="MS Mincho"/>
        </w:rPr>
        <w:tab/>
        <w:t>if the test is to be conducted in an aircraft:</w:t>
      </w:r>
    </w:p>
    <w:p w14:paraId="7BB9E3BC" w14:textId="77777777" w:rsidR="00AF506D" w:rsidRPr="001F1BB5" w:rsidRDefault="00AF506D" w:rsidP="009E0BC9">
      <w:pPr>
        <w:pStyle w:val="paragraphsub"/>
        <w:rPr>
          <w:rFonts w:eastAsia="MS Mincho"/>
        </w:rPr>
      </w:pPr>
      <w:r w:rsidRPr="001F1BB5">
        <w:rPr>
          <w:rFonts w:eastAsia="MS Mincho"/>
        </w:rPr>
        <w:tab/>
        <w:t>(i)</w:t>
      </w:r>
      <w:r w:rsidRPr="001F1BB5">
        <w:rPr>
          <w:rFonts w:eastAsia="MS Mincho"/>
        </w:rPr>
        <w:tab/>
        <w:t>the applicant holds a current class 1 or 2 medical certificate or recreational aviation medical practitioner’s certificate; or</w:t>
      </w:r>
    </w:p>
    <w:p w14:paraId="25629018" w14:textId="77777777" w:rsidR="00AF506D" w:rsidRPr="001F1BB5" w:rsidRDefault="00AF506D" w:rsidP="009E0BC9">
      <w:pPr>
        <w:pStyle w:val="paragraphsub"/>
        <w:rPr>
          <w:rFonts w:eastAsia="MS Mincho"/>
        </w:rPr>
      </w:pPr>
      <w:r w:rsidRPr="001F1BB5">
        <w:rPr>
          <w:rFonts w:eastAsia="MS Mincho"/>
        </w:rPr>
        <w:tab/>
        <w:t>(ii)</w:t>
      </w:r>
      <w:r w:rsidRPr="001F1BB5">
        <w:rPr>
          <w:rFonts w:eastAsia="MS Mincho"/>
        </w:rPr>
        <w:tab/>
        <w:t>the applicant holds a medical exemption for the exercise of the privileges of the licence.</w:t>
      </w:r>
    </w:p>
    <w:p w14:paraId="720695FD" w14:textId="49D0328A" w:rsidR="00EA5B9D" w:rsidRPr="001F1BB5" w:rsidRDefault="00EA5B9D" w:rsidP="009E0BC9">
      <w:pPr>
        <w:pStyle w:val="subsection"/>
      </w:pPr>
      <w:r w:rsidRPr="001F1BB5">
        <w:tab/>
        <w:t>(5)</w:t>
      </w:r>
      <w:r w:rsidRPr="001F1BB5">
        <w:tab/>
        <w:t xml:space="preserve">For </w:t>
      </w:r>
      <w:r w:rsidR="00883E46" w:rsidRPr="001F1BB5">
        <w:t>paragraphs (</w:t>
      </w:r>
      <w:r w:rsidRPr="001F1BB5">
        <w:t>2)(aa) and (4)(a), if the applicant’s training provider is a Part</w:t>
      </w:r>
      <w:r w:rsidR="00883E46" w:rsidRPr="001F1BB5">
        <w:t> </w:t>
      </w:r>
      <w:r w:rsidRPr="001F1BB5">
        <w:t>141 operator, the person is:</w:t>
      </w:r>
    </w:p>
    <w:p w14:paraId="01B4FD1B" w14:textId="77777777" w:rsidR="00EA5B9D" w:rsidRPr="001F1BB5" w:rsidRDefault="00EA5B9D" w:rsidP="009E0BC9">
      <w:pPr>
        <w:pStyle w:val="paragraph"/>
      </w:pPr>
      <w:r w:rsidRPr="001F1BB5">
        <w:tab/>
        <w:t>(a)</w:t>
      </w:r>
      <w:r w:rsidRPr="001F1BB5">
        <w:tab/>
        <w:t>the operator’s head of operations; or</w:t>
      </w:r>
    </w:p>
    <w:p w14:paraId="175EA165" w14:textId="77777777" w:rsidR="00EA5B9D" w:rsidRPr="001F1BB5" w:rsidRDefault="00EA5B9D" w:rsidP="009E0BC9">
      <w:pPr>
        <w:pStyle w:val="paragraph"/>
      </w:pPr>
      <w:r w:rsidRPr="001F1BB5">
        <w:tab/>
        <w:t>(b)</w:t>
      </w:r>
      <w:r w:rsidRPr="001F1BB5">
        <w:tab/>
        <w:t>a person named in the operator’s operations manual as responsible for the flight training to which the flight test relates.</w:t>
      </w:r>
    </w:p>
    <w:p w14:paraId="24625618" w14:textId="67DF8E39" w:rsidR="00EA5B9D" w:rsidRPr="001F1BB5" w:rsidRDefault="00EA5B9D" w:rsidP="009E0BC9">
      <w:pPr>
        <w:pStyle w:val="subsection"/>
      </w:pPr>
      <w:r w:rsidRPr="001F1BB5">
        <w:tab/>
        <w:t>(6)</w:t>
      </w:r>
      <w:r w:rsidRPr="001F1BB5">
        <w:tab/>
        <w:t xml:space="preserve">For </w:t>
      </w:r>
      <w:r w:rsidR="00883E46" w:rsidRPr="001F1BB5">
        <w:t>paragraphs (</w:t>
      </w:r>
      <w:r w:rsidRPr="001F1BB5">
        <w:t>2)(aa) and (4)(a), if the applicant’s training provider is a Part</w:t>
      </w:r>
      <w:r w:rsidR="00883E46" w:rsidRPr="001F1BB5">
        <w:t> </w:t>
      </w:r>
      <w:r w:rsidRPr="001F1BB5">
        <w:t>142 operator, the person is:</w:t>
      </w:r>
    </w:p>
    <w:p w14:paraId="6B8D9C40" w14:textId="77777777" w:rsidR="00EA5B9D" w:rsidRPr="001F1BB5" w:rsidRDefault="00EA5B9D" w:rsidP="009E0BC9">
      <w:pPr>
        <w:pStyle w:val="paragraph"/>
      </w:pPr>
      <w:r w:rsidRPr="001F1BB5">
        <w:tab/>
        <w:t>(a)</w:t>
      </w:r>
      <w:r w:rsidRPr="001F1BB5">
        <w:tab/>
        <w:t>the operator’s head of operations; or</w:t>
      </w:r>
    </w:p>
    <w:p w14:paraId="32B032AB" w14:textId="77777777" w:rsidR="00EA5B9D" w:rsidRPr="001F1BB5" w:rsidRDefault="00EA5B9D" w:rsidP="009E0BC9">
      <w:pPr>
        <w:pStyle w:val="paragraph"/>
      </w:pPr>
      <w:r w:rsidRPr="001F1BB5">
        <w:tab/>
        <w:t>(b)</w:t>
      </w:r>
      <w:r w:rsidRPr="001F1BB5">
        <w:tab/>
        <w:t>a person named in the operator’s exposition as responsible for the flight training to which the flight test relates.</w:t>
      </w:r>
    </w:p>
    <w:p w14:paraId="2C94A7DC" w14:textId="2C776EE2" w:rsidR="00EA5B9D" w:rsidRPr="001F1BB5" w:rsidRDefault="00EA5B9D" w:rsidP="009E0BC9">
      <w:pPr>
        <w:pStyle w:val="subsection"/>
      </w:pPr>
      <w:r w:rsidRPr="001F1BB5">
        <w:tab/>
        <w:t>(7)</w:t>
      </w:r>
      <w:r w:rsidRPr="001F1BB5">
        <w:tab/>
        <w:t xml:space="preserve">For </w:t>
      </w:r>
      <w:r w:rsidR="00883E46" w:rsidRPr="001F1BB5">
        <w:t>paragraphs (</w:t>
      </w:r>
      <w:r w:rsidRPr="001F1BB5">
        <w:t>2)(aa) and (4)(a), if the applicant’s training provider is the holder of an approval under regulation</w:t>
      </w:r>
      <w:r w:rsidR="00883E46" w:rsidRPr="001F1BB5">
        <w:t> </w:t>
      </w:r>
      <w:r w:rsidRPr="001F1BB5">
        <w:t>141.035 or 142.040 to conduct the training, the person is the approval holder.</w:t>
      </w:r>
    </w:p>
    <w:p w14:paraId="2DEC7407" w14:textId="77777777" w:rsidR="00AF506D" w:rsidRPr="001F1BB5" w:rsidRDefault="00AF506D" w:rsidP="009E0BC9">
      <w:pPr>
        <w:pStyle w:val="ActHead5"/>
        <w:rPr>
          <w:rFonts w:eastAsia="MS Mincho"/>
        </w:rPr>
      </w:pPr>
      <w:bookmarkStart w:id="192" w:name="_Toc106696678"/>
      <w:r w:rsidRPr="001F1BB5">
        <w:rPr>
          <w:rStyle w:val="CharSectno"/>
          <w:rFonts w:eastAsia="MS Mincho"/>
        </w:rPr>
        <w:t>61.240</w:t>
      </w:r>
      <w:r w:rsidRPr="001F1BB5">
        <w:rPr>
          <w:rFonts w:eastAsia="MS Mincho"/>
        </w:rPr>
        <w:t xml:space="preserve">  Consequences of taking flight test when ineligible</w:t>
      </w:r>
      <w:bookmarkEnd w:id="192"/>
    </w:p>
    <w:p w14:paraId="632BF1A7" w14:textId="00E5E8B5" w:rsidR="00AF506D" w:rsidRPr="001F1BB5" w:rsidRDefault="00AF506D" w:rsidP="009E0BC9">
      <w:pPr>
        <w:pStyle w:val="subsection"/>
        <w:rPr>
          <w:rFonts w:eastAsia="MS Mincho"/>
        </w:rPr>
      </w:pPr>
      <w:r w:rsidRPr="001F1BB5">
        <w:rPr>
          <w:rFonts w:eastAsia="MS Mincho"/>
        </w:rPr>
        <w:tab/>
      </w:r>
      <w:r w:rsidRPr="001F1BB5">
        <w:rPr>
          <w:rFonts w:eastAsia="MS Mincho"/>
        </w:rPr>
        <w:tab/>
        <w:t>An applicant for a flight crew licence or rating is taken not to have passed a flight test if, when the applicant took the flight test, the applicant was not eligible under regulation</w:t>
      </w:r>
      <w:r w:rsidR="00883E46" w:rsidRPr="001F1BB5">
        <w:rPr>
          <w:rFonts w:eastAsia="MS Mincho"/>
        </w:rPr>
        <w:t> </w:t>
      </w:r>
      <w:r w:rsidRPr="001F1BB5">
        <w:rPr>
          <w:rFonts w:eastAsia="MS Mincho"/>
        </w:rPr>
        <w:t>61.235 to take the flight test.</w:t>
      </w:r>
    </w:p>
    <w:p w14:paraId="27E28DF4" w14:textId="77777777" w:rsidR="00AF506D" w:rsidRPr="001F1BB5" w:rsidRDefault="00AF506D" w:rsidP="009E0BC9">
      <w:pPr>
        <w:pStyle w:val="ActHead5"/>
      </w:pPr>
      <w:bookmarkStart w:id="193" w:name="_Toc106696679"/>
      <w:r w:rsidRPr="001F1BB5">
        <w:rPr>
          <w:rStyle w:val="CharSectno"/>
        </w:rPr>
        <w:t>61.245</w:t>
      </w:r>
      <w:r w:rsidRPr="001F1BB5">
        <w:t xml:space="preserve">  Conduct of flight tests for flight crew licences, ratings and endorsements</w:t>
      </w:r>
      <w:bookmarkEnd w:id="193"/>
    </w:p>
    <w:p w14:paraId="396C8DE7" w14:textId="77777777" w:rsidR="00AF506D" w:rsidRPr="001F1BB5" w:rsidRDefault="00AF506D" w:rsidP="009E0BC9">
      <w:pPr>
        <w:pStyle w:val="subsection"/>
      </w:pPr>
      <w:r w:rsidRPr="001F1BB5">
        <w:tab/>
        <w:t>(1)</w:t>
      </w:r>
      <w:r w:rsidRPr="001F1BB5">
        <w:tab/>
        <w:t>The flight test for a flight crew licence, rating or endorsement must be conducted in:</w:t>
      </w:r>
    </w:p>
    <w:p w14:paraId="148C9C9B" w14:textId="77777777" w:rsidR="00AF506D" w:rsidRPr="001F1BB5" w:rsidRDefault="00AF506D" w:rsidP="009E0BC9">
      <w:pPr>
        <w:pStyle w:val="paragraph"/>
      </w:pPr>
      <w:r w:rsidRPr="001F1BB5">
        <w:tab/>
        <w:t>(a)</w:t>
      </w:r>
      <w:r w:rsidRPr="001F1BB5">
        <w:tab/>
        <w:t>an aircraft or an approved flight simulator for the purpose; and</w:t>
      </w:r>
    </w:p>
    <w:p w14:paraId="716096EF" w14:textId="77777777" w:rsidR="00AF506D" w:rsidRPr="001F1BB5" w:rsidRDefault="00AF506D" w:rsidP="009E0BC9">
      <w:pPr>
        <w:pStyle w:val="paragraph"/>
      </w:pPr>
      <w:r w:rsidRPr="001F1BB5">
        <w:tab/>
        <w:t>(b)</w:t>
      </w:r>
      <w:r w:rsidRPr="001F1BB5">
        <w:tab/>
        <w:t>if the flight test is for a rating or endorsement that is limited to a particular category, class or type of aircraft:</w:t>
      </w:r>
    </w:p>
    <w:p w14:paraId="218B4A9C" w14:textId="77777777" w:rsidR="00AF506D" w:rsidRPr="001F1BB5" w:rsidRDefault="00AF506D" w:rsidP="009E0BC9">
      <w:pPr>
        <w:pStyle w:val="paragraphsub"/>
      </w:pPr>
      <w:r w:rsidRPr="001F1BB5">
        <w:lastRenderedPageBreak/>
        <w:tab/>
        <w:t>(i)</w:t>
      </w:r>
      <w:r w:rsidRPr="001F1BB5">
        <w:tab/>
        <w:t>an aircraft of that category, class or type; or</w:t>
      </w:r>
    </w:p>
    <w:p w14:paraId="77B9F8D8" w14:textId="47067A4D" w:rsidR="00AF506D" w:rsidRPr="001F1BB5" w:rsidRDefault="00AF506D" w:rsidP="009E0BC9">
      <w:pPr>
        <w:pStyle w:val="paragraphsub"/>
      </w:pPr>
      <w:r w:rsidRPr="001F1BB5">
        <w:tab/>
        <w:t>(ii)</w:t>
      </w:r>
      <w:r w:rsidRPr="001F1BB5">
        <w:tab/>
        <w:t>an approved flight simulator for that category, class or type of aircraft</w:t>
      </w:r>
      <w:r w:rsidR="00943349" w:rsidRPr="001F1BB5">
        <w:t xml:space="preserve"> that is appropriate for the flight test</w:t>
      </w:r>
      <w:r w:rsidRPr="001F1BB5">
        <w:t>.</w:t>
      </w:r>
    </w:p>
    <w:p w14:paraId="348C5CD2" w14:textId="77777777" w:rsidR="00AF506D" w:rsidRPr="001F1BB5" w:rsidRDefault="00AF506D" w:rsidP="009E0BC9">
      <w:pPr>
        <w:pStyle w:val="subsection"/>
      </w:pPr>
      <w:r w:rsidRPr="001F1BB5">
        <w:tab/>
        <w:t>(2)</w:t>
      </w:r>
      <w:r w:rsidRPr="001F1BB5">
        <w:tab/>
        <w:t>However, the flight test for an aircraft class rating or type rating must not be conducted in an aircraft with a maximum certificated passenger seating capacity of more than 9 if:</w:t>
      </w:r>
    </w:p>
    <w:p w14:paraId="07D1C2C7" w14:textId="77777777" w:rsidR="00AF506D" w:rsidRPr="001F1BB5" w:rsidRDefault="00AF506D" w:rsidP="009E0BC9">
      <w:pPr>
        <w:pStyle w:val="paragraph"/>
      </w:pPr>
      <w:r w:rsidRPr="001F1BB5">
        <w:tab/>
        <w:t>(a)</w:t>
      </w:r>
      <w:r w:rsidRPr="001F1BB5">
        <w:tab/>
        <w:t>there is an approved flight simulator for the flight test available in Australia; or</w:t>
      </w:r>
    </w:p>
    <w:p w14:paraId="152A01A5" w14:textId="1ADEEE94" w:rsidR="00AF506D" w:rsidRPr="001F1BB5" w:rsidRDefault="00AF506D" w:rsidP="009E0BC9">
      <w:pPr>
        <w:pStyle w:val="paragraph"/>
      </w:pPr>
      <w:r w:rsidRPr="001F1BB5">
        <w:tab/>
        <w:t>(b)</w:t>
      </w:r>
      <w:r w:rsidRPr="001F1BB5">
        <w:tab/>
        <w:t>for a rating that applies only to an aircraft with a maximum certificated passenger seating capacity of more than 19 or a maximum certificated take</w:t>
      </w:r>
      <w:r w:rsidR="004D54F8">
        <w:noBreakHyphen/>
      </w:r>
      <w:r w:rsidRPr="001F1BB5">
        <w:t>off weight of more than 8</w:t>
      </w:r>
      <w:r w:rsidR="00883E46" w:rsidRPr="001F1BB5">
        <w:t> </w:t>
      </w:r>
      <w:r w:rsidRPr="001F1BB5">
        <w:t>618 kg—there is an approved flight simulator for the flight test available outside Australia.</w:t>
      </w:r>
    </w:p>
    <w:p w14:paraId="155B8564" w14:textId="7DD00FD3" w:rsidR="00943349" w:rsidRPr="001F1BB5" w:rsidRDefault="00AF506D" w:rsidP="000D56C7">
      <w:pPr>
        <w:pStyle w:val="subsection"/>
      </w:pPr>
      <w:r w:rsidRPr="001F1BB5">
        <w:tab/>
        <w:t>(3)</w:t>
      </w:r>
      <w:r w:rsidRPr="001F1BB5">
        <w:tab/>
        <w:t>The flight test must be conducted by an examiner or the holder of an approval under regulation</w:t>
      </w:r>
      <w:r w:rsidR="00883E46" w:rsidRPr="001F1BB5">
        <w:t> </w:t>
      </w:r>
      <w:r w:rsidRPr="001F1BB5">
        <w:t xml:space="preserve">61.040 to conduct the flight test (the </w:t>
      </w:r>
      <w:r w:rsidRPr="001F1BB5">
        <w:rPr>
          <w:b/>
          <w:i/>
        </w:rPr>
        <w:t>Part</w:t>
      </w:r>
      <w:r w:rsidR="00883E46" w:rsidRPr="001F1BB5">
        <w:rPr>
          <w:b/>
          <w:i/>
        </w:rPr>
        <w:t> </w:t>
      </w:r>
      <w:r w:rsidRPr="001F1BB5">
        <w:rPr>
          <w:b/>
          <w:i/>
        </w:rPr>
        <w:t>61 approval holder</w:t>
      </w:r>
      <w:r w:rsidRPr="001F1BB5">
        <w:t xml:space="preserve">) </w:t>
      </w:r>
      <w:r w:rsidR="00844430" w:rsidRPr="001F1BB5">
        <w:t>who is nominated by the applicant’s training provider.</w:t>
      </w:r>
    </w:p>
    <w:p w14:paraId="465B69C1" w14:textId="5189917A" w:rsidR="00AF506D" w:rsidRPr="001F1BB5" w:rsidRDefault="00AF506D" w:rsidP="009E0BC9">
      <w:pPr>
        <w:pStyle w:val="subsection"/>
      </w:pPr>
      <w:r w:rsidRPr="001F1BB5">
        <w:tab/>
        <w:t>(4)</w:t>
      </w:r>
      <w:r w:rsidRPr="001F1BB5">
        <w:tab/>
        <w:t>However, at any time before the test begins, CASA may, by written notice to the training provider and, if the training provider has nominated an examiner or Part</w:t>
      </w:r>
      <w:r w:rsidR="00883E46" w:rsidRPr="001F1BB5">
        <w:t> </w:t>
      </w:r>
      <w:r w:rsidRPr="001F1BB5">
        <w:t>61 approval holder to conduct the flight test, the examiner or Part</w:t>
      </w:r>
      <w:r w:rsidR="00883E46" w:rsidRPr="001F1BB5">
        <w:t> </w:t>
      </w:r>
      <w:r w:rsidRPr="001F1BB5">
        <w:t>61 approval holder:</w:t>
      </w:r>
    </w:p>
    <w:p w14:paraId="3BF4F30C" w14:textId="579833E9" w:rsidR="00AF506D" w:rsidRPr="001F1BB5" w:rsidRDefault="00AF506D" w:rsidP="009E0BC9">
      <w:pPr>
        <w:pStyle w:val="paragraph"/>
      </w:pPr>
      <w:r w:rsidRPr="001F1BB5">
        <w:tab/>
        <w:t>(a)</w:t>
      </w:r>
      <w:r w:rsidRPr="001F1BB5">
        <w:tab/>
        <w:t>nominate a different examiner or Part</w:t>
      </w:r>
      <w:r w:rsidR="00883E46" w:rsidRPr="001F1BB5">
        <w:t> </w:t>
      </w:r>
      <w:r w:rsidRPr="001F1BB5">
        <w:t>61 approval holder to conduct the flight test; or</w:t>
      </w:r>
    </w:p>
    <w:p w14:paraId="3F1CD658" w14:textId="77777777" w:rsidR="00AF506D" w:rsidRPr="001F1BB5" w:rsidRDefault="00AF506D" w:rsidP="009E0BC9">
      <w:pPr>
        <w:pStyle w:val="paragraph"/>
      </w:pPr>
      <w:r w:rsidRPr="001F1BB5">
        <w:tab/>
        <w:t>(b)</w:t>
      </w:r>
      <w:r w:rsidRPr="001F1BB5">
        <w:tab/>
        <w:t>require that CASA will conduct the flight test.</w:t>
      </w:r>
    </w:p>
    <w:p w14:paraId="5057D6A5" w14:textId="77777777" w:rsidR="00AF506D" w:rsidRPr="001F1BB5" w:rsidRDefault="00AF506D" w:rsidP="009E0BC9">
      <w:pPr>
        <w:pStyle w:val="subsection"/>
        <w:rPr>
          <w:rFonts w:eastAsia="MS Mincho"/>
        </w:rPr>
      </w:pPr>
      <w:r w:rsidRPr="001F1BB5">
        <w:rPr>
          <w:rFonts w:eastAsia="MS Mincho"/>
        </w:rPr>
        <w:tab/>
        <w:t>(5)</w:t>
      </w:r>
      <w:r w:rsidRPr="001F1BB5">
        <w:rPr>
          <w:rFonts w:eastAsia="MS Mincho"/>
        </w:rPr>
        <w:tab/>
        <w:t>In this regulation:</w:t>
      </w:r>
    </w:p>
    <w:p w14:paraId="54D24843" w14:textId="77777777" w:rsidR="00AF506D" w:rsidRPr="001F1BB5" w:rsidRDefault="00AF506D" w:rsidP="009E0BC9">
      <w:pPr>
        <w:pStyle w:val="Definition"/>
        <w:rPr>
          <w:rFonts w:eastAsia="MS Mincho"/>
        </w:rPr>
      </w:pPr>
      <w:r w:rsidRPr="001F1BB5">
        <w:rPr>
          <w:rFonts w:eastAsia="MS Mincho"/>
          <w:b/>
          <w:i/>
        </w:rPr>
        <w:t>available</w:t>
      </w:r>
      <w:r w:rsidRPr="001F1BB5">
        <w:rPr>
          <w:rFonts w:eastAsia="MS Mincho"/>
        </w:rPr>
        <w:t>, for a flight test, means able to be used for the flight test.</w:t>
      </w:r>
    </w:p>
    <w:p w14:paraId="222B27C1" w14:textId="77777777" w:rsidR="00AF506D" w:rsidRPr="001F1BB5" w:rsidRDefault="00AF506D" w:rsidP="009E0BC9">
      <w:pPr>
        <w:pStyle w:val="ActHead5"/>
      </w:pPr>
      <w:bookmarkStart w:id="194" w:name="_Toc106696680"/>
      <w:r w:rsidRPr="001F1BB5">
        <w:rPr>
          <w:rStyle w:val="CharSectno"/>
        </w:rPr>
        <w:t>61.250</w:t>
      </w:r>
      <w:r w:rsidRPr="001F1BB5">
        <w:t xml:space="preserve">  Pass standards for flight tests</w:t>
      </w:r>
      <w:bookmarkEnd w:id="194"/>
    </w:p>
    <w:p w14:paraId="6CA0E2CA" w14:textId="47113F2E" w:rsidR="00AF506D" w:rsidRPr="001F1BB5" w:rsidRDefault="00AF506D" w:rsidP="009E0BC9">
      <w:pPr>
        <w:pStyle w:val="subsection"/>
      </w:pPr>
      <w:r w:rsidRPr="001F1BB5">
        <w:tab/>
      </w:r>
      <w:r w:rsidRPr="001F1BB5">
        <w:tab/>
        <w:t>An applicant for a flight crew licence, rating or endorsement passes the flight test for the licence, rating or endorsement if the examiner assesses the applicant’s performance in the flight test as meeting the competency standards mentioned in the Part</w:t>
      </w:r>
      <w:r w:rsidR="00883E46" w:rsidRPr="001F1BB5">
        <w:t> </w:t>
      </w:r>
      <w:r w:rsidRPr="001F1BB5">
        <w:t>61 Manual of Standards for the flight test.</w:t>
      </w:r>
    </w:p>
    <w:p w14:paraId="73294AC1" w14:textId="686CF172" w:rsidR="00AF506D" w:rsidRPr="001F1BB5" w:rsidRDefault="00AF506D" w:rsidP="009E0BC9">
      <w:pPr>
        <w:pStyle w:val="ActHead3"/>
        <w:pageBreakBefore/>
      </w:pPr>
      <w:bookmarkStart w:id="195" w:name="_Toc106696681"/>
      <w:r w:rsidRPr="001F1BB5">
        <w:rPr>
          <w:rStyle w:val="CharDivNo"/>
        </w:rPr>
        <w:lastRenderedPageBreak/>
        <w:t>Division</w:t>
      </w:r>
      <w:r w:rsidR="00883E46" w:rsidRPr="001F1BB5">
        <w:rPr>
          <w:rStyle w:val="CharDivNo"/>
        </w:rPr>
        <w:t> </w:t>
      </w:r>
      <w:r w:rsidRPr="001F1BB5">
        <w:rPr>
          <w:rStyle w:val="CharDivNo"/>
        </w:rPr>
        <w:t>61.B.5</w:t>
      </w:r>
      <w:r w:rsidRPr="001F1BB5">
        <w:t>—</w:t>
      </w:r>
      <w:r w:rsidRPr="001F1BB5">
        <w:rPr>
          <w:rStyle w:val="CharDivText"/>
        </w:rPr>
        <w:t>English language proficiency</w:t>
      </w:r>
      <w:bookmarkEnd w:id="195"/>
    </w:p>
    <w:p w14:paraId="1225B332" w14:textId="77777777" w:rsidR="00AF506D" w:rsidRPr="001F1BB5" w:rsidRDefault="00AF506D" w:rsidP="009E0BC9">
      <w:pPr>
        <w:pStyle w:val="ActHead5"/>
      </w:pPr>
      <w:bookmarkStart w:id="196" w:name="_Toc106696682"/>
      <w:r w:rsidRPr="001F1BB5">
        <w:rPr>
          <w:rStyle w:val="CharSectno"/>
        </w:rPr>
        <w:t>61.255</w:t>
      </w:r>
      <w:r w:rsidRPr="001F1BB5">
        <w:t xml:space="preserve">  Aviation English language proficiency assessments</w:t>
      </w:r>
      <w:bookmarkEnd w:id="196"/>
    </w:p>
    <w:p w14:paraId="4B5839FD" w14:textId="77777777" w:rsidR="00AF506D" w:rsidRPr="001F1BB5" w:rsidRDefault="00AF506D" w:rsidP="009E0BC9">
      <w:pPr>
        <w:pStyle w:val="subsection"/>
      </w:pPr>
      <w:r w:rsidRPr="001F1BB5">
        <w:tab/>
        <w:t>(1)</w:t>
      </w:r>
      <w:r w:rsidRPr="001F1BB5">
        <w:tab/>
        <w:t>A person may apply, in writing, to CASA or an examiner for an assessment of the person’s aviation English language proficiency.</w:t>
      </w:r>
    </w:p>
    <w:p w14:paraId="12B57AED" w14:textId="227EC8EC" w:rsidR="00AF506D" w:rsidRPr="001F1BB5" w:rsidRDefault="00AF506D" w:rsidP="009E0BC9">
      <w:pPr>
        <w:pStyle w:val="subsection"/>
      </w:pPr>
      <w:r w:rsidRPr="001F1BB5">
        <w:tab/>
        <w:t>(2)</w:t>
      </w:r>
      <w:r w:rsidRPr="001F1BB5">
        <w:tab/>
        <w:t>The applicant passes the assessment if CASA or the examiner is satisfied that the applicant meets the ICAO level 6 aviation English language proficiency standards mentioned in the Part</w:t>
      </w:r>
      <w:r w:rsidR="00883E46" w:rsidRPr="001F1BB5">
        <w:t> </w:t>
      </w:r>
      <w:r w:rsidRPr="001F1BB5">
        <w:t>61 Manual of Standards.</w:t>
      </w:r>
    </w:p>
    <w:p w14:paraId="57398BAC" w14:textId="097CEDAB" w:rsidR="00AF506D" w:rsidRPr="001F1BB5" w:rsidRDefault="00AF506D" w:rsidP="009E0BC9">
      <w:pPr>
        <w:pStyle w:val="subsection"/>
      </w:pPr>
      <w:r w:rsidRPr="001F1BB5">
        <w:tab/>
        <w:t>(3)</w:t>
      </w:r>
      <w:r w:rsidRPr="001F1BB5">
        <w:tab/>
        <w:t>If CASA or the examiner is not satisfied that the applicant meets the ICAO level 6 aviation English language proficiency standards mentioned in the Part</w:t>
      </w:r>
      <w:r w:rsidR="00883E46" w:rsidRPr="001F1BB5">
        <w:t> </w:t>
      </w:r>
      <w:r w:rsidRPr="001F1BB5">
        <w:t>61 Manual of Standards, CASA or the examiner must refer the application to an aviation English language proficiency assessor.</w:t>
      </w:r>
    </w:p>
    <w:p w14:paraId="55B01A74" w14:textId="2720D5E6" w:rsidR="00AF506D" w:rsidRPr="001F1BB5" w:rsidRDefault="00AF506D" w:rsidP="009E0BC9">
      <w:pPr>
        <w:pStyle w:val="subsection"/>
      </w:pPr>
      <w:r w:rsidRPr="001F1BB5">
        <w:tab/>
        <w:t>(4)</w:t>
      </w:r>
      <w:r w:rsidRPr="001F1BB5">
        <w:tab/>
        <w:t>The applicant passes the assessment if the assessor is satisfied that the applicant meets the ICAO level 4, 5 or 6 aviation English language proficiency standards mentioned in the Part</w:t>
      </w:r>
      <w:r w:rsidR="00883E46" w:rsidRPr="001F1BB5">
        <w:t> </w:t>
      </w:r>
      <w:r w:rsidRPr="001F1BB5">
        <w:t>61 Manual of Standards.</w:t>
      </w:r>
    </w:p>
    <w:p w14:paraId="5FF3AD3B" w14:textId="77777777" w:rsidR="00AF506D" w:rsidRPr="001F1BB5" w:rsidRDefault="00AF506D" w:rsidP="009E0BC9">
      <w:pPr>
        <w:pStyle w:val="ActHead5"/>
      </w:pPr>
      <w:bookmarkStart w:id="197" w:name="_Toc106696683"/>
      <w:r w:rsidRPr="001F1BB5">
        <w:rPr>
          <w:rStyle w:val="CharSectno"/>
        </w:rPr>
        <w:t>61.260</w:t>
      </w:r>
      <w:r w:rsidRPr="001F1BB5">
        <w:t xml:space="preserve">  Duration of English language proficiency assessments</w:t>
      </w:r>
      <w:bookmarkEnd w:id="197"/>
    </w:p>
    <w:p w14:paraId="22498927" w14:textId="77777777" w:rsidR="00AF506D" w:rsidRPr="001F1BB5" w:rsidRDefault="00AF506D" w:rsidP="009E0BC9">
      <w:pPr>
        <w:pStyle w:val="subsection"/>
      </w:pPr>
      <w:r w:rsidRPr="001F1BB5">
        <w:tab/>
      </w:r>
      <w:r w:rsidRPr="001F1BB5">
        <w:tab/>
        <w:t xml:space="preserve">A person’s aviation English language proficiency assessment is </w:t>
      </w:r>
      <w:r w:rsidRPr="001F1BB5">
        <w:rPr>
          <w:b/>
          <w:i/>
        </w:rPr>
        <w:t>current</w:t>
      </w:r>
      <w:r w:rsidRPr="001F1BB5">
        <w:t xml:space="preserve"> as follows:</w:t>
      </w:r>
    </w:p>
    <w:p w14:paraId="7A1F530A" w14:textId="77777777" w:rsidR="00AF506D" w:rsidRPr="001F1BB5" w:rsidRDefault="00AF506D" w:rsidP="009E0BC9">
      <w:pPr>
        <w:pStyle w:val="paragraph"/>
      </w:pPr>
      <w:r w:rsidRPr="001F1BB5">
        <w:tab/>
        <w:t>(a)</w:t>
      </w:r>
      <w:r w:rsidRPr="001F1BB5">
        <w:tab/>
        <w:t>if the person was assessed as meeting the ICAO level 6 aviation English language proficiency standards—indefinitely;</w:t>
      </w:r>
    </w:p>
    <w:p w14:paraId="1EC1977A" w14:textId="77777777" w:rsidR="00AF506D" w:rsidRPr="001F1BB5" w:rsidRDefault="00AF506D" w:rsidP="009E0BC9">
      <w:pPr>
        <w:pStyle w:val="paragraph"/>
      </w:pPr>
      <w:r w:rsidRPr="001F1BB5">
        <w:tab/>
        <w:t>(b)</w:t>
      </w:r>
      <w:r w:rsidRPr="001F1BB5">
        <w:tab/>
        <w:t>if the person was assessed as meeting the ICAO level 5 aviation English language proficiency standards—for 6 years beginning on the day the assessment is conducted;</w:t>
      </w:r>
    </w:p>
    <w:p w14:paraId="03DCEBEE" w14:textId="77777777" w:rsidR="00AF506D" w:rsidRPr="001F1BB5" w:rsidRDefault="00AF506D" w:rsidP="009E0BC9">
      <w:pPr>
        <w:pStyle w:val="paragraph"/>
      </w:pPr>
      <w:r w:rsidRPr="001F1BB5">
        <w:tab/>
        <w:t>(c)</w:t>
      </w:r>
      <w:r w:rsidRPr="001F1BB5">
        <w:tab/>
        <w:t>if the person was assessed as meeting the ICAO level 4 aviation English language proficiency standards—for 3 years beginning on the day the assessment is conducted.</w:t>
      </w:r>
    </w:p>
    <w:p w14:paraId="1CD5E9FC" w14:textId="77777777" w:rsidR="00943349" w:rsidRPr="001F1BB5" w:rsidRDefault="00943349" w:rsidP="009E0BC9">
      <w:pPr>
        <w:pStyle w:val="ActHead5"/>
      </w:pPr>
      <w:bookmarkStart w:id="198" w:name="_Toc106696684"/>
      <w:r w:rsidRPr="001F1BB5">
        <w:rPr>
          <w:rStyle w:val="CharSectno"/>
        </w:rPr>
        <w:t>61.265</w:t>
      </w:r>
      <w:r w:rsidRPr="001F1BB5">
        <w:t xml:space="preserve">  Recreational pilot licences—general English language proficiency</w:t>
      </w:r>
      <w:bookmarkEnd w:id="198"/>
    </w:p>
    <w:p w14:paraId="20927437" w14:textId="5D4758D1" w:rsidR="00AF506D" w:rsidRPr="001F1BB5" w:rsidRDefault="00AF506D" w:rsidP="009E0BC9">
      <w:pPr>
        <w:pStyle w:val="subsection"/>
      </w:pPr>
      <w:r w:rsidRPr="001F1BB5">
        <w:tab/>
        <w:t>(1)</w:t>
      </w:r>
      <w:r w:rsidRPr="001F1BB5">
        <w:tab/>
        <w:t>For subparagraph</w:t>
      </w:r>
      <w:r w:rsidR="00883E46" w:rsidRPr="001F1BB5">
        <w:t> </w:t>
      </w:r>
      <w:r w:rsidRPr="001F1BB5">
        <w:t>61.160(b)(iii), an applicant for a recreational pilot licence must:</w:t>
      </w:r>
    </w:p>
    <w:p w14:paraId="2D8126C4" w14:textId="1CB303ED" w:rsidR="00AF506D" w:rsidRPr="001F1BB5" w:rsidRDefault="00AF506D" w:rsidP="009E0BC9">
      <w:pPr>
        <w:pStyle w:val="paragraph"/>
      </w:pPr>
      <w:r w:rsidRPr="001F1BB5">
        <w:tab/>
        <w:t>(a)</w:t>
      </w:r>
      <w:r w:rsidRPr="001F1BB5">
        <w:tab/>
        <w:t>have been assessed by CASA or an examiner as meeting the general English language proficiency standard mentioned in the Part</w:t>
      </w:r>
      <w:r w:rsidR="00883E46" w:rsidRPr="001F1BB5">
        <w:t> </w:t>
      </w:r>
      <w:r w:rsidRPr="001F1BB5">
        <w:t>61 Manual of Standards; or</w:t>
      </w:r>
    </w:p>
    <w:p w14:paraId="4EB8FD4D" w14:textId="77777777" w:rsidR="00AF506D" w:rsidRPr="001F1BB5" w:rsidRDefault="00AF506D" w:rsidP="009E0BC9">
      <w:pPr>
        <w:pStyle w:val="paragraph"/>
      </w:pPr>
      <w:r w:rsidRPr="001F1BB5">
        <w:tab/>
        <w:t>(b)</w:t>
      </w:r>
      <w:r w:rsidRPr="001F1BB5">
        <w:tab/>
        <w:t>satisfy a person mentioned in subregulation (2) that the applicant:</w:t>
      </w:r>
    </w:p>
    <w:p w14:paraId="29DA537B" w14:textId="134D26CD" w:rsidR="00AF506D" w:rsidRPr="001F1BB5" w:rsidRDefault="00AF506D" w:rsidP="009E0BC9">
      <w:pPr>
        <w:pStyle w:val="paragraphsub"/>
      </w:pPr>
      <w:r w:rsidRPr="001F1BB5">
        <w:tab/>
        <w:t>(i)</w:t>
      </w:r>
      <w:r w:rsidRPr="001F1BB5">
        <w:tab/>
        <w:t>has successfully completed one of the general English language proficiency tests mentioned in the Part</w:t>
      </w:r>
      <w:r w:rsidR="00883E46" w:rsidRPr="001F1BB5">
        <w:t> </w:t>
      </w:r>
      <w:r w:rsidRPr="001F1BB5">
        <w:t>61 Manual of Standards; and</w:t>
      </w:r>
    </w:p>
    <w:p w14:paraId="37C16DBA" w14:textId="77777777" w:rsidR="00AF506D" w:rsidRPr="001F1BB5" w:rsidRDefault="00AF506D" w:rsidP="009E0BC9">
      <w:pPr>
        <w:pStyle w:val="paragraphsub"/>
      </w:pPr>
      <w:r w:rsidRPr="001F1BB5">
        <w:tab/>
        <w:t>(ii)</w:t>
      </w:r>
      <w:r w:rsidRPr="001F1BB5">
        <w:tab/>
        <w:t>has sufficient general English language proficiency to safely exercise the privileges of the licence.</w:t>
      </w:r>
    </w:p>
    <w:p w14:paraId="129B3C75" w14:textId="6D13EC8E" w:rsidR="00AF506D" w:rsidRPr="001F1BB5" w:rsidRDefault="00AF506D" w:rsidP="009E0BC9">
      <w:pPr>
        <w:pStyle w:val="subsection"/>
      </w:pPr>
      <w:r w:rsidRPr="001F1BB5">
        <w:tab/>
        <w:t>(2)</w:t>
      </w:r>
      <w:r w:rsidRPr="001F1BB5">
        <w:tab/>
        <w:t xml:space="preserve">For </w:t>
      </w:r>
      <w:r w:rsidR="00883E46" w:rsidRPr="001F1BB5">
        <w:t>paragraph (</w:t>
      </w:r>
      <w:r w:rsidRPr="001F1BB5">
        <w:t>1)(b), the persons are as follows:</w:t>
      </w:r>
    </w:p>
    <w:p w14:paraId="686B1DB5" w14:textId="6320A972" w:rsidR="00AF506D" w:rsidRPr="001F1BB5" w:rsidRDefault="00AF506D" w:rsidP="009E0BC9">
      <w:pPr>
        <w:pStyle w:val="paragraph"/>
      </w:pPr>
      <w:r w:rsidRPr="001F1BB5">
        <w:tab/>
        <w:t>(a)</w:t>
      </w:r>
      <w:r w:rsidRPr="001F1BB5">
        <w:tab/>
        <w:t>the head of operations of a Part</w:t>
      </w:r>
      <w:r w:rsidR="00883E46" w:rsidRPr="001F1BB5">
        <w:t> </w:t>
      </w:r>
      <w:r w:rsidRPr="001F1BB5">
        <w:t>141 or 142 operator;</w:t>
      </w:r>
    </w:p>
    <w:p w14:paraId="705F9459" w14:textId="77777777" w:rsidR="00AF506D" w:rsidRPr="001F1BB5" w:rsidRDefault="00AF506D" w:rsidP="009E0BC9">
      <w:pPr>
        <w:pStyle w:val="paragraph"/>
      </w:pPr>
      <w:r w:rsidRPr="001F1BB5">
        <w:lastRenderedPageBreak/>
        <w:tab/>
        <w:t>(b)</w:t>
      </w:r>
      <w:r w:rsidRPr="001F1BB5">
        <w:tab/>
        <w:t>an instructor who is authorised by the head of operations to assess the applicant’s English language proficiency.</w:t>
      </w:r>
    </w:p>
    <w:p w14:paraId="39450EFA" w14:textId="77777777" w:rsidR="00AF506D" w:rsidRPr="001F1BB5" w:rsidRDefault="00AF506D" w:rsidP="009E0BC9">
      <w:pPr>
        <w:pStyle w:val="ActHead5"/>
      </w:pPr>
      <w:bookmarkStart w:id="199" w:name="_Toc106696685"/>
      <w:r w:rsidRPr="001F1BB5">
        <w:rPr>
          <w:rStyle w:val="CharSectno"/>
        </w:rPr>
        <w:t>61.270</w:t>
      </w:r>
      <w:r w:rsidRPr="001F1BB5">
        <w:t xml:space="preserve">  Approval of language proficiency assessors</w:t>
      </w:r>
      <w:bookmarkEnd w:id="199"/>
    </w:p>
    <w:p w14:paraId="295C71FA" w14:textId="77777777" w:rsidR="00AF506D" w:rsidRPr="001F1BB5" w:rsidRDefault="00AF506D" w:rsidP="009E0BC9">
      <w:pPr>
        <w:pStyle w:val="subsection"/>
      </w:pPr>
      <w:r w:rsidRPr="001F1BB5">
        <w:tab/>
        <w:t>(1)</w:t>
      </w:r>
      <w:r w:rsidRPr="001F1BB5">
        <w:tab/>
        <w:t>A person may apply to CASA, in writing, for approval to conduct aviation English language proficiency assessments.</w:t>
      </w:r>
    </w:p>
    <w:p w14:paraId="5A8D3F89" w14:textId="7335611B" w:rsidR="00AF506D" w:rsidRPr="001F1BB5" w:rsidRDefault="00AF506D" w:rsidP="009E0BC9">
      <w:pPr>
        <w:pStyle w:val="subsection"/>
      </w:pPr>
      <w:r w:rsidRPr="001F1BB5">
        <w:tab/>
        <w:t>(2)</w:t>
      </w:r>
      <w:r w:rsidRPr="001F1BB5">
        <w:tab/>
        <w:t>Subject to regulation</w:t>
      </w:r>
      <w:r w:rsidR="00883E46" w:rsidRPr="001F1BB5">
        <w:t> </w:t>
      </w:r>
      <w:r w:rsidRPr="001F1BB5">
        <w:t>11.055, CASA must grant the approval if CASA is satisfied that the person has successfully completed an approved course of training in assessment of aviation English language.</w:t>
      </w:r>
    </w:p>
    <w:p w14:paraId="77CB620D" w14:textId="3093379F" w:rsidR="00AF506D" w:rsidRPr="001F1BB5" w:rsidRDefault="00AF506D" w:rsidP="009E0BC9">
      <w:pPr>
        <w:pStyle w:val="ActHead3"/>
        <w:pageBreakBefore/>
      </w:pPr>
      <w:bookmarkStart w:id="200" w:name="_Toc106696686"/>
      <w:r w:rsidRPr="001F1BB5">
        <w:rPr>
          <w:rStyle w:val="CharDivNo"/>
        </w:rPr>
        <w:lastRenderedPageBreak/>
        <w:t>Division</w:t>
      </w:r>
      <w:r w:rsidR="00883E46" w:rsidRPr="001F1BB5">
        <w:rPr>
          <w:rStyle w:val="CharDivNo"/>
        </w:rPr>
        <w:t> </w:t>
      </w:r>
      <w:r w:rsidRPr="001F1BB5">
        <w:rPr>
          <w:rStyle w:val="CharDivNo"/>
        </w:rPr>
        <w:t>61.B.6</w:t>
      </w:r>
      <w:r w:rsidRPr="001F1BB5">
        <w:t>—</w:t>
      </w:r>
      <w:r w:rsidRPr="001F1BB5">
        <w:rPr>
          <w:rStyle w:val="CharDivText"/>
        </w:rPr>
        <w:t>Recognition of overseas flight crew authorisations</w:t>
      </w:r>
      <w:bookmarkEnd w:id="200"/>
    </w:p>
    <w:p w14:paraId="507D9385" w14:textId="77777777" w:rsidR="00AF506D" w:rsidRPr="001F1BB5" w:rsidRDefault="00AF506D" w:rsidP="009E0BC9">
      <w:pPr>
        <w:pStyle w:val="ActHead5"/>
      </w:pPr>
      <w:bookmarkStart w:id="201" w:name="_Toc106696687"/>
      <w:r w:rsidRPr="001F1BB5">
        <w:rPr>
          <w:rStyle w:val="CharSectno"/>
        </w:rPr>
        <w:t>61.275</w:t>
      </w:r>
      <w:r w:rsidRPr="001F1BB5">
        <w:t xml:space="preserve">  Overseas flight crew authorisations—recognition</w:t>
      </w:r>
      <w:bookmarkEnd w:id="201"/>
    </w:p>
    <w:p w14:paraId="7C912676" w14:textId="77777777" w:rsidR="00AF506D" w:rsidRPr="001F1BB5" w:rsidRDefault="00AF506D" w:rsidP="009E0BC9">
      <w:pPr>
        <w:pStyle w:val="subsection"/>
      </w:pPr>
      <w:r w:rsidRPr="001F1BB5">
        <w:tab/>
        <w:t>(1)</w:t>
      </w:r>
      <w:r w:rsidRPr="001F1BB5">
        <w:tab/>
        <w:t xml:space="preserve">Despite anything else in this Part, the holder of an overseas flight crew licence (the </w:t>
      </w:r>
      <w:r w:rsidRPr="001F1BB5">
        <w:rPr>
          <w:b/>
          <w:i/>
        </w:rPr>
        <w:t>applicant</w:t>
      </w:r>
      <w:r w:rsidRPr="001F1BB5">
        <w:t xml:space="preserve">) is taken to meet the requirements under this Part for the grant of a flight crew licence (an </w:t>
      </w:r>
      <w:r w:rsidRPr="001F1BB5">
        <w:rPr>
          <w:b/>
          <w:i/>
        </w:rPr>
        <w:t>Australian licence</w:t>
      </w:r>
      <w:r w:rsidRPr="001F1BB5">
        <w:t>) with an aircraft category rating if:</w:t>
      </w:r>
    </w:p>
    <w:p w14:paraId="677D7234" w14:textId="77777777" w:rsidR="00AF506D" w:rsidRPr="001F1BB5" w:rsidRDefault="00AF506D" w:rsidP="009E0BC9">
      <w:pPr>
        <w:pStyle w:val="paragraph"/>
      </w:pPr>
      <w:r w:rsidRPr="001F1BB5">
        <w:tab/>
        <w:t>(a)</w:t>
      </w:r>
      <w:r w:rsidRPr="001F1BB5">
        <w:tab/>
        <w:t>CASA is satisfied that the overseas flight crew licence and any ratings on that licence are at least equivalent to the Australian licence with that aircraft category rating; and</w:t>
      </w:r>
    </w:p>
    <w:p w14:paraId="52931FF6" w14:textId="77777777" w:rsidR="00AF506D" w:rsidRPr="001F1BB5" w:rsidRDefault="00AF506D" w:rsidP="009E0BC9">
      <w:pPr>
        <w:pStyle w:val="paragraph"/>
      </w:pPr>
      <w:r w:rsidRPr="001F1BB5">
        <w:tab/>
        <w:t>(b)</w:t>
      </w:r>
      <w:r w:rsidRPr="001F1BB5">
        <w:tab/>
        <w:t>the applicant is at least the minimum age for the grant of the Australian licence; and</w:t>
      </w:r>
    </w:p>
    <w:p w14:paraId="713E0FDC" w14:textId="77777777" w:rsidR="00AF506D" w:rsidRPr="001F1BB5" w:rsidRDefault="00AF506D" w:rsidP="009E0BC9">
      <w:pPr>
        <w:pStyle w:val="paragraph"/>
      </w:pPr>
      <w:r w:rsidRPr="001F1BB5">
        <w:tab/>
        <w:t>(c)</w:t>
      </w:r>
      <w:r w:rsidRPr="001F1BB5">
        <w:tab/>
        <w:t>the applicant holds an authorisation to operate an aircraft radio granted by the national aviation authority of a Contracting State; and</w:t>
      </w:r>
    </w:p>
    <w:p w14:paraId="74F34F8C" w14:textId="77777777" w:rsidR="00AF506D" w:rsidRPr="001F1BB5" w:rsidRDefault="00AF506D" w:rsidP="009E0BC9">
      <w:pPr>
        <w:pStyle w:val="paragraph"/>
      </w:pPr>
      <w:r w:rsidRPr="001F1BB5">
        <w:tab/>
        <w:t>(d)</w:t>
      </w:r>
      <w:r w:rsidRPr="001F1BB5">
        <w:tab/>
        <w:t>either:</w:t>
      </w:r>
    </w:p>
    <w:p w14:paraId="353FABF7" w14:textId="77777777" w:rsidR="00AF506D" w:rsidRPr="001F1BB5" w:rsidRDefault="00AF506D" w:rsidP="009E0BC9">
      <w:pPr>
        <w:pStyle w:val="paragraphsub"/>
      </w:pPr>
      <w:r w:rsidRPr="001F1BB5">
        <w:tab/>
        <w:t>(i)</w:t>
      </w:r>
      <w:r w:rsidRPr="001F1BB5">
        <w:tab/>
        <w:t>the applicant’s overseas licence states that the applicant meets the ICAO level 4, 5 or 6 aviation English language proficiency standards; or</w:t>
      </w:r>
    </w:p>
    <w:p w14:paraId="66B4F12E" w14:textId="77777777" w:rsidR="00AF506D" w:rsidRPr="001F1BB5" w:rsidRDefault="00AF506D" w:rsidP="009E0BC9">
      <w:pPr>
        <w:pStyle w:val="paragraphsub"/>
      </w:pPr>
      <w:r w:rsidRPr="001F1BB5">
        <w:tab/>
        <w:t>(ii)</w:t>
      </w:r>
      <w:r w:rsidRPr="001F1BB5">
        <w:tab/>
        <w:t>the applicant has a current aviation English language proficiency assessment; and</w:t>
      </w:r>
    </w:p>
    <w:p w14:paraId="4695525E" w14:textId="4452C31C" w:rsidR="00AF506D" w:rsidRPr="001F1BB5" w:rsidRDefault="00AF506D" w:rsidP="009E0BC9">
      <w:pPr>
        <w:pStyle w:val="paragraph"/>
      </w:pPr>
      <w:r w:rsidRPr="001F1BB5">
        <w:tab/>
        <w:t>(e)</w:t>
      </w:r>
      <w:r w:rsidRPr="001F1BB5">
        <w:tab/>
        <w:t>for an application for a commercial pilot licence:</w:t>
      </w:r>
    </w:p>
    <w:p w14:paraId="6985C620" w14:textId="40B882C5" w:rsidR="00AF506D" w:rsidRPr="001F1BB5" w:rsidRDefault="00AF506D" w:rsidP="009E0BC9">
      <w:pPr>
        <w:pStyle w:val="paragraphsub"/>
      </w:pPr>
      <w:r w:rsidRPr="001F1BB5">
        <w:tab/>
        <w:t>(i)</w:t>
      </w:r>
      <w:r w:rsidRPr="001F1BB5">
        <w:tab/>
        <w:t>a person mentioned in subregulation (5) certifies in writing that the applicant is competent in each unit of competency mentioned in the Part</w:t>
      </w:r>
      <w:r w:rsidR="00883E46" w:rsidRPr="001F1BB5">
        <w:t> </w:t>
      </w:r>
      <w:r w:rsidRPr="001F1BB5">
        <w:t>61 Manual of Standards for the Australian licence; and</w:t>
      </w:r>
    </w:p>
    <w:p w14:paraId="4C0E9BA1" w14:textId="4B3F1345" w:rsidR="00AF506D" w:rsidRPr="001F1BB5" w:rsidRDefault="00AF506D" w:rsidP="009E0BC9">
      <w:pPr>
        <w:pStyle w:val="paragraphsub"/>
      </w:pPr>
      <w:r w:rsidRPr="001F1BB5">
        <w:tab/>
        <w:t>(ii)</w:t>
      </w:r>
      <w:r w:rsidRPr="001F1BB5">
        <w:tab/>
        <w:t>the applicant passes the flight test mentioned in the Part</w:t>
      </w:r>
      <w:r w:rsidR="00883E46" w:rsidRPr="001F1BB5">
        <w:t> </w:t>
      </w:r>
      <w:r w:rsidRPr="001F1BB5">
        <w:t>61 Manual of Standards for the Australian licence; and</w:t>
      </w:r>
    </w:p>
    <w:p w14:paraId="7DA5894A" w14:textId="67425C09" w:rsidR="00FD1D91" w:rsidRPr="001F1BB5" w:rsidRDefault="00FD1D91" w:rsidP="00FD1D91">
      <w:pPr>
        <w:pStyle w:val="paragraph"/>
      </w:pPr>
      <w:r w:rsidRPr="001F1BB5">
        <w:tab/>
        <w:t>(ea)</w:t>
      </w:r>
      <w:r w:rsidRPr="001F1BB5">
        <w:tab/>
        <w:t>for an application for a multi</w:t>
      </w:r>
      <w:r w:rsidR="004D54F8">
        <w:noBreakHyphen/>
      </w:r>
      <w:r w:rsidRPr="001F1BB5">
        <w:t>crew pilot licence or air transport pilot licence—the applicant passes the flight test mentioned in the Part 61 Manual of Standards for the Australian licence; and</w:t>
      </w:r>
    </w:p>
    <w:p w14:paraId="67755FCE" w14:textId="6C453883" w:rsidR="00AF506D" w:rsidRPr="001F1BB5" w:rsidRDefault="00AF506D" w:rsidP="009E0BC9">
      <w:pPr>
        <w:pStyle w:val="paragraph"/>
      </w:pPr>
      <w:r w:rsidRPr="001F1BB5">
        <w:tab/>
        <w:t>(f)</w:t>
      </w:r>
      <w:r w:rsidRPr="001F1BB5">
        <w:tab/>
        <w:t>the applicant has passed the overseas conversion aeronautical knowledge examination mentioned in the Part</w:t>
      </w:r>
      <w:r w:rsidR="00883E46" w:rsidRPr="001F1BB5">
        <w:t> </w:t>
      </w:r>
      <w:r w:rsidRPr="001F1BB5">
        <w:t>61 Manual of Standards for the Australian licence and aircraft category rating.</w:t>
      </w:r>
    </w:p>
    <w:p w14:paraId="1CE94664" w14:textId="5F0E87EF" w:rsidR="00AF506D" w:rsidRPr="001F1BB5" w:rsidRDefault="00AF506D" w:rsidP="009E0BC9">
      <w:pPr>
        <w:pStyle w:val="notetext"/>
      </w:pPr>
      <w:r w:rsidRPr="001F1BB5">
        <w:t>Note:</w:t>
      </w:r>
      <w:r w:rsidRPr="001F1BB5">
        <w:tab/>
        <w:t>Despite anything in these Regulations, CASA is not to issue a flight crew licence to an applicant unless certain requirements are met: see regulation</w:t>
      </w:r>
      <w:r w:rsidR="00883E46" w:rsidRPr="001F1BB5">
        <w:t> </w:t>
      </w:r>
      <w:r w:rsidRPr="001F1BB5">
        <w:t xml:space="preserve">6.57 of the </w:t>
      </w:r>
      <w:r w:rsidRPr="001F1BB5">
        <w:rPr>
          <w:i/>
        </w:rPr>
        <w:t>Aviation Transport Security Regulations</w:t>
      </w:r>
      <w:r w:rsidR="00883E46" w:rsidRPr="001F1BB5">
        <w:rPr>
          <w:i/>
        </w:rPr>
        <w:t> </w:t>
      </w:r>
      <w:r w:rsidRPr="001F1BB5">
        <w:rPr>
          <w:i/>
        </w:rPr>
        <w:t>2005</w:t>
      </w:r>
      <w:r w:rsidRPr="001F1BB5">
        <w:t>.</w:t>
      </w:r>
    </w:p>
    <w:p w14:paraId="3C3E3B07" w14:textId="77777777" w:rsidR="00AF506D" w:rsidRPr="001F1BB5" w:rsidRDefault="00AF506D" w:rsidP="009E0BC9">
      <w:pPr>
        <w:pStyle w:val="subsection"/>
      </w:pPr>
      <w:r w:rsidRPr="001F1BB5">
        <w:tab/>
        <w:t>(2)</w:t>
      </w:r>
      <w:r w:rsidRPr="001F1BB5">
        <w:tab/>
        <w:t xml:space="preserve">Despite anything else in this Part, the holder of an overseas flight crew licence (the </w:t>
      </w:r>
      <w:r w:rsidRPr="001F1BB5">
        <w:rPr>
          <w:b/>
          <w:i/>
        </w:rPr>
        <w:t>applicant</w:t>
      </w:r>
      <w:r w:rsidRPr="001F1BB5">
        <w:t xml:space="preserve">) is taken to meet the requirements under this Part for the grant of an aircraft class rating, pilot type rating or flight engineer type rating (an </w:t>
      </w:r>
      <w:r w:rsidRPr="001F1BB5">
        <w:rPr>
          <w:b/>
          <w:i/>
        </w:rPr>
        <w:t>Australian rating</w:t>
      </w:r>
      <w:r w:rsidRPr="001F1BB5">
        <w:t>) if:</w:t>
      </w:r>
    </w:p>
    <w:p w14:paraId="3A6B4712" w14:textId="77777777" w:rsidR="00AF506D" w:rsidRPr="001F1BB5" w:rsidRDefault="00AF506D" w:rsidP="009E0BC9">
      <w:pPr>
        <w:pStyle w:val="paragraph"/>
      </w:pPr>
      <w:r w:rsidRPr="001F1BB5">
        <w:tab/>
        <w:t>(a)</w:t>
      </w:r>
      <w:r w:rsidRPr="001F1BB5">
        <w:tab/>
        <w:t>the applicant holds, or has held, an overseas rating; and</w:t>
      </w:r>
    </w:p>
    <w:p w14:paraId="40925AFA" w14:textId="77777777" w:rsidR="00AF506D" w:rsidRPr="001F1BB5" w:rsidRDefault="00AF506D" w:rsidP="009E0BC9">
      <w:pPr>
        <w:pStyle w:val="paragraph"/>
      </w:pPr>
      <w:r w:rsidRPr="001F1BB5">
        <w:tab/>
        <w:t>(b)</w:t>
      </w:r>
      <w:r w:rsidRPr="001F1BB5">
        <w:tab/>
        <w:t>CASA is satisfied that the overseas rating is at least equivalent to the Australian rating.</w:t>
      </w:r>
    </w:p>
    <w:p w14:paraId="49B8EFB4" w14:textId="77777777" w:rsidR="00AF506D" w:rsidRPr="001F1BB5" w:rsidRDefault="00AF506D" w:rsidP="009E0BC9">
      <w:pPr>
        <w:pStyle w:val="subsection"/>
      </w:pPr>
      <w:r w:rsidRPr="001F1BB5">
        <w:tab/>
        <w:t>(3)</w:t>
      </w:r>
      <w:r w:rsidRPr="001F1BB5">
        <w:tab/>
        <w:t xml:space="preserve">Despite anything else in this Part, the holder of an overseas flight crew licence (the </w:t>
      </w:r>
      <w:r w:rsidRPr="001F1BB5">
        <w:rPr>
          <w:b/>
          <w:i/>
        </w:rPr>
        <w:t>applicant</w:t>
      </w:r>
      <w:r w:rsidRPr="001F1BB5">
        <w:t xml:space="preserve">) is taken to meet the requirements under this Part for the grant of an operational rating (an </w:t>
      </w:r>
      <w:r w:rsidRPr="001F1BB5">
        <w:rPr>
          <w:b/>
          <w:i/>
        </w:rPr>
        <w:t>Australian rating</w:t>
      </w:r>
      <w:r w:rsidRPr="001F1BB5">
        <w:t>) if:</w:t>
      </w:r>
    </w:p>
    <w:p w14:paraId="56D09FC9" w14:textId="77777777" w:rsidR="00AF506D" w:rsidRPr="001F1BB5" w:rsidRDefault="00AF506D" w:rsidP="009E0BC9">
      <w:pPr>
        <w:pStyle w:val="paragraph"/>
      </w:pPr>
      <w:r w:rsidRPr="001F1BB5">
        <w:lastRenderedPageBreak/>
        <w:tab/>
        <w:t>(a)</w:t>
      </w:r>
      <w:r w:rsidRPr="001F1BB5">
        <w:tab/>
        <w:t>the applicant holds, or has held, an overseas rating; and</w:t>
      </w:r>
    </w:p>
    <w:p w14:paraId="1C8EC23B" w14:textId="77777777" w:rsidR="00AF506D" w:rsidRPr="001F1BB5" w:rsidRDefault="00AF506D" w:rsidP="009E0BC9">
      <w:pPr>
        <w:pStyle w:val="paragraph"/>
      </w:pPr>
      <w:r w:rsidRPr="001F1BB5">
        <w:tab/>
        <w:t>(b)</w:t>
      </w:r>
      <w:r w:rsidRPr="001F1BB5">
        <w:tab/>
        <w:t>CASA is satisfied that the overseas rating is at least equivalent to the Australian rating; and</w:t>
      </w:r>
    </w:p>
    <w:p w14:paraId="2BBE0D9A" w14:textId="4A5C89D8" w:rsidR="00AF506D" w:rsidRPr="001F1BB5" w:rsidRDefault="00AF506D" w:rsidP="009E0BC9">
      <w:pPr>
        <w:pStyle w:val="paragraph"/>
      </w:pPr>
      <w:r w:rsidRPr="001F1BB5">
        <w:tab/>
        <w:t>(c)</w:t>
      </w:r>
      <w:r w:rsidRPr="001F1BB5">
        <w:tab/>
        <w:t>a person mentioned in subregulation</w:t>
      </w:r>
      <w:r w:rsidR="00AB0A34" w:rsidRPr="001F1BB5">
        <w:t> </w:t>
      </w:r>
      <w:r w:rsidRPr="001F1BB5">
        <w:t>(5) certifies in writing that the applicant is competent in each unit of competency mentioned in the Part</w:t>
      </w:r>
      <w:r w:rsidR="00883E46" w:rsidRPr="001F1BB5">
        <w:t> </w:t>
      </w:r>
      <w:r w:rsidRPr="001F1BB5">
        <w:t>61 Manual of Standards for the Australian rating; and</w:t>
      </w:r>
    </w:p>
    <w:p w14:paraId="351CA151" w14:textId="77777777" w:rsidR="00AF506D" w:rsidRPr="001F1BB5" w:rsidRDefault="00AF506D" w:rsidP="009E0BC9">
      <w:pPr>
        <w:pStyle w:val="paragraph"/>
      </w:pPr>
      <w:r w:rsidRPr="001F1BB5">
        <w:tab/>
        <w:t>(d)</w:t>
      </w:r>
      <w:r w:rsidRPr="001F1BB5">
        <w:tab/>
        <w:t>the applicant passes the aeronautical knowledge examination for the Australian rating; and</w:t>
      </w:r>
    </w:p>
    <w:p w14:paraId="26656822" w14:textId="77777777" w:rsidR="00AF506D" w:rsidRPr="001F1BB5" w:rsidRDefault="00AF506D" w:rsidP="009E0BC9">
      <w:pPr>
        <w:pStyle w:val="paragraph"/>
      </w:pPr>
      <w:r w:rsidRPr="001F1BB5">
        <w:tab/>
        <w:t>(e)</w:t>
      </w:r>
      <w:r w:rsidRPr="001F1BB5">
        <w:tab/>
        <w:t>CASA is satisfied that the applicant has completed the aeronautical experience required for the grant of the Australian rating; and</w:t>
      </w:r>
    </w:p>
    <w:p w14:paraId="1B58B3AD" w14:textId="1AB6DBFA" w:rsidR="00AF506D" w:rsidRPr="001F1BB5" w:rsidRDefault="00AF506D" w:rsidP="009E0BC9">
      <w:pPr>
        <w:pStyle w:val="paragraph"/>
      </w:pPr>
      <w:r w:rsidRPr="001F1BB5">
        <w:tab/>
        <w:t>(f)</w:t>
      </w:r>
      <w:r w:rsidRPr="001F1BB5">
        <w:tab/>
        <w:t>the applicant passes the flight test mentioned in the Part</w:t>
      </w:r>
      <w:r w:rsidR="00883E46" w:rsidRPr="001F1BB5">
        <w:t> </w:t>
      </w:r>
      <w:r w:rsidRPr="001F1BB5">
        <w:t>61 Manual of Standards for the Australian rating.</w:t>
      </w:r>
    </w:p>
    <w:p w14:paraId="34F1A6BA" w14:textId="77777777" w:rsidR="00AF506D" w:rsidRPr="001F1BB5" w:rsidRDefault="00AF506D" w:rsidP="009E0BC9">
      <w:pPr>
        <w:pStyle w:val="subsection"/>
      </w:pPr>
      <w:r w:rsidRPr="001F1BB5">
        <w:tab/>
        <w:t>(4)</w:t>
      </w:r>
      <w:r w:rsidRPr="001F1BB5">
        <w:tab/>
        <w:t xml:space="preserve">Despite anything else in this Part, the holder of an overseas flight crew licence (the </w:t>
      </w:r>
      <w:r w:rsidRPr="001F1BB5">
        <w:rPr>
          <w:b/>
          <w:i/>
        </w:rPr>
        <w:t>applicant</w:t>
      </w:r>
      <w:r w:rsidRPr="001F1BB5">
        <w:t xml:space="preserve">) is taken to meet the requirements under this Part for the grant of a flight crew endorsement (an </w:t>
      </w:r>
      <w:r w:rsidRPr="001F1BB5">
        <w:rPr>
          <w:b/>
          <w:i/>
        </w:rPr>
        <w:t>Australian endorsement</w:t>
      </w:r>
      <w:r w:rsidRPr="001F1BB5">
        <w:t>) if:</w:t>
      </w:r>
    </w:p>
    <w:p w14:paraId="3595EDDC" w14:textId="77777777" w:rsidR="00AF506D" w:rsidRPr="001F1BB5" w:rsidRDefault="00AF506D" w:rsidP="009E0BC9">
      <w:pPr>
        <w:pStyle w:val="paragraph"/>
      </w:pPr>
      <w:r w:rsidRPr="001F1BB5">
        <w:tab/>
        <w:t>(a)</w:t>
      </w:r>
      <w:r w:rsidRPr="001F1BB5">
        <w:tab/>
        <w:t>the applicant holds, or has held, an overseas endorsement; and</w:t>
      </w:r>
    </w:p>
    <w:p w14:paraId="53D2E4EA" w14:textId="77777777" w:rsidR="00AF506D" w:rsidRPr="001F1BB5" w:rsidRDefault="00AF506D" w:rsidP="009E0BC9">
      <w:pPr>
        <w:pStyle w:val="paragraph"/>
      </w:pPr>
      <w:r w:rsidRPr="001F1BB5">
        <w:tab/>
        <w:t>(b)</w:t>
      </w:r>
      <w:r w:rsidRPr="001F1BB5">
        <w:tab/>
        <w:t>CASA is satisfied that the overseas endorsement is at least equivalent to the Australian endorsement; and</w:t>
      </w:r>
    </w:p>
    <w:p w14:paraId="5CA4D699" w14:textId="77777777" w:rsidR="00AF506D" w:rsidRPr="001F1BB5" w:rsidRDefault="00AF506D" w:rsidP="009E0BC9">
      <w:pPr>
        <w:pStyle w:val="paragraph"/>
      </w:pPr>
      <w:r w:rsidRPr="001F1BB5">
        <w:tab/>
        <w:t>(c)</w:t>
      </w:r>
      <w:r w:rsidRPr="001F1BB5">
        <w:tab/>
        <w:t>if the requirements for the grant of the endorsement include passing a flight test—the applicant passes the flight test.</w:t>
      </w:r>
    </w:p>
    <w:p w14:paraId="3AC99382" w14:textId="1ECC49D6" w:rsidR="00AF506D" w:rsidRPr="001F1BB5" w:rsidRDefault="00AF506D" w:rsidP="009E0BC9">
      <w:pPr>
        <w:pStyle w:val="subsection"/>
        <w:rPr>
          <w:rFonts w:eastAsia="MS Mincho"/>
        </w:rPr>
      </w:pPr>
      <w:r w:rsidRPr="001F1BB5">
        <w:tab/>
        <w:t>(5)</w:t>
      </w:r>
      <w:r w:rsidRPr="001F1BB5">
        <w:tab/>
        <w:t xml:space="preserve">For </w:t>
      </w:r>
      <w:r w:rsidR="00883E46" w:rsidRPr="001F1BB5">
        <w:t>subparagraph (</w:t>
      </w:r>
      <w:r w:rsidRPr="001F1BB5">
        <w:t xml:space="preserve">1)(e)(i) and </w:t>
      </w:r>
      <w:r w:rsidR="00883E46" w:rsidRPr="001F1BB5">
        <w:t>paragraph (</w:t>
      </w:r>
      <w:r w:rsidRPr="001F1BB5">
        <w:t xml:space="preserve">3)(c), the persons </w:t>
      </w:r>
      <w:r w:rsidRPr="001F1BB5">
        <w:rPr>
          <w:rFonts w:eastAsia="MS Mincho"/>
        </w:rPr>
        <w:t>are as follows:</w:t>
      </w:r>
    </w:p>
    <w:p w14:paraId="622CB997" w14:textId="51633584" w:rsidR="00AF506D" w:rsidRPr="001F1BB5" w:rsidRDefault="00AF506D" w:rsidP="009E0BC9">
      <w:pPr>
        <w:pStyle w:val="paragraph"/>
        <w:rPr>
          <w:rFonts w:eastAsia="MS Mincho"/>
        </w:rPr>
      </w:pPr>
      <w:r w:rsidRPr="001F1BB5">
        <w:rPr>
          <w:rFonts w:eastAsia="MS Mincho"/>
        </w:rPr>
        <w:tab/>
        <w:t>(a)</w:t>
      </w:r>
      <w:r w:rsidRPr="001F1BB5">
        <w:rPr>
          <w:rFonts w:eastAsia="MS Mincho"/>
        </w:rPr>
        <w:tab/>
        <w:t>the head of operations of a Part</w:t>
      </w:r>
      <w:r w:rsidR="00883E46" w:rsidRPr="001F1BB5">
        <w:rPr>
          <w:rFonts w:eastAsia="MS Mincho"/>
        </w:rPr>
        <w:t> </w:t>
      </w:r>
      <w:r w:rsidRPr="001F1BB5">
        <w:rPr>
          <w:rFonts w:eastAsia="MS Mincho"/>
        </w:rPr>
        <w:t xml:space="preserve">141 or 142 operator that </w:t>
      </w:r>
      <w:r w:rsidRPr="001F1BB5">
        <w:t>is authorised to conduct flight training for the Australian licence or rating</w:t>
      </w:r>
      <w:r w:rsidRPr="001F1BB5">
        <w:rPr>
          <w:rFonts w:eastAsia="MS Mincho"/>
        </w:rPr>
        <w:t>;</w:t>
      </w:r>
    </w:p>
    <w:p w14:paraId="3611E3B9" w14:textId="454AF244" w:rsidR="00EA5B9D" w:rsidRPr="001F1BB5" w:rsidRDefault="00EA5B9D" w:rsidP="009E0BC9">
      <w:pPr>
        <w:pStyle w:val="paragraph"/>
      </w:pPr>
      <w:r w:rsidRPr="001F1BB5">
        <w:tab/>
        <w:t>(b)</w:t>
      </w:r>
      <w:r w:rsidRPr="001F1BB5">
        <w:tab/>
        <w:t>a person named in the Part</w:t>
      </w:r>
      <w:r w:rsidR="00883E46" w:rsidRPr="001F1BB5">
        <w:t> </w:t>
      </w:r>
      <w:r w:rsidRPr="001F1BB5">
        <w:t>141 operator’s operations manual, or the Part</w:t>
      </w:r>
      <w:r w:rsidR="00883E46" w:rsidRPr="001F1BB5">
        <w:t> </w:t>
      </w:r>
      <w:r w:rsidRPr="001F1BB5">
        <w:t>142 operator’s exposition, as responsible for flight training for the licence or rating.</w:t>
      </w:r>
    </w:p>
    <w:p w14:paraId="60681CD4" w14:textId="77777777" w:rsidR="00AF506D" w:rsidRPr="001F1BB5" w:rsidRDefault="00AF506D" w:rsidP="009E0BC9">
      <w:pPr>
        <w:pStyle w:val="ActHead5"/>
      </w:pPr>
      <w:bookmarkStart w:id="202" w:name="_Toc106696688"/>
      <w:r w:rsidRPr="001F1BB5">
        <w:rPr>
          <w:rStyle w:val="CharSectno"/>
        </w:rPr>
        <w:t>61.280</w:t>
      </w:r>
      <w:r w:rsidRPr="001F1BB5">
        <w:t xml:space="preserve">  Grant of flight crew licences, ratings or endorsements under bilateral agreements</w:t>
      </w:r>
      <w:bookmarkEnd w:id="202"/>
    </w:p>
    <w:p w14:paraId="1526D93E" w14:textId="77777777" w:rsidR="00AF506D" w:rsidRPr="001F1BB5" w:rsidRDefault="00AF506D" w:rsidP="009E0BC9">
      <w:pPr>
        <w:pStyle w:val="subsection"/>
      </w:pPr>
      <w:r w:rsidRPr="001F1BB5">
        <w:tab/>
      </w:r>
      <w:r w:rsidRPr="001F1BB5">
        <w:tab/>
        <w:t>CASA may grant a flight crew licence, rating or endorsement to the holder of an overseas flight crew licence in accordance with a bilateral agreement between Australia and the Contracting State whose licensing authority granted the overseas licence.</w:t>
      </w:r>
    </w:p>
    <w:p w14:paraId="0E68EC67" w14:textId="424A2A64" w:rsidR="00AF506D" w:rsidRPr="001F1BB5" w:rsidRDefault="00AF506D" w:rsidP="009E0BC9">
      <w:pPr>
        <w:pStyle w:val="notetext"/>
      </w:pPr>
      <w:r w:rsidRPr="001F1BB5">
        <w:t>Note:</w:t>
      </w:r>
      <w:r w:rsidRPr="001F1BB5">
        <w:tab/>
        <w:t xml:space="preserve">The holder of a commercial pilot licence or an airline transport pilot licence granted by the Civil Aviation Authority of New Zealand is eligible for an equivalent Australian licence and equivalent ratings and other endorsements: see the </w:t>
      </w:r>
      <w:r w:rsidRPr="001F1BB5">
        <w:rPr>
          <w:i/>
        </w:rPr>
        <w:t>Trans</w:t>
      </w:r>
      <w:r w:rsidR="004D54F8">
        <w:rPr>
          <w:i/>
        </w:rPr>
        <w:noBreakHyphen/>
      </w:r>
      <w:r w:rsidRPr="001F1BB5">
        <w:rPr>
          <w:i/>
        </w:rPr>
        <w:t>Tasman Mutual Recognition Act 1997</w:t>
      </w:r>
      <w:r w:rsidRPr="001F1BB5">
        <w:t>.</w:t>
      </w:r>
    </w:p>
    <w:p w14:paraId="6A41ECD4" w14:textId="2A24E29F" w:rsidR="00AF506D" w:rsidRPr="001F1BB5" w:rsidRDefault="00AF506D" w:rsidP="009E0BC9">
      <w:pPr>
        <w:pStyle w:val="ActHead3"/>
        <w:pageBreakBefore/>
      </w:pPr>
      <w:bookmarkStart w:id="203" w:name="_Toc106696689"/>
      <w:r w:rsidRPr="001F1BB5">
        <w:rPr>
          <w:rStyle w:val="CharDivNo"/>
        </w:rPr>
        <w:lastRenderedPageBreak/>
        <w:t>Division</w:t>
      </w:r>
      <w:r w:rsidR="00883E46" w:rsidRPr="001F1BB5">
        <w:rPr>
          <w:rStyle w:val="CharDivNo"/>
        </w:rPr>
        <w:t> </w:t>
      </w:r>
      <w:r w:rsidRPr="001F1BB5">
        <w:rPr>
          <w:rStyle w:val="CharDivNo"/>
        </w:rPr>
        <w:t>61.B.7</w:t>
      </w:r>
      <w:r w:rsidRPr="001F1BB5">
        <w:t>—</w:t>
      </w:r>
      <w:r w:rsidRPr="001F1BB5">
        <w:rPr>
          <w:rStyle w:val="CharDivText"/>
        </w:rPr>
        <w:t>Recognition of Australian Defence Force qualifications</w:t>
      </w:r>
      <w:bookmarkEnd w:id="203"/>
    </w:p>
    <w:p w14:paraId="7E2770CE" w14:textId="77777777" w:rsidR="00AF506D" w:rsidRPr="001F1BB5" w:rsidRDefault="00AF506D" w:rsidP="009E0BC9">
      <w:pPr>
        <w:pStyle w:val="ActHead5"/>
      </w:pPr>
      <w:bookmarkStart w:id="204" w:name="_Toc106696690"/>
      <w:r w:rsidRPr="001F1BB5">
        <w:rPr>
          <w:rStyle w:val="CharSectno"/>
        </w:rPr>
        <w:t>61.285</w:t>
      </w:r>
      <w:r w:rsidRPr="001F1BB5">
        <w:t xml:space="preserve">  Australian Defence Force qualifications—recognition</w:t>
      </w:r>
      <w:bookmarkEnd w:id="204"/>
    </w:p>
    <w:p w14:paraId="4A1F8F56" w14:textId="2863B8C7" w:rsidR="00AF506D" w:rsidRPr="001F1BB5" w:rsidRDefault="00AF506D" w:rsidP="009E0BC9">
      <w:pPr>
        <w:pStyle w:val="subsection"/>
      </w:pPr>
      <w:r w:rsidRPr="001F1BB5">
        <w:tab/>
      </w:r>
      <w:r w:rsidRPr="001F1BB5">
        <w:tab/>
        <w:t>Despite anything else in this Part, a member or former member of the Australian Defence Force is taken to meet the requirements under this Part for the grant of a flight crew licence, rating or endorsement</w:t>
      </w:r>
      <w:r w:rsidR="00D27BB4" w:rsidRPr="001F1BB5">
        <w:t>, other than an examiner rating,</w:t>
      </w:r>
      <w:r w:rsidRPr="001F1BB5">
        <w:t xml:space="preserve"> if the member:</w:t>
      </w:r>
    </w:p>
    <w:p w14:paraId="37CAC3DD" w14:textId="77777777" w:rsidR="00AF506D" w:rsidRPr="001F1BB5" w:rsidRDefault="00AF506D" w:rsidP="009E0BC9">
      <w:pPr>
        <w:pStyle w:val="paragraph"/>
      </w:pPr>
      <w:r w:rsidRPr="001F1BB5">
        <w:tab/>
        <w:t>(a)</w:t>
      </w:r>
      <w:r w:rsidRPr="001F1BB5">
        <w:tab/>
        <w:t>holds, or has held, a flight crew qualification granted by the Australian Defence Force that CASA is satisfied is at least equivalent to the licence, rating or endorsement; and</w:t>
      </w:r>
    </w:p>
    <w:p w14:paraId="69EE7561" w14:textId="77777777" w:rsidR="00D27BB4" w:rsidRPr="001F1BB5" w:rsidRDefault="00D27BB4" w:rsidP="009E0BC9">
      <w:pPr>
        <w:pStyle w:val="paragraph"/>
      </w:pPr>
      <w:r w:rsidRPr="001F1BB5">
        <w:tab/>
        <w:t>(b)</w:t>
      </w:r>
      <w:r w:rsidRPr="001F1BB5">
        <w:tab/>
        <w:t>for a flight crew licence:</w:t>
      </w:r>
    </w:p>
    <w:p w14:paraId="7C19F05D" w14:textId="77777777" w:rsidR="00D27BB4" w:rsidRPr="001F1BB5" w:rsidRDefault="00D27BB4" w:rsidP="009E0BC9">
      <w:pPr>
        <w:pStyle w:val="paragraphsub"/>
      </w:pPr>
      <w:r w:rsidRPr="001F1BB5">
        <w:tab/>
        <w:t>(i)</w:t>
      </w:r>
      <w:r w:rsidRPr="001F1BB5">
        <w:tab/>
        <w:t>is at least the minimum age for the grant of the licence; and</w:t>
      </w:r>
    </w:p>
    <w:p w14:paraId="0A270FBB" w14:textId="77777777" w:rsidR="00D27BB4" w:rsidRPr="001F1BB5" w:rsidRDefault="00D27BB4" w:rsidP="009E0BC9">
      <w:pPr>
        <w:pStyle w:val="paragraphsub"/>
      </w:pPr>
      <w:r w:rsidRPr="001F1BB5">
        <w:tab/>
        <w:t>(ii)</w:t>
      </w:r>
      <w:r w:rsidRPr="001F1BB5">
        <w:tab/>
        <w:t>has a current aviation English language proficiency assessment; and</w:t>
      </w:r>
    </w:p>
    <w:p w14:paraId="4940817F" w14:textId="77777777" w:rsidR="00AF506D" w:rsidRPr="001F1BB5" w:rsidRDefault="00AF506D" w:rsidP="009E0BC9">
      <w:pPr>
        <w:pStyle w:val="paragraph"/>
      </w:pPr>
      <w:r w:rsidRPr="001F1BB5">
        <w:tab/>
        <w:t>(c)</w:t>
      </w:r>
      <w:r w:rsidRPr="001F1BB5">
        <w:tab/>
        <w:t>meets the aeronautical experience requirements for the licence, rating or endorsement; and</w:t>
      </w:r>
    </w:p>
    <w:p w14:paraId="7851CDA2" w14:textId="77777777" w:rsidR="00AF506D" w:rsidRPr="001F1BB5" w:rsidRDefault="00AF506D" w:rsidP="009E0BC9">
      <w:pPr>
        <w:pStyle w:val="paragraph"/>
      </w:pPr>
      <w:r w:rsidRPr="001F1BB5">
        <w:tab/>
        <w:t>(f)</w:t>
      </w:r>
      <w:r w:rsidRPr="001F1BB5">
        <w:tab/>
        <w:t>for an air transport pilot licence:</w:t>
      </w:r>
    </w:p>
    <w:p w14:paraId="754AC346" w14:textId="58E2F164" w:rsidR="00AF506D" w:rsidRPr="001F1BB5" w:rsidRDefault="00AF506D" w:rsidP="009E0BC9">
      <w:pPr>
        <w:pStyle w:val="paragraphsub"/>
      </w:pPr>
      <w:r w:rsidRPr="001F1BB5">
        <w:tab/>
        <w:t>(i)</w:t>
      </w:r>
      <w:r w:rsidRPr="001F1BB5">
        <w:tab/>
        <w:t>passes the Australian Defence Force conversion aeronautical knowledge examination for the air transport pilot licence mentioned in the Part</w:t>
      </w:r>
      <w:r w:rsidR="00883E46" w:rsidRPr="001F1BB5">
        <w:t> </w:t>
      </w:r>
      <w:r w:rsidRPr="001F1BB5">
        <w:t>61 Manual of Standards; and</w:t>
      </w:r>
    </w:p>
    <w:p w14:paraId="50324532" w14:textId="3B41E37F" w:rsidR="00AF506D" w:rsidRPr="001F1BB5" w:rsidRDefault="00AF506D" w:rsidP="009E0BC9">
      <w:pPr>
        <w:pStyle w:val="paragraphsub"/>
      </w:pPr>
      <w:r w:rsidRPr="001F1BB5">
        <w:tab/>
        <w:t>(ii)</w:t>
      </w:r>
      <w:r w:rsidRPr="001F1BB5">
        <w:tab/>
        <w:t>completes an approved course of training in multi</w:t>
      </w:r>
      <w:r w:rsidR="004D54F8">
        <w:noBreakHyphen/>
      </w:r>
      <w:r w:rsidRPr="001F1BB5">
        <w:t>crew cooperation; and</w:t>
      </w:r>
    </w:p>
    <w:p w14:paraId="3395773E" w14:textId="3EB39064" w:rsidR="00AF506D" w:rsidRPr="001F1BB5" w:rsidRDefault="00AF506D" w:rsidP="009E0BC9">
      <w:pPr>
        <w:pStyle w:val="paragraphsub"/>
      </w:pPr>
      <w:r w:rsidRPr="001F1BB5">
        <w:tab/>
        <w:t>(iii)</w:t>
      </w:r>
      <w:r w:rsidRPr="001F1BB5">
        <w:tab/>
        <w:t>passes the flight test mentioned in the Part</w:t>
      </w:r>
      <w:r w:rsidR="00883E46" w:rsidRPr="001F1BB5">
        <w:t> </w:t>
      </w:r>
      <w:r w:rsidRPr="001F1BB5">
        <w:t>61 Manual of Standards for the air transport pilot licence; and</w:t>
      </w:r>
    </w:p>
    <w:p w14:paraId="080C4478" w14:textId="77777777" w:rsidR="00AF506D" w:rsidRPr="001F1BB5" w:rsidRDefault="00AF506D" w:rsidP="009E0BC9">
      <w:pPr>
        <w:pStyle w:val="paragraph"/>
      </w:pPr>
      <w:r w:rsidRPr="001F1BB5">
        <w:tab/>
        <w:t>(g)</w:t>
      </w:r>
      <w:r w:rsidRPr="001F1BB5">
        <w:tab/>
        <w:t>for an instrument rating—passes:</w:t>
      </w:r>
    </w:p>
    <w:p w14:paraId="59AB52E2" w14:textId="77777777" w:rsidR="00AF506D" w:rsidRPr="001F1BB5" w:rsidRDefault="00AF506D" w:rsidP="009E0BC9">
      <w:pPr>
        <w:pStyle w:val="paragraphsub"/>
      </w:pPr>
      <w:r w:rsidRPr="001F1BB5">
        <w:tab/>
        <w:t>(i)</w:t>
      </w:r>
      <w:r w:rsidRPr="001F1BB5">
        <w:tab/>
        <w:t>the aeronautical knowledge examination for the rating; and</w:t>
      </w:r>
    </w:p>
    <w:p w14:paraId="1C979726" w14:textId="534E4523" w:rsidR="00AF506D" w:rsidRPr="001F1BB5" w:rsidRDefault="00AF506D" w:rsidP="009E0BC9">
      <w:pPr>
        <w:pStyle w:val="paragraphsub"/>
      </w:pPr>
      <w:r w:rsidRPr="001F1BB5">
        <w:tab/>
        <w:t>(ii)</w:t>
      </w:r>
      <w:r w:rsidRPr="001F1BB5">
        <w:tab/>
        <w:t>the flight test mentioned in the Part</w:t>
      </w:r>
      <w:r w:rsidR="00883E46" w:rsidRPr="001F1BB5">
        <w:t> </w:t>
      </w:r>
      <w:r w:rsidRPr="001F1BB5">
        <w:t>61 Manual of Standards for the rating; and</w:t>
      </w:r>
    </w:p>
    <w:p w14:paraId="7E8E479F" w14:textId="4C090580" w:rsidR="00AF506D" w:rsidRPr="001F1BB5" w:rsidRDefault="00AF506D" w:rsidP="009E0BC9">
      <w:pPr>
        <w:pStyle w:val="paragraph"/>
      </w:pPr>
      <w:r w:rsidRPr="001F1BB5">
        <w:tab/>
        <w:t>(h)</w:t>
      </w:r>
      <w:r w:rsidRPr="001F1BB5">
        <w:tab/>
        <w:t>for an instructor rating—passes the flight test mentioned in the Part</w:t>
      </w:r>
      <w:r w:rsidR="00883E46" w:rsidRPr="001F1BB5">
        <w:t> </w:t>
      </w:r>
      <w:r w:rsidRPr="001F1BB5">
        <w:t>61 Manual of Standards for the rating.</w:t>
      </w:r>
    </w:p>
    <w:p w14:paraId="335E8F28" w14:textId="26302391" w:rsidR="00AF506D" w:rsidRPr="001F1BB5" w:rsidRDefault="006E0FAF" w:rsidP="009E0BC9">
      <w:pPr>
        <w:pStyle w:val="SubPartCASA"/>
        <w:pageBreakBefore/>
        <w:ind w:left="1134" w:hanging="1134"/>
        <w:outlineLvl w:val="9"/>
      </w:pPr>
      <w:bookmarkStart w:id="205" w:name="_Toc106696691"/>
      <w:r w:rsidRPr="001F1BB5">
        <w:rPr>
          <w:rStyle w:val="CharSubPartNoCASA"/>
        </w:rPr>
        <w:lastRenderedPageBreak/>
        <w:t>Subpart 6</w:t>
      </w:r>
      <w:r w:rsidR="00AF506D" w:rsidRPr="001F1BB5">
        <w:rPr>
          <w:rStyle w:val="CharSubPartNoCASA"/>
        </w:rPr>
        <w:t>1.C</w:t>
      </w:r>
      <w:r w:rsidR="00AF506D" w:rsidRPr="001F1BB5">
        <w:t>—</w:t>
      </w:r>
      <w:r w:rsidR="00AF506D" w:rsidRPr="001F1BB5">
        <w:rPr>
          <w:rStyle w:val="CharSubPartTextCASA"/>
        </w:rPr>
        <w:t>Certificates of validation</w:t>
      </w:r>
      <w:bookmarkEnd w:id="205"/>
    </w:p>
    <w:p w14:paraId="41DEA44D" w14:textId="77777777" w:rsidR="00DE6BF0" w:rsidRPr="001F1BB5" w:rsidRDefault="00DE6BF0" w:rsidP="00DE6BF0">
      <w:pPr>
        <w:pStyle w:val="Header"/>
        <w:tabs>
          <w:tab w:val="clear" w:pos="4150"/>
          <w:tab w:val="clear" w:pos="8307"/>
        </w:tabs>
      </w:pPr>
      <w:r w:rsidRPr="001F1BB5">
        <w:rPr>
          <w:rStyle w:val="CharDivNo"/>
        </w:rPr>
        <w:t xml:space="preserve"> </w:t>
      </w:r>
      <w:r w:rsidRPr="001F1BB5">
        <w:rPr>
          <w:rStyle w:val="CharDivText"/>
        </w:rPr>
        <w:t xml:space="preserve"> </w:t>
      </w:r>
    </w:p>
    <w:p w14:paraId="4DA6B6B1" w14:textId="77777777" w:rsidR="00AF506D" w:rsidRPr="001F1BB5" w:rsidRDefault="00AF506D" w:rsidP="009E0BC9">
      <w:pPr>
        <w:pStyle w:val="ActHead5"/>
      </w:pPr>
      <w:bookmarkStart w:id="206" w:name="_Toc106696692"/>
      <w:r w:rsidRPr="001F1BB5">
        <w:rPr>
          <w:rStyle w:val="CharSectno"/>
        </w:rPr>
        <w:t>61.290</w:t>
      </w:r>
      <w:r w:rsidRPr="001F1BB5">
        <w:t xml:space="preserve">  Grant of certificates of validation</w:t>
      </w:r>
      <w:bookmarkEnd w:id="206"/>
    </w:p>
    <w:p w14:paraId="0FBB70E1" w14:textId="77777777" w:rsidR="00AF506D" w:rsidRPr="001F1BB5" w:rsidRDefault="00AF506D" w:rsidP="009E0BC9">
      <w:pPr>
        <w:pStyle w:val="subsection"/>
      </w:pPr>
      <w:r w:rsidRPr="001F1BB5">
        <w:tab/>
        <w:t>(1)</w:t>
      </w:r>
      <w:r w:rsidRPr="001F1BB5">
        <w:tab/>
        <w:t>The holder of an overseas flight crew licence may apply to CASA for the grant of a certificate of validation of the licence and any overseas rating or endorsement attached to the licence.</w:t>
      </w:r>
    </w:p>
    <w:p w14:paraId="24E633A5" w14:textId="4DB87005" w:rsidR="00AF506D" w:rsidRPr="001F1BB5" w:rsidRDefault="00AF506D" w:rsidP="009E0BC9">
      <w:pPr>
        <w:pStyle w:val="subsection"/>
      </w:pPr>
      <w:r w:rsidRPr="001F1BB5">
        <w:tab/>
        <w:t>(2)</w:t>
      </w:r>
      <w:r w:rsidRPr="001F1BB5">
        <w:tab/>
        <w:t>Subject to regulation</w:t>
      </w:r>
      <w:r w:rsidR="00883E46" w:rsidRPr="001F1BB5">
        <w:t> </w:t>
      </w:r>
      <w:r w:rsidRPr="001F1BB5">
        <w:t>11.055, CASA must grant the certificate of validation if:</w:t>
      </w:r>
    </w:p>
    <w:p w14:paraId="2E57F47E" w14:textId="77777777" w:rsidR="00AF506D" w:rsidRPr="001F1BB5" w:rsidRDefault="00AF506D" w:rsidP="009E0BC9">
      <w:pPr>
        <w:pStyle w:val="paragraph"/>
      </w:pPr>
      <w:r w:rsidRPr="001F1BB5">
        <w:tab/>
        <w:t>(a)</w:t>
      </w:r>
      <w:r w:rsidRPr="001F1BB5">
        <w:tab/>
        <w:t>the applicant is authorised (however described) to exercise the privileges of the overseas flight crew licence and any rating or endorsement attached to the licence; and</w:t>
      </w:r>
    </w:p>
    <w:p w14:paraId="7F4B5E69" w14:textId="1E311659" w:rsidR="00AF506D" w:rsidRPr="001F1BB5" w:rsidRDefault="00AF506D" w:rsidP="009E0BC9">
      <w:pPr>
        <w:pStyle w:val="paragraph"/>
      </w:pPr>
      <w:r w:rsidRPr="001F1BB5">
        <w:tab/>
        <w:t>(b)</w:t>
      </w:r>
      <w:r w:rsidRPr="001F1BB5">
        <w:tab/>
        <w:t>the applicant has passed any examination or flight test that CASA has, under subregulation</w:t>
      </w:r>
      <w:r w:rsidR="00AB0A34" w:rsidRPr="001F1BB5">
        <w:t> </w:t>
      </w:r>
      <w:r w:rsidRPr="001F1BB5">
        <w:t>(4), determined is required for the applicant.</w:t>
      </w:r>
    </w:p>
    <w:p w14:paraId="0971DDC8" w14:textId="3AC6F1C0" w:rsidR="00AF506D" w:rsidRPr="001F1BB5" w:rsidRDefault="00AF506D" w:rsidP="009E0BC9">
      <w:pPr>
        <w:pStyle w:val="subsection"/>
      </w:pPr>
      <w:r w:rsidRPr="001F1BB5">
        <w:tab/>
        <w:t>(3)</w:t>
      </w:r>
      <w:r w:rsidRPr="001F1BB5">
        <w:tab/>
        <w:t xml:space="preserve">For </w:t>
      </w:r>
      <w:r w:rsidR="00883E46" w:rsidRPr="001F1BB5">
        <w:t>paragraph (</w:t>
      </w:r>
      <w:r w:rsidRPr="001F1BB5">
        <w:t>2)(a), if the overseas flight crew licence is equivalent to a commercial pilot licence, multi</w:t>
      </w:r>
      <w:r w:rsidR="004D54F8">
        <w:noBreakHyphen/>
      </w:r>
      <w:r w:rsidRPr="001F1BB5">
        <w:t>crew pilot licence or air transport pilot licence, CASA must verify with the issuing authority for the licence that the licence holder is authorised (however described) to exercise the privileges of the licence and any rating or endorsement attached to the licence.</w:t>
      </w:r>
    </w:p>
    <w:p w14:paraId="7055E9E4" w14:textId="04B00B9C" w:rsidR="00AF506D" w:rsidRPr="001F1BB5" w:rsidRDefault="00AF506D" w:rsidP="009E0BC9">
      <w:pPr>
        <w:pStyle w:val="subsection"/>
      </w:pPr>
      <w:r w:rsidRPr="001F1BB5">
        <w:tab/>
        <w:t>(4)</w:t>
      </w:r>
      <w:r w:rsidRPr="001F1BB5">
        <w:tab/>
        <w:t xml:space="preserve">For </w:t>
      </w:r>
      <w:r w:rsidR="00883E46" w:rsidRPr="001F1BB5">
        <w:t>paragraph (</w:t>
      </w:r>
      <w:r w:rsidRPr="001F1BB5">
        <w:t>2)(b), if it is necessary for an applicant to pass an examination or flight test to satisfy CASA that the applicant can safely exercise the privileges of the certificate of validation, CASA may determine that the examination or flight test is required for the applicant.</w:t>
      </w:r>
    </w:p>
    <w:p w14:paraId="706812F8" w14:textId="77777777" w:rsidR="00AF506D" w:rsidRPr="001F1BB5" w:rsidRDefault="00AF506D" w:rsidP="009E0BC9">
      <w:pPr>
        <w:pStyle w:val="ActHead5"/>
      </w:pPr>
      <w:bookmarkStart w:id="207" w:name="_Toc106696693"/>
      <w:r w:rsidRPr="001F1BB5">
        <w:rPr>
          <w:rStyle w:val="CharSectno"/>
        </w:rPr>
        <w:t>61.295</w:t>
      </w:r>
      <w:r w:rsidRPr="001F1BB5">
        <w:t xml:space="preserve">  Privileges of certificates of validation</w:t>
      </w:r>
      <w:bookmarkEnd w:id="207"/>
    </w:p>
    <w:p w14:paraId="63AC96D9" w14:textId="32FF12B5" w:rsidR="00AF506D" w:rsidRPr="001F1BB5" w:rsidRDefault="00AF506D" w:rsidP="009E0BC9">
      <w:pPr>
        <w:pStyle w:val="subsection"/>
      </w:pPr>
      <w:r w:rsidRPr="001F1BB5">
        <w:tab/>
      </w:r>
      <w:r w:rsidRPr="001F1BB5">
        <w:tab/>
        <w:t>Subject to regulations</w:t>
      </w:r>
      <w:r w:rsidR="00883E46" w:rsidRPr="001F1BB5">
        <w:t> </w:t>
      </w:r>
      <w:r w:rsidRPr="001F1BB5">
        <w:t>61.300 and 61.305, the holder of a certificate of validation of an overseas flight crew licence, rating or endorsement that is equivalent to an Australian flight crew licence, rating or endorsement is authorised to conduct any activity that the holder of the equivalent Australian flight crew licence, rating or endorsement is authorised to conduct.</w:t>
      </w:r>
    </w:p>
    <w:p w14:paraId="0995EB8A" w14:textId="77777777" w:rsidR="00D27BB4" w:rsidRPr="001F1BB5" w:rsidRDefault="00D27BB4" w:rsidP="009E0BC9">
      <w:pPr>
        <w:pStyle w:val="ActHead5"/>
      </w:pPr>
      <w:bookmarkStart w:id="208" w:name="_Toc106696694"/>
      <w:r w:rsidRPr="001F1BB5">
        <w:rPr>
          <w:rStyle w:val="CharSectno"/>
        </w:rPr>
        <w:t>61.300</w:t>
      </w:r>
      <w:r w:rsidRPr="001F1BB5">
        <w:t xml:space="preserve">  Limitations on exercise of privileges of certificates of validation—medical certificate</w:t>
      </w:r>
      <w:bookmarkEnd w:id="208"/>
    </w:p>
    <w:p w14:paraId="5779BE6F" w14:textId="2D03945D" w:rsidR="00D27BB4" w:rsidRPr="001F1BB5" w:rsidRDefault="00D27BB4" w:rsidP="009E0BC9">
      <w:pPr>
        <w:pStyle w:val="subsection"/>
      </w:pPr>
      <w:r w:rsidRPr="001F1BB5">
        <w:tab/>
        <w:t>(1)</w:t>
      </w:r>
      <w:r w:rsidRPr="001F1BB5">
        <w:tab/>
        <w:t>The holder of a certificate of validation of an overseas flight crew licence is authorised to conduct an activity mentioned in regulation</w:t>
      </w:r>
      <w:r w:rsidR="00883E46" w:rsidRPr="001F1BB5">
        <w:t> </w:t>
      </w:r>
      <w:r w:rsidRPr="001F1BB5">
        <w:t>61.295 only if the holder also holds an overseas medical certificate mentioned in subregulation</w:t>
      </w:r>
      <w:r w:rsidR="00AB0A34" w:rsidRPr="001F1BB5">
        <w:t> </w:t>
      </w:r>
      <w:r w:rsidRPr="001F1BB5">
        <w:t>(2).</w:t>
      </w:r>
    </w:p>
    <w:p w14:paraId="748B9617" w14:textId="5D3E34AC" w:rsidR="00D27BB4" w:rsidRPr="001F1BB5" w:rsidRDefault="00D27BB4" w:rsidP="009E0BC9">
      <w:pPr>
        <w:pStyle w:val="subsection"/>
      </w:pPr>
      <w:r w:rsidRPr="001F1BB5">
        <w:tab/>
        <w:t>(2)</w:t>
      </w:r>
      <w:r w:rsidRPr="001F1BB5">
        <w:tab/>
        <w:t>For subregulation</w:t>
      </w:r>
      <w:r w:rsidR="00AB0A34" w:rsidRPr="001F1BB5">
        <w:t> </w:t>
      </w:r>
      <w:r w:rsidRPr="001F1BB5">
        <w:t>(1), the medical certificate must be of at least the class required for the exercise of the privileges of the overseas flight crew licence by the Contracting State whose national aviation authority granted the licence to the holder.</w:t>
      </w:r>
    </w:p>
    <w:p w14:paraId="4FE50166" w14:textId="77777777" w:rsidR="00AF506D" w:rsidRPr="001F1BB5" w:rsidRDefault="00AF506D" w:rsidP="009E0BC9">
      <w:pPr>
        <w:pStyle w:val="ActHead5"/>
      </w:pPr>
      <w:bookmarkStart w:id="209" w:name="_Toc106696695"/>
      <w:r w:rsidRPr="001F1BB5">
        <w:rPr>
          <w:rStyle w:val="CharSectno"/>
        </w:rPr>
        <w:lastRenderedPageBreak/>
        <w:t>61.305</w:t>
      </w:r>
      <w:r w:rsidRPr="001F1BB5">
        <w:t xml:space="preserve">  Limitations on exercise of privileges of certificates of validation—recent experience, flight review and proficiency check</w:t>
      </w:r>
      <w:bookmarkEnd w:id="209"/>
    </w:p>
    <w:p w14:paraId="1F7374BB" w14:textId="51A73463" w:rsidR="00AF506D" w:rsidRPr="001F1BB5" w:rsidRDefault="00AF506D" w:rsidP="009E0BC9">
      <w:pPr>
        <w:pStyle w:val="subsection"/>
      </w:pPr>
      <w:r w:rsidRPr="001F1BB5">
        <w:tab/>
        <w:t>(1)</w:t>
      </w:r>
      <w:r w:rsidRPr="001F1BB5">
        <w:tab/>
        <w:t>The holder of a certificate of validation for an overseas flight crew licence that is equivalent to an Australian pilot licence is authorised to pilot an aircraft only if the holder has complied with the recent experience requirements mentioned in regulation</w:t>
      </w:r>
      <w:r w:rsidR="00883E46" w:rsidRPr="001F1BB5">
        <w:t> </w:t>
      </w:r>
      <w:r w:rsidRPr="001F1BB5">
        <w:t>61.395 for the exercise of the privileges of the Australian pilot licence.</w:t>
      </w:r>
    </w:p>
    <w:p w14:paraId="2B51F922" w14:textId="77777777" w:rsidR="00AF506D" w:rsidRPr="001F1BB5" w:rsidRDefault="00AF506D" w:rsidP="009E0BC9">
      <w:pPr>
        <w:pStyle w:val="subsection"/>
      </w:pPr>
      <w:r w:rsidRPr="001F1BB5">
        <w:tab/>
        <w:t>(2)</w:t>
      </w:r>
      <w:r w:rsidRPr="001F1BB5">
        <w:tab/>
        <w:t>The holder of a certificate of validation for an overseas rating that is equivalent to an Australian rating is authorised to pilot an aircraft only if the holder has complied with the recent experience requirements mentioned in this Part for the exercise of the privileges of the Australian rating.</w:t>
      </w:r>
    </w:p>
    <w:p w14:paraId="02CF66F8" w14:textId="77777777" w:rsidR="00AF506D" w:rsidRPr="001F1BB5" w:rsidRDefault="00AF506D" w:rsidP="009E0BC9">
      <w:pPr>
        <w:pStyle w:val="ActHead5"/>
      </w:pPr>
      <w:bookmarkStart w:id="210" w:name="_Toc106696696"/>
      <w:r w:rsidRPr="001F1BB5">
        <w:rPr>
          <w:rStyle w:val="CharSectno"/>
        </w:rPr>
        <w:t>61.310</w:t>
      </w:r>
      <w:r w:rsidRPr="001F1BB5">
        <w:t xml:space="preserve">  Limitations on exercise of privileges of certificates of validation—carriage of documents</w:t>
      </w:r>
      <w:bookmarkEnd w:id="210"/>
    </w:p>
    <w:p w14:paraId="69ADF4DC" w14:textId="77777777" w:rsidR="00AF506D" w:rsidRPr="001F1BB5" w:rsidRDefault="00AF506D" w:rsidP="009E0BC9">
      <w:pPr>
        <w:pStyle w:val="subsection"/>
      </w:pPr>
      <w:r w:rsidRPr="001F1BB5">
        <w:tab/>
      </w:r>
      <w:r w:rsidRPr="001F1BB5">
        <w:tab/>
        <w:t>The holder of a certificate of validation is authorised to exercise the privileges of the certificate on a flight only if the holder carries the following documents on the flight:</w:t>
      </w:r>
    </w:p>
    <w:p w14:paraId="519781AD" w14:textId="77777777" w:rsidR="00AF506D" w:rsidRPr="001F1BB5" w:rsidRDefault="00AF506D" w:rsidP="009E0BC9">
      <w:pPr>
        <w:pStyle w:val="paragraph"/>
      </w:pPr>
      <w:r w:rsidRPr="001F1BB5">
        <w:tab/>
        <w:t>(a)</w:t>
      </w:r>
      <w:r w:rsidRPr="001F1BB5">
        <w:tab/>
        <w:t>his or her certificate of validation;</w:t>
      </w:r>
    </w:p>
    <w:p w14:paraId="3C56ADF4" w14:textId="77777777" w:rsidR="00AF506D" w:rsidRPr="001F1BB5" w:rsidRDefault="00AF506D" w:rsidP="009E0BC9">
      <w:pPr>
        <w:pStyle w:val="paragraph"/>
      </w:pPr>
      <w:r w:rsidRPr="001F1BB5">
        <w:tab/>
        <w:t>(b)</w:t>
      </w:r>
      <w:r w:rsidRPr="001F1BB5">
        <w:tab/>
        <w:t>his or her overseas flight crew licence;</w:t>
      </w:r>
    </w:p>
    <w:p w14:paraId="645C36E4" w14:textId="77777777" w:rsidR="00AF506D" w:rsidRPr="001F1BB5" w:rsidRDefault="00AF506D" w:rsidP="009E0BC9">
      <w:pPr>
        <w:pStyle w:val="paragraph"/>
      </w:pPr>
      <w:r w:rsidRPr="001F1BB5">
        <w:tab/>
        <w:t>(c)</w:t>
      </w:r>
      <w:r w:rsidRPr="001F1BB5">
        <w:tab/>
        <w:t>his or her overseas medical certificate;</w:t>
      </w:r>
    </w:p>
    <w:p w14:paraId="40B2AD15" w14:textId="77777777" w:rsidR="00AF506D" w:rsidRPr="001F1BB5" w:rsidRDefault="00AF506D" w:rsidP="009E0BC9">
      <w:pPr>
        <w:pStyle w:val="paragraph"/>
      </w:pPr>
      <w:r w:rsidRPr="001F1BB5">
        <w:tab/>
        <w:t>(d)</w:t>
      </w:r>
      <w:r w:rsidRPr="001F1BB5">
        <w:tab/>
        <w:t>a document that:</w:t>
      </w:r>
    </w:p>
    <w:p w14:paraId="21A6D9D2" w14:textId="77777777" w:rsidR="00AF506D" w:rsidRPr="001F1BB5" w:rsidRDefault="00AF506D" w:rsidP="009E0BC9">
      <w:pPr>
        <w:pStyle w:val="paragraphsub"/>
      </w:pPr>
      <w:r w:rsidRPr="001F1BB5">
        <w:tab/>
        <w:t>(i)</w:t>
      </w:r>
      <w:r w:rsidRPr="001F1BB5">
        <w:tab/>
        <w:t>includes a photograph of the holder showing the holder’s full face and his or her head and shoulders; and</w:t>
      </w:r>
    </w:p>
    <w:p w14:paraId="18FF02F1" w14:textId="77777777" w:rsidR="00AF506D" w:rsidRPr="001F1BB5" w:rsidRDefault="00AF506D" w:rsidP="009E0BC9">
      <w:pPr>
        <w:pStyle w:val="paragraphsub"/>
      </w:pPr>
      <w:r w:rsidRPr="001F1BB5">
        <w:tab/>
        <w:t>(ii)</w:t>
      </w:r>
      <w:r w:rsidRPr="001F1BB5">
        <w:tab/>
        <w:t>was issued within the previous 10 years by the government, or a government authority, of any of the following:</w:t>
      </w:r>
    </w:p>
    <w:p w14:paraId="0A208D21" w14:textId="77777777" w:rsidR="00AF506D" w:rsidRPr="001F1BB5" w:rsidRDefault="00AF506D" w:rsidP="009E0BC9">
      <w:pPr>
        <w:pStyle w:val="paragraphsub-sub"/>
      </w:pPr>
      <w:r w:rsidRPr="001F1BB5">
        <w:tab/>
        <w:t>(A)</w:t>
      </w:r>
      <w:r w:rsidRPr="001F1BB5">
        <w:tab/>
        <w:t>the Commonwealth or a State or Territory;</w:t>
      </w:r>
    </w:p>
    <w:p w14:paraId="1DD2D999" w14:textId="77777777" w:rsidR="00AF506D" w:rsidRPr="001F1BB5" w:rsidRDefault="00AF506D" w:rsidP="009E0BC9">
      <w:pPr>
        <w:pStyle w:val="paragraphsub-sub"/>
      </w:pPr>
      <w:r w:rsidRPr="001F1BB5">
        <w:tab/>
        <w:t>(B)</w:t>
      </w:r>
      <w:r w:rsidRPr="001F1BB5">
        <w:tab/>
        <w:t>a foreign country, or a state or province (however described) of a foreign country; and</w:t>
      </w:r>
    </w:p>
    <w:p w14:paraId="3CF2754F" w14:textId="77777777" w:rsidR="00AF506D" w:rsidRPr="001F1BB5" w:rsidRDefault="00AF506D" w:rsidP="009E0BC9">
      <w:pPr>
        <w:pStyle w:val="paragraphsub"/>
      </w:pPr>
      <w:r w:rsidRPr="001F1BB5">
        <w:tab/>
        <w:t>(iii)</w:t>
      </w:r>
      <w:r w:rsidRPr="001F1BB5">
        <w:tab/>
        <w:t>has not expired or been cancelled.</w:t>
      </w:r>
    </w:p>
    <w:p w14:paraId="3C8B306A" w14:textId="77777777" w:rsidR="00AF506D" w:rsidRPr="001F1BB5" w:rsidRDefault="00AF506D" w:rsidP="009E0BC9">
      <w:pPr>
        <w:pStyle w:val="ActHead5"/>
      </w:pPr>
      <w:bookmarkStart w:id="211" w:name="_Toc106696697"/>
      <w:r w:rsidRPr="001F1BB5">
        <w:rPr>
          <w:rStyle w:val="CharSectno"/>
        </w:rPr>
        <w:t>61.315</w:t>
      </w:r>
      <w:r w:rsidRPr="001F1BB5">
        <w:t xml:space="preserve">  Conduct of unauthorised activities by holders of certificates of validation</w:t>
      </w:r>
      <w:bookmarkEnd w:id="211"/>
    </w:p>
    <w:p w14:paraId="42CD2EBF" w14:textId="77777777" w:rsidR="00AF506D" w:rsidRPr="001F1BB5" w:rsidRDefault="00AF506D" w:rsidP="009E0BC9">
      <w:pPr>
        <w:pStyle w:val="subsection"/>
      </w:pPr>
      <w:r w:rsidRPr="001F1BB5">
        <w:tab/>
        <w:t>(1)</w:t>
      </w:r>
      <w:r w:rsidRPr="001F1BB5">
        <w:tab/>
        <w:t>The holder of a certificate of validation commits an offence if:</w:t>
      </w:r>
    </w:p>
    <w:p w14:paraId="54871FDD" w14:textId="77777777" w:rsidR="00AF506D" w:rsidRPr="001F1BB5" w:rsidRDefault="00AF506D" w:rsidP="009E0BC9">
      <w:pPr>
        <w:pStyle w:val="paragraph"/>
      </w:pPr>
      <w:r w:rsidRPr="001F1BB5">
        <w:tab/>
        <w:t>(a)</w:t>
      </w:r>
      <w:r w:rsidRPr="001F1BB5">
        <w:tab/>
        <w:t>the holder conducts an activity while:</w:t>
      </w:r>
    </w:p>
    <w:p w14:paraId="5EDE5041" w14:textId="77777777" w:rsidR="00AF506D" w:rsidRPr="001F1BB5" w:rsidRDefault="00AF506D" w:rsidP="009E0BC9">
      <w:pPr>
        <w:pStyle w:val="paragraphsub"/>
      </w:pPr>
      <w:r w:rsidRPr="001F1BB5">
        <w:tab/>
        <w:t>(i)</w:t>
      </w:r>
      <w:r w:rsidRPr="001F1BB5">
        <w:tab/>
        <w:t>piloting an aircraft; or</w:t>
      </w:r>
    </w:p>
    <w:p w14:paraId="11B9A7D5" w14:textId="77777777" w:rsidR="00AF506D" w:rsidRPr="001F1BB5" w:rsidRDefault="00AF506D" w:rsidP="009E0BC9">
      <w:pPr>
        <w:pStyle w:val="paragraphsub"/>
      </w:pPr>
      <w:r w:rsidRPr="001F1BB5">
        <w:tab/>
        <w:t>(ii)</w:t>
      </w:r>
      <w:r w:rsidRPr="001F1BB5">
        <w:tab/>
        <w:t>acting as flight engineer of an aircraft; or</w:t>
      </w:r>
    </w:p>
    <w:p w14:paraId="1A683E2B" w14:textId="77777777" w:rsidR="00AF506D" w:rsidRPr="001F1BB5" w:rsidRDefault="00AF506D" w:rsidP="009E0BC9">
      <w:pPr>
        <w:pStyle w:val="paragraphsub"/>
      </w:pPr>
      <w:r w:rsidRPr="001F1BB5">
        <w:tab/>
        <w:t>(iii)</w:t>
      </w:r>
      <w:r w:rsidRPr="001F1BB5">
        <w:tab/>
        <w:t>operating a flight simulation training device; and</w:t>
      </w:r>
    </w:p>
    <w:p w14:paraId="2C25BC68" w14:textId="77777777" w:rsidR="00AF506D" w:rsidRPr="001F1BB5" w:rsidRDefault="00AF506D" w:rsidP="009E0BC9">
      <w:pPr>
        <w:pStyle w:val="paragraph"/>
      </w:pPr>
      <w:r w:rsidRPr="001F1BB5">
        <w:tab/>
        <w:t>(b)</w:t>
      </w:r>
      <w:r w:rsidRPr="001F1BB5">
        <w:tab/>
        <w:t>the holder is not authorised under this Part to conduct the activity.</w:t>
      </w:r>
    </w:p>
    <w:p w14:paraId="3EB9B1E1" w14:textId="77777777" w:rsidR="00AF506D" w:rsidRPr="001F1BB5" w:rsidRDefault="00AF506D" w:rsidP="009E0BC9">
      <w:pPr>
        <w:pStyle w:val="Penalty"/>
      </w:pPr>
      <w:r w:rsidRPr="001F1BB5">
        <w:t>Penalty:</w:t>
      </w:r>
      <w:r w:rsidRPr="001F1BB5">
        <w:tab/>
        <w:t>50 penalty units.</w:t>
      </w:r>
    </w:p>
    <w:p w14:paraId="74E9E53E" w14:textId="6CDCB51B" w:rsidR="00AF506D" w:rsidRPr="001F1BB5" w:rsidRDefault="00AF506D" w:rsidP="009E0BC9">
      <w:pPr>
        <w:pStyle w:val="subsection"/>
      </w:pPr>
      <w:r w:rsidRPr="001F1BB5">
        <w:tab/>
        <w:t>(2)</w:t>
      </w:r>
      <w:r w:rsidRPr="001F1BB5">
        <w:tab/>
        <w:t xml:space="preserve">An offence against </w:t>
      </w:r>
      <w:r w:rsidRPr="001F1BB5">
        <w:rPr>
          <w:rFonts w:eastAsia="MS Mincho"/>
        </w:rPr>
        <w:t xml:space="preserve">this regulation, </w:t>
      </w:r>
      <w:r w:rsidRPr="001F1BB5">
        <w:t>other than an offence relating to a contravention of regulation</w:t>
      </w:r>
      <w:r w:rsidR="00883E46" w:rsidRPr="001F1BB5">
        <w:t> </w:t>
      </w:r>
      <w:r w:rsidRPr="001F1BB5">
        <w:t>61.385 (Limitations on exercise of privileges of pilot licences—general competency requirement), is an offence of strict liability.</w:t>
      </w:r>
    </w:p>
    <w:p w14:paraId="4C0C79ED" w14:textId="6A9364A2" w:rsidR="00AF506D" w:rsidRPr="001F1BB5" w:rsidRDefault="00AF506D" w:rsidP="009E0BC9">
      <w:pPr>
        <w:pStyle w:val="notetext"/>
      </w:pPr>
      <w:r w:rsidRPr="001F1BB5">
        <w:t>Note:</w:t>
      </w:r>
      <w:r w:rsidRPr="001F1BB5">
        <w:tab/>
        <w:t>See also subsection</w:t>
      </w:r>
      <w:r w:rsidR="00883E46" w:rsidRPr="001F1BB5">
        <w:t> </w:t>
      </w:r>
      <w:r w:rsidRPr="001F1BB5">
        <w:t xml:space="preserve">20AB(1) of the Act for an offence of performing any duty that is essential to the operation of an Australian aircraft during flight time without holding a </w:t>
      </w:r>
      <w:r w:rsidRPr="001F1BB5">
        <w:lastRenderedPageBreak/>
        <w:t>relevant civil aviation authorisation or being otherwise authorised by or under these Regulations to perform the duty.</w:t>
      </w:r>
    </w:p>
    <w:p w14:paraId="15AE636C" w14:textId="77777777" w:rsidR="00AF506D" w:rsidRPr="001F1BB5" w:rsidRDefault="00AF506D" w:rsidP="009E0BC9">
      <w:pPr>
        <w:pStyle w:val="subsection"/>
        <w:rPr>
          <w:rFonts w:eastAsia="MS Mincho"/>
        </w:rPr>
      </w:pPr>
      <w:r w:rsidRPr="001F1BB5">
        <w:rPr>
          <w:rFonts w:eastAsia="MS Mincho"/>
        </w:rPr>
        <w:tab/>
        <w:t>(3)</w:t>
      </w:r>
      <w:r w:rsidRPr="001F1BB5">
        <w:rPr>
          <w:rFonts w:eastAsia="MS Mincho"/>
        </w:rPr>
        <w:tab/>
        <w:t>It is a condition of a certificate of validation that the holder must comply with:</w:t>
      </w:r>
    </w:p>
    <w:p w14:paraId="5E28F668" w14:textId="77777777" w:rsidR="00AF506D" w:rsidRPr="001F1BB5" w:rsidRDefault="00AF506D" w:rsidP="009E0BC9">
      <w:pPr>
        <w:pStyle w:val="paragraph"/>
        <w:rPr>
          <w:rFonts w:eastAsia="MS Mincho"/>
        </w:rPr>
      </w:pPr>
      <w:r w:rsidRPr="001F1BB5">
        <w:rPr>
          <w:rFonts w:eastAsia="MS Mincho"/>
        </w:rPr>
        <w:tab/>
        <w:t>(a)</w:t>
      </w:r>
      <w:r w:rsidRPr="001F1BB5">
        <w:rPr>
          <w:rFonts w:eastAsia="MS Mincho"/>
        </w:rPr>
        <w:tab/>
        <w:t>the limitations on the exercise of the privileges of the certificate of validation set out in this Subpart; and</w:t>
      </w:r>
    </w:p>
    <w:p w14:paraId="6481DB41" w14:textId="77777777" w:rsidR="00AF506D" w:rsidRPr="001F1BB5" w:rsidRDefault="00AF506D" w:rsidP="009E0BC9">
      <w:pPr>
        <w:pStyle w:val="paragraph"/>
        <w:rPr>
          <w:rFonts w:eastAsia="MS Mincho"/>
        </w:rPr>
      </w:pPr>
      <w:r w:rsidRPr="001F1BB5">
        <w:rPr>
          <w:rFonts w:eastAsia="MS Mincho"/>
        </w:rPr>
        <w:tab/>
        <w:t>(b)</w:t>
      </w:r>
      <w:r w:rsidRPr="001F1BB5">
        <w:rPr>
          <w:rFonts w:eastAsia="MS Mincho"/>
        </w:rPr>
        <w:tab/>
        <w:t>the requirements set out in this Part that apply to the holder.</w:t>
      </w:r>
    </w:p>
    <w:p w14:paraId="64C546E5" w14:textId="77777777" w:rsidR="00AF506D" w:rsidRPr="001F1BB5" w:rsidRDefault="00AF506D" w:rsidP="009E0BC9">
      <w:pPr>
        <w:pStyle w:val="ActHead5"/>
      </w:pPr>
      <w:bookmarkStart w:id="212" w:name="_Toc106696698"/>
      <w:r w:rsidRPr="001F1BB5">
        <w:rPr>
          <w:rStyle w:val="CharSectno"/>
        </w:rPr>
        <w:t>61.320</w:t>
      </w:r>
      <w:r w:rsidRPr="001F1BB5">
        <w:t xml:space="preserve">  Certificates of validation—period of validity</w:t>
      </w:r>
      <w:bookmarkEnd w:id="212"/>
    </w:p>
    <w:p w14:paraId="7F3DA9D0" w14:textId="77777777" w:rsidR="00AF506D" w:rsidRPr="001F1BB5" w:rsidRDefault="00AF506D" w:rsidP="009E0BC9">
      <w:pPr>
        <w:pStyle w:val="subsection"/>
      </w:pPr>
      <w:r w:rsidRPr="001F1BB5">
        <w:tab/>
        <w:t>(1)</w:t>
      </w:r>
      <w:r w:rsidRPr="001F1BB5">
        <w:tab/>
        <w:t>A certificate of validation must:</w:t>
      </w:r>
    </w:p>
    <w:p w14:paraId="7BA87C9B" w14:textId="77777777" w:rsidR="00AF506D" w:rsidRPr="001F1BB5" w:rsidRDefault="00AF506D" w:rsidP="009E0BC9">
      <w:pPr>
        <w:pStyle w:val="paragraph"/>
      </w:pPr>
      <w:r w:rsidRPr="001F1BB5">
        <w:tab/>
        <w:t>(a)</w:t>
      </w:r>
      <w:r w:rsidRPr="001F1BB5">
        <w:tab/>
        <w:t>not be granted for a period of more than one year; and</w:t>
      </w:r>
    </w:p>
    <w:p w14:paraId="09C143AB" w14:textId="77777777" w:rsidR="00AF506D" w:rsidRPr="001F1BB5" w:rsidRDefault="00AF506D" w:rsidP="009E0BC9">
      <w:pPr>
        <w:pStyle w:val="paragraph"/>
      </w:pPr>
      <w:r w:rsidRPr="001F1BB5">
        <w:tab/>
        <w:t>(b)</w:t>
      </w:r>
      <w:r w:rsidRPr="001F1BB5">
        <w:tab/>
        <w:t>state the date on which it expires.</w:t>
      </w:r>
    </w:p>
    <w:p w14:paraId="564DA640" w14:textId="77777777" w:rsidR="00AF506D" w:rsidRPr="001F1BB5" w:rsidRDefault="00AF506D" w:rsidP="009E0BC9">
      <w:pPr>
        <w:pStyle w:val="subsection"/>
      </w:pPr>
      <w:r w:rsidRPr="001F1BB5">
        <w:tab/>
        <w:t>(2)</w:t>
      </w:r>
      <w:r w:rsidRPr="001F1BB5">
        <w:tab/>
        <w:t>However, a certificate of validation ends on the earliest of the following events:</w:t>
      </w:r>
    </w:p>
    <w:p w14:paraId="7BEFC8C0" w14:textId="77777777" w:rsidR="00AF506D" w:rsidRPr="001F1BB5" w:rsidRDefault="00AF506D" w:rsidP="009E0BC9">
      <w:pPr>
        <w:pStyle w:val="paragraph"/>
      </w:pPr>
      <w:r w:rsidRPr="001F1BB5">
        <w:tab/>
        <w:t>(a)</w:t>
      </w:r>
      <w:r w:rsidRPr="001F1BB5">
        <w:tab/>
        <w:t>the end of the day stated in the certificate as the date on which it expires;</w:t>
      </w:r>
    </w:p>
    <w:p w14:paraId="38F57658" w14:textId="77777777" w:rsidR="00AF506D" w:rsidRPr="001F1BB5" w:rsidRDefault="00AF506D" w:rsidP="009E0BC9">
      <w:pPr>
        <w:pStyle w:val="paragraph"/>
      </w:pPr>
      <w:r w:rsidRPr="001F1BB5">
        <w:tab/>
        <w:t>(b)</w:t>
      </w:r>
      <w:r w:rsidRPr="001F1BB5">
        <w:tab/>
        <w:t>when the holder ceases to be authorised (however described) to exercise the privileges of the overseas flight crew licence, or any rating or endorsement on the licence, to which the certificate relates;</w:t>
      </w:r>
    </w:p>
    <w:p w14:paraId="3BC9ECE7" w14:textId="77777777" w:rsidR="00AF506D" w:rsidRPr="001F1BB5" w:rsidRDefault="00AF506D" w:rsidP="009E0BC9">
      <w:pPr>
        <w:pStyle w:val="paragraph"/>
      </w:pPr>
      <w:r w:rsidRPr="001F1BB5">
        <w:tab/>
        <w:t>(c)</w:t>
      </w:r>
      <w:r w:rsidRPr="001F1BB5">
        <w:tab/>
        <w:t>when the holder’s overseas medical certificate expires.</w:t>
      </w:r>
    </w:p>
    <w:p w14:paraId="4C923914" w14:textId="77777777" w:rsidR="00AF506D" w:rsidRPr="001F1BB5" w:rsidRDefault="00AF506D" w:rsidP="009E0BC9">
      <w:pPr>
        <w:pStyle w:val="ActHead5"/>
      </w:pPr>
      <w:bookmarkStart w:id="213" w:name="_Toc106696699"/>
      <w:r w:rsidRPr="001F1BB5">
        <w:rPr>
          <w:rStyle w:val="CharSectno"/>
        </w:rPr>
        <w:t>61.325</w:t>
      </w:r>
      <w:r w:rsidRPr="001F1BB5">
        <w:t xml:space="preserve">  Certificates of validation—renewal</w:t>
      </w:r>
      <w:bookmarkEnd w:id="213"/>
    </w:p>
    <w:p w14:paraId="20A481F8" w14:textId="77777777" w:rsidR="00AF506D" w:rsidRPr="001F1BB5" w:rsidRDefault="00AF506D" w:rsidP="009E0BC9">
      <w:pPr>
        <w:pStyle w:val="subsection"/>
      </w:pPr>
      <w:r w:rsidRPr="001F1BB5">
        <w:tab/>
        <w:t>(1)</w:t>
      </w:r>
      <w:r w:rsidRPr="001F1BB5">
        <w:tab/>
        <w:t>CASA may renew a certificate of validation only if:</w:t>
      </w:r>
    </w:p>
    <w:p w14:paraId="621AC86E" w14:textId="77777777" w:rsidR="00AF506D" w:rsidRPr="001F1BB5" w:rsidRDefault="00AF506D" w:rsidP="009E0BC9">
      <w:pPr>
        <w:pStyle w:val="paragraph"/>
      </w:pPr>
      <w:r w:rsidRPr="001F1BB5">
        <w:tab/>
        <w:t>(a)</w:t>
      </w:r>
      <w:r w:rsidRPr="001F1BB5">
        <w:tab/>
        <w:t>the person has passed the aeronautical knowledge examination for a flight crew licence under this Part that is equivalent to the overseas flight crew licence to which the certificate relates; or</w:t>
      </w:r>
    </w:p>
    <w:p w14:paraId="38880CC9" w14:textId="77777777" w:rsidR="00AF506D" w:rsidRPr="001F1BB5" w:rsidRDefault="00AF506D" w:rsidP="009E0BC9">
      <w:pPr>
        <w:pStyle w:val="paragraph"/>
      </w:pPr>
      <w:r w:rsidRPr="001F1BB5">
        <w:tab/>
        <w:t>(b)</w:t>
      </w:r>
      <w:r w:rsidRPr="001F1BB5">
        <w:tab/>
        <w:t>CASA is satisfied that exceptional circumstances justify the renewal.</w:t>
      </w:r>
    </w:p>
    <w:p w14:paraId="565F5947" w14:textId="77777777" w:rsidR="00AF506D" w:rsidRPr="001F1BB5" w:rsidRDefault="00AF506D" w:rsidP="009E0BC9">
      <w:pPr>
        <w:pStyle w:val="subsection"/>
      </w:pPr>
      <w:r w:rsidRPr="001F1BB5">
        <w:tab/>
        <w:t>(2)</w:t>
      </w:r>
      <w:r w:rsidRPr="001F1BB5">
        <w:tab/>
        <w:t>In this regulation:</w:t>
      </w:r>
    </w:p>
    <w:p w14:paraId="22F0E5F7" w14:textId="77777777" w:rsidR="00AF506D" w:rsidRPr="001F1BB5" w:rsidRDefault="00AF506D" w:rsidP="009E0BC9">
      <w:pPr>
        <w:pStyle w:val="Definition"/>
      </w:pPr>
      <w:r w:rsidRPr="001F1BB5">
        <w:rPr>
          <w:b/>
          <w:i/>
        </w:rPr>
        <w:t>renew</w:t>
      </w:r>
      <w:r w:rsidRPr="001F1BB5">
        <w:t>, a certificate of validation, includes grant a new certificate of validation to the holder of:</w:t>
      </w:r>
    </w:p>
    <w:p w14:paraId="0EB30129" w14:textId="77777777" w:rsidR="00AF506D" w:rsidRPr="001F1BB5" w:rsidRDefault="00AF506D" w:rsidP="009E0BC9">
      <w:pPr>
        <w:pStyle w:val="paragraph"/>
      </w:pPr>
      <w:r w:rsidRPr="001F1BB5">
        <w:tab/>
        <w:t>(a)</w:t>
      </w:r>
      <w:r w:rsidRPr="001F1BB5">
        <w:tab/>
        <w:t>a current certificate of validation; or</w:t>
      </w:r>
    </w:p>
    <w:p w14:paraId="04403FDD" w14:textId="77777777" w:rsidR="00AF506D" w:rsidRPr="001F1BB5" w:rsidRDefault="00AF506D" w:rsidP="009E0BC9">
      <w:pPr>
        <w:pStyle w:val="paragraph"/>
      </w:pPr>
      <w:r w:rsidRPr="001F1BB5">
        <w:tab/>
        <w:t>(b)</w:t>
      </w:r>
      <w:r w:rsidRPr="001F1BB5">
        <w:tab/>
        <w:t>a certificate of validation that has expired within the previous 3 months;</w:t>
      </w:r>
    </w:p>
    <w:p w14:paraId="2FDEBD14" w14:textId="77777777" w:rsidR="00AF506D" w:rsidRPr="001F1BB5" w:rsidRDefault="00AF506D" w:rsidP="009E0BC9">
      <w:pPr>
        <w:pStyle w:val="subsection2"/>
      </w:pPr>
      <w:r w:rsidRPr="001F1BB5">
        <w:t>in respect of the same overseas flight crew licence, rating or endorsement.</w:t>
      </w:r>
    </w:p>
    <w:p w14:paraId="0F088029" w14:textId="3909129F" w:rsidR="00AF506D" w:rsidRPr="001F1BB5" w:rsidRDefault="006E0FAF" w:rsidP="009E0BC9">
      <w:pPr>
        <w:pStyle w:val="SubPartCASA"/>
        <w:pageBreakBefore/>
        <w:ind w:left="1134" w:hanging="1134"/>
        <w:outlineLvl w:val="9"/>
      </w:pPr>
      <w:bookmarkStart w:id="214" w:name="_Toc106696700"/>
      <w:r w:rsidRPr="001F1BB5">
        <w:rPr>
          <w:rStyle w:val="CharSubPartNoCASA"/>
        </w:rPr>
        <w:lastRenderedPageBreak/>
        <w:t>Subpart 6</w:t>
      </w:r>
      <w:r w:rsidR="00AF506D" w:rsidRPr="001F1BB5">
        <w:rPr>
          <w:rStyle w:val="CharSubPartNoCASA"/>
        </w:rPr>
        <w:t>1.D</w:t>
      </w:r>
      <w:r w:rsidR="00AF506D" w:rsidRPr="001F1BB5">
        <w:t>—</w:t>
      </w:r>
      <w:r w:rsidR="00AF506D" w:rsidRPr="001F1BB5">
        <w:rPr>
          <w:rStyle w:val="CharSubPartTextCASA"/>
        </w:rPr>
        <w:t>General obligations of flight crew licence holders</w:t>
      </w:r>
      <w:bookmarkEnd w:id="214"/>
    </w:p>
    <w:p w14:paraId="727C1297" w14:textId="77777777" w:rsidR="00C847EA" w:rsidRPr="001F1BB5" w:rsidRDefault="00C847EA" w:rsidP="009E0BC9">
      <w:pPr>
        <w:pStyle w:val="Header"/>
      </w:pPr>
      <w:r w:rsidRPr="001F1BB5">
        <w:t xml:space="preserve">  </w:t>
      </w:r>
    </w:p>
    <w:p w14:paraId="717DB8DA" w14:textId="77777777" w:rsidR="00AF506D" w:rsidRPr="001F1BB5" w:rsidRDefault="00AF506D" w:rsidP="009E0BC9">
      <w:pPr>
        <w:pStyle w:val="ActHead5"/>
      </w:pPr>
      <w:bookmarkStart w:id="215" w:name="_Toc106696701"/>
      <w:r w:rsidRPr="001F1BB5">
        <w:rPr>
          <w:rStyle w:val="CharSectno"/>
        </w:rPr>
        <w:t>61.335</w:t>
      </w:r>
      <w:r w:rsidRPr="001F1BB5">
        <w:t xml:space="preserve">  Identity checks</w:t>
      </w:r>
      <w:bookmarkEnd w:id="215"/>
    </w:p>
    <w:p w14:paraId="7F298425" w14:textId="0A686439" w:rsidR="00AF506D" w:rsidRPr="001F1BB5" w:rsidRDefault="00AF506D" w:rsidP="009E0BC9">
      <w:pPr>
        <w:pStyle w:val="subsection"/>
      </w:pPr>
      <w:r w:rsidRPr="001F1BB5">
        <w:tab/>
        <w:t>(1)</w:t>
      </w:r>
      <w:r w:rsidRPr="001F1BB5">
        <w:tab/>
        <w:t>CASA may, by written notice given to the holder of a flight crew licence or certificate of validation, require the holder to provide evidence of his or her identity in accordance with paragraph</w:t>
      </w:r>
      <w:r w:rsidR="00883E46" w:rsidRPr="001F1BB5">
        <w:t> </w:t>
      </w:r>
      <w:r w:rsidRPr="001F1BB5">
        <w:t xml:space="preserve">6.57(1)(a) of the </w:t>
      </w:r>
      <w:r w:rsidRPr="001F1BB5">
        <w:rPr>
          <w:i/>
        </w:rPr>
        <w:t>Aviation Transport Security Regulations</w:t>
      </w:r>
      <w:r w:rsidR="00883E46" w:rsidRPr="001F1BB5">
        <w:rPr>
          <w:i/>
        </w:rPr>
        <w:t> </w:t>
      </w:r>
      <w:r w:rsidRPr="001F1BB5">
        <w:rPr>
          <w:i/>
        </w:rPr>
        <w:t>2005</w:t>
      </w:r>
      <w:r w:rsidRPr="001F1BB5">
        <w:t>.</w:t>
      </w:r>
    </w:p>
    <w:p w14:paraId="76BF7081" w14:textId="77777777" w:rsidR="00AF506D" w:rsidRPr="001F1BB5" w:rsidRDefault="00AF506D" w:rsidP="009E0BC9">
      <w:pPr>
        <w:pStyle w:val="subsection"/>
      </w:pPr>
      <w:r w:rsidRPr="001F1BB5">
        <w:tab/>
        <w:t>(2)</w:t>
      </w:r>
      <w:r w:rsidRPr="001F1BB5">
        <w:tab/>
        <w:t>The holder commits an offence if:</w:t>
      </w:r>
    </w:p>
    <w:p w14:paraId="294C08D0" w14:textId="77777777" w:rsidR="00AF506D" w:rsidRPr="001F1BB5" w:rsidRDefault="00AF506D" w:rsidP="009E0BC9">
      <w:pPr>
        <w:pStyle w:val="paragraph"/>
      </w:pPr>
      <w:r w:rsidRPr="001F1BB5">
        <w:tab/>
        <w:t>(a)</w:t>
      </w:r>
      <w:r w:rsidRPr="001F1BB5">
        <w:tab/>
        <w:t>CASA has not told the holder, in writing, that he or she has complied with the requirement; and</w:t>
      </w:r>
    </w:p>
    <w:p w14:paraId="64FAE874" w14:textId="77777777" w:rsidR="00AF506D" w:rsidRPr="001F1BB5" w:rsidRDefault="00AF506D" w:rsidP="009E0BC9">
      <w:pPr>
        <w:pStyle w:val="paragraph"/>
      </w:pPr>
      <w:r w:rsidRPr="001F1BB5">
        <w:tab/>
        <w:t>(b)</w:t>
      </w:r>
      <w:r w:rsidRPr="001F1BB5">
        <w:tab/>
        <w:t>the holder exercises the privileges of the licence or certificate.</w:t>
      </w:r>
    </w:p>
    <w:p w14:paraId="08B4A2A1" w14:textId="77777777" w:rsidR="00AF506D" w:rsidRPr="001F1BB5" w:rsidRDefault="00AF506D" w:rsidP="009E0BC9">
      <w:pPr>
        <w:pStyle w:val="Penalty"/>
      </w:pPr>
      <w:r w:rsidRPr="001F1BB5">
        <w:t>Penalty:</w:t>
      </w:r>
      <w:r w:rsidRPr="001F1BB5">
        <w:tab/>
        <w:t>50 penalty units.</w:t>
      </w:r>
    </w:p>
    <w:p w14:paraId="14CFB0F7" w14:textId="77777777" w:rsidR="00AF506D" w:rsidRPr="001F1BB5" w:rsidRDefault="00AF506D" w:rsidP="009E0BC9">
      <w:pPr>
        <w:pStyle w:val="subsection"/>
      </w:pPr>
      <w:r w:rsidRPr="001F1BB5">
        <w:tab/>
        <w:t>(3)</w:t>
      </w:r>
      <w:r w:rsidRPr="001F1BB5">
        <w:tab/>
        <w:t>For subregulation (2), CASA is taken to have told the holder that he or she has complied with the requirement if CASA issues a new licence document or certificate of validation to the holder after giving the holder the notice.</w:t>
      </w:r>
    </w:p>
    <w:p w14:paraId="7EC4A93A" w14:textId="77777777" w:rsidR="00AF506D" w:rsidRPr="001F1BB5" w:rsidRDefault="00AF506D" w:rsidP="009E0BC9">
      <w:pPr>
        <w:pStyle w:val="subsection"/>
      </w:pPr>
      <w:r w:rsidRPr="001F1BB5">
        <w:tab/>
        <w:t>(4)</w:t>
      </w:r>
      <w:r w:rsidRPr="001F1BB5">
        <w:tab/>
        <w:t xml:space="preserve">An offence against </w:t>
      </w:r>
      <w:r w:rsidRPr="001F1BB5">
        <w:rPr>
          <w:rFonts w:eastAsia="MS Mincho"/>
        </w:rPr>
        <w:t xml:space="preserve">this regulation </w:t>
      </w:r>
      <w:r w:rsidRPr="001F1BB5">
        <w:t>is an offence of strict liability.</w:t>
      </w:r>
    </w:p>
    <w:p w14:paraId="20B407B3" w14:textId="77777777" w:rsidR="00D27BB4" w:rsidRPr="001F1BB5" w:rsidRDefault="00D27BB4" w:rsidP="009E0BC9">
      <w:pPr>
        <w:pStyle w:val="ActHead5"/>
      </w:pPr>
      <w:bookmarkStart w:id="216" w:name="_Toc106696702"/>
      <w:r w:rsidRPr="001F1BB5">
        <w:rPr>
          <w:rStyle w:val="CharSectno"/>
        </w:rPr>
        <w:t>61.336</w:t>
      </w:r>
      <w:r w:rsidRPr="001F1BB5">
        <w:t xml:space="preserve">  Provision of photograph</w:t>
      </w:r>
      <w:bookmarkEnd w:id="216"/>
    </w:p>
    <w:p w14:paraId="35981FD1" w14:textId="77777777" w:rsidR="00D27BB4" w:rsidRPr="001F1BB5" w:rsidRDefault="00D27BB4" w:rsidP="009E0BC9">
      <w:pPr>
        <w:pStyle w:val="subsection"/>
      </w:pPr>
      <w:r w:rsidRPr="001F1BB5">
        <w:tab/>
        <w:t>(1)</w:t>
      </w:r>
      <w:r w:rsidRPr="001F1BB5">
        <w:tab/>
        <w:t>CASA may, by written notice given to the holder of a flight crew licence or certificate of validation, require the holder to give CASA, within 30 days of receiving the notice, a photograph of the holder:</w:t>
      </w:r>
    </w:p>
    <w:p w14:paraId="28095AD6" w14:textId="77777777" w:rsidR="00D27BB4" w:rsidRPr="001F1BB5" w:rsidRDefault="00D27BB4" w:rsidP="009E0BC9">
      <w:pPr>
        <w:pStyle w:val="paragraph"/>
      </w:pPr>
      <w:r w:rsidRPr="001F1BB5">
        <w:tab/>
        <w:t>(a)</w:t>
      </w:r>
      <w:r w:rsidRPr="001F1BB5">
        <w:tab/>
        <w:t>showing the holder’s full face and his or her head and shoulders; and</w:t>
      </w:r>
    </w:p>
    <w:p w14:paraId="09EE8947" w14:textId="77777777" w:rsidR="00D27BB4" w:rsidRPr="001F1BB5" w:rsidRDefault="00D27BB4" w:rsidP="009E0BC9">
      <w:pPr>
        <w:pStyle w:val="paragraph"/>
      </w:pPr>
      <w:r w:rsidRPr="001F1BB5">
        <w:tab/>
        <w:t>(b)</w:t>
      </w:r>
      <w:r w:rsidRPr="001F1BB5">
        <w:tab/>
        <w:t>taken not earlier than 6 months before the date of the notice.</w:t>
      </w:r>
    </w:p>
    <w:p w14:paraId="1F1531DA" w14:textId="77777777" w:rsidR="00D27BB4" w:rsidRPr="001F1BB5" w:rsidRDefault="00D27BB4" w:rsidP="009E0BC9">
      <w:pPr>
        <w:pStyle w:val="subsection"/>
      </w:pPr>
      <w:r w:rsidRPr="001F1BB5">
        <w:tab/>
        <w:t>(2)</w:t>
      </w:r>
      <w:r w:rsidRPr="001F1BB5">
        <w:tab/>
        <w:t>The holder commits an offence if the holder:</w:t>
      </w:r>
    </w:p>
    <w:p w14:paraId="0B262F7F" w14:textId="77777777" w:rsidR="00D27BB4" w:rsidRPr="001F1BB5" w:rsidRDefault="00D27BB4" w:rsidP="009E0BC9">
      <w:pPr>
        <w:pStyle w:val="paragraph"/>
      </w:pPr>
      <w:r w:rsidRPr="001F1BB5">
        <w:tab/>
        <w:t>(a)</w:t>
      </w:r>
      <w:r w:rsidRPr="001F1BB5">
        <w:tab/>
        <w:t>has not complied with the requirement; and</w:t>
      </w:r>
    </w:p>
    <w:p w14:paraId="52F8D08F" w14:textId="77777777" w:rsidR="00D27BB4" w:rsidRPr="001F1BB5" w:rsidRDefault="00D27BB4" w:rsidP="009E0BC9">
      <w:pPr>
        <w:pStyle w:val="paragraph"/>
      </w:pPr>
      <w:r w:rsidRPr="001F1BB5">
        <w:tab/>
        <w:t>(b)</w:t>
      </w:r>
      <w:r w:rsidRPr="001F1BB5">
        <w:tab/>
        <w:t>exercises the privileges of the licence or certificate of validation.</w:t>
      </w:r>
    </w:p>
    <w:p w14:paraId="2E65EB59" w14:textId="77777777" w:rsidR="00D27BB4" w:rsidRPr="001F1BB5" w:rsidRDefault="00D27BB4" w:rsidP="009E0BC9">
      <w:pPr>
        <w:pStyle w:val="Penalty"/>
      </w:pPr>
      <w:r w:rsidRPr="001F1BB5">
        <w:t>Penalty:</w:t>
      </w:r>
      <w:r w:rsidRPr="001F1BB5">
        <w:tab/>
        <w:t>50 penalty units.</w:t>
      </w:r>
    </w:p>
    <w:p w14:paraId="1702704E" w14:textId="77777777" w:rsidR="00D27BB4" w:rsidRPr="001F1BB5" w:rsidRDefault="00D27BB4" w:rsidP="009E0BC9">
      <w:pPr>
        <w:pStyle w:val="subsection"/>
      </w:pPr>
      <w:r w:rsidRPr="001F1BB5">
        <w:tab/>
        <w:t>(3)</w:t>
      </w:r>
      <w:r w:rsidRPr="001F1BB5">
        <w:tab/>
        <w:t>An offence against this regulation is an offence of strict liability.</w:t>
      </w:r>
    </w:p>
    <w:p w14:paraId="599D0A6F" w14:textId="77777777" w:rsidR="00AF506D" w:rsidRPr="001F1BB5" w:rsidRDefault="00AF506D" w:rsidP="009E0BC9">
      <w:pPr>
        <w:pStyle w:val="ActHead5"/>
      </w:pPr>
      <w:bookmarkStart w:id="217" w:name="_Toc106696703"/>
      <w:r w:rsidRPr="001F1BB5">
        <w:rPr>
          <w:rStyle w:val="CharSectno"/>
        </w:rPr>
        <w:t>61.340</w:t>
      </w:r>
      <w:r w:rsidRPr="001F1BB5">
        <w:t xml:space="preserve">  Production of licence documents, medical certificates and identification</w:t>
      </w:r>
      <w:bookmarkEnd w:id="217"/>
    </w:p>
    <w:p w14:paraId="78A6219B" w14:textId="77777777" w:rsidR="00AF506D" w:rsidRPr="001F1BB5" w:rsidRDefault="00AF506D" w:rsidP="009E0BC9">
      <w:pPr>
        <w:pStyle w:val="subsection"/>
      </w:pPr>
      <w:r w:rsidRPr="001F1BB5">
        <w:tab/>
        <w:t>(1)</w:t>
      </w:r>
      <w:r w:rsidRPr="001F1BB5">
        <w:tab/>
        <w:t>CASA may direct the holder of a flight crew licence to produce any or all of the following documents for inspection by CASA:</w:t>
      </w:r>
    </w:p>
    <w:p w14:paraId="18643CFC" w14:textId="77777777" w:rsidR="00AF506D" w:rsidRPr="001F1BB5" w:rsidRDefault="00AF506D" w:rsidP="009E0BC9">
      <w:pPr>
        <w:pStyle w:val="paragraph"/>
      </w:pPr>
      <w:r w:rsidRPr="001F1BB5">
        <w:tab/>
        <w:t>(a)</w:t>
      </w:r>
      <w:r w:rsidRPr="001F1BB5">
        <w:tab/>
        <w:t>the holder’s licence document;</w:t>
      </w:r>
    </w:p>
    <w:p w14:paraId="588444D2" w14:textId="77777777" w:rsidR="00AF506D" w:rsidRPr="001F1BB5" w:rsidRDefault="00AF506D" w:rsidP="009E0BC9">
      <w:pPr>
        <w:pStyle w:val="paragraph"/>
      </w:pPr>
      <w:r w:rsidRPr="001F1BB5">
        <w:tab/>
        <w:t>(b)</w:t>
      </w:r>
      <w:r w:rsidRPr="001F1BB5">
        <w:tab/>
        <w:t>unless the holder also holds a medical exemption for the exercise of the privileges of the licence—the holder’s medical certificate or recreational aviation medical practitioner’s certificate;</w:t>
      </w:r>
    </w:p>
    <w:p w14:paraId="13576B12" w14:textId="77777777" w:rsidR="00D27BB4" w:rsidRPr="001F1BB5" w:rsidRDefault="00D27BB4" w:rsidP="009E0BC9">
      <w:pPr>
        <w:pStyle w:val="paragraph"/>
      </w:pPr>
      <w:r w:rsidRPr="001F1BB5">
        <w:lastRenderedPageBreak/>
        <w:tab/>
        <w:t>(c)</w:t>
      </w:r>
      <w:r w:rsidRPr="001F1BB5">
        <w:tab/>
        <w:t>a document that includes a photograph of the holder showing the holder’s full face and his or her head and shoulders:</w:t>
      </w:r>
    </w:p>
    <w:p w14:paraId="1BB352F4" w14:textId="77777777" w:rsidR="00D27BB4" w:rsidRPr="001F1BB5" w:rsidRDefault="00D27BB4" w:rsidP="009E0BC9">
      <w:pPr>
        <w:pStyle w:val="paragraphsub"/>
      </w:pPr>
      <w:r w:rsidRPr="001F1BB5">
        <w:tab/>
        <w:t>(i)</w:t>
      </w:r>
      <w:r w:rsidRPr="001F1BB5">
        <w:tab/>
        <w:t>that was issued within the previous 10 years by the government, or a government authority, of:</w:t>
      </w:r>
    </w:p>
    <w:p w14:paraId="49822412" w14:textId="77777777" w:rsidR="00D27BB4" w:rsidRPr="001F1BB5" w:rsidRDefault="00D27BB4" w:rsidP="009E0BC9">
      <w:pPr>
        <w:pStyle w:val="paragraphsub-sub"/>
      </w:pPr>
      <w:r w:rsidRPr="001F1BB5">
        <w:tab/>
        <w:t>(A)</w:t>
      </w:r>
      <w:r w:rsidRPr="001F1BB5">
        <w:tab/>
        <w:t>the Commonwealth or a State or Territory; or</w:t>
      </w:r>
    </w:p>
    <w:p w14:paraId="20AEA0AE" w14:textId="77777777" w:rsidR="00D27BB4" w:rsidRPr="001F1BB5" w:rsidRDefault="00D27BB4" w:rsidP="009E0BC9">
      <w:pPr>
        <w:pStyle w:val="paragraphsub-sub"/>
      </w:pPr>
      <w:r w:rsidRPr="001F1BB5">
        <w:tab/>
        <w:t>(B)</w:t>
      </w:r>
      <w:r w:rsidRPr="001F1BB5">
        <w:tab/>
        <w:t>a foreign country, or a state or province (however described) of a foreign country; and</w:t>
      </w:r>
    </w:p>
    <w:p w14:paraId="6656FA64" w14:textId="77777777" w:rsidR="00D27BB4" w:rsidRPr="001F1BB5" w:rsidRDefault="00D27BB4" w:rsidP="009E0BC9">
      <w:pPr>
        <w:pStyle w:val="paragraphsub"/>
      </w:pPr>
      <w:r w:rsidRPr="001F1BB5">
        <w:tab/>
        <w:t>(ii)</w:t>
      </w:r>
      <w:r w:rsidRPr="001F1BB5">
        <w:tab/>
        <w:t>that has not expired or been cancelled.</w:t>
      </w:r>
    </w:p>
    <w:p w14:paraId="6FF0BD0D" w14:textId="77777777" w:rsidR="00AF506D" w:rsidRPr="001F1BB5" w:rsidRDefault="00AF506D" w:rsidP="009E0BC9">
      <w:pPr>
        <w:pStyle w:val="subsection"/>
      </w:pPr>
      <w:r w:rsidRPr="001F1BB5">
        <w:tab/>
        <w:t>(2)</w:t>
      </w:r>
      <w:r w:rsidRPr="001F1BB5">
        <w:tab/>
        <w:t>CASA may direct the holder of a certificate of validation to produce any or all of the following documents for inspection by CASA:</w:t>
      </w:r>
    </w:p>
    <w:p w14:paraId="0191865A" w14:textId="77777777" w:rsidR="00AF506D" w:rsidRPr="001F1BB5" w:rsidRDefault="00AF506D" w:rsidP="009E0BC9">
      <w:pPr>
        <w:pStyle w:val="paragraph"/>
      </w:pPr>
      <w:r w:rsidRPr="001F1BB5">
        <w:tab/>
        <w:t>(a)</w:t>
      </w:r>
      <w:r w:rsidRPr="001F1BB5">
        <w:tab/>
        <w:t>the holder’s certificate of validation;</w:t>
      </w:r>
    </w:p>
    <w:p w14:paraId="46DBCA17" w14:textId="77777777" w:rsidR="00AF506D" w:rsidRPr="001F1BB5" w:rsidRDefault="00AF506D" w:rsidP="009E0BC9">
      <w:pPr>
        <w:pStyle w:val="paragraph"/>
      </w:pPr>
      <w:r w:rsidRPr="001F1BB5">
        <w:tab/>
        <w:t>(b)</w:t>
      </w:r>
      <w:r w:rsidRPr="001F1BB5">
        <w:tab/>
        <w:t>the holder’s overseas medical certificate;</w:t>
      </w:r>
    </w:p>
    <w:p w14:paraId="78E4B250" w14:textId="77777777" w:rsidR="00AF506D" w:rsidRPr="001F1BB5" w:rsidRDefault="00AF506D" w:rsidP="009E0BC9">
      <w:pPr>
        <w:pStyle w:val="paragraph"/>
      </w:pPr>
      <w:r w:rsidRPr="001F1BB5">
        <w:tab/>
        <w:t>(c)</w:t>
      </w:r>
      <w:r w:rsidRPr="001F1BB5">
        <w:tab/>
        <w:t>the holder’s overseas flight crew licence;</w:t>
      </w:r>
    </w:p>
    <w:p w14:paraId="5928FE0E" w14:textId="77777777" w:rsidR="007D1BF4" w:rsidRPr="001F1BB5" w:rsidRDefault="007D1BF4" w:rsidP="009E0BC9">
      <w:pPr>
        <w:pStyle w:val="paragraph"/>
      </w:pPr>
      <w:r w:rsidRPr="001F1BB5">
        <w:tab/>
        <w:t>(d)</w:t>
      </w:r>
      <w:r w:rsidRPr="001F1BB5">
        <w:tab/>
        <w:t>a document that includes a photograph of the holder showing the holder’s full face and his or her head and shoulders:</w:t>
      </w:r>
    </w:p>
    <w:p w14:paraId="14A73A80" w14:textId="77777777" w:rsidR="007D1BF4" w:rsidRPr="001F1BB5" w:rsidRDefault="007D1BF4" w:rsidP="009E0BC9">
      <w:pPr>
        <w:pStyle w:val="paragraphsub"/>
      </w:pPr>
      <w:r w:rsidRPr="001F1BB5">
        <w:tab/>
        <w:t>(i)</w:t>
      </w:r>
      <w:r w:rsidRPr="001F1BB5">
        <w:tab/>
        <w:t>that was issued within the previous 10 years by the government, or a government authority, of:</w:t>
      </w:r>
    </w:p>
    <w:p w14:paraId="6E7C0B0D" w14:textId="77777777" w:rsidR="007D1BF4" w:rsidRPr="001F1BB5" w:rsidRDefault="007D1BF4" w:rsidP="009E0BC9">
      <w:pPr>
        <w:pStyle w:val="paragraphsub-sub"/>
      </w:pPr>
      <w:r w:rsidRPr="001F1BB5">
        <w:tab/>
        <w:t>(A)</w:t>
      </w:r>
      <w:r w:rsidRPr="001F1BB5">
        <w:tab/>
        <w:t>the Commonwealth or a State or Territory; or</w:t>
      </w:r>
    </w:p>
    <w:p w14:paraId="27C0E7A9" w14:textId="77777777" w:rsidR="007D1BF4" w:rsidRPr="001F1BB5" w:rsidRDefault="007D1BF4" w:rsidP="009E0BC9">
      <w:pPr>
        <w:pStyle w:val="paragraphsub-sub"/>
      </w:pPr>
      <w:r w:rsidRPr="001F1BB5">
        <w:tab/>
        <w:t>(B)</w:t>
      </w:r>
      <w:r w:rsidRPr="001F1BB5">
        <w:tab/>
        <w:t>a foreign country, or a state or province (however described) of a foreign country; and</w:t>
      </w:r>
    </w:p>
    <w:p w14:paraId="2E84147D" w14:textId="77777777" w:rsidR="007D1BF4" w:rsidRPr="001F1BB5" w:rsidRDefault="007D1BF4" w:rsidP="009E0BC9">
      <w:pPr>
        <w:pStyle w:val="paragraphsub"/>
      </w:pPr>
      <w:r w:rsidRPr="001F1BB5">
        <w:tab/>
        <w:t>(ii)</w:t>
      </w:r>
      <w:r w:rsidRPr="001F1BB5">
        <w:tab/>
        <w:t>that has not expired or been cancelled.</w:t>
      </w:r>
    </w:p>
    <w:p w14:paraId="27D9BB48" w14:textId="77777777" w:rsidR="00AF506D" w:rsidRPr="001F1BB5" w:rsidRDefault="00AF506D" w:rsidP="009E0BC9">
      <w:pPr>
        <w:pStyle w:val="subsection"/>
      </w:pPr>
      <w:r w:rsidRPr="001F1BB5">
        <w:tab/>
        <w:t>(3)</w:t>
      </w:r>
      <w:r w:rsidRPr="001F1BB5">
        <w:tab/>
        <w:t>The holder of a flight crew licence or certificate of validation commits an offence if:</w:t>
      </w:r>
    </w:p>
    <w:p w14:paraId="66F27CE4" w14:textId="77777777" w:rsidR="00AF506D" w:rsidRPr="001F1BB5" w:rsidRDefault="00AF506D" w:rsidP="009E0BC9">
      <w:pPr>
        <w:pStyle w:val="paragraph"/>
      </w:pPr>
      <w:r w:rsidRPr="001F1BB5">
        <w:tab/>
        <w:t>(a)</w:t>
      </w:r>
      <w:r w:rsidRPr="001F1BB5">
        <w:tab/>
        <w:t>CASA directs the holder to produce a document under subregulation (1) or (2); and</w:t>
      </w:r>
    </w:p>
    <w:p w14:paraId="7FAE1875" w14:textId="21643E1A" w:rsidR="00AF506D" w:rsidRPr="001F1BB5" w:rsidRDefault="00AF506D" w:rsidP="009E0BC9">
      <w:pPr>
        <w:pStyle w:val="paragraph"/>
      </w:pPr>
      <w:r w:rsidRPr="001F1BB5">
        <w:tab/>
        <w:t>(b)</w:t>
      </w:r>
      <w:r w:rsidRPr="001F1BB5">
        <w:tab/>
        <w:t>the holder does not produce the document within the period mentioned in subregulation</w:t>
      </w:r>
      <w:r w:rsidR="00AB0A34" w:rsidRPr="001F1BB5">
        <w:t> </w:t>
      </w:r>
      <w:r w:rsidRPr="001F1BB5">
        <w:t>(4).</w:t>
      </w:r>
    </w:p>
    <w:p w14:paraId="54ED3458" w14:textId="77777777" w:rsidR="00AF506D" w:rsidRPr="001F1BB5" w:rsidRDefault="00AF506D" w:rsidP="009E0BC9">
      <w:pPr>
        <w:pStyle w:val="Penalty"/>
      </w:pPr>
      <w:r w:rsidRPr="001F1BB5">
        <w:t>Penalty:</w:t>
      </w:r>
      <w:r w:rsidRPr="001F1BB5">
        <w:tab/>
        <w:t>50 penalty units.</w:t>
      </w:r>
    </w:p>
    <w:p w14:paraId="2AFDE6C4" w14:textId="2D77AABD" w:rsidR="00AF506D" w:rsidRPr="001F1BB5" w:rsidRDefault="00AF506D" w:rsidP="009E0BC9">
      <w:pPr>
        <w:pStyle w:val="subsection"/>
      </w:pPr>
      <w:r w:rsidRPr="001F1BB5">
        <w:tab/>
        <w:t>(4)</w:t>
      </w:r>
      <w:r w:rsidRPr="001F1BB5">
        <w:tab/>
        <w:t xml:space="preserve">For </w:t>
      </w:r>
      <w:r w:rsidR="00883E46" w:rsidRPr="001F1BB5">
        <w:t>paragraph (</w:t>
      </w:r>
      <w:r w:rsidRPr="001F1BB5">
        <w:t>3)(b), the period is as follows:</w:t>
      </w:r>
    </w:p>
    <w:p w14:paraId="698ABC07" w14:textId="77777777" w:rsidR="00AF506D" w:rsidRPr="001F1BB5" w:rsidRDefault="00AF506D" w:rsidP="009E0BC9">
      <w:pPr>
        <w:pStyle w:val="paragraph"/>
      </w:pPr>
      <w:r w:rsidRPr="001F1BB5">
        <w:tab/>
        <w:t>(a)</w:t>
      </w:r>
      <w:r w:rsidRPr="001F1BB5">
        <w:tab/>
        <w:t>if, when the direction was given, the holder was exercising, had just finished exercising, or was about to exercise, the privileges of the licence or certificate of validation—immediately;</w:t>
      </w:r>
    </w:p>
    <w:p w14:paraId="0A5C35AF" w14:textId="77777777" w:rsidR="00AF506D" w:rsidRPr="001F1BB5" w:rsidRDefault="00AF506D" w:rsidP="009E0BC9">
      <w:pPr>
        <w:pStyle w:val="paragraph"/>
      </w:pPr>
      <w:r w:rsidRPr="001F1BB5">
        <w:tab/>
        <w:t>(b)</w:t>
      </w:r>
      <w:r w:rsidRPr="001F1BB5">
        <w:tab/>
        <w:t>in any other case—7 days after the day the direction is given.</w:t>
      </w:r>
    </w:p>
    <w:p w14:paraId="0E842596" w14:textId="77777777" w:rsidR="00AF506D" w:rsidRPr="001F1BB5" w:rsidRDefault="00AF506D" w:rsidP="009E0BC9">
      <w:pPr>
        <w:pStyle w:val="subsection"/>
      </w:pPr>
      <w:r w:rsidRPr="001F1BB5">
        <w:tab/>
        <w:t>(5)</w:t>
      </w:r>
      <w:r w:rsidRPr="001F1BB5">
        <w:tab/>
        <w:t xml:space="preserve">An offence against </w:t>
      </w:r>
      <w:r w:rsidRPr="001F1BB5">
        <w:rPr>
          <w:rFonts w:eastAsia="MS Mincho"/>
        </w:rPr>
        <w:t xml:space="preserve">this regulation </w:t>
      </w:r>
      <w:r w:rsidRPr="001F1BB5">
        <w:t>is an offence of strict liability.</w:t>
      </w:r>
    </w:p>
    <w:p w14:paraId="7EA2A901" w14:textId="77777777" w:rsidR="00AF506D" w:rsidRPr="001F1BB5" w:rsidRDefault="00AF506D" w:rsidP="009E0BC9">
      <w:pPr>
        <w:pStyle w:val="ActHead5"/>
      </w:pPr>
      <w:bookmarkStart w:id="218" w:name="_Toc106696704"/>
      <w:r w:rsidRPr="001F1BB5">
        <w:rPr>
          <w:rStyle w:val="CharSectno"/>
        </w:rPr>
        <w:t>61.345</w:t>
      </w:r>
      <w:r w:rsidRPr="001F1BB5">
        <w:t xml:space="preserve">  Personal logbooks—pilots</w:t>
      </w:r>
      <w:bookmarkEnd w:id="218"/>
    </w:p>
    <w:p w14:paraId="413A9070" w14:textId="77777777" w:rsidR="00AF506D" w:rsidRPr="001F1BB5" w:rsidRDefault="00AF506D" w:rsidP="009E0BC9">
      <w:pPr>
        <w:pStyle w:val="subsection"/>
      </w:pPr>
      <w:r w:rsidRPr="001F1BB5">
        <w:tab/>
        <w:t>(1)</w:t>
      </w:r>
      <w:r w:rsidRPr="001F1BB5">
        <w:tab/>
        <w:t>A person who holds a pilot licence, or a certificate of validation of an overseas flight crew licence that is equivalent to a pilot licence, commits an offence if the person does not keep a personal logbook in accordance with this regulation.</w:t>
      </w:r>
    </w:p>
    <w:p w14:paraId="7EC3E2F0" w14:textId="77777777" w:rsidR="00AF506D" w:rsidRPr="001F1BB5" w:rsidRDefault="00AF506D" w:rsidP="009E0BC9">
      <w:pPr>
        <w:pStyle w:val="Penalty"/>
      </w:pPr>
      <w:r w:rsidRPr="001F1BB5">
        <w:t>Penalty:</w:t>
      </w:r>
      <w:r w:rsidRPr="001F1BB5">
        <w:tab/>
        <w:t>50 penalty units.</w:t>
      </w:r>
    </w:p>
    <w:p w14:paraId="3BE6119D" w14:textId="77777777" w:rsidR="00AF506D" w:rsidRPr="001F1BB5" w:rsidRDefault="00AF506D" w:rsidP="009E0BC9">
      <w:pPr>
        <w:pStyle w:val="subsection"/>
      </w:pPr>
      <w:r w:rsidRPr="001F1BB5">
        <w:lastRenderedPageBreak/>
        <w:tab/>
        <w:t>(2)</w:t>
      </w:r>
      <w:r w:rsidRPr="001F1BB5">
        <w:tab/>
        <w:t>The person must record his or her full name and date of birth in the person’s logbook.</w:t>
      </w:r>
    </w:p>
    <w:p w14:paraId="043E9A9E" w14:textId="77777777" w:rsidR="00AF506D" w:rsidRPr="001F1BB5" w:rsidRDefault="00AF506D" w:rsidP="009E0BC9">
      <w:pPr>
        <w:pStyle w:val="subsection"/>
      </w:pPr>
      <w:r w:rsidRPr="001F1BB5">
        <w:tab/>
        <w:t>(3)</w:t>
      </w:r>
      <w:r w:rsidRPr="001F1BB5">
        <w:tab/>
        <w:t>The person must, as soon as practicable after completing each flight, record the following information in the person’s logbook for the flight:</w:t>
      </w:r>
    </w:p>
    <w:p w14:paraId="70BE460F" w14:textId="77777777" w:rsidR="00AF506D" w:rsidRPr="001F1BB5" w:rsidRDefault="00AF506D" w:rsidP="009E0BC9">
      <w:pPr>
        <w:pStyle w:val="paragraph"/>
      </w:pPr>
      <w:r w:rsidRPr="001F1BB5">
        <w:tab/>
        <w:t>(a)</w:t>
      </w:r>
      <w:r w:rsidRPr="001F1BB5">
        <w:tab/>
        <w:t>the date the flight began;</w:t>
      </w:r>
    </w:p>
    <w:p w14:paraId="4E92A329" w14:textId="77777777" w:rsidR="00AF506D" w:rsidRPr="001F1BB5" w:rsidRDefault="00AF506D" w:rsidP="009E0BC9">
      <w:pPr>
        <w:pStyle w:val="paragraph"/>
      </w:pPr>
      <w:r w:rsidRPr="001F1BB5">
        <w:tab/>
        <w:t>(b)</w:t>
      </w:r>
      <w:r w:rsidRPr="001F1BB5">
        <w:tab/>
        <w:t>the type of aircraft;</w:t>
      </w:r>
    </w:p>
    <w:p w14:paraId="6A8A4385" w14:textId="742E7799" w:rsidR="00AF506D" w:rsidRPr="001F1BB5" w:rsidRDefault="00AF506D" w:rsidP="009E0BC9">
      <w:pPr>
        <w:pStyle w:val="paragraph"/>
      </w:pPr>
      <w:r w:rsidRPr="001F1BB5">
        <w:tab/>
        <w:t>(c)</w:t>
      </w:r>
      <w:r w:rsidRPr="001F1BB5">
        <w:tab/>
        <w:t>whether it was a single</w:t>
      </w:r>
      <w:r w:rsidR="004D54F8">
        <w:noBreakHyphen/>
      </w:r>
      <w:r w:rsidRPr="001F1BB5">
        <w:t>engine or multi</w:t>
      </w:r>
      <w:r w:rsidR="004D54F8">
        <w:noBreakHyphen/>
      </w:r>
      <w:r w:rsidRPr="001F1BB5">
        <w:t>engine aircraft;</w:t>
      </w:r>
    </w:p>
    <w:p w14:paraId="554D272C" w14:textId="77777777" w:rsidR="00AF506D" w:rsidRPr="001F1BB5" w:rsidRDefault="00AF506D" w:rsidP="009E0BC9">
      <w:pPr>
        <w:pStyle w:val="paragraph"/>
      </w:pPr>
      <w:r w:rsidRPr="001F1BB5">
        <w:tab/>
        <w:t>(d)</w:t>
      </w:r>
      <w:r w:rsidRPr="001F1BB5">
        <w:tab/>
        <w:t>the aircraft’s nationality and registration marks;</w:t>
      </w:r>
    </w:p>
    <w:p w14:paraId="0BE4A55E" w14:textId="1A1BAB99" w:rsidR="00AF506D" w:rsidRPr="001F1BB5" w:rsidRDefault="00AF506D" w:rsidP="009E0BC9">
      <w:pPr>
        <w:pStyle w:val="paragraph"/>
      </w:pPr>
      <w:r w:rsidRPr="001F1BB5">
        <w:tab/>
        <w:t>(e)</w:t>
      </w:r>
      <w:r w:rsidRPr="001F1BB5">
        <w:tab/>
        <w:t>the take</w:t>
      </w:r>
      <w:r w:rsidR="004D54F8">
        <w:noBreakHyphen/>
      </w:r>
      <w:r w:rsidRPr="001F1BB5">
        <w:t>off and landing points for the flight, and for each segment of the flight;</w:t>
      </w:r>
    </w:p>
    <w:p w14:paraId="5DA8CD94" w14:textId="77777777" w:rsidR="00AF506D" w:rsidRPr="001F1BB5" w:rsidRDefault="00AF506D" w:rsidP="009E0BC9">
      <w:pPr>
        <w:pStyle w:val="paragraph"/>
      </w:pPr>
      <w:r w:rsidRPr="001F1BB5">
        <w:tab/>
        <w:t>(f)</w:t>
      </w:r>
      <w:r w:rsidRPr="001F1BB5">
        <w:tab/>
        <w:t>the flight time (if any) flown in each of the following capacities:</w:t>
      </w:r>
    </w:p>
    <w:p w14:paraId="2FE39D14" w14:textId="77777777" w:rsidR="00AF506D" w:rsidRPr="001F1BB5" w:rsidRDefault="00AF506D" w:rsidP="009E0BC9">
      <w:pPr>
        <w:pStyle w:val="paragraphsub"/>
      </w:pPr>
      <w:r w:rsidRPr="001F1BB5">
        <w:tab/>
        <w:t>(i)</w:t>
      </w:r>
      <w:r w:rsidRPr="001F1BB5">
        <w:tab/>
        <w:t>pilot in command;</w:t>
      </w:r>
    </w:p>
    <w:p w14:paraId="4A0DDAD6" w14:textId="427475E8" w:rsidR="00AF506D" w:rsidRPr="001F1BB5" w:rsidRDefault="00AF506D" w:rsidP="009E0BC9">
      <w:pPr>
        <w:pStyle w:val="paragraphsub"/>
      </w:pPr>
      <w:r w:rsidRPr="001F1BB5">
        <w:tab/>
        <w:t>(ii)</w:t>
      </w:r>
      <w:r w:rsidRPr="001F1BB5">
        <w:tab/>
        <w:t>co</w:t>
      </w:r>
      <w:r w:rsidR="004D54F8">
        <w:noBreakHyphen/>
      </w:r>
      <w:r w:rsidRPr="001F1BB5">
        <w:t>pilot;</w:t>
      </w:r>
    </w:p>
    <w:p w14:paraId="10912407" w14:textId="77777777" w:rsidR="00AF506D" w:rsidRPr="001F1BB5" w:rsidRDefault="00AF506D" w:rsidP="009E0BC9">
      <w:pPr>
        <w:pStyle w:val="paragraphsub"/>
      </w:pPr>
      <w:r w:rsidRPr="001F1BB5">
        <w:tab/>
        <w:t>(iii)</w:t>
      </w:r>
      <w:r w:rsidRPr="001F1BB5">
        <w:tab/>
        <w:t>pilot in command under supervision;</w:t>
      </w:r>
    </w:p>
    <w:p w14:paraId="2B1FE3AE" w14:textId="77777777" w:rsidR="00AF506D" w:rsidRPr="001F1BB5" w:rsidRDefault="00AF506D" w:rsidP="009E0BC9">
      <w:pPr>
        <w:pStyle w:val="paragraphsub"/>
      </w:pPr>
      <w:r w:rsidRPr="001F1BB5">
        <w:tab/>
        <w:t>(iv)</w:t>
      </w:r>
      <w:r w:rsidRPr="001F1BB5">
        <w:tab/>
        <w:t>pilot receiving flight training;</w:t>
      </w:r>
    </w:p>
    <w:p w14:paraId="016E5A77" w14:textId="77777777" w:rsidR="00AF506D" w:rsidRPr="001F1BB5" w:rsidRDefault="00AF506D" w:rsidP="009E0BC9">
      <w:pPr>
        <w:pStyle w:val="paragraph"/>
      </w:pPr>
      <w:r w:rsidRPr="001F1BB5">
        <w:tab/>
        <w:t>(g)</w:t>
      </w:r>
      <w:r w:rsidRPr="001F1BB5">
        <w:tab/>
        <w:t>if the person is a flight instructor—any flight time spent exercising the privileges of his or her flight instructor rating;</w:t>
      </w:r>
    </w:p>
    <w:p w14:paraId="019128F4" w14:textId="77777777" w:rsidR="00AF506D" w:rsidRPr="001F1BB5" w:rsidRDefault="00AF506D" w:rsidP="009E0BC9">
      <w:pPr>
        <w:pStyle w:val="paragraph"/>
      </w:pPr>
      <w:r w:rsidRPr="001F1BB5">
        <w:tab/>
        <w:t>(h)</w:t>
      </w:r>
      <w:r w:rsidRPr="001F1BB5">
        <w:tab/>
        <w:t>if the person is a flight examiner—any flight time spent exercising the privileges of his or her flight examiner rating;</w:t>
      </w:r>
    </w:p>
    <w:p w14:paraId="38DCC214" w14:textId="77777777" w:rsidR="00AF506D" w:rsidRPr="001F1BB5" w:rsidRDefault="00AF506D" w:rsidP="009E0BC9">
      <w:pPr>
        <w:pStyle w:val="paragraph"/>
      </w:pPr>
      <w:r w:rsidRPr="001F1BB5">
        <w:tab/>
        <w:t>(i)</w:t>
      </w:r>
      <w:r w:rsidRPr="001F1BB5">
        <w:tab/>
        <w:t>whether the flight was by day or night, or both;</w:t>
      </w:r>
    </w:p>
    <w:p w14:paraId="080E4967" w14:textId="77777777" w:rsidR="00AF506D" w:rsidRPr="001F1BB5" w:rsidRDefault="00AF506D" w:rsidP="009E0BC9">
      <w:pPr>
        <w:pStyle w:val="paragraph"/>
      </w:pPr>
      <w:r w:rsidRPr="001F1BB5">
        <w:tab/>
        <w:t>(j)</w:t>
      </w:r>
      <w:r w:rsidRPr="001F1BB5">
        <w:tab/>
        <w:t>any instrument flight time;</w:t>
      </w:r>
    </w:p>
    <w:p w14:paraId="2722AE44" w14:textId="44125559" w:rsidR="00AF506D" w:rsidRPr="001F1BB5" w:rsidRDefault="00AF506D" w:rsidP="009E0BC9">
      <w:pPr>
        <w:pStyle w:val="paragraph"/>
      </w:pPr>
      <w:r w:rsidRPr="001F1BB5">
        <w:tab/>
        <w:t>(k)</w:t>
      </w:r>
      <w:r w:rsidRPr="001F1BB5">
        <w:tab/>
        <w:t xml:space="preserve">whether </w:t>
      </w:r>
      <w:r w:rsidR="007D1BF4" w:rsidRPr="001F1BB5">
        <w:t>the person conducted an instrument approach operation</w:t>
      </w:r>
      <w:r w:rsidRPr="001F1BB5">
        <w:t xml:space="preserve"> and, if so, the type of instrument approach procedure.</w:t>
      </w:r>
    </w:p>
    <w:p w14:paraId="788422DE" w14:textId="77777777" w:rsidR="00AF506D" w:rsidRPr="001F1BB5" w:rsidRDefault="00AF506D" w:rsidP="009E0BC9">
      <w:pPr>
        <w:pStyle w:val="subsection"/>
      </w:pPr>
      <w:r w:rsidRPr="001F1BB5">
        <w:tab/>
        <w:t>(4)</w:t>
      </w:r>
      <w:r w:rsidRPr="001F1BB5">
        <w:tab/>
        <w:t>The person must, as soon as practicable after completing each simulated flight in a flight simulation training device, record the following information in the person’s logbook for the simulated flight:</w:t>
      </w:r>
    </w:p>
    <w:p w14:paraId="003A9963" w14:textId="77777777" w:rsidR="00AF506D" w:rsidRPr="001F1BB5" w:rsidRDefault="00AF506D" w:rsidP="009E0BC9">
      <w:pPr>
        <w:pStyle w:val="paragraph"/>
      </w:pPr>
      <w:r w:rsidRPr="001F1BB5">
        <w:tab/>
        <w:t>(a)</w:t>
      </w:r>
      <w:r w:rsidRPr="001F1BB5">
        <w:tab/>
        <w:t>the date the simulated flight began;</w:t>
      </w:r>
    </w:p>
    <w:p w14:paraId="631B0C4E" w14:textId="77777777" w:rsidR="00AF506D" w:rsidRPr="001F1BB5" w:rsidRDefault="00AF506D" w:rsidP="009E0BC9">
      <w:pPr>
        <w:pStyle w:val="paragraph"/>
      </w:pPr>
      <w:r w:rsidRPr="001F1BB5">
        <w:tab/>
        <w:t>(b)</w:t>
      </w:r>
      <w:r w:rsidRPr="001F1BB5">
        <w:tab/>
        <w:t>the type of aircraft represented by the device;</w:t>
      </w:r>
    </w:p>
    <w:p w14:paraId="1FB40606" w14:textId="77777777" w:rsidR="00AF506D" w:rsidRPr="001F1BB5" w:rsidRDefault="00AF506D" w:rsidP="009E0BC9">
      <w:pPr>
        <w:pStyle w:val="paragraph"/>
      </w:pPr>
      <w:r w:rsidRPr="001F1BB5">
        <w:tab/>
        <w:t>(c)</w:t>
      </w:r>
      <w:r w:rsidRPr="001F1BB5">
        <w:tab/>
        <w:t>the simulated flight time (if any) performed in each of the following capacities:</w:t>
      </w:r>
    </w:p>
    <w:p w14:paraId="5857D571" w14:textId="77777777" w:rsidR="00AF506D" w:rsidRPr="001F1BB5" w:rsidRDefault="00AF506D" w:rsidP="009E0BC9">
      <w:pPr>
        <w:pStyle w:val="paragraphsub"/>
      </w:pPr>
      <w:r w:rsidRPr="001F1BB5">
        <w:tab/>
        <w:t>(i)</w:t>
      </w:r>
      <w:r w:rsidRPr="001F1BB5">
        <w:tab/>
        <w:t>pilot in command;</w:t>
      </w:r>
    </w:p>
    <w:p w14:paraId="3CA431E8" w14:textId="7F6C1C63" w:rsidR="00AF506D" w:rsidRPr="001F1BB5" w:rsidRDefault="00AF506D" w:rsidP="009E0BC9">
      <w:pPr>
        <w:pStyle w:val="paragraphsub"/>
      </w:pPr>
      <w:r w:rsidRPr="001F1BB5">
        <w:tab/>
        <w:t>(ii)</w:t>
      </w:r>
      <w:r w:rsidRPr="001F1BB5">
        <w:tab/>
        <w:t>co</w:t>
      </w:r>
      <w:r w:rsidR="004D54F8">
        <w:noBreakHyphen/>
      </w:r>
      <w:r w:rsidRPr="001F1BB5">
        <w:t>pilot;</w:t>
      </w:r>
    </w:p>
    <w:p w14:paraId="021B73AB" w14:textId="77777777" w:rsidR="00AF506D" w:rsidRPr="001F1BB5" w:rsidRDefault="00AF506D" w:rsidP="009E0BC9">
      <w:pPr>
        <w:pStyle w:val="paragraphsub"/>
      </w:pPr>
      <w:r w:rsidRPr="001F1BB5">
        <w:tab/>
        <w:t>(iii)</w:t>
      </w:r>
      <w:r w:rsidRPr="001F1BB5">
        <w:tab/>
        <w:t>pilot in command under supervision;</w:t>
      </w:r>
    </w:p>
    <w:p w14:paraId="72310730" w14:textId="77777777" w:rsidR="00AF506D" w:rsidRPr="001F1BB5" w:rsidRDefault="00AF506D" w:rsidP="009E0BC9">
      <w:pPr>
        <w:pStyle w:val="paragraphsub"/>
      </w:pPr>
      <w:r w:rsidRPr="001F1BB5">
        <w:tab/>
        <w:t>(iv)</w:t>
      </w:r>
      <w:r w:rsidRPr="001F1BB5">
        <w:tab/>
        <w:t>pilot receiving flight training;</w:t>
      </w:r>
    </w:p>
    <w:p w14:paraId="5DEDB2C0" w14:textId="77777777" w:rsidR="00AF506D" w:rsidRPr="001F1BB5" w:rsidRDefault="00AF506D" w:rsidP="009E0BC9">
      <w:pPr>
        <w:pStyle w:val="paragraph"/>
      </w:pPr>
      <w:r w:rsidRPr="001F1BB5">
        <w:tab/>
        <w:t>(d)</w:t>
      </w:r>
      <w:r w:rsidRPr="001F1BB5">
        <w:tab/>
        <w:t>if the person is a flight instructor or simulator instructor—any time spent exercising the privileges of his or her instructor rating;</w:t>
      </w:r>
    </w:p>
    <w:p w14:paraId="02EF5954" w14:textId="77777777" w:rsidR="00AF506D" w:rsidRPr="001F1BB5" w:rsidRDefault="00AF506D" w:rsidP="009E0BC9">
      <w:pPr>
        <w:pStyle w:val="paragraph"/>
      </w:pPr>
      <w:r w:rsidRPr="001F1BB5">
        <w:tab/>
        <w:t>(e)</w:t>
      </w:r>
      <w:r w:rsidRPr="001F1BB5">
        <w:tab/>
        <w:t>whether the flight was conducted in simulated day or night conditions, or both;</w:t>
      </w:r>
    </w:p>
    <w:p w14:paraId="33429C5F" w14:textId="77777777" w:rsidR="00AF506D" w:rsidRPr="001F1BB5" w:rsidRDefault="00AF506D" w:rsidP="009E0BC9">
      <w:pPr>
        <w:pStyle w:val="paragraph"/>
      </w:pPr>
      <w:r w:rsidRPr="001F1BB5">
        <w:tab/>
        <w:t>(f)</w:t>
      </w:r>
      <w:r w:rsidRPr="001F1BB5">
        <w:tab/>
        <w:t>a description of the simulated flight activity.</w:t>
      </w:r>
    </w:p>
    <w:p w14:paraId="1D75AC7A" w14:textId="77777777" w:rsidR="00AF506D" w:rsidRPr="001F1BB5" w:rsidRDefault="00AF506D" w:rsidP="009E0BC9">
      <w:pPr>
        <w:pStyle w:val="ActHead5"/>
      </w:pPr>
      <w:bookmarkStart w:id="219" w:name="_Toc106696705"/>
      <w:r w:rsidRPr="001F1BB5">
        <w:rPr>
          <w:rStyle w:val="CharSectno"/>
        </w:rPr>
        <w:t>61.350</w:t>
      </w:r>
      <w:r w:rsidRPr="001F1BB5">
        <w:t xml:space="preserve">  Personal logbooks—flight engineers</w:t>
      </w:r>
      <w:bookmarkEnd w:id="219"/>
    </w:p>
    <w:p w14:paraId="46668522" w14:textId="77777777" w:rsidR="00AF506D" w:rsidRPr="001F1BB5" w:rsidRDefault="00AF506D" w:rsidP="009E0BC9">
      <w:pPr>
        <w:pStyle w:val="subsection"/>
      </w:pPr>
      <w:r w:rsidRPr="001F1BB5">
        <w:tab/>
        <w:t>(1)</w:t>
      </w:r>
      <w:r w:rsidRPr="001F1BB5">
        <w:tab/>
        <w:t xml:space="preserve">A person who holds a flight engineer licence, or a certificate of validation of an overseas flight crew licence that is equivalent to a flight engineer licence, </w:t>
      </w:r>
      <w:r w:rsidRPr="001F1BB5">
        <w:lastRenderedPageBreak/>
        <w:t>commits an offence if the person does not keep a personal logbook in accordance with this regulation.</w:t>
      </w:r>
    </w:p>
    <w:p w14:paraId="660E47C2" w14:textId="77777777" w:rsidR="00AF506D" w:rsidRPr="001F1BB5" w:rsidRDefault="00AF506D" w:rsidP="009E0BC9">
      <w:pPr>
        <w:pStyle w:val="Penalty"/>
      </w:pPr>
      <w:r w:rsidRPr="001F1BB5">
        <w:t>Penalty:</w:t>
      </w:r>
      <w:r w:rsidRPr="001F1BB5">
        <w:tab/>
        <w:t>50 penalty units.</w:t>
      </w:r>
    </w:p>
    <w:p w14:paraId="4CE3D895" w14:textId="77777777" w:rsidR="00AF506D" w:rsidRPr="001F1BB5" w:rsidRDefault="00AF506D" w:rsidP="009E0BC9">
      <w:pPr>
        <w:pStyle w:val="subsection"/>
      </w:pPr>
      <w:r w:rsidRPr="001F1BB5">
        <w:tab/>
        <w:t>(2)</w:t>
      </w:r>
      <w:r w:rsidRPr="001F1BB5">
        <w:tab/>
        <w:t>The person must record his or her full name and date of birth in the person’s logbook.</w:t>
      </w:r>
    </w:p>
    <w:p w14:paraId="5BF8B6AD" w14:textId="77777777" w:rsidR="00AF506D" w:rsidRPr="001F1BB5" w:rsidRDefault="00AF506D" w:rsidP="009E0BC9">
      <w:pPr>
        <w:pStyle w:val="subsection"/>
      </w:pPr>
      <w:r w:rsidRPr="001F1BB5">
        <w:tab/>
        <w:t>(3)</w:t>
      </w:r>
      <w:r w:rsidRPr="001F1BB5">
        <w:tab/>
        <w:t>The person must, as soon as practicable after completing each flight, record the following information in the person’s logbook for the flight:</w:t>
      </w:r>
    </w:p>
    <w:p w14:paraId="6F84EFEC" w14:textId="77777777" w:rsidR="00AF506D" w:rsidRPr="001F1BB5" w:rsidRDefault="00AF506D" w:rsidP="009E0BC9">
      <w:pPr>
        <w:pStyle w:val="paragraph"/>
      </w:pPr>
      <w:r w:rsidRPr="001F1BB5">
        <w:tab/>
        <w:t>(a)</w:t>
      </w:r>
      <w:r w:rsidRPr="001F1BB5">
        <w:tab/>
        <w:t>the date the flight began;</w:t>
      </w:r>
    </w:p>
    <w:p w14:paraId="59F53236" w14:textId="77777777" w:rsidR="00AF506D" w:rsidRPr="001F1BB5" w:rsidRDefault="00AF506D" w:rsidP="009E0BC9">
      <w:pPr>
        <w:pStyle w:val="paragraph"/>
      </w:pPr>
      <w:r w:rsidRPr="001F1BB5">
        <w:tab/>
        <w:t>(b)</w:t>
      </w:r>
      <w:r w:rsidRPr="001F1BB5">
        <w:tab/>
        <w:t>the type of aircraft;</w:t>
      </w:r>
    </w:p>
    <w:p w14:paraId="2E9416AA" w14:textId="77777777" w:rsidR="00AF506D" w:rsidRPr="001F1BB5" w:rsidRDefault="00AF506D" w:rsidP="009E0BC9">
      <w:pPr>
        <w:pStyle w:val="paragraph"/>
      </w:pPr>
      <w:r w:rsidRPr="001F1BB5">
        <w:tab/>
        <w:t>(c)</w:t>
      </w:r>
      <w:r w:rsidRPr="001F1BB5">
        <w:tab/>
        <w:t>the aircraft’s nationality and registration marks;</w:t>
      </w:r>
    </w:p>
    <w:p w14:paraId="02363175" w14:textId="77777777" w:rsidR="00AF506D" w:rsidRPr="001F1BB5" w:rsidRDefault="00AF506D" w:rsidP="009E0BC9">
      <w:pPr>
        <w:pStyle w:val="paragraph"/>
      </w:pPr>
      <w:r w:rsidRPr="001F1BB5">
        <w:tab/>
        <w:t>(d)</w:t>
      </w:r>
      <w:r w:rsidRPr="001F1BB5">
        <w:tab/>
        <w:t>the name of the pilot in command;</w:t>
      </w:r>
    </w:p>
    <w:p w14:paraId="741403BB" w14:textId="56AD1B80" w:rsidR="00AF506D" w:rsidRPr="001F1BB5" w:rsidRDefault="00AF506D" w:rsidP="009E0BC9">
      <w:pPr>
        <w:pStyle w:val="paragraph"/>
      </w:pPr>
      <w:r w:rsidRPr="001F1BB5">
        <w:tab/>
        <w:t>(e)</w:t>
      </w:r>
      <w:r w:rsidRPr="001F1BB5">
        <w:tab/>
        <w:t>the take</w:t>
      </w:r>
      <w:r w:rsidR="004D54F8">
        <w:noBreakHyphen/>
      </w:r>
      <w:r w:rsidRPr="001F1BB5">
        <w:t>off and landing points for the flight;</w:t>
      </w:r>
    </w:p>
    <w:p w14:paraId="3EE01FE9" w14:textId="77777777" w:rsidR="00AF506D" w:rsidRPr="001F1BB5" w:rsidRDefault="00AF506D" w:rsidP="009E0BC9">
      <w:pPr>
        <w:pStyle w:val="paragraph"/>
      </w:pPr>
      <w:r w:rsidRPr="001F1BB5">
        <w:tab/>
        <w:t>(f)</w:t>
      </w:r>
      <w:r w:rsidRPr="001F1BB5">
        <w:tab/>
        <w:t>whether the holder was operating under training or supervision, or was conducting training or supervision;</w:t>
      </w:r>
    </w:p>
    <w:p w14:paraId="37350B88" w14:textId="77777777" w:rsidR="00AF506D" w:rsidRPr="001F1BB5" w:rsidRDefault="00AF506D" w:rsidP="009E0BC9">
      <w:pPr>
        <w:pStyle w:val="paragraph"/>
      </w:pPr>
      <w:r w:rsidRPr="001F1BB5">
        <w:tab/>
        <w:t>(g)</w:t>
      </w:r>
      <w:r w:rsidRPr="001F1BB5">
        <w:tab/>
        <w:t>the amount of flight time for which the holder performed the duties of a flight engineer;</w:t>
      </w:r>
    </w:p>
    <w:p w14:paraId="09082ABD" w14:textId="77777777" w:rsidR="00AF506D" w:rsidRPr="001F1BB5" w:rsidRDefault="00AF506D" w:rsidP="009E0BC9">
      <w:pPr>
        <w:pStyle w:val="paragraph"/>
      </w:pPr>
      <w:r w:rsidRPr="001F1BB5">
        <w:tab/>
        <w:t>(h)</w:t>
      </w:r>
      <w:r w:rsidRPr="001F1BB5">
        <w:tab/>
        <w:t>if the person is a flight engineer instructor—any flight time spent exercising the privileges of his or her flight engineer instructor rating.</w:t>
      </w:r>
    </w:p>
    <w:p w14:paraId="195C4F55" w14:textId="77777777" w:rsidR="00AF506D" w:rsidRPr="001F1BB5" w:rsidRDefault="00AF506D" w:rsidP="009E0BC9">
      <w:pPr>
        <w:pStyle w:val="subsection"/>
      </w:pPr>
      <w:r w:rsidRPr="001F1BB5">
        <w:tab/>
        <w:t>(4)</w:t>
      </w:r>
      <w:r w:rsidRPr="001F1BB5">
        <w:tab/>
        <w:t>The person must, as soon as practicable after completing each simulated flight in a flight simulation training device, record the following information in his or her personal logbook for the simulated flight:</w:t>
      </w:r>
    </w:p>
    <w:p w14:paraId="055C2BFA" w14:textId="77777777" w:rsidR="00AF506D" w:rsidRPr="001F1BB5" w:rsidRDefault="00AF506D" w:rsidP="009E0BC9">
      <w:pPr>
        <w:pStyle w:val="paragraph"/>
      </w:pPr>
      <w:r w:rsidRPr="001F1BB5">
        <w:tab/>
        <w:t>(a)</w:t>
      </w:r>
      <w:r w:rsidRPr="001F1BB5">
        <w:tab/>
        <w:t>the date the simulated flight began;</w:t>
      </w:r>
    </w:p>
    <w:p w14:paraId="3C0FBCDC" w14:textId="77777777" w:rsidR="00AF506D" w:rsidRPr="001F1BB5" w:rsidRDefault="00AF506D" w:rsidP="009E0BC9">
      <w:pPr>
        <w:pStyle w:val="paragraph"/>
      </w:pPr>
      <w:r w:rsidRPr="001F1BB5">
        <w:tab/>
        <w:t>(b)</w:t>
      </w:r>
      <w:r w:rsidRPr="001F1BB5">
        <w:tab/>
        <w:t>the type of aircraft represented by the device;</w:t>
      </w:r>
    </w:p>
    <w:p w14:paraId="42CD0FC0" w14:textId="77777777" w:rsidR="00AF506D" w:rsidRPr="001F1BB5" w:rsidRDefault="00AF506D" w:rsidP="009E0BC9">
      <w:pPr>
        <w:pStyle w:val="paragraph"/>
      </w:pPr>
      <w:r w:rsidRPr="001F1BB5">
        <w:tab/>
        <w:t>(c)</w:t>
      </w:r>
      <w:r w:rsidRPr="001F1BB5">
        <w:tab/>
        <w:t>if a person acted as pilot in command for the simulated flight—that person’s name;</w:t>
      </w:r>
    </w:p>
    <w:p w14:paraId="4FE20BB2" w14:textId="77777777" w:rsidR="00AF506D" w:rsidRPr="001F1BB5" w:rsidRDefault="00AF506D" w:rsidP="009E0BC9">
      <w:pPr>
        <w:pStyle w:val="paragraph"/>
      </w:pPr>
      <w:r w:rsidRPr="001F1BB5">
        <w:tab/>
        <w:t>(d)</w:t>
      </w:r>
      <w:r w:rsidRPr="001F1BB5">
        <w:tab/>
        <w:t>a description of the activities conducted during the simulated flight;</w:t>
      </w:r>
    </w:p>
    <w:p w14:paraId="2DE7886D" w14:textId="77777777" w:rsidR="00AF506D" w:rsidRPr="001F1BB5" w:rsidRDefault="00AF506D" w:rsidP="009E0BC9">
      <w:pPr>
        <w:pStyle w:val="paragraph"/>
      </w:pPr>
      <w:r w:rsidRPr="001F1BB5">
        <w:tab/>
        <w:t>(e)</w:t>
      </w:r>
      <w:r w:rsidRPr="001F1BB5">
        <w:tab/>
        <w:t>whether the holder was operating under training or supervision, or was conducting training or supervision;</w:t>
      </w:r>
    </w:p>
    <w:p w14:paraId="2669927E" w14:textId="77777777" w:rsidR="00AF506D" w:rsidRPr="001F1BB5" w:rsidRDefault="00AF506D" w:rsidP="009E0BC9">
      <w:pPr>
        <w:pStyle w:val="paragraph"/>
      </w:pPr>
      <w:r w:rsidRPr="001F1BB5">
        <w:tab/>
        <w:t>(f)</w:t>
      </w:r>
      <w:r w:rsidRPr="001F1BB5">
        <w:tab/>
        <w:t>the amount of time for which the holder performed the duties of flight engineer;</w:t>
      </w:r>
    </w:p>
    <w:p w14:paraId="3B25BDE5" w14:textId="77777777" w:rsidR="00AF506D" w:rsidRPr="001F1BB5" w:rsidRDefault="00AF506D" w:rsidP="009E0BC9">
      <w:pPr>
        <w:pStyle w:val="paragraph"/>
      </w:pPr>
      <w:r w:rsidRPr="001F1BB5">
        <w:tab/>
        <w:t>(g)</w:t>
      </w:r>
      <w:r w:rsidRPr="001F1BB5">
        <w:tab/>
        <w:t>if the person is a flight engineer instructor—any flight time spent exercising the privileges of his or her flight engineer instructor rating.</w:t>
      </w:r>
    </w:p>
    <w:p w14:paraId="31F2D707" w14:textId="77777777" w:rsidR="00AF506D" w:rsidRPr="001F1BB5" w:rsidRDefault="00AF506D" w:rsidP="009E0BC9">
      <w:pPr>
        <w:pStyle w:val="ActHead5"/>
      </w:pPr>
      <w:bookmarkStart w:id="220" w:name="_Toc106696706"/>
      <w:r w:rsidRPr="001F1BB5">
        <w:rPr>
          <w:rStyle w:val="CharSectno"/>
        </w:rPr>
        <w:t>61.355</w:t>
      </w:r>
      <w:r w:rsidRPr="001F1BB5">
        <w:t xml:space="preserve">  Retention of personal logbooks</w:t>
      </w:r>
      <w:bookmarkEnd w:id="220"/>
    </w:p>
    <w:p w14:paraId="4C300368" w14:textId="77777777" w:rsidR="00AF506D" w:rsidRPr="001F1BB5" w:rsidRDefault="00AF506D" w:rsidP="009E0BC9">
      <w:pPr>
        <w:pStyle w:val="subsection"/>
      </w:pPr>
      <w:r w:rsidRPr="001F1BB5">
        <w:tab/>
        <w:t>(1)</w:t>
      </w:r>
      <w:r w:rsidRPr="001F1BB5">
        <w:tab/>
        <w:t>A person commits an offence if:</w:t>
      </w:r>
    </w:p>
    <w:p w14:paraId="68FF7AC8" w14:textId="72C71260" w:rsidR="00AF506D" w:rsidRPr="001F1BB5" w:rsidRDefault="00AF506D" w:rsidP="009E0BC9">
      <w:pPr>
        <w:pStyle w:val="paragraph"/>
      </w:pPr>
      <w:r w:rsidRPr="001F1BB5">
        <w:tab/>
        <w:t>(a)</w:t>
      </w:r>
      <w:r w:rsidRPr="001F1BB5">
        <w:tab/>
        <w:t>the person is required to keep a personal logbook under regulation</w:t>
      </w:r>
      <w:r w:rsidR="00883E46" w:rsidRPr="001F1BB5">
        <w:t> </w:t>
      </w:r>
      <w:r w:rsidRPr="001F1BB5">
        <w:t>61.345 or 61.350; and</w:t>
      </w:r>
    </w:p>
    <w:p w14:paraId="2C1627DE" w14:textId="77777777" w:rsidR="00AF506D" w:rsidRPr="001F1BB5" w:rsidRDefault="00AF506D" w:rsidP="009E0BC9">
      <w:pPr>
        <w:pStyle w:val="paragraph"/>
      </w:pPr>
      <w:r w:rsidRPr="001F1BB5">
        <w:tab/>
        <w:t>(b)</w:t>
      </w:r>
      <w:r w:rsidRPr="001F1BB5">
        <w:tab/>
        <w:t>the person does not retain the logbook for 7 years after the day the last entry is made in it.</w:t>
      </w:r>
    </w:p>
    <w:p w14:paraId="690447FD" w14:textId="77777777" w:rsidR="00AF506D" w:rsidRPr="001F1BB5" w:rsidRDefault="00AF506D" w:rsidP="009E0BC9">
      <w:pPr>
        <w:pStyle w:val="Penalty"/>
      </w:pPr>
      <w:r w:rsidRPr="001F1BB5">
        <w:t>Penalty:</w:t>
      </w:r>
      <w:r w:rsidRPr="001F1BB5">
        <w:tab/>
        <w:t>50 penalty units.</w:t>
      </w:r>
    </w:p>
    <w:p w14:paraId="644A94AB" w14:textId="77777777" w:rsidR="00AF506D" w:rsidRPr="001F1BB5" w:rsidRDefault="00AF506D" w:rsidP="009E0BC9">
      <w:pPr>
        <w:pStyle w:val="subsection"/>
      </w:pPr>
      <w:r w:rsidRPr="001F1BB5">
        <w:tab/>
        <w:t>(2)</w:t>
      </w:r>
      <w:r w:rsidRPr="001F1BB5">
        <w:tab/>
        <w:t>A person commits an offence if:</w:t>
      </w:r>
    </w:p>
    <w:p w14:paraId="1C364335" w14:textId="064C6C79" w:rsidR="00AF506D" w:rsidRPr="001F1BB5" w:rsidRDefault="00AF506D" w:rsidP="009E0BC9">
      <w:pPr>
        <w:pStyle w:val="paragraph"/>
      </w:pPr>
      <w:r w:rsidRPr="001F1BB5">
        <w:lastRenderedPageBreak/>
        <w:tab/>
        <w:t>(a)</w:t>
      </w:r>
      <w:r w:rsidRPr="001F1BB5">
        <w:tab/>
        <w:t>the person is required to keep a personal logbook under regulation</w:t>
      </w:r>
      <w:r w:rsidR="00883E46" w:rsidRPr="001F1BB5">
        <w:t> </w:t>
      </w:r>
      <w:r w:rsidRPr="001F1BB5">
        <w:t>61.345 or 61.350; and</w:t>
      </w:r>
    </w:p>
    <w:p w14:paraId="68BD0EFC" w14:textId="77777777" w:rsidR="00AF506D" w:rsidRPr="001F1BB5" w:rsidRDefault="00AF506D" w:rsidP="009E0BC9">
      <w:pPr>
        <w:pStyle w:val="paragraph"/>
      </w:pPr>
      <w:r w:rsidRPr="001F1BB5">
        <w:tab/>
        <w:t>(b)</w:t>
      </w:r>
      <w:r w:rsidRPr="001F1BB5">
        <w:tab/>
        <w:t>the person does not ensure that each entry in the logbook is retained unaltered throughout the period mentioned in subregulation (1).</w:t>
      </w:r>
    </w:p>
    <w:p w14:paraId="37F4C55F" w14:textId="77777777" w:rsidR="00AF506D" w:rsidRPr="001F1BB5" w:rsidRDefault="00AF506D" w:rsidP="009E0BC9">
      <w:pPr>
        <w:pStyle w:val="Penalty"/>
      </w:pPr>
      <w:r w:rsidRPr="001F1BB5">
        <w:t>Penalty:</w:t>
      </w:r>
      <w:r w:rsidRPr="001F1BB5">
        <w:tab/>
        <w:t>50 penalty units.</w:t>
      </w:r>
    </w:p>
    <w:p w14:paraId="44448F99" w14:textId="77777777" w:rsidR="00AF506D" w:rsidRPr="001F1BB5" w:rsidRDefault="00AF506D" w:rsidP="009E0BC9">
      <w:pPr>
        <w:pStyle w:val="subsection"/>
      </w:pPr>
      <w:r w:rsidRPr="001F1BB5">
        <w:tab/>
        <w:t>(3)</w:t>
      </w:r>
      <w:r w:rsidRPr="001F1BB5">
        <w:tab/>
        <w:t>An offence against this regulation is an offence of strict liability.</w:t>
      </w:r>
    </w:p>
    <w:p w14:paraId="1545C25E" w14:textId="77777777" w:rsidR="00AF506D" w:rsidRPr="001F1BB5" w:rsidRDefault="00AF506D" w:rsidP="009E0BC9">
      <w:pPr>
        <w:pStyle w:val="ActHead5"/>
      </w:pPr>
      <w:bookmarkStart w:id="221" w:name="_Toc106696707"/>
      <w:r w:rsidRPr="001F1BB5">
        <w:rPr>
          <w:rStyle w:val="CharSectno"/>
        </w:rPr>
        <w:t>61.360</w:t>
      </w:r>
      <w:r w:rsidRPr="001F1BB5">
        <w:t xml:space="preserve">  False entries in personal logbooks</w:t>
      </w:r>
      <w:bookmarkEnd w:id="221"/>
    </w:p>
    <w:p w14:paraId="303E4533" w14:textId="77777777" w:rsidR="00AF506D" w:rsidRPr="001F1BB5" w:rsidRDefault="00AF506D" w:rsidP="009E0BC9">
      <w:pPr>
        <w:pStyle w:val="subsection"/>
      </w:pPr>
      <w:r w:rsidRPr="001F1BB5">
        <w:tab/>
        <w:t>(1)</w:t>
      </w:r>
      <w:r w:rsidRPr="001F1BB5">
        <w:tab/>
        <w:t>The holder of a flight crew licence or certificate of validation commits an offence if:</w:t>
      </w:r>
    </w:p>
    <w:p w14:paraId="5FF18014" w14:textId="77777777" w:rsidR="00AF506D" w:rsidRPr="001F1BB5" w:rsidRDefault="00AF506D" w:rsidP="009E0BC9">
      <w:pPr>
        <w:pStyle w:val="paragraph"/>
      </w:pPr>
      <w:r w:rsidRPr="001F1BB5">
        <w:tab/>
        <w:t>(a)</w:t>
      </w:r>
      <w:r w:rsidRPr="001F1BB5">
        <w:tab/>
        <w:t>the holder makes an entry in his or her personal logbook; and</w:t>
      </w:r>
    </w:p>
    <w:p w14:paraId="4ECB7534" w14:textId="77777777" w:rsidR="00AF506D" w:rsidRPr="001F1BB5" w:rsidRDefault="00AF506D" w:rsidP="009E0BC9">
      <w:pPr>
        <w:pStyle w:val="paragraph"/>
      </w:pPr>
      <w:r w:rsidRPr="001F1BB5">
        <w:tab/>
        <w:t>(b)</w:t>
      </w:r>
      <w:r w:rsidRPr="001F1BB5">
        <w:tab/>
        <w:t>the entry is false or misleading.</w:t>
      </w:r>
    </w:p>
    <w:p w14:paraId="6E5C21FB" w14:textId="77777777" w:rsidR="00AF506D" w:rsidRPr="001F1BB5" w:rsidRDefault="00AF506D" w:rsidP="009E0BC9">
      <w:pPr>
        <w:pStyle w:val="Penalty"/>
      </w:pPr>
      <w:r w:rsidRPr="001F1BB5">
        <w:t>Penalty:</w:t>
      </w:r>
      <w:r w:rsidRPr="001F1BB5">
        <w:tab/>
        <w:t>50 penalty units.</w:t>
      </w:r>
    </w:p>
    <w:p w14:paraId="5F908F12" w14:textId="727EAAEF" w:rsidR="00AF506D" w:rsidRPr="001F1BB5" w:rsidRDefault="00AF506D" w:rsidP="009E0BC9">
      <w:pPr>
        <w:pStyle w:val="subsection"/>
      </w:pPr>
      <w:r w:rsidRPr="001F1BB5">
        <w:tab/>
        <w:t>(2)</w:t>
      </w:r>
      <w:r w:rsidRPr="001F1BB5">
        <w:tab/>
      </w:r>
      <w:r w:rsidR="00883E46" w:rsidRPr="001F1BB5">
        <w:t>Paragraph (</w:t>
      </w:r>
      <w:r w:rsidRPr="001F1BB5">
        <w:t>1)(b) does not apply if the entry is not false or misleading in a material particular.</w:t>
      </w:r>
    </w:p>
    <w:p w14:paraId="47CD8D2A" w14:textId="78C5D6D9" w:rsidR="00AF506D" w:rsidRPr="001F1BB5" w:rsidRDefault="00AF506D" w:rsidP="009E0BC9">
      <w:pPr>
        <w:pStyle w:val="notetext"/>
      </w:pPr>
      <w:r w:rsidRPr="001F1BB5">
        <w:t>Note:</w:t>
      </w:r>
      <w:r w:rsidRPr="001F1BB5">
        <w:tab/>
        <w:t>A defendant bears an evidential burden in relation to the matter mentioned in subregulation (2): see subsection</w:t>
      </w:r>
      <w:r w:rsidR="00883E46" w:rsidRPr="001F1BB5">
        <w:t> </w:t>
      </w:r>
      <w:r w:rsidRPr="001F1BB5">
        <w:t xml:space="preserve">13.3(3) of the </w:t>
      </w:r>
      <w:r w:rsidRPr="001F1BB5">
        <w:rPr>
          <w:i/>
          <w:iCs/>
        </w:rPr>
        <w:t>Criminal Code</w:t>
      </w:r>
      <w:r w:rsidRPr="001F1BB5">
        <w:t>.</w:t>
      </w:r>
    </w:p>
    <w:p w14:paraId="33AD661E" w14:textId="77777777" w:rsidR="00AF506D" w:rsidRPr="001F1BB5" w:rsidRDefault="00AF506D" w:rsidP="009E0BC9">
      <w:pPr>
        <w:pStyle w:val="subsection"/>
      </w:pPr>
      <w:r w:rsidRPr="001F1BB5">
        <w:tab/>
        <w:t>(3)</w:t>
      </w:r>
      <w:r w:rsidRPr="001F1BB5">
        <w:tab/>
        <w:t>CASA may give the holder of a flight crew licence or certificate of validation a written direction to correct an entry in his or her personal logbook in accordance with the direction.</w:t>
      </w:r>
    </w:p>
    <w:p w14:paraId="1E3348EB" w14:textId="77777777" w:rsidR="00AF506D" w:rsidRPr="001F1BB5" w:rsidRDefault="00AF506D" w:rsidP="009E0BC9">
      <w:pPr>
        <w:pStyle w:val="subsection"/>
      </w:pPr>
      <w:r w:rsidRPr="001F1BB5">
        <w:tab/>
        <w:t>(4)</w:t>
      </w:r>
      <w:r w:rsidRPr="001F1BB5">
        <w:tab/>
        <w:t>The holder commits an offence if the holder does not comply with the direction within 14 days after the day the direction is given to the person.</w:t>
      </w:r>
    </w:p>
    <w:p w14:paraId="308125CE" w14:textId="77777777" w:rsidR="00AF506D" w:rsidRPr="001F1BB5" w:rsidRDefault="00AF506D" w:rsidP="009E0BC9">
      <w:pPr>
        <w:pStyle w:val="Penalty"/>
      </w:pPr>
      <w:r w:rsidRPr="001F1BB5">
        <w:t>Penalty:</w:t>
      </w:r>
      <w:r w:rsidRPr="001F1BB5">
        <w:tab/>
        <w:t>50 penalty units.</w:t>
      </w:r>
    </w:p>
    <w:p w14:paraId="65941FC8" w14:textId="77777777" w:rsidR="00AF506D" w:rsidRPr="001F1BB5" w:rsidRDefault="00AF506D" w:rsidP="009E0BC9">
      <w:pPr>
        <w:pStyle w:val="subsection"/>
      </w:pPr>
      <w:r w:rsidRPr="001F1BB5">
        <w:tab/>
        <w:t>(5)</w:t>
      </w:r>
      <w:r w:rsidRPr="001F1BB5">
        <w:tab/>
        <w:t xml:space="preserve">An offence against </w:t>
      </w:r>
      <w:r w:rsidRPr="001F1BB5">
        <w:rPr>
          <w:rFonts w:eastAsia="MS Mincho"/>
        </w:rPr>
        <w:t xml:space="preserve">this regulation </w:t>
      </w:r>
      <w:r w:rsidRPr="001F1BB5">
        <w:t>is an offence of strict liability.</w:t>
      </w:r>
    </w:p>
    <w:p w14:paraId="7E943496" w14:textId="77777777" w:rsidR="00AF506D" w:rsidRPr="001F1BB5" w:rsidRDefault="00AF506D" w:rsidP="009E0BC9">
      <w:pPr>
        <w:pStyle w:val="ActHead5"/>
      </w:pPr>
      <w:bookmarkStart w:id="222" w:name="_Toc106696708"/>
      <w:r w:rsidRPr="001F1BB5">
        <w:rPr>
          <w:rStyle w:val="CharSectno"/>
        </w:rPr>
        <w:t>61.365</w:t>
      </w:r>
      <w:r w:rsidRPr="001F1BB5">
        <w:t xml:space="preserve">  Production of personal logbooks</w:t>
      </w:r>
      <w:bookmarkEnd w:id="222"/>
    </w:p>
    <w:p w14:paraId="16B26524" w14:textId="77777777" w:rsidR="00AF506D" w:rsidRPr="001F1BB5" w:rsidRDefault="00AF506D" w:rsidP="009E0BC9">
      <w:pPr>
        <w:pStyle w:val="subsection"/>
      </w:pPr>
      <w:r w:rsidRPr="001F1BB5">
        <w:tab/>
        <w:t>(1)</w:t>
      </w:r>
      <w:r w:rsidRPr="001F1BB5">
        <w:tab/>
        <w:t>CASA may direct the holder of a flight crew licence or certificate of validation to produce the holder’s personal logbook for inspection by CASA.</w:t>
      </w:r>
    </w:p>
    <w:p w14:paraId="54DED94A" w14:textId="77777777" w:rsidR="00AF506D" w:rsidRPr="001F1BB5" w:rsidRDefault="00AF506D" w:rsidP="009E0BC9">
      <w:pPr>
        <w:pStyle w:val="subsection"/>
      </w:pPr>
      <w:r w:rsidRPr="001F1BB5">
        <w:tab/>
        <w:t>(2)</w:t>
      </w:r>
      <w:r w:rsidRPr="001F1BB5">
        <w:tab/>
        <w:t>The holder of a flight crew licence or certificate of validation commits an offence if:</w:t>
      </w:r>
    </w:p>
    <w:p w14:paraId="0442C31A" w14:textId="77777777" w:rsidR="00AF506D" w:rsidRPr="001F1BB5" w:rsidRDefault="00AF506D" w:rsidP="009E0BC9">
      <w:pPr>
        <w:pStyle w:val="paragraph"/>
      </w:pPr>
      <w:r w:rsidRPr="001F1BB5">
        <w:tab/>
        <w:t>(a)</w:t>
      </w:r>
      <w:r w:rsidRPr="001F1BB5">
        <w:tab/>
        <w:t>CASA directs the holder to produce his or her personal logbook under subregulation (1); and</w:t>
      </w:r>
    </w:p>
    <w:p w14:paraId="10438069" w14:textId="77777777" w:rsidR="00AF506D" w:rsidRPr="001F1BB5" w:rsidRDefault="00AF506D" w:rsidP="009E0BC9">
      <w:pPr>
        <w:pStyle w:val="paragraph"/>
      </w:pPr>
      <w:r w:rsidRPr="001F1BB5">
        <w:tab/>
        <w:t>(b)</w:t>
      </w:r>
      <w:r w:rsidRPr="001F1BB5">
        <w:tab/>
        <w:t>the holder does not produce an up to date version of the personal logbook within 7 days after the day the direction is given.</w:t>
      </w:r>
    </w:p>
    <w:p w14:paraId="08A1E5F5" w14:textId="77777777" w:rsidR="00AF506D" w:rsidRPr="001F1BB5" w:rsidRDefault="00AF506D" w:rsidP="009E0BC9">
      <w:pPr>
        <w:pStyle w:val="Penalty"/>
      </w:pPr>
      <w:r w:rsidRPr="001F1BB5">
        <w:t>Penalty:</w:t>
      </w:r>
      <w:r w:rsidRPr="001F1BB5">
        <w:tab/>
        <w:t>50 penalty units.</w:t>
      </w:r>
    </w:p>
    <w:p w14:paraId="45FFA91E" w14:textId="77777777" w:rsidR="00AF506D" w:rsidRPr="001F1BB5" w:rsidRDefault="00AF506D" w:rsidP="009E0BC9">
      <w:pPr>
        <w:pStyle w:val="subsection"/>
      </w:pPr>
      <w:r w:rsidRPr="001F1BB5">
        <w:tab/>
        <w:t>(3)</w:t>
      </w:r>
      <w:r w:rsidRPr="001F1BB5">
        <w:tab/>
        <w:t>If the holder’s personal logbook is kept in electronic form, a requirement to produce the logbook is met if:</w:t>
      </w:r>
    </w:p>
    <w:p w14:paraId="7C07B7D1" w14:textId="77777777" w:rsidR="00AF506D" w:rsidRPr="001F1BB5" w:rsidRDefault="00AF506D" w:rsidP="009E0BC9">
      <w:pPr>
        <w:pStyle w:val="paragraph"/>
      </w:pPr>
      <w:r w:rsidRPr="001F1BB5">
        <w:tab/>
        <w:t>(a)</w:t>
      </w:r>
      <w:r w:rsidRPr="001F1BB5">
        <w:tab/>
        <w:t>the holder produces a printed copy of the logbook; and</w:t>
      </w:r>
    </w:p>
    <w:p w14:paraId="4F23B78C" w14:textId="77777777" w:rsidR="00AF506D" w:rsidRPr="001F1BB5" w:rsidRDefault="00AF506D" w:rsidP="009E0BC9">
      <w:pPr>
        <w:pStyle w:val="paragraph"/>
      </w:pPr>
      <w:r w:rsidRPr="001F1BB5">
        <w:lastRenderedPageBreak/>
        <w:tab/>
        <w:t>(b)</w:t>
      </w:r>
      <w:r w:rsidRPr="001F1BB5">
        <w:tab/>
        <w:t>each page is certified by the holder as a true copy of the logbook records set out on the page.</w:t>
      </w:r>
    </w:p>
    <w:p w14:paraId="284561FC" w14:textId="77777777" w:rsidR="00AF506D" w:rsidRPr="001F1BB5" w:rsidRDefault="00AF506D" w:rsidP="009E0BC9">
      <w:pPr>
        <w:pStyle w:val="subsection"/>
      </w:pPr>
      <w:r w:rsidRPr="001F1BB5">
        <w:tab/>
        <w:t>(4)</w:t>
      </w:r>
      <w:r w:rsidRPr="001F1BB5">
        <w:tab/>
        <w:t xml:space="preserve">An offence against </w:t>
      </w:r>
      <w:r w:rsidRPr="001F1BB5">
        <w:rPr>
          <w:rFonts w:eastAsia="MS Mincho"/>
        </w:rPr>
        <w:t xml:space="preserve">this regulation </w:t>
      </w:r>
      <w:r w:rsidRPr="001F1BB5">
        <w:t>is an offence of strict liability.</w:t>
      </w:r>
    </w:p>
    <w:p w14:paraId="5C27B2CA" w14:textId="4F23DC6C" w:rsidR="00AF506D" w:rsidRPr="001F1BB5" w:rsidRDefault="006E0FAF" w:rsidP="009E0BC9">
      <w:pPr>
        <w:pStyle w:val="SubPartCASA"/>
        <w:pageBreakBefore/>
        <w:ind w:left="1134" w:hanging="1134"/>
        <w:outlineLvl w:val="9"/>
      </w:pPr>
      <w:bookmarkStart w:id="223" w:name="_Toc106696709"/>
      <w:r w:rsidRPr="001F1BB5">
        <w:rPr>
          <w:rStyle w:val="CharSubPartNoCASA"/>
        </w:rPr>
        <w:lastRenderedPageBreak/>
        <w:t>Subpart 6</w:t>
      </w:r>
      <w:r w:rsidR="00AF506D" w:rsidRPr="001F1BB5">
        <w:rPr>
          <w:rStyle w:val="CharSubPartNoCASA"/>
        </w:rPr>
        <w:t>1.E</w:t>
      </w:r>
      <w:r w:rsidR="00AF506D" w:rsidRPr="001F1BB5">
        <w:t>—</w:t>
      </w:r>
      <w:r w:rsidR="00AF506D" w:rsidRPr="001F1BB5">
        <w:rPr>
          <w:rStyle w:val="CharSubPartTextCASA"/>
        </w:rPr>
        <w:t>Pilot licensing—general limitations and authorisations</w:t>
      </w:r>
      <w:bookmarkEnd w:id="223"/>
    </w:p>
    <w:p w14:paraId="7A02CF96" w14:textId="031A55B2" w:rsidR="00AF506D" w:rsidRPr="001F1BB5" w:rsidRDefault="00AF506D" w:rsidP="009E0BC9">
      <w:pPr>
        <w:pStyle w:val="notetext"/>
      </w:pPr>
      <w:r w:rsidRPr="001F1BB5">
        <w:t>Note:</w:t>
      </w:r>
      <w:r w:rsidRPr="001F1BB5">
        <w:tab/>
      </w:r>
      <w:r w:rsidR="006E0FAF" w:rsidRPr="001F1BB5">
        <w:t>Subpart 6</w:t>
      </w:r>
      <w:r w:rsidRPr="001F1BB5">
        <w:t xml:space="preserve">1.E does not apply to glider pilot licences: see the definition of </w:t>
      </w:r>
      <w:r w:rsidRPr="001F1BB5">
        <w:rPr>
          <w:b/>
          <w:i/>
        </w:rPr>
        <w:t>pilot licence</w:t>
      </w:r>
      <w:r w:rsidRPr="001F1BB5">
        <w:t xml:space="preserve"> in regulation</w:t>
      </w:r>
      <w:r w:rsidR="00883E46" w:rsidRPr="001F1BB5">
        <w:t> </w:t>
      </w:r>
      <w:r w:rsidRPr="001F1BB5">
        <w:t xml:space="preserve">61.010. </w:t>
      </w:r>
      <w:r w:rsidR="006E0FAF" w:rsidRPr="001F1BB5">
        <w:t>Subpart 6</w:t>
      </w:r>
      <w:r w:rsidRPr="001F1BB5">
        <w:t>1.Z deals with glider pilot licences.</w:t>
      </w:r>
    </w:p>
    <w:p w14:paraId="58E2B663" w14:textId="63CB7193" w:rsidR="00AF506D" w:rsidRPr="001F1BB5" w:rsidRDefault="00AF506D" w:rsidP="009E0BC9">
      <w:pPr>
        <w:pStyle w:val="ActHead3"/>
      </w:pPr>
      <w:bookmarkStart w:id="224" w:name="_Toc106696710"/>
      <w:r w:rsidRPr="001F1BB5">
        <w:rPr>
          <w:rStyle w:val="CharDivNo"/>
        </w:rPr>
        <w:t>Division</w:t>
      </w:r>
      <w:r w:rsidR="00883E46" w:rsidRPr="001F1BB5">
        <w:rPr>
          <w:rStyle w:val="CharDivNo"/>
        </w:rPr>
        <w:t> </w:t>
      </w:r>
      <w:r w:rsidRPr="001F1BB5">
        <w:rPr>
          <w:rStyle w:val="CharDivNo"/>
        </w:rPr>
        <w:t>61.E.1</w:t>
      </w:r>
      <w:r w:rsidRPr="001F1BB5">
        <w:t>—</w:t>
      </w:r>
      <w:r w:rsidRPr="001F1BB5">
        <w:rPr>
          <w:rStyle w:val="CharDivText"/>
        </w:rPr>
        <w:t>General limitations on exercise of pilot licence privileges</w:t>
      </w:r>
      <w:bookmarkEnd w:id="224"/>
    </w:p>
    <w:p w14:paraId="0C7BC86A" w14:textId="77777777" w:rsidR="00AF506D" w:rsidRPr="001F1BB5" w:rsidRDefault="00AF506D" w:rsidP="009E0BC9">
      <w:pPr>
        <w:pStyle w:val="ActHead5"/>
      </w:pPr>
      <w:bookmarkStart w:id="225" w:name="_Toc106696711"/>
      <w:r w:rsidRPr="001F1BB5">
        <w:rPr>
          <w:rStyle w:val="CharSectno"/>
        </w:rPr>
        <w:t>61.375</w:t>
      </w:r>
      <w:r w:rsidRPr="001F1BB5">
        <w:t xml:space="preserve">  Limitations on exercise of privileges of pilot licences—ratings</w:t>
      </w:r>
      <w:bookmarkEnd w:id="225"/>
    </w:p>
    <w:p w14:paraId="03C432D3" w14:textId="0BFBBE8F" w:rsidR="00AF506D" w:rsidRPr="001F1BB5" w:rsidRDefault="00AF506D" w:rsidP="009E0BC9">
      <w:pPr>
        <w:pStyle w:val="subsection"/>
      </w:pPr>
      <w:r w:rsidRPr="001F1BB5">
        <w:tab/>
        <w:t>(1)</w:t>
      </w:r>
      <w:r w:rsidRPr="001F1BB5">
        <w:tab/>
        <w:t>This regulation applies to the holder of a pilot licence.</w:t>
      </w:r>
    </w:p>
    <w:p w14:paraId="18DE717E" w14:textId="77777777" w:rsidR="00AF506D" w:rsidRPr="001F1BB5" w:rsidRDefault="00AF506D" w:rsidP="009E0BC9">
      <w:pPr>
        <w:pStyle w:val="subsection"/>
      </w:pPr>
      <w:r w:rsidRPr="001F1BB5">
        <w:tab/>
        <w:t>(2)</w:t>
      </w:r>
      <w:r w:rsidRPr="001F1BB5">
        <w:tab/>
        <w:t>The holder is authorised to exercise the privileges of the licence in an aircraft of a particular category only if the holder also holds, as the associated aircraft category rating for the licence, the aircraft category rating for that category of aircraft.</w:t>
      </w:r>
    </w:p>
    <w:p w14:paraId="28B4A207" w14:textId="05AE9462" w:rsidR="00AF506D" w:rsidRPr="001F1BB5" w:rsidRDefault="00AF506D" w:rsidP="009E0BC9">
      <w:pPr>
        <w:pStyle w:val="notetext"/>
      </w:pPr>
      <w:r w:rsidRPr="001F1BB5">
        <w:t>Note:</w:t>
      </w:r>
      <w:r w:rsidRPr="001F1BB5">
        <w:tab/>
        <w:t>An aircraft category rating has effect only in conjunction with the licence for which it is granted. It does not authorise the exercise, in the aircraft category covered by the rating, of the privileges of any other licence held by the holder of the rating: see the definition of</w:t>
      </w:r>
      <w:r w:rsidRPr="001F1BB5">
        <w:rPr>
          <w:b/>
          <w:i/>
        </w:rPr>
        <w:t xml:space="preserve"> associated</w:t>
      </w:r>
      <w:r w:rsidRPr="001F1BB5">
        <w:t xml:space="preserve"> in regulation</w:t>
      </w:r>
      <w:r w:rsidR="00883E46" w:rsidRPr="001F1BB5">
        <w:t> </w:t>
      </w:r>
      <w:r w:rsidRPr="001F1BB5">
        <w:t>61.010.</w:t>
      </w:r>
    </w:p>
    <w:p w14:paraId="34B8A350" w14:textId="77777777" w:rsidR="00AF506D" w:rsidRPr="001F1BB5" w:rsidRDefault="00AF506D" w:rsidP="009E0BC9">
      <w:pPr>
        <w:pStyle w:val="subsection"/>
      </w:pPr>
      <w:r w:rsidRPr="001F1BB5">
        <w:tab/>
        <w:t>(3)</w:t>
      </w:r>
      <w:r w:rsidRPr="001F1BB5">
        <w:tab/>
        <w:t>The holder is authorised to exercise the privileges of the licence in an aircraft, other than an aircraft mentioned in subregulation (5), only if the holder also holds an appropriate aircraft class rating for the aircraft.</w:t>
      </w:r>
    </w:p>
    <w:p w14:paraId="2A5DF374" w14:textId="3B0A4522" w:rsidR="00AF506D" w:rsidRPr="001F1BB5" w:rsidRDefault="00AF506D" w:rsidP="009E0BC9">
      <w:pPr>
        <w:pStyle w:val="subsection"/>
      </w:pPr>
      <w:r w:rsidRPr="001F1BB5">
        <w:tab/>
        <w:t>(4)</w:t>
      </w:r>
      <w:r w:rsidRPr="001F1BB5">
        <w:tab/>
        <w:t>For subregulation</w:t>
      </w:r>
      <w:r w:rsidR="00AB0A34" w:rsidRPr="001F1BB5">
        <w:t> </w:t>
      </w:r>
      <w:r w:rsidRPr="001F1BB5">
        <w:t>(3), either of the following is an appropriate aircraft class rating for an aeroplane in the single</w:t>
      </w:r>
      <w:r w:rsidR="004D54F8">
        <w:noBreakHyphen/>
      </w:r>
      <w:r w:rsidRPr="001F1BB5">
        <w:t>engine aeroplane class:</w:t>
      </w:r>
    </w:p>
    <w:p w14:paraId="7151763D" w14:textId="067D755B" w:rsidR="00AF506D" w:rsidRPr="001F1BB5" w:rsidRDefault="00AF506D" w:rsidP="009E0BC9">
      <w:pPr>
        <w:pStyle w:val="paragraph"/>
      </w:pPr>
      <w:r w:rsidRPr="001F1BB5">
        <w:tab/>
        <w:t>(a)</w:t>
      </w:r>
      <w:r w:rsidRPr="001F1BB5">
        <w:tab/>
        <w:t>the single</w:t>
      </w:r>
      <w:r w:rsidR="004D54F8">
        <w:noBreakHyphen/>
      </w:r>
      <w:r w:rsidRPr="001F1BB5">
        <w:t>engine aeroplane class rating;</w:t>
      </w:r>
    </w:p>
    <w:p w14:paraId="5D31FED7" w14:textId="5DE884FE" w:rsidR="00AF506D" w:rsidRPr="001F1BB5" w:rsidRDefault="00AF506D" w:rsidP="009E0BC9">
      <w:pPr>
        <w:pStyle w:val="paragraph"/>
      </w:pPr>
      <w:r w:rsidRPr="001F1BB5">
        <w:tab/>
        <w:t>(b)</w:t>
      </w:r>
      <w:r w:rsidRPr="001F1BB5">
        <w:tab/>
        <w:t>the multi</w:t>
      </w:r>
      <w:r w:rsidR="004D54F8">
        <w:noBreakHyphen/>
      </w:r>
      <w:r w:rsidRPr="001F1BB5">
        <w:t>engine aeroplane class rating.</w:t>
      </w:r>
    </w:p>
    <w:p w14:paraId="620A6189" w14:textId="77777777" w:rsidR="00AF506D" w:rsidRPr="001F1BB5" w:rsidRDefault="00AF506D" w:rsidP="009E0BC9">
      <w:pPr>
        <w:pStyle w:val="subsection"/>
      </w:pPr>
      <w:r w:rsidRPr="001F1BB5">
        <w:tab/>
        <w:t>(5)</w:t>
      </w:r>
      <w:r w:rsidRPr="001F1BB5">
        <w:tab/>
        <w:t>The holder is authorised to exercise the privileges of the licence in:</w:t>
      </w:r>
    </w:p>
    <w:p w14:paraId="434CA008" w14:textId="708E5F52" w:rsidR="00AF506D" w:rsidRPr="001F1BB5" w:rsidRDefault="00AF506D" w:rsidP="009E0BC9">
      <w:pPr>
        <w:pStyle w:val="paragraph"/>
      </w:pPr>
      <w:r w:rsidRPr="001F1BB5">
        <w:tab/>
        <w:t>(a)</w:t>
      </w:r>
      <w:r w:rsidRPr="001F1BB5">
        <w:tab/>
        <w:t>a multi</w:t>
      </w:r>
      <w:r w:rsidR="004D54F8">
        <w:noBreakHyphen/>
      </w:r>
      <w:r w:rsidRPr="001F1BB5">
        <w:t>crew aircraft; or</w:t>
      </w:r>
    </w:p>
    <w:p w14:paraId="6DA435E2" w14:textId="77777777" w:rsidR="00AF506D" w:rsidRPr="001F1BB5" w:rsidRDefault="00AF506D" w:rsidP="009E0BC9">
      <w:pPr>
        <w:pStyle w:val="paragraph"/>
      </w:pPr>
      <w:r w:rsidRPr="001F1BB5">
        <w:tab/>
        <w:t>(b)</w:t>
      </w:r>
      <w:r w:rsidRPr="001F1BB5">
        <w:tab/>
        <w:t>an aircraft:</w:t>
      </w:r>
    </w:p>
    <w:p w14:paraId="4FB41D48" w14:textId="0D97A6E4" w:rsidR="00AF506D" w:rsidRPr="001F1BB5" w:rsidRDefault="00AF506D" w:rsidP="009E0BC9">
      <w:pPr>
        <w:pStyle w:val="paragraphsub"/>
      </w:pPr>
      <w:r w:rsidRPr="001F1BB5">
        <w:tab/>
        <w:t>(i)</w:t>
      </w:r>
      <w:r w:rsidRPr="001F1BB5">
        <w:tab/>
        <w:t>that is certificated for single</w:t>
      </w:r>
      <w:r w:rsidR="004D54F8">
        <w:noBreakHyphen/>
      </w:r>
      <w:r w:rsidRPr="001F1BB5">
        <w:t>pilot operation; and</w:t>
      </w:r>
    </w:p>
    <w:p w14:paraId="4BD42880" w14:textId="6C5C1660" w:rsidR="00AF506D" w:rsidRPr="001F1BB5" w:rsidRDefault="00AF506D" w:rsidP="009E0BC9">
      <w:pPr>
        <w:pStyle w:val="paragraphsub"/>
      </w:pPr>
      <w:r w:rsidRPr="001F1BB5">
        <w:tab/>
        <w:t>(ii)</w:t>
      </w:r>
      <w:r w:rsidRPr="001F1BB5">
        <w:tab/>
        <w:t>for which a single</w:t>
      </w:r>
      <w:r w:rsidR="004D54F8">
        <w:noBreakHyphen/>
      </w:r>
      <w:r w:rsidRPr="001F1BB5">
        <w:t>pilot type rating is required by a legislative instrument under regulation</w:t>
      </w:r>
      <w:r w:rsidR="00883E46" w:rsidRPr="001F1BB5">
        <w:t> </w:t>
      </w:r>
      <w:r w:rsidRPr="001F1BB5">
        <w:t>61.060;</w:t>
      </w:r>
    </w:p>
    <w:p w14:paraId="25228C12" w14:textId="77777777" w:rsidR="00AF506D" w:rsidRPr="001F1BB5" w:rsidRDefault="00AF506D" w:rsidP="009E0BC9">
      <w:pPr>
        <w:pStyle w:val="subsection2"/>
      </w:pPr>
      <w:r w:rsidRPr="001F1BB5">
        <w:t>only if the holder also holds the appropriate pilot type rating for the aircraft type.</w:t>
      </w:r>
    </w:p>
    <w:p w14:paraId="396452A6" w14:textId="77777777" w:rsidR="00AF506D" w:rsidRPr="001F1BB5" w:rsidRDefault="00AF506D" w:rsidP="009E0BC9">
      <w:pPr>
        <w:pStyle w:val="subsection"/>
      </w:pPr>
      <w:r w:rsidRPr="001F1BB5">
        <w:tab/>
        <w:t>(6)</w:t>
      </w:r>
      <w:r w:rsidRPr="001F1BB5">
        <w:tab/>
        <w:t>However, the holder is not required to hold the pilot type rating for the aircraft if:</w:t>
      </w:r>
    </w:p>
    <w:p w14:paraId="58C3886A" w14:textId="7D3D8515" w:rsidR="00AF506D" w:rsidRPr="001F1BB5" w:rsidRDefault="00AF506D" w:rsidP="009E0BC9">
      <w:pPr>
        <w:pStyle w:val="paragraph"/>
      </w:pPr>
      <w:r w:rsidRPr="001F1BB5">
        <w:tab/>
        <w:t>(a)</w:t>
      </w:r>
      <w:r w:rsidRPr="001F1BB5">
        <w:tab/>
        <w:t>the person is acting as a cruise relief co</w:t>
      </w:r>
      <w:r w:rsidR="004D54F8">
        <w:noBreakHyphen/>
      </w:r>
      <w:r w:rsidRPr="001F1BB5">
        <w:t>pilot for the aircraft; and</w:t>
      </w:r>
    </w:p>
    <w:p w14:paraId="605529BD" w14:textId="5245ACD8" w:rsidR="00AF506D" w:rsidRPr="001F1BB5" w:rsidRDefault="00AF506D" w:rsidP="009E0BC9">
      <w:pPr>
        <w:pStyle w:val="paragraph"/>
      </w:pPr>
      <w:r w:rsidRPr="001F1BB5">
        <w:tab/>
        <w:t>(b)</w:t>
      </w:r>
      <w:r w:rsidRPr="001F1BB5">
        <w:tab/>
        <w:t>the person holds a cruise relief co</w:t>
      </w:r>
      <w:r w:rsidR="004D54F8">
        <w:noBreakHyphen/>
      </w:r>
      <w:r w:rsidRPr="001F1BB5">
        <w:t>pilot type rating for the aircraft type.</w:t>
      </w:r>
    </w:p>
    <w:p w14:paraId="3E2F32B1" w14:textId="77777777" w:rsidR="00AF506D" w:rsidRPr="001F1BB5" w:rsidRDefault="00AF506D" w:rsidP="009E0BC9">
      <w:pPr>
        <w:pStyle w:val="subsection"/>
      </w:pPr>
      <w:r w:rsidRPr="001F1BB5">
        <w:tab/>
        <w:t>(7)</w:t>
      </w:r>
      <w:r w:rsidRPr="001F1BB5">
        <w:tab/>
        <w:t>The holder is authorised to conduct an activity mentioned in column 1 of an item in table 61.375 in the exercise of the privileges of the licence only if the holder also holds the rating mentioned in column 2 of the item.</w:t>
      </w:r>
    </w:p>
    <w:p w14:paraId="33B893E2" w14:textId="77777777" w:rsidR="00AF506D" w:rsidRPr="001F1BB5" w:rsidRDefault="00AF506D" w:rsidP="009E0BC9">
      <w:pPr>
        <w:pStyle w:val="subsection"/>
      </w:pPr>
      <w:r w:rsidRPr="001F1BB5">
        <w:tab/>
        <w:t>(8)</w:t>
      </w:r>
      <w:r w:rsidRPr="001F1BB5">
        <w:tab/>
        <w:t>However:</w:t>
      </w:r>
    </w:p>
    <w:p w14:paraId="4B0E07F0" w14:textId="5488158C" w:rsidR="00AF506D" w:rsidRPr="001F1BB5" w:rsidRDefault="00AF506D" w:rsidP="009E0BC9">
      <w:pPr>
        <w:pStyle w:val="paragraph"/>
      </w:pPr>
      <w:r w:rsidRPr="001F1BB5">
        <w:lastRenderedPageBreak/>
        <w:tab/>
        <w:t>(a)</w:t>
      </w:r>
      <w:r w:rsidRPr="001F1BB5">
        <w:tab/>
        <w:t>the holder of a multi</w:t>
      </w:r>
      <w:r w:rsidR="004D54F8">
        <w:noBreakHyphen/>
      </w:r>
      <w:r w:rsidRPr="001F1BB5">
        <w:t>crew pilot licence with an aeroplane category rating is authorised, without holding an instrument rating, to pilot an aeroplane in a multi</w:t>
      </w:r>
      <w:r w:rsidR="004D54F8">
        <w:noBreakHyphen/>
      </w:r>
      <w:r w:rsidRPr="001F1BB5">
        <w:t>crew operation:</w:t>
      </w:r>
    </w:p>
    <w:p w14:paraId="74535CEC" w14:textId="77777777" w:rsidR="00AF506D" w:rsidRPr="001F1BB5" w:rsidRDefault="00AF506D" w:rsidP="009E0BC9">
      <w:pPr>
        <w:pStyle w:val="paragraphsub"/>
      </w:pPr>
      <w:r w:rsidRPr="001F1BB5">
        <w:tab/>
        <w:t>(i)</w:t>
      </w:r>
      <w:r w:rsidRPr="001F1BB5">
        <w:tab/>
        <w:t>under the IFR; or</w:t>
      </w:r>
    </w:p>
    <w:p w14:paraId="3D20C8AA" w14:textId="77777777" w:rsidR="00AF506D" w:rsidRPr="001F1BB5" w:rsidRDefault="00AF506D" w:rsidP="009E0BC9">
      <w:pPr>
        <w:pStyle w:val="paragraphsub"/>
      </w:pPr>
      <w:r w:rsidRPr="001F1BB5">
        <w:tab/>
        <w:t>(ii)</w:t>
      </w:r>
      <w:r w:rsidRPr="001F1BB5">
        <w:tab/>
        <w:t>at night under the VFR; and</w:t>
      </w:r>
    </w:p>
    <w:p w14:paraId="2DBEF00F" w14:textId="77777777" w:rsidR="00AF506D" w:rsidRPr="001F1BB5" w:rsidRDefault="00AF506D" w:rsidP="009E0BC9">
      <w:pPr>
        <w:pStyle w:val="paragraph"/>
      </w:pPr>
      <w:r w:rsidRPr="001F1BB5">
        <w:tab/>
        <w:t>(b)</w:t>
      </w:r>
      <w:r w:rsidRPr="001F1BB5">
        <w:tab/>
        <w:t>the holder of an air transport pilot licence with an aeroplane category rating is authorised, without holding an instrument rating, to pilot an aeroplane:</w:t>
      </w:r>
    </w:p>
    <w:p w14:paraId="110C422C" w14:textId="77777777" w:rsidR="00AF506D" w:rsidRPr="001F1BB5" w:rsidRDefault="00AF506D" w:rsidP="009E0BC9">
      <w:pPr>
        <w:pStyle w:val="paragraphsub"/>
      </w:pPr>
      <w:r w:rsidRPr="001F1BB5">
        <w:tab/>
        <w:t>(i)</w:t>
      </w:r>
      <w:r w:rsidRPr="001F1BB5">
        <w:tab/>
        <w:t>under the IFR; or</w:t>
      </w:r>
    </w:p>
    <w:p w14:paraId="1E5359D8" w14:textId="77777777" w:rsidR="00AF506D" w:rsidRPr="001F1BB5" w:rsidRDefault="00AF506D" w:rsidP="009E0BC9">
      <w:pPr>
        <w:pStyle w:val="paragraphsub"/>
      </w:pPr>
      <w:r w:rsidRPr="001F1BB5">
        <w:tab/>
        <w:t>(ii)</w:t>
      </w:r>
      <w:r w:rsidRPr="001F1BB5">
        <w:tab/>
        <w:t>at night under the VFR; and</w:t>
      </w:r>
    </w:p>
    <w:p w14:paraId="7EAA6E5C" w14:textId="60E0470C" w:rsidR="00AF506D" w:rsidRPr="001F1BB5" w:rsidRDefault="00AF506D" w:rsidP="009E0BC9">
      <w:pPr>
        <w:pStyle w:val="paragraph"/>
      </w:pPr>
      <w:r w:rsidRPr="001F1BB5">
        <w:tab/>
        <w:t>(c)</w:t>
      </w:r>
      <w:r w:rsidRPr="001F1BB5">
        <w:tab/>
        <w:t>the holder of an air transport pilot licence with a powered</w:t>
      </w:r>
      <w:r w:rsidR="004D54F8">
        <w:noBreakHyphen/>
      </w:r>
      <w:r w:rsidRPr="001F1BB5">
        <w:t>lift category rating is authorised, without holding an instrument rating, to pilot a powered</w:t>
      </w:r>
      <w:r w:rsidR="004D54F8">
        <w:noBreakHyphen/>
      </w:r>
      <w:r w:rsidRPr="001F1BB5">
        <w:t>lift aircraft:</w:t>
      </w:r>
    </w:p>
    <w:p w14:paraId="6B58B6C8" w14:textId="77777777" w:rsidR="00AF506D" w:rsidRPr="001F1BB5" w:rsidRDefault="00AF506D" w:rsidP="009E0BC9">
      <w:pPr>
        <w:pStyle w:val="paragraphsub"/>
      </w:pPr>
      <w:r w:rsidRPr="001F1BB5">
        <w:tab/>
        <w:t>(i)</w:t>
      </w:r>
      <w:r w:rsidRPr="001F1BB5">
        <w:tab/>
        <w:t>under the IFR; or</w:t>
      </w:r>
    </w:p>
    <w:p w14:paraId="4568FE22" w14:textId="77777777" w:rsidR="00AF506D" w:rsidRPr="001F1BB5" w:rsidRDefault="00AF506D" w:rsidP="009E0BC9">
      <w:pPr>
        <w:pStyle w:val="paragraphsub"/>
      </w:pPr>
      <w:r w:rsidRPr="001F1BB5">
        <w:tab/>
        <w:t>(ii)</w:t>
      </w:r>
      <w:r w:rsidRPr="001F1BB5">
        <w:tab/>
        <w:t>at night under the VFR.</w:t>
      </w:r>
    </w:p>
    <w:p w14:paraId="67EA3258" w14:textId="77777777" w:rsidR="00AF506D" w:rsidRPr="001F1BB5" w:rsidRDefault="00AF506D" w:rsidP="009E0BC9">
      <w:pPr>
        <w:pStyle w:val="Tabletext"/>
      </w:pPr>
    </w:p>
    <w:tbl>
      <w:tblPr>
        <w:tblW w:w="5000" w:type="pct"/>
        <w:tblCellMar>
          <w:top w:w="57" w:type="dxa"/>
          <w:left w:w="85" w:type="dxa"/>
          <w:bottom w:w="57" w:type="dxa"/>
          <w:right w:w="85" w:type="dxa"/>
        </w:tblCellMar>
        <w:tblLook w:val="0000" w:firstRow="0" w:lastRow="0" w:firstColumn="0" w:lastColumn="0" w:noHBand="0" w:noVBand="0"/>
      </w:tblPr>
      <w:tblGrid>
        <w:gridCol w:w="831"/>
        <w:gridCol w:w="4323"/>
        <w:gridCol w:w="3159"/>
      </w:tblGrid>
      <w:tr w:rsidR="00AF506D" w:rsidRPr="001F1BB5" w14:paraId="205194E1" w14:textId="77777777" w:rsidTr="00800EC3">
        <w:trPr>
          <w:cantSplit/>
          <w:tblHeader/>
        </w:trPr>
        <w:tc>
          <w:tcPr>
            <w:tcW w:w="5000" w:type="pct"/>
            <w:gridSpan w:val="3"/>
            <w:tcBorders>
              <w:top w:val="single" w:sz="12" w:space="0" w:color="auto"/>
              <w:bottom w:val="single" w:sz="4" w:space="0" w:color="auto"/>
            </w:tcBorders>
          </w:tcPr>
          <w:p w14:paraId="1E9A4B90" w14:textId="77777777" w:rsidR="00AF506D" w:rsidRPr="001F1BB5" w:rsidRDefault="00AF506D" w:rsidP="009E0BC9">
            <w:pPr>
              <w:pStyle w:val="TableHeading"/>
            </w:pPr>
            <w:r w:rsidRPr="001F1BB5">
              <w:t>Table 61.375</w:t>
            </w:r>
            <w:r w:rsidRPr="001F1BB5">
              <w:tab/>
              <w:t>Activities for which ratings are required</w:t>
            </w:r>
          </w:p>
        </w:tc>
      </w:tr>
      <w:tr w:rsidR="00AF506D" w:rsidRPr="001F1BB5" w14:paraId="5C7FA8DA" w14:textId="77777777" w:rsidTr="00800EC3">
        <w:trPr>
          <w:cantSplit/>
          <w:tblHeader/>
        </w:trPr>
        <w:tc>
          <w:tcPr>
            <w:tcW w:w="500" w:type="pct"/>
            <w:tcBorders>
              <w:top w:val="single" w:sz="4" w:space="0" w:color="auto"/>
              <w:bottom w:val="single" w:sz="12" w:space="0" w:color="auto"/>
            </w:tcBorders>
          </w:tcPr>
          <w:p w14:paraId="74C92CBD" w14:textId="77777777" w:rsidR="00AF506D" w:rsidRPr="001F1BB5" w:rsidRDefault="00AF506D" w:rsidP="009E0BC9">
            <w:pPr>
              <w:pStyle w:val="TableHeading"/>
            </w:pPr>
            <w:r w:rsidRPr="001F1BB5">
              <w:br/>
              <w:t>Item</w:t>
            </w:r>
          </w:p>
        </w:tc>
        <w:tc>
          <w:tcPr>
            <w:tcW w:w="2600" w:type="pct"/>
            <w:tcBorders>
              <w:top w:val="single" w:sz="4" w:space="0" w:color="auto"/>
              <w:bottom w:val="single" w:sz="12" w:space="0" w:color="auto"/>
            </w:tcBorders>
          </w:tcPr>
          <w:p w14:paraId="64C646EB" w14:textId="77777777" w:rsidR="00AF506D" w:rsidRPr="001F1BB5" w:rsidRDefault="00AF506D" w:rsidP="009E0BC9">
            <w:pPr>
              <w:pStyle w:val="TableHeading"/>
            </w:pPr>
            <w:r w:rsidRPr="001F1BB5">
              <w:t>Column 1</w:t>
            </w:r>
            <w:r w:rsidRPr="001F1BB5">
              <w:br/>
              <w:t>Activity</w:t>
            </w:r>
          </w:p>
        </w:tc>
        <w:tc>
          <w:tcPr>
            <w:tcW w:w="1900" w:type="pct"/>
            <w:tcBorders>
              <w:top w:val="single" w:sz="4" w:space="0" w:color="auto"/>
              <w:bottom w:val="single" w:sz="12" w:space="0" w:color="auto"/>
            </w:tcBorders>
          </w:tcPr>
          <w:p w14:paraId="259B93BE" w14:textId="77777777" w:rsidR="00AF506D" w:rsidRPr="001F1BB5" w:rsidRDefault="00AF506D" w:rsidP="009E0BC9">
            <w:pPr>
              <w:pStyle w:val="TableHeading"/>
            </w:pPr>
            <w:r w:rsidRPr="001F1BB5">
              <w:t>Column 2</w:t>
            </w:r>
            <w:r w:rsidRPr="001F1BB5">
              <w:br/>
              <w:t>Rating</w:t>
            </w:r>
          </w:p>
        </w:tc>
      </w:tr>
      <w:tr w:rsidR="00AF506D" w:rsidRPr="001F1BB5" w14:paraId="09E3FE71" w14:textId="77777777" w:rsidTr="00800EC3">
        <w:trPr>
          <w:cantSplit/>
        </w:trPr>
        <w:tc>
          <w:tcPr>
            <w:tcW w:w="500" w:type="pct"/>
            <w:tcBorders>
              <w:top w:val="single" w:sz="12" w:space="0" w:color="auto"/>
              <w:bottom w:val="single" w:sz="2" w:space="0" w:color="auto"/>
            </w:tcBorders>
            <w:shd w:val="clear" w:color="auto" w:fill="auto"/>
          </w:tcPr>
          <w:p w14:paraId="287DA251" w14:textId="77777777" w:rsidR="00AF506D" w:rsidRPr="001F1BB5" w:rsidRDefault="00AF506D" w:rsidP="009E0BC9">
            <w:pPr>
              <w:pStyle w:val="Tabletext"/>
            </w:pPr>
            <w:r w:rsidRPr="001F1BB5">
              <w:t>1</w:t>
            </w:r>
          </w:p>
        </w:tc>
        <w:tc>
          <w:tcPr>
            <w:tcW w:w="2600" w:type="pct"/>
            <w:tcBorders>
              <w:top w:val="single" w:sz="12" w:space="0" w:color="auto"/>
              <w:bottom w:val="single" w:sz="2" w:space="0" w:color="auto"/>
            </w:tcBorders>
            <w:shd w:val="clear" w:color="auto" w:fill="auto"/>
          </w:tcPr>
          <w:p w14:paraId="76C8BF36" w14:textId="5ED2F9AE" w:rsidR="00AF506D" w:rsidRPr="001F1BB5" w:rsidRDefault="00AF506D" w:rsidP="009E0BC9">
            <w:pPr>
              <w:pStyle w:val="Tabletext"/>
            </w:pPr>
            <w:r w:rsidRPr="001F1BB5">
              <w:t>An operation under the IFR, other than an operation mentioned in item</w:t>
            </w:r>
            <w:r w:rsidR="00883E46" w:rsidRPr="001F1BB5">
              <w:t> </w:t>
            </w:r>
            <w:r w:rsidRPr="001F1BB5">
              <w:t>2</w:t>
            </w:r>
          </w:p>
        </w:tc>
        <w:tc>
          <w:tcPr>
            <w:tcW w:w="1900" w:type="pct"/>
            <w:tcBorders>
              <w:top w:val="single" w:sz="12" w:space="0" w:color="auto"/>
              <w:bottom w:val="single" w:sz="2" w:space="0" w:color="auto"/>
            </w:tcBorders>
            <w:shd w:val="clear" w:color="auto" w:fill="auto"/>
          </w:tcPr>
          <w:p w14:paraId="0E5C66E4" w14:textId="77777777" w:rsidR="00AF506D" w:rsidRPr="001F1BB5" w:rsidRDefault="00AF506D" w:rsidP="009E0BC9">
            <w:pPr>
              <w:pStyle w:val="Tabletext"/>
            </w:pPr>
            <w:r w:rsidRPr="001F1BB5">
              <w:t>Instrument rating</w:t>
            </w:r>
          </w:p>
        </w:tc>
      </w:tr>
      <w:tr w:rsidR="00AF506D" w:rsidRPr="001F1BB5" w14:paraId="1938213E" w14:textId="77777777" w:rsidTr="00800EC3">
        <w:trPr>
          <w:cantSplit/>
        </w:trPr>
        <w:tc>
          <w:tcPr>
            <w:tcW w:w="500" w:type="pct"/>
            <w:tcBorders>
              <w:top w:val="single" w:sz="2" w:space="0" w:color="auto"/>
              <w:bottom w:val="single" w:sz="2" w:space="0" w:color="auto"/>
            </w:tcBorders>
            <w:shd w:val="clear" w:color="auto" w:fill="auto"/>
          </w:tcPr>
          <w:p w14:paraId="0AA4DEB7" w14:textId="77777777" w:rsidR="00AF506D" w:rsidRPr="001F1BB5" w:rsidRDefault="00AF506D" w:rsidP="009E0BC9">
            <w:pPr>
              <w:pStyle w:val="Tabletext"/>
            </w:pPr>
            <w:r w:rsidRPr="001F1BB5">
              <w:t>2</w:t>
            </w:r>
          </w:p>
        </w:tc>
        <w:tc>
          <w:tcPr>
            <w:tcW w:w="2600" w:type="pct"/>
            <w:tcBorders>
              <w:top w:val="single" w:sz="2" w:space="0" w:color="auto"/>
              <w:bottom w:val="single" w:sz="2" w:space="0" w:color="auto"/>
            </w:tcBorders>
            <w:shd w:val="clear" w:color="auto" w:fill="auto"/>
          </w:tcPr>
          <w:p w14:paraId="7200C5A7" w14:textId="77777777" w:rsidR="00AF506D" w:rsidRPr="001F1BB5" w:rsidRDefault="00AF506D" w:rsidP="009E0BC9">
            <w:pPr>
              <w:pStyle w:val="Tabletext"/>
            </w:pPr>
            <w:r w:rsidRPr="001F1BB5">
              <w:t>A private operation under the IFR</w:t>
            </w:r>
          </w:p>
        </w:tc>
        <w:tc>
          <w:tcPr>
            <w:tcW w:w="1900" w:type="pct"/>
            <w:tcBorders>
              <w:top w:val="single" w:sz="2" w:space="0" w:color="auto"/>
              <w:bottom w:val="single" w:sz="2" w:space="0" w:color="auto"/>
            </w:tcBorders>
            <w:shd w:val="clear" w:color="auto" w:fill="auto"/>
          </w:tcPr>
          <w:p w14:paraId="22AB9A32" w14:textId="77777777" w:rsidR="00AF506D" w:rsidRPr="001F1BB5" w:rsidRDefault="00AF506D" w:rsidP="009E0BC9">
            <w:pPr>
              <w:pStyle w:val="Tabletext"/>
            </w:pPr>
            <w:r w:rsidRPr="001F1BB5">
              <w:t>Either:</w:t>
            </w:r>
          </w:p>
          <w:p w14:paraId="2C4733AD" w14:textId="77777777" w:rsidR="00AF506D" w:rsidRPr="001F1BB5" w:rsidRDefault="00AF506D" w:rsidP="009E0BC9">
            <w:pPr>
              <w:pStyle w:val="Tablea"/>
            </w:pPr>
            <w:r w:rsidRPr="001F1BB5">
              <w:t>(a) instrument rating; or</w:t>
            </w:r>
          </w:p>
          <w:p w14:paraId="42964093" w14:textId="77777777" w:rsidR="00AF506D" w:rsidRPr="001F1BB5" w:rsidRDefault="00AF506D" w:rsidP="009E0BC9">
            <w:pPr>
              <w:pStyle w:val="Tablea"/>
            </w:pPr>
            <w:r w:rsidRPr="001F1BB5">
              <w:t>(b) private instrument rating</w:t>
            </w:r>
          </w:p>
        </w:tc>
      </w:tr>
      <w:tr w:rsidR="00AF506D" w:rsidRPr="001F1BB5" w14:paraId="3A3E4C9F" w14:textId="77777777" w:rsidTr="00800EC3">
        <w:trPr>
          <w:cantSplit/>
        </w:trPr>
        <w:tc>
          <w:tcPr>
            <w:tcW w:w="500" w:type="pct"/>
            <w:tcBorders>
              <w:top w:val="single" w:sz="2" w:space="0" w:color="auto"/>
              <w:bottom w:val="single" w:sz="2" w:space="0" w:color="auto"/>
            </w:tcBorders>
            <w:shd w:val="clear" w:color="auto" w:fill="auto"/>
          </w:tcPr>
          <w:p w14:paraId="19601933" w14:textId="77777777" w:rsidR="00AF506D" w:rsidRPr="001F1BB5" w:rsidRDefault="00AF506D" w:rsidP="009E0BC9">
            <w:pPr>
              <w:pStyle w:val="Tabletext"/>
            </w:pPr>
            <w:r w:rsidRPr="001F1BB5">
              <w:t>3</w:t>
            </w:r>
          </w:p>
        </w:tc>
        <w:tc>
          <w:tcPr>
            <w:tcW w:w="2600" w:type="pct"/>
            <w:tcBorders>
              <w:top w:val="single" w:sz="2" w:space="0" w:color="auto"/>
              <w:bottom w:val="single" w:sz="2" w:space="0" w:color="auto"/>
            </w:tcBorders>
            <w:shd w:val="clear" w:color="auto" w:fill="auto"/>
          </w:tcPr>
          <w:p w14:paraId="63476450" w14:textId="7FAC9F10" w:rsidR="00AF506D" w:rsidRPr="001F1BB5" w:rsidRDefault="00712E62" w:rsidP="009E0BC9">
            <w:pPr>
              <w:pStyle w:val="Tablea"/>
            </w:pPr>
            <w:r w:rsidRPr="001F1BB5">
              <w:t>An operation at night under the VFR</w:t>
            </w:r>
          </w:p>
        </w:tc>
        <w:tc>
          <w:tcPr>
            <w:tcW w:w="1900" w:type="pct"/>
            <w:tcBorders>
              <w:top w:val="single" w:sz="2" w:space="0" w:color="auto"/>
              <w:bottom w:val="single" w:sz="2" w:space="0" w:color="auto"/>
            </w:tcBorders>
            <w:shd w:val="clear" w:color="auto" w:fill="auto"/>
          </w:tcPr>
          <w:p w14:paraId="44E0437A" w14:textId="77777777" w:rsidR="00AF506D" w:rsidRPr="001F1BB5" w:rsidRDefault="00AF506D" w:rsidP="009E0BC9">
            <w:pPr>
              <w:pStyle w:val="Tabletext"/>
            </w:pPr>
            <w:r w:rsidRPr="001F1BB5">
              <w:t>Either:</w:t>
            </w:r>
          </w:p>
          <w:p w14:paraId="6A89872B" w14:textId="77777777" w:rsidR="00AF506D" w:rsidRPr="001F1BB5" w:rsidRDefault="00AF506D" w:rsidP="009E0BC9">
            <w:pPr>
              <w:pStyle w:val="Tablea"/>
            </w:pPr>
            <w:r w:rsidRPr="001F1BB5">
              <w:t>(a) night VFR rating; or</w:t>
            </w:r>
          </w:p>
          <w:p w14:paraId="39137362" w14:textId="77777777" w:rsidR="00AF506D" w:rsidRPr="001F1BB5" w:rsidRDefault="00AF506D" w:rsidP="009E0BC9">
            <w:pPr>
              <w:pStyle w:val="Tablea"/>
            </w:pPr>
            <w:r w:rsidRPr="001F1BB5">
              <w:t>(b) instrument rating</w:t>
            </w:r>
          </w:p>
        </w:tc>
      </w:tr>
      <w:tr w:rsidR="00AF506D" w:rsidRPr="001F1BB5" w14:paraId="4C26A123" w14:textId="77777777" w:rsidTr="00800EC3">
        <w:trPr>
          <w:cantSplit/>
        </w:trPr>
        <w:tc>
          <w:tcPr>
            <w:tcW w:w="500" w:type="pct"/>
            <w:tcBorders>
              <w:top w:val="single" w:sz="2" w:space="0" w:color="auto"/>
              <w:bottom w:val="single" w:sz="2" w:space="0" w:color="auto"/>
            </w:tcBorders>
            <w:shd w:val="clear" w:color="auto" w:fill="auto"/>
          </w:tcPr>
          <w:p w14:paraId="030E3753" w14:textId="77777777" w:rsidR="00AF506D" w:rsidRPr="001F1BB5" w:rsidRDefault="00AF506D" w:rsidP="009E0BC9">
            <w:pPr>
              <w:pStyle w:val="Tabletext"/>
            </w:pPr>
            <w:r w:rsidRPr="001F1BB5">
              <w:t>4</w:t>
            </w:r>
          </w:p>
        </w:tc>
        <w:tc>
          <w:tcPr>
            <w:tcW w:w="2600" w:type="pct"/>
            <w:tcBorders>
              <w:top w:val="single" w:sz="2" w:space="0" w:color="auto"/>
              <w:bottom w:val="single" w:sz="2" w:space="0" w:color="auto"/>
            </w:tcBorders>
            <w:shd w:val="clear" w:color="auto" w:fill="auto"/>
          </w:tcPr>
          <w:p w14:paraId="536D0A2C" w14:textId="195214BC" w:rsidR="00AF506D" w:rsidRPr="001F1BB5" w:rsidRDefault="00AF506D" w:rsidP="00844430">
            <w:pPr>
              <w:pStyle w:val="Tabletext"/>
            </w:pPr>
            <w:r w:rsidRPr="001F1BB5">
              <w:t>An operation at night using a night vision imaging system</w:t>
            </w:r>
          </w:p>
        </w:tc>
        <w:tc>
          <w:tcPr>
            <w:tcW w:w="1900" w:type="pct"/>
            <w:tcBorders>
              <w:top w:val="single" w:sz="2" w:space="0" w:color="auto"/>
              <w:bottom w:val="single" w:sz="2" w:space="0" w:color="auto"/>
            </w:tcBorders>
            <w:shd w:val="clear" w:color="auto" w:fill="auto"/>
          </w:tcPr>
          <w:p w14:paraId="192C1B79" w14:textId="77777777" w:rsidR="00AF506D" w:rsidRPr="001F1BB5" w:rsidRDefault="00AF506D" w:rsidP="009E0BC9">
            <w:pPr>
              <w:pStyle w:val="Tabletext"/>
            </w:pPr>
            <w:r w:rsidRPr="001F1BB5">
              <w:t>Night vision imaging system rating</w:t>
            </w:r>
          </w:p>
        </w:tc>
      </w:tr>
      <w:tr w:rsidR="00AF506D" w:rsidRPr="001F1BB5" w14:paraId="5A85BE8B" w14:textId="77777777" w:rsidTr="00800EC3">
        <w:trPr>
          <w:cantSplit/>
        </w:trPr>
        <w:tc>
          <w:tcPr>
            <w:tcW w:w="500" w:type="pct"/>
            <w:tcBorders>
              <w:top w:val="single" w:sz="2" w:space="0" w:color="auto"/>
              <w:bottom w:val="single" w:sz="2" w:space="0" w:color="auto"/>
            </w:tcBorders>
            <w:shd w:val="clear" w:color="auto" w:fill="auto"/>
          </w:tcPr>
          <w:p w14:paraId="01008DB1" w14:textId="77777777" w:rsidR="00AF506D" w:rsidRPr="001F1BB5" w:rsidRDefault="00AF506D" w:rsidP="009E0BC9">
            <w:pPr>
              <w:pStyle w:val="Tabletext"/>
            </w:pPr>
            <w:r w:rsidRPr="001F1BB5">
              <w:t>5</w:t>
            </w:r>
          </w:p>
        </w:tc>
        <w:tc>
          <w:tcPr>
            <w:tcW w:w="2600" w:type="pct"/>
            <w:tcBorders>
              <w:top w:val="single" w:sz="2" w:space="0" w:color="auto"/>
              <w:bottom w:val="single" w:sz="2" w:space="0" w:color="auto"/>
            </w:tcBorders>
            <w:shd w:val="clear" w:color="auto" w:fill="auto"/>
          </w:tcPr>
          <w:p w14:paraId="0D4867D7" w14:textId="3A4E1A89" w:rsidR="00AF506D" w:rsidRPr="001F1BB5" w:rsidRDefault="00AF506D" w:rsidP="009E0BC9">
            <w:pPr>
              <w:pStyle w:val="Tabletext"/>
            </w:pPr>
            <w:r w:rsidRPr="001F1BB5">
              <w:t>A low</w:t>
            </w:r>
            <w:r w:rsidR="004D54F8">
              <w:noBreakHyphen/>
            </w:r>
            <w:r w:rsidRPr="001F1BB5">
              <w:t>level operation</w:t>
            </w:r>
          </w:p>
        </w:tc>
        <w:tc>
          <w:tcPr>
            <w:tcW w:w="1900" w:type="pct"/>
            <w:tcBorders>
              <w:top w:val="single" w:sz="2" w:space="0" w:color="auto"/>
              <w:bottom w:val="single" w:sz="2" w:space="0" w:color="auto"/>
            </w:tcBorders>
            <w:shd w:val="clear" w:color="auto" w:fill="auto"/>
          </w:tcPr>
          <w:p w14:paraId="2DC460D9" w14:textId="77777777" w:rsidR="00AF506D" w:rsidRPr="001F1BB5" w:rsidRDefault="00AF506D" w:rsidP="009E0BC9">
            <w:pPr>
              <w:pStyle w:val="Tabletext"/>
            </w:pPr>
            <w:r w:rsidRPr="001F1BB5">
              <w:t>Either:</w:t>
            </w:r>
          </w:p>
          <w:p w14:paraId="61C43D95" w14:textId="3FFB472F" w:rsidR="00AF506D" w:rsidRPr="001F1BB5" w:rsidRDefault="00AF506D" w:rsidP="009E0BC9">
            <w:pPr>
              <w:pStyle w:val="Tablea"/>
            </w:pPr>
            <w:r w:rsidRPr="001F1BB5">
              <w:t>(a) low</w:t>
            </w:r>
            <w:r w:rsidR="004D54F8">
              <w:noBreakHyphen/>
            </w:r>
            <w:r w:rsidRPr="001F1BB5">
              <w:t>level rating; or</w:t>
            </w:r>
          </w:p>
          <w:p w14:paraId="407B7008" w14:textId="77777777" w:rsidR="00AF506D" w:rsidRPr="001F1BB5" w:rsidRDefault="00AF506D" w:rsidP="009E0BC9">
            <w:pPr>
              <w:pStyle w:val="Tablea"/>
            </w:pPr>
            <w:r w:rsidRPr="001F1BB5">
              <w:t>(b) aerial application rating</w:t>
            </w:r>
          </w:p>
        </w:tc>
      </w:tr>
      <w:tr w:rsidR="00AF506D" w:rsidRPr="001F1BB5" w14:paraId="54E8707D" w14:textId="77777777" w:rsidTr="00800EC3">
        <w:trPr>
          <w:cantSplit/>
        </w:trPr>
        <w:tc>
          <w:tcPr>
            <w:tcW w:w="500" w:type="pct"/>
            <w:tcBorders>
              <w:top w:val="single" w:sz="2" w:space="0" w:color="auto"/>
              <w:bottom w:val="single" w:sz="2" w:space="0" w:color="auto"/>
            </w:tcBorders>
            <w:shd w:val="clear" w:color="auto" w:fill="auto"/>
          </w:tcPr>
          <w:p w14:paraId="57EBB9F4" w14:textId="77777777" w:rsidR="00AF506D" w:rsidRPr="001F1BB5" w:rsidRDefault="00AF506D" w:rsidP="009E0BC9">
            <w:pPr>
              <w:pStyle w:val="Tabletext"/>
            </w:pPr>
            <w:r w:rsidRPr="001F1BB5">
              <w:t>6</w:t>
            </w:r>
          </w:p>
        </w:tc>
        <w:tc>
          <w:tcPr>
            <w:tcW w:w="2600" w:type="pct"/>
            <w:tcBorders>
              <w:top w:val="single" w:sz="2" w:space="0" w:color="auto"/>
              <w:bottom w:val="single" w:sz="2" w:space="0" w:color="auto"/>
            </w:tcBorders>
            <w:shd w:val="clear" w:color="auto" w:fill="auto"/>
          </w:tcPr>
          <w:p w14:paraId="0949AF38" w14:textId="77777777" w:rsidR="00AF506D" w:rsidRPr="001F1BB5" w:rsidRDefault="00AF506D" w:rsidP="009E0BC9">
            <w:pPr>
              <w:pStyle w:val="Tabletext"/>
            </w:pPr>
            <w:r w:rsidRPr="001F1BB5">
              <w:t>An aerial application operation below 500 ft AGL</w:t>
            </w:r>
          </w:p>
        </w:tc>
        <w:tc>
          <w:tcPr>
            <w:tcW w:w="1900" w:type="pct"/>
            <w:tcBorders>
              <w:top w:val="single" w:sz="2" w:space="0" w:color="auto"/>
              <w:bottom w:val="single" w:sz="2" w:space="0" w:color="auto"/>
            </w:tcBorders>
            <w:shd w:val="clear" w:color="auto" w:fill="auto"/>
          </w:tcPr>
          <w:p w14:paraId="6AD3A832" w14:textId="77777777" w:rsidR="00AF506D" w:rsidRPr="001F1BB5" w:rsidRDefault="00AF506D" w:rsidP="009E0BC9">
            <w:pPr>
              <w:pStyle w:val="Tabletext"/>
            </w:pPr>
            <w:r w:rsidRPr="001F1BB5">
              <w:t>Aerial application rating</w:t>
            </w:r>
          </w:p>
        </w:tc>
      </w:tr>
      <w:tr w:rsidR="00AF506D" w:rsidRPr="001F1BB5" w14:paraId="5F30C8A9" w14:textId="77777777" w:rsidTr="00800EC3">
        <w:trPr>
          <w:cantSplit/>
        </w:trPr>
        <w:tc>
          <w:tcPr>
            <w:tcW w:w="500" w:type="pct"/>
            <w:tcBorders>
              <w:top w:val="single" w:sz="2" w:space="0" w:color="auto"/>
              <w:bottom w:val="single" w:sz="2" w:space="0" w:color="auto"/>
            </w:tcBorders>
            <w:shd w:val="clear" w:color="auto" w:fill="auto"/>
          </w:tcPr>
          <w:p w14:paraId="74303BA8" w14:textId="77777777" w:rsidR="00AF506D" w:rsidRPr="001F1BB5" w:rsidRDefault="00AF506D" w:rsidP="009E0BC9">
            <w:pPr>
              <w:pStyle w:val="Tabletext"/>
            </w:pPr>
            <w:r w:rsidRPr="001F1BB5">
              <w:t>7</w:t>
            </w:r>
          </w:p>
        </w:tc>
        <w:tc>
          <w:tcPr>
            <w:tcW w:w="2600" w:type="pct"/>
            <w:tcBorders>
              <w:top w:val="single" w:sz="2" w:space="0" w:color="auto"/>
              <w:bottom w:val="single" w:sz="2" w:space="0" w:color="auto"/>
            </w:tcBorders>
            <w:shd w:val="clear" w:color="auto" w:fill="auto"/>
          </w:tcPr>
          <w:p w14:paraId="796D8A79" w14:textId="3EDDBBBC" w:rsidR="00AF506D" w:rsidRPr="001F1BB5" w:rsidRDefault="00AF506D" w:rsidP="009E0BC9">
            <w:pPr>
              <w:pStyle w:val="Tabletext"/>
            </w:pPr>
            <w:r w:rsidRPr="001F1BB5">
              <w:t>An activity mentioned in paragraph</w:t>
            </w:r>
            <w:r w:rsidR="00883E46" w:rsidRPr="001F1BB5">
              <w:t> </w:t>
            </w:r>
            <w:r w:rsidRPr="001F1BB5">
              <w:t>61.1165(a), (c), (d), (e) or (f) in an aircraft</w:t>
            </w:r>
          </w:p>
          <w:p w14:paraId="7A663A1E" w14:textId="25294433" w:rsidR="00AF506D" w:rsidRPr="001F1BB5" w:rsidRDefault="00AF506D" w:rsidP="009E0BC9">
            <w:pPr>
              <w:pStyle w:val="Tabletext"/>
            </w:pPr>
            <w:r w:rsidRPr="001F1BB5">
              <w:t>An activity mentioned in paragraph</w:t>
            </w:r>
            <w:r w:rsidR="00883E46" w:rsidRPr="001F1BB5">
              <w:t> </w:t>
            </w:r>
            <w:r w:rsidRPr="001F1BB5">
              <w:t>61.1165(g), (h) or (i)</w:t>
            </w:r>
          </w:p>
        </w:tc>
        <w:tc>
          <w:tcPr>
            <w:tcW w:w="1900" w:type="pct"/>
            <w:tcBorders>
              <w:top w:val="single" w:sz="2" w:space="0" w:color="auto"/>
              <w:bottom w:val="single" w:sz="2" w:space="0" w:color="auto"/>
            </w:tcBorders>
            <w:shd w:val="clear" w:color="auto" w:fill="auto"/>
          </w:tcPr>
          <w:p w14:paraId="3ED07BF9" w14:textId="77777777" w:rsidR="00AF506D" w:rsidRPr="001F1BB5" w:rsidRDefault="00AF506D" w:rsidP="009E0BC9">
            <w:pPr>
              <w:pStyle w:val="Tabletext"/>
            </w:pPr>
            <w:r w:rsidRPr="001F1BB5">
              <w:t>Flight instructor rating</w:t>
            </w:r>
          </w:p>
        </w:tc>
      </w:tr>
      <w:tr w:rsidR="00AF506D" w:rsidRPr="001F1BB5" w14:paraId="7D095714" w14:textId="77777777" w:rsidTr="00800EC3">
        <w:trPr>
          <w:cantSplit/>
        </w:trPr>
        <w:tc>
          <w:tcPr>
            <w:tcW w:w="500" w:type="pct"/>
            <w:tcBorders>
              <w:top w:val="single" w:sz="2" w:space="0" w:color="auto"/>
              <w:bottom w:val="single" w:sz="2" w:space="0" w:color="auto"/>
            </w:tcBorders>
            <w:shd w:val="clear" w:color="auto" w:fill="auto"/>
          </w:tcPr>
          <w:p w14:paraId="6D8EE6FD" w14:textId="77777777" w:rsidR="00AF506D" w:rsidRPr="001F1BB5" w:rsidRDefault="00AF506D" w:rsidP="009E0BC9">
            <w:pPr>
              <w:pStyle w:val="Tabletext"/>
            </w:pPr>
            <w:r w:rsidRPr="001F1BB5">
              <w:t>8</w:t>
            </w:r>
          </w:p>
        </w:tc>
        <w:tc>
          <w:tcPr>
            <w:tcW w:w="2600" w:type="pct"/>
            <w:tcBorders>
              <w:top w:val="single" w:sz="2" w:space="0" w:color="auto"/>
              <w:bottom w:val="single" w:sz="2" w:space="0" w:color="auto"/>
            </w:tcBorders>
            <w:shd w:val="clear" w:color="auto" w:fill="auto"/>
          </w:tcPr>
          <w:p w14:paraId="1E4071D2" w14:textId="574951F7" w:rsidR="00AF506D" w:rsidRPr="001F1BB5" w:rsidRDefault="00AF506D" w:rsidP="009E0BC9">
            <w:pPr>
              <w:pStyle w:val="Tabletext"/>
            </w:pPr>
            <w:r w:rsidRPr="001F1BB5">
              <w:t>An activity mentioned in paragraph</w:t>
            </w:r>
            <w:r w:rsidR="00883E46" w:rsidRPr="001F1BB5">
              <w:t> </w:t>
            </w:r>
            <w:r w:rsidRPr="001F1BB5">
              <w:t>61.1190(a), (c), (d), (e) or (f) in a flight simulation training device</w:t>
            </w:r>
          </w:p>
          <w:p w14:paraId="295B4D26" w14:textId="7CF842DC" w:rsidR="00AF506D" w:rsidRPr="001F1BB5" w:rsidRDefault="00AF506D" w:rsidP="009E0BC9">
            <w:pPr>
              <w:pStyle w:val="Tabletext"/>
            </w:pPr>
            <w:r w:rsidRPr="001F1BB5">
              <w:t>An activity mentioned in paragraph</w:t>
            </w:r>
            <w:r w:rsidR="00883E46" w:rsidRPr="001F1BB5">
              <w:t> </w:t>
            </w:r>
            <w:r w:rsidRPr="001F1BB5">
              <w:t>61.1165(b), (j) or (k) or 61.1190(b), (g) or (h)</w:t>
            </w:r>
          </w:p>
        </w:tc>
        <w:tc>
          <w:tcPr>
            <w:tcW w:w="1900" w:type="pct"/>
            <w:tcBorders>
              <w:top w:val="single" w:sz="2" w:space="0" w:color="auto"/>
              <w:bottom w:val="single" w:sz="2" w:space="0" w:color="auto"/>
            </w:tcBorders>
            <w:shd w:val="clear" w:color="auto" w:fill="auto"/>
          </w:tcPr>
          <w:p w14:paraId="2EAB65B3" w14:textId="77777777" w:rsidR="00AF506D" w:rsidRPr="001F1BB5" w:rsidRDefault="00AF506D" w:rsidP="009E0BC9">
            <w:pPr>
              <w:pStyle w:val="Tabletext"/>
            </w:pPr>
            <w:r w:rsidRPr="001F1BB5">
              <w:t>Either:</w:t>
            </w:r>
          </w:p>
          <w:p w14:paraId="00695507" w14:textId="77777777" w:rsidR="00AF506D" w:rsidRPr="001F1BB5" w:rsidRDefault="00AF506D" w:rsidP="009E0BC9">
            <w:pPr>
              <w:pStyle w:val="Tablea"/>
            </w:pPr>
            <w:r w:rsidRPr="001F1BB5">
              <w:t>(a) flight instructor rating; or</w:t>
            </w:r>
          </w:p>
          <w:p w14:paraId="63EFAE94" w14:textId="77777777" w:rsidR="00AF506D" w:rsidRPr="001F1BB5" w:rsidRDefault="00AF506D" w:rsidP="009E0BC9">
            <w:pPr>
              <w:pStyle w:val="Tablea"/>
            </w:pPr>
            <w:r w:rsidRPr="001F1BB5">
              <w:t>(b) simulator instructor rating</w:t>
            </w:r>
          </w:p>
        </w:tc>
      </w:tr>
      <w:tr w:rsidR="00AF506D" w:rsidRPr="001F1BB5" w14:paraId="3C6327A2" w14:textId="77777777" w:rsidTr="00800EC3">
        <w:trPr>
          <w:cantSplit/>
        </w:trPr>
        <w:tc>
          <w:tcPr>
            <w:tcW w:w="500" w:type="pct"/>
            <w:tcBorders>
              <w:top w:val="single" w:sz="2" w:space="0" w:color="auto"/>
              <w:bottom w:val="single" w:sz="12" w:space="0" w:color="auto"/>
            </w:tcBorders>
            <w:shd w:val="clear" w:color="auto" w:fill="auto"/>
          </w:tcPr>
          <w:p w14:paraId="6A5E9765" w14:textId="77777777" w:rsidR="00AF506D" w:rsidRPr="001F1BB5" w:rsidRDefault="00AF506D" w:rsidP="009E0BC9">
            <w:pPr>
              <w:pStyle w:val="Tabletext"/>
            </w:pPr>
            <w:r w:rsidRPr="001F1BB5">
              <w:lastRenderedPageBreak/>
              <w:t>9</w:t>
            </w:r>
          </w:p>
        </w:tc>
        <w:tc>
          <w:tcPr>
            <w:tcW w:w="2600" w:type="pct"/>
            <w:tcBorders>
              <w:top w:val="single" w:sz="2" w:space="0" w:color="auto"/>
              <w:bottom w:val="single" w:sz="12" w:space="0" w:color="auto"/>
            </w:tcBorders>
            <w:shd w:val="clear" w:color="auto" w:fill="auto"/>
          </w:tcPr>
          <w:p w14:paraId="49E2E491" w14:textId="742BFC81" w:rsidR="00AF506D" w:rsidRPr="001F1BB5" w:rsidRDefault="00AF506D" w:rsidP="009E0BC9">
            <w:pPr>
              <w:pStyle w:val="Tabletext"/>
            </w:pPr>
            <w:r w:rsidRPr="001F1BB5">
              <w:t>An activity mentioned in regulation</w:t>
            </w:r>
            <w:r w:rsidR="00883E46" w:rsidRPr="001F1BB5">
              <w:t> </w:t>
            </w:r>
            <w:r w:rsidRPr="001F1BB5">
              <w:t>61.1255 </w:t>
            </w:r>
          </w:p>
        </w:tc>
        <w:tc>
          <w:tcPr>
            <w:tcW w:w="1900" w:type="pct"/>
            <w:tcBorders>
              <w:top w:val="single" w:sz="2" w:space="0" w:color="auto"/>
              <w:bottom w:val="single" w:sz="12" w:space="0" w:color="auto"/>
            </w:tcBorders>
            <w:shd w:val="clear" w:color="auto" w:fill="auto"/>
          </w:tcPr>
          <w:p w14:paraId="20677794" w14:textId="77777777" w:rsidR="00AF506D" w:rsidRPr="001F1BB5" w:rsidRDefault="00AF506D" w:rsidP="009E0BC9">
            <w:pPr>
              <w:pStyle w:val="Tabletext"/>
            </w:pPr>
            <w:r w:rsidRPr="001F1BB5">
              <w:t>Flight examiner rating</w:t>
            </w:r>
          </w:p>
        </w:tc>
      </w:tr>
    </w:tbl>
    <w:p w14:paraId="3894E28E" w14:textId="77777777" w:rsidR="008D3646" w:rsidRPr="001F1BB5" w:rsidRDefault="008D3646" w:rsidP="009E0BC9">
      <w:pPr>
        <w:pStyle w:val="ActHead5"/>
      </w:pPr>
      <w:bookmarkStart w:id="226" w:name="_Toc106696712"/>
      <w:r w:rsidRPr="001F1BB5">
        <w:rPr>
          <w:rStyle w:val="CharSectno"/>
        </w:rPr>
        <w:t>61.380</w:t>
      </w:r>
      <w:r w:rsidRPr="001F1BB5">
        <w:t xml:space="preserve">  Limitations on exercise of privileges of pilot licences—flight activity and design feature endorsements</w:t>
      </w:r>
      <w:bookmarkEnd w:id="226"/>
    </w:p>
    <w:p w14:paraId="2D905EF0" w14:textId="75D55245" w:rsidR="00AF506D" w:rsidRPr="001F1BB5" w:rsidRDefault="00AF506D" w:rsidP="009E0BC9">
      <w:pPr>
        <w:pStyle w:val="subsection"/>
      </w:pPr>
      <w:r w:rsidRPr="001F1BB5">
        <w:tab/>
      </w:r>
      <w:r w:rsidR="008D3646" w:rsidRPr="001F1BB5">
        <w:t>(1)</w:t>
      </w:r>
      <w:r w:rsidRPr="001F1BB5">
        <w:tab/>
        <w:t>The holder of a pilot licence is authorised to conduct a flight activity mentioned in column 2 of an item in table 61.1145 only if the holder also holds the endorsement mentioned in column 1 of the item.</w:t>
      </w:r>
    </w:p>
    <w:p w14:paraId="0A53411B" w14:textId="76D8B125" w:rsidR="008D3646" w:rsidRPr="001F1BB5" w:rsidRDefault="008D3646" w:rsidP="009E0BC9">
      <w:pPr>
        <w:pStyle w:val="subsection"/>
      </w:pPr>
      <w:r w:rsidRPr="001F1BB5">
        <w:tab/>
        <w:t>(2)</w:t>
      </w:r>
      <w:r w:rsidRPr="001F1BB5">
        <w:tab/>
        <w:t>The holder of a pilot licence is authorised to exercise the privileges of the licence in an aircraft that has a design feature mentioned in regulation</w:t>
      </w:r>
      <w:r w:rsidR="00883E46" w:rsidRPr="001F1BB5">
        <w:t> </w:t>
      </w:r>
      <w:r w:rsidRPr="001F1BB5">
        <w:t>61.755 for the aircraft only if the holder also holds the design feature endorsement for the design feature.</w:t>
      </w:r>
    </w:p>
    <w:p w14:paraId="1696D7A2" w14:textId="77777777" w:rsidR="00AF506D" w:rsidRPr="001F1BB5" w:rsidRDefault="00AF506D" w:rsidP="009E0BC9">
      <w:pPr>
        <w:pStyle w:val="ActHead5"/>
      </w:pPr>
      <w:bookmarkStart w:id="227" w:name="_Toc106696713"/>
      <w:r w:rsidRPr="001F1BB5">
        <w:rPr>
          <w:rStyle w:val="CharSectno"/>
        </w:rPr>
        <w:t>61.385</w:t>
      </w:r>
      <w:r w:rsidRPr="001F1BB5">
        <w:t xml:space="preserve">  Limitations on exercise of privileges of pilot licences—general competency requirement</w:t>
      </w:r>
      <w:bookmarkEnd w:id="227"/>
    </w:p>
    <w:p w14:paraId="33DB2F67" w14:textId="0AEF6825" w:rsidR="00AF506D" w:rsidRPr="001F1BB5" w:rsidRDefault="00AF506D" w:rsidP="009E0BC9">
      <w:pPr>
        <w:pStyle w:val="subsection"/>
      </w:pPr>
      <w:r w:rsidRPr="001F1BB5">
        <w:tab/>
        <w:t>(1)</w:t>
      </w:r>
      <w:r w:rsidRPr="001F1BB5">
        <w:tab/>
        <w:t>The holder of a pilot licence is authorised to exercise the privileges of the licence in an aircraft only if the holder is competent in operating the aircraft to the standards mentioned in the Part</w:t>
      </w:r>
      <w:r w:rsidR="00883E46" w:rsidRPr="001F1BB5">
        <w:t> </w:t>
      </w:r>
      <w:r w:rsidRPr="001F1BB5">
        <w:t>61 Manual of Standards for the class or type</w:t>
      </w:r>
      <w:r w:rsidR="008D3646" w:rsidRPr="001F1BB5">
        <w:t xml:space="preserve"> to which the aircraft belongs</w:t>
      </w:r>
      <w:r w:rsidRPr="001F1BB5">
        <w:t>, including in all of the following areas:</w:t>
      </w:r>
    </w:p>
    <w:p w14:paraId="7AB65C2E" w14:textId="77777777" w:rsidR="00AF506D" w:rsidRPr="001F1BB5" w:rsidRDefault="00AF506D" w:rsidP="009E0BC9">
      <w:pPr>
        <w:pStyle w:val="paragraph"/>
      </w:pPr>
      <w:r w:rsidRPr="001F1BB5">
        <w:tab/>
        <w:t>(a)</w:t>
      </w:r>
      <w:r w:rsidRPr="001F1BB5">
        <w:tab/>
        <w:t>operating the aircraft’s navigation and operating systems;</w:t>
      </w:r>
    </w:p>
    <w:p w14:paraId="40FB41C7" w14:textId="77777777" w:rsidR="00AF506D" w:rsidRPr="001F1BB5" w:rsidRDefault="00AF506D" w:rsidP="009E0BC9">
      <w:pPr>
        <w:pStyle w:val="paragraph"/>
      </w:pPr>
      <w:r w:rsidRPr="001F1BB5">
        <w:tab/>
        <w:t>(b)</w:t>
      </w:r>
      <w:r w:rsidRPr="001F1BB5">
        <w:tab/>
        <w:t>conducting all normal, abnormal and emergency flight procedures for the aircraft;</w:t>
      </w:r>
    </w:p>
    <w:p w14:paraId="02174CE2" w14:textId="77777777" w:rsidR="00AF506D" w:rsidRPr="001F1BB5" w:rsidRDefault="00AF506D" w:rsidP="009E0BC9">
      <w:pPr>
        <w:pStyle w:val="paragraph"/>
      </w:pPr>
      <w:r w:rsidRPr="001F1BB5">
        <w:tab/>
        <w:t>(c)</w:t>
      </w:r>
      <w:r w:rsidRPr="001F1BB5">
        <w:tab/>
        <w:t>applying operating limitations;</w:t>
      </w:r>
    </w:p>
    <w:p w14:paraId="0BF3DEDA" w14:textId="77777777" w:rsidR="00736288" w:rsidRPr="001F1BB5" w:rsidRDefault="00736288" w:rsidP="009E0BC9">
      <w:pPr>
        <w:pStyle w:val="paragraph"/>
      </w:pPr>
      <w:r w:rsidRPr="001F1BB5">
        <w:tab/>
        <w:t>(d)</w:t>
      </w:r>
      <w:r w:rsidRPr="001F1BB5">
        <w:tab/>
        <w:t>weight and balance requirements;</w:t>
      </w:r>
    </w:p>
    <w:p w14:paraId="25B90712" w14:textId="1AFDB7F4" w:rsidR="00736288" w:rsidRPr="001F1BB5" w:rsidRDefault="00736288" w:rsidP="009E0BC9">
      <w:pPr>
        <w:pStyle w:val="paragraph"/>
      </w:pPr>
      <w:r w:rsidRPr="001F1BB5">
        <w:tab/>
        <w:t>(e)</w:t>
      </w:r>
      <w:r w:rsidRPr="001F1BB5">
        <w:tab/>
        <w:t>applying aircraft performance data, including take</w:t>
      </w:r>
      <w:r w:rsidR="004D54F8">
        <w:noBreakHyphen/>
      </w:r>
      <w:r w:rsidRPr="001F1BB5">
        <w:t>off and landing performance data, for the aircraft.</w:t>
      </w:r>
    </w:p>
    <w:p w14:paraId="008968C2" w14:textId="77777777" w:rsidR="008D3646" w:rsidRPr="001F1BB5" w:rsidRDefault="008D3646" w:rsidP="009E0BC9">
      <w:pPr>
        <w:pStyle w:val="subsection"/>
      </w:pPr>
      <w:r w:rsidRPr="001F1BB5">
        <w:tab/>
        <w:t>(1A)</w:t>
      </w:r>
      <w:r w:rsidRPr="001F1BB5">
        <w:tab/>
        <w:t>Subregulation (1B) applies if the holder of a pilot licence also holds an operational rating or endorsement.</w:t>
      </w:r>
    </w:p>
    <w:p w14:paraId="32849A3E" w14:textId="1255479A" w:rsidR="008D3646" w:rsidRPr="001F1BB5" w:rsidRDefault="008D3646" w:rsidP="009E0BC9">
      <w:pPr>
        <w:pStyle w:val="subsection"/>
      </w:pPr>
      <w:r w:rsidRPr="001F1BB5">
        <w:tab/>
        <w:t>(1B)</w:t>
      </w:r>
      <w:r w:rsidRPr="001F1BB5">
        <w:tab/>
        <w:t>The holder is authorised to exercise the privileges of his or her pilot licence in an activity in an aircraft under the rating or endorsement only if the holder is competent in operating the aircraft in the activity to the standards mentioned in the Part</w:t>
      </w:r>
      <w:r w:rsidR="00883E46" w:rsidRPr="001F1BB5">
        <w:t> </w:t>
      </w:r>
      <w:r w:rsidRPr="001F1BB5">
        <w:t>61 Manual of Standards (if any) for:</w:t>
      </w:r>
    </w:p>
    <w:p w14:paraId="241E061B" w14:textId="77777777" w:rsidR="008D3646" w:rsidRPr="001F1BB5" w:rsidRDefault="008D3646" w:rsidP="009E0BC9">
      <w:pPr>
        <w:pStyle w:val="paragraph"/>
      </w:pPr>
      <w:r w:rsidRPr="001F1BB5">
        <w:tab/>
        <w:t>(a)</w:t>
      </w:r>
      <w:r w:rsidRPr="001F1BB5">
        <w:tab/>
        <w:t>the class or type to which the aircraft belongs; and</w:t>
      </w:r>
    </w:p>
    <w:p w14:paraId="2EDD0706" w14:textId="77777777" w:rsidR="008D3646" w:rsidRPr="001F1BB5" w:rsidRDefault="008D3646" w:rsidP="009E0BC9">
      <w:pPr>
        <w:pStyle w:val="paragraph"/>
      </w:pPr>
      <w:r w:rsidRPr="001F1BB5">
        <w:tab/>
        <w:t>(b)</w:t>
      </w:r>
      <w:r w:rsidRPr="001F1BB5">
        <w:tab/>
        <w:t>the activity.</w:t>
      </w:r>
    </w:p>
    <w:p w14:paraId="67E03A46" w14:textId="1884DC3D" w:rsidR="00AF506D" w:rsidRPr="001F1BB5" w:rsidRDefault="00AF506D" w:rsidP="009E0BC9">
      <w:pPr>
        <w:pStyle w:val="subsection"/>
      </w:pPr>
      <w:r w:rsidRPr="001F1BB5">
        <w:tab/>
        <w:t>(2)</w:t>
      </w:r>
      <w:r w:rsidRPr="001F1BB5">
        <w:tab/>
        <w:t>The holder of a pilot licence is authorised to exercise the privileges of the licence in an aircraft that has an operative airborne collision avoidance system only if the holder is competent in the use of an airborne collision avoidance system to the standards mentioned in the Part</w:t>
      </w:r>
      <w:r w:rsidR="00883E46" w:rsidRPr="001F1BB5">
        <w:t> </w:t>
      </w:r>
      <w:r w:rsidRPr="001F1BB5">
        <w:t>61 Manual of Standards.</w:t>
      </w:r>
    </w:p>
    <w:p w14:paraId="20288F1C" w14:textId="77777777" w:rsidR="00AF506D" w:rsidRPr="001F1BB5" w:rsidRDefault="00AF506D" w:rsidP="009E0BC9">
      <w:pPr>
        <w:pStyle w:val="ActHead5"/>
      </w:pPr>
      <w:bookmarkStart w:id="228" w:name="_Toc106696714"/>
      <w:r w:rsidRPr="001F1BB5">
        <w:rPr>
          <w:rStyle w:val="CharSectno"/>
        </w:rPr>
        <w:lastRenderedPageBreak/>
        <w:t>61.390</w:t>
      </w:r>
      <w:r w:rsidRPr="001F1BB5">
        <w:t xml:space="preserve">  Limitations on exercise of privileges of pilot licences—operating requirements and limitations</w:t>
      </w:r>
      <w:bookmarkEnd w:id="228"/>
    </w:p>
    <w:p w14:paraId="4F06EC6E" w14:textId="77777777" w:rsidR="00AF506D" w:rsidRPr="001F1BB5" w:rsidRDefault="00AF506D" w:rsidP="009E0BC9">
      <w:pPr>
        <w:pStyle w:val="subsection"/>
      </w:pPr>
      <w:r w:rsidRPr="001F1BB5">
        <w:tab/>
        <w:t>(1)</w:t>
      </w:r>
      <w:r w:rsidRPr="001F1BB5">
        <w:tab/>
        <w:t>The holder of a pilot licence is not authorised to conduct an activity in the exercise of the privileges of the licence in an aircraft if:</w:t>
      </w:r>
    </w:p>
    <w:p w14:paraId="57A907D5" w14:textId="2CEE7C8A" w:rsidR="00AF506D" w:rsidRPr="001F1BB5" w:rsidRDefault="00AF506D" w:rsidP="009E0BC9">
      <w:pPr>
        <w:pStyle w:val="paragraph"/>
      </w:pPr>
      <w:r w:rsidRPr="001F1BB5">
        <w:tab/>
        <w:t>(a)</w:t>
      </w:r>
      <w:r w:rsidRPr="001F1BB5">
        <w:tab/>
        <w:t>engaging in the activity is a prescribed purpose for subsection</w:t>
      </w:r>
      <w:r w:rsidR="00883E46" w:rsidRPr="001F1BB5">
        <w:t> </w:t>
      </w:r>
      <w:r w:rsidRPr="001F1BB5">
        <w:t>27(9) of the Act; and</w:t>
      </w:r>
    </w:p>
    <w:p w14:paraId="0A9E6859" w14:textId="77777777" w:rsidR="00AF506D" w:rsidRPr="001F1BB5" w:rsidRDefault="00AF506D" w:rsidP="009E0BC9">
      <w:pPr>
        <w:pStyle w:val="paragraph"/>
      </w:pPr>
      <w:r w:rsidRPr="001F1BB5">
        <w:tab/>
        <w:t>(b)</w:t>
      </w:r>
      <w:r w:rsidRPr="001F1BB5">
        <w:tab/>
        <w:t>the operator of the aircraft does not hold an AOC that authorises the conduct of the activity.</w:t>
      </w:r>
    </w:p>
    <w:p w14:paraId="7A15DC5F" w14:textId="77777777" w:rsidR="00AF506D" w:rsidRPr="001F1BB5" w:rsidRDefault="00AF506D" w:rsidP="009E0BC9">
      <w:pPr>
        <w:pStyle w:val="subsection"/>
      </w:pPr>
      <w:r w:rsidRPr="001F1BB5">
        <w:tab/>
        <w:t>(2)</w:t>
      </w:r>
      <w:r w:rsidRPr="001F1BB5">
        <w:tab/>
        <w:t>The holder of a pilot licence is not authorised to conduct an activity in the exercise of the privileges of the licence if the conduct of the activity would be an offence against the Act or another provision of these Regulations.</w:t>
      </w:r>
    </w:p>
    <w:p w14:paraId="277FC315" w14:textId="77777777" w:rsidR="00670EAE" w:rsidRPr="001F1BB5" w:rsidRDefault="00670EAE" w:rsidP="009E0BC9">
      <w:pPr>
        <w:pStyle w:val="ActHead5"/>
        <w:keepNext w:val="0"/>
      </w:pPr>
      <w:bookmarkStart w:id="229" w:name="_Toc106696715"/>
      <w:r w:rsidRPr="001F1BB5">
        <w:rPr>
          <w:rStyle w:val="CharSectno"/>
        </w:rPr>
        <w:t>61.395</w:t>
      </w:r>
      <w:r w:rsidRPr="001F1BB5">
        <w:t xml:space="preserve">  Limitations on exercise of privileges of pilot licences—recent experience for certain passenger flight activities</w:t>
      </w:r>
      <w:bookmarkEnd w:id="229"/>
    </w:p>
    <w:p w14:paraId="1E156E10" w14:textId="58FC7570" w:rsidR="00AF506D" w:rsidRPr="001F1BB5" w:rsidRDefault="00AF506D" w:rsidP="009E0BC9">
      <w:pPr>
        <w:pStyle w:val="subsection"/>
      </w:pPr>
      <w:r w:rsidRPr="001F1BB5">
        <w:tab/>
        <w:t>(1)</w:t>
      </w:r>
      <w:r w:rsidRPr="001F1BB5">
        <w:tab/>
        <w:t>The holder of a pilot licence is authorised to pilot, during take</w:t>
      </w:r>
      <w:r w:rsidR="004D54F8">
        <w:noBreakHyphen/>
      </w:r>
      <w:r w:rsidRPr="001F1BB5">
        <w:t>off or landing, an aircraft of a particular category carrying a passenger by day only if the holder has, within the previous 90 days, in an aircraft of that category or an approved flight simulator for the purpose, conducted, by day or night:</w:t>
      </w:r>
    </w:p>
    <w:p w14:paraId="372C191B" w14:textId="664D666E" w:rsidR="00AF506D" w:rsidRPr="001F1BB5" w:rsidRDefault="00AF506D" w:rsidP="009E0BC9">
      <w:pPr>
        <w:pStyle w:val="paragraph"/>
      </w:pPr>
      <w:r w:rsidRPr="001F1BB5">
        <w:tab/>
        <w:t>(a)</w:t>
      </w:r>
      <w:r w:rsidRPr="001F1BB5">
        <w:tab/>
        <w:t>at least 3 take</w:t>
      </w:r>
      <w:r w:rsidR="004D54F8">
        <w:noBreakHyphen/>
      </w:r>
      <w:r w:rsidRPr="001F1BB5">
        <w:t>offs; and</w:t>
      </w:r>
    </w:p>
    <w:p w14:paraId="31CBEA9D" w14:textId="77777777" w:rsidR="00AF506D" w:rsidRPr="001F1BB5" w:rsidRDefault="00AF506D" w:rsidP="009E0BC9">
      <w:pPr>
        <w:pStyle w:val="paragraph"/>
      </w:pPr>
      <w:r w:rsidRPr="001F1BB5">
        <w:tab/>
        <w:t>(b)</w:t>
      </w:r>
      <w:r w:rsidRPr="001F1BB5">
        <w:tab/>
        <w:t>at least 3 landings;</w:t>
      </w:r>
    </w:p>
    <w:p w14:paraId="76F45FA6" w14:textId="77777777" w:rsidR="00AF506D" w:rsidRPr="001F1BB5" w:rsidRDefault="00AF506D" w:rsidP="009E0BC9">
      <w:pPr>
        <w:pStyle w:val="subsection2"/>
      </w:pPr>
      <w:r w:rsidRPr="001F1BB5">
        <w:t>while controlling the aircraft or flight simulator.</w:t>
      </w:r>
    </w:p>
    <w:p w14:paraId="1806629C" w14:textId="61EBD0FA" w:rsidR="00AF506D" w:rsidRPr="001F1BB5" w:rsidRDefault="00AF506D" w:rsidP="009E0BC9">
      <w:pPr>
        <w:pStyle w:val="subsection"/>
      </w:pPr>
      <w:r w:rsidRPr="001F1BB5">
        <w:tab/>
        <w:t>(2)</w:t>
      </w:r>
      <w:r w:rsidRPr="001F1BB5">
        <w:tab/>
        <w:t>The holder of a pilot licence is authorised to pilot, during take</w:t>
      </w:r>
      <w:r w:rsidR="004D54F8">
        <w:noBreakHyphen/>
      </w:r>
      <w:r w:rsidRPr="001F1BB5">
        <w:t>off or landing, an aircraft of a particular category carrying a passenger at night only if the holder has, within the previous 90 days, in an aircraft of that category or an approved flight simulator for the purpose, conducted, at night:</w:t>
      </w:r>
    </w:p>
    <w:p w14:paraId="4801C586" w14:textId="223C7FF4" w:rsidR="00AF506D" w:rsidRPr="001F1BB5" w:rsidRDefault="00AF506D" w:rsidP="009E0BC9">
      <w:pPr>
        <w:pStyle w:val="paragraph"/>
      </w:pPr>
      <w:r w:rsidRPr="001F1BB5">
        <w:tab/>
        <w:t>(a)</w:t>
      </w:r>
      <w:r w:rsidRPr="001F1BB5">
        <w:tab/>
        <w:t>at least 3 take</w:t>
      </w:r>
      <w:r w:rsidR="004D54F8">
        <w:noBreakHyphen/>
      </w:r>
      <w:r w:rsidRPr="001F1BB5">
        <w:t>offs; and</w:t>
      </w:r>
    </w:p>
    <w:p w14:paraId="07039121" w14:textId="77777777" w:rsidR="00AF506D" w:rsidRPr="001F1BB5" w:rsidRDefault="00AF506D" w:rsidP="009E0BC9">
      <w:pPr>
        <w:pStyle w:val="paragraph"/>
      </w:pPr>
      <w:r w:rsidRPr="001F1BB5">
        <w:tab/>
        <w:t>(b)</w:t>
      </w:r>
      <w:r w:rsidRPr="001F1BB5">
        <w:tab/>
        <w:t>at least 3 landings;</w:t>
      </w:r>
    </w:p>
    <w:p w14:paraId="2EE36499" w14:textId="77777777" w:rsidR="00AF506D" w:rsidRPr="001F1BB5" w:rsidRDefault="00AF506D" w:rsidP="009E0BC9">
      <w:pPr>
        <w:pStyle w:val="subsection2"/>
      </w:pPr>
      <w:r w:rsidRPr="001F1BB5">
        <w:t>while controlling the aircraft or flight simulator.</w:t>
      </w:r>
    </w:p>
    <w:p w14:paraId="6497119B" w14:textId="193A9119" w:rsidR="00AF506D" w:rsidRPr="001F1BB5" w:rsidRDefault="00AF506D" w:rsidP="009E0BC9">
      <w:pPr>
        <w:pStyle w:val="subsection"/>
      </w:pPr>
      <w:r w:rsidRPr="001F1BB5">
        <w:tab/>
        <w:t>(3)</w:t>
      </w:r>
      <w:r w:rsidRPr="001F1BB5">
        <w:tab/>
        <w:t xml:space="preserve">For </w:t>
      </w:r>
      <w:r w:rsidR="00883E46" w:rsidRPr="001F1BB5">
        <w:t>paragraphs (</w:t>
      </w:r>
      <w:r w:rsidRPr="001F1BB5">
        <w:t>1)(a) and (2)(a), each take</w:t>
      </w:r>
      <w:r w:rsidR="004D54F8">
        <w:noBreakHyphen/>
      </w:r>
      <w:r w:rsidRPr="001F1BB5">
        <w:t>off must be followed by a climb to at least 500 ft AGL.</w:t>
      </w:r>
    </w:p>
    <w:p w14:paraId="128B40DA" w14:textId="77777777" w:rsidR="00AF506D" w:rsidRPr="001F1BB5" w:rsidRDefault="00AF506D" w:rsidP="009E0BC9">
      <w:pPr>
        <w:pStyle w:val="subsection"/>
        <w:rPr>
          <w:rFonts w:eastAsia="MS Mincho"/>
        </w:rPr>
      </w:pPr>
      <w:r w:rsidRPr="001F1BB5">
        <w:rPr>
          <w:rFonts w:eastAsia="MS Mincho"/>
        </w:rPr>
        <w:tab/>
        <w:t>(4)</w:t>
      </w:r>
      <w:r w:rsidRPr="001F1BB5">
        <w:rPr>
          <w:rFonts w:eastAsia="MS Mincho"/>
        </w:rPr>
        <w:tab/>
        <w:t>The holder is taken to meet the requirements of subregulation (1) if:</w:t>
      </w:r>
    </w:p>
    <w:p w14:paraId="0343A0FF" w14:textId="77777777" w:rsidR="00AF506D" w:rsidRPr="001F1BB5" w:rsidRDefault="00AF506D" w:rsidP="009E0BC9">
      <w:pPr>
        <w:pStyle w:val="paragraph"/>
      </w:pPr>
      <w:r w:rsidRPr="001F1BB5">
        <w:tab/>
        <w:t>(a)</w:t>
      </w:r>
      <w:r w:rsidRPr="001F1BB5">
        <w:tab/>
        <w:t xml:space="preserve">within the previous 90 days, in </w:t>
      </w:r>
      <w:r w:rsidRPr="001F1BB5">
        <w:rPr>
          <w:rFonts w:eastAsia="MS Mincho"/>
        </w:rPr>
        <w:t>an aircraft of that category or an approved flight simulator for the purpose,</w:t>
      </w:r>
      <w:r w:rsidRPr="001F1BB5">
        <w:t xml:space="preserve"> the holder has:</w:t>
      </w:r>
    </w:p>
    <w:p w14:paraId="54841A25" w14:textId="77777777" w:rsidR="00AF506D" w:rsidRPr="001F1BB5" w:rsidRDefault="00AF506D" w:rsidP="009E0BC9">
      <w:pPr>
        <w:pStyle w:val="paragraphsub"/>
      </w:pPr>
      <w:r w:rsidRPr="001F1BB5">
        <w:tab/>
        <w:t>(i)</w:t>
      </w:r>
      <w:r w:rsidRPr="001F1BB5">
        <w:tab/>
        <w:t>successfully completed a relevant check or review; or</w:t>
      </w:r>
    </w:p>
    <w:p w14:paraId="6AEBF088" w14:textId="77777777" w:rsidR="00AF506D" w:rsidRPr="001F1BB5" w:rsidRDefault="00AF506D" w:rsidP="009E0BC9">
      <w:pPr>
        <w:pStyle w:val="paragraphsub"/>
      </w:pPr>
      <w:r w:rsidRPr="001F1BB5">
        <w:tab/>
        <w:t>(ii)</w:t>
      </w:r>
      <w:r w:rsidRPr="001F1BB5">
        <w:tab/>
        <w:t>passed a flight test for a pilot licence or a rating on a pilot licence;</w:t>
      </w:r>
    </w:p>
    <w:p w14:paraId="7877823F" w14:textId="1DB70F9D" w:rsidR="00AF506D" w:rsidRPr="001F1BB5" w:rsidRDefault="00AF506D" w:rsidP="009E0BC9">
      <w:pPr>
        <w:pStyle w:val="paragraph"/>
      </w:pPr>
      <w:r w:rsidRPr="001F1BB5">
        <w:tab/>
      </w:r>
      <w:r w:rsidRPr="001F1BB5">
        <w:tab/>
        <w:t>that includes at least one take</w:t>
      </w:r>
      <w:r w:rsidR="004D54F8">
        <w:noBreakHyphen/>
      </w:r>
      <w:r w:rsidRPr="001F1BB5">
        <w:t>off and at least one landing; or</w:t>
      </w:r>
    </w:p>
    <w:p w14:paraId="17D03155" w14:textId="77777777" w:rsidR="008D3646" w:rsidRPr="001F1BB5" w:rsidRDefault="008D3646" w:rsidP="009E0BC9">
      <w:pPr>
        <w:pStyle w:val="paragraph"/>
      </w:pPr>
      <w:r w:rsidRPr="001F1BB5">
        <w:tab/>
        <w:t>(b)</w:t>
      </w:r>
      <w:r w:rsidRPr="001F1BB5">
        <w:tab/>
        <w:t>both:</w:t>
      </w:r>
    </w:p>
    <w:p w14:paraId="290146CC" w14:textId="77777777" w:rsidR="008D3646" w:rsidRPr="001F1BB5" w:rsidRDefault="008D3646" w:rsidP="009E0BC9">
      <w:pPr>
        <w:pStyle w:val="paragraphsub"/>
      </w:pPr>
      <w:r w:rsidRPr="001F1BB5">
        <w:tab/>
        <w:t>(i)</w:t>
      </w:r>
      <w:r w:rsidRPr="001F1BB5">
        <w:tab/>
        <w:t>the holder is successfully participating in an operator’s training and checking system for an operation in an aircraft of that category; and</w:t>
      </w:r>
    </w:p>
    <w:p w14:paraId="3105CD70" w14:textId="4CD3CD87" w:rsidR="008D3646" w:rsidRPr="001F1BB5" w:rsidRDefault="008D3646"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category.</w:t>
      </w:r>
    </w:p>
    <w:p w14:paraId="133740DA" w14:textId="77777777" w:rsidR="00AF506D" w:rsidRPr="001F1BB5" w:rsidRDefault="00AF506D" w:rsidP="009E0BC9">
      <w:pPr>
        <w:pStyle w:val="subsection"/>
        <w:rPr>
          <w:rFonts w:eastAsia="MS Mincho"/>
        </w:rPr>
      </w:pPr>
      <w:r w:rsidRPr="001F1BB5">
        <w:rPr>
          <w:rFonts w:eastAsia="MS Mincho"/>
        </w:rPr>
        <w:lastRenderedPageBreak/>
        <w:tab/>
        <w:t>(5)</w:t>
      </w:r>
      <w:r w:rsidRPr="001F1BB5">
        <w:rPr>
          <w:rFonts w:eastAsia="MS Mincho"/>
        </w:rPr>
        <w:tab/>
        <w:t>Also, the holder is taken to meet the requirements of subregulation (2) if:</w:t>
      </w:r>
    </w:p>
    <w:p w14:paraId="49BF99F3" w14:textId="77777777" w:rsidR="00AF506D" w:rsidRPr="001F1BB5" w:rsidRDefault="00AF506D" w:rsidP="009E0BC9">
      <w:pPr>
        <w:pStyle w:val="paragraph"/>
      </w:pPr>
      <w:r w:rsidRPr="001F1BB5">
        <w:tab/>
        <w:t>(a)</w:t>
      </w:r>
      <w:r w:rsidRPr="001F1BB5">
        <w:tab/>
        <w:t xml:space="preserve">within the previous 90 days, in </w:t>
      </w:r>
      <w:r w:rsidRPr="001F1BB5">
        <w:rPr>
          <w:rFonts w:eastAsia="MS Mincho"/>
        </w:rPr>
        <w:t>an aircraft of that category or an approved flight simulator for the purpose,</w:t>
      </w:r>
      <w:r w:rsidRPr="001F1BB5">
        <w:t xml:space="preserve"> the holder has:</w:t>
      </w:r>
    </w:p>
    <w:p w14:paraId="5681E64D" w14:textId="77777777" w:rsidR="00AF506D" w:rsidRPr="001F1BB5" w:rsidRDefault="00AF506D" w:rsidP="009E0BC9">
      <w:pPr>
        <w:pStyle w:val="paragraphsub"/>
      </w:pPr>
      <w:r w:rsidRPr="001F1BB5">
        <w:tab/>
        <w:t>(i)</w:t>
      </w:r>
      <w:r w:rsidRPr="001F1BB5">
        <w:tab/>
        <w:t>successfully completed a relevant check or review; or</w:t>
      </w:r>
    </w:p>
    <w:p w14:paraId="506D0ECF" w14:textId="77777777" w:rsidR="00AF506D" w:rsidRPr="001F1BB5" w:rsidRDefault="00AF506D" w:rsidP="009E0BC9">
      <w:pPr>
        <w:pStyle w:val="paragraphsub"/>
      </w:pPr>
      <w:r w:rsidRPr="001F1BB5">
        <w:tab/>
        <w:t>(ii)</w:t>
      </w:r>
      <w:r w:rsidRPr="001F1BB5">
        <w:tab/>
        <w:t>passed a flight test for a pilot licence or a rating on a pilot licence;</w:t>
      </w:r>
    </w:p>
    <w:p w14:paraId="02DDF830" w14:textId="04D87F13" w:rsidR="00AF506D" w:rsidRPr="001F1BB5" w:rsidRDefault="00AF506D" w:rsidP="009E0BC9">
      <w:pPr>
        <w:pStyle w:val="paragraph"/>
      </w:pPr>
      <w:r w:rsidRPr="001F1BB5">
        <w:tab/>
      </w:r>
      <w:r w:rsidRPr="001F1BB5">
        <w:tab/>
        <w:t>that includes at least one take</w:t>
      </w:r>
      <w:r w:rsidR="004D54F8">
        <w:noBreakHyphen/>
      </w:r>
      <w:r w:rsidRPr="001F1BB5">
        <w:t>off, and at least one landing, at night; or</w:t>
      </w:r>
    </w:p>
    <w:p w14:paraId="27498999" w14:textId="77777777" w:rsidR="008D3646" w:rsidRPr="001F1BB5" w:rsidRDefault="008D3646" w:rsidP="009E0BC9">
      <w:pPr>
        <w:pStyle w:val="paragraph"/>
      </w:pPr>
      <w:r w:rsidRPr="001F1BB5">
        <w:tab/>
        <w:t>(b)</w:t>
      </w:r>
      <w:r w:rsidRPr="001F1BB5">
        <w:tab/>
        <w:t>both:</w:t>
      </w:r>
    </w:p>
    <w:p w14:paraId="4B30672E" w14:textId="77777777" w:rsidR="008D3646" w:rsidRPr="001F1BB5" w:rsidRDefault="008D3646" w:rsidP="009E0BC9">
      <w:pPr>
        <w:pStyle w:val="paragraphsub"/>
      </w:pPr>
      <w:r w:rsidRPr="001F1BB5">
        <w:tab/>
        <w:t>(i)</w:t>
      </w:r>
      <w:r w:rsidRPr="001F1BB5">
        <w:tab/>
        <w:t>the holder is successfully participating in an operator’s training and checking system for an operation at night in an aircraft of that category; and</w:t>
      </w:r>
    </w:p>
    <w:p w14:paraId="1AF33D2F" w14:textId="00BF0093" w:rsidR="008D3646" w:rsidRPr="001F1BB5" w:rsidRDefault="008D3646"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category.</w:t>
      </w:r>
    </w:p>
    <w:p w14:paraId="1005B324" w14:textId="77777777" w:rsidR="00AF506D" w:rsidRPr="001F1BB5" w:rsidRDefault="00AF506D" w:rsidP="009E0BC9">
      <w:pPr>
        <w:pStyle w:val="subsection"/>
      </w:pPr>
      <w:r w:rsidRPr="001F1BB5">
        <w:tab/>
        <w:t>(6)</w:t>
      </w:r>
      <w:r w:rsidRPr="001F1BB5">
        <w:tab/>
        <w:t>In this regulation:</w:t>
      </w:r>
    </w:p>
    <w:p w14:paraId="45B61451" w14:textId="77777777" w:rsidR="00AF506D" w:rsidRPr="001F1BB5" w:rsidRDefault="00AF506D" w:rsidP="009E0BC9">
      <w:pPr>
        <w:pStyle w:val="Definition"/>
      </w:pPr>
      <w:r w:rsidRPr="001F1BB5">
        <w:rPr>
          <w:b/>
          <w:i/>
        </w:rPr>
        <w:t>relevant check or review</w:t>
      </w:r>
      <w:r w:rsidRPr="001F1BB5">
        <w:t xml:space="preserve"> means any of the following:</w:t>
      </w:r>
    </w:p>
    <w:p w14:paraId="75362FA7" w14:textId="77777777" w:rsidR="00AF506D" w:rsidRPr="001F1BB5" w:rsidRDefault="00AF506D" w:rsidP="009E0BC9">
      <w:pPr>
        <w:pStyle w:val="paragraph"/>
      </w:pPr>
      <w:r w:rsidRPr="001F1BB5">
        <w:tab/>
        <w:t>(a)</w:t>
      </w:r>
      <w:r w:rsidRPr="001F1BB5">
        <w:tab/>
        <w:t>an instrument proficiency check;</w:t>
      </w:r>
    </w:p>
    <w:p w14:paraId="3ACF1DC4" w14:textId="77777777" w:rsidR="00AF506D" w:rsidRPr="001F1BB5" w:rsidRDefault="00AF506D" w:rsidP="009E0BC9">
      <w:pPr>
        <w:pStyle w:val="paragraph"/>
      </w:pPr>
      <w:r w:rsidRPr="001F1BB5">
        <w:tab/>
        <w:t>(b)</w:t>
      </w:r>
      <w:r w:rsidRPr="001F1BB5">
        <w:tab/>
        <w:t>a night vision imaging system proficiency check;</w:t>
      </w:r>
    </w:p>
    <w:p w14:paraId="36B5CB09" w14:textId="77777777" w:rsidR="00AF506D" w:rsidRPr="001F1BB5" w:rsidRDefault="00AF506D" w:rsidP="009E0BC9">
      <w:pPr>
        <w:pStyle w:val="paragraph"/>
      </w:pPr>
      <w:r w:rsidRPr="001F1BB5">
        <w:tab/>
        <w:t>(c)</w:t>
      </w:r>
      <w:r w:rsidRPr="001F1BB5">
        <w:tab/>
        <w:t>an instructor proficiency check;</w:t>
      </w:r>
    </w:p>
    <w:p w14:paraId="773AE225" w14:textId="77777777" w:rsidR="00AF506D" w:rsidRPr="001F1BB5" w:rsidRDefault="00AF506D" w:rsidP="009E0BC9">
      <w:pPr>
        <w:pStyle w:val="paragraph"/>
      </w:pPr>
      <w:r w:rsidRPr="001F1BB5">
        <w:tab/>
        <w:t>(d)</w:t>
      </w:r>
      <w:r w:rsidRPr="001F1BB5">
        <w:tab/>
        <w:t>an operator proficiency check;</w:t>
      </w:r>
    </w:p>
    <w:p w14:paraId="2902A964" w14:textId="77777777" w:rsidR="00AF506D" w:rsidRPr="001F1BB5" w:rsidRDefault="00AF506D" w:rsidP="009E0BC9">
      <w:pPr>
        <w:pStyle w:val="paragraph"/>
      </w:pPr>
      <w:r w:rsidRPr="001F1BB5">
        <w:tab/>
        <w:t>(e)</w:t>
      </w:r>
      <w:r w:rsidRPr="001F1BB5">
        <w:tab/>
        <w:t>a flight review.</w:t>
      </w:r>
    </w:p>
    <w:p w14:paraId="66293638" w14:textId="77777777" w:rsidR="00AF506D" w:rsidRPr="001F1BB5" w:rsidRDefault="00AF506D" w:rsidP="009E0BC9">
      <w:pPr>
        <w:pStyle w:val="ActHead5"/>
      </w:pPr>
      <w:bookmarkStart w:id="230" w:name="_Toc106696716"/>
      <w:r w:rsidRPr="001F1BB5">
        <w:rPr>
          <w:rStyle w:val="CharSectno"/>
        </w:rPr>
        <w:t>61.400</w:t>
      </w:r>
      <w:r w:rsidRPr="001F1BB5">
        <w:t xml:space="preserve">  Limitations on exercise of privileges of pilot licences—flight review</w:t>
      </w:r>
      <w:bookmarkEnd w:id="230"/>
    </w:p>
    <w:p w14:paraId="5611FAD4" w14:textId="35F4EBB5" w:rsidR="00AF506D" w:rsidRPr="001F1BB5" w:rsidRDefault="00AF506D" w:rsidP="009E0BC9">
      <w:pPr>
        <w:pStyle w:val="subsection"/>
      </w:pPr>
      <w:r w:rsidRPr="001F1BB5">
        <w:tab/>
        <w:t>(1)</w:t>
      </w:r>
      <w:r w:rsidRPr="001F1BB5">
        <w:tab/>
        <w:t>For this Part, successful completion of a flight review for a rating on a pilot licence requires demonstration, to a person mentioned in subregulation</w:t>
      </w:r>
      <w:r w:rsidR="00AB0A34" w:rsidRPr="001F1BB5">
        <w:t> </w:t>
      </w:r>
      <w:r w:rsidRPr="001F1BB5">
        <w:t>(2), that the holder of the rating is competent in each unit of competency mentioned in the Part</w:t>
      </w:r>
      <w:r w:rsidR="00883E46" w:rsidRPr="001F1BB5">
        <w:t> </w:t>
      </w:r>
      <w:r w:rsidRPr="001F1BB5">
        <w:t>61 Manual of Standards for the rating.</w:t>
      </w:r>
    </w:p>
    <w:p w14:paraId="0AD073DB" w14:textId="64288123" w:rsidR="00AF506D" w:rsidRPr="001F1BB5" w:rsidRDefault="00AF506D" w:rsidP="009E0BC9">
      <w:pPr>
        <w:pStyle w:val="subsection"/>
      </w:pPr>
      <w:r w:rsidRPr="001F1BB5">
        <w:tab/>
        <w:t>(2)</w:t>
      </w:r>
      <w:r w:rsidRPr="001F1BB5">
        <w:tab/>
        <w:t>For subregulation</w:t>
      </w:r>
      <w:r w:rsidR="00AB0A34" w:rsidRPr="001F1BB5">
        <w:t> </w:t>
      </w:r>
      <w:r w:rsidRPr="001F1BB5">
        <w:t>(1), the persons are as follows:</w:t>
      </w:r>
    </w:p>
    <w:p w14:paraId="79F94E0E" w14:textId="77777777" w:rsidR="00AF506D" w:rsidRPr="001F1BB5" w:rsidRDefault="00AF506D" w:rsidP="009E0BC9">
      <w:pPr>
        <w:pStyle w:val="paragraph"/>
      </w:pPr>
      <w:r w:rsidRPr="001F1BB5">
        <w:tab/>
        <w:t>(a)</w:t>
      </w:r>
      <w:r w:rsidRPr="001F1BB5">
        <w:tab/>
        <w:t>CASA;</w:t>
      </w:r>
    </w:p>
    <w:p w14:paraId="6C346372" w14:textId="6A64FCA8" w:rsidR="00AF506D" w:rsidRPr="001F1BB5" w:rsidRDefault="00AF506D" w:rsidP="009E0BC9">
      <w:pPr>
        <w:pStyle w:val="paragraph"/>
      </w:pPr>
      <w:r w:rsidRPr="001F1BB5">
        <w:tab/>
        <w:t>(b)</w:t>
      </w:r>
      <w:r w:rsidRPr="001F1BB5">
        <w:tab/>
        <w:t>the holder of an approval under regulation</w:t>
      </w:r>
      <w:r w:rsidR="00883E46" w:rsidRPr="001F1BB5">
        <w:t> </w:t>
      </w:r>
      <w:r w:rsidRPr="001F1BB5">
        <w:t>61.040 for this regulation;</w:t>
      </w:r>
    </w:p>
    <w:p w14:paraId="445B4355" w14:textId="77777777" w:rsidR="00670EAE" w:rsidRPr="001F1BB5" w:rsidRDefault="00670EAE" w:rsidP="009E0BC9">
      <w:pPr>
        <w:pStyle w:val="paragraph"/>
      </w:pPr>
      <w:r w:rsidRPr="001F1BB5">
        <w:tab/>
        <w:t>(c)</w:t>
      </w:r>
      <w:r w:rsidRPr="001F1BB5">
        <w:tab/>
        <w:t>a pilot instructor who is authorised to conduct a flight review for the rating.</w:t>
      </w:r>
    </w:p>
    <w:p w14:paraId="6BED1532" w14:textId="77777777" w:rsidR="00AF506D" w:rsidRPr="001F1BB5" w:rsidRDefault="00AF506D" w:rsidP="009E0BC9">
      <w:pPr>
        <w:pStyle w:val="subsection"/>
      </w:pPr>
      <w:r w:rsidRPr="001F1BB5">
        <w:tab/>
        <w:t>(3)</w:t>
      </w:r>
      <w:r w:rsidRPr="001F1BB5">
        <w:tab/>
        <w:t>The flight review must be conducted in:</w:t>
      </w:r>
    </w:p>
    <w:p w14:paraId="015301C6" w14:textId="77777777" w:rsidR="00AF506D" w:rsidRPr="001F1BB5" w:rsidRDefault="00AF506D" w:rsidP="009E0BC9">
      <w:pPr>
        <w:pStyle w:val="paragraph"/>
      </w:pPr>
      <w:r w:rsidRPr="001F1BB5">
        <w:tab/>
        <w:t>(a)</w:t>
      </w:r>
      <w:r w:rsidRPr="001F1BB5">
        <w:tab/>
        <w:t>an aircraft that can be flown under the rating; or</w:t>
      </w:r>
    </w:p>
    <w:p w14:paraId="6877BDE7" w14:textId="77777777" w:rsidR="00AF506D" w:rsidRPr="001F1BB5" w:rsidRDefault="00AF506D" w:rsidP="009E0BC9">
      <w:pPr>
        <w:pStyle w:val="paragraph"/>
      </w:pPr>
      <w:r w:rsidRPr="001F1BB5">
        <w:tab/>
        <w:t>(b)</w:t>
      </w:r>
      <w:r w:rsidRPr="001F1BB5">
        <w:tab/>
        <w:t>an approved flight simulator for the flight review.</w:t>
      </w:r>
    </w:p>
    <w:p w14:paraId="708334C3" w14:textId="77777777" w:rsidR="00670EAE" w:rsidRPr="001F1BB5" w:rsidRDefault="00670EAE" w:rsidP="009E0BC9">
      <w:pPr>
        <w:pStyle w:val="ActHead5"/>
      </w:pPr>
      <w:bookmarkStart w:id="231" w:name="_Toc106696717"/>
      <w:r w:rsidRPr="001F1BB5">
        <w:rPr>
          <w:rStyle w:val="CharSectno"/>
        </w:rPr>
        <w:t>61.405</w:t>
      </w:r>
      <w:r w:rsidRPr="001F1BB5">
        <w:t xml:space="preserve">  Limitations on exercise of privileges of pilot licences—medical requirements—recreational pilot licence holders</w:t>
      </w:r>
      <w:bookmarkEnd w:id="231"/>
    </w:p>
    <w:p w14:paraId="790893CE" w14:textId="1BA57557" w:rsidR="00AF506D" w:rsidRPr="001F1BB5" w:rsidRDefault="00AF506D" w:rsidP="009E0BC9">
      <w:pPr>
        <w:pStyle w:val="subsection"/>
      </w:pPr>
      <w:r w:rsidRPr="001F1BB5">
        <w:tab/>
        <w:t>(1)</w:t>
      </w:r>
      <w:r w:rsidRPr="001F1BB5">
        <w:tab/>
        <w:t>The holder of a recreational pilot licence is authorised to exercise the privileges of the licence only if:</w:t>
      </w:r>
    </w:p>
    <w:p w14:paraId="591B39E6" w14:textId="77777777" w:rsidR="00AF506D" w:rsidRPr="001F1BB5" w:rsidRDefault="00AF506D" w:rsidP="009E0BC9">
      <w:pPr>
        <w:pStyle w:val="paragraph"/>
      </w:pPr>
      <w:r w:rsidRPr="001F1BB5">
        <w:tab/>
        <w:t>(a)</w:t>
      </w:r>
      <w:r w:rsidRPr="001F1BB5">
        <w:tab/>
        <w:t>the holder also holds a current class 1 or 2 medical certificate; or</w:t>
      </w:r>
    </w:p>
    <w:p w14:paraId="04891456" w14:textId="77777777" w:rsidR="00AF506D" w:rsidRPr="001F1BB5" w:rsidRDefault="00AF506D" w:rsidP="009E0BC9">
      <w:pPr>
        <w:pStyle w:val="paragraph"/>
      </w:pPr>
      <w:r w:rsidRPr="001F1BB5">
        <w:tab/>
        <w:t>(b)</w:t>
      </w:r>
      <w:r w:rsidRPr="001F1BB5">
        <w:tab/>
        <w:t>the holder:</w:t>
      </w:r>
    </w:p>
    <w:p w14:paraId="19DDCA50" w14:textId="77777777" w:rsidR="00AF506D" w:rsidRPr="001F1BB5" w:rsidRDefault="00AF506D" w:rsidP="009E0BC9">
      <w:pPr>
        <w:pStyle w:val="paragraphsub"/>
      </w:pPr>
      <w:r w:rsidRPr="001F1BB5">
        <w:tab/>
        <w:t>(i)</w:t>
      </w:r>
      <w:r w:rsidRPr="001F1BB5">
        <w:tab/>
        <w:t>also holds a current recreational aviation medical practitioner’s certificate; and</w:t>
      </w:r>
    </w:p>
    <w:p w14:paraId="6CA712D6" w14:textId="77777777" w:rsidR="00AF506D" w:rsidRPr="001F1BB5" w:rsidRDefault="00AF506D" w:rsidP="009E0BC9">
      <w:pPr>
        <w:pStyle w:val="paragraphsub"/>
      </w:pPr>
      <w:r w:rsidRPr="001F1BB5">
        <w:lastRenderedPageBreak/>
        <w:tab/>
        <w:t>(ii)</w:t>
      </w:r>
      <w:r w:rsidRPr="001F1BB5">
        <w:tab/>
        <w:t>meets the requirements mentioned in subregulation (2); or</w:t>
      </w:r>
    </w:p>
    <w:p w14:paraId="608A8949" w14:textId="77777777" w:rsidR="00AF506D" w:rsidRPr="001F1BB5" w:rsidRDefault="00AF506D" w:rsidP="009E0BC9">
      <w:pPr>
        <w:pStyle w:val="paragraph"/>
      </w:pPr>
      <w:r w:rsidRPr="001F1BB5">
        <w:tab/>
        <w:t>(c)</w:t>
      </w:r>
      <w:r w:rsidRPr="001F1BB5">
        <w:tab/>
        <w:t>the holder also holds a medical exemption for the exercise of the privileges of the licence.</w:t>
      </w:r>
    </w:p>
    <w:p w14:paraId="3DC1A4CA" w14:textId="19D23623" w:rsidR="00AF506D" w:rsidRPr="001F1BB5" w:rsidRDefault="00AF506D" w:rsidP="009E0BC9">
      <w:pPr>
        <w:pStyle w:val="subsection"/>
      </w:pPr>
      <w:r w:rsidRPr="001F1BB5">
        <w:tab/>
        <w:t>(2)</w:t>
      </w:r>
      <w:r w:rsidRPr="001F1BB5">
        <w:tab/>
        <w:t xml:space="preserve">For </w:t>
      </w:r>
      <w:r w:rsidR="00883E46" w:rsidRPr="001F1BB5">
        <w:t>subparagraph (</w:t>
      </w:r>
      <w:r w:rsidRPr="001F1BB5">
        <w:t>1)(b)(ii), the requirements are as follows:</w:t>
      </w:r>
    </w:p>
    <w:p w14:paraId="48DBA91B" w14:textId="77777777" w:rsidR="00AF506D" w:rsidRPr="001F1BB5" w:rsidRDefault="00AF506D" w:rsidP="009E0BC9">
      <w:pPr>
        <w:pStyle w:val="paragraph"/>
      </w:pPr>
      <w:r w:rsidRPr="001F1BB5">
        <w:tab/>
        <w:t>(a)</w:t>
      </w:r>
      <w:r w:rsidRPr="001F1BB5">
        <w:tab/>
        <w:t>the holder must have:</w:t>
      </w:r>
    </w:p>
    <w:p w14:paraId="2DF354D7" w14:textId="77777777" w:rsidR="00AF506D" w:rsidRPr="001F1BB5" w:rsidRDefault="00AF506D" w:rsidP="009E0BC9">
      <w:pPr>
        <w:pStyle w:val="paragraphsub"/>
      </w:pPr>
      <w:r w:rsidRPr="001F1BB5">
        <w:tab/>
        <w:t>(i)</w:t>
      </w:r>
      <w:r w:rsidRPr="001F1BB5">
        <w:tab/>
        <w:t>given CASA a copy of the holder’s recreational aviation medical practitioner’s certificate; and</w:t>
      </w:r>
    </w:p>
    <w:p w14:paraId="6B0A8263" w14:textId="77777777" w:rsidR="00AF506D" w:rsidRPr="001F1BB5" w:rsidRDefault="00AF506D" w:rsidP="009E0BC9">
      <w:pPr>
        <w:pStyle w:val="paragraphsub"/>
      </w:pPr>
      <w:r w:rsidRPr="001F1BB5">
        <w:tab/>
        <w:t>(ii)</w:t>
      </w:r>
      <w:r w:rsidRPr="001F1BB5">
        <w:tab/>
        <w:t>received from CASA a written acknowledgement of the receipt of the copy;</w:t>
      </w:r>
    </w:p>
    <w:p w14:paraId="0D38F858" w14:textId="77777777" w:rsidR="00AF506D" w:rsidRPr="001F1BB5" w:rsidRDefault="00AF506D" w:rsidP="009E0BC9">
      <w:pPr>
        <w:pStyle w:val="paragraph"/>
      </w:pPr>
      <w:r w:rsidRPr="001F1BB5">
        <w:tab/>
        <w:t>(b)</w:t>
      </w:r>
      <w:r w:rsidRPr="001F1BB5">
        <w:tab/>
        <w:t>while exercising the privileges of the licence in an aircraft, the holder must carry both of the following on the aircraft:</w:t>
      </w:r>
    </w:p>
    <w:p w14:paraId="5D9BFC7E" w14:textId="77777777" w:rsidR="00AF506D" w:rsidRPr="001F1BB5" w:rsidRDefault="00AF506D" w:rsidP="009E0BC9">
      <w:pPr>
        <w:pStyle w:val="paragraphsub"/>
      </w:pPr>
      <w:r w:rsidRPr="001F1BB5">
        <w:tab/>
        <w:t>(i)</w:t>
      </w:r>
      <w:r w:rsidRPr="001F1BB5">
        <w:tab/>
        <w:t>the certificate;</w:t>
      </w:r>
    </w:p>
    <w:p w14:paraId="44325447" w14:textId="5B8983D1" w:rsidR="00AF506D" w:rsidRPr="001F1BB5" w:rsidRDefault="00AF506D" w:rsidP="009E0BC9">
      <w:pPr>
        <w:pStyle w:val="paragraphsub"/>
      </w:pPr>
      <w:r w:rsidRPr="001F1BB5">
        <w:tab/>
        <w:t>(ii)</w:t>
      </w:r>
      <w:r w:rsidRPr="001F1BB5">
        <w:tab/>
        <w:t xml:space="preserve">the acknowledgement mentioned in </w:t>
      </w:r>
      <w:r w:rsidR="00883E46" w:rsidRPr="001F1BB5">
        <w:t>subparagraph (</w:t>
      </w:r>
      <w:r w:rsidRPr="001F1BB5">
        <w:t>a)(ii);</w:t>
      </w:r>
    </w:p>
    <w:p w14:paraId="59D7EDDA" w14:textId="5E3E453F" w:rsidR="00AF506D" w:rsidRPr="001F1BB5" w:rsidRDefault="00AF506D" w:rsidP="009E0BC9">
      <w:pPr>
        <w:pStyle w:val="paragraph"/>
      </w:pPr>
      <w:r w:rsidRPr="001F1BB5">
        <w:tab/>
        <w:t>(c)</w:t>
      </w:r>
      <w:r w:rsidRPr="001F1BB5">
        <w:tab/>
        <w:t xml:space="preserve">the holder must comply with any limitations </w:t>
      </w:r>
      <w:r w:rsidR="00670EAE" w:rsidRPr="001F1BB5">
        <w:t xml:space="preserve">or conditions </w:t>
      </w:r>
      <w:r w:rsidRPr="001F1BB5">
        <w:t>stated on the certificate;</w:t>
      </w:r>
    </w:p>
    <w:p w14:paraId="4BCC97AA" w14:textId="77777777" w:rsidR="00AF506D" w:rsidRPr="001F1BB5" w:rsidRDefault="00AF506D" w:rsidP="009E0BC9">
      <w:pPr>
        <w:pStyle w:val="paragraph"/>
      </w:pPr>
      <w:r w:rsidRPr="001F1BB5">
        <w:tab/>
        <w:t>(d)</w:t>
      </w:r>
      <w:r w:rsidRPr="001F1BB5">
        <w:tab/>
        <w:t>the holder must meet the modified Austroads medical standards.</w:t>
      </w:r>
    </w:p>
    <w:p w14:paraId="711E617D" w14:textId="3C9C341E" w:rsidR="00670EAE" w:rsidRPr="001F1BB5" w:rsidRDefault="00670EAE" w:rsidP="009E0BC9">
      <w:pPr>
        <w:pStyle w:val="notetext"/>
      </w:pPr>
      <w:r w:rsidRPr="001F1BB5">
        <w:t>Note:</w:t>
      </w:r>
      <w:r w:rsidRPr="001F1BB5">
        <w:tab/>
        <w:t>For when a person meets the modified Austroads medical standards, see regulation</w:t>
      </w:r>
      <w:r w:rsidR="00883E46" w:rsidRPr="001F1BB5">
        <w:t> </w:t>
      </w:r>
      <w:r w:rsidRPr="001F1BB5">
        <w:t>67.262.</w:t>
      </w:r>
    </w:p>
    <w:p w14:paraId="02E33BF0" w14:textId="77777777" w:rsidR="00AF506D" w:rsidRPr="001F1BB5" w:rsidRDefault="00AF506D" w:rsidP="009E0BC9">
      <w:pPr>
        <w:pStyle w:val="subsection"/>
      </w:pPr>
      <w:r w:rsidRPr="001F1BB5">
        <w:tab/>
        <w:t>(3)</w:t>
      </w:r>
      <w:r w:rsidRPr="001F1BB5">
        <w:tab/>
        <w:t>In this regulation:</w:t>
      </w:r>
    </w:p>
    <w:p w14:paraId="627F1E3B" w14:textId="35935A55" w:rsidR="00AF506D" w:rsidRPr="001F1BB5" w:rsidRDefault="00AF506D" w:rsidP="009E0BC9">
      <w:pPr>
        <w:pStyle w:val="Definition"/>
      </w:pPr>
      <w:r w:rsidRPr="001F1BB5">
        <w:rPr>
          <w:b/>
          <w:i/>
        </w:rPr>
        <w:t>current</w:t>
      </w:r>
      <w:r w:rsidRPr="001F1BB5">
        <w:t xml:space="preserve">: a recreational aviation medical practitioner’s certificate for the holder of a recreational pilot licence is </w:t>
      </w:r>
      <w:r w:rsidRPr="001F1BB5">
        <w:rPr>
          <w:b/>
          <w:i/>
        </w:rPr>
        <w:t>current</w:t>
      </w:r>
      <w:r w:rsidRPr="001F1BB5">
        <w:t xml:space="preserve"> for the shortest of the following periods:</w:t>
      </w:r>
    </w:p>
    <w:p w14:paraId="41B7B88B" w14:textId="77777777" w:rsidR="00AF506D" w:rsidRPr="001F1BB5" w:rsidRDefault="00AF506D" w:rsidP="009E0BC9">
      <w:pPr>
        <w:pStyle w:val="paragraph"/>
      </w:pPr>
      <w:r w:rsidRPr="001F1BB5">
        <w:tab/>
        <w:t>(a)</w:t>
      </w:r>
      <w:r w:rsidRPr="001F1BB5">
        <w:tab/>
        <w:t>the period beginning on the day the certificate was signed by the medical practitioner and ending 24 months after that day;</w:t>
      </w:r>
    </w:p>
    <w:p w14:paraId="402F87AF" w14:textId="77777777" w:rsidR="00AF506D" w:rsidRPr="001F1BB5" w:rsidRDefault="00AF506D" w:rsidP="009E0BC9">
      <w:pPr>
        <w:pStyle w:val="paragraph"/>
      </w:pPr>
      <w:r w:rsidRPr="001F1BB5">
        <w:tab/>
        <w:t>(b)</w:t>
      </w:r>
      <w:r w:rsidRPr="001F1BB5">
        <w:tab/>
        <w:t>if, when the holder exercises the privileges of the licence, the holder is at least 65—the period beginning on the day the certificate was signed by the medical practitioner and ending 12 months after that day;</w:t>
      </w:r>
    </w:p>
    <w:p w14:paraId="7A752095" w14:textId="77777777" w:rsidR="00AF506D" w:rsidRPr="001F1BB5" w:rsidRDefault="00AF506D" w:rsidP="009E0BC9">
      <w:pPr>
        <w:pStyle w:val="paragraph"/>
      </w:pPr>
      <w:r w:rsidRPr="001F1BB5">
        <w:tab/>
        <w:t>(c)</w:t>
      </w:r>
      <w:r w:rsidRPr="001F1BB5">
        <w:tab/>
        <w:t>if the certificate states the period for which it applies—the period beginning on the day the certificate was signed by the medical practitioner and ending at the end of the stated period.</w:t>
      </w:r>
    </w:p>
    <w:p w14:paraId="7A6FF66D" w14:textId="387AD13D" w:rsidR="00AF506D" w:rsidRPr="001F1BB5" w:rsidRDefault="00AF506D" w:rsidP="009E0BC9">
      <w:pPr>
        <w:pStyle w:val="notetext"/>
      </w:pPr>
      <w:r w:rsidRPr="001F1BB5">
        <w:t>Note:</w:t>
      </w:r>
      <w:r w:rsidRPr="001F1BB5">
        <w:tab/>
        <w:t>A licence holder must not exercise the privileges of his or her licence during any period of temporary medical unfitness that could render the holder unable to exercise those privileges safely: see regulation</w:t>
      </w:r>
      <w:r w:rsidR="00883E46" w:rsidRPr="001F1BB5">
        <w:t> </w:t>
      </w:r>
      <w:r w:rsidRPr="001F1BB5">
        <w:t>67.270.</w:t>
      </w:r>
    </w:p>
    <w:p w14:paraId="344DAF01" w14:textId="77777777" w:rsidR="00AF506D" w:rsidRPr="001F1BB5" w:rsidRDefault="00AF506D" w:rsidP="009E0BC9">
      <w:pPr>
        <w:pStyle w:val="ActHead5"/>
      </w:pPr>
      <w:bookmarkStart w:id="232" w:name="_Toc106696718"/>
      <w:r w:rsidRPr="001F1BB5">
        <w:rPr>
          <w:rStyle w:val="CharSectno"/>
        </w:rPr>
        <w:t>61.410</w:t>
      </w:r>
      <w:r w:rsidRPr="001F1BB5">
        <w:t xml:space="preserve">  Limitations on exercise of privileges of pilot licences—medical certificates: private pilot licence holders</w:t>
      </w:r>
      <w:bookmarkEnd w:id="232"/>
    </w:p>
    <w:p w14:paraId="233F9980" w14:textId="77777777" w:rsidR="00AF506D" w:rsidRPr="001F1BB5" w:rsidRDefault="00AF506D" w:rsidP="009E0BC9">
      <w:pPr>
        <w:pStyle w:val="subsection"/>
      </w:pPr>
      <w:r w:rsidRPr="001F1BB5">
        <w:tab/>
        <w:t>(1)</w:t>
      </w:r>
      <w:r w:rsidRPr="001F1BB5">
        <w:tab/>
        <w:t>The holder of a private pilot licence is authorised to exercise the privileges of the licence only if the holder also holds:</w:t>
      </w:r>
    </w:p>
    <w:p w14:paraId="59F078B3" w14:textId="77777777" w:rsidR="00AF506D" w:rsidRPr="001F1BB5" w:rsidRDefault="00AF506D" w:rsidP="009E0BC9">
      <w:pPr>
        <w:pStyle w:val="paragraph"/>
      </w:pPr>
      <w:r w:rsidRPr="001F1BB5">
        <w:tab/>
        <w:t>(a)</w:t>
      </w:r>
      <w:r w:rsidRPr="001F1BB5">
        <w:tab/>
        <w:t>a current class 1 or 2 medical certificate; or</w:t>
      </w:r>
    </w:p>
    <w:p w14:paraId="79534384" w14:textId="77777777" w:rsidR="00AF506D" w:rsidRPr="001F1BB5" w:rsidRDefault="00AF506D" w:rsidP="009E0BC9">
      <w:pPr>
        <w:pStyle w:val="paragraph"/>
      </w:pPr>
      <w:r w:rsidRPr="001F1BB5">
        <w:tab/>
        <w:t>(b)</w:t>
      </w:r>
      <w:r w:rsidRPr="001F1BB5">
        <w:tab/>
        <w:t>a medical exemption for the exercise of the privileges of the licence.</w:t>
      </w:r>
    </w:p>
    <w:p w14:paraId="7B01B9AA" w14:textId="6D5A1735" w:rsidR="00670EAE" w:rsidRPr="001F1BB5" w:rsidRDefault="00670EAE" w:rsidP="009E0BC9">
      <w:pPr>
        <w:pStyle w:val="subsection"/>
      </w:pPr>
      <w:r w:rsidRPr="001F1BB5">
        <w:tab/>
        <w:t>(2)</w:t>
      </w:r>
      <w:r w:rsidRPr="001F1BB5">
        <w:tab/>
        <w:t>However, subject to subregulation</w:t>
      </w:r>
      <w:r w:rsidR="00AB0A34" w:rsidRPr="001F1BB5">
        <w:t> </w:t>
      </w:r>
      <w:r w:rsidRPr="001F1BB5">
        <w:t>(3), the holder of a private pilot licence is authorised to exercise the privileges of the licence in a recreational aircraft if:</w:t>
      </w:r>
    </w:p>
    <w:p w14:paraId="0C3CABE4" w14:textId="77777777" w:rsidR="00670EAE" w:rsidRPr="001F1BB5" w:rsidRDefault="00670EAE" w:rsidP="009E0BC9">
      <w:pPr>
        <w:pStyle w:val="paragraph"/>
      </w:pPr>
      <w:r w:rsidRPr="001F1BB5">
        <w:tab/>
        <w:t>(a)</w:t>
      </w:r>
      <w:r w:rsidRPr="001F1BB5">
        <w:tab/>
        <w:t>the holder:</w:t>
      </w:r>
    </w:p>
    <w:p w14:paraId="0E9B0A58" w14:textId="77777777" w:rsidR="00670EAE" w:rsidRPr="001F1BB5" w:rsidRDefault="00670EAE" w:rsidP="009E0BC9">
      <w:pPr>
        <w:pStyle w:val="paragraphsub"/>
      </w:pPr>
      <w:r w:rsidRPr="001F1BB5">
        <w:lastRenderedPageBreak/>
        <w:tab/>
        <w:t>(i)</w:t>
      </w:r>
      <w:r w:rsidRPr="001F1BB5">
        <w:tab/>
        <w:t>also holds a current recreational aviation medical practitioner’s certificate; and</w:t>
      </w:r>
    </w:p>
    <w:p w14:paraId="6CE89481" w14:textId="27FAE1E0" w:rsidR="00670EAE" w:rsidRPr="001F1BB5" w:rsidRDefault="00670EAE" w:rsidP="009E0BC9">
      <w:pPr>
        <w:pStyle w:val="paragraphsub"/>
      </w:pPr>
      <w:r w:rsidRPr="001F1BB5">
        <w:tab/>
        <w:t>(ii)</w:t>
      </w:r>
      <w:r w:rsidRPr="001F1BB5">
        <w:tab/>
        <w:t>meets the requirements mentioned in subregulation</w:t>
      </w:r>
      <w:r w:rsidR="00883E46" w:rsidRPr="001F1BB5">
        <w:t> </w:t>
      </w:r>
      <w:r w:rsidRPr="001F1BB5">
        <w:t>61.405(2); and</w:t>
      </w:r>
    </w:p>
    <w:p w14:paraId="3195FE18" w14:textId="77777777" w:rsidR="00670EAE" w:rsidRPr="001F1BB5" w:rsidRDefault="00670EAE" w:rsidP="009E0BC9">
      <w:pPr>
        <w:pStyle w:val="paragraph"/>
      </w:pPr>
      <w:r w:rsidRPr="001F1BB5">
        <w:tab/>
        <w:t>(b)</w:t>
      </w:r>
      <w:r w:rsidRPr="001F1BB5">
        <w:tab/>
        <w:t>the flight is conducted by day under the VFR.</w:t>
      </w:r>
    </w:p>
    <w:p w14:paraId="6241A17A" w14:textId="55C127A2" w:rsidR="00670EAE" w:rsidRPr="001F1BB5" w:rsidRDefault="00670EAE" w:rsidP="009E0BC9">
      <w:pPr>
        <w:pStyle w:val="subsection"/>
      </w:pPr>
      <w:r w:rsidRPr="001F1BB5">
        <w:tab/>
        <w:t>(3)</w:t>
      </w:r>
      <w:r w:rsidRPr="001F1BB5">
        <w:tab/>
        <w:t>Regulation</w:t>
      </w:r>
      <w:r w:rsidR="00883E46" w:rsidRPr="001F1BB5">
        <w:t> </w:t>
      </w:r>
      <w:r w:rsidRPr="001F1BB5">
        <w:t>61.465 applies to the holder as if each reference in that regulation to a recreational pilot licence included a reference to a private pilot licence.</w:t>
      </w:r>
    </w:p>
    <w:p w14:paraId="1175B54D" w14:textId="00EDC174" w:rsidR="00AF506D" w:rsidRPr="001F1BB5" w:rsidRDefault="00AF506D" w:rsidP="009E0BC9">
      <w:pPr>
        <w:pStyle w:val="notetext"/>
      </w:pPr>
      <w:r w:rsidRPr="001F1BB5">
        <w:t>Note:</w:t>
      </w:r>
      <w:r w:rsidRPr="001F1BB5">
        <w:tab/>
        <w:t>A licence holder must not exercise the privileges of his or her licence during any period of temporary medical unfitness that could render the holder unable to exercise those privileges safely: see regulation</w:t>
      </w:r>
      <w:r w:rsidR="00883E46" w:rsidRPr="001F1BB5">
        <w:t> </w:t>
      </w:r>
      <w:r w:rsidRPr="001F1BB5">
        <w:t>67.270.</w:t>
      </w:r>
    </w:p>
    <w:p w14:paraId="6BB90A36" w14:textId="2375EBD8" w:rsidR="00AF506D" w:rsidRPr="001F1BB5" w:rsidRDefault="00AF506D" w:rsidP="009E0BC9">
      <w:pPr>
        <w:pStyle w:val="ActHead5"/>
      </w:pPr>
      <w:bookmarkStart w:id="233" w:name="_Toc106696719"/>
      <w:r w:rsidRPr="001F1BB5">
        <w:rPr>
          <w:rStyle w:val="CharSectno"/>
        </w:rPr>
        <w:t>61.415</w:t>
      </w:r>
      <w:r w:rsidRPr="001F1BB5">
        <w:t xml:space="preserve">  Limitations on exercise of privileges of pilot licences—medical certificates: commercial, multi</w:t>
      </w:r>
      <w:r w:rsidR="004D54F8">
        <w:noBreakHyphen/>
      </w:r>
      <w:r w:rsidRPr="001F1BB5">
        <w:t>crew and air transport pilot licence holders</w:t>
      </w:r>
      <w:bookmarkEnd w:id="233"/>
    </w:p>
    <w:p w14:paraId="34C99F25" w14:textId="1E34AFCF" w:rsidR="00AF506D" w:rsidRPr="001F1BB5" w:rsidRDefault="00AF506D" w:rsidP="009E0BC9">
      <w:pPr>
        <w:pStyle w:val="subsection"/>
      </w:pPr>
      <w:r w:rsidRPr="001F1BB5">
        <w:tab/>
        <w:t>(1)</w:t>
      </w:r>
      <w:r w:rsidRPr="001F1BB5">
        <w:tab/>
        <w:t>The holder of a commercial pilot licence, multi</w:t>
      </w:r>
      <w:r w:rsidR="004D54F8">
        <w:noBreakHyphen/>
      </w:r>
      <w:r w:rsidRPr="001F1BB5">
        <w:t>crew pilot licence or air transport pilot licence is authorised to exercise the privileges of the licence only if the holder also holds:</w:t>
      </w:r>
    </w:p>
    <w:p w14:paraId="35EB2D14" w14:textId="77777777" w:rsidR="00AF506D" w:rsidRPr="001F1BB5" w:rsidRDefault="00AF506D" w:rsidP="009E0BC9">
      <w:pPr>
        <w:pStyle w:val="paragraph"/>
      </w:pPr>
      <w:r w:rsidRPr="001F1BB5">
        <w:tab/>
        <w:t>(a)</w:t>
      </w:r>
      <w:r w:rsidRPr="001F1BB5">
        <w:tab/>
        <w:t>a current class 1 medical certificate; or</w:t>
      </w:r>
    </w:p>
    <w:p w14:paraId="1A2D1B8E" w14:textId="77777777" w:rsidR="00AF506D" w:rsidRPr="001F1BB5" w:rsidRDefault="00AF506D" w:rsidP="009E0BC9">
      <w:pPr>
        <w:pStyle w:val="paragraph"/>
      </w:pPr>
      <w:r w:rsidRPr="001F1BB5">
        <w:tab/>
        <w:t>(b)</w:t>
      </w:r>
      <w:r w:rsidRPr="001F1BB5">
        <w:tab/>
        <w:t>a medical exemption for the exercise of the privileges of the licence.</w:t>
      </w:r>
    </w:p>
    <w:p w14:paraId="4F86CE68" w14:textId="77777777" w:rsidR="00AF506D" w:rsidRPr="001F1BB5" w:rsidRDefault="00AF506D" w:rsidP="009E0BC9">
      <w:pPr>
        <w:pStyle w:val="subsection"/>
      </w:pPr>
      <w:r w:rsidRPr="001F1BB5">
        <w:tab/>
        <w:t>(2)</w:t>
      </w:r>
      <w:r w:rsidRPr="001F1BB5">
        <w:tab/>
        <w:t>However, the holder of a commercial pilot licence or air transport pilot licence is authorised to exercise the privileges of the licence in an activity that would be authorised by a private pilot licence if the holder also holds a current class 2 medical certificate.</w:t>
      </w:r>
    </w:p>
    <w:p w14:paraId="01A951FD" w14:textId="77777777" w:rsidR="00AF506D" w:rsidRPr="001F1BB5" w:rsidRDefault="00AF506D" w:rsidP="009E0BC9">
      <w:pPr>
        <w:pStyle w:val="subsection"/>
      </w:pPr>
      <w:r w:rsidRPr="001F1BB5">
        <w:tab/>
        <w:t>(3)</w:t>
      </w:r>
      <w:r w:rsidRPr="001F1BB5">
        <w:tab/>
        <w:t>Also, the holder of a commercial pilot licence or air transport pilot licence is authorised to exercise the privileges of the licence in an activity that would be authorised by a recreational pilot licence if the holder:</w:t>
      </w:r>
    </w:p>
    <w:p w14:paraId="57BB0118" w14:textId="77777777" w:rsidR="00AF506D" w:rsidRPr="001F1BB5" w:rsidRDefault="00AF506D" w:rsidP="009E0BC9">
      <w:pPr>
        <w:pStyle w:val="paragraph"/>
      </w:pPr>
      <w:r w:rsidRPr="001F1BB5">
        <w:tab/>
        <w:t>(a)</w:t>
      </w:r>
      <w:r w:rsidRPr="001F1BB5">
        <w:tab/>
        <w:t>also holds a current recreational aviation medical practitioner’s certificate; and</w:t>
      </w:r>
    </w:p>
    <w:p w14:paraId="3C25D9AD" w14:textId="2B937D82" w:rsidR="00AF506D" w:rsidRPr="001F1BB5" w:rsidRDefault="00AF506D" w:rsidP="009E0BC9">
      <w:pPr>
        <w:pStyle w:val="paragraph"/>
      </w:pPr>
      <w:r w:rsidRPr="001F1BB5">
        <w:tab/>
        <w:t>(b)</w:t>
      </w:r>
      <w:r w:rsidRPr="001F1BB5">
        <w:tab/>
        <w:t>meets the requirements mentioned in subregulation</w:t>
      </w:r>
      <w:r w:rsidR="00883E46" w:rsidRPr="001F1BB5">
        <w:t> </w:t>
      </w:r>
      <w:r w:rsidRPr="001F1BB5">
        <w:t>61.405(2).</w:t>
      </w:r>
    </w:p>
    <w:p w14:paraId="131C8CA1" w14:textId="1B40F4DD" w:rsidR="00AF506D" w:rsidRPr="001F1BB5" w:rsidRDefault="00AF506D" w:rsidP="009E0BC9">
      <w:pPr>
        <w:pStyle w:val="notetext"/>
      </w:pPr>
      <w:r w:rsidRPr="001F1BB5">
        <w:t>Note:</w:t>
      </w:r>
      <w:r w:rsidRPr="001F1BB5">
        <w:tab/>
        <w:t>A licence holder must not exercise the privileges of his or her licence during any period of temporary medical unfitness that could render the holder unable to exercise those privileges safely: see regulation</w:t>
      </w:r>
      <w:r w:rsidR="00883E46" w:rsidRPr="001F1BB5">
        <w:t> </w:t>
      </w:r>
      <w:r w:rsidRPr="001F1BB5">
        <w:t>67.270.</w:t>
      </w:r>
    </w:p>
    <w:p w14:paraId="494BBA9B" w14:textId="77777777" w:rsidR="00AF506D" w:rsidRPr="001F1BB5" w:rsidRDefault="00AF506D" w:rsidP="009E0BC9">
      <w:pPr>
        <w:pStyle w:val="ActHead5"/>
      </w:pPr>
      <w:bookmarkStart w:id="234" w:name="_Toc106696720"/>
      <w:r w:rsidRPr="001F1BB5">
        <w:rPr>
          <w:rStyle w:val="CharSectno"/>
        </w:rPr>
        <w:t>61.420</w:t>
      </w:r>
      <w:r w:rsidRPr="001F1BB5">
        <w:t xml:space="preserve">  Limitations on exercise of privileges of pilot licences—carriage of documents</w:t>
      </w:r>
      <w:bookmarkEnd w:id="234"/>
    </w:p>
    <w:p w14:paraId="79429609" w14:textId="77777777" w:rsidR="00AF506D" w:rsidRPr="001F1BB5" w:rsidRDefault="00AF506D" w:rsidP="009E0BC9">
      <w:pPr>
        <w:pStyle w:val="subsection"/>
      </w:pPr>
      <w:r w:rsidRPr="001F1BB5">
        <w:tab/>
      </w:r>
      <w:r w:rsidRPr="001F1BB5">
        <w:tab/>
        <w:t>The holder of a pilot licence is authorised to exercise the privileges of the licence on a flight only if the holder carries the following documents on the flight:</w:t>
      </w:r>
    </w:p>
    <w:p w14:paraId="0A82CD49" w14:textId="77777777" w:rsidR="00AF506D" w:rsidRPr="001F1BB5" w:rsidRDefault="00AF506D" w:rsidP="009E0BC9">
      <w:pPr>
        <w:pStyle w:val="paragraph"/>
      </w:pPr>
      <w:r w:rsidRPr="001F1BB5">
        <w:tab/>
        <w:t>(a)</w:t>
      </w:r>
      <w:r w:rsidRPr="001F1BB5">
        <w:tab/>
        <w:t>his or her licence document;</w:t>
      </w:r>
    </w:p>
    <w:p w14:paraId="570A204B" w14:textId="77777777" w:rsidR="00AF506D" w:rsidRPr="001F1BB5" w:rsidRDefault="00AF506D" w:rsidP="009E0BC9">
      <w:pPr>
        <w:pStyle w:val="paragraph"/>
      </w:pPr>
      <w:r w:rsidRPr="001F1BB5">
        <w:tab/>
        <w:t>(b)</w:t>
      </w:r>
      <w:r w:rsidRPr="001F1BB5">
        <w:tab/>
        <w:t>if the holder holds a current class 1 or 2 medical certificate—the medical certificate;</w:t>
      </w:r>
    </w:p>
    <w:p w14:paraId="3A85AE9E" w14:textId="77777777" w:rsidR="00AF506D" w:rsidRPr="001F1BB5" w:rsidRDefault="00AF506D" w:rsidP="009E0BC9">
      <w:pPr>
        <w:pStyle w:val="paragraph"/>
      </w:pPr>
      <w:r w:rsidRPr="001F1BB5">
        <w:tab/>
        <w:t>(c)</w:t>
      </w:r>
      <w:r w:rsidRPr="001F1BB5">
        <w:tab/>
        <w:t>if the holder holds a recreational aviation medical practitioner’s certificate:</w:t>
      </w:r>
    </w:p>
    <w:p w14:paraId="3588C747" w14:textId="77777777" w:rsidR="00AF506D" w:rsidRPr="001F1BB5" w:rsidRDefault="00AF506D" w:rsidP="009E0BC9">
      <w:pPr>
        <w:pStyle w:val="paragraphsub"/>
      </w:pPr>
      <w:r w:rsidRPr="001F1BB5">
        <w:tab/>
        <w:t>(i)</w:t>
      </w:r>
      <w:r w:rsidRPr="001F1BB5">
        <w:tab/>
        <w:t>the medical practitioner’s certificate; and</w:t>
      </w:r>
    </w:p>
    <w:p w14:paraId="5B51CD80" w14:textId="32007D16" w:rsidR="00AF506D" w:rsidRPr="001F1BB5" w:rsidRDefault="00AF506D" w:rsidP="009E0BC9">
      <w:pPr>
        <w:pStyle w:val="paragraphsub"/>
      </w:pPr>
      <w:r w:rsidRPr="001F1BB5">
        <w:tab/>
        <w:t>(ii)</w:t>
      </w:r>
      <w:r w:rsidRPr="001F1BB5">
        <w:tab/>
        <w:t>the acknowledgement of receipt mentioned in paragraph</w:t>
      </w:r>
      <w:r w:rsidR="00883E46" w:rsidRPr="001F1BB5">
        <w:t> </w:t>
      </w:r>
      <w:r w:rsidRPr="001F1BB5">
        <w:t>61.405(2)(a);</w:t>
      </w:r>
    </w:p>
    <w:p w14:paraId="1CDFE6A9" w14:textId="77777777" w:rsidR="00670EAE" w:rsidRPr="001F1BB5" w:rsidRDefault="00670EAE" w:rsidP="009E0BC9">
      <w:pPr>
        <w:pStyle w:val="paragraph"/>
      </w:pPr>
      <w:r w:rsidRPr="001F1BB5">
        <w:lastRenderedPageBreak/>
        <w:tab/>
        <w:t>(ca)</w:t>
      </w:r>
      <w:r w:rsidRPr="001F1BB5">
        <w:tab/>
        <w:t>if the holder holds a medical exemption for the flight—a copy of the medical exemption;</w:t>
      </w:r>
    </w:p>
    <w:p w14:paraId="54A0AC2C" w14:textId="77777777" w:rsidR="00670EAE" w:rsidRPr="001F1BB5" w:rsidRDefault="00670EAE" w:rsidP="009E0BC9">
      <w:pPr>
        <w:pStyle w:val="paragraph"/>
      </w:pPr>
      <w:r w:rsidRPr="001F1BB5">
        <w:tab/>
        <w:t>(d)</w:t>
      </w:r>
      <w:r w:rsidRPr="001F1BB5">
        <w:tab/>
        <w:t>a document that includes a photograph of the holder showing the holder’s full face and his or her head and shoulders:</w:t>
      </w:r>
    </w:p>
    <w:p w14:paraId="32F9F877" w14:textId="77777777" w:rsidR="00670EAE" w:rsidRPr="001F1BB5" w:rsidRDefault="00670EAE" w:rsidP="009E0BC9">
      <w:pPr>
        <w:pStyle w:val="paragraphsub"/>
      </w:pPr>
      <w:r w:rsidRPr="001F1BB5">
        <w:tab/>
        <w:t>(i)</w:t>
      </w:r>
      <w:r w:rsidRPr="001F1BB5">
        <w:tab/>
        <w:t>that was issued within the previous 10 years by the government, or a government authority, of:</w:t>
      </w:r>
    </w:p>
    <w:p w14:paraId="3ABDB6F6" w14:textId="77777777" w:rsidR="00670EAE" w:rsidRPr="001F1BB5" w:rsidRDefault="00670EAE" w:rsidP="009E0BC9">
      <w:pPr>
        <w:pStyle w:val="paragraphsub-sub"/>
      </w:pPr>
      <w:r w:rsidRPr="001F1BB5">
        <w:tab/>
        <w:t>(A)</w:t>
      </w:r>
      <w:r w:rsidRPr="001F1BB5">
        <w:tab/>
        <w:t>the Commonwealth or a State or Territory; or</w:t>
      </w:r>
    </w:p>
    <w:p w14:paraId="1B20CB05" w14:textId="77777777" w:rsidR="00670EAE" w:rsidRPr="001F1BB5" w:rsidRDefault="00670EAE" w:rsidP="009E0BC9">
      <w:pPr>
        <w:pStyle w:val="paragraphsub-sub"/>
      </w:pPr>
      <w:r w:rsidRPr="001F1BB5">
        <w:tab/>
        <w:t>(B)</w:t>
      </w:r>
      <w:r w:rsidRPr="001F1BB5">
        <w:tab/>
        <w:t>a foreign country, or a state or province (however described) of a foreign country; and</w:t>
      </w:r>
    </w:p>
    <w:p w14:paraId="54193583" w14:textId="77777777" w:rsidR="00670EAE" w:rsidRPr="001F1BB5" w:rsidRDefault="00670EAE" w:rsidP="009E0BC9">
      <w:pPr>
        <w:pStyle w:val="paragraphsub"/>
      </w:pPr>
      <w:r w:rsidRPr="001F1BB5">
        <w:tab/>
        <w:t>(ii)</w:t>
      </w:r>
      <w:r w:rsidRPr="001F1BB5">
        <w:tab/>
        <w:t>that has not expired or been cancelled.</w:t>
      </w:r>
    </w:p>
    <w:p w14:paraId="0834AE2E" w14:textId="77777777" w:rsidR="008D3646" w:rsidRPr="001F1BB5" w:rsidRDefault="008D3646" w:rsidP="009E0BC9">
      <w:pPr>
        <w:pStyle w:val="ActHead5"/>
      </w:pPr>
      <w:bookmarkStart w:id="235" w:name="_Toc106696721"/>
      <w:r w:rsidRPr="001F1BB5">
        <w:rPr>
          <w:rStyle w:val="CharSectno"/>
        </w:rPr>
        <w:t>61.422</w:t>
      </w:r>
      <w:r w:rsidRPr="001F1BB5">
        <w:t xml:space="preserve">  Limitations on exercise of privileges of pilot licences—aviation English language proficiency</w:t>
      </w:r>
      <w:bookmarkEnd w:id="235"/>
    </w:p>
    <w:p w14:paraId="680ACDBC" w14:textId="77777777" w:rsidR="008D3646" w:rsidRPr="001F1BB5" w:rsidRDefault="008D3646" w:rsidP="009E0BC9">
      <w:pPr>
        <w:pStyle w:val="subsection"/>
      </w:pPr>
      <w:r w:rsidRPr="001F1BB5">
        <w:tab/>
        <w:t>(1)</w:t>
      </w:r>
      <w:r w:rsidRPr="001F1BB5">
        <w:tab/>
        <w:t>The holder of a pilot licence other than a recreational pilot licence is authorised to exercise the privileges of the licence only if the holder has a current aviation English language proficiency assessment.</w:t>
      </w:r>
    </w:p>
    <w:p w14:paraId="018399E4" w14:textId="7723312B" w:rsidR="008D3646" w:rsidRPr="001F1BB5" w:rsidRDefault="008D3646" w:rsidP="009E0BC9">
      <w:pPr>
        <w:pStyle w:val="subsection"/>
      </w:pPr>
      <w:r w:rsidRPr="001F1BB5">
        <w:tab/>
        <w:t>(2)</w:t>
      </w:r>
      <w:r w:rsidRPr="001F1BB5">
        <w:tab/>
        <w:t>Subregulation (3) applies to the holder of a pilot licence that was granted on the basis of regulation</w:t>
      </w:r>
      <w:r w:rsidR="00883E46" w:rsidRPr="001F1BB5">
        <w:t> </w:t>
      </w:r>
      <w:r w:rsidRPr="001F1BB5">
        <w:t xml:space="preserve">202.272 if the licence was granted in recognition of </w:t>
      </w:r>
      <w:r w:rsidR="00A322B7" w:rsidRPr="001F1BB5">
        <w:t>an old authorisation</w:t>
      </w:r>
      <w:r w:rsidRPr="001F1BB5">
        <w:t xml:space="preserve"> (within the meaning of regulation</w:t>
      </w:r>
      <w:r w:rsidR="00883E46" w:rsidRPr="001F1BB5">
        <w:t> </w:t>
      </w:r>
      <w:r w:rsidRPr="001F1BB5">
        <w:t>202.261) that was granted on or before 4</w:t>
      </w:r>
      <w:r w:rsidR="00883E46" w:rsidRPr="001F1BB5">
        <w:t> </w:t>
      </w:r>
      <w:r w:rsidRPr="001F1BB5">
        <w:t>March 2008.</w:t>
      </w:r>
    </w:p>
    <w:p w14:paraId="30B36538" w14:textId="77777777" w:rsidR="008D3646" w:rsidRPr="001F1BB5" w:rsidRDefault="008D3646" w:rsidP="009E0BC9">
      <w:pPr>
        <w:pStyle w:val="subsection"/>
      </w:pPr>
      <w:r w:rsidRPr="001F1BB5">
        <w:tab/>
        <w:t>(3)</w:t>
      </w:r>
      <w:r w:rsidRPr="001F1BB5">
        <w:tab/>
        <w:t>Subregulation (1) does not apply to the holder in relation to the exercise of the privileges of his or her licence in Australian Territory.</w:t>
      </w:r>
    </w:p>
    <w:p w14:paraId="668A88B2" w14:textId="77777777" w:rsidR="00AF506D" w:rsidRPr="001F1BB5" w:rsidRDefault="00AF506D" w:rsidP="009E0BC9">
      <w:pPr>
        <w:pStyle w:val="ActHead5"/>
      </w:pPr>
      <w:bookmarkStart w:id="236" w:name="_Toc106696722"/>
      <w:r w:rsidRPr="001F1BB5">
        <w:rPr>
          <w:rStyle w:val="CharSectno"/>
        </w:rPr>
        <w:t>61.425</w:t>
      </w:r>
      <w:r w:rsidRPr="001F1BB5">
        <w:t xml:space="preserve">  Limitations on exercise of privileges of pilot licences—unregistered aircraft</w:t>
      </w:r>
      <w:bookmarkEnd w:id="236"/>
    </w:p>
    <w:p w14:paraId="6BAAFB2A" w14:textId="77777777" w:rsidR="00AF506D" w:rsidRPr="001F1BB5" w:rsidRDefault="00AF506D" w:rsidP="009E0BC9">
      <w:pPr>
        <w:pStyle w:val="subsection"/>
      </w:pPr>
      <w:r w:rsidRPr="001F1BB5">
        <w:tab/>
      </w:r>
      <w:r w:rsidRPr="001F1BB5">
        <w:tab/>
        <w:t>The holder of a pilot licence is authorised to pilot an aircraft only if the aircraft is registered.</w:t>
      </w:r>
    </w:p>
    <w:p w14:paraId="197266AF" w14:textId="77777777" w:rsidR="00AF506D" w:rsidRPr="001F1BB5" w:rsidRDefault="00AF506D" w:rsidP="009E0BC9">
      <w:pPr>
        <w:pStyle w:val="ActHead5"/>
      </w:pPr>
      <w:bookmarkStart w:id="237" w:name="_Toc106696723"/>
      <w:r w:rsidRPr="001F1BB5">
        <w:rPr>
          <w:rStyle w:val="CharSectno"/>
        </w:rPr>
        <w:t>61.427</w:t>
      </w:r>
      <w:r w:rsidRPr="001F1BB5">
        <w:t xml:space="preserve">  Removal of certain pilot licence conditions about airspace</w:t>
      </w:r>
      <w:bookmarkEnd w:id="237"/>
    </w:p>
    <w:p w14:paraId="54D9F4C1" w14:textId="5DA282CB" w:rsidR="00AF506D" w:rsidRPr="001F1BB5" w:rsidRDefault="00AF506D" w:rsidP="009E0BC9">
      <w:pPr>
        <w:pStyle w:val="subsection"/>
      </w:pPr>
      <w:r w:rsidRPr="001F1BB5">
        <w:tab/>
        <w:t>(1)</w:t>
      </w:r>
      <w:r w:rsidRPr="001F1BB5">
        <w:tab/>
        <w:t>Subregulation (2) applies to a pilot licence granted on the basis of regulation</w:t>
      </w:r>
      <w:r w:rsidR="00883E46" w:rsidRPr="001F1BB5">
        <w:t> </w:t>
      </w:r>
      <w:r w:rsidRPr="001F1BB5">
        <w:t xml:space="preserve">202.272 or 202.274 if the licence is subject </w:t>
      </w:r>
      <w:r w:rsidRPr="001F1BB5">
        <w:rPr>
          <w:szCs w:val="22"/>
        </w:rPr>
        <w:t xml:space="preserve">to the condition </w:t>
      </w:r>
      <w:r w:rsidRPr="001F1BB5">
        <w:t>that operations are limited to:</w:t>
      </w:r>
    </w:p>
    <w:p w14:paraId="488F7E42" w14:textId="77777777" w:rsidR="00AF506D" w:rsidRPr="001F1BB5" w:rsidRDefault="00AF506D" w:rsidP="009E0BC9">
      <w:pPr>
        <w:pStyle w:val="paragraph"/>
      </w:pPr>
      <w:r w:rsidRPr="001F1BB5">
        <w:tab/>
        <w:t>(a)</w:t>
      </w:r>
      <w:r w:rsidRPr="001F1BB5">
        <w:tab/>
        <w:t>flight within 25 nautical miles of the departure aerodrome; or</w:t>
      </w:r>
    </w:p>
    <w:p w14:paraId="43EB8444" w14:textId="77777777" w:rsidR="00AF506D" w:rsidRPr="001F1BB5" w:rsidRDefault="00AF506D" w:rsidP="009E0BC9">
      <w:pPr>
        <w:pStyle w:val="paragraph"/>
      </w:pPr>
      <w:r w:rsidRPr="001F1BB5">
        <w:tab/>
        <w:t>(b)</w:t>
      </w:r>
      <w:r w:rsidRPr="001F1BB5">
        <w:tab/>
        <w:t>flight within a flight training area; or</w:t>
      </w:r>
    </w:p>
    <w:p w14:paraId="3D3DF9D2" w14:textId="77777777" w:rsidR="00AF506D" w:rsidRPr="001F1BB5" w:rsidRDefault="00AF506D" w:rsidP="009E0BC9">
      <w:pPr>
        <w:pStyle w:val="paragraph"/>
      </w:pPr>
      <w:r w:rsidRPr="001F1BB5">
        <w:tab/>
        <w:t>(c)</w:t>
      </w:r>
      <w:r w:rsidRPr="001F1BB5">
        <w:tab/>
        <w:t>flight direct between the departure aerodrome and a flight training area.</w:t>
      </w:r>
    </w:p>
    <w:p w14:paraId="0DA5D452" w14:textId="77777777" w:rsidR="00AF506D" w:rsidRPr="001F1BB5" w:rsidRDefault="00AF506D" w:rsidP="009E0BC9">
      <w:pPr>
        <w:pStyle w:val="subsection"/>
      </w:pPr>
      <w:r w:rsidRPr="001F1BB5">
        <w:tab/>
        <w:t>(2)</w:t>
      </w:r>
      <w:r w:rsidRPr="001F1BB5">
        <w:tab/>
        <w:t>CASA must remove the condition if:</w:t>
      </w:r>
    </w:p>
    <w:p w14:paraId="2DCEF7E6" w14:textId="77777777" w:rsidR="00AF506D" w:rsidRPr="001F1BB5" w:rsidRDefault="00AF506D" w:rsidP="009E0BC9">
      <w:pPr>
        <w:pStyle w:val="paragraph"/>
      </w:pPr>
      <w:r w:rsidRPr="001F1BB5">
        <w:tab/>
        <w:t>(a)</w:t>
      </w:r>
      <w:r w:rsidRPr="001F1BB5">
        <w:tab/>
        <w:t>the licence holder applies to CASA for the removal of the condition; and</w:t>
      </w:r>
    </w:p>
    <w:p w14:paraId="78090F8A" w14:textId="77777777" w:rsidR="00AF506D" w:rsidRPr="001F1BB5" w:rsidRDefault="00AF506D" w:rsidP="009E0BC9">
      <w:pPr>
        <w:pStyle w:val="paragraph"/>
      </w:pPr>
      <w:r w:rsidRPr="001F1BB5">
        <w:tab/>
        <w:t>(b)</w:t>
      </w:r>
      <w:r w:rsidRPr="001F1BB5">
        <w:tab/>
        <w:t>the licence holder meets the requirements under this Part for the grant of a private pilot licence or a commercial pilot licence.</w:t>
      </w:r>
    </w:p>
    <w:p w14:paraId="0EA60AEF" w14:textId="66CB8DAD" w:rsidR="00AF506D" w:rsidRPr="001F1BB5" w:rsidRDefault="00AF506D" w:rsidP="009E0BC9">
      <w:pPr>
        <w:pStyle w:val="subsection"/>
      </w:pPr>
      <w:r w:rsidRPr="001F1BB5">
        <w:tab/>
        <w:t>(3)</w:t>
      </w:r>
      <w:r w:rsidRPr="001F1BB5">
        <w:tab/>
        <w:t>Subregulation (4) applies to a pilot licence granted on the basis of regulation</w:t>
      </w:r>
      <w:r w:rsidR="00883E46" w:rsidRPr="001F1BB5">
        <w:t> </w:t>
      </w:r>
      <w:r w:rsidRPr="001F1BB5">
        <w:t>202.272 or 202.274 if the licence is subject to</w:t>
      </w:r>
      <w:r w:rsidRPr="001F1BB5">
        <w:rPr>
          <w:szCs w:val="22"/>
        </w:rPr>
        <w:t xml:space="preserve"> the condition </w:t>
      </w:r>
      <w:r w:rsidRPr="001F1BB5">
        <w:t xml:space="preserve">that operations as pilot in command are limited to uncontrolled airspace and any </w:t>
      </w:r>
      <w:r w:rsidRPr="001F1BB5">
        <w:lastRenderedPageBreak/>
        <w:t>other class of airspace endorsed in the licence holder’s personal log book by an instructor before 1</w:t>
      </w:r>
      <w:r w:rsidR="00883E46" w:rsidRPr="001F1BB5">
        <w:t> </w:t>
      </w:r>
      <w:r w:rsidRPr="001F1BB5">
        <w:t>September 2014.</w:t>
      </w:r>
    </w:p>
    <w:p w14:paraId="12FE3896" w14:textId="77777777" w:rsidR="00AF506D" w:rsidRPr="001F1BB5" w:rsidRDefault="00AF506D" w:rsidP="009E0BC9">
      <w:pPr>
        <w:pStyle w:val="subsection"/>
      </w:pPr>
      <w:r w:rsidRPr="001F1BB5">
        <w:tab/>
        <w:t>(4)</w:t>
      </w:r>
      <w:r w:rsidRPr="001F1BB5">
        <w:tab/>
        <w:t>CASA must remove the condition if:</w:t>
      </w:r>
    </w:p>
    <w:p w14:paraId="3DCD8A17" w14:textId="77777777" w:rsidR="00AF506D" w:rsidRPr="001F1BB5" w:rsidRDefault="00AF506D" w:rsidP="009E0BC9">
      <w:pPr>
        <w:pStyle w:val="paragraph"/>
      </w:pPr>
      <w:r w:rsidRPr="001F1BB5">
        <w:tab/>
        <w:t>(a)</w:t>
      </w:r>
      <w:r w:rsidRPr="001F1BB5">
        <w:tab/>
        <w:t>the licence holder applies to CASA for the removal of the condition; and</w:t>
      </w:r>
    </w:p>
    <w:p w14:paraId="113765A8" w14:textId="77777777" w:rsidR="00AF506D" w:rsidRPr="001F1BB5" w:rsidRDefault="00AF506D" w:rsidP="009E0BC9">
      <w:pPr>
        <w:pStyle w:val="paragraph"/>
      </w:pPr>
      <w:r w:rsidRPr="001F1BB5">
        <w:tab/>
        <w:t>(b)</w:t>
      </w:r>
      <w:r w:rsidRPr="001F1BB5">
        <w:tab/>
        <w:t>the licence holder meets the requirements under this Part for the grant of any of the following:</w:t>
      </w:r>
    </w:p>
    <w:p w14:paraId="15439495" w14:textId="77777777" w:rsidR="00AF506D" w:rsidRPr="001F1BB5" w:rsidRDefault="00AF506D" w:rsidP="009E0BC9">
      <w:pPr>
        <w:pStyle w:val="paragraphsub"/>
      </w:pPr>
      <w:r w:rsidRPr="001F1BB5">
        <w:tab/>
        <w:t>(i)</w:t>
      </w:r>
      <w:r w:rsidRPr="001F1BB5">
        <w:tab/>
        <w:t>a controlled airspace endorsement;</w:t>
      </w:r>
    </w:p>
    <w:p w14:paraId="5CA7D498" w14:textId="77777777" w:rsidR="00AF506D" w:rsidRPr="001F1BB5" w:rsidRDefault="00AF506D" w:rsidP="009E0BC9">
      <w:pPr>
        <w:pStyle w:val="paragraphsub"/>
      </w:pPr>
      <w:r w:rsidRPr="001F1BB5">
        <w:tab/>
        <w:t>(ii)</w:t>
      </w:r>
      <w:r w:rsidRPr="001F1BB5">
        <w:tab/>
        <w:t>a private pilot licence;</w:t>
      </w:r>
    </w:p>
    <w:p w14:paraId="2D93BB76" w14:textId="77777777" w:rsidR="00AF506D" w:rsidRPr="001F1BB5" w:rsidRDefault="00AF506D" w:rsidP="009E0BC9">
      <w:pPr>
        <w:pStyle w:val="paragraphsub"/>
      </w:pPr>
      <w:r w:rsidRPr="001F1BB5">
        <w:tab/>
        <w:t>(iii)</w:t>
      </w:r>
      <w:r w:rsidRPr="001F1BB5">
        <w:tab/>
        <w:t>a commercial pilot licence.</w:t>
      </w:r>
    </w:p>
    <w:p w14:paraId="178B7B75" w14:textId="46EFEA6F" w:rsidR="00AF506D" w:rsidRPr="001F1BB5" w:rsidRDefault="00AF506D" w:rsidP="009E0BC9">
      <w:pPr>
        <w:pStyle w:val="ActHead3"/>
        <w:pageBreakBefore/>
      </w:pPr>
      <w:bookmarkStart w:id="238" w:name="_Toc106696724"/>
      <w:r w:rsidRPr="001F1BB5">
        <w:rPr>
          <w:rStyle w:val="CharDivNo"/>
        </w:rPr>
        <w:lastRenderedPageBreak/>
        <w:t>Division</w:t>
      </w:r>
      <w:r w:rsidR="00883E46" w:rsidRPr="001F1BB5">
        <w:rPr>
          <w:rStyle w:val="CharDivNo"/>
        </w:rPr>
        <w:t> </w:t>
      </w:r>
      <w:r w:rsidRPr="001F1BB5">
        <w:rPr>
          <w:rStyle w:val="CharDivNo"/>
        </w:rPr>
        <w:t>61.E.2</w:t>
      </w:r>
      <w:r w:rsidRPr="001F1BB5">
        <w:t>—</w:t>
      </w:r>
      <w:r w:rsidRPr="001F1BB5">
        <w:rPr>
          <w:rStyle w:val="CharDivText"/>
        </w:rPr>
        <w:t>General authorisations for pilot licences</w:t>
      </w:r>
      <w:bookmarkEnd w:id="238"/>
    </w:p>
    <w:p w14:paraId="5D0BE5F5" w14:textId="77777777" w:rsidR="00AF506D" w:rsidRPr="001F1BB5" w:rsidRDefault="00AF506D" w:rsidP="009E0BC9">
      <w:pPr>
        <w:pStyle w:val="ActHead5"/>
      </w:pPr>
      <w:bookmarkStart w:id="239" w:name="_Toc106696725"/>
      <w:r w:rsidRPr="001F1BB5">
        <w:rPr>
          <w:rStyle w:val="CharSectno"/>
        </w:rPr>
        <w:t>61.430</w:t>
      </w:r>
      <w:r w:rsidRPr="001F1BB5">
        <w:t xml:space="preserve">  Holders of pilot licences authorised to taxi aircraft</w:t>
      </w:r>
      <w:bookmarkEnd w:id="239"/>
    </w:p>
    <w:p w14:paraId="39EA19F6" w14:textId="77777777" w:rsidR="00670EAE" w:rsidRPr="001F1BB5" w:rsidRDefault="00670EAE" w:rsidP="009E0BC9">
      <w:pPr>
        <w:pStyle w:val="subsection"/>
      </w:pPr>
      <w:r w:rsidRPr="001F1BB5">
        <w:tab/>
        <w:t>(1)</w:t>
      </w:r>
      <w:r w:rsidRPr="001F1BB5">
        <w:tab/>
        <w:t>A person is authorised to taxi an aircraft of a particular class or type if the person holds:</w:t>
      </w:r>
    </w:p>
    <w:p w14:paraId="64F2B38E" w14:textId="77777777" w:rsidR="00670EAE" w:rsidRPr="001F1BB5" w:rsidRDefault="00670EAE" w:rsidP="009E0BC9">
      <w:pPr>
        <w:pStyle w:val="paragraph"/>
      </w:pPr>
      <w:r w:rsidRPr="001F1BB5">
        <w:tab/>
        <w:t>(a)</w:t>
      </w:r>
      <w:r w:rsidRPr="001F1BB5">
        <w:tab/>
        <w:t>a pilot licence; and</w:t>
      </w:r>
    </w:p>
    <w:p w14:paraId="4DDF2979" w14:textId="77777777" w:rsidR="00670EAE" w:rsidRPr="001F1BB5" w:rsidRDefault="00670EAE" w:rsidP="009E0BC9">
      <w:pPr>
        <w:pStyle w:val="paragraph"/>
      </w:pPr>
      <w:r w:rsidRPr="001F1BB5">
        <w:tab/>
        <w:t>(b)</w:t>
      </w:r>
      <w:r w:rsidRPr="001F1BB5">
        <w:tab/>
        <w:t>the category rating for the category to which aircraft of that class or type belong; and</w:t>
      </w:r>
    </w:p>
    <w:p w14:paraId="0546ED76" w14:textId="77777777" w:rsidR="00670EAE" w:rsidRPr="001F1BB5" w:rsidRDefault="00670EAE" w:rsidP="009E0BC9">
      <w:pPr>
        <w:pStyle w:val="paragraph"/>
      </w:pPr>
      <w:r w:rsidRPr="001F1BB5">
        <w:tab/>
        <w:t>(c)</w:t>
      </w:r>
      <w:r w:rsidRPr="001F1BB5">
        <w:tab/>
        <w:t>the class rating or type rating for aircraft of that class or type.</w:t>
      </w:r>
    </w:p>
    <w:p w14:paraId="05F79563" w14:textId="3D5A828B" w:rsidR="00AF506D" w:rsidRPr="001F1BB5" w:rsidRDefault="00AF506D" w:rsidP="009E0BC9">
      <w:pPr>
        <w:pStyle w:val="subsection"/>
      </w:pPr>
      <w:r w:rsidRPr="001F1BB5">
        <w:tab/>
        <w:t>(2)</w:t>
      </w:r>
      <w:r w:rsidRPr="001F1BB5">
        <w:tab/>
        <w:t>For regulations</w:t>
      </w:r>
      <w:r w:rsidR="00883E46" w:rsidRPr="001F1BB5">
        <w:t> </w:t>
      </w:r>
      <w:r w:rsidRPr="001F1BB5">
        <w:t>61.405 to 61.415, taxiing an aircraft does not constitute the exercise of the privileges of a licence.</w:t>
      </w:r>
    </w:p>
    <w:p w14:paraId="062AA161" w14:textId="1C3E959F" w:rsidR="00AF506D" w:rsidRPr="001F1BB5" w:rsidRDefault="00AF506D" w:rsidP="009E0BC9">
      <w:pPr>
        <w:pStyle w:val="notetext"/>
      </w:pPr>
      <w:r w:rsidRPr="001F1BB5">
        <w:t>Note:</w:t>
      </w:r>
      <w:r w:rsidRPr="001F1BB5">
        <w:tab/>
        <w:t>See regulation</w:t>
      </w:r>
      <w:r w:rsidR="00883E46" w:rsidRPr="001F1BB5">
        <w:t> </w:t>
      </w:r>
      <w:r w:rsidR="00171105" w:rsidRPr="001F1BB5">
        <w:t>91.415</w:t>
      </w:r>
      <w:r w:rsidRPr="001F1BB5">
        <w:t xml:space="preserve"> for an offence relating to taxiing aircraft without being authorised to do so.</w:t>
      </w:r>
    </w:p>
    <w:p w14:paraId="2C7DB25F" w14:textId="77777777" w:rsidR="00AF506D" w:rsidRPr="001F1BB5" w:rsidRDefault="00AF506D" w:rsidP="009E0BC9">
      <w:pPr>
        <w:pStyle w:val="ActHead5"/>
      </w:pPr>
      <w:bookmarkStart w:id="240" w:name="_Toc106696726"/>
      <w:r w:rsidRPr="001F1BB5">
        <w:rPr>
          <w:rStyle w:val="CharSectno"/>
        </w:rPr>
        <w:t>61.435</w:t>
      </w:r>
      <w:r w:rsidRPr="001F1BB5">
        <w:t xml:space="preserve">  When holders of pilot licences authorised to operate aircraft radio</w:t>
      </w:r>
      <w:bookmarkEnd w:id="240"/>
    </w:p>
    <w:p w14:paraId="6D30BFD3" w14:textId="20BC8A88" w:rsidR="00AF506D" w:rsidRPr="001F1BB5" w:rsidRDefault="00AF506D" w:rsidP="009E0BC9">
      <w:pPr>
        <w:pStyle w:val="subsection"/>
      </w:pPr>
      <w:r w:rsidRPr="001F1BB5">
        <w:tab/>
        <w:t>(1)</w:t>
      </w:r>
      <w:r w:rsidRPr="001F1BB5">
        <w:tab/>
        <w:t xml:space="preserve">A person is authorised to transmit on </w:t>
      </w:r>
      <w:r w:rsidR="00171105" w:rsidRPr="001F1BB5">
        <w:t>an aviation safety radio frequency</w:t>
      </w:r>
      <w:r w:rsidRPr="001F1BB5">
        <w:t xml:space="preserve"> if the person:</w:t>
      </w:r>
    </w:p>
    <w:p w14:paraId="023BEF47" w14:textId="29D404E0" w:rsidR="00AF506D" w:rsidRPr="001F1BB5" w:rsidRDefault="00AF506D" w:rsidP="009E0BC9">
      <w:pPr>
        <w:pStyle w:val="paragraph"/>
      </w:pPr>
      <w:r w:rsidRPr="001F1BB5">
        <w:tab/>
        <w:t>(a)</w:t>
      </w:r>
      <w:r w:rsidRPr="001F1BB5">
        <w:tab/>
        <w:t>holds a private pilot licence, commercial pilot licence, multi</w:t>
      </w:r>
      <w:r w:rsidR="004D54F8">
        <w:noBreakHyphen/>
      </w:r>
      <w:r w:rsidRPr="001F1BB5">
        <w:t>crew pilot licence or air transport pilot licence; or</w:t>
      </w:r>
    </w:p>
    <w:p w14:paraId="2F3A0D0E" w14:textId="77777777" w:rsidR="00670EAE" w:rsidRPr="001F1BB5" w:rsidRDefault="00670EAE" w:rsidP="009E0BC9">
      <w:pPr>
        <w:pStyle w:val="paragraph"/>
      </w:pPr>
      <w:r w:rsidRPr="001F1BB5">
        <w:tab/>
        <w:t>(b)</w:t>
      </w:r>
      <w:r w:rsidRPr="001F1BB5">
        <w:tab/>
        <w:t>holds a recreational pilot licence with a flight radio endorsement.</w:t>
      </w:r>
    </w:p>
    <w:p w14:paraId="20C8717C" w14:textId="206639D5" w:rsidR="00AF506D" w:rsidRPr="001F1BB5" w:rsidRDefault="00AF506D" w:rsidP="009E0BC9">
      <w:pPr>
        <w:pStyle w:val="subsection"/>
      </w:pPr>
      <w:r w:rsidRPr="001F1BB5">
        <w:tab/>
        <w:t>(3)</w:t>
      </w:r>
      <w:r w:rsidRPr="001F1BB5">
        <w:tab/>
        <w:t>For regulations</w:t>
      </w:r>
      <w:r w:rsidR="00883E46" w:rsidRPr="001F1BB5">
        <w:t> </w:t>
      </w:r>
      <w:r w:rsidRPr="001F1BB5">
        <w:t xml:space="preserve">61.405 to 61.415, transmitting on </w:t>
      </w:r>
      <w:r w:rsidR="00171105" w:rsidRPr="001F1BB5">
        <w:t>an aviation safety radio frequency</w:t>
      </w:r>
      <w:r w:rsidRPr="001F1BB5">
        <w:t xml:space="preserve"> does not constitute the exercise of the privileges of a licence.</w:t>
      </w:r>
    </w:p>
    <w:p w14:paraId="4266057E" w14:textId="77777777" w:rsidR="0018414E" w:rsidRPr="001F1BB5" w:rsidRDefault="0018414E" w:rsidP="0018414E">
      <w:pPr>
        <w:pStyle w:val="notetext"/>
      </w:pPr>
      <w:r w:rsidRPr="001F1BB5">
        <w:t>Note 1:</w:t>
      </w:r>
      <w:r w:rsidRPr="001F1BB5">
        <w:tab/>
        <w:t>A person is prohibited from transmitting on an aviation safety radio frequency unless the person is authorised or qualified to do so: see regulation 91.625.</w:t>
      </w:r>
    </w:p>
    <w:p w14:paraId="5EED8172" w14:textId="77777777" w:rsidR="0018414E" w:rsidRPr="001F1BB5" w:rsidRDefault="0018414E" w:rsidP="0018414E">
      <w:pPr>
        <w:pStyle w:val="notetext"/>
      </w:pPr>
      <w:r w:rsidRPr="001F1BB5">
        <w:t>Note 2:</w:t>
      </w:r>
      <w:r w:rsidRPr="001F1BB5">
        <w:tab/>
        <w:t xml:space="preserve">For the definition of </w:t>
      </w:r>
      <w:r w:rsidRPr="001F1BB5">
        <w:rPr>
          <w:b/>
          <w:i/>
        </w:rPr>
        <w:t>aviation safety radio frequency</w:t>
      </w:r>
      <w:r w:rsidRPr="001F1BB5">
        <w:t>, see the Dictionary.</w:t>
      </w:r>
    </w:p>
    <w:p w14:paraId="29167DCB" w14:textId="1A3F0894" w:rsidR="00AF506D" w:rsidRPr="001F1BB5" w:rsidRDefault="006E0FAF" w:rsidP="009E0BC9">
      <w:pPr>
        <w:pStyle w:val="SubPartCASA"/>
        <w:pageBreakBefore/>
        <w:ind w:left="1134" w:hanging="1134"/>
        <w:outlineLvl w:val="9"/>
      </w:pPr>
      <w:bookmarkStart w:id="241" w:name="_Toc106696727"/>
      <w:r w:rsidRPr="001F1BB5">
        <w:rPr>
          <w:rStyle w:val="CharSubPartNoCASA"/>
        </w:rPr>
        <w:lastRenderedPageBreak/>
        <w:t>Subpart 6</w:t>
      </w:r>
      <w:r w:rsidR="00AF506D" w:rsidRPr="001F1BB5">
        <w:rPr>
          <w:rStyle w:val="CharSubPartNoCASA"/>
        </w:rPr>
        <w:t>1.G</w:t>
      </w:r>
      <w:r w:rsidR="00AF506D" w:rsidRPr="001F1BB5">
        <w:t>—</w:t>
      </w:r>
      <w:r w:rsidR="00AF506D" w:rsidRPr="001F1BB5">
        <w:rPr>
          <w:rStyle w:val="CharSubPartTextCASA"/>
        </w:rPr>
        <w:t>Recreational pilot licences</w:t>
      </w:r>
      <w:bookmarkEnd w:id="241"/>
    </w:p>
    <w:p w14:paraId="5EE49961" w14:textId="3D53C8E7" w:rsidR="00AF506D" w:rsidRPr="001F1BB5" w:rsidRDefault="00AF506D" w:rsidP="009E0BC9">
      <w:pPr>
        <w:pStyle w:val="ActHead3"/>
      </w:pPr>
      <w:bookmarkStart w:id="242" w:name="_Toc106696728"/>
      <w:r w:rsidRPr="001F1BB5">
        <w:rPr>
          <w:rStyle w:val="CharDivNo"/>
        </w:rPr>
        <w:t>Division</w:t>
      </w:r>
      <w:r w:rsidR="00883E46" w:rsidRPr="001F1BB5">
        <w:rPr>
          <w:rStyle w:val="CharDivNo"/>
        </w:rPr>
        <w:t> </w:t>
      </w:r>
      <w:r w:rsidRPr="001F1BB5">
        <w:rPr>
          <w:rStyle w:val="CharDivNo"/>
        </w:rPr>
        <w:t>61.G.1</w:t>
      </w:r>
      <w:r w:rsidRPr="001F1BB5">
        <w:t>—</w:t>
      </w:r>
      <w:r w:rsidRPr="001F1BB5">
        <w:rPr>
          <w:rStyle w:val="CharDivText"/>
        </w:rPr>
        <w:t>Privileges and grant of licences</w:t>
      </w:r>
      <w:bookmarkEnd w:id="242"/>
    </w:p>
    <w:p w14:paraId="02DD06C4" w14:textId="77777777" w:rsidR="00AF506D" w:rsidRPr="001F1BB5" w:rsidRDefault="00AF506D" w:rsidP="009E0BC9">
      <w:pPr>
        <w:pStyle w:val="ActHead5"/>
      </w:pPr>
      <w:bookmarkStart w:id="243" w:name="_Toc106696729"/>
      <w:r w:rsidRPr="001F1BB5">
        <w:rPr>
          <w:rStyle w:val="CharSectno"/>
        </w:rPr>
        <w:t>61.460</w:t>
      </w:r>
      <w:r w:rsidRPr="001F1BB5">
        <w:t xml:space="preserve">  </w:t>
      </w:r>
      <w:r w:rsidRPr="001F1BB5">
        <w:rPr>
          <w:bCs/>
        </w:rPr>
        <w:t>Privileges of</w:t>
      </w:r>
      <w:r w:rsidRPr="001F1BB5">
        <w:t xml:space="preserve"> recreational pilot licences</w:t>
      </w:r>
      <w:bookmarkEnd w:id="243"/>
    </w:p>
    <w:p w14:paraId="74594F96" w14:textId="1E568930" w:rsidR="00AF506D" w:rsidRPr="001F1BB5" w:rsidRDefault="00AF506D"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61.465 and 61.470, the holder of a recreational pilot licence is authorised to pilot a single</w:t>
      </w:r>
      <w:r w:rsidR="004D54F8">
        <w:noBreakHyphen/>
      </w:r>
      <w:r w:rsidRPr="001F1BB5">
        <w:t>engine aircraft as pilot in command or co</w:t>
      </w:r>
      <w:r w:rsidR="004D54F8">
        <w:noBreakHyphen/>
      </w:r>
      <w:r w:rsidRPr="001F1BB5">
        <w:t>pilot if:</w:t>
      </w:r>
    </w:p>
    <w:p w14:paraId="214F2B27" w14:textId="549FA1EA" w:rsidR="00AF506D" w:rsidRPr="001F1BB5" w:rsidRDefault="00AF506D" w:rsidP="009E0BC9">
      <w:pPr>
        <w:pStyle w:val="paragraph"/>
      </w:pPr>
      <w:r w:rsidRPr="001F1BB5">
        <w:tab/>
        <w:t>(a)</w:t>
      </w:r>
      <w:r w:rsidRPr="001F1BB5">
        <w:tab/>
        <w:t>the aircraft is certificated for single</w:t>
      </w:r>
      <w:r w:rsidR="004D54F8">
        <w:noBreakHyphen/>
      </w:r>
      <w:r w:rsidRPr="001F1BB5">
        <w:t>pilot operation; and</w:t>
      </w:r>
    </w:p>
    <w:p w14:paraId="753732BC" w14:textId="061B9820" w:rsidR="00AF506D" w:rsidRPr="001F1BB5" w:rsidRDefault="00AF506D" w:rsidP="009E0BC9">
      <w:pPr>
        <w:pStyle w:val="paragraph"/>
      </w:pPr>
      <w:r w:rsidRPr="001F1BB5">
        <w:tab/>
        <w:t>(b)</w:t>
      </w:r>
      <w:r w:rsidRPr="001F1BB5">
        <w:tab/>
        <w:t>the aircraft has a maximum certificated take</w:t>
      </w:r>
      <w:r w:rsidR="004D54F8">
        <w:noBreakHyphen/>
      </w:r>
      <w:r w:rsidRPr="001F1BB5">
        <w:t>off weight of not more than 1</w:t>
      </w:r>
      <w:r w:rsidR="00883E46" w:rsidRPr="001F1BB5">
        <w:t> </w:t>
      </w:r>
      <w:r w:rsidRPr="001F1BB5">
        <w:t>500 kg; and</w:t>
      </w:r>
    </w:p>
    <w:p w14:paraId="61A23FA5" w14:textId="0CE816F7" w:rsidR="00AF506D" w:rsidRPr="001F1BB5" w:rsidRDefault="00AF506D" w:rsidP="009E0BC9">
      <w:pPr>
        <w:pStyle w:val="paragraph"/>
      </w:pPr>
      <w:r w:rsidRPr="001F1BB5">
        <w:tab/>
        <w:t>(c)</w:t>
      </w:r>
      <w:r w:rsidRPr="001F1BB5">
        <w:tab/>
        <w:t>the aircraft is not rocket</w:t>
      </w:r>
      <w:r w:rsidR="004D54F8">
        <w:noBreakHyphen/>
      </w:r>
      <w:r w:rsidRPr="001F1BB5">
        <w:t>powered or turbine</w:t>
      </w:r>
      <w:r w:rsidR="004D54F8">
        <w:noBreakHyphen/>
      </w:r>
      <w:r w:rsidRPr="001F1BB5">
        <w:t>powered; and</w:t>
      </w:r>
    </w:p>
    <w:p w14:paraId="2870859E" w14:textId="77777777" w:rsidR="00AF506D" w:rsidRPr="001F1BB5" w:rsidRDefault="00AF506D" w:rsidP="009E0BC9">
      <w:pPr>
        <w:pStyle w:val="paragraph"/>
      </w:pPr>
      <w:r w:rsidRPr="001F1BB5">
        <w:tab/>
        <w:t>(d)</w:t>
      </w:r>
      <w:r w:rsidRPr="001F1BB5">
        <w:tab/>
        <w:t>the flight is conducted by day under the VFR; and</w:t>
      </w:r>
    </w:p>
    <w:p w14:paraId="7FC2CEB8" w14:textId="77777777" w:rsidR="00AF506D" w:rsidRPr="001F1BB5" w:rsidRDefault="00AF506D" w:rsidP="009E0BC9">
      <w:pPr>
        <w:pStyle w:val="paragraph"/>
      </w:pPr>
      <w:r w:rsidRPr="001F1BB5">
        <w:tab/>
        <w:t>(e)</w:t>
      </w:r>
      <w:r w:rsidRPr="001F1BB5">
        <w:tab/>
        <w:t>either:</w:t>
      </w:r>
    </w:p>
    <w:p w14:paraId="6F815E41" w14:textId="77777777" w:rsidR="00AF506D" w:rsidRPr="001F1BB5" w:rsidRDefault="00AF506D" w:rsidP="009E0BC9">
      <w:pPr>
        <w:pStyle w:val="paragraphsub"/>
      </w:pPr>
      <w:r w:rsidRPr="001F1BB5">
        <w:tab/>
        <w:t>(i)</w:t>
      </w:r>
      <w:r w:rsidRPr="001F1BB5">
        <w:tab/>
        <w:t>the aircraft is engaged in a private operation; or</w:t>
      </w:r>
    </w:p>
    <w:p w14:paraId="5109D5BA" w14:textId="77777777" w:rsidR="00AF506D" w:rsidRPr="001F1BB5" w:rsidRDefault="00AF506D" w:rsidP="009E0BC9">
      <w:pPr>
        <w:pStyle w:val="paragraphsub"/>
      </w:pPr>
      <w:r w:rsidRPr="001F1BB5">
        <w:tab/>
        <w:t>(ii)</w:t>
      </w:r>
      <w:r w:rsidRPr="001F1BB5">
        <w:tab/>
        <w:t>the holder is receiving flight training.</w:t>
      </w:r>
    </w:p>
    <w:p w14:paraId="015932FD" w14:textId="2FB8CDA5" w:rsidR="00AF506D" w:rsidRPr="001F1BB5" w:rsidRDefault="00AF506D"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5605D565" w14:textId="58A1CFA4" w:rsidR="00AF506D" w:rsidRPr="001F1BB5" w:rsidRDefault="00AF506D" w:rsidP="009E0BC9">
      <w:pPr>
        <w:pStyle w:val="notetext"/>
      </w:pPr>
      <w:r w:rsidRPr="001F1BB5">
        <w:t>Note 2:</w:t>
      </w:r>
      <w:r w:rsidRPr="001F1BB5">
        <w:tab/>
        <w:t>The holder of a recreational pilot licence is also authorised to taxi an aircraft in certain circumstances: see regulation</w:t>
      </w:r>
      <w:r w:rsidR="00883E46" w:rsidRPr="001F1BB5">
        <w:t> </w:t>
      </w:r>
      <w:r w:rsidRPr="001F1BB5">
        <w:t>61.430.</w:t>
      </w:r>
    </w:p>
    <w:p w14:paraId="38D87A74" w14:textId="4AB348C9" w:rsidR="00AF506D" w:rsidRPr="001F1BB5" w:rsidRDefault="00AF506D" w:rsidP="009E0BC9">
      <w:pPr>
        <w:pStyle w:val="notetext"/>
      </w:pPr>
      <w:r w:rsidRPr="001F1BB5">
        <w:t>Note 3:</w:t>
      </w:r>
      <w:r w:rsidRPr="001F1BB5">
        <w:tab/>
        <w:t xml:space="preserve">The holder of a recreational pilot licence is also authorised to transmit on </w:t>
      </w:r>
      <w:r w:rsidR="0018414E" w:rsidRPr="001F1BB5">
        <w:t>an aviation safety radio frequency</w:t>
      </w:r>
      <w:r w:rsidRPr="001F1BB5">
        <w:t xml:space="preserve"> if the holder also holds a flight radio endorsement: see regulation</w:t>
      </w:r>
      <w:r w:rsidR="00883E46" w:rsidRPr="001F1BB5">
        <w:t> </w:t>
      </w:r>
      <w:r w:rsidRPr="001F1BB5">
        <w:t>61.435.</w:t>
      </w:r>
    </w:p>
    <w:p w14:paraId="63DE959F" w14:textId="77777777" w:rsidR="00AF506D" w:rsidRPr="001F1BB5" w:rsidRDefault="00AF506D" w:rsidP="009E0BC9">
      <w:pPr>
        <w:pStyle w:val="ActHead5"/>
      </w:pPr>
      <w:bookmarkStart w:id="244" w:name="_Toc106696730"/>
      <w:r w:rsidRPr="001F1BB5">
        <w:rPr>
          <w:rStyle w:val="CharSectno"/>
        </w:rPr>
        <w:t>61.465</w:t>
      </w:r>
      <w:r w:rsidRPr="001F1BB5">
        <w:t xml:space="preserve">  Limitations on exercise of privileges of recreational pilot licences—general</w:t>
      </w:r>
      <w:bookmarkEnd w:id="244"/>
    </w:p>
    <w:p w14:paraId="6D1EDAA9" w14:textId="77777777" w:rsidR="00AF506D" w:rsidRPr="001F1BB5" w:rsidRDefault="00AF506D" w:rsidP="009E0BC9">
      <w:pPr>
        <w:pStyle w:val="subsection"/>
      </w:pPr>
      <w:r w:rsidRPr="001F1BB5">
        <w:tab/>
        <w:t>(1)</w:t>
      </w:r>
      <w:r w:rsidRPr="001F1BB5">
        <w:tab/>
        <w:t>The holder of a recreational pilot licence is authorised to pilot an aircraft in a Contracting State’s airspace only if the holder</w:t>
      </w:r>
      <w:r w:rsidRPr="001F1BB5" w:rsidDel="00FD7AEA">
        <w:t xml:space="preserve"> </w:t>
      </w:r>
      <w:r w:rsidRPr="001F1BB5">
        <w:t>has the permission (however described) of the Contracting State to do so.</w:t>
      </w:r>
    </w:p>
    <w:p w14:paraId="53B786CB" w14:textId="77777777" w:rsidR="00AF506D" w:rsidRPr="001F1BB5" w:rsidRDefault="00AF506D" w:rsidP="009E0BC9">
      <w:pPr>
        <w:pStyle w:val="subsection"/>
      </w:pPr>
      <w:r w:rsidRPr="001F1BB5">
        <w:tab/>
        <w:t>(2)</w:t>
      </w:r>
      <w:r w:rsidRPr="001F1BB5">
        <w:tab/>
        <w:t>The holder of a recreational pilot licence is authorised to pilot an aircraft carrying more than one passenger only if the holder:</w:t>
      </w:r>
    </w:p>
    <w:p w14:paraId="42BB0E42" w14:textId="77777777" w:rsidR="00AF506D" w:rsidRPr="001F1BB5" w:rsidRDefault="00AF506D" w:rsidP="009E0BC9">
      <w:pPr>
        <w:pStyle w:val="paragraph"/>
      </w:pPr>
      <w:r w:rsidRPr="001F1BB5">
        <w:tab/>
        <w:t>(a)</w:t>
      </w:r>
      <w:r w:rsidRPr="001F1BB5">
        <w:tab/>
        <w:t>also holds a current class 1 or 2 medical certificate; or</w:t>
      </w:r>
    </w:p>
    <w:p w14:paraId="1D1EE520" w14:textId="77777777" w:rsidR="00AF506D" w:rsidRPr="001F1BB5" w:rsidRDefault="00AF506D" w:rsidP="009E0BC9">
      <w:pPr>
        <w:pStyle w:val="paragraph"/>
      </w:pPr>
      <w:r w:rsidRPr="001F1BB5">
        <w:tab/>
        <w:t>(b)</w:t>
      </w:r>
      <w:r w:rsidRPr="001F1BB5">
        <w:tab/>
        <w:t>is accompanied by another pilot who:</w:t>
      </w:r>
    </w:p>
    <w:p w14:paraId="4548CCB9" w14:textId="77777777" w:rsidR="00AF506D" w:rsidRPr="001F1BB5" w:rsidRDefault="00AF506D" w:rsidP="009E0BC9">
      <w:pPr>
        <w:pStyle w:val="paragraphsub"/>
      </w:pPr>
      <w:r w:rsidRPr="001F1BB5">
        <w:tab/>
        <w:t>(i)</w:t>
      </w:r>
      <w:r w:rsidRPr="001F1BB5">
        <w:tab/>
        <w:t>holds a current class 1 or 2 medical certificate; and</w:t>
      </w:r>
    </w:p>
    <w:p w14:paraId="14E2B5B8" w14:textId="77777777" w:rsidR="00AF506D" w:rsidRPr="001F1BB5" w:rsidRDefault="00AF506D" w:rsidP="009E0BC9">
      <w:pPr>
        <w:pStyle w:val="paragraphsub"/>
      </w:pPr>
      <w:r w:rsidRPr="001F1BB5">
        <w:tab/>
        <w:t>(ii)</w:t>
      </w:r>
      <w:r w:rsidRPr="001F1BB5">
        <w:tab/>
        <w:t>occupies a flight control seat in the aircraft; and</w:t>
      </w:r>
    </w:p>
    <w:p w14:paraId="58620585" w14:textId="77777777" w:rsidR="00AF506D" w:rsidRPr="001F1BB5" w:rsidRDefault="00AF506D" w:rsidP="009E0BC9">
      <w:pPr>
        <w:pStyle w:val="paragraphsub"/>
      </w:pPr>
      <w:r w:rsidRPr="001F1BB5">
        <w:tab/>
        <w:t>(iii)</w:t>
      </w:r>
      <w:r w:rsidRPr="001F1BB5">
        <w:tab/>
        <w:t>is authorised to pilot the aircraft.</w:t>
      </w:r>
    </w:p>
    <w:p w14:paraId="437AA991" w14:textId="7456DE8D" w:rsidR="00AF506D" w:rsidRPr="001F1BB5" w:rsidRDefault="00AF506D" w:rsidP="009E0BC9">
      <w:pPr>
        <w:pStyle w:val="subsection"/>
      </w:pPr>
      <w:r w:rsidRPr="001F1BB5">
        <w:tab/>
        <w:t>(3)</w:t>
      </w:r>
      <w:r w:rsidRPr="001F1BB5">
        <w:tab/>
        <w:t>The holder of a recreational pilot licence is authorised to pilot an aircraft above 10</w:t>
      </w:r>
      <w:r w:rsidR="00883E46" w:rsidRPr="001F1BB5">
        <w:t> </w:t>
      </w:r>
      <w:r w:rsidRPr="001F1BB5">
        <w:t>000 ft above mean sea level only if the holder:</w:t>
      </w:r>
    </w:p>
    <w:p w14:paraId="53C7E8E1" w14:textId="77777777" w:rsidR="00AF506D" w:rsidRPr="001F1BB5" w:rsidRDefault="00AF506D" w:rsidP="009E0BC9">
      <w:pPr>
        <w:pStyle w:val="paragraph"/>
      </w:pPr>
      <w:r w:rsidRPr="001F1BB5">
        <w:tab/>
        <w:t>(a)</w:t>
      </w:r>
      <w:r w:rsidRPr="001F1BB5">
        <w:tab/>
        <w:t>also holds a current class 1 or 2 medical certificate; or</w:t>
      </w:r>
    </w:p>
    <w:p w14:paraId="373DEB56" w14:textId="77777777" w:rsidR="00AF506D" w:rsidRPr="001F1BB5" w:rsidRDefault="00AF506D" w:rsidP="009E0BC9">
      <w:pPr>
        <w:pStyle w:val="paragraph"/>
      </w:pPr>
      <w:r w:rsidRPr="001F1BB5">
        <w:tab/>
        <w:t>(b)</w:t>
      </w:r>
      <w:r w:rsidRPr="001F1BB5">
        <w:tab/>
        <w:t>is accompanied by another pilot who:</w:t>
      </w:r>
    </w:p>
    <w:p w14:paraId="5D7A15C9" w14:textId="77777777" w:rsidR="00AF506D" w:rsidRPr="001F1BB5" w:rsidRDefault="00AF506D" w:rsidP="009E0BC9">
      <w:pPr>
        <w:pStyle w:val="paragraphsub"/>
      </w:pPr>
      <w:r w:rsidRPr="001F1BB5">
        <w:tab/>
        <w:t>(i)</w:t>
      </w:r>
      <w:r w:rsidRPr="001F1BB5">
        <w:tab/>
        <w:t>holds a current class 1 or 2 medical certificate; and</w:t>
      </w:r>
    </w:p>
    <w:p w14:paraId="2FA2AE2A" w14:textId="77777777" w:rsidR="00AF506D" w:rsidRPr="001F1BB5" w:rsidRDefault="00AF506D" w:rsidP="009E0BC9">
      <w:pPr>
        <w:pStyle w:val="paragraphsub"/>
      </w:pPr>
      <w:r w:rsidRPr="001F1BB5">
        <w:tab/>
        <w:t>(ii)</w:t>
      </w:r>
      <w:r w:rsidRPr="001F1BB5">
        <w:tab/>
        <w:t>occupies a flight control seat in the aircraft; and</w:t>
      </w:r>
    </w:p>
    <w:p w14:paraId="0F005B8D" w14:textId="77777777" w:rsidR="00AF506D" w:rsidRPr="001F1BB5" w:rsidRDefault="00AF506D" w:rsidP="009E0BC9">
      <w:pPr>
        <w:pStyle w:val="paragraphsub"/>
      </w:pPr>
      <w:r w:rsidRPr="001F1BB5">
        <w:lastRenderedPageBreak/>
        <w:tab/>
        <w:t>(iii)</w:t>
      </w:r>
      <w:r w:rsidRPr="001F1BB5">
        <w:tab/>
        <w:t>is authorised to pilot the aircraft.</w:t>
      </w:r>
    </w:p>
    <w:p w14:paraId="1BC4DEFB" w14:textId="77777777" w:rsidR="00AF506D" w:rsidRPr="001F1BB5" w:rsidRDefault="00AF506D" w:rsidP="009E0BC9">
      <w:pPr>
        <w:pStyle w:val="ActHead5"/>
      </w:pPr>
      <w:bookmarkStart w:id="245" w:name="_Toc106696731"/>
      <w:r w:rsidRPr="001F1BB5">
        <w:rPr>
          <w:rStyle w:val="CharSectno"/>
        </w:rPr>
        <w:t>61.470</w:t>
      </w:r>
      <w:r w:rsidRPr="001F1BB5">
        <w:t xml:space="preserve">  Limitations on exercise of privileges of recreational pilot licences—endorsements</w:t>
      </w:r>
      <w:bookmarkEnd w:id="245"/>
    </w:p>
    <w:p w14:paraId="63A7C158" w14:textId="77777777" w:rsidR="00670EAE" w:rsidRPr="001F1BB5" w:rsidRDefault="00670EAE" w:rsidP="009E0BC9">
      <w:pPr>
        <w:pStyle w:val="subsection"/>
      </w:pPr>
      <w:r w:rsidRPr="001F1BB5">
        <w:tab/>
        <w:t>(1)</w:t>
      </w:r>
      <w:r w:rsidRPr="001F1BB5">
        <w:tab/>
        <w:t>The holder of a recreational pilot licence is authorised to pilot an aircraft outside the following areas only if the holder also holds a recreational navigation endorsement:</w:t>
      </w:r>
    </w:p>
    <w:p w14:paraId="35B12B87" w14:textId="77777777" w:rsidR="00670EAE" w:rsidRPr="001F1BB5" w:rsidRDefault="00670EAE" w:rsidP="009E0BC9">
      <w:pPr>
        <w:pStyle w:val="paragraph"/>
      </w:pPr>
      <w:r w:rsidRPr="001F1BB5">
        <w:tab/>
        <w:t>(a)</w:t>
      </w:r>
      <w:r w:rsidRPr="001F1BB5">
        <w:tab/>
        <w:t>the area within 25 nautical miles of the departure aerodrome;</w:t>
      </w:r>
    </w:p>
    <w:p w14:paraId="68DFBCB9" w14:textId="77777777" w:rsidR="00670EAE" w:rsidRPr="001F1BB5" w:rsidRDefault="00670EAE" w:rsidP="009E0BC9">
      <w:pPr>
        <w:pStyle w:val="paragraph"/>
      </w:pPr>
      <w:r w:rsidRPr="001F1BB5">
        <w:tab/>
        <w:t>(b)</w:t>
      </w:r>
      <w:r w:rsidRPr="001F1BB5">
        <w:tab/>
        <w:t>a flight training area;</w:t>
      </w:r>
    </w:p>
    <w:p w14:paraId="6A57E783" w14:textId="77777777" w:rsidR="00670EAE" w:rsidRPr="001F1BB5" w:rsidRDefault="00670EAE" w:rsidP="009E0BC9">
      <w:pPr>
        <w:pStyle w:val="paragraph"/>
      </w:pPr>
      <w:r w:rsidRPr="001F1BB5">
        <w:tab/>
        <w:t>(c)</w:t>
      </w:r>
      <w:r w:rsidRPr="001F1BB5">
        <w:tab/>
        <w:t>the area that is a direct route between the departure aerodrome and a flight training area.</w:t>
      </w:r>
    </w:p>
    <w:p w14:paraId="6F0269CD" w14:textId="77777777" w:rsidR="00AF506D" w:rsidRPr="001F1BB5" w:rsidRDefault="00AF506D" w:rsidP="009E0BC9">
      <w:pPr>
        <w:pStyle w:val="subsection"/>
      </w:pPr>
      <w:r w:rsidRPr="001F1BB5">
        <w:tab/>
        <w:t>(2)</w:t>
      </w:r>
      <w:r w:rsidRPr="001F1BB5">
        <w:tab/>
        <w:t>The holder of a recreational pilot licence is authorised to pilot an aircraft in controlled airspace only if the holder also holds a controlled airspace endorsement.</w:t>
      </w:r>
    </w:p>
    <w:p w14:paraId="4AA1DCA0" w14:textId="77777777" w:rsidR="00AF506D" w:rsidRPr="001F1BB5" w:rsidRDefault="00AF506D" w:rsidP="009E0BC9">
      <w:pPr>
        <w:pStyle w:val="subsection"/>
      </w:pPr>
      <w:r w:rsidRPr="001F1BB5">
        <w:tab/>
        <w:t>(3)</w:t>
      </w:r>
      <w:r w:rsidRPr="001F1BB5">
        <w:tab/>
        <w:t>The holder of a recreational pilot licence is authorised to pilot an aircraft at a controlled aerodrome only if the holder</w:t>
      </w:r>
      <w:r w:rsidRPr="001F1BB5" w:rsidDel="00FD7AEA">
        <w:t xml:space="preserve"> </w:t>
      </w:r>
      <w:r w:rsidRPr="001F1BB5">
        <w:t>also holds a controlled aerodrome endorsement.</w:t>
      </w:r>
    </w:p>
    <w:p w14:paraId="3E99D4CB" w14:textId="77777777" w:rsidR="00AF506D" w:rsidRPr="001F1BB5" w:rsidRDefault="00AF506D" w:rsidP="009E0BC9">
      <w:pPr>
        <w:pStyle w:val="ActHead5"/>
      </w:pPr>
      <w:bookmarkStart w:id="246" w:name="_Toc106696732"/>
      <w:r w:rsidRPr="001F1BB5">
        <w:rPr>
          <w:rStyle w:val="CharSectno"/>
        </w:rPr>
        <w:t>61.475</w:t>
      </w:r>
      <w:r w:rsidRPr="001F1BB5">
        <w:t xml:space="preserve">  Requirements for grant of recreational pilot licences</w:t>
      </w:r>
      <w:bookmarkEnd w:id="246"/>
    </w:p>
    <w:p w14:paraId="2E855473" w14:textId="77777777" w:rsidR="00AF506D" w:rsidRPr="001F1BB5" w:rsidRDefault="00AF506D" w:rsidP="009E0BC9">
      <w:pPr>
        <w:pStyle w:val="subsection"/>
      </w:pPr>
      <w:r w:rsidRPr="001F1BB5">
        <w:tab/>
        <w:t>(1)</w:t>
      </w:r>
      <w:r w:rsidRPr="001F1BB5">
        <w:tab/>
        <w:t>An applicant for a recreational pilot licence must be at least 16.</w:t>
      </w:r>
    </w:p>
    <w:p w14:paraId="4C059E69" w14:textId="6DFBD965" w:rsidR="00AF506D" w:rsidRPr="001F1BB5" w:rsidRDefault="00AF506D" w:rsidP="009E0BC9">
      <w:pPr>
        <w:pStyle w:val="subsection"/>
      </w:pPr>
      <w:r w:rsidRPr="001F1BB5">
        <w:tab/>
        <w:t>(2)</w:t>
      </w:r>
      <w:r w:rsidRPr="001F1BB5">
        <w:tab/>
        <w:t>Subject to regulation</w:t>
      </w:r>
      <w:r w:rsidR="00883E46" w:rsidRPr="001F1BB5">
        <w:t> </w:t>
      </w:r>
      <w:r w:rsidRPr="001F1BB5">
        <w:t>61.480, the applicant must also have:</w:t>
      </w:r>
    </w:p>
    <w:p w14:paraId="0E9B0BCC" w14:textId="77777777" w:rsidR="00AF506D" w:rsidRPr="001F1BB5" w:rsidRDefault="00AF506D" w:rsidP="009E0BC9">
      <w:pPr>
        <w:pStyle w:val="paragraph"/>
      </w:pPr>
      <w:r w:rsidRPr="001F1BB5">
        <w:tab/>
        <w:t>(a)</w:t>
      </w:r>
      <w:r w:rsidRPr="001F1BB5">
        <w:tab/>
        <w:t>passed the aeronautical knowledge examination for a recreational pilot licence and the associated aircraft category rating; and</w:t>
      </w:r>
    </w:p>
    <w:p w14:paraId="6D2048EE" w14:textId="77777777" w:rsidR="00AF506D" w:rsidRPr="001F1BB5" w:rsidRDefault="00AF506D" w:rsidP="009E0BC9">
      <w:pPr>
        <w:pStyle w:val="paragraph"/>
      </w:pPr>
      <w:r w:rsidRPr="001F1BB5">
        <w:tab/>
        <w:t>(b)</w:t>
      </w:r>
      <w:r w:rsidRPr="001F1BB5">
        <w:tab/>
        <w:t>completed flight training for a recreational pilot licence and the associated aircraft category rating; and</w:t>
      </w:r>
    </w:p>
    <w:p w14:paraId="0A9AB8AB" w14:textId="4DF0B135" w:rsidR="00AF506D" w:rsidRPr="001F1BB5" w:rsidRDefault="00AF506D" w:rsidP="009E0BC9">
      <w:pPr>
        <w:pStyle w:val="paragraph"/>
      </w:pPr>
      <w:r w:rsidRPr="001F1BB5">
        <w:tab/>
        <w:t>(c)</w:t>
      </w:r>
      <w:r w:rsidRPr="001F1BB5">
        <w:tab/>
        <w:t>passed the flight test mentioned in the Part</w:t>
      </w:r>
      <w:r w:rsidR="00883E46" w:rsidRPr="001F1BB5">
        <w:t> </w:t>
      </w:r>
      <w:r w:rsidRPr="001F1BB5">
        <w:t>61 Manual of Standards for a recreational pilot licence and the associated aircraft category rating; and</w:t>
      </w:r>
    </w:p>
    <w:p w14:paraId="6CAB224E" w14:textId="77777777" w:rsidR="00AF506D" w:rsidRPr="001F1BB5" w:rsidRDefault="00AF506D" w:rsidP="009E0BC9">
      <w:pPr>
        <w:pStyle w:val="paragraph"/>
      </w:pPr>
      <w:r w:rsidRPr="001F1BB5">
        <w:tab/>
        <w:t>(d)</w:t>
      </w:r>
      <w:r w:rsidRPr="001F1BB5">
        <w:tab/>
        <w:t>completed at least 25 hours of flight time as pilot of an aircraft of the category for which the associated aircraft category rating is sought, including:</w:t>
      </w:r>
    </w:p>
    <w:p w14:paraId="7C4FEE49" w14:textId="77777777" w:rsidR="00AF506D" w:rsidRPr="001F1BB5" w:rsidRDefault="00AF506D" w:rsidP="009E0BC9">
      <w:pPr>
        <w:pStyle w:val="paragraphsub"/>
      </w:pPr>
      <w:r w:rsidRPr="001F1BB5">
        <w:tab/>
        <w:t>(i)</w:t>
      </w:r>
      <w:r w:rsidRPr="001F1BB5">
        <w:tab/>
        <w:t>at least 20 hours of dual flight; and</w:t>
      </w:r>
    </w:p>
    <w:p w14:paraId="1C8B6DFC" w14:textId="77777777" w:rsidR="00232E34" w:rsidRPr="001F1BB5" w:rsidRDefault="00232E34" w:rsidP="009E0BC9">
      <w:pPr>
        <w:pStyle w:val="paragraphsub"/>
      </w:pPr>
      <w:r w:rsidRPr="001F1BB5">
        <w:tab/>
        <w:t>(ii)</w:t>
      </w:r>
      <w:r w:rsidRPr="001F1BB5">
        <w:tab/>
        <w:t>at least 5 hours of solo flight time.</w:t>
      </w:r>
    </w:p>
    <w:p w14:paraId="31B8C486" w14:textId="6EBF2FCF" w:rsidR="00AF506D" w:rsidRPr="001F1BB5" w:rsidRDefault="00AF506D" w:rsidP="009E0BC9">
      <w:pPr>
        <w:pStyle w:val="notetext"/>
      </w:pPr>
      <w:r w:rsidRPr="001F1BB5">
        <w:t>Note 1:</w:t>
      </w:r>
      <w:r w:rsidRPr="001F1BB5">
        <w:tab/>
      </w:r>
      <w:r w:rsidR="00674CA2"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185803BA" w14:textId="2B203631" w:rsidR="00AF506D" w:rsidRPr="001F1BB5" w:rsidRDefault="00AF506D" w:rsidP="009E0BC9">
      <w:pPr>
        <w:pStyle w:val="notetext"/>
      </w:pPr>
      <w:r w:rsidRPr="001F1BB5">
        <w:t>Note 2:</w:t>
      </w:r>
      <w:r w:rsidRPr="001F1BB5">
        <w:tab/>
      </w:r>
      <w:r w:rsidR="00674CA2"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0393AF25" w14:textId="5A12AFFD" w:rsidR="00AF506D" w:rsidRPr="001F1BB5" w:rsidRDefault="00AF506D" w:rsidP="009E0BC9">
      <w:pPr>
        <w:pStyle w:val="notetext"/>
      </w:pPr>
      <w:r w:rsidRPr="001F1BB5">
        <w:t>Note 3:</w:t>
      </w:r>
      <w:r w:rsidRPr="001F1BB5">
        <w:tab/>
      </w:r>
      <w:r w:rsidR="00674CA2" w:rsidRPr="001F1BB5">
        <w:t>F</w:t>
      </w:r>
      <w:r w:rsidRPr="001F1BB5">
        <w:t>or </w:t>
      </w:r>
      <w:r w:rsidR="00883E46" w:rsidRPr="001F1BB5">
        <w:t>paragraph (</w:t>
      </w:r>
      <w:r w:rsidRPr="001F1BB5">
        <w:t>c), for the conduct of flight tests, see Division</w:t>
      </w:r>
      <w:r w:rsidR="00883E46" w:rsidRPr="001F1BB5">
        <w:t> </w:t>
      </w:r>
      <w:r w:rsidRPr="001F1BB5">
        <w:t>61.B.4.</w:t>
      </w:r>
    </w:p>
    <w:p w14:paraId="53B2D73C" w14:textId="1C11626A" w:rsidR="00AF506D" w:rsidRPr="001F1BB5" w:rsidRDefault="00AF506D" w:rsidP="009E0BC9">
      <w:pPr>
        <w:pStyle w:val="notetext"/>
      </w:pPr>
      <w:r w:rsidRPr="001F1BB5">
        <w:t>Note 4:</w:t>
      </w:r>
      <w:r w:rsidRPr="001F1BB5">
        <w:tab/>
      </w:r>
      <w:r w:rsidR="00674CA2"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0EF80CDD" w14:textId="19018820" w:rsidR="00AF506D" w:rsidRPr="001F1BB5" w:rsidRDefault="00AF506D" w:rsidP="009E0BC9">
      <w:pPr>
        <w:pStyle w:val="subsection"/>
      </w:pPr>
      <w:r w:rsidRPr="001F1BB5">
        <w:tab/>
        <w:t>(3)</w:t>
      </w:r>
      <w:r w:rsidRPr="001F1BB5">
        <w:tab/>
        <w:t>Despite paragraph</w:t>
      </w:r>
      <w:r w:rsidR="00883E46" w:rsidRPr="001F1BB5">
        <w:t> </w:t>
      </w:r>
      <w:r w:rsidRPr="001F1BB5">
        <w:t>61.245(1)(a), the flight test must be conducted in an aircraft.</w:t>
      </w:r>
    </w:p>
    <w:p w14:paraId="5D123B9F" w14:textId="77777777" w:rsidR="00AF506D" w:rsidRPr="001F1BB5" w:rsidRDefault="00AF506D" w:rsidP="009E0BC9">
      <w:pPr>
        <w:pStyle w:val="subsection"/>
      </w:pPr>
      <w:r w:rsidRPr="001F1BB5">
        <w:lastRenderedPageBreak/>
        <w:tab/>
        <w:t>(4)</w:t>
      </w:r>
      <w:r w:rsidRPr="001F1BB5">
        <w:tab/>
        <w:t>The applicant is taken to meet the requirements of subregulation (2) if the applicant holds a private pilot licence, commercial pilot licence or air transport pilot licence.</w:t>
      </w:r>
    </w:p>
    <w:p w14:paraId="1F862B97" w14:textId="77777777" w:rsidR="00AF506D" w:rsidRPr="001F1BB5" w:rsidRDefault="00AF506D" w:rsidP="009E0BC9">
      <w:pPr>
        <w:pStyle w:val="ActHead5"/>
      </w:pPr>
      <w:bookmarkStart w:id="247" w:name="_Toc106696733"/>
      <w:r w:rsidRPr="001F1BB5">
        <w:rPr>
          <w:rStyle w:val="CharSectno"/>
        </w:rPr>
        <w:t>61.480</w:t>
      </w:r>
      <w:r w:rsidRPr="001F1BB5">
        <w:t xml:space="preserve">  Grant of recreational pilot licences in recognition of pilot certificates granted by certain organisations</w:t>
      </w:r>
      <w:bookmarkEnd w:id="247"/>
    </w:p>
    <w:p w14:paraId="7942F7C0" w14:textId="77777777" w:rsidR="00AF506D" w:rsidRPr="001F1BB5" w:rsidRDefault="00AF506D" w:rsidP="009E0BC9">
      <w:pPr>
        <w:pStyle w:val="subsection"/>
      </w:pPr>
      <w:r w:rsidRPr="001F1BB5">
        <w:tab/>
        <w:t>(1)</w:t>
      </w:r>
      <w:r w:rsidRPr="001F1BB5">
        <w:tab/>
        <w:t>This regulation applies to an applicant for a recreational pilot licence if:</w:t>
      </w:r>
    </w:p>
    <w:p w14:paraId="19276DEC" w14:textId="5AD9EBEE" w:rsidR="00AF506D" w:rsidRPr="001F1BB5" w:rsidRDefault="00AF506D" w:rsidP="009E0BC9">
      <w:pPr>
        <w:pStyle w:val="paragraph"/>
      </w:pPr>
      <w:r w:rsidRPr="001F1BB5">
        <w:tab/>
        <w:t>(a)</w:t>
      </w:r>
      <w:r w:rsidRPr="001F1BB5">
        <w:tab/>
        <w:t xml:space="preserve">the applicant holds a pilot certificate, granted by a </w:t>
      </w:r>
      <w:r w:rsidR="0018414E" w:rsidRPr="001F1BB5">
        <w:t>sport aviation body</w:t>
      </w:r>
      <w:r w:rsidRPr="001F1BB5">
        <w:t xml:space="preserve"> that administers activities involving aircraft of a particular category; and</w:t>
      </w:r>
    </w:p>
    <w:p w14:paraId="18B0C33D" w14:textId="77777777" w:rsidR="00AF506D" w:rsidRPr="001F1BB5" w:rsidRDefault="00AF506D" w:rsidP="009E0BC9">
      <w:pPr>
        <w:pStyle w:val="paragraph"/>
      </w:pPr>
      <w:r w:rsidRPr="001F1BB5">
        <w:tab/>
        <w:t>(b)</w:t>
      </w:r>
      <w:r w:rsidRPr="001F1BB5">
        <w:tab/>
        <w:t>the certificate permits the holder to act as the pilot in command of an aircraft of that category.</w:t>
      </w:r>
    </w:p>
    <w:p w14:paraId="503EC018" w14:textId="48E6B3D1" w:rsidR="00AF506D" w:rsidRPr="001F1BB5" w:rsidRDefault="00AF506D" w:rsidP="009E0BC9">
      <w:pPr>
        <w:pStyle w:val="subsection"/>
      </w:pPr>
      <w:r w:rsidRPr="001F1BB5">
        <w:tab/>
        <w:t>(2)</w:t>
      </w:r>
      <w:r w:rsidRPr="001F1BB5">
        <w:tab/>
        <w:t>For subregulation</w:t>
      </w:r>
      <w:r w:rsidR="00883E46" w:rsidRPr="001F1BB5">
        <w:t> </w:t>
      </w:r>
      <w:r w:rsidRPr="001F1BB5">
        <w:t>61.475(2), the applicant is taken to have passed:</w:t>
      </w:r>
    </w:p>
    <w:p w14:paraId="125C36C2" w14:textId="77777777" w:rsidR="00AF506D" w:rsidRPr="001F1BB5" w:rsidRDefault="00AF506D" w:rsidP="009E0BC9">
      <w:pPr>
        <w:pStyle w:val="paragraph"/>
      </w:pPr>
      <w:r w:rsidRPr="001F1BB5">
        <w:tab/>
        <w:t>(a)</w:t>
      </w:r>
      <w:r w:rsidRPr="001F1BB5">
        <w:tab/>
        <w:t>the aeronautical knowledge examination; and</w:t>
      </w:r>
    </w:p>
    <w:p w14:paraId="76AD6260" w14:textId="77777777" w:rsidR="00AF506D" w:rsidRPr="001F1BB5" w:rsidRDefault="00AF506D" w:rsidP="009E0BC9">
      <w:pPr>
        <w:pStyle w:val="paragraph"/>
      </w:pPr>
      <w:r w:rsidRPr="001F1BB5">
        <w:tab/>
        <w:t>(b)</w:t>
      </w:r>
      <w:r w:rsidRPr="001F1BB5">
        <w:tab/>
        <w:t>the flight test;</w:t>
      </w:r>
    </w:p>
    <w:p w14:paraId="74A3FC07" w14:textId="77777777" w:rsidR="00AF506D" w:rsidRPr="001F1BB5" w:rsidRDefault="00AF506D" w:rsidP="009E0BC9">
      <w:pPr>
        <w:pStyle w:val="subsection2"/>
      </w:pPr>
      <w:r w:rsidRPr="001F1BB5">
        <w:t>for the licence and the associated aircraft category rating.</w:t>
      </w:r>
    </w:p>
    <w:p w14:paraId="52087BD2" w14:textId="77777777" w:rsidR="00AF506D" w:rsidRPr="001F1BB5" w:rsidRDefault="00AF506D" w:rsidP="009E0BC9">
      <w:pPr>
        <w:pStyle w:val="subsection"/>
      </w:pPr>
      <w:r w:rsidRPr="001F1BB5">
        <w:tab/>
        <w:t>(3)</w:t>
      </w:r>
      <w:r w:rsidRPr="001F1BB5">
        <w:tab/>
        <w:t>The applicant is also taken to have met the requirements for the grant of:</w:t>
      </w:r>
    </w:p>
    <w:p w14:paraId="2A831B0E" w14:textId="77777777" w:rsidR="00AF506D" w:rsidRPr="001F1BB5" w:rsidRDefault="00AF506D" w:rsidP="009E0BC9">
      <w:pPr>
        <w:pStyle w:val="paragraph"/>
      </w:pPr>
      <w:r w:rsidRPr="001F1BB5">
        <w:tab/>
        <w:t>(a)</w:t>
      </w:r>
      <w:r w:rsidRPr="001F1BB5">
        <w:tab/>
        <w:t>the aircraft category rating for each category of aircraft in which the person is permitted by the certificate to act as pilot in command; and</w:t>
      </w:r>
    </w:p>
    <w:p w14:paraId="02B1B3EB" w14:textId="77777777" w:rsidR="00AF506D" w:rsidRPr="001F1BB5" w:rsidRDefault="00AF506D" w:rsidP="009E0BC9">
      <w:pPr>
        <w:pStyle w:val="paragraph"/>
      </w:pPr>
      <w:r w:rsidRPr="001F1BB5">
        <w:tab/>
        <w:t>(b)</w:t>
      </w:r>
      <w:r w:rsidRPr="001F1BB5">
        <w:tab/>
        <w:t>the aircraft class rating for each class of aircraft in which the person is permitted by the certificate to act as pilot in command; and</w:t>
      </w:r>
    </w:p>
    <w:p w14:paraId="764FEAF3" w14:textId="77777777" w:rsidR="00AF506D" w:rsidRPr="001F1BB5" w:rsidRDefault="00AF506D" w:rsidP="009E0BC9">
      <w:pPr>
        <w:pStyle w:val="paragraph"/>
      </w:pPr>
      <w:r w:rsidRPr="001F1BB5">
        <w:tab/>
        <w:t>(c)</w:t>
      </w:r>
      <w:r w:rsidRPr="001F1BB5">
        <w:tab/>
        <w:t>the design feature endorsement for each design feature of an aircraft in which the applicant is permitted by the certificate to act as pilot in command.</w:t>
      </w:r>
    </w:p>
    <w:p w14:paraId="72F56F67" w14:textId="27EF37B3" w:rsidR="00AF506D" w:rsidRPr="001F1BB5" w:rsidRDefault="00AF506D" w:rsidP="009E0BC9">
      <w:pPr>
        <w:pStyle w:val="notetext"/>
      </w:pPr>
      <w:r w:rsidRPr="001F1BB5">
        <w:t>Note:</w:t>
      </w:r>
      <w:r w:rsidRPr="001F1BB5">
        <w:tab/>
        <w:t>The holder of an aircraft class rating must successfully complete a flight review for the rating to be authorised to exercise the privileges of the rating, and is not taken to have met the flight review requirement on the basis of being taken to have met the requirements for the grant of the rating under subregulation</w:t>
      </w:r>
      <w:r w:rsidR="00AB0A34" w:rsidRPr="001F1BB5">
        <w:t> </w:t>
      </w:r>
      <w:r w:rsidRPr="001F1BB5">
        <w:t>(3): see subregulation</w:t>
      </w:r>
      <w:r w:rsidR="00883E46" w:rsidRPr="001F1BB5">
        <w:t> </w:t>
      </w:r>
      <w:r w:rsidRPr="001F1BB5">
        <w:t>61.745(4).</w:t>
      </w:r>
    </w:p>
    <w:p w14:paraId="4CBFAE3D" w14:textId="5A399094" w:rsidR="00AF506D" w:rsidRPr="001F1BB5" w:rsidRDefault="00AF506D" w:rsidP="009E0BC9">
      <w:pPr>
        <w:pStyle w:val="ActHead3"/>
        <w:pageBreakBefore/>
      </w:pPr>
      <w:bookmarkStart w:id="248" w:name="_Toc106696734"/>
      <w:r w:rsidRPr="001F1BB5">
        <w:rPr>
          <w:rStyle w:val="CharDivNo"/>
        </w:rPr>
        <w:lastRenderedPageBreak/>
        <w:t>Division</w:t>
      </w:r>
      <w:r w:rsidR="00883E46" w:rsidRPr="001F1BB5">
        <w:rPr>
          <w:rStyle w:val="CharDivNo"/>
        </w:rPr>
        <w:t> </w:t>
      </w:r>
      <w:r w:rsidRPr="001F1BB5">
        <w:rPr>
          <w:rStyle w:val="CharDivNo"/>
        </w:rPr>
        <w:t>61.G.2</w:t>
      </w:r>
      <w:r w:rsidRPr="001F1BB5">
        <w:t>—</w:t>
      </w:r>
      <w:r w:rsidRPr="001F1BB5">
        <w:rPr>
          <w:rStyle w:val="CharDivText"/>
        </w:rPr>
        <w:t>Recreational pilot licence endorsements</w:t>
      </w:r>
      <w:bookmarkEnd w:id="248"/>
    </w:p>
    <w:p w14:paraId="708C42AF" w14:textId="77777777" w:rsidR="00AF506D" w:rsidRPr="001F1BB5" w:rsidRDefault="00AF506D" w:rsidP="009E0BC9">
      <w:pPr>
        <w:pStyle w:val="ActHead5"/>
      </w:pPr>
      <w:bookmarkStart w:id="249" w:name="_Toc106696735"/>
      <w:r w:rsidRPr="001F1BB5">
        <w:rPr>
          <w:rStyle w:val="CharSectno"/>
        </w:rPr>
        <w:t>61.485</w:t>
      </w:r>
      <w:r w:rsidRPr="001F1BB5">
        <w:t xml:space="preserve">  Kinds of recreational pilot licence endorsements</w:t>
      </w:r>
      <w:bookmarkEnd w:id="249"/>
    </w:p>
    <w:p w14:paraId="4FE71C53" w14:textId="77777777" w:rsidR="00AF506D" w:rsidRPr="001F1BB5" w:rsidRDefault="00AF506D" w:rsidP="009E0BC9">
      <w:pPr>
        <w:pStyle w:val="subsection"/>
      </w:pPr>
      <w:r w:rsidRPr="001F1BB5">
        <w:tab/>
      </w:r>
      <w:r w:rsidRPr="001F1BB5">
        <w:tab/>
        <w:t>The following are recreational pilot licence endorsements:</w:t>
      </w:r>
    </w:p>
    <w:p w14:paraId="70367371" w14:textId="77777777" w:rsidR="00AF506D" w:rsidRPr="001F1BB5" w:rsidRDefault="00AF506D" w:rsidP="009E0BC9">
      <w:pPr>
        <w:pStyle w:val="paragraph"/>
      </w:pPr>
      <w:r w:rsidRPr="001F1BB5">
        <w:tab/>
        <w:t>(a)</w:t>
      </w:r>
      <w:r w:rsidRPr="001F1BB5">
        <w:tab/>
        <w:t>a controlled aerodrome endorsement;</w:t>
      </w:r>
    </w:p>
    <w:p w14:paraId="73F7A757" w14:textId="77777777" w:rsidR="00AF506D" w:rsidRPr="001F1BB5" w:rsidRDefault="00AF506D" w:rsidP="009E0BC9">
      <w:pPr>
        <w:pStyle w:val="paragraph"/>
      </w:pPr>
      <w:r w:rsidRPr="001F1BB5">
        <w:tab/>
        <w:t>(b)</w:t>
      </w:r>
      <w:r w:rsidRPr="001F1BB5">
        <w:tab/>
        <w:t>a controlled airspace endorsement;</w:t>
      </w:r>
    </w:p>
    <w:p w14:paraId="7EDBA704" w14:textId="77777777" w:rsidR="00AF506D" w:rsidRPr="001F1BB5" w:rsidRDefault="00AF506D" w:rsidP="009E0BC9">
      <w:pPr>
        <w:pStyle w:val="paragraph"/>
      </w:pPr>
      <w:r w:rsidRPr="001F1BB5">
        <w:tab/>
        <w:t>(c)</w:t>
      </w:r>
      <w:r w:rsidRPr="001F1BB5">
        <w:tab/>
        <w:t>a flight radio endorsement;</w:t>
      </w:r>
    </w:p>
    <w:p w14:paraId="4BA352BE" w14:textId="77777777" w:rsidR="00AF506D" w:rsidRPr="001F1BB5" w:rsidRDefault="00AF506D" w:rsidP="009E0BC9">
      <w:pPr>
        <w:pStyle w:val="paragraph"/>
      </w:pPr>
      <w:r w:rsidRPr="001F1BB5">
        <w:tab/>
        <w:t>(d)</w:t>
      </w:r>
      <w:r w:rsidRPr="001F1BB5">
        <w:tab/>
        <w:t>a recreational navigation endorsement.</w:t>
      </w:r>
    </w:p>
    <w:p w14:paraId="53AA1A77" w14:textId="77777777" w:rsidR="00AF506D" w:rsidRPr="001F1BB5" w:rsidRDefault="00AF506D" w:rsidP="009E0BC9">
      <w:pPr>
        <w:pStyle w:val="ActHead5"/>
      </w:pPr>
      <w:bookmarkStart w:id="250" w:name="_Toc106696736"/>
      <w:r w:rsidRPr="001F1BB5">
        <w:rPr>
          <w:rStyle w:val="CharSectno"/>
        </w:rPr>
        <w:t>61.490</w:t>
      </w:r>
      <w:r w:rsidRPr="001F1BB5">
        <w:t xml:space="preserve">  Privileges of recreational pilot licence endorsements</w:t>
      </w:r>
      <w:bookmarkEnd w:id="250"/>
    </w:p>
    <w:p w14:paraId="3FC62019" w14:textId="66E41D04" w:rsidR="00AF506D" w:rsidRPr="001F1BB5" w:rsidRDefault="00AF506D" w:rsidP="009E0BC9">
      <w:pPr>
        <w:pStyle w:val="subsection"/>
      </w:pPr>
      <w:r w:rsidRPr="001F1BB5">
        <w:tab/>
        <w:t>(1)</w:t>
      </w:r>
      <w:r w:rsidRPr="001F1BB5">
        <w:tab/>
        <w:t xml:space="preserve">Subject to </w:t>
      </w:r>
      <w:r w:rsidR="006E0FAF" w:rsidRPr="001F1BB5">
        <w:t>Subpart 6</w:t>
      </w:r>
      <w:r w:rsidRPr="001F1BB5">
        <w:t>1.E, the holder of a recreational pilot licence with a controlled aerodrome endorsement is authorised to pilot an aircraft, as pilot in command, at a controlled aerodrome.</w:t>
      </w:r>
    </w:p>
    <w:p w14:paraId="2ECA22E5" w14:textId="45064A1B" w:rsidR="00AF506D" w:rsidRPr="001F1BB5" w:rsidRDefault="00AF506D" w:rsidP="009E0BC9">
      <w:pPr>
        <w:pStyle w:val="subsection"/>
      </w:pPr>
      <w:r w:rsidRPr="001F1BB5">
        <w:tab/>
        <w:t>(2)</w:t>
      </w:r>
      <w:r w:rsidRPr="001F1BB5">
        <w:tab/>
        <w:t xml:space="preserve">Subject to </w:t>
      </w:r>
      <w:r w:rsidR="006E0FAF" w:rsidRPr="001F1BB5">
        <w:t>Subpart 6</w:t>
      </w:r>
      <w:r w:rsidRPr="001F1BB5">
        <w:t>1.E, the holder of a recreational pilot licence with a controlled airspace endorsement is authorised to pilot an aircraft, as pilot in command, in controlled airspace.</w:t>
      </w:r>
    </w:p>
    <w:p w14:paraId="1BA96D6E" w14:textId="5151B9CB" w:rsidR="00AF506D" w:rsidRPr="001F1BB5" w:rsidRDefault="00AF506D" w:rsidP="009E0BC9">
      <w:pPr>
        <w:pStyle w:val="subsection"/>
      </w:pPr>
      <w:r w:rsidRPr="001F1BB5">
        <w:tab/>
        <w:t>(3)</w:t>
      </w:r>
      <w:r w:rsidRPr="001F1BB5">
        <w:tab/>
        <w:t xml:space="preserve">Subject to </w:t>
      </w:r>
      <w:r w:rsidR="006E0FAF" w:rsidRPr="001F1BB5">
        <w:t>Subpart 6</w:t>
      </w:r>
      <w:r w:rsidRPr="001F1BB5">
        <w:t xml:space="preserve">1.E, the holder of a recreational pilot licence with a flight radio endorsement is authorised to operate an aircraft radio on the ground or in flight to transmit on </w:t>
      </w:r>
      <w:r w:rsidR="0018414E" w:rsidRPr="001F1BB5">
        <w:t>an aviation safety radio frequency</w:t>
      </w:r>
      <w:r w:rsidRPr="001F1BB5">
        <w:t>.</w:t>
      </w:r>
    </w:p>
    <w:p w14:paraId="4DD7DE51" w14:textId="40ABE798" w:rsidR="00AF506D" w:rsidRPr="001F1BB5" w:rsidRDefault="00AF506D" w:rsidP="009E0BC9">
      <w:pPr>
        <w:pStyle w:val="subsection"/>
      </w:pPr>
      <w:r w:rsidRPr="001F1BB5">
        <w:tab/>
        <w:t>(4)</w:t>
      </w:r>
      <w:r w:rsidRPr="001F1BB5">
        <w:tab/>
        <w:t xml:space="preserve">Subject to </w:t>
      </w:r>
      <w:r w:rsidR="006E0FAF" w:rsidRPr="001F1BB5">
        <w:t>Subpart 6</w:t>
      </w:r>
      <w:r w:rsidRPr="001F1BB5">
        <w:t>1.E, the holder of a recreational pilot licence with a recreational navigation endorsement is authorised to pilot an aircraft, as pilot in command, on a cross</w:t>
      </w:r>
      <w:r w:rsidR="004D54F8">
        <w:noBreakHyphen/>
      </w:r>
      <w:r w:rsidRPr="001F1BB5">
        <w:t>country flight.</w:t>
      </w:r>
    </w:p>
    <w:p w14:paraId="6D789C98" w14:textId="30493E74" w:rsidR="00AF506D" w:rsidRPr="001F1BB5" w:rsidRDefault="00AF506D"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471C64E3" w14:textId="77777777" w:rsidR="00AF506D" w:rsidRPr="001F1BB5" w:rsidRDefault="00AF506D" w:rsidP="009E0BC9">
      <w:pPr>
        <w:pStyle w:val="ActHead5"/>
      </w:pPr>
      <w:bookmarkStart w:id="251" w:name="_Toc106696737"/>
      <w:r w:rsidRPr="001F1BB5">
        <w:rPr>
          <w:rStyle w:val="CharSectno"/>
        </w:rPr>
        <w:t>61.495</w:t>
      </w:r>
      <w:r w:rsidRPr="001F1BB5">
        <w:t xml:space="preserve">  Requirements for grant of recreational pilot licence endorsements</w:t>
      </w:r>
      <w:bookmarkEnd w:id="251"/>
    </w:p>
    <w:p w14:paraId="27572112" w14:textId="743AFB02" w:rsidR="00AF506D" w:rsidRPr="001F1BB5" w:rsidRDefault="00AF506D" w:rsidP="009E0BC9">
      <w:pPr>
        <w:pStyle w:val="subsection"/>
      </w:pPr>
      <w:r w:rsidRPr="001F1BB5">
        <w:tab/>
        <w:t>(1)</w:t>
      </w:r>
      <w:r w:rsidRPr="001F1BB5">
        <w:tab/>
        <w:t>This regulation applies to a person other than a person who is eligible to be granted a recreational pilot licence endorsement under regulation</w:t>
      </w:r>
      <w:r w:rsidR="00883E46" w:rsidRPr="001F1BB5">
        <w:t> </w:t>
      </w:r>
      <w:r w:rsidRPr="001F1BB5">
        <w:t>61.500.</w:t>
      </w:r>
    </w:p>
    <w:p w14:paraId="549C89C0" w14:textId="77777777" w:rsidR="00AF506D" w:rsidRPr="001F1BB5" w:rsidRDefault="00AF506D" w:rsidP="009E0BC9">
      <w:pPr>
        <w:pStyle w:val="subsection"/>
      </w:pPr>
      <w:r w:rsidRPr="001F1BB5">
        <w:tab/>
        <w:t>(2)</w:t>
      </w:r>
      <w:r w:rsidRPr="001F1BB5">
        <w:tab/>
        <w:t>An applicant for a recreational pilot licence endorsement must:</w:t>
      </w:r>
    </w:p>
    <w:p w14:paraId="145D7F44" w14:textId="77777777" w:rsidR="00AF506D" w:rsidRPr="001F1BB5" w:rsidRDefault="00AF506D" w:rsidP="009E0BC9">
      <w:pPr>
        <w:pStyle w:val="paragraph"/>
      </w:pPr>
      <w:r w:rsidRPr="001F1BB5">
        <w:tab/>
        <w:t>(a)</w:t>
      </w:r>
      <w:r w:rsidRPr="001F1BB5">
        <w:tab/>
        <w:t>have passed the aeronautical knowledge examination for the endorsement; and</w:t>
      </w:r>
    </w:p>
    <w:p w14:paraId="61E8187C" w14:textId="77777777" w:rsidR="00AF506D" w:rsidRPr="001F1BB5" w:rsidRDefault="00AF506D" w:rsidP="009E0BC9">
      <w:pPr>
        <w:pStyle w:val="paragraph"/>
      </w:pPr>
      <w:r w:rsidRPr="001F1BB5">
        <w:tab/>
        <w:t>(b)</w:t>
      </w:r>
      <w:r w:rsidRPr="001F1BB5">
        <w:tab/>
        <w:t>have completed flight training for the endorsement; and</w:t>
      </w:r>
    </w:p>
    <w:p w14:paraId="05B7BF27" w14:textId="49BA9502" w:rsidR="00A322B7" w:rsidRPr="001F1BB5" w:rsidRDefault="00A322B7" w:rsidP="00A322B7">
      <w:pPr>
        <w:pStyle w:val="paragraph"/>
      </w:pPr>
      <w:r w:rsidRPr="001F1BB5">
        <w:tab/>
        <w:t>(c)</w:t>
      </w:r>
      <w:r w:rsidRPr="001F1BB5">
        <w:tab/>
        <w:t>if the endorsement is a recreational navigation endorsement—have completed, in addition to the flight time mentioned in paragraph</w:t>
      </w:r>
      <w:r w:rsidR="00883E46" w:rsidRPr="001F1BB5">
        <w:t> </w:t>
      </w:r>
      <w:r w:rsidRPr="001F1BB5">
        <w:t>61.475(2)(d), at least 5 hours of solo cross</w:t>
      </w:r>
      <w:r w:rsidR="004D54F8">
        <w:noBreakHyphen/>
      </w:r>
      <w:r w:rsidRPr="001F1BB5">
        <w:t>country flight time; and</w:t>
      </w:r>
    </w:p>
    <w:p w14:paraId="452AB2BC" w14:textId="77777777" w:rsidR="00AF506D" w:rsidRPr="001F1BB5" w:rsidRDefault="00AF506D" w:rsidP="009E0BC9">
      <w:pPr>
        <w:pStyle w:val="paragraph"/>
      </w:pPr>
      <w:r w:rsidRPr="001F1BB5">
        <w:tab/>
        <w:t>(d)</w:t>
      </w:r>
      <w:r w:rsidRPr="001F1BB5">
        <w:tab/>
        <w:t>if the endorsement is a flight radio endorsement—have a current aviation English language proficiency assessment.</w:t>
      </w:r>
    </w:p>
    <w:p w14:paraId="1217AE57" w14:textId="30D4FB28" w:rsidR="00AF506D" w:rsidRPr="001F1BB5" w:rsidRDefault="00AF506D" w:rsidP="009E0BC9">
      <w:pPr>
        <w:pStyle w:val="notetext"/>
      </w:pPr>
      <w:r w:rsidRPr="001F1BB5">
        <w:t>Note 1:</w:t>
      </w:r>
      <w:r w:rsidRPr="001F1BB5">
        <w:tab/>
      </w:r>
      <w:r w:rsidR="00393DA3"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3188037E" w14:textId="1757B001" w:rsidR="00AF506D" w:rsidRPr="001F1BB5" w:rsidRDefault="00AF506D" w:rsidP="009E0BC9">
      <w:pPr>
        <w:pStyle w:val="notetext"/>
      </w:pPr>
      <w:r w:rsidRPr="001F1BB5">
        <w:t>Note 2:</w:t>
      </w:r>
      <w:r w:rsidRPr="001F1BB5">
        <w:tab/>
      </w:r>
      <w:r w:rsidR="00393DA3"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49FAC1FA" w14:textId="2DECB19A" w:rsidR="00AF506D" w:rsidRPr="001F1BB5" w:rsidRDefault="00AF506D" w:rsidP="009E0BC9">
      <w:pPr>
        <w:pStyle w:val="subsection"/>
      </w:pPr>
      <w:r w:rsidRPr="001F1BB5">
        <w:lastRenderedPageBreak/>
        <w:tab/>
        <w:t>(3)</w:t>
      </w:r>
      <w:r w:rsidRPr="001F1BB5">
        <w:tab/>
        <w:t>The cross</w:t>
      </w:r>
      <w:r w:rsidR="004D54F8">
        <w:noBreakHyphen/>
      </w:r>
      <w:r w:rsidRPr="001F1BB5">
        <w:t xml:space="preserve">country flight time required by </w:t>
      </w:r>
      <w:r w:rsidR="00883E46" w:rsidRPr="001F1BB5">
        <w:t>paragraph (</w:t>
      </w:r>
      <w:r w:rsidRPr="001F1BB5">
        <w:t>2)(c) must include a flight of at least 100 nautical miles, during which a full</w:t>
      </w:r>
      <w:r w:rsidR="004D54F8">
        <w:noBreakHyphen/>
      </w:r>
      <w:r w:rsidRPr="001F1BB5">
        <w:t>stop landing is made at each of 2 landing areas, other than the one from which the flight began.</w:t>
      </w:r>
    </w:p>
    <w:p w14:paraId="33F07F6B" w14:textId="77777777" w:rsidR="00AF506D" w:rsidRPr="001F1BB5" w:rsidRDefault="00AF506D" w:rsidP="009E0BC9">
      <w:pPr>
        <w:pStyle w:val="ActHead5"/>
      </w:pPr>
      <w:bookmarkStart w:id="252" w:name="_Toc106696738"/>
      <w:r w:rsidRPr="001F1BB5">
        <w:rPr>
          <w:rStyle w:val="CharSectno"/>
        </w:rPr>
        <w:t>61.500</w:t>
      </w:r>
      <w:r w:rsidRPr="001F1BB5">
        <w:t xml:space="preserve">  Grant of endorsement in recognition of other qualifications</w:t>
      </w:r>
      <w:bookmarkEnd w:id="252"/>
    </w:p>
    <w:p w14:paraId="2C54FF6B" w14:textId="77777777" w:rsidR="00AF506D" w:rsidRPr="001F1BB5" w:rsidRDefault="00AF506D" w:rsidP="009E0BC9">
      <w:pPr>
        <w:pStyle w:val="subsection"/>
      </w:pPr>
      <w:r w:rsidRPr="001F1BB5">
        <w:tab/>
        <w:t>(1)</w:t>
      </w:r>
      <w:r w:rsidRPr="001F1BB5">
        <w:tab/>
        <w:t>An applicant for a recreational pilot licence endorsement is eligible to be granted the endorsement if the applicant:</w:t>
      </w:r>
    </w:p>
    <w:p w14:paraId="53D773A7" w14:textId="77777777" w:rsidR="00AF506D" w:rsidRPr="001F1BB5" w:rsidRDefault="00AF506D" w:rsidP="009E0BC9">
      <w:pPr>
        <w:pStyle w:val="paragraph"/>
      </w:pPr>
      <w:r w:rsidRPr="001F1BB5">
        <w:tab/>
        <w:t>(a)</w:t>
      </w:r>
      <w:r w:rsidRPr="001F1BB5">
        <w:tab/>
        <w:t>holds a recreational pilot licence; and</w:t>
      </w:r>
    </w:p>
    <w:p w14:paraId="0B7CA7F6" w14:textId="77777777" w:rsidR="00AF506D" w:rsidRPr="001F1BB5" w:rsidRDefault="00AF506D" w:rsidP="009E0BC9">
      <w:pPr>
        <w:pStyle w:val="paragraph"/>
      </w:pPr>
      <w:r w:rsidRPr="001F1BB5">
        <w:tab/>
        <w:t>(b)</w:t>
      </w:r>
      <w:r w:rsidRPr="001F1BB5">
        <w:tab/>
        <w:t>holds another flight crew licence that authorises the exercise of the privileges of the endorsement.</w:t>
      </w:r>
    </w:p>
    <w:p w14:paraId="4844371F" w14:textId="77777777" w:rsidR="00AF506D" w:rsidRPr="001F1BB5" w:rsidRDefault="00AF506D" w:rsidP="009E0BC9">
      <w:pPr>
        <w:pStyle w:val="subsection"/>
      </w:pPr>
      <w:r w:rsidRPr="001F1BB5">
        <w:tab/>
        <w:t>(2)</w:t>
      </w:r>
      <w:r w:rsidRPr="001F1BB5">
        <w:tab/>
        <w:t>An applicant for a controlled aerodrome endorsement is eligible to be granted the endorsement if:</w:t>
      </w:r>
    </w:p>
    <w:p w14:paraId="7C038749" w14:textId="05F27528" w:rsidR="00AF506D" w:rsidRPr="001F1BB5" w:rsidRDefault="00AF506D" w:rsidP="009E0BC9">
      <w:pPr>
        <w:pStyle w:val="paragraph"/>
      </w:pPr>
      <w:r w:rsidRPr="001F1BB5">
        <w:tab/>
        <w:t>(a)</w:t>
      </w:r>
      <w:r w:rsidRPr="001F1BB5">
        <w:tab/>
        <w:t>regulation</w:t>
      </w:r>
      <w:r w:rsidR="00883E46" w:rsidRPr="001F1BB5">
        <w:t> </w:t>
      </w:r>
      <w:r w:rsidRPr="001F1BB5">
        <w:t>61.480 applies to the applicant; and</w:t>
      </w:r>
    </w:p>
    <w:p w14:paraId="2E69F25B" w14:textId="71634BC4" w:rsidR="00AF506D" w:rsidRPr="001F1BB5" w:rsidRDefault="00AF506D" w:rsidP="009E0BC9">
      <w:pPr>
        <w:pStyle w:val="paragraph"/>
      </w:pPr>
      <w:r w:rsidRPr="001F1BB5">
        <w:tab/>
        <w:t>(b)</w:t>
      </w:r>
      <w:r w:rsidRPr="001F1BB5">
        <w:tab/>
        <w:t xml:space="preserve">the applicant holds an approval from the </w:t>
      </w:r>
      <w:r w:rsidR="0018414E" w:rsidRPr="001F1BB5">
        <w:t>sport aviation body</w:t>
      </w:r>
      <w:r w:rsidRPr="001F1BB5">
        <w:t xml:space="preserve"> to pilot an aircraft at a controlled aerodrome.</w:t>
      </w:r>
    </w:p>
    <w:p w14:paraId="31836A0C" w14:textId="77777777" w:rsidR="00AF506D" w:rsidRPr="001F1BB5" w:rsidRDefault="00AF506D" w:rsidP="009E0BC9">
      <w:pPr>
        <w:pStyle w:val="subsection"/>
      </w:pPr>
      <w:r w:rsidRPr="001F1BB5">
        <w:tab/>
        <w:t>(3)</w:t>
      </w:r>
      <w:r w:rsidRPr="001F1BB5">
        <w:tab/>
        <w:t>An applicant for a controlled airspace endorsement is eligible to be granted the endorsement if:</w:t>
      </w:r>
    </w:p>
    <w:p w14:paraId="198811CC" w14:textId="2F92336C" w:rsidR="00AF506D" w:rsidRPr="001F1BB5" w:rsidRDefault="00AF506D" w:rsidP="009E0BC9">
      <w:pPr>
        <w:pStyle w:val="paragraph"/>
      </w:pPr>
      <w:r w:rsidRPr="001F1BB5">
        <w:tab/>
        <w:t>(a)</w:t>
      </w:r>
      <w:r w:rsidRPr="001F1BB5">
        <w:tab/>
        <w:t>regulation</w:t>
      </w:r>
      <w:r w:rsidR="00883E46" w:rsidRPr="001F1BB5">
        <w:t> </w:t>
      </w:r>
      <w:r w:rsidRPr="001F1BB5">
        <w:t>61.480 applies to the applicant; and</w:t>
      </w:r>
    </w:p>
    <w:p w14:paraId="141F84DF" w14:textId="1FE49EDB" w:rsidR="00AF506D" w:rsidRPr="001F1BB5" w:rsidRDefault="00AF506D" w:rsidP="009E0BC9">
      <w:pPr>
        <w:pStyle w:val="paragraph"/>
      </w:pPr>
      <w:r w:rsidRPr="001F1BB5">
        <w:tab/>
        <w:t>(b)</w:t>
      </w:r>
      <w:r w:rsidRPr="001F1BB5">
        <w:tab/>
        <w:t xml:space="preserve">the applicant holds an approval from the </w:t>
      </w:r>
      <w:r w:rsidR="0018414E" w:rsidRPr="001F1BB5">
        <w:t>sport aviation body</w:t>
      </w:r>
      <w:r w:rsidRPr="001F1BB5">
        <w:t xml:space="preserve"> to pilot an aircraft in controlled airspace.</w:t>
      </w:r>
    </w:p>
    <w:p w14:paraId="1839169C" w14:textId="77777777" w:rsidR="00AF506D" w:rsidRPr="001F1BB5" w:rsidRDefault="00AF506D" w:rsidP="009E0BC9">
      <w:pPr>
        <w:pStyle w:val="subsection"/>
      </w:pPr>
      <w:r w:rsidRPr="001F1BB5">
        <w:tab/>
        <w:t>(4)</w:t>
      </w:r>
      <w:r w:rsidRPr="001F1BB5">
        <w:tab/>
        <w:t>An applicant for a flight radio endorsement is eligible to be granted the endorsement if:</w:t>
      </w:r>
    </w:p>
    <w:p w14:paraId="61252FF8" w14:textId="1AB656D4" w:rsidR="00AF506D" w:rsidRPr="001F1BB5" w:rsidRDefault="00AF506D" w:rsidP="009E0BC9">
      <w:pPr>
        <w:pStyle w:val="paragraph"/>
      </w:pPr>
      <w:r w:rsidRPr="001F1BB5">
        <w:tab/>
        <w:t>(a)</w:t>
      </w:r>
      <w:r w:rsidRPr="001F1BB5">
        <w:tab/>
        <w:t>regulation</w:t>
      </w:r>
      <w:r w:rsidR="00883E46" w:rsidRPr="001F1BB5">
        <w:t> </w:t>
      </w:r>
      <w:r w:rsidRPr="001F1BB5">
        <w:t>61.480 applies to the applicant; and</w:t>
      </w:r>
    </w:p>
    <w:p w14:paraId="6AAE1A01" w14:textId="08E37651" w:rsidR="00AF506D" w:rsidRPr="001F1BB5" w:rsidRDefault="00AF506D" w:rsidP="009E0BC9">
      <w:pPr>
        <w:pStyle w:val="paragraph"/>
      </w:pPr>
      <w:r w:rsidRPr="001F1BB5">
        <w:tab/>
        <w:t>(b)</w:t>
      </w:r>
      <w:r w:rsidRPr="001F1BB5">
        <w:tab/>
        <w:t xml:space="preserve">the applicant holds an approval from the </w:t>
      </w:r>
      <w:r w:rsidR="0018414E" w:rsidRPr="001F1BB5">
        <w:t>sport aviation body</w:t>
      </w:r>
      <w:r w:rsidRPr="001F1BB5">
        <w:t xml:space="preserve"> to operate an aircraft radio; and</w:t>
      </w:r>
    </w:p>
    <w:p w14:paraId="34287B32" w14:textId="77777777" w:rsidR="00AF506D" w:rsidRPr="001F1BB5" w:rsidRDefault="00AF506D" w:rsidP="009E0BC9">
      <w:pPr>
        <w:pStyle w:val="paragraph"/>
      </w:pPr>
      <w:r w:rsidRPr="001F1BB5">
        <w:tab/>
        <w:t>(c)</w:t>
      </w:r>
      <w:r w:rsidRPr="001F1BB5">
        <w:tab/>
        <w:t>the applicant has a current aviation English language proficiency assessment.</w:t>
      </w:r>
    </w:p>
    <w:p w14:paraId="100AF70C" w14:textId="77777777" w:rsidR="00AF506D" w:rsidRPr="001F1BB5" w:rsidRDefault="00AF506D" w:rsidP="009E0BC9">
      <w:pPr>
        <w:pStyle w:val="subsection"/>
      </w:pPr>
      <w:r w:rsidRPr="001F1BB5">
        <w:tab/>
        <w:t>(5)</w:t>
      </w:r>
      <w:r w:rsidRPr="001F1BB5">
        <w:tab/>
        <w:t>An applicant for a recreational navigation endorsement is eligible to be granted the endorsement if:</w:t>
      </w:r>
    </w:p>
    <w:p w14:paraId="0FB43E96" w14:textId="5403F9DA" w:rsidR="00AF506D" w:rsidRPr="001F1BB5" w:rsidRDefault="00AF506D" w:rsidP="009E0BC9">
      <w:pPr>
        <w:pStyle w:val="paragraph"/>
      </w:pPr>
      <w:r w:rsidRPr="001F1BB5">
        <w:tab/>
        <w:t>(a)</w:t>
      </w:r>
      <w:r w:rsidRPr="001F1BB5">
        <w:tab/>
        <w:t>regulation</w:t>
      </w:r>
      <w:r w:rsidR="00883E46" w:rsidRPr="001F1BB5">
        <w:t> </w:t>
      </w:r>
      <w:r w:rsidRPr="001F1BB5">
        <w:t>61.480 applies to the applicant; and</w:t>
      </w:r>
    </w:p>
    <w:p w14:paraId="10D1AEF3" w14:textId="24581754" w:rsidR="00AF506D" w:rsidRPr="001F1BB5" w:rsidRDefault="00AF506D" w:rsidP="009E0BC9">
      <w:pPr>
        <w:pStyle w:val="paragraph"/>
      </w:pPr>
      <w:r w:rsidRPr="001F1BB5">
        <w:tab/>
        <w:t>(b)</w:t>
      </w:r>
      <w:r w:rsidRPr="001F1BB5">
        <w:tab/>
        <w:t>the applicant holds a cross</w:t>
      </w:r>
      <w:r w:rsidR="004D54F8">
        <w:noBreakHyphen/>
      </w:r>
      <w:r w:rsidRPr="001F1BB5">
        <w:t xml:space="preserve">country navigation approval from the </w:t>
      </w:r>
      <w:r w:rsidR="0018414E" w:rsidRPr="001F1BB5">
        <w:t>sport aviation body</w:t>
      </w:r>
      <w:r w:rsidRPr="001F1BB5">
        <w:t>; and</w:t>
      </w:r>
    </w:p>
    <w:p w14:paraId="23062364" w14:textId="7373C6DE" w:rsidR="00A322B7" w:rsidRPr="001F1BB5" w:rsidRDefault="00A322B7" w:rsidP="00A322B7">
      <w:pPr>
        <w:pStyle w:val="paragraph"/>
      </w:pPr>
      <w:r w:rsidRPr="001F1BB5">
        <w:tab/>
        <w:t>(c)</w:t>
      </w:r>
      <w:r w:rsidRPr="001F1BB5">
        <w:tab/>
        <w:t>the applicant has completed at least 5 hours of solo cross</w:t>
      </w:r>
      <w:r w:rsidR="004D54F8">
        <w:noBreakHyphen/>
      </w:r>
      <w:r w:rsidRPr="001F1BB5">
        <w:t>country flight time that complies with subregulation</w:t>
      </w:r>
      <w:r w:rsidR="00883E46" w:rsidRPr="001F1BB5">
        <w:t> </w:t>
      </w:r>
      <w:r w:rsidRPr="001F1BB5">
        <w:t>61.495(3).</w:t>
      </w:r>
    </w:p>
    <w:p w14:paraId="4263E005" w14:textId="2EF2BA78" w:rsidR="004D558B" w:rsidRPr="001F1BB5" w:rsidRDefault="006E0FAF" w:rsidP="009E0BC9">
      <w:pPr>
        <w:pStyle w:val="SubPartCASA"/>
        <w:pageBreakBefore/>
        <w:ind w:left="1134" w:hanging="1134"/>
        <w:outlineLvl w:val="9"/>
      </w:pPr>
      <w:bookmarkStart w:id="253" w:name="_Toc106696739"/>
      <w:r w:rsidRPr="001F1BB5">
        <w:rPr>
          <w:rStyle w:val="CharSubPartNoCASA"/>
        </w:rPr>
        <w:lastRenderedPageBreak/>
        <w:t>Subpart 6</w:t>
      </w:r>
      <w:r w:rsidR="004D558B" w:rsidRPr="001F1BB5">
        <w:rPr>
          <w:rStyle w:val="CharSubPartNoCASA"/>
        </w:rPr>
        <w:t>1.H</w:t>
      </w:r>
      <w:r w:rsidR="004D558B" w:rsidRPr="001F1BB5">
        <w:t>—</w:t>
      </w:r>
      <w:r w:rsidR="004D558B" w:rsidRPr="001F1BB5">
        <w:rPr>
          <w:rStyle w:val="CharSubPartTextCASA"/>
        </w:rPr>
        <w:t>Private pilot licences</w:t>
      </w:r>
      <w:bookmarkEnd w:id="253"/>
    </w:p>
    <w:p w14:paraId="0C95FEF1" w14:textId="1F5F72BD" w:rsidR="004D558B" w:rsidRPr="001F1BB5" w:rsidRDefault="004D558B" w:rsidP="009E0BC9">
      <w:pPr>
        <w:pStyle w:val="ActHead3"/>
      </w:pPr>
      <w:bookmarkStart w:id="254" w:name="_Toc106696740"/>
      <w:r w:rsidRPr="001F1BB5">
        <w:rPr>
          <w:rStyle w:val="CharDivNo"/>
        </w:rPr>
        <w:t>Division</w:t>
      </w:r>
      <w:r w:rsidR="00883E46" w:rsidRPr="001F1BB5">
        <w:rPr>
          <w:rStyle w:val="CharDivNo"/>
        </w:rPr>
        <w:t> </w:t>
      </w:r>
      <w:r w:rsidRPr="001F1BB5">
        <w:rPr>
          <w:rStyle w:val="CharDivNo"/>
        </w:rPr>
        <w:t>61.H.1</w:t>
      </w:r>
      <w:r w:rsidRPr="001F1BB5">
        <w:t>—</w:t>
      </w:r>
      <w:r w:rsidRPr="001F1BB5">
        <w:rPr>
          <w:rStyle w:val="CharDivText"/>
        </w:rPr>
        <w:t>General</w:t>
      </w:r>
      <w:bookmarkEnd w:id="254"/>
    </w:p>
    <w:p w14:paraId="71621A9F" w14:textId="77777777" w:rsidR="004D558B" w:rsidRPr="001F1BB5" w:rsidRDefault="004D558B" w:rsidP="009E0BC9">
      <w:pPr>
        <w:pStyle w:val="ActHead5"/>
      </w:pPr>
      <w:bookmarkStart w:id="255" w:name="_Toc106696741"/>
      <w:r w:rsidRPr="001F1BB5">
        <w:rPr>
          <w:rStyle w:val="CharSectno"/>
        </w:rPr>
        <w:t>61.505</w:t>
      </w:r>
      <w:r w:rsidRPr="001F1BB5">
        <w:t xml:space="preserve">  Privileges of private pilot licences</w:t>
      </w:r>
      <w:bookmarkEnd w:id="255"/>
    </w:p>
    <w:p w14:paraId="5BA43301" w14:textId="3181EE72"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w:t>
      </w:r>
      <w:r w:rsidR="00883E46" w:rsidRPr="001F1BB5">
        <w:t> </w:t>
      </w:r>
      <w:r w:rsidRPr="001F1BB5">
        <w:t>61.510, the holder of a private pilot licence is authorised to pilot an aircraft as pilot in command or co</w:t>
      </w:r>
      <w:r w:rsidR="004D54F8">
        <w:noBreakHyphen/>
      </w:r>
      <w:r w:rsidRPr="001F1BB5">
        <w:t>pilot if:</w:t>
      </w:r>
    </w:p>
    <w:p w14:paraId="4545A71F" w14:textId="77777777" w:rsidR="004D558B" w:rsidRPr="001F1BB5" w:rsidRDefault="004D558B" w:rsidP="009E0BC9">
      <w:pPr>
        <w:pStyle w:val="paragraph"/>
      </w:pPr>
      <w:r w:rsidRPr="001F1BB5">
        <w:tab/>
        <w:t>(a)</w:t>
      </w:r>
      <w:r w:rsidRPr="001F1BB5">
        <w:tab/>
        <w:t>the aircraft is engaged in a private operation; or</w:t>
      </w:r>
    </w:p>
    <w:p w14:paraId="1C293079" w14:textId="77777777" w:rsidR="004D558B" w:rsidRPr="001F1BB5" w:rsidRDefault="004D558B" w:rsidP="009E0BC9">
      <w:pPr>
        <w:pStyle w:val="paragraph"/>
      </w:pPr>
      <w:r w:rsidRPr="001F1BB5">
        <w:tab/>
        <w:t>(b)</w:t>
      </w:r>
      <w:r w:rsidRPr="001F1BB5">
        <w:tab/>
        <w:t>the holder is receiving flight training.</w:t>
      </w:r>
    </w:p>
    <w:p w14:paraId="73354E1F" w14:textId="266355F3"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5F02F5FE" w14:textId="71E6554B" w:rsidR="004D558B" w:rsidRPr="001F1BB5" w:rsidRDefault="004D558B" w:rsidP="009E0BC9">
      <w:pPr>
        <w:pStyle w:val="notetext"/>
      </w:pPr>
      <w:r w:rsidRPr="001F1BB5">
        <w:t>Note 2:</w:t>
      </w:r>
      <w:r w:rsidRPr="001F1BB5">
        <w:tab/>
        <w:t>The holder of a private pilot licence is also authorised to taxi an aircraft in certain circumstances: see regulation</w:t>
      </w:r>
      <w:r w:rsidR="00883E46" w:rsidRPr="001F1BB5">
        <w:t> </w:t>
      </w:r>
      <w:r w:rsidRPr="001F1BB5">
        <w:t>61.430.</w:t>
      </w:r>
    </w:p>
    <w:p w14:paraId="0FA3FF59" w14:textId="2F07C16E" w:rsidR="004D558B" w:rsidRPr="001F1BB5" w:rsidRDefault="004D558B" w:rsidP="009E0BC9">
      <w:pPr>
        <w:pStyle w:val="notetext"/>
      </w:pPr>
      <w:r w:rsidRPr="001F1BB5">
        <w:t>Note 3:</w:t>
      </w:r>
      <w:r w:rsidRPr="001F1BB5">
        <w:tab/>
        <w:t xml:space="preserve">The holder of a private pilot licence is also authorised to transmit on </w:t>
      </w:r>
      <w:r w:rsidR="0018414E" w:rsidRPr="001F1BB5">
        <w:t>an aviation safety radio frequency</w:t>
      </w:r>
      <w:r w:rsidRPr="001F1BB5">
        <w:t>: see regulation</w:t>
      </w:r>
      <w:r w:rsidR="00883E46" w:rsidRPr="001F1BB5">
        <w:t> </w:t>
      </w:r>
      <w:r w:rsidRPr="001F1BB5">
        <w:t>61.435.</w:t>
      </w:r>
    </w:p>
    <w:p w14:paraId="49444684" w14:textId="40B7C7FD" w:rsidR="00670EAE" w:rsidRPr="001F1BB5" w:rsidRDefault="00670EAE" w:rsidP="009E0BC9">
      <w:pPr>
        <w:pStyle w:val="ActHead5"/>
      </w:pPr>
      <w:bookmarkStart w:id="256" w:name="_Toc106696742"/>
      <w:r w:rsidRPr="001F1BB5">
        <w:rPr>
          <w:rStyle w:val="CharSectno"/>
        </w:rPr>
        <w:t>61.510</w:t>
      </w:r>
      <w:r w:rsidRPr="001F1BB5">
        <w:t xml:space="preserve">  Limitations on exercise of privileges of private pilot licences—multi</w:t>
      </w:r>
      <w:r w:rsidR="004D54F8">
        <w:noBreakHyphen/>
      </w:r>
      <w:r w:rsidRPr="001F1BB5">
        <w:t>crew operations</w:t>
      </w:r>
      <w:bookmarkEnd w:id="256"/>
    </w:p>
    <w:p w14:paraId="5B5216D6" w14:textId="4D2FABCD" w:rsidR="00670EAE" w:rsidRPr="001F1BB5" w:rsidRDefault="00670EAE" w:rsidP="009E0BC9">
      <w:pPr>
        <w:pStyle w:val="subsection"/>
      </w:pPr>
      <w:r w:rsidRPr="001F1BB5">
        <w:tab/>
        <w:t>(1)</w:t>
      </w:r>
      <w:r w:rsidRPr="001F1BB5">
        <w:tab/>
      </w:r>
      <w:r w:rsidR="00232E34" w:rsidRPr="001F1BB5">
        <w:t>On and after 1</w:t>
      </w:r>
      <w:r w:rsidR="00883E46" w:rsidRPr="001F1BB5">
        <w:t> </w:t>
      </w:r>
      <w:r w:rsidR="00232E34" w:rsidRPr="001F1BB5">
        <w:t>September 2015, the holder of</w:t>
      </w:r>
      <w:r w:rsidRPr="001F1BB5">
        <w:t xml:space="preserve"> a private pilot licence is authorised to exercise the privileges of the licence in a multi</w:t>
      </w:r>
      <w:r w:rsidR="004D54F8">
        <w:noBreakHyphen/>
      </w:r>
      <w:r w:rsidRPr="001F1BB5">
        <w:t>crew operation only if the holder has completed an approved course of training in multi</w:t>
      </w:r>
      <w:r w:rsidR="004D54F8">
        <w:noBreakHyphen/>
      </w:r>
      <w:r w:rsidRPr="001F1BB5">
        <w:t>crew cooperation.</w:t>
      </w:r>
    </w:p>
    <w:p w14:paraId="7742E442" w14:textId="51596657" w:rsidR="00670EAE" w:rsidRPr="001F1BB5" w:rsidRDefault="00670EAE" w:rsidP="009E0BC9">
      <w:pPr>
        <w:pStyle w:val="subsection"/>
      </w:pPr>
      <w:r w:rsidRPr="001F1BB5">
        <w:tab/>
        <w:t>(2)</w:t>
      </w:r>
      <w:r w:rsidRPr="001F1BB5">
        <w:tab/>
        <w:t>The holder of a private pilot licence that was granted on the basis of regulation</w:t>
      </w:r>
      <w:r w:rsidR="00883E46" w:rsidRPr="001F1BB5">
        <w:t> </w:t>
      </w:r>
      <w:r w:rsidRPr="001F1BB5">
        <w:t>202.272 is taken to meet the requirement mentioned in subregulation</w:t>
      </w:r>
      <w:r w:rsidR="00AB0A34" w:rsidRPr="001F1BB5">
        <w:t> </w:t>
      </w:r>
      <w:r w:rsidRPr="001F1BB5">
        <w:t>(1) if, before 1</w:t>
      </w:r>
      <w:r w:rsidR="00883E46" w:rsidRPr="001F1BB5">
        <w:t> </w:t>
      </w:r>
      <w:r w:rsidRPr="001F1BB5">
        <w:t xml:space="preserve">September </w:t>
      </w:r>
      <w:r w:rsidR="00232E34" w:rsidRPr="001F1BB5">
        <w:t>2015</w:t>
      </w:r>
      <w:r w:rsidRPr="001F1BB5">
        <w:t>, the holder conducted a multi</w:t>
      </w:r>
      <w:r w:rsidR="004D54F8">
        <w:noBreakHyphen/>
      </w:r>
      <w:r w:rsidRPr="001F1BB5">
        <w:t>crew operation.</w:t>
      </w:r>
    </w:p>
    <w:p w14:paraId="537311EA" w14:textId="77777777" w:rsidR="004D558B" w:rsidRPr="001F1BB5" w:rsidRDefault="004D558B" w:rsidP="009E0BC9">
      <w:pPr>
        <w:pStyle w:val="ActHead5"/>
      </w:pPr>
      <w:bookmarkStart w:id="257" w:name="_Toc106696743"/>
      <w:r w:rsidRPr="001F1BB5">
        <w:rPr>
          <w:rStyle w:val="CharSectno"/>
        </w:rPr>
        <w:t>61.515</w:t>
      </w:r>
      <w:r w:rsidRPr="001F1BB5">
        <w:t xml:space="preserve">  Requirements for grant of private pilot licences—general</w:t>
      </w:r>
      <w:bookmarkEnd w:id="257"/>
    </w:p>
    <w:p w14:paraId="00831202" w14:textId="77777777" w:rsidR="004D558B" w:rsidRPr="001F1BB5" w:rsidRDefault="004D558B" w:rsidP="009E0BC9">
      <w:pPr>
        <w:pStyle w:val="subsection"/>
      </w:pPr>
      <w:r w:rsidRPr="001F1BB5">
        <w:tab/>
        <w:t>(1)</w:t>
      </w:r>
      <w:r w:rsidRPr="001F1BB5">
        <w:tab/>
        <w:t>An applicant for a private pilot licence must be at least 17.</w:t>
      </w:r>
    </w:p>
    <w:p w14:paraId="3F567B97" w14:textId="77777777" w:rsidR="004D558B" w:rsidRPr="001F1BB5" w:rsidRDefault="004D558B" w:rsidP="009E0BC9">
      <w:pPr>
        <w:pStyle w:val="subsection"/>
      </w:pPr>
      <w:r w:rsidRPr="001F1BB5">
        <w:tab/>
        <w:t>(2)</w:t>
      </w:r>
      <w:r w:rsidRPr="001F1BB5">
        <w:tab/>
        <w:t>The applicant must also have:</w:t>
      </w:r>
    </w:p>
    <w:p w14:paraId="73D037C8" w14:textId="77777777" w:rsidR="004D558B" w:rsidRPr="001F1BB5" w:rsidRDefault="004D558B" w:rsidP="009E0BC9">
      <w:pPr>
        <w:pStyle w:val="paragraph"/>
      </w:pPr>
      <w:r w:rsidRPr="001F1BB5">
        <w:tab/>
        <w:t>(a)</w:t>
      </w:r>
      <w:r w:rsidRPr="001F1BB5">
        <w:tab/>
        <w:t>passed the aeronautical knowledge examination for the private pilot licence and the associated aircraft category rating; and</w:t>
      </w:r>
    </w:p>
    <w:p w14:paraId="15F8D67D" w14:textId="77777777" w:rsidR="004D558B" w:rsidRPr="001F1BB5" w:rsidRDefault="004D558B" w:rsidP="009E0BC9">
      <w:pPr>
        <w:pStyle w:val="paragraph"/>
      </w:pPr>
      <w:r w:rsidRPr="001F1BB5">
        <w:tab/>
        <w:t>(b)</w:t>
      </w:r>
      <w:r w:rsidRPr="001F1BB5">
        <w:tab/>
        <w:t>completed flight training for the private pilot licence and the associated aircraft category rating; and</w:t>
      </w:r>
    </w:p>
    <w:p w14:paraId="0649435E" w14:textId="4CF46AF8"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private pilot licence and the associated aircraft category rating; and</w:t>
      </w:r>
    </w:p>
    <w:p w14:paraId="43AA2B57" w14:textId="5BE5DFC8" w:rsidR="004D558B" w:rsidRPr="001F1BB5" w:rsidRDefault="004D558B" w:rsidP="009E0BC9">
      <w:pPr>
        <w:pStyle w:val="paragraph"/>
      </w:pPr>
      <w:r w:rsidRPr="001F1BB5">
        <w:tab/>
        <w:t>(d)</w:t>
      </w:r>
      <w:r w:rsidRPr="001F1BB5">
        <w:tab/>
        <w:t>met the aeronautical experience requirements mentioned in Division</w:t>
      </w:r>
      <w:r w:rsidR="00883E46" w:rsidRPr="001F1BB5">
        <w:t> </w:t>
      </w:r>
      <w:r w:rsidRPr="001F1BB5">
        <w:t>61.H.2 or 61.H.3.</w:t>
      </w:r>
    </w:p>
    <w:p w14:paraId="724D794D" w14:textId="43AB6A84" w:rsidR="004D558B" w:rsidRPr="001F1BB5" w:rsidRDefault="004D558B" w:rsidP="009E0BC9">
      <w:pPr>
        <w:pStyle w:val="notetext"/>
      </w:pPr>
      <w:r w:rsidRPr="001F1BB5">
        <w:t>Note 1:</w:t>
      </w:r>
      <w:r w:rsidRPr="001F1BB5">
        <w:tab/>
      </w:r>
      <w:r w:rsidR="00BC2CEC"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213370DE" w14:textId="103A51A6" w:rsidR="004D558B" w:rsidRPr="001F1BB5" w:rsidRDefault="004D558B" w:rsidP="009E0BC9">
      <w:pPr>
        <w:pStyle w:val="notetext"/>
      </w:pPr>
      <w:r w:rsidRPr="001F1BB5">
        <w:t>Note 2:</w:t>
      </w:r>
      <w:r w:rsidRPr="001F1BB5">
        <w:tab/>
      </w:r>
      <w:r w:rsidR="00BC2CEC"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4D7DABB8" w14:textId="47C0B8BD" w:rsidR="004D558B" w:rsidRPr="001F1BB5" w:rsidRDefault="004D558B" w:rsidP="009E0BC9">
      <w:pPr>
        <w:pStyle w:val="notetext"/>
      </w:pPr>
      <w:r w:rsidRPr="001F1BB5">
        <w:t>Note 3:</w:t>
      </w:r>
      <w:r w:rsidRPr="001F1BB5">
        <w:tab/>
      </w:r>
      <w:r w:rsidR="00BC2CEC" w:rsidRPr="001F1BB5">
        <w:t>F</w:t>
      </w:r>
      <w:r w:rsidRPr="001F1BB5">
        <w:t>or </w:t>
      </w:r>
      <w:r w:rsidR="00883E46" w:rsidRPr="001F1BB5">
        <w:t>paragraph (</w:t>
      </w:r>
      <w:r w:rsidRPr="001F1BB5">
        <w:t>c), for the conduct of flight tests, see Division</w:t>
      </w:r>
      <w:r w:rsidR="00883E46" w:rsidRPr="001F1BB5">
        <w:t> </w:t>
      </w:r>
      <w:r w:rsidRPr="001F1BB5">
        <w:t>61.B.4.</w:t>
      </w:r>
    </w:p>
    <w:p w14:paraId="69319F16" w14:textId="7DF31B14" w:rsidR="004D558B" w:rsidRPr="001F1BB5" w:rsidRDefault="004D558B" w:rsidP="009E0BC9">
      <w:pPr>
        <w:pStyle w:val="notetext"/>
      </w:pPr>
      <w:r w:rsidRPr="001F1BB5">
        <w:lastRenderedPageBreak/>
        <w:t>Note 4:</w:t>
      </w:r>
      <w:r w:rsidRPr="001F1BB5">
        <w:tab/>
      </w:r>
      <w:r w:rsidR="00BC2CEC"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2FB108C1" w14:textId="3AAD0EC1" w:rsidR="004D558B" w:rsidRPr="001F1BB5" w:rsidRDefault="004D558B" w:rsidP="009E0BC9">
      <w:pPr>
        <w:pStyle w:val="subsection"/>
      </w:pPr>
      <w:r w:rsidRPr="001F1BB5">
        <w:tab/>
        <w:t>(3)</w:t>
      </w:r>
      <w:r w:rsidRPr="001F1BB5">
        <w:tab/>
        <w:t>Despite paragraph</w:t>
      </w:r>
      <w:r w:rsidR="00883E46" w:rsidRPr="001F1BB5">
        <w:t> </w:t>
      </w:r>
      <w:r w:rsidRPr="001F1BB5">
        <w:t>61.245(1)(a), the flight test must be conducted in an aircraft.</w:t>
      </w:r>
    </w:p>
    <w:p w14:paraId="35A98DF5" w14:textId="77777777" w:rsidR="004D558B" w:rsidRPr="001F1BB5" w:rsidRDefault="004D558B" w:rsidP="009E0BC9">
      <w:pPr>
        <w:pStyle w:val="subsection"/>
      </w:pPr>
      <w:r w:rsidRPr="001F1BB5">
        <w:tab/>
        <w:t>(4)</w:t>
      </w:r>
      <w:r w:rsidRPr="001F1BB5">
        <w:tab/>
        <w:t>An applicant who meets the requirements for the grant of a commercial pilot licence is taken to meet the requirements for the grant of a private pilot licence.</w:t>
      </w:r>
    </w:p>
    <w:p w14:paraId="44B7D289" w14:textId="72B55E1D" w:rsidR="004D558B" w:rsidRPr="001F1BB5" w:rsidRDefault="004D558B" w:rsidP="009E0BC9">
      <w:pPr>
        <w:pStyle w:val="ActHead3"/>
        <w:pageBreakBefore/>
      </w:pPr>
      <w:bookmarkStart w:id="258" w:name="_Toc106696744"/>
      <w:r w:rsidRPr="001F1BB5">
        <w:rPr>
          <w:rStyle w:val="CharDivNo"/>
        </w:rPr>
        <w:lastRenderedPageBreak/>
        <w:t>Division</w:t>
      </w:r>
      <w:r w:rsidR="00883E46" w:rsidRPr="001F1BB5">
        <w:rPr>
          <w:rStyle w:val="CharDivNo"/>
        </w:rPr>
        <w:t> </w:t>
      </w:r>
      <w:r w:rsidRPr="001F1BB5">
        <w:rPr>
          <w:rStyle w:val="CharDivNo"/>
        </w:rPr>
        <w:t>61.H.2</w:t>
      </w:r>
      <w:r w:rsidRPr="001F1BB5">
        <w:t>—</w:t>
      </w:r>
      <w:r w:rsidRPr="001F1BB5">
        <w:rPr>
          <w:rStyle w:val="CharDivText"/>
        </w:rPr>
        <w:t>Aeronautical experience requirements for private pilot licences—applicants who have completed integrated training courses</w:t>
      </w:r>
      <w:bookmarkEnd w:id="258"/>
    </w:p>
    <w:p w14:paraId="5B14A623" w14:textId="1A28234B" w:rsidR="004D558B" w:rsidRPr="001F1BB5" w:rsidRDefault="004D558B" w:rsidP="009E0BC9">
      <w:pPr>
        <w:pStyle w:val="ActHead5"/>
      </w:pPr>
      <w:bookmarkStart w:id="259" w:name="_Toc106696745"/>
      <w:r w:rsidRPr="001F1BB5">
        <w:rPr>
          <w:rStyle w:val="CharSectno"/>
        </w:rPr>
        <w:t>61.520</w:t>
      </w:r>
      <w:r w:rsidRPr="001F1BB5">
        <w:t xml:space="preserve">  Application of Division</w:t>
      </w:r>
      <w:r w:rsidR="00883E46" w:rsidRPr="001F1BB5">
        <w:t> </w:t>
      </w:r>
      <w:r w:rsidRPr="001F1BB5">
        <w:t>61.H.2</w:t>
      </w:r>
      <w:bookmarkEnd w:id="259"/>
    </w:p>
    <w:p w14:paraId="42367AC9" w14:textId="77777777" w:rsidR="004D558B" w:rsidRPr="001F1BB5" w:rsidRDefault="004D558B" w:rsidP="009E0BC9">
      <w:pPr>
        <w:pStyle w:val="subsection"/>
      </w:pPr>
      <w:r w:rsidRPr="001F1BB5">
        <w:tab/>
      </w:r>
      <w:r w:rsidRPr="001F1BB5">
        <w:tab/>
        <w:t>This Division applies to an applicant for a private pilot licence who has completed an integrated training course for the licence and the associated aircraft category rating.</w:t>
      </w:r>
    </w:p>
    <w:p w14:paraId="3F114457" w14:textId="77777777" w:rsidR="004D558B" w:rsidRPr="001F1BB5" w:rsidRDefault="004D558B" w:rsidP="009E0BC9">
      <w:pPr>
        <w:pStyle w:val="ActHead5"/>
      </w:pPr>
      <w:bookmarkStart w:id="260" w:name="_Toc106696746"/>
      <w:r w:rsidRPr="001F1BB5">
        <w:rPr>
          <w:rStyle w:val="CharSectno"/>
        </w:rPr>
        <w:t>61.525</w:t>
      </w:r>
      <w:r w:rsidRPr="001F1BB5">
        <w:t xml:space="preserve">  Aeronautical experience requirements for grant of private pilot licences—aeroplane category</w:t>
      </w:r>
      <w:bookmarkEnd w:id="260"/>
    </w:p>
    <w:p w14:paraId="147796D9" w14:textId="77777777" w:rsidR="004D558B" w:rsidRPr="001F1BB5" w:rsidRDefault="004D558B" w:rsidP="009E0BC9">
      <w:pPr>
        <w:pStyle w:val="subsection"/>
      </w:pPr>
      <w:r w:rsidRPr="001F1BB5">
        <w:tab/>
        <w:t>(1)</w:t>
      </w:r>
      <w:r w:rsidRPr="001F1BB5">
        <w:tab/>
        <w:t>An applicant for a private pilot licence with the aeroplane category rating must have at least 35 hours of aeronautical experience that includes:</w:t>
      </w:r>
    </w:p>
    <w:p w14:paraId="4AE2C31F" w14:textId="77777777" w:rsidR="004D558B" w:rsidRPr="001F1BB5" w:rsidRDefault="004D558B" w:rsidP="009E0BC9">
      <w:pPr>
        <w:pStyle w:val="paragraph"/>
      </w:pPr>
      <w:r w:rsidRPr="001F1BB5">
        <w:tab/>
        <w:t>(a)</w:t>
      </w:r>
      <w:r w:rsidRPr="001F1BB5">
        <w:tab/>
        <w:t>at least 30 hours of flight time as a pilot; and</w:t>
      </w:r>
    </w:p>
    <w:p w14:paraId="78645041" w14:textId="77777777" w:rsidR="004D558B" w:rsidRPr="001F1BB5" w:rsidRDefault="004D558B" w:rsidP="009E0BC9">
      <w:pPr>
        <w:pStyle w:val="paragraph"/>
      </w:pPr>
      <w:r w:rsidRPr="001F1BB5">
        <w:tab/>
        <w:t>(b)</w:t>
      </w:r>
      <w:r w:rsidRPr="001F1BB5">
        <w:tab/>
        <w:t>at least 20 hours of flight time as pilot of an aeroplane; and</w:t>
      </w:r>
    </w:p>
    <w:p w14:paraId="3B67BF35" w14:textId="77777777" w:rsidR="004D558B" w:rsidRPr="001F1BB5" w:rsidRDefault="004D558B" w:rsidP="009E0BC9">
      <w:pPr>
        <w:pStyle w:val="paragraph"/>
      </w:pPr>
      <w:r w:rsidRPr="001F1BB5">
        <w:tab/>
        <w:t>(c)</w:t>
      </w:r>
      <w:r w:rsidRPr="001F1BB5">
        <w:tab/>
        <w:t>at least 10 hours of solo flight time in an aeroplane; and</w:t>
      </w:r>
    </w:p>
    <w:p w14:paraId="161F15D2" w14:textId="438B8189" w:rsidR="004D558B" w:rsidRPr="001F1BB5" w:rsidRDefault="004D558B" w:rsidP="009E0BC9">
      <w:pPr>
        <w:pStyle w:val="paragraph"/>
      </w:pPr>
      <w:r w:rsidRPr="001F1BB5">
        <w:tab/>
        <w:t>(d)</w:t>
      </w:r>
      <w:r w:rsidRPr="001F1BB5">
        <w:tab/>
        <w:t>at least 5 hours of solo cross</w:t>
      </w:r>
      <w:r w:rsidR="004D54F8">
        <w:noBreakHyphen/>
      </w:r>
      <w:r w:rsidRPr="001F1BB5">
        <w:t>country flight time in an aeroplane; and</w:t>
      </w:r>
    </w:p>
    <w:p w14:paraId="4194CA4B" w14:textId="77777777" w:rsidR="004D558B" w:rsidRPr="001F1BB5" w:rsidRDefault="004D558B" w:rsidP="009E0BC9">
      <w:pPr>
        <w:pStyle w:val="paragraph"/>
      </w:pPr>
      <w:r w:rsidRPr="001F1BB5">
        <w:tab/>
        <w:t>(e)</w:t>
      </w:r>
      <w:r w:rsidRPr="001F1BB5">
        <w:tab/>
        <w:t>at least 2 hours of dual instrument time; and</w:t>
      </w:r>
    </w:p>
    <w:p w14:paraId="04217126" w14:textId="77777777" w:rsidR="004D558B" w:rsidRPr="001F1BB5" w:rsidRDefault="004D558B" w:rsidP="009E0BC9">
      <w:pPr>
        <w:pStyle w:val="paragraph"/>
      </w:pPr>
      <w:r w:rsidRPr="001F1BB5">
        <w:tab/>
        <w:t>(f)</w:t>
      </w:r>
      <w:r w:rsidRPr="001F1BB5">
        <w:tab/>
        <w:t>at least one hour of dual instrument flight time in an aeroplane.</w:t>
      </w:r>
    </w:p>
    <w:p w14:paraId="11FE6060"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66C404BC" w14:textId="307FA5AE"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1)(d) must include a flight of at least 150 nautical miles during which a full</w:t>
      </w:r>
      <w:r w:rsidR="004D54F8">
        <w:noBreakHyphen/>
      </w:r>
      <w:r w:rsidRPr="001F1BB5">
        <w:t>stop landing is made at each of 2 aerodromes not within the flight training area for the aerodrome from which the flight began.</w:t>
      </w:r>
    </w:p>
    <w:p w14:paraId="08F6938A" w14:textId="22AAC10B" w:rsidR="004D558B" w:rsidRPr="001F1BB5" w:rsidRDefault="004D558B" w:rsidP="009E0BC9">
      <w:pPr>
        <w:pStyle w:val="subsection"/>
      </w:pPr>
      <w:r w:rsidRPr="001F1BB5">
        <w:tab/>
        <w:t>(4)</w:t>
      </w:r>
      <w:r w:rsidRPr="001F1BB5">
        <w:tab/>
        <w:t>The flight time in an aeroplane required by subregulation</w:t>
      </w:r>
      <w:r w:rsidR="00AB0A34" w:rsidRPr="001F1BB5">
        <w:t> </w:t>
      </w:r>
      <w:r w:rsidRPr="001F1BB5">
        <w:t>(1) must be completed in a registered or recognised aeroplane.</w:t>
      </w:r>
    </w:p>
    <w:p w14:paraId="7686D68B" w14:textId="77777777" w:rsidR="004D558B" w:rsidRPr="001F1BB5" w:rsidRDefault="004D558B" w:rsidP="009E0BC9">
      <w:pPr>
        <w:pStyle w:val="ActHead5"/>
      </w:pPr>
      <w:bookmarkStart w:id="261" w:name="_Toc106696747"/>
      <w:r w:rsidRPr="001F1BB5">
        <w:rPr>
          <w:rStyle w:val="CharSectno"/>
        </w:rPr>
        <w:t>61.530</w:t>
      </w:r>
      <w:r w:rsidRPr="001F1BB5">
        <w:t xml:space="preserve">  Aeronautical experience requirements for grant of private pilot licences—helicopter category</w:t>
      </w:r>
      <w:bookmarkEnd w:id="261"/>
    </w:p>
    <w:p w14:paraId="2DE1824A" w14:textId="77777777" w:rsidR="004D558B" w:rsidRPr="001F1BB5" w:rsidRDefault="004D558B" w:rsidP="009E0BC9">
      <w:pPr>
        <w:pStyle w:val="subsection"/>
      </w:pPr>
      <w:r w:rsidRPr="001F1BB5">
        <w:tab/>
        <w:t>(1)</w:t>
      </w:r>
      <w:r w:rsidRPr="001F1BB5">
        <w:tab/>
        <w:t>An applicant for a private pilot licence with the helicopter category rating must have at least 35 hours of aeronautical experience that includes:</w:t>
      </w:r>
    </w:p>
    <w:p w14:paraId="3F502B06" w14:textId="77777777" w:rsidR="004D558B" w:rsidRPr="001F1BB5" w:rsidRDefault="004D558B" w:rsidP="009E0BC9">
      <w:pPr>
        <w:pStyle w:val="paragraph"/>
      </w:pPr>
      <w:r w:rsidRPr="001F1BB5">
        <w:tab/>
        <w:t>(a)</w:t>
      </w:r>
      <w:r w:rsidRPr="001F1BB5">
        <w:tab/>
        <w:t>at least 30 hours of flight time as pilot of a helicopter; and</w:t>
      </w:r>
    </w:p>
    <w:p w14:paraId="018F4C5E" w14:textId="77777777" w:rsidR="004D558B" w:rsidRPr="001F1BB5" w:rsidRDefault="004D558B" w:rsidP="009E0BC9">
      <w:pPr>
        <w:pStyle w:val="paragraph"/>
      </w:pPr>
      <w:r w:rsidRPr="001F1BB5">
        <w:tab/>
        <w:t>(b)</w:t>
      </w:r>
      <w:r w:rsidRPr="001F1BB5">
        <w:tab/>
        <w:t>at least 10 hours of solo flight time in a helicopter; and</w:t>
      </w:r>
    </w:p>
    <w:p w14:paraId="717154B0" w14:textId="2AF76F92" w:rsidR="004D558B" w:rsidRPr="001F1BB5" w:rsidRDefault="004D558B" w:rsidP="009E0BC9">
      <w:pPr>
        <w:pStyle w:val="paragraph"/>
      </w:pPr>
      <w:r w:rsidRPr="001F1BB5">
        <w:tab/>
        <w:t>(c)</w:t>
      </w:r>
      <w:r w:rsidRPr="001F1BB5">
        <w:tab/>
        <w:t>at least 5 hours of solo cross</w:t>
      </w:r>
      <w:r w:rsidR="004D54F8">
        <w:noBreakHyphen/>
      </w:r>
      <w:r w:rsidRPr="001F1BB5">
        <w:t>country flight time in a helicopter; and</w:t>
      </w:r>
    </w:p>
    <w:p w14:paraId="23CADA07" w14:textId="77777777" w:rsidR="004D558B" w:rsidRPr="001F1BB5" w:rsidRDefault="004D558B" w:rsidP="009E0BC9">
      <w:pPr>
        <w:pStyle w:val="paragraph"/>
      </w:pPr>
      <w:r w:rsidRPr="001F1BB5">
        <w:tab/>
        <w:t>(d)</w:t>
      </w:r>
      <w:r w:rsidRPr="001F1BB5">
        <w:tab/>
        <w:t>at least 2 hours of dual instrument time; and</w:t>
      </w:r>
    </w:p>
    <w:p w14:paraId="381B07C0" w14:textId="77777777" w:rsidR="004D558B" w:rsidRPr="001F1BB5" w:rsidRDefault="004D558B" w:rsidP="009E0BC9">
      <w:pPr>
        <w:pStyle w:val="paragraph"/>
      </w:pPr>
      <w:r w:rsidRPr="001F1BB5">
        <w:tab/>
        <w:t>(e)</w:t>
      </w:r>
      <w:r w:rsidRPr="001F1BB5">
        <w:tab/>
        <w:t>at least one hour of dual instrument flight time in a helicopter.</w:t>
      </w:r>
    </w:p>
    <w:p w14:paraId="000515FD"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5E293817" w14:textId="77777777" w:rsidR="004D558B" w:rsidRPr="001F1BB5" w:rsidRDefault="004D558B" w:rsidP="009E0BC9">
      <w:pPr>
        <w:pStyle w:val="paragraph"/>
      </w:pPr>
      <w:r w:rsidRPr="001F1BB5">
        <w:lastRenderedPageBreak/>
        <w:tab/>
        <w:t>(a)</w:t>
      </w:r>
      <w:r w:rsidRPr="001F1BB5">
        <w:tab/>
        <w:t>simulated flight time in an approved flight simulation training device for the purpose; or</w:t>
      </w:r>
    </w:p>
    <w:p w14:paraId="6E59B880" w14:textId="77777777" w:rsidR="004D558B" w:rsidRPr="001F1BB5" w:rsidRDefault="004D558B" w:rsidP="009E0BC9">
      <w:pPr>
        <w:pStyle w:val="paragraph"/>
      </w:pPr>
      <w:r w:rsidRPr="001F1BB5">
        <w:tab/>
        <w:t>(b)</w:t>
      </w:r>
      <w:r w:rsidRPr="001F1BB5">
        <w:tab/>
        <w:t>tethered flight time.</w:t>
      </w:r>
    </w:p>
    <w:p w14:paraId="0307EEA8" w14:textId="548531BE"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1)(c) must include a flight of at least 100 nautical miles during which a landing is made at each of 2 landing areas, other than the one from which the flight began.</w:t>
      </w:r>
    </w:p>
    <w:p w14:paraId="625B4293" w14:textId="5A5E7781" w:rsidR="004D558B" w:rsidRPr="001F1BB5" w:rsidRDefault="004D558B" w:rsidP="009E0BC9">
      <w:pPr>
        <w:pStyle w:val="subsection"/>
      </w:pPr>
      <w:r w:rsidRPr="001F1BB5">
        <w:tab/>
        <w:t>(4)</w:t>
      </w:r>
      <w:r w:rsidRPr="001F1BB5">
        <w:tab/>
        <w:t>The flight time in a helicopter required by subregulation</w:t>
      </w:r>
      <w:r w:rsidR="00AB0A34" w:rsidRPr="001F1BB5">
        <w:t> </w:t>
      </w:r>
      <w:r w:rsidRPr="001F1BB5">
        <w:t>(1) must be completed in a registered or recognised helicopter.</w:t>
      </w:r>
    </w:p>
    <w:p w14:paraId="6215ED4D" w14:textId="77777777" w:rsidR="004D558B" w:rsidRPr="001F1BB5" w:rsidRDefault="004D558B" w:rsidP="009E0BC9">
      <w:pPr>
        <w:pStyle w:val="ActHead5"/>
      </w:pPr>
      <w:bookmarkStart w:id="262" w:name="_Toc106696748"/>
      <w:r w:rsidRPr="001F1BB5">
        <w:rPr>
          <w:rStyle w:val="CharSectno"/>
        </w:rPr>
        <w:t>61.535</w:t>
      </w:r>
      <w:r w:rsidRPr="001F1BB5">
        <w:t xml:space="preserve">  Aeronautical experience requirements for grant of private pilot licences—gyroplane category</w:t>
      </w:r>
      <w:bookmarkEnd w:id="262"/>
    </w:p>
    <w:p w14:paraId="7E3D8307" w14:textId="77777777" w:rsidR="004D558B" w:rsidRPr="001F1BB5" w:rsidRDefault="004D558B" w:rsidP="009E0BC9">
      <w:pPr>
        <w:pStyle w:val="subsection"/>
      </w:pPr>
      <w:r w:rsidRPr="001F1BB5">
        <w:tab/>
        <w:t>(1)</w:t>
      </w:r>
      <w:r w:rsidRPr="001F1BB5">
        <w:tab/>
        <w:t>An applicant for a private pilot licence with the gyroplane category rating must have at least 35 hours of aeronautical experience that includes:</w:t>
      </w:r>
    </w:p>
    <w:p w14:paraId="18D89E81" w14:textId="77777777" w:rsidR="004D558B" w:rsidRPr="001F1BB5" w:rsidRDefault="004D558B" w:rsidP="009E0BC9">
      <w:pPr>
        <w:pStyle w:val="paragraph"/>
      </w:pPr>
      <w:r w:rsidRPr="001F1BB5">
        <w:tab/>
        <w:t>(a)</w:t>
      </w:r>
      <w:r w:rsidRPr="001F1BB5">
        <w:tab/>
        <w:t>at least 30 hours of flight time as a pilot; and</w:t>
      </w:r>
    </w:p>
    <w:p w14:paraId="49457130" w14:textId="77777777" w:rsidR="004D558B" w:rsidRPr="001F1BB5" w:rsidRDefault="004D558B" w:rsidP="009E0BC9">
      <w:pPr>
        <w:pStyle w:val="paragraph"/>
      </w:pPr>
      <w:r w:rsidRPr="001F1BB5">
        <w:tab/>
        <w:t>(b)</w:t>
      </w:r>
      <w:r w:rsidRPr="001F1BB5">
        <w:tab/>
        <w:t>at least 20 hours of flight time as pilot of a gyroplane; and</w:t>
      </w:r>
    </w:p>
    <w:p w14:paraId="08140C5E" w14:textId="77777777" w:rsidR="004D558B" w:rsidRPr="001F1BB5" w:rsidRDefault="004D558B" w:rsidP="009E0BC9">
      <w:pPr>
        <w:pStyle w:val="paragraph"/>
      </w:pPr>
      <w:r w:rsidRPr="001F1BB5">
        <w:tab/>
        <w:t>(c)</w:t>
      </w:r>
      <w:r w:rsidRPr="001F1BB5">
        <w:tab/>
        <w:t>at least 10 hours of solo flight time in a powered aircraft; and</w:t>
      </w:r>
    </w:p>
    <w:p w14:paraId="042B2208" w14:textId="77777777" w:rsidR="004D558B" w:rsidRPr="001F1BB5" w:rsidRDefault="004D558B" w:rsidP="009E0BC9">
      <w:pPr>
        <w:pStyle w:val="paragraph"/>
      </w:pPr>
      <w:r w:rsidRPr="001F1BB5">
        <w:tab/>
        <w:t>(d)</w:t>
      </w:r>
      <w:r w:rsidRPr="001F1BB5">
        <w:tab/>
        <w:t>at least 5 hours of solo flight time in a gyroplane; and</w:t>
      </w:r>
    </w:p>
    <w:p w14:paraId="05C54302" w14:textId="5DDD9EC8" w:rsidR="004D558B" w:rsidRPr="001F1BB5" w:rsidRDefault="004D558B" w:rsidP="009E0BC9">
      <w:pPr>
        <w:pStyle w:val="paragraph"/>
      </w:pPr>
      <w:r w:rsidRPr="001F1BB5">
        <w:tab/>
        <w:t>(e)</w:t>
      </w:r>
      <w:r w:rsidRPr="001F1BB5">
        <w:tab/>
        <w:t>at least 5 hours of solo cross</w:t>
      </w:r>
      <w:r w:rsidR="004D54F8">
        <w:noBreakHyphen/>
      </w:r>
      <w:r w:rsidRPr="001F1BB5">
        <w:t>country flight time in a powered aircraft.</w:t>
      </w:r>
    </w:p>
    <w:p w14:paraId="7BA85CBE"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04FAEDFF" w14:textId="56D08602"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1)(e) must include a flight of at least 100 nautical miles during which a full</w:t>
      </w:r>
      <w:r w:rsidR="004D54F8">
        <w:noBreakHyphen/>
      </w:r>
      <w:r w:rsidRPr="001F1BB5">
        <w:t>stop landing is made at each of 2 landing areas, other than the one from which the flight began.</w:t>
      </w:r>
    </w:p>
    <w:p w14:paraId="2989049D" w14:textId="395C5CEC" w:rsidR="004D558B" w:rsidRPr="001F1BB5" w:rsidRDefault="004D558B" w:rsidP="009E0BC9">
      <w:pPr>
        <w:pStyle w:val="subsection"/>
      </w:pPr>
      <w:r w:rsidRPr="001F1BB5">
        <w:tab/>
        <w:t>(4)</w:t>
      </w:r>
      <w:r w:rsidRPr="001F1BB5">
        <w:tab/>
        <w:t>The flight time in a gyroplane required by subregulation</w:t>
      </w:r>
      <w:r w:rsidR="00AB0A34" w:rsidRPr="001F1BB5">
        <w:t> </w:t>
      </w:r>
      <w:r w:rsidRPr="001F1BB5">
        <w:t>(1) must be completed in a registered or recognised gyroplane.</w:t>
      </w:r>
    </w:p>
    <w:p w14:paraId="0882BEA0" w14:textId="4CF9E628" w:rsidR="004D558B" w:rsidRPr="001F1BB5" w:rsidRDefault="004D558B" w:rsidP="009E0BC9">
      <w:pPr>
        <w:pStyle w:val="ActHead3"/>
        <w:pageBreakBefore/>
      </w:pPr>
      <w:bookmarkStart w:id="263" w:name="_Toc106696749"/>
      <w:r w:rsidRPr="001F1BB5">
        <w:rPr>
          <w:rStyle w:val="CharDivNo"/>
        </w:rPr>
        <w:lastRenderedPageBreak/>
        <w:t>Division</w:t>
      </w:r>
      <w:r w:rsidR="00883E46" w:rsidRPr="001F1BB5">
        <w:rPr>
          <w:rStyle w:val="CharDivNo"/>
        </w:rPr>
        <w:t> </w:t>
      </w:r>
      <w:r w:rsidRPr="001F1BB5">
        <w:rPr>
          <w:rStyle w:val="CharDivNo"/>
        </w:rPr>
        <w:t>61.H.3</w:t>
      </w:r>
      <w:r w:rsidRPr="001F1BB5">
        <w:t>—</w:t>
      </w:r>
      <w:r w:rsidRPr="001F1BB5">
        <w:rPr>
          <w:rStyle w:val="CharDivText"/>
        </w:rPr>
        <w:t>Aeronautical experience requirements for private pilot licences—applicants who have not completed integrated training courses</w:t>
      </w:r>
      <w:bookmarkEnd w:id="263"/>
    </w:p>
    <w:p w14:paraId="1AD7AD76" w14:textId="4809A509" w:rsidR="004D558B" w:rsidRPr="001F1BB5" w:rsidRDefault="004D558B" w:rsidP="009E0BC9">
      <w:pPr>
        <w:pStyle w:val="ActHead5"/>
      </w:pPr>
      <w:bookmarkStart w:id="264" w:name="_Toc106696750"/>
      <w:r w:rsidRPr="001F1BB5">
        <w:rPr>
          <w:rStyle w:val="CharSectno"/>
        </w:rPr>
        <w:t>61.540</w:t>
      </w:r>
      <w:r w:rsidRPr="001F1BB5">
        <w:t xml:space="preserve">  Application of Division</w:t>
      </w:r>
      <w:r w:rsidR="00883E46" w:rsidRPr="001F1BB5">
        <w:t> </w:t>
      </w:r>
      <w:r w:rsidRPr="001F1BB5">
        <w:t>61.H.3</w:t>
      </w:r>
      <w:bookmarkEnd w:id="264"/>
    </w:p>
    <w:p w14:paraId="5F263738" w14:textId="77777777" w:rsidR="004D558B" w:rsidRPr="001F1BB5" w:rsidRDefault="004D558B" w:rsidP="009E0BC9">
      <w:pPr>
        <w:pStyle w:val="subsection"/>
      </w:pPr>
      <w:r w:rsidRPr="001F1BB5">
        <w:tab/>
      </w:r>
      <w:r w:rsidRPr="001F1BB5">
        <w:tab/>
        <w:t>This Division applies to an applicant for a private pilot licence who has not completed an integrated training course for the licence and the associated aircraft category rating.</w:t>
      </w:r>
    </w:p>
    <w:p w14:paraId="582157C1" w14:textId="77777777" w:rsidR="004D558B" w:rsidRPr="001F1BB5" w:rsidRDefault="004D558B" w:rsidP="009E0BC9">
      <w:pPr>
        <w:pStyle w:val="ActHead5"/>
      </w:pPr>
      <w:bookmarkStart w:id="265" w:name="_Toc106696751"/>
      <w:r w:rsidRPr="001F1BB5">
        <w:rPr>
          <w:rStyle w:val="CharSectno"/>
        </w:rPr>
        <w:t>61.545</w:t>
      </w:r>
      <w:r w:rsidRPr="001F1BB5">
        <w:t xml:space="preserve">  Aeronautical experience requirements for grant of private pilot licences—aeroplane category</w:t>
      </w:r>
      <w:bookmarkEnd w:id="265"/>
    </w:p>
    <w:p w14:paraId="12305CFC" w14:textId="77777777" w:rsidR="004D558B" w:rsidRPr="001F1BB5" w:rsidRDefault="004D558B" w:rsidP="009E0BC9">
      <w:pPr>
        <w:pStyle w:val="subsection"/>
      </w:pPr>
      <w:r w:rsidRPr="001F1BB5">
        <w:tab/>
        <w:t>(1)</w:t>
      </w:r>
      <w:r w:rsidRPr="001F1BB5">
        <w:tab/>
        <w:t>An applicant for a private pilot licence with the aeroplane category rating must have at least 40 hours of aeronautical experience that includes:</w:t>
      </w:r>
    </w:p>
    <w:p w14:paraId="646BE92A" w14:textId="77777777" w:rsidR="004D558B" w:rsidRPr="001F1BB5" w:rsidRDefault="004D558B" w:rsidP="009E0BC9">
      <w:pPr>
        <w:pStyle w:val="paragraph"/>
      </w:pPr>
      <w:r w:rsidRPr="001F1BB5">
        <w:tab/>
        <w:t>(a)</w:t>
      </w:r>
      <w:r w:rsidRPr="001F1BB5">
        <w:tab/>
        <w:t>at least 35 hours of flight time as a pilot; and</w:t>
      </w:r>
    </w:p>
    <w:p w14:paraId="1ADCE440" w14:textId="77777777" w:rsidR="004D558B" w:rsidRPr="001F1BB5" w:rsidRDefault="004D558B" w:rsidP="009E0BC9">
      <w:pPr>
        <w:pStyle w:val="paragraph"/>
      </w:pPr>
      <w:r w:rsidRPr="001F1BB5">
        <w:tab/>
        <w:t>(b)</w:t>
      </w:r>
      <w:r w:rsidRPr="001F1BB5">
        <w:tab/>
        <w:t>at least 20 hours of flight time as pilot of an aeroplane; and</w:t>
      </w:r>
    </w:p>
    <w:p w14:paraId="272D259F" w14:textId="77777777" w:rsidR="004D558B" w:rsidRPr="001F1BB5" w:rsidRDefault="004D558B" w:rsidP="009E0BC9">
      <w:pPr>
        <w:pStyle w:val="paragraph"/>
      </w:pPr>
      <w:r w:rsidRPr="001F1BB5">
        <w:tab/>
        <w:t>(c)</w:t>
      </w:r>
      <w:r w:rsidRPr="001F1BB5">
        <w:tab/>
        <w:t>at least 10 hours of solo flight time in an aeroplane; and</w:t>
      </w:r>
    </w:p>
    <w:p w14:paraId="0A090B59" w14:textId="780F5D89" w:rsidR="004D558B" w:rsidRPr="001F1BB5" w:rsidRDefault="004D558B" w:rsidP="009E0BC9">
      <w:pPr>
        <w:pStyle w:val="paragraph"/>
      </w:pPr>
      <w:r w:rsidRPr="001F1BB5">
        <w:tab/>
        <w:t>(d)</w:t>
      </w:r>
      <w:r w:rsidRPr="001F1BB5">
        <w:tab/>
        <w:t>at least 5 hours of solo cross</w:t>
      </w:r>
      <w:r w:rsidR="004D54F8">
        <w:noBreakHyphen/>
      </w:r>
      <w:r w:rsidRPr="001F1BB5">
        <w:t>country flight time in an aeroplane; and</w:t>
      </w:r>
    </w:p>
    <w:p w14:paraId="18050CDB" w14:textId="77777777" w:rsidR="004D558B" w:rsidRPr="001F1BB5" w:rsidRDefault="004D558B" w:rsidP="009E0BC9">
      <w:pPr>
        <w:pStyle w:val="paragraph"/>
      </w:pPr>
      <w:r w:rsidRPr="001F1BB5">
        <w:tab/>
        <w:t>(e)</w:t>
      </w:r>
      <w:r w:rsidRPr="001F1BB5">
        <w:tab/>
        <w:t>at least 2 hours of dual instrument time; and</w:t>
      </w:r>
    </w:p>
    <w:p w14:paraId="14CAF7E4" w14:textId="77777777" w:rsidR="004D558B" w:rsidRPr="001F1BB5" w:rsidRDefault="004D558B" w:rsidP="009E0BC9">
      <w:pPr>
        <w:pStyle w:val="paragraph"/>
      </w:pPr>
      <w:r w:rsidRPr="001F1BB5">
        <w:tab/>
        <w:t>(f)</w:t>
      </w:r>
      <w:r w:rsidRPr="001F1BB5">
        <w:tab/>
        <w:t>at least one hour of dual instrument flight time in an aeroplane.</w:t>
      </w:r>
    </w:p>
    <w:p w14:paraId="4994A07F"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65DE0A97" w14:textId="332E0837"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1)(d) must include a flight of at least 150 nautical miles during which a full</w:t>
      </w:r>
      <w:r w:rsidR="004D54F8">
        <w:noBreakHyphen/>
      </w:r>
      <w:r w:rsidRPr="001F1BB5">
        <w:t>stop landing is made at each of 2 aerodromes not within the flight training area for the aerodrome from which the flight began.</w:t>
      </w:r>
    </w:p>
    <w:p w14:paraId="1249369F" w14:textId="77777777" w:rsidR="004D558B" w:rsidRPr="001F1BB5" w:rsidRDefault="004D558B" w:rsidP="009E0BC9">
      <w:pPr>
        <w:pStyle w:val="ActHead5"/>
      </w:pPr>
      <w:bookmarkStart w:id="266" w:name="_Toc106696752"/>
      <w:r w:rsidRPr="001F1BB5">
        <w:rPr>
          <w:rStyle w:val="CharSectno"/>
        </w:rPr>
        <w:t>61.550</w:t>
      </w:r>
      <w:r w:rsidRPr="001F1BB5">
        <w:t xml:space="preserve">  Aeronautical experience requirements for grant of private pilot licences—helicopter category</w:t>
      </w:r>
      <w:bookmarkEnd w:id="266"/>
    </w:p>
    <w:p w14:paraId="1DC13D97" w14:textId="77777777" w:rsidR="004D558B" w:rsidRPr="001F1BB5" w:rsidRDefault="004D558B" w:rsidP="009E0BC9">
      <w:pPr>
        <w:pStyle w:val="subsection"/>
      </w:pPr>
      <w:r w:rsidRPr="001F1BB5">
        <w:tab/>
        <w:t>(1)</w:t>
      </w:r>
      <w:r w:rsidRPr="001F1BB5">
        <w:tab/>
        <w:t>An applicant for a private pilot licence with the helicopter category rating must have at least 40 hours of aeronautical experience that includes:</w:t>
      </w:r>
    </w:p>
    <w:p w14:paraId="19649CCE" w14:textId="77777777" w:rsidR="004D558B" w:rsidRPr="001F1BB5" w:rsidRDefault="004D558B" w:rsidP="009E0BC9">
      <w:pPr>
        <w:pStyle w:val="paragraph"/>
      </w:pPr>
      <w:r w:rsidRPr="001F1BB5">
        <w:tab/>
        <w:t>(a)</w:t>
      </w:r>
      <w:r w:rsidRPr="001F1BB5">
        <w:tab/>
        <w:t>at least 35 hours of flight time as a pilot; and</w:t>
      </w:r>
    </w:p>
    <w:p w14:paraId="43E0413C" w14:textId="77777777" w:rsidR="004D558B" w:rsidRPr="001F1BB5" w:rsidRDefault="004D558B" w:rsidP="009E0BC9">
      <w:pPr>
        <w:pStyle w:val="paragraph"/>
      </w:pPr>
      <w:r w:rsidRPr="001F1BB5">
        <w:tab/>
        <w:t>(b)</w:t>
      </w:r>
      <w:r w:rsidRPr="001F1BB5">
        <w:tab/>
        <w:t>at least 30 hours of flight time as pilot of a helicopter; and</w:t>
      </w:r>
    </w:p>
    <w:p w14:paraId="0D336FB2" w14:textId="77777777" w:rsidR="004D558B" w:rsidRPr="001F1BB5" w:rsidRDefault="004D558B" w:rsidP="009E0BC9">
      <w:pPr>
        <w:pStyle w:val="paragraph"/>
      </w:pPr>
      <w:r w:rsidRPr="001F1BB5">
        <w:tab/>
        <w:t>(c)</w:t>
      </w:r>
      <w:r w:rsidRPr="001F1BB5">
        <w:tab/>
        <w:t>at least 10 hours of solo flight time in a helicopter; and</w:t>
      </w:r>
    </w:p>
    <w:p w14:paraId="0950AB6D" w14:textId="375D00AD" w:rsidR="004D558B" w:rsidRPr="001F1BB5" w:rsidRDefault="004D558B" w:rsidP="009E0BC9">
      <w:pPr>
        <w:pStyle w:val="paragraph"/>
      </w:pPr>
      <w:r w:rsidRPr="001F1BB5">
        <w:tab/>
        <w:t>(d)</w:t>
      </w:r>
      <w:r w:rsidRPr="001F1BB5">
        <w:tab/>
        <w:t>at least 5 hours of solo cross</w:t>
      </w:r>
      <w:r w:rsidR="004D54F8">
        <w:noBreakHyphen/>
      </w:r>
      <w:r w:rsidRPr="001F1BB5">
        <w:t xml:space="preserve">country flight time in a </w:t>
      </w:r>
      <w:r w:rsidR="00A322B7" w:rsidRPr="001F1BB5">
        <w:t>helicopter.</w:t>
      </w:r>
    </w:p>
    <w:p w14:paraId="13AC966C"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5F136415"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05F351F9" w14:textId="77777777" w:rsidR="004D558B" w:rsidRPr="001F1BB5" w:rsidRDefault="004D558B" w:rsidP="009E0BC9">
      <w:pPr>
        <w:pStyle w:val="paragraph"/>
      </w:pPr>
      <w:r w:rsidRPr="001F1BB5">
        <w:tab/>
        <w:t>(b)</w:t>
      </w:r>
      <w:r w:rsidRPr="001F1BB5">
        <w:tab/>
        <w:t>tethered flight time.</w:t>
      </w:r>
    </w:p>
    <w:p w14:paraId="629C76DA" w14:textId="59670DF7" w:rsidR="004D558B" w:rsidRPr="001F1BB5" w:rsidRDefault="004D558B" w:rsidP="009E0BC9">
      <w:pPr>
        <w:pStyle w:val="subsection"/>
      </w:pPr>
      <w:r w:rsidRPr="001F1BB5">
        <w:lastRenderedPageBreak/>
        <w:tab/>
        <w:t>(3)</w:t>
      </w:r>
      <w:r w:rsidRPr="001F1BB5">
        <w:tab/>
        <w:t>The cross</w:t>
      </w:r>
      <w:r w:rsidR="004D54F8">
        <w:noBreakHyphen/>
      </w:r>
      <w:r w:rsidRPr="001F1BB5">
        <w:t xml:space="preserve">country flight time required by </w:t>
      </w:r>
      <w:r w:rsidR="00883E46" w:rsidRPr="001F1BB5">
        <w:t>paragraph (</w:t>
      </w:r>
      <w:r w:rsidRPr="001F1BB5">
        <w:t>1)(d) must include a flight of at least 100 nautical miles during which a landing is made at each of 2 landing areas, other than the one from which the flight began.</w:t>
      </w:r>
    </w:p>
    <w:p w14:paraId="27886848" w14:textId="5C0ED687" w:rsidR="004D558B" w:rsidRPr="001F1BB5" w:rsidRDefault="004D558B" w:rsidP="009E0BC9">
      <w:pPr>
        <w:pStyle w:val="ActHead5"/>
      </w:pPr>
      <w:bookmarkStart w:id="267" w:name="_Toc106696753"/>
      <w:r w:rsidRPr="001F1BB5">
        <w:rPr>
          <w:rStyle w:val="CharSectno"/>
        </w:rPr>
        <w:t>61.555</w:t>
      </w:r>
      <w:r w:rsidRPr="001F1BB5">
        <w:t xml:space="preserve">  Aeronautical experience requirements for grant of private pilot licences—powered</w:t>
      </w:r>
      <w:r w:rsidR="004D54F8">
        <w:noBreakHyphen/>
      </w:r>
      <w:r w:rsidRPr="001F1BB5">
        <w:t>lift aircraft category</w:t>
      </w:r>
      <w:bookmarkEnd w:id="267"/>
    </w:p>
    <w:p w14:paraId="371558E4" w14:textId="2CC49893" w:rsidR="004D558B" w:rsidRPr="001F1BB5" w:rsidRDefault="004D558B" w:rsidP="009E0BC9">
      <w:pPr>
        <w:pStyle w:val="subsection"/>
      </w:pPr>
      <w:r w:rsidRPr="001F1BB5">
        <w:tab/>
        <w:t>(1)</w:t>
      </w:r>
      <w:r w:rsidRPr="001F1BB5">
        <w:tab/>
        <w:t>An applicant for a private pilot licence with the powered</w:t>
      </w:r>
      <w:r w:rsidR="004D54F8">
        <w:noBreakHyphen/>
      </w:r>
      <w:r w:rsidRPr="001F1BB5">
        <w:t>lift aircraft category rating must have at least 40 hours of aeronautical experience that includes:</w:t>
      </w:r>
    </w:p>
    <w:p w14:paraId="48FFE849" w14:textId="77777777" w:rsidR="004D558B" w:rsidRPr="001F1BB5" w:rsidRDefault="004D558B" w:rsidP="009E0BC9">
      <w:pPr>
        <w:pStyle w:val="paragraph"/>
      </w:pPr>
      <w:r w:rsidRPr="001F1BB5">
        <w:tab/>
        <w:t>(a)</w:t>
      </w:r>
      <w:r w:rsidRPr="001F1BB5">
        <w:tab/>
        <w:t>at least 35 hours of flight time as a pilot; and</w:t>
      </w:r>
    </w:p>
    <w:p w14:paraId="1C7F20F9" w14:textId="5290C12D" w:rsidR="004D558B" w:rsidRPr="001F1BB5" w:rsidRDefault="004D558B" w:rsidP="009E0BC9">
      <w:pPr>
        <w:pStyle w:val="paragraph"/>
      </w:pPr>
      <w:r w:rsidRPr="001F1BB5">
        <w:tab/>
        <w:t>(b)</w:t>
      </w:r>
      <w:r w:rsidRPr="001F1BB5">
        <w:tab/>
        <w:t>at least 30 hours of flight time as pilot of a powered</w:t>
      </w:r>
      <w:r w:rsidR="004D54F8">
        <w:noBreakHyphen/>
      </w:r>
      <w:r w:rsidRPr="001F1BB5">
        <w:t>lift aircraft or helicopter; and</w:t>
      </w:r>
    </w:p>
    <w:p w14:paraId="5420ABE0" w14:textId="09FDEE97" w:rsidR="004D558B" w:rsidRPr="001F1BB5" w:rsidRDefault="004D558B" w:rsidP="009E0BC9">
      <w:pPr>
        <w:pStyle w:val="paragraph"/>
      </w:pPr>
      <w:r w:rsidRPr="001F1BB5">
        <w:tab/>
        <w:t>(c)</w:t>
      </w:r>
      <w:r w:rsidRPr="001F1BB5">
        <w:tab/>
        <w:t>at least 20 hours of flight time as pilot of a powered</w:t>
      </w:r>
      <w:r w:rsidR="004D54F8">
        <w:noBreakHyphen/>
      </w:r>
      <w:r w:rsidRPr="001F1BB5">
        <w:t>lift aircraft; and</w:t>
      </w:r>
    </w:p>
    <w:p w14:paraId="046E8BCB" w14:textId="16B3E51E" w:rsidR="004D558B" w:rsidRPr="001F1BB5" w:rsidRDefault="004D558B" w:rsidP="009E0BC9">
      <w:pPr>
        <w:pStyle w:val="paragraph"/>
      </w:pPr>
      <w:r w:rsidRPr="001F1BB5">
        <w:tab/>
        <w:t>(d)</w:t>
      </w:r>
      <w:r w:rsidRPr="001F1BB5">
        <w:tab/>
        <w:t>at least 10 hours of solo flight time in a powered</w:t>
      </w:r>
      <w:r w:rsidR="004D54F8">
        <w:noBreakHyphen/>
      </w:r>
      <w:r w:rsidRPr="001F1BB5">
        <w:t>lift aircraft; and</w:t>
      </w:r>
    </w:p>
    <w:p w14:paraId="1FF58EF0" w14:textId="52BA73D9" w:rsidR="004D558B" w:rsidRPr="001F1BB5" w:rsidRDefault="004D558B" w:rsidP="009E0BC9">
      <w:pPr>
        <w:pStyle w:val="paragraph"/>
      </w:pPr>
      <w:r w:rsidRPr="001F1BB5">
        <w:tab/>
        <w:t>(e)</w:t>
      </w:r>
      <w:r w:rsidRPr="001F1BB5">
        <w:tab/>
        <w:t>at least 5 hours of solo cross</w:t>
      </w:r>
      <w:r w:rsidR="004D54F8">
        <w:noBreakHyphen/>
      </w:r>
      <w:r w:rsidRPr="001F1BB5">
        <w:t>country flight time in a powered</w:t>
      </w:r>
      <w:r w:rsidR="004D54F8">
        <w:noBreakHyphen/>
      </w:r>
      <w:r w:rsidRPr="001F1BB5">
        <w:t>lift aircraft; and</w:t>
      </w:r>
    </w:p>
    <w:p w14:paraId="2A795CC3" w14:textId="77777777" w:rsidR="004D558B" w:rsidRPr="001F1BB5" w:rsidRDefault="004D558B" w:rsidP="009E0BC9">
      <w:pPr>
        <w:pStyle w:val="paragraph"/>
      </w:pPr>
      <w:r w:rsidRPr="001F1BB5">
        <w:tab/>
        <w:t>(f)</w:t>
      </w:r>
      <w:r w:rsidRPr="001F1BB5">
        <w:tab/>
        <w:t>at least 2 hours of dual instrument time; and</w:t>
      </w:r>
    </w:p>
    <w:p w14:paraId="0CE87AF0" w14:textId="21D22746" w:rsidR="004D558B" w:rsidRPr="001F1BB5" w:rsidRDefault="004D558B" w:rsidP="009E0BC9">
      <w:pPr>
        <w:pStyle w:val="paragraph"/>
      </w:pPr>
      <w:r w:rsidRPr="001F1BB5">
        <w:tab/>
        <w:t>(g)</w:t>
      </w:r>
      <w:r w:rsidRPr="001F1BB5">
        <w:tab/>
        <w:t>at least one hour of dual instrument flight time in a powered</w:t>
      </w:r>
      <w:r w:rsidR="004D54F8">
        <w:noBreakHyphen/>
      </w:r>
      <w:r w:rsidRPr="001F1BB5">
        <w:t>lift aircraft.</w:t>
      </w:r>
    </w:p>
    <w:p w14:paraId="4DC0F159"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7DF7CAF4"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2631FADD" w14:textId="77777777" w:rsidR="004D558B" w:rsidRPr="001F1BB5" w:rsidRDefault="004D558B" w:rsidP="009E0BC9">
      <w:pPr>
        <w:pStyle w:val="paragraph"/>
      </w:pPr>
      <w:r w:rsidRPr="001F1BB5">
        <w:tab/>
        <w:t>(b)</w:t>
      </w:r>
      <w:r w:rsidRPr="001F1BB5">
        <w:tab/>
        <w:t>tethered flight time.</w:t>
      </w:r>
    </w:p>
    <w:p w14:paraId="6671AC4D" w14:textId="46189EBA"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1)(e) must include a flight of at least 150 nautical miles during which a full</w:t>
      </w:r>
      <w:r w:rsidR="004D54F8">
        <w:noBreakHyphen/>
      </w:r>
      <w:r w:rsidRPr="001F1BB5">
        <w:t>stop landing is made at each of 2 landing areas, other than the one from which the flight began.</w:t>
      </w:r>
    </w:p>
    <w:p w14:paraId="31EBF2C5" w14:textId="77777777" w:rsidR="004D558B" w:rsidRPr="001F1BB5" w:rsidRDefault="004D558B" w:rsidP="009E0BC9">
      <w:pPr>
        <w:pStyle w:val="ActHead5"/>
      </w:pPr>
      <w:bookmarkStart w:id="268" w:name="_Toc106696754"/>
      <w:r w:rsidRPr="001F1BB5">
        <w:rPr>
          <w:rStyle w:val="CharSectno"/>
        </w:rPr>
        <w:t>61.560</w:t>
      </w:r>
      <w:r w:rsidRPr="001F1BB5">
        <w:t xml:space="preserve">  Aeronautical experience requirements for grant of private pilot licences—gyroplane category</w:t>
      </w:r>
      <w:bookmarkEnd w:id="268"/>
    </w:p>
    <w:p w14:paraId="43CD3F84" w14:textId="77777777" w:rsidR="004D558B" w:rsidRPr="001F1BB5" w:rsidRDefault="004D558B" w:rsidP="009E0BC9">
      <w:pPr>
        <w:pStyle w:val="subsection"/>
      </w:pPr>
      <w:r w:rsidRPr="001F1BB5">
        <w:tab/>
        <w:t>(1)</w:t>
      </w:r>
      <w:r w:rsidRPr="001F1BB5">
        <w:tab/>
        <w:t>An applicant for a private pilot licence with the gyroplane category rating must have at least 40 hours of aeronautical experience that includes:</w:t>
      </w:r>
    </w:p>
    <w:p w14:paraId="340A7D86" w14:textId="77777777" w:rsidR="004D558B" w:rsidRPr="001F1BB5" w:rsidRDefault="004D558B" w:rsidP="009E0BC9">
      <w:pPr>
        <w:pStyle w:val="paragraph"/>
      </w:pPr>
      <w:r w:rsidRPr="001F1BB5">
        <w:tab/>
        <w:t>(a)</w:t>
      </w:r>
      <w:r w:rsidRPr="001F1BB5">
        <w:tab/>
        <w:t>at least 35 hours of flight time as a pilot; and</w:t>
      </w:r>
    </w:p>
    <w:p w14:paraId="117E5DF7" w14:textId="77777777" w:rsidR="004D558B" w:rsidRPr="001F1BB5" w:rsidRDefault="004D558B" w:rsidP="009E0BC9">
      <w:pPr>
        <w:pStyle w:val="paragraph"/>
      </w:pPr>
      <w:r w:rsidRPr="001F1BB5">
        <w:tab/>
        <w:t>(b)</w:t>
      </w:r>
      <w:r w:rsidRPr="001F1BB5">
        <w:tab/>
        <w:t>at least 20 hours of flight time as pilot of a gyroplane; and</w:t>
      </w:r>
    </w:p>
    <w:p w14:paraId="37E78FDE" w14:textId="77777777" w:rsidR="004D558B" w:rsidRPr="001F1BB5" w:rsidRDefault="004D558B" w:rsidP="009E0BC9">
      <w:pPr>
        <w:pStyle w:val="paragraph"/>
      </w:pPr>
      <w:r w:rsidRPr="001F1BB5">
        <w:tab/>
        <w:t>(c)</w:t>
      </w:r>
      <w:r w:rsidRPr="001F1BB5">
        <w:tab/>
        <w:t>at least 10 hours of solo flight time in a powered aircraft; and</w:t>
      </w:r>
    </w:p>
    <w:p w14:paraId="498707E5" w14:textId="77777777" w:rsidR="004D558B" w:rsidRPr="001F1BB5" w:rsidRDefault="004D558B" w:rsidP="009E0BC9">
      <w:pPr>
        <w:pStyle w:val="paragraph"/>
      </w:pPr>
      <w:r w:rsidRPr="001F1BB5">
        <w:tab/>
        <w:t>(d)</w:t>
      </w:r>
      <w:r w:rsidRPr="001F1BB5">
        <w:tab/>
        <w:t>at least 5 hours of solo flight time in a gyroplane; and</w:t>
      </w:r>
    </w:p>
    <w:p w14:paraId="5C46CAA2" w14:textId="1C35525F" w:rsidR="004D558B" w:rsidRPr="001F1BB5" w:rsidRDefault="004D558B" w:rsidP="009E0BC9">
      <w:pPr>
        <w:pStyle w:val="paragraph"/>
      </w:pPr>
      <w:r w:rsidRPr="001F1BB5">
        <w:tab/>
        <w:t>(e)</w:t>
      </w:r>
      <w:r w:rsidRPr="001F1BB5">
        <w:tab/>
        <w:t>at least 5 hours of solo cross</w:t>
      </w:r>
      <w:r w:rsidR="004D54F8">
        <w:noBreakHyphen/>
      </w:r>
      <w:r w:rsidRPr="001F1BB5">
        <w:t>country flight time in a powered aircraft.</w:t>
      </w:r>
    </w:p>
    <w:p w14:paraId="22D89F04"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6B592116" w14:textId="22930256"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1)(e) must include a flight of at least 100 nautical miles during which a full</w:t>
      </w:r>
      <w:r w:rsidR="004D54F8">
        <w:noBreakHyphen/>
      </w:r>
      <w:r w:rsidRPr="001F1BB5">
        <w:t>stop landing is made at each of 2 landing areas, other than the one from which the flight began.</w:t>
      </w:r>
    </w:p>
    <w:p w14:paraId="55573184" w14:textId="77777777" w:rsidR="004D558B" w:rsidRPr="001F1BB5" w:rsidRDefault="004D558B" w:rsidP="009E0BC9">
      <w:pPr>
        <w:pStyle w:val="ActHead5"/>
      </w:pPr>
      <w:bookmarkStart w:id="269" w:name="_Toc106696755"/>
      <w:r w:rsidRPr="001F1BB5">
        <w:rPr>
          <w:rStyle w:val="CharSectno"/>
        </w:rPr>
        <w:lastRenderedPageBreak/>
        <w:t>61.565</w:t>
      </w:r>
      <w:r w:rsidRPr="001F1BB5">
        <w:t xml:space="preserve">  Aeronautical experience requirements for grant of private pilot licences—airship category</w:t>
      </w:r>
      <w:bookmarkEnd w:id="269"/>
    </w:p>
    <w:p w14:paraId="0D137DC8" w14:textId="77777777" w:rsidR="004D558B" w:rsidRPr="001F1BB5" w:rsidRDefault="004D558B" w:rsidP="009E0BC9">
      <w:pPr>
        <w:pStyle w:val="subsection"/>
      </w:pPr>
      <w:r w:rsidRPr="001F1BB5">
        <w:tab/>
        <w:t>(1)</w:t>
      </w:r>
      <w:r w:rsidRPr="001F1BB5">
        <w:tab/>
        <w:t>An applicant for a private pilot licence with the airship category rating must have completed at least 25 hours of flight time as pilot of an airship that includes:</w:t>
      </w:r>
    </w:p>
    <w:p w14:paraId="3FCD198E" w14:textId="6F13CCAE" w:rsidR="004D558B" w:rsidRPr="001F1BB5" w:rsidRDefault="004D558B" w:rsidP="009E0BC9">
      <w:pPr>
        <w:pStyle w:val="paragraph"/>
      </w:pPr>
      <w:r w:rsidRPr="001F1BB5">
        <w:tab/>
        <w:t>(a)</w:t>
      </w:r>
      <w:r w:rsidRPr="001F1BB5">
        <w:tab/>
        <w:t>at least 3 hours of cross</w:t>
      </w:r>
      <w:r w:rsidR="004D54F8">
        <w:noBreakHyphen/>
      </w:r>
      <w:r w:rsidRPr="001F1BB5">
        <w:t>country flight time; and</w:t>
      </w:r>
    </w:p>
    <w:p w14:paraId="3A5A2365" w14:textId="77777777" w:rsidR="004D558B" w:rsidRPr="001F1BB5" w:rsidRDefault="004D558B" w:rsidP="009E0BC9">
      <w:pPr>
        <w:pStyle w:val="paragraph"/>
      </w:pPr>
      <w:r w:rsidRPr="001F1BB5">
        <w:tab/>
        <w:t>(b)</w:t>
      </w:r>
      <w:r w:rsidRPr="001F1BB5">
        <w:tab/>
        <w:t>at least 3 hours of dual instrument flight time; and</w:t>
      </w:r>
    </w:p>
    <w:p w14:paraId="2F0CA61F" w14:textId="77777777" w:rsidR="004D558B" w:rsidRPr="001F1BB5" w:rsidRDefault="004D558B" w:rsidP="009E0BC9">
      <w:pPr>
        <w:pStyle w:val="paragraph"/>
      </w:pPr>
      <w:r w:rsidRPr="001F1BB5">
        <w:tab/>
        <w:t>(c)</w:t>
      </w:r>
      <w:r w:rsidRPr="001F1BB5">
        <w:tab/>
        <w:t>at least 5 hours of flight time as pilot in command under supervision.</w:t>
      </w:r>
    </w:p>
    <w:p w14:paraId="134DB13B" w14:textId="4CBDCD76" w:rsidR="004D558B" w:rsidRPr="001F1BB5" w:rsidRDefault="004D558B" w:rsidP="009E0BC9">
      <w:pPr>
        <w:pStyle w:val="subsection"/>
      </w:pPr>
      <w:r w:rsidRPr="001F1BB5">
        <w:tab/>
        <w:t>(2)</w:t>
      </w:r>
      <w:r w:rsidRPr="001F1BB5">
        <w:tab/>
        <w:t>The cross</w:t>
      </w:r>
      <w:r w:rsidR="004D54F8">
        <w:noBreakHyphen/>
      </w:r>
      <w:r w:rsidRPr="001F1BB5">
        <w:t xml:space="preserve">country flight time required by </w:t>
      </w:r>
      <w:r w:rsidR="00883E46" w:rsidRPr="001F1BB5">
        <w:t>paragraph (</w:t>
      </w:r>
      <w:r w:rsidRPr="001F1BB5">
        <w:t>1)(a) must include a flight of at least 25 nautical miles.</w:t>
      </w:r>
    </w:p>
    <w:p w14:paraId="2694E03A" w14:textId="77777777" w:rsidR="004D558B" w:rsidRPr="001F1BB5" w:rsidRDefault="004D558B" w:rsidP="009E0BC9">
      <w:pPr>
        <w:pStyle w:val="subsection"/>
      </w:pPr>
      <w:r w:rsidRPr="001F1BB5">
        <w:tab/>
        <w:t>(3)</w:t>
      </w:r>
      <w:r w:rsidRPr="001F1BB5">
        <w:tab/>
        <w:t>The applicant must have completed, at an aerodrome:</w:t>
      </w:r>
    </w:p>
    <w:p w14:paraId="386AE8F6" w14:textId="53AE58D4" w:rsidR="004D558B" w:rsidRPr="001F1BB5" w:rsidRDefault="004D558B" w:rsidP="009E0BC9">
      <w:pPr>
        <w:pStyle w:val="paragraph"/>
      </w:pPr>
      <w:r w:rsidRPr="001F1BB5">
        <w:tab/>
        <w:t>(a)</w:t>
      </w:r>
      <w:r w:rsidRPr="001F1BB5">
        <w:tab/>
        <w:t>at least 5 take</w:t>
      </w:r>
      <w:r w:rsidR="004D54F8">
        <w:noBreakHyphen/>
      </w:r>
      <w:r w:rsidRPr="001F1BB5">
        <w:t>offs; and</w:t>
      </w:r>
    </w:p>
    <w:p w14:paraId="787801AD" w14:textId="2CF9FE00" w:rsidR="004D558B" w:rsidRPr="001F1BB5" w:rsidRDefault="004D558B" w:rsidP="009E0BC9">
      <w:pPr>
        <w:pStyle w:val="paragraph"/>
      </w:pPr>
      <w:r w:rsidRPr="001F1BB5">
        <w:tab/>
        <w:t>(b)</w:t>
      </w:r>
      <w:r w:rsidRPr="001F1BB5">
        <w:tab/>
        <w:t>at least 5 full</w:t>
      </w:r>
      <w:r w:rsidR="004D54F8">
        <w:noBreakHyphen/>
      </w:r>
      <w:r w:rsidRPr="001F1BB5">
        <w:t>stop landings.</w:t>
      </w:r>
    </w:p>
    <w:p w14:paraId="2EE541A9" w14:textId="15228CE8" w:rsidR="004D558B" w:rsidRPr="001F1BB5" w:rsidRDefault="004D558B" w:rsidP="009E0BC9">
      <w:pPr>
        <w:pStyle w:val="subsection"/>
      </w:pPr>
      <w:r w:rsidRPr="001F1BB5">
        <w:tab/>
        <w:t>(4)</w:t>
      </w:r>
      <w:r w:rsidRPr="001F1BB5">
        <w:tab/>
        <w:t xml:space="preserve">For </w:t>
      </w:r>
      <w:r w:rsidR="00883E46" w:rsidRPr="001F1BB5">
        <w:t>paragraph (</w:t>
      </w:r>
      <w:r w:rsidRPr="001F1BB5">
        <w:t>3)(b), each landing must involve a flight in traffic patterns at the aerodrome.</w:t>
      </w:r>
    </w:p>
    <w:p w14:paraId="2C14B4F5" w14:textId="2EE237B0" w:rsidR="004D558B" w:rsidRPr="001F1BB5" w:rsidRDefault="006E0FAF" w:rsidP="009E0BC9">
      <w:pPr>
        <w:pStyle w:val="SubPartCASA"/>
        <w:pageBreakBefore/>
        <w:ind w:left="1134" w:hanging="1134"/>
        <w:outlineLvl w:val="9"/>
      </w:pPr>
      <w:bookmarkStart w:id="270" w:name="_Toc106696756"/>
      <w:r w:rsidRPr="001F1BB5">
        <w:rPr>
          <w:rStyle w:val="CharSubPartNoCASA"/>
        </w:rPr>
        <w:lastRenderedPageBreak/>
        <w:t>Subpart 6</w:t>
      </w:r>
      <w:r w:rsidR="004D558B" w:rsidRPr="001F1BB5">
        <w:rPr>
          <w:rStyle w:val="CharSubPartNoCASA"/>
        </w:rPr>
        <w:t>1.I</w:t>
      </w:r>
      <w:r w:rsidR="004D558B" w:rsidRPr="001F1BB5">
        <w:t>—</w:t>
      </w:r>
      <w:r w:rsidR="004D558B" w:rsidRPr="001F1BB5">
        <w:rPr>
          <w:rStyle w:val="CharSubPartTextCASA"/>
        </w:rPr>
        <w:t>Commercial pilot licences</w:t>
      </w:r>
      <w:bookmarkEnd w:id="270"/>
    </w:p>
    <w:p w14:paraId="316ED633" w14:textId="52CD87C0" w:rsidR="004D558B" w:rsidRPr="001F1BB5" w:rsidRDefault="004D558B" w:rsidP="009E0BC9">
      <w:pPr>
        <w:pStyle w:val="ActHead3"/>
      </w:pPr>
      <w:bookmarkStart w:id="271" w:name="_Toc106696757"/>
      <w:r w:rsidRPr="001F1BB5">
        <w:rPr>
          <w:rStyle w:val="CharDivNo"/>
        </w:rPr>
        <w:t>Division</w:t>
      </w:r>
      <w:r w:rsidR="00883E46" w:rsidRPr="001F1BB5">
        <w:rPr>
          <w:rStyle w:val="CharDivNo"/>
        </w:rPr>
        <w:t> </w:t>
      </w:r>
      <w:r w:rsidRPr="001F1BB5">
        <w:rPr>
          <w:rStyle w:val="CharDivNo"/>
        </w:rPr>
        <w:t>61.I.1</w:t>
      </w:r>
      <w:r w:rsidRPr="001F1BB5">
        <w:t>—</w:t>
      </w:r>
      <w:r w:rsidRPr="001F1BB5">
        <w:rPr>
          <w:rStyle w:val="CharDivText"/>
        </w:rPr>
        <w:t>General</w:t>
      </w:r>
      <w:bookmarkEnd w:id="271"/>
    </w:p>
    <w:p w14:paraId="041C290A" w14:textId="77777777" w:rsidR="004D558B" w:rsidRPr="001F1BB5" w:rsidRDefault="004D558B" w:rsidP="009E0BC9">
      <w:pPr>
        <w:pStyle w:val="ActHead5"/>
      </w:pPr>
      <w:bookmarkStart w:id="272" w:name="_Toc106696758"/>
      <w:r w:rsidRPr="001F1BB5">
        <w:rPr>
          <w:rStyle w:val="CharSectno"/>
        </w:rPr>
        <w:t>61.570</w:t>
      </w:r>
      <w:r w:rsidRPr="001F1BB5">
        <w:t xml:space="preserve">  Privileges of commercial pilot licences</w:t>
      </w:r>
      <w:bookmarkEnd w:id="272"/>
    </w:p>
    <w:p w14:paraId="475F1530" w14:textId="2266D284"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w:t>
      </w:r>
      <w:r w:rsidR="00883E46" w:rsidRPr="001F1BB5">
        <w:t> </w:t>
      </w:r>
      <w:r w:rsidRPr="001F1BB5">
        <w:t>61.575, the holder of a commercial pilot licence is authorised:</w:t>
      </w:r>
    </w:p>
    <w:p w14:paraId="25BCA0E4" w14:textId="77777777" w:rsidR="004D558B" w:rsidRPr="001F1BB5" w:rsidRDefault="004D558B" w:rsidP="009E0BC9">
      <w:pPr>
        <w:pStyle w:val="paragraph"/>
      </w:pPr>
      <w:r w:rsidRPr="001F1BB5">
        <w:tab/>
        <w:t>(a)</w:t>
      </w:r>
      <w:r w:rsidRPr="001F1BB5">
        <w:tab/>
        <w:t>to pilot, as pilot in command, any aircraft in any operation, other than:</w:t>
      </w:r>
    </w:p>
    <w:p w14:paraId="7BC48DF0" w14:textId="35DA1AF3" w:rsidR="0018414E" w:rsidRPr="001F1BB5" w:rsidRDefault="0018414E" w:rsidP="0018414E">
      <w:pPr>
        <w:pStyle w:val="paragraphsub"/>
      </w:pPr>
      <w:bookmarkStart w:id="273" w:name="_Hlk89347550"/>
      <w:r w:rsidRPr="001F1BB5">
        <w:tab/>
        <w:t>(i)</w:t>
      </w:r>
      <w:r w:rsidRPr="001F1BB5">
        <w:tab/>
        <w:t>a multi</w:t>
      </w:r>
      <w:r w:rsidR="004D54F8">
        <w:noBreakHyphen/>
      </w:r>
      <w:r w:rsidRPr="001F1BB5">
        <w:t>crew aircraft in an air transport operation; or</w:t>
      </w:r>
    </w:p>
    <w:p w14:paraId="3E8624ED" w14:textId="018C059A" w:rsidR="0018414E" w:rsidRPr="001F1BB5" w:rsidRDefault="0018414E" w:rsidP="0018414E">
      <w:pPr>
        <w:pStyle w:val="paragraphsub"/>
      </w:pPr>
      <w:r w:rsidRPr="001F1BB5">
        <w:tab/>
        <w:t>(ii)</w:t>
      </w:r>
      <w:r w:rsidRPr="001F1BB5">
        <w:tab/>
        <w:t>if the holder has less than 750 hours of flight time as a pilot of an aeroplane—an aeroplane certificated for single</w:t>
      </w:r>
      <w:r w:rsidR="004D54F8">
        <w:noBreakHyphen/>
      </w:r>
      <w:r w:rsidRPr="001F1BB5">
        <w:t>pilot operation with a maximum certificated take</w:t>
      </w:r>
      <w:r w:rsidR="004D54F8">
        <w:noBreakHyphen/>
      </w:r>
      <w:r w:rsidRPr="001F1BB5">
        <w:t>off weight of more than 5,700 kg in an air transport operation; or</w:t>
      </w:r>
    </w:p>
    <w:p w14:paraId="3B4371F0" w14:textId="18F0D148" w:rsidR="0018414E" w:rsidRPr="001F1BB5" w:rsidRDefault="0018414E" w:rsidP="0018414E">
      <w:pPr>
        <w:pStyle w:val="paragraphsub"/>
      </w:pPr>
      <w:r w:rsidRPr="001F1BB5">
        <w:tab/>
        <w:t>(iii)</w:t>
      </w:r>
      <w:r w:rsidRPr="001F1BB5">
        <w:tab/>
        <w:t>if the holder has less than 750 hours of flight time as a pilot of a rotorcraft—a rotorcraft with a maximum certificated take</w:t>
      </w:r>
      <w:r w:rsidR="004D54F8">
        <w:noBreakHyphen/>
      </w:r>
      <w:r w:rsidRPr="001F1BB5">
        <w:t>off weight of more than 3,175 kg in an air transport operation; and</w:t>
      </w:r>
    </w:p>
    <w:bookmarkEnd w:id="273"/>
    <w:p w14:paraId="3D8DA593" w14:textId="1D385F4E" w:rsidR="004D558B" w:rsidRPr="001F1BB5" w:rsidRDefault="004D558B" w:rsidP="009E0BC9">
      <w:pPr>
        <w:pStyle w:val="paragraph"/>
      </w:pPr>
      <w:r w:rsidRPr="001F1BB5">
        <w:tab/>
        <w:t>(b)</w:t>
      </w:r>
      <w:r w:rsidRPr="001F1BB5">
        <w:tab/>
        <w:t>to pilot, as co</w:t>
      </w:r>
      <w:r w:rsidR="004D54F8">
        <w:noBreakHyphen/>
      </w:r>
      <w:r w:rsidRPr="001F1BB5">
        <w:t>pilot, any aircraft in any operation.</w:t>
      </w:r>
    </w:p>
    <w:p w14:paraId="7E15DCF4" w14:textId="63D6A8C6"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27CA73B4" w14:textId="7EF0CD6E" w:rsidR="004D558B" w:rsidRPr="001F1BB5" w:rsidRDefault="004D558B" w:rsidP="009E0BC9">
      <w:pPr>
        <w:pStyle w:val="notetext"/>
      </w:pPr>
      <w:r w:rsidRPr="001F1BB5">
        <w:t>Note 2:</w:t>
      </w:r>
      <w:r w:rsidRPr="001F1BB5">
        <w:tab/>
        <w:t>The holder of a commercial pilot licence is also authorised to taxi an aircraft in certain circumstances: see regulation</w:t>
      </w:r>
      <w:r w:rsidR="00883E46" w:rsidRPr="001F1BB5">
        <w:t> </w:t>
      </w:r>
      <w:r w:rsidRPr="001F1BB5">
        <w:t>61.430.</w:t>
      </w:r>
    </w:p>
    <w:p w14:paraId="1CC58BFF" w14:textId="454B9F7D" w:rsidR="004D558B" w:rsidRPr="001F1BB5" w:rsidRDefault="004D558B" w:rsidP="009E0BC9">
      <w:pPr>
        <w:pStyle w:val="notetext"/>
      </w:pPr>
      <w:r w:rsidRPr="001F1BB5">
        <w:t>Note 3:</w:t>
      </w:r>
      <w:r w:rsidRPr="001F1BB5">
        <w:tab/>
        <w:t xml:space="preserve">The holder of a commercial pilot licence is also authorised to transmit on </w:t>
      </w:r>
      <w:r w:rsidR="0018414E" w:rsidRPr="001F1BB5">
        <w:t>an aviation safety radio frequency</w:t>
      </w:r>
      <w:r w:rsidRPr="001F1BB5">
        <w:t>: see regulation</w:t>
      </w:r>
      <w:r w:rsidR="00883E46" w:rsidRPr="001F1BB5">
        <w:t> </w:t>
      </w:r>
      <w:r w:rsidRPr="001F1BB5">
        <w:t>61.435.</w:t>
      </w:r>
    </w:p>
    <w:p w14:paraId="619873AD" w14:textId="033C1E6F" w:rsidR="004D558B" w:rsidRPr="001F1BB5" w:rsidRDefault="004D558B" w:rsidP="009E0BC9">
      <w:pPr>
        <w:pStyle w:val="ActHead5"/>
      </w:pPr>
      <w:bookmarkStart w:id="274" w:name="_Toc106696759"/>
      <w:r w:rsidRPr="001F1BB5">
        <w:rPr>
          <w:rStyle w:val="CharSectno"/>
        </w:rPr>
        <w:t>61.575</w:t>
      </w:r>
      <w:r w:rsidRPr="001F1BB5">
        <w:t xml:space="preserve">  Limitations on exercise of privileges of commercial pilot licences—multi</w:t>
      </w:r>
      <w:r w:rsidR="004D54F8">
        <w:noBreakHyphen/>
      </w:r>
      <w:r w:rsidRPr="001F1BB5">
        <w:t>crew operations</w:t>
      </w:r>
      <w:bookmarkEnd w:id="274"/>
    </w:p>
    <w:p w14:paraId="309A9CF9" w14:textId="1748314B" w:rsidR="004D558B" w:rsidRPr="001F1BB5" w:rsidRDefault="004D558B" w:rsidP="009E0BC9">
      <w:pPr>
        <w:pStyle w:val="subsection"/>
      </w:pPr>
      <w:r w:rsidRPr="001F1BB5">
        <w:tab/>
        <w:t>(1)</w:t>
      </w:r>
      <w:r w:rsidRPr="001F1BB5">
        <w:tab/>
      </w:r>
      <w:r w:rsidR="00232E34" w:rsidRPr="001F1BB5">
        <w:t>On and after 1</w:t>
      </w:r>
      <w:r w:rsidR="00883E46" w:rsidRPr="001F1BB5">
        <w:t> </w:t>
      </w:r>
      <w:r w:rsidR="00232E34" w:rsidRPr="001F1BB5">
        <w:t>September 2015, the holder of</w:t>
      </w:r>
      <w:r w:rsidRPr="001F1BB5">
        <w:t xml:space="preserve"> a commercial pilot licence is authorised to exercise the privileges of the licence in a multi</w:t>
      </w:r>
      <w:r w:rsidR="004D54F8">
        <w:noBreakHyphen/>
      </w:r>
      <w:r w:rsidRPr="001F1BB5">
        <w:t>crew operation only if the holder has completed an approved course of training in multi</w:t>
      </w:r>
      <w:r w:rsidR="004D54F8">
        <w:noBreakHyphen/>
      </w:r>
      <w:r w:rsidRPr="001F1BB5">
        <w:t>crew cooperation.</w:t>
      </w:r>
    </w:p>
    <w:p w14:paraId="3684D03A" w14:textId="254D3D40" w:rsidR="004D558B" w:rsidRPr="001F1BB5" w:rsidRDefault="004D558B" w:rsidP="009E0BC9">
      <w:pPr>
        <w:pStyle w:val="subsection"/>
      </w:pPr>
      <w:r w:rsidRPr="001F1BB5">
        <w:tab/>
        <w:t>(2)</w:t>
      </w:r>
      <w:r w:rsidRPr="001F1BB5">
        <w:tab/>
        <w:t>The holder of a commercial pilot licence that was granted on the basis of regulation</w:t>
      </w:r>
      <w:r w:rsidR="00883E46" w:rsidRPr="001F1BB5">
        <w:t> </w:t>
      </w:r>
      <w:r w:rsidRPr="001F1BB5">
        <w:t>202.272 is taken to meet the requirement mentioned in subregulation</w:t>
      </w:r>
      <w:r w:rsidR="00AB0A34" w:rsidRPr="001F1BB5">
        <w:t> </w:t>
      </w:r>
      <w:r w:rsidRPr="001F1BB5">
        <w:t>(1) if, before 1</w:t>
      </w:r>
      <w:r w:rsidR="00883E46" w:rsidRPr="001F1BB5">
        <w:t> </w:t>
      </w:r>
      <w:r w:rsidRPr="001F1BB5">
        <w:t xml:space="preserve">September </w:t>
      </w:r>
      <w:r w:rsidR="00232E34" w:rsidRPr="001F1BB5">
        <w:t>2015</w:t>
      </w:r>
      <w:r w:rsidRPr="001F1BB5">
        <w:t>, the holder conducted a multi</w:t>
      </w:r>
      <w:r w:rsidR="004D54F8">
        <w:noBreakHyphen/>
      </w:r>
      <w:r w:rsidRPr="001F1BB5">
        <w:t>crew operation.</w:t>
      </w:r>
    </w:p>
    <w:p w14:paraId="20351DC2" w14:textId="77777777" w:rsidR="004D558B" w:rsidRPr="001F1BB5" w:rsidRDefault="004D558B" w:rsidP="009E0BC9">
      <w:pPr>
        <w:pStyle w:val="ActHead5"/>
      </w:pPr>
      <w:bookmarkStart w:id="275" w:name="_Toc106696760"/>
      <w:r w:rsidRPr="001F1BB5">
        <w:rPr>
          <w:rStyle w:val="CharSectno"/>
        </w:rPr>
        <w:t>61.580</w:t>
      </w:r>
      <w:r w:rsidRPr="001F1BB5">
        <w:t xml:space="preserve">  Requirements for grant of commercial pilot licences—general</w:t>
      </w:r>
      <w:bookmarkEnd w:id="275"/>
    </w:p>
    <w:p w14:paraId="30C36967" w14:textId="77777777" w:rsidR="004D558B" w:rsidRPr="001F1BB5" w:rsidRDefault="004D558B" w:rsidP="009E0BC9">
      <w:pPr>
        <w:pStyle w:val="subsection"/>
      </w:pPr>
      <w:r w:rsidRPr="001F1BB5">
        <w:tab/>
        <w:t>(1)</w:t>
      </w:r>
      <w:r w:rsidRPr="001F1BB5">
        <w:tab/>
        <w:t>An applicant for a commercial pilot licence must be at least 18.</w:t>
      </w:r>
    </w:p>
    <w:p w14:paraId="53AF6AA9" w14:textId="77777777" w:rsidR="004D558B" w:rsidRPr="001F1BB5" w:rsidRDefault="004D558B" w:rsidP="009E0BC9">
      <w:pPr>
        <w:pStyle w:val="subsection"/>
      </w:pPr>
      <w:r w:rsidRPr="001F1BB5">
        <w:tab/>
        <w:t>(2)</w:t>
      </w:r>
      <w:r w:rsidRPr="001F1BB5">
        <w:tab/>
        <w:t>The applicant must also have:</w:t>
      </w:r>
    </w:p>
    <w:p w14:paraId="0B9BB1DC" w14:textId="77777777" w:rsidR="004D558B" w:rsidRPr="001F1BB5" w:rsidRDefault="004D558B" w:rsidP="009E0BC9">
      <w:pPr>
        <w:pStyle w:val="paragraph"/>
      </w:pPr>
      <w:r w:rsidRPr="001F1BB5">
        <w:tab/>
        <w:t>(a)</w:t>
      </w:r>
      <w:r w:rsidRPr="001F1BB5">
        <w:tab/>
        <w:t>passed the aeronautical knowledge examination for the commercial pilot licence and the associated aircraft category rating; and</w:t>
      </w:r>
    </w:p>
    <w:p w14:paraId="6F02FDF1" w14:textId="77777777" w:rsidR="004D558B" w:rsidRPr="001F1BB5" w:rsidRDefault="004D558B" w:rsidP="009E0BC9">
      <w:pPr>
        <w:pStyle w:val="paragraph"/>
      </w:pPr>
      <w:r w:rsidRPr="001F1BB5">
        <w:tab/>
        <w:t>(b)</w:t>
      </w:r>
      <w:r w:rsidRPr="001F1BB5">
        <w:tab/>
        <w:t>completed flight training for the commercial pilot licence and the associated aircraft category rating; and</w:t>
      </w:r>
    </w:p>
    <w:p w14:paraId="60D4E928" w14:textId="7A1CDD93" w:rsidR="004D558B" w:rsidRPr="001F1BB5" w:rsidRDefault="004D558B" w:rsidP="009E0BC9">
      <w:pPr>
        <w:pStyle w:val="paragraph"/>
      </w:pPr>
      <w:r w:rsidRPr="001F1BB5">
        <w:lastRenderedPageBreak/>
        <w:tab/>
        <w:t>(c)</w:t>
      </w:r>
      <w:r w:rsidRPr="001F1BB5">
        <w:tab/>
        <w:t>passed the flight test mentioned in the Part</w:t>
      </w:r>
      <w:r w:rsidR="00883E46" w:rsidRPr="001F1BB5">
        <w:t> </w:t>
      </w:r>
      <w:r w:rsidRPr="001F1BB5">
        <w:t>61 Manual of Standards for the commercial pilot licence and the associated aircraft category rating; and</w:t>
      </w:r>
    </w:p>
    <w:p w14:paraId="63017EDE" w14:textId="3A0DFAD6" w:rsidR="004D558B" w:rsidRPr="001F1BB5" w:rsidRDefault="004D558B" w:rsidP="009E0BC9">
      <w:pPr>
        <w:pStyle w:val="paragraph"/>
      </w:pPr>
      <w:r w:rsidRPr="001F1BB5">
        <w:tab/>
        <w:t>(d)</w:t>
      </w:r>
      <w:r w:rsidRPr="001F1BB5">
        <w:tab/>
        <w:t>met the aeronautical experience requirements mentioned in Division</w:t>
      </w:r>
      <w:r w:rsidR="00883E46" w:rsidRPr="001F1BB5">
        <w:t> </w:t>
      </w:r>
      <w:r w:rsidRPr="001F1BB5">
        <w:t>61.I.2 or 61.I.3.</w:t>
      </w:r>
    </w:p>
    <w:p w14:paraId="4B6CF499" w14:textId="17A1A7B7" w:rsidR="004D558B" w:rsidRPr="001F1BB5" w:rsidRDefault="004D558B" w:rsidP="009E0BC9">
      <w:pPr>
        <w:pStyle w:val="notetext"/>
      </w:pPr>
      <w:r w:rsidRPr="001F1BB5">
        <w:t>Note 1:</w:t>
      </w:r>
      <w:r w:rsidRPr="001F1BB5">
        <w:tab/>
      </w:r>
      <w:r w:rsidR="00167CCB"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2DF06547" w14:textId="6FC645F2" w:rsidR="004D558B" w:rsidRPr="001F1BB5" w:rsidRDefault="004D558B" w:rsidP="009E0BC9">
      <w:pPr>
        <w:pStyle w:val="notetext"/>
      </w:pPr>
      <w:r w:rsidRPr="001F1BB5">
        <w:t>Note 2:</w:t>
      </w:r>
      <w:r w:rsidRPr="001F1BB5">
        <w:tab/>
      </w:r>
      <w:r w:rsidR="00167CCB"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7A6A2A82" w14:textId="67AF940B" w:rsidR="004D558B" w:rsidRPr="001F1BB5" w:rsidRDefault="004D558B" w:rsidP="009E0BC9">
      <w:pPr>
        <w:pStyle w:val="notetext"/>
      </w:pPr>
      <w:r w:rsidRPr="001F1BB5">
        <w:t>Note 3:</w:t>
      </w:r>
      <w:r w:rsidRPr="001F1BB5">
        <w:tab/>
      </w:r>
      <w:r w:rsidR="00167CCB" w:rsidRPr="001F1BB5">
        <w:t>F</w:t>
      </w:r>
      <w:r w:rsidRPr="001F1BB5">
        <w:t>or </w:t>
      </w:r>
      <w:r w:rsidR="00883E46" w:rsidRPr="001F1BB5">
        <w:t>paragraph (</w:t>
      </w:r>
      <w:r w:rsidRPr="001F1BB5">
        <w:t>c), for the conduct of flight tests, see Division</w:t>
      </w:r>
      <w:r w:rsidR="00883E46" w:rsidRPr="001F1BB5">
        <w:t> </w:t>
      </w:r>
      <w:r w:rsidRPr="001F1BB5">
        <w:t>61.B.4.</w:t>
      </w:r>
    </w:p>
    <w:p w14:paraId="55EDB5A3" w14:textId="0FB16925" w:rsidR="004D558B" w:rsidRPr="001F1BB5" w:rsidRDefault="004D558B" w:rsidP="009E0BC9">
      <w:pPr>
        <w:pStyle w:val="notetext"/>
      </w:pPr>
      <w:r w:rsidRPr="001F1BB5">
        <w:t>Note 4:</w:t>
      </w:r>
      <w:r w:rsidRPr="001F1BB5">
        <w:tab/>
      </w:r>
      <w:r w:rsidR="00167CCB"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1B5E0429" w14:textId="7E9BCD27" w:rsidR="004D558B" w:rsidRPr="001F1BB5" w:rsidRDefault="004D558B" w:rsidP="009E0BC9">
      <w:pPr>
        <w:pStyle w:val="subsection"/>
      </w:pPr>
      <w:r w:rsidRPr="001F1BB5">
        <w:tab/>
        <w:t>(3)</w:t>
      </w:r>
      <w:r w:rsidRPr="001F1BB5">
        <w:tab/>
        <w:t>Despite paragraph</w:t>
      </w:r>
      <w:r w:rsidR="00883E46" w:rsidRPr="001F1BB5">
        <w:t> </w:t>
      </w:r>
      <w:r w:rsidRPr="001F1BB5">
        <w:t>61.245(1)(a), the flight test must be conducted in an aircraft.</w:t>
      </w:r>
    </w:p>
    <w:p w14:paraId="00D2597D" w14:textId="4A2E1C09" w:rsidR="004D558B" w:rsidRPr="001F1BB5" w:rsidRDefault="004D558B" w:rsidP="009E0BC9">
      <w:pPr>
        <w:pStyle w:val="subsection"/>
      </w:pPr>
      <w:r w:rsidRPr="001F1BB5">
        <w:tab/>
        <w:t>(4)</w:t>
      </w:r>
      <w:r w:rsidRPr="001F1BB5">
        <w:tab/>
        <w:t xml:space="preserve">The applicant is taken to meet the requirements of </w:t>
      </w:r>
      <w:r w:rsidR="00883E46" w:rsidRPr="001F1BB5">
        <w:t>paragraph (</w:t>
      </w:r>
      <w:r w:rsidRPr="001F1BB5">
        <w:t>2)(b) if the applicant holds an air transport pilot licence with the associated aircraft category rating.</w:t>
      </w:r>
    </w:p>
    <w:p w14:paraId="20BFB38E" w14:textId="1DED040E" w:rsidR="004D558B" w:rsidRPr="001F1BB5" w:rsidRDefault="004D558B" w:rsidP="009E0BC9">
      <w:pPr>
        <w:pStyle w:val="ActHead3"/>
        <w:pageBreakBefore/>
      </w:pPr>
      <w:bookmarkStart w:id="276" w:name="_Toc106696761"/>
      <w:r w:rsidRPr="001F1BB5">
        <w:rPr>
          <w:rStyle w:val="CharDivNo"/>
        </w:rPr>
        <w:lastRenderedPageBreak/>
        <w:t>Division</w:t>
      </w:r>
      <w:r w:rsidR="00883E46" w:rsidRPr="001F1BB5">
        <w:rPr>
          <w:rStyle w:val="CharDivNo"/>
        </w:rPr>
        <w:t> </w:t>
      </w:r>
      <w:r w:rsidRPr="001F1BB5">
        <w:rPr>
          <w:rStyle w:val="CharDivNo"/>
        </w:rPr>
        <w:t>61.I.2</w:t>
      </w:r>
      <w:r w:rsidRPr="001F1BB5">
        <w:t>—</w:t>
      </w:r>
      <w:r w:rsidRPr="001F1BB5">
        <w:rPr>
          <w:rStyle w:val="CharDivText"/>
        </w:rPr>
        <w:t>Aeronautical experience requirements for commercial pilot licences—applicants who have completed integrated training courses</w:t>
      </w:r>
      <w:bookmarkEnd w:id="276"/>
    </w:p>
    <w:p w14:paraId="75580954" w14:textId="1B912690" w:rsidR="004D558B" w:rsidRPr="001F1BB5" w:rsidRDefault="004D558B" w:rsidP="009E0BC9">
      <w:pPr>
        <w:pStyle w:val="ActHead5"/>
      </w:pPr>
      <w:bookmarkStart w:id="277" w:name="_Toc106696762"/>
      <w:r w:rsidRPr="001F1BB5">
        <w:rPr>
          <w:rStyle w:val="CharSectno"/>
        </w:rPr>
        <w:t>61.585</w:t>
      </w:r>
      <w:r w:rsidRPr="001F1BB5">
        <w:t xml:space="preserve">  Application of Division</w:t>
      </w:r>
      <w:r w:rsidR="00883E46" w:rsidRPr="001F1BB5">
        <w:t> </w:t>
      </w:r>
      <w:r w:rsidRPr="001F1BB5">
        <w:t>61.I.2</w:t>
      </w:r>
      <w:bookmarkEnd w:id="277"/>
    </w:p>
    <w:p w14:paraId="4D6AD071" w14:textId="77777777" w:rsidR="004D558B" w:rsidRPr="001F1BB5" w:rsidRDefault="004D558B" w:rsidP="009E0BC9">
      <w:pPr>
        <w:pStyle w:val="subsection"/>
      </w:pPr>
      <w:r w:rsidRPr="001F1BB5">
        <w:tab/>
      </w:r>
      <w:r w:rsidRPr="001F1BB5">
        <w:tab/>
        <w:t>This Division applies to an applicant for a commercial pilot licence who has completed an integrated training course for the licence and the associated aircraft category rating.</w:t>
      </w:r>
    </w:p>
    <w:p w14:paraId="15CB56F2" w14:textId="77777777" w:rsidR="004D558B" w:rsidRPr="001F1BB5" w:rsidRDefault="004D558B" w:rsidP="009E0BC9">
      <w:pPr>
        <w:pStyle w:val="ActHead5"/>
      </w:pPr>
      <w:bookmarkStart w:id="278" w:name="_Toc106696763"/>
      <w:r w:rsidRPr="001F1BB5">
        <w:rPr>
          <w:rStyle w:val="CharSectno"/>
        </w:rPr>
        <w:t>61.590</w:t>
      </w:r>
      <w:r w:rsidRPr="001F1BB5">
        <w:t xml:space="preserve">  Aeronautical experience requirements for grant of commercial pilot licences—aeroplane category</w:t>
      </w:r>
      <w:bookmarkEnd w:id="278"/>
    </w:p>
    <w:p w14:paraId="34D337DD" w14:textId="77777777" w:rsidR="004D558B" w:rsidRPr="001F1BB5" w:rsidRDefault="004D558B" w:rsidP="009E0BC9">
      <w:pPr>
        <w:pStyle w:val="subsection"/>
      </w:pPr>
      <w:r w:rsidRPr="001F1BB5">
        <w:tab/>
        <w:t>(1)</w:t>
      </w:r>
      <w:r w:rsidRPr="001F1BB5">
        <w:tab/>
        <w:t>An applicant for a commercial pilot licence with the aeroplane category rating must have at least 150 hours of aeronautical experience that includes:</w:t>
      </w:r>
    </w:p>
    <w:p w14:paraId="2612EABC" w14:textId="77777777" w:rsidR="004D558B" w:rsidRPr="001F1BB5" w:rsidRDefault="004D558B" w:rsidP="009E0BC9">
      <w:pPr>
        <w:pStyle w:val="paragraph"/>
      </w:pPr>
      <w:r w:rsidRPr="001F1BB5">
        <w:tab/>
        <w:t>(a)</w:t>
      </w:r>
      <w:r w:rsidRPr="001F1BB5">
        <w:tab/>
        <w:t>at least 140 hours of flight time as pilot of an aeroplane; and</w:t>
      </w:r>
    </w:p>
    <w:p w14:paraId="3EC3F2C8" w14:textId="77777777" w:rsidR="004D558B" w:rsidRPr="001F1BB5" w:rsidRDefault="004D558B" w:rsidP="009E0BC9">
      <w:pPr>
        <w:pStyle w:val="paragraph"/>
      </w:pPr>
      <w:r w:rsidRPr="001F1BB5">
        <w:tab/>
        <w:t>(b)</w:t>
      </w:r>
      <w:r w:rsidRPr="001F1BB5">
        <w:tab/>
        <w:t>at least 70 hours of flight time as pilot in command of an aeroplane; and</w:t>
      </w:r>
    </w:p>
    <w:p w14:paraId="7E45BD3E" w14:textId="15024BB3" w:rsidR="004D558B" w:rsidRPr="001F1BB5" w:rsidRDefault="004D558B" w:rsidP="009E0BC9">
      <w:pPr>
        <w:pStyle w:val="paragraph"/>
      </w:pPr>
      <w:r w:rsidRPr="001F1BB5">
        <w:tab/>
        <w:t>(c)</w:t>
      </w:r>
      <w:r w:rsidRPr="001F1BB5">
        <w:tab/>
        <w:t>at least 20 hours of cross</w:t>
      </w:r>
      <w:r w:rsidR="004D54F8">
        <w:noBreakHyphen/>
      </w:r>
      <w:r w:rsidRPr="001F1BB5">
        <w:t>country flight time as pilot in command of an aeroplane; and</w:t>
      </w:r>
    </w:p>
    <w:p w14:paraId="5479E484" w14:textId="77777777" w:rsidR="004D558B" w:rsidRPr="001F1BB5" w:rsidRDefault="004D558B" w:rsidP="009E0BC9">
      <w:pPr>
        <w:pStyle w:val="paragraph"/>
      </w:pPr>
      <w:r w:rsidRPr="001F1BB5">
        <w:tab/>
        <w:t>(d)</w:t>
      </w:r>
      <w:r w:rsidRPr="001F1BB5">
        <w:tab/>
        <w:t>at least 10 hours of instrument time; and</w:t>
      </w:r>
    </w:p>
    <w:p w14:paraId="6340727E" w14:textId="77777777" w:rsidR="004D558B" w:rsidRPr="001F1BB5" w:rsidRDefault="004D558B" w:rsidP="009E0BC9">
      <w:pPr>
        <w:pStyle w:val="paragraph"/>
      </w:pPr>
      <w:r w:rsidRPr="001F1BB5">
        <w:tab/>
        <w:t>(e)</w:t>
      </w:r>
      <w:r w:rsidRPr="001F1BB5">
        <w:tab/>
        <w:t>at least 5 hours of instrument flight time in an aeroplane.</w:t>
      </w:r>
    </w:p>
    <w:p w14:paraId="3A75441C"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3FC2B512" w14:textId="5A260A20"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1)(c) must include a flight of at least 300 nautical miles during which a full</w:t>
      </w:r>
      <w:r w:rsidR="004D54F8">
        <w:noBreakHyphen/>
      </w:r>
      <w:r w:rsidRPr="001F1BB5">
        <w:t>stop landing is made at each of 2 aerodromes not within the flight training area for the aerodrome from which the flight began.</w:t>
      </w:r>
    </w:p>
    <w:p w14:paraId="2BA957A5" w14:textId="50D3AECD" w:rsidR="004D558B" w:rsidRPr="001F1BB5" w:rsidRDefault="004D558B" w:rsidP="009E0BC9">
      <w:pPr>
        <w:pStyle w:val="subsection"/>
      </w:pPr>
      <w:r w:rsidRPr="001F1BB5">
        <w:tab/>
        <w:t>(4)</w:t>
      </w:r>
      <w:r w:rsidRPr="001F1BB5">
        <w:tab/>
        <w:t>The flight time in an aeroplane required by subregulation</w:t>
      </w:r>
      <w:r w:rsidR="00AB0A34" w:rsidRPr="001F1BB5">
        <w:t> </w:t>
      </w:r>
      <w:r w:rsidRPr="001F1BB5">
        <w:t>(1) must be completed in a registered or recognised aeroplane.</w:t>
      </w:r>
    </w:p>
    <w:p w14:paraId="1A942232" w14:textId="77777777" w:rsidR="004D558B" w:rsidRPr="001F1BB5" w:rsidRDefault="004D558B" w:rsidP="009E0BC9">
      <w:pPr>
        <w:pStyle w:val="ActHead5"/>
      </w:pPr>
      <w:bookmarkStart w:id="279" w:name="_Toc106696764"/>
      <w:r w:rsidRPr="001F1BB5">
        <w:rPr>
          <w:rStyle w:val="CharSectno"/>
        </w:rPr>
        <w:t>61.595</w:t>
      </w:r>
      <w:r w:rsidRPr="001F1BB5">
        <w:t xml:space="preserve">  Aeronautical experience requirements for grant of commercial pilot licences—helicopter category</w:t>
      </w:r>
      <w:bookmarkEnd w:id="279"/>
    </w:p>
    <w:p w14:paraId="3FF0960E" w14:textId="77777777" w:rsidR="004D558B" w:rsidRPr="001F1BB5" w:rsidRDefault="004D558B" w:rsidP="009E0BC9">
      <w:pPr>
        <w:pStyle w:val="subsection"/>
      </w:pPr>
      <w:r w:rsidRPr="001F1BB5">
        <w:tab/>
        <w:t>(1)</w:t>
      </w:r>
      <w:r w:rsidRPr="001F1BB5">
        <w:tab/>
        <w:t>An applicant for a commercial pilot licence with the helicopter category rating must have at least 100 hours of aeronautical experience that includes:</w:t>
      </w:r>
    </w:p>
    <w:p w14:paraId="0BB97247" w14:textId="77777777" w:rsidR="004D558B" w:rsidRPr="001F1BB5" w:rsidRDefault="004D558B" w:rsidP="009E0BC9">
      <w:pPr>
        <w:pStyle w:val="paragraph"/>
      </w:pPr>
      <w:r w:rsidRPr="001F1BB5">
        <w:tab/>
        <w:t>(a)</w:t>
      </w:r>
      <w:r w:rsidRPr="001F1BB5">
        <w:tab/>
        <w:t>at least 90 hours of flight time as pilot of a helicopter; and</w:t>
      </w:r>
    </w:p>
    <w:p w14:paraId="6461C371" w14:textId="77777777" w:rsidR="004D558B" w:rsidRPr="001F1BB5" w:rsidRDefault="004D558B" w:rsidP="009E0BC9">
      <w:pPr>
        <w:pStyle w:val="paragraph"/>
      </w:pPr>
      <w:r w:rsidRPr="001F1BB5">
        <w:tab/>
        <w:t>(b)</w:t>
      </w:r>
      <w:r w:rsidRPr="001F1BB5">
        <w:tab/>
        <w:t>at least 35 hours of flight time as pilot in command of a helicopter; and</w:t>
      </w:r>
    </w:p>
    <w:p w14:paraId="1593A1FE" w14:textId="61CF9734" w:rsidR="004D558B" w:rsidRPr="001F1BB5" w:rsidRDefault="004D558B" w:rsidP="009E0BC9">
      <w:pPr>
        <w:pStyle w:val="paragraph"/>
      </w:pPr>
      <w:r w:rsidRPr="001F1BB5">
        <w:tab/>
        <w:t>(c)</w:t>
      </w:r>
      <w:r w:rsidRPr="001F1BB5">
        <w:tab/>
        <w:t>at least 10 hours of cross</w:t>
      </w:r>
      <w:r w:rsidR="004D54F8">
        <w:noBreakHyphen/>
      </w:r>
      <w:r w:rsidRPr="001F1BB5">
        <w:t>country flight time as pilot in command of a helicopter; and</w:t>
      </w:r>
    </w:p>
    <w:p w14:paraId="5BBA3BE1" w14:textId="77777777" w:rsidR="004D558B" w:rsidRPr="001F1BB5" w:rsidRDefault="004D558B" w:rsidP="009E0BC9">
      <w:pPr>
        <w:pStyle w:val="paragraph"/>
      </w:pPr>
      <w:r w:rsidRPr="001F1BB5">
        <w:tab/>
        <w:t>(d)</w:t>
      </w:r>
      <w:r w:rsidRPr="001F1BB5">
        <w:tab/>
        <w:t>at least 10 hours of instrument time; and</w:t>
      </w:r>
    </w:p>
    <w:p w14:paraId="1297FFD5" w14:textId="77777777" w:rsidR="004D558B" w:rsidRPr="001F1BB5" w:rsidRDefault="004D558B" w:rsidP="009E0BC9">
      <w:pPr>
        <w:pStyle w:val="paragraph"/>
      </w:pPr>
      <w:r w:rsidRPr="001F1BB5">
        <w:tab/>
        <w:t>(e)</w:t>
      </w:r>
      <w:r w:rsidRPr="001F1BB5">
        <w:tab/>
        <w:t>at least 5 hours of instrument flight time in a helicopter.</w:t>
      </w:r>
    </w:p>
    <w:p w14:paraId="6C3E40BA"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2B46222C" w14:textId="77777777" w:rsidR="004D558B" w:rsidRPr="001F1BB5" w:rsidRDefault="004D558B" w:rsidP="009E0BC9">
      <w:pPr>
        <w:pStyle w:val="paragraph"/>
      </w:pPr>
      <w:r w:rsidRPr="001F1BB5">
        <w:lastRenderedPageBreak/>
        <w:tab/>
        <w:t>(a)</w:t>
      </w:r>
      <w:r w:rsidRPr="001F1BB5">
        <w:tab/>
        <w:t>simulated flight time in an approved flight simulation training device for the purpose; or</w:t>
      </w:r>
    </w:p>
    <w:p w14:paraId="3C99BC8A" w14:textId="77777777" w:rsidR="004D558B" w:rsidRPr="001F1BB5" w:rsidRDefault="004D558B" w:rsidP="009E0BC9">
      <w:pPr>
        <w:pStyle w:val="paragraph"/>
      </w:pPr>
      <w:r w:rsidRPr="001F1BB5">
        <w:tab/>
        <w:t>(b)</w:t>
      </w:r>
      <w:r w:rsidRPr="001F1BB5">
        <w:tab/>
        <w:t>tethered flight time.</w:t>
      </w:r>
    </w:p>
    <w:p w14:paraId="70E2C9B4" w14:textId="77777777" w:rsidR="004D558B" w:rsidRPr="001F1BB5" w:rsidRDefault="004D558B" w:rsidP="009E0BC9">
      <w:pPr>
        <w:pStyle w:val="subsection"/>
      </w:pPr>
      <w:r w:rsidRPr="001F1BB5">
        <w:tab/>
        <w:t>(3)</w:t>
      </w:r>
      <w:r w:rsidRPr="001F1BB5">
        <w:tab/>
        <w:t>However, no more than 5 hours of the required aeronautical experience may be completed as tethered flight time.</w:t>
      </w:r>
    </w:p>
    <w:p w14:paraId="4760FAD9" w14:textId="3BBACEFF" w:rsidR="004D558B" w:rsidRPr="001F1BB5" w:rsidRDefault="004D558B" w:rsidP="009E0BC9">
      <w:pPr>
        <w:pStyle w:val="subsection"/>
      </w:pPr>
      <w:r w:rsidRPr="001F1BB5">
        <w:tab/>
        <w:t>(4)</w:t>
      </w:r>
      <w:r w:rsidRPr="001F1BB5">
        <w:tab/>
        <w:t>The cross</w:t>
      </w:r>
      <w:r w:rsidR="004D54F8">
        <w:noBreakHyphen/>
      </w:r>
      <w:r w:rsidRPr="001F1BB5">
        <w:t xml:space="preserve">country flight time required by </w:t>
      </w:r>
      <w:r w:rsidR="00883E46" w:rsidRPr="001F1BB5">
        <w:t>paragraph (</w:t>
      </w:r>
      <w:r w:rsidRPr="001F1BB5">
        <w:t>1)(c) must include a flight of at least 150 nautical miles during which a landing is made at each of 2 landing areas, other than the one from which the flight began.</w:t>
      </w:r>
    </w:p>
    <w:p w14:paraId="6E84256E" w14:textId="01507A14" w:rsidR="004D558B" w:rsidRPr="001F1BB5" w:rsidRDefault="004D558B" w:rsidP="009E0BC9">
      <w:pPr>
        <w:pStyle w:val="subsection"/>
      </w:pPr>
      <w:r w:rsidRPr="001F1BB5">
        <w:tab/>
        <w:t>(5)</w:t>
      </w:r>
      <w:r w:rsidRPr="001F1BB5">
        <w:tab/>
        <w:t>The flight time in a helicopter required by subregulation</w:t>
      </w:r>
      <w:r w:rsidR="00AB0A34" w:rsidRPr="001F1BB5">
        <w:t> </w:t>
      </w:r>
      <w:r w:rsidRPr="001F1BB5">
        <w:t>(1) must be completed in a registered or recognised helicopter.</w:t>
      </w:r>
    </w:p>
    <w:p w14:paraId="5E9CDB8E" w14:textId="146015E4" w:rsidR="004D558B" w:rsidRPr="001F1BB5" w:rsidRDefault="004D558B" w:rsidP="009E0BC9">
      <w:pPr>
        <w:pStyle w:val="ActHead5"/>
      </w:pPr>
      <w:bookmarkStart w:id="280" w:name="_Toc106696765"/>
      <w:r w:rsidRPr="001F1BB5">
        <w:rPr>
          <w:rStyle w:val="CharSectno"/>
        </w:rPr>
        <w:t>61.600</w:t>
      </w:r>
      <w:r w:rsidRPr="001F1BB5">
        <w:t xml:space="preserve">  Aeronautical experience requirements for grant of commercial pilot licences—powered</w:t>
      </w:r>
      <w:r w:rsidR="004D54F8">
        <w:noBreakHyphen/>
      </w:r>
      <w:r w:rsidRPr="001F1BB5">
        <w:t>lift aircraft category</w:t>
      </w:r>
      <w:bookmarkEnd w:id="280"/>
    </w:p>
    <w:p w14:paraId="429FB452" w14:textId="2E396AA4" w:rsidR="004D558B" w:rsidRPr="001F1BB5" w:rsidRDefault="004D558B" w:rsidP="009E0BC9">
      <w:pPr>
        <w:pStyle w:val="subsection"/>
      </w:pPr>
      <w:r w:rsidRPr="001F1BB5">
        <w:tab/>
        <w:t>(1)</w:t>
      </w:r>
      <w:r w:rsidRPr="001F1BB5">
        <w:tab/>
        <w:t>An applicant for a commercial pilot licence with the powered</w:t>
      </w:r>
      <w:r w:rsidR="004D54F8">
        <w:noBreakHyphen/>
      </w:r>
      <w:r w:rsidRPr="001F1BB5">
        <w:t>lift aircraft category rating must have at least 150 hours of aeronautical experience that includes:</w:t>
      </w:r>
    </w:p>
    <w:p w14:paraId="03D5908C" w14:textId="49119ADD" w:rsidR="004D558B" w:rsidRPr="001F1BB5" w:rsidRDefault="004D558B" w:rsidP="009E0BC9">
      <w:pPr>
        <w:pStyle w:val="paragraph"/>
      </w:pPr>
      <w:r w:rsidRPr="001F1BB5">
        <w:tab/>
        <w:t>(a)</w:t>
      </w:r>
      <w:r w:rsidRPr="001F1BB5">
        <w:tab/>
        <w:t>at least 140 hours of flight time as pilot of a powered</w:t>
      </w:r>
      <w:r w:rsidR="004D54F8">
        <w:noBreakHyphen/>
      </w:r>
      <w:r w:rsidRPr="001F1BB5">
        <w:t>lift aircraft; and</w:t>
      </w:r>
    </w:p>
    <w:p w14:paraId="33170DC5" w14:textId="11691BAE" w:rsidR="004D558B" w:rsidRPr="001F1BB5" w:rsidRDefault="004D558B" w:rsidP="009E0BC9">
      <w:pPr>
        <w:pStyle w:val="paragraph"/>
      </w:pPr>
      <w:r w:rsidRPr="001F1BB5">
        <w:tab/>
        <w:t>(b)</w:t>
      </w:r>
      <w:r w:rsidRPr="001F1BB5">
        <w:tab/>
        <w:t>at least 50 hours of flight time as pilot in command of a powered</w:t>
      </w:r>
      <w:r w:rsidR="004D54F8">
        <w:noBreakHyphen/>
      </w:r>
      <w:r w:rsidRPr="001F1BB5">
        <w:t>lift aircraft; and</w:t>
      </w:r>
    </w:p>
    <w:p w14:paraId="16782047" w14:textId="6BE98602" w:rsidR="004D558B" w:rsidRPr="001F1BB5" w:rsidRDefault="004D558B" w:rsidP="009E0BC9">
      <w:pPr>
        <w:pStyle w:val="paragraph"/>
      </w:pPr>
      <w:r w:rsidRPr="001F1BB5">
        <w:tab/>
        <w:t>(c)</w:t>
      </w:r>
      <w:r w:rsidRPr="001F1BB5">
        <w:tab/>
        <w:t>at least 10 hours of cross</w:t>
      </w:r>
      <w:r w:rsidR="004D54F8">
        <w:noBreakHyphen/>
      </w:r>
      <w:r w:rsidRPr="001F1BB5">
        <w:t>country flight time as pilot in command of a powered</w:t>
      </w:r>
      <w:r w:rsidR="004D54F8">
        <w:noBreakHyphen/>
      </w:r>
      <w:r w:rsidRPr="001F1BB5">
        <w:t>lift aircraft; and</w:t>
      </w:r>
    </w:p>
    <w:p w14:paraId="197AF1E0" w14:textId="77777777" w:rsidR="004D558B" w:rsidRPr="001F1BB5" w:rsidRDefault="004D558B" w:rsidP="009E0BC9">
      <w:pPr>
        <w:pStyle w:val="paragraph"/>
      </w:pPr>
      <w:r w:rsidRPr="001F1BB5">
        <w:tab/>
        <w:t>(d)</w:t>
      </w:r>
      <w:r w:rsidRPr="001F1BB5">
        <w:tab/>
        <w:t>at least 10 hours of instrument time; and</w:t>
      </w:r>
    </w:p>
    <w:p w14:paraId="1C9DED0D" w14:textId="02002BF5" w:rsidR="004D558B" w:rsidRPr="001F1BB5" w:rsidRDefault="004D558B" w:rsidP="009E0BC9">
      <w:pPr>
        <w:pStyle w:val="paragraph"/>
      </w:pPr>
      <w:r w:rsidRPr="001F1BB5">
        <w:tab/>
        <w:t>(e)</w:t>
      </w:r>
      <w:r w:rsidRPr="001F1BB5">
        <w:tab/>
        <w:t>at least 5 hours of instrument flight time in a powered</w:t>
      </w:r>
      <w:r w:rsidR="004D54F8">
        <w:noBreakHyphen/>
      </w:r>
      <w:r w:rsidRPr="001F1BB5">
        <w:t>lift aircraft.</w:t>
      </w:r>
    </w:p>
    <w:p w14:paraId="719BDAEB"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032A695A"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0D185E77" w14:textId="77777777" w:rsidR="004D558B" w:rsidRPr="001F1BB5" w:rsidRDefault="004D558B" w:rsidP="009E0BC9">
      <w:pPr>
        <w:pStyle w:val="paragraph"/>
      </w:pPr>
      <w:r w:rsidRPr="001F1BB5">
        <w:tab/>
        <w:t>(b)</w:t>
      </w:r>
      <w:r w:rsidRPr="001F1BB5">
        <w:tab/>
        <w:t>tethered flight time.</w:t>
      </w:r>
    </w:p>
    <w:p w14:paraId="7AECBA9E" w14:textId="77777777" w:rsidR="004D558B" w:rsidRPr="001F1BB5" w:rsidRDefault="004D558B" w:rsidP="009E0BC9">
      <w:pPr>
        <w:pStyle w:val="subsection"/>
      </w:pPr>
      <w:r w:rsidRPr="001F1BB5">
        <w:tab/>
        <w:t>(3)</w:t>
      </w:r>
      <w:r w:rsidRPr="001F1BB5">
        <w:tab/>
        <w:t>However, no more than 5 hours of the required aeronautical experience may be completed as tethered flight time.</w:t>
      </w:r>
    </w:p>
    <w:p w14:paraId="66C049DB" w14:textId="4B1C8EBA" w:rsidR="004D558B" w:rsidRPr="001F1BB5" w:rsidRDefault="004D558B" w:rsidP="009E0BC9">
      <w:pPr>
        <w:pStyle w:val="subsection"/>
      </w:pPr>
      <w:r w:rsidRPr="001F1BB5">
        <w:tab/>
        <w:t>(4)</w:t>
      </w:r>
      <w:r w:rsidRPr="001F1BB5">
        <w:tab/>
        <w:t>The cross</w:t>
      </w:r>
      <w:r w:rsidR="004D54F8">
        <w:noBreakHyphen/>
      </w:r>
      <w:r w:rsidRPr="001F1BB5">
        <w:t xml:space="preserve">country flight time required by </w:t>
      </w:r>
      <w:r w:rsidR="00883E46" w:rsidRPr="001F1BB5">
        <w:t>paragraph (</w:t>
      </w:r>
      <w:r w:rsidRPr="001F1BB5">
        <w:t>1)(c) must include a flight of at least 300 nautical miles during which a full</w:t>
      </w:r>
      <w:r w:rsidR="004D54F8">
        <w:noBreakHyphen/>
      </w:r>
      <w:r w:rsidRPr="001F1BB5">
        <w:t>stop landing is made at each of 2 landing areas, other than the one from which the flight began.</w:t>
      </w:r>
    </w:p>
    <w:p w14:paraId="79DE3AE2" w14:textId="46DF94BE" w:rsidR="004D558B" w:rsidRPr="001F1BB5" w:rsidRDefault="004D558B" w:rsidP="009E0BC9">
      <w:pPr>
        <w:pStyle w:val="subsection"/>
      </w:pPr>
      <w:r w:rsidRPr="001F1BB5">
        <w:tab/>
        <w:t>(5)</w:t>
      </w:r>
      <w:r w:rsidRPr="001F1BB5">
        <w:tab/>
        <w:t>The flight time in a powered</w:t>
      </w:r>
      <w:r w:rsidR="004D54F8">
        <w:noBreakHyphen/>
      </w:r>
      <w:r w:rsidRPr="001F1BB5">
        <w:t>lift aircraft required by subregulation</w:t>
      </w:r>
      <w:r w:rsidR="00AB0A34" w:rsidRPr="001F1BB5">
        <w:t> </w:t>
      </w:r>
      <w:r w:rsidRPr="001F1BB5">
        <w:t>(1) must be completed in a registered or recognised powered</w:t>
      </w:r>
      <w:r w:rsidR="004D54F8">
        <w:noBreakHyphen/>
      </w:r>
      <w:r w:rsidRPr="001F1BB5">
        <w:t>lift aircraft.</w:t>
      </w:r>
    </w:p>
    <w:p w14:paraId="5D85F89F" w14:textId="34841FB0" w:rsidR="004D558B" w:rsidRPr="001F1BB5" w:rsidRDefault="004D558B" w:rsidP="009E0BC9">
      <w:pPr>
        <w:pStyle w:val="ActHead3"/>
        <w:pageBreakBefore/>
      </w:pPr>
      <w:bookmarkStart w:id="281" w:name="_Toc106696766"/>
      <w:r w:rsidRPr="001F1BB5">
        <w:rPr>
          <w:rStyle w:val="CharDivNo"/>
        </w:rPr>
        <w:lastRenderedPageBreak/>
        <w:t>Division</w:t>
      </w:r>
      <w:r w:rsidR="00883E46" w:rsidRPr="001F1BB5">
        <w:rPr>
          <w:rStyle w:val="CharDivNo"/>
        </w:rPr>
        <w:t> </w:t>
      </w:r>
      <w:r w:rsidRPr="001F1BB5">
        <w:rPr>
          <w:rStyle w:val="CharDivNo"/>
        </w:rPr>
        <w:t>61.I.3</w:t>
      </w:r>
      <w:r w:rsidRPr="001F1BB5">
        <w:t>—</w:t>
      </w:r>
      <w:r w:rsidRPr="001F1BB5">
        <w:rPr>
          <w:rStyle w:val="CharDivText"/>
        </w:rPr>
        <w:t>Aeronautical experience requirements for commercial pilot licences—applicants who have not completed integrated training courses</w:t>
      </w:r>
      <w:bookmarkEnd w:id="281"/>
    </w:p>
    <w:p w14:paraId="779FC3A6" w14:textId="2E9FFC95" w:rsidR="004D558B" w:rsidRPr="001F1BB5" w:rsidRDefault="004D558B" w:rsidP="009E0BC9">
      <w:pPr>
        <w:pStyle w:val="ActHead5"/>
      </w:pPr>
      <w:bookmarkStart w:id="282" w:name="_Toc106696767"/>
      <w:r w:rsidRPr="001F1BB5">
        <w:rPr>
          <w:rStyle w:val="CharSectno"/>
        </w:rPr>
        <w:t>61.605</w:t>
      </w:r>
      <w:r w:rsidRPr="001F1BB5">
        <w:t xml:space="preserve">  Application of Division</w:t>
      </w:r>
      <w:r w:rsidR="00883E46" w:rsidRPr="001F1BB5">
        <w:t> </w:t>
      </w:r>
      <w:r w:rsidRPr="001F1BB5">
        <w:t>61.I.3</w:t>
      </w:r>
      <w:bookmarkEnd w:id="282"/>
    </w:p>
    <w:p w14:paraId="4721B9FB" w14:textId="77777777" w:rsidR="004D558B" w:rsidRPr="001F1BB5" w:rsidRDefault="004D558B" w:rsidP="009E0BC9">
      <w:pPr>
        <w:pStyle w:val="subsection"/>
      </w:pPr>
      <w:r w:rsidRPr="001F1BB5">
        <w:tab/>
      </w:r>
      <w:r w:rsidRPr="001F1BB5">
        <w:tab/>
        <w:t>This Division applies to an applicant for a commercial pilot licence who has not completed an integrated training course for the licence and the associated aircraft category rating.</w:t>
      </w:r>
    </w:p>
    <w:p w14:paraId="73E8A3A1" w14:textId="77777777" w:rsidR="004D558B" w:rsidRPr="001F1BB5" w:rsidRDefault="004D558B" w:rsidP="009E0BC9">
      <w:pPr>
        <w:pStyle w:val="ActHead5"/>
      </w:pPr>
      <w:bookmarkStart w:id="283" w:name="_Toc106696768"/>
      <w:r w:rsidRPr="001F1BB5">
        <w:rPr>
          <w:rStyle w:val="CharSectno"/>
        </w:rPr>
        <w:t>61.610</w:t>
      </w:r>
      <w:r w:rsidRPr="001F1BB5">
        <w:t xml:space="preserve">  Aeronautical experience requirements for grant of commercial pilot licences—aeroplane category</w:t>
      </w:r>
      <w:bookmarkEnd w:id="283"/>
    </w:p>
    <w:p w14:paraId="3EDA4256" w14:textId="77777777" w:rsidR="004D558B" w:rsidRPr="001F1BB5" w:rsidRDefault="004D558B" w:rsidP="009E0BC9">
      <w:pPr>
        <w:pStyle w:val="subsection"/>
      </w:pPr>
      <w:r w:rsidRPr="001F1BB5">
        <w:tab/>
        <w:t>(1)</w:t>
      </w:r>
      <w:r w:rsidRPr="001F1BB5">
        <w:tab/>
        <w:t>An applicant for a commercial pilot licence with the aeroplane category rating must have at least 200 hours of aeronautical experience that includes:</w:t>
      </w:r>
    </w:p>
    <w:p w14:paraId="562FB7D4" w14:textId="77777777" w:rsidR="004D558B" w:rsidRPr="001F1BB5" w:rsidRDefault="004D558B" w:rsidP="009E0BC9">
      <w:pPr>
        <w:pStyle w:val="paragraph"/>
      </w:pPr>
      <w:r w:rsidRPr="001F1BB5">
        <w:tab/>
        <w:t>(a)</w:t>
      </w:r>
      <w:r w:rsidRPr="001F1BB5">
        <w:tab/>
        <w:t>at least 190 hours of flight time as a pilot; and</w:t>
      </w:r>
    </w:p>
    <w:p w14:paraId="48492DC8" w14:textId="77777777" w:rsidR="00FD1D91" w:rsidRPr="001F1BB5" w:rsidRDefault="00FD1D91" w:rsidP="00FD1D91">
      <w:pPr>
        <w:pStyle w:val="paragraph"/>
      </w:pPr>
      <w:r w:rsidRPr="001F1BB5">
        <w:tab/>
        <w:t>(b)</w:t>
      </w:r>
      <w:r w:rsidRPr="001F1BB5">
        <w:tab/>
        <w:t>at least the following hours of flight time as pilot in command of an aeroplane:</w:t>
      </w:r>
    </w:p>
    <w:p w14:paraId="3A6E1BE9" w14:textId="77777777" w:rsidR="00FD1D91" w:rsidRPr="001F1BB5" w:rsidRDefault="00FD1D91" w:rsidP="00FD1D91">
      <w:pPr>
        <w:pStyle w:val="paragraphsub"/>
      </w:pPr>
      <w:r w:rsidRPr="001F1BB5">
        <w:tab/>
        <w:t>(i)</w:t>
      </w:r>
      <w:r w:rsidRPr="001F1BB5">
        <w:tab/>
        <w:t>for an applicant holding a commercial pilot licence, or an air transport pilot licence, with the helicopter rating—60 hours;</w:t>
      </w:r>
    </w:p>
    <w:p w14:paraId="2D3193B6" w14:textId="77777777" w:rsidR="00FD1D91" w:rsidRPr="001F1BB5" w:rsidRDefault="00FD1D91" w:rsidP="00FD1D91">
      <w:pPr>
        <w:pStyle w:val="paragraphsub"/>
      </w:pPr>
      <w:r w:rsidRPr="001F1BB5">
        <w:tab/>
        <w:t>(ii)</w:t>
      </w:r>
      <w:r w:rsidRPr="001F1BB5">
        <w:tab/>
        <w:t>for an applicant holding a private pilot licence with the helicopter rating—80 hours;</w:t>
      </w:r>
    </w:p>
    <w:p w14:paraId="61FC6D54" w14:textId="77777777" w:rsidR="00FD1D91" w:rsidRPr="001F1BB5" w:rsidRDefault="00FD1D91" w:rsidP="00FD1D91">
      <w:pPr>
        <w:pStyle w:val="paragraphsub"/>
      </w:pPr>
      <w:r w:rsidRPr="001F1BB5">
        <w:tab/>
        <w:t>(iii)</w:t>
      </w:r>
      <w:r w:rsidRPr="001F1BB5">
        <w:tab/>
        <w:t>for any other applicant—100 hours; and</w:t>
      </w:r>
    </w:p>
    <w:p w14:paraId="0BE0F046" w14:textId="3EDB1A8F" w:rsidR="004D558B" w:rsidRPr="001F1BB5" w:rsidRDefault="004D558B" w:rsidP="009E0BC9">
      <w:pPr>
        <w:pStyle w:val="paragraph"/>
      </w:pPr>
      <w:r w:rsidRPr="001F1BB5">
        <w:tab/>
        <w:t>(c)</w:t>
      </w:r>
      <w:r w:rsidRPr="001F1BB5">
        <w:tab/>
        <w:t>at least 20 hours of cross</w:t>
      </w:r>
      <w:r w:rsidR="004D54F8">
        <w:noBreakHyphen/>
      </w:r>
      <w:r w:rsidRPr="001F1BB5">
        <w:t>country flight time as pilot in command of an aeroplane; and</w:t>
      </w:r>
    </w:p>
    <w:p w14:paraId="4F6E591D" w14:textId="77777777" w:rsidR="004D558B" w:rsidRPr="001F1BB5" w:rsidRDefault="004D558B" w:rsidP="009E0BC9">
      <w:pPr>
        <w:pStyle w:val="paragraph"/>
      </w:pPr>
      <w:r w:rsidRPr="001F1BB5">
        <w:tab/>
        <w:t>(d)</w:t>
      </w:r>
      <w:r w:rsidRPr="001F1BB5">
        <w:tab/>
        <w:t>at least 10 hours of instrument time; and</w:t>
      </w:r>
    </w:p>
    <w:p w14:paraId="575D8367" w14:textId="77777777" w:rsidR="004D558B" w:rsidRPr="001F1BB5" w:rsidRDefault="004D558B" w:rsidP="009E0BC9">
      <w:pPr>
        <w:pStyle w:val="paragraph"/>
      </w:pPr>
      <w:r w:rsidRPr="001F1BB5">
        <w:tab/>
        <w:t>(e)</w:t>
      </w:r>
      <w:r w:rsidRPr="001F1BB5">
        <w:tab/>
        <w:t>at least 5 hours of instrument flight time in an aeroplane.</w:t>
      </w:r>
    </w:p>
    <w:p w14:paraId="3986E667"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0741CB0C" w14:textId="2EB45F50"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1)(c) must include a flight of at least 300 nautical miles during which a full</w:t>
      </w:r>
      <w:r w:rsidR="004D54F8">
        <w:noBreakHyphen/>
      </w:r>
      <w:r w:rsidRPr="001F1BB5">
        <w:t>stop landing is made at each of 2 aerodromes not within the flight training area for the aerodrome from which the flight began.</w:t>
      </w:r>
    </w:p>
    <w:p w14:paraId="021745BC" w14:textId="77777777" w:rsidR="004D558B" w:rsidRPr="001F1BB5" w:rsidRDefault="004D558B" w:rsidP="009E0BC9">
      <w:pPr>
        <w:pStyle w:val="ActHead5"/>
      </w:pPr>
      <w:bookmarkStart w:id="284" w:name="_Toc106696769"/>
      <w:r w:rsidRPr="001F1BB5">
        <w:rPr>
          <w:rStyle w:val="CharSectno"/>
        </w:rPr>
        <w:t>61.615</w:t>
      </w:r>
      <w:r w:rsidRPr="001F1BB5">
        <w:t xml:space="preserve">  Aeronautical experience requirements for grant of commercial pilot licences—helicopter category</w:t>
      </w:r>
      <w:bookmarkEnd w:id="284"/>
    </w:p>
    <w:p w14:paraId="21C80AB7" w14:textId="77777777" w:rsidR="00A322B7" w:rsidRPr="001F1BB5" w:rsidRDefault="00A322B7" w:rsidP="00A322B7">
      <w:pPr>
        <w:pStyle w:val="subsection"/>
      </w:pPr>
      <w:r w:rsidRPr="001F1BB5">
        <w:tab/>
        <w:t>(1)</w:t>
      </w:r>
      <w:r w:rsidRPr="001F1BB5">
        <w:tab/>
        <w:t>An applicant for a commercial pilot licence with the helicopter category rating must meet the aeronautical experience requirements under subregulation (1A) or (1B).</w:t>
      </w:r>
    </w:p>
    <w:p w14:paraId="51DADD84" w14:textId="642CB9E8" w:rsidR="004D558B" w:rsidRPr="001F1BB5" w:rsidRDefault="004D558B" w:rsidP="009E0BC9">
      <w:pPr>
        <w:pStyle w:val="subsection"/>
      </w:pPr>
      <w:r w:rsidRPr="001F1BB5">
        <w:tab/>
      </w:r>
      <w:r w:rsidR="003A61FE" w:rsidRPr="001F1BB5">
        <w:t>(1A)</w:t>
      </w:r>
      <w:r w:rsidR="003A61FE" w:rsidRPr="001F1BB5">
        <w:tab/>
        <w:t>An applicant meets the aeronautical experience requirements under this subregulation if the applicant has</w:t>
      </w:r>
      <w:r w:rsidRPr="001F1BB5">
        <w:t xml:space="preserve"> at least 150 hours of aeronautical experience that includes:</w:t>
      </w:r>
    </w:p>
    <w:p w14:paraId="5470EED7" w14:textId="77777777" w:rsidR="004D558B" w:rsidRPr="001F1BB5" w:rsidRDefault="004D558B" w:rsidP="009E0BC9">
      <w:pPr>
        <w:pStyle w:val="paragraph"/>
      </w:pPr>
      <w:r w:rsidRPr="001F1BB5">
        <w:lastRenderedPageBreak/>
        <w:tab/>
        <w:t>(a)</w:t>
      </w:r>
      <w:r w:rsidRPr="001F1BB5">
        <w:tab/>
        <w:t>at least 140 hours of flight time as a pilot; and</w:t>
      </w:r>
    </w:p>
    <w:p w14:paraId="0B878F71" w14:textId="77777777" w:rsidR="004D558B" w:rsidRPr="001F1BB5" w:rsidRDefault="004D558B" w:rsidP="009E0BC9">
      <w:pPr>
        <w:pStyle w:val="paragraph"/>
      </w:pPr>
      <w:r w:rsidRPr="001F1BB5">
        <w:tab/>
        <w:t>(b)</w:t>
      </w:r>
      <w:r w:rsidRPr="001F1BB5">
        <w:tab/>
        <w:t>at least 70 hours of flight time as pilot of a helicopter; and</w:t>
      </w:r>
    </w:p>
    <w:p w14:paraId="6A9693A7" w14:textId="77777777" w:rsidR="004D558B" w:rsidRPr="001F1BB5" w:rsidRDefault="004D558B" w:rsidP="009E0BC9">
      <w:pPr>
        <w:pStyle w:val="paragraph"/>
      </w:pPr>
      <w:r w:rsidRPr="001F1BB5">
        <w:tab/>
        <w:t>(c)</w:t>
      </w:r>
      <w:r w:rsidRPr="001F1BB5">
        <w:tab/>
        <w:t>at least 35 hours of flight time as pilot in command of a helicopter; and</w:t>
      </w:r>
    </w:p>
    <w:p w14:paraId="2DAB50F3" w14:textId="55AA3368" w:rsidR="004D558B" w:rsidRPr="001F1BB5" w:rsidRDefault="004D558B" w:rsidP="009E0BC9">
      <w:pPr>
        <w:pStyle w:val="paragraph"/>
      </w:pPr>
      <w:r w:rsidRPr="001F1BB5">
        <w:tab/>
        <w:t>(d)</w:t>
      </w:r>
      <w:r w:rsidRPr="001F1BB5">
        <w:tab/>
        <w:t>at least 10 hours of cross</w:t>
      </w:r>
      <w:r w:rsidR="004D54F8">
        <w:noBreakHyphen/>
      </w:r>
      <w:r w:rsidRPr="001F1BB5">
        <w:t xml:space="preserve">country flight time as pilot in command of a </w:t>
      </w:r>
      <w:r w:rsidR="00A322B7" w:rsidRPr="001F1BB5">
        <w:t>helicopter.</w:t>
      </w:r>
    </w:p>
    <w:p w14:paraId="7E7BB110" w14:textId="77777777" w:rsidR="00A322B7" w:rsidRPr="001F1BB5" w:rsidRDefault="00A322B7" w:rsidP="00A322B7">
      <w:pPr>
        <w:pStyle w:val="subsection"/>
      </w:pPr>
      <w:r w:rsidRPr="001F1BB5">
        <w:tab/>
        <w:t>(1B)</w:t>
      </w:r>
      <w:r w:rsidRPr="001F1BB5">
        <w:tab/>
        <w:t>An applicant meets the aeronautical experience requirements under this subregulation if:</w:t>
      </w:r>
    </w:p>
    <w:p w14:paraId="6A449E8F" w14:textId="77777777" w:rsidR="00A322B7" w:rsidRPr="001F1BB5" w:rsidRDefault="00A322B7" w:rsidP="00A322B7">
      <w:pPr>
        <w:pStyle w:val="paragraph"/>
      </w:pPr>
      <w:r w:rsidRPr="001F1BB5">
        <w:tab/>
        <w:t>(a)</w:t>
      </w:r>
      <w:r w:rsidRPr="001F1BB5">
        <w:tab/>
        <w:t>the applicant has at least 105 hours of aeronautical experience that includes:</w:t>
      </w:r>
    </w:p>
    <w:p w14:paraId="6583B56E" w14:textId="77777777" w:rsidR="00A322B7" w:rsidRPr="001F1BB5" w:rsidRDefault="00A322B7" w:rsidP="00A322B7">
      <w:pPr>
        <w:pStyle w:val="paragraphsub"/>
      </w:pPr>
      <w:r w:rsidRPr="001F1BB5">
        <w:tab/>
        <w:t>(i)</w:t>
      </w:r>
      <w:r w:rsidRPr="001F1BB5">
        <w:tab/>
        <w:t>at least 105 hours of flight time as pilot of a helicopter; and</w:t>
      </w:r>
    </w:p>
    <w:p w14:paraId="08D422DE" w14:textId="77777777" w:rsidR="00A322B7" w:rsidRPr="001F1BB5" w:rsidRDefault="00A322B7" w:rsidP="00A322B7">
      <w:pPr>
        <w:pStyle w:val="paragraphsub"/>
      </w:pPr>
      <w:r w:rsidRPr="001F1BB5">
        <w:tab/>
        <w:t>(ii)</w:t>
      </w:r>
      <w:r w:rsidRPr="001F1BB5">
        <w:tab/>
        <w:t>at least 35 hours of flight time as pilot in command of a helicopter; and</w:t>
      </w:r>
    </w:p>
    <w:p w14:paraId="4D4A5353" w14:textId="23840BB6" w:rsidR="00A322B7" w:rsidRPr="001F1BB5" w:rsidRDefault="00A322B7" w:rsidP="00A322B7">
      <w:pPr>
        <w:pStyle w:val="paragraphsub"/>
      </w:pPr>
      <w:r w:rsidRPr="001F1BB5">
        <w:tab/>
        <w:t>(iii)</w:t>
      </w:r>
      <w:r w:rsidRPr="001F1BB5">
        <w:tab/>
        <w:t>at least 10 hours of cross</w:t>
      </w:r>
      <w:r w:rsidR="004D54F8">
        <w:noBreakHyphen/>
      </w:r>
      <w:r w:rsidRPr="001F1BB5">
        <w:t>country flight time as pilot in command of a helicopter; and</w:t>
      </w:r>
    </w:p>
    <w:p w14:paraId="376B653A" w14:textId="6C980D88" w:rsidR="00A322B7" w:rsidRPr="001F1BB5" w:rsidRDefault="00A322B7" w:rsidP="00A322B7">
      <w:pPr>
        <w:pStyle w:val="paragraph"/>
      </w:pPr>
      <w:r w:rsidRPr="001F1BB5">
        <w:tab/>
        <w:t>(b)</w:t>
      </w:r>
      <w:r w:rsidRPr="001F1BB5">
        <w:tab/>
        <w:t>the applicant has completed training in accordance with the requirements specified in the Part</w:t>
      </w:r>
      <w:r w:rsidR="00883E46" w:rsidRPr="001F1BB5">
        <w:t> </w:t>
      </w:r>
      <w:r w:rsidRPr="001F1BB5">
        <w:t>61 Manual of Standards for the purposes of this paragraph.</w:t>
      </w:r>
    </w:p>
    <w:p w14:paraId="3218AAB0" w14:textId="3BAA4ED2"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7758FE52"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2C218E92" w14:textId="77777777" w:rsidR="004D558B" w:rsidRPr="001F1BB5" w:rsidRDefault="004D558B" w:rsidP="009E0BC9">
      <w:pPr>
        <w:pStyle w:val="paragraph"/>
      </w:pPr>
      <w:r w:rsidRPr="001F1BB5">
        <w:tab/>
        <w:t>(b)</w:t>
      </w:r>
      <w:r w:rsidRPr="001F1BB5">
        <w:tab/>
        <w:t>tethered flight time.</w:t>
      </w:r>
    </w:p>
    <w:p w14:paraId="1E673768" w14:textId="77777777" w:rsidR="004D558B" w:rsidRPr="001F1BB5" w:rsidRDefault="004D558B" w:rsidP="009E0BC9">
      <w:pPr>
        <w:pStyle w:val="subsection"/>
      </w:pPr>
      <w:r w:rsidRPr="001F1BB5">
        <w:tab/>
        <w:t>(3)</w:t>
      </w:r>
      <w:r w:rsidRPr="001F1BB5">
        <w:tab/>
        <w:t>However, no more than 5 hours of the required aeronautical experience may be completed as tethered flight time.</w:t>
      </w:r>
    </w:p>
    <w:p w14:paraId="78C54561" w14:textId="0066F779" w:rsidR="004D558B" w:rsidRPr="001F1BB5" w:rsidRDefault="004D558B" w:rsidP="009E0BC9">
      <w:pPr>
        <w:pStyle w:val="subsection"/>
      </w:pPr>
      <w:r w:rsidRPr="001F1BB5">
        <w:tab/>
        <w:t>(4)</w:t>
      </w:r>
      <w:r w:rsidRPr="001F1BB5">
        <w:tab/>
        <w:t>The cross</w:t>
      </w:r>
      <w:r w:rsidR="004D54F8">
        <w:noBreakHyphen/>
      </w:r>
      <w:r w:rsidRPr="001F1BB5">
        <w:t xml:space="preserve">country flight time required by </w:t>
      </w:r>
      <w:r w:rsidR="00883E46" w:rsidRPr="001F1BB5">
        <w:t>paragraph (</w:t>
      </w:r>
      <w:r w:rsidR="00A322B7" w:rsidRPr="001F1BB5">
        <w:t xml:space="preserve">1A)(d) and </w:t>
      </w:r>
      <w:r w:rsidR="00883E46" w:rsidRPr="001F1BB5">
        <w:t>subparagraph (</w:t>
      </w:r>
      <w:r w:rsidR="00A322B7" w:rsidRPr="001F1BB5">
        <w:t>1B)(a)(iii)</w:t>
      </w:r>
      <w:r w:rsidRPr="001F1BB5">
        <w:t xml:space="preserve"> must include a flight of at least 150 nautical miles during which a landing is made at each of 2 landing areas, other than the one from which the flight began.</w:t>
      </w:r>
    </w:p>
    <w:p w14:paraId="430387B5" w14:textId="28D0F09A" w:rsidR="004D558B" w:rsidRPr="001F1BB5" w:rsidRDefault="004D558B" w:rsidP="009E0BC9">
      <w:pPr>
        <w:pStyle w:val="ActHead5"/>
      </w:pPr>
      <w:bookmarkStart w:id="285" w:name="_Toc106696770"/>
      <w:r w:rsidRPr="001F1BB5">
        <w:rPr>
          <w:rStyle w:val="CharSectno"/>
        </w:rPr>
        <w:t>61.620</w:t>
      </w:r>
      <w:r w:rsidRPr="001F1BB5">
        <w:t xml:space="preserve">  Aeronautical experience requirements for grant of commercial pilot licences—powered</w:t>
      </w:r>
      <w:r w:rsidR="004D54F8">
        <w:noBreakHyphen/>
      </w:r>
      <w:r w:rsidRPr="001F1BB5">
        <w:t>lift aircraft category</w:t>
      </w:r>
      <w:bookmarkEnd w:id="285"/>
    </w:p>
    <w:p w14:paraId="797A1320" w14:textId="50C14A2F" w:rsidR="004D558B" w:rsidRPr="001F1BB5" w:rsidRDefault="004D558B" w:rsidP="009E0BC9">
      <w:pPr>
        <w:pStyle w:val="subsection"/>
      </w:pPr>
      <w:r w:rsidRPr="001F1BB5">
        <w:tab/>
        <w:t>(1)</w:t>
      </w:r>
      <w:r w:rsidRPr="001F1BB5">
        <w:tab/>
        <w:t>An applicant for a commercial pilot licence with the powered</w:t>
      </w:r>
      <w:r w:rsidR="004D54F8">
        <w:noBreakHyphen/>
      </w:r>
      <w:r w:rsidRPr="001F1BB5">
        <w:t>lift aircraft category rating must have at least 200 hours of aeronautical experience that includes:</w:t>
      </w:r>
    </w:p>
    <w:p w14:paraId="5B3CB3CD" w14:textId="77777777" w:rsidR="004D558B" w:rsidRPr="001F1BB5" w:rsidRDefault="004D558B" w:rsidP="009E0BC9">
      <w:pPr>
        <w:pStyle w:val="paragraph"/>
      </w:pPr>
      <w:r w:rsidRPr="001F1BB5">
        <w:tab/>
        <w:t>(a)</w:t>
      </w:r>
      <w:r w:rsidRPr="001F1BB5">
        <w:tab/>
        <w:t>at least 190 hours of flight time as a pilot; and</w:t>
      </w:r>
    </w:p>
    <w:p w14:paraId="42CA9F02" w14:textId="3A3327D0" w:rsidR="004D558B" w:rsidRPr="001F1BB5" w:rsidRDefault="004D558B" w:rsidP="009E0BC9">
      <w:pPr>
        <w:pStyle w:val="paragraph"/>
      </w:pPr>
      <w:r w:rsidRPr="001F1BB5">
        <w:tab/>
        <w:t>(b)</w:t>
      </w:r>
      <w:r w:rsidRPr="001F1BB5">
        <w:tab/>
        <w:t>at least 50 hours of flight time as pilot in command of a powered</w:t>
      </w:r>
      <w:r w:rsidR="004D54F8">
        <w:noBreakHyphen/>
      </w:r>
      <w:r w:rsidRPr="001F1BB5">
        <w:t>lift aircraft; and</w:t>
      </w:r>
    </w:p>
    <w:p w14:paraId="7242D9E7" w14:textId="4B298A13" w:rsidR="004D558B" w:rsidRPr="001F1BB5" w:rsidRDefault="004D558B" w:rsidP="009E0BC9">
      <w:pPr>
        <w:pStyle w:val="paragraph"/>
      </w:pPr>
      <w:r w:rsidRPr="001F1BB5">
        <w:tab/>
        <w:t>(c)</w:t>
      </w:r>
      <w:r w:rsidRPr="001F1BB5">
        <w:tab/>
        <w:t>at least 10 hours of cross</w:t>
      </w:r>
      <w:r w:rsidR="004D54F8">
        <w:noBreakHyphen/>
      </w:r>
      <w:r w:rsidRPr="001F1BB5">
        <w:t>country flight time as pilot in command of a powered</w:t>
      </w:r>
      <w:r w:rsidR="004D54F8">
        <w:noBreakHyphen/>
      </w:r>
      <w:r w:rsidRPr="001F1BB5">
        <w:t>lift aircraft; and</w:t>
      </w:r>
    </w:p>
    <w:p w14:paraId="09AE6C61" w14:textId="77777777" w:rsidR="004D558B" w:rsidRPr="001F1BB5" w:rsidRDefault="004D558B" w:rsidP="009E0BC9">
      <w:pPr>
        <w:pStyle w:val="paragraph"/>
      </w:pPr>
      <w:r w:rsidRPr="001F1BB5">
        <w:tab/>
        <w:t>(d)</w:t>
      </w:r>
      <w:r w:rsidRPr="001F1BB5">
        <w:tab/>
        <w:t>at least 10 hours of instrument time; and</w:t>
      </w:r>
    </w:p>
    <w:p w14:paraId="038089A7" w14:textId="6694E80B" w:rsidR="004D558B" w:rsidRPr="001F1BB5" w:rsidRDefault="004D558B" w:rsidP="009E0BC9">
      <w:pPr>
        <w:pStyle w:val="paragraph"/>
      </w:pPr>
      <w:r w:rsidRPr="001F1BB5">
        <w:tab/>
        <w:t>(e)</w:t>
      </w:r>
      <w:r w:rsidRPr="001F1BB5">
        <w:tab/>
        <w:t>at least 5 hours of instrument flight time in a powered</w:t>
      </w:r>
      <w:r w:rsidR="004D54F8">
        <w:noBreakHyphen/>
      </w:r>
      <w:r w:rsidRPr="001F1BB5">
        <w:t>lift aircraft.</w:t>
      </w:r>
    </w:p>
    <w:p w14:paraId="752D78EC" w14:textId="77777777" w:rsidR="004D558B" w:rsidRPr="001F1BB5" w:rsidRDefault="004D558B" w:rsidP="009E0BC9">
      <w:pPr>
        <w:pStyle w:val="subsection"/>
      </w:pPr>
      <w:r w:rsidRPr="001F1BB5">
        <w:lastRenderedPageBreak/>
        <w:tab/>
        <w:t>(2)</w:t>
      </w:r>
      <w:r w:rsidRPr="001F1BB5">
        <w:tab/>
        <w:t>Any of the required aeronautical experience that is not completed as flight time as a pilot must be completed as:</w:t>
      </w:r>
    </w:p>
    <w:p w14:paraId="6C84EAD8"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42325D13" w14:textId="77777777" w:rsidR="004D558B" w:rsidRPr="001F1BB5" w:rsidRDefault="004D558B" w:rsidP="009E0BC9">
      <w:pPr>
        <w:pStyle w:val="paragraph"/>
      </w:pPr>
      <w:r w:rsidRPr="001F1BB5">
        <w:tab/>
        <w:t>(b)</w:t>
      </w:r>
      <w:r w:rsidRPr="001F1BB5">
        <w:tab/>
        <w:t>tethered flight time.</w:t>
      </w:r>
    </w:p>
    <w:p w14:paraId="21297E71" w14:textId="77777777" w:rsidR="004D558B" w:rsidRPr="001F1BB5" w:rsidRDefault="004D558B" w:rsidP="009E0BC9">
      <w:pPr>
        <w:pStyle w:val="subsection"/>
      </w:pPr>
      <w:r w:rsidRPr="001F1BB5">
        <w:tab/>
        <w:t>(3)</w:t>
      </w:r>
      <w:r w:rsidRPr="001F1BB5">
        <w:tab/>
        <w:t>However, no more than 5 hours of the required aeronautical experience may be completed as tethered flight time.</w:t>
      </w:r>
    </w:p>
    <w:p w14:paraId="4FE4750A" w14:textId="082F373F" w:rsidR="004D558B" w:rsidRPr="001F1BB5" w:rsidRDefault="004D558B" w:rsidP="009E0BC9">
      <w:pPr>
        <w:pStyle w:val="subsection"/>
      </w:pPr>
      <w:r w:rsidRPr="001F1BB5">
        <w:tab/>
        <w:t>(4)</w:t>
      </w:r>
      <w:r w:rsidRPr="001F1BB5">
        <w:tab/>
        <w:t>The cross</w:t>
      </w:r>
      <w:r w:rsidR="004D54F8">
        <w:noBreakHyphen/>
      </w:r>
      <w:r w:rsidRPr="001F1BB5">
        <w:t xml:space="preserve">country flight time required by </w:t>
      </w:r>
      <w:r w:rsidR="00883E46" w:rsidRPr="001F1BB5">
        <w:t>paragraph (</w:t>
      </w:r>
      <w:r w:rsidRPr="001F1BB5">
        <w:t>1)(c) must include a flight of at least 300 nautical miles during which a full</w:t>
      </w:r>
      <w:r w:rsidR="004D54F8">
        <w:noBreakHyphen/>
      </w:r>
      <w:r w:rsidRPr="001F1BB5">
        <w:t>stop landing is made at each of 2 landing areas, other than the one from which the flight began.</w:t>
      </w:r>
    </w:p>
    <w:p w14:paraId="0A6ADF1F" w14:textId="77777777" w:rsidR="004D558B" w:rsidRPr="001F1BB5" w:rsidRDefault="004D558B" w:rsidP="009E0BC9">
      <w:pPr>
        <w:pStyle w:val="ActHead5"/>
      </w:pPr>
      <w:bookmarkStart w:id="286" w:name="_Toc106696771"/>
      <w:r w:rsidRPr="001F1BB5">
        <w:rPr>
          <w:rStyle w:val="CharSectno"/>
        </w:rPr>
        <w:t>61.625</w:t>
      </w:r>
      <w:r w:rsidRPr="001F1BB5">
        <w:t xml:space="preserve">  Aeronautical experience requirements for grant of commercial pilot licences—gyroplane category</w:t>
      </w:r>
      <w:bookmarkEnd w:id="286"/>
    </w:p>
    <w:p w14:paraId="40FE5D9C" w14:textId="77777777" w:rsidR="004D558B" w:rsidRPr="001F1BB5" w:rsidRDefault="004D558B" w:rsidP="009E0BC9">
      <w:pPr>
        <w:pStyle w:val="subsection"/>
      </w:pPr>
      <w:r w:rsidRPr="001F1BB5">
        <w:tab/>
        <w:t>(1)</w:t>
      </w:r>
      <w:r w:rsidRPr="001F1BB5">
        <w:tab/>
        <w:t>An applicant for a commercial pilot licence with the gyroplane category rating must have completed at least 150 hours of aeronautical experience that includes:</w:t>
      </w:r>
    </w:p>
    <w:p w14:paraId="795A1018" w14:textId="77777777" w:rsidR="004D558B" w:rsidRPr="001F1BB5" w:rsidRDefault="004D558B" w:rsidP="009E0BC9">
      <w:pPr>
        <w:pStyle w:val="paragraph"/>
      </w:pPr>
      <w:r w:rsidRPr="001F1BB5">
        <w:tab/>
        <w:t>(a)</w:t>
      </w:r>
      <w:r w:rsidRPr="001F1BB5">
        <w:tab/>
        <w:t>at least 75 hours of flight time as pilot of a gyroplane; and</w:t>
      </w:r>
    </w:p>
    <w:p w14:paraId="0F28748A" w14:textId="77777777" w:rsidR="004D558B" w:rsidRPr="001F1BB5" w:rsidRDefault="004D558B" w:rsidP="009E0BC9">
      <w:pPr>
        <w:pStyle w:val="paragraph"/>
      </w:pPr>
      <w:r w:rsidRPr="001F1BB5">
        <w:tab/>
        <w:t>(b)</w:t>
      </w:r>
      <w:r w:rsidRPr="001F1BB5">
        <w:tab/>
        <w:t>at least 35 hours of flight time as pilot in command of a gyroplane; and</w:t>
      </w:r>
    </w:p>
    <w:p w14:paraId="1E0B835D" w14:textId="77777777" w:rsidR="004D558B" w:rsidRPr="001F1BB5" w:rsidRDefault="004D558B" w:rsidP="009E0BC9">
      <w:pPr>
        <w:pStyle w:val="paragraph"/>
      </w:pPr>
      <w:r w:rsidRPr="001F1BB5">
        <w:tab/>
        <w:t>(c)</w:t>
      </w:r>
      <w:r w:rsidRPr="001F1BB5">
        <w:tab/>
        <w:t>at least 20 hours of dual flight in a gyroplane; and</w:t>
      </w:r>
    </w:p>
    <w:p w14:paraId="3ABB4739" w14:textId="0AF1DE11" w:rsidR="004D558B" w:rsidRPr="001F1BB5" w:rsidRDefault="004D558B" w:rsidP="009E0BC9">
      <w:pPr>
        <w:pStyle w:val="paragraph"/>
      </w:pPr>
      <w:r w:rsidRPr="001F1BB5">
        <w:tab/>
        <w:t>(d)</w:t>
      </w:r>
      <w:r w:rsidRPr="001F1BB5">
        <w:tab/>
        <w:t>at least 20 hours of cross</w:t>
      </w:r>
      <w:r w:rsidR="004D54F8">
        <w:noBreakHyphen/>
      </w:r>
      <w:r w:rsidRPr="001F1BB5">
        <w:t>country flight time as pilot in command of a powered aircraft; and</w:t>
      </w:r>
    </w:p>
    <w:p w14:paraId="3DA837A4" w14:textId="7F527844" w:rsidR="004D558B" w:rsidRPr="001F1BB5" w:rsidRDefault="004D558B" w:rsidP="009E0BC9">
      <w:pPr>
        <w:pStyle w:val="paragraph"/>
      </w:pPr>
      <w:r w:rsidRPr="001F1BB5">
        <w:tab/>
        <w:t>(e)</w:t>
      </w:r>
      <w:r w:rsidRPr="001F1BB5">
        <w:tab/>
        <w:t>at least 10 hours of cross</w:t>
      </w:r>
      <w:r w:rsidR="004D54F8">
        <w:noBreakHyphen/>
      </w:r>
      <w:r w:rsidRPr="001F1BB5">
        <w:t>country flight time as pilot in command of a gyroplane; and</w:t>
      </w:r>
    </w:p>
    <w:p w14:paraId="796B5190" w14:textId="77777777" w:rsidR="004D558B" w:rsidRPr="001F1BB5" w:rsidRDefault="004D558B" w:rsidP="009E0BC9">
      <w:pPr>
        <w:pStyle w:val="paragraph"/>
      </w:pPr>
      <w:r w:rsidRPr="001F1BB5">
        <w:tab/>
        <w:t>(f)</w:t>
      </w:r>
      <w:r w:rsidRPr="001F1BB5">
        <w:tab/>
        <w:t>at least 10 hours of dual instrument time in an aircraft or approved flight simulation training device for the purpose.</w:t>
      </w:r>
    </w:p>
    <w:p w14:paraId="2524E9FD" w14:textId="7D52BE8E" w:rsidR="004D558B" w:rsidRPr="001F1BB5" w:rsidRDefault="004D558B" w:rsidP="009E0BC9">
      <w:pPr>
        <w:pStyle w:val="subsection"/>
      </w:pPr>
      <w:r w:rsidRPr="001F1BB5">
        <w:tab/>
        <w:t>(2)</w:t>
      </w:r>
      <w:r w:rsidRPr="001F1BB5">
        <w:tab/>
        <w:t>The cross</w:t>
      </w:r>
      <w:r w:rsidR="004D54F8">
        <w:noBreakHyphen/>
      </w:r>
      <w:r w:rsidRPr="001F1BB5">
        <w:t xml:space="preserve">country flight time required by </w:t>
      </w:r>
      <w:r w:rsidR="00883E46" w:rsidRPr="001F1BB5">
        <w:t>paragraph (</w:t>
      </w:r>
      <w:r w:rsidRPr="001F1BB5">
        <w:t>1)(e) must include a flight of at least 150 nautical miles during which a full</w:t>
      </w:r>
      <w:r w:rsidR="004D54F8">
        <w:noBreakHyphen/>
      </w:r>
      <w:r w:rsidRPr="001F1BB5">
        <w:t>stop landing is made at each of 2 landing areas, other than the one from which the flight began.</w:t>
      </w:r>
    </w:p>
    <w:p w14:paraId="14315F50" w14:textId="77777777" w:rsidR="004D558B" w:rsidRPr="001F1BB5" w:rsidRDefault="004D558B" w:rsidP="009E0BC9">
      <w:pPr>
        <w:pStyle w:val="ActHead5"/>
      </w:pPr>
      <w:bookmarkStart w:id="287" w:name="_Toc106696772"/>
      <w:r w:rsidRPr="001F1BB5">
        <w:rPr>
          <w:rStyle w:val="CharSectno"/>
        </w:rPr>
        <w:t>61.630</w:t>
      </w:r>
      <w:r w:rsidRPr="001F1BB5">
        <w:t xml:space="preserve">  Aeronautical experience requirements for grant of commercial pilot licences—airship category</w:t>
      </w:r>
      <w:bookmarkEnd w:id="287"/>
    </w:p>
    <w:p w14:paraId="45222FB8" w14:textId="77777777" w:rsidR="004D558B" w:rsidRPr="001F1BB5" w:rsidRDefault="004D558B" w:rsidP="009E0BC9">
      <w:pPr>
        <w:pStyle w:val="subsection"/>
      </w:pPr>
      <w:r w:rsidRPr="001F1BB5">
        <w:tab/>
        <w:t>(1)</w:t>
      </w:r>
      <w:r w:rsidRPr="001F1BB5">
        <w:tab/>
        <w:t>An applicant for a commercial pilot licence with the airship category rating must have at least 200 hours of aeronautical experience that includes:</w:t>
      </w:r>
    </w:p>
    <w:p w14:paraId="4B8D6D66" w14:textId="77777777" w:rsidR="004D558B" w:rsidRPr="001F1BB5" w:rsidRDefault="004D558B" w:rsidP="009E0BC9">
      <w:pPr>
        <w:pStyle w:val="paragraph"/>
      </w:pPr>
      <w:r w:rsidRPr="001F1BB5">
        <w:tab/>
        <w:t>(a)</w:t>
      </w:r>
      <w:r w:rsidRPr="001F1BB5">
        <w:tab/>
        <w:t>at least 180 hours of flight time as a pilot; and</w:t>
      </w:r>
    </w:p>
    <w:p w14:paraId="0BAACDCE" w14:textId="77777777" w:rsidR="004D558B" w:rsidRPr="001F1BB5" w:rsidRDefault="004D558B" w:rsidP="009E0BC9">
      <w:pPr>
        <w:pStyle w:val="paragraph"/>
      </w:pPr>
      <w:r w:rsidRPr="001F1BB5">
        <w:tab/>
        <w:t>(b)</w:t>
      </w:r>
      <w:r w:rsidRPr="001F1BB5">
        <w:tab/>
        <w:t>at least 50 hours of flight time as pilot of an airship; and</w:t>
      </w:r>
    </w:p>
    <w:p w14:paraId="32A612F5" w14:textId="77777777" w:rsidR="004D558B" w:rsidRPr="001F1BB5" w:rsidRDefault="004D558B" w:rsidP="009E0BC9">
      <w:pPr>
        <w:pStyle w:val="paragraph"/>
      </w:pPr>
      <w:r w:rsidRPr="001F1BB5">
        <w:tab/>
        <w:t>(c)</w:t>
      </w:r>
      <w:r w:rsidRPr="001F1BB5">
        <w:tab/>
        <w:t>at least 30 hours of flight time as pilot in command, or pilot in command under supervision, of an airship; and</w:t>
      </w:r>
    </w:p>
    <w:p w14:paraId="2832008B" w14:textId="48441423" w:rsidR="004D558B" w:rsidRPr="001F1BB5" w:rsidRDefault="004D558B" w:rsidP="009E0BC9">
      <w:pPr>
        <w:pStyle w:val="paragraph"/>
      </w:pPr>
      <w:r w:rsidRPr="001F1BB5">
        <w:tab/>
        <w:t>(d)</w:t>
      </w:r>
      <w:r w:rsidRPr="001F1BB5">
        <w:tab/>
        <w:t>at least 10 hours of cross</w:t>
      </w:r>
      <w:r w:rsidR="004D54F8">
        <w:noBreakHyphen/>
      </w:r>
      <w:r w:rsidRPr="001F1BB5">
        <w:t>country flight time as pilot in command, or pilot in command under supervision, of an airship; and</w:t>
      </w:r>
    </w:p>
    <w:p w14:paraId="214BAF89" w14:textId="77777777" w:rsidR="004D558B" w:rsidRPr="001F1BB5" w:rsidRDefault="004D558B" w:rsidP="009E0BC9">
      <w:pPr>
        <w:pStyle w:val="paragraph"/>
      </w:pPr>
      <w:r w:rsidRPr="001F1BB5">
        <w:tab/>
        <w:t>(e)</w:t>
      </w:r>
      <w:r w:rsidRPr="001F1BB5">
        <w:tab/>
        <w:t>at least 10 hours of flight time at night as pilot in command, or pilot in command under supervision, of an airship; and</w:t>
      </w:r>
    </w:p>
    <w:p w14:paraId="6F99E8D8" w14:textId="77777777" w:rsidR="004D558B" w:rsidRPr="001F1BB5" w:rsidRDefault="004D558B" w:rsidP="009E0BC9">
      <w:pPr>
        <w:pStyle w:val="paragraph"/>
      </w:pPr>
      <w:r w:rsidRPr="001F1BB5">
        <w:tab/>
        <w:t>(f)</w:t>
      </w:r>
      <w:r w:rsidRPr="001F1BB5">
        <w:tab/>
        <w:t>at least 40 hours of instrument time; and</w:t>
      </w:r>
    </w:p>
    <w:p w14:paraId="7E868AA5" w14:textId="77777777" w:rsidR="004D558B" w:rsidRPr="001F1BB5" w:rsidRDefault="004D558B" w:rsidP="009E0BC9">
      <w:pPr>
        <w:pStyle w:val="paragraph"/>
      </w:pPr>
      <w:r w:rsidRPr="001F1BB5">
        <w:tab/>
        <w:t>(g)</w:t>
      </w:r>
      <w:r w:rsidRPr="001F1BB5">
        <w:tab/>
        <w:t>at least 20 hours of instrument flight time; and</w:t>
      </w:r>
    </w:p>
    <w:p w14:paraId="0A81D69A" w14:textId="77777777" w:rsidR="004D558B" w:rsidRPr="001F1BB5" w:rsidRDefault="004D558B" w:rsidP="009E0BC9">
      <w:pPr>
        <w:pStyle w:val="paragraph"/>
      </w:pPr>
      <w:r w:rsidRPr="001F1BB5">
        <w:lastRenderedPageBreak/>
        <w:tab/>
        <w:t>(h)</w:t>
      </w:r>
      <w:r w:rsidRPr="001F1BB5">
        <w:tab/>
        <w:t>at least 10 hours of instrument flight time in an airship.</w:t>
      </w:r>
    </w:p>
    <w:p w14:paraId="321292C2"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0D94FAE4" w14:textId="0C4027FA" w:rsidR="004D558B" w:rsidRPr="001F1BB5" w:rsidRDefault="006E0FAF" w:rsidP="009E0BC9">
      <w:pPr>
        <w:pStyle w:val="SubPartCASA"/>
        <w:pageBreakBefore/>
        <w:ind w:left="1134" w:hanging="1134"/>
        <w:outlineLvl w:val="9"/>
      </w:pPr>
      <w:bookmarkStart w:id="288" w:name="_Toc106696773"/>
      <w:r w:rsidRPr="001F1BB5">
        <w:rPr>
          <w:rStyle w:val="CharSubPartNoCASA"/>
        </w:rPr>
        <w:lastRenderedPageBreak/>
        <w:t>Subpart 6</w:t>
      </w:r>
      <w:r w:rsidR="004D558B" w:rsidRPr="001F1BB5">
        <w:rPr>
          <w:rStyle w:val="CharSubPartNoCASA"/>
        </w:rPr>
        <w:t>1.J</w:t>
      </w:r>
      <w:r w:rsidR="004D558B" w:rsidRPr="001F1BB5">
        <w:t>—</w:t>
      </w:r>
      <w:r w:rsidR="004D558B" w:rsidRPr="001F1BB5">
        <w:rPr>
          <w:rStyle w:val="CharSubPartTextCASA"/>
        </w:rPr>
        <w:t>Multi</w:t>
      </w:r>
      <w:r w:rsidR="004D54F8">
        <w:rPr>
          <w:rStyle w:val="CharSubPartTextCASA"/>
        </w:rPr>
        <w:noBreakHyphen/>
      </w:r>
      <w:r w:rsidR="004D558B" w:rsidRPr="001F1BB5">
        <w:rPr>
          <w:rStyle w:val="CharSubPartTextCASA"/>
        </w:rPr>
        <w:t>crew pilot licences</w:t>
      </w:r>
      <w:bookmarkEnd w:id="288"/>
    </w:p>
    <w:p w14:paraId="1551EBC0" w14:textId="77777777" w:rsidR="00DE6BF0" w:rsidRPr="001F1BB5" w:rsidRDefault="00DE6BF0" w:rsidP="00DE6BF0">
      <w:pPr>
        <w:pStyle w:val="Header"/>
        <w:tabs>
          <w:tab w:val="clear" w:pos="4150"/>
          <w:tab w:val="clear" w:pos="8307"/>
        </w:tabs>
      </w:pPr>
      <w:r w:rsidRPr="001F1BB5">
        <w:rPr>
          <w:rStyle w:val="CharDivNo"/>
        </w:rPr>
        <w:t xml:space="preserve"> </w:t>
      </w:r>
      <w:r w:rsidRPr="001F1BB5">
        <w:rPr>
          <w:rStyle w:val="CharDivText"/>
        </w:rPr>
        <w:t xml:space="preserve"> </w:t>
      </w:r>
    </w:p>
    <w:p w14:paraId="2769AB36" w14:textId="3812BCF4" w:rsidR="004D558B" w:rsidRPr="001F1BB5" w:rsidRDefault="004D558B" w:rsidP="009E0BC9">
      <w:pPr>
        <w:pStyle w:val="ActHead5"/>
      </w:pPr>
      <w:bookmarkStart w:id="289" w:name="_Toc106696774"/>
      <w:r w:rsidRPr="001F1BB5">
        <w:rPr>
          <w:rStyle w:val="CharSectno"/>
        </w:rPr>
        <w:t>61.635</w:t>
      </w:r>
      <w:r w:rsidRPr="001F1BB5">
        <w:t xml:space="preserve">  Privileges of multi</w:t>
      </w:r>
      <w:r w:rsidR="004D54F8">
        <w:noBreakHyphen/>
      </w:r>
      <w:r w:rsidRPr="001F1BB5">
        <w:t>crew pilot licences</w:t>
      </w:r>
      <w:bookmarkEnd w:id="289"/>
    </w:p>
    <w:p w14:paraId="489359DF" w14:textId="0AA00E0D" w:rsidR="00A8607C" w:rsidRPr="001F1BB5" w:rsidRDefault="00A8607C"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61.640 to 61.650, the holder of a multi</w:t>
      </w:r>
      <w:r w:rsidR="004D54F8">
        <w:noBreakHyphen/>
      </w:r>
      <w:r w:rsidRPr="001F1BB5">
        <w:t>crew pilot licence is authorised to pilot an aeroplane as co</w:t>
      </w:r>
      <w:r w:rsidR="004D54F8">
        <w:noBreakHyphen/>
      </w:r>
      <w:r w:rsidRPr="001F1BB5">
        <w:t xml:space="preserve">pilot for an operator that </w:t>
      </w:r>
      <w:r w:rsidR="0018414E" w:rsidRPr="001F1BB5">
        <w:t>has a training and checking system that is in accordance with the requirements of Part 119 or 138</w:t>
      </w:r>
      <w:r w:rsidRPr="001F1BB5">
        <w:t>.</w:t>
      </w:r>
    </w:p>
    <w:p w14:paraId="6CB7A297" w14:textId="61E4796F" w:rsidR="00F80A24" w:rsidRPr="001F1BB5" w:rsidRDefault="00F80A24"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5BE56B52" w14:textId="11565354" w:rsidR="00F80A24" w:rsidRPr="001F1BB5" w:rsidRDefault="00F80A24" w:rsidP="009E0BC9">
      <w:pPr>
        <w:pStyle w:val="notetext"/>
      </w:pPr>
      <w:r w:rsidRPr="001F1BB5">
        <w:t>Note 2:</w:t>
      </w:r>
      <w:r w:rsidRPr="001F1BB5">
        <w:tab/>
        <w:t>The holder of a multi</w:t>
      </w:r>
      <w:r w:rsidR="004D54F8">
        <w:noBreakHyphen/>
      </w:r>
      <w:r w:rsidRPr="001F1BB5">
        <w:t>crew pilot licence is also authorised to taxi an aircraft in certain circumstances: see regulation</w:t>
      </w:r>
      <w:r w:rsidR="00883E46" w:rsidRPr="001F1BB5">
        <w:t> </w:t>
      </w:r>
      <w:r w:rsidRPr="001F1BB5">
        <w:t>61.430.</w:t>
      </w:r>
    </w:p>
    <w:p w14:paraId="0B531B5C" w14:textId="7CECC7E9" w:rsidR="00F80A24" w:rsidRPr="001F1BB5" w:rsidRDefault="00F80A24" w:rsidP="009E0BC9">
      <w:pPr>
        <w:pStyle w:val="notetext"/>
      </w:pPr>
      <w:r w:rsidRPr="001F1BB5">
        <w:t>Note 3:</w:t>
      </w:r>
      <w:r w:rsidRPr="001F1BB5">
        <w:tab/>
        <w:t>The holder of a multi</w:t>
      </w:r>
      <w:r w:rsidR="004D54F8">
        <w:noBreakHyphen/>
      </w:r>
      <w:r w:rsidRPr="001F1BB5">
        <w:t xml:space="preserve">crew pilot licence is also authorised to transmit on </w:t>
      </w:r>
      <w:r w:rsidR="0018414E" w:rsidRPr="001F1BB5">
        <w:t>an aviation safety radio frequency</w:t>
      </w:r>
      <w:r w:rsidRPr="001F1BB5">
        <w:t>: see regulation</w:t>
      </w:r>
      <w:r w:rsidR="00883E46" w:rsidRPr="001F1BB5">
        <w:t> </w:t>
      </w:r>
      <w:r w:rsidRPr="001F1BB5">
        <w:t>61.435.</w:t>
      </w:r>
    </w:p>
    <w:p w14:paraId="5F87AF93" w14:textId="7694B29B" w:rsidR="004D558B" w:rsidRPr="001F1BB5" w:rsidRDefault="004D558B" w:rsidP="009E0BC9">
      <w:pPr>
        <w:pStyle w:val="ActHead5"/>
      </w:pPr>
      <w:bookmarkStart w:id="290" w:name="_Toc106696775"/>
      <w:r w:rsidRPr="001F1BB5">
        <w:rPr>
          <w:rStyle w:val="CharSectno"/>
        </w:rPr>
        <w:t>61.640</w:t>
      </w:r>
      <w:r w:rsidRPr="001F1BB5">
        <w:t xml:space="preserve">  Limitations on exercise of privileges of multi</w:t>
      </w:r>
      <w:r w:rsidR="004D54F8">
        <w:noBreakHyphen/>
      </w:r>
      <w:r w:rsidRPr="001F1BB5">
        <w:t>crew pilot licences—IFR flight: general</w:t>
      </w:r>
      <w:bookmarkEnd w:id="290"/>
    </w:p>
    <w:p w14:paraId="7367955B" w14:textId="3669EA14" w:rsidR="004D558B" w:rsidRPr="001F1BB5" w:rsidRDefault="004D558B" w:rsidP="009E0BC9">
      <w:pPr>
        <w:pStyle w:val="subsection"/>
      </w:pPr>
      <w:r w:rsidRPr="001F1BB5">
        <w:tab/>
        <w:t>(1)</w:t>
      </w:r>
      <w:r w:rsidRPr="001F1BB5">
        <w:tab/>
        <w:t>The holder of a multi</w:t>
      </w:r>
      <w:r w:rsidR="004D54F8">
        <w:noBreakHyphen/>
      </w:r>
      <w:r w:rsidRPr="001F1BB5">
        <w:t>crew pilot licence is authorised to conduct a circling approach under the IFR on a flight only if:</w:t>
      </w:r>
    </w:p>
    <w:p w14:paraId="67D9C708" w14:textId="77777777" w:rsidR="004D558B" w:rsidRPr="001F1BB5" w:rsidRDefault="004D558B" w:rsidP="009E0BC9">
      <w:pPr>
        <w:pStyle w:val="paragraph"/>
      </w:pPr>
      <w:r w:rsidRPr="001F1BB5">
        <w:tab/>
        <w:t>(a)</w:t>
      </w:r>
      <w:r w:rsidRPr="001F1BB5">
        <w:tab/>
        <w:t>the holder passed the flight test for the licence within the previous 12 months, and the flight test included a circling approach; or</w:t>
      </w:r>
    </w:p>
    <w:p w14:paraId="28B56B3A" w14:textId="77777777" w:rsidR="004D558B" w:rsidRPr="001F1BB5" w:rsidRDefault="004D558B" w:rsidP="009E0BC9">
      <w:pPr>
        <w:pStyle w:val="paragraph"/>
      </w:pPr>
      <w:r w:rsidRPr="001F1BB5">
        <w:tab/>
        <w:t>(b)</w:t>
      </w:r>
      <w:r w:rsidRPr="001F1BB5">
        <w:tab/>
        <w:t>the holder’s most recent instrument proficiency check included a circling approach; or</w:t>
      </w:r>
    </w:p>
    <w:p w14:paraId="6360C37D" w14:textId="77777777" w:rsidR="002C4096" w:rsidRPr="001F1BB5" w:rsidRDefault="002C4096" w:rsidP="009E0BC9">
      <w:pPr>
        <w:pStyle w:val="paragraph"/>
      </w:pPr>
      <w:r w:rsidRPr="001F1BB5">
        <w:tab/>
        <w:t>(c)</w:t>
      </w:r>
      <w:r w:rsidRPr="001F1BB5">
        <w:tab/>
        <w:t>both:</w:t>
      </w:r>
    </w:p>
    <w:p w14:paraId="12388355" w14:textId="77777777" w:rsidR="002C4096" w:rsidRPr="001F1BB5" w:rsidRDefault="002C4096" w:rsidP="009E0BC9">
      <w:pPr>
        <w:pStyle w:val="paragraphsub"/>
      </w:pPr>
      <w:r w:rsidRPr="001F1BB5">
        <w:tab/>
        <w:t>(i)</w:t>
      </w:r>
      <w:r w:rsidRPr="001F1BB5">
        <w:tab/>
        <w:t>the holder is successfully participating in an operator’s training and checking system for an operation that includes circling approaches under the IFR; and</w:t>
      </w:r>
    </w:p>
    <w:p w14:paraId="1D12FD18" w14:textId="3FAA1008" w:rsidR="002C4096" w:rsidRPr="001F1BB5" w:rsidRDefault="002C4096"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16EC494F" w14:textId="4B5DC7B2" w:rsidR="00A8607C" w:rsidRPr="001F1BB5" w:rsidRDefault="00A8607C" w:rsidP="009E0BC9">
      <w:pPr>
        <w:pStyle w:val="subsection"/>
      </w:pPr>
      <w:r w:rsidRPr="001F1BB5">
        <w:tab/>
        <w:t>(1A)</w:t>
      </w:r>
      <w:r w:rsidRPr="001F1BB5">
        <w:tab/>
        <w:t>The holder of a multi</w:t>
      </w:r>
      <w:r w:rsidR="004D54F8">
        <w:noBreakHyphen/>
      </w:r>
      <w:r w:rsidRPr="001F1BB5">
        <w:t>crew pilot licence is authorised to conduct a 3D instrument approach operation only if:</w:t>
      </w:r>
    </w:p>
    <w:p w14:paraId="01C506DD" w14:textId="62E1F4BD" w:rsidR="00A8607C" w:rsidRPr="001F1BB5" w:rsidRDefault="00A8607C" w:rsidP="009E0BC9">
      <w:pPr>
        <w:pStyle w:val="paragraph"/>
      </w:pPr>
      <w:r w:rsidRPr="001F1BB5">
        <w:tab/>
        <w:t>(a)</w:t>
      </w:r>
      <w:r w:rsidRPr="001F1BB5">
        <w:tab/>
        <w:t xml:space="preserve">the holder passed the flight test for the licence within the previous </w:t>
      </w:r>
      <w:r w:rsidR="00FD1D91" w:rsidRPr="001F1BB5">
        <w:t>12 months</w:t>
      </w:r>
      <w:r w:rsidRPr="001F1BB5">
        <w:t>, and the flight test included a 3D instrument approach operation; or</w:t>
      </w:r>
    </w:p>
    <w:p w14:paraId="05C2607E" w14:textId="77777777" w:rsidR="00FD1D91" w:rsidRPr="001F1BB5" w:rsidRDefault="00FD1D91" w:rsidP="00FD1D91">
      <w:pPr>
        <w:pStyle w:val="paragraph"/>
      </w:pPr>
      <w:r w:rsidRPr="001F1BB5">
        <w:tab/>
        <w:t>(b)</w:t>
      </w:r>
      <w:r w:rsidRPr="001F1BB5">
        <w:tab/>
        <w:t>either:</w:t>
      </w:r>
    </w:p>
    <w:p w14:paraId="0CFC71E1" w14:textId="77777777" w:rsidR="00FD1D91" w:rsidRPr="001F1BB5" w:rsidRDefault="00FD1D91" w:rsidP="00FD1D91">
      <w:pPr>
        <w:pStyle w:val="paragraphsub"/>
      </w:pPr>
      <w:r w:rsidRPr="001F1BB5">
        <w:tab/>
        <w:t>(i)</w:t>
      </w:r>
      <w:r w:rsidRPr="001F1BB5">
        <w:tab/>
        <w:t>in a case in which the holder’s most recent instrument proficiency check included a 3D instrument approach operation—during the check the holder demonstrated, to a person mentioned in subregulation (4), the holder’s competence in the conduct of a 3D instrument approach operation; or</w:t>
      </w:r>
    </w:p>
    <w:p w14:paraId="4BA98FBE" w14:textId="77777777" w:rsidR="00FD1D91" w:rsidRPr="001F1BB5" w:rsidRDefault="00FD1D91" w:rsidP="00FD1D91">
      <w:pPr>
        <w:pStyle w:val="paragraphsub"/>
      </w:pPr>
      <w:r w:rsidRPr="001F1BB5">
        <w:tab/>
        <w:t>(ii)</w:t>
      </w:r>
      <w:r w:rsidRPr="001F1BB5">
        <w:tab/>
        <w:t>in any other case—the holder has, within the previous 15 months, demonstrated, to a person mentioned in subregulation (4), the holder’s competence in the conduct of a 3D instrument approach operation; or</w:t>
      </w:r>
    </w:p>
    <w:p w14:paraId="1D83A9F1" w14:textId="77777777" w:rsidR="002C4096" w:rsidRPr="001F1BB5" w:rsidRDefault="002C4096" w:rsidP="009E0BC9">
      <w:pPr>
        <w:pStyle w:val="paragraph"/>
      </w:pPr>
      <w:r w:rsidRPr="001F1BB5">
        <w:tab/>
        <w:t>(c)</w:t>
      </w:r>
      <w:r w:rsidRPr="001F1BB5">
        <w:tab/>
        <w:t>both:</w:t>
      </w:r>
    </w:p>
    <w:p w14:paraId="5F1B44DC" w14:textId="77777777" w:rsidR="002C4096" w:rsidRPr="001F1BB5" w:rsidRDefault="002C4096" w:rsidP="009E0BC9">
      <w:pPr>
        <w:pStyle w:val="paragraphsub"/>
      </w:pPr>
      <w:r w:rsidRPr="001F1BB5">
        <w:lastRenderedPageBreak/>
        <w:tab/>
        <w:t>(i)</w:t>
      </w:r>
      <w:r w:rsidRPr="001F1BB5">
        <w:tab/>
        <w:t>the holder is successfully participating in an operator’s training and checking system for an operation that includes 3D instrument approaches; and</w:t>
      </w:r>
    </w:p>
    <w:p w14:paraId="342DA29C" w14:textId="0156868F" w:rsidR="002C4096" w:rsidRPr="001F1BB5" w:rsidRDefault="002C4096"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60030069" w14:textId="4FB6382A" w:rsidR="004D558B" w:rsidRPr="001F1BB5" w:rsidRDefault="004D558B" w:rsidP="009E0BC9">
      <w:pPr>
        <w:pStyle w:val="subsection"/>
      </w:pPr>
      <w:r w:rsidRPr="001F1BB5">
        <w:tab/>
        <w:t>(2)</w:t>
      </w:r>
      <w:r w:rsidRPr="001F1BB5">
        <w:tab/>
        <w:t xml:space="preserve">For </w:t>
      </w:r>
      <w:r w:rsidR="00883E46" w:rsidRPr="001F1BB5">
        <w:t>paragraphs (</w:t>
      </w:r>
      <w:r w:rsidR="00A8607C" w:rsidRPr="001F1BB5">
        <w:t>1)(b) and (1A)(b)</w:t>
      </w:r>
      <w:r w:rsidRPr="001F1BB5">
        <w:t>, an instrument proficiency check includes an operator proficiency check:</w:t>
      </w:r>
    </w:p>
    <w:p w14:paraId="6E339F0C" w14:textId="77777777" w:rsidR="004D558B" w:rsidRPr="001F1BB5" w:rsidRDefault="004D558B" w:rsidP="009E0BC9">
      <w:pPr>
        <w:pStyle w:val="paragraph"/>
      </w:pPr>
      <w:r w:rsidRPr="001F1BB5">
        <w:tab/>
        <w:t>(a)</w:t>
      </w:r>
      <w:r w:rsidRPr="001F1BB5">
        <w:tab/>
        <w:t>that covers IFR operations; and</w:t>
      </w:r>
    </w:p>
    <w:p w14:paraId="4D698692" w14:textId="77777777" w:rsidR="004D558B" w:rsidRPr="001F1BB5" w:rsidRDefault="004D558B" w:rsidP="009E0BC9">
      <w:pPr>
        <w:pStyle w:val="paragraph"/>
      </w:pPr>
      <w:r w:rsidRPr="001F1BB5">
        <w:tab/>
        <w:t>(b)</w:t>
      </w:r>
      <w:r w:rsidRPr="001F1BB5">
        <w:tab/>
        <w:t>that is conducted by a flight examiner who holds an instrument rating flight test endorsement.</w:t>
      </w:r>
    </w:p>
    <w:p w14:paraId="0A9590C7" w14:textId="380032A1" w:rsidR="00A8607C" w:rsidRPr="001F1BB5" w:rsidRDefault="00A8607C" w:rsidP="009E0BC9">
      <w:pPr>
        <w:pStyle w:val="subsection"/>
      </w:pPr>
      <w:r w:rsidRPr="001F1BB5">
        <w:tab/>
        <w:t>(3)</w:t>
      </w:r>
      <w:r w:rsidRPr="001F1BB5">
        <w:tab/>
        <w:t>The holder of a multi</w:t>
      </w:r>
      <w:r w:rsidR="004D54F8">
        <w:noBreakHyphen/>
      </w:r>
      <w:r w:rsidRPr="001F1BB5">
        <w:t>crew pilot licence is authorised to conduct an instrument approach operation in an aircraft using a procedure of a particular kind only if the holder has:</w:t>
      </w:r>
    </w:p>
    <w:p w14:paraId="26DFEA3A" w14:textId="77777777" w:rsidR="00A8607C" w:rsidRPr="001F1BB5" w:rsidRDefault="00A8607C" w:rsidP="009E0BC9">
      <w:pPr>
        <w:pStyle w:val="paragraph"/>
      </w:pPr>
      <w:r w:rsidRPr="001F1BB5">
        <w:tab/>
        <w:t>(a)</w:t>
      </w:r>
      <w:r w:rsidRPr="001F1BB5">
        <w:tab/>
        <w:t>completed training in the conduct of instrument approach operations using the procedure; and</w:t>
      </w:r>
    </w:p>
    <w:p w14:paraId="7729806E" w14:textId="2EC098A9" w:rsidR="00A8607C" w:rsidRPr="001F1BB5" w:rsidRDefault="00A8607C" w:rsidP="009E0BC9">
      <w:pPr>
        <w:pStyle w:val="paragraph"/>
      </w:pPr>
      <w:r w:rsidRPr="001F1BB5">
        <w:tab/>
        <w:t>(b)</w:t>
      </w:r>
      <w:r w:rsidRPr="001F1BB5">
        <w:tab/>
        <w:t>demonstrated, to a person mentioned in subregulation</w:t>
      </w:r>
      <w:r w:rsidR="00AB0A34" w:rsidRPr="001F1BB5">
        <w:t> </w:t>
      </w:r>
      <w:r w:rsidRPr="001F1BB5">
        <w:t>(4), his or her competence in the conduct of instrument approach operations using the procedure.</w:t>
      </w:r>
    </w:p>
    <w:p w14:paraId="6E2CCF2E" w14:textId="177CF380" w:rsidR="004D558B" w:rsidRPr="001F1BB5" w:rsidRDefault="004D558B" w:rsidP="009E0BC9">
      <w:pPr>
        <w:pStyle w:val="subsection"/>
      </w:pPr>
      <w:r w:rsidRPr="001F1BB5">
        <w:tab/>
        <w:t>(4)</w:t>
      </w:r>
      <w:r w:rsidRPr="001F1BB5">
        <w:tab/>
        <w:t xml:space="preserve">For </w:t>
      </w:r>
      <w:r w:rsidR="00FD1D91" w:rsidRPr="001F1BB5">
        <w:t>paragraphs (1A)(b) and (3)(b),</w:t>
      </w:r>
      <w:r w:rsidRPr="001F1BB5">
        <w:t xml:space="preserve"> the persons are as follows:</w:t>
      </w:r>
    </w:p>
    <w:p w14:paraId="481517EA" w14:textId="77777777" w:rsidR="004D558B" w:rsidRPr="001F1BB5" w:rsidRDefault="004D558B" w:rsidP="009E0BC9">
      <w:pPr>
        <w:pStyle w:val="paragraph"/>
      </w:pPr>
      <w:r w:rsidRPr="001F1BB5">
        <w:tab/>
        <w:t>(a)</w:t>
      </w:r>
      <w:r w:rsidRPr="001F1BB5">
        <w:tab/>
        <w:t>CASA;</w:t>
      </w:r>
    </w:p>
    <w:p w14:paraId="4AFD4A53" w14:textId="77777777" w:rsidR="00A8607C" w:rsidRPr="001F1BB5" w:rsidRDefault="00A8607C" w:rsidP="009E0BC9">
      <w:pPr>
        <w:pStyle w:val="paragraph"/>
      </w:pPr>
      <w:r w:rsidRPr="001F1BB5">
        <w:tab/>
        <w:t>(b)</w:t>
      </w:r>
      <w:r w:rsidRPr="001F1BB5">
        <w:tab/>
        <w:t>an examiner who is authorised under this Part to conduct an instrument approach operation using the same procedure;</w:t>
      </w:r>
    </w:p>
    <w:p w14:paraId="6AA4F578" w14:textId="70FB469C" w:rsidR="004D558B" w:rsidRPr="001F1BB5" w:rsidRDefault="004D558B" w:rsidP="009E0BC9">
      <w:pPr>
        <w:pStyle w:val="paragraph"/>
      </w:pPr>
      <w:r w:rsidRPr="001F1BB5">
        <w:tab/>
        <w:t>(c)</w:t>
      </w:r>
      <w:r w:rsidRPr="001F1BB5">
        <w:tab/>
        <w:t>a person who holds an approval under regulation</w:t>
      </w:r>
      <w:r w:rsidR="00883E46" w:rsidRPr="001F1BB5">
        <w:t> </w:t>
      </w:r>
      <w:r w:rsidRPr="001F1BB5">
        <w:t>61.040 to assess the holder’s competence.</w:t>
      </w:r>
    </w:p>
    <w:p w14:paraId="5569ED0F" w14:textId="61114C8A" w:rsidR="004D558B" w:rsidRPr="001F1BB5" w:rsidRDefault="004D558B" w:rsidP="009E0BC9">
      <w:pPr>
        <w:pStyle w:val="ActHead5"/>
      </w:pPr>
      <w:bookmarkStart w:id="291" w:name="_Toc106696776"/>
      <w:r w:rsidRPr="001F1BB5">
        <w:rPr>
          <w:rStyle w:val="CharSectno"/>
        </w:rPr>
        <w:t>61.645</w:t>
      </w:r>
      <w:r w:rsidRPr="001F1BB5">
        <w:t xml:space="preserve">  Limitations on exercise of privileges of multi</w:t>
      </w:r>
      <w:r w:rsidR="004D54F8">
        <w:noBreakHyphen/>
      </w:r>
      <w:r w:rsidRPr="001F1BB5">
        <w:t>crew pilot licences—IFR flight: recent experience</w:t>
      </w:r>
      <w:bookmarkEnd w:id="291"/>
    </w:p>
    <w:p w14:paraId="669B1E1B" w14:textId="2CFB33D8" w:rsidR="002C4096" w:rsidRPr="001F1BB5" w:rsidRDefault="002C4096" w:rsidP="009E0BC9">
      <w:pPr>
        <w:pStyle w:val="subsection"/>
      </w:pPr>
      <w:r w:rsidRPr="001F1BB5">
        <w:tab/>
        <w:t>(1)</w:t>
      </w:r>
      <w:r w:rsidRPr="001F1BB5">
        <w:tab/>
        <w:t>Subject to subregulation (1A), this regulation applies to the holder of a multi</w:t>
      </w:r>
      <w:r w:rsidR="004D54F8">
        <w:noBreakHyphen/>
      </w:r>
      <w:r w:rsidRPr="001F1BB5">
        <w:t>crew pilot licence.</w:t>
      </w:r>
    </w:p>
    <w:p w14:paraId="67DEE4F9" w14:textId="77777777" w:rsidR="002C4096" w:rsidRPr="001F1BB5" w:rsidRDefault="002C4096" w:rsidP="009E0BC9">
      <w:pPr>
        <w:pStyle w:val="subsection"/>
      </w:pPr>
      <w:r w:rsidRPr="001F1BB5">
        <w:tab/>
        <w:t>(1A)</w:t>
      </w:r>
      <w:r w:rsidRPr="001F1BB5">
        <w:tab/>
        <w:t>This regulation does not apply to the holder if:</w:t>
      </w:r>
    </w:p>
    <w:p w14:paraId="6D030543" w14:textId="77777777" w:rsidR="002C4096" w:rsidRPr="001F1BB5" w:rsidRDefault="002C4096" w:rsidP="009E0BC9">
      <w:pPr>
        <w:pStyle w:val="paragraph"/>
      </w:pPr>
      <w:r w:rsidRPr="001F1BB5">
        <w:tab/>
        <w:t>(a)</w:t>
      </w:r>
      <w:r w:rsidRPr="001F1BB5">
        <w:tab/>
        <w:t>the holder has successfully completed an operator proficiency check that covers IFR operations within the previous 3 months; or</w:t>
      </w:r>
    </w:p>
    <w:p w14:paraId="27EDCF41" w14:textId="77777777" w:rsidR="002C4096" w:rsidRPr="001F1BB5" w:rsidRDefault="002C4096" w:rsidP="009E0BC9">
      <w:pPr>
        <w:pStyle w:val="paragraph"/>
      </w:pPr>
      <w:r w:rsidRPr="001F1BB5">
        <w:tab/>
        <w:t>(b)</w:t>
      </w:r>
      <w:r w:rsidRPr="001F1BB5">
        <w:tab/>
        <w:t>both:</w:t>
      </w:r>
    </w:p>
    <w:p w14:paraId="6934CA73" w14:textId="77777777" w:rsidR="002C4096" w:rsidRPr="001F1BB5" w:rsidRDefault="002C4096" w:rsidP="009E0BC9">
      <w:pPr>
        <w:pStyle w:val="paragraphsub"/>
      </w:pPr>
      <w:r w:rsidRPr="001F1BB5">
        <w:tab/>
        <w:t>(i)</w:t>
      </w:r>
      <w:r w:rsidRPr="001F1BB5">
        <w:tab/>
        <w:t>the holder is successfully participating in an operator’s training and checking system for an IFR operation; and</w:t>
      </w:r>
    </w:p>
    <w:p w14:paraId="294795D0" w14:textId="4F63BBB5" w:rsidR="002C4096" w:rsidRPr="001F1BB5" w:rsidRDefault="002C4096"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302119C2" w14:textId="1D99153D" w:rsidR="004D558B" w:rsidRPr="001F1BB5" w:rsidRDefault="004D558B" w:rsidP="009E0BC9">
      <w:pPr>
        <w:pStyle w:val="subsection"/>
      </w:pPr>
      <w:r w:rsidRPr="001F1BB5">
        <w:tab/>
        <w:t>(2)</w:t>
      </w:r>
      <w:r w:rsidRPr="001F1BB5">
        <w:tab/>
        <w:t xml:space="preserve">The holder is authorised to pilot an aircraft under the IFR only if the holder has conducted at least 3 instrument </w:t>
      </w:r>
      <w:r w:rsidR="00A8607C" w:rsidRPr="001F1BB5">
        <w:t>approach operations</w:t>
      </w:r>
      <w:r w:rsidRPr="001F1BB5">
        <w:t xml:space="preserve"> within the previous 90 days in an aircraft or an approved flight simulation training device for the purpose.</w:t>
      </w:r>
    </w:p>
    <w:p w14:paraId="00E5EB84" w14:textId="741050C7" w:rsidR="004D558B" w:rsidRPr="001F1BB5" w:rsidRDefault="004D558B" w:rsidP="009E0BC9">
      <w:pPr>
        <w:pStyle w:val="subsection"/>
      </w:pPr>
      <w:r w:rsidRPr="001F1BB5">
        <w:tab/>
        <w:t>(3)</w:t>
      </w:r>
      <w:r w:rsidRPr="001F1BB5">
        <w:tab/>
        <w:t xml:space="preserve">The holder is authorised to pilot an aircraft of a particular category under the IFR only if the holder has conducted at least one instrument approach </w:t>
      </w:r>
      <w:r w:rsidR="00A8607C" w:rsidRPr="001F1BB5">
        <w:t xml:space="preserve">operation </w:t>
      </w:r>
      <w:r w:rsidRPr="001F1BB5">
        <w:lastRenderedPageBreak/>
        <w:t>within the previous 90 days in an aircraft of the same category or an approved flight simulation training device for the purpose.</w:t>
      </w:r>
    </w:p>
    <w:p w14:paraId="17B689E9" w14:textId="77777777" w:rsidR="00A8607C" w:rsidRPr="001F1BB5" w:rsidRDefault="00A8607C" w:rsidP="009E0BC9">
      <w:pPr>
        <w:pStyle w:val="subsection"/>
      </w:pPr>
      <w:r w:rsidRPr="001F1BB5">
        <w:tab/>
        <w:t>(4)</w:t>
      </w:r>
      <w:r w:rsidRPr="001F1BB5">
        <w:tab/>
        <w:t>The holder is authorised to conduct a 2D instrument approach operation only if the holder has conducted a 2D instrument approach operation within the previous 90 days in an aircraft or an approved flight simulation training device for the purpose.</w:t>
      </w:r>
    </w:p>
    <w:p w14:paraId="50D57C4C" w14:textId="77777777" w:rsidR="00A8607C" w:rsidRPr="001F1BB5" w:rsidRDefault="00A8607C" w:rsidP="009E0BC9">
      <w:pPr>
        <w:pStyle w:val="subsection"/>
      </w:pPr>
      <w:r w:rsidRPr="001F1BB5">
        <w:tab/>
        <w:t>(5)</w:t>
      </w:r>
      <w:r w:rsidRPr="001F1BB5">
        <w:tab/>
        <w:t>The holder is authorised to conduct a 3D instrument approach operation only if the holder has conducted a 3D instrument approach operation within the previous 90 days in an aircraft or an approved flight simulation training device for the purpose.</w:t>
      </w:r>
    </w:p>
    <w:p w14:paraId="290E427B" w14:textId="77777777" w:rsidR="00A8607C" w:rsidRPr="001F1BB5" w:rsidRDefault="00A8607C" w:rsidP="009E0BC9">
      <w:pPr>
        <w:pStyle w:val="subsection"/>
      </w:pPr>
      <w:r w:rsidRPr="001F1BB5">
        <w:tab/>
        <w:t>(6)</w:t>
      </w:r>
      <w:r w:rsidRPr="001F1BB5">
        <w:tab/>
        <w:t>The holder is authorised to conduct an azimuth guidance operation only if the holder has conducted an azimuth guidance operation within the previous 90 days in an aircraft or an approved flight simulation training device for the purpose.</w:t>
      </w:r>
    </w:p>
    <w:p w14:paraId="23193E7B" w14:textId="77777777" w:rsidR="00A8607C" w:rsidRPr="001F1BB5" w:rsidRDefault="00A8607C" w:rsidP="009E0BC9">
      <w:pPr>
        <w:pStyle w:val="subsection"/>
      </w:pPr>
      <w:r w:rsidRPr="001F1BB5">
        <w:tab/>
        <w:t>(7)</w:t>
      </w:r>
      <w:r w:rsidRPr="001F1BB5">
        <w:tab/>
        <w:t>The holder is authorised to conduct a course deviation indicator operation only if the holder has conducted a course deviation indicator operation within the previous 90 days in an aircraft or an approved flight simulation training device for the purpose.</w:t>
      </w:r>
    </w:p>
    <w:p w14:paraId="1A7EA756" w14:textId="64D34BAE" w:rsidR="00A8607C" w:rsidRPr="001F1BB5" w:rsidRDefault="00A8607C" w:rsidP="009E0BC9">
      <w:pPr>
        <w:pStyle w:val="notetext"/>
      </w:pPr>
      <w:r w:rsidRPr="001F1BB5">
        <w:t>Note:</w:t>
      </w:r>
      <w:r w:rsidRPr="001F1BB5">
        <w:tab/>
        <w:t>Azimuth guidance operations and course deviation indicator operations are instrument approach operations: see the definitions of those terms in regulation</w:t>
      </w:r>
      <w:r w:rsidR="00883E46" w:rsidRPr="001F1BB5">
        <w:t> </w:t>
      </w:r>
      <w:r w:rsidRPr="001F1BB5">
        <w:t>61.010.</w:t>
      </w:r>
    </w:p>
    <w:p w14:paraId="644B196F" w14:textId="0239BC93" w:rsidR="004D558B" w:rsidRPr="001F1BB5" w:rsidRDefault="004D558B" w:rsidP="009E0BC9">
      <w:pPr>
        <w:pStyle w:val="ActHead5"/>
      </w:pPr>
      <w:bookmarkStart w:id="292" w:name="_Toc106696777"/>
      <w:r w:rsidRPr="001F1BB5">
        <w:rPr>
          <w:rStyle w:val="CharSectno"/>
        </w:rPr>
        <w:t>61.650</w:t>
      </w:r>
      <w:r w:rsidRPr="001F1BB5">
        <w:t xml:space="preserve">  Limitations on exercise of privileges of multi</w:t>
      </w:r>
      <w:r w:rsidR="004D54F8">
        <w:noBreakHyphen/>
      </w:r>
      <w:r w:rsidRPr="001F1BB5">
        <w:t>crew pilot licences—instrument proficiency check</w:t>
      </w:r>
      <w:bookmarkEnd w:id="292"/>
    </w:p>
    <w:p w14:paraId="301BA35F" w14:textId="566F1130" w:rsidR="004D558B" w:rsidRPr="001F1BB5" w:rsidRDefault="004D558B" w:rsidP="009E0BC9">
      <w:pPr>
        <w:pStyle w:val="subsection"/>
      </w:pPr>
      <w:r w:rsidRPr="001F1BB5">
        <w:tab/>
        <w:t>(1)</w:t>
      </w:r>
      <w:r w:rsidRPr="001F1BB5">
        <w:tab/>
        <w:t>The holder of a multi</w:t>
      </w:r>
      <w:r w:rsidR="004D54F8">
        <w:noBreakHyphen/>
      </w:r>
      <w:r w:rsidRPr="001F1BB5">
        <w:t>crew pilot licence is authorised to exercise the privileges of the licence under the IFR only if the holder has a valid instrument proficiency check for the aeroplane category.</w:t>
      </w:r>
    </w:p>
    <w:p w14:paraId="2F574A81" w14:textId="084D54A9" w:rsidR="004D558B" w:rsidRPr="001F1BB5" w:rsidRDefault="004D558B" w:rsidP="009E0BC9">
      <w:pPr>
        <w:pStyle w:val="subsection"/>
      </w:pPr>
      <w:r w:rsidRPr="001F1BB5">
        <w:tab/>
        <w:t>(2)</w:t>
      </w:r>
      <w:r w:rsidRPr="001F1BB5">
        <w:tab/>
        <w:t>However, the holder is authorised to exercise the privileges of the licence under the IFR in a multi</w:t>
      </w:r>
      <w:r w:rsidR="004D54F8">
        <w:noBreakHyphen/>
      </w:r>
      <w:r w:rsidRPr="001F1BB5">
        <w:t>engine aeroplane only if the holder has a valid instrument proficiency check for multi</w:t>
      </w:r>
      <w:r w:rsidR="004D54F8">
        <w:noBreakHyphen/>
      </w:r>
      <w:r w:rsidRPr="001F1BB5">
        <w:t>engine aeroplanes.</w:t>
      </w:r>
    </w:p>
    <w:p w14:paraId="601AD61C" w14:textId="646C80E1" w:rsidR="00A8607C" w:rsidRPr="001F1BB5" w:rsidRDefault="00A8607C" w:rsidP="009E0BC9">
      <w:pPr>
        <w:pStyle w:val="subsection"/>
      </w:pPr>
      <w:r w:rsidRPr="001F1BB5">
        <w:tab/>
        <w:t>(3)</w:t>
      </w:r>
      <w:r w:rsidRPr="001F1BB5">
        <w:tab/>
        <w:t>Subject to subregulations (4) and (4B), for subregulations (1) and (2), the holder is taken to have a valid instrument proficiency check for the aeroplane category, or for multi</w:t>
      </w:r>
      <w:r w:rsidR="004D54F8">
        <w:noBreakHyphen/>
      </w:r>
      <w:r w:rsidRPr="001F1BB5">
        <w:t>engine aeroplanes, during the following periods:</w:t>
      </w:r>
    </w:p>
    <w:p w14:paraId="0F2E02B2" w14:textId="5CF2D682" w:rsidR="004D558B" w:rsidRPr="001F1BB5" w:rsidRDefault="004D558B" w:rsidP="009E0BC9">
      <w:pPr>
        <w:pStyle w:val="paragraph"/>
      </w:pPr>
      <w:r w:rsidRPr="001F1BB5">
        <w:tab/>
        <w:t>(a)</w:t>
      </w:r>
      <w:r w:rsidRPr="001F1BB5">
        <w:tab/>
        <w:t>if the holder passes the flight test for the multi</w:t>
      </w:r>
      <w:r w:rsidR="004D54F8">
        <w:noBreakHyphen/>
      </w:r>
      <w:r w:rsidRPr="001F1BB5">
        <w:t>crew pilot licence in a relevant aeroplane—the period from when the holder passes the flight test to the end of the 12th month after the month in which the holder passes the flight test;</w:t>
      </w:r>
    </w:p>
    <w:p w14:paraId="732A26A6" w14:textId="77777777" w:rsidR="004D558B" w:rsidRPr="001F1BB5" w:rsidRDefault="004D558B" w:rsidP="009E0BC9">
      <w:pPr>
        <w:pStyle w:val="paragraph"/>
      </w:pPr>
      <w:r w:rsidRPr="001F1BB5">
        <w:tab/>
        <w:t>(b)</w:t>
      </w:r>
      <w:r w:rsidRPr="001F1BB5">
        <w:tab/>
        <w:t>if the holder successfully completes an operator proficiency check that covers IFR operations in the relevant aeroplane, and that is conducted by a flight examiner who holds an instrument rating flight test endorsement—the period from when the holder successfully completes the check to the end of the 12th month after the month in which the holder successfully completes the check;</w:t>
      </w:r>
    </w:p>
    <w:p w14:paraId="77033436" w14:textId="77777777" w:rsidR="002C4096" w:rsidRPr="001F1BB5" w:rsidRDefault="002C4096" w:rsidP="009E0BC9">
      <w:pPr>
        <w:pStyle w:val="paragraph"/>
      </w:pPr>
      <w:r w:rsidRPr="001F1BB5">
        <w:tab/>
        <w:t>(c)</w:t>
      </w:r>
      <w:r w:rsidRPr="001F1BB5">
        <w:tab/>
        <w:t>if:</w:t>
      </w:r>
    </w:p>
    <w:p w14:paraId="50F6FAC5" w14:textId="77777777" w:rsidR="002C4096" w:rsidRPr="001F1BB5" w:rsidRDefault="002C4096" w:rsidP="009E0BC9">
      <w:pPr>
        <w:pStyle w:val="paragraphsub"/>
      </w:pPr>
      <w:r w:rsidRPr="001F1BB5">
        <w:lastRenderedPageBreak/>
        <w:tab/>
        <w:t>(i)</w:t>
      </w:r>
      <w:r w:rsidRPr="001F1BB5">
        <w:tab/>
        <w:t>the holder is successfully participating in an operator’s training and checking system for an IFR operation in the relevant aeroplane; and</w:t>
      </w:r>
    </w:p>
    <w:p w14:paraId="2DFF3AD9" w14:textId="5EC7E7D2" w:rsidR="002C4096" w:rsidRPr="001F1BB5" w:rsidRDefault="002C4096"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the relevant aeroplane;</w:t>
      </w:r>
    </w:p>
    <w:p w14:paraId="33816429" w14:textId="77777777" w:rsidR="002C4096" w:rsidRPr="001F1BB5" w:rsidRDefault="002C4096" w:rsidP="009E0BC9">
      <w:pPr>
        <w:pStyle w:val="paragraph"/>
      </w:pPr>
      <w:r w:rsidRPr="001F1BB5">
        <w:tab/>
      </w:r>
      <w:r w:rsidRPr="001F1BB5">
        <w:tab/>
        <w:t>the period during which the holder is successfully participating in the system;</w:t>
      </w:r>
    </w:p>
    <w:p w14:paraId="7BFABAF4" w14:textId="77777777" w:rsidR="004D558B" w:rsidRPr="001F1BB5" w:rsidRDefault="004D558B" w:rsidP="009E0BC9">
      <w:pPr>
        <w:pStyle w:val="paragraph"/>
      </w:pPr>
      <w:r w:rsidRPr="001F1BB5">
        <w:tab/>
        <w:t>(d)</w:t>
      </w:r>
      <w:r w:rsidRPr="001F1BB5">
        <w:tab/>
        <w:t>if the holder successfully completes an instrument proficiency check for the relevant aeroplane—the period from when the holder successfully completes the check to the end of the 12th month after the month in which the holder successfully completes the check;</w:t>
      </w:r>
    </w:p>
    <w:p w14:paraId="5CE31009" w14:textId="77777777" w:rsidR="004D558B" w:rsidRPr="001F1BB5" w:rsidRDefault="004D558B" w:rsidP="009E0BC9">
      <w:pPr>
        <w:pStyle w:val="paragraph"/>
      </w:pPr>
      <w:r w:rsidRPr="001F1BB5">
        <w:tab/>
        <w:t>(e)</w:t>
      </w:r>
      <w:r w:rsidRPr="001F1BB5">
        <w:tab/>
        <w:t>if:</w:t>
      </w:r>
    </w:p>
    <w:p w14:paraId="0DEB0A9B" w14:textId="2DD5FACA" w:rsidR="004D558B" w:rsidRPr="001F1BB5" w:rsidRDefault="004D558B" w:rsidP="009E0BC9">
      <w:pPr>
        <w:pStyle w:val="paragraphsub"/>
      </w:pPr>
      <w:r w:rsidRPr="001F1BB5">
        <w:tab/>
        <w:t>(i)</w:t>
      </w:r>
      <w:r w:rsidRPr="001F1BB5">
        <w:tab/>
        <w:t xml:space="preserve">the holder is taken to have a valid instrument proficiency check under any of </w:t>
      </w:r>
      <w:r w:rsidR="00883E46" w:rsidRPr="001F1BB5">
        <w:t>paragraphs (</w:t>
      </w:r>
      <w:r w:rsidRPr="001F1BB5">
        <w:t xml:space="preserve">a) to (d) for the relevant aeroplane (the </w:t>
      </w:r>
      <w:r w:rsidRPr="001F1BB5">
        <w:rPr>
          <w:b/>
          <w:i/>
        </w:rPr>
        <w:t>existing check</w:t>
      </w:r>
      <w:r w:rsidRPr="001F1BB5">
        <w:t>); and</w:t>
      </w:r>
    </w:p>
    <w:p w14:paraId="0D028DEA"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instrument proficiency check for the relevant aeroplane;</w:t>
      </w:r>
    </w:p>
    <w:p w14:paraId="360B06ED" w14:textId="445C219C" w:rsidR="004D558B" w:rsidRPr="001F1BB5" w:rsidRDefault="004F5DBF" w:rsidP="009E0BC9">
      <w:pPr>
        <w:pStyle w:val="paragraph"/>
      </w:pPr>
      <w:r w:rsidRPr="001F1BB5">
        <w:tab/>
      </w:r>
      <w:r w:rsidRPr="001F1BB5">
        <w:tab/>
      </w:r>
      <w:r w:rsidR="004D558B" w:rsidRPr="001F1BB5">
        <w:t>the period from when the validity of the existing check expires to the end of the 12th month after the validity of the existing check expires.</w:t>
      </w:r>
    </w:p>
    <w:p w14:paraId="28BAB206" w14:textId="6DC43AFA" w:rsidR="00A8607C" w:rsidRPr="001F1BB5" w:rsidRDefault="00A8607C" w:rsidP="009E0BC9">
      <w:pPr>
        <w:pStyle w:val="subsection"/>
      </w:pPr>
      <w:r w:rsidRPr="001F1BB5">
        <w:tab/>
        <w:t>(4)</w:t>
      </w:r>
      <w:r w:rsidRPr="001F1BB5">
        <w:tab/>
        <w:t>If, at any time, the holder attempts, but does not successfully complete, an instrument proficiency check mentioned in subregulation</w:t>
      </w:r>
      <w:r w:rsidR="00AB0A34" w:rsidRPr="001F1BB5">
        <w:t> </w:t>
      </w:r>
      <w:r w:rsidRPr="001F1BB5">
        <w:t xml:space="preserve">(4A) (the </w:t>
      </w:r>
      <w:r w:rsidRPr="001F1BB5">
        <w:rPr>
          <w:b/>
          <w:i/>
        </w:rPr>
        <w:t>failed check</w:t>
      </w:r>
      <w:r w:rsidRPr="001F1BB5">
        <w:t>), the holder is no longer taken to have a valid instrument proficiency check for:</w:t>
      </w:r>
    </w:p>
    <w:p w14:paraId="1D4C56B1" w14:textId="77777777" w:rsidR="00A8607C" w:rsidRPr="001F1BB5" w:rsidRDefault="00A8607C" w:rsidP="009E0BC9">
      <w:pPr>
        <w:pStyle w:val="paragraph"/>
      </w:pPr>
      <w:r w:rsidRPr="001F1BB5">
        <w:tab/>
        <w:t>(a)</w:t>
      </w:r>
      <w:r w:rsidRPr="001F1BB5">
        <w:tab/>
        <w:t>the aeroplane category; or</w:t>
      </w:r>
    </w:p>
    <w:p w14:paraId="14A674DB" w14:textId="3030D80C" w:rsidR="00A8607C" w:rsidRPr="001F1BB5" w:rsidRDefault="00A8607C" w:rsidP="009E0BC9">
      <w:pPr>
        <w:pStyle w:val="paragraph"/>
      </w:pPr>
      <w:r w:rsidRPr="001F1BB5">
        <w:tab/>
        <w:t>(b)</w:t>
      </w:r>
      <w:r w:rsidRPr="001F1BB5">
        <w:tab/>
        <w:t>multi</w:t>
      </w:r>
      <w:r w:rsidR="004D54F8">
        <w:noBreakHyphen/>
      </w:r>
      <w:r w:rsidRPr="001F1BB5">
        <w:t>engine aeroplanes.</w:t>
      </w:r>
    </w:p>
    <w:p w14:paraId="50DDC402" w14:textId="4DFEDC34" w:rsidR="00A8607C" w:rsidRPr="001F1BB5" w:rsidRDefault="00A8607C" w:rsidP="009E0BC9">
      <w:pPr>
        <w:pStyle w:val="subsection"/>
      </w:pPr>
      <w:r w:rsidRPr="001F1BB5">
        <w:tab/>
        <w:t>(4A)</w:t>
      </w:r>
      <w:r w:rsidRPr="001F1BB5">
        <w:tab/>
        <w:t>For subregulation</w:t>
      </w:r>
      <w:r w:rsidR="00AB0A34" w:rsidRPr="001F1BB5">
        <w:t> </w:t>
      </w:r>
      <w:r w:rsidRPr="001F1BB5">
        <w:t>(4), the failed check may be any of the following:</w:t>
      </w:r>
    </w:p>
    <w:p w14:paraId="66B56162" w14:textId="77777777" w:rsidR="00A8607C" w:rsidRPr="001F1BB5" w:rsidRDefault="00A8607C" w:rsidP="009E0BC9">
      <w:pPr>
        <w:pStyle w:val="paragraph"/>
      </w:pPr>
      <w:r w:rsidRPr="001F1BB5">
        <w:tab/>
        <w:t>(a)</w:t>
      </w:r>
      <w:r w:rsidRPr="001F1BB5">
        <w:tab/>
        <w:t>an instrument proficiency check for the aeroplane category;</w:t>
      </w:r>
    </w:p>
    <w:p w14:paraId="5765D294" w14:textId="2627C6E1" w:rsidR="00A8607C" w:rsidRPr="001F1BB5" w:rsidRDefault="00A8607C" w:rsidP="009E0BC9">
      <w:pPr>
        <w:pStyle w:val="paragraph"/>
      </w:pPr>
      <w:r w:rsidRPr="001F1BB5">
        <w:tab/>
        <w:t>(b)</w:t>
      </w:r>
      <w:r w:rsidRPr="001F1BB5">
        <w:tab/>
        <w:t>an instrument proficiency check for multi</w:t>
      </w:r>
      <w:r w:rsidR="004D54F8">
        <w:noBreakHyphen/>
      </w:r>
      <w:r w:rsidRPr="001F1BB5">
        <w:t>engine aeroplanes;</w:t>
      </w:r>
    </w:p>
    <w:p w14:paraId="784C59C5" w14:textId="77777777" w:rsidR="00A8607C" w:rsidRPr="001F1BB5" w:rsidRDefault="00A8607C" w:rsidP="009E0BC9">
      <w:pPr>
        <w:pStyle w:val="paragraph"/>
      </w:pPr>
      <w:r w:rsidRPr="001F1BB5">
        <w:tab/>
        <w:t>(c)</w:t>
      </w:r>
      <w:r w:rsidRPr="001F1BB5">
        <w:tab/>
        <w:t>an instrument proficiency check for a type of aeroplane.</w:t>
      </w:r>
    </w:p>
    <w:p w14:paraId="241CCAE3" w14:textId="367CC14F" w:rsidR="00A8607C" w:rsidRPr="001F1BB5" w:rsidRDefault="00A8607C" w:rsidP="009E0BC9">
      <w:pPr>
        <w:pStyle w:val="subsection"/>
      </w:pPr>
      <w:r w:rsidRPr="001F1BB5">
        <w:tab/>
        <w:t>(4B)</w:t>
      </w:r>
      <w:r w:rsidRPr="001F1BB5">
        <w:tab/>
        <w:t xml:space="preserve">If the holder is taken to have a valid instrument proficiency check for the relevant aeroplane only because of the holder’s participation in an operator’s </w:t>
      </w:r>
      <w:r w:rsidR="002C4096" w:rsidRPr="001F1BB5">
        <w:t>training and checking system</w:t>
      </w:r>
      <w:r w:rsidRPr="001F1BB5">
        <w:t>, the check is taken to be valid only for operations conducted by the operator.</w:t>
      </w:r>
    </w:p>
    <w:p w14:paraId="33C63D75" w14:textId="5C0CB377" w:rsidR="004D558B" w:rsidRPr="001F1BB5" w:rsidRDefault="004D558B" w:rsidP="009E0BC9">
      <w:pPr>
        <w:pStyle w:val="subsection"/>
      </w:pPr>
      <w:r w:rsidRPr="001F1BB5">
        <w:tab/>
        <w:t>(5)</w:t>
      </w:r>
      <w:r w:rsidRPr="001F1BB5">
        <w:tab/>
        <w:t xml:space="preserve">For </w:t>
      </w:r>
      <w:r w:rsidR="00883E46" w:rsidRPr="001F1BB5">
        <w:t>paragraphs (</w:t>
      </w:r>
      <w:r w:rsidRPr="001F1BB5">
        <w:t>3)(d) and (e), the holder successfully completes an instrument proficiency check for the relevant aeroplane if:</w:t>
      </w:r>
    </w:p>
    <w:p w14:paraId="57308892" w14:textId="77777777" w:rsidR="004D558B" w:rsidRPr="001F1BB5" w:rsidRDefault="004D558B" w:rsidP="009E0BC9">
      <w:pPr>
        <w:pStyle w:val="paragraph"/>
      </w:pPr>
      <w:r w:rsidRPr="001F1BB5">
        <w:tab/>
        <w:t>(a)</w:t>
      </w:r>
      <w:r w:rsidRPr="001F1BB5">
        <w:tab/>
        <w:t>CASA or a flight examiner:</w:t>
      </w:r>
    </w:p>
    <w:p w14:paraId="7BF4256C" w14:textId="6B29C661" w:rsidR="004D558B" w:rsidRPr="001F1BB5" w:rsidRDefault="004D558B" w:rsidP="009E0BC9">
      <w:pPr>
        <w:pStyle w:val="paragraphsub"/>
      </w:pPr>
      <w:r w:rsidRPr="001F1BB5">
        <w:tab/>
        <w:t>(i)</w:t>
      </w:r>
      <w:r w:rsidRPr="001F1BB5">
        <w:tab/>
        <w:t>assesses the holder’s competency to conduct operations under the IFR in a relevant aeroplane as meeting the standards mentioned in the Part</w:t>
      </w:r>
      <w:r w:rsidR="00883E46" w:rsidRPr="001F1BB5">
        <w:t> </w:t>
      </w:r>
      <w:r w:rsidRPr="001F1BB5">
        <w:t xml:space="preserve">61 Manual of Standards </w:t>
      </w:r>
      <w:r w:rsidR="00A8607C" w:rsidRPr="001F1BB5">
        <w:t>for an instrument proficiency check</w:t>
      </w:r>
      <w:r w:rsidRPr="001F1BB5">
        <w:t xml:space="preserve"> in the relevant aeroplane; and</w:t>
      </w:r>
    </w:p>
    <w:p w14:paraId="604C9F03"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767D1CD0" w14:textId="0E1F29BC"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 or</w:t>
      </w:r>
    </w:p>
    <w:p w14:paraId="38C758E4" w14:textId="39D98618" w:rsidR="004D558B" w:rsidRPr="001F1BB5" w:rsidRDefault="004D558B" w:rsidP="009E0BC9">
      <w:pPr>
        <w:pStyle w:val="paragraph"/>
      </w:pPr>
      <w:r w:rsidRPr="001F1BB5">
        <w:lastRenderedPageBreak/>
        <w:tab/>
        <w:t>(b)</w:t>
      </w:r>
      <w:r w:rsidRPr="001F1BB5">
        <w:tab/>
        <w:t>a person mentioned in subregulation</w:t>
      </w:r>
      <w:r w:rsidR="00AB0A34" w:rsidRPr="001F1BB5">
        <w:t> </w:t>
      </w:r>
      <w:r w:rsidRPr="001F1BB5">
        <w:t>(7) assesses the holder as competent to conduct operations under the IFR in a relevant aeroplane, and CASA or a flight examiner:</w:t>
      </w:r>
    </w:p>
    <w:p w14:paraId="52A9E9EF" w14:textId="3AC8F157" w:rsidR="004D558B" w:rsidRPr="001F1BB5" w:rsidRDefault="004D558B" w:rsidP="009E0BC9">
      <w:pPr>
        <w:pStyle w:val="paragraphsub"/>
      </w:pPr>
      <w:r w:rsidRPr="001F1BB5">
        <w:tab/>
        <w:t>(i)</w:t>
      </w:r>
      <w:r w:rsidRPr="001F1BB5">
        <w:tab/>
        <w:t>conducts an oral assessment of the holder’s knowledge of IFR operation procedures to the standards mentioned in the Part</w:t>
      </w:r>
      <w:r w:rsidR="00883E46" w:rsidRPr="001F1BB5">
        <w:t> </w:t>
      </w:r>
      <w:r w:rsidRPr="001F1BB5">
        <w:t xml:space="preserve">61 Manual of Standards </w:t>
      </w:r>
      <w:r w:rsidR="00A8607C" w:rsidRPr="001F1BB5">
        <w:t>for an instrument proficiency check</w:t>
      </w:r>
      <w:r w:rsidRPr="001F1BB5">
        <w:t>; and</w:t>
      </w:r>
    </w:p>
    <w:p w14:paraId="5B805E1F"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66A7C578" w14:textId="5B75A583"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w:t>
      </w:r>
    </w:p>
    <w:p w14:paraId="4D4F703F" w14:textId="386B09E6" w:rsidR="004D558B" w:rsidRPr="001F1BB5" w:rsidRDefault="004D558B" w:rsidP="009E0BC9">
      <w:pPr>
        <w:pStyle w:val="subsection"/>
      </w:pPr>
      <w:r w:rsidRPr="001F1BB5">
        <w:tab/>
        <w:t>(6)</w:t>
      </w:r>
      <w:r w:rsidRPr="001F1BB5">
        <w:tab/>
        <w:t xml:space="preserve">For </w:t>
      </w:r>
      <w:r w:rsidR="00883E46" w:rsidRPr="001F1BB5">
        <w:t>paragraphs (</w:t>
      </w:r>
      <w:r w:rsidRPr="001F1BB5">
        <w:t>3)(d) and (e), the instrument proficiency check must be conducted in a relevant aeroplane or an approved flight simulation training device for the proficiency check.</w:t>
      </w:r>
    </w:p>
    <w:p w14:paraId="7B92110D" w14:textId="7C62E3FE" w:rsidR="004D558B" w:rsidRPr="001F1BB5" w:rsidRDefault="004D558B" w:rsidP="009E0BC9">
      <w:pPr>
        <w:pStyle w:val="subsection"/>
      </w:pPr>
      <w:r w:rsidRPr="001F1BB5">
        <w:tab/>
        <w:t>(7)</w:t>
      </w:r>
      <w:r w:rsidRPr="001F1BB5">
        <w:tab/>
        <w:t xml:space="preserve">For </w:t>
      </w:r>
      <w:r w:rsidR="00883E46" w:rsidRPr="001F1BB5">
        <w:t>paragraph (</w:t>
      </w:r>
      <w:r w:rsidRPr="001F1BB5">
        <w:t>5)(b), the person is the holder of an approval under regulation</w:t>
      </w:r>
      <w:r w:rsidR="00883E46" w:rsidRPr="001F1BB5">
        <w:t> </w:t>
      </w:r>
      <w:r w:rsidRPr="001F1BB5">
        <w:t>61.040 to conduct the proficiency check.</w:t>
      </w:r>
    </w:p>
    <w:p w14:paraId="2DA51CB4" w14:textId="4220F921" w:rsidR="004D558B" w:rsidRPr="001F1BB5" w:rsidRDefault="004D558B" w:rsidP="009E0BC9">
      <w:pPr>
        <w:pStyle w:val="subsection"/>
      </w:pPr>
      <w:r w:rsidRPr="001F1BB5">
        <w:tab/>
        <w:t>(8)</w:t>
      </w:r>
      <w:r w:rsidRPr="001F1BB5">
        <w:tab/>
        <w:t xml:space="preserve">For </w:t>
      </w:r>
      <w:r w:rsidR="00883E46" w:rsidRPr="001F1BB5">
        <w:t>subparagraphs (</w:t>
      </w:r>
      <w:r w:rsidRPr="001F1BB5">
        <w:t>5)(a)(iii) and (b)(iii), the matters are:</w:t>
      </w:r>
    </w:p>
    <w:p w14:paraId="324AFE55" w14:textId="77777777" w:rsidR="004D558B" w:rsidRPr="001F1BB5" w:rsidRDefault="004D558B" w:rsidP="009E0BC9">
      <w:pPr>
        <w:pStyle w:val="paragraph"/>
      </w:pPr>
      <w:r w:rsidRPr="001F1BB5">
        <w:tab/>
        <w:t>(a)</w:t>
      </w:r>
      <w:r w:rsidRPr="001F1BB5">
        <w:tab/>
        <w:t>the date on which the instrument proficiency check is conducted; and</w:t>
      </w:r>
    </w:p>
    <w:p w14:paraId="020BCDA9" w14:textId="6DC047AE" w:rsidR="004D558B" w:rsidRPr="001F1BB5" w:rsidRDefault="004D558B" w:rsidP="009E0BC9">
      <w:pPr>
        <w:pStyle w:val="paragraph"/>
      </w:pPr>
      <w:r w:rsidRPr="001F1BB5">
        <w:tab/>
        <w:t>(b)</w:t>
      </w:r>
      <w:r w:rsidRPr="001F1BB5">
        <w:tab/>
        <w:t>whether the instrument proficiency check is for the aeroplane category or multi</w:t>
      </w:r>
      <w:r w:rsidR="004D54F8">
        <w:noBreakHyphen/>
      </w:r>
      <w:r w:rsidRPr="001F1BB5">
        <w:t>engine aeroplanes.</w:t>
      </w:r>
    </w:p>
    <w:p w14:paraId="19DD8A83" w14:textId="77777777" w:rsidR="004D558B" w:rsidRPr="001F1BB5" w:rsidRDefault="004D558B" w:rsidP="009E0BC9">
      <w:pPr>
        <w:pStyle w:val="subsection"/>
      </w:pPr>
      <w:r w:rsidRPr="001F1BB5">
        <w:tab/>
        <w:t>(9)</w:t>
      </w:r>
      <w:r w:rsidRPr="001F1BB5">
        <w:tab/>
        <w:t>In this regulation:</w:t>
      </w:r>
    </w:p>
    <w:p w14:paraId="63178D52" w14:textId="77777777" w:rsidR="004D558B" w:rsidRPr="001F1BB5" w:rsidRDefault="004D558B" w:rsidP="009E0BC9">
      <w:pPr>
        <w:pStyle w:val="Definition"/>
      </w:pPr>
      <w:r w:rsidRPr="001F1BB5">
        <w:rPr>
          <w:b/>
          <w:i/>
        </w:rPr>
        <w:t>relevant aeroplane</w:t>
      </w:r>
      <w:r w:rsidRPr="001F1BB5">
        <w:t>, for an instrument proficiency check, means:</w:t>
      </w:r>
    </w:p>
    <w:p w14:paraId="19956972" w14:textId="24F6E5DC" w:rsidR="004D558B" w:rsidRPr="001F1BB5" w:rsidRDefault="004D558B" w:rsidP="009E0BC9">
      <w:pPr>
        <w:pStyle w:val="paragraph"/>
      </w:pPr>
      <w:r w:rsidRPr="001F1BB5">
        <w:tab/>
        <w:t>(a)</w:t>
      </w:r>
      <w:r w:rsidRPr="001F1BB5">
        <w:tab/>
        <w:t>if the instrument proficiency check is for the aeroplane category—a single</w:t>
      </w:r>
      <w:r w:rsidR="004D54F8">
        <w:noBreakHyphen/>
      </w:r>
      <w:r w:rsidRPr="001F1BB5">
        <w:t>engine or multi</w:t>
      </w:r>
      <w:r w:rsidR="004D54F8">
        <w:noBreakHyphen/>
      </w:r>
      <w:r w:rsidRPr="001F1BB5">
        <w:t>engine aeroplane; or</w:t>
      </w:r>
    </w:p>
    <w:p w14:paraId="13FAE80C" w14:textId="19B8372E" w:rsidR="004D558B" w:rsidRPr="001F1BB5" w:rsidRDefault="004D558B" w:rsidP="009E0BC9">
      <w:pPr>
        <w:pStyle w:val="paragraph"/>
      </w:pPr>
      <w:r w:rsidRPr="001F1BB5">
        <w:tab/>
        <w:t>(b)</w:t>
      </w:r>
      <w:r w:rsidRPr="001F1BB5">
        <w:tab/>
        <w:t>if the instrument proficiency check is for multi</w:t>
      </w:r>
      <w:r w:rsidR="004D54F8">
        <w:noBreakHyphen/>
      </w:r>
      <w:r w:rsidRPr="001F1BB5">
        <w:t>engine aeroplanes—a multi</w:t>
      </w:r>
      <w:r w:rsidR="004D54F8">
        <w:noBreakHyphen/>
      </w:r>
      <w:r w:rsidRPr="001F1BB5">
        <w:t>engine aeroplane.</w:t>
      </w:r>
    </w:p>
    <w:p w14:paraId="1BA4DF97" w14:textId="17C94A0A" w:rsidR="004D558B" w:rsidRPr="001F1BB5" w:rsidRDefault="004D558B" w:rsidP="009E0BC9">
      <w:pPr>
        <w:pStyle w:val="ActHead5"/>
      </w:pPr>
      <w:bookmarkStart w:id="293" w:name="_Toc106696778"/>
      <w:r w:rsidRPr="001F1BB5">
        <w:rPr>
          <w:rStyle w:val="CharSectno"/>
        </w:rPr>
        <w:t>61.655</w:t>
      </w:r>
      <w:r w:rsidRPr="001F1BB5">
        <w:t xml:space="preserve">  Requirements for grant of multi</w:t>
      </w:r>
      <w:r w:rsidR="004D54F8">
        <w:noBreakHyphen/>
      </w:r>
      <w:r w:rsidRPr="001F1BB5">
        <w:t>crew pilot licences</w:t>
      </w:r>
      <w:bookmarkEnd w:id="293"/>
    </w:p>
    <w:p w14:paraId="1F22656C" w14:textId="34CDC904" w:rsidR="004D558B" w:rsidRPr="001F1BB5" w:rsidRDefault="004D558B" w:rsidP="009E0BC9">
      <w:pPr>
        <w:pStyle w:val="subsection"/>
      </w:pPr>
      <w:r w:rsidRPr="001F1BB5">
        <w:tab/>
        <w:t>(1)</w:t>
      </w:r>
      <w:r w:rsidRPr="001F1BB5">
        <w:tab/>
        <w:t>An applicant for a multi</w:t>
      </w:r>
      <w:r w:rsidR="004D54F8">
        <w:noBreakHyphen/>
      </w:r>
      <w:r w:rsidRPr="001F1BB5">
        <w:t>crew pilot licence must be at least 18.</w:t>
      </w:r>
    </w:p>
    <w:p w14:paraId="0599913E" w14:textId="77777777" w:rsidR="004D558B" w:rsidRPr="001F1BB5" w:rsidRDefault="004D558B" w:rsidP="009E0BC9">
      <w:pPr>
        <w:pStyle w:val="subsection"/>
      </w:pPr>
      <w:r w:rsidRPr="001F1BB5">
        <w:tab/>
        <w:t>(2)</w:t>
      </w:r>
      <w:r w:rsidRPr="001F1BB5">
        <w:tab/>
        <w:t>The applicant must also:</w:t>
      </w:r>
    </w:p>
    <w:p w14:paraId="6F65A30E" w14:textId="473B6FF8" w:rsidR="004D558B" w:rsidRPr="001F1BB5" w:rsidRDefault="004D558B" w:rsidP="009E0BC9">
      <w:pPr>
        <w:pStyle w:val="paragraph"/>
      </w:pPr>
      <w:r w:rsidRPr="001F1BB5">
        <w:tab/>
        <w:t>(a)</w:t>
      </w:r>
      <w:r w:rsidRPr="001F1BB5">
        <w:tab/>
        <w:t>have passed the aeronautical knowledge examination for the multi</w:t>
      </w:r>
      <w:r w:rsidR="004D54F8">
        <w:noBreakHyphen/>
      </w:r>
      <w:r w:rsidRPr="001F1BB5">
        <w:t>crew pilot licence and the aeroplane category rating; and</w:t>
      </w:r>
    </w:p>
    <w:p w14:paraId="292D3E62" w14:textId="0B563EE0" w:rsidR="004D558B" w:rsidRPr="001F1BB5" w:rsidRDefault="004D558B" w:rsidP="009E0BC9">
      <w:pPr>
        <w:pStyle w:val="paragraph"/>
      </w:pPr>
      <w:r w:rsidRPr="001F1BB5">
        <w:tab/>
        <w:t>(b)</w:t>
      </w:r>
      <w:r w:rsidRPr="001F1BB5">
        <w:tab/>
        <w:t>have completed a multi</w:t>
      </w:r>
      <w:r w:rsidR="004D54F8">
        <w:noBreakHyphen/>
      </w:r>
      <w:r w:rsidRPr="001F1BB5">
        <w:t>crew pilot licence training course; and</w:t>
      </w:r>
    </w:p>
    <w:p w14:paraId="47BEF777" w14:textId="2DE71AFD" w:rsidR="004D558B" w:rsidRPr="001F1BB5" w:rsidRDefault="004D558B" w:rsidP="009E0BC9">
      <w:pPr>
        <w:pStyle w:val="paragraph"/>
      </w:pPr>
      <w:r w:rsidRPr="001F1BB5">
        <w:tab/>
        <w:t>(c)</w:t>
      </w:r>
      <w:r w:rsidRPr="001F1BB5">
        <w:tab/>
        <w:t>have passed the flight test mentioned in the Part</w:t>
      </w:r>
      <w:r w:rsidR="00883E46" w:rsidRPr="001F1BB5">
        <w:t> </w:t>
      </w:r>
      <w:r w:rsidRPr="001F1BB5">
        <w:t>61 Manual of Standards for the multi</w:t>
      </w:r>
      <w:r w:rsidR="004D54F8">
        <w:noBreakHyphen/>
      </w:r>
      <w:r w:rsidRPr="001F1BB5">
        <w:t>crew pilot licence; and</w:t>
      </w:r>
    </w:p>
    <w:p w14:paraId="04285D1C" w14:textId="762CF2AA" w:rsidR="004D558B" w:rsidRPr="001F1BB5" w:rsidRDefault="004D558B" w:rsidP="009E0BC9">
      <w:pPr>
        <w:pStyle w:val="paragraph"/>
      </w:pPr>
      <w:r w:rsidRPr="001F1BB5">
        <w:tab/>
        <w:t>(d)</w:t>
      </w:r>
      <w:r w:rsidRPr="001F1BB5">
        <w:tab/>
        <w:t>have met the aeronautical experience requirements mentioned in regulation</w:t>
      </w:r>
      <w:r w:rsidR="00883E46" w:rsidRPr="001F1BB5">
        <w:t> </w:t>
      </w:r>
      <w:r w:rsidRPr="001F1BB5">
        <w:t>61.660; and</w:t>
      </w:r>
    </w:p>
    <w:p w14:paraId="1B88BC96" w14:textId="12D8E7F2" w:rsidR="004D558B" w:rsidRPr="001F1BB5" w:rsidRDefault="004D558B" w:rsidP="009E0BC9">
      <w:pPr>
        <w:pStyle w:val="paragraph"/>
      </w:pPr>
      <w:r w:rsidRPr="001F1BB5">
        <w:tab/>
        <w:t>(e)</w:t>
      </w:r>
      <w:r w:rsidRPr="001F1BB5">
        <w:tab/>
        <w:t>hold a pilot type rating for a multi</w:t>
      </w:r>
      <w:r w:rsidR="004D54F8">
        <w:noBreakHyphen/>
      </w:r>
      <w:r w:rsidRPr="001F1BB5">
        <w:t>crew aeroplane.</w:t>
      </w:r>
    </w:p>
    <w:p w14:paraId="67B78FEB" w14:textId="19DF7E24" w:rsidR="004D558B" w:rsidRPr="001F1BB5" w:rsidRDefault="004D558B" w:rsidP="009E0BC9">
      <w:pPr>
        <w:pStyle w:val="notetext"/>
      </w:pPr>
      <w:r w:rsidRPr="001F1BB5">
        <w:t>Note 1:</w:t>
      </w:r>
      <w:r w:rsidRPr="001F1BB5">
        <w:tab/>
      </w:r>
      <w:r w:rsidR="002B3853"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08192AE0" w14:textId="7479AB99" w:rsidR="004D558B" w:rsidRPr="001F1BB5" w:rsidRDefault="004D558B" w:rsidP="009E0BC9">
      <w:pPr>
        <w:pStyle w:val="notetext"/>
      </w:pPr>
      <w:r w:rsidRPr="001F1BB5">
        <w:t>Note 2:</w:t>
      </w:r>
      <w:r w:rsidRPr="001F1BB5">
        <w:tab/>
      </w:r>
      <w:r w:rsidR="002B3853" w:rsidRPr="001F1BB5">
        <w:t>F</w:t>
      </w:r>
      <w:r w:rsidRPr="001F1BB5">
        <w:t>or </w:t>
      </w:r>
      <w:r w:rsidR="00883E46" w:rsidRPr="001F1BB5">
        <w:t>paragraph (</w:t>
      </w:r>
      <w:r w:rsidRPr="001F1BB5">
        <w:t>c), for the conduct of flight tests, see Division</w:t>
      </w:r>
      <w:r w:rsidR="00883E46" w:rsidRPr="001F1BB5">
        <w:t> </w:t>
      </w:r>
      <w:r w:rsidRPr="001F1BB5">
        <w:t>61.B.4.</w:t>
      </w:r>
    </w:p>
    <w:p w14:paraId="488E9A8F" w14:textId="26382345" w:rsidR="004D558B" w:rsidRPr="001F1BB5" w:rsidRDefault="004D558B" w:rsidP="009E0BC9">
      <w:pPr>
        <w:pStyle w:val="notetext"/>
      </w:pPr>
      <w:r w:rsidRPr="001F1BB5">
        <w:lastRenderedPageBreak/>
        <w:t>Note 3:</w:t>
      </w:r>
      <w:r w:rsidRPr="001F1BB5">
        <w:tab/>
      </w:r>
      <w:r w:rsidR="002B3853"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21CC28DB" w14:textId="73DD4A01" w:rsidR="004D558B" w:rsidRPr="001F1BB5" w:rsidRDefault="004D558B" w:rsidP="009E0BC9">
      <w:pPr>
        <w:pStyle w:val="subsection"/>
      </w:pPr>
      <w:r w:rsidRPr="001F1BB5">
        <w:tab/>
        <w:t>(3)</w:t>
      </w:r>
      <w:r w:rsidRPr="001F1BB5">
        <w:tab/>
        <w:t xml:space="preserve">For </w:t>
      </w:r>
      <w:r w:rsidR="00883E46" w:rsidRPr="001F1BB5">
        <w:t>paragraph (</w:t>
      </w:r>
      <w:r w:rsidRPr="001F1BB5">
        <w:t>2)(c), the flight test must be conducted under the IFR in:</w:t>
      </w:r>
    </w:p>
    <w:p w14:paraId="30482949" w14:textId="725E5AFB" w:rsidR="004D558B" w:rsidRPr="001F1BB5" w:rsidRDefault="004D558B" w:rsidP="009E0BC9">
      <w:pPr>
        <w:pStyle w:val="paragraph"/>
      </w:pPr>
      <w:r w:rsidRPr="001F1BB5">
        <w:tab/>
        <w:t>(a)</w:t>
      </w:r>
      <w:r w:rsidRPr="001F1BB5">
        <w:tab/>
        <w:t>a multi</w:t>
      </w:r>
      <w:r w:rsidR="004D54F8">
        <w:noBreakHyphen/>
      </w:r>
      <w:r w:rsidRPr="001F1BB5">
        <w:t>engine turbine</w:t>
      </w:r>
      <w:r w:rsidR="004D54F8">
        <w:noBreakHyphen/>
      </w:r>
      <w:r w:rsidRPr="001F1BB5">
        <w:t>powered aeroplane for which a pilot type rating is prescribed by a legislative instrument under regulation</w:t>
      </w:r>
      <w:r w:rsidR="00883E46" w:rsidRPr="001F1BB5">
        <w:t> </w:t>
      </w:r>
      <w:r w:rsidRPr="001F1BB5">
        <w:t>61.055; or</w:t>
      </w:r>
    </w:p>
    <w:p w14:paraId="5B64932F" w14:textId="77777777" w:rsidR="004D558B" w:rsidRPr="001F1BB5" w:rsidRDefault="004D558B" w:rsidP="009E0BC9">
      <w:pPr>
        <w:pStyle w:val="paragraph"/>
      </w:pPr>
      <w:r w:rsidRPr="001F1BB5">
        <w:tab/>
        <w:t>(b)</w:t>
      </w:r>
      <w:r w:rsidRPr="001F1BB5">
        <w:tab/>
        <w:t>an approved flight simulator for the flight test.</w:t>
      </w:r>
    </w:p>
    <w:p w14:paraId="3C6F5EB9" w14:textId="1670C776" w:rsidR="004D558B" w:rsidRPr="001F1BB5" w:rsidRDefault="004D558B" w:rsidP="009E0BC9">
      <w:pPr>
        <w:pStyle w:val="ActHead5"/>
      </w:pPr>
      <w:bookmarkStart w:id="294" w:name="_Toc106696779"/>
      <w:r w:rsidRPr="001F1BB5">
        <w:rPr>
          <w:rStyle w:val="CharSectno"/>
        </w:rPr>
        <w:t>61.660</w:t>
      </w:r>
      <w:r w:rsidRPr="001F1BB5">
        <w:t xml:space="preserve">  Aeronautical experience requirements for grant of multi</w:t>
      </w:r>
      <w:r w:rsidR="004D54F8">
        <w:noBreakHyphen/>
      </w:r>
      <w:r w:rsidRPr="001F1BB5">
        <w:t>crew pilot licences—aeroplane category</w:t>
      </w:r>
      <w:bookmarkEnd w:id="294"/>
    </w:p>
    <w:p w14:paraId="1791A139" w14:textId="2D9AAC3B" w:rsidR="004D558B" w:rsidRPr="001F1BB5" w:rsidRDefault="004D558B" w:rsidP="009E0BC9">
      <w:pPr>
        <w:pStyle w:val="subsection"/>
      </w:pPr>
      <w:r w:rsidRPr="001F1BB5">
        <w:tab/>
        <w:t>(1)</w:t>
      </w:r>
      <w:r w:rsidRPr="001F1BB5">
        <w:tab/>
        <w:t>An applicant for a multi</w:t>
      </w:r>
      <w:r w:rsidR="004D54F8">
        <w:noBreakHyphen/>
      </w:r>
      <w:r w:rsidRPr="001F1BB5">
        <w:t>crew pilot licence with the aeroplane category rating must have at least 240 hours of aeronautical experience that includes:</w:t>
      </w:r>
    </w:p>
    <w:p w14:paraId="48E2BC28" w14:textId="77777777" w:rsidR="004D558B" w:rsidRPr="001F1BB5" w:rsidRDefault="004D558B" w:rsidP="009E0BC9">
      <w:pPr>
        <w:pStyle w:val="paragraph"/>
      </w:pPr>
      <w:r w:rsidRPr="001F1BB5">
        <w:tab/>
        <w:t>(a)</w:t>
      </w:r>
      <w:r w:rsidRPr="001F1BB5">
        <w:tab/>
        <w:t>at least 40 hours of flight time as pilot of an aeroplane; and</w:t>
      </w:r>
    </w:p>
    <w:p w14:paraId="3D592A11" w14:textId="77777777" w:rsidR="004D558B" w:rsidRPr="001F1BB5" w:rsidRDefault="004D558B" w:rsidP="009E0BC9">
      <w:pPr>
        <w:pStyle w:val="paragraph"/>
      </w:pPr>
      <w:r w:rsidRPr="001F1BB5">
        <w:tab/>
        <w:t>(b)</w:t>
      </w:r>
      <w:r w:rsidRPr="001F1BB5">
        <w:tab/>
        <w:t>at least 10 hours of solo flight time in an aeroplane; and</w:t>
      </w:r>
    </w:p>
    <w:p w14:paraId="20AF985B" w14:textId="79E013CF" w:rsidR="004D558B" w:rsidRPr="001F1BB5" w:rsidRDefault="004D558B" w:rsidP="009E0BC9">
      <w:pPr>
        <w:pStyle w:val="paragraph"/>
      </w:pPr>
      <w:r w:rsidRPr="001F1BB5">
        <w:tab/>
        <w:t>(c)</w:t>
      </w:r>
      <w:r w:rsidRPr="001F1BB5">
        <w:tab/>
        <w:t>at least 5 hours of cross</w:t>
      </w:r>
      <w:r w:rsidR="004D54F8">
        <w:noBreakHyphen/>
      </w:r>
      <w:r w:rsidRPr="001F1BB5">
        <w:t>country flight time as pilot in command of an aeroplane.</w:t>
      </w:r>
    </w:p>
    <w:p w14:paraId="0B74AE28"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1649F8DE" w14:textId="75515A52" w:rsidR="004D558B" w:rsidRPr="001F1BB5" w:rsidRDefault="004D558B" w:rsidP="009E0BC9">
      <w:pPr>
        <w:pStyle w:val="subsection"/>
      </w:pPr>
      <w:r w:rsidRPr="001F1BB5">
        <w:tab/>
        <w:t>(3)</w:t>
      </w:r>
      <w:r w:rsidRPr="001F1BB5">
        <w:tab/>
        <w:t>The cross</w:t>
      </w:r>
      <w:r w:rsidR="004D54F8">
        <w:noBreakHyphen/>
      </w:r>
      <w:r w:rsidRPr="001F1BB5">
        <w:t xml:space="preserve">country flight time required by </w:t>
      </w:r>
      <w:r w:rsidR="00883E46" w:rsidRPr="001F1BB5">
        <w:t>paragraph (</w:t>
      </w:r>
      <w:r w:rsidRPr="001F1BB5">
        <w:t>1)(c) must include a flight of at least 150 nautical miles during which a full</w:t>
      </w:r>
      <w:r w:rsidR="004D54F8">
        <w:noBreakHyphen/>
      </w:r>
      <w:r w:rsidRPr="001F1BB5">
        <w:t>stop landing is made at each of 2 aerodromes not within the flight training area for the aerodrome from which the flight began.</w:t>
      </w:r>
    </w:p>
    <w:p w14:paraId="2EDD294D" w14:textId="04C10583" w:rsidR="004D558B" w:rsidRPr="001F1BB5" w:rsidRDefault="004D558B" w:rsidP="009E0BC9">
      <w:pPr>
        <w:pStyle w:val="subsection"/>
      </w:pPr>
      <w:r w:rsidRPr="001F1BB5">
        <w:tab/>
        <w:t>(4)</w:t>
      </w:r>
      <w:r w:rsidRPr="001F1BB5">
        <w:tab/>
        <w:t>The applicant must have completed at least 12 take</w:t>
      </w:r>
      <w:r w:rsidR="004D54F8">
        <w:noBreakHyphen/>
      </w:r>
      <w:r w:rsidRPr="001F1BB5">
        <w:t>offs, and at least 12 landings, in an aeroplane of the type used for the applicant’s flight test.</w:t>
      </w:r>
    </w:p>
    <w:p w14:paraId="758641D7" w14:textId="77777777" w:rsidR="004D558B" w:rsidRPr="001F1BB5" w:rsidRDefault="004D558B" w:rsidP="009E0BC9">
      <w:pPr>
        <w:pStyle w:val="subsection"/>
      </w:pPr>
      <w:r w:rsidRPr="001F1BB5">
        <w:tab/>
        <w:t>(5)</w:t>
      </w:r>
      <w:r w:rsidRPr="001F1BB5">
        <w:tab/>
        <w:t>The applicant is taken to meet the requirements of subregulation (4) if:</w:t>
      </w:r>
    </w:p>
    <w:p w14:paraId="3A98D143" w14:textId="3A0EC752" w:rsidR="004D558B" w:rsidRPr="001F1BB5" w:rsidRDefault="004D558B" w:rsidP="009E0BC9">
      <w:pPr>
        <w:pStyle w:val="paragraph"/>
      </w:pPr>
      <w:r w:rsidRPr="001F1BB5">
        <w:tab/>
        <w:t>(a)</w:t>
      </w:r>
      <w:r w:rsidRPr="001F1BB5">
        <w:tab/>
        <w:t>the applicant holds an approval under regulation</w:t>
      </w:r>
      <w:r w:rsidR="00883E46" w:rsidRPr="001F1BB5">
        <w:t> </w:t>
      </w:r>
      <w:r w:rsidRPr="001F1BB5">
        <w:t>61.040 for a number of take</w:t>
      </w:r>
      <w:r w:rsidR="004D54F8">
        <w:noBreakHyphen/>
      </w:r>
      <w:r w:rsidRPr="001F1BB5">
        <w:t>offs and landings that is less than 12 but not less than 6; and</w:t>
      </w:r>
    </w:p>
    <w:p w14:paraId="13A0D06F" w14:textId="275118E7" w:rsidR="004D558B" w:rsidRPr="001F1BB5" w:rsidRDefault="004D558B" w:rsidP="009E0BC9">
      <w:pPr>
        <w:pStyle w:val="paragraph"/>
      </w:pPr>
      <w:r w:rsidRPr="001F1BB5">
        <w:tab/>
        <w:t>(b)</w:t>
      </w:r>
      <w:r w:rsidRPr="001F1BB5">
        <w:tab/>
        <w:t>the applicant has completed at least that number of take</w:t>
      </w:r>
      <w:r w:rsidR="004D54F8">
        <w:noBreakHyphen/>
      </w:r>
      <w:r w:rsidRPr="001F1BB5">
        <w:t>offs, and at least that number of landings, in an aeroplane of the type used for the applicant’s flight test.</w:t>
      </w:r>
    </w:p>
    <w:p w14:paraId="1B68E4AE" w14:textId="48AA253A" w:rsidR="004D558B" w:rsidRPr="001F1BB5" w:rsidRDefault="004D558B" w:rsidP="009E0BC9">
      <w:pPr>
        <w:pStyle w:val="subsection"/>
      </w:pPr>
      <w:r w:rsidRPr="001F1BB5">
        <w:tab/>
        <w:t>(6)</w:t>
      </w:r>
      <w:r w:rsidRPr="001F1BB5">
        <w:tab/>
        <w:t xml:space="preserve">CASA may grant an approval mentioned in </w:t>
      </w:r>
      <w:r w:rsidR="00883E46" w:rsidRPr="001F1BB5">
        <w:t>paragraph (</w:t>
      </w:r>
      <w:r w:rsidRPr="001F1BB5">
        <w:t>5)(a) only if:</w:t>
      </w:r>
    </w:p>
    <w:p w14:paraId="22199D16" w14:textId="77777777" w:rsidR="004D558B" w:rsidRPr="001F1BB5" w:rsidRDefault="004D558B" w:rsidP="009E0BC9">
      <w:pPr>
        <w:pStyle w:val="paragraph"/>
      </w:pPr>
      <w:r w:rsidRPr="001F1BB5">
        <w:tab/>
        <w:t>(a)</w:t>
      </w:r>
      <w:r w:rsidRPr="001F1BB5">
        <w:tab/>
        <w:t>the lower number does not adversely affect the acquisition of the required skill by the applicant; and</w:t>
      </w:r>
    </w:p>
    <w:p w14:paraId="4BAC1F78" w14:textId="718432C1" w:rsidR="004D558B" w:rsidRPr="001F1BB5" w:rsidRDefault="004D558B" w:rsidP="009E0BC9">
      <w:pPr>
        <w:pStyle w:val="paragraph"/>
      </w:pPr>
      <w:r w:rsidRPr="001F1BB5">
        <w:tab/>
        <w:t>(b)</w:t>
      </w:r>
      <w:r w:rsidRPr="001F1BB5">
        <w:tab/>
        <w:t>the Part</w:t>
      </w:r>
      <w:r w:rsidR="00883E46" w:rsidRPr="001F1BB5">
        <w:t> </w:t>
      </w:r>
      <w:r w:rsidRPr="001F1BB5">
        <w:t>142 operator conducting the training course mentioned in paragraph</w:t>
      </w:r>
      <w:r w:rsidR="00883E46" w:rsidRPr="001F1BB5">
        <w:t> </w:t>
      </w:r>
      <w:r w:rsidRPr="001F1BB5">
        <w:t>61.655(2)(b) has made arrangements to ensure that corrective action can be taken if in</w:t>
      </w:r>
      <w:r w:rsidR="004D54F8">
        <w:noBreakHyphen/>
      </w:r>
      <w:r w:rsidRPr="001F1BB5">
        <w:t>training or post</w:t>
      </w:r>
      <w:r w:rsidR="004D54F8">
        <w:noBreakHyphen/>
      </w:r>
      <w:r w:rsidRPr="001F1BB5">
        <w:t>training evaluation indicates a need for corrective action.</w:t>
      </w:r>
    </w:p>
    <w:p w14:paraId="25402D91" w14:textId="1004CAFC" w:rsidR="004D558B" w:rsidRPr="001F1BB5" w:rsidRDefault="004D558B" w:rsidP="009E0BC9">
      <w:pPr>
        <w:pStyle w:val="subsection"/>
      </w:pPr>
      <w:r w:rsidRPr="001F1BB5">
        <w:tab/>
        <w:t>(7)</w:t>
      </w:r>
      <w:r w:rsidRPr="001F1BB5">
        <w:tab/>
        <w:t>The flight time in an aeroplane required by subregulation</w:t>
      </w:r>
      <w:r w:rsidR="00AB0A34" w:rsidRPr="001F1BB5">
        <w:t> </w:t>
      </w:r>
      <w:r w:rsidRPr="001F1BB5">
        <w:t>(1) must be completed in a registered or recognised aeroplane.</w:t>
      </w:r>
    </w:p>
    <w:p w14:paraId="25EDDB55" w14:textId="261A07BC" w:rsidR="0016118B" w:rsidRPr="001F1BB5" w:rsidRDefault="006E0FAF" w:rsidP="008B7855">
      <w:pPr>
        <w:pStyle w:val="SubPartCASA"/>
        <w:pageBreakBefore/>
        <w:outlineLvl w:val="9"/>
      </w:pPr>
      <w:bookmarkStart w:id="295" w:name="_Toc106696780"/>
      <w:r w:rsidRPr="001F1BB5">
        <w:rPr>
          <w:rStyle w:val="CharSubPartNoCASA"/>
        </w:rPr>
        <w:lastRenderedPageBreak/>
        <w:t>Subpart 6</w:t>
      </w:r>
      <w:r w:rsidR="0016118B" w:rsidRPr="001F1BB5">
        <w:rPr>
          <w:rStyle w:val="CharSubPartNoCASA"/>
        </w:rPr>
        <w:t>1.K</w:t>
      </w:r>
      <w:r w:rsidR="0016118B" w:rsidRPr="001F1BB5">
        <w:t>—</w:t>
      </w:r>
      <w:r w:rsidR="0016118B" w:rsidRPr="001F1BB5">
        <w:rPr>
          <w:rStyle w:val="CharSubPartTextCASA"/>
        </w:rPr>
        <w:t>Air transport pilot licences</w:t>
      </w:r>
      <w:bookmarkEnd w:id="295"/>
    </w:p>
    <w:p w14:paraId="2285467F" w14:textId="77777777" w:rsidR="008A674B" w:rsidRPr="001F1BB5" w:rsidRDefault="008A674B" w:rsidP="009E0BC9">
      <w:pPr>
        <w:pStyle w:val="Header"/>
      </w:pPr>
      <w:r w:rsidRPr="001F1BB5">
        <w:t xml:space="preserve">  </w:t>
      </w:r>
    </w:p>
    <w:p w14:paraId="46935431" w14:textId="77777777" w:rsidR="004D558B" w:rsidRPr="001F1BB5" w:rsidRDefault="004D558B" w:rsidP="009E0BC9">
      <w:pPr>
        <w:pStyle w:val="ActHead5"/>
      </w:pPr>
      <w:bookmarkStart w:id="296" w:name="_Toc106696781"/>
      <w:r w:rsidRPr="001F1BB5">
        <w:rPr>
          <w:rStyle w:val="CharSectno"/>
        </w:rPr>
        <w:t>61.665</w:t>
      </w:r>
      <w:r w:rsidRPr="001F1BB5">
        <w:t xml:space="preserve">  Privileges of air transport pilot licences</w:t>
      </w:r>
      <w:bookmarkEnd w:id="296"/>
    </w:p>
    <w:p w14:paraId="1D11C6F3" w14:textId="759200F5"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61.670 to 61.695, the holder of an air transport pilot licence is authorised to pilot an aeroplane, helicopter or powered</w:t>
      </w:r>
      <w:r w:rsidR="004D54F8">
        <w:noBreakHyphen/>
      </w:r>
      <w:r w:rsidRPr="001F1BB5">
        <w:t>lift aircraft as pilot in command or co</w:t>
      </w:r>
      <w:r w:rsidR="004D54F8">
        <w:noBreakHyphen/>
      </w:r>
      <w:r w:rsidRPr="001F1BB5">
        <w:t>pilot.</w:t>
      </w:r>
    </w:p>
    <w:p w14:paraId="4E0A2860" w14:textId="0ACD024D"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76BBCB61" w14:textId="740ED116" w:rsidR="004D558B" w:rsidRPr="001F1BB5" w:rsidRDefault="004D558B" w:rsidP="009E0BC9">
      <w:pPr>
        <w:pStyle w:val="notetext"/>
      </w:pPr>
      <w:r w:rsidRPr="001F1BB5">
        <w:t>Note 2:</w:t>
      </w:r>
      <w:r w:rsidRPr="001F1BB5">
        <w:tab/>
        <w:t>The holder of an air transport pilot licence is also authorised to taxi an aircraft in certain circumstances: see regulation</w:t>
      </w:r>
      <w:r w:rsidR="00883E46" w:rsidRPr="001F1BB5">
        <w:t> </w:t>
      </w:r>
      <w:r w:rsidRPr="001F1BB5">
        <w:t>61.430.</w:t>
      </w:r>
    </w:p>
    <w:p w14:paraId="1D7646A5" w14:textId="7996B7F7" w:rsidR="004D558B" w:rsidRPr="001F1BB5" w:rsidRDefault="004D558B" w:rsidP="009E0BC9">
      <w:pPr>
        <w:pStyle w:val="notetext"/>
      </w:pPr>
      <w:r w:rsidRPr="001F1BB5">
        <w:t>Note 3:</w:t>
      </w:r>
      <w:r w:rsidRPr="001F1BB5">
        <w:tab/>
        <w:t xml:space="preserve">The holder of an air transport pilot licence is also authorised to transmit on </w:t>
      </w:r>
      <w:r w:rsidR="0018414E" w:rsidRPr="001F1BB5">
        <w:t>an aviation safety radio frequency</w:t>
      </w:r>
      <w:r w:rsidRPr="001F1BB5">
        <w:t>: see regulation</w:t>
      </w:r>
      <w:r w:rsidR="00883E46" w:rsidRPr="001F1BB5">
        <w:t> </w:t>
      </w:r>
      <w:r w:rsidRPr="001F1BB5">
        <w:t>61.435.</w:t>
      </w:r>
    </w:p>
    <w:p w14:paraId="5D80EBE6" w14:textId="77777777" w:rsidR="004D558B" w:rsidRPr="001F1BB5" w:rsidRDefault="004D558B" w:rsidP="009E0BC9">
      <w:pPr>
        <w:pStyle w:val="ActHead5"/>
      </w:pPr>
      <w:bookmarkStart w:id="297" w:name="_Toc106696782"/>
      <w:r w:rsidRPr="001F1BB5">
        <w:rPr>
          <w:rStyle w:val="CharSectno"/>
        </w:rPr>
        <w:t>61.670</w:t>
      </w:r>
      <w:r w:rsidRPr="001F1BB5">
        <w:t xml:space="preserve">  Limitations on exercise of privileges of air transport pilot licences—helicopter IFR flight</w:t>
      </w:r>
      <w:bookmarkEnd w:id="297"/>
    </w:p>
    <w:p w14:paraId="35E6CD18" w14:textId="77777777" w:rsidR="004D558B" w:rsidRPr="001F1BB5" w:rsidRDefault="004D558B" w:rsidP="009E0BC9">
      <w:pPr>
        <w:pStyle w:val="subsection"/>
      </w:pPr>
      <w:r w:rsidRPr="001F1BB5">
        <w:tab/>
      </w:r>
      <w:r w:rsidRPr="001F1BB5">
        <w:tab/>
        <w:t>The holder of an air transport pilot licence is authorised to pilot a helicopter under the IFR only if the holder also holds an instrument rating.</w:t>
      </w:r>
    </w:p>
    <w:p w14:paraId="7256D2D4" w14:textId="781B308C" w:rsidR="004D558B" w:rsidRPr="001F1BB5" w:rsidRDefault="004D558B" w:rsidP="009E0BC9">
      <w:pPr>
        <w:pStyle w:val="ActHead5"/>
      </w:pPr>
      <w:bookmarkStart w:id="298" w:name="_Toc106696783"/>
      <w:r w:rsidRPr="001F1BB5">
        <w:rPr>
          <w:rStyle w:val="CharSectno"/>
        </w:rPr>
        <w:t>61.675</w:t>
      </w:r>
      <w:r w:rsidRPr="001F1BB5">
        <w:t xml:space="preserve">  Limitations on exercise of privileges of air transport pilot licences—single</w:t>
      </w:r>
      <w:r w:rsidR="004D54F8">
        <w:noBreakHyphen/>
      </w:r>
      <w:r w:rsidRPr="001F1BB5">
        <w:t>pilot IFR flight</w:t>
      </w:r>
      <w:bookmarkEnd w:id="298"/>
    </w:p>
    <w:p w14:paraId="07E3094D" w14:textId="65353388" w:rsidR="004D558B" w:rsidRPr="001F1BB5" w:rsidRDefault="004D558B" w:rsidP="009E0BC9">
      <w:pPr>
        <w:pStyle w:val="subsection"/>
      </w:pPr>
      <w:r w:rsidRPr="001F1BB5">
        <w:tab/>
      </w:r>
      <w:r w:rsidRPr="001F1BB5">
        <w:tab/>
        <w:t>The holder of an air transport pilot licence is authorised to pilot an aircraft in a single</w:t>
      </w:r>
      <w:r w:rsidR="004D54F8">
        <w:noBreakHyphen/>
      </w:r>
      <w:r w:rsidRPr="001F1BB5">
        <w:t>pilot operation under the IFR only if the holder has:</w:t>
      </w:r>
    </w:p>
    <w:p w14:paraId="2BE8933C" w14:textId="3216FCE0" w:rsidR="004D558B" w:rsidRPr="001F1BB5" w:rsidRDefault="004D558B" w:rsidP="009E0BC9">
      <w:pPr>
        <w:pStyle w:val="paragraph"/>
      </w:pPr>
      <w:r w:rsidRPr="001F1BB5">
        <w:tab/>
        <w:t>(a)</w:t>
      </w:r>
      <w:r w:rsidRPr="001F1BB5">
        <w:tab/>
        <w:t>passed the flight test for an instrument rating in a single</w:t>
      </w:r>
      <w:r w:rsidR="004D54F8">
        <w:noBreakHyphen/>
      </w:r>
      <w:r w:rsidRPr="001F1BB5">
        <w:t>pilot aircraft; or</w:t>
      </w:r>
    </w:p>
    <w:p w14:paraId="14652A7C" w14:textId="2D060083" w:rsidR="004D558B" w:rsidRPr="001F1BB5" w:rsidRDefault="004D558B" w:rsidP="009E0BC9">
      <w:pPr>
        <w:pStyle w:val="paragraph"/>
      </w:pPr>
      <w:r w:rsidRPr="001F1BB5">
        <w:tab/>
        <w:t>(b)</w:t>
      </w:r>
      <w:r w:rsidRPr="001F1BB5">
        <w:tab/>
        <w:t>completed an instrument proficiency check in a single</w:t>
      </w:r>
      <w:r w:rsidR="004D54F8">
        <w:noBreakHyphen/>
      </w:r>
      <w:r w:rsidRPr="001F1BB5">
        <w:t>pilot aircraft.</w:t>
      </w:r>
    </w:p>
    <w:p w14:paraId="081B87AE" w14:textId="77777777" w:rsidR="004D558B" w:rsidRPr="001F1BB5" w:rsidRDefault="004D558B" w:rsidP="009E0BC9">
      <w:pPr>
        <w:pStyle w:val="ActHead5"/>
      </w:pPr>
      <w:bookmarkStart w:id="299" w:name="_Toc106696784"/>
      <w:r w:rsidRPr="001F1BB5">
        <w:rPr>
          <w:rStyle w:val="CharSectno"/>
        </w:rPr>
        <w:t>61.680</w:t>
      </w:r>
      <w:r w:rsidRPr="001F1BB5">
        <w:t xml:space="preserve">  Limitations on exercise of privileges of air transport pilot licences—IFR flight: general</w:t>
      </w:r>
      <w:bookmarkEnd w:id="299"/>
    </w:p>
    <w:p w14:paraId="2330CD45" w14:textId="7C13D31F" w:rsidR="004D558B" w:rsidRPr="001F1BB5" w:rsidRDefault="004D558B" w:rsidP="009E0BC9">
      <w:pPr>
        <w:pStyle w:val="subsection"/>
      </w:pPr>
      <w:r w:rsidRPr="001F1BB5">
        <w:tab/>
        <w:t>(1)</w:t>
      </w:r>
      <w:r w:rsidRPr="001F1BB5">
        <w:tab/>
        <w:t xml:space="preserve">The holder of an air transport pilot licence is authorised to conduct an instrument approach </w:t>
      </w:r>
      <w:r w:rsidR="00A8607C" w:rsidRPr="001F1BB5">
        <w:t xml:space="preserve">operation </w:t>
      </w:r>
      <w:r w:rsidRPr="001F1BB5">
        <w:t>of a particular kind as pilot in command of an aircraft only if the aircraft is equipped for that kind of approach.</w:t>
      </w:r>
    </w:p>
    <w:p w14:paraId="223F863E" w14:textId="77777777" w:rsidR="004D558B" w:rsidRPr="001F1BB5" w:rsidRDefault="004D558B" w:rsidP="009E0BC9">
      <w:pPr>
        <w:pStyle w:val="subsection"/>
      </w:pPr>
      <w:r w:rsidRPr="001F1BB5">
        <w:tab/>
        <w:t>(2)</w:t>
      </w:r>
      <w:r w:rsidRPr="001F1BB5">
        <w:tab/>
        <w:t>The holder of an air transport pilot licence is authorised to conduct a circling approach under the IFR on a flight only if:</w:t>
      </w:r>
    </w:p>
    <w:p w14:paraId="7A0DB882" w14:textId="77777777" w:rsidR="004D558B" w:rsidRPr="001F1BB5" w:rsidRDefault="004D558B" w:rsidP="009E0BC9">
      <w:pPr>
        <w:pStyle w:val="paragraph"/>
      </w:pPr>
      <w:r w:rsidRPr="001F1BB5">
        <w:tab/>
        <w:t>(a)</w:t>
      </w:r>
      <w:r w:rsidRPr="001F1BB5">
        <w:tab/>
        <w:t>the holder passed the flight test for the licence within the previous 12 months, and the flight test included a circling approach; or</w:t>
      </w:r>
    </w:p>
    <w:p w14:paraId="7B6C5812" w14:textId="77777777" w:rsidR="004D558B" w:rsidRPr="001F1BB5" w:rsidRDefault="004D558B" w:rsidP="009E0BC9">
      <w:pPr>
        <w:pStyle w:val="paragraph"/>
      </w:pPr>
      <w:r w:rsidRPr="001F1BB5">
        <w:tab/>
        <w:t>(b)</w:t>
      </w:r>
      <w:r w:rsidRPr="001F1BB5">
        <w:tab/>
        <w:t>the holder’s most recent instrument proficiency check included a circling approach; or</w:t>
      </w:r>
    </w:p>
    <w:p w14:paraId="5F09EE83" w14:textId="77777777" w:rsidR="00765D22" w:rsidRPr="001F1BB5" w:rsidRDefault="00765D22" w:rsidP="009E0BC9">
      <w:pPr>
        <w:pStyle w:val="paragraph"/>
      </w:pPr>
      <w:r w:rsidRPr="001F1BB5">
        <w:tab/>
        <w:t>(c)</w:t>
      </w:r>
      <w:r w:rsidRPr="001F1BB5">
        <w:tab/>
        <w:t>both:</w:t>
      </w:r>
    </w:p>
    <w:p w14:paraId="1B0FF45B" w14:textId="77777777" w:rsidR="00765D22" w:rsidRPr="001F1BB5" w:rsidRDefault="00765D22" w:rsidP="009E0BC9">
      <w:pPr>
        <w:pStyle w:val="paragraphsub"/>
      </w:pPr>
      <w:r w:rsidRPr="001F1BB5">
        <w:tab/>
        <w:t>(i)</w:t>
      </w:r>
      <w:r w:rsidRPr="001F1BB5">
        <w:tab/>
        <w:t>the holder is successfully participating in an operator’s training and checking system for an operation that includes circling approaches under the IFR; and</w:t>
      </w:r>
    </w:p>
    <w:p w14:paraId="4E1DF597" w14:textId="016FD8CE" w:rsidR="00765D22" w:rsidRPr="001F1BB5" w:rsidRDefault="00765D22"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5F3ECEB6" w14:textId="77777777" w:rsidR="00A8607C" w:rsidRPr="001F1BB5" w:rsidRDefault="00A8607C" w:rsidP="009E0BC9">
      <w:pPr>
        <w:pStyle w:val="subsection"/>
      </w:pPr>
      <w:r w:rsidRPr="001F1BB5">
        <w:lastRenderedPageBreak/>
        <w:tab/>
        <w:t>(2A)</w:t>
      </w:r>
      <w:r w:rsidRPr="001F1BB5">
        <w:tab/>
        <w:t>The holder of an air transport pilot licence is authorised to conduct a 3D instrument approach operation only if:</w:t>
      </w:r>
    </w:p>
    <w:p w14:paraId="078CF596" w14:textId="2E0F485F" w:rsidR="00A8607C" w:rsidRPr="001F1BB5" w:rsidRDefault="00A8607C" w:rsidP="009E0BC9">
      <w:pPr>
        <w:pStyle w:val="paragraph"/>
      </w:pPr>
      <w:r w:rsidRPr="001F1BB5">
        <w:tab/>
        <w:t>(a)</w:t>
      </w:r>
      <w:r w:rsidRPr="001F1BB5">
        <w:tab/>
        <w:t xml:space="preserve">the holder passed the flight test for the licence within the previous </w:t>
      </w:r>
      <w:r w:rsidR="00FD1D91" w:rsidRPr="001F1BB5">
        <w:t>12 months</w:t>
      </w:r>
      <w:r w:rsidRPr="001F1BB5">
        <w:t>, and the flight test included a 3D instrument approach operation; or</w:t>
      </w:r>
    </w:p>
    <w:p w14:paraId="5A8C0154" w14:textId="77777777" w:rsidR="00FD1D91" w:rsidRPr="001F1BB5" w:rsidRDefault="00FD1D91" w:rsidP="00FD1D91">
      <w:pPr>
        <w:pStyle w:val="paragraph"/>
      </w:pPr>
      <w:r w:rsidRPr="001F1BB5">
        <w:tab/>
        <w:t>(b)</w:t>
      </w:r>
      <w:r w:rsidRPr="001F1BB5">
        <w:tab/>
        <w:t>either:</w:t>
      </w:r>
    </w:p>
    <w:p w14:paraId="481BEBB3" w14:textId="77777777" w:rsidR="00FD1D91" w:rsidRPr="001F1BB5" w:rsidRDefault="00FD1D91" w:rsidP="00FD1D91">
      <w:pPr>
        <w:pStyle w:val="paragraphsub"/>
      </w:pPr>
      <w:r w:rsidRPr="001F1BB5">
        <w:tab/>
        <w:t>(i)</w:t>
      </w:r>
      <w:r w:rsidRPr="001F1BB5">
        <w:tab/>
        <w:t>in a case in which the holder’s most recent instrument proficiency check included a 3D instrument approach operation—during the check the holder demonstrated, to a person mentioned in subregulation (5), the holder’s competence in the conduct of a 3D instrument approach operation; or</w:t>
      </w:r>
    </w:p>
    <w:p w14:paraId="722E195A" w14:textId="77777777" w:rsidR="00FD1D91" w:rsidRPr="001F1BB5" w:rsidRDefault="00FD1D91" w:rsidP="00FD1D91">
      <w:pPr>
        <w:pStyle w:val="paragraphsub"/>
      </w:pPr>
      <w:r w:rsidRPr="001F1BB5">
        <w:tab/>
        <w:t>(ii)</w:t>
      </w:r>
      <w:r w:rsidRPr="001F1BB5">
        <w:tab/>
        <w:t>in any other case—the holder has, within the previous 15 months, demonstrated, to a person mentioned in subregulation (5), the holder’s competence in the conduct of a 3D instrument approach operation; or</w:t>
      </w:r>
    </w:p>
    <w:p w14:paraId="33B5FF86" w14:textId="77777777" w:rsidR="00765D22" w:rsidRPr="001F1BB5" w:rsidRDefault="00765D22" w:rsidP="009E0BC9">
      <w:pPr>
        <w:pStyle w:val="paragraph"/>
      </w:pPr>
      <w:r w:rsidRPr="001F1BB5">
        <w:tab/>
        <w:t>(c)</w:t>
      </w:r>
      <w:r w:rsidRPr="001F1BB5">
        <w:tab/>
        <w:t>both:</w:t>
      </w:r>
    </w:p>
    <w:p w14:paraId="6818944A" w14:textId="77777777" w:rsidR="00765D22" w:rsidRPr="001F1BB5" w:rsidRDefault="00765D22" w:rsidP="009E0BC9">
      <w:pPr>
        <w:pStyle w:val="paragraphsub"/>
      </w:pPr>
      <w:r w:rsidRPr="001F1BB5">
        <w:tab/>
        <w:t>(i)</w:t>
      </w:r>
      <w:r w:rsidRPr="001F1BB5">
        <w:tab/>
        <w:t>the holder is successfully participating in an operator’s training and checking system for an operation that includes 3D instrument approaches; and</w:t>
      </w:r>
    </w:p>
    <w:p w14:paraId="11FDC835" w14:textId="4EA1DC8F" w:rsidR="00765D22" w:rsidRPr="001F1BB5" w:rsidRDefault="00765D22"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519CC968" w14:textId="0A57DE15" w:rsidR="004D558B" w:rsidRPr="001F1BB5" w:rsidRDefault="004D558B" w:rsidP="009E0BC9">
      <w:pPr>
        <w:pStyle w:val="subsection"/>
      </w:pPr>
      <w:r w:rsidRPr="001F1BB5">
        <w:tab/>
        <w:t>(3)</w:t>
      </w:r>
      <w:r w:rsidRPr="001F1BB5">
        <w:tab/>
        <w:t xml:space="preserve">For </w:t>
      </w:r>
      <w:r w:rsidR="00883E46" w:rsidRPr="001F1BB5">
        <w:t>paragraphs (</w:t>
      </w:r>
      <w:r w:rsidR="0086115A" w:rsidRPr="001F1BB5">
        <w:t>2)(b) and (2A)(b)</w:t>
      </w:r>
      <w:r w:rsidRPr="001F1BB5">
        <w:t>, an instrument proficiency check includes an operator proficiency check:</w:t>
      </w:r>
    </w:p>
    <w:p w14:paraId="06E78316" w14:textId="77777777" w:rsidR="004D558B" w:rsidRPr="001F1BB5" w:rsidRDefault="004D558B" w:rsidP="009E0BC9">
      <w:pPr>
        <w:pStyle w:val="paragraph"/>
      </w:pPr>
      <w:r w:rsidRPr="001F1BB5">
        <w:tab/>
        <w:t>(a)</w:t>
      </w:r>
      <w:r w:rsidRPr="001F1BB5">
        <w:tab/>
        <w:t>that covers IFR operations; and</w:t>
      </w:r>
    </w:p>
    <w:p w14:paraId="7A9C9078" w14:textId="77777777" w:rsidR="004D558B" w:rsidRPr="001F1BB5" w:rsidRDefault="004D558B" w:rsidP="009E0BC9">
      <w:pPr>
        <w:pStyle w:val="paragraph"/>
      </w:pPr>
      <w:r w:rsidRPr="001F1BB5">
        <w:tab/>
        <w:t>(b)</w:t>
      </w:r>
      <w:r w:rsidRPr="001F1BB5">
        <w:tab/>
        <w:t>that is conducted by a flight examiner who holds an instrument rating flight test endorsement.</w:t>
      </w:r>
    </w:p>
    <w:p w14:paraId="41AABF43" w14:textId="77777777" w:rsidR="0086115A" w:rsidRPr="001F1BB5" w:rsidRDefault="0086115A" w:rsidP="009E0BC9">
      <w:pPr>
        <w:pStyle w:val="subsection"/>
      </w:pPr>
      <w:r w:rsidRPr="001F1BB5">
        <w:tab/>
        <w:t>(4)</w:t>
      </w:r>
      <w:r w:rsidRPr="001F1BB5">
        <w:tab/>
        <w:t>The holder of an air transport pilot licence is authorised to conduct an instrument approach operation in an aircraft using a procedure of a particular kind only if the holder has:</w:t>
      </w:r>
    </w:p>
    <w:p w14:paraId="4E7831C0" w14:textId="77777777" w:rsidR="0086115A" w:rsidRPr="001F1BB5" w:rsidRDefault="0086115A" w:rsidP="009E0BC9">
      <w:pPr>
        <w:pStyle w:val="paragraph"/>
      </w:pPr>
      <w:r w:rsidRPr="001F1BB5">
        <w:tab/>
        <w:t>(a)</w:t>
      </w:r>
      <w:r w:rsidRPr="001F1BB5">
        <w:tab/>
        <w:t>completed training in the conduct of instrument approach operations using the procedure; and</w:t>
      </w:r>
    </w:p>
    <w:p w14:paraId="7419665E" w14:textId="4FFC89CE" w:rsidR="0086115A" w:rsidRPr="001F1BB5" w:rsidRDefault="0086115A" w:rsidP="009E0BC9">
      <w:pPr>
        <w:pStyle w:val="paragraph"/>
      </w:pPr>
      <w:r w:rsidRPr="001F1BB5">
        <w:tab/>
        <w:t>(b)</w:t>
      </w:r>
      <w:r w:rsidRPr="001F1BB5">
        <w:tab/>
        <w:t>demonstrated, to a person mentioned in subregulation</w:t>
      </w:r>
      <w:r w:rsidR="00AB0A34" w:rsidRPr="001F1BB5">
        <w:t> </w:t>
      </w:r>
      <w:r w:rsidRPr="001F1BB5">
        <w:t>(5), his or her competence in the conduct of instrument approach operations using the procedure.</w:t>
      </w:r>
    </w:p>
    <w:p w14:paraId="73722125" w14:textId="0E4AA99D" w:rsidR="004D558B" w:rsidRPr="001F1BB5" w:rsidRDefault="004D558B" w:rsidP="009E0BC9">
      <w:pPr>
        <w:pStyle w:val="subsection"/>
      </w:pPr>
      <w:r w:rsidRPr="001F1BB5">
        <w:tab/>
        <w:t>(5)</w:t>
      </w:r>
      <w:r w:rsidRPr="001F1BB5">
        <w:tab/>
        <w:t xml:space="preserve">For </w:t>
      </w:r>
      <w:r w:rsidR="00FD1D91" w:rsidRPr="001F1BB5">
        <w:t>paragraphs (2A)(b) and (4)(b),</w:t>
      </w:r>
      <w:r w:rsidRPr="001F1BB5">
        <w:t xml:space="preserve"> the persons are as follows:</w:t>
      </w:r>
    </w:p>
    <w:p w14:paraId="7C6E7994" w14:textId="77777777" w:rsidR="004D558B" w:rsidRPr="001F1BB5" w:rsidRDefault="004D558B" w:rsidP="009E0BC9">
      <w:pPr>
        <w:pStyle w:val="paragraph"/>
      </w:pPr>
      <w:r w:rsidRPr="001F1BB5">
        <w:tab/>
        <w:t>(a)</w:t>
      </w:r>
      <w:r w:rsidRPr="001F1BB5">
        <w:tab/>
        <w:t>CASA;</w:t>
      </w:r>
    </w:p>
    <w:p w14:paraId="7A3C3196" w14:textId="77777777" w:rsidR="0086115A" w:rsidRPr="001F1BB5" w:rsidRDefault="0086115A" w:rsidP="009E0BC9">
      <w:pPr>
        <w:pStyle w:val="paragraph"/>
      </w:pPr>
      <w:r w:rsidRPr="001F1BB5">
        <w:tab/>
        <w:t>(b)</w:t>
      </w:r>
      <w:r w:rsidRPr="001F1BB5">
        <w:tab/>
        <w:t>an examiner who is authorised under this Part to conduct an instrument approach operation using the same procedure;</w:t>
      </w:r>
    </w:p>
    <w:p w14:paraId="3A51837A" w14:textId="70B59B01" w:rsidR="004D558B" w:rsidRPr="001F1BB5" w:rsidRDefault="004D558B" w:rsidP="009E0BC9">
      <w:pPr>
        <w:pStyle w:val="paragraph"/>
      </w:pPr>
      <w:r w:rsidRPr="001F1BB5">
        <w:tab/>
        <w:t>(c)</w:t>
      </w:r>
      <w:r w:rsidRPr="001F1BB5">
        <w:tab/>
        <w:t>a person who holds an approval under regulation</w:t>
      </w:r>
      <w:r w:rsidR="00883E46" w:rsidRPr="001F1BB5">
        <w:t> </w:t>
      </w:r>
      <w:r w:rsidRPr="001F1BB5">
        <w:t>61.040 to assess the holder’s competence.</w:t>
      </w:r>
    </w:p>
    <w:p w14:paraId="642DB5EF" w14:textId="77777777" w:rsidR="004D558B" w:rsidRPr="001F1BB5" w:rsidRDefault="004D558B" w:rsidP="000B37D2">
      <w:pPr>
        <w:pStyle w:val="ActHead5"/>
      </w:pPr>
      <w:bookmarkStart w:id="300" w:name="_Toc106696785"/>
      <w:r w:rsidRPr="001F1BB5">
        <w:rPr>
          <w:rStyle w:val="CharSectno"/>
        </w:rPr>
        <w:lastRenderedPageBreak/>
        <w:t>61.685</w:t>
      </w:r>
      <w:r w:rsidRPr="001F1BB5">
        <w:t xml:space="preserve">  Limitations on exercise of privileges of air transport pilot licences—IFR flight: recent experience</w:t>
      </w:r>
      <w:bookmarkEnd w:id="300"/>
    </w:p>
    <w:p w14:paraId="789617A2" w14:textId="77777777" w:rsidR="00765D22" w:rsidRPr="001F1BB5" w:rsidRDefault="00765D22" w:rsidP="000B37D2">
      <w:pPr>
        <w:pStyle w:val="subsection"/>
        <w:keepNext/>
        <w:keepLines/>
      </w:pPr>
      <w:r w:rsidRPr="001F1BB5">
        <w:tab/>
        <w:t>(1)</w:t>
      </w:r>
      <w:r w:rsidRPr="001F1BB5">
        <w:tab/>
        <w:t>Subject to subregulation (1A), this regulation applies to the holder of an air transport pilot licence.</w:t>
      </w:r>
    </w:p>
    <w:p w14:paraId="31158AD4" w14:textId="77777777" w:rsidR="00765D22" w:rsidRPr="001F1BB5" w:rsidRDefault="00765D22" w:rsidP="009E0BC9">
      <w:pPr>
        <w:pStyle w:val="subsection"/>
      </w:pPr>
      <w:r w:rsidRPr="001F1BB5">
        <w:tab/>
        <w:t>(1A)</w:t>
      </w:r>
      <w:r w:rsidRPr="001F1BB5">
        <w:tab/>
        <w:t>This regulation does not apply to the holder if:</w:t>
      </w:r>
    </w:p>
    <w:p w14:paraId="227BACED" w14:textId="77777777" w:rsidR="00765D22" w:rsidRPr="001F1BB5" w:rsidRDefault="00765D22" w:rsidP="009E0BC9">
      <w:pPr>
        <w:pStyle w:val="paragraph"/>
      </w:pPr>
      <w:r w:rsidRPr="001F1BB5">
        <w:tab/>
        <w:t>(a)</w:t>
      </w:r>
      <w:r w:rsidRPr="001F1BB5">
        <w:tab/>
        <w:t>the holder has successfully completed an operator proficiency check that covers IFR operations within the previous 3 months; or</w:t>
      </w:r>
    </w:p>
    <w:p w14:paraId="7DA5C5A1" w14:textId="77777777" w:rsidR="00765D22" w:rsidRPr="001F1BB5" w:rsidRDefault="00765D22" w:rsidP="009E0BC9">
      <w:pPr>
        <w:pStyle w:val="paragraph"/>
      </w:pPr>
      <w:r w:rsidRPr="001F1BB5">
        <w:tab/>
        <w:t>(b)</w:t>
      </w:r>
      <w:r w:rsidRPr="001F1BB5">
        <w:tab/>
        <w:t>both:</w:t>
      </w:r>
    </w:p>
    <w:p w14:paraId="5B9BA0E8" w14:textId="77777777" w:rsidR="00765D22" w:rsidRPr="001F1BB5" w:rsidRDefault="00765D22" w:rsidP="009E0BC9">
      <w:pPr>
        <w:pStyle w:val="paragraphsub"/>
      </w:pPr>
      <w:r w:rsidRPr="001F1BB5">
        <w:tab/>
        <w:t>(i)</w:t>
      </w:r>
      <w:r w:rsidRPr="001F1BB5">
        <w:tab/>
        <w:t>the holder is successfully participating in an operator’s training and checking system for an IFR operation; and</w:t>
      </w:r>
    </w:p>
    <w:p w14:paraId="7C78C203" w14:textId="77777777" w:rsidR="00765D22" w:rsidRPr="001F1BB5" w:rsidRDefault="00765D22" w:rsidP="009E0BC9">
      <w:pPr>
        <w:pStyle w:val="paragraphsub"/>
      </w:pPr>
      <w:r w:rsidRPr="001F1BB5">
        <w:tab/>
        <w:t>(ii)</w:t>
      </w:r>
      <w:r w:rsidRPr="001F1BB5">
        <w:tab/>
        <w:t>the operator holds an approval under this regulation for the system for this subregulation.</w:t>
      </w:r>
    </w:p>
    <w:p w14:paraId="43C3CB4E" w14:textId="5827D9BD" w:rsidR="004D558B" w:rsidRPr="001F1BB5" w:rsidRDefault="004D558B" w:rsidP="009E0BC9">
      <w:pPr>
        <w:pStyle w:val="subsection"/>
      </w:pPr>
      <w:r w:rsidRPr="001F1BB5">
        <w:tab/>
        <w:t>(2)</w:t>
      </w:r>
      <w:r w:rsidRPr="001F1BB5">
        <w:tab/>
        <w:t xml:space="preserve">The holder is authorised to pilot an aircraft under the IFR only if the holder has conducted at least 3 instrument </w:t>
      </w:r>
      <w:r w:rsidR="0086115A" w:rsidRPr="001F1BB5">
        <w:t>approach operations</w:t>
      </w:r>
      <w:r w:rsidRPr="001F1BB5">
        <w:t xml:space="preserve"> within the previous 90 days in an aircraft or an approved flight simulation training device for the purpose.</w:t>
      </w:r>
    </w:p>
    <w:p w14:paraId="495B3EFC" w14:textId="398A4E56" w:rsidR="004D558B" w:rsidRPr="001F1BB5" w:rsidRDefault="004D558B" w:rsidP="009E0BC9">
      <w:pPr>
        <w:pStyle w:val="subsection"/>
      </w:pPr>
      <w:r w:rsidRPr="001F1BB5">
        <w:tab/>
        <w:t>(3)</w:t>
      </w:r>
      <w:r w:rsidRPr="001F1BB5">
        <w:tab/>
        <w:t xml:space="preserve">The holder is authorised to pilot an aircraft of a particular category under the IFR only if the holder has conducted at least one instrument approach </w:t>
      </w:r>
      <w:r w:rsidR="0086115A" w:rsidRPr="001F1BB5">
        <w:t xml:space="preserve">operation </w:t>
      </w:r>
      <w:r w:rsidRPr="001F1BB5">
        <w:t>within the previous 90 days in an aircraft of the same category or an approved flight simulation training device for the purpose.</w:t>
      </w:r>
    </w:p>
    <w:p w14:paraId="219165DB" w14:textId="77777777" w:rsidR="0086115A" w:rsidRPr="001F1BB5" w:rsidRDefault="0086115A" w:rsidP="009E0BC9">
      <w:pPr>
        <w:pStyle w:val="subsection"/>
      </w:pPr>
      <w:r w:rsidRPr="001F1BB5">
        <w:tab/>
        <w:t>(4)</w:t>
      </w:r>
      <w:r w:rsidRPr="001F1BB5">
        <w:tab/>
        <w:t>The holder is authorised to conduct a 2D instrument approach operation only if the holder has conducted a 2D instrument approach operation within the previous 90 days in an aircraft or an approved flight simulation training device for the purpose.</w:t>
      </w:r>
    </w:p>
    <w:p w14:paraId="61FD3BCD" w14:textId="77777777" w:rsidR="0086115A" w:rsidRPr="001F1BB5" w:rsidRDefault="0086115A" w:rsidP="009E0BC9">
      <w:pPr>
        <w:pStyle w:val="subsection"/>
      </w:pPr>
      <w:r w:rsidRPr="001F1BB5">
        <w:tab/>
        <w:t>(5)</w:t>
      </w:r>
      <w:r w:rsidRPr="001F1BB5">
        <w:tab/>
        <w:t>The holder is authorised to conduct a 3D instrument approach operation only if the holder has conducted a 3D instrument approach operation within the previous 90 days in an aircraft or an approved flight simulation training device for the purpose.</w:t>
      </w:r>
    </w:p>
    <w:p w14:paraId="4AEC1EFC" w14:textId="77777777" w:rsidR="0086115A" w:rsidRPr="001F1BB5" w:rsidRDefault="0086115A" w:rsidP="009E0BC9">
      <w:pPr>
        <w:pStyle w:val="subsection"/>
      </w:pPr>
      <w:r w:rsidRPr="001F1BB5">
        <w:tab/>
        <w:t>(6)</w:t>
      </w:r>
      <w:r w:rsidRPr="001F1BB5">
        <w:tab/>
        <w:t>The holder is authorised to conduct an azimuth guidance operation only if the holder has conducted an azimuth guidance operation within the previous 90 days in an aircraft or an approved flight simulation training device for the purpose.</w:t>
      </w:r>
    </w:p>
    <w:p w14:paraId="5F6D7885" w14:textId="77777777" w:rsidR="0086115A" w:rsidRPr="001F1BB5" w:rsidRDefault="0086115A" w:rsidP="009E0BC9">
      <w:pPr>
        <w:pStyle w:val="subsection"/>
      </w:pPr>
      <w:r w:rsidRPr="001F1BB5">
        <w:tab/>
        <w:t>(7)</w:t>
      </w:r>
      <w:r w:rsidRPr="001F1BB5">
        <w:tab/>
        <w:t>The holder is authorised to conduct a course deviation indicator operation only if the holder has conducted a course deviation indicator operation within the previous 90 days in an aircraft or an approved flight simulation training device for the purpose.</w:t>
      </w:r>
    </w:p>
    <w:p w14:paraId="05B57165" w14:textId="18DDF57F" w:rsidR="0086115A" w:rsidRPr="001F1BB5" w:rsidRDefault="0086115A" w:rsidP="009E0BC9">
      <w:pPr>
        <w:pStyle w:val="notetext"/>
      </w:pPr>
      <w:r w:rsidRPr="001F1BB5">
        <w:t>Note:</w:t>
      </w:r>
      <w:r w:rsidRPr="001F1BB5">
        <w:tab/>
        <w:t>Azimuth guidance operations and course deviation indicator operations are instrument approach operations: see the definitions of those terms in regulation</w:t>
      </w:r>
      <w:r w:rsidR="00883E46" w:rsidRPr="001F1BB5">
        <w:t> </w:t>
      </w:r>
      <w:r w:rsidRPr="001F1BB5">
        <w:t>61.010.</w:t>
      </w:r>
    </w:p>
    <w:p w14:paraId="63FD9C54" w14:textId="77777777" w:rsidR="004D558B" w:rsidRPr="001F1BB5" w:rsidRDefault="004D558B" w:rsidP="009E0BC9">
      <w:pPr>
        <w:pStyle w:val="ActHead5"/>
      </w:pPr>
      <w:bookmarkStart w:id="301" w:name="_Toc106696786"/>
      <w:r w:rsidRPr="001F1BB5">
        <w:rPr>
          <w:rStyle w:val="CharSectno"/>
        </w:rPr>
        <w:lastRenderedPageBreak/>
        <w:t>61.695</w:t>
      </w:r>
      <w:r w:rsidRPr="001F1BB5">
        <w:t xml:space="preserve">  Limitations on exercise of privileges of air transport pilot licences—instrument proficiency check</w:t>
      </w:r>
      <w:bookmarkEnd w:id="301"/>
    </w:p>
    <w:p w14:paraId="1363249A" w14:textId="77777777" w:rsidR="004D558B" w:rsidRPr="001F1BB5" w:rsidRDefault="004D558B" w:rsidP="009E0BC9">
      <w:pPr>
        <w:pStyle w:val="subsection"/>
      </w:pPr>
      <w:r w:rsidRPr="001F1BB5">
        <w:tab/>
        <w:t>(1)</w:t>
      </w:r>
      <w:r w:rsidRPr="001F1BB5">
        <w:tab/>
        <w:t>The holder of an air transport pilot licence is authorised to exercise the privileges of the licence under the IFR in an aircraft of a particular category only if the holder has a valid instrument proficiency check for the aircraft category.</w:t>
      </w:r>
    </w:p>
    <w:p w14:paraId="5D7FD281" w14:textId="77777777" w:rsidR="004D558B" w:rsidRPr="001F1BB5" w:rsidRDefault="004D558B" w:rsidP="009E0BC9">
      <w:pPr>
        <w:pStyle w:val="subsection"/>
      </w:pPr>
      <w:r w:rsidRPr="001F1BB5">
        <w:tab/>
        <w:t>(2)</w:t>
      </w:r>
      <w:r w:rsidRPr="001F1BB5">
        <w:tab/>
        <w:t>However:</w:t>
      </w:r>
    </w:p>
    <w:p w14:paraId="0BBB7F4D" w14:textId="25F00BBC" w:rsidR="004D558B" w:rsidRPr="001F1BB5" w:rsidRDefault="004D558B" w:rsidP="009E0BC9">
      <w:pPr>
        <w:pStyle w:val="paragraph"/>
      </w:pPr>
      <w:r w:rsidRPr="001F1BB5">
        <w:tab/>
        <w:t>(a)</w:t>
      </w:r>
      <w:r w:rsidRPr="001F1BB5">
        <w:tab/>
        <w:t>the holder is authorised to exercise the privileges of the licence in a multi</w:t>
      </w:r>
      <w:r w:rsidR="004D54F8">
        <w:noBreakHyphen/>
      </w:r>
      <w:r w:rsidRPr="001F1BB5">
        <w:t>engine aeroplane only if the holder has a valid instrument proficiency check for multi</w:t>
      </w:r>
      <w:r w:rsidR="004D54F8">
        <w:noBreakHyphen/>
      </w:r>
      <w:r w:rsidRPr="001F1BB5">
        <w:t>engine aeroplanes; and</w:t>
      </w:r>
    </w:p>
    <w:p w14:paraId="330F57AF" w14:textId="1795B631" w:rsidR="004D558B" w:rsidRPr="001F1BB5" w:rsidRDefault="004D558B" w:rsidP="009E0BC9">
      <w:pPr>
        <w:pStyle w:val="paragraph"/>
      </w:pPr>
      <w:r w:rsidRPr="001F1BB5">
        <w:tab/>
        <w:t>(b)</w:t>
      </w:r>
      <w:r w:rsidRPr="001F1BB5">
        <w:tab/>
        <w:t>the holder is authorised to exercise the privileges of the licence in a multi</w:t>
      </w:r>
      <w:r w:rsidR="004D54F8">
        <w:noBreakHyphen/>
      </w:r>
      <w:r w:rsidRPr="001F1BB5">
        <w:t>engine helicopter only if the holder has a valid instrument proficiency check for multi</w:t>
      </w:r>
      <w:r w:rsidR="004D54F8">
        <w:noBreakHyphen/>
      </w:r>
      <w:r w:rsidRPr="001F1BB5">
        <w:t>engine helicopters.</w:t>
      </w:r>
    </w:p>
    <w:p w14:paraId="0594C7A3" w14:textId="400B248D" w:rsidR="0086115A" w:rsidRPr="001F1BB5" w:rsidRDefault="0086115A" w:rsidP="009E0BC9">
      <w:pPr>
        <w:pStyle w:val="subsection"/>
      </w:pPr>
      <w:r w:rsidRPr="001F1BB5">
        <w:tab/>
        <w:t>(3)</w:t>
      </w:r>
      <w:r w:rsidRPr="001F1BB5">
        <w:tab/>
        <w:t>Subject to subregulations (4) and (4B), for subregulations (1) and (2), the holder is taken to have a valid instrument proficiency check for the aircraft category, or for multi</w:t>
      </w:r>
      <w:r w:rsidR="004D54F8">
        <w:noBreakHyphen/>
      </w:r>
      <w:r w:rsidRPr="001F1BB5">
        <w:t>engine aeroplanes or helicopters, during the following periods:</w:t>
      </w:r>
    </w:p>
    <w:p w14:paraId="15BAC8F6" w14:textId="77777777" w:rsidR="004D558B" w:rsidRPr="001F1BB5" w:rsidRDefault="004D558B" w:rsidP="009E0BC9">
      <w:pPr>
        <w:pStyle w:val="paragraph"/>
      </w:pPr>
      <w:r w:rsidRPr="001F1BB5">
        <w:tab/>
        <w:t>(a)</w:t>
      </w:r>
      <w:r w:rsidRPr="001F1BB5">
        <w:tab/>
        <w:t>if the holder passes the flight test for the air transport pilot licence in a relevant aircraft—the period from when the holder passes the flight test to the end of the 12th month after the month in which the holder passes the flight test;</w:t>
      </w:r>
    </w:p>
    <w:p w14:paraId="39BC4E20" w14:textId="77777777" w:rsidR="004D558B" w:rsidRPr="001F1BB5" w:rsidRDefault="004D558B" w:rsidP="009E0BC9">
      <w:pPr>
        <w:pStyle w:val="paragraph"/>
      </w:pPr>
      <w:r w:rsidRPr="001F1BB5">
        <w:tab/>
        <w:t>(b)</w:t>
      </w:r>
      <w:r w:rsidRPr="001F1BB5">
        <w:tab/>
        <w:t>if the holder successfully completes an operator proficiency check that covers IFR operations in the relevant aircraft, and that is conducted by a flight examiner who holds an instrument rating flight test endorsement—the period from when the holder successfully completes the check to the end of the 12th month after the month in which the holder successfully completes the check;</w:t>
      </w:r>
    </w:p>
    <w:p w14:paraId="1ED0F1E8" w14:textId="77777777" w:rsidR="00765D22" w:rsidRPr="001F1BB5" w:rsidRDefault="00765D22" w:rsidP="009E0BC9">
      <w:pPr>
        <w:pStyle w:val="paragraph"/>
      </w:pPr>
      <w:r w:rsidRPr="001F1BB5">
        <w:tab/>
        <w:t>(c)</w:t>
      </w:r>
      <w:r w:rsidRPr="001F1BB5">
        <w:tab/>
        <w:t>if:</w:t>
      </w:r>
    </w:p>
    <w:p w14:paraId="50DD09C7" w14:textId="77777777" w:rsidR="00765D22" w:rsidRPr="001F1BB5" w:rsidRDefault="00765D22" w:rsidP="009E0BC9">
      <w:pPr>
        <w:pStyle w:val="paragraphsub"/>
      </w:pPr>
      <w:r w:rsidRPr="001F1BB5">
        <w:tab/>
        <w:t>(i)</w:t>
      </w:r>
      <w:r w:rsidRPr="001F1BB5">
        <w:tab/>
        <w:t>the holder is successfully participating in an operator’s training and checking system for an IFR operation in the relevant aircraft; and</w:t>
      </w:r>
    </w:p>
    <w:p w14:paraId="4ACCEF7C" w14:textId="5EEC29A9" w:rsidR="00765D22" w:rsidRPr="001F1BB5" w:rsidRDefault="00765D22"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the relevant aircraft;</w:t>
      </w:r>
    </w:p>
    <w:p w14:paraId="330C39DF" w14:textId="77777777" w:rsidR="00765D22" w:rsidRPr="001F1BB5" w:rsidRDefault="00765D22" w:rsidP="009E0BC9">
      <w:pPr>
        <w:pStyle w:val="paragraph"/>
      </w:pPr>
      <w:r w:rsidRPr="001F1BB5">
        <w:tab/>
      </w:r>
      <w:r w:rsidRPr="001F1BB5">
        <w:tab/>
        <w:t>the period during which the holder is successfully participating in the system;</w:t>
      </w:r>
    </w:p>
    <w:p w14:paraId="17DA1F6B" w14:textId="77777777" w:rsidR="004D558B" w:rsidRPr="001F1BB5" w:rsidRDefault="004D558B" w:rsidP="009E0BC9">
      <w:pPr>
        <w:pStyle w:val="paragraph"/>
      </w:pPr>
      <w:r w:rsidRPr="001F1BB5">
        <w:tab/>
        <w:t>(d)</w:t>
      </w:r>
      <w:r w:rsidRPr="001F1BB5">
        <w:tab/>
        <w:t>if the holder successfully completes an instrument proficiency check for the relevant aircraft—the period from when the holder successfully completes the check to the end of the 12th month after the month in which the holder successfully completes the check;</w:t>
      </w:r>
    </w:p>
    <w:p w14:paraId="25F41168" w14:textId="77777777" w:rsidR="004D558B" w:rsidRPr="001F1BB5" w:rsidRDefault="004D558B" w:rsidP="009E0BC9">
      <w:pPr>
        <w:pStyle w:val="paragraph"/>
      </w:pPr>
      <w:r w:rsidRPr="001F1BB5">
        <w:tab/>
        <w:t>(e)</w:t>
      </w:r>
      <w:r w:rsidRPr="001F1BB5">
        <w:tab/>
        <w:t>if:</w:t>
      </w:r>
    </w:p>
    <w:p w14:paraId="1F4C8BD7" w14:textId="6C02A86C" w:rsidR="004D558B" w:rsidRPr="001F1BB5" w:rsidRDefault="004D558B" w:rsidP="009E0BC9">
      <w:pPr>
        <w:pStyle w:val="paragraphsub"/>
      </w:pPr>
      <w:r w:rsidRPr="001F1BB5">
        <w:tab/>
        <w:t>(i)</w:t>
      </w:r>
      <w:r w:rsidRPr="001F1BB5">
        <w:tab/>
        <w:t xml:space="preserve">the holder is taken to have a valid instrument proficiency check under any of </w:t>
      </w:r>
      <w:r w:rsidR="00883E46" w:rsidRPr="001F1BB5">
        <w:t>paragraphs (</w:t>
      </w:r>
      <w:r w:rsidRPr="001F1BB5">
        <w:t xml:space="preserve">a) to (d) for the relevant aircraft (the </w:t>
      </w:r>
      <w:r w:rsidRPr="001F1BB5">
        <w:rPr>
          <w:b/>
          <w:i/>
        </w:rPr>
        <w:t>existing check</w:t>
      </w:r>
      <w:r w:rsidRPr="001F1BB5">
        <w:t>); and</w:t>
      </w:r>
    </w:p>
    <w:p w14:paraId="569D6E67"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instrument proficiency check for the relevant aircraft;</w:t>
      </w:r>
    </w:p>
    <w:p w14:paraId="70A14134" w14:textId="21D7A0D3" w:rsidR="004D558B" w:rsidRPr="001F1BB5" w:rsidRDefault="0055011A" w:rsidP="009E0BC9">
      <w:pPr>
        <w:pStyle w:val="paragraph"/>
      </w:pPr>
      <w:r w:rsidRPr="001F1BB5">
        <w:lastRenderedPageBreak/>
        <w:tab/>
      </w:r>
      <w:r w:rsidRPr="001F1BB5">
        <w:tab/>
      </w:r>
      <w:r w:rsidR="004D558B" w:rsidRPr="001F1BB5">
        <w:t>the period from when the validity of the existing check expires to the end of the 12th month after the validity of the existing check expires.</w:t>
      </w:r>
    </w:p>
    <w:p w14:paraId="0DCC9559" w14:textId="6C100FAA" w:rsidR="0086115A" w:rsidRPr="001F1BB5" w:rsidRDefault="0086115A" w:rsidP="009E0BC9">
      <w:pPr>
        <w:pStyle w:val="subsection"/>
      </w:pPr>
      <w:r w:rsidRPr="001F1BB5">
        <w:tab/>
        <w:t>(4)</w:t>
      </w:r>
      <w:r w:rsidRPr="001F1BB5">
        <w:tab/>
        <w:t>If, at any time, the holder attempts, but does not successfully complete, an instrument proficiency check mentioned in subregulation</w:t>
      </w:r>
      <w:r w:rsidR="00AB0A34" w:rsidRPr="001F1BB5">
        <w:t> </w:t>
      </w:r>
      <w:r w:rsidRPr="001F1BB5">
        <w:t xml:space="preserve">(4A) (the </w:t>
      </w:r>
      <w:r w:rsidRPr="001F1BB5">
        <w:rPr>
          <w:b/>
          <w:i/>
        </w:rPr>
        <w:t>failed check</w:t>
      </w:r>
      <w:r w:rsidRPr="001F1BB5">
        <w:t>), the holder is no longer taken to have a valid instrument proficiency check for:</w:t>
      </w:r>
    </w:p>
    <w:p w14:paraId="7C8A3478" w14:textId="77777777" w:rsidR="0086115A" w:rsidRPr="001F1BB5" w:rsidRDefault="0086115A" w:rsidP="009E0BC9">
      <w:pPr>
        <w:pStyle w:val="paragraph"/>
      </w:pPr>
      <w:r w:rsidRPr="001F1BB5">
        <w:tab/>
        <w:t>(a)</w:t>
      </w:r>
      <w:r w:rsidRPr="001F1BB5">
        <w:tab/>
        <w:t>the aircraft category in which the holder attempted the failed check; or</w:t>
      </w:r>
    </w:p>
    <w:p w14:paraId="5D0BE830" w14:textId="6219122B" w:rsidR="0086115A" w:rsidRPr="001F1BB5" w:rsidRDefault="0086115A" w:rsidP="009E0BC9">
      <w:pPr>
        <w:pStyle w:val="paragraph"/>
      </w:pPr>
      <w:r w:rsidRPr="001F1BB5">
        <w:tab/>
        <w:t>(b)</w:t>
      </w:r>
      <w:r w:rsidRPr="001F1BB5">
        <w:tab/>
        <w:t>multi</w:t>
      </w:r>
      <w:r w:rsidR="004D54F8">
        <w:noBreakHyphen/>
      </w:r>
      <w:r w:rsidRPr="001F1BB5">
        <w:t>engine aircraft of the category in which the holder attempted the failed check.</w:t>
      </w:r>
    </w:p>
    <w:p w14:paraId="2CD75860" w14:textId="11691B35" w:rsidR="0086115A" w:rsidRPr="001F1BB5" w:rsidRDefault="0086115A" w:rsidP="009E0BC9">
      <w:pPr>
        <w:pStyle w:val="subsection"/>
      </w:pPr>
      <w:r w:rsidRPr="001F1BB5">
        <w:tab/>
        <w:t>(4A)</w:t>
      </w:r>
      <w:r w:rsidRPr="001F1BB5">
        <w:tab/>
        <w:t>For subregulation</w:t>
      </w:r>
      <w:r w:rsidR="00AB0A34" w:rsidRPr="001F1BB5">
        <w:t> </w:t>
      </w:r>
      <w:r w:rsidRPr="001F1BB5">
        <w:t>(4), the failed check may be any of the following:</w:t>
      </w:r>
    </w:p>
    <w:p w14:paraId="5C6613AB" w14:textId="77777777" w:rsidR="0086115A" w:rsidRPr="001F1BB5" w:rsidRDefault="0086115A" w:rsidP="009E0BC9">
      <w:pPr>
        <w:pStyle w:val="paragraph"/>
      </w:pPr>
      <w:r w:rsidRPr="001F1BB5">
        <w:tab/>
        <w:t>(a)</w:t>
      </w:r>
      <w:r w:rsidRPr="001F1BB5">
        <w:tab/>
        <w:t>an instrument proficiency check for an aircraft category;</w:t>
      </w:r>
    </w:p>
    <w:p w14:paraId="530D7B2F" w14:textId="48CAED08" w:rsidR="0086115A" w:rsidRPr="001F1BB5" w:rsidRDefault="0086115A" w:rsidP="009E0BC9">
      <w:pPr>
        <w:pStyle w:val="paragraph"/>
      </w:pPr>
      <w:r w:rsidRPr="001F1BB5">
        <w:tab/>
        <w:t>(b)</w:t>
      </w:r>
      <w:r w:rsidRPr="001F1BB5">
        <w:tab/>
        <w:t>an instrument proficiency check for multi</w:t>
      </w:r>
      <w:r w:rsidR="004D54F8">
        <w:noBreakHyphen/>
      </w:r>
      <w:r w:rsidRPr="001F1BB5">
        <w:t>engine aeroplanes or helicopters;</w:t>
      </w:r>
    </w:p>
    <w:p w14:paraId="473BA1C6" w14:textId="77777777" w:rsidR="0086115A" w:rsidRPr="001F1BB5" w:rsidRDefault="0086115A" w:rsidP="009E0BC9">
      <w:pPr>
        <w:pStyle w:val="paragraph"/>
      </w:pPr>
      <w:r w:rsidRPr="001F1BB5">
        <w:tab/>
        <w:t>(c)</w:t>
      </w:r>
      <w:r w:rsidRPr="001F1BB5">
        <w:tab/>
        <w:t>an instrument proficiency check for an aircraft type.</w:t>
      </w:r>
    </w:p>
    <w:p w14:paraId="55BA11C1" w14:textId="087FAD74" w:rsidR="0086115A" w:rsidRPr="001F1BB5" w:rsidRDefault="0086115A" w:rsidP="009E0BC9">
      <w:pPr>
        <w:pStyle w:val="subsection"/>
      </w:pPr>
      <w:r w:rsidRPr="001F1BB5">
        <w:tab/>
        <w:t>(4B)</w:t>
      </w:r>
      <w:r w:rsidRPr="001F1BB5">
        <w:tab/>
        <w:t xml:space="preserve">If the holder is taken to have a valid instrument proficiency check for the relevant aircraft only because of the holder’s participation in an operator’s </w:t>
      </w:r>
      <w:r w:rsidR="00765D22" w:rsidRPr="001F1BB5">
        <w:t>training and checking system</w:t>
      </w:r>
      <w:r w:rsidRPr="001F1BB5">
        <w:t>, the check is taken to be valid only for operations conducted by the operator.</w:t>
      </w:r>
    </w:p>
    <w:p w14:paraId="7F87B2D9" w14:textId="65DB14EA" w:rsidR="004D558B" w:rsidRPr="001F1BB5" w:rsidRDefault="004D558B" w:rsidP="009E0BC9">
      <w:pPr>
        <w:pStyle w:val="subsection"/>
      </w:pPr>
      <w:r w:rsidRPr="001F1BB5">
        <w:tab/>
        <w:t>(5)</w:t>
      </w:r>
      <w:r w:rsidRPr="001F1BB5">
        <w:tab/>
        <w:t xml:space="preserve">For </w:t>
      </w:r>
      <w:r w:rsidR="00883E46" w:rsidRPr="001F1BB5">
        <w:t>paragraphs (</w:t>
      </w:r>
      <w:r w:rsidRPr="001F1BB5">
        <w:t>3)(d) and (e), the holder successfully completes an instrument proficiency check for the relevant aircraft if:</w:t>
      </w:r>
    </w:p>
    <w:p w14:paraId="13E52D3D" w14:textId="77777777" w:rsidR="004D558B" w:rsidRPr="001F1BB5" w:rsidRDefault="004D558B" w:rsidP="009E0BC9">
      <w:pPr>
        <w:pStyle w:val="paragraph"/>
      </w:pPr>
      <w:r w:rsidRPr="001F1BB5">
        <w:tab/>
        <w:t>(a)</w:t>
      </w:r>
      <w:r w:rsidRPr="001F1BB5">
        <w:tab/>
        <w:t>CASA or a flight examiner:</w:t>
      </w:r>
    </w:p>
    <w:p w14:paraId="5A05411E" w14:textId="1C5BCD93" w:rsidR="004D558B" w:rsidRPr="001F1BB5" w:rsidRDefault="004D558B" w:rsidP="009E0BC9">
      <w:pPr>
        <w:pStyle w:val="paragraphsub"/>
      </w:pPr>
      <w:r w:rsidRPr="001F1BB5">
        <w:tab/>
        <w:t>(i)</w:t>
      </w:r>
      <w:r w:rsidRPr="001F1BB5">
        <w:tab/>
        <w:t>assesses the holder’s competency to conduct operations under the IFR in a relevant aircraft as meeting the standards mentioned in the Part</w:t>
      </w:r>
      <w:r w:rsidR="00883E46" w:rsidRPr="001F1BB5">
        <w:t> </w:t>
      </w:r>
      <w:r w:rsidRPr="001F1BB5">
        <w:t xml:space="preserve">61 Manual of Standards </w:t>
      </w:r>
      <w:r w:rsidR="0086115A" w:rsidRPr="001F1BB5">
        <w:t>for an instrument proficiency check</w:t>
      </w:r>
      <w:r w:rsidRPr="001F1BB5">
        <w:t xml:space="preserve"> in the relevant aircraft; and</w:t>
      </w:r>
    </w:p>
    <w:p w14:paraId="16A01270"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15F013CE" w14:textId="6DD9E30E"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 or</w:t>
      </w:r>
    </w:p>
    <w:p w14:paraId="36347365" w14:textId="27925172" w:rsidR="004D558B" w:rsidRPr="001F1BB5" w:rsidRDefault="004D558B" w:rsidP="009E0BC9">
      <w:pPr>
        <w:pStyle w:val="paragraph"/>
      </w:pPr>
      <w:r w:rsidRPr="001F1BB5">
        <w:tab/>
        <w:t>(b)</w:t>
      </w:r>
      <w:r w:rsidRPr="001F1BB5">
        <w:tab/>
        <w:t>a person mentioned in subregulation</w:t>
      </w:r>
      <w:r w:rsidR="00AB0A34" w:rsidRPr="001F1BB5">
        <w:t> </w:t>
      </w:r>
      <w:r w:rsidRPr="001F1BB5">
        <w:t>(7) assesses the holder as competent to conduct operations under the IFR in a relevant aircraft, and CASA or a flight examiner:</w:t>
      </w:r>
    </w:p>
    <w:p w14:paraId="153BADF4" w14:textId="1C70496E" w:rsidR="004D558B" w:rsidRPr="001F1BB5" w:rsidRDefault="004D558B" w:rsidP="009E0BC9">
      <w:pPr>
        <w:pStyle w:val="paragraphsub"/>
      </w:pPr>
      <w:r w:rsidRPr="001F1BB5">
        <w:tab/>
        <w:t>(i)</w:t>
      </w:r>
      <w:r w:rsidRPr="001F1BB5">
        <w:tab/>
        <w:t>conducts an oral assessment of the holder’s knowledge of IFR operation procedures to the standards mentioned in the Part</w:t>
      </w:r>
      <w:r w:rsidR="00883E46" w:rsidRPr="001F1BB5">
        <w:t> </w:t>
      </w:r>
      <w:r w:rsidRPr="001F1BB5">
        <w:t xml:space="preserve">61 Manual of Standards </w:t>
      </w:r>
      <w:r w:rsidR="0086115A" w:rsidRPr="001F1BB5">
        <w:t>for an instrument proficiency check</w:t>
      </w:r>
      <w:r w:rsidRPr="001F1BB5">
        <w:t>; and</w:t>
      </w:r>
    </w:p>
    <w:p w14:paraId="2D8D2F53"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1C5D5A26" w14:textId="67D51832"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w:t>
      </w:r>
    </w:p>
    <w:p w14:paraId="445812DC" w14:textId="3F597B7D" w:rsidR="004D558B" w:rsidRPr="001F1BB5" w:rsidRDefault="004D558B" w:rsidP="009E0BC9">
      <w:pPr>
        <w:pStyle w:val="subsection"/>
      </w:pPr>
      <w:r w:rsidRPr="001F1BB5">
        <w:tab/>
        <w:t>(6)</w:t>
      </w:r>
      <w:r w:rsidRPr="001F1BB5">
        <w:tab/>
        <w:t xml:space="preserve">For </w:t>
      </w:r>
      <w:r w:rsidR="00883E46" w:rsidRPr="001F1BB5">
        <w:t>paragraphs (</w:t>
      </w:r>
      <w:r w:rsidRPr="001F1BB5">
        <w:t>3)(d) and (e), the instrument proficiency check must be conducted in a relevant aircraft or an approved flight simulation training device for the proficiency check.</w:t>
      </w:r>
    </w:p>
    <w:p w14:paraId="01D85E76" w14:textId="0BF9780A" w:rsidR="004D558B" w:rsidRPr="001F1BB5" w:rsidRDefault="004D558B" w:rsidP="009E0BC9">
      <w:pPr>
        <w:pStyle w:val="subsection"/>
      </w:pPr>
      <w:r w:rsidRPr="001F1BB5">
        <w:tab/>
        <w:t>(7)</w:t>
      </w:r>
      <w:r w:rsidRPr="001F1BB5">
        <w:tab/>
        <w:t xml:space="preserve">For </w:t>
      </w:r>
      <w:r w:rsidR="00883E46" w:rsidRPr="001F1BB5">
        <w:t>paragraph (</w:t>
      </w:r>
      <w:r w:rsidRPr="001F1BB5">
        <w:t>5)(b), the person is the holder of an approval under regulation</w:t>
      </w:r>
      <w:r w:rsidR="00883E46" w:rsidRPr="001F1BB5">
        <w:t> </w:t>
      </w:r>
      <w:r w:rsidRPr="001F1BB5">
        <w:t>61.040 to conduct the proficiency check.</w:t>
      </w:r>
    </w:p>
    <w:p w14:paraId="64AC94DB" w14:textId="217A9FCD" w:rsidR="004D558B" w:rsidRPr="001F1BB5" w:rsidRDefault="004D558B" w:rsidP="009E0BC9">
      <w:pPr>
        <w:pStyle w:val="subsection"/>
      </w:pPr>
      <w:r w:rsidRPr="001F1BB5">
        <w:lastRenderedPageBreak/>
        <w:tab/>
        <w:t>(8)</w:t>
      </w:r>
      <w:r w:rsidRPr="001F1BB5">
        <w:tab/>
        <w:t xml:space="preserve">For </w:t>
      </w:r>
      <w:r w:rsidR="00883E46" w:rsidRPr="001F1BB5">
        <w:t>subparagraphs (</w:t>
      </w:r>
      <w:r w:rsidRPr="001F1BB5">
        <w:t>5)(a)(iii) and (b)(iii), the matters are:</w:t>
      </w:r>
    </w:p>
    <w:p w14:paraId="4BD7740C" w14:textId="77777777" w:rsidR="004D558B" w:rsidRPr="001F1BB5" w:rsidRDefault="004D558B" w:rsidP="009E0BC9">
      <w:pPr>
        <w:pStyle w:val="paragraph"/>
      </w:pPr>
      <w:r w:rsidRPr="001F1BB5">
        <w:tab/>
        <w:t>(a)</w:t>
      </w:r>
      <w:r w:rsidRPr="001F1BB5">
        <w:tab/>
        <w:t>the date on which the instrument proficiency check is conducted; and</w:t>
      </w:r>
    </w:p>
    <w:p w14:paraId="238BBCB7" w14:textId="77777777" w:rsidR="004D558B" w:rsidRPr="001F1BB5" w:rsidRDefault="004D558B" w:rsidP="009E0BC9">
      <w:pPr>
        <w:pStyle w:val="paragraph"/>
      </w:pPr>
      <w:r w:rsidRPr="001F1BB5">
        <w:tab/>
        <w:t>(b)</w:t>
      </w:r>
      <w:r w:rsidRPr="001F1BB5">
        <w:tab/>
        <w:t>the aircraft to which the instrument proficiency check relates.</w:t>
      </w:r>
    </w:p>
    <w:p w14:paraId="42D36F7A" w14:textId="77777777" w:rsidR="004D558B" w:rsidRPr="001F1BB5" w:rsidRDefault="004D558B" w:rsidP="009E0BC9">
      <w:pPr>
        <w:pStyle w:val="subsection"/>
      </w:pPr>
      <w:r w:rsidRPr="001F1BB5">
        <w:tab/>
        <w:t>(9)</w:t>
      </w:r>
      <w:r w:rsidRPr="001F1BB5">
        <w:tab/>
        <w:t>In this regulation:</w:t>
      </w:r>
    </w:p>
    <w:p w14:paraId="44688199" w14:textId="77777777" w:rsidR="004D558B" w:rsidRPr="001F1BB5" w:rsidRDefault="004D558B" w:rsidP="009E0BC9">
      <w:pPr>
        <w:pStyle w:val="Definition"/>
      </w:pPr>
      <w:r w:rsidRPr="001F1BB5">
        <w:rPr>
          <w:b/>
          <w:i/>
        </w:rPr>
        <w:t>relevant aircraft</w:t>
      </w:r>
      <w:r w:rsidRPr="001F1BB5">
        <w:t>, for an instrument proficiency check, means:</w:t>
      </w:r>
    </w:p>
    <w:p w14:paraId="7840A218" w14:textId="79185742" w:rsidR="004D558B" w:rsidRPr="001F1BB5" w:rsidRDefault="004D558B" w:rsidP="009E0BC9">
      <w:pPr>
        <w:pStyle w:val="paragraph"/>
      </w:pPr>
      <w:r w:rsidRPr="001F1BB5">
        <w:tab/>
        <w:t>(a)</w:t>
      </w:r>
      <w:r w:rsidRPr="001F1BB5">
        <w:tab/>
        <w:t>if the instrument proficiency check is for an aircraft category—a single</w:t>
      </w:r>
      <w:r w:rsidR="004D54F8">
        <w:noBreakHyphen/>
      </w:r>
      <w:r w:rsidRPr="001F1BB5">
        <w:t>engine or multi</w:t>
      </w:r>
      <w:r w:rsidR="004D54F8">
        <w:noBreakHyphen/>
      </w:r>
      <w:r w:rsidRPr="001F1BB5">
        <w:t>engine aircraft of that category; or</w:t>
      </w:r>
    </w:p>
    <w:p w14:paraId="629778EA" w14:textId="7D255232" w:rsidR="004D558B" w:rsidRPr="001F1BB5" w:rsidRDefault="004D558B" w:rsidP="009E0BC9">
      <w:pPr>
        <w:pStyle w:val="paragraph"/>
      </w:pPr>
      <w:r w:rsidRPr="001F1BB5">
        <w:tab/>
        <w:t>(b)</w:t>
      </w:r>
      <w:r w:rsidRPr="001F1BB5">
        <w:tab/>
        <w:t>if the instrument proficiency check is for multi</w:t>
      </w:r>
      <w:r w:rsidR="004D54F8">
        <w:noBreakHyphen/>
      </w:r>
      <w:r w:rsidRPr="001F1BB5">
        <w:t>engine aeroplanes—a multi</w:t>
      </w:r>
      <w:r w:rsidR="004D54F8">
        <w:noBreakHyphen/>
      </w:r>
      <w:r w:rsidRPr="001F1BB5">
        <w:t>engine aeroplane; or</w:t>
      </w:r>
    </w:p>
    <w:p w14:paraId="68068F22" w14:textId="21D7FC1F" w:rsidR="004D558B" w:rsidRPr="001F1BB5" w:rsidRDefault="004D558B" w:rsidP="009E0BC9">
      <w:pPr>
        <w:pStyle w:val="paragraph"/>
      </w:pPr>
      <w:r w:rsidRPr="001F1BB5">
        <w:tab/>
        <w:t>(c)</w:t>
      </w:r>
      <w:r w:rsidRPr="001F1BB5">
        <w:tab/>
        <w:t>if the instrument proficiency check is for multi</w:t>
      </w:r>
      <w:r w:rsidR="004D54F8">
        <w:noBreakHyphen/>
      </w:r>
      <w:r w:rsidRPr="001F1BB5">
        <w:t>engine helicopters—a multi</w:t>
      </w:r>
      <w:r w:rsidR="004D54F8">
        <w:noBreakHyphen/>
      </w:r>
      <w:r w:rsidRPr="001F1BB5">
        <w:t>engine helicopter.</w:t>
      </w:r>
    </w:p>
    <w:p w14:paraId="5EADFB4B" w14:textId="77777777" w:rsidR="004D558B" w:rsidRPr="001F1BB5" w:rsidRDefault="004D558B" w:rsidP="000F5531">
      <w:pPr>
        <w:pStyle w:val="ActHead5"/>
      </w:pPr>
      <w:bookmarkStart w:id="302" w:name="_Toc106696787"/>
      <w:r w:rsidRPr="001F1BB5">
        <w:rPr>
          <w:rStyle w:val="CharSectno"/>
        </w:rPr>
        <w:t>61.700</w:t>
      </w:r>
      <w:r w:rsidRPr="001F1BB5">
        <w:t xml:space="preserve">  Requirements for grant of air transport pilot licences—general</w:t>
      </w:r>
      <w:bookmarkEnd w:id="302"/>
    </w:p>
    <w:p w14:paraId="538E5452" w14:textId="77777777" w:rsidR="004D558B" w:rsidRPr="001F1BB5" w:rsidRDefault="004D558B" w:rsidP="000F5531">
      <w:pPr>
        <w:pStyle w:val="subsection"/>
        <w:keepNext/>
        <w:keepLines/>
      </w:pPr>
      <w:r w:rsidRPr="001F1BB5">
        <w:tab/>
        <w:t>(1)</w:t>
      </w:r>
      <w:r w:rsidRPr="001F1BB5">
        <w:tab/>
        <w:t>An applicant for an air transport pilot licence must be at least 21.</w:t>
      </w:r>
    </w:p>
    <w:p w14:paraId="1645B318" w14:textId="12A4F01D" w:rsidR="004D558B" w:rsidRPr="001F1BB5" w:rsidRDefault="004D558B" w:rsidP="000F5531">
      <w:pPr>
        <w:pStyle w:val="subsection"/>
        <w:keepNext/>
        <w:keepLines/>
      </w:pPr>
      <w:r w:rsidRPr="001F1BB5">
        <w:tab/>
        <w:t>(2)</w:t>
      </w:r>
      <w:r w:rsidRPr="001F1BB5">
        <w:tab/>
        <w:t>The applicant must also hold a commercial pilot licence or multi</w:t>
      </w:r>
      <w:r w:rsidR="004D54F8">
        <w:noBreakHyphen/>
      </w:r>
      <w:r w:rsidRPr="001F1BB5">
        <w:t>crew pilot licence with the same aircraft category rating.</w:t>
      </w:r>
    </w:p>
    <w:p w14:paraId="0AF46960" w14:textId="77777777" w:rsidR="004D558B" w:rsidRPr="001F1BB5" w:rsidRDefault="004D558B" w:rsidP="009E0BC9">
      <w:pPr>
        <w:pStyle w:val="subsection"/>
      </w:pPr>
      <w:r w:rsidRPr="001F1BB5">
        <w:tab/>
        <w:t>(3)</w:t>
      </w:r>
      <w:r w:rsidRPr="001F1BB5">
        <w:tab/>
        <w:t>The applicant must also have:</w:t>
      </w:r>
    </w:p>
    <w:p w14:paraId="5D7B508E" w14:textId="77777777" w:rsidR="004D558B" w:rsidRPr="001F1BB5" w:rsidRDefault="004D558B" w:rsidP="009E0BC9">
      <w:pPr>
        <w:pStyle w:val="paragraph"/>
      </w:pPr>
      <w:r w:rsidRPr="001F1BB5">
        <w:tab/>
        <w:t>(a)</w:t>
      </w:r>
      <w:r w:rsidRPr="001F1BB5">
        <w:tab/>
        <w:t>passed the aeronautical knowledge examination for the air transport pilot licence and the associated aircraft category rating; and</w:t>
      </w:r>
    </w:p>
    <w:p w14:paraId="5ECE38C4" w14:textId="77777777" w:rsidR="004D558B" w:rsidRPr="001F1BB5" w:rsidRDefault="004D558B" w:rsidP="009E0BC9">
      <w:pPr>
        <w:pStyle w:val="paragraph"/>
      </w:pPr>
      <w:r w:rsidRPr="001F1BB5">
        <w:tab/>
        <w:t>(b)</w:t>
      </w:r>
      <w:r w:rsidRPr="001F1BB5">
        <w:tab/>
        <w:t>completed flight training for the air transport pilot licence and the associated aircraft category rating; and</w:t>
      </w:r>
    </w:p>
    <w:p w14:paraId="2864A799" w14:textId="45C75554"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air transport pilot licence and the associated aircraft category rating; and</w:t>
      </w:r>
    </w:p>
    <w:p w14:paraId="387E5DBE" w14:textId="77777777" w:rsidR="004D558B" w:rsidRPr="001F1BB5" w:rsidRDefault="004D558B" w:rsidP="009E0BC9">
      <w:pPr>
        <w:pStyle w:val="paragraph"/>
      </w:pPr>
      <w:r w:rsidRPr="001F1BB5">
        <w:tab/>
        <w:t>(d)</w:t>
      </w:r>
      <w:r w:rsidRPr="001F1BB5">
        <w:tab/>
        <w:t>met the aeronautical experience requirements of this Subpart; and</w:t>
      </w:r>
    </w:p>
    <w:p w14:paraId="62DF0E99" w14:textId="740FAA38" w:rsidR="004D558B" w:rsidRPr="001F1BB5" w:rsidRDefault="004D558B" w:rsidP="009E0BC9">
      <w:pPr>
        <w:pStyle w:val="paragraph"/>
      </w:pPr>
      <w:r w:rsidRPr="001F1BB5">
        <w:tab/>
        <w:t>(e)</w:t>
      </w:r>
      <w:r w:rsidRPr="001F1BB5">
        <w:tab/>
        <w:t>completed an approved course of training in multi</w:t>
      </w:r>
      <w:r w:rsidR="004D54F8">
        <w:noBreakHyphen/>
      </w:r>
      <w:r w:rsidRPr="001F1BB5">
        <w:t>crew cooperation.</w:t>
      </w:r>
    </w:p>
    <w:p w14:paraId="223FF5DA" w14:textId="27D27C61" w:rsidR="004D558B" w:rsidRPr="001F1BB5" w:rsidRDefault="004D558B" w:rsidP="009E0BC9">
      <w:pPr>
        <w:pStyle w:val="notetext"/>
      </w:pPr>
      <w:r w:rsidRPr="001F1BB5">
        <w:t>Note 1:</w:t>
      </w:r>
      <w:r w:rsidRPr="001F1BB5">
        <w:tab/>
      </w:r>
      <w:r w:rsidR="00C96D0F"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0AC75FC0" w14:textId="3050BD49" w:rsidR="004D558B" w:rsidRPr="001F1BB5" w:rsidRDefault="004D558B" w:rsidP="009E0BC9">
      <w:pPr>
        <w:pStyle w:val="notetext"/>
      </w:pPr>
      <w:r w:rsidRPr="001F1BB5">
        <w:t>Note 2:</w:t>
      </w:r>
      <w:r w:rsidRPr="001F1BB5">
        <w:tab/>
      </w:r>
      <w:r w:rsidR="00C96D0F"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1DB0FB08" w14:textId="08E79F41" w:rsidR="004D558B" w:rsidRPr="001F1BB5" w:rsidRDefault="004D558B" w:rsidP="009E0BC9">
      <w:pPr>
        <w:pStyle w:val="notetext"/>
      </w:pPr>
      <w:r w:rsidRPr="001F1BB5">
        <w:t>Note 3:</w:t>
      </w:r>
      <w:r w:rsidRPr="001F1BB5">
        <w:tab/>
      </w:r>
      <w:r w:rsidR="00C96D0F" w:rsidRPr="001F1BB5">
        <w:t>F</w:t>
      </w:r>
      <w:r w:rsidRPr="001F1BB5">
        <w:t>or </w:t>
      </w:r>
      <w:r w:rsidR="00883E46" w:rsidRPr="001F1BB5">
        <w:t>paragraph (</w:t>
      </w:r>
      <w:r w:rsidRPr="001F1BB5">
        <w:t>c), for the conduct of flight tests, see Division</w:t>
      </w:r>
      <w:r w:rsidR="00883E46" w:rsidRPr="001F1BB5">
        <w:t> </w:t>
      </w:r>
      <w:r w:rsidRPr="001F1BB5">
        <w:t>61.B.4.</w:t>
      </w:r>
    </w:p>
    <w:p w14:paraId="299B10D0" w14:textId="641440DB" w:rsidR="004D558B" w:rsidRPr="001F1BB5" w:rsidRDefault="004D558B" w:rsidP="009E0BC9">
      <w:pPr>
        <w:pStyle w:val="notetext"/>
      </w:pPr>
      <w:r w:rsidRPr="001F1BB5">
        <w:t>Note 4:</w:t>
      </w:r>
      <w:r w:rsidRPr="001F1BB5">
        <w:tab/>
      </w:r>
      <w:r w:rsidR="00C96D0F"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3CE0CA2A" w14:textId="256B1C29" w:rsidR="004D558B" w:rsidRPr="001F1BB5" w:rsidRDefault="004D558B" w:rsidP="009E0BC9">
      <w:pPr>
        <w:pStyle w:val="subsection"/>
      </w:pPr>
      <w:r w:rsidRPr="001F1BB5">
        <w:tab/>
        <w:t>(4)</w:t>
      </w:r>
      <w:r w:rsidRPr="001F1BB5">
        <w:tab/>
        <w:t xml:space="preserve">An applicant for an air transport pilot licence with the aeroplane category rating is taken to meet the requirements of </w:t>
      </w:r>
      <w:r w:rsidR="00883E46" w:rsidRPr="001F1BB5">
        <w:t>paragraph (</w:t>
      </w:r>
      <w:r w:rsidRPr="001F1BB5">
        <w:t>3)(a) if the applicant holds a multi</w:t>
      </w:r>
      <w:r w:rsidR="004D54F8">
        <w:noBreakHyphen/>
      </w:r>
      <w:r w:rsidRPr="001F1BB5">
        <w:t>crew pilot licence.</w:t>
      </w:r>
    </w:p>
    <w:p w14:paraId="16B8757E" w14:textId="7EEDE442" w:rsidR="004D558B" w:rsidRPr="001F1BB5" w:rsidRDefault="004D558B" w:rsidP="009E0BC9">
      <w:pPr>
        <w:pStyle w:val="subsection"/>
      </w:pPr>
      <w:r w:rsidRPr="001F1BB5">
        <w:tab/>
        <w:t>(5)</w:t>
      </w:r>
      <w:r w:rsidRPr="001F1BB5">
        <w:tab/>
        <w:t xml:space="preserve">For </w:t>
      </w:r>
      <w:r w:rsidR="00883E46" w:rsidRPr="001F1BB5">
        <w:t>paragraph (</w:t>
      </w:r>
      <w:r w:rsidRPr="001F1BB5">
        <w:t>3)(c), the flight test for the air transport pilot licence with the aeroplane category rating must be conducted under the IFR in:</w:t>
      </w:r>
    </w:p>
    <w:p w14:paraId="3D801A25" w14:textId="245B46F7" w:rsidR="004D558B" w:rsidRPr="001F1BB5" w:rsidRDefault="004D558B" w:rsidP="009E0BC9">
      <w:pPr>
        <w:pStyle w:val="paragraph"/>
      </w:pPr>
      <w:r w:rsidRPr="001F1BB5">
        <w:tab/>
        <w:t>(a)</w:t>
      </w:r>
      <w:r w:rsidRPr="001F1BB5">
        <w:tab/>
        <w:t>a multi</w:t>
      </w:r>
      <w:r w:rsidR="004D54F8">
        <w:noBreakHyphen/>
      </w:r>
      <w:r w:rsidRPr="001F1BB5">
        <w:t>engine turbine</w:t>
      </w:r>
      <w:r w:rsidR="004D54F8">
        <w:noBreakHyphen/>
      </w:r>
      <w:r w:rsidRPr="001F1BB5">
        <w:t>powered aeroplane that is configured for flight, and operated, with a co</w:t>
      </w:r>
      <w:r w:rsidR="004D54F8">
        <w:noBreakHyphen/>
      </w:r>
      <w:r w:rsidRPr="001F1BB5">
        <w:t>pilot; or</w:t>
      </w:r>
    </w:p>
    <w:p w14:paraId="7677E032" w14:textId="77777777" w:rsidR="004D558B" w:rsidRPr="001F1BB5" w:rsidRDefault="004D558B" w:rsidP="009E0BC9">
      <w:pPr>
        <w:pStyle w:val="paragraph"/>
      </w:pPr>
      <w:r w:rsidRPr="001F1BB5">
        <w:tab/>
        <w:t>(b)</w:t>
      </w:r>
      <w:r w:rsidRPr="001F1BB5">
        <w:tab/>
        <w:t>an approved flight simulator for the flight test.</w:t>
      </w:r>
    </w:p>
    <w:p w14:paraId="6FE0C770" w14:textId="3D3EDB22" w:rsidR="004D558B" w:rsidRPr="001F1BB5" w:rsidRDefault="004D558B" w:rsidP="009E0BC9">
      <w:pPr>
        <w:pStyle w:val="subsection"/>
      </w:pPr>
      <w:r w:rsidRPr="001F1BB5">
        <w:lastRenderedPageBreak/>
        <w:tab/>
        <w:t>(6)</w:t>
      </w:r>
      <w:r w:rsidRPr="001F1BB5">
        <w:tab/>
        <w:t xml:space="preserve">For </w:t>
      </w:r>
      <w:r w:rsidR="00883E46" w:rsidRPr="001F1BB5">
        <w:t>paragraph (</w:t>
      </w:r>
      <w:r w:rsidRPr="001F1BB5">
        <w:t>3)(c), the flight test for the air transport pilot licence with the helicopter category rating must be conducted in:</w:t>
      </w:r>
    </w:p>
    <w:p w14:paraId="1D4FF579" w14:textId="05C8B261" w:rsidR="004D558B" w:rsidRPr="001F1BB5" w:rsidRDefault="004D558B" w:rsidP="009E0BC9">
      <w:pPr>
        <w:pStyle w:val="paragraph"/>
      </w:pPr>
      <w:r w:rsidRPr="001F1BB5">
        <w:tab/>
        <w:t>(a)</w:t>
      </w:r>
      <w:r w:rsidRPr="001F1BB5">
        <w:tab/>
        <w:t>a turbine</w:t>
      </w:r>
      <w:r w:rsidR="004D54F8">
        <w:noBreakHyphen/>
      </w:r>
      <w:r w:rsidRPr="001F1BB5">
        <w:t>powered helicopter that is:</w:t>
      </w:r>
    </w:p>
    <w:p w14:paraId="1F88D815" w14:textId="77777777" w:rsidR="004D558B" w:rsidRPr="001F1BB5" w:rsidRDefault="004D558B" w:rsidP="009E0BC9">
      <w:pPr>
        <w:pStyle w:val="paragraphsub"/>
      </w:pPr>
      <w:r w:rsidRPr="001F1BB5">
        <w:tab/>
        <w:t>(i)</w:t>
      </w:r>
      <w:r w:rsidRPr="001F1BB5">
        <w:tab/>
        <w:t>certificated for night VFR operations; and</w:t>
      </w:r>
    </w:p>
    <w:p w14:paraId="5FD66F26" w14:textId="01382013" w:rsidR="004D558B" w:rsidRPr="001F1BB5" w:rsidRDefault="004D558B" w:rsidP="009E0BC9">
      <w:pPr>
        <w:pStyle w:val="paragraphsub"/>
      </w:pPr>
      <w:r w:rsidRPr="001F1BB5">
        <w:tab/>
        <w:t>(ii)</w:t>
      </w:r>
      <w:r w:rsidRPr="001F1BB5">
        <w:tab/>
        <w:t>configured for flight, and operated, with a co</w:t>
      </w:r>
      <w:r w:rsidR="004D54F8">
        <w:noBreakHyphen/>
      </w:r>
      <w:r w:rsidRPr="001F1BB5">
        <w:t>pilot; or</w:t>
      </w:r>
    </w:p>
    <w:p w14:paraId="4072F69F" w14:textId="77777777" w:rsidR="004D558B" w:rsidRPr="001F1BB5" w:rsidRDefault="004D558B" w:rsidP="009E0BC9">
      <w:pPr>
        <w:pStyle w:val="paragraph"/>
      </w:pPr>
      <w:r w:rsidRPr="001F1BB5">
        <w:tab/>
        <w:t>(b)</w:t>
      </w:r>
      <w:r w:rsidRPr="001F1BB5">
        <w:tab/>
        <w:t>an approved flight simulator for the flight test.</w:t>
      </w:r>
    </w:p>
    <w:p w14:paraId="156C083B" w14:textId="008875F4" w:rsidR="004D558B" w:rsidRPr="001F1BB5" w:rsidRDefault="004D558B" w:rsidP="009E0BC9">
      <w:pPr>
        <w:pStyle w:val="subsection"/>
      </w:pPr>
      <w:r w:rsidRPr="001F1BB5">
        <w:tab/>
        <w:t>(7)</w:t>
      </w:r>
      <w:r w:rsidRPr="001F1BB5">
        <w:tab/>
        <w:t xml:space="preserve">For </w:t>
      </w:r>
      <w:r w:rsidR="00883E46" w:rsidRPr="001F1BB5">
        <w:t>paragraph (</w:t>
      </w:r>
      <w:r w:rsidRPr="001F1BB5">
        <w:t>3)(c), the flight test for the air transport pilot licence with the powered</w:t>
      </w:r>
      <w:r w:rsidR="004D54F8">
        <w:noBreakHyphen/>
      </w:r>
      <w:r w:rsidRPr="001F1BB5">
        <w:t>lift aircraft category rating must be conducted in:</w:t>
      </w:r>
    </w:p>
    <w:p w14:paraId="6C848A6F" w14:textId="53B7B865" w:rsidR="004D558B" w:rsidRPr="001F1BB5" w:rsidRDefault="004D558B" w:rsidP="009E0BC9">
      <w:pPr>
        <w:pStyle w:val="paragraph"/>
      </w:pPr>
      <w:r w:rsidRPr="001F1BB5">
        <w:tab/>
        <w:t>(a)</w:t>
      </w:r>
      <w:r w:rsidRPr="001F1BB5">
        <w:tab/>
        <w:t>a powered</w:t>
      </w:r>
      <w:r w:rsidR="004D54F8">
        <w:noBreakHyphen/>
      </w:r>
      <w:r w:rsidRPr="001F1BB5">
        <w:t>lift aircraft operated and configured for flight with a co</w:t>
      </w:r>
      <w:r w:rsidR="004D54F8">
        <w:noBreakHyphen/>
      </w:r>
      <w:r w:rsidRPr="001F1BB5">
        <w:t>pilot and equipped for IFR flight; or</w:t>
      </w:r>
    </w:p>
    <w:p w14:paraId="33BFBDB6" w14:textId="77777777" w:rsidR="004D558B" w:rsidRPr="001F1BB5" w:rsidRDefault="004D558B" w:rsidP="009E0BC9">
      <w:pPr>
        <w:pStyle w:val="paragraph"/>
      </w:pPr>
      <w:r w:rsidRPr="001F1BB5">
        <w:tab/>
        <w:t>(b)</w:t>
      </w:r>
      <w:r w:rsidRPr="001F1BB5">
        <w:tab/>
        <w:t>an approved flight simulator for the flight test.</w:t>
      </w:r>
    </w:p>
    <w:p w14:paraId="5DDDAC7B" w14:textId="77777777" w:rsidR="004D558B" w:rsidRPr="001F1BB5" w:rsidRDefault="004D558B" w:rsidP="009E0BC9">
      <w:pPr>
        <w:pStyle w:val="ActHead5"/>
      </w:pPr>
      <w:bookmarkStart w:id="303" w:name="_Toc106696788"/>
      <w:r w:rsidRPr="001F1BB5">
        <w:rPr>
          <w:rStyle w:val="CharSectno"/>
        </w:rPr>
        <w:t>61.705</w:t>
      </w:r>
      <w:r w:rsidRPr="001F1BB5">
        <w:t xml:space="preserve">  Aeronautical experience requirements for grant of air transport pilot licences—aeroplane category</w:t>
      </w:r>
      <w:bookmarkEnd w:id="303"/>
    </w:p>
    <w:p w14:paraId="1C2EE1D2" w14:textId="76305928" w:rsidR="004D558B" w:rsidRPr="001F1BB5" w:rsidRDefault="004D558B" w:rsidP="009E0BC9">
      <w:pPr>
        <w:pStyle w:val="subsection"/>
      </w:pPr>
      <w:r w:rsidRPr="001F1BB5">
        <w:tab/>
        <w:t>(1)</w:t>
      </w:r>
      <w:r w:rsidRPr="001F1BB5">
        <w:tab/>
        <w:t>An applicant for an air transport pilot licence with the aeroplane category rating must have at least 1</w:t>
      </w:r>
      <w:r w:rsidR="00883E46" w:rsidRPr="001F1BB5">
        <w:t> </w:t>
      </w:r>
      <w:r w:rsidRPr="001F1BB5">
        <w:t>500 hours of aeronautical experience that includes:</w:t>
      </w:r>
    </w:p>
    <w:p w14:paraId="4D9A07C9" w14:textId="24F8A14B" w:rsidR="004D558B" w:rsidRPr="001F1BB5" w:rsidRDefault="004D558B" w:rsidP="009E0BC9">
      <w:pPr>
        <w:pStyle w:val="paragraph"/>
      </w:pPr>
      <w:r w:rsidRPr="001F1BB5">
        <w:tab/>
        <w:t>(a)</w:t>
      </w:r>
      <w:r w:rsidRPr="001F1BB5">
        <w:tab/>
        <w:t>at least 1</w:t>
      </w:r>
      <w:r w:rsidR="00883E46" w:rsidRPr="001F1BB5">
        <w:t> </w:t>
      </w:r>
      <w:r w:rsidRPr="001F1BB5">
        <w:t>400 hours of flight time as a pilot; and</w:t>
      </w:r>
    </w:p>
    <w:p w14:paraId="29298356" w14:textId="77777777" w:rsidR="004D558B" w:rsidRPr="001F1BB5" w:rsidRDefault="004D558B" w:rsidP="009E0BC9">
      <w:pPr>
        <w:pStyle w:val="paragraph"/>
      </w:pPr>
      <w:r w:rsidRPr="001F1BB5">
        <w:tab/>
        <w:t>(b)</w:t>
      </w:r>
      <w:r w:rsidRPr="001F1BB5">
        <w:tab/>
        <w:t>at least 750 hours of flight time as pilot of an aeroplane; and</w:t>
      </w:r>
    </w:p>
    <w:p w14:paraId="38A04180" w14:textId="77777777" w:rsidR="004D558B" w:rsidRPr="001F1BB5" w:rsidRDefault="004D558B" w:rsidP="009E0BC9">
      <w:pPr>
        <w:pStyle w:val="paragraph"/>
      </w:pPr>
      <w:r w:rsidRPr="001F1BB5">
        <w:tab/>
        <w:t>(c)</w:t>
      </w:r>
      <w:r w:rsidRPr="001F1BB5">
        <w:tab/>
        <w:t>either:</w:t>
      </w:r>
    </w:p>
    <w:p w14:paraId="76FD9B5F" w14:textId="77777777" w:rsidR="004D558B" w:rsidRPr="001F1BB5" w:rsidRDefault="004D558B" w:rsidP="009E0BC9">
      <w:pPr>
        <w:pStyle w:val="paragraphsub"/>
      </w:pPr>
      <w:r w:rsidRPr="001F1BB5">
        <w:tab/>
        <w:t>(i)</w:t>
      </w:r>
      <w:r w:rsidRPr="001F1BB5">
        <w:tab/>
        <w:t>at least 500 hours of flight time in an aeroplane as pilot in command under supervision; or</w:t>
      </w:r>
    </w:p>
    <w:p w14:paraId="7A3E7D79" w14:textId="77777777" w:rsidR="004D558B" w:rsidRPr="001F1BB5" w:rsidRDefault="004D558B" w:rsidP="009E0BC9">
      <w:pPr>
        <w:pStyle w:val="paragraphsub"/>
      </w:pPr>
      <w:r w:rsidRPr="001F1BB5">
        <w:tab/>
        <w:t>(ii)</w:t>
      </w:r>
      <w:r w:rsidRPr="001F1BB5">
        <w:tab/>
        <w:t>at least 250 hours of flight time in an aeroplane as pilot in command or pilot in command under supervision, of which at least 70 hours must be as pilot in command; and</w:t>
      </w:r>
    </w:p>
    <w:p w14:paraId="4A6095CD" w14:textId="40DF81AF" w:rsidR="004D558B" w:rsidRPr="001F1BB5" w:rsidRDefault="004D558B" w:rsidP="009E0BC9">
      <w:pPr>
        <w:pStyle w:val="paragraph"/>
      </w:pPr>
      <w:r w:rsidRPr="001F1BB5">
        <w:tab/>
        <w:t>(d)</w:t>
      </w:r>
      <w:r w:rsidRPr="001F1BB5">
        <w:tab/>
        <w:t>at least 200 hours of cross</w:t>
      </w:r>
      <w:r w:rsidR="004D54F8">
        <w:noBreakHyphen/>
      </w:r>
      <w:r w:rsidRPr="001F1BB5">
        <w:t>country flight time in an aeroplane; and</w:t>
      </w:r>
    </w:p>
    <w:p w14:paraId="765FA346" w14:textId="74AEF1A0" w:rsidR="004D558B" w:rsidRPr="001F1BB5" w:rsidRDefault="004D558B" w:rsidP="009E0BC9">
      <w:pPr>
        <w:pStyle w:val="paragraph"/>
      </w:pPr>
      <w:r w:rsidRPr="001F1BB5">
        <w:tab/>
        <w:t>(e)</w:t>
      </w:r>
      <w:r w:rsidRPr="001F1BB5">
        <w:tab/>
        <w:t>at least 100 hours of cross</w:t>
      </w:r>
      <w:r w:rsidR="004D54F8">
        <w:noBreakHyphen/>
      </w:r>
      <w:r w:rsidRPr="001F1BB5">
        <w:t>country flight time as pilot in command, or pilot in command under supervision, of an aeroplane; and</w:t>
      </w:r>
    </w:p>
    <w:p w14:paraId="4E07B169" w14:textId="77777777" w:rsidR="004D558B" w:rsidRPr="001F1BB5" w:rsidRDefault="004D558B" w:rsidP="009E0BC9">
      <w:pPr>
        <w:pStyle w:val="paragraph"/>
      </w:pPr>
      <w:r w:rsidRPr="001F1BB5">
        <w:tab/>
        <w:t>(f)</w:t>
      </w:r>
      <w:r w:rsidRPr="001F1BB5">
        <w:tab/>
        <w:t>at least 100 hours of flight time at night as pilot of an aeroplane, other than dual flight; and</w:t>
      </w:r>
    </w:p>
    <w:p w14:paraId="182DE216" w14:textId="77777777" w:rsidR="004D558B" w:rsidRPr="001F1BB5" w:rsidRDefault="004D558B" w:rsidP="009E0BC9">
      <w:pPr>
        <w:pStyle w:val="paragraph"/>
      </w:pPr>
      <w:r w:rsidRPr="001F1BB5">
        <w:tab/>
        <w:t>(g)</w:t>
      </w:r>
      <w:r w:rsidRPr="001F1BB5">
        <w:tab/>
        <w:t>at least 75 hours of instrument time; and</w:t>
      </w:r>
    </w:p>
    <w:p w14:paraId="334730C6" w14:textId="77777777" w:rsidR="004D558B" w:rsidRPr="001F1BB5" w:rsidRDefault="004D558B" w:rsidP="009E0BC9">
      <w:pPr>
        <w:pStyle w:val="paragraph"/>
      </w:pPr>
      <w:r w:rsidRPr="001F1BB5">
        <w:tab/>
        <w:t>(h)</w:t>
      </w:r>
      <w:r w:rsidRPr="001F1BB5">
        <w:tab/>
        <w:t>at least 45 hours of instrument flight time in an aeroplane.</w:t>
      </w:r>
    </w:p>
    <w:p w14:paraId="4D26DA0B"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 simulated flight time in an approved flight simulation training device for the purpose.</w:t>
      </w:r>
    </w:p>
    <w:p w14:paraId="6687C816" w14:textId="77777777" w:rsidR="004D558B" w:rsidRPr="001F1BB5" w:rsidRDefault="004D558B" w:rsidP="009E0BC9">
      <w:pPr>
        <w:pStyle w:val="subsection"/>
      </w:pPr>
      <w:r w:rsidRPr="001F1BB5">
        <w:tab/>
        <w:t>(3)</w:t>
      </w:r>
      <w:r w:rsidRPr="001F1BB5">
        <w:tab/>
        <w:t>However, no more than 25 hours may be completed in a flight simulation training device that is not a flight simulator.</w:t>
      </w:r>
    </w:p>
    <w:p w14:paraId="0213EA02" w14:textId="3AE4415E" w:rsidR="004D558B" w:rsidRPr="001F1BB5" w:rsidRDefault="004D558B" w:rsidP="009E0BC9">
      <w:pPr>
        <w:pStyle w:val="subsection"/>
      </w:pPr>
      <w:r w:rsidRPr="001F1BB5">
        <w:tab/>
        <w:t>(4)</w:t>
      </w:r>
      <w:r w:rsidRPr="001F1BB5">
        <w:tab/>
        <w:t>The flight time in an aeroplane required by subregulation</w:t>
      </w:r>
      <w:r w:rsidR="00AB0A34" w:rsidRPr="001F1BB5">
        <w:t> </w:t>
      </w:r>
      <w:r w:rsidRPr="001F1BB5">
        <w:t>(1) must be completed in a registered or recognised aeroplane.</w:t>
      </w:r>
    </w:p>
    <w:p w14:paraId="5105056C" w14:textId="77777777" w:rsidR="004D558B" w:rsidRPr="001F1BB5" w:rsidRDefault="004D558B" w:rsidP="009E0BC9">
      <w:pPr>
        <w:pStyle w:val="ActHead5"/>
      </w:pPr>
      <w:bookmarkStart w:id="304" w:name="_Toc106696789"/>
      <w:r w:rsidRPr="001F1BB5">
        <w:rPr>
          <w:rStyle w:val="CharSectno"/>
        </w:rPr>
        <w:lastRenderedPageBreak/>
        <w:t>61.710</w:t>
      </w:r>
      <w:r w:rsidRPr="001F1BB5">
        <w:t xml:space="preserve">  Aeronautical experience requirements for grant of air transport pilot licences—helicopter category</w:t>
      </w:r>
      <w:bookmarkEnd w:id="304"/>
    </w:p>
    <w:p w14:paraId="48ADF101" w14:textId="388221DE" w:rsidR="004D558B" w:rsidRPr="001F1BB5" w:rsidRDefault="004D558B" w:rsidP="009E0BC9">
      <w:pPr>
        <w:pStyle w:val="subsection"/>
      </w:pPr>
      <w:r w:rsidRPr="001F1BB5">
        <w:tab/>
        <w:t>(1)</w:t>
      </w:r>
      <w:r w:rsidRPr="001F1BB5">
        <w:tab/>
        <w:t>An applicant for an air transport pilot licence with the helicopter category rating must have at least 1</w:t>
      </w:r>
      <w:r w:rsidR="00883E46" w:rsidRPr="001F1BB5">
        <w:t> </w:t>
      </w:r>
      <w:r w:rsidRPr="001F1BB5">
        <w:t>000 hours of aeronautical experience that includes:</w:t>
      </w:r>
    </w:p>
    <w:p w14:paraId="54038C01" w14:textId="77777777" w:rsidR="004D558B" w:rsidRPr="001F1BB5" w:rsidRDefault="004D558B" w:rsidP="009E0BC9">
      <w:pPr>
        <w:pStyle w:val="paragraph"/>
      </w:pPr>
      <w:r w:rsidRPr="001F1BB5">
        <w:tab/>
        <w:t>(a)</w:t>
      </w:r>
      <w:r w:rsidRPr="001F1BB5">
        <w:tab/>
        <w:t>at least 900 hours of flight time as a pilot; and</w:t>
      </w:r>
    </w:p>
    <w:p w14:paraId="271ED7A2" w14:textId="77777777" w:rsidR="004D558B" w:rsidRPr="001F1BB5" w:rsidRDefault="004D558B" w:rsidP="009E0BC9">
      <w:pPr>
        <w:pStyle w:val="paragraph"/>
      </w:pPr>
      <w:r w:rsidRPr="001F1BB5">
        <w:tab/>
        <w:t>(b)</w:t>
      </w:r>
      <w:r w:rsidRPr="001F1BB5">
        <w:tab/>
        <w:t>at least 750 hours of flight time as pilot of a helicopter; and</w:t>
      </w:r>
    </w:p>
    <w:p w14:paraId="65433073" w14:textId="77777777" w:rsidR="004D558B" w:rsidRPr="001F1BB5" w:rsidRDefault="004D558B" w:rsidP="009E0BC9">
      <w:pPr>
        <w:pStyle w:val="paragraph"/>
      </w:pPr>
      <w:r w:rsidRPr="001F1BB5">
        <w:tab/>
        <w:t>(c)</w:t>
      </w:r>
      <w:r w:rsidRPr="001F1BB5">
        <w:tab/>
        <w:t>at least 250 hours of flight time as pilot in command, or pilot in command under supervision, of a helicopter; and</w:t>
      </w:r>
    </w:p>
    <w:p w14:paraId="5DA69A5F" w14:textId="77777777" w:rsidR="004D558B" w:rsidRPr="001F1BB5" w:rsidRDefault="004D558B" w:rsidP="009E0BC9">
      <w:pPr>
        <w:pStyle w:val="paragraph"/>
      </w:pPr>
      <w:r w:rsidRPr="001F1BB5">
        <w:tab/>
        <w:t>(d)</w:t>
      </w:r>
      <w:r w:rsidRPr="001F1BB5">
        <w:tab/>
        <w:t>at least 70 hours of flight time as pilot in command of a helicopter; and</w:t>
      </w:r>
    </w:p>
    <w:p w14:paraId="5B7D0C3F" w14:textId="09D828A9" w:rsidR="004D558B" w:rsidRPr="001F1BB5" w:rsidRDefault="004D558B" w:rsidP="009E0BC9">
      <w:pPr>
        <w:pStyle w:val="paragraph"/>
      </w:pPr>
      <w:r w:rsidRPr="001F1BB5">
        <w:tab/>
        <w:t>(e)</w:t>
      </w:r>
      <w:r w:rsidRPr="001F1BB5">
        <w:tab/>
        <w:t>at least 200 hours of cross</w:t>
      </w:r>
      <w:r w:rsidR="004D54F8">
        <w:noBreakHyphen/>
      </w:r>
      <w:r w:rsidRPr="001F1BB5">
        <w:t>country flight time in a helicopter; and</w:t>
      </w:r>
    </w:p>
    <w:p w14:paraId="674BAFA4" w14:textId="47387AA1" w:rsidR="004D558B" w:rsidRPr="001F1BB5" w:rsidRDefault="004D558B" w:rsidP="009E0BC9">
      <w:pPr>
        <w:pStyle w:val="paragraph"/>
      </w:pPr>
      <w:r w:rsidRPr="001F1BB5">
        <w:tab/>
        <w:t>(f)</w:t>
      </w:r>
      <w:r w:rsidRPr="001F1BB5">
        <w:tab/>
        <w:t>at least 100 hours of cross</w:t>
      </w:r>
      <w:r w:rsidR="004D54F8">
        <w:noBreakHyphen/>
      </w:r>
      <w:r w:rsidRPr="001F1BB5">
        <w:t>country flight time as pilot in command, or pilot in command under supervision, of a helicopter; and</w:t>
      </w:r>
    </w:p>
    <w:p w14:paraId="5D9E0FDA" w14:textId="77777777" w:rsidR="004D558B" w:rsidRPr="001F1BB5" w:rsidRDefault="004D558B" w:rsidP="009E0BC9">
      <w:pPr>
        <w:pStyle w:val="paragraph"/>
      </w:pPr>
      <w:r w:rsidRPr="001F1BB5">
        <w:tab/>
        <w:t>(g)</w:t>
      </w:r>
      <w:r w:rsidRPr="001F1BB5">
        <w:tab/>
        <w:t>at least 50 hours of flight time at night as pilot of a helicopter; and</w:t>
      </w:r>
    </w:p>
    <w:p w14:paraId="13D2FFE8" w14:textId="77777777" w:rsidR="004D558B" w:rsidRPr="001F1BB5" w:rsidRDefault="004D558B" w:rsidP="009E0BC9">
      <w:pPr>
        <w:pStyle w:val="paragraph"/>
      </w:pPr>
      <w:r w:rsidRPr="001F1BB5">
        <w:tab/>
        <w:t>(h)</w:t>
      </w:r>
      <w:r w:rsidRPr="001F1BB5">
        <w:tab/>
        <w:t>at least 30 hours of instrument time; and</w:t>
      </w:r>
    </w:p>
    <w:p w14:paraId="20B0155D" w14:textId="77777777" w:rsidR="004D558B" w:rsidRPr="001F1BB5" w:rsidRDefault="004D558B" w:rsidP="009E0BC9">
      <w:pPr>
        <w:pStyle w:val="paragraph"/>
      </w:pPr>
      <w:r w:rsidRPr="001F1BB5">
        <w:tab/>
        <w:t>(i)</w:t>
      </w:r>
      <w:r w:rsidRPr="001F1BB5">
        <w:tab/>
        <w:t>at least 20 hours of instrument flight time in a helicopter.</w:t>
      </w:r>
    </w:p>
    <w:p w14:paraId="1E305F76"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40CB0111"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46F4C2CA" w14:textId="77777777" w:rsidR="004D558B" w:rsidRPr="001F1BB5" w:rsidRDefault="004D558B" w:rsidP="009E0BC9">
      <w:pPr>
        <w:pStyle w:val="paragraph"/>
      </w:pPr>
      <w:r w:rsidRPr="001F1BB5">
        <w:tab/>
        <w:t>(b)</w:t>
      </w:r>
      <w:r w:rsidRPr="001F1BB5">
        <w:tab/>
        <w:t>tethered flight time.</w:t>
      </w:r>
    </w:p>
    <w:p w14:paraId="36E1A284" w14:textId="77777777" w:rsidR="004D558B" w:rsidRPr="001F1BB5" w:rsidRDefault="004D558B" w:rsidP="009E0BC9">
      <w:pPr>
        <w:pStyle w:val="subsection"/>
      </w:pPr>
      <w:r w:rsidRPr="001F1BB5">
        <w:tab/>
        <w:t>(3)</w:t>
      </w:r>
      <w:r w:rsidRPr="001F1BB5">
        <w:tab/>
        <w:t>However:</w:t>
      </w:r>
    </w:p>
    <w:p w14:paraId="09246159" w14:textId="77777777" w:rsidR="004D558B" w:rsidRPr="001F1BB5" w:rsidRDefault="004D558B" w:rsidP="009E0BC9">
      <w:pPr>
        <w:pStyle w:val="paragraph"/>
      </w:pPr>
      <w:r w:rsidRPr="001F1BB5">
        <w:tab/>
        <w:t>(a)</w:t>
      </w:r>
      <w:r w:rsidRPr="001F1BB5">
        <w:tab/>
        <w:t>no more than 25 hours of the required aeronautical experience may be completed in a flight simulation training device that is not a flight simulator; and</w:t>
      </w:r>
    </w:p>
    <w:p w14:paraId="53B73A12" w14:textId="77777777" w:rsidR="004D558B" w:rsidRPr="001F1BB5" w:rsidRDefault="004D558B" w:rsidP="009E0BC9">
      <w:pPr>
        <w:pStyle w:val="paragraph"/>
      </w:pPr>
      <w:r w:rsidRPr="001F1BB5">
        <w:tab/>
        <w:t>(b)</w:t>
      </w:r>
      <w:r w:rsidRPr="001F1BB5">
        <w:tab/>
        <w:t>no more than 5 hours of the required aeronautical experience may be completed as tethered flight time.</w:t>
      </w:r>
    </w:p>
    <w:p w14:paraId="373B9ADB" w14:textId="32EBE01E" w:rsidR="004D558B" w:rsidRPr="001F1BB5" w:rsidRDefault="004D558B" w:rsidP="009E0BC9">
      <w:pPr>
        <w:pStyle w:val="subsection"/>
      </w:pPr>
      <w:r w:rsidRPr="001F1BB5">
        <w:tab/>
        <w:t>(4)</w:t>
      </w:r>
      <w:r w:rsidRPr="001F1BB5">
        <w:tab/>
        <w:t>The flight time in a helicopter required by subregulation</w:t>
      </w:r>
      <w:r w:rsidR="00AB0A34" w:rsidRPr="001F1BB5">
        <w:t> </w:t>
      </w:r>
      <w:r w:rsidRPr="001F1BB5">
        <w:t>(1) must be completed in a registered or recognised helicopter.</w:t>
      </w:r>
    </w:p>
    <w:p w14:paraId="04B0A6FE" w14:textId="181983AC" w:rsidR="004D558B" w:rsidRPr="001F1BB5" w:rsidRDefault="004D558B" w:rsidP="009E0BC9">
      <w:pPr>
        <w:pStyle w:val="ActHead5"/>
      </w:pPr>
      <w:bookmarkStart w:id="305" w:name="_Toc106696790"/>
      <w:r w:rsidRPr="001F1BB5">
        <w:rPr>
          <w:rStyle w:val="CharSectno"/>
        </w:rPr>
        <w:t>61.715</w:t>
      </w:r>
      <w:r w:rsidRPr="001F1BB5">
        <w:t xml:space="preserve">  Aeronautical experience requirements for grant of air transport pilot licences—powered</w:t>
      </w:r>
      <w:r w:rsidR="004D54F8">
        <w:noBreakHyphen/>
      </w:r>
      <w:r w:rsidRPr="001F1BB5">
        <w:t>lift aircraft category</w:t>
      </w:r>
      <w:bookmarkEnd w:id="305"/>
    </w:p>
    <w:p w14:paraId="0803132D" w14:textId="5EB0B5E3" w:rsidR="004D558B" w:rsidRPr="001F1BB5" w:rsidRDefault="004D558B" w:rsidP="009E0BC9">
      <w:pPr>
        <w:pStyle w:val="subsection"/>
      </w:pPr>
      <w:r w:rsidRPr="001F1BB5">
        <w:tab/>
        <w:t>(1)</w:t>
      </w:r>
      <w:r w:rsidRPr="001F1BB5">
        <w:tab/>
        <w:t>An applicant for an air transport pilot licence with the powered</w:t>
      </w:r>
      <w:r w:rsidR="004D54F8">
        <w:noBreakHyphen/>
      </w:r>
      <w:r w:rsidRPr="001F1BB5">
        <w:t>lift aircraft category rating must have at least 1</w:t>
      </w:r>
      <w:r w:rsidR="00883E46" w:rsidRPr="001F1BB5">
        <w:t> </w:t>
      </w:r>
      <w:r w:rsidRPr="001F1BB5">
        <w:t>500 hours of aeronautical experience that includes:</w:t>
      </w:r>
    </w:p>
    <w:p w14:paraId="790361F6" w14:textId="467E71DF" w:rsidR="004D558B" w:rsidRPr="001F1BB5" w:rsidRDefault="004D558B" w:rsidP="009E0BC9">
      <w:pPr>
        <w:pStyle w:val="paragraph"/>
      </w:pPr>
      <w:r w:rsidRPr="001F1BB5">
        <w:tab/>
        <w:t>(a)</w:t>
      </w:r>
      <w:r w:rsidRPr="001F1BB5">
        <w:tab/>
        <w:t>at least 1</w:t>
      </w:r>
      <w:r w:rsidR="00883E46" w:rsidRPr="001F1BB5">
        <w:t> </w:t>
      </w:r>
      <w:r w:rsidRPr="001F1BB5">
        <w:t>400 hours of flight time as a pilot; and</w:t>
      </w:r>
    </w:p>
    <w:p w14:paraId="11D2188D" w14:textId="4D2F79F1" w:rsidR="004D558B" w:rsidRPr="001F1BB5" w:rsidRDefault="004D558B" w:rsidP="009E0BC9">
      <w:pPr>
        <w:pStyle w:val="paragraph"/>
      </w:pPr>
      <w:r w:rsidRPr="001F1BB5">
        <w:tab/>
        <w:t>(b)</w:t>
      </w:r>
      <w:r w:rsidRPr="001F1BB5">
        <w:tab/>
        <w:t>at least 750 hours of flight time as pilot of a powered</w:t>
      </w:r>
      <w:r w:rsidR="004D54F8">
        <w:noBreakHyphen/>
      </w:r>
      <w:r w:rsidRPr="001F1BB5">
        <w:t>lift aircraft; and</w:t>
      </w:r>
    </w:p>
    <w:p w14:paraId="44048834" w14:textId="2F699BA5" w:rsidR="004D558B" w:rsidRPr="001F1BB5" w:rsidRDefault="004D558B" w:rsidP="009E0BC9">
      <w:pPr>
        <w:pStyle w:val="paragraph"/>
      </w:pPr>
      <w:r w:rsidRPr="001F1BB5">
        <w:tab/>
        <w:t>(c)</w:t>
      </w:r>
      <w:r w:rsidRPr="001F1BB5">
        <w:tab/>
        <w:t>at least 250 hours of flight time as pilot in command, or pilot in command under supervision, of a powered</w:t>
      </w:r>
      <w:r w:rsidR="004D54F8">
        <w:noBreakHyphen/>
      </w:r>
      <w:r w:rsidRPr="001F1BB5">
        <w:t>lift aircraft; and</w:t>
      </w:r>
    </w:p>
    <w:p w14:paraId="7CEA0875" w14:textId="625BC00F" w:rsidR="004D558B" w:rsidRPr="001F1BB5" w:rsidRDefault="004D558B" w:rsidP="009E0BC9">
      <w:pPr>
        <w:pStyle w:val="paragraph"/>
      </w:pPr>
      <w:r w:rsidRPr="001F1BB5">
        <w:tab/>
        <w:t>(d)</w:t>
      </w:r>
      <w:r w:rsidRPr="001F1BB5">
        <w:tab/>
        <w:t>at least 70 hours of flight time as pilot in command of a powered</w:t>
      </w:r>
      <w:r w:rsidR="004D54F8">
        <w:noBreakHyphen/>
      </w:r>
      <w:r w:rsidRPr="001F1BB5">
        <w:t>lift aircraft; and</w:t>
      </w:r>
    </w:p>
    <w:p w14:paraId="39535AFA" w14:textId="05267117" w:rsidR="004D558B" w:rsidRPr="001F1BB5" w:rsidRDefault="004D558B" w:rsidP="009E0BC9">
      <w:pPr>
        <w:pStyle w:val="paragraph"/>
      </w:pPr>
      <w:r w:rsidRPr="001F1BB5">
        <w:tab/>
        <w:t>(e)</w:t>
      </w:r>
      <w:r w:rsidRPr="001F1BB5">
        <w:tab/>
        <w:t>at least 100 hours of cross</w:t>
      </w:r>
      <w:r w:rsidR="004D54F8">
        <w:noBreakHyphen/>
      </w:r>
      <w:r w:rsidRPr="001F1BB5">
        <w:t>country flight time in a powered</w:t>
      </w:r>
      <w:r w:rsidR="004D54F8">
        <w:noBreakHyphen/>
      </w:r>
      <w:r w:rsidRPr="001F1BB5">
        <w:t>lift aircraft; and</w:t>
      </w:r>
    </w:p>
    <w:p w14:paraId="4DD60701" w14:textId="6EC88976" w:rsidR="004D558B" w:rsidRPr="001F1BB5" w:rsidRDefault="004D558B" w:rsidP="009E0BC9">
      <w:pPr>
        <w:pStyle w:val="paragraph"/>
      </w:pPr>
      <w:r w:rsidRPr="001F1BB5">
        <w:lastRenderedPageBreak/>
        <w:tab/>
        <w:t>(f)</w:t>
      </w:r>
      <w:r w:rsidRPr="001F1BB5">
        <w:tab/>
        <w:t>at least 50 hours of cross</w:t>
      </w:r>
      <w:r w:rsidR="004D54F8">
        <w:noBreakHyphen/>
      </w:r>
      <w:r w:rsidRPr="001F1BB5">
        <w:t>country flight time as pilot in command, or pilot in command under supervision, of a powered</w:t>
      </w:r>
      <w:r w:rsidR="004D54F8">
        <w:noBreakHyphen/>
      </w:r>
      <w:r w:rsidRPr="001F1BB5">
        <w:t>lift aircraft; and</w:t>
      </w:r>
    </w:p>
    <w:p w14:paraId="26D79791" w14:textId="439C5EB7" w:rsidR="004D558B" w:rsidRPr="001F1BB5" w:rsidRDefault="004D558B" w:rsidP="009E0BC9">
      <w:pPr>
        <w:pStyle w:val="paragraph"/>
      </w:pPr>
      <w:r w:rsidRPr="001F1BB5">
        <w:tab/>
        <w:t>(g)</w:t>
      </w:r>
      <w:r w:rsidRPr="001F1BB5">
        <w:tab/>
        <w:t>at least 25 hours of flight time at night as pilot of a powered</w:t>
      </w:r>
      <w:r w:rsidR="004D54F8">
        <w:noBreakHyphen/>
      </w:r>
      <w:r w:rsidRPr="001F1BB5">
        <w:t>lift aircraft; and</w:t>
      </w:r>
    </w:p>
    <w:p w14:paraId="37DE6639" w14:textId="77777777" w:rsidR="004D558B" w:rsidRPr="001F1BB5" w:rsidRDefault="004D558B" w:rsidP="009E0BC9">
      <w:pPr>
        <w:pStyle w:val="paragraph"/>
      </w:pPr>
      <w:r w:rsidRPr="001F1BB5">
        <w:tab/>
        <w:t>(h)</w:t>
      </w:r>
      <w:r w:rsidRPr="001F1BB5">
        <w:tab/>
        <w:t>at least 75 hours of instrument time; and</w:t>
      </w:r>
    </w:p>
    <w:p w14:paraId="6A047CA9" w14:textId="1D8F28D9" w:rsidR="004D558B" w:rsidRPr="001F1BB5" w:rsidRDefault="004D558B" w:rsidP="009E0BC9">
      <w:pPr>
        <w:pStyle w:val="paragraph"/>
      </w:pPr>
      <w:r w:rsidRPr="001F1BB5">
        <w:tab/>
        <w:t>(i)</w:t>
      </w:r>
      <w:r w:rsidRPr="001F1BB5">
        <w:tab/>
        <w:t>at least 45 hours of instrument flight time in a powered</w:t>
      </w:r>
      <w:r w:rsidR="004D54F8">
        <w:noBreakHyphen/>
      </w:r>
      <w:r w:rsidRPr="001F1BB5">
        <w:t>lift aircraft.</w:t>
      </w:r>
    </w:p>
    <w:p w14:paraId="492F4512" w14:textId="77777777" w:rsidR="004D558B" w:rsidRPr="001F1BB5" w:rsidRDefault="004D558B" w:rsidP="009E0BC9">
      <w:pPr>
        <w:pStyle w:val="subsection"/>
      </w:pPr>
      <w:r w:rsidRPr="001F1BB5">
        <w:tab/>
        <w:t>(2)</w:t>
      </w:r>
      <w:r w:rsidRPr="001F1BB5">
        <w:tab/>
        <w:t>Any of the required aeronautical experience that is not completed as flight time as a pilot must be completed as:</w:t>
      </w:r>
    </w:p>
    <w:p w14:paraId="3579B009" w14:textId="77777777" w:rsidR="004D558B" w:rsidRPr="001F1BB5" w:rsidRDefault="004D558B" w:rsidP="009E0BC9">
      <w:pPr>
        <w:pStyle w:val="paragraph"/>
      </w:pPr>
      <w:r w:rsidRPr="001F1BB5">
        <w:tab/>
        <w:t>(a)</w:t>
      </w:r>
      <w:r w:rsidRPr="001F1BB5">
        <w:tab/>
        <w:t>simulated flight time in an approved flight simulation training device for the purpose; or</w:t>
      </w:r>
    </w:p>
    <w:p w14:paraId="186323B6" w14:textId="77777777" w:rsidR="004D558B" w:rsidRPr="001F1BB5" w:rsidRDefault="004D558B" w:rsidP="009E0BC9">
      <w:pPr>
        <w:pStyle w:val="paragraph"/>
      </w:pPr>
      <w:r w:rsidRPr="001F1BB5">
        <w:tab/>
        <w:t>(b)</w:t>
      </w:r>
      <w:r w:rsidRPr="001F1BB5">
        <w:tab/>
        <w:t>tethered flight time.</w:t>
      </w:r>
    </w:p>
    <w:p w14:paraId="2E5DB9CF" w14:textId="77777777" w:rsidR="004D558B" w:rsidRPr="001F1BB5" w:rsidRDefault="004D558B" w:rsidP="009E0BC9">
      <w:pPr>
        <w:pStyle w:val="subsection"/>
      </w:pPr>
      <w:r w:rsidRPr="001F1BB5">
        <w:tab/>
        <w:t>(3)</w:t>
      </w:r>
      <w:r w:rsidRPr="001F1BB5">
        <w:tab/>
        <w:t>However:</w:t>
      </w:r>
    </w:p>
    <w:p w14:paraId="5CAE18FB" w14:textId="77777777" w:rsidR="004D558B" w:rsidRPr="001F1BB5" w:rsidRDefault="004D558B" w:rsidP="009E0BC9">
      <w:pPr>
        <w:pStyle w:val="paragraph"/>
      </w:pPr>
      <w:r w:rsidRPr="001F1BB5">
        <w:tab/>
        <w:t>(a)</w:t>
      </w:r>
      <w:r w:rsidRPr="001F1BB5">
        <w:tab/>
        <w:t>no more than 25 hours may be completed in a flight simulation training device that is not a flight simulator; and</w:t>
      </w:r>
    </w:p>
    <w:p w14:paraId="1E014CC6" w14:textId="77777777" w:rsidR="004D558B" w:rsidRPr="001F1BB5" w:rsidRDefault="004D558B" w:rsidP="009E0BC9">
      <w:pPr>
        <w:pStyle w:val="paragraph"/>
      </w:pPr>
      <w:r w:rsidRPr="001F1BB5">
        <w:tab/>
        <w:t>(b)</w:t>
      </w:r>
      <w:r w:rsidRPr="001F1BB5">
        <w:tab/>
        <w:t>no more than 5 hours may be completed as tethered flight time.</w:t>
      </w:r>
    </w:p>
    <w:p w14:paraId="32EAF783" w14:textId="24CDFD59" w:rsidR="004D558B" w:rsidRPr="001F1BB5" w:rsidRDefault="004D558B" w:rsidP="009E0BC9">
      <w:pPr>
        <w:pStyle w:val="subsection"/>
      </w:pPr>
      <w:r w:rsidRPr="001F1BB5">
        <w:tab/>
        <w:t>(4)</w:t>
      </w:r>
      <w:r w:rsidRPr="001F1BB5">
        <w:tab/>
        <w:t>The flight time in a powered</w:t>
      </w:r>
      <w:r w:rsidR="004D54F8">
        <w:noBreakHyphen/>
      </w:r>
      <w:r w:rsidRPr="001F1BB5">
        <w:t>lift aircraft required by subregulation</w:t>
      </w:r>
      <w:r w:rsidR="00AB0A34" w:rsidRPr="001F1BB5">
        <w:t> </w:t>
      </w:r>
      <w:r w:rsidRPr="001F1BB5">
        <w:t>(1) must be completed in a registered or recognised powered</w:t>
      </w:r>
      <w:r w:rsidR="004D54F8">
        <w:noBreakHyphen/>
      </w:r>
      <w:r w:rsidRPr="001F1BB5">
        <w:t>lift aircraft.</w:t>
      </w:r>
    </w:p>
    <w:p w14:paraId="7B261D2D" w14:textId="5F7EE78B" w:rsidR="004D558B" w:rsidRPr="001F1BB5" w:rsidRDefault="006E0FAF" w:rsidP="009E0BC9">
      <w:pPr>
        <w:pStyle w:val="SubPartCASA"/>
        <w:pageBreakBefore/>
        <w:ind w:left="1134" w:hanging="1134"/>
        <w:outlineLvl w:val="9"/>
      </w:pPr>
      <w:bookmarkStart w:id="306" w:name="_Toc106696791"/>
      <w:r w:rsidRPr="001F1BB5">
        <w:rPr>
          <w:rStyle w:val="CharSubPartNoCASA"/>
        </w:rPr>
        <w:lastRenderedPageBreak/>
        <w:t>Subpart 6</w:t>
      </w:r>
      <w:r w:rsidR="004D558B" w:rsidRPr="001F1BB5">
        <w:rPr>
          <w:rStyle w:val="CharSubPartNoCASA"/>
        </w:rPr>
        <w:t>1.L</w:t>
      </w:r>
      <w:r w:rsidR="004D558B" w:rsidRPr="001F1BB5">
        <w:t>—</w:t>
      </w:r>
      <w:r w:rsidR="004D558B" w:rsidRPr="001F1BB5">
        <w:rPr>
          <w:rStyle w:val="CharSubPartTextCASA"/>
        </w:rPr>
        <w:t>Aircraft ratings and endorsements for pilot licences</w:t>
      </w:r>
      <w:bookmarkEnd w:id="306"/>
    </w:p>
    <w:p w14:paraId="003A3738" w14:textId="4FB5E296" w:rsidR="004D558B" w:rsidRPr="001F1BB5" w:rsidRDefault="004D558B" w:rsidP="009E0BC9">
      <w:pPr>
        <w:pStyle w:val="ActHead3"/>
      </w:pPr>
      <w:bookmarkStart w:id="307" w:name="_Toc106696792"/>
      <w:r w:rsidRPr="001F1BB5">
        <w:rPr>
          <w:rStyle w:val="CharDivNo"/>
        </w:rPr>
        <w:t>Division</w:t>
      </w:r>
      <w:r w:rsidR="00883E46" w:rsidRPr="001F1BB5">
        <w:rPr>
          <w:rStyle w:val="CharDivNo"/>
        </w:rPr>
        <w:t> </w:t>
      </w:r>
      <w:r w:rsidRPr="001F1BB5">
        <w:rPr>
          <w:rStyle w:val="CharDivNo"/>
        </w:rPr>
        <w:t>61.L.1</w:t>
      </w:r>
      <w:r w:rsidRPr="001F1BB5">
        <w:t>—</w:t>
      </w:r>
      <w:r w:rsidRPr="001F1BB5">
        <w:rPr>
          <w:rStyle w:val="CharDivText"/>
        </w:rPr>
        <w:t>Preliminary</w:t>
      </w:r>
      <w:bookmarkEnd w:id="307"/>
    </w:p>
    <w:p w14:paraId="54651A29" w14:textId="7BB6FA22" w:rsidR="004D558B" w:rsidRPr="001F1BB5" w:rsidRDefault="004D558B" w:rsidP="009E0BC9">
      <w:pPr>
        <w:pStyle w:val="ActHead5"/>
      </w:pPr>
      <w:bookmarkStart w:id="308" w:name="_Toc106696793"/>
      <w:r w:rsidRPr="001F1BB5">
        <w:rPr>
          <w:rStyle w:val="CharSectno"/>
        </w:rPr>
        <w:t>61.720</w:t>
      </w:r>
      <w:r w:rsidRPr="001F1BB5">
        <w:t xml:space="preserve">  What </w:t>
      </w:r>
      <w:r w:rsidR="006E0FAF" w:rsidRPr="001F1BB5">
        <w:t>Subpart 6</w:t>
      </w:r>
      <w:r w:rsidRPr="001F1BB5">
        <w:t>1.L is about</w:t>
      </w:r>
      <w:bookmarkEnd w:id="308"/>
    </w:p>
    <w:p w14:paraId="45A9874A" w14:textId="5ED4A317" w:rsidR="004D558B" w:rsidRPr="001F1BB5" w:rsidRDefault="004D558B" w:rsidP="009E0BC9">
      <w:pPr>
        <w:pStyle w:val="subsection"/>
      </w:pPr>
      <w:r w:rsidRPr="001F1BB5">
        <w:tab/>
      </w:r>
      <w:r w:rsidRPr="001F1BB5">
        <w:tab/>
      </w:r>
      <w:r w:rsidR="006E0FAF" w:rsidRPr="001F1BB5">
        <w:t>Subpart 6</w:t>
      </w:r>
      <w:r w:rsidRPr="001F1BB5">
        <w:t>1.L provides for ratings and endorsements that are required to authorise the holder of a pilot licence to exercise the privileges of the licence in an aircraft of a particular category, class or type.</w:t>
      </w:r>
    </w:p>
    <w:p w14:paraId="13B7F56E" w14:textId="2F6617B1" w:rsidR="004D558B" w:rsidRPr="001F1BB5" w:rsidRDefault="004D558B" w:rsidP="009E0BC9">
      <w:pPr>
        <w:pStyle w:val="notetext"/>
      </w:pPr>
      <w:r w:rsidRPr="001F1BB5">
        <w:t>Note 1:</w:t>
      </w:r>
      <w:r w:rsidRPr="001F1BB5">
        <w:tab/>
        <w:t>For the aircraft categories, see regulation</w:t>
      </w:r>
      <w:r w:rsidR="00883E46" w:rsidRPr="001F1BB5">
        <w:t> </w:t>
      </w:r>
      <w:r w:rsidRPr="001F1BB5">
        <w:t>61.015.</w:t>
      </w:r>
    </w:p>
    <w:p w14:paraId="134F44BF" w14:textId="0F1C6D41" w:rsidR="004D558B" w:rsidRPr="001F1BB5" w:rsidRDefault="004D558B" w:rsidP="009E0BC9">
      <w:pPr>
        <w:pStyle w:val="notetext"/>
      </w:pPr>
      <w:r w:rsidRPr="001F1BB5">
        <w:t>Note 2:</w:t>
      </w:r>
      <w:r w:rsidRPr="001F1BB5">
        <w:tab/>
        <w:t>For the aircraft classes, see regulation</w:t>
      </w:r>
      <w:r w:rsidR="00883E46" w:rsidRPr="001F1BB5">
        <w:t> </w:t>
      </w:r>
      <w:r w:rsidRPr="001F1BB5">
        <w:t>61.020.</w:t>
      </w:r>
    </w:p>
    <w:p w14:paraId="792D7267" w14:textId="7509D78A" w:rsidR="00765D22" w:rsidRPr="001F1BB5" w:rsidRDefault="00765D22" w:rsidP="009E0BC9">
      <w:pPr>
        <w:pStyle w:val="notetext"/>
      </w:pPr>
      <w:r w:rsidRPr="001F1BB5">
        <w:t>Note 3:</w:t>
      </w:r>
      <w:r w:rsidRPr="001F1BB5">
        <w:tab/>
        <w:t>A design feature endorsement is required for the exercise of the privileges of a pilot licence in an aircraft that has the design feature to which the design endorsement relates: see regulation</w:t>
      </w:r>
      <w:r w:rsidR="00883E46" w:rsidRPr="001F1BB5">
        <w:t> </w:t>
      </w:r>
      <w:r w:rsidRPr="001F1BB5">
        <w:t>61.760.</w:t>
      </w:r>
    </w:p>
    <w:p w14:paraId="0ABBE723" w14:textId="559978C8" w:rsidR="004D558B" w:rsidRPr="001F1BB5" w:rsidRDefault="004D558B" w:rsidP="009E0BC9">
      <w:pPr>
        <w:pStyle w:val="notetext"/>
      </w:pPr>
      <w:r w:rsidRPr="001F1BB5">
        <w:t>Note 4:</w:t>
      </w:r>
      <w:r w:rsidRPr="001F1BB5">
        <w:tab/>
        <w:t>A pilot type rating is required for the exercise of the privileges of a pilot licence in a multi</w:t>
      </w:r>
      <w:r w:rsidR="004D54F8">
        <w:noBreakHyphen/>
      </w:r>
      <w:r w:rsidRPr="001F1BB5">
        <w:t>crew aircraft or an aircraft for which a single</w:t>
      </w:r>
      <w:r w:rsidR="004D54F8">
        <w:noBreakHyphen/>
      </w:r>
      <w:r w:rsidRPr="001F1BB5">
        <w:t>pilot type rating is required by a legislative instrument under regulation</w:t>
      </w:r>
      <w:r w:rsidR="00883E46" w:rsidRPr="001F1BB5">
        <w:t> </w:t>
      </w:r>
      <w:r w:rsidRPr="001F1BB5">
        <w:t>61.060: see subregulation</w:t>
      </w:r>
      <w:r w:rsidR="00883E46" w:rsidRPr="001F1BB5">
        <w:t> </w:t>
      </w:r>
      <w:r w:rsidRPr="001F1BB5">
        <w:t>61.375(3). The type ratings that may be granted are set out in legislative instruments under regulations</w:t>
      </w:r>
      <w:r w:rsidR="00883E46" w:rsidRPr="001F1BB5">
        <w:t> </w:t>
      </w:r>
      <w:r w:rsidRPr="001F1BB5">
        <w:t>61.055 (multi</w:t>
      </w:r>
      <w:r w:rsidR="004D54F8">
        <w:noBreakHyphen/>
      </w:r>
      <w:r w:rsidRPr="001F1BB5">
        <w:t>crew aircraft) and 61.060 (single</w:t>
      </w:r>
      <w:r w:rsidR="004D54F8">
        <w:noBreakHyphen/>
      </w:r>
      <w:r w:rsidRPr="001F1BB5">
        <w:t>pilot aircraft).</w:t>
      </w:r>
    </w:p>
    <w:p w14:paraId="659EE056" w14:textId="7A3FD471" w:rsidR="004D558B" w:rsidRPr="001F1BB5" w:rsidRDefault="004D558B" w:rsidP="009E0BC9">
      <w:pPr>
        <w:pStyle w:val="notetext"/>
      </w:pPr>
      <w:r w:rsidRPr="001F1BB5">
        <w:t>Note 5:</w:t>
      </w:r>
      <w:r w:rsidRPr="001F1BB5">
        <w:tab/>
        <w:t>However, the holder of a pilot licence may conduct some activities in an aircraft of a particular type without holding a pilot type rating if he or she holds a cruise relief type rating for the type of aircraft: see subregulation</w:t>
      </w:r>
      <w:r w:rsidR="00883E46" w:rsidRPr="001F1BB5">
        <w:t> </w:t>
      </w:r>
      <w:r w:rsidRPr="001F1BB5">
        <w:t>61.375(6). The cruise relief type ratings that may be granted are those set out in a legislative instrument under regulation</w:t>
      </w:r>
      <w:r w:rsidR="00883E46" w:rsidRPr="001F1BB5">
        <w:t> </w:t>
      </w:r>
      <w:r w:rsidRPr="001F1BB5">
        <w:t>61.055.</w:t>
      </w:r>
    </w:p>
    <w:p w14:paraId="1B112D0B" w14:textId="0B7E1239" w:rsidR="004D558B" w:rsidRPr="001F1BB5" w:rsidRDefault="004D558B" w:rsidP="009E0BC9">
      <w:pPr>
        <w:pStyle w:val="notetext"/>
      </w:pPr>
      <w:r w:rsidRPr="001F1BB5">
        <w:t>Note 6:</w:t>
      </w:r>
      <w:r w:rsidRPr="001F1BB5">
        <w:tab/>
        <w:t xml:space="preserve">For ratings and endorsements to conduct particular operations in an aircraft, see </w:t>
      </w:r>
      <w:r w:rsidR="006E0FAF" w:rsidRPr="001F1BB5">
        <w:t>Subparts 6</w:t>
      </w:r>
      <w:r w:rsidRPr="001F1BB5">
        <w:t>1.M to 61.U.</w:t>
      </w:r>
    </w:p>
    <w:p w14:paraId="7CF9C4C0" w14:textId="2CA4C6B6" w:rsidR="004D558B" w:rsidRPr="001F1BB5" w:rsidRDefault="004D558B" w:rsidP="009E0BC9">
      <w:pPr>
        <w:pStyle w:val="ActHead3"/>
        <w:pageBreakBefore/>
      </w:pPr>
      <w:bookmarkStart w:id="309" w:name="_Toc106696794"/>
      <w:r w:rsidRPr="001F1BB5">
        <w:rPr>
          <w:rStyle w:val="CharDivNo"/>
        </w:rPr>
        <w:lastRenderedPageBreak/>
        <w:t>Division</w:t>
      </w:r>
      <w:r w:rsidR="00883E46" w:rsidRPr="001F1BB5">
        <w:rPr>
          <w:rStyle w:val="CharDivNo"/>
        </w:rPr>
        <w:t> </w:t>
      </w:r>
      <w:r w:rsidRPr="001F1BB5">
        <w:rPr>
          <w:rStyle w:val="CharDivNo"/>
        </w:rPr>
        <w:t>61.L.2</w:t>
      </w:r>
      <w:r w:rsidRPr="001F1BB5">
        <w:t>—</w:t>
      </w:r>
      <w:r w:rsidRPr="001F1BB5">
        <w:rPr>
          <w:rStyle w:val="CharDivText"/>
        </w:rPr>
        <w:t>Aircraft category ratings</w:t>
      </w:r>
      <w:bookmarkEnd w:id="309"/>
    </w:p>
    <w:p w14:paraId="14FDFE14" w14:textId="77777777" w:rsidR="004D558B" w:rsidRPr="001F1BB5" w:rsidRDefault="004D558B" w:rsidP="009E0BC9">
      <w:pPr>
        <w:pStyle w:val="ActHead5"/>
      </w:pPr>
      <w:bookmarkStart w:id="310" w:name="_Toc106696795"/>
      <w:r w:rsidRPr="001F1BB5">
        <w:rPr>
          <w:rStyle w:val="CharSectno"/>
        </w:rPr>
        <w:t>61.725</w:t>
      </w:r>
      <w:r w:rsidRPr="001F1BB5">
        <w:t xml:space="preserve">  Privileges of aircraft category ratings</w:t>
      </w:r>
      <w:bookmarkEnd w:id="310"/>
    </w:p>
    <w:p w14:paraId="6F08F032" w14:textId="6D1C5E19" w:rsidR="004D558B" w:rsidRPr="001F1BB5" w:rsidRDefault="004D558B" w:rsidP="009E0BC9">
      <w:pPr>
        <w:pStyle w:val="subsection"/>
      </w:pPr>
      <w:r w:rsidRPr="001F1BB5">
        <w:tab/>
      </w:r>
      <w:r w:rsidRPr="001F1BB5">
        <w:tab/>
        <w:t xml:space="preserve">Subject to </w:t>
      </w:r>
      <w:r w:rsidR="006E0FAF" w:rsidRPr="001F1BB5">
        <w:t>Subpart 6</w:t>
      </w:r>
      <w:r w:rsidRPr="001F1BB5">
        <w:t>1.E, the holder of an aircraft category rating is authorised to exercise the privileges of the pilot licence with which the category rating is associated in an aircraft of that category.</w:t>
      </w:r>
    </w:p>
    <w:p w14:paraId="44F3B170" w14:textId="26508B73"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53EAF884" w14:textId="58CFD9FD" w:rsidR="004D558B" w:rsidRPr="001F1BB5" w:rsidRDefault="004D558B" w:rsidP="009E0BC9">
      <w:pPr>
        <w:pStyle w:val="notetext"/>
      </w:pPr>
      <w:r w:rsidRPr="001F1BB5">
        <w:t>Note 2:</w:t>
      </w:r>
      <w:r w:rsidRPr="001F1BB5">
        <w:tab/>
        <w:t>An aircraft category rating has effect only in conjunction with the pilot licence for which it is granted. It does not authorise the exercise, in the aircraft category covered by the rating, of the privileges of any other pilot licence held by the holder of the rating: see the definition of</w:t>
      </w:r>
      <w:r w:rsidRPr="001F1BB5">
        <w:rPr>
          <w:b/>
          <w:i/>
        </w:rPr>
        <w:t xml:space="preserve"> associated</w:t>
      </w:r>
      <w:r w:rsidRPr="001F1BB5">
        <w:t xml:space="preserve"> in regulation</w:t>
      </w:r>
      <w:r w:rsidR="00883E46" w:rsidRPr="001F1BB5">
        <w:t> </w:t>
      </w:r>
      <w:r w:rsidRPr="001F1BB5">
        <w:t>61.010.</w:t>
      </w:r>
    </w:p>
    <w:p w14:paraId="784CD031" w14:textId="77777777" w:rsidR="004D558B" w:rsidRPr="001F1BB5" w:rsidRDefault="004D558B" w:rsidP="009E0BC9">
      <w:pPr>
        <w:pStyle w:val="ActHead5"/>
      </w:pPr>
      <w:bookmarkStart w:id="311" w:name="_Toc106696796"/>
      <w:r w:rsidRPr="001F1BB5">
        <w:rPr>
          <w:rStyle w:val="CharSectno"/>
        </w:rPr>
        <w:t>61.730</w:t>
      </w:r>
      <w:r w:rsidRPr="001F1BB5">
        <w:t xml:space="preserve">  Requirements for grant of aircraft category ratings</w:t>
      </w:r>
      <w:bookmarkEnd w:id="311"/>
    </w:p>
    <w:p w14:paraId="35DBEBC0" w14:textId="4C554813" w:rsidR="004D558B" w:rsidRPr="001F1BB5" w:rsidRDefault="004D558B" w:rsidP="009E0BC9">
      <w:pPr>
        <w:pStyle w:val="subsection"/>
      </w:pPr>
      <w:r w:rsidRPr="001F1BB5">
        <w:tab/>
        <w:t>(1)</w:t>
      </w:r>
      <w:r w:rsidRPr="001F1BB5">
        <w:tab/>
        <w:t>An applicant for an aircraft category rating must be an applicant for, or the holder of, a pilot licence.</w:t>
      </w:r>
    </w:p>
    <w:p w14:paraId="50EFF9A5" w14:textId="565DAA69" w:rsidR="004D558B" w:rsidRPr="001F1BB5" w:rsidRDefault="004D558B" w:rsidP="009E0BC9">
      <w:pPr>
        <w:pStyle w:val="notetext"/>
      </w:pPr>
      <w:r w:rsidRPr="001F1BB5">
        <w:t>Note:</w:t>
      </w:r>
      <w:r w:rsidRPr="001F1BB5">
        <w:tab/>
        <w:t>Subregulation (1) is satisfied if the applicant holds a certificate of validation of an overseas flight crew licence that is equivalent to a pilot licence: see item</w:t>
      </w:r>
      <w:r w:rsidR="00883E46" w:rsidRPr="001F1BB5">
        <w:t> </w:t>
      </w:r>
      <w:r w:rsidRPr="001F1BB5">
        <w:t>36 of Part</w:t>
      </w:r>
      <w:r w:rsidR="00883E46" w:rsidRPr="001F1BB5">
        <w:t> </w:t>
      </w:r>
      <w:r w:rsidRPr="001F1BB5">
        <w:t>2 of the Dictionary.</w:t>
      </w:r>
    </w:p>
    <w:p w14:paraId="21490111" w14:textId="77777777" w:rsidR="004D558B" w:rsidRPr="001F1BB5" w:rsidRDefault="004D558B" w:rsidP="009E0BC9">
      <w:pPr>
        <w:pStyle w:val="subsection"/>
      </w:pPr>
      <w:r w:rsidRPr="001F1BB5">
        <w:tab/>
        <w:t>(2)</w:t>
      </w:r>
      <w:r w:rsidRPr="001F1BB5">
        <w:tab/>
        <w:t>If the application for the aircraft category rating is made at the same time as an application for a pilot licence, the applicant meets the requirements for the grant of the category rating if the applicant meets the requirements for the grant of the pilot licence with the aircraft category rating.</w:t>
      </w:r>
    </w:p>
    <w:p w14:paraId="08BA9FA7" w14:textId="77777777" w:rsidR="004D558B" w:rsidRPr="001F1BB5" w:rsidRDefault="004D558B" w:rsidP="009E0BC9">
      <w:pPr>
        <w:pStyle w:val="subsection"/>
      </w:pPr>
      <w:r w:rsidRPr="001F1BB5">
        <w:tab/>
        <w:t>(3)</w:t>
      </w:r>
      <w:r w:rsidRPr="001F1BB5">
        <w:tab/>
        <w:t>An applicant for an aircraft category rating for an existing pilot licence must meet the requirements for the grant of the pilot licence with the aircraft category rating.</w:t>
      </w:r>
    </w:p>
    <w:p w14:paraId="549A629F" w14:textId="7EC4EFF5" w:rsidR="004D558B" w:rsidRPr="001F1BB5" w:rsidRDefault="004D558B" w:rsidP="009E0BC9">
      <w:pPr>
        <w:pStyle w:val="ActHead3"/>
        <w:pageBreakBefore/>
      </w:pPr>
      <w:bookmarkStart w:id="312" w:name="_Toc106696797"/>
      <w:r w:rsidRPr="001F1BB5">
        <w:rPr>
          <w:rStyle w:val="CharDivNo"/>
        </w:rPr>
        <w:lastRenderedPageBreak/>
        <w:t>Division</w:t>
      </w:r>
      <w:r w:rsidR="00883E46" w:rsidRPr="001F1BB5">
        <w:rPr>
          <w:rStyle w:val="CharDivNo"/>
        </w:rPr>
        <w:t> </w:t>
      </w:r>
      <w:r w:rsidRPr="001F1BB5">
        <w:rPr>
          <w:rStyle w:val="CharDivNo"/>
        </w:rPr>
        <w:t>61.L.3</w:t>
      </w:r>
      <w:r w:rsidRPr="001F1BB5">
        <w:t>—</w:t>
      </w:r>
      <w:r w:rsidRPr="001F1BB5">
        <w:rPr>
          <w:rStyle w:val="CharDivText"/>
        </w:rPr>
        <w:t>Aircraft class ratings</w:t>
      </w:r>
      <w:bookmarkEnd w:id="312"/>
    </w:p>
    <w:p w14:paraId="41C64B0C" w14:textId="77777777" w:rsidR="004D558B" w:rsidRPr="001F1BB5" w:rsidRDefault="004D558B" w:rsidP="009E0BC9">
      <w:pPr>
        <w:pStyle w:val="ActHead5"/>
      </w:pPr>
      <w:bookmarkStart w:id="313" w:name="_Toc106696798"/>
      <w:r w:rsidRPr="001F1BB5">
        <w:rPr>
          <w:rStyle w:val="CharSectno"/>
        </w:rPr>
        <w:t>61.735</w:t>
      </w:r>
      <w:r w:rsidRPr="001F1BB5">
        <w:t xml:space="preserve">  Privileges of aircraft class ratings</w:t>
      </w:r>
      <w:bookmarkEnd w:id="313"/>
    </w:p>
    <w:p w14:paraId="6F39EAAA" w14:textId="2B6E55B2"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61.740 and 61.745, the holder of an aircraft class rating is authorised to exercise the privileges of the holder’s pilot licence in an aircraft of that class, other than an aircraft that:</w:t>
      </w:r>
    </w:p>
    <w:p w14:paraId="1BEC7DC3" w14:textId="5EAC8A6C" w:rsidR="004D558B" w:rsidRPr="001F1BB5" w:rsidRDefault="004D558B" w:rsidP="009E0BC9">
      <w:pPr>
        <w:pStyle w:val="paragraph"/>
      </w:pPr>
      <w:r w:rsidRPr="001F1BB5">
        <w:tab/>
        <w:t>(a)</w:t>
      </w:r>
      <w:r w:rsidRPr="001F1BB5">
        <w:tab/>
        <w:t>is certificated for multi</w:t>
      </w:r>
      <w:r w:rsidR="004D54F8">
        <w:noBreakHyphen/>
      </w:r>
      <w:r w:rsidRPr="001F1BB5">
        <w:t>crew operation; or</w:t>
      </w:r>
    </w:p>
    <w:p w14:paraId="5AA15B02" w14:textId="3B8D986E" w:rsidR="004D558B" w:rsidRPr="001F1BB5" w:rsidRDefault="004D558B" w:rsidP="009E0BC9">
      <w:pPr>
        <w:pStyle w:val="paragraph"/>
      </w:pPr>
      <w:r w:rsidRPr="001F1BB5">
        <w:tab/>
        <w:t>(b)</w:t>
      </w:r>
      <w:r w:rsidRPr="001F1BB5">
        <w:tab/>
        <w:t>is of a type for which a single</w:t>
      </w:r>
      <w:r w:rsidR="004D54F8">
        <w:noBreakHyphen/>
      </w:r>
      <w:r w:rsidRPr="001F1BB5">
        <w:t>pilot type rating is required by a legislative instrument under regulation</w:t>
      </w:r>
      <w:r w:rsidR="00883E46" w:rsidRPr="001F1BB5">
        <w:t> </w:t>
      </w:r>
      <w:r w:rsidRPr="001F1BB5">
        <w:t>61.060 (Prescription of type ratings—single</w:t>
      </w:r>
      <w:r w:rsidR="004D54F8">
        <w:noBreakHyphen/>
      </w:r>
      <w:r w:rsidRPr="001F1BB5">
        <w:t>pilot aircraft).</w:t>
      </w:r>
    </w:p>
    <w:p w14:paraId="7B2D4C44" w14:textId="4CA2757D"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3A0FB3C6" w14:textId="77777777" w:rsidR="004D558B" w:rsidRPr="001F1BB5" w:rsidRDefault="004D558B" w:rsidP="009E0BC9">
      <w:pPr>
        <w:pStyle w:val="ActHead5"/>
      </w:pPr>
      <w:bookmarkStart w:id="314" w:name="_Toc106696799"/>
      <w:r w:rsidRPr="001F1BB5">
        <w:rPr>
          <w:rStyle w:val="CharSectno"/>
        </w:rPr>
        <w:t>61.745</w:t>
      </w:r>
      <w:r w:rsidRPr="001F1BB5">
        <w:t xml:space="preserve">  Limitations on exercise of privileges of aircraft class ratings—flight review</w:t>
      </w:r>
      <w:bookmarkEnd w:id="314"/>
    </w:p>
    <w:p w14:paraId="0770891A" w14:textId="12CE2898" w:rsidR="004D558B" w:rsidRPr="001F1BB5" w:rsidRDefault="004D558B" w:rsidP="009E0BC9">
      <w:pPr>
        <w:pStyle w:val="subsection"/>
      </w:pPr>
      <w:r w:rsidRPr="001F1BB5">
        <w:tab/>
        <w:t>(1)</w:t>
      </w:r>
      <w:r w:rsidRPr="001F1BB5">
        <w:tab/>
        <w:t xml:space="preserve">The holder of an aircraft class rating is authorised to exercise the privileges of the rating only if the holder </w:t>
      </w:r>
      <w:r w:rsidR="0086115A" w:rsidRPr="001F1BB5">
        <w:t>has a valid flight review for the rating</w:t>
      </w:r>
      <w:r w:rsidRPr="001F1BB5">
        <w:t>.</w:t>
      </w:r>
    </w:p>
    <w:p w14:paraId="6416434E" w14:textId="460F3C3C" w:rsidR="00CB08D7" w:rsidRPr="001F1BB5" w:rsidRDefault="00CB08D7" w:rsidP="009E0BC9">
      <w:pPr>
        <w:pStyle w:val="subsection"/>
      </w:pPr>
      <w:r w:rsidRPr="001F1BB5">
        <w:tab/>
        <w:t>(1A)</w:t>
      </w:r>
      <w:r w:rsidRPr="001F1BB5">
        <w:tab/>
        <w:t>For subregulation</w:t>
      </w:r>
      <w:r w:rsidR="00AB0A34" w:rsidRPr="001F1BB5">
        <w:t> </w:t>
      </w:r>
      <w:r w:rsidRPr="001F1BB5">
        <w:t>(1), the holder has a valid flight review for the rating during the period beginning when the holder successfully completes a flight review for the rating in accordance with subregulation</w:t>
      </w:r>
      <w:r w:rsidR="00AB0A34" w:rsidRPr="001F1BB5">
        <w:t> </w:t>
      </w:r>
      <w:r w:rsidRPr="001F1BB5">
        <w:t>(2) and ending:</w:t>
      </w:r>
    </w:p>
    <w:p w14:paraId="4520EE23" w14:textId="77777777" w:rsidR="00CB08D7" w:rsidRPr="001F1BB5" w:rsidRDefault="00CB08D7" w:rsidP="009E0BC9">
      <w:pPr>
        <w:pStyle w:val="paragraph"/>
      </w:pPr>
      <w:r w:rsidRPr="001F1BB5">
        <w:tab/>
        <w:t>(a)</w:t>
      </w:r>
      <w:r w:rsidRPr="001F1BB5">
        <w:tab/>
        <w:t>at the end of the 24th month after the month in which the holder completes the review; or</w:t>
      </w:r>
    </w:p>
    <w:p w14:paraId="1B5C96A6" w14:textId="77777777" w:rsidR="00CB08D7" w:rsidRPr="001F1BB5" w:rsidRDefault="00CB08D7" w:rsidP="009E0BC9">
      <w:pPr>
        <w:pStyle w:val="paragraph"/>
      </w:pPr>
      <w:r w:rsidRPr="001F1BB5">
        <w:tab/>
        <w:t>(b)</w:t>
      </w:r>
      <w:r w:rsidRPr="001F1BB5">
        <w:tab/>
        <w:t>if:</w:t>
      </w:r>
    </w:p>
    <w:p w14:paraId="4A0C214A" w14:textId="77777777" w:rsidR="00CB08D7" w:rsidRPr="001F1BB5" w:rsidRDefault="00CB08D7" w:rsidP="009E0BC9">
      <w:pPr>
        <w:pStyle w:val="paragraphsub"/>
      </w:pPr>
      <w:r w:rsidRPr="001F1BB5">
        <w:tab/>
        <w:t>(i)</w:t>
      </w:r>
      <w:r w:rsidRPr="001F1BB5">
        <w:tab/>
        <w:t xml:space="preserve">the holder already has a valid flight review for the rating (the </w:t>
      </w:r>
      <w:r w:rsidRPr="001F1BB5">
        <w:rPr>
          <w:b/>
          <w:i/>
        </w:rPr>
        <w:t>previous flight review</w:t>
      </w:r>
      <w:r w:rsidRPr="001F1BB5">
        <w:t>) when the holder successfully completes the flight review; and</w:t>
      </w:r>
    </w:p>
    <w:p w14:paraId="4E65FC8F" w14:textId="77777777" w:rsidR="00CB08D7" w:rsidRPr="001F1BB5" w:rsidRDefault="00CB08D7" w:rsidP="009E0BC9">
      <w:pPr>
        <w:pStyle w:val="paragraphsub"/>
      </w:pPr>
      <w:r w:rsidRPr="001F1BB5">
        <w:tab/>
        <w:t>(ii)</w:t>
      </w:r>
      <w:r w:rsidRPr="001F1BB5">
        <w:tab/>
        <w:t>the validity of the previous flight review is due to expire within 3 months after the holder successfully completes the flight review;</w:t>
      </w:r>
    </w:p>
    <w:p w14:paraId="3996CA46" w14:textId="77777777" w:rsidR="00CB08D7" w:rsidRPr="001F1BB5" w:rsidRDefault="00CB08D7" w:rsidP="009E0BC9">
      <w:pPr>
        <w:pStyle w:val="paragraph"/>
      </w:pPr>
      <w:r w:rsidRPr="001F1BB5">
        <w:tab/>
      </w:r>
      <w:r w:rsidRPr="001F1BB5">
        <w:tab/>
        <w:t>at the end of the 24th month after the validity of the previous flight review expires.</w:t>
      </w:r>
    </w:p>
    <w:p w14:paraId="03485994" w14:textId="77777777" w:rsidR="004D558B" w:rsidRPr="001F1BB5" w:rsidRDefault="004D558B" w:rsidP="009E0BC9">
      <w:pPr>
        <w:pStyle w:val="subsection"/>
      </w:pPr>
      <w:r w:rsidRPr="001F1BB5">
        <w:tab/>
        <w:t>(2)</w:t>
      </w:r>
      <w:r w:rsidRPr="001F1BB5">
        <w:tab/>
        <w:t>The flight review must be conducted in:</w:t>
      </w:r>
    </w:p>
    <w:p w14:paraId="09A13FE9" w14:textId="77777777" w:rsidR="004D558B" w:rsidRPr="001F1BB5" w:rsidRDefault="004D558B" w:rsidP="009E0BC9">
      <w:pPr>
        <w:pStyle w:val="paragraph"/>
      </w:pPr>
      <w:r w:rsidRPr="001F1BB5">
        <w:tab/>
        <w:t>(a)</w:t>
      </w:r>
      <w:r w:rsidRPr="001F1BB5">
        <w:tab/>
        <w:t>an aircraft of the class covered by the rating; or</w:t>
      </w:r>
    </w:p>
    <w:p w14:paraId="0A1D8985" w14:textId="77777777" w:rsidR="004D558B" w:rsidRPr="001F1BB5" w:rsidRDefault="004D558B" w:rsidP="009E0BC9">
      <w:pPr>
        <w:pStyle w:val="paragraph"/>
      </w:pPr>
      <w:r w:rsidRPr="001F1BB5">
        <w:tab/>
        <w:t>(b)</w:t>
      </w:r>
      <w:r w:rsidRPr="001F1BB5">
        <w:tab/>
        <w:t>an approved flight simulator for the flight review.</w:t>
      </w:r>
    </w:p>
    <w:p w14:paraId="4865D93D" w14:textId="3609ACD6" w:rsidR="00CB08D7" w:rsidRPr="001F1BB5" w:rsidRDefault="00CB08D7" w:rsidP="009E0BC9">
      <w:pPr>
        <w:pStyle w:val="subsection"/>
      </w:pPr>
      <w:r w:rsidRPr="001F1BB5">
        <w:tab/>
        <w:t>(3)</w:t>
      </w:r>
      <w:r w:rsidRPr="001F1BB5">
        <w:tab/>
        <w:t>For subregulation</w:t>
      </w:r>
      <w:r w:rsidR="00AB0A34" w:rsidRPr="001F1BB5">
        <w:t> </w:t>
      </w:r>
      <w:r w:rsidRPr="001F1BB5">
        <w:t>(1A), the holder is taken to have successfully completed a flight review for the rating if the holder:</w:t>
      </w:r>
    </w:p>
    <w:p w14:paraId="064BCA76" w14:textId="77777777" w:rsidR="00CB08D7" w:rsidRPr="001F1BB5" w:rsidRDefault="00CB08D7" w:rsidP="009E0BC9">
      <w:pPr>
        <w:pStyle w:val="paragraph"/>
      </w:pPr>
      <w:r w:rsidRPr="001F1BB5">
        <w:tab/>
        <w:t>(a)</w:t>
      </w:r>
      <w:r w:rsidRPr="001F1BB5">
        <w:tab/>
        <w:t>passes the flight test for the rating; or</w:t>
      </w:r>
    </w:p>
    <w:p w14:paraId="24A2C76B" w14:textId="77777777" w:rsidR="00CB08D7" w:rsidRPr="001F1BB5" w:rsidRDefault="00CB08D7" w:rsidP="009E0BC9">
      <w:pPr>
        <w:pStyle w:val="paragraph"/>
      </w:pPr>
      <w:r w:rsidRPr="001F1BB5">
        <w:tab/>
        <w:t>(b)</w:t>
      </w:r>
      <w:r w:rsidRPr="001F1BB5">
        <w:tab/>
        <w:t>passes the flight test for an operational rating in an aircraft of the class covered by the aircraft class rating; or</w:t>
      </w:r>
    </w:p>
    <w:p w14:paraId="13C91057" w14:textId="77777777" w:rsidR="00CB08D7" w:rsidRPr="001F1BB5" w:rsidRDefault="00CB08D7" w:rsidP="009E0BC9">
      <w:pPr>
        <w:pStyle w:val="paragraph"/>
      </w:pPr>
      <w:r w:rsidRPr="001F1BB5">
        <w:tab/>
        <w:t>(c)</w:t>
      </w:r>
      <w:r w:rsidRPr="001F1BB5">
        <w:tab/>
        <w:t>completes flight training for a design feature endorsement in an aircraft of the class covered by the aircraft class rating; or</w:t>
      </w:r>
    </w:p>
    <w:p w14:paraId="2384A37D" w14:textId="4EAC3A2A" w:rsidR="00CB08D7" w:rsidRPr="001F1BB5" w:rsidRDefault="00CB08D7" w:rsidP="009E0BC9">
      <w:pPr>
        <w:pStyle w:val="paragraph"/>
      </w:pPr>
      <w:r w:rsidRPr="001F1BB5">
        <w:lastRenderedPageBreak/>
        <w:tab/>
        <w:t>(d)</w:t>
      </w:r>
      <w:r w:rsidRPr="001F1BB5">
        <w:tab/>
        <w:t>successfully completes a flight review for a pilot type rating in an aircraft of a type prescribed in an instrument under regulation</w:t>
      </w:r>
      <w:r w:rsidR="00883E46" w:rsidRPr="001F1BB5">
        <w:t> </w:t>
      </w:r>
      <w:r w:rsidRPr="001F1BB5">
        <w:t>61.061 for the class rating; or</w:t>
      </w:r>
    </w:p>
    <w:p w14:paraId="3280A9A2" w14:textId="77777777" w:rsidR="00CB08D7" w:rsidRPr="001F1BB5" w:rsidRDefault="00CB08D7" w:rsidP="009E0BC9">
      <w:pPr>
        <w:pStyle w:val="paragraph"/>
      </w:pPr>
      <w:r w:rsidRPr="001F1BB5">
        <w:tab/>
        <w:t>(e)</w:t>
      </w:r>
      <w:r w:rsidRPr="001F1BB5">
        <w:tab/>
        <w:t>successfully completes:</w:t>
      </w:r>
    </w:p>
    <w:p w14:paraId="0CF880AD" w14:textId="77777777" w:rsidR="00CB08D7" w:rsidRPr="001F1BB5" w:rsidRDefault="00CB08D7" w:rsidP="009E0BC9">
      <w:pPr>
        <w:pStyle w:val="paragraphsub"/>
      </w:pPr>
      <w:r w:rsidRPr="001F1BB5">
        <w:tab/>
        <w:t>(i)</w:t>
      </w:r>
      <w:r w:rsidRPr="001F1BB5">
        <w:tab/>
        <w:t>an operator proficiency check that covers operations in the class; or</w:t>
      </w:r>
    </w:p>
    <w:p w14:paraId="346D11A3" w14:textId="07DCB3FB" w:rsidR="00CB08D7" w:rsidRPr="001F1BB5" w:rsidRDefault="00CB08D7" w:rsidP="009E0BC9">
      <w:pPr>
        <w:pStyle w:val="paragraphsub"/>
      </w:pPr>
      <w:r w:rsidRPr="001F1BB5">
        <w:tab/>
        <w:t>(ii)</w:t>
      </w:r>
      <w:r w:rsidRPr="001F1BB5">
        <w:tab/>
        <w:t>a proficiency check mentioned in subregulation</w:t>
      </w:r>
      <w:r w:rsidR="00AB0A34" w:rsidRPr="001F1BB5">
        <w:t> </w:t>
      </w:r>
      <w:r w:rsidRPr="001F1BB5">
        <w:t>(3A) in an aircraft of the class or an approved flight simulation training device for the purpose.</w:t>
      </w:r>
    </w:p>
    <w:p w14:paraId="574A7B2C" w14:textId="689585DA" w:rsidR="00CB08D7" w:rsidRPr="001F1BB5" w:rsidRDefault="00CB08D7" w:rsidP="009E0BC9">
      <w:pPr>
        <w:pStyle w:val="subsection"/>
      </w:pPr>
      <w:r w:rsidRPr="001F1BB5">
        <w:tab/>
        <w:t>(3A)</w:t>
      </w:r>
      <w:r w:rsidRPr="001F1BB5">
        <w:tab/>
        <w:t xml:space="preserve">For </w:t>
      </w:r>
      <w:r w:rsidR="00883E46" w:rsidRPr="001F1BB5">
        <w:t>subparagraph (</w:t>
      </w:r>
      <w:r w:rsidRPr="001F1BB5">
        <w:t>3)(e)(ii), the proficiency checks are as follows:</w:t>
      </w:r>
    </w:p>
    <w:p w14:paraId="5F642278" w14:textId="77777777" w:rsidR="00CB08D7" w:rsidRPr="001F1BB5" w:rsidRDefault="00CB08D7" w:rsidP="009E0BC9">
      <w:pPr>
        <w:pStyle w:val="paragraph"/>
      </w:pPr>
      <w:r w:rsidRPr="001F1BB5">
        <w:tab/>
        <w:t>(a)</w:t>
      </w:r>
      <w:r w:rsidRPr="001F1BB5">
        <w:tab/>
        <w:t>an instrument proficiency check;</w:t>
      </w:r>
    </w:p>
    <w:p w14:paraId="1F8B4D7B" w14:textId="77777777" w:rsidR="00CB08D7" w:rsidRPr="001F1BB5" w:rsidRDefault="00CB08D7" w:rsidP="009E0BC9">
      <w:pPr>
        <w:pStyle w:val="paragraph"/>
      </w:pPr>
      <w:r w:rsidRPr="001F1BB5">
        <w:tab/>
        <w:t>(b)</w:t>
      </w:r>
      <w:r w:rsidRPr="001F1BB5">
        <w:tab/>
        <w:t>a night vision imaging system proficiency check;</w:t>
      </w:r>
    </w:p>
    <w:p w14:paraId="3E283323" w14:textId="77777777" w:rsidR="00CB08D7" w:rsidRPr="001F1BB5" w:rsidRDefault="00CB08D7" w:rsidP="009E0BC9">
      <w:pPr>
        <w:pStyle w:val="paragraph"/>
      </w:pPr>
      <w:r w:rsidRPr="001F1BB5">
        <w:tab/>
        <w:t>(c)</w:t>
      </w:r>
      <w:r w:rsidRPr="001F1BB5">
        <w:tab/>
        <w:t>an aerial application proficiency check;</w:t>
      </w:r>
    </w:p>
    <w:p w14:paraId="273E9C2F" w14:textId="77777777" w:rsidR="00CB08D7" w:rsidRPr="001F1BB5" w:rsidRDefault="00CB08D7" w:rsidP="009E0BC9">
      <w:pPr>
        <w:pStyle w:val="paragraph"/>
      </w:pPr>
      <w:r w:rsidRPr="001F1BB5">
        <w:tab/>
        <w:t>(d)</w:t>
      </w:r>
      <w:r w:rsidRPr="001F1BB5">
        <w:tab/>
        <w:t>an instructor proficiency check;</w:t>
      </w:r>
    </w:p>
    <w:p w14:paraId="27FA8214" w14:textId="77777777" w:rsidR="00CB08D7" w:rsidRPr="001F1BB5" w:rsidRDefault="00CB08D7" w:rsidP="009E0BC9">
      <w:pPr>
        <w:pStyle w:val="paragraph"/>
      </w:pPr>
      <w:r w:rsidRPr="001F1BB5">
        <w:tab/>
        <w:t>(e)</w:t>
      </w:r>
      <w:r w:rsidRPr="001F1BB5">
        <w:tab/>
        <w:t>an examiner proficiency check.</w:t>
      </w:r>
    </w:p>
    <w:p w14:paraId="6907A840" w14:textId="77777777" w:rsidR="00765D22" w:rsidRPr="001F1BB5" w:rsidRDefault="00765D22" w:rsidP="009E0BC9">
      <w:pPr>
        <w:pStyle w:val="subsection"/>
      </w:pPr>
      <w:r w:rsidRPr="001F1BB5">
        <w:tab/>
        <w:t>(3B)</w:t>
      </w:r>
      <w:r w:rsidRPr="001F1BB5">
        <w:tab/>
        <w:t>For subregulation (1), the holder is taken to have a valid flight review for the rating if:</w:t>
      </w:r>
    </w:p>
    <w:p w14:paraId="65CE96AF" w14:textId="77777777" w:rsidR="00765D22" w:rsidRPr="001F1BB5" w:rsidRDefault="00765D22" w:rsidP="009E0BC9">
      <w:pPr>
        <w:pStyle w:val="paragraph"/>
      </w:pPr>
      <w:r w:rsidRPr="001F1BB5">
        <w:tab/>
        <w:t>(a)</w:t>
      </w:r>
      <w:r w:rsidRPr="001F1BB5">
        <w:tab/>
        <w:t>the holder is successfully participating in an operator’s training and checking system for an operation in an aircraft of the class covered by the rating; and</w:t>
      </w:r>
    </w:p>
    <w:p w14:paraId="4177A5F2" w14:textId="79D69407" w:rsidR="00765D22" w:rsidRPr="001F1BB5" w:rsidRDefault="00765D22" w:rsidP="009E0BC9">
      <w:pPr>
        <w:pStyle w:val="paragraph"/>
      </w:pPr>
      <w:r w:rsidRPr="001F1BB5">
        <w:tab/>
        <w:t>(b)</w:t>
      </w:r>
      <w:r w:rsidRPr="001F1BB5">
        <w:tab/>
        <w:t>the operator holds an approval under regulation</w:t>
      </w:r>
      <w:r w:rsidR="00883E46" w:rsidRPr="001F1BB5">
        <w:t> </w:t>
      </w:r>
      <w:r w:rsidRPr="001F1BB5">
        <w:t>61.040 for the system for this subregulation and operations in aircraft of that class.</w:t>
      </w:r>
    </w:p>
    <w:p w14:paraId="5168984D" w14:textId="274C08DF" w:rsidR="004D558B" w:rsidRPr="001F1BB5" w:rsidRDefault="004D558B" w:rsidP="009E0BC9">
      <w:pPr>
        <w:pStyle w:val="subsection"/>
      </w:pPr>
      <w:r w:rsidRPr="001F1BB5">
        <w:tab/>
        <w:t>(4)</w:t>
      </w:r>
      <w:r w:rsidRPr="001F1BB5">
        <w:tab/>
        <w:t xml:space="preserve">However, </w:t>
      </w:r>
      <w:r w:rsidR="00883E46" w:rsidRPr="001F1BB5">
        <w:t>paragraph (</w:t>
      </w:r>
      <w:r w:rsidRPr="001F1BB5">
        <w:t>3)(a) does not apply if the holder was taken to have met the requirements for the grant of the rating under subregulation</w:t>
      </w:r>
      <w:r w:rsidR="00883E46" w:rsidRPr="001F1BB5">
        <w:t> </w:t>
      </w:r>
      <w:r w:rsidRPr="001F1BB5">
        <w:t>61.480(3).</w:t>
      </w:r>
    </w:p>
    <w:p w14:paraId="34A79995" w14:textId="21F90308" w:rsidR="004D558B" w:rsidRPr="001F1BB5" w:rsidRDefault="004D558B" w:rsidP="009E0BC9">
      <w:pPr>
        <w:pStyle w:val="notetext"/>
      </w:pPr>
      <w:r w:rsidRPr="001F1BB5">
        <w:t>Note:</w:t>
      </w:r>
      <w:r w:rsidRPr="001F1BB5">
        <w:tab/>
        <w:t>For general rules in relation to flight reviews, see regulation</w:t>
      </w:r>
      <w:r w:rsidR="00883E46" w:rsidRPr="001F1BB5">
        <w:t> </w:t>
      </w:r>
      <w:r w:rsidRPr="001F1BB5">
        <w:t>61.400.</w:t>
      </w:r>
    </w:p>
    <w:p w14:paraId="7F238A47" w14:textId="77777777" w:rsidR="00CB08D7" w:rsidRPr="001F1BB5" w:rsidRDefault="00CB08D7" w:rsidP="009E0BC9">
      <w:pPr>
        <w:pStyle w:val="ActHead5"/>
      </w:pPr>
      <w:bookmarkStart w:id="315" w:name="_Toc106696800"/>
      <w:r w:rsidRPr="001F1BB5">
        <w:rPr>
          <w:rStyle w:val="CharSectno"/>
        </w:rPr>
        <w:t>61.747</w:t>
      </w:r>
      <w:r w:rsidRPr="001F1BB5">
        <w:t xml:space="preserve">  Limitations on exercise of privileges of class ratings in certain aircraft—flight review</w:t>
      </w:r>
      <w:bookmarkEnd w:id="315"/>
    </w:p>
    <w:p w14:paraId="117CC77F" w14:textId="1EED725C" w:rsidR="00CB08D7" w:rsidRPr="001F1BB5" w:rsidRDefault="00CB08D7" w:rsidP="009E0BC9">
      <w:pPr>
        <w:pStyle w:val="subsection"/>
      </w:pPr>
      <w:r w:rsidRPr="001F1BB5">
        <w:tab/>
        <w:t>(1)</w:t>
      </w:r>
      <w:r w:rsidRPr="001F1BB5">
        <w:tab/>
        <w:t>The holder of an aircraft class rating is authorised to exercise the privileges of the rating in an aircraft of a type mentioned in subregulation</w:t>
      </w:r>
      <w:r w:rsidR="00AB0A34" w:rsidRPr="001F1BB5">
        <w:t> </w:t>
      </w:r>
      <w:r w:rsidRPr="001F1BB5">
        <w:t>(2) only if the holder has:</w:t>
      </w:r>
    </w:p>
    <w:p w14:paraId="7AFE16CB" w14:textId="09442F66" w:rsidR="00CB08D7" w:rsidRPr="001F1BB5" w:rsidRDefault="00CB08D7" w:rsidP="009E0BC9">
      <w:pPr>
        <w:pStyle w:val="paragraph"/>
      </w:pPr>
      <w:r w:rsidRPr="001F1BB5">
        <w:tab/>
        <w:t>(a)</w:t>
      </w:r>
      <w:r w:rsidRPr="001F1BB5">
        <w:tab/>
        <w:t>completed the flight training mentioned in subregulation</w:t>
      </w:r>
      <w:r w:rsidR="00AB0A34" w:rsidRPr="001F1BB5">
        <w:t> </w:t>
      </w:r>
      <w:r w:rsidRPr="001F1BB5">
        <w:t>(3) for the aircraft type; and</w:t>
      </w:r>
    </w:p>
    <w:p w14:paraId="00BD6AC7" w14:textId="77777777" w:rsidR="00CB08D7" w:rsidRPr="001F1BB5" w:rsidRDefault="00CB08D7" w:rsidP="009E0BC9">
      <w:pPr>
        <w:pStyle w:val="paragraph"/>
      </w:pPr>
      <w:r w:rsidRPr="001F1BB5">
        <w:tab/>
        <w:t>(b)</w:t>
      </w:r>
      <w:r w:rsidRPr="001F1BB5">
        <w:tab/>
        <w:t>successfully completed a flight review in:</w:t>
      </w:r>
    </w:p>
    <w:p w14:paraId="7DB5FF86" w14:textId="77777777" w:rsidR="00CB08D7" w:rsidRPr="001F1BB5" w:rsidRDefault="00CB08D7" w:rsidP="009E0BC9">
      <w:pPr>
        <w:pStyle w:val="paragraphsub"/>
      </w:pPr>
      <w:r w:rsidRPr="001F1BB5">
        <w:tab/>
        <w:t>(i)</w:t>
      </w:r>
      <w:r w:rsidRPr="001F1BB5">
        <w:tab/>
        <w:t>an aircraft of the type; or</w:t>
      </w:r>
    </w:p>
    <w:p w14:paraId="4A18B077" w14:textId="77777777" w:rsidR="00CB08D7" w:rsidRPr="001F1BB5" w:rsidRDefault="00CB08D7" w:rsidP="009E0BC9">
      <w:pPr>
        <w:pStyle w:val="paragraphsub"/>
      </w:pPr>
      <w:r w:rsidRPr="001F1BB5">
        <w:tab/>
        <w:t>(ii)</w:t>
      </w:r>
      <w:r w:rsidRPr="001F1BB5">
        <w:tab/>
        <w:t>an approved flight simulator for the flight review.</w:t>
      </w:r>
    </w:p>
    <w:p w14:paraId="3036A31E" w14:textId="406B05BF" w:rsidR="00CB08D7" w:rsidRPr="001F1BB5" w:rsidRDefault="00CB08D7" w:rsidP="009E0BC9">
      <w:pPr>
        <w:pStyle w:val="subsection"/>
      </w:pPr>
      <w:r w:rsidRPr="001F1BB5">
        <w:tab/>
        <w:t>(2)</w:t>
      </w:r>
      <w:r w:rsidRPr="001F1BB5">
        <w:tab/>
        <w:t>For subregulation</w:t>
      </w:r>
      <w:r w:rsidR="00AB0A34" w:rsidRPr="001F1BB5">
        <w:t> </w:t>
      </w:r>
      <w:r w:rsidRPr="001F1BB5">
        <w:t>(1), the aircraft types are prescribed in an instrument under regulation</w:t>
      </w:r>
      <w:r w:rsidR="00883E46" w:rsidRPr="001F1BB5">
        <w:t> </w:t>
      </w:r>
      <w:r w:rsidRPr="001F1BB5">
        <w:t>61.062.</w:t>
      </w:r>
    </w:p>
    <w:p w14:paraId="3B1C803A" w14:textId="4B783258" w:rsidR="00CB08D7" w:rsidRPr="001F1BB5" w:rsidRDefault="00CB08D7" w:rsidP="009E0BC9">
      <w:pPr>
        <w:pStyle w:val="subsection"/>
      </w:pPr>
      <w:r w:rsidRPr="001F1BB5">
        <w:tab/>
        <w:t>(3)</w:t>
      </w:r>
      <w:r w:rsidRPr="001F1BB5">
        <w:tab/>
        <w:t xml:space="preserve">For </w:t>
      </w:r>
      <w:r w:rsidR="00883E46" w:rsidRPr="001F1BB5">
        <w:t>paragraph (</w:t>
      </w:r>
      <w:r w:rsidRPr="001F1BB5">
        <w:t>1)(a), the holder completes flight training for the aircraft type only if:</w:t>
      </w:r>
    </w:p>
    <w:p w14:paraId="4F70121A" w14:textId="7424B59C" w:rsidR="00CB08D7" w:rsidRPr="001F1BB5" w:rsidRDefault="00CB08D7" w:rsidP="009E0BC9">
      <w:pPr>
        <w:pStyle w:val="paragraph"/>
      </w:pPr>
      <w:r w:rsidRPr="001F1BB5">
        <w:tab/>
        <w:t>(a)</w:t>
      </w:r>
      <w:r w:rsidRPr="001F1BB5">
        <w:tab/>
        <w:t>the holder has received training in all the units of competency mentioned in the Part</w:t>
      </w:r>
      <w:r w:rsidR="00883E46" w:rsidRPr="001F1BB5">
        <w:t> </w:t>
      </w:r>
      <w:r w:rsidRPr="001F1BB5">
        <w:t>61 Manual of Standards for the class rating that are relevant for the aircraft type; and</w:t>
      </w:r>
    </w:p>
    <w:p w14:paraId="197351E7" w14:textId="77777777" w:rsidR="00CB08D7" w:rsidRPr="001F1BB5" w:rsidRDefault="00CB08D7" w:rsidP="009E0BC9">
      <w:pPr>
        <w:pStyle w:val="paragraph"/>
      </w:pPr>
      <w:r w:rsidRPr="001F1BB5">
        <w:lastRenderedPageBreak/>
        <w:tab/>
        <w:t>(b)</w:t>
      </w:r>
      <w:r w:rsidRPr="001F1BB5">
        <w:tab/>
        <w:t>the training is conducted by:</w:t>
      </w:r>
    </w:p>
    <w:p w14:paraId="7819D851" w14:textId="2FC2A675" w:rsidR="00CB08D7" w:rsidRPr="001F1BB5" w:rsidRDefault="00CB08D7" w:rsidP="009E0BC9">
      <w:pPr>
        <w:pStyle w:val="paragraphsub"/>
      </w:pPr>
      <w:r w:rsidRPr="001F1BB5">
        <w:tab/>
        <w:t>(i)</w:t>
      </w:r>
      <w:r w:rsidRPr="001F1BB5">
        <w:tab/>
        <w:t>an instructor for a Part</w:t>
      </w:r>
      <w:r w:rsidR="00883E46" w:rsidRPr="001F1BB5">
        <w:t> </w:t>
      </w:r>
      <w:r w:rsidRPr="001F1BB5">
        <w:t>141 or 142 operator that is authorised to conduct flight training for the aircraft type; or</w:t>
      </w:r>
    </w:p>
    <w:p w14:paraId="128C8D9F" w14:textId="0573D8C2" w:rsidR="00CB08D7" w:rsidRPr="001F1BB5" w:rsidRDefault="00CB08D7" w:rsidP="009E0BC9">
      <w:pPr>
        <w:pStyle w:val="paragraphsub"/>
      </w:pPr>
      <w:r w:rsidRPr="001F1BB5">
        <w:tab/>
        <w:t>(ii)</w:t>
      </w:r>
      <w:r w:rsidRPr="001F1BB5">
        <w:tab/>
        <w:t>the holder of an approval under regulation</w:t>
      </w:r>
      <w:r w:rsidR="00883E46" w:rsidRPr="001F1BB5">
        <w:t> </w:t>
      </w:r>
      <w:r w:rsidRPr="001F1BB5">
        <w:t>141.035 or 142.040 to conduct the training; and</w:t>
      </w:r>
    </w:p>
    <w:p w14:paraId="3521B958" w14:textId="2270322B" w:rsidR="00CB08D7" w:rsidRPr="001F1BB5" w:rsidRDefault="00CB08D7" w:rsidP="009E0BC9">
      <w:pPr>
        <w:pStyle w:val="paragraph"/>
      </w:pPr>
      <w:r w:rsidRPr="001F1BB5">
        <w:tab/>
        <w:t>(c)</w:t>
      </w:r>
      <w:r w:rsidRPr="001F1BB5">
        <w:tab/>
        <w:t>the training is conducted in accordance with regulation</w:t>
      </w:r>
      <w:r w:rsidR="00883E46" w:rsidRPr="001F1BB5">
        <w:t> </w:t>
      </w:r>
      <w:r w:rsidRPr="001F1BB5">
        <w:t>61.205; and</w:t>
      </w:r>
    </w:p>
    <w:p w14:paraId="69D041BA" w14:textId="796F769E" w:rsidR="00CB08D7" w:rsidRPr="001F1BB5" w:rsidRDefault="00CB08D7" w:rsidP="009E0BC9">
      <w:pPr>
        <w:pStyle w:val="paragraph"/>
      </w:pPr>
      <w:r w:rsidRPr="001F1BB5">
        <w:tab/>
        <w:t>(d)</w:t>
      </w:r>
      <w:r w:rsidRPr="001F1BB5">
        <w:tab/>
        <w:t>the instructor is satisfied that the holder meets the competency standards mentioned in the Part</w:t>
      </w:r>
      <w:r w:rsidR="00883E46" w:rsidRPr="001F1BB5">
        <w:t> </w:t>
      </w:r>
      <w:r w:rsidRPr="001F1BB5">
        <w:t>61 Manual of Standards for the class rating that are relevant for the aircraft type.</w:t>
      </w:r>
    </w:p>
    <w:p w14:paraId="757677D3" w14:textId="45FC83EF" w:rsidR="00CB08D7" w:rsidRPr="001F1BB5" w:rsidRDefault="00CB08D7" w:rsidP="009E0BC9">
      <w:pPr>
        <w:pStyle w:val="subsection"/>
      </w:pPr>
      <w:r w:rsidRPr="001F1BB5">
        <w:tab/>
        <w:t>(4)</w:t>
      </w:r>
      <w:r w:rsidRPr="001F1BB5">
        <w:tab/>
        <w:t xml:space="preserve">The holder of </w:t>
      </w:r>
      <w:r w:rsidR="00FD1D91" w:rsidRPr="001F1BB5">
        <w:t>an aircraft class rating</w:t>
      </w:r>
      <w:r w:rsidRPr="001F1BB5">
        <w:t xml:space="preserve"> that was granted on the basis of regulation</w:t>
      </w:r>
      <w:r w:rsidR="00883E46" w:rsidRPr="001F1BB5">
        <w:t> </w:t>
      </w:r>
      <w:r w:rsidRPr="001F1BB5">
        <w:t xml:space="preserve">202.272 is taken to meet the </w:t>
      </w:r>
      <w:r w:rsidR="00FD1D91" w:rsidRPr="001F1BB5">
        <w:t>requirements</w:t>
      </w:r>
      <w:r w:rsidRPr="001F1BB5">
        <w:t xml:space="preserve"> mentioned in subregulation</w:t>
      </w:r>
      <w:r w:rsidR="00AB0A34" w:rsidRPr="001F1BB5">
        <w:t> </w:t>
      </w:r>
      <w:r w:rsidRPr="001F1BB5">
        <w:t>(1) for a type of aircraft if, immediately before 1</w:t>
      </w:r>
      <w:r w:rsidR="00883E46" w:rsidRPr="001F1BB5">
        <w:t> </w:t>
      </w:r>
      <w:r w:rsidRPr="001F1BB5">
        <w:t>September 2014, the holder held an aircraft endorsement that was in force for the type of aircraft.</w:t>
      </w:r>
    </w:p>
    <w:p w14:paraId="43FF64E2" w14:textId="77777777" w:rsidR="00844430" w:rsidRPr="001F1BB5" w:rsidRDefault="00844430" w:rsidP="00844430">
      <w:pPr>
        <w:pStyle w:val="subsection"/>
      </w:pPr>
      <w:r w:rsidRPr="001F1BB5">
        <w:tab/>
        <w:t>(5)</w:t>
      </w:r>
      <w:r w:rsidRPr="001F1BB5">
        <w:tab/>
        <w:t>The holder of an aircraft class rating is also taken to meet the requirements mentioned in subregulation (1) for a type of aircraft if, before the aircraft type was prescribed in an instrument made for the purposes of regulation 61.062, the holder conducted one or more operations in aircraft of that type as pilot in command.</w:t>
      </w:r>
    </w:p>
    <w:p w14:paraId="1CBBC811" w14:textId="77777777" w:rsidR="004D558B" w:rsidRPr="001F1BB5" w:rsidRDefault="004D558B" w:rsidP="009E0BC9">
      <w:pPr>
        <w:pStyle w:val="ActHead5"/>
      </w:pPr>
      <w:bookmarkStart w:id="316" w:name="_Toc106696801"/>
      <w:r w:rsidRPr="001F1BB5">
        <w:rPr>
          <w:rStyle w:val="CharSectno"/>
        </w:rPr>
        <w:t>61.750</w:t>
      </w:r>
      <w:r w:rsidRPr="001F1BB5">
        <w:t xml:space="preserve">  Requirements for grant of aircraft class ratings</w:t>
      </w:r>
      <w:bookmarkEnd w:id="316"/>
    </w:p>
    <w:p w14:paraId="6AF6ECF8" w14:textId="77777777" w:rsidR="004D558B" w:rsidRPr="001F1BB5" w:rsidRDefault="004D558B" w:rsidP="009E0BC9">
      <w:pPr>
        <w:pStyle w:val="subsection"/>
      </w:pPr>
      <w:r w:rsidRPr="001F1BB5">
        <w:tab/>
        <w:t>(1)</w:t>
      </w:r>
      <w:r w:rsidRPr="001F1BB5">
        <w:tab/>
        <w:t>An applicant for an aircraft class rating must hold:</w:t>
      </w:r>
    </w:p>
    <w:p w14:paraId="1DEDDA29" w14:textId="5E7D4724" w:rsidR="004D558B" w:rsidRPr="001F1BB5" w:rsidRDefault="004D558B" w:rsidP="009E0BC9">
      <w:pPr>
        <w:pStyle w:val="paragraph"/>
      </w:pPr>
      <w:r w:rsidRPr="001F1BB5">
        <w:tab/>
        <w:t>(a)</w:t>
      </w:r>
      <w:r w:rsidRPr="001F1BB5">
        <w:tab/>
        <w:t>a pilot licence; and</w:t>
      </w:r>
    </w:p>
    <w:p w14:paraId="48D7184F" w14:textId="77777777" w:rsidR="004D558B" w:rsidRPr="001F1BB5" w:rsidRDefault="004D558B" w:rsidP="009E0BC9">
      <w:pPr>
        <w:pStyle w:val="paragraph"/>
      </w:pPr>
      <w:r w:rsidRPr="001F1BB5">
        <w:tab/>
        <w:t>(b)</w:t>
      </w:r>
      <w:r w:rsidRPr="001F1BB5">
        <w:tab/>
        <w:t>the aircraft category rating for the aircraft category to which aircraft of that class belong.</w:t>
      </w:r>
    </w:p>
    <w:p w14:paraId="7ECC5820" w14:textId="11931F9F" w:rsidR="004D558B" w:rsidRPr="001F1BB5" w:rsidRDefault="004D558B" w:rsidP="009E0BC9">
      <w:pPr>
        <w:pStyle w:val="notetext"/>
      </w:pPr>
      <w:r w:rsidRPr="001F1BB5">
        <w:t>Note:</w:t>
      </w:r>
      <w:r w:rsidRPr="001F1BB5">
        <w:tab/>
        <w:t>Subregulation (1) is satisfied, in relation to a required licence or rating, if the applicant holds a certificate of validation of an overseas flight crew licence, rating or endorsement that is equivalent to the required licence or rating: see item</w:t>
      </w:r>
      <w:r w:rsidR="00883E46" w:rsidRPr="001F1BB5">
        <w:t> </w:t>
      </w:r>
      <w:r w:rsidRPr="001F1BB5">
        <w:t>36 of Part</w:t>
      </w:r>
      <w:r w:rsidR="00883E46" w:rsidRPr="001F1BB5">
        <w:t> </w:t>
      </w:r>
      <w:r w:rsidRPr="001F1BB5">
        <w:t>2 of the Dictionary.</w:t>
      </w:r>
    </w:p>
    <w:p w14:paraId="005DC422" w14:textId="173CFF43" w:rsidR="004D558B" w:rsidRPr="001F1BB5" w:rsidRDefault="004D558B" w:rsidP="009E0BC9">
      <w:pPr>
        <w:pStyle w:val="subsection"/>
      </w:pPr>
      <w:r w:rsidRPr="001F1BB5">
        <w:tab/>
        <w:t>(2)</w:t>
      </w:r>
      <w:r w:rsidRPr="001F1BB5">
        <w:tab/>
        <w:t>However, an applicant for a multi</w:t>
      </w:r>
      <w:r w:rsidR="004D54F8">
        <w:noBreakHyphen/>
      </w:r>
      <w:r w:rsidRPr="001F1BB5">
        <w:t>engine aeroplane class rating must hold a private pilot licence, commercial pilot licence, multi</w:t>
      </w:r>
      <w:r w:rsidR="004D54F8">
        <w:noBreakHyphen/>
      </w:r>
      <w:r w:rsidRPr="001F1BB5">
        <w:t>crew pilot licence or air transport pilot licence.</w:t>
      </w:r>
    </w:p>
    <w:p w14:paraId="2839ED3F" w14:textId="77777777" w:rsidR="004D558B" w:rsidRPr="001F1BB5" w:rsidRDefault="004D558B" w:rsidP="009E0BC9">
      <w:pPr>
        <w:pStyle w:val="subsection"/>
      </w:pPr>
      <w:r w:rsidRPr="001F1BB5">
        <w:tab/>
        <w:t>(3)</w:t>
      </w:r>
      <w:r w:rsidRPr="001F1BB5">
        <w:tab/>
        <w:t>The applicant must also have:</w:t>
      </w:r>
    </w:p>
    <w:p w14:paraId="514F59C3" w14:textId="77777777" w:rsidR="004D558B" w:rsidRPr="001F1BB5" w:rsidRDefault="004D558B" w:rsidP="009E0BC9">
      <w:pPr>
        <w:pStyle w:val="paragraph"/>
      </w:pPr>
      <w:r w:rsidRPr="001F1BB5">
        <w:tab/>
        <w:t>(a)</w:t>
      </w:r>
      <w:r w:rsidRPr="001F1BB5">
        <w:tab/>
        <w:t>completed flight training for the rating; and</w:t>
      </w:r>
    </w:p>
    <w:p w14:paraId="6C3367D4" w14:textId="72718DCC" w:rsidR="004D558B" w:rsidRPr="001F1BB5" w:rsidRDefault="004D558B" w:rsidP="009E0BC9">
      <w:pPr>
        <w:pStyle w:val="paragraph"/>
      </w:pPr>
      <w:r w:rsidRPr="001F1BB5">
        <w:tab/>
        <w:t>(b)</w:t>
      </w:r>
      <w:r w:rsidRPr="001F1BB5">
        <w:tab/>
        <w:t>passed the flight test mentioned in the Part</w:t>
      </w:r>
      <w:r w:rsidR="00883E46" w:rsidRPr="001F1BB5">
        <w:t> </w:t>
      </w:r>
      <w:r w:rsidRPr="001F1BB5">
        <w:t xml:space="preserve">61 Manual of Standards for the aircraft class rating in an aircraft of </w:t>
      </w:r>
      <w:r w:rsidR="00765D22" w:rsidRPr="001F1BB5">
        <w:t>the class covered by the rating</w:t>
      </w:r>
      <w:r w:rsidRPr="001F1BB5">
        <w:t>.</w:t>
      </w:r>
    </w:p>
    <w:p w14:paraId="0B230FA1" w14:textId="1E1DB3EA" w:rsidR="004D558B" w:rsidRPr="001F1BB5" w:rsidRDefault="004D558B" w:rsidP="009E0BC9">
      <w:pPr>
        <w:pStyle w:val="notetext"/>
      </w:pPr>
      <w:r w:rsidRPr="001F1BB5">
        <w:t>Note 1:</w:t>
      </w:r>
      <w:r w:rsidRPr="001F1BB5">
        <w:tab/>
      </w:r>
      <w:r w:rsidR="00A70F57" w:rsidRPr="001F1BB5">
        <w:t>F</w:t>
      </w:r>
      <w:r w:rsidRPr="001F1BB5">
        <w:t>or </w:t>
      </w:r>
      <w:r w:rsidR="00883E46" w:rsidRPr="001F1BB5">
        <w:t>paragraph (</w:t>
      </w:r>
      <w:r w:rsidRPr="001F1BB5">
        <w:t>a), for the requirements for flight training, see Division</w:t>
      </w:r>
      <w:r w:rsidR="00883E46" w:rsidRPr="001F1BB5">
        <w:t> </w:t>
      </w:r>
      <w:r w:rsidRPr="001F1BB5">
        <w:t>61.B.2.</w:t>
      </w:r>
    </w:p>
    <w:p w14:paraId="5B1B3E45" w14:textId="36291642" w:rsidR="004D558B" w:rsidRPr="001F1BB5" w:rsidRDefault="004D558B" w:rsidP="009E0BC9">
      <w:pPr>
        <w:pStyle w:val="notetext"/>
      </w:pPr>
      <w:r w:rsidRPr="001F1BB5">
        <w:t>Note 2:</w:t>
      </w:r>
      <w:r w:rsidRPr="001F1BB5">
        <w:tab/>
      </w:r>
      <w:r w:rsidR="00A70F57" w:rsidRPr="001F1BB5">
        <w:t>F</w:t>
      </w:r>
      <w:r w:rsidRPr="001F1BB5">
        <w:t>or </w:t>
      </w:r>
      <w:r w:rsidR="00883E46" w:rsidRPr="001F1BB5">
        <w:t>paragraph (</w:t>
      </w:r>
      <w:r w:rsidRPr="001F1BB5">
        <w:t>b), for the conduct of flight tests, see Division</w:t>
      </w:r>
      <w:r w:rsidR="00883E46" w:rsidRPr="001F1BB5">
        <w:t> </w:t>
      </w:r>
      <w:r w:rsidRPr="001F1BB5">
        <w:t>61.B.4.</w:t>
      </w:r>
    </w:p>
    <w:p w14:paraId="3F30D268" w14:textId="7EC01F6A" w:rsidR="004D558B" w:rsidRPr="001F1BB5" w:rsidRDefault="004D558B" w:rsidP="009E0BC9">
      <w:pPr>
        <w:pStyle w:val="ActHead3"/>
        <w:pageBreakBefore/>
      </w:pPr>
      <w:bookmarkStart w:id="317" w:name="_Toc106696802"/>
      <w:r w:rsidRPr="001F1BB5">
        <w:rPr>
          <w:rStyle w:val="CharDivNo"/>
        </w:rPr>
        <w:lastRenderedPageBreak/>
        <w:t>Division</w:t>
      </w:r>
      <w:r w:rsidR="00883E46" w:rsidRPr="001F1BB5">
        <w:rPr>
          <w:rStyle w:val="CharDivNo"/>
        </w:rPr>
        <w:t> </w:t>
      </w:r>
      <w:r w:rsidRPr="001F1BB5">
        <w:rPr>
          <w:rStyle w:val="CharDivNo"/>
        </w:rPr>
        <w:t>61.L.4</w:t>
      </w:r>
      <w:r w:rsidRPr="001F1BB5">
        <w:t>—</w:t>
      </w:r>
      <w:r w:rsidRPr="001F1BB5">
        <w:rPr>
          <w:rStyle w:val="CharDivText"/>
        </w:rPr>
        <w:t>Design feature endorsements</w:t>
      </w:r>
      <w:bookmarkEnd w:id="317"/>
    </w:p>
    <w:p w14:paraId="4F04A47D" w14:textId="77777777" w:rsidR="004D558B" w:rsidRPr="001F1BB5" w:rsidRDefault="004D558B" w:rsidP="009E0BC9">
      <w:pPr>
        <w:pStyle w:val="ActHead5"/>
      </w:pPr>
      <w:bookmarkStart w:id="318" w:name="_Toc106696803"/>
      <w:r w:rsidRPr="001F1BB5">
        <w:rPr>
          <w:rStyle w:val="CharSectno"/>
        </w:rPr>
        <w:t>61.755</w:t>
      </w:r>
      <w:r w:rsidRPr="001F1BB5">
        <w:t xml:space="preserve">  Design features that require design feature endorsement</w:t>
      </w:r>
      <w:bookmarkEnd w:id="318"/>
    </w:p>
    <w:p w14:paraId="6245BA86" w14:textId="77777777" w:rsidR="004D558B" w:rsidRPr="001F1BB5" w:rsidRDefault="004D558B" w:rsidP="009E0BC9">
      <w:pPr>
        <w:pStyle w:val="SubsectionHead"/>
      </w:pPr>
      <w:r w:rsidRPr="001F1BB5">
        <w:t>Aeroplanes</w:t>
      </w:r>
    </w:p>
    <w:p w14:paraId="2811A2D6" w14:textId="77777777" w:rsidR="004D558B" w:rsidRPr="001F1BB5" w:rsidRDefault="004D558B" w:rsidP="009E0BC9">
      <w:pPr>
        <w:pStyle w:val="subsection"/>
      </w:pPr>
      <w:r w:rsidRPr="001F1BB5">
        <w:tab/>
        <w:t>(2)</w:t>
      </w:r>
      <w:r w:rsidRPr="001F1BB5">
        <w:tab/>
        <w:t>The following design features on an aeroplane require a design feature endorsement:</w:t>
      </w:r>
    </w:p>
    <w:p w14:paraId="47A0C4C2" w14:textId="77777777" w:rsidR="004D558B" w:rsidRPr="001F1BB5" w:rsidRDefault="004D558B" w:rsidP="009E0BC9">
      <w:pPr>
        <w:pStyle w:val="paragraph"/>
      </w:pPr>
      <w:r w:rsidRPr="001F1BB5">
        <w:tab/>
        <w:t>(a)</w:t>
      </w:r>
      <w:r w:rsidRPr="001F1BB5">
        <w:tab/>
        <w:t>tailwheel undercarriage;</w:t>
      </w:r>
    </w:p>
    <w:p w14:paraId="7DA91838" w14:textId="77777777" w:rsidR="004D558B" w:rsidRPr="001F1BB5" w:rsidRDefault="004D558B" w:rsidP="009E0BC9">
      <w:pPr>
        <w:pStyle w:val="paragraph"/>
      </w:pPr>
      <w:r w:rsidRPr="001F1BB5">
        <w:tab/>
        <w:t>(b)</w:t>
      </w:r>
      <w:r w:rsidRPr="001F1BB5">
        <w:tab/>
        <w:t>retractable undercarriage;</w:t>
      </w:r>
    </w:p>
    <w:p w14:paraId="5B132310" w14:textId="77777777" w:rsidR="004D558B" w:rsidRPr="001F1BB5" w:rsidRDefault="004D558B" w:rsidP="009E0BC9">
      <w:pPr>
        <w:pStyle w:val="paragraph"/>
      </w:pPr>
      <w:r w:rsidRPr="001F1BB5">
        <w:tab/>
        <w:t>(c)</w:t>
      </w:r>
      <w:r w:rsidRPr="001F1BB5">
        <w:tab/>
        <w:t>manual propeller pitch control (piston engine);</w:t>
      </w:r>
    </w:p>
    <w:p w14:paraId="08350D49" w14:textId="77777777" w:rsidR="004D558B" w:rsidRPr="001F1BB5" w:rsidRDefault="004D558B" w:rsidP="009E0BC9">
      <w:pPr>
        <w:pStyle w:val="paragraph"/>
      </w:pPr>
      <w:r w:rsidRPr="001F1BB5">
        <w:tab/>
        <w:t>(d)</w:t>
      </w:r>
      <w:r w:rsidRPr="001F1BB5">
        <w:tab/>
        <w:t>gas turbine engine;</w:t>
      </w:r>
    </w:p>
    <w:p w14:paraId="764B4F48" w14:textId="52E95B95" w:rsidR="004D558B" w:rsidRPr="001F1BB5" w:rsidRDefault="004D558B" w:rsidP="009E0BC9">
      <w:pPr>
        <w:pStyle w:val="paragraph"/>
      </w:pPr>
      <w:r w:rsidRPr="001F1BB5">
        <w:tab/>
        <w:t>(e)</w:t>
      </w:r>
      <w:r w:rsidRPr="001F1BB5">
        <w:tab/>
        <w:t>multi</w:t>
      </w:r>
      <w:r w:rsidR="004D54F8">
        <w:noBreakHyphen/>
      </w:r>
      <w:r w:rsidRPr="001F1BB5">
        <w:t>engine centre</w:t>
      </w:r>
      <w:r w:rsidR="004D54F8">
        <w:noBreakHyphen/>
      </w:r>
      <w:r w:rsidRPr="001F1BB5">
        <w:t>line thrust;</w:t>
      </w:r>
    </w:p>
    <w:p w14:paraId="422D6BFA" w14:textId="77777777" w:rsidR="004D558B" w:rsidRPr="001F1BB5" w:rsidRDefault="004D558B" w:rsidP="009E0BC9">
      <w:pPr>
        <w:pStyle w:val="paragraph"/>
      </w:pPr>
      <w:r w:rsidRPr="001F1BB5">
        <w:tab/>
        <w:t>(f)</w:t>
      </w:r>
      <w:r w:rsidRPr="001F1BB5">
        <w:tab/>
        <w:t>pressurisation system;</w:t>
      </w:r>
    </w:p>
    <w:p w14:paraId="6394222C" w14:textId="77777777" w:rsidR="004D558B" w:rsidRPr="001F1BB5" w:rsidRDefault="004D558B" w:rsidP="009E0BC9">
      <w:pPr>
        <w:pStyle w:val="paragraph"/>
      </w:pPr>
      <w:r w:rsidRPr="001F1BB5">
        <w:tab/>
        <w:t>(g)</w:t>
      </w:r>
      <w:r w:rsidRPr="001F1BB5">
        <w:tab/>
        <w:t>floatplane;</w:t>
      </w:r>
    </w:p>
    <w:p w14:paraId="44EFCF58" w14:textId="75CF336C" w:rsidR="004D558B" w:rsidRPr="001F1BB5" w:rsidRDefault="004D558B" w:rsidP="009E0BC9">
      <w:pPr>
        <w:pStyle w:val="paragraph"/>
      </w:pPr>
      <w:r w:rsidRPr="001F1BB5">
        <w:tab/>
        <w:t>(h)</w:t>
      </w:r>
      <w:r w:rsidRPr="001F1BB5">
        <w:tab/>
        <w:t>floating hull</w:t>
      </w:r>
      <w:r w:rsidR="00CB08D7" w:rsidRPr="001F1BB5">
        <w:t>;</w:t>
      </w:r>
    </w:p>
    <w:p w14:paraId="550301B4" w14:textId="2184A1B5" w:rsidR="00CB08D7" w:rsidRPr="001F1BB5" w:rsidRDefault="00CB08D7" w:rsidP="009E0BC9">
      <w:pPr>
        <w:pStyle w:val="paragraph"/>
      </w:pPr>
      <w:r w:rsidRPr="001F1BB5">
        <w:tab/>
        <w:t>(i)</w:t>
      </w:r>
      <w:r w:rsidRPr="001F1BB5">
        <w:tab/>
        <w:t>ski landing gear.</w:t>
      </w:r>
    </w:p>
    <w:p w14:paraId="3EF2493F" w14:textId="77777777" w:rsidR="004D558B" w:rsidRPr="001F1BB5" w:rsidRDefault="004D558B" w:rsidP="009E0BC9">
      <w:pPr>
        <w:pStyle w:val="SubsectionHead"/>
      </w:pPr>
      <w:r w:rsidRPr="001F1BB5">
        <w:t>Helicopters</w:t>
      </w:r>
    </w:p>
    <w:p w14:paraId="6FF0CD66" w14:textId="77777777" w:rsidR="004D558B" w:rsidRPr="001F1BB5" w:rsidRDefault="004D558B" w:rsidP="009E0BC9">
      <w:pPr>
        <w:pStyle w:val="subsection"/>
      </w:pPr>
      <w:r w:rsidRPr="001F1BB5">
        <w:tab/>
        <w:t>(3)</w:t>
      </w:r>
      <w:r w:rsidRPr="001F1BB5">
        <w:tab/>
        <w:t>The following design features on a helicopter require a design feature endorsement:</w:t>
      </w:r>
    </w:p>
    <w:p w14:paraId="0404C841" w14:textId="77777777" w:rsidR="004D558B" w:rsidRPr="001F1BB5" w:rsidRDefault="004D558B" w:rsidP="009E0BC9">
      <w:pPr>
        <w:pStyle w:val="paragraph"/>
      </w:pPr>
      <w:r w:rsidRPr="001F1BB5">
        <w:tab/>
        <w:t>(a)</w:t>
      </w:r>
      <w:r w:rsidRPr="001F1BB5">
        <w:tab/>
        <w:t>float alighting gear;</w:t>
      </w:r>
    </w:p>
    <w:p w14:paraId="46832561" w14:textId="77777777" w:rsidR="004D558B" w:rsidRPr="001F1BB5" w:rsidRDefault="004D558B" w:rsidP="009E0BC9">
      <w:pPr>
        <w:pStyle w:val="paragraph"/>
      </w:pPr>
      <w:r w:rsidRPr="001F1BB5">
        <w:tab/>
        <w:t>(b)</w:t>
      </w:r>
      <w:r w:rsidRPr="001F1BB5">
        <w:tab/>
        <w:t>retractable undercarriage;</w:t>
      </w:r>
    </w:p>
    <w:p w14:paraId="303DC3D2" w14:textId="77777777" w:rsidR="004D558B" w:rsidRPr="001F1BB5" w:rsidRDefault="004D558B" w:rsidP="009E0BC9">
      <w:pPr>
        <w:pStyle w:val="paragraph"/>
      </w:pPr>
      <w:r w:rsidRPr="001F1BB5">
        <w:tab/>
        <w:t>(c)</w:t>
      </w:r>
      <w:r w:rsidRPr="001F1BB5">
        <w:tab/>
        <w:t>gas turbine engine.</w:t>
      </w:r>
    </w:p>
    <w:p w14:paraId="1B646556" w14:textId="77C0D43C" w:rsidR="00FD1D91" w:rsidRPr="001F1BB5" w:rsidRDefault="00FD1D91" w:rsidP="00FD1D91">
      <w:pPr>
        <w:pStyle w:val="SubsectionHead"/>
      </w:pPr>
      <w:r w:rsidRPr="001F1BB5">
        <w:t>Powered</w:t>
      </w:r>
      <w:r w:rsidR="004D54F8">
        <w:noBreakHyphen/>
      </w:r>
      <w:r w:rsidRPr="001F1BB5">
        <w:t>lift aircraft</w:t>
      </w:r>
    </w:p>
    <w:p w14:paraId="75905D25" w14:textId="43527B10" w:rsidR="00FD1D91" w:rsidRPr="001F1BB5" w:rsidRDefault="00FD1D91" w:rsidP="00FD1D91">
      <w:pPr>
        <w:pStyle w:val="subsection"/>
      </w:pPr>
      <w:r w:rsidRPr="001F1BB5">
        <w:tab/>
        <w:t>(3A)</w:t>
      </w:r>
      <w:r w:rsidRPr="001F1BB5">
        <w:tab/>
        <w:t>The following design features on a powered</w:t>
      </w:r>
      <w:r w:rsidR="004D54F8">
        <w:noBreakHyphen/>
      </w:r>
      <w:r w:rsidRPr="001F1BB5">
        <w:t>lift aircraft require a design feature endorsement:</w:t>
      </w:r>
    </w:p>
    <w:p w14:paraId="3E524A87" w14:textId="77777777" w:rsidR="00FD1D91" w:rsidRPr="001F1BB5" w:rsidRDefault="00FD1D91" w:rsidP="00FD1D91">
      <w:pPr>
        <w:pStyle w:val="paragraph"/>
      </w:pPr>
      <w:r w:rsidRPr="001F1BB5">
        <w:tab/>
        <w:t>(a)</w:t>
      </w:r>
      <w:r w:rsidRPr="001F1BB5">
        <w:tab/>
        <w:t>retractable undercarriage;</w:t>
      </w:r>
    </w:p>
    <w:p w14:paraId="76020112" w14:textId="77777777" w:rsidR="00FD1D91" w:rsidRPr="001F1BB5" w:rsidRDefault="00FD1D91" w:rsidP="00FD1D91">
      <w:pPr>
        <w:pStyle w:val="paragraph"/>
      </w:pPr>
      <w:r w:rsidRPr="001F1BB5">
        <w:tab/>
        <w:t>(b)</w:t>
      </w:r>
      <w:r w:rsidRPr="001F1BB5">
        <w:tab/>
        <w:t>pressurisation system;</w:t>
      </w:r>
    </w:p>
    <w:p w14:paraId="45EFFC2F" w14:textId="77777777" w:rsidR="00FD1D91" w:rsidRPr="001F1BB5" w:rsidRDefault="00FD1D91" w:rsidP="00FD1D91">
      <w:pPr>
        <w:pStyle w:val="paragraph"/>
      </w:pPr>
      <w:r w:rsidRPr="001F1BB5">
        <w:tab/>
        <w:t>(c)</w:t>
      </w:r>
      <w:r w:rsidRPr="001F1BB5">
        <w:tab/>
        <w:t>gas turbine engine.</w:t>
      </w:r>
    </w:p>
    <w:p w14:paraId="4C8E1100" w14:textId="156A809F" w:rsidR="004D558B" w:rsidRPr="001F1BB5" w:rsidRDefault="004D558B" w:rsidP="009E0BC9">
      <w:pPr>
        <w:pStyle w:val="SubsectionHead"/>
      </w:pPr>
      <w:r w:rsidRPr="001F1BB5">
        <w:t>Gyroplanes</w:t>
      </w:r>
    </w:p>
    <w:p w14:paraId="012F124F" w14:textId="77777777" w:rsidR="004D558B" w:rsidRPr="001F1BB5" w:rsidRDefault="004D558B" w:rsidP="009E0BC9">
      <w:pPr>
        <w:pStyle w:val="subsection"/>
      </w:pPr>
      <w:r w:rsidRPr="001F1BB5">
        <w:tab/>
        <w:t>(4)</w:t>
      </w:r>
      <w:r w:rsidRPr="001F1BB5">
        <w:tab/>
        <w:t>The following design features on a gyroplane require a design feature endorsement:</w:t>
      </w:r>
    </w:p>
    <w:p w14:paraId="05DE03FF" w14:textId="77777777" w:rsidR="004D558B" w:rsidRPr="001F1BB5" w:rsidRDefault="004D558B" w:rsidP="009E0BC9">
      <w:pPr>
        <w:pStyle w:val="paragraph"/>
      </w:pPr>
      <w:r w:rsidRPr="001F1BB5">
        <w:tab/>
        <w:t>(a)</w:t>
      </w:r>
      <w:r w:rsidRPr="001F1BB5">
        <w:tab/>
        <w:t>retractable undercarriage;</w:t>
      </w:r>
    </w:p>
    <w:p w14:paraId="314BEFF5" w14:textId="77777777" w:rsidR="004D558B" w:rsidRPr="001F1BB5" w:rsidRDefault="004D558B" w:rsidP="009E0BC9">
      <w:pPr>
        <w:pStyle w:val="paragraph"/>
      </w:pPr>
      <w:r w:rsidRPr="001F1BB5">
        <w:tab/>
        <w:t>(b)</w:t>
      </w:r>
      <w:r w:rsidRPr="001F1BB5">
        <w:tab/>
        <w:t>pressurisation system;</w:t>
      </w:r>
    </w:p>
    <w:p w14:paraId="49415053" w14:textId="77777777" w:rsidR="004D558B" w:rsidRPr="001F1BB5" w:rsidRDefault="004D558B" w:rsidP="009E0BC9">
      <w:pPr>
        <w:pStyle w:val="paragraph"/>
      </w:pPr>
      <w:r w:rsidRPr="001F1BB5">
        <w:tab/>
        <w:t>(c)</w:t>
      </w:r>
      <w:r w:rsidRPr="001F1BB5">
        <w:tab/>
        <w:t>gas turbine engine.</w:t>
      </w:r>
    </w:p>
    <w:p w14:paraId="69B358D4" w14:textId="77777777" w:rsidR="004D558B" w:rsidRPr="001F1BB5" w:rsidRDefault="004D558B" w:rsidP="009E0BC9">
      <w:pPr>
        <w:pStyle w:val="SubsectionHead"/>
      </w:pPr>
      <w:r w:rsidRPr="001F1BB5">
        <w:t>Airships</w:t>
      </w:r>
    </w:p>
    <w:p w14:paraId="2063A8FD" w14:textId="77777777" w:rsidR="004D558B" w:rsidRPr="001F1BB5" w:rsidRDefault="004D558B" w:rsidP="009E0BC9">
      <w:pPr>
        <w:pStyle w:val="subsection"/>
      </w:pPr>
      <w:r w:rsidRPr="001F1BB5">
        <w:tab/>
        <w:t>(5)</w:t>
      </w:r>
      <w:r w:rsidRPr="001F1BB5">
        <w:tab/>
        <w:t>The following design features on an airship require a design feature endorsement:</w:t>
      </w:r>
    </w:p>
    <w:p w14:paraId="2A56C1EF" w14:textId="77777777" w:rsidR="004D558B" w:rsidRPr="001F1BB5" w:rsidRDefault="004D558B" w:rsidP="009E0BC9">
      <w:pPr>
        <w:pStyle w:val="paragraph"/>
      </w:pPr>
      <w:r w:rsidRPr="001F1BB5">
        <w:tab/>
        <w:t>(a)</w:t>
      </w:r>
      <w:r w:rsidRPr="001F1BB5">
        <w:tab/>
        <w:t>pressurisation system;</w:t>
      </w:r>
    </w:p>
    <w:p w14:paraId="5D5AC75D" w14:textId="77777777" w:rsidR="004D558B" w:rsidRPr="001F1BB5" w:rsidRDefault="004D558B" w:rsidP="009E0BC9">
      <w:pPr>
        <w:pStyle w:val="paragraph"/>
      </w:pPr>
      <w:r w:rsidRPr="001F1BB5">
        <w:lastRenderedPageBreak/>
        <w:tab/>
        <w:t>(b)</w:t>
      </w:r>
      <w:r w:rsidRPr="001F1BB5">
        <w:tab/>
        <w:t>gas turbine engine.</w:t>
      </w:r>
    </w:p>
    <w:p w14:paraId="4B0BC3B1" w14:textId="77777777" w:rsidR="00765D22" w:rsidRPr="001F1BB5" w:rsidRDefault="00765D22" w:rsidP="009E0BC9">
      <w:pPr>
        <w:pStyle w:val="ActHead5"/>
      </w:pPr>
      <w:bookmarkStart w:id="319" w:name="_Toc106696804"/>
      <w:r w:rsidRPr="001F1BB5">
        <w:rPr>
          <w:rStyle w:val="CharSectno"/>
        </w:rPr>
        <w:t>61.760</w:t>
      </w:r>
      <w:r w:rsidRPr="001F1BB5">
        <w:t xml:space="preserve">  Privileges of design feature endorsements</w:t>
      </w:r>
      <w:bookmarkEnd w:id="319"/>
    </w:p>
    <w:p w14:paraId="1D5F4441" w14:textId="0BC1F0C1" w:rsidR="00765D22" w:rsidRPr="001F1BB5" w:rsidRDefault="00765D22" w:rsidP="009E0BC9">
      <w:pPr>
        <w:pStyle w:val="subsection"/>
      </w:pPr>
      <w:r w:rsidRPr="001F1BB5">
        <w:tab/>
      </w:r>
      <w:r w:rsidRPr="001F1BB5">
        <w:tab/>
        <w:t xml:space="preserve">Subject to </w:t>
      </w:r>
      <w:r w:rsidR="006E0FAF" w:rsidRPr="001F1BB5">
        <w:t>Subpart 6</w:t>
      </w:r>
      <w:r w:rsidRPr="001F1BB5">
        <w:t>1.E, the holder of a design feature endorsement is authorised to exercise the privileges of his or her pilot licence in an aircraft that:</w:t>
      </w:r>
    </w:p>
    <w:p w14:paraId="6ACA3B1E" w14:textId="77777777" w:rsidR="00765D22" w:rsidRPr="001F1BB5" w:rsidRDefault="00765D22" w:rsidP="009E0BC9">
      <w:pPr>
        <w:pStyle w:val="paragraph"/>
      </w:pPr>
      <w:r w:rsidRPr="001F1BB5">
        <w:tab/>
        <w:t>(a)</w:t>
      </w:r>
      <w:r w:rsidRPr="001F1BB5">
        <w:tab/>
        <w:t>has that design feature; and</w:t>
      </w:r>
    </w:p>
    <w:p w14:paraId="6B4ACF01" w14:textId="77777777" w:rsidR="00765D22" w:rsidRPr="001F1BB5" w:rsidRDefault="00765D22" w:rsidP="009E0BC9">
      <w:pPr>
        <w:pStyle w:val="paragraph"/>
      </w:pPr>
      <w:r w:rsidRPr="001F1BB5">
        <w:tab/>
        <w:t>(b)</w:t>
      </w:r>
      <w:r w:rsidRPr="001F1BB5">
        <w:tab/>
        <w:t>is:</w:t>
      </w:r>
    </w:p>
    <w:p w14:paraId="2FF442CA" w14:textId="77777777" w:rsidR="00765D22" w:rsidRPr="001F1BB5" w:rsidRDefault="00765D22" w:rsidP="009E0BC9">
      <w:pPr>
        <w:pStyle w:val="paragraphsub"/>
      </w:pPr>
      <w:r w:rsidRPr="001F1BB5">
        <w:tab/>
        <w:t>(i)</w:t>
      </w:r>
      <w:r w:rsidRPr="001F1BB5">
        <w:tab/>
        <w:t>of a class for which the holder holds an aircraft class rating; or</w:t>
      </w:r>
    </w:p>
    <w:p w14:paraId="48B308BD" w14:textId="77777777" w:rsidR="00765D22" w:rsidRPr="001F1BB5" w:rsidRDefault="00765D22" w:rsidP="009E0BC9">
      <w:pPr>
        <w:pStyle w:val="paragraphsub"/>
      </w:pPr>
      <w:r w:rsidRPr="001F1BB5">
        <w:tab/>
        <w:t>(ii)</w:t>
      </w:r>
      <w:r w:rsidRPr="001F1BB5">
        <w:tab/>
        <w:t>of a type for which the holder holds an aircraft type rating.</w:t>
      </w:r>
    </w:p>
    <w:p w14:paraId="17630DD5" w14:textId="2131DB71" w:rsidR="00765D22" w:rsidRPr="001F1BB5" w:rsidRDefault="00765D22"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7D8638E1" w14:textId="77777777" w:rsidR="004D558B" w:rsidRPr="001F1BB5" w:rsidRDefault="004D558B" w:rsidP="009E0BC9">
      <w:pPr>
        <w:pStyle w:val="ActHead5"/>
      </w:pPr>
      <w:bookmarkStart w:id="320" w:name="_Toc106696805"/>
      <w:r w:rsidRPr="001F1BB5">
        <w:rPr>
          <w:rStyle w:val="CharSectno"/>
        </w:rPr>
        <w:t>61.765</w:t>
      </w:r>
      <w:r w:rsidRPr="001F1BB5">
        <w:t xml:space="preserve">  Requirements for grant of design feature endorsements</w:t>
      </w:r>
      <w:bookmarkEnd w:id="320"/>
    </w:p>
    <w:p w14:paraId="214103A8" w14:textId="77777777" w:rsidR="004D558B" w:rsidRPr="001F1BB5" w:rsidRDefault="004D558B" w:rsidP="009E0BC9">
      <w:pPr>
        <w:pStyle w:val="subsection"/>
      </w:pPr>
      <w:r w:rsidRPr="001F1BB5">
        <w:tab/>
        <w:t>(1)</w:t>
      </w:r>
      <w:r w:rsidRPr="001F1BB5">
        <w:tab/>
        <w:t>An applicant for a design feature endorsement must:</w:t>
      </w:r>
    </w:p>
    <w:p w14:paraId="5635F782" w14:textId="77777777" w:rsidR="004D558B" w:rsidRPr="001F1BB5" w:rsidRDefault="004D558B" w:rsidP="009E0BC9">
      <w:pPr>
        <w:pStyle w:val="paragraph"/>
      </w:pPr>
      <w:r w:rsidRPr="001F1BB5">
        <w:tab/>
        <w:t>(a)</w:t>
      </w:r>
      <w:r w:rsidRPr="001F1BB5">
        <w:tab/>
        <w:t>hold an aircraft class rating that covers an aircraft with the design feature; and</w:t>
      </w:r>
    </w:p>
    <w:p w14:paraId="6F6507E5" w14:textId="77777777" w:rsidR="004D558B" w:rsidRPr="001F1BB5" w:rsidRDefault="004D558B" w:rsidP="009E0BC9">
      <w:pPr>
        <w:pStyle w:val="paragraph"/>
      </w:pPr>
      <w:r w:rsidRPr="001F1BB5">
        <w:tab/>
        <w:t>(b)</w:t>
      </w:r>
      <w:r w:rsidRPr="001F1BB5">
        <w:tab/>
        <w:t>either:</w:t>
      </w:r>
    </w:p>
    <w:p w14:paraId="11ECDBF3" w14:textId="77777777" w:rsidR="004D558B" w:rsidRPr="001F1BB5" w:rsidRDefault="004D558B" w:rsidP="009E0BC9">
      <w:pPr>
        <w:pStyle w:val="paragraphsub"/>
      </w:pPr>
      <w:r w:rsidRPr="001F1BB5">
        <w:tab/>
        <w:t>(i)</w:t>
      </w:r>
      <w:r w:rsidRPr="001F1BB5">
        <w:tab/>
        <w:t>have passed the flight test for the class rating in an aircraft with the design feature; or</w:t>
      </w:r>
    </w:p>
    <w:p w14:paraId="46BEA137" w14:textId="77777777" w:rsidR="004D558B" w:rsidRPr="001F1BB5" w:rsidRDefault="004D558B" w:rsidP="009E0BC9">
      <w:pPr>
        <w:pStyle w:val="paragraphsub"/>
      </w:pPr>
      <w:r w:rsidRPr="001F1BB5">
        <w:tab/>
        <w:t>(ii)</w:t>
      </w:r>
      <w:r w:rsidRPr="001F1BB5">
        <w:tab/>
        <w:t>have completed flight training for the endorsement.</w:t>
      </w:r>
    </w:p>
    <w:p w14:paraId="1A3B8DB4" w14:textId="0464A1AC" w:rsidR="004D558B" w:rsidRPr="001F1BB5" w:rsidRDefault="004D558B" w:rsidP="009E0BC9">
      <w:pPr>
        <w:pStyle w:val="notetext"/>
      </w:pPr>
      <w:r w:rsidRPr="001F1BB5">
        <w:t>Note 1:</w:t>
      </w:r>
      <w:r w:rsidRPr="001F1BB5">
        <w:tab/>
      </w:r>
      <w:r w:rsidR="00BC51E0" w:rsidRPr="001F1BB5">
        <w:t>F</w:t>
      </w:r>
      <w:r w:rsidRPr="001F1BB5">
        <w:t>or </w:t>
      </w:r>
      <w:r w:rsidR="00883E46" w:rsidRPr="001F1BB5">
        <w:t>paragraph (</w:t>
      </w:r>
      <w:r w:rsidRPr="001F1BB5">
        <w:t xml:space="preserve">a), </w:t>
      </w:r>
      <w:r w:rsidR="00883E46" w:rsidRPr="001F1BB5">
        <w:t>paragraph (</w:t>
      </w:r>
      <w:r w:rsidRPr="001F1BB5">
        <w:t>a) is satisfied if the applicant holds a certificate of validation of an overseas flight crew licence, rating or endorsement that is equivalent to the rating: see item</w:t>
      </w:r>
      <w:r w:rsidR="00883E46" w:rsidRPr="001F1BB5">
        <w:t> </w:t>
      </w:r>
      <w:r w:rsidRPr="001F1BB5">
        <w:t>36 of Part</w:t>
      </w:r>
      <w:r w:rsidR="00883E46" w:rsidRPr="001F1BB5">
        <w:t> </w:t>
      </w:r>
      <w:r w:rsidRPr="001F1BB5">
        <w:t>2 of the Dictionary.</w:t>
      </w:r>
    </w:p>
    <w:p w14:paraId="79B7FA3E" w14:textId="79841693" w:rsidR="004D558B" w:rsidRPr="001F1BB5" w:rsidRDefault="004D558B" w:rsidP="009E0BC9">
      <w:pPr>
        <w:pStyle w:val="notetext"/>
      </w:pPr>
      <w:r w:rsidRPr="001F1BB5">
        <w:t>Note 2:</w:t>
      </w:r>
      <w:r w:rsidRPr="001F1BB5">
        <w:tab/>
      </w:r>
      <w:r w:rsidR="00BC51E0" w:rsidRPr="001F1BB5">
        <w:t>F</w:t>
      </w:r>
      <w:r w:rsidRPr="001F1BB5">
        <w:t>or </w:t>
      </w:r>
      <w:r w:rsidR="00883E46" w:rsidRPr="001F1BB5">
        <w:t>subparagraph (</w:t>
      </w:r>
      <w:r w:rsidRPr="001F1BB5">
        <w:t>b)(i), for the conduct of flight tests, see Division</w:t>
      </w:r>
      <w:r w:rsidR="00883E46" w:rsidRPr="001F1BB5">
        <w:t> </w:t>
      </w:r>
      <w:r w:rsidRPr="001F1BB5">
        <w:t>61.B.4.</w:t>
      </w:r>
    </w:p>
    <w:p w14:paraId="22082425" w14:textId="7F53EEA4" w:rsidR="004D558B" w:rsidRPr="001F1BB5" w:rsidRDefault="004D558B" w:rsidP="009E0BC9">
      <w:pPr>
        <w:pStyle w:val="notetext"/>
      </w:pPr>
      <w:r w:rsidRPr="001F1BB5">
        <w:t>Note 3:</w:t>
      </w:r>
      <w:r w:rsidRPr="001F1BB5">
        <w:tab/>
      </w:r>
      <w:r w:rsidR="00BC51E0" w:rsidRPr="001F1BB5">
        <w:t>F</w:t>
      </w:r>
      <w:r w:rsidRPr="001F1BB5">
        <w:t>or </w:t>
      </w:r>
      <w:r w:rsidR="00883E46" w:rsidRPr="001F1BB5">
        <w:t>subparagraph (</w:t>
      </w:r>
      <w:r w:rsidRPr="001F1BB5">
        <w:t>b)(ii), for the requirements for flight training, see Division</w:t>
      </w:r>
      <w:r w:rsidR="00883E46" w:rsidRPr="001F1BB5">
        <w:t> </w:t>
      </w:r>
      <w:r w:rsidRPr="001F1BB5">
        <w:t>61.B.2.</w:t>
      </w:r>
    </w:p>
    <w:p w14:paraId="2D5F7071" w14:textId="23789925" w:rsidR="004D558B" w:rsidRPr="001F1BB5" w:rsidRDefault="004D558B" w:rsidP="009E0BC9">
      <w:pPr>
        <w:pStyle w:val="subsection"/>
      </w:pPr>
      <w:r w:rsidRPr="001F1BB5">
        <w:tab/>
        <w:t>(2)</w:t>
      </w:r>
      <w:r w:rsidRPr="001F1BB5">
        <w:tab/>
        <w:t>A pilot who holds a type rating for an aircraft that has a design feature mentioned for the aircraft in regulation</w:t>
      </w:r>
      <w:r w:rsidR="00883E46" w:rsidRPr="001F1BB5">
        <w:t> </w:t>
      </w:r>
      <w:r w:rsidRPr="001F1BB5">
        <w:t>61.755 is taken to meet the requirements of subregulation (1) for that design feature.</w:t>
      </w:r>
    </w:p>
    <w:p w14:paraId="41696017" w14:textId="790A0D11" w:rsidR="004D558B" w:rsidRPr="001F1BB5" w:rsidRDefault="004D558B" w:rsidP="009E0BC9">
      <w:pPr>
        <w:pStyle w:val="notetext"/>
      </w:pPr>
      <w:r w:rsidRPr="001F1BB5">
        <w:t>Note:</w:t>
      </w:r>
      <w:r w:rsidRPr="001F1BB5">
        <w:tab/>
        <w:t>Subregulation (2) is satisfied if the applicant holds a certificate of validation of an overseas flight crew licence, rating or endorsement that is equivalent to the rating: see item</w:t>
      </w:r>
      <w:r w:rsidR="00883E46" w:rsidRPr="001F1BB5">
        <w:t> </w:t>
      </w:r>
      <w:r w:rsidRPr="001F1BB5">
        <w:t>36 of Part</w:t>
      </w:r>
      <w:r w:rsidR="00883E46" w:rsidRPr="001F1BB5">
        <w:t> </w:t>
      </w:r>
      <w:r w:rsidRPr="001F1BB5">
        <w:t>2 of the Dictionary.</w:t>
      </w:r>
    </w:p>
    <w:p w14:paraId="02981F50" w14:textId="65DB4DD9" w:rsidR="004D558B" w:rsidRPr="001F1BB5" w:rsidRDefault="004D558B" w:rsidP="009E0BC9">
      <w:pPr>
        <w:pStyle w:val="ActHead3"/>
        <w:pageBreakBefore/>
      </w:pPr>
      <w:bookmarkStart w:id="321" w:name="_Toc106696806"/>
      <w:r w:rsidRPr="001F1BB5">
        <w:rPr>
          <w:rStyle w:val="CharDivNo"/>
        </w:rPr>
        <w:lastRenderedPageBreak/>
        <w:t>Division</w:t>
      </w:r>
      <w:r w:rsidR="00883E46" w:rsidRPr="001F1BB5">
        <w:rPr>
          <w:rStyle w:val="CharDivNo"/>
        </w:rPr>
        <w:t> </w:t>
      </w:r>
      <w:r w:rsidRPr="001F1BB5">
        <w:rPr>
          <w:rStyle w:val="CharDivNo"/>
        </w:rPr>
        <w:t>61.L.5</w:t>
      </w:r>
      <w:r w:rsidRPr="001F1BB5">
        <w:t>—</w:t>
      </w:r>
      <w:r w:rsidRPr="001F1BB5">
        <w:rPr>
          <w:rStyle w:val="CharDivText"/>
        </w:rPr>
        <w:t>Pilot type ratings</w:t>
      </w:r>
      <w:bookmarkEnd w:id="321"/>
    </w:p>
    <w:p w14:paraId="20F5E215" w14:textId="77777777" w:rsidR="004D558B" w:rsidRPr="001F1BB5" w:rsidRDefault="004D558B" w:rsidP="009E0BC9">
      <w:pPr>
        <w:pStyle w:val="ActHead5"/>
      </w:pPr>
      <w:bookmarkStart w:id="322" w:name="_Toc106696807"/>
      <w:r w:rsidRPr="001F1BB5">
        <w:rPr>
          <w:rStyle w:val="CharSectno"/>
        </w:rPr>
        <w:t>61.770</w:t>
      </w:r>
      <w:r w:rsidRPr="001F1BB5">
        <w:t xml:space="preserve">  Privileges of pilot type ratings</w:t>
      </w:r>
      <w:bookmarkEnd w:id="322"/>
    </w:p>
    <w:p w14:paraId="13EF04F1" w14:textId="2245B15E"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61.775 to </w:t>
      </w:r>
      <w:r w:rsidR="005160C9" w:rsidRPr="001F1BB5">
        <w:t>61.805</w:t>
      </w:r>
      <w:r w:rsidRPr="001F1BB5">
        <w:t>, the holder of a pilot licence and a pilot type rating is authorised to exercise the privileges of the licence in an aircraft of the type covered by the rating.</w:t>
      </w:r>
    </w:p>
    <w:p w14:paraId="539D5CB4" w14:textId="5BD26A80"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56FA4659" w14:textId="15CBB524" w:rsidR="004D558B" w:rsidRPr="001F1BB5" w:rsidRDefault="004D558B" w:rsidP="009E0BC9">
      <w:pPr>
        <w:pStyle w:val="notetext"/>
      </w:pPr>
      <w:r w:rsidRPr="001F1BB5">
        <w:t>Note 2:</w:t>
      </w:r>
      <w:r w:rsidRPr="001F1BB5">
        <w:tab/>
        <w:t>The aircraft types for which pilot type ratings may be granted are set out in legislative instruments under regulations</w:t>
      </w:r>
      <w:r w:rsidR="00883E46" w:rsidRPr="001F1BB5">
        <w:t> </w:t>
      </w:r>
      <w:r w:rsidRPr="001F1BB5">
        <w:t>61.055 (multi</w:t>
      </w:r>
      <w:r w:rsidR="004D54F8">
        <w:noBreakHyphen/>
      </w:r>
      <w:r w:rsidRPr="001F1BB5">
        <w:t>crew aircraft) and 61.060 (single</w:t>
      </w:r>
      <w:r w:rsidR="004D54F8">
        <w:noBreakHyphen/>
      </w:r>
      <w:r w:rsidRPr="001F1BB5">
        <w:t>pilot aircraft).</w:t>
      </w:r>
    </w:p>
    <w:p w14:paraId="5A699FD1" w14:textId="77777777" w:rsidR="004D558B" w:rsidRPr="001F1BB5" w:rsidRDefault="004D558B" w:rsidP="009E0BC9">
      <w:pPr>
        <w:pStyle w:val="ActHead5"/>
      </w:pPr>
      <w:bookmarkStart w:id="323" w:name="_Toc106696808"/>
      <w:r w:rsidRPr="001F1BB5">
        <w:rPr>
          <w:rStyle w:val="CharSectno"/>
        </w:rPr>
        <w:t>61.775</w:t>
      </w:r>
      <w:r w:rsidRPr="001F1BB5">
        <w:t xml:space="preserve">  Limitations on exercise of privileges of pilot type ratings—flight test in flight simulator</w:t>
      </w:r>
      <w:bookmarkEnd w:id="323"/>
    </w:p>
    <w:p w14:paraId="2C355BE0" w14:textId="3CD2421A" w:rsidR="007C704C" w:rsidRPr="001F1BB5" w:rsidRDefault="007C704C" w:rsidP="009E0BC9">
      <w:pPr>
        <w:pStyle w:val="subsection"/>
      </w:pPr>
      <w:r w:rsidRPr="001F1BB5">
        <w:tab/>
        <w:t>(1)</w:t>
      </w:r>
      <w:r w:rsidRPr="001F1BB5">
        <w:tab/>
        <w:t>This regulation applies to the holder of a pilot type rating for a type rated aircraft that is a multi</w:t>
      </w:r>
      <w:r w:rsidR="004D54F8">
        <w:noBreakHyphen/>
      </w:r>
      <w:r w:rsidRPr="001F1BB5">
        <w:t>engine turbine</w:t>
      </w:r>
      <w:r w:rsidR="004D54F8">
        <w:noBreakHyphen/>
      </w:r>
      <w:r w:rsidRPr="001F1BB5">
        <w:t>powered aircraft if the holder passed the flight test for the rating in a flight simulator.</w:t>
      </w:r>
    </w:p>
    <w:p w14:paraId="25695304" w14:textId="77777777" w:rsidR="004D558B" w:rsidRPr="001F1BB5" w:rsidRDefault="004D558B" w:rsidP="009E0BC9">
      <w:pPr>
        <w:pStyle w:val="subsection"/>
      </w:pPr>
      <w:r w:rsidRPr="001F1BB5">
        <w:tab/>
        <w:t>(2)</w:t>
      </w:r>
      <w:r w:rsidRPr="001F1BB5">
        <w:tab/>
        <w:t>The holder is authorised to exercise the privileges of the rating as pilot in command only if the holder has at least 25 hours of flight time as pilot of an aircraft covered by the rating.</w:t>
      </w:r>
    </w:p>
    <w:p w14:paraId="54A296EB" w14:textId="45083273" w:rsidR="004D558B" w:rsidRPr="001F1BB5" w:rsidRDefault="004D558B" w:rsidP="009E0BC9">
      <w:pPr>
        <w:pStyle w:val="subsection"/>
      </w:pPr>
      <w:r w:rsidRPr="001F1BB5">
        <w:tab/>
        <w:t>(3)</w:t>
      </w:r>
      <w:r w:rsidRPr="001F1BB5">
        <w:tab/>
        <w:t>The holder is taken to meet the requirements of subregulation</w:t>
      </w:r>
      <w:r w:rsidR="00AB0A34" w:rsidRPr="001F1BB5">
        <w:t> </w:t>
      </w:r>
      <w:r w:rsidRPr="001F1BB5">
        <w:t>(2) if the holder has:</w:t>
      </w:r>
    </w:p>
    <w:p w14:paraId="7C84A6BC" w14:textId="26E99099" w:rsidR="004D558B" w:rsidRPr="001F1BB5" w:rsidRDefault="004D558B" w:rsidP="009E0BC9">
      <w:pPr>
        <w:pStyle w:val="paragraph"/>
      </w:pPr>
      <w:r w:rsidRPr="001F1BB5">
        <w:tab/>
        <w:t>(a)</w:t>
      </w:r>
      <w:r w:rsidRPr="001F1BB5">
        <w:tab/>
        <w:t>for a type rating for a turbojet</w:t>
      </w:r>
      <w:r w:rsidR="004D54F8">
        <w:noBreakHyphen/>
      </w:r>
      <w:r w:rsidRPr="001F1BB5">
        <w:t>powered aeroplane:</w:t>
      </w:r>
    </w:p>
    <w:p w14:paraId="07FD73AF" w14:textId="3086DC5E" w:rsidR="004D558B" w:rsidRPr="001F1BB5" w:rsidRDefault="004D558B" w:rsidP="009E0BC9">
      <w:pPr>
        <w:pStyle w:val="paragraphsub"/>
      </w:pPr>
      <w:r w:rsidRPr="001F1BB5">
        <w:tab/>
        <w:t>(i)</w:t>
      </w:r>
      <w:r w:rsidRPr="001F1BB5">
        <w:tab/>
        <w:t>at least 1</w:t>
      </w:r>
      <w:r w:rsidR="00883E46" w:rsidRPr="001F1BB5">
        <w:t> </w:t>
      </w:r>
      <w:r w:rsidRPr="001F1BB5">
        <w:t>000 hours of flight time as pilot of a turbojet</w:t>
      </w:r>
      <w:r w:rsidR="004D54F8">
        <w:noBreakHyphen/>
      </w:r>
      <w:r w:rsidRPr="001F1BB5">
        <w:t>powered aeroplane; or</w:t>
      </w:r>
    </w:p>
    <w:p w14:paraId="214BBDF1" w14:textId="417C6DD1" w:rsidR="004D558B" w:rsidRPr="001F1BB5" w:rsidRDefault="004D558B" w:rsidP="009E0BC9">
      <w:pPr>
        <w:pStyle w:val="paragraphsub"/>
      </w:pPr>
      <w:r w:rsidRPr="001F1BB5">
        <w:tab/>
        <w:t>(ii)</w:t>
      </w:r>
      <w:r w:rsidRPr="001F1BB5">
        <w:tab/>
        <w:t>at least 2</w:t>
      </w:r>
      <w:r w:rsidR="00883E46" w:rsidRPr="001F1BB5">
        <w:t> </w:t>
      </w:r>
      <w:r w:rsidRPr="001F1BB5">
        <w:t>000 hours of flight time, including at least 500 hours of flight time as pilot of a turbojet</w:t>
      </w:r>
      <w:r w:rsidR="004D54F8">
        <w:noBreakHyphen/>
      </w:r>
      <w:r w:rsidRPr="001F1BB5">
        <w:t>powered aeroplane; or</w:t>
      </w:r>
    </w:p>
    <w:p w14:paraId="71C29752" w14:textId="20E25A79" w:rsidR="004D558B" w:rsidRPr="001F1BB5" w:rsidRDefault="004D558B" w:rsidP="009E0BC9">
      <w:pPr>
        <w:pStyle w:val="paragraph"/>
      </w:pPr>
      <w:r w:rsidRPr="001F1BB5">
        <w:tab/>
        <w:t>(b)</w:t>
      </w:r>
      <w:r w:rsidRPr="001F1BB5">
        <w:tab/>
        <w:t>for a type rating for a turboprop</w:t>
      </w:r>
      <w:r w:rsidR="004D54F8">
        <w:noBreakHyphen/>
      </w:r>
      <w:r w:rsidRPr="001F1BB5">
        <w:t>powered aeroplane:</w:t>
      </w:r>
    </w:p>
    <w:p w14:paraId="51341DA6" w14:textId="226EE192" w:rsidR="004D558B" w:rsidRPr="001F1BB5" w:rsidRDefault="004D558B" w:rsidP="009E0BC9">
      <w:pPr>
        <w:pStyle w:val="paragraphsub"/>
      </w:pPr>
      <w:r w:rsidRPr="001F1BB5">
        <w:tab/>
        <w:t>(i)</w:t>
      </w:r>
      <w:r w:rsidRPr="001F1BB5">
        <w:tab/>
        <w:t>at least 1</w:t>
      </w:r>
      <w:r w:rsidR="00883E46" w:rsidRPr="001F1BB5">
        <w:t> </w:t>
      </w:r>
      <w:r w:rsidRPr="001F1BB5">
        <w:t>000 hours of flight time as pilot of a turboprop</w:t>
      </w:r>
      <w:r w:rsidR="004D54F8">
        <w:noBreakHyphen/>
      </w:r>
      <w:r w:rsidRPr="001F1BB5">
        <w:t>powered aeroplane; or</w:t>
      </w:r>
    </w:p>
    <w:p w14:paraId="576242B1" w14:textId="5C9D6915" w:rsidR="004D558B" w:rsidRPr="001F1BB5" w:rsidRDefault="004D558B" w:rsidP="009E0BC9">
      <w:pPr>
        <w:pStyle w:val="paragraphsub"/>
      </w:pPr>
      <w:r w:rsidRPr="001F1BB5">
        <w:tab/>
        <w:t>(ii)</w:t>
      </w:r>
      <w:r w:rsidRPr="001F1BB5">
        <w:tab/>
        <w:t>at least 2</w:t>
      </w:r>
      <w:r w:rsidR="00883E46" w:rsidRPr="001F1BB5">
        <w:t> </w:t>
      </w:r>
      <w:r w:rsidRPr="001F1BB5">
        <w:t>000 hours of flight time, including at least 500 hours of flight time as pilot of a turboprop</w:t>
      </w:r>
      <w:r w:rsidR="004D54F8">
        <w:noBreakHyphen/>
      </w:r>
      <w:r w:rsidRPr="001F1BB5">
        <w:t>powered aeroplane; or</w:t>
      </w:r>
    </w:p>
    <w:p w14:paraId="6FA574E3" w14:textId="150FFF54" w:rsidR="004D558B" w:rsidRPr="001F1BB5" w:rsidRDefault="004D558B" w:rsidP="009E0BC9">
      <w:pPr>
        <w:pStyle w:val="paragraph"/>
      </w:pPr>
      <w:r w:rsidRPr="001F1BB5">
        <w:tab/>
        <w:t>(c)</w:t>
      </w:r>
      <w:r w:rsidRPr="001F1BB5">
        <w:tab/>
        <w:t>for a type rating for a turbine</w:t>
      </w:r>
      <w:r w:rsidR="004D54F8">
        <w:noBreakHyphen/>
      </w:r>
      <w:r w:rsidRPr="001F1BB5">
        <w:t>powered helicopter:</w:t>
      </w:r>
    </w:p>
    <w:p w14:paraId="39821A95" w14:textId="503564FC" w:rsidR="004D558B" w:rsidRPr="001F1BB5" w:rsidRDefault="004D558B" w:rsidP="009E0BC9">
      <w:pPr>
        <w:pStyle w:val="paragraphsub"/>
      </w:pPr>
      <w:r w:rsidRPr="001F1BB5">
        <w:tab/>
        <w:t>(i)</w:t>
      </w:r>
      <w:r w:rsidRPr="001F1BB5">
        <w:tab/>
        <w:t>at least 1</w:t>
      </w:r>
      <w:r w:rsidR="00883E46" w:rsidRPr="001F1BB5">
        <w:t> </w:t>
      </w:r>
      <w:r w:rsidRPr="001F1BB5">
        <w:t>000 hours of flight time as pilot of a turbine</w:t>
      </w:r>
      <w:r w:rsidR="004D54F8">
        <w:noBreakHyphen/>
      </w:r>
      <w:r w:rsidRPr="001F1BB5">
        <w:t>powered helicopter; or</w:t>
      </w:r>
    </w:p>
    <w:p w14:paraId="4F42922E" w14:textId="0204C3B3" w:rsidR="004D558B" w:rsidRPr="001F1BB5" w:rsidRDefault="004D558B" w:rsidP="009E0BC9">
      <w:pPr>
        <w:pStyle w:val="paragraphsub"/>
      </w:pPr>
      <w:r w:rsidRPr="001F1BB5">
        <w:tab/>
        <w:t>(ii)</w:t>
      </w:r>
      <w:r w:rsidRPr="001F1BB5">
        <w:tab/>
        <w:t>at least 2</w:t>
      </w:r>
      <w:r w:rsidR="00883E46" w:rsidRPr="001F1BB5">
        <w:t> </w:t>
      </w:r>
      <w:r w:rsidRPr="001F1BB5">
        <w:t>000 hours of flight time, including at least 500 hours of flight time as pilot of a turbine</w:t>
      </w:r>
      <w:r w:rsidR="004D54F8">
        <w:noBreakHyphen/>
      </w:r>
      <w:r w:rsidRPr="001F1BB5">
        <w:t>powered helicopter; or</w:t>
      </w:r>
    </w:p>
    <w:p w14:paraId="47EED690" w14:textId="6C985519" w:rsidR="004D558B" w:rsidRPr="001F1BB5" w:rsidRDefault="004D558B" w:rsidP="009E0BC9">
      <w:pPr>
        <w:pStyle w:val="paragraph"/>
      </w:pPr>
      <w:r w:rsidRPr="001F1BB5">
        <w:tab/>
        <w:t>(d)</w:t>
      </w:r>
      <w:r w:rsidRPr="001F1BB5">
        <w:tab/>
        <w:t>for a type rating for a powered</w:t>
      </w:r>
      <w:r w:rsidR="004D54F8">
        <w:noBreakHyphen/>
      </w:r>
      <w:r w:rsidRPr="001F1BB5">
        <w:t>lift aircraft:</w:t>
      </w:r>
    </w:p>
    <w:p w14:paraId="30AA22B6" w14:textId="36CE96D1" w:rsidR="004D558B" w:rsidRPr="001F1BB5" w:rsidRDefault="004D558B" w:rsidP="009E0BC9">
      <w:pPr>
        <w:pStyle w:val="paragraphsub"/>
      </w:pPr>
      <w:r w:rsidRPr="001F1BB5">
        <w:tab/>
        <w:t>(i)</w:t>
      </w:r>
      <w:r w:rsidRPr="001F1BB5">
        <w:tab/>
        <w:t>at least 1</w:t>
      </w:r>
      <w:r w:rsidR="00883E46" w:rsidRPr="001F1BB5">
        <w:t> </w:t>
      </w:r>
      <w:r w:rsidRPr="001F1BB5">
        <w:t>000 hours of flight time as pilot of a multi</w:t>
      </w:r>
      <w:r w:rsidR="004D54F8">
        <w:noBreakHyphen/>
      </w:r>
      <w:r w:rsidRPr="001F1BB5">
        <w:t>engine turbine</w:t>
      </w:r>
      <w:r w:rsidR="004D54F8">
        <w:noBreakHyphen/>
      </w:r>
      <w:r w:rsidRPr="001F1BB5">
        <w:t>powered helicopter or powered</w:t>
      </w:r>
      <w:r w:rsidR="004D54F8">
        <w:noBreakHyphen/>
      </w:r>
      <w:r w:rsidRPr="001F1BB5">
        <w:t>lift aircraft; or</w:t>
      </w:r>
    </w:p>
    <w:p w14:paraId="0A027623" w14:textId="02FA9B57" w:rsidR="004D558B" w:rsidRPr="001F1BB5" w:rsidRDefault="004D558B" w:rsidP="009E0BC9">
      <w:pPr>
        <w:pStyle w:val="paragraphsub"/>
      </w:pPr>
      <w:r w:rsidRPr="001F1BB5">
        <w:tab/>
        <w:t>(ii)</w:t>
      </w:r>
      <w:r w:rsidRPr="001F1BB5">
        <w:tab/>
        <w:t>at least 2</w:t>
      </w:r>
      <w:r w:rsidR="00883E46" w:rsidRPr="001F1BB5">
        <w:t> </w:t>
      </w:r>
      <w:r w:rsidRPr="001F1BB5">
        <w:t>000 hours of flight time, including at least 500 hours of flight time as pilot of a multi</w:t>
      </w:r>
      <w:r w:rsidR="004D54F8">
        <w:noBreakHyphen/>
      </w:r>
      <w:r w:rsidRPr="001F1BB5">
        <w:t>engine turbine</w:t>
      </w:r>
      <w:r w:rsidR="004D54F8">
        <w:noBreakHyphen/>
      </w:r>
      <w:r w:rsidRPr="001F1BB5">
        <w:t>powered helicopter or powered</w:t>
      </w:r>
      <w:r w:rsidR="004D54F8">
        <w:noBreakHyphen/>
      </w:r>
      <w:r w:rsidRPr="001F1BB5">
        <w:t>lift aircraft.</w:t>
      </w:r>
    </w:p>
    <w:p w14:paraId="1B7AE446" w14:textId="77777777" w:rsidR="004D558B" w:rsidRPr="001F1BB5" w:rsidRDefault="004D558B" w:rsidP="009E0BC9">
      <w:pPr>
        <w:pStyle w:val="ActHead5"/>
      </w:pPr>
      <w:bookmarkStart w:id="324" w:name="_Toc106696809"/>
      <w:r w:rsidRPr="001F1BB5">
        <w:rPr>
          <w:rStyle w:val="CharSectno"/>
        </w:rPr>
        <w:lastRenderedPageBreak/>
        <w:t>61.780</w:t>
      </w:r>
      <w:r w:rsidRPr="001F1BB5">
        <w:t xml:space="preserve">  Limitations on exercise of privileges of pilot type ratings—variants</w:t>
      </w:r>
      <w:bookmarkEnd w:id="324"/>
    </w:p>
    <w:p w14:paraId="549416D0" w14:textId="77777777" w:rsidR="004D558B" w:rsidRPr="001F1BB5" w:rsidRDefault="004D558B" w:rsidP="009E0BC9">
      <w:pPr>
        <w:pStyle w:val="subsection"/>
      </w:pPr>
      <w:r w:rsidRPr="001F1BB5">
        <w:tab/>
        <w:t>(1)</w:t>
      </w:r>
      <w:r w:rsidRPr="001F1BB5">
        <w:tab/>
        <w:t>This regulation applies if:</w:t>
      </w:r>
    </w:p>
    <w:p w14:paraId="503C0B0B" w14:textId="77777777" w:rsidR="004D558B" w:rsidRPr="001F1BB5" w:rsidRDefault="004D558B" w:rsidP="009E0BC9">
      <w:pPr>
        <w:pStyle w:val="paragraph"/>
      </w:pPr>
      <w:r w:rsidRPr="001F1BB5">
        <w:tab/>
        <w:t>(a)</w:t>
      </w:r>
      <w:r w:rsidRPr="001F1BB5">
        <w:tab/>
        <w:t>the holder of a pilot type rating passed the flight test for the rating in:</w:t>
      </w:r>
    </w:p>
    <w:p w14:paraId="2A808AE6" w14:textId="77777777" w:rsidR="004D558B" w:rsidRPr="001F1BB5" w:rsidRDefault="004D558B" w:rsidP="009E0BC9">
      <w:pPr>
        <w:pStyle w:val="paragraphsub"/>
      </w:pPr>
      <w:r w:rsidRPr="001F1BB5">
        <w:tab/>
        <w:t>(i)</w:t>
      </w:r>
      <w:r w:rsidRPr="001F1BB5">
        <w:tab/>
        <w:t xml:space="preserve">an aircraft model covered by the rating (the </w:t>
      </w:r>
      <w:r w:rsidRPr="001F1BB5">
        <w:rPr>
          <w:b/>
          <w:i/>
        </w:rPr>
        <w:t>first variant</w:t>
      </w:r>
      <w:r w:rsidRPr="001F1BB5">
        <w:t>); or</w:t>
      </w:r>
    </w:p>
    <w:p w14:paraId="205D7498" w14:textId="77777777" w:rsidR="004D558B" w:rsidRPr="001F1BB5" w:rsidRDefault="004D558B" w:rsidP="009E0BC9">
      <w:pPr>
        <w:pStyle w:val="paragraphsub"/>
      </w:pPr>
      <w:r w:rsidRPr="001F1BB5">
        <w:tab/>
        <w:t>(ii)</w:t>
      </w:r>
      <w:r w:rsidRPr="001F1BB5">
        <w:tab/>
        <w:t>an approved flight simulator for the first variant; and</w:t>
      </w:r>
    </w:p>
    <w:p w14:paraId="3C4EB94B" w14:textId="5167AB84" w:rsidR="004D558B" w:rsidRPr="001F1BB5" w:rsidRDefault="004D558B" w:rsidP="009E0BC9">
      <w:pPr>
        <w:pStyle w:val="paragraph"/>
      </w:pPr>
      <w:r w:rsidRPr="001F1BB5">
        <w:tab/>
        <w:t>(b)</w:t>
      </w:r>
      <w:r w:rsidRPr="001F1BB5">
        <w:tab/>
        <w:t>differences training is required by a legislative instrument under regulation</w:t>
      </w:r>
      <w:r w:rsidR="00883E46" w:rsidRPr="001F1BB5">
        <w:t> </w:t>
      </w:r>
      <w:r w:rsidRPr="001F1BB5">
        <w:t xml:space="preserve">61.055 or 61.060 for another aircraft model covered by the rating (the </w:t>
      </w:r>
      <w:r w:rsidRPr="001F1BB5">
        <w:rPr>
          <w:b/>
          <w:i/>
        </w:rPr>
        <w:t>second variant</w:t>
      </w:r>
      <w:r w:rsidRPr="001F1BB5">
        <w:t>).</w:t>
      </w:r>
    </w:p>
    <w:p w14:paraId="3327566D" w14:textId="73E42783" w:rsidR="004D558B" w:rsidRPr="001F1BB5" w:rsidRDefault="004D558B" w:rsidP="009E0BC9">
      <w:pPr>
        <w:pStyle w:val="subsection"/>
      </w:pPr>
      <w:r w:rsidRPr="001F1BB5">
        <w:tab/>
        <w:t>(2)</w:t>
      </w:r>
      <w:r w:rsidRPr="001F1BB5">
        <w:tab/>
        <w:t xml:space="preserve">The holder is authorised to exercise the privileges of the rating in an aircraft of the second variant only if the holder has completed </w:t>
      </w:r>
      <w:r w:rsidR="00294886" w:rsidRPr="001F1BB5">
        <w:t>the differences training</w:t>
      </w:r>
      <w:r w:rsidRPr="001F1BB5">
        <w:t xml:space="preserve"> for the second variant.</w:t>
      </w:r>
    </w:p>
    <w:p w14:paraId="072B67D2" w14:textId="11CC2A23" w:rsidR="004D558B" w:rsidRPr="001F1BB5" w:rsidRDefault="004D558B" w:rsidP="009E0BC9">
      <w:pPr>
        <w:pStyle w:val="ActHead5"/>
      </w:pPr>
      <w:bookmarkStart w:id="325" w:name="_Toc106696810"/>
      <w:r w:rsidRPr="001F1BB5">
        <w:rPr>
          <w:rStyle w:val="CharSectno"/>
        </w:rPr>
        <w:t>61.785</w:t>
      </w:r>
      <w:r w:rsidRPr="001F1BB5">
        <w:t xml:space="preserve">  Limitations on exercise of privileges of pilot type ratings—single</w:t>
      </w:r>
      <w:r w:rsidR="004D54F8">
        <w:noBreakHyphen/>
      </w:r>
      <w:r w:rsidRPr="001F1BB5">
        <w:t>pilot operation and multi</w:t>
      </w:r>
      <w:r w:rsidR="004D54F8">
        <w:noBreakHyphen/>
      </w:r>
      <w:r w:rsidRPr="001F1BB5">
        <w:t>crew operation</w:t>
      </w:r>
      <w:bookmarkEnd w:id="325"/>
    </w:p>
    <w:p w14:paraId="273A9D10" w14:textId="38969EC4" w:rsidR="004D558B" w:rsidRPr="001F1BB5" w:rsidRDefault="004D558B" w:rsidP="009E0BC9">
      <w:pPr>
        <w:pStyle w:val="subsection"/>
      </w:pPr>
      <w:r w:rsidRPr="001F1BB5">
        <w:tab/>
        <w:t>(1)</w:t>
      </w:r>
      <w:r w:rsidRPr="001F1BB5">
        <w:tab/>
      </w:r>
      <w:r w:rsidR="00765D22" w:rsidRPr="001F1BB5">
        <w:t>On and after 1</w:t>
      </w:r>
      <w:r w:rsidR="00883E46" w:rsidRPr="001F1BB5">
        <w:t> </w:t>
      </w:r>
      <w:r w:rsidR="00765D22" w:rsidRPr="001F1BB5">
        <w:t>September 2015, the holder of</w:t>
      </w:r>
      <w:r w:rsidRPr="001F1BB5">
        <w:t xml:space="preserve"> a single</w:t>
      </w:r>
      <w:r w:rsidR="004D54F8">
        <w:noBreakHyphen/>
      </w:r>
      <w:r w:rsidRPr="001F1BB5">
        <w:t>pilot type rating is authorised to exercise the privileges of the rating in a multi</w:t>
      </w:r>
      <w:r w:rsidR="004D54F8">
        <w:noBreakHyphen/>
      </w:r>
      <w:r w:rsidRPr="001F1BB5">
        <w:t>crew operation only if:</w:t>
      </w:r>
    </w:p>
    <w:p w14:paraId="0EA82404" w14:textId="4083FD83" w:rsidR="004D558B" w:rsidRPr="001F1BB5" w:rsidRDefault="004D558B" w:rsidP="009E0BC9">
      <w:pPr>
        <w:pStyle w:val="paragraph"/>
      </w:pPr>
      <w:r w:rsidRPr="001F1BB5">
        <w:tab/>
        <w:t>(a)</w:t>
      </w:r>
      <w:r w:rsidRPr="001F1BB5">
        <w:tab/>
        <w:t>the holder also holds a multi</w:t>
      </w:r>
      <w:r w:rsidR="004D54F8">
        <w:noBreakHyphen/>
      </w:r>
      <w:r w:rsidRPr="001F1BB5">
        <w:t>crew type rating; or</w:t>
      </w:r>
    </w:p>
    <w:p w14:paraId="637A5F94" w14:textId="269C0A5B" w:rsidR="004D558B" w:rsidRPr="001F1BB5" w:rsidRDefault="004D558B" w:rsidP="009E0BC9">
      <w:pPr>
        <w:pStyle w:val="paragraph"/>
      </w:pPr>
      <w:r w:rsidRPr="001F1BB5">
        <w:tab/>
        <w:t>(b)</w:t>
      </w:r>
      <w:r w:rsidRPr="001F1BB5">
        <w:tab/>
        <w:t>the holder has completed an approved course of training in multi</w:t>
      </w:r>
      <w:r w:rsidR="004D54F8">
        <w:noBreakHyphen/>
      </w:r>
      <w:r w:rsidRPr="001F1BB5">
        <w:t>crew cooperation.</w:t>
      </w:r>
    </w:p>
    <w:p w14:paraId="68B19E75" w14:textId="0B31C201" w:rsidR="004D558B" w:rsidRPr="001F1BB5" w:rsidRDefault="004D558B" w:rsidP="009E0BC9">
      <w:pPr>
        <w:pStyle w:val="subsection"/>
      </w:pPr>
      <w:r w:rsidRPr="001F1BB5">
        <w:tab/>
        <w:t>(2)</w:t>
      </w:r>
      <w:r w:rsidRPr="001F1BB5">
        <w:tab/>
        <w:t>The holder of a multi</w:t>
      </w:r>
      <w:r w:rsidR="004D54F8">
        <w:noBreakHyphen/>
      </w:r>
      <w:r w:rsidRPr="001F1BB5">
        <w:t>crew type rating is authorised to exercise the privileges of the rating only in a multi</w:t>
      </w:r>
      <w:r w:rsidR="004D54F8">
        <w:noBreakHyphen/>
      </w:r>
      <w:r w:rsidRPr="001F1BB5">
        <w:t>crew operation.</w:t>
      </w:r>
    </w:p>
    <w:p w14:paraId="0118EBB7" w14:textId="77777777" w:rsidR="004D558B" w:rsidRPr="001F1BB5" w:rsidRDefault="004D558B" w:rsidP="009E0BC9">
      <w:pPr>
        <w:pStyle w:val="ActHead5"/>
      </w:pPr>
      <w:bookmarkStart w:id="326" w:name="_Toc106696811"/>
      <w:r w:rsidRPr="001F1BB5">
        <w:rPr>
          <w:rStyle w:val="CharSectno"/>
        </w:rPr>
        <w:t>61.790</w:t>
      </w:r>
      <w:r w:rsidRPr="001F1BB5">
        <w:t xml:space="preserve">  Limitations on exercise of privileges of pilot type ratings—IFR operation</w:t>
      </w:r>
      <w:bookmarkEnd w:id="326"/>
    </w:p>
    <w:p w14:paraId="34176C9A" w14:textId="77777777" w:rsidR="004D558B" w:rsidRPr="001F1BB5" w:rsidRDefault="004D558B" w:rsidP="009E0BC9">
      <w:pPr>
        <w:pStyle w:val="subsection"/>
      </w:pPr>
      <w:r w:rsidRPr="001F1BB5">
        <w:tab/>
      </w:r>
      <w:r w:rsidRPr="001F1BB5">
        <w:tab/>
        <w:t>The holder of a pilot type rating is authorised to pilot an aircraft under the IFR only if:</w:t>
      </w:r>
    </w:p>
    <w:p w14:paraId="01AE0E5E" w14:textId="77777777" w:rsidR="004D558B" w:rsidRPr="001F1BB5" w:rsidRDefault="004D558B" w:rsidP="009E0BC9">
      <w:pPr>
        <w:pStyle w:val="paragraph"/>
      </w:pPr>
      <w:r w:rsidRPr="001F1BB5">
        <w:tab/>
        <w:t>(a)</w:t>
      </w:r>
      <w:r w:rsidRPr="001F1BB5">
        <w:tab/>
        <w:t>the flight test for the rating is conducted under the IFR; or</w:t>
      </w:r>
    </w:p>
    <w:p w14:paraId="0D69D088" w14:textId="77777777" w:rsidR="004D558B" w:rsidRPr="001F1BB5" w:rsidRDefault="004D558B" w:rsidP="009E0BC9">
      <w:pPr>
        <w:pStyle w:val="paragraph"/>
      </w:pPr>
      <w:r w:rsidRPr="001F1BB5">
        <w:tab/>
        <w:t>(b)</w:t>
      </w:r>
      <w:r w:rsidRPr="001F1BB5">
        <w:tab/>
        <w:t>the holder has completed an instrument proficiency check in an aircraft covered by the rating.</w:t>
      </w:r>
    </w:p>
    <w:p w14:paraId="2DF98D26" w14:textId="77777777" w:rsidR="00294886" w:rsidRPr="001F1BB5" w:rsidRDefault="00294886" w:rsidP="009E0BC9">
      <w:pPr>
        <w:pStyle w:val="ActHead5"/>
      </w:pPr>
      <w:bookmarkStart w:id="327" w:name="_Toc106696812"/>
      <w:r w:rsidRPr="001F1BB5">
        <w:rPr>
          <w:rStyle w:val="CharSectno"/>
        </w:rPr>
        <w:t>61.795</w:t>
      </w:r>
      <w:r w:rsidRPr="001F1BB5">
        <w:t xml:space="preserve">  Limitations on exercise of privileges of pilot type ratings—recent experience on aircraft models</w:t>
      </w:r>
      <w:bookmarkEnd w:id="327"/>
    </w:p>
    <w:p w14:paraId="59A8C2D8" w14:textId="77777777" w:rsidR="00294886" w:rsidRPr="001F1BB5" w:rsidRDefault="00294886" w:rsidP="009E0BC9">
      <w:pPr>
        <w:pStyle w:val="subsection"/>
      </w:pPr>
      <w:r w:rsidRPr="001F1BB5">
        <w:tab/>
      </w:r>
      <w:r w:rsidRPr="001F1BB5">
        <w:tab/>
        <w:t>The holder of a pilot type rating is authorised to exercise the privileges of the rating in an aircraft model covered by the rating only if:</w:t>
      </w:r>
    </w:p>
    <w:p w14:paraId="3A47C2B8" w14:textId="77777777" w:rsidR="00294886" w:rsidRPr="001F1BB5" w:rsidRDefault="00294886" w:rsidP="009E0BC9">
      <w:pPr>
        <w:pStyle w:val="paragraph"/>
      </w:pPr>
      <w:r w:rsidRPr="001F1BB5">
        <w:tab/>
        <w:t>(a)</w:t>
      </w:r>
      <w:r w:rsidRPr="001F1BB5">
        <w:tab/>
        <w:t>within the previous 24 months, the holder has:</w:t>
      </w:r>
    </w:p>
    <w:p w14:paraId="6E05D60C" w14:textId="77777777" w:rsidR="00294886" w:rsidRPr="001F1BB5" w:rsidRDefault="00294886" w:rsidP="009E0BC9">
      <w:pPr>
        <w:pStyle w:val="paragraphsub"/>
      </w:pPr>
      <w:r w:rsidRPr="001F1BB5">
        <w:tab/>
        <w:t>(i)</w:t>
      </w:r>
      <w:r w:rsidRPr="001F1BB5">
        <w:tab/>
        <w:t>exercised the privileges of the rating in the aircraft model; or</w:t>
      </w:r>
    </w:p>
    <w:p w14:paraId="70F175F4" w14:textId="77777777" w:rsidR="00294886" w:rsidRPr="001F1BB5" w:rsidRDefault="00294886" w:rsidP="009E0BC9">
      <w:pPr>
        <w:pStyle w:val="paragraphsub"/>
      </w:pPr>
      <w:r w:rsidRPr="001F1BB5">
        <w:tab/>
        <w:t>(ii)</w:t>
      </w:r>
      <w:r w:rsidRPr="001F1BB5">
        <w:tab/>
        <w:t>passed the flight test for the rating in the aircraft model; or</w:t>
      </w:r>
    </w:p>
    <w:p w14:paraId="7A470B8C" w14:textId="77777777" w:rsidR="00294886" w:rsidRPr="001F1BB5" w:rsidRDefault="00294886" w:rsidP="009E0BC9">
      <w:pPr>
        <w:pStyle w:val="paragraphsub"/>
      </w:pPr>
      <w:r w:rsidRPr="001F1BB5">
        <w:tab/>
        <w:t>(iii)</w:t>
      </w:r>
      <w:r w:rsidRPr="001F1BB5">
        <w:tab/>
        <w:t>successfully completed a flight review in the aircraft model; or</w:t>
      </w:r>
    </w:p>
    <w:p w14:paraId="1292E815" w14:textId="5792B1C7" w:rsidR="00294886" w:rsidRPr="001F1BB5" w:rsidRDefault="00294886" w:rsidP="009E0BC9">
      <w:pPr>
        <w:pStyle w:val="paragraphsub"/>
      </w:pPr>
      <w:r w:rsidRPr="001F1BB5">
        <w:tab/>
        <w:t>(iv)</w:t>
      </w:r>
      <w:r w:rsidRPr="001F1BB5">
        <w:tab/>
        <w:t>if differences training is required by an instrument under regulation</w:t>
      </w:r>
      <w:r w:rsidR="00883E46" w:rsidRPr="001F1BB5">
        <w:t> </w:t>
      </w:r>
      <w:r w:rsidRPr="001F1BB5">
        <w:t>61.055 or 61.060 for the aircraft model—completed the differences training; or</w:t>
      </w:r>
    </w:p>
    <w:p w14:paraId="37C140DD" w14:textId="77777777" w:rsidR="00765D22" w:rsidRPr="001F1BB5" w:rsidRDefault="00765D22" w:rsidP="009E0BC9">
      <w:pPr>
        <w:pStyle w:val="paragraph"/>
      </w:pPr>
      <w:r w:rsidRPr="001F1BB5">
        <w:tab/>
        <w:t>(b)</w:t>
      </w:r>
      <w:r w:rsidRPr="001F1BB5">
        <w:tab/>
        <w:t>both:</w:t>
      </w:r>
    </w:p>
    <w:p w14:paraId="0BE241CB" w14:textId="77777777" w:rsidR="00765D22" w:rsidRPr="001F1BB5" w:rsidRDefault="00765D22" w:rsidP="009E0BC9">
      <w:pPr>
        <w:pStyle w:val="paragraphsub"/>
      </w:pPr>
      <w:r w:rsidRPr="001F1BB5">
        <w:lastRenderedPageBreak/>
        <w:tab/>
        <w:t>(i)</w:t>
      </w:r>
      <w:r w:rsidRPr="001F1BB5">
        <w:tab/>
        <w:t>the holder is successfully participating in an operator’s training and checking system for an operation in the aircraft model; and</w:t>
      </w:r>
    </w:p>
    <w:p w14:paraId="0202C49E" w14:textId="6ECBC9D0" w:rsidR="00765D22" w:rsidRPr="001F1BB5" w:rsidRDefault="00765D22" w:rsidP="009E0BC9">
      <w:pPr>
        <w:pStyle w:val="paragraphsub"/>
      </w:pPr>
      <w:r w:rsidRPr="001F1BB5">
        <w:tab/>
        <w:t>(ii)</w:t>
      </w:r>
      <w:r w:rsidRPr="001F1BB5">
        <w:tab/>
        <w:t>the operator holds an approval under regulation</w:t>
      </w:r>
      <w:r w:rsidR="00883E46" w:rsidRPr="001F1BB5">
        <w:t> </w:t>
      </w:r>
      <w:r w:rsidRPr="001F1BB5">
        <w:t>61.040 for the system for this regulation and operations in that aircraft model.</w:t>
      </w:r>
    </w:p>
    <w:p w14:paraId="1410ECFA" w14:textId="77777777" w:rsidR="00294886" w:rsidRPr="001F1BB5" w:rsidRDefault="00294886" w:rsidP="009E0BC9">
      <w:pPr>
        <w:pStyle w:val="ActHead5"/>
      </w:pPr>
      <w:bookmarkStart w:id="328" w:name="_Toc106696813"/>
      <w:r w:rsidRPr="001F1BB5">
        <w:rPr>
          <w:rStyle w:val="CharSectno"/>
        </w:rPr>
        <w:t>61.800</w:t>
      </w:r>
      <w:r w:rsidRPr="001F1BB5">
        <w:t xml:space="preserve">  Limitations on exercise of privileges of pilot type ratings—flight review</w:t>
      </w:r>
      <w:bookmarkEnd w:id="328"/>
    </w:p>
    <w:p w14:paraId="685FFF2C" w14:textId="77777777" w:rsidR="00294886" w:rsidRPr="001F1BB5" w:rsidRDefault="00294886" w:rsidP="009E0BC9">
      <w:pPr>
        <w:pStyle w:val="subsection"/>
      </w:pPr>
      <w:r w:rsidRPr="001F1BB5">
        <w:tab/>
        <w:t>(1)</w:t>
      </w:r>
      <w:r w:rsidRPr="001F1BB5">
        <w:tab/>
        <w:t>The holder of a pilot type rating is authorised to exercise the privileges of the rating as the pilot in command of an aircraft only if the holder has a valid flight review for the rating.</w:t>
      </w:r>
    </w:p>
    <w:p w14:paraId="45CD1858" w14:textId="47735D93" w:rsidR="00294886" w:rsidRPr="001F1BB5" w:rsidRDefault="00294886" w:rsidP="009E0BC9">
      <w:pPr>
        <w:pStyle w:val="subsection"/>
      </w:pPr>
      <w:r w:rsidRPr="001F1BB5">
        <w:tab/>
        <w:t>(2)</w:t>
      </w:r>
      <w:r w:rsidRPr="001F1BB5">
        <w:tab/>
        <w:t>For subregulation</w:t>
      </w:r>
      <w:r w:rsidR="00AB0A34" w:rsidRPr="001F1BB5">
        <w:t> </w:t>
      </w:r>
      <w:r w:rsidRPr="001F1BB5">
        <w:t>(1), the holder has a valid flight review for the rating during the period beginning when the holder successfully completes a flight review for the rating in accordance with subregulation</w:t>
      </w:r>
      <w:r w:rsidR="00AB0A34" w:rsidRPr="001F1BB5">
        <w:t> </w:t>
      </w:r>
      <w:r w:rsidRPr="001F1BB5">
        <w:t>(3) and ending:</w:t>
      </w:r>
    </w:p>
    <w:p w14:paraId="682BCE3E" w14:textId="77777777" w:rsidR="00294886" w:rsidRPr="001F1BB5" w:rsidRDefault="00294886" w:rsidP="009E0BC9">
      <w:pPr>
        <w:pStyle w:val="paragraph"/>
      </w:pPr>
      <w:r w:rsidRPr="001F1BB5">
        <w:tab/>
        <w:t>(a)</w:t>
      </w:r>
      <w:r w:rsidRPr="001F1BB5">
        <w:tab/>
        <w:t>at the end of the 24th month after the month in which the holder completes the review; or</w:t>
      </w:r>
    </w:p>
    <w:p w14:paraId="73941E66" w14:textId="77777777" w:rsidR="00294886" w:rsidRPr="001F1BB5" w:rsidRDefault="00294886" w:rsidP="009E0BC9">
      <w:pPr>
        <w:pStyle w:val="paragraph"/>
      </w:pPr>
      <w:r w:rsidRPr="001F1BB5">
        <w:tab/>
        <w:t>(b)</w:t>
      </w:r>
      <w:r w:rsidRPr="001F1BB5">
        <w:tab/>
        <w:t>if:</w:t>
      </w:r>
    </w:p>
    <w:p w14:paraId="145F3541" w14:textId="77777777" w:rsidR="00294886" w:rsidRPr="001F1BB5" w:rsidRDefault="00294886" w:rsidP="009E0BC9">
      <w:pPr>
        <w:pStyle w:val="paragraphsub"/>
      </w:pPr>
      <w:r w:rsidRPr="001F1BB5">
        <w:tab/>
        <w:t>(i)</w:t>
      </w:r>
      <w:r w:rsidRPr="001F1BB5">
        <w:tab/>
        <w:t xml:space="preserve">the holder already has a valid flight review for the rating (the </w:t>
      </w:r>
      <w:r w:rsidRPr="001F1BB5">
        <w:rPr>
          <w:b/>
          <w:i/>
        </w:rPr>
        <w:t>previous flight review</w:t>
      </w:r>
      <w:r w:rsidRPr="001F1BB5">
        <w:t>) when the holder successfully completes the flight review; and</w:t>
      </w:r>
    </w:p>
    <w:p w14:paraId="238ABE61" w14:textId="77777777" w:rsidR="00294886" w:rsidRPr="001F1BB5" w:rsidRDefault="00294886" w:rsidP="009E0BC9">
      <w:pPr>
        <w:pStyle w:val="paragraphsub"/>
      </w:pPr>
      <w:r w:rsidRPr="001F1BB5">
        <w:tab/>
        <w:t>(ii)</w:t>
      </w:r>
      <w:r w:rsidRPr="001F1BB5">
        <w:tab/>
        <w:t>the validity of the previous flight review is due to expire within 3 months after the holder successfully complete the flight review;</w:t>
      </w:r>
    </w:p>
    <w:p w14:paraId="1CB658D2" w14:textId="77777777" w:rsidR="00294886" w:rsidRPr="001F1BB5" w:rsidRDefault="00294886" w:rsidP="009E0BC9">
      <w:pPr>
        <w:pStyle w:val="paragraph"/>
      </w:pPr>
      <w:r w:rsidRPr="001F1BB5">
        <w:tab/>
      </w:r>
      <w:r w:rsidRPr="001F1BB5">
        <w:tab/>
        <w:t>at the end of the 24th month after the validity of the previous flight review expires.</w:t>
      </w:r>
    </w:p>
    <w:p w14:paraId="1A7A3201" w14:textId="4E9B24B8" w:rsidR="00294886" w:rsidRPr="001F1BB5" w:rsidRDefault="00294886" w:rsidP="009E0BC9">
      <w:pPr>
        <w:pStyle w:val="subsection"/>
      </w:pPr>
      <w:r w:rsidRPr="001F1BB5">
        <w:tab/>
        <w:t>(3)</w:t>
      </w:r>
      <w:r w:rsidRPr="001F1BB5">
        <w:tab/>
        <w:t>For subregulation</w:t>
      </w:r>
      <w:r w:rsidR="00AB0A34" w:rsidRPr="001F1BB5">
        <w:t> </w:t>
      </w:r>
      <w:r w:rsidRPr="001F1BB5">
        <w:t>(2), the flight review must be conducted in:</w:t>
      </w:r>
    </w:p>
    <w:p w14:paraId="5CDD0F4D" w14:textId="1B30F297" w:rsidR="00294886" w:rsidRPr="001F1BB5" w:rsidRDefault="00294886" w:rsidP="009E0BC9">
      <w:pPr>
        <w:pStyle w:val="paragraph"/>
      </w:pPr>
      <w:r w:rsidRPr="001F1BB5">
        <w:tab/>
        <w:t>(a)</w:t>
      </w:r>
      <w:r w:rsidRPr="001F1BB5">
        <w:tab/>
        <w:t>if the aircraft covered by the rating is a type of single</w:t>
      </w:r>
      <w:r w:rsidR="004D54F8">
        <w:noBreakHyphen/>
      </w:r>
      <w:r w:rsidRPr="001F1BB5">
        <w:t>engine helicopter prescribed by an instrument under regulation</w:t>
      </w:r>
      <w:r w:rsidR="00883E46" w:rsidRPr="001F1BB5">
        <w:t> </w:t>
      </w:r>
      <w:r w:rsidRPr="001F1BB5">
        <w:t>61.063:</w:t>
      </w:r>
    </w:p>
    <w:p w14:paraId="27A0ECFE" w14:textId="77777777" w:rsidR="00294886" w:rsidRPr="001F1BB5" w:rsidRDefault="00294886" w:rsidP="009E0BC9">
      <w:pPr>
        <w:pStyle w:val="paragraphsub"/>
      </w:pPr>
      <w:r w:rsidRPr="001F1BB5">
        <w:tab/>
        <w:t>(i)</w:t>
      </w:r>
      <w:r w:rsidRPr="001F1BB5">
        <w:tab/>
        <w:t>a helicopter of the type covered by the rating; or</w:t>
      </w:r>
    </w:p>
    <w:p w14:paraId="63B094F4" w14:textId="77777777" w:rsidR="00294886" w:rsidRPr="001F1BB5" w:rsidRDefault="00294886" w:rsidP="009E0BC9">
      <w:pPr>
        <w:pStyle w:val="paragraphsub"/>
      </w:pPr>
      <w:r w:rsidRPr="001F1BB5">
        <w:tab/>
        <w:t>(ii)</w:t>
      </w:r>
      <w:r w:rsidRPr="001F1BB5">
        <w:tab/>
        <w:t>an approved flight simulator for that type of helicopter; or</w:t>
      </w:r>
    </w:p>
    <w:p w14:paraId="084F35D4" w14:textId="425373F6" w:rsidR="00294886" w:rsidRPr="001F1BB5" w:rsidRDefault="00294886" w:rsidP="009E0BC9">
      <w:pPr>
        <w:pStyle w:val="paragraphsub"/>
      </w:pPr>
      <w:r w:rsidRPr="001F1BB5">
        <w:tab/>
        <w:t>(iii)</w:t>
      </w:r>
      <w:r w:rsidRPr="001F1BB5">
        <w:tab/>
        <w:t>a type of single</w:t>
      </w:r>
      <w:r w:rsidR="004D54F8">
        <w:noBreakHyphen/>
      </w:r>
      <w:r w:rsidRPr="001F1BB5">
        <w:t>engine helicopter prescribed by the instrument as equivalent to the type covered by the rating; or</w:t>
      </w:r>
    </w:p>
    <w:p w14:paraId="61D0A9AE" w14:textId="77777777" w:rsidR="00294886" w:rsidRPr="001F1BB5" w:rsidRDefault="00294886" w:rsidP="009E0BC9">
      <w:pPr>
        <w:pStyle w:val="paragraphsub"/>
      </w:pPr>
      <w:r w:rsidRPr="001F1BB5">
        <w:tab/>
        <w:t>(iv)</w:t>
      </w:r>
      <w:r w:rsidRPr="001F1BB5">
        <w:tab/>
        <w:t>an approved flight simulator for that type of helicopter; or</w:t>
      </w:r>
    </w:p>
    <w:p w14:paraId="1D0A63BC" w14:textId="77777777" w:rsidR="00294886" w:rsidRPr="001F1BB5" w:rsidRDefault="00294886" w:rsidP="009E0BC9">
      <w:pPr>
        <w:pStyle w:val="paragraph"/>
      </w:pPr>
      <w:r w:rsidRPr="001F1BB5">
        <w:tab/>
        <w:t>(b)</w:t>
      </w:r>
      <w:r w:rsidRPr="001F1BB5">
        <w:tab/>
        <w:t>in any other case:</w:t>
      </w:r>
    </w:p>
    <w:p w14:paraId="32A0EFE0" w14:textId="77777777" w:rsidR="00294886" w:rsidRPr="001F1BB5" w:rsidRDefault="00294886" w:rsidP="009E0BC9">
      <w:pPr>
        <w:pStyle w:val="paragraphsub"/>
      </w:pPr>
      <w:r w:rsidRPr="001F1BB5">
        <w:tab/>
        <w:t>(i)</w:t>
      </w:r>
      <w:r w:rsidRPr="001F1BB5">
        <w:tab/>
        <w:t>an aircraft of the type covered by the rating; or</w:t>
      </w:r>
    </w:p>
    <w:p w14:paraId="631F3047" w14:textId="77777777" w:rsidR="00294886" w:rsidRPr="001F1BB5" w:rsidRDefault="00294886" w:rsidP="009E0BC9">
      <w:pPr>
        <w:pStyle w:val="paragraphsub"/>
      </w:pPr>
      <w:r w:rsidRPr="001F1BB5">
        <w:tab/>
        <w:t>(ii)</w:t>
      </w:r>
      <w:r w:rsidRPr="001F1BB5">
        <w:tab/>
        <w:t>an approved flight simulator for that type of aircraft.</w:t>
      </w:r>
    </w:p>
    <w:p w14:paraId="3E8BEDB5" w14:textId="1541B6C2" w:rsidR="00294886" w:rsidRPr="001F1BB5" w:rsidRDefault="00294886" w:rsidP="009E0BC9">
      <w:pPr>
        <w:pStyle w:val="subsection"/>
      </w:pPr>
      <w:r w:rsidRPr="001F1BB5">
        <w:tab/>
        <w:t>(4)</w:t>
      </w:r>
      <w:r w:rsidRPr="001F1BB5">
        <w:tab/>
        <w:t>For subregulation</w:t>
      </w:r>
      <w:r w:rsidR="00AB0A34" w:rsidRPr="001F1BB5">
        <w:t> </w:t>
      </w:r>
      <w:r w:rsidRPr="001F1BB5">
        <w:t>(2), the holder is taken to have successfully completed a flight review for the rating if the holder:</w:t>
      </w:r>
    </w:p>
    <w:p w14:paraId="192B1166" w14:textId="77777777" w:rsidR="00294886" w:rsidRPr="001F1BB5" w:rsidRDefault="00294886" w:rsidP="009E0BC9">
      <w:pPr>
        <w:pStyle w:val="paragraph"/>
      </w:pPr>
      <w:r w:rsidRPr="001F1BB5">
        <w:tab/>
        <w:t>(a)</w:t>
      </w:r>
      <w:r w:rsidRPr="001F1BB5">
        <w:tab/>
        <w:t>passes the flight test for the rating; or</w:t>
      </w:r>
    </w:p>
    <w:p w14:paraId="244724F6" w14:textId="77777777" w:rsidR="00294886" w:rsidRPr="001F1BB5" w:rsidRDefault="00294886" w:rsidP="009E0BC9">
      <w:pPr>
        <w:pStyle w:val="paragraph"/>
      </w:pPr>
      <w:r w:rsidRPr="001F1BB5">
        <w:tab/>
        <w:t>(b)</w:t>
      </w:r>
      <w:r w:rsidRPr="001F1BB5">
        <w:tab/>
        <w:t>passes the flight test for an operational rating in an aircraft of the class covered by the type rating; or</w:t>
      </w:r>
    </w:p>
    <w:p w14:paraId="5861BFF7" w14:textId="77777777" w:rsidR="00294886" w:rsidRPr="001F1BB5" w:rsidRDefault="00294886" w:rsidP="009E0BC9">
      <w:pPr>
        <w:pStyle w:val="paragraph"/>
      </w:pPr>
      <w:r w:rsidRPr="001F1BB5">
        <w:tab/>
        <w:t>(c)</w:t>
      </w:r>
      <w:r w:rsidRPr="001F1BB5">
        <w:tab/>
        <w:t>completes flight training for a design feature endorsement in an aircraft of the class covered by the type rating; or</w:t>
      </w:r>
    </w:p>
    <w:p w14:paraId="390E5553" w14:textId="77777777" w:rsidR="00294886" w:rsidRPr="001F1BB5" w:rsidRDefault="00294886" w:rsidP="009E0BC9">
      <w:pPr>
        <w:pStyle w:val="paragraph"/>
      </w:pPr>
      <w:r w:rsidRPr="001F1BB5">
        <w:tab/>
        <w:t>(d)</w:t>
      </w:r>
      <w:r w:rsidRPr="001F1BB5">
        <w:tab/>
        <w:t>successfully completes:</w:t>
      </w:r>
    </w:p>
    <w:p w14:paraId="75EC2EE2" w14:textId="77777777" w:rsidR="00294886" w:rsidRPr="001F1BB5" w:rsidRDefault="00294886" w:rsidP="009E0BC9">
      <w:pPr>
        <w:pStyle w:val="paragraphsub"/>
      </w:pPr>
      <w:r w:rsidRPr="001F1BB5">
        <w:tab/>
        <w:t>(i)</w:t>
      </w:r>
      <w:r w:rsidRPr="001F1BB5">
        <w:tab/>
        <w:t>an operator proficiency check that covers operations in the type; or</w:t>
      </w:r>
    </w:p>
    <w:p w14:paraId="00CF9D39" w14:textId="2DB994F9" w:rsidR="00294886" w:rsidRPr="001F1BB5" w:rsidRDefault="00294886" w:rsidP="009E0BC9">
      <w:pPr>
        <w:pStyle w:val="paragraphsub"/>
      </w:pPr>
      <w:r w:rsidRPr="001F1BB5">
        <w:lastRenderedPageBreak/>
        <w:tab/>
        <w:t>(ii)</w:t>
      </w:r>
      <w:r w:rsidRPr="001F1BB5">
        <w:tab/>
        <w:t>a proficiency check mentioned in subregulation</w:t>
      </w:r>
      <w:r w:rsidR="00AB0A34" w:rsidRPr="001F1BB5">
        <w:t> </w:t>
      </w:r>
      <w:r w:rsidRPr="001F1BB5">
        <w:t>(5) in an aircraft of the type or an approved flight simulation training device for the purpose.</w:t>
      </w:r>
    </w:p>
    <w:p w14:paraId="37CF569E" w14:textId="0BFA3DF2" w:rsidR="00294886" w:rsidRPr="001F1BB5" w:rsidRDefault="00294886" w:rsidP="009E0BC9">
      <w:pPr>
        <w:pStyle w:val="subsection"/>
      </w:pPr>
      <w:r w:rsidRPr="001F1BB5">
        <w:tab/>
        <w:t>(5)</w:t>
      </w:r>
      <w:r w:rsidRPr="001F1BB5">
        <w:tab/>
        <w:t xml:space="preserve">For </w:t>
      </w:r>
      <w:r w:rsidR="00883E46" w:rsidRPr="001F1BB5">
        <w:t>subparagraph (</w:t>
      </w:r>
      <w:r w:rsidRPr="001F1BB5">
        <w:t>4)(d)(ii), the proficiency checks are as follows:</w:t>
      </w:r>
    </w:p>
    <w:p w14:paraId="283ACD1C" w14:textId="77777777" w:rsidR="00294886" w:rsidRPr="001F1BB5" w:rsidRDefault="00294886" w:rsidP="009E0BC9">
      <w:pPr>
        <w:pStyle w:val="paragraph"/>
      </w:pPr>
      <w:r w:rsidRPr="001F1BB5">
        <w:tab/>
        <w:t>(a)</w:t>
      </w:r>
      <w:r w:rsidRPr="001F1BB5">
        <w:tab/>
        <w:t>an instrument proficiency check;</w:t>
      </w:r>
    </w:p>
    <w:p w14:paraId="72DB64B7" w14:textId="77777777" w:rsidR="00294886" w:rsidRPr="001F1BB5" w:rsidRDefault="00294886" w:rsidP="009E0BC9">
      <w:pPr>
        <w:pStyle w:val="paragraph"/>
      </w:pPr>
      <w:r w:rsidRPr="001F1BB5">
        <w:tab/>
        <w:t>(b)</w:t>
      </w:r>
      <w:r w:rsidRPr="001F1BB5">
        <w:tab/>
        <w:t>a night vision imaging system proficiency check;</w:t>
      </w:r>
    </w:p>
    <w:p w14:paraId="65B3AD80" w14:textId="77777777" w:rsidR="00294886" w:rsidRPr="001F1BB5" w:rsidRDefault="00294886" w:rsidP="009E0BC9">
      <w:pPr>
        <w:pStyle w:val="paragraph"/>
      </w:pPr>
      <w:r w:rsidRPr="001F1BB5">
        <w:tab/>
        <w:t>(c)</w:t>
      </w:r>
      <w:r w:rsidRPr="001F1BB5">
        <w:tab/>
        <w:t>an aerial application proficiency check;</w:t>
      </w:r>
    </w:p>
    <w:p w14:paraId="3913EC6E" w14:textId="77777777" w:rsidR="00294886" w:rsidRPr="001F1BB5" w:rsidRDefault="00294886" w:rsidP="009E0BC9">
      <w:pPr>
        <w:pStyle w:val="paragraph"/>
      </w:pPr>
      <w:r w:rsidRPr="001F1BB5">
        <w:tab/>
        <w:t>(d)</w:t>
      </w:r>
      <w:r w:rsidRPr="001F1BB5">
        <w:tab/>
        <w:t>an instructor proficiency check;</w:t>
      </w:r>
    </w:p>
    <w:p w14:paraId="4C620523" w14:textId="77777777" w:rsidR="00294886" w:rsidRPr="001F1BB5" w:rsidRDefault="00294886" w:rsidP="009E0BC9">
      <w:pPr>
        <w:pStyle w:val="paragraph"/>
      </w:pPr>
      <w:r w:rsidRPr="001F1BB5">
        <w:tab/>
        <w:t>(e)</w:t>
      </w:r>
      <w:r w:rsidRPr="001F1BB5">
        <w:tab/>
        <w:t>an examiner proficiency check.</w:t>
      </w:r>
    </w:p>
    <w:p w14:paraId="1A3AF95D" w14:textId="77777777" w:rsidR="00765D22" w:rsidRPr="001F1BB5" w:rsidRDefault="00765D22" w:rsidP="009E0BC9">
      <w:pPr>
        <w:pStyle w:val="subsection"/>
      </w:pPr>
      <w:r w:rsidRPr="001F1BB5">
        <w:tab/>
        <w:t>(6)</w:t>
      </w:r>
      <w:r w:rsidRPr="001F1BB5">
        <w:tab/>
        <w:t>For subregulation (1), the holder is taken to have a valid flight review for the rating if:</w:t>
      </w:r>
    </w:p>
    <w:p w14:paraId="637D22C0" w14:textId="77777777" w:rsidR="00765D22" w:rsidRPr="001F1BB5" w:rsidRDefault="00765D22" w:rsidP="009E0BC9">
      <w:pPr>
        <w:pStyle w:val="paragraph"/>
      </w:pPr>
      <w:r w:rsidRPr="001F1BB5">
        <w:tab/>
        <w:t>(a)</w:t>
      </w:r>
      <w:r w:rsidRPr="001F1BB5">
        <w:tab/>
        <w:t>the holder is successfully participating in an operator’s training and checking system for an operation in an aircraft of the type covered by the rating; and</w:t>
      </w:r>
    </w:p>
    <w:p w14:paraId="52AB01E8" w14:textId="7D4ED806" w:rsidR="00765D22" w:rsidRPr="001F1BB5" w:rsidRDefault="00765D22" w:rsidP="009E0BC9">
      <w:pPr>
        <w:pStyle w:val="paragraph"/>
      </w:pPr>
      <w:r w:rsidRPr="001F1BB5">
        <w:tab/>
        <w:t>(b)</w:t>
      </w:r>
      <w:r w:rsidRPr="001F1BB5">
        <w:tab/>
        <w:t>the operator holds an approval under regulation</w:t>
      </w:r>
      <w:r w:rsidR="00883E46" w:rsidRPr="001F1BB5">
        <w:t> </w:t>
      </w:r>
      <w:r w:rsidRPr="001F1BB5">
        <w:t>61.040 for the system for this subregulation and operations in aircraft of that type.</w:t>
      </w:r>
    </w:p>
    <w:p w14:paraId="326FF84F" w14:textId="40D3B9F4" w:rsidR="00294886" w:rsidRPr="001F1BB5" w:rsidRDefault="00294886" w:rsidP="009E0BC9">
      <w:pPr>
        <w:pStyle w:val="notetext"/>
      </w:pPr>
      <w:r w:rsidRPr="001F1BB5">
        <w:t>Note:</w:t>
      </w:r>
      <w:r w:rsidRPr="001F1BB5">
        <w:tab/>
        <w:t>For general rules in relation to flight reviews, see regulation</w:t>
      </w:r>
      <w:r w:rsidR="00883E46" w:rsidRPr="001F1BB5">
        <w:t> </w:t>
      </w:r>
      <w:r w:rsidRPr="001F1BB5">
        <w:t>61.400.</w:t>
      </w:r>
    </w:p>
    <w:p w14:paraId="2AAB7B2A" w14:textId="77777777" w:rsidR="00294886" w:rsidRPr="001F1BB5" w:rsidRDefault="00294886" w:rsidP="009E0BC9">
      <w:pPr>
        <w:pStyle w:val="ActHead5"/>
        <w:keepNext w:val="0"/>
      </w:pPr>
      <w:bookmarkStart w:id="329" w:name="_Toc106696814"/>
      <w:r w:rsidRPr="001F1BB5">
        <w:rPr>
          <w:rStyle w:val="CharSectno"/>
        </w:rPr>
        <w:t>61.805</w:t>
      </w:r>
      <w:r w:rsidRPr="001F1BB5">
        <w:t xml:space="preserve">  Limitations on exercise of privileges of pilot type ratings—instrument proficiency check</w:t>
      </w:r>
      <w:bookmarkEnd w:id="329"/>
    </w:p>
    <w:p w14:paraId="45E87AD4" w14:textId="77777777" w:rsidR="004D558B" w:rsidRPr="001F1BB5" w:rsidRDefault="004D558B" w:rsidP="009E0BC9">
      <w:pPr>
        <w:pStyle w:val="subsection"/>
      </w:pPr>
      <w:r w:rsidRPr="001F1BB5">
        <w:tab/>
        <w:t>(1)</w:t>
      </w:r>
      <w:r w:rsidRPr="001F1BB5">
        <w:tab/>
        <w:t>The holder of a pilot type rating is authorised to exercise the privileges of the rating under the IFR only if the holder has a valid instrument proficiency check for the aircraft type covered by the rating.</w:t>
      </w:r>
    </w:p>
    <w:p w14:paraId="02BCF6B4" w14:textId="5941CE5B" w:rsidR="004D558B" w:rsidRPr="001F1BB5" w:rsidRDefault="004D558B" w:rsidP="009E0BC9">
      <w:pPr>
        <w:pStyle w:val="subsection"/>
      </w:pPr>
      <w:r w:rsidRPr="001F1BB5">
        <w:tab/>
        <w:t>(2)</w:t>
      </w:r>
      <w:r w:rsidRPr="001F1BB5">
        <w:tab/>
      </w:r>
      <w:r w:rsidR="00294886" w:rsidRPr="001F1BB5">
        <w:t>Subject to subregulations (4) and (4B), for subregulation</w:t>
      </w:r>
      <w:r w:rsidR="00AB0A34" w:rsidRPr="001F1BB5">
        <w:t> </w:t>
      </w:r>
      <w:r w:rsidR="00294886" w:rsidRPr="001F1BB5">
        <w:t>(1)</w:t>
      </w:r>
      <w:r w:rsidRPr="001F1BB5">
        <w:t>, the holder is taken to have a valid instrument proficiency check for an aircraft type, other than a single</w:t>
      </w:r>
      <w:r w:rsidR="004D54F8">
        <w:noBreakHyphen/>
      </w:r>
      <w:r w:rsidRPr="001F1BB5">
        <w:t>pilot turbojet aeroplane type, during the following periods:</w:t>
      </w:r>
    </w:p>
    <w:p w14:paraId="26510925" w14:textId="40D6F21F" w:rsidR="004D558B" w:rsidRPr="001F1BB5" w:rsidRDefault="004D558B" w:rsidP="009E0BC9">
      <w:pPr>
        <w:pStyle w:val="paragraph"/>
      </w:pPr>
      <w:r w:rsidRPr="001F1BB5">
        <w:tab/>
        <w:t>(a)</w:t>
      </w:r>
      <w:r w:rsidRPr="001F1BB5">
        <w:tab/>
        <w:t xml:space="preserve">if the holder passes the flight test for </w:t>
      </w:r>
      <w:r w:rsidR="00294886" w:rsidRPr="001F1BB5">
        <w:t>an instrument</w:t>
      </w:r>
      <w:r w:rsidRPr="001F1BB5">
        <w:t xml:space="preserve"> rating, private IFR rating, multi</w:t>
      </w:r>
      <w:r w:rsidR="004D54F8">
        <w:noBreakHyphen/>
      </w:r>
      <w:r w:rsidRPr="001F1BB5">
        <w:t>crew pilot licence or air transport pilot licence in an aircraft of that type—the period from when the holder passes the flight test to the end of the 24th month after the month in which the holder passes the flight test;</w:t>
      </w:r>
    </w:p>
    <w:p w14:paraId="27B28211" w14:textId="77777777" w:rsidR="00294886" w:rsidRPr="001F1BB5" w:rsidRDefault="00294886" w:rsidP="009E0BC9">
      <w:pPr>
        <w:pStyle w:val="paragraph"/>
      </w:pPr>
      <w:r w:rsidRPr="001F1BB5">
        <w:tab/>
        <w:t>(aa)</w:t>
      </w:r>
      <w:r w:rsidRPr="001F1BB5">
        <w:tab/>
        <w:t>if the holder passes the flight test for the pilot type rating in an aircraft under the IFR—the period from when the holder passes the flight test to the end of the 24th month after the month in which the holder passes the flight test;</w:t>
      </w:r>
    </w:p>
    <w:p w14:paraId="0DD89B4D" w14:textId="77777777" w:rsidR="004D558B" w:rsidRPr="001F1BB5" w:rsidRDefault="004D558B" w:rsidP="009E0BC9">
      <w:pPr>
        <w:pStyle w:val="paragraph"/>
      </w:pPr>
      <w:r w:rsidRPr="001F1BB5">
        <w:tab/>
        <w:t>(b)</w:t>
      </w:r>
      <w:r w:rsidRPr="001F1BB5">
        <w:tab/>
        <w:t>if:</w:t>
      </w:r>
    </w:p>
    <w:p w14:paraId="49CA8EB2" w14:textId="77777777" w:rsidR="004D558B" w:rsidRPr="001F1BB5" w:rsidRDefault="004D558B" w:rsidP="009E0BC9">
      <w:pPr>
        <w:pStyle w:val="paragraphsub"/>
      </w:pPr>
      <w:r w:rsidRPr="001F1BB5">
        <w:tab/>
        <w:t>(i)</w:t>
      </w:r>
      <w:r w:rsidRPr="001F1BB5">
        <w:tab/>
        <w:t>the holder passes the flight test for an instrument endorsement in an aircraft of that type; and</w:t>
      </w:r>
    </w:p>
    <w:p w14:paraId="7AD12591"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449B22E3" w14:textId="77777777" w:rsidR="004D558B" w:rsidRPr="001F1BB5" w:rsidRDefault="004D558B" w:rsidP="009E0BC9">
      <w:pPr>
        <w:pStyle w:val="paragraph"/>
      </w:pPr>
      <w:r w:rsidRPr="001F1BB5">
        <w:tab/>
      </w:r>
      <w:r w:rsidRPr="001F1BB5">
        <w:tab/>
        <w:t>the period from when the holder passes the flight test for the endorsement to the end of the 24th month after the month in which the holder passes the flight test for the endorsement;</w:t>
      </w:r>
    </w:p>
    <w:p w14:paraId="0E963802" w14:textId="77777777" w:rsidR="004D558B" w:rsidRPr="001F1BB5" w:rsidRDefault="004D558B" w:rsidP="009E0BC9">
      <w:pPr>
        <w:pStyle w:val="paragraph"/>
      </w:pPr>
      <w:r w:rsidRPr="001F1BB5">
        <w:lastRenderedPageBreak/>
        <w:tab/>
        <w:t>(c)</w:t>
      </w:r>
      <w:r w:rsidRPr="001F1BB5">
        <w:tab/>
        <w:t>if the holder successfully completes an operator proficiency check that covers IFR operations in an aircraft of that type, and that is conducted by a flight examiner who holds an instrument rating flight test endorsement—the period from when the holder successfully completes the check to the end of the 24th month after the month in which the holder successfully completes the check;</w:t>
      </w:r>
    </w:p>
    <w:p w14:paraId="6E3CC728" w14:textId="77777777" w:rsidR="00EB7507" w:rsidRPr="001F1BB5" w:rsidRDefault="00EB7507" w:rsidP="009E0BC9">
      <w:pPr>
        <w:pStyle w:val="paragraph"/>
      </w:pPr>
      <w:r w:rsidRPr="001F1BB5">
        <w:tab/>
        <w:t>(d)</w:t>
      </w:r>
      <w:r w:rsidRPr="001F1BB5">
        <w:tab/>
        <w:t>if:</w:t>
      </w:r>
    </w:p>
    <w:p w14:paraId="2CB1367A" w14:textId="77777777" w:rsidR="00EB7507" w:rsidRPr="001F1BB5" w:rsidRDefault="00EB7507" w:rsidP="009E0BC9">
      <w:pPr>
        <w:pStyle w:val="paragraphsub"/>
      </w:pPr>
      <w:r w:rsidRPr="001F1BB5">
        <w:tab/>
        <w:t>(i)</w:t>
      </w:r>
      <w:r w:rsidRPr="001F1BB5">
        <w:tab/>
        <w:t>the holder is successfully participating in an operator’s training and checking system for an IFR operation in an aircraft of that type; and</w:t>
      </w:r>
    </w:p>
    <w:p w14:paraId="2583C435" w14:textId="0E2FE867" w:rsidR="00EB7507" w:rsidRPr="001F1BB5" w:rsidRDefault="00EB7507"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type;</w:t>
      </w:r>
    </w:p>
    <w:p w14:paraId="4B0AEF95" w14:textId="77777777" w:rsidR="00EB7507" w:rsidRPr="001F1BB5" w:rsidRDefault="00EB7507" w:rsidP="009E0BC9">
      <w:pPr>
        <w:pStyle w:val="paragraph"/>
      </w:pPr>
      <w:r w:rsidRPr="001F1BB5">
        <w:tab/>
      </w:r>
      <w:r w:rsidRPr="001F1BB5">
        <w:tab/>
        <w:t>the period during which the holder is successfully participating in the system;</w:t>
      </w:r>
    </w:p>
    <w:p w14:paraId="0070B08F" w14:textId="77777777" w:rsidR="004D558B" w:rsidRPr="001F1BB5" w:rsidRDefault="004D558B" w:rsidP="009E0BC9">
      <w:pPr>
        <w:pStyle w:val="paragraph"/>
      </w:pPr>
      <w:r w:rsidRPr="001F1BB5">
        <w:tab/>
        <w:t>(e)</w:t>
      </w:r>
      <w:r w:rsidRPr="001F1BB5">
        <w:tab/>
        <w:t>if the holder successfully completes an instrument proficiency check for the aircraft type—the period from when the holder successfully completes the check to the end of the 24th month after the month in which the holder successfully completes the check;</w:t>
      </w:r>
    </w:p>
    <w:p w14:paraId="7E32044F" w14:textId="77777777" w:rsidR="004D558B" w:rsidRPr="001F1BB5" w:rsidRDefault="004D558B" w:rsidP="009E0BC9">
      <w:pPr>
        <w:pStyle w:val="paragraph"/>
      </w:pPr>
      <w:r w:rsidRPr="001F1BB5">
        <w:tab/>
        <w:t>(f)</w:t>
      </w:r>
      <w:r w:rsidRPr="001F1BB5">
        <w:tab/>
        <w:t>if:</w:t>
      </w:r>
    </w:p>
    <w:p w14:paraId="5FDC4AE7" w14:textId="77B7BD70" w:rsidR="004D558B" w:rsidRPr="001F1BB5" w:rsidRDefault="004D558B" w:rsidP="009E0BC9">
      <w:pPr>
        <w:pStyle w:val="paragraphsub"/>
      </w:pPr>
      <w:r w:rsidRPr="001F1BB5">
        <w:tab/>
        <w:t>(i)</w:t>
      </w:r>
      <w:r w:rsidRPr="001F1BB5">
        <w:tab/>
        <w:t xml:space="preserve">the holder is taken to have a valid instrument proficiency check under any of </w:t>
      </w:r>
      <w:r w:rsidR="00883E46" w:rsidRPr="001F1BB5">
        <w:t>paragraphs (</w:t>
      </w:r>
      <w:r w:rsidRPr="001F1BB5">
        <w:t xml:space="preserve">a) to (e) for the aircraft type (the </w:t>
      </w:r>
      <w:r w:rsidRPr="001F1BB5">
        <w:rPr>
          <w:b/>
          <w:i/>
        </w:rPr>
        <w:t>existing check</w:t>
      </w:r>
      <w:r w:rsidRPr="001F1BB5">
        <w:t>); and</w:t>
      </w:r>
    </w:p>
    <w:p w14:paraId="21325D0E"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instrument proficiency check for the aircraft type;</w:t>
      </w:r>
    </w:p>
    <w:p w14:paraId="2428B376"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48797362" w14:textId="2DC2BE01" w:rsidR="004D558B" w:rsidRPr="001F1BB5" w:rsidRDefault="004D558B" w:rsidP="009E0BC9">
      <w:pPr>
        <w:pStyle w:val="subsection"/>
      </w:pPr>
      <w:r w:rsidRPr="001F1BB5">
        <w:tab/>
        <w:t>(3)</w:t>
      </w:r>
      <w:r w:rsidRPr="001F1BB5">
        <w:tab/>
      </w:r>
      <w:r w:rsidR="00294886" w:rsidRPr="001F1BB5">
        <w:t>Subject to subregulations (4) and (4B), for subregulation</w:t>
      </w:r>
      <w:r w:rsidR="00AB0A34" w:rsidRPr="001F1BB5">
        <w:t> </w:t>
      </w:r>
      <w:r w:rsidR="00294886" w:rsidRPr="001F1BB5">
        <w:t>(1)</w:t>
      </w:r>
      <w:r w:rsidRPr="001F1BB5">
        <w:t>, the holder is taken to have a valid instrument proficiency check for a single</w:t>
      </w:r>
      <w:r w:rsidR="004D54F8">
        <w:noBreakHyphen/>
      </w:r>
      <w:r w:rsidRPr="001F1BB5">
        <w:t>pilot turbojet aeroplane type during the following periods:</w:t>
      </w:r>
    </w:p>
    <w:p w14:paraId="764C554F" w14:textId="4DFE83FC" w:rsidR="004D558B" w:rsidRPr="001F1BB5" w:rsidRDefault="004D558B" w:rsidP="009E0BC9">
      <w:pPr>
        <w:pStyle w:val="paragraph"/>
      </w:pPr>
      <w:r w:rsidRPr="001F1BB5">
        <w:tab/>
        <w:t>(a)</w:t>
      </w:r>
      <w:r w:rsidRPr="001F1BB5">
        <w:tab/>
        <w:t>if the holder passes the flight test for the instrument rating or private IFR rating that is conducted as a single</w:t>
      </w:r>
      <w:r w:rsidR="004D54F8">
        <w:noBreakHyphen/>
      </w:r>
      <w:r w:rsidRPr="001F1BB5">
        <w:t>pilot operation in an aircraft of that type—the period from when the holder passes the flight test to the end of the 12th month after the month in which the holder passes the flight test;</w:t>
      </w:r>
    </w:p>
    <w:p w14:paraId="6971A850" w14:textId="77777777" w:rsidR="004D558B" w:rsidRPr="001F1BB5" w:rsidRDefault="004D558B" w:rsidP="009E0BC9">
      <w:pPr>
        <w:pStyle w:val="paragraph"/>
      </w:pPr>
      <w:r w:rsidRPr="001F1BB5">
        <w:tab/>
        <w:t>(b)</w:t>
      </w:r>
      <w:r w:rsidRPr="001F1BB5">
        <w:tab/>
        <w:t>if:</w:t>
      </w:r>
    </w:p>
    <w:p w14:paraId="48530590" w14:textId="77777777" w:rsidR="004D558B" w:rsidRPr="001F1BB5" w:rsidRDefault="004D558B" w:rsidP="009E0BC9">
      <w:pPr>
        <w:pStyle w:val="paragraphsub"/>
      </w:pPr>
      <w:r w:rsidRPr="001F1BB5">
        <w:tab/>
        <w:t>(i)</w:t>
      </w:r>
      <w:r w:rsidRPr="001F1BB5">
        <w:tab/>
        <w:t>the holder passes the flight test for an instrument endorsement in an aircraft of that type; and</w:t>
      </w:r>
    </w:p>
    <w:p w14:paraId="340952DC"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64BC8AD3" w14:textId="77777777" w:rsidR="004D558B" w:rsidRPr="001F1BB5" w:rsidRDefault="004D558B" w:rsidP="009E0BC9">
      <w:pPr>
        <w:pStyle w:val="paragraph"/>
      </w:pPr>
      <w:r w:rsidRPr="001F1BB5">
        <w:tab/>
      </w:r>
      <w:r w:rsidRPr="001F1BB5">
        <w:tab/>
        <w:t>the period from when the holder passes the flight test for the endorsement to the end of the 12th month after the month in which the holder passes the flight test for the endorsement;</w:t>
      </w:r>
    </w:p>
    <w:p w14:paraId="3026B6BE" w14:textId="77777777" w:rsidR="004D558B" w:rsidRPr="001F1BB5" w:rsidRDefault="004D558B" w:rsidP="009E0BC9">
      <w:pPr>
        <w:pStyle w:val="paragraph"/>
      </w:pPr>
      <w:r w:rsidRPr="001F1BB5">
        <w:tab/>
        <w:t>(c)</w:t>
      </w:r>
      <w:r w:rsidRPr="001F1BB5">
        <w:tab/>
        <w:t xml:space="preserve">if the holder successfully completes an operator proficiency check that covers IFR operations in an aircraft of that type, and that is conducted by a flight examiner who holds an instrument rating flight test endorsement—the period from when the holder successfully completes the check to the </w:t>
      </w:r>
      <w:r w:rsidRPr="001F1BB5">
        <w:lastRenderedPageBreak/>
        <w:t>end of the 12th month after the month in which the holder successfully completes the check;</w:t>
      </w:r>
    </w:p>
    <w:p w14:paraId="1C2EFF7F" w14:textId="77777777" w:rsidR="00EB7507" w:rsidRPr="001F1BB5" w:rsidRDefault="00EB7507" w:rsidP="009E0BC9">
      <w:pPr>
        <w:pStyle w:val="paragraph"/>
      </w:pPr>
      <w:r w:rsidRPr="001F1BB5">
        <w:tab/>
        <w:t>(d)</w:t>
      </w:r>
      <w:r w:rsidRPr="001F1BB5">
        <w:tab/>
        <w:t>if:</w:t>
      </w:r>
    </w:p>
    <w:p w14:paraId="520C79BC" w14:textId="77777777" w:rsidR="00EB7507" w:rsidRPr="001F1BB5" w:rsidRDefault="00EB7507" w:rsidP="009E0BC9">
      <w:pPr>
        <w:pStyle w:val="paragraphsub"/>
      </w:pPr>
      <w:r w:rsidRPr="001F1BB5">
        <w:tab/>
        <w:t>(i)</w:t>
      </w:r>
      <w:r w:rsidRPr="001F1BB5">
        <w:tab/>
        <w:t>the holder is successfully participating in an operator’s training and checking system for an IFR operation in an aircraft of that type; and</w:t>
      </w:r>
    </w:p>
    <w:p w14:paraId="43A70FE4" w14:textId="3C5E3918" w:rsidR="00EB7507" w:rsidRPr="001F1BB5" w:rsidRDefault="00EB7507"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type;</w:t>
      </w:r>
    </w:p>
    <w:p w14:paraId="7B197B8F" w14:textId="77777777" w:rsidR="00EB7507" w:rsidRPr="001F1BB5" w:rsidRDefault="00EB7507" w:rsidP="009E0BC9">
      <w:pPr>
        <w:pStyle w:val="paragraph"/>
      </w:pPr>
      <w:r w:rsidRPr="001F1BB5">
        <w:tab/>
      </w:r>
      <w:r w:rsidRPr="001F1BB5">
        <w:tab/>
        <w:t>the period during which the holder is successfully participating in the system;</w:t>
      </w:r>
    </w:p>
    <w:p w14:paraId="43E6D095" w14:textId="77777777" w:rsidR="004D558B" w:rsidRPr="001F1BB5" w:rsidRDefault="004D558B" w:rsidP="009E0BC9">
      <w:pPr>
        <w:pStyle w:val="paragraph"/>
      </w:pPr>
      <w:r w:rsidRPr="001F1BB5">
        <w:tab/>
        <w:t>(e)</w:t>
      </w:r>
      <w:r w:rsidRPr="001F1BB5">
        <w:tab/>
        <w:t>if the holder successfully completes an instrument proficiency check for the aircraft type—the period from when the holder successfully completes the check to the end of the 12th month after the month in which the holder successfully completes the check;</w:t>
      </w:r>
    </w:p>
    <w:p w14:paraId="08DCCC82" w14:textId="77777777" w:rsidR="004D558B" w:rsidRPr="001F1BB5" w:rsidRDefault="004D558B" w:rsidP="009E0BC9">
      <w:pPr>
        <w:pStyle w:val="paragraph"/>
      </w:pPr>
      <w:r w:rsidRPr="001F1BB5">
        <w:tab/>
        <w:t>(f)</w:t>
      </w:r>
      <w:r w:rsidRPr="001F1BB5">
        <w:tab/>
        <w:t>if:</w:t>
      </w:r>
    </w:p>
    <w:p w14:paraId="199E4BAE" w14:textId="07B3FE11" w:rsidR="004D558B" w:rsidRPr="001F1BB5" w:rsidRDefault="004D558B" w:rsidP="009E0BC9">
      <w:pPr>
        <w:pStyle w:val="paragraphsub"/>
      </w:pPr>
      <w:r w:rsidRPr="001F1BB5">
        <w:tab/>
        <w:t>(i)</w:t>
      </w:r>
      <w:r w:rsidRPr="001F1BB5">
        <w:tab/>
        <w:t xml:space="preserve">the holder is taken to have a valid instrument proficiency check under any of </w:t>
      </w:r>
      <w:r w:rsidR="00883E46" w:rsidRPr="001F1BB5">
        <w:t>paragraphs (</w:t>
      </w:r>
      <w:r w:rsidRPr="001F1BB5">
        <w:t xml:space="preserve">a) to (e) for the aircraft type (the </w:t>
      </w:r>
      <w:r w:rsidRPr="001F1BB5">
        <w:rPr>
          <w:b/>
          <w:i/>
        </w:rPr>
        <w:t>existing check</w:t>
      </w:r>
      <w:r w:rsidRPr="001F1BB5">
        <w:t>); and</w:t>
      </w:r>
    </w:p>
    <w:p w14:paraId="68CA0B61"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instrument proficiency check for the aircraft type;</w:t>
      </w:r>
    </w:p>
    <w:p w14:paraId="2A2378C8" w14:textId="77777777" w:rsidR="004D558B" w:rsidRPr="001F1BB5" w:rsidRDefault="004D558B" w:rsidP="009E0BC9">
      <w:pPr>
        <w:pStyle w:val="paragraph"/>
      </w:pPr>
      <w:r w:rsidRPr="001F1BB5">
        <w:tab/>
      </w:r>
      <w:r w:rsidRPr="001F1BB5">
        <w:tab/>
        <w:t>the period from when the validity of the existing check expires to the end of the 12th month after the validity of the existing check expires.</w:t>
      </w:r>
    </w:p>
    <w:p w14:paraId="79D0CBEC" w14:textId="008BFBD1" w:rsidR="00294886" w:rsidRPr="001F1BB5" w:rsidRDefault="00294886" w:rsidP="009E0BC9">
      <w:pPr>
        <w:pStyle w:val="subsection"/>
      </w:pPr>
      <w:r w:rsidRPr="001F1BB5">
        <w:tab/>
        <w:t>(4)</w:t>
      </w:r>
      <w:r w:rsidRPr="001F1BB5">
        <w:tab/>
        <w:t>If, at any time, the holder attempts, but does not successfully complete, an instrument proficiency check mentioned in subregulation</w:t>
      </w:r>
      <w:r w:rsidR="00AB0A34" w:rsidRPr="001F1BB5">
        <w:t> </w:t>
      </w:r>
      <w:r w:rsidRPr="001F1BB5">
        <w:t xml:space="preserve">(4A) (the </w:t>
      </w:r>
      <w:r w:rsidRPr="001F1BB5">
        <w:rPr>
          <w:b/>
          <w:i/>
        </w:rPr>
        <w:t>failed check</w:t>
      </w:r>
      <w:r w:rsidRPr="001F1BB5">
        <w:t>), the holder is no longer taken to have a valid instrument proficiency check for a type of aircraft belonging to the aircraft category in which the holder attempted the failed check.</w:t>
      </w:r>
    </w:p>
    <w:p w14:paraId="5A2C2660" w14:textId="0F81F469" w:rsidR="00294886" w:rsidRPr="001F1BB5" w:rsidRDefault="00294886" w:rsidP="009E0BC9">
      <w:pPr>
        <w:pStyle w:val="subsection"/>
      </w:pPr>
      <w:r w:rsidRPr="001F1BB5">
        <w:tab/>
        <w:t>(4A)</w:t>
      </w:r>
      <w:r w:rsidRPr="001F1BB5">
        <w:tab/>
        <w:t>For subregulation</w:t>
      </w:r>
      <w:r w:rsidR="00AB0A34" w:rsidRPr="001F1BB5">
        <w:t> </w:t>
      </w:r>
      <w:r w:rsidRPr="001F1BB5">
        <w:t>(4), the failed check may be any of the following:</w:t>
      </w:r>
    </w:p>
    <w:p w14:paraId="6AC924A3" w14:textId="77777777" w:rsidR="00294886" w:rsidRPr="001F1BB5" w:rsidRDefault="00294886" w:rsidP="009E0BC9">
      <w:pPr>
        <w:pStyle w:val="paragraph"/>
      </w:pPr>
      <w:r w:rsidRPr="001F1BB5">
        <w:tab/>
        <w:t>(a)</w:t>
      </w:r>
      <w:r w:rsidRPr="001F1BB5">
        <w:tab/>
        <w:t>an instrument proficiency check for an aircraft category;</w:t>
      </w:r>
    </w:p>
    <w:p w14:paraId="418F7368" w14:textId="5E86E096" w:rsidR="00294886" w:rsidRPr="001F1BB5" w:rsidRDefault="00294886" w:rsidP="009E0BC9">
      <w:pPr>
        <w:pStyle w:val="paragraph"/>
      </w:pPr>
      <w:r w:rsidRPr="001F1BB5">
        <w:tab/>
        <w:t>(b)</w:t>
      </w:r>
      <w:r w:rsidRPr="001F1BB5">
        <w:tab/>
        <w:t>an instrument proficiency check for multi</w:t>
      </w:r>
      <w:r w:rsidR="004D54F8">
        <w:noBreakHyphen/>
      </w:r>
      <w:r w:rsidRPr="001F1BB5">
        <w:t>engine aeroplanes or helicopters;</w:t>
      </w:r>
    </w:p>
    <w:p w14:paraId="374B2FBA" w14:textId="77777777" w:rsidR="00294886" w:rsidRPr="001F1BB5" w:rsidRDefault="00294886" w:rsidP="009E0BC9">
      <w:pPr>
        <w:pStyle w:val="paragraph"/>
      </w:pPr>
      <w:r w:rsidRPr="001F1BB5">
        <w:tab/>
        <w:t>(c)</w:t>
      </w:r>
      <w:r w:rsidRPr="001F1BB5">
        <w:tab/>
        <w:t>an instrument proficiency check for an aircraft type.</w:t>
      </w:r>
    </w:p>
    <w:p w14:paraId="5A72CF55" w14:textId="235F2F91" w:rsidR="00294886" w:rsidRPr="001F1BB5" w:rsidRDefault="00294886" w:rsidP="009E0BC9">
      <w:pPr>
        <w:pStyle w:val="subsection"/>
      </w:pPr>
      <w:r w:rsidRPr="001F1BB5">
        <w:tab/>
        <w:t>(4B)</w:t>
      </w:r>
      <w:r w:rsidRPr="001F1BB5">
        <w:tab/>
        <w:t xml:space="preserve">If the holder is taken to have a valid instrument proficiency check for the aircraft type only because of the holder’s participation in an operator’s </w:t>
      </w:r>
      <w:r w:rsidR="00EB7507" w:rsidRPr="001F1BB5">
        <w:t>training and checking system</w:t>
      </w:r>
      <w:r w:rsidRPr="001F1BB5">
        <w:t>, the check is taken to be valid only for operations conducted by the operator.</w:t>
      </w:r>
    </w:p>
    <w:p w14:paraId="2148A773" w14:textId="2446C4D1" w:rsidR="004D558B" w:rsidRPr="001F1BB5" w:rsidRDefault="004D558B" w:rsidP="009E0BC9">
      <w:pPr>
        <w:pStyle w:val="subsection"/>
      </w:pPr>
      <w:r w:rsidRPr="001F1BB5">
        <w:tab/>
        <w:t>(5)</w:t>
      </w:r>
      <w:r w:rsidRPr="001F1BB5">
        <w:tab/>
        <w:t xml:space="preserve">For </w:t>
      </w:r>
      <w:r w:rsidR="00883E46" w:rsidRPr="001F1BB5">
        <w:t>paragraphs (</w:t>
      </w:r>
      <w:r w:rsidRPr="001F1BB5">
        <w:t>2)(e) and (f) and (3)(e) and (f), the holder successfully completes an instrument proficiency check for the relevant aircraft if:</w:t>
      </w:r>
    </w:p>
    <w:p w14:paraId="7B4CB36D" w14:textId="77777777" w:rsidR="004D558B" w:rsidRPr="001F1BB5" w:rsidRDefault="004D558B" w:rsidP="009E0BC9">
      <w:pPr>
        <w:pStyle w:val="paragraph"/>
      </w:pPr>
      <w:r w:rsidRPr="001F1BB5">
        <w:tab/>
        <w:t>(a)</w:t>
      </w:r>
      <w:r w:rsidRPr="001F1BB5">
        <w:tab/>
        <w:t>CASA or a flight examiner:</w:t>
      </w:r>
    </w:p>
    <w:p w14:paraId="488C55D5" w14:textId="5F50BC86" w:rsidR="004D558B" w:rsidRPr="001F1BB5" w:rsidRDefault="004D558B" w:rsidP="009E0BC9">
      <w:pPr>
        <w:pStyle w:val="paragraphsub"/>
      </w:pPr>
      <w:r w:rsidRPr="001F1BB5">
        <w:tab/>
        <w:t>(i)</w:t>
      </w:r>
      <w:r w:rsidRPr="001F1BB5">
        <w:tab/>
        <w:t>assesses the holder’s competency to conduct operations under the IFR in a relevant aircraft as meeting the standards mentioned in the Part</w:t>
      </w:r>
      <w:r w:rsidR="00883E46" w:rsidRPr="001F1BB5">
        <w:t> </w:t>
      </w:r>
      <w:r w:rsidRPr="001F1BB5">
        <w:t xml:space="preserve">61 Manual of Standards </w:t>
      </w:r>
      <w:r w:rsidR="00294886" w:rsidRPr="001F1BB5">
        <w:t>for an instrument proficiency check</w:t>
      </w:r>
      <w:r w:rsidRPr="001F1BB5">
        <w:t xml:space="preserve"> in the relevant aircraft; and</w:t>
      </w:r>
    </w:p>
    <w:p w14:paraId="4AC5A22C"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1AEB4B00" w14:textId="59995FEA" w:rsidR="004D558B" w:rsidRPr="001F1BB5" w:rsidRDefault="004D558B" w:rsidP="009E0BC9">
      <w:pPr>
        <w:pStyle w:val="paragraphsub"/>
      </w:pPr>
      <w:r w:rsidRPr="001F1BB5">
        <w:lastRenderedPageBreak/>
        <w:tab/>
        <w:t>(iii)</w:t>
      </w:r>
      <w:r w:rsidRPr="001F1BB5">
        <w:tab/>
        <w:t>includes in the endorsement the matters mentioned in subregulation</w:t>
      </w:r>
      <w:r w:rsidR="00AB0A34" w:rsidRPr="001F1BB5">
        <w:t> </w:t>
      </w:r>
      <w:r w:rsidRPr="001F1BB5">
        <w:t>(8); or</w:t>
      </w:r>
    </w:p>
    <w:p w14:paraId="4FA910BF" w14:textId="127BEA75" w:rsidR="004D558B" w:rsidRPr="001F1BB5" w:rsidRDefault="004D558B" w:rsidP="009E0BC9">
      <w:pPr>
        <w:pStyle w:val="paragraph"/>
      </w:pPr>
      <w:r w:rsidRPr="001F1BB5">
        <w:tab/>
        <w:t>(b)</w:t>
      </w:r>
      <w:r w:rsidRPr="001F1BB5">
        <w:tab/>
        <w:t>a person mentioned in subregulation</w:t>
      </w:r>
      <w:r w:rsidR="00AB0A34" w:rsidRPr="001F1BB5">
        <w:t> </w:t>
      </w:r>
      <w:r w:rsidRPr="001F1BB5">
        <w:t>(7) assesses the holder as competent to conduct operations under the IFR in a relevant aircraft, and CASA or a flight examiner:</w:t>
      </w:r>
    </w:p>
    <w:p w14:paraId="23F44FBF" w14:textId="1035DF7F" w:rsidR="004D558B" w:rsidRPr="001F1BB5" w:rsidRDefault="004D558B" w:rsidP="009E0BC9">
      <w:pPr>
        <w:pStyle w:val="paragraphsub"/>
      </w:pPr>
      <w:r w:rsidRPr="001F1BB5">
        <w:tab/>
        <w:t>(i)</w:t>
      </w:r>
      <w:r w:rsidRPr="001F1BB5">
        <w:tab/>
        <w:t>conducts an oral assessment of the holder’s knowledge of IFR operation procedures to the standards mentioned in the Part</w:t>
      </w:r>
      <w:r w:rsidR="00883E46" w:rsidRPr="001F1BB5">
        <w:t> </w:t>
      </w:r>
      <w:r w:rsidRPr="001F1BB5">
        <w:t xml:space="preserve">61 Manual of Standards </w:t>
      </w:r>
      <w:r w:rsidR="00294886" w:rsidRPr="001F1BB5">
        <w:t>for an instrument proficiency check</w:t>
      </w:r>
      <w:r w:rsidRPr="001F1BB5">
        <w:t>; and</w:t>
      </w:r>
    </w:p>
    <w:p w14:paraId="6EA41C7D"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28E5D9E7" w14:textId="06E598E5"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w:t>
      </w:r>
    </w:p>
    <w:p w14:paraId="14E53B60" w14:textId="7A6C46F5" w:rsidR="004D558B" w:rsidRPr="001F1BB5" w:rsidRDefault="004D558B" w:rsidP="009E0BC9">
      <w:pPr>
        <w:pStyle w:val="subsection"/>
      </w:pPr>
      <w:r w:rsidRPr="001F1BB5">
        <w:tab/>
        <w:t>(6)</w:t>
      </w:r>
      <w:r w:rsidRPr="001F1BB5">
        <w:tab/>
        <w:t xml:space="preserve">For </w:t>
      </w:r>
      <w:r w:rsidR="00883E46" w:rsidRPr="001F1BB5">
        <w:t>paragraphs (</w:t>
      </w:r>
      <w:r w:rsidRPr="001F1BB5">
        <w:t>2)(e) and (f) and (3)(e) and (f), the instrument proficiency check must be conducted in a relevant aircraft or an approved flight simulation training device for the proficiency check.</w:t>
      </w:r>
    </w:p>
    <w:p w14:paraId="39239E27" w14:textId="3B3A6720" w:rsidR="004D558B" w:rsidRPr="001F1BB5" w:rsidRDefault="004D558B" w:rsidP="009E0BC9">
      <w:pPr>
        <w:pStyle w:val="subsection"/>
      </w:pPr>
      <w:r w:rsidRPr="001F1BB5">
        <w:tab/>
        <w:t>(7)</w:t>
      </w:r>
      <w:r w:rsidRPr="001F1BB5">
        <w:tab/>
        <w:t xml:space="preserve">For </w:t>
      </w:r>
      <w:r w:rsidR="00883E46" w:rsidRPr="001F1BB5">
        <w:t>paragraph (</w:t>
      </w:r>
      <w:r w:rsidRPr="001F1BB5">
        <w:t>5)(b), the person is the holder of an approval under regulation</w:t>
      </w:r>
      <w:r w:rsidR="00883E46" w:rsidRPr="001F1BB5">
        <w:t> </w:t>
      </w:r>
      <w:r w:rsidRPr="001F1BB5">
        <w:t>61.040 to conduct the proficiency check.</w:t>
      </w:r>
    </w:p>
    <w:p w14:paraId="26771490" w14:textId="5D5D93A1" w:rsidR="004D558B" w:rsidRPr="001F1BB5" w:rsidRDefault="004D558B" w:rsidP="009E0BC9">
      <w:pPr>
        <w:pStyle w:val="subsection"/>
      </w:pPr>
      <w:r w:rsidRPr="001F1BB5">
        <w:tab/>
        <w:t>(8)</w:t>
      </w:r>
      <w:r w:rsidRPr="001F1BB5">
        <w:tab/>
        <w:t xml:space="preserve">For </w:t>
      </w:r>
      <w:r w:rsidR="00883E46" w:rsidRPr="001F1BB5">
        <w:t>subparagraphs (</w:t>
      </w:r>
      <w:r w:rsidRPr="001F1BB5">
        <w:t>5)(a)(iii) and (b)(iii), the matters are:</w:t>
      </w:r>
    </w:p>
    <w:p w14:paraId="415C9C59" w14:textId="77777777" w:rsidR="004D558B" w:rsidRPr="001F1BB5" w:rsidRDefault="004D558B" w:rsidP="009E0BC9">
      <w:pPr>
        <w:pStyle w:val="paragraph"/>
      </w:pPr>
      <w:r w:rsidRPr="001F1BB5">
        <w:tab/>
        <w:t>(a)</w:t>
      </w:r>
      <w:r w:rsidRPr="001F1BB5">
        <w:tab/>
        <w:t>the date on which the instrument proficiency check is conducted; and</w:t>
      </w:r>
    </w:p>
    <w:p w14:paraId="18E6D97A" w14:textId="77777777" w:rsidR="004D558B" w:rsidRPr="001F1BB5" w:rsidRDefault="004D558B" w:rsidP="009E0BC9">
      <w:pPr>
        <w:pStyle w:val="paragraph"/>
      </w:pPr>
      <w:r w:rsidRPr="001F1BB5">
        <w:tab/>
        <w:t>(b)</w:t>
      </w:r>
      <w:r w:rsidRPr="001F1BB5">
        <w:tab/>
        <w:t>the aircraft type to which the instrument proficiency check relates.</w:t>
      </w:r>
    </w:p>
    <w:p w14:paraId="6B31DA4F" w14:textId="77777777" w:rsidR="004D558B" w:rsidRPr="001F1BB5" w:rsidRDefault="004D558B" w:rsidP="009E0BC9">
      <w:pPr>
        <w:pStyle w:val="ActHead5"/>
      </w:pPr>
      <w:bookmarkStart w:id="330" w:name="_Toc106696815"/>
      <w:r w:rsidRPr="001F1BB5">
        <w:rPr>
          <w:rStyle w:val="CharSectno"/>
        </w:rPr>
        <w:t>61.810</w:t>
      </w:r>
      <w:r w:rsidRPr="001F1BB5">
        <w:t xml:space="preserve">  Requirements for grant of pilot type ratings</w:t>
      </w:r>
      <w:bookmarkEnd w:id="330"/>
    </w:p>
    <w:p w14:paraId="7291035B" w14:textId="122D0DA1" w:rsidR="004D558B" w:rsidRPr="001F1BB5" w:rsidRDefault="004D558B" w:rsidP="009E0BC9">
      <w:pPr>
        <w:pStyle w:val="subsection"/>
      </w:pPr>
      <w:r w:rsidRPr="001F1BB5">
        <w:tab/>
        <w:t>(1)</w:t>
      </w:r>
      <w:r w:rsidRPr="001F1BB5">
        <w:tab/>
        <w:t>This regulation applies to an applicant for a pilot type rating if the applicant is not taken to meet the requirements for the grant of the rating under regulation</w:t>
      </w:r>
      <w:r w:rsidR="00883E46" w:rsidRPr="001F1BB5">
        <w:t> </w:t>
      </w:r>
      <w:r w:rsidRPr="001F1BB5">
        <w:t>61.815 or 61.820.</w:t>
      </w:r>
    </w:p>
    <w:p w14:paraId="403AA13C" w14:textId="77777777" w:rsidR="004D558B" w:rsidRPr="001F1BB5" w:rsidRDefault="004D558B" w:rsidP="009E0BC9">
      <w:pPr>
        <w:pStyle w:val="subsection"/>
      </w:pPr>
      <w:r w:rsidRPr="001F1BB5">
        <w:tab/>
        <w:t>(2)</w:t>
      </w:r>
      <w:r w:rsidRPr="001F1BB5">
        <w:tab/>
        <w:t>The applicant must hold:</w:t>
      </w:r>
    </w:p>
    <w:p w14:paraId="10090834" w14:textId="77777777" w:rsidR="00EB7507" w:rsidRPr="001F1BB5" w:rsidRDefault="00EB7507" w:rsidP="009E0BC9">
      <w:pPr>
        <w:pStyle w:val="paragraph"/>
      </w:pPr>
      <w:r w:rsidRPr="001F1BB5">
        <w:tab/>
        <w:t>(a)</w:t>
      </w:r>
      <w:r w:rsidRPr="001F1BB5">
        <w:tab/>
        <w:t>a pilot licence; and</w:t>
      </w:r>
    </w:p>
    <w:p w14:paraId="0695FADF" w14:textId="77777777" w:rsidR="004D558B" w:rsidRPr="001F1BB5" w:rsidRDefault="004D558B" w:rsidP="009E0BC9">
      <w:pPr>
        <w:pStyle w:val="paragraph"/>
      </w:pPr>
      <w:r w:rsidRPr="001F1BB5">
        <w:tab/>
        <w:t>(b)</w:t>
      </w:r>
      <w:r w:rsidRPr="001F1BB5">
        <w:tab/>
        <w:t>an aircraft category rating for the category of aircraft that includes aircraft of the type covered by the pilot type rating.</w:t>
      </w:r>
    </w:p>
    <w:p w14:paraId="42C5FD13" w14:textId="66075A81" w:rsidR="004D558B" w:rsidRPr="001F1BB5" w:rsidRDefault="004D558B" w:rsidP="009E0BC9">
      <w:pPr>
        <w:pStyle w:val="notetext"/>
      </w:pPr>
      <w:r w:rsidRPr="001F1BB5">
        <w:t>Note:</w:t>
      </w:r>
      <w:r w:rsidRPr="001F1BB5">
        <w:tab/>
        <w:t>Subregulation (2) is satisfied, in relation to a licence or rating, if the applicant holds a certificate of validation of an overseas flight crew licence, rating or endorsement that is equivalent to the licence or rating: see item</w:t>
      </w:r>
      <w:r w:rsidR="00883E46" w:rsidRPr="001F1BB5">
        <w:t> </w:t>
      </w:r>
      <w:r w:rsidRPr="001F1BB5">
        <w:t>36 of Part</w:t>
      </w:r>
      <w:r w:rsidR="00883E46" w:rsidRPr="001F1BB5">
        <w:t> </w:t>
      </w:r>
      <w:r w:rsidRPr="001F1BB5">
        <w:t>2 of the Dictionary.</w:t>
      </w:r>
    </w:p>
    <w:p w14:paraId="408AA75B" w14:textId="77777777" w:rsidR="004D558B" w:rsidRPr="001F1BB5" w:rsidRDefault="004D558B" w:rsidP="009E0BC9">
      <w:pPr>
        <w:pStyle w:val="subsection"/>
      </w:pPr>
      <w:r w:rsidRPr="001F1BB5">
        <w:tab/>
        <w:t>(3)</w:t>
      </w:r>
      <w:r w:rsidRPr="001F1BB5">
        <w:tab/>
        <w:t>The applicant must also have:</w:t>
      </w:r>
    </w:p>
    <w:p w14:paraId="224325A7" w14:textId="77777777" w:rsidR="004D558B" w:rsidRPr="001F1BB5" w:rsidRDefault="004D558B" w:rsidP="009E0BC9">
      <w:pPr>
        <w:pStyle w:val="paragraph"/>
      </w:pPr>
      <w:r w:rsidRPr="001F1BB5">
        <w:tab/>
        <w:t>(a)</w:t>
      </w:r>
      <w:r w:rsidRPr="001F1BB5">
        <w:tab/>
        <w:t>completed an approved course of training for the rating that includes:</w:t>
      </w:r>
    </w:p>
    <w:p w14:paraId="07B496FD" w14:textId="77777777" w:rsidR="00294886" w:rsidRPr="001F1BB5" w:rsidRDefault="00294886" w:rsidP="009E0BC9">
      <w:pPr>
        <w:pStyle w:val="paragraphsub"/>
      </w:pPr>
      <w:r w:rsidRPr="001F1BB5">
        <w:tab/>
        <w:t>(i)</w:t>
      </w:r>
      <w:r w:rsidRPr="001F1BB5">
        <w:tab/>
        <w:t>theory and technical training; and</w:t>
      </w:r>
    </w:p>
    <w:p w14:paraId="3611273A" w14:textId="77777777" w:rsidR="00294886" w:rsidRPr="001F1BB5" w:rsidRDefault="00294886" w:rsidP="009E0BC9">
      <w:pPr>
        <w:pStyle w:val="paragraphsub"/>
      </w:pPr>
      <w:r w:rsidRPr="001F1BB5">
        <w:tab/>
        <w:t>(ii)</w:t>
      </w:r>
      <w:r w:rsidRPr="001F1BB5">
        <w:tab/>
        <w:t>flight training in accordance with the approved course, consisting of:</w:t>
      </w:r>
    </w:p>
    <w:p w14:paraId="4B1AA234" w14:textId="77777777" w:rsidR="00294886" w:rsidRPr="001F1BB5" w:rsidRDefault="00294886" w:rsidP="009E0BC9">
      <w:pPr>
        <w:pStyle w:val="paragraphsub-sub"/>
      </w:pPr>
      <w:r w:rsidRPr="001F1BB5">
        <w:tab/>
        <w:t>(A)</w:t>
      </w:r>
      <w:r w:rsidRPr="001F1BB5">
        <w:tab/>
        <w:t>dual flight in an aircraft of the type covered by the rating; or</w:t>
      </w:r>
    </w:p>
    <w:p w14:paraId="57CD7F54" w14:textId="77777777" w:rsidR="00294886" w:rsidRPr="001F1BB5" w:rsidRDefault="00294886" w:rsidP="009E0BC9">
      <w:pPr>
        <w:pStyle w:val="paragraphsub-sub"/>
      </w:pPr>
      <w:r w:rsidRPr="001F1BB5">
        <w:tab/>
        <w:t>(B)</w:t>
      </w:r>
      <w:r w:rsidRPr="001F1BB5">
        <w:tab/>
        <w:t>dual simulated flight in an approved flight simulator for the training; and</w:t>
      </w:r>
    </w:p>
    <w:p w14:paraId="6F2CF5BD" w14:textId="05A3C5A6" w:rsidR="004D558B" w:rsidRPr="001F1BB5" w:rsidRDefault="004D558B" w:rsidP="009E0BC9">
      <w:pPr>
        <w:pStyle w:val="paragraph"/>
      </w:pPr>
      <w:r w:rsidRPr="001F1BB5">
        <w:tab/>
        <w:t>(b)</w:t>
      </w:r>
      <w:r w:rsidRPr="001F1BB5">
        <w:tab/>
        <w:t xml:space="preserve">passed an examination, conducted by the operator or organisation that conducted the training mentioned in </w:t>
      </w:r>
      <w:r w:rsidR="00883E46" w:rsidRPr="001F1BB5">
        <w:t>paragraph (</w:t>
      </w:r>
      <w:r w:rsidRPr="001F1BB5">
        <w:t xml:space="preserve">a), testing the applicant’s </w:t>
      </w:r>
      <w:r w:rsidRPr="001F1BB5">
        <w:lastRenderedPageBreak/>
        <w:t>aeronautical knowledge against the standards mentioned in the Part</w:t>
      </w:r>
      <w:r w:rsidR="00883E46" w:rsidRPr="001F1BB5">
        <w:t> </w:t>
      </w:r>
      <w:r w:rsidRPr="001F1BB5">
        <w:t>61 Manual of Standards for the rating; and</w:t>
      </w:r>
    </w:p>
    <w:p w14:paraId="2ADC4913" w14:textId="3E023A70"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rating.</w:t>
      </w:r>
    </w:p>
    <w:p w14:paraId="5FEC29A7" w14:textId="5E02CECF" w:rsidR="004D558B" w:rsidRPr="001F1BB5" w:rsidRDefault="004D558B" w:rsidP="009E0BC9">
      <w:pPr>
        <w:pStyle w:val="notetext"/>
      </w:pPr>
      <w:r w:rsidRPr="001F1BB5">
        <w:t>Note 1:</w:t>
      </w:r>
      <w:r w:rsidRPr="001F1BB5">
        <w:tab/>
      </w:r>
      <w:r w:rsidR="0060715A" w:rsidRPr="001F1BB5">
        <w:t>F</w:t>
      </w:r>
      <w:r w:rsidRPr="001F1BB5">
        <w:t>or </w:t>
      </w:r>
      <w:r w:rsidR="00883E46" w:rsidRPr="001F1BB5">
        <w:t>paragraph (</w:t>
      </w:r>
      <w:r w:rsidRPr="001F1BB5">
        <w:t>a), for the requirements for an approved course of training, see Division</w:t>
      </w:r>
      <w:r w:rsidR="00883E46" w:rsidRPr="001F1BB5">
        <w:t> </w:t>
      </w:r>
      <w:r w:rsidRPr="001F1BB5">
        <w:t>61.B.2.</w:t>
      </w:r>
    </w:p>
    <w:p w14:paraId="0206DE03" w14:textId="11F1CBD7" w:rsidR="004D558B" w:rsidRPr="001F1BB5" w:rsidRDefault="004D558B" w:rsidP="009E0BC9">
      <w:pPr>
        <w:pStyle w:val="notetext"/>
      </w:pPr>
      <w:r w:rsidRPr="001F1BB5">
        <w:t>Note 2:</w:t>
      </w:r>
      <w:r w:rsidRPr="001F1BB5">
        <w:tab/>
      </w:r>
      <w:r w:rsidR="0060715A" w:rsidRPr="001F1BB5">
        <w:t>F</w:t>
      </w:r>
      <w:r w:rsidRPr="001F1BB5">
        <w:t>or </w:t>
      </w:r>
      <w:r w:rsidR="00883E46" w:rsidRPr="001F1BB5">
        <w:t>paragraph (</w:t>
      </w:r>
      <w:r w:rsidRPr="001F1BB5">
        <w:t>c), for the conduct of flight tests, see Division</w:t>
      </w:r>
      <w:r w:rsidR="00883E46" w:rsidRPr="001F1BB5">
        <w:t> </w:t>
      </w:r>
      <w:r w:rsidRPr="001F1BB5">
        <w:t>61.B.4.</w:t>
      </w:r>
    </w:p>
    <w:p w14:paraId="5C7FD39C" w14:textId="379A3EEF" w:rsidR="004D558B" w:rsidRPr="001F1BB5" w:rsidRDefault="004D558B" w:rsidP="009E0BC9">
      <w:pPr>
        <w:pStyle w:val="subsection"/>
      </w:pPr>
      <w:r w:rsidRPr="001F1BB5">
        <w:tab/>
        <w:t>(4)</w:t>
      </w:r>
      <w:r w:rsidRPr="001F1BB5">
        <w:tab/>
        <w:t xml:space="preserve">For </w:t>
      </w:r>
      <w:r w:rsidR="00883E46" w:rsidRPr="001F1BB5">
        <w:t>paragraph (</w:t>
      </w:r>
      <w:r w:rsidRPr="001F1BB5">
        <w:t>3)(a), the approved course of training must be conducted by:</w:t>
      </w:r>
    </w:p>
    <w:p w14:paraId="2EE5DC32" w14:textId="176206BA" w:rsidR="004D558B" w:rsidRPr="001F1BB5" w:rsidRDefault="004D558B" w:rsidP="009E0BC9">
      <w:pPr>
        <w:pStyle w:val="paragraph"/>
      </w:pPr>
      <w:r w:rsidRPr="001F1BB5">
        <w:tab/>
        <w:t>(a)</w:t>
      </w:r>
      <w:r w:rsidRPr="001F1BB5">
        <w:tab/>
        <w:t>a Part</w:t>
      </w:r>
      <w:r w:rsidR="00883E46" w:rsidRPr="001F1BB5">
        <w:t> </w:t>
      </w:r>
      <w:r w:rsidRPr="001F1BB5">
        <w:t>141 or 142 operator that is authorised under Part</w:t>
      </w:r>
      <w:r w:rsidR="00883E46" w:rsidRPr="001F1BB5">
        <w:t> </w:t>
      </w:r>
      <w:r w:rsidRPr="001F1BB5">
        <w:t>141 or 142 to conduct the course; or</w:t>
      </w:r>
    </w:p>
    <w:p w14:paraId="433D3072" w14:textId="325EE267" w:rsidR="004D558B" w:rsidRPr="001F1BB5" w:rsidRDefault="004D558B" w:rsidP="009E0BC9">
      <w:pPr>
        <w:pStyle w:val="paragraph"/>
      </w:pPr>
      <w:r w:rsidRPr="001F1BB5">
        <w:tab/>
        <w:t>(b)</w:t>
      </w:r>
      <w:r w:rsidRPr="001F1BB5">
        <w:tab/>
        <w:t>the holder of an approval under regulation</w:t>
      </w:r>
      <w:r w:rsidR="00883E46" w:rsidRPr="001F1BB5">
        <w:t> </w:t>
      </w:r>
      <w:r w:rsidRPr="001F1BB5">
        <w:t>141.035 or 142.040 to conduct the training.</w:t>
      </w:r>
    </w:p>
    <w:p w14:paraId="553B243C" w14:textId="22EBD8B0" w:rsidR="00AD29E8" w:rsidRPr="001F1BB5" w:rsidRDefault="00AD29E8" w:rsidP="009E0BC9">
      <w:pPr>
        <w:pStyle w:val="ActHead5"/>
      </w:pPr>
      <w:bookmarkStart w:id="331" w:name="_Toc106696816"/>
      <w:r w:rsidRPr="001F1BB5">
        <w:rPr>
          <w:rStyle w:val="CharSectno"/>
        </w:rPr>
        <w:t>61.815</w:t>
      </w:r>
      <w:r w:rsidRPr="001F1BB5">
        <w:t xml:space="preserve">  Person taken to meet requirements for grant of pilot type rating—multi</w:t>
      </w:r>
      <w:r w:rsidR="004D54F8">
        <w:noBreakHyphen/>
      </w:r>
      <w:r w:rsidRPr="001F1BB5">
        <w:t>crew pilot licence holder</w:t>
      </w:r>
      <w:bookmarkEnd w:id="331"/>
    </w:p>
    <w:p w14:paraId="6877DA8F" w14:textId="77777777" w:rsidR="004D558B" w:rsidRPr="001F1BB5" w:rsidRDefault="004D558B" w:rsidP="009E0BC9">
      <w:pPr>
        <w:pStyle w:val="subsection"/>
      </w:pPr>
      <w:r w:rsidRPr="001F1BB5">
        <w:tab/>
      </w:r>
      <w:r w:rsidRPr="001F1BB5">
        <w:tab/>
        <w:t>A person is taken to meet the requirements for the grant of a pilot type rating for a type of aircraft if:</w:t>
      </w:r>
    </w:p>
    <w:p w14:paraId="5908901E" w14:textId="2141CA7B" w:rsidR="004D558B" w:rsidRPr="001F1BB5" w:rsidRDefault="004D558B" w:rsidP="009E0BC9">
      <w:pPr>
        <w:pStyle w:val="paragraph"/>
      </w:pPr>
      <w:r w:rsidRPr="001F1BB5">
        <w:tab/>
        <w:t>(a)</w:t>
      </w:r>
      <w:r w:rsidRPr="001F1BB5">
        <w:tab/>
        <w:t>the person meets the requirements for the grant of a multi</w:t>
      </w:r>
      <w:r w:rsidR="004D54F8">
        <w:noBreakHyphen/>
      </w:r>
      <w:r w:rsidRPr="001F1BB5">
        <w:t>crew pilot licence; and</w:t>
      </w:r>
    </w:p>
    <w:p w14:paraId="388DA584" w14:textId="79DBC331" w:rsidR="004D558B" w:rsidRPr="001F1BB5" w:rsidRDefault="004D558B" w:rsidP="009E0BC9">
      <w:pPr>
        <w:pStyle w:val="paragraph"/>
      </w:pPr>
      <w:r w:rsidRPr="001F1BB5">
        <w:tab/>
        <w:t>(b)</w:t>
      </w:r>
      <w:r w:rsidRPr="001F1BB5">
        <w:tab/>
        <w:t>the flight test for the multi</w:t>
      </w:r>
      <w:r w:rsidR="004D54F8">
        <w:noBreakHyphen/>
      </w:r>
      <w:r w:rsidRPr="001F1BB5">
        <w:t>crew pilot licence is conducted in:</w:t>
      </w:r>
    </w:p>
    <w:p w14:paraId="2D1391E5" w14:textId="77777777" w:rsidR="004D558B" w:rsidRPr="001F1BB5" w:rsidRDefault="004D558B" w:rsidP="009E0BC9">
      <w:pPr>
        <w:pStyle w:val="paragraphsub"/>
      </w:pPr>
      <w:r w:rsidRPr="001F1BB5">
        <w:tab/>
        <w:t>(i)</w:t>
      </w:r>
      <w:r w:rsidRPr="001F1BB5">
        <w:tab/>
        <w:t>an aircraft of that type; or</w:t>
      </w:r>
    </w:p>
    <w:p w14:paraId="62D0C8F8" w14:textId="77777777" w:rsidR="004D558B" w:rsidRPr="001F1BB5" w:rsidRDefault="004D558B" w:rsidP="009E0BC9">
      <w:pPr>
        <w:pStyle w:val="paragraphsub"/>
      </w:pPr>
      <w:r w:rsidRPr="001F1BB5">
        <w:tab/>
        <w:t>(ii)</w:t>
      </w:r>
      <w:r w:rsidRPr="001F1BB5">
        <w:tab/>
        <w:t>an approved flight simulator for the flight test.</w:t>
      </w:r>
    </w:p>
    <w:p w14:paraId="7EBAB692" w14:textId="77777777" w:rsidR="004D558B" w:rsidRPr="001F1BB5" w:rsidRDefault="004D558B" w:rsidP="009E0BC9">
      <w:pPr>
        <w:pStyle w:val="ActHead5"/>
      </w:pPr>
      <w:bookmarkStart w:id="332" w:name="_Toc106696817"/>
      <w:r w:rsidRPr="001F1BB5">
        <w:rPr>
          <w:rStyle w:val="CharSectno"/>
        </w:rPr>
        <w:t>61.820</w:t>
      </w:r>
      <w:r w:rsidRPr="001F1BB5">
        <w:t xml:space="preserve">  Person taken to meet requirements for grant of pilot type rating—new type rating</w:t>
      </w:r>
      <w:bookmarkEnd w:id="332"/>
    </w:p>
    <w:p w14:paraId="5BFAEF21" w14:textId="77777777" w:rsidR="004D558B" w:rsidRPr="001F1BB5" w:rsidRDefault="004D558B" w:rsidP="009E0BC9">
      <w:pPr>
        <w:pStyle w:val="subsection"/>
      </w:pPr>
      <w:r w:rsidRPr="001F1BB5">
        <w:tab/>
        <w:t>(1)</w:t>
      </w:r>
      <w:r w:rsidRPr="001F1BB5">
        <w:tab/>
        <w:t xml:space="preserve">A person is taken to meet the requirements for the grant of a pilot type rating (the </w:t>
      </w:r>
      <w:r w:rsidRPr="001F1BB5">
        <w:rPr>
          <w:b/>
          <w:i/>
        </w:rPr>
        <w:t>new type rating</w:t>
      </w:r>
      <w:r w:rsidRPr="001F1BB5">
        <w:t>) if:</w:t>
      </w:r>
    </w:p>
    <w:p w14:paraId="44B4BB00" w14:textId="5F308546" w:rsidR="004D558B" w:rsidRPr="001F1BB5" w:rsidRDefault="004D558B" w:rsidP="009E0BC9">
      <w:pPr>
        <w:pStyle w:val="paragraph"/>
      </w:pPr>
      <w:r w:rsidRPr="001F1BB5">
        <w:tab/>
        <w:t>(a)</w:t>
      </w:r>
      <w:r w:rsidRPr="001F1BB5">
        <w:tab/>
        <w:t xml:space="preserve">the person holds a pilot type rating (the </w:t>
      </w:r>
      <w:r w:rsidRPr="001F1BB5">
        <w:rPr>
          <w:b/>
          <w:i/>
        </w:rPr>
        <w:t>old type rating</w:t>
      </w:r>
      <w:r w:rsidRPr="001F1BB5">
        <w:t>) covering 2 or more aircraft models that were, in accordance with a legislative instrument under regulation</w:t>
      </w:r>
      <w:r w:rsidR="00883E46" w:rsidRPr="001F1BB5">
        <w:t> </w:t>
      </w:r>
      <w:r w:rsidRPr="001F1BB5">
        <w:t xml:space="preserve">61.055 or 61.060 (the </w:t>
      </w:r>
      <w:r w:rsidRPr="001F1BB5">
        <w:rPr>
          <w:b/>
          <w:i/>
        </w:rPr>
        <w:t>old legislative instrument</w:t>
      </w:r>
      <w:r w:rsidRPr="001F1BB5">
        <w:t>), variants of each other; and</w:t>
      </w:r>
    </w:p>
    <w:p w14:paraId="6476CC0F" w14:textId="77777777" w:rsidR="004D558B" w:rsidRPr="001F1BB5" w:rsidRDefault="004D558B" w:rsidP="009E0BC9">
      <w:pPr>
        <w:pStyle w:val="paragraph"/>
      </w:pPr>
      <w:r w:rsidRPr="001F1BB5">
        <w:tab/>
        <w:t>(b)</w:t>
      </w:r>
      <w:r w:rsidRPr="001F1BB5">
        <w:tab/>
        <w:t>as a result of a change to the legislative instrument, or the making of a new legislative instrument:</w:t>
      </w:r>
    </w:p>
    <w:p w14:paraId="3C7F4C38" w14:textId="77777777" w:rsidR="004D558B" w:rsidRPr="001F1BB5" w:rsidRDefault="004D558B" w:rsidP="009E0BC9">
      <w:pPr>
        <w:pStyle w:val="paragraphsub"/>
      </w:pPr>
      <w:r w:rsidRPr="001F1BB5">
        <w:tab/>
        <w:t>(i)</w:t>
      </w:r>
      <w:r w:rsidRPr="001F1BB5">
        <w:tab/>
        <w:t>the models are no longer variants of each other; and</w:t>
      </w:r>
    </w:p>
    <w:p w14:paraId="7A9BC1FA" w14:textId="77777777" w:rsidR="004D558B" w:rsidRPr="001F1BB5" w:rsidRDefault="004D558B" w:rsidP="009E0BC9">
      <w:pPr>
        <w:pStyle w:val="paragraphsub"/>
      </w:pPr>
      <w:r w:rsidRPr="001F1BB5">
        <w:tab/>
        <w:t>(ii)</w:t>
      </w:r>
      <w:r w:rsidRPr="001F1BB5">
        <w:tab/>
        <w:t>one or more of the models is covered by the new type rating; and</w:t>
      </w:r>
    </w:p>
    <w:p w14:paraId="446D9885" w14:textId="77777777" w:rsidR="004D558B" w:rsidRPr="001F1BB5" w:rsidRDefault="004D558B" w:rsidP="009E0BC9">
      <w:pPr>
        <w:pStyle w:val="paragraph"/>
      </w:pPr>
      <w:r w:rsidRPr="001F1BB5">
        <w:tab/>
        <w:t>(c)</w:t>
      </w:r>
      <w:r w:rsidRPr="001F1BB5">
        <w:tab/>
        <w:t>one of the following applies:</w:t>
      </w:r>
    </w:p>
    <w:p w14:paraId="3B80F42B" w14:textId="77777777" w:rsidR="004D558B" w:rsidRPr="001F1BB5" w:rsidRDefault="004D558B" w:rsidP="009E0BC9">
      <w:pPr>
        <w:pStyle w:val="paragraphsub"/>
      </w:pPr>
      <w:r w:rsidRPr="001F1BB5">
        <w:tab/>
        <w:t>(i)</w:t>
      </w:r>
      <w:r w:rsidRPr="001F1BB5">
        <w:tab/>
        <w:t>the person passed the flight test for the old type rating in:</w:t>
      </w:r>
    </w:p>
    <w:p w14:paraId="5D23E4E5" w14:textId="77777777" w:rsidR="004D558B" w:rsidRPr="001F1BB5" w:rsidRDefault="004D558B" w:rsidP="009E0BC9">
      <w:pPr>
        <w:pStyle w:val="paragraphsub-sub"/>
      </w:pPr>
      <w:r w:rsidRPr="001F1BB5">
        <w:tab/>
        <w:t>(A)</w:t>
      </w:r>
      <w:r w:rsidRPr="001F1BB5">
        <w:tab/>
        <w:t>an aircraft model that is covered by the new type rating; or</w:t>
      </w:r>
    </w:p>
    <w:p w14:paraId="451105C6" w14:textId="77777777" w:rsidR="004D558B" w:rsidRPr="001F1BB5" w:rsidRDefault="004D558B" w:rsidP="009E0BC9">
      <w:pPr>
        <w:pStyle w:val="paragraphsub-sub"/>
      </w:pPr>
      <w:r w:rsidRPr="001F1BB5">
        <w:tab/>
        <w:t>(B)</w:t>
      </w:r>
      <w:r w:rsidRPr="001F1BB5">
        <w:tab/>
        <w:t>an approved flight simulator for an aircraft model covered by the new type rating;</w:t>
      </w:r>
    </w:p>
    <w:p w14:paraId="39175BF1" w14:textId="77777777" w:rsidR="004D558B" w:rsidRPr="001F1BB5" w:rsidRDefault="004D558B" w:rsidP="009E0BC9">
      <w:pPr>
        <w:pStyle w:val="paragraphsub"/>
      </w:pPr>
      <w:r w:rsidRPr="001F1BB5">
        <w:tab/>
        <w:t>(ii)</w:t>
      </w:r>
      <w:r w:rsidRPr="001F1BB5">
        <w:tab/>
        <w:t>differences training was not required by the old legislative instrument for the person to exercise the privileges of the old type rating in an aircraft covered by the new type rating;</w:t>
      </w:r>
    </w:p>
    <w:p w14:paraId="502EEC50" w14:textId="77777777" w:rsidR="004D558B" w:rsidRPr="001F1BB5" w:rsidRDefault="004D558B" w:rsidP="009E0BC9">
      <w:pPr>
        <w:pStyle w:val="paragraphsub"/>
      </w:pPr>
      <w:r w:rsidRPr="001F1BB5">
        <w:lastRenderedPageBreak/>
        <w:tab/>
        <w:t>(iii)</w:t>
      </w:r>
      <w:r w:rsidRPr="001F1BB5">
        <w:tab/>
        <w:t>both:</w:t>
      </w:r>
    </w:p>
    <w:p w14:paraId="332CA902" w14:textId="77777777" w:rsidR="004D558B" w:rsidRPr="001F1BB5" w:rsidRDefault="004D558B" w:rsidP="009E0BC9">
      <w:pPr>
        <w:pStyle w:val="paragraphsub-sub"/>
      </w:pPr>
      <w:r w:rsidRPr="001F1BB5">
        <w:tab/>
        <w:t>(A)</w:t>
      </w:r>
      <w:r w:rsidRPr="001F1BB5">
        <w:tab/>
        <w:t>differences training was required by the old legislative instrument for the person to exercise the privileges of the old type rating in an aircraft covered by the new type rating; and</w:t>
      </w:r>
    </w:p>
    <w:p w14:paraId="535C7370" w14:textId="77777777" w:rsidR="004D558B" w:rsidRPr="001F1BB5" w:rsidRDefault="004D558B" w:rsidP="009E0BC9">
      <w:pPr>
        <w:pStyle w:val="paragraphsub-sub"/>
      </w:pPr>
      <w:r w:rsidRPr="001F1BB5">
        <w:tab/>
        <w:t>(B)</w:t>
      </w:r>
      <w:r w:rsidRPr="001F1BB5">
        <w:tab/>
        <w:t>the person has completed the differences training.</w:t>
      </w:r>
    </w:p>
    <w:p w14:paraId="1CC574FE" w14:textId="5F4093E7" w:rsidR="004D558B" w:rsidRPr="001F1BB5" w:rsidRDefault="004D558B" w:rsidP="009E0BC9">
      <w:pPr>
        <w:pStyle w:val="subsection"/>
      </w:pPr>
      <w:r w:rsidRPr="001F1BB5">
        <w:tab/>
        <w:t>(2)</w:t>
      </w:r>
      <w:r w:rsidRPr="001F1BB5">
        <w:tab/>
        <w:t>A person is taken to meet the requirements for the grant of a single</w:t>
      </w:r>
      <w:r w:rsidR="004D54F8">
        <w:noBreakHyphen/>
      </w:r>
      <w:r w:rsidRPr="001F1BB5">
        <w:t>pilot type rating for a type of aircraft if:</w:t>
      </w:r>
    </w:p>
    <w:p w14:paraId="5E25FDED" w14:textId="2D09EA98" w:rsidR="004D558B" w:rsidRPr="001F1BB5" w:rsidRDefault="004D558B" w:rsidP="009E0BC9">
      <w:pPr>
        <w:pStyle w:val="paragraph"/>
      </w:pPr>
      <w:r w:rsidRPr="001F1BB5">
        <w:tab/>
        <w:t>(a)</w:t>
      </w:r>
      <w:r w:rsidRPr="001F1BB5">
        <w:tab/>
        <w:t>a single</w:t>
      </w:r>
      <w:r w:rsidR="004D54F8">
        <w:noBreakHyphen/>
      </w:r>
      <w:r w:rsidRPr="001F1BB5">
        <w:t>pilot type rating is required for that type of aircraft; and</w:t>
      </w:r>
    </w:p>
    <w:p w14:paraId="728B5C23" w14:textId="042996DE" w:rsidR="004D558B" w:rsidRPr="001F1BB5" w:rsidRDefault="004D558B" w:rsidP="009E0BC9">
      <w:pPr>
        <w:pStyle w:val="paragraph"/>
      </w:pPr>
      <w:r w:rsidRPr="001F1BB5">
        <w:tab/>
        <w:t>(b)</w:t>
      </w:r>
      <w:r w:rsidRPr="001F1BB5">
        <w:tab/>
        <w:t>a single</w:t>
      </w:r>
      <w:r w:rsidR="004D54F8">
        <w:noBreakHyphen/>
      </w:r>
      <w:r w:rsidRPr="001F1BB5">
        <w:t>pilot type rating was not previously required for that type of aircraft; and</w:t>
      </w:r>
    </w:p>
    <w:p w14:paraId="675AB242" w14:textId="77777777" w:rsidR="004D558B" w:rsidRPr="001F1BB5" w:rsidRDefault="004D558B" w:rsidP="009E0BC9">
      <w:pPr>
        <w:pStyle w:val="paragraph"/>
      </w:pPr>
      <w:r w:rsidRPr="001F1BB5">
        <w:tab/>
        <w:t>(c)</w:t>
      </w:r>
      <w:r w:rsidRPr="001F1BB5">
        <w:tab/>
        <w:t>the person holds a class rating for the class that includes that type of aircraft; and</w:t>
      </w:r>
    </w:p>
    <w:p w14:paraId="1D757E72" w14:textId="77777777" w:rsidR="004D558B" w:rsidRPr="001F1BB5" w:rsidRDefault="004D558B" w:rsidP="009E0BC9">
      <w:pPr>
        <w:pStyle w:val="paragraph"/>
      </w:pPr>
      <w:r w:rsidRPr="001F1BB5">
        <w:tab/>
        <w:t>(d)</w:t>
      </w:r>
      <w:r w:rsidRPr="001F1BB5">
        <w:tab/>
        <w:t>the person has piloted an aircraft of that type; and</w:t>
      </w:r>
    </w:p>
    <w:p w14:paraId="3F80A78B" w14:textId="77777777" w:rsidR="004D558B" w:rsidRPr="001F1BB5" w:rsidRDefault="004D558B" w:rsidP="009E0BC9">
      <w:pPr>
        <w:pStyle w:val="paragraph"/>
      </w:pPr>
      <w:r w:rsidRPr="001F1BB5">
        <w:tab/>
        <w:t>(e)</w:t>
      </w:r>
      <w:r w:rsidRPr="001F1BB5">
        <w:tab/>
        <w:t>a person who may grant the rating is satisfied that the person is competent to pilot an aircraft of that type.</w:t>
      </w:r>
    </w:p>
    <w:p w14:paraId="45A847F4" w14:textId="77777777" w:rsidR="004D558B" w:rsidRPr="001F1BB5" w:rsidRDefault="004D558B" w:rsidP="009E0BC9">
      <w:pPr>
        <w:pStyle w:val="ActHead5"/>
      </w:pPr>
      <w:bookmarkStart w:id="333" w:name="_Toc106696818"/>
      <w:r w:rsidRPr="001F1BB5">
        <w:rPr>
          <w:rStyle w:val="CharSectno"/>
        </w:rPr>
        <w:t>61.822</w:t>
      </w:r>
      <w:r w:rsidRPr="001F1BB5">
        <w:t xml:space="preserve">  Removal of type rating condition about acting as pilot in command</w:t>
      </w:r>
      <w:bookmarkEnd w:id="333"/>
    </w:p>
    <w:p w14:paraId="63DD27EA" w14:textId="38C17751" w:rsidR="004D558B" w:rsidRPr="001F1BB5" w:rsidRDefault="004D558B" w:rsidP="009E0BC9">
      <w:pPr>
        <w:pStyle w:val="subsection"/>
      </w:pPr>
      <w:r w:rsidRPr="001F1BB5">
        <w:tab/>
        <w:t>(1)</w:t>
      </w:r>
      <w:r w:rsidRPr="001F1BB5">
        <w:tab/>
        <w:t>This regulation applies to the holder of a type rating granted on the basis of regulation</w:t>
      </w:r>
      <w:r w:rsidR="00883E46" w:rsidRPr="001F1BB5">
        <w:t> </w:t>
      </w:r>
      <w:r w:rsidRPr="001F1BB5">
        <w:t xml:space="preserve">202.272 or 202.274 if the rating is subject </w:t>
      </w:r>
      <w:r w:rsidRPr="001F1BB5">
        <w:rPr>
          <w:szCs w:val="22"/>
        </w:rPr>
        <w:t>to</w:t>
      </w:r>
      <w:r w:rsidRPr="001F1BB5">
        <w:t xml:space="preserve"> the condition that the holder must not act as pilot in command of the relevant aircraft type.</w:t>
      </w:r>
    </w:p>
    <w:p w14:paraId="365138C4" w14:textId="77777777" w:rsidR="004D558B" w:rsidRPr="001F1BB5" w:rsidRDefault="004D558B" w:rsidP="009E0BC9">
      <w:pPr>
        <w:pStyle w:val="subsection"/>
      </w:pPr>
      <w:r w:rsidRPr="001F1BB5">
        <w:tab/>
        <w:t>(2)</w:t>
      </w:r>
      <w:r w:rsidRPr="001F1BB5">
        <w:tab/>
        <w:t>CASA must remove the condition if:</w:t>
      </w:r>
    </w:p>
    <w:p w14:paraId="64FB7B3C" w14:textId="77777777" w:rsidR="004D558B" w:rsidRPr="001F1BB5" w:rsidRDefault="004D558B" w:rsidP="009E0BC9">
      <w:pPr>
        <w:pStyle w:val="paragraph"/>
      </w:pPr>
      <w:r w:rsidRPr="001F1BB5">
        <w:tab/>
        <w:t>(a)</w:t>
      </w:r>
      <w:r w:rsidRPr="001F1BB5">
        <w:tab/>
        <w:t>the holder applies to CASA for the removal of the condition; and</w:t>
      </w:r>
    </w:p>
    <w:p w14:paraId="1EB3AA4E" w14:textId="77777777" w:rsidR="004D558B" w:rsidRPr="001F1BB5" w:rsidRDefault="004D558B" w:rsidP="009E0BC9">
      <w:pPr>
        <w:pStyle w:val="paragraph"/>
      </w:pPr>
      <w:r w:rsidRPr="001F1BB5">
        <w:tab/>
        <w:t>(b)</w:t>
      </w:r>
      <w:r w:rsidRPr="001F1BB5">
        <w:tab/>
        <w:t>the holder meets the requirements under this Part for the grant of the type rating.</w:t>
      </w:r>
    </w:p>
    <w:p w14:paraId="6D992F53" w14:textId="582986FA" w:rsidR="004D558B" w:rsidRPr="001F1BB5" w:rsidRDefault="004D558B" w:rsidP="009E0BC9">
      <w:pPr>
        <w:pStyle w:val="ActHead3"/>
        <w:pageBreakBefore/>
      </w:pPr>
      <w:bookmarkStart w:id="334" w:name="_Toc106696819"/>
      <w:r w:rsidRPr="001F1BB5">
        <w:rPr>
          <w:rStyle w:val="CharDivNo"/>
        </w:rPr>
        <w:lastRenderedPageBreak/>
        <w:t>Division</w:t>
      </w:r>
      <w:r w:rsidR="00883E46" w:rsidRPr="001F1BB5">
        <w:rPr>
          <w:rStyle w:val="CharDivNo"/>
        </w:rPr>
        <w:t> </w:t>
      </w:r>
      <w:r w:rsidRPr="001F1BB5">
        <w:rPr>
          <w:rStyle w:val="CharDivNo"/>
        </w:rPr>
        <w:t>61.L.6</w:t>
      </w:r>
      <w:r w:rsidRPr="001F1BB5">
        <w:t>—</w:t>
      </w:r>
      <w:r w:rsidRPr="001F1BB5">
        <w:rPr>
          <w:rStyle w:val="CharDivText"/>
        </w:rPr>
        <w:t>Cruise relief type ratings</w:t>
      </w:r>
      <w:bookmarkEnd w:id="334"/>
    </w:p>
    <w:p w14:paraId="28B97DD0" w14:textId="77777777" w:rsidR="004D558B" w:rsidRPr="001F1BB5" w:rsidRDefault="004D558B" w:rsidP="009E0BC9">
      <w:pPr>
        <w:pStyle w:val="ActHead5"/>
      </w:pPr>
      <w:bookmarkStart w:id="335" w:name="_Toc106696820"/>
      <w:r w:rsidRPr="001F1BB5">
        <w:rPr>
          <w:rStyle w:val="CharSectno"/>
        </w:rPr>
        <w:t>61.825</w:t>
      </w:r>
      <w:r w:rsidRPr="001F1BB5">
        <w:t xml:space="preserve">  Kinds of cruise relief type rating</w:t>
      </w:r>
      <w:bookmarkEnd w:id="335"/>
    </w:p>
    <w:p w14:paraId="6F1C555F" w14:textId="77777777" w:rsidR="004D558B" w:rsidRPr="001F1BB5" w:rsidRDefault="004D558B" w:rsidP="009E0BC9">
      <w:pPr>
        <w:pStyle w:val="subsection"/>
      </w:pPr>
      <w:r w:rsidRPr="001F1BB5">
        <w:tab/>
      </w:r>
      <w:r w:rsidRPr="001F1BB5">
        <w:tab/>
        <w:t>The kinds of cruise relief type rating are set out in column 1 of table 61.825.</w:t>
      </w:r>
    </w:p>
    <w:p w14:paraId="2D042249" w14:textId="77777777" w:rsidR="004D558B" w:rsidRPr="001F1BB5" w:rsidRDefault="004D558B" w:rsidP="009E0BC9">
      <w:pPr>
        <w:pStyle w:val="Tabletext"/>
      </w:pPr>
    </w:p>
    <w:tbl>
      <w:tblPr>
        <w:tblW w:w="5000" w:type="pct"/>
        <w:shd w:val="clear" w:color="auto" w:fill="FFFFFF"/>
        <w:tblLook w:val="0000" w:firstRow="0" w:lastRow="0" w:firstColumn="0" w:lastColumn="0" w:noHBand="0" w:noVBand="0"/>
      </w:tblPr>
      <w:tblGrid>
        <w:gridCol w:w="1164"/>
        <w:gridCol w:w="2565"/>
        <w:gridCol w:w="4584"/>
      </w:tblGrid>
      <w:tr w:rsidR="004D558B" w:rsidRPr="001F1BB5" w14:paraId="3D5037E3" w14:textId="77777777" w:rsidTr="00800EC3">
        <w:trPr>
          <w:cantSplit/>
          <w:trHeight w:val="397"/>
          <w:tblHeader/>
        </w:trPr>
        <w:tc>
          <w:tcPr>
            <w:tcW w:w="5000" w:type="pct"/>
            <w:gridSpan w:val="3"/>
            <w:tcBorders>
              <w:top w:val="single" w:sz="12" w:space="0" w:color="auto"/>
              <w:bottom w:val="single" w:sz="4" w:space="0" w:color="auto"/>
            </w:tcBorders>
            <w:shd w:val="clear" w:color="auto" w:fill="FFFFFF"/>
          </w:tcPr>
          <w:p w14:paraId="12A41F44" w14:textId="77777777" w:rsidR="004D558B" w:rsidRPr="001F1BB5" w:rsidRDefault="004D558B" w:rsidP="009E0BC9">
            <w:pPr>
              <w:pStyle w:val="TableHeading"/>
            </w:pPr>
            <w:r w:rsidRPr="001F1BB5">
              <w:t>Table 61.825</w:t>
            </w:r>
            <w:r w:rsidRPr="001F1BB5">
              <w:tab/>
              <w:t>Cruise relief type ratings</w:t>
            </w:r>
          </w:p>
        </w:tc>
      </w:tr>
      <w:tr w:rsidR="004D558B" w:rsidRPr="001F1BB5" w14:paraId="0163688B" w14:textId="77777777" w:rsidTr="00800EC3">
        <w:trPr>
          <w:cantSplit/>
          <w:trHeight w:val="567"/>
          <w:tblHeader/>
        </w:trPr>
        <w:tc>
          <w:tcPr>
            <w:tcW w:w="700" w:type="pct"/>
            <w:tcBorders>
              <w:top w:val="single" w:sz="4" w:space="0" w:color="auto"/>
              <w:bottom w:val="single" w:sz="12" w:space="0" w:color="auto"/>
            </w:tcBorders>
            <w:shd w:val="clear" w:color="auto" w:fill="FFFFFF"/>
          </w:tcPr>
          <w:p w14:paraId="497CE48B" w14:textId="77777777" w:rsidR="004D558B" w:rsidRPr="001F1BB5" w:rsidRDefault="004D558B" w:rsidP="009E0BC9">
            <w:pPr>
              <w:pStyle w:val="TableHeading"/>
            </w:pPr>
            <w:r w:rsidRPr="001F1BB5">
              <w:br/>
              <w:t>Item</w:t>
            </w:r>
          </w:p>
        </w:tc>
        <w:tc>
          <w:tcPr>
            <w:tcW w:w="1543" w:type="pct"/>
            <w:tcBorders>
              <w:top w:val="single" w:sz="4" w:space="0" w:color="auto"/>
              <w:bottom w:val="single" w:sz="12" w:space="0" w:color="auto"/>
            </w:tcBorders>
            <w:shd w:val="clear" w:color="auto" w:fill="FFFFFF"/>
          </w:tcPr>
          <w:p w14:paraId="5758839C" w14:textId="77777777" w:rsidR="004D558B" w:rsidRPr="001F1BB5" w:rsidRDefault="004D558B" w:rsidP="009E0BC9">
            <w:pPr>
              <w:pStyle w:val="TableHeading"/>
            </w:pPr>
            <w:r w:rsidRPr="001F1BB5">
              <w:t>Column 1</w:t>
            </w:r>
            <w:r w:rsidRPr="001F1BB5">
              <w:br/>
              <w:t>Rating</w:t>
            </w:r>
          </w:p>
        </w:tc>
        <w:tc>
          <w:tcPr>
            <w:tcW w:w="2757" w:type="pct"/>
            <w:tcBorders>
              <w:top w:val="single" w:sz="4" w:space="0" w:color="auto"/>
              <w:bottom w:val="single" w:sz="12" w:space="0" w:color="auto"/>
            </w:tcBorders>
            <w:shd w:val="clear" w:color="auto" w:fill="FFFFFF"/>
          </w:tcPr>
          <w:p w14:paraId="79BDCCB6" w14:textId="77777777" w:rsidR="004D558B" w:rsidRPr="001F1BB5" w:rsidRDefault="004D558B" w:rsidP="009E0BC9">
            <w:pPr>
              <w:pStyle w:val="TableHeading"/>
            </w:pPr>
            <w:r w:rsidRPr="001F1BB5">
              <w:t>Column 2</w:t>
            </w:r>
            <w:r w:rsidRPr="001F1BB5">
              <w:br/>
              <w:t>Activities authorised</w:t>
            </w:r>
          </w:p>
        </w:tc>
      </w:tr>
      <w:tr w:rsidR="004D558B" w:rsidRPr="001F1BB5" w14:paraId="298B446E" w14:textId="77777777" w:rsidTr="00800EC3">
        <w:trPr>
          <w:cantSplit/>
          <w:trHeight w:val="720"/>
        </w:trPr>
        <w:tc>
          <w:tcPr>
            <w:tcW w:w="700" w:type="pct"/>
            <w:tcBorders>
              <w:top w:val="single" w:sz="12" w:space="0" w:color="auto"/>
              <w:bottom w:val="single" w:sz="4" w:space="0" w:color="auto"/>
            </w:tcBorders>
            <w:shd w:val="clear" w:color="auto" w:fill="FFFFFF"/>
          </w:tcPr>
          <w:p w14:paraId="5DAE4ABA" w14:textId="77777777" w:rsidR="004D558B" w:rsidRPr="001F1BB5" w:rsidRDefault="004D558B" w:rsidP="009E0BC9">
            <w:pPr>
              <w:pStyle w:val="Tabletext"/>
            </w:pPr>
            <w:r w:rsidRPr="001F1BB5">
              <w:t>1</w:t>
            </w:r>
          </w:p>
        </w:tc>
        <w:tc>
          <w:tcPr>
            <w:tcW w:w="1543" w:type="pct"/>
            <w:tcBorders>
              <w:top w:val="single" w:sz="12" w:space="0" w:color="auto"/>
              <w:bottom w:val="single" w:sz="4" w:space="0" w:color="auto"/>
            </w:tcBorders>
            <w:shd w:val="clear" w:color="auto" w:fill="FFFFFF"/>
          </w:tcPr>
          <w:p w14:paraId="02759E30" w14:textId="31526BC7" w:rsidR="004D558B" w:rsidRPr="001F1BB5" w:rsidRDefault="004D558B" w:rsidP="009E0BC9">
            <w:pPr>
              <w:pStyle w:val="Tabletext"/>
            </w:pPr>
            <w:r w:rsidRPr="001F1BB5">
              <w:t>Cruise relief co</w:t>
            </w:r>
            <w:r w:rsidR="004D54F8">
              <w:noBreakHyphen/>
            </w:r>
            <w:r w:rsidRPr="001F1BB5">
              <w:t>pilot rating</w:t>
            </w:r>
          </w:p>
          <w:p w14:paraId="7542437E" w14:textId="77777777" w:rsidR="004D558B" w:rsidRPr="001F1BB5" w:rsidRDefault="004D558B" w:rsidP="009E0BC9">
            <w:pPr>
              <w:pStyle w:val="Tabletext"/>
            </w:pPr>
            <w:r w:rsidRPr="001F1BB5">
              <w:t>(type specific)</w:t>
            </w:r>
          </w:p>
        </w:tc>
        <w:tc>
          <w:tcPr>
            <w:tcW w:w="2757" w:type="pct"/>
            <w:tcBorders>
              <w:top w:val="single" w:sz="12" w:space="0" w:color="auto"/>
              <w:bottom w:val="single" w:sz="4" w:space="0" w:color="auto"/>
            </w:tcBorders>
            <w:shd w:val="clear" w:color="auto" w:fill="FFFFFF"/>
          </w:tcPr>
          <w:p w14:paraId="0A24317D" w14:textId="375F228F" w:rsidR="004D558B" w:rsidRPr="001F1BB5" w:rsidRDefault="004D558B" w:rsidP="009E0BC9">
            <w:pPr>
              <w:pStyle w:val="Tabletext"/>
            </w:pPr>
            <w:r w:rsidRPr="001F1BB5">
              <w:t>Act as co</w:t>
            </w:r>
            <w:r w:rsidR="004D54F8">
              <w:noBreakHyphen/>
            </w:r>
            <w:r w:rsidRPr="001F1BB5">
              <w:t xml:space="preserve">pilot of an aircraft of the specified type </w:t>
            </w:r>
          </w:p>
        </w:tc>
      </w:tr>
      <w:tr w:rsidR="004D558B" w:rsidRPr="001F1BB5" w14:paraId="2810E57E" w14:textId="77777777" w:rsidTr="00800EC3">
        <w:trPr>
          <w:cantSplit/>
          <w:trHeight w:val="720"/>
        </w:trPr>
        <w:tc>
          <w:tcPr>
            <w:tcW w:w="700" w:type="pct"/>
            <w:tcBorders>
              <w:top w:val="single" w:sz="4" w:space="0" w:color="auto"/>
              <w:bottom w:val="single" w:sz="12" w:space="0" w:color="auto"/>
            </w:tcBorders>
            <w:shd w:val="clear" w:color="auto" w:fill="FFFFFF"/>
          </w:tcPr>
          <w:p w14:paraId="5ECCF664" w14:textId="77777777" w:rsidR="004D558B" w:rsidRPr="001F1BB5" w:rsidRDefault="004D558B" w:rsidP="009E0BC9">
            <w:pPr>
              <w:pStyle w:val="Tabletext"/>
            </w:pPr>
            <w:r w:rsidRPr="001F1BB5">
              <w:t>2</w:t>
            </w:r>
          </w:p>
        </w:tc>
        <w:tc>
          <w:tcPr>
            <w:tcW w:w="1543" w:type="pct"/>
            <w:tcBorders>
              <w:top w:val="single" w:sz="4" w:space="0" w:color="auto"/>
              <w:bottom w:val="single" w:sz="12" w:space="0" w:color="auto"/>
            </w:tcBorders>
            <w:shd w:val="clear" w:color="auto" w:fill="FFFFFF"/>
          </w:tcPr>
          <w:p w14:paraId="781550A3" w14:textId="77777777" w:rsidR="004D558B" w:rsidRPr="001F1BB5" w:rsidRDefault="004D558B" w:rsidP="009E0BC9">
            <w:pPr>
              <w:pStyle w:val="Tabletext"/>
            </w:pPr>
            <w:r w:rsidRPr="001F1BB5">
              <w:t>Cruise relief flight engineer rating</w:t>
            </w:r>
          </w:p>
          <w:p w14:paraId="64C37626" w14:textId="77777777" w:rsidR="004D558B" w:rsidRPr="001F1BB5" w:rsidRDefault="004D558B" w:rsidP="009E0BC9">
            <w:pPr>
              <w:pStyle w:val="Tabletext"/>
            </w:pPr>
            <w:r w:rsidRPr="001F1BB5">
              <w:t>(type specific)</w:t>
            </w:r>
          </w:p>
        </w:tc>
        <w:tc>
          <w:tcPr>
            <w:tcW w:w="2757" w:type="pct"/>
            <w:tcBorders>
              <w:top w:val="single" w:sz="4" w:space="0" w:color="auto"/>
              <w:bottom w:val="single" w:sz="12" w:space="0" w:color="auto"/>
            </w:tcBorders>
            <w:shd w:val="clear" w:color="auto" w:fill="FFFFFF"/>
          </w:tcPr>
          <w:p w14:paraId="39987017" w14:textId="77777777" w:rsidR="004D558B" w:rsidRPr="001F1BB5" w:rsidRDefault="004D558B" w:rsidP="009E0BC9">
            <w:pPr>
              <w:pStyle w:val="Tabletext"/>
            </w:pPr>
            <w:r w:rsidRPr="001F1BB5">
              <w:t xml:space="preserve">Act as flight engineer of an aircraft of the specified type </w:t>
            </w:r>
          </w:p>
        </w:tc>
      </w:tr>
    </w:tbl>
    <w:p w14:paraId="2B40E306" w14:textId="77777777" w:rsidR="004D558B" w:rsidRPr="001F1BB5" w:rsidRDefault="004D558B" w:rsidP="009E0BC9">
      <w:pPr>
        <w:pStyle w:val="ActHead5"/>
      </w:pPr>
      <w:bookmarkStart w:id="336" w:name="_Toc106696821"/>
      <w:r w:rsidRPr="001F1BB5">
        <w:rPr>
          <w:rStyle w:val="CharSectno"/>
        </w:rPr>
        <w:t>61.830</w:t>
      </w:r>
      <w:r w:rsidRPr="001F1BB5">
        <w:t xml:space="preserve">  Privileges of cruise relief type ratings</w:t>
      </w:r>
      <w:bookmarkEnd w:id="336"/>
    </w:p>
    <w:p w14:paraId="73522542" w14:textId="3D587DCC"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61.835 and 61.840, the holder of a rating mentioned in an item in column 1 of table 61.825 is authorised to undertake the activity mentioned in column 2 of the item.</w:t>
      </w:r>
    </w:p>
    <w:p w14:paraId="316C4B24" w14:textId="2A43A67D" w:rsidR="004D558B" w:rsidRPr="001F1BB5" w:rsidRDefault="004D558B" w:rsidP="009E0BC9">
      <w:pPr>
        <w:pStyle w:val="notetext"/>
      </w:pPr>
      <w:r w:rsidRPr="001F1BB5">
        <w:t>Note 1:</w:t>
      </w:r>
      <w:r w:rsidRPr="001F1BB5">
        <w:tab/>
      </w:r>
      <w:r w:rsidR="006E0FAF" w:rsidRPr="001F1BB5">
        <w:t>Subpart 6</w:t>
      </w:r>
      <w:r w:rsidRPr="001F1BB5">
        <w:t>1.E sets out certain limitations that apply to all pilot licences, and ratings and endorsements on pilot licences.</w:t>
      </w:r>
    </w:p>
    <w:p w14:paraId="228B68CA" w14:textId="7E57CCCD" w:rsidR="004D558B" w:rsidRPr="001F1BB5" w:rsidRDefault="004D558B" w:rsidP="009E0BC9">
      <w:pPr>
        <w:pStyle w:val="notetext"/>
      </w:pPr>
      <w:r w:rsidRPr="001F1BB5">
        <w:t>Note 2:</w:t>
      </w:r>
      <w:r w:rsidRPr="001F1BB5">
        <w:tab/>
        <w:t>The types for which cruise relief type ratings may be granted are set out in legislative instruments made under regulations</w:t>
      </w:r>
      <w:r w:rsidR="00883E46" w:rsidRPr="001F1BB5">
        <w:t> </w:t>
      </w:r>
      <w:r w:rsidRPr="001F1BB5">
        <w:t>61.055 (multi</w:t>
      </w:r>
      <w:r w:rsidR="004D54F8">
        <w:noBreakHyphen/>
      </w:r>
      <w:r w:rsidRPr="001F1BB5">
        <w:t>crew aircraft) and 61.060 (single</w:t>
      </w:r>
      <w:r w:rsidR="004D54F8">
        <w:noBreakHyphen/>
      </w:r>
      <w:r w:rsidRPr="001F1BB5">
        <w:t>pilot aircraft).</w:t>
      </w:r>
    </w:p>
    <w:p w14:paraId="593FD683" w14:textId="77777777" w:rsidR="004D558B" w:rsidRPr="001F1BB5" w:rsidRDefault="004D558B" w:rsidP="009E0BC9">
      <w:pPr>
        <w:pStyle w:val="ActHead5"/>
      </w:pPr>
      <w:bookmarkStart w:id="337" w:name="_Toc106696822"/>
      <w:r w:rsidRPr="001F1BB5">
        <w:rPr>
          <w:rStyle w:val="CharSectno"/>
        </w:rPr>
        <w:t>61.835</w:t>
      </w:r>
      <w:r w:rsidRPr="001F1BB5">
        <w:t xml:space="preserve">  Limitations on exercise of privileges of cruise relief type ratings—general</w:t>
      </w:r>
      <w:bookmarkEnd w:id="337"/>
    </w:p>
    <w:p w14:paraId="01154439" w14:textId="46B1CDF0" w:rsidR="004D558B" w:rsidRPr="001F1BB5" w:rsidRDefault="004D558B" w:rsidP="009E0BC9">
      <w:pPr>
        <w:pStyle w:val="subsection"/>
      </w:pPr>
      <w:r w:rsidRPr="001F1BB5">
        <w:tab/>
        <w:t>(1)</w:t>
      </w:r>
      <w:r w:rsidRPr="001F1BB5">
        <w:tab/>
        <w:t>The holder of a cruise relief co</w:t>
      </w:r>
      <w:r w:rsidR="004D54F8">
        <w:noBreakHyphen/>
      </w:r>
      <w:r w:rsidRPr="001F1BB5">
        <w:t>pilot type rating is authorised to act as co</w:t>
      </w:r>
      <w:r w:rsidR="004D54F8">
        <w:noBreakHyphen/>
      </w:r>
      <w:r w:rsidRPr="001F1BB5">
        <w:t>pilot of an aircraft:</w:t>
      </w:r>
    </w:p>
    <w:p w14:paraId="149E0217" w14:textId="77777777" w:rsidR="00EB7507" w:rsidRPr="001F1BB5" w:rsidRDefault="00EB7507" w:rsidP="009E0BC9">
      <w:pPr>
        <w:pStyle w:val="paragraph"/>
      </w:pPr>
      <w:r w:rsidRPr="001F1BB5">
        <w:tab/>
        <w:t>(a)</w:t>
      </w:r>
      <w:r w:rsidRPr="001F1BB5">
        <w:tab/>
        <w:t>only if the aircraft is operated by an operator that:</w:t>
      </w:r>
    </w:p>
    <w:p w14:paraId="0CC2E408" w14:textId="77777777" w:rsidR="00EB7507" w:rsidRPr="001F1BB5" w:rsidRDefault="00EB7507" w:rsidP="009E0BC9">
      <w:pPr>
        <w:pStyle w:val="paragraphsub"/>
      </w:pPr>
      <w:r w:rsidRPr="001F1BB5">
        <w:tab/>
        <w:t>(i)</w:t>
      </w:r>
      <w:r w:rsidRPr="001F1BB5">
        <w:tab/>
        <w:t>has a training and checking system; and</w:t>
      </w:r>
    </w:p>
    <w:p w14:paraId="2BB2B8CF" w14:textId="17681974" w:rsidR="00EB7507" w:rsidRPr="001F1BB5" w:rsidRDefault="00EB7507" w:rsidP="009E0BC9">
      <w:pPr>
        <w:pStyle w:val="paragraphsub"/>
      </w:pPr>
      <w:r w:rsidRPr="001F1BB5">
        <w:tab/>
        <w:t>(ii)</w:t>
      </w:r>
      <w:r w:rsidRPr="001F1BB5">
        <w:tab/>
        <w:t>holds an approval under regulation</w:t>
      </w:r>
      <w:r w:rsidR="00883E46" w:rsidRPr="001F1BB5">
        <w:t> </w:t>
      </w:r>
      <w:r w:rsidRPr="001F1BB5">
        <w:t>61.040 for the system for this subregulation; and</w:t>
      </w:r>
    </w:p>
    <w:p w14:paraId="61926A7F" w14:textId="77777777" w:rsidR="004D558B" w:rsidRPr="001F1BB5" w:rsidRDefault="004D558B" w:rsidP="009E0BC9">
      <w:pPr>
        <w:pStyle w:val="paragraph"/>
      </w:pPr>
      <w:r w:rsidRPr="001F1BB5">
        <w:tab/>
        <w:t>(b)</w:t>
      </w:r>
      <w:r w:rsidRPr="001F1BB5">
        <w:tab/>
        <w:t>only while the aircraft is at flight level 200 or above.</w:t>
      </w:r>
    </w:p>
    <w:p w14:paraId="490C7373" w14:textId="77777777" w:rsidR="004D558B" w:rsidRPr="001F1BB5" w:rsidRDefault="004D558B" w:rsidP="009E0BC9">
      <w:pPr>
        <w:pStyle w:val="subsection"/>
      </w:pPr>
      <w:r w:rsidRPr="001F1BB5">
        <w:tab/>
        <w:t>(2)</w:t>
      </w:r>
      <w:r w:rsidRPr="001F1BB5">
        <w:tab/>
        <w:t>The holder of a cruise relief flight engineer type rating is authorised to act as flight engineer of an aircraft only while the aircraft is at flight level 200 or above.</w:t>
      </w:r>
    </w:p>
    <w:p w14:paraId="7DB5D4D2" w14:textId="77777777" w:rsidR="004D558B" w:rsidRPr="001F1BB5" w:rsidRDefault="004D558B" w:rsidP="009E0BC9">
      <w:pPr>
        <w:pStyle w:val="subsection"/>
      </w:pPr>
      <w:r w:rsidRPr="001F1BB5">
        <w:tab/>
        <w:t>(3)</w:t>
      </w:r>
      <w:r w:rsidRPr="001F1BB5">
        <w:tab/>
        <w:t>Subregulation (4) applies if:</w:t>
      </w:r>
    </w:p>
    <w:p w14:paraId="43B27885" w14:textId="77777777" w:rsidR="004D558B" w:rsidRPr="001F1BB5" w:rsidRDefault="004D558B" w:rsidP="009E0BC9">
      <w:pPr>
        <w:pStyle w:val="paragraph"/>
      </w:pPr>
      <w:r w:rsidRPr="001F1BB5">
        <w:tab/>
        <w:t>(a)</w:t>
      </w:r>
      <w:r w:rsidRPr="001F1BB5">
        <w:tab/>
        <w:t>the holder of a cruise relief type rating passed the flight test for the rating in:</w:t>
      </w:r>
    </w:p>
    <w:p w14:paraId="30C6664D" w14:textId="77777777" w:rsidR="004D558B" w:rsidRPr="001F1BB5" w:rsidRDefault="004D558B" w:rsidP="009E0BC9">
      <w:pPr>
        <w:pStyle w:val="paragraphsub"/>
      </w:pPr>
      <w:r w:rsidRPr="001F1BB5">
        <w:tab/>
        <w:t>(i)</w:t>
      </w:r>
      <w:r w:rsidRPr="001F1BB5">
        <w:tab/>
        <w:t xml:space="preserve">an aircraft model covered by the rating (the </w:t>
      </w:r>
      <w:r w:rsidRPr="001F1BB5">
        <w:rPr>
          <w:b/>
          <w:i/>
        </w:rPr>
        <w:t>first variant</w:t>
      </w:r>
      <w:r w:rsidRPr="001F1BB5">
        <w:t>); or</w:t>
      </w:r>
    </w:p>
    <w:p w14:paraId="464F6599" w14:textId="77777777" w:rsidR="004D558B" w:rsidRPr="001F1BB5" w:rsidRDefault="004D558B" w:rsidP="009E0BC9">
      <w:pPr>
        <w:pStyle w:val="paragraphsub"/>
      </w:pPr>
      <w:r w:rsidRPr="001F1BB5">
        <w:tab/>
        <w:t>(ii)</w:t>
      </w:r>
      <w:r w:rsidRPr="001F1BB5">
        <w:tab/>
        <w:t>an approved flight simulator for the first variant; and</w:t>
      </w:r>
    </w:p>
    <w:p w14:paraId="6EF97F50" w14:textId="4EB6FD31" w:rsidR="004D558B" w:rsidRPr="001F1BB5" w:rsidRDefault="004D558B" w:rsidP="009E0BC9">
      <w:pPr>
        <w:pStyle w:val="paragraph"/>
      </w:pPr>
      <w:r w:rsidRPr="001F1BB5">
        <w:lastRenderedPageBreak/>
        <w:tab/>
        <w:t>(b)</w:t>
      </w:r>
      <w:r w:rsidRPr="001F1BB5">
        <w:tab/>
        <w:t>differences training is required by a legislative instrument under regulation</w:t>
      </w:r>
      <w:r w:rsidR="00883E46" w:rsidRPr="001F1BB5">
        <w:t> </w:t>
      </w:r>
      <w:r w:rsidRPr="001F1BB5">
        <w:t xml:space="preserve">61.055 for another aircraft model covered by the rating (the </w:t>
      </w:r>
      <w:r w:rsidRPr="001F1BB5">
        <w:rPr>
          <w:b/>
          <w:i/>
        </w:rPr>
        <w:t>second variant</w:t>
      </w:r>
      <w:r w:rsidRPr="001F1BB5">
        <w:t>).</w:t>
      </w:r>
    </w:p>
    <w:p w14:paraId="74960D01" w14:textId="649B8200" w:rsidR="004D558B" w:rsidRPr="001F1BB5" w:rsidRDefault="004D558B" w:rsidP="009E0BC9">
      <w:pPr>
        <w:pStyle w:val="subsection"/>
      </w:pPr>
      <w:r w:rsidRPr="001F1BB5">
        <w:tab/>
        <w:t>(4)</w:t>
      </w:r>
      <w:r w:rsidRPr="001F1BB5">
        <w:tab/>
        <w:t xml:space="preserve">The holder is authorised to exercise the privileges of the rating in the second variant only if the holder has completed </w:t>
      </w:r>
      <w:r w:rsidR="00AD29E8" w:rsidRPr="001F1BB5">
        <w:t>the differences training</w:t>
      </w:r>
      <w:r w:rsidRPr="001F1BB5">
        <w:t xml:space="preserve"> for the second variant.</w:t>
      </w:r>
    </w:p>
    <w:p w14:paraId="3B7DE39D" w14:textId="77777777" w:rsidR="004D558B" w:rsidRPr="001F1BB5" w:rsidRDefault="004D558B" w:rsidP="009E0BC9">
      <w:pPr>
        <w:pStyle w:val="ActHead5"/>
      </w:pPr>
      <w:bookmarkStart w:id="338" w:name="_Toc106696823"/>
      <w:r w:rsidRPr="001F1BB5">
        <w:rPr>
          <w:rStyle w:val="CharSectno"/>
        </w:rPr>
        <w:t>61.840</w:t>
      </w:r>
      <w:r w:rsidRPr="001F1BB5">
        <w:t xml:space="preserve">  Limitations on exercise of privileges of cruise relief type ratings—recent experience</w:t>
      </w:r>
      <w:bookmarkEnd w:id="338"/>
    </w:p>
    <w:p w14:paraId="1BD1DF24" w14:textId="42AE11AA" w:rsidR="00EB7507" w:rsidRPr="001F1BB5" w:rsidRDefault="00EB7507" w:rsidP="009E0BC9">
      <w:pPr>
        <w:pStyle w:val="subsection"/>
      </w:pPr>
      <w:r w:rsidRPr="001F1BB5">
        <w:tab/>
        <w:t>(1)</w:t>
      </w:r>
      <w:r w:rsidRPr="001F1BB5">
        <w:tab/>
        <w:t>The holder of a cruise relief co</w:t>
      </w:r>
      <w:r w:rsidR="004D54F8">
        <w:noBreakHyphen/>
      </w:r>
      <w:r w:rsidRPr="001F1BB5">
        <w:t>pilot type rating is authorised to act as co</w:t>
      </w:r>
      <w:r w:rsidR="004D54F8">
        <w:noBreakHyphen/>
      </w:r>
      <w:r w:rsidRPr="001F1BB5">
        <w:t>pilot of an aircraft of a particular type only if:</w:t>
      </w:r>
    </w:p>
    <w:p w14:paraId="5D6A285D" w14:textId="77777777" w:rsidR="00EB7507" w:rsidRPr="001F1BB5" w:rsidRDefault="00EB7507" w:rsidP="009E0BC9">
      <w:pPr>
        <w:pStyle w:val="paragraph"/>
      </w:pPr>
      <w:r w:rsidRPr="001F1BB5">
        <w:tab/>
        <w:t>(a)</w:t>
      </w:r>
      <w:r w:rsidRPr="001F1BB5">
        <w:tab/>
        <w:t>the holder is successfully participating in an operator’s training and checking system for an operation in an aircraft of that type; and</w:t>
      </w:r>
    </w:p>
    <w:p w14:paraId="4C9B7225" w14:textId="18DDE6C6" w:rsidR="00EB7507" w:rsidRPr="001F1BB5" w:rsidRDefault="00EB7507" w:rsidP="009E0BC9">
      <w:pPr>
        <w:pStyle w:val="paragraph"/>
      </w:pPr>
      <w:r w:rsidRPr="001F1BB5">
        <w:tab/>
        <w:t>(b)</w:t>
      </w:r>
      <w:r w:rsidRPr="001F1BB5">
        <w:tab/>
        <w:t>the operator holds an approval under regulation</w:t>
      </w:r>
      <w:r w:rsidR="00883E46" w:rsidRPr="001F1BB5">
        <w:t> </w:t>
      </w:r>
      <w:r w:rsidRPr="001F1BB5">
        <w:t>61.040 for the system for this subregulation and operations in aircraft of that type; and</w:t>
      </w:r>
    </w:p>
    <w:p w14:paraId="0276C0AC" w14:textId="77777777" w:rsidR="00EB7507" w:rsidRPr="001F1BB5" w:rsidRDefault="00EB7507" w:rsidP="009E0BC9">
      <w:pPr>
        <w:pStyle w:val="paragraph"/>
      </w:pPr>
      <w:r w:rsidRPr="001F1BB5">
        <w:tab/>
        <w:t>(b)</w:t>
      </w:r>
      <w:r w:rsidRPr="001F1BB5">
        <w:tab/>
        <w:t>the holder has, within the previous 90 days:</w:t>
      </w:r>
    </w:p>
    <w:p w14:paraId="20CA480D" w14:textId="37044373" w:rsidR="00EB7507" w:rsidRPr="001F1BB5" w:rsidRDefault="00EB7507" w:rsidP="009E0BC9">
      <w:pPr>
        <w:pStyle w:val="paragraphsub"/>
      </w:pPr>
      <w:r w:rsidRPr="001F1BB5">
        <w:tab/>
        <w:t>(i)</w:t>
      </w:r>
      <w:r w:rsidRPr="001F1BB5">
        <w:tab/>
        <w:t>completed at least 2 hours of simulated flight time as co</w:t>
      </w:r>
      <w:r w:rsidR="004D54F8">
        <w:noBreakHyphen/>
      </w:r>
      <w:r w:rsidRPr="001F1BB5">
        <w:t>pilot in an approved flight simulation training device; or</w:t>
      </w:r>
    </w:p>
    <w:p w14:paraId="0B3ACBBB" w14:textId="77777777" w:rsidR="00EB7507" w:rsidRPr="001F1BB5" w:rsidRDefault="00EB7507" w:rsidP="009E0BC9">
      <w:pPr>
        <w:pStyle w:val="paragraphsub"/>
      </w:pPr>
      <w:r w:rsidRPr="001F1BB5">
        <w:tab/>
        <w:t>(ii)</w:t>
      </w:r>
      <w:r w:rsidRPr="001F1BB5">
        <w:tab/>
        <w:t>passed the flight test for the grant of the rating; or</w:t>
      </w:r>
    </w:p>
    <w:p w14:paraId="69A68778" w14:textId="77777777" w:rsidR="00EB7507" w:rsidRPr="001F1BB5" w:rsidRDefault="00EB7507" w:rsidP="009E0BC9">
      <w:pPr>
        <w:pStyle w:val="paragraphsub"/>
      </w:pPr>
      <w:r w:rsidRPr="001F1BB5">
        <w:tab/>
        <w:t>(iii)</w:t>
      </w:r>
      <w:r w:rsidRPr="001F1BB5">
        <w:tab/>
        <w:t>exercised the privileges of the rating in an aircraft.</w:t>
      </w:r>
    </w:p>
    <w:p w14:paraId="12E4E935" w14:textId="193472B4" w:rsidR="004D558B" w:rsidRPr="001F1BB5" w:rsidRDefault="004D558B" w:rsidP="009E0BC9">
      <w:pPr>
        <w:pStyle w:val="subsection"/>
      </w:pPr>
      <w:r w:rsidRPr="001F1BB5">
        <w:tab/>
        <w:t>(2)</w:t>
      </w:r>
      <w:r w:rsidRPr="001F1BB5">
        <w:tab/>
        <w:t xml:space="preserve">The holder of a cruise relief flight engineer type rating is authorised to act as a cruise relief flight engineer of an aircraft of a particular type </w:t>
      </w:r>
      <w:r w:rsidR="00EB7507" w:rsidRPr="001F1BB5">
        <w:t>only if</w:t>
      </w:r>
      <w:r w:rsidRPr="001F1BB5">
        <w:t>:</w:t>
      </w:r>
    </w:p>
    <w:p w14:paraId="72D35E8F" w14:textId="588F3A90" w:rsidR="004D558B" w:rsidRPr="001F1BB5" w:rsidRDefault="004D558B" w:rsidP="009E0BC9">
      <w:pPr>
        <w:pStyle w:val="paragraph"/>
      </w:pPr>
      <w:r w:rsidRPr="001F1BB5">
        <w:tab/>
        <w:t>(a)</w:t>
      </w:r>
      <w:r w:rsidRPr="001F1BB5">
        <w:tab/>
      </w:r>
      <w:r w:rsidR="00EB7507" w:rsidRPr="001F1BB5">
        <w:t xml:space="preserve">the holder </w:t>
      </w:r>
      <w:r w:rsidRPr="001F1BB5">
        <w:t>has acted as a cruise relief flight engineer of an aircraft of that type, or in an approved flight simulator for the purpose, for a period of at least one hour in the previous 90 days; or</w:t>
      </w:r>
    </w:p>
    <w:p w14:paraId="31DF78A7" w14:textId="0C4AA5C4" w:rsidR="004D558B" w:rsidRPr="001F1BB5" w:rsidRDefault="004D558B" w:rsidP="009E0BC9">
      <w:pPr>
        <w:pStyle w:val="paragraph"/>
        <w:rPr>
          <w:rFonts w:eastAsia="MS Mincho"/>
        </w:rPr>
      </w:pPr>
      <w:r w:rsidRPr="001F1BB5">
        <w:tab/>
        <w:t>(b)</w:t>
      </w:r>
      <w:r w:rsidRPr="001F1BB5">
        <w:tab/>
      </w:r>
      <w:r w:rsidR="00EB7507" w:rsidRPr="001F1BB5">
        <w:t xml:space="preserve">the holder </w:t>
      </w:r>
      <w:r w:rsidRPr="001F1BB5">
        <w:t xml:space="preserve">has successfully completed an operator proficiency check </w:t>
      </w:r>
      <w:r w:rsidRPr="001F1BB5">
        <w:rPr>
          <w:rFonts w:eastAsia="MS Mincho"/>
        </w:rPr>
        <w:t>in an aircraft of that type or an approved flight simulator for the purpose</w:t>
      </w:r>
      <w:r w:rsidRPr="001F1BB5">
        <w:t xml:space="preserve"> in the previous 90 days</w:t>
      </w:r>
      <w:r w:rsidRPr="001F1BB5">
        <w:rPr>
          <w:rFonts w:eastAsia="MS Mincho"/>
        </w:rPr>
        <w:t>; or</w:t>
      </w:r>
    </w:p>
    <w:p w14:paraId="4A4FC081" w14:textId="77777777" w:rsidR="00EB7507" w:rsidRPr="001F1BB5" w:rsidRDefault="00EB7507" w:rsidP="009E0BC9">
      <w:pPr>
        <w:pStyle w:val="paragraph"/>
      </w:pPr>
      <w:r w:rsidRPr="001F1BB5">
        <w:tab/>
        <w:t>(c)</w:t>
      </w:r>
      <w:r w:rsidRPr="001F1BB5">
        <w:tab/>
        <w:t>both:</w:t>
      </w:r>
    </w:p>
    <w:p w14:paraId="7098E183" w14:textId="77777777" w:rsidR="00EB7507" w:rsidRPr="001F1BB5" w:rsidRDefault="00EB7507" w:rsidP="009E0BC9">
      <w:pPr>
        <w:pStyle w:val="paragraphsub"/>
      </w:pPr>
      <w:r w:rsidRPr="001F1BB5">
        <w:tab/>
        <w:t>(i)</w:t>
      </w:r>
      <w:r w:rsidRPr="001F1BB5">
        <w:tab/>
        <w:t>the holder is successfully participating in an operator’s training and checking system for an operation in an aircraft of that type; and</w:t>
      </w:r>
    </w:p>
    <w:p w14:paraId="341057D3" w14:textId="35F04879" w:rsidR="00EB7507" w:rsidRPr="001F1BB5" w:rsidRDefault="00EB7507"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type; or</w:t>
      </w:r>
    </w:p>
    <w:p w14:paraId="43E7DC9F" w14:textId="53B5657D" w:rsidR="004D558B" w:rsidRPr="001F1BB5" w:rsidRDefault="004D558B" w:rsidP="009E0BC9">
      <w:pPr>
        <w:pStyle w:val="paragraph"/>
      </w:pPr>
      <w:r w:rsidRPr="001F1BB5">
        <w:rPr>
          <w:rFonts w:eastAsia="MS Mincho"/>
        </w:rPr>
        <w:tab/>
        <w:t>(d)</w:t>
      </w:r>
      <w:r w:rsidRPr="001F1BB5">
        <w:rPr>
          <w:rFonts w:eastAsia="MS Mincho"/>
        </w:rPr>
        <w:tab/>
      </w:r>
      <w:r w:rsidR="00EB0DD9" w:rsidRPr="001F1BB5">
        <w:t xml:space="preserve">the holder </w:t>
      </w:r>
      <w:r w:rsidRPr="001F1BB5">
        <w:rPr>
          <w:rFonts w:eastAsia="MS Mincho"/>
        </w:rPr>
        <w:t xml:space="preserve">is </w:t>
      </w:r>
      <w:r w:rsidRPr="001F1BB5">
        <w:t>acting as a cruise relief flight engineer under the supervision of a flight engineer instructor.</w:t>
      </w:r>
    </w:p>
    <w:p w14:paraId="31079DF3" w14:textId="77777777" w:rsidR="004D558B" w:rsidRPr="001F1BB5" w:rsidRDefault="004D558B" w:rsidP="009E0BC9">
      <w:pPr>
        <w:pStyle w:val="subsection"/>
      </w:pPr>
      <w:r w:rsidRPr="001F1BB5">
        <w:tab/>
        <w:t>(3)</w:t>
      </w:r>
      <w:r w:rsidRPr="001F1BB5">
        <w:tab/>
        <w:t>Subregulation (4) applies if:</w:t>
      </w:r>
    </w:p>
    <w:p w14:paraId="0C43331F" w14:textId="77777777" w:rsidR="004D558B" w:rsidRPr="001F1BB5" w:rsidRDefault="004D558B" w:rsidP="009E0BC9">
      <w:pPr>
        <w:pStyle w:val="paragraph"/>
      </w:pPr>
      <w:r w:rsidRPr="001F1BB5">
        <w:tab/>
        <w:t>(a)</w:t>
      </w:r>
      <w:r w:rsidRPr="001F1BB5">
        <w:tab/>
        <w:t>the holder of a cruise relief type rating passed the flight test for the rating in:</w:t>
      </w:r>
    </w:p>
    <w:p w14:paraId="090CD673" w14:textId="77777777" w:rsidR="004D558B" w:rsidRPr="001F1BB5" w:rsidRDefault="004D558B" w:rsidP="009E0BC9">
      <w:pPr>
        <w:pStyle w:val="paragraphsub"/>
      </w:pPr>
      <w:r w:rsidRPr="001F1BB5">
        <w:tab/>
        <w:t>(i)</w:t>
      </w:r>
      <w:r w:rsidRPr="001F1BB5">
        <w:tab/>
        <w:t xml:space="preserve">an aircraft model covered by the rating (the </w:t>
      </w:r>
      <w:r w:rsidRPr="001F1BB5">
        <w:rPr>
          <w:b/>
          <w:i/>
        </w:rPr>
        <w:t>first variant</w:t>
      </w:r>
      <w:r w:rsidRPr="001F1BB5">
        <w:t>); or</w:t>
      </w:r>
    </w:p>
    <w:p w14:paraId="4C8BB75E" w14:textId="77777777" w:rsidR="004D558B" w:rsidRPr="001F1BB5" w:rsidRDefault="004D558B" w:rsidP="009E0BC9">
      <w:pPr>
        <w:pStyle w:val="paragraphsub"/>
      </w:pPr>
      <w:r w:rsidRPr="001F1BB5">
        <w:tab/>
        <w:t>(ii)</w:t>
      </w:r>
      <w:r w:rsidRPr="001F1BB5">
        <w:tab/>
        <w:t>an approved flight simulator for the first variant; and</w:t>
      </w:r>
    </w:p>
    <w:p w14:paraId="270676D4" w14:textId="0379B210" w:rsidR="004D558B" w:rsidRPr="001F1BB5" w:rsidRDefault="004D558B" w:rsidP="009E0BC9">
      <w:pPr>
        <w:pStyle w:val="paragraph"/>
      </w:pPr>
      <w:r w:rsidRPr="001F1BB5">
        <w:tab/>
        <w:t>(b)</w:t>
      </w:r>
      <w:r w:rsidRPr="001F1BB5">
        <w:tab/>
        <w:t>differences training is required by a legislative instrument under regulation</w:t>
      </w:r>
      <w:r w:rsidR="00883E46" w:rsidRPr="001F1BB5">
        <w:t> </w:t>
      </w:r>
      <w:r w:rsidRPr="001F1BB5">
        <w:t xml:space="preserve">61.055 for another aircraft model covered by the rating (the </w:t>
      </w:r>
      <w:r w:rsidRPr="001F1BB5">
        <w:rPr>
          <w:b/>
          <w:i/>
        </w:rPr>
        <w:t>second variant</w:t>
      </w:r>
      <w:r w:rsidRPr="001F1BB5">
        <w:t>).</w:t>
      </w:r>
    </w:p>
    <w:p w14:paraId="3E096926" w14:textId="77777777" w:rsidR="004D558B" w:rsidRPr="001F1BB5" w:rsidRDefault="004D558B" w:rsidP="009E0BC9">
      <w:pPr>
        <w:pStyle w:val="subsection"/>
      </w:pPr>
      <w:r w:rsidRPr="001F1BB5">
        <w:lastRenderedPageBreak/>
        <w:tab/>
        <w:t>(4)</w:t>
      </w:r>
      <w:r w:rsidRPr="001F1BB5">
        <w:tab/>
        <w:t>The holder is authorised to exercise the privileges of the rating in the second variant only if:</w:t>
      </w:r>
    </w:p>
    <w:p w14:paraId="0A13B13F" w14:textId="77777777" w:rsidR="004D558B" w:rsidRPr="001F1BB5" w:rsidRDefault="004D558B" w:rsidP="009E0BC9">
      <w:pPr>
        <w:pStyle w:val="paragraph"/>
      </w:pPr>
      <w:r w:rsidRPr="001F1BB5">
        <w:tab/>
        <w:t>(a)</w:t>
      </w:r>
      <w:r w:rsidRPr="001F1BB5">
        <w:tab/>
        <w:t>within the previous 24 months, the holder has:</w:t>
      </w:r>
    </w:p>
    <w:p w14:paraId="30837A94" w14:textId="77777777" w:rsidR="004D558B" w:rsidRPr="001F1BB5" w:rsidRDefault="004D558B" w:rsidP="009E0BC9">
      <w:pPr>
        <w:pStyle w:val="paragraphsub"/>
      </w:pPr>
      <w:r w:rsidRPr="001F1BB5">
        <w:tab/>
        <w:t>(i)</w:t>
      </w:r>
      <w:r w:rsidRPr="001F1BB5">
        <w:tab/>
        <w:t>exercised the privileges of the rating in the second variant; or</w:t>
      </w:r>
    </w:p>
    <w:p w14:paraId="3F025E8D" w14:textId="04E014AF" w:rsidR="004D558B" w:rsidRPr="001F1BB5" w:rsidRDefault="004D558B" w:rsidP="009E0BC9">
      <w:pPr>
        <w:pStyle w:val="paragraphsub"/>
      </w:pPr>
      <w:r w:rsidRPr="001F1BB5">
        <w:tab/>
        <w:t>(ii)</w:t>
      </w:r>
      <w:r w:rsidRPr="001F1BB5">
        <w:tab/>
        <w:t xml:space="preserve">completed </w:t>
      </w:r>
      <w:r w:rsidR="00AD29E8" w:rsidRPr="001F1BB5">
        <w:t xml:space="preserve">the differences training </w:t>
      </w:r>
      <w:r w:rsidRPr="001F1BB5">
        <w:t>for the second variant; or</w:t>
      </w:r>
    </w:p>
    <w:p w14:paraId="58F21872" w14:textId="77777777" w:rsidR="004D558B" w:rsidRPr="001F1BB5" w:rsidRDefault="004D558B" w:rsidP="009E0BC9">
      <w:pPr>
        <w:pStyle w:val="paragraphsub"/>
      </w:pPr>
      <w:r w:rsidRPr="001F1BB5">
        <w:tab/>
        <w:t>(iii)</w:t>
      </w:r>
      <w:r w:rsidRPr="001F1BB5">
        <w:tab/>
        <w:t>completed a recurrent training course for the second variant; or</w:t>
      </w:r>
    </w:p>
    <w:p w14:paraId="0CBA682F" w14:textId="77777777" w:rsidR="007D3E02" w:rsidRPr="001F1BB5" w:rsidRDefault="007D3E02" w:rsidP="009E0BC9">
      <w:pPr>
        <w:pStyle w:val="paragraph"/>
      </w:pPr>
      <w:r w:rsidRPr="001F1BB5">
        <w:tab/>
        <w:t>(b)</w:t>
      </w:r>
      <w:r w:rsidRPr="001F1BB5">
        <w:tab/>
        <w:t>both:</w:t>
      </w:r>
    </w:p>
    <w:p w14:paraId="663B9409" w14:textId="77777777" w:rsidR="007D3E02" w:rsidRPr="001F1BB5" w:rsidRDefault="007D3E02" w:rsidP="009E0BC9">
      <w:pPr>
        <w:pStyle w:val="paragraphsub"/>
      </w:pPr>
      <w:r w:rsidRPr="001F1BB5">
        <w:tab/>
        <w:t>(i)</w:t>
      </w:r>
      <w:r w:rsidRPr="001F1BB5">
        <w:tab/>
        <w:t>the holder is successfully participating in an operator’s training and checking system for an operation in the second variant; and</w:t>
      </w:r>
    </w:p>
    <w:p w14:paraId="16AB099E" w14:textId="101DEA17" w:rsidR="007D3E02" w:rsidRPr="001F1BB5" w:rsidRDefault="007D3E02"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the second variant.</w:t>
      </w:r>
    </w:p>
    <w:p w14:paraId="5FA7C102" w14:textId="77777777" w:rsidR="004D558B" w:rsidRPr="001F1BB5" w:rsidRDefault="004D558B" w:rsidP="009E0BC9">
      <w:pPr>
        <w:pStyle w:val="ActHead5"/>
      </w:pPr>
      <w:bookmarkStart w:id="339" w:name="_Toc106696824"/>
      <w:r w:rsidRPr="001F1BB5">
        <w:rPr>
          <w:rStyle w:val="CharSectno"/>
        </w:rPr>
        <w:t>61.845</w:t>
      </w:r>
      <w:r w:rsidRPr="001F1BB5">
        <w:t xml:space="preserve">  Requirements for grant of cruise relief type ratings</w:t>
      </w:r>
      <w:bookmarkEnd w:id="339"/>
    </w:p>
    <w:p w14:paraId="41A45998" w14:textId="29ACDDB5" w:rsidR="004D558B" w:rsidRPr="001F1BB5" w:rsidRDefault="004D558B" w:rsidP="009E0BC9">
      <w:pPr>
        <w:pStyle w:val="subsection"/>
      </w:pPr>
      <w:r w:rsidRPr="001F1BB5">
        <w:tab/>
        <w:t>(1)</w:t>
      </w:r>
      <w:r w:rsidRPr="001F1BB5">
        <w:tab/>
        <w:t>This regulation applies to an applicant for a cruise relief type rating for an aircraft of a particular type if the applicant is not taken to meet the requirements for the grant of the rating under regulation</w:t>
      </w:r>
      <w:r w:rsidR="00883E46" w:rsidRPr="001F1BB5">
        <w:t> </w:t>
      </w:r>
      <w:r w:rsidRPr="001F1BB5">
        <w:t>61.850.</w:t>
      </w:r>
    </w:p>
    <w:p w14:paraId="590DFD53" w14:textId="77777777" w:rsidR="004D558B" w:rsidRPr="001F1BB5" w:rsidRDefault="004D558B" w:rsidP="009E0BC9">
      <w:pPr>
        <w:pStyle w:val="subsection"/>
      </w:pPr>
      <w:r w:rsidRPr="001F1BB5">
        <w:tab/>
        <w:t>(2)</w:t>
      </w:r>
      <w:r w:rsidRPr="001F1BB5">
        <w:tab/>
        <w:t>The applicant must hold:</w:t>
      </w:r>
    </w:p>
    <w:p w14:paraId="08BC4295" w14:textId="4061A22F" w:rsidR="004D558B" w:rsidRPr="001F1BB5" w:rsidRDefault="004D558B" w:rsidP="009E0BC9">
      <w:pPr>
        <w:pStyle w:val="paragraph"/>
      </w:pPr>
      <w:r w:rsidRPr="001F1BB5">
        <w:tab/>
        <w:t>(a)</w:t>
      </w:r>
      <w:r w:rsidRPr="001F1BB5">
        <w:tab/>
        <w:t>a commercial pilot licence, multi</w:t>
      </w:r>
      <w:r w:rsidR="004D54F8">
        <w:noBreakHyphen/>
      </w:r>
      <w:r w:rsidRPr="001F1BB5">
        <w:t>crew pilot licence or air transport pilot licence; and</w:t>
      </w:r>
    </w:p>
    <w:p w14:paraId="3952F10C" w14:textId="77777777" w:rsidR="004D558B" w:rsidRPr="001F1BB5" w:rsidRDefault="004D558B" w:rsidP="009E0BC9">
      <w:pPr>
        <w:pStyle w:val="paragraph"/>
      </w:pPr>
      <w:r w:rsidRPr="001F1BB5">
        <w:tab/>
        <w:t>(b)</w:t>
      </w:r>
      <w:r w:rsidRPr="001F1BB5">
        <w:tab/>
        <w:t>the aircraft category rating for the aircraft category that includes aircraft of that type; and</w:t>
      </w:r>
    </w:p>
    <w:p w14:paraId="3DF62590" w14:textId="77777777" w:rsidR="004D558B" w:rsidRPr="001F1BB5" w:rsidRDefault="004D558B" w:rsidP="009E0BC9">
      <w:pPr>
        <w:pStyle w:val="paragraph"/>
      </w:pPr>
      <w:r w:rsidRPr="001F1BB5">
        <w:tab/>
        <w:t>(c)</w:t>
      </w:r>
      <w:r w:rsidRPr="001F1BB5">
        <w:tab/>
        <w:t>for a cruise relief flight engineer type rating for an aircraft type:</w:t>
      </w:r>
    </w:p>
    <w:p w14:paraId="270BD4BD" w14:textId="63EB8F88" w:rsidR="004D558B" w:rsidRPr="001F1BB5" w:rsidRDefault="004D558B" w:rsidP="009E0BC9">
      <w:pPr>
        <w:pStyle w:val="paragraphsub"/>
      </w:pPr>
      <w:r w:rsidRPr="001F1BB5">
        <w:tab/>
        <w:t>(i)</w:t>
      </w:r>
      <w:r w:rsidRPr="001F1BB5">
        <w:tab/>
        <w:t>the cruise relief co</w:t>
      </w:r>
      <w:r w:rsidR="004D54F8">
        <w:noBreakHyphen/>
      </w:r>
      <w:r w:rsidRPr="001F1BB5">
        <w:t>pilot type rating for the aircraft type; or</w:t>
      </w:r>
    </w:p>
    <w:p w14:paraId="0BED1ED2" w14:textId="77777777" w:rsidR="004D558B" w:rsidRPr="001F1BB5" w:rsidRDefault="004D558B" w:rsidP="009E0BC9">
      <w:pPr>
        <w:pStyle w:val="paragraphsub"/>
      </w:pPr>
      <w:r w:rsidRPr="001F1BB5">
        <w:tab/>
        <w:t>(ii)</w:t>
      </w:r>
      <w:r w:rsidRPr="001F1BB5">
        <w:tab/>
        <w:t>the pilot type rating for the aircraft type.</w:t>
      </w:r>
    </w:p>
    <w:p w14:paraId="22C40EB2" w14:textId="25DE29B7" w:rsidR="004D558B" w:rsidRPr="001F1BB5" w:rsidRDefault="004D558B" w:rsidP="009E0BC9">
      <w:pPr>
        <w:pStyle w:val="notetext"/>
      </w:pPr>
      <w:r w:rsidRPr="001F1BB5">
        <w:t>Note:</w:t>
      </w:r>
      <w:r w:rsidRPr="001F1BB5">
        <w:tab/>
        <w:t>Subregulation (2) is satisfied, in relation to a required licence or rating, if the applicant holds a certificate of validation of an overseas flight crew licence, rating or endorsement that is equivalent to the required licence or rating: see item</w:t>
      </w:r>
      <w:r w:rsidR="00883E46" w:rsidRPr="001F1BB5">
        <w:t> </w:t>
      </w:r>
      <w:r w:rsidRPr="001F1BB5">
        <w:t>36 of Part</w:t>
      </w:r>
      <w:r w:rsidR="00883E46" w:rsidRPr="001F1BB5">
        <w:t> </w:t>
      </w:r>
      <w:r w:rsidRPr="001F1BB5">
        <w:t>2 of the Dictionary.</w:t>
      </w:r>
    </w:p>
    <w:p w14:paraId="5674832D" w14:textId="77777777" w:rsidR="004D558B" w:rsidRPr="001F1BB5" w:rsidRDefault="004D558B" w:rsidP="009E0BC9">
      <w:pPr>
        <w:pStyle w:val="subsection"/>
      </w:pPr>
      <w:r w:rsidRPr="001F1BB5">
        <w:tab/>
        <w:t>(3)</w:t>
      </w:r>
      <w:r w:rsidRPr="001F1BB5">
        <w:tab/>
        <w:t>The applicant must also have:</w:t>
      </w:r>
    </w:p>
    <w:p w14:paraId="4ED93E3F" w14:textId="77777777" w:rsidR="004D558B" w:rsidRPr="001F1BB5" w:rsidRDefault="004D558B" w:rsidP="009E0BC9">
      <w:pPr>
        <w:pStyle w:val="paragraph"/>
      </w:pPr>
      <w:r w:rsidRPr="001F1BB5">
        <w:tab/>
        <w:t>(a)</w:t>
      </w:r>
      <w:r w:rsidRPr="001F1BB5">
        <w:tab/>
        <w:t>completed an approved course of training for the rating that includes:</w:t>
      </w:r>
    </w:p>
    <w:p w14:paraId="7F35DC1C" w14:textId="77777777" w:rsidR="004D558B" w:rsidRPr="001F1BB5" w:rsidRDefault="004D558B" w:rsidP="009E0BC9">
      <w:pPr>
        <w:pStyle w:val="paragraphsub"/>
      </w:pPr>
      <w:r w:rsidRPr="001F1BB5">
        <w:tab/>
        <w:t>(i)</w:t>
      </w:r>
      <w:r w:rsidRPr="001F1BB5">
        <w:tab/>
        <w:t>at least one hour of flight training consisting of:</w:t>
      </w:r>
    </w:p>
    <w:p w14:paraId="504A2D95" w14:textId="77777777" w:rsidR="004D558B" w:rsidRPr="001F1BB5" w:rsidRDefault="004D558B" w:rsidP="009E0BC9">
      <w:pPr>
        <w:pStyle w:val="paragraphsub-sub"/>
      </w:pPr>
      <w:r w:rsidRPr="001F1BB5">
        <w:tab/>
        <w:t>(A)</w:t>
      </w:r>
      <w:r w:rsidRPr="001F1BB5">
        <w:tab/>
        <w:t>dual flight in an aircraft of that type; or</w:t>
      </w:r>
    </w:p>
    <w:p w14:paraId="48C3A04B" w14:textId="77777777" w:rsidR="004D558B" w:rsidRPr="001F1BB5" w:rsidRDefault="004D558B" w:rsidP="009E0BC9">
      <w:pPr>
        <w:pStyle w:val="paragraphsub-sub"/>
      </w:pPr>
      <w:r w:rsidRPr="001F1BB5">
        <w:tab/>
        <w:t>(B)</w:t>
      </w:r>
      <w:r w:rsidRPr="001F1BB5">
        <w:tab/>
        <w:t>dual simulated flight in an approved flight simulator for the training; and</w:t>
      </w:r>
    </w:p>
    <w:p w14:paraId="13E93E0E" w14:textId="77777777" w:rsidR="004D558B" w:rsidRPr="001F1BB5" w:rsidRDefault="004D558B" w:rsidP="009E0BC9">
      <w:pPr>
        <w:pStyle w:val="paragraphsub"/>
      </w:pPr>
      <w:r w:rsidRPr="001F1BB5">
        <w:tab/>
        <w:t>(ii)</w:t>
      </w:r>
      <w:r w:rsidRPr="001F1BB5">
        <w:tab/>
        <w:t>theory and technical training; and</w:t>
      </w:r>
    </w:p>
    <w:p w14:paraId="64E84C8D" w14:textId="449636BA" w:rsidR="00EB0DD9" w:rsidRPr="001F1BB5" w:rsidRDefault="00EB0DD9" w:rsidP="009E0BC9">
      <w:pPr>
        <w:pStyle w:val="paragraph"/>
      </w:pPr>
      <w:r w:rsidRPr="001F1BB5">
        <w:tab/>
        <w:t>(b)</w:t>
      </w:r>
      <w:r w:rsidRPr="001F1BB5">
        <w:tab/>
        <w:t>passed the flight test mentioned in the Part</w:t>
      </w:r>
      <w:r w:rsidR="00883E46" w:rsidRPr="001F1BB5">
        <w:t> </w:t>
      </w:r>
      <w:r w:rsidRPr="001F1BB5">
        <w:t>61 Manual of Standards for the rating.</w:t>
      </w:r>
    </w:p>
    <w:p w14:paraId="3A4D7859" w14:textId="0E7125B7" w:rsidR="00CD74D3" w:rsidRPr="001F1BB5" w:rsidRDefault="00CD74D3" w:rsidP="009E0BC9">
      <w:pPr>
        <w:pStyle w:val="notetext"/>
      </w:pPr>
      <w:r w:rsidRPr="001F1BB5">
        <w:t>Note 1:</w:t>
      </w:r>
      <w:r w:rsidRPr="001F1BB5">
        <w:tab/>
        <w:t>For the requirements for an approved course of training, see Division</w:t>
      </w:r>
      <w:r w:rsidR="00883E46" w:rsidRPr="001F1BB5">
        <w:t> </w:t>
      </w:r>
      <w:r w:rsidRPr="001F1BB5">
        <w:t>61.B.2.</w:t>
      </w:r>
    </w:p>
    <w:p w14:paraId="490EB2AB" w14:textId="69E17D84" w:rsidR="00CD74D3" w:rsidRPr="001F1BB5" w:rsidRDefault="00CD74D3" w:rsidP="009E0BC9">
      <w:pPr>
        <w:pStyle w:val="notetext"/>
      </w:pPr>
      <w:r w:rsidRPr="001F1BB5">
        <w:t>Note 2:</w:t>
      </w:r>
      <w:r w:rsidRPr="001F1BB5">
        <w:tab/>
        <w:t>For the conduct of flight tests, see Division</w:t>
      </w:r>
      <w:r w:rsidR="00883E46" w:rsidRPr="001F1BB5">
        <w:t> </w:t>
      </w:r>
      <w:r w:rsidRPr="001F1BB5">
        <w:t>61.B.4.</w:t>
      </w:r>
    </w:p>
    <w:p w14:paraId="301B7CCD" w14:textId="765F0B4B" w:rsidR="00CD74D3" w:rsidRPr="001F1BB5" w:rsidRDefault="00CD74D3" w:rsidP="009E0BC9">
      <w:pPr>
        <w:pStyle w:val="subsection"/>
      </w:pPr>
      <w:r w:rsidRPr="001F1BB5">
        <w:tab/>
        <w:t>(3A)</w:t>
      </w:r>
      <w:r w:rsidRPr="001F1BB5">
        <w:tab/>
        <w:t>If the applicant applies on or after 1</w:t>
      </w:r>
      <w:r w:rsidR="00883E46" w:rsidRPr="001F1BB5">
        <w:t> </w:t>
      </w:r>
      <w:r w:rsidRPr="001F1BB5">
        <w:t>September 2015, the applicant must also have completed an approved course of training in multi</w:t>
      </w:r>
      <w:r w:rsidR="004D54F8">
        <w:noBreakHyphen/>
      </w:r>
      <w:r w:rsidRPr="001F1BB5">
        <w:t>crew cooperation.</w:t>
      </w:r>
    </w:p>
    <w:p w14:paraId="64D26AAB" w14:textId="7F2FF895" w:rsidR="004D558B" w:rsidRPr="001F1BB5" w:rsidRDefault="004D558B" w:rsidP="009E0BC9">
      <w:pPr>
        <w:pStyle w:val="subsection"/>
      </w:pPr>
      <w:r w:rsidRPr="001F1BB5">
        <w:lastRenderedPageBreak/>
        <w:tab/>
        <w:t>(4)</w:t>
      </w:r>
      <w:r w:rsidRPr="001F1BB5">
        <w:tab/>
      </w:r>
      <w:r w:rsidR="00CD74D3" w:rsidRPr="001F1BB5">
        <w:t xml:space="preserve">For </w:t>
      </w:r>
      <w:r w:rsidR="00883E46" w:rsidRPr="001F1BB5">
        <w:t>paragraph (</w:t>
      </w:r>
      <w:r w:rsidR="00CD74D3" w:rsidRPr="001F1BB5">
        <w:t>3)(a) and subregulation (3A)</w:t>
      </w:r>
      <w:r w:rsidRPr="001F1BB5">
        <w:t>, the approved course of training must be conducted by:</w:t>
      </w:r>
    </w:p>
    <w:p w14:paraId="775317C1" w14:textId="5A7EF62C" w:rsidR="004D558B" w:rsidRPr="001F1BB5" w:rsidRDefault="004D558B" w:rsidP="009E0BC9">
      <w:pPr>
        <w:pStyle w:val="paragraph"/>
      </w:pPr>
      <w:r w:rsidRPr="001F1BB5">
        <w:tab/>
        <w:t>(a)</w:t>
      </w:r>
      <w:r w:rsidRPr="001F1BB5">
        <w:tab/>
        <w:t>a Part</w:t>
      </w:r>
      <w:r w:rsidR="00883E46" w:rsidRPr="001F1BB5">
        <w:t> </w:t>
      </w:r>
      <w:r w:rsidRPr="001F1BB5">
        <w:t>142 operator that is authorised under Part</w:t>
      </w:r>
      <w:r w:rsidR="00883E46" w:rsidRPr="001F1BB5">
        <w:t> </w:t>
      </w:r>
      <w:r w:rsidRPr="001F1BB5">
        <w:t>142 to conduct the course; or</w:t>
      </w:r>
    </w:p>
    <w:p w14:paraId="49C34E0F" w14:textId="29D3865B" w:rsidR="004D558B" w:rsidRPr="001F1BB5" w:rsidRDefault="004D558B" w:rsidP="009E0BC9">
      <w:pPr>
        <w:pStyle w:val="paragraph"/>
      </w:pPr>
      <w:r w:rsidRPr="001F1BB5">
        <w:tab/>
        <w:t>(b)</w:t>
      </w:r>
      <w:r w:rsidRPr="001F1BB5">
        <w:tab/>
        <w:t>the holder of an approval under regulation</w:t>
      </w:r>
      <w:r w:rsidR="00883E46" w:rsidRPr="001F1BB5">
        <w:t> </w:t>
      </w:r>
      <w:r w:rsidRPr="001F1BB5">
        <w:t>142.040 to conduct the training.</w:t>
      </w:r>
    </w:p>
    <w:p w14:paraId="64967488" w14:textId="77777777" w:rsidR="004D558B" w:rsidRPr="001F1BB5" w:rsidRDefault="004D558B" w:rsidP="009E0BC9">
      <w:pPr>
        <w:pStyle w:val="ActHead5"/>
      </w:pPr>
      <w:bookmarkStart w:id="340" w:name="_Toc106696825"/>
      <w:r w:rsidRPr="001F1BB5">
        <w:rPr>
          <w:rStyle w:val="CharSectno"/>
        </w:rPr>
        <w:t>61.850</w:t>
      </w:r>
      <w:r w:rsidRPr="001F1BB5">
        <w:t xml:space="preserve">  Person taken to meet requirements for grant of cruise relief type rating—new type rating</w:t>
      </w:r>
      <w:bookmarkEnd w:id="340"/>
    </w:p>
    <w:p w14:paraId="7B017280" w14:textId="77777777" w:rsidR="004D558B" w:rsidRPr="001F1BB5" w:rsidRDefault="004D558B" w:rsidP="009E0BC9">
      <w:pPr>
        <w:pStyle w:val="subsection"/>
      </w:pPr>
      <w:r w:rsidRPr="001F1BB5">
        <w:tab/>
      </w:r>
      <w:r w:rsidRPr="001F1BB5">
        <w:tab/>
        <w:t xml:space="preserve">A person is taken to meet the requirements for the grant of a cruise relief type rating (the </w:t>
      </w:r>
      <w:r w:rsidRPr="001F1BB5">
        <w:rPr>
          <w:b/>
          <w:i/>
        </w:rPr>
        <w:t>new type rating</w:t>
      </w:r>
      <w:r w:rsidRPr="001F1BB5">
        <w:t>) if:</w:t>
      </w:r>
    </w:p>
    <w:p w14:paraId="01928453" w14:textId="5CCB5024" w:rsidR="004D558B" w:rsidRPr="001F1BB5" w:rsidRDefault="004D558B" w:rsidP="009E0BC9">
      <w:pPr>
        <w:pStyle w:val="paragraph"/>
      </w:pPr>
      <w:r w:rsidRPr="001F1BB5">
        <w:tab/>
        <w:t>(a)</w:t>
      </w:r>
      <w:r w:rsidRPr="001F1BB5">
        <w:tab/>
        <w:t xml:space="preserve">the person holds a cruise relief type rating (the </w:t>
      </w:r>
      <w:r w:rsidRPr="001F1BB5">
        <w:rPr>
          <w:b/>
          <w:i/>
        </w:rPr>
        <w:t>old type rating</w:t>
      </w:r>
      <w:r w:rsidRPr="001F1BB5">
        <w:t>) covering 2 or more aircraft models that were, in accordance with a legislative instrument under regulation</w:t>
      </w:r>
      <w:r w:rsidR="00883E46" w:rsidRPr="001F1BB5">
        <w:t> </w:t>
      </w:r>
      <w:r w:rsidRPr="001F1BB5">
        <w:t xml:space="preserve">61.055 (the </w:t>
      </w:r>
      <w:r w:rsidRPr="001F1BB5">
        <w:rPr>
          <w:b/>
          <w:i/>
        </w:rPr>
        <w:t>old legislative instrument</w:t>
      </w:r>
      <w:r w:rsidRPr="001F1BB5">
        <w:t>), variants of each other; and</w:t>
      </w:r>
    </w:p>
    <w:p w14:paraId="6CEB2650" w14:textId="77777777" w:rsidR="004D558B" w:rsidRPr="001F1BB5" w:rsidRDefault="004D558B" w:rsidP="009E0BC9">
      <w:pPr>
        <w:pStyle w:val="paragraph"/>
      </w:pPr>
      <w:r w:rsidRPr="001F1BB5">
        <w:tab/>
        <w:t>(b)</w:t>
      </w:r>
      <w:r w:rsidRPr="001F1BB5">
        <w:tab/>
        <w:t>as a result of a change to the legislative instrument, or the making of a new legislative instrument:</w:t>
      </w:r>
    </w:p>
    <w:p w14:paraId="1429B3D1" w14:textId="77777777" w:rsidR="004D558B" w:rsidRPr="001F1BB5" w:rsidRDefault="004D558B" w:rsidP="009E0BC9">
      <w:pPr>
        <w:pStyle w:val="paragraphsub"/>
      </w:pPr>
      <w:r w:rsidRPr="001F1BB5">
        <w:tab/>
        <w:t>(i)</w:t>
      </w:r>
      <w:r w:rsidRPr="001F1BB5">
        <w:tab/>
        <w:t>the models are no longer variants of each other; and</w:t>
      </w:r>
    </w:p>
    <w:p w14:paraId="1EE41565" w14:textId="77777777" w:rsidR="004D558B" w:rsidRPr="001F1BB5" w:rsidRDefault="004D558B" w:rsidP="009E0BC9">
      <w:pPr>
        <w:pStyle w:val="paragraphsub"/>
      </w:pPr>
      <w:r w:rsidRPr="001F1BB5">
        <w:tab/>
        <w:t>(ii)</w:t>
      </w:r>
      <w:r w:rsidRPr="001F1BB5">
        <w:tab/>
        <w:t>one or more of the models is covered by the new type rating; and</w:t>
      </w:r>
    </w:p>
    <w:p w14:paraId="2F158D92" w14:textId="77777777" w:rsidR="004D558B" w:rsidRPr="001F1BB5" w:rsidRDefault="004D558B" w:rsidP="009E0BC9">
      <w:pPr>
        <w:pStyle w:val="paragraph"/>
      </w:pPr>
      <w:r w:rsidRPr="001F1BB5">
        <w:tab/>
        <w:t>(c)</w:t>
      </w:r>
      <w:r w:rsidRPr="001F1BB5">
        <w:tab/>
        <w:t>one of the following applies:</w:t>
      </w:r>
    </w:p>
    <w:p w14:paraId="68E4F79F" w14:textId="77777777" w:rsidR="004D558B" w:rsidRPr="001F1BB5" w:rsidRDefault="004D558B" w:rsidP="009E0BC9">
      <w:pPr>
        <w:pStyle w:val="paragraphsub"/>
      </w:pPr>
      <w:r w:rsidRPr="001F1BB5">
        <w:tab/>
        <w:t>(i)</w:t>
      </w:r>
      <w:r w:rsidRPr="001F1BB5">
        <w:tab/>
        <w:t>the person passed the flight test for the old type rating in:</w:t>
      </w:r>
    </w:p>
    <w:p w14:paraId="32FC89F2" w14:textId="77777777" w:rsidR="004D558B" w:rsidRPr="001F1BB5" w:rsidRDefault="004D558B" w:rsidP="009E0BC9">
      <w:pPr>
        <w:pStyle w:val="paragraphsub-sub"/>
      </w:pPr>
      <w:r w:rsidRPr="001F1BB5">
        <w:tab/>
        <w:t>(A)</w:t>
      </w:r>
      <w:r w:rsidRPr="001F1BB5">
        <w:tab/>
        <w:t>an aircraft model that is covered by the new type rating; or</w:t>
      </w:r>
    </w:p>
    <w:p w14:paraId="1D44D412" w14:textId="77777777" w:rsidR="004D558B" w:rsidRPr="001F1BB5" w:rsidRDefault="004D558B" w:rsidP="009E0BC9">
      <w:pPr>
        <w:pStyle w:val="paragraphsub-sub"/>
      </w:pPr>
      <w:r w:rsidRPr="001F1BB5">
        <w:tab/>
        <w:t>(B)</w:t>
      </w:r>
      <w:r w:rsidRPr="001F1BB5">
        <w:tab/>
        <w:t>an approved flight simulator for an aircraft model covered by the new type rating;</w:t>
      </w:r>
    </w:p>
    <w:p w14:paraId="74887121" w14:textId="77777777" w:rsidR="004D558B" w:rsidRPr="001F1BB5" w:rsidRDefault="004D558B" w:rsidP="009E0BC9">
      <w:pPr>
        <w:pStyle w:val="paragraphsub"/>
      </w:pPr>
      <w:r w:rsidRPr="001F1BB5">
        <w:tab/>
        <w:t>(ii)</w:t>
      </w:r>
      <w:r w:rsidRPr="001F1BB5">
        <w:tab/>
        <w:t>differences training was not required by the old legislative instrument for the person to exercise the privileges of the old type rating in an aircraft covered by the new type rating;</w:t>
      </w:r>
    </w:p>
    <w:p w14:paraId="316900D7" w14:textId="77777777" w:rsidR="004D558B" w:rsidRPr="001F1BB5" w:rsidRDefault="004D558B" w:rsidP="009E0BC9">
      <w:pPr>
        <w:pStyle w:val="paragraphsub"/>
      </w:pPr>
      <w:r w:rsidRPr="001F1BB5">
        <w:tab/>
        <w:t>(iii)</w:t>
      </w:r>
      <w:r w:rsidRPr="001F1BB5">
        <w:tab/>
        <w:t>both:</w:t>
      </w:r>
    </w:p>
    <w:p w14:paraId="245209B4" w14:textId="77777777" w:rsidR="004D558B" w:rsidRPr="001F1BB5" w:rsidRDefault="004D558B" w:rsidP="009E0BC9">
      <w:pPr>
        <w:pStyle w:val="paragraphsub-sub"/>
      </w:pPr>
      <w:r w:rsidRPr="001F1BB5">
        <w:tab/>
        <w:t>(A)</w:t>
      </w:r>
      <w:r w:rsidRPr="001F1BB5">
        <w:tab/>
        <w:t>differences training was required by the old legislative instrument for the person to exercise the privileges of the old type rating in an aircraft covered by the new type rating; and</w:t>
      </w:r>
    </w:p>
    <w:p w14:paraId="7A4B10CF" w14:textId="77777777" w:rsidR="004D558B" w:rsidRPr="001F1BB5" w:rsidRDefault="004D558B" w:rsidP="009E0BC9">
      <w:pPr>
        <w:pStyle w:val="paragraphsub-sub"/>
      </w:pPr>
      <w:r w:rsidRPr="001F1BB5">
        <w:tab/>
        <w:t>(B)</w:t>
      </w:r>
      <w:r w:rsidRPr="001F1BB5">
        <w:tab/>
        <w:t>the person has completed the differences training.</w:t>
      </w:r>
    </w:p>
    <w:p w14:paraId="2CD0CDE9" w14:textId="2058DFED" w:rsidR="004D558B" w:rsidRPr="001F1BB5" w:rsidRDefault="006E0FAF" w:rsidP="009E0BC9">
      <w:pPr>
        <w:pStyle w:val="SubPartCASA"/>
        <w:pageBreakBefore/>
        <w:ind w:left="1134" w:hanging="1134"/>
        <w:outlineLvl w:val="9"/>
      </w:pPr>
      <w:bookmarkStart w:id="341" w:name="_Toc106696826"/>
      <w:r w:rsidRPr="001F1BB5">
        <w:rPr>
          <w:rStyle w:val="CharSubPartNoCASA"/>
        </w:rPr>
        <w:lastRenderedPageBreak/>
        <w:t>Subpart 6</w:t>
      </w:r>
      <w:r w:rsidR="004D558B" w:rsidRPr="001F1BB5">
        <w:rPr>
          <w:rStyle w:val="CharSubPartNoCASA"/>
        </w:rPr>
        <w:t>1.M</w:t>
      </w:r>
      <w:r w:rsidR="004D558B" w:rsidRPr="001F1BB5">
        <w:t>—</w:t>
      </w:r>
      <w:r w:rsidR="004D558B" w:rsidRPr="001F1BB5">
        <w:rPr>
          <w:rStyle w:val="CharSubPartTextCASA"/>
        </w:rPr>
        <w:t>Instrument ratings</w:t>
      </w:r>
      <w:bookmarkEnd w:id="341"/>
    </w:p>
    <w:p w14:paraId="61782F18" w14:textId="4C1DDA63" w:rsidR="004D558B" w:rsidRPr="001F1BB5" w:rsidRDefault="004D558B" w:rsidP="009E0BC9">
      <w:pPr>
        <w:pStyle w:val="ActHead3"/>
      </w:pPr>
      <w:bookmarkStart w:id="342" w:name="_Toc106696827"/>
      <w:r w:rsidRPr="001F1BB5">
        <w:rPr>
          <w:rStyle w:val="CharDivNo"/>
        </w:rPr>
        <w:t>Division</w:t>
      </w:r>
      <w:r w:rsidR="00883E46" w:rsidRPr="001F1BB5">
        <w:rPr>
          <w:rStyle w:val="CharDivNo"/>
        </w:rPr>
        <w:t> </w:t>
      </w:r>
      <w:r w:rsidRPr="001F1BB5">
        <w:rPr>
          <w:rStyle w:val="CharDivNo"/>
        </w:rPr>
        <w:t>61.M.1</w:t>
      </w:r>
      <w:r w:rsidRPr="001F1BB5">
        <w:t>—</w:t>
      </w:r>
      <w:r w:rsidRPr="001F1BB5">
        <w:rPr>
          <w:rStyle w:val="CharDivText"/>
        </w:rPr>
        <w:t>Privileges and requirements for grant of instrument ratings</w:t>
      </w:r>
      <w:bookmarkEnd w:id="342"/>
    </w:p>
    <w:p w14:paraId="5AB3A88C" w14:textId="77777777" w:rsidR="004D558B" w:rsidRPr="001F1BB5" w:rsidRDefault="004D558B" w:rsidP="009E0BC9">
      <w:pPr>
        <w:pStyle w:val="ActHead5"/>
      </w:pPr>
      <w:bookmarkStart w:id="343" w:name="_Toc106696828"/>
      <w:r w:rsidRPr="001F1BB5">
        <w:rPr>
          <w:rStyle w:val="CharSectno"/>
        </w:rPr>
        <w:t>61.855</w:t>
      </w:r>
      <w:r w:rsidRPr="001F1BB5">
        <w:t xml:space="preserve">  Privileges of instrument ratings</w:t>
      </w:r>
      <w:bookmarkEnd w:id="343"/>
    </w:p>
    <w:p w14:paraId="3955F43A" w14:textId="0729BA3D"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61.860 to 61.880, the holder of an instrument rating is authorised to pilot an aircraft:</w:t>
      </w:r>
    </w:p>
    <w:p w14:paraId="31872818" w14:textId="77777777" w:rsidR="004D558B" w:rsidRPr="001F1BB5" w:rsidRDefault="004D558B" w:rsidP="009E0BC9">
      <w:pPr>
        <w:pStyle w:val="paragraph"/>
      </w:pPr>
      <w:r w:rsidRPr="001F1BB5">
        <w:tab/>
        <w:t>(a)</w:t>
      </w:r>
      <w:r w:rsidRPr="001F1BB5">
        <w:tab/>
        <w:t>under the IFR; or</w:t>
      </w:r>
    </w:p>
    <w:p w14:paraId="2919DE16" w14:textId="77777777" w:rsidR="004D558B" w:rsidRPr="001F1BB5" w:rsidRDefault="004D558B" w:rsidP="009E0BC9">
      <w:pPr>
        <w:pStyle w:val="paragraph"/>
      </w:pPr>
      <w:r w:rsidRPr="001F1BB5">
        <w:tab/>
        <w:t>(b)</w:t>
      </w:r>
      <w:r w:rsidRPr="001F1BB5">
        <w:tab/>
        <w:t>at night under the VFR.</w:t>
      </w:r>
    </w:p>
    <w:p w14:paraId="6069C2C3" w14:textId="66FEC243"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5461ABB3" w14:textId="77777777" w:rsidR="004D558B" w:rsidRPr="001F1BB5" w:rsidRDefault="004D558B" w:rsidP="009E0BC9">
      <w:pPr>
        <w:pStyle w:val="ActHead5"/>
      </w:pPr>
      <w:bookmarkStart w:id="344" w:name="_Toc106696829"/>
      <w:r w:rsidRPr="001F1BB5">
        <w:rPr>
          <w:rStyle w:val="CharSectno"/>
        </w:rPr>
        <w:t>61.860</w:t>
      </w:r>
      <w:r w:rsidRPr="001F1BB5">
        <w:t xml:space="preserve">  Limitations on exercise of privileges of instrument ratings—general</w:t>
      </w:r>
      <w:bookmarkEnd w:id="344"/>
    </w:p>
    <w:p w14:paraId="10B86B18" w14:textId="77777777" w:rsidR="00AD29E8" w:rsidRPr="001F1BB5" w:rsidRDefault="00AD29E8" w:rsidP="009E0BC9">
      <w:pPr>
        <w:pStyle w:val="subsection"/>
      </w:pPr>
      <w:r w:rsidRPr="001F1BB5">
        <w:tab/>
        <w:t>(1)</w:t>
      </w:r>
      <w:r w:rsidRPr="001F1BB5">
        <w:tab/>
        <w:t>The holder of an instrument rating is authorised to conduct an instrument approach operation of a particular kind as pilot in command of an aircraft only if the aircraft is equipped for that kind of operation.</w:t>
      </w:r>
    </w:p>
    <w:p w14:paraId="4CF9B63A" w14:textId="593801DF" w:rsidR="004D558B" w:rsidRPr="001F1BB5" w:rsidRDefault="004D558B" w:rsidP="009E0BC9">
      <w:pPr>
        <w:pStyle w:val="subsection"/>
      </w:pPr>
      <w:r w:rsidRPr="001F1BB5">
        <w:tab/>
        <w:t>(2)</w:t>
      </w:r>
      <w:r w:rsidRPr="001F1BB5">
        <w:tab/>
        <w:t>The holder of an instrument rating is authorised to pilot an aircraft in a single</w:t>
      </w:r>
      <w:r w:rsidR="004D54F8">
        <w:noBreakHyphen/>
      </w:r>
      <w:r w:rsidRPr="001F1BB5">
        <w:t>pilot operation under the IFR only if the holder has:</w:t>
      </w:r>
    </w:p>
    <w:p w14:paraId="22D09EF2" w14:textId="01BAEC7A" w:rsidR="004D558B" w:rsidRPr="001F1BB5" w:rsidRDefault="004D558B" w:rsidP="009E0BC9">
      <w:pPr>
        <w:pStyle w:val="paragraph"/>
      </w:pPr>
      <w:r w:rsidRPr="001F1BB5">
        <w:tab/>
        <w:t>(a)</w:t>
      </w:r>
      <w:r w:rsidRPr="001F1BB5">
        <w:tab/>
        <w:t>passed the flight test for the rating in a single</w:t>
      </w:r>
      <w:r w:rsidR="004D54F8">
        <w:noBreakHyphen/>
      </w:r>
      <w:r w:rsidRPr="001F1BB5">
        <w:t>pilot aircraft; or</w:t>
      </w:r>
    </w:p>
    <w:p w14:paraId="386E7584" w14:textId="004EAC09" w:rsidR="004D558B" w:rsidRPr="001F1BB5" w:rsidRDefault="004D558B" w:rsidP="009E0BC9">
      <w:pPr>
        <w:pStyle w:val="paragraph"/>
      </w:pPr>
      <w:r w:rsidRPr="001F1BB5">
        <w:tab/>
        <w:t>(b)</w:t>
      </w:r>
      <w:r w:rsidRPr="001F1BB5">
        <w:tab/>
        <w:t>completed an instrument proficiency check in a single</w:t>
      </w:r>
      <w:r w:rsidR="004D54F8">
        <w:noBreakHyphen/>
      </w:r>
      <w:r w:rsidRPr="001F1BB5">
        <w:t>pilot aircraft.</w:t>
      </w:r>
    </w:p>
    <w:p w14:paraId="009F2D5C" w14:textId="77777777" w:rsidR="004D558B" w:rsidRPr="001F1BB5" w:rsidRDefault="004D558B" w:rsidP="009E0BC9">
      <w:pPr>
        <w:pStyle w:val="subsection"/>
      </w:pPr>
      <w:r w:rsidRPr="001F1BB5">
        <w:tab/>
        <w:t>(3)</w:t>
      </w:r>
      <w:r w:rsidRPr="001F1BB5">
        <w:tab/>
        <w:t>The holder of an instrument rating is authorised to conduct a circling approach under the IFR on a flight only if:</w:t>
      </w:r>
    </w:p>
    <w:p w14:paraId="759BE52E" w14:textId="77777777" w:rsidR="004D558B" w:rsidRPr="001F1BB5" w:rsidRDefault="004D558B" w:rsidP="009E0BC9">
      <w:pPr>
        <w:pStyle w:val="paragraph"/>
      </w:pPr>
      <w:r w:rsidRPr="001F1BB5">
        <w:tab/>
        <w:t>(a)</w:t>
      </w:r>
      <w:r w:rsidRPr="001F1BB5">
        <w:tab/>
        <w:t>the holder passed the flight test for the rating within the previous 12 months, and the flight test included a circling approach; or</w:t>
      </w:r>
    </w:p>
    <w:p w14:paraId="78B40FD8" w14:textId="77777777" w:rsidR="004D558B" w:rsidRPr="001F1BB5" w:rsidRDefault="004D558B" w:rsidP="009E0BC9">
      <w:pPr>
        <w:pStyle w:val="paragraph"/>
      </w:pPr>
      <w:r w:rsidRPr="001F1BB5">
        <w:tab/>
        <w:t>(b)</w:t>
      </w:r>
      <w:r w:rsidRPr="001F1BB5">
        <w:tab/>
        <w:t>the holder’s most recent instrument proficiency check included a circling approach; or</w:t>
      </w:r>
    </w:p>
    <w:p w14:paraId="16E8256E" w14:textId="77777777" w:rsidR="00CD74D3" w:rsidRPr="001F1BB5" w:rsidRDefault="00CD74D3" w:rsidP="009E0BC9">
      <w:pPr>
        <w:pStyle w:val="paragraph"/>
      </w:pPr>
      <w:r w:rsidRPr="001F1BB5">
        <w:tab/>
        <w:t>(c)</w:t>
      </w:r>
      <w:r w:rsidRPr="001F1BB5">
        <w:tab/>
        <w:t>both:</w:t>
      </w:r>
    </w:p>
    <w:p w14:paraId="62F0B018" w14:textId="77777777" w:rsidR="00CD74D3" w:rsidRPr="001F1BB5" w:rsidRDefault="00CD74D3" w:rsidP="009E0BC9">
      <w:pPr>
        <w:pStyle w:val="paragraphsub"/>
      </w:pPr>
      <w:r w:rsidRPr="001F1BB5">
        <w:tab/>
        <w:t>(i)</w:t>
      </w:r>
      <w:r w:rsidRPr="001F1BB5">
        <w:tab/>
        <w:t>the holder is successfully participating in an operator’s training and checking system for an operation that includes circling approaches; and</w:t>
      </w:r>
    </w:p>
    <w:p w14:paraId="46A07F55" w14:textId="416B0132" w:rsidR="00CD74D3" w:rsidRPr="001F1BB5" w:rsidRDefault="00CD74D3"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1870AE9E" w14:textId="0200E376" w:rsidR="004D558B" w:rsidRPr="001F1BB5" w:rsidRDefault="004D558B" w:rsidP="009E0BC9">
      <w:pPr>
        <w:pStyle w:val="subsection"/>
      </w:pPr>
      <w:r w:rsidRPr="001F1BB5">
        <w:tab/>
        <w:t>(4)</w:t>
      </w:r>
      <w:r w:rsidRPr="001F1BB5">
        <w:tab/>
        <w:t xml:space="preserve">For </w:t>
      </w:r>
      <w:r w:rsidR="00883E46" w:rsidRPr="001F1BB5">
        <w:t>paragraph (</w:t>
      </w:r>
      <w:r w:rsidRPr="001F1BB5">
        <w:t>3)(b), an instrument proficiency check includes an operator proficiency check:</w:t>
      </w:r>
    </w:p>
    <w:p w14:paraId="35E7ABC8" w14:textId="77777777" w:rsidR="004D558B" w:rsidRPr="001F1BB5" w:rsidRDefault="004D558B" w:rsidP="009E0BC9">
      <w:pPr>
        <w:pStyle w:val="paragraph"/>
      </w:pPr>
      <w:r w:rsidRPr="001F1BB5">
        <w:tab/>
        <w:t>(a)</w:t>
      </w:r>
      <w:r w:rsidRPr="001F1BB5">
        <w:tab/>
        <w:t>that covers IFR operations; and</w:t>
      </w:r>
    </w:p>
    <w:p w14:paraId="13B5DCF8" w14:textId="77777777" w:rsidR="004D558B" w:rsidRPr="001F1BB5" w:rsidRDefault="004D558B" w:rsidP="009E0BC9">
      <w:pPr>
        <w:pStyle w:val="paragraph"/>
      </w:pPr>
      <w:r w:rsidRPr="001F1BB5">
        <w:tab/>
        <w:t>(b)</w:t>
      </w:r>
      <w:r w:rsidRPr="001F1BB5">
        <w:tab/>
        <w:t>that is conducted by a flight examiner who holds an instrument rating flight test endorsement.</w:t>
      </w:r>
    </w:p>
    <w:p w14:paraId="3EFD8C18" w14:textId="77777777" w:rsidR="00AD29E8" w:rsidRPr="001F1BB5" w:rsidRDefault="00AD29E8" w:rsidP="009E0BC9">
      <w:pPr>
        <w:pStyle w:val="subsection"/>
      </w:pPr>
      <w:r w:rsidRPr="001F1BB5">
        <w:tab/>
        <w:t>(5)</w:t>
      </w:r>
      <w:r w:rsidRPr="001F1BB5">
        <w:tab/>
        <w:t>The holder of an instrument rating is authorised to conduct an instrument approach operation in an aircraft using a procedure of a particular kind only if the holder has:</w:t>
      </w:r>
    </w:p>
    <w:p w14:paraId="1FF45262" w14:textId="77777777" w:rsidR="00AD29E8" w:rsidRPr="001F1BB5" w:rsidRDefault="00AD29E8" w:rsidP="009E0BC9">
      <w:pPr>
        <w:pStyle w:val="paragraph"/>
      </w:pPr>
      <w:r w:rsidRPr="001F1BB5">
        <w:lastRenderedPageBreak/>
        <w:tab/>
        <w:t>(a)</w:t>
      </w:r>
      <w:r w:rsidRPr="001F1BB5">
        <w:tab/>
        <w:t>completed training in the conduct of instrument approach operations using the procedure; and</w:t>
      </w:r>
    </w:p>
    <w:p w14:paraId="7B092F06" w14:textId="486F07E1" w:rsidR="00AD29E8" w:rsidRPr="001F1BB5" w:rsidRDefault="00AD29E8" w:rsidP="009E0BC9">
      <w:pPr>
        <w:pStyle w:val="paragraph"/>
      </w:pPr>
      <w:r w:rsidRPr="001F1BB5">
        <w:tab/>
        <w:t>(b)</w:t>
      </w:r>
      <w:r w:rsidRPr="001F1BB5">
        <w:tab/>
        <w:t>demonstrated, to a person mentioned in subregulation</w:t>
      </w:r>
      <w:r w:rsidR="00AB0A34" w:rsidRPr="001F1BB5">
        <w:t> </w:t>
      </w:r>
      <w:r w:rsidRPr="001F1BB5">
        <w:t>(6), his or her competence in the conduct of instrument approach operations using the procedure.</w:t>
      </w:r>
    </w:p>
    <w:p w14:paraId="2B420D47" w14:textId="0DCDE419" w:rsidR="004D558B" w:rsidRPr="001F1BB5" w:rsidRDefault="004D558B" w:rsidP="009E0BC9">
      <w:pPr>
        <w:pStyle w:val="subsection"/>
      </w:pPr>
      <w:r w:rsidRPr="001F1BB5">
        <w:tab/>
        <w:t>(6)</w:t>
      </w:r>
      <w:r w:rsidRPr="001F1BB5">
        <w:tab/>
        <w:t xml:space="preserve">For </w:t>
      </w:r>
      <w:r w:rsidR="00883E46" w:rsidRPr="001F1BB5">
        <w:t>paragraph (</w:t>
      </w:r>
      <w:r w:rsidRPr="001F1BB5">
        <w:t>5)(b), the persons are as follows:</w:t>
      </w:r>
    </w:p>
    <w:p w14:paraId="20042F37" w14:textId="77777777" w:rsidR="004D558B" w:rsidRPr="001F1BB5" w:rsidRDefault="004D558B" w:rsidP="009E0BC9">
      <w:pPr>
        <w:pStyle w:val="paragraph"/>
      </w:pPr>
      <w:r w:rsidRPr="001F1BB5">
        <w:tab/>
        <w:t>(a)</w:t>
      </w:r>
      <w:r w:rsidRPr="001F1BB5">
        <w:tab/>
        <w:t>CASA;</w:t>
      </w:r>
    </w:p>
    <w:p w14:paraId="7CCB079E" w14:textId="77777777" w:rsidR="00AD29E8" w:rsidRPr="001F1BB5" w:rsidRDefault="00AD29E8" w:rsidP="009E0BC9">
      <w:pPr>
        <w:pStyle w:val="paragraph"/>
      </w:pPr>
      <w:r w:rsidRPr="001F1BB5">
        <w:tab/>
        <w:t>(b)</w:t>
      </w:r>
      <w:r w:rsidRPr="001F1BB5">
        <w:tab/>
        <w:t>an examiner who is authorised to conduct an instrument approach operation using the same procedure;</w:t>
      </w:r>
    </w:p>
    <w:p w14:paraId="5D1C18E4" w14:textId="11EB7CEB" w:rsidR="004D558B" w:rsidRPr="001F1BB5" w:rsidRDefault="004D558B" w:rsidP="009E0BC9">
      <w:pPr>
        <w:pStyle w:val="paragraph"/>
      </w:pPr>
      <w:r w:rsidRPr="001F1BB5">
        <w:tab/>
        <w:t>(c)</w:t>
      </w:r>
      <w:r w:rsidRPr="001F1BB5">
        <w:tab/>
        <w:t>a person who holds an approval under regulation</w:t>
      </w:r>
      <w:r w:rsidR="00883E46" w:rsidRPr="001F1BB5">
        <w:t> </w:t>
      </w:r>
      <w:r w:rsidRPr="001F1BB5">
        <w:t>61.040 to assess the holder’s competence.</w:t>
      </w:r>
    </w:p>
    <w:p w14:paraId="19F3D8B1" w14:textId="77777777" w:rsidR="004D558B" w:rsidRPr="001F1BB5" w:rsidRDefault="004D558B" w:rsidP="009E0BC9">
      <w:pPr>
        <w:pStyle w:val="ActHead5"/>
      </w:pPr>
      <w:bookmarkStart w:id="345" w:name="_Toc106696830"/>
      <w:r w:rsidRPr="001F1BB5">
        <w:rPr>
          <w:rStyle w:val="CharSectno"/>
        </w:rPr>
        <w:t>61.865</w:t>
      </w:r>
      <w:r w:rsidRPr="001F1BB5">
        <w:t xml:space="preserve">  Limitations on exercise of privileges of instrument ratings—endorsements</w:t>
      </w:r>
      <w:bookmarkEnd w:id="345"/>
    </w:p>
    <w:p w14:paraId="3ACCCD6D" w14:textId="09F8268A" w:rsidR="004D558B" w:rsidRPr="001F1BB5" w:rsidRDefault="004D558B" w:rsidP="009E0BC9">
      <w:pPr>
        <w:pStyle w:val="subsection"/>
      </w:pPr>
      <w:r w:rsidRPr="001F1BB5">
        <w:tab/>
        <w:t>(1)</w:t>
      </w:r>
      <w:r w:rsidRPr="001F1BB5">
        <w:tab/>
        <w:t>The holder of an instrument rating is authorised to pilot an aircraft mentioned in column 2 of an item in Part</w:t>
      </w:r>
      <w:r w:rsidR="00883E46" w:rsidRPr="001F1BB5">
        <w:t> </w:t>
      </w:r>
      <w:r w:rsidRPr="001F1BB5">
        <w:t>1 of table 61.890 under the IFR, or at night under the VFR, only if the holder also holds the endorsement mentioned in column 1 of the item.</w:t>
      </w:r>
    </w:p>
    <w:p w14:paraId="5DF1A13E" w14:textId="4EC76BBD" w:rsidR="004D558B" w:rsidRPr="001F1BB5" w:rsidRDefault="004D558B" w:rsidP="009E0BC9">
      <w:pPr>
        <w:pStyle w:val="subsection"/>
      </w:pPr>
      <w:r w:rsidRPr="001F1BB5">
        <w:tab/>
        <w:t>(2)</w:t>
      </w:r>
      <w:r w:rsidRPr="001F1BB5">
        <w:tab/>
        <w:t xml:space="preserve">The holder of an instrument rating is authorised to conduct an instrument approach </w:t>
      </w:r>
      <w:r w:rsidR="00AD29E8" w:rsidRPr="001F1BB5">
        <w:t xml:space="preserve">operation </w:t>
      </w:r>
      <w:r w:rsidRPr="001F1BB5">
        <w:t>mentioned in column 2 of an item in Part</w:t>
      </w:r>
      <w:r w:rsidR="00883E46" w:rsidRPr="001F1BB5">
        <w:t> </w:t>
      </w:r>
      <w:r w:rsidRPr="001F1BB5">
        <w:t>2 of table 61.890 only if the holder also holds the endorsement mentioned in column 1 of the item.</w:t>
      </w:r>
    </w:p>
    <w:p w14:paraId="19C3AEC7" w14:textId="77777777" w:rsidR="004D558B" w:rsidRPr="001F1BB5" w:rsidRDefault="004D558B" w:rsidP="009E0BC9">
      <w:pPr>
        <w:pStyle w:val="ActHead5"/>
      </w:pPr>
      <w:bookmarkStart w:id="346" w:name="_Toc106696831"/>
      <w:r w:rsidRPr="001F1BB5">
        <w:rPr>
          <w:rStyle w:val="CharSectno"/>
        </w:rPr>
        <w:t>61.870</w:t>
      </w:r>
      <w:r w:rsidRPr="001F1BB5">
        <w:t xml:space="preserve">  Limitations on exercise of privileges of instrument ratings—recent experience: general</w:t>
      </w:r>
      <w:bookmarkEnd w:id="346"/>
    </w:p>
    <w:p w14:paraId="6A399037" w14:textId="77777777" w:rsidR="00CD74D3" w:rsidRPr="001F1BB5" w:rsidRDefault="00CD74D3" w:rsidP="009E0BC9">
      <w:pPr>
        <w:pStyle w:val="subsection"/>
      </w:pPr>
      <w:r w:rsidRPr="001F1BB5">
        <w:tab/>
        <w:t>(1)</w:t>
      </w:r>
      <w:r w:rsidRPr="001F1BB5">
        <w:tab/>
        <w:t>This regulation applies to the holder of an instrument rating subject to subregulation (1A).</w:t>
      </w:r>
    </w:p>
    <w:p w14:paraId="3D5E8DA9" w14:textId="77777777" w:rsidR="00CD74D3" w:rsidRPr="001F1BB5" w:rsidRDefault="00CD74D3" w:rsidP="009E0BC9">
      <w:pPr>
        <w:pStyle w:val="subsection"/>
      </w:pPr>
      <w:r w:rsidRPr="001F1BB5">
        <w:tab/>
        <w:t>(1A)</w:t>
      </w:r>
      <w:r w:rsidRPr="001F1BB5">
        <w:tab/>
        <w:t>This regulation does not apply to the holder if:</w:t>
      </w:r>
    </w:p>
    <w:p w14:paraId="6F6D53A6" w14:textId="77777777" w:rsidR="00CD74D3" w:rsidRPr="001F1BB5" w:rsidRDefault="00CD74D3" w:rsidP="009E0BC9">
      <w:pPr>
        <w:pStyle w:val="paragraph"/>
      </w:pPr>
      <w:r w:rsidRPr="001F1BB5">
        <w:tab/>
        <w:t>(a)</w:t>
      </w:r>
      <w:r w:rsidRPr="001F1BB5">
        <w:tab/>
        <w:t>the holder has successfully completed an operator proficiency check that covers IFR operations within the previous 3 months; or</w:t>
      </w:r>
    </w:p>
    <w:p w14:paraId="502EFD8A" w14:textId="77777777" w:rsidR="00CD74D3" w:rsidRPr="001F1BB5" w:rsidRDefault="00CD74D3" w:rsidP="009E0BC9">
      <w:pPr>
        <w:pStyle w:val="paragraph"/>
      </w:pPr>
      <w:r w:rsidRPr="001F1BB5">
        <w:tab/>
        <w:t>(b)</w:t>
      </w:r>
      <w:r w:rsidRPr="001F1BB5">
        <w:tab/>
        <w:t>both:</w:t>
      </w:r>
    </w:p>
    <w:p w14:paraId="35C1891A" w14:textId="77777777" w:rsidR="00CD74D3" w:rsidRPr="001F1BB5" w:rsidRDefault="00CD74D3" w:rsidP="009E0BC9">
      <w:pPr>
        <w:pStyle w:val="paragraphsub"/>
      </w:pPr>
      <w:r w:rsidRPr="001F1BB5">
        <w:tab/>
        <w:t>(i)</w:t>
      </w:r>
      <w:r w:rsidRPr="001F1BB5">
        <w:tab/>
        <w:t>the holder is successfully participating in an operator’s training and checking system for an IFR operation; and</w:t>
      </w:r>
    </w:p>
    <w:p w14:paraId="5CB5687C" w14:textId="7D9111CB" w:rsidR="00CD74D3" w:rsidRPr="001F1BB5" w:rsidRDefault="00CD74D3"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138E24AE" w14:textId="78F4F160" w:rsidR="004D558B" w:rsidRPr="001F1BB5" w:rsidRDefault="004D558B" w:rsidP="009E0BC9">
      <w:pPr>
        <w:pStyle w:val="subsection"/>
      </w:pPr>
      <w:r w:rsidRPr="001F1BB5">
        <w:tab/>
        <w:t>(2)</w:t>
      </w:r>
      <w:r w:rsidRPr="001F1BB5">
        <w:tab/>
        <w:t xml:space="preserve">The holder is authorised to pilot an aircraft under the IFR only if the holder has conducted at least 3 instrument </w:t>
      </w:r>
      <w:r w:rsidR="00AD29E8" w:rsidRPr="001F1BB5">
        <w:t>approach operations</w:t>
      </w:r>
      <w:r w:rsidRPr="001F1BB5">
        <w:t xml:space="preserve"> within the previous 90 days in an aircraft or an approved flight simulation training device for the purpose.</w:t>
      </w:r>
    </w:p>
    <w:p w14:paraId="4F21E4A7" w14:textId="05064A3A" w:rsidR="004D558B" w:rsidRPr="001F1BB5" w:rsidRDefault="004D558B" w:rsidP="009E0BC9">
      <w:pPr>
        <w:pStyle w:val="subsection"/>
      </w:pPr>
      <w:r w:rsidRPr="001F1BB5">
        <w:tab/>
        <w:t>(3)</w:t>
      </w:r>
      <w:r w:rsidRPr="001F1BB5">
        <w:tab/>
        <w:t xml:space="preserve">The holder is authorised to pilot an aircraft of a particular category under the IFR only if the holder has conducted at least one instrument approach </w:t>
      </w:r>
      <w:r w:rsidR="00F96C23" w:rsidRPr="001F1BB5">
        <w:t xml:space="preserve">operation </w:t>
      </w:r>
      <w:r w:rsidRPr="001F1BB5">
        <w:t>within the previous 90 days in an aircraft of the same category or an approved flight simulation training device for the purpose.</w:t>
      </w:r>
    </w:p>
    <w:p w14:paraId="1842D556" w14:textId="77777777" w:rsidR="00AD29E8" w:rsidRPr="001F1BB5" w:rsidRDefault="00AD29E8" w:rsidP="009E0BC9">
      <w:pPr>
        <w:pStyle w:val="subsection"/>
      </w:pPr>
      <w:r w:rsidRPr="001F1BB5">
        <w:lastRenderedPageBreak/>
        <w:tab/>
        <w:t>(4)</w:t>
      </w:r>
      <w:r w:rsidRPr="001F1BB5">
        <w:tab/>
        <w:t>The holder is authorised to conduct a 2D instrument approach operation only if the holder has conducted a 2D instrument approach operation within the previous 90 days in an aircraft or an approved flight simulation training device for the purpose.</w:t>
      </w:r>
    </w:p>
    <w:p w14:paraId="56FEFC4A" w14:textId="77777777" w:rsidR="00AD29E8" w:rsidRPr="001F1BB5" w:rsidRDefault="00AD29E8" w:rsidP="009E0BC9">
      <w:pPr>
        <w:pStyle w:val="subsection"/>
      </w:pPr>
      <w:r w:rsidRPr="001F1BB5">
        <w:tab/>
        <w:t>(5)</w:t>
      </w:r>
      <w:r w:rsidRPr="001F1BB5">
        <w:tab/>
        <w:t>The holder is authorised to conduct a 3D instrument approach operation only if the holder has conducted a 3D instrument approach operation within the previous 90 days in an aircraft or an approved flight simulation training device for the purpose.</w:t>
      </w:r>
    </w:p>
    <w:p w14:paraId="0F2177A1" w14:textId="77777777" w:rsidR="00AD29E8" w:rsidRPr="001F1BB5" w:rsidRDefault="00AD29E8" w:rsidP="009E0BC9">
      <w:pPr>
        <w:pStyle w:val="subsection"/>
      </w:pPr>
      <w:r w:rsidRPr="001F1BB5">
        <w:tab/>
        <w:t>(6)</w:t>
      </w:r>
      <w:r w:rsidRPr="001F1BB5">
        <w:tab/>
        <w:t>The holder is authorised to conduct an azimuth guidance operation only if the holder has conducted an azimuth guidance operation within the previous 90 days in an aircraft or an approved flight simulation training device for the purpose.</w:t>
      </w:r>
    </w:p>
    <w:p w14:paraId="11F71FAD" w14:textId="77777777" w:rsidR="00AD29E8" w:rsidRPr="001F1BB5" w:rsidRDefault="00AD29E8" w:rsidP="009E0BC9">
      <w:pPr>
        <w:pStyle w:val="subsection"/>
      </w:pPr>
      <w:r w:rsidRPr="001F1BB5">
        <w:tab/>
        <w:t>(7)</w:t>
      </w:r>
      <w:r w:rsidRPr="001F1BB5">
        <w:tab/>
        <w:t>The holder is authorised to conduct a course deviation indicator operation only if the holder has conducted a course deviation indicator operation within the previous 90 days in an aircraft or an approved flight simulation training device for the purpose.</w:t>
      </w:r>
    </w:p>
    <w:p w14:paraId="5086EE90" w14:textId="482D57FA" w:rsidR="00AD29E8" w:rsidRPr="001F1BB5" w:rsidRDefault="00AD29E8" w:rsidP="009E0BC9">
      <w:pPr>
        <w:pStyle w:val="notetext"/>
      </w:pPr>
      <w:r w:rsidRPr="001F1BB5">
        <w:t>Note:</w:t>
      </w:r>
      <w:r w:rsidRPr="001F1BB5">
        <w:tab/>
        <w:t>Azimuth guidance operations and course deviation indicator operations are instrument approach operations: see the definitions of those terms in regulation</w:t>
      </w:r>
      <w:r w:rsidR="00883E46" w:rsidRPr="001F1BB5">
        <w:t> </w:t>
      </w:r>
      <w:r w:rsidRPr="001F1BB5">
        <w:t>61.010.</w:t>
      </w:r>
    </w:p>
    <w:p w14:paraId="6D0D6C7F" w14:textId="77777777" w:rsidR="004D558B" w:rsidRPr="001F1BB5" w:rsidRDefault="004D558B" w:rsidP="009E0BC9">
      <w:pPr>
        <w:pStyle w:val="ActHead5"/>
      </w:pPr>
      <w:bookmarkStart w:id="347" w:name="_Toc106696832"/>
      <w:r w:rsidRPr="001F1BB5">
        <w:rPr>
          <w:rStyle w:val="CharSectno"/>
        </w:rPr>
        <w:t>61.875</w:t>
      </w:r>
      <w:r w:rsidRPr="001F1BB5">
        <w:t xml:space="preserve">  Limitations on exercise of privileges of instrument ratings—recent experience: single pilot</w:t>
      </w:r>
      <w:bookmarkEnd w:id="347"/>
    </w:p>
    <w:p w14:paraId="3708380D" w14:textId="4A35E7B7" w:rsidR="004D558B" w:rsidRPr="001F1BB5" w:rsidRDefault="004D558B" w:rsidP="009E0BC9">
      <w:pPr>
        <w:pStyle w:val="subsection"/>
      </w:pPr>
      <w:r w:rsidRPr="001F1BB5">
        <w:tab/>
        <w:t>(1)</w:t>
      </w:r>
      <w:r w:rsidRPr="001F1BB5">
        <w:tab/>
        <w:t>The holder of an instrument rating is authorised to pilot an aircraft under the IFR in a single</w:t>
      </w:r>
      <w:r w:rsidR="004D54F8">
        <w:noBreakHyphen/>
      </w:r>
      <w:r w:rsidRPr="001F1BB5">
        <w:t>pilot operation only if the holder has conducted a flight or simulated flight under the IFR in a single</w:t>
      </w:r>
      <w:r w:rsidR="004D54F8">
        <w:noBreakHyphen/>
      </w:r>
      <w:r w:rsidRPr="001F1BB5">
        <w:t>pilot operation within the previous 6 months.</w:t>
      </w:r>
    </w:p>
    <w:p w14:paraId="515B2490" w14:textId="77777777" w:rsidR="004D558B" w:rsidRPr="001F1BB5" w:rsidRDefault="004D558B" w:rsidP="009E0BC9">
      <w:pPr>
        <w:pStyle w:val="subsection"/>
      </w:pPr>
      <w:r w:rsidRPr="001F1BB5">
        <w:tab/>
        <w:t>(2)</w:t>
      </w:r>
      <w:r w:rsidRPr="001F1BB5">
        <w:tab/>
        <w:t>For subregulation (1), the flight or simulated flight must:</w:t>
      </w:r>
    </w:p>
    <w:p w14:paraId="309679FC" w14:textId="77777777" w:rsidR="004D558B" w:rsidRPr="001F1BB5" w:rsidRDefault="004D558B" w:rsidP="009E0BC9">
      <w:pPr>
        <w:pStyle w:val="paragraph"/>
      </w:pPr>
      <w:r w:rsidRPr="001F1BB5">
        <w:tab/>
        <w:t>(a)</w:t>
      </w:r>
      <w:r w:rsidRPr="001F1BB5">
        <w:tab/>
        <w:t>have a duration of at least one hour; and</w:t>
      </w:r>
    </w:p>
    <w:p w14:paraId="17D291F0" w14:textId="77777777" w:rsidR="004D558B" w:rsidRPr="001F1BB5" w:rsidRDefault="004D558B" w:rsidP="009E0BC9">
      <w:pPr>
        <w:pStyle w:val="paragraph"/>
      </w:pPr>
      <w:r w:rsidRPr="001F1BB5">
        <w:tab/>
        <w:t>(b)</w:t>
      </w:r>
      <w:r w:rsidRPr="001F1BB5">
        <w:tab/>
        <w:t>include at least one instrument approach or simulated instrument approach.</w:t>
      </w:r>
    </w:p>
    <w:p w14:paraId="0435726B" w14:textId="77777777" w:rsidR="004D558B" w:rsidRPr="001F1BB5" w:rsidRDefault="004D558B" w:rsidP="009E0BC9">
      <w:pPr>
        <w:pStyle w:val="ActHead5"/>
      </w:pPr>
      <w:bookmarkStart w:id="348" w:name="_Toc106696833"/>
      <w:r w:rsidRPr="001F1BB5">
        <w:rPr>
          <w:rStyle w:val="CharSectno"/>
        </w:rPr>
        <w:t>61.880</w:t>
      </w:r>
      <w:r w:rsidRPr="001F1BB5">
        <w:t xml:space="preserve">  Limitations on exercise of privileges of instrument ratings—instrument proficiency check</w:t>
      </w:r>
      <w:bookmarkEnd w:id="348"/>
    </w:p>
    <w:p w14:paraId="11731843" w14:textId="77777777" w:rsidR="004D558B" w:rsidRPr="001F1BB5" w:rsidRDefault="004D558B" w:rsidP="009E0BC9">
      <w:pPr>
        <w:pStyle w:val="subsection"/>
      </w:pPr>
      <w:r w:rsidRPr="001F1BB5">
        <w:tab/>
        <w:t>(1)</w:t>
      </w:r>
      <w:r w:rsidRPr="001F1BB5">
        <w:tab/>
        <w:t>The holder of an instrument rating is authorised to exercise the privileges of the rating in an aircraft of a particular category only if the holder has a valid instrument proficiency check for the aircraft category.</w:t>
      </w:r>
    </w:p>
    <w:p w14:paraId="07768E52" w14:textId="77777777" w:rsidR="004D558B" w:rsidRPr="001F1BB5" w:rsidRDefault="004D558B" w:rsidP="009E0BC9">
      <w:pPr>
        <w:pStyle w:val="subsection"/>
      </w:pPr>
      <w:r w:rsidRPr="001F1BB5">
        <w:tab/>
        <w:t>(2)</w:t>
      </w:r>
      <w:r w:rsidRPr="001F1BB5">
        <w:tab/>
        <w:t>However:</w:t>
      </w:r>
    </w:p>
    <w:p w14:paraId="6A3E9A4E" w14:textId="0AA18E16" w:rsidR="004D558B" w:rsidRPr="001F1BB5" w:rsidRDefault="004D558B" w:rsidP="009E0BC9">
      <w:pPr>
        <w:pStyle w:val="paragraph"/>
      </w:pPr>
      <w:r w:rsidRPr="001F1BB5">
        <w:tab/>
        <w:t>(a)</w:t>
      </w:r>
      <w:r w:rsidRPr="001F1BB5">
        <w:tab/>
        <w:t>the holder is authorised to exercise the privileges of the rating in a multi</w:t>
      </w:r>
      <w:r w:rsidR="004D54F8">
        <w:noBreakHyphen/>
      </w:r>
      <w:r w:rsidRPr="001F1BB5">
        <w:t>engine aeroplane only if the holder has a valid instrument proficiency check for multi</w:t>
      </w:r>
      <w:r w:rsidR="004D54F8">
        <w:noBreakHyphen/>
      </w:r>
      <w:r w:rsidRPr="001F1BB5">
        <w:t>engine aeroplanes; and</w:t>
      </w:r>
    </w:p>
    <w:p w14:paraId="7EB29D37" w14:textId="78F8E66D" w:rsidR="004D558B" w:rsidRPr="001F1BB5" w:rsidRDefault="004D558B" w:rsidP="009E0BC9">
      <w:pPr>
        <w:pStyle w:val="paragraph"/>
      </w:pPr>
      <w:r w:rsidRPr="001F1BB5">
        <w:tab/>
        <w:t>(b)</w:t>
      </w:r>
      <w:r w:rsidRPr="001F1BB5">
        <w:tab/>
        <w:t>the holder is authorised to exercise the privileges of the rating in a multi</w:t>
      </w:r>
      <w:r w:rsidR="004D54F8">
        <w:noBreakHyphen/>
      </w:r>
      <w:r w:rsidRPr="001F1BB5">
        <w:t>engine helicopter only if the holder has a valid instrument proficiency check for multi</w:t>
      </w:r>
      <w:r w:rsidR="004D54F8">
        <w:noBreakHyphen/>
      </w:r>
      <w:r w:rsidRPr="001F1BB5">
        <w:t>engine helicopters.</w:t>
      </w:r>
    </w:p>
    <w:p w14:paraId="7A8882A2" w14:textId="2392A4EA" w:rsidR="00AD29E8" w:rsidRPr="001F1BB5" w:rsidRDefault="00AD29E8" w:rsidP="009E0BC9">
      <w:pPr>
        <w:pStyle w:val="subsection"/>
      </w:pPr>
      <w:r w:rsidRPr="001F1BB5">
        <w:tab/>
        <w:t>(3)</w:t>
      </w:r>
      <w:r w:rsidRPr="001F1BB5">
        <w:tab/>
        <w:t>Subject to subregulations (4) and (4B), for subregulations (1) and (2), the holder is taken to have a valid instrument proficiency check for the aircraft category, or for multi</w:t>
      </w:r>
      <w:r w:rsidR="004D54F8">
        <w:noBreakHyphen/>
      </w:r>
      <w:r w:rsidRPr="001F1BB5">
        <w:t>engine aeroplanes or helicopters, during the following periods:</w:t>
      </w:r>
    </w:p>
    <w:p w14:paraId="1384AF11" w14:textId="77777777" w:rsidR="004D558B" w:rsidRPr="001F1BB5" w:rsidRDefault="004D558B" w:rsidP="009E0BC9">
      <w:pPr>
        <w:pStyle w:val="paragraph"/>
      </w:pPr>
      <w:r w:rsidRPr="001F1BB5">
        <w:lastRenderedPageBreak/>
        <w:tab/>
        <w:t>(a)</w:t>
      </w:r>
      <w:r w:rsidRPr="001F1BB5">
        <w:tab/>
        <w:t>if the holder passes the flight test for the instrument rating in a relevant aircraft—the period from when the holder passes the flight test to the end of the 12th month after the month in which the holder passes the flight test;</w:t>
      </w:r>
    </w:p>
    <w:p w14:paraId="643CD9C5" w14:textId="77777777" w:rsidR="004D558B" w:rsidRPr="001F1BB5" w:rsidRDefault="004D558B" w:rsidP="009E0BC9">
      <w:pPr>
        <w:pStyle w:val="paragraph"/>
      </w:pPr>
      <w:r w:rsidRPr="001F1BB5">
        <w:tab/>
        <w:t>(b)</w:t>
      </w:r>
      <w:r w:rsidRPr="001F1BB5">
        <w:tab/>
        <w:t>if:</w:t>
      </w:r>
    </w:p>
    <w:p w14:paraId="0D7B360F" w14:textId="77777777" w:rsidR="004D558B" w:rsidRPr="001F1BB5" w:rsidRDefault="004D558B" w:rsidP="009E0BC9">
      <w:pPr>
        <w:pStyle w:val="paragraphsub"/>
      </w:pPr>
      <w:r w:rsidRPr="001F1BB5">
        <w:tab/>
        <w:t>(i)</w:t>
      </w:r>
      <w:r w:rsidRPr="001F1BB5">
        <w:tab/>
        <w:t>the holder passes the flight test for an instrument endorsement in a relevant aircraft; and</w:t>
      </w:r>
    </w:p>
    <w:p w14:paraId="4AD5889C"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7CE6941F" w14:textId="77777777" w:rsidR="004D558B" w:rsidRPr="001F1BB5" w:rsidRDefault="004D558B" w:rsidP="009E0BC9">
      <w:pPr>
        <w:pStyle w:val="paragraph"/>
      </w:pPr>
      <w:r w:rsidRPr="001F1BB5">
        <w:tab/>
      </w:r>
      <w:r w:rsidRPr="001F1BB5">
        <w:tab/>
        <w:t>the period from when the holder passes the flight test for the endorsement to the end of the 12th month after the month in which the holder passes the flight test for the endorsement;</w:t>
      </w:r>
    </w:p>
    <w:p w14:paraId="34CD6618" w14:textId="77777777" w:rsidR="004D558B" w:rsidRPr="001F1BB5" w:rsidRDefault="004D558B" w:rsidP="009E0BC9">
      <w:pPr>
        <w:pStyle w:val="paragraph"/>
      </w:pPr>
      <w:r w:rsidRPr="001F1BB5">
        <w:tab/>
        <w:t>(c)</w:t>
      </w:r>
      <w:r w:rsidRPr="001F1BB5">
        <w:tab/>
        <w:t>if the holder successfully completes an operator proficiency check that covers IFR operations in the relevant aircraft, and that is conducted by a flight examiner who holds an instrument rating flight test endorsement—the period from when the holder successfully completes the check to the end of the 12th month after the month in which the holder successfully completes the check;</w:t>
      </w:r>
    </w:p>
    <w:p w14:paraId="09BB4421" w14:textId="77777777" w:rsidR="00CD74D3" w:rsidRPr="001F1BB5" w:rsidRDefault="00CD74D3" w:rsidP="009E0BC9">
      <w:pPr>
        <w:pStyle w:val="paragraph"/>
      </w:pPr>
      <w:r w:rsidRPr="001F1BB5">
        <w:tab/>
        <w:t>(d)</w:t>
      </w:r>
      <w:r w:rsidRPr="001F1BB5">
        <w:tab/>
        <w:t>if:</w:t>
      </w:r>
    </w:p>
    <w:p w14:paraId="70315EB5" w14:textId="77777777" w:rsidR="00CD74D3" w:rsidRPr="001F1BB5" w:rsidRDefault="00CD74D3" w:rsidP="009E0BC9">
      <w:pPr>
        <w:pStyle w:val="paragraphsub"/>
      </w:pPr>
      <w:r w:rsidRPr="001F1BB5">
        <w:tab/>
        <w:t>(i)</w:t>
      </w:r>
      <w:r w:rsidRPr="001F1BB5">
        <w:tab/>
        <w:t>the holder is successfully participating in an operator’s training and checking system for an IFR operation in the relevant aircraft; and</w:t>
      </w:r>
    </w:p>
    <w:p w14:paraId="310B32DA" w14:textId="025261DF" w:rsidR="00CD74D3" w:rsidRPr="001F1BB5" w:rsidRDefault="00CD74D3"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the relevant aircraft;</w:t>
      </w:r>
    </w:p>
    <w:p w14:paraId="15AA9AA8" w14:textId="77777777" w:rsidR="00CD74D3" w:rsidRPr="001F1BB5" w:rsidRDefault="00CD74D3" w:rsidP="009E0BC9">
      <w:pPr>
        <w:pStyle w:val="paragraph"/>
      </w:pPr>
      <w:r w:rsidRPr="001F1BB5">
        <w:tab/>
      </w:r>
      <w:r w:rsidRPr="001F1BB5">
        <w:tab/>
        <w:t>the period during which the holder is successfully participating in the system;</w:t>
      </w:r>
    </w:p>
    <w:p w14:paraId="1261993B" w14:textId="77777777" w:rsidR="004D558B" w:rsidRPr="001F1BB5" w:rsidRDefault="004D558B" w:rsidP="009E0BC9">
      <w:pPr>
        <w:pStyle w:val="paragraph"/>
      </w:pPr>
      <w:r w:rsidRPr="001F1BB5">
        <w:tab/>
        <w:t>(e)</w:t>
      </w:r>
      <w:r w:rsidRPr="001F1BB5">
        <w:tab/>
        <w:t>if the holder successfully completes an instrument proficiency check for the relevant aircraft—the period from when the holder successfully completes the check to the end of the 12th month after the month in which the holder successfully completes the check;</w:t>
      </w:r>
    </w:p>
    <w:p w14:paraId="454029CD" w14:textId="77777777" w:rsidR="004D558B" w:rsidRPr="001F1BB5" w:rsidRDefault="004D558B" w:rsidP="009E0BC9">
      <w:pPr>
        <w:pStyle w:val="paragraph"/>
      </w:pPr>
      <w:r w:rsidRPr="001F1BB5">
        <w:tab/>
        <w:t>(f)</w:t>
      </w:r>
      <w:r w:rsidRPr="001F1BB5">
        <w:tab/>
        <w:t>if:</w:t>
      </w:r>
    </w:p>
    <w:p w14:paraId="49906E3F" w14:textId="20FC516A" w:rsidR="004D558B" w:rsidRPr="001F1BB5" w:rsidRDefault="004D558B" w:rsidP="009E0BC9">
      <w:pPr>
        <w:pStyle w:val="paragraphsub"/>
      </w:pPr>
      <w:r w:rsidRPr="001F1BB5">
        <w:tab/>
        <w:t>(i)</w:t>
      </w:r>
      <w:r w:rsidRPr="001F1BB5">
        <w:tab/>
        <w:t xml:space="preserve">the holder is taken to have a valid instrument proficiency check under any of </w:t>
      </w:r>
      <w:r w:rsidR="00883E46" w:rsidRPr="001F1BB5">
        <w:t>paragraphs (</w:t>
      </w:r>
      <w:r w:rsidRPr="001F1BB5">
        <w:t xml:space="preserve">a) to (e) for the relevant aircraft (the </w:t>
      </w:r>
      <w:r w:rsidRPr="001F1BB5">
        <w:rPr>
          <w:b/>
          <w:i/>
        </w:rPr>
        <w:t>existing check</w:t>
      </w:r>
      <w:r w:rsidRPr="001F1BB5">
        <w:t>); and</w:t>
      </w:r>
    </w:p>
    <w:p w14:paraId="44E23962"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instrument proficiency check for the relevant aircraft;</w:t>
      </w:r>
    </w:p>
    <w:p w14:paraId="35C03DEB" w14:textId="77777777" w:rsidR="004D558B" w:rsidRPr="001F1BB5" w:rsidRDefault="004D558B" w:rsidP="009E0BC9">
      <w:pPr>
        <w:pStyle w:val="paragraph"/>
      </w:pPr>
      <w:r w:rsidRPr="001F1BB5">
        <w:tab/>
      </w:r>
      <w:r w:rsidRPr="001F1BB5">
        <w:tab/>
        <w:t>the period from when the validity of the existing check expires to the end of the 12th month after the validity of the existing check expires.</w:t>
      </w:r>
    </w:p>
    <w:p w14:paraId="64836693" w14:textId="7707931F" w:rsidR="00AD29E8" w:rsidRPr="001F1BB5" w:rsidRDefault="00AD29E8" w:rsidP="009E0BC9">
      <w:pPr>
        <w:pStyle w:val="subsection"/>
      </w:pPr>
      <w:r w:rsidRPr="001F1BB5">
        <w:tab/>
        <w:t>(4)</w:t>
      </w:r>
      <w:r w:rsidRPr="001F1BB5">
        <w:tab/>
        <w:t>If, at any time, the holder attempts, but does not successfully complete, an instrument proficiency check mentioned in subregulation</w:t>
      </w:r>
      <w:r w:rsidR="00AB0A34" w:rsidRPr="001F1BB5">
        <w:t> </w:t>
      </w:r>
      <w:r w:rsidRPr="001F1BB5">
        <w:t xml:space="preserve">(4A) (the </w:t>
      </w:r>
      <w:r w:rsidRPr="001F1BB5">
        <w:rPr>
          <w:b/>
          <w:i/>
        </w:rPr>
        <w:t>failed check</w:t>
      </w:r>
      <w:r w:rsidRPr="001F1BB5">
        <w:t>), the holder is no longer taken to have a valid instrument proficiency check for:</w:t>
      </w:r>
    </w:p>
    <w:p w14:paraId="2002FE74" w14:textId="77777777" w:rsidR="00AD29E8" w:rsidRPr="001F1BB5" w:rsidRDefault="00AD29E8" w:rsidP="009E0BC9">
      <w:pPr>
        <w:pStyle w:val="paragraph"/>
      </w:pPr>
      <w:r w:rsidRPr="001F1BB5">
        <w:tab/>
        <w:t>(a)</w:t>
      </w:r>
      <w:r w:rsidRPr="001F1BB5">
        <w:tab/>
        <w:t>the aircraft category in which the holder attempted the failed check; or</w:t>
      </w:r>
    </w:p>
    <w:p w14:paraId="2DE874F2" w14:textId="247FA867" w:rsidR="00AD29E8" w:rsidRPr="001F1BB5" w:rsidRDefault="00AD29E8" w:rsidP="009E0BC9">
      <w:pPr>
        <w:pStyle w:val="paragraph"/>
      </w:pPr>
      <w:r w:rsidRPr="001F1BB5">
        <w:tab/>
        <w:t>(b)</w:t>
      </w:r>
      <w:r w:rsidRPr="001F1BB5">
        <w:tab/>
        <w:t>multi</w:t>
      </w:r>
      <w:r w:rsidR="004D54F8">
        <w:noBreakHyphen/>
      </w:r>
      <w:r w:rsidRPr="001F1BB5">
        <w:t>engine aircraft of the category in which the holder attempted the failed check.</w:t>
      </w:r>
    </w:p>
    <w:p w14:paraId="49DB225C" w14:textId="474E50B0" w:rsidR="00AD29E8" w:rsidRPr="001F1BB5" w:rsidRDefault="00AD29E8" w:rsidP="009E0BC9">
      <w:pPr>
        <w:pStyle w:val="subsection"/>
      </w:pPr>
      <w:r w:rsidRPr="001F1BB5">
        <w:tab/>
        <w:t>(4A)</w:t>
      </w:r>
      <w:r w:rsidRPr="001F1BB5">
        <w:tab/>
        <w:t>For subregulation</w:t>
      </w:r>
      <w:r w:rsidR="00AB0A34" w:rsidRPr="001F1BB5">
        <w:t> </w:t>
      </w:r>
      <w:r w:rsidRPr="001F1BB5">
        <w:t>(4), the failed check may be any of the following:</w:t>
      </w:r>
    </w:p>
    <w:p w14:paraId="76C1F0F8" w14:textId="77777777" w:rsidR="00AD29E8" w:rsidRPr="001F1BB5" w:rsidRDefault="00AD29E8" w:rsidP="009E0BC9">
      <w:pPr>
        <w:pStyle w:val="paragraph"/>
      </w:pPr>
      <w:r w:rsidRPr="001F1BB5">
        <w:tab/>
        <w:t>(a)</w:t>
      </w:r>
      <w:r w:rsidRPr="001F1BB5">
        <w:tab/>
        <w:t>an instrument proficiency check for an aircraft category;</w:t>
      </w:r>
    </w:p>
    <w:p w14:paraId="09465A3A" w14:textId="65B86B2F" w:rsidR="00AD29E8" w:rsidRPr="001F1BB5" w:rsidRDefault="00AD29E8" w:rsidP="009E0BC9">
      <w:pPr>
        <w:pStyle w:val="paragraph"/>
      </w:pPr>
      <w:r w:rsidRPr="001F1BB5">
        <w:lastRenderedPageBreak/>
        <w:tab/>
        <w:t>(b)</w:t>
      </w:r>
      <w:r w:rsidRPr="001F1BB5">
        <w:tab/>
        <w:t>an instrument proficiency check for multi</w:t>
      </w:r>
      <w:r w:rsidR="004D54F8">
        <w:noBreakHyphen/>
      </w:r>
      <w:r w:rsidRPr="001F1BB5">
        <w:t>engine aeroplanes or helicopters;</w:t>
      </w:r>
    </w:p>
    <w:p w14:paraId="6B000769" w14:textId="77777777" w:rsidR="00AD29E8" w:rsidRPr="001F1BB5" w:rsidRDefault="00AD29E8" w:rsidP="009E0BC9">
      <w:pPr>
        <w:pStyle w:val="paragraph"/>
      </w:pPr>
      <w:r w:rsidRPr="001F1BB5">
        <w:tab/>
        <w:t>(c)</w:t>
      </w:r>
      <w:r w:rsidRPr="001F1BB5">
        <w:tab/>
        <w:t>an instrument proficiency check for an aircraft type.</w:t>
      </w:r>
    </w:p>
    <w:p w14:paraId="7B2924A7" w14:textId="1FC6498B" w:rsidR="00AD29E8" w:rsidRPr="001F1BB5" w:rsidRDefault="00AD29E8" w:rsidP="009E0BC9">
      <w:pPr>
        <w:pStyle w:val="subsection"/>
      </w:pPr>
      <w:r w:rsidRPr="001F1BB5">
        <w:tab/>
        <w:t>(4B)</w:t>
      </w:r>
      <w:r w:rsidRPr="001F1BB5">
        <w:tab/>
        <w:t xml:space="preserve">If the holder is taken to have a valid instrument proficiency check for the relevant aircraft only because of the holder’s participation in an operator’s </w:t>
      </w:r>
      <w:r w:rsidR="00CD74D3" w:rsidRPr="001F1BB5">
        <w:t>training and checking system</w:t>
      </w:r>
      <w:r w:rsidRPr="001F1BB5">
        <w:t>, the check is taken to be valid only for operations conducted by the operator.</w:t>
      </w:r>
    </w:p>
    <w:p w14:paraId="3F411B5D" w14:textId="54C2B3DB" w:rsidR="004D558B" w:rsidRPr="001F1BB5" w:rsidRDefault="004D558B" w:rsidP="009E0BC9">
      <w:pPr>
        <w:pStyle w:val="subsection"/>
      </w:pPr>
      <w:r w:rsidRPr="001F1BB5">
        <w:tab/>
        <w:t>(5)</w:t>
      </w:r>
      <w:r w:rsidRPr="001F1BB5">
        <w:tab/>
        <w:t xml:space="preserve">For </w:t>
      </w:r>
      <w:r w:rsidR="00883E46" w:rsidRPr="001F1BB5">
        <w:t>paragraphs (</w:t>
      </w:r>
      <w:r w:rsidRPr="001F1BB5">
        <w:t>3)(e) and (f), the holder successfully completes an instrument proficiency check for the relevant aircraft if:</w:t>
      </w:r>
    </w:p>
    <w:p w14:paraId="3FC38A63" w14:textId="77777777" w:rsidR="004D558B" w:rsidRPr="001F1BB5" w:rsidRDefault="004D558B" w:rsidP="009E0BC9">
      <w:pPr>
        <w:pStyle w:val="paragraph"/>
      </w:pPr>
      <w:r w:rsidRPr="001F1BB5">
        <w:tab/>
        <w:t>(a)</w:t>
      </w:r>
      <w:r w:rsidRPr="001F1BB5">
        <w:tab/>
        <w:t>CASA or a flight examiner:</w:t>
      </w:r>
    </w:p>
    <w:p w14:paraId="4BA0DC5E" w14:textId="578E3159" w:rsidR="004D558B" w:rsidRPr="001F1BB5" w:rsidRDefault="004D558B" w:rsidP="009E0BC9">
      <w:pPr>
        <w:pStyle w:val="paragraphsub"/>
      </w:pPr>
      <w:r w:rsidRPr="001F1BB5">
        <w:tab/>
        <w:t>(i)</w:t>
      </w:r>
      <w:r w:rsidRPr="001F1BB5">
        <w:tab/>
        <w:t>assesses the holder’s competency to conduct operations under the IFR in a relevant aircraft as meeting the standards mentioned in the Part</w:t>
      </w:r>
      <w:r w:rsidR="00883E46" w:rsidRPr="001F1BB5">
        <w:t> </w:t>
      </w:r>
      <w:r w:rsidRPr="001F1BB5">
        <w:t xml:space="preserve">61 Manual of Standards </w:t>
      </w:r>
      <w:r w:rsidR="00AD29E8" w:rsidRPr="001F1BB5">
        <w:t>for an instrument proficiency check</w:t>
      </w:r>
      <w:r w:rsidRPr="001F1BB5">
        <w:t xml:space="preserve"> in the relevant aircraft; and</w:t>
      </w:r>
    </w:p>
    <w:p w14:paraId="7532EB45"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3D78B033" w14:textId="45E38631"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 or</w:t>
      </w:r>
    </w:p>
    <w:p w14:paraId="5A0C7136" w14:textId="45DA56A9" w:rsidR="004D558B" w:rsidRPr="001F1BB5" w:rsidRDefault="004D558B" w:rsidP="009E0BC9">
      <w:pPr>
        <w:pStyle w:val="paragraph"/>
      </w:pPr>
      <w:r w:rsidRPr="001F1BB5">
        <w:tab/>
        <w:t>(b)</w:t>
      </w:r>
      <w:r w:rsidRPr="001F1BB5">
        <w:tab/>
        <w:t>a person mentioned in subregulation</w:t>
      </w:r>
      <w:r w:rsidR="00AB0A34" w:rsidRPr="001F1BB5">
        <w:t> </w:t>
      </w:r>
      <w:r w:rsidRPr="001F1BB5">
        <w:t>(7) assesses the holder as competent to conduct operations under the IFR in a relevant aircraft, and CASA or a flight examiner:</w:t>
      </w:r>
    </w:p>
    <w:p w14:paraId="2A6018E8" w14:textId="2265262C" w:rsidR="004D558B" w:rsidRPr="001F1BB5" w:rsidRDefault="004D558B" w:rsidP="009E0BC9">
      <w:pPr>
        <w:pStyle w:val="paragraphsub"/>
      </w:pPr>
      <w:r w:rsidRPr="001F1BB5">
        <w:tab/>
        <w:t>(i)</w:t>
      </w:r>
      <w:r w:rsidRPr="001F1BB5">
        <w:tab/>
        <w:t>conducts an oral assessment of the holder’s knowledge of IFR operation procedures to the standards mentioned in the Part</w:t>
      </w:r>
      <w:r w:rsidR="00883E46" w:rsidRPr="001F1BB5">
        <w:t> </w:t>
      </w:r>
      <w:r w:rsidRPr="001F1BB5">
        <w:t xml:space="preserve">61 Manual of Standards </w:t>
      </w:r>
      <w:r w:rsidR="00BF4B15" w:rsidRPr="001F1BB5">
        <w:t>for an instrument proficiency check</w:t>
      </w:r>
      <w:r w:rsidRPr="001F1BB5">
        <w:t>; and</w:t>
      </w:r>
    </w:p>
    <w:p w14:paraId="43A85286" w14:textId="77777777" w:rsidR="004D558B" w:rsidRPr="001F1BB5" w:rsidRDefault="004D558B" w:rsidP="009E0BC9">
      <w:pPr>
        <w:pStyle w:val="paragraphsub"/>
      </w:pPr>
      <w:r w:rsidRPr="001F1BB5">
        <w:tab/>
        <w:t>(ii)</w:t>
      </w:r>
      <w:r w:rsidRPr="001F1BB5">
        <w:tab/>
        <w:t>endorses the holder’s licence document to the effect that the holder has completed the instrument proficiency check; and</w:t>
      </w:r>
    </w:p>
    <w:p w14:paraId="2B72BB25" w14:textId="58BB5561" w:rsidR="004D558B" w:rsidRPr="001F1BB5" w:rsidRDefault="004D558B" w:rsidP="009E0BC9">
      <w:pPr>
        <w:pStyle w:val="paragraphsub"/>
      </w:pPr>
      <w:r w:rsidRPr="001F1BB5">
        <w:tab/>
        <w:t>(iii)</w:t>
      </w:r>
      <w:r w:rsidRPr="001F1BB5">
        <w:tab/>
        <w:t>includes in the endorsement the matters mentioned in subregulation</w:t>
      </w:r>
      <w:r w:rsidR="00AB0A34" w:rsidRPr="001F1BB5">
        <w:t> </w:t>
      </w:r>
      <w:r w:rsidRPr="001F1BB5">
        <w:t>(8).</w:t>
      </w:r>
    </w:p>
    <w:p w14:paraId="6B823376" w14:textId="1E05F798" w:rsidR="004D558B" w:rsidRPr="001F1BB5" w:rsidRDefault="004D558B" w:rsidP="009E0BC9">
      <w:pPr>
        <w:pStyle w:val="subsection"/>
      </w:pPr>
      <w:r w:rsidRPr="001F1BB5">
        <w:tab/>
        <w:t>(6)</w:t>
      </w:r>
      <w:r w:rsidRPr="001F1BB5">
        <w:tab/>
        <w:t xml:space="preserve">For </w:t>
      </w:r>
      <w:r w:rsidR="00883E46" w:rsidRPr="001F1BB5">
        <w:t>paragraphs (</w:t>
      </w:r>
      <w:r w:rsidRPr="001F1BB5">
        <w:t>3)(e) and (f), the instrument proficiency check must be conducted in a relevant aircraft or an approved flight simulation training device for the proficiency check.</w:t>
      </w:r>
    </w:p>
    <w:p w14:paraId="7CFD1878" w14:textId="539F3DA8" w:rsidR="004D558B" w:rsidRPr="001F1BB5" w:rsidRDefault="004D558B" w:rsidP="009E0BC9">
      <w:pPr>
        <w:pStyle w:val="subsection"/>
      </w:pPr>
      <w:r w:rsidRPr="001F1BB5">
        <w:tab/>
        <w:t>(7)</w:t>
      </w:r>
      <w:r w:rsidRPr="001F1BB5">
        <w:tab/>
        <w:t xml:space="preserve">For </w:t>
      </w:r>
      <w:r w:rsidR="00883E46" w:rsidRPr="001F1BB5">
        <w:t>paragraph (</w:t>
      </w:r>
      <w:r w:rsidRPr="001F1BB5">
        <w:t>5)(b), the person is the holder of an approval under regulation</w:t>
      </w:r>
      <w:r w:rsidR="00883E46" w:rsidRPr="001F1BB5">
        <w:t> </w:t>
      </w:r>
      <w:r w:rsidRPr="001F1BB5">
        <w:t>61.040 to conduct the proficiency check.</w:t>
      </w:r>
    </w:p>
    <w:p w14:paraId="14A0B54C" w14:textId="07DCCB96" w:rsidR="004D558B" w:rsidRPr="001F1BB5" w:rsidRDefault="004D558B" w:rsidP="009E0BC9">
      <w:pPr>
        <w:pStyle w:val="subsection"/>
      </w:pPr>
      <w:r w:rsidRPr="001F1BB5">
        <w:tab/>
        <w:t>(8)</w:t>
      </w:r>
      <w:r w:rsidRPr="001F1BB5">
        <w:tab/>
        <w:t xml:space="preserve">For </w:t>
      </w:r>
      <w:r w:rsidR="00883E46" w:rsidRPr="001F1BB5">
        <w:t>subparagraphs (</w:t>
      </w:r>
      <w:r w:rsidRPr="001F1BB5">
        <w:t>5)(a)(iii) and (b)(iii), the matters are:</w:t>
      </w:r>
    </w:p>
    <w:p w14:paraId="7457E844" w14:textId="5EC5FE76" w:rsidR="004D558B" w:rsidRPr="001F1BB5" w:rsidRDefault="004D558B" w:rsidP="009E0BC9">
      <w:pPr>
        <w:pStyle w:val="paragraph"/>
      </w:pPr>
      <w:r w:rsidRPr="001F1BB5">
        <w:tab/>
        <w:t>(a)</w:t>
      </w:r>
      <w:r w:rsidRPr="001F1BB5">
        <w:tab/>
        <w:t>the date on which the instrument proficiency check is conducted; and</w:t>
      </w:r>
    </w:p>
    <w:p w14:paraId="6B7679BA" w14:textId="6CBFDA8B" w:rsidR="004D558B" w:rsidRPr="001F1BB5" w:rsidRDefault="004D558B" w:rsidP="009E0BC9">
      <w:pPr>
        <w:pStyle w:val="paragraph"/>
      </w:pPr>
      <w:r w:rsidRPr="001F1BB5">
        <w:tab/>
        <w:t>(b)</w:t>
      </w:r>
      <w:r w:rsidRPr="001F1BB5">
        <w:tab/>
        <w:t>the aircraft to which the instrument proficiency check relates.</w:t>
      </w:r>
    </w:p>
    <w:p w14:paraId="3B28CC88" w14:textId="77777777" w:rsidR="004D558B" w:rsidRPr="001F1BB5" w:rsidRDefault="004D558B" w:rsidP="009E0BC9">
      <w:pPr>
        <w:pStyle w:val="subsection"/>
      </w:pPr>
      <w:r w:rsidRPr="001F1BB5">
        <w:tab/>
        <w:t>(9)</w:t>
      </w:r>
      <w:r w:rsidRPr="001F1BB5">
        <w:tab/>
        <w:t>In this regulation:</w:t>
      </w:r>
    </w:p>
    <w:p w14:paraId="273B4FE7" w14:textId="77777777" w:rsidR="004D558B" w:rsidRPr="001F1BB5" w:rsidRDefault="004D558B" w:rsidP="009E0BC9">
      <w:pPr>
        <w:pStyle w:val="Definition"/>
      </w:pPr>
      <w:r w:rsidRPr="001F1BB5">
        <w:rPr>
          <w:b/>
          <w:i/>
        </w:rPr>
        <w:t>relevant aircraft</w:t>
      </w:r>
      <w:r w:rsidRPr="001F1BB5">
        <w:t>, for an instrument proficiency check, means:</w:t>
      </w:r>
    </w:p>
    <w:p w14:paraId="29752A3C" w14:textId="2FD42706" w:rsidR="004D558B" w:rsidRPr="001F1BB5" w:rsidRDefault="004D558B" w:rsidP="009E0BC9">
      <w:pPr>
        <w:pStyle w:val="paragraph"/>
      </w:pPr>
      <w:r w:rsidRPr="001F1BB5">
        <w:tab/>
        <w:t>(a)</w:t>
      </w:r>
      <w:r w:rsidRPr="001F1BB5">
        <w:tab/>
        <w:t>if the instrument proficiency check is for an aircraft category—a single</w:t>
      </w:r>
      <w:r w:rsidR="004D54F8">
        <w:noBreakHyphen/>
      </w:r>
      <w:r w:rsidRPr="001F1BB5">
        <w:t>engine or multi</w:t>
      </w:r>
      <w:r w:rsidR="004D54F8">
        <w:noBreakHyphen/>
      </w:r>
      <w:r w:rsidRPr="001F1BB5">
        <w:t>engine aircraft of that category; or</w:t>
      </w:r>
    </w:p>
    <w:p w14:paraId="0EE2070F" w14:textId="36B90057" w:rsidR="004D558B" w:rsidRPr="001F1BB5" w:rsidRDefault="004D558B" w:rsidP="009E0BC9">
      <w:pPr>
        <w:pStyle w:val="paragraph"/>
      </w:pPr>
      <w:r w:rsidRPr="001F1BB5">
        <w:tab/>
        <w:t>(b)</w:t>
      </w:r>
      <w:r w:rsidRPr="001F1BB5">
        <w:tab/>
        <w:t>if the instrument proficiency check is for multi</w:t>
      </w:r>
      <w:r w:rsidR="004D54F8">
        <w:noBreakHyphen/>
      </w:r>
      <w:r w:rsidRPr="001F1BB5">
        <w:t>engine aeroplanes—a multi</w:t>
      </w:r>
      <w:r w:rsidR="004D54F8">
        <w:noBreakHyphen/>
      </w:r>
      <w:r w:rsidRPr="001F1BB5">
        <w:t>engine aeroplane; or</w:t>
      </w:r>
    </w:p>
    <w:p w14:paraId="103573F6" w14:textId="26312FD1" w:rsidR="004D558B" w:rsidRPr="001F1BB5" w:rsidRDefault="004D558B" w:rsidP="009E0BC9">
      <w:pPr>
        <w:pStyle w:val="paragraph"/>
      </w:pPr>
      <w:r w:rsidRPr="001F1BB5">
        <w:lastRenderedPageBreak/>
        <w:tab/>
        <w:t>(c)</w:t>
      </w:r>
      <w:r w:rsidRPr="001F1BB5">
        <w:tab/>
        <w:t>if the instrument proficiency check is for multi</w:t>
      </w:r>
      <w:r w:rsidR="004D54F8">
        <w:noBreakHyphen/>
      </w:r>
      <w:r w:rsidRPr="001F1BB5">
        <w:t>engine helicopters—a multi</w:t>
      </w:r>
      <w:r w:rsidR="004D54F8">
        <w:noBreakHyphen/>
      </w:r>
      <w:r w:rsidRPr="001F1BB5">
        <w:t>engine helicopter.</w:t>
      </w:r>
    </w:p>
    <w:p w14:paraId="6DAE6FF8" w14:textId="77777777" w:rsidR="004D558B" w:rsidRPr="001F1BB5" w:rsidRDefault="004D558B" w:rsidP="009E0BC9">
      <w:pPr>
        <w:pStyle w:val="ActHead5"/>
      </w:pPr>
      <w:bookmarkStart w:id="349" w:name="_Toc106696834"/>
      <w:r w:rsidRPr="001F1BB5">
        <w:rPr>
          <w:rStyle w:val="CharSectno"/>
        </w:rPr>
        <w:t>61.885</w:t>
      </w:r>
      <w:r w:rsidRPr="001F1BB5">
        <w:t xml:space="preserve">  Requirements for grant of instrument ratings</w:t>
      </w:r>
      <w:bookmarkEnd w:id="349"/>
    </w:p>
    <w:p w14:paraId="580A617F" w14:textId="77777777" w:rsidR="004D558B" w:rsidRPr="001F1BB5" w:rsidRDefault="004D558B" w:rsidP="009E0BC9">
      <w:pPr>
        <w:pStyle w:val="subsection"/>
      </w:pPr>
      <w:r w:rsidRPr="001F1BB5">
        <w:tab/>
        <w:t>(1)</w:t>
      </w:r>
      <w:r w:rsidRPr="001F1BB5">
        <w:tab/>
        <w:t>An applicant for an instrument rating must:</w:t>
      </w:r>
    </w:p>
    <w:p w14:paraId="214B2E43" w14:textId="77777777" w:rsidR="004D558B" w:rsidRPr="001F1BB5" w:rsidRDefault="004D558B" w:rsidP="009E0BC9">
      <w:pPr>
        <w:pStyle w:val="paragraph"/>
      </w:pPr>
      <w:r w:rsidRPr="001F1BB5">
        <w:tab/>
        <w:t>(a)</w:t>
      </w:r>
      <w:r w:rsidRPr="001F1BB5">
        <w:tab/>
        <w:t>hold a private pilot licence, commercial pilot licence or air transport pilot licence; and</w:t>
      </w:r>
    </w:p>
    <w:p w14:paraId="5C3A941C" w14:textId="77777777" w:rsidR="004D558B" w:rsidRPr="001F1BB5" w:rsidRDefault="004D558B" w:rsidP="009E0BC9">
      <w:pPr>
        <w:pStyle w:val="paragraph"/>
      </w:pPr>
      <w:r w:rsidRPr="001F1BB5">
        <w:tab/>
        <w:t>(b)</w:t>
      </w:r>
      <w:r w:rsidRPr="001F1BB5">
        <w:tab/>
        <w:t>meet the requirements for the grant of:</w:t>
      </w:r>
    </w:p>
    <w:p w14:paraId="4E50D2DC" w14:textId="6CFF8E8D" w:rsidR="004D558B" w:rsidRPr="001F1BB5" w:rsidRDefault="004D558B" w:rsidP="009E0BC9">
      <w:pPr>
        <w:pStyle w:val="paragraphsub"/>
      </w:pPr>
      <w:r w:rsidRPr="001F1BB5">
        <w:tab/>
        <w:t>(i)</w:t>
      </w:r>
      <w:r w:rsidRPr="001F1BB5">
        <w:tab/>
        <w:t>at least one instrument endorsement mentioned in column 1 of an item in Part</w:t>
      </w:r>
      <w:r w:rsidR="00883E46" w:rsidRPr="001F1BB5">
        <w:t> </w:t>
      </w:r>
      <w:r w:rsidRPr="001F1BB5">
        <w:t>1 of table 61.890; and</w:t>
      </w:r>
    </w:p>
    <w:p w14:paraId="0DB60FDA" w14:textId="39C8E3A3" w:rsidR="004D558B" w:rsidRPr="001F1BB5" w:rsidRDefault="004D558B" w:rsidP="009E0BC9">
      <w:pPr>
        <w:pStyle w:val="paragraphsub"/>
      </w:pPr>
      <w:r w:rsidRPr="001F1BB5">
        <w:tab/>
        <w:t>(ii)</w:t>
      </w:r>
      <w:r w:rsidRPr="001F1BB5">
        <w:tab/>
        <w:t>at least one instrument endorsement mentioned in column 1 of an item in Part</w:t>
      </w:r>
      <w:r w:rsidR="00883E46" w:rsidRPr="001F1BB5">
        <w:t> </w:t>
      </w:r>
      <w:r w:rsidRPr="001F1BB5">
        <w:t>2 of table 61.890.</w:t>
      </w:r>
    </w:p>
    <w:p w14:paraId="1C8ACE14" w14:textId="59B87B40" w:rsidR="004D558B" w:rsidRPr="001F1BB5" w:rsidRDefault="004D558B" w:rsidP="009E0BC9">
      <w:pPr>
        <w:pStyle w:val="notetext"/>
      </w:pPr>
      <w:r w:rsidRPr="001F1BB5">
        <w:t>Note 1:</w:t>
      </w:r>
      <w:r w:rsidRPr="001F1BB5">
        <w:tab/>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14108B5E" w14:textId="30BBE2FE" w:rsidR="004D558B" w:rsidRPr="001F1BB5" w:rsidRDefault="004D558B" w:rsidP="009E0BC9">
      <w:pPr>
        <w:pStyle w:val="notetext"/>
      </w:pPr>
      <w:r w:rsidRPr="001F1BB5">
        <w:t>Note 2:</w:t>
      </w:r>
      <w:r w:rsidRPr="001F1BB5">
        <w:tab/>
        <w:t xml:space="preserve">An application for a pilot licence mentioned in </w:t>
      </w:r>
      <w:r w:rsidR="00883E46" w:rsidRPr="001F1BB5">
        <w:t>paragraph (</w:t>
      </w:r>
      <w:r w:rsidRPr="001F1BB5">
        <w:t>a) and an instrument rating may be made at the same time: see subregulation</w:t>
      </w:r>
      <w:r w:rsidR="00883E46" w:rsidRPr="001F1BB5">
        <w:t> </w:t>
      </w:r>
      <w:r w:rsidRPr="001F1BB5">
        <w:t>61.155(2).</w:t>
      </w:r>
    </w:p>
    <w:p w14:paraId="59BF4E2B" w14:textId="77777777" w:rsidR="004D558B" w:rsidRPr="001F1BB5" w:rsidRDefault="004D558B" w:rsidP="009E0BC9">
      <w:pPr>
        <w:pStyle w:val="subsection"/>
      </w:pPr>
      <w:r w:rsidRPr="001F1BB5">
        <w:tab/>
        <w:t>(2)</w:t>
      </w:r>
      <w:r w:rsidRPr="001F1BB5">
        <w:tab/>
        <w:t>The applicant must also have:</w:t>
      </w:r>
    </w:p>
    <w:p w14:paraId="1B26AA3B" w14:textId="77777777" w:rsidR="004D558B" w:rsidRPr="001F1BB5" w:rsidRDefault="004D558B" w:rsidP="009E0BC9">
      <w:pPr>
        <w:pStyle w:val="paragraph"/>
      </w:pPr>
      <w:r w:rsidRPr="001F1BB5">
        <w:tab/>
        <w:t>(a)</w:t>
      </w:r>
      <w:r w:rsidRPr="001F1BB5">
        <w:tab/>
        <w:t>passed the aeronautical knowledge examination for the instrument rating; and</w:t>
      </w:r>
    </w:p>
    <w:p w14:paraId="355D4E69" w14:textId="77777777" w:rsidR="004D558B" w:rsidRPr="001F1BB5" w:rsidRDefault="004D558B" w:rsidP="009E0BC9">
      <w:pPr>
        <w:pStyle w:val="paragraph"/>
      </w:pPr>
      <w:r w:rsidRPr="001F1BB5">
        <w:tab/>
        <w:t>(b)</w:t>
      </w:r>
      <w:r w:rsidRPr="001F1BB5">
        <w:tab/>
        <w:t>completed flight training for the instrument rating; and</w:t>
      </w:r>
    </w:p>
    <w:p w14:paraId="5795D5BB" w14:textId="0AD8C8DA"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instrument rating and the aircraft category rating associated with the applicant’s pilot licence; and</w:t>
      </w:r>
    </w:p>
    <w:p w14:paraId="2A353AA1" w14:textId="6965FB1B" w:rsidR="004D558B" w:rsidRPr="001F1BB5" w:rsidRDefault="004D558B" w:rsidP="009E0BC9">
      <w:pPr>
        <w:pStyle w:val="paragraph"/>
      </w:pPr>
      <w:r w:rsidRPr="001F1BB5">
        <w:tab/>
        <w:t>(d)</w:t>
      </w:r>
      <w:r w:rsidRPr="001F1BB5">
        <w:tab/>
        <w:t>met the aeronautical experience requirements mentioned in subregulation</w:t>
      </w:r>
      <w:r w:rsidR="00AB0A34" w:rsidRPr="001F1BB5">
        <w:t> </w:t>
      </w:r>
      <w:r w:rsidRPr="001F1BB5">
        <w:t>(5).</w:t>
      </w:r>
    </w:p>
    <w:p w14:paraId="57170835" w14:textId="236855AC" w:rsidR="004D558B" w:rsidRPr="001F1BB5" w:rsidRDefault="004D558B" w:rsidP="009E0BC9">
      <w:pPr>
        <w:pStyle w:val="notetext"/>
      </w:pPr>
      <w:r w:rsidRPr="001F1BB5">
        <w:t>Note 1:</w:t>
      </w:r>
      <w:r w:rsidRPr="001F1BB5">
        <w:tab/>
      </w:r>
      <w:r w:rsidR="00173515"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29A2AB4D" w14:textId="71F7A58C" w:rsidR="004D558B" w:rsidRPr="001F1BB5" w:rsidRDefault="004D558B" w:rsidP="009E0BC9">
      <w:pPr>
        <w:pStyle w:val="notetext"/>
      </w:pPr>
      <w:r w:rsidRPr="001F1BB5">
        <w:t>Note 2:</w:t>
      </w:r>
      <w:r w:rsidRPr="001F1BB5">
        <w:tab/>
      </w:r>
      <w:r w:rsidR="00173515"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60927ED7" w14:textId="6A784FC0" w:rsidR="004D558B" w:rsidRPr="001F1BB5" w:rsidRDefault="004D558B" w:rsidP="009E0BC9">
      <w:pPr>
        <w:pStyle w:val="notetext"/>
      </w:pPr>
      <w:r w:rsidRPr="001F1BB5">
        <w:t>Note 3:</w:t>
      </w:r>
      <w:r w:rsidRPr="001F1BB5">
        <w:tab/>
      </w:r>
      <w:r w:rsidR="00173515" w:rsidRPr="001F1BB5">
        <w:t>F</w:t>
      </w:r>
      <w:r w:rsidRPr="001F1BB5">
        <w:t>or </w:t>
      </w:r>
      <w:r w:rsidR="00883E46" w:rsidRPr="001F1BB5">
        <w:t>paragraph (</w:t>
      </w:r>
      <w:r w:rsidRPr="001F1BB5">
        <w:t>c), for the conduct of flight tests, see Division</w:t>
      </w:r>
      <w:r w:rsidR="00883E46" w:rsidRPr="001F1BB5">
        <w:t> </w:t>
      </w:r>
      <w:r w:rsidRPr="001F1BB5">
        <w:t>61.B.4.</w:t>
      </w:r>
    </w:p>
    <w:p w14:paraId="6F18DE16" w14:textId="0606759B" w:rsidR="004D558B" w:rsidRPr="001F1BB5" w:rsidRDefault="004D558B" w:rsidP="009E0BC9">
      <w:pPr>
        <w:pStyle w:val="notetext"/>
      </w:pPr>
      <w:r w:rsidRPr="001F1BB5">
        <w:t>Note 4:</w:t>
      </w:r>
      <w:r w:rsidRPr="001F1BB5">
        <w:tab/>
      </w:r>
      <w:r w:rsidR="00173515"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280CE5FC" w14:textId="14DC1D96" w:rsidR="004D558B" w:rsidRPr="001F1BB5" w:rsidRDefault="004D558B" w:rsidP="009E0BC9">
      <w:pPr>
        <w:pStyle w:val="subsection"/>
      </w:pPr>
      <w:r w:rsidRPr="001F1BB5">
        <w:tab/>
        <w:t>(3)</w:t>
      </w:r>
      <w:r w:rsidRPr="001F1BB5">
        <w:tab/>
        <w:t xml:space="preserve">For </w:t>
      </w:r>
      <w:r w:rsidR="00883E46" w:rsidRPr="001F1BB5">
        <w:t>paragraph (</w:t>
      </w:r>
      <w:r w:rsidRPr="001F1BB5">
        <w:t>2)(b), the flight training must have been conducted in an aircraft of the same category as the aircraft in which, or the aircraft represented by the flight simulation training device in which, the flight test is conducted.</w:t>
      </w:r>
    </w:p>
    <w:p w14:paraId="11DFAEEB" w14:textId="34E5F9A3" w:rsidR="004D558B" w:rsidRPr="001F1BB5" w:rsidRDefault="004D558B" w:rsidP="009E0BC9">
      <w:pPr>
        <w:pStyle w:val="subsection"/>
      </w:pPr>
      <w:r w:rsidRPr="001F1BB5">
        <w:tab/>
        <w:t>(4)</w:t>
      </w:r>
      <w:r w:rsidRPr="001F1BB5">
        <w:tab/>
        <w:t xml:space="preserve">For </w:t>
      </w:r>
      <w:r w:rsidR="00883E46" w:rsidRPr="001F1BB5">
        <w:t>paragraph (</w:t>
      </w:r>
      <w:r w:rsidRPr="001F1BB5">
        <w:t>2)(c), the flight test must be conducted in an aircraft unless the applicant has previously held:</w:t>
      </w:r>
    </w:p>
    <w:p w14:paraId="4D4633F4" w14:textId="77777777" w:rsidR="004D558B" w:rsidRPr="001F1BB5" w:rsidRDefault="004D558B" w:rsidP="009E0BC9">
      <w:pPr>
        <w:pStyle w:val="paragraph"/>
      </w:pPr>
      <w:r w:rsidRPr="001F1BB5">
        <w:tab/>
        <w:t>(a)</w:t>
      </w:r>
      <w:r w:rsidRPr="001F1BB5">
        <w:tab/>
        <w:t>an instrument rating; or</w:t>
      </w:r>
    </w:p>
    <w:p w14:paraId="1943F587" w14:textId="77777777" w:rsidR="004D558B" w:rsidRPr="001F1BB5" w:rsidRDefault="004D558B" w:rsidP="009E0BC9">
      <w:pPr>
        <w:pStyle w:val="paragraph"/>
      </w:pPr>
      <w:r w:rsidRPr="001F1BB5">
        <w:tab/>
        <w:t>(b)</w:t>
      </w:r>
      <w:r w:rsidRPr="001F1BB5">
        <w:tab/>
        <w:t>an overseas rating that CASA is satisfied is equivalent to an instrument rating; or</w:t>
      </w:r>
    </w:p>
    <w:p w14:paraId="5F2F065F" w14:textId="77777777" w:rsidR="004D558B" w:rsidRPr="001F1BB5" w:rsidRDefault="004D558B" w:rsidP="009E0BC9">
      <w:pPr>
        <w:pStyle w:val="paragraph"/>
      </w:pPr>
      <w:r w:rsidRPr="001F1BB5">
        <w:tab/>
        <w:t>(c)</w:t>
      </w:r>
      <w:r w:rsidRPr="001F1BB5">
        <w:tab/>
        <w:t>a qualification issued by the Australian Defence Force that CASA is satisfied is equivalent to an instrument rating.</w:t>
      </w:r>
    </w:p>
    <w:p w14:paraId="2A144B8C" w14:textId="17D9DEA6" w:rsidR="004D558B" w:rsidRPr="001F1BB5" w:rsidRDefault="004D558B" w:rsidP="009E0BC9">
      <w:pPr>
        <w:pStyle w:val="subsection"/>
      </w:pPr>
      <w:r w:rsidRPr="001F1BB5">
        <w:lastRenderedPageBreak/>
        <w:tab/>
        <w:t>(5)</w:t>
      </w:r>
      <w:r w:rsidRPr="001F1BB5">
        <w:tab/>
        <w:t xml:space="preserve">For </w:t>
      </w:r>
      <w:r w:rsidR="00883E46" w:rsidRPr="001F1BB5">
        <w:t>paragraph (</w:t>
      </w:r>
      <w:r w:rsidRPr="001F1BB5">
        <w:t>2)(d), the applicant must have aeronautical experience that includes:</w:t>
      </w:r>
    </w:p>
    <w:p w14:paraId="67A2F5F3" w14:textId="603A3850" w:rsidR="004D558B" w:rsidRPr="001F1BB5" w:rsidRDefault="004D558B" w:rsidP="009E0BC9">
      <w:pPr>
        <w:pStyle w:val="paragraph"/>
      </w:pPr>
      <w:r w:rsidRPr="001F1BB5">
        <w:tab/>
        <w:t>(a)</w:t>
      </w:r>
      <w:r w:rsidRPr="001F1BB5">
        <w:tab/>
        <w:t>at least 50 hours of cross</w:t>
      </w:r>
      <w:r w:rsidR="004D54F8">
        <w:noBreakHyphen/>
      </w:r>
      <w:r w:rsidRPr="001F1BB5">
        <w:t>country flight time as pilot in command; and</w:t>
      </w:r>
    </w:p>
    <w:p w14:paraId="71C25F0A" w14:textId="77777777" w:rsidR="004D558B" w:rsidRPr="001F1BB5" w:rsidRDefault="004D558B" w:rsidP="009E0BC9">
      <w:pPr>
        <w:pStyle w:val="paragraph"/>
      </w:pPr>
      <w:r w:rsidRPr="001F1BB5">
        <w:tab/>
        <w:t>(b)</w:t>
      </w:r>
      <w:r w:rsidRPr="001F1BB5">
        <w:tab/>
        <w:t>at least 40 hours of instrument time, including:</w:t>
      </w:r>
    </w:p>
    <w:p w14:paraId="48C4F4D3" w14:textId="77777777" w:rsidR="004D558B" w:rsidRPr="001F1BB5" w:rsidRDefault="004D558B" w:rsidP="009E0BC9">
      <w:pPr>
        <w:pStyle w:val="paragraphsub"/>
      </w:pPr>
      <w:r w:rsidRPr="001F1BB5">
        <w:tab/>
        <w:t>(i)</w:t>
      </w:r>
      <w:r w:rsidRPr="001F1BB5">
        <w:tab/>
        <w:t>at least 10 hours of dual instrument time; and</w:t>
      </w:r>
    </w:p>
    <w:p w14:paraId="46F11599" w14:textId="77777777" w:rsidR="004D558B" w:rsidRPr="001F1BB5" w:rsidRDefault="004D558B" w:rsidP="009E0BC9">
      <w:pPr>
        <w:pStyle w:val="paragraphsub"/>
      </w:pPr>
      <w:r w:rsidRPr="001F1BB5">
        <w:tab/>
        <w:t>(ii)</w:t>
      </w:r>
      <w:r w:rsidRPr="001F1BB5">
        <w:tab/>
        <w:t>either:</w:t>
      </w:r>
    </w:p>
    <w:p w14:paraId="29D66B58" w14:textId="4764FF67" w:rsidR="004D558B" w:rsidRPr="001F1BB5" w:rsidRDefault="004D558B" w:rsidP="009E0BC9">
      <w:pPr>
        <w:pStyle w:val="paragraphsub-sub"/>
      </w:pPr>
      <w:r w:rsidRPr="001F1BB5">
        <w:tab/>
        <w:t>(A)</w:t>
      </w:r>
      <w:r w:rsidRPr="001F1BB5">
        <w:tab/>
        <w:t>if subregulation</w:t>
      </w:r>
      <w:r w:rsidR="00AB0A34" w:rsidRPr="001F1BB5">
        <w:t> </w:t>
      </w:r>
      <w:r w:rsidRPr="001F1BB5">
        <w:t>(6) applies—at least 10 hours of instrument flight time; or</w:t>
      </w:r>
    </w:p>
    <w:p w14:paraId="21E0E3DD" w14:textId="77777777" w:rsidR="004D558B" w:rsidRPr="001F1BB5" w:rsidRDefault="004D558B" w:rsidP="009E0BC9">
      <w:pPr>
        <w:pStyle w:val="paragraphsub-sub"/>
      </w:pPr>
      <w:r w:rsidRPr="001F1BB5">
        <w:tab/>
        <w:t>(B)</w:t>
      </w:r>
      <w:r w:rsidRPr="001F1BB5">
        <w:tab/>
        <w:t>in any other case—at least 20 hours of instrument flight time.</w:t>
      </w:r>
    </w:p>
    <w:p w14:paraId="4B926768" w14:textId="43B79B60" w:rsidR="004D558B" w:rsidRPr="001F1BB5" w:rsidRDefault="004D558B" w:rsidP="009E0BC9">
      <w:pPr>
        <w:pStyle w:val="subsection"/>
      </w:pPr>
      <w:r w:rsidRPr="001F1BB5">
        <w:tab/>
        <w:t>(6)</w:t>
      </w:r>
      <w:r w:rsidRPr="001F1BB5">
        <w:tab/>
        <w:t>This subregulation</w:t>
      </w:r>
      <w:r w:rsidR="00AB0A34" w:rsidRPr="001F1BB5">
        <w:t> </w:t>
      </w:r>
      <w:r w:rsidRPr="001F1BB5">
        <w:t xml:space="preserve">applies if any instrument ground time relied on by an applicant for </w:t>
      </w:r>
      <w:r w:rsidR="00883E46" w:rsidRPr="001F1BB5">
        <w:t>paragraph (</w:t>
      </w:r>
      <w:r w:rsidRPr="001F1BB5">
        <w:t>5)(b) is:</w:t>
      </w:r>
    </w:p>
    <w:p w14:paraId="4A95DD9E" w14:textId="77777777" w:rsidR="004D558B" w:rsidRPr="001F1BB5" w:rsidRDefault="004D558B" w:rsidP="009E0BC9">
      <w:pPr>
        <w:pStyle w:val="paragraph"/>
      </w:pPr>
      <w:r w:rsidRPr="001F1BB5">
        <w:tab/>
        <w:t>(a)</w:t>
      </w:r>
      <w:r w:rsidRPr="001F1BB5">
        <w:tab/>
        <w:t>completed in an approved flight simulator for the purpose; and</w:t>
      </w:r>
    </w:p>
    <w:p w14:paraId="7263D242" w14:textId="77777777" w:rsidR="004D558B" w:rsidRPr="001F1BB5" w:rsidRDefault="004D558B" w:rsidP="009E0BC9">
      <w:pPr>
        <w:pStyle w:val="paragraph"/>
      </w:pPr>
      <w:r w:rsidRPr="001F1BB5">
        <w:tab/>
        <w:t>(b)</w:t>
      </w:r>
      <w:r w:rsidRPr="001F1BB5">
        <w:tab/>
        <w:t>supervised by a pilot instructor who holds an instrument rating training endorsement.</w:t>
      </w:r>
    </w:p>
    <w:p w14:paraId="7A862256" w14:textId="76010ED3" w:rsidR="004D558B" w:rsidRPr="001F1BB5" w:rsidRDefault="004D558B" w:rsidP="009E0BC9">
      <w:pPr>
        <w:pStyle w:val="subsection"/>
      </w:pPr>
      <w:r w:rsidRPr="001F1BB5">
        <w:tab/>
        <w:t>(7)</w:t>
      </w:r>
      <w:r w:rsidRPr="001F1BB5">
        <w:tab/>
        <w:t>For subregulation</w:t>
      </w:r>
      <w:r w:rsidR="00AB0A34" w:rsidRPr="001F1BB5">
        <w:t> </w:t>
      </w:r>
      <w:r w:rsidRPr="001F1BB5">
        <w:t>(5), the cross</w:t>
      </w:r>
      <w:r w:rsidR="004D54F8">
        <w:noBreakHyphen/>
      </w:r>
      <w:r w:rsidRPr="001F1BB5">
        <w:t>country flight time and instrument flight time must have been conducted in an aircraft of the same category as the aircraft in which, or the aircraft represented by the flight simulation training device in which, the flight test is conducted.</w:t>
      </w:r>
    </w:p>
    <w:p w14:paraId="4DFF8A76" w14:textId="77777777" w:rsidR="004D558B" w:rsidRPr="001F1BB5" w:rsidRDefault="004D558B" w:rsidP="009E0BC9">
      <w:pPr>
        <w:pStyle w:val="ActHead5"/>
      </w:pPr>
      <w:bookmarkStart w:id="350" w:name="_Toc106696835"/>
      <w:r w:rsidRPr="001F1BB5">
        <w:rPr>
          <w:rStyle w:val="CharSectno"/>
        </w:rPr>
        <w:t>61.887</w:t>
      </w:r>
      <w:r w:rsidRPr="001F1BB5">
        <w:t xml:space="preserve">  Removal of instrument rating conditions about acting as pilot in command under IFR</w:t>
      </w:r>
      <w:bookmarkEnd w:id="350"/>
    </w:p>
    <w:p w14:paraId="5F6FAAC8" w14:textId="5BE51AB7" w:rsidR="004D558B" w:rsidRPr="001F1BB5" w:rsidRDefault="004D558B" w:rsidP="009E0BC9">
      <w:pPr>
        <w:pStyle w:val="subsection"/>
      </w:pPr>
      <w:r w:rsidRPr="001F1BB5">
        <w:tab/>
        <w:t>(1)</w:t>
      </w:r>
      <w:r w:rsidRPr="001F1BB5">
        <w:tab/>
        <w:t>This regulation applies to the holder of an instrument rating granted on the basis of regulation</w:t>
      </w:r>
      <w:r w:rsidR="00883E46" w:rsidRPr="001F1BB5">
        <w:t> </w:t>
      </w:r>
      <w:r w:rsidRPr="001F1BB5">
        <w:t xml:space="preserve">202.272 or 202.274 if the rating is subject </w:t>
      </w:r>
      <w:r w:rsidRPr="001F1BB5">
        <w:rPr>
          <w:szCs w:val="22"/>
        </w:rPr>
        <w:t xml:space="preserve">to the condition </w:t>
      </w:r>
      <w:r w:rsidRPr="001F1BB5">
        <w:t>that the holder is not authorised to act as pilot in command under the IFR.</w:t>
      </w:r>
    </w:p>
    <w:p w14:paraId="59F7934C" w14:textId="77777777" w:rsidR="004D558B" w:rsidRPr="001F1BB5" w:rsidRDefault="004D558B" w:rsidP="009E0BC9">
      <w:pPr>
        <w:pStyle w:val="subsection"/>
      </w:pPr>
      <w:r w:rsidRPr="001F1BB5">
        <w:tab/>
        <w:t>(2)</w:t>
      </w:r>
      <w:r w:rsidRPr="001F1BB5">
        <w:tab/>
        <w:t>CASA must remove the condition, to the extent that it relates to a particular aircraft category or class, if:</w:t>
      </w:r>
    </w:p>
    <w:p w14:paraId="09DA9FE2" w14:textId="77777777" w:rsidR="004D558B" w:rsidRPr="001F1BB5" w:rsidRDefault="004D558B" w:rsidP="009E0BC9">
      <w:pPr>
        <w:pStyle w:val="paragraph"/>
      </w:pPr>
      <w:r w:rsidRPr="001F1BB5">
        <w:tab/>
        <w:t>(a)</w:t>
      </w:r>
      <w:r w:rsidRPr="001F1BB5">
        <w:tab/>
        <w:t>the holder applies to CASA for the removal of the condition; and</w:t>
      </w:r>
    </w:p>
    <w:p w14:paraId="23344957" w14:textId="77777777" w:rsidR="004D558B" w:rsidRPr="001F1BB5" w:rsidRDefault="004D558B" w:rsidP="009E0BC9">
      <w:pPr>
        <w:pStyle w:val="paragraph"/>
      </w:pPr>
      <w:r w:rsidRPr="001F1BB5">
        <w:tab/>
        <w:t>(b)</w:t>
      </w:r>
      <w:r w:rsidRPr="001F1BB5">
        <w:tab/>
        <w:t>the holder meets the requirements under this Part for the grant of:</w:t>
      </w:r>
    </w:p>
    <w:p w14:paraId="27EE56D7" w14:textId="77777777" w:rsidR="004D558B" w:rsidRPr="001F1BB5" w:rsidRDefault="004D558B" w:rsidP="009E0BC9">
      <w:pPr>
        <w:pStyle w:val="paragraphsub"/>
      </w:pPr>
      <w:r w:rsidRPr="001F1BB5">
        <w:tab/>
        <w:t>(i)</w:t>
      </w:r>
      <w:r w:rsidRPr="001F1BB5">
        <w:tab/>
        <w:t>an instrument rating; and</w:t>
      </w:r>
    </w:p>
    <w:p w14:paraId="7D862D79" w14:textId="77777777" w:rsidR="004D558B" w:rsidRPr="001F1BB5" w:rsidRDefault="004D558B" w:rsidP="009E0BC9">
      <w:pPr>
        <w:pStyle w:val="paragraphsub"/>
      </w:pPr>
      <w:r w:rsidRPr="001F1BB5">
        <w:tab/>
        <w:t>(ii)</w:t>
      </w:r>
      <w:r w:rsidRPr="001F1BB5">
        <w:tab/>
        <w:t>an instrument endorsement that would authorise the holder to pilot an aircraft of that category or class under the IFR.</w:t>
      </w:r>
    </w:p>
    <w:p w14:paraId="1F8B8414" w14:textId="266B19DB" w:rsidR="004D558B" w:rsidRPr="001F1BB5" w:rsidRDefault="004D558B" w:rsidP="009E0BC9">
      <w:pPr>
        <w:pStyle w:val="ActHead3"/>
        <w:pageBreakBefore/>
      </w:pPr>
      <w:bookmarkStart w:id="351" w:name="_Toc106696836"/>
      <w:r w:rsidRPr="001F1BB5">
        <w:rPr>
          <w:rStyle w:val="CharDivNo"/>
        </w:rPr>
        <w:lastRenderedPageBreak/>
        <w:t>Division</w:t>
      </w:r>
      <w:r w:rsidR="00883E46" w:rsidRPr="001F1BB5">
        <w:rPr>
          <w:rStyle w:val="CharDivNo"/>
        </w:rPr>
        <w:t> </w:t>
      </w:r>
      <w:r w:rsidRPr="001F1BB5">
        <w:rPr>
          <w:rStyle w:val="CharDivNo"/>
        </w:rPr>
        <w:t>61.M.2</w:t>
      </w:r>
      <w:r w:rsidRPr="001F1BB5">
        <w:t>—</w:t>
      </w:r>
      <w:r w:rsidRPr="001F1BB5">
        <w:rPr>
          <w:rStyle w:val="CharDivText"/>
        </w:rPr>
        <w:t>Privileges and requirements for grant of instrument endorsements</w:t>
      </w:r>
      <w:bookmarkEnd w:id="351"/>
    </w:p>
    <w:p w14:paraId="4656B62D" w14:textId="77777777" w:rsidR="004D558B" w:rsidRPr="001F1BB5" w:rsidRDefault="004D558B" w:rsidP="009E0BC9">
      <w:pPr>
        <w:pStyle w:val="ActHead5"/>
      </w:pPr>
      <w:bookmarkStart w:id="352" w:name="_Toc106696837"/>
      <w:r w:rsidRPr="001F1BB5">
        <w:rPr>
          <w:rStyle w:val="CharSectno"/>
        </w:rPr>
        <w:t>61.890</w:t>
      </w:r>
      <w:r w:rsidRPr="001F1BB5">
        <w:t xml:space="preserve">  Kinds of instrument endorsement</w:t>
      </w:r>
      <w:bookmarkEnd w:id="352"/>
    </w:p>
    <w:p w14:paraId="0797BE0F" w14:textId="77777777" w:rsidR="004D558B" w:rsidRPr="001F1BB5" w:rsidRDefault="004D558B" w:rsidP="009E0BC9">
      <w:pPr>
        <w:pStyle w:val="subsection"/>
      </w:pPr>
      <w:r w:rsidRPr="001F1BB5">
        <w:tab/>
      </w:r>
      <w:r w:rsidRPr="001F1BB5">
        <w:tab/>
        <w:t>The kinds of instrument endorsement are set out in column 1 of table 61.890.</w:t>
      </w:r>
    </w:p>
    <w:p w14:paraId="6362F387" w14:textId="77777777" w:rsidR="004D558B" w:rsidRPr="001F1BB5" w:rsidRDefault="004D558B" w:rsidP="009E0BC9">
      <w:pPr>
        <w:pStyle w:val="Tabletext"/>
      </w:pPr>
    </w:p>
    <w:tbl>
      <w:tblPr>
        <w:tblW w:w="5000" w:type="pct"/>
        <w:tblCellMar>
          <w:top w:w="28" w:type="dxa"/>
          <w:left w:w="57" w:type="dxa"/>
          <w:bottom w:w="28" w:type="dxa"/>
          <w:right w:w="57" w:type="dxa"/>
        </w:tblCellMar>
        <w:tblLook w:val="0000" w:firstRow="0" w:lastRow="0" w:firstColumn="0" w:lastColumn="0" w:noHBand="0" w:noVBand="0"/>
      </w:tblPr>
      <w:tblGrid>
        <w:gridCol w:w="663"/>
        <w:gridCol w:w="1663"/>
        <w:gridCol w:w="1663"/>
        <w:gridCol w:w="4324"/>
      </w:tblGrid>
      <w:tr w:rsidR="004D558B" w:rsidRPr="001F1BB5" w14:paraId="46562FD4" w14:textId="77777777" w:rsidTr="00800EC3">
        <w:trPr>
          <w:cantSplit/>
          <w:tblHeader/>
        </w:trPr>
        <w:tc>
          <w:tcPr>
            <w:tcW w:w="5000" w:type="pct"/>
            <w:gridSpan w:val="4"/>
            <w:tcBorders>
              <w:top w:val="single" w:sz="12" w:space="0" w:color="auto"/>
              <w:bottom w:val="single" w:sz="4" w:space="0" w:color="auto"/>
            </w:tcBorders>
            <w:shd w:val="clear" w:color="auto" w:fill="auto"/>
          </w:tcPr>
          <w:p w14:paraId="66257714" w14:textId="77777777" w:rsidR="004D558B" w:rsidRPr="001F1BB5" w:rsidRDefault="004D558B" w:rsidP="009E0BC9">
            <w:pPr>
              <w:pStyle w:val="TableHeading"/>
            </w:pPr>
            <w:r w:rsidRPr="001F1BB5">
              <w:t>Table 61.890</w:t>
            </w:r>
            <w:r w:rsidRPr="001F1BB5">
              <w:tab/>
              <w:t>Instrument endorsements</w:t>
            </w:r>
          </w:p>
        </w:tc>
      </w:tr>
      <w:tr w:rsidR="004D558B" w:rsidRPr="001F1BB5" w14:paraId="493D8346" w14:textId="77777777" w:rsidTr="00800EC3">
        <w:trPr>
          <w:cantSplit/>
          <w:tblHeader/>
        </w:trPr>
        <w:tc>
          <w:tcPr>
            <w:tcW w:w="399" w:type="pct"/>
            <w:tcBorders>
              <w:top w:val="single" w:sz="4" w:space="0" w:color="auto"/>
              <w:bottom w:val="single" w:sz="12" w:space="0" w:color="auto"/>
            </w:tcBorders>
            <w:shd w:val="clear" w:color="auto" w:fill="auto"/>
          </w:tcPr>
          <w:p w14:paraId="7375B1A1" w14:textId="77777777" w:rsidR="004D558B" w:rsidRPr="001F1BB5" w:rsidRDefault="004D558B" w:rsidP="009E0BC9">
            <w:pPr>
              <w:pStyle w:val="TableHeading"/>
            </w:pPr>
            <w:r w:rsidRPr="001F1BB5">
              <w:br/>
              <w:t>Item</w:t>
            </w:r>
          </w:p>
        </w:tc>
        <w:tc>
          <w:tcPr>
            <w:tcW w:w="1000" w:type="pct"/>
            <w:tcBorders>
              <w:top w:val="single" w:sz="4" w:space="0" w:color="auto"/>
              <w:bottom w:val="single" w:sz="12" w:space="0" w:color="auto"/>
            </w:tcBorders>
            <w:shd w:val="clear" w:color="auto" w:fill="auto"/>
          </w:tcPr>
          <w:p w14:paraId="052C509F" w14:textId="77777777" w:rsidR="004D558B" w:rsidRPr="001F1BB5" w:rsidRDefault="004D558B" w:rsidP="009E0BC9">
            <w:pPr>
              <w:pStyle w:val="TableHeading"/>
            </w:pPr>
            <w:r w:rsidRPr="001F1BB5">
              <w:t>Column 1</w:t>
            </w:r>
            <w:r w:rsidRPr="001F1BB5">
              <w:br/>
              <w:t>Endorsement</w:t>
            </w:r>
          </w:p>
        </w:tc>
        <w:tc>
          <w:tcPr>
            <w:tcW w:w="1000" w:type="pct"/>
            <w:tcBorders>
              <w:top w:val="single" w:sz="4" w:space="0" w:color="auto"/>
              <w:bottom w:val="single" w:sz="12" w:space="0" w:color="auto"/>
            </w:tcBorders>
            <w:shd w:val="clear" w:color="auto" w:fill="auto"/>
          </w:tcPr>
          <w:p w14:paraId="101DA33B" w14:textId="77777777" w:rsidR="004D558B" w:rsidRPr="001F1BB5" w:rsidRDefault="004D558B" w:rsidP="009E0BC9">
            <w:pPr>
              <w:pStyle w:val="TableHeading"/>
            </w:pPr>
            <w:r w:rsidRPr="001F1BB5">
              <w:t>Column 2</w:t>
            </w:r>
            <w:r w:rsidRPr="001F1BB5">
              <w:br/>
              <w:t>Activities authorised</w:t>
            </w:r>
          </w:p>
        </w:tc>
        <w:tc>
          <w:tcPr>
            <w:tcW w:w="2600" w:type="pct"/>
            <w:tcBorders>
              <w:top w:val="single" w:sz="4" w:space="0" w:color="auto"/>
              <w:bottom w:val="single" w:sz="12" w:space="0" w:color="auto"/>
            </w:tcBorders>
            <w:shd w:val="clear" w:color="auto" w:fill="auto"/>
          </w:tcPr>
          <w:p w14:paraId="5C0BBC23" w14:textId="77777777" w:rsidR="004D558B" w:rsidRPr="001F1BB5" w:rsidRDefault="004D558B" w:rsidP="009E0BC9">
            <w:pPr>
              <w:pStyle w:val="TableHeading"/>
            </w:pPr>
            <w:r w:rsidRPr="001F1BB5">
              <w:t>Column 3</w:t>
            </w:r>
            <w:r w:rsidRPr="001F1BB5">
              <w:br/>
              <w:t>Requirements</w:t>
            </w:r>
          </w:p>
        </w:tc>
      </w:tr>
      <w:tr w:rsidR="004D558B" w:rsidRPr="001F1BB5" w14:paraId="12FCED8A" w14:textId="77777777" w:rsidTr="00800EC3">
        <w:tblPrEx>
          <w:shd w:val="clear" w:color="auto" w:fill="FFFFFF"/>
          <w:tblCellMar>
            <w:top w:w="57" w:type="dxa"/>
            <w:bottom w:w="57" w:type="dxa"/>
          </w:tblCellMar>
        </w:tblPrEx>
        <w:trPr>
          <w:cantSplit/>
        </w:trPr>
        <w:tc>
          <w:tcPr>
            <w:tcW w:w="5000" w:type="pct"/>
            <w:gridSpan w:val="4"/>
            <w:tcBorders>
              <w:top w:val="single" w:sz="12" w:space="0" w:color="auto"/>
              <w:bottom w:val="single" w:sz="4" w:space="0" w:color="auto"/>
            </w:tcBorders>
            <w:shd w:val="clear" w:color="auto" w:fill="FFFFFF"/>
          </w:tcPr>
          <w:p w14:paraId="57E1F83C" w14:textId="2302ED5A" w:rsidR="004D558B" w:rsidRPr="001F1BB5" w:rsidRDefault="004D558B" w:rsidP="009E0BC9">
            <w:pPr>
              <w:pStyle w:val="Tabletext"/>
              <w:rPr>
                <w:i/>
              </w:rPr>
            </w:pPr>
            <w:r w:rsidRPr="001F1BB5">
              <w:rPr>
                <w:i/>
              </w:rPr>
              <w:t>Part</w:t>
            </w:r>
            <w:r w:rsidR="00883E46" w:rsidRPr="001F1BB5">
              <w:rPr>
                <w:i/>
              </w:rPr>
              <w:t> </w:t>
            </w:r>
            <w:r w:rsidRPr="001F1BB5">
              <w:rPr>
                <w:i/>
              </w:rPr>
              <w:t>1—Aircraft category/class endorsements</w:t>
            </w:r>
          </w:p>
        </w:tc>
      </w:tr>
      <w:tr w:rsidR="004D558B" w:rsidRPr="001F1BB5" w14:paraId="2D6C38EE" w14:textId="77777777" w:rsidTr="00800EC3">
        <w:trPr>
          <w:cantSplit/>
        </w:trPr>
        <w:tc>
          <w:tcPr>
            <w:tcW w:w="399" w:type="pct"/>
            <w:tcBorders>
              <w:top w:val="single" w:sz="4" w:space="0" w:color="auto"/>
              <w:bottom w:val="single" w:sz="4" w:space="0" w:color="auto"/>
            </w:tcBorders>
            <w:shd w:val="clear" w:color="auto" w:fill="auto"/>
          </w:tcPr>
          <w:p w14:paraId="0C319583" w14:textId="77777777" w:rsidR="004D558B" w:rsidRPr="001F1BB5" w:rsidRDefault="004D558B" w:rsidP="009E0BC9">
            <w:pPr>
              <w:pStyle w:val="Tabletext"/>
            </w:pPr>
            <w:r w:rsidRPr="001F1BB5">
              <w:t>1</w:t>
            </w:r>
          </w:p>
        </w:tc>
        <w:tc>
          <w:tcPr>
            <w:tcW w:w="1000" w:type="pct"/>
            <w:tcBorders>
              <w:top w:val="single" w:sz="4" w:space="0" w:color="auto"/>
              <w:bottom w:val="single" w:sz="4" w:space="0" w:color="auto"/>
            </w:tcBorders>
            <w:shd w:val="clear" w:color="auto" w:fill="auto"/>
          </w:tcPr>
          <w:p w14:paraId="654175EA" w14:textId="7A79C1DF" w:rsidR="004D558B" w:rsidRPr="001F1BB5" w:rsidRDefault="004D558B" w:rsidP="009E0BC9">
            <w:pPr>
              <w:pStyle w:val="Tabletext"/>
            </w:pPr>
            <w:r w:rsidRPr="001F1BB5">
              <w:t>Single</w:t>
            </w:r>
            <w:r w:rsidR="004D54F8">
              <w:noBreakHyphen/>
            </w:r>
            <w:r w:rsidRPr="001F1BB5">
              <w:t>engine aeroplane instrument endorsement</w:t>
            </w:r>
          </w:p>
        </w:tc>
        <w:tc>
          <w:tcPr>
            <w:tcW w:w="1000" w:type="pct"/>
            <w:tcBorders>
              <w:top w:val="single" w:sz="4" w:space="0" w:color="auto"/>
              <w:bottom w:val="single" w:sz="4" w:space="0" w:color="auto"/>
            </w:tcBorders>
            <w:shd w:val="clear" w:color="auto" w:fill="auto"/>
          </w:tcPr>
          <w:p w14:paraId="1B557C1C" w14:textId="68F26E48" w:rsidR="004D558B" w:rsidRPr="001F1BB5" w:rsidRDefault="004D558B" w:rsidP="009E0BC9">
            <w:pPr>
              <w:pStyle w:val="Tabletext"/>
            </w:pPr>
            <w:r w:rsidRPr="001F1BB5">
              <w:t>Pilot an aeroplane of the single</w:t>
            </w:r>
            <w:r w:rsidR="004D54F8">
              <w:noBreakHyphen/>
            </w:r>
            <w:r w:rsidRPr="001F1BB5">
              <w:t>engine aeroplane class under the IFR or at night under the VFR</w:t>
            </w:r>
          </w:p>
        </w:tc>
        <w:tc>
          <w:tcPr>
            <w:tcW w:w="2600" w:type="pct"/>
            <w:tcBorders>
              <w:top w:val="single" w:sz="4" w:space="0" w:color="auto"/>
              <w:bottom w:val="single" w:sz="4" w:space="0" w:color="auto"/>
            </w:tcBorders>
            <w:shd w:val="clear" w:color="auto" w:fill="auto"/>
          </w:tcPr>
          <w:p w14:paraId="3986F971" w14:textId="1E3FB74C" w:rsidR="004D558B" w:rsidRPr="001F1BB5" w:rsidRDefault="004D558B" w:rsidP="009E0BC9">
            <w:pPr>
              <w:pStyle w:val="Tabletext"/>
            </w:pPr>
            <w:r w:rsidRPr="001F1BB5">
              <w:t>Single</w:t>
            </w:r>
            <w:r w:rsidR="004D54F8">
              <w:noBreakHyphen/>
            </w:r>
            <w:r w:rsidRPr="001F1BB5">
              <w:t>engine aeroplane class rating or type rating for a type of single</w:t>
            </w:r>
            <w:r w:rsidR="004D54F8">
              <w:noBreakHyphen/>
            </w:r>
            <w:r w:rsidRPr="001F1BB5">
              <w:t>engine aeroplane</w:t>
            </w:r>
          </w:p>
          <w:p w14:paraId="0A1C3188" w14:textId="77777777" w:rsidR="004D558B" w:rsidRPr="001F1BB5" w:rsidRDefault="004D558B" w:rsidP="009E0BC9">
            <w:pPr>
              <w:pStyle w:val="Tabletext"/>
            </w:pPr>
            <w:r w:rsidRPr="001F1BB5">
              <w:t>At least 10 hours of dual instrument time in an aeroplane or an approved flight simulation training device for the purpose</w:t>
            </w:r>
          </w:p>
          <w:p w14:paraId="76A4DAD6" w14:textId="77777777" w:rsidR="004D558B" w:rsidRPr="001F1BB5" w:rsidRDefault="004D558B" w:rsidP="009E0BC9">
            <w:pPr>
              <w:pStyle w:val="Tabletext"/>
            </w:pPr>
            <w:r w:rsidRPr="001F1BB5">
              <w:t>At least 5 hours of aeronautical experience at night as pilot of an aeroplane or an approved flight simulation training device for the purpose, including at least one hour of dual flight and one hour of solo night circuits</w:t>
            </w:r>
          </w:p>
        </w:tc>
      </w:tr>
      <w:tr w:rsidR="004D558B" w:rsidRPr="001F1BB5" w14:paraId="1DC92290" w14:textId="77777777" w:rsidTr="00800EC3">
        <w:trPr>
          <w:cantSplit/>
        </w:trPr>
        <w:tc>
          <w:tcPr>
            <w:tcW w:w="399" w:type="pct"/>
            <w:tcBorders>
              <w:top w:val="single" w:sz="4" w:space="0" w:color="auto"/>
              <w:bottom w:val="single" w:sz="4" w:space="0" w:color="auto"/>
            </w:tcBorders>
            <w:shd w:val="clear" w:color="auto" w:fill="auto"/>
          </w:tcPr>
          <w:p w14:paraId="2BD0DF99" w14:textId="77777777" w:rsidR="004D558B" w:rsidRPr="001F1BB5" w:rsidRDefault="004D558B" w:rsidP="009E0BC9">
            <w:pPr>
              <w:pStyle w:val="Tabletext"/>
            </w:pPr>
            <w:r w:rsidRPr="001F1BB5">
              <w:t>2</w:t>
            </w:r>
          </w:p>
        </w:tc>
        <w:tc>
          <w:tcPr>
            <w:tcW w:w="1000" w:type="pct"/>
            <w:tcBorders>
              <w:top w:val="single" w:sz="4" w:space="0" w:color="auto"/>
              <w:bottom w:val="single" w:sz="4" w:space="0" w:color="auto"/>
            </w:tcBorders>
            <w:shd w:val="clear" w:color="auto" w:fill="auto"/>
          </w:tcPr>
          <w:p w14:paraId="071EC1F5" w14:textId="5D081D5F" w:rsidR="004D558B" w:rsidRPr="001F1BB5" w:rsidRDefault="004D558B" w:rsidP="009E0BC9">
            <w:pPr>
              <w:pStyle w:val="Tabletext"/>
            </w:pPr>
            <w:r w:rsidRPr="001F1BB5">
              <w:t>Multi</w:t>
            </w:r>
            <w:r w:rsidR="004D54F8">
              <w:noBreakHyphen/>
            </w:r>
            <w:r w:rsidRPr="001F1BB5">
              <w:t>engine aeroplane instrument endorsement</w:t>
            </w:r>
          </w:p>
        </w:tc>
        <w:tc>
          <w:tcPr>
            <w:tcW w:w="1000" w:type="pct"/>
            <w:tcBorders>
              <w:top w:val="single" w:sz="4" w:space="0" w:color="auto"/>
              <w:bottom w:val="single" w:sz="4" w:space="0" w:color="auto"/>
            </w:tcBorders>
            <w:shd w:val="clear" w:color="auto" w:fill="auto"/>
          </w:tcPr>
          <w:p w14:paraId="42039185" w14:textId="77777777" w:rsidR="004D558B" w:rsidRPr="001F1BB5" w:rsidRDefault="004D558B" w:rsidP="009E0BC9">
            <w:pPr>
              <w:pStyle w:val="Tabletext"/>
            </w:pPr>
            <w:r w:rsidRPr="001F1BB5">
              <w:t>Pilot an aeroplane under the IFR or at night under the VFR</w:t>
            </w:r>
          </w:p>
        </w:tc>
        <w:tc>
          <w:tcPr>
            <w:tcW w:w="2600" w:type="pct"/>
            <w:tcBorders>
              <w:top w:val="single" w:sz="4" w:space="0" w:color="auto"/>
              <w:bottom w:val="single" w:sz="4" w:space="0" w:color="auto"/>
            </w:tcBorders>
            <w:shd w:val="clear" w:color="auto" w:fill="auto"/>
          </w:tcPr>
          <w:p w14:paraId="1DF27A07" w14:textId="3119D1C7" w:rsidR="004D558B" w:rsidRPr="001F1BB5" w:rsidRDefault="004D558B" w:rsidP="009E0BC9">
            <w:pPr>
              <w:pStyle w:val="Tabletext"/>
            </w:pPr>
            <w:r w:rsidRPr="001F1BB5">
              <w:t>Multi</w:t>
            </w:r>
            <w:r w:rsidR="004D54F8">
              <w:noBreakHyphen/>
            </w:r>
            <w:r w:rsidRPr="001F1BB5">
              <w:t>engine aeroplane class rating or type rating for a type of multi</w:t>
            </w:r>
            <w:r w:rsidR="004D54F8">
              <w:noBreakHyphen/>
            </w:r>
            <w:r w:rsidRPr="001F1BB5">
              <w:t>engine aeroplane</w:t>
            </w:r>
          </w:p>
          <w:p w14:paraId="7A4028CB" w14:textId="5B89D510" w:rsidR="004D558B" w:rsidRPr="001F1BB5" w:rsidRDefault="004D558B" w:rsidP="009E0BC9">
            <w:pPr>
              <w:pStyle w:val="Tabletext"/>
            </w:pPr>
            <w:r w:rsidRPr="001F1BB5">
              <w:t>At least 10 hours of dual instrument time in a multi</w:t>
            </w:r>
            <w:r w:rsidR="004D54F8">
              <w:noBreakHyphen/>
            </w:r>
            <w:r w:rsidRPr="001F1BB5">
              <w:t>engine aeroplane or an approved flight simulation training device for the purpose</w:t>
            </w:r>
          </w:p>
          <w:p w14:paraId="0A69F42D" w14:textId="77777777" w:rsidR="004D558B" w:rsidRPr="001F1BB5" w:rsidRDefault="004D558B" w:rsidP="009E0BC9">
            <w:pPr>
              <w:pStyle w:val="Tabletext"/>
            </w:pPr>
            <w:r w:rsidRPr="001F1BB5">
              <w:t>At least 5 hours of aeronautical experience at night as pilot of an aeroplane or an approved flight simulation training device for the purpose, including at least one hour of dual flight and one hour of solo night circuits</w:t>
            </w:r>
          </w:p>
        </w:tc>
      </w:tr>
      <w:tr w:rsidR="004D558B" w:rsidRPr="001F1BB5" w14:paraId="6613E9A4" w14:textId="77777777" w:rsidTr="00800EC3">
        <w:trPr>
          <w:cantSplit/>
        </w:trPr>
        <w:tc>
          <w:tcPr>
            <w:tcW w:w="399" w:type="pct"/>
            <w:tcBorders>
              <w:top w:val="single" w:sz="4" w:space="0" w:color="auto"/>
              <w:bottom w:val="single" w:sz="4" w:space="0" w:color="auto"/>
            </w:tcBorders>
            <w:shd w:val="clear" w:color="auto" w:fill="auto"/>
          </w:tcPr>
          <w:p w14:paraId="483FBB57" w14:textId="77777777" w:rsidR="004D558B" w:rsidRPr="001F1BB5" w:rsidRDefault="004D558B" w:rsidP="009E0BC9">
            <w:pPr>
              <w:pStyle w:val="Tabletext"/>
            </w:pPr>
            <w:r w:rsidRPr="001F1BB5">
              <w:t>3</w:t>
            </w:r>
          </w:p>
        </w:tc>
        <w:tc>
          <w:tcPr>
            <w:tcW w:w="1000" w:type="pct"/>
            <w:tcBorders>
              <w:top w:val="single" w:sz="4" w:space="0" w:color="auto"/>
              <w:bottom w:val="single" w:sz="4" w:space="0" w:color="auto"/>
            </w:tcBorders>
            <w:shd w:val="clear" w:color="auto" w:fill="auto"/>
          </w:tcPr>
          <w:p w14:paraId="5002C7F4" w14:textId="43A1E8E1" w:rsidR="004D558B" w:rsidRPr="001F1BB5" w:rsidRDefault="004D558B" w:rsidP="009E0BC9">
            <w:pPr>
              <w:pStyle w:val="Tabletext"/>
            </w:pPr>
            <w:r w:rsidRPr="001F1BB5">
              <w:t>Single</w:t>
            </w:r>
            <w:r w:rsidR="004D54F8">
              <w:noBreakHyphen/>
            </w:r>
            <w:r w:rsidRPr="001F1BB5">
              <w:t>engine helicopter instrument endorsement</w:t>
            </w:r>
          </w:p>
        </w:tc>
        <w:tc>
          <w:tcPr>
            <w:tcW w:w="1000" w:type="pct"/>
            <w:tcBorders>
              <w:top w:val="single" w:sz="4" w:space="0" w:color="auto"/>
              <w:bottom w:val="single" w:sz="4" w:space="0" w:color="auto"/>
            </w:tcBorders>
            <w:shd w:val="clear" w:color="auto" w:fill="auto"/>
          </w:tcPr>
          <w:p w14:paraId="15BDC332" w14:textId="1C79D148" w:rsidR="004D558B" w:rsidRPr="001F1BB5" w:rsidRDefault="004D558B" w:rsidP="009E0BC9">
            <w:pPr>
              <w:pStyle w:val="Tabletext"/>
            </w:pPr>
            <w:r w:rsidRPr="001F1BB5">
              <w:t>Pilot a single</w:t>
            </w:r>
            <w:r w:rsidR="004D54F8">
              <w:noBreakHyphen/>
            </w:r>
            <w:r w:rsidRPr="001F1BB5">
              <w:t>engine helicopter under the IFR or at night under the VFR</w:t>
            </w:r>
          </w:p>
        </w:tc>
        <w:tc>
          <w:tcPr>
            <w:tcW w:w="2600" w:type="pct"/>
            <w:tcBorders>
              <w:top w:val="single" w:sz="4" w:space="0" w:color="auto"/>
              <w:bottom w:val="single" w:sz="4" w:space="0" w:color="auto"/>
            </w:tcBorders>
            <w:shd w:val="clear" w:color="auto" w:fill="auto"/>
          </w:tcPr>
          <w:p w14:paraId="2BF609B1" w14:textId="5F34CAE2" w:rsidR="004D558B" w:rsidRPr="001F1BB5" w:rsidRDefault="004D558B" w:rsidP="009E0BC9">
            <w:pPr>
              <w:pStyle w:val="Tabletext"/>
            </w:pPr>
            <w:r w:rsidRPr="001F1BB5">
              <w:t>Single</w:t>
            </w:r>
            <w:r w:rsidR="004D54F8">
              <w:noBreakHyphen/>
            </w:r>
            <w:r w:rsidRPr="001F1BB5">
              <w:t>engine helicopter class rating or type rating for a type of single</w:t>
            </w:r>
            <w:r w:rsidR="004D54F8">
              <w:noBreakHyphen/>
            </w:r>
            <w:r w:rsidRPr="001F1BB5">
              <w:t>engine helicopter</w:t>
            </w:r>
          </w:p>
          <w:p w14:paraId="18DE8B71" w14:textId="77777777" w:rsidR="004D558B" w:rsidRPr="001F1BB5" w:rsidRDefault="004D558B" w:rsidP="009E0BC9">
            <w:pPr>
              <w:pStyle w:val="Tabletext"/>
            </w:pPr>
            <w:r w:rsidRPr="001F1BB5">
              <w:t>At least 10 hours of dual instrument time in a helicopter or an approved flight simulation training device for the purpose</w:t>
            </w:r>
          </w:p>
          <w:p w14:paraId="2C98341C" w14:textId="77777777" w:rsidR="004D558B" w:rsidRPr="001F1BB5" w:rsidRDefault="004D558B" w:rsidP="009E0BC9">
            <w:pPr>
              <w:pStyle w:val="Tabletext"/>
            </w:pPr>
            <w:r w:rsidRPr="001F1BB5">
              <w:t>At least 5 hours of aeronautical experience at night as pilot of a helicopter or an approved flight simulation training device for the purpose, including at least 3 hours of dual flight and one hour of solo night circuits</w:t>
            </w:r>
          </w:p>
        </w:tc>
      </w:tr>
      <w:tr w:rsidR="004D558B" w:rsidRPr="001F1BB5" w14:paraId="70EF602F" w14:textId="77777777" w:rsidTr="00800EC3">
        <w:trPr>
          <w:cantSplit/>
        </w:trPr>
        <w:tc>
          <w:tcPr>
            <w:tcW w:w="399" w:type="pct"/>
            <w:tcBorders>
              <w:top w:val="single" w:sz="4" w:space="0" w:color="auto"/>
              <w:bottom w:val="single" w:sz="4" w:space="0" w:color="auto"/>
            </w:tcBorders>
            <w:shd w:val="clear" w:color="auto" w:fill="auto"/>
          </w:tcPr>
          <w:p w14:paraId="24F71FC2" w14:textId="77777777" w:rsidR="004D558B" w:rsidRPr="001F1BB5" w:rsidRDefault="004D558B" w:rsidP="009E0BC9">
            <w:pPr>
              <w:pStyle w:val="Tabletext"/>
            </w:pPr>
            <w:r w:rsidRPr="001F1BB5">
              <w:lastRenderedPageBreak/>
              <w:t>4</w:t>
            </w:r>
          </w:p>
        </w:tc>
        <w:tc>
          <w:tcPr>
            <w:tcW w:w="1000" w:type="pct"/>
            <w:tcBorders>
              <w:top w:val="single" w:sz="4" w:space="0" w:color="auto"/>
              <w:bottom w:val="single" w:sz="4" w:space="0" w:color="auto"/>
            </w:tcBorders>
            <w:shd w:val="clear" w:color="auto" w:fill="auto"/>
          </w:tcPr>
          <w:p w14:paraId="378A0D86" w14:textId="5B9A10B1" w:rsidR="004D558B" w:rsidRPr="001F1BB5" w:rsidRDefault="004D558B" w:rsidP="009E0BC9">
            <w:pPr>
              <w:pStyle w:val="Tabletext"/>
            </w:pPr>
            <w:r w:rsidRPr="001F1BB5">
              <w:t>Multi</w:t>
            </w:r>
            <w:r w:rsidR="004D54F8">
              <w:noBreakHyphen/>
            </w:r>
            <w:r w:rsidRPr="001F1BB5">
              <w:t>engine helicopter instrument endorsement</w:t>
            </w:r>
          </w:p>
        </w:tc>
        <w:tc>
          <w:tcPr>
            <w:tcW w:w="1000" w:type="pct"/>
            <w:tcBorders>
              <w:top w:val="single" w:sz="4" w:space="0" w:color="auto"/>
              <w:bottom w:val="single" w:sz="4" w:space="0" w:color="auto"/>
            </w:tcBorders>
            <w:shd w:val="clear" w:color="auto" w:fill="auto"/>
          </w:tcPr>
          <w:p w14:paraId="4635A26C" w14:textId="77777777" w:rsidR="004D558B" w:rsidRPr="001F1BB5" w:rsidRDefault="004D558B" w:rsidP="009E0BC9">
            <w:pPr>
              <w:pStyle w:val="Tabletext"/>
            </w:pPr>
            <w:r w:rsidRPr="001F1BB5">
              <w:t>Pilot a helicopter under the IFR or at night under the VFR</w:t>
            </w:r>
          </w:p>
        </w:tc>
        <w:tc>
          <w:tcPr>
            <w:tcW w:w="2600" w:type="pct"/>
            <w:tcBorders>
              <w:top w:val="single" w:sz="4" w:space="0" w:color="auto"/>
              <w:bottom w:val="single" w:sz="4" w:space="0" w:color="auto"/>
            </w:tcBorders>
            <w:shd w:val="clear" w:color="auto" w:fill="auto"/>
          </w:tcPr>
          <w:p w14:paraId="12A4F3C9" w14:textId="6ED053EC" w:rsidR="004D558B" w:rsidRPr="001F1BB5" w:rsidRDefault="004D558B" w:rsidP="009E0BC9">
            <w:pPr>
              <w:pStyle w:val="Tabletext"/>
            </w:pPr>
            <w:r w:rsidRPr="001F1BB5">
              <w:t>Type rating for a type of multi</w:t>
            </w:r>
            <w:r w:rsidR="004D54F8">
              <w:noBreakHyphen/>
            </w:r>
            <w:r w:rsidRPr="001F1BB5">
              <w:t>engine helicopter</w:t>
            </w:r>
          </w:p>
          <w:p w14:paraId="5D2924BC" w14:textId="64186C23" w:rsidR="004D558B" w:rsidRPr="001F1BB5" w:rsidRDefault="004D558B" w:rsidP="009E0BC9">
            <w:pPr>
              <w:pStyle w:val="Tabletext"/>
            </w:pPr>
            <w:r w:rsidRPr="001F1BB5">
              <w:t>At least 10 hours of dual instrument time in a multi</w:t>
            </w:r>
            <w:r w:rsidR="004D54F8">
              <w:noBreakHyphen/>
            </w:r>
            <w:r w:rsidRPr="001F1BB5">
              <w:t>engine helicopter or an approved flight simulation training device for the purpose</w:t>
            </w:r>
          </w:p>
          <w:p w14:paraId="0E731B6A" w14:textId="77777777" w:rsidR="004D558B" w:rsidRPr="001F1BB5" w:rsidRDefault="004D558B" w:rsidP="009E0BC9">
            <w:pPr>
              <w:pStyle w:val="Tabletext"/>
            </w:pPr>
            <w:r w:rsidRPr="001F1BB5">
              <w:t>At least 5 hours of aeronautical experience at night as pilot of a helicopter or an approved flight simulation training device for the purpose, including at least 3 hours of dual flight and one hour of solo night circuits</w:t>
            </w:r>
          </w:p>
        </w:tc>
      </w:tr>
      <w:tr w:rsidR="004D558B" w:rsidRPr="001F1BB5" w14:paraId="13D1FF01" w14:textId="77777777" w:rsidTr="00800EC3">
        <w:trPr>
          <w:cantSplit/>
        </w:trPr>
        <w:tc>
          <w:tcPr>
            <w:tcW w:w="399" w:type="pct"/>
            <w:tcBorders>
              <w:top w:val="single" w:sz="4" w:space="0" w:color="auto"/>
              <w:bottom w:val="single" w:sz="4" w:space="0" w:color="auto"/>
            </w:tcBorders>
            <w:shd w:val="clear" w:color="auto" w:fill="auto"/>
          </w:tcPr>
          <w:p w14:paraId="2A49F17F" w14:textId="77777777" w:rsidR="004D558B" w:rsidRPr="001F1BB5" w:rsidRDefault="004D558B" w:rsidP="009E0BC9">
            <w:pPr>
              <w:pStyle w:val="Tabletext"/>
            </w:pPr>
            <w:r w:rsidRPr="001F1BB5">
              <w:t>5</w:t>
            </w:r>
          </w:p>
        </w:tc>
        <w:tc>
          <w:tcPr>
            <w:tcW w:w="1000" w:type="pct"/>
            <w:tcBorders>
              <w:top w:val="single" w:sz="4" w:space="0" w:color="auto"/>
              <w:bottom w:val="single" w:sz="4" w:space="0" w:color="auto"/>
            </w:tcBorders>
            <w:shd w:val="clear" w:color="auto" w:fill="auto"/>
          </w:tcPr>
          <w:p w14:paraId="71C269BA" w14:textId="58778058" w:rsidR="004D558B" w:rsidRPr="001F1BB5" w:rsidRDefault="004D558B" w:rsidP="009E0BC9">
            <w:pPr>
              <w:pStyle w:val="Tabletext"/>
            </w:pPr>
            <w:r w:rsidRPr="001F1BB5">
              <w:t>Powered</w:t>
            </w:r>
            <w:r w:rsidR="004D54F8">
              <w:noBreakHyphen/>
            </w:r>
            <w:r w:rsidRPr="001F1BB5">
              <w:t>lift aircraft instrument endorsement</w:t>
            </w:r>
          </w:p>
        </w:tc>
        <w:tc>
          <w:tcPr>
            <w:tcW w:w="1000" w:type="pct"/>
            <w:tcBorders>
              <w:top w:val="single" w:sz="4" w:space="0" w:color="auto"/>
              <w:bottom w:val="single" w:sz="4" w:space="0" w:color="auto"/>
            </w:tcBorders>
            <w:shd w:val="clear" w:color="auto" w:fill="auto"/>
          </w:tcPr>
          <w:p w14:paraId="4A5F078B" w14:textId="028C61E1" w:rsidR="004D558B" w:rsidRPr="001F1BB5" w:rsidRDefault="004D558B" w:rsidP="009E0BC9">
            <w:pPr>
              <w:pStyle w:val="Tabletext"/>
            </w:pPr>
            <w:r w:rsidRPr="001F1BB5">
              <w:t>Pilot a powered</w:t>
            </w:r>
            <w:r w:rsidR="004D54F8">
              <w:noBreakHyphen/>
            </w:r>
            <w:r w:rsidRPr="001F1BB5">
              <w:t xml:space="preserve">lift aircraft under the IFR or at night under the VFR </w:t>
            </w:r>
          </w:p>
        </w:tc>
        <w:tc>
          <w:tcPr>
            <w:tcW w:w="2600" w:type="pct"/>
            <w:tcBorders>
              <w:top w:val="single" w:sz="4" w:space="0" w:color="auto"/>
              <w:bottom w:val="single" w:sz="4" w:space="0" w:color="auto"/>
            </w:tcBorders>
            <w:shd w:val="clear" w:color="auto" w:fill="auto"/>
          </w:tcPr>
          <w:p w14:paraId="3AB14CD1" w14:textId="63F37D45" w:rsidR="004D558B" w:rsidRPr="001F1BB5" w:rsidRDefault="004D558B" w:rsidP="009E0BC9">
            <w:pPr>
              <w:pStyle w:val="Tabletext"/>
            </w:pPr>
            <w:r w:rsidRPr="001F1BB5">
              <w:t>Type rating for a type of powered</w:t>
            </w:r>
            <w:r w:rsidR="004D54F8">
              <w:noBreakHyphen/>
            </w:r>
            <w:r w:rsidRPr="001F1BB5">
              <w:t>lift aircraft</w:t>
            </w:r>
          </w:p>
          <w:p w14:paraId="3EDCC84A" w14:textId="6811DE55" w:rsidR="004D558B" w:rsidRPr="001F1BB5" w:rsidRDefault="004D558B" w:rsidP="009E0BC9">
            <w:pPr>
              <w:pStyle w:val="Tabletext"/>
            </w:pPr>
            <w:r w:rsidRPr="001F1BB5">
              <w:t>At least 10 hours of dual instrument time in a powered</w:t>
            </w:r>
            <w:r w:rsidR="004D54F8">
              <w:noBreakHyphen/>
            </w:r>
            <w:r w:rsidRPr="001F1BB5">
              <w:t>lift aircraft or an approved flight simulation training device for the purpose</w:t>
            </w:r>
          </w:p>
          <w:p w14:paraId="36FC9AF8" w14:textId="4DFA9316" w:rsidR="004D558B" w:rsidRPr="001F1BB5" w:rsidRDefault="004D558B" w:rsidP="009E0BC9">
            <w:pPr>
              <w:pStyle w:val="Tabletext"/>
            </w:pPr>
            <w:r w:rsidRPr="001F1BB5">
              <w:t>At least 5 hours of aeronautical experience at night as pilot of a helicopter or powered</w:t>
            </w:r>
            <w:r w:rsidR="004D54F8">
              <w:noBreakHyphen/>
            </w:r>
            <w:r w:rsidRPr="001F1BB5">
              <w:t>lift aircraft or an approved flight simulation training device for the purpose, including at least 3 hours of dual flight and one hour of solo night circuits</w:t>
            </w:r>
          </w:p>
        </w:tc>
      </w:tr>
      <w:tr w:rsidR="004D558B" w:rsidRPr="001F1BB5" w14:paraId="7DF6D6B4" w14:textId="77777777" w:rsidTr="00800EC3">
        <w:tblPrEx>
          <w:shd w:val="clear" w:color="auto" w:fill="FFFFFF"/>
        </w:tblPrEx>
        <w:trPr>
          <w:cantSplit/>
        </w:trPr>
        <w:tc>
          <w:tcPr>
            <w:tcW w:w="399" w:type="pct"/>
            <w:tcBorders>
              <w:top w:val="single" w:sz="4" w:space="0" w:color="auto"/>
              <w:bottom w:val="single" w:sz="4" w:space="0" w:color="auto"/>
            </w:tcBorders>
            <w:shd w:val="clear" w:color="auto" w:fill="FFFFFF"/>
          </w:tcPr>
          <w:p w14:paraId="7A3073D8" w14:textId="77777777" w:rsidR="004D558B" w:rsidRPr="001F1BB5" w:rsidRDefault="004D558B" w:rsidP="009E0BC9">
            <w:pPr>
              <w:pStyle w:val="Tabletext"/>
            </w:pPr>
            <w:r w:rsidRPr="001F1BB5">
              <w:t>6</w:t>
            </w:r>
          </w:p>
        </w:tc>
        <w:tc>
          <w:tcPr>
            <w:tcW w:w="1000" w:type="pct"/>
            <w:tcBorders>
              <w:top w:val="single" w:sz="4" w:space="0" w:color="auto"/>
              <w:bottom w:val="single" w:sz="4" w:space="0" w:color="auto"/>
            </w:tcBorders>
            <w:shd w:val="clear" w:color="auto" w:fill="FFFFFF"/>
          </w:tcPr>
          <w:p w14:paraId="2FD9254C" w14:textId="77777777" w:rsidR="004D558B" w:rsidRPr="001F1BB5" w:rsidRDefault="004D558B" w:rsidP="009E0BC9">
            <w:pPr>
              <w:pStyle w:val="Tabletext"/>
            </w:pPr>
            <w:r w:rsidRPr="001F1BB5">
              <w:t>Gyroplane instrument endorsement</w:t>
            </w:r>
          </w:p>
        </w:tc>
        <w:tc>
          <w:tcPr>
            <w:tcW w:w="1000" w:type="pct"/>
            <w:tcBorders>
              <w:top w:val="single" w:sz="4" w:space="0" w:color="auto"/>
              <w:bottom w:val="single" w:sz="4" w:space="0" w:color="auto"/>
            </w:tcBorders>
            <w:shd w:val="clear" w:color="auto" w:fill="FFFFFF"/>
          </w:tcPr>
          <w:p w14:paraId="3878A9CE" w14:textId="77777777" w:rsidR="004D558B" w:rsidRPr="001F1BB5" w:rsidRDefault="004D558B" w:rsidP="009E0BC9">
            <w:pPr>
              <w:pStyle w:val="Tabletext"/>
            </w:pPr>
            <w:r w:rsidRPr="001F1BB5">
              <w:t>Pilot a gyroplane under the IFR or at night under the VFR</w:t>
            </w:r>
          </w:p>
        </w:tc>
        <w:tc>
          <w:tcPr>
            <w:tcW w:w="2600" w:type="pct"/>
            <w:tcBorders>
              <w:top w:val="single" w:sz="4" w:space="0" w:color="auto"/>
              <w:bottom w:val="single" w:sz="4" w:space="0" w:color="auto"/>
            </w:tcBorders>
            <w:shd w:val="clear" w:color="auto" w:fill="FFFFFF"/>
          </w:tcPr>
          <w:p w14:paraId="08170B79" w14:textId="77777777" w:rsidR="004D558B" w:rsidRPr="001F1BB5" w:rsidRDefault="004D558B" w:rsidP="009E0BC9">
            <w:pPr>
              <w:pStyle w:val="Tabletext"/>
            </w:pPr>
            <w:r w:rsidRPr="001F1BB5">
              <w:t>Gyroplane aircraft class rating or type rating for a type of gyroplane</w:t>
            </w:r>
          </w:p>
          <w:p w14:paraId="771FC6F1" w14:textId="77777777" w:rsidR="004D558B" w:rsidRPr="001F1BB5" w:rsidRDefault="004D558B" w:rsidP="009E0BC9">
            <w:pPr>
              <w:pStyle w:val="Tabletext"/>
            </w:pPr>
            <w:r w:rsidRPr="001F1BB5">
              <w:t>At least 10 hours of dual instrument flight time in a gyroplane</w:t>
            </w:r>
          </w:p>
          <w:p w14:paraId="19200F47" w14:textId="77777777" w:rsidR="004D558B" w:rsidRPr="001F1BB5" w:rsidRDefault="004D558B" w:rsidP="009E0BC9">
            <w:pPr>
              <w:pStyle w:val="Tabletext"/>
            </w:pPr>
            <w:r w:rsidRPr="001F1BB5">
              <w:t>At least 5 hours of aeronautical experience at night as pilot of a helicopter or gyroplane or an approved flight simulation training device for the purpose, including at least 3 hours of dual flight and one hour of solo night circuits</w:t>
            </w:r>
          </w:p>
        </w:tc>
      </w:tr>
      <w:tr w:rsidR="004D558B" w:rsidRPr="001F1BB5" w14:paraId="6D87B85C" w14:textId="77777777" w:rsidTr="00800EC3">
        <w:trPr>
          <w:cantSplit/>
        </w:trPr>
        <w:tc>
          <w:tcPr>
            <w:tcW w:w="399" w:type="pct"/>
            <w:tcBorders>
              <w:top w:val="single" w:sz="4" w:space="0" w:color="auto"/>
              <w:bottom w:val="single" w:sz="4" w:space="0" w:color="auto"/>
            </w:tcBorders>
            <w:shd w:val="clear" w:color="auto" w:fill="auto"/>
          </w:tcPr>
          <w:p w14:paraId="0197B546" w14:textId="77777777" w:rsidR="004D558B" w:rsidRPr="001F1BB5" w:rsidRDefault="004D558B" w:rsidP="009E0BC9">
            <w:pPr>
              <w:pStyle w:val="Tabletext"/>
            </w:pPr>
            <w:r w:rsidRPr="001F1BB5">
              <w:t>7</w:t>
            </w:r>
          </w:p>
        </w:tc>
        <w:tc>
          <w:tcPr>
            <w:tcW w:w="1000" w:type="pct"/>
            <w:tcBorders>
              <w:top w:val="single" w:sz="4" w:space="0" w:color="auto"/>
              <w:bottom w:val="single" w:sz="4" w:space="0" w:color="auto"/>
            </w:tcBorders>
            <w:shd w:val="clear" w:color="auto" w:fill="auto"/>
          </w:tcPr>
          <w:p w14:paraId="3411F7E7" w14:textId="77777777" w:rsidR="004D558B" w:rsidRPr="001F1BB5" w:rsidRDefault="004D558B" w:rsidP="009E0BC9">
            <w:pPr>
              <w:pStyle w:val="Tabletext"/>
            </w:pPr>
            <w:r w:rsidRPr="001F1BB5">
              <w:t>Airship instrument endorsement</w:t>
            </w:r>
          </w:p>
        </w:tc>
        <w:tc>
          <w:tcPr>
            <w:tcW w:w="1000" w:type="pct"/>
            <w:tcBorders>
              <w:top w:val="single" w:sz="4" w:space="0" w:color="auto"/>
              <w:bottom w:val="single" w:sz="4" w:space="0" w:color="auto"/>
            </w:tcBorders>
            <w:shd w:val="clear" w:color="auto" w:fill="auto"/>
          </w:tcPr>
          <w:p w14:paraId="3060189C" w14:textId="77777777" w:rsidR="004D558B" w:rsidRPr="001F1BB5" w:rsidRDefault="004D558B" w:rsidP="009E0BC9">
            <w:pPr>
              <w:pStyle w:val="Tabletext"/>
            </w:pPr>
            <w:r w:rsidRPr="001F1BB5">
              <w:t>Pilot an airship under the IFR or at night under the VFR</w:t>
            </w:r>
          </w:p>
        </w:tc>
        <w:tc>
          <w:tcPr>
            <w:tcW w:w="2600" w:type="pct"/>
            <w:tcBorders>
              <w:top w:val="single" w:sz="4" w:space="0" w:color="auto"/>
              <w:bottom w:val="single" w:sz="4" w:space="0" w:color="auto"/>
            </w:tcBorders>
            <w:shd w:val="clear" w:color="auto" w:fill="auto"/>
          </w:tcPr>
          <w:p w14:paraId="719CE6C8" w14:textId="77777777" w:rsidR="004D558B" w:rsidRPr="001F1BB5" w:rsidRDefault="004D558B" w:rsidP="009E0BC9">
            <w:pPr>
              <w:pStyle w:val="Tabletext"/>
            </w:pPr>
            <w:r w:rsidRPr="001F1BB5">
              <w:t>Airship class rating or type rating for a type of airship</w:t>
            </w:r>
          </w:p>
          <w:p w14:paraId="2B4E8181" w14:textId="77777777" w:rsidR="004D558B" w:rsidRPr="001F1BB5" w:rsidRDefault="004D558B" w:rsidP="009E0BC9">
            <w:pPr>
              <w:pStyle w:val="Tabletext"/>
            </w:pPr>
            <w:r w:rsidRPr="001F1BB5">
              <w:t>At least 10 hours of dual instrument time in an airship or an approved flight simulation training device for the purpose</w:t>
            </w:r>
          </w:p>
          <w:p w14:paraId="7DCAF0E0" w14:textId="77777777" w:rsidR="004D558B" w:rsidRPr="001F1BB5" w:rsidRDefault="004D558B" w:rsidP="009E0BC9">
            <w:pPr>
              <w:pStyle w:val="Tabletext"/>
            </w:pPr>
            <w:r w:rsidRPr="001F1BB5">
              <w:t>At least 5 hours of aeronautical experience at night as pilot of an airship or an approved flight simulation training device for the purpose, including at least 3 hours of dual flight and one hour of solo night circuits</w:t>
            </w:r>
          </w:p>
        </w:tc>
      </w:tr>
      <w:tr w:rsidR="000D28A3" w:rsidRPr="001F1BB5" w14:paraId="5C166EE9" w14:textId="77777777" w:rsidTr="00800EC3">
        <w:tblPrEx>
          <w:tblCellMar>
            <w:left w:w="107" w:type="dxa"/>
            <w:right w:w="107" w:type="dxa"/>
          </w:tblCellMar>
        </w:tblPrEx>
        <w:trPr>
          <w:cantSplit/>
          <w:tblHeader/>
        </w:trPr>
        <w:tc>
          <w:tcPr>
            <w:tcW w:w="5000" w:type="pct"/>
            <w:gridSpan w:val="4"/>
            <w:tcBorders>
              <w:top w:val="single" w:sz="4" w:space="0" w:color="auto"/>
              <w:left w:val="nil"/>
              <w:bottom w:val="single" w:sz="4" w:space="0" w:color="auto"/>
              <w:right w:val="nil"/>
            </w:tcBorders>
          </w:tcPr>
          <w:p w14:paraId="17CE300F" w14:textId="529C9065" w:rsidR="000D28A3" w:rsidRPr="001F1BB5" w:rsidRDefault="000D28A3" w:rsidP="009E0BC9">
            <w:pPr>
              <w:pStyle w:val="Tabletext"/>
              <w:rPr>
                <w:i/>
              </w:rPr>
            </w:pPr>
            <w:r w:rsidRPr="001F1BB5">
              <w:rPr>
                <w:i/>
              </w:rPr>
              <w:t>Part</w:t>
            </w:r>
            <w:r w:rsidR="00883E46" w:rsidRPr="001F1BB5">
              <w:rPr>
                <w:i/>
              </w:rPr>
              <w:t> </w:t>
            </w:r>
            <w:r w:rsidRPr="001F1BB5">
              <w:rPr>
                <w:i/>
              </w:rPr>
              <w:t>2—Instrument approach endorsements</w:t>
            </w:r>
          </w:p>
        </w:tc>
      </w:tr>
      <w:tr w:rsidR="00690382" w:rsidRPr="001F1BB5" w:rsidDel="00690382" w14:paraId="396D3201" w14:textId="77777777" w:rsidTr="00800EC3">
        <w:trPr>
          <w:cantSplit/>
        </w:trPr>
        <w:tc>
          <w:tcPr>
            <w:tcW w:w="399" w:type="pct"/>
            <w:tcBorders>
              <w:top w:val="single" w:sz="4" w:space="0" w:color="auto"/>
              <w:bottom w:val="single" w:sz="4" w:space="0" w:color="auto"/>
            </w:tcBorders>
            <w:shd w:val="clear" w:color="auto" w:fill="auto"/>
          </w:tcPr>
          <w:p w14:paraId="6DF8EB0D" w14:textId="5EA7966F" w:rsidR="00690382" w:rsidRPr="001F1BB5" w:rsidDel="00690382" w:rsidRDefault="00690382" w:rsidP="009E0BC9">
            <w:pPr>
              <w:pStyle w:val="Tabletext"/>
            </w:pPr>
            <w:r w:rsidRPr="001F1BB5">
              <w:t>8</w:t>
            </w:r>
          </w:p>
        </w:tc>
        <w:tc>
          <w:tcPr>
            <w:tcW w:w="1000" w:type="pct"/>
            <w:tcBorders>
              <w:top w:val="single" w:sz="4" w:space="0" w:color="auto"/>
              <w:bottom w:val="single" w:sz="4" w:space="0" w:color="auto"/>
            </w:tcBorders>
            <w:shd w:val="clear" w:color="auto" w:fill="auto"/>
          </w:tcPr>
          <w:p w14:paraId="015E439E" w14:textId="5E4310DD" w:rsidR="00690382" w:rsidRPr="001F1BB5" w:rsidDel="00690382" w:rsidRDefault="00690382" w:rsidP="009E0BC9">
            <w:pPr>
              <w:pStyle w:val="Tabletext"/>
            </w:pPr>
            <w:r w:rsidRPr="001F1BB5">
              <w:t>IAP 2D instrument endorsement</w:t>
            </w:r>
          </w:p>
        </w:tc>
        <w:tc>
          <w:tcPr>
            <w:tcW w:w="1000" w:type="pct"/>
            <w:tcBorders>
              <w:top w:val="single" w:sz="4" w:space="0" w:color="auto"/>
              <w:bottom w:val="single" w:sz="4" w:space="0" w:color="auto"/>
            </w:tcBorders>
            <w:shd w:val="clear" w:color="auto" w:fill="auto"/>
          </w:tcPr>
          <w:p w14:paraId="1854BB79" w14:textId="4DEAE7BE" w:rsidR="00690382" w:rsidRPr="001F1BB5" w:rsidDel="00690382" w:rsidRDefault="00690382" w:rsidP="009E0BC9">
            <w:pPr>
              <w:pStyle w:val="Tabletext"/>
            </w:pPr>
            <w:r w:rsidRPr="001F1BB5">
              <w:t>Conduct a 2D instrument approach operation</w:t>
            </w:r>
          </w:p>
        </w:tc>
        <w:tc>
          <w:tcPr>
            <w:tcW w:w="2600" w:type="pct"/>
            <w:tcBorders>
              <w:top w:val="single" w:sz="4" w:space="0" w:color="auto"/>
              <w:bottom w:val="single" w:sz="4" w:space="0" w:color="auto"/>
            </w:tcBorders>
            <w:shd w:val="clear" w:color="auto" w:fill="auto"/>
          </w:tcPr>
          <w:p w14:paraId="05A8D7D8" w14:textId="77777777" w:rsidR="00690382" w:rsidRPr="001F1BB5" w:rsidDel="00690382" w:rsidRDefault="00690382" w:rsidP="009E0BC9">
            <w:pPr>
              <w:pStyle w:val="Tabletext"/>
            </w:pPr>
          </w:p>
        </w:tc>
      </w:tr>
      <w:tr w:rsidR="00690382" w:rsidRPr="001F1BB5" w:rsidDel="00690382" w14:paraId="7CB8A3CC" w14:textId="77777777" w:rsidTr="00800EC3">
        <w:trPr>
          <w:cantSplit/>
        </w:trPr>
        <w:tc>
          <w:tcPr>
            <w:tcW w:w="399" w:type="pct"/>
            <w:tcBorders>
              <w:top w:val="single" w:sz="4" w:space="0" w:color="auto"/>
              <w:bottom w:val="single" w:sz="12" w:space="0" w:color="auto"/>
            </w:tcBorders>
            <w:shd w:val="clear" w:color="auto" w:fill="auto"/>
          </w:tcPr>
          <w:p w14:paraId="2AFF3765" w14:textId="47C94EB9" w:rsidR="00690382" w:rsidRPr="001F1BB5" w:rsidDel="00690382" w:rsidRDefault="00690382" w:rsidP="009E0BC9">
            <w:pPr>
              <w:pStyle w:val="Tabletext"/>
            </w:pPr>
            <w:r w:rsidRPr="001F1BB5">
              <w:lastRenderedPageBreak/>
              <w:t>9</w:t>
            </w:r>
          </w:p>
        </w:tc>
        <w:tc>
          <w:tcPr>
            <w:tcW w:w="1000" w:type="pct"/>
            <w:tcBorders>
              <w:top w:val="single" w:sz="4" w:space="0" w:color="auto"/>
              <w:bottom w:val="single" w:sz="12" w:space="0" w:color="auto"/>
            </w:tcBorders>
            <w:shd w:val="clear" w:color="auto" w:fill="auto"/>
          </w:tcPr>
          <w:p w14:paraId="1BFCDAE9" w14:textId="10DDDBDD" w:rsidR="00690382" w:rsidRPr="001F1BB5" w:rsidDel="00690382" w:rsidRDefault="00690382" w:rsidP="009E0BC9">
            <w:pPr>
              <w:pStyle w:val="Tabletext"/>
            </w:pPr>
            <w:r w:rsidRPr="001F1BB5">
              <w:t>IAP 3D instrument endorsement</w:t>
            </w:r>
          </w:p>
        </w:tc>
        <w:tc>
          <w:tcPr>
            <w:tcW w:w="1000" w:type="pct"/>
            <w:tcBorders>
              <w:top w:val="single" w:sz="4" w:space="0" w:color="auto"/>
              <w:bottom w:val="single" w:sz="12" w:space="0" w:color="auto"/>
            </w:tcBorders>
            <w:shd w:val="clear" w:color="auto" w:fill="auto"/>
          </w:tcPr>
          <w:p w14:paraId="4E66DF7B" w14:textId="2A4859CB" w:rsidR="00690382" w:rsidRPr="001F1BB5" w:rsidDel="00690382" w:rsidRDefault="00690382" w:rsidP="009E0BC9">
            <w:pPr>
              <w:pStyle w:val="Tabletext"/>
            </w:pPr>
            <w:r w:rsidRPr="001F1BB5">
              <w:t>Conduct a 3D instrument approach operation</w:t>
            </w:r>
          </w:p>
        </w:tc>
        <w:tc>
          <w:tcPr>
            <w:tcW w:w="2600" w:type="pct"/>
            <w:tcBorders>
              <w:top w:val="single" w:sz="4" w:space="0" w:color="auto"/>
              <w:bottom w:val="single" w:sz="12" w:space="0" w:color="auto"/>
            </w:tcBorders>
            <w:shd w:val="clear" w:color="auto" w:fill="auto"/>
          </w:tcPr>
          <w:p w14:paraId="5B984C6C" w14:textId="34A9968A" w:rsidR="00690382" w:rsidRPr="001F1BB5" w:rsidDel="00690382" w:rsidRDefault="00690382" w:rsidP="009E0BC9">
            <w:pPr>
              <w:pStyle w:val="Tabletext"/>
            </w:pPr>
            <w:r w:rsidRPr="001F1BB5">
              <w:t>IAP 2D instrument endorsement</w:t>
            </w:r>
          </w:p>
        </w:tc>
      </w:tr>
    </w:tbl>
    <w:p w14:paraId="72BA4601" w14:textId="77777777" w:rsidR="004D558B" w:rsidRPr="001F1BB5" w:rsidRDefault="004D558B" w:rsidP="009E0BC9">
      <w:pPr>
        <w:pStyle w:val="ActHead5"/>
      </w:pPr>
      <w:bookmarkStart w:id="353" w:name="_Toc106696838"/>
      <w:r w:rsidRPr="001F1BB5">
        <w:rPr>
          <w:rStyle w:val="CharSectno"/>
        </w:rPr>
        <w:t>61.895</w:t>
      </w:r>
      <w:r w:rsidRPr="001F1BB5">
        <w:t xml:space="preserve">  Privileges of instrument endorsements</w:t>
      </w:r>
      <w:bookmarkEnd w:id="353"/>
    </w:p>
    <w:p w14:paraId="6F1C9649" w14:textId="09D31882" w:rsidR="004D558B" w:rsidRPr="001F1BB5" w:rsidRDefault="004D558B" w:rsidP="009E0BC9">
      <w:pPr>
        <w:pStyle w:val="subsection"/>
      </w:pPr>
      <w:r w:rsidRPr="001F1BB5">
        <w:tab/>
      </w:r>
      <w:r w:rsidRPr="001F1BB5">
        <w:tab/>
        <w:t xml:space="preserve">Subject to </w:t>
      </w:r>
      <w:r w:rsidR="006E0FAF" w:rsidRPr="001F1BB5">
        <w:t>Subpart 6</w:t>
      </w:r>
      <w:r w:rsidRPr="001F1BB5">
        <w:t>1.E, Division</w:t>
      </w:r>
      <w:r w:rsidR="00883E46" w:rsidRPr="001F1BB5">
        <w:t> </w:t>
      </w:r>
      <w:r w:rsidRPr="001F1BB5">
        <w:t>61.M.1 and regulation</w:t>
      </w:r>
      <w:r w:rsidR="00883E46" w:rsidRPr="001F1BB5">
        <w:t> </w:t>
      </w:r>
      <w:r w:rsidRPr="001F1BB5">
        <w:t>61.900, the holder of an endorsement mentioned in column 1 of an item in table 61.890 is authorised to conduct the activity mentioned in column 2 of the item.</w:t>
      </w:r>
    </w:p>
    <w:p w14:paraId="36BE6D60" w14:textId="32C96895"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4276C348" w14:textId="77777777" w:rsidR="004D558B" w:rsidRPr="001F1BB5" w:rsidRDefault="004D558B" w:rsidP="009E0BC9">
      <w:pPr>
        <w:pStyle w:val="ActHead5"/>
      </w:pPr>
      <w:bookmarkStart w:id="354" w:name="_Toc106696839"/>
      <w:r w:rsidRPr="001F1BB5">
        <w:rPr>
          <w:rStyle w:val="CharSectno"/>
        </w:rPr>
        <w:t>61.900</w:t>
      </w:r>
      <w:r w:rsidRPr="001F1BB5">
        <w:t xml:space="preserve">  Limitations on exercise of privileges of instrument endorsements</w:t>
      </w:r>
      <w:bookmarkEnd w:id="354"/>
    </w:p>
    <w:p w14:paraId="612E7EF7" w14:textId="365D3BEA" w:rsidR="004D558B" w:rsidRPr="001F1BB5" w:rsidRDefault="004D558B" w:rsidP="009E0BC9">
      <w:pPr>
        <w:pStyle w:val="subsection"/>
      </w:pPr>
      <w:r w:rsidRPr="001F1BB5">
        <w:tab/>
      </w:r>
      <w:r w:rsidR="00B42A8F" w:rsidRPr="001F1BB5">
        <w:t>(1)</w:t>
      </w:r>
      <w:r w:rsidRPr="001F1BB5">
        <w:tab/>
        <w:t>The holder of an endorsement mentioned in column 1 of an item in Part</w:t>
      </w:r>
      <w:r w:rsidR="00883E46" w:rsidRPr="001F1BB5">
        <w:t> </w:t>
      </w:r>
      <w:r w:rsidRPr="001F1BB5">
        <w:t xml:space="preserve">2 of table 61.890 is authorised to conduct an instrument approach </w:t>
      </w:r>
      <w:r w:rsidR="00B42A8F" w:rsidRPr="001F1BB5">
        <w:t xml:space="preserve">operation </w:t>
      </w:r>
      <w:r w:rsidRPr="001F1BB5">
        <w:t>in IMC using a navigation system of a particular kind only if the holder has previously conducted:</w:t>
      </w:r>
    </w:p>
    <w:p w14:paraId="4FC9B374" w14:textId="7A8B1BE7" w:rsidR="004D558B" w:rsidRPr="001F1BB5" w:rsidRDefault="004D558B" w:rsidP="009E0BC9">
      <w:pPr>
        <w:pStyle w:val="paragraph"/>
      </w:pPr>
      <w:r w:rsidRPr="001F1BB5">
        <w:tab/>
        <w:t>(a)</w:t>
      </w:r>
      <w:r w:rsidRPr="001F1BB5">
        <w:tab/>
        <w:t>an instrument approach</w:t>
      </w:r>
      <w:r w:rsidR="00B42A8F" w:rsidRPr="001F1BB5">
        <w:t xml:space="preserve"> operation</w:t>
      </w:r>
      <w:r w:rsidRPr="001F1BB5">
        <w:t>; or</w:t>
      </w:r>
    </w:p>
    <w:p w14:paraId="07F64E4C" w14:textId="1D6EBF33" w:rsidR="004D558B" w:rsidRPr="001F1BB5" w:rsidRDefault="004D558B" w:rsidP="009E0BC9">
      <w:pPr>
        <w:pStyle w:val="paragraph"/>
      </w:pPr>
      <w:r w:rsidRPr="001F1BB5">
        <w:tab/>
        <w:t>(b)</w:t>
      </w:r>
      <w:r w:rsidRPr="001F1BB5">
        <w:tab/>
        <w:t xml:space="preserve">a simulated instrument approach </w:t>
      </w:r>
      <w:r w:rsidR="00B42A8F" w:rsidRPr="001F1BB5">
        <w:t xml:space="preserve">operation </w:t>
      </w:r>
      <w:r w:rsidRPr="001F1BB5">
        <w:t>in a flight simulation training device;</w:t>
      </w:r>
    </w:p>
    <w:p w14:paraId="0F267555" w14:textId="77777777" w:rsidR="004D558B" w:rsidRPr="001F1BB5" w:rsidRDefault="004D558B" w:rsidP="009E0BC9">
      <w:pPr>
        <w:pStyle w:val="subsection2"/>
      </w:pPr>
      <w:r w:rsidRPr="001F1BB5">
        <w:t>using a navigation system of that kind.</w:t>
      </w:r>
    </w:p>
    <w:p w14:paraId="6B0578E6" w14:textId="77777777" w:rsidR="00B42A8F" w:rsidRPr="001F1BB5" w:rsidRDefault="00B42A8F" w:rsidP="009E0BC9">
      <w:pPr>
        <w:pStyle w:val="subsection"/>
      </w:pPr>
      <w:r w:rsidRPr="001F1BB5">
        <w:tab/>
        <w:t>(2)</w:t>
      </w:r>
      <w:r w:rsidRPr="001F1BB5">
        <w:tab/>
        <w:t>The holder of an IAP 3D instrument endorsement is authorised to conduct a 3D instrument approach operation only if:</w:t>
      </w:r>
    </w:p>
    <w:p w14:paraId="4BFBF9F4" w14:textId="3DDDB5EE" w:rsidR="00B42A8F" w:rsidRPr="001F1BB5" w:rsidRDefault="00B42A8F" w:rsidP="009E0BC9">
      <w:pPr>
        <w:pStyle w:val="paragraph"/>
      </w:pPr>
      <w:r w:rsidRPr="001F1BB5">
        <w:tab/>
        <w:t>(a)</w:t>
      </w:r>
      <w:r w:rsidRPr="001F1BB5">
        <w:tab/>
        <w:t xml:space="preserve">the holder passed the flight test for the endorsement within the previous </w:t>
      </w:r>
      <w:r w:rsidR="00FD1D91" w:rsidRPr="001F1BB5">
        <w:t>12 months</w:t>
      </w:r>
      <w:r w:rsidRPr="001F1BB5">
        <w:t>; or</w:t>
      </w:r>
    </w:p>
    <w:p w14:paraId="26178440" w14:textId="77777777" w:rsidR="00FD1D91" w:rsidRPr="001F1BB5" w:rsidRDefault="00FD1D91" w:rsidP="00FD1D91">
      <w:pPr>
        <w:pStyle w:val="paragraph"/>
      </w:pPr>
      <w:r w:rsidRPr="001F1BB5">
        <w:tab/>
        <w:t>(b)</w:t>
      </w:r>
      <w:r w:rsidRPr="001F1BB5">
        <w:tab/>
        <w:t>either:</w:t>
      </w:r>
    </w:p>
    <w:p w14:paraId="6F395474" w14:textId="77777777" w:rsidR="00FD1D91" w:rsidRPr="001F1BB5" w:rsidRDefault="00FD1D91" w:rsidP="00FD1D91">
      <w:pPr>
        <w:pStyle w:val="paragraphsub"/>
      </w:pPr>
      <w:r w:rsidRPr="001F1BB5">
        <w:tab/>
        <w:t>(i)</w:t>
      </w:r>
      <w:r w:rsidRPr="001F1BB5">
        <w:tab/>
        <w:t>in a case in which the holder’s most recent instrument proficiency check included a 3D instrument approach operation—during the check the holder demonstrated, to a person mentioned in subregulation (4), the holder’s competence in the conduct of a 3D instrument approach operation; or</w:t>
      </w:r>
    </w:p>
    <w:p w14:paraId="0569D1BE" w14:textId="77777777" w:rsidR="00FD1D91" w:rsidRPr="001F1BB5" w:rsidRDefault="00FD1D91" w:rsidP="00FD1D91">
      <w:pPr>
        <w:pStyle w:val="paragraphsub"/>
      </w:pPr>
      <w:r w:rsidRPr="001F1BB5">
        <w:tab/>
        <w:t>(ii)</w:t>
      </w:r>
      <w:r w:rsidRPr="001F1BB5">
        <w:tab/>
        <w:t>in any other case—the holder has, within the previous 15 months, demonstrated, to a person mentioned in subregulation (4), the holder’s competence in the conduct of a 3D instrument approach operation; or</w:t>
      </w:r>
    </w:p>
    <w:p w14:paraId="799425DB" w14:textId="77777777" w:rsidR="00CD74D3" w:rsidRPr="001F1BB5" w:rsidRDefault="00CD74D3" w:rsidP="009E0BC9">
      <w:pPr>
        <w:pStyle w:val="paragraph"/>
      </w:pPr>
      <w:r w:rsidRPr="001F1BB5">
        <w:tab/>
        <w:t>(c)</w:t>
      </w:r>
      <w:r w:rsidRPr="001F1BB5">
        <w:tab/>
        <w:t>both:</w:t>
      </w:r>
    </w:p>
    <w:p w14:paraId="437D4CA7" w14:textId="77777777" w:rsidR="00CD74D3" w:rsidRPr="001F1BB5" w:rsidRDefault="00CD74D3" w:rsidP="009E0BC9">
      <w:pPr>
        <w:pStyle w:val="paragraphsub"/>
      </w:pPr>
      <w:r w:rsidRPr="001F1BB5">
        <w:tab/>
        <w:t>(i)</w:t>
      </w:r>
      <w:r w:rsidRPr="001F1BB5">
        <w:tab/>
        <w:t>the holder is successfully participating in an operator’s training and checking system for an operation that includes 3D instrument approaches; and</w:t>
      </w:r>
    </w:p>
    <w:p w14:paraId="38F27384" w14:textId="1E1CCDA6" w:rsidR="00CD74D3" w:rsidRPr="001F1BB5" w:rsidRDefault="00CD74D3"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138FEF63" w14:textId="5D44B4E0" w:rsidR="00B42A8F" w:rsidRPr="001F1BB5" w:rsidRDefault="00B42A8F" w:rsidP="009E0BC9">
      <w:pPr>
        <w:pStyle w:val="subsection"/>
      </w:pPr>
      <w:r w:rsidRPr="001F1BB5">
        <w:lastRenderedPageBreak/>
        <w:tab/>
        <w:t>(3)</w:t>
      </w:r>
      <w:r w:rsidRPr="001F1BB5">
        <w:tab/>
        <w:t xml:space="preserve">For </w:t>
      </w:r>
      <w:r w:rsidR="00883E46" w:rsidRPr="001F1BB5">
        <w:t>paragraph (</w:t>
      </w:r>
      <w:r w:rsidRPr="001F1BB5">
        <w:t>2)(b), an instrument proficiency check includes an operator proficiency check:</w:t>
      </w:r>
    </w:p>
    <w:p w14:paraId="13DF69B5" w14:textId="77777777" w:rsidR="00B42A8F" w:rsidRPr="001F1BB5" w:rsidRDefault="00B42A8F" w:rsidP="009E0BC9">
      <w:pPr>
        <w:pStyle w:val="paragraph"/>
      </w:pPr>
      <w:r w:rsidRPr="001F1BB5">
        <w:tab/>
        <w:t>(a)</w:t>
      </w:r>
      <w:r w:rsidRPr="001F1BB5">
        <w:tab/>
        <w:t>that covers IFR operations; and</w:t>
      </w:r>
    </w:p>
    <w:p w14:paraId="7CE6F5D4" w14:textId="77777777" w:rsidR="00B42A8F" w:rsidRPr="001F1BB5" w:rsidRDefault="00B42A8F" w:rsidP="009E0BC9">
      <w:pPr>
        <w:pStyle w:val="paragraph"/>
      </w:pPr>
      <w:r w:rsidRPr="001F1BB5">
        <w:tab/>
        <w:t>(b)</w:t>
      </w:r>
      <w:r w:rsidRPr="001F1BB5">
        <w:tab/>
        <w:t>that is conducted by a flight examiner who holds an instrument rating flight test endorsement.</w:t>
      </w:r>
    </w:p>
    <w:p w14:paraId="38EB5EAF" w14:textId="77777777" w:rsidR="00F5263E" w:rsidRPr="001F1BB5" w:rsidRDefault="00F5263E" w:rsidP="00F5263E">
      <w:pPr>
        <w:pStyle w:val="subsection"/>
      </w:pPr>
      <w:r w:rsidRPr="001F1BB5">
        <w:tab/>
        <w:t>(4)</w:t>
      </w:r>
      <w:r w:rsidRPr="001F1BB5">
        <w:tab/>
        <w:t>For paragraph (2)(b), the persons are as follows:</w:t>
      </w:r>
    </w:p>
    <w:p w14:paraId="389C3478" w14:textId="77777777" w:rsidR="00F5263E" w:rsidRPr="001F1BB5" w:rsidRDefault="00F5263E" w:rsidP="00F5263E">
      <w:pPr>
        <w:pStyle w:val="paragraph"/>
      </w:pPr>
      <w:r w:rsidRPr="001F1BB5">
        <w:tab/>
        <w:t>(a)</w:t>
      </w:r>
      <w:r w:rsidRPr="001F1BB5">
        <w:tab/>
        <w:t>CASA;</w:t>
      </w:r>
    </w:p>
    <w:p w14:paraId="5B95B1B7" w14:textId="77777777" w:rsidR="00F5263E" w:rsidRPr="001F1BB5" w:rsidRDefault="00F5263E" w:rsidP="00F5263E">
      <w:pPr>
        <w:pStyle w:val="paragraph"/>
      </w:pPr>
      <w:r w:rsidRPr="001F1BB5">
        <w:tab/>
        <w:t>(b)</w:t>
      </w:r>
      <w:r w:rsidRPr="001F1BB5">
        <w:tab/>
        <w:t>an examiner who is authorised under this Part to conduct an instrument approach operation using the same procedure;</w:t>
      </w:r>
    </w:p>
    <w:p w14:paraId="18CF9652" w14:textId="77777777" w:rsidR="00F5263E" w:rsidRPr="001F1BB5" w:rsidRDefault="00F5263E" w:rsidP="00F5263E">
      <w:pPr>
        <w:pStyle w:val="paragraph"/>
      </w:pPr>
      <w:r w:rsidRPr="001F1BB5">
        <w:tab/>
        <w:t>(c)</w:t>
      </w:r>
      <w:r w:rsidRPr="001F1BB5">
        <w:tab/>
        <w:t>a person who holds an approval under regulation 61.040 to assess the holder’s competence.</w:t>
      </w:r>
    </w:p>
    <w:p w14:paraId="516FE870" w14:textId="77777777" w:rsidR="004D558B" w:rsidRPr="001F1BB5" w:rsidRDefault="004D558B" w:rsidP="009E0BC9">
      <w:pPr>
        <w:pStyle w:val="ActHead5"/>
      </w:pPr>
      <w:bookmarkStart w:id="355" w:name="_Toc106696840"/>
      <w:r w:rsidRPr="001F1BB5">
        <w:rPr>
          <w:rStyle w:val="CharSectno"/>
        </w:rPr>
        <w:t>61.905</w:t>
      </w:r>
      <w:r w:rsidRPr="001F1BB5">
        <w:t xml:space="preserve">  Requirements for grant of instrument endorsements</w:t>
      </w:r>
      <w:bookmarkEnd w:id="355"/>
    </w:p>
    <w:p w14:paraId="4D34F11F" w14:textId="77777777" w:rsidR="004D558B" w:rsidRPr="001F1BB5" w:rsidRDefault="004D558B" w:rsidP="009E0BC9">
      <w:pPr>
        <w:pStyle w:val="subsection"/>
      </w:pPr>
      <w:r w:rsidRPr="001F1BB5">
        <w:tab/>
        <w:t>(1)</w:t>
      </w:r>
      <w:r w:rsidRPr="001F1BB5">
        <w:tab/>
        <w:t>An applicant for an endorsement mentioned in column 1 of an item in table 61.890 must hold:</w:t>
      </w:r>
    </w:p>
    <w:p w14:paraId="03130357" w14:textId="77777777" w:rsidR="004D558B" w:rsidRPr="001F1BB5" w:rsidRDefault="004D558B" w:rsidP="009E0BC9">
      <w:pPr>
        <w:pStyle w:val="paragraph"/>
      </w:pPr>
      <w:r w:rsidRPr="001F1BB5">
        <w:tab/>
        <w:t>(a)</w:t>
      </w:r>
      <w:r w:rsidRPr="001F1BB5">
        <w:tab/>
        <w:t>an instrument rating; and</w:t>
      </w:r>
    </w:p>
    <w:p w14:paraId="0B73C240" w14:textId="77777777" w:rsidR="004D558B" w:rsidRPr="001F1BB5" w:rsidRDefault="004D558B" w:rsidP="009E0BC9">
      <w:pPr>
        <w:pStyle w:val="paragraph"/>
      </w:pPr>
      <w:r w:rsidRPr="001F1BB5">
        <w:tab/>
        <w:t>(b)</w:t>
      </w:r>
      <w:r w:rsidRPr="001F1BB5">
        <w:tab/>
        <w:t>the rating or endorsement (if any) mentioned in column 3 of the item.</w:t>
      </w:r>
    </w:p>
    <w:p w14:paraId="72EFDA14" w14:textId="7E437F98" w:rsidR="004D558B" w:rsidRPr="001F1BB5" w:rsidRDefault="004D558B" w:rsidP="009E0BC9">
      <w:pPr>
        <w:pStyle w:val="notetext"/>
      </w:pPr>
      <w:r w:rsidRPr="001F1BB5">
        <w:t>Note:</w:t>
      </w:r>
      <w:r w:rsidRPr="001F1BB5">
        <w:tab/>
        <w:t>Subregulation (1) is satisfied, in relation to a required licence, rating or endorsement, if the applicant holds a certificate of validation of an overseas flight crew licence, rating or endorsement that is equivalent to the required licence, rating or endorsement: see item</w:t>
      </w:r>
      <w:r w:rsidR="00883E46" w:rsidRPr="001F1BB5">
        <w:t> </w:t>
      </w:r>
      <w:r w:rsidRPr="001F1BB5">
        <w:t>36 of Part</w:t>
      </w:r>
      <w:r w:rsidR="00883E46" w:rsidRPr="001F1BB5">
        <w:t> </w:t>
      </w:r>
      <w:r w:rsidRPr="001F1BB5">
        <w:t>2 of the Dictionary.</w:t>
      </w:r>
    </w:p>
    <w:p w14:paraId="768E3760" w14:textId="77777777" w:rsidR="004D558B" w:rsidRPr="001F1BB5" w:rsidRDefault="004D558B" w:rsidP="009E0BC9">
      <w:pPr>
        <w:pStyle w:val="subsection"/>
      </w:pPr>
      <w:r w:rsidRPr="001F1BB5">
        <w:tab/>
        <w:t>(2)</w:t>
      </w:r>
      <w:r w:rsidRPr="001F1BB5">
        <w:tab/>
        <w:t>The applicant must also have:</w:t>
      </w:r>
    </w:p>
    <w:p w14:paraId="48EF5409" w14:textId="77777777" w:rsidR="004D558B" w:rsidRPr="001F1BB5" w:rsidRDefault="004D558B" w:rsidP="009E0BC9">
      <w:pPr>
        <w:pStyle w:val="paragraph"/>
      </w:pPr>
      <w:r w:rsidRPr="001F1BB5">
        <w:tab/>
        <w:t>(a)</w:t>
      </w:r>
      <w:r w:rsidRPr="001F1BB5">
        <w:tab/>
        <w:t>completed flight training for the endorsement; and</w:t>
      </w:r>
    </w:p>
    <w:p w14:paraId="2077C858" w14:textId="77777777" w:rsidR="004D558B" w:rsidRPr="001F1BB5" w:rsidRDefault="004D558B" w:rsidP="009E0BC9">
      <w:pPr>
        <w:pStyle w:val="paragraph"/>
      </w:pPr>
      <w:r w:rsidRPr="001F1BB5">
        <w:tab/>
        <w:t>(b)</w:t>
      </w:r>
      <w:r w:rsidRPr="001F1BB5">
        <w:tab/>
        <w:t>met the aeronautical experience requirements (if any) mentioned in column 3 of the item; and</w:t>
      </w:r>
    </w:p>
    <w:p w14:paraId="2E4DA11A" w14:textId="01172F96"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endorsement.</w:t>
      </w:r>
    </w:p>
    <w:p w14:paraId="732A20B5" w14:textId="1F4FFB27" w:rsidR="004D558B" w:rsidRPr="001F1BB5" w:rsidRDefault="004D558B" w:rsidP="009E0BC9">
      <w:pPr>
        <w:pStyle w:val="notetext"/>
      </w:pPr>
      <w:r w:rsidRPr="001F1BB5">
        <w:t>Note 1:</w:t>
      </w:r>
      <w:r w:rsidRPr="001F1BB5">
        <w:tab/>
      </w:r>
      <w:r w:rsidR="005C5B93" w:rsidRPr="001F1BB5">
        <w:t>F</w:t>
      </w:r>
      <w:r w:rsidRPr="001F1BB5">
        <w:t>or </w:t>
      </w:r>
      <w:r w:rsidR="00883E46" w:rsidRPr="001F1BB5">
        <w:t>paragraph (</w:t>
      </w:r>
      <w:r w:rsidRPr="001F1BB5">
        <w:t>a), for the requirements for flight training, see Division</w:t>
      </w:r>
      <w:r w:rsidR="00883E46" w:rsidRPr="001F1BB5">
        <w:t> </w:t>
      </w:r>
      <w:r w:rsidRPr="001F1BB5">
        <w:t>61.B.2.</w:t>
      </w:r>
    </w:p>
    <w:p w14:paraId="3235BDC9" w14:textId="1CFA6B70" w:rsidR="004D558B" w:rsidRPr="001F1BB5" w:rsidRDefault="004D558B" w:rsidP="009E0BC9">
      <w:pPr>
        <w:pStyle w:val="notetext"/>
      </w:pPr>
      <w:r w:rsidRPr="001F1BB5">
        <w:t>Note 2:</w:t>
      </w:r>
      <w:r w:rsidRPr="001F1BB5">
        <w:tab/>
      </w:r>
      <w:r w:rsidR="00A1563B" w:rsidRPr="001F1BB5">
        <w:t>F</w:t>
      </w:r>
      <w:r w:rsidRPr="001F1BB5">
        <w:t>or </w:t>
      </w:r>
      <w:r w:rsidR="00883E46" w:rsidRPr="001F1BB5">
        <w:t>paragraph (</w:t>
      </w:r>
      <w:r w:rsidRPr="001F1BB5">
        <w:t>b), for the determination of a person’s flight time and other aeronautical experience, see Division</w:t>
      </w:r>
      <w:r w:rsidR="00883E46" w:rsidRPr="001F1BB5">
        <w:t> </w:t>
      </w:r>
      <w:r w:rsidRPr="001F1BB5">
        <w:t>61.A.2.</w:t>
      </w:r>
    </w:p>
    <w:p w14:paraId="52BE8F6D" w14:textId="4D94577F" w:rsidR="004D558B" w:rsidRPr="001F1BB5" w:rsidRDefault="004D558B" w:rsidP="009E0BC9">
      <w:pPr>
        <w:pStyle w:val="notetext"/>
      </w:pPr>
      <w:r w:rsidRPr="001F1BB5">
        <w:t>Note 3:</w:t>
      </w:r>
      <w:r w:rsidRPr="001F1BB5">
        <w:tab/>
      </w:r>
      <w:r w:rsidR="00A1563B" w:rsidRPr="001F1BB5">
        <w:t>F</w:t>
      </w:r>
      <w:r w:rsidRPr="001F1BB5">
        <w:t>or </w:t>
      </w:r>
      <w:r w:rsidR="00883E46" w:rsidRPr="001F1BB5">
        <w:t>paragraph (</w:t>
      </w:r>
      <w:r w:rsidRPr="001F1BB5">
        <w:t>c), for the conduct of flight tests, see Division</w:t>
      </w:r>
      <w:r w:rsidR="00883E46" w:rsidRPr="001F1BB5">
        <w:t> </w:t>
      </w:r>
      <w:r w:rsidRPr="001F1BB5">
        <w:t>61.B.4.</w:t>
      </w:r>
    </w:p>
    <w:p w14:paraId="73912668" w14:textId="58DFDBC9" w:rsidR="004D558B" w:rsidRPr="001F1BB5" w:rsidRDefault="006E0FAF" w:rsidP="009E0BC9">
      <w:pPr>
        <w:pStyle w:val="SubPartCASA"/>
        <w:pageBreakBefore/>
        <w:ind w:left="1134" w:hanging="1134"/>
        <w:outlineLvl w:val="9"/>
      </w:pPr>
      <w:bookmarkStart w:id="356" w:name="_Toc106696841"/>
      <w:r w:rsidRPr="001F1BB5">
        <w:rPr>
          <w:rStyle w:val="CharSubPartNoCASA"/>
        </w:rPr>
        <w:lastRenderedPageBreak/>
        <w:t>Subpart 6</w:t>
      </w:r>
      <w:r w:rsidR="004D558B" w:rsidRPr="001F1BB5">
        <w:rPr>
          <w:rStyle w:val="CharSubPartNoCASA"/>
        </w:rPr>
        <w:t>1.N</w:t>
      </w:r>
      <w:r w:rsidR="004D558B" w:rsidRPr="001F1BB5">
        <w:t>—</w:t>
      </w:r>
      <w:r w:rsidR="004D558B" w:rsidRPr="001F1BB5">
        <w:rPr>
          <w:rStyle w:val="CharSubPartTextCASA"/>
        </w:rPr>
        <w:t>Private instrument ratings</w:t>
      </w:r>
      <w:bookmarkEnd w:id="356"/>
    </w:p>
    <w:p w14:paraId="227B4D82" w14:textId="1299A40A" w:rsidR="004D558B" w:rsidRPr="001F1BB5" w:rsidRDefault="004D558B" w:rsidP="009E0BC9">
      <w:pPr>
        <w:pStyle w:val="ActHead3"/>
      </w:pPr>
      <w:bookmarkStart w:id="357" w:name="_Toc106696842"/>
      <w:r w:rsidRPr="001F1BB5">
        <w:rPr>
          <w:rStyle w:val="CharDivNo"/>
        </w:rPr>
        <w:t>Division</w:t>
      </w:r>
      <w:r w:rsidR="00883E46" w:rsidRPr="001F1BB5">
        <w:rPr>
          <w:rStyle w:val="CharDivNo"/>
        </w:rPr>
        <w:t> </w:t>
      </w:r>
      <w:r w:rsidRPr="001F1BB5">
        <w:rPr>
          <w:rStyle w:val="CharDivNo"/>
        </w:rPr>
        <w:t>61.N.1</w:t>
      </w:r>
      <w:r w:rsidRPr="001F1BB5">
        <w:t>—</w:t>
      </w:r>
      <w:r w:rsidRPr="001F1BB5">
        <w:rPr>
          <w:rStyle w:val="CharDivText"/>
        </w:rPr>
        <w:t>Privileges and requirements for grant of private instrument ratings</w:t>
      </w:r>
      <w:bookmarkEnd w:id="357"/>
    </w:p>
    <w:p w14:paraId="18A7569C" w14:textId="77777777" w:rsidR="00717E74" w:rsidRPr="001F1BB5" w:rsidRDefault="00717E74" w:rsidP="009E0BC9">
      <w:pPr>
        <w:pStyle w:val="ActHead5"/>
      </w:pPr>
      <w:bookmarkStart w:id="358" w:name="_Toc106696843"/>
      <w:r w:rsidRPr="001F1BB5">
        <w:rPr>
          <w:rStyle w:val="CharSectno"/>
        </w:rPr>
        <w:t>61.910</w:t>
      </w:r>
      <w:r w:rsidRPr="001F1BB5">
        <w:t xml:space="preserve">  Privileges of private instrument ratings</w:t>
      </w:r>
      <w:bookmarkEnd w:id="358"/>
    </w:p>
    <w:p w14:paraId="66B2700B" w14:textId="4E6D392D" w:rsidR="00717E74" w:rsidRPr="001F1BB5" w:rsidRDefault="00717E74" w:rsidP="009E0BC9">
      <w:pPr>
        <w:pStyle w:val="subsection"/>
      </w:pPr>
      <w:r w:rsidRPr="001F1BB5">
        <w:tab/>
        <w:t>(1)</w:t>
      </w:r>
      <w:r w:rsidRPr="001F1BB5">
        <w:tab/>
        <w:t xml:space="preserve">Subject to </w:t>
      </w:r>
      <w:r w:rsidR="006E0FAF" w:rsidRPr="001F1BB5">
        <w:t>Subpart 6</w:t>
      </w:r>
      <w:r w:rsidRPr="001F1BB5">
        <w:t>1.E and regulations</w:t>
      </w:r>
      <w:r w:rsidR="00883E46" w:rsidRPr="001F1BB5">
        <w:t> </w:t>
      </w:r>
      <w:r w:rsidRPr="001F1BB5">
        <w:t>61.915 to 61.925, the holder of a private instrument rating is authorised to pilot an aircraft mentioned in subregulation (2) under the IFR in a private operation in Australian territory.</w:t>
      </w:r>
    </w:p>
    <w:p w14:paraId="668139E0" w14:textId="77777777" w:rsidR="00717E74" w:rsidRPr="001F1BB5" w:rsidRDefault="00717E74" w:rsidP="009E0BC9">
      <w:pPr>
        <w:pStyle w:val="subsection"/>
      </w:pPr>
      <w:r w:rsidRPr="001F1BB5">
        <w:tab/>
        <w:t>(2)</w:t>
      </w:r>
      <w:r w:rsidRPr="001F1BB5">
        <w:tab/>
        <w:t>For subregulation (1), the aircraft:</w:t>
      </w:r>
    </w:p>
    <w:p w14:paraId="06962517" w14:textId="3A95FB82" w:rsidR="00717E74" w:rsidRPr="001F1BB5" w:rsidRDefault="00717E74" w:rsidP="009E0BC9">
      <w:pPr>
        <w:pStyle w:val="paragraph"/>
      </w:pPr>
      <w:r w:rsidRPr="001F1BB5">
        <w:tab/>
        <w:t>(a)</w:t>
      </w:r>
      <w:r w:rsidRPr="001F1BB5">
        <w:tab/>
        <w:t>must be certificated for single</w:t>
      </w:r>
      <w:r w:rsidR="004D54F8">
        <w:noBreakHyphen/>
      </w:r>
      <w:r w:rsidRPr="001F1BB5">
        <w:t>pilot operation; and</w:t>
      </w:r>
    </w:p>
    <w:p w14:paraId="4919873F" w14:textId="41A86FE8" w:rsidR="00717E74" w:rsidRPr="001F1BB5" w:rsidRDefault="00717E74" w:rsidP="009E0BC9">
      <w:pPr>
        <w:pStyle w:val="paragraph"/>
      </w:pPr>
      <w:r w:rsidRPr="001F1BB5">
        <w:tab/>
        <w:t>(b)</w:t>
      </w:r>
      <w:r w:rsidRPr="001F1BB5">
        <w:tab/>
        <w:t>must have a maximum certificated take</w:t>
      </w:r>
      <w:r w:rsidR="004D54F8">
        <w:noBreakHyphen/>
      </w:r>
      <w:r w:rsidRPr="001F1BB5">
        <w:t>off weight of not more than 5</w:t>
      </w:r>
      <w:r w:rsidR="00883E46" w:rsidRPr="001F1BB5">
        <w:t> </w:t>
      </w:r>
      <w:r w:rsidRPr="001F1BB5">
        <w:t>700 kg.</w:t>
      </w:r>
    </w:p>
    <w:p w14:paraId="489B40F0" w14:textId="77777777" w:rsidR="004D558B" w:rsidRPr="001F1BB5" w:rsidRDefault="004D558B" w:rsidP="009E0BC9">
      <w:pPr>
        <w:pStyle w:val="ActHead5"/>
      </w:pPr>
      <w:bookmarkStart w:id="359" w:name="_Toc106696844"/>
      <w:r w:rsidRPr="001F1BB5">
        <w:rPr>
          <w:rStyle w:val="CharSectno"/>
        </w:rPr>
        <w:t>61.915</w:t>
      </w:r>
      <w:r w:rsidRPr="001F1BB5">
        <w:t xml:space="preserve">  Limitations on exercise of privileges of private instrument ratings—endorsements</w:t>
      </w:r>
      <w:bookmarkEnd w:id="359"/>
    </w:p>
    <w:p w14:paraId="071704BE" w14:textId="67966E35" w:rsidR="004D558B" w:rsidRPr="001F1BB5" w:rsidRDefault="004D558B" w:rsidP="009E0BC9">
      <w:pPr>
        <w:pStyle w:val="subsection"/>
      </w:pPr>
      <w:r w:rsidRPr="001F1BB5">
        <w:tab/>
        <w:t>(1)</w:t>
      </w:r>
      <w:r w:rsidRPr="001F1BB5">
        <w:tab/>
        <w:t>The holder of a private instrument rating is authorised to pilot an aircraft mentioned in column 2 of an item in Part</w:t>
      </w:r>
      <w:r w:rsidR="00883E46" w:rsidRPr="001F1BB5">
        <w:t> </w:t>
      </w:r>
      <w:r w:rsidRPr="001F1BB5">
        <w:t>1 of table 61.935 under the IFR only if the holder also holds the endorsement mentioned in column 1 of the item.</w:t>
      </w:r>
    </w:p>
    <w:p w14:paraId="191DA06D" w14:textId="7E8E21D3" w:rsidR="004D558B" w:rsidRPr="001F1BB5" w:rsidRDefault="004D558B" w:rsidP="009E0BC9">
      <w:pPr>
        <w:pStyle w:val="subsection"/>
      </w:pPr>
      <w:r w:rsidRPr="001F1BB5">
        <w:tab/>
        <w:t>(2)</w:t>
      </w:r>
      <w:r w:rsidRPr="001F1BB5">
        <w:tab/>
        <w:t>The holder of a private instrument rating is authorised to conduct an activity mentioned in column 2 of an item in Part</w:t>
      </w:r>
      <w:r w:rsidR="00883E46" w:rsidRPr="001F1BB5">
        <w:t> </w:t>
      </w:r>
      <w:r w:rsidRPr="001F1BB5">
        <w:t>2, 3, 4 or 5 of table 61.935 only if the holder also holds the endorsement mentioned in column 1 of the item.</w:t>
      </w:r>
    </w:p>
    <w:p w14:paraId="20A0404E" w14:textId="77777777" w:rsidR="004D558B" w:rsidRPr="001F1BB5" w:rsidRDefault="004D558B" w:rsidP="009E0BC9">
      <w:pPr>
        <w:pStyle w:val="subsection"/>
      </w:pPr>
      <w:r w:rsidRPr="001F1BB5">
        <w:tab/>
        <w:t>(3)</w:t>
      </w:r>
      <w:r w:rsidRPr="001F1BB5">
        <w:tab/>
        <w:t>The holder of a private instrument rating is authorised to pilot an aircraft at night under the IFR only if the holder also holds a night private instrument endorsement.</w:t>
      </w:r>
    </w:p>
    <w:p w14:paraId="3ECFA77C" w14:textId="77777777" w:rsidR="004D558B" w:rsidRPr="001F1BB5" w:rsidRDefault="004D558B" w:rsidP="009E0BC9">
      <w:pPr>
        <w:pStyle w:val="ActHead5"/>
      </w:pPr>
      <w:bookmarkStart w:id="360" w:name="_Toc106696845"/>
      <w:r w:rsidRPr="001F1BB5">
        <w:rPr>
          <w:rStyle w:val="CharSectno"/>
        </w:rPr>
        <w:t>61.920</w:t>
      </w:r>
      <w:r w:rsidRPr="001F1BB5">
        <w:t xml:space="preserve">  Limitations on exercise of privileges of private instrument ratings—recent experience</w:t>
      </w:r>
      <w:bookmarkEnd w:id="360"/>
    </w:p>
    <w:p w14:paraId="3F590DE6" w14:textId="77777777" w:rsidR="004D558B" w:rsidRPr="001F1BB5" w:rsidRDefault="004D558B" w:rsidP="009E0BC9">
      <w:pPr>
        <w:pStyle w:val="subsection"/>
      </w:pPr>
      <w:r w:rsidRPr="001F1BB5">
        <w:tab/>
        <w:t>(1)</w:t>
      </w:r>
      <w:r w:rsidRPr="001F1BB5">
        <w:tab/>
        <w:t>The holder of a private instrument rating is authorised to conduct an instrument approach as pilot in command of an aircraft in IMC only if the holder has conducted an instrument approach of the same kind:</w:t>
      </w:r>
    </w:p>
    <w:p w14:paraId="5676FFD4" w14:textId="77777777" w:rsidR="004D558B" w:rsidRPr="001F1BB5" w:rsidRDefault="004D558B" w:rsidP="009E0BC9">
      <w:pPr>
        <w:pStyle w:val="paragraph"/>
      </w:pPr>
      <w:r w:rsidRPr="001F1BB5">
        <w:tab/>
        <w:t>(a)</w:t>
      </w:r>
      <w:r w:rsidRPr="001F1BB5">
        <w:tab/>
        <w:t>within the previous 6 months; and</w:t>
      </w:r>
    </w:p>
    <w:p w14:paraId="2E414899" w14:textId="77777777" w:rsidR="004D558B" w:rsidRPr="001F1BB5" w:rsidRDefault="004D558B" w:rsidP="009E0BC9">
      <w:pPr>
        <w:pStyle w:val="paragraph"/>
      </w:pPr>
      <w:r w:rsidRPr="001F1BB5">
        <w:tab/>
        <w:t>(b)</w:t>
      </w:r>
      <w:r w:rsidRPr="001F1BB5">
        <w:tab/>
        <w:t>in an aircraft of the same category or an approved flight simulation training device for the purpose.</w:t>
      </w:r>
    </w:p>
    <w:p w14:paraId="20203111" w14:textId="77777777" w:rsidR="00B42A8F" w:rsidRPr="001F1BB5" w:rsidRDefault="00B42A8F" w:rsidP="009E0BC9">
      <w:pPr>
        <w:pStyle w:val="subsection"/>
      </w:pPr>
      <w:r w:rsidRPr="001F1BB5">
        <w:tab/>
        <w:t>(2)</w:t>
      </w:r>
      <w:r w:rsidRPr="001F1BB5">
        <w:tab/>
        <w:t>The holder of a private instrument rating is authorised to pilot an aircraft under the IFR as pilot in command only if the holder has piloted an aircraft under the IFR within the previous 6 months.</w:t>
      </w:r>
    </w:p>
    <w:p w14:paraId="2A85E6B4" w14:textId="77777777" w:rsidR="004D558B" w:rsidRPr="001F1BB5" w:rsidRDefault="004D558B" w:rsidP="009E0BC9">
      <w:pPr>
        <w:pStyle w:val="ActHead5"/>
      </w:pPr>
      <w:bookmarkStart w:id="361" w:name="_Toc106696846"/>
      <w:r w:rsidRPr="001F1BB5">
        <w:rPr>
          <w:rStyle w:val="CharSectno"/>
        </w:rPr>
        <w:lastRenderedPageBreak/>
        <w:t>61.925</w:t>
      </w:r>
      <w:r w:rsidRPr="001F1BB5">
        <w:t xml:space="preserve">  Limitations on exercise of privileges of private instrument ratings—flight review</w:t>
      </w:r>
      <w:bookmarkEnd w:id="361"/>
    </w:p>
    <w:p w14:paraId="6DF05D55" w14:textId="14E78037" w:rsidR="004D558B" w:rsidRPr="001F1BB5" w:rsidRDefault="004D558B" w:rsidP="009E0BC9">
      <w:pPr>
        <w:pStyle w:val="subsection"/>
      </w:pPr>
      <w:r w:rsidRPr="001F1BB5">
        <w:tab/>
        <w:t>(1)</w:t>
      </w:r>
      <w:r w:rsidRPr="001F1BB5">
        <w:tab/>
        <w:t>The holder of a private instrument rating is authorised to pilot an aircraft of a particular category, other than a multi</w:t>
      </w:r>
      <w:r w:rsidR="004D54F8">
        <w:noBreakHyphen/>
      </w:r>
      <w:r w:rsidRPr="001F1BB5">
        <w:t>engine aeroplane or multi</w:t>
      </w:r>
      <w:r w:rsidR="004D54F8">
        <w:noBreakHyphen/>
      </w:r>
      <w:r w:rsidRPr="001F1BB5">
        <w:t>engine helicopter, under the IFR only if the holder:</w:t>
      </w:r>
    </w:p>
    <w:p w14:paraId="39396CD5" w14:textId="77777777" w:rsidR="004D558B" w:rsidRPr="001F1BB5" w:rsidRDefault="004D558B" w:rsidP="009E0BC9">
      <w:pPr>
        <w:pStyle w:val="paragraph"/>
      </w:pPr>
      <w:r w:rsidRPr="001F1BB5">
        <w:tab/>
        <w:t>(a)</w:t>
      </w:r>
      <w:r w:rsidRPr="001F1BB5">
        <w:tab/>
        <w:t>has successfully completed a flight review for the rating in an aircraft of the same category or an approved flight simulator for the flight review within the previous 24 months; or</w:t>
      </w:r>
    </w:p>
    <w:p w14:paraId="6B10F0E2" w14:textId="77777777" w:rsidR="004D558B" w:rsidRPr="001F1BB5" w:rsidRDefault="004D558B" w:rsidP="009E0BC9">
      <w:pPr>
        <w:pStyle w:val="paragraph"/>
      </w:pPr>
      <w:r w:rsidRPr="001F1BB5">
        <w:tab/>
        <w:t>(b)</w:t>
      </w:r>
      <w:r w:rsidRPr="001F1BB5">
        <w:tab/>
        <w:t>has passed a flight test for the rating in an aircraft of the same category or an approved flight simulator for the flight test within the previous 24 months; or</w:t>
      </w:r>
    </w:p>
    <w:p w14:paraId="03F5EF36" w14:textId="77777777" w:rsidR="004D558B" w:rsidRPr="001F1BB5" w:rsidRDefault="004D558B" w:rsidP="009E0BC9">
      <w:pPr>
        <w:pStyle w:val="paragraph"/>
      </w:pPr>
      <w:r w:rsidRPr="001F1BB5">
        <w:tab/>
        <w:t>(c)</w:t>
      </w:r>
      <w:r w:rsidRPr="001F1BB5">
        <w:tab/>
        <w:t>has passed a flight test for the grant of a private instrument endorsement in an aircraft of the same category or an approved flight simulator for the flight test:</w:t>
      </w:r>
    </w:p>
    <w:p w14:paraId="0CE6ADAE" w14:textId="77777777" w:rsidR="004D558B" w:rsidRPr="001F1BB5" w:rsidRDefault="004D558B" w:rsidP="009E0BC9">
      <w:pPr>
        <w:pStyle w:val="paragraphsub"/>
      </w:pPr>
      <w:r w:rsidRPr="001F1BB5">
        <w:tab/>
        <w:t>(i)</w:t>
      </w:r>
      <w:r w:rsidRPr="001F1BB5">
        <w:tab/>
        <w:t>within the previous 24 months; but</w:t>
      </w:r>
    </w:p>
    <w:p w14:paraId="08A1B57F" w14:textId="77777777" w:rsidR="004D558B" w:rsidRPr="001F1BB5" w:rsidRDefault="004D558B" w:rsidP="009E0BC9">
      <w:pPr>
        <w:pStyle w:val="paragraphsub"/>
      </w:pPr>
      <w:r w:rsidRPr="001F1BB5">
        <w:tab/>
        <w:t>(ii)</w:t>
      </w:r>
      <w:r w:rsidRPr="001F1BB5">
        <w:tab/>
        <w:t>more than 6 months after passing the flight test for the rating; or</w:t>
      </w:r>
    </w:p>
    <w:p w14:paraId="41193ABA" w14:textId="77777777" w:rsidR="00B42A8F" w:rsidRPr="001F1BB5" w:rsidRDefault="00B42A8F" w:rsidP="009E0BC9">
      <w:pPr>
        <w:pStyle w:val="paragraph"/>
      </w:pPr>
      <w:r w:rsidRPr="001F1BB5">
        <w:tab/>
        <w:t>(d)</w:t>
      </w:r>
      <w:r w:rsidRPr="001F1BB5">
        <w:tab/>
        <w:t>has successfully completed an instrument proficiency check in an aircraft of the same category within the previous 24 months.</w:t>
      </w:r>
    </w:p>
    <w:p w14:paraId="63E6050A" w14:textId="5FA9B3D9" w:rsidR="004D558B" w:rsidRPr="001F1BB5" w:rsidRDefault="004D558B" w:rsidP="009E0BC9">
      <w:pPr>
        <w:pStyle w:val="subsection"/>
      </w:pPr>
      <w:r w:rsidRPr="001F1BB5">
        <w:tab/>
        <w:t>(2)</w:t>
      </w:r>
      <w:r w:rsidRPr="001F1BB5">
        <w:tab/>
        <w:t>The holder of a private instrument rating is authorised to pilot a multi</w:t>
      </w:r>
      <w:r w:rsidR="004D54F8">
        <w:noBreakHyphen/>
      </w:r>
      <w:r w:rsidRPr="001F1BB5">
        <w:t>engine aeroplane under the IFR only if the holder:</w:t>
      </w:r>
    </w:p>
    <w:p w14:paraId="0A5C4DC4" w14:textId="2BF12704" w:rsidR="004D558B" w:rsidRPr="001F1BB5" w:rsidRDefault="004D558B" w:rsidP="009E0BC9">
      <w:pPr>
        <w:pStyle w:val="paragraph"/>
      </w:pPr>
      <w:r w:rsidRPr="001F1BB5">
        <w:tab/>
        <w:t>(a)</w:t>
      </w:r>
      <w:r w:rsidRPr="001F1BB5">
        <w:tab/>
        <w:t>has successfully completed a flight review for the rating in a multi</w:t>
      </w:r>
      <w:r w:rsidR="004D54F8">
        <w:noBreakHyphen/>
      </w:r>
      <w:r w:rsidRPr="001F1BB5">
        <w:t>engine aeroplane or an approved flight simulator for the flight review within the previous 24 months; or</w:t>
      </w:r>
    </w:p>
    <w:p w14:paraId="122018B8" w14:textId="0F0D4D7E" w:rsidR="004D558B" w:rsidRPr="001F1BB5" w:rsidRDefault="004D558B" w:rsidP="009E0BC9">
      <w:pPr>
        <w:pStyle w:val="paragraph"/>
      </w:pPr>
      <w:r w:rsidRPr="001F1BB5">
        <w:tab/>
        <w:t>(b)</w:t>
      </w:r>
      <w:r w:rsidRPr="001F1BB5">
        <w:tab/>
        <w:t>has passed a flight test for the rating in a multi</w:t>
      </w:r>
      <w:r w:rsidR="004D54F8">
        <w:noBreakHyphen/>
      </w:r>
      <w:r w:rsidRPr="001F1BB5">
        <w:t>engine aeroplane or an approved flight simulator for the flight test within the previous 24 months; or</w:t>
      </w:r>
    </w:p>
    <w:p w14:paraId="74610D61" w14:textId="3E42648A" w:rsidR="004D558B" w:rsidRPr="001F1BB5" w:rsidRDefault="004D558B" w:rsidP="009E0BC9">
      <w:pPr>
        <w:pStyle w:val="paragraph"/>
      </w:pPr>
      <w:r w:rsidRPr="001F1BB5">
        <w:tab/>
        <w:t>(c)</w:t>
      </w:r>
      <w:r w:rsidRPr="001F1BB5">
        <w:tab/>
        <w:t>has passed a flight test for the grant of a private instrument endorsement in a multi</w:t>
      </w:r>
      <w:r w:rsidR="004D54F8">
        <w:noBreakHyphen/>
      </w:r>
      <w:r w:rsidRPr="001F1BB5">
        <w:t>engine aeroplane or an approved flight simulator for the flight test:</w:t>
      </w:r>
    </w:p>
    <w:p w14:paraId="4A4B2777" w14:textId="77777777" w:rsidR="004D558B" w:rsidRPr="001F1BB5" w:rsidRDefault="004D558B" w:rsidP="009E0BC9">
      <w:pPr>
        <w:pStyle w:val="paragraphsub"/>
      </w:pPr>
      <w:r w:rsidRPr="001F1BB5">
        <w:tab/>
        <w:t>(i)</w:t>
      </w:r>
      <w:r w:rsidRPr="001F1BB5">
        <w:tab/>
        <w:t>within the previous 24 months; but</w:t>
      </w:r>
    </w:p>
    <w:p w14:paraId="4035E95B" w14:textId="77777777" w:rsidR="004D558B" w:rsidRPr="001F1BB5" w:rsidRDefault="004D558B" w:rsidP="009E0BC9">
      <w:pPr>
        <w:pStyle w:val="paragraphsub"/>
      </w:pPr>
      <w:r w:rsidRPr="001F1BB5">
        <w:tab/>
        <w:t>(ii)</w:t>
      </w:r>
      <w:r w:rsidRPr="001F1BB5">
        <w:tab/>
        <w:t>more than 6 months after passing the flight test for the rating; or</w:t>
      </w:r>
    </w:p>
    <w:p w14:paraId="29BC4B67" w14:textId="72CBEC36" w:rsidR="00B42A8F" w:rsidRPr="001F1BB5" w:rsidRDefault="00B42A8F" w:rsidP="009E0BC9">
      <w:pPr>
        <w:pStyle w:val="paragraph"/>
      </w:pPr>
      <w:r w:rsidRPr="001F1BB5">
        <w:tab/>
        <w:t>(d)</w:t>
      </w:r>
      <w:r w:rsidRPr="001F1BB5">
        <w:tab/>
        <w:t>has successfully completed an instrument proficiency check in a multi</w:t>
      </w:r>
      <w:r w:rsidR="004D54F8">
        <w:noBreakHyphen/>
      </w:r>
      <w:r w:rsidRPr="001F1BB5">
        <w:t>engine aeroplane within the previous 24 months.</w:t>
      </w:r>
    </w:p>
    <w:p w14:paraId="5F3E7764" w14:textId="560DF73E" w:rsidR="004D558B" w:rsidRPr="001F1BB5" w:rsidRDefault="004D558B" w:rsidP="009E0BC9">
      <w:pPr>
        <w:pStyle w:val="subsection"/>
      </w:pPr>
      <w:r w:rsidRPr="001F1BB5">
        <w:tab/>
        <w:t>(3)</w:t>
      </w:r>
      <w:r w:rsidRPr="001F1BB5">
        <w:tab/>
        <w:t>The holder of a private instrument rating is authorised to pilot a multi</w:t>
      </w:r>
      <w:r w:rsidR="004D54F8">
        <w:noBreakHyphen/>
      </w:r>
      <w:r w:rsidRPr="001F1BB5">
        <w:t>engine helicopter under the IFR only if the holder:</w:t>
      </w:r>
    </w:p>
    <w:p w14:paraId="7A77149C" w14:textId="66AFCEDC" w:rsidR="004D558B" w:rsidRPr="001F1BB5" w:rsidRDefault="004D558B" w:rsidP="009E0BC9">
      <w:pPr>
        <w:pStyle w:val="paragraph"/>
      </w:pPr>
      <w:r w:rsidRPr="001F1BB5">
        <w:tab/>
        <w:t>(a)</w:t>
      </w:r>
      <w:r w:rsidRPr="001F1BB5">
        <w:tab/>
        <w:t>has successfully completed a flight review for the rating in a multi</w:t>
      </w:r>
      <w:r w:rsidR="004D54F8">
        <w:noBreakHyphen/>
      </w:r>
      <w:r w:rsidRPr="001F1BB5">
        <w:t>engine helicopter or an approved flight simulator for the flight review within the previous 24 months; or</w:t>
      </w:r>
    </w:p>
    <w:p w14:paraId="455EAA58" w14:textId="653E7226" w:rsidR="004D558B" w:rsidRPr="001F1BB5" w:rsidRDefault="004D558B" w:rsidP="009E0BC9">
      <w:pPr>
        <w:pStyle w:val="paragraph"/>
      </w:pPr>
      <w:r w:rsidRPr="001F1BB5">
        <w:tab/>
        <w:t>(b)</w:t>
      </w:r>
      <w:r w:rsidRPr="001F1BB5">
        <w:tab/>
        <w:t>has passed a flight test for the rating in a multi</w:t>
      </w:r>
      <w:r w:rsidR="004D54F8">
        <w:noBreakHyphen/>
      </w:r>
      <w:r w:rsidRPr="001F1BB5">
        <w:t>engine helicopter or an approved flight simulator for the flight test within the previous 24 months; or</w:t>
      </w:r>
    </w:p>
    <w:p w14:paraId="5BB9CD9B" w14:textId="58D50B25" w:rsidR="004D558B" w:rsidRPr="001F1BB5" w:rsidRDefault="004D558B" w:rsidP="009E0BC9">
      <w:pPr>
        <w:pStyle w:val="paragraph"/>
      </w:pPr>
      <w:r w:rsidRPr="001F1BB5">
        <w:tab/>
        <w:t>(c)</w:t>
      </w:r>
      <w:r w:rsidRPr="001F1BB5">
        <w:tab/>
        <w:t>has passed a flight test for the grant of a private instrument endorsement in a multi</w:t>
      </w:r>
      <w:r w:rsidR="004D54F8">
        <w:noBreakHyphen/>
      </w:r>
      <w:r w:rsidRPr="001F1BB5">
        <w:t>engine helicopter or an approved flight simulator for the flight test:</w:t>
      </w:r>
    </w:p>
    <w:p w14:paraId="021192C5" w14:textId="77777777" w:rsidR="004D558B" w:rsidRPr="001F1BB5" w:rsidRDefault="004D558B" w:rsidP="009E0BC9">
      <w:pPr>
        <w:pStyle w:val="paragraphsub"/>
      </w:pPr>
      <w:r w:rsidRPr="001F1BB5">
        <w:tab/>
        <w:t>(i)</w:t>
      </w:r>
      <w:r w:rsidRPr="001F1BB5">
        <w:tab/>
        <w:t>within the previous 24 months; but</w:t>
      </w:r>
    </w:p>
    <w:p w14:paraId="773852C6" w14:textId="77777777" w:rsidR="004D558B" w:rsidRPr="001F1BB5" w:rsidRDefault="004D558B" w:rsidP="009E0BC9">
      <w:pPr>
        <w:pStyle w:val="paragraphsub"/>
      </w:pPr>
      <w:r w:rsidRPr="001F1BB5">
        <w:tab/>
        <w:t>(ii)</w:t>
      </w:r>
      <w:r w:rsidRPr="001F1BB5">
        <w:tab/>
        <w:t>more than 6 months after passing the flight test for the rating; or</w:t>
      </w:r>
    </w:p>
    <w:p w14:paraId="55847421" w14:textId="695F8D5E" w:rsidR="00AC62F6" w:rsidRPr="001F1BB5" w:rsidRDefault="00AC62F6" w:rsidP="009E0BC9">
      <w:pPr>
        <w:pStyle w:val="paragraph"/>
      </w:pPr>
      <w:r w:rsidRPr="001F1BB5">
        <w:lastRenderedPageBreak/>
        <w:tab/>
        <w:t>(d)</w:t>
      </w:r>
      <w:r w:rsidRPr="001F1BB5">
        <w:tab/>
        <w:t>has successfully completed an instrument proficiency check in a multi</w:t>
      </w:r>
      <w:r w:rsidR="004D54F8">
        <w:noBreakHyphen/>
      </w:r>
      <w:r w:rsidRPr="001F1BB5">
        <w:t>engine helicopter within the previous 24 months.</w:t>
      </w:r>
    </w:p>
    <w:p w14:paraId="1CC185D3" w14:textId="06EB39CB" w:rsidR="004D558B" w:rsidRPr="001F1BB5" w:rsidRDefault="004D558B" w:rsidP="009E0BC9">
      <w:pPr>
        <w:pStyle w:val="notetext"/>
      </w:pPr>
      <w:r w:rsidRPr="001F1BB5">
        <w:t>Note:</w:t>
      </w:r>
      <w:r w:rsidRPr="001F1BB5">
        <w:tab/>
        <w:t>For general rules in relation to flight reviews, see regulation</w:t>
      </w:r>
      <w:r w:rsidR="00883E46" w:rsidRPr="001F1BB5">
        <w:t> </w:t>
      </w:r>
      <w:r w:rsidRPr="001F1BB5">
        <w:t>61.400.</w:t>
      </w:r>
    </w:p>
    <w:p w14:paraId="4737B5B6" w14:textId="77777777" w:rsidR="004D558B" w:rsidRPr="001F1BB5" w:rsidRDefault="004D558B" w:rsidP="009E0BC9">
      <w:pPr>
        <w:pStyle w:val="ActHead5"/>
      </w:pPr>
      <w:bookmarkStart w:id="362" w:name="_Toc106696847"/>
      <w:r w:rsidRPr="001F1BB5">
        <w:rPr>
          <w:rStyle w:val="CharSectno"/>
        </w:rPr>
        <w:t>61.930</w:t>
      </w:r>
      <w:r w:rsidRPr="001F1BB5">
        <w:t xml:space="preserve">  Requirements for grant of private instrument ratings</w:t>
      </w:r>
      <w:bookmarkEnd w:id="362"/>
    </w:p>
    <w:p w14:paraId="3F42DA96" w14:textId="77777777" w:rsidR="004D558B" w:rsidRPr="001F1BB5" w:rsidRDefault="004D558B" w:rsidP="009E0BC9">
      <w:pPr>
        <w:pStyle w:val="subsection"/>
      </w:pPr>
      <w:r w:rsidRPr="001F1BB5">
        <w:tab/>
        <w:t>(1)</w:t>
      </w:r>
      <w:r w:rsidRPr="001F1BB5">
        <w:tab/>
        <w:t>An applicant for a private instrument rating must:</w:t>
      </w:r>
    </w:p>
    <w:p w14:paraId="02C893AC" w14:textId="77777777" w:rsidR="004D558B" w:rsidRPr="001F1BB5" w:rsidRDefault="004D558B" w:rsidP="009E0BC9">
      <w:pPr>
        <w:pStyle w:val="paragraph"/>
      </w:pPr>
      <w:r w:rsidRPr="001F1BB5">
        <w:tab/>
        <w:t>(a)</w:t>
      </w:r>
      <w:r w:rsidRPr="001F1BB5">
        <w:tab/>
        <w:t>hold a private pilot licence or commercial pilot licence; and</w:t>
      </w:r>
    </w:p>
    <w:p w14:paraId="74DD6026" w14:textId="77777777" w:rsidR="00717E74" w:rsidRPr="001F1BB5" w:rsidRDefault="00717E74" w:rsidP="009E0BC9">
      <w:pPr>
        <w:pStyle w:val="paragraph"/>
      </w:pPr>
      <w:r w:rsidRPr="001F1BB5">
        <w:tab/>
        <w:t>(b)</w:t>
      </w:r>
      <w:r w:rsidRPr="001F1BB5">
        <w:tab/>
        <w:t>meet the requirements for the grant of at least:</w:t>
      </w:r>
    </w:p>
    <w:p w14:paraId="6BBE8A36" w14:textId="7D4F9532" w:rsidR="00717E74" w:rsidRPr="001F1BB5" w:rsidRDefault="00717E74" w:rsidP="009E0BC9">
      <w:pPr>
        <w:pStyle w:val="paragraphsub"/>
      </w:pPr>
      <w:r w:rsidRPr="001F1BB5">
        <w:tab/>
        <w:t>(i)</w:t>
      </w:r>
      <w:r w:rsidRPr="001F1BB5">
        <w:tab/>
        <w:t>one endorsement mentioned in column 1 of an item in Part</w:t>
      </w:r>
      <w:r w:rsidR="00883E46" w:rsidRPr="001F1BB5">
        <w:t> </w:t>
      </w:r>
      <w:r w:rsidRPr="001F1BB5">
        <w:t>1 of table 61.935; and</w:t>
      </w:r>
    </w:p>
    <w:p w14:paraId="07C935ED" w14:textId="4D5E7811" w:rsidR="00717E74" w:rsidRPr="001F1BB5" w:rsidRDefault="00717E74" w:rsidP="009E0BC9">
      <w:pPr>
        <w:pStyle w:val="paragraphsub"/>
      </w:pPr>
      <w:r w:rsidRPr="001F1BB5">
        <w:tab/>
        <w:t>(ii)</w:t>
      </w:r>
      <w:r w:rsidRPr="001F1BB5">
        <w:tab/>
        <w:t>one endorsement mentioned in column 1 of an item in Part</w:t>
      </w:r>
      <w:r w:rsidR="00883E46" w:rsidRPr="001F1BB5">
        <w:t> </w:t>
      </w:r>
      <w:r w:rsidRPr="001F1BB5">
        <w:t>2 of table 61.935.</w:t>
      </w:r>
    </w:p>
    <w:p w14:paraId="1FD36728" w14:textId="07F75376"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0C291E5C" w14:textId="77777777" w:rsidR="004D558B" w:rsidRPr="001F1BB5" w:rsidRDefault="004D558B" w:rsidP="009E0BC9">
      <w:pPr>
        <w:pStyle w:val="subsection"/>
      </w:pPr>
      <w:r w:rsidRPr="001F1BB5">
        <w:tab/>
        <w:t>(2)</w:t>
      </w:r>
      <w:r w:rsidRPr="001F1BB5">
        <w:tab/>
        <w:t>The applicant must also have:</w:t>
      </w:r>
    </w:p>
    <w:p w14:paraId="207E6513" w14:textId="77777777" w:rsidR="004D558B" w:rsidRPr="001F1BB5" w:rsidRDefault="004D558B" w:rsidP="009E0BC9">
      <w:pPr>
        <w:pStyle w:val="paragraph"/>
      </w:pPr>
      <w:r w:rsidRPr="001F1BB5">
        <w:tab/>
        <w:t>(a)</w:t>
      </w:r>
      <w:r w:rsidRPr="001F1BB5">
        <w:tab/>
        <w:t>passed:</w:t>
      </w:r>
    </w:p>
    <w:p w14:paraId="2BF83F7A" w14:textId="77777777" w:rsidR="004D558B" w:rsidRPr="001F1BB5" w:rsidRDefault="004D558B" w:rsidP="009E0BC9">
      <w:pPr>
        <w:pStyle w:val="paragraphsub"/>
      </w:pPr>
      <w:r w:rsidRPr="001F1BB5">
        <w:tab/>
        <w:t>(i)</w:t>
      </w:r>
      <w:r w:rsidRPr="001F1BB5">
        <w:tab/>
        <w:t>the aeronautical knowledge examination for the instrument rating; or</w:t>
      </w:r>
    </w:p>
    <w:p w14:paraId="6DA80049" w14:textId="77777777" w:rsidR="004D558B" w:rsidRPr="001F1BB5" w:rsidRDefault="004D558B" w:rsidP="009E0BC9">
      <w:pPr>
        <w:pStyle w:val="paragraphsub"/>
      </w:pPr>
      <w:r w:rsidRPr="001F1BB5">
        <w:tab/>
        <w:t>(ii)</w:t>
      </w:r>
      <w:r w:rsidRPr="001F1BB5">
        <w:tab/>
        <w:t>a private instrument rating aeronautical knowledge examination set and conducted by:</w:t>
      </w:r>
    </w:p>
    <w:p w14:paraId="611FEFF9" w14:textId="77777777" w:rsidR="004D558B" w:rsidRPr="001F1BB5" w:rsidRDefault="004D558B" w:rsidP="009E0BC9">
      <w:pPr>
        <w:pStyle w:val="paragraphsub-sub"/>
      </w:pPr>
      <w:r w:rsidRPr="001F1BB5">
        <w:tab/>
        <w:t>(A)</w:t>
      </w:r>
      <w:r w:rsidRPr="001F1BB5">
        <w:tab/>
        <w:t>CASA; or</w:t>
      </w:r>
    </w:p>
    <w:p w14:paraId="2145FC40" w14:textId="30A976E0" w:rsidR="004D558B" w:rsidRPr="001F1BB5" w:rsidRDefault="004D558B" w:rsidP="009E0BC9">
      <w:pPr>
        <w:pStyle w:val="paragraphsub-sub"/>
      </w:pPr>
      <w:r w:rsidRPr="001F1BB5">
        <w:tab/>
        <w:t>(B)</w:t>
      </w:r>
      <w:r w:rsidRPr="001F1BB5">
        <w:tab/>
        <w:t>a Part</w:t>
      </w:r>
      <w:r w:rsidR="00883E46" w:rsidRPr="001F1BB5">
        <w:t> </w:t>
      </w:r>
      <w:r w:rsidRPr="001F1BB5">
        <w:t>141 or 142 operator that is authorised to conduct training for the grant of an instrument rating; and</w:t>
      </w:r>
    </w:p>
    <w:p w14:paraId="14EAE018" w14:textId="77777777" w:rsidR="004D558B" w:rsidRPr="001F1BB5" w:rsidRDefault="004D558B" w:rsidP="009E0BC9">
      <w:pPr>
        <w:pStyle w:val="paragraph"/>
      </w:pPr>
      <w:r w:rsidRPr="001F1BB5">
        <w:tab/>
        <w:t>(b)</w:t>
      </w:r>
      <w:r w:rsidRPr="001F1BB5">
        <w:tab/>
        <w:t>completed flight training for the private instrument rating; and</w:t>
      </w:r>
    </w:p>
    <w:p w14:paraId="11A3BF14" w14:textId="3753736F"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private instrument rating; and</w:t>
      </w:r>
    </w:p>
    <w:p w14:paraId="51E62B3F" w14:textId="77777777" w:rsidR="004D558B" w:rsidRPr="001F1BB5" w:rsidRDefault="004D558B" w:rsidP="009E0BC9">
      <w:pPr>
        <w:pStyle w:val="paragraph"/>
      </w:pPr>
      <w:r w:rsidRPr="001F1BB5">
        <w:tab/>
        <w:t>(d)</w:t>
      </w:r>
      <w:r w:rsidRPr="001F1BB5">
        <w:tab/>
        <w:t>completed at least 20 hours of instrument time, including at least 10 hours of dual instrument flight time.</w:t>
      </w:r>
    </w:p>
    <w:p w14:paraId="0615E695" w14:textId="6ACD4597" w:rsidR="004D558B" w:rsidRPr="001F1BB5" w:rsidRDefault="004D558B" w:rsidP="009E0BC9">
      <w:pPr>
        <w:pStyle w:val="notetext"/>
      </w:pPr>
      <w:r w:rsidRPr="001F1BB5">
        <w:t>Note 1:</w:t>
      </w:r>
      <w:r w:rsidRPr="001F1BB5">
        <w:tab/>
      </w:r>
      <w:r w:rsidR="00420FBF" w:rsidRPr="001F1BB5">
        <w:t>F</w:t>
      </w:r>
      <w:r w:rsidRPr="001F1BB5">
        <w:t>or </w:t>
      </w:r>
      <w:r w:rsidR="00883E46" w:rsidRPr="001F1BB5">
        <w:t>subparagraph (</w:t>
      </w:r>
      <w:r w:rsidRPr="001F1BB5">
        <w:t>a)(i), for the conduct of aeronautical knowledge examinations, see Division</w:t>
      </w:r>
      <w:r w:rsidR="00883E46" w:rsidRPr="001F1BB5">
        <w:t> </w:t>
      </w:r>
      <w:r w:rsidRPr="001F1BB5">
        <w:t>61.B.3.</w:t>
      </w:r>
    </w:p>
    <w:p w14:paraId="113B9BAD" w14:textId="061E57B5" w:rsidR="004D558B" w:rsidRPr="001F1BB5" w:rsidRDefault="004D558B" w:rsidP="009E0BC9">
      <w:pPr>
        <w:pStyle w:val="notetext"/>
      </w:pPr>
      <w:r w:rsidRPr="001F1BB5">
        <w:t>Note 2:</w:t>
      </w:r>
      <w:r w:rsidRPr="001F1BB5">
        <w:tab/>
      </w:r>
      <w:r w:rsidR="00420FBF"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36D00282" w14:textId="7C79FB4C" w:rsidR="004D558B" w:rsidRPr="001F1BB5" w:rsidRDefault="004D558B" w:rsidP="009E0BC9">
      <w:pPr>
        <w:pStyle w:val="notetext"/>
      </w:pPr>
      <w:r w:rsidRPr="001F1BB5">
        <w:t>Note 3:</w:t>
      </w:r>
      <w:r w:rsidRPr="001F1BB5">
        <w:tab/>
      </w:r>
      <w:r w:rsidR="00420FBF" w:rsidRPr="001F1BB5">
        <w:t>F</w:t>
      </w:r>
      <w:r w:rsidRPr="001F1BB5">
        <w:t>or </w:t>
      </w:r>
      <w:r w:rsidR="00883E46" w:rsidRPr="001F1BB5">
        <w:t>paragraph (</w:t>
      </w:r>
      <w:r w:rsidRPr="001F1BB5">
        <w:t>c), for the conduct of flight tests, see Division</w:t>
      </w:r>
      <w:r w:rsidR="00883E46" w:rsidRPr="001F1BB5">
        <w:t> </w:t>
      </w:r>
      <w:r w:rsidRPr="001F1BB5">
        <w:t>61.B.4.</w:t>
      </w:r>
    </w:p>
    <w:p w14:paraId="64FCF3B7" w14:textId="1D652EA0" w:rsidR="004D558B" w:rsidRPr="001F1BB5" w:rsidRDefault="004D558B" w:rsidP="009E0BC9">
      <w:pPr>
        <w:pStyle w:val="notetext"/>
      </w:pPr>
      <w:r w:rsidRPr="001F1BB5">
        <w:t>Note 4:</w:t>
      </w:r>
      <w:r w:rsidRPr="001F1BB5">
        <w:tab/>
      </w:r>
      <w:r w:rsidR="00420FBF"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571EA00D" w14:textId="074EA5C9" w:rsidR="004D558B" w:rsidRPr="001F1BB5" w:rsidRDefault="004D558B" w:rsidP="009E0BC9">
      <w:pPr>
        <w:pStyle w:val="subsection"/>
      </w:pPr>
      <w:r w:rsidRPr="001F1BB5">
        <w:tab/>
        <w:t>(3)</w:t>
      </w:r>
      <w:r w:rsidRPr="001F1BB5">
        <w:tab/>
        <w:t xml:space="preserve">The aeronautical experience required by </w:t>
      </w:r>
      <w:r w:rsidR="00883E46" w:rsidRPr="001F1BB5">
        <w:t>paragraph (</w:t>
      </w:r>
      <w:r w:rsidRPr="001F1BB5">
        <w:t>2)(d) must have been completed:</w:t>
      </w:r>
    </w:p>
    <w:p w14:paraId="4CEEF421" w14:textId="77777777" w:rsidR="004D558B" w:rsidRPr="001F1BB5" w:rsidRDefault="004D558B" w:rsidP="009E0BC9">
      <w:pPr>
        <w:pStyle w:val="paragraph"/>
      </w:pPr>
      <w:r w:rsidRPr="001F1BB5">
        <w:tab/>
        <w:t>(a)</w:t>
      </w:r>
      <w:r w:rsidRPr="001F1BB5">
        <w:tab/>
        <w:t>while receiving instrument training conducted by a flight instructor who holds an instrument rating training endorsement; or</w:t>
      </w:r>
    </w:p>
    <w:p w14:paraId="061874ED" w14:textId="77777777" w:rsidR="004D558B" w:rsidRPr="001F1BB5" w:rsidRDefault="004D558B" w:rsidP="009E0BC9">
      <w:pPr>
        <w:pStyle w:val="paragraph"/>
      </w:pPr>
      <w:r w:rsidRPr="001F1BB5">
        <w:tab/>
        <w:t>(b)</w:t>
      </w:r>
      <w:r w:rsidRPr="001F1BB5">
        <w:tab/>
        <w:t>while receiving training for a private pilot licence, commercial pilot licence or air transport pilot licence or a night VFR rating; or</w:t>
      </w:r>
    </w:p>
    <w:p w14:paraId="734A60E4" w14:textId="77777777" w:rsidR="004D558B" w:rsidRPr="001F1BB5" w:rsidRDefault="004D558B" w:rsidP="009E0BC9">
      <w:pPr>
        <w:pStyle w:val="paragraph"/>
      </w:pPr>
      <w:r w:rsidRPr="001F1BB5">
        <w:tab/>
        <w:t>(c)</w:t>
      </w:r>
      <w:r w:rsidRPr="001F1BB5">
        <w:tab/>
        <w:t>as a member of the Australian Defence Force.</w:t>
      </w:r>
    </w:p>
    <w:p w14:paraId="0773FEE5" w14:textId="77777777" w:rsidR="004D558B" w:rsidRPr="001F1BB5" w:rsidRDefault="004D558B" w:rsidP="009E0BC9">
      <w:pPr>
        <w:pStyle w:val="subsection"/>
      </w:pPr>
      <w:r w:rsidRPr="001F1BB5">
        <w:lastRenderedPageBreak/>
        <w:tab/>
        <w:t>(4)</w:t>
      </w:r>
      <w:r w:rsidRPr="001F1BB5">
        <w:tab/>
        <w:t>The holder of an instrument rating is taken to meet the requirements for the grant of a private instrument rating.</w:t>
      </w:r>
    </w:p>
    <w:p w14:paraId="0806589C" w14:textId="7C2BF3C9" w:rsidR="004D558B" w:rsidRPr="001F1BB5" w:rsidRDefault="004D558B" w:rsidP="009E0BC9">
      <w:pPr>
        <w:pStyle w:val="ActHead3"/>
        <w:pageBreakBefore/>
      </w:pPr>
      <w:bookmarkStart w:id="363" w:name="_Toc106696848"/>
      <w:r w:rsidRPr="001F1BB5">
        <w:rPr>
          <w:rStyle w:val="CharDivNo"/>
        </w:rPr>
        <w:lastRenderedPageBreak/>
        <w:t>Division</w:t>
      </w:r>
      <w:r w:rsidR="00883E46" w:rsidRPr="001F1BB5">
        <w:rPr>
          <w:rStyle w:val="CharDivNo"/>
        </w:rPr>
        <w:t> </w:t>
      </w:r>
      <w:r w:rsidRPr="001F1BB5">
        <w:rPr>
          <w:rStyle w:val="CharDivNo"/>
        </w:rPr>
        <w:t>61.N.2</w:t>
      </w:r>
      <w:r w:rsidRPr="001F1BB5">
        <w:t>—</w:t>
      </w:r>
      <w:r w:rsidRPr="001F1BB5">
        <w:rPr>
          <w:rStyle w:val="CharDivText"/>
        </w:rPr>
        <w:t>Privileges and requirements for grant of private instrument endorsements</w:t>
      </w:r>
      <w:bookmarkEnd w:id="363"/>
    </w:p>
    <w:p w14:paraId="7681FBBC" w14:textId="77777777" w:rsidR="004D558B" w:rsidRPr="001F1BB5" w:rsidRDefault="004D558B" w:rsidP="009E0BC9">
      <w:pPr>
        <w:pStyle w:val="ActHead5"/>
      </w:pPr>
      <w:bookmarkStart w:id="364" w:name="_Toc106696849"/>
      <w:r w:rsidRPr="001F1BB5">
        <w:rPr>
          <w:rStyle w:val="CharSectno"/>
        </w:rPr>
        <w:t>61.935</w:t>
      </w:r>
      <w:r w:rsidRPr="001F1BB5">
        <w:t xml:space="preserve">  Kinds of private instrument endorsement</w:t>
      </w:r>
      <w:bookmarkEnd w:id="364"/>
    </w:p>
    <w:p w14:paraId="73A35BCC" w14:textId="77777777" w:rsidR="004D558B" w:rsidRPr="001F1BB5" w:rsidRDefault="004D558B" w:rsidP="009E0BC9">
      <w:pPr>
        <w:pStyle w:val="subsection"/>
      </w:pPr>
      <w:r w:rsidRPr="001F1BB5">
        <w:tab/>
      </w:r>
      <w:r w:rsidRPr="001F1BB5">
        <w:tab/>
        <w:t>The kinds of private instrument endorsement are set out in column 1 of table 61.935.</w:t>
      </w:r>
    </w:p>
    <w:p w14:paraId="5D058EBA" w14:textId="77777777" w:rsidR="004D558B" w:rsidRPr="001F1BB5" w:rsidRDefault="004D558B" w:rsidP="009E0BC9">
      <w:pPr>
        <w:pStyle w:val="Tabletext"/>
      </w:pPr>
    </w:p>
    <w:tbl>
      <w:tblPr>
        <w:tblW w:w="5000" w:type="pct"/>
        <w:shd w:val="clear" w:color="auto" w:fill="FFFFFF"/>
        <w:tblCellMar>
          <w:top w:w="28" w:type="dxa"/>
          <w:left w:w="57" w:type="dxa"/>
          <w:bottom w:w="28" w:type="dxa"/>
          <w:right w:w="57" w:type="dxa"/>
        </w:tblCellMar>
        <w:tblLook w:val="0000" w:firstRow="0" w:lastRow="0" w:firstColumn="0" w:lastColumn="0" w:noHBand="0" w:noVBand="0"/>
      </w:tblPr>
      <w:tblGrid>
        <w:gridCol w:w="831"/>
        <w:gridCol w:w="2198"/>
        <w:gridCol w:w="2813"/>
        <w:gridCol w:w="2471"/>
      </w:tblGrid>
      <w:tr w:rsidR="004D558B" w:rsidRPr="001F1BB5" w14:paraId="1DD48FAD" w14:textId="77777777" w:rsidTr="00800EC3">
        <w:trPr>
          <w:cantSplit/>
          <w:tblHeader/>
        </w:trPr>
        <w:tc>
          <w:tcPr>
            <w:tcW w:w="5000" w:type="pct"/>
            <w:gridSpan w:val="4"/>
            <w:tcBorders>
              <w:top w:val="single" w:sz="12" w:space="0" w:color="auto"/>
              <w:bottom w:val="single" w:sz="4" w:space="0" w:color="auto"/>
            </w:tcBorders>
            <w:shd w:val="clear" w:color="auto" w:fill="FFFFFF"/>
          </w:tcPr>
          <w:p w14:paraId="39416BE2" w14:textId="77777777" w:rsidR="004D558B" w:rsidRPr="001F1BB5" w:rsidRDefault="004D558B" w:rsidP="009E0BC9">
            <w:pPr>
              <w:pStyle w:val="TableHeading"/>
            </w:pPr>
            <w:r w:rsidRPr="001F1BB5">
              <w:t>Table 61.935</w:t>
            </w:r>
            <w:r w:rsidRPr="001F1BB5">
              <w:tab/>
              <w:t>Private instrument endorsements</w:t>
            </w:r>
          </w:p>
        </w:tc>
      </w:tr>
      <w:tr w:rsidR="004D558B" w:rsidRPr="001F1BB5" w14:paraId="74135431" w14:textId="77777777" w:rsidTr="00800EC3">
        <w:trPr>
          <w:cantSplit/>
          <w:tblHeader/>
        </w:trPr>
        <w:tc>
          <w:tcPr>
            <w:tcW w:w="500" w:type="pct"/>
            <w:tcBorders>
              <w:top w:val="single" w:sz="4" w:space="0" w:color="auto"/>
              <w:bottom w:val="single" w:sz="12" w:space="0" w:color="auto"/>
            </w:tcBorders>
            <w:shd w:val="clear" w:color="auto" w:fill="FFFFFF"/>
          </w:tcPr>
          <w:p w14:paraId="7E9899C4" w14:textId="77777777" w:rsidR="004D558B" w:rsidRPr="001F1BB5" w:rsidRDefault="004D558B" w:rsidP="009E0BC9">
            <w:pPr>
              <w:pStyle w:val="TableHeading"/>
            </w:pPr>
            <w:r w:rsidRPr="001F1BB5">
              <w:br/>
              <w:t>Item</w:t>
            </w:r>
          </w:p>
        </w:tc>
        <w:tc>
          <w:tcPr>
            <w:tcW w:w="1322" w:type="pct"/>
            <w:tcBorders>
              <w:top w:val="single" w:sz="4" w:space="0" w:color="auto"/>
              <w:bottom w:val="single" w:sz="12" w:space="0" w:color="auto"/>
            </w:tcBorders>
            <w:shd w:val="clear" w:color="auto" w:fill="FFFFFF"/>
          </w:tcPr>
          <w:p w14:paraId="3F4FDDB4" w14:textId="77777777" w:rsidR="004D558B" w:rsidRPr="001F1BB5" w:rsidRDefault="004D558B" w:rsidP="009E0BC9">
            <w:pPr>
              <w:pStyle w:val="TableHeading"/>
            </w:pPr>
            <w:r w:rsidRPr="001F1BB5">
              <w:t>Column 1</w:t>
            </w:r>
            <w:r w:rsidRPr="001F1BB5">
              <w:br/>
              <w:t>Endorsement</w:t>
            </w:r>
          </w:p>
        </w:tc>
        <w:tc>
          <w:tcPr>
            <w:tcW w:w="1692" w:type="pct"/>
            <w:tcBorders>
              <w:top w:val="single" w:sz="4" w:space="0" w:color="auto"/>
              <w:bottom w:val="single" w:sz="12" w:space="0" w:color="auto"/>
            </w:tcBorders>
            <w:shd w:val="clear" w:color="auto" w:fill="FFFFFF"/>
          </w:tcPr>
          <w:p w14:paraId="75F912A3" w14:textId="77777777" w:rsidR="004D558B" w:rsidRPr="001F1BB5" w:rsidRDefault="004D558B" w:rsidP="009E0BC9">
            <w:pPr>
              <w:pStyle w:val="TableHeading"/>
            </w:pPr>
            <w:r w:rsidRPr="001F1BB5">
              <w:t>Column 2</w:t>
            </w:r>
            <w:r w:rsidRPr="001F1BB5">
              <w:br/>
              <w:t>Activities authorised</w:t>
            </w:r>
          </w:p>
        </w:tc>
        <w:tc>
          <w:tcPr>
            <w:tcW w:w="1486" w:type="pct"/>
            <w:tcBorders>
              <w:top w:val="single" w:sz="4" w:space="0" w:color="auto"/>
              <w:bottom w:val="single" w:sz="12" w:space="0" w:color="auto"/>
            </w:tcBorders>
            <w:shd w:val="clear" w:color="auto" w:fill="FFFFFF"/>
          </w:tcPr>
          <w:p w14:paraId="6F4CE5A8" w14:textId="77777777" w:rsidR="004D558B" w:rsidRPr="001F1BB5" w:rsidRDefault="004D558B" w:rsidP="009E0BC9">
            <w:pPr>
              <w:pStyle w:val="TableHeading"/>
            </w:pPr>
            <w:r w:rsidRPr="001F1BB5">
              <w:t>Column 3</w:t>
            </w:r>
            <w:r w:rsidRPr="001F1BB5">
              <w:br/>
              <w:t>Requirements</w:t>
            </w:r>
          </w:p>
        </w:tc>
      </w:tr>
      <w:tr w:rsidR="004D558B" w:rsidRPr="001F1BB5" w14:paraId="07874895" w14:textId="77777777" w:rsidTr="00800EC3">
        <w:tblPrEx>
          <w:tblCellMar>
            <w:top w:w="57" w:type="dxa"/>
            <w:bottom w:w="57" w:type="dxa"/>
          </w:tblCellMar>
        </w:tblPrEx>
        <w:trPr>
          <w:cantSplit/>
        </w:trPr>
        <w:tc>
          <w:tcPr>
            <w:tcW w:w="5000" w:type="pct"/>
            <w:gridSpan w:val="4"/>
            <w:tcBorders>
              <w:top w:val="single" w:sz="12" w:space="0" w:color="auto"/>
              <w:bottom w:val="single" w:sz="4" w:space="0" w:color="auto"/>
            </w:tcBorders>
            <w:shd w:val="clear" w:color="auto" w:fill="FFFFFF"/>
          </w:tcPr>
          <w:p w14:paraId="2491C6E0" w14:textId="1FAC9A29" w:rsidR="004D558B" w:rsidRPr="001F1BB5" w:rsidRDefault="004D558B" w:rsidP="009E0BC9">
            <w:pPr>
              <w:pStyle w:val="Tabletext"/>
              <w:rPr>
                <w:i/>
              </w:rPr>
            </w:pPr>
            <w:r w:rsidRPr="001F1BB5">
              <w:rPr>
                <w:i/>
              </w:rPr>
              <w:t>Part</w:t>
            </w:r>
            <w:r w:rsidR="00883E46" w:rsidRPr="001F1BB5">
              <w:rPr>
                <w:i/>
              </w:rPr>
              <w:t> </w:t>
            </w:r>
            <w:r w:rsidRPr="001F1BB5">
              <w:rPr>
                <w:i/>
              </w:rPr>
              <w:t>1—Aircraft category/class endorsements</w:t>
            </w:r>
          </w:p>
        </w:tc>
      </w:tr>
      <w:tr w:rsidR="004D558B" w:rsidRPr="001F1BB5" w14:paraId="161B5A5C" w14:textId="77777777" w:rsidTr="00800EC3">
        <w:trPr>
          <w:cantSplit/>
        </w:trPr>
        <w:tc>
          <w:tcPr>
            <w:tcW w:w="500" w:type="pct"/>
            <w:tcBorders>
              <w:top w:val="single" w:sz="4" w:space="0" w:color="auto"/>
              <w:bottom w:val="single" w:sz="4" w:space="0" w:color="auto"/>
            </w:tcBorders>
            <w:shd w:val="clear" w:color="auto" w:fill="FFFFFF"/>
          </w:tcPr>
          <w:p w14:paraId="6BF8415C" w14:textId="77777777" w:rsidR="004D558B" w:rsidRPr="001F1BB5" w:rsidRDefault="004D558B" w:rsidP="009E0BC9">
            <w:pPr>
              <w:pStyle w:val="Tabletext"/>
            </w:pPr>
            <w:r w:rsidRPr="001F1BB5">
              <w:t>1</w:t>
            </w:r>
          </w:p>
        </w:tc>
        <w:tc>
          <w:tcPr>
            <w:tcW w:w="1322" w:type="pct"/>
            <w:tcBorders>
              <w:top w:val="single" w:sz="4" w:space="0" w:color="auto"/>
              <w:bottom w:val="single" w:sz="4" w:space="0" w:color="auto"/>
            </w:tcBorders>
            <w:shd w:val="clear" w:color="auto" w:fill="FFFFFF"/>
          </w:tcPr>
          <w:p w14:paraId="2DF06055" w14:textId="7306727E" w:rsidR="004D558B" w:rsidRPr="001F1BB5" w:rsidRDefault="004D558B" w:rsidP="009E0BC9">
            <w:pPr>
              <w:pStyle w:val="Tabletext"/>
            </w:pPr>
            <w:r w:rsidRPr="001F1BB5">
              <w:t>Single</w:t>
            </w:r>
            <w:r w:rsidR="004D54F8">
              <w:noBreakHyphen/>
            </w:r>
            <w:r w:rsidRPr="001F1BB5">
              <w:t>engine aeroplane private instrument endorsement</w:t>
            </w:r>
          </w:p>
        </w:tc>
        <w:tc>
          <w:tcPr>
            <w:tcW w:w="1692" w:type="pct"/>
            <w:tcBorders>
              <w:top w:val="single" w:sz="4" w:space="0" w:color="auto"/>
              <w:bottom w:val="single" w:sz="4" w:space="0" w:color="auto"/>
            </w:tcBorders>
            <w:shd w:val="clear" w:color="auto" w:fill="FFFFFF"/>
          </w:tcPr>
          <w:p w14:paraId="79AC64BB" w14:textId="5118EAFC" w:rsidR="004D558B" w:rsidRPr="001F1BB5" w:rsidRDefault="004D558B" w:rsidP="009E0BC9">
            <w:pPr>
              <w:pStyle w:val="Tabletext"/>
            </w:pPr>
            <w:r w:rsidRPr="001F1BB5">
              <w:t>Pilot an aeroplane of the single</w:t>
            </w:r>
            <w:r w:rsidR="004D54F8">
              <w:noBreakHyphen/>
            </w:r>
            <w:r w:rsidRPr="001F1BB5">
              <w:t xml:space="preserve">engine aeroplane class under the IFR </w:t>
            </w:r>
          </w:p>
        </w:tc>
        <w:tc>
          <w:tcPr>
            <w:tcW w:w="1486" w:type="pct"/>
            <w:tcBorders>
              <w:top w:val="single" w:sz="4" w:space="0" w:color="auto"/>
              <w:bottom w:val="single" w:sz="4" w:space="0" w:color="auto"/>
            </w:tcBorders>
            <w:shd w:val="clear" w:color="auto" w:fill="FFFFFF"/>
          </w:tcPr>
          <w:p w14:paraId="65A1618D" w14:textId="267A9203" w:rsidR="004D558B" w:rsidRPr="001F1BB5" w:rsidRDefault="004D558B" w:rsidP="009E0BC9">
            <w:pPr>
              <w:pStyle w:val="Tabletext"/>
            </w:pPr>
            <w:r w:rsidRPr="001F1BB5">
              <w:t>Single</w:t>
            </w:r>
            <w:r w:rsidR="004D54F8">
              <w:noBreakHyphen/>
            </w:r>
            <w:r w:rsidRPr="001F1BB5">
              <w:t>engine aeroplane class rating</w:t>
            </w:r>
          </w:p>
          <w:p w14:paraId="55681C87" w14:textId="7CE484DB" w:rsidR="004D558B" w:rsidRPr="001F1BB5" w:rsidRDefault="004D558B" w:rsidP="009E0BC9">
            <w:pPr>
              <w:pStyle w:val="Tabletext"/>
            </w:pPr>
            <w:r w:rsidRPr="001F1BB5">
              <w:t>At least 10 hours of dual instrument flight time in an aeroplane</w:t>
            </w:r>
          </w:p>
        </w:tc>
      </w:tr>
      <w:tr w:rsidR="004D558B" w:rsidRPr="001F1BB5" w14:paraId="6A766018" w14:textId="77777777" w:rsidTr="00800EC3">
        <w:trPr>
          <w:cantSplit/>
        </w:trPr>
        <w:tc>
          <w:tcPr>
            <w:tcW w:w="500" w:type="pct"/>
            <w:tcBorders>
              <w:top w:val="single" w:sz="4" w:space="0" w:color="auto"/>
              <w:bottom w:val="single" w:sz="4" w:space="0" w:color="auto"/>
            </w:tcBorders>
            <w:shd w:val="clear" w:color="auto" w:fill="FFFFFF"/>
          </w:tcPr>
          <w:p w14:paraId="326643CE" w14:textId="77777777" w:rsidR="004D558B" w:rsidRPr="001F1BB5" w:rsidRDefault="004D558B" w:rsidP="009E0BC9">
            <w:pPr>
              <w:pStyle w:val="Tabletext"/>
            </w:pPr>
            <w:r w:rsidRPr="001F1BB5">
              <w:t>2</w:t>
            </w:r>
          </w:p>
        </w:tc>
        <w:tc>
          <w:tcPr>
            <w:tcW w:w="1322" w:type="pct"/>
            <w:tcBorders>
              <w:top w:val="single" w:sz="4" w:space="0" w:color="auto"/>
              <w:bottom w:val="single" w:sz="4" w:space="0" w:color="auto"/>
            </w:tcBorders>
            <w:shd w:val="clear" w:color="auto" w:fill="FFFFFF"/>
          </w:tcPr>
          <w:p w14:paraId="1843FB26" w14:textId="0537D4FB" w:rsidR="004D558B" w:rsidRPr="001F1BB5" w:rsidRDefault="004D558B" w:rsidP="009E0BC9">
            <w:pPr>
              <w:pStyle w:val="Tabletext"/>
            </w:pPr>
            <w:r w:rsidRPr="001F1BB5">
              <w:t>Multi</w:t>
            </w:r>
            <w:r w:rsidR="004D54F8">
              <w:noBreakHyphen/>
            </w:r>
            <w:r w:rsidRPr="001F1BB5">
              <w:t>engine aeroplane private instrument endorsement</w:t>
            </w:r>
          </w:p>
        </w:tc>
        <w:tc>
          <w:tcPr>
            <w:tcW w:w="1692" w:type="pct"/>
            <w:tcBorders>
              <w:top w:val="single" w:sz="4" w:space="0" w:color="auto"/>
              <w:bottom w:val="single" w:sz="4" w:space="0" w:color="auto"/>
            </w:tcBorders>
            <w:shd w:val="clear" w:color="auto" w:fill="FFFFFF"/>
          </w:tcPr>
          <w:p w14:paraId="030694F5" w14:textId="77777777" w:rsidR="004D558B" w:rsidRPr="001F1BB5" w:rsidRDefault="004D558B" w:rsidP="009E0BC9">
            <w:pPr>
              <w:pStyle w:val="Tabletext"/>
            </w:pPr>
            <w:r w:rsidRPr="001F1BB5">
              <w:t xml:space="preserve">Pilot an aeroplane under the IFR </w:t>
            </w:r>
          </w:p>
        </w:tc>
        <w:tc>
          <w:tcPr>
            <w:tcW w:w="1486" w:type="pct"/>
            <w:tcBorders>
              <w:top w:val="single" w:sz="4" w:space="0" w:color="auto"/>
              <w:bottom w:val="single" w:sz="4" w:space="0" w:color="auto"/>
            </w:tcBorders>
            <w:shd w:val="clear" w:color="auto" w:fill="FFFFFF"/>
          </w:tcPr>
          <w:p w14:paraId="2E8D3EAA" w14:textId="6FE051FD" w:rsidR="004D558B" w:rsidRPr="001F1BB5" w:rsidRDefault="004D558B" w:rsidP="009E0BC9">
            <w:pPr>
              <w:pStyle w:val="Tabletext"/>
            </w:pPr>
            <w:r w:rsidRPr="001F1BB5">
              <w:t>Multi</w:t>
            </w:r>
            <w:r w:rsidR="004D54F8">
              <w:noBreakHyphen/>
            </w:r>
            <w:r w:rsidRPr="001F1BB5">
              <w:t>engine aeroplane class rating</w:t>
            </w:r>
          </w:p>
          <w:p w14:paraId="3E2D49D6" w14:textId="69C64CE8" w:rsidR="004D558B" w:rsidRPr="001F1BB5" w:rsidRDefault="004D558B" w:rsidP="009E0BC9">
            <w:pPr>
              <w:pStyle w:val="Tabletext"/>
            </w:pPr>
            <w:r w:rsidRPr="001F1BB5">
              <w:t>At least 10 hours of dual instrument flight time in a multi</w:t>
            </w:r>
            <w:r w:rsidR="004D54F8">
              <w:noBreakHyphen/>
            </w:r>
            <w:r w:rsidRPr="001F1BB5">
              <w:t>engine aeroplane</w:t>
            </w:r>
          </w:p>
        </w:tc>
      </w:tr>
      <w:tr w:rsidR="004D558B" w:rsidRPr="001F1BB5" w14:paraId="308212D2" w14:textId="77777777" w:rsidTr="00800EC3">
        <w:trPr>
          <w:cantSplit/>
        </w:trPr>
        <w:tc>
          <w:tcPr>
            <w:tcW w:w="500" w:type="pct"/>
            <w:tcBorders>
              <w:top w:val="single" w:sz="4" w:space="0" w:color="auto"/>
              <w:bottom w:val="single" w:sz="4" w:space="0" w:color="auto"/>
            </w:tcBorders>
            <w:shd w:val="clear" w:color="auto" w:fill="FFFFFF"/>
          </w:tcPr>
          <w:p w14:paraId="5A517240" w14:textId="77777777" w:rsidR="004D558B" w:rsidRPr="001F1BB5" w:rsidRDefault="004D558B" w:rsidP="009E0BC9">
            <w:pPr>
              <w:pStyle w:val="Tabletext"/>
            </w:pPr>
            <w:r w:rsidRPr="001F1BB5">
              <w:t>3</w:t>
            </w:r>
          </w:p>
        </w:tc>
        <w:tc>
          <w:tcPr>
            <w:tcW w:w="1322" w:type="pct"/>
            <w:tcBorders>
              <w:top w:val="single" w:sz="4" w:space="0" w:color="auto"/>
              <w:bottom w:val="single" w:sz="4" w:space="0" w:color="auto"/>
            </w:tcBorders>
            <w:shd w:val="clear" w:color="auto" w:fill="FFFFFF"/>
          </w:tcPr>
          <w:p w14:paraId="0198F2EC" w14:textId="392E68EB" w:rsidR="004D558B" w:rsidRPr="001F1BB5" w:rsidRDefault="004D558B" w:rsidP="009E0BC9">
            <w:pPr>
              <w:pStyle w:val="Tabletext"/>
            </w:pPr>
            <w:r w:rsidRPr="001F1BB5">
              <w:t>Single</w:t>
            </w:r>
            <w:r w:rsidR="004D54F8">
              <w:noBreakHyphen/>
            </w:r>
            <w:r w:rsidRPr="001F1BB5">
              <w:t>engine helicopter private instrument endorsement</w:t>
            </w:r>
          </w:p>
        </w:tc>
        <w:tc>
          <w:tcPr>
            <w:tcW w:w="1692" w:type="pct"/>
            <w:tcBorders>
              <w:top w:val="single" w:sz="4" w:space="0" w:color="auto"/>
              <w:bottom w:val="single" w:sz="4" w:space="0" w:color="auto"/>
            </w:tcBorders>
            <w:shd w:val="clear" w:color="auto" w:fill="FFFFFF"/>
          </w:tcPr>
          <w:p w14:paraId="63ABE9E6" w14:textId="5D3A8A72" w:rsidR="004D558B" w:rsidRPr="001F1BB5" w:rsidRDefault="004D558B" w:rsidP="009E0BC9">
            <w:pPr>
              <w:pStyle w:val="Tabletext"/>
            </w:pPr>
            <w:r w:rsidRPr="001F1BB5">
              <w:t>Pilot a single</w:t>
            </w:r>
            <w:r w:rsidR="004D54F8">
              <w:noBreakHyphen/>
            </w:r>
            <w:r w:rsidRPr="001F1BB5">
              <w:t xml:space="preserve">engine helicopter under the IFR </w:t>
            </w:r>
          </w:p>
        </w:tc>
        <w:tc>
          <w:tcPr>
            <w:tcW w:w="1486" w:type="pct"/>
            <w:tcBorders>
              <w:top w:val="single" w:sz="4" w:space="0" w:color="auto"/>
              <w:bottom w:val="single" w:sz="4" w:space="0" w:color="auto"/>
            </w:tcBorders>
            <w:shd w:val="clear" w:color="auto" w:fill="FFFFFF"/>
          </w:tcPr>
          <w:p w14:paraId="5539162A" w14:textId="47C73698" w:rsidR="004D558B" w:rsidRPr="001F1BB5" w:rsidRDefault="004D558B" w:rsidP="009E0BC9">
            <w:pPr>
              <w:pStyle w:val="Tabletext"/>
            </w:pPr>
            <w:r w:rsidRPr="001F1BB5">
              <w:t>Single</w:t>
            </w:r>
            <w:r w:rsidR="004D54F8">
              <w:noBreakHyphen/>
            </w:r>
            <w:r w:rsidRPr="001F1BB5">
              <w:t>engine helicopter class rating</w:t>
            </w:r>
          </w:p>
          <w:p w14:paraId="4228C107" w14:textId="334486BF" w:rsidR="004D558B" w:rsidRPr="001F1BB5" w:rsidRDefault="004D558B" w:rsidP="009E0BC9">
            <w:pPr>
              <w:pStyle w:val="Tabletext"/>
            </w:pPr>
            <w:r w:rsidRPr="001F1BB5">
              <w:t>At least 10 hours of dual instrument flight time in a helicopter</w:t>
            </w:r>
          </w:p>
        </w:tc>
      </w:tr>
      <w:tr w:rsidR="004D558B" w:rsidRPr="001F1BB5" w14:paraId="3D42D89B" w14:textId="77777777" w:rsidTr="00800EC3">
        <w:trPr>
          <w:cantSplit/>
        </w:trPr>
        <w:tc>
          <w:tcPr>
            <w:tcW w:w="500" w:type="pct"/>
            <w:tcBorders>
              <w:top w:val="single" w:sz="4" w:space="0" w:color="auto"/>
              <w:bottom w:val="single" w:sz="4" w:space="0" w:color="auto"/>
            </w:tcBorders>
            <w:shd w:val="clear" w:color="auto" w:fill="FFFFFF"/>
          </w:tcPr>
          <w:p w14:paraId="0918BDA3" w14:textId="77777777" w:rsidR="004D558B" w:rsidRPr="001F1BB5" w:rsidRDefault="004D558B" w:rsidP="009E0BC9">
            <w:pPr>
              <w:pStyle w:val="Tabletext"/>
            </w:pPr>
            <w:r w:rsidRPr="001F1BB5">
              <w:t>4</w:t>
            </w:r>
          </w:p>
        </w:tc>
        <w:tc>
          <w:tcPr>
            <w:tcW w:w="1322" w:type="pct"/>
            <w:tcBorders>
              <w:top w:val="single" w:sz="4" w:space="0" w:color="auto"/>
              <w:bottom w:val="single" w:sz="4" w:space="0" w:color="auto"/>
            </w:tcBorders>
            <w:shd w:val="clear" w:color="auto" w:fill="FFFFFF"/>
          </w:tcPr>
          <w:p w14:paraId="152FC44C" w14:textId="7AAF22CA" w:rsidR="004D558B" w:rsidRPr="001F1BB5" w:rsidRDefault="004D558B" w:rsidP="009E0BC9">
            <w:pPr>
              <w:pStyle w:val="Tabletext"/>
            </w:pPr>
            <w:r w:rsidRPr="001F1BB5">
              <w:t>Multi</w:t>
            </w:r>
            <w:r w:rsidR="004D54F8">
              <w:noBreakHyphen/>
            </w:r>
            <w:r w:rsidRPr="001F1BB5">
              <w:t>engine helicopter private instrument endorsement</w:t>
            </w:r>
          </w:p>
        </w:tc>
        <w:tc>
          <w:tcPr>
            <w:tcW w:w="1692" w:type="pct"/>
            <w:tcBorders>
              <w:top w:val="single" w:sz="4" w:space="0" w:color="auto"/>
              <w:bottom w:val="single" w:sz="4" w:space="0" w:color="auto"/>
            </w:tcBorders>
            <w:shd w:val="clear" w:color="auto" w:fill="FFFFFF"/>
          </w:tcPr>
          <w:p w14:paraId="648A6648" w14:textId="77777777" w:rsidR="004D558B" w:rsidRPr="001F1BB5" w:rsidRDefault="004D558B" w:rsidP="009E0BC9">
            <w:pPr>
              <w:pStyle w:val="Tabletext"/>
            </w:pPr>
            <w:r w:rsidRPr="001F1BB5">
              <w:t xml:space="preserve">Pilot a helicopter under the IFR </w:t>
            </w:r>
          </w:p>
        </w:tc>
        <w:tc>
          <w:tcPr>
            <w:tcW w:w="1486" w:type="pct"/>
            <w:tcBorders>
              <w:top w:val="single" w:sz="4" w:space="0" w:color="auto"/>
              <w:bottom w:val="single" w:sz="4" w:space="0" w:color="auto"/>
            </w:tcBorders>
            <w:shd w:val="clear" w:color="auto" w:fill="FFFFFF"/>
          </w:tcPr>
          <w:p w14:paraId="2C82CDB8" w14:textId="2EF2C93F" w:rsidR="004D558B" w:rsidRPr="001F1BB5" w:rsidRDefault="004D558B" w:rsidP="009E0BC9">
            <w:pPr>
              <w:pStyle w:val="Tabletext"/>
            </w:pPr>
            <w:r w:rsidRPr="001F1BB5">
              <w:t>Multi</w:t>
            </w:r>
            <w:r w:rsidR="004D54F8">
              <w:noBreakHyphen/>
            </w:r>
            <w:r w:rsidRPr="001F1BB5">
              <w:t>engine helicopter class rating or multi</w:t>
            </w:r>
            <w:r w:rsidR="004D54F8">
              <w:noBreakHyphen/>
            </w:r>
            <w:r w:rsidRPr="001F1BB5">
              <w:t>engine helicopter type rating</w:t>
            </w:r>
          </w:p>
          <w:p w14:paraId="6FE19CA2" w14:textId="51BE55B3" w:rsidR="004D558B" w:rsidRPr="001F1BB5" w:rsidRDefault="004D558B" w:rsidP="009E0BC9">
            <w:pPr>
              <w:pStyle w:val="Tabletext"/>
            </w:pPr>
            <w:r w:rsidRPr="001F1BB5">
              <w:t>At least 10 hours of dual instrument flight time in a multi</w:t>
            </w:r>
            <w:r w:rsidR="004D54F8">
              <w:noBreakHyphen/>
            </w:r>
            <w:r w:rsidRPr="001F1BB5">
              <w:t>engine helicopter</w:t>
            </w:r>
          </w:p>
        </w:tc>
      </w:tr>
      <w:tr w:rsidR="004D558B" w:rsidRPr="001F1BB5" w14:paraId="511E4DE7" w14:textId="77777777" w:rsidTr="00800EC3">
        <w:trPr>
          <w:cantSplit/>
        </w:trPr>
        <w:tc>
          <w:tcPr>
            <w:tcW w:w="500" w:type="pct"/>
            <w:tcBorders>
              <w:top w:val="single" w:sz="4" w:space="0" w:color="auto"/>
              <w:bottom w:val="single" w:sz="4" w:space="0" w:color="auto"/>
            </w:tcBorders>
            <w:shd w:val="clear" w:color="auto" w:fill="FFFFFF"/>
          </w:tcPr>
          <w:p w14:paraId="487C7F69" w14:textId="77777777" w:rsidR="004D558B" w:rsidRPr="001F1BB5" w:rsidRDefault="004D558B" w:rsidP="009E0BC9">
            <w:pPr>
              <w:pStyle w:val="Tabletext"/>
            </w:pPr>
            <w:r w:rsidRPr="001F1BB5">
              <w:t>5</w:t>
            </w:r>
          </w:p>
        </w:tc>
        <w:tc>
          <w:tcPr>
            <w:tcW w:w="1322" w:type="pct"/>
            <w:tcBorders>
              <w:top w:val="single" w:sz="4" w:space="0" w:color="auto"/>
              <w:bottom w:val="single" w:sz="4" w:space="0" w:color="auto"/>
            </w:tcBorders>
            <w:shd w:val="clear" w:color="auto" w:fill="FFFFFF"/>
          </w:tcPr>
          <w:p w14:paraId="6B30B576" w14:textId="7D22CEDB" w:rsidR="004D558B" w:rsidRPr="001F1BB5" w:rsidRDefault="004D558B" w:rsidP="009E0BC9">
            <w:pPr>
              <w:pStyle w:val="Tabletext"/>
            </w:pPr>
            <w:r w:rsidRPr="001F1BB5">
              <w:t>Powered</w:t>
            </w:r>
            <w:r w:rsidR="004D54F8">
              <w:noBreakHyphen/>
            </w:r>
            <w:r w:rsidRPr="001F1BB5">
              <w:t>lift aircraft private instrument endorsement</w:t>
            </w:r>
          </w:p>
        </w:tc>
        <w:tc>
          <w:tcPr>
            <w:tcW w:w="1692" w:type="pct"/>
            <w:tcBorders>
              <w:top w:val="single" w:sz="4" w:space="0" w:color="auto"/>
              <w:bottom w:val="single" w:sz="4" w:space="0" w:color="auto"/>
            </w:tcBorders>
            <w:shd w:val="clear" w:color="auto" w:fill="FFFFFF"/>
          </w:tcPr>
          <w:p w14:paraId="46AE534C" w14:textId="6C6413D4" w:rsidR="004D558B" w:rsidRPr="001F1BB5" w:rsidRDefault="004D558B" w:rsidP="009E0BC9">
            <w:pPr>
              <w:pStyle w:val="Tabletext"/>
            </w:pPr>
            <w:r w:rsidRPr="001F1BB5">
              <w:t>Pilot a powered</w:t>
            </w:r>
            <w:r w:rsidR="004D54F8">
              <w:noBreakHyphen/>
            </w:r>
            <w:r w:rsidRPr="001F1BB5">
              <w:t xml:space="preserve">lift aircraft under the IFR </w:t>
            </w:r>
          </w:p>
        </w:tc>
        <w:tc>
          <w:tcPr>
            <w:tcW w:w="1486" w:type="pct"/>
            <w:tcBorders>
              <w:top w:val="single" w:sz="4" w:space="0" w:color="auto"/>
              <w:bottom w:val="single" w:sz="4" w:space="0" w:color="auto"/>
            </w:tcBorders>
            <w:shd w:val="clear" w:color="auto" w:fill="FFFFFF"/>
          </w:tcPr>
          <w:p w14:paraId="28BE65F3" w14:textId="46D7ED32" w:rsidR="004D558B" w:rsidRPr="001F1BB5" w:rsidRDefault="004D558B" w:rsidP="009E0BC9">
            <w:pPr>
              <w:pStyle w:val="Tabletext"/>
            </w:pPr>
            <w:r w:rsidRPr="001F1BB5">
              <w:t>Powered</w:t>
            </w:r>
            <w:r w:rsidR="004D54F8">
              <w:noBreakHyphen/>
            </w:r>
            <w:r w:rsidRPr="001F1BB5">
              <w:t>lift aircraft category rating</w:t>
            </w:r>
          </w:p>
          <w:p w14:paraId="31C797FB" w14:textId="51E0B219" w:rsidR="004D558B" w:rsidRPr="001F1BB5" w:rsidRDefault="004D558B" w:rsidP="009E0BC9">
            <w:pPr>
              <w:pStyle w:val="Tabletext"/>
            </w:pPr>
            <w:r w:rsidRPr="001F1BB5">
              <w:t>At least 10 hours of dual instrument flight time in a powered</w:t>
            </w:r>
            <w:r w:rsidR="004D54F8">
              <w:noBreakHyphen/>
            </w:r>
            <w:r w:rsidRPr="001F1BB5">
              <w:t>lift aircraft</w:t>
            </w:r>
          </w:p>
        </w:tc>
      </w:tr>
      <w:tr w:rsidR="004D558B" w:rsidRPr="001F1BB5" w14:paraId="35617B13" w14:textId="77777777" w:rsidTr="00800EC3">
        <w:trPr>
          <w:cantSplit/>
        </w:trPr>
        <w:tc>
          <w:tcPr>
            <w:tcW w:w="500" w:type="pct"/>
            <w:tcBorders>
              <w:top w:val="single" w:sz="4" w:space="0" w:color="auto"/>
              <w:bottom w:val="single" w:sz="4" w:space="0" w:color="auto"/>
            </w:tcBorders>
            <w:shd w:val="clear" w:color="auto" w:fill="FFFFFF"/>
          </w:tcPr>
          <w:p w14:paraId="129F68F8" w14:textId="77777777" w:rsidR="004D558B" w:rsidRPr="001F1BB5" w:rsidRDefault="004D558B" w:rsidP="009E0BC9">
            <w:pPr>
              <w:pStyle w:val="Tabletext"/>
            </w:pPr>
            <w:r w:rsidRPr="001F1BB5">
              <w:t>6</w:t>
            </w:r>
          </w:p>
        </w:tc>
        <w:tc>
          <w:tcPr>
            <w:tcW w:w="1322" w:type="pct"/>
            <w:tcBorders>
              <w:top w:val="single" w:sz="4" w:space="0" w:color="auto"/>
              <w:bottom w:val="single" w:sz="4" w:space="0" w:color="auto"/>
            </w:tcBorders>
            <w:shd w:val="clear" w:color="auto" w:fill="FFFFFF"/>
          </w:tcPr>
          <w:p w14:paraId="088AA19A" w14:textId="77777777" w:rsidR="004D558B" w:rsidRPr="001F1BB5" w:rsidRDefault="004D558B" w:rsidP="009E0BC9">
            <w:pPr>
              <w:pStyle w:val="Tabletext"/>
            </w:pPr>
            <w:r w:rsidRPr="001F1BB5">
              <w:t>Gyroplane private instrument endorsement</w:t>
            </w:r>
          </w:p>
        </w:tc>
        <w:tc>
          <w:tcPr>
            <w:tcW w:w="1692" w:type="pct"/>
            <w:tcBorders>
              <w:top w:val="single" w:sz="4" w:space="0" w:color="auto"/>
              <w:bottom w:val="single" w:sz="4" w:space="0" w:color="auto"/>
            </w:tcBorders>
            <w:shd w:val="clear" w:color="auto" w:fill="FFFFFF"/>
          </w:tcPr>
          <w:p w14:paraId="49664A91" w14:textId="77777777" w:rsidR="004D558B" w:rsidRPr="001F1BB5" w:rsidRDefault="004D558B" w:rsidP="009E0BC9">
            <w:pPr>
              <w:pStyle w:val="Tabletext"/>
            </w:pPr>
            <w:r w:rsidRPr="001F1BB5">
              <w:t xml:space="preserve">Pilot a gyroplane under the IFR </w:t>
            </w:r>
          </w:p>
        </w:tc>
        <w:tc>
          <w:tcPr>
            <w:tcW w:w="1486" w:type="pct"/>
            <w:tcBorders>
              <w:top w:val="single" w:sz="4" w:space="0" w:color="auto"/>
              <w:bottom w:val="single" w:sz="4" w:space="0" w:color="auto"/>
            </w:tcBorders>
            <w:shd w:val="clear" w:color="auto" w:fill="FFFFFF"/>
          </w:tcPr>
          <w:p w14:paraId="74476A4C" w14:textId="77777777" w:rsidR="004D558B" w:rsidRPr="001F1BB5" w:rsidRDefault="004D558B" w:rsidP="009E0BC9">
            <w:pPr>
              <w:pStyle w:val="Tabletext"/>
            </w:pPr>
            <w:r w:rsidRPr="001F1BB5">
              <w:t>Gyroplane category rating</w:t>
            </w:r>
          </w:p>
          <w:p w14:paraId="2E16A26A" w14:textId="7E59BC1C" w:rsidR="004D558B" w:rsidRPr="001F1BB5" w:rsidRDefault="004D558B" w:rsidP="009E0BC9">
            <w:pPr>
              <w:pStyle w:val="Tabletext"/>
            </w:pPr>
            <w:r w:rsidRPr="001F1BB5">
              <w:t>At least 10 hours of dual instrument flight time in a gyroplane</w:t>
            </w:r>
          </w:p>
        </w:tc>
      </w:tr>
      <w:tr w:rsidR="004D558B" w:rsidRPr="001F1BB5" w14:paraId="122DF112" w14:textId="77777777" w:rsidTr="00800EC3">
        <w:trPr>
          <w:cantSplit/>
        </w:trPr>
        <w:tc>
          <w:tcPr>
            <w:tcW w:w="500" w:type="pct"/>
            <w:tcBorders>
              <w:top w:val="single" w:sz="4" w:space="0" w:color="auto"/>
              <w:bottom w:val="single" w:sz="4" w:space="0" w:color="auto"/>
            </w:tcBorders>
            <w:shd w:val="clear" w:color="auto" w:fill="FFFFFF"/>
          </w:tcPr>
          <w:p w14:paraId="77BB5513" w14:textId="77777777" w:rsidR="004D558B" w:rsidRPr="001F1BB5" w:rsidRDefault="004D558B" w:rsidP="009E0BC9">
            <w:pPr>
              <w:pStyle w:val="Tabletext"/>
            </w:pPr>
            <w:r w:rsidRPr="001F1BB5">
              <w:lastRenderedPageBreak/>
              <w:t>7</w:t>
            </w:r>
          </w:p>
        </w:tc>
        <w:tc>
          <w:tcPr>
            <w:tcW w:w="1322" w:type="pct"/>
            <w:tcBorders>
              <w:top w:val="single" w:sz="4" w:space="0" w:color="auto"/>
              <w:bottom w:val="single" w:sz="4" w:space="0" w:color="auto"/>
            </w:tcBorders>
            <w:shd w:val="clear" w:color="auto" w:fill="FFFFFF"/>
          </w:tcPr>
          <w:p w14:paraId="68BBBD8D" w14:textId="77777777" w:rsidR="004D558B" w:rsidRPr="001F1BB5" w:rsidRDefault="004D558B" w:rsidP="009E0BC9">
            <w:pPr>
              <w:pStyle w:val="Tabletext"/>
            </w:pPr>
            <w:r w:rsidRPr="001F1BB5">
              <w:t>Airship private instrument endorsement</w:t>
            </w:r>
          </w:p>
        </w:tc>
        <w:tc>
          <w:tcPr>
            <w:tcW w:w="1692" w:type="pct"/>
            <w:tcBorders>
              <w:top w:val="single" w:sz="4" w:space="0" w:color="auto"/>
              <w:bottom w:val="single" w:sz="4" w:space="0" w:color="auto"/>
            </w:tcBorders>
            <w:shd w:val="clear" w:color="auto" w:fill="FFFFFF"/>
          </w:tcPr>
          <w:p w14:paraId="0563A99C" w14:textId="77777777" w:rsidR="004D558B" w:rsidRPr="001F1BB5" w:rsidRDefault="004D558B" w:rsidP="009E0BC9">
            <w:pPr>
              <w:pStyle w:val="Tabletext"/>
            </w:pPr>
            <w:r w:rsidRPr="001F1BB5">
              <w:t xml:space="preserve">Pilot an airship under the IFR </w:t>
            </w:r>
          </w:p>
        </w:tc>
        <w:tc>
          <w:tcPr>
            <w:tcW w:w="1486" w:type="pct"/>
            <w:tcBorders>
              <w:top w:val="single" w:sz="4" w:space="0" w:color="auto"/>
              <w:bottom w:val="single" w:sz="4" w:space="0" w:color="auto"/>
            </w:tcBorders>
            <w:shd w:val="clear" w:color="auto" w:fill="FFFFFF"/>
          </w:tcPr>
          <w:p w14:paraId="5B6E81EA" w14:textId="77777777" w:rsidR="004D558B" w:rsidRPr="001F1BB5" w:rsidRDefault="004D558B" w:rsidP="009E0BC9">
            <w:pPr>
              <w:pStyle w:val="Tabletext"/>
            </w:pPr>
            <w:r w:rsidRPr="001F1BB5">
              <w:t>Airship category rating</w:t>
            </w:r>
          </w:p>
          <w:p w14:paraId="368B1EEB" w14:textId="72249E91" w:rsidR="004D558B" w:rsidRPr="001F1BB5" w:rsidRDefault="004D558B" w:rsidP="009E0BC9">
            <w:pPr>
              <w:pStyle w:val="Tabletext"/>
            </w:pPr>
            <w:r w:rsidRPr="001F1BB5">
              <w:t>At least 10 hours of dual instrument flight time in an airship</w:t>
            </w:r>
          </w:p>
        </w:tc>
      </w:tr>
      <w:tr w:rsidR="004D558B" w:rsidRPr="001F1BB5" w14:paraId="382A993D" w14:textId="77777777" w:rsidTr="00800EC3">
        <w:tblPrEx>
          <w:tblCellMar>
            <w:top w:w="57" w:type="dxa"/>
            <w:bottom w:w="57" w:type="dxa"/>
          </w:tblCellMar>
        </w:tblPrEx>
        <w:trPr>
          <w:cantSplit/>
        </w:trPr>
        <w:tc>
          <w:tcPr>
            <w:tcW w:w="5000" w:type="pct"/>
            <w:gridSpan w:val="4"/>
            <w:tcBorders>
              <w:top w:val="single" w:sz="4" w:space="0" w:color="auto"/>
              <w:bottom w:val="single" w:sz="4" w:space="0" w:color="auto"/>
            </w:tcBorders>
            <w:shd w:val="clear" w:color="auto" w:fill="FFFFFF"/>
          </w:tcPr>
          <w:p w14:paraId="0785EEE6" w14:textId="72E0A626" w:rsidR="004D558B" w:rsidRPr="001F1BB5" w:rsidRDefault="004D558B" w:rsidP="009E0BC9">
            <w:pPr>
              <w:pStyle w:val="Tabletext"/>
              <w:rPr>
                <w:i/>
              </w:rPr>
            </w:pPr>
            <w:r w:rsidRPr="001F1BB5">
              <w:rPr>
                <w:i/>
              </w:rPr>
              <w:t>Part</w:t>
            </w:r>
            <w:r w:rsidR="00883E46" w:rsidRPr="001F1BB5">
              <w:rPr>
                <w:i/>
              </w:rPr>
              <w:t> </w:t>
            </w:r>
            <w:r w:rsidRPr="001F1BB5">
              <w:rPr>
                <w:i/>
              </w:rPr>
              <w:t>2—Navigation endorsements</w:t>
            </w:r>
          </w:p>
        </w:tc>
      </w:tr>
      <w:tr w:rsidR="004D558B" w:rsidRPr="001F1BB5" w14:paraId="3CF9BB37" w14:textId="77777777" w:rsidTr="00800EC3">
        <w:trPr>
          <w:cantSplit/>
        </w:trPr>
        <w:tc>
          <w:tcPr>
            <w:tcW w:w="500" w:type="pct"/>
            <w:tcBorders>
              <w:top w:val="single" w:sz="4" w:space="0" w:color="auto"/>
              <w:bottom w:val="single" w:sz="4" w:space="0" w:color="auto"/>
            </w:tcBorders>
            <w:shd w:val="clear" w:color="auto" w:fill="FFFFFF"/>
          </w:tcPr>
          <w:p w14:paraId="55458F07" w14:textId="77777777" w:rsidR="004D558B" w:rsidRPr="001F1BB5" w:rsidRDefault="004D558B" w:rsidP="009E0BC9">
            <w:pPr>
              <w:pStyle w:val="Tabletext"/>
            </w:pPr>
            <w:r w:rsidRPr="001F1BB5">
              <w:t>8</w:t>
            </w:r>
          </w:p>
        </w:tc>
        <w:tc>
          <w:tcPr>
            <w:tcW w:w="1322" w:type="pct"/>
            <w:tcBorders>
              <w:top w:val="single" w:sz="4" w:space="0" w:color="auto"/>
              <w:bottom w:val="single" w:sz="4" w:space="0" w:color="auto"/>
            </w:tcBorders>
            <w:shd w:val="clear" w:color="auto" w:fill="FFFFFF"/>
          </w:tcPr>
          <w:p w14:paraId="688CDF86" w14:textId="77777777" w:rsidR="004D558B" w:rsidRPr="001F1BB5" w:rsidRDefault="004D558B" w:rsidP="009E0BC9">
            <w:pPr>
              <w:pStyle w:val="Tabletext"/>
            </w:pPr>
            <w:r w:rsidRPr="001F1BB5">
              <w:t>Navigation – NDB private instrument endorsement</w:t>
            </w:r>
          </w:p>
        </w:tc>
        <w:tc>
          <w:tcPr>
            <w:tcW w:w="1692" w:type="pct"/>
            <w:tcBorders>
              <w:top w:val="single" w:sz="4" w:space="0" w:color="auto"/>
              <w:bottom w:val="single" w:sz="4" w:space="0" w:color="auto"/>
            </w:tcBorders>
            <w:shd w:val="clear" w:color="auto" w:fill="FFFFFF"/>
          </w:tcPr>
          <w:p w14:paraId="7F680BAA" w14:textId="5DCDE961" w:rsidR="004D558B" w:rsidRPr="001F1BB5" w:rsidRDefault="004D558B" w:rsidP="009E0BC9">
            <w:pPr>
              <w:pStyle w:val="Tabletext"/>
            </w:pPr>
            <w:r w:rsidRPr="001F1BB5">
              <w:t>Conduct en</w:t>
            </w:r>
            <w:r w:rsidR="004D54F8">
              <w:noBreakHyphen/>
            </w:r>
            <w:r w:rsidRPr="001F1BB5">
              <w:t>route navigation, including holding, under the IFR using a non</w:t>
            </w:r>
            <w:r w:rsidR="004D54F8">
              <w:noBreakHyphen/>
            </w:r>
            <w:r w:rsidRPr="001F1BB5">
              <w:t>directional beacon navigation system</w:t>
            </w:r>
          </w:p>
        </w:tc>
        <w:tc>
          <w:tcPr>
            <w:tcW w:w="1486" w:type="pct"/>
            <w:tcBorders>
              <w:top w:val="single" w:sz="4" w:space="0" w:color="auto"/>
              <w:bottom w:val="single" w:sz="4" w:space="0" w:color="auto"/>
            </w:tcBorders>
            <w:shd w:val="clear" w:color="auto" w:fill="FFFFFF"/>
          </w:tcPr>
          <w:p w14:paraId="55947FDA" w14:textId="77777777" w:rsidR="004D558B" w:rsidRPr="001F1BB5" w:rsidRDefault="004D558B" w:rsidP="009E0BC9">
            <w:pPr>
              <w:pStyle w:val="Tabletext"/>
            </w:pPr>
          </w:p>
        </w:tc>
      </w:tr>
      <w:tr w:rsidR="004D558B" w:rsidRPr="001F1BB5" w14:paraId="0D440964" w14:textId="77777777" w:rsidTr="00800EC3">
        <w:trPr>
          <w:cantSplit/>
        </w:trPr>
        <w:tc>
          <w:tcPr>
            <w:tcW w:w="500" w:type="pct"/>
            <w:tcBorders>
              <w:top w:val="single" w:sz="4" w:space="0" w:color="auto"/>
              <w:bottom w:val="single" w:sz="4" w:space="0" w:color="auto"/>
            </w:tcBorders>
            <w:shd w:val="clear" w:color="auto" w:fill="FFFFFF"/>
          </w:tcPr>
          <w:p w14:paraId="539011D5" w14:textId="77777777" w:rsidR="004D558B" w:rsidRPr="001F1BB5" w:rsidRDefault="004D558B" w:rsidP="009E0BC9">
            <w:pPr>
              <w:pStyle w:val="Tabletext"/>
            </w:pPr>
            <w:r w:rsidRPr="001F1BB5">
              <w:t>9</w:t>
            </w:r>
          </w:p>
        </w:tc>
        <w:tc>
          <w:tcPr>
            <w:tcW w:w="1322" w:type="pct"/>
            <w:tcBorders>
              <w:top w:val="single" w:sz="4" w:space="0" w:color="auto"/>
              <w:bottom w:val="single" w:sz="4" w:space="0" w:color="auto"/>
            </w:tcBorders>
            <w:shd w:val="clear" w:color="auto" w:fill="FFFFFF"/>
          </w:tcPr>
          <w:p w14:paraId="590904F3" w14:textId="77777777" w:rsidR="004D558B" w:rsidRPr="001F1BB5" w:rsidRDefault="004D558B" w:rsidP="009E0BC9">
            <w:pPr>
              <w:pStyle w:val="Tabletext"/>
            </w:pPr>
            <w:r w:rsidRPr="001F1BB5">
              <w:t>Navigation – VOR/LLZ private instrument endorsement</w:t>
            </w:r>
          </w:p>
        </w:tc>
        <w:tc>
          <w:tcPr>
            <w:tcW w:w="1692" w:type="pct"/>
            <w:tcBorders>
              <w:top w:val="single" w:sz="4" w:space="0" w:color="auto"/>
              <w:bottom w:val="single" w:sz="4" w:space="0" w:color="auto"/>
            </w:tcBorders>
            <w:shd w:val="clear" w:color="auto" w:fill="FFFFFF"/>
          </w:tcPr>
          <w:p w14:paraId="4A0FBFAF" w14:textId="13E86E27" w:rsidR="004D558B" w:rsidRPr="001F1BB5" w:rsidRDefault="004D558B" w:rsidP="009E0BC9">
            <w:pPr>
              <w:pStyle w:val="Tabletext"/>
            </w:pPr>
            <w:r w:rsidRPr="001F1BB5">
              <w:t>Conduct en</w:t>
            </w:r>
            <w:r w:rsidR="004D54F8">
              <w:noBreakHyphen/>
            </w:r>
            <w:r w:rsidRPr="001F1BB5">
              <w:t>route navigation, including holding, under the IFR using a VHF omni</w:t>
            </w:r>
            <w:r w:rsidR="004D54F8">
              <w:noBreakHyphen/>
            </w:r>
            <w:r w:rsidRPr="001F1BB5">
              <w:t>range/localiser navigation system</w:t>
            </w:r>
          </w:p>
        </w:tc>
        <w:tc>
          <w:tcPr>
            <w:tcW w:w="1486" w:type="pct"/>
            <w:tcBorders>
              <w:top w:val="single" w:sz="4" w:space="0" w:color="auto"/>
              <w:bottom w:val="single" w:sz="4" w:space="0" w:color="auto"/>
            </w:tcBorders>
            <w:shd w:val="clear" w:color="auto" w:fill="FFFFFF"/>
          </w:tcPr>
          <w:p w14:paraId="59397B82" w14:textId="77777777" w:rsidR="004D558B" w:rsidRPr="001F1BB5" w:rsidRDefault="004D558B" w:rsidP="009E0BC9">
            <w:pPr>
              <w:pStyle w:val="Tabletext"/>
            </w:pPr>
          </w:p>
        </w:tc>
      </w:tr>
      <w:tr w:rsidR="004D558B" w:rsidRPr="001F1BB5" w14:paraId="413AC31A" w14:textId="77777777" w:rsidTr="00800EC3">
        <w:trPr>
          <w:cantSplit/>
        </w:trPr>
        <w:tc>
          <w:tcPr>
            <w:tcW w:w="500" w:type="pct"/>
            <w:tcBorders>
              <w:top w:val="single" w:sz="4" w:space="0" w:color="auto"/>
              <w:bottom w:val="single" w:sz="4" w:space="0" w:color="auto"/>
            </w:tcBorders>
            <w:shd w:val="clear" w:color="auto" w:fill="FFFFFF"/>
          </w:tcPr>
          <w:p w14:paraId="0628E8AB" w14:textId="77777777" w:rsidR="004D558B" w:rsidRPr="001F1BB5" w:rsidRDefault="004D558B" w:rsidP="009E0BC9">
            <w:pPr>
              <w:pStyle w:val="Tabletext"/>
            </w:pPr>
            <w:r w:rsidRPr="001F1BB5">
              <w:t>10</w:t>
            </w:r>
          </w:p>
        </w:tc>
        <w:tc>
          <w:tcPr>
            <w:tcW w:w="1322" w:type="pct"/>
            <w:tcBorders>
              <w:top w:val="single" w:sz="4" w:space="0" w:color="auto"/>
              <w:bottom w:val="single" w:sz="4" w:space="0" w:color="auto"/>
            </w:tcBorders>
            <w:shd w:val="clear" w:color="auto" w:fill="FFFFFF"/>
          </w:tcPr>
          <w:p w14:paraId="6A72A975" w14:textId="77777777" w:rsidR="004D558B" w:rsidRPr="001F1BB5" w:rsidRDefault="004D558B" w:rsidP="009E0BC9">
            <w:pPr>
              <w:pStyle w:val="Tabletext"/>
            </w:pPr>
            <w:r w:rsidRPr="001F1BB5">
              <w:t>Navigation – GNSS private instrument endorsement</w:t>
            </w:r>
          </w:p>
        </w:tc>
        <w:tc>
          <w:tcPr>
            <w:tcW w:w="1692" w:type="pct"/>
            <w:tcBorders>
              <w:top w:val="single" w:sz="4" w:space="0" w:color="auto"/>
              <w:bottom w:val="single" w:sz="4" w:space="0" w:color="auto"/>
            </w:tcBorders>
            <w:shd w:val="clear" w:color="auto" w:fill="FFFFFF"/>
          </w:tcPr>
          <w:p w14:paraId="4BDBD654" w14:textId="7D07B652" w:rsidR="004D558B" w:rsidRPr="001F1BB5" w:rsidRDefault="004D558B" w:rsidP="009E0BC9">
            <w:pPr>
              <w:pStyle w:val="Tabletext"/>
            </w:pPr>
            <w:r w:rsidRPr="001F1BB5">
              <w:t>Conduct en</w:t>
            </w:r>
            <w:r w:rsidR="004D54F8">
              <w:noBreakHyphen/>
            </w:r>
            <w:r w:rsidRPr="001F1BB5">
              <w:t>route navigation, including holding, under the IFR using a global navigation satellite system</w:t>
            </w:r>
          </w:p>
        </w:tc>
        <w:tc>
          <w:tcPr>
            <w:tcW w:w="1486" w:type="pct"/>
            <w:tcBorders>
              <w:top w:val="single" w:sz="4" w:space="0" w:color="auto"/>
              <w:bottom w:val="single" w:sz="4" w:space="0" w:color="auto"/>
            </w:tcBorders>
            <w:shd w:val="clear" w:color="auto" w:fill="FFFFFF"/>
          </w:tcPr>
          <w:p w14:paraId="4BBA32C6" w14:textId="77777777" w:rsidR="004D558B" w:rsidRPr="001F1BB5" w:rsidRDefault="004D558B" w:rsidP="009E0BC9">
            <w:pPr>
              <w:pStyle w:val="Tabletext"/>
            </w:pPr>
          </w:p>
        </w:tc>
      </w:tr>
      <w:tr w:rsidR="004D558B" w:rsidRPr="001F1BB5" w14:paraId="009EB758" w14:textId="77777777" w:rsidTr="00800EC3">
        <w:tblPrEx>
          <w:tblCellMar>
            <w:top w:w="57" w:type="dxa"/>
            <w:bottom w:w="57" w:type="dxa"/>
          </w:tblCellMar>
        </w:tblPrEx>
        <w:trPr>
          <w:cantSplit/>
        </w:trPr>
        <w:tc>
          <w:tcPr>
            <w:tcW w:w="5000" w:type="pct"/>
            <w:gridSpan w:val="4"/>
            <w:tcBorders>
              <w:top w:val="single" w:sz="4" w:space="0" w:color="auto"/>
              <w:bottom w:val="single" w:sz="4" w:space="0" w:color="auto"/>
            </w:tcBorders>
            <w:shd w:val="clear" w:color="auto" w:fill="FFFFFF"/>
          </w:tcPr>
          <w:p w14:paraId="065B88E0" w14:textId="1EA4395B" w:rsidR="004D558B" w:rsidRPr="001F1BB5" w:rsidRDefault="004D558B" w:rsidP="00B85DE5">
            <w:pPr>
              <w:pStyle w:val="Tabletext"/>
              <w:keepNext/>
              <w:keepLines/>
              <w:rPr>
                <w:i/>
              </w:rPr>
            </w:pPr>
            <w:r w:rsidRPr="001F1BB5">
              <w:rPr>
                <w:i/>
              </w:rPr>
              <w:t>Part</w:t>
            </w:r>
            <w:r w:rsidR="00883E46" w:rsidRPr="001F1BB5">
              <w:rPr>
                <w:i/>
              </w:rPr>
              <w:t> </w:t>
            </w:r>
            <w:r w:rsidRPr="001F1BB5">
              <w:rPr>
                <w:i/>
              </w:rPr>
              <w:t>3—Departure endorsements</w:t>
            </w:r>
          </w:p>
        </w:tc>
      </w:tr>
      <w:tr w:rsidR="004D558B" w:rsidRPr="001F1BB5" w14:paraId="5003E947" w14:textId="77777777" w:rsidTr="00800EC3">
        <w:trPr>
          <w:cantSplit/>
          <w:trHeight w:val="633"/>
        </w:trPr>
        <w:tc>
          <w:tcPr>
            <w:tcW w:w="500" w:type="pct"/>
            <w:tcBorders>
              <w:top w:val="single" w:sz="4" w:space="0" w:color="auto"/>
              <w:bottom w:val="single" w:sz="4" w:space="0" w:color="auto"/>
            </w:tcBorders>
            <w:shd w:val="clear" w:color="auto" w:fill="FFFFFF"/>
          </w:tcPr>
          <w:p w14:paraId="63EC66C2" w14:textId="77777777" w:rsidR="004D558B" w:rsidRPr="001F1BB5" w:rsidRDefault="004D558B" w:rsidP="009E0BC9">
            <w:pPr>
              <w:pStyle w:val="Tabletext"/>
            </w:pPr>
            <w:r w:rsidRPr="001F1BB5">
              <w:t>11</w:t>
            </w:r>
          </w:p>
        </w:tc>
        <w:tc>
          <w:tcPr>
            <w:tcW w:w="1322" w:type="pct"/>
            <w:tcBorders>
              <w:top w:val="single" w:sz="4" w:space="0" w:color="auto"/>
              <w:bottom w:val="single" w:sz="4" w:space="0" w:color="auto"/>
            </w:tcBorders>
            <w:shd w:val="clear" w:color="auto" w:fill="FFFFFF"/>
          </w:tcPr>
          <w:p w14:paraId="7F2F1EBA" w14:textId="570C7667" w:rsidR="004D558B" w:rsidRPr="001F1BB5" w:rsidRDefault="004D558B" w:rsidP="009E0BC9">
            <w:pPr>
              <w:pStyle w:val="Tabletext"/>
            </w:pPr>
            <w:r w:rsidRPr="001F1BB5">
              <w:t>Departure – single</w:t>
            </w:r>
            <w:r w:rsidR="004D54F8">
              <w:noBreakHyphen/>
            </w:r>
            <w:r w:rsidRPr="001F1BB5">
              <w:t>engine aircraft private instrument endorsement</w:t>
            </w:r>
          </w:p>
        </w:tc>
        <w:tc>
          <w:tcPr>
            <w:tcW w:w="1692" w:type="pct"/>
            <w:tcBorders>
              <w:top w:val="single" w:sz="4" w:space="0" w:color="auto"/>
              <w:bottom w:val="single" w:sz="4" w:space="0" w:color="auto"/>
            </w:tcBorders>
            <w:shd w:val="clear" w:color="auto" w:fill="FFFFFF"/>
          </w:tcPr>
          <w:p w14:paraId="4DBAD3B5" w14:textId="5D2DF876" w:rsidR="004D558B" w:rsidRPr="001F1BB5" w:rsidRDefault="004D558B" w:rsidP="009E0BC9">
            <w:pPr>
              <w:pStyle w:val="Tabletext"/>
            </w:pPr>
            <w:r w:rsidRPr="001F1BB5">
              <w:t>Conduct a take</w:t>
            </w:r>
            <w:r w:rsidR="004D54F8">
              <w:noBreakHyphen/>
            </w:r>
            <w:r w:rsidRPr="001F1BB5">
              <w:t>off and departure, other than a standard instrument departure, under the IFR in a single</w:t>
            </w:r>
            <w:r w:rsidR="004D54F8">
              <w:noBreakHyphen/>
            </w:r>
            <w:r w:rsidRPr="001F1BB5">
              <w:t xml:space="preserve">engine aircraft </w:t>
            </w:r>
          </w:p>
        </w:tc>
        <w:tc>
          <w:tcPr>
            <w:tcW w:w="1486" w:type="pct"/>
            <w:tcBorders>
              <w:top w:val="single" w:sz="4" w:space="0" w:color="auto"/>
              <w:bottom w:val="single" w:sz="4" w:space="0" w:color="auto"/>
            </w:tcBorders>
            <w:shd w:val="clear" w:color="auto" w:fill="FFFFFF"/>
          </w:tcPr>
          <w:p w14:paraId="1358B6A0" w14:textId="77777777" w:rsidR="004D558B" w:rsidRPr="001F1BB5" w:rsidRDefault="004D558B" w:rsidP="009E0BC9">
            <w:pPr>
              <w:pStyle w:val="Tabletext"/>
            </w:pPr>
            <w:r w:rsidRPr="001F1BB5">
              <w:t>Any of the following:</w:t>
            </w:r>
          </w:p>
          <w:p w14:paraId="4D62D2DE" w14:textId="1EBEB001" w:rsidR="004D558B" w:rsidRPr="001F1BB5" w:rsidRDefault="004D558B" w:rsidP="009E0BC9">
            <w:pPr>
              <w:pStyle w:val="Tablea"/>
            </w:pPr>
            <w:r w:rsidRPr="001F1BB5">
              <w:t>(a) single</w:t>
            </w:r>
            <w:r w:rsidR="004D54F8">
              <w:noBreakHyphen/>
            </w:r>
            <w:r w:rsidRPr="001F1BB5">
              <w:t>engine aeroplane private instrument endorsement;</w:t>
            </w:r>
          </w:p>
          <w:p w14:paraId="63407812" w14:textId="1759395E" w:rsidR="004D558B" w:rsidRPr="001F1BB5" w:rsidRDefault="004D558B" w:rsidP="009E0BC9">
            <w:pPr>
              <w:pStyle w:val="Tablea"/>
            </w:pPr>
            <w:r w:rsidRPr="001F1BB5">
              <w:t>(b) single</w:t>
            </w:r>
            <w:r w:rsidR="004D54F8">
              <w:noBreakHyphen/>
            </w:r>
            <w:r w:rsidRPr="001F1BB5">
              <w:t>engine helicopter private instrument endorsement;</w:t>
            </w:r>
          </w:p>
          <w:p w14:paraId="3B4B3A2F" w14:textId="77777777" w:rsidR="004D558B" w:rsidRPr="001F1BB5" w:rsidRDefault="004D558B" w:rsidP="009E0BC9">
            <w:pPr>
              <w:pStyle w:val="Tablea"/>
            </w:pPr>
            <w:r w:rsidRPr="001F1BB5">
              <w:t>(c) gyroplane private instrument endorsement</w:t>
            </w:r>
          </w:p>
        </w:tc>
      </w:tr>
      <w:tr w:rsidR="004D558B" w:rsidRPr="001F1BB5" w14:paraId="1EB3D2AB" w14:textId="77777777" w:rsidTr="00800EC3">
        <w:trPr>
          <w:cantSplit/>
          <w:trHeight w:val="633"/>
        </w:trPr>
        <w:tc>
          <w:tcPr>
            <w:tcW w:w="500" w:type="pct"/>
            <w:tcBorders>
              <w:top w:val="single" w:sz="4" w:space="0" w:color="auto"/>
              <w:bottom w:val="single" w:sz="4" w:space="0" w:color="auto"/>
            </w:tcBorders>
            <w:shd w:val="clear" w:color="auto" w:fill="FFFFFF"/>
          </w:tcPr>
          <w:p w14:paraId="41191838" w14:textId="77777777" w:rsidR="004D558B" w:rsidRPr="001F1BB5" w:rsidRDefault="004D558B" w:rsidP="009E0BC9">
            <w:pPr>
              <w:pStyle w:val="Tabletext"/>
            </w:pPr>
            <w:r w:rsidRPr="001F1BB5">
              <w:t>12</w:t>
            </w:r>
          </w:p>
        </w:tc>
        <w:tc>
          <w:tcPr>
            <w:tcW w:w="1322" w:type="pct"/>
            <w:tcBorders>
              <w:top w:val="single" w:sz="4" w:space="0" w:color="auto"/>
              <w:bottom w:val="single" w:sz="4" w:space="0" w:color="auto"/>
            </w:tcBorders>
            <w:shd w:val="clear" w:color="auto" w:fill="FFFFFF"/>
          </w:tcPr>
          <w:p w14:paraId="7AC2E47F" w14:textId="2C6D888B" w:rsidR="004D558B" w:rsidRPr="001F1BB5" w:rsidRDefault="004D558B" w:rsidP="009E0BC9">
            <w:pPr>
              <w:pStyle w:val="Tabletext"/>
            </w:pPr>
            <w:r w:rsidRPr="001F1BB5">
              <w:t>Departure – multi</w:t>
            </w:r>
            <w:r w:rsidR="004D54F8">
              <w:noBreakHyphen/>
            </w:r>
            <w:r w:rsidRPr="001F1BB5">
              <w:t>engine aeroplane private instrument endorsement</w:t>
            </w:r>
          </w:p>
        </w:tc>
        <w:tc>
          <w:tcPr>
            <w:tcW w:w="1692" w:type="pct"/>
            <w:tcBorders>
              <w:top w:val="single" w:sz="4" w:space="0" w:color="auto"/>
              <w:bottom w:val="single" w:sz="4" w:space="0" w:color="auto"/>
            </w:tcBorders>
            <w:shd w:val="clear" w:color="auto" w:fill="FFFFFF"/>
          </w:tcPr>
          <w:p w14:paraId="21C4D945" w14:textId="666E19C9" w:rsidR="004D558B" w:rsidRPr="001F1BB5" w:rsidRDefault="004D558B" w:rsidP="009E0BC9">
            <w:pPr>
              <w:pStyle w:val="Tabletext"/>
            </w:pPr>
            <w:r w:rsidRPr="001F1BB5">
              <w:t>Conduct a take</w:t>
            </w:r>
            <w:r w:rsidR="004D54F8">
              <w:noBreakHyphen/>
            </w:r>
            <w:r w:rsidRPr="001F1BB5">
              <w:t>off and departure, other than a standard instrument departure, under the IFR in a multi</w:t>
            </w:r>
            <w:r w:rsidR="004D54F8">
              <w:noBreakHyphen/>
            </w:r>
            <w:r w:rsidRPr="001F1BB5">
              <w:t xml:space="preserve">engine aeroplane </w:t>
            </w:r>
          </w:p>
        </w:tc>
        <w:tc>
          <w:tcPr>
            <w:tcW w:w="1486" w:type="pct"/>
            <w:tcBorders>
              <w:top w:val="single" w:sz="4" w:space="0" w:color="auto"/>
              <w:bottom w:val="single" w:sz="4" w:space="0" w:color="auto"/>
            </w:tcBorders>
            <w:shd w:val="clear" w:color="auto" w:fill="FFFFFF"/>
          </w:tcPr>
          <w:p w14:paraId="17CFEC95" w14:textId="3750E92E" w:rsidR="004D558B" w:rsidRPr="001F1BB5" w:rsidRDefault="004D558B" w:rsidP="009E0BC9">
            <w:pPr>
              <w:pStyle w:val="Tabletext"/>
            </w:pPr>
            <w:r w:rsidRPr="001F1BB5">
              <w:t>Multi</w:t>
            </w:r>
            <w:r w:rsidR="004D54F8">
              <w:noBreakHyphen/>
            </w:r>
            <w:r w:rsidRPr="001F1BB5">
              <w:t>engine aeroplane private instrument endorsement</w:t>
            </w:r>
          </w:p>
        </w:tc>
      </w:tr>
      <w:tr w:rsidR="004D558B" w:rsidRPr="001F1BB5" w14:paraId="741267B1" w14:textId="77777777" w:rsidTr="00800EC3">
        <w:trPr>
          <w:cantSplit/>
          <w:trHeight w:val="633"/>
        </w:trPr>
        <w:tc>
          <w:tcPr>
            <w:tcW w:w="500" w:type="pct"/>
            <w:tcBorders>
              <w:top w:val="single" w:sz="4" w:space="0" w:color="auto"/>
              <w:bottom w:val="single" w:sz="4" w:space="0" w:color="auto"/>
            </w:tcBorders>
            <w:shd w:val="clear" w:color="auto" w:fill="FFFFFF"/>
          </w:tcPr>
          <w:p w14:paraId="73A5A8FC" w14:textId="77777777" w:rsidR="004D558B" w:rsidRPr="001F1BB5" w:rsidRDefault="004D558B" w:rsidP="009E0BC9">
            <w:pPr>
              <w:pStyle w:val="Tabletext"/>
            </w:pPr>
            <w:r w:rsidRPr="001F1BB5">
              <w:t>13</w:t>
            </w:r>
          </w:p>
        </w:tc>
        <w:tc>
          <w:tcPr>
            <w:tcW w:w="1322" w:type="pct"/>
            <w:tcBorders>
              <w:top w:val="single" w:sz="4" w:space="0" w:color="auto"/>
              <w:bottom w:val="single" w:sz="4" w:space="0" w:color="auto"/>
            </w:tcBorders>
            <w:shd w:val="clear" w:color="auto" w:fill="FFFFFF"/>
          </w:tcPr>
          <w:p w14:paraId="3550B499" w14:textId="61AEE2A7" w:rsidR="004D558B" w:rsidRPr="001F1BB5" w:rsidRDefault="004D558B" w:rsidP="009E0BC9">
            <w:pPr>
              <w:pStyle w:val="Tabletext"/>
            </w:pPr>
            <w:r w:rsidRPr="001F1BB5">
              <w:t>Departure – multi</w:t>
            </w:r>
            <w:r w:rsidR="004D54F8">
              <w:noBreakHyphen/>
            </w:r>
            <w:r w:rsidRPr="001F1BB5">
              <w:t>engine helicopter private instrument endorsement</w:t>
            </w:r>
          </w:p>
        </w:tc>
        <w:tc>
          <w:tcPr>
            <w:tcW w:w="1692" w:type="pct"/>
            <w:tcBorders>
              <w:top w:val="single" w:sz="4" w:space="0" w:color="auto"/>
              <w:bottom w:val="single" w:sz="4" w:space="0" w:color="auto"/>
            </w:tcBorders>
            <w:shd w:val="clear" w:color="auto" w:fill="FFFFFF"/>
          </w:tcPr>
          <w:p w14:paraId="742D1E61" w14:textId="46FE4D4D" w:rsidR="004D558B" w:rsidRPr="001F1BB5" w:rsidRDefault="004D558B" w:rsidP="009E0BC9">
            <w:pPr>
              <w:pStyle w:val="Tabletext"/>
            </w:pPr>
            <w:r w:rsidRPr="001F1BB5">
              <w:t>Conduct a take</w:t>
            </w:r>
            <w:r w:rsidR="004D54F8">
              <w:noBreakHyphen/>
            </w:r>
            <w:r w:rsidRPr="001F1BB5">
              <w:t>off and departure, other than a standard instrument departure, under the IFR in a multi</w:t>
            </w:r>
            <w:r w:rsidR="004D54F8">
              <w:noBreakHyphen/>
            </w:r>
            <w:r w:rsidRPr="001F1BB5">
              <w:t xml:space="preserve">engine helicopter </w:t>
            </w:r>
          </w:p>
        </w:tc>
        <w:tc>
          <w:tcPr>
            <w:tcW w:w="1486" w:type="pct"/>
            <w:tcBorders>
              <w:top w:val="single" w:sz="4" w:space="0" w:color="auto"/>
              <w:bottom w:val="single" w:sz="4" w:space="0" w:color="auto"/>
            </w:tcBorders>
            <w:shd w:val="clear" w:color="auto" w:fill="FFFFFF"/>
          </w:tcPr>
          <w:p w14:paraId="01F3766A" w14:textId="00CA6E69" w:rsidR="004D558B" w:rsidRPr="001F1BB5" w:rsidRDefault="004D558B" w:rsidP="009E0BC9">
            <w:pPr>
              <w:pStyle w:val="Tabletext"/>
            </w:pPr>
            <w:r w:rsidRPr="001F1BB5">
              <w:t>Multi</w:t>
            </w:r>
            <w:r w:rsidR="004D54F8">
              <w:noBreakHyphen/>
            </w:r>
            <w:r w:rsidRPr="001F1BB5">
              <w:t>engine helicopter private instrument endorsement</w:t>
            </w:r>
          </w:p>
        </w:tc>
      </w:tr>
      <w:tr w:rsidR="004D558B" w:rsidRPr="001F1BB5" w14:paraId="425332E8" w14:textId="77777777" w:rsidTr="00800EC3">
        <w:trPr>
          <w:cantSplit/>
          <w:trHeight w:val="633"/>
        </w:trPr>
        <w:tc>
          <w:tcPr>
            <w:tcW w:w="500" w:type="pct"/>
            <w:tcBorders>
              <w:top w:val="single" w:sz="4" w:space="0" w:color="auto"/>
              <w:bottom w:val="single" w:sz="4" w:space="0" w:color="auto"/>
            </w:tcBorders>
            <w:shd w:val="clear" w:color="auto" w:fill="FFFFFF"/>
          </w:tcPr>
          <w:p w14:paraId="0120F16F" w14:textId="77777777" w:rsidR="004D558B" w:rsidRPr="001F1BB5" w:rsidRDefault="004D558B" w:rsidP="009E0BC9">
            <w:pPr>
              <w:pStyle w:val="Tabletext"/>
            </w:pPr>
            <w:r w:rsidRPr="001F1BB5">
              <w:t>14</w:t>
            </w:r>
          </w:p>
        </w:tc>
        <w:tc>
          <w:tcPr>
            <w:tcW w:w="1322" w:type="pct"/>
            <w:tcBorders>
              <w:top w:val="single" w:sz="4" w:space="0" w:color="auto"/>
              <w:bottom w:val="single" w:sz="4" w:space="0" w:color="auto"/>
            </w:tcBorders>
            <w:shd w:val="clear" w:color="auto" w:fill="FFFFFF"/>
          </w:tcPr>
          <w:p w14:paraId="67DAEA97" w14:textId="52BD038D" w:rsidR="004D558B" w:rsidRPr="001F1BB5" w:rsidRDefault="004D558B" w:rsidP="009E0BC9">
            <w:pPr>
              <w:pStyle w:val="Tabletext"/>
            </w:pPr>
            <w:r w:rsidRPr="001F1BB5">
              <w:t>Departure – powered</w:t>
            </w:r>
            <w:r w:rsidR="004D54F8">
              <w:noBreakHyphen/>
            </w:r>
            <w:r w:rsidRPr="001F1BB5">
              <w:t>lift aircraft private instrument endorsement</w:t>
            </w:r>
          </w:p>
        </w:tc>
        <w:tc>
          <w:tcPr>
            <w:tcW w:w="1692" w:type="pct"/>
            <w:tcBorders>
              <w:top w:val="single" w:sz="4" w:space="0" w:color="auto"/>
              <w:bottom w:val="single" w:sz="4" w:space="0" w:color="auto"/>
            </w:tcBorders>
            <w:shd w:val="clear" w:color="auto" w:fill="FFFFFF"/>
          </w:tcPr>
          <w:p w14:paraId="546696B2" w14:textId="0F1934C6" w:rsidR="004D558B" w:rsidRPr="001F1BB5" w:rsidRDefault="004D558B" w:rsidP="009E0BC9">
            <w:pPr>
              <w:pStyle w:val="Tabletext"/>
            </w:pPr>
            <w:r w:rsidRPr="001F1BB5">
              <w:t>Conduct a take</w:t>
            </w:r>
            <w:r w:rsidR="004D54F8">
              <w:noBreakHyphen/>
            </w:r>
            <w:r w:rsidRPr="001F1BB5">
              <w:t>off and departure, other than a standard instrument departure, under the IFR in a powered</w:t>
            </w:r>
            <w:r w:rsidR="004D54F8">
              <w:noBreakHyphen/>
            </w:r>
            <w:r w:rsidRPr="001F1BB5">
              <w:t xml:space="preserve">lift aircraft </w:t>
            </w:r>
          </w:p>
        </w:tc>
        <w:tc>
          <w:tcPr>
            <w:tcW w:w="1486" w:type="pct"/>
            <w:tcBorders>
              <w:top w:val="single" w:sz="4" w:space="0" w:color="auto"/>
              <w:bottom w:val="single" w:sz="4" w:space="0" w:color="auto"/>
            </w:tcBorders>
            <w:shd w:val="clear" w:color="auto" w:fill="FFFFFF"/>
          </w:tcPr>
          <w:p w14:paraId="7EB008EC" w14:textId="06CB72D1" w:rsidR="004D558B" w:rsidRPr="001F1BB5" w:rsidRDefault="004D558B" w:rsidP="009E0BC9">
            <w:pPr>
              <w:pStyle w:val="Tabletext"/>
            </w:pPr>
            <w:r w:rsidRPr="001F1BB5">
              <w:t>Powered</w:t>
            </w:r>
            <w:r w:rsidR="004D54F8">
              <w:noBreakHyphen/>
            </w:r>
            <w:r w:rsidRPr="001F1BB5">
              <w:t>lift aircraft private instrument endorsement</w:t>
            </w:r>
          </w:p>
        </w:tc>
      </w:tr>
      <w:tr w:rsidR="004D558B" w:rsidRPr="001F1BB5" w14:paraId="161A6954" w14:textId="77777777" w:rsidTr="00800EC3">
        <w:trPr>
          <w:cantSplit/>
          <w:trHeight w:val="633"/>
        </w:trPr>
        <w:tc>
          <w:tcPr>
            <w:tcW w:w="500" w:type="pct"/>
            <w:tcBorders>
              <w:top w:val="single" w:sz="4" w:space="0" w:color="auto"/>
              <w:bottom w:val="single" w:sz="4" w:space="0" w:color="auto"/>
            </w:tcBorders>
            <w:shd w:val="clear" w:color="auto" w:fill="FFFFFF"/>
          </w:tcPr>
          <w:p w14:paraId="0CD4BAC9" w14:textId="77777777" w:rsidR="004D558B" w:rsidRPr="001F1BB5" w:rsidRDefault="004D558B" w:rsidP="009E0BC9">
            <w:pPr>
              <w:pStyle w:val="Tabletext"/>
            </w:pPr>
            <w:r w:rsidRPr="001F1BB5">
              <w:lastRenderedPageBreak/>
              <w:t>15</w:t>
            </w:r>
          </w:p>
        </w:tc>
        <w:tc>
          <w:tcPr>
            <w:tcW w:w="1322" w:type="pct"/>
            <w:tcBorders>
              <w:top w:val="single" w:sz="4" w:space="0" w:color="auto"/>
              <w:bottom w:val="single" w:sz="4" w:space="0" w:color="auto"/>
            </w:tcBorders>
            <w:shd w:val="clear" w:color="auto" w:fill="FFFFFF"/>
          </w:tcPr>
          <w:p w14:paraId="580E75F4" w14:textId="77777777" w:rsidR="004D558B" w:rsidRPr="001F1BB5" w:rsidRDefault="004D558B" w:rsidP="009E0BC9">
            <w:pPr>
              <w:pStyle w:val="Tabletext"/>
            </w:pPr>
            <w:r w:rsidRPr="001F1BB5">
              <w:t>Departure – airship private instrument endorsement</w:t>
            </w:r>
          </w:p>
        </w:tc>
        <w:tc>
          <w:tcPr>
            <w:tcW w:w="1692" w:type="pct"/>
            <w:tcBorders>
              <w:top w:val="single" w:sz="4" w:space="0" w:color="auto"/>
              <w:bottom w:val="single" w:sz="4" w:space="0" w:color="auto"/>
            </w:tcBorders>
            <w:shd w:val="clear" w:color="auto" w:fill="FFFFFF"/>
          </w:tcPr>
          <w:p w14:paraId="3DCFEFAD" w14:textId="1B95FEE2" w:rsidR="004D558B" w:rsidRPr="001F1BB5" w:rsidRDefault="004D558B" w:rsidP="009E0BC9">
            <w:pPr>
              <w:pStyle w:val="Tabletext"/>
            </w:pPr>
            <w:r w:rsidRPr="001F1BB5">
              <w:t>Conduct a take</w:t>
            </w:r>
            <w:r w:rsidR="004D54F8">
              <w:noBreakHyphen/>
            </w:r>
            <w:r w:rsidRPr="001F1BB5">
              <w:t xml:space="preserve">off and departure, other than a standard instrument departure, under the IFR in an airship </w:t>
            </w:r>
          </w:p>
        </w:tc>
        <w:tc>
          <w:tcPr>
            <w:tcW w:w="1486" w:type="pct"/>
            <w:tcBorders>
              <w:top w:val="single" w:sz="4" w:space="0" w:color="auto"/>
              <w:bottom w:val="single" w:sz="4" w:space="0" w:color="auto"/>
            </w:tcBorders>
            <w:shd w:val="clear" w:color="auto" w:fill="FFFFFF"/>
          </w:tcPr>
          <w:p w14:paraId="6D2A981C" w14:textId="77777777" w:rsidR="004D558B" w:rsidRPr="001F1BB5" w:rsidRDefault="004D558B" w:rsidP="009E0BC9">
            <w:pPr>
              <w:pStyle w:val="Tabletext"/>
            </w:pPr>
            <w:r w:rsidRPr="001F1BB5">
              <w:t>Airship private instrument endorsement</w:t>
            </w:r>
          </w:p>
        </w:tc>
      </w:tr>
      <w:tr w:rsidR="004D558B" w:rsidRPr="001F1BB5" w14:paraId="78381E8E" w14:textId="77777777" w:rsidTr="00800EC3">
        <w:trPr>
          <w:cantSplit/>
          <w:trHeight w:val="633"/>
        </w:trPr>
        <w:tc>
          <w:tcPr>
            <w:tcW w:w="500" w:type="pct"/>
            <w:tcBorders>
              <w:top w:val="single" w:sz="4" w:space="0" w:color="auto"/>
              <w:bottom w:val="single" w:sz="4" w:space="0" w:color="auto"/>
            </w:tcBorders>
            <w:shd w:val="clear" w:color="auto" w:fill="FFFFFF"/>
          </w:tcPr>
          <w:p w14:paraId="0E477870" w14:textId="77777777" w:rsidR="004D558B" w:rsidRPr="001F1BB5" w:rsidRDefault="004D558B" w:rsidP="009E0BC9">
            <w:pPr>
              <w:pStyle w:val="Tabletext"/>
            </w:pPr>
            <w:r w:rsidRPr="001F1BB5">
              <w:t>16</w:t>
            </w:r>
          </w:p>
        </w:tc>
        <w:tc>
          <w:tcPr>
            <w:tcW w:w="1322" w:type="pct"/>
            <w:tcBorders>
              <w:top w:val="single" w:sz="4" w:space="0" w:color="auto"/>
              <w:bottom w:val="single" w:sz="4" w:space="0" w:color="auto"/>
            </w:tcBorders>
            <w:shd w:val="clear" w:color="auto" w:fill="FFFFFF"/>
          </w:tcPr>
          <w:p w14:paraId="66E407A6" w14:textId="77777777" w:rsidR="004D558B" w:rsidRPr="001F1BB5" w:rsidRDefault="004D558B" w:rsidP="009E0BC9">
            <w:pPr>
              <w:pStyle w:val="Tabletext"/>
            </w:pPr>
            <w:r w:rsidRPr="001F1BB5">
              <w:t>Standard instrument departure private instrument endorsement</w:t>
            </w:r>
          </w:p>
        </w:tc>
        <w:tc>
          <w:tcPr>
            <w:tcW w:w="1692" w:type="pct"/>
            <w:tcBorders>
              <w:top w:val="single" w:sz="4" w:space="0" w:color="auto"/>
              <w:bottom w:val="single" w:sz="4" w:space="0" w:color="auto"/>
            </w:tcBorders>
            <w:shd w:val="clear" w:color="auto" w:fill="FFFFFF"/>
          </w:tcPr>
          <w:p w14:paraId="55065687" w14:textId="4E0041DD" w:rsidR="004D558B" w:rsidRPr="001F1BB5" w:rsidRDefault="004D558B" w:rsidP="009E0BC9">
            <w:pPr>
              <w:pStyle w:val="Tabletext"/>
            </w:pPr>
            <w:r w:rsidRPr="001F1BB5">
              <w:t>Conduct a take</w:t>
            </w:r>
            <w:r w:rsidR="004D54F8">
              <w:noBreakHyphen/>
            </w:r>
            <w:r w:rsidRPr="001F1BB5">
              <w:t>off and departure, including a standard instrument departure, under the IFR</w:t>
            </w:r>
          </w:p>
        </w:tc>
        <w:tc>
          <w:tcPr>
            <w:tcW w:w="1486" w:type="pct"/>
            <w:tcBorders>
              <w:top w:val="single" w:sz="4" w:space="0" w:color="auto"/>
              <w:bottom w:val="single" w:sz="4" w:space="0" w:color="auto"/>
            </w:tcBorders>
            <w:shd w:val="clear" w:color="auto" w:fill="FFFFFF"/>
          </w:tcPr>
          <w:p w14:paraId="6F32501B" w14:textId="3514038C" w:rsidR="004D558B" w:rsidRPr="001F1BB5" w:rsidRDefault="004D558B" w:rsidP="009E0BC9">
            <w:pPr>
              <w:pStyle w:val="Tabletext"/>
            </w:pPr>
            <w:r w:rsidRPr="001F1BB5">
              <w:t>Any of the endorsements mentioned in items</w:t>
            </w:r>
            <w:r w:rsidR="00883E46" w:rsidRPr="001F1BB5">
              <w:t> </w:t>
            </w:r>
            <w:r w:rsidRPr="001F1BB5">
              <w:t>11 to 15</w:t>
            </w:r>
          </w:p>
        </w:tc>
      </w:tr>
      <w:tr w:rsidR="004D558B" w:rsidRPr="001F1BB5" w14:paraId="412AB275" w14:textId="77777777" w:rsidTr="00800EC3">
        <w:tblPrEx>
          <w:tblCellMar>
            <w:top w:w="57" w:type="dxa"/>
            <w:bottom w:w="57" w:type="dxa"/>
          </w:tblCellMar>
        </w:tblPrEx>
        <w:trPr>
          <w:cantSplit/>
        </w:trPr>
        <w:tc>
          <w:tcPr>
            <w:tcW w:w="5000" w:type="pct"/>
            <w:gridSpan w:val="4"/>
            <w:tcBorders>
              <w:top w:val="single" w:sz="4" w:space="0" w:color="auto"/>
              <w:bottom w:val="single" w:sz="4" w:space="0" w:color="auto"/>
            </w:tcBorders>
            <w:shd w:val="clear" w:color="auto" w:fill="FFFFFF"/>
          </w:tcPr>
          <w:p w14:paraId="1BF92C71" w14:textId="2C24A035" w:rsidR="004D558B" w:rsidRPr="001F1BB5" w:rsidRDefault="004D558B" w:rsidP="009E0BC9">
            <w:pPr>
              <w:pStyle w:val="Tabletext"/>
              <w:rPr>
                <w:i/>
              </w:rPr>
            </w:pPr>
            <w:r w:rsidRPr="001F1BB5">
              <w:rPr>
                <w:i/>
              </w:rPr>
              <w:t>Part</w:t>
            </w:r>
            <w:r w:rsidR="00883E46" w:rsidRPr="001F1BB5">
              <w:rPr>
                <w:i/>
              </w:rPr>
              <w:t> </w:t>
            </w:r>
            <w:r w:rsidRPr="001F1BB5">
              <w:rPr>
                <w:i/>
              </w:rPr>
              <w:t>4—Approach/arrival endorsements</w:t>
            </w:r>
          </w:p>
        </w:tc>
      </w:tr>
      <w:tr w:rsidR="004D558B" w:rsidRPr="001F1BB5" w14:paraId="3F3F6119" w14:textId="77777777" w:rsidTr="00800EC3">
        <w:trPr>
          <w:cantSplit/>
          <w:trHeight w:val="633"/>
        </w:trPr>
        <w:tc>
          <w:tcPr>
            <w:tcW w:w="500" w:type="pct"/>
            <w:tcBorders>
              <w:top w:val="single" w:sz="4" w:space="0" w:color="auto"/>
              <w:bottom w:val="single" w:sz="4" w:space="0" w:color="auto"/>
            </w:tcBorders>
            <w:shd w:val="clear" w:color="auto" w:fill="FFFFFF"/>
          </w:tcPr>
          <w:p w14:paraId="1E0D1051" w14:textId="77777777" w:rsidR="004D558B" w:rsidRPr="001F1BB5" w:rsidRDefault="004D558B" w:rsidP="009E0BC9">
            <w:pPr>
              <w:pStyle w:val="Tabletext"/>
            </w:pPr>
            <w:r w:rsidRPr="001F1BB5">
              <w:t>17</w:t>
            </w:r>
          </w:p>
        </w:tc>
        <w:tc>
          <w:tcPr>
            <w:tcW w:w="1322" w:type="pct"/>
            <w:tcBorders>
              <w:top w:val="single" w:sz="4" w:space="0" w:color="auto"/>
              <w:bottom w:val="single" w:sz="4" w:space="0" w:color="auto"/>
            </w:tcBorders>
            <w:shd w:val="clear" w:color="auto" w:fill="FFFFFF"/>
          </w:tcPr>
          <w:p w14:paraId="7637B6C9" w14:textId="77777777" w:rsidR="004D558B" w:rsidRPr="001F1BB5" w:rsidRDefault="004D558B" w:rsidP="009E0BC9">
            <w:pPr>
              <w:pStyle w:val="Tabletext"/>
            </w:pPr>
            <w:r w:rsidRPr="001F1BB5">
              <w:t>STAR private instrument endorsement</w:t>
            </w:r>
          </w:p>
        </w:tc>
        <w:tc>
          <w:tcPr>
            <w:tcW w:w="1692" w:type="pct"/>
            <w:tcBorders>
              <w:top w:val="single" w:sz="4" w:space="0" w:color="auto"/>
              <w:bottom w:val="single" w:sz="4" w:space="0" w:color="auto"/>
            </w:tcBorders>
            <w:shd w:val="clear" w:color="auto" w:fill="FFFFFF"/>
          </w:tcPr>
          <w:p w14:paraId="526C222C" w14:textId="1B232393" w:rsidR="004D558B" w:rsidRPr="001F1BB5" w:rsidRDefault="004D558B" w:rsidP="009E0BC9">
            <w:pPr>
              <w:pStyle w:val="Tabletext"/>
            </w:pPr>
            <w:r w:rsidRPr="001F1BB5">
              <w:t>Conduct an arrival under the IFR using a procedure published in the AIP and a navigation system for which the pilot holds an endorsement mentioned in column 1 of an item in Part</w:t>
            </w:r>
            <w:r w:rsidR="00883E46" w:rsidRPr="001F1BB5">
              <w:t> </w:t>
            </w:r>
            <w:r w:rsidRPr="001F1BB5">
              <w:t>2 of this table</w:t>
            </w:r>
          </w:p>
        </w:tc>
        <w:tc>
          <w:tcPr>
            <w:tcW w:w="1486" w:type="pct"/>
            <w:tcBorders>
              <w:top w:val="single" w:sz="4" w:space="0" w:color="auto"/>
              <w:bottom w:val="single" w:sz="4" w:space="0" w:color="auto"/>
            </w:tcBorders>
            <w:shd w:val="clear" w:color="auto" w:fill="FFFFFF"/>
          </w:tcPr>
          <w:p w14:paraId="1967D411" w14:textId="77777777" w:rsidR="004D558B" w:rsidRPr="001F1BB5" w:rsidRDefault="004D558B" w:rsidP="009E0BC9">
            <w:pPr>
              <w:pStyle w:val="Tabletext"/>
            </w:pPr>
          </w:p>
        </w:tc>
      </w:tr>
      <w:tr w:rsidR="004D558B" w:rsidRPr="001F1BB5" w14:paraId="6C965041" w14:textId="77777777" w:rsidTr="00800EC3">
        <w:trPr>
          <w:cantSplit/>
          <w:trHeight w:val="633"/>
        </w:trPr>
        <w:tc>
          <w:tcPr>
            <w:tcW w:w="500" w:type="pct"/>
            <w:tcBorders>
              <w:top w:val="single" w:sz="4" w:space="0" w:color="auto"/>
              <w:bottom w:val="single" w:sz="4" w:space="0" w:color="auto"/>
            </w:tcBorders>
            <w:shd w:val="clear" w:color="auto" w:fill="FFFFFF"/>
          </w:tcPr>
          <w:p w14:paraId="7D7CDC83" w14:textId="77777777" w:rsidR="004D558B" w:rsidRPr="001F1BB5" w:rsidRDefault="004D558B" w:rsidP="009E0BC9">
            <w:pPr>
              <w:pStyle w:val="Tabletext"/>
            </w:pPr>
            <w:r w:rsidRPr="001F1BB5">
              <w:t>18</w:t>
            </w:r>
          </w:p>
        </w:tc>
        <w:tc>
          <w:tcPr>
            <w:tcW w:w="1322" w:type="pct"/>
            <w:tcBorders>
              <w:top w:val="single" w:sz="4" w:space="0" w:color="auto"/>
              <w:bottom w:val="single" w:sz="4" w:space="0" w:color="auto"/>
            </w:tcBorders>
            <w:shd w:val="clear" w:color="auto" w:fill="FFFFFF"/>
          </w:tcPr>
          <w:p w14:paraId="2610258D" w14:textId="2E6A012F" w:rsidR="004D558B" w:rsidRPr="001F1BB5" w:rsidRDefault="004D558B" w:rsidP="009E0BC9">
            <w:pPr>
              <w:pStyle w:val="Tabletext"/>
            </w:pPr>
            <w:r w:rsidRPr="001F1BB5">
              <w:t>Approach – NDB private instrument endorsement</w:t>
            </w:r>
          </w:p>
        </w:tc>
        <w:tc>
          <w:tcPr>
            <w:tcW w:w="1692" w:type="pct"/>
            <w:tcBorders>
              <w:top w:val="single" w:sz="4" w:space="0" w:color="auto"/>
              <w:bottom w:val="single" w:sz="4" w:space="0" w:color="auto"/>
            </w:tcBorders>
            <w:shd w:val="clear" w:color="auto" w:fill="FFFFFF"/>
          </w:tcPr>
          <w:p w14:paraId="547D5B0D" w14:textId="3E179804" w:rsidR="004D558B" w:rsidRPr="001F1BB5" w:rsidRDefault="004D558B" w:rsidP="009E0BC9">
            <w:pPr>
              <w:pStyle w:val="Tabletext"/>
            </w:pPr>
            <w:r w:rsidRPr="001F1BB5">
              <w:t xml:space="preserve">Conduct an instrument approach </w:t>
            </w:r>
            <w:r w:rsidR="00A560AE" w:rsidRPr="001F1BB5">
              <w:t>operation</w:t>
            </w:r>
            <w:r w:rsidRPr="001F1BB5">
              <w:t xml:space="preserve"> under the IFR using a non</w:t>
            </w:r>
            <w:r w:rsidR="004D54F8">
              <w:noBreakHyphen/>
            </w:r>
            <w:r w:rsidRPr="001F1BB5">
              <w:t>directional beacon navigation system</w:t>
            </w:r>
          </w:p>
        </w:tc>
        <w:tc>
          <w:tcPr>
            <w:tcW w:w="1486" w:type="pct"/>
            <w:tcBorders>
              <w:top w:val="single" w:sz="4" w:space="0" w:color="auto"/>
              <w:bottom w:val="single" w:sz="4" w:space="0" w:color="auto"/>
            </w:tcBorders>
            <w:shd w:val="clear" w:color="auto" w:fill="FFFFFF"/>
          </w:tcPr>
          <w:p w14:paraId="681AF0D7" w14:textId="77777777" w:rsidR="004D558B" w:rsidRPr="001F1BB5" w:rsidRDefault="004D558B" w:rsidP="009E0BC9">
            <w:pPr>
              <w:pStyle w:val="Tabletext"/>
            </w:pPr>
          </w:p>
        </w:tc>
      </w:tr>
      <w:tr w:rsidR="004D558B" w:rsidRPr="001F1BB5" w14:paraId="08F8F562" w14:textId="77777777" w:rsidTr="00800EC3">
        <w:trPr>
          <w:cantSplit/>
          <w:trHeight w:val="633"/>
        </w:trPr>
        <w:tc>
          <w:tcPr>
            <w:tcW w:w="500" w:type="pct"/>
            <w:tcBorders>
              <w:top w:val="single" w:sz="4" w:space="0" w:color="auto"/>
              <w:bottom w:val="single" w:sz="4" w:space="0" w:color="auto"/>
            </w:tcBorders>
            <w:shd w:val="clear" w:color="auto" w:fill="FFFFFF"/>
          </w:tcPr>
          <w:p w14:paraId="5D91B9E2" w14:textId="77777777" w:rsidR="004D558B" w:rsidRPr="001F1BB5" w:rsidRDefault="004D558B" w:rsidP="009E0BC9">
            <w:pPr>
              <w:pStyle w:val="Tabletext"/>
            </w:pPr>
            <w:r w:rsidRPr="001F1BB5">
              <w:t>19</w:t>
            </w:r>
          </w:p>
        </w:tc>
        <w:tc>
          <w:tcPr>
            <w:tcW w:w="1322" w:type="pct"/>
            <w:tcBorders>
              <w:top w:val="single" w:sz="4" w:space="0" w:color="auto"/>
              <w:bottom w:val="single" w:sz="4" w:space="0" w:color="auto"/>
            </w:tcBorders>
            <w:shd w:val="clear" w:color="auto" w:fill="FFFFFF"/>
          </w:tcPr>
          <w:p w14:paraId="3A94FF13" w14:textId="77777777" w:rsidR="004D558B" w:rsidRPr="001F1BB5" w:rsidRDefault="004D558B" w:rsidP="009E0BC9">
            <w:pPr>
              <w:pStyle w:val="Tabletext"/>
            </w:pPr>
            <w:r w:rsidRPr="001F1BB5">
              <w:t>Approach – VOR/LLZ private instrument endorsement</w:t>
            </w:r>
          </w:p>
        </w:tc>
        <w:tc>
          <w:tcPr>
            <w:tcW w:w="1692" w:type="pct"/>
            <w:tcBorders>
              <w:top w:val="single" w:sz="4" w:space="0" w:color="auto"/>
              <w:bottom w:val="single" w:sz="4" w:space="0" w:color="auto"/>
            </w:tcBorders>
            <w:shd w:val="clear" w:color="auto" w:fill="FFFFFF"/>
          </w:tcPr>
          <w:p w14:paraId="010A4BEE" w14:textId="02EAA0FD" w:rsidR="004D558B" w:rsidRPr="001F1BB5" w:rsidRDefault="004D558B" w:rsidP="009E0BC9">
            <w:pPr>
              <w:pStyle w:val="Tabletext"/>
            </w:pPr>
            <w:r w:rsidRPr="001F1BB5">
              <w:t xml:space="preserve">Conduct an instrument approach </w:t>
            </w:r>
            <w:r w:rsidR="00A560AE" w:rsidRPr="001F1BB5">
              <w:t>operation</w:t>
            </w:r>
            <w:r w:rsidRPr="001F1BB5">
              <w:t xml:space="preserve"> under the IFR using a VHF omni</w:t>
            </w:r>
            <w:r w:rsidR="004D54F8">
              <w:noBreakHyphen/>
            </w:r>
            <w:r w:rsidRPr="001F1BB5">
              <w:t>range/localiser navigation system</w:t>
            </w:r>
          </w:p>
        </w:tc>
        <w:tc>
          <w:tcPr>
            <w:tcW w:w="1486" w:type="pct"/>
            <w:tcBorders>
              <w:top w:val="single" w:sz="4" w:space="0" w:color="auto"/>
              <w:bottom w:val="single" w:sz="4" w:space="0" w:color="auto"/>
            </w:tcBorders>
            <w:shd w:val="clear" w:color="auto" w:fill="FFFFFF"/>
          </w:tcPr>
          <w:p w14:paraId="030F9CA4" w14:textId="77777777" w:rsidR="004D558B" w:rsidRPr="001F1BB5" w:rsidRDefault="004D558B" w:rsidP="009E0BC9">
            <w:pPr>
              <w:pStyle w:val="Tabletext"/>
            </w:pPr>
          </w:p>
        </w:tc>
      </w:tr>
      <w:tr w:rsidR="004D558B" w:rsidRPr="001F1BB5" w14:paraId="4BC70CBF" w14:textId="77777777" w:rsidTr="00800EC3">
        <w:trPr>
          <w:cantSplit/>
          <w:trHeight w:val="633"/>
        </w:trPr>
        <w:tc>
          <w:tcPr>
            <w:tcW w:w="500" w:type="pct"/>
            <w:tcBorders>
              <w:top w:val="single" w:sz="4" w:space="0" w:color="auto"/>
              <w:bottom w:val="single" w:sz="4" w:space="0" w:color="auto"/>
            </w:tcBorders>
            <w:shd w:val="clear" w:color="auto" w:fill="FFFFFF"/>
          </w:tcPr>
          <w:p w14:paraId="51EA593F" w14:textId="77777777" w:rsidR="004D558B" w:rsidRPr="001F1BB5" w:rsidRDefault="004D558B" w:rsidP="009E0BC9">
            <w:pPr>
              <w:pStyle w:val="Tabletext"/>
            </w:pPr>
            <w:r w:rsidRPr="001F1BB5">
              <w:t>20</w:t>
            </w:r>
          </w:p>
        </w:tc>
        <w:tc>
          <w:tcPr>
            <w:tcW w:w="1322" w:type="pct"/>
            <w:tcBorders>
              <w:top w:val="single" w:sz="4" w:space="0" w:color="auto"/>
              <w:bottom w:val="single" w:sz="4" w:space="0" w:color="auto"/>
            </w:tcBorders>
            <w:shd w:val="clear" w:color="auto" w:fill="FFFFFF"/>
          </w:tcPr>
          <w:p w14:paraId="266EB0A2" w14:textId="77777777" w:rsidR="004D558B" w:rsidRPr="001F1BB5" w:rsidRDefault="004D558B" w:rsidP="009E0BC9">
            <w:pPr>
              <w:pStyle w:val="Tabletext"/>
            </w:pPr>
            <w:r w:rsidRPr="001F1BB5">
              <w:t>Approach – DME or GNSS arrival procedure private instrument endorsement</w:t>
            </w:r>
          </w:p>
        </w:tc>
        <w:tc>
          <w:tcPr>
            <w:tcW w:w="1692" w:type="pct"/>
            <w:tcBorders>
              <w:top w:val="single" w:sz="4" w:space="0" w:color="auto"/>
              <w:bottom w:val="single" w:sz="4" w:space="0" w:color="auto"/>
            </w:tcBorders>
            <w:shd w:val="clear" w:color="auto" w:fill="FFFFFF"/>
          </w:tcPr>
          <w:p w14:paraId="7F7B030D" w14:textId="00BD8FA1" w:rsidR="004D558B" w:rsidRPr="001F1BB5" w:rsidRDefault="004D558B" w:rsidP="009E0BC9">
            <w:pPr>
              <w:pStyle w:val="Tabletext"/>
            </w:pPr>
            <w:r w:rsidRPr="001F1BB5">
              <w:t xml:space="preserve">Conduct an instrument approach </w:t>
            </w:r>
            <w:r w:rsidR="00A560AE" w:rsidRPr="001F1BB5">
              <w:t>operation</w:t>
            </w:r>
            <w:r w:rsidRPr="001F1BB5">
              <w:t xml:space="preserve"> under the IFR using distance measuring equipment or a global navigation satellite system</w:t>
            </w:r>
          </w:p>
        </w:tc>
        <w:tc>
          <w:tcPr>
            <w:tcW w:w="1486" w:type="pct"/>
            <w:tcBorders>
              <w:top w:val="single" w:sz="4" w:space="0" w:color="auto"/>
              <w:bottom w:val="single" w:sz="4" w:space="0" w:color="auto"/>
            </w:tcBorders>
            <w:shd w:val="clear" w:color="auto" w:fill="FFFFFF"/>
          </w:tcPr>
          <w:p w14:paraId="2D30FF83" w14:textId="77777777" w:rsidR="004D558B" w:rsidRPr="001F1BB5" w:rsidRDefault="004D558B" w:rsidP="009E0BC9">
            <w:pPr>
              <w:pStyle w:val="Tabletext"/>
            </w:pPr>
          </w:p>
        </w:tc>
      </w:tr>
      <w:tr w:rsidR="004D558B" w:rsidRPr="001F1BB5" w14:paraId="088BDF52" w14:textId="77777777" w:rsidTr="00800EC3">
        <w:trPr>
          <w:cantSplit/>
        </w:trPr>
        <w:tc>
          <w:tcPr>
            <w:tcW w:w="500" w:type="pct"/>
            <w:tcBorders>
              <w:top w:val="single" w:sz="4" w:space="0" w:color="auto"/>
              <w:bottom w:val="single" w:sz="4" w:space="0" w:color="auto"/>
            </w:tcBorders>
            <w:shd w:val="clear" w:color="auto" w:fill="FFFFFF"/>
          </w:tcPr>
          <w:p w14:paraId="2E40D228" w14:textId="77777777" w:rsidR="004D558B" w:rsidRPr="001F1BB5" w:rsidRDefault="004D558B" w:rsidP="009E0BC9">
            <w:pPr>
              <w:pStyle w:val="Tabletext"/>
            </w:pPr>
            <w:r w:rsidRPr="001F1BB5">
              <w:t>21</w:t>
            </w:r>
          </w:p>
        </w:tc>
        <w:tc>
          <w:tcPr>
            <w:tcW w:w="1322" w:type="pct"/>
            <w:tcBorders>
              <w:top w:val="single" w:sz="4" w:space="0" w:color="auto"/>
              <w:bottom w:val="single" w:sz="4" w:space="0" w:color="auto"/>
            </w:tcBorders>
            <w:shd w:val="clear" w:color="auto" w:fill="FFFFFF"/>
          </w:tcPr>
          <w:p w14:paraId="07CB090C" w14:textId="638E8058" w:rsidR="004D558B" w:rsidRPr="001F1BB5" w:rsidRDefault="004D558B" w:rsidP="009E0BC9">
            <w:pPr>
              <w:pStyle w:val="Tabletext"/>
            </w:pPr>
            <w:r w:rsidRPr="001F1BB5">
              <w:t>Approach – RNP APCH</w:t>
            </w:r>
            <w:r w:rsidR="004D54F8">
              <w:noBreakHyphen/>
            </w:r>
            <w:r w:rsidR="00534BC4" w:rsidRPr="001F1BB5">
              <w:t>2D</w:t>
            </w:r>
            <w:r w:rsidRPr="001F1BB5">
              <w:t xml:space="preserve"> private instrument endorsement</w:t>
            </w:r>
          </w:p>
        </w:tc>
        <w:tc>
          <w:tcPr>
            <w:tcW w:w="1692" w:type="pct"/>
            <w:tcBorders>
              <w:top w:val="single" w:sz="4" w:space="0" w:color="auto"/>
              <w:bottom w:val="single" w:sz="4" w:space="0" w:color="auto"/>
            </w:tcBorders>
            <w:shd w:val="clear" w:color="auto" w:fill="FFFFFF"/>
          </w:tcPr>
          <w:p w14:paraId="1326D3E6" w14:textId="0ACD5EEE" w:rsidR="004D558B" w:rsidRPr="001F1BB5" w:rsidRDefault="004D558B" w:rsidP="009E0BC9">
            <w:pPr>
              <w:pStyle w:val="Tabletext"/>
            </w:pPr>
            <w:r w:rsidRPr="001F1BB5">
              <w:t xml:space="preserve">Conduct a required navigational performance instrument approach </w:t>
            </w:r>
            <w:r w:rsidR="00534BC4" w:rsidRPr="001F1BB5">
              <w:t xml:space="preserve">operation </w:t>
            </w:r>
            <w:r w:rsidRPr="001F1BB5">
              <w:t>without vertical guidance using:</w:t>
            </w:r>
          </w:p>
          <w:p w14:paraId="539BDD6B" w14:textId="77777777" w:rsidR="004D558B" w:rsidRPr="001F1BB5" w:rsidRDefault="004D558B" w:rsidP="009E0BC9">
            <w:pPr>
              <w:pStyle w:val="Tablea"/>
            </w:pPr>
            <w:r w:rsidRPr="001F1BB5">
              <w:t>(a) a global navigation satellite system; or</w:t>
            </w:r>
          </w:p>
          <w:p w14:paraId="1D8A3AEC" w14:textId="30AA1840" w:rsidR="004D558B" w:rsidRPr="001F1BB5" w:rsidRDefault="004D558B" w:rsidP="009E0BC9">
            <w:pPr>
              <w:pStyle w:val="Tablea"/>
            </w:pPr>
            <w:r w:rsidRPr="001F1BB5">
              <w:t>(b) another kind of area navigation</w:t>
            </w:r>
            <w:r w:rsidR="004D54F8">
              <w:noBreakHyphen/>
            </w:r>
            <w:r w:rsidRPr="001F1BB5">
              <w:t>based system</w:t>
            </w:r>
          </w:p>
        </w:tc>
        <w:tc>
          <w:tcPr>
            <w:tcW w:w="1486" w:type="pct"/>
            <w:tcBorders>
              <w:top w:val="single" w:sz="4" w:space="0" w:color="auto"/>
              <w:bottom w:val="single" w:sz="4" w:space="0" w:color="auto"/>
            </w:tcBorders>
            <w:shd w:val="clear" w:color="auto" w:fill="FFFFFF"/>
          </w:tcPr>
          <w:p w14:paraId="5B033C89" w14:textId="77777777" w:rsidR="004D558B" w:rsidRPr="001F1BB5" w:rsidRDefault="004D558B" w:rsidP="009E0BC9">
            <w:pPr>
              <w:pStyle w:val="Tabletext"/>
            </w:pPr>
            <w:r w:rsidRPr="001F1BB5">
              <w:t>Navigation – GNSS private instrument endorsement</w:t>
            </w:r>
          </w:p>
          <w:p w14:paraId="26363494" w14:textId="77777777" w:rsidR="004D558B" w:rsidRPr="001F1BB5" w:rsidRDefault="004D558B" w:rsidP="009E0BC9">
            <w:pPr>
              <w:pStyle w:val="Tabletext"/>
            </w:pPr>
          </w:p>
        </w:tc>
      </w:tr>
      <w:tr w:rsidR="004D558B" w:rsidRPr="001F1BB5" w14:paraId="49E5A98D" w14:textId="77777777" w:rsidTr="00800EC3">
        <w:trPr>
          <w:cantSplit/>
        </w:trPr>
        <w:tc>
          <w:tcPr>
            <w:tcW w:w="500" w:type="pct"/>
            <w:tcBorders>
              <w:top w:val="single" w:sz="4" w:space="0" w:color="auto"/>
              <w:bottom w:val="single" w:sz="4" w:space="0" w:color="auto"/>
            </w:tcBorders>
            <w:shd w:val="clear" w:color="auto" w:fill="FFFFFF"/>
          </w:tcPr>
          <w:p w14:paraId="79030030" w14:textId="77777777" w:rsidR="004D558B" w:rsidRPr="001F1BB5" w:rsidRDefault="004D558B" w:rsidP="009E0BC9">
            <w:pPr>
              <w:pStyle w:val="Tabletext"/>
            </w:pPr>
            <w:r w:rsidRPr="001F1BB5">
              <w:t>22</w:t>
            </w:r>
          </w:p>
        </w:tc>
        <w:tc>
          <w:tcPr>
            <w:tcW w:w="1322" w:type="pct"/>
            <w:tcBorders>
              <w:top w:val="single" w:sz="4" w:space="0" w:color="auto"/>
              <w:bottom w:val="single" w:sz="4" w:space="0" w:color="auto"/>
            </w:tcBorders>
            <w:shd w:val="clear" w:color="auto" w:fill="FFFFFF"/>
          </w:tcPr>
          <w:p w14:paraId="032B2282" w14:textId="782B2A0F" w:rsidR="004D558B" w:rsidRPr="001F1BB5" w:rsidRDefault="004D558B" w:rsidP="009E0BC9">
            <w:pPr>
              <w:pStyle w:val="Tabletext"/>
            </w:pPr>
            <w:r w:rsidRPr="001F1BB5">
              <w:t>Approach – RNP APCH</w:t>
            </w:r>
            <w:r w:rsidR="004D54F8">
              <w:noBreakHyphen/>
            </w:r>
            <w:r w:rsidR="00534BC4" w:rsidRPr="001F1BB5">
              <w:t>3D</w:t>
            </w:r>
            <w:r w:rsidRPr="001F1BB5">
              <w:t xml:space="preserve"> private instrument endorsement</w:t>
            </w:r>
          </w:p>
        </w:tc>
        <w:tc>
          <w:tcPr>
            <w:tcW w:w="1692" w:type="pct"/>
            <w:tcBorders>
              <w:top w:val="single" w:sz="4" w:space="0" w:color="auto"/>
              <w:bottom w:val="single" w:sz="4" w:space="0" w:color="auto"/>
            </w:tcBorders>
            <w:shd w:val="clear" w:color="auto" w:fill="FFFFFF"/>
          </w:tcPr>
          <w:p w14:paraId="28D78C73" w14:textId="400F7F81" w:rsidR="004D558B" w:rsidRPr="001F1BB5" w:rsidRDefault="004D558B" w:rsidP="009E0BC9">
            <w:pPr>
              <w:pStyle w:val="Tabletext"/>
            </w:pPr>
            <w:r w:rsidRPr="001F1BB5">
              <w:rPr>
                <w:szCs w:val="22"/>
              </w:rPr>
              <w:t xml:space="preserve">Conduct a required navigational performance instrument approach </w:t>
            </w:r>
            <w:r w:rsidR="00534BC4" w:rsidRPr="001F1BB5">
              <w:t xml:space="preserve">operation </w:t>
            </w:r>
            <w:r w:rsidRPr="001F1BB5">
              <w:rPr>
                <w:szCs w:val="22"/>
              </w:rPr>
              <w:t>using barometric</w:t>
            </w:r>
            <w:r w:rsidR="004D54F8">
              <w:rPr>
                <w:szCs w:val="22"/>
              </w:rPr>
              <w:noBreakHyphen/>
            </w:r>
            <w:r w:rsidRPr="001F1BB5">
              <w:rPr>
                <w:szCs w:val="22"/>
              </w:rPr>
              <w:t>aided vertical guidance</w:t>
            </w:r>
          </w:p>
        </w:tc>
        <w:tc>
          <w:tcPr>
            <w:tcW w:w="1486" w:type="pct"/>
            <w:tcBorders>
              <w:top w:val="single" w:sz="4" w:space="0" w:color="auto"/>
              <w:bottom w:val="single" w:sz="4" w:space="0" w:color="auto"/>
            </w:tcBorders>
            <w:shd w:val="clear" w:color="auto" w:fill="FFFFFF"/>
          </w:tcPr>
          <w:p w14:paraId="7033EC99" w14:textId="77777777" w:rsidR="004D558B" w:rsidRPr="001F1BB5" w:rsidRDefault="004D558B" w:rsidP="009E0BC9">
            <w:pPr>
              <w:pStyle w:val="Tabletext"/>
            </w:pPr>
            <w:r w:rsidRPr="001F1BB5">
              <w:t>Navigation – GNSS private instrument endorsement</w:t>
            </w:r>
          </w:p>
          <w:p w14:paraId="13088BBE" w14:textId="380235F0" w:rsidR="004D558B" w:rsidRPr="001F1BB5" w:rsidRDefault="004D558B" w:rsidP="009E0BC9">
            <w:pPr>
              <w:pStyle w:val="Tabletext"/>
            </w:pPr>
            <w:r w:rsidRPr="001F1BB5">
              <w:t>Approach – RNP APCH</w:t>
            </w:r>
            <w:r w:rsidR="004D54F8">
              <w:noBreakHyphen/>
            </w:r>
            <w:r w:rsidR="00534BC4" w:rsidRPr="001F1BB5">
              <w:t>2D</w:t>
            </w:r>
            <w:r w:rsidRPr="001F1BB5">
              <w:t xml:space="preserve"> private instrument endorsement</w:t>
            </w:r>
          </w:p>
        </w:tc>
      </w:tr>
      <w:tr w:rsidR="004D558B" w:rsidRPr="001F1BB5" w14:paraId="5640492E" w14:textId="77777777" w:rsidTr="00800EC3">
        <w:trPr>
          <w:cantSplit/>
        </w:trPr>
        <w:tc>
          <w:tcPr>
            <w:tcW w:w="500" w:type="pct"/>
            <w:tcBorders>
              <w:top w:val="single" w:sz="4" w:space="0" w:color="auto"/>
              <w:bottom w:val="single" w:sz="4" w:space="0" w:color="auto"/>
            </w:tcBorders>
            <w:shd w:val="clear" w:color="auto" w:fill="FFFFFF"/>
          </w:tcPr>
          <w:p w14:paraId="0AA6628A" w14:textId="77777777" w:rsidR="004D558B" w:rsidRPr="001F1BB5" w:rsidRDefault="004D558B" w:rsidP="009E0BC9">
            <w:pPr>
              <w:pStyle w:val="Tabletext"/>
            </w:pPr>
            <w:r w:rsidRPr="001F1BB5">
              <w:lastRenderedPageBreak/>
              <w:t>23</w:t>
            </w:r>
          </w:p>
        </w:tc>
        <w:tc>
          <w:tcPr>
            <w:tcW w:w="1322" w:type="pct"/>
            <w:tcBorders>
              <w:top w:val="single" w:sz="4" w:space="0" w:color="auto"/>
              <w:bottom w:val="single" w:sz="4" w:space="0" w:color="auto"/>
            </w:tcBorders>
            <w:shd w:val="clear" w:color="auto" w:fill="FFFFFF"/>
          </w:tcPr>
          <w:p w14:paraId="2C1EF338" w14:textId="77777777" w:rsidR="004D558B" w:rsidRPr="001F1BB5" w:rsidRDefault="004D558B" w:rsidP="009E0BC9">
            <w:pPr>
              <w:pStyle w:val="Tabletext"/>
            </w:pPr>
            <w:r w:rsidRPr="001F1BB5">
              <w:t>Approach – ILS private instrument endorsement</w:t>
            </w:r>
          </w:p>
        </w:tc>
        <w:tc>
          <w:tcPr>
            <w:tcW w:w="1692" w:type="pct"/>
            <w:tcBorders>
              <w:top w:val="single" w:sz="4" w:space="0" w:color="auto"/>
              <w:bottom w:val="single" w:sz="4" w:space="0" w:color="auto"/>
            </w:tcBorders>
            <w:shd w:val="clear" w:color="auto" w:fill="FFFFFF"/>
          </w:tcPr>
          <w:p w14:paraId="3A656FD4" w14:textId="0E533299" w:rsidR="004D558B" w:rsidRPr="001F1BB5" w:rsidRDefault="004D558B" w:rsidP="009E0BC9">
            <w:pPr>
              <w:pStyle w:val="Tabletext"/>
            </w:pPr>
            <w:r w:rsidRPr="001F1BB5">
              <w:t xml:space="preserve">Conduct an instrument approach </w:t>
            </w:r>
            <w:r w:rsidR="00534BC4" w:rsidRPr="001F1BB5">
              <w:t>operation</w:t>
            </w:r>
            <w:r w:rsidRPr="001F1BB5">
              <w:t>, using:</w:t>
            </w:r>
          </w:p>
          <w:p w14:paraId="607FF29A" w14:textId="77777777" w:rsidR="004D558B" w:rsidRPr="001F1BB5" w:rsidRDefault="004D558B" w:rsidP="009E0BC9">
            <w:pPr>
              <w:pStyle w:val="Tablea"/>
            </w:pPr>
            <w:r w:rsidRPr="001F1BB5">
              <w:t>(a) an instrument landing system; or</w:t>
            </w:r>
          </w:p>
          <w:p w14:paraId="278AEEF0" w14:textId="77777777" w:rsidR="004D558B" w:rsidRPr="001F1BB5" w:rsidRDefault="004D558B" w:rsidP="009E0BC9">
            <w:pPr>
              <w:pStyle w:val="Tablea"/>
            </w:pPr>
            <w:r w:rsidRPr="001F1BB5">
              <w:t>(b) a microwave landing system; or</w:t>
            </w:r>
          </w:p>
          <w:p w14:paraId="17FD43BC" w14:textId="5F8A1546" w:rsidR="004D558B" w:rsidRPr="001F1BB5" w:rsidRDefault="004D558B" w:rsidP="009E0BC9">
            <w:pPr>
              <w:pStyle w:val="Tablea"/>
            </w:pPr>
            <w:r w:rsidRPr="001F1BB5">
              <w:t>(c) a global navigation satellite system with ground</w:t>
            </w:r>
            <w:r w:rsidR="004D54F8">
              <w:noBreakHyphen/>
            </w:r>
            <w:r w:rsidRPr="001F1BB5">
              <w:t>based augmentation</w:t>
            </w:r>
          </w:p>
        </w:tc>
        <w:tc>
          <w:tcPr>
            <w:tcW w:w="1486" w:type="pct"/>
            <w:tcBorders>
              <w:top w:val="single" w:sz="4" w:space="0" w:color="auto"/>
              <w:bottom w:val="single" w:sz="4" w:space="0" w:color="auto"/>
            </w:tcBorders>
            <w:shd w:val="clear" w:color="auto" w:fill="FFFFFF"/>
          </w:tcPr>
          <w:p w14:paraId="6A1C2EE7" w14:textId="77777777" w:rsidR="004D558B" w:rsidRPr="001F1BB5" w:rsidRDefault="004D558B" w:rsidP="009E0BC9">
            <w:pPr>
              <w:pStyle w:val="Tabletext"/>
            </w:pPr>
          </w:p>
        </w:tc>
      </w:tr>
      <w:tr w:rsidR="004D558B" w:rsidRPr="001F1BB5" w14:paraId="066A182E" w14:textId="77777777" w:rsidTr="00800EC3">
        <w:tblPrEx>
          <w:tblCellMar>
            <w:top w:w="57" w:type="dxa"/>
            <w:bottom w:w="57" w:type="dxa"/>
          </w:tblCellMar>
        </w:tblPrEx>
        <w:trPr>
          <w:cantSplit/>
        </w:trPr>
        <w:tc>
          <w:tcPr>
            <w:tcW w:w="5000" w:type="pct"/>
            <w:gridSpan w:val="4"/>
            <w:tcBorders>
              <w:top w:val="single" w:sz="4" w:space="0" w:color="auto"/>
              <w:bottom w:val="single" w:sz="4" w:space="0" w:color="auto"/>
            </w:tcBorders>
            <w:shd w:val="clear" w:color="auto" w:fill="FFFFFF"/>
          </w:tcPr>
          <w:p w14:paraId="7B444DD0" w14:textId="7BB8AC31" w:rsidR="004D558B" w:rsidRPr="001F1BB5" w:rsidRDefault="004D558B" w:rsidP="009E0BC9">
            <w:pPr>
              <w:pStyle w:val="Tabletext"/>
              <w:rPr>
                <w:i/>
              </w:rPr>
            </w:pPr>
            <w:r w:rsidRPr="001F1BB5">
              <w:rPr>
                <w:i/>
              </w:rPr>
              <w:t>Part</w:t>
            </w:r>
            <w:r w:rsidR="00883E46" w:rsidRPr="001F1BB5">
              <w:rPr>
                <w:i/>
              </w:rPr>
              <w:t> </w:t>
            </w:r>
            <w:r w:rsidRPr="001F1BB5">
              <w:rPr>
                <w:i/>
              </w:rPr>
              <w:t>5—Approach/arrival endorsements—category specific</w:t>
            </w:r>
          </w:p>
        </w:tc>
      </w:tr>
      <w:tr w:rsidR="004D558B" w:rsidRPr="001F1BB5" w14:paraId="56AC0858" w14:textId="77777777" w:rsidTr="00800EC3">
        <w:trPr>
          <w:cantSplit/>
          <w:trHeight w:val="633"/>
        </w:trPr>
        <w:tc>
          <w:tcPr>
            <w:tcW w:w="500" w:type="pct"/>
            <w:tcBorders>
              <w:top w:val="single" w:sz="4" w:space="0" w:color="auto"/>
              <w:bottom w:val="single" w:sz="4" w:space="0" w:color="auto"/>
            </w:tcBorders>
            <w:shd w:val="clear" w:color="auto" w:fill="FFFFFF"/>
          </w:tcPr>
          <w:p w14:paraId="2F2E5AAE" w14:textId="77777777" w:rsidR="004D558B" w:rsidRPr="001F1BB5" w:rsidRDefault="004D558B" w:rsidP="009E0BC9">
            <w:pPr>
              <w:pStyle w:val="Tabletext"/>
            </w:pPr>
            <w:r w:rsidRPr="001F1BB5">
              <w:t>24</w:t>
            </w:r>
          </w:p>
        </w:tc>
        <w:tc>
          <w:tcPr>
            <w:tcW w:w="1322" w:type="pct"/>
            <w:tcBorders>
              <w:top w:val="single" w:sz="4" w:space="0" w:color="auto"/>
              <w:bottom w:val="single" w:sz="4" w:space="0" w:color="auto"/>
            </w:tcBorders>
            <w:shd w:val="clear" w:color="auto" w:fill="FFFFFF"/>
          </w:tcPr>
          <w:p w14:paraId="20598102" w14:textId="0E386943" w:rsidR="004D558B" w:rsidRPr="001F1BB5" w:rsidRDefault="004D558B" w:rsidP="009E0BC9">
            <w:pPr>
              <w:pStyle w:val="Tabletext"/>
            </w:pPr>
            <w:r w:rsidRPr="001F1BB5">
              <w:t>Approach and landing – multi</w:t>
            </w:r>
            <w:r w:rsidR="004D54F8">
              <w:noBreakHyphen/>
            </w:r>
            <w:r w:rsidRPr="001F1BB5">
              <w:t>engine aeroplane private instrument endorsement</w:t>
            </w:r>
          </w:p>
        </w:tc>
        <w:tc>
          <w:tcPr>
            <w:tcW w:w="1692" w:type="pct"/>
            <w:tcBorders>
              <w:top w:val="single" w:sz="4" w:space="0" w:color="auto"/>
              <w:bottom w:val="single" w:sz="4" w:space="0" w:color="auto"/>
            </w:tcBorders>
            <w:shd w:val="clear" w:color="auto" w:fill="FFFFFF"/>
          </w:tcPr>
          <w:p w14:paraId="24B6DB42" w14:textId="78BF63EE" w:rsidR="004D558B" w:rsidRPr="001F1BB5" w:rsidRDefault="004D558B" w:rsidP="009E0BC9">
            <w:pPr>
              <w:pStyle w:val="Tabletext"/>
            </w:pPr>
            <w:r w:rsidRPr="001F1BB5">
              <w:t xml:space="preserve">Conduct an instrument approach </w:t>
            </w:r>
            <w:r w:rsidR="00534BC4" w:rsidRPr="001F1BB5">
              <w:t>operation</w:t>
            </w:r>
            <w:r w:rsidRPr="001F1BB5">
              <w:t xml:space="preserve"> under the IFR in a multi</w:t>
            </w:r>
            <w:r w:rsidR="004D54F8">
              <w:noBreakHyphen/>
            </w:r>
            <w:r w:rsidRPr="001F1BB5">
              <w:t>engine aeroplane using a navigation system for which the pilot holds an instrument approach endorsement</w:t>
            </w:r>
          </w:p>
        </w:tc>
        <w:tc>
          <w:tcPr>
            <w:tcW w:w="1486" w:type="pct"/>
            <w:tcBorders>
              <w:top w:val="single" w:sz="4" w:space="0" w:color="auto"/>
              <w:bottom w:val="single" w:sz="4" w:space="0" w:color="auto"/>
            </w:tcBorders>
            <w:shd w:val="clear" w:color="auto" w:fill="FFFFFF"/>
          </w:tcPr>
          <w:p w14:paraId="160628EE" w14:textId="2DDE97C0" w:rsidR="004D558B" w:rsidRPr="001F1BB5" w:rsidRDefault="004D558B" w:rsidP="009E0BC9">
            <w:pPr>
              <w:pStyle w:val="Tabletext"/>
            </w:pPr>
            <w:r w:rsidRPr="001F1BB5">
              <w:t>Multi</w:t>
            </w:r>
            <w:r w:rsidR="004D54F8">
              <w:noBreakHyphen/>
            </w:r>
            <w:r w:rsidRPr="001F1BB5">
              <w:t>engine aeroplane private instrument endorsement</w:t>
            </w:r>
          </w:p>
          <w:p w14:paraId="055CDD8C" w14:textId="429EFD03" w:rsidR="004D558B" w:rsidRPr="001F1BB5" w:rsidRDefault="004D558B" w:rsidP="009E0BC9">
            <w:pPr>
              <w:pStyle w:val="Tabletext"/>
            </w:pPr>
            <w:r w:rsidRPr="001F1BB5">
              <w:t>Any of the endorsements mentioned in items</w:t>
            </w:r>
            <w:r w:rsidR="00883E46" w:rsidRPr="001F1BB5">
              <w:t> </w:t>
            </w:r>
            <w:r w:rsidRPr="001F1BB5">
              <w:t>18 to 23</w:t>
            </w:r>
          </w:p>
        </w:tc>
      </w:tr>
      <w:tr w:rsidR="004D558B" w:rsidRPr="001F1BB5" w14:paraId="06A872B6" w14:textId="77777777" w:rsidTr="00800EC3">
        <w:trPr>
          <w:cantSplit/>
          <w:trHeight w:val="633"/>
        </w:trPr>
        <w:tc>
          <w:tcPr>
            <w:tcW w:w="500" w:type="pct"/>
            <w:tcBorders>
              <w:top w:val="single" w:sz="4" w:space="0" w:color="auto"/>
              <w:bottom w:val="single" w:sz="4" w:space="0" w:color="auto"/>
            </w:tcBorders>
            <w:shd w:val="clear" w:color="auto" w:fill="FFFFFF"/>
          </w:tcPr>
          <w:p w14:paraId="20C8F28F" w14:textId="77777777" w:rsidR="004D558B" w:rsidRPr="001F1BB5" w:rsidRDefault="004D558B" w:rsidP="009E0BC9">
            <w:pPr>
              <w:pStyle w:val="Tabletext"/>
            </w:pPr>
            <w:r w:rsidRPr="001F1BB5">
              <w:t>25</w:t>
            </w:r>
          </w:p>
        </w:tc>
        <w:tc>
          <w:tcPr>
            <w:tcW w:w="1322" w:type="pct"/>
            <w:tcBorders>
              <w:top w:val="single" w:sz="4" w:space="0" w:color="auto"/>
              <w:bottom w:val="single" w:sz="4" w:space="0" w:color="auto"/>
            </w:tcBorders>
            <w:shd w:val="clear" w:color="auto" w:fill="FFFFFF"/>
          </w:tcPr>
          <w:p w14:paraId="580E2294" w14:textId="241C9E14" w:rsidR="004D558B" w:rsidRPr="001F1BB5" w:rsidRDefault="004D558B" w:rsidP="009E0BC9">
            <w:pPr>
              <w:pStyle w:val="Tabletext"/>
            </w:pPr>
            <w:r w:rsidRPr="001F1BB5">
              <w:t>Approach and landing – multi</w:t>
            </w:r>
            <w:r w:rsidR="004D54F8">
              <w:noBreakHyphen/>
            </w:r>
            <w:r w:rsidRPr="001F1BB5">
              <w:t>engine helicopter private instrument endorsement</w:t>
            </w:r>
          </w:p>
        </w:tc>
        <w:tc>
          <w:tcPr>
            <w:tcW w:w="1692" w:type="pct"/>
            <w:tcBorders>
              <w:top w:val="single" w:sz="4" w:space="0" w:color="auto"/>
              <w:bottom w:val="single" w:sz="4" w:space="0" w:color="auto"/>
            </w:tcBorders>
            <w:shd w:val="clear" w:color="auto" w:fill="FFFFFF"/>
          </w:tcPr>
          <w:p w14:paraId="31515E4F" w14:textId="25F32E52" w:rsidR="004D558B" w:rsidRPr="001F1BB5" w:rsidRDefault="004D558B" w:rsidP="009E0BC9">
            <w:pPr>
              <w:pStyle w:val="Tabletext"/>
            </w:pPr>
            <w:r w:rsidRPr="001F1BB5">
              <w:t xml:space="preserve">Conduct an instrument approach </w:t>
            </w:r>
            <w:r w:rsidR="00534BC4" w:rsidRPr="001F1BB5">
              <w:t>operation</w:t>
            </w:r>
            <w:r w:rsidRPr="001F1BB5">
              <w:t xml:space="preserve"> under the IFR in a multi</w:t>
            </w:r>
            <w:r w:rsidR="004D54F8">
              <w:noBreakHyphen/>
            </w:r>
            <w:r w:rsidRPr="001F1BB5">
              <w:t>engine helicopter using a navigation system for which the pilot holds an instrument approach endorsement</w:t>
            </w:r>
          </w:p>
        </w:tc>
        <w:tc>
          <w:tcPr>
            <w:tcW w:w="1486" w:type="pct"/>
            <w:tcBorders>
              <w:top w:val="single" w:sz="4" w:space="0" w:color="auto"/>
              <w:bottom w:val="single" w:sz="4" w:space="0" w:color="auto"/>
            </w:tcBorders>
            <w:shd w:val="clear" w:color="auto" w:fill="FFFFFF"/>
          </w:tcPr>
          <w:p w14:paraId="199BCEAC" w14:textId="5266E94D" w:rsidR="004D558B" w:rsidRPr="001F1BB5" w:rsidRDefault="004D558B" w:rsidP="009E0BC9">
            <w:pPr>
              <w:pStyle w:val="Tabletext"/>
            </w:pPr>
            <w:r w:rsidRPr="001F1BB5">
              <w:t>Multi</w:t>
            </w:r>
            <w:r w:rsidR="004D54F8">
              <w:noBreakHyphen/>
            </w:r>
            <w:r w:rsidRPr="001F1BB5">
              <w:t>engine helicopter private instrument endorsement</w:t>
            </w:r>
          </w:p>
          <w:p w14:paraId="09546B63" w14:textId="5D1E23C9" w:rsidR="004D558B" w:rsidRPr="001F1BB5" w:rsidRDefault="004D558B" w:rsidP="009E0BC9">
            <w:pPr>
              <w:pStyle w:val="Tabletext"/>
            </w:pPr>
            <w:r w:rsidRPr="001F1BB5">
              <w:t>Any of the endorsements mentioned in items</w:t>
            </w:r>
            <w:r w:rsidR="00883E46" w:rsidRPr="001F1BB5">
              <w:t> </w:t>
            </w:r>
            <w:r w:rsidRPr="001F1BB5">
              <w:t>18 to 23</w:t>
            </w:r>
          </w:p>
        </w:tc>
      </w:tr>
      <w:tr w:rsidR="004D558B" w:rsidRPr="001F1BB5" w14:paraId="0A27A59F" w14:textId="77777777" w:rsidTr="00800EC3">
        <w:tblPrEx>
          <w:tblCellMar>
            <w:top w:w="57" w:type="dxa"/>
            <w:bottom w:w="57" w:type="dxa"/>
          </w:tblCellMar>
        </w:tblPrEx>
        <w:trPr>
          <w:cantSplit/>
        </w:trPr>
        <w:tc>
          <w:tcPr>
            <w:tcW w:w="5000" w:type="pct"/>
            <w:gridSpan w:val="4"/>
            <w:tcBorders>
              <w:top w:val="single" w:sz="4" w:space="0" w:color="auto"/>
              <w:bottom w:val="single" w:sz="4" w:space="0" w:color="auto"/>
            </w:tcBorders>
            <w:shd w:val="clear" w:color="auto" w:fill="FFFFFF"/>
          </w:tcPr>
          <w:p w14:paraId="07455702" w14:textId="53B8A0FD" w:rsidR="004D558B" w:rsidRPr="001F1BB5" w:rsidRDefault="004D558B" w:rsidP="009E0BC9">
            <w:pPr>
              <w:pStyle w:val="Tabletext"/>
              <w:rPr>
                <w:i/>
              </w:rPr>
            </w:pPr>
            <w:r w:rsidRPr="001F1BB5">
              <w:rPr>
                <w:i/>
              </w:rPr>
              <w:t>Part</w:t>
            </w:r>
            <w:r w:rsidR="00883E46" w:rsidRPr="001F1BB5">
              <w:rPr>
                <w:i/>
              </w:rPr>
              <w:t> </w:t>
            </w:r>
            <w:r w:rsidRPr="001F1BB5">
              <w:rPr>
                <w:i/>
              </w:rPr>
              <w:t>6—Night endorsement</w:t>
            </w:r>
          </w:p>
        </w:tc>
      </w:tr>
      <w:tr w:rsidR="00CC36E1" w:rsidRPr="001F1BB5" w:rsidDel="00CC36E1" w14:paraId="6D65014C" w14:textId="77777777" w:rsidTr="00800EC3">
        <w:trPr>
          <w:cantSplit/>
          <w:trHeight w:val="633"/>
        </w:trPr>
        <w:tc>
          <w:tcPr>
            <w:tcW w:w="500" w:type="pct"/>
            <w:tcBorders>
              <w:top w:val="single" w:sz="4" w:space="0" w:color="auto"/>
              <w:bottom w:val="single" w:sz="12" w:space="0" w:color="auto"/>
            </w:tcBorders>
            <w:shd w:val="clear" w:color="auto" w:fill="FFFFFF"/>
          </w:tcPr>
          <w:p w14:paraId="382FD978" w14:textId="13E8011D" w:rsidR="00CC36E1" w:rsidRPr="001F1BB5" w:rsidDel="00CC36E1" w:rsidRDefault="00CC36E1" w:rsidP="009E0BC9">
            <w:pPr>
              <w:pStyle w:val="Tabletext"/>
            </w:pPr>
            <w:r w:rsidRPr="001F1BB5">
              <w:t>26</w:t>
            </w:r>
          </w:p>
        </w:tc>
        <w:tc>
          <w:tcPr>
            <w:tcW w:w="1322" w:type="pct"/>
            <w:tcBorders>
              <w:top w:val="single" w:sz="4" w:space="0" w:color="auto"/>
              <w:bottom w:val="single" w:sz="12" w:space="0" w:color="auto"/>
            </w:tcBorders>
            <w:shd w:val="clear" w:color="auto" w:fill="FFFFFF"/>
          </w:tcPr>
          <w:p w14:paraId="1EB6ADF5" w14:textId="467F76A6" w:rsidR="00CC36E1" w:rsidRPr="001F1BB5" w:rsidDel="00CC36E1" w:rsidRDefault="00CC36E1" w:rsidP="009E0BC9">
            <w:pPr>
              <w:pStyle w:val="Tabletext"/>
            </w:pPr>
            <w:r w:rsidRPr="001F1BB5">
              <w:t>Night private instrument endorsement (category specific)</w:t>
            </w:r>
          </w:p>
        </w:tc>
        <w:tc>
          <w:tcPr>
            <w:tcW w:w="1692" w:type="pct"/>
            <w:tcBorders>
              <w:top w:val="single" w:sz="4" w:space="0" w:color="auto"/>
              <w:bottom w:val="single" w:sz="12" w:space="0" w:color="auto"/>
            </w:tcBorders>
            <w:shd w:val="clear" w:color="auto" w:fill="FFFFFF"/>
          </w:tcPr>
          <w:p w14:paraId="613C4FEB" w14:textId="22F7923A" w:rsidR="00CC36E1" w:rsidRPr="001F1BB5" w:rsidDel="00CC36E1" w:rsidRDefault="00CC36E1" w:rsidP="009E0BC9">
            <w:pPr>
              <w:pStyle w:val="Tabletext"/>
            </w:pPr>
            <w:r w:rsidRPr="001F1BB5">
              <w:t>Pilot an aircraft of the specified category under the IFR at night</w:t>
            </w:r>
          </w:p>
        </w:tc>
        <w:tc>
          <w:tcPr>
            <w:tcW w:w="1486" w:type="pct"/>
            <w:tcBorders>
              <w:top w:val="single" w:sz="4" w:space="0" w:color="auto"/>
              <w:bottom w:val="single" w:sz="12" w:space="0" w:color="auto"/>
            </w:tcBorders>
            <w:shd w:val="clear" w:color="auto" w:fill="FFFFFF"/>
          </w:tcPr>
          <w:p w14:paraId="0EB17F55" w14:textId="77777777" w:rsidR="00CC36E1" w:rsidRPr="001F1BB5" w:rsidRDefault="00CC36E1" w:rsidP="009E0BC9">
            <w:pPr>
              <w:pStyle w:val="Tabletext"/>
            </w:pPr>
            <w:r w:rsidRPr="001F1BB5">
              <w:t>At least 10 hours of aeronautical experience at night in an aircraft or an approved flight simulation training device for the purpose, including at least:</w:t>
            </w:r>
          </w:p>
          <w:p w14:paraId="4A6EA590" w14:textId="17914DF5" w:rsidR="00CC36E1" w:rsidRPr="001F1BB5" w:rsidRDefault="00CC36E1" w:rsidP="009E0BC9">
            <w:pPr>
              <w:pStyle w:val="Tablea"/>
            </w:pPr>
            <w:r w:rsidRPr="001F1BB5">
              <w:t>(a) 3 hours of dual cross</w:t>
            </w:r>
            <w:r w:rsidR="004D54F8">
              <w:noBreakHyphen/>
            </w:r>
            <w:r w:rsidRPr="001F1BB5">
              <w:t>country flight time at night; and</w:t>
            </w:r>
          </w:p>
          <w:p w14:paraId="11D25C4F" w14:textId="77777777" w:rsidR="00CC36E1" w:rsidRPr="001F1BB5" w:rsidRDefault="00CC36E1" w:rsidP="009E0BC9">
            <w:pPr>
              <w:pStyle w:val="Tablea"/>
            </w:pPr>
            <w:r w:rsidRPr="001F1BB5">
              <w:t>(b) 5 hours of flight time at night in an aircraft of the same category; and</w:t>
            </w:r>
          </w:p>
          <w:p w14:paraId="61D2C1E3" w14:textId="4E2BF1C1" w:rsidR="00CC36E1" w:rsidRPr="001F1BB5" w:rsidDel="00CC36E1" w:rsidRDefault="00CC36E1" w:rsidP="009E0BC9">
            <w:pPr>
              <w:pStyle w:val="Tablea"/>
            </w:pPr>
            <w:r w:rsidRPr="001F1BB5">
              <w:t>(c) 1 hour of solo night circuits</w:t>
            </w:r>
          </w:p>
        </w:tc>
      </w:tr>
    </w:tbl>
    <w:p w14:paraId="3E13C5CB" w14:textId="77777777" w:rsidR="004D558B" w:rsidRPr="001F1BB5" w:rsidRDefault="004D558B" w:rsidP="009E0BC9">
      <w:pPr>
        <w:pStyle w:val="ActHead5"/>
      </w:pPr>
      <w:bookmarkStart w:id="365" w:name="_Toc106696850"/>
      <w:r w:rsidRPr="001F1BB5">
        <w:rPr>
          <w:rStyle w:val="CharSectno"/>
        </w:rPr>
        <w:t>61.940</w:t>
      </w:r>
      <w:r w:rsidRPr="001F1BB5">
        <w:t xml:space="preserve">  Privileges of private instrument endorsements</w:t>
      </w:r>
      <w:bookmarkEnd w:id="365"/>
    </w:p>
    <w:p w14:paraId="1797D8FC" w14:textId="18D52DE3" w:rsidR="004D558B" w:rsidRPr="001F1BB5" w:rsidRDefault="004D558B" w:rsidP="009E0BC9">
      <w:pPr>
        <w:pStyle w:val="subsection"/>
      </w:pPr>
      <w:r w:rsidRPr="001F1BB5">
        <w:tab/>
        <w:t>(1)</w:t>
      </w:r>
      <w:r w:rsidRPr="001F1BB5">
        <w:tab/>
        <w:t xml:space="preserve">Subject to </w:t>
      </w:r>
      <w:r w:rsidR="006E0FAF" w:rsidRPr="001F1BB5">
        <w:t>Subpart 6</w:t>
      </w:r>
      <w:r w:rsidRPr="001F1BB5">
        <w:t>1.E, Division</w:t>
      </w:r>
      <w:r w:rsidR="00883E46" w:rsidRPr="001F1BB5">
        <w:t> </w:t>
      </w:r>
      <w:r w:rsidRPr="001F1BB5">
        <w:t xml:space="preserve">61.N.1 and </w:t>
      </w:r>
      <w:r w:rsidR="00717E74" w:rsidRPr="001F1BB5">
        <w:t>regulations</w:t>
      </w:r>
      <w:r w:rsidR="00883E46" w:rsidRPr="001F1BB5">
        <w:t> </w:t>
      </w:r>
      <w:r w:rsidR="00717E74" w:rsidRPr="001F1BB5">
        <w:t>61.942 and 61.945</w:t>
      </w:r>
      <w:r w:rsidRPr="001F1BB5">
        <w:t>, the holder of an endorsement mentioned in column 1 of an item in table 61.935 is authorised to conduct the activity mentioned in column 2 of the item.</w:t>
      </w:r>
    </w:p>
    <w:p w14:paraId="376C0607" w14:textId="5FE9B3D7" w:rsidR="004D558B" w:rsidRPr="001F1BB5" w:rsidRDefault="004D558B" w:rsidP="009E0BC9">
      <w:pPr>
        <w:pStyle w:val="notetext"/>
      </w:pPr>
      <w:r w:rsidRPr="001F1BB5">
        <w:lastRenderedPageBreak/>
        <w:t>Note:</w:t>
      </w:r>
      <w:r w:rsidRPr="001F1BB5">
        <w:tab/>
      </w:r>
      <w:r w:rsidR="006E0FAF" w:rsidRPr="001F1BB5">
        <w:t>Subpart 6</w:t>
      </w:r>
      <w:r w:rsidRPr="001F1BB5">
        <w:t>1.E sets out certain limitations that apply to all pilot licences, and ratings and endorsements on pilot licences.</w:t>
      </w:r>
    </w:p>
    <w:p w14:paraId="46300326" w14:textId="1FEFFC6D" w:rsidR="004D558B" w:rsidRPr="001F1BB5" w:rsidRDefault="004D558B" w:rsidP="009E0BC9">
      <w:pPr>
        <w:pStyle w:val="subsection"/>
      </w:pPr>
      <w:r w:rsidRPr="001F1BB5">
        <w:tab/>
        <w:t>(2)</w:t>
      </w:r>
      <w:r w:rsidRPr="001F1BB5">
        <w:tab/>
        <w:t>For each endorsement mentioned in column 1 of an item in Part</w:t>
      </w:r>
      <w:r w:rsidR="00883E46" w:rsidRPr="001F1BB5">
        <w:t> </w:t>
      </w:r>
      <w:r w:rsidRPr="001F1BB5">
        <w:t>3 of table 61.935, the privileges include conducting, under the IFR, a climb to the published lowest safe altitude for the first route segment of the flight.</w:t>
      </w:r>
    </w:p>
    <w:p w14:paraId="678FEEBB" w14:textId="086ACB94" w:rsidR="00717E74" w:rsidRPr="001F1BB5" w:rsidRDefault="00717E74" w:rsidP="009E0BC9">
      <w:pPr>
        <w:pStyle w:val="notetext"/>
      </w:pPr>
      <w:r w:rsidRPr="001F1BB5">
        <w:t>Note:</w:t>
      </w:r>
      <w:r w:rsidRPr="001F1BB5">
        <w:tab/>
        <w:t xml:space="preserve">For the definition of </w:t>
      </w:r>
      <w:r w:rsidRPr="001F1BB5">
        <w:rPr>
          <w:b/>
          <w:i/>
        </w:rPr>
        <w:t>published lowest safe altitude</w:t>
      </w:r>
      <w:r w:rsidRPr="001F1BB5">
        <w:t>, see regulation</w:t>
      </w:r>
      <w:r w:rsidR="00883E46" w:rsidRPr="001F1BB5">
        <w:t> </w:t>
      </w:r>
      <w:r w:rsidRPr="001F1BB5">
        <w:t>61.010.</w:t>
      </w:r>
    </w:p>
    <w:p w14:paraId="6350654B" w14:textId="77777777" w:rsidR="00717E74" w:rsidRPr="001F1BB5" w:rsidRDefault="00717E74" w:rsidP="009E0BC9">
      <w:pPr>
        <w:pStyle w:val="ActHead5"/>
      </w:pPr>
      <w:bookmarkStart w:id="366" w:name="_Toc106696851"/>
      <w:r w:rsidRPr="001F1BB5">
        <w:rPr>
          <w:rStyle w:val="CharSectno"/>
        </w:rPr>
        <w:t>61.942</w:t>
      </w:r>
      <w:r w:rsidRPr="001F1BB5">
        <w:t xml:space="preserve">  Limitations on exercise of privileges of private instrument endorsements—visibility and cloud</w:t>
      </w:r>
      <w:bookmarkEnd w:id="366"/>
    </w:p>
    <w:p w14:paraId="1E4AD0B4" w14:textId="0CCEFCFA" w:rsidR="00717E74" w:rsidRPr="001F1BB5" w:rsidRDefault="00717E74" w:rsidP="009E0BC9">
      <w:pPr>
        <w:pStyle w:val="subsection"/>
      </w:pPr>
      <w:r w:rsidRPr="001F1BB5">
        <w:tab/>
      </w:r>
      <w:r w:rsidRPr="001F1BB5">
        <w:tab/>
        <w:t>The holder of an endorsement mentioned in column 1 of an item in Part</w:t>
      </w:r>
      <w:r w:rsidR="00883E46" w:rsidRPr="001F1BB5">
        <w:t> </w:t>
      </w:r>
      <w:r w:rsidRPr="001F1BB5">
        <w:t>1, 2 or 6 of table 61.935 is authorised to conduct the activity authorised in column 2 of the item below the published lowest safe altitude only if:</w:t>
      </w:r>
    </w:p>
    <w:p w14:paraId="373556CB" w14:textId="0D045DDE" w:rsidR="00717E74" w:rsidRPr="001F1BB5" w:rsidRDefault="00717E74" w:rsidP="009E0BC9">
      <w:pPr>
        <w:pStyle w:val="paragraph"/>
      </w:pPr>
      <w:r w:rsidRPr="001F1BB5">
        <w:tab/>
        <w:t>(a)</w:t>
      </w:r>
      <w:r w:rsidRPr="001F1BB5">
        <w:tab/>
        <w:t>visibility is at least 5</w:t>
      </w:r>
      <w:r w:rsidR="00883E46" w:rsidRPr="001F1BB5">
        <w:t> </w:t>
      </w:r>
      <w:r w:rsidRPr="001F1BB5">
        <w:t>000 m; and</w:t>
      </w:r>
    </w:p>
    <w:p w14:paraId="144F7594" w14:textId="77777777" w:rsidR="00717E74" w:rsidRPr="001F1BB5" w:rsidRDefault="00717E74" w:rsidP="009E0BC9">
      <w:pPr>
        <w:pStyle w:val="paragraph"/>
      </w:pPr>
      <w:r w:rsidRPr="001F1BB5">
        <w:tab/>
        <w:t>(b)</w:t>
      </w:r>
      <w:r w:rsidRPr="001F1BB5">
        <w:tab/>
        <w:t>the aircraft is clear of cloud.</w:t>
      </w:r>
    </w:p>
    <w:p w14:paraId="334022E1" w14:textId="77777777" w:rsidR="004D558B" w:rsidRPr="001F1BB5" w:rsidRDefault="004D558B" w:rsidP="009E0BC9">
      <w:pPr>
        <w:pStyle w:val="ActHead5"/>
      </w:pPr>
      <w:bookmarkStart w:id="367" w:name="_Toc106696852"/>
      <w:r w:rsidRPr="001F1BB5">
        <w:rPr>
          <w:rStyle w:val="CharSectno"/>
        </w:rPr>
        <w:t>61.945</w:t>
      </w:r>
      <w:r w:rsidRPr="001F1BB5">
        <w:t xml:space="preserve">  Limitations on exercise of privileges of private instrument endorsements</w:t>
      </w:r>
      <w:bookmarkEnd w:id="367"/>
    </w:p>
    <w:p w14:paraId="3E86E1D6" w14:textId="4F00EB98" w:rsidR="004D558B" w:rsidRPr="001F1BB5" w:rsidRDefault="004D558B" w:rsidP="009E0BC9">
      <w:pPr>
        <w:pStyle w:val="subsection"/>
      </w:pPr>
      <w:r w:rsidRPr="001F1BB5">
        <w:tab/>
        <w:t>(1)</w:t>
      </w:r>
      <w:r w:rsidRPr="001F1BB5">
        <w:tab/>
        <w:t>The holder of an endorsement mentioned in column 1 of an item in Part</w:t>
      </w:r>
      <w:r w:rsidR="00883E46" w:rsidRPr="001F1BB5">
        <w:t> </w:t>
      </w:r>
      <w:r w:rsidRPr="001F1BB5">
        <w:t xml:space="preserve">2 of table 61.935 is authorised to conduct an instrument approach </w:t>
      </w:r>
      <w:r w:rsidR="009848BC" w:rsidRPr="001F1BB5">
        <w:t xml:space="preserve">operation </w:t>
      </w:r>
      <w:r w:rsidRPr="001F1BB5">
        <w:t>in IMC using a navigation system of a particular kind only if the holder has previously conducted:</w:t>
      </w:r>
    </w:p>
    <w:p w14:paraId="5792AF40" w14:textId="1980E2E3" w:rsidR="004D558B" w:rsidRPr="001F1BB5" w:rsidRDefault="004D558B" w:rsidP="009E0BC9">
      <w:pPr>
        <w:pStyle w:val="paragraph"/>
      </w:pPr>
      <w:r w:rsidRPr="001F1BB5">
        <w:tab/>
        <w:t>(a)</w:t>
      </w:r>
      <w:r w:rsidRPr="001F1BB5">
        <w:tab/>
        <w:t xml:space="preserve">an instrument approach </w:t>
      </w:r>
      <w:r w:rsidR="009848BC" w:rsidRPr="001F1BB5">
        <w:t xml:space="preserve">operation </w:t>
      </w:r>
      <w:r w:rsidRPr="001F1BB5">
        <w:t>in an aircraft; or</w:t>
      </w:r>
    </w:p>
    <w:p w14:paraId="315A024B" w14:textId="3502E05D" w:rsidR="004D558B" w:rsidRPr="001F1BB5" w:rsidRDefault="004D558B" w:rsidP="009E0BC9">
      <w:pPr>
        <w:pStyle w:val="paragraph"/>
      </w:pPr>
      <w:r w:rsidRPr="001F1BB5">
        <w:tab/>
        <w:t>(b)</w:t>
      </w:r>
      <w:r w:rsidRPr="001F1BB5">
        <w:tab/>
        <w:t xml:space="preserve">a simulated instrument approach </w:t>
      </w:r>
      <w:r w:rsidR="009848BC" w:rsidRPr="001F1BB5">
        <w:t xml:space="preserve">operation </w:t>
      </w:r>
      <w:r w:rsidRPr="001F1BB5">
        <w:t>in a flight simulation training device;</w:t>
      </w:r>
    </w:p>
    <w:p w14:paraId="6516BB21" w14:textId="77777777" w:rsidR="004D558B" w:rsidRPr="001F1BB5" w:rsidRDefault="004D558B" w:rsidP="009E0BC9">
      <w:pPr>
        <w:pStyle w:val="subsection2"/>
      </w:pPr>
      <w:r w:rsidRPr="001F1BB5">
        <w:t>using a navigation system of that kind.</w:t>
      </w:r>
    </w:p>
    <w:p w14:paraId="3415D08F" w14:textId="21E0E8BB" w:rsidR="004D558B" w:rsidRPr="001F1BB5" w:rsidRDefault="004D558B" w:rsidP="009E0BC9">
      <w:pPr>
        <w:pStyle w:val="subsection"/>
      </w:pPr>
      <w:r w:rsidRPr="001F1BB5">
        <w:tab/>
        <w:t>(2)</w:t>
      </w:r>
      <w:r w:rsidRPr="001F1BB5">
        <w:tab/>
        <w:t>The holder of an endorsement mentioned in column 1 of an item in Part</w:t>
      </w:r>
      <w:r w:rsidR="00883E46" w:rsidRPr="001F1BB5">
        <w:t> </w:t>
      </w:r>
      <w:r w:rsidRPr="001F1BB5">
        <w:t xml:space="preserve">4 of table 61.935 is authorised to conduct an </w:t>
      </w:r>
      <w:r w:rsidR="0065490A" w:rsidRPr="001F1BB5">
        <w:t>instrument approach operation</w:t>
      </w:r>
      <w:r w:rsidRPr="001F1BB5">
        <w:t xml:space="preserve"> under the IFR in a multi</w:t>
      </w:r>
      <w:r w:rsidR="004D54F8">
        <w:noBreakHyphen/>
      </w:r>
      <w:r w:rsidRPr="001F1BB5">
        <w:t>engine aeroplane only if the holder also holds an approach and landing – multi</w:t>
      </w:r>
      <w:r w:rsidR="004D54F8">
        <w:noBreakHyphen/>
      </w:r>
      <w:r w:rsidRPr="001F1BB5">
        <w:t>engine aeroplane private instrument endorsement.</w:t>
      </w:r>
    </w:p>
    <w:p w14:paraId="43EEC32F" w14:textId="6426E7CF" w:rsidR="004D558B" w:rsidRPr="001F1BB5" w:rsidRDefault="004D558B" w:rsidP="009E0BC9">
      <w:pPr>
        <w:pStyle w:val="subsection"/>
      </w:pPr>
      <w:r w:rsidRPr="001F1BB5">
        <w:tab/>
        <w:t>(3)</w:t>
      </w:r>
      <w:r w:rsidRPr="001F1BB5">
        <w:tab/>
        <w:t>The holder of an endorsement mentioned in column 1 of an item in Part</w:t>
      </w:r>
      <w:r w:rsidR="00883E46" w:rsidRPr="001F1BB5">
        <w:t> </w:t>
      </w:r>
      <w:r w:rsidRPr="001F1BB5">
        <w:t xml:space="preserve">4 of table 61.935 is authorised to conduct an </w:t>
      </w:r>
      <w:r w:rsidR="0065490A" w:rsidRPr="001F1BB5">
        <w:t>instrument approach operation</w:t>
      </w:r>
      <w:r w:rsidRPr="001F1BB5">
        <w:t xml:space="preserve"> under the IFR in a multi</w:t>
      </w:r>
      <w:r w:rsidR="004D54F8">
        <w:noBreakHyphen/>
      </w:r>
      <w:r w:rsidRPr="001F1BB5">
        <w:t>engine helicopter only if the holder also holds an approach and landing – multi</w:t>
      </w:r>
      <w:r w:rsidR="004D54F8">
        <w:noBreakHyphen/>
      </w:r>
      <w:r w:rsidRPr="001F1BB5">
        <w:t>engine helicopter private instrument endorsement.</w:t>
      </w:r>
    </w:p>
    <w:p w14:paraId="39C2B59F" w14:textId="77777777" w:rsidR="004D558B" w:rsidRPr="001F1BB5" w:rsidRDefault="004D558B" w:rsidP="009E0BC9">
      <w:pPr>
        <w:pStyle w:val="ActHead5"/>
      </w:pPr>
      <w:bookmarkStart w:id="368" w:name="_Toc106696853"/>
      <w:r w:rsidRPr="001F1BB5">
        <w:rPr>
          <w:rStyle w:val="CharSectno"/>
        </w:rPr>
        <w:t>61.950</w:t>
      </w:r>
      <w:r w:rsidRPr="001F1BB5">
        <w:t xml:space="preserve">  Requirements for grant of private instrument endorsements</w:t>
      </w:r>
      <w:bookmarkEnd w:id="368"/>
    </w:p>
    <w:p w14:paraId="7DBE5C8A" w14:textId="77777777" w:rsidR="004D558B" w:rsidRPr="001F1BB5" w:rsidRDefault="004D558B" w:rsidP="009E0BC9">
      <w:pPr>
        <w:pStyle w:val="subsection"/>
      </w:pPr>
      <w:r w:rsidRPr="001F1BB5">
        <w:tab/>
        <w:t>(1)</w:t>
      </w:r>
      <w:r w:rsidRPr="001F1BB5">
        <w:tab/>
        <w:t>An applicant for an endorsement mentioned in column 1 of an item in table 61.935 must hold:</w:t>
      </w:r>
    </w:p>
    <w:p w14:paraId="0AF11ACA" w14:textId="77777777" w:rsidR="004D558B" w:rsidRPr="001F1BB5" w:rsidRDefault="004D558B" w:rsidP="009E0BC9">
      <w:pPr>
        <w:pStyle w:val="paragraph"/>
      </w:pPr>
      <w:r w:rsidRPr="001F1BB5">
        <w:tab/>
        <w:t>(a)</w:t>
      </w:r>
      <w:r w:rsidRPr="001F1BB5">
        <w:tab/>
        <w:t>a private instrument rating; and</w:t>
      </w:r>
    </w:p>
    <w:p w14:paraId="5E9D6636" w14:textId="77777777" w:rsidR="004D558B" w:rsidRPr="001F1BB5" w:rsidRDefault="004D558B" w:rsidP="009E0BC9">
      <w:pPr>
        <w:pStyle w:val="paragraph"/>
      </w:pPr>
      <w:r w:rsidRPr="001F1BB5">
        <w:tab/>
        <w:t>(b)</w:t>
      </w:r>
      <w:r w:rsidRPr="001F1BB5">
        <w:tab/>
        <w:t>each rating or endorsement (if any) mentioned in column 3 of the item.</w:t>
      </w:r>
    </w:p>
    <w:p w14:paraId="5767139C" w14:textId="39AD4E69" w:rsidR="004D558B" w:rsidRPr="001F1BB5" w:rsidRDefault="004D558B" w:rsidP="009E0BC9">
      <w:pPr>
        <w:pStyle w:val="notetext"/>
      </w:pPr>
      <w:r w:rsidRPr="001F1BB5">
        <w:t>Note:</w:t>
      </w:r>
      <w:r w:rsidRPr="001F1BB5">
        <w:tab/>
        <w:t>Subregulation (1) is satisfied, in relation to a required rating or endorsement, if the applicant holds a certificate of validation of an overseas flight crew licence, rating or endorsement that is equivalent to the required rating or endorsement: see item</w:t>
      </w:r>
      <w:r w:rsidR="00883E46" w:rsidRPr="001F1BB5">
        <w:t> </w:t>
      </w:r>
      <w:r w:rsidRPr="001F1BB5">
        <w:t>36 of Part</w:t>
      </w:r>
      <w:r w:rsidR="00883E46" w:rsidRPr="001F1BB5">
        <w:t> </w:t>
      </w:r>
      <w:r w:rsidRPr="001F1BB5">
        <w:t>2 of the Dictionary.</w:t>
      </w:r>
    </w:p>
    <w:p w14:paraId="28683A64" w14:textId="77777777" w:rsidR="004D558B" w:rsidRPr="001F1BB5" w:rsidRDefault="004D558B" w:rsidP="009E0BC9">
      <w:pPr>
        <w:pStyle w:val="subsection"/>
      </w:pPr>
      <w:r w:rsidRPr="001F1BB5">
        <w:lastRenderedPageBreak/>
        <w:tab/>
        <w:t>(2)</w:t>
      </w:r>
      <w:r w:rsidRPr="001F1BB5">
        <w:tab/>
        <w:t>The applicant must also have:</w:t>
      </w:r>
    </w:p>
    <w:p w14:paraId="4194C553" w14:textId="77777777" w:rsidR="004D558B" w:rsidRPr="001F1BB5" w:rsidRDefault="004D558B" w:rsidP="009E0BC9">
      <w:pPr>
        <w:pStyle w:val="paragraph"/>
      </w:pPr>
      <w:r w:rsidRPr="001F1BB5">
        <w:tab/>
        <w:t>(a)</w:t>
      </w:r>
      <w:r w:rsidRPr="001F1BB5">
        <w:tab/>
        <w:t>completed flight training for the endorsement; and</w:t>
      </w:r>
    </w:p>
    <w:p w14:paraId="0362E76F" w14:textId="77777777" w:rsidR="004D558B" w:rsidRPr="001F1BB5" w:rsidRDefault="004D558B" w:rsidP="009E0BC9">
      <w:pPr>
        <w:pStyle w:val="paragraph"/>
      </w:pPr>
      <w:r w:rsidRPr="001F1BB5">
        <w:tab/>
        <w:t>(b)</w:t>
      </w:r>
      <w:r w:rsidRPr="001F1BB5">
        <w:tab/>
        <w:t>met the aeronautical experience requirements (if any) mentioned in column 3 of the item; and</w:t>
      </w:r>
    </w:p>
    <w:p w14:paraId="04553E7B" w14:textId="1D3058B1"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endorsement.</w:t>
      </w:r>
    </w:p>
    <w:p w14:paraId="554AAE27" w14:textId="3EF45395" w:rsidR="004D558B" w:rsidRPr="001F1BB5" w:rsidRDefault="004D558B" w:rsidP="009E0BC9">
      <w:pPr>
        <w:pStyle w:val="notetext"/>
      </w:pPr>
      <w:r w:rsidRPr="001F1BB5">
        <w:t>Note 1:</w:t>
      </w:r>
      <w:r w:rsidRPr="001F1BB5">
        <w:tab/>
      </w:r>
      <w:r w:rsidR="00257D8F" w:rsidRPr="001F1BB5">
        <w:t>F</w:t>
      </w:r>
      <w:r w:rsidRPr="001F1BB5">
        <w:t>or </w:t>
      </w:r>
      <w:r w:rsidR="00883E46" w:rsidRPr="001F1BB5">
        <w:t>paragraph (</w:t>
      </w:r>
      <w:r w:rsidRPr="001F1BB5">
        <w:t>a), for the requirements for flight training, see Division</w:t>
      </w:r>
      <w:r w:rsidR="00883E46" w:rsidRPr="001F1BB5">
        <w:t> </w:t>
      </w:r>
      <w:r w:rsidRPr="001F1BB5">
        <w:t>61.B.2.</w:t>
      </w:r>
    </w:p>
    <w:p w14:paraId="2D07F439" w14:textId="6A1A12E7" w:rsidR="004D558B" w:rsidRPr="001F1BB5" w:rsidRDefault="004D558B" w:rsidP="009E0BC9">
      <w:pPr>
        <w:pStyle w:val="notetext"/>
      </w:pPr>
      <w:r w:rsidRPr="001F1BB5">
        <w:t>Note 2:</w:t>
      </w:r>
      <w:r w:rsidRPr="001F1BB5">
        <w:tab/>
      </w:r>
      <w:r w:rsidR="00257D8F" w:rsidRPr="001F1BB5">
        <w:t>F</w:t>
      </w:r>
      <w:r w:rsidRPr="001F1BB5">
        <w:t>or </w:t>
      </w:r>
      <w:r w:rsidR="00883E46" w:rsidRPr="001F1BB5">
        <w:t>paragraph (</w:t>
      </w:r>
      <w:r w:rsidRPr="001F1BB5">
        <w:t>b), for the determination of a person’s flight time and other aeronautical experience, see Division</w:t>
      </w:r>
      <w:r w:rsidR="00883E46" w:rsidRPr="001F1BB5">
        <w:t> </w:t>
      </w:r>
      <w:r w:rsidRPr="001F1BB5">
        <w:t>61.A.2.</w:t>
      </w:r>
    </w:p>
    <w:p w14:paraId="2530F152" w14:textId="07ED4670" w:rsidR="004D558B" w:rsidRPr="001F1BB5" w:rsidRDefault="004D558B" w:rsidP="009E0BC9">
      <w:pPr>
        <w:pStyle w:val="notetext"/>
      </w:pPr>
      <w:r w:rsidRPr="001F1BB5">
        <w:t>Note 3:</w:t>
      </w:r>
      <w:r w:rsidRPr="001F1BB5">
        <w:tab/>
      </w:r>
      <w:r w:rsidR="00257D8F" w:rsidRPr="001F1BB5">
        <w:t>F</w:t>
      </w:r>
      <w:r w:rsidRPr="001F1BB5">
        <w:t>or </w:t>
      </w:r>
      <w:r w:rsidR="00883E46" w:rsidRPr="001F1BB5">
        <w:t>paragraph (</w:t>
      </w:r>
      <w:r w:rsidRPr="001F1BB5">
        <w:t>c), for the conduct of flight tests, see Division</w:t>
      </w:r>
      <w:r w:rsidR="00883E46" w:rsidRPr="001F1BB5">
        <w:t> </w:t>
      </w:r>
      <w:r w:rsidRPr="001F1BB5">
        <w:t>61.B.4.</w:t>
      </w:r>
    </w:p>
    <w:p w14:paraId="61A69C9F" w14:textId="77777777" w:rsidR="004D558B" w:rsidRPr="001F1BB5" w:rsidRDefault="004D558B" w:rsidP="009E0BC9">
      <w:pPr>
        <w:pStyle w:val="subsection"/>
      </w:pPr>
      <w:r w:rsidRPr="001F1BB5">
        <w:tab/>
        <w:t>(3)</w:t>
      </w:r>
      <w:r w:rsidRPr="001F1BB5">
        <w:tab/>
        <w:t>A person who holds a private instrument rating and an instrument endorsement is taken to meet the requirements for the grant of the private instrument endorsement (if any) that is equivalent to the instrument endorsement.</w:t>
      </w:r>
    </w:p>
    <w:p w14:paraId="4FD364B1" w14:textId="12CE6A27" w:rsidR="004D558B" w:rsidRPr="001F1BB5" w:rsidRDefault="006E0FAF" w:rsidP="009E0BC9">
      <w:pPr>
        <w:pStyle w:val="SubPartCASA"/>
        <w:pageBreakBefore/>
        <w:ind w:left="1134" w:hanging="1134"/>
        <w:outlineLvl w:val="9"/>
      </w:pPr>
      <w:bookmarkStart w:id="369" w:name="_Toc106696854"/>
      <w:r w:rsidRPr="001F1BB5">
        <w:rPr>
          <w:rStyle w:val="CharSubPartNoCASA"/>
        </w:rPr>
        <w:lastRenderedPageBreak/>
        <w:t>Subpart 6</w:t>
      </w:r>
      <w:r w:rsidR="004D558B" w:rsidRPr="001F1BB5">
        <w:rPr>
          <w:rStyle w:val="CharSubPartNoCASA"/>
        </w:rPr>
        <w:t>1.O</w:t>
      </w:r>
      <w:r w:rsidR="004D558B" w:rsidRPr="001F1BB5">
        <w:t>—</w:t>
      </w:r>
      <w:r w:rsidR="004D558B" w:rsidRPr="001F1BB5">
        <w:rPr>
          <w:rStyle w:val="CharSubPartTextCASA"/>
        </w:rPr>
        <w:t>Night VFR ratings</w:t>
      </w:r>
      <w:bookmarkEnd w:id="369"/>
    </w:p>
    <w:p w14:paraId="7BCAA779" w14:textId="2665ED18" w:rsidR="004D558B" w:rsidRPr="001F1BB5" w:rsidRDefault="004D558B" w:rsidP="009E0BC9">
      <w:pPr>
        <w:pStyle w:val="ActHead3"/>
      </w:pPr>
      <w:bookmarkStart w:id="370" w:name="_Toc106696855"/>
      <w:r w:rsidRPr="001F1BB5">
        <w:rPr>
          <w:rStyle w:val="CharDivNo"/>
        </w:rPr>
        <w:t>Division</w:t>
      </w:r>
      <w:r w:rsidR="00883E46" w:rsidRPr="001F1BB5">
        <w:rPr>
          <w:rStyle w:val="CharDivNo"/>
        </w:rPr>
        <w:t> </w:t>
      </w:r>
      <w:r w:rsidRPr="001F1BB5">
        <w:rPr>
          <w:rStyle w:val="CharDivNo"/>
        </w:rPr>
        <w:t>61.O.1</w:t>
      </w:r>
      <w:r w:rsidRPr="001F1BB5">
        <w:t>—</w:t>
      </w:r>
      <w:r w:rsidRPr="001F1BB5">
        <w:rPr>
          <w:rStyle w:val="CharDivText"/>
        </w:rPr>
        <w:t>Privileges and requirements for grant of night VFR ratings</w:t>
      </w:r>
      <w:bookmarkEnd w:id="370"/>
    </w:p>
    <w:p w14:paraId="2887D09C" w14:textId="77777777" w:rsidR="004D558B" w:rsidRPr="001F1BB5" w:rsidRDefault="004D558B" w:rsidP="009E0BC9">
      <w:pPr>
        <w:pStyle w:val="ActHead5"/>
      </w:pPr>
      <w:bookmarkStart w:id="371" w:name="_Toc106696856"/>
      <w:r w:rsidRPr="001F1BB5">
        <w:rPr>
          <w:rStyle w:val="CharSectno"/>
        </w:rPr>
        <w:t>61.955</w:t>
      </w:r>
      <w:r w:rsidRPr="001F1BB5">
        <w:t xml:space="preserve">  Privileges of night VFR ratings</w:t>
      </w:r>
      <w:bookmarkEnd w:id="371"/>
    </w:p>
    <w:p w14:paraId="7D5AA9B0" w14:textId="73079FE2"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61.960 to 61.970, the holder of a pilot licence and a night VFR rating is authorised to pilot an aircraft at night under the VFR other than in:</w:t>
      </w:r>
    </w:p>
    <w:p w14:paraId="1A2CCDE9" w14:textId="77777777" w:rsidR="004D558B" w:rsidRPr="001F1BB5" w:rsidRDefault="004D558B" w:rsidP="009E0BC9">
      <w:pPr>
        <w:pStyle w:val="paragraph"/>
      </w:pPr>
      <w:r w:rsidRPr="001F1BB5">
        <w:tab/>
        <w:t>(a)</w:t>
      </w:r>
      <w:r w:rsidRPr="001F1BB5">
        <w:tab/>
        <w:t>an operation using a night vision imaging system; or</w:t>
      </w:r>
    </w:p>
    <w:p w14:paraId="43E4189E" w14:textId="77777777" w:rsidR="004D558B" w:rsidRPr="001F1BB5" w:rsidRDefault="004D558B" w:rsidP="009E0BC9">
      <w:pPr>
        <w:pStyle w:val="paragraph"/>
      </w:pPr>
      <w:r w:rsidRPr="001F1BB5">
        <w:tab/>
        <w:t>(b)</w:t>
      </w:r>
      <w:r w:rsidRPr="001F1BB5">
        <w:tab/>
        <w:t>a night aerial application operation below 500 ft AGL.</w:t>
      </w:r>
    </w:p>
    <w:p w14:paraId="20914F59" w14:textId="7F75617B"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019DDD08" w14:textId="77777777" w:rsidR="004D558B" w:rsidRPr="001F1BB5" w:rsidRDefault="004D558B" w:rsidP="009E0BC9">
      <w:pPr>
        <w:pStyle w:val="ActHead5"/>
      </w:pPr>
      <w:bookmarkStart w:id="372" w:name="_Toc106696857"/>
      <w:r w:rsidRPr="001F1BB5">
        <w:rPr>
          <w:rStyle w:val="CharSectno"/>
        </w:rPr>
        <w:t>61.960</w:t>
      </w:r>
      <w:r w:rsidRPr="001F1BB5">
        <w:t xml:space="preserve">  Limitations on exercise of privileges of night VFR ratings—endorsements</w:t>
      </w:r>
      <w:bookmarkEnd w:id="372"/>
    </w:p>
    <w:p w14:paraId="20352B43" w14:textId="77777777" w:rsidR="004D558B" w:rsidRPr="001F1BB5" w:rsidRDefault="004D558B" w:rsidP="009E0BC9">
      <w:pPr>
        <w:pStyle w:val="subsection"/>
      </w:pPr>
      <w:r w:rsidRPr="001F1BB5">
        <w:tab/>
      </w:r>
      <w:r w:rsidRPr="001F1BB5">
        <w:tab/>
        <w:t>The holder of a night VFR rating is authorised to conduct an activity mentioned in column 2 of an item in table 61.980 only if the holder also holds the endorsement mentioned in column 1 of the item.</w:t>
      </w:r>
    </w:p>
    <w:p w14:paraId="32C97B63" w14:textId="77777777" w:rsidR="004D558B" w:rsidRPr="001F1BB5" w:rsidRDefault="004D558B" w:rsidP="009E0BC9">
      <w:pPr>
        <w:pStyle w:val="ActHead5"/>
      </w:pPr>
      <w:bookmarkStart w:id="373" w:name="_Toc106696858"/>
      <w:r w:rsidRPr="001F1BB5">
        <w:rPr>
          <w:rStyle w:val="CharSectno"/>
        </w:rPr>
        <w:t>61.965</w:t>
      </w:r>
      <w:r w:rsidRPr="001F1BB5">
        <w:t xml:space="preserve">  Limitations on exercise of privileges of night VFR ratings—recent experience</w:t>
      </w:r>
      <w:bookmarkEnd w:id="373"/>
    </w:p>
    <w:p w14:paraId="768F6655" w14:textId="77777777" w:rsidR="004D558B" w:rsidRPr="001F1BB5" w:rsidRDefault="004D558B" w:rsidP="009E0BC9">
      <w:pPr>
        <w:pStyle w:val="subsection"/>
      </w:pPr>
      <w:r w:rsidRPr="001F1BB5">
        <w:tab/>
      </w:r>
      <w:r w:rsidRPr="001F1BB5">
        <w:tab/>
        <w:t>The holder of a night VFR rating is authorised to exercise the privileges of the rating in an aircraft of a particular category only if the holder has, within the previous 6 months:</w:t>
      </w:r>
    </w:p>
    <w:p w14:paraId="7655B982" w14:textId="77777777" w:rsidR="004D558B" w:rsidRPr="001F1BB5" w:rsidRDefault="004D558B" w:rsidP="009E0BC9">
      <w:pPr>
        <w:pStyle w:val="paragraph"/>
      </w:pPr>
      <w:r w:rsidRPr="001F1BB5">
        <w:tab/>
        <w:t>(a)</w:t>
      </w:r>
      <w:r w:rsidRPr="001F1BB5">
        <w:tab/>
        <w:t>conducted:</w:t>
      </w:r>
    </w:p>
    <w:p w14:paraId="51BAA497" w14:textId="3675B686" w:rsidR="004D558B" w:rsidRPr="001F1BB5" w:rsidRDefault="004D558B" w:rsidP="009E0BC9">
      <w:pPr>
        <w:pStyle w:val="paragraphsub"/>
      </w:pPr>
      <w:r w:rsidRPr="001F1BB5">
        <w:tab/>
        <w:t>(i)</w:t>
      </w:r>
      <w:r w:rsidRPr="001F1BB5">
        <w:tab/>
        <w:t>at least one night take</w:t>
      </w:r>
      <w:r w:rsidR="004D54F8">
        <w:noBreakHyphen/>
      </w:r>
      <w:r w:rsidRPr="001F1BB5">
        <w:t>off; and</w:t>
      </w:r>
    </w:p>
    <w:p w14:paraId="00491225" w14:textId="77777777" w:rsidR="004D558B" w:rsidRPr="001F1BB5" w:rsidRDefault="004D558B" w:rsidP="009E0BC9">
      <w:pPr>
        <w:pStyle w:val="paragraphsub"/>
      </w:pPr>
      <w:r w:rsidRPr="001F1BB5">
        <w:tab/>
        <w:t>(ii)</w:t>
      </w:r>
      <w:r w:rsidRPr="001F1BB5">
        <w:tab/>
        <w:t>at least one night landing;</w:t>
      </w:r>
    </w:p>
    <w:p w14:paraId="0E49CE64" w14:textId="77777777" w:rsidR="004D558B" w:rsidRPr="001F1BB5" w:rsidRDefault="004D558B" w:rsidP="009E0BC9">
      <w:pPr>
        <w:pStyle w:val="paragraph"/>
      </w:pPr>
      <w:r w:rsidRPr="001F1BB5">
        <w:tab/>
      </w:r>
      <w:r w:rsidRPr="001F1BB5">
        <w:tab/>
        <w:t>in an aircraft of that category while controlling the aircraft; or</w:t>
      </w:r>
    </w:p>
    <w:p w14:paraId="407F879B" w14:textId="77777777" w:rsidR="004D558B" w:rsidRPr="001F1BB5" w:rsidRDefault="004D558B" w:rsidP="009E0BC9">
      <w:pPr>
        <w:pStyle w:val="paragraph"/>
      </w:pPr>
      <w:r w:rsidRPr="001F1BB5">
        <w:tab/>
        <w:t>(b)</w:t>
      </w:r>
      <w:r w:rsidRPr="001F1BB5">
        <w:tab/>
        <w:t>been assessed as competent to conduct a flight at night in an aircraft of that category by a flight instructor who holds a night VFR training endorsement.</w:t>
      </w:r>
    </w:p>
    <w:p w14:paraId="0DB8ECE0" w14:textId="58BC8737" w:rsidR="0014745A" w:rsidRPr="001F1BB5" w:rsidRDefault="0014745A" w:rsidP="009E0BC9">
      <w:pPr>
        <w:pStyle w:val="notetext"/>
      </w:pPr>
      <w:r w:rsidRPr="001F1BB5">
        <w:t>Note:</w:t>
      </w:r>
      <w:r w:rsidRPr="001F1BB5">
        <w:tab/>
        <w:t>See also regulation</w:t>
      </w:r>
      <w:r w:rsidR="00883E46" w:rsidRPr="001F1BB5">
        <w:t> </w:t>
      </w:r>
      <w:r w:rsidRPr="001F1BB5">
        <w:t>61.395 for recent experience requirements for certain flight activities involving the carriage of passengers.</w:t>
      </w:r>
    </w:p>
    <w:p w14:paraId="77820CC5" w14:textId="77777777" w:rsidR="004D558B" w:rsidRPr="001F1BB5" w:rsidRDefault="004D558B" w:rsidP="009E0BC9">
      <w:pPr>
        <w:pStyle w:val="ActHead5"/>
      </w:pPr>
      <w:bookmarkStart w:id="374" w:name="_Toc106696859"/>
      <w:r w:rsidRPr="001F1BB5">
        <w:rPr>
          <w:rStyle w:val="CharSectno"/>
        </w:rPr>
        <w:t>61.970</w:t>
      </w:r>
      <w:r w:rsidRPr="001F1BB5">
        <w:t xml:space="preserve">  Limitations on exercise of privileges of night VFR ratings—flight review</w:t>
      </w:r>
      <w:bookmarkEnd w:id="374"/>
    </w:p>
    <w:p w14:paraId="5330CE36" w14:textId="4A553D18" w:rsidR="004D558B" w:rsidRPr="001F1BB5" w:rsidRDefault="004D558B" w:rsidP="009E0BC9">
      <w:pPr>
        <w:pStyle w:val="subsection"/>
      </w:pPr>
      <w:r w:rsidRPr="001F1BB5">
        <w:tab/>
        <w:t>(1)</w:t>
      </w:r>
      <w:r w:rsidRPr="001F1BB5">
        <w:tab/>
        <w:t>The holder of a night VFR rating is authorised to pilot an aircraft of a particular category, other than a multi</w:t>
      </w:r>
      <w:r w:rsidR="004D54F8">
        <w:noBreakHyphen/>
      </w:r>
      <w:r w:rsidRPr="001F1BB5">
        <w:t xml:space="preserve">engine aeroplane, at night under the VFR </w:t>
      </w:r>
      <w:r w:rsidR="00717E74" w:rsidRPr="001F1BB5">
        <w:t>only if</w:t>
      </w:r>
      <w:r w:rsidRPr="001F1BB5">
        <w:t>:</w:t>
      </w:r>
    </w:p>
    <w:p w14:paraId="1263D5FF" w14:textId="0A9DF218" w:rsidR="004D558B" w:rsidRPr="001F1BB5" w:rsidRDefault="004D558B" w:rsidP="009E0BC9">
      <w:pPr>
        <w:pStyle w:val="paragraph"/>
      </w:pPr>
      <w:r w:rsidRPr="001F1BB5">
        <w:tab/>
        <w:t>(a)</w:t>
      </w:r>
      <w:r w:rsidRPr="001F1BB5">
        <w:tab/>
      </w:r>
      <w:r w:rsidR="00717E74" w:rsidRPr="001F1BB5">
        <w:t xml:space="preserve">the holder </w:t>
      </w:r>
      <w:r w:rsidRPr="001F1BB5">
        <w:t>has successfully completed a flight review for the rating in an aircraft of the same category or an approved flight simulator for the flight review within the previous 24 months; or</w:t>
      </w:r>
    </w:p>
    <w:p w14:paraId="1B154C17" w14:textId="5B764804" w:rsidR="004D558B" w:rsidRPr="001F1BB5" w:rsidRDefault="004D558B" w:rsidP="009E0BC9">
      <w:pPr>
        <w:pStyle w:val="paragraph"/>
      </w:pPr>
      <w:r w:rsidRPr="001F1BB5">
        <w:tab/>
        <w:t>(b)</w:t>
      </w:r>
      <w:r w:rsidRPr="001F1BB5">
        <w:tab/>
      </w:r>
      <w:r w:rsidR="00717E74" w:rsidRPr="001F1BB5">
        <w:t xml:space="preserve">the holder </w:t>
      </w:r>
      <w:r w:rsidRPr="001F1BB5">
        <w:t>has passed a flight test for the rating in an aircraft of the same category or an approved flight simulator for the flight test within the previous 24 months; or</w:t>
      </w:r>
    </w:p>
    <w:p w14:paraId="1B14C787" w14:textId="49F673B3" w:rsidR="004D558B" w:rsidRPr="001F1BB5" w:rsidRDefault="004D558B" w:rsidP="009E0BC9">
      <w:pPr>
        <w:pStyle w:val="paragraph"/>
      </w:pPr>
      <w:r w:rsidRPr="001F1BB5">
        <w:lastRenderedPageBreak/>
        <w:tab/>
        <w:t>(c)</w:t>
      </w:r>
      <w:r w:rsidRPr="001F1BB5">
        <w:tab/>
      </w:r>
      <w:r w:rsidR="00717E74" w:rsidRPr="001F1BB5">
        <w:t xml:space="preserve">the holder </w:t>
      </w:r>
      <w:r w:rsidRPr="001F1BB5">
        <w:t>has passed a flight test for the grant of a night VFR endorsement in an aircraft of the same category or an approved flight simulator for the flight test:</w:t>
      </w:r>
    </w:p>
    <w:p w14:paraId="0737503A" w14:textId="77777777" w:rsidR="004D558B" w:rsidRPr="001F1BB5" w:rsidRDefault="004D558B" w:rsidP="009E0BC9">
      <w:pPr>
        <w:pStyle w:val="paragraphsub"/>
      </w:pPr>
      <w:r w:rsidRPr="001F1BB5">
        <w:tab/>
        <w:t>(i)</w:t>
      </w:r>
      <w:r w:rsidRPr="001F1BB5">
        <w:tab/>
        <w:t>within the previous 24 months; but</w:t>
      </w:r>
    </w:p>
    <w:p w14:paraId="700D6DCD" w14:textId="77777777" w:rsidR="004D558B" w:rsidRPr="001F1BB5" w:rsidRDefault="004D558B" w:rsidP="009E0BC9">
      <w:pPr>
        <w:pStyle w:val="paragraphsub"/>
      </w:pPr>
      <w:r w:rsidRPr="001F1BB5">
        <w:tab/>
        <w:t>(ii)</w:t>
      </w:r>
      <w:r w:rsidRPr="001F1BB5">
        <w:tab/>
        <w:t>more than 6 months after passing the flight test for the rating; or</w:t>
      </w:r>
    </w:p>
    <w:p w14:paraId="4E3A3C2C" w14:textId="31699C16" w:rsidR="004D558B" w:rsidRPr="001F1BB5" w:rsidRDefault="004D558B" w:rsidP="009E0BC9">
      <w:pPr>
        <w:pStyle w:val="paragraph"/>
        <w:rPr>
          <w:rFonts w:eastAsia="MS Mincho"/>
        </w:rPr>
      </w:pPr>
      <w:r w:rsidRPr="001F1BB5">
        <w:rPr>
          <w:rFonts w:eastAsia="MS Mincho"/>
        </w:rPr>
        <w:tab/>
        <w:t>(d)</w:t>
      </w:r>
      <w:r w:rsidRPr="001F1BB5">
        <w:rPr>
          <w:rFonts w:eastAsia="MS Mincho"/>
        </w:rPr>
        <w:tab/>
      </w:r>
      <w:r w:rsidR="00717E74" w:rsidRPr="001F1BB5">
        <w:t xml:space="preserve">the holder </w:t>
      </w:r>
      <w:r w:rsidRPr="001F1BB5">
        <w:rPr>
          <w:rFonts w:eastAsia="MS Mincho"/>
        </w:rPr>
        <w:t>has successfully completed an operator proficiency check that covers night VFR operations in an aircraft of the same category within the previous 24 months; or</w:t>
      </w:r>
    </w:p>
    <w:p w14:paraId="519A4F5C" w14:textId="77777777" w:rsidR="00717E74" w:rsidRPr="001F1BB5" w:rsidRDefault="00717E74" w:rsidP="009E0BC9">
      <w:pPr>
        <w:pStyle w:val="paragraph"/>
      </w:pPr>
      <w:r w:rsidRPr="001F1BB5">
        <w:tab/>
        <w:t>(e)</w:t>
      </w:r>
      <w:r w:rsidRPr="001F1BB5">
        <w:tab/>
        <w:t>both:</w:t>
      </w:r>
    </w:p>
    <w:p w14:paraId="27E35F2E" w14:textId="77777777" w:rsidR="00717E74" w:rsidRPr="001F1BB5" w:rsidRDefault="00717E74" w:rsidP="009E0BC9">
      <w:pPr>
        <w:pStyle w:val="paragraphsub"/>
      </w:pPr>
      <w:r w:rsidRPr="001F1BB5">
        <w:tab/>
        <w:t>(i)</w:t>
      </w:r>
      <w:r w:rsidRPr="001F1BB5">
        <w:tab/>
        <w:t>the holder has, within the previous 24 months, successfully participated in an operator’s training and checking system for an operation at night in an aircraft of the same category; and</w:t>
      </w:r>
    </w:p>
    <w:p w14:paraId="58C72A9F" w14:textId="2BA81928" w:rsidR="00717E74" w:rsidRPr="001F1BB5" w:rsidRDefault="00717E74"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category.</w:t>
      </w:r>
    </w:p>
    <w:p w14:paraId="000DB017" w14:textId="31CC2E4A" w:rsidR="004D558B" w:rsidRPr="001F1BB5" w:rsidRDefault="004D558B" w:rsidP="009E0BC9">
      <w:pPr>
        <w:pStyle w:val="subsection"/>
      </w:pPr>
      <w:r w:rsidRPr="001F1BB5">
        <w:tab/>
        <w:t>(2)</w:t>
      </w:r>
      <w:r w:rsidRPr="001F1BB5">
        <w:tab/>
        <w:t>The holder of a night VFR rating is authorised to pilot a multi</w:t>
      </w:r>
      <w:r w:rsidR="004D54F8">
        <w:noBreakHyphen/>
      </w:r>
      <w:r w:rsidRPr="001F1BB5">
        <w:t xml:space="preserve">engine aeroplane at night under the VFR </w:t>
      </w:r>
      <w:r w:rsidR="00717E74" w:rsidRPr="001F1BB5">
        <w:t>only if</w:t>
      </w:r>
      <w:r w:rsidRPr="001F1BB5">
        <w:t>:</w:t>
      </w:r>
    </w:p>
    <w:p w14:paraId="282911C9" w14:textId="2A845016" w:rsidR="004D558B" w:rsidRPr="001F1BB5" w:rsidRDefault="004D558B" w:rsidP="009E0BC9">
      <w:pPr>
        <w:pStyle w:val="paragraph"/>
      </w:pPr>
      <w:r w:rsidRPr="001F1BB5">
        <w:tab/>
        <w:t>(a)</w:t>
      </w:r>
      <w:r w:rsidRPr="001F1BB5">
        <w:tab/>
      </w:r>
      <w:r w:rsidR="00717E74" w:rsidRPr="001F1BB5">
        <w:t xml:space="preserve">the holder </w:t>
      </w:r>
      <w:r w:rsidRPr="001F1BB5">
        <w:t>has successfully completed a flight review for the rating in a multi</w:t>
      </w:r>
      <w:r w:rsidR="004D54F8">
        <w:noBreakHyphen/>
      </w:r>
      <w:r w:rsidRPr="001F1BB5">
        <w:t>engine aeroplane or an approved flight simulator for the flight review within the previous 24 months; or</w:t>
      </w:r>
    </w:p>
    <w:p w14:paraId="4A9C2509" w14:textId="14A95E82" w:rsidR="004D558B" w:rsidRPr="001F1BB5" w:rsidRDefault="004D558B" w:rsidP="009E0BC9">
      <w:pPr>
        <w:pStyle w:val="paragraph"/>
      </w:pPr>
      <w:r w:rsidRPr="001F1BB5">
        <w:tab/>
        <w:t>(b)</w:t>
      </w:r>
      <w:r w:rsidRPr="001F1BB5">
        <w:tab/>
      </w:r>
      <w:r w:rsidR="00717E74" w:rsidRPr="001F1BB5">
        <w:t xml:space="preserve">the holder </w:t>
      </w:r>
      <w:r w:rsidRPr="001F1BB5">
        <w:t>has passed a flight test for the rating in a multi</w:t>
      </w:r>
      <w:r w:rsidR="004D54F8">
        <w:noBreakHyphen/>
      </w:r>
      <w:r w:rsidRPr="001F1BB5">
        <w:t>engine aeroplane or an approved flight simulator for the flight test within the previous 24 months; or</w:t>
      </w:r>
    </w:p>
    <w:p w14:paraId="6345A9A7" w14:textId="20BE6E22" w:rsidR="004D558B" w:rsidRPr="001F1BB5" w:rsidRDefault="004D558B" w:rsidP="009E0BC9">
      <w:pPr>
        <w:pStyle w:val="paragraph"/>
      </w:pPr>
      <w:r w:rsidRPr="001F1BB5">
        <w:tab/>
        <w:t>(c)</w:t>
      </w:r>
      <w:r w:rsidRPr="001F1BB5">
        <w:tab/>
      </w:r>
      <w:r w:rsidR="00717E74" w:rsidRPr="001F1BB5">
        <w:t xml:space="preserve">the holder </w:t>
      </w:r>
      <w:r w:rsidRPr="001F1BB5">
        <w:t>has passed a flight test for the grant of a night VFR endorsement in a multi</w:t>
      </w:r>
      <w:r w:rsidR="004D54F8">
        <w:noBreakHyphen/>
      </w:r>
      <w:r w:rsidRPr="001F1BB5">
        <w:t>engine aeroplane or an approved flight simulator for the flight test:</w:t>
      </w:r>
    </w:p>
    <w:p w14:paraId="028A4E47" w14:textId="77777777" w:rsidR="004D558B" w:rsidRPr="001F1BB5" w:rsidRDefault="004D558B" w:rsidP="009E0BC9">
      <w:pPr>
        <w:pStyle w:val="paragraphsub"/>
      </w:pPr>
      <w:r w:rsidRPr="001F1BB5">
        <w:tab/>
        <w:t>(i)</w:t>
      </w:r>
      <w:r w:rsidRPr="001F1BB5">
        <w:tab/>
        <w:t>within the previous 24 months; but</w:t>
      </w:r>
    </w:p>
    <w:p w14:paraId="0EE9AEC5" w14:textId="77777777" w:rsidR="004D558B" w:rsidRPr="001F1BB5" w:rsidRDefault="004D558B" w:rsidP="009E0BC9">
      <w:pPr>
        <w:pStyle w:val="paragraphsub"/>
      </w:pPr>
      <w:r w:rsidRPr="001F1BB5">
        <w:tab/>
        <w:t>(ii)</w:t>
      </w:r>
      <w:r w:rsidRPr="001F1BB5">
        <w:tab/>
        <w:t>more than 6 months after passing the flight test for the rating; or</w:t>
      </w:r>
    </w:p>
    <w:p w14:paraId="35E27F28" w14:textId="7382938E" w:rsidR="004D558B" w:rsidRPr="001F1BB5" w:rsidRDefault="004D558B" w:rsidP="009E0BC9">
      <w:pPr>
        <w:pStyle w:val="paragraph"/>
        <w:rPr>
          <w:rFonts w:eastAsia="MS Mincho"/>
        </w:rPr>
      </w:pPr>
      <w:r w:rsidRPr="001F1BB5">
        <w:rPr>
          <w:rFonts w:eastAsia="MS Mincho"/>
        </w:rPr>
        <w:tab/>
        <w:t>(d)</w:t>
      </w:r>
      <w:r w:rsidRPr="001F1BB5">
        <w:rPr>
          <w:rFonts w:eastAsia="MS Mincho"/>
        </w:rPr>
        <w:tab/>
      </w:r>
      <w:r w:rsidR="00717E74" w:rsidRPr="001F1BB5">
        <w:t xml:space="preserve">the holder </w:t>
      </w:r>
      <w:r w:rsidRPr="001F1BB5">
        <w:rPr>
          <w:rFonts w:eastAsia="MS Mincho"/>
        </w:rPr>
        <w:t xml:space="preserve">has successfully completed an operator proficiency check that covers </w:t>
      </w:r>
      <w:r w:rsidRPr="001F1BB5">
        <w:t xml:space="preserve">night VFR </w:t>
      </w:r>
      <w:r w:rsidRPr="001F1BB5">
        <w:rPr>
          <w:rFonts w:eastAsia="MS Mincho"/>
        </w:rPr>
        <w:t>operations in a multi</w:t>
      </w:r>
      <w:r w:rsidR="004D54F8">
        <w:rPr>
          <w:rFonts w:eastAsia="MS Mincho"/>
        </w:rPr>
        <w:noBreakHyphen/>
      </w:r>
      <w:r w:rsidRPr="001F1BB5">
        <w:rPr>
          <w:rFonts w:eastAsia="MS Mincho"/>
        </w:rPr>
        <w:t>engine aeroplane within the previous 24 months; or</w:t>
      </w:r>
    </w:p>
    <w:p w14:paraId="5D992095" w14:textId="77777777" w:rsidR="006E0256" w:rsidRPr="001F1BB5" w:rsidRDefault="006E0256" w:rsidP="009E0BC9">
      <w:pPr>
        <w:pStyle w:val="paragraph"/>
      </w:pPr>
      <w:r w:rsidRPr="001F1BB5">
        <w:tab/>
        <w:t>(e)</w:t>
      </w:r>
      <w:r w:rsidRPr="001F1BB5">
        <w:tab/>
        <w:t>both:</w:t>
      </w:r>
    </w:p>
    <w:p w14:paraId="5683CFFD" w14:textId="5185F518" w:rsidR="006E0256" w:rsidRPr="001F1BB5" w:rsidRDefault="006E0256" w:rsidP="009E0BC9">
      <w:pPr>
        <w:pStyle w:val="paragraphsub"/>
      </w:pPr>
      <w:r w:rsidRPr="001F1BB5">
        <w:tab/>
        <w:t>(i)</w:t>
      </w:r>
      <w:r w:rsidRPr="001F1BB5">
        <w:tab/>
        <w:t>the holder has, within the previous 24 months, successfully participated in an operator’s training and checking system for an operation at night in a multi</w:t>
      </w:r>
      <w:r w:rsidR="004D54F8">
        <w:noBreakHyphen/>
      </w:r>
      <w:r w:rsidRPr="001F1BB5">
        <w:t>engine aeroplane; and</w:t>
      </w:r>
    </w:p>
    <w:p w14:paraId="19CF1147" w14:textId="422FACD1" w:rsidR="006E0256" w:rsidRPr="001F1BB5" w:rsidRDefault="006E0256"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63463A4E" w14:textId="0771CB53" w:rsidR="004D558B" w:rsidRPr="001F1BB5" w:rsidRDefault="004D558B" w:rsidP="009E0BC9">
      <w:pPr>
        <w:pStyle w:val="notetext"/>
      </w:pPr>
      <w:r w:rsidRPr="001F1BB5">
        <w:t>Note:</w:t>
      </w:r>
      <w:r w:rsidRPr="001F1BB5">
        <w:tab/>
        <w:t>For general rules in relation to flight reviews, see regulation</w:t>
      </w:r>
      <w:r w:rsidR="00883E46" w:rsidRPr="001F1BB5">
        <w:t> </w:t>
      </w:r>
      <w:r w:rsidRPr="001F1BB5">
        <w:t>61.400.</w:t>
      </w:r>
    </w:p>
    <w:p w14:paraId="1837A0AC" w14:textId="77777777" w:rsidR="004D558B" w:rsidRPr="001F1BB5" w:rsidRDefault="004D558B" w:rsidP="009E0BC9">
      <w:pPr>
        <w:pStyle w:val="ActHead5"/>
      </w:pPr>
      <w:bookmarkStart w:id="375" w:name="_Toc106696860"/>
      <w:r w:rsidRPr="001F1BB5">
        <w:rPr>
          <w:rStyle w:val="CharSectno"/>
        </w:rPr>
        <w:t>61.975</w:t>
      </w:r>
      <w:r w:rsidRPr="001F1BB5">
        <w:t xml:space="preserve">  Requirements for grant of night VFR ratings</w:t>
      </w:r>
      <w:bookmarkEnd w:id="375"/>
    </w:p>
    <w:p w14:paraId="291BB443" w14:textId="77777777" w:rsidR="004D558B" w:rsidRPr="001F1BB5" w:rsidRDefault="004D558B" w:rsidP="009E0BC9">
      <w:pPr>
        <w:pStyle w:val="subsection"/>
      </w:pPr>
      <w:r w:rsidRPr="001F1BB5">
        <w:tab/>
        <w:t>(1)</w:t>
      </w:r>
      <w:r w:rsidRPr="001F1BB5">
        <w:tab/>
        <w:t>An applicant for a night VFR rating must:</w:t>
      </w:r>
    </w:p>
    <w:p w14:paraId="26DF36A6" w14:textId="77777777" w:rsidR="004D558B" w:rsidRPr="001F1BB5" w:rsidRDefault="004D558B" w:rsidP="009E0BC9">
      <w:pPr>
        <w:pStyle w:val="paragraph"/>
      </w:pPr>
      <w:r w:rsidRPr="001F1BB5">
        <w:tab/>
        <w:t>(a)</w:t>
      </w:r>
      <w:r w:rsidRPr="001F1BB5">
        <w:tab/>
        <w:t>hold a private pilot licence, commercial pilot licence or air transport pilot licence; and</w:t>
      </w:r>
    </w:p>
    <w:p w14:paraId="5C403CA5" w14:textId="77777777" w:rsidR="004D558B" w:rsidRPr="001F1BB5" w:rsidRDefault="004D558B" w:rsidP="009E0BC9">
      <w:pPr>
        <w:pStyle w:val="paragraph"/>
      </w:pPr>
      <w:r w:rsidRPr="001F1BB5">
        <w:tab/>
        <w:t>(b)</w:t>
      </w:r>
      <w:r w:rsidRPr="001F1BB5">
        <w:tab/>
        <w:t>meet the requirements for the grant of at least one endorsement mentioned in column 1 of an item in table 61.980.</w:t>
      </w:r>
    </w:p>
    <w:p w14:paraId="27636494" w14:textId="766D1071" w:rsidR="004D558B" w:rsidRPr="001F1BB5" w:rsidRDefault="004D558B" w:rsidP="009E0BC9">
      <w:pPr>
        <w:pStyle w:val="notetext"/>
      </w:pPr>
      <w:r w:rsidRPr="001F1BB5">
        <w:lastRenderedPageBreak/>
        <w:t>Note:</w:t>
      </w:r>
      <w:r w:rsidRPr="001F1BB5">
        <w:tab/>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2B16450E" w14:textId="77777777" w:rsidR="004D558B" w:rsidRPr="001F1BB5" w:rsidRDefault="004D558B" w:rsidP="009E0BC9">
      <w:pPr>
        <w:pStyle w:val="subsection"/>
      </w:pPr>
      <w:r w:rsidRPr="001F1BB5">
        <w:tab/>
        <w:t>(2)</w:t>
      </w:r>
      <w:r w:rsidRPr="001F1BB5">
        <w:tab/>
        <w:t>The applicant must also have:</w:t>
      </w:r>
    </w:p>
    <w:p w14:paraId="1063E1E9" w14:textId="138C0CD5" w:rsidR="004D558B" w:rsidRPr="001F1BB5" w:rsidRDefault="004D558B" w:rsidP="009E0BC9">
      <w:pPr>
        <w:pStyle w:val="paragraph"/>
      </w:pPr>
      <w:r w:rsidRPr="001F1BB5">
        <w:tab/>
        <w:t>(a)</w:t>
      </w:r>
      <w:r w:rsidRPr="001F1BB5">
        <w:tab/>
        <w:t>as a pilot, at least 10 hours of aeronautical experience at night in an aircraft or an approved flight simulation training device for the purpose, including at least 5 hours of dual cross</w:t>
      </w:r>
      <w:r w:rsidR="004D54F8">
        <w:noBreakHyphen/>
      </w:r>
      <w:r w:rsidRPr="001F1BB5">
        <w:t>country flight time at night under the VFR in an aircraft; and</w:t>
      </w:r>
    </w:p>
    <w:p w14:paraId="62DE677B" w14:textId="2B0E0B1B" w:rsidR="004D558B" w:rsidRPr="001F1BB5" w:rsidRDefault="004D558B" w:rsidP="009E0BC9">
      <w:pPr>
        <w:pStyle w:val="paragraph"/>
      </w:pPr>
      <w:r w:rsidRPr="001F1BB5">
        <w:tab/>
        <w:t>(b)</w:t>
      </w:r>
      <w:r w:rsidRPr="001F1BB5">
        <w:tab/>
        <w:t>passed the flight test mentioned in the Part</w:t>
      </w:r>
      <w:r w:rsidR="00883E46" w:rsidRPr="001F1BB5">
        <w:t> </w:t>
      </w:r>
      <w:r w:rsidRPr="001F1BB5">
        <w:t>61 Manual of Standards for the night VFR rating.</w:t>
      </w:r>
    </w:p>
    <w:p w14:paraId="0934D099" w14:textId="56A2B534" w:rsidR="004D558B" w:rsidRPr="001F1BB5" w:rsidRDefault="004D558B" w:rsidP="009E0BC9">
      <w:pPr>
        <w:pStyle w:val="notetext"/>
      </w:pPr>
      <w:r w:rsidRPr="001F1BB5">
        <w:t>Note 1:</w:t>
      </w:r>
      <w:r w:rsidRPr="001F1BB5">
        <w:tab/>
      </w:r>
      <w:r w:rsidR="00047D43" w:rsidRPr="001F1BB5">
        <w:t>F</w:t>
      </w:r>
      <w:r w:rsidRPr="001F1BB5">
        <w:t>or </w:t>
      </w:r>
      <w:r w:rsidR="00883E46" w:rsidRPr="001F1BB5">
        <w:t>paragraph (</w:t>
      </w:r>
      <w:r w:rsidRPr="001F1BB5">
        <w:t>a), for the determination of a person’s flight time and other aeronautical experience, see Division</w:t>
      </w:r>
      <w:r w:rsidR="00883E46" w:rsidRPr="001F1BB5">
        <w:t> </w:t>
      </w:r>
      <w:r w:rsidRPr="001F1BB5">
        <w:t>61.A.2.</w:t>
      </w:r>
    </w:p>
    <w:p w14:paraId="4A333B2C" w14:textId="3572454D" w:rsidR="004D558B" w:rsidRPr="001F1BB5" w:rsidRDefault="004D558B" w:rsidP="009E0BC9">
      <w:pPr>
        <w:pStyle w:val="notetext"/>
      </w:pPr>
      <w:r w:rsidRPr="001F1BB5">
        <w:t>Note 2:</w:t>
      </w:r>
      <w:r w:rsidRPr="001F1BB5">
        <w:tab/>
      </w:r>
      <w:r w:rsidR="00047D43" w:rsidRPr="001F1BB5">
        <w:t>F</w:t>
      </w:r>
      <w:r w:rsidRPr="001F1BB5">
        <w:t>or </w:t>
      </w:r>
      <w:r w:rsidR="00883E46" w:rsidRPr="001F1BB5">
        <w:t>paragraph (</w:t>
      </w:r>
      <w:r w:rsidRPr="001F1BB5">
        <w:t>b), for the conduct of flight tests, see Division</w:t>
      </w:r>
      <w:r w:rsidR="00883E46" w:rsidRPr="001F1BB5">
        <w:t> </w:t>
      </w:r>
      <w:r w:rsidRPr="001F1BB5">
        <w:t>61.B.4.</w:t>
      </w:r>
    </w:p>
    <w:p w14:paraId="2A71ECAA" w14:textId="4C7D2BA9" w:rsidR="004D558B" w:rsidRPr="001F1BB5" w:rsidRDefault="004D558B" w:rsidP="009E0BC9">
      <w:pPr>
        <w:pStyle w:val="subsection"/>
      </w:pPr>
      <w:r w:rsidRPr="001F1BB5">
        <w:tab/>
        <w:t>(3)</w:t>
      </w:r>
      <w:r w:rsidRPr="001F1BB5">
        <w:tab/>
        <w:t>The dual cross</w:t>
      </w:r>
      <w:r w:rsidR="004D54F8">
        <w:noBreakHyphen/>
      </w:r>
      <w:r w:rsidRPr="001F1BB5">
        <w:t xml:space="preserve">country flight time required by </w:t>
      </w:r>
      <w:r w:rsidR="00883E46" w:rsidRPr="001F1BB5">
        <w:t>paragraph (</w:t>
      </w:r>
      <w:r w:rsidRPr="001F1BB5">
        <w:t>2)(a) must comprise at least 2 flights, each of which must include at least one landing at an aerodrome, other than the aerodrome from which the flight began, that is remote from extensive ground lighting.</w:t>
      </w:r>
    </w:p>
    <w:p w14:paraId="6F90FBE3" w14:textId="01E6A856" w:rsidR="004D558B" w:rsidRPr="001F1BB5" w:rsidRDefault="004D558B" w:rsidP="009E0BC9">
      <w:pPr>
        <w:pStyle w:val="ActHead3"/>
        <w:pageBreakBefore/>
      </w:pPr>
      <w:bookmarkStart w:id="376" w:name="_Toc106696861"/>
      <w:r w:rsidRPr="001F1BB5">
        <w:rPr>
          <w:rStyle w:val="CharDivNo"/>
        </w:rPr>
        <w:lastRenderedPageBreak/>
        <w:t>Division</w:t>
      </w:r>
      <w:r w:rsidR="00883E46" w:rsidRPr="001F1BB5">
        <w:rPr>
          <w:rStyle w:val="CharDivNo"/>
        </w:rPr>
        <w:t> </w:t>
      </w:r>
      <w:r w:rsidRPr="001F1BB5">
        <w:rPr>
          <w:rStyle w:val="CharDivNo"/>
        </w:rPr>
        <w:t>61.O.2</w:t>
      </w:r>
      <w:r w:rsidRPr="001F1BB5">
        <w:t>—</w:t>
      </w:r>
      <w:r w:rsidRPr="001F1BB5">
        <w:rPr>
          <w:rStyle w:val="CharDivText"/>
        </w:rPr>
        <w:t>Privileges and requirements for grant of night VFR endorsements</w:t>
      </w:r>
      <w:bookmarkEnd w:id="376"/>
    </w:p>
    <w:p w14:paraId="281C3445" w14:textId="77777777" w:rsidR="004D558B" w:rsidRPr="001F1BB5" w:rsidRDefault="004D558B" w:rsidP="009E0BC9">
      <w:pPr>
        <w:pStyle w:val="ActHead5"/>
      </w:pPr>
      <w:bookmarkStart w:id="377" w:name="_Toc106696862"/>
      <w:r w:rsidRPr="001F1BB5">
        <w:rPr>
          <w:rStyle w:val="CharSectno"/>
        </w:rPr>
        <w:t>61.980</w:t>
      </w:r>
      <w:r w:rsidRPr="001F1BB5">
        <w:t xml:space="preserve">  Kinds of night VFR endorsement</w:t>
      </w:r>
      <w:bookmarkEnd w:id="377"/>
    </w:p>
    <w:p w14:paraId="5D0DF7D5" w14:textId="77777777" w:rsidR="004D558B" w:rsidRPr="001F1BB5" w:rsidRDefault="004D558B" w:rsidP="009E0BC9">
      <w:pPr>
        <w:pStyle w:val="subsection"/>
      </w:pPr>
      <w:r w:rsidRPr="001F1BB5">
        <w:tab/>
      </w:r>
      <w:r w:rsidRPr="001F1BB5">
        <w:tab/>
        <w:t>The kinds of night VFR endorsement are set out in column 1 of table 61.980.</w:t>
      </w:r>
    </w:p>
    <w:p w14:paraId="7BE98C21" w14:textId="77777777" w:rsidR="004D558B" w:rsidRPr="001F1BB5" w:rsidRDefault="004D558B" w:rsidP="009E0BC9">
      <w:pPr>
        <w:pStyle w:val="Tabletext"/>
      </w:pPr>
    </w:p>
    <w:tbl>
      <w:tblPr>
        <w:tblW w:w="5000" w:type="pct"/>
        <w:shd w:val="clear" w:color="auto" w:fill="FFFFFF"/>
        <w:tblCellMar>
          <w:top w:w="57" w:type="dxa"/>
          <w:left w:w="57" w:type="dxa"/>
          <w:bottom w:w="57" w:type="dxa"/>
          <w:right w:w="57" w:type="dxa"/>
        </w:tblCellMar>
        <w:tblLook w:val="0000" w:firstRow="0" w:lastRow="0" w:firstColumn="0" w:lastColumn="0" w:noHBand="0" w:noVBand="0"/>
      </w:tblPr>
      <w:tblGrid>
        <w:gridCol w:w="831"/>
        <w:gridCol w:w="1877"/>
        <w:gridCol w:w="2534"/>
        <w:gridCol w:w="3071"/>
      </w:tblGrid>
      <w:tr w:rsidR="004D558B" w:rsidRPr="001F1BB5" w14:paraId="43575588" w14:textId="77777777" w:rsidTr="00800EC3">
        <w:trPr>
          <w:cantSplit/>
          <w:tblHeader/>
        </w:trPr>
        <w:tc>
          <w:tcPr>
            <w:tcW w:w="5000" w:type="pct"/>
            <w:gridSpan w:val="4"/>
            <w:tcBorders>
              <w:top w:val="single" w:sz="12" w:space="0" w:color="auto"/>
              <w:bottom w:val="single" w:sz="4" w:space="0" w:color="auto"/>
            </w:tcBorders>
            <w:shd w:val="clear" w:color="auto" w:fill="FFFFFF"/>
          </w:tcPr>
          <w:p w14:paraId="49B1C174" w14:textId="77777777" w:rsidR="004D558B" w:rsidRPr="001F1BB5" w:rsidRDefault="004D558B" w:rsidP="009E0BC9">
            <w:pPr>
              <w:pStyle w:val="TableHeading"/>
            </w:pPr>
            <w:r w:rsidRPr="001F1BB5">
              <w:t>Table 61.980</w:t>
            </w:r>
            <w:r w:rsidRPr="001F1BB5">
              <w:tab/>
              <w:t>Night VFR endorsements</w:t>
            </w:r>
          </w:p>
        </w:tc>
      </w:tr>
      <w:tr w:rsidR="004D558B" w:rsidRPr="001F1BB5" w14:paraId="0DCBA3AF" w14:textId="77777777" w:rsidTr="00800EC3">
        <w:trPr>
          <w:cantSplit/>
          <w:tblHeader/>
        </w:trPr>
        <w:tc>
          <w:tcPr>
            <w:tcW w:w="500" w:type="pct"/>
            <w:tcBorders>
              <w:top w:val="single" w:sz="4" w:space="0" w:color="auto"/>
              <w:bottom w:val="single" w:sz="12" w:space="0" w:color="auto"/>
            </w:tcBorders>
            <w:shd w:val="clear" w:color="auto" w:fill="FFFFFF"/>
          </w:tcPr>
          <w:p w14:paraId="08792CCF" w14:textId="77777777" w:rsidR="004D558B" w:rsidRPr="001F1BB5" w:rsidRDefault="004D558B" w:rsidP="009E0BC9">
            <w:pPr>
              <w:pStyle w:val="TableHeading"/>
            </w:pPr>
            <w:r w:rsidRPr="001F1BB5">
              <w:br/>
              <w:t>Item</w:t>
            </w:r>
          </w:p>
        </w:tc>
        <w:tc>
          <w:tcPr>
            <w:tcW w:w="1129" w:type="pct"/>
            <w:tcBorders>
              <w:top w:val="single" w:sz="4" w:space="0" w:color="auto"/>
              <w:bottom w:val="single" w:sz="12" w:space="0" w:color="auto"/>
            </w:tcBorders>
            <w:shd w:val="clear" w:color="auto" w:fill="FFFFFF"/>
          </w:tcPr>
          <w:p w14:paraId="2BB8B1FB" w14:textId="77777777" w:rsidR="004D558B" w:rsidRPr="001F1BB5" w:rsidRDefault="004D558B" w:rsidP="009E0BC9">
            <w:pPr>
              <w:pStyle w:val="TableHeading"/>
            </w:pPr>
            <w:r w:rsidRPr="001F1BB5">
              <w:t>Column 1</w:t>
            </w:r>
            <w:r w:rsidRPr="001F1BB5">
              <w:br/>
              <w:t>Endorsement</w:t>
            </w:r>
          </w:p>
        </w:tc>
        <w:tc>
          <w:tcPr>
            <w:tcW w:w="1524" w:type="pct"/>
            <w:tcBorders>
              <w:top w:val="single" w:sz="4" w:space="0" w:color="auto"/>
              <w:bottom w:val="single" w:sz="12" w:space="0" w:color="auto"/>
            </w:tcBorders>
            <w:shd w:val="clear" w:color="auto" w:fill="FFFFFF"/>
          </w:tcPr>
          <w:p w14:paraId="6790A72C" w14:textId="77777777" w:rsidR="004D558B" w:rsidRPr="001F1BB5" w:rsidRDefault="004D558B" w:rsidP="009E0BC9">
            <w:pPr>
              <w:pStyle w:val="TableHeading"/>
            </w:pPr>
            <w:r w:rsidRPr="001F1BB5">
              <w:t>Column 2</w:t>
            </w:r>
            <w:r w:rsidRPr="001F1BB5">
              <w:br/>
              <w:t>Activities authorised</w:t>
            </w:r>
          </w:p>
        </w:tc>
        <w:tc>
          <w:tcPr>
            <w:tcW w:w="1847" w:type="pct"/>
            <w:tcBorders>
              <w:top w:val="single" w:sz="4" w:space="0" w:color="auto"/>
              <w:bottom w:val="single" w:sz="12" w:space="0" w:color="auto"/>
            </w:tcBorders>
            <w:shd w:val="clear" w:color="auto" w:fill="FFFFFF"/>
          </w:tcPr>
          <w:p w14:paraId="336A3DA5" w14:textId="77777777" w:rsidR="004D558B" w:rsidRPr="001F1BB5" w:rsidRDefault="004D558B" w:rsidP="009E0BC9">
            <w:pPr>
              <w:pStyle w:val="TableHeading"/>
            </w:pPr>
            <w:r w:rsidRPr="001F1BB5">
              <w:t>Column 3</w:t>
            </w:r>
            <w:r w:rsidRPr="001F1BB5">
              <w:br/>
              <w:t>Requirements</w:t>
            </w:r>
          </w:p>
        </w:tc>
      </w:tr>
      <w:tr w:rsidR="004D558B" w:rsidRPr="001F1BB5" w14:paraId="71DB841B" w14:textId="77777777" w:rsidTr="00800EC3">
        <w:trPr>
          <w:cantSplit/>
        </w:trPr>
        <w:tc>
          <w:tcPr>
            <w:tcW w:w="500" w:type="pct"/>
            <w:tcBorders>
              <w:top w:val="single" w:sz="2" w:space="0" w:color="auto"/>
              <w:bottom w:val="single" w:sz="4" w:space="0" w:color="auto"/>
            </w:tcBorders>
            <w:shd w:val="clear" w:color="auto" w:fill="FFFFFF"/>
          </w:tcPr>
          <w:p w14:paraId="585321A7" w14:textId="74359919" w:rsidR="004D558B" w:rsidRPr="001F1BB5" w:rsidRDefault="00EB1237" w:rsidP="009E0BC9">
            <w:pPr>
              <w:pStyle w:val="Tabletext"/>
            </w:pPr>
            <w:r w:rsidRPr="001F1BB5">
              <w:t>1</w:t>
            </w:r>
          </w:p>
        </w:tc>
        <w:tc>
          <w:tcPr>
            <w:tcW w:w="1129" w:type="pct"/>
            <w:tcBorders>
              <w:top w:val="single" w:sz="2" w:space="0" w:color="auto"/>
              <w:bottom w:val="single" w:sz="4" w:space="0" w:color="auto"/>
            </w:tcBorders>
            <w:shd w:val="clear" w:color="auto" w:fill="FFFFFF"/>
          </w:tcPr>
          <w:p w14:paraId="083EDC89" w14:textId="2EE168E2" w:rsidR="004D558B" w:rsidRPr="001F1BB5" w:rsidRDefault="004D558B" w:rsidP="009E0BC9">
            <w:pPr>
              <w:pStyle w:val="Tabletext"/>
            </w:pPr>
            <w:r w:rsidRPr="001F1BB5">
              <w:t>Single</w:t>
            </w:r>
            <w:r w:rsidR="004D54F8">
              <w:noBreakHyphen/>
            </w:r>
            <w:r w:rsidRPr="001F1BB5">
              <w:t>engine aeroplane night VFR endorsement</w:t>
            </w:r>
          </w:p>
        </w:tc>
        <w:tc>
          <w:tcPr>
            <w:tcW w:w="1524" w:type="pct"/>
            <w:tcBorders>
              <w:top w:val="single" w:sz="2" w:space="0" w:color="auto"/>
              <w:bottom w:val="single" w:sz="4" w:space="0" w:color="auto"/>
            </w:tcBorders>
            <w:shd w:val="clear" w:color="auto" w:fill="FFFFFF"/>
          </w:tcPr>
          <w:p w14:paraId="6E9F3794" w14:textId="3A301C92" w:rsidR="004D558B" w:rsidRPr="001F1BB5" w:rsidRDefault="004D558B" w:rsidP="009E0BC9">
            <w:pPr>
              <w:pStyle w:val="Tabletext"/>
            </w:pPr>
            <w:r w:rsidRPr="001F1BB5">
              <w:t>Pilot an aeroplane of the single</w:t>
            </w:r>
            <w:r w:rsidR="004D54F8">
              <w:noBreakHyphen/>
            </w:r>
            <w:r w:rsidRPr="001F1BB5">
              <w:t>engine aeroplane class at night under the VFR</w:t>
            </w:r>
          </w:p>
        </w:tc>
        <w:tc>
          <w:tcPr>
            <w:tcW w:w="1847" w:type="pct"/>
            <w:tcBorders>
              <w:top w:val="single" w:sz="2" w:space="0" w:color="auto"/>
              <w:bottom w:val="single" w:sz="4" w:space="0" w:color="auto"/>
            </w:tcBorders>
            <w:shd w:val="clear" w:color="auto" w:fill="FFFFFF"/>
          </w:tcPr>
          <w:p w14:paraId="6D24115D" w14:textId="77777777" w:rsidR="004D558B" w:rsidRPr="001F1BB5" w:rsidRDefault="004D558B" w:rsidP="009E0BC9">
            <w:pPr>
              <w:pStyle w:val="Tabletext"/>
            </w:pPr>
            <w:r w:rsidRPr="001F1BB5">
              <w:t>At least 5 hours of aeronautical experience at night as pilot of an aeroplane or an approved flight simulation training device for the purpose, including at least one hour of dual flight and one hour of solo night circuits</w:t>
            </w:r>
          </w:p>
          <w:p w14:paraId="1BBB0C81" w14:textId="77777777" w:rsidR="004D558B" w:rsidRPr="001F1BB5" w:rsidRDefault="004D558B" w:rsidP="009E0BC9">
            <w:pPr>
              <w:pStyle w:val="Tabletext"/>
            </w:pPr>
            <w:r w:rsidRPr="001F1BB5">
              <w:t xml:space="preserve">At least 3 hours of dual instrument time </w:t>
            </w:r>
          </w:p>
        </w:tc>
      </w:tr>
      <w:tr w:rsidR="004D558B" w:rsidRPr="001F1BB5" w14:paraId="5B57C63B" w14:textId="77777777" w:rsidTr="00800EC3">
        <w:trPr>
          <w:cantSplit/>
        </w:trPr>
        <w:tc>
          <w:tcPr>
            <w:tcW w:w="500" w:type="pct"/>
            <w:tcBorders>
              <w:top w:val="single" w:sz="4" w:space="0" w:color="auto"/>
              <w:bottom w:val="single" w:sz="4" w:space="0" w:color="auto"/>
            </w:tcBorders>
            <w:shd w:val="clear" w:color="auto" w:fill="FFFFFF"/>
          </w:tcPr>
          <w:p w14:paraId="0D67F872" w14:textId="77777777" w:rsidR="004D558B" w:rsidRPr="001F1BB5" w:rsidRDefault="004D558B" w:rsidP="009E0BC9">
            <w:pPr>
              <w:pStyle w:val="Tabletext"/>
            </w:pPr>
            <w:r w:rsidRPr="001F1BB5">
              <w:t>2</w:t>
            </w:r>
          </w:p>
        </w:tc>
        <w:tc>
          <w:tcPr>
            <w:tcW w:w="1129" w:type="pct"/>
            <w:tcBorders>
              <w:top w:val="single" w:sz="4" w:space="0" w:color="auto"/>
              <w:bottom w:val="single" w:sz="4" w:space="0" w:color="auto"/>
            </w:tcBorders>
            <w:shd w:val="clear" w:color="auto" w:fill="FFFFFF"/>
          </w:tcPr>
          <w:p w14:paraId="68B2F1D2" w14:textId="3472F316" w:rsidR="004D558B" w:rsidRPr="001F1BB5" w:rsidRDefault="004D558B" w:rsidP="009E0BC9">
            <w:pPr>
              <w:pStyle w:val="Tabletext"/>
            </w:pPr>
            <w:r w:rsidRPr="001F1BB5">
              <w:t>Multi</w:t>
            </w:r>
            <w:r w:rsidR="004D54F8">
              <w:noBreakHyphen/>
            </w:r>
            <w:r w:rsidRPr="001F1BB5">
              <w:t>engine aeroplane night VFR endorsement</w:t>
            </w:r>
          </w:p>
        </w:tc>
        <w:tc>
          <w:tcPr>
            <w:tcW w:w="1524" w:type="pct"/>
            <w:tcBorders>
              <w:top w:val="single" w:sz="4" w:space="0" w:color="auto"/>
              <w:bottom w:val="single" w:sz="4" w:space="0" w:color="auto"/>
            </w:tcBorders>
            <w:shd w:val="clear" w:color="auto" w:fill="FFFFFF"/>
          </w:tcPr>
          <w:p w14:paraId="33F3FF46" w14:textId="77777777" w:rsidR="004D558B" w:rsidRPr="001F1BB5" w:rsidRDefault="004D558B" w:rsidP="009E0BC9">
            <w:pPr>
              <w:pStyle w:val="Tabletext"/>
            </w:pPr>
            <w:r w:rsidRPr="001F1BB5">
              <w:t>Pilot an aeroplane at night under the VFR</w:t>
            </w:r>
          </w:p>
        </w:tc>
        <w:tc>
          <w:tcPr>
            <w:tcW w:w="1847" w:type="pct"/>
            <w:tcBorders>
              <w:top w:val="single" w:sz="4" w:space="0" w:color="auto"/>
              <w:bottom w:val="single" w:sz="4" w:space="0" w:color="auto"/>
            </w:tcBorders>
            <w:shd w:val="clear" w:color="auto" w:fill="FFFFFF"/>
          </w:tcPr>
          <w:p w14:paraId="3294EF2E" w14:textId="2E0D7A9B" w:rsidR="004D558B" w:rsidRPr="001F1BB5" w:rsidRDefault="004D558B" w:rsidP="009E0BC9">
            <w:pPr>
              <w:pStyle w:val="Tabletext"/>
            </w:pPr>
            <w:r w:rsidRPr="001F1BB5">
              <w:t>At least 5 hours of aeronautical experience at night as pilot of a multi</w:t>
            </w:r>
            <w:r w:rsidR="004D54F8">
              <w:noBreakHyphen/>
            </w:r>
            <w:r w:rsidRPr="001F1BB5">
              <w:t>engine aeroplane or an approved flight simulation training device for the purpose, including at least one hour of dual flight and one hour of solo night circuits</w:t>
            </w:r>
          </w:p>
          <w:p w14:paraId="16A88DE2" w14:textId="77777777" w:rsidR="004D558B" w:rsidRPr="001F1BB5" w:rsidRDefault="004D558B" w:rsidP="009E0BC9">
            <w:pPr>
              <w:pStyle w:val="Tabletext"/>
            </w:pPr>
            <w:r w:rsidRPr="001F1BB5">
              <w:t>At least 3 hours of dual instrument time</w:t>
            </w:r>
          </w:p>
        </w:tc>
      </w:tr>
      <w:tr w:rsidR="004D558B" w:rsidRPr="001F1BB5" w14:paraId="382E87BE" w14:textId="77777777" w:rsidTr="00800EC3">
        <w:trPr>
          <w:cantSplit/>
        </w:trPr>
        <w:tc>
          <w:tcPr>
            <w:tcW w:w="500" w:type="pct"/>
            <w:tcBorders>
              <w:top w:val="single" w:sz="4" w:space="0" w:color="auto"/>
              <w:bottom w:val="single" w:sz="4" w:space="0" w:color="auto"/>
            </w:tcBorders>
            <w:shd w:val="clear" w:color="auto" w:fill="FFFFFF"/>
          </w:tcPr>
          <w:p w14:paraId="515CA8F0" w14:textId="77777777" w:rsidR="004D558B" w:rsidRPr="001F1BB5" w:rsidRDefault="004D558B" w:rsidP="009E0BC9">
            <w:pPr>
              <w:pStyle w:val="Tabletext"/>
            </w:pPr>
            <w:r w:rsidRPr="001F1BB5">
              <w:t>3</w:t>
            </w:r>
          </w:p>
        </w:tc>
        <w:tc>
          <w:tcPr>
            <w:tcW w:w="1129" w:type="pct"/>
            <w:tcBorders>
              <w:top w:val="single" w:sz="4" w:space="0" w:color="auto"/>
              <w:bottom w:val="single" w:sz="4" w:space="0" w:color="auto"/>
            </w:tcBorders>
            <w:shd w:val="clear" w:color="auto" w:fill="FFFFFF"/>
          </w:tcPr>
          <w:p w14:paraId="6AC9E16B" w14:textId="77777777" w:rsidR="004D558B" w:rsidRPr="001F1BB5" w:rsidRDefault="004D558B" w:rsidP="009E0BC9">
            <w:pPr>
              <w:pStyle w:val="Tabletext"/>
            </w:pPr>
            <w:r w:rsidRPr="001F1BB5">
              <w:t>Helicopter night VFR endorsement</w:t>
            </w:r>
          </w:p>
        </w:tc>
        <w:tc>
          <w:tcPr>
            <w:tcW w:w="1524" w:type="pct"/>
            <w:tcBorders>
              <w:top w:val="single" w:sz="4" w:space="0" w:color="auto"/>
              <w:bottom w:val="single" w:sz="4" w:space="0" w:color="auto"/>
            </w:tcBorders>
            <w:shd w:val="clear" w:color="auto" w:fill="FFFFFF"/>
          </w:tcPr>
          <w:p w14:paraId="5DD9A4BB" w14:textId="77777777" w:rsidR="004D558B" w:rsidRPr="001F1BB5" w:rsidRDefault="004D558B" w:rsidP="009E0BC9">
            <w:pPr>
              <w:pStyle w:val="Tabletext"/>
            </w:pPr>
            <w:r w:rsidRPr="001F1BB5">
              <w:t>Pilot a helicopter at night under the VFR</w:t>
            </w:r>
          </w:p>
        </w:tc>
        <w:tc>
          <w:tcPr>
            <w:tcW w:w="1847" w:type="pct"/>
            <w:tcBorders>
              <w:top w:val="single" w:sz="4" w:space="0" w:color="auto"/>
              <w:bottom w:val="single" w:sz="4" w:space="0" w:color="auto"/>
            </w:tcBorders>
            <w:shd w:val="clear" w:color="auto" w:fill="FFFFFF"/>
          </w:tcPr>
          <w:p w14:paraId="01917221" w14:textId="4656116D" w:rsidR="004D558B" w:rsidRPr="001F1BB5" w:rsidRDefault="004D558B" w:rsidP="009E0BC9">
            <w:pPr>
              <w:pStyle w:val="Tabletext"/>
            </w:pPr>
            <w:r w:rsidRPr="001F1BB5">
              <w:t xml:space="preserve">At least </w:t>
            </w:r>
            <w:r w:rsidR="0014745A" w:rsidRPr="001F1BB5">
              <w:t>5 hours</w:t>
            </w:r>
            <w:r w:rsidRPr="001F1BB5">
              <w:t xml:space="preserve"> of aeronautical experience at night as pilot of a helicopter or an approved flight simulation training device for the purpose, including at least 3 hours of dual flight and one hour of solo night circuits</w:t>
            </w:r>
          </w:p>
          <w:p w14:paraId="43D40772" w14:textId="77777777" w:rsidR="004D558B" w:rsidRPr="001F1BB5" w:rsidRDefault="004D558B" w:rsidP="009E0BC9">
            <w:pPr>
              <w:pStyle w:val="Tabletext"/>
            </w:pPr>
            <w:r w:rsidRPr="001F1BB5">
              <w:t>At least 3 hours of dual instrument time in a helicopter or approved flight simulation training device for the purpose</w:t>
            </w:r>
          </w:p>
        </w:tc>
      </w:tr>
      <w:tr w:rsidR="004D558B" w:rsidRPr="001F1BB5" w14:paraId="0B2BE116" w14:textId="77777777" w:rsidTr="00800EC3">
        <w:trPr>
          <w:cantSplit/>
        </w:trPr>
        <w:tc>
          <w:tcPr>
            <w:tcW w:w="500" w:type="pct"/>
            <w:tcBorders>
              <w:top w:val="single" w:sz="4" w:space="0" w:color="auto"/>
              <w:bottom w:val="single" w:sz="4" w:space="0" w:color="auto"/>
            </w:tcBorders>
            <w:shd w:val="clear" w:color="auto" w:fill="FFFFFF"/>
          </w:tcPr>
          <w:p w14:paraId="6C1A5578" w14:textId="77777777" w:rsidR="004D558B" w:rsidRPr="001F1BB5" w:rsidRDefault="004D558B" w:rsidP="009E0BC9">
            <w:pPr>
              <w:pStyle w:val="Tabletext"/>
            </w:pPr>
            <w:r w:rsidRPr="001F1BB5">
              <w:lastRenderedPageBreak/>
              <w:t>4</w:t>
            </w:r>
          </w:p>
        </w:tc>
        <w:tc>
          <w:tcPr>
            <w:tcW w:w="1129" w:type="pct"/>
            <w:tcBorders>
              <w:top w:val="single" w:sz="4" w:space="0" w:color="auto"/>
              <w:bottom w:val="single" w:sz="4" w:space="0" w:color="auto"/>
            </w:tcBorders>
            <w:shd w:val="clear" w:color="auto" w:fill="FFFFFF"/>
          </w:tcPr>
          <w:p w14:paraId="494DC771" w14:textId="6FA50153" w:rsidR="004D558B" w:rsidRPr="001F1BB5" w:rsidRDefault="004D558B" w:rsidP="009E0BC9">
            <w:pPr>
              <w:pStyle w:val="Tabletext"/>
            </w:pPr>
            <w:r w:rsidRPr="001F1BB5">
              <w:t>Powered</w:t>
            </w:r>
            <w:r w:rsidR="004D54F8">
              <w:noBreakHyphen/>
            </w:r>
            <w:r w:rsidRPr="001F1BB5">
              <w:t>lift aircraft night VFR endorsement</w:t>
            </w:r>
          </w:p>
        </w:tc>
        <w:tc>
          <w:tcPr>
            <w:tcW w:w="1524" w:type="pct"/>
            <w:tcBorders>
              <w:top w:val="single" w:sz="4" w:space="0" w:color="auto"/>
              <w:bottom w:val="single" w:sz="4" w:space="0" w:color="auto"/>
            </w:tcBorders>
            <w:shd w:val="clear" w:color="auto" w:fill="FFFFFF"/>
          </w:tcPr>
          <w:p w14:paraId="47E914A4" w14:textId="71BBFF64" w:rsidR="004D558B" w:rsidRPr="001F1BB5" w:rsidRDefault="004D558B" w:rsidP="009E0BC9">
            <w:pPr>
              <w:pStyle w:val="Tabletext"/>
            </w:pPr>
            <w:r w:rsidRPr="001F1BB5">
              <w:t>Pilot a powered</w:t>
            </w:r>
            <w:r w:rsidR="004D54F8">
              <w:noBreakHyphen/>
            </w:r>
            <w:r w:rsidRPr="001F1BB5">
              <w:t>lift aircraft at night under the VFR</w:t>
            </w:r>
          </w:p>
        </w:tc>
        <w:tc>
          <w:tcPr>
            <w:tcW w:w="1847" w:type="pct"/>
            <w:tcBorders>
              <w:top w:val="single" w:sz="4" w:space="0" w:color="auto"/>
              <w:bottom w:val="single" w:sz="4" w:space="0" w:color="auto"/>
            </w:tcBorders>
            <w:shd w:val="clear" w:color="auto" w:fill="FFFFFF"/>
          </w:tcPr>
          <w:p w14:paraId="53C9A235" w14:textId="734D24D7" w:rsidR="004D558B" w:rsidRPr="001F1BB5" w:rsidRDefault="004D558B" w:rsidP="009E0BC9">
            <w:pPr>
              <w:pStyle w:val="Tabletext"/>
            </w:pPr>
            <w:r w:rsidRPr="001F1BB5">
              <w:t>At least 5 hours of aeronautical experience at night as pilot of a helicopter or powered</w:t>
            </w:r>
            <w:r w:rsidR="004D54F8">
              <w:noBreakHyphen/>
            </w:r>
            <w:r w:rsidRPr="001F1BB5">
              <w:t>lift aircraft or an approved flight simulation training device for the purpose, including at least 3 hours of dual flight and one hour of solo night circuits</w:t>
            </w:r>
          </w:p>
          <w:p w14:paraId="7960A1CB" w14:textId="77777777" w:rsidR="004D558B" w:rsidRPr="001F1BB5" w:rsidRDefault="004D558B" w:rsidP="009E0BC9">
            <w:pPr>
              <w:pStyle w:val="Tabletext"/>
            </w:pPr>
            <w:r w:rsidRPr="001F1BB5">
              <w:t>At least 3 hours of dual instrument time</w:t>
            </w:r>
          </w:p>
        </w:tc>
      </w:tr>
      <w:tr w:rsidR="004D558B" w:rsidRPr="001F1BB5" w14:paraId="1F1E67C3" w14:textId="77777777" w:rsidTr="00800EC3">
        <w:trPr>
          <w:cantSplit/>
        </w:trPr>
        <w:tc>
          <w:tcPr>
            <w:tcW w:w="500" w:type="pct"/>
            <w:tcBorders>
              <w:top w:val="single" w:sz="4" w:space="0" w:color="auto"/>
              <w:bottom w:val="single" w:sz="4" w:space="0" w:color="auto"/>
            </w:tcBorders>
            <w:shd w:val="clear" w:color="auto" w:fill="FFFFFF"/>
          </w:tcPr>
          <w:p w14:paraId="2D66B188" w14:textId="77777777" w:rsidR="004D558B" w:rsidRPr="001F1BB5" w:rsidRDefault="004D558B" w:rsidP="009E0BC9">
            <w:pPr>
              <w:pStyle w:val="Tabletext"/>
            </w:pPr>
            <w:r w:rsidRPr="001F1BB5">
              <w:t>5</w:t>
            </w:r>
          </w:p>
        </w:tc>
        <w:tc>
          <w:tcPr>
            <w:tcW w:w="1129" w:type="pct"/>
            <w:tcBorders>
              <w:top w:val="single" w:sz="4" w:space="0" w:color="auto"/>
              <w:bottom w:val="single" w:sz="4" w:space="0" w:color="auto"/>
            </w:tcBorders>
            <w:shd w:val="clear" w:color="auto" w:fill="FFFFFF"/>
          </w:tcPr>
          <w:p w14:paraId="57B56C25" w14:textId="77777777" w:rsidR="004D558B" w:rsidRPr="001F1BB5" w:rsidRDefault="004D558B" w:rsidP="009E0BC9">
            <w:pPr>
              <w:pStyle w:val="Tabletext"/>
            </w:pPr>
            <w:r w:rsidRPr="001F1BB5">
              <w:t>Gyroplane night VFR endorsement</w:t>
            </w:r>
          </w:p>
        </w:tc>
        <w:tc>
          <w:tcPr>
            <w:tcW w:w="1524" w:type="pct"/>
            <w:tcBorders>
              <w:top w:val="single" w:sz="4" w:space="0" w:color="auto"/>
              <w:bottom w:val="single" w:sz="4" w:space="0" w:color="auto"/>
            </w:tcBorders>
            <w:shd w:val="clear" w:color="auto" w:fill="FFFFFF"/>
          </w:tcPr>
          <w:p w14:paraId="6602BB0E" w14:textId="77777777" w:rsidR="004D558B" w:rsidRPr="001F1BB5" w:rsidRDefault="004D558B" w:rsidP="009E0BC9">
            <w:pPr>
              <w:pStyle w:val="Tabletext"/>
            </w:pPr>
            <w:r w:rsidRPr="001F1BB5">
              <w:t>Pilot a gyroplane at night under the VFR</w:t>
            </w:r>
          </w:p>
        </w:tc>
        <w:tc>
          <w:tcPr>
            <w:tcW w:w="1847" w:type="pct"/>
            <w:tcBorders>
              <w:top w:val="single" w:sz="4" w:space="0" w:color="auto"/>
              <w:bottom w:val="single" w:sz="4" w:space="0" w:color="auto"/>
            </w:tcBorders>
            <w:shd w:val="clear" w:color="auto" w:fill="FFFFFF"/>
          </w:tcPr>
          <w:p w14:paraId="11CEEC58" w14:textId="77777777" w:rsidR="004D558B" w:rsidRPr="001F1BB5" w:rsidRDefault="004D558B" w:rsidP="009E0BC9">
            <w:pPr>
              <w:pStyle w:val="Tabletext"/>
            </w:pPr>
            <w:r w:rsidRPr="001F1BB5">
              <w:t>At least 5 hours of aeronautical experience at night as pilot of a helicopter or gyroplane or an approved flight simulation training device for the purpose, including at least 3 hours of dual flight and one hour of solo night circuits</w:t>
            </w:r>
          </w:p>
          <w:p w14:paraId="4A4DA0CB" w14:textId="77777777" w:rsidR="004D558B" w:rsidRPr="001F1BB5" w:rsidRDefault="004D558B" w:rsidP="009E0BC9">
            <w:pPr>
              <w:pStyle w:val="Tabletext"/>
            </w:pPr>
            <w:r w:rsidRPr="001F1BB5">
              <w:t>At least 3 hours of dual instrument time</w:t>
            </w:r>
          </w:p>
        </w:tc>
      </w:tr>
      <w:tr w:rsidR="004D558B" w:rsidRPr="001F1BB5" w14:paraId="54A69D07" w14:textId="77777777" w:rsidTr="00800EC3">
        <w:trPr>
          <w:cantSplit/>
        </w:trPr>
        <w:tc>
          <w:tcPr>
            <w:tcW w:w="500" w:type="pct"/>
            <w:tcBorders>
              <w:top w:val="single" w:sz="4" w:space="0" w:color="auto"/>
              <w:bottom w:val="single" w:sz="12" w:space="0" w:color="auto"/>
            </w:tcBorders>
            <w:shd w:val="clear" w:color="auto" w:fill="FFFFFF"/>
          </w:tcPr>
          <w:p w14:paraId="6C7F5969" w14:textId="77777777" w:rsidR="004D558B" w:rsidRPr="001F1BB5" w:rsidRDefault="004D558B" w:rsidP="009E0BC9">
            <w:pPr>
              <w:pStyle w:val="Tabletext"/>
            </w:pPr>
            <w:r w:rsidRPr="001F1BB5">
              <w:t>6</w:t>
            </w:r>
          </w:p>
        </w:tc>
        <w:tc>
          <w:tcPr>
            <w:tcW w:w="1129" w:type="pct"/>
            <w:tcBorders>
              <w:top w:val="single" w:sz="4" w:space="0" w:color="auto"/>
              <w:bottom w:val="single" w:sz="12" w:space="0" w:color="auto"/>
            </w:tcBorders>
            <w:shd w:val="clear" w:color="auto" w:fill="FFFFFF"/>
          </w:tcPr>
          <w:p w14:paraId="6C960C79" w14:textId="77777777" w:rsidR="004D558B" w:rsidRPr="001F1BB5" w:rsidRDefault="004D558B" w:rsidP="009E0BC9">
            <w:pPr>
              <w:pStyle w:val="Tabletext"/>
            </w:pPr>
            <w:r w:rsidRPr="001F1BB5">
              <w:t>Airship night VFR endorsement</w:t>
            </w:r>
          </w:p>
        </w:tc>
        <w:tc>
          <w:tcPr>
            <w:tcW w:w="1524" w:type="pct"/>
            <w:tcBorders>
              <w:top w:val="single" w:sz="4" w:space="0" w:color="auto"/>
              <w:bottom w:val="single" w:sz="12" w:space="0" w:color="auto"/>
            </w:tcBorders>
            <w:shd w:val="clear" w:color="auto" w:fill="FFFFFF"/>
          </w:tcPr>
          <w:p w14:paraId="53697D69" w14:textId="77777777" w:rsidR="004D558B" w:rsidRPr="001F1BB5" w:rsidRDefault="004D558B" w:rsidP="009E0BC9">
            <w:pPr>
              <w:pStyle w:val="Tabletext"/>
            </w:pPr>
            <w:r w:rsidRPr="001F1BB5">
              <w:t>Pilot an airship at night under the VFR</w:t>
            </w:r>
          </w:p>
        </w:tc>
        <w:tc>
          <w:tcPr>
            <w:tcW w:w="1847" w:type="pct"/>
            <w:tcBorders>
              <w:top w:val="single" w:sz="4" w:space="0" w:color="auto"/>
              <w:bottom w:val="single" w:sz="12" w:space="0" w:color="auto"/>
            </w:tcBorders>
            <w:shd w:val="clear" w:color="auto" w:fill="FFFFFF"/>
          </w:tcPr>
          <w:p w14:paraId="10FCFDF0" w14:textId="77777777" w:rsidR="004D558B" w:rsidRPr="001F1BB5" w:rsidRDefault="004D558B" w:rsidP="009E0BC9">
            <w:pPr>
              <w:pStyle w:val="Tabletext"/>
            </w:pPr>
            <w:r w:rsidRPr="001F1BB5">
              <w:t>At least 5 hours of aeronautical experience at night as pilot of an airship or an approved flight simulation training device for the purpose, including at least 3 hours of dual flight and one hour of solo night circuits</w:t>
            </w:r>
          </w:p>
        </w:tc>
      </w:tr>
    </w:tbl>
    <w:p w14:paraId="16E30244" w14:textId="77777777" w:rsidR="004D558B" w:rsidRPr="001F1BB5" w:rsidRDefault="004D558B" w:rsidP="009E0BC9">
      <w:pPr>
        <w:pStyle w:val="ActHead5"/>
      </w:pPr>
      <w:bookmarkStart w:id="378" w:name="_Toc106696863"/>
      <w:r w:rsidRPr="001F1BB5">
        <w:rPr>
          <w:rStyle w:val="CharSectno"/>
        </w:rPr>
        <w:t>61.985</w:t>
      </w:r>
      <w:r w:rsidRPr="001F1BB5">
        <w:t xml:space="preserve">  Privileges of night VFR endorsements</w:t>
      </w:r>
      <w:bookmarkEnd w:id="378"/>
    </w:p>
    <w:p w14:paraId="1DDAB3B0" w14:textId="393B6614" w:rsidR="004D558B" w:rsidRPr="001F1BB5" w:rsidRDefault="004D558B" w:rsidP="009E0BC9">
      <w:pPr>
        <w:pStyle w:val="subsection"/>
      </w:pPr>
      <w:r w:rsidRPr="001F1BB5">
        <w:tab/>
      </w:r>
      <w:r w:rsidRPr="001F1BB5">
        <w:tab/>
        <w:t xml:space="preserve">Subject to </w:t>
      </w:r>
      <w:r w:rsidR="006E0FAF" w:rsidRPr="001F1BB5">
        <w:t>Subpart 6</w:t>
      </w:r>
      <w:r w:rsidRPr="001F1BB5">
        <w:t>1.E and Division</w:t>
      </w:r>
      <w:r w:rsidR="00883E46" w:rsidRPr="001F1BB5">
        <w:t> </w:t>
      </w:r>
      <w:r w:rsidRPr="001F1BB5">
        <w:t>61.O.1, the holder of an endorsement mentioned in column 1 of an item in table 61.980 is authorised to conduct the activity mentioned in column 2 of the item.</w:t>
      </w:r>
    </w:p>
    <w:p w14:paraId="6A2C1744" w14:textId="2E52E479"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38856B9D" w14:textId="77777777" w:rsidR="004D558B" w:rsidRPr="001F1BB5" w:rsidRDefault="004D558B" w:rsidP="009E0BC9">
      <w:pPr>
        <w:pStyle w:val="ActHead5"/>
      </w:pPr>
      <w:bookmarkStart w:id="379" w:name="_Toc106696864"/>
      <w:r w:rsidRPr="001F1BB5">
        <w:rPr>
          <w:rStyle w:val="CharSectno"/>
        </w:rPr>
        <w:t>61.990</w:t>
      </w:r>
      <w:r w:rsidRPr="001F1BB5">
        <w:t xml:space="preserve">  Requirements for grant of night VFR endorsements</w:t>
      </w:r>
      <w:bookmarkEnd w:id="379"/>
    </w:p>
    <w:p w14:paraId="717E2CB1" w14:textId="77777777" w:rsidR="004D558B" w:rsidRPr="001F1BB5" w:rsidRDefault="004D558B" w:rsidP="009E0BC9">
      <w:pPr>
        <w:pStyle w:val="subsection"/>
      </w:pPr>
      <w:r w:rsidRPr="001F1BB5">
        <w:tab/>
        <w:t>(1)</w:t>
      </w:r>
      <w:r w:rsidRPr="001F1BB5">
        <w:tab/>
        <w:t>An applicant for an endorsement mentioned in column 1 of an item in table 61.980 must hold a night VFR rating.</w:t>
      </w:r>
    </w:p>
    <w:p w14:paraId="10856728" w14:textId="1430D93C" w:rsidR="004D558B" w:rsidRPr="001F1BB5" w:rsidRDefault="004D558B" w:rsidP="009E0BC9">
      <w:pPr>
        <w:pStyle w:val="notetext"/>
      </w:pPr>
      <w:r w:rsidRPr="001F1BB5">
        <w:t>Note:</w:t>
      </w:r>
      <w:r w:rsidRPr="001F1BB5">
        <w:tab/>
        <w:t>Subregulation (1) is satisfied, in relation to a required licence, rating or endorsement, if the applicant holds a certificate of validation of an overseas flight crew licence, rating or endorsement that is equivalent to the required licence, rating or endorsement: see item</w:t>
      </w:r>
      <w:r w:rsidR="00883E46" w:rsidRPr="001F1BB5">
        <w:t> </w:t>
      </w:r>
      <w:r w:rsidRPr="001F1BB5">
        <w:t>36 of Part</w:t>
      </w:r>
      <w:r w:rsidR="00883E46" w:rsidRPr="001F1BB5">
        <w:t> </w:t>
      </w:r>
      <w:r w:rsidRPr="001F1BB5">
        <w:t>2 of the Dictionary.</w:t>
      </w:r>
    </w:p>
    <w:p w14:paraId="68D32FBD" w14:textId="77777777" w:rsidR="004D558B" w:rsidRPr="001F1BB5" w:rsidRDefault="004D558B" w:rsidP="009E0BC9">
      <w:pPr>
        <w:pStyle w:val="subsection"/>
      </w:pPr>
      <w:r w:rsidRPr="001F1BB5">
        <w:lastRenderedPageBreak/>
        <w:tab/>
        <w:t>(2)</w:t>
      </w:r>
      <w:r w:rsidRPr="001F1BB5">
        <w:tab/>
        <w:t>The applicant must also have:</w:t>
      </w:r>
    </w:p>
    <w:p w14:paraId="08DB4712" w14:textId="77777777" w:rsidR="004D558B" w:rsidRPr="001F1BB5" w:rsidRDefault="004D558B" w:rsidP="009E0BC9">
      <w:pPr>
        <w:pStyle w:val="paragraph"/>
      </w:pPr>
      <w:r w:rsidRPr="001F1BB5">
        <w:tab/>
        <w:t>(a)</w:t>
      </w:r>
      <w:r w:rsidRPr="001F1BB5">
        <w:tab/>
        <w:t>completed flight training for the endorsement; and</w:t>
      </w:r>
    </w:p>
    <w:p w14:paraId="5F42361C" w14:textId="77777777" w:rsidR="004D558B" w:rsidRPr="001F1BB5" w:rsidRDefault="004D558B" w:rsidP="009E0BC9">
      <w:pPr>
        <w:pStyle w:val="paragraph"/>
      </w:pPr>
      <w:r w:rsidRPr="001F1BB5">
        <w:tab/>
        <w:t>(b)</w:t>
      </w:r>
      <w:r w:rsidRPr="001F1BB5">
        <w:tab/>
        <w:t>met the aeronautical experience requirements mentioned in column 3 of the item; and</w:t>
      </w:r>
    </w:p>
    <w:p w14:paraId="0A22AF56" w14:textId="7D40CC6A"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endorsement.</w:t>
      </w:r>
    </w:p>
    <w:p w14:paraId="6FAD1D94" w14:textId="718FB074" w:rsidR="004D558B" w:rsidRPr="001F1BB5" w:rsidRDefault="004D558B" w:rsidP="009E0BC9">
      <w:pPr>
        <w:pStyle w:val="notetext"/>
      </w:pPr>
      <w:r w:rsidRPr="001F1BB5">
        <w:t>Note 1:</w:t>
      </w:r>
      <w:r w:rsidRPr="001F1BB5">
        <w:tab/>
      </w:r>
      <w:r w:rsidR="00385D65" w:rsidRPr="001F1BB5">
        <w:t>F</w:t>
      </w:r>
      <w:r w:rsidRPr="001F1BB5">
        <w:t>or </w:t>
      </w:r>
      <w:r w:rsidR="00883E46" w:rsidRPr="001F1BB5">
        <w:t>paragraph (</w:t>
      </w:r>
      <w:r w:rsidRPr="001F1BB5">
        <w:t>a), for the requirements for flight training, see Division</w:t>
      </w:r>
      <w:r w:rsidR="00883E46" w:rsidRPr="001F1BB5">
        <w:t> </w:t>
      </w:r>
      <w:r w:rsidRPr="001F1BB5">
        <w:t>61.B.2.</w:t>
      </w:r>
    </w:p>
    <w:p w14:paraId="5F549E77" w14:textId="0306F309" w:rsidR="004D558B" w:rsidRPr="001F1BB5" w:rsidRDefault="004D558B" w:rsidP="009E0BC9">
      <w:pPr>
        <w:pStyle w:val="notetext"/>
      </w:pPr>
      <w:r w:rsidRPr="001F1BB5">
        <w:t>Note 2:</w:t>
      </w:r>
      <w:r w:rsidRPr="001F1BB5">
        <w:tab/>
      </w:r>
      <w:r w:rsidR="00385D65" w:rsidRPr="001F1BB5">
        <w:t>F</w:t>
      </w:r>
      <w:r w:rsidRPr="001F1BB5">
        <w:t>or </w:t>
      </w:r>
      <w:r w:rsidR="00883E46" w:rsidRPr="001F1BB5">
        <w:t>paragraph (</w:t>
      </w:r>
      <w:r w:rsidRPr="001F1BB5">
        <w:t>b), for the determination of a person’s flight time and other aeronautical experience, see Division</w:t>
      </w:r>
      <w:r w:rsidR="00883E46" w:rsidRPr="001F1BB5">
        <w:t> </w:t>
      </w:r>
      <w:r w:rsidRPr="001F1BB5">
        <w:t>61.A.2.</w:t>
      </w:r>
    </w:p>
    <w:p w14:paraId="4C50240E" w14:textId="3A208D6A" w:rsidR="004D558B" w:rsidRPr="001F1BB5" w:rsidRDefault="006E0FAF" w:rsidP="009E0BC9">
      <w:pPr>
        <w:pStyle w:val="SubPartCASA"/>
        <w:pageBreakBefore/>
        <w:ind w:left="1134" w:hanging="1134"/>
        <w:outlineLvl w:val="9"/>
      </w:pPr>
      <w:bookmarkStart w:id="380" w:name="_Toc106696865"/>
      <w:r w:rsidRPr="001F1BB5">
        <w:rPr>
          <w:rStyle w:val="CharSubPartNoCASA"/>
        </w:rPr>
        <w:lastRenderedPageBreak/>
        <w:t>Subpart 6</w:t>
      </w:r>
      <w:r w:rsidR="004D558B" w:rsidRPr="001F1BB5">
        <w:rPr>
          <w:rStyle w:val="CharSubPartNoCASA"/>
        </w:rPr>
        <w:t>1.P</w:t>
      </w:r>
      <w:r w:rsidR="004D558B" w:rsidRPr="001F1BB5">
        <w:t>—</w:t>
      </w:r>
      <w:r w:rsidR="004D558B" w:rsidRPr="001F1BB5">
        <w:rPr>
          <w:rStyle w:val="CharSubPartTextCASA"/>
        </w:rPr>
        <w:t>Night vision imaging system ratings</w:t>
      </w:r>
      <w:bookmarkEnd w:id="380"/>
    </w:p>
    <w:p w14:paraId="39840B59" w14:textId="4B22EE3A" w:rsidR="004D558B" w:rsidRPr="001F1BB5" w:rsidRDefault="004D558B" w:rsidP="009E0BC9">
      <w:pPr>
        <w:pStyle w:val="ActHead3"/>
      </w:pPr>
      <w:bookmarkStart w:id="381" w:name="_Toc106696866"/>
      <w:r w:rsidRPr="001F1BB5">
        <w:rPr>
          <w:rStyle w:val="CharDivNo"/>
        </w:rPr>
        <w:t>Division</w:t>
      </w:r>
      <w:r w:rsidR="00883E46" w:rsidRPr="001F1BB5">
        <w:rPr>
          <w:rStyle w:val="CharDivNo"/>
        </w:rPr>
        <w:t> </w:t>
      </w:r>
      <w:r w:rsidRPr="001F1BB5">
        <w:rPr>
          <w:rStyle w:val="CharDivNo"/>
        </w:rPr>
        <w:t>61.P.1</w:t>
      </w:r>
      <w:r w:rsidRPr="001F1BB5">
        <w:t>—</w:t>
      </w:r>
      <w:r w:rsidRPr="001F1BB5">
        <w:rPr>
          <w:rStyle w:val="CharDivText"/>
        </w:rPr>
        <w:t>Privileges and requirements for grant of night vision imaging system ratings</w:t>
      </w:r>
      <w:bookmarkEnd w:id="381"/>
    </w:p>
    <w:p w14:paraId="19B41C24" w14:textId="77777777" w:rsidR="004D558B" w:rsidRPr="001F1BB5" w:rsidRDefault="004D558B" w:rsidP="009E0BC9">
      <w:pPr>
        <w:pStyle w:val="ActHead5"/>
      </w:pPr>
      <w:bookmarkStart w:id="382" w:name="_Toc106696867"/>
      <w:r w:rsidRPr="001F1BB5">
        <w:rPr>
          <w:rStyle w:val="CharSectno"/>
        </w:rPr>
        <w:t>61.995</w:t>
      </w:r>
      <w:r w:rsidRPr="001F1BB5">
        <w:t xml:space="preserve">  Privileges of night vision imaging system ratings</w:t>
      </w:r>
      <w:bookmarkEnd w:id="382"/>
    </w:p>
    <w:p w14:paraId="2DA85D82" w14:textId="15E0D71A"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61.1000 to 61.1015, the holder of a pilot licence and a night vision imaging system rating is authorised to pilot a helicopter using night vision goggles.</w:t>
      </w:r>
    </w:p>
    <w:p w14:paraId="2F180232" w14:textId="000D683E"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4718F3F5" w14:textId="77777777" w:rsidR="004D558B" w:rsidRPr="001F1BB5" w:rsidRDefault="004D558B" w:rsidP="009E0BC9">
      <w:pPr>
        <w:pStyle w:val="ActHead5"/>
      </w:pPr>
      <w:bookmarkStart w:id="383" w:name="_Toc106696868"/>
      <w:r w:rsidRPr="001F1BB5">
        <w:rPr>
          <w:rStyle w:val="CharSectno"/>
        </w:rPr>
        <w:t>61.1000</w:t>
      </w:r>
      <w:r w:rsidRPr="001F1BB5">
        <w:t xml:space="preserve">  Limitations on exercise of privileges of night vision imaging system ratings—general</w:t>
      </w:r>
      <w:bookmarkEnd w:id="383"/>
    </w:p>
    <w:p w14:paraId="2CDA223D" w14:textId="77777777" w:rsidR="00FD1D91" w:rsidRPr="001F1BB5" w:rsidRDefault="00FD1D91" w:rsidP="00FD1D91">
      <w:pPr>
        <w:pStyle w:val="subsection"/>
      </w:pPr>
      <w:r w:rsidRPr="001F1BB5">
        <w:tab/>
        <w:t>(1)</w:t>
      </w:r>
      <w:r w:rsidRPr="001F1BB5">
        <w:tab/>
        <w:t>The holder of a night vision imaging system rating is authorised to pilot a helicopter using night vision goggles only if the holder:</w:t>
      </w:r>
    </w:p>
    <w:p w14:paraId="4760389B" w14:textId="77777777" w:rsidR="00FD1D91" w:rsidRPr="001F1BB5" w:rsidRDefault="00FD1D91" w:rsidP="00FD1D91">
      <w:pPr>
        <w:pStyle w:val="paragraph"/>
      </w:pPr>
      <w:r w:rsidRPr="001F1BB5">
        <w:tab/>
        <w:t>(a)</w:t>
      </w:r>
      <w:r w:rsidRPr="001F1BB5">
        <w:tab/>
        <w:t>has successfully completed an operator proficiency check that covers operations at night using night vision goggles in a helicopter of the same type; or</w:t>
      </w:r>
    </w:p>
    <w:p w14:paraId="51685FDC" w14:textId="77777777" w:rsidR="00FD1D91" w:rsidRPr="001F1BB5" w:rsidRDefault="00FD1D91" w:rsidP="00FD1D91">
      <w:pPr>
        <w:pStyle w:val="paragraph"/>
      </w:pPr>
      <w:r w:rsidRPr="001F1BB5">
        <w:tab/>
        <w:t>(b)</w:t>
      </w:r>
      <w:r w:rsidRPr="001F1BB5">
        <w:tab/>
        <w:t>has a valid night vision imaging system proficiency check under regulation 61.1015 conducted in:</w:t>
      </w:r>
    </w:p>
    <w:p w14:paraId="2C3254B0" w14:textId="77777777" w:rsidR="00FD1D91" w:rsidRPr="001F1BB5" w:rsidRDefault="00FD1D91" w:rsidP="00FD1D91">
      <w:pPr>
        <w:pStyle w:val="paragraphsub"/>
      </w:pPr>
      <w:r w:rsidRPr="001F1BB5">
        <w:tab/>
        <w:t>(i)</w:t>
      </w:r>
      <w:r w:rsidRPr="001F1BB5">
        <w:tab/>
        <w:t>a helicopter of the same type; or</w:t>
      </w:r>
    </w:p>
    <w:p w14:paraId="21E7AEA5" w14:textId="77777777" w:rsidR="00FD1D91" w:rsidRPr="001F1BB5" w:rsidRDefault="00FD1D91" w:rsidP="00FD1D91">
      <w:pPr>
        <w:pStyle w:val="paragraphsub"/>
      </w:pPr>
      <w:r w:rsidRPr="001F1BB5">
        <w:tab/>
        <w:t>(ii)</w:t>
      </w:r>
      <w:r w:rsidRPr="001F1BB5">
        <w:tab/>
        <w:t>an approved flight simulation training device for the purpose of the proficiency check and the type of helicopter; or</w:t>
      </w:r>
    </w:p>
    <w:p w14:paraId="5023A717" w14:textId="77777777" w:rsidR="00FD1D91" w:rsidRPr="001F1BB5" w:rsidRDefault="00FD1D91" w:rsidP="00FD1D91">
      <w:pPr>
        <w:pStyle w:val="paragraph"/>
      </w:pPr>
      <w:r w:rsidRPr="001F1BB5">
        <w:tab/>
        <w:t>(c)</w:t>
      </w:r>
      <w:r w:rsidRPr="001F1BB5">
        <w:tab/>
        <w:t>has passed the flight test for the night vision imaging system rating in a helicopter of the same type; or</w:t>
      </w:r>
    </w:p>
    <w:p w14:paraId="02CDEB36" w14:textId="77777777" w:rsidR="00FD1D91" w:rsidRPr="001F1BB5" w:rsidRDefault="00FD1D91" w:rsidP="00FD1D91">
      <w:pPr>
        <w:pStyle w:val="paragraph"/>
      </w:pPr>
      <w:r w:rsidRPr="001F1BB5">
        <w:tab/>
        <w:t>(d)</w:t>
      </w:r>
      <w:r w:rsidRPr="001F1BB5">
        <w:tab/>
        <w:t>has been assessed, by a flight instructor who holds a night vision imaging system training endorsement, as competent to pilot a helicopter of the same type using night vision goggles during a dual flight with the instructor in such a helicopter.</w:t>
      </w:r>
    </w:p>
    <w:p w14:paraId="62418E80" w14:textId="77777777" w:rsidR="004D558B" w:rsidRPr="001F1BB5" w:rsidRDefault="004D558B" w:rsidP="009E0BC9">
      <w:pPr>
        <w:pStyle w:val="subsection"/>
      </w:pPr>
      <w:r w:rsidRPr="001F1BB5">
        <w:tab/>
        <w:t>(2)</w:t>
      </w:r>
      <w:r w:rsidRPr="001F1BB5">
        <w:tab/>
        <w:t>The holder of a night vision imaging system rating is authorised to pilot a helicopter using night vision goggles only if the helicopter is equipped for operations using night vision goggles.</w:t>
      </w:r>
    </w:p>
    <w:p w14:paraId="0804BC50" w14:textId="77777777" w:rsidR="004D558B" w:rsidRPr="001F1BB5" w:rsidRDefault="004D558B" w:rsidP="009E0BC9">
      <w:pPr>
        <w:pStyle w:val="ActHead5"/>
      </w:pPr>
      <w:bookmarkStart w:id="384" w:name="_Toc106696869"/>
      <w:r w:rsidRPr="001F1BB5">
        <w:rPr>
          <w:rStyle w:val="CharSectno"/>
        </w:rPr>
        <w:t>61.1005</w:t>
      </w:r>
      <w:r w:rsidRPr="001F1BB5">
        <w:t xml:space="preserve">  Limitations on exercise of privileges of night vision imaging system ratings—endorsements</w:t>
      </w:r>
      <w:bookmarkEnd w:id="384"/>
    </w:p>
    <w:p w14:paraId="38B90D8C" w14:textId="77777777" w:rsidR="004D558B" w:rsidRPr="001F1BB5" w:rsidRDefault="004D558B" w:rsidP="009E0BC9">
      <w:pPr>
        <w:pStyle w:val="subsection"/>
      </w:pPr>
      <w:r w:rsidRPr="001F1BB5">
        <w:tab/>
      </w:r>
      <w:r w:rsidRPr="001F1BB5">
        <w:tab/>
        <w:t>The holder of a night vision imaging system rating is authorised to conduct an activity mentioned in column 2 of an item in table 61.1025 only if the holder also holds the endorsement mentioned in column 1 of the item.</w:t>
      </w:r>
    </w:p>
    <w:p w14:paraId="2E498E73" w14:textId="77777777" w:rsidR="004D558B" w:rsidRPr="001F1BB5" w:rsidRDefault="004D558B" w:rsidP="009E0BC9">
      <w:pPr>
        <w:pStyle w:val="ActHead5"/>
      </w:pPr>
      <w:bookmarkStart w:id="385" w:name="_Toc106696870"/>
      <w:r w:rsidRPr="001F1BB5">
        <w:rPr>
          <w:rStyle w:val="CharSectno"/>
        </w:rPr>
        <w:lastRenderedPageBreak/>
        <w:t>61.1010</w:t>
      </w:r>
      <w:r w:rsidRPr="001F1BB5">
        <w:t xml:space="preserve">  Limitations on exercise of privileges of night vision imaging system ratings—recent experience</w:t>
      </w:r>
      <w:bookmarkEnd w:id="385"/>
    </w:p>
    <w:p w14:paraId="56EA9C68" w14:textId="79B9B2D4" w:rsidR="004D558B" w:rsidRPr="001F1BB5" w:rsidRDefault="004D558B" w:rsidP="009E0BC9">
      <w:pPr>
        <w:pStyle w:val="subsection"/>
      </w:pPr>
      <w:r w:rsidRPr="001F1BB5">
        <w:tab/>
      </w:r>
      <w:r w:rsidRPr="001F1BB5">
        <w:tab/>
        <w:t xml:space="preserve">The holder of a night vision imaging system rating is authorised to pilot a helicopter using night vision goggles </w:t>
      </w:r>
      <w:r w:rsidR="00315316" w:rsidRPr="001F1BB5">
        <w:t>only if</w:t>
      </w:r>
      <w:r w:rsidRPr="001F1BB5">
        <w:t>:</w:t>
      </w:r>
    </w:p>
    <w:p w14:paraId="017F1854" w14:textId="5878403B" w:rsidR="004D558B" w:rsidRPr="001F1BB5" w:rsidRDefault="004D558B" w:rsidP="009E0BC9">
      <w:pPr>
        <w:pStyle w:val="paragraph"/>
      </w:pPr>
      <w:r w:rsidRPr="001F1BB5">
        <w:tab/>
        <w:t>(a)</w:t>
      </w:r>
      <w:r w:rsidRPr="001F1BB5">
        <w:tab/>
      </w:r>
      <w:r w:rsidR="00315316" w:rsidRPr="001F1BB5">
        <w:t xml:space="preserve">the holder </w:t>
      </w:r>
      <w:r w:rsidRPr="001F1BB5">
        <w:t>has:</w:t>
      </w:r>
    </w:p>
    <w:p w14:paraId="03D4FA21" w14:textId="77777777" w:rsidR="004D558B" w:rsidRPr="001F1BB5" w:rsidRDefault="004D558B" w:rsidP="009E0BC9">
      <w:pPr>
        <w:pStyle w:val="paragraphsub"/>
      </w:pPr>
      <w:r w:rsidRPr="001F1BB5">
        <w:tab/>
        <w:t>(i)</w:t>
      </w:r>
      <w:r w:rsidRPr="001F1BB5">
        <w:tab/>
        <w:t>completed at least 3 hours of flight time at night under the VFR using night vision goggles within the previous 6 months; and</w:t>
      </w:r>
    </w:p>
    <w:p w14:paraId="1C8C6C87" w14:textId="050D0647" w:rsidR="004D558B" w:rsidRPr="001F1BB5" w:rsidRDefault="004D558B" w:rsidP="009E0BC9">
      <w:pPr>
        <w:pStyle w:val="paragraphsub"/>
      </w:pPr>
      <w:r w:rsidRPr="001F1BB5">
        <w:tab/>
        <w:t>(ii)</w:t>
      </w:r>
      <w:r w:rsidRPr="001F1BB5">
        <w:tab/>
        <w:t>conducted at least 3 take</w:t>
      </w:r>
      <w:r w:rsidR="004D54F8">
        <w:noBreakHyphen/>
      </w:r>
      <w:r w:rsidRPr="001F1BB5">
        <w:t>offs and at least 3 landings at night using night vision goggles within the previous 6 months; or</w:t>
      </w:r>
    </w:p>
    <w:p w14:paraId="053B1723" w14:textId="77777777" w:rsidR="00FD1D91" w:rsidRPr="001F1BB5" w:rsidRDefault="00FD1D91" w:rsidP="00FD1D91">
      <w:pPr>
        <w:pStyle w:val="paragraph"/>
      </w:pPr>
      <w:r w:rsidRPr="001F1BB5">
        <w:tab/>
        <w:t>(b)</w:t>
      </w:r>
      <w:r w:rsidRPr="001F1BB5">
        <w:tab/>
        <w:t>the holder has, within the previous 6 months, become authorised to pilot any type of helicopter using night vision goggles under subregulation 61.1000(1); or</w:t>
      </w:r>
    </w:p>
    <w:p w14:paraId="2CB1917E" w14:textId="77777777" w:rsidR="00315316" w:rsidRPr="001F1BB5" w:rsidRDefault="00315316" w:rsidP="009E0BC9">
      <w:pPr>
        <w:pStyle w:val="paragraph"/>
      </w:pPr>
      <w:r w:rsidRPr="001F1BB5">
        <w:tab/>
        <w:t>(d)</w:t>
      </w:r>
      <w:r w:rsidRPr="001F1BB5">
        <w:tab/>
        <w:t>both:</w:t>
      </w:r>
    </w:p>
    <w:p w14:paraId="3327689D" w14:textId="77777777" w:rsidR="00315316" w:rsidRPr="001F1BB5" w:rsidRDefault="00315316" w:rsidP="009E0BC9">
      <w:pPr>
        <w:pStyle w:val="paragraphsub"/>
      </w:pPr>
      <w:r w:rsidRPr="001F1BB5">
        <w:tab/>
        <w:t>(i)</w:t>
      </w:r>
      <w:r w:rsidRPr="001F1BB5">
        <w:tab/>
        <w:t>the holder is successfully participating in an operator’s training and checking system for an operation at night using night vision goggles; and</w:t>
      </w:r>
    </w:p>
    <w:p w14:paraId="09E520B6" w14:textId="41E54766" w:rsidR="00315316" w:rsidRPr="001F1BB5" w:rsidRDefault="00315316"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37FB6B0A" w14:textId="77777777" w:rsidR="004D558B" w:rsidRPr="001F1BB5" w:rsidRDefault="004D558B" w:rsidP="009E0BC9">
      <w:pPr>
        <w:pStyle w:val="ActHead5"/>
      </w:pPr>
      <w:bookmarkStart w:id="386" w:name="_Toc106696871"/>
      <w:r w:rsidRPr="001F1BB5">
        <w:rPr>
          <w:rStyle w:val="CharSectno"/>
        </w:rPr>
        <w:t>61.1015</w:t>
      </w:r>
      <w:r w:rsidRPr="001F1BB5">
        <w:t xml:space="preserve">  Limitations on exercise of privileges of night vision imaging system ratings—night vision imaging system proficiency check</w:t>
      </w:r>
      <w:bookmarkEnd w:id="386"/>
    </w:p>
    <w:p w14:paraId="434621FE" w14:textId="77777777" w:rsidR="004D558B" w:rsidRPr="001F1BB5" w:rsidRDefault="004D558B" w:rsidP="009E0BC9">
      <w:pPr>
        <w:pStyle w:val="subsection"/>
      </w:pPr>
      <w:r w:rsidRPr="001F1BB5">
        <w:tab/>
        <w:t>(1)</w:t>
      </w:r>
      <w:r w:rsidRPr="001F1BB5">
        <w:tab/>
        <w:t>The holder of a night vision imaging system rating is authorised to exercise the privileges of the rating only if the holder has a valid night vision imaging system proficiency check.</w:t>
      </w:r>
    </w:p>
    <w:p w14:paraId="7492F26C" w14:textId="05F326A7" w:rsidR="004D558B" w:rsidRPr="001F1BB5" w:rsidRDefault="004D558B" w:rsidP="009E0BC9">
      <w:pPr>
        <w:pStyle w:val="subsection"/>
      </w:pPr>
      <w:r w:rsidRPr="001F1BB5">
        <w:tab/>
        <w:t>(2)</w:t>
      </w:r>
      <w:r w:rsidRPr="001F1BB5">
        <w:tab/>
        <w:t>For subregulation</w:t>
      </w:r>
      <w:r w:rsidR="00AB0A34" w:rsidRPr="001F1BB5">
        <w:t> </w:t>
      </w:r>
      <w:r w:rsidRPr="001F1BB5">
        <w:t>(1), the holder is taken to have a valid night vision imaging system proficiency check during the following periods:</w:t>
      </w:r>
    </w:p>
    <w:p w14:paraId="446B21AE" w14:textId="77777777" w:rsidR="004D558B" w:rsidRPr="001F1BB5" w:rsidRDefault="004D558B" w:rsidP="009E0BC9">
      <w:pPr>
        <w:pStyle w:val="paragraph"/>
      </w:pPr>
      <w:r w:rsidRPr="001F1BB5">
        <w:tab/>
        <w:t>(a)</w:t>
      </w:r>
      <w:r w:rsidRPr="001F1BB5">
        <w:tab/>
        <w:t>the period from when the holder passes the flight test for the rating to the end of the 12th month after the month in which the holder passes the flight test;</w:t>
      </w:r>
    </w:p>
    <w:p w14:paraId="5CF7E135" w14:textId="77777777" w:rsidR="004D558B" w:rsidRPr="001F1BB5" w:rsidRDefault="004D558B" w:rsidP="009E0BC9">
      <w:pPr>
        <w:pStyle w:val="paragraph"/>
      </w:pPr>
      <w:r w:rsidRPr="001F1BB5">
        <w:tab/>
        <w:t>(b)</w:t>
      </w:r>
      <w:r w:rsidRPr="001F1BB5">
        <w:tab/>
        <w:t>if:</w:t>
      </w:r>
    </w:p>
    <w:p w14:paraId="2C8795A8" w14:textId="77777777" w:rsidR="004D558B" w:rsidRPr="001F1BB5" w:rsidRDefault="004D558B" w:rsidP="009E0BC9">
      <w:pPr>
        <w:pStyle w:val="paragraphsub"/>
      </w:pPr>
      <w:r w:rsidRPr="001F1BB5">
        <w:tab/>
        <w:t>(i)</w:t>
      </w:r>
      <w:r w:rsidRPr="001F1BB5">
        <w:tab/>
        <w:t>the holder passes the flight test for a night vision imaging system endorsement; and</w:t>
      </w:r>
    </w:p>
    <w:p w14:paraId="68851AFB"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5568FDED" w14:textId="77777777" w:rsidR="004D558B" w:rsidRPr="001F1BB5" w:rsidRDefault="004D558B" w:rsidP="009E0BC9">
      <w:pPr>
        <w:pStyle w:val="paragraph"/>
      </w:pPr>
      <w:r w:rsidRPr="001F1BB5">
        <w:tab/>
      </w:r>
      <w:r w:rsidRPr="001F1BB5">
        <w:tab/>
        <w:t>the period from when the holder passes the flight test for the endorsement to the end of the 12th month after the month in which the holder passes the flight test for the endorsement;</w:t>
      </w:r>
    </w:p>
    <w:p w14:paraId="37E258C5" w14:textId="77777777" w:rsidR="004D558B" w:rsidRPr="001F1BB5" w:rsidRDefault="004D558B" w:rsidP="009E0BC9">
      <w:pPr>
        <w:pStyle w:val="paragraph"/>
      </w:pPr>
      <w:r w:rsidRPr="001F1BB5">
        <w:tab/>
        <w:t>(c)</w:t>
      </w:r>
      <w:r w:rsidRPr="001F1BB5">
        <w:tab/>
        <w:t>if the holder successfully completes an operator proficiency check that covers operations under the rating and that is conducted by a flight examiner who holds an night vision imaging system rating flight test endorsement—the period from when the holder successfully completes the check to the end of the 12th month after the month in which the holder successfully completes the check;</w:t>
      </w:r>
    </w:p>
    <w:p w14:paraId="74327705" w14:textId="77777777" w:rsidR="007313A9" w:rsidRPr="001F1BB5" w:rsidRDefault="007313A9" w:rsidP="009E0BC9">
      <w:pPr>
        <w:pStyle w:val="paragraph"/>
      </w:pPr>
      <w:r w:rsidRPr="001F1BB5">
        <w:tab/>
        <w:t>(d)</w:t>
      </w:r>
      <w:r w:rsidRPr="001F1BB5">
        <w:tab/>
        <w:t>if:</w:t>
      </w:r>
    </w:p>
    <w:p w14:paraId="4F0CFAB8" w14:textId="77777777" w:rsidR="007313A9" w:rsidRPr="001F1BB5" w:rsidRDefault="007313A9" w:rsidP="009E0BC9">
      <w:pPr>
        <w:pStyle w:val="paragraphsub"/>
      </w:pPr>
      <w:r w:rsidRPr="001F1BB5">
        <w:lastRenderedPageBreak/>
        <w:tab/>
        <w:t>(i)</w:t>
      </w:r>
      <w:r w:rsidRPr="001F1BB5">
        <w:tab/>
        <w:t>the holder is successfully participating in an operator’s training and checking system for an operation under the rating; and</w:t>
      </w:r>
    </w:p>
    <w:p w14:paraId="3FFB4115" w14:textId="1A429A21" w:rsidR="007313A9" w:rsidRPr="001F1BB5" w:rsidRDefault="007313A9"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24FC8D1C" w14:textId="77777777" w:rsidR="007313A9" w:rsidRPr="001F1BB5" w:rsidRDefault="007313A9" w:rsidP="009E0BC9">
      <w:pPr>
        <w:pStyle w:val="paragraph"/>
      </w:pPr>
      <w:r w:rsidRPr="001F1BB5">
        <w:tab/>
      </w:r>
      <w:r w:rsidRPr="001F1BB5">
        <w:tab/>
        <w:t>the period during which the holder is successfully participating in the system;</w:t>
      </w:r>
    </w:p>
    <w:p w14:paraId="6763E149" w14:textId="77777777" w:rsidR="004D558B" w:rsidRPr="001F1BB5" w:rsidRDefault="004D558B" w:rsidP="009E0BC9">
      <w:pPr>
        <w:pStyle w:val="paragraph"/>
      </w:pPr>
      <w:r w:rsidRPr="001F1BB5">
        <w:tab/>
        <w:t>(e)</w:t>
      </w:r>
      <w:r w:rsidRPr="001F1BB5">
        <w:tab/>
        <w:t>if the holder successfully completes a night vision imaging system proficiency check—the period from when the holder successfully completes the check to the end of the 12th month after the month in which the holder successfully completes the check;</w:t>
      </w:r>
    </w:p>
    <w:p w14:paraId="7DC6AE8B" w14:textId="77777777" w:rsidR="004D558B" w:rsidRPr="001F1BB5" w:rsidRDefault="004D558B" w:rsidP="009E0BC9">
      <w:pPr>
        <w:pStyle w:val="paragraph"/>
      </w:pPr>
      <w:r w:rsidRPr="001F1BB5">
        <w:tab/>
        <w:t>(f)</w:t>
      </w:r>
      <w:r w:rsidRPr="001F1BB5">
        <w:tab/>
        <w:t>if:</w:t>
      </w:r>
    </w:p>
    <w:p w14:paraId="4A230DEC" w14:textId="20B33BC9" w:rsidR="004D558B" w:rsidRPr="001F1BB5" w:rsidRDefault="004D558B" w:rsidP="009E0BC9">
      <w:pPr>
        <w:pStyle w:val="paragraphsub"/>
      </w:pPr>
      <w:r w:rsidRPr="001F1BB5">
        <w:tab/>
        <w:t>(i)</w:t>
      </w:r>
      <w:r w:rsidRPr="001F1BB5">
        <w:tab/>
        <w:t xml:space="preserve">the holder is taken to have a valid night vision imaging system proficiency check under any of </w:t>
      </w:r>
      <w:r w:rsidR="00883E46" w:rsidRPr="001F1BB5">
        <w:t>paragraphs (</w:t>
      </w:r>
      <w:r w:rsidRPr="001F1BB5">
        <w:t xml:space="preserve">a) to (e) (the </w:t>
      </w:r>
      <w:r w:rsidRPr="001F1BB5">
        <w:rPr>
          <w:b/>
          <w:i/>
        </w:rPr>
        <w:t>existing check</w:t>
      </w:r>
      <w:r w:rsidRPr="001F1BB5">
        <w:t>); and</w:t>
      </w:r>
    </w:p>
    <w:p w14:paraId="3DD9E123"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 night vision imaging system proficiency check;</w:t>
      </w:r>
    </w:p>
    <w:p w14:paraId="6A9EE3B7" w14:textId="77777777" w:rsidR="004D558B" w:rsidRPr="001F1BB5" w:rsidRDefault="004D558B" w:rsidP="009E0BC9">
      <w:pPr>
        <w:pStyle w:val="paragraph"/>
      </w:pPr>
      <w:r w:rsidRPr="001F1BB5">
        <w:tab/>
      </w:r>
      <w:r w:rsidRPr="001F1BB5">
        <w:tab/>
        <w:t>the period from when the validity of the existing check expires to the end of the 12th month after the validity of the existing check expires.</w:t>
      </w:r>
    </w:p>
    <w:p w14:paraId="6C92C1D0" w14:textId="77777777" w:rsidR="004D558B" w:rsidRPr="001F1BB5" w:rsidRDefault="004D558B" w:rsidP="009E0BC9">
      <w:pPr>
        <w:pStyle w:val="subsection"/>
      </w:pPr>
      <w:r w:rsidRPr="001F1BB5">
        <w:tab/>
        <w:t>(3)</w:t>
      </w:r>
      <w:r w:rsidRPr="001F1BB5">
        <w:tab/>
        <w:t>However, if, at any time, the holder attempts, but does not successfully complete, a night vision imaging system proficiency check, the holder is no longer taken to have a valid night vision imaging system proficiency check.</w:t>
      </w:r>
    </w:p>
    <w:p w14:paraId="55223CB3" w14:textId="5C264415" w:rsidR="004D558B" w:rsidRPr="001F1BB5" w:rsidRDefault="004D558B" w:rsidP="009E0BC9">
      <w:pPr>
        <w:pStyle w:val="subsection"/>
      </w:pPr>
      <w:r w:rsidRPr="001F1BB5">
        <w:tab/>
        <w:t>(4)</w:t>
      </w:r>
      <w:r w:rsidRPr="001F1BB5">
        <w:tab/>
        <w:t xml:space="preserve">For </w:t>
      </w:r>
      <w:r w:rsidR="00883E46" w:rsidRPr="001F1BB5">
        <w:t>paragraphs (</w:t>
      </w:r>
      <w:r w:rsidRPr="001F1BB5">
        <w:t>2)(e) and (f), the holder successfully completes a night vision imaging system proficiency check if:</w:t>
      </w:r>
    </w:p>
    <w:p w14:paraId="1D7F8DB3" w14:textId="77777777" w:rsidR="004D558B" w:rsidRPr="001F1BB5" w:rsidRDefault="004D558B" w:rsidP="009E0BC9">
      <w:pPr>
        <w:pStyle w:val="paragraph"/>
      </w:pPr>
      <w:r w:rsidRPr="001F1BB5">
        <w:tab/>
        <w:t>(a)</w:t>
      </w:r>
      <w:r w:rsidRPr="001F1BB5">
        <w:tab/>
        <w:t>the night vision imaging system proficiency check is conducted in a helicopter or an approved flight simulation training device for the proficiency check; and</w:t>
      </w:r>
    </w:p>
    <w:p w14:paraId="416BCA5E" w14:textId="3FBA79A0" w:rsidR="004D558B" w:rsidRPr="001F1BB5" w:rsidRDefault="004D558B" w:rsidP="009E0BC9">
      <w:pPr>
        <w:pStyle w:val="paragraph"/>
      </w:pPr>
      <w:r w:rsidRPr="001F1BB5">
        <w:tab/>
        <w:t>(b)</w:t>
      </w:r>
      <w:r w:rsidRPr="001F1BB5">
        <w:tab/>
        <w:t>a person mentioned in subregulation (5) assesses the holder’s competency to pilot a helicopter using a night vision imaging system as meeting the standards mentioned in the Part</w:t>
      </w:r>
      <w:r w:rsidR="00883E46" w:rsidRPr="001F1BB5">
        <w:t> </w:t>
      </w:r>
      <w:r w:rsidRPr="001F1BB5">
        <w:t>61 Manual of Standards for each night vision imaging system endorsement that the holder holds; and</w:t>
      </w:r>
    </w:p>
    <w:p w14:paraId="5F3F56C8" w14:textId="77777777" w:rsidR="004D558B" w:rsidRPr="001F1BB5" w:rsidRDefault="004D558B" w:rsidP="009E0BC9">
      <w:pPr>
        <w:pStyle w:val="paragraph"/>
      </w:pPr>
      <w:r w:rsidRPr="001F1BB5">
        <w:tab/>
        <w:t>(c)</w:t>
      </w:r>
      <w:r w:rsidRPr="001F1BB5">
        <w:tab/>
        <w:t>the person endorses the holder’s licence document to the effect that the holder has completed the night vision imaging system proficiency check on the date stated.</w:t>
      </w:r>
    </w:p>
    <w:p w14:paraId="1BF1204F" w14:textId="52E7C392"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0C712E86" w14:textId="77777777" w:rsidR="004D558B" w:rsidRPr="001F1BB5" w:rsidRDefault="004D558B" w:rsidP="009E0BC9">
      <w:pPr>
        <w:pStyle w:val="paragraph"/>
      </w:pPr>
      <w:r w:rsidRPr="001F1BB5">
        <w:tab/>
        <w:t>(a)</w:t>
      </w:r>
      <w:r w:rsidRPr="001F1BB5">
        <w:tab/>
        <w:t>CASA;</w:t>
      </w:r>
    </w:p>
    <w:p w14:paraId="6D128A84" w14:textId="77777777" w:rsidR="004D558B" w:rsidRPr="001F1BB5" w:rsidRDefault="004D558B" w:rsidP="009E0BC9">
      <w:pPr>
        <w:pStyle w:val="paragraph"/>
      </w:pPr>
      <w:r w:rsidRPr="001F1BB5">
        <w:tab/>
        <w:t>(b)</w:t>
      </w:r>
      <w:r w:rsidRPr="001F1BB5">
        <w:tab/>
        <w:t>a flight examiner;</w:t>
      </w:r>
    </w:p>
    <w:p w14:paraId="7B58E0DC" w14:textId="6B4935E6" w:rsidR="004D558B" w:rsidRPr="001F1BB5" w:rsidRDefault="004D558B" w:rsidP="009E0BC9">
      <w:pPr>
        <w:pStyle w:val="paragraph"/>
      </w:pPr>
      <w:r w:rsidRPr="001F1BB5">
        <w:tab/>
        <w:t>(c)</w:t>
      </w:r>
      <w:r w:rsidRPr="001F1BB5">
        <w:tab/>
        <w:t>the holder of an approval under regulation</w:t>
      </w:r>
      <w:r w:rsidR="00883E46" w:rsidRPr="001F1BB5">
        <w:t> </w:t>
      </w:r>
      <w:r w:rsidRPr="001F1BB5">
        <w:t>61.040 to conduct the proficiency check.</w:t>
      </w:r>
    </w:p>
    <w:p w14:paraId="1BB76251" w14:textId="77777777" w:rsidR="004D558B" w:rsidRPr="001F1BB5" w:rsidRDefault="004D558B" w:rsidP="009E0BC9">
      <w:pPr>
        <w:pStyle w:val="ActHead5"/>
      </w:pPr>
      <w:bookmarkStart w:id="387" w:name="_Toc106696872"/>
      <w:r w:rsidRPr="001F1BB5">
        <w:rPr>
          <w:rStyle w:val="CharSectno"/>
        </w:rPr>
        <w:t>61.1020</w:t>
      </w:r>
      <w:r w:rsidRPr="001F1BB5">
        <w:t xml:space="preserve">  Requirements for grant of night vision imaging system ratings</w:t>
      </w:r>
      <w:bookmarkEnd w:id="387"/>
    </w:p>
    <w:p w14:paraId="654383C8" w14:textId="77777777" w:rsidR="004D558B" w:rsidRPr="001F1BB5" w:rsidRDefault="004D558B" w:rsidP="009E0BC9">
      <w:pPr>
        <w:pStyle w:val="subsection"/>
      </w:pPr>
      <w:r w:rsidRPr="001F1BB5">
        <w:tab/>
      </w:r>
      <w:r w:rsidRPr="001F1BB5">
        <w:tab/>
        <w:t>An applicant for a night vision imaging system rating must:</w:t>
      </w:r>
    </w:p>
    <w:p w14:paraId="6A237EFF" w14:textId="77777777" w:rsidR="004D558B" w:rsidRPr="001F1BB5" w:rsidRDefault="004D558B" w:rsidP="009E0BC9">
      <w:pPr>
        <w:pStyle w:val="paragraph"/>
      </w:pPr>
      <w:r w:rsidRPr="001F1BB5">
        <w:tab/>
        <w:t>(a)</w:t>
      </w:r>
      <w:r w:rsidRPr="001F1BB5">
        <w:tab/>
        <w:t>hold a commercial pilot licence or air transport pilot licence; and</w:t>
      </w:r>
    </w:p>
    <w:p w14:paraId="6ECBF9B1" w14:textId="77777777" w:rsidR="004D558B" w:rsidRPr="001F1BB5" w:rsidRDefault="004D558B" w:rsidP="009E0BC9">
      <w:pPr>
        <w:pStyle w:val="paragraph"/>
      </w:pPr>
      <w:r w:rsidRPr="001F1BB5">
        <w:lastRenderedPageBreak/>
        <w:tab/>
        <w:t>(b)</w:t>
      </w:r>
      <w:r w:rsidRPr="001F1BB5">
        <w:tab/>
        <w:t>meet the requirements for the grant of at least one night vision imaging system endorsement.</w:t>
      </w:r>
    </w:p>
    <w:p w14:paraId="2236DB36" w14:textId="4F31AC95"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commercial pilot licence or air transport pilot licence: see item</w:t>
      </w:r>
      <w:r w:rsidR="00883E46" w:rsidRPr="001F1BB5">
        <w:t> </w:t>
      </w:r>
      <w:r w:rsidRPr="001F1BB5">
        <w:t>36 of Part</w:t>
      </w:r>
      <w:r w:rsidR="00883E46" w:rsidRPr="001F1BB5">
        <w:t> </w:t>
      </w:r>
      <w:r w:rsidRPr="001F1BB5">
        <w:t>2 of the Dictionary.</w:t>
      </w:r>
    </w:p>
    <w:p w14:paraId="2D846D47" w14:textId="02B737C9" w:rsidR="004D558B" w:rsidRPr="001F1BB5" w:rsidRDefault="004D558B" w:rsidP="009E0BC9">
      <w:pPr>
        <w:pStyle w:val="ActHead3"/>
        <w:pageBreakBefore/>
      </w:pPr>
      <w:bookmarkStart w:id="388" w:name="_Toc106696873"/>
      <w:r w:rsidRPr="001F1BB5">
        <w:rPr>
          <w:rStyle w:val="CharDivNo"/>
        </w:rPr>
        <w:lastRenderedPageBreak/>
        <w:t>Division</w:t>
      </w:r>
      <w:r w:rsidR="00883E46" w:rsidRPr="001F1BB5">
        <w:rPr>
          <w:rStyle w:val="CharDivNo"/>
        </w:rPr>
        <w:t> </w:t>
      </w:r>
      <w:r w:rsidRPr="001F1BB5">
        <w:rPr>
          <w:rStyle w:val="CharDivNo"/>
        </w:rPr>
        <w:t>61.P.2</w:t>
      </w:r>
      <w:r w:rsidRPr="001F1BB5">
        <w:t>—</w:t>
      </w:r>
      <w:r w:rsidRPr="001F1BB5">
        <w:rPr>
          <w:rStyle w:val="CharDivText"/>
        </w:rPr>
        <w:t>Privileges and requirements for grant of night vision imaging system endorsements</w:t>
      </w:r>
      <w:bookmarkEnd w:id="388"/>
    </w:p>
    <w:p w14:paraId="4C60FB48" w14:textId="77777777" w:rsidR="004D558B" w:rsidRPr="001F1BB5" w:rsidRDefault="004D558B" w:rsidP="009E0BC9">
      <w:pPr>
        <w:pStyle w:val="ActHead5"/>
      </w:pPr>
      <w:bookmarkStart w:id="389" w:name="_Toc106696874"/>
      <w:r w:rsidRPr="001F1BB5">
        <w:rPr>
          <w:rStyle w:val="CharSectno"/>
        </w:rPr>
        <w:t>61.1025</w:t>
      </w:r>
      <w:r w:rsidRPr="001F1BB5">
        <w:t xml:space="preserve">  Kinds of night vision imaging system endorsement</w:t>
      </w:r>
      <w:bookmarkEnd w:id="389"/>
    </w:p>
    <w:p w14:paraId="3F94E5BA" w14:textId="77777777" w:rsidR="004D558B" w:rsidRPr="001F1BB5" w:rsidRDefault="004D558B" w:rsidP="009E0BC9">
      <w:pPr>
        <w:pStyle w:val="subsection"/>
      </w:pPr>
      <w:r w:rsidRPr="001F1BB5">
        <w:tab/>
      </w:r>
      <w:r w:rsidRPr="001F1BB5">
        <w:tab/>
        <w:t>The kinds of night vision imaging system endorsement are set out in column 1 of table 61.1025.</w:t>
      </w:r>
    </w:p>
    <w:p w14:paraId="4E3DF1FA" w14:textId="77777777" w:rsidR="004D558B" w:rsidRPr="001F1BB5" w:rsidRDefault="004D558B" w:rsidP="009E0BC9">
      <w:pPr>
        <w:pStyle w:val="Tabletext"/>
      </w:pPr>
    </w:p>
    <w:tbl>
      <w:tblPr>
        <w:tblW w:w="5000" w:type="pct"/>
        <w:shd w:val="clear" w:color="auto" w:fill="FFFFFF"/>
        <w:tblCellMar>
          <w:top w:w="57" w:type="dxa"/>
          <w:left w:w="57" w:type="dxa"/>
          <w:bottom w:w="57" w:type="dxa"/>
          <w:right w:w="57" w:type="dxa"/>
        </w:tblCellMar>
        <w:tblLook w:val="0000" w:firstRow="0" w:lastRow="0" w:firstColumn="0" w:lastColumn="0" w:noHBand="0" w:noVBand="0"/>
      </w:tblPr>
      <w:tblGrid>
        <w:gridCol w:w="648"/>
        <w:gridCol w:w="2115"/>
        <w:gridCol w:w="2539"/>
        <w:gridCol w:w="3011"/>
      </w:tblGrid>
      <w:tr w:rsidR="004D558B" w:rsidRPr="001F1BB5" w14:paraId="6D9FE545" w14:textId="77777777" w:rsidTr="00800EC3">
        <w:trPr>
          <w:cantSplit/>
          <w:tblHeader/>
        </w:trPr>
        <w:tc>
          <w:tcPr>
            <w:tcW w:w="5000" w:type="pct"/>
            <w:gridSpan w:val="4"/>
            <w:tcBorders>
              <w:top w:val="single" w:sz="12" w:space="0" w:color="auto"/>
              <w:bottom w:val="single" w:sz="4" w:space="0" w:color="auto"/>
            </w:tcBorders>
            <w:shd w:val="clear" w:color="auto" w:fill="FFFFFF"/>
          </w:tcPr>
          <w:p w14:paraId="3978E2C1" w14:textId="77777777" w:rsidR="004D558B" w:rsidRPr="001F1BB5" w:rsidRDefault="004D558B" w:rsidP="009E0BC9">
            <w:pPr>
              <w:pStyle w:val="TableHeading"/>
            </w:pPr>
            <w:r w:rsidRPr="001F1BB5">
              <w:t>Table 61.1025</w:t>
            </w:r>
            <w:r w:rsidRPr="001F1BB5">
              <w:tab/>
              <w:t>Night vision imaging system endorsements</w:t>
            </w:r>
          </w:p>
        </w:tc>
      </w:tr>
      <w:tr w:rsidR="004D558B" w:rsidRPr="001F1BB5" w14:paraId="06565876" w14:textId="77777777" w:rsidTr="00800EC3">
        <w:trPr>
          <w:cantSplit/>
          <w:tblHeader/>
        </w:trPr>
        <w:tc>
          <w:tcPr>
            <w:tcW w:w="390" w:type="pct"/>
            <w:tcBorders>
              <w:top w:val="single" w:sz="4" w:space="0" w:color="auto"/>
              <w:bottom w:val="single" w:sz="12" w:space="0" w:color="auto"/>
            </w:tcBorders>
            <w:shd w:val="clear" w:color="auto" w:fill="FFFFFF"/>
          </w:tcPr>
          <w:p w14:paraId="2A2B7C22" w14:textId="77777777" w:rsidR="004D558B" w:rsidRPr="001F1BB5" w:rsidRDefault="004D558B" w:rsidP="009E0BC9">
            <w:pPr>
              <w:pStyle w:val="TableHeading"/>
            </w:pPr>
            <w:r w:rsidRPr="001F1BB5">
              <w:br/>
              <w:t>Item</w:t>
            </w:r>
          </w:p>
        </w:tc>
        <w:tc>
          <w:tcPr>
            <w:tcW w:w="1272" w:type="pct"/>
            <w:tcBorders>
              <w:top w:val="single" w:sz="4" w:space="0" w:color="auto"/>
              <w:bottom w:val="single" w:sz="12" w:space="0" w:color="auto"/>
            </w:tcBorders>
            <w:shd w:val="clear" w:color="auto" w:fill="FFFFFF"/>
          </w:tcPr>
          <w:p w14:paraId="6145E5C3" w14:textId="77777777" w:rsidR="004D558B" w:rsidRPr="001F1BB5" w:rsidRDefault="004D558B" w:rsidP="009E0BC9">
            <w:pPr>
              <w:pStyle w:val="TableHeading"/>
            </w:pPr>
            <w:r w:rsidRPr="001F1BB5">
              <w:t>Column 1</w:t>
            </w:r>
            <w:r w:rsidRPr="001F1BB5">
              <w:br/>
              <w:t>Endorsement</w:t>
            </w:r>
          </w:p>
        </w:tc>
        <w:tc>
          <w:tcPr>
            <w:tcW w:w="1527" w:type="pct"/>
            <w:tcBorders>
              <w:top w:val="single" w:sz="4" w:space="0" w:color="auto"/>
              <w:bottom w:val="single" w:sz="12" w:space="0" w:color="auto"/>
            </w:tcBorders>
            <w:shd w:val="clear" w:color="auto" w:fill="FFFFFF"/>
          </w:tcPr>
          <w:p w14:paraId="518C59A2" w14:textId="77777777" w:rsidR="004D558B" w:rsidRPr="001F1BB5" w:rsidRDefault="004D558B" w:rsidP="009E0BC9">
            <w:pPr>
              <w:pStyle w:val="TableHeading"/>
            </w:pPr>
            <w:r w:rsidRPr="001F1BB5">
              <w:t>Column 2</w:t>
            </w:r>
            <w:r w:rsidRPr="001F1BB5">
              <w:br/>
              <w:t>Activities authorised</w:t>
            </w:r>
          </w:p>
        </w:tc>
        <w:tc>
          <w:tcPr>
            <w:tcW w:w="1811" w:type="pct"/>
            <w:tcBorders>
              <w:top w:val="single" w:sz="4" w:space="0" w:color="auto"/>
              <w:bottom w:val="single" w:sz="12" w:space="0" w:color="auto"/>
            </w:tcBorders>
            <w:shd w:val="clear" w:color="auto" w:fill="FFFFFF"/>
          </w:tcPr>
          <w:p w14:paraId="105775FE" w14:textId="77777777" w:rsidR="004D558B" w:rsidRPr="001F1BB5" w:rsidRDefault="004D558B" w:rsidP="009E0BC9">
            <w:pPr>
              <w:pStyle w:val="TableHeading"/>
            </w:pPr>
            <w:r w:rsidRPr="001F1BB5">
              <w:t>Column 3</w:t>
            </w:r>
            <w:r w:rsidRPr="001F1BB5">
              <w:br/>
              <w:t>Requirements</w:t>
            </w:r>
          </w:p>
        </w:tc>
      </w:tr>
      <w:tr w:rsidR="004D558B" w:rsidRPr="001F1BB5" w14:paraId="21E14D8B" w14:textId="77777777" w:rsidTr="00800EC3">
        <w:trPr>
          <w:cantSplit/>
        </w:trPr>
        <w:tc>
          <w:tcPr>
            <w:tcW w:w="390" w:type="pct"/>
            <w:tcBorders>
              <w:top w:val="single" w:sz="12" w:space="0" w:color="auto"/>
              <w:bottom w:val="single" w:sz="4" w:space="0" w:color="auto"/>
            </w:tcBorders>
            <w:shd w:val="clear" w:color="auto" w:fill="FFFFFF"/>
          </w:tcPr>
          <w:p w14:paraId="398C4969" w14:textId="77777777" w:rsidR="004D558B" w:rsidRPr="001F1BB5" w:rsidRDefault="004D558B" w:rsidP="009E0BC9">
            <w:pPr>
              <w:pStyle w:val="Tabletext"/>
            </w:pPr>
            <w:r w:rsidRPr="001F1BB5">
              <w:t>1</w:t>
            </w:r>
          </w:p>
        </w:tc>
        <w:tc>
          <w:tcPr>
            <w:tcW w:w="1272" w:type="pct"/>
            <w:tcBorders>
              <w:top w:val="single" w:sz="12" w:space="0" w:color="auto"/>
              <w:bottom w:val="single" w:sz="4" w:space="0" w:color="auto"/>
            </w:tcBorders>
            <w:shd w:val="clear" w:color="auto" w:fill="FFFFFF"/>
          </w:tcPr>
          <w:p w14:paraId="55E910DE" w14:textId="77777777" w:rsidR="004D558B" w:rsidRPr="001F1BB5" w:rsidRDefault="004D558B" w:rsidP="009E0BC9">
            <w:pPr>
              <w:pStyle w:val="Tabletext"/>
            </w:pPr>
            <w:r w:rsidRPr="001F1BB5">
              <w:t>Grade 1 night vision imaging system endorsement</w:t>
            </w:r>
          </w:p>
        </w:tc>
        <w:tc>
          <w:tcPr>
            <w:tcW w:w="1527" w:type="pct"/>
            <w:tcBorders>
              <w:top w:val="single" w:sz="12" w:space="0" w:color="auto"/>
              <w:bottom w:val="single" w:sz="4" w:space="0" w:color="auto"/>
            </w:tcBorders>
            <w:shd w:val="clear" w:color="auto" w:fill="FFFFFF"/>
          </w:tcPr>
          <w:p w14:paraId="6938F8AD" w14:textId="77777777" w:rsidR="004D558B" w:rsidRPr="001F1BB5" w:rsidRDefault="004D558B" w:rsidP="009E0BC9">
            <w:pPr>
              <w:pStyle w:val="Tabletext"/>
            </w:pPr>
            <w:r w:rsidRPr="001F1BB5">
              <w:t>Pilot a helicopter using night vision goggles</w:t>
            </w:r>
          </w:p>
        </w:tc>
        <w:tc>
          <w:tcPr>
            <w:tcW w:w="1811" w:type="pct"/>
            <w:tcBorders>
              <w:top w:val="single" w:sz="12" w:space="0" w:color="auto"/>
              <w:bottom w:val="single" w:sz="4" w:space="0" w:color="auto"/>
            </w:tcBorders>
            <w:shd w:val="clear" w:color="auto" w:fill="FFFFFF"/>
          </w:tcPr>
          <w:p w14:paraId="49A8F17E" w14:textId="77777777" w:rsidR="004D558B" w:rsidRPr="001F1BB5" w:rsidRDefault="004D558B" w:rsidP="009E0BC9">
            <w:pPr>
              <w:pStyle w:val="Tabletext"/>
            </w:pPr>
            <w:r w:rsidRPr="001F1BB5">
              <w:t>Helicopter category rating</w:t>
            </w:r>
          </w:p>
          <w:p w14:paraId="0C2D279F" w14:textId="74596693" w:rsidR="004D558B" w:rsidRPr="001F1BB5" w:rsidRDefault="004D558B" w:rsidP="009E0BC9">
            <w:pPr>
              <w:pStyle w:val="Tabletext"/>
            </w:pPr>
            <w:r w:rsidRPr="001F1BB5">
              <w:t>Single</w:t>
            </w:r>
            <w:r w:rsidR="004D54F8">
              <w:noBreakHyphen/>
            </w:r>
            <w:r w:rsidRPr="001F1BB5">
              <w:t>engine helicopter instrument endorsement</w:t>
            </w:r>
            <w:r w:rsidR="00497ACF" w:rsidRPr="001F1BB5">
              <w:t xml:space="preserve"> or multi</w:t>
            </w:r>
            <w:r w:rsidR="004D54F8">
              <w:noBreakHyphen/>
            </w:r>
            <w:r w:rsidR="00497ACF" w:rsidRPr="001F1BB5">
              <w:t>engine helicopter instrument endorsement</w:t>
            </w:r>
          </w:p>
          <w:p w14:paraId="3B55B7EF" w14:textId="77777777" w:rsidR="004D558B" w:rsidRPr="001F1BB5" w:rsidRDefault="004D558B" w:rsidP="009E0BC9">
            <w:pPr>
              <w:pStyle w:val="Tabletext"/>
            </w:pPr>
            <w:r w:rsidRPr="001F1BB5">
              <w:t>At least 250 hours of flight time in a helicopter</w:t>
            </w:r>
          </w:p>
          <w:p w14:paraId="627E1600" w14:textId="77777777" w:rsidR="004D558B" w:rsidRPr="001F1BB5" w:rsidRDefault="004D558B" w:rsidP="009E0BC9">
            <w:pPr>
              <w:pStyle w:val="Tabletext"/>
            </w:pPr>
            <w:r w:rsidRPr="001F1BB5">
              <w:t>At least 5 hours of dual flight using night vision goggles in a helicopter</w:t>
            </w:r>
          </w:p>
          <w:p w14:paraId="17B2C43E" w14:textId="77777777" w:rsidR="00F5263E" w:rsidRPr="001F1BB5" w:rsidRDefault="00F5263E" w:rsidP="009E0BC9">
            <w:pPr>
              <w:pStyle w:val="Tabletext"/>
            </w:pPr>
            <w:r w:rsidRPr="001F1BB5">
              <w:t>At least 20 hours of aeronautical experience at night as pilot of a helicopter or an approved flight simulation training device for the purpose, without using night vision goggles, of which at least 10 hours must be completed as flight time</w:t>
            </w:r>
          </w:p>
          <w:p w14:paraId="31082E34" w14:textId="31FBFAB4" w:rsidR="004D558B" w:rsidRPr="001F1BB5" w:rsidRDefault="004D558B" w:rsidP="009E0BC9">
            <w:pPr>
              <w:pStyle w:val="Tabletext"/>
            </w:pPr>
            <w:r w:rsidRPr="001F1BB5">
              <w:t>At least 20 hours of instrument time including 5 hours of dual instrument flight time in a helicopter</w:t>
            </w:r>
          </w:p>
        </w:tc>
      </w:tr>
      <w:tr w:rsidR="004D558B" w:rsidRPr="001F1BB5" w14:paraId="43EBD174" w14:textId="77777777" w:rsidTr="00800EC3">
        <w:trPr>
          <w:cantSplit/>
        </w:trPr>
        <w:tc>
          <w:tcPr>
            <w:tcW w:w="390" w:type="pct"/>
            <w:tcBorders>
              <w:top w:val="single" w:sz="4" w:space="0" w:color="auto"/>
              <w:bottom w:val="single" w:sz="12" w:space="0" w:color="auto"/>
            </w:tcBorders>
            <w:shd w:val="clear" w:color="auto" w:fill="FFFFFF"/>
          </w:tcPr>
          <w:p w14:paraId="5B68A05E" w14:textId="77777777" w:rsidR="004D558B" w:rsidRPr="001F1BB5" w:rsidRDefault="004D558B" w:rsidP="009E0BC9">
            <w:pPr>
              <w:pStyle w:val="Tabletext"/>
            </w:pPr>
            <w:r w:rsidRPr="001F1BB5">
              <w:lastRenderedPageBreak/>
              <w:t>2</w:t>
            </w:r>
          </w:p>
        </w:tc>
        <w:tc>
          <w:tcPr>
            <w:tcW w:w="1272" w:type="pct"/>
            <w:tcBorders>
              <w:top w:val="single" w:sz="4" w:space="0" w:color="auto"/>
              <w:bottom w:val="single" w:sz="12" w:space="0" w:color="auto"/>
            </w:tcBorders>
            <w:shd w:val="clear" w:color="auto" w:fill="FFFFFF"/>
          </w:tcPr>
          <w:p w14:paraId="57DD0BF1" w14:textId="77777777" w:rsidR="004D558B" w:rsidRPr="001F1BB5" w:rsidRDefault="004D558B" w:rsidP="009E0BC9">
            <w:pPr>
              <w:pStyle w:val="Tabletext"/>
            </w:pPr>
            <w:r w:rsidRPr="001F1BB5">
              <w:t>Grade 2 night vision imaging system endorsement</w:t>
            </w:r>
          </w:p>
        </w:tc>
        <w:tc>
          <w:tcPr>
            <w:tcW w:w="1527" w:type="pct"/>
            <w:tcBorders>
              <w:top w:val="single" w:sz="4" w:space="0" w:color="auto"/>
              <w:bottom w:val="single" w:sz="12" w:space="0" w:color="auto"/>
            </w:tcBorders>
            <w:shd w:val="clear" w:color="auto" w:fill="FFFFFF"/>
          </w:tcPr>
          <w:p w14:paraId="561FF591" w14:textId="77777777" w:rsidR="004D558B" w:rsidRPr="001F1BB5" w:rsidRDefault="004D558B" w:rsidP="009E0BC9">
            <w:pPr>
              <w:pStyle w:val="Tabletext"/>
            </w:pPr>
            <w:r w:rsidRPr="001F1BB5">
              <w:t>Pilot a helicopter using night vision goggles, other than during an IFR flight</w:t>
            </w:r>
          </w:p>
        </w:tc>
        <w:tc>
          <w:tcPr>
            <w:tcW w:w="1811" w:type="pct"/>
            <w:tcBorders>
              <w:top w:val="single" w:sz="4" w:space="0" w:color="auto"/>
              <w:bottom w:val="single" w:sz="12" w:space="0" w:color="auto"/>
            </w:tcBorders>
            <w:shd w:val="clear" w:color="auto" w:fill="FFFFFF"/>
          </w:tcPr>
          <w:p w14:paraId="231C8D6D" w14:textId="77777777" w:rsidR="004D558B" w:rsidRPr="001F1BB5" w:rsidRDefault="004D558B" w:rsidP="009E0BC9">
            <w:pPr>
              <w:pStyle w:val="Tabletext"/>
            </w:pPr>
            <w:r w:rsidRPr="001F1BB5">
              <w:t>Helicopter category rating</w:t>
            </w:r>
          </w:p>
          <w:p w14:paraId="196A4898" w14:textId="77777777" w:rsidR="004D558B" w:rsidRPr="001F1BB5" w:rsidRDefault="004D558B" w:rsidP="009E0BC9">
            <w:pPr>
              <w:pStyle w:val="Tabletext"/>
            </w:pPr>
            <w:r w:rsidRPr="001F1BB5">
              <w:t>Helicopter night VFR endorsement</w:t>
            </w:r>
          </w:p>
          <w:p w14:paraId="1D6FB953" w14:textId="77777777" w:rsidR="004D558B" w:rsidRPr="001F1BB5" w:rsidRDefault="004D558B" w:rsidP="009E0BC9">
            <w:pPr>
              <w:pStyle w:val="Tabletext"/>
            </w:pPr>
            <w:r w:rsidRPr="001F1BB5">
              <w:t>At least 250 hours of flight time in a helicopter</w:t>
            </w:r>
          </w:p>
          <w:p w14:paraId="62257147" w14:textId="77777777" w:rsidR="004D558B" w:rsidRPr="001F1BB5" w:rsidRDefault="004D558B" w:rsidP="009E0BC9">
            <w:pPr>
              <w:pStyle w:val="Tabletext"/>
            </w:pPr>
            <w:r w:rsidRPr="001F1BB5">
              <w:t>At least 5 hours of dual flight using night vision goggles in a helicopter</w:t>
            </w:r>
          </w:p>
          <w:p w14:paraId="394A7418" w14:textId="77777777" w:rsidR="00F5263E" w:rsidRPr="001F1BB5" w:rsidRDefault="00F5263E" w:rsidP="009E0BC9">
            <w:pPr>
              <w:pStyle w:val="Tabletext"/>
            </w:pPr>
            <w:r w:rsidRPr="001F1BB5">
              <w:t>At least 20 hours of aeronautical experience at night as pilot of a helicopter or an approved flight simulation training device for the purpose, without using night vision goggles, of which at least 10 hours must be completed as flight time</w:t>
            </w:r>
          </w:p>
          <w:p w14:paraId="7533164F" w14:textId="70B5E869" w:rsidR="004D558B" w:rsidRPr="001F1BB5" w:rsidRDefault="004D558B" w:rsidP="009E0BC9">
            <w:pPr>
              <w:pStyle w:val="Tabletext"/>
            </w:pPr>
            <w:r w:rsidRPr="001F1BB5">
              <w:t>At least 20 hours of instrument time including 5 hours of dual instrument flight time in a helicopter</w:t>
            </w:r>
          </w:p>
        </w:tc>
      </w:tr>
    </w:tbl>
    <w:p w14:paraId="48CF399D" w14:textId="77777777" w:rsidR="004D558B" w:rsidRPr="001F1BB5" w:rsidRDefault="004D558B" w:rsidP="009E0BC9">
      <w:pPr>
        <w:pStyle w:val="ActHead5"/>
      </w:pPr>
      <w:bookmarkStart w:id="390" w:name="_Toc106696875"/>
      <w:r w:rsidRPr="001F1BB5">
        <w:rPr>
          <w:rStyle w:val="CharSectno"/>
        </w:rPr>
        <w:t>61.1030</w:t>
      </w:r>
      <w:r w:rsidRPr="001F1BB5">
        <w:t xml:space="preserve">  Privileges of night vision imaging system endorsements</w:t>
      </w:r>
      <w:bookmarkEnd w:id="390"/>
    </w:p>
    <w:p w14:paraId="50E21A25" w14:textId="3BFBD778" w:rsidR="004D558B" w:rsidRPr="001F1BB5" w:rsidRDefault="004D558B" w:rsidP="009E0BC9">
      <w:pPr>
        <w:pStyle w:val="subsection"/>
      </w:pPr>
      <w:r w:rsidRPr="001F1BB5">
        <w:tab/>
      </w:r>
      <w:r w:rsidRPr="001F1BB5">
        <w:tab/>
        <w:t xml:space="preserve">Subject to </w:t>
      </w:r>
      <w:r w:rsidR="006E0FAF" w:rsidRPr="001F1BB5">
        <w:t>Subpart 6</w:t>
      </w:r>
      <w:r w:rsidRPr="001F1BB5">
        <w:t>1.E and Division</w:t>
      </w:r>
      <w:r w:rsidR="00883E46" w:rsidRPr="001F1BB5">
        <w:t> </w:t>
      </w:r>
      <w:r w:rsidRPr="001F1BB5">
        <w:t>61.P.1, the holder of an endorsement mentioned in column 1 of an item in table 61.1025 is authorised to conduct the activity mentioned in column 2 of the item.</w:t>
      </w:r>
    </w:p>
    <w:p w14:paraId="0D11DCAE" w14:textId="79069CC0"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014BAD85" w14:textId="77777777" w:rsidR="004D558B" w:rsidRPr="001F1BB5" w:rsidRDefault="004D558B" w:rsidP="009E0BC9">
      <w:pPr>
        <w:pStyle w:val="ActHead5"/>
      </w:pPr>
      <w:bookmarkStart w:id="391" w:name="_Toc106696876"/>
      <w:r w:rsidRPr="001F1BB5">
        <w:rPr>
          <w:rStyle w:val="CharSectno"/>
        </w:rPr>
        <w:t>61.1035</w:t>
      </w:r>
      <w:r w:rsidRPr="001F1BB5">
        <w:t xml:space="preserve">  Requirements for grant of night vision imaging system endorsements</w:t>
      </w:r>
      <w:bookmarkEnd w:id="391"/>
    </w:p>
    <w:p w14:paraId="4F4C8488" w14:textId="77777777" w:rsidR="004D558B" w:rsidRPr="001F1BB5" w:rsidRDefault="004D558B" w:rsidP="009E0BC9">
      <w:pPr>
        <w:pStyle w:val="subsection"/>
      </w:pPr>
      <w:r w:rsidRPr="001F1BB5">
        <w:tab/>
        <w:t>(1)</w:t>
      </w:r>
      <w:r w:rsidRPr="001F1BB5">
        <w:tab/>
        <w:t>An applicant for an endorsement mentioned in column 1 of an item in table 61.1025 must hold:</w:t>
      </w:r>
    </w:p>
    <w:p w14:paraId="45853E9B" w14:textId="77777777" w:rsidR="004D558B" w:rsidRPr="001F1BB5" w:rsidRDefault="004D558B" w:rsidP="009E0BC9">
      <w:pPr>
        <w:pStyle w:val="paragraph"/>
      </w:pPr>
      <w:r w:rsidRPr="001F1BB5">
        <w:tab/>
        <w:t>(a)</w:t>
      </w:r>
      <w:r w:rsidRPr="001F1BB5">
        <w:tab/>
        <w:t>a night vision imaging system rating; and</w:t>
      </w:r>
    </w:p>
    <w:p w14:paraId="23BFA683" w14:textId="77777777" w:rsidR="004D558B" w:rsidRPr="001F1BB5" w:rsidRDefault="004D558B" w:rsidP="009E0BC9">
      <w:pPr>
        <w:pStyle w:val="paragraph"/>
      </w:pPr>
      <w:r w:rsidRPr="001F1BB5">
        <w:tab/>
        <w:t>(b)</w:t>
      </w:r>
      <w:r w:rsidRPr="001F1BB5">
        <w:tab/>
        <w:t>each rating or endorsement mentioned in column 3 of the item.</w:t>
      </w:r>
    </w:p>
    <w:p w14:paraId="0A63C024" w14:textId="09BDBDC8" w:rsidR="004D558B" w:rsidRPr="001F1BB5" w:rsidRDefault="004D558B" w:rsidP="009E0BC9">
      <w:pPr>
        <w:pStyle w:val="notetext"/>
      </w:pPr>
      <w:r w:rsidRPr="001F1BB5">
        <w:t>Note:</w:t>
      </w:r>
      <w:r w:rsidRPr="001F1BB5">
        <w:tab/>
        <w:t>Subregulation (1) is satisfied, in relation to a required rating or endorsement, if the applicant holds a certificate of validation of an overseas flight crew licence, rating or endorsement that is equivalent to the required rating or endorsement: see item</w:t>
      </w:r>
      <w:r w:rsidR="00883E46" w:rsidRPr="001F1BB5">
        <w:t> </w:t>
      </w:r>
      <w:r w:rsidRPr="001F1BB5">
        <w:t>36 of Part</w:t>
      </w:r>
      <w:r w:rsidR="00883E46" w:rsidRPr="001F1BB5">
        <w:t> </w:t>
      </w:r>
      <w:r w:rsidRPr="001F1BB5">
        <w:t>2 of the Dictionary.</w:t>
      </w:r>
    </w:p>
    <w:p w14:paraId="2FCEE2AC" w14:textId="77777777" w:rsidR="004D558B" w:rsidRPr="001F1BB5" w:rsidRDefault="004D558B" w:rsidP="009E0BC9">
      <w:pPr>
        <w:pStyle w:val="subsection"/>
      </w:pPr>
      <w:r w:rsidRPr="001F1BB5">
        <w:tab/>
        <w:t>(2)</w:t>
      </w:r>
      <w:r w:rsidRPr="001F1BB5">
        <w:tab/>
        <w:t>The applicant must also have:</w:t>
      </w:r>
    </w:p>
    <w:p w14:paraId="2EDA9FCD" w14:textId="77777777" w:rsidR="004D558B" w:rsidRPr="001F1BB5" w:rsidRDefault="004D558B" w:rsidP="009E0BC9">
      <w:pPr>
        <w:pStyle w:val="paragraph"/>
      </w:pPr>
      <w:r w:rsidRPr="001F1BB5">
        <w:tab/>
        <w:t>(a)</w:t>
      </w:r>
      <w:r w:rsidRPr="001F1BB5">
        <w:tab/>
        <w:t>completed flight training for the endorsement, including the training (if any) mentioned in column 3 of the item, in accordance with subregulation (3); and</w:t>
      </w:r>
    </w:p>
    <w:p w14:paraId="1431419C" w14:textId="77777777" w:rsidR="004D558B" w:rsidRPr="001F1BB5" w:rsidRDefault="004D558B" w:rsidP="009E0BC9">
      <w:pPr>
        <w:pStyle w:val="paragraph"/>
      </w:pPr>
      <w:r w:rsidRPr="001F1BB5">
        <w:tab/>
        <w:t>(b)</w:t>
      </w:r>
      <w:r w:rsidRPr="001F1BB5">
        <w:tab/>
        <w:t>met the aeronautical experience requirements mentioned in column 3 of the item; and</w:t>
      </w:r>
    </w:p>
    <w:p w14:paraId="40AEB1BF" w14:textId="0F7F89CA" w:rsidR="004D558B" w:rsidRPr="001F1BB5" w:rsidRDefault="004D558B" w:rsidP="009E0BC9">
      <w:pPr>
        <w:pStyle w:val="paragraph"/>
      </w:pPr>
      <w:r w:rsidRPr="001F1BB5">
        <w:lastRenderedPageBreak/>
        <w:tab/>
        <w:t>(c)</w:t>
      </w:r>
      <w:r w:rsidRPr="001F1BB5">
        <w:tab/>
        <w:t>passed the flight test mentioned in the Part</w:t>
      </w:r>
      <w:r w:rsidR="00883E46" w:rsidRPr="001F1BB5">
        <w:t> </w:t>
      </w:r>
      <w:r w:rsidRPr="001F1BB5">
        <w:t>61 Manual of Standards for the endorsement; and</w:t>
      </w:r>
    </w:p>
    <w:p w14:paraId="08E5CF72" w14:textId="77777777" w:rsidR="004D558B" w:rsidRPr="001F1BB5" w:rsidRDefault="004D558B" w:rsidP="009E0BC9">
      <w:pPr>
        <w:pStyle w:val="paragraph"/>
      </w:pPr>
      <w:r w:rsidRPr="001F1BB5">
        <w:tab/>
        <w:t>(d)</w:t>
      </w:r>
      <w:r w:rsidRPr="001F1BB5">
        <w:tab/>
        <w:t>before starting the 5 hours of dual flight using night vision goggles mentioned in column 3 of the item—complied with subregulation (4).</w:t>
      </w:r>
    </w:p>
    <w:p w14:paraId="735400D5" w14:textId="5CA0AC67" w:rsidR="004D558B" w:rsidRPr="001F1BB5" w:rsidRDefault="004D558B" w:rsidP="009E0BC9">
      <w:pPr>
        <w:pStyle w:val="notetext"/>
      </w:pPr>
      <w:r w:rsidRPr="001F1BB5">
        <w:t>Note 1</w:t>
      </w:r>
      <w:r w:rsidR="006B24F3" w:rsidRPr="001F1BB5">
        <w:t>:</w:t>
      </w:r>
      <w:r w:rsidRPr="001F1BB5">
        <w:tab/>
        <w:t>For </w:t>
      </w:r>
      <w:r w:rsidR="00883E46" w:rsidRPr="001F1BB5">
        <w:t>paragraph (</w:t>
      </w:r>
      <w:r w:rsidRPr="001F1BB5">
        <w:t>a), for the requirements for flight training, see Division</w:t>
      </w:r>
      <w:r w:rsidR="00883E46" w:rsidRPr="001F1BB5">
        <w:t> </w:t>
      </w:r>
      <w:r w:rsidRPr="001F1BB5">
        <w:t>61.B.2.</w:t>
      </w:r>
    </w:p>
    <w:p w14:paraId="78B0E2F6" w14:textId="581C1B32" w:rsidR="004D558B" w:rsidRPr="001F1BB5" w:rsidRDefault="004D558B" w:rsidP="009E0BC9">
      <w:pPr>
        <w:pStyle w:val="notetext"/>
      </w:pPr>
      <w:r w:rsidRPr="001F1BB5">
        <w:t>Note 2</w:t>
      </w:r>
      <w:r w:rsidR="006B24F3" w:rsidRPr="001F1BB5">
        <w:t>:</w:t>
      </w:r>
      <w:r w:rsidRPr="001F1BB5">
        <w:tab/>
        <w:t xml:space="preserve">For </w:t>
      </w:r>
      <w:r w:rsidR="00883E46" w:rsidRPr="001F1BB5">
        <w:t>paragraph (</w:t>
      </w:r>
      <w:r w:rsidRPr="001F1BB5">
        <w:t>b), for the determination of a person’s flight time and other aeronautical experience, see Division</w:t>
      </w:r>
      <w:r w:rsidR="00883E46" w:rsidRPr="001F1BB5">
        <w:t> </w:t>
      </w:r>
      <w:r w:rsidRPr="001F1BB5">
        <w:t>61.A.2.</w:t>
      </w:r>
    </w:p>
    <w:p w14:paraId="34FFF3AD" w14:textId="08E5EA06" w:rsidR="004D558B" w:rsidRPr="001F1BB5" w:rsidRDefault="004D558B" w:rsidP="009E0BC9">
      <w:pPr>
        <w:pStyle w:val="notetext"/>
      </w:pPr>
      <w:r w:rsidRPr="001F1BB5">
        <w:t>Note 3</w:t>
      </w:r>
      <w:r w:rsidR="006B24F3" w:rsidRPr="001F1BB5">
        <w:t>:</w:t>
      </w:r>
      <w:r w:rsidRPr="001F1BB5">
        <w:tab/>
        <w:t xml:space="preserve">For </w:t>
      </w:r>
      <w:r w:rsidR="00883E46" w:rsidRPr="001F1BB5">
        <w:t>paragraph (</w:t>
      </w:r>
      <w:r w:rsidRPr="001F1BB5">
        <w:t>c), for the conduct of flight tests, see Division</w:t>
      </w:r>
      <w:r w:rsidR="00883E46" w:rsidRPr="001F1BB5">
        <w:t> </w:t>
      </w:r>
      <w:r w:rsidRPr="001F1BB5">
        <w:t>61.B.4.</w:t>
      </w:r>
    </w:p>
    <w:p w14:paraId="5A33F482" w14:textId="42DCDBAC" w:rsidR="004D558B" w:rsidRPr="001F1BB5" w:rsidRDefault="004D558B" w:rsidP="009E0BC9">
      <w:pPr>
        <w:pStyle w:val="subsection"/>
      </w:pPr>
      <w:r w:rsidRPr="001F1BB5">
        <w:tab/>
        <w:t>(3)</w:t>
      </w:r>
      <w:r w:rsidRPr="001F1BB5">
        <w:tab/>
        <w:t xml:space="preserve">For </w:t>
      </w:r>
      <w:r w:rsidR="00883E46" w:rsidRPr="001F1BB5">
        <w:t>paragraph (</w:t>
      </w:r>
      <w:r w:rsidRPr="001F1BB5">
        <w:t>2)(a), the flight training must be conducted by a Part</w:t>
      </w:r>
      <w:r w:rsidR="00883E46" w:rsidRPr="001F1BB5">
        <w:t> </w:t>
      </w:r>
      <w:r w:rsidRPr="001F1BB5">
        <w:t>141 or 142 operator.</w:t>
      </w:r>
    </w:p>
    <w:p w14:paraId="16381611" w14:textId="239CAFFC" w:rsidR="004D558B" w:rsidRPr="001F1BB5" w:rsidRDefault="004D558B" w:rsidP="009E0BC9">
      <w:pPr>
        <w:pStyle w:val="subsection"/>
      </w:pPr>
      <w:r w:rsidRPr="001F1BB5">
        <w:tab/>
        <w:t>(4)</w:t>
      </w:r>
      <w:r w:rsidRPr="001F1BB5">
        <w:tab/>
        <w:t xml:space="preserve">For </w:t>
      </w:r>
      <w:r w:rsidR="00883E46" w:rsidRPr="001F1BB5">
        <w:t>paragraph (</w:t>
      </w:r>
      <w:r w:rsidRPr="001F1BB5">
        <w:t>2)(d), the applicant must:</w:t>
      </w:r>
    </w:p>
    <w:p w14:paraId="00B340CD" w14:textId="77777777" w:rsidR="004D558B" w:rsidRPr="001F1BB5" w:rsidRDefault="004D558B" w:rsidP="009E0BC9">
      <w:pPr>
        <w:pStyle w:val="paragraph"/>
      </w:pPr>
      <w:r w:rsidRPr="001F1BB5">
        <w:tab/>
        <w:t>(a)</w:t>
      </w:r>
      <w:r w:rsidRPr="001F1BB5">
        <w:tab/>
        <w:t>hold:</w:t>
      </w:r>
    </w:p>
    <w:p w14:paraId="77C9BBE8" w14:textId="77777777" w:rsidR="004D558B" w:rsidRPr="001F1BB5" w:rsidRDefault="004D558B" w:rsidP="009E0BC9">
      <w:pPr>
        <w:pStyle w:val="paragraphsub"/>
      </w:pPr>
      <w:r w:rsidRPr="001F1BB5">
        <w:tab/>
        <w:t>(i)</w:t>
      </w:r>
      <w:r w:rsidRPr="001F1BB5">
        <w:tab/>
        <w:t>a commercial pilot licence or air transport pilot licence; and</w:t>
      </w:r>
    </w:p>
    <w:p w14:paraId="113A9F68" w14:textId="77777777" w:rsidR="004D558B" w:rsidRPr="001F1BB5" w:rsidRDefault="004D558B" w:rsidP="009E0BC9">
      <w:pPr>
        <w:pStyle w:val="paragraphsub"/>
      </w:pPr>
      <w:r w:rsidRPr="001F1BB5">
        <w:tab/>
        <w:t>(ii)</w:t>
      </w:r>
      <w:r w:rsidRPr="001F1BB5">
        <w:tab/>
        <w:t>each rating or endorsement mentioned in column 3 of the item; and</w:t>
      </w:r>
    </w:p>
    <w:p w14:paraId="11021BD8" w14:textId="77777777" w:rsidR="004D558B" w:rsidRPr="001F1BB5" w:rsidRDefault="004D558B" w:rsidP="009E0BC9">
      <w:pPr>
        <w:pStyle w:val="paragraphsub"/>
      </w:pPr>
      <w:r w:rsidRPr="001F1BB5">
        <w:tab/>
        <w:t>(iii)</w:t>
      </w:r>
      <w:r w:rsidRPr="001F1BB5">
        <w:tab/>
        <w:t>the class or type rating that covers the helicopter in which the training is to take place; and</w:t>
      </w:r>
    </w:p>
    <w:p w14:paraId="18F2F6C0" w14:textId="77777777" w:rsidR="004D558B" w:rsidRPr="001F1BB5" w:rsidRDefault="004D558B" w:rsidP="009E0BC9">
      <w:pPr>
        <w:pStyle w:val="paragraphsub"/>
      </w:pPr>
      <w:r w:rsidRPr="001F1BB5">
        <w:tab/>
        <w:t>(iv)</w:t>
      </w:r>
      <w:r w:rsidRPr="001F1BB5">
        <w:tab/>
        <w:t>each flight activity endorsement that covers an activity (if any) that is to be covered by the training; and</w:t>
      </w:r>
    </w:p>
    <w:p w14:paraId="3BF0EFF4" w14:textId="77777777" w:rsidR="004D558B" w:rsidRPr="001F1BB5" w:rsidRDefault="004D558B" w:rsidP="009E0BC9">
      <w:pPr>
        <w:pStyle w:val="paragraph"/>
      </w:pPr>
      <w:r w:rsidRPr="001F1BB5">
        <w:tab/>
        <w:t>(b)</w:t>
      </w:r>
      <w:r w:rsidRPr="001F1BB5">
        <w:tab/>
        <w:t>have completed:</w:t>
      </w:r>
    </w:p>
    <w:p w14:paraId="25323311" w14:textId="77777777" w:rsidR="004D558B" w:rsidRPr="001F1BB5" w:rsidRDefault="004D558B" w:rsidP="009E0BC9">
      <w:pPr>
        <w:pStyle w:val="paragraphsub"/>
      </w:pPr>
      <w:r w:rsidRPr="001F1BB5">
        <w:tab/>
        <w:t>(i)</w:t>
      </w:r>
      <w:r w:rsidRPr="001F1BB5">
        <w:tab/>
        <w:t>the 250 hours of flight time mentioned in column 3 of the item; and</w:t>
      </w:r>
    </w:p>
    <w:p w14:paraId="11DDDB56" w14:textId="77777777" w:rsidR="004D558B" w:rsidRPr="001F1BB5" w:rsidRDefault="004D558B" w:rsidP="009E0BC9">
      <w:pPr>
        <w:pStyle w:val="paragraphsub"/>
      </w:pPr>
      <w:r w:rsidRPr="001F1BB5">
        <w:tab/>
        <w:t>(ii)</w:t>
      </w:r>
      <w:r w:rsidRPr="001F1BB5">
        <w:tab/>
        <w:t>at least 10 hours of the flight time at night mentioned in column 3 of the item.</w:t>
      </w:r>
    </w:p>
    <w:p w14:paraId="073422A6" w14:textId="1B44B111" w:rsidR="004D558B" w:rsidRPr="001F1BB5" w:rsidRDefault="006E0FAF" w:rsidP="009E0BC9">
      <w:pPr>
        <w:pStyle w:val="SubPartCASA"/>
        <w:pageBreakBefore/>
        <w:ind w:left="1134" w:hanging="1134"/>
        <w:outlineLvl w:val="9"/>
      </w:pPr>
      <w:bookmarkStart w:id="392" w:name="_Toc106696877"/>
      <w:r w:rsidRPr="001F1BB5">
        <w:rPr>
          <w:rStyle w:val="CharSubPartNoCASA"/>
        </w:rPr>
        <w:lastRenderedPageBreak/>
        <w:t>Subpart 6</w:t>
      </w:r>
      <w:r w:rsidR="004D558B" w:rsidRPr="001F1BB5">
        <w:rPr>
          <w:rStyle w:val="CharSubPartNoCASA"/>
        </w:rPr>
        <w:t>1.Q</w:t>
      </w:r>
      <w:r w:rsidR="004D558B" w:rsidRPr="001F1BB5">
        <w:t>—</w:t>
      </w:r>
      <w:r w:rsidR="004D558B" w:rsidRPr="001F1BB5">
        <w:rPr>
          <w:rStyle w:val="CharSubPartTextCASA"/>
        </w:rPr>
        <w:t>Low</w:t>
      </w:r>
      <w:r w:rsidR="004D54F8">
        <w:rPr>
          <w:rStyle w:val="CharSubPartTextCASA"/>
        </w:rPr>
        <w:noBreakHyphen/>
      </w:r>
      <w:r w:rsidR="004D558B" w:rsidRPr="001F1BB5">
        <w:rPr>
          <w:rStyle w:val="CharSubPartTextCASA"/>
        </w:rPr>
        <w:t>level ratings</w:t>
      </w:r>
      <w:bookmarkEnd w:id="392"/>
    </w:p>
    <w:p w14:paraId="7621FAD1" w14:textId="559710B8" w:rsidR="004D558B" w:rsidRPr="001F1BB5" w:rsidRDefault="004D558B" w:rsidP="009E0BC9">
      <w:pPr>
        <w:pStyle w:val="ActHead3"/>
      </w:pPr>
      <w:bookmarkStart w:id="393" w:name="_Toc106696878"/>
      <w:r w:rsidRPr="001F1BB5">
        <w:rPr>
          <w:rStyle w:val="CharDivNo"/>
        </w:rPr>
        <w:t>Division</w:t>
      </w:r>
      <w:r w:rsidR="00883E46" w:rsidRPr="001F1BB5">
        <w:rPr>
          <w:rStyle w:val="CharDivNo"/>
        </w:rPr>
        <w:t> </w:t>
      </w:r>
      <w:r w:rsidRPr="001F1BB5">
        <w:rPr>
          <w:rStyle w:val="CharDivNo"/>
        </w:rPr>
        <w:t>61.Q.1</w:t>
      </w:r>
      <w:r w:rsidRPr="001F1BB5">
        <w:t>—</w:t>
      </w:r>
      <w:r w:rsidRPr="001F1BB5">
        <w:rPr>
          <w:rStyle w:val="CharDivText"/>
        </w:rPr>
        <w:t>Privileges and requirements for grant of low</w:t>
      </w:r>
      <w:r w:rsidR="004D54F8">
        <w:rPr>
          <w:rStyle w:val="CharDivText"/>
        </w:rPr>
        <w:noBreakHyphen/>
      </w:r>
      <w:r w:rsidRPr="001F1BB5">
        <w:rPr>
          <w:rStyle w:val="CharDivText"/>
        </w:rPr>
        <w:t>level ratings</w:t>
      </w:r>
      <w:bookmarkEnd w:id="393"/>
    </w:p>
    <w:p w14:paraId="10A00CD4" w14:textId="5FCC7475" w:rsidR="004D558B" w:rsidRPr="001F1BB5" w:rsidRDefault="004D558B" w:rsidP="009E0BC9">
      <w:pPr>
        <w:pStyle w:val="ActHead5"/>
      </w:pPr>
      <w:bookmarkStart w:id="394" w:name="_Toc106696879"/>
      <w:r w:rsidRPr="001F1BB5">
        <w:rPr>
          <w:rStyle w:val="CharSectno"/>
        </w:rPr>
        <w:t>61.1040</w:t>
      </w:r>
      <w:r w:rsidRPr="001F1BB5">
        <w:t xml:space="preserve">  Privileges of low</w:t>
      </w:r>
      <w:r w:rsidR="004D54F8">
        <w:noBreakHyphen/>
      </w:r>
      <w:r w:rsidRPr="001F1BB5">
        <w:t>level ratings</w:t>
      </w:r>
      <w:bookmarkEnd w:id="394"/>
    </w:p>
    <w:p w14:paraId="6718DFE1" w14:textId="0AC04DB3"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61.1045 to 61.1060, the holder of a pilot licence with a low</w:t>
      </w:r>
      <w:r w:rsidR="004D54F8">
        <w:noBreakHyphen/>
      </w:r>
      <w:r w:rsidRPr="001F1BB5">
        <w:t>level rating is authorised to conduct low</w:t>
      </w:r>
      <w:r w:rsidR="004D54F8">
        <w:noBreakHyphen/>
      </w:r>
      <w:r w:rsidRPr="001F1BB5">
        <w:t>level operations.</w:t>
      </w:r>
    </w:p>
    <w:p w14:paraId="4051A3CA" w14:textId="7DADD292"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17054930" w14:textId="30EDC3CA" w:rsidR="004D558B" w:rsidRPr="001F1BB5" w:rsidRDefault="004D558B" w:rsidP="009E0BC9">
      <w:pPr>
        <w:pStyle w:val="ActHead5"/>
      </w:pPr>
      <w:bookmarkStart w:id="395" w:name="_Toc106696880"/>
      <w:r w:rsidRPr="001F1BB5">
        <w:rPr>
          <w:rStyle w:val="CharSectno"/>
        </w:rPr>
        <w:t>61.1045</w:t>
      </w:r>
      <w:r w:rsidRPr="001F1BB5">
        <w:t xml:space="preserve">  Limitations on exercise of privileges of low</w:t>
      </w:r>
      <w:r w:rsidR="004D54F8">
        <w:noBreakHyphen/>
      </w:r>
      <w:r w:rsidRPr="001F1BB5">
        <w:t>level ratings—general</w:t>
      </w:r>
      <w:bookmarkEnd w:id="395"/>
    </w:p>
    <w:p w14:paraId="40D570E2" w14:textId="54608897" w:rsidR="004D558B" w:rsidRPr="001F1BB5" w:rsidRDefault="004D558B" w:rsidP="009E0BC9">
      <w:pPr>
        <w:pStyle w:val="subsection"/>
      </w:pPr>
      <w:r w:rsidRPr="001F1BB5">
        <w:tab/>
      </w:r>
      <w:r w:rsidRPr="001F1BB5">
        <w:tab/>
        <w:t>The holder of a low</w:t>
      </w:r>
      <w:r w:rsidR="004D54F8">
        <w:noBreakHyphen/>
      </w:r>
      <w:r w:rsidRPr="001F1BB5">
        <w:t>level rating is authorised to conduct a low</w:t>
      </w:r>
      <w:r w:rsidR="004D54F8">
        <w:noBreakHyphen/>
      </w:r>
      <w:r w:rsidRPr="001F1BB5">
        <w:t>level operation in an area only if, before conducting the operation, the holder conducts a risk assessment of the area.</w:t>
      </w:r>
    </w:p>
    <w:p w14:paraId="57585BA7" w14:textId="372E7A47" w:rsidR="004D558B" w:rsidRPr="001F1BB5" w:rsidRDefault="004D558B" w:rsidP="009E0BC9">
      <w:pPr>
        <w:pStyle w:val="ActHead5"/>
      </w:pPr>
      <w:bookmarkStart w:id="396" w:name="_Toc106696881"/>
      <w:r w:rsidRPr="001F1BB5">
        <w:rPr>
          <w:rStyle w:val="CharSectno"/>
        </w:rPr>
        <w:t>61.1050</w:t>
      </w:r>
      <w:r w:rsidRPr="001F1BB5">
        <w:t xml:space="preserve">  Limitations on exercise of privileges of low</w:t>
      </w:r>
      <w:r w:rsidR="004D54F8">
        <w:noBreakHyphen/>
      </w:r>
      <w:r w:rsidRPr="001F1BB5">
        <w:t>level ratings—endorsements</w:t>
      </w:r>
      <w:bookmarkEnd w:id="396"/>
    </w:p>
    <w:p w14:paraId="73C0EF6E" w14:textId="528C0AA9" w:rsidR="004D558B" w:rsidRPr="001F1BB5" w:rsidRDefault="004D558B" w:rsidP="009E0BC9">
      <w:pPr>
        <w:pStyle w:val="subsection"/>
      </w:pPr>
      <w:r w:rsidRPr="001F1BB5">
        <w:tab/>
      </w:r>
      <w:r w:rsidRPr="001F1BB5">
        <w:tab/>
        <w:t>The holder of a low</w:t>
      </w:r>
      <w:r w:rsidR="004D54F8">
        <w:noBreakHyphen/>
      </w:r>
      <w:r w:rsidRPr="001F1BB5">
        <w:t>level rating is authorised to conduct an activity mentioned in column 2 of an item in table 61.1075 in the exercise of the privileges of the rating only if the holder also holds the endorsement mentioned in column 1 of the item.</w:t>
      </w:r>
    </w:p>
    <w:p w14:paraId="4BAE4007" w14:textId="4DE677B0" w:rsidR="004D558B" w:rsidRPr="001F1BB5" w:rsidRDefault="004D558B" w:rsidP="009E0BC9">
      <w:pPr>
        <w:pStyle w:val="ActHead5"/>
      </w:pPr>
      <w:bookmarkStart w:id="397" w:name="_Toc106696882"/>
      <w:r w:rsidRPr="001F1BB5">
        <w:rPr>
          <w:rStyle w:val="CharSectno"/>
        </w:rPr>
        <w:t>61.1055</w:t>
      </w:r>
      <w:r w:rsidRPr="001F1BB5">
        <w:t xml:space="preserve">  Limitations on exercise of privileges of low</w:t>
      </w:r>
      <w:r w:rsidR="004D54F8">
        <w:noBreakHyphen/>
      </w:r>
      <w:r w:rsidRPr="001F1BB5">
        <w:t>level ratings—recent experience</w:t>
      </w:r>
      <w:bookmarkEnd w:id="397"/>
    </w:p>
    <w:p w14:paraId="76DB2A20" w14:textId="3552DDD0" w:rsidR="004D558B" w:rsidRPr="001F1BB5" w:rsidRDefault="004D558B" w:rsidP="009E0BC9">
      <w:pPr>
        <w:pStyle w:val="subsection"/>
      </w:pPr>
      <w:r w:rsidRPr="001F1BB5">
        <w:tab/>
        <w:t>(1)</w:t>
      </w:r>
      <w:r w:rsidRPr="001F1BB5">
        <w:tab/>
        <w:t>The holder of a low</w:t>
      </w:r>
      <w:r w:rsidR="004D54F8">
        <w:noBreakHyphen/>
      </w:r>
      <w:r w:rsidRPr="001F1BB5">
        <w:t>level rating is authorised to exercise the privileges of the rating only if the holder has, within the previous 6 months:</w:t>
      </w:r>
    </w:p>
    <w:p w14:paraId="6D1D79EB" w14:textId="6EF14F88" w:rsidR="00B90305" w:rsidRPr="001F1BB5" w:rsidRDefault="00B90305" w:rsidP="009E0BC9">
      <w:pPr>
        <w:pStyle w:val="paragraph"/>
      </w:pPr>
      <w:r w:rsidRPr="001F1BB5">
        <w:tab/>
        <w:t>(a)</w:t>
      </w:r>
      <w:r w:rsidRPr="001F1BB5">
        <w:tab/>
        <w:t>completed at least 2 hours of low</w:t>
      </w:r>
      <w:r w:rsidR="004D54F8">
        <w:noBreakHyphen/>
      </w:r>
      <w:r w:rsidRPr="001F1BB5">
        <w:t>level operations; or</w:t>
      </w:r>
    </w:p>
    <w:p w14:paraId="0A1AB85B" w14:textId="123EC90C" w:rsidR="004D558B" w:rsidRPr="001F1BB5" w:rsidRDefault="004D558B" w:rsidP="009E0BC9">
      <w:pPr>
        <w:pStyle w:val="paragraph"/>
      </w:pPr>
      <w:r w:rsidRPr="001F1BB5">
        <w:tab/>
        <w:t>(b)</w:t>
      </w:r>
      <w:r w:rsidRPr="001F1BB5">
        <w:tab/>
        <w:t>been assessed as competent to conduct low</w:t>
      </w:r>
      <w:r w:rsidR="004D54F8">
        <w:noBreakHyphen/>
      </w:r>
      <w:r w:rsidRPr="001F1BB5">
        <w:t>level operations by a flight instructor who holds a low</w:t>
      </w:r>
      <w:r w:rsidR="004D54F8">
        <w:noBreakHyphen/>
      </w:r>
      <w:r w:rsidRPr="001F1BB5">
        <w:t>level training endorsement.</w:t>
      </w:r>
    </w:p>
    <w:p w14:paraId="3E1F35A7" w14:textId="1909743F" w:rsidR="004D558B" w:rsidRPr="001F1BB5" w:rsidRDefault="004D558B" w:rsidP="009E0BC9">
      <w:pPr>
        <w:pStyle w:val="subsection"/>
      </w:pPr>
      <w:r w:rsidRPr="001F1BB5">
        <w:tab/>
        <w:t>(2)</w:t>
      </w:r>
      <w:r w:rsidRPr="001F1BB5">
        <w:tab/>
        <w:t>The holder is taken to meet the requirements of subregulation</w:t>
      </w:r>
      <w:r w:rsidR="00AB0A34" w:rsidRPr="001F1BB5">
        <w:t> </w:t>
      </w:r>
      <w:r w:rsidRPr="001F1BB5">
        <w:t>(1) if the holder:</w:t>
      </w:r>
    </w:p>
    <w:p w14:paraId="4E5A2328" w14:textId="3AB9BA64" w:rsidR="004D558B" w:rsidRPr="001F1BB5" w:rsidRDefault="004D558B" w:rsidP="009E0BC9">
      <w:pPr>
        <w:pStyle w:val="paragraph"/>
      </w:pPr>
      <w:r w:rsidRPr="001F1BB5">
        <w:tab/>
        <w:t>(a)</w:t>
      </w:r>
      <w:r w:rsidRPr="001F1BB5">
        <w:tab/>
        <w:t>has successfully completed an operator proficiency check in low</w:t>
      </w:r>
      <w:r w:rsidR="004D54F8">
        <w:noBreakHyphen/>
      </w:r>
      <w:r w:rsidRPr="001F1BB5">
        <w:t>level operations within the previous 6 months; or</w:t>
      </w:r>
    </w:p>
    <w:p w14:paraId="7303870D" w14:textId="77777777" w:rsidR="004D558B" w:rsidRPr="001F1BB5" w:rsidRDefault="004D558B" w:rsidP="009E0BC9">
      <w:pPr>
        <w:pStyle w:val="paragraph"/>
      </w:pPr>
      <w:r w:rsidRPr="001F1BB5">
        <w:tab/>
        <w:t>(b)</w:t>
      </w:r>
      <w:r w:rsidRPr="001F1BB5">
        <w:tab/>
        <w:t>has successfully completed a flight review for the rating within the previous 6 months.</w:t>
      </w:r>
    </w:p>
    <w:p w14:paraId="6960EF89" w14:textId="12FCCF1F" w:rsidR="004D558B" w:rsidRPr="001F1BB5" w:rsidRDefault="004D558B" w:rsidP="009E0BC9">
      <w:pPr>
        <w:pStyle w:val="ActHead5"/>
      </w:pPr>
      <w:bookmarkStart w:id="398" w:name="_Toc106696883"/>
      <w:r w:rsidRPr="001F1BB5">
        <w:rPr>
          <w:rStyle w:val="CharSectno"/>
        </w:rPr>
        <w:t>61.1060</w:t>
      </w:r>
      <w:r w:rsidRPr="001F1BB5">
        <w:t xml:space="preserve">  Limitations on exercise of privileges of low</w:t>
      </w:r>
      <w:r w:rsidR="004D54F8">
        <w:noBreakHyphen/>
      </w:r>
      <w:r w:rsidRPr="001F1BB5">
        <w:t>level ratings—flight review</w:t>
      </w:r>
      <w:bookmarkEnd w:id="398"/>
    </w:p>
    <w:p w14:paraId="46D257AD" w14:textId="70FE1054" w:rsidR="004D558B" w:rsidRPr="001F1BB5" w:rsidRDefault="004D558B" w:rsidP="009E0BC9">
      <w:pPr>
        <w:pStyle w:val="subsection"/>
      </w:pPr>
      <w:r w:rsidRPr="001F1BB5">
        <w:tab/>
        <w:t>(1)</w:t>
      </w:r>
      <w:r w:rsidRPr="001F1BB5">
        <w:tab/>
        <w:t>The holder of a low</w:t>
      </w:r>
      <w:r w:rsidR="004D54F8">
        <w:noBreakHyphen/>
      </w:r>
      <w:r w:rsidRPr="001F1BB5">
        <w:t>level rating is authorised to exercise the privileges of the rating only if the holder has, within the previous 12 months, successfully completed a flight review for the rating.</w:t>
      </w:r>
    </w:p>
    <w:p w14:paraId="0E7A59D3" w14:textId="06F2E100" w:rsidR="004D558B" w:rsidRPr="001F1BB5" w:rsidRDefault="004D558B" w:rsidP="009E0BC9">
      <w:pPr>
        <w:pStyle w:val="subsection"/>
      </w:pPr>
      <w:r w:rsidRPr="001F1BB5">
        <w:tab/>
        <w:t>(2)</w:t>
      </w:r>
      <w:r w:rsidRPr="001F1BB5">
        <w:tab/>
        <w:t xml:space="preserve">The holder is taken to meet the requirements of subregulation (1) </w:t>
      </w:r>
      <w:r w:rsidR="00580244" w:rsidRPr="001F1BB5">
        <w:t>if</w:t>
      </w:r>
      <w:r w:rsidRPr="001F1BB5">
        <w:t>:</w:t>
      </w:r>
    </w:p>
    <w:p w14:paraId="06D49C31" w14:textId="7AAA8B2C" w:rsidR="004D558B" w:rsidRPr="001F1BB5" w:rsidRDefault="004D558B" w:rsidP="009E0BC9">
      <w:pPr>
        <w:pStyle w:val="paragraph"/>
      </w:pPr>
      <w:r w:rsidRPr="001F1BB5">
        <w:lastRenderedPageBreak/>
        <w:tab/>
        <w:t>(a)</w:t>
      </w:r>
      <w:r w:rsidRPr="001F1BB5">
        <w:tab/>
      </w:r>
      <w:r w:rsidR="00580244" w:rsidRPr="001F1BB5">
        <w:t xml:space="preserve">the holder </w:t>
      </w:r>
      <w:r w:rsidRPr="001F1BB5">
        <w:t>has passed a flight test for the rating within the previous 12 months; or</w:t>
      </w:r>
    </w:p>
    <w:p w14:paraId="2578C18B" w14:textId="79F3E7B9" w:rsidR="004D558B" w:rsidRPr="001F1BB5" w:rsidRDefault="004D558B" w:rsidP="009E0BC9">
      <w:pPr>
        <w:pStyle w:val="paragraph"/>
      </w:pPr>
      <w:r w:rsidRPr="001F1BB5">
        <w:tab/>
        <w:t>(b)</w:t>
      </w:r>
      <w:r w:rsidRPr="001F1BB5">
        <w:tab/>
      </w:r>
      <w:r w:rsidR="00580244" w:rsidRPr="001F1BB5">
        <w:t xml:space="preserve">the holder </w:t>
      </w:r>
      <w:r w:rsidRPr="001F1BB5">
        <w:t>has passed a flight test for the grant of a low</w:t>
      </w:r>
      <w:r w:rsidR="004D54F8">
        <w:noBreakHyphen/>
      </w:r>
      <w:r w:rsidRPr="001F1BB5">
        <w:t>level endorsement:</w:t>
      </w:r>
    </w:p>
    <w:p w14:paraId="24A5BEC0" w14:textId="77777777" w:rsidR="004D558B" w:rsidRPr="001F1BB5" w:rsidRDefault="004D558B" w:rsidP="009E0BC9">
      <w:pPr>
        <w:pStyle w:val="paragraphsub"/>
      </w:pPr>
      <w:r w:rsidRPr="001F1BB5">
        <w:tab/>
        <w:t>(i)</w:t>
      </w:r>
      <w:r w:rsidRPr="001F1BB5">
        <w:tab/>
        <w:t>within the previous 12 months; but</w:t>
      </w:r>
    </w:p>
    <w:p w14:paraId="059389A5" w14:textId="77777777" w:rsidR="004D558B" w:rsidRPr="001F1BB5" w:rsidRDefault="004D558B" w:rsidP="009E0BC9">
      <w:pPr>
        <w:pStyle w:val="paragraphsub"/>
      </w:pPr>
      <w:r w:rsidRPr="001F1BB5">
        <w:tab/>
        <w:t>(ii)</w:t>
      </w:r>
      <w:r w:rsidRPr="001F1BB5">
        <w:tab/>
        <w:t>more than 6 months after passing the flight test for the rating; or</w:t>
      </w:r>
    </w:p>
    <w:p w14:paraId="081433C5" w14:textId="371C4063" w:rsidR="004D558B" w:rsidRPr="001F1BB5" w:rsidRDefault="004D558B" w:rsidP="009E0BC9">
      <w:pPr>
        <w:pStyle w:val="paragraph"/>
      </w:pPr>
      <w:r w:rsidRPr="001F1BB5">
        <w:tab/>
        <w:t>(c)</w:t>
      </w:r>
      <w:r w:rsidRPr="001F1BB5">
        <w:tab/>
      </w:r>
      <w:r w:rsidR="00580244" w:rsidRPr="001F1BB5">
        <w:t xml:space="preserve">the holder </w:t>
      </w:r>
      <w:r w:rsidRPr="001F1BB5">
        <w:t>has successfully completed an aerial application proficiency check under regulation</w:t>
      </w:r>
      <w:r w:rsidR="00883E46" w:rsidRPr="001F1BB5">
        <w:t> </w:t>
      </w:r>
      <w:r w:rsidRPr="001F1BB5">
        <w:t>61.1110 within the previous 12 months; or</w:t>
      </w:r>
    </w:p>
    <w:p w14:paraId="0A12C238" w14:textId="546FFA07" w:rsidR="004D558B" w:rsidRPr="001F1BB5" w:rsidRDefault="004D558B" w:rsidP="009E0BC9">
      <w:pPr>
        <w:pStyle w:val="paragraph"/>
        <w:rPr>
          <w:rFonts w:eastAsia="MS Mincho"/>
        </w:rPr>
      </w:pPr>
      <w:r w:rsidRPr="001F1BB5">
        <w:rPr>
          <w:rFonts w:eastAsia="MS Mincho"/>
        </w:rPr>
        <w:tab/>
        <w:t>(d)</w:t>
      </w:r>
      <w:r w:rsidRPr="001F1BB5">
        <w:rPr>
          <w:rFonts w:eastAsia="MS Mincho"/>
        </w:rPr>
        <w:tab/>
      </w:r>
      <w:r w:rsidR="00580244" w:rsidRPr="001F1BB5">
        <w:t xml:space="preserve">the holder </w:t>
      </w:r>
      <w:r w:rsidRPr="001F1BB5">
        <w:rPr>
          <w:rFonts w:eastAsia="MS Mincho"/>
        </w:rPr>
        <w:t>has successfully completed an operator proficiency check that covers:</w:t>
      </w:r>
    </w:p>
    <w:p w14:paraId="0CB193EC" w14:textId="77777777" w:rsidR="004D558B" w:rsidRPr="001F1BB5" w:rsidRDefault="004D558B" w:rsidP="009E0BC9">
      <w:pPr>
        <w:pStyle w:val="paragraphsub"/>
        <w:rPr>
          <w:rFonts w:eastAsia="MS Mincho"/>
        </w:rPr>
      </w:pPr>
      <w:r w:rsidRPr="001F1BB5">
        <w:rPr>
          <w:rFonts w:eastAsia="MS Mincho"/>
        </w:rPr>
        <w:tab/>
        <w:t>(i)</w:t>
      </w:r>
      <w:r w:rsidRPr="001F1BB5">
        <w:rPr>
          <w:rFonts w:eastAsia="MS Mincho"/>
        </w:rPr>
        <w:tab/>
        <w:t>operations under the rating; or</w:t>
      </w:r>
    </w:p>
    <w:p w14:paraId="13847358" w14:textId="77777777" w:rsidR="004D558B" w:rsidRPr="001F1BB5" w:rsidRDefault="004D558B" w:rsidP="009E0BC9">
      <w:pPr>
        <w:pStyle w:val="paragraphsub"/>
        <w:rPr>
          <w:rFonts w:eastAsia="MS Mincho"/>
        </w:rPr>
      </w:pPr>
      <w:r w:rsidRPr="001F1BB5">
        <w:rPr>
          <w:rFonts w:eastAsia="MS Mincho"/>
        </w:rPr>
        <w:tab/>
        <w:t>(ii)</w:t>
      </w:r>
      <w:r w:rsidRPr="001F1BB5">
        <w:rPr>
          <w:rFonts w:eastAsia="MS Mincho"/>
        </w:rPr>
        <w:tab/>
        <w:t>operations under the aerial application rating;</w:t>
      </w:r>
    </w:p>
    <w:p w14:paraId="5B49A9B2" w14:textId="77777777" w:rsidR="004D558B" w:rsidRPr="001F1BB5" w:rsidRDefault="004D558B" w:rsidP="009E0BC9">
      <w:pPr>
        <w:pStyle w:val="paragraph"/>
        <w:rPr>
          <w:rFonts w:eastAsia="MS Mincho"/>
        </w:rPr>
      </w:pPr>
      <w:r w:rsidRPr="001F1BB5">
        <w:rPr>
          <w:rFonts w:eastAsia="MS Mincho"/>
        </w:rPr>
        <w:tab/>
      </w:r>
      <w:r w:rsidRPr="001F1BB5">
        <w:rPr>
          <w:rFonts w:eastAsia="MS Mincho"/>
        </w:rPr>
        <w:tab/>
        <w:t>within the previous 12 months; or</w:t>
      </w:r>
    </w:p>
    <w:p w14:paraId="5F4754CD" w14:textId="77777777" w:rsidR="00580244" w:rsidRPr="001F1BB5" w:rsidRDefault="00580244" w:rsidP="009E0BC9">
      <w:pPr>
        <w:pStyle w:val="paragraph"/>
      </w:pPr>
      <w:r w:rsidRPr="001F1BB5">
        <w:tab/>
        <w:t>(e)</w:t>
      </w:r>
      <w:r w:rsidRPr="001F1BB5">
        <w:tab/>
        <w:t>both:</w:t>
      </w:r>
    </w:p>
    <w:p w14:paraId="4E8D38A1" w14:textId="77777777" w:rsidR="00580244" w:rsidRPr="001F1BB5" w:rsidRDefault="00580244" w:rsidP="009E0BC9">
      <w:pPr>
        <w:pStyle w:val="paragraphsub"/>
      </w:pPr>
      <w:r w:rsidRPr="001F1BB5">
        <w:tab/>
        <w:t>(i)</w:t>
      </w:r>
      <w:r w:rsidRPr="001F1BB5">
        <w:tab/>
        <w:t>the holder is successfully participating in an operator’s training and checking system for an operation under the rating; and</w:t>
      </w:r>
    </w:p>
    <w:p w14:paraId="1AC25181" w14:textId="6F0A55DF" w:rsidR="00580244" w:rsidRPr="001F1BB5" w:rsidRDefault="00580244"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7BCF6779" w14:textId="15565DE9" w:rsidR="004D558B" w:rsidRPr="001F1BB5" w:rsidRDefault="004D558B" w:rsidP="009E0BC9">
      <w:pPr>
        <w:pStyle w:val="notetext"/>
      </w:pPr>
      <w:r w:rsidRPr="001F1BB5">
        <w:t>Note:</w:t>
      </w:r>
      <w:r w:rsidRPr="001F1BB5">
        <w:tab/>
        <w:t>For general rules in relation to flight reviews, see regulation</w:t>
      </w:r>
      <w:r w:rsidR="00883E46" w:rsidRPr="001F1BB5">
        <w:t> </w:t>
      </w:r>
      <w:r w:rsidRPr="001F1BB5">
        <w:t>61.400.</w:t>
      </w:r>
    </w:p>
    <w:p w14:paraId="5EC17DCC" w14:textId="3040B845" w:rsidR="004D558B" w:rsidRPr="001F1BB5" w:rsidRDefault="004D558B" w:rsidP="009E0BC9">
      <w:pPr>
        <w:pStyle w:val="ActHead5"/>
      </w:pPr>
      <w:bookmarkStart w:id="399" w:name="_Toc106696884"/>
      <w:r w:rsidRPr="001F1BB5">
        <w:rPr>
          <w:rStyle w:val="CharSectno"/>
        </w:rPr>
        <w:t>61.1070</w:t>
      </w:r>
      <w:r w:rsidRPr="001F1BB5">
        <w:t xml:space="preserve">  Requirements for grant of low</w:t>
      </w:r>
      <w:r w:rsidR="004D54F8">
        <w:noBreakHyphen/>
      </w:r>
      <w:r w:rsidRPr="001F1BB5">
        <w:t>level ratings</w:t>
      </w:r>
      <w:bookmarkEnd w:id="399"/>
    </w:p>
    <w:p w14:paraId="4003EA14" w14:textId="46547B21" w:rsidR="004D558B" w:rsidRPr="001F1BB5" w:rsidRDefault="004D558B" w:rsidP="009E0BC9">
      <w:pPr>
        <w:pStyle w:val="subsection"/>
      </w:pPr>
      <w:r w:rsidRPr="001F1BB5">
        <w:tab/>
        <w:t>(1)</w:t>
      </w:r>
      <w:r w:rsidRPr="001F1BB5">
        <w:tab/>
        <w:t>An applicant for a low</w:t>
      </w:r>
      <w:r w:rsidR="004D54F8">
        <w:noBreakHyphen/>
      </w:r>
      <w:r w:rsidRPr="001F1BB5">
        <w:t>level rating must:</w:t>
      </w:r>
    </w:p>
    <w:p w14:paraId="7137DB7A" w14:textId="77777777" w:rsidR="004D558B" w:rsidRPr="001F1BB5" w:rsidRDefault="004D558B" w:rsidP="009E0BC9">
      <w:pPr>
        <w:pStyle w:val="paragraph"/>
      </w:pPr>
      <w:r w:rsidRPr="001F1BB5">
        <w:tab/>
        <w:t>(a)</w:t>
      </w:r>
      <w:r w:rsidRPr="001F1BB5">
        <w:tab/>
        <w:t>hold a private pilot licence, commercial pilot licence or air transport pilot licence; and</w:t>
      </w:r>
    </w:p>
    <w:p w14:paraId="06EBCBD6" w14:textId="726F6BC2" w:rsidR="004D558B" w:rsidRPr="001F1BB5" w:rsidRDefault="004D558B" w:rsidP="009E0BC9">
      <w:pPr>
        <w:pStyle w:val="paragraph"/>
      </w:pPr>
      <w:r w:rsidRPr="001F1BB5">
        <w:tab/>
        <w:t>(b)</w:t>
      </w:r>
      <w:r w:rsidRPr="001F1BB5">
        <w:tab/>
        <w:t>meet the requirements for the grant of at least one endorsement mentioned in Part</w:t>
      </w:r>
      <w:r w:rsidR="00883E46" w:rsidRPr="001F1BB5">
        <w:t> </w:t>
      </w:r>
      <w:r w:rsidRPr="001F1BB5">
        <w:t>1 of table 61.1075; and</w:t>
      </w:r>
    </w:p>
    <w:p w14:paraId="1EF7959B" w14:textId="6F8198DA" w:rsidR="004D558B" w:rsidRPr="001F1BB5" w:rsidRDefault="004D558B" w:rsidP="009E0BC9">
      <w:pPr>
        <w:pStyle w:val="paragraph"/>
      </w:pPr>
      <w:r w:rsidRPr="001F1BB5">
        <w:tab/>
        <w:t>(c)</w:t>
      </w:r>
      <w:r w:rsidRPr="001F1BB5">
        <w:tab/>
        <w:t>have passed the flight test mentioned in the Part</w:t>
      </w:r>
      <w:r w:rsidR="00883E46" w:rsidRPr="001F1BB5">
        <w:t> </w:t>
      </w:r>
      <w:r w:rsidRPr="001F1BB5">
        <w:t>61 Manual of Standards for the low</w:t>
      </w:r>
      <w:r w:rsidR="004D54F8">
        <w:noBreakHyphen/>
      </w:r>
      <w:r w:rsidRPr="001F1BB5">
        <w:t>level rating.</w:t>
      </w:r>
    </w:p>
    <w:p w14:paraId="1B330C04" w14:textId="45E3D67E" w:rsidR="004D558B" w:rsidRPr="001F1BB5" w:rsidRDefault="004D558B" w:rsidP="009E0BC9">
      <w:pPr>
        <w:pStyle w:val="notetext"/>
      </w:pPr>
      <w:r w:rsidRPr="001F1BB5">
        <w:t>Note 1</w:t>
      </w:r>
      <w:r w:rsidR="00C36F6E" w:rsidRPr="001F1BB5">
        <w:t>:</w:t>
      </w:r>
      <w:r w:rsidRPr="001F1BB5">
        <w:tab/>
        <w:t xml:space="preserve">For </w:t>
      </w:r>
      <w:r w:rsidR="00883E46" w:rsidRPr="001F1BB5">
        <w:t>paragraph (</w:t>
      </w:r>
      <w:r w:rsidRPr="001F1BB5">
        <w:t xml:space="preserve">a), </w:t>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1060AB7B" w14:textId="69E6D25C" w:rsidR="004D558B" w:rsidRPr="001F1BB5" w:rsidRDefault="004D558B" w:rsidP="009E0BC9">
      <w:pPr>
        <w:pStyle w:val="notetext"/>
      </w:pPr>
      <w:r w:rsidRPr="001F1BB5">
        <w:t>Note 2</w:t>
      </w:r>
      <w:r w:rsidR="00C36F6E" w:rsidRPr="001F1BB5">
        <w:t>:</w:t>
      </w:r>
      <w:r w:rsidRPr="001F1BB5">
        <w:tab/>
        <w:t xml:space="preserve">For </w:t>
      </w:r>
      <w:r w:rsidR="00883E46" w:rsidRPr="001F1BB5">
        <w:t>paragraph (</w:t>
      </w:r>
      <w:r w:rsidRPr="001F1BB5">
        <w:t>b), for the conduct of flight tests, see Division</w:t>
      </w:r>
      <w:r w:rsidR="00883E46" w:rsidRPr="001F1BB5">
        <w:t> </w:t>
      </w:r>
      <w:r w:rsidRPr="001F1BB5">
        <w:t>61.B.4.</w:t>
      </w:r>
    </w:p>
    <w:p w14:paraId="679F3FBC" w14:textId="3A56B963" w:rsidR="004D558B" w:rsidRPr="001F1BB5" w:rsidRDefault="004D558B" w:rsidP="009E0BC9">
      <w:pPr>
        <w:pStyle w:val="subsection"/>
      </w:pPr>
      <w:r w:rsidRPr="001F1BB5">
        <w:tab/>
        <w:t>(2)</w:t>
      </w:r>
      <w:r w:rsidRPr="001F1BB5">
        <w:tab/>
        <w:t>Despite paragraph</w:t>
      </w:r>
      <w:r w:rsidR="00883E46" w:rsidRPr="001F1BB5">
        <w:t> </w:t>
      </w:r>
      <w:r w:rsidRPr="001F1BB5">
        <w:t>61.245(1)(a), the flight test must be conducted in an aircraft.</w:t>
      </w:r>
    </w:p>
    <w:p w14:paraId="635CF606" w14:textId="60B21865" w:rsidR="004D558B" w:rsidRPr="001F1BB5" w:rsidRDefault="004D558B" w:rsidP="009E0BC9">
      <w:pPr>
        <w:pStyle w:val="subsection"/>
      </w:pPr>
      <w:r w:rsidRPr="001F1BB5">
        <w:tab/>
        <w:t>(3)</w:t>
      </w:r>
      <w:r w:rsidRPr="001F1BB5">
        <w:tab/>
        <w:t>The holder of an aerial application rating is taken to meet the requirements for the grant of, and to have applied for, a low</w:t>
      </w:r>
      <w:r w:rsidR="004D54F8">
        <w:noBreakHyphen/>
      </w:r>
      <w:r w:rsidRPr="001F1BB5">
        <w:t>level rating.</w:t>
      </w:r>
    </w:p>
    <w:p w14:paraId="00571F26" w14:textId="6BDEAFF6" w:rsidR="004D558B" w:rsidRPr="001F1BB5" w:rsidRDefault="004D558B" w:rsidP="009E0BC9">
      <w:pPr>
        <w:pStyle w:val="ActHead3"/>
        <w:pageBreakBefore/>
      </w:pPr>
      <w:bookmarkStart w:id="400" w:name="_Toc106696885"/>
      <w:r w:rsidRPr="001F1BB5">
        <w:rPr>
          <w:rStyle w:val="CharDivNo"/>
        </w:rPr>
        <w:lastRenderedPageBreak/>
        <w:t>Division</w:t>
      </w:r>
      <w:r w:rsidR="00883E46" w:rsidRPr="001F1BB5">
        <w:rPr>
          <w:rStyle w:val="CharDivNo"/>
        </w:rPr>
        <w:t> </w:t>
      </w:r>
      <w:r w:rsidRPr="001F1BB5">
        <w:rPr>
          <w:rStyle w:val="CharDivNo"/>
        </w:rPr>
        <w:t>61.Q.2</w:t>
      </w:r>
      <w:r w:rsidRPr="001F1BB5">
        <w:t>—</w:t>
      </w:r>
      <w:r w:rsidRPr="001F1BB5">
        <w:rPr>
          <w:rStyle w:val="CharDivText"/>
        </w:rPr>
        <w:t>Privileges and requirements for grant of low</w:t>
      </w:r>
      <w:r w:rsidR="004D54F8">
        <w:rPr>
          <w:rStyle w:val="CharDivText"/>
        </w:rPr>
        <w:noBreakHyphen/>
      </w:r>
      <w:r w:rsidRPr="001F1BB5">
        <w:rPr>
          <w:rStyle w:val="CharDivText"/>
        </w:rPr>
        <w:t>level endorsements</w:t>
      </w:r>
      <w:bookmarkEnd w:id="400"/>
    </w:p>
    <w:p w14:paraId="2952958D" w14:textId="3AA1091A" w:rsidR="004D558B" w:rsidRPr="001F1BB5" w:rsidRDefault="004D558B" w:rsidP="009E0BC9">
      <w:pPr>
        <w:pStyle w:val="ActHead5"/>
      </w:pPr>
      <w:bookmarkStart w:id="401" w:name="_Toc106696886"/>
      <w:r w:rsidRPr="001F1BB5">
        <w:rPr>
          <w:rStyle w:val="CharSectno"/>
        </w:rPr>
        <w:t>61.1075</w:t>
      </w:r>
      <w:r w:rsidRPr="001F1BB5">
        <w:t xml:space="preserve">  Kinds of low</w:t>
      </w:r>
      <w:r w:rsidR="004D54F8">
        <w:noBreakHyphen/>
      </w:r>
      <w:r w:rsidRPr="001F1BB5">
        <w:t>level endorsement</w:t>
      </w:r>
      <w:bookmarkEnd w:id="401"/>
    </w:p>
    <w:p w14:paraId="60400429" w14:textId="4D248D90" w:rsidR="004D558B" w:rsidRPr="001F1BB5" w:rsidRDefault="004D558B" w:rsidP="009E0BC9">
      <w:pPr>
        <w:pStyle w:val="subsection"/>
      </w:pPr>
      <w:r w:rsidRPr="001F1BB5">
        <w:tab/>
      </w:r>
      <w:r w:rsidRPr="001F1BB5">
        <w:tab/>
        <w:t>The kinds of low</w:t>
      </w:r>
      <w:r w:rsidR="004D54F8">
        <w:noBreakHyphen/>
      </w:r>
      <w:r w:rsidRPr="001F1BB5">
        <w:t>level endorsement are set out in column 1 of table 61.1075.</w:t>
      </w:r>
    </w:p>
    <w:p w14:paraId="12EC7B21" w14:textId="77777777" w:rsidR="004D558B" w:rsidRPr="001F1BB5" w:rsidRDefault="004D558B" w:rsidP="009E0BC9">
      <w:pPr>
        <w:pStyle w:val="Tabletext"/>
        <w:keepNext/>
        <w:keepLines/>
      </w:pPr>
    </w:p>
    <w:tbl>
      <w:tblPr>
        <w:tblW w:w="5000" w:type="pct"/>
        <w:shd w:val="clear" w:color="auto" w:fill="FFFFFF"/>
        <w:tblLook w:val="00A0" w:firstRow="1" w:lastRow="0" w:firstColumn="1" w:lastColumn="0" w:noHBand="0" w:noVBand="0"/>
      </w:tblPr>
      <w:tblGrid>
        <w:gridCol w:w="993"/>
        <w:gridCol w:w="1613"/>
        <w:gridCol w:w="213"/>
        <w:gridCol w:w="2318"/>
        <w:gridCol w:w="7"/>
        <w:gridCol w:w="3121"/>
        <w:gridCol w:w="15"/>
        <w:gridCol w:w="33"/>
      </w:tblGrid>
      <w:tr w:rsidR="004D558B" w:rsidRPr="001F1BB5" w14:paraId="4741C23D" w14:textId="77777777" w:rsidTr="00800EC3">
        <w:trPr>
          <w:gridAfter w:val="2"/>
          <w:wAfter w:w="29" w:type="pct"/>
          <w:cantSplit/>
          <w:tblHeader/>
        </w:trPr>
        <w:tc>
          <w:tcPr>
            <w:tcW w:w="4971" w:type="pct"/>
            <w:gridSpan w:val="6"/>
            <w:tcBorders>
              <w:top w:val="single" w:sz="12" w:space="0" w:color="auto"/>
              <w:bottom w:val="single" w:sz="4" w:space="0" w:color="auto"/>
            </w:tcBorders>
            <w:shd w:val="clear" w:color="auto" w:fill="FFFFFF"/>
            <w:tcMar>
              <w:top w:w="57" w:type="dxa"/>
              <w:left w:w="57" w:type="dxa"/>
              <w:bottom w:w="57" w:type="dxa"/>
              <w:right w:w="57" w:type="dxa"/>
            </w:tcMar>
          </w:tcPr>
          <w:p w14:paraId="153C597D" w14:textId="569FB337" w:rsidR="004D558B" w:rsidRPr="001F1BB5" w:rsidRDefault="004D558B" w:rsidP="009E0BC9">
            <w:pPr>
              <w:pStyle w:val="TableHeading"/>
            </w:pPr>
            <w:r w:rsidRPr="001F1BB5">
              <w:t>Table 61.1075</w:t>
            </w:r>
            <w:r w:rsidRPr="001F1BB5">
              <w:tab/>
              <w:t>Low</w:t>
            </w:r>
            <w:r w:rsidR="004D54F8">
              <w:noBreakHyphen/>
            </w:r>
            <w:r w:rsidRPr="001F1BB5">
              <w:t>level endorsements</w:t>
            </w:r>
          </w:p>
        </w:tc>
      </w:tr>
      <w:tr w:rsidR="004D558B" w:rsidRPr="001F1BB5" w14:paraId="2F99424B" w14:textId="77777777" w:rsidTr="00800EC3">
        <w:trPr>
          <w:gridAfter w:val="2"/>
          <w:wAfter w:w="29" w:type="pct"/>
          <w:cantSplit/>
          <w:tblHeader/>
        </w:trPr>
        <w:tc>
          <w:tcPr>
            <w:tcW w:w="598" w:type="pct"/>
            <w:tcBorders>
              <w:top w:val="single" w:sz="4" w:space="0" w:color="auto"/>
              <w:bottom w:val="single" w:sz="12" w:space="0" w:color="auto"/>
            </w:tcBorders>
            <w:shd w:val="clear" w:color="auto" w:fill="FFFFFF"/>
            <w:tcMar>
              <w:top w:w="57" w:type="dxa"/>
              <w:left w:w="57" w:type="dxa"/>
              <w:bottom w:w="57" w:type="dxa"/>
              <w:right w:w="57" w:type="dxa"/>
            </w:tcMar>
          </w:tcPr>
          <w:p w14:paraId="40C56FFB" w14:textId="77777777" w:rsidR="004D558B" w:rsidRPr="001F1BB5" w:rsidRDefault="004D558B" w:rsidP="009E0BC9">
            <w:pPr>
              <w:pStyle w:val="TableHeading"/>
            </w:pPr>
            <w:r w:rsidRPr="001F1BB5">
              <w:br/>
              <w:t>Item</w:t>
            </w:r>
          </w:p>
        </w:tc>
        <w:tc>
          <w:tcPr>
            <w:tcW w:w="970" w:type="pct"/>
            <w:tcBorders>
              <w:top w:val="single" w:sz="4" w:space="0" w:color="auto"/>
              <w:bottom w:val="single" w:sz="12" w:space="0" w:color="auto"/>
            </w:tcBorders>
            <w:shd w:val="clear" w:color="auto" w:fill="FFFFFF"/>
            <w:tcMar>
              <w:top w:w="57" w:type="dxa"/>
              <w:left w:w="57" w:type="dxa"/>
              <w:bottom w:w="57" w:type="dxa"/>
              <w:right w:w="57" w:type="dxa"/>
            </w:tcMar>
          </w:tcPr>
          <w:p w14:paraId="7165D782" w14:textId="77777777" w:rsidR="004D558B" w:rsidRPr="001F1BB5" w:rsidRDefault="004D558B" w:rsidP="009E0BC9">
            <w:pPr>
              <w:pStyle w:val="TableHeading"/>
            </w:pPr>
            <w:r w:rsidRPr="001F1BB5">
              <w:t>Column 1</w:t>
            </w:r>
            <w:r w:rsidRPr="001F1BB5">
              <w:br/>
              <w:t>Endorsement</w:t>
            </w:r>
          </w:p>
        </w:tc>
        <w:tc>
          <w:tcPr>
            <w:tcW w:w="1522" w:type="pct"/>
            <w:gridSpan w:val="2"/>
            <w:tcBorders>
              <w:top w:val="single" w:sz="4" w:space="0" w:color="auto"/>
              <w:bottom w:val="single" w:sz="12" w:space="0" w:color="auto"/>
            </w:tcBorders>
            <w:shd w:val="clear" w:color="auto" w:fill="FFFFFF"/>
            <w:tcMar>
              <w:top w:w="57" w:type="dxa"/>
              <w:left w:w="57" w:type="dxa"/>
              <w:bottom w:w="57" w:type="dxa"/>
              <w:right w:w="57" w:type="dxa"/>
            </w:tcMar>
          </w:tcPr>
          <w:p w14:paraId="6B098292" w14:textId="77777777" w:rsidR="004D558B" w:rsidRPr="001F1BB5" w:rsidRDefault="004D558B" w:rsidP="009E0BC9">
            <w:pPr>
              <w:pStyle w:val="TableHeading"/>
            </w:pPr>
            <w:r w:rsidRPr="001F1BB5">
              <w:t>Column 2</w:t>
            </w:r>
            <w:r w:rsidRPr="001F1BB5">
              <w:br/>
              <w:t>Activities authorised</w:t>
            </w:r>
          </w:p>
        </w:tc>
        <w:tc>
          <w:tcPr>
            <w:tcW w:w="1880" w:type="pct"/>
            <w:gridSpan w:val="2"/>
            <w:tcBorders>
              <w:top w:val="single" w:sz="4" w:space="0" w:color="auto"/>
              <w:bottom w:val="single" w:sz="12" w:space="0" w:color="auto"/>
            </w:tcBorders>
            <w:shd w:val="clear" w:color="auto" w:fill="FFFFFF"/>
            <w:tcMar>
              <w:top w:w="57" w:type="dxa"/>
              <w:left w:w="57" w:type="dxa"/>
              <w:bottom w:w="57" w:type="dxa"/>
              <w:right w:w="57" w:type="dxa"/>
            </w:tcMar>
          </w:tcPr>
          <w:p w14:paraId="66E30DE7" w14:textId="77777777" w:rsidR="004D558B" w:rsidRPr="001F1BB5" w:rsidRDefault="004D558B" w:rsidP="009E0BC9">
            <w:pPr>
              <w:pStyle w:val="TableHeading"/>
            </w:pPr>
            <w:r w:rsidRPr="001F1BB5">
              <w:t>Column 3</w:t>
            </w:r>
            <w:r w:rsidRPr="001F1BB5">
              <w:br/>
              <w:t>Requirements</w:t>
            </w:r>
          </w:p>
        </w:tc>
      </w:tr>
      <w:tr w:rsidR="004D558B" w:rsidRPr="001F1BB5" w14:paraId="4535D99C" w14:textId="77777777" w:rsidTr="00800EC3">
        <w:trPr>
          <w:gridAfter w:val="2"/>
          <w:wAfter w:w="29" w:type="pct"/>
          <w:cantSplit/>
        </w:trPr>
        <w:tc>
          <w:tcPr>
            <w:tcW w:w="4971" w:type="pct"/>
            <w:gridSpan w:val="6"/>
            <w:tcBorders>
              <w:top w:val="single" w:sz="12" w:space="0" w:color="auto"/>
              <w:bottom w:val="single" w:sz="2" w:space="0" w:color="auto"/>
            </w:tcBorders>
            <w:shd w:val="clear" w:color="auto" w:fill="FFFFFF"/>
            <w:tcMar>
              <w:top w:w="57" w:type="dxa"/>
              <w:left w:w="57" w:type="dxa"/>
              <w:bottom w:w="57" w:type="dxa"/>
              <w:right w:w="57" w:type="dxa"/>
            </w:tcMar>
          </w:tcPr>
          <w:p w14:paraId="2590F5E3" w14:textId="19F491E5" w:rsidR="004D558B" w:rsidRPr="001F1BB5" w:rsidRDefault="004D558B" w:rsidP="009E0BC9">
            <w:pPr>
              <w:pStyle w:val="Tabletext"/>
              <w:rPr>
                <w:i/>
              </w:rPr>
            </w:pPr>
            <w:r w:rsidRPr="001F1BB5">
              <w:rPr>
                <w:i/>
              </w:rPr>
              <w:t>Part</w:t>
            </w:r>
            <w:r w:rsidR="00883E46" w:rsidRPr="001F1BB5">
              <w:rPr>
                <w:i/>
              </w:rPr>
              <w:t> </w:t>
            </w:r>
            <w:r w:rsidR="00C719C1" w:rsidRPr="001F1BB5">
              <w:rPr>
                <w:i/>
              </w:rPr>
              <w:t>1—General</w:t>
            </w:r>
          </w:p>
        </w:tc>
      </w:tr>
      <w:tr w:rsidR="004D558B" w:rsidRPr="001F1BB5" w14:paraId="54E23696" w14:textId="77777777" w:rsidTr="00800EC3">
        <w:trPr>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3DEA0ED6" w14:textId="77777777" w:rsidR="004D558B" w:rsidRPr="001F1BB5" w:rsidRDefault="004D558B" w:rsidP="009E0BC9">
            <w:pPr>
              <w:pStyle w:val="Tabletext"/>
            </w:pPr>
            <w:r w:rsidRPr="001F1BB5">
              <w:t>1</w:t>
            </w:r>
          </w:p>
        </w:tc>
        <w:tc>
          <w:tcPr>
            <w:tcW w:w="970" w:type="pct"/>
            <w:tcBorders>
              <w:top w:val="single" w:sz="4" w:space="0" w:color="auto"/>
              <w:bottom w:val="single" w:sz="4" w:space="0" w:color="auto"/>
            </w:tcBorders>
            <w:shd w:val="clear" w:color="auto" w:fill="FFFFFF"/>
            <w:tcMar>
              <w:top w:w="57" w:type="dxa"/>
              <w:left w:w="57" w:type="dxa"/>
              <w:bottom w:w="57" w:type="dxa"/>
              <w:right w:w="57" w:type="dxa"/>
            </w:tcMar>
          </w:tcPr>
          <w:p w14:paraId="5748076D" w14:textId="0B206C16" w:rsidR="004D558B" w:rsidRPr="001F1BB5" w:rsidRDefault="004D558B" w:rsidP="009E0BC9">
            <w:pPr>
              <w:pStyle w:val="Tabletext"/>
            </w:pPr>
            <w:r w:rsidRPr="001F1BB5">
              <w:t>Aeroplane low</w:t>
            </w:r>
            <w:r w:rsidR="004D54F8">
              <w:noBreakHyphen/>
            </w:r>
            <w:r w:rsidRPr="001F1BB5">
              <w:t>level endorsement</w:t>
            </w:r>
          </w:p>
        </w:tc>
        <w:tc>
          <w:tcPr>
            <w:tcW w:w="1522"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0151B8B8" w14:textId="0EA04BCA" w:rsidR="004D558B" w:rsidRPr="001F1BB5" w:rsidRDefault="004D558B" w:rsidP="009E0BC9">
            <w:pPr>
              <w:pStyle w:val="Tabletext"/>
            </w:pPr>
            <w:r w:rsidRPr="001F1BB5">
              <w:t>Conduct a low</w:t>
            </w:r>
            <w:r w:rsidR="004D54F8">
              <w:noBreakHyphen/>
            </w:r>
            <w:r w:rsidRPr="001F1BB5">
              <w:t>level operation in an aeroplane, other than an operation mentioned in Part</w:t>
            </w:r>
            <w:r w:rsidR="00883E46" w:rsidRPr="001F1BB5">
              <w:t> </w:t>
            </w:r>
            <w:r w:rsidRPr="001F1BB5">
              <w:t>2 of this table</w:t>
            </w:r>
          </w:p>
        </w:tc>
        <w:tc>
          <w:tcPr>
            <w:tcW w:w="1909" w:type="pct"/>
            <w:gridSpan w:val="4"/>
            <w:tcBorders>
              <w:top w:val="single" w:sz="4" w:space="0" w:color="auto"/>
              <w:bottom w:val="single" w:sz="4" w:space="0" w:color="auto"/>
            </w:tcBorders>
            <w:shd w:val="clear" w:color="auto" w:fill="FFFFFF"/>
            <w:tcMar>
              <w:top w:w="57" w:type="dxa"/>
              <w:left w:w="57" w:type="dxa"/>
              <w:bottom w:w="57" w:type="dxa"/>
              <w:right w:w="57" w:type="dxa"/>
            </w:tcMar>
          </w:tcPr>
          <w:p w14:paraId="37280F56" w14:textId="77777777" w:rsidR="004D558B" w:rsidRPr="001F1BB5" w:rsidRDefault="004D558B" w:rsidP="009E0BC9">
            <w:pPr>
              <w:pStyle w:val="Tabletext"/>
            </w:pPr>
            <w:r w:rsidRPr="001F1BB5">
              <w:t>Aeroplane category rating</w:t>
            </w:r>
          </w:p>
          <w:p w14:paraId="16E11B54" w14:textId="22274C5B" w:rsidR="004D558B" w:rsidRPr="001F1BB5" w:rsidRDefault="004D558B" w:rsidP="009E0BC9">
            <w:pPr>
              <w:pStyle w:val="Tabletext"/>
              <w:rPr>
                <w:i/>
              </w:rPr>
            </w:pPr>
            <w:r w:rsidRPr="001F1BB5">
              <w:t>At least 5 hours of dual flight in an aeroplane while receiving training in low</w:t>
            </w:r>
            <w:r w:rsidR="004D54F8">
              <w:noBreakHyphen/>
            </w:r>
            <w:r w:rsidRPr="001F1BB5">
              <w:t>level operations</w:t>
            </w:r>
          </w:p>
        </w:tc>
      </w:tr>
      <w:tr w:rsidR="004D558B" w:rsidRPr="001F1BB5" w14:paraId="7730560F" w14:textId="77777777" w:rsidTr="00800EC3">
        <w:trPr>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055506DE" w14:textId="77777777" w:rsidR="004D558B" w:rsidRPr="001F1BB5" w:rsidRDefault="004D558B" w:rsidP="009E0BC9">
            <w:pPr>
              <w:pStyle w:val="Tabletext"/>
            </w:pPr>
            <w:r w:rsidRPr="001F1BB5">
              <w:t>2</w:t>
            </w:r>
          </w:p>
        </w:tc>
        <w:tc>
          <w:tcPr>
            <w:tcW w:w="970" w:type="pct"/>
            <w:tcBorders>
              <w:top w:val="single" w:sz="4" w:space="0" w:color="auto"/>
              <w:bottom w:val="single" w:sz="4" w:space="0" w:color="auto"/>
            </w:tcBorders>
            <w:shd w:val="clear" w:color="auto" w:fill="FFFFFF"/>
            <w:tcMar>
              <w:top w:w="57" w:type="dxa"/>
              <w:left w:w="57" w:type="dxa"/>
              <w:bottom w:w="57" w:type="dxa"/>
              <w:right w:w="57" w:type="dxa"/>
            </w:tcMar>
          </w:tcPr>
          <w:p w14:paraId="29F5151E" w14:textId="66EB66BB" w:rsidR="004D558B" w:rsidRPr="001F1BB5" w:rsidRDefault="004D558B" w:rsidP="009E0BC9">
            <w:pPr>
              <w:pStyle w:val="Tabletext"/>
            </w:pPr>
            <w:r w:rsidRPr="001F1BB5">
              <w:t>Helicopter low</w:t>
            </w:r>
            <w:r w:rsidR="004D54F8">
              <w:noBreakHyphen/>
            </w:r>
            <w:r w:rsidRPr="001F1BB5">
              <w:t>level endorsement</w:t>
            </w:r>
          </w:p>
        </w:tc>
        <w:tc>
          <w:tcPr>
            <w:tcW w:w="1522"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A37E8A8" w14:textId="3E0D8D4A" w:rsidR="004D558B" w:rsidRPr="001F1BB5" w:rsidRDefault="004D558B" w:rsidP="009E0BC9">
            <w:pPr>
              <w:pStyle w:val="Tabletext"/>
            </w:pPr>
            <w:r w:rsidRPr="001F1BB5">
              <w:t>Conduct a low</w:t>
            </w:r>
            <w:r w:rsidR="004D54F8">
              <w:noBreakHyphen/>
            </w:r>
            <w:r w:rsidRPr="001F1BB5">
              <w:t>level operation in a helicopter, other than an operation mentioned in Part</w:t>
            </w:r>
            <w:r w:rsidR="00883E46" w:rsidRPr="001F1BB5">
              <w:t> </w:t>
            </w:r>
            <w:r w:rsidRPr="001F1BB5">
              <w:t>2 of this table</w:t>
            </w:r>
          </w:p>
        </w:tc>
        <w:tc>
          <w:tcPr>
            <w:tcW w:w="1909" w:type="pct"/>
            <w:gridSpan w:val="4"/>
            <w:tcBorders>
              <w:top w:val="single" w:sz="4" w:space="0" w:color="auto"/>
              <w:bottom w:val="single" w:sz="4" w:space="0" w:color="auto"/>
            </w:tcBorders>
            <w:shd w:val="clear" w:color="auto" w:fill="FFFFFF"/>
            <w:tcMar>
              <w:top w:w="57" w:type="dxa"/>
              <w:left w:w="57" w:type="dxa"/>
              <w:bottom w:w="57" w:type="dxa"/>
              <w:right w:w="57" w:type="dxa"/>
            </w:tcMar>
          </w:tcPr>
          <w:p w14:paraId="0DE536D2" w14:textId="77777777" w:rsidR="004D558B" w:rsidRPr="001F1BB5" w:rsidRDefault="004D558B" w:rsidP="009E0BC9">
            <w:pPr>
              <w:pStyle w:val="Tabletext"/>
            </w:pPr>
            <w:r w:rsidRPr="001F1BB5">
              <w:t>Helicopter category rating</w:t>
            </w:r>
          </w:p>
          <w:p w14:paraId="2D74DC33" w14:textId="6EB2DECE" w:rsidR="004D558B" w:rsidRPr="001F1BB5" w:rsidRDefault="004D558B" w:rsidP="009E0BC9">
            <w:pPr>
              <w:pStyle w:val="Tabletext"/>
            </w:pPr>
            <w:r w:rsidRPr="001F1BB5">
              <w:t>At least 5 hours of dual flight in a helicopter while receiving training in low</w:t>
            </w:r>
            <w:r w:rsidR="004D54F8">
              <w:noBreakHyphen/>
            </w:r>
            <w:r w:rsidRPr="001F1BB5">
              <w:t>level operations</w:t>
            </w:r>
          </w:p>
        </w:tc>
      </w:tr>
      <w:tr w:rsidR="004D558B" w:rsidRPr="001F1BB5" w14:paraId="0C7938F1" w14:textId="77777777" w:rsidTr="00800EC3">
        <w:trPr>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14626CDF" w14:textId="77777777" w:rsidR="004D558B" w:rsidRPr="001F1BB5" w:rsidRDefault="004D558B" w:rsidP="009E0BC9">
            <w:pPr>
              <w:pStyle w:val="Tabletext"/>
            </w:pPr>
            <w:r w:rsidRPr="001F1BB5">
              <w:t>3</w:t>
            </w:r>
          </w:p>
        </w:tc>
        <w:tc>
          <w:tcPr>
            <w:tcW w:w="970" w:type="pct"/>
            <w:tcBorders>
              <w:top w:val="single" w:sz="4" w:space="0" w:color="auto"/>
              <w:bottom w:val="single" w:sz="4" w:space="0" w:color="auto"/>
            </w:tcBorders>
            <w:shd w:val="clear" w:color="auto" w:fill="FFFFFF"/>
            <w:tcMar>
              <w:top w:w="57" w:type="dxa"/>
              <w:left w:w="57" w:type="dxa"/>
              <w:bottom w:w="57" w:type="dxa"/>
              <w:right w:w="57" w:type="dxa"/>
            </w:tcMar>
          </w:tcPr>
          <w:p w14:paraId="1EF75E63" w14:textId="33EF5AD1" w:rsidR="004D558B" w:rsidRPr="001F1BB5" w:rsidRDefault="004D558B" w:rsidP="009E0BC9">
            <w:pPr>
              <w:pStyle w:val="Tabletext"/>
            </w:pPr>
            <w:r w:rsidRPr="001F1BB5">
              <w:t>Powered</w:t>
            </w:r>
            <w:r w:rsidR="004D54F8">
              <w:noBreakHyphen/>
            </w:r>
            <w:r w:rsidRPr="001F1BB5">
              <w:t>lift aircraft low</w:t>
            </w:r>
            <w:r w:rsidR="004D54F8">
              <w:noBreakHyphen/>
            </w:r>
            <w:r w:rsidRPr="001F1BB5">
              <w:t>level endorsement</w:t>
            </w:r>
          </w:p>
        </w:tc>
        <w:tc>
          <w:tcPr>
            <w:tcW w:w="1522"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12ECB85C" w14:textId="343FC66B" w:rsidR="004D558B" w:rsidRPr="001F1BB5" w:rsidRDefault="004D558B" w:rsidP="009E0BC9">
            <w:pPr>
              <w:pStyle w:val="Tabletext"/>
            </w:pPr>
            <w:r w:rsidRPr="001F1BB5">
              <w:t>Conduct a low</w:t>
            </w:r>
            <w:r w:rsidR="004D54F8">
              <w:noBreakHyphen/>
            </w:r>
            <w:r w:rsidRPr="001F1BB5">
              <w:t>level operation in a powered</w:t>
            </w:r>
            <w:r w:rsidR="004D54F8">
              <w:noBreakHyphen/>
            </w:r>
            <w:r w:rsidRPr="001F1BB5">
              <w:t>lift aircraft, other than an operation mentioned in Part</w:t>
            </w:r>
            <w:r w:rsidR="00883E46" w:rsidRPr="001F1BB5">
              <w:t> </w:t>
            </w:r>
            <w:r w:rsidRPr="001F1BB5">
              <w:t>2 of this table</w:t>
            </w:r>
          </w:p>
        </w:tc>
        <w:tc>
          <w:tcPr>
            <w:tcW w:w="1909" w:type="pct"/>
            <w:gridSpan w:val="4"/>
            <w:tcBorders>
              <w:top w:val="single" w:sz="4" w:space="0" w:color="auto"/>
              <w:bottom w:val="single" w:sz="4" w:space="0" w:color="auto"/>
            </w:tcBorders>
            <w:shd w:val="clear" w:color="auto" w:fill="FFFFFF"/>
            <w:tcMar>
              <w:top w:w="57" w:type="dxa"/>
              <w:left w:w="57" w:type="dxa"/>
              <w:bottom w:w="57" w:type="dxa"/>
              <w:right w:w="57" w:type="dxa"/>
            </w:tcMar>
          </w:tcPr>
          <w:p w14:paraId="1E696456" w14:textId="136FC7EC" w:rsidR="004D558B" w:rsidRPr="001F1BB5" w:rsidRDefault="004D558B" w:rsidP="009E0BC9">
            <w:pPr>
              <w:pStyle w:val="Tabletext"/>
            </w:pPr>
            <w:r w:rsidRPr="001F1BB5">
              <w:t>Powered</w:t>
            </w:r>
            <w:r w:rsidR="004D54F8">
              <w:noBreakHyphen/>
            </w:r>
            <w:r w:rsidRPr="001F1BB5">
              <w:t>lift aircraft category rating</w:t>
            </w:r>
          </w:p>
          <w:p w14:paraId="4C3AF296" w14:textId="7BFF9296" w:rsidR="004D558B" w:rsidRPr="001F1BB5" w:rsidRDefault="004D558B" w:rsidP="009E0BC9">
            <w:pPr>
              <w:pStyle w:val="Tabletext"/>
            </w:pPr>
            <w:r w:rsidRPr="001F1BB5">
              <w:t>At least 5 hours of dual flight in a powered</w:t>
            </w:r>
            <w:r w:rsidR="004D54F8">
              <w:noBreakHyphen/>
            </w:r>
            <w:r w:rsidRPr="001F1BB5">
              <w:t>lift aircraft while receiving training in low</w:t>
            </w:r>
            <w:r w:rsidR="004D54F8">
              <w:noBreakHyphen/>
            </w:r>
            <w:r w:rsidRPr="001F1BB5">
              <w:t>level operations</w:t>
            </w:r>
          </w:p>
        </w:tc>
      </w:tr>
      <w:tr w:rsidR="004D558B" w:rsidRPr="001F1BB5" w14:paraId="66A2236C" w14:textId="77777777" w:rsidTr="00800EC3">
        <w:trPr>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218A1DDD" w14:textId="77777777" w:rsidR="004D558B" w:rsidRPr="001F1BB5" w:rsidRDefault="004D558B" w:rsidP="009E0BC9">
            <w:pPr>
              <w:pStyle w:val="Tabletext"/>
            </w:pPr>
            <w:r w:rsidRPr="001F1BB5">
              <w:t>4</w:t>
            </w:r>
          </w:p>
        </w:tc>
        <w:tc>
          <w:tcPr>
            <w:tcW w:w="970" w:type="pct"/>
            <w:tcBorders>
              <w:top w:val="single" w:sz="4" w:space="0" w:color="auto"/>
              <w:bottom w:val="single" w:sz="4" w:space="0" w:color="auto"/>
            </w:tcBorders>
            <w:shd w:val="clear" w:color="auto" w:fill="FFFFFF"/>
            <w:tcMar>
              <w:top w:w="57" w:type="dxa"/>
              <w:left w:w="57" w:type="dxa"/>
              <w:bottom w:w="57" w:type="dxa"/>
              <w:right w:w="57" w:type="dxa"/>
            </w:tcMar>
          </w:tcPr>
          <w:p w14:paraId="4AA8767C" w14:textId="3460C96A" w:rsidR="004D558B" w:rsidRPr="001F1BB5" w:rsidRDefault="004D558B" w:rsidP="009E0BC9">
            <w:pPr>
              <w:pStyle w:val="Tabletext"/>
            </w:pPr>
            <w:r w:rsidRPr="001F1BB5">
              <w:t>Gyroplane low</w:t>
            </w:r>
            <w:r w:rsidR="004D54F8">
              <w:noBreakHyphen/>
            </w:r>
            <w:r w:rsidRPr="001F1BB5">
              <w:t>level endorsement</w:t>
            </w:r>
          </w:p>
        </w:tc>
        <w:tc>
          <w:tcPr>
            <w:tcW w:w="1522"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BD64CA9" w14:textId="41658111" w:rsidR="004D558B" w:rsidRPr="001F1BB5" w:rsidRDefault="004D558B" w:rsidP="009E0BC9">
            <w:pPr>
              <w:pStyle w:val="Tabletext"/>
            </w:pPr>
            <w:r w:rsidRPr="001F1BB5">
              <w:t>Conduct a low</w:t>
            </w:r>
            <w:r w:rsidR="004D54F8">
              <w:noBreakHyphen/>
            </w:r>
            <w:r w:rsidRPr="001F1BB5">
              <w:t>level operation in a gyroplane, other than an operation mentioned in Part</w:t>
            </w:r>
            <w:r w:rsidR="00883E46" w:rsidRPr="001F1BB5">
              <w:t> </w:t>
            </w:r>
            <w:r w:rsidRPr="001F1BB5">
              <w:t>2 of this table</w:t>
            </w:r>
          </w:p>
        </w:tc>
        <w:tc>
          <w:tcPr>
            <w:tcW w:w="1909" w:type="pct"/>
            <w:gridSpan w:val="4"/>
            <w:tcBorders>
              <w:top w:val="single" w:sz="4" w:space="0" w:color="auto"/>
              <w:bottom w:val="single" w:sz="4" w:space="0" w:color="auto"/>
            </w:tcBorders>
            <w:shd w:val="clear" w:color="auto" w:fill="FFFFFF"/>
            <w:tcMar>
              <w:top w:w="57" w:type="dxa"/>
              <w:left w:w="57" w:type="dxa"/>
              <w:bottom w:w="57" w:type="dxa"/>
              <w:right w:w="57" w:type="dxa"/>
            </w:tcMar>
          </w:tcPr>
          <w:p w14:paraId="2747D287" w14:textId="77777777" w:rsidR="004D558B" w:rsidRPr="001F1BB5" w:rsidRDefault="004D558B" w:rsidP="009E0BC9">
            <w:pPr>
              <w:pStyle w:val="Tabletext"/>
            </w:pPr>
            <w:r w:rsidRPr="001F1BB5">
              <w:t>Gyroplane category rating</w:t>
            </w:r>
          </w:p>
          <w:p w14:paraId="09644470" w14:textId="42709CB9" w:rsidR="004D558B" w:rsidRPr="001F1BB5" w:rsidRDefault="004D558B" w:rsidP="009E0BC9">
            <w:pPr>
              <w:pStyle w:val="Tabletext"/>
            </w:pPr>
            <w:r w:rsidRPr="001F1BB5">
              <w:t>At least 5 hours of dual flight in a gyroplane while receiving training in low</w:t>
            </w:r>
            <w:r w:rsidR="004D54F8">
              <w:noBreakHyphen/>
            </w:r>
            <w:r w:rsidRPr="001F1BB5">
              <w:t>level operations</w:t>
            </w:r>
          </w:p>
        </w:tc>
      </w:tr>
      <w:tr w:rsidR="004D558B" w:rsidRPr="001F1BB5" w14:paraId="2F4F0E70" w14:textId="77777777" w:rsidTr="00800EC3">
        <w:trPr>
          <w:gridAfter w:val="1"/>
          <w:wAfter w:w="20" w:type="pct"/>
          <w:cantSplit/>
        </w:trPr>
        <w:tc>
          <w:tcPr>
            <w:tcW w:w="4980" w:type="pct"/>
            <w:gridSpan w:val="7"/>
            <w:tcBorders>
              <w:top w:val="single" w:sz="4" w:space="0" w:color="auto"/>
              <w:bottom w:val="single" w:sz="4" w:space="0" w:color="auto"/>
            </w:tcBorders>
            <w:shd w:val="clear" w:color="auto" w:fill="FFFFFF"/>
            <w:tcMar>
              <w:top w:w="57" w:type="dxa"/>
              <w:left w:w="57" w:type="dxa"/>
              <w:bottom w:w="57" w:type="dxa"/>
              <w:right w:w="57" w:type="dxa"/>
            </w:tcMar>
          </w:tcPr>
          <w:p w14:paraId="7535E2EA" w14:textId="32ACE495" w:rsidR="004D558B" w:rsidRPr="001F1BB5" w:rsidRDefault="004D558B" w:rsidP="009E0BC9">
            <w:pPr>
              <w:pStyle w:val="Tabletext"/>
              <w:rPr>
                <w:i/>
              </w:rPr>
            </w:pPr>
            <w:r w:rsidRPr="001F1BB5">
              <w:rPr>
                <w:i/>
              </w:rPr>
              <w:t>Part</w:t>
            </w:r>
            <w:r w:rsidR="00883E46" w:rsidRPr="001F1BB5">
              <w:rPr>
                <w:i/>
              </w:rPr>
              <w:t> </w:t>
            </w:r>
            <w:r w:rsidRPr="001F1BB5">
              <w:rPr>
                <w:i/>
              </w:rPr>
              <w:t>2—Specific low</w:t>
            </w:r>
            <w:r w:rsidR="004D54F8">
              <w:rPr>
                <w:i/>
              </w:rPr>
              <w:noBreakHyphen/>
            </w:r>
            <w:r w:rsidRPr="001F1BB5">
              <w:rPr>
                <w:i/>
              </w:rPr>
              <w:t>level activities</w:t>
            </w:r>
          </w:p>
        </w:tc>
      </w:tr>
      <w:tr w:rsidR="004D558B" w:rsidRPr="001F1BB5" w14:paraId="4E55C085" w14:textId="77777777" w:rsidTr="00800EC3">
        <w:trPr>
          <w:gridAfter w:val="1"/>
          <w:wAfter w:w="20" w:type="pct"/>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06E9BA07" w14:textId="77777777" w:rsidR="004D558B" w:rsidRPr="001F1BB5" w:rsidRDefault="004D558B" w:rsidP="009E0BC9">
            <w:pPr>
              <w:pStyle w:val="Tabletext"/>
            </w:pPr>
            <w:r w:rsidRPr="001F1BB5">
              <w:t>5</w:t>
            </w:r>
          </w:p>
        </w:tc>
        <w:tc>
          <w:tcPr>
            <w:tcW w:w="10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4F926221" w14:textId="77777777" w:rsidR="004D558B" w:rsidRPr="001F1BB5" w:rsidRDefault="004D558B" w:rsidP="009E0BC9">
            <w:pPr>
              <w:pStyle w:val="Tabletext"/>
            </w:pPr>
            <w:r w:rsidRPr="001F1BB5">
              <w:t>Aerial mustering – aeroplane endorsement</w:t>
            </w:r>
          </w:p>
        </w:tc>
        <w:tc>
          <w:tcPr>
            <w:tcW w:w="13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DCB5FAF" w14:textId="77777777" w:rsidR="004D558B" w:rsidRPr="001F1BB5" w:rsidRDefault="004D558B" w:rsidP="009E0BC9">
            <w:pPr>
              <w:pStyle w:val="Tabletext"/>
            </w:pPr>
            <w:r w:rsidRPr="001F1BB5">
              <w:t>Conduct an aerial mustering operation in an aeroplane</w:t>
            </w:r>
          </w:p>
        </w:tc>
        <w:tc>
          <w:tcPr>
            <w:tcW w:w="1885"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E22924B" w14:textId="77777777" w:rsidR="004D558B" w:rsidRPr="001F1BB5" w:rsidRDefault="004D558B" w:rsidP="009E0BC9">
            <w:pPr>
              <w:pStyle w:val="Tabletext"/>
            </w:pPr>
            <w:r w:rsidRPr="001F1BB5">
              <w:t>Aeroplane category rating</w:t>
            </w:r>
          </w:p>
          <w:p w14:paraId="4F53194B" w14:textId="360B832F" w:rsidR="004D558B" w:rsidRPr="001F1BB5" w:rsidRDefault="004D558B" w:rsidP="009E0BC9">
            <w:pPr>
              <w:pStyle w:val="Tabletext"/>
            </w:pPr>
            <w:r w:rsidRPr="001F1BB5">
              <w:t>Aeroplane low</w:t>
            </w:r>
            <w:r w:rsidR="004D54F8">
              <w:noBreakHyphen/>
            </w:r>
            <w:r w:rsidRPr="001F1BB5">
              <w:t>level endorsement</w:t>
            </w:r>
          </w:p>
          <w:p w14:paraId="41FE281D" w14:textId="77777777" w:rsidR="004D558B" w:rsidRPr="001F1BB5" w:rsidRDefault="004D558B" w:rsidP="009E0BC9">
            <w:pPr>
              <w:pStyle w:val="Tabletext"/>
            </w:pPr>
            <w:r w:rsidRPr="001F1BB5">
              <w:t>At least 5 hours of dual flight while receiving training in aerial mustering in an aeroplane</w:t>
            </w:r>
          </w:p>
        </w:tc>
      </w:tr>
      <w:tr w:rsidR="004D558B" w:rsidRPr="001F1BB5" w14:paraId="59F3F345" w14:textId="77777777" w:rsidTr="00800EC3">
        <w:trPr>
          <w:gridAfter w:val="1"/>
          <w:wAfter w:w="20" w:type="pct"/>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4AC77BF1" w14:textId="77777777" w:rsidR="004D558B" w:rsidRPr="001F1BB5" w:rsidRDefault="004D558B" w:rsidP="009E0BC9">
            <w:pPr>
              <w:pStyle w:val="Tabletext"/>
            </w:pPr>
            <w:r w:rsidRPr="001F1BB5">
              <w:t>6</w:t>
            </w:r>
          </w:p>
        </w:tc>
        <w:tc>
          <w:tcPr>
            <w:tcW w:w="10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61EAAD48" w14:textId="77777777" w:rsidR="004D558B" w:rsidRPr="001F1BB5" w:rsidRDefault="004D558B" w:rsidP="009E0BC9">
            <w:pPr>
              <w:pStyle w:val="Tabletext"/>
            </w:pPr>
            <w:r w:rsidRPr="001F1BB5">
              <w:t>Aerial mustering –helicopter endorsement</w:t>
            </w:r>
          </w:p>
        </w:tc>
        <w:tc>
          <w:tcPr>
            <w:tcW w:w="13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0306901B" w14:textId="77777777" w:rsidR="004D558B" w:rsidRPr="001F1BB5" w:rsidRDefault="004D558B" w:rsidP="009E0BC9">
            <w:pPr>
              <w:pStyle w:val="Tabletext"/>
            </w:pPr>
            <w:r w:rsidRPr="001F1BB5">
              <w:t>Conduct an aerial mustering operation in a helicopter</w:t>
            </w:r>
          </w:p>
        </w:tc>
        <w:tc>
          <w:tcPr>
            <w:tcW w:w="1885"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2DD31355" w14:textId="77777777" w:rsidR="004D558B" w:rsidRPr="001F1BB5" w:rsidRDefault="004D558B" w:rsidP="009E0BC9">
            <w:pPr>
              <w:pStyle w:val="Tabletext"/>
            </w:pPr>
            <w:r w:rsidRPr="001F1BB5">
              <w:t>Helicopter category rating</w:t>
            </w:r>
          </w:p>
          <w:p w14:paraId="15996E37" w14:textId="124A42F1" w:rsidR="004D558B" w:rsidRPr="001F1BB5" w:rsidRDefault="004D558B" w:rsidP="009E0BC9">
            <w:pPr>
              <w:pStyle w:val="Tabletext"/>
            </w:pPr>
            <w:r w:rsidRPr="001F1BB5">
              <w:t>Helicopter low</w:t>
            </w:r>
            <w:r w:rsidR="004D54F8">
              <w:noBreakHyphen/>
            </w:r>
            <w:r w:rsidRPr="001F1BB5">
              <w:t>level endorsement</w:t>
            </w:r>
          </w:p>
          <w:p w14:paraId="3A25DF4A" w14:textId="77777777" w:rsidR="004D558B" w:rsidRPr="001F1BB5" w:rsidRDefault="004D558B" w:rsidP="009E0BC9">
            <w:pPr>
              <w:pStyle w:val="Tabletext"/>
            </w:pPr>
            <w:r w:rsidRPr="001F1BB5">
              <w:t>At least 5 hours of dual flight while receiving training in aerial mustering in a helicopter</w:t>
            </w:r>
          </w:p>
        </w:tc>
      </w:tr>
      <w:tr w:rsidR="004D558B" w:rsidRPr="001F1BB5" w14:paraId="44DF5E7B" w14:textId="77777777" w:rsidTr="00800EC3">
        <w:trPr>
          <w:gridAfter w:val="1"/>
          <w:wAfter w:w="20" w:type="pct"/>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7EC892A7" w14:textId="77777777" w:rsidR="004D558B" w:rsidRPr="001F1BB5" w:rsidRDefault="004D558B" w:rsidP="009E0BC9">
            <w:pPr>
              <w:pStyle w:val="Tabletext"/>
            </w:pPr>
            <w:r w:rsidRPr="001F1BB5">
              <w:lastRenderedPageBreak/>
              <w:t>7</w:t>
            </w:r>
          </w:p>
        </w:tc>
        <w:tc>
          <w:tcPr>
            <w:tcW w:w="10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6FAF02C8" w14:textId="77777777" w:rsidR="004D558B" w:rsidRPr="001F1BB5" w:rsidRDefault="004D558B" w:rsidP="009E0BC9">
            <w:pPr>
              <w:pStyle w:val="Tabletext"/>
            </w:pPr>
            <w:r w:rsidRPr="001F1BB5">
              <w:t>Aerial mustering – gyroplane endorsement</w:t>
            </w:r>
          </w:p>
        </w:tc>
        <w:tc>
          <w:tcPr>
            <w:tcW w:w="13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280AA513" w14:textId="77777777" w:rsidR="004D558B" w:rsidRPr="001F1BB5" w:rsidRDefault="004D558B" w:rsidP="009E0BC9">
            <w:pPr>
              <w:pStyle w:val="Tabletext"/>
            </w:pPr>
            <w:r w:rsidRPr="001F1BB5">
              <w:t>Conduct an aerial mustering operation in a gyroplane</w:t>
            </w:r>
          </w:p>
        </w:tc>
        <w:tc>
          <w:tcPr>
            <w:tcW w:w="1885"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B6B8B77" w14:textId="77777777" w:rsidR="004D558B" w:rsidRPr="001F1BB5" w:rsidRDefault="004D558B" w:rsidP="009E0BC9">
            <w:pPr>
              <w:pStyle w:val="Tabletext"/>
            </w:pPr>
            <w:r w:rsidRPr="001F1BB5">
              <w:t>Gyroplane category rating</w:t>
            </w:r>
          </w:p>
          <w:p w14:paraId="27D22B99" w14:textId="77777777" w:rsidR="004D558B" w:rsidRPr="001F1BB5" w:rsidRDefault="004D558B" w:rsidP="009E0BC9">
            <w:pPr>
              <w:pStyle w:val="Tabletext"/>
            </w:pPr>
            <w:r w:rsidRPr="001F1BB5">
              <w:t>At least 5 hours of dual flight while receiving training in aerial mustering in a gyroplane</w:t>
            </w:r>
          </w:p>
        </w:tc>
      </w:tr>
      <w:tr w:rsidR="004D558B" w:rsidRPr="001F1BB5" w14:paraId="3E7562E8" w14:textId="77777777" w:rsidTr="00800EC3">
        <w:trPr>
          <w:gridAfter w:val="1"/>
          <w:wAfter w:w="20" w:type="pct"/>
          <w:cantSplit/>
        </w:trPr>
        <w:tc>
          <w:tcPr>
            <w:tcW w:w="598" w:type="pct"/>
            <w:tcBorders>
              <w:top w:val="single" w:sz="4" w:space="0" w:color="auto"/>
              <w:bottom w:val="single" w:sz="4" w:space="0" w:color="auto"/>
            </w:tcBorders>
            <w:shd w:val="clear" w:color="auto" w:fill="FFFFFF"/>
            <w:tcMar>
              <w:top w:w="57" w:type="dxa"/>
              <w:left w:w="57" w:type="dxa"/>
              <w:bottom w:w="57" w:type="dxa"/>
              <w:right w:w="57" w:type="dxa"/>
            </w:tcMar>
          </w:tcPr>
          <w:p w14:paraId="48385C9D" w14:textId="77777777" w:rsidR="004D558B" w:rsidRPr="001F1BB5" w:rsidDel="00FB6506" w:rsidRDefault="004D558B" w:rsidP="009E0BC9">
            <w:pPr>
              <w:pStyle w:val="Tabletext"/>
            </w:pPr>
            <w:r w:rsidRPr="001F1BB5">
              <w:t>8</w:t>
            </w:r>
          </w:p>
        </w:tc>
        <w:tc>
          <w:tcPr>
            <w:tcW w:w="10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3545DB43" w14:textId="77777777" w:rsidR="004D558B" w:rsidRPr="001F1BB5" w:rsidRDefault="004D558B" w:rsidP="009E0BC9">
            <w:pPr>
              <w:pStyle w:val="Tabletext"/>
            </w:pPr>
            <w:r w:rsidRPr="001F1BB5">
              <w:t>Sling operations endorsement</w:t>
            </w:r>
          </w:p>
        </w:tc>
        <w:tc>
          <w:tcPr>
            <w:tcW w:w="1398"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53F96637" w14:textId="77777777" w:rsidR="004D558B" w:rsidRPr="001F1BB5" w:rsidRDefault="004D558B" w:rsidP="009E0BC9">
            <w:pPr>
              <w:pStyle w:val="Tabletext"/>
            </w:pPr>
            <w:r w:rsidRPr="001F1BB5">
              <w:t>Conduct a sling load operation in a helicopter</w:t>
            </w:r>
          </w:p>
        </w:tc>
        <w:tc>
          <w:tcPr>
            <w:tcW w:w="1885" w:type="pct"/>
            <w:gridSpan w:val="2"/>
            <w:tcBorders>
              <w:top w:val="single" w:sz="4" w:space="0" w:color="auto"/>
              <w:bottom w:val="single" w:sz="4" w:space="0" w:color="auto"/>
            </w:tcBorders>
            <w:shd w:val="clear" w:color="auto" w:fill="FFFFFF"/>
            <w:tcMar>
              <w:top w:w="57" w:type="dxa"/>
              <w:left w:w="57" w:type="dxa"/>
              <w:bottom w:w="57" w:type="dxa"/>
              <w:right w:w="57" w:type="dxa"/>
            </w:tcMar>
          </w:tcPr>
          <w:p w14:paraId="21D333C2" w14:textId="77777777" w:rsidR="004D558B" w:rsidRPr="001F1BB5" w:rsidRDefault="004D558B" w:rsidP="009E0BC9">
            <w:pPr>
              <w:pStyle w:val="Tabletext"/>
            </w:pPr>
            <w:r w:rsidRPr="001F1BB5">
              <w:t>Private pilot licence, commercial pilot licence or air transport pilot licence with helicopter category rating</w:t>
            </w:r>
          </w:p>
        </w:tc>
      </w:tr>
      <w:tr w:rsidR="004D558B" w:rsidRPr="001F1BB5" w14:paraId="7359F67B" w14:textId="77777777" w:rsidTr="00800EC3">
        <w:trPr>
          <w:gridAfter w:val="1"/>
          <w:wAfter w:w="20" w:type="pct"/>
          <w:cantSplit/>
        </w:trPr>
        <w:tc>
          <w:tcPr>
            <w:tcW w:w="598" w:type="pct"/>
            <w:tcBorders>
              <w:top w:val="single" w:sz="4" w:space="0" w:color="auto"/>
              <w:bottom w:val="single" w:sz="12" w:space="0" w:color="auto"/>
            </w:tcBorders>
            <w:shd w:val="clear" w:color="auto" w:fill="FFFFFF"/>
            <w:tcMar>
              <w:top w:w="57" w:type="dxa"/>
              <w:left w:w="57" w:type="dxa"/>
              <w:bottom w:w="57" w:type="dxa"/>
              <w:right w:w="57" w:type="dxa"/>
            </w:tcMar>
          </w:tcPr>
          <w:p w14:paraId="3860386C" w14:textId="77777777" w:rsidR="004D558B" w:rsidRPr="001F1BB5" w:rsidDel="00FB6506" w:rsidRDefault="004D558B" w:rsidP="009E0BC9">
            <w:pPr>
              <w:pStyle w:val="Tabletext"/>
            </w:pPr>
            <w:r w:rsidRPr="001F1BB5">
              <w:t>9</w:t>
            </w:r>
          </w:p>
        </w:tc>
        <w:tc>
          <w:tcPr>
            <w:tcW w:w="1098" w:type="pct"/>
            <w:gridSpan w:val="2"/>
            <w:tcBorders>
              <w:top w:val="single" w:sz="4" w:space="0" w:color="auto"/>
              <w:bottom w:val="single" w:sz="12" w:space="0" w:color="auto"/>
            </w:tcBorders>
            <w:shd w:val="clear" w:color="auto" w:fill="FFFFFF"/>
            <w:tcMar>
              <w:top w:w="57" w:type="dxa"/>
              <w:left w:w="57" w:type="dxa"/>
              <w:bottom w:w="57" w:type="dxa"/>
              <w:right w:w="57" w:type="dxa"/>
            </w:tcMar>
          </w:tcPr>
          <w:p w14:paraId="5E614E6A" w14:textId="77777777" w:rsidR="004D558B" w:rsidRPr="001F1BB5" w:rsidRDefault="004D558B" w:rsidP="009E0BC9">
            <w:pPr>
              <w:pStyle w:val="Tabletext"/>
            </w:pPr>
            <w:r w:rsidRPr="001F1BB5">
              <w:t>Winch and rappelling operations endorsement</w:t>
            </w:r>
          </w:p>
        </w:tc>
        <w:tc>
          <w:tcPr>
            <w:tcW w:w="1398" w:type="pct"/>
            <w:gridSpan w:val="2"/>
            <w:tcBorders>
              <w:top w:val="single" w:sz="4" w:space="0" w:color="auto"/>
              <w:bottom w:val="single" w:sz="12" w:space="0" w:color="auto"/>
            </w:tcBorders>
            <w:shd w:val="clear" w:color="auto" w:fill="FFFFFF"/>
            <w:tcMar>
              <w:top w:w="57" w:type="dxa"/>
              <w:left w:w="57" w:type="dxa"/>
              <w:bottom w:w="57" w:type="dxa"/>
              <w:right w:w="57" w:type="dxa"/>
            </w:tcMar>
          </w:tcPr>
          <w:p w14:paraId="560A27C6" w14:textId="77777777" w:rsidR="004D558B" w:rsidRPr="001F1BB5" w:rsidRDefault="004D558B" w:rsidP="009E0BC9">
            <w:pPr>
              <w:pStyle w:val="Tabletext"/>
            </w:pPr>
            <w:r w:rsidRPr="001F1BB5">
              <w:t>Conduct a winch or rappelling operation in a helicopter</w:t>
            </w:r>
          </w:p>
        </w:tc>
        <w:tc>
          <w:tcPr>
            <w:tcW w:w="1885" w:type="pct"/>
            <w:gridSpan w:val="2"/>
            <w:tcBorders>
              <w:top w:val="single" w:sz="4" w:space="0" w:color="auto"/>
              <w:bottom w:val="single" w:sz="12" w:space="0" w:color="auto"/>
            </w:tcBorders>
            <w:shd w:val="clear" w:color="auto" w:fill="FFFFFF"/>
            <w:tcMar>
              <w:top w:w="57" w:type="dxa"/>
              <w:left w:w="57" w:type="dxa"/>
              <w:bottom w:w="57" w:type="dxa"/>
              <w:right w:w="57" w:type="dxa"/>
            </w:tcMar>
          </w:tcPr>
          <w:p w14:paraId="5EA4CD04" w14:textId="77777777" w:rsidR="004D558B" w:rsidRPr="001F1BB5" w:rsidRDefault="004D558B" w:rsidP="009E0BC9">
            <w:pPr>
              <w:pStyle w:val="Tabletext"/>
            </w:pPr>
            <w:r w:rsidRPr="001F1BB5">
              <w:t>Commercial pilot licence or air transport pilot licence with helicopter category rating</w:t>
            </w:r>
          </w:p>
        </w:tc>
      </w:tr>
    </w:tbl>
    <w:p w14:paraId="5D51B954" w14:textId="265C2E4A" w:rsidR="004D558B" w:rsidRPr="001F1BB5" w:rsidRDefault="004D558B" w:rsidP="009E0BC9">
      <w:pPr>
        <w:pStyle w:val="ActHead5"/>
      </w:pPr>
      <w:bookmarkStart w:id="402" w:name="_Toc106696887"/>
      <w:r w:rsidRPr="001F1BB5">
        <w:rPr>
          <w:rStyle w:val="CharSectno"/>
        </w:rPr>
        <w:t>61.1080</w:t>
      </w:r>
      <w:r w:rsidRPr="001F1BB5">
        <w:t xml:space="preserve">  Privileges of low</w:t>
      </w:r>
      <w:r w:rsidR="004D54F8">
        <w:noBreakHyphen/>
      </w:r>
      <w:r w:rsidRPr="001F1BB5">
        <w:t>level endorsements</w:t>
      </w:r>
      <w:bookmarkEnd w:id="402"/>
    </w:p>
    <w:p w14:paraId="233FB3E5" w14:textId="53751DA7" w:rsidR="004D558B" w:rsidRPr="001F1BB5" w:rsidRDefault="004D558B" w:rsidP="009E0BC9">
      <w:pPr>
        <w:pStyle w:val="subsection"/>
      </w:pPr>
      <w:r w:rsidRPr="001F1BB5">
        <w:tab/>
      </w:r>
      <w:r w:rsidRPr="001F1BB5">
        <w:tab/>
        <w:t xml:space="preserve">Subject to </w:t>
      </w:r>
      <w:r w:rsidR="006E0FAF" w:rsidRPr="001F1BB5">
        <w:t>Subpart 6</w:t>
      </w:r>
      <w:r w:rsidRPr="001F1BB5">
        <w:t>1.E and Division</w:t>
      </w:r>
      <w:r w:rsidR="00883E46" w:rsidRPr="001F1BB5">
        <w:t> </w:t>
      </w:r>
      <w:r w:rsidRPr="001F1BB5">
        <w:t>61.Q.1, the holder of an endorsement mentioned in column 1 of an item in table 61.1075 is authorised to conduct the activity mentioned in column 2 of the item.</w:t>
      </w:r>
    </w:p>
    <w:p w14:paraId="5DE50CA4" w14:textId="37AA8FF6"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3722CF1D" w14:textId="770407B5" w:rsidR="004D558B" w:rsidRPr="001F1BB5" w:rsidRDefault="004D558B" w:rsidP="009E0BC9">
      <w:pPr>
        <w:pStyle w:val="ActHead5"/>
      </w:pPr>
      <w:bookmarkStart w:id="403" w:name="_Toc106696888"/>
      <w:r w:rsidRPr="001F1BB5">
        <w:rPr>
          <w:rStyle w:val="CharSectno"/>
        </w:rPr>
        <w:t>61.1085</w:t>
      </w:r>
      <w:r w:rsidRPr="001F1BB5">
        <w:t xml:space="preserve">  Requirements for grant of low</w:t>
      </w:r>
      <w:r w:rsidR="004D54F8">
        <w:noBreakHyphen/>
      </w:r>
      <w:r w:rsidRPr="001F1BB5">
        <w:t>level endorsements</w:t>
      </w:r>
      <w:bookmarkEnd w:id="403"/>
    </w:p>
    <w:p w14:paraId="4D7055B7" w14:textId="77777777" w:rsidR="004D558B" w:rsidRPr="001F1BB5" w:rsidRDefault="004D558B" w:rsidP="009E0BC9">
      <w:pPr>
        <w:pStyle w:val="subsection"/>
      </w:pPr>
      <w:r w:rsidRPr="001F1BB5">
        <w:tab/>
        <w:t>(1)</w:t>
      </w:r>
      <w:r w:rsidRPr="001F1BB5">
        <w:tab/>
        <w:t>An applicant for an endorsement mentioned in column 1 of an item of table 61.1075 must hold:</w:t>
      </w:r>
    </w:p>
    <w:p w14:paraId="69952093" w14:textId="00ABD87C" w:rsidR="004D558B" w:rsidRPr="001F1BB5" w:rsidRDefault="004D558B" w:rsidP="009E0BC9">
      <w:pPr>
        <w:pStyle w:val="paragraph"/>
      </w:pPr>
      <w:r w:rsidRPr="001F1BB5">
        <w:tab/>
        <w:t>(a)</w:t>
      </w:r>
      <w:r w:rsidRPr="001F1BB5">
        <w:tab/>
        <w:t>a low</w:t>
      </w:r>
      <w:r w:rsidR="004D54F8">
        <w:noBreakHyphen/>
      </w:r>
      <w:r w:rsidRPr="001F1BB5">
        <w:t>level rating; and</w:t>
      </w:r>
    </w:p>
    <w:p w14:paraId="190F921A" w14:textId="77777777" w:rsidR="004D558B" w:rsidRPr="001F1BB5" w:rsidRDefault="004D558B" w:rsidP="009E0BC9">
      <w:pPr>
        <w:pStyle w:val="paragraph"/>
      </w:pPr>
      <w:r w:rsidRPr="001F1BB5">
        <w:tab/>
        <w:t>(b)</w:t>
      </w:r>
      <w:r w:rsidRPr="001F1BB5">
        <w:tab/>
        <w:t>each licence, rating or endorsement (if any) mentioned in column 3 of the item.</w:t>
      </w:r>
    </w:p>
    <w:p w14:paraId="0564BC1A" w14:textId="7B9D8A2D" w:rsidR="004D558B" w:rsidRPr="001F1BB5" w:rsidRDefault="004D558B" w:rsidP="009E0BC9">
      <w:pPr>
        <w:pStyle w:val="notetext"/>
      </w:pPr>
      <w:r w:rsidRPr="001F1BB5">
        <w:t>Note:</w:t>
      </w:r>
      <w:r w:rsidRPr="001F1BB5">
        <w:tab/>
        <w:t>Subregulation (1) is satisfied, in relation to a required rating or endorsement, if the applicant holds a certificate of validation of an overseas flight crew licence, rating or endorsement that is equivalent to the required rating or endorsement: see item</w:t>
      </w:r>
      <w:r w:rsidR="00883E46" w:rsidRPr="001F1BB5">
        <w:t> </w:t>
      </w:r>
      <w:r w:rsidRPr="001F1BB5">
        <w:t>36 of Part</w:t>
      </w:r>
      <w:r w:rsidR="00883E46" w:rsidRPr="001F1BB5">
        <w:t> </w:t>
      </w:r>
      <w:r w:rsidRPr="001F1BB5">
        <w:t>2 of the Dictionary.</w:t>
      </w:r>
    </w:p>
    <w:p w14:paraId="0490DDF5" w14:textId="77777777" w:rsidR="004D558B" w:rsidRPr="001F1BB5" w:rsidRDefault="004D558B" w:rsidP="009E0BC9">
      <w:pPr>
        <w:pStyle w:val="subsection"/>
      </w:pPr>
      <w:r w:rsidRPr="001F1BB5">
        <w:tab/>
        <w:t>(2)</w:t>
      </w:r>
      <w:r w:rsidRPr="001F1BB5">
        <w:tab/>
        <w:t>The applicant must also have:</w:t>
      </w:r>
    </w:p>
    <w:p w14:paraId="449FAF6F" w14:textId="77777777" w:rsidR="004D558B" w:rsidRPr="001F1BB5" w:rsidRDefault="004D558B" w:rsidP="009E0BC9">
      <w:pPr>
        <w:pStyle w:val="paragraph"/>
      </w:pPr>
      <w:r w:rsidRPr="001F1BB5">
        <w:tab/>
        <w:t>(a)</w:t>
      </w:r>
      <w:r w:rsidRPr="001F1BB5">
        <w:tab/>
        <w:t>completed flight training for the endorsement; and</w:t>
      </w:r>
    </w:p>
    <w:p w14:paraId="3D1A0E57" w14:textId="77777777" w:rsidR="004D558B" w:rsidRPr="001F1BB5" w:rsidRDefault="004D558B" w:rsidP="009E0BC9">
      <w:pPr>
        <w:pStyle w:val="paragraph"/>
      </w:pPr>
      <w:r w:rsidRPr="001F1BB5">
        <w:tab/>
        <w:t>(b)</w:t>
      </w:r>
      <w:r w:rsidRPr="001F1BB5">
        <w:tab/>
        <w:t>met the aeronautical experience requirements (if any) mentioned in column 3 of the item; and</w:t>
      </w:r>
    </w:p>
    <w:p w14:paraId="2BA4F15B" w14:textId="33576FEC"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endorsement.</w:t>
      </w:r>
    </w:p>
    <w:p w14:paraId="71CBEA0D" w14:textId="2A25FC5E" w:rsidR="004D558B" w:rsidRPr="001F1BB5" w:rsidRDefault="004D558B" w:rsidP="009E0BC9">
      <w:pPr>
        <w:pStyle w:val="notetext"/>
      </w:pPr>
      <w:r w:rsidRPr="001F1BB5">
        <w:t>Note 1</w:t>
      </w:r>
      <w:r w:rsidR="00B774D5" w:rsidRPr="001F1BB5">
        <w:t>:</w:t>
      </w:r>
      <w:r w:rsidRPr="001F1BB5">
        <w:tab/>
        <w:t xml:space="preserve">For </w:t>
      </w:r>
      <w:r w:rsidR="00883E46" w:rsidRPr="001F1BB5">
        <w:t>paragraph (</w:t>
      </w:r>
      <w:r w:rsidRPr="001F1BB5">
        <w:t>a), for the requirements for flight training, see Division</w:t>
      </w:r>
      <w:r w:rsidR="00883E46" w:rsidRPr="001F1BB5">
        <w:t> </w:t>
      </w:r>
      <w:r w:rsidRPr="001F1BB5">
        <w:t>61.B.2.</w:t>
      </w:r>
    </w:p>
    <w:p w14:paraId="36DEE531" w14:textId="19F86EB9" w:rsidR="004D558B" w:rsidRPr="001F1BB5" w:rsidRDefault="004D558B" w:rsidP="009E0BC9">
      <w:pPr>
        <w:pStyle w:val="notetext"/>
      </w:pPr>
      <w:r w:rsidRPr="001F1BB5">
        <w:t>Note 2</w:t>
      </w:r>
      <w:r w:rsidR="00B774D5" w:rsidRPr="001F1BB5">
        <w:t>:</w:t>
      </w:r>
      <w:r w:rsidRPr="001F1BB5">
        <w:tab/>
        <w:t xml:space="preserve">For </w:t>
      </w:r>
      <w:r w:rsidR="00883E46" w:rsidRPr="001F1BB5">
        <w:t>paragraph (</w:t>
      </w:r>
      <w:r w:rsidRPr="001F1BB5">
        <w:t>b), for the determination of a person’s flight time and other aeronautical experience, see Division</w:t>
      </w:r>
      <w:r w:rsidR="00883E46" w:rsidRPr="001F1BB5">
        <w:t> </w:t>
      </w:r>
      <w:r w:rsidRPr="001F1BB5">
        <w:t>61.A.2.</w:t>
      </w:r>
    </w:p>
    <w:p w14:paraId="200B5501" w14:textId="5A95490D" w:rsidR="004D558B" w:rsidRPr="001F1BB5" w:rsidRDefault="004D558B" w:rsidP="009E0BC9">
      <w:pPr>
        <w:pStyle w:val="subsection"/>
      </w:pPr>
      <w:r w:rsidRPr="001F1BB5">
        <w:lastRenderedPageBreak/>
        <w:tab/>
        <w:t>(3)</w:t>
      </w:r>
      <w:r w:rsidRPr="001F1BB5">
        <w:tab/>
        <w:t xml:space="preserve">For </w:t>
      </w:r>
      <w:r w:rsidR="00883E46" w:rsidRPr="001F1BB5">
        <w:t>paragraph (</w:t>
      </w:r>
      <w:r w:rsidRPr="001F1BB5">
        <w:t>2)(b), any aeronautical experience relied on for the grant of an endorsement mentioned in column 1 of an item in Part</w:t>
      </w:r>
      <w:r w:rsidR="00883E46" w:rsidRPr="001F1BB5">
        <w:t> </w:t>
      </w:r>
      <w:r w:rsidRPr="001F1BB5">
        <w:t>1 of table 61.1075 cannot be counted towards the requirements for the grant of an endorsement mentioned in column 1 of an item in Part</w:t>
      </w:r>
      <w:r w:rsidR="00883E46" w:rsidRPr="001F1BB5">
        <w:t> </w:t>
      </w:r>
      <w:r w:rsidRPr="001F1BB5">
        <w:t>2 of that table.</w:t>
      </w:r>
    </w:p>
    <w:p w14:paraId="6DC8D6C9" w14:textId="26BDEFED" w:rsidR="004D558B" w:rsidRPr="001F1BB5" w:rsidRDefault="004D558B" w:rsidP="009E0BC9">
      <w:pPr>
        <w:pStyle w:val="subsection"/>
      </w:pPr>
      <w:r w:rsidRPr="001F1BB5">
        <w:tab/>
        <w:t>(4)</w:t>
      </w:r>
      <w:r w:rsidRPr="001F1BB5">
        <w:tab/>
        <w:t>A person who holds a low</w:t>
      </w:r>
      <w:r w:rsidR="004D54F8">
        <w:noBreakHyphen/>
      </w:r>
      <w:r w:rsidRPr="001F1BB5">
        <w:t>level rating and an aerial application endorsement for an aircraft category is taken to meet the requirements for the grant of the endorsement mentioned in column 1 of an item in Part</w:t>
      </w:r>
      <w:r w:rsidR="00883E46" w:rsidRPr="001F1BB5">
        <w:t> </w:t>
      </w:r>
      <w:r w:rsidRPr="001F1BB5">
        <w:t>1 of table 61.1075 for that aircraft category.</w:t>
      </w:r>
    </w:p>
    <w:p w14:paraId="4CE4CB8A" w14:textId="2B368E2F" w:rsidR="004D558B" w:rsidRPr="001F1BB5" w:rsidRDefault="006E0FAF" w:rsidP="009E0BC9">
      <w:pPr>
        <w:pStyle w:val="SubPartCASA"/>
        <w:pageBreakBefore/>
        <w:ind w:left="1134" w:hanging="1134"/>
        <w:outlineLvl w:val="9"/>
      </w:pPr>
      <w:bookmarkStart w:id="404" w:name="_Toc106696889"/>
      <w:r w:rsidRPr="001F1BB5">
        <w:rPr>
          <w:rStyle w:val="CharSubPartNoCASA"/>
        </w:rPr>
        <w:lastRenderedPageBreak/>
        <w:t>Subpart 6</w:t>
      </w:r>
      <w:r w:rsidR="004D558B" w:rsidRPr="001F1BB5">
        <w:rPr>
          <w:rStyle w:val="CharSubPartNoCASA"/>
        </w:rPr>
        <w:t>1.R</w:t>
      </w:r>
      <w:r w:rsidR="004D558B" w:rsidRPr="001F1BB5">
        <w:t>—</w:t>
      </w:r>
      <w:r w:rsidR="004D558B" w:rsidRPr="001F1BB5">
        <w:rPr>
          <w:rStyle w:val="CharSubPartTextCASA"/>
        </w:rPr>
        <w:t>Aerial application ratings</w:t>
      </w:r>
      <w:bookmarkEnd w:id="404"/>
    </w:p>
    <w:p w14:paraId="006143FB" w14:textId="59AAAE6F" w:rsidR="004D558B" w:rsidRPr="001F1BB5" w:rsidRDefault="004D558B" w:rsidP="009E0BC9">
      <w:pPr>
        <w:pStyle w:val="ActHead3"/>
      </w:pPr>
      <w:bookmarkStart w:id="405" w:name="_Toc106696890"/>
      <w:r w:rsidRPr="001F1BB5">
        <w:rPr>
          <w:rStyle w:val="CharDivNo"/>
        </w:rPr>
        <w:t>Division</w:t>
      </w:r>
      <w:r w:rsidR="00883E46" w:rsidRPr="001F1BB5">
        <w:rPr>
          <w:rStyle w:val="CharDivNo"/>
        </w:rPr>
        <w:t> </w:t>
      </w:r>
      <w:r w:rsidRPr="001F1BB5">
        <w:rPr>
          <w:rStyle w:val="CharDivNo"/>
        </w:rPr>
        <w:t>61.R.1</w:t>
      </w:r>
      <w:r w:rsidRPr="001F1BB5">
        <w:t>—</w:t>
      </w:r>
      <w:r w:rsidRPr="001F1BB5">
        <w:rPr>
          <w:rStyle w:val="CharDivText"/>
        </w:rPr>
        <w:t>Privileges and requirements for grant of aerial application ratings</w:t>
      </w:r>
      <w:bookmarkEnd w:id="405"/>
    </w:p>
    <w:p w14:paraId="2E79954E" w14:textId="77777777" w:rsidR="004D558B" w:rsidRPr="001F1BB5" w:rsidRDefault="004D558B" w:rsidP="009E0BC9">
      <w:pPr>
        <w:pStyle w:val="ActHead5"/>
      </w:pPr>
      <w:bookmarkStart w:id="406" w:name="_Toc106696891"/>
      <w:r w:rsidRPr="001F1BB5">
        <w:rPr>
          <w:rStyle w:val="CharSectno"/>
        </w:rPr>
        <w:t>61.1090</w:t>
      </w:r>
      <w:r w:rsidRPr="001F1BB5">
        <w:t xml:space="preserve">  Privileges of aerial application ratings</w:t>
      </w:r>
      <w:bookmarkEnd w:id="406"/>
    </w:p>
    <w:p w14:paraId="09618FC2" w14:textId="07A605F5"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61.1100 to 61.1110, the holder of a pilot licence with an aerial application rating is authorised to conduct aerial application operations below 500 ft AGL.</w:t>
      </w:r>
    </w:p>
    <w:p w14:paraId="7ED4ACBC" w14:textId="1F5E14EB"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3FF3AF65" w14:textId="77777777" w:rsidR="004D558B" w:rsidRPr="001F1BB5" w:rsidRDefault="004D558B" w:rsidP="009E0BC9">
      <w:pPr>
        <w:pStyle w:val="ActHead5"/>
      </w:pPr>
      <w:bookmarkStart w:id="407" w:name="_Toc106696892"/>
      <w:r w:rsidRPr="001F1BB5">
        <w:rPr>
          <w:rStyle w:val="CharSectno"/>
        </w:rPr>
        <w:t>61.1100</w:t>
      </w:r>
      <w:r w:rsidRPr="001F1BB5">
        <w:t xml:space="preserve">  Limitations on exercise of privileges of aerial application ratings—endorsements</w:t>
      </w:r>
      <w:bookmarkEnd w:id="407"/>
    </w:p>
    <w:p w14:paraId="029C7C5A" w14:textId="77777777" w:rsidR="004D558B" w:rsidRPr="001F1BB5" w:rsidRDefault="004D558B" w:rsidP="009E0BC9">
      <w:pPr>
        <w:pStyle w:val="subsection"/>
      </w:pPr>
      <w:r w:rsidRPr="001F1BB5">
        <w:tab/>
      </w:r>
      <w:r w:rsidRPr="001F1BB5">
        <w:tab/>
        <w:t>The holder of an aerial application rating is authorised to conduct an activity mentioned in column 2 of an item in table 61.1120 in the exercise of the privileges of the rating only if the holder also holds the endorsement mentioned in column 1 of the item.</w:t>
      </w:r>
    </w:p>
    <w:p w14:paraId="485B472F" w14:textId="77777777" w:rsidR="004D558B" w:rsidRPr="001F1BB5" w:rsidRDefault="004D558B" w:rsidP="009E0BC9">
      <w:pPr>
        <w:pStyle w:val="ActHead5"/>
      </w:pPr>
      <w:bookmarkStart w:id="408" w:name="_Toc106696893"/>
      <w:r w:rsidRPr="001F1BB5">
        <w:rPr>
          <w:rStyle w:val="CharSectno"/>
        </w:rPr>
        <w:t>61.1105</w:t>
      </w:r>
      <w:r w:rsidRPr="001F1BB5">
        <w:t xml:space="preserve">  Limitations on exercise of privileges of aerial application ratings—recent experience</w:t>
      </w:r>
      <w:bookmarkEnd w:id="408"/>
    </w:p>
    <w:p w14:paraId="70C6C2A5" w14:textId="77777777" w:rsidR="004D558B" w:rsidRPr="001F1BB5" w:rsidRDefault="004D558B" w:rsidP="009E0BC9">
      <w:pPr>
        <w:pStyle w:val="subsection"/>
      </w:pPr>
      <w:r w:rsidRPr="001F1BB5">
        <w:tab/>
        <w:t>(1)</w:t>
      </w:r>
      <w:r w:rsidRPr="001F1BB5">
        <w:tab/>
        <w:t>The holder of an aerial application rating is authorised to exercise the privileges of the rating only if the holder has, within the previous 12 months, completed at least 50 hours of aerial application operations below 500 ft AGL.</w:t>
      </w:r>
    </w:p>
    <w:p w14:paraId="14262C5B" w14:textId="77777777" w:rsidR="004D558B" w:rsidRPr="001F1BB5" w:rsidRDefault="004D558B" w:rsidP="009E0BC9">
      <w:pPr>
        <w:pStyle w:val="subsection"/>
      </w:pPr>
      <w:r w:rsidRPr="001F1BB5">
        <w:tab/>
        <w:t>(2)</w:t>
      </w:r>
      <w:r w:rsidRPr="001F1BB5">
        <w:tab/>
        <w:t>The holder is taken to meet the requirements of subregulation (1) if the holder:</w:t>
      </w:r>
    </w:p>
    <w:p w14:paraId="17804EA4" w14:textId="77777777" w:rsidR="004D558B" w:rsidRPr="001F1BB5" w:rsidRDefault="004D558B" w:rsidP="009E0BC9">
      <w:pPr>
        <w:pStyle w:val="paragraph"/>
      </w:pPr>
      <w:r w:rsidRPr="001F1BB5">
        <w:tab/>
        <w:t>(a)</w:t>
      </w:r>
      <w:r w:rsidRPr="001F1BB5">
        <w:tab/>
        <w:t xml:space="preserve">has successfully completed an operator proficiency check </w:t>
      </w:r>
      <w:r w:rsidRPr="001F1BB5">
        <w:rPr>
          <w:rFonts w:eastAsia="MS Mincho"/>
        </w:rPr>
        <w:t xml:space="preserve">in aerial application operations </w:t>
      </w:r>
      <w:r w:rsidRPr="001F1BB5">
        <w:t>below 500 ft AGL within the 12 months before the month in which the exercise of the privileges occurs; or</w:t>
      </w:r>
    </w:p>
    <w:p w14:paraId="3055AA2B" w14:textId="77777777" w:rsidR="004D558B" w:rsidRPr="001F1BB5" w:rsidRDefault="004D558B" w:rsidP="009E0BC9">
      <w:pPr>
        <w:pStyle w:val="paragraph"/>
      </w:pPr>
      <w:r w:rsidRPr="001F1BB5">
        <w:tab/>
        <w:t>(b)</w:t>
      </w:r>
      <w:r w:rsidRPr="001F1BB5">
        <w:tab/>
        <w:t>has successfully completed an aerial application proficiency check within the previous 12 months.</w:t>
      </w:r>
    </w:p>
    <w:p w14:paraId="616DFD20" w14:textId="77777777" w:rsidR="004D558B" w:rsidRPr="001F1BB5" w:rsidRDefault="004D558B" w:rsidP="009E0BC9">
      <w:pPr>
        <w:pStyle w:val="ActHead5"/>
      </w:pPr>
      <w:bookmarkStart w:id="409" w:name="_Toc106696894"/>
      <w:r w:rsidRPr="001F1BB5">
        <w:rPr>
          <w:rStyle w:val="CharSectno"/>
        </w:rPr>
        <w:t>61.1110</w:t>
      </w:r>
      <w:r w:rsidRPr="001F1BB5">
        <w:t xml:space="preserve">  Limitations on exercise of privileges of aerial application ratings—aerial application proficiency check</w:t>
      </w:r>
      <w:bookmarkEnd w:id="409"/>
    </w:p>
    <w:p w14:paraId="539495BB" w14:textId="77777777" w:rsidR="004D558B" w:rsidRPr="001F1BB5" w:rsidRDefault="004D558B" w:rsidP="009E0BC9">
      <w:pPr>
        <w:pStyle w:val="subsection"/>
      </w:pPr>
      <w:r w:rsidRPr="001F1BB5">
        <w:tab/>
        <w:t>(1)</w:t>
      </w:r>
      <w:r w:rsidRPr="001F1BB5">
        <w:tab/>
        <w:t>The holder of an aerial application rating is authorised to exercise the privileges of the rating only if the holder has a valid aerial application proficiency check.</w:t>
      </w:r>
    </w:p>
    <w:p w14:paraId="0641105D" w14:textId="6DC12499" w:rsidR="004D558B" w:rsidRPr="001F1BB5" w:rsidRDefault="004D558B" w:rsidP="009E0BC9">
      <w:pPr>
        <w:pStyle w:val="subsection"/>
      </w:pPr>
      <w:r w:rsidRPr="001F1BB5">
        <w:tab/>
        <w:t>(2)</w:t>
      </w:r>
      <w:r w:rsidRPr="001F1BB5">
        <w:tab/>
        <w:t>For subregulation</w:t>
      </w:r>
      <w:r w:rsidR="00AB0A34" w:rsidRPr="001F1BB5">
        <w:t> </w:t>
      </w:r>
      <w:r w:rsidRPr="001F1BB5">
        <w:t>(1), the holder is taken to have a valid aerial application proficiency check during the following periods:</w:t>
      </w:r>
    </w:p>
    <w:p w14:paraId="091D62B5" w14:textId="77777777" w:rsidR="004D558B" w:rsidRPr="001F1BB5" w:rsidRDefault="004D558B" w:rsidP="009E0BC9">
      <w:pPr>
        <w:pStyle w:val="paragraph"/>
      </w:pPr>
      <w:r w:rsidRPr="001F1BB5">
        <w:tab/>
        <w:t>(a)</w:t>
      </w:r>
      <w:r w:rsidRPr="001F1BB5">
        <w:tab/>
        <w:t>the period from when the holder passes the flight test for the rating to the end of the 12th month after the month in which the holder passes the flight test;</w:t>
      </w:r>
    </w:p>
    <w:p w14:paraId="47605F98" w14:textId="77777777" w:rsidR="004D558B" w:rsidRPr="001F1BB5" w:rsidRDefault="004D558B" w:rsidP="009E0BC9">
      <w:pPr>
        <w:pStyle w:val="paragraph"/>
      </w:pPr>
      <w:r w:rsidRPr="001F1BB5">
        <w:tab/>
        <w:t>(b)</w:t>
      </w:r>
      <w:r w:rsidRPr="001F1BB5">
        <w:tab/>
        <w:t>if:</w:t>
      </w:r>
    </w:p>
    <w:p w14:paraId="574019A4" w14:textId="77777777" w:rsidR="004D558B" w:rsidRPr="001F1BB5" w:rsidRDefault="004D558B" w:rsidP="009E0BC9">
      <w:pPr>
        <w:pStyle w:val="paragraphsub"/>
      </w:pPr>
      <w:r w:rsidRPr="001F1BB5">
        <w:lastRenderedPageBreak/>
        <w:tab/>
        <w:t>(i)</w:t>
      </w:r>
      <w:r w:rsidRPr="001F1BB5">
        <w:tab/>
        <w:t>the holder passes the flight test for an aerial application endorsement; and</w:t>
      </w:r>
    </w:p>
    <w:p w14:paraId="51249719"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03C570DA" w14:textId="77777777" w:rsidR="004D558B" w:rsidRPr="001F1BB5" w:rsidRDefault="004D558B" w:rsidP="009E0BC9">
      <w:pPr>
        <w:pStyle w:val="paragraph"/>
      </w:pPr>
      <w:r w:rsidRPr="001F1BB5">
        <w:tab/>
      </w:r>
      <w:r w:rsidRPr="001F1BB5">
        <w:tab/>
        <w:t>the period from when the holder passes the flight test for the endorsement to the end of the 12th month after the month in which the holder passes the flight test for the endorsement;</w:t>
      </w:r>
    </w:p>
    <w:p w14:paraId="48871BB5" w14:textId="77777777" w:rsidR="004D558B" w:rsidRPr="001F1BB5" w:rsidRDefault="004D558B" w:rsidP="009E0BC9">
      <w:pPr>
        <w:pStyle w:val="paragraph"/>
      </w:pPr>
      <w:r w:rsidRPr="001F1BB5">
        <w:tab/>
        <w:t>(c)</w:t>
      </w:r>
      <w:r w:rsidRPr="001F1BB5">
        <w:tab/>
        <w:t>if the holder successfully completes an operator proficiency check that covers operations under the rating, and that is conducted by a flight examiner who holds an aerial application rating flight test endorsement—the period from when the holder successfully completes the check to the end of the 12th month after the month in which the holder successfully completes the check;</w:t>
      </w:r>
    </w:p>
    <w:p w14:paraId="023ED7A8" w14:textId="77777777" w:rsidR="004D558B" w:rsidRPr="001F1BB5" w:rsidRDefault="004D558B" w:rsidP="009E0BC9">
      <w:pPr>
        <w:pStyle w:val="paragraph"/>
      </w:pPr>
      <w:r w:rsidRPr="001F1BB5">
        <w:tab/>
        <w:t>(d)</w:t>
      </w:r>
      <w:r w:rsidRPr="001F1BB5">
        <w:tab/>
        <w:t>if the holder successfully completes an aerial application proficiency check—the period from when the holder successfully completes the check to the end of the 12th month after the month in which the holder successfully completes the check;</w:t>
      </w:r>
    </w:p>
    <w:p w14:paraId="3FE406E5" w14:textId="77777777" w:rsidR="004D558B" w:rsidRPr="001F1BB5" w:rsidRDefault="004D558B" w:rsidP="009E0BC9">
      <w:pPr>
        <w:pStyle w:val="paragraph"/>
      </w:pPr>
      <w:r w:rsidRPr="001F1BB5">
        <w:tab/>
        <w:t>(e)</w:t>
      </w:r>
      <w:r w:rsidRPr="001F1BB5">
        <w:tab/>
        <w:t>if:</w:t>
      </w:r>
    </w:p>
    <w:p w14:paraId="29E9683F" w14:textId="29BDD990" w:rsidR="004D558B" w:rsidRPr="001F1BB5" w:rsidRDefault="004D558B" w:rsidP="009E0BC9">
      <w:pPr>
        <w:pStyle w:val="paragraphsub"/>
      </w:pPr>
      <w:r w:rsidRPr="001F1BB5">
        <w:tab/>
        <w:t>(i)</w:t>
      </w:r>
      <w:r w:rsidRPr="001F1BB5">
        <w:tab/>
        <w:t xml:space="preserve">the holder is taken to have a valid aerial application proficiency check under any of </w:t>
      </w:r>
      <w:r w:rsidR="00883E46" w:rsidRPr="001F1BB5">
        <w:t>paragraphs (</w:t>
      </w:r>
      <w:r w:rsidRPr="001F1BB5">
        <w:t xml:space="preserve">a) to (d) (the </w:t>
      </w:r>
      <w:r w:rsidRPr="001F1BB5">
        <w:rPr>
          <w:b/>
          <w:i/>
        </w:rPr>
        <w:t>existing check</w:t>
      </w:r>
      <w:r w:rsidRPr="001F1BB5">
        <w:t>); and</w:t>
      </w:r>
    </w:p>
    <w:p w14:paraId="7A50F653"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aerial application proficiency check;</w:t>
      </w:r>
    </w:p>
    <w:p w14:paraId="0F06CC43" w14:textId="77777777" w:rsidR="004D558B" w:rsidRPr="001F1BB5" w:rsidRDefault="004D558B" w:rsidP="009E0BC9">
      <w:pPr>
        <w:pStyle w:val="paragraph"/>
      </w:pPr>
      <w:r w:rsidRPr="001F1BB5">
        <w:tab/>
      </w:r>
      <w:r w:rsidRPr="001F1BB5">
        <w:tab/>
        <w:t>the period from when the validity of the existing check expires to the end of the 12th month after the validity of the existing check expires.</w:t>
      </w:r>
    </w:p>
    <w:p w14:paraId="12D6CE6E" w14:textId="77777777" w:rsidR="004D558B" w:rsidRPr="001F1BB5" w:rsidRDefault="004D558B" w:rsidP="009E0BC9">
      <w:pPr>
        <w:pStyle w:val="subsection"/>
      </w:pPr>
      <w:r w:rsidRPr="001F1BB5">
        <w:tab/>
        <w:t>(3)</w:t>
      </w:r>
      <w:r w:rsidRPr="001F1BB5">
        <w:tab/>
        <w:t>However, if, at any time, the holder attempts, but does not successfully complete, an aerial application proficiency check, the holder is no longer taken to have a valid aerial application proficiency check.</w:t>
      </w:r>
    </w:p>
    <w:p w14:paraId="55BA0C41" w14:textId="66BD3CE7" w:rsidR="004D558B" w:rsidRPr="001F1BB5" w:rsidRDefault="004D558B" w:rsidP="009E0BC9">
      <w:pPr>
        <w:pStyle w:val="subsection"/>
      </w:pPr>
      <w:r w:rsidRPr="001F1BB5">
        <w:tab/>
        <w:t>(4)</w:t>
      </w:r>
      <w:r w:rsidRPr="001F1BB5">
        <w:tab/>
        <w:t xml:space="preserve">For </w:t>
      </w:r>
      <w:r w:rsidR="00883E46" w:rsidRPr="001F1BB5">
        <w:t>paragraphs (</w:t>
      </w:r>
      <w:r w:rsidRPr="001F1BB5">
        <w:t>2)(d) and (e), the holder successfully completes an aerial application proficiency check if:</w:t>
      </w:r>
    </w:p>
    <w:p w14:paraId="5D74FF97" w14:textId="2987B566" w:rsidR="004D558B" w:rsidRPr="001F1BB5" w:rsidRDefault="004D558B" w:rsidP="009E0BC9">
      <w:pPr>
        <w:pStyle w:val="paragraph"/>
      </w:pPr>
      <w:r w:rsidRPr="001F1BB5">
        <w:tab/>
        <w:t>(a)</w:t>
      </w:r>
      <w:r w:rsidRPr="001F1BB5">
        <w:tab/>
        <w:t>the aerial application proficiency check is conducted in an aircraft; and</w:t>
      </w:r>
    </w:p>
    <w:p w14:paraId="6C7E25DC" w14:textId="715C77DB" w:rsidR="004D558B" w:rsidRPr="001F1BB5" w:rsidRDefault="004D558B" w:rsidP="009E0BC9">
      <w:pPr>
        <w:pStyle w:val="paragraph"/>
      </w:pPr>
      <w:r w:rsidRPr="001F1BB5">
        <w:tab/>
        <w:t>(b)</w:t>
      </w:r>
      <w:r w:rsidRPr="001F1BB5">
        <w:tab/>
        <w:t>a person mentioned in subregulation (5) assesses the holder’s competency to conduct aerial application operations below 500 ft AGL as meeting the standards mentioned in the Part</w:t>
      </w:r>
      <w:r w:rsidR="00883E46" w:rsidRPr="001F1BB5">
        <w:t> </w:t>
      </w:r>
      <w:r w:rsidRPr="001F1BB5">
        <w:t xml:space="preserve">61 Manual of Standards for </w:t>
      </w:r>
      <w:r w:rsidR="00B90305" w:rsidRPr="001F1BB5">
        <w:t>an aerial application proficiency check</w:t>
      </w:r>
      <w:r w:rsidRPr="001F1BB5">
        <w:t>; and</w:t>
      </w:r>
    </w:p>
    <w:p w14:paraId="3E7F593D" w14:textId="77777777" w:rsidR="004D558B" w:rsidRPr="001F1BB5" w:rsidRDefault="004D558B" w:rsidP="009E0BC9">
      <w:pPr>
        <w:pStyle w:val="paragraph"/>
      </w:pPr>
      <w:r w:rsidRPr="001F1BB5">
        <w:tab/>
        <w:t>(c)</w:t>
      </w:r>
      <w:r w:rsidRPr="001F1BB5">
        <w:tab/>
        <w:t>the person endorses the holder’s licence document to the effect that the holder has completed the aerial application proficiency check on the date stated.</w:t>
      </w:r>
    </w:p>
    <w:p w14:paraId="368F5DCA" w14:textId="722D2D38"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350DE60D" w14:textId="77777777" w:rsidR="004D558B" w:rsidRPr="001F1BB5" w:rsidRDefault="004D558B" w:rsidP="009E0BC9">
      <w:pPr>
        <w:pStyle w:val="paragraph"/>
      </w:pPr>
      <w:r w:rsidRPr="001F1BB5">
        <w:tab/>
        <w:t>(a)</w:t>
      </w:r>
      <w:r w:rsidRPr="001F1BB5">
        <w:tab/>
        <w:t>CASA;</w:t>
      </w:r>
    </w:p>
    <w:p w14:paraId="713F4820" w14:textId="77777777" w:rsidR="004D558B" w:rsidRPr="001F1BB5" w:rsidRDefault="004D558B" w:rsidP="009E0BC9">
      <w:pPr>
        <w:pStyle w:val="paragraph"/>
      </w:pPr>
      <w:r w:rsidRPr="001F1BB5">
        <w:tab/>
        <w:t>(b)</w:t>
      </w:r>
      <w:r w:rsidRPr="001F1BB5">
        <w:tab/>
        <w:t>a flight examiner;</w:t>
      </w:r>
    </w:p>
    <w:p w14:paraId="23BEF7CD" w14:textId="54C837EA" w:rsidR="004D558B" w:rsidRPr="001F1BB5" w:rsidRDefault="004D558B" w:rsidP="009E0BC9">
      <w:pPr>
        <w:pStyle w:val="paragraph"/>
      </w:pPr>
      <w:r w:rsidRPr="001F1BB5">
        <w:tab/>
        <w:t>(c)</w:t>
      </w:r>
      <w:r w:rsidRPr="001F1BB5">
        <w:tab/>
        <w:t>the holder of an approval under regulation</w:t>
      </w:r>
      <w:r w:rsidR="00883E46" w:rsidRPr="001F1BB5">
        <w:t> </w:t>
      </w:r>
      <w:r w:rsidRPr="001F1BB5">
        <w:t>61.040 to conduct the proficiency check.</w:t>
      </w:r>
    </w:p>
    <w:p w14:paraId="703536D5" w14:textId="77777777" w:rsidR="004D558B" w:rsidRPr="001F1BB5" w:rsidRDefault="004D558B" w:rsidP="000F5531">
      <w:pPr>
        <w:pStyle w:val="ActHead5"/>
      </w:pPr>
      <w:bookmarkStart w:id="410" w:name="_Toc106696895"/>
      <w:r w:rsidRPr="001F1BB5">
        <w:rPr>
          <w:rStyle w:val="CharSectno"/>
        </w:rPr>
        <w:lastRenderedPageBreak/>
        <w:t>61.1115</w:t>
      </w:r>
      <w:r w:rsidRPr="001F1BB5">
        <w:t xml:space="preserve">  Requirements for grant of aerial application ratings</w:t>
      </w:r>
      <w:bookmarkEnd w:id="410"/>
    </w:p>
    <w:p w14:paraId="44856E88" w14:textId="77777777" w:rsidR="004D558B" w:rsidRPr="001F1BB5" w:rsidRDefault="004D558B" w:rsidP="000F5531">
      <w:pPr>
        <w:pStyle w:val="subsection"/>
        <w:keepNext/>
        <w:keepLines/>
      </w:pPr>
      <w:r w:rsidRPr="001F1BB5">
        <w:tab/>
        <w:t>(1)</w:t>
      </w:r>
      <w:r w:rsidRPr="001F1BB5">
        <w:tab/>
        <w:t>An applicant for an aerial application rating must:</w:t>
      </w:r>
    </w:p>
    <w:p w14:paraId="4DEE397D" w14:textId="77777777" w:rsidR="004D558B" w:rsidRPr="001F1BB5" w:rsidRDefault="004D558B" w:rsidP="000F5531">
      <w:pPr>
        <w:pStyle w:val="paragraph"/>
        <w:keepNext/>
        <w:keepLines/>
      </w:pPr>
      <w:r w:rsidRPr="001F1BB5">
        <w:tab/>
        <w:t>(a)</w:t>
      </w:r>
      <w:r w:rsidRPr="001F1BB5">
        <w:tab/>
        <w:t>hold a commercial pilot licence or air transport pilot licence; and</w:t>
      </w:r>
    </w:p>
    <w:p w14:paraId="47204155" w14:textId="065E4222" w:rsidR="004D558B" w:rsidRPr="001F1BB5" w:rsidRDefault="004D558B" w:rsidP="009E0BC9">
      <w:pPr>
        <w:pStyle w:val="paragraph"/>
      </w:pPr>
      <w:r w:rsidRPr="001F1BB5">
        <w:tab/>
        <w:t>(b)</w:t>
      </w:r>
      <w:r w:rsidRPr="001F1BB5">
        <w:tab/>
        <w:t>meet the requirements for the grant of at least one endorsement mentioned in Part</w:t>
      </w:r>
      <w:r w:rsidR="00883E46" w:rsidRPr="001F1BB5">
        <w:t> </w:t>
      </w:r>
      <w:r w:rsidRPr="001F1BB5">
        <w:t>1 or 2 of table 61.1120; and</w:t>
      </w:r>
    </w:p>
    <w:p w14:paraId="3B773A50" w14:textId="692DCB70" w:rsidR="004D558B" w:rsidRPr="001F1BB5" w:rsidRDefault="004D558B" w:rsidP="009E0BC9">
      <w:pPr>
        <w:pStyle w:val="paragraph"/>
      </w:pPr>
      <w:r w:rsidRPr="001F1BB5">
        <w:tab/>
        <w:t>(c)</w:t>
      </w:r>
      <w:r w:rsidRPr="001F1BB5">
        <w:tab/>
        <w:t>have passed the flight test mentioned in the Part</w:t>
      </w:r>
      <w:r w:rsidR="00883E46" w:rsidRPr="001F1BB5">
        <w:t> </w:t>
      </w:r>
      <w:r w:rsidRPr="001F1BB5">
        <w:t>61 Manual of Standards for the aerial application rating.</w:t>
      </w:r>
    </w:p>
    <w:p w14:paraId="6804E022" w14:textId="75F7F1E3" w:rsidR="004D558B" w:rsidRPr="001F1BB5" w:rsidRDefault="004D558B" w:rsidP="009E0BC9">
      <w:pPr>
        <w:pStyle w:val="notetext"/>
      </w:pPr>
      <w:r w:rsidRPr="001F1BB5">
        <w:t>Note 1:</w:t>
      </w:r>
      <w:r w:rsidRPr="001F1BB5">
        <w:tab/>
      </w:r>
      <w:r w:rsidR="00B51A7B" w:rsidRPr="001F1BB5">
        <w:t>F</w:t>
      </w:r>
      <w:r w:rsidRPr="001F1BB5">
        <w:t>or </w:t>
      </w:r>
      <w:r w:rsidR="00883E46" w:rsidRPr="001F1BB5">
        <w:t>paragraph (</w:t>
      </w:r>
      <w:r w:rsidRPr="001F1BB5">
        <w:t xml:space="preserve">a), </w:t>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1E1766B9" w14:textId="6E446322" w:rsidR="004D558B" w:rsidRPr="001F1BB5" w:rsidRDefault="004D558B" w:rsidP="009E0BC9">
      <w:pPr>
        <w:pStyle w:val="notetext"/>
      </w:pPr>
      <w:r w:rsidRPr="001F1BB5">
        <w:t>Note 2:</w:t>
      </w:r>
      <w:r w:rsidRPr="001F1BB5">
        <w:tab/>
      </w:r>
      <w:r w:rsidR="00B51A7B" w:rsidRPr="001F1BB5">
        <w:t>F</w:t>
      </w:r>
      <w:r w:rsidRPr="001F1BB5">
        <w:t>or </w:t>
      </w:r>
      <w:r w:rsidR="00883E46" w:rsidRPr="001F1BB5">
        <w:t>paragraph (</w:t>
      </w:r>
      <w:r w:rsidRPr="001F1BB5">
        <w:t>c), for the conduct of flight tests, see Division</w:t>
      </w:r>
      <w:r w:rsidR="00883E46" w:rsidRPr="001F1BB5">
        <w:t> </w:t>
      </w:r>
      <w:r w:rsidRPr="001F1BB5">
        <w:t>61.B.4.</w:t>
      </w:r>
    </w:p>
    <w:p w14:paraId="02CC900B" w14:textId="0159A369" w:rsidR="004D558B" w:rsidRPr="001F1BB5" w:rsidRDefault="004D558B" w:rsidP="009E0BC9">
      <w:pPr>
        <w:pStyle w:val="subsection"/>
      </w:pPr>
      <w:r w:rsidRPr="001F1BB5">
        <w:tab/>
        <w:t>(2)</w:t>
      </w:r>
      <w:r w:rsidRPr="001F1BB5">
        <w:tab/>
        <w:t>Despite paragraph</w:t>
      </w:r>
      <w:r w:rsidR="00883E46" w:rsidRPr="001F1BB5">
        <w:t> </w:t>
      </w:r>
      <w:r w:rsidRPr="001F1BB5">
        <w:t>61.245(1)(a), the flight test must be conducted in an aircraft.</w:t>
      </w:r>
    </w:p>
    <w:p w14:paraId="7CBE9863" w14:textId="041E70CC" w:rsidR="004D558B" w:rsidRPr="001F1BB5" w:rsidRDefault="004D558B" w:rsidP="009E0BC9">
      <w:pPr>
        <w:pStyle w:val="ActHead3"/>
        <w:pageBreakBefore/>
      </w:pPr>
      <w:bookmarkStart w:id="411" w:name="_Toc106696896"/>
      <w:r w:rsidRPr="001F1BB5">
        <w:rPr>
          <w:rStyle w:val="CharDivNo"/>
        </w:rPr>
        <w:lastRenderedPageBreak/>
        <w:t>Division</w:t>
      </w:r>
      <w:r w:rsidR="00883E46" w:rsidRPr="001F1BB5">
        <w:rPr>
          <w:rStyle w:val="CharDivNo"/>
        </w:rPr>
        <w:t> </w:t>
      </w:r>
      <w:r w:rsidRPr="001F1BB5">
        <w:rPr>
          <w:rStyle w:val="CharDivNo"/>
        </w:rPr>
        <w:t>61.R.2</w:t>
      </w:r>
      <w:r w:rsidRPr="001F1BB5">
        <w:t>—</w:t>
      </w:r>
      <w:r w:rsidRPr="001F1BB5">
        <w:rPr>
          <w:rStyle w:val="CharDivText"/>
        </w:rPr>
        <w:t>Privileges and requirements for grant of aerial application endorsements</w:t>
      </w:r>
      <w:bookmarkEnd w:id="411"/>
    </w:p>
    <w:p w14:paraId="36E8F61E" w14:textId="77777777" w:rsidR="004D558B" w:rsidRPr="001F1BB5" w:rsidRDefault="004D558B" w:rsidP="009E0BC9">
      <w:pPr>
        <w:pStyle w:val="ActHead5"/>
      </w:pPr>
      <w:bookmarkStart w:id="412" w:name="_Toc106696897"/>
      <w:r w:rsidRPr="001F1BB5">
        <w:rPr>
          <w:rStyle w:val="CharSectno"/>
        </w:rPr>
        <w:t>61.1120</w:t>
      </w:r>
      <w:r w:rsidRPr="001F1BB5">
        <w:t xml:space="preserve">  Kinds of aerial application endorsement</w:t>
      </w:r>
      <w:bookmarkEnd w:id="412"/>
    </w:p>
    <w:p w14:paraId="2236B9BD" w14:textId="77777777" w:rsidR="004D558B" w:rsidRPr="001F1BB5" w:rsidRDefault="004D558B" w:rsidP="009E0BC9">
      <w:pPr>
        <w:pStyle w:val="subsection"/>
      </w:pPr>
      <w:r w:rsidRPr="001F1BB5">
        <w:tab/>
      </w:r>
      <w:r w:rsidRPr="001F1BB5">
        <w:tab/>
        <w:t>The kinds of aerial application endorsement are set out in column 1 of table 61.1120.</w:t>
      </w:r>
    </w:p>
    <w:p w14:paraId="28803D29" w14:textId="77777777" w:rsidR="004D558B" w:rsidRPr="001F1BB5" w:rsidRDefault="004D558B" w:rsidP="009E0BC9">
      <w:pPr>
        <w:pStyle w:val="Tabletext"/>
      </w:pPr>
    </w:p>
    <w:tbl>
      <w:tblPr>
        <w:tblW w:w="5000" w:type="pct"/>
        <w:shd w:val="clear" w:color="auto" w:fill="FFFFFF"/>
        <w:tblLook w:val="00A0" w:firstRow="1" w:lastRow="0" w:firstColumn="1" w:lastColumn="0" w:noHBand="0" w:noVBand="0"/>
      </w:tblPr>
      <w:tblGrid>
        <w:gridCol w:w="997"/>
        <w:gridCol w:w="1697"/>
        <w:gridCol w:w="17"/>
        <w:gridCol w:w="17"/>
        <w:gridCol w:w="20"/>
        <w:gridCol w:w="2392"/>
        <w:gridCol w:w="20"/>
        <w:gridCol w:w="3136"/>
        <w:gridCol w:w="17"/>
      </w:tblGrid>
      <w:tr w:rsidR="004D558B" w:rsidRPr="001F1BB5" w14:paraId="3DB5FD67" w14:textId="77777777" w:rsidTr="00800EC3">
        <w:trPr>
          <w:cantSplit/>
          <w:tblHeader/>
        </w:trPr>
        <w:tc>
          <w:tcPr>
            <w:tcW w:w="5000" w:type="pct"/>
            <w:gridSpan w:val="9"/>
            <w:tcBorders>
              <w:top w:val="single" w:sz="12" w:space="0" w:color="auto"/>
              <w:bottom w:val="single" w:sz="4" w:space="0" w:color="auto"/>
            </w:tcBorders>
            <w:shd w:val="clear" w:color="auto" w:fill="FFFFFF"/>
            <w:tcMar>
              <w:top w:w="57" w:type="dxa"/>
              <w:left w:w="57" w:type="dxa"/>
              <w:bottom w:w="57" w:type="dxa"/>
              <w:right w:w="57" w:type="dxa"/>
            </w:tcMar>
          </w:tcPr>
          <w:p w14:paraId="5AB71BE5" w14:textId="77777777" w:rsidR="004D558B" w:rsidRPr="001F1BB5" w:rsidRDefault="004D558B" w:rsidP="009E0BC9">
            <w:pPr>
              <w:pStyle w:val="TableHeading"/>
            </w:pPr>
            <w:r w:rsidRPr="001F1BB5">
              <w:t>Table 61.1120</w:t>
            </w:r>
            <w:r w:rsidRPr="001F1BB5">
              <w:tab/>
              <w:t>Aerial application endorsements</w:t>
            </w:r>
          </w:p>
        </w:tc>
      </w:tr>
      <w:tr w:rsidR="004D558B" w:rsidRPr="001F1BB5" w14:paraId="55DC1133" w14:textId="77777777" w:rsidTr="00800EC3">
        <w:trPr>
          <w:cantSplit/>
          <w:tblHeader/>
        </w:trPr>
        <w:tc>
          <w:tcPr>
            <w:tcW w:w="600" w:type="pct"/>
            <w:tcBorders>
              <w:top w:val="single" w:sz="4" w:space="0" w:color="auto"/>
              <w:bottom w:val="single" w:sz="12" w:space="0" w:color="auto"/>
            </w:tcBorders>
            <w:shd w:val="clear" w:color="auto" w:fill="FFFFFF"/>
            <w:tcMar>
              <w:top w:w="57" w:type="dxa"/>
              <w:left w:w="57" w:type="dxa"/>
              <w:bottom w:w="57" w:type="dxa"/>
              <w:right w:w="57" w:type="dxa"/>
            </w:tcMar>
          </w:tcPr>
          <w:p w14:paraId="09C730C3" w14:textId="77777777" w:rsidR="004D558B" w:rsidRPr="001F1BB5" w:rsidRDefault="004D558B" w:rsidP="009E0BC9">
            <w:pPr>
              <w:pStyle w:val="TableHeading"/>
            </w:pPr>
            <w:r w:rsidRPr="001F1BB5">
              <w:br/>
              <w:t>Item</w:t>
            </w:r>
          </w:p>
        </w:tc>
        <w:tc>
          <w:tcPr>
            <w:tcW w:w="1053" w:type="pct"/>
            <w:gridSpan w:val="4"/>
            <w:tcBorders>
              <w:top w:val="single" w:sz="4" w:space="0" w:color="auto"/>
              <w:bottom w:val="single" w:sz="12" w:space="0" w:color="auto"/>
            </w:tcBorders>
            <w:shd w:val="clear" w:color="auto" w:fill="FFFFFF"/>
            <w:tcMar>
              <w:top w:w="57" w:type="dxa"/>
              <w:left w:w="57" w:type="dxa"/>
              <w:bottom w:w="57" w:type="dxa"/>
              <w:right w:w="57" w:type="dxa"/>
            </w:tcMar>
          </w:tcPr>
          <w:p w14:paraId="39A6623C" w14:textId="77777777" w:rsidR="004D558B" w:rsidRPr="001F1BB5" w:rsidRDefault="004D558B" w:rsidP="009E0BC9">
            <w:pPr>
              <w:pStyle w:val="TableHeading"/>
            </w:pPr>
            <w:r w:rsidRPr="001F1BB5">
              <w:t>Column 1</w:t>
            </w:r>
            <w:r w:rsidRPr="001F1BB5">
              <w:br/>
              <w:t>Endorsement</w:t>
            </w:r>
          </w:p>
        </w:tc>
        <w:tc>
          <w:tcPr>
            <w:tcW w:w="1439" w:type="pct"/>
            <w:tcBorders>
              <w:top w:val="single" w:sz="4" w:space="0" w:color="auto"/>
              <w:bottom w:val="single" w:sz="12" w:space="0" w:color="auto"/>
            </w:tcBorders>
            <w:shd w:val="clear" w:color="auto" w:fill="FFFFFF"/>
            <w:tcMar>
              <w:top w:w="57" w:type="dxa"/>
              <w:left w:w="57" w:type="dxa"/>
              <w:bottom w:w="57" w:type="dxa"/>
              <w:right w:w="57" w:type="dxa"/>
            </w:tcMar>
          </w:tcPr>
          <w:p w14:paraId="3F1376E2" w14:textId="77777777" w:rsidR="004D558B" w:rsidRPr="001F1BB5" w:rsidRDefault="004D558B" w:rsidP="009E0BC9">
            <w:pPr>
              <w:pStyle w:val="TableHeading"/>
            </w:pPr>
            <w:r w:rsidRPr="001F1BB5">
              <w:t>Column 2</w:t>
            </w:r>
            <w:r w:rsidRPr="001F1BB5">
              <w:br/>
              <w:t>Activities authorised</w:t>
            </w:r>
          </w:p>
        </w:tc>
        <w:tc>
          <w:tcPr>
            <w:tcW w:w="1908" w:type="pct"/>
            <w:gridSpan w:val="3"/>
            <w:tcBorders>
              <w:top w:val="single" w:sz="4" w:space="0" w:color="auto"/>
              <w:bottom w:val="single" w:sz="12" w:space="0" w:color="auto"/>
            </w:tcBorders>
            <w:shd w:val="clear" w:color="auto" w:fill="FFFFFF"/>
            <w:tcMar>
              <w:top w:w="57" w:type="dxa"/>
              <w:left w:w="57" w:type="dxa"/>
              <w:bottom w:w="57" w:type="dxa"/>
              <w:right w:w="57" w:type="dxa"/>
            </w:tcMar>
          </w:tcPr>
          <w:p w14:paraId="68C482D5" w14:textId="77777777" w:rsidR="004D558B" w:rsidRPr="001F1BB5" w:rsidRDefault="004D558B" w:rsidP="009E0BC9">
            <w:pPr>
              <w:pStyle w:val="TableHeading"/>
            </w:pPr>
            <w:r w:rsidRPr="001F1BB5">
              <w:t>Column 3</w:t>
            </w:r>
            <w:r w:rsidRPr="001F1BB5">
              <w:br/>
              <w:t>Requirements</w:t>
            </w:r>
          </w:p>
        </w:tc>
      </w:tr>
      <w:tr w:rsidR="004D558B" w:rsidRPr="001F1BB5" w14:paraId="0FC78D9B"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5000" w:type="pct"/>
            <w:gridSpan w:val="9"/>
            <w:tcBorders>
              <w:top w:val="single" w:sz="12" w:space="0" w:color="auto"/>
              <w:bottom w:val="single" w:sz="4" w:space="0" w:color="auto"/>
            </w:tcBorders>
            <w:shd w:val="clear" w:color="auto" w:fill="FFFFFF"/>
          </w:tcPr>
          <w:p w14:paraId="768CB9F9" w14:textId="28CC62E4" w:rsidR="004D558B" w:rsidRPr="001F1BB5" w:rsidRDefault="004D558B" w:rsidP="009E0BC9">
            <w:pPr>
              <w:pStyle w:val="Tabletext"/>
              <w:rPr>
                <w:i/>
              </w:rPr>
            </w:pPr>
            <w:r w:rsidRPr="001F1BB5">
              <w:rPr>
                <w:i/>
              </w:rPr>
              <w:t>Part</w:t>
            </w:r>
            <w:r w:rsidR="00883E46" w:rsidRPr="001F1BB5">
              <w:rPr>
                <w:i/>
              </w:rPr>
              <w:t> </w:t>
            </w:r>
            <w:r w:rsidRPr="001F1BB5">
              <w:rPr>
                <w:i/>
              </w:rPr>
              <w:t>1—Day aerial application endorsements</w:t>
            </w:r>
          </w:p>
        </w:tc>
      </w:tr>
      <w:tr w:rsidR="004D558B" w:rsidRPr="001F1BB5" w14:paraId="4A7006A6"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bottom w:val="single" w:sz="4" w:space="0" w:color="auto"/>
            </w:tcBorders>
            <w:shd w:val="clear" w:color="auto" w:fill="FFFFFF"/>
          </w:tcPr>
          <w:p w14:paraId="7590286E" w14:textId="77777777" w:rsidR="004D558B" w:rsidRPr="001F1BB5" w:rsidDel="00FB6506" w:rsidRDefault="004D558B" w:rsidP="009E0BC9">
            <w:pPr>
              <w:pStyle w:val="Tabletext"/>
            </w:pPr>
            <w:r w:rsidRPr="001F1BB5">
              <w:t>1</w:t>
            </w:r>
          </w:p>
        </w:tc>
        <w:tc>
          <w:tcPr>
            <w:tcW w:w="1041" w:type="pct"/>
            <w:gridSpan w:val="3"/>
            <w:tcBorders>
              <w:top w:val="single" w:sz="4" w:space="0" w:color="auto"/>
              <w:bottom w:val="single" w:sz="4" w:space="0" w:color="auto"/>
            </w:tcBorders>
            <w:shd w:val="clear" w:color="auto" w:fill="FFFFFF"/>
          </w:tcPr>
          <w:p w14:paraId="366BFBD9" w14:textId="77777777" w:rsidR="004D558B" w:rsidRPr="001F1BB5" w:rsidRDefault="004D558B" w:rsidP="009E0BC9">
            <w:pPr>
              <w:pStyle w:val="Tabletext"/>
            </w:pPr>
            <w:r w:rsidRPr="001F1BB5">
              <w:t>Aeroplane aerial application endorsement</w:t>
            </w:r>
          </w:p>
        </w:tc>
        <w:tc>
          <w:tcPr>
            <w:tcW w:w="1463" w:type="pct"/>
            <w:gridSpan w:val="3"/>
            <w:tcBorders>
              <w:top w:val="single" w:sz="4" w:space="0" w:color="auto"/>
              <w:bottom w:val="single" w:sz="4" w:space="0" w:color="auto"/>
            </w:tcBorders>
            <w:shd w:val="clear" w:color="auto" w:fill="FFFFFF"/>
          </w:tcPr>
          <w:p w14:paraId="67A97F48" w14:textId="77777777" w:rsidR="004D558B" w:rsidRPr="001F1BB5" w:rsidRDefault="004D558B" w:rsidP="009E0BC9">
            <w:pPr>
              <w:pStyle w:val="Tabletext"/>
            </w:pPr>
            <w:r w:rsidRPr="001F1BB5">
              <w:t>Pilot an aeroplane conducting an aerial application operation, other than a firefighting operation, below 500 ft AGL by day</w:t>
            </w:r>
          </w:p>
          <w:p w14:paraId="6C84E9FC" w14:textId="1AC04B6E" w:rsidR="004D558B" w:rsidRPr="001F1BB5" w:rsidRDefault="004D558B" w:rsidP="009E0BC9">
            <w:pPr>
              <w:pStyle w:val="Tabletext"/>
            </w:pPr>
            <w:r w:rsidRPr="001F1BB5">
              <w:t>Pilot an aeroplane conducting a low</w:t>
            </w:r>
            <w:r w:rsidR="004D54F8">
              <w:noBreakHyphen/>
            </w:r>
            <w:r w:rsidRPr="001F1BB5">
              <w:t>level operation</w:t>
            </w:r>
          </w:p>
        </w:tc>
        <w:tc>
          <w:tcPr>
            <w:tcW w:w="1896" w:type="pct"/>
            <w:gridSpan w:val="2"/>
            <w:tcBorders>
              <w:top w:val="single" w:sz="4" w:space="0" w:color="auto"/>
              <w:bottom w:val="single" w:sz="4" w:space="0" w:color="auto"/>
            </w:tcBorders>
            <w:shd w:val="clear" w:color="auto" w:fill="FFFFFF"/>
          </w:tcPr>
          <w:p w14:paraId="421159EA" w14:textId="77777777" w:rsidR="004D558B" w:rsidRPr="001F1BB5" w:rsidRDefault="004D558B" w:rsidP="009E0BC9">
            <w:pPr>
              <w:pStyle w:val="Tabletext"/>
            </w:pPr>
            <w:r w:rsidRPr="001F1BB5">
              <w:t>Aeroplane category rating</w:t>
            </w:r>
          </w:p>
          <w:p w14:paraId="2EB3391B" w14:textId="77777777" w:rsidR="004D558B" w:rsidRPr="001F1BB5" w:rsidRDefault="004D558B" w:rsidP="009E0BC9">
            <w:pPr>
              <w:pStyle w:val="Tabletext"/>
            </w:pPr>
            <w:r w:rsidRPr="001F1BB5">
              <w:t>At least 200 hours of flight time as pilot of an aeroplane</w:t>
            </w:r>
          </w:p>
          <w:p w14:paraId="2CA28525" w14:textId="36FD3102" w:rsidR="004D558B" w:rsidRPr="001F1BB5" w:rsidRDefault="004D558B" w:rsidP="009E0BC9">
            <w:pPr>
              <w:pStyle w:val="Tabletext"/>
            </w:pPr>
            <w:r w:rsidRPr="001F1BB5">
              <w:t>At least 5 hours of dual flight in an aeroplane while receiving training in low</w:t>
            </w:r>
            <w:r w:rsidR="004D54F8">
              <w:noBreakHyphen/>
            </w:r>
            <w:r w:rsidRPr="001F1BB5">
              <w:t>level operations</w:t>
            </w:r>
          </w:p>
          <w:p w14:paraId="71DAA917" w14:textId="77777777" w:rsidR="004D558B" w:rsidRPr="001F1BB5" w:rsidRDefault="004D558B" w:rsidP="009E0BC9">
            <w:pPr>
              <w:pStyle w:val="Tabletext"/>
            </w:pPr>
            <w:r w:rsidRPr="001F1BB5">
              <w:t>At least 25 hours of dual flight in an aeroplane while receiving training in aerial application operations</w:t>
            </w:r>
          </w:p>
          <w:p w14:paraId="6C95D096" w14:textId="77777777" w:rsidR="004D558B" w:rsidRPr="001F1BB5" w:rsidDel="00FB6506" w:rsidRDefault="004D558B" w:rsidP="009E0BC9">
            <w:pPr>
              <w:pStyle w:val="Tabletext"/>
            </w:pPr>
            <w:r w:rsidRPr="001F1BB5">
              <w:t>At least 5 hours of solo flight in an aeroplane while receiving training in aerial application operations</w:t>
            </w:r>
          </w:p>
        </w:tc>
      </w:tr>
      <w:tr w:rsidR="004D558B" w:rsidRPr="001F1BB5" w14:paraId="359F51EB"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bottom w:val="single" w:sz="4" w:space="0" w:color="auto"/>
            </w:tcBorders>
            <w:shd w:val="clear" w:color="auto" w:fill="FFFFFF"/>
          </w:tcPr>
          <w:p w14:paraId="46BBE765" w14:textId="77777777" w:rsidR="004D558B" w:rsidRPr="001F1BB5" w:rsidRDefault="004D558B" w:rsidP="009E0BC9">
            <w:pPr>
              <w:pStyle w:val="Tabletext"/>
            </w:pPr>
            <w:r w:rsidRPr="001F1BB5">
              <w:t>2</w:t>
            </w:r>
          </w:p>
        </w:tc>
        <w:tc>
          <w:tcPr>
            <w:tcW w:w="1041" w:type="pct"/>
            <w:gridSpan w:val="3"/>
            <w:tcBorders>
              <w:top w:val="single" w:sz="4" w:space="0" w:color="auto"/>
              <w:bottom w:val="single" w:sz="4" w:space="0" w:color="auto"/>
            </w:tcBorders>
            <w:shd w:val="clear" w:color="auto" w:fill="FFFFFF"/>
          </w:tcPr>
          <w:p w14:paraId="31A8E668" w14:textId="77777777" w:rsidR="004D558B" w:rsidRPr="001F1BB5" w:rsidRDefault="004D558B" w:rsidP="009E0BC9">
            <w:pPr>
              <w:pStyle w:val="Tabletext"/>
            </w:pPr>
            <w:r w:rsidRPr="001F1BB5">
              <w:t>Helicopter aerial application endorsement</w:t>
            </w:r>
          </w:p>
        </w:tc>
        <w:tc>
          <w:tcPr>
            <w:tcW w:w="1463" w:type="pct"/>
            <w:gridSpan w:val="3"/>
            <w:tcBorders>
              <w:top w:val="single" w:sz="4" w:space="0" w:color="auto"/>
              <w:bottom w:val="single" w:sz="4" w:space="0" w:color="auto"/>
            </w:tcBorders>
            <w:shd w:val="clear" w:color="auto" w:fill="FFFFFF"/>
          </w:tcPr>
          <w:p w14:paraId="379C0005" w14:textId="77777777" w:rsidR="004D558B" w:rsidRPr="001F1BB5" w:rsidRDefault="004D558B" w:rsidP="009E0BC9">
            <w:pPr>
              <w:pStyle w:val="Tabletext"/>
            </w:pPr>
            <w:r w:rsidRPr="001F1BB5">
              <w:t>Pilot a helicopter conducting an aerial application operation, other than a firefighting operation, below 500 ft AGL by day</w:t>
            </w:r>
          </w:p>
          <w:p w14:paraId="76B98A4B" w14:textId="08CB52C7" w:rsidR="004D558B" w:rsidRPr="001F1BB5" w:rsidRDefault="004D558B" w:rsidP="009E0BC9">
            <w:pPr>
              <w:pStyle w:val="Tabletext"/>
            </w:pPr>
            <w:r w:rsidRPr="001F1BB5">
              <w:t>Pilot a helicopter conducting a low</w:t>
            </w:r>
            <w:r w:rsidR="004D54F8">
              <w:noBreakHyphen/>
            </w:r>
            <w:r w:rsidRPr="001F1BB5">
              <w:t>level operation</w:t>
            </w:r>
          </w:p>
        </w:tc>
        <w:tc>
          <w:tcPr>
            <w:tcW w:w="1896" w:type="pct"/>
            <w:gridSpan w:val="2"/>
            <w:tcBorders>
              <w:top w:val="single" w:sz="4" w:space="0" w:color="auto"/>
              <w:bottom w:val="single" w:sz="4" w:space="0" w:color="auto"/>
            </w:tcBorders>
            <w:shd w:val="clear" w:color="auto" w:fill="FFFFFF"/>
          </w:tcPr>
          <w:p w14:paraId="46FB4E37" w14:textId="77777777" w:rsidR="004D558B" w:rsidRPr="001F1BB5" w:rsidRDefault="004D558B" w:rsidP="009E0BC9">
            <w:pPr>
              <w:pStyle w:val="Tabletext"/>
            </w:pPr>
            <w:r w:rsidRPr="001F1BB5">
              <w:t>Helicopter category rating</w:t>
            </w:r>
          </w:p>
          <w:p w14:paraId="31F46E45" w14:textId="77777777" w:rsidR="004D558B" w:rsidRPr="001F1BB5" w:rsidRDefault="004D558B" w:rsidP="009E0BC9">
            <w:pPr>
              <w:pStyle w:val="Tabletext"/>
            </w:pPr>
            <w:r w:rsidRPr="001F1BB5">
              <w:t>At least 200 hours of flight time as pilot of a helicopter</w:t>
            </w:r>
          </w:p>
          <w:p w14:paraId="09372230" w14:textId="7B0F2428" w:rsidR="004D558B" w:rsidRPr="001F1BB5" w:rsidRDefault="004D558B" w:rsidP="009E0BC9">
            <w:pPr>
              <w:pStyle w:val="Tabletext"/>
            </w:pPr>
            <w:r w:rsidRPr="001F1BB5">
              <w:t>At least 5 hours of dual flight in a helicopter while receiving training in low</w:t>
            </w:r>
            <w:r w:rsidR="004D54F8">
              <w:noBreakHyphen/>
            </w:r>
            <w:r w:rsidRPr="001F1BB5">
              <w:t>level operations</w:t>
            </w:r>
          </w:p>
          <w:p w14:paraId="23274C1A" w14:textId="0DA1ECD3" w:rsidR="004D558B" w:rsidRPr="001F1BB5" w:rsidRDefault="004D558B" w:rsidP="006E2A1C">
            <w:pPr>
              <w:pStyle w:val="Tabletext"/>
            </w:pPr>
            <w:r w:rsidRPr="001F1BB5">
              <w:t xml:space="preserve">At least </w:t>
            </w:r>
            <w:r w:rsidR="003A0C80" w:rsidRPr="001F1BB5">
              <w:t>10 hours of dual flight</w:t>
            </w:r>
            <w:r w:rsidRPr="001F1BB5">
              <w:t xml:space="preserve"> in a helicopter while receiving training in aerial application operations</w:t>
            </w:r>
          </w:p>
        </w:tc>
      </w:tr>
      <w:tr w:rsidR="004D558B" w:rsidRPr="001F1BB5" w14:paraId="5CEB9102"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bottom w:val="single" w:sz="4" w:space="0" w:color="auto"/>
            </w:tcBorders>
            <w:shd w:val="clear" w:color="auto" w:fill="FFFFFF"/>
          </w:tcPr>
          <w:p w14:paraId="3C16815C" w14:textId="77777777" w:rsidR="004D558B" w:rsidRPr="001F1BB5" w:rsidRDefault="004D558B" w:rsidP="009E0BC9">
            <w:pPr>
              <w:pStyle w:val="Tabletext"/>
            </w:pPr>
            <w:r w:rsidRPr="001F1BB5">
              <w:lastRenderedPageBreak/>
              <w:t>3</w:t>
            </w:r>
          </w:p>
        </w:tc>
        <w:tc>
          <w:tcPr>
            <w:tcW w:w="1041" w:type="pct"/>
            <w:gridSpan w:val="3"/>
            <w:tcBorders>
              <w:top w:val="single" w:sz="4" w:space="0" w:color="auto"/>
              <w:bottom w:val="single" w:sz="4" w:space="0" w:color="auto"/>
            </w:tcBorders>
            <w:shd w:val="clear" w:color="auto" w:fill="FFFFFF"/>
          </w:tcPr>
          <w:p w14:paraId="466D69DB" w14:textId="77777777" w:rsidR="004D558B" w:rsidRPr="001F1BB5" w:rsidRDefault="004D558B" w:rsidP="009E0BC9">
            <w:pPr>
              <w:pStyle w:val="Tabletext"/>
            </w:pPr>
            <w:r w:rsidRPr="001F1BB5">
              <w:t>Gyroplane aerial application endorsement</w:t>
            </w:r>
          </w:p>
        </w:tc>
        <w:tc>
          <w:tcPr>
            <w:tcW w:w="1463" w:type="pct"/>
            <w:gridSpan w:val="3"/>
            <w:tcBorders>
              <w:top w:val="single" w:sz="4" w:space="0" w:color="auto"/>
              <w:bottom w:val="single" w:sz="4" w:space="0" w:color="auto"/>
            </w:tcBorders>
            <w:shd w:val="clear" w:color="auto" w:fill="FFFFFF"/>
          </w:tcPr>
          <w:p w14:paraId="6E82E2AD" w14:textId="77777777" w:rsidR="004D558B" w:rsidRPr="001F1BB5" w:rsidRDefault="004D558B" w:rsidP="009E0BC9">
            <w:pPr>
              <w:pStyle w:val="Tabletext"/>
            </w:pPr>
            <w:r w:rsidRPr="001F1BB5">
              <w:t>Pilot a gyroplane conducting an aerial application operation, other than a firefighting operation, below 500 ft AGL by day</w:t>
            </w:r>
          </w:p>
          <w:p w14:paraId="2E3F0B2C" w14:textId="6AE44BEC" w:rsidR="004D558B" w:rsidRPr="001F1BB5" w:rsidRDefault="004D558B" w:rsidP="009E0BC9">
            <w:pPr>
              <w:pStyle w:val="Tabletext"/>
            </w:pPr>
            <w:r w:rsidRPr="001F1BB5">
              <w:t>Pilot a gyroplane conducting a low</w:t>
            </w:r>
            <w:r w:rsidR="004D54F8">
              <w:noBreakHyphen/>
            </w:r>
            <w:r w:rsidRPr="001F1BB5">
              <w:t>level operation</w:t>
            </w:r>
          </w:p>
        </w:tc>
        <w:tc>
          <w:tcPr>
            <w:tcW w:w="1896" w:type="pct"/>
            <w:gridSpan w:val="2"/>
            <w:tcBorders>
              <w:top w:val="single" w:sz="4" w:space="0" w:color="auto"/>
              <w:bottom w:val="single" w:sz="4" w:space="0" w:color="auto"/>
            </w:tcBorders>
            <w:shd w:val="clear" w:color="auto" w:fill="FFFFFF"/>
          </w:tcPr>
          <w:p w14:paraId="439C6848" w14:textId="77777777" w:rsidR="004D558B" w:rsidRPr="001F1BB5" w:rsidRDefault="004D558B" w:rsidP="009E0BC9">
            <w:pPr>
              <w:pStyle w:val="Tabletext"/>
            </w:pPr>
            <w:r w:rsidRPr="001F1BB5">
              <w:t>Gyroplane category rating</w:t>
            </w:r>
          </w:p>
          <w:p w14:paraId="62596F11" w14:textId="77777777" w:rsidR="004D558B" w:rsidRPr="001F1BB5" w:rsidRDefault="004D558B" w:rsidP="009E0BC9">
            <w:pPr>
              <w:pStyle w:val="Tabletext"/>
            </w:pPr>
            <w:r w:rsidRPr="001F1BB5">
              <w:t>At least 200 hours of flight time as pilot of a gyroplane</w:t>
            </w:r>
          </w:p>
          <w:p w14:paraId="1C06C202" w14:textId="13B07D15" w:rsidR="004D558B" w:rsidRPr="001F1BB5" w:rsidRDefault="004D558B" w:rsidP="009E0BC9">
            <w:pPr>
              <w:pStyle w:val="Tabletext"/>
            </w:pPr>
            <w:r w:rsidRPr="001F1BB5">
              <w:t>At least 5 hours of dual flight in a gyroplane while receiving training in low</w:t>
            </w:r>
            <w:r w:rsidR="004D54F8">
              <w:noBreakHyphen/>
            </w:r>
            <w:r w:rsidRPr="001F1BB5">
              <w:t>level operations</w:t>
            </w:r>
          </w:p>
          <w:p w14:paraId="4A4D909B" w14:textId="77777777" w:rsidR="004D558B" w:rsidRPr="001F1BB5" w:rsidRDefault="004D558B" w:rsidP="009E0BC9">
            <w:pPr>
              <w:pStyle w:val="Tabletext"/>
            </w:pPr>
            <w:r w:rsidRPr="001F1BB5">
              <w:t>At least 25 hours of dual flight in a gyroplane while receiving training in aerial application operations</w:t>
            </w:r>
          </w:p>
          <w:p w14:paraId="1CB167E6" w14:textId="77777777" w:rsidR="004D558B" w:rsidRPr="001F1BB5" w:rsidRDefault="004D558B" w:rsidP="009E0BC9">
            <w:pPr>
              <w:pStyle w:val="Tabletext"/>
            </w:pPr>
            <w:r w:rsidRPr="001F1BB5">
              <w:t>At least 5 hours of solo flight in a gyroplane while receiving training in aerial application operations</w:t>
            </w:r>
          </w:p>
        </w:tc>
      </w:tr>
      <w:tr w:rsidR="004D558B" w:rsidRPr="001F1BB5" w14:paraId="741B8A7A"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5000" w:type="pct"/>
            <w:gridSpan w:val="9"/>
            <w:tcBorders>
              <w:top w:val="single" w:sz="4" w:space="0" w:color="auto"/>
              <w:bottom w:val="single" w:sz="4" w:space="0" w:color="auto"/>
            </w:tcBorders>
            <w:shd w:val="clear" w:color="auto" w:fill="FFFFFF"/>
          </w:tcPr>
          <w:p w14:paraId="5426EB3E" w14:textId="00D99578" w:rsidR="004D558B" w:rsidRPr="001F1BB5" w:rsidRDefault="004D558B" w:rsidP="00943671">
            <w:pPr>
              <w:pStyle w:val="Tabletext"/>
              <w:keepNext/>
              <w:keepLines/>
              <w:rPr>
                <w:i/>
              </w:rPr>
            </w:pPr>
            <w:r w:rsidRPr="001F1BB5">
              <w:rPr>
                <w:i/>
              </w:rPr>
              <w:t>Part</w:t>
            </w:r>
            <w:r w:rsidR="00883E46" w:rsidRPr="001F1BB5">
              <w:rPr>
                <w:i/>
              </w:rPr>
              <w:t> </w:t>
            </w:r>
            <w:r w:rsidRPr="001F1BB5">
              <w:rPr>
                <w:i/>
              </w:rPr>
              <w:t>2—Firefighting endorsements</w:t>
            </w:r>
          </w:p>
        </w:tc>
      </w:tr>
      <w:tr w:rsidR="004D558B" w:rsidRPr="001F1BB5" w14:paraId="358FF66B" w14:textId="77777777" w:rsidTr="00800EC3">
        <w:tblPrEx>
          <w:tblCellMar>
            <w:top w:w="57" w:type="dxa"/>
            <w:left w:w="57" w:type="dxa"/>
            <w:bottom w:w="57" w:type="dxa"/>
            <w:right w:w="57" w:type="dxa"/>
          </w:tblCellMar>
          <w:tblLook w:val="0000" w:firstRow="0" w:lastRow="0" w:firstColumn="0" w:lastColumn="0" w:noHBand="0" w:noVBand="0"/>
        </w:tblPrEx>
        <w:trPr>
          <w:gridAfter w:val="1"/>
          <w:wAfter w:w="10" w:type="pct"/>
          <w:cantSplit/>
        </w:trPr>
        <w:tc>
          <w:tcPr>
            <w:tcW w:w="600" w:type="pct"/>
            <w:tcBorders>
              <w:top w:val="single" w:sz="4" w:space="0" w:color="auto"/>
              <w:bottom w:val="single" w:sz="4" w:space="0" w:color="auto"/>
            </w:tcBorders>
            <w:shd w:val="clear" w:color="auto" w:fill="FFFFFF"/>
          </w:tcPr>
          <w:p w14:paraId="5F9C6C2B" w14:textId="77777777" w:rsidR="004D558B" w:rsidRPr="001F1BB5" w:rsidDel="00FB6506" w:rsidRDefault="004D558B" w:rsidP="009E0BC9">
            <w:pPr>
              <w:pStyle w:val="Tabletext"/>
            </w:pPr>
            <w:r w:rsidRPr="001F1BB5">
              <w:t>4</w:t>
            </w:r>
          </w:p>
        </w:tc>
        <w:tc>
          <w:tcPr>
            <w:tcW w:w="1031" w:type="pct"/>
            <w:gridSpan w:val="2"/>
            <w:tcBorders>
              <w:top w:val="single" w:sz="4" w:space="0" w:color="auto"/>
              <w:bottom w:val="single" w:sz="4" w:space="0" w:color="auto"/>
            </w:tcBorders>
            <w:shd w:val="clear" w:color="auto" w:fill="FFFFFF"/>
          </w:tcPr>
          <w:p w14:paraId="0EEEA596" w14:textId="77777777" w:rsidR="004D558B" w:rsidRPr="001F1BB5" w:rsidRDefault="004D558B" w:rsidP="009E0BC9">
            <w:pPr>
              <w:pStyle w:val="Tabletext"/>
            </w:pPr>
            <w:r w:rsidRPr="001F1BB5">
              <w:t>Aeroplane firefighting endorsement</w:t>
            </w:r>
          </w:p>
        </w:tc>
        <w:tc>
          <w:tcPr>
            <w:tcW w:w="1473" w:type="pct"/>
            <w:gridSpan w:val="4"/>
            <w:tcBorders>
              <w:top w:val="single" w:sz="4" w:space="0" w:color="auto"/>
              <w:bottom w:val="single" w:sz="4" w:space="0" w:color="auto"/>
            </w:tcBorders>
            <w:shd w:val="clear" w:color="auto" w:fill="FFFFFF"/>
          </w:tcPr>
          <w:p w14:paraId="7453178C" w14:textId="77777777" w:rsidR="004D558B" w:rsidRPr="001F1BB5" w:rsidRDefault="004D558B" w:rsidP="009E0BC9">
            <w:pPr>
              <w:pStyle w:val="Tabletext"/>
            </w:pPr>
            <w:r w:rsidRPr="001F1BB5">
              <w:t>Pilot an aeroplane conducting a firefighting operation below 500 ft AGL</w:t>
            </w:r>
          </w:p>
          <w:p w14:paraId="32BB4E92" w14:textId="512B5D3A" w:rsidR="004D558B" w:rsidRPr="001F1BB5" w:rsidRDefault="004D558B" w:rsidP="009E0BC9">
            <w:pPr>
              <w:pStyle w:val="Tabletext"/>
            </w:pPr>
            <w:r w:rsidRPr="001F1BB5">
              <w:t>Pilot an aeroplane conducting a low</w:t>
            </w:r>
            <w:r w:rsidR="004D54F8">
              <w:noBreakHyphen/>
            </w:r>
            <w:r w:rsidRPr="001F1BB5">
              <w:t>level operation</w:t>
            </w:r>
          </w:p>
        </w:tc>
        <w:tc>
          <w:tcPr>
            <w:tcW w:w="1886" w:type="pct"/>
            <w:tcBorders>
              <w:top w:val="single" w:sz="4" w:space="0" w:color="auto"/>
              <w:bottom w:val="single" w:sz="4" w:space="0" w:color="auto"/>
            </w:tcBorders>
            <w:shd w:val="clear" w:color="auto" w:fill="FFFFFF"/>
          </w:tcPr>
          <w:p w14:paraId="56C2027E" w14:textId="77777777" w:rsidR="004D558B" w:rsidRPr="001F1BB5" w:rsidRDefault="004D558B" w:rsidP="009E0BC9">
            <w:pPr>
              <w:pStyle w:val="Tabletext"/>
            </w:pPr>
            <w:r w:rsidRPr="001F1BB5">
              <w:t>Aeroplane category rating</w:t>
            </w:r>
          </w:p>
          <w:p w14:paraId="6BE6723D" w14:textId="77777777" w:rsidR="004D558B" w:rsidRPr="001F1BB5" w:rsidRDefault="004D558B" w:rsidP="009E0BC9">
            <w:pPr>
              <w:pStyle w:val="Tabletext"/>
            </w:pPr>
            <w:r w:rsidRPr="001F1BB5">
              <w:t>At least 200 hours of flight time as pilot of an aeroplane</w:t>
            </w:r>
          </w:p>
          <w:p w14:paraId="02B97F88" w14:textId="47421729" w:rsidR="004D558B" w:rsidRPr="001F1BB5" w:rsidRDefault="004D558B" w:rsidP="009E0BC9">
            <w:pPr>
              <w:pStyle w:val="Tabletext"/>
            </w:pPr>
            <w:r w:rsidRPr="001F1BB5">
              <w:t>At least 5 hours of dual flight in an aeroplane while receiving training in low</w:t>
            </w:r>
            <w:r w:rsidR="004D54F8">
              <w:noBreakHyphen/>
            </w:r>
            <w:r w:rsidRPr="001F1BB5">
              <w:t>level operations</w:t>
            </w:r>
          </w:p>
          <w:p w14:paraId="215E3124" w14:textId="77777777" w:rsidR="004D558B" w:rsidRPr="001F1BB5" w:rsidRDefault="004D558B" w:rsidP="009E0BC9">
            <w:pPr>
              <w:pStyle w:val="Tabletext"/>
            </w:pPr>
            <w:r w:rsidRPr="001F1BB5">
              <w:t xml:space="preserve">At least 5 hours of dual flight in an aeroplane while receiving training in firefighting operations </w:t>
            </w:r>
          </w:p>
        </w:tc>
      </w:tr>
      <w:tr w:rsidR="004D558B" w:rsidRPr="001F1BB5" w14:paraId="21F2C612" w14:textId="77777777" w:rsidTr="00800EC3">
        <w:tblPrEx>
          <w:tblCellMar>
            <w:top w:w="57" w:type="dxa"/>
            <w:left w:w="57" w:type="dxa"/>
            <w:bottom w:w="57" w:type="dxa"/>
            <w:right w:w="57" w:type="dxa"/>
          </w:tblCellMar>
          <w:tblLook w:val="0000" w:firstRow="0" w:lastRow="0" w:firstColumn="0" w:lastColumn="0" w:noHBand="0" w:noVBand="0"/>
        </w:tblPrEx>
        <w:tc>
          <w:tcPr>
            <w:tcW w:w="600" w:type="pct"/>
            <w:tcBorders>
              <w:top w:val="single" w:sz="4" w:space="0" w:color="auto"/>
              <w:bottom w:val="single" w:sz="4" w:space="0" w:color="auto"/>
            </w:tcBorders>
            <w:shd w:val="clear" w:color="auto" w:fill="FFFFFF"/>
          </w:tcPr>
          <w:p w14:paraId="6EED2429" w14:textId="77777777" w:rsidR="004D558B" w:rsidRPr="001F1BB5" w:rsidRDefault="004D558B" w:rsidP="009E0BC9">
            <w:pPr>
              <w:pStyle w:val="Tabletext"/>
            </w:pPr>
            <w:r w:rsidRPr="001F1BB5">
              <w:t>5</w:t>
            </w:r>
          </w:p>
        </w:tc>
        <w:tc>
          <w:tcPr>
            <w:tcW w:w="1031" w:type="pct"/>
            <w:gridSpan w:val="2"/>
            <w:tcBorders>
              <w:top w:val="single" w:sz="4" w:space="0" w:color="auto"/>
              <w:bottom w:val="single" w:sz="4" w:space="0" w:color="auto"/>
            </w:tcBorders>
            <w:shd w:val="clear" w:color="auto" w:fill="FFFFFF"/>
          </w:tcPr>
          <w:p w14:paraId="1A912911" w14:textId="77777777" w:rsidR="004D558B" w:rsidRPr="001F1BB5" w:rsidRDefault="004D558B" w:rsidP="009E0BC9">
            <w:pPr>
              <w:pStyle w:val="Tabletext"/>
            </w:pPr>
            <w:r w:rsidRPr="001F1BB5">
              <w:t>Helicopter firefighting endorsement</w:t>
            </w:r>
          </w:p>
        </w:tc>
        <w:tc>
          <w:tcPr>
            <w:tcW w:w="1473" w:type="pct"/>
            <w:gridSpan w:val="4"/>
            <w:tcBorders>
              <w:top w:val="single" w:sz="4" w:space="0" w:color="auto"/>
              <w:bottom w:val="single" w:sz="4" w:space="0" w:color="auto"/>
            </w:tcBorders>
            <w:shd w:val="clear" w:color="auto" w:fill="FFFFFF"/>
          </w:tcPr>
          <w:p w14:paraId="4DE12181" w14:textId="77777777" w:rsidR="004D558B" w:rsidRPr="001F1BB5" w:rsidRDefault="004D558B" w:rsidP="009E0BC9">
            <w:pPr>
              <w:pStyle w:val="Tabletext"/>
            </w:pPr>
            <w:r w:rsidRPr="001F1BB5">
              <w:t>Pilot a helicopter conducting a firefighting operation below 500 ft AGL</w:t>
            </w:r>
          </w:p>
          <w:p w14:paraId="50CF31C5" w14:textId="29015A36" w:rsidR="004D558B" w:rsidRPr="001F1BB5" w:rsidRDefault="004D558B" w:rsidP="009E0BC9">
            <w:pPr>
              <w:pStyle w:val="Tabletext"/>
            </w:pPr>
            <w:r w:rsidRPr="001F1BB5">
              <w:t>Pilot a helicopter conducting a low</w:t>
            </w:r>
            <w:r w:rsidR="004D54F8">
              <w:noBreakHyphen/>
            </w:r>
            <w:r w:rsidRPr="001F1BB5">
              <w:t>level operation</w:t>
            </w:r>
          </w:p>
        </w:tc>
        <w:tc>
          <w:tcPr>
            <w:tcW w:w="1896" w:type="pct"/>
            <w:gridSpan w:val="2"/>
            <w:tcBorders>
              <w:top w:val="single" w:sz="4" w:space="0" w:color="auto"/>
              <w:bottom w:val="single" w:sz="4" w:space="0" w:color="auto"/>
            </w:tcBorders>
            <w:shd w:val="clear" w:color="auto" w:fill="FFFFFF"/>
          </w:tcPr>
          <w:p w14:paraId="37B53F97" w14:textId="77777777" w:rsidR="004D558B" w:rsidRPr="001F1BB5" w:rsidRDefault="004D558B" w:rsidP="009E0BC9">
            <w:pPr>
              <w:pStyle w:val="Tabletext"/>
            </w:pPr>
            <w:r w:rsidRPr="001F1BB5">
              <w:t>Helicopter category rating</w:t>
            </w:r>
          </w:p>
          <w:p w14:paraId="3F554259" w14:textId="77777777" w:rsidR="004D558B" w:rsidRPr="001F1BB5" w:rsidRDefault="004D558B" w:rsidP="009E0BC9">
            <w:pPr>
              <w:pStyle w:val="Tabletext"/>
            </w:pPr>
            <w:r w:rsidRPr="001F1BB5">
              <w:t>At least 200 hours of flight time as pilot of a helicopter</w:t>
            </w:r>
          </w:p>
          <w:p w14:paraId="44DF168A" w14:textId="650750EA" w:rsidR="004D558B" w:rsidRPr="001F1BB5" w:rsidRDefault="004D558B" w:rsidP="009E0BC9">
            <w:pPr>
              <w:pStyle w:val="Tabletext"/>
            </w:pPr>
            <w:r w:rsidRPr="001F1BB5">
              <w:t>At least 5 hours of dual flight in a helicopter while receiving training in low</w:t>
            </w:r>
            <w:r w:rsidR="004D54F8">
              <w:noBreakHyphen/>
            </w:r>
            <w:r w:rsidRPr="001F1BB5">
              <w:t>level operations</w:t>
            </w:r>
          </w:p>
          <w:p w14:paraId="3D708D8A" w14:textId="77777777" w:rsidR="004D558B" w:rsidRPr="001F1BB5" w:rsidRDefault="004D558B" w:rsidP="009E0BC9">
            <w:pPr>
              <w:pStyle w:val="Tabletext"/>
            </w:pPr>
            <w:r w:rsidRPr="001F1BB5">
              <w:t>At least 5 hours of dual flight in a helicopter while receiving training in firefighting operations</w:t>
            </w:r>
          </w:p>
        </w:tc>
      </w:tr>
      <w:tr w:rsidR="004D558B" w:rsidRPr="001F1BB5" w14:paraId="576105F1"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5000" w:type="pct"/>
            <w:gridSpan w:val="9"/>
            <w:tcBorders>
              <w:top w:val="single" w:sz="4" w:space="0" w:color="auto"/>
              <w:bottom w:val="single" w:sz="4" w:space="0" w:color="auto"/>
            </w:tcBorders>
            <w:shd w:val="clear" w:color="auto" w:fill="FFFFFF"/>
          </w:tcPr>
          <w:p w14:paraId="79A55955" w14:textId="7C569096" w:rsidR="004D558B" w:rsidRPr="001F1BB5" w:rsidRDefault="004D558B" w:rsidP="00943671">
            <w:pPr>
              <w:pStyle w:val="Tabletext"/>
              <w:keepNext/>
              <w:keepLines/>
              <w:rPr>
                <w:i/>
              </w:rPr>
            </w:pPr>
            <w:r w:rsidRPr="001F1BB5">
              <w:rPr>
                <w:i/>
              </w:rPr>
              <w:lastRenderedPageBreak/>
              <w:t>Part</w:t>
            </w:r>
            <w:r w:rsidR="00883E46" w:rsidRPr="001F1BB5">
              <w:rPr>
                <w:i/>
              </w:rPr>
              <w:t> </w:t>
            </w:r>
            <w:r w:rsidRPr="001F1BB5">
              <w:rPr>
                <w:i/>
              </w:rPr>
              <w:t>3—Night aerial application endorsements</w:t>
            </w:r>
          </w:p>
        </w:tc>
      </w:tr>
      <w:tr w:rsidR="004D558B" w:rsidRPr="001F1BB5" w14:paraId="643BF4B4"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bottom w:val="single" w:sz="4" w:space="0" w:color="auto"/>
            </w:tcBorders>
            <w:shd w:val="clear" w:color="auto" w:fill="FFFFFF"/>
          </w:tcPr>
          <w:p w14:paraId="402DD654" w14:textId="77777777" w:rsidR="004D558B" w:rsidRPr="001F1BB5" w:rsidDel="00FB6506" w:rsidRDefault="004D558B" w:rsidP="009E0BC9">
            <w:pPr>
              <w:pStyle w:val="Tabletext"/>
            </w:pPr>
            <w:r w:rsidRPr="001F1BB5">
              <w:t>6</w:t>
            </w:r>
          </w:p>
        </w:tc>
        <w:tc>
          <w:tcPr>
            <w:tcW w:w="1021" w:type="pct"/>
            <w:tcBorders>
              <w:top w:val="single" w:sz="4" w:space="0" w:color="auto"/>
              <w:bottom w:val="single" w:sz="4" w:space="0" w:color="auto"/>
            </w:tcBorders>
            <w:shd w:val="clear" w:color="auto" w:fill="FFFFFF"/>
          </w:tcPr>
          <w:p w14:paraId="39841DF2" w14:textId="77777777" w:rsidR="004D558B" w:rsidRPr="001F1BB5" w:rsidRDefault="004D558B" w:rsidP="009E0BC9">
            <w:pPr>
              <w:pStyle w:val="Tabletext"/>
            </w:pPr>
            <w:r w:rsidRPr="001F1BB5">
              <w:t>Night aeroplane aerial application endorsement</w:t>
            </w:r>
          </w:p>
        </w:tc>
        <w:tc>
          <w:tcPr>
            <w:tcW w:w="1483" w:type="pct"/>
            <w:gridSpan w:val="5"/>
            <w:tcBorders>
              <w:top w:val="single" w:sz="4" w:space="0" w:color="auto"/>
              <w:bottom w:val="single" w:sz="4" w:space="0" w:color="auto"/>
            </w:tcBorders>
            <w:shd w:val="clear" w:color="auto" w:fill="FFFFFF"/>
          </w:tcPr>
          <w:p w14:paraId="1C7DA70E" w14:textId="77777777" w:rsidR="004D558B" w:rsidRPr="001F1BB5" w:rsidRDefault="004D558B" w:rsidP="009E0BC9">
            <w:pPr>
              <w:pStyle w:val="Tabletext"/>
            </w:pPr>
            <w:r w:rsidRPr="001F1BB5">
              <w:t>Pilot an aeroplane conducting an aerial application operation below 500 ft AGL under the VFR at night</w:t>
            </w:r>
          </w:p>
          <w:p w14:paraId="1B7E8B45" w14:textId="77777777" w:rsidR="004D558B" w:rsidRPr="001F1BB5" w:rsidRDefault="004D558B" w:rsidP="009E0BC9">
            <w:pPr>
              <w:pStyle w:val="Tabletext"/>
            </w:pPr>
            <w:r w:rsidRPr="001F1BB5">
              <w:t>Pilot an aeroplane under the VFR during a night circuit</w:t>
            </w:r>
          </w:p>
          <w:p w14:paraId="60B19EF8" w14:textId="77777777" w:rsidR="004D558B" w:rsidRPr="001F1BB5" w:rsidRDefault="004D558B" w:rsidP="009E0BC9">
            <w:pPr>
              <w:pStyle w:val="Tabletext"/>
            </w:pPr>
            <w:r w:rsidRPr="001F1BB5">
              <w:t>Pilot an aeroplane under the VFR at night on a flight between the aerodrome at which the flight begins or ends and the area in which the aerial application operation is to take place</w:t>
            </w:r>
          </w:p>
        </w:tc>
        <w:tc>
          <w:tcPr>
            <w:tcW w:w="1896" w:type="pct"/>
            <w:gridSpan w:val="2"/>
            <w:tcBorders>
              <w:top w:val="single" w:sz="4" w:space="0" w:color="auto"/>
              <w:bottom w:val="single" w:sz="4" w:space="0" w:color="auto"/>
            </w:tcBorders>
            <w:shd w:val="clear" w:color="auto" w:fill="FFFFFF"/>
          </w:tcPr>
          <w:p w14:paraId="192C862F" w14:textId="77777777" w:rsidR="004D558B" w:rsidRPr="001F1BB5" w:rsidRDefault="004D558B" w:rsidP="009E0BC9">
            <w:pPr>
              <w:pStyle w:val="Tabletext"/>
            </w:pPr>
            <w:r w:rsidRPr="001F1BB5">
              <w:t>Aeroplane aerial application endorsement</w:t>
            </w:r>
          </w:p>
          <w:p w14:paraId="5C2476BD" w14:textId="77777777" w:rsidR="004D558B" w:rsidRPr="001F1BB5" w:rsidRDefault="004D558B" w:rsidP="009E0BC9">
            <w:pPr>
              <w:pStyle w:val="Tabletext"/>
            </w:pPr>
            <w:r w:rsidRPr="001F1BB5">
              <w:t>At least 750 hours of flight time as pilot in command of an aeroplane conducting aerial application operations below 500 ft AGL</w:t>
            </w:r>
          </w:p>
          <w:p w14:paraId="7DEC1D4D" w14:textId="77777777" w:rsidR="004D558B" w:rsidRPr="001F1BB5" w:rsidRDefault="004D558B" w:rsidP="009E0BC9">
            <w:pPr>
              <w:pStyle w:val="Tabletext"/>
            </w:pPr>
            <w:r w:rsidRPr="001F1BB5">
              <w:t>At least 3 hours of instrument flight time</w:t>
            </w:r>
          </w:p>
          <w:p w14:paraId="662D21B6" w14:textId="77777777" w:rsidR="004D558B" w:rsidRPr="001F1BB5" w:rsidRDefault="004D558B" w:rsidP="009E0BC9">
            <w:pPr>
              <w:pStyle w:val="Tabletext"/>
            </w:pPr>
            <w:r w:rsidRPr="001F1BB5">
              <w:t>At least 2 hours of solo night circuits</w:t>
            </w:r>
          </w:p>
          <w:p w14:paraId="6C731E01" w14:textId="77777777" w:rsidR="004D558B" w:rsidRPr="001F1BB5" w:rsidRDefault="004D558B" w:rsidP="009E0BC9">
            <w:pPr>
              <w:pStyle w:val="Tabletext"/>
            </w:pPr>
            <w:r w:rsidRPr="001F1BB5">
              <w:t>At least 2 hours of dual flight while receiving training in night aerial application operations</w:t>
            </w:r>
          </w:p>
          <w:p w14:paraId="1752F2DE" w14:textId="77777777" w:rsidR="004D558B" w:rsidRPr="001F1BB5" w:rsidRDefault="004D558B" w:rsidP="009E0BC9">
            <w:pPr>
              <w:pStyle w:val="Tabletext"/>
            </w:pPr>
            <w:r w:rsidRPr="001F1BB5">
              <w:t xml:space="preserve">At least 3 hours of solo flight while receiving training in night aerial application operations </w:t>
            </w:r>
          </w:p>
        </w:tc>
      </w:tr>
      <w:tr w:rsidR="004D558B" w:rsidRPr="001F1BB5" w14:paraId="6507EED3"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bottom w:val="single" w:sz="4" w:space="0" w:color="auto"/>
            </w:tcBorders>
            <w:shd w:val="clear" w:color="auto" w:fill="FFFFFF"/>
          </w:tcPr>
          <w:p w14:paraId="6B279739" w14:textId="77777777" w:rsidR="004D558B" w:rsidRPr="001F1BB5" w:rsidDel="00FB6506" w:rsidRDefault="004D558B" w:rsidP="009E0BC9">
            <w:pPr>
              <w:pStyle w:val="Tabletext"/>
            </w:pPr>
            <w:r w:rsidRPr="001F1BB5">
              <w:t>7</w:t>
            </w:r>
          </w:p>
        </w:tc>
        <w:tc>
          <w:tcPr>
            <w:tcW w:w="1021" w:type="pct"/>
            <w:tcBorders>
              <w:top w:val="single" w:sz="4" w:space="0" w:color="auto"/>
              <w:bottom w:val="single" w:sz="4" w:space="0" w:color="auto"/>
            </w:tcBorders>
            <w:shd w:val="clear" w:color="auto" w:fill="FFFFFF"/>
          </w:tcPr>
          <w:p w14:paraId="68E14CE2" w14:textId="77777777" w:rsidR="004D558B" w:rsidRPr="001F1BB5" w:rsidRDefault="004D558B" w:rsidP="009E0BC9">
            <w:pPr>
              <w:pStyle w:val="Tabletext"/>
            </w:pPr>
            <w:r w:rsidRPr="001F1BB5">
              <w:t>Night helicopter aerial application endorsement</w:t>
            </w:r>
          </w:p>
        </w:tc>
        <w:tc>
          <w:tcPr>
            <w:tcW w:w="1483" w:type="pct"/>
            <w:gridSpan w:val="5"/>
            <w:tcBorders>
              <w:top w:val="single" w:sz="4" w:space="0" w:color="auto"/>
              <w:bottom w:val="single" w:sz="4" w:space="0" w:color="auto"/>
            </w:tcBorders>
            <w:shd w:val="clear" w:color="auto" w:fill="FFFFFF"/>
          </w:tcPr>
          <w:p w14:paraId="264F5897" w14:textId="77777777" w:rsidR="004D558B" w:rsidRPr="001F1BB5" w:rsidRDefault="004D558B" w:rsidP="009E0BC9">
            <w:pPr>
              <w:pStyle w:val="Tabletext"/>
            </w:pPr>
            <w:r w:rsidRPr="001F1BB5">
              <w:t>Pilot a helicopter conducting an aerial application operation below 500 ft AGL under the VFR at night</w:t>
            </w:r>
          </w:p>
          <w:p w14:paraId="4D064E34" w14:textId="77777777" w:rsidR="004D558B" w:rsidRPr="001F1BB5" w:rsidRDefault="004D558B" w:rsidP="009E0BC9">
            <w:pPr>
              <w:pStyle w:val="Tabletext"/>
            </w:pPr>
            <w:r w:rsidRPr="001F1BB5">
              <w:t>Pilot a helicopter under the VFR during a night circuit</w:t>
            </w:r>
          </w:p>
          <w:p w14:paraId="05F30752" w14:textId="77777777" w:rsidR="004D558B" w:rsidRPr="001F1BB5" w:rsidRDefault="004D558B" w:rsidP="009E0BC9">
            <w:pPr>
              <w:pStyle w:val="Tabletext"/>
            </w:pPr>
            <w:r w:rsidRPr="001F1BB5">
              <w:t>Pilot a helicopter under the VFR at night on a flight between the aerodrome at which the flight begins or ends and the area in which the aerial application operation is to take place</w:t>
            </w:r>
          </w:p>
        </w:tc>
        <w:tc>
          <w:tcPr>
            <w:tcW w:w="1896" w:type="pct"/>
            <w:gridSpan w:val="2"/>
            <w:tcBorders>
              <w:top w:val="single" w:sz="4" w:space="0" w:color="auto"/>
              <w:bottom w:val="single" w:sz="4" w:space="0" w:color="auto"/>
            </w:tcBorders>
            <w:shd w:val="clear" w:color="auto" w:fill="FFFFFF"/>
          </w:tcPr>
          <w:p w14:paraId="576C93E1" w14:textId="77777777" w:rsidR="004D558B" w:rsidRPr="001F1BB5" w:rsidRDefault="004D558B" w:rsidP="009E0BC9">
            <w:pPr>
              <w:pStyle w:val="Tabletext"/>
            </w:pPr>
            <w:r w:rsidRPr="001F1BB5">
              <w:t>Helicopter aerial application endorsement</w:t>
            </w:r>
          </w:p>
          <w:p w14:paraId="7B71F653" w14:textId="77777777" w:rsidR="004D558B" w:rsidRPr="001F1BB5" w:rsidRDefault="004D558B" w:rsidP="009E0BC9">
            <w:pPr>
              <w:pStyle w:val="Tabletext"/>
            </w:pPr>
            <w:r w:rsidRPr="001F1BB5">
              <w:t>At least 750 hours of flight time as pilot in command of a helicopter conducting aerial application operations below 500 ft AGL</w:t>
            </w:r>
          </w:p>
          <w:p w14:paraId="5E03DB51" w14:textId="77777777" w:rsidR="004D558B" w:rsidRPr="001F1BB5" w:rsidRDefault="004D558B" w:rsidP="009E0BC9">
            <w:pPr>
              <w:pStyle w:val="Tabletext"/>
            </w:pPr>
            <w:r w:rsidRPr="001F1BB5">
              <w:t>At least 3 hours of instrument flight time</w:t>
            </w:r>
          </w:p>
          <w:p w14:paraId="5501945B" w14:textId="77777777" w:rsidR="004D558B" w:rsidRPr="001F1BB5" w:rsidRDefault="004D558B" w:rsidP="009E0BC9">
            <w:pPr>
              <w:pStyle w:val="Tabletext"/>
            </w:pPr>
            <w:r w:rsidRPr="001F1BB5">
              <w:t>At least 2 hours of solo night circuits</w:t>
            </w:r>
          </w:p>
          <w:p w14:paraId="38A55069" w14:textId="77777777" w:rsidR="004D558B" w:rsidRPr="001F1BB5" w:rsidRDefault="004D558B" w:rsidP="009E0BC9">
            <w:pPr>
              <w:pStyle w:val="Tabletext"/>
            </w:pPr>
            <w:r w:rsidRPr="001F1BB5">
              <w:t>At least 2 hours of dual flight while receiving training in night aerial application operations</w:t>
            </w:r>
          </w:p>
          <w:p w14:paraId="390A8E75" w14:textId="77777777" w:rsidR="004D558B" w:rsidRPr="001F1BB5" w:rsidRDefault="004D558B" w:rsidP="009E0BC9">
            <w:pPr>
              <w:pStyle w:val="Tabletext"/>
            </w:pPr>
            <w:r w:rsidRPr="001F1BB5">
              <w:t>At least 3 hours of solo flight while receiving training in night aerial application operations</w:t>
            </w:r>
          </w:p>
        </w:tc>
      </w:tr>
      <w:tr w:rsidR="004D558B" w:rsidRPr="001F1BB5" w14:paraId="6BC7215C"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top w:val="single" w:sz="4" w:space="0" w:color="auto"/>
            </w:tcBorders>
            <w:shd w:val="clear" w:color="auto" w:fill="FFFFFF"/>
          </w:tcPr>
          <w:p w14:paraId="7C620A10" w14:textId="77777777" w:rsidR="004D558B" w:rsidRPr="001F1BB5" w:rsidDel="00FB6506" w:rsidRDefault="004D558B" w:rsidP="009E0BC9">
            <w:pPr>
              <w:pStyle w:val="Tabletext"/>
            </w:pPr>
            <w:r w:rsidRPr="001F1BB5">
              <w:t>8</w:t>
            </w:r>
          </w:p>
        </w:tc>
        <w:tc>
          <w:tcPr>
            <w:tcW w:w="1021" w:type="pct"/>
            <w:tcBorders>
              <w:top w:val="single" w:sz="4" w:space="0" w:color="auto"/>
            </w:tcBorders>
            <w:shd w:val="clear" w:color="auto" w:fill="FFFFFF"/>
          </w:tcPr>
          <w:p w14:paraId="5828F9DA" w14:textId="77777777" w:rsidR="004D558B" w:rsidRPr="001F1BB5" w:rsidRDefault="004D558B" w:rsidP="009E0BC9">
            <w:pPr>
              <w:pStyle w:val="Tabletext"/>
            </w:pPr>
            <w:r w:rsidRPr="001F1BB5">
              <w:t>Night gyroplane aerial application endorsement</w:t>
            </w:r>
          </w:p>
        </w:tc>
        <w:tc>
          <w:tcPr>
            <w:tcW w:w="1483" w:type="pct"/>
            <w:gridSpan w:val="5"/>
            <w:tcBorders>
              <w:top w:val="single" w:sz="4" w:space="0" w:color="auto"/>
            </w:tcBorders>
            <w:shd w:val="clear" w:color="auto" w:fill="FFFFFF"/>
          </w:tcPr>
          <w:p w14:paraId="37060B92" w14:textId="77777777" w:rsidR="004D558B" w:rsidRPr="001F1BB5" w:rsidRDefault="004D558B" w:rsidP="009E0BC9">
            <w:pPr>
              <w:pStyle w:val="Tabletext"/>
            </w:pPr>
            <w:r w:rsidRPr="001F1BB5">
              <w:t>Pilot a gyroplane conducting an aerial application operation below 500 ft AGL under the VFR at night</w:t>
            </w:r>
          </w:p>
          <w:p w14:paraId="7DF69EAD" w14:textId="77777777" w:rsidR="004D558B" w:rsidRPr="001F1BB5" w:rsidRDefault="004D558B" w:rsidP="009E0BC9">
            <w:pPr>
              <w:pStyle w:val="Tabletext"/>
            </w:pPr>
            <w:r w:rsidRPr="001F1BB5">
              <w:t>Pilot a gyroplane under the VFR during a night circuit</w:t>
            </w:r>
          </w:p>
        </w:tc>
        <w:tc>
          <w:tcPr>
            <w:tcW w:w="1896" w:type="pct"/>
            <w:gridSpan w:val="2"/>
            <w:tcBorders>
              <w:top w:val="single" w:sz="4" w:space="0" w:color="auto"/>
            </w:tcBorders>
            <w:shd w:val="clear" w:color="auto" w:fill="FFFFFF"/>
          </w:tcPr>
          <w:p w14:paraId="79324D5A" w14:textId="77777777" w:rsidR="004D558B" w:rsidRPr="001F1BB5" w:rsidRDefault="004D558B" w:rsidP="009E0BC9">
            <w:pPr>
              <w:pStyle w:val="Tabletext"/>
            </w:pPr>
            <w:r w:rsidRPr="001F1BB5">
              <w:t>Gyroplane aerial application endorsement</w:t>
            </w:r>
          </w:p>
          <w:p w14:paraId="19CE754D" w14:textId="77777777" w:rsidR="004D558B" w:rsidRPr="001F1BB5" w:rsidRDefault="004D558B" w:rsidP="009E0BC9">
            <w:pPr>
              <w:pStyle w:val="Tabletext"/>
            </w:pPr>
            <w:r w:rsidRPr="001F1BB5">
              <w:t>At least 750 hours of flight time as pilot in command of a gyroplane conducting aerial application operations below 500 ft AGL</w:t>
            </w:r>
          </w:p>
          <w:p w14:paraId="2076CB57" w14:textId="77777777" w:rsidR="004D558B" w:rsidRPr="001F1BB5" w:rsidRDefault="004D558B" w:rsidP="009E0BC9">
            <w:pPr>
              <w:pStyle w:val="Tabletext"/>
            </w:pPr>
            <w:r w:rsidRPr="001F1BB5">
              <w:t>At least 3 hours of instrument flight time</w:t>
            </w:r>
          </w:p>
          <w:p w14:paraId="08637D35" w14:textId="77777777" w:rsidR="004D558B" w:rsidRPr="001F1BB5" w:rsidRDefault="004D558B" w:rsidP="009E0BC9">
            <w:pPr>
              <w:pStyle w:val="Tabletext"/>
            </w:pPr>
            <w:r w:rsidRPr="001F1BB5">
              <w:t>At least 2 hours of solo night circuits</w:t>
            </w:r>
          </w:p>
        </w:tc>
      </w:tr>
      <w:tr w:rsidR="004D558B" w:rsidRPr="001F1BB5" w14:paraId="0ACEF7FB" w14:textId="77777777" w:rsidTr="00800EC3">
        <w:tblPrEx>
          <w:tblCellMar>
            <w:top w:w="57" w:type="dxa"/>
            <w:left w:w="57" w:type="dxa"/>
            <w:bottom w:w="57" w:type="dxa"/>
            <w:right w:w="57" w:type="dxa"/>
          </w:tblCellMar>
          <w:tblLook w:val="0000" w:firstRow="0" w:lastRow="0" w:firstColumn="0" w:lastColumn="0" w:noHBand="0" w:noVBand="0"/>
        </w:tblPrEx>
        <w:trPr>
          <w:cantSplit/>
        </w:trPr>
        <w:tc>
          <w:tcPr>
            <w:tcW w:w="600" w:type="pct"/>
            <w:tcBorders>
              <w:bottom w:val="single" w:sz="12" w:space="0" w:color="auto"/>
            </w:tcBorders>
            <w:shd w:val="clear" w:color="auto" w:fill="FFFFFF"/>
          </w:tcPr>
          <w:p w14:paraId="5157AEB9" w14:textId="77777777" w:rsidR="004D558B" w:rsidRPr="001F1BB5" w:rsidRDefault="004D558B" w:rsidP="009E0BC9">
            <w:pPr>
              <w:pStyle w:val="Tabletext"/>
            </w:pPr>
          </w:p>
        </w:tc>
        <w:tc>
          <w:tcPr>
            <w:tcW w:w="1021" w:type="pct"/>
            <w:tcBorders>
              <w:bottom w:val="single" w:sz="12" w:space="0" w:color="auto"/>
            </w:tcBorders>
            <w:shd w:val="clear" w:color="auto" w:fill="FFFFFF"/>
          </w:tcPr>
          <w:p w14:paraId="2BD6C30E" w14:textId="77777777" w:rsidR="004D558B" w:rsidRPr="001F1BB5" w:rsidRDefault="004D558B" w:rsidP="009E0BC9">
            <w:pPr>
              <w:pStyle w:val="Tabletext"/>
            </w:pPr>
          </w:p>
        </w:tc>
        <w:tc>
          <w:tcPr>
            <w:tcW w:w="1483" w:type="pct"/>
            <w:gridSpan w:val="5"/>
            <w:tcBorders>
              <w:bottom w:val="single" w:sz="12" w:space="0" w:color="auto"/>
            </w:tcBorders>
            <w:shd w:val="clear" w:color="auto" w:fill="FFFFFF"/>
          </w:tcPr>
          <w:p w14:paraId="6905AD60" w14:textId="77777777" w:rsidR="004D558B" w:rsidRPr="001F1BB5" w:rsidRDefault="004D558B" w:rsidP="009E0BC9">
            <w:pPr>
              <w:pStyle w:val="Tabletext"/>
            </w:pPr>
            <w:r w:rsidRPr="001F1BB5">
              <w:t>Pilot a gyroplane under the VFR at night on a flight between the aerodrome at which the flight begins or ends and the area in which the aerial application operation is to take place</w:t>
            </w:r>
          </w:p>
        </w:tc>
        <w:tc>
          <w:tcPr>
            <w:tcW w:w="1896" w:type="pct"/>
            <w:gridSpan w:val="2"/>
            <w:tcBorders>
              <w:bottom w:val="single" w:sz="12" w:space="0" w:color="auto"/>
            </w:tcBorders>
            <w:shd w:val="clear" w:color="auto" w:fill="FFFFFF"/>
          </w:tcPr>
          <w:p w14:paraId="19D92C0C" w14:textId="77777777" w:rsidR="004D558B" w:rsidRPr="001F1BB5" w:rsidRDefault="004D558B" w:rsidP="009E0BC9">
            <w:pPr>
              <w:pStyle w:val="Tabletext"/>
            </w:pPr>
            <w:r w:rsidRPr="001F1BB5">
              <w:t>At least 2 hours of dual flight while receiving training in night aerial application operations</w:t>
            </w:r>
          </w:p>
          <w:p w14:paraId="3B7B789D" w14:textId="77777777" w:rsidR="004D558B" w:rsidRPr="001F1BB5" w:rsidRDefault="004D558B" w:rsidP="009E0BC9">
            <w:pPr>
              <w:pStyle w:val="Tabletext"/>
            </w:pPr>
            <w:r w:rsidRPr="001F1BB5">
              <w:t>At least 3 hours of solo flight while training in night aerial application operations</w:t>
            </w:r>
          </w:p>
        </w:tc>
      </w:tr>
    </w:tbl>
    <w:p w14:paraId="410BFC99" w14:textId="77777777" w:rsidR="004D558B" w:rsidRPr="001F1BB5" w:rsidRDefault="004D558B" w:rsidP="009E0BC9">
      <w:pPr>
        <w:pStyle w:val="ActHead5"/>
      </w:pPr>
      <w:bookmarkStart w:id="413" w:name="_Toc106696898"/>
      <w:r w:rsidRPr="001F1BB5">
        <w:rPr>
          <w:rStyle w:val="CharSectno"/>
        </w:rPr>
        <w:t>61.1125</w:t>
      </w:r>
      <w:r w:rsidRPr="001F1BB5">
        <w:t xml:space="preserve">  Privileges of aerial application endorsements</w:t>
      </w:r>
      <w:bookmarkEnd w:id="413"/>
    </w:p>
    <w:p w14:paraId="03E65E11" w14:textId="1D710449" w:rsidR="004D558B" w:rsidRPr="001F1BB5" w:rsidRDefault="004D558B" w:rsidP="009E0BC9">
      <w:pPr>
        <w:pStyle w:val="subsection"/>
      </w:pPr>
      <w:r w:rsidRPr="001F1BB5">
        <w:tab/>
      </w:r>
      <w:r w:rsidRPr="001F1BB5">
        <w:tab/>
        <w:t xml:space="preserve">Subject to </w:t>
      </w:r>
      <w:r w:rsidR="006E0FAF" w:rsidRPr="001F1BB5">
        <w:t>Subpart 6</w:t>
      </w:r>
      <w:r w:rsidRPr="001F1BB5">
        <w:t>1.E, Division</w:t>
      </w:r>
      <w:r w:rsidR="00883E46" w:rsidRPr="001F1BB5">
        <w:t> </w:t>
      </w:r>
      <w:r w:rsidRPr="001F1BB5">
        <w:t>61.R.1 and regulations</w:t>
      </w:r>
      <w:r w:rsidR="00883E46" w:rsidRPr="001F1BB5">
        <w:t> </w:t>
      </w:r>
      <w:r w:rsidRPr="001F1BB5">
        <w:t>61.1130 and 61.1135, the holder of an endorsement mentioned in column 1 of an item in table 61.1120 is authorised to conduct each activity mentioned in column 2 of the item.</w:t>
      </w:r>
    </w:p>
    <w:p w14:paraId="37B3558B" w14:textId="0203FCC6"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75E58524" w14:textId="77777777" w:rsidR="004D558B" w:rsidRPr="001F1BB5" w:rsidRDefault="004D558B" w:rsidP="009E0BC9">
      <w:pPr>
        <w:pStyle w:val="ActHead5"/>
      </w:pPr>
      <w:bookmarkStart w:id="414" w:name="_Toc106696899"/>
      <w:r w:rsidRPr="001F1BB5">
        <w:rPr>
          <w:rStyle w:val="CharSectno"/>
        </w:rPr>
        <w:t>61.1130</w:t>
      </w:r>
      <w:r w:rsidRPr="001F1BB5">
        <w:t xml:space="preserve">  Limitations on exercise of privileges of aerial application endorsements—supervision</w:t>
      </w:r>
      <w:bookmarkEnd w:id="414"/>
    </w:p>
    <w:p w14:paraId="0131B982" w14:textId="5CDEB36A" w:rsidR="004D558B" w:rsidRPr="001F1BB5" w:rsidRDefault="004D558B" w:rsidP="009E0BC9">
      <w:pPr>
        <w:pStyle w:val="subsection"/>
      </w:pPr>
      <w:r w:rsidRPr="001F1BB5">
        <w:tab/>
        <w:t>(1)</w:t>
      </w:r>
      <w:r w:rsidRPr="001F1BB5">
        <w:tab/>
        <w:t>The holder of an endorsement mentioned in column 1 of an item in Part</w:t>
      </w:r>
      <w:r w:rsidR="00883E46" w:rsidRPr="001F1BB5">
        <w:t> </w:t>
      </w:r>
      <w:r w:rsidRPr="001F1BB5">
        <w:t>1 or 3 of table 61.1120 is authorised to exercise the privileges of the endorsement in an operation only if:</w:t>
      </w:r>
    </w:p>
    <w:p w14:paraId="6BA65444" w14:textId="77777777" w:rsidR="004D558B" w:rsidRPr="001F1BB5" w:rsidRDefault="004D558B" w:rsidP="009E0BC9">
      <w:pPr>
        <w:pStyle w:val="paragraph"/>
      </w:pPr>
      <w:r w:rsidRPr="001F1BB5">
        <w:tab/>
        <w:t>(a)</w:t>
      </w:r>
      <w:r w:rsidRPr="001F1BB5">
        <w:tab/>
        <w:t>the holder has previously conducted at least 110 hours of aerial application operations below 500 ft AGL; or</w:t>
      </w:r>
    </w:p>
    <w:p w14:paraId="66FB9CB4" w14:textId="69049734" w:rsidR="004D558B" w:rsidRPr="001F1BB5" w:rsidRDefault="004D558B" w:rsidP="009E0BC9">
      <w:pPr>
        <w:pStyle w:val="paragraph"/>
      </w:pPr>
      <w:r w:rsidRPr="001F1BB5">
        <w:tab/>
        <w:t>(b)</w:t>
      </w:r>
      <w:r w:rsidRPr="001F1BB5">
        <w:tab/>
        <w:t>the operation is conducted in accordance with subregulation</w:t>
      </w:r>
      <w:r w:rsidR="00AB0A34" w:rsidRPr="001F1BB5">
        <w:t> </w:t>
      </w:r>
      <w:r w:rsidRPr="001F1BB5">
        <w:t>(2) under the supervision of:</w:t>
      </w:r>
    </w:p>
    <w:p w14:paraId="5DB78F43" w14:textId="77777777" w:rsidR="004D558B" w:rsidRPr="001F1BB5" w:rsidRDefault="004D558B" w:rsidP="009E0BC9">
      <w:pPr>
        <w:pStyle w:val="paragraphsub"/>
      </w:pPr>
      <w:r w:rsidRPr="001F1BB5">
        <w:tab/>
        <w:t>(i)</w:t>
      </w:r>
      <w:r w:rsidRPr="001F1BB5">
        <w:tab/>
        <w:t>the head of flying operations of the operator of the aircraft in which the operation is conducted; or</w:t>
      </w:r>
    </w:p>
    <w:p w14:paraId="65FFF06D" w14:textId="77777777" w:rsidR="004D558B" w:rsidRPr="001F1BB5" w:rsidRDefault="004D558B" w:rsidP="009E0BC9">
      <w:pPr>
        <w:pStyle w:val="paragraphsub"/>
      </w:pPr>
      <w:r w:rsidRPr="001F1BB5">
        <w:tab/>
        <w:t>(ii)</w:t>
      </w:r>
      <w:r w:rsidRPr="001F1BB5">
        <w:tab/>
        <w:t>a flight examiner who holds an aerial application rating flight test endorsement; or</w:t>
      </w:r>
    </w:p>
    <w:p w14:paraId="26B785CD" w14:textId="1B685404" w:rsidR="004D558B" w:rsidRPr="001F1BB5" w:rsidRDefault="004D558B" w:rsidP="009E0BC9">
      <w:pPr>
        <w:pStyle w:val="paragraphsub"/>
      </w:pPr>
      <w:r w:rsidRPr="001F1BB5">
        <w:tab/>
        <w:t>(iii)</w:t>
      </w:r>
      <w:r w:rsidRPr="001F1BB5">
        <w:tab/>
        <w:t>the holder of an approval under regulation</w:t>
      </w:r>
      <w:r w:rsidR="00883E46" w:rsidRPr="001F1BB5">
        <w:t> </w:t>
      </w:r>
      <w:r w:rsidRPr="001F1BB5">
        <w:t>61.040 to supervise the operation.</w:t>
      </w:r>
    </w:p>
    <w:p w14:paraId="6994DB24" w14:textId="094DA2F7" w:rsidR="004D558B" w:rsidRPr="001F1BB5" w:rsidRDefault="004D558B" w:rsidP="009E0BC9">
      <w:pPr>
        <w:pStyle w:val="subsection"/>
      </w:pPr>
      <w:r w:rsidRPr="001F1BB5">
        <w:tab/>
        <w:t>(2)</w:t>
      </w:r>
      <w:r w:rsidRPr="001F1BB5">
        <w:tab/>
        <w:t xml:space="preserve">For </w:t>
      </w:r>
      <w:r w:rsidR="00883E46" w:rsidRPr="001F1BB5">
        <w:t>paragraph (</w:t>
      </w:r>
      <w:r w:rsidRPr="001F1BB5">
        <w:t>1)(b), the supervision must be:</w:t>
      </w:r>
    </w:p>
    <w:p w14:paraId="162C28E3" w14:textId="77777777" w:rsidR="00FD1D91" w:rsidRPr="001F1BB5" w:rsidRDefault="00FD1D91" w:rsidP="00FD1D91">
      <w:pPr>
        <w:pStyle w:val="paragraph"/>
      </w:pPr>
      <w:r w:rsidRPr="001F1BB5">
        <w:tab/>
        <w:t>(a)</w:t>
      </w:r>
      <w:r w:rsidRPr="001F1BB5">
        <w:tab/>
        <w:t>for a helicopter aerial application endorsement:</w:t>
      </w:r>
    </w:p>
    <w:p w14:paraId="372943D7" w14:textId="77777777" w:rsidR="00FD1D91" w:rsidRPr="001F1BB5" w:rsidRDefault="00FD1D91" w:rsidP="00FD1D91">
      <w:pPr>
        <w:pStyle w:val="paragraphsub"/>
      </w:pPr>
      <w:r w:rsidRPr="001F1BB5">
        <w:tab/>
        <w:t>(i)</w:t>
      </w:r>
      <w:r w:rsidRPr="001F1BB5">
        <w:tab/>
        <w:t>for the first 10 hours—direct supervision; and</w:t>
      </w:r>
    </w:p>
    <w:p w14:paraId="451C6280" w14:textId="77777777" w:rsidR="00FD1D91" w:rsidRPr="001F1BB5" w:rsidRDefault="00FD1D91" w:rsidP="00FD1D91">
      <w:pPr>
        <w:pStyle w:val="paragraphsub"/>
      </w:pPr>
      <w:r w:rsidRPr="001F1BB5">
        <w:tab/>
        <w:t>(ii)</w:t>
      </w:r>
      <w:r w:rsidRPr="001F1BB5">
        <w:tab/>
        <w:t>for the next 100 hours—direct and indirect supervision, at least 10 hours of which must be direct supervision; and</w:t>
      </w:r>
    </w:p>
    <w:p w14:paraId="6CFBA8B5" w14:textId="77777777" w:rsidR="00FD1D91" w:rsidRPr="001F1BB5" w:rsidRDefault="00FD1D91" w:rsidP="00FD1D91">
      <w:pPr>
        <w:pStyle w:val="paragraph"/>
      </w:pPr>
      <w:r w:rsidRPr="001F1BB5">
        <w:tab/>
        <w:t>(b)</w:t>
      </w:r>
      <w:r w:rsidRPr="001F1BB5">
        <w:tab/>
        <w:t>for any other endorsement:</w:t>
      </w:r>
    </w:p>
    <w:p w14:paraId="0D840A4A" w14:textId="77777777" w:rsidR="00FD1D91" w:rsidRPr="001F1BB5" w:rsidRDefault="00FD1D91" w:rsidP="00FD1D91">
      <w:pPr>
        <w:pStyle w:val="paragraphsub"/>
      </w:pPr>
      <w:r w:rsidRPr="001F1BB5">
        <w:tab/>
        <w:t>(i)</w:t>
      </w:r>
      <w:r w:rsidRPr="001F1BB5">
        <w:tab/>
        <w:t>for the first 10 hours—direct supervision; and</w:t>
      </w:r>
    </w:p>
    <w:p w14:paraId="1D8B66F7" w14:textId="77777777" w:rsidR="00FD1D91" w:rsidRPr="001F1BB5" w:rsidRDefault="00FD1D91" w:rsidP="00FD1D91">
      <w:pPr>
        <w:pStyle w:val="paragraphsub"/>
      </w:pPr>
      <w:r w:rsidRPr="001F1BB5">
        <w:tab/>
        <w:t>(ii)</w:t>
      </w:r>
      <w:r w:rsidRPr="001F1BB5">
        <w:tab/>
        <w:t>for the next 100 hours—direct or indirect supervision.</w:t>
      </w:r>
    </w:p>
    <w:p w14:paraId="6B1E060F" w14:textId="77777777" w:rsidR="004D558B" w:rsidRPr="001F1BB5" w:rsidRDefault="004D558B" w:rsidP="009E0BC9">
      <w:pPr>
        <w:pStyle w:val="subsection"/>
      </w:pPr>
      <w:r w:rsidRPr="001F1BB5">
        <w:tab/>
        <w:t>(3)</w:t>
      </w:r>
      <w:r w:rsidRPr="001F1BB5">
        <w:tab/>
        <w:t>In this regulation:</w:t>
      </w:r>
    </w:p>
    <w:p w14:paraId="79DB5FC9" w14:textId="77777777" w:rsidR="004D558B" w:rsidRPr="001F1BB5" w:rsidRDefault="004D558B" w:rsidP="009E0BC9">
      <w:pPr>
        <w:pStyle w:val="Definition"/>
      </w:pPr>
      <w:r w:rsidRPr="001F1BB5">
        <w:rPr>
          <w:b/>
          <w:i/>
        </w:rPr>
        <w:lastRenderedPageBreak/>
        <w:t>direct supervision</w:t>
      </w:r>
      <w:r w:rsidRPr="001F1BB5">
        <w:t>, of a pilot conducting a flight, means doing the following:</w:t>
      </w:r>
    </w:p>
    <w:p w14:paraId="6FF6A943" w14:textId="77777777" w:rsidR="004D558B" w:rsidRPr="001F1BB5" w:rsidRDefault="004D558B" w:rsidP="009E0BC9">
      <w:pPr>
        <w:pStyle w:val="paragraph"/>
      </w:pPr>
      <w:r w:rsidRPr="001F1BB5">
        <w:tab/>
        <w:t>(a)</w:t>
      </w:r>
      <w:r w:rsidRPr="001F1BB5">
        <w:tab/>
        <w:t>performing the tasks involved in indirect supervision of the pilot;</w:t>
      </w:r>
    </w:p>
    <w:p w14:paraId="64C86A4C" w14:textId="77777777" w:rsidR="004D558B" w:rsidRPr="001F1BB5" w:rsidRDefault="004D558B" w:rsidP="009E0BC9">
      <w:pPr>
        <w:pStyle w:val="paragraph"/>
      </w:pPr>
      <w:r w:rsidRPr="001F1BB5">
        <w:tab/>
        <w:t>(b)</w:t>
      </w:r>
      <w:r w:rsidRPr="001F1BB5">
        <w:tab/>
        <w:t>being present and able to monitor and assess the safety of the flight and communicate directly with the pilot;</w:t>
      </w:r>
    </w:p>
    <w:p w14:paraId="77A2C24B" w14:textId="77777777" w:rsidR="004D558B" w:rsidRPr="001F1BB5" w:rsidRDefault="004D558B" w:rsidP="009E0BC9">
      <w:pPr>
        <w:pStyle w:val="paragraph"/>
      </w:pPr>
      <w:r w:rsidRPr="001F1BB5">
        <w:tab/>
        <w:t>(c)</w:t>
      </w:r>
      <w:r w:rsidRPr="001F1BB5">
        <w:tab/>
        <w:t>selecting and planning the area in which the flight is conducted;</w:t>
      </w:r>
    </w:p>
    <w:p w14:paraId="3A04AB89" w14:textId="77777777" w:rsidR="004D558B" w:rsidRPr="001F1BB5" w:rsidRDefault="004D558B" w:rsidP="009E0BC9">
      <w:pPr>
        <w:pStyle w:val="paragraph"/>
      </w:pPr>
      <w:r w:rsidRPr="001F1BB5">
        <w:tab/>
        <w:t>(d)</w:t>
      </w:r>
      <w:r w:rsidRPr="001F1BB5">
        <w:tab/>
        <w:t>authorising the pilot to conduct the flight;</w:t>
      </w:r>
    </w:p>
    <w:p w14:paraId="60357D03" w14:textId="77777777" w:rsidR="004D558B" w:rsidRPr="001F1BB5" w:rsidRDefault="004D558B" w:rsidP="009E0BC9">
      <w:pPr>
        <w:pStyle w:val="paragraph"/>
      </w:pPr>
      <w:r w:rsidRPr="001F1BB5">
        <w:tab/>
        <w:t>(e)</w:t>
      </w:r>
      <w:r w:rsidRPr="001F1BB5">
        <w:tab/>
        <w:t>providing direction to ensure the safety of the flight.</w:t>
      </w:r>
    </w:p>
    <w:p w14:paraId="7F09B88C" w14:textId="77777777" w:rsidR="004D558B" w:rsidRPr="001F1BB5" w:rsidRDefault="004D558B" w:rsidP="009E0BC9">
      <w:pPr>
        <w:pStyle w:val="Definition"/>
      </w:pPr>
      <w:r w:rsidRPr="001F1BB5">
        <w:rPr>
          <w:b/>
          <w:i/>
        </w:rPr>
        <w:t>indirect supervision</w:t>
      </w:r>
      <w:r w:rsidRPr="001F1BB5">
        <w:t>, of a pilot conducting a flight, means doing the following:</w:t>
      </w:r>
    </w:p>
    <w:p w14:paraId="32F9D89C" w14:textId="77777777" w:rsidR="004D558B" w:rsidRPr="001F1BB5" w:rsidRDefault="004D558B" w:rsidP="009E0BC9">
      <w:pPr>
        <w:pStyle w:val="paragraph"/>
      </w:pPr>
      <w:r w:rsidRPr="001F1BB5">
        <w:tab/>
        <w:t>(a)</w:t>
      </w:r>
      <w:r w:rsidRPr="001F1BB5">
        <w:tab/>
        <w:t>conducting frequent surveillance of the performance of the pilot;</w:t>
      </w:r>
    </w:p>
    <w:p w14:paraId="35F794FD" w14:textId="77777777" w:rsidR="004D558B" w:rsidRPr="001F1BB5" w:rsidRDefault="004D558B" w:rsidP="009E0BC9">
      <w:pPr>
        <w:pStyle w:val="paragraph"/>
      </w:pPr>
      <w:r w:rsidRPr="001F1BB5">
        <w:tab/>
        <w:t>(b)</w:t>
      </w:r>
      <w:r w:rsidRPr="001F1BB5">
        <w:tab/>
        <w:t>periodically reviewing the performance of the pilot in the planning and conduct of the flight;</w:t>
      </w:r>
    </w:p>
    <w:p w14:paraId="761B9037" w14:textId="77777777" w:rsidR="004D558B" w:rsidRPr="001F1BB5" w:rsidRDefault="004D558B" w:rsidP="009E0BC9">
      <w:pPr>
        <w:pStyle w:val="paragraph"/>
      </w:pPr>
      <w:r w:rsidRPr="001F1BB5">
        <w:tab/>
        <w:t>(c)</w:t>
      </w:r>
      <w:r w:rsidRPr="001F1BB5">
        <w:tab/>
        <w:t>providing feedback on the performance of the pilot;</w:t>
      </w:r>
    </w:p>
    <w:p w14:paraId="1A7873D0" w14:textId="77777777" w:rsidR="004D558B" w:rsidRPr="001F1BB5" w:rsidRDefault="004D558B" w:rsidP="009E0BC9">
      <w:pPr>
        <w:pStyle w:val="paragraph"/>
      </w:pPr>
      <w:r w:rsidRPr="001F1BB5">
        <w:tab/>
        <w:t>(d)</w:t>
      </w:r>
      <w:r w:rsidRPr="001F1BB5">
        <w:tab/>
        <w:t>knowing the pilot’s area of operations;</w:t>
      </w:r>
    </w:p>
    <w:p w14:paraId="19FFA059" w14:textId="77777777" w:rsidR="004D558B" w:rsidRPr="001F1BB5" w:rsidRDefault="004D558B" w:rsidP="009E0BC9">
      <w:pPr>
        <w:pStyle w:val="paragraph"/>
      </w:pPr>
      <w:r w:rsidRPr="001F1BB5">
        <w:tab/>
        <w:t>(e)</w:t>
      </w:r>
      <w:r w:rsidRPr="001F1BB5">
        <w:tab/>
        <w:t>acting as a mentor to the pilot.</w:t>
      </w:r>
    </w:p>
    <w:p w14:paraId="4DA22E4B" w14:textId="77777777" w:rsidR="00B90305" w:rsidRPr="001F1BB5" w:rsidRDefault="00B90305" w:rsidP="009E0BC9">
      <w:pPr>
        <w:pStyle w:val="ActHead5"/>
      </w:pPr>
      <w:bookmarkStart w:id="415" w:name="_Toc106696900"/>
      <w:r w:rsidRPr="001F1BB5">
        <w:rPr>
          <w:rStyle w:val="CharSectno"/>
        </w:rPr>
        <w:t>61.1135</w:t>
      </w:r>
      <w:r w:rsidRPr="001F1BB5">
        <w:t xml:space="preserve">  Limitations on exercise of privileges of night aerial application endorsements</w:t>
      </w:r>
      <w:bookmarkEnd w:id="415"/>
    </w:p>
    <w:p w14:paraId="61D6D241" w14:textId="22D4A808" w:rsidR="00B90305" w:rsidRPr="001F1BB5" w:rsidRDefault="00B90305" w:rsidP="009E0BC9">
      <w:pPr>
        <w:pStyle w:val="subsection"/>
      </w:pPr>
      <w:r w:rsidRPr="001F1BB5">
        <w:tab/>
      </w:r>
      <w:r w:rsidRPr="001F1BB5">
        <w:tab/>
        <w:t>The holder of a night aerial application endorsement is authorised to exercise the privileges of the endorsement in an aircraft of a type covered by the endorsement only if</w:t>
      </w:r>
      <w:r w:rsidR="00580244" w:rsidRPr="001F1BB5">
        <w:t>, within the previous 45 days</w:t>
      </w:r>
      <w:r w:rsidRPr="001F1BB5">
        <w:t>:</w:t>
      </w:r>
    </w:p>
    <w:p w14:paraId="094CEDBF" w14:textId="0591754B" w:rsidR="00B90305" w:rsidRPr="001F1BB5" w:rsidRDefault="00B90305" w:rsidP="009E0BC9">
      <w:pPr>
        <w:pStyle w:val="paragraph"/>
      </w:pPr>
      <w:r w:rsidRPr="001F1BB5">
        <w:tab/>
        <w:t>(a)</w:t>
      </w:r>
      <w:r w:rsidRPr="001F1BB5">
        <w:tab/>
        <w:t>the holder has conducted a night aerial application operation below 500 ft AGL that includes a take</w:t>
      </w:r>
      <w:r w:rsidR="004D54F8">
        <w:noBreakHyphen/>
      </w:r>
      <w:r w:rsidRPr="001F1BB5">
        <w:t>off and landing at night; or</w:t>
      </w:r>
    </w:p>
    <w:p w14:paraId="67495B9A" w14:textId="77777777" w:rsidR="00B90305" w:rsidRPr="001F1BB5" w:rsidRDefault="00B90305" w:rsidP="009E0BC9">
      <w:pPr>
        <w:pStyle w:val="paragraph"/>
      </w:pPr>
      <w:r w:rsidRPr="001F1BB5">
        <w:tab/>
        <w:t>(b)</w:t>
      </w:r>
      <w:r w:rsidRPr="001F1BB5">
        <w:tab/>
        <w:t>the holder has, in an aircraft of the same type or an approved simulated training device for the purpose:</w:t>
      </w:r>
    </w:p>
    <w:p w14:paraId="044C0B06" w14:textId="77777777" w:rsidR="00B90305" w:rsidRPr="001F1BB5" w:rsidRDefault="00B90305" w:rsidP="009E0BC9">
      <w:pPr>
        <w:pStyle w:val="paragraphsub"/>
      </w:pPr>
      <w:r w:rsidRPr="001F1BB5">
        <w:tab/>
        <w:t>(i)</w:t>
      </w:r>
      <w:r w:rsidRPr="001F1BB5">
        <w:tab/>
        <w:t>completed a flight of at least 1 hour’s duration that commenced no later than 20 minutes before night; and</w:t>
      </w:r>
    </w:p>
    <w:p w14:paraId="744FA41E" w14:textId="77777777" w:rsidR="00B90305" w:rsidRPr="001F1BB5" w:rsidRDefault="00B90305" w:rsidP="009E0BC9">
      <w:pPr>
        <w:pStyle w:val="paragraphsub"/>
      </w:pPr>
      <w:r w:rsidRPr="001F1BB5">
        <w:tab/>
        <w:t>(ii)</w:t>
      </w:r>
      <w:r w:rsidRPr="001F1BB5">
        <w:tab/>
        <w:t>practised the necessary manoeuvres involved in the operation in an unladen aircraft at night or in the simulated training device; and</w:t>
      </w:r>
    </w:p>
    <w:p w14:paraId="2E5802EB" w14:textId="10A5BA23" w:rsidR="00B90305" w:rsidRPr="001F1BB5" w:rsidRDefault="00B90305" w:rsidP="009E0BC9">
      <w:pPr>
        <w:pStyle w:val="paragraphsub"/>
      </w:pPr>
      <w:r w:rsidRPr="001F1BB5">
        <w:tab/>
        <w:t>(iii)</w:t>
      </w:r>
      <w:r w:rsidRPr="001F1BB5">
        <w:tab/>
        <w:t>conducted at least 3 take</w:t>
      </w:r>
      <w:r w:rsidR="004D54F8">
        <w:noBreakHyphen/>
      </w:r>
      <w:r w:rsidRPr="001F1BB5">
        <w:t>offs and 3 landings at night.</w:t>
      </w:r>
    </w:p>
    <w:p w14:paraId="59ECF732" w14:textId="77777777" w:rsidR="004D558B" w:rsidRPr="001F1BB5" w:rsidRDefault="004D558B" w:rsidP="009E0BC9">
      <w:pPr>
        <w:pStyle w:val="ActHead5"/>
      </w:pPr>
      <w:bookmarkStart w:id="416" w:name="_Toc106696901"/>
      <w:r w:rsidRPr="001F1BB5">
        <w:rPr>
          <w:rStyle w:val="CharSectno"/>
        </w:rPr>
        <w:t>61.1140</w:t>
      </w:r>
      <w:r w:rsidRPr="001F1BB5">
        <w:t xml:space="preserve">  Requirements for grant of aerial application endorsements</w:t>
      </w:r>
      <w:bookmarkEnd w:id="416"/>
    </w:p>
    <w:p w14:paraId="72D423A2" w14:textId="77777777" w:rsidR="004D558B" w:rsidRPr="001F1BB5" w:rsidRDefault="004D558B" w:rsidP="009E0BC9">
      <w:pPr>
        <w:pStyle w:val="subsection"/>
      </w:pPr>
      <w:r w:rsidRPr="001F1BB5">
        <w:tab/>
        <w:t>(1)</w:t>
      </w:r>
      <w:r w:rsidRPr="001F1BB5">
        <w:tab/>
        <w:t>An applicant for an aerial application endorsement mentioned in column 1 of an item of table 61.1120 must hold:</w:t>
      </w:r>
    </w:p>
    <w:p w14:paraId="4F680253" w14:textId="77777777" w:rsidR="004D558B" w:rsidRPr="001F1BB5" w:rsidRDefault="004D558B" w:rsidP="009E0BC9">
      <w:pPr>
        <w:pStyle w:val="paragraph"/>
      </w:pPr>
      <w:r w:rsidRPr="001F1BB5">
        <w:tab/>
        <w:t>(a)</w:t>
      </w:r>
      <w:r w:rsidRPr="001F1BB5">
        <w:tab/>
        <w:t>an aerial application rating; and</w:t>
      </w:r>
    </w:p>
    <w:p w14:paraId="642E0962" w14:textId="77777777" w:rsidR="004D558B" w:rsidRPr="001F1BB5" w:rsidRDefault="004D558B" w:rsidP="009E0BC9">
      <w:pPr>
        <w:pStyle w:val="paragraph"/>
      </w:pPr>
      <w:r w:rsidRPr="001F1BB5">
        <w:tab/>
        <w:t>(b)</w:t>
      </w:r>
      <w:r w:rsidRPr="001F1BB5">
        <w:tab/>
        <w:t>the rating or endorsement mentioned in column 3 of the item.</w:t>
      </w:r>
    </w:p>
    <w:p w14:paraId="552AEFA2" w14:textId="3AE96172" w:rsidR="004D558B" w:rsidRPr="001F1BB5" w:rsidRDefault="004D558B" w:rsidP="009E0BC9">
      <w:pPr>
        <w:pStyle w:val="notetext"/>
      </w:pPr>
      <w:r w:rsidRPr="001F1BB5">
        <w:t>Note:</w:t>
      </w:r>
      <w:r w:rsidRPr="001F1BB5">
        <w:tab/>
        <w:t>Subregulation (1) is satisfied, in relation to a required rating or endorsement, if the applicant holds a certificate of validation of an overseas flight crew licence, rating or endorsement that is equivalent to the required rating or endorsement: see item</w:t>
      </w:r>
      <w:r w:rsidR="00883E46" w:rsidRPr="001F1BB5">
        <w:t> </w:t>
      </w:r>
      <w:r w:rsidRPr="001F1BB5">
        <w:t>36 of Part</w:t>
      </w:r>
      <w:r w:rsidR="00883E46" w:rsidRPr="001F1BB5">
        <w:t> </w:t>
      </w:r>
      <w:r w:rsidRPr="001F1BB5">
        <w:t>2 of the Dictionary.</w:t>
      </w:r>
    </w:p>
    <w:p w14:paraId="6B37FD6E" w14:textId="77777777" w:rsidR="004D558B" w:rsidRPr="001F1BB5" w:rsidRDefault="004D558B" w:rsidP="009E0BC9">
      <w:pPr>
        <w:pStyle w:val="subsection"/>
      </w:pPr>
      <w:r w:rsidRPr="001F1BB5">
        <w:tab/>
        <w:t>(2)</w:t>
      </w:r>
      <w:r w:rsidRPr="001F1BB5">
        <w:tab/>
        <w:t>The applicant must also have:</w:t>
      </w:r>
    </w:p>
    <w:p w14:paraId="5E024E29" w14:textId="77777777" w:rsidR="004D558B" w:rsidRPr="001F1BB5" w:rsidRDefault="004D558B" w:rsidP="009E0BC9">
      <w:pPr>
        <w:pStyle w:val="paragraph"/>
      </w:pPr>
      <w:r w:rsidRPr="001F1BB5">
        <w:tab/>
        <w:t>(a)</w:t>
      </w:r>
      <w:r w:rsidRPr="001F1BB5">
        <w:tab/>
        <w:t>completed flight training for the endorsement; and</w:t>
      </w:r>
    </w:p>
    <w:p w14:paraId="197D55A3" w14:textId="77777777" w:rsidR="004D558B" w:rsidRPr="001F1BB5" w:rsidRDefault="004D558B" w:rsidP="009E0BC9">
      <w:pPr>
        <w:pStyle w:val="paragraph"/>
      </w:pPr>
      <w:r w:rsidRPr="001F1BB5">
        <w:tab/>
        <w:t>(b)</w:t>
      </w:r>
      <w:r w:rsidRPr="001F1BB5">
        <w:tab/>
        <w:t>met the aeronautical experience requirements mentioned in column 3 of the item; and</w:t>
      </w:r>
    </w:p>
    <w:p w14:paraId="784B006A" w14:textId="5536152B" w:rsidR="004D558B" w:rsidRPr="001F1BB5" w:rsidRDefault="004D558B" w:rsidP="009E0BC9">
      <w:pPr>
        <w:pStyle w:val="paragraph"/>
      </w:pPr>
      <w:r w:rsidRPr="001F1BB5">
        <w:lastRenderedPageBreak/>
        <w:tab/>
        <w:t>(c)</w:t>
      </w:r>
      <w:r w:rsidRPr="001F1BB5">
        <w:tab/>
        <w:t>passed the flight test mentioned in the Part</w:t>
      </w:r>
      <w:r w:rsidR="00883E46" w:rsidRPr="001F1BB5">
        <w:t> </w:t>
      </w:r>
      <w:r w:rsidRPr="001F1BB5">
        <w:t>61 Manual of Standards for the endorsement; and</w:t>
      </w:r>
    </w:p>
    <w:p w14:paraId="705BD72B" w14:textId="51C9738B" w:rsidR="004D558B" w:rsidRPr="001F1BB5" w:rsidRDefault="004D558B" w:rsidP="009E0BC9">
      <w:pPr>
        <w:pStyle w:val="paragraph"/>
      </w:pPr>
      <w:r w:rsidRPr="001F1BB5">
        <w:tab/>
        <w:t>(d)</w:t>
      </w:r>
      <w:r w:rsidRPr="001F1BB5">
        <w:tab/>
        <w:t>for an endorsement mentioned in column 1 of an item in Part</w:t>
      </w:r>
      <w:r w:rsidR="00883E46" w:rsidRPr="001F1BB5">
        <w:t> </w:t>
      </w:r>
      <w:r w:rsidRPr="001F1BB5">
        <w:t>1 or 2 of table 61.1120:</w:t>
      </w:r>
    </w:p>
    <w:p w14:paraId="0E5A85C9" w14:textId="4E940AD9" w:rsidR="004D558B" w:rsidRPr="001F1BB5" w:rsidRDefault="004D558B" w:rsidP="009E0BC9">
      <w:pPr>
        <w:pStyle w:val="paragraphsub"/>
      </w:pPr>
      <w:r w:rsidRPr="001F1BB5">
        <w:tab/>
        <w:t>(i)</w:t>
      </w:r>
      <w:r w:rsidRPr="001F1BB5">
        <w:tab/>
        <w:t>met the requirements for the grant of the low</w:t>
      </w:r>
      <w:r w:rsidR="004D54F8">
        <w:noBreakHyphen/>
      </w:r>
      <w:r w:rsidRPr="001F1BB5">
        <w:t>level endorsement for an aircraft of the relevant category; and</w:t>
      </w:r>
    </w:p>
    <w:p w14:paraId="41CB188E" w14:textId="77777777" w:rsidR="004D558B" w:rsidRPr="001F1BB5" w:rsidRDefault="004D558B" w:rsidP="009E0BC9">
      <w:pPr>
        <w:pStyle w:val="paragraphsub"/>
      </w:pPr>
      <w:r w:rsidRPr="001F1BB5">
        <w:tab/>
        <w:t>(ii)</w:t>
      </w:r>
      <w:r w:rsidRPr="001F1BB5">
        <w:tab/>
        <w:t>passed the aeronautical knowledge examination for the endorsement.</w:t>
      </w:r>
    </w:p>
    <w:p w14:paraId="2779E3B1" w14:textId="5C51F39A" w:rsidR="004D558B" w:rsidRPr="001F1BB5" w:rsidRDefault="004D558B" w:rsidP="009E0BC9">
      <w:pPr>
        <w:pStyle w:val="notetext"/>
      </w:pPr>
      <w:r w:rsidRPr="001F1BB5">
        <w:t>Note 1:</w:t>
      </w:r>
      <w:r w:rsidRPr="001F1BB5">
        <w:tab/>
      </w:r>
      <w:r w:rsidR="000D191B" w:rsidRPr="001F1BB5">
        <w:t>F</w:t>
      </w:r>
      <w:r w:rsidRPr="001F1BB5">
        <w:t>or </w:t>
      </w:r>
      <w:r w:rsidR="00883E46" w:rsidRPr="001F1BB5">
        <w:t>paragraph (</w:t>
      </w:r>
      <w:r w:rsidRPr="001F1BB5">
        <w:t>a), for the requirements for flight training, see Division</w:t>
      </w:r>
      <w:r w:rsidR="00883E46" w:rsidRPr="001F1BB5">
        <w:t> </w:t>
      </w:r>
      <w:r w:rsidRPr="001F1BB5">
        <w:t>61.B.2.</w:t>
      </w:r>
    </w:p>
    <w:p w14:paraId="0A20CA8E" w14:textId="18CE2D0C" w:rsidR="004D558B" w:rsidRPr="001F1BB5" w:rsidRDefault="004D558B" w:rsidP="009E0BC9">
      <w:pPr>
        <w:pStyle w:val="notetext"/>
      </w:pPr>
      <w:r w:rsidRPr="001F1BB5">
        <w:t>Note 2:</w:t>
      </w:r>
      <w:r w:rsidRPr="001F1BB5">
        <w:tab/>
      </w:r>
      <w:r w:rsidR="000D191B" w:rsidRPr="001F1BB5">
        <w:t>F</w:t>
      </w:r>
      <w:r w:rsidRPr="001F1BB5">
        <w:t>or </w:t>
      </w:r>
      <w:r w:rsidR="00883E46" w:rsidRPr="001F1BB5">
        <w:t>paragraph (</w:t>
      </w:r>
      <w:r w:rsidRPr="001F1BB5">
        <w:t>b), for the determination of a person’s flight time and other aeronautical experience, see Division</w:t>
      </w:r>
      <w:r w:rsidR="00883E46" w:rsidRPr="001F1BB5">
        <w:t> </w:t>
      </w:r>
      <w:r w:rsidRPr="001F1BB5">
        <w:t>61.A.2.</w:t>
      </w:r>
    </w:p>
    <w:p w14:paraId="2707677B" w14:textId="5C148804" w:rsidR="004D558B" w:rsidRPr="001F1BB5" w:rsidRDefault="004D558B" w:rsidP="009E0BC9">
      <w:pPr>
        <w:pStyle w:val="notetext"/>
      </w:pPr>
      <w:r w:rsidRPr="001F1BB5">
        <w:t>Note 3:</w:t>
      </w:r>
      <w:r w:rsidRPr="001F1BB5">
        <w:tab/>
      </w:r>
      <w:r w:rsidR="000D191B" w:rsidRPr="001F1BB5">
        <w:t>F</w:t>
      </w:r>
      <w:r w:rsidRPr="001F1BB5">
        <w:t>or </w:t>
      </w:r>
      <w:r w:rsidR="00883E46" w:rsidRPr="001F1BB5">
        <w:t>paragraph (</w:t>
      </w:r>
      <w:r w:rsidRPr="001F1BB5">
        <w:t>c), for the conduct of flight tests, see Division</w:t>
      </w:r>
      <w:r w:rsidR="00883E46" w:rsidRPr="001F1BB5">
        <w:t> </w:t>
      </w:r>
      <w:r w:rsidRPr="001F1BB5">
        <w:t>61.B.4.</w:t>
      </w:r>
    </w:p>
    <w:p w14:paraId="62198E82" w14:textId="230B5ABC" w:rsidR="004D558B" w:rsidRPr="001F1BB5" w:rsidRDefault="004D558B" w:rsidP="009E0BC9">
      <w:pPr>
        <w:pStyle w:val="notetext"/>
      </w:pPr>
      <w:r w:rsidRPr="001F1BB5">
        <w:t>Note 4:</w:t>
      </w:r>
      <w:r w:rsidRPr="001F1BB5">
        <w:tab/>
      </w:r>
      <w:r w:rsidR="000D191B" w:rsidRPr="001F1BB5">
        <w:t>F</w:t>
      </w:r>
      <w:r w:rsidRPr="001F1BB5">
        <w:t>or </w:t>
      </w:r>
      <w:r w:rsidR="00883E46" w:rsidRPr="001F1BB5">
        <w:t>subparagraph (</w:t>
      </w:r>
      <w:r w:rsidRPr="001F1BB5">
        <w:t>d)(ii), for the conduct of aeronautical knowledge examinations, see Division</w:t>
      </w:r>
      <w:r w:rsidR="00883E46" w:rsidRPr="001F1BB5">
        <w:t> </w:t>
      </w:r>
      <w:r w:rsidRPr="001F1BB5">
        <w:t>61.B.3.</w:t>
      </w:r>
    </w:p>
    <w:p w14:paraId="097CED3E" w14:textId="4DA54802" w:rsidR="004D558B" w:rsidRPr="001F1BB5" w:rsidRDefault="006E0FAF" w:rsidP="009E0BC9">
      <w:pPr>
        <w:pStyle w:val="SubPartCASA"/>
        <w:pageBreakBefore/>
        <w:ind w:left="1134" w:hanging="1134"/>
        <w:outlineLvl w:val="9"/>
      </w:pPr>
      <w:bookmarkStart w:id="417" w:name="_Toc106696902"/>
      <w:r w:rsidRPr="001F1BB5">
        <w:rPr>
          <w:rStyle w:val="CharSubPartNoCASA"/>
        </w:rPr>
        <w:lastRenderedPageBreak/>
        <w:t>Subpart 6</w:t>
      </w:r>
      <w:r w:rsidR="004D558B" w:rsidRPr="001F1BB5">
        <w:rPr>
          <w:rStyle w:val="CharSubPartNoCASA"/>
        </w:rPr>
        <w:t>1.S</w:t>
      </w:r>
      <w:r w:rsidR="004D558B" w:rsidRPr="001F1BB5">
        <w:t>—</w:t>
      </w:r>
      <w:r w:rsidR="004D558B" w:rsidRPr="001F1BB5">
        <w:rPr>
          <w:rStyle w:val="CharSubPartTextCASA"/>
        </w:rPr>
        <w:t>Flight activity endorsements</w:t>
      </w:r>
      <w:bookmarkEnd w:id="417"/>
    </w:p>
    <w:p w14:paraId="599E78F9" w14:textId="77777777" w:rsidR="000B37D2" w:rsidRPr="001F1BB5" w:rsidRDefault="000B37D2" w:rsidP="000B37D2">
      <w:pPr>
        <w:pStyle w:val="Header"/>
        <w:tabs>
          <w:tab w:val="clear" w:pos="4150"/>
          <w:tab w:val="clear" w:pos="8307"/>
        </w:tabs>
      </w:pPr>
      <w:r w:rsidRPr="001F1BB5">
        <w:rPr>
          <w:rStyle w:val="CharDivNo"/>
        </w:rPr>
        <w:t xml:space="preserve"> </w:t>
      </w:r>
      <w:r w:rsidRPr="001F1BB5">
        <w:rPr>
          <w:rStyle w:val="CharDivText"/>
        </w:rPr>
        <w:t xml:space="preserve"> </w:t>
      </w:r>
    </w:p>
    <w:p w14:paraId="18A6191A" w14:textId="77777777" w:rsidR="004D558B" w:rsidRPr="001F1BB5" w:rsidRDefault="004D558B" w:rsidP="009E0BC9">
      <w:pPr>
        <w:pStyle w:val="ActHead5"/>
      </w:pPr>
      <w:bookmarkStart w:id="418" w:name="_Toc106696903"/>
      <w:r w:rsidRPr="001F1BB5">
        <w:rPr>
          <w:rStyle w:val="CharSectno"/>
        </w:rPr>
        <w:t>61.1145</w:t>
      </w:r>
      <w:r w:rsidRPr="001F1BB5">
        <w:t xml:space="preserve">  Kinds of flight activity endorsement</w:t>
      </w:r>
      <w:bookmarkEnd w:id="418"/>
    </w:p>
    <w:p w14:paraId="371DA90D" w14:textId="77777777" w:rsidR="004D558B" w:rsidRPr="001F1BB5" w:rsidRDefault="004D558B" w:rsidP="009E0BC9">
      <w:pPr>
        <w:pStyle w:val="subsection"/>
      </w:pPr>
      <w:r w:rsidRPr="001F1BB5">
        <w:tab/>
      </w:r>
      <w:r w:rsidRPr="001F1BB5">
        <w:tab/>
        <w:t>The kinds of flight activity endorsement are set out in column 1 of table 61.1145.</w:t>
      </w:r>
    </w:p>
    <w:p w14:paraId="07EB30D1" w14:textId="77777777" w:rsidR="004D558B" w:rsidRPr="001F1BB5" w:rsidRDefault="004D558B" w:rsidP="009E0BC9">
      <w:pPr>
        <w:pStyle w:val="Tabletext"/>
      </w:pPr>
    </w:p>
    <w:tbl>
      <w:tblPr>
        <w:tblW w:w="5000" w:type="pct"/>
        <w:shd w:val="clear" w:color="auto" w:fill="FFFFFF"/>
        <w:tblLook w:val="00A0" w:firstRow="1" w:lastRow="0" w:firstColumn="1" w:lastColumn="0" w:noHBand="0" w:noVBand="0"/>
      </w:tblPr>
      <w:tblGrid>
        <w:gridCol w:w="1082"/>
        <w:gridCol w:w="1824"/>
        <w:gridCol w:w="2665"/>
        <w:gridCol w:w="2742"/>
      </w:tblGrid>
      <w:tr w:rsidR="004D558B" w:rsidRPr="001F1BB5" w14:paraId="2CC5A408" w14:textId="77777777" w:rsidTr="00800EC3">
        <w:trPr>
          <w:cantSplit/>
          <w:tblHeader/>
        </w:trPr>
        <w:tc>
          <w:tcPr>
            <w:tcW w:w="5000" w:type="pct"/>
            <w:gridSpan w:val="4"/>
            <w:tcBorders>
              <w:top w:val="single" w:sz="12" w:space="0" w:color="auto"/>
              <w:bottom w:val="single" w:sz="4" w:space="0" w:color="auto"/>
            </w:tcBorders>
            <w:shd w:val="clear" w:color="auto" w:fill="FFFFFF"/>
            <w:tcMar>
              <w:top w:w="57" w:type="dxa"/>
              <w:bottom w:w="28" w:type="dxa"/>
            </w:tcMar>
          </w:tcPr>
          <w:p w14:paraId="64BC7447" w14:textId="77777777" w:rsidR="004D558B" w:rsidRPr="001F1BB5" w:rsidRDefault="004D558B" w:rsidP="009E0BC9">
            <w:pPr>
              <w:pStyle w:val="TableHeading"/>
            </w:pPr>
            <w:r w:rsidRPr="001F1BB5">
              <w:t>Table 61.1145</w:t>
            </w:r>
            <w:r w:rsidRPr="001F1BB5">
              <w:tab/>
              <w:t>Flight activity endorsements</w:t>
            </w:r>
          </w:p>
        </w:tc>
      </w:tr>
      <w:tr w:rsidR="004D558B" w:rsidRPr="001F1BB5" w14:paraId="7DE9ECFC" w14:textId="77777777" w:rsidTr="00800EC3">
        <w:trPr>
          <w:cantSplit/>
          <w:tblHeader/>
        </w:trPr>
        <w:tc>
          <w:tcPr>
            <w:tcW w:w="651" w:type="pct"/>
            <w:tcBorders>
              <w:top w:val="single" w:sz="4" w:space="0" w:color="auto"/>
              <w:bottom w:val="single" w:sz="12" w:space="0" w:color="auto"/>
            </w:tcBorders>
            <w:shd w:val="clear" w:color="auto" w:fill="FFFFFF"/>
            <w:tcMar>
              <w:top w:w="57" w:type="dxa"/>
              <w:bottom w:w="28" w:type="dxa"/>
            </w:tcMar>
          </w:tcPr>
          <w:p w14:paraId="35329163" w14:textId="77777777" w:rsidR="004D558B" w:rsidRPr="001F1BB5" w:rsidRDefault="004D558B" w:rsidP="009E0BC9">
            <w:pPr>
              <w:pStyle w:val="TableHeading"/>
            </w:pPr>
            <w:r w:rsidRPr="001F1BB5">
              <w:br/>
              <w:t>Item</w:t>
            </w:r>
          </w:p>
        </w:tc>
        <w:tc>
          <w:tcPr>
            <w:tcW w:w="1097" w:type="pct"/>
            <w:tcBorders>
              <w:top w:val="single" w:sz="4" w:space="0" w:color="auto"/>
              <w:bottom w:val="single" w:sz="12" w:space="0" w:color="auto"/>
            </w:tcBorders>
            <w:shd w:val="clear" w:color="auto" w:fill="FFFFFF"/>
            <w:tcMar>
              <w:top w:w="57" w:type="dxa"/>
              <w:bottom w:w="28" w:type="dxa"/>
            </w:tcMar>
          </w:tcPr>
          <w:p w14:paraId="70004B91" w14:textId="77777777" w:rsidR="004D558B" w:rsidRPr="001F1BB5" w:rsidRDefault="004D558B" w:rsidP="009E0BC9">
            <w:pPr>
              <w:pStyle w:val="TableHeading"/>
            </w:pPr>
            <w:r w:rsidRPr="001F1BB5">
              <w:t>Column 1</w:t>
            </w:r>
            <w:r w:rsidRPr="001F1BB5">
              <w:br/>
              <w:t>Endorsement</w:t>
            </w:r>
          </w:p>
        </w:tc>
        <w:tc>
          <w:tcPr>
            <w:tcW w:w="1603" w:type="pct"/>
            <w:tcBorders>
              <w:top w:val="single" w:sz="4" w:space="0" w:color="auto"/>
              <w:bottom w:val="single" w:sz="12" w:space="0" w:color="auto"/>
            </w:tcBorders>
            <w:shd w:val="clear" w:color="auto" w:fill="FFFFFF"/>
            <w:tcMar>
              <w:top w:w="57" w:type="dxa"/>
              <w:bottom w:w="28" w:type="dxa"/>
            </w:tcMar>
          </w:tcPr>
          <w:p w14:paraId="565FFA40" w14:textId="77777777" w:rsidR="004D558B" w:rsidRPr="001F1BB5" w:rsidRDefault="004D558B" w:rsidP="009E0BC9">
            <w:pPr>
              <w:pStyle w:val="TableHeading"/>
            </w:pPr>
            <w:r w:rsidRPr="001F1BB5">
              <w:t>Column 2</w:t>
            </w:r>
            <w:r w:rsidRPr="001F1BB5">
              <w:br/>
              <w:t>Activities authorised</w:t>
            </w:r>
          </w:p>
        </w:tc>
        <w:tc>
          <w:tcPr>
            <w:tcW w:w="1649" w:type="pct"/>
            <w:tcBorders>
              <w:top w:val="single" w:sz="4" w:space="0" w:color="auto"/>
              <w:bottom w:val="single" w:sz="12" w:space="0" w:color="auto"/>
            </w:tcBorders>
            <w:shd w:val="clear" w:color="auto" w:fill="FFFFFF"/>
            <w:tcMar>
              <w:top w:w="57" w:type="dxa"/>
              <w:bottom w:w="28" w:type="dxa"/>
            </w:tcMar>
          </w:tcPr>
          <w:p w14:paraId="3B105DC4" w14:textId="77777777" w:rsidR="004D558B" w:rsidRPr="001F1BB5" w:rsidRDefault="004D558B" w:rsidP="009E0BC9">
            <w:pPr>
              <w:pStyle w:val="TableHeading"/>
            </w:pPr>
            <w:r w:rsidRPr="001F1BB5">
              <w:t>Column 3</w:t>
            </w:r>
            <w:r w:rsidRPr="001F1BB5">
              <w:br/>
              <w:t>Requirements</w:t>
            </w:r>
          </w:p>
        </w:tc>
      </w:tr>
      <w:tr w:rsidR="00580244" w:rsidRPr="001F1BB5" w:rsidDel="00580244" w14:paraId="2DDCEF1C" w14:textId="77777777" w:rsidTr="00800EC3">
        <w:trPr>
          <w:cantSplit/>
        </w:trPr>
        <w:tc>
          <w:tcPr>
            <w:tcW w:w="651" w:type="pct"/>
            <w:tcBorders>
              <w:top w:val="single" w:sz="2" w:space="0" w:color="auto"/>
              <w:bottom w:val="single" w:sz="4" w:space="0" w:color="auto"/>
            </w:tcBorders>
            <w:shd w:val="clear" w:color="auto" w:fill="FFFFFF"/>
            <w:tcMar>
              <w:top w:w="28" w:type="dxa"/>
              <w:bottom w:w="28" w:type="dxa"/>
            </w:tcMar>
          </w:tcPr>
          <w:p w14:paraId="4A007C50" w14:textId="7FAD9428" w:rsidR="00580244" w:rsidRPr="001F1BB5" w:rsidDel="00580244" w:rsidRDefault="00580244" w:rsidP="009E0BC9">
            <w:pPr>
              <w:pStyle w:val="Tabletext"/>
            </w:pPr>
            <w:r w:rsidRPr="001F1BB5">
              <w:t>1</w:t>
            </w:r>
          </w:p>
        </w:tc>
        <w:tc>
          <w:tcPr>
            <w:tcW w:w="1097" w:type="pct"/>
            <w:tcBorders>
              <w:top w:val="single" w:sz="2" w:space="0" w:color="auto"/>
              <w:bottom w:val="single" w:sz="4" w:space="0" w:color="auto"/>
            </w:tcBorders>
            <w:shd w:val="clear" w:color="auto" w:fill="FFFFFF"/>
            <w:tcMar>
              <w:top w:w="28" w:type="dxa"/>
              <w:bottom w:w="28" w:type="dxa"/>
            </w:tcMar>
          </w:tcPr>
          <w:p w14:paraId="0FADED9F" w14:textId="4119C25C" w:rsidR="00580244" w:rsidRPr="001F1BB5" w:rsidDel="00580244" w:rsidRDefault="00580244" w:rsidP="009E0BC9">
            <w:pPr>
              <w:pStyle w:val="Tabletext"/>
            </w:pPr>
            <w:r w:rsidRPr="001F1BB5">
              <w:t>Aerobatics flight activity endorsement</w:t>
            </w:r>
          </w:p>
        </w:tc>
        <w:tc>
          <w:tcPr>
            <w:tcW w:w="1603" w:type="pct"/>
            <w:tcBorders>
              <w:top w:val="single" w:sz="2" w:space="0" w:color="auto"/>
              <w:bottom w:val="single" w:sz="4" w:space="0" w:color="auto"/>
            </w:tcBorders>
            <w:shd w:val="clear" w:color="auto" w:fill="FFFFFF"/>
            <w:tcMar>
              <w:top w:w="28" w:type="dxa"/>
              <w:bottom w:w="28" w:type="dxa"/>
            </w:tcMar>
          </w:tcPr>
          <w:p w14:paraId="1E819719" w14:textId="2425FDB8" w:rsidR="00580244" w:rsidRPr="001F1BB5" w:rsidDel="00580244" w:rsidRDefault="00580244" w:rsidP="009E0BC9">
            <w:pPr>
              <w:pStyle w:val="Tabletext"/>
            </w:pPr>
            <w:r w:rsidRPr="001F1BB5">
              <w:t>Conduct aerobatic manoeuvres in an aeroplane above 3</w:t>
            </w:r>
            <w:r w:rsidR="00883E46" w:rsidRPr="001F1BB5">
              <w:t> </w:t>
            </w:r>
            <w:r w:rsidRPr="001F1BB5">
              <w:t>000 ft AGL</w:t>
            </w:r>
          </w:p>
        </w:tc>
        <w:tc>
          <w:tcPr>
            <w:tcW w:w="1649" w:type="pct"/>
            <w:tcBorders>
              <w:top w:val="single" w:sz="2" w:space="0" w:color="auto"/>
              <w:bottom w:val="single" w:sz="4" w:space="0" w:color="auto"/>
            </w:tcBorders>
            <w:shd w:val="clear" w:color="auto" w:fill="FFFFFF"/>
            <w:tcMar>
              <w:top w:w="28" w:type="dxa"/>
              <w:bottom w:w="28" w:type="dxa"/>
            </w:tcMar>
          </w:tcPr>
          <w:p w14:paraId="46B72D08" w14:textId="77777777" w:rsidR="00580244" w:rsidRPr="001F1BB5" w:rsidRDefault="00580244" w:rsidP="009E0BC9">
            <w:pPr>
              <w:pStyle w:val="Tabletext"/>
            </w:pPr>
            <w:r w:rsidRPr="001F1BB5">
              <w:t>Aeroplane category rating</w:t>
            </w:r>
          </w:p>
          <w:p w14:paraId="6C8E659B" w14:textId="7C475841" w:rsidR="00580244" w:rsidRPr="001F1BB5" w:rsidDel="00580244" w:rsidRDefault="00580244" w:rsidP="009E0BC9">
            <w:pPr>
              <w:pStyle w:val="Tabletext"/>
            </w:pPr>
            <w:r w:rsidRPr="001F1BB5">
              <w:t>Spinning flight activity endorsement</w:t>
            </w:r>
          </w:p>
        </w:tc>
      </w:tr>
      <w:tr w:rsidR="00580244" w:rsidRPr="001F1BB5" w:rsidDel="00580244" w14:paraId="62A554E4"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4FDC026F" w14:textId="5811B956" w:rsidR="00580244" w:rsidRPr="001F1BB5" w:rsidDel="00580244" w:rsidRDefault="00580244" w:rsidP="009E0BC9">
            <w:pPr>
              <w:pStyle w:val="Tabletext"/>
            </w:pPr>
            <w:r w:rsidRPr="001F1BB5">
              <w:t>2</w:t>
            </w:r>
          </w:p>
        </w:tc>
        <w:tc>
          <w:tcPr>
            <w:tcW w:w="1097" w:type="pct"/>
            <w:tcBorders>
              <w:top w:val="single" w:sz="4" w:space="0" w:color="auto"/>
              <w:bottom w:val="single" w:sz="4" w:space="0" w:color="auto"/>
            </w:tcBorders>
            <w:shd w:val="clear" w:color="auto" w:fill="FFFFFF"/>
            <w:tcMar>
              <w:top w:w="28" w:type="dxa"/>
              <w:bottom w:w="28" w:type="dxa"/>
            </w:tcMar>
          </w:tcPr>
          <w:p w14:paraId="46564BBE" w14:textId="252B1DE9" w:rsidR="00580244" w:rsidRPr="001F1BB5" w:rsidDel="00580244" w:rsidRDefault="00580244" w:rsidP="009E0BC9">
            <w:pPr>
              <w:pStyle w:val="Tabletext"/>
            </w:pPr>
            <w:r w:rsidRPr="001F1BB5">
              <w:t>Aerobatics (1</w:t>
            </w:r>
            <w:r w:rsidR="00883E46" w:rsidRPr="001F1BB5">
              <w:t> </w:t>
            </w:r>
            <w:r w:rsidRPr="001F1BB5">
              <w:t>500)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77A495AE" w14:textId="34735228" w:rsidR="00580244" w:rsidRPr="001F1BB5" w:rsidDel="00580244" w:rsidRDefault="00580244" w:rsidP="009E0BC9">
            <w:pPr>
              <w:pStyle w:val="Tabletext"/>
            </w:pPr>
            <w:r w:rsidRPr="001F1BB5">
              <w:t>Conduct aerobatic manoeuvres in an aeroplane above 1</w:t>
            </w:r>
            <w:r w:rsidR="00883E46" w:rsidRPr="001F1BB5">
              <w:t> </w:t>
            </w:r>
            <w:r w:rsidRPr="001F1BB5">
              <w:t>500 ft AGL</w:t>
            </w:r>
          </w:p>
        </w:tc>
        <w:tc>
          <w:tcPr>
            <w:tcW w:w="1649" w:type="pct"/>
            <w:tcBorders>
              <w:top w:val="single" w:sz="4" w:space="0" w:color="auto"/>
              <w:bottom w:val="single" w:sz="4" w:space="0" w:color="auto"/>
            </w:tcBorders>
            <w:shd w:val="clear" w:color="auto" w:fill="FFFFFF"/>
            <w:tcMar>
              <w:top w:w="28" w:type="dxa"/>
              <w:bottom w:w="28" w:type="dxa"/>
            </w:tcMar>
          </w:tcPr>
          <w:p w14:paraId="26D6CA37" w14:textId="77777777" w:rsidR="00580244" w:rsidRPr="001F1BB5" w:rsidRDefault="00580244" w:rsidP="009E0BC9">
            <w:pPr>
              <w:pStyle w:val="Tabletext"/>
            </w:pPr>
            <w:r w:rsidRPr="001F1BB5">
              <w:t>Aeroplane category rating</w:t>
            </w:r>
          </w:p>
          <w:p w14:paraId="000F365E" w14:textId="19185FAC" w:rsidR="00580244" w:rsidRPr="001F1BB5" w:rsidDel="00580244" w:rsidRDefault="00580244" w:rsidP="009E0BC9">
            <w:pPr>
              <w:pStyle w:val="Tabletext"/>
            </w:pPr>
            <w:r w:rsidRPr="001F1BB5">
              <w:t>Aerobatics flight activity endorsement</w:t>
            </w:r>
          </w:p>
        </w:tc>
      </w:tr>
      <w:tr w:rsidR="00580244" w:rsidRPr="001F1BB5" w:rsidDel="00580244" w14:paraId="12C638BD"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6DE3B040" w14:textId="571B0C18" w:rsidR="00580244" w:rsidRPr="001F1BB5" w:rsidDel="00580244" w:rsidRDefault="00580244" w:rsidP="009E0BC9">
            <w:pPr>
              <w:pStyle w:val="Tabletext"/>
            </w:pPr>
            <w:r w:rsidRPr="001F1BB5">
              <w:t>3</w:t>
            </w:r>
          </w:p>
        </w:tc>
        <w:tc>
          <w:tcPr>
            <w:tcW w:w="1097" w:type="pct"/>
            <w:tcBorders>
              <w:top w:val="single" w:sz="4" w:space="0" w:color="auto"/>
              <w:bottom w:val="single" w:sz="4" w:space="0" w:color="auto"/>
            </w:tcBorders>
            <w:shd w:val="clear" w:color="auto" w:fill="FFFFFF"/>
            <w:tcMar>
              <w:top w:w="28" w:type="dxa"/>
              <w:bottom w:w="28" w:type="dxa"/>
            </w:tcMar>
          </w:tcPr>
          <w:p w14:paraId="52ED7E89" w14:textId="3C6C86F2" w:rsidR="00580244" w:rsidRPr="001F1BB5" w:rsidDel="00580244" w:rsidRDefault="00580244" w:rsidP="009E0BC9">
            <w:pPr>
              <w:pStyle w:val="Tabletext"/>
            </w:pPr>
            <w:r w:rsidRPr="001F1BB5">
              <w:t>Aerobatics (1</w:t>
            </w:r>
            <w:r w:rsidR="00883E46" w:rsidRPr="001F1BB5">
              <w:t> </w:t>
            </w:r>
            <w:r w:rsidRPr="001F1BB5">
              <w:t>000)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7C1C2E33" w14:textId="5194CFB9" w:rsidR="00580244" w:rsidRPr="001F1BB5" w:rsidDel="00580244" w:rsidRDefault="00580244" w:rsidP="009E0BC9">
            <w:pPr>
              <w:pStyle w:val="Tabletext"/>
            </w:pPr>
            <w:r w:rsidRPr="001F1BB5">
              <w:t>Conduct aerobatic manoeuvres in an aeroplane above 1</w:t>
            </w:r>
            <w:r w:rsidR="00883E46" w:rsidRPr="001F1BB5">
              <w:t> </w:t>
            </w:r>
            <w:r w:rsidRPr="001F1BB5">
              <w:t>000 ft AGL</w:t>
            </w:r>
          </w:p>
        </w:tc>
        <w:tc>
          <w:tcPr>
            <w:tcW w:w="1649" w:type="pct"/>
            <w:tcBorders>
              <w:top w:val="single" w:sz="4" w:space="0" w:color="auto"/>
              <w:bottom w:val="single" w:sz="4" w:space="0" w:color="auto"/>
            </w:tcBorders>
            <w:shd w:val="clear" w:color="auto" w:fill="FFFFFF"/>
            <w:tcMar>
              <w:top w:w="28" w:type="dxa"/>
              <w:bottom w:w="28" w:type="dxa"/>
            </w:tcMar>
          </w:tcPr>
          <w:p w14:paraId="404DA55D" w14:textId="77777777" w:rsidR="00580244" w:rsidRPr="001F1BB5" w:rsidRDefault="00580244" w:rsidP="009E0BC9">
            <w:pPr>
              <w:pStyle w:val="Tabletext"/>
            </w:pPr>
            <w:r w:rsidRPr="001F1BB5">
              <w:t>Aeroplane category rating</w:t>
            </w:r>
          </w:p>
          <w:p w14:paraId="602551F6" w14:textId="5B13A2D9" w:rsidR="00580244" w:rsidRPr="001F1BB5" w:rsidDel="00580244" w:rsidRDefault="00580244" w:rsidP="009E0BC9">
            <w:pPr>
              <w:pStyle w:val="Tabletext"/>
            </w:pPr>
            <w:r w:rsidRPr="001F1BB5">
              <w:t>Aerobatics (1</w:t>
            </w:r>
            <w:r w:rsidR="00883E46" w:rsidRPr="001F1BB5">
              <w:t> </w:t>
            </w:r>
            <w:r w:rsidRPr="001F1BB5">
              <w:t>500) flight activity endorsement</w:t>
            </w:r>
          </w:p>
        </w:tc>
      </w:tr>
      <w:tr w:rsidR="00580244" w:rsidRPr="001F1BB5" w:rsidDel="00580244" w14:paraId="6C99A631"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0F71EE50" w14:textId="590197D9" w:rsidR="00580244" w:rsidRPr="001F1BB5" w:rsidDel="00580244" w:rsidRDefault="00580244" w:rsidP="009E0BC9">
            <w:pPr>
              <w:pStyle w:val="Tabletext"/>
            </w:pPr>
            <w:r w:rsidRPr="001F1BB5">
              <w:t>4</w:t>
            </w:r>
          </w:p>
        </w:tc>
        <w:tc>
          <w:tcPr>
            <w:tcW w:w="1097" w:type="pct"/>
            <w:tcBorders>
              <w:top w:val="single" w:sz="4" w:space="0" w:color="auto"/>
              <w:bottom w:val="single" w:sz="4" w:space="0" w:color="auto"/>
            </w:tcBorders>
            <w:shd w:val="clear" w:color="auto" w:fill="FFFFFF"/>
            <w:tcMar>
              <w:top w:w="28" w:type="dxa"/>
              <w:bottom w:w="28" w:type="dxa"/>
            </w:tcMar>
          </w:tcPr>
          <w:p w14:paraId="20D01E60" w14:textId="2D2B3B79" w:rsidR="00580244" w:rsidRPr="001F1BB5" w:rsidDel="00580244" w:rsidRDefault="00580244" w:rsidP="009E0BC9">
            <w:pPr>
              <w:pStyle w:val="Tabletext"/>
            </w:pPr>
            <w:r w:rsidRPr="001F1BB5">
              <w:t>Aerobatics (500)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6B29FBE6" w14:textId="6E954A0D" w:rsidR="00580244" w:rsidRPr="001F1BB5" w:rsidDel="00580244" w:rsidRDefault="00580244" w:rsidP="009E0BC9">
            <w:pPr>
              <w:pStyle w:val="Tabletext"/>
            </w:pPr>
            <w:r w:rsidRPr="001F1BB5">
              <w:t>Conduct aerobatic manoeuvres in an aeroplane above 500 ft AGL</w:t>
            </w:r>
          </w:p>
        </w:tc>
        <w:tc>
          <w:tcPr>
            <w:tcW w:w="1649" w:type="pct"/>
            <w:tcBorders>
              <w:top w:val="single" w:sz="4" w:space="0" w:color="auto"/>
              <w:bottom w:val="single" w:sz="4" w:space="0" w:color="auto"/>
            </w:tcBorders>
            <w:shd w:val="clear" w:color="auto" w:fill="FFFFFF"/>
            <w:tcMar>
              <w:top w:w="28" w:type="dxa"/>
              <w:bottom w:w="28" w:type="dxa"/>
            </w:tcMar>
          </w:tcPr>
          <w:p w14:paraId="7046BE4B" w14:textId="77777777" w:rsidR="00580244" w:rsidRPr="001F1BB5" w:rsidRDefault="00580244" w:rsidP="009E0BC9">
            <w:pPr>
              <w:pStyle w:val="Tabletext"/>
            </w:pPr>
            <w:r w:rsidRPr="001F1BB5">
              <w:t>Aeroplane category rating</w:t>
            </w:r>
          </w:p>
          <w:p w14:paraId="44B19B25" w14:textId="17ADB83C" w:rsidR="00580244" w:rsidRPr="001F1BB5" w:rsidDel="00580244" w:rsidRDefault="00580244" w:rsidP="009E0BC9">
            <w:pPr>
              <w:pStyle w:val="Tabletext"/>
            </w:pPr>
            <w:r w:rsidRPr="001F1BB5">
              <w:t>Aerobatics (1</w:t>
            </w:r>
            <w:r w:rsidR="00883E46" w:rsidRPr="001F1BB5">
              <w:t> </w:t>
            </w:r>
            <w:r w:rsidRPr="001F1BB5">
              <w:t>000) flight activity endorsement</w:t>
            </w:r>
          </w:p>
        </w:tc>
      </w:tr>
      <w:tr w:rsidR="004D558B" w:rsidRPr="001F1BB5" w14:paraId="78B21D59"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1E488C0D" w14:textId="77777777" w:rsidR="004D558B" w:rsidRPr="001F1BB5" w:rsidRDefault="004D558B" w:rsidP="009E0BC9">
            <w:pPr>
              <w:pStyle w:val="Tabletext"/>
            </w:pPr>
            <w:r w:rsidRPr="001F1BB5">
              <w:t>5</w:t>
            </w:r>
          </w:p>
        </w:tc>
        <w:tc>
          <w:tcPr>
            <w:tcW w:w="1097" w:type="pct"/>
            <w:tcBorders>
              <w:top w:val="single" w:sz="4" w:space="0" w:color="auto"/>
              <w:bottom w:val="single" w:sz="4" w:space="0" w:color="auto"/>
            </w:tcBorders>
            <w:shd w:val="clear" w:color="auto" w:fill="FFFFFF"/>
            <w:tcMar>
              <w:top w:w="28" w:type="dxa"/>
              <w:bottom w:w="28" w:type="dxa"/>
            </w:tcMar>
          </w:tcPr>
          <w:p w14:paraId="6031A2B7" w14:textId="77777777" w:rsidR="004D558B" w:rsidRPr="001F1BB5" w:rsidRDefault="004D558B" w:rsidP="009E0BC9">
            <w:pPr>
              <w:pStyle w:val="Tabletext"/>
            </w:pPr>
            <w:r w:rsidRPr="001F1BB5">
              <w:t>Aerobatics (unlimited)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6B3C3812" w14:textId="77777777" w:rsidR="004D558B" w:rsidRPr="001F1BB5" w:rsidRDefault="004D558B" w:rsidP="009E0BC9">
            <w:pPr>
              <w:pStyle w:val="Tabletext"/>
            </w:pPr>
            <w:r w:rsidRPr="001F1BB5">
              <w:t>Conduct aerobatic manoeuvres in an aeroplane at any height</w:t>
            </w:r>
          </w:p>
        </w:tc>
        <w:tc>
          <w:tcPr>
            <w:tcW w:w="1649" w:type="pct"/>
            <w:tcBorders>
              <w:top w:val="single" w:sz="4" w:space="0" w:color="auto"/>
              <w:bottom w:val="single" w:sz="4" w:space="0" w:color="auto"/>
            </w:tcBorders>
            <w:shd w:val="clear" w:color="auto" w:fill="FFFFFF"/>
            <w:tcMar>
              <w:top w:w="28" w:type="dxa"/>
              <w:bottom w:w="28" w:type="dxa"/>
            </w:tcMar>
          </w:tcPr>
          <w:p w14:paraId="003FF278" w14:textId="77777777" w:rsidR="004D558B" w:rsidRPr="001F1BB5" w:rsidRDefault="004D558B" w:rsidP="009E0BC9">
            <w:pPr>
              <w:pStyle w:val="Tabletext"/>
            </w:pPr>
            <w:r w:rsidRPr="001F1BB5">
              <w:t>Aeroplane category rating</w:t>
            </w:r>
          </w:p>
          <w:p w14:paraId="304596AC" w14:textId="77777777" w:rsidR="004D558B" w:rsidRPr="001F1BB5" w:rsidRDefault="004D558B" w:rsidP="009E0BC9">
            <w:pPr>
              <w:pStyle w:val="Tabletext"/>
            </w:pPr>
            <w:r w:rsidRPr="001F1BB5">
              <w:t>Aerobatics (500) flight activity endorsement</w:t>
            </w:r>
          </w:p>
        </w:tc>
      </w:tr>
      <w:tr w:rsidR="004D558B" w:rsidRPr="001F1BB5" w14:paraId="66AD6D1C"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641CD7E4" w14:textId="77777777" w:rsidR="004D558B" w:rsidRPr="001F1BB5" w:rsidRDefault="004D558B" w:rsidP="009E0BC9">
            <w:pPr>
              <w:pStyle w:val="Tabletext"/>
            </w:pPr>
            <w:r w:rsidRPr="001F1BB5">
              <w:t>6</w:t>
            </w:r>
          </w:p>
        </w:tc>
        <w:tc>
          <w:tcPr>
            <w:tcW w:w="1097" w:type="pct"/>
            <w:tcBorders>
              <w:top w:val="single" w:sz="4" w:space="0" w:color="auto"/>
              <w:bottom w:val="single" w:sz="4" w:space="0" w:color="auto"/>
            </w:tcBorders>
            <w:shd w:val="clear" w:color="auto" w:fill="FFFFFF"/>
            <w:tcMar>
              <w:top w:w="28" w:type="dxa"/>
              <w:bottom w:w="28" w:type="dxa"/>
            </w:tcMar>
          </w:tcPr>
          <w:p w14:paraId="419329B5" w14:textId="77777777" w:rsidR="004D558B" w:rsidRPr="001F1BB5" w:rsidRDefault="004D558B" w:rsidP="009E0BC9">
            <w:pPr>
              <w:pStyle w:val="Tabletext"/>
            </w:pPr>
            <w:r w:rsidRPr="001F1BB5">
              <w:t>Formation flying (aeroplane)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45B3E377" w14:textId="77777777" w:rsidR="004D558B" w:rsidRPr="001F1BB5" w:rsidRDefault="004D558B" w:rsidP="009E0BC9">
            <w:pPr>
              <w:pStyle w:val="Tabletext"/>
            </w:pPr>
            <w:r w:rsidRPr="001F1BB5">
              <w:t>Conduct formation flying in an aeroplane</w:t>
            </w:r>
          </w:p>
        </w:tc>
        <w:tc>
          <w:tcPr>
            <w:tcW w:w="1649" w:type="pct"/>
            <w:tcBorders>
              <w:top w:val="single" w:sz="4" w:space="0" w:color="auto"/>
              <w:bottom w:val="single" w:sz="4" w:space="0" w:color="auto"/>
            </w:tcBorders>
            <w:shd w:val="clear" w:color="auto" w:fill="FFFFFF"/>
            <w:tcMar>
              <w:top w:w="28" w:type="dxa"/>
              <w:bottom w:w="28" w:type="dxa"/>
            </w:tcMar>
          </w:tcPr>
          <w:p w14:paraId="212A167D" w14:textId="77777777" w:rsidR="004D558B" w:rsidRPr="001F1BB5" w:rsidRDefault="004D558B" w:rsidP="009E0BC9">
            <w:pPr>
              <w:pStyle w:val="Tabletext"/>
            </w:pPr>
            <w:r w:rsidRPr="001F1BB5">
              <w:t>Aeroplane category rating</w:t>
            </w:r>
          </w:p>
        </w:tc>
      </w:tr>
      <w:tr w:rsidR="004D558B" w:rsidRPr="001F1BB5" w14:paraId="7BBF7FFF"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263FB1C0" w14:textId="77777777" w:rsidR="004D558B" w:rsidRPr="001F1BB5" w:rsidRDefault="004D558B" w:rsidP="009E0BC9">
            <w:pPr>
              <w:pStyle w:val="Tabletext"/>
            </w:pPr>
            <w:r w:rsidRPr="001F1BB5">
              <w:t>7</w:t>
            </w:r>
          </w:p>
        </w:tc>
        <w:tc>
          <w:tcPr>
            <w:tcW w:w="1097" w:type="pct"/>
            <w:tcBorders>
              <w:top w:val="single" w:sz="4" w:space="0" w:color="auto"/>
              <w:bottom w:val="single" w:sz="4" w:space="0" w:color="auto"/>
            </w:tcBorders>
            <w:shd w:val="clear" w:color="auto" w:fill="FFFFFF"/>
            <w:tcMar>
              <w:top w:w="28" w:type="dxa"/>
              <w:bottom w:w="28" w:type="dxa"/>
            </w:tcMar>
          </w:tcPr>
          <w:p w14:paraId="7492DFC6" w14:textId="77777777" w:rsidR="004D558B" w:rsidRPr="001F1BB5" w:rsidRDefault="004D558B" w:rsidP="009E0BC9">
            <w:pPr>
              <w:pStyle w:val="Tabletext"/>
            </w:pPr>
            <w:r w:rsidRPr="001F1BB5">
              <w:t>Formation aerobatics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419FA4A4" w14:textId="77777777" w:rsidR="004D558B" w:rsidRPr="001F1BB5" w:rsidRDefault="004D558B" w:rsidP="009E0BC9">
            <w:pPr>
              <w:pStyle w:val="Tabletext"/>
            </w:pPr>
            <w:r w:rsidRPr="001F1BB5">
              <w:t>Conduct aerobatic manoeuvres in an aeroplane while flying in formation</w:t>
            </w:r>
          </w:p>
        </w:tc>
        <w:tc>
          <w:tcPr>
            <w:tcW w:w="1649" w:type="pct"/>
            <w:tcBorders>
              <w:top w:val="single" w:sz="4" w:space="0" w:color="auto"/>
              <w:bottom w:val="single" w:sz="4" w:space="0" w:color="auto"/>
            </w:tcBorders>
            <w:shd w:val="clear" w:color="auto" w:fill="FFFFFF"/>
            <w:tcMar>
              <w:top w:w="28" w:type="dxa"/>
              <w:bottom w:w="28" w:type="dxa"/>
            </w:tcMar>
          </w:tcPr>
          <w:p w14:paraId="247C0F35" w14:textId="77777777" w:rsidR="004D558B" w:rsidRPr="001F1BB5" w:rsidRDefault="004D558B" w:rsidP="009E0BC9">
            <w:pPr>
              <w:pStyle w:val="Tabletext"/>
            </w:pPr>
            <w:r w:rsidRPr="001F1BB5">
              <w:t>Aeroplane category rating</w:t>
            </w:r>
          </w:p>
          <w:p w14:paraId="46601FBF" w14:textId="77777777" w:rsidR="004D558B" w:rsidRPr="001F1BB5" w:rsidRDefault="004D558B" w:rsidP="009E0BC9">
            <w:pPr>
              <w:pStyle w:val="Tabletext"/>
            </w:pPr>
            <w:r w:rsidRPr="001F1BB5">
              <w:t>Aerobatics flight activity endorsement</w:t>
            </w:r>
          </w:p>
          <w:p w14:paraId="70AEC4C4" w14:textId="77777777" w:rsidR="004D558B" w:rsidRPr="001F1BB5" w:rsidRDefault="004D558B" w:rsidP="009E0BC9">
            <w:pPr>
              <w:pStyle w:val="Tabletext"/>
            </w:pPr>
            <w:r w:rsidRPr="001F1BB5">
              <w:t>Formation flying (aeroplane) flight activity endorsement</w:t>
            </w:r>
          </w:p>
        </w:tc>
      </w:tr>
      <w:tr w:rsidR="004D558B" w:rsidRPr="001F1BB5" w14:paraId="68C4D59C" w14:textId="77777777" w:rsidTr="00800EC3">
        <w:trPr>
          <w:cantSplit/>
        </w:trPr>
        <w:tc>
          <w:tcPr>
            <w:tcW w:w="651" w:type="pct"/>
            <w:tcBorders>
              <w:top w:val="single" w:sz="4" w:space="0" w:color="auto"/>
              <w:bottom w:val="single" w:sz="4" w:space="0" w:color="auto"/>
            </w:tcBorders>
            <w:shd w:val="clear" w:color="auto" w:fill="FFFFFF"/>
            <w:tcMar>
              <w:top w:w="28" w:type="dxa"/>
              <w:bottom w:w="28" w:type="dxa"/>
            </w:tcMar>
          </w:tcPr>
          <w:p w14:paraId="7C9E4FF2" w14:textId="77777777" w:rsidR="004D558B" w:rsidRPr="001F1BB5" w:rsidRDefault="004D558B" w:rsidP="009E0BC9">
            <w:pPr>
              <w:pStyle w:val="Tabletext"/>
            </w:pPr>
            <w:r w:rsidRPr="001F1BB5">
              <w:t>8</w:t>
            </w:r>
          </w:p>
        </w:tc>
        <w:tc>
          <w:tcPr>
            <w:tcW w:w="1097" w:type="pct"/>
            <w:tcBorders>
              <w:top w:val="single" w:sz="4" w:space="0" w:color="auto"/>
              <w:bottom w:val="single" w:sz="4" w:space="0" w:color="auto"/>
            </w:tcBorders>
            <w:shd w:val="clear" w:color="auto" w:fill="FFFFFF"/>
            <w:tcMar>
              <w:top w:w="28" w:type="dxa"/>
              <w:bottom w:w="28" w:type="dxa"/>
            </w:tcMar>
          </w:tcPr>
          <w:p w14:paraId="606DEFEC" w14:textId="77777777" w:rsidR="004D558B" w:rsidRPr="001F1BB5" w:rsidRDefault="004D558B" w:rsidP="009E0BC9">
            <w:pPr>
              <w:pStyle w:val="Tabletext"/>
            </w:pPr>
            <w:r w:rsidRPr="001F1BB5">
              <w:t>Spinning flight activity endorsement</w:t>
            </w:r>
          </w:p>
        </w:tc>
        <w:tc>
          <w:tcPr>
            <w:tcW w:w="1603" w:type="pct"/>
            <w:tcBorders>
              <w:top w:val="single" w:sz="4" w:space="0" w:color="auto"/>
              <w:bottom w:val="single" w:sz="4" w:space="0" w:color="auto"/>
            </w:tcBorders>
            <w:shd w:val="clear" w:color="auto" w:fill="FFFFFF"/>
            <w:tcMar>
              <w:top w:w="28" w:type="dxa"/>
              <w:bottom w:w="28" w:type="dxa"/>
            </w:tcMar>
          </w:tcPr>
          <w:p w14:paraId="749A180F" w14:textId="4B25AC79" w:rsidR="004D558B" w:rsidRPr="001F1BB5" w:rsidRDefault="004D558B" w:rsidP="009E0BC9">
            <w:pPr>
              <w:pStyle w:val="Tabletext"/>
            </w:pPr>
            <w:r w:rsidRPr="001F1BB5">
              <w:t>Conduct intentional upright spinning manoeuvres above 3</w:t>
            </w:r>
            <w:r w:rsidR="00883E46" w:rsidRPr="001F1BB5">
              <w:t> </w:t>
            </w:r>
            <w:r w:rsidRPr="001F1BB5">
              <w:t>000 ft AGL</w:t>
            </w:r>
          </w:p>
        </w:tc>
        <w:tc>
          <w:tcPr>
            <w:tcW w:w="1649" w:type="pct"/>
            <w:tcBorders>
              <w:top w:val="single" w:sz="4" w:space="0" w:color="auto"/>
              <w:bottom w:val="single" w:sz="4" w:space="0" w:color="auto"/>
            </w:tcBorders>
            <w:shd w:val="clear" w:color="auto" w:fill="FFFFFF"/>
            <w:tcMar>
              <w:top w:w="28" w:type="dxa"/>
              <w:bottom w:w="28" w:type="dxa"/>
            </w:tcMar>
          </w:tcPr>
          <w:p w14:paraId="5699E3CB" w14:textId="77777777" w:rsidR="004D558B" w:rsidRPr="001F1BB5" w:rsidRDefault="004D558B" w:rsidP="009E0BC9">
            <w:pPr>
              <w:pStyle w:val="Tabletext"/>
            </w:pPr>
            <w:r w:rsidRPr="001F1BB5">
              <w:t>Aeroplane category rating</w:t>
            </w:r>
          </w:p>
        </w:tc>
      </w:tr>
      <w:tr w:rsidR="004D558B" w:rsidRPr="001F1BB5" w14:paraId="0F5BFEA0" w14:textId="77777777" w:rsidTr="00800EC3">
        <w:trPr>
          <w:cantSplit/>
        </w:trPr>
        <w:tc>
          <w:tcPr>
            <w:tcW w:w="651" w:type="pct"/>
            <w:tcBorders>
              <w:top w:val="single" w:sz="4" w:space="0" w:color="auto"/>
              <w:bottom w:val="single" w:sz="12" w:space="0" w:color="auto"/>
            </w:tcBorders>
            <w:shd w:val="clear" w:color="auto" w:fill="FFFFFF"/>
            <w:tcMar>
              <w:top w:w="28" w:type="dxa"/>
              <w:bottom w:w="28" w:type="dxa"/>
            </w:tcMar>
          </w:tcPr>
          <w:p w14:paraId="6243ACF8" w14:textId="77777777" w:rsidR="004D558B" w:rsidRPr="001F1BB5" w:rsidRDefault="004D558B" w:rsidP="009E0BC9">
            <w:pPr>
              <w:pStyle w:val="Tabletext"/>
            </w:pPr>
            <w:r w:rsidRPr="001F1BB5">
              <w:t>9</w:t>
            </w:r>
          </w:p>
        </w:tc>
        <w:tc>
          <w:tcPr>
            <w:tcW w:w="1097" w:type="pct"/>
            <w:tcBorders>
              <w:top w:val="single" w:sz="4" w:space="0" w:color="auto"/>
              <w:bottom w:val="single" w:sz="12" w:space="0" w:color="auto"/>
            </w:tcBorders>
            <w:shd w:val="clear" w:color="auto" w:fill="FFFFFF"/>
            <w:tcMar>
              <w:top w:w="28" w:type="dxa"/>
              <w:bottom w:w="28" w:type="dxa"/>
            </w:tcMar>
          </w:tcPr>
          <w:p w14:paraId="594F8421" w14:textId="77777777" w:rsidR="004D558B" w:rsidRPr="001F1BB5" w:rsidRDefault="004D558B" w:rsidP="009E0BC9">
            <w:pPr>
              <w:pStyle w:val="Tabletext"/>
            </w:pPr>
            <w:r w:rsidRPr="001F1BB5">
              <w:t>Formation flying (helicopter) flight activity endorsement</w:t>
            </w:r>
          </w:p>
        </w:tc>
        <w:tc>
          <w:tcPr>
            <w:tcW w:w="1603" w:type="pct"/>
            <w:tcBorders>
              <w:top w:val="single" w:sz="4" w:space="0" w:color="auto"/>
              <w:bottom w:val="single" w:sz="12" w:space="0" w:color="auto"/>
            </w:tcBorders>
            <w:shd w:val="clear" w:color="auto" w:fill="FFFFFF"/>
            <w:tcMar>
              <w:top w:w="28" w:type="dxa"/>
              <w:bottom w:w="28" w:type="dxa"/>
            </w:tcMar>
          </w:tcPr>
          <w:p w14:paraId="5A8CBE41" w14:textId="77777777" w:rsidR="004D558B" w:rsidRPr="001F1BB5" w:rsidRDefault="004D558B" w:rsidP="009E0BC9">
            <w:pPr>
              <w:pStyle w:val="Tabletext"/>
            </w:pPr>
            <w:r w:rsidRPr="001F1BB5">
              <w:t>Conduct formation flying in a helicopter</w:t>
            </w:r>
          </w:p>
        </w:tc>
        <w:tc>
          <w:tcPr>
            <w:tcW w:w="1649" w:type="pct"/>
            <w:tcBorders>
              <w:top w:val="single" w:sz="4" w:space="0" w:color="auto"/>
              <w:bottom w:val="single" w:sz="12" w:space="0" w:color="auto"/>
            </w:tcBorders>
            <w:shd w:val="clear" w:color="auto" w:fill="FFFFFF"/>
            <w:tcMar>
              <w:top w:w="28" w:type="dxa"/>
              <w:bottom w:w="28" w:type="dxa"/>
            </w:tcMar>
          </w:tcPr>
          <w:p w14:paraId="646B9C67" w14:textId="77777777" w:rsidR="004D558B" w:rsidRPr="001F1BB5" w:rsidRDefault="004D558B" w:rsidP="009E0BC9">
            <w:pPr>
              <w:pStyle w:val="Tabletext"/>
            </w:pPr>
            <w:r w:rsidRPr="001F1BB5">
              <w:t>Helicopter category rating</w:t>
            </w:r>
          </w:p>
        </w:tc>
      </w:tr>
    </w:tbl>
    <w:p w14:paraId="7F7F6EFF" w14:textId="77777777" w:rsidR="004D558B" w:rsidRPr="001F1BB5" w:rsidRDefault="004D558B" w:rsidP="009E0BC9">
      <w:pPr>
        <w:pStyle w:val="ActHead5"/>
      </w:pPr>
      <w:bookmarkStart w:id="419" w:name="_Toc106696904"/>
      <w:r w:rsidRPr="001F1BB5">
        <w:rPr>
          <w:rStyle w:val="CharSectno"/>
        </w:rPr>
        <w:lastRenderedPageBreak/>
        <w:t>61.1150</w:t>
      </w:r>
      <w:r w:rsidRPr="001F1BB5">
        <w:t xml:space="preserve">  Privileges of flight activity endorsements</w:t>
      </w:r>
      <w:bookmarkEnd w:id="419"/>
    </w:p>
    <w:p w14:paraId="56D21935" w14:textId="16C2EAA1"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w:t>
      </w:r>
      <w:r w:rsidR="00883E46" w:rsidRPr="001F1BB5">
        <w:t> </w:t>
      </w:r>
      <w:r w:rsidRPr="001F1BB5">
        <w:t>61.1155, the holder of an endorsement mentioned in column 1 of an item in table 61.1145 is authorised to conduct the activity mentioned in column 2 of the item.</w:t>
      </w:r>
    </w:p>
    <w:p w14:paraId="551DE7BC" w14:textId="49E6FF74"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774FFD32" w14:textId="77777777" w:rsidR="004D558B" w:rsidRPr="001F1BB5" w:rsidRDefault="004D558B" w:rsidP="009E0BC9">
      <w:pPr>
        <w:pStyle w:val="ActHead5"/>
      </w:pPr>
      <w:bookmarkStart w:id="420" w:name="_Toc106696905"/>
      <w:r w:rsidRPr="001F1BB5">
        <w:rPr>
          <w:rStyle w:val="CharSectno"/>
        </w:rPr>
        <w:t>61.1155</w:t>
      </w:r>
      <w:r w:rsidRPr="001F1BB5">
        <w:t xml:space="preserve">  Limitations on exercise of privileges of flight activity endorsements—medical certificates</w:t>
      </w:r>
      <w:bookmarkEnd w:id="420"/>
    </w:p>
    <w:p w14:paraId="52B16890" w14:textId="77777777" w:rsidR="004D558B" w:rsidRPr="001F1BB5" w:rsidRDefault="004D558B" w:rsidP="009E0BC9">
      <w:pPr>
        <w:pStyle w:val="subsection"/>
      </w:pPr>
      <w:r w:rsidRPr="001F1BB5">
        <w:tab/>
        <w:t>(1)</w:t>
      </w:r>
      <w:r w:rsidRPr="001F1BB5">
        <w:tab/>
        <w:t>This regulation applies to the holder of any of the following endorsements:</w:t>
      </w:r>
    </w:p>
    <w:p w14:paraId="7B0550D3" w14:textId="77777777" w:rsidR="004D558B" w:rsidRPr="001F1BB5" w:rsidRDefault="004D558B" w:rsidP="009E0BC9">
      <w:pPr>
        <w:pStyle w:val="paragraph"/>
      </w:pPr>
      <w:r w:rsidRPr="001F1BB5">
        <w:tab/>
        <w:t>(a)</w:t>
      </w:r>
      <w:r w:rsidRPr="001F1BB5">
        <w:tab/>
        <w:t>an aerobatics flight activity endorsement;</w:t>
      </w:r>
    </w:p>
    <w:p w14:paraId="15FA99CD" w14:textId="313EF5CD" w:rsidR="004D558B" w:rsidRPr="001F1BB5" w:rsidRDefault="004D558B" w:rsidP="009E0BC9">
      <w:pPr>
        <w:pStyle w:val="paragraph"/>
      </w:pPr>
      <w:r w:rsidRPr="001F1BB5">
        <w:tab/>
        <w:t>(b)</w:t>
      </w:r>
      <w:r w:rsidRPr="001F1BB5">
        <w:tab/>
        <w:t>an aerobatics (1</w:t>
      </w:r>
      <w:r w:rsidR="00883E46" w:rsidRPr="001F1BB5">
        <w:t> </w:t>
      </w:r>
      <w:r w:rsidRPr="001F1BB5">
        <w:t>500) flight activity endorsement;</w:t>
      </w:r>
    </w:p>
    <w:p w14:paraId="7EEB012D" w14:textId="77777777" w:rsidR="00FD1D91" w:rsidRPr="001F1BB5" w:rsidRDefault="00FD1D91" w:rsidP="00FD1D91">
      <w:pPr>
        <w:pStyle w:val="paragraph"/>
      </w:pPr>
      <w:r w:rsidRPr="001F1BB5">
        <w:tab/>
        <w:t>(ba)</w:t>
      </w:r>
      <w:r w:rsidRPr="001F1BB5">
        <w:tab/>
        <w:t>an aerobatics (1 000) flight activity endorsement;</w:t>
      </w:r>
    </w:p>
    <w:p w14:paraId="49EB1D92" w14:textId="36AB5B5E" w:rsidR="004D558B" w:rsidRPr="001F1BB5" w:rsidRDefault="004D558B" w:rsidP="009E0BC9">
      <w:pPr>
        <w:pStyle w:val="paragraph"/>
      </w:pPr>
      <w:r w:rsidRPr="001F1BB5">
        <w:tab/>
        <w:t>(c)</w:t>
      </w:r>
      <w:r w:rsidRPr="001F1BB5">
        <w:tab/>
        <w:t>an aerobatics (500) flight activity endorsement;</w:t>
      </w:r>
    </w:p>
    <w:p w14:paraId="5BDA4A8C" w14:textId="77777777" w:rsidR="004D558B" w:rsidRPr="001F1BB5" w:rsidRDefault="004D558B" w:rsidP="009E0BC9">
      <w:pPr>
        <w:pStyle w:val="paragraph"/>
      </w:pPr>
      <w:r w:rsidRPr="001F1BB5">
        <w:tab/>
        <w:t>(d)</w:t>
      </w:r>
      <w:r w:rsidRPr="001F1BB5">
        <w:tab/>
        <w:t>an aerobatics (unlimited) flight activity endorsement;</w:t>
      </w:r>
    </w:p>
    <w:p w14:paraId="606AB4E6" w14:textId="77777777" w:rsidR="004D558B" w:rsidRPr="001F1BB5" w:rsidRDefault="004D558B" w:rsidP="009E0BC9">
      <w:pPr>
        <w:pStyle w:val="paragraph"/>
      </w:pPr>
      <w:r w:rsidRPr="001F1BB5">
        <w:tab/>
        <w:t>(e)</w:t>
      </w:r>
      <w:r w:rsidRPr="001F1BB5">
        <w:tab/>
        <w:t>a formation aerobatics flight activity endorsement;</w:t>
      </w:r>
    </w:p>
    <w:p w14:paraId="78AAC5CD" w14:textId="77777777" w:rsidR="004D558B" w:rsidRPr="001F1BB5" w:rsidRDefault="004D558B" w:rsidP="009E0BC9">
      <w:pPr>
        <w:pStyle w:val="paragraph"/>
      </w:pPr>
      <w:r w:rsidRPr="001F1BB5">
        <w:tab/>
        <w:t>(f)</w:t>
      </w:r>
      <w:r w:rsidRPr="001F1BB5">
        <w:tab/>
        <w:t>a spinning flight activity endorsement.</w:t>
      </w:r>
    </w:p>
    <w:p w14:paraId="4A73390A" w14:textId="77777777" w:rsidR="004D558B" w:rsidRPr="001F1BB5" w:rsidRDefault="004D558B" w:rsidP="009E0BC9">
      <w:pPr>
        <w:pStyle w:val="subsection"/>
      </w:pPr>
      <w:r w:rsidRPr="001F1BB5">
        <w:tab/>
        <w:t>(2)</w:t>
      </w:r>
      <w:r w:rsidRPr="001F1BB5">
        <w:tab/>
        <w:t>The holder is authorised to conduct an aerobatic or spinning manoeuvre only if the holder:</w:t>
      </w:r>
    </w:p>
    <w:p w14:paraId="4160204E" w14:textId="77777777" w:rsidR="004D558B" w:rsidRPr="001F1BB5" w:rsidRDefault="004D558B" w:rsidP="009E0BC9">
      <w:pPr>
        <w:pStyle w:val="paragraph"/>
      </w:pPr>
      <w:r w:rsidRPr="001F1BB5">
        <w:tab/>
        <w:t>(a)</w:t>
      </w:r>
      <w:r w:rsidRPr="001F1BB5">
        <w:tab/>
        <w:t>holds a current class 1 or 2 medical certificate; or</w:t>
      </w:r>
    </w:p>
    <w:p w14:paraId="1FC42ADA" w14:textId="77777777" w:rsidR="004D558B" w:rsidRPr="001F1BB5" w:rsidRDefault="004D558B" w:rsidP="009E0BC9">
      <w:pPr>
        <w:pStyle w:val="paragraph"/>
      </w:pPr>
      <w:r w:rsidRPr="001F1BB5">
        <w:tab/>
        <w:t>(b)</w:t>
      </w:r>
      <w:r w:rsidRPr="001F1BB5">
        <w:tab/>
        <w:t>is accompanied by another pilot who:</w:t>
      </w:r>
    </w:p>
    <w:p w14:paraId="43ACB0DB" w14:textId="77777777" w:rsidR="004D558B" w:rsidRPr="001F1BB5" w:rsidRDefault="004D558B" w:rsidP="009E0BC9">
      <w:pPr>
        <w:pStyle w:val="paragraphsub"/>
      </w:pPr>
      <w:r w:rsidRPr="001F1BB5">
        <w:tab/>
        <w:t>(i)</w:t>
      </w:r>
      <w:r w:rsidRPr="001F1BB5">
        <w:tab/>
        <w:t>holds a current class 1 or 2 medical certificate; and</w:t>
      </w:r>
    </w:p>
    <w:p w14:paraId="53099C39" w14:textId="77777777" w:rsidR="004D558B" w:rsidRPr="001F1BB5" w:rsidRDefault="004D558B" w:rsidP="009E0BC9">
      <w:pPr>
        <w:pStyle w:val="paragraphsub"/>
      </w:pPr>
      <w:r w:rsidRPr="001F1BB5">
        <w:tab/>
        <w:t>(ii)</w:t>
      </w:r>
      <w:r w:rsidRPr="001F1BB5">
        <w:tab/>
        <w:t>occupies a flight control seat in the aircraft; and</w:t>
      </w:r>
    </w:p>
    <w:p w14:paraId="32BB084E" w14:textId="77777777" w:rsidR="004D558B" w:rsidRPr="001F1BB5" w:rsidRDefault="004D558B" w:rsidP="009E0BC9">
      <w:pPr>
        <w:pStyle w:val="paragraphsub"/>
      </w:pPr>
      <w:r w:rsidRPr="001F1BB5">
        <w:tab/>
        <w:t>(iii)</w:t>
      </w:r>
      <w:r w:rsidRPr="001F1BB5">
        <w:tab/>
        <w:t>is authorised, under this Part, to conduct the manoeuvre.</w:t>
      </w:r>
    </w:p>
    <w:p w14:paraId="4C3A6AC2" w14:textId="77777777" w:rsidR="004D558B" w:rsidRPr="001F1BB5" w:rsidRDefault="004D558B" w:rsidP="009E0BC9">
      <w:pPr>
        <w:pStyle w:val="ActHead5"/>
      </w:pPr>
      <w:bookmarkStart w:id="421" w:name="_Toc106696906"/>
      <w:r w:rsidRPr="001F1BB5">
        <w:rPr>
          <w:rStyle w:val="CharSectno"/>
        </w:rPr>
        <w:t>61.1160</w:t>
      </w:r>
      <w:r w:rsidRPr="001F1BB5">
        <w:t xml:space="preserve">  Requirements for grant of flight activity endorsements</w:t>
      </w:r>
      <w:bookmarkEnd w:id="421"/>
    </w:p>
    <w:p w14:paraId="781E66D2" w14:textId="77777777" w:rsidR="004D558B" w:rsidRPr="001F1BB5" w:rsidRDefault="004D558B" w:rsidP="009E0BC9">
      <w:pPr>
        <w:pStyle w:val="subsection"/>
      </w:pPr>
      <w:r w:rsidRPr="001F1BB5">
        <w:tab/>
      </w:r>
      <w:r w:rsidRPr="001F1BB5">
        <w:tab/>
        <w:t>An applicant for an endorsement mentioned in column 1 of an item in table 61.1145 must:</w:t>
      </w:r>
    </w:p>
    <w:p w14:paraId="415B7808" w14:textId="77777777" w:rsidR="004D558B" w:rsidRPr="001F1BB5" w:rsidRDefault="004D558B" w:rsidP="009E0BC9">
      <w:pPr>
        <w:pStyle w:val="paragraph"/>
      </w:pPr>
      <w:r w:rsidRPr="001F1BB5">
        <w:tab/>
        <w:t>(a)</w:t>
      </w:r>
      <w:r w:rsidRPr="001F1BB5">
        <w:tab/>
        <w:t>hold each rating or endorsement (if any) mentioned in column 3 of the item; and</w:t>
      </w:r>
    </w:p>
    <w:p w14:paraId="6D189A67" w14:textId="77777777" w:rsidR="004D558B" w:rsidRPr="001F1BB5" w:rsidRDefault="004D558B" w:rsidP="009E0BC9">
      <w:pPr>
        <w:pStyle w:val="paragraph"/>
      </w:pPr>
      <w:r w:rsidRPr="001F1BB5">
        <w:tab/>
        <w:t>(b)</w:t>
      </w:r>
      <w:r w:rsidRPr="001F1BB5">
        <w:tab/>
        <w:t>have completed flight training for the endorsement.</w:t>
      </w:r>
    </w:p>
    <w:p w14:paraId="63E856E7" w14:textId="6C65536C" w:rsidR="004D558B" w:rsidRPr="001F1BB5" w:rsidRDefault="004D558B" w:rsidP="009E0BC9">
      <w:pPr>
        <w:pStyle w:val="notetext"/>
      </w:pPr>
      <w:r w:rsidRPr="001F1BB5">
        <w:t>Note 1:</w:t>
      </w:r>
      <w:r w:rsidRPr="001F1BB5">
        <w:tab/>
      </w:r>
      <w:r w:rsidR="00372A8A" w:rsidRPr="001F1BB5">
        <w:t>F</w:t>
      </w:r>
      <w:r w:rsidRPr="001F1BB5">
        <w:t>or </w:t>
      </w:r>
      <w:r w:rsidR="00883E46" w:rsidRPr="001F1BB5">
        <w:t>paragraph (</w:t>
      </w:r>
      <w:r w:rsidRPr="001F1BB5">
        <w:t xml:space="preserve">a), </w:t>
      </w:r>
      <w:r w:rsidR="00883E46" w:rsidRPr="001F1BB5">
        <w:t>paragraph (</w:t>
      </w:r>
      <w:r w:rsidRPr="001F1BB5">
        <w:t>a) is satisfied, in relation to a required licence, rating or endorsement, if the applicant holds a certificate of validation of an overseas flight crew licence, rating or endorsement that is equivalent to the licence, rating or endorsement: see item</w:t>
      </w:r>
      <w:r w:rsidR="00883E46" w:rsidRPr="001F1BB5">
        <w:t> </w:t>
      </w:r>
      <w:r w:rsidRPr="001F1BB5">
        <w:t>36 of Part</w:t>
      </w:r>
      <w:r w:rsidR="00883E46" w:rsidRPr="001F1BB5">
        <w:t> </w:t>
      </w:r>
      <w:r w:rsidRPr="001F1BB5">
        <w:t>2 of the Dictionary.</w:t>
      </w:r>
    </w:p>
    <w:p w14:paraId="635AD4ED" w14:textId="20DD148F" w:rsidR="004D558B" w:rsidRPr="001F1BB5" w:rsidRDefault="004D558B" w:rsidP="009E0BC9">
      <w:pPr>
        <w:pStyle w:val="notetext"/>
      </w:pPr>
      <w:r w:rsidRPr="001F1BB5">
        <w:t>Note 2:</w:t>
      </w:r>
      <w:r w:rsidRPr="001F1BB5">
        <w:tab/>
      </w:r>
      <w:r w:rsidR="00372A8A"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2EA76F5A" w14:textId="467C733B" w:rsidR="004D558B" w:rsidRPr="001F1BB5" w:rsidRDefault="006E0FAF" w:rsidP="009E0BC9">
      <w:pPr>
        <w:pStyle w:val="SubPartCASA"/>
        <w:pageBreakBefore/>
        <w:ind w:left="1134" w:hanging="1134"/>
        <w:outlineLvl w:val="9"/>
      </w:pPr>
      <w:bookmarkStart w:id="422" w:name="_Toc106696907"/>
      <w:r w:rsidRPr="001F1BB5">
        <w:rPr>
          <w:rStyle w:val="CharSubPartNoCASA"/>
        </w:rPr>
        <w:lastRenderedPageBreak/>
        <w:t>Subpart 6</w:t>
      </w:r>
      <w:r w:rsidR="004D558B" w:rsidRPr="001F1BB5">
        <w:rPr>
          <w:rStyle w:val="CharSubPartNoCASA"/>
        </w:rPr>
        <w:t>1.T</w:t>
      </w:r>
      <w:r w:rsidR="004D558B" w:rsidRPr="001F1BB5">
        <w:t>—</w:t>
      </w:r>
      <w:r w:rsidR="004D558B" w:rsidRPr="001F1BB5">
        <w:rPr>
          <w:rStyle w:val="CharSubPartTextCASA"/>
        </w:rPr>
        <w:t>Pilot instructor ratings</w:t>
      </w:r>
      <w:bookmarkEnd w:id="422"/>
    </w:p>
    <w:p w14:paraId="68678EB5" w14:textId="161FCD48" w:rsidR="004D558B" w:rsidRPr="001F1BB5" w:rsidRDefault="004D558B" w:rsidP="009E0BC9">
      <w:pPr>
        <w:pStyle w:val="ActHead3"/>
      </w:pPr>
      <w:bookmarkStart w:id="423" w:name="_Toc106696908"/>
      <w:r w:rsidRPr="001F1BB5">
        <w:rPr>
          <w:rStyle w:val="CharDivNo"/>
        </w:rPr>
        <w:t>Division</w:t>
      </w:r>
      <w:r w:rsidR="00883E46" w:rsidRPr="001F1BB5">
        <w:rPr>
          <w:rStyle w:val="CharDivNo"/>
        </w:rPr>
        <w:t> </w:t>
      </w:r>
      <w:r w:rsidRPr="001F1BB5">
        <w:rPr>
          <w:rStyle w:val="CharDivNo"/>
        </w:rPr>
        <w:t>61.T.1</w:t>
      </w:r>
      <w:r w:rsidRPr="001F1BB5">
        <w:t>—</w:t>
      </w:r>
      <w:r w:rsidRPr="001F1BB5">
        <w:rPr>
          <w:rStyle w:val="CharDivText"/>
        </w:rPr>
        <w:t>Privileges and requirements for grant of flight instructor ratings</w:t>
      </w:r>
      <w:bookmarkEnd w:id="423"/>
    </w:p>
    <w:p w14:paraId="67DAACBD" w14:textId="77777777" w:rsidR="004D558B" w:rsidRPr="001F1BB5" w:rsidRDefault="004D558B" w:rsidP="009E0BC9">
      <w:pPr>
        <w:pStyle w:val="ActHead5"/>
      </w:pPr>
      <w:bookmarkStart w:id="424" w:name="_Toc106696909"/>
      <w:r w:rsidRPr="001F1BB5">
        <w:rPr>
          <w:rStyle w:val="CharSectno"/>
        </w:rPr>
        <w:t>61.1165</w:t>
      </w:r>
      <w:r w:rsidRPr="001F1BB5">
        <w:t xml:space="preserve">  Privileges of flight instructor ratings</w:t>
      </w:r>
      <w:bookmarkEnd w:id="424"/>
    </w:p>
    <w:p w14:paraId="4B21B995" w14:textId="30322339"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61.1170 to 61.1180, a flight instructor is authorised:</w:t>
      </w:r>
    </w:p>
    <w:p w14:paraId="67D96AAF" w14:textId="77777777" w:rsidR="004D558B" w:rsidRPr="001F1BB5" w:rsidRDefault="004D558B" w:rsidP="009E0BC9">
      <w:pPr>
        <w:pStyle w:val="paragraph"/>
      </w:pPr>
      <w:r w:rsidRPr="001F1BB5">
        <w:tab/>
        <w:t>(a)</w:t>
      </w:r>
      <w:r w:rsidRPr="001F1BB5">
        <w:tab/>
        <w:t>to conduct flight training for:</w:t>
      </w:r>
    </w:p>
    <w:p w14:paraId="1ADEA873" w14:textId="77777777" w:rsidR="004D558B" w:rsidRPr="001F1BB5" w:rsidRDefault="004D558B" w:rsidP="009E0BC9">
      <w:pPr>
        <w:pStyle w:val="paragraphsub"/>
      </w:pPr>
      <w:r w:rsidRPr="001F1BB5">
        <w:tab/>
        <w:t>(i)</w:t>
      </w:r>
      <w:r w:rsidRPr="001F1BB5">
        <w:tab/>
        <w:t>pilot licences; and</w:t>
      </w:r>
    </w:p>
    <w:p w14:paraId="6AF0F454" w14:textId="77777777" w:rsidR="004D558B" w:rsidRPr="001F1BB5" w:rsidRDefault="004D558B" w:rsidP="009E0BC9">
      <w:pPr>
        <w:pStyle w:val="paragraphsub"/>
      </w:pPr>
      <w:r w:rsidRPr="001F1BB5">
        <w:tab/>
        <w:t>(ii)</w:t>
      </w:r>
      <w:r w:rsidRPr="001F1BB5">
        <w:tab/>
        <w:t>ratings on pilot licences, other than:</w:t>
      </w:r>
    </w:p>
    <w:p w14:paraId="38DA2F54" w14:textId="77777777" w:rsidR="004D558B" w:rsidRPr="001F1BB5" w:rsidRDefault="004D558B" w:rsidP="009E0BC9">
      <w:pPr>
        <w:pStyle w:val="paragraphsub-sub"/>
      </w:pPr>
      <w:r w:rsidRPr="001F1BB5">
        <w:tab/>
        <w:t>(A)</w:t>
      </w:r>
      <w:r w:rsidRPr="001F1BB5">
        <w:tab/>
        <w:t>cruise relief flight engineer type ratings; and</w:t>
      </w:r>
    </w:p>
    <w:p w14:paraId="25568A40" w14:textId="77777777" w:rsidR="004D558B" w:rsidRPr="001F1BB5" w:rsidRDefault="004D558B" w:rsidP="009E0BC9">
      <w:pPr>
        <w:pStyle w:val="paragraphsub-sub"/>
      </w:pPr>
      <w:r w:rsidRPr="001F1BB5">
        <w:tab/>
        <w:t>(B)</w:t>
      </w:r>
      <w:r w:rsidRPr="001F1BB5">
        <w:tab/>
        <w:t>flight examiner ratings; and</w:t>
      </w:r>
    </w:p>
    <w:p w14:paraId="04027FD6" w14:textId="77777777" w:rsidR="004D558B" w:rsidRPr="001F1BB5" w:rsidRDefault="004D558B" w:rsidP="009E0BC9">
      <w:pPr>
        <w:pStyle w:val="paragraphsub"/>
      </w:pPr>
      <w:r w:rsidRPr="001F1BB5">
        <w:tab/>
        <w:t>(iii)</w:t>
      </w:r>
      <w:r w:rsidRPr="001F1BB5">
        <w:tab/>
        <w:t>endorsements on pilot licences, other than flight examiner endorsements; and</w:t>
      </w:r>
    </w:p>
    <w:p w14:paraId="6EEEEC43" w14:textId="77777777" w:rsidR="004D558B" w:rsidRPr="001F1BB5" w:rsidRDefault="004D558B" w:rsidP="009E0BC9">
      <w:pPr>
        <w:pStyle w:val="paragraph"/>
      </w:pPr>
      <w:r w:rsidRPr="001F1BB5">
        <w:tab/>
        <w:t>(b)</w:t>
      </w:r>
      <w:r w:rsidRPr="001F1BB5">
        <w:tab/>
        <w:t>to grant endorsements to holders of pilot licences, other than:</w:t>
      </w:r>
    </w:p>
    <w:p w14:paraId="5EEAB708" w14:textId="77777777" w:rsidR="004D558B" w:rsidRPr="001F1BB5" w:rsidRDefault="004D558B" w:rsidP="009E0BC9">
      <w:pPr>
        <w:pStyle w:val="paragraphsub"/>
      </w:pPr>
      <w:r w:rsidRPr="001F1BB5">
        <w:tab/>
        <w:t>(i)</w:t>
      </w:r>
      <w:r w:rsidRPr="001F1BB5">
        <w:tab/>
        <w:t>flight examiner endorsements; and</w:t>
      </w:r>
    </w:p>
    <w:p w14:paraId="6D7C8EF0" w14:textId="3DD31A63" w:rsidR="004D558B" w:rsidRPr="001F1BB5" w:rsidRDefault="004D558B" w:rsidP="009E0BC9">
      <w:pPr>
        <w:pStyle w:val="paragraphsub"/>
      </w:pPr>
      <w:r w:rsidRPr="001F1BB5">
        <w:tab/>
        <w:t>(ii)</w:t>
      </w:r>
      <w:r w:rsidRPr="001F1BB5">
        <w:tab/>
        <w:t>training endorsements mentioned in Part</w:t>
      </w:r>
      <w:r w:rsidR="00883E46" w:rsidRPr="001F1BB5">
        <w:t> </w:t>
      </w:r>
      <w:r w:rsidRPr="001F1BB5">
        <w:t>1 or 2 of table 61.1235; and</w:t>
      </w:r>
    </w:p>
    <w:p w14:paraId="5E846FA4" w14:textId="77777777" w:rsidR="004D558B" w:rsidRPr="001F1BB5" w:rsidRDefault="004D558B" w:rsidP="009E0BC9">
      <w:pPr>
        <w:pStyle w:val="paragraphsub"/>
      </w:pPr>
      <w:r w:rsidRPr="001F1BB5">
        <w:tab/>
        <w:t>(iii)</w:t>
      </w:r>
      <w:r w:rsidRPr="001F1BB5">
        <w:tab/>
        <w:t>endorsements for which a flight test is required; and</w:t>
      </w:r>
    </w:p>
    <w:p w14:paraId="19BBDA58" w14:textId="2D3035C2" w:rsidR="004D558B" w:rsidRPr="001F1BB5" w:rsidRDefault="004D558B" w:rsidP="009E0BC9">
      <w:pPr>
        <w:pStyle w:val="paragraph"/>
      </w:pPr>
      <w:r w:rsidRPr="001F1BB5">
        <w:tab/>
        <w:t>(c)</w:t>
      </w:r>
      <w:r w:rsidRPr="001F1BB5">
        <w:tab/>
        <w:t>to conduct training in multi</w:t>
      </w:r>
      <w:r w:rsidR="004D54F8">
        <w:noBreakHyphen/>
      </w:r>
      <w:r w:rsidRPr="001F1BB5">
        <w:t>crew cooperation; and</w:t>
      </w:r>
    </w:p>
    <w:p w14:paraId="56B42DCC" w14:textId="77777777" w:rsidR="004D558B" w:rsidRPr="001F1BB5" w:rsidRDefault="004D558B" w:rsidP="009E0BC9">
      <w:pPr>
        <w:pStyle w:val="paragraph"/>
      </w:pPr>
      <w:r w:rsidRPr="001F1BB5">
        <w:tab/>
        <w:t>(d)</w:t>
      </w:r>
      <w:r w:rsidRPr="001F1BB5">
        <w:tab/>
        <w:t>to conduct differences training for variants of type ratings; and</w:t>
      </w:r>
    </w:p>
    <w:p w14:paraId="594DBE0E" w14:textId="5B0625EF" w:rsidR="004D558B" w:rsidRPr="001F1BB5" w:rsidRDefault="004D558B" w:rsidP="009E0BC9">
      <w:pPr>
        <w:pStyle w:val="paragraph"/>
      </w:pPr>
      <w:r w:rsidRPr="001F1BB5">
        <w:tab/>
        <w:t>(e)</w:t>
      </w:r>
      <w:r w:rsidRPr="001F1BB5">
        <w:tab/>
        <w:t>to conduct training to meet the general competency requirement in regulation</w:t>
      </w:r>
      <w:r w:rsidR="00883E46" w:rsidRPr="001F1BB5">
        <w:t> </w:t>
      </w:r>
      <w:r w:rsidRPr="001F1BB5">
        <w:t>61.385; and</w:t>
      </w:r>
    </w:p>
    <w:p w14:paraId="1680FBDA" w14:textId="77777777" w:rsidR="004D558B" w:rsidRPr="001F1BB5" w:rsidRDefault="004D558B" w:rsidP="009E0BC9">
      <w:pPr>
        <w:pStyle w:val="paragraph"/>
      </w:pPr>
      <w:r w:rsidRPr="001F1BB5">
        <w:tab/>
        <w:t>(f)</w:t>
      </w:r>
      <w:r w:rsidRPr="001F1BB5">
        <w:tab/>
        <w:t>to conduct flight reviews required by this Part for ratings on pilot licences, other than:</w:t>
      </w:r>
    </w:p>
    <w:p w14:paraId="6D4A88B9" w14:textId="77777777" w:rsidR="004D558B" w:rsidRPr="001F1BB5" w:rsidRDefault="004D558B" w:rsidP="009E0BC9">
      <w:pPr>
        <w:pStyle w:val="paragraphsub"/>
      </w:pPr>
      <w:r w:rsidRPr="001F1BB5">
        <w:tab/>
        <w:t>(i)</w:t>
      </w:r>
      <w:r w:rsidRPr="001F1BB5">
        <w:tab/>
        <w:t>flight examiner ratings; and</w:t>
      </w:r>
    </w:p>
    <w:p w14:paraId="5F6C19B1" w14:textId="77777777" w:rsidR="004D558B" w:rsidRPr="001F1BB5" w:rsidRDefault="004D558B" w:rsidP="009E0BC9">
      <w:pPr>
        <w:pStyle w:val="paragraphsub"/>
      </w:pPr>
      <w:r w:rsidRPr="001F1BB5">
        <w:tab/>
        <w:t>(ii)</w:t>
      </w:r>
      <w:r w:rsidRPr="001F1BB5">
        <w:tab/>
        <w:t>cruise relief flight engineer type ratings; and</w:t>
      </w:r>
    </w:p>
    <w:p w14:paraId="0AB5DA0F" w14:textId="50D25ED3" w:rsidR="00E5273D" w:rsidRPr="001F1BB5" w:rsidRDefault="00E5273D" w:rsidP="009E0BC9">
      <w:pPr>
        <w:pStyle w:val="paragraph"/>
      </w:pPr>
      <w:r w:rsidRPr="001F1BB5">
        <w:tab/>
        <w:t>(g)</w:t>
      </w:r>
      <w:r w:rsidRPr="001F1BB5">
        <w:tab/>
        <w:t>under Subdivision</w:t>
      </w:r>
      <w:r w:rsidR="00883E46" w:rsidRPr="001F1BB5">
        <w:t> </w:t>
      </w:r>
      <w:r w:rsidRPr="001F1BB5">
        <w:t>61.A.3.1 (Student pilots), to approve a person to pilot an aircraft, including for a solo flight; and</w:t>
      </w:r>
    </w:p>
    <w:p w14:paraId="7D7B2765" w14:textId="77777777" w:rsidR="00E5273D" w:rsidRPr="001F1BB5" w:rsidRDefault="00E5273D" w:rsidP="009E0BC9">
      <w:pPr>
        <w:pStyle w:val="paragraph"/>
      </w:pPr>
      <w:r w:rsidRPr="001F1BB5">
        <w:tab/>
        <w:t>(h)</w:t>
      </w:r>
      <w:r w:rsidRPr="001F1BB5">
        <w:tab/>
        <w:t>to conduct dual flight checks for a student pilot; and</w:t>
      </w:r>
    </w:p>
    <w:p w14:paraId="78A34580" w14:textId="7E57EF06" w:rsidR="00E5273D" w:rsidRPr="001F1BB5" w:rsidRDefault="00E5273D" w:rsidP="009E0BC9">
      <w:pPr>
        <w:pStyle w:val="paragraph"/>
      </w:pPr>
      <w:r w:rsidRPr="001F1BB5">
        <w:tab/>
        <w:t>(i)</w:t>
      </w:r>
      <w:r w:rsidRPr="001F1BB5">
        <w:tab/>
        <w:t>to approve a person mentioned in regulation</w:t>
      </w:r>
      <w:r w:rsidR="00883E46" w:rsidRPr="001F1BB5">
        <w:t> </w:t>
      </w:r>
      <w:r w:rsidRPr="001F1BB5">
        <w:t>61.125 (Conducting flight activities without rating or endorsement) to pilot an aircraft for the purpose of receiving flight training; and</w:t>
      </w:r>
    </w:p>
    <w:p w14:paraId="2AAE2A6D" w14:textId="2F94089E" w:rsidR="00E5273D" w:rsidRPr="001F1BB5" w:rsidRDefault="00E5273D" w:rsidP="009E0BC9">
      <w:pPr>
        <w:pStyle w:val="paragraph"/>
      </w:pPr>
      <w:r w:rsidRPr="001F1BB5">
        <w:tab/>
        <w:t>(j)</w:t>
      </w:r>
      <w:r w:rsidRPr="001F1BB5">
        <w:tab/>
        <w:t>to approve a person mentioned in regulation</w:t>
      </w:r>
      <w:r w:rsidR="00883E46" w:rsidRPr="001F1BB5">
        <w:t> </w:t>
      </w:r>
      <w:r w:rsidRPr="001F1BB5">
        <w:t xml:space="preserve">61.120 to transmit on </w:t>
      </w:r>
      <w:r w:rsidR="00C36F6D" w:rsidRPr="001F1BB5">
        <w:t>an aviation safety radio frequency</w:t>
      </w:r>
      <w:r w:rsidRPr="001F1BB5">
        <w:t>; and</w:t>
      </w:r>
    </w:p>
    <w:p w14:paraId="769E52DD" w14:textId="77777777" w:rsidR="00E5273D" w:rsidRPr="001F1BB5" w:rsidRDefault="00E5273D" w:rsidP="009E0BC9">
      <w:pPr>
        <w:pStyle w:val="paragraph"/>
      </w:pPr>
      <w:r w:rsidRPr="001F1BB5">
        <w:tab/>
        <w:t>(k)</w:t>
      </w:r>
      <w:r w:rsidRPr="001F1BB5">
        <w:tab/>
        <w:t>to assess the standard of knowledge of an applicant for a pilot licence, or a rating on a pilot licence, in any items mentioned in the applicant’s knowledge deficiency report.</w:t>
      </w:r>
    </w:p>
    <w:p w14:paraId="5ABB4B97" w14:textId="159AAB0E"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5E4FBEF0" w14:textId="77777777" w:rsidR="004D558B" w:rsidRPr="001F1BB5" w:rsidRDefault="004D558B" w:rsidP="009E0BC9">
      <w:pPr>
        <w:pStyle w:val="ActHead5"/>
      </w:pPr>
      <w:bookmarkStart w:id="425" w:name="_Toc106696910"/>
      <w:r w:rsidRPr="001F1BB5">
        <w:rPr>
          <w:rStyle w:val="CharSectno"/>
        </w:rPr>
        <w:lastRenderedPageBreak/>
        <w:t>61.1170</w:t>
      </w:r>
      <w:r w:rsidRPr="001F1BB5">
        <w:t xml:space="preserve">  Limitations on exercise of privileges of flight instructor ratings—general</w:t>
      </w:r>
      <w:bookmarkEnd w:id="425"/>
    </w:p>
    <w:p w14:paraId="345CEA49" w14:textId="77777777" w:rsidR="004D558B" w:rsidRPr="001F1BB5" w:rsidRDefault="004D558B" w:rsidP="009E0BC9">
      <w:pPr>
        <w:pStyle w:val="subsection"/>
      </w:pPr>
      <w:r w:rsidRPr="001F1BB5">
        <w:tab/>
        <w:t>(1)</w:t>
      </w:r>
      <w:r w:rsidRPr="001F1BB5">
        <w:tab/>
        <w:t>The holder of a flight instructor rating is authorised to exercise the privileges of the rating in an aircraft of a particular category only if the holder has:</w:t>
      </w:r>
    </w:p>
    <w:p w14:paraId="6B94B7FA" w14:textId="77777777" w:rsidR="004D558B" w:rsidRPr="001F1BB5" w:rsidRDefault="004D558B" w:rsidP="009E0BC9">
      <w:pPr>
        <w:pStyle w:val="paragraph"/>
      </w:pPr>
      <w:r w:rsidRPr="001F1BB5">
        <w:tab/>
        <w:t>(a)</w:t>
      </w:r>
      <w:r w:rsidRPr="001F1BB5">
        <w:tab/>
        <w:t>completed the aeronautical experience; and</w:t>
      </w:r>
    </w:p>
    <w:p w14:paraId="4362DA45" w14:textId="77777777" w:rsidR="004D558B" w:rsidRPr="001F1BB5" w:rsidRDefault="004D558B" w:rsidP="009E0BC9">
      <w:pPr>
        <w:pStyle w:val="paragraph"/>
      </w:pPr>
      <w:r w:rsidRPr="001F1BB5">
        <w:tab/>
        <w:t>(b)</w:t>
      </w:r>
      <w:r w:rsidRPr="001F1BB5">
        <w:tab/>
        <w:t>passed the flight test;</w:t>
      </w:r>
    </w:p>
    <w:p w14:paraId="425C6AD9" w14:textId="69DF5ADB" w:rsidR="004D558B" w:rsidRPr="001F1BB5" w:rsidRDefault="004D558B" w:rsidP="009E0BC9">
      <w:pPr>
        <w:pStyle w:val="subsection2"/>
      </w:pPr>
      <w:r w:rsidRPr="001F1BB5">
        <w:t>required under regulation</w:t>
      </w:r>
      <w:r w:rsidR="00883E46" w:rsidRPr="001F1BB5">
        <w:t> </w:t>
      </w:r>
      <w:r w:rsidRPr="001F1BB5">
        <w:t>61.1185 for the grant of the rating in an aircraft of that category.</w:t>
      </w:r>
    </w:p>
    <w:p w14:paraId="6E7BE23E" w14:textId="77777777" w:rsidR="004D558B" w:rsidRPr="001F1BB5" w:rsidRDefault="004D558B" w:rsidP="009E0BC9">
      <w:pPr>
        <w:pStyle w:val="subsection"/>
      </w:pPr>
      <w:r w:rsidRPr="001F1BB5">
        <w:tab/>
        <w:t>(2)</w:t>
      </w:r>
      <w:r w:rsidRPr="001F1BB5">
        <w:tab/>
        <w:t>The holder of a flight instructor rating is authorised to exercise the privileges of the rating in a flight simulation training device that represents an aircraft of a particular category only if the holder has:</w:t>
      </w:r>
    </w:p>
    <w:p w14:paraId="21A35571" w14:textId="77777777" w:rsidR="004D558B" w:rsidRPr="001F1BB5" w:rsidRDefault="004D558B" w:rsidP="009E0BC9">
      <w:pPr>
        <w:pStyle w:val="paragraph"/>
      </w:pPr>
      <w:r w:rsidRPr="001F1BB5">
        <w:tab/>
        <w:t>(a)</w:t>
      </w:r>
      <w:r w:rsidRPr="001F1BB5">
        <w:tab/>
        <w:t>completed the aeronautical experience; and</w:t>
      </w:r>
    </w:p>
    <w:p w14:paraId="12119FB4" w14:textId="77777777" w:rsidR="004D558B" w:rsidRPr="001F1BB5" w:rsidRDefault="004D558B" w:rsidP="009E0BC9">
      <w:pPr>
        <w:pStyle w:val="paragraph"/>
      </w:pPr>
      <w:r w:rsidRPr="001F1BB5">
        <w:tab/>
        <w:t>(b)</w:t>
      </w:r>
      <w:r w:rsidRPr="001F1BB5">
        <w:tab/>
        <w:t>passed the flight test;</w:t>
      </w:r>
    </w:p>
    <w:p w14:paraId="49287317" w14:textId="6F1875E3" w:rsidR="004D558B" w:rsidRPr="001F1BB5" w:rsidRDefault="004D558B" w:rsidP="009E0BC9">
      <w:pPr>
        <w:pStyle w:val="subsection2"/>
      </w:pPr>
      <w:r w:rsidRPr="001F1BB5">
        <w:t>required under regulation</w:t>
      </w:r>
      <w:r w:rsidR="00883E46" w:rsidRPr="001F1BB5">
        <w:t> </w:t>
      </w:r>
      <w:r w:rsidRPr="001F1BB5">
        <w:t>61.1185 for the grant of the rating in an aircraft of that category.</w:t>
      </w:r>
    </w:p>
    <w:p w14:paraId="2FD403C3" w14:textId="067F444B" w:rsidR="004D558B" w:rsidRPr="001F1BB5" w:rsidRDefault="004D558B" w:rsidP="009E0BC9">
      <w:pPr>
        <w:pStyle w:val="subsection"/>
      </w:pPr>
      <w:r w:rsidRPr="001F1BB5">
        <w:tab/>
        <w:t>(3)</w:t>
      </w:r>
      <w:r w:rsidRPr="001F1BB5">
        <w:tab/>
        <w:t>A flight instructor is authorised to conduct flight training for a pilot licence, a rating on a pilot licence or an endorsement on an operational rating only if the instructor is engaged to conduct the flight training by a Part</w:t>
      </w:r>
      <w:r w:rsidR="00883E46" w:rsidRPr="001F1BB5">
        <w:t> </w:t>
      </w:r>
      <w:r w:rsidRPr="001F1BB5">
        <w:t>141 or 142 operator that is authorised to conduct flight training for the licence, rating or endorsement.</w:t>
      </w:r>
    </w:p>
    <w:p w14:paraId="052853A9" w14:textId="77777777" w:rsidR="004D558B" w:rsidRPr="001F1BB5" w:rsidRDefault="004D558B" w:rsidP="009E0BC9">
      <w:pPr>
        <w:pStyle w:val="subsection"/>
      </w:pPr>
      <w:r w:rsidRPr="001F1BB5">
        <w:tab/>
        <w:t>(5)</w:t>
      </w:r>
      <w:r w:rsidRPr="001F1BB5">
        <w:tab/>
        <w:t>A flight instructor is authorised to conduct flight training in an aircraft only if the instructor holds a medical certificate.</w:t>
      </w:r>
    </w:p>
    <w:p w14:paraId="771E21E1" w14:textId="77777777" w:rsidR="004D558B" w:rsidRPr="001F1BB5" w:rsidRDefault="004D558B" w:rsidP="009E0BC9">
      <w:pPr>
        <w:pStyle w:val="ActHead5"/>
      </w:pPr>
      <w:bookmarkStart w:id="426" w:name="_Toc106696911"/>
      <w:r w:rsidRPr="001F1BB5">
        <w:rPr>
          <w:rStyle w:val="CharSectno"/>
        </w:rPr>
        <w:t>61.1175</w:t>
      </w:r>
      <w:r w:rsidRPr="001F1BB5">
        <w:t xml:space="preserve">  Limitations on exercise of privileges of flight instructor ratings—endorsements</w:t>
      </w:r>
      <w:bookmarkEnd w:id="426"/>
    </w:p>
    <w:p w14:paraId="5A06AA60" w14:textId="77777777" w:rsidR="004D558B" w:rsidRPr="001F1BB5" w:rsidRDefault="004D558B" w:rsidP="009E0BC9">
      <w:pPr>
        <w:pStyle w:val="subsection"/>
      </w:pPr>
      <w:r w:rsidRPr="001F1BB5">
        <w:tab/>
        <w:t>(1)</w:t>
      </w:r>
      <w:r w:rsidRPr="001F1BB5">
        <w:tab/>
        <w:t>A flight instructor is authorised to conduct flight training mentioned in column 2 of an item in table 61.1235 only if the instructor also holds the endorsement mentioned in column 1 of the item.</w:t>
      </w:r>
    </w:p>
    <w:p w14:paraId="4CC30575" w14:textId="77777777" w:rsidR="004D558B" w:rsidRPr="001F1BB5" w:rsidRDefault="004D558B" w:rsidP="009E0BC9">
      <w:pPr>
        <w:pStyle w:val="subsection"/>
      </w:pPr>
      <w:r w:rsidRPr="001F1BB5">
        <w:tab/>
        <w:t>(2)</w:t>
      </w:r>
      <w:r w:rsidRPr="001F1BB5">
        <w:tab/>
        <w:t>A flight instructor is authorised to conduct differences training for a variant of an aircraft type only if the instructor also holds the type rating training endorsement for the aircraft type.</w:t>
      </w:r>
    </w:p>
    <w:p w14:paraId="4513DD87" w14:textId="6888978B" w:rsidR="00EA2CFC" w:rsidRPr="001F1BB5" w:rsidRDefault="00EA2CFC" w:rsidP="009E0BC9">
      <w:pPr>
        <w:pStyle w:val="subsection"/>
      </w:pPr>
      <w:r w:rsidRPr="001F1BB5">
        <w:tab/>
        <w:t>(3)</w:t>
      </w:r>
      <w:r w:rsidRPr="001F1BB5">
        <w:tab/>
        <w:t>A flight instructor is authorised to conduct training to meet the general competency requirement in regulation</w:t>
      </w:r>
      <w:r w:rsidR="00883E46" w:rsidRPr="001F1BB5">
        <w:t> </w:t>
      </w:r>
      <w:r w:rsidRPr="001F1BB5">
        <w:t>61.385 for a kind of aircraft only if the instructor also holds a training endorsement that authorises the instructor to conduct flight training in the aircraft.</w:t>
      </w:r>
    </w:p>
    <w:p w14:paraId="1A8EF7C4" w14:textId="5C9DCF9F" w:rsidR="004D558B" w:rsidRPr="001F1BB5" w:rsidRDefault="004D558B" w:rsidP="009E0BC9">
      <w:pPr>
        <w:pStyle w:val="subsection"/>
      </w:pPr>
      <w:r w:rsidRPr="001F1BB5">
        <w:tab/>
        <w:t>(4)</w:t>
      </w:r>
      <w:r w:rsidRPr="001F1BB5">
        <w:tab/>
        <w:t>A flight instructor is authorised to grant an endorsement</w:t>
      </w:r>
      <w:r w:rsidR="00EA2CFC" w:rsidRPr="001F1BB5">
        <w:t xml:space="preserve">, other than a recreational pilot licence endorsement, </w:t>
      </w:r>
      <w:r w:rsidRPr="001F1BB5">
        <w:t>only if the instructor also holds a training endorsement required to provide flight training for the endorsement.</w:t>
      </w:r>
    </w:p>
    <w:p w14:paraId="1A946CB0" w14:textId="77777777" w:rsidR="00EA2CFC" w:rsidRPr="001F1BB5" w:rsidRDefault="00EA2CFC" w:rsidP="009E0BC9">
      <w:pPr>
        <w:pStyle w:val="subsection"/>
      </w:pPr>
      <w:r w:rsidRPr="001F1BB5">
        <w:tab/>
        <w:t>(4A)</w:t>
      </w:r>
      <w:r w:rsidRPr="001F1BB5">
        <w:tab/>
        <w:t>A flight instructor is authorised to grant a recreational pilot licence endorsement only if the instructor also holds a grade 1 or 2 training endorsement.</w:t>
      </w:r>
    </w:p>
    <w:p w14:paraId="79C3E01C" w14:textId="7B21417A" w:rsidR="004D558B" w:rsidRPr="001F1BB5" w:rsidRDefault="004D558B" w:rsidP="009E0BC9">
      <w:pPr>
        <w:pStyle w:val="subsection"/>
      </w:pPr>
      <w:r w:rsidRPr="001F1BB5">
        <w:tab/>
        <w:t>(5)</w:t>
      </w:r>
      <w:r w:rsidRPr="001F1BB5">
        <w:tab/>
        <w:t xml:space="preserve">A flight instructor is authorised to approve </w:t>
      </w:r>
      <w:r w:rsidR="00E5273D" w:rsidRPr="001F1BB5">
        <w:t>a student pilot</w:t>
      </w:r>
      <w:r w:rsidRPr="001F1BB5">
        <w:t xml:space="preserve"> to conduct a solo flight in an aircraft of a particular category only if the instructor also holds:</w:t>
      </w:r>
    </w:p>
    <w:p w14:paraId="6A797E11" w14:textId="77777777" w:rsidR="004D558B" w:rsidRPr="001F1BB5" w:rsidRDefault="004D558B" w:rsidP="009E0BC9">
      <w:pPr>
        <w:pStyle w:val="paragraph"/>
      </w:pPr>
      <w:r w:rsidRPr="001F1BB5">
        <w:lastRenderedPageBreak/>
        <w:tab/>
        <w:t>(a)</w:t>
      </w:r>
      <w:r w:rsidRPr="001F1BB5">
        <w:tab/>
        <w:t>for the student pilot’s first solo flight in an aircraft of that category—a grade 1 or 2 training endorsement for that aircraft category; or</w:t>
      </w:r>
    </w:p>
    <w:p w14:paraId="51E64198" w14:textId="77777777" w:rsidR="004D558B" w:rsidRPr="001F1BB5" w:rsidRDefault="004D558B" w:rsidP="009E0BC9">
      <w:pPr>
        <w:pStyle w:val="paragraph"/>
      </w:pPr>
      <w:r w:rsidRPr="001F1BB5">
        <w:tab/>
        <w:t>(b)</w:t>
      </w:r>
      <w:r w:rsidRPr="001F1BB5">
        <w:tab/>
        <w:t>in any other case—a grade 1, 2 or 3 training endorsement for that aircraft category.</w:t>
      </w:r>
    </w:p>
    <w:p w14:paraId="096F41E2" w14:textId="77777777" w:rsidR="004D558B" w:rsidRPr="001F1BB5" w:rsidRDefault="004D558B" w:rsidP="009E0BC9">
      <w:pPr>
        <w:pStyle w:val="subsection"/>
      </w:pPr>
      <w:r w:rsidRPr="001F1BB5">
        <w:tab/>
        <w:t>(6)</w:t>
      </w:r>
      <w:r w:rsidRPr="001F1BB5">
        <w:tab/>
        <w:t>A flight instructor is authorised to conduct a flight review for a rating on a pilot licence only if the instructor also holds:</w:t>
      </w:r>
    </w:p>
    <w:p w14:paraId="0C3F3087" w14:textId="77777777" w:rsidR="004D558B" w:rsidRPr="001F1BB5" w:rsidRDefault="004D558B" w:rsidP="009E0BC9">
      <w:pPr>
        <w:pStyle w:val="paragraph"/>
      </w:pPr>
      <w:r w:rsidRPr="001F1BB5">
        <w:tab/>
        <w:t>(a)</w:t>
      </w:r>
      <w:r w:rsidRPr="001F1BB5">
        <w:tab/>
        <w:t>a grade 1 training endorsement; or</w:t>
      </w:r>
    </w:p>
    <w:p w14:paraId="6F357213" w14:textId="77777777" w:rsidR="004D558B" w:rsidRPr="001F1BB5" w:rsidRDefault="004D558B" w:rsidP="009E0BC9">
      <w:pPr>
        <w:pStyle w:val="paragraph"/>
      </w:pPr>
      <w:r w:rsidRPr="001F1BB5">
        <w:tab/>
        <w:t>(b)</w:t>
      </w:r>
      <w:r w:rsidRPr="001F1BB5">
        <w:tab/>
        <w:t>a grade 2 training endorsement; or</w:t>
      </w:r>
    </w:p>
    <w:p w14:paraId="7066243B" w14:textId="77777777" w:rsidR="004D558B" w:rsidRPr="001F1BB5" w:rsidRDefault="004D558B" w:rsidP="009E0BC9">
      <w:pPr>
        <w:pStyle w:val="paragraph"/>
      </w:pPr>
      <w:r w:rsidRPr="001F1BB5">
        <w:tab/>
        <w:t>(c)</w:t>
      </w:r>
      <w:r w:rsidRPr="001F1BB5">
        <w:tab/>
        <w:t>the training endorsement required to conduct flight training for the rating.</w:t>
      </w:r>
    </w:p>
    <w:p w14:paraId="1988E9D7" w14:textId="627F7E9F" w:rsidR="004D558B" w:rsidRPr="001F1BB5" w:rsidRDefault="004D558B" w:rsidP="009E0BC9">
      <w:pPr>
        <w:pStyle w:val="subsection"/>
      </w:pPr>
      <w:r w:rsidRPr="001F1BB5">
        <w:tab/>
        <w:t>(7)</w:t>
      </w:r>
      <w:r w:rsidRPr="001F1BB5">
        <w:tab/>
        <w:t xml:space="preserve">A flight instructor is authorised to make an assessment of a knowledge deficiency report for an applicant for a flight crew licence </w:t>
      </w:r>
      <w:r w:rsidR="00E5273D" w:rsidRPr="001F1BB5">
        <w:t xml:space="preserve">or rating </w:t>
      </w:r>
      <w:r w:rsidRPr="001F1BB5">
        <w:t>only if the instructor also holds a grade 2 training endorsement.</w:t>
      </w:r>
    </w:p>
    <w:p w14:paraId="347FA111" w14:textId="77777777" w:rsidR="004D558B" w:rsidRPr="001F1BB5" w:rsidRDefault="004D558B" w:rsidP="009E0BC9">
      <w:pPr>
        <w:pStyle w:val="ActHead5"/>
      </w:pPr>
      <w:bookmarkStart w:id="427" w:name="_Toc106696912"/>
      <w:r w:rsidRPr="001F1BB5">
        <w:rPr>
          <w:rStyle w:val="CharSectno"/>
        </w:rPr>
        <w:t>61.1180</w:t>
      </w:r>
      <w:r w:rsidRPr="001F1BB5">
        <w:t xml:space="preserve">  Limitations on exercise of privileges of flight instructor ratings—instructor proficiency check</w:t>
      </w:r>
      <w:bookmarkEnd w:id="427"/>
    </w:p>
    <w:p w14:paraId="1F52D95A" w14:textId="77777777" w:rsidR="004D558B" w:rsidRPr="001F1BB5" w:rsidRDefault="004D558B" w:rsidP="009E0BC9">
      <w:pPr>
        <w:pStyle w:val="subsection"/>
      </w:pPr>
      <w:r w:rsidRPr="001F1BB5">
        <w:tab/>
        <w:t>(1)</w:t>
      </w:r>
      <w:r w:rsidRPr="001F1BB5">
        <w:tab/>
        <w:t>The holder of a flight instructor rating is authorised to exercise the privileges of the rating only if the holder has a valid instructor proficiency check.</w:t>
      </w:r>
    </w:p>
    <w:p w14:paraId="486912CF" w14:textId="05CABB71" w:rsidR="004D558B" w:rsidRPr="001F1BB5" w:rsidRDefault="004D558B" w:rsidP="009E0BC9">
      <w:pPr>
        <w:pStyle w:val="subsection"/>
      </w:pPr>
      <w:r w:rsidRPr="001F1BB5">
        <w:tab/>
        <w:t>(2)</w:t>
      </w:r>
      <w:r w:rsidRPr="001F1BB5">
        <w:tab/>
        <w:t>For subregulation</w:t>
      </w:r>
      <w:r w:rsidR="00AB0A34" w:rsidRPr="001F1BB5">
        <w:t> </w:t>
      </w:r>
      <w:r w:rsidRPr="001F1BB5">
        <w:t>(1), the holder is taken to have a valid instructor proficiency check during the following periods:</w:t>
      </w:r>
    </w:p>
    <w:p w14:paraId="0203631F" w14:textId="77777777" w:rsidR="004D558B" w:rsidRPr="001F1BB5" w:rsidRDefault="004D558B" w:rsidP="009E0BC9">
      <w:pPr>
        <w:pStyle w:val="paragraph"/>
      </w:pPr>
      <w:r w:rsidRPr="001F1BB5">
        <w:tab/>
        <w:t>(a)</w:t>
      </w:r>
      <w:r w:rsidRPr="001F1BB5">
        <w:tab/>
        <w:t>the period from when the holder passes the flight test for the rating to the end of the 12th month after the month in which the holder passes the flight test;</w:t>
      </w:r>
    </w:p>
    <w:p w14:paraId="56FE6085" w14:textId="77777777" w:rsidR="004D558B" w:rsidRPr="001F1BB5" w:rsidRDefault="004D558B" w:rsidP="009E0BC9">
      <w:pPr>
        <w:pStyle w:val="paragraph"/>
      </w:pPr>
      <w:r w:rsidRPr="001F1BB5">
        <w:tab/>
        <w:t>(b)</w:t>
      </w:r>
      <w:r w:rsidRPr="001F1BB5">
        <w:tab/>
        <w:t>if:</w:t>
      </w:r>
    </w:p>
    <w:p w14:paraId="77C9BA5D" w14:textId="77777777" w:rsidR="004D558B" w:rsidRPr="001F1BB5" w:rsidRDefault="004D558B" w:rsidP="009E0BC9">
      <w:pPr>
        <w:pStyle w:val="paragraphsub"/>
      </w:pPr>
      <w:r w:rsidRPr="001F1BB5">
        <w:tab/>
        <w:t>(i)</w:t>
      </w:r>
      <w:r w:rsidRPr="001F1BB5">
        <w:tab/>
        <w:t>the holder passes the flight test for a training endorsement; and</w:t>
      </w:r>
    </w:p>
    <w:p w14:paraId="10FF6FC8"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32701802" w14:textId="77777777" w:rsidR="004D558B" w:rsidRPr="001F1BB5" w:rsidRDefault="004D558B" w:rsidP="009E0BC9">
      <w:pPr>
        <w:pStyle w:val="paragraph"/>
      </w:pPr>
      <w:r w:rsidRPr="001F1BB5">
        <w:tab/>
      </w:r>
      <w:r w:rsidRPr="001F1BB5">
        <w:tab/>
        <w:t>the period from when the holder passes the flight test for the endorsement to the end of the 24th month after the month in which the holder passes the flight test for the endorsement;</w:t>
      </w:r>
    </w:p>
    <w:p w14:paraId="1155E217" w14:textId="38CCA1B1" w:rsidR="004D558B" w:rsidRPr="001F1BB5" w:rsidRDefault="004D558B" w:rsidP="009E0BC9">
      <w:pPr>
        <w:pStyle w:val="paragraph"/>
      </w:pPr>
      <w:r w:rsidRPr="001F1BB5">
        <w:tab/>
        <w:t>(c)</w:t>
      </w:r>
      <w:r w:rsidRPr="001F1BB5">
        <w:tab/>
        <w:t xml:space="preserve">if the holder successfully completes an operator proficiency check that covers operations under the rating and that is conducted by a flight examiner who holds a </w:t>
      </w:r>
      <w:r w:rsidR="00E5273D" w:rsidRPr="001F1BB5">
        <w:t>flight instructor</w:t>
      </w:r>
      <w:r w:rsidRPr="001F1BB5">
        <w:t xml:space="preserve"> rating flight test endorsement—the period from when the holder successfully completes the check to the end of the 24th month after the month in which the holder successfully completes the check;</w:t>
      </w:r>
    </w:p>
    <w:p w14:paraId="622497A0" w14:textId="77777777" w:rsidR="00EA2CFC" w:rsidRPr="001F1BB5" w:rsidRDefault="00EA2CFC" w:rsidP="009E0BC9">
      <w:pPr>
        <w:pStyle w:val="paragraph"/>
      </w:pPr>
      <w:r w:rsidRPr="001F1BB5">
        <w:tab/>
        <w:t>(d)</w:t>
      </w:r>
      <w:r w:rsidRPr="001F1BB5">
        <w:tab/>
        <w:t>if:</w:t>
      </w:r>
    </w:p>
    <w:p w14:paraId="30D9B230" w14:textId="77777777" w:rsidR="00EA2CFC" w:rsidRPr="001F1BB5" w:rsidRDefault="00EA2CFC" w:rsidP="009E0BC9">
      <w:pPr>
        <w:pStyle w:val="paragraphsub"/>
      </w:pPr>
      <w:r w:rsidRPr="001F1BB5">
        <w:tab/>
        <w:t>(i)</w:t>
      </w:r>
      <w:r w:rsidRPr="001F1BB5">
        <w:tab/>
        <w:t>the holder is successfully participating in an operator’s training and checking system for an operation under the rating; and</w:t>
      </w:r>
    </w:p>
    <w:p w14:paraId="2A95A5D8" w14:textId="0CF9F65A" w:rsidR="00EA2CFC" w:rsidRPr="001F1BB5" w:rsidRDefault="00EA2CFC"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4A08111B" w14:textId="77777777" w:rsidR="00EA2CFC" w:rsidRPr="001F1BB5" w:rsidRDefault="00EA2CFC" w:rsidP="009E0BC9">
      <w:pPr>
        <w:pStyle w:val="paragraph"/>
      </w:pPr>
      <w:r w:rsidRPr="001F1BB5">
        <w:tab/>
      </w:r>
      <w:r w:rsidRPr="001F1BB5">
        <w:tab/>
        <w:t>the period during which the holder is successfully participating in the system;</w:t>
      </w:r>
    </w:p>
    <w:p w14:paraId="79ADCA94" w14:textId="77777777" w:rsidR="004D558B" w:rsidRPr="001F1BB5" w:rsidRDefault="004D558B" w:rsidP="009E0BC9">
      <w:pPr>
        <w:pStyle w:val="paragraph"/>
      </w:pPr>
      <w:r w:rsidRPr="001F1BB5">
        <w:lastRenderedPageBreak/>
        <w:tab/>
        <w:t>(e)</w:t>
      </w:r>
      <w:r w:rsidRPr="001F1BB5">
        <w:tab/>
        <w:t>if the holder successfully completes an instructor proficiency check—the period from when the holder successfully completes the check to the end of the 24th month after the month in which the holder successfully completes the check;</w:t>
      </w:r>
    </w:p>
    <w:p w14:paraId="1B4195F7" w14:textId="77777777" w:rsidR="004D558B" w:rsidRPr="001F1BB5" w:rsidRDefault="004D558B" w:rsidP="009E0BC9">
      <w:pPr>
        <w:pStyle w:val="paragraph"/>
      </w:pPr>
      <w:r w:rsidRPr="001F1BB5">
        <w:tab/>
        <w:t>(f)</w:t>
      </w:r>
      <w:r w:rsidRPr="001F1BB5">
        <w:tab/>
        <w:t>if:</w:t>
      </w:r>
    </w:p>
    <w:p w14:paraId="3E22E47F" w14:textId="2CACE73C" w:rsidR="004D558B" w:rsidRPr="001F1BB5" w:rsidRDefault="004D558B" w:rsidP="009E0BC9">
      <w:pPr>
        <w:pStyle w:val="paragraphsub"/>
      </w:pPr>
      <w:r w:rsidRPr="001F1BB5">
        <w:tab/>
        <w:t>(i)</w:t>
      </w:r>
      <w:r w:rsidRPr="001F1BB5">
        <w:tab/>
        <w:t xml:space="preserve">the holder is taken to have a valid instructor proficiency check under any of </w:t>
      </w:r>
      <w:r w:rsidR="00883E46" w:rsidRPr="001F1BB5">
        <w:t>paragraphs (</w:t>
      </w:r>
      <w:r w:rsidRPr="001F1BB5">
        <w:t xml:space="preserve">a) to (e) (the </w:t>
      </w:r>
      <w:r w:rsidRPr="001F1BB5">
        <w:rPr>
          <w:b/>
          <w:i/>
        </w:rPr>
        <w:t>existing check</w:t>
      </w:r>
      <w:r w:rsidRPr="001F1BB5">
        <w:t>); and</w:t>
      </w:r>
    </w:p>
    <w:p w14:paraId="5BA4A5B7"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instructor proficiency check;</w:t>
      </w:r>
    </w:p>
    <w:p w14:paraId="5676458E"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12573DE4" w14:textId="77777777" w:rsidR="004D558B" w:rsidRPr="001F1BB5" w:rsidRDefault="004D558B" w:rsidP="009E0BC9">
      <w:pPr>
        <w:pStyle w:val="subsection"/>
      </w:pPr>
      <w:r w:rsidRPr="001F1BB5">
        <w:tab/>
        <w:t>(3)</w:t>
      </w:r>
      <w:r w:rsidRPr="001F1BB5">
        <w:tab/>
        <w:t>However, if, at any time, the holder attempts, but does not successfully complete, an instructor proficiency check, the holder is no longer taken to have a valid instructor proficiency check.</w:t>
      </w:r>
    </w:p>
    <w:p w14:paraId="37EE1D7C" w14:textId="401A5D9E" w:rsidR="004D558B" w:rsidRPr="001F1BB5" w:rsidRDefault="004D558B" w:rsidP="009E0BC9">
      <w:pPr>
        <w:pStyle w:val="subsection"/>
      </w:pPr>
      <w:r w:rsidRPr="001F1BB5">
        <w:tab/>
        <w:t>(4)</w:t>
      </w:r>
      <w:r w:rsidRPr="001F1BB5">
        <w:tab/>
        <w:t xml:space="preserve">For </w:t>
      </w:r>
      <w:r w:rsidR="00883E46" w:rsidRPr="001F1BB5">
        <w:t>paragraphs (</w:t>
      </w:r>
      <w:r w:rsidRPr="001F1BB5">
        <w:t>2)(e) and (f), the holder successfully completes an instructor proficiency check if:</w:t>
      </w:r>
    </w:p>
    <w:p w14:paraId="44EDE6BA" w14:textId="77777777" w:rsidR="004D558B" w:rsidRPr="001F1BB5" w:rsidRDefault="004D558B" w:rsidP="009E0BC9">
      <w:pPr>
        <w:pStyle w:val="paragraph"/>
      </w:pPr>
      <w:r w:rsidRPr="001F1BB5">
        <w:tab/>
        <w:t>(a)</w:t>
      </w:r>
      <w:r w:rsidRPr="001F1BB5">
        <w:tab/>
        <w:t>the instructor proficiency check is conducted in an aircraft or an approved flight simulation training device for the proficiency check; and</w:t>
      </w:r>
    </w:p>
    <w:p w14:paraId="0380DD01" w14:textId="1E29420B" w:rsidR="00E5273D" w:rsidRPr="001F1BB5" w:rsidRDefault="00E5273D" w:rsidP="009E0BC9">
      <w:pPr>
        <w:pStyle w:val="paragraph"/>
      </w:pPr>
      <w:r w:rsidRPr="001F1BB5">
        <w:tab/>
        <w:t>(b)</w:t>
      </w:r>
      <w:r w:rsidRPr="001F1BB5">
        <w:tab/>
        <w:t>a person mentioned in subregulation</w:t>
      </w:r>
      <w:r w:rsidR="00AB0A34" w:rsidRPr="001F1BB5">
        <w:t> </w:t>
      </w:r>
      <w:r w:rsidRPr="001F1BB5">
        <w:t>(5) assesses the holder’s competency to conduct flight training as meeting the standards mentioned in the Part</w:t>
      </w:r>
      <w:r w:rsidR="00883E46" w:rsidRPr="001F1BB5">
        <w:t> </w:t>
      </w:r>
      <w:r w:rsidRPr="001F1BB5">
        <w:t>61 Manual of Standards for a flight instructor rating; and</w:t>
      </w:r>
    </w:p>
    <w:p w14:paraId="610F0C24" w14:textId="77777777" w:rsidR="004D558B" w:rsidRPr="001F1BB5" w:rsidRDefault="004D558B" w:rsidP="009E0BC9">
      <w:pPr>
        <w:pStyle w:val="paragraph"/>
      </w:pPr>
      <w:r w:rsidRPr="001F1BB5">
        <w:tab/>
        <w:t>(c)</w:t>
      </w:r>
      <w:r w:rsidRPr="001F1BB5">
        <w:tab/>
        <w:t>the person endorses the holder’s licence document to the effect that the holder has completed the instructor proficiency check on the date stated.</w:t>
      </w:r>
    </w:p>
    <w:p w14:paraId="1951AC9A" w14:textId="78743BC2"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6D575C85" w14:textId="77777777" w:rsidR="004D558B" w:rsidRPr="001F1BB5" w:rsidRDefault="004D558B" w:rsidP="009E0BC9">
      <w:pPr>
        <w:pStyle w:val="paragraph"/>
      </w:pPr>
      <w:r w:rsidRPr="001F1BB5">
        <w:tab/>
        <w:t>(a)</w:t>
      </w:r>
      <w:r w:rsidRPr="001F1BB5">
        <w:tab/>
        <w:t>CASA;</w:t>
      </w:r>
    </w:p>
    <w:p w14:paraId="4B854C95" w14:textId="77777777" w:rsidR="004D558B" w:rsidRPr="001F1BB5" w:rsidRDefault="004D558B" w:rsidP="009E0BC9">
      <w:pPr>
        <w:pStyle w:val="paragraph"/>
      </w:pPr>
      <w:r w:rsidRPr="001F1BB5">
        <w:tab/>
        <w:t>(b)</w:t>
      </w:r>
      <w:r w:rsidRPr="001F1BB5">
        <w:tab/>
        <w:t>a flight examiner;</w:t>
      </w:r>
    </w:p>
    <w:p w14:paraId="53D7CA1E" w14:textId="74E900C3" w:rsidR="004D558B" w:rsidRPr="001F1BB5" w:rsidRDefault="004D558B" w:rsidP="009E0BC9">
      <w:pPr>
        <w:pStyle w:val="paragraph"/>
      </w:pPr>
      <w:r w:rsidRPr="001F1BB5">
        <w:tab/>
        <w:t>(c)</w:t>
      </w:r>
      <w:r w:rsidRPr="001F1BB5">
        <w:tab/>
        <w:t>the holder of an approval under regulation</w:t>
      </w:r>
      <w:r w:rsidR="00883E46" w:rsidRPr="001F1BB5">
        <w:t> </w:t>
      </w:r>
      <w:r w:rsidRPr="001F1BB5">
        <w:t>61.040 to conduct the proficiency check.</w:t>
      </w:r>
    </w:p>
    <w:p w14:paraId="1871C082" w14:textId="77777777" w:rsidR="004D558B" w:rsidRPr="001F1BB5" w:rsidRDefault="004D558B" w:rsidP="009E0BC9">
      <w:pPr>
        <w:pStyle w:val="ActHead5"/>
      </w:pPr>
      <w:bookmarkStart w:id="428" w:name="_Toc106696913"/>
      <w:r w:rsidRPr="001F1BB5">
        <w:rPr>
          <w:rStyle w:val="CharSectno"/>
        </w:rPr>
        <w:t>61.1185</w:t>
      </w:r>
      <w:r w:rsidRPr="001F1BB5">
        <w:t xml:space="preserve">  Requirements for grant of flight instructor ratings</w:t>
      </w:r>
      <w:bookmarkEnd w:id="428"/>
    </w:p>
    <w:p w14:paraId="5EF30C5F" w14:textId="77777777" w:rsidR="004D558B" w:rsidRPr="001F1BB5" w:rsidRDefault="004D558B" w:rsidP="009E0BC9">
      <w:pPr>
        <w:pStyle w:val="subsection"/>
      </w:pPr>
      <w:r w:rsidRPr="001F1BB5">
        <w:tab/>
        <w:t>(1)</w:t>
      </w:r>
      <w:r w:rsidRPr="001F1BB5">
        <w:tab/>
        <w:t>An applicant for a flight instructor rating must:</w:t>
      </w:r>
    </w:p>
    <w:p w14:paraId="2D2E8DDA" w14:textId="77777777" w:rsidR="004D558B" w:rsidRPr="001F1BB5" w:rsidRDefault="004D558B" w:rsidP="009E0BC9">
      <w:pPr>
        <w:pStyle w:val="paragraph"/>
      </w:pPr>
      <w:r w:rsidRPr="001F1BB5">
        <w:tab/>
        <w:t>(a)</w:t>
      </w:r>
      <w:r w:rsidRPr="001F1BB5">
        <w:tab/>
        <w:t>hold a private pilot licence, commercial pilot licence or air transport pilot licence; and</w:t>
      </w:r>
    </w:p>
    <w:p w14:paraId="6E04A8E7" w14:textId="77777777" w:rsidR="004D558B" w:rsidRPr="001F1BB5" w:rsidRDefault="004D558B" w:rsidP="009E0BC9">
      <w:pPr>
        <w:pStyle w:val="paragraph"/>
      </w:pPr>
      <w:r w:rsidRPr="001F1BB5">
        <w:tab/>
        <w:t>(b)</w:t>
      </w:r>
      <w:r w:rsidRPr="001F1BB5">
        <w:tab/>
        <w:t>meet the requirements for the grant of at least one training endorsement.</w:t>
      </w:r>
    </w:p>
    <w:p w14:paraId="43D09569" w14:textId="1F48E942"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private pilot licence, commercial pilot licence or air transport pilot licence: see item</w:t>
      </w:r>
      <w:r w:rsidR="00883E46" w:rsidRPr="001F1BB5">
        <w:t> </w:t>
      </w:r>
      <w:r w:rsidRPr="001F1BB5">
        <w:t>36 of Part</w:t>
      </w:r>
      <w:r w:rsidR="00883E46" w:rsidRPr="001F1BB5">
        <w:t> </w:t>
      </w:r>
      <w:r w:rsidRPr="001F1BB5">
        <w:t>2 of the Dictionary.</w:t>
      </w:r>
    </w:p>
    <w:p w14:paraId="3400C1C6" w14:textId="77777777" w:rsidR="004D558B" w:rsidRPr="001F1BB5" w:rsidRDefault="004D558B" w:rsidP="009E0BC9">
      <w:pPr>
        <w:pStyle w:val="subsection"/>
      </w:pPr>
      <w:r w:rsidRPr="001F1BB5">
        <w:tab/>
        <w:t>(2)</w:t>
      </w:r>
      <w:r w:rsidRPr="001F1BB5">
        <w:tab/>
        <w:t>The applicant must also have:</w:t>
      </w:r>
    </w:p>
    <w:p w14:paraId="1C16A099" w14:textId="77777777" w:rsidR="004D558B" w:rsidRPr="001F1BB5" w:rsidRDefault="004D558B" w:rsidP="009E0BC9">
      <w:pPr>
        <w:pStyle w:val="paragraph"/>
      </w:pPr>
      <w:r w:rsidRPr="001F1BB5">
        <w:tab/>
        <w:t>(a)</w:t>
      </w:r>
      <w:r w:rsidRPr="001F1BB5">
        <w:tab/>
        <w:t>passed the aeronautical knowledge examination for the flight instructor rating; and</w:t>
      </w:r>
    </w:p>
    <w:p w14:paraId="2B1BD4FE" w14:textId="77777777" w:rsidR="004D558B" w:rsidRPr="001F1BB5" w:rsidRDefault="004D558B" w:rsidP="009E0BC9">
      <w:pPr>
        <w:pStyle w:val="paragraph"/>
      </w:pPr>
      <w:r w:rsidRPr="001F1BB5">
        <w:tab/>
        <w:t>(b)</w:t>
      </w:r>
      <w:r w:rsidRPr="001F1BB5">
        <w:tab/>
        <w:t>completed flight training for the rating; and</w:t>
      </w:r>
    </w:p>
    <w:p w14:paraId="65C6CBB8" w14:textId="01BC6454"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flight instructor rating; and</w:t>
      </w:r>
    </w:p>
    <w:p w14:paraId="16823B92" w14:textId="77777777" w:rsidR="004D558B" w:rsidRPr="001F1BB5" w:rsidRDefault="004D558B" w:rsidP="009E0BC9">
      <w:pPr>
        <w:pStyle w:val="paragraph"/>
      </w:pPr>
      <w:r w:rsidRPr="001F1BB5">
        <w:lastRenderedPageBreak/>
        <w:tab/>
        <w:t>(d)</w:t>
      </w:r>
      <w:r w:rsidRPr="001F1BB5">
        <w:tab/>
        <w:t>met the following aeronautical experience requirements in an aircraft of the same category as the aircraft used for the flight test:</w:t>
      </w:r>
    </w:p>
    <w:p w14:paraId="1D340ED5" w14:textId="77777777" w:rsidR="004D558B" w:rsidRPr="001F1BB5" w:rsidRDefault="004D558B" w:rsidP="009E0BC9">
      <w:pPr>
        <w:pStyle w:val="paragraphsub"/>
      </w:pPr>
      <w:r w:rsidRPr="001F1BB5">
        <w:tab/>
        <w:t>(i)</w:t>
      </w:r>
      <w:r w:rsidRPr="001F1BB5">
        <w:tab/>
        <w:t>if the aircraft used for the flight test is a helicopter:</w:t>
      </w:r>
    </w:p>
    <w:p w14:paraId="7129BD18" w14:textId="77777777" w:rsidR="004D558B" w:rsidRPr="001F1BB5" w:rsidRDefault="004D558B" w:rsidP="009E0BC9">
      <w:pPr>
        <w:pStyle w:val="paragraphsub-sub"/>
      </w:pPr>
      <w:r w:rsidRPr="001F1BB5">
        <w:tab/>
        <w:t>(A)</w:t>
      </w:r>
      <w:r w:rsidRPr="001F1BB5">
        <w:tab/>
        <w:t>at least 250 hours flight time as a pilot; and</w:t>
      </w:r>
    </w:p>
    <w:p w14:paraId="69483901" w14:textId="77777777" w:rsidR="004D558B" w:rsidRPr="001F1BB5" w:rsidRDefault="004D558B" w:rsidP="009E0BC9">
      <w:pPr>
        <w:pStyle w:val="paragraphsub-sub"/>
      </w:pPr>
      <w:r w:rsidRPr="001F1BB5">
        <w:tab/>
        <w:t>(B)</w:t>
      </w:r>
      <w:r w:rsidRPr="001F1BB5">
        <w:tab/>
        <w:t>at least 100 hours flight time as pilot in command;</w:t>
      </w:r>
    </w:p>
    <w:p w14:paraId="12BFBBCD" w14:textId="77777777" w:rsidR="004D558B" w:rsidRPr="001F1BB5" w:rsidRDefault="004D558B" w:rsidP="009E0BC9">
      <w:pPr>
        <w:pStyle w:val="paragraphsub"/>
      </w:pPr>
      <w:r w:rsidRPr="001F1BB5">
        <w:tab/>
        <w:t>(ii)</w:t>
      </w:r>
      <w:r w:rsidRPr="001F1BB5">
        <w:tab/>
        <w:t>in any other case:</w:t>
      </w:r>
    </w:p>
    <w:p w14:paraId="6094522E" w14:textId="77777777" w:rsidR="004D558B" w:rsidRPr="001F1BB5" w:rsidRDefault="004D558B" w:rsidP="009E0BC9">
      <w:pPr>
        <w:pStyle w:val="paragraphsub-sub"/>
      </w:pPr>
      <w:r w:rsidRPr="001F1BB5">
        <w:tab/>
        <w:t>(A)</w:t>
      </w:r>
      <w:r w:rsidRPr="001F1BB5">
        <w:tab/>
        <w:t>at least 200 hours flight time as a pilot; and</w:t>
      </w:r>
    </w:p>
    <w:p w14:paraId="35219D15" w14:textId="77777777" w:rsidR="004D558B" w:rsidRPr="001F1BB5" w:rsidRDefault="004D558B" w:rsidP="009E0BC9">
      <w:pPr>
        <w:pStyle w:val="paragraphsub-sub"/>
      </w:pPr>
      <w:r w:rsidRPr="001F1BB5">
        <w:tab/>
        <w:t>(B)</w:t>
      </w:r>
      <w:r w:rsidRPr="001F1BB5">
        <w:tab/>
        <w:t>at least 100 hours flight time as pilot in command.</w:t>
      </w:r>
    </w:p>
    <w:p w14:paraId="6593F775" w14:textId="08A4D872" w:rsidR="004D558B" w:rsidRPr="001F1BB5" w:rsidRDefault="004D558B" w:rsidP="009E0BC9">
      <w:pPr>
        <w:pStyle w:val="notetext"/>
      </w:pPr>
      <w:r w:rsidRPr="001F1BB5">
        <w:t>Note 1:</w:t>
      </w:r>
      <w:r w:rsidRPr="001F1BB5">
        <w:tab/>
      </w:r>
      <w:r w:rsidR="00970371"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7889329F" w14:textId="04CFE56D" w:rsidR="004D558B" w:rsidRPr="001F1BB5" w:rsidRDefault="004D558B" w:rsidP="009E0BC9">
      <w:pPr>
        <w:pStyle w:val="notetext"/>
      </w:pPr>
      <w:r w:rsidRPr="001F1BB5">
        <w:t>Note 2:</w:t>
      </w:r>
      <w:r w:rsidRPr="001F1BB5">
        <w:tab/>
      </w:r>
      <w:r w:rsidR="00970371"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4267E5EA" w14:textId="648B020F" w:rsidR="004D558B" w:rsidRPr="001F1BB5" w:rsidRDefault="004D558B" w:rsidP="009E0BC9">
      <w:pPr>
        <w:pStyle w:val="notetext"/>
      </w:pPr>
      <w:r w:rsidRPr="001F1BB5">
        <w:t>Note 3:</w:t>
      </w:r>
      <w:r w:rsidRPr="001F1BB5">
        <w:tab/>
      </w:r>
      <w:r w:rsidR="00970371" w:rsidRPr="001F1BB5">
        <w:t>F</w:t>
      </w:r>
      <w:r w:rsidRPr="001F1BB5">
        <w:t>or </w:t>
      </w:r>
      <w:r w:rsidR="00883E46" w:rsidRPr="001F1BB5">
        <w:t>paragraph (</w:t>
      </w:r>
      <w:r w:rsidRPr="001F1BB5">
        <w:t>c), for the conduct of flight tests, see Division</w:t>
      </w:r>
      <w:r w:rsidR="00883E46" w:rsidRPr="001F1BB5">
        <w:t> </w:t>
      </w:r>
      <w:r w:rsidRPr="001F1BB5">
        <w:t>61.B.4.</w:t>
      </w:r>
    </w:p>
    <w:p w14:paraId="26EC07EB" w14:textId="42776F8A" w:rsidR="004D558B" w:rsidRPr="001F1BB5" w:rsidRDefault="004D558B" w:rsidP="009E0BC9">
      <w:pPr>
        <w:pStyle w:val="notetext"/>
      </w:pPr>
      <w:r w:rsidRPr="001F1BB5">
        <w:t>Note 4:</w:t>
      </w:r>
      <w:r w:rsidRPr="001F1BB5">
        <w:tab/>
      </w:r>
      <w:r w:rsidR="00970371" w:rsidRPr="001F1BB5">
        <w:t>F</w:t>
      </w:r>
      <w:r w:rsidRPr="001F1BB5">
        <w:t>or </w:t>
      </w:r>
      <w:r w:rsidR="00883E46" w:rsidRPr="001F1BB5">
        <w:t>paragraph (</w:t>
      </w:r>
      <w:r w:rsidRPr="001F1BB5">
        <w:t>d), for the determination of a person’s flight time and other aeronautical experience, see Division</w:t>
      </w:r>
      <w:r w:rsidR="00883E46" w:rsidRPr="001F1BB5">
        <w:t> </w:t>
      </w:r>
      <w:r w:rsidRPr="001F1BB5">
        <w:t>61.A.2.</w:t>
      </w:r>
    </w:p>
    <w:p w14:paraId="47F887E8" w14:textId="0EDB7596" w:rsidR="004D558B" w:rsidRPr="001F1BB5" w:rsidRDefault="004D558B" w:rsidP="009E0BC9">
      <w:pPr>
        <w:pStyle w:val="subsection"/>
      </w:pPr>
      <w:r w:rsidRPr="001F1BB5">
        <w:tab/>
        <w:t>(3)</w:t>
      </w:r>
      <w:r w:rsidRPr="001F1BB5">
        <w:tab/>
        <w:t xml:space="preserve">The applicant is taken to meet the requirements mentioned in </w:t>
      </w:r>
      <w:r w:rsidR="00883E46" w:rsidRPr="001F1BB5">
        <w:t>paragraphs (</w:t>
      </w:r>
      <w:r w:rsidR="00E5273D" w:rsidRPr="001F1BB5">
        <w:t>2)(c) and (d)</w:t>
      </w:r>
      <w:r w:rsidRPr="001F1BB5">
        <w:t xml:space="preserve"> if the applicant:</w:t>
      </w:r>
    </w:p>
    <w:p w14:paraId="24829857" w14:textId="77777777" w:rsidR="004D558B" w:rsidRPr="001F1BB5" w:rsidRDefault="004D558B" w:rsidP="009E0BC9">
      <w:pPr>
        <w:pStyle w:val="paragraph"/>
      </w:pPr>
      <w:r w:rsidRPr="001F1BB5">
        <w:tab/>
        <w:t>(a)</w:t>
      </w:r>
      <w:r w:rsidRPr="001F1BB5">
        <w:tab/>
        <w:t>holds:</w:t>
      </w:r>
    </w:p>
    <w:p w14:paraId="411AF8E7" w14:textId="77777777" w:rsidR="004D558B" w:rsidRPr="001F1BB5" w:rsidRDefault="004D558B" w:rsidP="009E0BC9">
      <w:pPr>
        <w:pStyle w:val="paragraphsub"/>
      </w:pPr>
      <w:r w:rsidRPr="001F1BB5">
        <w:tab/>
        <w:t>(i)</w:t>
      </w:r>
      <w:r w:rsidRPr="001F1BB5">
        <w:tab/>
        <w:t>a commercial pilot licence with a helicopter category rating; and</w:t>
      </w:r>
    </w:p>
    <w:p w14:paraId="42CB91B5" w14:textId="3DA1695A" w:rsidR="004D558B" w:rsidRPr="001F1BB5" w:rsidRDefault="004D558B" w:rsidP="009E0BC9">
      <w:pPr>
        <w:pStyle w:val="paragraphsub"/>
      </w:pPr>
      <w:r w:rsidRPr="001F1BB5">
        <w:tab/>
        <w:t>(ii)</w:t>
      </w:r>
      <w:r w:rsidRPr="001F1BB5">
        <w:tab/>
        <w:t>a low</w:t>
      </w:r>
      <w:r w:rsidR="004D54F8">
        <w:noBreakHyphen/>
      </w:r>
      <w:r w:rsidRPr="001F1BB5">
        <w:t>level rating and a helicopter low</w:t>
      </w:r>
      <w:r w:rsidR="004D54F8">
        <w:noBreakHyphen/>
      </w:r>
      <w:r w:rsidRPr="001F1BB5">
        <w:t>level endorsement; and</w:t>
      </w:r>
    </w:p>
    <w:p w14:paraId="16A193CA" w14:textId="77777777" w:rsidR="004D558B" w:rsidRPr="001F1BB5" w:rsidRDefault="004D558B" w:rsidP="009E0BC9">
      <w:pPr>
        <w:pStyle w:val="paragraphsub"/>
      </w:pPr>
      <w:r w:rsidRPr="001F1BB5">
        <w:tab/>
        <w:t>(iii)</w:t>
      </w:r>
      <w:r w:rsidRPr="001F1BB5">
        <w:tab/>
        <w:t>one of the following combinations:</w:t>
      </w:r>
    </w:p>
    <w:p w14:paraId="4FAF675A" w14:textId="77777777" w:rsidR="004D558B" w:rsidRPr="001F1BB5" w:rsidRDefault="004D558B" w:rsidP="009E0BC9">
      <w:pPr>
        <w:pStyle w:val="paragraphsub-sub"/>
      </w:pPr>
      <w:r w:rsidRPr="001F1BB5">
        <w:tab/>
        <w:t>(A)</w:t>
      </w:r>
      <w:r w:rsidRPr="001F1BB5">
        <w:tab/>
        <w:t>a night VFR rating and a helicopter night VFR endorsement;</w:t>
      </w:r>
    </w:p>
    <w:p w14:paraId="171CBFAA" w14:textId="42B41410" w:rsidR="004D558B" w:rsidRPr="001F1BB5" w:rsidRDefault="004D558B" w:rsidP="009E0BC9">
      <w:pPr>
        <w:pStyle w:val="paragraphsub-sub"/>
      </w:pPr>
      <w:r w:rsidRPr="001F1BB5">
        <w:tab/>
        <w:t>(B)</w:t>
      </w:r>
      <w:r w:rsidRPr="001F1BB5">
        <w:tab/>
        <w:t>an instrument rating and a single</w:t>
      </w:r>
      <w:r w:rsidR="004D54F8">
        <w:noBreakHyphen/>
      </w:r>
      <w:r w:rsidRPr="001F1BB5">
        <w:t>engine helicopter instrument endorsement;</w:t>
      </w:r>
    </w:p>
    <w:p w14:paraId="44F199AD" w14:textId="72EC1B6C" w:rsidR="004D558B" w:rsidRPr="001F1BB5" w:rsidRDefault="004D558B" w:rsidP="009E0BC9">
      <w:pPr>
        <w:pStyle w:val="paragraphsub-sub"/>
      </w:pPr>
      <w:r w:rsidRPr="001F1BB5">
        <w:tab/>
        <w:t>(C)</w:t>
      </w:r>
      <w:r w:rsidRPr="001F1BB5">
        <w:tab/>
        <w:t>an instrument rating and a multi</w:t>
      </w:r>
      <w:r w:rsidR="004D54F8">
        <w:noBreakHyphen/>
      </w:r>
      <w:r w:rsidRPr="001F1BB5">
        <w:t>engine helicopter instrument endorsement; and</w:t>
      </w:r>
    </w:p>
    <w:p w14:paraId="03A14F2D" w14:textId="77777777" w:rsidR="004D558B" w:rsidRPr="001F1BB5" w:rsidRDefault="004D558B" w:rsidP="009E0BC9">
      <w:pPr>
        <w:pStyle w:val="paragraph"/>
      </w:pPr>
      <w:r w:rsidRPr="001F1BB5">
        <w:tab/>
        <w:t>(b)</w:t>
      </w:r>
      <w:r w:rsidRPr="001F1BB5">
        <w:tab/>
        <w:t>completed his or her flight training for the licence in an integrated training course; and</w:t>
      </w:r>
    </w:p>
    <w:p w14:paraId="5E673635" w14:textId="243CDAFF" w:rsidR="004D558B" w:rsidRPr="001F1BB5" w:rsidRDefault="004D558B" w:rsidP="009E0BC9">
      <w:pPr>
        <w:pStyle w:val="paragraph"/>
      </w:pPr>
      <w:r w:rsidRPr="001F1BB5">
        <w:tab/>
        <w:t>(c)</w:t>
      </w:r>
      <w:r w:rsidRPr="001F1BB5">
        <w:tab/>
        <w:t>has passed the flight test mentioned in the Part</w:t>
      </w:r>
      <w:r w:rsidR="00883E46" w:rsidRPr="001F1BB5">
        <w:t> </w:t>
      </w:r>
      <w:r w:rsidRPr="001F1BB5">
        <w:t>61 Manual of Standards for the flight instructor rating in a helicopter.</w:t>
      </w:r>
    </w:p>
    <w:p w14:paraId="367B90E6" w14:textId="194D5E81" w:rsidR="00E5273D" w:rsidRPr="001F1BB5" w:rsidRDefault="00E5273D" w:rsidP="009E0BC9">
      <w:pPr>
        <w:pStyle w:val="subsection"/>
      </w:pPr>
      <w:r w:rsidRPr="001F1BB5">
        <w:tab/>
        <w:t>(3A)</w:t>
      </w:r>
      <w:r w:rsidRPr="001F1BB5">
        <w:tab/>
        <w:t xml:space="preserve">The applicant is taken to meet the requirements mentioned in </w:t>
      </w:r>
      <w:r w:rsidR="00883E46" w:rsidRPr="001F1BB5">
        <w:t>subparagraph (</w:t>
      </w:r>
      <w:r w:rsidRPr="001F1BB5">
        <w:t>2)(d)(ii) if the applicant has:</w:t>
      </w:r>
    </w:p>
    <w:p w14:paraId="3D7296D4" w14:textId="77777777" w:rsidR="00E5273D" w:rsidRPr="001F1BB5" w:rsidRDefault="00E5273D" w:rsidP="009E0BC9">
      <w:pPr>
        <w:pStyle w:val="paragraph"/>
      </w:pPr>
      <w:r w:rsidRPr="001F1BB5">
        <w:tab/>
        <w:t>(a)</w:t>
      </w:r>
      <w:r w:rsidRPr="001F1BB5">
        <w:tab/>
        <w:t>completed an integrated training course for the grant of a commercial pilot licence with the aircraft category rating for the same category of aircraft as used for the flight test for the applicant’s flight instructor rating; and</w:t>
      </w:r>
    </w:p>
    <w:p w14:paraId="70112398" w14:textId="77777777" w:rsidR="00E5273D" w:rsidRPr="001F1BB5" w:rsidRDefault="00E5273D" w:rsidP="009E0BC9">
      <w:pPr>
        <w:pStyle w:val="paragraph"/>
      </w:pPr>
      <w:r w:rsidRPr="001F1BB5">
        <w:tab/>
        <w:t>(b)</w:t>
      </w:r>
      <w:r w:rsidRPr="001F1BB5">
        <w:tab/>
        <w:t>met the requirements for the grant of the licence with that aircraft category rating.</w:t>
      </w:r>
    </w:p>
    <w:p w14:paraId="38976652" w14:textId="77777777" w:rsidR="004D558B" w:rsidRPr="001F1BB5" w:rsidRDefault="004D558B" w:rsidP="009E0BC9">
      <w:pPr>
        <w:pStyle w:val="subsection"/>
      </w:pPr>
      <w:r w:rsidRPr="001F1BB5">
        <w:tab/>
        <w:t>(4)</w:t>
      </w:r>
      <w:r w:rsidRPr="001F1BB5">
        <w:tab/>
        <w:t>The applicant must also:</w:t>
      </w:r>
    </w:p>
    <w:p w14:paraId="233D342D" w14:textId="77777777" w:rsidR="004D558B" w:rsidRPr="001F1BB5" w:rsidRDefault="004D558B" w:rsidP="009E0BC9">
      <w:pPr>
        <w:pStyle w:val="paragraph"/>
      </w:pPr>
      <w:r w:rsidRPr="001F1BB5">
        <w:tab/>
        <w:t>(a)</w:t>
      </w:r>
      <w:r w:rsidRPr="001F1BB5">
        <w:tab/>
        <w:t>have completed an approved course of training in principles and methods of instruction; or</w:t>
      </w:r>
    </w:p>
    <w:p w14:paraId="7E077AC2" w14:textId="77777777" w:rsidR="004D558B" w:rsidRPr="001F1BB5" w:rsidRDefault="004D558B" w:rsidP="009E0BC9">
      <w:pPr>
        <w:pStyle w:val="paragraph"/>
      </w:pPr>
      <w:r w:rsidRPr="001F1BB5">
        <w:tab/>
        <w:t>(b)</w:t>
      </w:r>
      <w:r w:rsidRPr="001F1BB5">
        <w:tab/>
        <w:t>hold a Certificate IV in Training and Assessment; or</w:t>
      </w:r>
    </w:p>
    <w:p w14:paraId="7FFD7190" w14:textId="77777777" w:rsidR="004D558B" w:rsidRPr="001F1BB5" w:rsidRDefault="004D558B" w:rsidP="009E0BC9">
      <w:pPr>
        <w:pStyle w:val="paragraph"/>
      </w:pPr>
      <w:r w:rsidRPr="001F1BB5">
        <w:tab/>
        <w:t>(c)</w:t>
      </w:r>
      <w:r w:rsidRPr="001F1BB5">
        <w:tab/>
        <w:t>hold a tertiary qualification in teaching.</w:t>
      </w:r>
    </w:p>
    <w:p w14:paraId="38FAA2B7" w14:textId="17B3059E" w:rsidR="004D558B" w:rsidRPr="001F1BB5" w:rsidRDefault="004D558B" w:rsidP="009E0BC9">
      <w:pPr>
        <w:pStyle w:val="subsection"/>
      </w:pPr>
      <w:r w:rsidRPr="001F1BB5">
        <w:lastRenderedPageBreak/>
        <w:tab/>
        <w:t>(5)</w:t>
      </w:r>
      <w:r w:rsidRPr="001F1BB5">
        <w:tab/>
        <w:t xml:space="preserve">An applicant to whom subregulation (3) </w:t>
      </w:r>
      <w:r w:rsidR="00E5273D" w:rsidRPr="001F1BB5">
        <w:t xml:space="preserve">or (3A) </w:t>
      </w:r>
      <w:r w:rsidRPr="001F1BB5">
        <w:t xml:space="preserve">does not apply must meet the aeronautical experience requirements mentioned in </w:t>
      </w:r>
      <w:r w:rsidR="00883E46" w:rsidRPr="001F1BB5">
        <w:t>paragraph (</w:t>
      </w:r>
      <w:r w:rsidRPr="001F1BB5">
        <w:t xml:space="preserve">2)(d) before starting the flight training mentioned in </w:t>
      </w:r>
      <w:r w:rsidR="00883E46" w:rsidRPr="001F1BB5">
        <w:t>paragraph (</w:t>
      </w:r>
      <w:r w:rsidRPr="001F1BB5">
        <w:t>2)(b).</w:t>
      </w:r>
    </w:p>
    <w:p w14:paraId="024114A3" w14:textId="14191E49" w:rsidR="004D558B" w:rsidRPr="001F1BB5" w:rsidRDefault="004D558B" w:rsidP="009E0BC9">
      <w:pPr>
        <w:pStyle w:val="ActHead3"/>
        <w:pageBreakBefore/>
      </w:pPr>
      <w:bookmarkStart w:id="429" w:name="_Toc106696914"/>
      <w:r w:rsidRPr="001F1BB5">
        <w:rPr>
          <w:rStyle w:val="CharDivNo"/>
        </w:rPr>
        <w:lastRenderedPageBreak/>
        <w:t>Division</w:t>
      </w:r>
      <w:r w:rsidR="00883E46" w:rsidRPr="001F1BB5">
        <w:rPr>
          <w:rStyle w:val="CharDivNo"/>
        </w:rPr>
        <w:t> </w:t>
      </w:r>
      <w:r w:rsidRPr="001F1BB5">
        <w:rPr>
          <w:rStyle w:val="CharDivNo"/>
        </w:rPr>
        <w:t>61.T.2</w:t>
      </w:r>
      <w:r w:rsidRPr="001F1BB5">
        <w:t>—</w:t>
      </w:r>
      <w:r w:rsidRPr="001F1BB5">
        <w:rPr>
          <w:rStyle w:val="CharDivText"/>
        </w:rPr>
        <w:t>Privileges and requirements for grant of simulator instructor ratings</w:t>
      </w:r>
      <w:bookmarkEnd w:id="429"/>
    </w:p>
    <w:p w14:paraId="15C14FA3" w14:textId="77777777" w:rsidR="004D558B" w:rsidRPr="001F1BB5" w:rsidRDefault="004D558B" w:rsidP="009E0BC9">
      <w:pPr>
        <w:pStyle w:val="ActHead5"/>
      </w:pPr>
      <w:bookmarkStart w:id="430" w:name="_Toc106696915"/>
      <w:r w:rsidRPr="001F1BB5">
        <w:rPr>
          <w:rStyle w:val="CharSectno"/>
        </w:rPr>
        <w:t>61.1190</w:t>
      </w:r>
      <w:r w:rsidRPr="001F1BB5">
        <w:t xml:space="preserve">  Privileges of simulator instructor ratings</w:t>
      </w:r>
      <w:bookmarkEnd w:id="430"/>
    </w:p>
    <w:p w14:paraId="3418F051" w14:textId="5CC78D00"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Pr="001F1BB5">
        <w:t>61.1195 to 61.1205, a simulator instructor is authorised:</w:t>
      </w:r>
    </w:p>
    <w:p w14:paraId="3BC82493" w14:textId="77777777" w:rsidR="004D558B" w:rsidRPr="001F1BB5" w:rsidRDefault="004D558B" w:rsidP="009E0BC9">
      <w:pPr>
        <w:pStyle w:val="paragraph"/>
      </w:pPr>
      <w:r w:rsidRPr="001F1BB5">
        <w:tab/>
        <w:t>(a)</w:t>
      </w:r>
      <w:r w:rsidRPr="001F1BB5">
        <w:tab/>
        <w:t>to conduct flight training in a flight simulation training device or tethered helicopter for the grant of:</w:t>
      </w:r>
    </w:p>
    <w:p w14:paraId="082FEA61" w14:textId="77777777" w:rsidR="004D558B" w:rsidRPr="001F1BB5" w:rsidRDefault="004D558B" w:rsidP="009E0BC9">
      <w:pPr>
        <w:pStyle w:val="paragraphsub"/>
      </w:pPr>
      <w:r w:rsidRPr="001F1BB5">
        <w:tab/>
        <w:t>(i)</w:t>
      </w:r>
      <w:r w:rsidRPr="001F1BB5">
        <w:tab/>
        <w:t>pilot licences; and</w:t>
      </w:r>
    </w:p>
    <w:p w14:paraId="313F4FF3" w14:textId="77777777" w:rsidR="004D558B" w:rsidRPr="001F1BB5" w:rsidRDefault="004D558B" w:rsidP="009E0BC9">
      <w:pPr>
        <w:pStyle w:val="paragraphsub"/>
      </w:pPr>
      <w:r w:rsidRPr="001F1BB5">
        <w:tab/>
        <w:t>(ii)</w:t>
      </w:r>
      <w:r w:rsidRPr="001F1BB5">
        <w:tab/>
        <w:t>ratings on pilot licences, other than:</w:t>
      </w:r>
    </w:p>
    <w:p w14:paraId="64EAE668" w14:textId="77777777" w:rsidR="004D558B" w:rsidRPr="001F1BB5" w:rsidRDefault="004D558B" w:rsidP="009E0BC9">
      <w:pPr>
        <w:pStyle w:val="paragraphsub-sub"/>
      </w:pPr>
      <w:r w:rsidRPr="001F1BB5">
        <w:tab/>
        <w:t>(A)</w:t>
      </w:r>
      <w:r w:rsidRPr="001F1BB5">
        <w:tab/>
        <w:t>cruise relief flight engineer type ratings; and</w:t>
      </w:r>
    </w:p>
    <w:p w14:paraId="22960869" w14:textId="77777777" w:rsidR="004D558B" w:rsidRPr="001F1BB5" w:rsidRDefault="004D558B" w:rsidP="009E0BC9">
      <w:pPr>
        <w:pStyle w:val="paragraphsub-sub"/>
      </w:pPr>
      <w:r w:rsidRPr="001F1BB5">
        <w:tab/>
        <w:t>(B)</w:t>
      </w:r>
      <w:r w:rsidRPr="001F1BB5">
        <w:tab/>
        <w:t>flight examiner ratings; and</w:t>
      </w:r>
    </w:p>
    <w:p w14:paraId="70CD7BCF" w14:textId="77777777" w:rsidR="004D558B" w:rsidRPr="001F1BB5" w:rsidRDefault="004D558B" w:rsidP="009E0BC9">
      <w:pPr>
        <w:pStyle w:val="paragraphsub"/>
      </w:pPr>
      <w:r w:rsidRPr="001F1BB5">
        <w:tab/>
        <w:t>(iii)</w:t>
      </w:r>
      <w:r w:rsidRPr="001F1BB5">
        <w:tab/>
        <w:t>endorsements on pilot licences, other than flight examiner endorsements; and</w:t>
      </w:r>
    </w:p>
    <w:p w14:paraId="1613A1F9" w14:textId="77777777" w:rsidR="004D558B" w:rsidRPr="001F1BB5" w:rsidRDefault="004D558B" w:rsidP="009E0BC9">
      <w:pPr>
        <w:pStyle w:val="paragraph"/>
      </w:pPr>
      <w:r w:rsidRPr="001F1BB5">
        <w:tab/>
        <w:t>(b)</w:t>
      </w:r>
      <w:r w:rsidRPr="001F1BB5">
        <w:tab/>
        <w:t>to grant endorsements to holders of pilot licences, other than:</w:t>
      </w:r>
    </w:p>
    <w:p w14:paraId="0A3984FC" w14:textId="77777777" w:rsidR="004D558B" w:rsidRPr="001F1BB5" w:rsidRDefault="004D558B" w:rsidP="009E0BC9">
      <w:pPr>
        <w:pStyle w:val="paragraphsub"/>
      </w:pPr>
      <w:r w:rsidRPr="001F1BB5">
        <w:tab/>
        <w:t>(i)</w:t>
      </w:r>
      <w:r w:rsidRPr="001F1BB5">
        <w:tab/>
        <w:t>flight examiner endorsements; and</w:t>
      </w:r>
    </w:p>
    <w:p w14:paraId="5BAF5B83" w14:textId="7B19A18A" w:rsidR="004D558B" w:rsidRPr="001F1BB5" w:rsidRDefault="004D558B" w:rsidP="009E0BC9">
      <w:pPr>
        <w:pStyle w:val="paragraphsub"/>
      </w:pPr>
      <w:r w:rsidRPr="001F1BB5">
        <w:tab/>
        <w:t>(ii)</w:t>
      </w:r>
      <w:r w:rsidRPr="001F1BB5">
        <w:tab/>
        <w:t>training endorsements mentioned in Part</w:t>
      </w:r>
      <w:r w:rsidR="00883E46" w:rsidRPr="001F1BB5">
        <w:t> </w:t>
      </w:r>
      <w:r w:rsidRPr="001F1BB5">
        <w:t>1 or 2 of table 61.1235; and</w:t>
      </w:r>
    </w:p>
    <w:p w14:paraId="360D1502" w14:textId="77777777" w:rsidR="00EA2CFC" w:rsidRPr="001F1BB5" w:rsidRDefault="00EA2CFC" w:rsidP="009E0BC9">
      <w:pPr>
        <w:pStyle w:val="paragraphsub"/>
      </w:pPr>
      <w:r w:rsidRPr="001F1BB5">
        <w:tab/>
        <w:t>(iii)</w:t>
      </w:r>
      <w:r w:rsidRPr="001F1BB5">
        <w:tab/>
        <w:t>recreational pilot licence endorsements; and</w:t>
      </w:r>
    </w:p>
    <w:p w14:paraId="2EEBCC5D" w14:textId="77777777" w:rsidR="00EA2CFC" w:rsidRPr="001F1BB5" w:rsidRDefault="00EA2CFC" w:rsidP="009E0BC9">
      <w:pPr>
        <w:pStyle w:val="paragraphsub"/>
      </w:pPr>
      <w:r w:rsidRPr="001F1BB5">
        <w:tab/>
        <w:t>(iv)</w:t>
      </w:r>
      <w:r w:rsidRPr="001F1BB5">
        <w:tab/>
        <w:t>endorsements for which a flight test is required; and</w:t>
      </w:r>
    </w:p>
    <w:p w14:paraId="211D6338" w14:textId="76D18529" w:rsidR="004D558B" w:rsidRPr="001F1BB5" w:rsidRDefault="004D558B" w:rsidP="009E0BC9">
      <w:pPr>
        <w:pStyle w:val="paragraph"/>
      </w:pPr>
      <w:r w:rsidRPr="001F1BB5">
        <w:tab/>
        <w:t>(c)</w:t>
      </w:r>
      <w:r w:rsidRPr="001F1BB5">
        <w:tab/>
        <w:t>to conduct training in multi</w:t>
      </w:r>
      <w:r w:rsidR="004D54F8">
        <w:noBreakHyphen/>
      </w:r>
      <w:r w:rsidRPr="001F1BB5">
        <w:t>crew cooperation; and</w:t>
      </w:r>
    </w:p>
    <w:p w14:paraId="7F7428BE" w14:textId="77777777" w:rsidR="004D558B" w:rsidRPr="001F1BB5" w:rsidRDefault="004D558B" w:rsidP="009E0BC9">
      <w:pPr>
        <w:pStyle w:val="paragraph"/>
      </w:pPr>
      <w:r w:rsidRPr="001F1BB5">
        <w:tab/>
        <w:t>(d)</w:t>
      </w:r>
      <w:r w:rsidRPr="001F1BB5">
        <w:tab/>
        <w:t>to conduct differences training for variants of type ratings; and</w:t>
      </w:r>
    </w:p>
    <w:p w14:paraId="264BF337" w14:textId="29656590" w:rsidR="004D558B" w:rsidRPr="001F1BB5" w:rsidRDefault="004D558B" w:rsidP="009E0BC9">
      <w:pPr>
        <w:pStyle w:val="paragraph"/>
      </w:pPr>
      <w:r w:rsidRPr="001F1BB5">
        <w:tab/>
        <w:t>(e)</w:t>
      </w:r>
      <w:r w:rsidRPr="001F1BB5">
        <w:tab/>
        <w:t>to conduct training to meet the general competency requirement in regulation</w:t>
      </w:r>
      <w:r w:rsidR="00883E46" w:rsidRPr="001F1BB5">
        <w:t> </w:t>
      </w:r>
      <w:r w:rsidRPr="001F1BB5">
        <w:t>61.385; and</w:t>
      </w:r>
    </w:p>
    <w:p w14:paraId="4ABE57ED" w14:textId="77777777" w:rsidR="004D558B" w:rsidRPr="001F1BB5" w:rsidRDefault="004D558B" w:rsidP="009E0BC9">
      <w:pPr>
        <w:pStyle w:val="paragraph"/>
      </w:pPr>
      <w:r w:rsidRPr="001F1BB5">
        <w:tab/>
        <w:t>(f)</w:t>
      </w:r>
      <w:r w:rsidRPr="001F1BB5">
        <w:tab/>
        <w:t>to conduct flight reviews required by this Part for ratings on pilot licences, other than:</w:t>
      </w:r>
    </w:p>
    <w:p w14:paraId="033FFBDD" w14:textId="77777777" w:rsidR="004D558B" w:rsidRPr="001F1BB5" w:rsidRDefault="004D558B" w:rsidP="009E0BC9">
      <w:pPr>
        <w:pStyle w:val="paragraphsub"/>
      </w:pPr>
      <w:r w:rsidRPr="001F1BB5">
        <w:tab/>
        <w:t>(i)</w:t>
      </w:r>
      <w:r w:rsidRPr="001F1BB5">
        <w:tab/>
        <w:t>flight examiner ratings; and</w:t>
      </w:r>
    </w:p>
    <w:p w14:paraId="48ADFBD1" w14:textId="77777777" w:rsidR="004D558B" w:rsidRPr="001F1BB5" w:rsidRDefault="004D558B" w:rsidP="009E0BC9">
      <w:pPr>
        <w:pStyle w:val="paragraphsub"/>
      </w:pPr>
      <w:r w:rsidRPr="001F1BB5">
        <w:tab/>
        <w:t>(ii)</w:t>
      </w:r>
      <w:r w:rsidRPr="001F1BB5">
        <w:tab/>
        <w:t>cruise relief flight engineer type ratings; and</w:t>
      </w:r>
    </w:p>
    <w:p w14:paraId="5D75A68E" w14:textId="4332312A" w:rsidR="00E5273D" w:rsidRPr="001F1BB5" w:rsidRDefault="00E5273D" w:rsidP="009E0BC9">
      <w:pPr>
        <w:pStyle w:val="paragraph"/>
      </w:pPr>
      <w:r w:rsidRPr="001F1BB5">
        <w:tab/>
        <w:t>(g)</w:t>
      </w:r>
      <w:r w:rsidRPr="001F1BB5">
        <w:tab/>
        <w:t>to approve a person mentioned in regulation</w:t>
      </w:r>
      <w:r w:rsidR="00883E46" w:rsidRPr="001F1BB5">
        <w:t> </w:t>
      </w:r>
      <w:r w:rsidRPr="001F1BB5">
        <w:t xml:space="preserve">61.120 to transmit on </w:t>
      </w:r>
      <w:r w:rsidR="00F86246" w:rsidRPr="001F1BB5">
        <w:t>an aviation safety radio frequency</w:t>
      </w:r>
      <w:r w:rsidRPr="001F1BB5">
        <w:t>; and</w:t>
      </w:r>
    </w:p>
    <w:p w14:paraId="058387DB" w14:textId="77777777" w:rsidR="00E5273D" w:rsidRPr="001F1BB5" w:rsidRDefault="00E5273D" w:rsidP="009E0BC9">
      <w:pPr>
        <w:pStyle w:val="paragraph"/>
      </w:pPr>
      <w:r w:rsidRPr="001F1BB5">
        <w:tab/>
        <w:t>(h)</w:t>
      </w:r>
      <w:r w:rsidRPr="001F1BB5">
        <w:tab/>
        <w:t>to assess the standard of knowledge of an applicant for a pilot licence, or a rating on a pilot licence, in any items listed in the applicant’s knowledge deficiency report.</w:t>
      </w:r>
    </w:p>
    <w:p w14:paraId="20AA6253" w14:textId="398EE8D8"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438AD8FA" w14:textId="77777777" w:rsidR="004D558B" w:rsidRPr="001F1BB5" w:rsidRDefault="004D558B" w:rsidP="009E0BC9">
      <w:pPr>
        <w:pStyle w:val="ActHead5"/>
      </w:pPr>
      <w:bookmarkStart w:id="431" w:name="_Toc106696916"/>
      <w:r w:rsidRPr="001F1BB5">
        <w:rPr>
          <w:rStyle w:val="CharSectno"/>
        </w:rPr>
        <w:t>61.1195</w:t>
      </w:r>
      <w:r w:rsidRPr="001F1BB5">
        <w:t xml:space="preserve">  Limitations on exercise of privileges of simulator instructor ratings—general</w:t>
      </w:r>
      <w:bookmarkEnd w:id="431"/>
    </w:p>
    <w:p w14:paraId="40B2CBF5" w14:textId="6DAD3E3C" w:rsidR="004D558B" w:rsidRPr="001F1BB5" w:rsidRDefault="004D558B" w:rsidP="009E0BC9">
      <w:pPr>
        <w:pStyle w:val="subsection"/>
      </w:pPr>
      <w:r w:rsidRPr="001F1BB5">
        <w:tab/>
        <w:t>(1)</w:t>
      </w:r>
      <w:r w:rsidRPr="001F1BB5">
        <w:tab/>
        <w:t>The holder of a simulator instructor rating is authorised to exercise the privileges of the rating in a flight simulation training device that represents an aircraft of a particular category only if the instructor has passed the flight test required under regulation</w:t>
      </w:r>
      <w:r w:rsidR="00883E46" w:rsidRPr="001F1BB5">
        <w:t> </w:t>
      </w:r>
      <w:r w:rsidRPr="001F1BB5">
        <w:t>61.1210 for the rating in a flight simulation training device that represents an aircraft of that category.</w:t>
      </w:r>
    </w:p>
    <w:p w14:paraId="26474761" w14:textId="79451FDE" w:rsidR="004D558B" w:rsidRPr="001F1BB5" w:rsidRDefault="004D558B" w:rsidP="009E0BC9">
      <w:pPr>
        <w:pStyle w:val="subsection"/>
      </w:pPr>
      <w:r w:rsidRPr="001F1BB5">
        <w:lastRenderedPageBreak/>
        <w:tab/>
        <w:t>(2)</w:t>
      </w:r>
      <w:r w:rsidRPr="001F1BB5">
        <w:tab/>
        <w:t>A simulator instructor is authorised to conduct flight training for a pilot licence, a rating on a pilot licence or an endorsement on an operational rating only if the instructor is engaged to conduct the flight training by a Part</w:t>
      </w:r>
      <w:r w:rsidR="00883E46" w:rsidRPr="001F1BB5">
        <w:t> </w:t>
      </w:r>
      <w:r w:rsidRPr="001F1BB5">
        <w:t>141 or 142 operator that is authorised to conduct the flight training.</w:t>
      </w:r>
    </w:p>
    <w:p w14:paraId="178A11C2" w14:textId="387BF088" w:rsidR="004D558B" w:rsidRPr="001F1BB5" w:rsidRDefault="004D558B" w:rsidP="009E0BC9">
      <w:pPr>
        <w:pStyle w:val="subsection"/>
      </w:pPr>
      <w:r w:rsidRPr="001F1BB5">
        <w:tab/>
        <w:t>(3)</w:t>
      </w:r>
      <w:r w:rsidRPr="001F1BB5">
        <w:tab/>
        <w:t>A simulator instructor is authorised to conduct flight training for the grant of an endorsement mentioned in column 1 of an item in Part</w:t>
      </w:r>
      <w:r w:rsidR="00883E46" w:rsidRPr="001F1BB5">
        <w:t> </w:t>
      </w:r>
      <w:r w:rsidRPr="001F1BB5">
        <w:t>2 or 3 of table 61.1235 only if the instructor has conducted at least 50 hours of flight training in the activity covered by the endorsement.</w:t>
      </w:r>
    </w:p>
    <w:p w14:paraId="26D7F7D3" w14:textId="77777777" w:rsidR="004D558B" w:rsidRPr="001F1BB5" w:rsidRDefault="004D558B" w:rsidP="009E0BC9">
      <w:pPr>
        <w:pStyle w:val="ActHead5"/>
      </w:pPr>
      <w:bookmarkStart w:id="432" w:name="_Toc106696917"/>
      <w:r w:rsidRPr="001F1BB5">
        <w:rPr>
          <w:rStyle w:val="CharSectno"/>
        </w:rPr>
        <w:t>61.1200</w:t>
      </w:r>
      <w:r w:rsidRPr="001F1BB5">
        <w:t xml:space="preserve">  Limitations on exercise of privileges of simulator instructor ratings—endorsements</w:t>
      </w:r>
      <w:bookmarkEnd w:id="432"/>
    </w:p>
    <w:p w14:paraId="464B23E8" w14:textId="77777777" w:rsidR="004D558B" w:rsidRPr="001F1BB5" w:rsidRDefault="004D558B" w:rsidP="009E0BC9">
      <w:pPr>
        <w:pStyle w:val="subsection"/>
      </w:pPr>
      <w:r w:rsidRPr="001F1BB5">
        <w:tab/>
        <w:t>(1)</w:t>
      </w:r>
      <w:r w:rsidRPr="001F1BB5">
        <w:tab/>
        <w:t>A simulator instructor is authorised to conduct flight training mentioned in column 2 of an item in table 61.1235 only if the instructor also holds the endorsement mentioned in column 1 of the item.</w:t>
      </w:r>
    </w:p>
    <w:p w14:paraId="4BAD5558" w14:textId="77777777" w:rsidR="004D558B" w:rsidRPr="001F1BB5" w:rsidRDefault="004D558B" w:rsidP="009E0BC9">
      <w:pPr>
        <w:pStyle w:val="subsection"/>
      </w:pPr>
      <w:r w:rsidRPr="001F1BB5">
        <w:tab/>
        <w:t>(2)</w:t>
      </w:r>
      <w:r w:rsidRPr="001F1BB5">
        <w:tab/>
        <w:t>A simulator instructor is authorised to conduct differences training for a variant of an aircraft type only if the instructor also holds the type rating training endorsement for the aircraft type.</w:t>
      </w:r>
    </w:p>
    <w:p w14:paraId="205F8E36" w14:textId="54669F4C" w:rsidR="00EA2CFC" w:rsidRPr="001F1BB5" w:rsidRDefault="00EA2CFC" w:rsidP="009E0BC9">
      <w:pPr>
        <w:pStyle w:val="subsection"/>
      </w:pPr>
      <w:r w:rsidRPr="001F1BB5">
        <w:tab/>
        <w:t>(3)</w:t>
      </w:r>
      <w:r w:rsidRPr="001F1BB5">
        <w:tab/>
        <w:t>A simulator instructor is authorised to conduct training to meet the general competency requirement in regulation</w:t>
      </w:r>
      <w:r w:rsidR="00883E46" w:rsidRPr="001F1BB5">
        <w:t> </w:t>
      </w:r>
      <w:r w:rsidRPr="001F1BB5">
        <w:t>61.385 for a kind of aircraft only if the instructor also holds a training endorsement that authorises the instructor to conduct flight training in the aircraft.</w:t>
      </w:r>
    </w:p>
    <w:p w14:paraId="5558CC1D" w14:textId="77777777" w:rsidR="004D558B" w:rsidRPr="001F1BB5" w:rsidRDefault="004D558B" w:rsidP="009E0BC9">
      <w:pPr>
        <w:pStyle w:val="subsection"/>
      </w:pPr>
      <w:r w:rsidRPr="001F1BB5">
        <w:tab/>
        <w:t>(4)</w:t>
      </w:r>
      <w:r w:rsidRPr="001F1BB5">
        <w:tab/>
        <w:t>A simulator instructor is authorised to grant an endorsement only if the instructor also holds the training endorsement required to provide flight training for the endorsement.</w:t>
      </w:r>
    </w:p>
    <w:p w14:paraId="4A9B4F6C" w14:textId="1D31BC78" w:rsidR="004D558B" w:rsidRPr="001F1BB5" w:rsidRDefault="004D558B" w:rsidP="009E0BC9">
      <w:pPr>
        <w:pStyle w:val="subsection"/>
      </w:pPr>
      <w:r w:rsidRPr="001F1BB5">
        <w:tab/>
        <w:t>(5)</w:t>
      </w:r>
      <w:r w:rsidRPr="001F1BB5">
        <w:tab/>
        <w:t xml:space="preserve">A </w:t>
      </w:r>
      <w:r w:rsidR="00401CA0" w:rsidRPr="001F1BB5">
        <w:t>simulator instructor</w:t>
      </w:r>
      <w:r w:rsidRPr="001F1BB5">
        <w:t xml:space="preserve"> is authorised to conduct a flight review for a rating on a pilot licence only if the instructor also holds:</w:t>
      </w:r>
    </w:p>
    <w:p w14:paraId="4342C8BD" w14:textId="77777777" w:rsidR="004D558B" w:rsidRPr="001F1BB5" w:rsidRDefault="004D558B" w:rsidP="009E0BC9">
      <w:pPr>
        <w:pStyle w:val="paragraph"/>
      </w:pPr>
      <w:r w:rsidRPr="001F1BB5">
        <w:tab/>
        <w:t>(a)</w:t>
      </w:r>
      <w:r w:rsidRPr="001F1BB5">
        <w:tab/>
        <w:t>a grade 1 training endorsement; or</w:t>
      </w:r>
    </w:p>
    <w:p w14:paraId="741BC0B7" w14:textId="77777777" w:rsidR="004D558B" w:rsidRPr="001F1BB5" w:rsidRDefault="004D558B" w:rsidP="009E0BC9">
      <w:pPr>
        <w:pStyle w:val="paragraph"/>
      </w:pPr>
      <w:r w:rsidRPr="001F1BB5">
        <w:tab/>
        <w:t>(b)</w:t>
      </w:r>
      <w:r w:rsidRPr="001F1BB5">
        <w:tab/>
        <w:t>a grade 2 training endorsement; or</w:t>
      </w:r>
    </w:p>
    <w:p w14:paraId="67BD2650" w14:textId="77777777" w:rsidR="004D558B" w:rsidRPr="001F1BB5" w:rsidRDefault="004D558B" w:rsidP="009E0BC9">
      <w:pPr>
        <w:pStyle w:val="paragraph"/>
      </w:pPr>
      <w:r w:rsidRPr="001F1BB5">
        <w:tab/>
        <w:t>(c)</w:t>
      </w:r>
      <w:r w:rsidRPr="001F1BB5">
        <w:tab/>
        <w:t>the training endorsement required to provide flight training for the rating.</w:t>
      </w:r>
    </w:p>
    <w:p w14:paraId="5E73B23D" w14:textId="181813B9" w:rsidR="004D558B" w:rsidRPr="001F1BB5" w:rsidRDefault="004D558B" w:rsidP="009E0BC9">
      <w:pPr>
        <w:pStyle w:val="subsection"/>
      </w:pPr>
      <w:r w:rsidRPr="001F1BB5">
        <w:tab/>
        <w:t>(6)</w:t>
      </w:r>
      <w:r w:rsidRPr="001F1BB5">
        <w:tab/>
        <w:t xml:space="preserve">A </w:t>
      </w:r>
      <w:r w:rsidR="00401CA0" w:rsidRPr="001F1BB5">
        <w:t>simulator instructor</w:t>
      </w:r>
      <w:r w:rsidRPr="001F1BB5">
        <w:t xml:space="preserve"> is authorised to make an assessment of a knowledge deficiency report for an applicant for a flight crew licence </w:t>
      </w:r>
      <w:r w:rsidR="00401CA0" w:rsidRPr="001F1BB5">
        <w:t xml:space="preserve">or rating </w:t>
      </w:r>
      <w:r w:rsidRPr="001F1BB5">
        <w:t>only if the instructor also holds a grade 2 training endorsement.</w:t>
      </w:r>
    </w:p>
    <w:p w14:paraId="1789AC93" w14:textId="77777777" w:rsidR="004D558B" w:rsidRPr="001F1BB5" w:rsidRDefault="004D558B" w:rsidP="009E0BC9">
      <w:pPr>
        <w:pStyle w:val="ActHead5"/>
      </w:pPr>
      <w:bookmarkStart w:id="433" w:name="_Toc106696918"/>
      <w:r w:rsidRPr="001F1BB5">
        <w:rPr>
          <w:rStyle w:val="CharSectno"/>
        </w:rPr>
        <w:t>61.1205</w:t>
      </w:r>
      <w:r w:rsidRPr="001F1BB5">
        <w:t xml:space="preserve">  Limitations on exercise of privileges of simulator instructor ratings—instructor proficiency check</w:t>
      </w:r>
      <w:bookmarkEnd w:id="433"/>
    </w:p>
    <w:p w14:paraId="17AE31C9" w14:textId="77777777" w:rsidR="004D558B" w:rsidRPr="001F1BB5" w:rsidRDefault="004D558B" w:rsidP="009E0BC9">
      <w:pPr>
        <w:pStyle w:val="subsection"/>
      </w:pPr>
      <w:r w:rsidRPr="001F1BB5">
        <w:tab/>
        <w:t>(1)</w:t>
      </w:r>
      <w:r w:rsidRPr="001F1BB5">
        <w:tab/>
        <w:t>The holder of a simulator instructor rating is authorised to exercise the privileges of the rating only if the holder has a valid instructor proficiency check.</w:t>
      </w:r>
    </w:p>
    <w:p w14:paraId="10B8B035" w14:textId="253FD5C8" w:rsidR="004D558B" w:rsidRPr="001F1BB5" w:rsidRDefault="004D558B" w:rsidP="009E0BC9">
      <w:pPr>
        <w:pStyle w:val="subsection"/>
      </w:pPr>
      <w:r w:rsidRPr="001F1BB5">
        <w:tab/>
        <w:t>(2)</w:t>
      </w:r>
      <w:r w:rsidRPr="001F1BB5">
        <w:tab/>
        <w:t>For subregulation</w:t>
      </w:r>
      <w:r w:rsidR="00AB0A34" w:rsidRPr="001F1BB5">
        <w:t> </w:t>
      </w:r>
      <w:r w:rsidRPr="001F1BB5">
        <w:t>(1), the holder is taken to have a valid instructor proficiency check during the following periods:</w:t>
      </w:r>
    </w:p>
    <w:p w14:paraId="184C9FF9" w14:textId="77777777" w:rsidR="004D558B" w:rsidRPr="001F1BB5" w:rsidRDefault="004D558B" w:rsidP="009E0BC9">
      <w:pPr>
        <w:pStyle w:val="paragraph"/>
      </w:pPr>
      <w:r w:rsidRPr="001F1BB5">
        <w:lastRenderedPageBreak/>
        <w:tab/>
        <w:t>(a)</w:t>
      </w:r>
      <w:r w:rsidRPr="001F1BB5">
        <w:tab/>
        <w:t>the period from when the holder passes the flight test for the rating to the end of the 12th month after the month in which the holder passes the flight test;</w:t>
      </w:r>
    </w:p>
    <w:p w14:paraId="4EA1C835" w14:textId="77777777" w:rsidR="004D558B" w:rsidRPr="001F1BB5" w:rsidRDefault="004D558B" w:rsidP="009E0BC9">
      <w:pPr>
        <w:pStyle w:val="paragraph"/>
      </w:pPr>
      <w:r w:rsidRPr="001F1BB5">
        <w:tab/>
        <w:t>(b)</w:t>
      </w:r>
      <w:r w:rsidRPr="001F1BB5">
        <w:tab/>
        <w:t>if:</w:t>
      </w:r>
    </w:p>
    <w:p w14:paraId="2F8A6E4D" w14:textId="77777777" w:rsidR="004D558B" w:rsidRPr="001F1BB5" w:rsidRDefault="004D558B" w:rsidP="009E0BC9">
      <w:pPr>
        <w:pStyle w:val="paragraphsub"/>
      </w:pPr>
      <w:r w:rsidRPr="001F1BB5">
        <w:tab/>
        <w:t>(i)</w:t>
      </w:r>
      <w:r w:rsidRPr="001F1BB5">
        <w:tab/>
        <w:t>the holder passes the flight test for a training endorsement; and</w:t>
      </w:r>
    </w:p>
    <w:p w14:paraId="6CB639AA"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25CF29B8" w14:textId="77777777" w:rsidR="004D558B" w:rsidRPr="001F1BB5" w:rsidRDefault="004D558B" w:rsidP="009E0BC9">
      <w:pPr>
        <w:pStyle w:val="paragraph"/>
      </w:pPr>
      <w:r w:rsidRPr="001F1BB5">
        <w:tab/>
      </w:r>
      <w:r w:rsidRPr="001F1BB5">
        <w:tab/>
        <w:t>the period from when the holder passes the flight test for the endorsement to the end of the 24th month after the month in which the holder passes the flight test for the endorsement;</w:t>
      </w:r>
    </w:p>
    <w:p w14:paraId="17802E2B" w14:textId="77777777" w:rsidR="004D558B" w:rsidRPr="001F1BB5" w:rsidRDefault="004D558B" w:rsidP="009E0BC9">
      <w:pPr>
        <w:pStyle w:val="paragraph"/>
      </w:pPr>
      <w:r w:rsidRPr="001F1BB5">
        <w:tab/>
        <w:t>(c)</w:t>
      </w:r>
      <w:r w:rsidRPr="001F1BB5">
        <w:tab/>
        <w:t>if the holder successfully completes an operator proficiency check that covers operations under the rating and that is conducted by a flight examiner who holds a pilot instructor rating flight test endorsement—the period from when the holder successfully completes the check to the end of the 24th month after the month in which the holder successfully completes the check;</w:t>
      </w:r>
    </w:p>
    <w:p w14:paraId="4AAE39A9" w14:textId="77777777" w:rsidR="00EA2CFC" w:rsidRPr="001F1BB5" w:rsidRDefault="00EA2CFC" w:rsidP="009E0BC9">
      <w:pPr>
        <w:pStyle w:val="paragraph"/>
      </w:pPr>
      <w:r w:rsidRPr="001F1BB5">
        <w:tab/>
        <w:t>(d)</w:t>
      </w:r>
      <w:r w:rsidRPr="001F1BB5">
        <w:tab/>
        <w:t>if:</w:t>
      </w:r>
    </w:p>
    <w:p w14:paraId="18E6E3CF" w14:textId="77777777" w:rsidR="00EA2CFC" w:rsidRPr="001F1BB5" w:rsidRDefault="00EA2CFC" w:rsidP="009E0BC9">
      <w:pPr>
        <w:pStyle w:val="paragraphsub"/>
      </w:pPr>
      <w:r w:rsidRPr="001F1BB5">
        <w:tab/>
        <w:t>(i)</w:t>
      </w:r>
      <w:r w:rsidRPr="001F1BB5">
        <w:tab/>
        <w:t>the holder is successfully participating in an operator’s training and checking system for an operation under the rating; and</w:t>
      </w:r>
    </w:p>
    <w:p w14:paraId="6CBE46C0" w14:textId="33E79959" w:rsidR="00EA2CFC" w:rsidRPr="001F1BB5" w:rsidRDefault="00EA2CFC"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5AAD29B0" w14:textId="77777777" w:rsidR="00EA2CFC" w:rsidRPr="001F1BB5" w:rsidRDefault="00EA2CFC" w:rsidP="009E0BC9">
      <w:pPr>
        <w:pStyle w:val="paragraph"/>
      </w:pPr>
      <w:r w:rsidRPr="001F1BB5">
        <w:tab/>
      </w:r>
      <w:r w:rsidRPr="001F1BB5">
        <w:tab/>
        <w:t>the period during which the holder is successfully participating in the system;</w:t>
      </w:r>
    </w:p>
    <w:p w14:paraId="3413D21A" w14:textId="77777777" w:rsidR="004D558B" w:rsidRPr="001F1BB5" w:rsidRDefault="004D558B" w:rsidP="009E0BC9">
      <w:pPr>
        <w:pStyle w:val="paragraph"/>
      </w:pPr>
      <w:r w:rsidRPr="001F1BB5">
        <w:tab/>
        <w:t>(e)</w:t>
      </w:r>
      <w:r w:rsidRPr="001F1BB5">
        <w:tab/>
        <w:t>if the holder successfully completes an instructor proficiency check—the period from when the holder successfully completes the check to the end of the 24th month after the month in which the holder successfully completes the check;</w:t>
      </w:r>
    </w:p>
    <w:p w14:paraId="77700BE7" w14:textId="77777777" w:rsidR="004D558B" w:rsidRPr="001F1BB5" w:rsidRDefault="004D558B" w:rsidP="009E0BC9">
      <w:pPr>
        <w:pStyle w:val="paragraph"/>
      </w:pPr>
      <w:r w:rsidRPr="001F1BB5">
        <w:tab/>
        <w:t>(f)</w:t>
      </w:r>
      <w:r w:rsidRPr="001F1BB5">
        <w:tab/>
        <w:t>if:</w:t>
      </w:r>
    </w:p>
    <w:p w14:paraId="2085A2AB" w14:textId="2DAA0B7D" w:rsidR="004D558B" w:rsidRPr="001F1BB5" w:rsidRDefault="004D558B" w:rsidP="009E0BC9">
      <w:pPr>
        <w:pStyle w:val="paragraphsub"/>
      </w:pPr>
      <w:r w:rsidRPr="001F1BB5">
        <w:tab/>
        <w:t>(i)</w:t>
      </w:r>
      <w:r w:rsidRPr="001F1BB5">
        <w:tab/>
        <w:t xml:space="preserve">the holder is taken to have a valid instructor proficiency check under any of </w:t>
      </w:r>
      <w:r w:rsidR="00883E46" w:rsidRPr="001F1BB5">
        <w:t>paragraphs (</w:t>
      </w:r>
      <w:r w:rsidRPr="001F1BB5">
        <w:t xml:space="preserve">a) to (e) (the </w:t>
      </w:r>
      <w:r w:rsidRPr="001F1BB5">
        <w:rPr>
          <w:b/>
          <w:i/>
        </w:rPr>
        <w:t>existing check</w:t>
      </w:r>
      <w:r w:rsidRPr="001F1BB5">
        <w:t>); and</w:t>
      </w:r>
    </w:p>
    <w:p w14:paraId="41BE3670"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instructor proficiency check;</w:t>
      </w:r>
    </w:p>
    <w:p w14:paraId="393B48FF"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326C1E1A" w14:textId="77777777" w:rsidR="004D558B" w:rsidRPr="001F1BB5" w:rsidRDefault="004D558B" w:rsidP="009E0BC9">
      <w:pPr>
        <w:pStyle w:val="subsection"/>
      </w:pPr>
      <w:r w:rsidRPr="001F1BB5">
        <w:tab/>
        <w:t>(3)</w:t>
      </w:r>
      <w:r w:rsidRPr="001F1BB5">
        <w:tab/>
        <w:t>However, if, at any time, the holder attempts, but does not successfully complete, an instructor proficiency check, the holder is no longer taken to have a valid instructor proficiency check.</w:t>
      </w:r>
    </w:p>
    <w:p w14:paraId="78CB9F83" w14:textId="3AA92277" w:rsidR="004D558B" w:rsidRPr="001F1BB5" w:rsidRDefault="004D558B" w:rsidP="009E0BC9">
      <w:pPr>
        <w:pStyle w:val="subsection"/>
      </w:pPr>
      <w:r w:rsidRPr="001F1BB5">
        <w:tab/>
        <w:t>(4)</w:t>
      </w:r>
      <w:r w:rsidRPr="001F1BB5">
        <w:tab/>
        <w:t xml:space="preserve">For </w:t>
      </w:r>
      <w:r w:rsidR="00883E46" w:rsidRPr="001F1BB5">
        <w:t>paragraphs (</w:t>
      </w:r>
      <w:r w:rsidRPr="001F1BB5">
        <w:t>2)(e) and (f), the holder successfully completes an instructor proficiency check if:</w:t>
      </w:r>
    </w:p>
    <w:p w14:paraId="36B35D26" w14:textId="77777777" w:rsidR="004D558B" w:rsidRPr="001F1BB5" w:rsidRDefault="004D558B" w:rsidP="009E0BC9">
      <w:pPr>
        <w:pStyle w:val="paragraph"/>
      </w:pPr>
      <w:r w:rsidRPr="001F1BB5">
        <w:tab/>
        <w:t>(a)</w:t>
      </w:r>
      <w:r w:rsidRPr="001F1BB5">
        <w:tab/>
        <w:t>the instructor proficiency check is conducted in an approved flight simulation training device for the proficiency check; and</w:t>
      </w:r>
    </w:p>
    <w:p w14:paraId="16060C1C" w14:textId="39C54331" w:rsidR="00401CA0" w:rsidRPr="001F1BB5" w:rsidRDefault="00401CA0" w:rsidP="009E0BC9">
      <w:pPr>
        <w:pStyle w:val="paragraph"/>
      </w:pPr>
      <w:r w:rsidRPr="001F1BB5">
        <w:tab/>
        <w:t>(b)</w:t>
      </w:r>
      <w:r w:rsidRPr="001F1BB5">
        <w:tab/>
        <w:t>a person mentioned in subregulation</w:t>
      </w:r>
      <w:r w:rsidR="00AB0A34" w:rsidRPr="001F1BB5">
        <w:t> </w:t>
      </w:r>
      <w:r w:rsidRPr="001F1BB5">
        <w:t>(5) assesses the holder’s competency to conduct flight training as meeting the standards mentioned in the Part</w:t>
      </w:r>
      <w:r w:rsidR="00883E46" w:rsidRPr="001F1BB5">
        <w:t> </w:t>
      </w:r>
      <w:r w:rsidRPr="001F1BB5">
        <w:t>61 Manual of Standards for a simulator instructor rating; and</w:t>
      </w:r>
    </w:p>
    <w:p w14:paraId="74823E48" w14:textId="77777777" w:rsidR="004D558B" w:rsidRPr="001F1BB5" w:rsidRDefault="004D558B" w:rsidP="009E0BC9">
      <w:pPr>
        <w:pStyle w:val="paragraph"/>
      </w:pPr>
      <w:r w:rsidRPr="001F1BB5">
        <w:lastRenderedPageBreak/>
        <w:tab/>
        <w:t>(c)</w:t>
      </w:r>
      <w:r w:rsidRPr="001F1BB5">
        <w:tab/>
        <w:t>the person endorses the holder’s licence document to the effect that the holder has completed the instructor proficiency check on the date stated.</w:t>
      </w:r>
    </w:p>
    <w:p w14:paraId="439C40C6" w14:textId="6180120B"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5C6DC611" w14:textId="77777777" w:rsidR="004D558B" w:rsidRPr="001F1BB5" w:rsidRDefault="004D558B" w:rsidP="009E0BC9">
      <w:pPr>
        <w:pStyle w:val="paragraph"/>
      </w:pPr>
      <w:r w:rsidRPr="001F1BB5">
        <w:tab/>
        <w:t>(a)</w:t>
      </w:r>
      <w:r w:rsidRPr="001F1BB5">
        <w:tab/>
        <w:t>CASA;</w:t>
      </w:r>
    </w:p>
    <w:p w14:paraId="7A5467B8" w14:textId="77777777" w:rsidR="004D558B" w:rsidRPr="001F1BB5" w:rsidRDefault="004D558B" w:rsidP="009E0BC9">
      <w:pPr>
        <w:pStyle w:val="paragraph"/>
      </w:pPr>
      <w:r w:rsidRPr="001F1BB5">
        <w:tab/>
        <w:t>(b)</w:t>
      </w:r>
      <w:r w:rsidRPr="001F1BB5">
        <w:tab/>
        <w:t>a flight examiner;</w:t>
      </w:r>
    </w:p>
    <w:p w14:paraId="131BED1E" w14:textId="6C8CC813" w:rsidR="004D558B" w:rsidRPr="001F1BB5" w:rsidRDefault="004D558B" w:rsidP="009E0BC9">
      <w:pPr>
        <w:pStyle w:val="paragraph"/>
      </w:pPr>
      <w:r w:rsidRPr="001F1BB5">
        <w:tab/>
        <w:t>(c)</w:t>
      </w:r>
      <w:r w:rsidRPr="001F1BB5">
        <w:tab/>
        <w:t>the holder of an approval under regulation</w:t>
      </w:r>
      <w:r w:rsidR="00883E46" w:rsidRPr="001F1BB5">
        <w:t> </w:t>
      </w:r>
      <w:r w:rsidRPr="001F1BB5">
        <w:t>61.040 to conduct the proficiency check.</w:t>
      </w:r>
    </w:p>
    <w:p w14:paraId="31644156" w14:textId="77777777" w:rsidR="004D558B" w:rsidRPr="001F1BB5" w:rsidRDefault="004D558B" w:rsidP="009E0BC9">
      <w:pPr>
        <w:pStyle w:val="ActHead5"/>
      </w:pPr>
      <w:bookmarkStart w:id="434" w:name="_Toc106696919"/>
      <w:r w:rsidRPr="001F1BB5">
        <w:rPr>
          <w:rStyle w:val="CharSectno"/>
        </w:rPr>
        <w:t>61.1210</w:t>
      </w:r>
      <w:r w:rsidRPr="001F1BB5">
        <w:t xml:space="preserve">  Requirements for grant of simulator instructor ratings</w:t>
      </w:r>
      <w:bookmarkEnd w:id="434"/>
    </w:p>
    <w:p w14:paraId="6E2B44E0" w14:textId="77777777" w:rsidR="004D558B" w:rsidRPr="001F1BB5" w:rsidRDefault="004D558B" w:rsidP="009E0BC9">
      <w:pPr>
        <w:pStyle w:val="subsection"/>
      </w:pPr>
      <w:r w:rsidRPr="001F1BB5">
        <w:tab/>
        <w:t>(1)</w:t>
      </w:r>
      <w:r w:rsidRPr="001F1BB5">
        <w:tab/>
        <w:t>An applicant for a simulator instructor rating must:</w:t>
      </w:r>
    </w:p>
    <w:p w14:paraId="0CFE2DE7" w14:textId="77777777" w:rsidR="004D558B" w:rsidRPr="001F1BB5" w:rsidRDefault="004D558B" w:rsidP="009E0BC9">
      <w:pPr>
        <w:pStyle w:val="paragraph"/>
      </w:pPr>
      <w:r w:rsidRPr="001F1BB5">
        <w:tab/>
        <w:t>(a)</w:t>
      </w:r>
      <w:r w:rsidRPr="001F1BB5">
        <w:tab/>
        <w:t>hold a commercial pilot licence or air transport pilot licence; and</w:t>
      </w:r>
    </w:p>
    <w:p w14:paraId="0E33B962" w14:textId="77777777" w:rsidR="004D558B" w:rsidRPr="001F1BB5" w:rsidRDefault="004D558B" w:rsidP="009E0BC9">
      <w:pPr>
        <w:pStyle w:val="paragraph"/>
      </w:pPr>
      <w:r w:rsidRPr="001F1BB5">
        <w:tab/>
        <w:t>(b)</w:t>
      </w:r>
      <w:r w:rsidRPr="001F1BB5">
        <w:tab/>
        <w:t>meet the requirements for the grant of at least one training endorsement.</w:t>
      </w:r>
    </w:p>
    <w:p w14:paraId="715B9C7F" w14:textId="1F84E405"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commercial pilot licence or air transport pilot licence: see item</w:t>
      </w:r>
      <w:r w:rsidR="00883E46" w:rsidRPr="001F1BB5">
        <w:t> </w:t>
      </w:r>
      <w:r w:rsidRPr="001F1BB5">
        <w:t>36 of Part</w:t>
      </w:r>
      <w:r w:rsidR="00883E46" w:rsidRPr="001F1BB5">
        <w:t> </w:t>
      </w:r>
      <w:r w:rsidRPr="001F1BB5">
        <w:t>2 of the Dictionary.</w:t>
      </w:r>
    </w:p>
    <w:p w14:paraId="628FA14E" w14:textId="77777777" w:rsidR="004D558B" w:rsidRPr="001F1BB5" w:rsidRDefault="004D558B" w:rsidP="009E0BC9">
      <w:pPr>
        <w:pStyle w:val="subsection"/>
      </w:pPr>
      <w:r w:rsidRPr="001F1BB5">
        <w:tab/>
        <w:t>(2)</w:t>
      </w:r>
      <w:r w:rsidRPr="001F1BB5">
        <w:tab/>
        <w:t>The applicant must also have:</w:t>
      </w:r>
    </w:p>
    <w:p w14:paraId="3B2C2034" w14:textId="77777777" w:rsidR="004D558B" w:rsidRPr="001F1BB5" w:rsidRDefault="004D558B" w:rsidP="009E0BC9">
      <w:pPr>
        <w:pStyle w:val="paragraph"/>
      </w:pPr>
      <w:r w:rsidRPr="001F1BB5">
        <w:tab/>
        <w:t>(a)</w:t>
      </w:r>
      <w:r w:rsidRPr="001F1BB5">
        <w:tab/>
        <w:t>passed the aeronautical knowledge examination for the simulator instructor rating; and</w:t>
      </w:r>
    </w:p>
    <w:p w14:paraId="26DC2FD4" w14:textId="77777777" w:rsidR="004D558B" w:rsidRPr="001F1BB5" w:rsidRDefault="004D558B" w:rsidP="009E0BC9">
      <w:pPr>
        <w:pStyle w:val="paragraph"/>
      </w:pPr>
      <w:r w:rsidRPr="001F1BB5">
        <w:tab/>
        <w:t>(b)</w:t>
      </w:r>
      <w:r w:rsidRPr="001F1BB5">
        <w:tab/>
        <w:t>completed flight training for the rating; and</w:t>
      </w:r>
    </w:p>
    <w:p w14:paraId="68238FAF" w14:textId="38E12B5B"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simulator instructor rating.</w:t>
      </w:r>
    </w:p>
    <w:p w14:paraId="374C2B34" w14:textId="67A643AC" w:rsidR="004D558B" w:rsidRPr="001F1BB5" w:rsidRDefault="004D558B" w:rsidP="009E0BC9">
      <w:pPr>
        <w:pStyle w:val="notetext"/>
      </w:pPr>
      <w:r w:rsidRPr="001F1BB5">
        <w:t>Note 1:</w:t>
      </w:r>
      <w:r w:rsidRPr="001F1BB5">
        <w:tab/>
      </w:r>
      <w:r w:rsidR="005C0ED5"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002242AF" w14:textId="54D41AF1" w:rsidR="004D558B" w:rsidRPr="001F1BB5" w:rsidRDefault="004D558B" w:rsidP="009E0BC9">
      <w:pPr>
        <w:pStyle w:val="notetext"/>
      </w:pPr>
      <w:r w:rsidRPr="001F1BB5">
        <w:t>Note 2:</w:t>
      </w:r>
      <w:r w:rsidRPr="001F1BB5">
        <w:tab/>
      </w:r>
      <w:r w:rsidR="005C0ED5"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3D64F06B" w14:textId="5763FD58" w:rsidR="004D558B" w:rsidRPr="001F1BB5" w:rsidRDefault="004D558B" w:rsidP="009E0BC9">
      <w:pPr>
        <w:pStyle w:val="notetext"/>
      </w:pPr>
      <w:r w:rsidRPr="001F1BB5">
        <w:t>Note 3:</w:t>
      </w:r>
      <w:r w:rsidRPr="001F1BB5">
        <w:tab/>
      </w:r>
      <w:r w:rsidR="005C0ED5" w:rsidRPr="001F1BB5">
        <w:t>F</w:t>
      </w:r>
      <w:r w:rsidRPr="001F1BB5">
        <w:t>or </w:t>
      </w:r>
      <w:r w:rsidR="00883E46" w:rsidRPr="001F1BB5">
        <w:t>paragraph (</w:t>
      </w:r>
      <w:r w:rsidRPr="001F1BB5">
        <w:t>c), for the conduct of flight tests, see Division</w:t>
      </w:r>
      <w:r w:rsidR="00883E46" w:rsidRPr="001F1BB5">
        <w:t> </w:t>
      </w:r>
      <w:r w:rsidRPr="001F1BB5">
        <w:t>61.B.4.</w:t>
      </w:r>
    </w:p>
    <w:p w14:paraId="6467FF3A" w14:textId="77777777" w:rsidR="004D558B" w:rsidRPr="001F1BB5" w:rsidRDefault="004D558B" w:rsidP="009E0BC9">
      <w:pPr>
        <w:pStyle w:val="subsection"/>
      </w:pPr>
      <w:r w:rsidRPr="001F1BB5">
        <w:tab/>
        <w:t>(3)</w:t>
      </w:r>
      <w:r w:rsidRPr="001F1BB5">
        <w:tab/>
        <w:t>The applicant must also:</w:t>
      </w:r>
    </w:p>
    <w:p w14:paraId="04B751CE" w14:textId="77777777" w:rsidR="004D558B" w:rsidRPr="001F1BB5" w:rsidRDefault="004D558B" w:rsidP="009E0BC9">
      <w:pPr>
        <w:pStyle w:val="paragraph"/>
      </w:pPr>
      <w:r w:rsidRPr="001F1BB5">
        <w:tab/>
        <w:t>(a)</w:t>
      </w:r>
      <w:r w:rsidRPr="001F1BB5">
        <w:tab/>
        <w:t>have completed an approved course of training in principles and methods of instruction; or</w:t>
      </w:r>
    </w:p>
    <w:p w14:paraId="07C9F75F" w14:textId="77777777" w:rsidR="004D558B" w:rsidRPr="001F1BB5" w:rsidRDefault="004D558B" w:rsidP="009E0BC9">
      <w:pPr>
        <w:pStyle w:val="paragraph"/>
      </w:pPr>
      <w:r w:rsidRPr="001F1BB5">
        <w:tab/>
        <w:t>(b)</w:t>
      </w:r>
      <w:r w:rsidRPr="001F1BB5">
        <w:tab/>
        <w:t>hold a Certificate IV in Training and Assessment; or</w:t>
      </w:r>
    </w:p>
    <w:p w14:paraId="6A23BF71" w14:textId="77777777" w:rsidR="004D558B" w:rsidRPr="001F1BB5" w:rsidRDefault="004D558B" w:rsidP="009E0BC9">
      <w:pPr>
        <w:pStyle w:val="paragraph"/>
      </w:pPr>
      <w:r w:rsidRPr="001F1BB5">
        <w:tab/>
        <w:t>(c)</w:t>
      </w:r>
      <w:r w:rsidRPr="001F1BB5">
        <w:tab/>
        <w:t>hold a tertiary qualification in teaching.</w:t>
      </w:r>
    </w:p>
    <w:p w14:paraId="78743A46" w14:textId="32860D94" w:rsidR="004D558B" w:rsidRPr="001F1BB5" w:rsidRDefault="004D558B" w:rsidP="009E0BC9">
      <w:pPr>
        <w:pStyle w:val="subsection"/>
      </w:pPr>
      <w:r w:rsidRPr="001F1BB5">
        <w:tab/>
        <w:t>(4)</w:t>
      </w:r>
      <w:r w:rsidRPr="001F1BB5">
        <w:tab/>
        <w:t>Despite paragraph</w:t>
      </w:r>
      <w:r w:rsidR="00883E46" w:rsidRPr="001F1BB5">
        <w:t> </w:t>
      </w:r>
      <w:r w:rsidRPr="001F1BB5">
        <w:t>61.245(1)(a), the flight test must be conducted in an approved flight simulation training device for the flight test.</w:t>
      </w:r>
    </w:p>
    <w:p w14:paraId="1DEC82AC" w14:textId="005C0500" w:rsidR="004D558B" w:rsidRPr="001F1BB5" w:rsidRDefault="004D558B" w:rsidP="009E0BC9">
      <w:pPr>
        <w:pStyle w:val="ActHead3"/>
        <w:pageBreakBefore/>
      </w:pPr>
      <w:bookmarkStart w:id="435" w:name="_Toc106696920"/>
      <w:r w:rsidRPr="001F1BB5">
        <w:rPr>
          <w:rStyle w:val="CharDivNo"/>
        </w:rPr>
        <w:lastRenderedPageBreak/>
        <w:t>Division</w:t>
      </w:r>
      <w:r w:rsidR="00883E46" w:rsidRPr="001F1BB5">
        <w:rPr>
          <w:rStyle w:val="CharDivNo"/>
        </w:rPr>
        <w:t> </w:t>
      </w:r>
      <w:r w:rsidRPr="001F1BB5">
        <w:rPr>
          <w:rStyle w:val="CharDivNo"/>
        </w:rPr>
        <w:t>61.T.3</w:t>
      </w:r>
      <w:r w:rsidRPr="001F1BB5">
        <w:t>—</w:t>
      </w:r>
      <w:r w:rsidRPr="001F1BB5">
        <w:rPr>
          <w:rStyle w:val="CharDivText"/>
        </w:rPr>
        <w:t>Obligations of pilot instructors</w:t>
      </w:r>
      <w:bookmarkEnd w:id="435"/>
    </w:p>
    <w:p w14:paraId="155DC1E6" w14:textId="77777777" w:rsidR="004D558B" w:rsidRPr="001F1BB5" w:rsidRDefault="004D558B" w:rsidP="009E0BC9">
      <w:pPr>
        <w:pStyle w:val="ActHead5"/>
      </w:pPr>
      <w:bookmarkStart w:id="436" w:name="_Toc106696921"/>
      <w:r w:rsidRPr="001F1BB5">
        <w:rPr>
          <w:rStyle w:val="CharSectno"/>
        </w:rPr>
        <w:t>61.1215</w:t>
      </w:r>
      <w:r w:rsidRPr="001F1BB5">
        <w:t xml:space="preserve">  Obligations of pilot instructors—training</w:t>
      </w:r>
      <w:bookmarkEnd w:id="436"/>
    </w:p>
    <w:p w14:paraId="48E45DFC" w14:textId="77777777" w:rsidR="004D558B" w:rsidRPr="001F1BB5" w:rsidRDefault="004D558B" w:rsidP="009E0BC9">
      <w:pPr>
        <w:pStyle w:val="subsection"/>
      </w:pPr>
      <w:r w:rsidRPr="001F1BB5">
        <w:tab/>
        <w:t>(1)</w:t>
      </w:r>
      <w:r w:rsidRPr="001F1BB5">
        <w:tab/>
        <w:t>A pilot instructor commits an offence if:</w:t>
      </w:r>
    </w:p>
    <w:p w14:paraId="7BF666AF" w14:textId="77777777" w:rsidR="004D558B" w:rsidRPr="001F1BB5" w:rsidRDefault="004D558B" w:rsidP="009E0BC9">
      <w:pPr>
        <w:pStyle w:val="paragraph"/>
      </w:pPr>
      <w:r w:rsidRPr="001F1BB5">
        <w:tab/>
        <w:t>(a)</w:t>
      </w:r>
      <w:r w:rsidRPr="001F1BB5">
        <w:tab/>
        <w:t>the instructor conducts:</w:t>
      </w:r>
    </w:p>
    <w:p w14:paraId="36CE351F" w14:textId="7B5B243D" w:rsidR="004D558B" w:rsidRPr="001F1BB5" w:rsidRDefault="004D558B" w:rsidP="009E0BC9">
      <w:pPr>
        <w:pStyle w:val="paragraphsub"/>
      </w:pPr>
      <w:r w:rsidRPr="001F1BB5">
        <w:tab/>
        <w:t>(i)</w:t>
      </w:r>
      <w:r w:rsidRPr="001F1BB5">
        <w:tab/>
        <w:t>flight training for an aircraft class rating, pilot type rating or cruise relief co</w:t>
      </w:r>
      <w:r w:rsidR="004D54F8">
        <w:noBreakHyphen/>
      </w:r>
      <w:r w:rsidRPr="001F1BB5">
        <w:t>pilot type rating; or</w:t>
      </w:r>
    </w:p>
    <w:p w14:paraId="1FD8AF2B" w14:textId="77777777" w:rsidR="004D558B" w:rsidRPr="001F1BB5" w:rsidRDefault="004D558B" w:rsidP="009E0BC9">
      <w:pPr>
        <w:pStyle w:val="paragraphsub"/>
      </w:pPr>
      <w:r w:rsidRPr="001F1BB5">
        <w:tab/>
        <w:t>(ii)</w:t>
      </w:r>
      <w:r w:rsidRPr="001F1BB5">
        <w:tab/>
        <w:t>differences training;</w:t>
      </w:r>
    </w:p>
    <w:p w14:paraId="56C4D458" w14:textId="77777777" w:rsidR="004D558B" w:rsidRPr="001F1BB5" w:rsidRDefault="004D558B" w:rsidP="009E0BC9">
      <w:pPr>
        <w:pStyle w:val="paragraph"/>
      </w:pPr>
      <w:r w:rsidRPr="001F1BB5">
        <w:tab/>
      </w:r>
      <w:r w:rsidRPr="001F1BB5">
        <w:tab/>
        <w:t>in an aircraft; and</w:t>
      </w:r>
    </w:p>
    <w:p w14:paraId="581317FF" w14:textId="45530194" w:rsidR="004D558B" w:rsidRPr="001F1BB5" w:rsidRDefault="004D558B" w:rsidP="009E0BC9">
      <w:pPr>
        <w:pStyle w:val="paragraph"/>
      </w:pPr>
      <w:r w:rsidRPr="001F1BB5">
        <w:tab/>
        <w:t>(b)</w:t>
      </w:r>
      <w:r w:rsidRPr="001F1BB5">
        <w:tab/>
        <w:t>regulation</w:t>
      </w:r>
      <w:r w:rsidR="00883E46" w:rsidRPr="001F1BB5">
        <w:t> </w:t>
      </w:r>
      <w:r w:rsidRPr="001F1BB5">
        <w:t>61.205 prohibits the conduct of the training in the aircraft.</w:t>
      </w:r>
    </w:p>
    <w:p w14:paraId="6F8C7E48" w14:textId="77777777" w:rsidR="004D558B" w:rsidRPr="001F1BB5" w:rsidRDefault="004D558B" w:rsidP="009E0BC9">
      <w:pPr>
        <w:pStyle w:val="Penalty"/>
      </w:pPr>
      <w:r w:rsidRPr="001F1BB5">
        <w:t>Penalty:</w:t>
      </w:r>
      <w:r w:rsidRPr="001F1BB5">
        <w:tab/>
        <w:t>50 penalty units.</w:t>
      </w:r>
    </w:p>
    <w:p w14:paraId="7BD57887" w14:textId="77777777" w:rsidR="004D558B" w:rsidRPr="001F1BB5" w:rsidRDefault="004D558B" w:rsidP="009E0BC9">
      <w:pPr>
        <w:pStyle w:val="subsection"/>
      </w:pPr>
      <w:r w:rsidRPr="001F1BB5">
        <w:tab/>
        <w:t>(2)</w:t>
      </w:r>
      <w:r w:rsidRPr="001F1BB5">
        <w:tab/>
        <w:t>An offence against this regulation is an offence of strict liability.</w:t>
      </w:r>
    </w:p>
    <w:p w14:paraId="477DD44B" w14:textId="77777777" w:rsidR="004D558B" w:rsidRPr="001F1BB5" w:rsidRDefault="004D558B" w:rsidP="009E0BC9">
      <w:pPr>
        <w:pStyle w:val="ActHead5"/>
      </w:pPr>
      <w:bookmarkStart w:id="437" w:name="_Toc106696922"/>
      <w:r w:rsidRPr="001F1BB5">
        <w:rPr>
          <w:rStyle w:val="CharSectno"/>
        </w:rPr>
        <w:t>61.1220</w:t>
      </w:r>
      <w:r w:rsidRPr="001F1BB5">
        <w:t xml:space="preserve">  Obligations of pilot instructors—flight reviews</w:t>
      </w:r>
      <w:bookmarkEnd w:id="437"/>
    </w:p>
    <w:p w14:paraId="414627D3" w14:textId="77777777" w:rsidR="004D558B" w:rsidRPr="001F1BB5" w:rsidRDefault="004D558B" w:rsidP="009E0BC9">
      <w:pPr>
        <w:pStyle w:val="subsection"/>
      </w:pPr>
      <w:r w:rsidRPr="001F1BB5">
        <w:tab/>
        <w:t>(1)</w:t>
      </w:r>
      <w:r w:rsidRPr="001F1BB5">
        <w:tab/>
        <w:t>A pilot instructor commits an offence if:</w:t>
      </w:r>
    </w:p>
    <w:p w14:paraId="3B7296AE" w14:textId="77777777" w:rsidR="004D558B" w:rsidRPr="001F1BB5" w:rsidRDefault="004D558B" w:rsidP="009E0BC9">
      <w:pPr>
        <w:pStyle w:val="paragraph"/>
      </w:pPr>
      <w:r w:rsidRPr="001F1BB5">
        <w:tab/>
        <w:t>(a)</w:t>
      </w:r>
      <w:r w:rsidRPr="001F1BB5">
        <w:tab/>
        <w:t>the instructor conducts a flight review for the holder of a pilot licence; and</w:t>
      </w:r>
    </w:p>
    <w:p w14:paraId="360B6090" w14:textId="77777777" w:rsidR="004D558B" w:rsidRPr="001F1BB5" w:rsidRDefault="004D558B" w:rsidP="009E0BC9">
      <w:pPr>
        <w:pStyle w:val="paragraph"/>
      </w:pPr>
      <w:r w:rsidRPr="001F1BB5">
        <w:tab/>
        <w:t>(b)</w:t>
      </w:r>
      <w:r w:rsidRPr="001F1BB5">
        <w:tab/>
        <w:t>the holder successfully completes the flight review; and</w:t>
      </w:r>
    </w:p>
    <w:p w14:paraId="6D84357F" w14:textId="77777777" w:rsidR="004D558B" w:rsidRPr="001F1BB5" w:rsidRDefault="004D558B" w:rsidP="009E0BC9">
      <w:pPr>
        <w:pStyle w:val="paragraph"/>
      </w:pPr>
      <w:r w:rsidRPr="001F1BB5">
        <w:tab/>
        <w:t>(c)</w:t>
      </w:r>
      <w:r w:rsidRPr="001F1BB5">
        <w:tab/>
        <w:t>the instructor does not, within 14 days after the day the flight review is successfully completed:</w:t>
      </w:r>
    </w:p>
    <w:p w14:paraId="04054A64" w14:textId="0F7CE67C" w:rsidR="004D558B" w:rsidRPr="001F1BB5" w:rsidRDefault="004D558B" w:rsidP="009E0BC9">
      <w:pPr>
        <w:pStyle w:val="paragraphsub"/>
      </w:pPr>
      <w:r w:rsidRPr="001F1BB5">
        <w:tab/>
        <w:t>(i)</w:t>
      </w:r>
      <w:r w:rsidRPr="001F1BB5">
        <w:tab/>
        <w:t>endorse the holder’s licence document in accordance with subregulation</w:t>
      </w:r>
      <w:r w:rsidR="00AB0A34" w:rsidRPr="001F1BB5">
        <w:t> </w:t>
      </w:r>
      <w:r w:rsidRPr="001F1BB5">
        <w:t>(2); and</w:t>
      </w:r>
    </w:p>
    <w:p w14:paraId="5A039E8A" w14:textId="77777777" w:rsidR="004D558B" w:rsidRPr="001F1BB5" w:rsidRDefault="004D558B" w:rsidP="009E0BC9">
      <w:pPr>
        <w:pStyle w:val="paragraphsub"/>
      </w:pPr>
      <w:r w:rsidRPr="001F1BB5">
        <w:tab/>
        <w:t>(ii)</w:t>
      </w:r>
      <w:r w:rsidRPr="001F1BB5">
        <w:tab/>
        <w:t>give CASA a written notice that complies with subregulation (3).</w:t>
      </w:r>
    </w:p>
    <w:p w14:paraId="57E60785" w14:textId="77777777" w:rsidR="004D558B" w:rsidRPr="001F1BB5" w:rsidRDefault="004D558B" w:rsidP="009E0BC9">
      <w:pPr>
        <w:pStyle w:val="Penalty"/>
      </w:pPr>
      <w:r w:rsidRPr="001F1BB5">
        <w:t>Penalty:</w:t>
      </w:r>
      <w:r w:rsidRPr="001F1BB5">
        <w:tab/>
        <w:t>50 penalty units.</w:t>
      </w:r>
    </w:p>
    <w:p w14:paraId="2EBB6F08" w14:textId="571F999C" w:rsidR="004D558B" w:rsidRPr="001F1BB5" w:rsidRDefault="004D558B" w:rsidP="009E0BC9">
      <w:pPr>
        <w:pStyle w:val="subsection"/>
      </w:pPr>
      <w:r w:rsidRPr="001F1BB5">
        <w:tab/>
        <w:t>(2)</w:t>
      </w:r>
      <w:r w:rsidRPr="001F1BB5">
        <w:tab/>
        <w:t xml:space="preserve">For </w:t>
      </w:r>
      <w:r w:rsidR="00883E46" w:rsidRPr="001F1BB5">
        <w:t>subparagraph (</w:t>
      </w:r>
      <w:r w:rsidRPr="001F1BB5">
        <w:t>1)(c)(i), the following details must be endorsed on the licence document:</w:t>
      </w:r>
    </w:p>
    <w:p w14:paraId="679F4717" w14:textId="77777777" w:rsidR="004D558B" w:rsidRPr="001F1BB5" w:rsidRDefault="004D558B" w:rsidP="009E0BC9">
      <w:pPr>
        <w:pStyle w:val="paragraph"/>
      </w:pPr>
      <w:r w:rsidRPr="001F1BB5">
        <w:tab/>
        <w:t>(a)</w:t>
      </w:r>
      <w:r w:rsidRPr="001F1BB5">
        <w:tab/>
        <w:t>a statement to the effect that the holder has successfully completed the flight review;</w:t>
      </w:r>
    </w:p>
    <w:p w14:paraId="64773E9B" w14:textId="77777777" w:rsidR="004D558B" w:rsidRPr="001F1BB5" w:rsidRDefault="004D558B" w:rsidP="009E0BC9">
      <w:pPr>
        <w:pStyle w:val="paragraph"/>
      </w:pPr>
      <w:r w:rsidRPr="001F1BB5">
        <w:tab/>
        <w:t>(b)</w:t>
      </w:r>
      <w:r w:rsidRPr="001F1BB5">
        <w:tab/>
        <w:t>the date on which the flight review was successfully completed;</w:t>
      </w:r>
    </w:p>
    <w:p w14:paraId="4DA9A6CF" w14:textId="77777777" w:rsidR="004D558B" w:rsidRPr="001F1BB5" w:rsidRDefault="004D558B" w:rsidP="009E0BC9">
      <w:pPr>
        <w:pStyle w:val="paragraph"/>
      </w:pPr>
      <w:r w:rsidRPr="001F1BB5">
        <w:tab/>
        <w:t>(c)</w:t>
      </w:r>
      <w:r w:rsidRPr="001F1BB5">
        <w:tab/>
        <w:t>the rating for which the flight review was conducted.</w:t>
      </w:r>
    </w:p>
    <w:p w14:paraId="00713FA0" w14:textId="3C8F7068" w:rsidR="004D558B" w:rsidRPr="001F1BB5" w:rsidRDefault="004D558B" w:rsidP="009E0BC9">
      <w:pPr>
        <w:pStyle w:val="subsection"/>
      </w:pPr>
      <w:r w:rsidRPr="001F1BB5">
        <w:tab/>
        <w:t>(3)</w:t>
      </w:r>
      <w:r w:rsidRPr="001F1BB5">
        <w:tab/>
        <w:t xml:space="preserve">For </w:t>
      </w:r>
      <w:r w:rsidR="00883E46" w:rsidRPr="001F1BB5">
        <w:t>subparagraph (</w:t>
      </w:r>
      <w:r w:rsidRPr="001F1BB5">
        <w:t>1)(c)(ii), the notice must state the following:</w:t>
      </w:r>
    </w:p>
    <w:p w14:paraId="13A28A3C" w14:textId="77777777" w:rsidR="004D558B" w:rsidRPr="001F1BB5" w:rsidRDefault="004D558B" w:rsidP="009E0BC9">
      <w:pPr>
        <w:pStyle w:val="paragraph"/>
      </w:pPr>
      <w:r w:rsidRPr="001F1BB5">
        <w:tab/>
        <w:t>(a)</w:t>
      </w:r>
      <w:r w:rsidRPr="001F1BB5">
        <w:tab/>
        <w:t>the holder’s name and ARN;</w:t>
      </w:r>
    </w:p>
    <w:p w14:paraId="5D9DE09C" w14:textId="77777777" w:rsidR="004D558B" w:rsidRPr="001F1BB5" w:rsidRDefault="004D558B" w:rsidP="009E0BC9">
      <w:pPr>
        <w:pStyle w:val="paragraph"/>
      </w:pPr>
      <w:r w:rsidRPr="001F1BB5">
        <w:tab/>
        <w:t>(b)</w:t>
      </w:r>
      <w:r w:rsidRPr="001F1BB5">
        <w:tab/>
        <w:t>that the holder has successfully completed the flight review;</w:t>
      </w:r>
    </w:p>
    <w:p w14:paraId="0CBEAA96" w14:textId="77777777" w:rsidR="004D558B" w:rsidRPr="001F1BB5" w:rsidRDefault="004D558B" w:rsidP="009E0BC9">
      <w:pPr>
        <w:pStyle w:val="paragraph"/>
      </w:pPr>
      <w:r w:rsidRPr="001F1BB5">
        <w:tab/>
        <w:t>(c)</w:t>
      </w:r>
      <w:r w:rsidRPr="001F1BB5">
        <w:tab/>
        <w:t>the date on which the flight review was successfully completed;</w:t>
      </w:r>
    </w:p>
    <w:p w14:paraId="09A2F990" w14:textId="77777777" w:rsidR="004D558B" w:rsidRPr="001F1BB5" w:rsidRDefault="004D558B" w:rsidP="009E0BC9">
      <w:pPr>
        <w:pStyle w:val="paragraph"/>
      </w:pPr>
      <w:r w:rsidRPr="001F1BB5">
        <w:tab/>
        <w:t>(d)</w:t>
      </w:r>
      <w:r w:rsidRPr="001F1BB5">
        <w:tab/>
        <w:t>the rating for which the flight review was conducted;</w:t>
      </w:r>
    </w:p>
    <w:p w14:paraId="4C4CBE36" w14:textId="77777777" w:rsidR="004D558B" w:rsidRPr="001F1BB5" w:rsidRDefault="004D558B" w:rsidP="009E0BC9">
      <w:pPr>
        <w:pStyle w:val="paragraph"/>
      </w:pPr>
      <w:r w:rsidRPr="001F1BB5">
        <w:tab/>
        <w:t>(e)</w:t>
      </w:r>
      <w:r w:rsidRPr="001F1BB5">
        <w:tab/>
        <w:t>if the flight review was conducted in an aircraft—the aircraft’s nationality and registration marks;</w:t>
      </w:r>
    </w:p>
    <w:p w14:paraId="372A0099" w14:textId="77777777" w:rsidR="004D558B" w:rsidRPr="001F1BB5" w:rsidRDefault="004D558B" w:rsidP="009E0BC9">
      <w:pPr>
        <w:pStyle w:val="paragraph"/>
      </w:pPr>
      <w:r w:rsidRPr="001F1BB5">
        <w:tab/>
        <w:t>(f)</w:t>
      </w:r>
      <w:r w:rsidRPr="001F1BB5">
        <w:tab/>
        <w:t>if the flight review was conducted in a flight simulator—the identifying number for the flight simulator stated on its flight simulator qualification certificate.</w:t>
      </w:r>
    </w:p>
    <w:p w14:paraId="6165C565" w14:textId="77777777" w:rsidR="004D558B" w:rsidRPr="001F1BB5" w:rsidRDefault="004D558B" w:rsidP="009E0BC9">
      <w:pPr>
        <w:pStyle w:val="subsection"/>
      </w:pPr>
      <w:r w:rsidRPr="001F1BB5">
        <w:tab/>
        <w:t>(4)</w:t>
      </w:r>
      <w:r w:rsidRPr="001F1BB5">
        <w:tab/>
        <w:t xml:space="preserve">An offence against </w:t>
      </w:r>
      <w:r w:rsidRPr="001F1BB5">
        <w:rPr>
          <w:rFonts w:eastAsia="MS Mincho"/>
        </w:rPr>
        <w:t xml:space="preserve">this regulation </w:t>
      </w:r>
      <w:r w:rsidRPr="001F1BB5">
        <w:t>is an offence of strict liability.</w:t>
      </w:r>
    </w:p>
    <w:p w14:paraId="75666C4B" w14:textId="77777777" w:rsidR="00401CA0" w:rsidRPr="001F1BB5" w:rsidRDefault="00401CA0" w:rsidP="009E0BC9">
      <w:pPr>
        <w:pStyle w:val="ActHead5"/>
      </w:pPr>
      <w:bookmarkStart w:id="438" w:name="_Toc106696923"/>
      <w:r w:rsidRPr="001F1BB5">
        <w:rPr>
          <w:rStyle w:val="CharSectno"/>
        </w:rPr>
        <w:lastRenderedPageBreak/>
        <w:t>61.1225</w:t>
      </w:r>
      <w:r w:rsidRPr="001F1BB5">
        <w:t xml:space="preserve">  Obligations of pilot instructors—student pilots</w:t>
      </w:r>
      <w:bookmarkEnd w:id="438"/>
    </w:p>
    <w:p w14:paraId="75557E17" w14:textId="77777777" w:rsidR="00401CA0" w:rsidRPr="001F1BB5" w:rsidRDefault="00401CA0" w:rsidP="009E0BC9">
      <w:pPr>
        <w:pStyle w:val="subsection"/>
      </w:pPr>
      <w:r w:rsidRPr="001F1BB5">
        <w:tab/>
        <w:t>(1)</w:t>
      </w:r>
      <w:r w:rsidRPr="001F1BB5">
        <w:tab/>
        <w:t>A flight instructor commits an offence if:</w:t>
      </w:r>
    </w:p>
    <w:p w14:paraId="6BD33A81" w14:textId="77777777" w:rsidR="00401CA0" w:rsidRPr="001F1BB5" w:rsidRDefault="00401CA0" w:rsidP="009E0BC9">
      <w:pPr>
        <w:pStyle w:val="paragraph"/>
      </w:pPr>
      <w:r w:rsidRPr="001F1BB5">
        <w:tab/>
        <w:t>(a)</w:t>
      </w:r>
      <w:r w:rsidRPr="001F1BB5">
        <w:tab/>
        <w:t>the instructor approves a person to pilot an aircraft as a student pilot; and</w:t>
      </w:r>
    </w:p>
    <w:p w14:paraId="21785456" w14:textId="77777777" w:rsidR="00401CA0" w:rsidRPr="001F1BB5" w:rsidRDefault="00401CA0" w:rsidP="009E0BC9">
      <w:pPr>
        <w:pStyle w:val="paragraph"/>
      </w:pPr>
      <w:r w:rsidRPr="001F1BB5">
        <w:tab/>
        <w:t>(b)</w:t>
      </w:r>
      <w:r w:rsidRPr="001F1BB5">
        <w:tab/>
        <w:t>the approval is to pilot the aircraft in a way that is not authorised by the following provisions:</w:t>
      </w:r>
    </w:p>
    <w:p w14:paraId="20482942" w14:textId="1F1B1C9F" w:rsidR="00401CA0" w:rsidRPr="001F1BB5" w:rsidRDefault="00401CA0" w:rsidP="009E0BC9">
      <w:pPr>
        <w:pStyle w:val="paragraphsub"/>
      </w:pPr>
      <w:r w:rsidRPr="001F1BB5">
        <w:tab/>
        <w:t>(i)</w:t>
      </w:r>
      <w:r w:rsidRPr="001F1BB5">
        <w:tab/>
        <w:t>paragraph</w:t>
      </w:r>
      <w:r w:rsidR="00883E46" w:rsidRPr="001F1BB5">
        <w:t> </w:t>
      </w:r>
      <w:r w:rsidRPr="001F1BB5">
        <w:t>61.112(1)(c) or (2)(c) (Flying as a student pilot);</w:t>
      </w:r>
    </w:p>
    <w:p w14:paraId="0B637D6E" w14:textId="38796FE6" w:rsidR="00401CA0" w:rsidRPr="001F1BB5" w:rsidRDefault="00401CA0" w:rsidP="009E0BC9">
      <w:pPr>
        <w:pStyle w:val="paragraphsub"/>
      </w:pPr>
      <w:r w:rsidRPr="001F1BB5">
        <w:tab/>
        <w:t>(ii)</w:t>
      </w:r>
      <w:r w:rsidRPr="001F1BB5">
        <w:tab/>
        <w:t>regulation</w:t>
      </w:r>
      <w:r w:rsidR="00883E46" w:rsidRPr="001F1BB5">
        <w:t> </w:t>
      </w:r>
      <w:r w:rsidRPr="001F1BB5">
        <w:t>61.113 (General requirements for student pilots);</w:t>
      </w:r>
    </w:p>
    <w:p w14:paraId="02CF9E23" w14:textId="5207B811" w:rsidR="00401CA0" w:rsidRPr="001F1BB5" w:rsidRDefault="00401CA0" w:rsidP="009E0BC9">
      <w:pPr>
        <w:pStyle w:val="paragraphsub"/>
      </w:pPr>
      <w:r w:rsidRPr="001F1BB5">
        <w:tab/>
        <w:t>(iii)</w:t>
      </w:r>
      <w:r w:rsidRPr="001F1BB5">
        <w:tab/>
        <w:t>regulation</w:t>
      </w:r>
      <w:r w:rsidR="00883E46" w:rsidRPr="001F1BB5">
        <w:t> </w:t>
      </w:r>
      <w:r w:rsidRPr="001F1BB5">
        <w:t>61.114 (Solo flights—medical certificate requirements for student pilots);</w:t>
      </w:r>
    </w:p>
    <w:p w14:paraId="71F24887" w14:textId="1E4BD320" w:rsidR="00401CA0" w:rsidRPr="001F1BB5" w:rsidRDefault="00401CA0" w:rsidP="009E0BC9">
      <w:pPr>
        <w:pStyle w:val="paragraphsub"/>
      </w:pPr>
      <w:r w:rsidRPr="001F1BB5">
        <w:tab/>
        <w:t>(iv)</w:t>
      </w:r>
      <w:r w:rsidRPr="001F1BB5">
        <w:tab/>
        <w:t>regulation</w:t>
      </w:r>
      <w:r w:rsidR="00883E46" w:rsidRPr="001F1BB5">
        <w:t> </w:t>
      </w:r>
      <w:r w:rsidRPr="001F1BB5">
        <w:t>61.115 (Solo flights—recent experience requirements for student pilots).</w:t>
      </w:r>
    </w:p>
    <w:p w14:paraId="76D55C80" w14:textId="77777777" w:rsidR="00401CA0" w:rsidRPr="001F1BB5" w:rsidRDefault="00401CA0" w:rsidP="009E0BC9">
      <w:pPr>
        <w:pStyle w:val="Penalty"/>
      </w:pPr>
      <w:r w:rsidRPr="001F1BB5">
        <w:t>Penalty:</w:t>
      </w:r>
      <w:r w:rsidRPr="001F1BB5">
        <w:tab/>
        <w:t>50 penalty units.</w:t>
      </w:r>
    </w:p>
    <w:p w14:paraId="724A9C33" w14:textId="77777777" w:rsidR="00401CA0" w:rsidRPr="001F1BB5" w:rsidRDefault="00401CA0" w:rsidP="009E0BC9">
      <w:pPr>
        <w:pStyle w:val="subsection"/>
      </w:pPr>
      <w:r w:rsidRPr="001F1BB5">
        <w:tab/>
        <w:t>(2)</w:t>
      </w:r>
      <w:r w:rsidRPr="001F1BB5">
        <w:tab/>
        <w:t>A flight instructor commits an offence if:</w:t>
      </w:r>
    </w:p>
    <w:p w14:paraId="33573A8D" w14:textId="77777777" w:rsidR="00401CA0" w:rsidRPr="001F1BB5" w:rsidRDefault="00401CA0" w:rsidP="009E0BC9">
      <w:pPr>
        <w:pStyle w:val="paragraph"/>
      </w:pPr>
      <w:r w:rsidRPr="001F1BB5">
        <w:tab/>
        <w:t>(a)</w:t>
      </w:r>
      <w:r w:rsidRPr="001F1BB5">
        <w:tab/>
        <w:t xml:space="preserve">the instructor approves a person (the </w:t>
      </w:r>
      <w:r w:rsidRPr="001F1BB5">
        <w:rPr>
          <w:b/>
          <w:i/>
        </w:rPr>
        <w:t>student</w:t>
      </w:r>
      <w:r w:rsidRPr="001F1BB5">
        <w:t>) to conduct a solo flight as a student pilot; and</w:t>
      </w:r>
    </w:p>
    <w:p w14:paraId="346E0DF6" w14:textId="77777777" w:rsidR="00401CA0" w:rsidRPr="001F1BB5" w:rsidRDefault="00401CA0" w:rsidP="009E0BC9">
      <w:pPr>
        <w:pStyle w:val="paragraph"/>
      </w:pPr>
      <w:r w:rsidRPr="001F1BB5">
        <w:tab/>
        <w:t>(b)</w:t>
      </w:r>
      <w:r w:rsidRPr="001F1BB5">
        <w:tab/>
        <w:t>the instructor is not satisfied that the student:</w:t>
      </w:r>
    </w:p>
    <w:p w14:paraId="7D1A6EEE" w14:textId="77777777" w:rsidR="00401CA0" w:rsidRPr="001F1BB5" w:rsidRDefault="00401CA0" w:rsidP="009E0BC9">
      <w:pPr>
        <w:pStyle w:val="paragraphsub"/>
      </w:pPr>
      <w:r w:rsidRPr="001F1BB5">
        <w:tab/>
        <w:t>(i)</w:t>
      </w:r>
      <w:r w:rsidRPr="001F1BB5">
        <w:tab/>
        <w:t>has been briefed appropriately for the flight; and</w:t>
      </w:r>
    </w:p>
    <w:p w14:paraId="7A1E951F" w14:textId="77777777" w:rsidR="00401CA0" w:rsidRPr="001F1BB5" w:rsidRDefault="00401CA0" w:rsidP="009E0BC9">
      <w:pPr>
        <w:pStyle w:val="paragraphsub"/>
      </w:pPr>
      <w:r w:rsidRPr="001F1BB5">
        <w:tab/>
        <w:t>(ii)</w:t>
      </w:r>
      <w:r w:rsidRPr="001F1BB5">
        <w:tab/>
        <w:t>is capable of conducting the flight safely; and</w:t>
      </w:r>
    </w:p>
    <w:p w14:paraId="024BBF6D" w14:textId="14711451" w:rsidR="00401CA0" w:rsidRPr="001F1BB5" w:rsidRDefault="00401CA0" w:rsidP="009E0BC9">
      <w:pPr>
        <w:pStyle w:val="paragraphsub"/>
      </w:pPr>
      <w:r w:rsidRPr="001F1BB5">
        <w:tab/>
        <w:t>(iii)</w:t>
      </w:r>
      <w:r w:rsidRPr="001F1BB5">
        <w:tab/>
        <w:t>meets the requirement mentioned in subregulation</w:t>
      </w:r>
      <w:r w:rsidR="00AB0A34" w:rsidRPr="001F1BB5">
        <w:t> </w:t>
      </w:r>
      <w:r w:rsidRPr="001F1BB5">
        <w:t>(3).</w:t>
      </w:r>
    </w:p>
    <w:p w14:paraId="2EFB6123" w14:textId="77777777" w:rsidR="00401CA0" w:rsidRPr="001F1BB5" w:rsidRDefault="00401CA0" w:rsidP="009E0BC9">
      <w:pPr>
        <w:pStyle w:val="Penalty"/>
      </w:pPr>
      <w:r w:rsidRPr="001F1BB5">
        <w:t>Penalty:</w:t>
      </w:r>
      <w:r w:rsidRPr="001F1BB5">
        <w:tab/>
        <w:t>50 penalty units.</w:t>
      </w:r>
    </w:p>
    <w:p w14:paraId="7CCA3974" w14:textId="2E50734C" w:rsidR="00401CA0" w:rsidRPr="001F1BB5" w:rsidRDefault="00401CA0" w:rsidP="009E0BC9">
      <w:pPr>
        <w:pStyle w:val="subsection"/>
      </w:pPr>
      <w:r w:rsidRPr="001F1BB5">
        <w:tab/>
        <w:t>(3)</w:t>
      </w:r>
      <w:r w:rsidRPr="001F1BB5">
        <w:tab/>
        <w:t xml:space="preserve">For </w:t>
      </w:r>
      <w:r w:rsidR="00883E46" w:rsidRPr="001F1BB5">
        <w:t>subparagraph (</w:t>
      </w:r>
      <w:r w:rsidRPr="001F1BB5">
        <w:t>2)(b)(iii), the requirement is that:</w:t>
      </w:r>
    </w:p>
    <w:p w14:paraId="750B21C1" w14:textId="3AF740B9" w:rsidR="00401CA0" w:rsidRPr="001F1BB5" w:rsidRDefault="00401CA0" w:rsidP="009E0BC9">
      <w:pPr>
        <w:pStyle w:val="paragraph"/>
      </w:pPr>
      <w:r w:rsidRPr="001F1BB5">
        <w:tab/>
        <w:t>(a)</w:t>
      </w:r>
      <w:r w:rsidRPr="001F1BB5">
        <w:tab/>
        <w:t>the student has been assessed by CASA or an examiner as meeting the general English language proficiency standard mentioned in the Part</w:t>
      </w:r>
      <w:r w:rsidR="00883E46" w:rsidRPr="001F1BB5">
        <w:t> </w:t>
      </w:r>
      <w:r w:rsidRPr="001F1BB5">
        <w:t>61 Manual of Standards; or</w:t>
      </w:r>
    </w:p>
    <w:p w14:paraId="471AEAAA" w14:textId="77777777" w:rsidR="00401CA0" w:rsidRPr="001F1BB5" w:rsidRDefault="00401CA0" w:rsidP="009E0BC9">
      <w:pPr>
        <w:pStyle w:val="paragraph"/>
      </w:pPr>
      <w:r w:rsidRPr="001F1BB5">
        <w:tab/>
        <w:t>(b)</w:t>
      </w:r>
      <w:r w:rsidRPr="001F1BB5">
        <w:tab/>
        <w:t>the student has completed an approved course of training in English language proficiency.</w:t>
      </w:r>
    </w:p>
    <w:p w14:paraId="6EA957D8" w14:textId="77777777" w:rsidR="00401CA0" w:rsidRPr="001F1BB5" w:rsidRDefault="00401CA0" w:rsidP="009E0BC9">
      <w:pPr>
        <w:pStyle w:val="subsection"/>
      </w:pPr>
      <w:r w:rsidRPr="001F1BB5">
        <w:tab/>
        <w:t>(4)</w:t>
      </w:r>
      <w:r w:rsidRPr="001F1BB5">
        <w:tab/>
        <w:t>A flight instructor commits an offence if:</w:t>
      </w:r>
    </w:p>
    <w:p w14:paraId="719BDC5F" w14:textId="1B5CF55D" w:rsidR="00401CA0" w:rsidRPr="001F1BB5" w:rsidRDefault="00401CA0" w:rsidP="009E0BC9">
      <w:pPr>
        <w:pStyle w:val="paragraph"/>
      </w:pPr>
      <w:r w:rsidRPr="001F1BB5">
        <w:tab/>
        <w:t>(a)</w:t>
      </w:r>
      <w:r w:rsidRPr="001F1BB5">
        <w:tab/>
        <w:t xml:space="preserve">the instructor approves a person (the </w:t>
      </w:r>
      <w:r w:rsidRPr="001F1BB5">
        <w:rPr>
          <w:b/>
          <w:i/>
        </w:rPr>
        <w:t>student</w:t>
      </w:r>
      <w:r w:rsidRPr="001F1BB5">
        <w:t>) to conduct a solo flight of a kind mentioned in subregulation</w:t>
      </w:r>
      <w:r w:rsidR="00AB0A34" w:rsidRPr="001F1BB5">
        <w:t> </w:t>
      </w:r>
      <w:r w:rsidRPr="001F1BB5">
        <w:t>(5) as a student pilot for the first time; and</w:t>
      </w:r>
    </w:p>
    <w:p w14:paraId="03621FBA" w14:textId="77777777" w:rsidR="00401CA0" w:rsidRPr="001F1BB5" w:rsidRDefault="00401CA0" w:rsidP="009E0BC9">
      <w:pPr>
        <w:pStyle w:val="paragraph"/>
      </w:pPr>
      <w:r w:rsidRPr="001F1BB5">
        <w:tab/>
        <w:t>(b)</w:t>
      </w:r>
      <w:r w:rsidRPr="001F1BB5">
        <w:tab/>
        <w:t>the instructor is not satisfied that the student:</w:t>
      </w:r>
    </w:p>
    <w:p w14:paraId="6667D5BF" w14:textId="112DF101" w:rsidR="00401CA0" w:rsidRPr="001F1BB5" w:rsidRDefault="00401CA0" w:rsidP="009E0BC9">
      <w:pPr>
        <w:pStyle w:val="paragraphsub"/>
      </w:pPr>
      <w:r w:rsidRPr="001F1BB5">
        <w:tab/>
        <w:t>(i)</w:t>
      </w:r>
      <w:r w:rsidRPr="001F1BB5">
        <w:tab/>
        <w:t>has completed the training specified by the authorising Part</w:t>
      </w:r>
      <w:r w:rsidR="00883E46" w:rsidRPr="001F1BB5">
        <w:t> </w:t>
      </w:r>
      <w:r w:rsidRPr="001F1BB5">
        <w:t>141 or 142 operator for the conduct of a solo flight of that kind by a student pilot; and</w:t>
      </w:r>
    </w:p>
    <w:p w14:paraId="387FDC8D" w14:textId="10FE35E6" w:rsidR="00401CA0" w:rsidRPr="001F1BB5" w:rsidRDefault="00401CA0" w:rsidP="009E0BC9">
      <w:pPr>
        <w:pStyle w:val="paragraphsub"/>
      </w:pPr>
      <w:r w:rsidRPr="001F1BB5">
        <w:tab/>
        <w:t>(ii)</w:t>
      </w:r>
      <w:r w:rsidRPr="001F1BB5">
        <w:tab/>
        <w:t>has been assessed by the Part</w:t>
      </w:r>
      <w:r w:rsidR="00883E46" w:rsidRPr="001F1BB5">
        <w:t> </w:t>
      </w:r>
      <w:r w:rsidRPr="001F1BB5">
        <w:t>141 or 142 operator as competent to conduct the solo flight; and</w:t>
      </w:r>
    </w:p>
    <w:p w14:paraId="1C3CD0BC" w14:textId="3C113490" w:rsidR="00401CA0" w:rsidRPr="001F1BB5" w:rsidRDefault="00401CA0" w:rsidP="009E0BC9">
      <w:pPr>
        <w:pStyle w:val="paragraph"/>
      </w:pPr>
      <w:r w:rsidRPr="001F1BB5">
        <w:tab/>
        <w:t>(c)</w:t>
      </w:r>
      <w:r w:rsidRPr="001F1BB5">
        <w:tab/>
        <w:t>for a cross</w:t>
      </w:r>
      <w:r w:rsidR="004D54F8">
        <w:noBreakHyphen/>
      </w:r>
      <w:r w:rsidRPr="001F1BB5">
        <w:t>country flight or night flight—the student has not completed at least 2 hours of dual instrument time, 1 hour of which is conducted during dual instrument flight time.</w:t>
      </w:r>
    </w:p>
    <w:p w14:paraId="64208906" w14:textId="77777777" w:rsidR="00401CA0" w:rsidRPr="001F1BB5" w:rsidRDefault="00401CA0" w:rsidP="009E0BC9">
      <w:pPr>
        <w:pStyle w:val="Penalty"/>
      </w:pPr>
      <w:r w:rsidRPr="001F1BB5">
        <w:t>Penalty:</w:t>
      </w:r>
      <w:r w:rsidRPr="001F1BB5">
        <w:tab/>
        <w:t>50 penalty units.</w:t>
      </w:r>
    </w:p>
    <w:p w14:paraId="4F358505" w14:textId="51435F75" w:rsidR="00401CA0" w:rsidRPr="001F1BB5" w:rsidRDefault="00401CA0" w:rsidP="009E0BC9">
      <w:pPr>
        <w:pStyle w:val="subsection"/>
      </w:pPr>
      <w:r w:rsidRPr="001F1BB5">
        <w:tab/>
        <w:t>(5)</w:t>
      </w:r>
      <w:r w:rsidRPr="001F1BB5">
        <w:tab/>
        <w:t>For subregulation</w:t>
      </w:r>
      <w:r w:rsidR="00AB0A34" w:rsidRPr="001F1BB5">
        <w:t> </w:t>
      </w:r>
      <w:r w:rsidRPr="001F1BB5">
        <w:t>(4), the kinds of solo flight are as follows:</w:t>
      </w:r>
    </w:p>
    <w:p w14:paraId="533CE27D" w14:textId="77777777" w:rsidR="00401CA0" w:rsidRPr="001F1BB5" w:rsidRDefault="00401CA0" w:rsidP="009E0BC9">
      <w:pPr>
        <w:pStyle w:val="paragraph"/>
      </w:pPr>
      <w:r w:rsidRPr="001F1BB5">
        <w:lastRenderedPageBreak/>
        <w:tab/>
        <w:t>(a)</w:t>
      </w:r>
      <w:r w:rsidRPr="001F1BB5">
        <w:tab/>
        <w:t>a circuit training flight;</w:t>
      </w:r>
    </w:p>
    <w:p w14:paraId="61C9AECC" w14:textId="77777777" w:rsidR="00401CA0" w:rsidRPr="001F1BB5" w:rsidRDefault="00401CA0" w:rsidP="009E0BC9">
      <w:pPr>
        <w:pStyle w:val="paragraph"/>
      </w:pPr>
      <w:r w:rsidRPr="001F1BB5">
        <w:tab/>
        <w:t>(b)</w:t>
      </w:r>
      <w:r w:rsidRPr="001F1BB5">
        <w:tab/>
        <w:t>a flight between an aerodrome and the flight training area for the aerodrome;</w:t>
      </w:r>
    </w:p>
    <w:p w14:paraId="1143BCB3" w14:textId="3CBFE8FA" w:rsidR="00401CA0" w:rsidRPr="001F1BB5" w:rsidRDefault="00401CA0" w:rsidP="009E0BC9">
      <w:pPr>
        <w:pStyle w:val="paragraph"/>
      </w:pPr>
      <w:r w:rsidRPr="001F1BB5">
        <w:tab/>
        <w:t>(c)</w:t>
      </w:r>
      <w:r w:rsidRPr="001F1BB5">
        <w:tab/>
        <w:t>a cross</w:t>
      </w:r>
      <w:r w:rsidR="004D54F8">
        <w:noBreakHyphen/>
      </w:r>
      <w:r w:rsidRPr="001F1BB5">
        <w:t>country flight;</w:t>
      </w:r>
    </w:p>
    <w:p w14:paraId="6EAAEAC7" w14:textId="77777777" w:rsidR="00401CA0" w:rsidRPr="001F1BB5" w:rsidRDefault="00401CA0" w:rsidP="009E0BC9">
      <w:pPr>
        <w:pStyle w:val="paragraph"/>
      </w:pPr>
      <w:r w:rsidRPr="001F1BB5">
        <w:tab/>
        <w:t>(d)</w:t>
      </w:r>
      <w:r w:rsidRPr="001F1BB5">
        <w:tab/>
        <w:t>a night flight.</w:t>
      </w:r>
    </w:p>
    <w:p w14:paraId="2DFDC6A3" w14:textId="6516E2DC" w:rsidR="00401CA0" w:rsidRPr="001F1BB5" w:rsidRDefault="00401CA0" w:rsidP="009E0BC9">
      <w:pPr>
        <w:pStyle w:val="subsection"/>
      </w:pPr>
      <w:r w:rsidRPr="001F1BB5">
        <w:tab/>
        <w:t>(6)</w:t>
      </w:r>
      <w:r w:rsidRPr="001F1BB5">
        <w:tab/>
        <w:t>An offence against subregulation</w:t>
      </w:r>
      <w:r w:rsidR="00AB0A34" w:rsidRPr="001F1BB5">
        <w:t> </w:t>
      </w:r>
      <w:r w:rsidRPr="001F1BB5">
        <w:t>(1) is an offence of strict liability.</w:t>
      </w:r>
    </w:p>
    <w:p w14:paraId="7BBA15BB" w14:textId="77777777" w:rsidR="00401CA0" w:rsidRPr="001F1BB5" w:rsidRDefault="00401CA0" w:rsidP="009E0BC9">
      <w:pPr>
        <w:pStyle w:val="subsection"/>
      </w:pPr>
      <w:r w:rsidRPr="001F1BB5">
        <w:tab/>
        <w:t>(7)</w:t>
      </w:r>
      <w:r w:rsidRPr="001F1BB5">
        <w:tab/>
        <w:t>In this regulation:</w:t>
      </w:r>
    </w:p>
    <w:p w14:paraId="2CE0A1D1" w14:textId="4E528789" w:rsidR="00401CA0" w:rsidRPr="001F1BB5" w:rsidRDefault="00401CA0" w:rsidP="009E0BC9">
      <w:pPr>
        <w:pStyle w:val="Definition"/>
      </w:pPr>
      <w:r w:rsidRPr="001F1BB5">
        <w:rPr>
          <w:b/>
          <w:i/>
        </w:rPr>
        <w:t>authorising Part</w:t>
      </w:r>
      <w:r w:rsidR="00883E46" w:rsidRPr="001F1BB5">
        <w:rPr>
          <w:b/>
          <w:i/>
        </w:rPr>
        <w:t> </w:t>
      </w:r>
      <w:r w:rsidRPr="001F1BB5">
        <w:rPr>
          <w:b/>
          <w:i/>
        </w:rPr>
        <w:t>141 or 142 operator</w:t>
      </w:r>
      <w:r w:rsidRPr="001F1BB5">
        <w:t>, in relation to an instructor approving a solo flight, means the Part</w:t>
      </w:r>
      <w:r w:rsidR="00883E46" w:rsidRPr="001F1BB5">
        <w:t> </w:t>
      </w:r>
      <w:r w:rsidRPr="001F1BB5">
        <w:t>141 or 142 operator who authorised the instructor to approve the solo flight.</w:t>
      </w:r>
    </w:p>
    <w:p w14:paraId="65F861C1" w14:textId="77777777" w:rsidR="00401CA0" w:rsidRPr="001F1BB5" w:rsidRDefault="00401CA0" w:rsidP="009E0BC9">
      <w:pPr>
        <w:pStyle w:val="ActHead5"/>
      </w:pPr>
      <w:bookmarkStart w:id="439" w:name="_Toc106696924"/>
      <w:r w:rsidRPr="001F1BB5">
        <w:rPr>
          <w:rStyle w:val="CharSectno"/>
        </w:rPr>
        <w:t>61.1227</w:t>
      </w:r>
      <w:r w:rsidRPr="001F1BB5">
        <w:t xml:space="preserve">  Obligations of pilot instructors—approval to operate aircraft radio</w:t>
      </w:r>
      <w:bookmarkEnd w:id="439"/>
    </w:p>
    <w:p w14:paraId="04CB16E3" w14:textId="77777777" w:rsidR="00401CA0" w:rsidRPr="001F1BB5" w:rsidRDefault="00401CA0" w:rsidP="009E0BC9">
      <w:pPr>
        <w:pStyle w:val="subsection"/>
      </w:pPr>
      <w:r w:rsidRPr="001F1BB5">
        <w:tab/>
        <w:t>(1)</w:t>
      </w:r>
      <w:r w:rsidRPr="001F1BB5">
        <w:tab/>
        <w:t>A pilot instructor commits an offence if:</w:t>
      </w:r>
    </w:p>
    <w:p w14:paraId="7E39B9E9" w14:textId="434A928F" w:rsidR="00401CA0" w:rsidRPr="001F1BB5" w:rsidRDefault="00401CA0" w:rsidP="009E0BC9">
      <w:pPr>
        <w:pStyle w:val="paragraph"/>
      </w:pPr>
      <w:r w:rsidRPr="001F1BB5">
        <w:tab/>
        <w:t>(a)</w:t>
      </w:r>
      <w:r w:rsidRPr="001F1BB5">
        <w:tab/>
        <w:t xml:space="preserve">the instructor approves a person who does not hold a flight crew licence, or who holds a recreational pilot licence but does not hold a flight radio endorsement, (the </w:t>
      </w:r>
      <w:r w:rsidRPr="001F1BB5">
        <w:rPr>
          <w:b/>
          <w:i/>
        </w:rPr>
        <w:t>student</w:t>
      </w:r>
      <w:r w:rsidRPr="001F1BB5">
        <w:t xml:space="preserve">) to transmit on </w:t>
      </w:r>
      <w:r w:rsidR="00F86246" w:rsidRPr="001F1BB5">
        <w:t>an aviation safety radio frequency</w:t>
      </w:r>
      <w:r w:rsidRPr="001F1BB5">
        <w:t>; and</w:t>
      </w:r>
    </w:p>
    <w:p w14:paraId="079E095F" w14:textId="2EB9AF0F" w:rsidR="00401CA0" w:rsidRPr="001F1BB5" w:rsidRDefault="00401CA0" w:rsidP="009E0BC9">
      <w:pPr>
        <w:pStyle w:val="paragraph"/>
      </w:pPr>
      <w:r w:rsidRPr="001F1BB5">
        <w:tab/>
        <w:t>(b)</w:t>
      </w:r>
      <w:r w:rsidRPr="001F1BB5">
        <w:tab/>
        <w:t>the student does not meet the requirement mentioned in subregulation</w:t>
      </w:r>
      <w:r w:rsidR="00AB0A34" w:rsidRPr="001F1BB5">
        <w:t> </w:t>
      </w:r>
      <w:r w:rsidRPr="001F1BB5">
        <w:t>(2).</w:t>
      </w:r>
    </w:p>
    <w:p w14:paraId="54DA4060" w14:textId="77777777" w:rsidR="00401CA0" w:rsidRPr="001F1BB5" w:rsidRDefault="00401CA0" w:rsidP="009E0BC9">
      <w:pPr>
        <w:pStyle w:val="Penalty"/>
      </w:pPr>
      <w:r w:rsidRPr="001F1BB5">
        <w:t>Penalty:</w:t>
      </w:r>
      <w:r w:rsidRPr="001F1BB5">
        <w:tab/>
        <w:t>50 penalty units.</w:t>
      </w:r>
    </w:p>
    <w:p w14:paraId="53E48BEC" w14:textId="53334478" w:rsidR="00401CA0" w:rsidRPr="001F1BB5" w:rsidRDefault="00401CA0" w:rsidP="009E0BC9">
      <w:pPr>
        <w:pStyle w:val="subsection"/>
      </w:pPr>
      <w:r w:rsidRPr="001F1BB5">
        <w:tab/>
        <w:t>(2)</w:t>
      </w:r>
      <w:r w:rsidRPr="001F1BB5">
        <w:tab/>
        <w:t xml:space="preserve">For </w:t>
      </w:r>
      <w:r w:rsidR="00883E46" w:rsidRPr="001F1BB5">
        <w:t>paragraph (</w:t>
      </w:r>
      <w:r w:rsidRPr="001F1BB5">
        <w:t>1)(b), the requirement is that:</w:t>
      </w:r>
    </w:p>
    <w:p w14:paraId="01D8CFE7" w14:textId="0FFEEFE6" w:rsidR="00401CA0" w:rsidRPr="001F1BB5" w:rsidRDefault="00401CA0" w:rsidP="009E0BC9">
      <w:pPr>
        <w:pStyle w:val="paragraph"/>
      </w:pPr>
      <w:r w:rsidRPr="001F1BB5">
        <w:tab/>
        <w:t>(a)</w:t>
      </w:r>
      <w:r w:rsidRPr="001F1BB5">
        <w:tab/>
        <w:t>the student has been assessed by CASA or an examiner as meeting the general English language proficiency standard mentioned in the Part</w:t>
      </w:r>
      <w:r w:rsidR="00883E46" w:rsidRPr="001F1BB5">
        <w:t> </w:t>
      </w:r>
      <w:r w:rsidRPr="001F1BB5">
        <w:t>61 Manual of Standards; or</w:t>
      </w:r>
    </w:p>
    <w:p w14:paraId="75AC8B5C" w14:textId="77777777" w:rsidR="00401CA0" w:rsidRPr="001F1BB5" w:rsidRDefault="00401CA0" w:rsidP="009E0BC9">
      <w:pPr>
        <w:pStyle w:val="paragraph"/>
      </w:pPr>
      <w:r w:rsidRPr="001F1BB5">
        <w:tab/>
        <w:t>(b)</w:t>
      </w:r>
      <w:r w:rsidRPr="001F1BB5">
        <w:tab/>
        <w:t>the student has completed an approved course of training in English language proficiency.</w:t>
      </w:r>
    </w:p>
    <w:p w14:paraId="776B3C56" w14:textId="77777777" w:rsidR="00401CA0" w:rsidRPr="001F1BB5" w:rsidRDefault="00401CA0" w:rsidP="009E0BC9">
      <w:pPr>
        <w:pStyle w:val="subsection"/>
      </w:pPr>
      <w:r w:rsidRPr="001F1BB5">
        <w:tab/>
        <w:t>(3)</w:t>
      </w:r>
      <w:r w:rsidRPr="001F1BB5">
        <w:tab/>
        <w:t>An offence against this regulation is an offence of strict liability.</w:t>
      </w:r>
    </w:p>
    <w:p w14:paraId="606F9E11" w14:textId="13C77838" w:rsidR="004D558B" w:rsidRPr="001F1BB5" w:rsidRDefault="004D558B" w:rsidP="009E0BC9">
      <w:pPr>
        <w:pStyle w:val="ActHead5"/>
      </w:pPr>
      <w:bookmarkStart w:id="440" w:name="_Toc106696925"/>
      <w:r w:rsidRPr="001F1BB5">
        <w:rPr>
          <w:rStyle w:val="CharSectno"/>
        </w:rPr>
        <w:t>61.1230</w:t>
      </w:r>
      <w:r w:rsidRPr="001F1BB5">
        <w:t xml:space="preserve">  Obligations of pilot instructors—records of activities conducted independently of Part</w:t>
      </w:r>
      <w:r w:rsidR="00883E46" w:rsidRPr="001F1BB5">
        <w:t> </w:t>
      </w:r>
      <w:r w:rsidRPr="001F1BB5">
        <w:t>141 or 142 operator</w:t>
      </w:r>
      <w:bookmarkEnd w:id="440"/>
    </w:p>
    <w:p w14:paraId="350FEAE3" w14:textId="77777777" w:rsidR="004D558B" w:rsidRPr="001F1BB5" w:rsidRDefault="004D558B" w:rsidP="009E0BC9">
      <w:pPr>
        <w:pStyle w:val="subsection"/>
      </w:pPr>
      <w:r w:rsidRPr="001F1BB5">
        <w:tab/>
        <w:t>(1)</w:t>
      </w:r>
      <w:r w:rsidRPr="001F1BB5">
        <w:tab/>
        <w:t>A pilot instructor commits an offence if:</w:t>
      </w:r>
    </w:p>
    <w:p w14:paraId="3EB2E03B" w14:textId="77777777" w:rsidR="004D558B" w:rsidRPr="001F1BB5" w:rsidRDefault="004D558B" w:rsidP="009E0BC9">
      <w:pPr>
        <w:pStyle w:val="paragraph"/>
      </w:pPr>
      <w:r w:rsidRPr="001F1BB5">
        <w:tab/>
        <w:t>(a)</w:t>
      </w:r>
      <w:r w:rsidRPr="001F1BB5">
        <w:tab/>
        <w:t>the instructor conducts a flight review or a session of flight training for a flight crew endorsement, other than an endorsement on an operational rating; and</w:t>
      </w:r>
    </w:p>
    <w:p w14:paraId="6F510222" w14:textId="64EDEE8C" w:rsidR="004D558B" w:rsidRPr="001F1BB5" w:rsidRDefault="004D558B" w:rsidP="009E0BC9">
      <w:pPr>
        <w:pStyle w:val="paragraph"/>
      </w:pPr>
      <w:r w:rsidRPr="001F1BB5">
        <w:tab/>
        <w:t>(b)</w:t>
      </w:r>
      <w:r w:rsidRPr="001F1BB5">
        <w:tab/>
        <w:t>the training is not conducted on behalf of a Part</w:t>
      </w:r>
      <w:r w:rsidR="00883E46" w:rsidRPr="001F1BB5">
        <w:t> </w:t>
      </w:r>
      <w:r w:rsidRPr="001F1BB5">
        <w:t>141 or 142 operator; and</w:t>
      </w:r>
    </w:p>
    <w:p w14:paraId="11CBD63A" w14:textId="77777777" w:rsidR="004D558B" w:rsidRPr="001F1BB5" w:rsidRDefault="004D558B" w:rsidP="009E0BC9">
      <w:pPr>
        <w:pStyle w:val="paragraph"/>
      </w:pPr>
      <w:r w:rsidRPr="001F1BB5">
        <w:tab/>
        <w:t>(c)</w:t>
      </w:r>
      <w:r w:rsidRPr="001F1BB5">
        <w:tab/>
        <w:t>a record of the training is not made within 7 days after the session.</w:t>
      </w:r>
    </w:p>
    <w:p w14:paraId="53E63CEB" w14:textId="77777777" w:rsidR="004D558B" w:rsidRPr="001F1BB5" w:rsidRDefault="004D558B" w:rsidP="009E0BC9">
      <w:pPr>
        <w:pStyle w:val="Penalty"/>
        <w:keepLines/>
      </w:pPr>
      <w:r w:rsidRPr="001F1BB5">
        <w:t>Penalty:</w:t>
      </w:r>
      <w:r w:rsidRPr="001F1BB5">
        <w:tab/>
        <w:t>50 penalty units.</w:t>
      </w:r>
    </w:p>
    <w:p w14:paraId="42BBF902" w14:textId="77777777" w:rsidR="004D558B" w:rsidRPr="001F1BB5" w:rsidRDefault="004D558B" w:rsidP="009E0BC9">
      <w:pPr>
        <w:pStyle w:val="subsection"/>
      </w:pPr>
      <w:r w:rsidRPr="001F1BB5">
        <w:tab/>
        <w:t>(2)</w:t>
      </w:r>
      <w:r w:rsidRPr="001F1BB5">
        <w:tab/>
        <w:t>A pilot instructor commits an offence if the instructor does not retain a record made under subregulation (1) for at least 7 years after the day the record is made.</w:t>
      </w:r>
    </w:p>
    <w:p w14:paraId="404CA24F" w14:textId="77777777" w:rsidR="004D558B" w:rsidRPr="001F1BB5" w:rsidRDefault="004D558B" w:rsidP="009E0BC9">
      <w:pPr>
        <w:pStyle w:val="Penalty"/>
        <w:keepLines/>
      </w:pPr>
      <w:r w:rsidRPr="001F1BB5">
        <w:t>Penalty:</w:t>
      </w:r>
      <w:r w:rsidRPr="001F1BB5">
        <w:tab/>
        <w:t>50 penalty units.</w:t>
      </w:r>
    </w:p>
    <w:p w14:paraId="56FB8FB5" w14:textId="77777777" w:rsidR="004D558B" w:rsidRPr="001F1BB5" w:rsidRDefault="004D558B" w:rsidP="009E0BC9">
      <w:pPr>
        <w:pStyle w:val="subsection"/>
      </w:pPr>
      <w:r w:rsidRPr="001F1BB5">
        <w:lastRenderedPageBreak/>
        <w:tab/>
        <w:t>(3)</w:t>
      </w:r>
      <w:r w:rsidRPr="001F1BB5">
        <w:tab/>
        <w:t>An offence against this regulation is an offence of strict liability.</w:t>
      </w:r>
    </w:p>
    <w:p w14:paraId="0BC4F8E2" w14:textId="78DF1F1F" w:rsidR="004D558B" w:rsidRPr="001F1BB5" w:rsidRDefault="004D558B" w:rsidP="009E0BC9">
      <w:pPr>
        <w:pStyle w:val="ActHead3"/>
        <w:pageBreakBefore/>
      </w:pPr>
      <w:bookmarkStart w:id="441" w:name="_Toc106696926"/>
      <w:r w:rsidRPr="001F1BB5">
        <w:rPr>
          <w:rStyle w:val="CharDivNo"/>
        </w:rPr>
        <w:lastRenderedPageBreak/>
        <w:t>Division</w:t>
      </w:r>
      <w:r w:rsidR="00883E46" w:rsidRPr="001F1BB5">
        <w:rPr>
          <w:rStyle w:val="CharDivNo"/>
        </w:rPr>
        <w:t> </w:t>
      </w:r>
      <w:r w:rsidRPr="001F1BB5">
        <w:rPr>
          <w:rStyle w:val="CharDivNo"/>
        </w:rPr>
        <w:t>61.T.4</w:t>
      </w:r>
      <w:r w:rsidRPr="001F1BB5">
        <w:t>—</w:t>
      </w:r>
      <w:r w:rsidRPr="001F1BB5">
        <w:rPr>
          <w:rStyle w:val="CharDivText"/>
        </w:rPr>
        <w:t>Privileges and requirements for grant of training endorsements</w:t>
      </w:r>
      <w:bookmarkEnd w:id="441"/>
    </w:p>
    <w:p w14:paraId="1E8CBFAF" w14:textId="77777777" w:rsidR="004D558B" w:rsidRPr="001F1BB5" w:rsidRDefault="004D558B" w:rsidP="009E0BC9">
      <w:pPr>
        <w:pStyle w:val="ActHead5"/>
      </w:pPr>
      <w:bookmarkStart w:id="442" w:name="_Toc106696927"/>
      <w:r w:rsidRPr="001F1BB5">
        <w:rPr>
          <w:rStyle w:val="CharSectno"/>
        </w:rPr>
        <w:t>61.1235</w:t>
      </w:r>
      <w:r w:rsidRPr="001F1BB5">
        <w:t xml:space="preserve">  Kinds of training endorsement</w:t>
      </w:r>
      <w:bookmarkEnd w:id="442"/>
    </w:p>
    <w:p w14:paraId="18A25E4A" w14:textId="77777777" w:rsidR="004D558B" w:rsidRPr="001F1BB5" w:rsidRDefault="004D558B" w:rsidP="009E0BC9">
      <w:pPr>
        <w:pStyle w:val="subsection"/>
      </w:pPr>
      <w:r w:rsidRPr="001F1BB5">
        <w:tab/>
      </w:r>
      <w:r w:rsidRPr="001F1BB5">
        <w:tab/>
        <w:t>The kinds of training endorsement are set out in column 1 of table 61.1235.</w:t>
      </w:r>
    </w:p>
    <w:p w14:paraId="2807FBD3" w14:textId="77777777" w:rsidR="004D558B" w:rsidRPr="001F1BB5" w:rsidRDefault="004D558B" w:rsidP="009E0BC9">
      <w:pPr>
        <w:pStyle w:val="Tabletext"/>
      </w:pPr>
    </w:p>
    <w:tbl>
      <w:tblPr>
        <w:tblW w:w="5000" w:type="pct"/>
        <w:tblLook w:val="0000" w:firstRow="0" w:lastRow="0" w:firstColumn="0" w:lastColumn="0" w:noHBand="0" w:noVBand="0"/>
      </w:tblPr>
      <w:tblGrid>
        <w:gridCol w:w="979"/>
        <w:gridCol w:w="1962"/>
        <w:gridCol w:w="2803"/>
        <w:gridCol w:w="2569"/>
      </w:tblGrid>
      <w:tr w:rsidR="004D558B" w:rsidRPr="001F1BB5" w14:paraId="293D7A62" w14:textId="77777777" w:rsidTr="00800EC3">
        <w:trPr>
          <w:cantSplit/>
          <w:tblHeader/>
        </w:trPr>
        <w:tc>
          <w:tcPr>
            <w:tcW w:w="5000" w:type="pct"/>
            <w:gridSpan w:val="4"/>
            <w:tcBorders>
              <w:top w:val="single" w:sz="12" w:space="0" w:color="auto"/>
              <w:bottom w:val="single" w:sz="4" w:space="0" w:color="auto"/>
            </w:tcBorders>
            <w:shd w:val="clear" w:color="auto" w:fill="auto"/>
          </w:tcPr>
          <w:p w14:paraId="5554974E" w14:textId="77777777" w:rsidR="004D558B" w:rsidRPr="001F1BB5" w:rsidRDefault="004D558B" w:rsidP="009E0BC9">
            <w:pPr>
              <w:pStyle w:val="TableHeading"/>
            </w:pPr>
            <w:r w:rsidRPr="001F1BB5">
              <w:t>Table 61.1235</w:t>
            </w:r>
            <w:r w:rsidRPr="001F1BB5">
              <w:tab/>
              <w:t>Training endorsements</w:t>
            </w:r>
          </w:p>
        </w:tc>
      </w:tr>
      <w:tr w:rsidR="004D558B" w:rsidRPr="001F1BB5" w14:paraId="5C21A230" w14:textId="77777777" w:rsidTr="00800EC3">
        <w:trPr>
          <w:cantSplit/>
          <w:tblHeader/>
        </w:trPr>
        <w:tc>
          <w:tcPr>
            <w:tcW w:w="589" w:type="pct"/>
            <w:tcBorders>
              <w:top w:val="single" w:sz="4" w:space="0" w:color="auto"/>
              <w:bottom w:val="single" w:sz="12" w:space="0" w:color="auto"/>
            </w:tcBorders>
            <w:shd w:val="clear" w:color="auto" w:fill="auto"/>
          </w:tcPr>
          <w:p w14:paraId="368CBC6C" w14:textId="77777777" w:rsidR="004D558B" w:rsidRPr="001F1BB5" w:rsidRDefault="004D558B" w:rsidP="009E0BC9">
            <w:pPr>
              <w:pStyle w:val="TableHeading"/>
            </w:pPr>
            <w:r w:rsidRPr="001F1BB5">
              <w:br/>
              <w:t>Item</w:t>
            </w:r>
          </w:p>
        </w:tc>
        <w:tc>
          <w:tcPr>
            <w:tcW w:w="1180" w:type="pct"/>
            <w:tcBorders>
              <w:top w:val="single" w:sz="4" w:space="0" w:color="auto"/>
              <w:bottom w:val="single" w:sz="12" w:space="0" w:color="auto"/>
            </w:tcBorders>
            <w:shd w:val="clear" w:color="auto" w:fill="auto"/>
          </w:tcPr>
          <w:p w14:paraId="50254543" w14:textId="77777777" w:rsidR="004D558B" w:rsidRPr="001F1BB5" w:rsidRDefault="004D558B" w:rsidP="009E0BC9">
            <w:pPr>
              <w:pStyle w:val="TableHeading"/>
            </w:pPr>
            <w:r w:rsidRPr="001F1BB5">
              <w:t>Column 1</w:t>
            </w:r>
            <w:r w:rsidRPr="001F1BB5">
              <w:br/>
              <w:t>Endorsement</w:t>
            </w:r>
          </w:p>
        </w:tc>
        <w:tc>
          <w:tcPr>
            <w:tcW w:w="1686" w:type="pct"/>
            <w:tcBorders>
              <w:top w:val="single" w:sz="4" w:space="0" w:color="auto"/>
              <w:bottom w:val="single" w:sz="12" w:space="0" w:color="auto"/>
            </w:tcBorders>
            <w:shd w:val="clear" w:color="auto" w:fill="auto"/>
          </w:tcPr>
          <w:p w14:paraId="40DF06DD" w14:textId="77777777" w:rsidR="004D558B" w:rsidRPr="001F1BB5" w:rsidRDefault="004D558B" w:rsidP="009E0BC9">
            <w:pPr>
              <w:pStyle w:val="TableHeading"/>
            </w:pPr>
            <w:r w:rsidRPr="001F1BB5">
              <w:t>Column 2</w:t>
            </w:r>
            <w:r w:rsidRPr="001F1BB5">
              <w:br/>
              <w:t>Activities authorised</w:t>
            </w:r>
          </w:p>
        </w:tc>
        <w:tc>
          <w:tcPr>
            <w:tcW w:w="1545" w:type="pct"/>
            <w:tcBorders>
              <w:top w:val="single" w:sz="4" w:space="0" w:color="auto"/>
              <w:bottom w:val="single" w:sz="12" w:space="0" w:color="auto"/>
            </w:tcBorders>
            <w:shd w:val="clear" w:color="auto" w:fill="auto"/>
          </w:tcPr>
          <w:p w14:paraId="471718DD" w14:textId="77777777" w:rsidR="004D558B" w:rsidRPr="001F1BB5" w:rsidRDefault="004D558B" w:rsidP="009E0BC9">
            <w:pPr>
              <w:pStyle w:val="TableHeading"/>
            </w:pPr>
            <w:r w:rsidRPr="001F1BB5">
              <w:t>Column 3</w:t>
            </w:r>
            <w:r w:rsidRPr="001F1BB5">
              <w:br/>
              <w:t>Requirements</w:t>
            </w:r>
          </w:p>
        </w:tc>
      </w:tr>
      <w:tr w:rsidR="004D558B" w:rsidRPr="001F1BB5" w14:paraId="74068655" w14:textId="77777777" w:rsidTr="00800EC3">
        <w:trPr>
          <w:cantSplit/>
        </w:trPr>
        <w:tc>
          <w:tcPr>
            <w:tcW w:w="5000" w:type="pct"/>
            <w:gridSpan w:val="4"/>
            <w:tcBorders>
              <w:top w:val="single" w:sz="12" w:space="0" w:color="auto"/>
              <w:bottom w:val="single" w:sz="4" w:space="0" w:color="auto"/>
            </w:tcBorders>
            <w:shd w:val="clear" w:color="auto" w:fill="auto"/>
          </w:tcPr>
          <w:p w14:paraId="1157E55B" w14:textId="51C46738" w:rsidR="004D558B" w:rsidRPr="001F1BB5" w:rsidRDefault="004D558B" w:rsidP="009E0BC9">
            <w:pPr>
              <w:pStyle w:val="Tabletext"/>
              <w:rPr>
                <w:i/>
              </w:rPr>
            </w:pPr>
            <w:r w:rsidRPr="001F1BB5">
              <w:rPr>
                <w:i/>
              </w:rPr>
              <w:t>Part</w:t>
            </w:r>
            <w:r w:rsidR="00883E46" w:rsidRPr="001F1BB5">
              <w:rPr>
                <w:i/>
              </w:rPr>
              <w:t> </w:t>
            </w:r>
            <w:r w:rsidRPr="001F1BB5">
              <w:rPr>
                <w:i/>
              </w:rPr>
              <w:t>1—Training for licences and aircraft ratings</w:t>
            </w:r>
          </w:p>
        </w:tc>
      </w:tr>
      <w:tr w:rsidR="00DB15B2" w:rsidRPr="001F1BB5" w:rsidDel="00DB15B2" w14:paraId="7B762607" w14:textId="77777777" w:rsidTr="00800EC3">
        <w:trPr>
          <w:cantSplit/>
        </w:trPr>
        <w:tc>
          <w:tcPr>
            <w:tcW w:w="589" w:type="pct"/>
            <w:tcBorders>
              <w:top w:val="single" w:sz="4" w:space="0" w:color="auto"/>
              <w:bottom w:val="single" w:sz="4" w:space="0" w:color="auto"/>
            </w:tcBorders>
            <w:shd w:val="clear" w:color="auto" w:fill="auto"/>
          </w:tcPr>
          <w:p w14:paraId="69C3A0F4" w14:textId="79D84B45" w:rsidR="00DB15B2" w:rsidRPr="001F1BB5" w:rsidDel="00DB15B2" w:rsidRDefault="00DB15B2" w:rsidP="009E0BC9">
            <w:pPr>
              <w:pStyle w:val="Tabletext"/>
            </w:pPr>
            <w:r w:rsidRPr="001F1BB5">
              <w:t>1</w:t>
            </w:r>
          </w:p>
        </w:tc>
        <w:tc>
          <w:tcPr>
            <w:tcW w:w="1180" w:type="pct"/>
            <w:tcBorders>
              <w:top w:val="single" w:sz="4" w:space="0" w:color="auto"/>
              <w:bottom w:val="single" w:sz="4" w:space="0" w:color="auto"/>
            </w:tcBorders>
            <w:shd w:val="clear" w:color="auto" w:fill="auto"/>
          </w:tcPr>
          <w:p w14:paraId="11029B7E" w14:textId="79CC9631" w:rsidR="00DB15B2" w:rsidRPr="001F1BB5" w:rsidDel="00DB15B2" w:rsidRDefault="00DB15B2" w:rsidP="009E0BC9">
            <w:pPr>
              <w:pStyle w:val="Tabletext"/>
            </w:pPr>
            <w:r w:rsidRPr="001F1BB5">
              <w:t>Grade 1 training endorsement (category specific)</w:t>
            </w:r>
          </w:p>
        </w:tc>
        <w:tc>
          <w:tcPr>
            <w:tcW w:w="1686" w:type="pct"/>
            <w:tcBorders>
              <w:top w:val="single" w:sz="4" w:space="0" w:color="auto"/>
              <w:bottom w:val="single" w:sz="4" w:space="0" w:color="auto"/>
            </w:tcBorders>
            <w:shd w:val="clear" w:color="auto" w:fill="auto"/>
          </w:tcPr>
          <w:p w14:paraId="38AAC6DE" w14:textId="77777777" w:rsidR="00DB15B2" w:rsidRPr="001F1BB5" w:rsidRDefault="00DB15B2" w:rsidP="009E0BC9">
            <w:pPr>
              <w:pStyle w:val="Tabletext"/>
            </w:pPr>
            <w:r w:rsidRPr="001F1BB5">
              <w:t>Activities authorised by a grade 2 training endorsement</w:t>
            </w:r>
          </w:p>
          <w:p w14:paraId="2C13E500" w14:textId="0A9C103D" w:rsidR="00DB15B2" w:rsidRPr="001F1BB5" w:rsidDel="00DB15B2" w:rsidRDefault="00DB15B2" w:rsidP="009E0BC9">
            <w:pPr>
              <w:pStyle w:val="Tabletext"/>
            </w:pPr>
            <w:r w:rsidRPr="001F1BB5">
              <w:t>Supervise holders of grade 2 and grade 3 training endorsements in the conduct of flight training in an aircraft of the specified category</w:t>
            </w:r>
          </w:p>
        </w:tc>
        <w:tc>
          <w:tcPr>
            <w:tcW w:w="1545" w:type="pct"/>
            <w:tcBorders>
              <w:top w:val="single" w:sz="4" w:space="0" w:color="auto"/>
              <w:bottom w:val="single" w:sz="4" w:space="0" w:color="auto"/>
            </w:tcBorders>
            <w:shd w:val="clear" w:color="auto" w:fill="auto"/>
          </w:tcPr>
          <w:p w14:paraId="2027A29E" w14:textId="6A6AF396" w:rsidR="00DB15B2" w:rsidRPr="001F1BB5" w:rsidRDefault="00DB15B2" w:rsidP="009E0BC9">
            <w:pPr>
              <w:pStyle w:val="Tabletext"/>
            </w:pPr>
            <w:r w:rsidRPr="001F1BB5">
              <w:t xml:space="preserve">Commercial pilot licence or air transport </w:t>
            </w:r>
            <w:r w:rsidR="00EA2CFC" w:rsidRPr="001F1BB5">
              <w:t xml:space="preserve">pilot </w:t>
            </w:r>
            <w:r w:rsidRPr="001F1BB5">
              <w:t>licence with the specified aircraft category rating</w:t>
            </w:r>
          </w:p>
          <w:p w14:paraId="2B96528E" w14:textId="77777777" w:rsidR="00DB15B2" w:rsidRPr="001F1BB5" w:rsidRDefault="00DB15B2" w:rsidP="009E0BC9">
            <w:pPr>
              <w:pStyle w:val="Tabletext"/>
            </w:pPr>
            <w:r w:rsidRPr="001F1BB5">
              <w:t>Grade 2 training endorsement</w:t>
            </w:r>
          </w:p>
          <w:p w14:paraId="1244FBA2" w14:textId="40E9CC2E" w:rsidR="00DB15B2" w:rsidRPr="001F1BB5" w:rsidDel="00DB15B2" w:rsidRDefault="00DB15B2" w:rsidP="009E0BC9">
            <w:pPr>
              <w:pStyle w:val="Tabletext"/>
            </w:pPr>
            <w:r w:rsidRPr="001F1BB5">
              <w:t>At least 500 hours of flight time conducting initial flight training in an aircraft of the specified category</w:t>
            </w:r>
          </w:p>
        </w:tc>
      </w:tr>
      <w:tr w:rsidR="004D558B" w:rsidRPr="001F1BB5" w14:paraId="1BD6DEBE" w14:textId="77777777" w:rsidTr="00800EC3">
        <w:trPr>
          <w:cantSplit/>
        </w:trPr>
        <w:tc>
          <w:tcPr>
            <w:tcW w:w="589" w:type="pct"/>
            <w:tcBorders>
              <w:top w:val="single" w:sz="4" w:space="0" w:color="auto"/>
              <w:bottom w:val="single" w:sz="4" w:space="0" w:color="auto"/>
            </w:tcBorders>
            <w:shd w:val="clear" w:color="auto" w:fill="auto"/>
          </w:tcPr>
          <w:p w14:paraId="640CC771" w14:textId="77777777" w:rsidR="004D558B" w:rsidRPr="001F1BB5" w:rsidRDefault="004D558B" w:rsidP="009E0BC9">
            <w:pPr>
              <w:pStyle w:val="Tabletext"/>
            </w:pPr>
            <w:r w:rsidRPr="001F1BB5">
              <w:t>2</w:t>
            </w:r>
          </w:p>
        </w:tc>
        <w:tc>
          <w:tcPr>
            <w:tcW w:w="1180" w:type="pct"/>
            <w:tcBorders>
              <w:top w:val="single" w:sz="4" w:space="0" w:color="auto"/>
              <w:bottom w:val="single" w:sz="4" w:space="0" w:color="auto"/>
            </w:tcBorders>
            <w:shd w:val="clear" w:color="auto" w:fill="auto"/>
          </w:tcPr>
          <w:p w14:paraId="594C2EF0" w14:textId="77777777" w:rsidR="004D558B" w:rsidRPr="001F1BB5" w:rsidRDefault="004D558B" w:rsidP="009E0BC9">
            <w:pPr>
              <w:pStyle w:val="Tabletext"/>
            </w:pPr>
            <w:r w:rsidRPr="001F1BB5">
              <w:t>Grade 2 training endorsement</w:t>
            </w:r>
          </w:p>
          <w:p w14:paraId="5AB194D0" w14:textId="77777777" w:rsidR="004D558B" w:rsidRPr="001F1BB5" w:rsidRDefault="004D558B"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69A6D16B" w14:textId="72E61115" w:rsidR="004D558B" w:rsidRPr="001F1BB5" w:rsidRDefault="004D558B" w:rsidP="009E0BC9">
            <w:pPr>
              <w:pStyle w:val="Tabletext"/>
            </w:pPr>
            <w:r w:rsidRPr="001F1BB5">
              <w:t xml:space="preserve">Activities authorised by </w:t>
            </w:r>
            <w:r w:rsidR="00401CA0" w:rsidRPr="001F1BB5">
              <w:t>grade 3</w:t>
            </w:r>
            <w:r w:rsidRPr="001F1BB5">
              <w:t xml:space="preserve"> training endorsement</w:t>
            </w:r>
          </w:p>
          <w:p w14:paraId="4AC0FC0C" w14:textId="1414DA03" w:rsidR="004D558B" w:rsidRPr="001F1BB5" w:rsidRDefault="004D558B" w:rsidP="009E0BC9">
            <w:pPr>
              <w:pStyle w:val="Tabletext"/>
            </w:pPr>
            <w:r w:rsidRPr="001F1BB5">
              <w:t xml:space="preserve">Approve </w:t>
            </w:r>
            <w:r w:rsidR="00401CA0" w:rsidRPr="001F1BB5">
              <w:t>a student pilot</w:t>
            </w:r>
            <w:r w:rsidRPr="001F1BB5">
              <w:t xml:space="preserve"> to conduct a solo flight in an aircraft of the specified category</w:t>
            </w:r>
          </w:p>
          <w:p w14:paraId="4A213145" w14:textId="77777777" w:rsidR="004D558B" w:rsidRPr="001F1BB5" w:rsidRDefault="004D558B" w:rsidP="009E0BC9">
            <w:pPr>
              <w:pStyle w:val="Tabletext"/>
            </w:pPr>
            <w:r w:rsidRPr="001F1BB5">
              <w:t>Conduct flight training for an aircraft class rating for aircraft of the specified category</w:t>
            </w:r>
          </w:p>
          <w:p w14:paraId="766C0459" w14:textId="344BB66A" w:rsidR="004D558B" w:rsidRPr="001F1BB5" w:rsidRDefault="004D558B" w:rsidP="009E0BC9">
            <w:pPr>
              <w:pStyle w:val="Tabletext"/>
            </w:pPr>
            <w:r w:rsidRPr="001F1BB5">
              <w:t>Assess a knowledge deficiency report for the grant of a pilot licence</w:t>
            </w:r>
            <w:r w:rsidR="00401CA0" w:rsidRPr="001F1BB5">
              <w:t xml:space="preserve"> or rating</w:t>
            </w:r>
          </w:p>
        </w:tc>
        <w:tc>
          <w:tcPr>
            <w:tcW w:w="1545" w:type="pct"/>
            <w:tcBorders>
              <w:top w:val="single" w:sz="4" w:space="0" w:color="auto"/>
              <w:bottom w:val="single" w:sz="4" w:space="0" w:color="auto"/>
            </w:tcBorders>
            <w:shd w:val="clear" w:color="auto" w:fill="auto"/>
          </w:tcPr>
          <w:p w14:paraId="28EFB3D5" w14:textId="77777777" w:rsidR="004D558B" w:rsidRPr="001F1BB5" w:rsidRDefault="004D558B" w:rsidP="009E0BC9">
            <w:pPr>
              <w:pStyle w:val="Tabletext"/>
            </w:pPr>
            <w:r w:rsidRPr="001F1BB5">
              <w:t>Commercial pilot licence or air transport pilot licence with the specified aircraft category rating</w:t>
            </w:r>
          </w:p>
          <w:p w14:paraId="0ED2C2A1" w14:textId="3109CDEB" w:rsidR="004D558B" w:rsidRPr="001F1BB5" w:rsidRDefault="00401CA0" w:rsidP="009E0BC9">
            <w:pPr>
              <w:pStyle w:val="Tabletext"/>
            </w:pPr>
            <w:r w:rsidRPr="001F1BB5">
              <w:t>Grade 3</w:t>
            </w:r>
            <w:r w:rsidR="004D558B" w:rsidRPr="001F1BB5">
              <w:t xml:space="preserve"> training endorsement</w:t>
            </w:r>
          </w:p>
          <w:p w14:paraId="6CAF4AD6" w14:textId="4DC00F6D" w:rsidR="004D558B" w:rsidRPr="001F1BB5" w:rsidRDefault="00401CA0" w:rsidP="009E0BC9">
            <w:pPr>
              <w:pStyle w:val="Tabletext"/>
            </w:pPr>
            <w:r w:rsidRPr="001F1BB5">
              <w:t>At least 200 hours of flight time conducting initial flight training in an aircraft of the specified category</w:t>
            </w:r>
          </w:p>
        </w:tc>
      </w:tr>
      <w:tr w:rsidR="004D558B" w:rsidRPr="001F1BB5" w14:paraId="7C7E56D5" w14:textId="77777777" w:rsidTr="00800EC3">
        <w:trPr>
          <w:cantSplit/>
        </w:trPr>
        <w:tc>
          <w:tcPr>
            <w:tcW w:w="589" w:type="pct"/>
            <w:tcBorders>
              <w:top w:val="single" w:sz="4" w:space="0" w:color="auto"/>
              <w:bottom w:val="single" w:sz="4" w:space="0" w:color="auto"/>
            </w:tcBorders>
            <w:shd w:val="clear" w:color="auto" w:fill="auto"/>
          </w:tcPr>
          <w:p w14:paraId="1D2BE130" w14:textId="77777777" w:rsidR="004D558B" w:rsidRPr="001F1BB5" w:rsidRDefault="004D558B" w:rsidP="009E0BC9">
            <w:pPr>
              <w:pStyle w:val="Tabletext"/>
            </w:pPr>
            <w:r w:rsidRPr="001F1BB5">
              <w:lastRenderedPageBreak/>
              <w:t>3</w:t>
            </w:r>
          </w:p>
        </w:tc>
        <w:tc>
          <w:tcPr>
            <w:tcW w:w="1180" w:type="pct"/>
            <w:tcBorders>
              <w:top w:val="single" w:sz="4" w:space="0" w:color="auto"/>
              <w:bottom w:val="single" w:sz="4" w:space="0" w:color="auto"/>
            </w:tcBorders>
            <w:shd w:val="clear" w:color="auto" w:fill="auto"/>
          </w:tcPr>
          <w:p w14:paraId="376AB0D3" w14:textId="77777777" w:rsidR="004D558B" w:rsidRPr="001F1BB5" w:rsidRDefault="004D558B" w:rsidP="009E0BC9">
            <w:pPr>
              <w:pStyle w:val="Tabletext"/>
            </w:pPr>
            <w:r w:rsidRPr="001F1BB5">
              <w:t>Grade 3 training endorsement</w:t>
            </w:r>
          </w:p>
          <w:p w14:paraId="130E65F2" w14:textId="5403182A" w:rsidR="004D558B" w:rsidRPr="001F1BB5" w:rsidRDefault="00401CA0" w:rsidP="009E0BC9">
            <w:pPr>
              <w:pStyle w:val="Tabletext"/>
            </w:pPr>
            <w:r w:rsidRPr="001F1BB5">
              <w:t>(category specific, other than aeroplanes)</w:t>
            </w:r>
          </w:p>
        </w:tc>
        <w:tc>
          <w:tcPr>
            <w:tcW w:w="1686" w:type="pct"/>
            <w:tcBorders>
              <w:top w:val="single" w:sz="4" w:space="0" w:color="auto"/>
              <w:bottom w:val="single" w:sz="4" w:space="0" w:color="auto"/>
            </w:tcBorders>
            <w:shd w:val="clear" w:color="auto" w:fill="auto"/>
          </w:tcPr>
          <w:p w14:paraId="0AE5EDDC" w14:textId="77777777" w:rsidR="00A439FB" w:rsidRPr="001F1BB5" w:rsidRDefault="00A439FB" w:rsidP="009E0BC9">
            <w:pPr>
              <w:pStyle w:val="Tabletext"/>
            </w:pPr>
            <w:r w:rsidRPr="001F1BB5">
              <w:t>Conduct flight training for the specified aircraft category rating</w:t>
            </w:r>
          </w:p>
          <w:p w14:paraId="31E2C719" w14:textId="77777777" w:rsidR="00A439FB" w:rsidRPr="001F1BB5" w:rsidRDefault="00A439FB" w:rsidP="009E0BC9">
            <w:pPr>
              <w:pStyle w:val="Tabletext"/>
            </w:pPr>
            <w:r w:rsidRPr="001F1BB5">
              <w:t>Conduct flight training for a recreational pilot licence, private pilot licence or commercial pilot licence, other than basic instrument flight training</w:t>
            </w:r>
          </w:p>
          <w:p w14:paraId="63FCCA12" w14:textId="77777777" w:rsidR="00A439FB" w:rsidRPr="001F1BB5" w:rsidRDefault="00A439FB" w:rsidP="009E0BC9">
            <w:pPr>
              <w:pStyle w:val="Tabletext"/>
            </w:pPr>
            <w:r w:rsidRPr="001F1BB5">
              <w:t>Conduct flight training for a recreational pilot licence endorsement</w:t>
            </w:r>
          </w:p>
          <w:p w14:paraId="73E0F305" w14:textId="77777777" w:rsidR="00A439FB" w:rsidRPr="001F1BB5" w:rsidRDefault="00A439FB" w:rsidP="009E0BC9">
            <w:pPr>
              <w:pStyle w:val="Tabletext"/>
            </w:pPr>
            <w:r w:rsidRPr="001F1BB5">
              <w:t>Approve a student pilot to conduct a solo flight in an aircraft of the specified category, other than the student’s first solo flight in an aircraft of that category</w:t>
            </w:r>
          </w:p>
          <w:p w14:paraId="0ECF0F2C" w14:textId="6D145F22" w:rsidR="00EA2CFC" w:rsidRPr="001F1BB5" w:rsidRDefault="00A439FB" w:rsidP="009E0BC9">
            <w:pPr>
              <w:pStyle w:val="Tabletext"/>
            </w:pPr>
            <w:r w:rsidRPr="001F1BB5">
              <w:t>Conduct flight training for a single</w:t>
            </w:r>
            <w:r w:rsidR="004D54F8">
              <w:noBreakHyphen/>
            </w:r>
            <w:r w:rsidRPr="001F1BB5">
              <w:t>engine aircraft class rating for aircraft of the specified category</w:t>
            </w:r>
          </w:p>
        </w:tc>
        <w:tc>
          <w:tcPr>
            <w:tcW w:w="1545" w:type="pct"/>
            <w:tcBorders>
              <w:top w:val="single" w:sz="4" w:space="0" w:color="auto"/>
              <w:bottom w:val="single" w:sz="4" w:space="0" w:color="auto"/>
            </w:tcBorders>
            <w:shd w:val="clear" w:color="auto" w:fill="auto"/>
          </w:tcPr>
          <w:p w14:paraId="3885B505" w14:textId="77777777" w:rsidR="004D558B" w:rsidRPr="001F1BB5" w:rsidRDefault="004D558B" w:rsidP="009E0BC9">
            <w:pPr>
              <w:pStyle w:val="Tabletext"/>
            </w:pPr>
            <w:r w:rsidRPr="001F1BB5">
              <w:t>Commercial pilot licence or air transport pilot licence with the specified aircraft category rating</w:t>
            </w:r>
          </w:p>
        </w:tc>
      </w:tr>
      <w:tr w:rsidR="00B07856" w:rsidRPr="001F1BB5" w14:paraId="4685BAF5" w14:textId="77777777" w:rsidTr="00800EC3">
        <w:trPr>
          <w:cantSplit/>
        </w:trPr>
        <w:tc>
          <w:tcPr>
            <w:tcW w:w="589" w:type="pct"/>
            <w:tcBorders>
              <w:top w:val="single" w:sz="4" w:space="0" w:color="auto"/>
              <w:bottom w:val="single" w:sz="4" w:space="0" w:color="auto"/>
            </w:tcBorders>
            <w:shd w:val="clear" w:color="auto" w:fill="auto"/>
          </w:tcPr>
          <w:p w14:paraId="43D7C52D" w14:textId="55537432" w:rsidR="00B07856" w:rsidRPr="001F1BB5" w:rsidRDefault="00B07856" w:rsidP="009E0BC9">
            <w:pPr>
              <w:pStyle w:val="Tabletext"/>
            </w:pPr>
            <w:r w:rsidRPr="001F1BB5">
              <w:t>3A</w:t>
            </w:r>
          </w:p>
        </w:tc>
        <w:tc>
          <w:tcPr>
            <w:tcW w:w="1180" w:type="pct"/>
            <w:tcBorders>
              <w:top w:val="single" w:sz="4" w:space="0" w:color="auto"/>
              <w:bottom w:val="single" w:sz="4" w:space="0" w:color="auto"/>
            </w:tcBorders>
            <w:shd w:val="clear" w:color="auto" w:fill="auto"/>
          </w:tcPr>
          <w:p w14:paraId="47B429B6" w14:textId="7D9D8870" w:rsidR="00B07856" w:rsidRPr="001F1BB5" w:rsidRDefault="00B07856" w:rsidP="009E0BC9">
            <w:pPr>
              <w:pStyle w:val="Tabletext"/>
            </w:pPr>
            <w:r w:rsidRPr="001F1BB5">
              <w:t>Grade 3 training endorsement (aeroplane)</w:t>
            </w:r>
          </w:p>
        </w:tc>
        <w:tc>
          <w:tcPr>
            <w:tcW w:w="1686" w:type="pct"/>
            <w:tcBorders>
              <w:top w:val="single" w:sz="4" w:space="0" w:color="auto"/>
              <w:bottom w:val="single" w:sz="4" w:space="0" w:color="auto"/>
            </w:tcBorders>
            <w:shd w:val="clear" w:color="auto" w:fill="auto"/>
          </w:tcPr>
          <w:p w14:paraId="778255BD" w14:textId="77777777" w:rsidR="00B07856" w:rsidRPr="001F1BB5" w:rsidRDefault="00B07856" w:rsidP="009E0BC9">
            <w:pPr>
              <w:pStyle w:val="Tabletext"/>
            </w:pPr>
            <w:r w:rsidRPr="001F1BB5">
              <w:t>Conduct flight training for the aeroplane category rating</w:t>
            </w:r>
          </w:p>
          <w:p w14:paraId="5E202806" w14:textId="77777777" w:rsidR="00B07856" w:rsidRPr="001F1BB5" w:rsidRDefault="00B07856" w:rsidP="009E0BC9">
            <w:pPr>
              <w:pStyle w:val="Tabletext"/>
            </w:pPr>
            <w:r w:rsidRPr="001F1BB5">
              <w:t>Conduct flight training for a recreational pilot licence, private pilot licence or commercial pilot licence, other than basic instrument flight training</w:t>
            </w:r>
          </w:p>
          <w:p w14:paraId="12AC4B78" w14:textId="77777777" w:rsidR="00B07856" w:rsidRPr="001F1BB5" w:rsidRDefault="00B07856" w:rsidP="009E0BC9">
            <w:pPr>
              <w:pStyle w:val="Tabletext"/>
            </w:pPr>
            <w:r w:rsidRPr="001F1BB5">
              <w:t>Conduct flight training for a recreational pilot licence endorsement</w:t>
            </w:r>
          </w:p>
          <w:p w14:paraId="76D7F389" w14:textId="77777777" w:rsidR="00B07856" w:rsidRPr="001F1BB5" w:rsidRDefault="00B07856" w:rsidP="009E0BC9">
            <w:pPr>
              <w:pStyle w:val="Tabletext"/>
            </w:pPr>
            <w:r w:rsidRPr="001F1BB5">
              <w:t>Approve a student pilot to conduct a solo flight in an aeroplane, other than the student’s first solo flight in an aeroplane</w:t>
            </w:r>
          </w:p>
          <w:p w14:paraId="65B10734" w14:textId="2EB73BBC" w:rsidR="00B07856" w:rsidRPr="001F1BB5" w:rsidRDefault="00B07856" w:rsidP="009E0BC9">
            <w:pPr>
              <w:pStyle w:val="Tabletext"/>
            </w:pPr>
            <w:r w:rsidRPr="001F1BB5">
              <w:t>Conduct flight training for a single</w:t>
            </w:r>
            <w:r w:rsidR="004D54F8">
              <w:noBreakHyphen/>
            </w:r>
            <w:r w:rsidRPr="001F1BB5">
              <w:t>engine aeroplane class rating</w:t>
            </w:r>
          </w:p>
        </w:tc>
        <w:tc>
          <w:tcPr>
            <w:tcW w:w="1545" w:type="pct"/>
            <w:tcBorders>
              <w:top w:val="single" w:sz="4" w:space="0" w:color="auto"/>
              <w:bottom w:val="single" w:sz="4" w:space="0" w:color="auto"/>
            </w:tcBorders>
            <w:shd w:val="clear" w:color="auto" w:fill="auto"/>
          </w:tcPr>
          <w:p w14:paraId="4B35E066" w14:textId="54CABD38" w:rsidR="00B07856" w:rsidRPr="001F1BB5" w:rsidRDefault="00B07856" w:rsidP="009E0BC9">
            <w:pPr>
              <w:pStyle w:val="Tabletext"/>
            </w:pPr>
            <w:r w:rsidRPr="001F1BB5">
              <w:t>Commercial pilot licence or air transport pilot licence with the aeroplane category rating</w:t>
            </w:r>
          </w:p>
          <w:p w14:paraId="536E38CC" w14:textId="6CEE8DFB" w:rsidR="00B07856" w:rsidRPr="001F1BB5" w:rsidRDefault="00B07856" w:rsidP="009E0BC9">
            <w:pPr>
              <w:pStyle w:val="Tabletext"/>
            </w:pPr>
            <w:r w:rsidRPr="001F1BB5">
              <w:t>Spinning flight activity endorsement</w:t>
            </w:r>
          </w:p>
        </w:tc>
      </w:tr>
      <w:tr w:rsidR="00B07856" w:rsidRPr="001F1BB5" w14:paraId="673DD0A4" w14:textId="77777777" w:rsidTr="00800EC3">
        <w:trPr>
          <w:cantSplit/>
        </w:trPr>
        <w:tc>
          <w:tcPr>
            <w:tcW w:w="589" w:type="pct"/>
            <w:tcBorders>
              <w:top w:val="single" w:sz="4" w:space="0" w:color="auto"/>
              <w:bottom w:val="single" w:sz="4" w:space="0" w:color="auto"/>
            </w:tcBorders>
            <w:shd w:val="clear" w:color="auto" w:fill="auto"/>
          </w:tcPr>
          <w:p w14:paraId="789BD203" w14:textId="77777777" w:rsidR="00B07856" w:rsidRPr="001F1BB5" w:rsidRDefault="00B07856" w:rsidP="009E0BC9">
            <w:pPr>
              <w:pStyle w:val="Tabletext"/>
            </w:pPr>
            <w:r w:rsidRPr="001F1BB5">
              <w:lastRenderedPageBreak/>
              <w:t>4</w:t>
            </w:r>
          </w:p>
        </w:tc>
        <w:tc>
          <w:tcPr>
            <w:tcW w:w="1180" w:type="pct"/>
            <w:tcBorders>
              <w:top w:val="single" w:sz="4" w:space="0" w:color="auto"/>
              <w:bottom w:val="single" w:sz="4" w:space="0" w:color="auto"/>
            </w:tcBorders>
            <w:shd w:val="clear" w:color="auto" w:fill="auto"/>
          </w:tcPr>
          <w:p w14:paraId="0CD4AEE9" w14:textId="052AA0DA" w:rsidR="00B07856" w:rsidRPr="001F1BB5" w:rsidRDefault="00B07856" w:rsidP="009E0BC9">
            <w:pPr>
              <w:pStyle w:val="Tabletext"/>
            </w:pPr>
            <w:r w:rsidRPr="001F1BB5">
              <w:t>Multi</w:t>
            </w:r>
            <w:r w:rsidR="004D54F8">
              <w:noBreakHyphen/>
            </w:r>
            <w:r w:rsidRPr="001F1BB5">
              <w:t>crew pilot training endorsement</w:t>
            </w:r>
          </w:p>
        </w:tc>
        <w:tc>
          <w:tcPr>
            <w:tcW w:w="1686" w:type="pct"/>
            <w:tcBorders>
              <w:top w:val="single" w:sz="4" w:space="0" w:color="auto"/>
              <w:bottom w:val="single" w:sz="4" w:space="0" w:color="auto"/>
            </w:tcBorders>
            <w:shd w:val="clear" w:color="auto" w:fill="auto"/>
          </w:tcPr>
          <w:p w14:paraId="5646D0D3" w14:textId="1F8BE2DF" w:rsidR="00B07856" w:rsidRPr="001F1BB5" w:rsidRDefault="00B07856" w:rsidP="009E0BC9">
            <w:pPr>
              <w:pStyle w:val="Tabletext"/>
            </w:pPr>
            <w:r w:rsidRPr="001F1BB5">
              <w:t>Conduct flight training for a multi</w:t>
            </w:r>
            <w:r w:rsidR="004D54F8">
              <w:noBreakHyphen/>
            </w:r>
            <w:r w:rsidRPr="001F1BB5">
              <w:t>crew pilot licence or air transport pilot licence</w:t>
            </w:r>
          </w:p>
          <w:p w14:paraId="75C6009F" w14:textId="7DDD2FBD" w:rsidR="00B07856" w:rsidRPr="001F1BB5" w:rsidRDefault="00B07856" w:rsidP="009E0BC9">
            <w:pPr>
              <w:pStyle w:val="Tabletext"/>
            </w:pPr>
            <w:r w:rsidRPr="001F1BB5">
              <w:t>Conduct training in multi</w:t>
            </w:r>
            <w:r w:rsidR="004D54F8">
              <w:noBreakHyphen/>
            </w:r>
            <w:r w:rsidRPr="001F1BB5">
              <w:t xml:space="preserve">crew cooperation </w:t>
            </w:r>
          </w:p>
        </w:tc>
        <w:tc>
          <w:tcPr>
            <w:tcW w:w="1545" w:type="pct"/>
            <w:tcBorders>
              <w:top w:val="single" w:sz="4" w:space="0" w:color="auto"/>
              <w:bottom w:val="single" w:sz="4" w:space="0" w:color="auto"/>
            </w:tcBorders>
            <w:shd w:val="clear" w:color="auto" w:fill="auto"/>
          </w:tcPr>
          <w:p w14:paraId="46038C15" w14:textId="5F3D8AA5" w:rsidR="00B07856" w:rsidRPr="001F1BB5" w:rsidRDefault="00B07856" w:rsidP="009E0BC9">
            <w:pPr>
              <w:pStyle w:val="Tabletext"/>
            </w:pPr>
            <w:r w:rsidRPr="001F1BB5">
              <w:t>Commercial pilot licence and instrument rating, or air transport pilot licence</w:t>
            </w:r>
          </w:p>
          <w:p w14:paraId="13B6CF5D" w14:textId="4C3DAFA6" w:rsidR="00B07856" w:rsidRPr="001F1BB5" w:rsidRDefault="00B07856" w:rsidP="009E0BC9">
            <w:pPr>
              <w:pStyle w:val="Tabletext"/>
            </w:pPr>
            <w:r w:rsidRPr="001F1BB5">
              <w:t>At least 100 hours of aeronautical experience in multi</w:t>
            </w:r>
            <w:r w:rsidR="004D54F8">
              <w:noBreakHyphen/>
            </w:r>
            <w:r w:rsidRPr="001F1BB5">
              <w:t>crew operations</w:t>
            </w:r>
          </w:p>
        </w:tc>
      </w:tr>
      <w:tr w:rsidR="00B07856" w:rsidRPr="001F1BB5" w14:paraId="4609C4AB" w14:textId="77777777" w:rsidTr="00800EC3">
        <w:trPr>
          <w:cantSplit/>
        </w:trPr>
        <w:tc>
          <w:tcPr>
            <w:tcW w:w="589" w:type="pct"/>
            <w:tcBorders>
              <w:top w:val="single" w:sz="4" w:space="0" w:color="auto"/>
              <w:bottom w:val="single" w:sz="4" w:space="0" w:color="auto"/>
            </w:tcBorders>
            <w:shd w:val="clear" w:color="auto" w:fill="auto"/>
          </w:tcPr>
          <w:p w14:paraId="497A03B6" w14:textId="77777777" w:rsidR="00B07856" w:rsidRPr="001F1BB5" w:rsidRDefault="00B07856" w:rsidP="009E0BC9">
            <w:pPr>
              <w:pStyle w:val="Tabletext"/>
            </w:pPr>
            <w:r w:rsidRPr="001F1BB5">
              <w:t>5</w:t>
            </w:r>
          </w:p>
        </w:tc>
        <w:tc>
          <w:tcPr>
            <w:tcW w:w="1180" w:type="pct"/>
            <w:tcBorders>
              <w:top w:val="single" w:sz="4" w:space="0" w:color="auto"/>
              <w:bottom w:val="single" w:sz="4" w:space="0" w:color="auto"/>
            </w:tcBorders>
            <w:shd w:val="clear" w:color="auto" w:fill="auto"/>
          </w:tcPr>
          <w:p w14:paraId="68ED38AD" w14:textId="77777777" w:rsidR="00B07856" w:rsidRPr="001F1BB5" w:rsidRDefault="00B07856" w:rsidP="009E0BC9">
            <w:pPr>
              <w:pStyle w:val="Tabletext"/>
            </w:pPr>
            <w:r w:rsidRPr="001F1BB5">
              <w:t>Type rating training endorsement</w:t>
            </w:r>
          </w:p>
          <w:p w14:paraId="6FA443B3" w14:textId="77777777" w:rsidR="00B07856" w:rsidRPr="001F1BB5" w:rsidRDefault="00B07856" w:rsidP="009E0BC9">
            <w:pPr>
              <w:pStyle w:val="Tabletext"/>
            </w:pPr>
            <w:r w:rsidRPr="001F1BB5">
              <w:t>(type specific)</w:t>
            </w:r>
          </w:p>
        </w:tc>
        <w:tc>
          <w:tcPr>
            <w:tcW w:w="1686" w:type="pct"/>
            <w:tcBorders>
              <w:top w:val="single" w:sz="4" w:space="0" w:color="auto"/>
              <w:bottom w:val="single" w:sz="4" w:space="0" w:color="auto"/>
            </w:tcBorders>
            <w:shd w:val="clear" w:color="auto" w:fill="auto"/>
          </w:tcPr>
          <w:p w14:paraId="0BC617BA" w14:textId="08270013" w:rsidR="00B07856" w:rsidRPr="001F1BB5" w:rsidRDefault="00B07856" w:rsidP="009E0BC9">
            <w:pPr>
              <w:pStyle w:val="Tabletext"/>
            </w:pPr>
            <w:r w:rsidRPr="001F1BB5">
              <w:t>Conduct flight training for the pilot type rating or cruise relief co</w:t>
            </w:r>
            <w:r w:rsidR="004D54F8">
              <w:noBreakHyphen/>
            </w:r>
            <w:r w:rsidRPr="001F1BB5">
              <w:t>pilot type rating for aircraft of the specified type</w:t>
            </w:r>
          </w:p>
          <w:p w14:paraId="4988EB0C" w14:textId="77777777" w:rsidR="00B07856" w:rsidRPr="001F1BB5" w:rsidRDefault="00B07856" w:rsidP="009E0BC9">
            <w:pPr>
              <w:pStyle w:val="Tabletext"/>
            </w:pPr>
            <w:r w:rsidRPr="001F1BB5">
              <w:t>Conduct differences training for variants of the specified aircraft type</w:t>
            </w:r>
          </w:p>
        </w:tc>
        <w:tc>
          <w:tcPr>
            <w:tcW w:w="1545" w:type="pct"/>
            <w:tcBorders>
              <w:top w:val="single" w:sz="4" w:space="0" w:color="auto"/>
              <w:bottom w:val="single" w:sz="4" w:space="0" w:color="auto"/>
            </w:tcBorders>
            <w:shd w:val="clear" w:color="auto" w:fill="auto"/>
          </w:tcPr>
          <w:p w14:paraId="00A49D9E" w14:textId="77777777" w:rsidR="00B07856" w:rsidRPr="001F1BB5" w:rsidRDefault="00B07856" w:rsidP="009E0BC9">
            <w:pPr>
              <w:pStyle w:val="Tabletext"/>
            </w:pPr>
            <w:r w:rsidRPr="001F1BB5">
              <w:t>Commercial pilot licence or air transport pilot licence</w:t>
            </w:r>
          </w:p>
          <w:p w14:paraId="24AE1935" w14:textId="54530756" w:rsidR="00B07856" w:rsidRPr="001F1BB5" w:rsidRDefault="00B07856" w:rsidP="009E0BC9">
            <w:pPr>
              <w:pStyle w:val="Tabletext"/>
            </w:pPr>
            <w:r w:rsidRPr="001F1BB5">
              <w:t>Pilot type rating for the specified aircraft type</w:t>
            </w:r>
          </w:p>
        </w:tc>
      </w:tr>
      <w:tr w:rsidR="00B07856" w:rsidRPr="001F1BB5" w:rsidDel="00B07856" w14:paraId="24E232DA" w14:textId="77777777" w:rsidTr="00800EC3">
        <w:trPr>
          <w:cantSplit/>
        </w:trPr>
        <w:tc>
          <w:tcPr>
            <w:tcW w:w="589" w:type="pct"/>
            <w:tcBorders>
              <w:top w:val="single" w:sz="4" w:space="0" w:color="auto"/>
              <w:bottom w:val="single" w:sz="4" w:space="0" w:color="auto"/>
            </w:tcBorders>
            <w:shd w:val="clear" w:color="auto" w:fill="auto"/>
          </w:tcPr>
          <w:p w14:paraId="039955FA" w14:textId="4455767B" w:rsidR="00B07856" w:rsidRPr="001F1BB5" w:rsidDel="00B07856" w:rsidRDefault="00B07856" w:rsidP="009E0BC9">
            <w:pPr>
              <w:pStyle w:val="Tabletext"/>
            </w:pPr>
            <w:r w:rsidRPr="001F1BB5">
              <w:t>6</w:t>
            </w:r>
          </w:p>
        </w:tc>
        <w:tc>
          <w:tcPr>
            <w:tcW w:w="1180" w:type="pct"/>
            <w:tcBorders>
              <w:top w:val="single" w:sz="4" w:space="0" w:color="auto"/>
              <w:bottom w:val="single" w:sz="4" w:space="0" w:color="auto"/>
            </w:tcBorders>
            <w:shd w:val="clear" w:color="auto" w:fill="auto"/>
          </w:tcPr>
          <w:p w14:paraId="2C8404EE" w14:textId="1DAF1631" w:rsidR="00B07856" w:rsidRPr="001F1BB5" w:rsidDel="00B07856" w:rsidRDefault="00B07856" w:rsidP="009E0BC9">
            <w:pPr>
              <w:pStyle w:val="Tabletext"/>
            </w:pPr>
            <w:r w:rsidRPr="001F1BB5">
              <w:t>Class rating training endorsement (class specific)</w:t>
            </w:r>
          </w:p>
        </w:tc>
        <w:tc>
          <w:tcPr>
            <w:tcW w:w="1686" w:type="pct"/>
            <w:tcBorders>
              <w:top w:val="single" w:sz="4" w:space="0" w:color="auto"/>
              <w:bottom w:val="single" w:sz="4" w:space="0" w:color="auto"/>
            </w:tcBorders>
            <w:shd w:val="clear" w:color="auto" w:fill="auto"/>
          </w:tcPr>
          <w:p w14:paraId="5FBDDF46" w14:textId="60F3108B" w:rsidR="00B07856" w:rsidRPr="001F1BB5" w:rsidDel="00B07856" w:rsidRDefault="00B07856" w:rsidP="009E0BC9">
            <w:pPr>
              <w:pStyle w:val="Tabletext"/>
            </w:pPr>
            <w:r w:rsidRPr="001F1BB5">
              <w:t>Conduct flight training for the aircraft class rating for the specified class</w:t>
            </w:r>
          </w:p>
        </w:tc>
        <w:tc>
          <w:tcPr>
            <w:tcW w:w="1545" w:type="pct"/>
            <w:tcBorders>
              <w:top w:val="single" w:sz="4" w:space="0" w:color="auto"/>
              <w:bottom w:val="single" w:sz="4" w:space="0" w:color="auto"/>
            </w:tcBorders>
            <w:shd w:val="clear" w:color="auto" w:fill="auto"/>
          </w:tcPr>
          <w:p w14:paraId="67CE8DEB" w14:textId="77777777" w:rsidR="00B07856" w:rsidRPr="001F1BB5" w:rsidRDefault="00B07856" w:rsidP="009E0BC9">
            <w:pPr>
              <w:pStyle w:val="Tabletext"/>
            </w:pPr>
            <w:r w:rsidRPr="001F1BB5">
              <w:t>Commercial pilot licence or air transport pilot licence</w:t>
            </w:r>
          </w:p>
          <w:p w14:paraId="7A276003" w14:textId="77777777" w:rsidR="00B07856" w:rsidRPr="001F1BB5" w:rsidRDefault="00B07856" w:rsidP="009E0BC9">
            <w:pPr>
              <w:pStyle w:val="Tabletext"/>
              <w:rPr>
                <w:szCs w:val="24"/>
              </w:rPr>
            </w:pPr>
            <w:r w:rsidRPr="001F1BB5">
              <w:t>Aircraft class rating for the specified class</w:t>
            </w:r>
          </w:p>
          <w:p w14:paraId="122B5ED8" w14:textId="539B45A8" w:rsidR="00B07856" w:rsidRPr="001F1BB5" w:rsidDel="00B07856" w:rsidRDefault="00B07856" w:rsidP="009E0BC9">
            <w:pPr>
              <w:pStyle w:val="Tabletext"/>
            </w:pPr>
            <w:r w:rsidRPr="001F1BB5">
              <w:t>At least 50 hours of aeronautical experience as pilot of an aircraft of the specified class</w:t>
            </w:r>
          </w:p>
        </w:tc>
      </w:tr>
      <w:tr w:rsidR="00B07856" w:rsidRPr="001F1BB5" w14:paraId="6C4D695A" w14:textId="77777777" w:rsidTr="00800EC3">
        <w:trPr>
          <w:cantSplit/>
        </w:trPr>
        <w:tc>
          <w:tcPr>
            <w:tcW w:w="589" w:type="pct"/>
            <w:tcBorders>
              <w:top w:val="single" w:sz="4" w:space="0" w:color="auto"/>
              <w:bottom w:val="single" w:sz="4" w:space="0" w:color="auto"/>
            </w:tcBorders>
            <w:shd w:val="clear" w:color="auto" w:fill="auto"/>
          </w:tcPr>
          <w:p w14:paraId="20F70243" w14:textId="77777777" w:rsidR="00B07856" w:rsidRPr="001F1BB5" w:rsidRDefault="00B07856" w:rsidP="009E0BC9">
            <w:pPr>
              <w:pStyle w:val="Tabletext"/>
            </w:pPr>
            <w:r w:rsidRPr="001F1BB5">
              <w:t>7</w:t>
            </w:r>
          </w:p>
        </w:tc>
        <w:tc>
          <w:tcPr>
            <w:tcW w:w="1180" w:type="pct"/>
            <w:tcBorders>
              <w:top w:val="single" w:sz="4" w:space="0" w:color="auto"/>
              <w:bottom w:val="single" w:sz="4" w:space="0" w:color="auto"/>
            </w:tcBorders>
            <w:shd w:val="clear" w:color="auto" w:fill="auto"/>
          </w:tcPr>
          <w:p w14:paraId="3F1E94E3" w14:textId="77777777" w:rsidR="00B07856" w:rsidRPr="001F1BB5" w:rsidRDefault="00B07856" w:rsidP="009E0BC9">
            <w:pPr>
              <w:pStyle w:val="Tabletext"/>
            </w:pPr>
            <w:r w:rsidRPr="001F1BB5">
              <w:t>Design feature training endorsement</w:t>
            </w:r>
          </w:p>
        </w:tc>
        <w:tc>
          <w:tcPr>
            <w:tcW w:w="1686" w:type="pct"/>
            <w:tcBorders>
              <w:top w:val="single" w:sz="4" w:space="0" w:color="auto"/>
              <w:bottom w:val="single" w:sz="4" w:space="0" w:color="auto"/>
            </w:tcBorders>
            <w:shd w:val="clear" w:color="auto" w:fill="auto"/>
          </w:tcPr>
          <w:p w14:paraId="1342AC6C" w14:textId="77777777" w:rsidR="00B07856" w:rsidRPr="001F1BB5" w:rsidRDefault="00B07856" w:rsidP="009E0BC9">
            <w:pPr>
              <w:pStyle w:val="Tabletext"/>
            </w:pPr>
            <w:r w:rsidRPr="001F1BB5">
              <w:t>Conduct flight training for any design feature endorsement that the holder holds</w:t>
            </w:r>
          </w:p>
        </w:tc>
        <w:tc>
          <w:tcPr>
            <w:tcW w:w="1545" w:type="pct"/>
            <w:tcBorders>
              <w:top w:val="single" w:sz="4" w:space="0" w:color="auto"/>
              <w:bottom w:val="single" w:sz="4" w:space="0" w:color="auto"/>
            </w:tcBorders>
            <w:shd w:val="clear" w:color="auto" w:fill="auto"/>
          </w:tcPr>
          <w:p w14:paraId="7FDD6A8C" w14:textId="77777777" w:rsidR="00B07856" w:rsidRPr="001F1BB5" w:rsidRDefault="00B07856" w:rsidP="009E0BC9">
            <w:pPr>
              <w:pStyle w:val="Tabletext"/>
            </w:pPr>
            <w:r w:rsidRPr="001F1BB5">
              <w:t>Private pilot licence, commercial pilot licence or air transport pilot licence</w:t>
            </w:r>
          </w:p>
        </w:tc>
      </w:tr>
      <w:tr w:rsidR="00B07856" w:rsidRPr="001F1BB5" w14:paraId="6899C544" w14:textId="77777777" w:rsidTr="00800EC3">
        <w:trPr>
          <w:cantSplit/>
        </w:trPr>
        <w:tc>
          <w:tcPr>
            <w:tcW w:w="5000" w:type="pct"/>
            <w:gridSpan w:val="4"/>
            <w:tcBorders>
              <w:top w:val="single" w:sz="4" w:space="0" w:color="auto"/>
              <w:bottom w:val="single" w:sz="4" w:space="0" w:color="auto"/>
            </w:tcBorders>
            <w:shd w:val="clear" w:color="auto" w:fill="auto"/>
          </w:tcPr>
          <w:p w14:paraId="70CFA27F" w14:textId="23A9F3FC" w:rsidR="00B07856" w:rsidRPr="001F1BB5" w:rsidRDefault="00B07856" w:rsidP="009E0BC9">
            <w:pPr>
              <w:pStyle w:val="Tabletext"/>
              <w:rPr>
                <w:b/>
                <w:i/>
              </w:rPr>
            </w:pPr>
            <w:r w:rsidRPr="001F1BB5">
              <w:rPr>
                <w:i/>
              </w:rPr>
              <w:t>Part</w:t>
            </w:r>
            <w:r w:rsidR="00883E46" w:rsidRPr="001F1BB5">
              <w:rPr>
                <w:i/>
              </w:rPr>
              <w:t> </w:t>
            </w:r>
            <w:r w:rsidRPr="001F1BB5">
              <w:rPr>
                <w:i/>
              </w:rPr>
              <w:t>2—T</w:t>
            </w:r>
            <w:r w:rsidR="00803DA9" w:rsidRPr="001F1BB5">
              <w:rPr>
                <w:i/>
              </w:rPr>
              <w:t>raining for operational ratings</w:t>
            </w:r>
          </w:p>
        </w:tc>
      </w:tr>
      <w:tr w:rsidR="00B07856" w:rsidRPr="001F1BB5" w14:paraId="16595205" w14:textId="77777777" w:rsidTr="00800EC3">
        <w:trPr>
          <w:cantSplit/>
        </w:trPr>
        <w:tc>
          <w:tcPr>
            <w:tcW w:w="589" w:type="pct"/>
            <w:tcBorders>
              <w:top w:val="single" w:sz="4" w:space="0" w:color="auto"/>
              <w:bottom w:val="single" w:sz="4" w:space="0" w:color="auto"/>
            </w:tcBorders>
            <w:shd w:val="clear" w:color="auto" w:fill="auto"/>
          </w:tcPr>
          <w:p w14:paraId="6E31A787" w14:textId="77777777" w:rsidR="00B07856" w:rsidRPr="001F1BB5" w:rsidRDefault="00B07856" w:rsidP="009E0BC9">
            <w:pPr>
              <w:pStyle w:val="Tabletext"/>
            </w:pPr>
            <w:r w:rsidRPr="001F1BB5">
              <w:t>8</w:t>
            </w:r>
          </w:p>
        </w:tc>
        <w:tc>
          <w:tcPr>
            <w:tcW w:w="1180" w:type="pct"/>
            <w:tcBorders>
              <w:top w:val="single" w:sz="4" w:space="0" w:color="auto"/>
              <w:bottom w:val="single" w:sz="4" w:space="0" w:color="auto"/>
            </w:tcBorders>
            <w:shd w:val="clear" w:color="auto" w:fill="auto"/>
          </w:tcPr>
          <w:p w14:paraId="01F4E07B" w14:textId="77777777" w:rsidR="00B07856" w:rsidRPr="001F1BB5" w:rsidRDefault="00B07856" w:rsidP="009E0BC9">
            <w:pPr>
              <w:pStyle w:val="Tabletext"/>
            </w:pPr>
            <w:r w:rsidRPr="001F1BB5">
              <w:t>Instrument rating training endorsement</w:t>
            </w:r>
          </w:p>
          <w:p w14:paraId="2A547A85"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5D2FE987" w14:textId="77777777" w:rsidR="00B07856" w:rsidRPr="001F1BB5" w:rsidRDefault="00B07856" w:rsidP="009E0BC9">
            <w:pPr>
              <w:pStyle w:val="Tabletext"/>
            </w:pPr>
            <w:r w:rsidRPr="001F1BB5">
              <w:t>Conduct flight training for an instrument rating, private instrument rating, instrument endorsement or private instrument endorsement in an aircraft of the specified category</w:t>
            </w:r>
          </w:p>
          <w:p w14:paraId="05ECFDC4" w14:textId="121ED90E" w:rsidR="00B07856" w:rsidRPr="001F1BB5" w:rsidRDefault="00B07856" w:rsidP="009E0BC9">
            <w:pPr>
              <w:pStyle w:val="Tabletext"/>
            </w:pPr>
            <w:r w:rsidRPr="001F1BB5">
              <w:t>Conduct basic instrument flight training for an aircraft of the specified category</w:t>
            </w:r>
          </w:p>
        </w:tc>
        <w:tc>
          <w:tcPr>
            <w:tcW w:w="1545" w:type="pct"/>
            <w:tcBorders>
              <w:top w:val="single" w:sz="4" w:space="0" w:color="auto"/>
              <w:bottom w:val="single" w:sz="4" w:space="0" w:color="auto"/>
            </w:tcBorders>
            <w:shd w:val="clear" w:color="auto" w:fill="auto"/>
          </w:tcPr>
          <w:p w14:paraId="6FCFEA38" w14:textId="77777777" w:rsidR="00B07856" w:rsidRPr="001F1BB5" w:rsidRDefault="00B07856" w:rsidP="009E0BC9">
            <w:pPr>
              <w:pStyle w:val="Tabletext"/>
            </w:pPr>
            <w:r w:rsidRPr="001F1BB5">
              <w:t>Commercial pilot licence or air transport pilot licence</w:t>
            </w:r>
          </w:p>
        </w:tc>
      </w:tr>
      <w:tr w:rsidR="00B07856" w:rsidRPr="001F1BB5" w14:paraId="60CC6493" w14:textId="77777777" w:rsidTr="00800EC3">
        <w:trPr>
          <w:cantSplit/>
        </w:trPr>
        <w:tc>
          <w:tcPr>
            <w:tcW w:w="589" w:type="pct"/>
            <w:tcBorders>
              <w:top w:val="single" w:sz="4" w:space="0" w:color="auto"/>
              <w:bottom w:val="single" w:sz="4" w:space="0" w:color="auto"/>
            </w:tcBorders>
            <w:shd w:val="clear" w:color="auto" w:fill="auto"/>
          </w:tcPr>
          <w:p w14:paraId="7BAC3E0A" w14:textId="77777777" w:rsidR="00B07856" w:rsidRPr="001F1BB5" w:rsidRDefault="00B07856" w:rsidP="009E0BC9">
            <w:pPr>
              <w:pStyle w:val="Tabletext"/>
            </w:pPr>
            <w:r w:rsidRPr="001F1BB5">
              <w:t>9</w:t>
            </w:r>
          </w:p>
        </w:tc>
        <w:tc>
          <w:tcPr>
            <w:tcW w:w="1180" w:type="pct"/>
            <w:tcBorders>
              <w:top w:val="single" w:sz="4" w:space="0" w:color="auto"/>
              <w:bottom w:val="single" w:sz="4" w:space="0" w:color="auto"/>
            </w:tcBorders>
            <w:shd w:val="clear" w:color="auto" w:fill="auto"/>
          </w:tcPr>
          <w:p w14:paraId="19D4F6A1" w14:textId="77777777" w:rsidR="00B07856" w:rsidRPr="001F1BB5" w:rsidRDefault="00B07856" w:rsidP="009E0BC9">
            <w:pPr>
              <w:pStyle w:val="Tabletext"/>
            </w:pPr>
            <w:r w:rsidRPr="001F1BB5">
              <w:t>Night VFR rating training endorsement</w:t>
            </w:r>
          </w:p>
          <w:p w14:paraId="1A062EAB"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5B47C15D" w14:textId="77777777" w:rsidR="00B07856" w:rsidRPr="001F1BB5" w:rsidRDefault="00B07856" w:rsidP="009E0BC9">
            <w:pPr>
              <w:pStyle w:val="Tabletext"/>
            </w:pPr>
            <w:r w:rsidRPr="001F1BB5">
              <w:t>Conduct flight training for a night VFR rating or night VFR endorsement in an aircraft of the specified category</w:t>
            </w:r>
          </w:p>
          <w:p w14:paraId="7A392817" w14:textId="6AD1F7B5" w:rsidR="00B07856" w:rsidRPr="001F1BB5" w:rsidRDefault="00B07856" w:rsidP="009E0BC9">
            <w:pPr>
              <w:pStyle w:val="Tabletext"/>
            </w:pPr>
            <w:r w:rsidRPr="001F1BB5">
              <w:t>Conduct basic instrument flight training for an aircraft of the specified category</w:t>
            </w:r>
          </w:p>
        </w:tc>
        <w:tc>
          <w:tcPr>
            <w:tcW w:w="1545" w:type="pct"/>
            <w:tcBorders>
              <w:top w:val="single" w:sz="4" w:space="0" w:color="auto"/>
              <w:bottom w:val="single" w:sz="4" w:space="0" w:color="auto"/>
            </w:tcBorders>
            <w:shd w:val="clear" w:color="auto" w:fill="auto"/>
          </w:tcPr>
          <w:p w14:paraId="533E1A88" w14:textId="54BBC774" w:rsidR="00B07856" w:rsidRPr="001F1BB5" w:rsidRDefault="00B07856" w:rsidP="009E0BC9">
            <w:pPr>
              <w:pStyle w:val="Tabletext"/>
            </w:pPr>
            <w:r w:rsidRPr="001F1BB5">
              <w:t>Commercial pilot licence or air transport pilot licence</w:t>
            </w:r>
          </w:p>
          <w:p w14:paraId="7DC3EF9D" w14:textId="1FF4BFE8" w:rsidR="00B07856" w:rsidRPr="001F1BB5" w:rsidRDefault="00B07856" w:rsidP="009E0BC9">
            <w:pPr>
              <w:pStyle w:val="Tabletext"/>
            </w:pPr>
            <w:r w:rsidRPr="001F1BB5">
              <w:t>At least 20 hours of aeronautical experience at night as pilot of an aircraft</w:t>
            </w:r>
          </w:p>
        </w:tc>
      </w:tr>
      <w:tr w:rsidR="00B07856" w:rsidRPr="001F1BB5" w14:paraId="2F945EF4" w14:textId="77777777" w:rsidTr="00800EC3">
        <w:trPr>
          <w:cantSplit/>
        </w:trPr>
        <w:tc>
          <w:tcPr>
            <w:tcW w:w="589" w:type="pct"/>
            <w:tcBorders>
              <w:top w:val="single" w:sz="4" w:space="0" w:color="auto"/>
              <w:bottom w:val="single" w:sz="4" w:space="0" w:color="auto"/>
            </w:tcBorders>
            <w:shd w:val="clear" w:color="auto" w:fill="auto"/>
          </w:tcPr>
          <w:p w14:paraId="1C3B5610" w14:textId="77777777" w:rsidR="00B07856" w:rsidRPr="001F1BB5" w:rsidRDefault="00B07856" w:rsidP="009E0BC9">
            <w:pPr>
              <w:pStyle w:val="Tabletext"/>
            </w:pPr>
            <w:r w:rsidRPr="001F1BB5">
              <w:lastRenderedPageBreak/>
              <w:t>10</w:t>
            </w:r>
          </w:p>
        </w:tc>
        <w:tc>
          <w:tcPr>
            <w:tcW w:w="1180" w:type="pct"/>
            <w:tcBorders>
              <w:top w:val="single" w:sz="4" w:space="0" w:color="auto"/>
              <w:bottom w:val="single" w:sz="4" w:space="0" w:color="auto"/>
            </w:tcBorders>
            <w:shd w:val="clear" w:color="auto" w:fill="auto"/>
          </w:tcPr>
          <w:p w14:paraId="2B61648D" w14:textId="77777777" w:rsidR="00B07856" w:rsidRPr="001F1BB5" w:rsidDel="005931D9" w:rsidRDefault="00B07856" w:rsidP="009E0BC9">
            <w:pPr>
              <w:pStyle w:val="Tabletext"/>
            </w:pPr>
            <w:r w:rsidRPr="001F1BB5">
              <w:t>Night vision imaging system rating training endorsement</w:t>
            </w:r>
          </w:p>
        </w:tc>
        <w:tc>
          <w:tcPr>
            <w:tcW w:w="1686" w:type="pct"/>
            <w:tcBorders>
              <w:top w:val="single" w:sz="4" w:space="0" w:color="auto"/>
              <w:bottom w:val="single" w:sz="4" w:space="0" w:color="auto"/>
            </w:tcBorders>
            <w:shd w:val="clear" w:color="auto" w:fill="auto"/>
          </w:tcPr>
          <w:p w14:paraId="525B4CAA" w14:textId="77777777" w:rsidR="00B07856" w:rsidRPr="001F1BB5" w:rsidRDefault="00B07856" w:rsidP="009E0BC9">
            <w:pPr>
              <w:pStyle w:val="Tabletext"/>
            </w:pPr>
            <w:r w:rsidRPr="001F1BB5">
              <w:t>Conduct flight training for a night vision imaging system rating or night vision imaging system endorsement</w:t>
            </w:r>
          </w:p>
        </w:tc>
        <w:tc>
          <w:tcPr>
            <w:tcW w:w="1545" w:type="pct"/>
            <w:tcBorders>
              <w:top w:val="single" w:sz="4" w:space="0" w:color="auto"/>
              <w:bottom w:val="single" w:sz="4" w:space="0" w:color="auto"/>
            </w:tcBorders>
            <w:shd w:val="clear" w:color="auto" w:fill="auto"/>
          </w:tcPr>
          <w:p w14:paraId="1398EEA0" w14:textId="77777777" w:rsidR="00B07856" w:rsidRPr="001F1BB5" w:rsidRDefault="00B07856" w:rsidP="009E0BC9">
            <w:pPr>
              <w:pStyle w:val="Tabletext"/>
            </w:pPr>
            <w:r w:rsidRPr="001F1BB5">
              <w:t>Commercial pilot licence or air transport pilot licence</w:t>
            </w:r>
          </w:p>
          <w:p w14:paraId="6D0733EF" w14:textId="77777777" w:rsidR="00B07856" w:rsidRPr="001F1BB5" w:rsidRDefault="00B07856" w:rsidP="009E0BC9">
            <w:pPr>
              <w:pStyle w:val="Tabletext"/>
            </w:pPr>
            <w:r w:rsidRPr="001F1BB5">
              <w:t>Night vision imaging system rating</w:t>
            </w:r>
          </w:p>
          <w:p w14:paraId="4860406D" w14:textId="77777777" w:rsidR="00B07856" w:rsidRPr="001F1BB5" w:rsidRDefault="00B07856" w:rsidP="009E0BC9">
            <w:pPr>
              <w:pStyle w:val="Tabletext"/>
            </w:pPr>
            <w:r w:rsidRPr="001F1BB5">
              <w:t>At least 50 hours experience using a night vision imaging system</w:t>
            </w:r>
          </w:p>
        </w:tc>
      </w:tr>
      <w:tr w:rsidR="00B07856" w:rsidRPr="001F1BB5" w14:paraId="79D22E8A" w14:textId="77777777" w:rsidTr="00800EC3">
        <w:trPr>
          <w:cantSplit/>
        </w:trPr>
        <w:tc>
          <w:tcPr>
            <w:tcW w:w="589" w:type="pct"/>
            <w:tcBorders>
              <w:top w:val="single" w:sz="4" w:space="0" w:color="auto"/>
              <w:bottom w:val="single" w:sz="4" w:space="0" w:color="auto"/>
            </w:tcBorders>
            <w:shd w:val="clear" w:color="auto" w:fill="auto"/>
          </w:tcPr>
          <w:p w14:paraId="6A0B89CF" w14:textId="77777777" w:rsidR="00B07856" w:rsidRPr="001F1BB5" w:rsidRDefault="00B07856" w:rsidP="009E0BC9">
            <w:pPr>
              <w:pStyle w:val="Tabletext"/>
            </w:pPr>
            <w:r w:rsidRPr="001F1BB5">
              <w:t>11</w:t>
            </w:r>
          </w:p>
        </w:tc>
        <w:tc>
          <w:tcPr>
            <w:tcW w:w="1180" w:type="pct"/>
            <w:tcBorders>
              <w:top w:val="single" w:sz="4" w:space="0" w:color="auto"/>
              <w:bottom w:val="single" w:sz="4" w:space="0" w:color="auto"/>
            </w:tcBorders>
            <w:shd w:val="clear" w:color="auto" w:fill="auto"/>
          </w:tcPr>
          <w:p w14:paraId="57B2BBDD" w14:textId="71A96594" w:rsidR="00B07856" w:rsidRPr="001F1BB5" w:rsidRDefault="00B07856" w:rsidP="009E0BC9">
            <w:pPr>
              <w:pStyle w:val="Tabletext"/>
            </w:pPr>
            <w:r w:rsidRPr="001F1BB5">
              <w:t>Low</w:t>
            </w:r>
            <w:r w:rsidR="004D54F8">
              <w:noBreakHyphen/>
            </w:r>
            <w:r w:rsidRPr="001F1BB5">
              <w:t>level rating training endorsement</w:t>
            </w:r>
          </w:p>
          <w:p w14:paraId="7EDDFC2D"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252043F5" w14:textId="55E2BCBD" w:rsidR="00B07856" w:rsidRPr="001F1BB5" w:rsidRDefault="00B07856" w:rsidP="009E0BC9">
            <w:pPr>
              <w:pStyle w:val="Tabletext"/>
            </w:pPr>
            <w:r w:rsidRPr="001F1BB5">
              <w:t>Conduct flight training for a low</w:t>
            </w:r>
            <w:r w:rsidR="004D54F8">
              <w:noBreakHyphen/>
            </w:r>
            <w:r w:rsidRPr="001F1BB5">
              <w:t>level rating in an aircraft of the specified category</w:t>
            </w:r>
          </w:p>
          <w:p w14:paraId="61DBE059" w14:textId="30629629" w:rsidR="00B07856" w:rsidRPr="001F1BB5" w:rsidRDefault="00B07856" w:rsidP="009E0BC9">
            <w:pPr>
              <w:pStyle w:val="Tabletext"/>
            </w:pPr>
            <w:r w:rsidRPr="001F1BB5">
              <w:t>Conduct flight training for a low</w:t>
            </w:r>
            <w:r w:rsidR="004D54F8">
              <w:noBreakHyphen/>
            </w:r>
            <w:r w:rsidRPr="001F1BB5">
              <w:t>level endorsement, except an endorsement mentioned in item</w:t>
            </w:r>
            <w:r w:rsidR="00883E46" w:rsidRPr="001F1BB5">
              <w:t> </w:t>
            </w:r>
            <w:r w:rsidRPr="001F1BB5">
              <w:t xml:space="preserve">8 or 9 of table 61.1075, for the specified aircraft category </w:t>
            </w:r>
          </w:p>
        </w:tc>
        <w:tc>
          <w:tcPr>
            <w:tcW w:w="1545" w:type="pct"/>
            <w:tcBorders>
              <w:top w:val="single" w:sz="4" w:space="0" w:color="auto"/>
              <w:bottom w:val="single" w:sz="4" w:space="0" w:color="auto"/>
            </w:tcBorders>
            <w:shd w:val="clear" w:color="auto" w:fill="auto"/>
          </w:tcPr>
          <w:p w14:paraId="4B3AA813" w14:textId="77777777" w:rsidR="00B07856" w:rsidRPr="001F1BB5" w:rsidRDefault="00B07856" w:rsidP="009E0BC9">
            <w:pPr>
              <w:pStyle w:val="Tabletext"/>
            </w:pPr>
            <w:r w:rsidRPr="001F1BB5">
              <w:t>Commercial pilot licence or air transport pilot licence</w:t>
            </w:r>
          </w:p>
          <w:p w14:paraId="244EB067" w14:textId="7167DB4C" w:rsidR="00B07856" w:rsidRPr="001F1BB5" w:rsidRDefault="00B07856" w:rsidP="009E0BC9">
            <w:pPr>
              <w:pStyle w:val="Tabletext"/>
            </w:pPr>
            <w:r w:rsidRPr="001F1BB5">
              <w:t>Low</w:t>
            </w:r>
            <w:r w:rsidR="004D54F8">
              <w:noBreakHyphen/>
            </w:r>
            <w:r w:rsidRPr="001F1BB5">
              <w:t>level rating</w:t>
            </w:r>
          </w:p>
        </w:tc>
      </w:tr>
      <w:tr w:rsidR="00B07856" w:rsidRPr="001F1BB5" w14:paraId="5861EED7" w14:textId="77777777" w:rsidTr="00800EC3">
        <w:trPr>
          <w:cantSplit/>
        </w:trPr>
        <w:tc>
          <w:tcPr>
            <w:tcW w:w="589" w:type="pct"/>
            <w:tcBorders>
              <w:top w:val="single" w:sz="4" w:space="0" w:color="auto"/>
              <w:bottom w:val="single" w:sz="4" w:space="0" w:color="auto"/>
            </w:tcBorders>
            <w:shd w:val="clear" w:color="auto" w:fill="auto"/>
          </w:tcPr>
          <w:p w14:paraId="0F505D25" w14:textId="77777777" w:rsidR="00B07856" w:rsidRPr="001F1BB5" w:rsidRDefault="00B07856" w:rsidP="009E0BC9">
            <w:pPr>
              <w:pStyle w:val="Tabletext"/>
            </w:pPr>
            <w:r w:rsidRPr="001F1BB5">
              <w:t>12</w:t>
            </w:r>
          </w:p>
        </w:tc>
        <w:tc>
          <w:tcPr>
            <w:tcW w:w="1180" w:type="pct"/>
            <w:tcBorders>
              <w:top w:val="single" w:sz="4" w:space="0" w:color="auto"/>
              <w:bottom w:val="single" w:sz="4" w:space="0" w:color="auto"/>
            </w:tcBorders>
            <w:shd w:val="clear" w:color="auto" w:fill="auto"/>
          </w:tcPr>
          <w:p w14:paraId="19121568" w14:textId="77777777" w:rsidR="00B07856" w:rsidRPr="001F1BB5" w:rsidRDefault="00B07856" w:rsidP="009E0BC9">
            <w:pPr>
              <w:pStyle w:val="Tabletext"/>
            </w:pPr>
            <w:r w:rsidRPr="001F1BB5">
              <w:t>Aerial application rating (day) training endorsement</w:t>
            </w:r>
          </w:p>
          <w:p w14:paraId="65CBFCC3"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5DACB7B4" w14:textId="77777777" w:rsidR="00B07856" w:rsidRPr="001F1BB5" w:rsidRDefault="00B07856" w:rsidP="009E0BC9">
            <w:pPr>
              <w:pStyle w:val="Tabletext"/>
            </w:pPr>
            <w:r w:rsidRPr="001F1BB5">
              <w:t>Conduct flight training for an aerial application rating in an aircraft of the specified category</w:t>
            </w:r>
          </w:p>
          <w:p w14:paraId="46105FB0" w14:textId="727A8FE9" w:rsidR="00B07856" w:rsidRPr="001F1BB5" w:rsidRDefault="00B07856" w:rsidP="009E0BC9">
            <w:pPr>
              <w:pStyle w:val="Tabletext"/>
            </w:pPr>
            <w:r w:rsidRPr="001F1BB5">
              <w:t>Conduct flight training for an aerial application endorsement mentioned in Part</w:t>
            </w:r>
            <w:r w:rsidR="00883E46" w:rsidRPr="001F1BB5">
              <w:t> </w:t>
            </w:r>
            <w:r w:rsidRPr="001F1BB5">
              <w:t>1 or 2 of table 61.1120 for the specified aircraft category</w:t>
            </w:r>
          </w:p>
        </w:tc>
        <w:tc>
          <w:tcPr>
            <w:tcW w:w="1545" w:type="pct"/>
            <w:tcBorders>
              <w:top w:val="single" w:sz="4" w:space="0" w:color="auto"/>
              <w:bottom w:val="single" w:sz="4" w:space="0" w:color="auto"/>
            </w:tcBorders>
            <w:shd w:val="clear" w:color="auto" w:fill="auto"/>
          </w:tcPr>
          <w:p w14:paraId="3822E2E8" w14:textId="54A2526F" w:rsidR="00B07856" w:rsidRPr="001F1BB5" w:rsidRDefault="00B07856" w:rsidP="009E0BC9">
            <w:pPr>
              <w:pStyle w:val="Tabletext"/>
            </w:pPr>
            <w:r w:rsidRPr="001F1BB5">
              <w:t>Commercial pilot licence or air transport pilot licence</w:t>
            </w:r>
          </w:p>
          <w:p w14:paraId="2D67B6B3" w14:textId="77777777" w:rsidR="00B07856" w:rsidRPr="001F1BB5" w:rsidRDefault="00B07856" w:rsidP="009E0BC9">
            <w:pPr>
              <w:pStyle w:val="Tabletext"/>
            </w:pPr>
            <w:r w:rsidRPr="001F1BB5">
              <w:t>Aerial application rating</w:t>
            </w:r>
          </w:p>
          <w:p w14:paraId="7ED8B163" w14:textId="77777777" w:rsidR="00B07856" w:rsidRPr="001F1BB5" w:rsidRDefault="00B07856" w:rsidP="009E0BC9">
            <w:pPr>
              <w:pStyle w:val="Tabletext"/>
            </w:pPr>
            <w:r w:rsidRPr="001F1BB5">
              <w:t>Aerial application endorsement for the specified aircraft category</w:t>
            </w:r>
          </w:p>
          <w:p w14:paraId="30B2DA00" w14:textId="14B78642" w:rsidR="00B07856" w:rsidRPr="001F1BB5" w:rsidRDefault="00B07856" w:rsidP="009E0BC9">
            <w:pPr>
              <w:pStyle w:val="Tabletext"/>
            </w:pPr>
            <w:r w:rsidRPr="001F1BB5">
              <w:t>At least 100 hours of aeronautical experience in aerial application operations below 500 ft AGL</w:t>
            </w:r>
          </w:p>
        </w:tc>
      </w:tr>
      <w:tr w:rsidR="00B07856" w:rsidRPr="001F1BB5" w14:paraId="572719D4" w14:textId="77777777" w:rsidTr="00800EC3">
        <w:trPr>
          <w:cantSplit/>
        </w:trPr>
        <w:tc>
          <w:tcPr>
            <w:tcW w:w="589" w:type="pct"/>
            <w:tcBorders>
              <w:top w:val="single" w:sz="4" w:space="0" w:color="auto"/>
              <w:bottom w:val="single" w:sz="4" w:space="0" w:color="auto"/>
            </w:tcBorders>
            <w:shd w:val="clear" w:color="auto" w:fill="auto"/>
          </w:tcPr>
          <w:p w14:paraId="40149AD4" w14:textId="77777777" w:rsidR="00B07856" w:rsidRPr="001F1BB5" w:rsidRDefault="00B07856" w:rsidP="009E0BC9">
            <w:pPr>
              <w:pStyle w:val="Tabletext"/>
            </w:pPr>
            <w:r w:rsidRPr="001F1BB5">
              <w:t>13</w:t>
            </w:r>
          </w:p>
        </w:tc>
        <w:tc>
          <w:tcPr>
            <w:tcW w:w="1180" w:type="pct"/>
            <w:tcBorders>
              <w:top w:val="single" w:sz="4" w:space="0" w:color="auto"/>
              <w:bottom w:val="single" w:sz="4" w:space="0" w:color="auto"/>
            </w:tcBorders>
            <w:shd w:val="clear" w:color="auto" w:fill="auto"/>
          </w:tcPr>
          <w:p w14:paraId="71847FFE" w14:textId="77777777" w:rsidR="00B07856" w:rsidRPr="001F1BB5" w:rsidRDefault="00B07856" w:rsidP="009E0BC9">
            <w:pPr>
              <w:pStyle w:val="Tabletext"/>
            </w:pPr>
            <w:r w:rsidRPr="001F1BB5">
              <w:t>Aerial application rating (night) training endorsement</w:t>
            </w:r>
          </w:p>
          <w:p w14:paraId="032F3055"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445DE680" w14:textId="77777777" w:rsidR="00B07856" w:rsidRPr="001F1BB5" w:rsidRDefault="00B07856" w:rsidP="009E0BC9">
            <w:pPr>
              <w:pStyle w:val="Tabletext"/>
            </w:pPr>
            <w:r w:rsidRPr="001F1BB5">
              <w:t>Conduct flight training for an aerial application rating in an aircraft of the specified category</w:t>
            </w:r>
          </w:p>
          <w:p w14:paraId="61608A20" w14:textId="228F9416" w:rsidR="00B07856" w:rsidRPr="001F1BB5" w:rsidRDefault="00B07856" w:rsidP="009E0BC9">
            <w:pPr>
              <w:pStyle w:val="Tabletext"/>
            </w:pPr>
            <w:r w:rsidRPr="001F1BB5">
              <w:t>Conduct flight training for an aerial application endorsement mentioned in Part</w:t>
            </w:r>
            <w:r w:rsidR="00883E46" w:rsidRPr="001F1BB5">
              <w:t> </w:t>
            </w:r>
            <w:r w:rsidRPr="001F1BB5">
              <w:t xml:space="preserve">3 of table 61.1120 for the specified aircraft category </w:t>
            </w:r>
          </w:p>
        </w:tc>
        <w:tc>
          <w:tcPr>
            <w:tcW w:w="1545" w:type="pct"/>
            <w:tcBorders>
              <w:top w:val="single" w:sz="4" w:space="0" w:color="auto"/>
              <w:bottom w:val="single" w:sz="4" w:space="0" w:color="auto"/>
            </w:tcBorders>
            <w:shd w:val="clear" w:color="auto" w:fill="auto"/>
          </w:tcPr>
          <w:p w14:paraId="4F9FE55C" w14:textId="77777777" w:rsidR="00B07856" w:rsidRPr="001F1BB5" w:rsidRDefault="00B07856" w:rsidP="009E0BC9">
            <w:pPr>
              <w:pStyle w:val="Tabletext"/>
            </w:pPr>
            <w:r w:rsidRPr="001F1BB5">
              <w:t>Commercial pilot licence or air transport pilot licence</w:t>
            </w:r>
          </w:p>
          <w:p w14:paraId="442EDE4D" w14:textId="77777777" w:rsidR="00B07856" w:rsidRPr="001F1BB5" w:rsidRDefault="00B07856" w:rsidP="009E0BC9">
            <w:pPr>
              <w:pStyle w:val="Tabletext"/>
            </w:pPr>
            <w:r w:rsidRPr="001F1BB5">
              <w:t>Aerial application rating</w:t>
            </w:r>
          </w:p>
          <w:p w14:paraId="55130EAE" w14:textId="77777777" w:rsidR="00B07856" w:rsidRPr="001F1BB5" w:rsidRDefault="00B07856" w:rsidP="009E0BC9">
            <w:pPr>
              <w:pStyle w:val="Tabletext"/>
            </w:pPr>
            <w:r w:rsidRPr="001F1BB5">
              <w:t>Night aerial application endorsement for the specified aircraft category</w:t>
            </w:r>
          </w:p>
        </w:tc>
      </w:tr>
      <w:tr w:rsidR="00B07856" w:rsidRPr="001F1BB5" w14:paraId="4831C918" w14:textId="77777777" w:rsidTr="00800EC3">
        <w:trPr>
          <w:cantSplit/>
        </w:trPr>
        <w:tc>
          <w:tcPr>
            <w:tcW w:w="589" w:type="pct"/>
            <w:tcBorders>
              <w:top w:val="single" w:sz="4" w:space="0" w:color="auto"/>
              <w:bottom w:val="single" w:sz="4" w:space="0" w:color="auto"/>
            </w:tcBorders>
            <w:shd w:val="clear" w:color="auto" w:fill="auto"/>
          </w:tcPr>
          <w:p w14:paraId="1216B415" w14:textId="77777777" w:rsidR="00B07856" w:rsidRPr="001F1BB5" w:rsidRDefault="00B07856" w:rsidP="009E0BC9">
            <w:pPr>
              <w:pStyle w:val="Tabletext"/>
            </w:pPr>
            <w:r w:rsidRPr="001F1BB5">
              <w:t>14</w:t>
            </w:r>
          </w:p>
        </w:tc>
        <w:tc>
          <w:tcPr>
            <w:tcW w:w="1180" w:type="pct"/>
            <w:tcBorders>
              <w:top w:val="single" w:sz="4" w:space="0" w:color="auto"/>
              <w:bottom w:val="single" w:sz="4" w:space="0" w:color="auto"/>
            </w:tcBorders>
            <w:shd w:val="clear" w:color="auto" w:fill="auto"/>
          </w:tcPr>
          <w:p w14:paraId="0C0749D9" w14:textId="77777777" w:rsidR="00B07856" w:rsidRPr="001F1BB5" w:rsidRDefault="00B07856" w:rsidP="009E0BC9">
            <w:pPr>
              <w:pStyle w:val="Tabletext"/>
            </w:pPr>
            <w:r w:rsidRPr="001F1BB5">
              <w:t>Instructor rating training endorsement</w:t>
            </w:r>
          </w:p>
          <w:p w14:paraId="0EA8B080" w14:textId="77777777" w:rsidR="00B07856" w:rsidRPr="001F1BB5" w:rsidRDefault="00B07856" w:rsidP="009E0BC9">
            <w:pPr>
              <w:pStyle w:val="Tabletext"/>
            </w:pPr>
            <w:r w:rsidRPr="001F1BB5">
              <w:t>(category specific)</w:t>
            </w:r>
          </w:p>
        </w:tc>
        <w:tc>
          <w:tcPr>
            <w:tcW w:w="1686" w:type="pct"/>
            <w:tcBorders>
              <w:top w:val="single" w:sz="4" w:space="0" w:color="auto"/>
              <w:bottom w:val="single" w:sz="4" w:space="0" w:color="auto"/>
            </w:tcBorders>
            <w:shd w:val="clear" w:color="auto" w:fill="auto"/>
          </w:tcPr>
          <w:p w14:paraId="7887C77C" w14:textId="77777777" w:rsidR="00B07856" w:rsidRPr="001F1BB5" w:rsidRDefault="00B07856" w:rsidP="009E0BC9">
            <w:pPr>
              <w:pStyle w:val="Tabletext"/>
            </w:pPr>
            <w:r w:rsidRPr="001F1BB5">
              <w:t>Conduct flight training for a flight instructor rating, simulator instructor rating or training endorsement in an aircraft of the specified category</w:t>
            </w:r>
          </w:p>
        </w:tc>
        <w:tc>
          <w:tcPr>
            <w:tcW w:w="1545" w:type="pct"/>
            <w:tcBorders>
              <w:top w:val="single" w:sz="4" w:space="0" w:color="auto"/>
              <w:bottom w:val="single" w:sz="4" w:space="0" w:color="auto"/>
            </w:tcBorders>
            <w:shd w:val="clear" w:color="auto" w:fill="auto"/>
          </w:tcPr>
          <w:p w14:paraId="7B821377" w14:textId="1FC66CE7" w:rsidR="00B07856" w:rsidRPr="001F1BB5" w:rsidRDefault="00B07856" w:rsidP="009E0BC9">
            <w:pPr>
              <w:pStyle w:val="Tabletext"/>
            </w:pPr>
            <w:r w:rsidRPr="001F1BB5">
              <w:t>Commercial pilot licence or air transport pilot licence</w:t>
            </w:r>
          </w:p>
        </w:tc>
      </w:tr>
      <w:tr w:rsidR="00B07856" w:rsidRPr="001F1BB5" w14:paraId="47BD16F4" w14:textId="77777777" w:rsidTr="00800EC3">
        <w:trPr>
          <w:cantSplit/>
        </w:trPr>
        <w:tc>
          <w:tcPr>
            <w:tcW w:w="589" w:type="pct"/>
            <w:tcBorders>
              <w:top w:val="single" w:sz="4" w:space="0" w:color="auto"/>
              <w:bottom w:val="single" w:sz="4" w:space="0" w:color="auto"/>
            </w:tcBorders>
            <w:shd w:val="clear" w:color="auto" w:fill="auto"/>
          </w:tcPr>
          <w:p w14:paraId="38FC8A24" w14:textId="77777777" w:rsidR="00B07856" w:rsidRPr="001F1BB5" w:rsidRDefault="00B07856" w:rsidP="009E0BC9">
            <w:pPr>
              <w:pStyle w:val="Tabletext"/>
            </w:pPr>
            <w:r w:rsidRPr="001F1BB5">
              <w:lastRenderedPageBreak/>
              <w:t>15</w:t>
            </w:r>
          </w:p>
        </w:tc>
        <w:tc>
          <w:tcPr>
            <w:tcW w:w="1180" w:type="pct"/>
            <w:tcBorders>
              <w:top w:val="single" w:sz="4" w:space="0" w:color="auto"/>
              <w:bottom w:val="single" w:sz="4" w:space="0" w:color="auto"/>
            </w:tcBorders>
            <w:shd w:val="clear" w:color="auto" w:fill="auto"/>
          </w:tcPr>
          <w:p w14:paraId="4B4C5A8C" w14:textId="2A67902E" w:rsidR="00B07856" w:rsidRPr="001F1BB5" w:rsidRDefault="00B07856" w:rsidP="009E0BC9">
            <w:pPr>
              <w:pStyle w:val="Tabletext"/>
            </w:pPr>
            <w:r w:rsidRPr="001F1BB5">
              <w:t>Multi</w:t>
            </w:r>
            <w:r w:rsidR="004D54F8">
              <w:noBreakHyphen/>
            </w:r>
            <w:r w:rsidRPr="001F1BB5">
              <w:t>engine aeroplane class rating instructor training endorsement</w:t>
            </w:r>
          </w:p>
        </w:tc>
        <w:tc>
          <w:tcPr>
            <w:tcW w:w="1686" w:type="pct"/>
            <w:tcBorders>
              <w:top w:val="single" w:sz="4" w:space="0" w:color="auto"/>
              <w:bottom w:val="single" w:sz="4" w:space="0" w:color="auto"/>
            </w:tcBorders>
            <w:shd w:val="clear" w:color="auto" w:fill="auto"/>
          </w:tcPr>
          <w:p w14:paraId="4B3A9409" w14:textId="0B0BE37C" w:rsidR="00B07856" w:rsidRPr="001F1BB5" w:rsidRDefault="00B07856" w:rsidP="009E0BC9">
            <w:pPr>
              <w:pStyle w:val="Tabletext"/>
            </w:pPr>
            <w:r w:rsidRPr="001F1BB5">
              <w:t>Conduct flight training for a class rating (multi</w:t>
            </w:r>
            <w:r w:rsidR="004D54F8">
              <w:noBreakHyphen/>
            </w:r>
            <w:r w:rsidRPr="001F1BB5">
              <w:t>engine aeroplane) training endorsement</w:t>
            </w:r>
          </w:p>
        </w:tc>
        <w:tc>
          <w:tcPr>
            <w:tcW w:w="1545" w:type="pct"/>
            <w:tcBorders>
              <w:top w:val="single" w:sz="4" w:space="0" w:color="auto"/>
              <w:bottom w:val="single" w:sz="4" w:space="0" w:color="auto"/>
            </w:tcBorders>
            <w:shd w:val="clear" w:color="auto" w:fill="auto"/>
          </w:tcPr>
          <w:p w14:paraId="2645FCE1" w14:textId="031C5FD7" w:rsidR="00B07856" w:rsidRPr="001F1BB5" w:rsidRDefault="00B07856" w:rsidP="009E0BC9">
            <w:pPr>
              <w:pStyle w:val="Tabletext"/>
            </w:pPr>
            <w:r w:rsidRPr="001F1BB5">
              <w:t>Commercial pilot licence or air transport pilot licence with aeroplane category rating</w:t>
            </w:r>
          </w:p>
          <w:p w14:paraId="214DFBAE" w14:textId="6817C080" w:rsidR="00B07856" w:rsidRPr="001F1BB5" w:rsidRDefault="00B07856" w:rsidP="009E0BC9">
            <w:pPr>
              <w:pStyle w:val="Tabletext"/>
            </w:pPr>
            <w:r w:rsidRPr="001F1BB5">
              <w:t>Grade 1 training endorsement (aeroplane) or type rating training endorsement for a type of multi</w:t>
            </w:r>
            <w:r w:rsidR="004D54F8">
              <w:noBreakHyphen/>
            </w:r>
            <w:r w:rsidRPr="001F1BB5">
              <w:t>engine aeroplane</w:t>
            </w:r>
          </w:p>
        </w:tc>
      </w:tr>
      <w:tr w:rsidR="00B07856" w:rsidRPr="001F1BB5" w14:paraId="2B040B84" w14:textId="77777777" w:rsidTr="00800EC3">
        <w:trPr>
          <w:cantSplit/>
        </w:trPr>
        <w:tc>
          <w:tcPr>
            <w:tcW w:w="5000" w:type="pct"/>
            <w:gridSpan w:val="4"/>
            <w:tcBorders>
              <w:top w:val="single" w:sz="4" w:space="0" w:color="auto"/>
              <w:bottom w:val="single" w:sz="4" w:space="0" w:color="auto"/>
            </w:tcBorders>
            <w:shd w:val="clear" w:color="auto" w:fill="auto"/>
          </w:tcPr>
          <w:p w14:paraId="3C267930" w14:textId="3B9194EC" w:rsidR="00B07856" w:rsidRPr="001F1BB5" w:rsidRDefault="00B07856" w:rsidP="00E2298D">
            <w:pPr>
              <w:pStyle w:val="Tabletext"/>
              <w:keepNext/>
              <w:keepLines/>
              <w:rPr>
                <w:i/>
              </w:rPr>
            </w:pPr>
            <w:r w:rsidRPr="001F1BB5">
              <w:rPr>
                <w:i/>
              </w:rPr>
              <w:t>Part</w:t>
            </w:r>
            <w:r w:rsidR="00883E46" w:rsidRPr="001F1BB5">
              <w:rPr>
                <w:i/>
              </w:rPr>
              <w:t> </w:t>
            </w:r>
            <w:r w:rsidRPr="001F1BB5">
              <w:rPr>
                <w:i/>
              </w:rPr>
              <w:t>3—Training for flight activity and low</w:t>
            </w:r>
            <w:r w:rsidR="004D54F8">
              <w:rPr>
                <w:i/>
              </w:rPr>
              <w:noBreakHyphen/>
            </w:r>
            <w:r w:rsidRPr="001F1BB5">
              <w:rPr>
                <w:i/>
              </w:rPr>
              <w:t>level endorsements</w:t>
            </w:r>
          </w:p>
        </w:tc>
      </w:tr>
      <w:tr w:rsidR="00B07856" w:rsidRPr="001F1BB5" w14:paraId="1B096EB3" w14:textId="77777777" w:rsidTr="00800EC3">
        <w:trPr>
          <w:cantSplit/>
        </w:trPr>
        <w:tc>
          <w:tcPr>
            <w:tcW w:w="589" w:type="pct"/>
            <w:tcBorders>
              <w:top w:val="single" w:sz="4" w:space="0" w:color="auto"/>
              <w:bottom w:val="single" w:sz="4" w:space="0" w:color="auto"/>
            </w:tcBorders>
            <w:shd w:val="clear" w:color="auto" w:fill="auto"/>
          </w:tcPr>
          <w:p w14:paraId="553AA211" w14:textId="77777777" w:rsidR="00B07856" w:rsidRPr="001F1BB5" w:rsidRDefault="00B07856" w:rsidP="009E0BC9">
            <w:pPr>
              <w:pStyle w:val="Tabletext"/>
            </w:pPr>
            <w:r w:rsidRPr="001F1BB5">
              <w:t>16</w:t>
            </w:r>
          </w:p>
        </w:tc>
        <w:tc>
          <w:tcPr>
            <w:tcW w:w="1180" w:type="pct"/>
            <w:tcBorders>
              <w:top w:val="single" w:sz="4" w:space="0" w:color="auto"/>
              <w:bottom w:val="single" w:sz="4" w:space="0" w:color="auto"/>
            </w:tcBorders>
            <w:shd w:val="clear" w:color="auto" w:fill="auto"/>
          </w:tcPr>
          <w:p w14:paraId="45683B38" w14:textId="77777777" w:rsidR="00B07856" w:rsidRPr="001F1BB5" w:rsidRDefault="00B07856" w:rsidP="009E0BC9">
            <w:pPr>
              <w:pStyle w:val="Tabletext"/>
            </w:pPr>
            <w:r w:rsidRPr="001F1BB5">
              <w:t>Sling operations training endorsement</w:t>
            </w:r>
          </w:p>
        </w:tc>
        <w:tc>
          <w:tcPr>
            <w:tcW w:w="1686" w:type="pct"/>
            <w:tcBorders>
              <w:top w:val="single" w:sz="4" w:space="0" w:color="auto"/>
              <w:bottom w:val="single" w:sz="4" w:space="0" w:color="auto"/>
            </w:tcBorders>
            <w:shd w:val="clear" w:color="auto" w:fill="auto"/>
          </w:tcPr>
          <w:p w14:paraId="4AB4B367" w14:textId="77777777" w:rsidR="00B07856" w:rsidRPr="001F1BB5" w:rsidRDefault="00B07856" w:rsidP="009E0BC9">
            <w:pPr>
              <w:pStyle w:val="Tabletext"/>
            </w:pPr>
            <w:r w:rsidRPr="001F1BB5">
              <w:t>Conduct flight training for a sling operations endorsement</w:t>
            </w:r>
          </w:p>
        </w:tc>
        <w:tc>
          <w:tcPr>
            <w:tcW w:w="1545" w:type="pct"/>
            <w:tcBorders>
              <w:top w:val="single" w:sz="4" w:space="0" w:color="auto"/>
              <w:bottom w:val="single" w:sz="4" w:space="0" w:color="auto"/>
            </w:tcBorders>
            <w:shd w:val="clear" w:color="auto" w:fill="auto"/>
          </w:tcPr>
          <w:p w14:paraId="11534B04" w14:textId="77777777" w:rsidR="00B07856" w:rsidRPr="001F1BB5" w:rsidRDefault="00B07856" w:rsidP="009E0BC9">
            <w:pPr>
              <w:pStyle w:val="Tabletext"/>
            </w:pPr>
            <w:r w:rsidRPr="001F1BB5">
              <w:t>Commercial pilot licence or air transport pilot licence with helicopter category rating</w:t>
            </w:r>
          </w:p>
          <w:p w14:paraId="43718EB4" w14:textId="4FC3C3AD" w:rsidR="00B07856" w:rsidRPr="001F1BB5" w:rsidRDefault="00B07856" w:rsidP="009E0BC9">
            <w:pPr>
              <w:pStyle w:val="Tabletext"/>
            </w:pPr>
            <w:r w:rsidRPr="001F1BB5">
              <w:t>Low</w:t>
            </w:r>
            <w:r w:rsidR="004D54F8">
              <w:noBreakHyphen/>
            </w:r>
            <w:r w:rsidRPr="001F1BB5">
              <w:t>level rating</w:t>
            </w:r>
          </w:p>
          <w:p w14:paraId="767C5658" w14:textId="77777777" w:rsidR="00B07856" w:rsidRPr="001F1BB5" w:rsidRDefault="00B07856" w:rsidP="009E0BC9">
            <w:pPr>
              <w:pStyle w:val="Tabletext"/>
            </w:pPr>
            <w:r w:rsidRPr="001F1BB5">
              <w:t>Sling operations endorsement</w:t>
            </w:r>
          </w:p>
        </w:tc>
      </w:tr>
      <w:tr w:rsidR="00B07856" w:rsidRPr="001F1BB5" w14:paraId="2A23857B" w14:textId="77777777" w:rsidTr="00800EC3">
        <w:trPr>
          <w:cantSplit/>
        </w:trPr>
        <w:tc>
          <w:tcPr>
            <w:tcW w:w="589" w:type="pct"/>
            <w:tcBorders>
              <w:top w:val="single" w:sz="4" w:space="0" w:color="auto"/>
              <w:bottom w:val="single" w:sz="4" w:space="0" w:color="auto"/>
            </w:tcBorders>
            <w:shd w:val="clear" w:color="auto" w:fill="auto"/>
          </w:tcPr>
          <w:p w14:paraId="53E87EC0" w14:textId="77777777" w:rsidR="00B07856" w:rsidRPr="001F1BB5" w:rsidRDefault="00B07856" w:rsidP="009E0BC9">
            <w:pPr>
              <w:pStyle w:val="Tabletext"/>
            </w:pPr>
            <w:r w:rsidRPr="001F1BB5">
              <w:t>17</w:t>
            </w:r>
          </w:p>
        </w:tc>
        <w:tc>
          <w:tcPr>
            <w:tcW w:w="1180" w:type="pct"/>
            <w:tcBorders>
              <w:top w:val="single" w:sz="4" w:space="0" w:color="auto"/>
              <w:bottom w:val="single" w:sz="4" w:space="0" w:color="auto"/>
            </w:tcBorders>
            <w:shd w:val="clear" w:color="auto" w:fill="auto"/>
          </w:tcPr>
          <w:p w14:paraId="19536EA8" w14:textId="77777777" w:rsidR="00B07856" w:rsidRPr="001F1BB5" w:rsidRDefault="00B07856" w:rsidP="009E0BC9">
            <w:pPr>
              <w:pStyle w:val="Tabletext"/>
            </w:pPr>
            <w:r w:rsidRPr="001F1BB5">
              <w:t>Winch and rappelling operations training endorsement</w:t>
            </w:r>
          </w:p>
        </w:tc>
        <w:tc>
          <w:tcPr>
            <w:tcW w:w="1686" w:type="pct"/>
            <w:tcBorders>
              <w:top w:val="single" w:sz="4" w:space="0" w:color="auto"/>
              <w:bottom w:val="single" w:sz="4" w:space="0" w:color="auto"/>
            </w:tcBorders>
            <w:shd w:val="clear" w:color="auto" w:fill="auto"/>
          </w:tcPr>
          <w:p w14:paraId="30C8F3E1" w14:textId="77777777" w:rsidR="00B07856" w:rsidRPr="001F1BB5" w:rsidRDefault="00B07856" w:rsidP="009E0BC9">
            <w:pPr>
              <w:pStyle w:val="Tabletext"/>
            </w:pPr>
            <w:r w:rsidRPr="001F1BB5">
              <w:t>Conduct flight training for a winch and rappelling operations endorsement</w:t>
            </w:r>
          </w:p>
        </w:tc>
        <w:tc>
          <w:tcPr>
            <w:tcW w:w="1545" w:type="pct"/>
            <w:tcBorders>
              <w:top w:val="single" w:sz="4" w:space="0" w:color="auto"/>
              <w:bottom w:val="single" w:sz="4" w:space="0" w:color="auto"/>
            </w:tcBorders>
            <w:shd w:val="clear" w:color="auto" w:fill="auto"/>
          </w:tcPr>
          <w:p w14:paraId="2840D834" w14:textId="77777777" w:rsidR="00B07856" w:rsidRPr="001F1BB5" w:rsidRDefault="00B07856" w:rsidP="009E0BC9">
            <w:pPr>
              <w:pStyle w:val="Tabletext"/>
            </w:pPr>
            <w:r w:rsidRPr="001F1BB5">
              <w:t>Commercial pilot licence or air transport pilot licence with helicopter category rating</w:t>
            </w:r>
          </w:p>
          <w:p w14:paraId="5AB31815" w14:textId="603AA45D" w:rsidR="00B07856" w:rsidRPr="001F1BB5" w:rsidRDefault="00B07856" w:rsidP="009E0BC9">
            <w:pPr>
              <w:pStyle w:val="Tabletext"/>
            </w:pPr>
            <w:r w:rsidRPr="001F1BB5">
              <w:t>Low</w:t>
            </w:r>
            <w:r w:rsidR="004D54F8">
              <w:noBreakHyphen/>
            </w:r>
            <w:r w:rsidRPr="001F1BB5">
              <w:t>level rating</w:t>
            </w:r>
          </w:p>
          <w:p w14:paraId="23AFCBA0" w14:textId="77777777" w:rsidR="00B07856" w:rsidRPr="001F1BB5" w:rsidRDefault="00B07856" w:rsidP="009E0BC9">
            <w:pPr>
              <w:pStyle w:val="Tabletext"/>
            </w:pPr>
            <w:r w:rsidRPr="001F1BB5">
              <w:t>Winch and rappelling operations endorsement</w:t>
            </w:r>
          </w:p>
        </w:tc>
      </w:tr>
      <w:tr w:rsidR="00B07856" w:rsidRPr="001F1BB5" w14:paraId="5470F690" w14:textId="77777777" w:rsidTr="00800EC3">
        <w:trPr>
          <w:cantSplit/>
        </w:trPr>
        <w:tc>
          <w:tcPr>
            <w:tcW w:w="589" w:type="pct"/>
            <w:tcBorders>
              <w:top w:val="single" w:sz="4" w:space="0" w:color="auto"/>
              <w:bottom w:val="single" w:sz="4" w:space="0" w:color="auto"/>
            </w:tcBorders>
            <w:shd w:val="clear" w:color="auto" w:fill="auto"/>
          </w:tcPr>
          <w:p w14:paraId="2FC476AF" w14:textId="77777777" w:rsidR="00B07856" w:rsidRPr="001F1BB5" w:rsidRDefault="00B07856" w:rsidP="009E0BC9">
            <w:pPr>
              <w:pStyle w:val="Tabletext"/>
            </w:pPr>
            <w:r w:rsidRPr="001F1BB5">
              <w:t>18</w:t>
            </w:r>
          </w:p>
        </w:tc>
        <w:tc>
          <w:tcPr>
            <w:tcW w:w="1180" w:type="pct"/>
            <w:tcBorders>
              <w:top w:val="single" w:sz="4" w:space="0" w:color="auto"/>
              <w:bottom w:val="single" w:sz="4" w:space="0" w:color="auto"/>
            </w:tcBorders>
            <w:shd w:val="clear" w:color="auto" w:fill="auto"/>
          </w:tcPr>
          <w:p w14:paraId="1F09D77E" w14:textId="77777777" w:rsidR="00B07856" w:rsidRPr="001F1BB5" w:rsidRDefault="00B07856" w:rsidP="009E0BC9">
            <w:pPr>
              <w:pStyle w:val="Tabletext"/>
            </w:pPr>
            <w:r w:rsidRPr="001F1BB5">
              <w:t>Spinning training endorsement</w:t>
            </w:r>
          </w:p>
        </w:tc>
        <w:tc>
          <w:tcPr>
            <w:tcW w:w="1686" w:type="pct"/>
            <w:tcBorders>
              <w:top w:val="single" w:sz="4" w:space="0" w:color="auto"/>
              <w:bottom w:val="single" w:sz="4" w:space="0" w:color="auto"/>
            </w:tcBorders>
            <w:shd w:val="clear" w:color="auto" w:fill="auto"/>
          </w:tcPr>
          <w:p w14:paraId="579CADED" w14:textId="77777777" w:rsidR="00B07856" w:rsidRPr="001F1BB5" w:rsidRDefault="00B07856" w:rsidP="009E0BC9">
            <w:pPr>
              <w:pStyle w:val="Tabletext"/>
            </w:pPr>
            <w:r w:rsidRPr="001F1BB5">
              <w:t>Conduct flight training for a spinning flight activity endorsement</w:t>
            </w:r>
          </w:p>
        </w:tc>
        <w:tc>
          <w:tcPr>
            <w:tcW w:w="1545" w:type="pct"/>
            <w:tcBorders>
              <w:top w:val="single" w:sz="4" w:space="0" w:color="auto"/>
              <w:bottom w:val="single" w:sz="4" w:space="0" w:color="auto"/>
            </w:tcBorders>
            <w:shd w:val="clear" w:color="auto" w:fill="auto"/>
          </w:tcPr>
          <w:p w14:paraId="30C93CEF" w14:textId="77777777" w:rsidR="00B07856" w:rsidRPr="001F1BB5" w:rsidRDefault="00B07856" w:rsidP="009E0BC9">
            <w:pPr>
              <w:pStyle w:val="Tabletext"/>
            </w:pPr>
            <w:r w:rsidRPr="001F1BB5">
              <w:t>Private pilot licence, commercial pilot licence or air transport pilot licence</w:t>
            </w:r>
          </w:p>
          <w:p w14:paraId="33335C84" w14:textId="77777777" w:rsidR="00B07856" w:rsidRPr="001F1BB5" w:rsidRDefault="00B07856" w:rsidP="009E0BC9">
            <w:pPr>
              <w:pStyle w:val="Tabletext"/>
            </w:pPr>
            <w:r w:rsidRPr="001F1BB5">
              <w:t>Spinning flight activity endorsement</w:t>
            </w:r>
          </w:p>
        </w:tc>
      </w:tr>
      <w:tr w:rsidR="00B07856" w:rsidRPr="001F1BB5" w14:paraId="4171DCB8" w14:textId="77777777" w:rsidTr="00800EC3">
        <w:trPr>
          <w:cantSplit/>
        </w:trPr>
        <w:tc>
          <w:tcPr>
            <w:tcW w:w="589" w:type="pct"/>
            <w:tcBorders>
              <w:top w:val="single" w:sz="4" w:space="0" w:color="auto"/>
              <w:bottom w:val="single" w:sz="4" w:space="0" w:color="auto"/>
            </w:tcBorders>
            <w:shd w:val="clear" w:color="auto" w:fill="auto"/>
          </w:tcPr>
          <w:p w14:paraId="0CAFDE83" w14:textId="77777777" w:rsidR="00B07856" w:rsidRPr="001F1BB5" w:rsidRDefault="00B07856" w:rsidP="009E0BC9">
            <w:pPr>
              <w:pStyle w:val="Tabletext"/>
            </w:pPr>
            <w:r w:rsidRPr="001F1BB5">
              <w:t>19</w:t>
            </w:r>
          </w:p>
        </w:tc>
        <w:tc>
          <w:tcPr>
            <w:tcW w:w="1180" w:type="pct"/>
            <w:tcBorders>
              <w:top w:val="single" w:sz="4" w:space="0" w:color="auto"/>
              <w:bottom w:val="single" w:sz="4" w:space="0" w:color="auto"/>
            </w:tcBorders>
            <w:shd w:val="clear" w:color="auto" w:fill="auto"/>
          </w:tcPr>
          <w:p w14:paraId="51F80627" w14:textId="77777777" w:rsidR="00B07856" w:rsidRPr="001F1BB5" w:rsidRDefault="00B07856" w:rsidP="009E0BC9">
            <w:pPr>
              <w:pStyle w:val="Tabletext"/>
            </w:pPr>
            <w:r w:rsidRPr="001F1BB5">
              <w:t>Aerobatics training endorsement</w:t>
            </w:r>
          </w:p>
        </w:tc>
        <w:tc>
          <w:tcPr>
            <w:tcW w:w="1686" w:type="pct"/>
            <w:tcBorders>
              <w:top w:val="single" w:sz="4" w:space="0" w:color="auto"/>
              <w:bottom w:val="single" w:sz="4" w:space="0" w:color="auto"/>
            </w:tcBorders>
            <w:shd w:val="clear" w:color="auto" w:fill="auto"/>
          </w:tcPr>
          <w:p w14:paraId="3310F9B5" w14:textId="77777777" w:rsidR="00B07856" w:rsidRPr="001F1BB5" w:rsidRDefault="00B07856" w:rsidP="009E0BC9">
            <w:pPr>
              <w:pStyle w:val="Tabletext"/>
            </w:pPr>
            <w:r w:rsidRPr="001F1BB5">
              <w:t>Conduct flight training for any of the following endorsements:</w:t>
            </w:r>
          </w:p>
          <w:p w14:paraId="2D48720B" w14:textId="77777777" w:rsidR="00B07856" w:rsidRPr="001F1BB5" w:rsidRDefault="00B07856" w:rsidP="009E0BC9">
            <w:pPr>
              <w:pStyle w:val="Tablea"/>
            </w:pPr>
            <w:r w:rsidRPr="001F1BB5">
              <w:t>(a) aerobatics flight activity endorsement;</w:t>
            </w:r>
          </w:p>
          <w:p w14:paraId="4F4BC8F1" w14:textId="5C19B8D4" w:rsidR="00B07856" w:rsidRPr="001F1BB5" w:rsidRDefault="00B07856" w:rsidP="009E0BC9">
            <w:pPr>
              <w:pStyle w:val="Tablea"/>
            </w:pPr>
            <w:r w:rsidRPr="001F1BB5">
              <w:t>(b) aerobatics (1</w:t>
            </w:r>
            <w:r w:rsidR="00883E46" w:rsidRPr="001F1BB5">
              <w:t> </w:t>
            </w:r>
            <w:r w:rsidRPr="001F1BB5">
              <w:t>500) flight activity endorsement;</w:t>
            </w:r>
          </w:p>
          <w:p w14:paraId="1E739869" w14:textId="77777777" w:rsidR="002A57A6" w:rsidRPr="001F1BB5" w:rsidRDefault="002A57A6" w:rsidP="002A57A6">
            <w:pPr>
              <w:pStyle w:val="Tablea"/>
            </w:pPr>
            <w:r w:rsidRPr="001F1BB5">
              <w:t>(ba) aerobatics (1 000) flight activity endorsement;</w:t>
            </w:r>
          </w:p>
          <w:p w14:paraId="2968A131" w14:textId="77777777" w:rsidR="00B07856" w:rsidRPr="001F1BB5" w:rsidRDefault="00B07856" w:rsidP="009E0BC9">
            <w:pPr>
              <w:pStyle w:val="Tablea"/>
            </w:pPr>
            <w:r w:rsidRPr="001F1BB5">
              <w:t>(c) aerobatics (500) flight activity endorsement;</w:t>
            </w:r>
          </w:p>
          <w:p w14:paraId="2DFC8DE6" w14:textId="77777777" w:rsidR="00B07856" w:rsidRPr="001F1BB5" w:rsidRDefault="00B07856" w:rsidP="009E0BC9">
            <w:pPr>
              <w:pStyle w:val="Tablea"/>
            </w:pPr>
            <w:r w:rsidRPr="001F1BB5">
              <w:t>(d) aerobatics (unlimited) flight activity endorsement;</w:t>
            </w:r>
          </w:p>
          <w:p w14:paraId="4CDC73C4" w14:textId="77777777" w:rsidR="00B07856" w:rsidRPr="001F1BB5" w:rsidRDefault="00B07856" w:rsidP="009E0BC9">
            <w:pPr>
              <w:pStyle w:val="Tablea"/>
            </w:pPr>
            <w:r w:rsidRPr="001F1BB5">
              <w:t>(e) formation aerobatics flight activity endorsement</w:t>
            </w:r>
          </w:p>
        </w:tc>
        <w:tc>
          <w:tcPr>
            <w:tcW w:w="1545" w:type="pct"/>
            <w:tcBorders>
              <w:top w:val="single" w:sz="4" w:space="0" w:color="auto"/>
              <w:bottom w:val="single" w:sz="4" w:space="0" w:color="auto"/>
            </w:tcBorders>
            <w:shd w:val="clear" w:color="auto" w:fill="auto"/>
          </w:tcPr>
          <w:p w14:paraId="4051FD6C" w14:textId="77777777" w:rsidR="00B07856" w:rsidRPr="001F1BB5" w:rsidRDefault="00B07856" w:rsidP="009E0BC9">
            <w:pPr>
              <w:pStyle w:val="Tabletext"/>
            </w:pPr>
            <w:r w:rsidRPr="001F1BB5">
              <w:t>Private pilot licence, commercial pilot licence or air transport pilot licence</w:t>
            </w:r>
          </w:p>
          <w:p w14:paraId="2473DC32" w14:textId="77777777" w:rsidR="00B07856" w:rsidRPr="001F1BB5" w:rsidRDefault="00B07856" w:rsidP="009E0BC9">
            <w:pPr>
              <w:pStyle w:val="Tabletext"/>
            </w:pPr>
            <w:r w:rsidRPr="001F1BB5">
              <w:t>Spinning flight activity endorsement</w:t>
            </w:r>
          </w:p>
          <w:p w14:paraId="0BD33A57" w14:textId="77777777" w:rsidR="00B07856" w:rsidRPr="001F1BB5" w:rsidRDefault="00B07856" w:rsidP="009E0BC9">
            <w:pPr>
              <w:pStyle w:val="Tabletext"/>
            </w:pPr>
            <w:r w:rsidRPr="001F1BB5">
              <w:t>Aerobatics flight activity endorsement</w:t>
            </w:r>
          </w:p>
        </w:tc>
      </w:tr>
      <w:tr w:rsidR="00B07856" w:rsidRPr="001F1BB5" w14:paraId="5ADAED68" w14:textId="77777777" w:rsidTr="00800EC3">
        <w:trPr>
          <w:cantSplit/>
        </w:trPr>
        <w:tc>
          <w:tcPr>
            <w:tcW w:w="589" w:type="pct"/>
            <w:tcBorders>
              <w:top w:val="single" w:sz="4" w:space="0" w:color="auto"/>
              <w:bottom w:val="single" w:sz="4" w:space="0" w:color="auto"/>
            </w:tcBorders>
            <w:shd w:val="clear" w:color="auto" w:fill="auto"/>
          </w:tcPr>
          <w:p w14:paraId="482D52C3" w14:textId="77777777" w:rsidR="00B07856" w:rsidRPr="001F1BB5" w:rsidRDefault="00B07856" w:rsidP="009E0BC9">
            <w:pPr>
              <w:pStyle w:val="Tabletext"/>
            </w:pPr>
            <w:r w:rsidRPr="001F1BB5">
              <w:lastRenderedPageBreak/>
              <w:t>20</w:t>
            </w:r>
          </w:p>
        </w:tc>
        <w:tc>
          <w:tcPr>
            <w:tcW w:w="1180" w:type="pct"/>
            <w:tcBorders>
              <w:top w:val="single" w:sz="4" w:space="0" w:color="auto"/>
              <w:bottom w:val="single" w:sz="4" w:space="0" w:color="auto"/>
            </w:tcBorders>
            <w:shd w:val="clear" w:color="auto" w:fill="auto"/>
          </w:tcPr>
          <w:p w14:paraId="0DCCED77" w14:textId="77777777" w:rsidR="00B07856" w:rsidRPr="001F1BB5" w:rsidRDefault="00B07856" w:rsidP="009E0BC9">
            <w:pPr>
              <w:pStyle w:val="Tabletext"/>
            </w:pPr>
            <w:r w:rsidRPr="001F1BB5">
              <w:t xml:space="preserve">Formation (aeroplane) training endorsement </w:t>
            </w:r>
          </w:p>
        </w:tc>
        <w:tc>
          <w:tcPr>
            <w:tcW w:w="1686" w:type="pct"/>
            <w:tcBorders>
              <w:top w:val="single" w:sz="4" w:space="0" w:color="auto"/>
              <w:bottom w:val="single" w:sz="4" w:space="0" w:color="auto"/>
            </w:tcBorders>
            <w:shd w:val="clear" w:color="auto" w:fill="auto"/>
          </w:tcPr>
          <w:p w14:paraId="09BEB3EB" w14:textId="77777777" w:rsidR="00B07856" w:rsidRPr="001F1BB5" w:rsidRDefault="00B07856" w:rsidP="009E0BC9">
            <w:pPr>
              <w:pStyle w:val="Tabletext"/>
            </w:pPr>
            <w:r w:rsidRPr="001F1BB5">
              <w:t>Conduct flight training for a formation flying (aeroplane) flight activity endorsement</w:t>
            </w:r>
          </w:p>
        </w:tc>
        <w:tc>
          <w:tcPr>
            <w:tcW w:w="1545" w:type="pct"/>
            <w:tcBorders>
              <w:top w:val="single" w:sz="4" w:space="0" w:color="auto"/>
              <w:bottom w:val="single" w:sz="4" w:space="0" w:color="auto"/>
            </w:tcBorders>
            <w:shd w:val="clear" w:color="auto" w:fill="auto"/>
          </w:tcPr>
          <w:p w14:paraId="7408EEFF" w14:textId="77777777" w:rsidR="00B07856" w:rsidRPr="001F1BB5" w:rsidRDefault="00B07856" w:rsidP="009E0BC9">
            <w:pPr>
              <w:pStyle w:val="Tabletext"/>
            </w:pPr>
            <w:r w:rsidRPr="001F1BB5">
              <w:t>Private pilot licence, commercial pilot licence or air transport pilot licence with aeroplane category rating</w:t>
            </w:r>
          </w:p>
          <w:p w14:paraId="15C5A86C" w14:textId="77777777" w:rsidR="00B07856" w:rsidRPr="001F1BB5" w:rsidRDefault="00B07856" w:rsidP="009E0BC9">
            <w:pPr>
              <w:pStyle w:val="Tabletext"/>
            </w:pPr>
            <w:r w:rsidRPr="001F1BB5">
              <w:t xml:space="preserve">Formation flying (aeroplane) flight activity endorsement </w:t>
            </w:r>
          </w:p>
        </w:tc>
      </w:tr>
      <w:tr w:rsidR="00B07856" w:rsidRPr="001F1BB5" w14:paraId="3160D995" w14:textId="77777777" w:rsidTr="00800EC3">
        <w:trPr>
          <w:cantSplit/>
        </w:trPr>
        <w:tc>
          <w:tcPr>
            <w:tcW w:w="589" w:type="pct"/>
            <w:tcBorders>
              <w:top w:val="single" w:sz="4" w:space="0" w:color="auto"/>
              <w:bottom w:val="single" w:sz="4" w:space="0" w:color="auto"/>
            </w:tcBorders>
            <w:shd w:val="clear" w:color="auto" w:fill="auto"/>
          </w:tcPr>
          <w:p w14:paraId="1BD29523" w14:textId="77777777" w:rsidR="00B07856" w:rsidRPr="001F1BB5" w:rsidRDefault="00B07856" w:rsidP="009E0BC9">
            <w:pPr>
              <w:pStyle w:val="Tabletext"/>
            </w:pPr>
            <w:r w:rsidRPr="001F1BB5">
              <w:t>21</w:t>
            </w:r>
          </w:p>
        </w:tc>
        <w:tc>
          <w:tcPr>
            <w:tcW w:w="1180" w:type="pct"/>
            <w:tcBorders>
              <w:top w:val="single" w:sz="4" w:space="0" w:color="auto"/>
              <w:bottom w:val="single" w:sz="4" w:space="0" w:color="auto"/>
            </w:tcBorders>
            <w:shd w:val="clear" w:color="auto" w:fill="auto"/>
          </w:tcPr>
          <w:p w14:paraId="78B017D5" w14:textId="77777777" w:rsidR="00B07856" w:rsidRPr="001F1BB5" w:rsidRDefault="00B07856" w:rsidP="009E0BC9">
            <w:pPr>
              <w:pStyle w:val="Tabletext"/>
            </w:pPr>
            <w:r w:rsidRPr="001F1BB5">
              <w:t xml:space="preserve">Formation (helicopter) training endorsement </w:t>
            </w:r>
          </w:p>
        </w:tc>
        <w:tc>
          <w:tcPr>
            <w:tcW w:w="1686" w:type="pct"/>
            <w:tcBorders>
              <w:top w:val="single" w:sz="4" w:space="0" w:color="auto"/>
              <w:bottom w:val="single" w:sz="4" w:space="0" w:color="auto"/>
            </w:tcBorders>
            <w:shd w:val="clear" w:color="auto" w:fill="auto"/>
          </w:tcPr>
          <w:p w14:paraId="168F4875" w14:textId="77777777" w:rsidR="00B07856" w:rsidRPr="001F1BB5" w:rsidRDefault="00B07856" w:rsidP="009E0BC9">
            <w:pPr>
              <w:pStyle w:val="Tabletext"/>
            </w:pPr>
            <w:r w:rsidRPr="001F1BB5">
              <w:t>Conduct flight training for a formation flying (helicopter) flight activity endorsement</w:t>
            </w:r>
          </w:p>
        </w:tc>
        <w:tc>
          <w:tcPr>
            <w:tcW w:w="1545" w:type="pct"/>
            <w:tcBorders>
              <w:top w:val="single" w:sz="4" w:space="0" w:color="auto"/>
              <w:bottom w:val="single" w:sz="4" w:space="0" w:color="auto"/>
            </w:tcBorders>
            <w:shd w:val="clear" w:color="auto" w:fill="auto"/>
          </w:tcPr>
          <w:p w14:paraId="11DB7092" w14:textId="77777777" w:rsidR="00B07856" w:rsidRPr="001F1BB5" w:rsidRDefault="00B07856" w:rsidP="009E0BC9">
            <w:pPr>
              <w:pStyle w:val="Tabletext"/>
            </w:pPr>
            <w:r w:rsidRPr="001F1BB5">
              <w:t>Private pilot licence, commercial pilot licence or air transport pilot licence with helicopter category rating</w:t>
            </w:r>
          </w:p>
          <w:p w14:paraId="2A7A5021" w14:textId="77777777" w:rsidR="00B07856" w:rsidRPr="001F1BB5" w:rsidRDefault="00B07856" w:rsidP="009E0BC9">
            <w:pPr>
              <w:pStyle w:val="Tabletext"/>
            </w:pPr>
            <w:r w:rsidRPr="001F1BB5">
              <w:t xml:space="preserve">Formation flying (helicopter) flight activity endorsement </w:t>
            </w:r>
          </w:p>
        </w:tc>
      </w:tr>
      <w:tr w:rsidR="00B07856" w:rsidRPr="001F1BB5" w14:paraId="6CE68B84" w14:textId="77777777" w:rsidTr="00800EC3">
        <w:trPr>
          <w:cantSplit/>
        </w:trPr>
        <w:tc>
          <w:tcPr>
            <w:tcW w:w="589" w:type="pct"/>
            <w:tcBorders>
              <w:top w:val="single" w:sz="4" w:space="0" w:color="auto"/>
              <w:bottom w:val="single" w:sz="12" w:space="0" w:color="auto"/>
            </w:tcBorders>
            <w:shd w:val="clear" w:color="auto" w:fill="auto"/>
          </w:tcPr>
          <w:p w14:paraId="6B87E991" w14:textId="77777777" w:rsidR="00B07856" w:rsidRPr="001F1BB5" w:rsidRDefault="00B07856" w:rsidP="009E0BC9">
            <w:pPr>
              <w:pStyle w:val="Tabletext"/>
            </w:pPr>
            <w:r w:rsidRPr="001F1BB5">
              <w:t>22</w:t>
            </w:r>
          </w:p>
        </w:tc>
        <w:tc>
          <w:tcPr>
            <w:tcW w:w="1180" w:type="pct"/>
            <w:tcBorders>
              <w:top w:val="single" w:sz="4" w:space="0" w:color="auto"/>
              <w:bottom w:val="single" w:sz="12" w:space="0" w:color="auto"/>
            </w:tcBorders>
            <w:shd w:val="clear" w:color="auto" w:fill="auto"/>
          </w:tcPr>
          <w:p w14:paraId="5818419B" w14:textId="77777777" w:rsidR="00B07856" w:rsidRPr="001F1BB5" w:rsidRDefault="00B07856" w:rsidP="009E0BC9">
            <w:pPr>
              <w:pStyle w:val="Tabletext"/>
            </w:pPr>
            <w:r w:rsidRPr="001F1BB5">
              <w:t>Formation aerobatics training endorsement</w:t>
            </w:r>
          </w:p>
        </w:tc>
        <w:tc>
          <w:tcPr>
            <w:tcW w:w="1686" w:type="pct"/>
            <w:tcBorders>
              <w:top w:val="single" w:sz="4" w:space="0" w:color="auto"/>
              <w:bottom w:val="single" w:sz="12" w:space="0" w:color="auto"/>
            </w:tcBorders>
            <w:shd w:val="clear" w:color="auto" w:fill="auto"/>
          </w:tcPr>
          <w:p w14:paraId="3599C0BC" w14:textId="77777777" w:rsidR="00B07856" w:rsidRPr="001F1BB5" w:rsidRDefault="00B07856" w:rsidP="009E0BC9">
            <w:pPr>
              <w:pStyle w:val="Tabletext"/>
            </w:pPr>
            <w:r w:rsidRPr="001F1BB5">
              <w:t>Conduct flight training for a formation aerobatics flight activity endorsement</w:t>
            </w:r>
          </w:p>
        </w:tc>
        <w:tc>
          <w:tcPr>
            <w:tcW w:w="1545" w:type="pct"/>
            <w:tcBorders>
              <w:top w:val="single" w:sz="4" w:space="0" w:color="auto"/>
              <w:bottom w:val="single" w:sz="12" w:space="0" w:color="auto"/>
            </w:tcBorders>
            <w:shd w:val="clear" w:color="auto" w:fill="auto"/>
          </w:tcPr>
          <w:p w14:paraId="6683B593" w14:textId="77777777" w:rsidR="00B07856" w:rsidRPr="001F1BB5" w:rsidRDefault="00B07856" w:rsidP="009E0BC9">
            <w:pPr>
              <w:pStyle w:val="Tabletext"/>
            </w:pPr>
            <w:r w:rsidRPr="001F1BB5">
              <w:t>Private pilot licence, commercial pilot licence or air transport pilot licence with aeroplane category rating</w:t>
            </w:r>
          </w:p>
          <w:p w14:paraId="65D9BAF7" w14:textId="77777777" w:rsidR="00B07856" w:rsidRPr="001F1BB5" w:rsidRDefault="00B07856" w:rsidP="009E0BC9">
            <w:pPr>
              <w:pStyle w:val="Tabletext"/>
            </w:pPr>
            <w:r w:rsidRPr="001F1BB5">
              <w:t>Formation aerobatics flight activity endorsement</w:t>
            </w:r>
          </w:p>
        </w:tc>
      </w:tr>
    </w:tbl>
    <w:p w14:paraId="1F964C26" w14:textId="77777777" w:rsidR="004D558B" w:rsidRPr="001F1BB5" w:rsidRDefault="004D558B" w:rsidP="009E0BC9">
      <w:pPr>
        <w:pStyle w:val="ActHead5"/>
      </w:pPr>
      <w:bookmarkStart w:id="443" w:name="_Toc106696928"/>
      <w:r w:rsidRPr="001F1BB5">
        <w:rPr>
          <w:rStyle w:val="CharSectno"/>
        </w:rPr>
        <w:t>61.1240</w:t>
      </w:r>
      <w:r w:rsidRPr="001F1BB5">
        <w:t xml:space="preserve">  Privileges of training endorsements</w:t>
      </w:r>
      <w:bookmarkEnd w:id="443"/>
    </w:p>
    <w:p w14:paraId="63F3FF2E" w14:textId="776F951D" w:rsidR="004D558B" w:rsidRPr="001F1BB5" w:rsidRDefault="004D558B" w:rsidP="009E0BC9">
      <w:pPr>
        <w:pStyle w:val="subsection"/>
      </w:pPr>
      <w:r w:rsidRPr="001F1BB5">
        <w:tab/>
      </w:r>
      <w:r w:rsidR="009D2099" w:rsidRPr="001F1BB5">
        <w:t>(1)</w:t>
      </w:r>
      <w:r w:rsidR="00F9077C" w:rsidRPr="001F1BB5">
        <w:tab/>
      </w:r>
      <w:r w:rsidR="009D2099" w:rsidRPr="001F1BB5">
        <w:t xml:space="preserve">Subject to </w:t>
      </w:r>
      <w:r w:rsidR="006E0FAF" w:rsidRPr="001F1BB5">
        <w:t>Subpart 6</w:t>
      </w:r>
      <w:r w:rsidR="009D2099" w:rsidRPr="001F1BB5">
        <w:t>1.E, Divisions</w:t>
      </w:r>
      <w:r w:rsidR="00883E46" w:rsidRPr="001F1BB5">
        <w:t> </w:t>
      </w:r>
      <w:r w:rsidR="009D2099" w:rsidRPr="001F1BB5">
        <w:t>61.T.1 and 61.T.2 and regulations</w:t>
      </w:r>
      <w:r w:rsidR="00883E46" w:rsidRPr="001F1BB5">
        <w:t> </w:t>
      </w:r>
      <w:r w:rsidR="009D2099" w:rsidRPr="001F1BB5">
        <w:t>61.1245 to 61.1247</w:t>
      </w:r>
      <w:r w:rsidRPr="001F1BB5">
        <w:t>, the holder of an endorsement mentioned in column 1 of an item in table 61.1235 is authorised to:</w:t>
      </w:r>
    </w:p>
    <w:p w14:paraId="22917C74" w14:textId="77777777" w:rsidR="004D558B" w:rsidRPr="001F1BB5" w:rsidRDefault="004D558B" w:rsidP="009E0BC9">
      <w:pPr>
        <w:pStyle w:val="paragraph"/>
      </w:pPr>
      <w:r w:rsidRPr="001F1BB5">
        <w:tab/>
        <w:t>(a)</w:t>
      </w:r>
      <w:r w:rsidRPr="001F1BB5">
        <w:tab/>
        <w:t>conduct the activities mentioned in column 2 of the item; and</w:t>
      </w:r>
    </w:p>
    <w:p w14:paraId="42602177" w14:textId="77777777" w:rsidR="004D558B" w:rsidRPr="001F1BB5" w:rsidRDefault="004D558B" w:rsidP="009E0BC9">
      <w:pPr>
        <w:pStyle w:val="paragraph"/>
      </w:pPr>
      <w:r w:rsidRPr="001F1BB5">
        <w:tab/>
        <w:t>(b)</w:t>
      </w:r>
      <w:r w:rsidRPr="001F1BB5">
        <w:tab/>
        <w:t>grant an endorsement mentioned in column 2 of the item that does not require a flight test.</w:t>
      </w:r>
    </w:p>
    <w:p w14:paraId="7CF0BC53" w14:textId="57090F0F"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5B5391D4" w14:textId="77777777" w:rsidR="009D2099" w:rsidRPr="001F1BB5" w:rsidRDefault="009D2099" w:rsidP="009E0BC9">
      <w:pPr>
        <w:pStyle w:val="subsection"/>
      </w:pPr>
      <w:r w:rsidRPr="001F1BB5">
        <w:tab/>
        <w:t>(2)</w:t>
      </w:r>
      <w:r w:rsidRPr="001F1BB5">
        <w:tab/>
        <w:t>However, the holder of a grade 3 training endorsement is not authorised to grant a recreational pilot licence endorsement.</w:t>
      </w:r>
    </w:p>
    <w:p w14:paraId="5C502D54" w14:textId="77777777" w:rsidR="009D2099" w:rsidRPr="001F1BB5" w:rsidRDefault="009D2099" w:rsidP="009E0BC9">
      <w:pPr>
        <w:pStyle w:val="ActHead5"/>
      </w:pPr>
      <w:bookmarkStart w:id="444" w:name="_Toc106696929"/>
      <w:r w:rsidRPr="001F1BB5">
        <w:rPr>
          <w:rStyle w:val="CharSectno"/>
        </w:rPr>
        <w:t>61.1245</w:t>
      </w:r>
      <w:r w:rsidRPr="001F1BB5">
        <w:t xml:space="preserve">  Limitations on exercise of privileges of training endorsements—general</w:t>
      </w:r>
      <w:bookmarkEnd w:id="444"/>
    </w:p>
    <w:p w14:paraId="52F2B35B" w14:textId="77777777" w:rsidR="004D558B" w:rsidRPr="001F1BB5" w:rsidRDefault="004D558B" w:rsidP="009E0BC9">
      <w:pPr>
        <w:pStyle w:val="subsection"/>
      </w:pPr>
      <w:r w:rsidRPr="001F1BB5">
        <w:tab/>
        <w:t>(1)</w:t>
      </w:r>
      <w:r w:rsidRPr="001F1BB5">
        <w:tab/>
        <w:t>The holder of an endorsement mentioned in column 1 of an item in table 61.1235 is authorised to conduct an activity mentioned in column 2 of the item in an aircraft only if the holder is authorised to exercise the privileges of each licence, rating or endorsement mentioned in column 3 of the item in the aircraft.</w:t>
      </w:r>
    </w:p>
    <w:p w14:paraId="43D783D3" w14:textId="77777777" w:rsidR="004D558B" w:rsidRPr="001F1BB5" w:rsidRDefault="004D558B" w:rsidP="009E0BC9">
      <w:pPr>
        <w:pStyle w:val="subsection"/>
      </w:pPr>
      <w:r w:rsidRPr="001F1BB5">
        <w:tab/>
        <w:t>(2)</w:t>
      </w:r>
      <w:r w:rsidRPr="001F1BB5">
        <w:tab/>
        <w:t xml:space="preserve">The holder of an endorsement mentioned in column 1 of an item in table 61.1235 is authorised to conduct an activity mentioned in column 2 of the item in a flight </w:t>
      </w:r>
      <w:r w:rsidRPr="001F1BB5">
        <w:lastRenderedPageBreak/>
        <w:t>simulation training device only if the holder holds each licence, rating or endorsement mentioned in column 3 of the item.</w:t>
      </w:r>
    </w:p>
    <w:p w14:paraId="2066739F" w14:textId="77777777" w:rsidR="009D2099" w:rsidRPr="001F1BB5" w:rsidRDefault="009D2099" w:rsidP="009E0BC9">
      <w:pPr>
        <w:pStyle w:val="ActHead5"/>
      </w:pPr>
      <w:bookmarkStart w:id="445" w:name="_Toc106696930"/>
      <w:r w:rsidRPr="001F1BB5">
        <w:rPr>
          <w:rStyle w:val="CharSectno"/>
        </w:rPr>
        <w:t>61.1246</w:t>
      </w:r>
      <w:r w:rsidRPr="001F1BB5">
        <w:t xml:space="preserve">  Limitations on exercise of privileges of grade 3 training endorsements</w:t>
      </w:r>
      <w:bookmarkEnd w:id="445"/>
    </w:p>
    <w:p w14:paraId="156E556F" w14:textId="27365F53" w:rsidR="009D2099" w:rsidRPr="001F1BB5" w:rsidRDefault="009D2099" w:rsidP="009E0BC9">
      <w:pPr>
        <w:pStyle w:val="subsection"/>
      </w:pPr>
      <w:r w:rsidRPr="001F1BB5">
        <w:tab/>
        <w:t>(1)</w:t>
      </w:r>
      <w:r w:rsidRPr="001F1BB5">
        <w:tab/>
        <w:t>The holder of a grade 3 training endorsement is authorised to conduct an activity mentioned in column 2 of item</w:t>
      </w:r>
      <w:r w:rsidR="00883E46" w:rsidRPr="001F1BB5">
        <w:t> </w:t>
      </w:r>
      <w:r w:rsidRPr="001F1BB5">
        <w:t>3 or 3A in table 61.1235 only if the holder is acting under the supervision of the holder of a grade 1 training endorsement.</w:t>
      </w:r>
    </w:p>
    <w:p w14:paraId="44D03F6B" w14:textId="77777777" w:rsidR="009D2099" w:rsidRPr="001F1BB5" w:rsidRDefault="009D2099" w:rsidP="009E0BC9">
      <w:pPr>
        <w:pStyle w:val="subsection"/>
      </w:pPr>
      <w:r w:rsidRPr="001F1BB5">
        <w:tab/>
        <w:t>(2)</w:t>
      </w:r>
      <w:r w:rsidRPr="001F1BB5">
        <w:tab/>
        <w:t>The holder of a grade 3 training endorsement is authorised to pilot an aircraft in the exercise of the privileges of the endorsement only by day under the VFR.</w:t>
      </w:r>
    </w:p>
    <w:p w14:paraId="041DB947" w14:textId="77777777" w:rsidR="009D2099" w:rsidRPr="001F1BB5" w:rsidRDefault="009D2099" w:rsidP="009E0BC9">
      <w:pPr>
        <w:pStyle w:val="subsection"/>
      </w:pPr>
      <w:r w:rsidRPr="001F1BB5">
        <w:tab/>
        <w:t>(3)</w:t>
      </w:r>
      <w:r w:rsidRPr="001F1BB5">
        <w:tab/>
        <w:t>The holder of a grade 3 training endorsement (helicopter) is authorised to conduct flight training involving a simulated engine failure only if the holder has completed at least 100 hours of flight training under the endorsement.</w:t>
      </w:r>
    </w:p>
    <w:p w14:paraId="03597E43" w14:textId="77777777" w:rsidR="009D2099" w:rsidRPr="001F1BB5" w:rsidRDefault="009D2099" w:rsidP="009E0BC9">
      <w:pPr>
        <w:pStyle w:val="ActHead5"/>
      </w:pPr>
      <w:bookmarkStart w:id="446" w:name="_Toc106696931"/>
      <w:r w:rsidRPr="001F1BB5">
        <w:rPr>
          <w:rStyle w:val="CharSectno"/>
        </w:rPr>
        <w:t>61.1247</w:t>
      </w:r>
      <w:r w:rsidRPr="001F1BB5">
        <w:t xml:space="preserve">  Limitations on exercise of privileges of low level training endorsements</w:t>
      </w:r>
      <w:bookmarkEnd w:id="446"/>
    </w:p>
    <w:p w14:paraId="1B4D7CED" w14:textId="020E24DB" w:rsidR="009D2099" w:rsidRPr="001F1BB5" w:rsidRDefault="009D2099" w:rsidP="009E0BC9">
      <w:pPr>
        <w:pStyle w:val="subsection"/>
      </w:pPr>
      <w:r w:rsidRPr="001F1BB5">
        <w:tab/>
      </w:r>
      <w:r w:rsidRPr="001F1BB5">
        <w:tab/>
        <w:t>The holder of a low</w:t>
      </w:r>
      <w:r w:rsidR="004D54F8">
        <w:noBreakHyphen/>
      </w:r>
      <w:r w:rsidRPr="001F1BB5">
        <w:t>level training endorsement is authorised to conduct flight training for a low</w:t>
      </w:r>
      <w:r w:rsidR="004D54F8">
        <w:noBreakHyphen/>
      </w:r>
      <w:r w:rsidRPr="001F1BB5">
        <w:t>level endorsement only if the holder:</w:t>
      </w:r>
    </w:p>
    <w:p w14:paraId="06BE4680" w14:textId="239C9B9F" w:rsidR="009D2099" w:rsidRPr="001F1BB5" w:rsidRDefault="009D2099" w:rsidP="009E0BC9">
      <w:pPr>
        <w:pStyle w:val="paragraph"/>
      </w:pPr>
      <w:r w:rsidRPr="001F1BB5">
        <w:tab/>
        <w:t>(a)</w:t>
      </w:r>
      <w:r w:rsidRPr="001F1BB5">
        <w:tab/>
        <w:t>holds the low</w:t>
      </w:r>
      <w:r w:rsidR="004D54F8">
        <w:noBreakHyphen/>
      </w:r>
      <w:r w:rsidRPr="001F1BB5">
        <w:t>level endorsement; and</w:t>
      </w:r>
    </w:p>
    <w:p w14:paraId="4CA34B08" w14:textId="201C8D8E" w:rsidR="009D2099" w:rsidRPr="001F1BB5" w:rsidRDefault="009D2099" w:rsidP="009E0BC9">
      <w:pPr>
        <w:pStyle w:val="paragraph"/>
      </w:pPr>
      <w:r w:rsidRPr="001F1BB5">
        <w:tab/>
        <w:t>(b)</w:t>
      </w:r>
      <w:r w:rsidRPr="001F1BB5">
        <w:tab/>
        <w:t>has at least 5 hours aeronautical experience conducting the activity authorised by the low</w:t>
      </w:r>
      <w:r w:rsidR="004D54F8">
        <w:noBreakHyphen/>
      </w:r>
      <w:r w:rsidRPr="001F1BB5">
        <w:t>level endorsement.</w:t>
      </w:r>
    </w:p>
    <w:p w14:paraId="3055488E" w14:textId="77777777" w:rsidR="00A322B7" w:rsidRPr="001F1BB5" w:rsidRDefault="00A322B7" w:rsidP="00A322B7">
      <w:pPr>
        <w:pStyle w:val="ActHead5"/>
      </w:pPr>
      <w:bookmarkStart w:id="447" w:name="_Toc106696932"/>
      <w:r w:rsidRPr="001F1BB5">
        <w:rPr>
          <w:rStyle w:val="CharSectno"/>
        </w:rPr>
        <w:t>61.1248</w:t>
      </w:r>
      <w:r w:rsidRPr="001F1BB5">
        <w:t xml:space="preserve">  Limitation on exercise of privileges of helicopter grade 2 training endorsements</w:t>
      </w:r>
      <w:bookmarkEnd w:id="447"/>
    </w:p>
    <w:p w14:paraId="52CD42C1" w14:textId="6A2DE878" w:rsidR="00A322B7" w:rsidRPr="001F1BB5" w:rsidRDefault="00A322B7" w:rsidP="00A322B7">
      <w:pPr>
        <w:pStyle w:val="subsection"/>
      </w:pPr>
      <w:r w:rsidRPr="001F1BB5">
        <w:tab/>
      </w:r>
      <w:r w:rsidRPr="001F1BB5">
        <w:tab/>
        <w:t>The holder of a grade 2 training endorsement (helicopter) that is granted on the basis of regulation</w:t>
      </w:r>
      <w:r w:rsidR="00883E46" w:rsidRPr="001F1BB5">
        <w:t> </w:t>
      </w:r>
      <w:r w:rsidRPr="001F1BB5">
        <w:t>202.272 is authorised to conduct the activities mentioned in column 2 of item</w:t>
      </w:r>
      <w:r w:rsidR="00883E46" w:rsidRPr="001F1BB5">
        <w:t> </w:t>
      </w:r>
      <w:r w:rsidRPr="001F1BB5">
        <w:t>2 of table 61.1235 only if the holder meets the requirements mentioned in column 3 of the item.</w:t>
      </w:r>
    </w:p>
    <w:p w14:paraId="3F16BBF0" w14:textId="0393D9A7" w:rsidR="004D558B" w:rsidRPr="001F1BB5" w:rsidRDefault="004D558B" w:rsidP="009E0BC9">
      <w:pPr>
        <w:pStyle w:val="ActHead5"/>
      </w:pPr>
      <w:bookmarkStart w:id="448" w:name="_Toc106696933"/>
      <w:r w:rsidRPr="001F1BB5">
        <w:rPr>
          <w:rStyle w:val="CharSectno"/>
        </w:rPr>
        <w:t>61.1250</w:t>
      </w:r>
      <w:r w:rsidRPr="001F1BB5">
        <w:t xml:space="preserve">  Requirements for grant of training endorsements</w:t>
      </w:r>
      <w:bookmarkEnd w:id="448"/>
    </w:p>
    <w:p w14:paraId="6634BADB" w14:textId="77777777" w:rsidR="004D558B" w:rsidRPr="001F1BB5" w:rsidRDefault="004D558B" w:rsidP="009E0BC9">
      <w:pPr>
        <w:pStyle w:val="subsection"/>
      </w:pPr>
      <w:r w:rsidRPr="001F1BB5">
        <w:tab/>
        <w:t>(1)</w:t>
      </w:r>
      <w:r w:rsidRPr="001F1BB5">
        <w:tab/>
        <w:t>An applicant for an endorsement mentioned in an item in table 61.1235 must hold:</w:t>
      </w:r>
    </w:p>
    <w:p w14:paraId="0FF14724" w14:textId="77777777" w:rsidR="004D558B" w:rsidRPr="001F1BB5" w:rsidRDefault="004D558B" w:rsidP="009E0BC9">
      <w:pPr>
        <w:pStyle w:val="paragraph"/>
      </w:pPr>
      <w:r w:rsidRPr="001F1BB5">
        <w:tab/>
        <w:t>(a)</w:t>
      </w:r>
      <w:r w:rsidRPr="001F1BB5">
        <w:tab/>
        <w:t>an instructor rating; and</w:t>
      </w:r>
    </w:p>
    <w:p w14:paraId="3642F2EA" w14:textId="77777777" w:rsidR="004D558B" w:rsidRPr="001F1BB5" w:rsidRDefault="004D558B" w:rsidP="009E0BC9">
      <w:pPr>
        <w:pStyle w:val="paragraph"/>
      </w:pPr>
      <w:r w:rsidRPr="001F1BB5">
        <w:tab/>
        <w:t>(b)</w:t>
      </w:r>
      <w:r w:rsidRPr="001F1BB5">
        <w:tab/>
        <w:t>each other licence, rating or endorsement (if any) mentioned in column 3 of the item.</w:t>
      </w:r>
    </w:p>
    <w:p w14:paraId="416DD5BF" w14:textId="4C966778" w:rsidR="004D558B" w:rsidRPr="001F1BB5" w:rsidRDefault="004D558B" w:rsidP="009E0BC9">
      <w:pPr>
        <w:pStyle w:val="notetext"/>
      </w:pPr>
      <w:r w:rsidRPr="001F1BB5">
        <w:t>Note:</w:t>
      </w:r>
      <w:r w:rsidRPr="001F1BB5">
        <w:tab/>
        <w:t>Subregulation (1) is satisfied, in relation to a required licence, rating or endorsement, if the applicant holds a certificate of validation of an overseas flight crew licence, rating or endorsement that is equivalent to the required licence, rating or endorsement: see item</w:t>
      </w:r>
      <w:r w:rsidR="00883E46" w:rsidRPr="001F1BB5">
        <w:t> </w:t>
      </w:r>
      <w:r w:rsidRPr="001F1BB5">
        <w:t>36 of Part</w:t>
      </w:r>
      <w:r w:rsidR="00883E46" w:rsidRPr="001F1BB5">
        <w:t> </w:t>
      </w:r>
      <w:r w:rsidRPr="001F1BB5">
        <w:t>2 of the Dictionary.</w:t>
      </w:r>
    </w:p>
    <w:p w14:paraId="2DADD8F4" w14:textId="77777777" w:rsidR="004D558B" w:rsidRPr="001F1BB5" w:rsidRDefault="004D558B" w:rsidP="009E0BC9">
      <w:pPr>
        <w:pStyle w:val="subsection"/>
      </w:pPr>
      <w:r w:rsidRPr="001F1BB5">
        <w:tab/>
        <w:t>(2)</w:t>
      </w:r>
      <w:r w:rsidRPr="001F1BB5">
        <w:tab/>
        <w:t>The applicant must also have:</w:t>
      </w:r>
    </w:p>
    <w:p w14:paraId="0168D6F2" w14:textId="77777777" w:rsidR="004D558B" w:rsidRPr="001F1BB5" w:rsidRDefault="004D558B" w:rsidP="009E0BC9">
      <w:pPr>
        <w:pStyle w:val="paragraph"/>
      </w:pPr>
      <w:r w:rsidRPr="001F1BB5">
        <w:tab/>
        <w:t>(a)</w:t>
      </w:r>
      <w:r w:rsidRPr="001F1BB5">
        <w:tab/>
        <w:t>met the aeronautical experience requirements (if any) mentioned in column 3 of the item; and</w:t>
      </w:r>
    </w:p>
    <w:p w14:paraId="2E0AAE46" w14:textId="77777777" w:rsidR="004D558B" w:rsidRPr="001F1BB5" w:rsidRDefault="004D558B" w:rsidP="009E0BC9">
      <w:pPr>
        <w:pStyle w:val="paragraph"/>
      </w:pPr>
      <w:r w:rsidRPr="001F1BB5">
        <w:tab/>
        <w:t>(b)</w:t>
      </w:r>
      <w:r w:rsidRPr="001F1BB5">
        <w:tab/>
        <w:t>completed flight training for the endorsement; and</w:t>
      </w:r>
    </w:p>
    <w:p w14:paraId="6ACC7B49" w14:textId="0D86BA35" w:rsidR="004D558B" w:rsidRPr="001F1BB5" w:rsidRDefault="004D558B" w:rsidP="009E0BC9">
      <w:pPr>
        <w:pStyle w:val="paragraph"/>
      </w:pPr>
      <w:r w:rsidRPr="001F1BB5">
        <w:lastRenderedPageBreak/>
        <w:tab/>
        <w:t>(c)</w:t>
      </w:r>
      <w:r w:rsidRPr="001F1BB5">
        <w:tab/>
        <w:t>passed the flight test mentioned in the Part</w:t>
      </w:r>
      <w:r w:rsidR="00883E46" w:rsidRPr="001F1BB5">
        <w:t> </w:t>
      </w:r>
      <w:r w:rsidRPr="001F1BB5">
        <w:t>61 Manual of Standards for the endorsement; and</w:t>
      </w:r>
    </w:p>
    <w:p w14:paraId="41A28C47" w14:textId="28D1FF5D" w:rsidR="004D558B" w:rsidRPr="001F1BB5" w:rsidRDefault="004D558B" w:rsidP="009E0BC9">
      <w:pPr>
        <w:pStyle w:val="paragraph"/>
      </w:pPr>
      <w:r w:rsidRPr="001F1BB5">
        <w:tab/>
        <w:t>(d)</w:t>
      </w:r>
      <w:r w:rsidRPr="001F1BB5">
        <w:tab/>
        <w:t>for an applicant for a multi</w:t>
      </w:r>
      <w:r w:rsidR="004D54F8">
        <w:noBreakHyphen/>
      </w:r>
      <w:r w:rsidRPr="001F1BB5">
        <w:t>crew pilot training endorsement—completed an approved course of training in multi</w:t>
      </w:r>
      <w:r w:rsidR="004D54F8">
        <w:noBreakHyphen/>
      </w:r>
      <w:r w:rsidRPr="001F1BB5">
        <w:t>crew co</w:t>
      </w:r>
      <w:r w:rsidR="004D54F8">
        <w:noBreakHyphen/>
      </w:r>
      <w:r w:rsidRPr="001F1BB5">
        <w:t>operation.</w:t>
      </w:r>
    </w:p>
    <w:p w14:paraId="13EC5F7B" w14:textId="74D2D16B" w:rsidR="004D558B" w:rsidRPr="001F1BB5" w:rsidRDefault="004D558B" w:rsidP="009E0BC9">
      <w:pPr>
        <w:pStyle w:val="notetext"/>
      </w:pPr>
      <w:r w:rsidRPr="001F1BB5">
        <w:t>Note 1:</w:t>
      </w:r>
      <w:r w:rsidRPr="001F1BB5">
        <w:tab/>
      </w:r>
      <w:r w:rsidR="005022CD" w:rsidRPr="001F1BB5">
        <w:t>F</w:t>
      </w:r>
      <w:r w:rsidRPr="001F1BB5">
        <w:t>or </w:t>
      </w:r>
      <w:r w:rsidR="00883E46" w:rsidRPr="001F1BB5">
        <w:t>paragraph (</w:t>
      </w:r>
      <w:r w:rsidRPr="001F1BB5">
        <w:t>a), for the determination of a person’s flight time and other aeronautical experience, see Division</w:t>
      </w:r>
      <w:r w:rsidR="00883E46" w:rsidRPr="001F1BB5">
        <w:t> </w:t>
      </w:r>
      <w:r w:rsidRPr="001F1BB5">
        <w:t>61.A.2.</w:t>
      </w:r>
    </w:p>
    <w:p w14:paraId="6E17A36F" w14:textId="117180E5" w:rsidR="004D558B" w:rsidRPr="001F1BB5" w:rsidRDefault="004D558B" w:rsidP="009E0BC9">
      <w:pPr>
        <w:pStyle w:val="notetext"/>
      </w:pPr>
      <w:r w:rsidRPr="001F1BB5">
        <w:t>Note 2:</w:t>
      </w:r>
      <w:r w:rsidRPr="001F1BB5">
        <w:tab/>
      </w:r>
      <w:r w:rsidR="005022CD"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1BE5CA8B" w14:textId="71DB1806" w:rsidR="004D558B" w:rsidRPr="001F1BB5" w:rsidRDefault="004D558B" w:rsidP="009E0BC9">
      <w:pPr>
        <w:pStyle w:val="notetext"/>
      </w:pPr>
      <w:r w:rsidRPr="001F1BB5">
        <w:t>Note 3:</w:t>
      </w:r>
      <w:r w:rsidRPr="001F1BB5">
        <w:tab/>
      </w:r>
      <w:r w:rsidR="005022CD" w:rsidRPr="001F1BB5">
        <w:t>F</w:t>
      </w:r>
      <w:r w:rsidRPr="001F1BB5">
        <w:t>or </w:t>
      </w:r>
      <w:r w:rsidR="00883E46" w:rsidRPr="001F1BB5">
        <w:t>paragraph (</w:t>
      </w:r>
      <w:r w:rsidRPr="001F1BB5">
        <w:t>c), for the conduct of flight tests, see Division</w:t>
      </w:r>
      <w:r w:rsidR="00883E46" w:rsidRPr="001F1BB5">
        <w:t> </w:t>
      </w:r>
      <w:r w:rsidRPr="001F1BB5">
        <w:t>61.B.4.</w:t>
      </w:r>
    </w:p>
    <w:p w14:paraId="5997FBA7" w14:textId="3B70C5F2" w:rsidR="004D558B" w:rsidRPr="001F1BB5" w:rsidRDefault="004D558B" w:rsidP="009E0BC9">
      <w:pPr>
        <w:pStyle w:val="subsection"/>
      </w:pPr>
      <w:r w:rsidRPr="001F1BB5">
        <w:tab/>
        <w:t>(3)</w:t>
      </w:r>
      <w:r w:rsidRPr="001F1BB5">
        <w:tab/>
        <w:t>Despite paragraph</w:t>
      </w:r>
      <w:r w:rsidR="00883E46" w:rsidRPr="001F1BB5">
        <w:t> </w:t>
      </w:r>
      <w:r w:rsidRPr="001F1BB5">
        <w:t>61.245(1)(a), the flight test (if any) may be conducted in an approved flight simulation training device for the flight test.</w:t>
      </w:r>
    </w:p>
    <w:p w14:paraId="369E289C" w14:textId="67C9BE67" w:rsidR="004D558B" w:rsidRPr="001F1BB5" w:rsidRDefault="006E0FAF" w:rsidP="009E0BC9">
      <w:pPr>
        <w:pStyle w:val="SubPartCASA"/>
        <w:pageBreakBefore/>
        <w:ind w:left="1134" w:hanging="1134"/>
        <w:outlineLvl w:val="9"/>
      </w:pPr>
      <w:bookmarkStart w:id="449" w:name="_Toc106696934"/>
      <w:r w:rsidRPr="001F1BB5">
        <w:rPr>
          <w:rStyle w:val="CharSubPartNoCASA"/>
        </w:rPr>
        <w:lastRenderedPageBreak/>
        <w:t>Subpart 6</w:t>
      </w:r>
      <w:r w:rsidR="004D558B" w:rsidRPr="001F1BB5">
        <w:rPr>
          <w:rStyle w:val="CharSubPartNoCASA"/>
        </w:rPr>
        <w:t>1.U</w:t>
      </w:r>
      <w:r w:rsidR="004D558B" w:rsidRPr="001F1BB5">
        <w:t>—</w:t>
      </w:r>
      <w:r w:rsidR="004D558B" w:rsidRPr="001F1BB5">
        <w:rPr>
          <w:rStyle w:val="CharSubPartTextCASA"/>
        </w:rPr>
        <w:t>Flight examiner ratings</w:t>
      </w:r>
      <w:bookmarkEnd w:id="449"/>
    </w:p>
    <w:p w14:paraId="6C88B492" w14:textId="2F47E868" w:rsidR="004D558B" w:rsidRPr="001F1BB5" w:rsidRDefault="004D558B" w:rsidP="009E0BC9">
      <w:pPr>
        <w:pStyle w:val="ActHead3"/>
      </w:pPr>
      <w:bookmarkStart w:id="450" w:name="_Toc106696935"/>
      <w:r w:rsidRPr="001F1BB5">
        <w:rPr>
          <w:rStyle w:val="CharDivNo"/>
        </w:rPr>
        <w:t>Division</w:t>
      </w:r>
      <w:r w:rsidR="00883E46" w:rsidRPr="001F1BB5">
        <w:rPr>
          <w:rStyle w:val="CharDivNo"/>
        </w:rPr>
        <w:t> </w:t>
      </w:r>
      <w:r w:rsidRPr="001F1BB5">
        <w:rPr>
          <w:rStyle w:val="CharDivNo"/>
        </w:rPr>
        <w:t>61.U.1</w:t>
      </w:r>
      <w:r w:rsidRPr="001F1BB5">
        <w:t>—</w:t>
      </w:r>
      <w:r w:rsidRPr="001F1BB5">
        <w:rPr>
          <w:rStyle w:val="CharDivText"/>
        </w:rPr>
        <w:t>Privileges and requirements for grant of flight examiner ratings</w:t>
      </w:r>
      <w:bookmarkEnd w:id="450"/>
    </w:p>
    <w:p w14:paraId="53844551" w14:textId="77777777" w:rsidR="004D558B" w:rsidRPr="001F1BB5" w:rsidRDefault="004D558B" w:rsidP="009E0BC9">
      <w:pPr>
        <w:pStyle w:val="ActHead5"/>
      </w:pPr>
      <w:bookmarkStart w:id="451" w:name="_Toc106696936"/>
      <w:r w:rsidRPr="001F1BB5">
        <w:rPr>
          <w:rStyle w:val="CharSectno"/>
        </w:rPr>
        <w:t>61.1255</w:t>
      </w:r>
      <w:r w:rsidRPr="001F1BB5">
        <w:t xml:space="preserve">  Privileges of flight examiner ratings</w:t>
      </w:r>
      <w:bookmarkEnd w:id="451"/>
    </w:p>
    <w:p w14:paraId="14640D12" w14:textId="599734DC" w:rsidR="004D558B" w:rsidRPr="001F1BB5" w:rsidRDefault="004D558B" w:rsidP="009E0BC9">
      <w:pPr>
        <w:pStyle w:val="subsection"/>
      </w:pPr>
      <w:r w:rsidRPr="001F1BB5">
        <w:tab/>
      </w:r>
      <w:r w:rsidRPr="001F1BB5">
        <w:tab/>
        <w:t xml:space="preserve">Subject to </w:t>
      </w:r>
      <w:r w:rsidR="006E0FAF" w:rsidRPr="001F1BB5">
        <w:t>Subpart 6</w:t>
      </w:r>
      <w:r w:rsidRPr="001F1BB5">
        <w:t>1.E and regulations</w:t>
      </w:r>
      <w:r w:rsidR="00883E46" w:rsidRPr="001F1BB5">
        <w:t> </w:t>
      </w:r>
      <w:r w:rsidR="009D2099" w:rsidRPr="001F1BB5">
        <w:t>61.1265</w:t>
      </w:r>
      <w:r w:rsidRPr="001F1BB5">
        <w:t xml:space="preserve"> to 61.1285, a flight examiner is authorised:</w:t>
      </w:r>
    </w:p>
    <w:p w14:paraId="5D561A71" w14:textId="77777777" w:rsidR="004D558B" w:rsidRPr="001F1BB5" w:rsidRDefault="004D558B" w:rsidP="009E0BC9">
      <w:pPr>
        <w:pStyle w:val="paragraph"/>
      </w:pPr>
      <w:r w:rsidRPr="001F1BB5">
        <w:tab/>
        <w:t>(a)</w:t>
      </w:r>
      <w:r w:rsidRPr="001F1BB5">
        <w:tab/>
        <w:t>to conduct flight tests for the grant of:</w:t>
      </w:r>
    </w:p>
    <w:p w14:paraId="4B415603" w14:textId="77777777" w:rsidR="004D558B" w:rsidRPr="001F1BB5" w:rsidRDefault="004D558B" w:rsidP="009E0BC9">
      <w:pPr>
        <w:pStyle w:val="paragraphsub"/>
      </w:pPr>
      <w:r w:rsidRPr="001F1BB5">
        <w:tab/>
        <w:t>(i)</w:t>
      </w:r>
      <w:r w:rsidRPr="001F1BB5">
        <w:tab/>
        <w:t>pilot licences; and</w:t>
      </w:r>
    </w:p>
    <w:p w14:paraId="248D9FB0" w14:textId="77777777" w:rsidR="004D558B" w:rsidRPr="001F1BB5" w:rsidRDefault="004D558B" w:rsidP="009E0BC9">
      <w:pPr>
        <w:pStyle w:val="paragraphsub"/>
      </w:pPr>
      <w:r w:rsidRPr="001F1BB5">
        <w:tab/>
        <w:t>(ii)</w:t>
      </w:r>
      <w:r w:rsidRPr="001F1BB5">
        <w:tab/>
        <w:t>ratings on pilot licences, other than cruise relief flight engineer type ratings; and</w:t>
      </w:r>
    </w:p>
    <w:p w14:paraId="6833DA4F" w14:textId="77777777" w:rsidR="004D558B" w:rsidRPr="001F1BB5" w:rsidRDefault="004D558B" w:rsidP="009E0BC9">
      <w:pPr>
        <w:pStyle w:val="paragraphsub"/>
      </w:pPr>
      <w:r w:rsidRPr="001F1BB5">
        <w:tab/>
        <w:t>(iii)</w:t>
      </w:r>
      <w:r w:rsidRPr="001F1BB5">
        <w:tab/>
        <w:t>endorsements on pilot licences; and</w:t>
      </w:r>
    </w:p>
    <w:p w14:paraId="284AEB75" w14:textId="77777777" w:rsidR="004D558B" w:rsidRPr="001F1BB5" w:rsidRDefault="004D558B" w:rsidP="009E0BC9">
      <w:pPr>
        <w:pStyle w:val="paragraph"/>
      </w:pPr>
      <w:r w:rsidRPr="001F1BB5">
        <w:tab/>
        <w:t>(b)</w:t>
      </w:r>
      <w:r w:rsidRPr="001F1BB5">
        <w:tab/>
        <w:t>to grant to holders of pilot licences:</w:t>
      </w:r>
    </w:p>
    <w:p w14:paraId="5D37AA6A" w14:textId="77777777" w:rsidR="004D558B" w:rsidRPr="001F1BB5" w:rsidRDefault="004D558B" w:rsidP="009E0BC9">
      <w:pPr>
        <w:pStyle w:val="paragraphsub"/>
      </w:pPr>
      <w:r w:rsidRPr="001F1BB5">
        <w:tab/>
        <w:t>(i)</w:t>
      </w:r>
      <w:r w:rsidRPr="001F1BB5">
        <w:tab/>
        <w:t>ratings, other than:</w:t>
      </w:r>
    </w:p>
    <w:p w14:paraId="3B918637" w14:textId="77777777" w:rsidR="004D558B" w:rsidRPr="001F1BB5" w:rsidRDefault="004D558B" w:rsidP="009E0BC9">
      <w:pPr>
        <w:pStyle w:val="paragraphsub-sub"/>
      </w:pPr>
      <w:r w:rsidRPr="001F1BB5">
        <w:tab/>
        <w:t>(A)</w:t>
      </w:r>
      <w:r w:rsidRPr="001F1BB5">
        <w:tab/>
        <w:t>flight examiner ratings; and</w:t>
      </w:r>
    </w:p>
    <w:p w14:paraId="58D6C06C" w14:textId="77777777" w:rsidR="004D558B" w:rsidRPr="001F1BB5" w:rsidRDefault="004D558B" w:rsidP="009E0BC9">
      <w:pPr>
        <w:pStyle w:val="paragraphsub-sub"/>
      </w:pPr>
      <w:r w:rsidRPr="001F1BB5">
        <w:tab/>
        <w:t>(B)</w:t>
      </w:r>
      <w:r w:rsidRPr="001F1BB5">
        <w:tab/>
        <w:t>cruise relief flight engineer type ratings; and</w:t>
      </w:r>
    </w:p>
    <w:p w14:paraId="41A0E446" w14:textId="77777777" w:rsidR="004D558B" w:rsidRPr="001F1BB5" w:rsidRDefault="004D558B" w:rsidP="009E0BC9">
      <w:pPr>
        <w:pStyle w:val="paragraphsub"/>
      </w:pPr>
      <w:r w:rsidRPr="001F1BB5">
        <w:tab/>
        <w:t>(ii)</w:t>
      </w:r>
      <w:r w:rsidRPr="001F1BB5">
        <w:tab/>
        <w:t>endorsements, other than flight test endorsements; and</w:t>
      </w:r>
    </w:p>
    <w:p w14:paraId="546220A1" w14:textId="77777777" w:rsidR="004D558B" w:rsidRPr="001F1BB5" w:rsidRDefault="004D558B" w:rsidP="009E0BC9">
      <w:pPr>
        <w:pStyle w:val="paragraph"/>
      </w:pPr>
      <w:r w:rsidRPr="001F1BB5">
        <w:tab/>
        <w:t>(c)</w:t>
      </w:r>
      <w:r w:rsidRPr="001F1BB5">
        <w:tab/>
        <w:t>to conduct the following proficiency checks for holders of pilot licences:</w:t>
      </w:r>
    </w:p>
    <w:p w14:paraId="538A9A1A" w14:textId="77777777" w:rsidR="004D558B" w:rsidRPr="001F1BB5" w:rsidRDefault="004D558B" w:rsidP="009E0BC9">
      <w:pPr>
        <w:pStyle w:val="paragraphsub"/>
      </w:pPr>
      <w:r w:rsidRPr="001F1BB5">
        <w:tab/>
        <w:t>(i)</w:t>
      </w:r>
      <w:r w:rsidRPr="001F1BB5">
        <w:tab/>
        <w:t>instrument proficiency checks;</w:t>
      </w:r>
    </w:p>
    <w:p w14:paraId="0746BA94" w14:textId="77777777" w:rsidR="004D558B" w:rsidRPr="001F1BB5" w:rsidRDefault="004D558B" w:rsidP="009E0BC9">
      <w:pPr>
        <w:pStyle w:val="paragraphsub"/>
      </w:pPr>
      <w:r w:rsidRPr="001F1BB5">
        <w:tab/>
        <w:t>(ii)</w:t>
      </w:r>
      <w:r w:rsidRPr="001F1BB5">
        <w:tab/>
        <w:t>night vision imaging system proficiency checks;</w:t>
      </w:r>
    </w:p>
    <w:p w14:paraId="3F707F28" w14:textId="77777777" w:rsidR="004D558B" w:rsidRPr="001F1BB5" w:rsidRDefault="004D558B" w:rsidP="009E0BC9">
      <w:pPr>
        <w:pStyle w:val="paragraphsub"/>
      </w:pPr>
      <w:r w:rsidRPr="001F1BB5">
        <w:tab/>
        <w:t>(iii)</w:t>
      </w:r>
      <w:r w:rsidRPr="001F1BB5">
        <w:tab/>
        <w:t>aerial application proficiency checks;</w:t>
      </w:r>
    </w:p>
    <w:p w14:paraId="59CAEEA2" w14:textId="77777777" w:rsidR="004D558B" w:rsidRPr="001F1BB5" w:rsidRDefault="004D558B" w:rsidP="009E0BC9">
      <w:pPr>
        <w:pStyle w:val="paragraphsub"/>
      </w:pPr>
      <w:r w:rsidRPr="001F1BB5">
        <w:tab/>
        <w:t>(iv)</w:t>
      </w:r>
      <w:r w:rsidRPr="001F1BB5">
        <w:tab/>
        <w:t>instructor proficiency checks;</w:t>
      </w:r>
    </w:p>
    <w:p w14:paraId="5931932B" w14:textId="77777777" w:rsidR="004D558B" w:rsidRPr="001F1BB5" w:rsidRDefault="004D558B" w:rsidP="009E0BC9">
      <w:pPr>
        <w:pStyle w:val="paragraphsub"/>
      </w:pPr>
      <w:r w:rsidRPr="001F1BB5">
        <w:tab/>
        <w:t>(v)</w:t>
      </w:r>
      <w:r w:rsidRPr="001F1BB5">
        <w:tab/>
        <w:t>operator proficiency checks; and</w:t>
      </w:r>
    </w:p>
    <w:p w14:paraId="5DE7BC0D" w14:textId="77777777" w:rsidR="004D558B" w:rsidRPr="001F1BB5" w:rsidRDefault="004D558B" w:rsidP="009E0BC9">
      <w:pPr>
        <w:pStyle w:val="paragraph"/>
      </w:pPr>
      <w:r w:rsidRPr="001F1BB5">
        <w:tab/>
        <w:t>(d)</w:t>
      </w:r>
      <w:r w:rsidRPr="001F1BB5">
        <w:tab/>
        <w:t>to conduct assessments of English language proficiency.</w:t>
      </w:r>
    </w:p>
    <w:p w14:paraId="1E2619FD" w14:textId="101E46EA"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6D762A43" w14:textId="77777777" w:rsidR="004D558B" w:rsidRPr="001F1BB5" w:rsidRDefault="004D558B" w:rsidP="009E0BC9">
      <w:pPr>
        <w:pStyle w:val="ActHead5"/>
      </w:pPr>
      <w:bookmarkStart w:id="452" w:name="_Toc106696937"/>
      <w:r w:rsidRPr="001F1BB5">
        <w:rPr>
          <w:rStyle w:val="CharSectno"/>
        </w:rPr>
        <w:t>61.1265</w:t>
      </w:r>
      <w:r w:rsidRPr="001F1BB5">
        <w:t xml:space="preserve">  Limitations on exercise of privileges of flight examiner ratings—endorsements</w:t>
      </w:r>
      <w:bookmarkEnd w:id="452"/>
    </w:p>
    <w:p w14:paraId="69404858" w14:textId="00167987" w:rsidR="004D558B" w:rsidRPr="001F1BB5" w:rsidRDefault="004D558B" w:rsidP="009E0BC9">
      <w:pPr>
        <w:pStyle w:val="subsection"/>
      </w:pPr>
      <w:r w:rsidRPr="001F1BB5">
        <w:tab/>
        <w:t>(1)</w:t>
      </w:r>
      <w:r w:rsidRPr="001F1BB5">
        <w:tab/>
        <w:t>A flight examiner is authorised to conduct a flight test, or grant a rating or endorsement, mentioned in column 2 of an item in Part</w:t>
      </w:r>
      <w:r w:rsidR="00883E46" w:rsidRPr="001F1BB5">
        <w:t> </w:t>
      </w:r>
      <w:r w:rsidRPr="001F1BB5">
        <w:t>1 of table 61.1310 only if the examiner also holds the endorsement mentioned in column 1 of the item.</w:t>
      </w:r>
    </w:p>
    <w:p w14:paraId="6224497C" w14:textId="77777777" w:rsidR="004D558B" w:rsidRPr="001F1BB5" w:rsidRDefault="004D558B" w:rsidP="009E0BC9">
      <w:pPr>
        <w:pStyle w:val="subsection"/>
      </w:pPr>
      <w:r w:rsidRPr="001F1BB5">
        <w:tab/>
        <w:t>(2)</w:t>
      </w:r>
      <w:r w:rsidRPr="001F1BB5">
        <w:tab/>
        <w:t>A flight examiner is authorised to conduct a flight test for a rating or endorsement, or grant a rating or endorsement on a pilot licence, only if the examiner:</w:t>
      </w:r>
    </w:p>
    <w:p w14:paraId="2523FB02" w14:textId="77777777" w:rsidR="004D558B" w:rsidRPr="001F1BB5" w:rsidRDefault="004D558B" w:rsidP="009E0BC9">
      <w:pPr>
        <w:pStyle w:val="paragraph"/>
      </w:pPr>
      <w:r w:rsidRPr="001F1BB5">
        <w:tab/>
        <w:t>(a)</w:t>
      </w:r>
      <w:r w:rsidRPr="001F1BB5">
        <w:tab/>
        <w:t>also holds a rating or endorsement of the same kind; or</w:t>
      </w:r>
    </w:p>
    <w:p w14:paraId="706130D9" w14:textId="4773ED5D" w:rsidR="004D558B" w:rsidRPr="001F1BB5" w:rsidRDefault="004D558B" w:rsidP="009E0BC9">
      <w:pPr>
        <w:pStyle w:val="paragraph"/>
      </w:pPr>
      <w:r w:rsidRPr="001F1BB5">
        <w:tab/>
        <w:t>(b)</w:t>
      </w:r>
      <w:r w:rsidRPr="001F1BB5">
        <w:tab/>
        <w:t>holds an approval under regulation</w:t>
      </w:r>
      <w:r w:rsidR="00883E46" w:rsidRPr="001F1BB5">
        <w:t> </w:t>
      </w:r>
      <w:r w:rsidRPr="001F1BB5">
        <w:t>61.040 to conduct the flight test.</w:t>
      </w:r>
    </w:p>
    <w:p w14:paraId="5B9BECB7" w14:textId="77777777" w:rsidR="004D558B" w:rsidRPr="001F1BB5" w:rsidRDefault="004D558B" w:rsidP="009E0BC9">
      <w:pPr>
        <w:pStyle w:val="subsection"/>
      </w:pPr>
      <w:r w:rsidRPr="001F1BB5">
        <w:tab/>
        <w:t>(3)</w:t>
      </w:r>
      <w:r w:rsidRPr="001F1BB5">
        <w:tab/>
        <w:t>A flight examiner is authorised to conduct an instrument proficiency check only if the examiner also holds an instrument rating flight test endorsement.</w:t>
      </w:r>
    </w:p>
    <w:p w14:paraId="07D51A4D" w14:textId="77777777" w:rsidR="004D558B" w:rsidRPr="001F1BB5" w:rsidRDefault="004D558B" w:rsidP="009E0BC9">
      <w:pPr>
        <w:pStyle w:val="subsection"/>
      </w:pPr>
      <w:r w:rsidRPr="001F1BB5">
        <w:lastRenderedPageBreak/>
        <w:tab/>
        <w:t>(4)</w:t>
      </w:r>
      <w:r w:rsidRPr="001F1BB5">
        <w:tab/>
        <w:t>A flight examiner is authorised to conduct a night vision imaging system proficiency check only if the examiner also holds a night vision imaging system rating flight test endorsement.</w:t>
      </w:r>
    </w:p>
    <w:p w14:paraId="155EAC14" w14:textId="77777777" w:rsidR="004D558B" w:rsidRPr="001F1BB5" w:rsidRDefault="004D558B" w:rsidP="009E0BC9">
      <w:pPr>
        <w:pStyle w:val="subsection"/>
      </w:pPr>
      <w:r w:rsidRPr="001F1BB5">
        <w:tab/>
        <w:t>(5)</w:t>
      </w:r>
      <w:r w:rsidRPr="001F1BB5">
        <w:tab/>
        <w:t>A flight examiner is authorised to conduct an aerial application proficiency check only if the examiner also holds an aerial application rating flight test endorsement.</w:t>
      </w:r>
    </w:p>
    <w:p w14:paraId="6BFC4644" w14:textId="77777777" w:rsidR="004D558B" w:rsidRPr="001F1BB5" w:rsidRDefault="004D558B" w:rsidP="009E0BC9">
      <w:pPr>
        <w:pStyle w:val="subsection"/>
      </w:pPr>
      <w:r w:rsidRPr="001F1BB5">
        <w:tab/>
        <w:t>(6)</w:t>
      </w:r>
      <w:r w:rsidRPr="001F1BB5">
        <w:tab/>
        <w:t>A flight examiner is authorised to conduct an instructor proficiency check only if the examiner also holds a flight instructor rating flight test endorsement.</w:t>
      </w:r>
    </w:p>
    <w:p w14:paraId="48209816" w14:textId="704C6A73" w:rsidR="004D558B" w:rsidRPr="001F1BB5" w:rsidRDefault="004D558B" w:rsidP="009E0BC9">
      <w:pPr>
        <w:pStyle w:val="subsection"/>
      </w:pPr>
      <w:r w:rsidRPr="001F1BB5">
        <w:tab/>
        <w:t>(7)</w:t>
      </w:r>
      <w:r w:rsidRPr="001F1BB5">
        <w:tab/>
        <w:t>A flight examiner is authorised to conduct an activity mentioned in column 2 of item</w:t>
      </w:r>
      <w:r w:rsidR="00883E46" w:rsidRPr="001F1BB5">
        <w:t> </w:t>
      </w:r>
      <w:r w:rsidRPr="001F1BB5">
        <w:t>12 of table 61.1310 only if the examiner also holds an English language assessment endorsement.</w:t>
      </w:r>
    </w:p>
    <w:p w14:paraId="257767B9" w14:textId="77777777" w:rsidR="004D558B" w:rsidRPr="001F1BB5" w:rsidRDefault="004D558B" w:rsidP="009E0BC9">
      <w:pPr>
        <w:pStyle w:val="ActHead5"/>
      </w:pPr>
      <w:bookmarkStart w:id="453" w:name="_Toc106696938"/>
      <w:r w:rsidRPr="001F1BB5">
        <w:rPr>
          <w:rStyle w:val="CharSectno"/>
        </w:rPr>
        <w:t>61.1270</w:t>
      </w:r>
      <w:r w:rsidRPr="001F1BB5">
        <w:t xml:space="preserve">  Limitations on exercise of privileges of flight examiner ratings—professional development</w:t>
      </w:r>
      <w:bookmarkEnd w:id="453"/>
    </w:p>
    <w:p w14:paraId="70D2F4FA" w14:textId="33B90D85" w:rsidR="004D558B" w:rsidRPr="001F1BB5" w:rsidRDefault="004D558B" w:rsidP="009E0BC9">
      <w:pPr>
        <w:pStyle w:val="subsection"/>
      </w:pPr>
      <w:r w:rsidRPr="001F1BB5">
        <w:tab/>
      </w:r>
      <w:r w:rsidRPr="001F1BB5">
        <w:tab/>
        <w:t xml:space="preserve">A flight examiner is authorised to </w:t>
      </w:r>
      <w:r w:rsidR="008A639C" w:rsidRPr="001F1BB5">
        <w:t>exercise the privileges of his or her flight examiner rating</w:t>
      </w:r>
      <w:r w:rsidRPr="001F1BB5">
        <w:t xml:space="preserve"> only if the examiner has, during the previous 24 months, successfully completed:</w:t>
      </w:r>
    </w:p>
    <w:p w14:paraId="680D13AD" w14:textId="77777777" w:rsidR="004D558B" w:rsidRPr="001F1BB5" w:rsidRDefault="004D558B" w:rsidP="009E0BC9">
      <w:pPr>
        <w:pStyle w:val="paragraph"/>
      </w:pPr>
      <w:r w:rsidRPr="001F1BB5">
        <w:tab/>
        <w:t>(a)</w:t>
      </w:r>
      <w:r w:rsidRPr="001F1BB5">
        <w:tab/>
        <w:t>a professional development program conducted by CASA; or</w:t>
      </w:r>
    </w:p>
    <w:p w14:paraId="58B8D399" w14:textId="1D5C6181" w:rsidR="004D558B" w:rsidRPr="001F1BB5" w:rsidRDefault="004D558B" w:rsidP="009E0BC9">
      <w:pPr>
        <w:pStyle w:val="paragraph"/>
      </w:pPr>
      <w:r w:rsidRPr="001F1BB5">
        <w:tab/>
        <w:t>(b)</w:t>
      </w:r>
      <w:r w:rsidRPr="001F1BB5">
        <w:tab/>
        <w:t>an approved course of professional development conducted by the holder of an approval under regulation</w:t>
      </w:r>
      <w:r w:rsidR="00883E46" w:rsidRPr="001F1BB5">
        <w:t> </w:t>
      </w:r>
      <w:r w:rsidRPr="001F1BB5">
        <w:t>61.040 to conduct the course.</w:t>
      </w:r>
    </w:p>
    <w:p w14:paraId="459A892C" w14:textId="77777777" w:rsidR="004D558B" w:rsidRPr="001F1BB5" w:rsidRDefault="004D558B" w:rsidP="009E0BC9">
      <w:pPr>
        <w:pStyle w:val="ActHead5"/>
      </w:pPr>
      <w:bookmarkStart w:id="454" w:name="_Toc106696939"/>
      <w:r w:rsidRPr="001F1BB5">
        <w:rPr>
          <w:rStyle w:val="CharSectno"/>
        </w:rPr>
        <w:t>61.1275</w:t>
      </w:r>
      <w:r w:rsidRPr="001F1BB5">
        <w:t xml:space="preserve">  Limitations on exercise of privileges of flight examiner ratings—recent experience</w:t>
      </w:r>
      <w:bookmarkEnd w:id="454"/>
    </w:p>
    <w:p w14:paraId="548D28BC" w14:textId="4EFBB146" w:rsidR="004D558B" w:rsidRPr="001F1BB5" w:rsidRDefault="004D558B" w:rsidP="009E0BC9">
      <w:pPr>
        <w:pStyle w:val="subsection"/>
      </w:pPr>
      <w:r w:rsidRPr="001F1BB5">
        <w:tab/>
        <w:t>(1)</w:t>
      </w:r>
      <w:r w:rsidRPr="001F1BB5">
        <w:tab/>
        <w:t xml:space="preserve">A flight examiner is authorised to conduct a flight test for a pilot licence only if, when the flight test is conducted, the examiner meets the recent experience requirements </w:t>
      </w:r>
      <w:r w:rsidR="00F91BAF" w:rsidRPr="001F1BB5">
        <w:t>mentioned in this Part for the exercise of the privileges of the licence</w:t>
      </w:r>
      <w:r w:rsidRPr="001F1BB5">
        <w:t>.</w:t>
      </w:r>
    </w:p>
    <w:p w14:paraId="4660A6A3" w14:textId="28CCB907" w:rsidR="004D558B" w:rsidRPr="001F1BB5" w:rsidRDefault="004D558B" w:rsidP="009E0BC9">
      <w:pPr>
        <w:pStyle w:val="subsection"/>
      </w:pPr>
      <w:r w:rsidRPr="001F1BB5">
        <w:tab/>
        <w:t>(2)</w:t>
      </w:r>
      <w:r w:rsidRPr="001F1BB5">
        <w:tab/>
        <w:t xml:space="preserve">A flight examiner is authorised to conduct a flight test for a rating on a pilot licence only if, when the flight test is conducted, the examiner meets the recent experience requirements </w:t>
      </w:r>
      <w:r w:rsidR="00F91BAF" w:rsidRPr="001F1BB5">
        <w:t>mentioned in this Part for the exercise of the privileges of the rating</w:t>
      </w:r>
      <w:r w:rsidRPr="001F1BB5">
        <w:t>.</w:t>
      </w:r>
    </w:p>
    <w:p w14:paraId="04E59C1A" w14:textId="50E2F8EA" w:rsidR="004D558B" w:rsidRPr="001F1BB5" w:rsidRDefault="004D558B" w:rsidP="009E0BC9">
      <w:pPr>
        <w:pStyle w:val="subsection"/>
      </w:pPr>
      <w:r w:rsidRPr="001F1BB5">
        <w:tab/>
        <w:t>(3)</w:t>
      </w:r>
      <w:r w:rsidRPr="001F1BB5">
        <w:tab/>
        <w:t xml:space="preserve">A flight examiner is authorised to conduct a flight test for an endorsement on a pilot licence only if, when the flight test is conducted, the examiner meets the recent experience requirements </w:t>
      </w:r>
      <w:r w:rsidR="00F91BAF" w:rsidRPr="001F1BB5">
        <w:t>mentioned in this Part for the exercise of the privileges of the rating</w:t>
      </w:r>
      <w:r w:rsidRPr="001F1BB5">
        <w:t xml:space="preserve"> to which the endorsement relates.</w:t>
      </w:r>
    </w:p>
    <w:p w14:paraId="77A23F99" w14:textId="77777777" w:rsidR="004D558B" w:rsidRPr="001F1BB5" w:rsidRDefault="004D558B" w:rsidP="009E0BC9">
      <w:pPr>
        <w:pStyle w:val="ActHead5"/>
      </w:pPr>
      <w:bookmarkStart w:id="455" w:name="_Toc106696940"/>
      <w:r w:rsidRPr="001F1BB5">
        <w:rPr>
          <w:rStyle w:val="CharSectno"/>
        </w:rPr>
        <w:t>61.1280</w:t>
      </w:r>
      <w:r w:rsidRPr="001F1BB5">
        <w:t xml:space="preserve">  Limitations on exercise of privileges of flight examiner ratings—flight reviews and subject matter proficiency checks</w:t>
      </w:r>
      <w:bookmarkEnd w:id="455"/>
    </w:p>
    <w:p w14:paraId="266ECC97" w14:textId="77777777" w:rsidR="004D558B" w:rsidRPr="001F1BB5" w:rsidRDefault="004D558B" w:rsidP="009E0BC9">
      <w:pPr>
        <w:pStyle w:val="subsection"/>
      </w:pPr>
      <w:r w:rsidRPr="001F1BB5">
        <w:tab/>
        <w:t>(1)</w:t>
      </w:r>
      <w:r w:rsidRPr="001F1BB5">
        <w:tab/>
        <w:t>A flight examiner is authorised to conduct a flight test for a pilot licence only if, when the flight test is conducted, the examiner:</w:t>
      </w:r>
    </w:p>
    <w:p w14:paraId="03AB8803" w14:textId="40B83764" w:rsidR="004D558B" w:rsidRPr="001F1BB5" w:rsidRDefault="004D558B" w:rsidP="009E0BC9">
      <w:pPr>
        <w:pStyle w:val="paragraph"/>
      </w:pPr>
      <w:r w:rsidRPr="001F1BB5">
        <w:tab/>
        <w:t>(a)</w:t>
      </w:r>
      <w:r w:rsidRPr="001F1BB5">
        <w:tab/>
        <w:t>for a multi</w:t>
      </w:r>
      <w:r w:rsidR="004D54F8">
        <w:noBreakHyphen/>
      </w:r>
      <w:r w:rsidRPr="001F1BB5">
        <w:t>crew pilot licence—has a valid instrument proficiency check, under regulation</w:t>
      </w:r>
      <w:r w:rsidR="00883E46" w:rsidRPr="001F1BB5">
        <w:t> </w:t>
      </w:r>
      <w:r w:rsidRPr="001F1BB5">
        <w:t>61.650, for the aeroplane category; or</w:t>
      </w:r>
    </w:p>
    <w:p w14:paraId="668D95AF" w14:textId="64AA8A89" w:rsidR="004D558B" w:rsidRPr="001F1BB5" w:rsidRDefault="004D558B" w:rsidP="009E0BC9">
      <w:pPr>
        <w:pStyle w:val="paragraph"/>
      </w:pPr>
      <w:r w:rsidRPr="001F1BB5">
        <w:lastRenderedPageBreak/>
        <w:tab/>
        <w:t>(b)</w:t>
      </w:r>
      <w:r w:rsidRPr="001F1BB5">
        <w:tab/>
        <w:t>for an air transport pilot licence—has a valid instrument proficiency check, under regulation</w:t>
      </w:r>
      <w:r w:rsidR="00883E46" w:rsidRPr="001F1BB5">
        <w:t> </w:t>
      </w:r>
      <w:r w:rsidRPr="001F1BB5">
        <w:t>61.695, for the category of aircraft in which the flight test is conducted.</w:t>
      </w:r>
    </w:p>
    <w:p w14:paraId="60B4360F" w14:textId="77777777" w:rsidR="004D558B" w:rsidRPr="001F1BB5" w:rsidRDefault="004D558B" w:rsidP="009E0BC9">
      <w:pPr>
        <w:pStyle w:val="subsection"/>
      </w:pPr>
      <w:r w:rsidRPr="001F1BB5">
        <w:tab/>
        <w:t>(2)</w:t>
      </w:r>
      <w:r w:rsidRPr="001F1BB5">
        <w:tab/>
        <w:t>A flight examiner is authorised to conduct a flight test for a rating on a pilot licence only if, when the flight test is conducted, the examiner:</w:t>
      </w:r>
    </w:p>
    <w:p w14:paraId="7C8AD555" w14:textId="57C54C0B" w:rsidR="004D558B" w:rsidRPr="001F1BB5" w:rsidRDefault="004D558B" w:rsidP="009E0BC9">
      <w:pPr>
        <w:pStyle w:val="paragraph"/>
      </w:pPr>
      <w:r w:rsidRPr="001F1BB5">
        <w:tab/>
        <w:t>(a)</w:t>
      </w:r>
      <w:r w:rsidRPr="001F1BB5">
        <w:tab/>
        <w:t>for an instrument rating—has a valid instrument proficiency check, under regulation</w:t>
      </w:r>
      <w:r w:rsidR="00883E46" w:rsidRPr="001F1BB5">
        <w:t> </w:t>
      </w:r>
      <w:r w:rsidRPr="001F1BB5">
        <w:t>61.880, for the category of aircraft in which the flight test is conducted; or</w:t>
      </w:r>
    </w:p>
    <w:p w14:paraId="75270FB1" w14:textId="5DB72DC2" w:rsidR="004D558B" w:rsidRPr="001F1BB5" w:rsidRDefault="004D558B" w:rsidP="009E0BC9">
      <w:pPr>
        <w:pStyle w:val="paragraph"/>
      </w:pPr>
      <w:r w:rsidRPr="001F1BB5">
        <w:tab/>
        <w:t>(b)</w:t>
      </w:r>
      <w:r w:rsidRPr="001F1BB5">
        <w:tab/>
        <w:t>for a night vision imaging system rating—has a valid night vision imaging system proficiency check under regulation</w:t>
      </w:r>
      <w:r w:rsidR="00883E46" w:rsidRPr="001F1BB5">
        <w:t> </w:t>
      </w:r>
      <w:r w:rsidRPr="001F1BB5">
        <w:t>61.1015; or</w:t>
      </w:r>
    </w:p>
    <w:p w14:paraId="7691F634" w14:textId="17193E15" w:rsidR="004D558B" w:rsidRPr="001F1BB5" w:rsidRDefault="004D558B" w:rsidP="009E0BC9">
      <w:pPr>
        <w:pStyle w:val="paragraph"/>
      </w:pPr>
      <w:r w:rsidRPr="001F1BB5">
        <w:tab/>
        <w:t>(c)</w:t>
      </w:r>
      <w:r w:rsidRPr="001F1BB5">
        <w:tab/>
        <w:t>for an aerial application rating—has a valid aerial application proficiency check under regulation</w:t>
      </w:r>
      <w:r w:rsidR="00883E46" w:rsidRPr="001F1BB5">
        <w:t> </w:t>
      </w:r>
      <w:r w:rsidRPr="001F1BB5">
        <w:t>61.1110; or</w:t>
      </w:r>
    </w:p>
    <w:p w14:paraId="589F214D" w14:textId="53834AC1" w:rsidR="004D558B" w:rsidRPr="001F1BB5" w:rsidRDefault="004D558B" w:rsidP="009E0BC9">
      <w:pPr>
        <w:pStyle w:val="paragraph"/>
      </w:pPr>
      <w:r w:rsidRPr="001F1BB5">
        <w:tab/>
        <w:t>(d)</w:t>
      </w:r>
      <w:r w:rsidRPr="001F1BB5">
        <w:tab/>
        <w:t>for an instructor rating—has a valid instructor proficiency check under regulation</w:t>
      </w:r>
      <w:r w:rsidR="00883E46" w:rsidRPr="001F1BB5">
        <w:t> </w:t>
      </w:r>
      <w:r w:rsidRPr="001F1BB5">
        <w:t>61.1180; or</w:t>
      </w:r>
    </w:p>
    <w:p w14:paraId="6BCD5CEA" w14:textId="77777777" w:rsidR="004D558B" w:rsidRPr="001F1BB5" w:rsidRDefault="004D558B" w:rsidP="009E0BC9">
      <w:pPr>
        <w:pStyle w:val="paragraph"/>
      </w:pPr>
      <w:r w:rsidRPr="001F1BB5">
        <w:tab/>
        <w:t>(e)</w:t>
      </w:r>
      <w:r w:rsidRPr="001F1BB5">
        <w:tab/>
        <w:t>for any other rating—meets the flight review requirements for the rating.</w:t>
      </w:r>
    </w:p>
    <w:p w14:paraId="407263F6" w14:textId="77777777" w:rsidR="004D558B" w:rsidRPr="001F1BB5" w:rsidRDefault="004D558B" w:rsidP="009E0BC9">
      <w:pPr>
        <w:pStyle w:val="subsection"/>
      </w:pPr>
      <w:r w:rsidRPr="001F1BB5">
        <w:tab/>
        <w:t>(3)</w:t>
      </w:r>
      <w:r w:rsidRPr="001F1BB5">
        <w:tab/>
        <w:t>A flight examiner is authorised to conduct a flight test for an endorsement on a pilot licence only if, when the flight test is conducted, the examiner:</w:t>
      </w:r>
    </w:p>
    <w:p w14:paraId="7F719DDE" w14:textId="61FCD131" w:rsidR="004D558B" w:rsidRPr="001F1BB5" w:rsidRDefault="004D558B" w:rsidP="009E0BC9">
      <w:pPr>
        <w:pStyle w:val="paragraph"/>
      </w:pPr>
      <w:r w:rsidRPr="001F1BB5">
        <w:tab/>
        <w:t>(a)</w:t>
      </w:r>
      <w:r w:rsidRPr="001F1BB5">
        <w:tab/>
        <w:t>for an instrument endorsement—has a valid instrument proficiency check, under regulation</w:t>
      </w:r>
      <w:r w:rsidR="00883E46" w:rsidRPr="001F1BB5">
        <w:t> </w:t>
      </w:r>
      <w:r w:rsidRPr="001F1BB5">
        <w:t>61.880, for the category of aircraft in which the flight test is to be conducted; or</w:t>
      </w:r>
    </w:p>
    <w:p w14:paraId="44C2551E" w14:textId="76C4BD48" w:rsidR="004D558B" w:rsidRPr="001F1BB5" w:rsidRDefault="004D558B" w:rsidP="009E0BC9">
      <w:pPr>
        <w:pStyle w:val="paragraph"/>
      </w:pPr>
      <w:r w:rsidRPr="001F1BB5">
        <w:tab/>
        <w:t>(b)</w:t>
      </w:r>
      <w:r w:rsidRPr="001F1BB5">
        <w:tab/>
        <w:t>for a night vision imaging system endorsement—has a valid night vision imaging system proficiency check under regulation</w:t>
      </w:r>
      <w:r w:rsidR="00883E46" w:rsidRPr="001F1BB5">
        <w:t> </w:t>
      </w:r>
      <w:r w:rsidRPr="001F1BB5">
        <w:t>61.1015; or</w:t>
      </w:r>
    </w:p>
    <w:p w14:paraId="6E484952" w14:textId="7A35CAC6" w:rsidR="004D558B" w:rsidRPr="001F1BB5" w:rsidRDefault="004D558B" w:rsidP="009E0BC9">
      <w:pPr>
        <w:pStyle w:val="paragraph"/>
      </w:pPr>
      <w:r w:rsidRPr="001F1BB5">
        <w:tab/>
        <w:t>(c)</w:t>
      </w:r>
      <w:r w:rsidRPr="001F1BB5">
        <w:tab/>
        <w:t>for an aerial application endorsement—has a valid aerial application proficiency check under regulation</w:t>
      </w:r>
      <w:r w:rsidR="00883E46" w:rsidRPr="001F1BB5">
        <w:t> </w:t>
      </w:r>
      <w:r w:rsidRPr="001F1BB5">
        <w:t>61.1110; or</w:t>
      </w:r>
    </w:p>
    <w:p w14:paraId="6631BE6E" w14:textId="2EE84691" w:rsidR="004D558B" w:rsidRPr="001F1BB5" w:rsidRDefault="004D558B" w:rsidP="009E0BC9">
      <w:pPr>
        <w:pStyle w:val="paragraph"/>
      </w:pPr>
      <w:r w:rsidRPr="001F1BB5">
        <w:tab/>
        <w:t>(d)</w:t>
      </w:r>
      <w:r w:rsidRPr="001F1BB5">
        <w:tab/>
        <w:t>for a training endorsement—has a valid instructor proficiency check under regulation</w:t>
      </w:r>
      <w:r w:rsidR="00883E46" w:rsidRPr="001F1BB5">
        <w:t> </w:t>
      </w:r>
      <w:r w:rsidRPr="001F1BB5">
        <w:t>61.1180; or</w:t>
      </w:r>
    </w:p>
    <w:p w14:paraId="1D637487" w14:textId="77777777" w:rsidR="004D558B" w:rsidRPr="001F1BB5" w:rsidRDefault="004D558B" w:rsidP="009E0BC9">
      <w:pPr>
        <w:pStyle w:val="paragraph"/>
      </w:pPr>
      <w:r w:rsidRPr="001F1BB5">
        <w:tab/>
        <w:t>(e)</w:t>
      </w:r>
      <w:r w:rsidRPr="001F1BB5">
        <w:tab/>
        <w:t>for any other endorsement—meets the flight review requirements for the rating to which the endorsement relates.</w:t>
      </w:r>
    </w:p>
    <w:p w14:paraId="0B7A2E78" w14:textId="77777777" w:rsidR="004D558B" w:rsidRPr="001F1BB5" w:rsidRDefault="004D558B" w:rsidP="009E0BC9">
      <w:pPr>
        <w:pStyle w:val="ActHead5"/>
      </w:pPr>
      <w:bookmarkStart w:id="456" w:name="_Toc106696941"/>
      <w:r w:rsidRPr="001F1BB5">
        <w:rPr>
          <w:rStyle w:val="CharSectno"/>
        </w:rPr>
        <w:t>61.1285</w:t>
      </w:r>
      <w:r w:rsidRPr="001F1BB5">
        <w:t xml:space="preserve">  Limitations on exercise of privileges of flight examiner ratings—examiner proficiency check</w:t>
      </w:r>
      <w:bookmarkEnd w:id="456"/>
    </w:p>
    <w:p w14:paraId="695579BF" w14:textId="77777777" w:rsidR="004D558B" w:rsidRPr="001F1BB5" w:rsidRDefault="004D558B" w:rsidP="009E0BC9">
      <w:pPr>
        <w:pStyle w:val="subsection"/>
      </w:pPr>
      <w:r w:rsidRPr="001F1BB5">
        <w:tab/>
        <w:t>(1)</w:t>
      </w:r>
      <w:r w:rsidRPr="001F1BB5">
        <w:tab/>
        <w:t>The holder of a flight examiner rating is authorised to exercise the privileges of the rating only if the holder has a valid examiner proficiency check.</w:t>
      </w:r>
    </w:p>
    <w:p w14:paraId="0F2C9185" w14:textId="77777777" w:rsidR="004D558B" w:rsidRPr="001F1BB5" w:rsidRDefault="004D558B" w:rsidP="009E0BC9">
      <w:pPr>
        <w:pStyle w:val="subsection"/>
      </w:pPr>
      <w:r w:rsidRPr="001F1BB5">
        <w:tab/>
        <w:t>(2)</w:t>
      </w:r>
      <w:r w:rsidRPr="001F1BB5">
        <w:tab/>
        <w:t>For subregulation (1), the holder is taken to have a valid examiner proficiency check during the following periods:</w:t>
      </w:r>
    </w:p>
    <w:p w14:paraId="3BD75BD5" w14:textId="77777777" w:rsidR="004D558B" w:rsidRPr="001F1BB5" w:rsidRDefault="004D558B" w:rsidP="009E0BC9">
      <w:pPr>
        <w:pStyle w:val="paragraph"/>
      </w:pPr>
      <w:r w:rsidRPr="001F1BB5">
        <w:tab/>
        <w:t>(a)</w:t>
      </w:r>
      <w:r w:rsidRPr="001F1BB5">
        <w:tab/>
        <w:t>the period from when the holder passes the flight test for the rating to the end of the 24th month after the month in which the holder passes the flight test;</w:t>
      </w:r>
    </w:p>
    <w:p w14:paraId="4FEABCEA" w14:textId="77777777" w:rsidR="004D558B" w:rsidRPr="001F1BB5" w:rsidRDefault="004D558B" w:rsidP="009E0BC9">
      <w:pPr>
        <w:pStyle w:val="paragraph"/>
      </w:pPr>
      <w:r w:rsidRPr="001F1BB5">
        <w:tab/>
        <w:t>(b)</w:t>
      </w:r>
      <w:r w:rsidRPr="001F1BB5">
        <w:tab/>
        <w:t>if:</w:t>
      </w:r>
    </w:p>
    <w:p w14:paraId="7B5E423C" w14:textId="77777777" w:rsidR="004D558B" w:rsidRPr="001F1BB5" w:rsidRDefault="004D558B" w:rsidP="009E0BC9">
      <w:pPr>
        <w:pStyle w:val="paragraphsub"/>
      </w:pPr>
      <w:r w:rsidRPr="001F1BB5">
        <w:tab/>
        <w:t>(i)</w:t>
      </w:r>
      <w:r w:rsidRPr="001F1BB5">
        <w:tab/>
        <w:t>the holder passes the flight test for a flight examiner endorsement; and</w:t>
      </w:r>
    </w:p>
    <w:p w14:paraId="6A1FE0D8"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6401B1A2" w14:textId="77777777" w:rsidR="004D558B" w:rsidRPr="001F1BB5" w:rsidRDefault="004D558B" w:rsidP="009E0BC9">
      <w:pPr>
        <w:pStyle w:val="paragraph"/>
      </w:pPr>
      <w:r w:rsidRPr="001F1BB5">
        <w:lastRenderedPageBreak/>
        <w:tab/>
      </w:r>
      <w:r w:rsidRPr="001F1BB5">
        <w:tab/>
        <w:t>the period from when the holder passes the flight test for the endorsement to the end of the 24th month after the month in which the holder passes the flight test for the endorsement;</w:t>
      </w:r>
    </w:p>
    <w:p w14:paraId="300874A9" w14:textId="77777777" w:rsidR="004D558B" w:rsidRPr="001F1BB5" w:rsidRDefault="004D558B" w:rsidP="009E0BC9">
      <w:pPr>
        <w:pStyle w:val="paragraph"/>
      </w:pPr>
      <w:r w:rsidRPr="001F1BB5">
        <w:tab/>
        <w:t>(c)</w:t>
      </w:r>
      <w:r w:rsidRPr="001F1BB5">
        <w:tab/>
        <w:t>if the holder successfully completes an examiner proficiency check—the period from when the holder successfully completes the check to the end of the 24th month after the month in which the holder successfully completes the check;</w:t>
      </w:r>
    </w:p>
    <w:p w14:paraId="4F7044F2" w14:textId="77777777" w:rsidR="004D558B" w:rsidRPr="001F1BB5" w:rsidRDefault="004D558B" w:rsidP="009E0BC9">
      <w:pPr>
        <w:pStyle w:val="paragraph"/>
      </w:pPr>
      <w:r w:rsidRPr="001F1BB5">
        <w:tab/>
        <w:t>(d)</w:t>
      </w:r>
      <w:r w:rsidRPr="001F1BB5">
        <w:tab/>
        <w:t>if:</w:t>
      </w:r>
    </w:p>
    <w:p w14:paraId="2111D1AE" w14:textId="4AFB6CE8" w:rsidR="004D558B" w:rsidRPr="001F1BB5" w:rsidRDefault="004D558B" w:rsidP="009E0BC9">
      <w:pPr>
        <w:pStyle w:val="paragraphsub"/>
      </w:pPr>
      <w:r w:rsidRPr="001F1BB5">
        <w:tab/>
        <w:t>(i)</w:t>
      </w:r>
      <w:r w:rsidRPr="001F1BB5">
        <w:tab/>
        <w:t xml:space="preserve">the holder is taken to have a valid examiner proficiency check under any of </w:t>
      </w:r>
      <w:r w:rsidR="00883E46" w:rsidRPr="001F1BB5">
        <w:t>paragraphs (</w:t>
      </w:r>
      <w:r w:rsidRPr="001F1BB5">
        <w:t xml:space="preserve">a) to (c) (the </w:t>
      </w:r>
      <w:r w:rsidRPr="001F1BB5">
        <w:rPr>
          <w:b/>
          <w:i/>
        </w:rPr>
        <w:t>existing check</w:t>
      </w:r>
      <w:r w:rsidRPr="001F1BB5">
        <w:t>); and</w:t>
      </w:r>
    </w:p>
    <w:p w14:paraId="43A5CAEA"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examiner proficiency check;</w:t>
      </w:r>
    </w:p>
    <w:p w14:paraId="4A665085"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522BCC2B" w14:textId="77777777" w:rsidR="004D558B" w:rsidRPr="001F1BB5" w:rsidRDefault="004D558B" w:rsidP="009E0BC9">
      <w:pPr>
        <w:pStyle w:val="subsection"/>
      </w:pPr>
      <w:r w:rsidRPr="001F1BB5">
        <w:tab/>
        <w:t>(3)</w:t>
      </w:r>
      <w:r w:rsidRPr="001F1BB5">
        <w:tab/>
        <w:t>However, if, at any time, the holder attempts, but does not successfully complete, an examiner proficiency check, the holder is no longer taken to have a valid examiner proficiency check.</w:t>
      </w:r>
    </w:p>
    <w:p w14:paraId="75445CE4" w14:textId="1CDF00FE" w:rsidR="004D558B" w:rsidRPr="001F1BB5" w:rsidRDefault="004D558B" w:rsidP="009E0BC9">
      <w:pPr>
        <w:pStyle w:val="subsection"/>
      </w:pPr>
      <w:r w:rsidRPr="001F1BB5">
        <w:tab/>
        <w:t>(4)</w:t>
      </w:r>
      <w:r w:rsidRPr="001F1BB5">
        <w:tab/>
        <w:t xml:space="preserve">For </w:t>
      </w:r>
      <w:r w:rsidR="00883E46" w:rsidRPr="001F1BB5">
        <w:t>paragraphs (</w:t>
      </w:r>
      <w:r w:rsidRPr="001F1BB5">
        <w:t>2)(c) and (d), the holder successfully completes an examiner proficiency check if:</w:t>
      </w:r>
    </w:p>
    <w:p w14:paraId="5AAC9DC6" w14:textId="77777777" w:rsidR="004D558B" w:rsidRPr="001F1BB5" w:rsidRDefault="004D558B" w:rsidP="009E0BC9">
      <w:pPr>
        <w:pStyle w:val="paragraph"/>
      </w:pPr>
      <w:r w:rsidRPr="001F1BB5">
        <w:tab/>
        <w:t>(a)</w:t>
      </w:r>
      <w:r w:rsidRPr="001F1BB5">
        <w:tab/>
        <w:t>the examiner proficiency check is conducted in an aircraft or an approved flight simulation training device for the proficiency check; and</w:t>
      </w:r>
    </w:p>
    <w:p w14:paraId="68DCB457" w14:textId="2014B1E4" w:rsidR="00F91BAF" w:rsidRPr="001F1BB5" w:rsidRDefault="00F91BAF" w:rsidP="009E0BC9">
      <w:pPr>
        <w:pStyle w:val="paragraph"/>
      </w:pPr>
      <w:r w:rsidRPr="001F1BB5">
        <w:tab/>
        <w:t>(b)</w:t>
      </w:r>
      <w:r w:rsidRPr="001F1BB5">
        <w:tab/>
        <w:t>a person mentioned in subregulation</w:t>
      </w:r>
      <w:r w:rsidR="00AB0A34" w:rsidRPr="001F1BB5">
        <w:t> </w:t>
      </w:r>
      <w:r w:rsidRPr="001F1BB5">
        <w:t>(5) assesses the holder’s competency to conduct flight testing as meeting the standards mentioned in the Part</w:t>
      </w:r>
      <w:r w:rsidR="00883E46" w:rsidRPr="001F1BB5">
        <w:t> </w:t>
      </w:r>
      <w:r w:rsidRPr="001F1BB5">
        <w:t>61 Manual of Standards for a flight examiner rating; and</w:t>
      </w:r>
    </w:p>
    <w:p w14:paraId="0E942430" w14:textId="77777777" w:rsidR="004D558B" w:rsidRPr="001F1BB5" w:rsidRDefault="004D558B" w:rsidP="009E0BC9">
      <w:pPr>
        <w:pStyle w:val="paragraph"/>
      </w:pPr>
      <w:r w:rsidRPr="001F1BB5">
        <w:tab/>
        <w:t>(c)</w:t>
      </w:r>
      <w:r w:rsidRPr="001F1BB5">
        <w:tab/>
        <w:t>the person endorses the holder’s licence document to the effect that the holder has completed the examiner proficiency check on the date stated.</w:t>
      </w:r>
    </w:p>
    <w:p w14:paraId="643D0AE5" w14:textId="0DD03E5A"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14D7DBA5" w14:textId="77777777" w:rsidR="004D558B" w:rsidRPr="001F1BB5" w:rsidRDefault="004D558B" w:rsidP="009E0BC9">
      <w:pPr>
        <w:pStyle w:val="paragraph"/>
      </w:pPr>
      <w:r w:rsidRPr="001F1BB5">
        <w:tab/>
        <w:t>(a)</w:t>
      </w:r>
      <w:r w:rsidRPr="001F1BB5">
        <w:tab/>
        <w:t>CASA;</w:t>
      </w:r>
    </w:p>
    <w:p w14:paraId="3812045C" w14:textId="76B718BA" w:rsidR="004D558B" w:rsidRPr="001F1BB5" w:rsidRDefault="004D558B" w:rsidP="009E0BC9">
      <w:pPr>
        <w:pStyle w:val="paragraph"/>
      </w:pPr>
      <w:r w:rsidRPr="001F1BB5">
        <w:tab/>
        <w:t>(b)</w:t>
      </w:r>
      <w:r w:rsidRPr="001F1BB5">
        <w:tab/>
        <w:t>the holder of an approval under regulation</w:t>
      </w:r>
      <w:r w:rsidR="00883E46" w:rsidRPr="001F1BB5">
        <w:t> </w:t>
      </w:r>
      <w:r w:rsidRPr="001F1BB5">
        <w:t>61.040 to conduct the proficiency check.</w:t>
      </w:r>
    </w:p>
    <w:p w14:paraId="263E18D6" w14:textId="77777777" w:rsidR="004D558B" w:rsidRPr="001F1BB5" w:rsidRDefault="004D558B" w:rsidP="009E0BC9">
      <w:pPr>
        <w:pStyle w:val="ActHead5"/>
      </w:pPr>
      <w:bookmarkStart w:id="457" w:name="_Toc106696942"/>
      <w:r w:rsidRPr="001F1BB5">
        <w:rPr>
          <w:rStyle w:val="CharSectno"/>
        </w:rPr>
        <w:t>61.1290</w:t>
      </w:r>
      <w:r w:rsidRPr="001F1BB5">
        <w:t xml:space="preserve">  Requirements for grant of flight examiner ratings</w:t>
      </w:r>
      <w:bookmarkEnd w:id="457"/>
    </w:p>
    <w:p w14:paraId="374B944C" w14:textId="77777777" w:rsidR="004D558B" w:rsidRPr="001F1BB5" w:rsidRDefault="004D558B" w:rsidP="009E0BC9">
      <w:pPr>
        <w:pStyle w:val="subsection"/>
      </w:pPr>
      <w:r w:rsidRPr="001F1BB5">
        <w:tab/>
        <w:t>(1)</w:t>
      </w:r>
      <w:r w:rsidRPr="001F1BB5">
        <w:tab/>
        <w:t>An applicant for a flight examiner rating must:</w:t>
      </w:r>
    </w:p>
    <w:p w14:paraId="6984F72E" w14:textId="77777777" w:rsidR="004D558B" w:rsidRPr="001F1BB5" w:rsidRDefault="004D558B" w:rsidP="009E0BC9">
      <w:pPr>
        <w:pStyle w:val="paragraph"/>
      </w:pPr>
      <w:r w:rsidRPr="001F1BB5">
        <w:tab/>
        <w:t>(a)</w:t>
      </w:r>
      <w:r w:rsidRPr="001F1BB5">
        <w:tab/>
        <w:t>hold a commercial pilot licence or air transport pilot licence; and</w:t>
      </w:r>
    </w:p>
    <w:p w14:paraId="2D0B9C2B" w14:textId="77777777" w:rsidR="004D558B" w:rsidRPr="001F1BB5" w:rsidRDefault="004D558B" w:rsidP="009E0BC9">
      <w:pPr>
        <w:pStyle w:val="paragraph"/>
      </w:pPr>
      <w:r w:rsidRPr="001F1BB5">
        <w:tab/>
        <w:t>(b)</w:t>
      </w:r>
      <w:r w:rsidRPr="001F1BB5">
        <w:tab/>
        <w:t>meet the requirements for the grant of at least one flight test endorsement.</w:t>
      </w:r>
    </w:p>
    <w:p w14:paraId="3172EC26" w14:textId="32506160"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commercial pilot licence or air transport pilot licence: see item</w:t>
      </w:r>
      <w:r w:rsidR="00883E46" w:rsidRPr="001F1BB5">
        <w:t> </w:t>
      </w:r>
      <w:r w:rsidRPr="001F1BB5">
        <w:t>36 of Part</w:t>
      </w:r>
      <w:r w:rsidR="00883E46" w:rsidRPr="001F1BB5">
        <w:t> </w:t>
      </w:r>
      <w:r w:rsidRPr="001F1BB5">
        <w:t>2 of the Dictionary.</w:t>
      </w:r>
    </w:p>
    <w:p w14:paraId="20DA2F12" w14:textId="77777777" w:rsidR="004D558B" w:rsidRPr="001F1BB5" w:rsidRDefault="004D558B" w:rsidP="009E0BC9">
      <w:pPr>
        <w:pStyle w:val="subsection"/>
      </w:pPr>
      <w:r w:rsidRPr="001F1BB5">
        <w:tab/>
        <w:t>(2)</w:t>
      </w:r>
      <w:r w:rsidRPr="001F1BB5">
        <w:tab/>
        <w:t>The applicant must also have:</w:t>
      </w:r>
    </w:p>
    <w:p w14:paraId="6D4C8108" w14:textId="77777777" w:rsidR="004D558B" w:rsidRPr="001F1BB5" w:rsidRDefault="004D558B" w:rsidP="009E0BC9">
      <w:pPr>
        <w:pStyle w:val="paragraph"/>
      </w:pPr>
      <w:r w:rsidRPr="001F1BB5">
        <w:tab/>
        <w:t>(a)</w:t>
      </w:r>
      <w:r w:rsidRPr="001F1BB5">
        <w:tab/>
        <w:t>completed a course of training for the rating that:</w:t>
      </w:r>
    </w:p>
    <w:p w14:paraId="2AFEF24A" w14:textId="2649DF41" w:rsidR="004D558B" w:rsidRPr="001F1BB5" w:rsidRDefault="004D558B" w:rsidP="009E0BC9">
      <w:pPr>
        <w:pStyle w:val="paragraphsub"/>
      </w:pPr>
      <w:r w:rsidRPr="001F1BB5">
        <w:tab/>
        <w:t>(i)</w:t>
      </w:r>
      <w:r w:rsidRPr="001F1BB5">
        <w:tab/>
        <w:t>is conducted by CASA or the holder of an approval under regulation</w:t>
      </w:r>
      <w:r w:rsidR="00883E46" w:rsidRPr="001F1BB5">
        <w:t> </w:t>
      </w:r>
      <w:r w:rsidRPr="001F1BB5">
        <w:t>61.040 to conduct the course; and</w:t>
      </w:r>
    </w:p>
    <w:p w14:paraId="11A1C765" w14:textId="4460A858" w:rsidR="004D558B" w:rsidRPr="001F1BB5" w:rsidRDefault="004D558B" w:rsidP="009E0BC9">
      <w:pPr>
        <w:pStyle w:val="paragraphsub"/>
      </w:pPr>
      <w:r w:rsidRPr="001F1BB5">
        <w:lastRenderedPageBreak/>
        <w:tab/>
        <w:t>(ii)</w:t>
      </w:r>
      <w:r w:rsidRPr="001F1BB5">
        <w:tab/>
        <w:t>includes the content mentioned in the Part</w:t>
      </w:r>
      <w:r w:rsidR="00883E46" w:rsidRPr="001F1BB5">
        <w:t> </w:t>
      </w:r>
      <w:r w:rsidRPr="001F1BB5">
        <w:t>61 Manual of Standards for the course; and</w:t>
      </w:r>
    </w:p>
    <w:p w14:paraId="066B1E40" w14:textId="33001999" w:rsidR="004D558B" w:rsidRPr="001F1BB5" w:rsidRDefault="004D558B" w:rsidP="009E0BC9">
      <w:pPr>
        <w:pStyle w:val="paragraph"/>
      </w:pPr>
      <w:r w:rsidRPr="001F1BB5">
        <w:tab/>
        <w:t>(b)</w:t>
      </w:r>
      <w:r w:rsidRPr="001F1BB5">
        <w:tab/>
        <w:t>passed the flight test mentioned in the Part</w:t>
      </w:r>
      <w:r w:rsidR="00883E46" w:rsidRPr="001F1BB5">
        <w:t> </w:t>
      </w:r>
      <w:r w:rsidRPr="001F1BB5">
        <w:t>61 Manual of Standards for the flight examiner rating; and</w:t>
      </w:r>
    </w:p>
    <w:p w14:paraId="56742556" w14:textId="77777777" w:rsidR="004D558B" w:rsidRPr="001F1BB5" w:rsidRDefault="004D558B" w:rsidP="009E0BC9">
      <w:pPr>
        <w:pStyle w:val="paragraph"/>
      </w:pPr>
      <w:r w:rsidRPr="001F1BB5">
        <w:tab/>
        <w:t>(c)</w:t>
      </w:r>
      <w:r w:rsidRPr="001F1BB5">
        <w:tab/>
        <w:t>successfully completed an interview conducted by CASA.</w:t>
      </w:r>
    </w:p>
    <w:p w14:paraId="40C934E6" w14:textId="37C7E67B" w:rsidR="004D558B" w:rsidRPr="001F1BB5" w:rsidRDefault="004D558B" w:rsidP="009E0BC9">
      <w:pPr>
        <w:pStyle w:val="notetext"/>
      </w:pPr>
      <w:r w:rsidRPr="001F1BB5">
        <w:t>Note:</w:t>
      </w:r>
      <w:r w:rsidRPr="001F1BB5">
        <w:tab/>
      </w:r>
      <w:r w:rsidR="00846CC1" w:rsidRPr="001F1BB5">
        <w:t>F</w:t>
      </w:r>
      <w:r w:rsidRPr="001F1BB5">
        <w:t>or </w:t>
      </w:r>
      <w:r w:rsidR="00883E46" w:rsidRPr="001F1BB5">
        <w:t>paragraph (</w:t>
      </w:r>
      <w:r w:rsidRPr="001F1BB5">
        <w:t>b), for the conduct of flight tests, see Division</w:t>
      </w:r>
      <w:r w:rsidR="00883E46" w:rsidRPr="001F1BB5">
        <w:t> </w:t>
      </w:r>
      <w:r w:rsidRPr="001F1BB5">
        <w:t>61.B.4.</w:t>
      </w:r>
    </w:p>
    <w:p w14:paraId="01FF4189" w14:textId="11D6480C" w:rsidR="004D558B" w:rsidRPr="001F1BB5" w:rsidRDefault="004D558B" w:rsidP="009E0BC9">
      <w:pPr>
        <w:pStyle w:val="subsection"/>
      </w:pPr>
      <w:r w:rsidRPr="001F1BB5">
        <w:tab/>
        <w:t>(3)</w:t>
      </w:r>
      <w:r w:rsidRPr="001F1BB5">
        <w:tab/>
        <w:t xml:space="preserve">For </w:t>
      </w:r>
      <w:r w:rsidR="00883E46" w:rsidRPr="001F1BB5">
        <w:t>paragraph (</w:t>
      </w:r>
      <w:r w:rsidRPr="001F1BB5">
        <w:t>2)(c), an applicant successfully completes an interview if the applicant satisfies CASA that he or she has the necessary skills and experience to be granted a flight examiner rating.</w:t>
      </w:r>
    </w:p>
    <w:p w14:paraId="3881E06A" w14:textId="48318D5C" w:rsidR="004D558B" w:rsidRPr="001F1BB5" w:rsidRDefault="004D558B" w:rsidP="009E0BC9">
      <w:pPr>
        <w:pStyle w:val="ActHead3"/>
        <w:pageBreakBefore/>
      </w:pPr>
      <w:bookmarkStart w:id="458" w:name="_Toc106696943"/>
      <w:r w:rsidRPr="001F1BB5">
        <w:rPr>
          <w:rStyle w:val="CharDivNo"/>
        </w:rPr>
        <w:lastRenderedPageBreak/>
        <w:t>Division</w:t>
      </w:r>
      <w:r w:rsidR="00883E46" w:rsidRPr="001F1BB5">
        <w:rPr>
          <w:rStyle w:val="CharDivNo"/>
        </w:rPr>
        <w:t> </w:t>
      </w:r>
      <w:r w:rsidRPr="001F1BB5">
        <w:rPr>
          <w:rStyle w:val="CharDivNo"/>
        </w:rPr>
        <w:t>61.U.2</w:t>
      </w:r>
      <w:r w:rsidRPr="001F1BB5">
        <w:t>—</w:t>
      </w:r>
      <w:r w:rsidRPr="001F1BB5">
        <w:rPr>
          <w:rStyle w:val="CharDivText"/>
        </w:rPr>
        <w:t>Obligations of flight examiners</w:t>
      </w:r>
      <w:bookmarkEnd w:id="458"/>
    </w:p>
    <w:p w14:paraId="698B0C76" w14:textId="77777777" w:rsidR="004D558B" w:rsidRPr="001F1BB5" w:rsidRDefault="004D558B" w:rsidP="009E0BC9">
      <w:pPr>
        <w:pStyle w:val="ActHead5"/>
      </w:pPr>
      <w:bookmarkStart w:id="459" w:name="_Toc106696944"/>
      <w:r w:rsidRPr="001F1BB5">
        <w:rPr>
          <w:rStyle w:val="CharSectno"/>
        </w:rPr>
        <w:t>61.1295</w:t>
      </w:r>
      <w:r w:rsidRPr="001F1BB5">
        <w:t xml:space="preserve">  Obligations of flight examiners—flight tests: strict liability offences</w:t>
      </w:r>
      <w:bookmarkEnd w:id="459"/>
    </w:p>
    <w:p w14:paraId="166A066D" w14:textId="77777777" w:rsidR="004D558B" w:rsidRPr="001F1BB5" w:rsidRDefault="004D558B" w:rsidP="009E0BC9">
      <w:pPr>
        <w:pStyle w:val="subsection"/>
      </w:pPr>
      <w:r w:rsidRPr="001F1BB5">
        <w:tab/>
        <w:t>(1)</w:t>
      </w:r>
      <w:r w:rsidRPr="001F1BB5">
        <w:tab/>
        <w:t>A flight examiner commits an offence if the examiner:</w:t>
      </w:r>
    </w:p>
    <w:p w14:paraId="7C854B3A" w14:textId="77777777" w:rsidR="004D558B" w:rsidRPr="001F1BB5" w:rsidRDefault="004D558B" w:rsidP="009E0BC9">
      <w:pPr>
        <w:pStyle w:val="paragraph"/>
      </w:pPr>
      <w:r w:rsidRPr="001F1BB5">
        <w:tab/>
        <w:t>(a)</w:t>
      </w:r>
      <w:r w:rsidRPr="001F1BB5">
        <w:tab/>
        <w:t>conducts a flight test for an applicant for a pilot licence or a rating or endorsement on a pilot licence; and</w:t>
      </w:r>
    </w:p>
    <w:p w14:paraId="20A3E2CA" w14:textId="77777777" w:rsidR="004D558B" w:rsidRPr="001F1BB5" w:rsidRDefault="004D558B" w:rsidP="009E0BC9">
      <w:pPr>
        <w:pStyle w:val="paragraph"/>
      </w:pPr>
      <w:r w:rsidRPr="001F1BB5">
        <w:tab/>
        <w:t>(b)</w:t>
      </w:r>
      <w:r w:rsidRPr="001F1BB5">
        <w:tab/>
        <w:t>is not nominated to conduct the flight test:</w:t>
      </w:r>
    </w:p>
    <w:p w14:paraId="4A401674" w14:textId="5EDA094E" w:rsidR="004D558B" w:rsidRPr="001F1BB5" w:rsidRDefault="004D558B" w:rsidP="009E0BC9">
      <w:pPr>
        <w:pStyle w:val="paragraphsub"/>
      </w:pPr>
      <w:r w:rsidRPr="001F1BB5">
        <w:tab/>
        <w:t>(i)</w:t>
      </w:r>
      <w:r w:rsidRPr="001F1BB5">
        <w:tab/>
        <w:t>by the applicant’s training provider under subregulation</w:t>
      </w:r>
      <w:r w:rsidR="00883E46" w:rsidRPr="001F1BB5">
        <w:t> </w:t>
      </w:r>
      <w:r w:rsidRPr="001F1BB5">
        <w:t>61.245(3); or</w:t>
      </w:r>
    </w:p>
    <w:p w14:paraId="17AA4D64" w14:textId="40ABBEE2" w:rsidR="004D558B" w:rsidRPr="001F1BB5" w:rsidRDefault="004D558B" w:rsidP="009E0BC9">
      <w:pPr>
        <w:pStyle w:val="paragraphsub"/>
      </w:pPr>
      <w:r w:rsidRPr="001F1BB5">
        <w:tab/>
        <w:t>(ii)</w:t>
      </w:r>
      <w:r w:rsidRPr="001F1BB5">
        <w:tab/>
        <w:t>by CASA under subregulation</w:t>
      </w:r>
      <w:r w:rsidR="00883E46" w:rsidRPr="001F1BB5">
        <w:t> </w:t>
      </w:r>
      <w:r w:rsidRPr="001F1BB5">
        <w:t>61.245(4).</w:t>
      </w:r>
    </w:p>
    <w:p w14:paraId="7B67A25B" w14:textId="77777777" w:rsidR="004D558B" w:rsidRPr="001F1BB5" w:rsidRDefault="004D558B" w:rsidP="009E0BC9">
      <w:pPr>
        <w:pStyle w:val="Penalty"/>
      </w:pPr>
      <w:r w:rsidRPr="001F1BB5">
        <w:t>Penalty:</w:t>
      </w:r>
      <w:r w:rsidRPr="001F1BB5">
        <w:tab/>
        <w:t>50 penalty units.</w:t>
      </w:r>
    </w:p>
    <w:p w14:paraId="73F409C2" w14:textId="77777777" w:rsidR="004D558B" w:rsidRPr="001F1BB5" w:rsidRDefault="004D558B" w:rsidP="009E0BC9">
      <w:pPr>
        <w:pStyle w:val="subsection"/>
      </w:pPr>
      <w:r w:rsidRPr="001F1BB5">
        <w:tab/>
        <w:t>(3)</w:t>
      </w:r>
      <w:r w:rsidRPr="001F1BB5">
        <w:tab/>
        <w:t>A flight examiner commits an offence if the examiner:</w:t>
      </w:r>
    </w:p>
    <w:p w14:paraId="74275714" w14:textId="77777777" w:rsidR="004D558B" w:rsidRPr="001F1BB5" w:rsidRDefault="004D558B" w:rsidP="009E0BC9">
      <w:pPr>
        <w:pStyle w:val="paragraph"/>
      </w:pPr>
      <w:r w:rsidRPr="001F1BB5">
        <w:tab/>
        <w:t>(a)</w:t>
      </w:r>
      <w:r w:rsidRPr="001F1BB5">
        <w:tab/>
        <w:t>conducts a flight test for a pilot licence or a rating or endorsement on a pilot licence; and</w:t>
      </w:r>
    </w:p>
    <w:p w14:paraId="244480FF" w14:textId="77777777" w:rsidR="004D558B" w:rsidRPr="001F1BB5" w:rsidRDefault="004D558B" w:rsidP="009E0BC9">
      <w:pPr>
        <w:pStyle w:val="paragraph"/>
      </w:pPr>
      <w:r w:rsidRPr="001F1BB5">
        <w:tab/>
        <w:t>(b)</w:t>
      </w:r>
      <w:r w:rsidRPr="001F1BB5">
        <w:tab/>
        <w:t>does not:</w:t>
      </w:r>
    </w:p>
    <w:p w14:paraId="73156B4F" w14:textId="74862AAB" w:rsidR="004D558B" w:rsidRPr="001F1BB5" w:rsidRDefault="004D558B" w:rsidP="009E0BC9">
      <w:pPr>
        <w:pStyle w:val="paragraphsub"/>
      </w:pPr>
      <w:r w:rsidRPr="001F1BB5">
        <w:tab/>
        <w:t>(i)</w:t>
      </w:r>
      <w:r w:rsidRPr="001F1BB5">
        <w:tab/>
        <w:t>conduct the flight test in accordance with the standards mentioned in the Part</w:t>
      </w:r>
      <w:r w:rsidR="00883E46" w:rsidRPr="001F1BB5">
        <w:t> </w:t>
      </w:r>
      <w:r w:rsidRPr="001F1BB5">
        <w:t>61 Manual of Standards; and</w:t>
      </w:r>
    </w:p>
    <w:p w14:paraId="17C2AA24" w14:textId="12C4ACB7" w:rsidR="004D558B" w:rsidRPr="001F1BB5" w:rsidRDefault="004D558B" w:rsidP="009E0BC9">
      <w:pPr>
        <w:pStyle w:val="paragraphsub"/>
      </w:pPr>
      <w:r w:rsidRPr="001F1BB5">
        <w:tab/>
        <w:t>(ii)</w:t>
      </w:r>
      <w:r w:rsidRPr="001F1BB5">
        <w:tab/>
        <w:t>assess the applicant for the licence, rating or endorsement against the competency standards mentioned in the Part</w:t>
      </w:r>
      <w:r w:rsidR="00883E46" w:rsidRPr="001F1BB5">
        <w:t> </w:t>
      </w:r>
      <w:r w:rsidRPr="001F1BB5">
        <w:t>61 Manual of Standards for the flight test.</w:t>
      </w:r>
    </w:p>
    <w:p w14:paraId="2205E4E5" w14:textId="77777777" w:rsidR="004D558B" w:rsidRPr="001F1BB5" w:rsidRDefault="004D558B" w:rsidP="009E0BC9">
      <w:pPr>
        <w:pStyle w:val="Penalty"/>
      </w:pPr>
      <w:r w:rsidRPr="001F1BB5">
        <w:t>Penalty:</w:t>
      </w:r>
      <w:r w:rsidRPr="001F1BB5">
        <w:tab/>
        <w:t>50 penalty units.</w:t>
      </w:r>
    </w:p>
    <w:p w14:paraId="572AF969" w14:textId="77777777" w:rsidR="004D558B" w:rsidRPr="001F1BB5" w:rsidRDefault="004D558B" w:rsidP="009E0BC9">
      <w:pPr>
        <w:pStyle w:val="subsection"/>
      </w:pPr>
      <w:r w:rsidRPr="001F1BB5">
        <w:tab/>
        <w:t>(4)</w:t>
      </w:r>
      <w:r w:rsidRPr="001F1BB5">
        <w:tab/>
        <w:t>A flight examiner commits an offence if the examiner:</w:t>
      </w:r>
    </w:p>
    <w:p w14:paraId="26AF1148" w14:textId="77777777" w:rsidR="004D558B" w:rsidRPr="001F1BB5" w:rsidRDefault="004D558B" w:rsidP="009E0BC9">
      <w:pPr>
        <w:pStyle w:val="paragraph"/>
      </w:pPr>
      <w:r w:rsidRPr="001F1BB5">
        <w:tab/>
        <w:t>(a)</w:t>
      </w:r>
      <w:r w:rsidRPr="001F1BB5">
        <w:tab/>
        <w:t>conducts a flight test for a pilot licence or a rating or endorsement on a pilot licence; and</w:t>
      </w:r>
    </w:p>
    <w:p w14:paraId="2536AC5B" w14:textId="77777777" w:rsidR="004D558B" w:rsidRPr="001F1BB5" w:rsidRDefault="004D558B" w:rsidP="009E0BC9">
      <w:pPr>
        <w:pStyle w:val="paragraph"/>
      </w:pPr>
      <w:r w:rsidRPr="001F1BB5">
        <w:tab/>
        <w:t>(b)</w:t>
      </w:r>
      <w:r w:rsidRPr="001F1BB5">
        <w:tab/>
        <w:t>does not:</w:t>
      </w:r>
    </w:p>
    <w:p w14:paraId="3D7EF78D" w14:textId="318C2EC1" w:rsidR="004D558B" w:rsidRPr="001F1BB5" w:rsidRDefault="004D558B" w:rsidP="009E0BC9">
      <w:pPr>
        <w:pStyle w:val="paragraphsub"/>
      </w:pPr>
      <w:r w:rsidRPr="001F1BB5">
        <w:tab/>
        <w:t>(i)</w:t>
      </w:r>
      <w:r w:rsidRPr="001F1BB5">
        <w:tab/>
        <w:t>at the completion of the flight test, advise the applicant and the Part</w:t>
      </w:r>
      <w:r w:rsidR="00883E46" w:rsidRPr="001F1BB5">
        <w:t> </w:t>
      </w:r>
      <w:r w:rsidRPr="001F1BB5">
        <w:t>141 or 142 operator responsible for the applicant’s training of the result of the flight test, including the reasons for any failure in an element of the flight test; and</w:t>
      </w:r>
    </w:p>
    <w:p w14:paraId="4AEBA38E" w14:textId="77777777" w:rsidR="004D558B" w:rsidRPr="001F1BB5" w:rsidRDefault="004D558B" w:rsidP="009E0BC9">
      <w:pPr>
        <w:pStyle w:val="paragraphsub"/>
      </w:pPr>
      <w:r w:rsidRPr="001F1BB5">
        <w:tab/>
        <w:t>(ii)</w:t>
      </w:r>
      <w:r w:rsidRPr="001F1BB5">
        <w:tab/>
        <w:t>within 14 days after the day of the completion of the flight test:</w:t>
      </w:r>
    </w:p>
    <w:p w14:paraId="4CEE556D" w14:textId="77777777" w:rsidR="004D558B" w:rsidRPr="001F1BB5" w:rsidRDefault="004D558B" w:rsidP="009E0BC9">
      <w:pPr>
        <w:pStyle w:val="paragraphsub-sub"/>
      </w:pPr>
      <w:r w:rsidRPr="001F1BB5">
        <w:tab/>
        <w:t>(A)</w:t>
      </w:r>
      <w:r w:rsidRPr="001F1BB5">
        <w:tab/>
        <w:t>complete a report, in an approved form, setting out the result of the flight test; and</w:t>
      </w:r>
    </w:p>
    <w:p w14:paraId="6E502471" w14:textId="61324D60" w:rsidR="004D558B" w:rsidRPr="001F1BB5" w:rsidRDefault="004D558B" w:rsidP="009E0BC9">
      <w:pPr>
        <w:pStyle w:val="paragraphsub-sub"/>
      </w:pPr>
      <w:r w:rsidRPr="001F1BB5">
        <w:tab/>
        <w:t>(B)</w:t>
      </w:r>
      <w:r w:rsidRPr="001F1BB5">
        <w:tab/>
        <w:t>give a completed copy of the report to the applicant, the Part</w:t>
      </w:r>
      <w:r w:rsidR="00883E46" w:rsidRPr="001F1BB5">
        <w:t> </w:t>
      </w:r>
      <w:r w:rsidRPr="001F1BB5">
        <w:t>141 or 142 operator and CASA.</w:t>
      </w:r>
    </w:p>
    <w:p w14:paraId="1392E7D5" w14:textId="77777777" w:rsidR="004D558B" w:rsidRPr="001F1BB5" w:rsidRDefault="004D558B" w:rsidP="009E0BC9">
      <w:pPr>
        <w:pStyle w:val="Penalty"/>
      </w:pPr>
      <w:r w:rsidRPr="001F1BB5">
        <w:t>Penalty:</w:t>
      </w:r>
      <w:r w:rsidRPr="001F1BB5">
        <w:tab/>
        <w:t>50 penalty units.</w:t>
      </w:r>
    </w:p>
    <w:p w14:paraId="05D495B2" w14:textId="77777777" w:rsidR="004D558B" w:rsidRPr="001F1BB5" w:rsidRDefault="004D558B" w:rsidP="009E0BC9">
      <w:pPr>
        <w:pStyle w:val="subsection"/>
      </w:pPr>
      <w:r w:rsidRPr="001F1BB5">
        <w:tab/>
        <w:t>(5)</w:t>
      </w:r>
      <w:r w:rsidRPr="001F1BB5">
        <w:tab/>
        <w:t>A flight examiner commits an offence if the examiner:</w:t>
      </w:r>
    </w:p>
    <w:p w14:paraId="477F93CC" w14:textId="77777777" w:rsidR="004D558B" w:rsidRPr="001F1BB5" w:rsidRDefault="004D558B" w:rsidP="009E0BC9">
      <w:pPr>
        <w:pStyle w:val="paragraph"/>
      </w:pPr>
      <w:r w:rsidRPr="001F1BB5">
        <w:tab/>
        <w:t>(a)</w:t>
      </w:r>
      <w:r w:rsidRPr="001F1BB5">
        <w:tab/>
        <w:t>conducts a flight test for a pilot licence or a rating or endorsement on a pilot licence; and</w:t>
      </w:r>
    </w:p>
    <w:p w14:paraId="0455D38D" w14:textId="77777777" w:rsidR="004D558B" w:rsidRPr="001F1BB5" w:rsidRDefault="004D558B" w:rsidP="009E0BC9">
      <w:pPr>
        <w:pStyle w:val="paragraph"/>
      </w:pPr>
      <w:r w:rsidRPr="001F1BB5">
        <w:tab/>
        <w:t>(b)</w:t>
      </w:r>
      <w:r w:rsidRPr="001F1BB5">
        <w:tab/>
        <w:t>has not notified CASA of the examiner’s intention to conduct the flight test at least 24 hours before conducting the flight test.</w:t>
      </w:r>
    </w:p>
    <w:p w14:paraId="6BA184EA" w14:textId="77777777" w:rsidR="004D558B" w:rsidRPr="001F1BB5" w:rsidRDefault="004D558B" w:rsidP="009E0BC9">
      <w:pPr>
        <w:pStyle w:val="Penalty"/>
      </w:pPr>
      <w:r w:rsidRPr="001F1BB5">
        <w:t>Penalty:</w:t>
      </w:r>
      <w:r w:rsidRPr="001F1BB5">
        <w:tab/>
        <w:t>50 penalty units.</w:t>
      </w:r>
    </w:p>
    <w:p w14:paraId="2E74E3CB" w14:textId="77777777" w:rsidR="004D558B" w:rsidRPr="001F1BB5" w:rsidRDefault="004D558B" w:rsidP="009E0BC9">
      <w:pPr>
        <w:pStyle w:val="subsection"/>
      </w:pPr>
      <w:r w:rsidRPr="001F1BB5">
        <w:lastRenderedPageBreak/>
        <w:tab/>
        <w:t>(6)</w:t>
      </w:r>
      <w:r w:rsidRPr="001F1BB5">
        <w:tab/>
        <w:t>An offence against this regulation is an offence of strict liability.</w:t>
      </w:r>
    </w:p>
    <w:p w14:paraId="5553B40B" w14:textId="77777777" w:rsidR="004D558B" w:rsidRPr="001F1BB5" w:rsidRDefault="004D558B" w:rsidP="009E0BC9">
      <w:pPr>
        <w:pStyle w:val="ActHead5"/>
      </w:pPr>
      <w:bookmarkStart w:id="460" w:name="_Toc106696945"/>
      <w:r w:rsidRPr="001F1BB5">
        <w:rPr>
          <w:rStyle w:val="CharSectno"/>
        </w:rPr>
        <w:t>61.1300</w:t>
      </w:r>
      <w:r w:rsidRPr="001F1BB5">
        <w:t xml:space="preserve">  Obligations of flight examiners—flight tests: other offences</w:t>
      </w:r>
      <w:bookmarkEnd w:id="460"/>
    </w:p>
    <w:p w14:paraId="072EE6E9" w14:textId="77777777" w:rsidR="004D558B" w:rsidRPr="001F1BB5" w:rsidRDefault="004D558B" w:rsidP="009E0BC9">
      <w:pPr>
        <w:pStyle w:val="subsection"/>
      </w:pPr>
      <w:r w:rsidRPr="001F1BB5">
        <w:tab/>
        <w:t>(1)</w:t>
      </w:r>
      <w:r w:rsidRPr="001F1BB5">
        <w:tab/>
        <w:t>A flight examiner commits an offence if:</w:t>
      </w:r>
    </w:p>
    <w:p w14:paraId="2D5D351D" w14:textId="77777777" w:rsidR="004D558B" w:rsidRPr="001F1BB5" w:rsidRDefault="004D558B" w:rsidP="009E0BC9">
      <w:pPr>
        <w:pStyle w:val="paragraph"/>
      </w:pPr>
      <w:r w:rsidRPr="001F1BB5">
        <w:tab/>
        <w:t>(a)</w:t>
      </w:r>
      <w:r w:rsidRPr="001F1BB5">
        <w:tab/>
        <w:t>the examiner conducts a flight test for a pilot licence; and</w:t>
      </w:r>
    </w:p>
    <w:p w14:paraId="6BCB6369"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when the test begins, </w:t>
      </w:r>
      <w:r w:rsidRPr="001F1BB5">
        <w:t>the examiner</w:t>
      </w:r>
      <w:r w:rsidRPr="001F1BB5">
        <w:rPr>
          <w:rFonts w:eastAsia="MS Mincho"/>
        </w:rPr>
        <w:t xml:space="preserve"> is not satisfied that the applicant:</w:t>
      </w:r>
    </w:p>
    <w:p w14:paraId="74B1B717" w14:textId="77777777" w:rsidR="004D558B" w:rsidRPr="001F1BB5" w:rsidRDefault="004D558B" w:rsidP="009E0BC9">
      <w:pPr>
        <w:pStyle w:val="paragraphsub"/>
      </w:pPr>
      <w:r w:rsidRPr="001F1BB5">
        <w:tab/>
        <w:t>(i)</w:t>
      </w:r>
      <w:r w:rsidRPr="001F1BB5">
        <w:tab/>
        <w:t>is at least the minimum age to hold the licence; and</w:t>
      </w:r>
    </w:p>
    <w:p w14:paraId="60C9E89C" w14:textId="77777777" w:rsidR="004D558B" w:rsidRPr="001F1BB5" w:rsidRDefault="004D558B" w:rsidP="009E0BC9">
      <w:pPr>
        <w:pStyle w:val="paragraphsub"/>
      </w:pPr>
      <w:r w:rsidRPr="001F1BB5">
        <w:tab/>
        <w:t>(ii)</w:t>
      </w:r>
      <w:r w:rsidRPr="001F1BB5">
        <w:tab/>
        <w:t>has passed the aeronautical knowledge examination for the licence; and</w:t>
      </w:r>
    </w:p>
    <w:p w14:paraId="3CEDA13B" w14:textId="77777777" w:rsidR="004D558B" w:rsidRPr="001F1BB5" w:rsidRDefault="004D558B" w:rsidP="009E0BC9">
      <w:pPr>
        <w:pStyle w:val="paragraphsub"/>
      </w:pPr>
      <w:r w:rsidRPr="001F1BB5">
        <w:tab/>
        <w:t>(iii)</w:t>
      </w:r>
      <w:r w:rsidRPr="001F1BB5">
        <w:tab/>
        <w:t>has met the flight training requirements for the grant of the licence; and</w:t>
      </w:r>
    </w:p>
    <w:p w14:paraId="034F383E" w14:textId="77777777" w:rsidR="004D558B" w:rsidRPr="001F1BB5" w:rsidRDefault="004D558B" w:rsidP="009E0BC9">
      <w:pPr>
        <w:pStyle w:val="paragraphsub"/>
      </w:pPr>
      <w:r w:rsidRPr="001F1BB5">
        <w:tab/>
        <w:t>(iv)</w:t>
      </w:r>
      <w:r w:rsidRPr="001F1BB5">
        <w:tab/>
        <w:t>has met the aeronautical experience requirements for the licence.</w:t>
      </w:r>
    </w:p>
    <w:p w14:paraId="112D53E8" w14:textId="77777777" w:rsidR="004D558B" w:rsidRPr="001F1BB5" w:rsidRDefault="004D558B" w:rsidP="009E0BC9">
      <w:pPr>
        <w:pStyle w:val="Penalty"/>
      </w:pPr>
      <w:r w:rsidRPr="001F1BB5">
        <w:t>Penalty:</w:t>
      </w:r>
      <w:r w:rsidRPr="001F1BB5">
        <w:tab/>
        <w:t>50 penalty units.</w:t>
      </w:r>
    </w:p>
    <w:p w14:paraId="12F8934C" w14:textId="77777777" w:rsidR="004D558B" w:rsidRPr="001F1BB5" w:rsidRDefault="004D558B" w:rsidP="009E0BC9">
      <w:pPr>
        <w:pStyle w:val="subsection"/>
      </w:pPr>
      <w:r w:rsidRPr="001F1BB5">
        <w:tab/>
        <w:t>(2)</w:t>
      </w:r>
      <w:r w:rsidRPr="001F1BB5">
        <w:tab/>
        <w:t>A flight examiner commits an offence if:</w:t>
      </w:r>
    </w:p>
    <w:p w14:paraId="653794F0" w14:textId="77777777" w:rsidR="004D558B" w:rsidRPr="001F1BB5" w:rsidRDefault="004D558B" w:rsidP="009E0BC9">
      <w:pPr>
        <w:pStyle w:val="paragraph"/>
      </w:pPr>
      <w:r w:rsidRPr="001F1BB5">
        <w:tab/>
        <w:t>(a)</w:t>
      </w:r>
      <w:r w:rsidRPr="001F1BB5">
        <w:tab/>
        <w:t>the examiner conducts a flight test for any of the following licences:</w:t>
      </w:r>
    </w:p>
    <w:p w14:paraId="20599C39" w14:textId="77777777" w:rsidR="004D558B" w:rsidRPr="001F1BB5" w:rsidRDefault="004D558B" w:rsidP="009E0BC9">
      <w:pPr>
        <w:pStyle w:val="paragraphsub"/>
      </w:pPr>
      <w:r w:rsidRPr="001F1BB5">
        <w:tab/>
        <w:t>(i)</w:t>
      </w:r>
      <w:r w:rsidRPr="001F1BB5">
        <w:tab/>
        <w:t>a private pilot licence;</w:t>
      </w:r>
    </w:p>
    <w:p w14:paraId="28CAF2CD" w14:textId="77777777" w:rsidR="004D558B" w:rsidRPr="001F1BB5" w:rsidRDefault="004D558B" w:rsidP="009E0BC9">
      <w:pPr>
        <w:pStyle w:val="paragraphsub"/>
      </w:pPr>
      <w:r w:rsidRPr="001F1BB5">
        <w:tab/>
        <w:t>(ii)</w:t>
      </w:r>
      <w:r w:rsidRPr="001F1BB5">
        <w:tab/>
        <w:t>a commercial pilot licence;</w:t>
      </w:r>
    </w:p>
    <w:p w14:paraId="0CD16FE1" w14:textId="6D6F101B" w:rsidR="004D558B" w:rsidRPr="001F1BB5" w:rsidRDefault="004D558B" w:rsidP="009E0BC9">
      <w:pPr>
        <w:pStyle w:val="paragraphsub"/>
      </w:pPr>
      <w:r w:rsidRPr="001F1BB5">
        <w:tab/>
        <w:t>(iii)</w:t>
      </w:r>
      <w:r w:rsidRPr="001F1BB5">
        <w:tab/>
        <w:t>a multi</w:t>
      </w:r>
      <w:r w:rsidR="004D54F8">
        <w:noBreakHyphen/>
      </w:r>
      <w:r w:rsidRPr="001F1BB5">
        <w:t>crew pilot licence;</w:t>
      </w:r>
    </w:p>
    <w:p w14:paraId="59BDB034" w14:textId="77777777" w:rsidR="004D558B" w:rsidRPr="001F1BB5" w:rsidRDefault="004D558B" w:rsidP="009E0BC9">
      <w:pPr>
        <w:pStyle w:val="paragraphsub"/>
      </w:pPr>
      <w:r w:rsidRPr="001F1BB5">
        <w:tab/>
        <w:t>(iv)</w:t>
      </w:r>
      <w:r w:rsidRPr="001F1BB5">
        <w:tab/>
        <w:t>an air transport pilot licence; and</w:t>
      </w:r>
    </w:p>
    <w:p w14:paraId="5D1D8DD6"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when the test begins, </w:t>
      </w:r>
      <w:r w:rsidRPr="001F1BB5">
        <w:t>the examiner</w:t>
      </w:r>
      <w:r w:rsidRPr="001F1BB5">
        <w:rPr>
          <w:rFonts w:eastAsia="MS Mincho"/>
        </w:rPr>
        <w:t xml:space="preserve"> is not satisfied that the applicant </w:t>
      </w:r>
      <w:r w:rsidRPr="001F1BB5">
        <w:t>has a current aviation English language proficiency assessment.</w:t>
      </w:r>
    </w:p>
    <w:p w14:paraId="51D72781" w14:textId="77777777" w:rsidR="004D558B" w:rsidRPr="001F1BB5" w:rsidRDefault="004D558B" w:rsidP="009E0BC9">
      <w:pPr>
        <w:pStyle w:val="Penalty"/>
      </w:pPr>
      <w:r w:rsidRPr="001F1BB5">
        <w:t>Penalty:</w:t>
      </w:r>
      <w:r w:rsidRPr="001F1BB5">
        <w:tab/>
        <w:t>50 penalty units.</w:t>
      </w:r>
    </w:p>
    <w:p w14:paraId="461354C2" w14:textId="77777777" w:rsidR="004D558B" w:rsidRPr="001F1BB5" w:rsidRDefault="004D558B" w:rsidP="009E0BC9">
      <w:pPr>
        <w:pStyle w:val="subsection"/>
      </w:pPr>
      <w:r w:rsidRPr="001F1BB5">
        <w:tab/>
        <w:t>(3)</w:t>
      </w:r>
      <w:r w:rsidRPr="001F1BB5">
        <w:tab/>
        <w:t>A flight examiner commits an offence if:</w:t>
      </w:r>
    </w:p>
    <w:p w14:paraId="6EA76898" w14:textId="77777777" w:rsidR="004D558B" w:rsidRPr="001F1BB5" w:rsidRDefault="004D558B" w:rsidP="009E0BC9">
      <w:pPr>
        <w:pStyle w:val="paragraph"/>
      </w:pPr>
      <w:r w:rsidRPr="001F1BB5">
        <w:tab/>
        <w:t>(a)</w:t>
      </w:r>
      <w:r w:rsidRPr="001F1BB5">
        <w:tab/>
        <w:t>the examiner conducts a flight test for a pilot licence in an aircraft; and</w:t>
      </w:r>
    </w:p>
    <w:p w14:paraId="2764926C"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when the test begins, </w:t>
      </w:r>
      <w:r w:rsidRPr="001F1BB5">
        <w:t>the examiner</w:t>
      </w:r>
      <w:r w:rsidRPr="001F1BB5">
        <w:rPr>
          <w:rFonts w:eastAsia="MS Mincho"/>
        </w:rPr>
        <w:t xml:space="preserve"> is not satisfied that:</w:t>
      </w:r>
    </w:p>
    <w:p w14:paraId="5851EECF" w14:textId="77777777" w:rsidR="004D558B" w:rsidRPr="001F1BB5" w:rsidRDefault="004D558B" w:rsidP="009E0BC9">
      <w:pPr>
        <w:pStyle w:val="paragraphsub"/>
        <w:rPr>
          <w:rFonts w:eastAsia="MS Mincho"/>
        </w:rPr>
      </w:pPr>
      <w:r w:rsidRPr="001F1BB5">
        <w:rPr>
          <w:rFonts w:eastAsia="MS Mincho"/>
        </w:rPr>
        <w:tab/>
        <w:t>(i)</w:t>
      </w:r>
      <w:r w:rsidRPr="001F1BB5">
        <w:rPr>
          <w:rFonts w:eastAsia="MS Mincho"/>
        </w:rPr>
        <w:tab/>
        <w:t>if the test is for a licence other than a recreational pilot licence—the applicant holds:</w:t>
      </w:r>
    </w:p>
    <w:p w14:paraId="5A43502B" w14:textId="3D816079" w:rsidR="004D558B" w:rsidRPr="001F1BB5" w:rsidRDefault="004D558B" w:rsidP="009E0BC9">
      <w:pPr>
        <w:pStyle w:val="paragraphsub-sub"/>
        <w:rPr>
          <w:rFonts w:eastAsia="MS Mincho"/>
        </w:rPr>
      </w:pPr>
      <w:r w:rsidRPr="001F1BB5">
        <w:tab/>
        <w:t>(A)</w:t>
      </w:r>
      <w:r w:rsidRPr="001F1BB5">
        <w:tab/>
      </w:r>
      <w:r w:rsidRPr="001F1BB5">
        <w:rPr>
          <w:rFonts w:eastAsia="MS Mincho"/>
        </w:rPr>
        <w:t xml:space="preserve">a current medical certificate of the class required for the </w:t>
      </w:r>
      <w:r w:rsidR="009D2099" w:rsidRPr="001F1BB5">
        <w:t>exercise of the privileges of</w:t>
      </w:r>
      <w:r w:rsidRPr="001F1BB5">
        <w:rPr>
          <w:rFonts w:eastAsia="MS Mincho"/>
        </w:rPr>
        <w:t xml:space="preserve"> the licence; or</w:t>
      </w:r>
    </w:p>
    <w:p w14:paraId="63675AB6" w14:textId="77777777" w:rsidR="004D558B" w:rsidRPr="001F1BB5" w:rsidRDefault="004D558B" w:rsidP="009E0BC9">
      <w:pPr>
        <w:pStyle w:val="paragraphsub-sub"/>
        <w:rPr>
          <w:rFonts w:eastAsia="MS Mincho"/>
        </w:rPr>
      </w:pPr>
      <w:r w:rsidRPr="001F1BB5">
        <w:rPr>
          <w:rFonts w:eastAsia="MS Mincho"/>
        </w:rPr>
        <w:tab/>
        <w:t>(B)</w:t>
      </w:r>
      <w:r w:rsidRPr="001F1BB5">
        <w:rPr>
          <w:rFonts w:eastAsia="MS Mincho"/>
        </w:rPr>
        <w:tab/>
        <w:t>a medical exemption to exercise the privileges of the licence; or</w:t>
      </w:r>
    </w:p>
    <w:p w14:paraId="0F0FD0D6" w14:textId="77777777" w:rsidR="004D558B" w:rsidRPr="001F1BB5" w:rsidRDefault="004D558B" w:rsidP="009E0BC9">
      <w:pPr>
        <w:pStyle w:val="paragraphsub"/>
        <w:rPr>
          <w:rFonts w:eastAsia="MS Mincho"/>
        </w:rPr>
      </w:pPr>
      <w:r w:rsidRPr="001F1BB5">
        <w:rPr>
          <w:rFonts w:eastAsia="MS Mincho"/>
        </w:rPr>
        <w:tab/>
        <w:t>(ii)</w:t>
      </w:r>
      <w:r w:rsidRPr="001F1BB5">
        <w:rPr>
          <w:rFonts w:eastAsia="MS Mincho"/>
        </w:rPr>
        <w:tab/>
        <w:t>if the test is for a recreational pilot licence—the applicant holds:</w:t>
      </w:r>
    </w:p>
    <w:p w14:paraId="0674CF42" w14:textId="77777777" w:rsidR="009D2099" w:rsidRPr="001F1BB5" w:rsidRDefault="009D2099" w:rsidP="009E0BC9">
      <w:pPr>
        <w:pStyle w:val="paragraphsub-sub"/>
      </w:pPr>
      <w:r w:rsidRPr="001F1BB5">
        <w:tab/>
        <w:t>(A)</w:t>
      </w:r>
      <w:r w:rsidRPr="001F1BB5">
        <w:tab/>
        <w:t>a current class 1 or 2 medical certificate or recreational aviation medical practitioner’s certificate; or</w:t>
      </w:r>
    </w:p>
    <w:p w14:paraId="4A3FCF9F" w14:textId="77777777" w:rsidR="009D2099" w:rsidRPr="001F1BB5" w:rsidRDefault="009D2099" w:rsidP="009E0BC9">
      <w:pPr>
        <w:pStyle w:val="paragraphsub-sub"/>
      </w:pPr>
      <w:r w:rsidRPr="001F1BB5">
        <w:tab/>
        <w:t>(B)</w:t>
      </w:r>
      <w:r w:rsidRPr="001F1BB5">
        <w:tab/>
        <w:t>a medical exemption for the exercise of the privileges of the licence.</w:t>
      </w:r>
    </w:p>
    <w:p w14:paraId="176BAC2F" w14:textId="77777777" w:rsidR="004D558B" w:rsidRPr="001F1BB5" w:rsidRDefault="004D558B" w:rsidP="009E0BC9">
      <w:pPr>
        <w:pStyle w:val="Penalty"/>
      </w:pPr>
      <w:r w:rsidRPr="001F1BB5">
        <w:t>Penalty:</w:t>
      </w:r>
      <w:r w:rsidRPr="001F1BB5">
        <w:tab/>
        <w:t>50 penalty units.</w:t>
      </w:r>
    </w:p>
    <w:p w14:paraId="18B9553A" w14:textId="77777777" w:rsidR="004D558B" w:rsidRPr="001F1BB5" w:rsidRDefault="004D558B" w:rsidP="009E0BC9">
      <w:pPr>
        <w:pStyle w:val="subsection"/>
      </w:pPr>
      <w:r w:rsidRPr="001F1BB5">
        <w:tab/>
        <w:t>(4)</w:t>
      </w:r>
      <w:r w:rsidRPr="001F1BB5">
        <w:tab/>
        <w:t>A flight examiner commits an offence if:</w:t>
      </w:r>
    </w:p>
    <w:p w14:paraId="190756DB" w14:textId="77777777" w:rsidR="004D558B" w:rsidRPr="001F1BB5" w:rsidRDefault="004D558B" w:rsidP="009E0BC9">
      <w:pPr>
        <w:pStyle w:val="paragraph"/>
      </w:pPr>
      <w:r w:rsidRPr="001F1BB5">
        <w:tab/>
        <w:t>(a)</w:t>
      </w:r>
      <w:r w:rsidRPr="001F1BB5">
        <w:tab/>
        <w:t>the examiner conducts a flight test for a rating or endorsement on a pilot licence; and</w:t>
      </w:r>
    </w:p>
    <w:p w14:paraId="499BDFA8" w14:textId="77777777" w:rsidR="004D558B" w:rsidRPr="001F1BB5" w:rsidRDefault="004D558B" w:rsidP="009E0BC9">
      <w:pPr>
        <w:pStyle w:val="paragraph"/>
        <w:rPr>
          <w:rFonts w:eastAsia="MS Mincho"/>
        </w:rPr>
      </w:pPr>
      <w:r w:rsidRPr="001F1BB5">
        <w:rPr>
          <w:rFonts w:eastAsia="MS Mincho"/>
        </w:rPr>
        <w:lastRenderedPageBreak/>
        <w:tab/>
        <w:t>(b)</w:t>
      </w:r>
      <w:r w:rsidRPr="001F1BB5">
        <w:rPr>
          <w:rFonts w:eastAsia="MS Mincho"/>
        </w:rPr>
        <w:tab/>
        <w:t xml:space="preserve">when the test begins, </w:t>
      </w:r>
      <w:r w:rsidRPr="001F1BB5">
        <w:t>the examiner</w:t>
      </w:r>
      <w:r w:rsidRPr="001F1BB5">
        <w:rPr>
          <w:rFonts w:eastAsia="MS Mincho"/>
        </w:rPr>
        <w:t xml:space="preserve"> is not satisfied that the applicant:</w:t>
      </w:r>
    </w:p>
    <w:p w14:paraId="7BE01089" w14:textId="77777777" w:rsidR="004D558B" w:rsidRPr="001F1BB5" w:rsidRDefault="004D558B" w:rsidP="009E0BC9">
      <w:pPr>
        <w:pStyle w:val="paragraphsub"/>
      </w:pPr>
      <w:r w:rsidRPr="001F1BB5">
        <w:tab/>
        <w:t>(i)</w:t>
      </w:r>
      <w:r w:rsidRPr="001F1BB5">
        <w:tab/>
        <w:t>has passed the aeronautical knowledge examination for the rating or endorsement; and</w:t>
      </w:r>
    </w:p>
    <w:p w14:paraId="5DE7562C" w14:textId="77777777" w:rsidR="004D558B" w:rsidRPr="001F1BB5" w:rsidRDefault="004D558B" w:rsidP="009E0BC9">
      <w:pPr>
        <w:pStyle w:val="paragraphsub"/>
      </w:pPr>
      <w:r w:rsidRPr="001F1BB5">
        <w:tab/>
        <w:t>(ii)</w:t>
      </w:r>
      <w:r w:rsidRPr="001F1BB5">
        <w:tab/>
        <w:t>has met the flight training requirements for the grant of the rating or endorsement; and</w:t>
      </w:r>
    </w:p>
    <w:p w14:paraId="0EE1C050" w14:textId="77777777" w:rsidR="004D558B" w:rsidRPr="001F1BB5" w:rsidRDefault="004D558B" w:rsidP="009E0BC9">
      <w:pPr>
        <w:pStyle w:val="paragraphsub"/>
      </w:pPr>
      <w:r w:rsidRPr="001F1BB5">
        <w:tab/>
        <w:t>(iii)</w:t>
      </w:r>
      <w:r w:rsidRPr="001F1BB5">
        <w:tab/>
        <w:t>has met the aeronautical experience requirements for the rating or endorsement.</w:t>
      </w:r>
    </w:p>
    <w:p w14:paraId="059B66E0" w14:textId="77777777" w:rsidR="004D558B" w:rsidRPr="001F1BB5" w:rsidRDefault="004D558B" w:rsidP="009E0BC9">
      <w:pPr>
        <w:pStyle w:val="Penalty"/>
      </w:pPr>
      <w:r w:rsidRPr="001F1BB5">
        <w:t>Penalty:</w:t>
      </w:r>
      <w:r w:rsidRPr="001F1BB5">
        <w:tab/>
        <w:t>50 penalty units.</w:t>
      </w:r>
    </w:p>
    <w:p w14:paraId="35C6607D" w14:textId="77777777" w:rsidR="004D558B" w:rsidRPr="001F1BB5" w:rsidRDefault="004D558B" w:rsidP="009E0BC9">
      <w:pPr>
        <w:pStyle w:val="subsection"/>
      </w:pPr>
      <w:r w:rsidRPr="001F1BB5">
        <w:tab/>
        <w:t>(5)</w:t>
      </w:r>
      <w:r w:rsidRPr="001F1BB5">
        <w:tab/>
        <w:t>A flight examiner commits an offence if:</w:t>
      </w:r>
    </w:p>
    <w:p w14:paraId="16706F55" w14:textId="77777777" w:rsidR="004D558B" w:rsidRPr="001F1BB5" w:rsidRDefault="004D558B" w:rsidP="009E0BC9">
      <w:pPr>
        <w:pStyle w:val="paragraph"/>
      </w:pPr>
      <w:r w:rsidRPr="001F1BB5">
        <w:tab/>
        <w:t>(a)</w:t>
      </w:r>
      <w:r w:rsidRPr="001F1BB5">
        <w:tab/>
        <w:t>the examiner conducts a flight test for a rating or endorsement on a pilot licence in an aircraft; and</w:t>
      </w:r>
    </w:p>
    <w:p w14:paraId="3CBD2004" w14:textId="77777777" w:rsidR="00DE7258" w:rsidRPr="001F1BB5" w:rsidRDefault="00DE7258" w:rsidP="009E0BC9">
      <w:pPr>
        <w:pStyle w:val="paragraph"/>
      </w:pPr>
      <w:r w:rsidRPr="001F1BB5">
        <w:tab/>
        <w:t>(b)</w:t>
      </w:r>
      <w:r w:rsidRPr="001F1BB5">
        <w:tab/>
        <w:t>when the test begins, the examiner is not satisfied that the applicant holds:</w:t>
      </w:r>
    </w:p>
    <w:p w14:paraId="3E820342" w14:textId="77777777" w:rsidR="00DE7258" w:rsidRPr="001F1BB5" w:rsidRDefault="00DE7258" w:rsidP="009E0BC9">
      <w:pPr>
        <w:pStyle w:val="paragraphsub"/>
      </w:pPr>
      <w:r w:rsidRPr="001F1BB5">
        <w:tab/>
        <w:t>(i)</w:t>
      </w:r>
      <w:r w:rsidRPr="001F1BB5">
        <w:tab/>
        <w:t>a current class 1 or 2 medical certificate or recreational aviation medical practitioner’s certificate; or</w:t>
      </w:r>
    </w:p>
    <w:p w14:paraId="1CC3D199" w14:textId="77777777" w:rsidR="00DE7258" w:rsidRPr="001F1BB5" w:rsidRDefault="00DE7258" w:rsidP="009E0BC9">
      <w:pPr>
        <w:pStyle w:val="paragraphsub"/>
      </w:pPr>
      <w:r w:rsidRPr="001F1BB5">
        <w:tab/>
        <w:t>(ii)</w:t>
      </w:r>
      <w:r w:rsidRPr="001F1BB5">
        <w:tab/>
        <w:t>a medical exemption for the exercise of the privileges of the rating.</w:t>
      </w:r>
    </w:p>
    <w:p w14:paraId="14DDCB93" w14:textId="77777777" w:rsidR="004D558B" w:rsidRPr="001F1BB5" w:rsidRDefault="004D558B" w:rsidP="009E0BC9">
      <w:pPr>
        <w:pStyle w:val="Penalty"/>
      </w:pPr>
      <w:r w:rsidRPr="001F1BB5">
        <w:t>Penalty:</w:t>
      </w:r>
      <w:r w:rsidRPr="001F1BB5">
        <w:tab/>
        <w:t>50 penalty units.</w:t>
      </w:r>
    </w:p>
    <w:p w14:paraId="1BD781F9" w14:textId="77777777" w:rsidR="004D558B" w:rsidRPr="001F1BB5" w:rsidRDefault="004D558B" w:rsidP="009E0BC9">
      <w:pPr>
        <w:pStyle w:val="ActHead5"/>
      </w:pPr>
      <w:bookmarkStart w:id="461" w:name="_Toc106696946"/>
      <w:r w:rsidRPr="001F1BB5">
        <w:rPr>
          <w:rStyle w:val="CharSectno"/>
        </w:rPr>
        <w:t>61.1305</w:t>
      </w:r>
      <w:r w:rsidRPr="001F1BB5">
        <w:t xml:space="preserve">  Obligations of flight examiners—proficiency checks</w:t>
      </w:r>
      <w:bookmarkEnd w:id="461"/>
    </w:p>
    <w:p w14:paraId="35A1F072" w14:textId="77777777" w:rsidR="004D558B" w:rsidRPr="001F1BB5" w:rsidRDefault="004D558B" w:rsidP="009E0BC9">
      <w:pPr>
        <w:pStyle w:val="subsection"/>
      </w:pPr>
      <w:r w:rsidRPr="001F1BB5">
        <w:tab/>
        <w:t>(1)</w:t>
      </w:r>
      <w:r w:rsidRPr="001F1BB5">
        <w:tab/>
        <w:t>A flight examiner commits an offence if:</w:t>
      </w:r>
    </w:p>
    <w:p w14:paraId="209207BA" w14:textId="77777777" w:rsidR="004D558B" w:rsidRPr="001F1BB5" w:rsidRDefault="004D558B" w:rsidP="009E0BC9">
      <w:pPr>
        <w:pStyle w:val="paragraph"/>
      </w:pPr>
      <w:r w:rsidRPr="001F1BB5">
        <w:tab/>
        <w:t>(a)</w:t>
      </w:r>
      <w:r w:rsidRPr="001F1BB5">
        <w:tab/>
        <w:t>the examiner conducts a relevant proficiency check for the holder of a pilot licence; and</w:t>
      </w:r>
    </w:p>
    <w:p w14:paraId="1D3F3AE5" w14:textId="77777777" w:rsidR="004D558B" w:rsidRPr="001F1BB5" w:rsidRDefault="004D558B" w:rsidP="009E0BC9">
      <w:pPr>
        <w:pStyle w:val="paragraph"/>
      </w:pPr>
      <w:r w:rsidRPr="001F1BB5">
        <w:tab/>
        <w:t>(b)</w:t>
      </w:r>
      <w:r w:rsidRPr="001F1BB5">
        <w:tab/>
        <w:t>the holder successfully completes the proficiency check; and</w:t>
      </w:r>
    </w:p>
    <w:p w14:paraId="1DC3323E" w14:textId="77777777" w:rsidR="004D558B" w:rsidRPr="001F1BB5" w:rsidRDefault="004D558B" w:rsidP="009E0BC9">
      <w:pPr>
        <w:pStyle w:val="paragraph"/>
      </w:pPr>
      <w:r w:rsidRPr="001F1BB5">
        <w:tab/>
        <w:t>(c)</w:t>
      </w:r>
      <w:r w:rsidRPr="001F1BB5">
        <w:tab/>
        <w:t>the examiner does not, within 14 days after the day the holder successfully completes the proficiency check:</w:t>
      </w:r>
    </w:p>
    <w:p w14:paraId="646B4033" w14:textId="77C68E3E" w:rsidR="004D558B" w:rsidRPr="001F1BB5" w:rsidRDefault="004D558B" w:rsidP="009E0BC9">
      <w:pPr>
        <w:pStyle w:val="paragraphsub"/>
      </w:pPr>
      <w:r w:rsidRPr="001F1BB5">
        <w:tab/>
        <w:t>(i)</w:t>
      </w:r>
      <w:r w:rsidRPr="001F1BB5">
        <w:tab/>
        <w:t>endorse the holder’s licence document in accordance with subregulation</w:t>
      </w:r>
      <w:r w:rsidR="00AB0A34" w:rsidRPr="001F1BB5">
        <w:t> </w:t>
      </w:r>
      <w:r w:rsidRPr="001F1BB5">
        <w:t>(2); and</w:t>
      </w:r>
    </w:p>
    <w:p w14:paraId="018ACFE7" w14:textId="77777777" w:rsidR="004D558B" w:rsidRPr="001F1BB5" w:rsidRDefault="004D558B" w:rsidP="009E0BC9">
      <w:pPr>
        <w:pStyle w:val="paragraphsub"/>
      </w:pPr>
      <w:r w:rsidRPr="001F1BB5">
        <w:tab/>
        <w:t>(ii)</w:t>
      </w:r>
      <w:r w:rsidRPr="001F1BB5">
        <w:tab/>
        <w:t>give CASA a written notice that complies with subregulation (3).</w:t>
      </w:r>
    </w:p>
    <w:p w14:paraId="45568F8F" w14:textId="77777777" w:rsidR="004D558B" w:rsidRPr="001F1BB5" w:rsidRDefault="004D558B" w:rsidP="009E0BC9">
      <w:pPr>
        <w:pStyle w:val="Penalty"/>
      </w:pPr>
      <w:r w:rsidRPr="001F1BB5">
        <w:t>Penalty:</w:t>
      </w:r>
      <w:r w:rsidRPr="001F1BB5">
        <w:tab/>
        <w:t>50 penalty units.</w:t>
      </w:r>
    </w:p>
    <w:p w14:paraId="24CE3519" w14:textId="1B1CC0AD" w:rsidR="004D558B" w:rsidRPr="001F1BB5" w:rsidRDefault="004D558B" w:rsidP="009E0BC9">
      <w:pPr>
        <w:pStyle w:val="subsection"/>
      </w:pPr>
      <w:r w:rsidRPr="001F1BB5">
        <w:tab/>
        <w:t>(2)</w:t>
      </w:r>
      <w:r w:rsidRPr="001F1BB5">
        <w:tab/>
        <w:t xml:space="preserve">For </w:t>
      </w:r>
      <w:r w:rsidR="00883E46" w:rsidRPr="001F1BB5">
        <w:t>subparagraph (</w:t>
      </w:r>
      <w:r w:rsidRPr="001F1BB5">
        <w:t>1)(c)(i), the following details must be endorsed on the licence document:</w:t>
      </w:r>
    </w:p>
    <w:p w14:paraId="15D7BE5A" w14:textId="77777777" w:rsidR="004D558B" w:rsidRPr="001F1BB5" w:rsidRDefault="004D558B" w:rsidP="009E0BC9">
      <w:pPr>
        <w:pStyle w:val="paragraph"/>
      </w:pPr>
      <w:r w:rsidRPr="001F1BB5">
        <w:tab/>
        <w:t>(a)</w:t>
      </w:r>
      <w:r w:rsidRPr="001F1BB5">
        <w:tab/>
        <w:t>a statement to the effect that the holder has successfully completed the proficiency check;</w:t>
      </w:r>
    </w:p>
    <w:p w14:paraId="10AE3400" w14:textId="77777777" w:rsidR="004D558B" w:rsidRPr="001F1BB5" w:rsidRDefault="004D558B" w:rsidP="009E0BC9">
      <w:pPr>
        <w:pStyle w:val="paragraph"/>
      </w:pPr>
      <w:r w:rsidRPr="001F1BB5">
        <w:tab/>
        <w:t>(b)</w:t>
      </w:r>
      <w:r w:rsidRPr="001F1BB5">
        <w:tab/>
        <w:t>the date on which the proficiency check was successfully completed;</w:t>
      </w:r>
    </w:p>
    <w:p w14:paraId="060DAB69" w14:textId="77777777" w:rsidR="004D558B" w:rsidRPr="001F1BB5" w:rsidRDefault="004D558B" w:rsidP="009E0BC9">
      <w:pPr>
        <w:pStyle w:val="paragraph"/>
      </w:pPr>
      <w:r w:rsidRPr="001F1BB5">
        <w:tab/>
        <w:t>(c)</w:t>
      </w:r>
      <w:r w:rsidRPr="001F1BB5">
        <w:tab/>
        <w:t>the rating for which the proficiency check was conducted; and</w:t>
      </w:r>
    </w:p>
    <w:p w14:paraId="55759297" w14:textId="77777777" w:rsidR="004D558B" w:rsidRPr="001F1BB5" w:rsidRDefault="004D558B" w:rsidP="009E0BC9">
      <w:pPr>
        <w:pStyle w:val="paragraph"/>
      </w:pPr>
      <w:r w:rsidRPr="001F1BB5">
        <w:tab/>
        <w:t>(d)</w:t>
      </w:r>
      <w:r w:rsidRPr="001F1BB5">
        <w:tab/>
        <w:t>if the proficiency check related to a category, class or type of aircraft—the category, class or type.</w:t>
      </w:r>
    </w:p>
    <w:p w14:paraId="1A859495" w14:textId="792E0B0F" w:rsidR="004D558B" w:rsidRPr="001F1BB5" w:rsidRDefault="004D558B" w:rsidP="009E0BC9">
      <w:pPr>
        <w:pStyle w:val="subsection"/>
      </w:pPr>
      <w:r w:rsidRPr="001F1BB5">
        <w:tab/>
        <w:t>(3)</w:t>
      </w:r>
      <w:r w:rsidRPr="001F1BB5">
        <w:tab/>
        <w:t xml:space="preserve">For </w:t>
      </w:r>
      <w:r w:rsidR="00883E46" w:rsidRPr="001F1BB5">
        <w:t>subparagraph (</w:t>
      </w:r>
      <w:r w:rsidRPr="001F1BB5">
        <w:t>1)(c)(ii), the notice must state the following:</w:t>
      </w:r>
    </w:p>
    <w:p w14:paraId="11A1D6EC" w14:textId="77777777" w:rsidR="004D558B" w:rsidRPr="001F1BB5" w:rsidRDefault="004D558B" w:rsidP="009E0BC9">
      <w:pPr>
        <w:pStyle w:val="paragraph"/>
      </w:pPr>
      <w:r w:rsidRPr="001F1BB5">
        <w:tab/>
        <w:t>(a)</w:t>
      </w:r>
      <w:r w:rsidRPr="001F1BB5">
        <w:tab/>
        <w:t>the holder’s name and ARN;</w:t>
      </w:r>
    </w:p>
    <w:p w14:paraId="08BED775" w14:textId="77777777" w:rsidR="004D558B" w:rsidRPr="001F1BB5" w:rsidRDefault="004D558B" w:rsidP="009E0BC9">
      <w:pPr>
        <w:pStyle w:val="paragraph"/>
      </w:pPr>
      <w:r w:rsidRPr="001F1BB5">
        <w:tab/>
        <w:t>(b)</w:t>
      </w:r>
      <w:r w:rsidRPr="001F1BB5">
        <w:tab/>
        <w:t>that the holder has successfully completed the proficiency check;</w:t>
      </w:r>
    </w:p>
    <w:p w14:paraId="1C5C4E11" w14:textId="77777777" w:rsidR="004D558B" w:rsidRPr="001F1BB5" w:rsidRDefault="004D558B" w:rsidP="009E0BC9">
      <w:pPr>
        <w:pStyle w:val="paragraph"/>
      </w:pPr>
      <w:r w:rsidRPr="001F1BB5">
        <w:tab/>
        <w:t>(c)</w:t>
      </w:r>
      <w:r w:rsidRPr="001F1BB5">
        <w:tab/>
        <w:t>the date on which the proficiency check was successfully completed;</w:t>
      </w:r>
    </w:p>
    <w:p w14:paraId="1C2B9C3F" w14:textId="77777777" w:rsidR="004D558B" w:rsidRPr="001F1BB5" w:rsidRDefault="004D558B" w:rsidP="009E0BC9">
      <w:pPr>
        <w:pStyle w:val="paragraph"/>
      </w:pPr>
      <w:r w:rsidRPr="001F1BB5">
        <w:tab/>
        <w:t>(d)</w:t>
      </w:r>
      <w:r w:rsidRPr="001F1BB5">
        <w:tab/>
        <w:t>the rating for which the proficiency check was conducted;</w:t>
      </w:r>
    </w:p>
    <w:p w14:paraId="5015EDF5" w14:textId="77777777" w:rsidR="004D558B" w:rsidRPr="001F1BB5" w:rsidRDefault="004D558B" w:rsidP="009E0BC9">
      <w:pPr>
        <w:pStyle w:val="paragraph"/>
      </w:pPr>
      <w:r w:rsidRPr="001F1BB5">
        <w:lastRenderedPageBreak/>
        <w:tab/>
        <w:t>(e)</w:t>
      </w:r>
      <w:r w:rsidRPr="001F1BB5">
        <w:tab/>
        <w:t>if the proficiency check related to a category, class or type of aircraft—the category, class or type;</w:t>
      </w:r>
    </w:p>
    <w:p w14:paraId="7456BE5F" w14:textId="77777777" w:rsidR="004D558B" w:rsidRPr="001F1BB5" w:rsidRDefault="004D558B" w:rsidP="009E0BC9">
      <w:pPr>
        <w:pStyle w:val="paragraph"/>
      </w:pPr>
      <w:r w:rsidRPr="001F1BB5">
        <w:tab/>
        <w:t>(f)</w:t>
      </w:r>
      <w:r w:rsidRPr="001F1BB5">
        <w:tab/>
        <w:t>if the proficiency check was conducted in an aircraft—the aircraft’s nationality and registration marks;</w:t>
      </w:r>
    </w:p>
    <w:p w14:paraId="3ED231B5" w14:textId="77777777" w:rsidR="004D558B" w:rsidRPr="001F1BB5" w:rsidRDefault="004D558B" w:rsidP="009E0BC9">
      <w:pPr>
        <w:pStyle w:val="paragraph"/>
      </w:pPr>
      <w:r w:rsidRPr="001F1BB5">
        <w:tab/>
        <w:t>(g)</w:t>
      </w:r>
      <w:r w:rsidRPr="001F1BB5">
        <w:tab/>
        <w:t>if the proficiency check was conducted in a flight simulator—the identifying number for the flight simulator stated on its flight simulator qualification certificate.</w:t>
      </w:r>
    </w:p>
    <w:p w14:paraId="3689A97A" w14:textId="77777777" w:rsidR="00F91BAF" w:rsidRPr="001F1BB5" w:rsidRDefault="00F91BAF" w:rsidP="009E0BC9">
      <w:pPr>
        <w:pStyle w:val="subsection"/>
      </w:pPr>
      <w:r w:rsidRPr="001F1BB5">
        <w:tab/>
        <w:t>(3A)</w:t>
      </w:r>
      <w:r w:rsidRPr="001F1BB5">
        <w:tab/>
        <w:t>A flight examiner commits an offence if:</w:t>
      </w:r>
    </w:p>
    <w:p w14:paraId="5A3773FA" w14:textId="77777777" w:rsidR="00F91BAF" w:rsidRPr="001F1BB5" w:rsidRDefault="00F91BAF" w:rsidP="009E0BC9">
      <w:pPr>
        <w:pStyle w:val="paragraph"/>
      </w:pPr>
      <w:r w:rsidRPr="001F1BB5">
        <w:tab/>
        <w:t>(a)</w:t>
      </w:r>
      <w:r w:rsidRPr="001F1BB5">
        <w:tab/>
        <w:t>the examiner conducts a relevant proficiency check; and</w:t>
      </w:r>
    </w:p>
    <w:p w14:paraId="1C6922AD" w14:textId="77777777" w:rsidR="00F91BAF" w:rsidRPr="001F1BB5" w:rsidRDefault="00F91BAF" w:rsidP="009E0BC9">
      <w:pPr>
        <w:pStyle w:val="paragraph"/>
      </w:pPr>
      <w:r w:rsidRPr="001F1BB5">
        <w:tab/>
        <w:t>(b)</w:t>
      </w:r>
      <w:r w:rsidRPr="001F1BB5">
        <w:tab/>
        <w:t>the examiner has not notified CASA of the examiner’s intention to conduct the proficiency check at least 24 hours before conducting the proficiency check; and</w:t>
      </w:r>
    </w:p>
    <w:p w14:paraId="08640D0F" w14:textId="67044B5D" w:rsidR="00F91BAF" w:rsidRPr="001F1BB5" w:rsidRDefault="00F91BAF" w:rsidP="009E0BC9">
      <w:pPr>
        <w:pStyle w:val="paragraph"/>
      </w:pPr>
      <w:r w:rsidRPr="001F1BB5">
        <w:tab/>
        <w:t>(c)</w:t>
      </w:r>
      <w:r w:rsidRPr="001F1BB5">
        <w:tab/>
        <w:t>the examiner does not hold, under regulation</w:t>
      </w:r>
      <w:r w:rsidR="00883E46" w:rsidRPr="001F1BB5">
        <w:t> </w:t>
      </w:r>
      <w:r w:rsidRPr="001F1BB5">
        <w:t>61.040, an approval to conduct the proficiency check without notifying CASA of his or her intention to conduct the proficiency check.</w:t>
      </w:r>
    </w:p>
    <w:p w14:paraId="0155B37F" w14:textId="77777777" w:rsidR="00F91BAF" w:rsidRPr="001F1BB5" w:rsidRDefault="00F91BAF" w:rsidP="009E0BC9">
      <w:pPr>
        <w:pStyle w:val="Penalty"/>
      </w:pPr>
      <w:r w:rsidRPr="001F1BB5">
        <w:t>Penalty:</w:t>
      </w:r>
      <w:r w:rsidRPr="001F1BB5">
        <w:tab/>
        <w:t>50 penalty units.</w:t>
      </w:r>
    </w:p>
    <w:p w14:paraId="20C9B583" w14:textId="77777777" w:rsidR="004D558B" w:rsidRPr="001F1BB5" w:rsidRDefault="004D558B" w:rsidP="009E0BC9">
      <w:pPr>
        <w:pStyle w:val="subsection"/>
      </w:pPr>
      <w:r w:rsidRPr="001F1BB5">
        <w:tab/>
        <w:t>(4)</w:t>
      </w:r>
      <w:r w:rsidRPr="001F1BB5">
        <w:tab/>
        <w:t xml:space="preserve">An offence against </w:t>
      </w:r>
      <w:r w:rsidRPr="001F1BB5">
        <w:rPr>
          <w:rFonts w:eastAsia="MS Mincho"/>
        </w:rPr>
        <w:t xml:space="preserve">this regulation </w:t>
      </w:r>
      <w:r w:rsidRPr="001F1BB5">
        <w:t>is an offence of strict liability.</w:t>
      </w:r>
    </w:p>
    <w:p w14:paraId="75452460" w14:textId="77777777" w:rsidR="004D558B" w:rsidRPr="001F1BB5" w:rsidRDefault="004D558B" w:rsidP="009E0BC9">
      <w:pPr>
        <w:pStyle w:val="subsection"/>
      </w:pPr>
      <w:r w:rsidRPr="001F1BB5">
        <w:tab/>
        <w:t>(5)</w:t>
      </w:r>
      <w:r w:rsidRPr="001F1BB5">
        <w:tab/>
        <w:t>In this regulation:</w:t>
      </w:r>
    </w:p>
    <w:p w14:paraId="78916325" w14:textId="77777777" w:rsidR="004D558B" w:rsidRPr="001F1BB5" w:rsidRDefault="004D558B" w:rsidP="009E0BC9">
      <w:pPr>
        <w:pStyle w:val="Definition"/>
      </w:pPr>
      <w:r w:rsidRPr="001F1BB5">
        <w:rPr>
          <w:b/>
          <w:i/>
        </w:rPr>
        <w:t>relevant proficiency check</w:t>
      </w:r>
      <w:r w:rsidRPr="001F1BB5">
        <w:t xml:space="preserve"> means any of the following:</w:t>
      </w:r>
    </w:p>
    <w:p w14:paraId="7C956E69" w14:textId="77777777" w:rsidR="004D558B" w:rsidRPr="001F1BB5" w:rsidRDefault="004D558B" w:rsidP="009E0BC9">
      <w:pPr>
        <w:pStyle w:val="paragraph"/>
      </w:pPr>
      <w:r w:rsidRPr="001F1BB5">
        <w:tab/>
        <w:t>(a)</w:t>
      </w:r>
      <w:r w:rsidRPr="001F1BB5">
        <w:tab/>
        <w:t>an aerial application proficiency check;</w:t>
      </w:r>
    </w:p>
    <w:p w14:paraId="0BB9A89C" w14:textId="77777777" w:rsidR="004D558B" w:rsidRPr="001F1BB5" w:rsidRDefault="004D558B" w:rsidP="009E0BC9">
      <w:pPr>
        <w:pStyle w:val="paragraph"/>
      </w:pPr>
      <w:r w:rsidRPr="001F1BB5">
        <w:tab/>
        <w:t>(b)</w:t>
      </w:r>
      <w:r w:rsidRPr="001F1BB5">
        <w:tab/>
        <w:t>an instructor proficiency check;</w:t>
      </w:r>
    </w:p>
    <w:p w14:paraId="6C8622E4" w14:textId="77777777" w:rsidR="004D558B" w:rsidRPr="001F1BB5" w:rsidRDefault="004D558B" w:rsidP="009E0BC9">
      <w:pPr>
        <w:pStyle w:val="paragraph"/>
      </w:pPr>
      <w:r w:rsidRPr="001F1BB5">
        <w:tab/>
        <w:t>(c)</w:t>
      </w:r>
      <w:r w:rsidRPr="001F1BB5">
        <w:tab/>
        <w:t>an instrument proficiency check;</w:t>
      </w:r>
    </w:p>
    <w:p w14:paraId="70F563D6" w14:textId="77777777" w:rsidR="004D558B" w:rsidRPr="001F1BB5" w:rsidRDefault="004D558B" w:rsidP="009E0BC9">
      <w:pPr>
        <w:pStyle w:val="paragraph"/>
      </w:pPr>
      <w:r w:rsidRPr="001F1BB5">
        <w:tab/>
        <w:t>(d)</w:t>
      </w:r>
      <w:r w:rsidRPr="001F1BB5">
        <w:tab/>
        <w:t>a night vision imaging system proficiency check.</w:t>
      </w:r>
    </w:p>
    <w:p w14:paraId="1103EEDF" w14:textId="73A12F32" w:rsidR="004D558B" w:rsidRPr="001F1BB5" w:rsidRDefault="004D558B" w:rsidP="009E0BC9">
      <w:pPr>
        <w:pStyle w:val="ActHead3"/>
        <w:pageBreakBefore/>
      </w:pPr>
      <w:bookmarkStart w:id="462" w:name="_Toc106696947"/>
      <w:r w:rsidRPr="001F1BB5">
        <w:rPr>
          <w:rStyle w:val="CharDivNo"/>
        </w:rPr>
        <w:lastRenderedPageBreak/>
        <w:t>Division</w:t>
      </w:r>
      <w:r w:rsidR="00883E46" w:rsidRPr="001F1BB5">
        <w:rPr>
          <w:rStyle w:val="CharDivNo"/>
        </w:rPr>
        <w:t> </w:t>
      </w:r>
      <w:r w:rsidRPr="001F1BB5">
        <w:rPr>
          <w:rStyle w:val="CharDivNo"/>
        </w:rPr>
        <w:t>61.U.3</w:t>
      </w:r>
      <w:r w:rsidRPr="001F1BB5">
        <w:t>—</w:t>
      </w:r>
      <w:r w:rsidRPr="001F1BB5">
        <w:rPr>
          <w:rStyle w:val="CharDivText"/>
        </w:rPr>
        <w:t>Privileges and requirements for grant of flight examiner endorsements</w:t>
      </w:r>
      <w:bookmarkEnd w:id="462"/>
    </w:p>
    <w:p w14:paraId="5EEFAAAA" w14:textId="77777777" w:rsidR="004D558B" w:rsidRPr="001F1BB5" w:rsidRDefault="004D558B" w:rsidP="009E0BC9">
      <w:pPr>
        <w:pStyle w:val="ActHead5"/>
      </w:pPr>
      <w:bookmarkStart w:id="463" w:name="_Toc106696948"/>
      <w:r w:rsidRPr="001F1BB5">
        <w:rPr>
          <w:rStyle w:val="CharSectno"/>
        </w:rPr>
        <w:t>61.1310</w:t>
      </w:r>
      <w:r w:rsidRPr="001F1BB5">
        <w:t xml:space="preserve">  Kinds of flight examiner endorsement</w:t>
      </w:r>
      <w:bookmarkEnd w:id="463"/>
    </w:p>
    <w:p w14:paraId="2B732ACE" w14:textId="77777777" w:rsidR="004D558B" w:rsidRPr="001F1BB5" w:rsidRDefault="004D558B" w:rsidP="009E0BC9">
      <w:pPr>
        <w:pStyle w:val="subsection"/>
      </w:pPr>
      <w:r w:rsidRPr="001F1BB5">
        <w:tab/>
      </w:r>
      <w:r w:rsidRPr="001F1BB5">
        <w:tab/>
        <w:t>The kinds of flight examiner endorsement are set out in column 1 of table 61.1310.</w:t>
      </w:r>
    </w:p>
    <w:p w14:paraId="7C3DDBA7" w14:textId="77777777" w:rsidR="004D558B" w:rsidRPr="001F1BB5" w:rsidRDefault="004D558B" w:rsidP="009E0BC9">
      <w:pPr>
        <w:pStyle w:val="Tabletext"/>
      </w:pPr>
    </w:p>
    <w:tbl>
      <w:tblPr>
        <w:tblW w:w="5000" w:type="pct"/>
        <w:tblLook w:val="0000" w:firstRow="0" w:lastRow="0" w:firstColumn="0" w:lastColumn="0" w:noHBand="0" w:noVBand="0"/>
      </w:tblPr>
      <w:tblGrid>
        <w:gridCol w:w="1034"/>
        <w:gridCol w:w="17"/>
        <w:gridCol w:w="1900"/>
        <w:gridCol w:w="2813"/>
        <w:gridCol w:w="2549"/>
      </w:tblGrid>
      <w:tr w:rsidR="004D558B" w:rsidRPr="001F1BB5" w14:paraId="36C3D8F9" w14:textId="77777777" w:rsidTr="00800EC3">
        <w:trPr>
          <w:cantSplit/>
          <w:tblHeader/>
        </w:trPr>
        <w:tc>
          <w:tcPr>
            <w:tcW w:w="5000" w:type="pct"/>
            <w:gridSpan w:val="5"/>
            <w:tcBorders>
              <w:top w:val="single" w:sz="12" w:space="0" w:color="auto"/>
              <w:bottom w:val="single" w:sz="4" w:space="0" w:color="auto"/>
            </w:tcBorders>
            <w:shd w:val="clear" w:color="auto" w:fill="auto"/>
          </w:tcPr>
          <w:p w14:paraId="6C20860F" w14:textId="77777777" w:rsidR="004D558B" w:rsidRPr="001F1BB5" w:rsidRDefault="004D558B" w:rsidP="009E0BC9">
            <w:pPr>
              <w:pStyle w:val="TableHeading"/>
            </w:pPr>
            <w:r w:rsidRPr="001F1BB5">
              <w:t>Table 61.1310</w:t>
            </w:r>
            <w:r w:rsidRPr="001F1BB5">
              <w:tab/>
              <w:t>Flight examiner endorsements</w:t>
            </w:r>
          </w:p>
        </w:tc>
      </w:tr>
      <w:tr w:rsidR="004D558B" w:rsidRPr="001F1BB5" w14:paraId="5A2851CD" w14:textId="77777777" w:rsidTr="00800EC3">
        <w:trPr>
          <w:cantSplit/>
          <w:tblHeader/>
        </w:trPr>
        <w:tc>
          <w:tcPr>
            <w:tcW w:w="622" w:type="pct"/>
            <w:tcBorders>
              <w:top w:val="single" w:sz="4" w:space="0" w:color="auto"/>
              <w:bottom w:val="single" w:sz="12" w:space="0" w:color="auto"/>
            </w:tcBorders>
            <w:shd w:val="clear" w:color="auto" w:fill="auto"/>
          </w:tcPr>
          <w:p w14:paraId="1267951D" w14:textId="77777777" w:rsidR="004D558B" w:rsidRPr="001F1BB5" w:rsidRDefault="004D558B" w:rsidP="009E0BC9">
            <w:pPr>
              <w:pStyle w:val="TableHeading"/>
            </w:pPr>
            <w:r w:rsidRPr="001F1BB5">
              <w:br/>
              <w:t>Item</w:t>
            </w:r>
          </w:p>
        </w:tc>
        <w:tc>
          <w:tcPr>
            <w:tcW w:w="1153" w:type="pct"/>
            <w:gridSpan w:val="2"/>
            <w:tcBorders>
              <w:top w:val="single" w:sz="4" w:space="0" w:color="auto"/>
              <w:bottom w:val="single" w:sz="12" w:space="0" w:color="auto"/>
            </w:tcBorders>
            <w:shd w:val="clear" w:color="auto" w:fill="auto"/>
          </w:tcPr>
          <w:p w14:paraId="2AD0260B" w14:textId="77777777" w:rsidR="004D558B" w:rsidRPr="001F1BB5" w:rsidRDefault="004D558B" w:rsidP="009E0BC9">
            <w:pPr>
              <w:pStyle w:val="TableHeading"/>
            </w:pPr>
            <w:r w:rsidRPr="001F1BB5">
              <w:t>Column 1</w:t>
            </w:r>
            <w:r w:rsidRPr="001F1BB5">
              <w:br/>
              <w:t>Endorsement</w:t>
            </w:r>
          </w:p>
        </w:tc>
        <w:tc>
          <w:tcPr>
            <w:tcW w:w="1692" w:type="pct"/>
            <w:tcBorders>
              <w:top w:val="single" w:sz="4" w:space="0" w:color="auto"/>
              <w:bottom w:val="single" w:sz="12" w:space="0" w:color="auto"/>
            </w:tcBorders>
            <w:shd w:val="clear" w:color="auto" w:fill="auto"/>
          </w:tcPr>
          <w:p w14:paraId="0E5049CB" w14:textId="77777777" w:rsidR="004D558B" w:rsidRPr="001F1BB5" w:rsidRDefault="004D558B" w:rsidP="009E0BC9">
            <w:pPr>
              <w:pStyle w:val="TableHeading"/>
            </w:pPr>
            <w:r w:rsidRPr="001F1BB5">
              <w:t>Column 2</w:t>
            </w:r>
            <w:r w:rsidRPr="001F1BB5">
              <w:br/>
              <w:t>Activities authorised</w:t>
            </w:r>
          </w:p>
        </w:tc>
        <w:tc>
          <w:tcPr>
            <w:tcW w:w="1533" w:type="pct"/>
            <w:tcBorders>
              <w:top w:val="single" w:sz="4" w:space="0" w:color="auto"/>
              <w:bottom w:val="single" w:sz="12" w:space="0" w:color="auto"/>
            </w:tcBorders>
            <w:shd w:val="clear" w:color="auto" w:fill="auto"/>
          </w:tcPr>
          <w:p w14:paraId="392BA366" w14:textId="77777777" w:rsidR="004D558B" w:rsidRPr="001F1BB5" w:rsidRDefault="004D558B" w:rsidP="009E0BC9">
            <w:pPr>
              <w:pStyle w:val="TableHeading"/>
            </w:pPr>
            <w:r w:rsidRPr="001F1BB5">
              <w:t>Column 3</w:t>
            </w:r>
            <w:r w:rsidRPr="001F1BB5">
              <w:br/>
              <w:t>Requirements</w:t>
            </w:r>
          </w:p>
        </w:tc>
      </w:tr>
      <w:tr w:rsidR="004D558B" w:rsidRPr="001F1BB5" w14:paraId="6F07867B" w14:textId="77777777" w:rsidTr="00800EC3">
        <w:trPr>
          <w:cantSplit/>
        </w:trPr>
        <w:tc>
          <w:tcPr>
            <w:tcW w:w="5000" w:type="pct"/>
            <w:gridSpan w:val="5"/>
            <w:tcBorders>
              <w:top w:val="single" w:sz="12" w:space="0" w:color="auto"/>
              <w:bottom w:val="single" w:sz="4" w:space="0" w:color="auto"/>
            </w:tcBorders>
            <w:shd w:val="clear" w:color="auto" w:fill="auto"/>
          </w:tcPr>
          <w:p w14:paraId="57D705D4" w14:textId="5423101B" w:rsidR="004D558B" w:rsidRPr="001F1BB5" w:rsidDel="0009043E" w:rsidRDefault="004D558B" w:rsidP="009E0BC9">
            <w:pPr>
              <w:pStyle w:val="Tabletext"/>
              <w:rPr>
                <w:i/>
              </w:rPr>
            </w:pPr>
            <w:r w:rsidRPr="001F1BB5">
              <w:rPr>
                <w:i/>
              </w:rPr>
              <w:t>Part</w:t>
            </w:r>
            <w:r w:rsidR="00883E46" w:rsidRPr="001F1BB5">
              <w:rPr>
                <w:i/>
              </w:rPr>
              <w:t> </w:t>
            </w:r>
            <w:r w:rsidRPr="001F1BB5">
              <w:rPr>
                <w:i/>
              </w:rPr>
              <w:t>1—Flight test endorsements</w:t>
            </w:r>
          </w:p>
        </w:tc>
      </w:tr>
      <w:tr w:rsidR="004D558B" w:rsidRPr="001F1BB5" w14:paraId="54804FAE" w14:textId="77777777" w:rsidTr="00800EC3">
        <w:trPr>
          <w:cantSplit/>
        </w:trPr>
        <w:tc>
          <w:tcPr>
            <w:tcW w:w="632" w:type="pct"/>
            <w:gridSpan w:val="2"/>
            <w:tcBorders>
              <w:top w:val="single" w:sz="4" w:space="0" w:color="auto"/>
              <w:bottom w:val="single" w:sz="4" w:space="0" w:color="auto"/>
            </w:tcBorders>
            <w:shd w:val="clear" w:color="auto" w:fill="auto"/>
          </w:tcPr>
          <w:p w14:paraId="0EBF0F2D" w14:textId="77777777" w:rsidR="004D558B" w:rsidRPr="001F1BB5" w:rsidRDefault="004D558B" w:rsidP="009E0BC9">
            <w:pPr>
              <w:pStyle w:val="Tabletext"/>
            </w:pPr>
            <w:r w:rsidRPr="001F1BB5">
              <w:t>1</w:t>
            </w:r>
          </w:p>
        </w:tc>
        <w:tc>
          <w:tcPr>
            <w:tcW w:w="1143" w:type="pct"/>
            <w:tcBorders>
              <w:top w:val="single" w:sz="4" w:space="0" w:color="auto"/>
              <w:bottom w:val="single" w:sz="4" w:space="0" w:color="auto"/>
            </w:tcBorders>
            <w:shd w:val="clear" w:color="auto" w:fill="auto"/>
          </w:tcPr>
          <w:p w14:paraId="52B5F9CD" w14:textId="77777777" w:rsidR="004D558B" w:rsidRPr="001F1BB5" w:rsidRDefault="004D558B" w:rsidP="009E0BC9">
            <w:pPr>
              <w:pStyle w:val="Tabletext"/>
            </w:pPr>
            <w:r w:rsidRPr="001F1BB5">
              <w:t>Private pilot licence flight test endorsement</w:t>
            </w:r>
          </w:p>
          <w:p w14:paraId="2A3D201D" w14:textId="77777777" w:rsidR="004D558B" w:rsidRPr="001F1BB5" w:rsidRDefault="004D558B" w:rsidP="009E0BC9">
            <w:pPr>
              <w:pStyle w:val="Tabletext"/>
              <w:rPr>
                <w:i/>
              </w:rPr>
            </w:pPr>
            <w:r w:rsidRPr="001F1BB5">
              <w:t>(category specific)</w:t>
            </w:r>
          </w:p>
        </w:tc>
        <w:tc>
          <w:tcPr>
            <w:tcW w:w="1692" w:type="pct"/>
            <w:tcBorders>
              <w:top w:val="single" w:sz="4" w:space="0" w:color="auto"/>
              <w:bottom w:val="single" w:sz="4" w:space="0" w:color="auto"/>
            </w:tcBorders>
            <w:shd w:val="clear" w:color="auto" w:fill="auto"/>
          </w:tcPr>
          <w:p w14:paraId="0605CEEE" w14:textId="77777777" w:rsidR="004D558B" w:rsidRPr="001F1BB5" w:rsidRDefault="004D558B" w:rsidP="009E0BC9">
            <w:pPr>
              <w:pStyle w:val="Tabletext"/>
            </w:pPr>
            <w:r w:rsidRPr="001F1BB5">
              <w:t>Conduct a flight test for any of the following authorisations in an aircraft of the specified category:</w:t>
            </w:r>
          </w:p>
          <w:p w14:paraId="27E0447F" w14:textId="77777777" w:rsidR="004D558B" w:rsidRPr="001F1BB5" w:rsidRDefault="004D558B" w:rsidP="009E0BC9">
            <w:pPr>
              <w:pStyle w:val="Tablea"/>
            </w:pPr>
            <w:r w:rsidRPr="001F1BB5">
              <w:t>(a) recreational pilot licence;</w:t>
            </w:r>
          </w:p>
          <w:p w14:paraId="61B09347" w14:textId="77777777" w:rsidR="004D558B" w:rsidRPr="001F1BB5" w:rsidRDefault="004D558B" w:rsidP="009E0BC9">
            <w:pPr>
              <w:pStyle w:val="Tablea"/>
            </w:pPr>
            <w:r w:rsidRPr="001F1BB5">
              <w:t>(b) private pilot licence;</w:t>
            </w:r>
          </w:p>
          <w:p w14:paraId="4E0EEE26" w14:textId="77777777" w:rsidR="004D558B" w:rsidRPr="001F1BB5" w:rsidRDefault="004D558B" w:rsidP="009E0BC9">
            <w:pPr>
              <w:pStyle w:val="Tablea"/>
            </w:pPr>
            <w:r w:rsidRPr="001F1BB5">
              <w:t>(c) the specified aircraft category rating on a recreational pilot licence or private pilot licence;</w:t>
            </w:r>
          </w:p>
          <w:p w14:paraId="2DD2FC1A" w14:textId="4FABD7A2" w:rsidR="004D558B" w:rsidRPr="001F1BB5" w:rsidRDefault="004D558B" w:rsidP="009E0BC9">
            <w:pPr>
              <w:pStyle w:val="Tablea"/>
            </w:pPr>
            <w:r w:rsidRPr="001F1BB5">
              <w:t>(d) single</w:t>
            </w:r>
            <w:r w:rsidR="004D54F8">
              <w:noBreakHyphen/>
            </w:r>
            <w:r w:rsidRPr="001F1BB5">
              <w:t>engine aeroplane class rating;</w:t>
            </w:r>
          </w:p>
          <w:p w14:paraId="121E3230" w14:textId="51524CB8" w:rsidR="004D558B" w:rsidRPr="001F1BB5" w:rsidRDefault="004D558B" w:rsidP="009E0BC9">
            <w:pPr>
              <w:pStyle w:val="Tablea"/>
            </w:pPr>
            <w:r w:rsidRPr="001F1BB5">
              <w:t>(e) single</w:t>
            </w:r>
            <w:r w:rsidR="004D54F8">
              <w:noBreakHyphen/>
            </w:r>
            <w:r w:rsidRPr="001F1BB5">
              <w:t>engine helicopter class rating;</w:t>
            </w:r>
          </w:p>
          <w:p w14:paraId="2B780C84" w14:textId="49A34738" w:rsidR="004D558B" w:rsidRPr="001F1BB5" w:rsidRDefault="004D558B" w:rsidP="009E0BC9">
            <w:pPr>
              <w:pStyle w:val="Tablea"/>
            </w:pPr>
            <w:r w:rsidRPr="001F1BB5">
              <w:t>(f) single</w:t>
            </w:r>
            <w:r w:rsidR="004D54F8">
              <w:noBreakHyphen/>
            </w:r>
            <w:r w:rsidRPr="001F1BB5">
              <w:t>engine gyroplane class rating;</w:t>
            </w:r>
          </w:p>
          <w:p w14:paraId="3784FCD2" w14:textId="77777777" w:rsidR="004D558B" w:rsidRPr="001F1BB5" w:rsidRDefault="004D558B" w:rsidP="009E0BC9">
            <w:pPr>
              <w:pStyle w:val="Tablea"/>
            </w:pPr>
            <w:r w:rsidRPr="001F1BB5">
              <w:t>(g) airship class rating</w:t>
            </w:r>
          </w:p>
        </w:tc>
        <w:tc>
          <w:tcPr>
            <w:tcW w:w="1533" w:type="pct"/>
            <w:tcBorders>
              <w:top w:val="single" w:sz="4" w:space="0" w:color="auto"/>
              <w:bottom w:val="single" w:sz="4" w:space="0" w:color="auto"/>
            </w:tcBorders>
            <w:shd w:val="clear" w:color="auto" w:fill="auto"/>
          </w:tcPr>
          <w:p w14:paraId="03E3C81A" w14:textId="77777777" w:rsidR="004D558B" w:rsidRPr="001F1BB5" w:rsidRDefault="004D558B" w:rsidP="009E0BC9">
            <w:pPr>
              <w:pStyle w:val="Tabletext"/>
            </w:pPr>
            <w:r w:rsidRPr="001F1BB5">
              <w:t>Grade 1 training endorsement</w:t>
            </w:r>
          </w:p>
        </w:tc>
      </w:tr>
      <w:tr w:rsidR="004D558B" w:rsidRPr="001F1BB5" w14:paraId="36928191" w14:textId="77777777" w:rsidTr="00800EC3">
        <w:trPr>
          <w:cantSplit/>
        </w:trPr>
        <w:tc>
          <w:tcPr>
            <w:tcW w:w="632" w:type="pct"/>
            <w:gridSpan w:val="2"/>
            <w:tcBorders>
              <w:top w:val="single" w:sz="4" w:space="0" w:color="auto"/>
              <w:bottom w:val="single" w:sz="4" w:space="0" w:color="auto"/>
            </w:tcBorders>
            <w:shd w:val="clear" w:color="auto" w:fill="auto"/>
          </w:tcPr>
          <w:p w14:paraId="597DB5EE" w14:textId="77777777" w:rsidR="004D558B" w:rsidRPr="001F1BB5" w:rsidRDefault="004D558B" w:rsidP="009E0BC9">
            <w:pPr>
              <w:pStyle w:val="Tabletext"/>
            </w:pPr>
            <w:r w:rsidRPr="001F1BB5">
              <w:t>2</w:t>
            </w:r>
          </w:p>
        </w:tc>
        <w:tc>
          <w:tcPr>
            <w:tcW w:w="1143" w:type="pct"/>
            <w:tcBorders>
              <w:top w:val="single" w:sz="4" w:space="0" w:color="auto"/>
              <w:bottom w:val="single" w:sz="4" w:space="0" w:color="auto"/>
            </w:tcBorders>
            <w:shd w:val="clear" w:color="auto" w:fill="auto"/>
          </w:tcPr>
          <w:p w14:paraId="46B93EA2" w14:textId="77777777" w:rsidR="004D558B" w:rsidRPr="001F1BB5" w:rsidRDefault="004D558B" w:rsidP="009E0BC9">
            <w:pPr>
              <w:pStyle w:val="Tabletext"/>
            </w:pPr>
            <w:r w:rsidRPr="001F1BB5">
              <w:t>Commercial pilot licence flight test endorsement</w:t>
            </w:r>
          </w:p>
          <w:p w14:paraId="4BA49827"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046DFF11" w14:textId="586167A7" w:rsidR="004D558B" w:rsidRPr="001F1BB5" w:rsidRDefault="004D558B" w:rsidP="009E0BC9">
            <w:pPr>
              <w:pStyle w:val="Tabletext"/>
            </w:pPr>
            <w:r w:rsidRPr="001F1BB5">
              <w:t>Conduct a flight test for an authorisation mentioned in column 2 of item</w:t>
            </w:r>
            <w:r w:rsidR="00883E46" w:rsidRPr="001F1BB5">
              <w:t> </w:t>
            </w:r>
            <w:r w:rsidRPr="001F1BB5">
              <w:t>1</w:t>
            </w:r>
          </w:p>
          <w:p w14:paraId="0ADEDC10" w14:textId="77777777" w:rsidR="004D558B" w:rsidRPr="001F1BB5" w:rsidRDefault="004D558B" w:rsidP="009E0BC9">
            <w:pPr>
              <w:pStyle w:val="Tabletext"/>
            </w:pPr>
            <w:r w:rsidRPr="001F1BB5">
              <w:t>Conduct a flight test for any of the following authorisations in an aircraft of the specified category:</w:t>
            </w:r>
          </w:p>
          <w:p w14:paraId="22ACFDB9" w14:textId="77777777" w:rsidR="004D558B" w:rsidRPr="001F1BB5" w:rsidRDefault="004D558B" w:rsidP="009E0BC9">
            <w:pPr>
              <w:pStyle w:val="Tablea"/>
            </w:pPr>
            <w:r w:rsidRPr="001F1BB5">
              <w:t>(a) commercial pilot licence;</w:t>
            </w:r>
          </w:p>
          <w:p w14:paraId="618E669D" w14:textId="77777777" w:rsidR="004D558B" w:rsidRPr="001F1BB5" w:rsidRDefault="004D558B" w:rsidP="009E0BC9">
            <w:pPr>
              <w:pStyle w:val="Tablea"/>
            </w:pPr>
            <w:r w:rsidRPr="001F1BB5">
              <w:t>(b) the specified aircraft category rating on a commercial pilot licence</w:t>
            </w:r>
          </w:p>
        </w:tc>
        <w:tc>
          <w:tcPr>
            <w:tcW w:w="1533" w:type="pct"/>
            <w:tcBorders>
              <w:top w:val="single" w:sz="4" w:space="0" w:color="auto"/>
              <w:bottom w:val="single" w:sz="4" w:space="0" w:color="auto"/>
            </w:tcBorders>
            <w:shd w:val="clear" w:color="auto" w:fill="auto"/>
          </w:tcPr>
          <w:p w14:paraId="2F038F05" w14:textId="77777777" w:rsidR="004D558B" w:rsidRPr="001F1BB5" w:rsidRDefault="004D558B" w:rsidP="009E0BC9">
            <w:pPr>
              <w:pStyle w:val="Tabletext"/>
            </w:pPr>
            <w:r w:rsidRPr="001F1BB5">
              <w:t>Grade 1 training endorsement</w:t>
            </w:r>
          </w:p>
        </w:tc>
      </w:tr>
      <w:tr w:rsidR="004D558B" w:rsidRPr="001F1BB5" w14:paraId="56E3F6E2" w14:textId="77777777" w:rsidTr="00800EC3">
        <w:trPr>
          <w:cantSplit/>
        </w:trPr>
        <w:tc>
          <w:tcPr>
            <w:tcW w:w="632" w:type="pct"/>
            <w:gridSpan w:val="2"/>
            <w:tcBorders>
              <w:top w:val="single" w:sz="4" w:space="0" w:color="auto"/>
              <w:bottom w:val="single" w:sz="4" w:space="0" w:color="auto"/>
            </w:tcBorders>
            <w:shd w:val="clear" w:color="auto" w:fill="auto"/>
          </w:tcPr>
          <w:p w14:paraId="2D816DD8" w14:textId="77777777" w:rsidR="004D558B" w:rsidRPr="001F1BB5" w:rsidRDefault="004D558B" w:rsidP="009E0BC9">
            <w:pPr>
              <w:pStyle w:val="Tabletext"/>
            </w:pPr>
            <w:r w:rsidRPr="001F1BB5">
              <w:lastRenderedPageBreak/>
              <w:t>3</w:t>
            </w:r>
          </w:p>
        </w:tc>
        <w:tc>
          <w:tcPr>
            <w:tcW w:w="1143" w:type="pct"/>
            <w:tcBorders>
              <w:top w:val="single" w:sz="4" w:space="0" w:color="auto"/>
              <w:bottom w:val="single" w:sz="4" w:space="0" w:color="auto"/>
            </w:tcBorders>
            <w:shd w:val="clear" w:color="auto" w:fill="auto"/>
          </w:tcPr>
          <w:p w14:paraId="595FCCF6" w14:textId="77777777" w:rsidR="004D558B" w:rsidRPr="001F1BB5" w:rsidRDefault="004D558B" w:rsidP="009E0BC9">
            <w:pPr>
              <w:pStyle w:val="Tabletext"/>
            </w:pPr>
            <w:r w:rsidRPr="001F1BB5">
              <w:t>Air transport pilot licence flight test endorsement</w:t>
            </w:r>
          </w:p>
          <w:p w14:paraId="4B46DCDF"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7894393D" w14:textId="77777777" w:rsidR="004D558B" w:rsidRPr="001F1BB5" w:rsidRDefault="004D558B" w:rsidP="009E0BC9">
            <w:pPr>
              <w:pStyle w:val="Tabletext"/>
            </w:pPr>
            <w:r w:rsidRPr="001F1BB5">
              <w:t>Conduct a flight test for any of the following authorisations in an aircraft of the specified category:</w:t>
            </w:r>
          </w:p>
          <w:p w14:paraId="6964DE61" w14:textId="6E9A41DF" w:rsidR="004D558B" w:rsidRPr="001F1BB5" w:rsidRDefault="004D558B" w:rsidP="009E0BC9">
            <w:pPr>
              <w:pStyle w:val="Tablea"/>
            </w:pPr>
            <w:r w:rsidRPr="001F1BB5">
              <w:t>(a) multi</w:t>
            </w:r>
            <w:r w:rsidR="004D54F8">
              <w:noBreakHyphen/>
            </w:r>
            <w:r w:rsidRPr="001F1BB5">
              <w:t>crew pilot licence;</w:t>
            </w:r>
          </w:p>
          <w:p w14:paraId="5DB42DCA" w14:textId="77777777" w:rsidR="004D558B" w:rsidRPr="001F1BB5" w:rsidRDefault="004D558B" w:rsidP="009E0BC9">
            <w:pPr>
              <w:pStyle w:val="Tablea"/>
            </w:pPr>
            <w:r w:rsidRPr="001F1BB5">
              <w:t>(b) air transport pilot licence;</w:t>
            </w:r>
          </w:p>
          <w:p w14:paraId="644D9691" w14:textId="77777777" w:rsidR="004D558B" w:rsidRPr="001F1BB5" w:rsidRDefault="004D558B" w:rsidP="009E0BC9">
            <w:pPr>
              <w:pStyle w:val="Tablea"/>
            </w:pPr>
            <w:r w:rsidRPr="001F1BB5">
              <w:t>(c) the specified aircraft category rating on an air transport pilot licence;</w:t>
            </w:r>
          </w:p>
          <w:p w14:paraId="0F962001" w14:textId="177AD151" w:rsidR="004D558B" w:rsidRPr="001F1BB5" w:rsidRDefault="004D558B" w:rsidP="009E0BC9">
            <w:pPr>
              <w:pStyle w:val="Tablea"/>
            </w:pPr>
            <w:r w:rsidRPr="001F1BB5">
              <w:t>(d) if the aeroplane category is specified—multi</w:t>
            </w:r>
            <w:r w:rsidR="004D54F8">
              <w:noBreakHyphen/>
            </w:r>
            <w:r w:rsidRPr="001F1BB5">
              <w:t>engine aeroplane class ratings;</w:t>
            </w:r>
          </w:p>
          <w:p w14:paraId="0D568C5A" w14:textId="77777777" w:rsidR="004D558B" w:rsidRPr="001F1BB5" w:rsidRDefault="004D558B" w:rsidP="009E0BC9">
            <w:pPr>
              <w:pStyle w:val="Tablea"/>
            </w:pPr>
            <w:r w:rsidRPr="001F1BB5">
              <w:t>(e) instrument rating</w:t>
            </w:r>
          </w:p>
        </w:tc>
        <w:tc>
          <w:tcPr>
            <w:tcW w:w="1533" w:type="pct"/>
            <w:tcBorders>
              <w:top w:val="single" w:sz="4" w:space="0" w:color="auto"/>
              <w:bottom w:val="single" w:sz="4" w:space="0" w:color="auto"/>
            </w:tcBorders>
            <w:shd w:val="clear" w:color="auto" w:fill="auto"/>
          </w:tcPr>
          <w:p w14:paraId="4C52FED5" w14:textId="77777777" w:rsidR="004D558B" w:rsidRPr="001F1BB5" w:rsidRDefault="004D558B" w:rsidP="009E0BC9">
            <w:pPr>
              <w:pStyle w:val="Tabletext"/>
            </w:pPr>
            <w:r w:rsidRPr="001F1BB5">
              <w:t>Air transport pilot licence with the specified aircraft category rating</w:t>
            </w:r>
          </w:p>
          <w:p w14:paraId="27071CAE" w14:textId="77777777" w:rsidR="004D558B" w:rsidRPr="001F1BB5" w:rsidRDefault="004D558B" w:rsidP="009E0BC9">
            <w:pPr>
              <w:pStyle w:val="Tabletext"/>
            </w:pPr>
            <w:r w:rsidRPr="001F1BB5">
              <w:t>Instrument rating flight test endorsement</w:t>
            </w:r>
          </w:p>
        </w:tc>
      </w:tr>
      <w:tr w:rsidR="004D558B" w:rsidRPr="001F1BB5" w14:paraId="320B1D21" w14:textId="77777777" w:rsidTr="00800EC3">
        <w:trPr>
          <w:cantSplit/>
        </w:trPr>
        <w:tc>
          <w:tcPr>
            <w:tcW w:w="632" w:type="pct"/>
            <w:gridSpan w:val="2"/>
            <w:tcBorders>
              <w:top w:val="single" w:sz="4" w:space="0" w:color="auto"/>
              <w:bottom w:val="single" w:sz="4" w:space="0" w:color="auto"/>
            </w:tcBorders>
            <w:shd w:val="clear" w:color="auto" w:fill="auto"/>
          </w:tcPr>
          <w:p w14:paraId="0283145F" w14:textId="77777777" w:rsidR="004D558B" w:rsidRPr="001F1BB5" w:rsidRDefault="004D558B" w:rsidP="009E0BC9">
            <w:pPr>
              <w:pStyle w:val="Tabletext"/>
            </w:pPr>
            <w:r w:rsidRPr="001F1BB5">
              <w:t>4</w:t>
            </w:r>
          </w:p>
        </w:tc>
        <w:tc>
          <w:tcPr>
            <w:tcW w:w="1143" w:type="pct"/>
            <w:tcBorders>
              <w:top w:val="single" w:sz="4" w:space="0" w:color="auto"/>
              <w:bottom w:val="single" w:sz="4" w:space="0" w:color="auto"/>
            </w:tcBorders>
            <w:shd w:val="clear" w:color="auto" w:fill="auto"/>
          </w:tcPr>
          <w:p w14:paraId="79B132EF" w14:textId="31DEB69C" w:rsidR="004D558B" w:rsidRPr="001F1BB5" w:rsidRDefault="004D558B" w:rsidP="009E0BC9">
            <w:pPr>
              <w:pStyle w:val="Tabletext"/>
            </w:pPr>
            <w:r w:rsidRPr="001F1BB5">
              <w:t>Multi</w:t>
            </w:r>
            <w:r w:rsidR="004D54F8">
              <w:noBreakHyphen/>
            </w:r>
            <w:r w:rsidRPr="001F1BB5">
              <w:t>engine aeroplane class rating flight test endorsement</w:t>
            </w:r>
          </w:p>
        </w:tc>
        <w:tc>
          <w:tcPr>
            <w:tcW w:w="1692" w:type="pct"/>
            <w:tcBorders>
              <w:top w:val="single" w:sz="4" w:space="0" w:color="auto"/>
              <w:bottom w:val="single" w:sz="4" w:space="0" w:color="auto"/>
            </w:tcBorders>
            <w:shd w:val="clear" w:color="auto" w:fill="auto"/>
          </w:tcPr>
          <w:p w14:paraId="1DFC0466" w14:textId="36E6C257" w:rsidR="004D558B" w:rsidRPr="001F1BB5" w:rsidRDefault="004D558B" w:rsidP="009E0BC9">
            <w:pPr>
              <w:pStyle w:val="Tabletext"/>
            </w:pPr>
            <w:r w:rsidRPr="001F1BB5">
              <w:t>Conduct a flight test for a multi</w:t>
            </w:r>
            <w:r w:rsidR="004D54F8">
              <w:noBreakHyphen/>
            </w:r>
            <w:r w:rsidRPr="001F1BB5">
              <w:t xml:space="preserve">engine aeroplane class rating </w:t>
            </w:r>
          </w:p>
        </w:tc>
        <w:tc>
          <w:tcPr>
            <w:tcW w:w="1533" w:type="pct"/>
            <w:tcBorders>
              <w:top w:val="single" w:sz="4" w:space="0" w:color="auto"/>
              <w:bottom w:val="single" w:sz="4" w:space="0" w:color="auto"/>
            </w:tcBorders>
            <w:shd w:val="clear" w:color="auto" w:fill="auto"/>
          </w:tcPr>
          <w:p w14:paraId="684173FA" w14:textId="7F2FEC25" w:rsidR="004D558B" w:rsidRPr="001F1BB5" w:rsidRDefault="004D558B" w:rsidP="009E0BC9">
            <w:pPr>
              <w:pStyle w:val="Tabletext"/>
            </w:pPr>
            <w:r w:rsidRPr="001F1BB5">
              <w:t>Multi</w:t>
            </w:r>
            <w:r w:rsidR="004D54F8">
              <w:noBreakHyphen/>
            </w:r>
            <w:r w:rsidRPr="001F1BB5">
              <w:t>engine aeroplane training endorsement</w:t>
            </w:r>
          </w:p>
        </w:tc>
      </w:tr>
      <w:tr w:rsidR="004D558B" w:rsidRPr="001F1BB5" w14:paraId="7D8EF32B" w14:textId="77777777" w:rsidTr="00800EC3">
        <w:trPr>
          <w:cantSplit/>
        </w:trPr>
        <w:tc>
          <w:tcPr>
            <w:tcW w:w="632" w:type="pct"/>
            <w:gridSpan w:val="2"/>
            <w:tcBorders>
              <w:top w:val="single" w:sz="4" w:space="0" w:color="auto"/>
              <w:bottom w:val="single" w:sz="4" w:space="0" w:color="auto"/>
            </w:tcBorders>
            <w:shd w:val="clear" w:color="auto" w:fill="auto"/>
          </w:tcPr>
          <w:p w14:paraId="6F69569F" w14:textId="77777777" w:rsidR="004D558B" w:rsidRPr="001F1BB5" w:rsidRDefault="004D558B" w:rsidP="009E0BC9">
            <w:pPr>
              <w:pStyle w:val="Tabletext"/>
            </w:pPr>
            <w:r w:rsidRPr="001F1BB5">
              <w:t>5</w:t>
            </w:r>
          </w:p>
        </w:tc>
        <w:tc>
          <w:tcPr>
            <w:tcW w:w="1143" w:type="pct"/>
            <w:tcBorders>
              <w:top w:val="single" w:sz="4" w:space="0" w:color="auto"/>
              <w:bottom w:val="single" w:sz="4" w:space="0" w:color="auto"/>
            </w:tcBorders>
            <w:shd w:val="clear" w:color="auto" w:fill="auto"/>
          </w:tcPr>
          <w:p w14:paraId="372D1796" w14:textId="77777777" w:rsidR="004D558B" w:rsidRPr="001F1BB5" w:rsidRDefault="004D558B" w:rsidP="009E0BC9">
            <w:pPr>
              <w:pStyle w:val="Tabletext"/>
            </w:pPr>
            <w:r w:rsidRPr="001F1BB5">
              <w:t>Type rating flight test endorsement</w:t>
            </w:r>
          </w:p>
          <w:p w14:paraId="57EE98B4" w14:textId="77777777" w:rsidR="004D558B" w:rsidRPr="001F1BB5" w:rsidRDefault="004D558B" w:rsidP="009E0BC9">
            <w:pPr>
              <w:pStyle w:val="Tabletext"/>
            </w:pPr>
            <w:r w:rsidRPr="001F1BB5">
              <w:t>(type specific)</w:t>
            </w:r>
          </w:p>
        </w:tc>
        <w:tc>
          <w:tcPr>
            <w:tcW w:w="1692" w:type="pct"/>
            <w:tcBorders>
              <w:top w:val="single" w:sz="4" w:space="0" w:color="auto"/>
              <w:bottom w:val="single" w:sz="4" w:space="0" w:color="auto"/>
            </w:tcBorders>
            <w:shd w:val="clear" w:color="auto" w:fill="auto"/>
          </w:tcPr>
          <w:p w14:paraId="7765089B" w14:textId="77777777" w:rsidR="004D558B" w:rsidRPr="001F1BB5" w:rsidRDefault="004D558B" w:rsidP="009E0BC9">
            <w:pPr>
              <w:pStyle w:val="Tabletext"/>
            </w:pPr>
            <w:r w:rsidRPr="001F1BB5">
              <w:t>Conduct a flight test for either of the following ratings in an aircraft of the specified type:</w:t>
            </w:r>
          </w:p>
          <w:p w14:paraId="7A080CA1" w14:textId="77777777" w:rsidR="004D558B" w:rsidRPr="001F1BB5" w:rsidRDefault="004D558B" w:rsidP="009E0BC9">
            <w:pPr>
              <w:pStyle w:val="Tablea"/>
            </w:pPr>
            <w:r w:rsidRPr="001F1BB5">
              <w:t>(a) pilot type rating;</w:t>
            </w:r>
          </w:p>
          <w:p w14:paraId="21D9731A" w14:textId="051822D5" w:rsidR="004D558B" w:rsidRPr="001F1BB5" w:rsidRDefault="004D558B" w:rsidP="009E0BC9">
            <w:pPr>
              <w:pStyle w:val="Tablea"/>
            </w:pPr>
            <w:r w:rsidRPr="001F1BB5">
              <w:t>(b) cruise relief co</w:t>
            </w:r>
            <w:r w:rsidR="004D54F8">
              <w:noBreakHyphen/>
            </w:r>
            <w:r w:rsidRPr="001F1BB5">
              <w:t xml:space="preserve">pilot type rating </w:t>
            </w:r>
          </w:p>
        </w:tc>
        <w:tc>
          <w:tcPr>
            <w:tcW w:w="1533" w:type="pct"/>
            <w:tcBorders>
              <w:top w:val="single" w:sz="4" w:space="0" w:color="auto"/>
              <w:bottom w:val="single" w:sz="4" w:space="0" w:color="auto"/>
            </w:tcBorders>
            <w:shd w:val="clear" w:color="auto" w:fill="auto"/>
          </w:tcPr>
          <w:p w14:paraId="42D842FE" w14:textId="54F023B7" w:rsidR="004D558B" w:rsidRPr="001F1BB5" w:rsidRDefault="00F91BAF" w:rsidP="009E0BC9">
            <w:pPr>
              <w:pStyle w:val="Tabletext"/>
              <w:rPr>
                <w:iCs/>
              </w:rPr>
            </w:pPr>
            <w:r w:rsidRPr="001F1BB5">
              <w:t>Type rating training endorsement for the specified aircraft type</w:t>
            </w:r>
          </w:p>
        </w:tc>
      </w:tr>
      <w:tr w:rsidR="004D558B" w:rsidRPr="001F1BB5" w14:paraId="2227ED97" w14:textId="77777777" w:rsidTr="00800EC3">
        <w:trPr>
          <w:cantSplit/>
        </w:trPr>
        <w:tc>
          <w:tcPr>
            <w:tcW w:w="632" w:type="pct"/>
            <w:gridSpan w:val="2"/>
            <w:tcBorders>
              <w:top w:val="single" w:sz="4" w:space="0" w:color="auto"/>
              <w:bottom w:val="single" w:sz="4" w:space="0" w:color="auto"/>
            </w:tcBorders>
            <w:shd w:val="clear" w:color="auto" w:fill="auto"/>
          </w:tcPr>
          <w:p w14:paraId="7013C436" w14:textId="77777777" w:rsidR="004D558B" w:rsidRPr="001F1BB5" w:rsidRDefault="004D558B" w:rsidP="009E0BC9">
            <w:pPr>
              <w:pStyle w:val="Tabletext"/>
            </w:pPr>
            <w:r w:rsidRPr="001F1BB5">
              <w:t>6</w:t>
            </w:r>
          </w:p>
        </w:tc>
        <w:tc>
          <w:tcPr>
            <w:tcW w:w="1143" w:type="pct"/>
            <w:tcBorders>
              <w:top w:val="single" w:sz="4" w:space="0" w:color="auto"/>
              <w:bottom w:val="single" w:sz="4" w:space="0" w:color="auto"/>
            </w:tcBorders>
            <w:shd w:val="clear" w:color="auto" w:fill="auto"/>
          </w:tcPr>
          <w:p w14:paraId="415B34BE" w14:textId="77777777" w:rsidR="004D558B" w:rsidRPr="001F1BB5" w:rsidRDefault="004D558B" w:rsidP="009E0BC9">
            <w:pPr>
              <w:pStyle w:val="Tabletext"/>
            </w:pPr>
            <w:r w:rsidRPr="001F1BB5">
              <w:t>Instrument rating flight test endorsement</w:t>
            </w:r>
          </w:p>
          <w:p w14:paraId="630330DE"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0C76984E" w14:textId="77777777" w:rsidR="004D558B" w:rsidRPr="001F1BB5" w:rsidRDefault="004D558B" w:rsidP="009E0BC9">
            <w:pPr>
              <w:pStyle w:val="Tabletext"/>
            </w:pPr>
            <w:r w:rsidRPr="001F1BB5">
              <w:t>Conduct a flight test in an aircraft of the specified category for any of the following:</w:t>
            </w:r>
          </w:p>
          <w:p w14:paraId="3CBDB224" w14:textId="77777777" w:rsidR="004D558B" w:rsidRPr="001F1BB5" w:rsidRDefault="004D558B" w:rsidP="009E0BC9">
            <w:pPr>
              <w:pStyle w:val="Tablea"/>
            </w:pPr>
            <w:r w:rsidRPr="001F1BB5">
              <w:t>(a) instrument rating;</w:t>
            </w:r>
          </w:p>
          <w:p w14:paraId="5467E5B2" w14:textId="77777777" w:rsidR="004D558B" w:rsidRPr="001F1BB5" w:rsidRDefault="004D558B" w:rsidP="009E0BC9">
            <w:pPr>
              <w:pStyle w:val="Tablea"/>
            </w:pPr>
            <w:r w:rsidRPr="001F1BB5">
              <w:t>(b) private instrument rating;</w:t>
            </w:r>
          </w:p>
          <w:p w14:paraId="30E3B69B" w14:textId="77777777" w:rsidR="004D558B" w:rsidRPr="001F1BB5" w:rsidRDefault="004D558B" w:rsidP="009E0BC9">
            <w:pPr>
              <w:pStyle w:val="Tablea"/>
            </w:pPr>
            <w:r w:rsidRPr="001F1BB5">
              <w:t>(c) instrument endorsement;</w:t>
            </w:r>
          </w:p>
          <w:p w14:paraId="2AE12317" w14:textId="77777777" w:rsidR="004D558B" w:rsidRPr="001F1BB5" w:rsidRDefault="004D558B" w:rsidP="009E0BC9">
            <w:pPr>
              <w:pStyle w:val="Tablea"/>
            </w:pPr>
            <w:r w:rsidRPr="001F1BB5">
              <w:t>(d) private instrument endorsement</w:t>
            </w:r>
          </w:p>
          <w:p w14:paraId="1A0BE779" w14:textId="77777777" w:rsidR="004D558B" w:rsidRPr="001F1BB5" w:rsidRDefault="004D558B" w:rsidP="009E0BC9">
            <w:pPr>
              <w:pStyle w:val="Tabletext"/>
            </w:pPr>
            <w:r w:rsidRPr="001F1BB5">
              <w:t>Conduct an instrument proficiency check in an aircraft of the specified category</w:t>
            </w:r>
          </w:p>
        </w:tc>
        <w:tc>
          <w:tcPr>
            <w:tcW w:w="1533" w:type="pct"/>
            <w:tcBorders>
              <w:top w:val="single" w:sz="4" w:space="0" w:color="auto"/>
              <w:bottom w:val="single" w:sz="4" w:space="0" w:color="auto"/>
            </w:tcBorders>
            <w:shd w:val="clear" w:color="auto" w:fill="auto"/>
          </w:tcPr>
          <w:p w14:paraId="55BBD6AF" w14:textId="77777777" w:rsidR="004D558B" w:rsidRPr="001F1BB5" w:rsidRDefault="004D558B" w:rsidP="009E0BC9">
            <w:pPr>
              <w:pStyle w:val="Tabletext"/>
            </w:pPr>
            <w:r w:rsidRPr="001F1BB5">
              <w:t>Instrument rating training endorsement for the specified aircraft category</w:t>
            </w:r>
          </w:p>
        </w:tc>
      </w:tr>
      <w:tr w:rsidR="004D558B" w:rsidRPr="001F1BB5" w14:paraId="69B525E0" w14:textId="77777777" w:rsidTr="00800EC3">
        <w:trPr>
          <w:cantSplit/>
        </w:trPr>
        <w:tc>
          <w:tcPr>
            <w:tcW w:w="632" w:type="pct"/>
            <w:gridSpan w:val="2"/>
            <w:tcBorders>
              <w:top w:val="single" w:sz="4" w:space="0" w:color="auto"/>
              <w:bottom w:val="single" w:sz="4" w:space="0" w:color="auto"/>
            </w:tcBorders>
            <w:shd w:val="clear" w:color="auto" w:fill="auto"/>
          </w:tcPr>
          <w:p w14:paraId="70D2708D" w14:textId="77777777" w:rsidR="004D558B" w:rsidRPr="001F1BB5" w:rsidRDefault="004D558B" w:rsidP="009E0BC9">
            <w:pPr>
              <w:pStyle w:val="Tabletext"/>
            </w:pPr>
            <w:r w:rsidRPr="001F1BB5">
              <w:t>7</w:t>
            </w:r>
          </w:p>
        </w:tc>
        <w:tc>
          <w:tcPr>
            <w:tcW w:w="1143" w:type="pct"/>
            <w:tcBorders>
              <w:top w:val="single" w:sz="4" w:space="0" w:color="auto"/>
              <w:bottom w:val="single" w:sz="4" w:space="0" w:color="auto"/>
            </w:tcBorders>
            <w:shd w:val="clear" w:color="auto" w:fill="auto"/>
          </w:tcPr>
          <w:p w14:paraId="5434C1FD" w14:textId="77777777" w:rsidR="004D558B" w:rsidRPr="001F1BB5" w:rsidRDefault="004D558B" w:rsidP="009E0BC9">
            <w:pPr>
              <w:pStyle w:val="Tabletext"/>
            </w:pPr>
            <w:r w:rsidRPr="001F1BB5">
              <w:t>Night VFR rating flight test endorsement</w:t>
            </w:r>
          </w:p>
          <w:p w14:paraId="0702EEFD"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16971EDA" w14:textId="77777777" w:rsidR="004D558B" w:rsidRPr="001F1BB5" w:rsidRDefault="004D558B" w:rsidP="009E0BC9">
            <w:pPr>
              <w:pStyle w:val="Tabletext"/>
            </w:pPr>
            <w:r w:rsidRPr="001F1BB5">
              <w:t xml:space="preserve">Conduct a flight test for a night VFR rating or night VFR endorsement in an aircraft of the specified category </w:t>
            </w:r>
          </w:p>
        </w:tc>
        <w:tc>
          <w:tcPr>
            <w:tcW w:w="1533" w:type="pct"/>
            <w:tcBorders>
              <w:top w:val="single" w:sz="4" w:space="0" w:color="auto"/>
              <w:bottom w:val="single" w:sz="4" w:space="0" w:color="auto"/>
            </w:tcBorders>
            <w:shd w:val="clear" w:color="auto" w:fill="auto"/>
          </w:tcPr>
          <w:p w14:paraId="3E875ADA" w14:textId="77777777" w:rsidR="004D558B" w:rsidRPr="001F1BB5" w:rsidRDefault="004D558B" w:rsidP="009E0BC9">
            <w:pPr>
              <w:pStyle w:val="Tabletext"/>
            </w:pPr>
            <w:r w:rsidRPr="001F1BB5">
              <w:t>Night VFR rating training endorsement for the specified aircraft category</w:t>
            </w:r>
          </w:p>
        </w:tc>
      </w:tr>
      <w:tr w:rsidR="004D558B" w:rsidRPr="001F1BB5" w14:paraId="6559D4C0" w14:textId="77777777" w:rsidTr="00800EC3">
        <w:trPr>
          <w:cantSplit/>
        </w:trPr>
        <w:tc>
          <w:tcPr>
            <w:tcW w:w="632" w:type="pct"/>
            <w:gridSpan w:val="2"/>
            <w:tcBorders>
              <w:top w:val="single" w:sz="4" w:space="0" w:color="auto"/>
              <w:bottom w:val="single" w:sz="4" w:space="0" w:color="auto"/>
            </w:tcBorders>
            <w:shd w:val="clear" w:color="auto" w:fill="auto"/>
          </w:tcPr>
          <w:p w14:paraId="657AE38E" w14:textId="77777777" w:rsidR="004D558B" w:rsidRPr="001F1BB5" w:rsidRDefault="004D558B" w:rsidP="009E0BC9">
            <w:pPr>
              <w:pStyle w:val="Tabletext"/>
            </w:pPr>
            <w:r w:rsidRPr="001F1BB5">
              <w:lastRenderedPageBreak/>
              <w:t>8</w:t>
            </w:r>
          </w:p>
        </w:tc>
        <w:tc>
          <w:tcPr>
            <w:tcW w:w="1143" w:type="pct"/>
            <w:tcBorders>
              <w:top w:val="single" w:sz="4" w:space="0" w:color="auto"/>
              <w:bottom w:val="single" w:sz="4" w:space="0" w:color="auto"/>
            </w:tcBorders>
            <w:shd w:val="clear" w:color="auto" w:fill="auto"/>
          </w:tcPr>
          <w:p w14:paraId="3678AEFB" w14:textId="77777777" w:rsidR="004D558B" w:rsidRPr="001F1BB5" w:rsidRDefault="004D558B" w:rsidP="009E0BC9">
            <w:pPr>
              <w:pStyle w:val="Tabletext"/>
            </w:pPr>
            <w:r w:rsidRPr="001F1BB5">
              <w:t>Night vision imaging system rating flight test endorsement</w:t>
            </w:r>
          </w:p>
        </w:tc>
        <w:tc>
          <w:tcPr>
            <w:tcW w:w="1692" w:type="pct"/>
            <w:tcBorders>
              <w:top w:val="single" w:sz="4" w:space="0" w:color="auto"/>
              <w:bottom w:val="single" w:sz="4" w:space="0" w:color="auto"/>
            </w:tcBorders>
            <w:shd w:val="clear" w:color="auto" w:fill="auto"/>
          </w:tcPr>
          <w:p w14:paraId="4EDD9858" w14:textId="77777777" w:rsidR="004D558B" w:rsidRPr="001F1BB5" w:rsidRDefault="004D558B" w:rsidP="009E0BC9">
            <w:pPr>
              <w:pStyle w:val="Tabletext"/>
            </w:pPr>
            <w:r w:rsidRPr="001F1BB5">
              <w:t>Conduct a flight test for a night vision imaging system rating or night vision imaging system endorsement</w:t>
            </w:r>
          </w:p>
          <w:p w14:paraId="262A348C" w14:textId="77777777" w:rsidR="004D558B" w:rsidRPr="001F1BB5" w:rsidRDefault="004D558B" w:rsidP="009E0BC9">
            <w:pPr>
              <w:pStyle w:val="Tabletext"/>
            </w:pPr>
            <w:r w:rsidRPr="001F1BB5">
              <w:t>Conduct a night vision imaging system proficiency check</w:t>
            </w:r>
          </w:p>
        </w:tc>
        <w:tc>
          <w:tcPr>
            <w:tcW w:w="1533" w:type="pct"/>
            <w:tcBorders>
              <w:top w:val="single" w:sz="4" w:space="0" w:color="auto"/>
              <w:bottom w:val="single" w:sz="4" w:space="0" w:color="auto"/>
            </w:tcBorders>
            <w:shd w:val="clear" w:color="auto" w:fill="auto"/>
          </w:tcPr>
          <w:p w14:paraId="3C2EAAC3" w14:textId="77777777" w:rsidR="004D558B" w:rsidRPr="001F1BB5" w:rsidRDefault="004D558B" w:rsidP="009E0BC9">
            <w:pPr>
              <w:pStyle w:val="Tabletext"/>
            </w:pPr>
            <w:r w:rsidRPr="001F1BB5">
              <w:t>Night vision imaging system training endorsement</w:t>
            </w:r>
          </w:p>
        </w:tc>
      </w:tr>
      <w:tr w:rsidR="004D558B" w:rsidRPr="001F1BB5" w14:paraId="2FE0ED65" w14:textId="77777777" w:rsidTr="00800EC3">
        <w:trPr>
          <w:cantSplit/>
        </w:trPr>
        <w:tc>
          <w:tcPr>
            <w:tcW w:w="632" w:type="pct"/>
            <w:gridSpan w:val="2"/>
            <w:tcBorders>
              <w:top w:val="single" w:sz="4" w:space="0" w:color="auto"/>
              <w:bottom w:val="single" w:sz="4" w:space="0" w:color="auto"/>
            </w:tcBorders>
            <w:shd w:val="clear" w:color="auto" w:fill="auto"/>
          </w:tcPr>
          <w:p w14:paraId="4243C8C1" w14:textId="77777777" w:rsidR="004D558B" w:rsidRPr="001F1BB5" w:rsidRDefault="004D558B" w:rsidP="009E0BC9">
            <w:pPr>
              <w:pStyle w:val="Tabletext"/>
            </w:pPr>
            <w:r w:rsidRPr="001F1BB5">
              <w:t>9</w:t>
            </w:r>
          </w:p>
        </w:tc>
        <w:tc>
          <w:tcPr>
            <w:tcW w:w="1143" w:type="pct"/>
            <w:tcBorders>
              <w:top w:val="single" w:sz="4" w:space="0" w:color="auto"/>
              <w:bottom w:val="single" w:sz="4" w:space="0" w:color="auto"/>
            </w:tcBorders>
            <w:shd w:val="clear" w:color="auto" w:fill="auto"/>
          </w:tcPr>
          <w:p w14:paraId="3D796962" w14:textId="465458B7" w:rsidR="004D558B" w:rsidRPr="001F1BB5" w:rsidRDefault="004D558B" w:rsidP="009E0BC9">
            <w:pPr>
              <w:pStyle w:val="Tabletext"/>
            </w:pPr>
            <w:r w:rsidRPr="001F1BB5">
              <w:t>Low</w:t>
            </w:r>
            <w:r w:rsidR="004D54F8">
              <w:noBreakHyphen/>
            </w:r>
            <w:r w:rsidRPr="001F1BB5">
              <w:t>level rating flight test endorsement</w:t>
            </w:r>
          </w:p>
          <w:p w14:paraId="75CCA333"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469DCA1F" w14:textId="28159516" w:rsidR="004D558B" w:rsidRPr="001F1BB5" w:rsidRDefault="004D558B" w:rsidP="009E0BC9">
            <w:pPr>
              <w:pStyle w:val="Tabletext"/>
            </w:pPr>
            <w:r w:rsidRPr="001F1BB5">
              <w:t>Conduct a flight test for a low</w:t>
            </w:r>
            <w:r w:rsidR="004D54F8">
              <w:noBreakHyphen/>
            </w:r>
            <w:r w:rsidRPr="001F1BB5">
              <w:t>level rating or low</w:t>
            </w:r>
            <w:r w:rsidR="004D54F8">
              <w:noBreakHyphen/>
            </w:r>
            <w:r w:rsidRPr="001F1BB5">
              <w:t xml:space="preserve">level endorsement in an aircraft of the specified category </w:t>
            </w:r>
          </w:p>
        </w:tc>
        <w:tc>
          <w:tcPr>
            <w:tcW w:w="1533" w:type="pct"/>
            <w:tcBorders>
              <w:top w:val="single" w:sz="4" w:space="0" w:color="auto"/>
              <w:bottom w:val="single" w:sz="4" w:space="0" w:color="auto"/>
            </w:tcBorders>
            <w:shd w:val="clear" w:color="auto" w:fill="auto"/>
          </w:tcPr>
          <w:p w14:paraId="2E5FE500" w14:textId="630629E7" w:rsidR="004D558B" w:rsidRPr="001F1BB5" w:rsidRDefault="004D558B" w:rsidP="009E0BC9">
            <w:pPr>
              <w:pStyle w:val="Tabletext"/>
            </w:pPr>
            <w:r w:rsidRPr="001F1BB5">
              <w:t>Low</w:t>
            </w:r>
            <w:r w:rsidR="004D54F8">
              <w:noBreakHyphen/>
            </w:r>
            <w:r w:rsidRPr="001F1BB5">
              <w:t>level training endorsement for the specified aircraft category</w:t>
            </w:r>
          </w:p>
        </w:tc>
      </w:tr>
      <w:tr w:rsidR="004D558B" w:rsidRPr="001F1BB5" w14:paraId="317BD3BD" w14:textId="77777777" w:rsidTr="00800EC3">
        <w:trPr>
          <w:cantSplit/>
        </w:trPr>
        <w:tc>
          <w:tcPr>
            <w:tcW w:w="632" w:type="pct"/>
            <w:gridSpan w:val="2"/>
            <w:tcBorders>
              <w:top w:val="single" w:sz="4" w:space="0" w:color="auto"/>
              <w:bottom w:val="single" w:sz="4" w:space="0" w:color="auto"/>
            </w:tcBorders>
            <w:shd w:val="clear" w:color="auto" w:fill="auto"/>
          </w:tcPr>
          <w:p w14:paraId="62FFFE9A" w14:textId="77777777" w:rsidR="004D558B" w:rsidRPr="001F1BB5" w:rsidRDefault="004D558B" w:rsidP="009E0BC9">
            <w:pPr>
              <w:pStyle w:val="Tabletext"/>
            </w:pPr>
            <w:r w:rsidRPr="001F1BB5">
              <w:t>10</w:t>
            </w:r>
          </w:p>
        </w:tc>
        <w:tc>
          <w:tcPr>
            <w:tcW w:w="1143" w:type="pct"/>
            <w:tcBorders>
              <w:top w:val="single" w:sz="4" w:space="0" w:color="auto"/>
              <w:bottom w:val="single" w:sz="4" w:space="0" w:color="auto"/>
            </w:tcBorders>
            <w:shd w:val="clear" w:color="auto" w:fill="auto"/>
          </w:tcPr>
          <w:p w14:paraId="11D73BA8" w14:textId="77777777" w:rsidR="004D558B" w:rsidRPr="001F1BB5" w:rsidRDefault="004D558B" w:rsidP="009E0BC9">
            <w:pPr>
              <w:pStyle w:val="Tabletext"/>
            </w:pPr>
            <w:r w:rsidRPr="001F1BB5">
              <w:t>Aerial application rating flight test endorsement</w:t>
            </w:r>
          </w:p>
          <w:p w14:paraId="09184A1E"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03E00937" w14:textId="77777777" w:rsidR="004D558B" w:rsidRPr="001F1BB5" w:rsidRDefault="004D558B" w:rsidP="009E0BC9">
            <w:pPr>
              <w:pStyle w:val="Tabletext"/>
            </w:pPr>
            <w:r w:rsidRPr="001F1BB5">
              <w:t>Conduct a flight test for any of the following in an aircraft of the specified category:</w:t>
            </w:r>
          </w:p>
          <w:p w14:paraId="44CE2BD1" w14:textId="77777777" w:rsidR="004D558B" w:rsidRPr="001F1BB5" w:rsidRDefault="004D558B" w:rsidP="009E0BC9">
            <w:pPr>
              <w:pStyle w:val="Tablea"/>
            </w:pPr>
            <w:r w:rsidRPr="001F1BB5">
              <w:t>(a) aerial application rating;</w:t>
            </w:r>
          </w:p>
          <w:p w14:paraId="3473CA8B" w14:textId="77777777" w:rsidR="004D558B" w:rsidRPr="001F1BB5" w:rsidRDefault="004D558B" w:rsidP="009E0BC9">
            <w:pPr>
              <w:pStyle w:val="Tablea"/>
            </w:pPr>
            <w:r w:rsidRPr="001F1BB5">
              <w:t>(b) aerial application endorsement;</w:t>
            </w:r>
          </w:p>
          <w:p w14:paraId="592DF343" w14:textId="6B4CC337" w:rsidR="004D558B" w:rsidRPr="001F1BB5" w:rsidRDefault="004D558B" w:rsidP="009E0BC9">
            <w:pPr>
              <w:pStyle w:val="Tablea"/>
            </w:pPr>
            <w:r w:rsidRPr="001F1BB5">
              <w:t>(c) low</w:t>
            </w:r>
            <w:r w:rsidR="004D54F8">
              <w:noBreakHyphen/>
            </w:r>
            <w:r w:rsidRPr="001F1BB5">
              <w:t>level rating;</w:t>
            </w:r>
          </w:p>
          <w:p w14:paraId="52DA3717" w14:textId="7CEBAF7B" w:rsidR="004D558B" w:rsidRPr="001F1BB5" w:rsidRDefault="004D558B" w:rsidP="009E0BC9">
            <w:pPr>
              <w:pStyle w:val="Tablea"/>
            </w:pPr>
            <w:r w:rsidRPr="001F1BB5">
              <w:t>(d) low</w:t>
            </w:r>
            <w:r w:rsidR="004D54F8">
              <w:noBreakHyphen/>
            </w:r>
            <w:r w:rsidRPr="001F1BB5">
              <w:t>level endorsement</w:t>
            </w:r>
          </w:p>
          <w:p w14:paraId="188060D3" w14:textId="77777777" w:rsidR="004D558B" w:rsidRPr="001F1BB5" w:rsidRDefault="004D558B" w:rsidP="009E0BC9">
            <w:pPr>
              <w:pStyle w:val="Tabletext"/>
            </w:pPr>
            <w:r w:rsidRPr="001F1BB5">
              <w:t>Conduct an aerial application proficiency check in an aircraft of the specified category</w:t>
            </w:r>
          </w:p>
        </w:tc>
        <w:tc>
          <w:tcPr>
            <w:tcW w:w="1533" w:type="pct"/>
            <w:tcBorders>
              <w:top w:val="single" w:sz="4" w:space="0" w:color="auto"/>
              <w:bottom w:val="single" w:sz="4" w:space="0" w:color="auto"/>
            </w:tcBorders>
            <w:shd w:val="clear" w:color="auto" w:fill="auto"/>
          </w:tcPr>
          <w:p w14:paraId="100F2E9C" w14:textId="77777777" w:rsidR="004D558B" w:rsidRPr="001F1BB5" w:rsidRDefault="004D558B" w:rsidP="009E0BC9">
            <w:pPr>
              <w:pStyle w:val="Tabletext"/>
            </w:pPr>
            <w:r w:rsidRPr="001F1BB5">
              <w:t>Aerial application (day) training endorsement for the specified aircraft category</w:t>
            </w:r>
          </w:p>
        </w:tc>
      </w:tr>
      <w:tr w:rsidR="004D558B" w:rsidRPr="001F1BB5" w14:paraId="2CDDDE06" w14:textId="77777777" w:rsidTr="00800EC3">
        <w:trPr>
          <w:cantSplit/>
        </w:trPr>
        <w:tc>
          <w:tcPr>
            <w:tcW w:w="632" w:type="pct"/>
            <w:gridSpan w:val="2"/>
            <w:tcBorders>
              <w:top w:val="single" w:sz="4" w:space="0" w:color="auto"/>
              <w:bottom w:val="single" w:sz="4" w:space="0" w:color="auto"/>
            </w:tcBorders>
            <w:shd w:val="clear" w:color="auto" w:fill="auto"/>
          </w:tcPr>
          <w:p w14:paraId="7676D4EB" w14:textId="77777777" w:rsidR="004D558B" w:rsidRPr="001F1BB5" w:rsidRDefault="004D558B" w:rsidP="009E0BC9">
            <w:pPr>
              <w:pStyle w:val="Tabletext"/>
            </w:pPr>
            <w:r w:rsidRPr="001F1BB5">
              <w:t>11</w:t>
            </w:r>
          </w:p>
        </w:tc>
        <w:tc>
          <w:tcPr>
            <w:tcW w:w="1143" w:type="pct"/>
            <w:tcBorders>
              <w:top w:val="single" w:sz="4" w:space="0" w:color="auto"/>
              <w:bottom w:val="single" w:sz="4" w:space="0" w:color="auto"/>
            </w:tcBorders>
            <w:shd w:val="clear" w:color="auto" w:fill="auto"/>
          </w:tcPr>
          <w:p w14:paraId="47D344B7" w14:textId="77777777" w:rsidR="004D558B" w:rsidRPr="001F1BB5" w:rsidRDefault="004D558B" w:rsidP="009E0BC9">
            <w:pPr>
              <w:pStyle w:val="Tabletext"/>
            </w:pPr>
            <w:r w:rsidRPr="001F1BB5">
              <w:t>Flight instructor rating flight test endorsement</w:t>
            </w:r>
          </w:p>
          <w:p w14:paraId="0EFFF860" w14:textId="77777777" w:rsidR="004D558B" w:rsidRPr="001F1BB5" w:rsidRDefault="004D558B" w:rsidP="009E0BC9">
            <w:pPr>
              <w:pStyle w:val="Tabletext"/>
            </w:pPr>
            <w:r w:rsidRPr="001F1BB5">
              <w:t>(category specific)</w:t>
            </w:r>
          </w:p>
        </w:tc>
        <w:tc>
          <w:tcPr>
            <w:tcW w:w="1692" w:type="pct"/>
            <w:tcBorders>
              <w:top w:val="single" w:sz="4" w:space="0" w:color="auto"/>
              <w:bottom w:val="single" w:sz="4" w:space="0" w:color="auto"/>
            </w:tcBorders>
            <w:shd w:val="clear" w:color="auto" w:fill="auto"/>
          </w:tcPr>
          <w:p w14:paraId="0CE830D4" w14:textId="77777777" w:rsidR="004D558B" w:rsidRPr="001F1BB5" w:rsidRDefault="004D558B" w:rsidP="009E0BC9">
            <w:pPr>
              <w:pStyle w:val="Tabletext"/>
            </w:pPr>
            <w:r w:rsidRPr="001F1BB5">
              <w:t>Conduct a flight test for any of the following in an aircraft of the specified category:</w:t>
            </w:r>
          </w:p>
          <w:p w14:paraId="42A5E019" w14:textId="77777777" w:rsidR="004D558B" w:rsidRPr="001F1BB5" w:rsidRDefault="004D558B" w:rsidP="009E0BC9">
            <w:pPr>
              <w:pStyle w:val="Tablea"/>
            </w:pPr>
            <w:r w:rsidRPr="001F1BB5">
              <w:t>(a) flight instructor rating;</w:t>
            </w:r>
          </w:p>
          <w:p w14:paraId="709309ED" w14:textId="77777777" w:rsidR="004D558B" w:rsidRPr="001F1BB5" w:rsidRDefault="004D558B" w:rsidP="009E0BC9">
            <w:pPr>
              <w:pStyle w:val="Tablea"/>
            </w:pPr>
            <w:r w:rsidRPr="001F1BB5">
              <w:t>(b) simulator instructor rating;</w:t>
            </w:r>
          </w:p>
          <w:p w14:paraId="53F0CA0C" w14:textId="77777777" w:rsidR="004D558B" w:rsidRPr="001F1BB5" w:rsidRDefault="004D558B" w:rsidP="009E0BC9">
            <w:pPr>
              <w:pStyle w:val="Tablea"/>
            </w:pPr>
            <w:r w:rsidRPr="001F1BB5">
              <w:t>(c) training endorsement</w:t>
            </w:r>
          </w:p>
          <w:p w14:paraId="57841F6D" w14:textId="77777777" w:rsidR="004D558B" w:rsidRPr="001F1BB5" w:rsidRDefault="004D558B" w:rsidP="009E0BC9">
            <w:pPr>
              <w:pStyle w:val="Tabletext"/>
            </w:pPr>
            <w:r w:rsidRPr="001F1BB5">
              <w:t>Conduct an instructor proficiency check in an aircraft of the specified category</w:t>
            </w:r>
          </w:p>
        </w:tc>
        <w:tc>
          <w:tcPr>
            <w:tcW w:w="1533" w:type="pct"/>
            <w:tcBorders>
              <w:top w:val="single" w:sz="4" w:space="0" w:color="auto"/>
              <w:bottom w:val="single" w:sz="4" w:space="0" w:color="auto"/>
            </w:tcBorders>
            <w:shd w:val="clear" w:color="auto" w:fill="auto"/>
          </w:tcPr>
          <w:p w14:paraId="02B6761D" w14:textId="77777777" w:rsidR="004D558B" w:rsidRPr="001F1BB5" w:rsidRDefault="004D558B" w:rsidP="009E0BC9">
            <w:pPr>
              <w:pStyle w:val="Tabletext"/>
            </w:pPr>
            <w:r w:rsidRPr="001F1BB5">
              <w:t>Grade 1 training endorsement for the specified aircraft category</w:t>
            </w:r>
          </w:p>
        </w:tc>
      </w:tr>
      <w:tr w:rsidR="004D558B" w:rsidRPr="001F1BB5" w14:paraId="211068BA" w14:textId="77777777" w:rsidTr="00800EC3">
        <w:trPr>
          <w:cantSplit/>
        </w:trPr>
        <w:tc>
          <w:tcPr>
            <w:tcW w:w="5000" w:type="pct"/>
            <w:gridSpan w:val="5"/>
            <w:tcBorders>
              <w:top w:val="single" w:sz="4" w:space="0" w:color="auto"/>
              <w:bottom w:val="single" w:sz="4" w:space="0" w:color="auto"/>
            </w:tcBorders>
            <w:shd w:val="clear" w:color="auto" w:fill="auto"/>
          </w:tcPr>
          <w:p w14:paraId="569B5B75" w14:textId="3DAA6BC5" w:rsidR="004D558B" w:rsidRPr="001F1BB5" w:rsidDel="0009043E" w:rsidRDefault="004D558B" w:rsidP="00E2298D">
            <w:pPr>
              <w:pStyle w:val="Tabletext"/>
              <w:keepNext/>
              <w:keepLines/>
              <w:rPr>
                <w:b/>
                <w:i/>
              </w:rPr>
            </w:pPr>
            <w:r w:rsidRPr="001F1BB5">
              <w:rPr>
                <w:i/>
              </w:rPr>
              <w:t>Part</w:t>
            </w:r>
            <w:r w:rsidR="00883E46" w:rsidRPr="001F1BB5">
              <w:rPr>
                <w:i/>
              </w:rPr>
              <w:t> </w:t>
            </w:r>
            <w:r w:rsidRPr="001F1BB5">
              <w:rPr>
                <w:i/>
              </w:rPr>
              <w:t>2—Other flight examiner endorsements</w:t>
            </w:r>
          </w:p>
        </w:tc>
      </w:tr>
      <w:tr w:rsidR="004D558B" w:rsidRPr="001F1BB5" w14:paraId="0E6DBE1E" w14:textId="77777777" w:rsidTr="00800EC3">
        <w:trPr>
          <w:cantSplit/>
        </w:trPr>
        <w:tc>
          <w:tcPr>
            <w:tcW w:w="632" w:type="pct"/>
            <w:gridSpan w:val="2"/>
            <w:tcBorders>
              <w:top w:val="single" w:sz="4" w:space="0" w:color="auto"/>
              <w:bottom w:val="single" w:sz="12" w:space="0" w:color="auto"/>
            </w:tcBorders>
            <w:shd w:val="clear" w:color="auto" w:fill="auto"/>
          </w:tcPr>
          <w:p w14:paraId="0D8E7D84" w14:textId="77777777" w:rsidR="004D558B" w:rsidRPr="001F1BB5" w:rsidRDefault="004D558B" w:rsidP="009E0BC9">
            <w:pPr>
              <w:pStyle w:val="Tabletext"/>
            </w:pPr>
            <w:r w:rsidRPr="001F1BB5">
              <w:t>12</w:t>
            </w:r>
          </w:p>
        </w:tc>
        <w:tc>
          <w:tcPr>
            <w:tcW w:w="1143" w:type="pct"/>
            <w:tcBorders>
              <w:top w:val="single" w:sz="4" w:space="0" w:color="auto"/>
              <w:bottom w:val="single" w:sz="12" w:space="0" w:color="auto"/>
            </w:tcBorders>
            <w:shd w:val="clear" w:color="auto" w:fill="auto"/>
          </w:tcPr>
          <w:p w14:paraId="2E71F18B" w14:textId="77777777" w:rsidR="004D558B" w:rsidRPr="001F1BB5" w:rsidRDefault="004D558B" w:rsidP="009E0BC9">
            <w:pPr>
              <w:pStyle w:val="Tabletext"/>
            </w:pPr>
            <w:r w:rsidRPr="001F1BB5">
              <w:t>English language assessment endorsement</w:t>
            </w:r>
          </w:p>
        </w:tc>
        <w:tc>
          <w:tcPr>
            <w:tcW w:w="1692" w:type="pct"/>
            <w:tcBorders>
              <w:top w:val="single" w:sz="4" w:space="0" w:color="auto"/>
              <w:bottom w:val="single" w:sz="12" w:space="0" w:color="auto"/>
            </w:tcBorders>
            <w:shd w:val="clear" w:color="auto" w:fill="auto"/>
          </w:tcPr>
          <w:p w14:paraId="644C2B00" w14:textId="77777777" w:rsidR="004D558B" w:rsidRPr="001F1BB5" w:rsidRDefault="004D558B" w:rsidP="009E0BC9">
            <w:pPr>
              <w:pStyle w:val="Tabletext"/>
            </w:pPr>
            <w:r w:rsidRPr="001F1BB5">
              <w:t>Conduct a level 6 aviation English language proficiency assessment</w:t>
            </w:r>
          </w:p>
          <w:p w14:paraId="68B1753B" w14:textId="6503CA2F" w:rsidR="004D558B" w:rsidRPr="001F1BB5" w:rsidRDefault="004D558B" w:rsidP="009E0BC9">
            <w:pPr>
              <w:pStyle w:val="Tabletext"/>
            </w:pPr>
            <w:r w:rsidRPr="001F1BB5">
              <w:t>Conduct a general English language proficiency assessment</w:t>
            </w:r>
          </w:p>
        </w:tc>
        <w:tc>
          <w:tcPr>
            <w:tcW w:w="1533" w:type="pct"/>
            <w:tcBorders>
              <w:top w:val="single" w:sz="4" w:space="0" w:color="auto"/>
              <w:bottom w:val="single" w:sz="12" w:space="0" w:color="auto"/>
            </w:tcBorders>
            <w:shd w:val="clear" w:color="auto" w:fill="auto"/>
          </w:tcPr>
          <w:p w14:paraId="7AEB4813" w14:textId="77777777" w:rsidR="004D558B" w:rsidRPr="001F1BB5" w:rsidRDefault="004D558B" w:rsidP="009E0BC9">
            <w:pPr>
              <w:pStyle w:val="Tabletext"/>
            </w:pPr>
            <w:r w:rsidRPr="001F1BB5">
              <w:t>Any of the following endorsements:</w:t>
            </w:r>
          </w:p>
          <w:p w14:paraId="2F38F378" w14:textId="77777777" w:rsidR="004D558B" w:rsidRPr="001F1BB5" w:rsidRDefault="004D558B" w:rsidP="009E0BC9">
            <w:pPr>
              <w:pStyle w:val="Tablea"/>
            </w:pPr>
            <w:r w:rsidRPr="001F1BB5">
              <w:t>(a) private pilot licence flight test endorsement;</w:t>
            </w:r>
          </w:p>
          <w:p w14:paraId="36E11218" w14:textId="77777777" w:rsidR="004D558B" w:rsidRPr="001F1BB5" w:rsidRDefault="004D558B" w:rsidP="009E0BC9">
            <w:pPr>
              <w:pStyle w:val="Tablea"/>
            </w:pPr>
            <w:r w:rsidRPr="001F1BB5">
              <w:t>(b) commercial pilot licence flight test endorsement;</w:t>
            </w:r>
          </w:p>
          <w:p w14:paraId="737FF1D7" w14:textId="77777777" w:rsidR="004D558B" w:rsidRPr="001F1BB5" w:rsidRDefault="004D558B" w:rsidP="009E0BC9">
            <w:pPr>
              <w:pStyle w:val="Tablea"/>
              <w:rPr>
                <w:iCs/>
              </w:rPr>
            </w:pPr>
            <w:r w:rsidRPr="001F1BB5">
              <w:t>(c) pilot type rating flight test endorsement</w:t>
            </w:r>
          </w:p>
        </w:tc>
      </w:tr>
    </w:tbl>
    <w:p w14:paraId="232345DD" w14:textId="77777777" w:rsidR="004D558B" w:rsidRPr="001F1BB5" w:rsidRDefault="004D558B" w:rsidP="000F5531">
      <w:pPr>
        <w:pStyle w:val="ActHead5"/>
      </w:pPr>
      <w:bookmarkStart w:id="464" w:name="_Toc106696949"/>
      <w:r w:rsidRPr="001F1BB5">
        <w:rPr>
          <w:rStyle w:val="CharSectno"/>
        </w:rPr>
        <w:lastRenderedPageBreak/>
        <w:t>61.1315</w:t>
      </w:r>
      <w:r w:rsidRPr="001F1BB5">
        <w:t xml:space="preserve">  Privileges of flight examiner endorsements</w:t>
      </w:r>
      <w:bookmarkEnd w:id="464"/>
    </w:p>
    <w:p w14:paraId="1B3BF545" w14:textId="5165C9CA" w:rsidR="004D558B" w:rsidRPr="001F1BB5" w:rsidRDefault="004D558B" w:rsidP="000F5531">
      <w:pPr>
        <w:pStyle w:val="subsection"/>
        <w:keepNext/>
        <w:keepLines/>
      </w:pPr>
      <w:r w:rsidRPr="001F1BB5">
        <w:tab/>
      </w:r>
      <w:r w:rsidRPr="001F1BB5">
        <w:tab/>
        <w:t xml:space="preserve">Subject to </w:t>
      </w:r>
      <w:r w:rsidR="006E0FAF" w:rsidRPr="001F1BB5">
        <w:t>Subpart 6</w:t>
      </w:r>
      <w:r w:rsidRPr="001F1BB5">
        <w:t>1.E and Division</w:t>
      </w:r>
      <w:r w:rsidR="00883E46" w:rsidRPr="001F1BB5">
        <w:t> </w:t>
      </w:r>
      <w:r w:rsidRPr="001F1BB5">
        <w:t>61.U.1, the holder of an endorsement mentioned in column 1 of an item in table 61.1310 is authorised to conduct each activity mentioned in column 2 of the item.</w:t>
      </w:r>
    </w:p>
    <w:p w14:paraId="663D2491" w14:textId="696F44EC" w:rsidR="004D558B" w:rsidRPr="001F1BB5" w:rsidRDefault="004D558B" w:rsidP="009E0BC9">
      <w:pPr>
        <w:pStyle w:val="notetext"/>
      </w:pPr>
      <w:r w:rsidRPr="001F1BB5">
        <w:t>Note:</w:t>
      </w:r>
      <w:r w:rsidRPr="001F1BB5">
        <w:tab/>
      </w:r>
      <w:r w:rsidR="006E0FAF" w:rsidRPr="001F1BB5">
        <w:t>Subpart 6</w:t>
      </w:r>
      <w:r w:rsidRPr="001F1BB5">
        <w:t>1.E sets out certain limitations that apply to all pilot licences, and ratings and endorsements on pilot licences.</w:t>
      </w:r>
    </w:p>
    <w:p w14:paraId="0215830D" w14:textId="77777777" w:rsidR="00F91BAF" w:rsidRPr="001F1BB5" w:rsidRDefault="00F91BAF" w:rsidP="009E0BC9">
      <w:pPr>
        <w:pStyle w:val="ActHead5"/>
      </w:pPr>
      <w:bookmarkStart w:id="465" w:name="_Toc106696950"/>
      <w:r w:rsidRPr="001F1BB5">
        <w:rPr>
          <w:rStyle w:val="CharSectno"/>
        </w:rPr>
        <w:t>61.1318</w:t>
      </w:r>
      <w:r w:rsidRPr="001F1BB5">
        <w:t xml:space="preserve">  Limitations on exercise of privileges of flight examiner endorsements—flight tests in aircraft</w:t>
      </w:r>
      <w:bookmarkEnd w:id="465"/>
    </w:p>
    <w:p w14:paraId="0E513CE7" w14:textId="77777777" w:rsidR="00F91BAF" w:rsidRPr="001F1BB5" w:rsidRDefault="00F91BAF" w:rsidP="009E0BC9">
      <w:pPr>
        <w:pStyle w:val="subsection"/>
      </w:pPr>
      <w:r w:rsidRPr="001F1BB5">
        <w:tab/>
      </w:r>
      <w:r w:rsidRPr="001F1BB5">
        <w:tab/>
        <w:t>The holder of a flight test endorsement is authorised to conduct a flight test under the endorsement in an aircraft only if the flight test for the examiner’s flight test endorsement was conducted in an aircraft.</w:t>
      </w:r>
    </w:p>
    <w:p w14:paraId="52B0B9F9" w14:textId="77777777" w:rsidR="004D558B" w:rsidRPr="001F1BB5" w:rsidRDefault="004D558B" w:rsidP="009E0BC9">
      <w:pPr>
        <w:pStyle w:val="ActHead5"/>
      </w:pPr>
      <w:bookmarkStart w:id="466" w:name="_Toc106696951"/>
      <w:r w:rsidRPr="001F1BB5">
        <w:rPr>
          <w:rStyle w:val="CharSectno"/>
        </w:rPr>
        <w:t>61.1320</w:t>
      </w:r>
      <w:r w:rsidRPr="001F1BB5">
        <w:t xml:space="preserve">  Requirements for grant of flight examiner endorsements</w:t>
      </w:r>
      <w:bookmarkEnd w:id="466"/>
    </w:p>
    <w:p w14:paraId="60DB637E" w14:textId="77777777" w:rsidR="004D558B" w:rsidRPr="001F1BB5" w:rsidRDefault="004D558B" w:rsidP="009E0BC9">
      <w:pPr>
        <w:pStyle w:val="subsection"/>
      </w:pPr>
      <w:r w:rsidRPr="001F1BB5">
        <w:tab/>
        <w:t>(1)</w:t>
      </w:r>
      <w:r w:rsidRPr="001F1BB5">
        <w:tab/>
        <w:t>An applicant for an endorsement mentioned in column 1 of an item in table 61.1310 must hold:</w:t>
      </w:r>
    </w:p>
    <w:p w14:paraId="5B84B10A" w14:textId="77777777" w:rsidR="004D558B" w:rsidRPr="001F1BB5" w:rsidRDefault="004D558B" w:rsidP="009E0BC9">
      <w:pPr>
        <w:pStyle w:val="paragraph"/>
      </w:pPr>
      <w:r w:rsidRPr="001F1BB5">
        <w:tab/>
        <w:t>(a)</w:t>
      </w:r>
      <w:r w:rsidRPr="001F1BB5">
        <w:tab/>
        <w:t>a flight examiner rating; and</w:t>
      </w:r>
    </w:p>
    <w:p w14:paraId="0C88A56D" w14:textId="77777777" w:rsidR="004D558B" w:rsidRPr="001F1BB5" w:rsidRDefault="004D558B" w:rsidP="009E0BC9">
      <w:pPr>
        <w:pStyle w:val="paragraph"/>
      </w:pPr>
      <w:r w:rsidRPr="001F1BB5">
        <w:tab/>
        <w:t>(b)</w:t>
      </w:r>
      <w:r w:rsidRPr="001F1BB5">
        <w:tab/>
        <w:t>the licences and endorsements mentioned in column 3 of the item.</w:t>
      </w:r>
    </w:p>
    <w:p w14:paraId="713F0370" w14:textId="359009F1" w:rsidR="004D558B" w:rsidRPr="001F1BB5" w:rsidRDefault="004D558B" w:rsidP="009E0BC9">
      <w:pPr>
        <w:pStyle w:val="notetext"/>
      </w:pPr>
      <w:r w:rsidRPr="001F1BB5">
        <w:t>Note:</w:t>
      </w:r>
      <w:r w:rsidRPr="001F1BB5">
        <w:tab/>
        <w:t>Subregulation (1) is satisfied, in relation to a required licence, rating or endorsement, if the applicant holds a certificate of validation of an overseas flight crew licence, rating or endorsement that is equivalent to the required licence, rating or endorsement: see item</w:t>
      </w:r>
      <w:r w:rsidR="00883E46" w:rsidRPr="001F1BB5">
        <w:t> </w:t>
      </w:r>
      <w:r w:rsidRPr="001F1BB5">
        <w:t>36 of Part</w:t>
      </w:r>
      <w:r w:rsidR="00883E46" w:rsidRPr="001F1BB5">
        <w:t> </w:t>
      </w:r>
      <w:r w:rsidRPr="001F1BB5">
        <w:t>2 of the Dictionary.</w:t>
      </w:r>
    </w:p>
    <w:p w14:paraId="1973CC69" w14:textId="5826E9B8" w:rsidR="004D558B" w:rsidRPr="001F1BB5" w:rsidRDefault="004D558B" w:rsidP="009E0BC9">
      <w:pPr>
        <w:pStyle w:val="subsection"/>
      </w:pPr>
      <w:r w:rsidRPr="001F1BB5">
        <w:tab/>
        <w:t>(2)</w:t>
      </w:r>
      <w:r w:rsidRPr="001F1BB5">
        <w:tab/>
        <w:t>An applicant for an endorsement mentioned in column 1 of an item in Part</w:t>
      </w:r>
      <w:r w:rsidR="00883E46" w:rsidRPr="001F1BB5">
        <w:t> </w:t>
      </w:r>
      <w:r w:rsidRPr="001F1BB5">
        <w:t>1 of table 61.1310 must also have:</w:t>
      </w:r>
    </w:p>
    <w:p w14:paraId="0A75A134" w14:textId="77777777" w:rsidR="004D558B" w:rsidRPr="001F1BB5" w:rsidRDefault="004D558B" w:rsidP="009E0BC9">
      <w:pPr>
        <w:pStyle w:val="paragraph"/>
      </w:pPr>
      <w:r w:rsidRPr="001F1BB5">
        <w:tab/>
        <w:t>(a)</w:t>
      </w:r>
      <w:r w:rsidRPr="001F1BB5">
        <w:tab/>
        <w:t>completed a course of training for the endorsement that:</w:t>
      </w:r>
    </w:p>
    <w:p w14:paraId="5DB5FF30" w14:textId="440DCE9A" w:rsidR="004D558B" w:rsidRPr="001F1BB5" w:rsidRDefault="004D558B" w:rsidP="009E0BC9">
      <w:pPr>
        <w:pStyle w:val="paragraphsub"/>
      </w:pPr>
      <w:r w:rsidRPr="001F1BB5">
        <w:tab/>
        <w:t>(i)</w:t>
      </w:r>
      <w:r w:rsidRPr="001F1BB5">
        <w:tab/>
        <w:t>is conducted by CASA or the holder of an approval under regulation</w:t>
      </w:r>
      <w:r w:rsidR="00883E46" w:rsidRPr="001F1BB5">
        <w:t> </w:t>
      </w:r>
      <w:r w:rsidRPr="001F1BB5">
        <w:t>61.040 to conduct the course; and</w:t>
      </w:r>
    </w:p>
    <w:p w14:paraId="2A0BB03A" w14:textId="209D2D50" w:rsidR="004D558B" w:rsidRPr="001F1BB5" w:rsidRDefault="004D558B" w:rsidP="009E0BC9">
      <w:pPr>
        <w:pStyle w:val="paragraphsub"/>
      </w:pPr>
      <w:r w:rsidRPr="001F1BB5">
        <w:tab/>
        <w:t>(ii)</w:t>
      </w:r>
      <w:r w:rsidRPr="001F1BB5">
        <w:tab/>
        <w:t>includes the content mentioned in the Part</w:t>
      </w:r>
      <w:r w:rsidR="00883E46" w:rsidRPr="001F1BB5">
        <w:t> </w:t>
      </w:r>
      <w:r w:rsidRPr="001F1BB5">
        <w:t>61 Manual of Standards for the course; and</w:t>
      </w:r>
    </w:p>
    <w:p w14:paraId="1D74681B" w14:textId="5647FFE4" w:rsidR="004D558B" w:rsidRPr="001F1BB5" w:rsidRDefault="004D558B" w:rsidP="009E0BC9">
      <w:pPr>
        <w:pStyle w:val="paragraph"/>
      </w:pPr>
      <w:r w:rsidRPr="001F1BB5">
        <w:tab/>
        <w:t>(b)</w:t>
      </w:r>
      <w:r w:rsidRPr="001F1BB5">
        <w:tab/>
        <w:t>passed the flight test mentioned in the Part</w:t>
      </w:r>
      <w:r w:rsidR="00883E46" w:rsidRPr="001F1BB5">
        <w:t> </w:t>
      </w:r>
      <w:r w:rsidRPr="001F1BB5">
        <w:t>61 Manual of Standards for the grant of the endorsement.</w:t>
      </w:r>
    </w:p>
    <w:p w14:paraId="15CA8EC8" w14:textId="3BC3B19F" w:rsidR="004D558B" w:rsidRPr="001F1BB5" w:rsidRDefault="004D558B" w:rsidP="009E0BC9">
      <w:pPr>
        <w:pStyle w:val="notetext"/>
      </w:pPr>
      <w:r w:rsidRPr="001F1BB5">
        <w:t>Note:</w:t>
      </w:r>
      <w:r w:rsidRPr="001F1BB5">
        <w:tab/>
      </w:r>
      <w:r w:rsidR="00765723" w:rsidRPr="001F1BB5">
        <w:t>F</w:t>
      </w:r>
      <w:r w:rsidRPr="001F1BB5">
        <w:t>or </w:t>
      </w:r>
      <w:r w:rsidR="00883E46" w:rsidRPr="001F1BB5">
        <w:t>paragraph (</w:t>
      </w:r>
      <w:r w:rsidRPr="001F1BB5">
        <w:t>b), for the conduct of flight tests, see Division</w:t>
      </w:r>
      <w:r w:rsidR="00883E46" w:rsidRPr="001F1BB5">
        <w:t> </w:t>
      </w:r>
      <w:r w:rsidRPr="001F1BB5">
        <w:t>61.B.4.</w:t>
      </w:r>
    </w:p>
    <w:p w14:paraId="16D44043" w14:textId="77777777" w:rsidR="004D558B" w:rsidRPr="001F1BB5" w:rsidRDefault="004D558B" w:rsidP="009E0BC9">
      <w:pPr>
        <w:pStyle w:val="subsection"/>
      </w:pPr>
      <w:r w:rsidRPr="001F1BB5">
        <w:tab/>
        <w:t>(3)</w:t>
      </w:r>
      <w:r w:rsidRPr="001F1BB5">
        <w:tab/>
        <w:t>An applicant for an English language assessment endorsement must also have:</w:t>
      </w:r>
    </w:p>
    <w:p w14:paraId="67B20741" w14:textId="20C01036" w:rsidR="004D558B" w:rsidRPr="001F1BB5" w:rsidRDefault="004D558B" w:rsidP="009E0BC9">
      <w:pPr>
        <w:pStyle w:val="paragraph"/>
      </w:pPr>
      <w:r w:rsidRPr="001F1BB5">
        <w:tab/>
        <w:t>(a)</w:t>
      </w:r>
      <w:r w:rsidRPr="001F1BB5">
        <w:tab/>
        <w:t>completed training in the assessment of aviation English language proficiency to the ICAO standards conducted by CASA or the holder of an approval under regulation</w:t>
      </w:r>
      <w:r w:rsidR="00883E46" w:rsidRPr="001F1BB5">
        <w:t> </w:t>
      </w:r>
      <w:r w:rsidRPr="001F1BB5">
        <w:t>61.040 to conduct the training; and</w:t>
      </w:r>
    </w:p>
    <w:p w14:paraId="33CD3C4E" w14:textId="77777777" w:rsidR="004D558B" w:rsidRPr="001F1BB5" w:rsidRDefault="004D558B" w:rsidP="009E0BC9">
      <w:pPr>
        <w:pStyle w:val="paragraph"/>
      </w:pPr>
      <w:r w:rsidRPr="001F1BB5">
        <w:tab/>
        <w:t>(b)</w:t>
      </w:r>
      <w:r w:rsidRPr="001F1BB5">
        <w:tab/>
        <w:t>been assessed by CASA or the approval holder as competent to assess aviation English language proficiency to the ICAO standards; and</w:t>
      </w:r>
    </w:p>
    <w:p w14:paraId="638F4131" w14:textId="7A9636CD" w:rsidR="004D558B" w:rsidRPr="001F1BB5" w:rsidRDefault="004D558B" w:rsidP="009E0BC9">
      <w:pPr>
        <w:pStyle w:val="paragraph"/>
      </w:pPr>
      <w:r w:rsidRPr="001F1BB5">
        <w:tab/>
        <w:t>(c)</w:t>
      </w:r>
      <w:r w:rsidRPr="001F1BB5">
        <w:tab/>
        <w:t>successfully completed an interview conducted by CASA or the holder of an approval under regulation</w:t>
      </w:r>
      <w:r w:rsidR="00883E46" w:rsidRPr="001F1BB5">
        <w:t> </w:t>
      </w:r>
      <w:r w:rsidRPr="001F1BB5">
        <w:t>61.040 to conduct the interview.</w:t>
      </w:r>
    </w:p>
    <w:p w14:paraId="09C4F23C" w14:textId="5F0D30E4" w:rsidR="004D558B" w:rsidRPr="001F1BB5" w:rsidRDefault="004D558B" w:rsidP="009E0BC9">
      <w:pPr>
        <w:pStyle w:val="subsection"/>
      </w:pPr>
      <w:r w:rsidRPr="001F1BB5">
        <w:lastRenderedPageBreak/>
        <w:tab/>
        <w:t>(4)</w:t>
      </w:r>
      <w:r w:rsidRPr="001F1BB5">
        <w:tab/>
        <w:t xml:space="preserve">For </w:t>
      </w:r>
      <w:r w:rsidR="00883E46" w:rsidRPr="001F1BB5">
        <w:t>paragraph (</w:t>
      </w:r>
      <w:r w:rsidRPr="001F1BB5">
        <w:t>3)(c), an applicant successfully completes an interview if the applicant satisfies CASA or the approval holder that he or she understands the standards for assessment of aviation English language proficiency.</w:t>
      </w:r>
    </w:p>
    <w:p w14:paraId="638D9DD1" w14:textId="5285BCD8" w:rsidR="004D558B" w:rsidRPr="001F1BB5" w:rsidRDefault="006E0FAF" w:rsidP="009E0BC9">
      <w:pPr>
        <w:pStyle w:val="SubPartCASA"/>
        <w:pageBreakBefore/>
        <w:ind w:left="1134" w:hanging="1134"/>
        <w:outlineLvl w:val="9"/>
      </w:pPr>
      <w:bookmarkStart w:id="467" w:name="_Toc106696952"/>
      <w:r w:rsidRPr="001F1BB5">
        <w:rPr>
          <w:rStyle w:val="CharSubPartNoCASA"/>
        </w:rPr>
        <w:lastRenderedPageBreak/>
        <w:t>Subpart 6</w:t>
      </w:r>
      <w:r w:rsidR="004D558B" w:rsidRPr="001F1BB5">
        <w:rPr>
          <w:rStyle w:val="CharSubPartNoCASA"/>
        </w:rPr>
        <w:t>1.V</w:t>
      </w:r>
      <w:r w:rsidR="004D558B" w:rsidRPr="001F1BB5">
        <w:t>—</w:t>
      </w:r>
      <w:r w:rsidR="004D558B" w:rsidRPr="001F1BB5">
        <w:rPr>
          <w:rStyle w:val="CharSubPartTextCASA"/>
        </w:rPr>
        <w:t>Flight engineer licences</w:t>
      </w:r>
      <w:bookmarkEnd w:id="467"/>
    </w:p>
    <w:p w14:paraId="4BEFC8C7" w14:textId="77777777" w:rsidR="004E551A" w:rsidRPr="001F1BB5" w:rsidRDefault="004E551A" w:rsidP="004E551A">
      <w:pPr>
        <w:pStyle w:val="Header"/>
        <w:tabs>
          <w:tab w:val="clear" w:pos="4150"/>
          <w:tab w:val="clear" w:pos="8307"/>
        </w:tabs>
      </w:pPr>
      <w:r w:rsidRPr="001F1BB5">
        <w:rPr>
          <w:rStyle w:val="CharDivNo"/>
        </w:rPr>
        <w:t xml:space="preserve"> </w:t>
      </w:r>
      <w:r w:rsidRPr="001F1BB5">
        <w:rPr>
          <w:rStyle w:val="CharDivText"/>
        </w:rPr>
        <w:t xml:space="preserve"> </w:t>
      </w:r>
    </w:p>
    <w:p w14:paraId="4AEC59B4" w14:textId="77777777" w:rsidR="004D558B" w:rsidRPr="001F1BB5" w:rsidRDefault="004D558B" w:rsidP="009E0BC9">
      <w:pPr>
        <w:pStyle w:val="ActHead5"/>
      </w:pPr>
      <w:bookmarkStart w:id="468" w:name="_Toc106696953"/>
      <w:r w:rsidRPr="001F1BB5">
        <w:rPr>
          <w:rStyle w:val="CharSectno"/>
        </w:rPr>
        <w:t>61.1325</w:t>
      </w:r>
      <w:r w:rsidRPr="001F1BB5">
        <w:t xml:space="preserve">  Privileges of flight engineer licences</w:t>
      </w:r>
      <w:bookmarkEnd w:id="468"/>
    </w:p>
    <w:p w14:paraId="683A351D" w14:textId="663B5E20" w:rsidR="004D558B" w:rsidRPr="001F1BB5" w:rsidRDefault="004D558B" w:rsidP="009E0BC9">
      <w:pPr>
        <w:pStyle w:val="subsection"/>
      </w:pPr>
      <w:r w:rsidRPr="001F1BB5">
        <w:tab/>
      </w:r>
      <w:r w:rsidRPr="001F1BB5">
        <w:tab/>
        <w:t>Subject to regulations</w:t>
      </w:r>
      <w:r w:rsidR="00883E46" w:rsidRPr="001F1BB5">
        <w:t> </w:t>
      </w:r>
      <w:r w:rsidRPr="001F1BB5">
        <w:t>61.1330 to </w:t>
      </w:r>
      <w:r w:rsidR="00DE7258" w:rsidRPr="001F1BB5">
        <w:t>61.1352</w:t>
      </w:r>
      <w:r w:rsidRPr="001F1BB5">
        <w:t>, the holder of a flight engineer licence is authorised to act as flight engineer of an aircraft certificated to be operated with a minimum flight crew that includes a flight engineer.</w:t>
      </w:r>
    </w:p>
    <w:p w14:paraId="1C149ADD" w14:textId="77777777" w:rsidR="004D558B" w:rsidRPr="001F1BB5" w:rsidRDefault="004D558B" w:rsidP="009E0BC9">
      <w:pPr>
        <w:pStyle w:val="ActHead5"/>
      </w:pPr>
      <w:bookmarkStart w:id="469" w:name="_Toc106696954"/>
      <w:r w:rsidRPr="001F1BB5">
        <w:rPr>
          <w:rStyle w:val="CharSectno"/>
        </w:rPr>
        <w:t>61.1330</w:t>
      </w:r>
      <w:r w:rsidRPr="001F1BB5">
        <w:t xml:space="preserve">  Limitations on exercise of privileges of flight engineer licences—ratings</w:t>
      </w:r>
      <w:bookmarkEnd w:id="469"/>
    </w:p>
    <w:p w14:paraId="5D85D764" w14:textId="77777777" w:rsidR="004D558B" w:rsidRPr="001F1BB5" w:rsidRDefault="004D558B" w:rsidP="009E0BC9">
      <w:pPr>
        <w:pStyle w:val="subsection"/>
      </w:pPr>
      <w:r w:rsidRPr="001F1BB5">
        <w:tab/>
        <w:t>(1)</w:t>
      </w:r>
      <w:r w:rsidRPr="001F1BB5">
        <w:tab/>
        <w:t>The holder of a flight engineer licence is authorised to exercise the privileges of the licence in an aircraft of a particular type only if the holder also holds the flight engineer type rating for the aircraft.</w:t>
      </w:r>
    </w:p>
    <w:p w14:paraId="72A4FFA0" w14:textId="4D4440A8" w:rsidR="004D558B" w:rsidRPr="001F1BB5" w:rsidRDefault="004D558B" w:rsidP="009E0BC9">
      <w:pPr>
        <w:pStyle w:val="subsection"/>
      </w:pPr>
      <w:r w:rsidRPr="001F1BB5">
        <w:tab/>
        <w:t>(2)</w:t>
      </w:r>
      <w:r w:rsidRPr="001F1BB5">
        <w:tab/>
        <w:t>The holder of a flight engineer licence is authorised to conduct an activity mentioned in regulation</w:t>
      </w:r>
      <w:r w:rsidR="00883E46" w:rsidRPr="001F1BB5">
        <w:t> </w:t>
      </w:r>
      <w:r w:rsidRPr="001F1BB5">
        <w:t>61.1395 (Privileges of flight engineer instructor ratings) only if the holder also holds</w:t>
      </w:r>
      <w:r w:rsidRPr="001F1BB5" w:rsidDel="000F4A8F">
        <w:t xml:space="preserve"> </w:t>
      </w:r>
      <w:r w:rsidRPr="001F1BB5">
        <w:t>a flight engineer instructor rating.</w:t>
      </w:r>
    </w:p>
    <w:p w14:paraId="3EEF9755" w14:textId="6B036752" w:rsidR="004D558B" w:rsidRPr="001F1BB5" w:rsidRDefault="004D558B" w:rsidP="009E0BC9">
      <w:pPr>
        <w:pStyle w:val="subsection"/>
      </w:pPr>
      <w:r w:rsidRPr="001F1BB5">
        <w:tab/>
        <w:t>(3)</w:t>
      </w:r>
      <w:r w:rsidRPr="001F1BB5">
        <w:tab/>
        <w:t>The holder of a flight engineer licence is authorised to conduct an activity mentioned in regulation</w:t>
      </w:r>
      <w:r w:rsidR="00883E46" w:rsidRPr="001F1BB5">
        <w:t> </w:t>
      </w:r>
      <w:r w:rsidRPr="001F1BB5">
        <w:t>61.1445 (Privileges of flight engineer examiner ratings) only if the holder also holds a flight engineer examiner rating.</w:t>
      </w:r>
    </w:p>
    <w:p w14:paraId="088D7B9D" w14:textId="114EFB4E" w:rsidR="004D558B" w:rsidRPr="001F1BB5" w:rsidRDefault="004D558B" w:rsidP="009E0BC9">
      <w:pPr>
        <w:pStyle w:val="notetext"/>
      </w:pPr>
      <w:r w:rsidRPr="001F1BB5">
        <w:t>Note:</w:t>
      </w:r>
      <w:r w:rsidRPr="001F1BB5">
        <w:tab/>
        <w:t>In certain circumstances, a person may act as flight engineer of an aircraft of a particular type if he or she holds a pilot licence and a cruise relief flight engineer type rating for that type of aircraft: see regulation</w:t>
      </w:r>
      <w:r w:rsidR="00883E46" w:rsidRPr="001F1BB5">
        <w:t> </w:t>
      </w:r>
      <w:r w:rsidRPr="001F1BB5">
        <w:t>61.830.</w:t>
      </w:r>
    </w:p>
    <w:p w14:paraId="36CBE072" w14:textId="77777777" w:rsidR="004D558B" w:rsidRPr="001F1BB5" w:rsidRDefault="004D558B" w:rsidP="009E0BC9">
      <w:pPr>
        <w:pStyle w:val="ActHead5"/>
      </w:pPr>
      <w:bookmarkStart w:id="470" w:name="_Toc106696955"/>
      <w:r w:rsidRPr="001F1BB5">
        <w:rPr>
          <w:rStyle w:val="CharSectno"/>
        </w:rPr>
        <w:t>61.1335</w:t>
      </w:r>
      <w:r w:rsidRPr="001F1BB5">
        <w:t xml:space="preserve">  Limitations on exercise of privileges of flight engineer licences—recent experience</w:t>
      </w:r>
      <w:bookmarkEnd w:id="470"/>
    </w:p>
    <w:p w14:paraId="466E47E9" w14:textId="77777777" w:rsidR="004D558B" w:rsidRPr="001F1BB5" w:rsidRDefault="004D558B" w:rsidP="009E0BC9">
      <w:pPr>
        <w:pStyle w:val="subsection"/>
      </w:pPr>
      <w:r w:rsidRPr="001F1BB5">
        <w:tab/>
        <w:t>(1)</w:t>
      </w:r>
      <w:r w:rsidRPr="001F1BB5">
        <w:tab/>
        <w:t>The holder of a flight engineer licence is authorised to act as the flight engineer of an aircraft of a particular type only if the holder has, within the previous 90 days:</w:t>
      </w:r>
    </w:p>
    <w:p w14:paraId="0FC98EF6" w14:textId="42DA597E" w:rsidR="004D558B" w:rsidRPr="001F1BB5" w:rsidRDefault="004D558B" w:rsidP="009E0BC9">
      <w:pPr>
        <w:pStyle w:val="paragraph"/>
      </w:pPr>
      <w:r w:rsidRPr="001F1BB5">
        <w:tab/>
        <w:t>(a)</w:t>
      </w:r>
      <w:r w:rsidRPr="001F1BB5">
        <w:tab/>
        <w:t>performed the duties of a flight engineer by day or night during at least 3 take</w:t>
      </w:r>
      <w:r w:rsidR="004D54F8">
        <w:noBreakHyphen/>
      </w:r>
      <w:r w:rsidRPr="001F1BB5">
        <w:t>offs and at least 3 landings in an aircraft of that type or an approved flight simulation training device for the purpose; or</w:t>
      </w:r>
    </w:p>
    <w:p w14:paraId="427E3AA0" w14:textId="43642AC7" w:rsidR="004D558B" w:rsidRPr="001F1BB5" w:rsidRDefault="004D558B" w:rsidP="009E0BC9">
      <w:pPr>
        <w:pStyle w:val="paragraph"/>
      </w:pPr>
      <w:r w:rsidRPr="001F1BB5">
        <w:tab/>
        <w:t>(b)</w:t>
      </w:r>
      <w:r w:rsidRPr="001F1BB5">
        <w:tab/>
        <w:t>as a member of the flight crew of an aircraft, observed a flight engineer perform the duties of a flight engineer by day or night during at least 3 take</w:t>
      </w:r>
      <w:r w:rsidR="004D54F8">
        <w:noBreakHyphen/>
      </w:r>
      <w:r w:rsidRPr="001F1BB5">
        <w:t>offs and at least 3 landings in an aircraft of that type or an approved flight simulation training device for the purpose.</w:t>
      </w:r>
    </w:p>
    <w:p w14:paraId="7F9BDBFF" w14:textId="0012336D" w:rsidR="004D558B" w:rsidRPr="001F1BB5" w:rsidRDefault="004D558B" w:rsidP="009E0BC9">
      <w:pPr>
        <w:pStyle w:val="subsection"/>
      </w:pPr>
      <w:r w:rsidRPr="001F1BB5">
        <w:tab/>
        <w:t>(2)</w:t>
      </w:r>
      <w:r w:rsidRPr="001F1BB5">
        <w:tab/>
        <w:t xml:space="preserve">For </w:t>
      </w:r>
      <w:r w:rsidR="00883E46" w:rsidRPr="001F1BB5">
        <w:t>paragraphs (</w:t>
      </w:r>
      <w:r w:rsidRPr="001F1BB5">
        <w:t>1)(a) and (b), each take</w:t>
      </w:r>
      <w:r w:rsidR="004D54F8">
        <w:noBreakHyphen/>
      </w:r>
      <w:r w:rsidRPr="001F1BB5">
        <w:t>off must be followed by a climb to at least 500 ft AGL.</w:t>
      </w:r>
    </w:p>
    <w:p w14:paraId="1953B79B" w14:textId="77777777" w:rsidR="004D558B" w:rsidRPr="001F1BB5" w:rsidRDefault="004D558B" w:rsidP="009E0BC9">
      <w:pPr>
        <w:pStyle w:val="subsection"/>
      </w:pPr>
      <w:r w:rsidRPr="001F1BB5">
        <w:tab/>
        <w:t>(3)</w:t>
      </w:r>
      <w:r w:rsidRPr="001F1BB5">
        <w:tab/>
        <w:t>The holder is taken to meet the requirements of subregulation (1) if:</w:t>
      </w:r>
    </w:p>
    <w:p w14:paraId="3BB7736D" w14:textId="6E037A72" w:rsidR="004D558B" w:rsidRPr="001F1BB5" w:rsidRDefault="004D558B" w:rsidP="009E0BC9">
      <w:pPr>
        <w:pStyle w:val="paragraph"/>
      </w:pPr>
      <w:r w:rsidRPr="001F1BB5">
        <w:tab/>
        <w:t>(a)</w:t>
      </w:r>
      <w:r w:rsidRPr="001F1BB5">
        <w:tab/>
        <w:t xml:space="preserve">within the previous 90 days, in </w:t>
      </w:r>
      <w:r w:rsidRPr="001F1BB5">
        <w:rPr>
          <w:rFonts w:eastAsia="MS Mincho"/>
        </w:rPr>
        <w:t xml:space="preserve">an aircraft of that </w:t>
      </w:r>
      <w:r w:rsidR="00DE7258" w:rsidRPr="001F1BB5">
        <w:t>type</w:t>
      </w:r>
      <w:r w:rsidRPr="001F1BB5">
        <w:rPr>
          <w:rFonts w:eastAsia="MS Mincho"/>
        </w:rPr>
        <w:t xml:space="preserve"> or an approved flight simulator for the purpose,</w:t>
      </w:r>
      <w:r w:rsidRPr="001F1BB5">
        <w:t xml:space="preserve"> the holder has:</w:t>
      </w:r>
    </w:p>
    <w:p w14:paraId="07D3E655" w14:textId="77777777" w:rsidR="004D558B" w:rsidRPr="001F1BB5" w:rsidRDefault="004D558B" w:rsidP="009E0BC9">
      <w:pPr>
        <w:pStyle w:val="paragraphsub"/>
      </w:pPr>
      <w:r w:rsidRPr="001F1BB5">
        <w:tab/>
        <w:t>(i)</w:t>
      </w:r>
      <w:r w:rsidRPr="001F1BB5">
        <w:tab/>
        <w:t>successfully completed an instructor proficiency check, operator proficiency check or flight review; or</w:t>
      </w:r>
    </w:p>
    <w:p w14:paraId="6737F42A" w14:textId="77777777" w:rsidR="004D558B" w:rsidRPr="001F1BB5" w:rsidRDefault="004D558B" w:rsidP="009E0BC9">
      <w:pPr>
        <w:pStyle w:val="paragraphsub"/>
        <w:rPr>
          <w:rFonts w:eastAsia="MS Mincho"/>
        </w:rPr>
      </w:pPr>
      <w:r w:rsidRPr="001F1BB5">
        <w:lastRenderedPageBreak/>
        <w:tab/>
        <w:t>(ii)</w:t>
      </w:r>
      <w:r w:rsidRPr="001F1BB5">
        <w:tab/>
        <w:t>passed a flight test for a flight engineer licence or a rating on a flight engineer licence</w:t>
      </w:r>
      <w:r w:rsidRPr="001F1BB5">
        <w:rPr>
          <w:rFonts w:eastAsia="MS Mincho"/>
        </w:rPr>
        <w:t>; or</w:t>
      </w:r>
    </w:p>
    <w:p w14:paraId="3F87229A" w14:textId="77777777" w:rsidR="00DE7258" w:rsidRPr="001F1BB5" w:rsidRDefault="00DE7258" w:rsidP="009E0BC9">
      <w:pPr>
        <w:pStyle w:val="paragraph"/>
      </w:pPr>
      <w:r w:rsidRPr="001F1BB5">
        <w:tab/>
        <w:t>(b)</w:t>
      </w:r>
      <w:r w:rsidRPr="001F1BB5">
        <w:tab/>
        <w:t>both:</w:t>
      </w:r>
    </w:p>
    <w:p w14:paraId="3E474CF4" w14:textId="77777777" w:rsidR="00DE7258" w:rsidRPr="001F1BB5" w:rsidRDefault="00DE7258" w:rsidP="009E0BC9">
      <w:pPr>
        <w:pStyle w:val="paragraphsub"/>
      </w:pPr>
      <w:r w:rsidRPr="001F1BB5">
        <w:tab/>
        <w:t>(i)</w:t>
      </w:r>
      <w:r w:rsidRPr="001F1BB5">
        <w:tab/>
        <w:t>the holder is successfully participating in an operator’s training and checking system for an operation in an aircraft of that type; and</w:t>
      </w:r>
    </w:p>
    <w:p w14:paraId="506012C4" w14:textId="3F846AC8" w:rsidR="00DE7258" w:rsidRPr="001F1BB5" w:rsidRDefault="00DE7258"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type.</w:t>
      </w:r>
    </w:p>
    <w:p w14:paraId="2F113032" w14:textId="77777777" w:rsidR="004D558B" w:rsidRPr="001F1BB5" w:rsidRDefault="004D558B" w:rsidP="009E0BC9">
      <w:pPr>
        <w:pStyle w:val="ActHead5"/>
      </w:pPr>
      <w:bookmarkStart w:id="471" w:name="_Toc106696956"/>
      <w:r w:rsidRPr="001F1BB5">
        <w:rPr>
          <w:rStyle w:val="CharSectno"/>
        </w:rPr>
        <w:t>61.1340</w:t>
      </w:r>
      <w:r w:rsidRPr="001F1BB5">
        <w:t xml:space="preserve">  Limitations on exercise of privileges of flight engineer licences—flight review</w:t>
      </w:r>
      <w:bookmarkEnd w:id="471"/>
    </w:p>
    <w:p w14:paraId="4172AFCD" w14:textId="0E1E8646" w:rsidR="004D558B" w:rsidRPr="001F1BB5" w:rsidRDefault="004D558B" w:rsidP="009E0BC9">
      <w:pPr>
        <w:pStyle w:val="subsection"/>
      </w:pPr>
      <w:r w:rsidRPr="001F1BB5">
        <w:tab/>
        <w:t>(1)</w:t>
      </w:r>
      <w:r w:rsidRPr="001F1BB5">
        <w:tab/>
        <w:t>For this Part, successful completion of a flight review for a rating on a flight engineer licence requires demonstration, to a person mentioned in subregulation</w:t>
      </w:r>
      <w:r w:rsidR="00AB0A34" w:rsidRPr="001F1BB5">
        <w:t> </w:t>
      </w:r>
      <w:r w:rsidRPr="001F1BB5">
        <w:t>(2), that the holder of the rating is competent in each unit of competency mentioned in the Part</w:t>
      </w:r>
      <w:r w:rsidR="00883E46" w:rsidRPr="001F1BB5">
        <w:t> </w:t>
      </w:r>
      <w:r w:rsidRPr="001F1BB5">
        <w:t>61 Manual of Standards for the rating.</w:t>
      </w:r>
    </w:p>
    <w:p w14:paraId="67CF29CE" w14:textId="104430CD" w:rsidR="004D558B" w:rsidRPr="001F1BB5" w:rsidRDefault="004D558B" w:rsidP="009E0BC9">
      <w:pPr>
        <w:pStyle w:val="subsection"/>
      </w:pPr>
      <w:r w:rsidRPr="001F1BB5">
        <w:tab/>
        <w:t>(2)</w:t>
      </w:r>
      <w:r w:rsidRPr="001F1BB5">
        <w:tab/>
        <w:t>For subregulation</w:t>
      </w:r>
      <w:r w:rsidR="00AB0A34" w:rsidRPr="001F1BB5">
        <w:t> </w:t>
      </w:r>
      <w:r w:rsidRPr="001F1BB5">
        <w:t>(1), the persons are as follows:</w:t>
      </w:r>
    </w:p>
    <w:p w14:paraId="1183B7FA" w14:textId="77777777" w:rsidR="004D558B" w:rsidRPr="001F1BB5" w:rsidRDefault="004D558B" w:rsidP="009E0BC9">
      <w:pPr>
        <w:pStyle w:val="paragraph"/>
      </w:pPr>
      <w:r w:rsidRPr="001F1BB5">
        <w:tab/>
        <w:t>(a)</w:t>
      </w:r>
      <w:r w:rsidRPr="001F1BB5">
        <w:tab/>
        <w:t>CASA;</w:t>
      </w:r>
    </w:p>
    <w:p w14:paraId="0535BA21" w14:textId="7F251EFB" w:rsidR="004D558B" w:rsidRPr="001F1BB5" w:rsidRDefault="004D558B" w:rsidP="009E0BC9">
      <w:pPr>
        <w:pStyle w:val="paragraph"/>
      </w:pPr>
      <w:r w:rsidRPr="001F1BB5">
        <w:tab/>
        <w:t>(b)</w:t>
      </w:r>
      <w:r w:rsidRPr="001F1BB5">
        <w:tab/>
        <w:t>the holder of an approval under regulation</w:t>
      </w:r>
      <w:r w:rsidR="00883E46" w:rsidRPr="001F1BB5">
        <w:t> </w:t>
      </w:r>
      <w:r w:rsidRPr="001F1BB5">
        <w:t>61.040 for this regulation;</w:t>
      </w:r>
    </w:p>
    <w:p w14:paraId="79324253" w14:textId="77777777" w:rsidR="004D558B" w:rsidRPr="001F1BB5" w:rsidRDefault="004D558B" w:rsidP="009E0BC9">
      <w:pPr>
        <w:pStyle w:val="paragraph"/>
      </w:pPr>
      <w:r w:rsidRPr="001F1BB5">
        <w:tab/>
        <w:t>(c)</w:t>
      </w:r>
      <w:r w:rsidRPr="001F1BB5">
        <w:tab/>
        <w:t>a flight engineer instructor who holds a training endorsement that authorises the person to conduct flight training for the rating.</w:t>
      </w:r>
    </w:p>
    <w:p w14:paraId="18276F27" w14:textId="77777777" w:rsidR="004D558B" w:rsidRPr="001F1BB5" w:rsidRDefault="004D558B" w:rsidP="009E0BC9">
      <w:pPr>
        <w:pStyle w:val="subsection"/>
      </w:pPr>
      <w:r w:rsidRPr="001F1BB5">
        <w:tab/>
        <w:t>(3)</w:t>
      </w:r>
      <w:r w:rsidRPr="001F1BB5">
        <w:tab/>
        <w:t>The flight review must be conducted in an aircraft or approved flight simulator for the flight review.</w:t>
      </w:r>
    </w:p>
    <w:p w14:paraId="3BDFEE87" w14:textId="77777777" w:rsidR="004D558B" w:rsidRPr="001F1BB5" w:rsidRDefault="004D558B" w:rsidP="009E0BC9">
      <w:pPr>
        <w:pStyle w:val="ActHead5"/>
      </w:pPr>
      <w:bookmarkStart w:id="472" w:name="_Toc106696957"/>
      <w:r w:rsidRPr="001F1BB5">
        <w:rPr>
          <w:rStyle w:val="CharSectno"/>
        </w:rPr>
        <w:t>61.1345</w:t>
      </w:r>
      <w:r w:rsidRPr="001F1BB5">
        <w:t xml:space="preserve">  Limitations on exercise of privileges of flight engineer licences—current medical certificates</w:t>
      </w:r>
      <w:bookmarkEnd w:id="472"/>
    </w:p>
    <w:p w14:paraId="18CE9633" w14:textId="77777777" w:rsidR="004D558B" w:rsidRPr="001F1BB5" w:rsidRDefault="004D558B" w:rsidP="009E0BC9">
      <w:pPr>
        <w:pStyle w:val="subsection"/>
      </w:pPr>
      <w:r w:rsidRPr="001F1BB5">
        <w:tab/>
      </w:r>
      <w:r w:rsidRPr="001F1BB5">
        <w:tab/>
        <w:t>The holder of a flight engineer licence is authorised to exercise the privileges of the licence only if the holder also holds:</w:t>
      </w:r>
    </w:p>
    <w:p w14:paraId="4864DE3F" w14:textId="77777777" w:rsidR="004D558B" w:rsidRPr="001F1BB5" w:rsidRDefault="004D558B" w:rsidP="009E0BC9">
      <w:pPr>
        <w:pStyle w:val="paragraph"/>
      </w:pPr>
      <w:r w:rsidRPr="001F1BB5">
        <w:tab/>
        <w:t>(a)</w:t>
      </w:r>
      <w:r w:rsidRPr="001F1BB5">
        <w:tab/>
        <w:t>a class 1 or 2 medical certificate; or</w:t>
      </w:r>
    </w:p>
    <w:p w14:paraId="60AEE7CF" w14:textId="77777777" w:rsidR="004D558B" w:rsidRPr="001F1BB5" w:rsidRDefault="004D558B" w:rsidP="009E0BC9">
      <w:pPr>
        <w:pStyle w:val="paragraph"/>
      </w:pPr>
      <w:r w:rsidRPr="001F1BB5">
        <w:tab/>
        <w:t>(b)</w:t>
      </w:r>
      <w:r w:rsidRPr="001F1BB5">
        <w:tab/>
        <w:t>a medical exemption for the exercise of the privileges of the licence.</w:t>
      </w:r>
    </w:p>
    <w:p w14:paraId="30FFD0A2" w14:textId="1CAA03A1" w:rsidR="004D558B" w:rsidRPr="001F1BB5" w:rsidRDefault="004D558B" w:rsidP="009E0BC9">
      <w:pPr>
        <w:pStyle w:val="notetext"/>
      </w:pPr>
      <w:r w:rsidRPr="001F1BB5">
        <w:t>Note:</w:t>
      </w:r>
      <w:r w:rsidRPr="001F1BB5">
        <w:tab/>
        <w:t>A licence holder must not exercise the privileges of his or her licence and rating during any period of temporary medical unfitness that could render the holder unable to exercise those privileges safely: see regulation</w:t>
      </w:r>
      <w:r w:rsidR="00883E46" w:rsidRPr="001F1BB5">
        <w:t> </w:t>
      </w:r>
      <w:r w:rsidRPr="001F1BB5">
        <w:t>67.270.</w:t>
      </w:r>
    </w:p>
    <w:p w14:paraId="60F3A7EC" w14:textId="77777777" w:rsidR="004D558B" w:rsidRPr="001F1BB5" w:rsidRDefault="004D558B" w:rsidP="009E0BC9">
      <w:pPr>
        <w:pStyle w:val="ActHead5"/>
      </w:pPr>
      <w:bookmarkStart w:id="473" w:name="_Toc106696958"/>
      <w:r w:rsidRPr="001F1BB5">
        <w:rPr>
          <w:rStyle w:val="CharSectno"/>
        </w:rPr>
        <w:t>61.1350</w:t>
      </w:r>
      <w:r w:rsidRPr="001F1BB5">
        <w:t xml:space="preserve">  Limitations on exercise of privileges of flight engineer licences—carriage of documents</w:t>
      </w:r>
      <w:bookmarkEnd w:id="473"/>
    </w:p>
    <w:p w14:paraId="7E7DF71A" w14:textId="77777777" w:rsidR="004D558B" w:rsidRPr="001F1BB5" w:rsidRDefault="004D558B" w:rsidP="009E0BC9">
      <w:pPr>
        <w:pStyle w:val="subsection"/>
      </w:pPr>
      <w:r w:rsidRPr="001F1BB5">
        <w:tab/>
      </w:r>
      <w:r w:rsidRPr="001F1BB5">
        <w:tab/>
        <w:t>The holder of a flight engineer licence is authorised to exercise the privileges of the licence on a flight only if the holder carries the following documents on the flight:</w:t>
      </w:r>
    </w:p>
    <w:p w14:paraId="417D8FA4" w14:textId="77777777" w:rsidR="004D558B" w:rsidRPr="001F1BB5" w:rsidRDefault="004D558B" w:rsidP="009E0BC9">
      <w:pPr>
        <w:pStyle w:val="paragraph"/>
      </w:pPr>
      <w:r w:rsidRPr="001F1BB5">
        <w:tab/>
        <w:t>(a)</w:t>
      </w:r>
      <w:r w:rsidRPr="001F1BB5">
        <w:tab/>
        <w:t>his or her licence document;</w:t>
      </w:r>
    </w:p>
    <w:p w14:paraId="08FC4F56" w14:textId="77777777" w:rsidR="004D558B" w:rsidRPr="001F1BB5" w:rsidRDefault="004D558B" w:rsidP="009E0BC9">
      <w:pPr>
        <w:pStyle w:val="paragraph"/>
      </w:pPr>
      <w:r w:rsidRPr="001F1BB5">
        <w:tab/>
        <w:t>(b)</w:t>
      </w:r>
      <w:r w:rsidRPr="001F1BB5">
        <w:tab/>
        <w:t>unless the holder holds a medical exemption for the exercise of the privileges of the licence—his or her medical certificate;</w:t>
      </w:r>
    </w:p>
    <w:p w14:paraId="7CBFB05B" w14:textId="77777777" w:rsidR="00F91BAF" w:rsidRPr="001F1BB5" w:rsidRDefault="00F91BAF" w:rsidP="009E0BC9">
      <w:pPr>
        <w:pStyle w:val="paragraph"/>
      </w:pPr>
      <w:r w:rsidRPr="001F1BB5">
        <w:tab/>
        <w:t>(ba)</w:t>
      </w:r>
      <w:r w:rsidRPr="001F1BB5">
        <w:tab/>
        <w:t>if the holder holds a medical exemption for the exercise of the privileges of the licence—a copy of the exemption;</w:t>
      </w:r>
    </w:p>
    <w:p w14:paraId="0DD72C87" w14:textId="77777777" w:rsidR="00F91BAF" w:rsidRPr="001F1BB5" w:rsidRDefault="00F91BAF" w:rsidP="009E0BC9">
      <w:pPr>
        <w:pStyle w:val="paragraph"/>
      </w:pPr>
      <w:r w:rsidRPr="001F1BB5">
        <w:lastRenderedPageBreak/>
        <w:tab/>
        <w:t>(c)</w:t>
      </w:r>
      <w:r w:rsidRPr="001F1BB5">
        <w:tab/>
        <w:t>a document that includes a photograph of the holder showing the holder’s full face and his or her head and shoulders:</w:t>
      </w:r>
    </w:p>
    <w:p w14:paraId="12D3EB59" w14:textId="77777777" w:rsidR="00F91BAF" w:rsidRPr="001F1BB5" w:rsidRDefault="00F91BAF" w:rsidP="009E0BC9">
      <w:pPr>
        <w:pStyle w:val="paragraphsub"/>
      </w:pPr>
      <w:r w:rsidRPr="001F1BB5">
        <w:tab/>
        <w:t>(i)</w:t>
      </w:r>
      <w:r w:rsidRPr="001F1BB5">
        <w:tab/>
        <w:t>that was issued within the previous 10 years by the government, or a government authority, of:</w:t>
      </w:r>
    </w:p>
    <w:p w14:paraId="66F86090" w14:textId="77777777" w:rsidR="00F91BAF" w:rsidRPr="001F1BB5" w:rsidRDefault="00F91BAF" w:rsidP="009E0BC9">
      <w:pPr>
        <w:pStyle w:val="paragraphsub-sub"/>
      </w:pPr>
      <w:r w:rsidRPr="001F1BB5">
        <w:tab/>
        <w:t>(A)</w:t>
      </w:r>
      <w:r w:rsidRPr="001F1BB5">
        <w:tab/>
        <w:t>the Commonwealth or a State or Territory; or</w:t>
      </w:r>
    </w:p>
    <w:p w14:paraId="619D6D18" w14:textId="77777777" w:rsidR="00F91BAF" w:rsidRPr="001F1BB5" w:rsidRDefault="00F91BAF" w:rsidP="009E0BC9">
      <w:pPr>
        <w:pStyle w:val="paragraphsub-sub"/>
      </w:pPr>
      <w:r w:rsidRPr="001F1BB5">
        <w:tab/>
        <w:t>(B)</w:t>
      </w:r>
      <w:r w:rsidRPr="001F1BB5">
        <w:tab/>
        <w:t>a foreign country, or a state or province (however described) of a foreign country; and</w:t>
      </w:r>
    </w:p>
    <w:p w14:paraId="6F6F2A6D" w14:textId="77777777" w:rsidR="00F91BAF" w:rsidRPr="001F1BB5" w:rsidRDefault="00F91BAF" w:rsidP="009E0BC9">
      <w:pPr>
        <w:pStyle w:val="paragraphsub"/>
      </w:pPr>
      <w:r w:rsidRPr="001F1BB5">
        <w:tab/>
        <w:t>(ii)</w:t>
      </w:r>
      <w:r w:rsidRPr="001F1BB5">
        <w:tab/>
        <w:t>that has not expired or been cancelled.</w:t>
      </w:r>
    </w:p>
    <w:p w14:paraId="703284B3" w14:textId="77777777" w:rsidR="00DE7258" w:rsidRPr="001F1BB5" w:rsidRDefault="00DE7258" w:rsidP="009E0BC9">
      <w:pPr>
        <w:pStyle w:val="ActHead5"/>
      </w:pPr>
      <w:bookmarkStart w:id="474" w:name="_Toc106696959"/>
      <w:r w:rsidRPr="001F1BB5">
        <w:rPr>
          <w:rStyle w:val="CharSectno"/>
        </w:rPr>
        <w:t>61.1352</w:t>
      </w:r>
      <w:r w:rsidRPr="001F1BB5">
        <w:t xml:space="preserve">  Limitations on exercise of privileges of flight engineer licences—aviation English language proficiency</w:t>
      </w:r>
      <w:bookmarkEnd w:id="474"/>
    </w:p>
    <w:p w14:paraId="5D19B94B" w14:textId="77777777" w:rsidR="00DE7258" w:rsidRPr="001F1BB5" w:rsidRDefault="00DE7258" w:rsidP="009E0BC9">
      <w:pPr>
        <w:pStyle w:val="subsection"/>
      </w:pPr>
      <w:r w:rsidRPr="001F1BB5">
        <w:tab/>
        <w:t>(1)</w:t>
      </w:r>
      <w:r w:rsidRPr="001F1BB5">
        <w:tab/>
        <w:t>The holder of a flight engineer licence is authorised to exercise the privileges of the licence only if the holder has a current aviation English language proficiency assessment.</w:t>
      </w:r>
    </w:p>
    <w:p w14:paraId="3EE64C3C" w14:textId="2E67C6AA" w:rsidR="00DE7258" w:rsidRPr="001F1BB5" w:rsidRDefault="00DE7258" w:rsidP="009E0BC9">
      <w:pPr>
        <w:pStyle w:val="subsection"/>
      </w:pPr>
      <w:r w:rsidRPr="001F1BB5">
        <w:tab/>
        <w:t>(2)</w:t>
      </w:r>
      <w:r w:rsidRPr="001F1BB5">
        <w:tab/>
        <w:t>Subregulation (3) applies to the holder of a flight engineer licence that was granted on the basis of regulation</w:t>
      </w:r>
      <w:r w:rsidR="00883E46" w:rsidRPr="001F1BB5">
        <w:t> </w:t>
      </w:r>
      <w:r w:rsidRPr="001F1BB5">
        <w:t xml:space="preserve">202.272 if the licence was granted in recognition of </w:t>
      </w:r>
      <w:r w:rsidR="00A322B7" w:rsidRPr="001F1BB5">
        <w:t>an old authorisation</w:t>
      </w:r>
      <w:r w:rsidRPr="001F1BB5">
        <w:t xml:space="preserve"> (within the meaning of regulation</w:t>
      </w:r>
      <w:r w:rsidR="00883E46" w:rsidRPr="001F1BB5">
        <w:t> </w:t>
      </w:r>
      <w:r w:rsidRPr="001F1BB5">
        <w:t>202.261) that was granted on or before 4</w:t>
      </w:r>
      <w:r w:rsidR="00883E46" w:rsidRPr="001F1BB5">
        <w:t> </w:t>
      </w:r>
      <w:r w:rsidRPr="001F1BB5">
        <w:t>March 2008.</w:t>
      </w:r>
    </w:p>
    <w:p w14:paraId="24077968" w14:textId="77777777" w:rsidR="00DE7258" w:rsidRPr="001F1BB5" w:rsidRDefault="00DE7258" w:rsidP="009E0BC9">
      <w:pPr>
        <w:pStyle w:val="subsection"/>
      </w:pPr>
      <w:r w:rsidRPr="001F1BB5">
        <w:tab/>
        <w:t>(3)</w:t>
      </w:r>
      <w:r w:rsidRPr="001F1BB5">
        <w:tab/>
        <w:t>Subregulation (1) does not apply to the holder in relation to the exercise of the privileges of his or her licence in Australian Territory.</w:t>
      </w:r>
    </w:p>
    <w:p w14:paraId="76EF18B6" w14:textId="77777777" w:rsidR="004D558B" w:rsidRPr="001F1BB5" w:rsidRDefault="004D558B" w:rsidP="009E0BC9">
      <w:pPr>
        <w:pStyle w:val="ActHead5"/>
      </w:pPr>
      <w:bookmarkStart w:id="475" w:name="_Toc106696960"/>
      <w:r w:rsidRPr="001F1BB5">
        <w:rPr>
          <w:rStyle w:val="CharSectno"/>
        </w:rPr>
        <w:t>61.1355</w:t>
      </w:r>
      <w:r w:rsidRPr="001F1BB5">
        <w:t xml:space="preserve">  Certain holders of flight engineer licences authorised to operate aircraft radio</w:t>
      </w:r>
      <w:bookmarkEnd w:id="475"/>
    </w:p>
    <w:p w14:paraId="4D9405D0" w14:textId="7FA6346C" w:rsidR="004D558B" w:rsidRPr="001F1BB5" w:rsidRDefault="004D558B" w:rsidP="009E0BC9">
      <w:pPr>
        <w:pStyle w:val="subsection"/>
      </w:pPr>
      <w:r w:rsidRPr="001F1BB5">
        <w:tab/>
        <w:t>(1)</w:t>
      </w:r>
      <w:r w:rsidRPr="001F1BB5">
        <w:tab/>
        <w:t xml:space="preserve">A person is authorised to transmit on </w:t>
      </w:r>
      <w:r w:rsidR="00F86246" w:rsidRPr="001F1BB5">
        <w:t>an aviation safety radio frequency</w:t>
      </w:r>
      <w:r w:rsidRPr="001F1BB5">
        <w:t xml:space="preserve"> if the person holds a flight engineer licence.</w:t>
      </w:r>
    </w:p>
    <w:p w14:paraId="42AFD49A" w14:textId="4478B1C1" w:rsidR="004D558B" w:rsidRPr="001F1BB5" w:rsidRDefault="004D558B" w:rsidP="009E0BC9">
      <w:pPr>
        <w:pStyle w:val="subsection"/>
      </w:pPr>
      <w:r w:rsidRPr="001F1BB5">
        <w:tab/>
        <w:t>(2)</w:t>
      </w:r>
      <w:r w:rsidRPr="001F1BB5">
        <w:tab/>
        <w:t>For regulation</w:t>
      </w:r>
      <w:r w:rsidR="00883E46" w:rsidRPr="001F1BB5">
        <w:t> </w:t>
      </w:r>
      <w:r w:rsidRPr="001F1BB5">
        <w:t xml:space="preserve">61.1345, transmitting on </w:t>
      </w:r>
      <w:r w:rsidR="00F86246" w:rsidRPr="001F1BB5">
        <w:t>an aviation safety radio frequency</w:t>
      </w:r>
      <w:r w:rsidRPr="001F1BB5">
        <w:t xml:space="preserve"> does not constitute the exercise of the privileges of a licence.</w:t>
      </w:r>
    </w:p>
    <w:p w14:paraId="73E6F4A5" w14:textId="77777777" w:rsidR="00F86246" w:rsidRPr="001F1BB5" w:rsidRDefault="00F86246" w:rsidP="00F86246">
      <w:pPr>
        <w:pStyle w:val="notetext"/>
      </w:pPr>
      <w:r w:rsidRPr="001F1BB5">
        <w:t>Note 1:</w:t>
      </w:r>
      <w:r w:rsidRPr="001F1BB5">
        <w:tab/>
        <w:t>A person is prohibited from transmitting on an aviation safety radio frequency unless the person is authorised or qualified to do so: see regulation 91.625.</w:t>
      </w:r>
    </w:p>
    <w:p w14:paraId="7E446063" w14:textId="77777777" w:rsidR="00F86246" w:rsidRPr="001F1BB5" w:rsidRDefault="00F86246" w:rsidP="00F86246">
      <w:pPr>
        <w:pStyle w:val="notetext"/>
      </w:pPr>
      <w:r w:rsidRPr="001F1BB5">
        <w:t>Note 2:</w:t>
      </w:r>
      <w:r w:rsidRPr="001F1BB5">
        <w:tab/>
        <w:t xml:space="preserve">For the definition of </w:t>
      </w:r>
      <w:r w:rsidRPr="001F1BB5">
        <w:rPr>
          <w:b/>
          <w:i/>
        </w:rPr>
        <w:t>aviation safety radio frequency</w:t>
      </w:r>
      <w:r w:rsidRPr="001F1BB5">
        <w:t>, see the Dictionary.</w:t>
      </w:r>
    </w:p>
    <w:p w14:paraId="266D015F" w14:textId="77777777" w:rsidR="004D558B" w:rsidRPr="001F1BB5" w:rsidRDefault="004D558B" w:rsidP="009E0BC9">
      <w:pPr>
        <w:pStyle w:val="ActHead5"/>
      </w:pPr>
      <w:bookmarkStart w:id="476" w:name="_Toc106696961"/>
      <w:r w:rsidRPr="001F1BB5">
        <w:rPr>
          <w:rStyle w:val="CharSectno"/>
        </w:rPr>
        <w:t>61.1360</w:t>
      </w:r>
      <w:r w:rsidRPr="001F1BB5">
        <w:t xml:space="preserve">  Requirements for grant of flight engineer licences</w:t>
      </w:r>
      <w:bookmarkEnd w:id="476"/>
    </w:p>
    <w:p w14:paraId="3EDA5ED2" w14:textId="77777777" w:rsidR="004D558B" w:rsidRPr="001F1BB5" w:rsidRDefault="004D558B" w:rsidP="009E0BC9">
      <w:pPr>
        <w:pStyle w:val="subsection"/>
      </w:pPr>
      <w:r w:rsidRPr="001F1BB5">
        <w:tab/>
        <w:t>(1)</w:t>
      </w:r>
      <w:r w:rsidRPr="001F1BB5">
        <w:tab/>
        <w:t>An applicant for a flight engineer licence must be at least 18.</w:t>
      </w:r>
    </w:p>
    <w:p w14:paraId="5A7478CD" w14:textId="77777777" w:rsidR="004D558B" w:rsidRPr="001F1BB5" w:rsidRDefault="004D558B" w:rsidP="009E0BC9">
      <w:pPr>
        <w:pStyle w:val="subsection"/>
      </w:pPr>
      <w:r w:rsidRPr="001F1BB5">
        <w:tab/>
        <w:t>(2)</w:t>
      </w:r>
      <w:r w:rsidRPr="001F1BB5">
        <w:tab/>
        <w:t>The applicant must meet the requirements for the grant of at least one flight engineer type rating.</w:t>
      </w:r>
    </w:p>
    <w:p w14:paraId="414B3A7F" w14:textId="77777777" w:rsidR="004D558B" w:rsidRPr="001F1BB5" w:rsidRDefault="004D558B" w:rsidP="009E0BC9">
      <w:pPr>
        <w:pStyle w:val="subsection"/>
      </w:pPr>
      <w:r w:rsidRPr="001F1BB5">
        <w:tab/>
        <w:t>(3)</w:t>
      </w:r>
      <w:r w:rsidRPr="001F1BB5">
        <w:tab/>
        <w:t>The applicant must also have:</w:t>
      </w:r>
    </w:p>
    <w:p w14:paraId="7E0FF4CC" w14:textId="77777777" w:rsidR="004D558B" w:rsidRPr="001F1BB5" w:rsidRDefault="004D558B" w:rsidP="009E0BC9">
      <w:pPr>
        <w:pStyle w:val="paragraph"/>
      </w:pPr>
      <w:r w:rsidRPr="001F1BB5">
        <w:tab/>
        <w:t>(a)</w:t>
      </w:r>
      <w:r w:rsidRPr="001F1BB5">
        <w:tab/>
        <w:t>passed the aeronautical knowledge examination for the flight engineer licence; and</w:t>
      </w:r>
    </w:p>
    <w:p w14:paraId="452F2E12" w14:textId="77777777" w:rsidR="004D558B" w:rsidRPr="001F1BB5" w:rsidRDefault="004D558B" w:rsidP="009E0BC9">
      <w:pPr>
        <w:pStyle w:val="paragraph"/>
      </w:pPr>
      <w:r w:rsidRPr="001F1BB5">
        <w:tab/>
        <w:t>(b)</w:t>
      </w:r>
      <w:r w:rsidRPr="001F1BB5">
        <w:tab/>
        <w:t>completed flight training for the flight engineer licence; and</w:t>
      </w:r>
    </w:p>
    <w:p w14:paraId="3670A196" w14:textId="1B98BD0C" w:rsidR="004D558B" w:rsidRPr="001F1BB5" w:rsidRDefault="004D558B" w:rsidP="009E0BC9">
      <w:pPr>
        <w:pStyle w:val="paragraph"/>
      </w:pPr>
      <w:r w:rsidRPr="001F1BB5">
        <w:tab/>
        <w:t>(d)</w:t>
      </w:r>
      <w:r w:rsidRPr="001F1BB5">
        <w:tab/>
        <w:t>passed the flight test mentioned in the Part</w:t>
      </w:r>
      <w:r w:rsidR="00883E46" w:rsidRPr="001F1BB5">
        <w:t> </w:t>
      </w:r>
      <w:r w:rsidRPr="001F1BB5">
        <w:t>61 Manual of Standards for the flight engineer licence; and</w:t>
      </w:r>
    </w:p>
    <w:p w14:paraId="19F3BEC0" w14:textId="77777777" w:rsidR="004D558B" w:rsidRPr="001F1BB5" w:rsidRDefault="004D558B" w:rsidP="009E0BC9">
      <w:pPr>
        <w:pStyle w:val="paragraph"/>
      </w:pPr>
      <w:r w:rsidRPr="001F1BB5">
        <w:lastRenderedPageBreak/>
        <w:tab/>
        <w:t>(e)</w:t>
      </w:r>
      <w:r w:rsidRPr="001F1BB5">
        <w:tab/>
        <w:t>at least 100 hours of aeronautical experience performing the duties of a flight engineer under the direct supervision of a flight engineer instructor.</w:t>
      </w:r>
    </w:p>
    <w:p w14:paraId="36E99BA0" w14:textId="25EDBB27" w:rsidR="004D558B" w:rsidRPr="001F1BB5" w:rsidRDefault="004D558B" w:rsidP="009E0BC9">
      <w:pPr>
        <w:pStyle w:val="notetext"/>
      </w:pPr>
      <w:r w:rsidRPr="001F1BB5">
        <w:t>Note 1:</w:t>
      </w:r>
      <w:r w:rsidRPr="001F1BB5">
        <w:tab/>
      </w:r>
      <w:r w:rsidR="00F43980"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3B0414BA" w14:textId="062BA4B7" w:rsidR="004D558B" w:rsidRPr="001F1BB5" w:rsidRDefault="004D558B" w:rsidP="009E0BC9">
      <w:pPr>
        <w:pStyle w:val="notetext"/>
      </w:pPr>
      <w:r w:rsidRPr="001F1BB5">
        <w:t>Note 2:</w:t>
      </w:r>
      <w:r w:rsidRPr="001F1BB5">
        <w:tab/>
      </w:r>
      <w:r w:rsidR="00F43980"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269C07FA" w14:textId="581E620A" w:rsidR="004D558B" w:rsidRPr="001F1BB5" w:rsidRDefault="004D558B" w:rsidP="009E0BC9">
      <w:pPr>
        <w:pStyle w:val="notetext"/>
      </w:pPr>
      <w:r w:rsidRPr="001F1BB5">
        <w:t>Note 3:</w:t>
      </w:r>
      <w:r w:rsidRPr="001F1BB5">
        <w:tab/>
      </w:r>
      <w:r w:rsidR="00F43980" w:rsidRPr="001F1BB5">
        <w:t>F</w:t>
      </w:r>
      <w:r w:rsidRPr="001F1BB5">
        <w:t>or </w:t>
      </w:r>
      <w:r w:rsidR="00883E46" w:rsidRPr="001F1BB5">
        <w:t>paragraph (</w:t>
      </w:r>
      <w:r w:rsidRPr="001F1BB5">
        <w:t>d), for the conduct of flight tests, see Division</w:t>
      </w:r>
      <w:r w:rsidR="00883E46" w:rsidRPr="001F1BB5">
        <w:t> </w:t>
      </w:r>
      <w:r w:rsidRPr="001F1BB5">
        <w:t>61.B.4.</w:t>
      </w:r>
    </w:p>
    <w:p w14:paraId="4AEAC495" w14:textId="4E24AA98" w:rsidR="004D558B" w:rsidRPr="001F1BB5" w:rsidRDefault="004D558B" w:rsidP="009E0BC9">
      <w:pPr>
        <w:pStyle w:val="notetext"/>
      </w:pPr>
      <w:r w:rsidRPr="001F1BB5">
        <w:t>Note 4:</w:t>
      </w:r>
      <w:r w:rsidRPr="001F1BB5">
        <w:tab/>
      </w:r>
      <w:r w:rsidR="00F43980" w:rsidRPr="001F1BB5">
        <w:t>F</w:t>
      </w:r>
      <w:r w:rsidRPr="001F1BB5">
        <w:t>or </w:t>
      </w:r>
      <w:r w:rsidR="00883E46" w:rsidRPr="001F1BB5">
        <w:t>paragraph (</w:t>
      </w:r>
      <w:r w:rsidRPr="001F1BB5">
        <w:t>e), for the determination of a person’s flight time and other aeronautical experience, see Division</w:t>
      </w:r>
      <w:r w:rsidR="00883E46" w:rsidRPr="001F1BB5">
        <w:t> </w:t>
      </w:r>
      <w:r w:rsidRPr="001F1BB5">
        <w:t>61.A.2.</w:t>
      </w:r>
    </w:p>
    <w:p w14:paraId="73B9D6B3" w14:textId="4F7873DA" w:rsidR="00DE7258" w:rsidRPr="001F1BB5" w:rsidRDefault="00DE7258" w:rsidP="009E0BC9">
      <w:pPr>
        <w:pStyle w:val="subsection"/>
      </w:pPr>
      <w:r w:rsidRPr="001F1BB5">
        <w:tab/>
        <w:t>(3A)</w:t>
      </w:r>
      <w:r w:rsidRPr="001F1BB5">
        <w:tab/>
        <w:t>If the applicant applies on or after 1</w:t>
      </w:r>
      <w:r w:rsidR="00883E46" w:rsidRPr="001F1BB5">
        <w:t> </w:t>
      </w:r>
      <w:r w:rsidRPr="001F1BB5">
        <w:t>September 2015, the applicant must also have completed an approved course of training in multi</w:t>
      </w:r>
      <w:r w:rsidR="004D54F8">
        <w:noBreakHyphen/>
      </w:r>
      <w:r w:rsidRPr="001F1BB5">
        <w:t>crew cooperation.</w:t>
      </w:r>
    </w:p>
    <w:p w14:paraId="2B845BE6" w14:textId="01495E1C" w:rsidR="004D558B" w:rsidRPr="001F1BB5" w:rsidRDefault="004D558B" w:rsidP="009E0BC9">
      <w:pPr>
        <w:pStyle w:val="subsection"/>
      </w:pPr>
      <w:r w:rsidRPr="001F1BB5">
        <w:tab/>
        <w:t>(4)</w:t>
      </w:r>
      <w:r w:rsidRPr="001F1BB5">
        <w:tab/>
        <w:t xml:space="preserve">For </w:t>
      </w:r>
      <w:r w:rsidR="00883E46" w:rsidRPr="001F1BB5">
        <w:t>paragraph (</w:t>
      </w:r>
      <w:r w:rsidRPr="001F1BB5">
        <w:t>3)(e), up to 50 hours of the aeronautical experience may be completed as simulated flight engineer time.</w:t>
      </w:r>
    </w:p>
    <w:p w14:paraId="0FC6633F" w14:textId="42B7A06D" w:rsidR="004D558B" w:rsidRPr="001F1BB5" w:rsidRDefault="004D558B" w:rsidP="009E0BC9">
      <w:pPr>
        <w:pStyle w:val="subsection"/>
      </w:pPr>
      <w:r w:rsidRPr="001F1BB5">
        <w:tab/>
        <w:t>(5)</w:t>
      </w:r>
      <w:r w:rsidRPr="001F1BB5">
        <w:tab/>
        <w:t xml:space="preserve">The applicant is taken to meet the requirements of </w:t>
      </w:r>
      <w:r w:rsidR="00883E46" w:rsidRPr="001F1BB5">
        <w:t>paragraph (</w:t>
      </w:r>
      <w:r w:rsidRPr="001F1BB5">
        <w:t>3)(e) if:</w:t>
      </w:r>
    </w:p>
    <w:p w14:paraId="48DA0F73" w14:textId="77777777" w:rsidR="004D558B" w:rsidRPr="001F1BB5" w:rsidRDefault="004D558B" w:rsidP="009E0BC9">
      <w:pPr>
        <w:pStyle w:val="paragraph"/>
      </w:pPr>
      <w:r w:rsidRPr="001F1BB5">
        <w:tab/>
        <w:t>(a)</w:t>
      </w:r>
      <w:r w:rsidRPr="001F1BB5">
        <w:tab/>
        <w:t>the applicant holds:</w:t>
      </w:r>
    </w:p>
    <w:p w14:paraId="708F8504" w14:textId="77777777" w:rsidR="004D558B" w:rsidRPr="001F1BB5" w:rsidRDefault="004D558B" w:rsidP="009E0BC9">
      <w:pPr>
        <w:pStyle w:val="paragraphsub"/>
      </w:pPr>
      <w:r w:rsidRPr="001F1BB5">
        <w:rPr>
          <w:rFonts w:eastAsia="MS Mincho"/>
        </w:rPr>
        <w:tab/>
        <w:t>(i)</w:t>
      </w:r>
      <w:r w:rsidRPr="001F1BB5">
        <w:rPr>
          <w:rFonts w:eastAsia="MS Mincho"/>
        </w:rPr>
        <w:tab/>
      </w:r>
      <w:r w:rsidRPr="001F1BB5">
        <w:t>a commercial pilot licence with the aeroplane category rating; and</w:t>
      </w:r>
    </w:p>
    <w:p w14:paraId="4CEEED47" w14:textId="5A6A56FA" w:rsidR="004D558B" w:rsidRPr="001F1BB5" w:rsidRDefault="004D558B" w:rsidP="009E0BC9">
      <w:pPr>
        <w:pStyle w:val="paragraphsub"/>
      </w:pPr>
      <w:r w:rsidRPr="001F1BB5">
        <w:tab/>
        <w:t>(ii)</w:t>
      </w:r>
      <w:r w:rsidRPr="001F1BB5">
        <w:tab/>
        <w:t>a pilot type rating for an aeroplane that is certificated for multi</w:t>
      </w:r>
      <w:r w:rsidR="004D54F8">
        <w:noBreakHyphen/>
      </w:r>
      <w:r w:rsidRPr="001F1BB5">
        <w:t>crew operation; and</w:t>
      </w:r>
    </w:p>
    <w:p w14:paraId="05119C2E" w14:textId="77777777" w:rsidR="004D558B" w:rsidRPr="001F1BB5" w:rsidRDefault="004D558B" w:rsidP="009E0BC9">
      <w:pPr>
        <w:pStyle w:val="paragraph"/>
      </w:pPr>
      <w:r w:rsidRPr="001F1BB5">
        <w:tab/>
        <w:t>(b)</w:t>
      </w:r>
      <w:r w:rsidRPr="001F1BB5">
        <w:tab/>
        <w:t>the applicant has completed at least 50 hours of flight training performing the duties of a flight engineer under the direct supervision of a flight engineer instructor.</w:t>
      </w:r>
    </w:p>
    <w:p w14:paraId="0FA14CF5" w14:textId="7A6C2A56" w:rsidR="004D558B" w:rsidRPr="001F1BB5" w:rsidRDefault="006E0FAF" w:rsidP="009E0BC9">
      <w:pPr>
        <w:pStyle w:val="SubPartCASA"/>
        <w:pageBreakBefore/>
        <w:ind w:left="1134" w:hanging="1134"/>
        <w:outlineLvl w:val="9"/>
      </w:pPr>
      <w:bookmarkStart w:id="477" w:name="_Toc106696962"/>
      <w:r w:rsidRPr="001F1BB5">
        <w:rPr>
          <w:rStyle w:val="CharSubPartNoCASA"/>
        </w:rPr>
        <w:lastRenderedPageBreak/>
        <w:t>Subpart 6</w:t>
      </w:r>
      <w:r w:rsidR="004D558B" w:rsidRPr="001F1BB5">
        <w:rPr>
          <w:rStyle w:val="CharSubPartNoCASA"/>
        </w:rPr>
        <w:t>1.W</w:t>
      </w:r>
      <w:r w:rsidR="004D558B" w:rsidRPr="001F1BB5">
        <w:t>—</w:t>
      </w:r>
      <w:r w:rsidR="004D558B" w:rsidRPr="001F1BB5">
        <w:rPr>
          <w:rStyle w:val="CharSubPartTextCASA"/>
        </w:rPr>
        <w:t>Flight engineer type ratings</w:t>
      </w:r>
      <w:bookmarkEnd w:id="477"/>
    </w:p>
    <w:p w14:paraId="190C24DA" w14:textId="77777777" w:rsidR="00DA6DC5" w:rsidRPr="001F1BB5" w:rsidRDefault="00DA6DC5" w:rsidP="009E0BC9">
      <w:pPr>
        <w:pStyle w:val="Header"/>
      </w:pPr>
      <w:r w:rsidRPr="001F1BB5">
        <w:t xml:space="preserve">  </w:t>
      </w:r>
    </w:p>
    <w:p w14:paraId="3A1207FB" w14:textId="77777777" w:rsidR="004D558B" w:rsidRPr="001F1BB5" w:rsidRDefault="004D558B" w:rsidP="009E0BC9">
      <w:pPr>
        <w:pStyle w:val="ActHead5"/>
      </w:pPr>
      <w:bookmarkStart w:id="478" w:name="_Toc106696963"/>
      <w:r w:rsidRPr="001F1BB5">
        <w:rPr>
          <w:rStyle w:val="CharSectno"/>
        </w:rPr>
        <w:t>61.1365</w:t>
      </w:r>
      <w:r w:rsidRPr="001F1BB5">
        <w:t xml:space="preserve">  Privileges of flight engineer type ratings</w:t>
      </w:r>
      <w:bookmarkEnd w:id="478"/>
    </w:p>
    <w:p w14:paraId="60C8EBC4" w14:textId="18CAB352" w:rsidR="004D558B" w:rsidRPr="001F1BB5" w:rsidRDefault="004D558B" w:rsidP="009E0BC9">
      <w:pPr>
        <w:pStyle w:val="subsection"/>
      </w:pPr>
      <w:r w:rsidRPr="001F1BB5">
        <w:tab/>
      </w:r>
      <w:r w:rsidRPr="001F1BB5">
        <w:tab/>
        <w:t xml:space="preserve">Subject to </w:t>
      </w:r>
      <w:r w:rsidR="006E0FAF" w:rsidRPr="001F1BB5">
        <w:t>Subpart 6</w:t>
      </w:r>
      <w:r w:rsidRPr="001F1BB5">
        <w:t>1.V and regulations</w:t>
      </w:r>
      <w:r w:rsidR="00883E46" w:rsidRPr="001F1BB5">
        <w:t> </w:t>
      </w:r>
      <w:r w:rsidRPr="001F1BB5">
        <w:t>61.1370 to 61.1380, the holder of a flight engineer type rating is authorised to act as the flight engineer of an aircraft covered by the rating.</w:t>
      </w:r>
    </w:p>
    <w:p w14:paraId="1709B844" w14:textId="5736A623" w:rsidR="004D558B" w:rsidRPr="001F1BB5" w:rsidRDefault="004D558B" w:rsidP="009E0BC9">
      <w:pPr>
        <w:pStyle w:val="notetext"/>
      </w:pPr>
      <w:r w:rsidRPr="001F1BB5">
        <w:t>Note 1:</w:t>
      </w:r>
      <w:r w:rsidRPr="001F1BB5">
        <w:tab/>
      </w:r>
      <w:r w:rsidR="006E0FAF" w:rsidRPr="001F1BB5">
        <w:t>Subpart 6</w:t>
      </w:r>
      <w:r w:rsidRPr="001F1BB5">
        <w:t>1.V sets out certain limitations that apply to all flight engineer licences, and ratings and endorsements on flight engineer licences.</w:t>
      </w:r>
    </w:p>
    <w:p w14:paraId="6AEEB80E" w14:textId="76FB8CEF" w:rsidR="004D558B" w:rsidRPr="001F1BB5" w:rsidRDefault="004D558B" w:rsidP="009E0BC9">
      <w:pPr>
        <w:pStyle w:val="notetext"/>
      </w:pPr>
      <w:r w:rsidRPr="001F1BB5">
        <w:t>Note 2:</w:t>
      </w:r>
      <w:r w:rsidRPr="001F1BB5">
        <w:tab/>
        <w:t>The types for which flight engineer type ratings may be granted are set out in legislative instruments under regulations</w:t>
      </w:r>
      <w:r w:rsidR="00883E46" w:rsidRPr="001F1BB5">
        <w:t> </w:t>
      </w:r>
      <w:r w:rsidRPr="001F1BB5">
        <w:t>61.055 (multi</w:t>
      </w:r>
      <w:r w:rsidR="004D54F8">
        <w:noBreakHyphen/>
      </w:r>
      <w:r w:rsidRPr="001F1BB5">
        <w:t>crew aircraft) and 61.060 (single</w:t>
      </w:r>
      <w:r w:rsidR="004D54F8">
        <w:noBreakHyphen/>
      </w:r>
      <w:r w:rsidRPr="001F1BB5">
        <w:t>pilot aircraft).</w:t>
      </w:r>
    </w:p>
    <w:p w14:paraId="6317E97E" w14:textId="77777777" w:rsidR="004D558B" w:rsidRPr="001F1BB5" w:rsidRDefault="004D558B" w:rsidP="009E0BC9">
      <w:pPr>
        <w:pStyle w:val="ActHead5"/>
      </w:pPr>
      <w:bookmarkStart w:id="479" w:name="_Toc106696964"/>
      <w:r w:rsidRPr="001F1BB5">
        <w:rPr>
          <w:rStyle w:val="CharSectno"/>
        </w:rPr>
        <w:t>61.1370</w:t>
      </w:r>
      <w:r w:rsidRPr="001F1BB5">
        <w:t xml:space="preserve">  Limitations on exercise of privileges of flight engineer type ratings—general</w:t>
      </w:r>
      <w:bookmarkEnd w:id="479"/>
    </w:p>
    <w:p w14:paraId="27658315" w14:textId="77777777" w:rsidR="004D558B" w:rsidRPr="001F1BB5" w:rsidRDefault="004D558B" w:rsidP="009E0BC9">
      <w:pPr>
        <w:pStyle w:val="subsection"/>
      </w:pPr>
      <w:r w:rsidRPr="001F1BB5">
        <w:tab/>
        <w:t>(1)</w:t>
      </w:r>
      <w:r w:rsidRPr="001F1BB5">
        <w:tab/>
        <w:t>This regulation applies if:</w:t>
      </w:r>
    </w:p>
    <w:p w14:paraId="7C627D37" w14:textId="77777777" w:rsidR="004D558B" w:rsidRPr="001F1BB5" w:rsidRDefault="004D558B" w:rsidP="009E0BC9">
      <w:pPr>
        <w:pStyle w:val="paragraph"/>
      </w:pPr>
      <w:r w:rsidRPr="001F1BB5">
        <w:tab/>
        <w:t>(a)</w:t>
      </w:r>
      <w:r w:rsidRPr="001F1BB5">
        <w:tab/>
        <w:t>the holder of a flight engineer type rating passed the flight test for the rating in:</w:t>
      </w:r>
    </w:p>
    <w:p w14:paraId="696A96D9" w14:textId="77777777" w:rsidR="004D558B" w:rsidRPr="001F1BB5" w:rsidRDefault="004D558B" w:rsidP="009E0BC9">
      <w:pPr>
        <w:pStyle w:val="paragraphsub"/>
      </w:pPr>
      <w:r w:rsidRPr="001F1BB5">
        <w:tab/>
        <w:t>(i)</w:t>
      </w:r>
      <w:r w:rsidRPr="001F1BB5">
        <w:tab/>
        <w:t xml:space="preserve">an aircraft model covered by the rating (the </w:t>
      </w:r>
      <w:r w:rsidRPr="001F1BB5">
        <w:rPr>
          <w:b/>
          <w:i/>
        </w:rPr>
        <w:t>first variant</w:t>
      </w:r>
      <w:r w:rsidRPr="001F1BB5">
        <w:t>); or</w:t>
      </w:r>
    </w:p>
    <w:p w14:paraId="3929E404" w14:textId="77777777" w:rsidR="004D558B" w:rsidRPr="001F1BB5" w:rsidRDefault="004D558B" w:rsidP="009E0BC9">
      <w:pPr>
        <w:pStyle w:val="paragraphsub"/>
      </w:pPr>
      <w:r w:rsidRPr="001F1BB5">
        <w:tab/>
        <w:t>(ii)</w:t>
      </w:r>
      <w:r w:rsidRPr="001F1BB5">
        <w:tab/>
        <w:t>a flight simulator that represents the first variant; and</w:t>
      </w:r>
    </w:p>
    <w:p w14:paraId="171D377C" w14:textId="20EF14CE" w:rsidR="004D558B" w:rsidRPr="001F1BB5" w:rsidRDefault="004D558B" w:rsidP="009E0BC9">
      <w:pPr>
        <w:pStyle w:val="paragraph"/>
      </w:pPr>
      <w:r w:rsidRPr="001F1BB5">
        <w:tab/>
        <w:t>(b)</w:t>
      </w:r>
      <w:r w:rsidRPr="001F1BB5">
        <w:tab/>
        <w:t>differences training is required by a legislative instrument under regulation</w:t>
      </w:r>
      <w:r w:rsidR="00883E46" w:rsidRPr="001F1BB5">
        <w:t> </w:t>
      </w:r>
      <w:r w:rsidRPr="001F1BB5">
        <w:t xml:space="preserve">61.055 for another aircraft model covered by the rating (the </w:t>
      </w:r>
      <w:r w:rsidRPr="001F1BB5">
        <w:rPr>
          <w:b/>
          <w:i/>
        </w:rPr>
        <w:t>second variant</w:t>
      </w:r>
      <w:r w:rsidRPr="001F1BB5">
        <w:t>).</w:t>
      </w:r>
    </w:p>
    <w:p w14:paraId="56E65534" w14:textId="27D8E04F" w:rsidR="004D558B" w:rsidRPr="001F1BB5" w:rsidRDefault="004D558B" w:rsidP="009E0BC9">
      <w:pPr>
        <w:pStyle w:val="subsection"/>
      </w:pPr>
      <w:r w:rsidRPr="001F1BB5">
        <w:tab/>
        <w:t>(2)</w:t>
      </w:r>
      <w:r w:rsidRPr="001F1BB5">
        <w:tab/>
        <w:t xml:space="preserve">The holder is authorised to exercise the privileges of the rating in the second variant only if the holder has completed </w:t>
      </w:r>
      <w:r w:rsidR="00F91BAF" w:rsidRPr="001F1BB5">
        <w:t>the differences training</w:t>
      </w:r>
      <w:r w:rsidRPr="001F1BB5">
        <w:t xml:space="preserve"> for the second variant.</w:t>
      </w:r>
    </w:p>
    <w:p w14:paraId="6397EA88" w14:textId="77777777" w:rsidR="00F91BAF" w:rsidRPr="001F1BB5" w:rsidRDefault="00F91BAF" w:rsidP="009E0BC9">
      <w:pPr>
        <w:pStyle w:val="ActHead5"/>
      </w:pPr>
      <w:bookmarkStart w:id="480" w:name="_Toc106696965"/>
      <w:r w:rsidRPr="001F1BB5">
        <w:rPr>
          <w:rStyle w:val="CharSectno"/>
        </w:rPr>
        <w:t>61.1375</w:t>
      </w:r>
      <w:r w:rsidRPr="001F1BB5">
        <w:t xml:space="preserve">  Limitations on exercise of privileges of flight engineer type ratings—recent experience on aircraft models</w:t>
      </w:r>
      <w:bookmarkEnd w:id="480"/>
    </w:p>
    <w:p w14:paraId="560D5885" w14:textId="77777777" w:rsidR="00F91BAF" w:rsidRPr="001F1BB5" w:rsidRDefault="00F91BAF" w:rsidP="009E0BC9">
      <w:pPr>
        <w:pStyle w:val="subsection"/>
      </w:pPr>
      <w:r w:rsidRPr="001F1BB5">
        <w:tab/>
      </w:r>
      <w:r w:rsidRPr="001F1BB5">
        <w:tab/>
        <w:t>The holder of a flight engineer type rating is authorised to exercise the privileges of the rating in an aircraft model covered by the rating only if:</w:t>
      </w:r>
    </w:p>
    <w:p w14:paraId="5909C7F2" w14:textId="77777777" w:rsidR="00F91BAF" w:rsidRPr="001F1BB5" w:rsidRDefault="00F91BAF" w:rsidP="009E0BC9">
      <w:pPr>
        <w:pStyle w:val="paragraph"/>
      </w:pPr>
      <w:r w:rsidRPr="001F1BB5">
        <w:tab/>
        <w:t>(a)</w:t>
      </w:r>
      <w:r w:rsidRPr="001F1BB5">
        <w:tab/>
        <w:t>within the previous 24 months, the holder has:</w:t>
      </w:r>
    </w:p>
    <w:p w14:paraId="674882C0" w14:textId="77777777" w:rsidR="00F91BAF" w:rsidRPr="001F1BB5" w:rsidRDefault="00F91BAF" w:rsidP="009E0BC9">
      <w:pPr>
        <w:pStyle w:val="paragraphsub"/>
      </w:pPr>
      <w:r w:rsidRPr="001F1BB5">
        <w:tab/>
        <w:t>(i)</w:t>
      </w:r>
      <w:r w:rsidRPr="001F1BB5">
        <w:tab/>
        <w:t>exercised the privileges of the rating in the aircraft model; or</w:t>
      </w:r>
    </w:p>
    <w:p w14:paraId="63CCF8E8" w14:textId="77777777" w:rsidR="00F91BAF" w:rsidRPr="001F1BB5" w:rsidRDefault="00F91BAF" w:rsidP="009E0BC9">
      <w:pPr>
        <w:pStyle w:val="paragraphsub"/>
      </w:pPr>
      <w:r w:rsidRPr="001F1BB5">
        <w:tab/>
        <w:t>(ii)</w:t>
      </w:r>
      <w:r w:rsidRPr="001F1BB5">
        <w:tab/>
        <w:t>passed the flight test for the rating in the aircraft model; or</w:t>
      </w:r>
    </w:p>
    <w:p w14:paraId="4975D178" w14:textId="77777777" w:rsidR="00F91BAF" w:rsidRPr="001F1BB5" w:rsidRDefault="00F91BAF" w:rsidP="009E0BC9">
      <w:pPr>
        <w:pStyle w:val="paragraphsub"/>
      </w:pPr>
      <w:r w:rsidRPr="001F1BB5">
        <w:tab/>
        <w:t>(iii)</w:t>
      </w:r>
      <w:r w:rsidRPr="001F1BB5">
        <w:tab/>
        <w:t>successfully completed a flight review in the aircraft model; or</w:t>
      </w:r>
    </w:p>
    <w:p w14:paraId="47F1C5BB" w14:textId="3D2474F0" w:rsidR="00F91BAF" w:rsidRPr="001F1BB5" w:rsidRDefault="00F91BAF" w:rsidP="009E0BC9">
      <w:pPr>
        <w:pStyle w:val="paragraphsub"/>
      </w:pPr>
      <w:r w:rsidRPr="001F1BB5">
        <w:tab/>
        <w:t>(iv)</w:t>
      </w:r>
      <w:r w:rsidRPr="001F1BB5">
        <w:tab/>
        <w:t>if differences training is required by an instrument under regulation</w:t>
      </w:r>
      <w:r w:rsidR="00883E46" w:rsidRPr="001F1BB5">
        <w:t> </w:t>
      </w:r>
      <w:r w:rsidRPr="001F1BB5">
        <w:t>61.055 or 61.060 for the aircraft model—completed the differences training; or</w:t>
      </w:r>
    </w:p>
    <w:p w14:paraId="12E42858" w14:textId="77777777" w:rsidR="00DE7258" w:rsidRPr="001F1BB5" w:rsidRDefault="00DE7258" w:rsidP="009E0BC9">
      <w:pPr>
        <w:pStyle w:val="paragraph"/>
      </w:pPr>
      <w:r w:rsidRPr="001F1BB5">
        <w:tab/>
        <w:t>(b)</w:t>
      </w:r>
      <w:r w:rsidRPr="001F1BB5">
        <w:tab/>
        <w:t>both:</w:t>
      </w:r>
    </w:p>
    <w:p w14:paraId="55EC6287" w14:textId="77777777" w:rsidR="00DE7258" w:rsidRPr="001F1BB5" w:rsidRDefault="00DE7258" w:rsidP="009E0BC9">
      <w:pPr>
        <w:pStyle w:val="paragraphsub"/>
      </w:pPr>
      <w:r w:rsidRPr="001F1BB5">
        <w:tab/>
        <w:t>(i)</w:t>
      </w:r>
      <w:r w:rsidRPr="001F1BB5">
        <w:tab/>
        <w:t>the holder is successfully participating in an operator’s training and checking system for an operation in the aircraft model; and</w:t>
      </w:r>
    </w:p>
    <w:p w14:paraId="688CB579" w14:textId="335A9079" w:rsidR="00DE7258" w:rsidRPr="001F1BB5" w:rsidRDefault="00DE7258" w:rsidP="009E0BC9">
      <w:pPr>
        <w:pStyle w:val="paragraphsub"/>
      </w:pPr>
      <w:r w:rsidRPr="001F1BB5">
        <w:tab/>
        <w:t>(ii)</w:t>
      </w:r>
      <w:r w:rsidRPr="001F1BB5">
        <w:tab/>
        <w:t>the operator holds an approval under regulation</w:t>
      </w:r>
      <w:r w:rsidR="00883E46" w:rsidRPr="001F1BB5">
        <w:t> </w:t>
      </w:r>
      <w:r w:rsidRPr="001F1BB5">
        <w:t>61.040 for the system for this regulation and operations in aircraft of that model.</w:t>
      </w:r>
    </w:p>
    <w:p w14:paraId="2708FCCE" w14:textId="77777777" w:rsidR="004D558B" w:rsidRPr="001F1BB5" w:rsidRDefault="004D558B" w:rsidP="009E0BC9">
      <w:pPr>
        <w:pStyle w:val="ActHead5"/>
      </w:pPr>
      <w:bookmarkStart w:id="481" w:name="_Toc106696966"/>
      <w:r w:rsidRPr="001F1BB5">
        <w:rPr>
          <w:rStyle w:val="CharSectno"/>
        </w:rPr>
        <w:lastRenderedPageBreak/>
        <w:t>61.1380</w:t>
      </w:r>
      <w:r w:rsidRPr="001F1BB5">
        <w:t xml:space="preserve">  Limitations on exercise of privileges of flight engineer type ratings—flight review</w:t>
      </w:r>
      <w:bookmarkEnd w:id="481"/>
    </w:p>
    <w:p w14:paraId="1ED7256F" w14:textId="77777777" w:rsidR="004D558B" w:rsidRPr="001F1BB5" w:rsidRDefault="004D558B" w:rsidP="009E0BC9">
      <w:pPr>
        <w:pStyle w:val="subsection"/>
      </w:pPr>
      <w:r w:rsidRPr="001F1BB5">
        <w:tab/>
        <w:t>(1)</w:t>
      </w:r>
      <w:r w:rsidRPr="001F1BB5">
        <w:tab/>
        <w:t>The holder of a flight engineer type rating is authorised to exercise the privileges of the rating only if the holder has, within the previous 24 months, successfully completed a flight review for the rating in accordance with subregulation (2).</w:t>
      </w:r>
    </w:p>
    <w:p w14:paraId="3EC3C873" w14:textId="77777777" w:rsidR="004D558B" w:rsidRPr="001F1BB5" w:rsidRDefault="004D558B" w:rsidP="009E0BC9">
      <w:pPr>
        <w:pStyle w:val="subsection"/>
      </w:pPr>
      <w:r w:rsidRPr="001F1BB5">
        <w:tab/>
        <w:t>(2)</w:t>
      </w:r>
      <w:r w:rsidRPr="001F1BB5">
        <w:tab/>
        <w:t>For subregulation (1), the flight review must be conducted in:</w:t>
      </w:r>
    </w:p>
    <w:p w14:paraId="77EDB54C" w14:textId="77777777" w:rsidR="004D558B" w:rsidRPr="001F1BB5" w:rsidRDefault="004D558B" w:rsidP="009E0BC9">
      <w:pPr>
        <w:pStyle w:val="paragraph"/>
      </w:pPr>
      <w:r w:rsidRPr="001F1BB5">
        <w:tab/>
        <w:t>(a)</w:t>
      </w:r>
      <w:r w:rsidRPr="001F1BB5">
        <w:tab/>
        <w:t>an aircraft of the type covered by the rating; or</w:t>
      </w:r>
    </w:p>
    <w:p w14:paraId="7551166C" w14:textId="77777777" w:rsidR="004D558B" w:rsidRPr="001F1BB5" w:rsidRDefault="004D558B" w:rsidP="009E0BC9">
      <w:pPr>
        <w:pStyle w:val="paragraph"/>
      </w:pPr>
      <w:r w:rsidRPr="001F1BB5">
        <w:tab/>
        <w:t>(b)</w:t>
      </w:r>
      <w:r w:rsidRPr="001F1BB5">
        <w:tab/>
        <w:t>an approved flight simulator for the flight review.</w:t>
      </w:r>
    </w:p>
    <w:p w14:paraId="42D62A24" w14:textId="77777777" w:rsidR="004D558B" w:rsidRPr="001F1BB5" w:rsidRDefault="004D558B" w:rsidP="009E0BC9">
      <w:pPr>
        <w:pStyle w:val="subsection"/>
      </w:pPr>
      <w:r w:rsidRPr="001F1BB5">
        <w:tab/>
        <w:t>(3)</w:t>
      </w:r>
      <w:r w:rsidRPr="001F1BB5">
        <w:tab/>
        <w:t>The holder is taken to meet the requirements of subregulation (1) if the holder:</w:t>
      </w:r>
    </w:p>
    <w:p w14:paraId="2D1B7920" w14:textId="77777777" w:rsidR="004D558B" w:rsidRPr="001F1BB5" w:rsidRDefault="004D558B" w:rsidP="009E0BC9">
      <w:pPr>
        <w:pStyle w:val="paragraph"/>
      </w:pPr>
      <w:r w:rsidRPr="001F1BB5">
        <w:tab/>
        <w:t>(a)</w:t>
      </w:r>
      <w:r w:rsidRPr="001F1BB5">
        <w:tab/>
        <w:t>has passed a flight test for the rating within the previous 24 months; or</w:t>
      </w:r>
    </w:p>
    <w:p w14:paraId="1202967F"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has successfully completed an operator proficiency check that covers operations </w:t>
      </w:r>
      <w:r w:rsidRPr="001F1BB5">
        <w:t xml:space="preserve">in aircraft of the type covered by </w:t>
      </w:r>
      <w:r w:rsidRPr="001F1BB5">
        <w:rPr>
          <w:rFonts w:eastAsia="MS Mincho"/>
        </w:rPr>
        <w:t>the rating within the previous 24 months; or</w:t>
      </w:r>
    </w:p>
    <w:p w14:paraId="09113DE4" w14:textId="77777777" w:rsidR="00DE7258" w:rsidRPr="001F1BB5" w:rsidRDefault="00DE7258" w:rsidP="009E0BC9">
      <w:pPr>
        <w:pStyle w:val="paragraph"/>
      </w:pPr>
      <w:r w:rsidRPr="001F1BB5">
        <w:tab/>
        <w:t>(c)</w:t>
      </w:r>
      <w:r w:rsidRPr="001F1BB5">
        <w:tab/>
        <w:t>both:</w:t>
      </w:r>
    </w:p>
    <w:p w14:paraId="75801A1C" w14:textId="77777777" w:rsidR="00DE7258" w:rsidRPr="001F1BB5" w:rsidRDefault="00DE7258" w:rsidP="009E0BC9">
      <w:pPr>
        <w:pStyle w:val="paragraphsub"/>
      </w:pPr>
      <w:r w:rsidRPr="001F1BB5">
        <w:tab/>
        <w:t>(i)</w:t>
      </w:r>
      <w:r w:rsidRPr="001F1BB5">
        <w:tab/>
        <w:t>the holder is successfully participating in an operator’s training and checking system for an operation in an aircraft of the type covered by the rating; and</w:t>
      </w:r>
    </w:p>
    <w:p w14:paraId="4E768C8C" w14:textId="2B9E33DB" w:rsidR="00DE7258" w:rsidRPr="001F1BB5" w:rsidRDefault="00DE7258" w:rsidP="009E0BC9">
      <w:pPr>
        <w:pStyle w:val="paragraphsub"/>
      </w:pPr>
      <w:r w:rsidRPr="001F1BB5">
        <w:tab/>
        <w:t>(ii)</w:t>
      </w:r>
      <w:r w:rsidRPr="001F1BB5">
        <w:tab/>
        <w:t>the operator holds an approval under regulation</w:t>
      </w:r>
      <w:r w:rsidR="00883E46" w:rsidRPr="001F1BB5">
        <w:t> </w:t>
      </w:r>
      <w:r w:rsidRPr="001F1BB5">
        <w:t>61.040 for the system for this subregulation and operations in aircraft of that type.</w:t>
      </w:r>
    </w:p>
    <w:p w14:paraId="231EC31B" w14:textId="5529BBD2" w:rsidR="004D558B" w:rsidRPr="001F1BB5" w:rsidRDefault="004D558B" w:rsidP="009E0BC9">
      <w:pPr>
        <w:pStyle w:val="notetext"/>
      </w:pPr>
      <w:r w:rsidRPr="001F1BB5">
        <w:t>Note:</w:t>
      </w:r>
      <w:r w:rsidRPr="001F1BB5">
        <w:tab/>
        <w:t>For general rules in relation to flight reviews, see regulation</w:t>
      </w:r>
      <w:r w:rsidR="00883E46" w:rsidRPr="001F1BB5">
        <w:t> </w:t>
      </w:r>
      <w:r w:rsidRPr="001F1BB5">
        <w:t>61.1340.</w:t>
      </w:r>
    </w:p>
    <w:p w14:paraId="6E2F9D2D" w14:textId="77777777" w:rsidR="004D558B" w:rsidRPr="001F1BB5" w:rsidRDefault="004D558B" w:rsidP="009E0BC9">
      <w:pPr>
        <w:pStyle w:val="ActHead5"/>
      </w:pPr>
      <w:bookmarkStart w:id="482" w:name="_Toc106696967"/>
      <w:r w:rsidRPr="001F1BB5">
        <w:rPr>
          <w:rStyle w:val="CharSectno"/>
        </w:rPr>
        <w:t>61.1385</w:t>
      </w:r>
      <w:r w:rsidRPr="001F1BB5">
        <w:t xml:space="preserve">  Requirements for grant of flight engineer type ratings</w:t>
      </w:r>
      <w:bookmarkEnd w:id="482"/>
    </w:p>
    <w:p w14:paraId="33ADB44B" w14:textId="3EBA7137" w:rsidR="004D558B" w:rsidRPr="001F1BB5" w:rsidRDefault="004D558B" w:rsidP="009E0BC9">
      <w:pPr>
        <w:pStyle w:val="subsection"/>
      </w:pPr>
      <w:r w:rsidRPr="001F1BB5">
        <w:tab/>
        <w:t>(1)</w:t>
      </w:r>
      <w:r w:rsidRPr="001F1BB5">
        <w:tab/>
        <w:t>This regulation applies to an applicant for a flight engineer type rating if the applicant is not taken to meet the requirements for the grant of the rating under regulation</w:t>
      </w:r>
      <w:r w:rsidR="00883E46" w:rsidRPr="001F1BB5">
        <w:t> </w:t>
      </w:r>
      <w:r w:rsidRPr="001F1BB5">
        <w:t>61.1390.</w:t>
      </w:r>
    </w:p>
    <w:p w14:paraId="29EA7F22" w14:textId="77777777" w:rsidR="004D558B" w:rsidRPr="001F1BB5" w:rsidRDefault="004D558B" w:rsidP="009E0BC9">
      <w:pPr>
        <w:pStyle w:val="subsection"/>
      </w:pPr>
      <w:r w:rsidRPr="001F1BB5">
        <w:tab/>
        <w:t>(2)</w:t>
      </w:r>
      <w:r w:rsidRPr="001F1BB5">
        <w:tab/>
        <w:t>The applicant must hold a flight engineer licence.</w:t>
      </w:r>
    </w:p>
    <w:p w14:paraId="241C05AF" w14:textId="72040887" w:rsidR="004D558B" w:rsidRPr="001F1BB5" w:rsidRDefault="004D558B" w:rsidP="009E0BC9">
      <w:pPr>
        <w:pStyle w:val="notetext"/>
      </w:pPr>
      <w:r w:rsidRPr="001F1BB5">
        <w:t>Note:</w:t>
      </w:r>
      <w:r w:rsidRPr="001F1BB5">
        <w:tab/>
        <w:t>Subregulation (2) is satisfied if the applicant holds a certificate of validation of an overseas flight crew licence that is equivalent to a flight engineer licence: see item</w:t>
      </w:r>
      <w:r w:rsidR="00883E46" w:rsidRPr="001F1BB5">
        <w:t> </w:t>
      </w:r>
      <w:r w:rsidRPr="001F1BB5">
        <w:t>36 of Part</w:t>
      </w:r>
      <w:r w:rsidR="00883E46" w:rsidRPr="001F1BB5">
        <w:t> </w:t>
      </w:r>
      <w:r w:rsidRPr="001F1BB5">
        <w:t>2 of the Dictionary.</w:t>
      </w:r>
    </w:p>
    <w:p w14:paraId="6212C53E" w14:textId="77777777" w:rsidR="004D558B" w:rsidRPr="001F1BB5" w:rsidRDefault="004D558B" w:rsidP="009E0BC9">
      <w:pPr>
        <w:pStyle w:val="subsection"/>
      </w:pPr>
      <w:r w:rsidRPr="001F1BB5">
        <w:tab/>
        <w:t>(3)</w:t>
      </w:r>
      <w:r w:rsidRPr="001F1BB5">
        <w:tab/>
        <w:t>The applicant must also have:</w:t>
      </w:r>
    </w:p>
    <w:p w14:paraId="0525BDFC" w14:textId="77777777" w:rsidR="004D558B" w:rsidRPr="001F1BB5" w:rsidRDefault="004D558B" w:rsidP="009E0BC9">
      <w:pPr>
        <w:pStyle w:val="paragraph"/>
      </w:pPr>
      <w:r w:rsidRPr="001F1BB5">
        <w:tab/>
        <w:t>(a)</w:t>
      </w:r>
      <w:r w:rsidRPr="001F1BB5">
        <w:tab/>
        <w:t>completed an approved course of training for the rating, that includes:</w:t>
      </w:r>
    </w:p>
    <w:p w14:paraId="1BF6345B" w14:textId="77777777" w:rsidR="00F91BAF" w:rsidRPr="001F1BB5" w:rsidRDefault="00F91BAF" w:rsidP="009E0BC9">
      <w:pPr>
        <w:pStyle w:val="paragraphsub"/>
      </w:pPr>
      <w:r w:rsidRPr="001F1BB5">
        <w:tab/>
        <w:t>(i)</w:t>
      </w:r>
      <w:r w:rsidRPr="001F1BB5">
        <w:tab/>
        <w:t>theory and technical training; and</w:t>
      </w:r>
    </w:p>
    <w:p w14:paraId="4F434D1E" w14:textId="77777777" w:rsidR="00F91BAF" w:rsidRPr="001F1BB5" w:rsidRDefault="00F91BAF" w:rsidP="009E0BC9">
      <w:pPr>
        <w:pStyle w:val="paragraphsub"/>
      </w:pPr>
      <w:r w:rsidRPr="001F1BB5">
        <w:tab/>
        <w:t>(ii)</w:t>
      </w:r>
      <w:r w:rsidRPr="001F1BB5">
        <w:tab/>
        <w:t>flight training in accordance with the approved course, consisting of:</w:t>
      </w:r>
    </w:p>
    <w:p w14:paraId="63F24B5E" w14:textId="77777777" w:rsidR="00F91BAF" w:rsidRPr="001F1BB5" w:rsidRDefault="00F91BAF" w:rsidP="009E0BC9">
      <w:pPr>
        <w:pStyle w:val="paragraphsub-sub"/>
      </w:pPr>
      <w:r w:rsidRPr="001F1BB5">
        <w:tab/>
        <w:t>(A)</w:t>
      </w:r>
      <w:r w:rsidRPr="001F1BB5">
        <w:tab/>
        <w:t>dual flight in an aircraft of the type covered by the rating; or</w:t>
      </w:r>
    </w:p>
    <w:p w14:paraId="61423C53" w14:textId="77777777" w:rsidR="00F91BAF" w:rsidRPr="001F1BB5" w:rsidRDefault="00F91BAF" w:rsidP="009E0BC9">
      <w:pPr>
        <w:pStyle w:val="paragraphsub-sub"/>
      </w:pPr>
      <w:r w:rsidRPr="001F1BB5">
        <w:tab/>
        <w:t>(B)</w:t>
      </w:r>
      <w:r w:rsidRPr="001F1BB5">
        <w:tab/>
        <w:t>dual simulated flight in an approved flight simulator for the training; and</w:t>
      </w:r>
    </w:p>
    <w:p w14:paraId="3A9B3658" w14:textId="1A57EBE2" w:rsidR="004D558B" w:rsidRPr="001F1BB5" w:rsidRDefault="004D558B" w:rsidP="009E0BC9">
      <w:pPr>
        <w:pStyle w:val="paragraph"/>
      </w:pPr>
      <w:r w:rsidRPr="001F1BB5">
        <w:tab/>
        <w:t>(b)</w:t>
      </w:r>
      <w:r w:rsidRPr="001F1BB5">
        <w:tab/>
        <w:t>passed an examination, conducted by the Part</w:t>
      </w:r>
      <w:r w:rsidR="00883E46" w:rsidRPr="001F1BB5">
        <w:t> </w:t>
      </w:r>
      <w:r w:rsidRPr="001F1BB5">
        <w:t xml:space="preserve">141 or 142 operator that conducted the training mentioned in </w:t>
      </w:r>
      <w:r w:rsidR="00883E46" w:rsidRPr="001F1BB5">
        <w:t>paragraph (</w:t>
      </w:r>
      <w:r w:rsidRPr="001F1BB5">
        <w:t>a), testing the applicant’s knowledge against the standards mentioned in the Part</w:t>
      </w:r>
      <w:r w:rsidR="00883E46" w:rsidRPr="001F1BB5">
        <w:t> </w:t>
      </w:r>
      <w:r w:rsidRPr="001F1BB5">
        <w:t>61 Manual of Standards for the rating; and</w:t>
      </w:r>
    </w:p>
    <w:p w14:paraId="6F80A016" w14:textId="2067AEC0"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rating.</w:t>
      </w:r>
    </w:p>
    <w:p w14:paraId="348A6F31" w14:textId="530E58EF" w:rsidR="004D558B" w:rsidRPr="001F1BB5" w:rsidRDefault="004D558B" w:rsidP="009E0BC9">
      <w:pPr>
        <w:pStyle w:val="notetext"/>
      </w:pPr>
      <w:r w:rsidRPr="001F1BB5">
        <w:lastRenderedPageBreak/>
        <w:t>Note 1:</w:t>
      </w:r>
      <w:r w:rsidRPr="001F1BB5">
        <w:tab/>
      </w:r>
      <w:r w:rsidR="00317E13" w:rsidRPr="001F1BB5">
        <w:t>F</w:t>
      </w:r>
      <w:r w:rsidRPr="001F1BB5">
        <w:t>or </w:t>
      </w:r>
      <w:r w:rsidR="00883E46" w:rsidRPr="001F1BB5">
        <w:t>paragraph (</w:t>
      </w:r>
      <w:r w:rsidRPr="001F1BB5">
        <w:t>a), for the requirements for an approved course of training, see Division</w:t>
      </w:r>
      <w:r w:rsidR="00883E46" w:rsidRPr="001F1BB5">
        <w:t> </w:t>
      </w:r>
      <w:r w:rsidRPr="001F1BB5">
        <w:t>61.B.2.</w:t>
      </w:r>
    </w:p>
    <w:p w14:paraId="3DD886BD" w14:textId="2C0011C6" w:rsidR="004D558B" w:rsidRPr="001F1BB5" w:rsidRDefault="004D558B" w:rsidP="009E0BC9">
      <w:pPr>
        <w:pStyle w:val="notetext"/>
      </w:pPr>
      <w:r w:rsidRPr="001F1BB5">
        <w:t>Note 2:</w:t>
      </w:r>
      <w:r w:rsidRPr="001F1BB5">
        <w:tab/>
      </w:r>
      <w:r w:rsidR="00317E13" w:rsidRPr="001F1BB5">
        <w:t>F</w:t>
      </w:r>
      <w:r w:rsidRPr="001F1BB5">
        <w:t>or </w:t>
      </w:r>
      <w:r w:rsidR="00883E46" w:rsidRPr="001F1BB5">
        <w:t>paragraph (</w:t>
      </w:r>
      <w:r w:rsidRPr="001F1BB5">
        <w:t>c), for the conduct of flight tests, see Division</w:t>
      </w:r>
      <w:r w:rsidR="00883E46" w:rsidRPr="001F1BB5">
        <w:t> </w:t>
      </w:r>
      <w:r w:rsidRPr="001F1BB5">
        <w:t>61.B.4.</w:t>
      </w:r>
    </w:p>
    <w:p w14:paraId="36B5D5A1" w14:textId="0F00D7BF" w:rsidR="004D558B" w:rsidRPr="001F1BB5" w:rsidRDefault="004D558B" w:rsidP="009E0BC9">
      <w:pPr>
        <w:pStyle w:val="subsection"/>
      </w:pPr>
      <w:r w:rsidRPr="001F1BB5">
        <w:tab/>
        <w:t>(4)</w:t>
      </w:r>
      <w:r w:rsidRPr="001F1BB5">
        <w:tab/>
        <w:t xml:space="preserve">For </w:t>
      </w:r>
      <w:r w:rsidR="00883E46" w:rsidRPr="001F1BB5">
        <w:t>paragraph (</w:t>
      </w:r>
      <w:r w:rsidRPr="001F1BB5">
        <w:t>3)(a), the approved course of training must be conducted by:</w:t>
      </w:r>
    </w:p>
    <w:p w14:paraId="78D15A93" w14:textId="16BBCB7E" w:rsidR="004D558B" w:rsidRPr="001F1BB5" w:rsidRDefault="004D558B" w:rsidP="009E0BC9">
      <w:pPr>
        <w:pStyle w:val="paragraph"/>
      </w:pPr>
      <w:r w:rsidRPr="001F1BB5">
        <w:tab/>
        <w:t>(a)</w:t>
      </w:r>
      <w:r w:rsidRPr="001F1BB5">
        <w:tab/>
        <w:t>a Part</w:t>
      </w:r>
      <w:r w:rsidR="00883E46" w:rsidRPr="001F1BB5">
        <w:t> </w:t>
      </w:r>
      <w:r w:rsidRPr="001F1BB5">
        <w:t>141 or 142 operator that is authorised to conduct the training; or</w:t>
      </w:r>
    </w:p>
    <w:p w14:paraId="128CB87C" w14:textId="19F341EF" w:rsidR="004D558B" w:rsidRPr="001F1BB5" w:rsidRDefault="004D558B" w:rsidP="009E0BC9">
      <w:pPr>
        <w:pStyle w:val="paragraph"/>
      </w:pPr>
      <w:r w:rsidRPr="001F1BB5">
        <w:tab/>
        <w:t>(b)</w:t>
      </w:r>
      <w:r w:rsidRPr="001F1BB5">
        <w:tab/>
        <w:t>the holder of an approval under regulation</w:t>
      </w:r>
      <w:r w:rsidR="00883E46" w:rsidRPr="001F1BB5">
        <w:t> </w:t>
      </w:r>
      <w:r w:rsidRPr="001F1BB5">
        <w:t>141.035 or 142.040 to conduct the training.</w:t>
      </w:r>
    </w:p>
    <w:p w14:paraId="3B8E22EC" w14:textId="77777777" w:rsidR="004D558B" w:rsidRPr="001F1BB5" w:rsidRDefault="004D558B" w:rsidP="009E0BC9">
      <w:pPr>
        <w:pStyle w:val="ActHead5"/>
      </w:pPr>
      <w:bookmarkStart w:id="483" w:name="_Toc106696968"/>
      <w:r w:rsidRPr="001F1BB5">
        <w:rPr>
          <w:rStyle w:val="CharSectno"/>
        </w:rPr>
        <w:t>61.1390</w:t>
      </w:r>
      <w:r w:rsidRPr="001F1BB5">
        <w:t xml:space="preserve">  Person taken to meet requirements for grant of flight engineer type rating—new type rating</w:t>
      </w:r>
      <w:bookmarkEnd w:id="483"/>
    </w:p>
    <w:p w14:paraId="56DE8236" w14:textId="77777777" w:rsidR="004D558B" w:rsidRPr="001F1BB5" w:rsidRDefault="004D558B" w:rsidP="009E0BC9">
      <w:pPr>
        <w:pStyle w:val="subsection"/>
      </w:pPr>
      <w:r w:rsidRPr="001F1BB5">
        <w:tab/>
      </w:r>
      <w:r w:rsidRPr="001F1BB5">
        <w:tab/>
        <w:t xml:space="preserve">A person is taken to meet the requirements for the grant of a flight engineer type rating (the </w:t>
      </w:r>
      <w:r w:rsidRPr="001F1BB5">
        <w:rPr>
          <w:b/>
          <w:i/>
        </w:rPr>
        <w:t>new type rating</w:t>
      </w:r>
      <w:r w:rsidRPr="001F1BB5">
        <w:t>) if:</w:t>
      </w:r>
    </w:p>
    <w:p w14:paraId="31364096" w14:textId="24798216" w:rsidR="004D558B" w:rsidRPr="001F1BB5" w:rsidRDefault="004D558B" w:rsidP="009E0BC9">
      <w:pPr>
        <w:pStyle w:val="paragraph"/>
      </w:pPr>
      <w:r w:rsidRPr="001F1BB5">
        <w:tab/>
        <w:t>(a)</w:t>
      </w:r>
      <w:r w:rsidRPr="001F1BB5">
        <w:tab/>
        <w:t xml:space="preserve">the person holds a flight engineer type rating (the </w:t>
      </w:r>
      <w:r w:rsidRPr="001F1BB5">
        <w:rPr>
          <w:b/>
          <w:i/>
        </w:rPr>
        <w:t>old type rating</w:t>
      </w:r>
      <w:r w:rsidRPr="001F1BB5">
        <w:t>) covering 2 or more aircraft models that were, in accordance with a legislative instrument under regulation</w:t>
      </w:r>
      <w:r w:rsidR="00883E46" w:rsidRPr="001F1BB5">
        <w:t> </w:t>
      </w:r>
      <w:r w:rsidRPr="001F1BB5">
        <w:t xml:space="preserve">61.055 (the </w:t>
      </w:r>
      <w:r w:rsidRPr="001F1BB5">
        <w:rPr>
          <w:b/>
          <w:i/>
        </w:rPr>
        <w:t>old legislative instrument</w:t>
      </w:r>
      <w:r w:rsidRPr="001F1BB5">
        <w:t>), variants of each other; and</w:t>
      </w:r>
    </w:p>
    <w:p w14:paraId="095894B6" w14:textId="77777777" w:rsidR="004D558B" w:rsidRPr="001F1BB5" w:rsidRDefault="004D558B" w:rsidP="009E0BC9">
      <w:pPr>
        <w:pStyle w:val="paragraph"/>
      </w:pPr>
      <w:r w:rsidRPr="001F1BB5">
        <w:tab/>
        <w:t>(b)</w:t>
      </w:r>
      <w:r w:rsidRPr="001F1BB5">
        <w:tab/>
        <w:t>as a result of a change to the legislative instrument, or the making of a new legislative instrument:</w:t>
      </w:r>
    </w:p>
    <w:p w14:paraId="264DB1E8" w14:textId="77777777" w:rsidR="004D558B" w:rsidRPr="001F1BB5" w:rsidRDefault="004D558B" w:rsidP="009E0BC9">
      <w:pPr>
        <w:pStyle w:val="paragraphsub"/>
      </w:pPr>
      <w:r w:rsidRPr="001F1BB5">
        <w:tab/>
        <w:t>(i)</w:t>
      </w:r>
      <w:r w:rsidRPr="001F1BB5">
        <w:tab/>
        <w:t>the models are no longer variants of each other; and</w:t>
      </w:r>
    </w:p>
    <w:p w14:paraId="0DAED612" w14:textId="77777777" w:rsidR="004D558B" w:rsidRPr="001F1BB5" w:rsidRDefault="004D558B" w:rsidP="009E0BC9">
      <w:pPr>
        <w:pStyle w:val="paragraphsub"/>
      </w:pPr>
      <w:r w:rsidRPr="001F1BB5">
        <w:tab/>
        <w:t>(ii)</w:t>
      </w:r>
      <w:r w:rsidRPr="001F1BB5">
        <w:tab/>
        <w:t>one or more of the models is covered by the new type rating; and</w:t>
      </w:r>
    </w:p>
    <w:p w14:paraId="07571A47" w14:textId="77777777" w:rsidR="004D558B" w:rsidRPr="001F1BB5" w:rsidRDefault="004D558B" w:rsidP="009E0BC9">
      <w:pPr>
        <w:pStyle w:val="paragraph"/>
      </w:pPr>
      <w:r w:rsidRPr="001F1BB5">
        <w:tab/>
        <w:t>(c)</w:t>
      </w:r>
      <w:r w:rsidRPr="001F1BB5">
        <w:tab/>
        <w:t>one of the following applies:</w:t>
      </w:r>
    </w:p>
    <w:p w14:paraId="3397CFF0" w14:textId="77777777" w:rsidR="004D558B" w:rsidRPr="001F1BB5" w:rsidRDefault="004D558B" w:rsidP="009E0BC9">
      <w:pPr>
        <w:pStyle w:val="paragraphsub"/>
      </w:pPr>
      <w:r w:rsidRPr="001F1BB5">
        <w:tab/>
        <w:t>(i)</w:t>
      </w:r>
      <w:r w:rsidRPr="001F1BB5">
        <w:tab/>
        <w:t>the person passed the flight test for the old type rating in:</w:t>
      </w:r>
    </w:p>
    <w:p w14:paraId="6211023A" w14:textId="77777777" w:rsidR="004D558B" w:rsidRPr="001F1BB5" w:rsidRDefault="004D558B" w:rsidP="009E0BC9">
      <w:pPr>
        <w:pStyle w:val="paragraphsub-sub"/>
      </w:pPr>
      <w:r w:rsidRPr="001F1BB5">
        <w:tab/>
        <w:t>(A)</w:t>
      </w:r>
      <w:r w:rsidRPr="001F1BB5">
        <w:tab/>
        <w:t>an aircraft model that is covered by the new type rating; or</w:t>
      </w:r>
    </w:p>
    <w:p w14:paraId="418F5552" w14:textId="77777777" w:rsidR="004D558B" w:rsidRPr="001F1BB5" w:rsidRDefault="004D558B" w:rsidP="009E0BC9">
      <w:pPr>
        <w:pStyle w:val="paragraphsub-sub"/>
      </w:pPr>
      <w:r w:rsidRPr="001F1BB5">
        <w:tab/>
        <w:t>(B)</w:t>
      </w:r>
      <w:r w:rsidRPr="001F1BB5">
        <w:tab/>
        <w:t>a flight simulator that represents an aircraft model covered by the new type rating;</w:t>
      </w:r>
    </w:p>
    <w:p w14:paraId="32C8F3FF" w14:textId="77777777" w:rsidR="004D558B" w:rsidRPr="001F1BB5" w:rsidRDefault="004D558B" w:rsidP="009E0BC9">
      <w:pPr>
        <w:pStyle w:val="paragraphsub"/>
      </w:pPr>
      <w:r w:rsidRPr="001F1BB5">
        <w:tab/>
        <w:t>(ii)</w:t>
      </w:r>
      <w:r w:rsidRPr="001F1BB5">
        <w:tab/>
        <w:t>differences training was not required by the old legislative instrument for the person to exercise the privileges of the old type rating in an aircraft covered by the new type rating;</w:t>
      </w:r>
    </w:p>
    <w:p w14:paraId="624542DE" w14:textId="77777777" w:rsidR="004D558B" w:rsidRPr="001F1BB5" w:rsidRDefault="004D558B" w:rsidP="009E0BC9">
      <w:pPr>
        <w:pStyle w:val="paragraphsub"/>
      </w:pPr>
      <w:r w:rsidRPr="001F1BB5">
        <w:tab/>
        <w:t>(iii)</w:t>
      </w:r>
      <w:r w:rsidRPr="001F1BB5">
        <w:tab/>
        <w:t>both:</w:t>
      </w:r>
    </w:p>
    <w:p w14:paraId="1623388F" w14:textId="77777777" w:rsidR="004D558B" w:rsidRPr="001F1BB5" w:rsidRDefault="004D558B" w:rsidP="009E0BC9">
      <w:pPr>
        <w:pStyle w:val="paragraphsub-sub"/>
      </w:pPr>
      <w:r w:rsidRPr="001F1BB5">
        <w:tab/>
        <w:t>(A)</w:t>
      </w:r>
      <w:r w:rsidRPr="001F1BB5">
        <w:tab/>
        <w:t>differences training was required by the old legislative instrument for the person to exercise the privileges of the old type rating in an aircraft covered by the new type rating; and</w:t>
      </w:r>
    </w:p>
    <w:p w14:paraId="603D8DBB" w14:textId="77777777" w:rsidR="004D558B" w:rsidRPr="001F1BB5" w:rsidRDefault="004D558B" w:rsidP="009E0BC9">
      <w:pPr>
        <w:pStyle w:val="paragraphsub-sub"/>
      </w:pPr>
      <w:r w:rsidRPr="001F1BB5">
        <w:tab/>
        <w:t>(B)</w:t>
      </w:r>
      <w:r w:rsidRPr="001F1BB5">
        <w:tab/>
        <w:t>the person has completed the differences training.</w:t>
      </w:r>
    </w:p>
    <w:p w14:paraId="34731939" w14:textId="4C454C8F" w:rsidR="004D558B" w:rsidRPr="001F1BB5" w:rsidRDefault="006E0FAF" w:rsidP="009E0BC9">
      <w:pPr>
        <w:pStyle w:val="SubPartCASA"/>
        <w:pageBreakBefore/>
        <w:ind w:left="1134" w:hanging="1134"/>
        <w:outlineLvl w:val="9"/>
      </w:pPr>
      <w:bookmarkStart w:id="484" w:name="_Toc106696969"/>
      <w:r w:rsidRPr="001F1BB5">
        <w:rPr>
          <w:rStyle w:val="CharSubPartNoCASA"/>
        </w:rPr>
        <w:lastRenderedPageBreak/>
        <w:t>Subpart 6</w:t>
      </w:r>
      <w:r w:rsidR="004D558B" w:rsidRPr="001F1BB5">
        <w:rPr>
          <w:rStyle w:val="CharSubPartNoCASA"/>
        </w:rPr>
        <w:t>1.X</w:t>
      </w:r>
      <w:r w:rsidR="004D558B" w:rsidRPr="001F1BB5">
        <w:t>—</w:t>
      </w:r>
      <w:r w:rsidR="004D558B" w:rsidRPr="001F1BB5">
        <w:rPr>
          <w:rStyle w:val="CharSubPartTextCASA"/>
        </w:rPr>
        <w:t>Flight engineer instructor ratings</w:t>
      </w:r>
      <w:bookmarkEnd w:id="484"/>
    </w:p>
    <w:p w14:paraId="3E9B74D3" w14:textId="2AEF2B4E" w:rsidR="004D558B" w:rsidRPr="001F1BB5" w:rsidRDefault="004D558B" w:rsidP="009E0BC9">
      <w:pPr>
        <w:pStyle w:val="ActHead3"/>
      </w:pPr>
      <w:bookmarkStart w:id="485" w:name="_Toc106696970"/>
      <w:r w:rsidRPr="001F1BB5">
        <w:rPr>
          <w:rStyle w:val="CharDivNo"/>
        </w:rPr>
        <w:t>Division</w:t>
      </w:r>
      <w:r w:rsidR="00883E46" w:rsidRPr="001F1BB5">
        <w:rPr>
          <w:rStyle w:val="CharDivNo"/>
        </w:rPr>
        <w:t> </w:t>
      </w:r>
      <w:r w:rsidRPr="001F1BB5">
        <w:rPr>
          <w:rStyle w:val="CharDivNo"/>
        </w:rPr>
        <w:t>61.X.1</w:t>
      </w:r>
      <w:r w:rsidRPr="001F1BB5">
        <w:t>—</w:t>
      </w:r>
      <w:r w:rsidRPr="001F1BB5">
        <w:rPr>
          <w:rStyle w:val="CharDivText"/>
        </w:rPr>
        <w:t>Privileges and requirements for grant of flight engineer instructor ratings</w:t>
      </w:r>
      <w:bookmarkEnd w:id="485"/>
    </w:p>
    <w:p w14:paraId="6CDDA9AD" w14:textId="77777777" w:rsidR="004D558B" w:rsidRPr="001F1BB5" w:rsidRDefault="004D558B" w:rsidP="009E0BC9">
      <w:pPr>
        <w:pStyle w:val="ActHead5"/>
      </w:pPr>
      <w:bookmarkStart w:id="486" w:name="_Toc106696971"/>
      <w:r w:rsidRPr="001F1BB5">
        <w:rPr>
          <w:rStyle w:val="CharSectno"/>
        </w:rPr>
        <w:t>61.1395</w:t>
      </w:r>
      <w:r w:rsidRPr="001F1BB5">
        <w:t xml:space="preserve">  Privileges of flight engineer instructor ratings</w:t>
      </w:r>
      <w:bookmarkEnd w:id="486"/>
    </w:p>
    <w:p w14:paraId="0EC348B0" w14:textId="4EEF540F" w:rsidR="004D558B" w:rsidRPr="001F1BB5" w:rsidRDefault="004D558B" w:rsidP="009E0BC9">
      <w:pPr>
        <w:pStyle w:val="subsection"/>
      </w:pPr>
      <w:r w:rsidRPr="001F1BB5">
        <w:tab/>
      </w:r>
      <w:r w:rsidRPr="001F1BB5">
        <w:tab/>
        <w:t xml:space="preserve">Subject to </w:t>
      </w:r>
      <w:r w:rsidR="006E0FAF" w:rsidRPr="001F1BB5">
        <w:t>Subpart 6</w:t>
      </w:r>
      <w:r w:rsidRPr="001F1BB5">
        <w:t>1.V and regulations</w:t>
      </w:r>
      <w:r w:rsidR="00883E46" w:rsidRPr="001F1BB5">
        <w:t> </w:t>
      </w:r>
      <w:r w:rsidRPr="001F1BB5">
        <w:t>61.1400 to 61.1410, a flight engineer instructor is authorised:</w:t>
      </w:r>
    </w:p>
    <w:p w14:paraId="74C83E8F" w14:textId="77777777" w:rsidR="004D558B" w:rsidRPr="001F1BB5" w:rsidRDefault="004D558B" w:rsidP="009E0BC9">
      <w:pPr>
        <w:pStyle w:val="paragraph"/>
      </w:pPr>
      <w:r w:rsidRPr="001F1BB5">
        <w:tab/>
        <w:t>(a)</w:t>
      </w:r>
      <w:r w:rsidRPr="001F1BB5">
        <w:tab/>
        <w:t>to conduct flight training for:</w:t>
      </w:r>
    </w:p>
    <w:p w14:paraId="4114DDC0" w14:textId="77777777" w:rsidR="004D558B" w:rsidRPr="001F1BB5" w:rsidRDefault="004D558B" w:rsidP="009E0BC9">
      <w:pPr>
        <w:pStyle w:val="paragraphsub"/>
      </w:pPr>
      <w:r w:rsidRPr="001F1BB5">
        <w:tab/>
        <w:t>(i)</w:t>
      </w:r>
      <w:r w:rsidRPr="001F1BB5">
        <w:tab/>
        <w:t>flight engineer licences; and</w:t>
      </w:r>
    </w:p>
    <w:p w14:paraId="588BD482" w14:textId="77777777" w:rsidR="004D558B" w:rsidRPr="001F1BB5" w:rsidRDefault="004D558B" w:rsidP="009E0BC9">
      <w:pPr>
        <w:pStyle w:val="paragraphsub"/>
      </w:pPr>
      <w:r w:rsidRPr="001F1BB5">
        <w:tab/>
        <w:t>(ii)</w:t>
      </w:r>
      <w:r w:rsidRPr="001F1BB5">
        <w:tab/>
        <w:t>ratings on flight engineer licences, other than flight engineer examiner ratings; and</w:t>
      </w:r>
    </w:p>
    <w:p w14:paraId="07645D31" w14:textId="77777777" w:rsidR="004D558B" w:rsidRPr="001F1BB5" w:rsidRDefault="004D558B" w:rsidP="009E0BC9">
      <w:pPr>
        <w:pStyle w:val="paragraphsub"/>
      </w:pPr>
      <w:r w:rsidRPr="001F1BB5">
        <w:tab/>
        <w:t>(iii)</w:t>
      </w:r>
      <w:r w:rsidRPr="001F1BB5">
        <w:tab/>
        <w:t>endorsements on flight engineer licences, other than flight engineer flight test endorsements; and</w:t>
      </w:r>
    </w:p>
    <w:p w14:paraId="3057CBBC" w14:textId="77777777" w:rsidR="004D558B" w:rsidRPr="001F1BB5" w:rsidRDefault="004D558B" w:rsidP="009E0BC9">
      <w:pPr>
        <w:pStyle w:val="paragraphsub"/>
      </w:pPr>
      <w:r w:rsidRPr="001F1BB5">
        <w:tab/>
        <w:t>(iv)</w:t>
      </w:r>
      <w:r w:rsidRPr="001F1BB5">
        <w:tab/>
        <w:t>cruise relief flight engineer type ratings; and</w:t>
      </w:r>
    </w:p>
    <w:p w14:paraId="332FC836" w14:textId="77777777" w:rsidR="004D558B" w:rsidRPr="001F1BB5" w:rsidRDefault="004D558B" w:rsidP="009E0BC9">
      <w:pPr>
        <w:pStyle w:val="paragraph"/>
      </w:pPr>
      <w:r w:rsidRPr="001F1BB5">
        <w:tab/>
        <w:t>(b)</w:t>
      </w:r>
      <w:r w:rsidRPr="001F1BB5">
        <w:tab/>
        <w:t>to grant flight engineer training endorsements; and</w:t>
      </w:r>
    </w:p>
    <w:p w14:paraId="4B207C15" w14:textId="516A6EC1" w:rsidR="004D558B" w:rsidRPr="001F1BB5" w:rsidRDefault="004D558B" w:rsidP="009E0BC9">
      <w:pPr>
        <w:pStyle w:val="paragraph"/>
      </w:pPr>
      <w:r w:rsidRPr="001F1BB5">
        <w:tab/>
        <w:t>(c)</w:t>
      </w:r>
      <w:r w:rsidRPr="001F1BB5">
        <w:tab/>
        <w:t>to conduct training in multi</w:t>
      </w:r>
      <w:r w:rsidR="004D54F8">
        <w:noBreakHyphen/>
      </w:r>
      <w:r w:rsidRPr="001F1BB5">
        <w:t>crew cooperation; and</w:t>
      </w:r>
    </w:p>
    <w:p w14:paraId="384521DF" w14:textId="77777777" w:rsidR="004D558B" w:rsidRPr="001F1BB5" w:rsidRDefault="004D558B" w:rsidP="009E0BC9">
      <w:pPr>
        <w:pStyle w:val="paragraph"/>
      </w:pPr>
      <w:r w:rsidRPr="001F1BB5">
        <w:tab/>
        <w:t>(d)</w:t>
      </w:r>
      <w:r w:rsidRPr="001F1BB5">
        <w:tab/>
        <w:t>to conduct flight reviews required by this Part for flight engineer ratings, other than flight engineer examiner ratings; and</w:t>
      </w:r>
    </w:p>
    <w:p w14:paraId="4F314599" w14:textId="77777777" w:rsidR="004D558B" w:rsidRPr="001F1BB5" w:rsidRDefault="004D558B" w:rsidP="009E0BC9">
      <w:pPr>
        <w:pStyle w:val="paragraph"/>
      </w:pPr>
      <w:r w:rsidRPr="001F1BB5">
        <w:tab/>
        <w:t>(e)</w:t>
      </w:r>
      <w:r w:rsidRPr="001F1BB5">
        <w:tab/>
        <w:t>to approve a person who does not hold a flight engineer licence, or who holds a licence but does not hold a required rating or endorsement, to act as flight engineer of an aircraft for the purpose of flight training; and</w:t>
      </w:r>
    </w:p>
    <w:p w14:paraId="5A3A35EE" w14:textId="7018EEC2" w:rsidR="00F91BAF" w:rsidRPr="001F1BB5" w:rsidRDefault="00F91BAF" w:rsidP="009E0BC9">
      <w:pPr>
        <w:pStyle w:val="paragraph"/>
      </w:pPr>
      <w:r w:rsidRPr="001F1BB5">
        <w:tab/>
        <w:t>(f)</w:t>
      </w:r>
      <w:r w:rsidRPr="001F1BB5">
        <w:tab/>
        <w:t xml:space="preserve">to approve a person who does not hold a flight crew licence to transmit on </w:t>
      </w:r>
      <w:r w:rsidR="00F86246" w:rsidRPr="001F1BB5">
        <w:t>an aviation safety radio frequency</w:t>
      </w:r>
      <w:r w:rsidRPr="001F1BB5">
        <w:t>; and</w:t>
      </w:r>
    </w:p>
    <w:p w14:paraId="7CB3D81F" w14:textId="77777777" w:rsidR="004D558B" w:rsidRPr="001F1BB5" w:rsidRDefault="004D558B" w:rsidP="009E0BC9">
      <w:pPr>
        <w:pStyle w:val="paragraph"/>
      </w:pPr>
      <w:r w:rsidRPr="001F1BB5">
        <w:tab/>
        <w:t>(g)</w:t>
      </w:r>
      <w:r w:rsidRPr="001F1BB5">
        <w:tab/>
        <w:t>to assess the standard of knowledge of an applicant for flight engineer licence in any items mentioned in the applicant’s knowledge deficiency report.</w:t>
      </w:r>
    </w:p>
    <w:p w14:paraId="1A771527" w14:textId="067E774E" w:rsidR="004D558B" w:rsidRPr="001F1BB5" w:rsidRDefault="004D558B" w:rsidP="009E0BC9">
      <w:pPr>
        <w:pStyle w:val="notetext"/>
      </w:pPr>
      <w:r w:rsidRPr="001F1BB5">
        <w:t>Note:</w:t>
      </w:r>
      <w:r w:rsidRPr="001F1BB5">
        <w:tab/>
      </w:r>
      <w:r w:rsidR="006E0FAF" w:rsidRPr="001F1BB5">
        <w:t>Subpart 6</w:t>
      </w:r>
      <w:r w:rsidRPr="001F1BB5">
        <w:t>1.V sets out certain limitations that apply to all flight engineer licences, and ratings and endorsements on flight engineer licences.</w:t>
      </w:r>
    </w:p>
    <w:p w14:paraId="657329CB" w14:textId="77777777" w:rsidR="004D558B" w:rsidRPr="001F1BB5" w:rsidRDefault="004D558B" w:rsidP="009E0BC9">
      <w:pPr>
        <w:pStyle w:val="ActHead5"/>
      </w:pPr>
      <w:bookmarkStart w:id="487" w:name="_Toc106696972"/>
      <w:r w:rsidRPr="001F1BB5">
        <w:rPr>
          <w:rStyle w:val="CharSectno"/>
        </w:rPr>
        <w:t>61.1400</w:t>
      </w:r>
      <w:r w:rsidRPr="001F1BB5">
        <w:t xml:space="preserve">  Limitations on exercise of privileges of flight engineer instructor ratings—general</w:t>
      </w:r>
      <w:bookmarkEnd w:id="487"/>
    </w:p>
    <w:p w14:paraId="0E174C88" w14:textId="77777777" w:rsidR="004D558B" w:rsidRPr="001F1BB5" w:rsidRDefault="004D558B" w:rsidP="009E0BC9">
      <w:pPr>
        <w:pStyle w:val="subsection"/>
      </w:pPr>
      <w:r w:rsidRPr="001F1BB5">
        <w:tab/>
        <w:t>(1)</w:t>
      </w:r>
      <w:r w:rsidRPr="001F1BB5">
        <w:tab/>
        <w:t>The holder of a flight engineer instructor rating is authorised to exercise the privileges of the rating in an aircraft of a particular type only if the instructor also holds a flight engineer type rating for that type of aircraft.</w:t>
      </w:r>
    </w:p>
    <w:p w14:paraId="2EDFB395" w14:textId="4B9A5C56" w:rsidR="004D558B" w:rsidRPr="001F1BB5" w:rsidRDefault="004D558B" w:rsidP="009E0BC9">
      <w:pPr>
        <w:pStyle w:val="subsection"/>
      </w:pPr>
      <w:r w:rsidRPr="001F1BB5">
        <w:tab/>
        <w:t>(2)</w:t>
      </w:r>
      <w:r w:rsidRPr="001F1BB5">
        <w:tab/>
        <w:t>A flight engineer instructor is authorised to conduct flight training for a flight engineer licence or a rating on a flight engineer licence only if the instructor is engaged to conduct the flight training by a Part</w:t>
      </w:r>
      <w:r w:rsidR="00883E46" w:rsidRPr="001F1BB5">
        <w:t> </w:t>
      </w:r>
      <w:r w:rsidRPr="001F1BB5">
        <w:t>141 or 142 operator that is authorised to conduct the flight training.</w:t>
      </w:r>
    </w:p>
    <w:p w14:paraId="56F91B1E" w14:textId="77777777" w:rsidR="004D558B" w:rsidRPr="001F1BB5" w:rsidRDefault="004D558B" w:rsidP="009E0BC9">
      <w:pPr>
        <w:pStyle w:val="ActHead5"/>
      </w:pPr>
      <w:bookmarkStart w:id="488" w:name="_Toc106696973"/>
      <w:r w:rsidRPr="001F1BB5">
        <w:rPr>
          <w:rStyle w:val="CharSectno"/>
        </w:rPr>
        <w:lastRenderedPageBreak/>
        <w:t>61.1405</w:t>
      </w:r>
      <w:r w:rsidRPr="001F1BB5">
        <w:t xml:space="preserve">  Limitations on exercise of privileges of flight engineer instructor ratings—endorsements</w:t>
      </w:r>
      <w:bookmarkEnd w:id="488"/>
    </w:p>
    <w:p w14:paraId="2D922C62" w14:textId="77777777" w:rsidR="004D558B" w:rsidRPr="001F1BB5" w:rsidRDefault="004D558B" w:rsidP="009E0BC9">
      <w:pPr>
        <w:pStyle w:val="subsection"/>
      </w:pPr>
      <w:r w:rsidRPr="001F1BB5">
        <w:tab/>
        <w:t>(1)</w:t>
      </w:r>
      <w:r w:rsidRPr="001F1BB5">
        <w:tab/>
        <w:t>A flight engineer instructor is authorised to conduct an activity mentioned in column 2 of an item in table 61.1430 only if the instructor also holds the flight engineer training endorsement mentioned in column 1 of the item.</w:t>
      </w:r>
    </w:p>
    <w:p w14:paraId="5BBD8750" w14:textId="77777777" w:rsidR="004D558B" w:rsidRPr="001F1BB5" w:rsidRDefault="004D558B" w:rsidP="009E0BC9">
      <w:pPr>
        <w:pStyle w:val="subsection"/>
      </w:pPr>
      <w:r w:rsidRPr="001F1BB5">
        <w:tab/>
        <w:t>(2)</w:t>
      </w:r>
      <w:r w:rsidRPr="001F1BB5">
        <w:tab/>
        <w:t>A flight engineer instructor is authorised to grant an endorsement only if the instructor also holds a training endorsement required to conduct flight training for the endorsement.</w:t>
      </w:r>
    </w:p>
    <w:p w14:paraId="10FCEE7E" w14:textId="77777777" w:rsidR="004D558B" w:rsidRPr="001F1BB5" w:rsidRDefault="004D558B" w:rsidP="009E0BC9">
      <w:pPr>
        <w:pStyle w:val="subsection"/>
      </w:pPr>
      <w:r w:rsidRPr="001F1BB5">
        <w:tab/>
        <w:t>(3)</w:t>
      </w:r>
      <w:r w:rsidRPr="001F1BB5">
        <w:tab/>
        <w:t>A flight engineer instructor is authorised to make an assessment of a knowledge deficiency report for an applicant for a licence only if the instructor also holds a flight engineer training endorsement that authorises the instructor to provide flight training for the licence.</w:t>
      </w:r>
    </w:p>
    <w:p w14:paraId="525616DD" w14:textId="77777777" w:rsidR="004D558B" w:rsidRPr="001F1BB5" w:rsidRDefault="004D558B" w:rsidP="009E0BC9">
      <w:pPr>
        <w:pStyle w:val="ActHead5"/>
      </w:pPr>
      <w:bookmarkStart w:id="489" w:name="_Toc106696974"/>
      <w:r w:rsidRPr="001F1BB5">
        <w:rPr>
          <w:rStyle w:val="CharSectno"/>
        </w:rPr>
        <w:t>61.1410</w:t>
      </w:r>
      <w:r w:rsidRPr="001F1BB5">
        <w:t xml:space="preserve">  Limitations on exercise of privileges of flight engineer instructor ratings—instructor proficiency check</w:t>
      </w:r>
      <w:bookmarkEnd w:id="489"/>
    </w:p>
    <w:p w14:paraId="4BB7F3E0" w14:textId="77777777" w:rsidR="004D558B" w:rsidRPr="001F1BB5" w:rsidRDefault="004D558B" w:rsidP="009E0BC9">
      <w:pPr>
        <w:pStyle w:val="subsection"/>
      </w:pPr>
      <w:r w:rsidRPr="001F1BB5">
        <w:tab/>
        <w:t>(1)</w:t>
      </w:r>
      <w:r w:rsidRPr="001F1BB5">
        <w:tab/>
        <w:t>The holder of a flight engineer instructor rating is authorised to exercise the privileges of the rating only if the holder has a valid instructor proficiency check.</w:t>
      </w:r>
    </w:p>
    <w:p w14:paraId="6B13BF2D" w14:textId="5C95BFA0" w:rsidR="004D558B" w:rsidRPr="001F1BB5" w:rsidRDefault="004D558B" w:rsidP="009E0BC9">
      <w:pPr>
        <w:pStyle w:val="subsection"/>
      </w:pPr>
      <w:r w:rsidRPr="001F1BB5">
        <w:tab/>
        <w:t>(2)</w:t>
      </w:r>
      <w:r w:rsidRPr="001F1BB5">
        <w:tab/>
        <w:t>For subregulation</w:t>
      </w:r>
      <w:r w:rsidR="00AB0A34" w:rsidRPr="001F1BB5">
        <w:t> </w:t>
      </w:r>
      <w:r w:rsidRPr="001F1BB5">
        <w:t>(1), the holder is taken to have a valid instructor proficiency check during the following periods:</w:t>
      </w:r>
    </w:p>
    <w:p w14:paraId="6F9A0347" w14:textId="77777777" w:rsidR="004D558B" w:rsidRPr="001F1BB5" w:rsidRDefault="004D558B" w:rsidP="009E0BC9">
      <w:pPr>
        <w:pStyle w:val="paragraph"/>
      </w:pPr>
      <w:r w:rsidRPr="001F1BB5">
        <w:tab/>
        <w:t>(a)</w:t>
      </w:r>
      <w:r w:rsidRPr="001F1BB5">
        <w:tab/>
        <w:t>the period from when the holder passes the flight test for the rating to the end of the 24th month after the month in which the holder passes the flight test;</w:t>
      </w:r>
    </w:p>
    <w:p w14:paraId="027CA439" w14:textId="77777777" w:rsidR="004D558B" w:rsidRPr="001F1BB5" w:rsidRDefault="004D558B" w:rsidP="009E0BC9">
      <w:pPr>
        <w:pStyle w:val="paragraph"/>
      </w:pPr>
      <w:r w:rsidRPr="001F1BB5">
        <w:tab/>
        <w:t>(b)</w:t>
      </w:r>
      <w:r w:rsidRPr="001F1BB5">
        <w:tab/>
        <w:t>if:</w:t>
      </w:r>
    </w:p>
    <w:p w14:paraId="02B4C1B4" w14:textId="77777777" w:rsidR="004D558B" w:rsidRPr="001F1BB5" w:rsidRDefault="004D558B" w:rsidP="009E0BC9">
      <w:pPr>
        <w:pStyle w:val="paragraphsub"/>
      </w:pPr>
      <w:r w:rsidRPr="001F1BB5">
        <w:tab/>
        <w:t>(i)</w:t>
      </w:r>
      <w:r w:rsidRPr="001F1BB5">
        <w:tab/>
        <w:t>the holder passes the flight test for a training endorsement; and</w:t>
      </w:r>
    </w:p>
    <w:p w14:paraId="6B77C333"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6C885DD4" w14:textId="77777777" w:rsidR="004D558B" w:rsidRPr="001F1BB5" w:rsidRDefault="004D558B" w:rsidP="009E0BC9">
      <w:pPr>
        <w:pStyle w:val="paragraph"/>
      </w:pPr>
      <w:r w:rsidRPr="001F1BB5">
        <w:tab/>
      </w:r>
      <w:r w:rsidRPr="001F1BB5">
        <w:tab/>
        <w:t>the period from when the holder passes the flight test for the endorsement to the end of the 24th month after the month in which the holder passes the flight test for the endorsement;</w:t>
      </w:r>
    </w:p>
    <w:p w14:paraId="46846C33" w14:textId="77777777" w:rsidR="004D558B" w:rsidRPr="001F1BB5" w:rsidRDefault="004D558B" w:rsidP="009E0BC9">
      <w:pPr>
        <w:pStyle w:val="paragraph"/>
      </w:pPr>
      <w:r w:rsidRPr="001F1BB5">
        <w:tab/>
        <w:t>(c)</w:t>
      </w:r>
      <w:r w:rsidRPr="001F1BB5">
        <w:tab/>
        <w:t>if the holder successfully completes an operator proficiency check that covers operations under the rating, and that is conducted by a flight engineer examiner who holds a flight engineer instructor rating flight test endorsement—the period from when the holder successfully completes the check to the end of the 24th month after the month in which the holder successfully completes the check;</w:t>
      </w:r>
    </w:p>
    <w:p w14:paraId="34041BC3" w14:textId="77777777" w:rsidR="00DE7258" w:rsidRPr="001F1BB5" w:rsidRDefault="00DE7258" w:rsidP="009E0BC9">
      <w:pPr>
        <w:pStyle w:val="paragraph"/>
      </w:pPr>
      <w:r w:rsidRPr="001F1BB5">
        <w:tab/>
        <w:t>(d)</w:t>
      </w:r>
      <w:r w:rsidRPr="001F1BB5">
        <w:tab/>
        <w:t>if:</w:t>
      </w:r>
    </w:p>
    <w:p w14:paraId="1CA9C7E8" w14:textId="77777777" w:rsidR="00DE7258" w:rsidRPr="001F1BB5" w:rsidRDefault="00DE7258" w:rsidP="009E0BC9">
      <w:pPr>
        <w:pStyle w:val="paragraphsub"/>
      </w:pPr>
      <w:r w:rsidRPr="001F1BB5">
        <w:tab/>
        <w:t>(i)</w:t>
      </w:r>
      <w:r w:rsidRPr="001F1BB5">
        <w:tab/>
        <w:t>the holder is successfully participating in an operator’s training and checking system for an operation under the rating; and</w:t>
      </w:r>
    </w:p>
    <w:p w14:paraId="3866CE5F" w14:textId="38346A86" w:rsidR="00DE7258" w:rsidRPr="001F1BB5" w:rsidRDefault="00DE7258" w:rsidP="009E0BC9">
      <w:pPr>
        <w:pStyle w:val="paragraphsub"/>
      </w:pPr>
      <w:r w:rsidRPr="001F1BB5">
        <w:tab/>
        <w:t>(ii)</w:t>
      </w:r>
      <w:r w:rsidRPr="001F1BB5">
        <w:tab/>
        <w:t>the operator holds an approval under regulation</w:t>
      </w:r>
      <w:r w:rsidR="00883E46" w:rsidRPr="001F1BB5">
        <w:t> </w:t>
      </w:r>
      <w:r w:rsidRPr="001F1BB5">
        <w:t>61.040 for the system for this subregulation;</w:t>
      </w:r>
    </w:p>
    <w:p w14:paraId="5B07EA1A" w14:textId="77777777" w:rsidR="00DE7258" w:rsidRPr="001F1BB5" w:rsidRDefault="00DE7258" w:rsidP="009E0BC9">
      <w:pPr>
        <w:pStyle w:val="paragraph"/>
      </w:pPr>
      <w:r w:rsidRPr="001F1BB5">
        <w:tab/>
      </w:r>
      <w:r w:rsidRPr="001F1BB5">
        <w:tab/>
        <w:t>the period during which the holder is successfully participating in the system;</w:t>
      </w:r>
    </w:p>
    <w:p w14:paraId="33D2A45A" w14:textId="77777777" w:rsidR="004D558B" w:rsidRPr="001F1BB5" w:rsidRDefault="004D558B" w:rsidP="009E0BC9">
      <w:pPr>
        <w:pStyle w:val="paragraph"/>
      </w:pPr>
      <w:r w:rsidRPr="001F1BB5">
        <w:lastRenderedPageBreak/>
        <w:tab/>
        <w:t>(e)</w:t>
      </w:r>
      <w:r w:rsidRPr="001F1BB5">
        <w:tab/>
        <w:t>if the holder successfully completes an instructor proficiency check—the period from when the holder successfully completes the check to the end of the 24th month after the month in which the holder successfully completes the check;</w:t>
      </w:r>
    </w:p>
    <w:p w14:paraId="32F7F088" w14:textId="77777777" w:rsidR="004D558B" w:rsidRPr="001F1BB5" w:rsidRDefault="004D558B" w:rsidP="009E0BC9">
      <w:pPr>
        <w:pStyle w:val="paragraph"/>
      </w:pPr>
      <w:r w:rsidRPr="001F1BB5">
        <w:tab/>
        <w:t>(f)</w:t>
      </w:r>
      <w:r w:rsidRPr="001F1BB5">
        <w:tab/>
        <w:t>if:</w:t>
      </w:r>
    </w:p>
    <w:p w14:paraId="6CD35118" w14:textId="74A30B1A" w:rsidR="004D558B" w:rsidRPr="001F1BB5" w:rsidRDefault="004D558B" w:rsidP="009E0BC9">
      <w:pPr>
        <w:pStyle w:val="paragraphsub"/>
      </w:pPr>
      <w:r w:rsidRPr="001F1BB5">
        <w:tab/>
        <w:t>(i)</w:t>
      </w:r>
      <w:r w:rsidRPr="001F1BB5">
        <w:tab/>
        <w:t xml:space="preserve">the holder is taken to have a valid instructor proficiency check under any of </w:t>
      </w:r>
      <w:r w:rsidR="00883E46" w:rsidRPr="001F1BB5">
        <w:t>paragraphs (</w:t>
      </w:r>
      <w:r w:rsidRPr="001F1BB5">
        <w:t xml:space="preserve">a) to (e) (the </w:t>
      </w:r>
      <w:r w:rsidRPr="001F1BB5">
        <w:rPr>
          <w:b/>
          <w:i/>
        </w:rPr>
        <w:t>existing check</w:t>
      </w:r>
      <w:r w:rsidRPr="001F1BB5">
        <w:t>); and</w:t>
      </w:r>
    </w:p>
    <w:p w14:paraId="01DAEEB3"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 instructor proficiency check;</w:t>
      </w:r>
    </w:p>
    <w:p w14:paraId="4703E892"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7BFE14EF" w14:textId="77777777" w:rsidR="004D558B" w:rsidRPr="001F1BB5" w:rsidRDefault="004D558B" w:rsidP="009E0BC9">
      <w:pPr>
        <w:pStyle w:val="subsection"/>
      </w:pPr>
      <w:r w:rsidRPr="001F1BB5">
        <w:tab/>
        <w:t>(3)</w:t>
      </w:r>
      <w:r w:rsidRPr="001F1BB5">
        <w:tab/>
        <w:t>However, if, at any time, the holder attempts, but does not successfully complete, an instructor proficiency check, the holder is no longer taken to have a valid instructor proficiency check.</w:t>
      </w:r>
    </w:p>
    <w:p w14:paraId="5D761B3E" w14:textId="1AFEFF54" w:rsidR="004D558B" w:rsidRPr="001F1BB5" w:rsidRDefault="004D558B" w:rsidP="009E0BC9">
      <w:pPr>
        <w:pStyle w:val="subsection"/>
      </w:pPr>
      <w:r w:rsidRPr="001F1BB5">
        <w:tab/>
        <w:t>(4)</w:t>
      </w:r>
      <w:r w:rsidRPr="001F1BB5">
        <w:tab/>
        <w:t xml:space="preserve">For </w:t>
      </w:r>
      <w:r w:rsidR="00883E46" w:rsidRPr="001F1BB5">
        <w:t>paragraphs (</w:t>
      </w:r>
      <w:r w:rsidRPr="001F1BB5">
        <w:t>2)(e) and (f), the holder successfully completes an instructor proficiency check if:</w:t>
      </w:r>
    </w:p>
    <w:p w14:paraId="1700147C" w14:textId="77777777" w:rsidR="004D558B" w:rsidRPr="001F1BB5" w:rsidRDefault="004D558B" w:rsidP="009E0BC9">
      <w:pPr>
        <w:pStyle w:val="paragraph"/>
      </w:pPr>
      <w:r w:rsidRPr="001F1BB5">
        <w:tab/>
        <w:t>(a)</w:t>
      </w:r>
      <w:r w:rsidRPr="001F1BB5">
        <w:tab/>
        <w:t>the instructor proficiency check is conducted in an aircraft or an approved flight simulation training device for the proficiency check; and</w:t>
      </w:r>
    </w:p>
    <w:p w14:paraId="1DC213A5" w14:textId="405C0C71" w:rsidR="00F91BAF" w:rsidRPr="001F1BB5" w:rsidRDefault="00F91BAF" w:rsidP="009E0BC9">
      <w:pPr>
        <w:pStyle w:val="paragraph"/>
      </w:pPr>
      <w:r w:rsidRPr="001F1BB5">
        <w:tab/>
        <w:t>(b)</w:t>
      </w:r>
      <w:r w:rsidRPr="001F1BB5">
        <w:tab/>
        <w:t>a person mentioned in subregulation</w:t>
      </w:r>
      <w:r w:rsidR="00AB0A34" w:rsidRPr="001F1BB5">
        <w:t> </w:t>
      </w:r>
      <w:r w:rsidRPr="001F1BB5">
        <w:t>(5) assesses the holder’s competency to conduct flight training as meeting the standards mentioned in the Part</w:t>
      </w:r>
      <w:r w:rsidR="00883E46" w:rsidRPr="001F1BB5">
        <w:t> </w:t>
      </w:r>
      <w:r w:rsidRPr="001F1BB5">
        <w:t>61 Manual of Standards for a flight engineer instructor rating; and</w:t>
      </w:r>
    </w:p>
    <w:p w14:paraId="246C1D92" w14:textId="77777777" w:rsidR="004D558B" w:rsidRPr="001F1BB5" w:rsidRDefault="004D558B" w:rsidP="009E0BC9">
      <w:pPr>
        <w:pStyle w:val="paragraph"/>
      </w:pPr>
      <w:r w:rsidRPr="001F1BB5">
        <w:tab/>
        <w:t>(c)</w:t>
      </w:r>
      <w:r w:rsidRPr="001F1BB5">
        <w:tab/>
        <w:t>the person endorses the holder’s licence document to the effect that the holder has completed the instructor proficiency check on the date stated.</w:t>
      </w:r>
    </w:p>
    <w:p w14:paraId="62B71E1D" w14:textId="68E91E2A"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260B2198" w14:textId="77777777" w:rsidR="004D558B" w:rsidRPr="001F1BB5" w:rsidRDefault="004D558B" w:rsidP="009E0BC9">
      <w:pPr>
        <w:pStyle w:val="paragraph"/>
      </w:pPr>
      <w:r w:rsidRPr="001F1BB5">
        <w:tab/>
        <w:t>(a)</w:t>
      </w:r>
      <w:r w:rsidRPr="001F1BB5">
        <w:tab/>
        <w:t>CASA;</w:t>
      </w:r>
    </w:p>
    <w:p w14:paraId="14147CA5" w14:textId="77777777" w:rsidR="004D558B" w:rsidRPr="001F1BB5" w:rsidRDefault="004D558B" w:rsidP="009E0BC9">
      <w:pPr>
        <w:pStyle w:val="paragraph"/>
      </w:pPr>
      <w:r w:rsidRPr="001F1BB5">
        <w:tab/>
        <w:t>(b)</w:t>
      </w:r>
      <w:r w:rsidRPr="001F1BB5">
        <w:tab/>
        <w:t>a flight engineer examiner;</w:t>
      </w:r>
    </w:p>
    <w:p w14:paraId="70FE70CC" w14:textId="4FA46997" w:rsidR="004D558B" w:rsidRPr="001F1BB5" w:rsidRDefault="004D558B" w:rsidP="009E0BC9">
      <w:pPr>
        <w:pStyle w:val="paragraph"/>
      </w:pPr>
      <w:r w:rsidRPr="001F1BB5">
        <w:tab/>
        <w:t>(c)</w:t>
      </w:r>
      <w:r w:rsidRPr="001F1BB5">
        <w:tab/>
        <w:t>the holder of an approval under regulation</w:t>
      </w:r>
      <w:r w:rsidR="00883E46" w:rsidRPr="001F1BB5">
        <w:t> </w:t>
      </w:r>
      <w:r w:rsidRPr="001F1BB5">
        <w:t>61.040 to conduct the proficiency check.</w:t>
      </w:r>
    </w:p>
    <w:p w14:paraId="6C3A3E6A" w14:textId="77777777" w:rsidR="004D558B" w:rsidRPr="001F1BB5" w:rsidRDefault="004D558B" w:rsidP="009E0BC9">
      <w:pPr>
        <w:pStyle w:val="ActHead5"/>
      </w:pPr>
      <w:bookmarkStart w:id="490" w:name="_Toc106696975"/>
      <w:r w:rsidRPr="001F1BB5">
        <w:rPr>
          <w:rStyle w:val="CharSectno"/>
        </w:rPr>
        <w:t>61.1415</w:t>
      </w:r>
      <w:r w:rsidRPr="001F1BB5">
        <w:t xml:space="preserve">  Requirements for grant of flight engineer instructor ratings</w:t>
      </w:r>
      <w:bookmarkEnd w:id="490"/>
    </w:p>
    <w:p w14:paraId="11794F8A" w14:textId="77777777" w:rsidR="004D558B" w:rsidRPr="001F1BB5" w:rsidRDefault="004D558B" w:rsidP="009E0BC9">
      <w:pPr>
        <w:pStyle w:val="subsection"/>
      </w:pPr>
      <w:r w:rsidRPr="001F1BB5">
        <w:tab/>
        <w:t>(1)</w:t>
      </w:r>
      <w:r w:rsidRPr="001F1BB5">
        <w:tab/>
        <w:t>An applicant for a flight engineer instructor rating must:</w:t>
      </w:r>
    </w:p>
    <w:p w14:paraId="75ED0B51" w14:textId="77777777" w:rsidR="004D558B" w:rsidRPr="001F1BB5" w:rsidRDefault="004D558B" w:rsidP="009E0BC9">
      <w:pPr>
        <w:pStyle w:val="paragraph"/>
      </w:pPr>
      <w:r w:rsidRPr="001F1BB5">
        <w:tab/>
        <w:t>(a)</w:t>
      </w:r>
      <w:r w:rsidRPr="001F1BB5">
        <w:tab/>
        <w:t>hold a flight engineer licence; and</w:t>
      </w:r>
    </w:p>
    <w:p w14:paraId="21D80662" w14:textId="77777777" w:rsidR="004D558B" w:rsidRPr="001F1BB5" w:rsidRDefault="004D558B" w:rsidP="009E0BC9">
      <w:pPr>
        <w:pStyle w:val="paragraph"/>
      </w:pPr>
      <w:r w:rsidRPr="001F1BB5">
        <w:tab/>
        <w:t>(b)</w:t>
      </w:r>
      <w:r w:rsidRPr="001F1BB5">
        <w:tab/>
        <w:t>meet the requirements for the grant of at least one flight engineer training endorsement.</w:t>
      </w:r>
    </w:p>
    <w:p w14:paraId="77799CEA" w14:textId="282CA7AA" w:rsidR="004D558B" w:rsidRPr="001F1BB5" w:rsidRDefault="004D558B" w:rsidP="009E0BC9">
      <w:pPr>
        <w:pStyle w:val="notetext"/>
      </w:pPr>
      <w:r w:rsidRPr="001F1BB5">
        <w:t>Note:</w:t>
      </w:r>
      <w:r w:rsidRPr="001F1BB5">
        <w:tab/>
      </w:r>
      <w:r w:rsidR="00883E46" w:rsidRPr="001F1BB5">
        <w:t>Paragraph (</w:t>
      </w:r>
      <w:r w:rsidRPr="001F1BB5">
        <w:t>a) is satisfied if the applicant holds a certificate of validation of an overseas flight crew licence that is equivalent to a flight engineer licence: see item</w:t>
      </w:r>
      <w:r w:rsidR="00883E46" w:rsidRPr="001F1BB5">
        <w:t> </w:t>
      </w:r>
      <w:r w:rsidRPr="001F1BB5">
        <w:t>36 of Part</w:t>
      </w:r>
      <w:r w:rsidR="00883E46" w:rsidRPr="001F1BB5">
        <w:t> </w:t>
      </w:r>
      <w:r w:rsidRPr="001F1BB5">
        <w:t>2 of the Dictionary.</w:t>
      </w:r>
    </w:p>
    <w:p w14:paraId="0F85A982" w14:textId="77777777" w:rsidR="004D558B" w:rsidRPr="001F1BB5" w:rsidRDefault="004D558B" w:rsidP="009E0BC9">
      <w:pPr>
        <w:pStyle w:val="subsection"/>
      </w:pPr>
      <w:r w:rsidRPr="001F1BB5">
        <w:tab/>
        <w:t>(2)</w:t>
      </w:r>
      <w:r w:rsidRPr="001F1BB5">
        <w:tab/>
        <w:t>The applicant must also have:</w:t>
      </w:r>
    </w:p>
    <w:p w14:paraId="15C4944E" w14:textId="16CBCECB" w:rsidR="004D558B" w:rsidRPr="001F1BB5" w:rsidRDefault="004D558B" w:rsidP="009E0BC9">
      <w:pPr>
        <w:pStyle w:val="paragraph"/>
      </w:pPr>
      <w:r w:rsidRPr="001F1BB5">
        <w:tab/>
        <w:t>(a)</w:t>
      </w:r>
      <w:r w:rsidRPr="001F1BB5">
        <w:tab/>
        <w:t>passed an examination on the knowledge standards mentioned in the Part</w:t>
      </w:r>
      <w:r w:rsidR="00883E46" w:rsidRPr="001F1BB5">
        <w:t> </w:t>
      </w:r>
      <w:r w:rsidRPr="001F1BB5">
        <w:t>61 Manual of Standards for the flight engineer instructor rating; and</w:t>
      </w:r>
    </w:p>
    <w:p w14:paraId="317A3107" w14:textId="77777777" w:rsidR="004D558B" w:rsidRPr="001F1BB5" w:rsidRDefault="004D558B" w:rsidP="009E0BC9">
      <w:pPr>
        <w:pStyle w:val="paragraph"/>
      </w:pPr>
      <w:r w:rsidRPr="001F1BB5">
        <w:tab/>
        <w:t>(b)</w:t>
      </w:r>
      <w:r w:rsidRPr="001F1BB5">
        <w:tab/>
        <w:t>completed flight training for the rating; and</w:t>
      </w:r>
    </w:p>
    <w:p w14:paraId="37B7B854" w14:textId="6E3DEB58"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flight engineer instructor rating.</w:t>
      </w:r>
    </w:p>
    <w:p w14:paraId="1E273FBE" w14:textId="41F019F2" w:rsidR="004D558B" w:rsidRPr="001F1BB5" w:rsidRDefault="004D558B" w:rsidP="009E0BC9">
      <w:pPr>
        <w:pStyle w:val="notetext"/>
      </w:pPr>
      <w:r w:rsidRPr="001F1BB5">
        <w:lastRenderedPageBreak/>
        <w:t>Note 1:</w:t>
      </w:r>
      <w:r w:rsidRPr="001F1BB5">
        <w:tab/>
      </w:r>
      <w:r w:rsidR="00944D00" w:rsidRPr="001F1BB5">
        <w:t>F</w:t>
      </w:r>
      <w:r w:rsidRPr="001F1BB5">
        <w:t>or </w:t>
      </w:r>
      <w:r w:rsidR="00883E46" w:rsidRPr="001F1BB5">
        <w:t>paragraph (</w:t>
      </w:r>
      <w:r w:rsidRPr="001F1BB5">
        <w:t>a), for the conduct of aeronautical knowledge examinations, see Division</w:t>
      </w:r>
      <w:r w:rsidR="00883E46" w:rsidRPr="001F1BB5">
        <w:t> </w:t>
      </w:r>
      <w:r w:rsidRPr="001F1BB5">
        <w:t>61.B.3.</w:t>
      </w:r>
    </w:p>
    <w:p w14:paraId="62C50B9A" w14:textId="764A9C25" w:rsidR="004D558B" w:rsidRPr="001F1BB5" w:rsidRDefault="004D558B" w:rsidP="009E0BC9">
      <w:pPr>
        <w:pStyle w:val="notetext"/>
      </w:pPr>
      <w:r w:rsidRPr="001F1BB5">
        <w:t>Note 2:</w:t>
      </w:r>
      <w:r w:rsidRPr="001F1BB5">
        <w:tab/>
      </w:r>
      <w:r w:rsidR="00944D00"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3C5AF9E6" w14:textId="075C33B3" w:rsidR="004D558B" w:rsidRPr="001F1BB5" w:rsidRDefault="004D558B" w:rsidP="009E0BC9">
      <w:pPr>
        <w:pStyle w:val="notetext"/>
      </w:pPr>
      <w:r w:rsidRPr="001F1BB5">
        <w:t>Note 3:</w:t>
      </w:r>
      <w:r w:rsidRPr="001F1BB5">
        <w:tab/>
      </w:r>
      <w:r w:rsidR="00944D00" w:rsidRPr="001F1BB5">
        <w:t>F</w:t>
      </w:r>
      <w:r w:rsidRPr="001F1BB5">
        <w:t>or </w:t>
      </w:r>
      <w:r w:rsidR="00883E46" w:rsidRPr="001F1BB5">
        <w:t>paragraph (</w:t>
      </w:r>
      <w:r w:rsidRPr="001F1BB5">
        <w:t>c), for the conduct of flight tests, see Division</w:t>
      </w:r>
      <w:r w:rsidR="00883E46" w:rsidRPr="001F1BB5">
        <w:t> </w:t>
      </w:r>
      <w:r w:rsidRPr="001F1BB5">
        <w:t>61.B.4.</w:t>
      </w:r>
    </w:p>
    <w:p w14:paraId="0931B610" w14:textId="77777777" w:rsidR="004D558B" w:rsidRPr="001F1BB5" w:rsidRDefault="004D558B" w:rsidP="009E0BC9">
      <w:pPr>
        <w:pStyle w:val="subsection"/>
      </w:pPr>
      <w:r w:rsidRPr="001F1BB5">
        <w:tab/>
        <w:t>(3)</w:t>
      </w:r>
      <w:r w:rsidRPr="001F1BB5">
        <w:tab/>
        <w:t>The applicant must also:</w:t>
      </w:r>
    </w:p>
    <w:p w14:paraId="53223E8E" w14:textId="77777777" w:rsidR="004D558B" w:rsidRPr="001F1BB5" w:rsidRDefault="004D558B" w:rsidP="009E0BC9">
      <w:pPr>
        <w:pStyle w:val="paragraph"/>
      </w:pPr>
      <w:r w:rsidRPr="001F1BB5">
        <w:tab/>
        <w:t>(a)</w:t>
      </w:r>
      <w:r w:rsidRPr="001F1BB5">
        <w:tab/>
        <w:t>have completed an approved course of training in principles and methods of instruction; or</w:t>
      </w:r>
    </w:p>
    <w:p w14:paraId="63C6B702" w14:textId="77777777" w:rsidR="004D558B" w:rsidRPr="001F1BB5" w:rsidRDefault="004D558B" w:rsidP="009E0BC9">
      <w:pPr>
        <w:pStyle w:val="paragraph"/>
      </w:pPr>
      <w:r w:rsidRPr="001F1BB5">
        <w:tab/>
        <w:t>(b)</w:t>
      </w:r>
      <w:r w:rsidRPr="001F1BB5">
        <w:tab/>
        <w:t>hold a Certificate IV in Training and Assessment; or</w:t>
      </w:r>
    </w:p>
    <w:p w14:paraId="5967B75E" w14:textId="77777777" w:rsidR="004D558B" w:rsidRPr="001F1BB5" w:rsidRDefault="004D558B" w:rsidP="009E0BC9">
      <w:pPr>
        <w:pStyle w:val="paragraph"/>
      </w:pPr>
      <w:r w:rsidRPr="001F1BB5">
        <w:tab/>
        <w:t>(c)</w:t>
      </w:r>
      <w:r w:rsidRPr="001F1BB5">
        <w:tab/>
        <w:t>hold a tertiary qualification in teaching.</w:t>
      </w:r>
    </w:p>
    <w:p w14:paraId="7AF283B6" w14:textId="36D662C1" w:rsidR="004D558B" w:rsidRPr="001F1BB5" w:rsidRDefault="004D558B" w:rsidP="009E0BC9">
      <w:pPr>
        <w:pStyle w:val="ActHead3"/>
        <w:pageBreakBefore/>
      </w:pPr>
      <w:bookmarkStart w:id="491" w:name="_Toc106696976"/>
      <w:r w:rsidRPr="001F1BB5">
        <w:rPr>
          <w:rStyle w:val="CharDivNo"/>
        </w:rPr>
        <w:lastRenderedPageBreak/>
        <w:t>Division</w:t>
      </w:r>
      <w:r w:rsidR="00883E46" w:rsidRPr="001F1BB5">
        <w:rPr>
          <w:rStyle w:val="CharDivNo"/>
        </w:rPr>
        <w:t> </w:t>
      </w:r>
      <w:r w:rsidRPr="001F1BB5">
        <w:rPr>
          <w:rStyle w:val="CharDivNo"/>
        </w:rPr>
        <w:t>61.X.2</w:t>
      </w:r>
      <w:r w:rsidRPr="001F1BB5">
        <w:t>—</w:t>
      </w:r>
      <w:r w:rsidRPr="001F1BB5">
        <w:rPr>
          <w:rStyle w:val="CharDivText"/>
        </w:rPr>
        <w:t>Obligations of flight engineer instructors</w:t>
      </w:r>
      <w:bookmarkEnd w:id="491"/>
    </w:p>
    <w:p w14:paraId="44B3D2E8" w14:textId="77777777" w:rsidR="004D558B" w:rsidRPr="001F1BB5" w:rsidRDefault="004D558B" w:rsidP="009E0BC9">
      <w:pPr>
        <w:pStyle w:val="ActHead5"/>
      </w:pPr>
      <w:bookmarkStart w:id="492" w:name="_Toc106696977"/>
      <w:r w:rsidRPr="001F1BB5">
        <w:rPr>
          <w:rStyle w:val="CharSectno"/>
        </w:rPr>
        <w:t>61.1420</w:t>
      </w:r>
      <w:r w:rsidRPr="001F1BB5">
        <w:t xml:space="preserve">  Obligations of flight engineer instructors—training</w:t>
      </w:r>
      <w:bookmarkEnd w:id="492"/>
    </w:p>
    <w:p w14:paraId="41AED670" w14:textId="77777777" w:rsidR="004D558B" w:rsidRPr="001F1BB5" w:rsidRDefault="004D558B" w:rsidP="009E0BC9">
      <w:pPr>
        <w:pStyle w:val="subsection"/>
      </w:pPr>
      <w:r w:rsidRPr="001F1BB5">
        <w:tab/>
        <w:t>(1)</w:t>
      </w:r>
      <w:r w:rsidRPr="001F1BB5">
        <w:tab/>
        <w:t>A flight engineer instructor commits an offence if:</w:t>
      </w:r>
    </w:p>
    <w:p w14:paraId="6B655D74" w14:textId="77777777" w:rsidR="004D558B" w:rsidRPr="001F1BB5" w:rsidRDefault="004D558B" w:rsidP="009E0BC9">
      <w:pPr>
        <w:pStyle w:val="paragraph"/>
      </w:pPr>
      <w:r w:rsidRPr="001F1BB5">
        <w:tab/>
        <w:t>(a)</w:t>
      </w:r>
      <w:r w:rsidRPr="001F1BB5">
        <w:tab/>
        <w:t>the instructor conducts:</w:t>
      </w:r>
    </w:p>
    <w:p w14:paraId="2ABF1205" w14:textId="77777777" w:rsidR="004D558B" w:rsidRPr="001F1BB5" w:rsidRDefault="004D558B" w:rsidP="009E0BC9">
      <w:pPr>
        <w:pStyle w:val="paragraphsub"/>
      </w:pPr>
      <w:r w:rsidRPr="001F1BB5">
        <w:tab/>
        <w:t>(i)</w:t>
      </w:r>
      <w:r w:rsidRPr="001F1BB5">
        <w:tab/>
        <w:t>flight training for a flight engineer type rating or a cruise relief flight engineer type rating; or</w:t>
      </w:r>
    </w:p>
    <w:p w14:paraId="7F230C6D" w14:textId="77777777" w:rsidR="004D558B" w:rsidRPr="001F1BB5" w:rsidRDefault="004D558B" w:rsidP="009E0BC9">
      <w:pPr>
        <w:pStyle w:val="paragraphsub"/>
      </w:pPr>
      <w:r w:rsidRPr="001F1BB5">
        <w:tab/>
        <w:t>(ii)</w:t>
      </w:r>
      <w:r w:rsidRPr="001F1BB5">
        <w:tab/>
        <w:t>differences training;</w:t>
      </w:r>
    </w:p>
    <w:p w14:paraId="7EA09DCA" w14:textId="77777777" w:rsidR="004D558B" w:rsidRPr="001F1BB5" w:rsidRDefault="004D558B" w:rsidP="009E0BC9">
      <w:pPr>
        <w:pStyle w:val="paragraph"/>
      </w:pPr>
      <w:r w:rsidRPr="001F1BB5">
        <w:tab/>
      </w:r>
      <w:r w:rsidRPr="001F1BB5">
        <w:tab/>
        <w:t>in an aircraft; and</w:t>
      </w:r>
    </w:p>
    <w:p w14:paraId="72D259AC" w14:textId="1BCDCD68" w:rsidR="004D558B" w:rsidRPr="001F1BB5" w:rsidRDefault="004D558B" w:rsidP="009E0BC9">
      <w:pPr>
        <w:pStyle w:val="paragraph"/>
      </w:pPr>
      <w:r w:rsidRPr="001F1BB5">
        <w:tab/>
        <w:t>(b)</w:t>
      </w:r>
      <w:r w:rsidRPr="001F1BB5">
        <w:tab/>
        <w:t>regulation</w:t>
      </w:r>
      <w:r w:rsidR="00883E46" w:rsidRPr="001F1BB5">
        <w:t> </w:t>
      </w:r>
      <w:r w:rsidRPr="001F1BB5">
        <w:t>61.205 prohibits the conduct of the training in the aircraft.</w:t>
      </w:r>
    </w:p>
    <w:p w14:paraId="0AC70F1A" w14:textId="77777777" w:rsidR="004D558B" w:rsidRPr="001F1BB5" w:rsidRDefault="004D558B" w:rsidP="009E0BC9">
      <w:pPr>
        <w:pStyle w:val="Penalty"/>
      </w:pPr>
      <w:r w:rsidRPr="001F1BB5">
        <w:t>Penalty:</w:t>
      </w:r>
      <w:r w:rsidRPr="001F1BB5">
        <w:tab/>
        <w:t>50 penalty units.</w:t>
      </w:r>
    </w:p>
    <w:p w14:paraId="119B166A" w14:textId="77777777" w:rsidR="004D558B" w:rsidRPr="001F1BB5" w:rsidRDefault="004D558B" w:rsidP="009E0BC9">
      <w:pPr>
        <w:pStyle w:val="subsection"/>
      </w:pPr>
      <w:r w:rsidRPr="001F1BB5">
        <w:tab/>
        <w:t>(2)</w:t>
      </w:r>
      <w:r w:rsidRPr="001F1BB5">
        <w:tab/>
        <w:t>An offence against this regulation is an offence of strict liability.</w:t>
      </w:r>
    </w:p>
    <w:p w14:paraId="05B79C4E" w14:textId="77777777" w:rsidR="004D558B" w:rsidRPr="001F1BB5" w:rsidRDefault="004D558B" w:rsidP="009E0BC9">
      <w:pPr>
        <w:pStyle w:val="ActHead5"/>
      </w:pPr>
      <w:bookmarkStart w:id="493" w:name="_Toc106696978"/>
      <w:r w:rsidRPr="001F1BB5">
        <w:rPr>
          <w:rStyle w:val="CharSectno"/>
        </w:rPr>
        <w:t>61.1425</w:t>
      </w:r>
      <w:r w:rsidRPr="001F1BB5">
        <w:t xml:space="preserve">  Obligations of flight engineer instructors—flight review</w:t>
      </w:r>
      <w:bookmarkEnd w:id="493"/>
    </w:p>
    <w:p w14:paraId="6FF40DDC" w14:textId="77777777" w:rsidR="004D558B" w:rsidRPr="001F1BB5" w:rsidRDefault="004D558B" w:rsidP="009E0BC9">
      <w:pPr>
        <w:pStyle w:val="subsection"/>
      </w:pPr>
      <w:r w:rsidRPr="001F1BB5">
        <w:tab/>
        <w:t>(1)</w:t>
      </w:r>
      <w:r w:rsidRPr="001F1BB5">
        <w:tab/>
        <w:t>A flight engineer instructor commits an offence if:</w:t>
      </w:r>
    </w:p>
    <w:p w14:paraId="00C4B39A" w14:textId="77777777" w:rsidR="004D558B" w:rsidRPr="001F1BB5" w:rsidRDefault="004D558B" w:rsidP="009E0BC9">
      <w:pPr>
        <w:pStyle w:val="paragraph"/>
      </w:pPr>
      <w:r w:rsidRPr="001F1BB5">
        <w:tab/>
        <w:t>(a)</w:t>
      </w:r>
      <w:r w:rsidRPr="001F1BB5">
        <w:tab/>
        <w:t>the instructor conducts a flight review for the holder of a flight engineer licence or a cruise relief flight engineer type rating; and</w:t>
      </w:r>
    </w:p>
    <w:p w14:paraId="152AC608" w14:textId="77777777" w:rsidR="004D558B" w:rsidRPr="001F1BB5" w:rsidRDefault="004D558B" w:rsidP="009E0BC9">
      <w:pPr>
        <w:pStyle w:val="paragraph"/>
      </w:pPr>
      <w:r w:rsidRPr="001F1BB5">
        <w:tab/>
        <w:t>(b)</w:t>
      </w:r>
      <w:r w:rsidRPr="001F1BB5">
        <w:tab/>
        <w:t>the holder successfully completes the flight review; and</w:t>
      </w:r>
    </w:p>
    <w:p w14:paraId="24FBE565" w14:textId="77777777" w:rsidR="004D558B" w:rsidRPr="001F1BB5" w:rsidRDefault="004D558B" w:rsidP="009E0BC9">
      <w:pPr>
        <w:pStyle w:val="paragraph"/>
      </w:pPr>
      <w:r w:rsidRPr="001F1BB5">
        <w:tab/>
        <w:t>(c)</w:t>
      </w:r>
      <w:r w:rsidRPr="001F1BB5">
        <w:tab/>
        <w:t>the instructor does not, within 14 days after the day the flight review is successfully completed:</w:t>
      </w:r>
    </w:p>
    <w:p w14:paraId="6E9C136A" w14:textId="257C7680" w:rsidR="004D558B" w:rsidRPr="001F1BB5" w:rsidRDefault="004D558B" w:rsidP="009E0BC9">
      <w:pPr>
        <w:pStyle w:val="paragraphsub"/>
      </w:pPr>
      <w:r w:rsidRPr="001F1BB5">
        <w:tab/>
        <w:t>(i)</w:t>
      </w:r>
      <w:r w:rsidRPr="001F1BB5">
        <w:tab/>
        <w:t>endorse the holder’s licence document in accordance with subregulation</w:t>
      </w:r>
      <w:r w:rsidR="00AB0A34" w:rsidRPr="001F1BB5">
        <w:t> </w:t>
      </w:r>
      <w:r w:rsidRPr="001F1BB5">
        <w:t>(2); and</w:t>
      </w:r>
    </w:p>
    <w:p w14:paraId="74A1C925" w14:textId="77777777" w:rsidR="004D558B" w:rsidRPr="001F1BB5" w:rsidRDefault="004D558B" w:rsidP="009E0BC9">
      <w:pPr>
        <w:pStyle w:val="paragraphsub"/>
      </w:pPr>
      <w:r w:rsidRPr="001F1BB5">
        <w:tab/>
        <w:t>(ii)</w:t>
      </w:r>
      <w:r w:rsidRPr="001F1BB5">
        <w:tab/>
        <w:t>give CASA a written notice that complies with subregulation (3).</w:t>
      </w:r>
    </w:p>
    <w:p w14:paraId="7DAE8DCB" w14:textId="77777777" w:rsidR="004D558B" w:rsidRPr="001F1BB5" w:rsidRDefault="004D558B" w:rsidP="009E0BC9">
      <w:pPr>
        <w:pStyle w:val="Penalty"/>
      </w:pPr>
      <w:r w:rsidRPr="001F1BB5">
        <w:t>Penalty:</w:t>
      </w:r>
      <w:r w:rsidRPr="001F1BB5">
        <w:tab/>
        <w:t>50 penalty units.</w:t>
      </w:r>
    </w:p>
    <w:p w14:paraId="2C82A09B" w14:textId="0BC818FD" w:rsidR="004D558B" w:rsidRPr="001F1BB5" w:rsidRDefault="004D558B" w:rsidP="009E0BC9">
      <w:pPr>
        <w:pStyle w:val="subsection"/>
      </w:pPr>
      <w:r w:rsidRPr="001F1BB5">
        <w:tab/>
        <w:t>(2)</w:t>
      </w:r>
      <w:r w:rsidRPr="001F1BB5">
        <w:tab/>
        <w:t xml:space="preserve">For </w:t>
      </w:r>
      <w:r w:rsidR="00883E46" w:rsidRPr="001F1BB5">
        <w:t>subparagraph (</w:t>
      </w:r>
      <w:r w:rsidRPr="001F1BB5">
        <w:t>1)(c)(i), the following details must be endorsed on the licence document:</w:t>
      </w:r>
    </w:p>
    <w:p w14:paraId="2A581787" w14:textId="77777777" w:rsidR="004D558B" w:rsidRPr="001F1BB5" w:rsidRDefault="004D558B" w:rsidP="009E0BC9">
      <w:pPr>
        <w:pStyle w:val="paragraph"/>
      </w:pPr>
      <w:r w:rsidRPr="001F1BB5">
        <w:tab/>
        <w:t>(a)</w:t>
      </w:r>
      <w:r w:rsidRPr="001F1BB5">
        <w:tab/>
        <w:t>a statement to the effect that the holder has successfully completed the flight review;</w:t>
      </w:r>
    </w:p>
    <w:p w14:paraId="108B58E2" w14:textId="77777777" w:rsidR="004D558B" w:rsidRPr="001F1BB5" w:rsidRDefault="004D558B" w:rsidP="009E0BC9">
      <w:pPr>
        <w:pStyle w:val="paragraph"/>
      </w:pPr>
      <w:r w:rsidRPr="001F1BB5">
        <w:tab/>
        <w:t>(b)</w:t>
      </w:r>
      <w:r w:rsidRPr="001F1BB5">
        <w:tab/>
        <w:t>the date on which the flight review was successfully completed;</w:t>
      </w:r>
    </w:p>
    <w:p w14:paraId="4CDD8A7A" w14:textId="77777777" w:rsidR="004D558B" w:rsidRPr="001F1BB5" w:rsidRDefault="004D558B" w:rsidP="009E0BC9">
      <w:pPr>
        <w:pStyle w:val="paragraph"/>
      </w:pPr>
      <w:r w:rsidRPr="001F1BB5">
        <w:tab/>
        <w:t>(c)</w:t>
      </w:r>
      <w:r w:rsidRPr="001F1BB5">
        <w:tab/>
        <w:t>the rating for which the flight review was conducted.</w:t>
      </w:r>
    </w:p>
    <w:p w14:paraId="6A1642E2" w14:textId="5FAB5F23" w:rsidR="004D558B" w:rsidRPr="001F1BB5" w:rsidRDefault="004D558B" w:rsidP="009E0BC9">
      <w:pPr>
        <w:pStyle w:val="subsection"/>
      </w:pPr>
      <w:r w:rsidRPr="001F1BB5">
        <w:tab/>
        <w:t>(3)</w:t>
      </w:r>
      <w:r w:rsidRPr="001F1BB5">
        <w:tab/>
        <w:t xml:space="preserve">For </w:t>
      </w:r>
      <w:r w:rsidR="00883E46" w:rsidRPr="001F1BB5">
        <w:t>subparagraph (</w:t>
      </w:r>
      <w:r w:rsidRPr="001F1BB5">
        <w:t>1)(c)(ii), the notice must state the following:</w:t>
      </w:r>
    </w:p>
    <w:p w14:paraId="7310CCC3" w14:textId="77777777" w:rsidR="004D558B" w:rsidRPr="001F1BB5" w:rsidRDefault="004D558B" w:rsidP="009E0BC9">
      <w:pPr>
        <w:pStyle w:val="paragraph"/>
      </w:pPr>
      <w:r w:rsidRPr="001F1BB5">
        <w:tab/>
        <w:t>(a)</w:t>
      </w:r>
      <w:r w:rsidRPr="001F1BB5">
        <w:tab/>
        <w:t>the holder’s name and ARN;</w:t>
      </w:r>
    </w:p>
    <w:p w14:paraId="668C4DEC" w14:textId="77777777" w:rsidR="004D558B" w:rsidRPr="001F1BB5" w:rsidRDefault="004D558B" w:rsidP="009E0BC9">
      <w:pPr>
        <w:pStyle w:val="paragraph"/>
      </w:pPr>
      <w:r w:rsidRPr="001F1BB5">
        <w:tab/>
        <w:t>(b)</w:t>
      </w:r>
      <w:r w:rsidRPr="001F1BB5">
        <w:tab/>
        <w:t>that the holder has successfully completed the flight review;</w:t>
      </w:r>
    </w:p>
    <w:p w14:paraId="2F9644F5" w14:textId="77777777" w:rsidR="004D558B" w:rsidRPr="001F1BB5" w:rsidRDefault="004D558B" w:rsidP="009E0BC9">
      <w:pPr>
        <w:pStyle w:val="paragraph"/>
      </w:pPr>
      <w:r w:rsidRPr="001F1BB5">
        <w:tab/>
        <w:t>(c)</w:t>
      </w:r>
      <w:r w:rsidRPr="001F1BB5">
        <w:tab/>
        <w:t>the date on which the flight review was successfully completed;</w:t>
      </w:r>
    </w:p>
    <w:p w14:paraId="32E025E6" w14:textId="77777777" w:rsidR="004D558B" w:rsidRPr="001F1BB5" w:rsidRDefault="004D558B" w:rsidP="009E0BC9">
      <w:pPr>
        <w:pStyle w:val="paragraph"/>
      </w:pPr>
      <w:r w:rsidRPr="001F1BB5">
        <w:tab/>
        <w:t>(d)</w:t>
      </w:r>
      <w:r w:rsidRPr="001F1BB5">
        <w:tab/>
        <w:t>the rating for which the flight review was conducted.</w:t>
      </w:r>
    </w:p>
    <w:p w14:paraId="5C1AB98D" w14:textId="77777777" w:rsidR="004D558B" w:rsidRPr="001F1BB5" w:rsidRDefault="004D558B" w:rsidP="009E0BC9">
      <w:pPr>
        <w:pStyle w:val="subsection"/>
      </w:pPr>
      <w:r w:rsidRPr="001F1BB5">
        <w:tab/>
        <w:t>(4)</w:t>
      </w:r>
      <w:r w:rsidRPr="001F1BB5">
        <w:tab/>
        <w:t xml:space="preserve">An offence against </w:t>
      </w:r>
      <w:r w:rsidRPr="001F1BB5">
        <w:rPr>
          <w:rFonts w:eastAsia="MS Mincho"/>
        </w:rPr>
        <w:t xml:space="preserve">this regulation </w:t>
      </w:r>
      <w:r w:rsidRPr="001F1BB5">
        <w:t>is an offence of strict liability.</w:t>
      </w:r>
    </w:p>
    <w:p w14:paraId="0EEAE34D" w14:textId="77777777" w:rsidR="00775953" w:rsidRPr="001F1BB5" w:rsidRDefault="00775953" w:rsidP="009E0BC9">
      <w:pPr>
        <w:pStyle w:val="ActHead5"/>
      </w:pPr>
      <w:bookmarkStart w:id="494" w:name="_Toc106696979"/>
      <w:r w:rsidRPr="001F1BB5">
        <w:rPr>
          <w:rStyle w:val="CharSectno"/>
        </w:rPr>
        <w:lastRenderedPageBreak/>
        <w:t>61.1427</w:t>
      </w:r>
      <w:r w:rsidRPr="001F1BB5">
        <w:t xml:space="preserve">  Obligations of flight engineer instructors—approval to operate aircraft radio</w:t>
      </w:r>
      <w:bookmarkEnd w:id="494"/>
    </w:p>
    <w:p w14:paraId="641EA7EF" w14:textId="77777777" w:rsidR="00775953" w:rsidRPr="001F1BB5" w:rsidRDefault="00775953" w:rsidP="009E0BC9">
      <w:pPr>
        <w:pStyle w:val="subsection"/>
      </w:pPr>
      <w:r w:rsidRPr="001F1BB5">
        <w:tab/>
        <w:t>(1)</w:t>
      </w:r>
      <w:r w:rsidRPr="001F1BB5">
        <w:tab/>
        <w:t>A flight engineer instructor commits an offence if:</w:t>
      </w:r>
    </w:p>
    <w:p w14:paraId="071D670D" w14:textId="7ADAEED9" w:rsidR="00775953" w:rsidRPr="001F1BB5" w:rsidRDefault="00775953" w:rsidP="009E0BC9">
      <w:pPr>
        <w:pStyle w:val="paragraph"/>
      </w:pPr>
      <w:r w:rsidRPr="001F1BB5">
        <w:tab/>
        <w:t>(a)</w:t>
      </w:r>
      <w:r w:rsidRPr="001F1BB5">
        <w:tab/>
        <w:t xml:space="preserve">the instructor approves a person who does not hold a flight crew licence (the </w:t>
      </w:r>
      <w:r w:rsidRPr="001F1BB5">
        <w:rPr>
          <w:b/>
          <w:i/>
        </w:rPr>
        <w:t>student</w:t>
      </w:r>
      <w:r w:rsidRPr="001F1BB5">
        <w:t xml:space="preserve">) to transmit on </w:t>
      </w:r>
      <w:r w:rsidR="00F86246" w:rsidRPr="001F1BB5">
        <w:t>an aviation safety radio frequency</w:t>
      </w:r>
      <w:r w:rsidRPr="001F1BB5">
        <w:t>; and</w:t>
      </w:r>
    </w:p>
    <w:p w14:paraId="0E070E6E" w14:textId="77777777" w:rsidR="00775953" w:rsidRPr="001F1BB5" w:rsidRDefault="00775953" w:rsidP="009E0BC9">
      <w:pPr>
        <w:pStyle w:val="paragraph"/>
      </w:pPr>
      <w:r w:rsidRPr="001F1BB5">
        <w:tab/>
        <w:t>(b)</w:t>
      </w:r>
      <w:r w:rsidRPr="001F1BB5">
        <w:tab/>
        <w:t>the student is not qualified for approval.</w:t>
      </w:r>
    </w:p>
    <w:p w14:paraId="3FC147FC" w14:textId="77777777" w:rsidR="00775953" w:rsidRPr="001F1BB5" w:rsidRDefault="00775953" w:rsidP="009E0BC9">
      <w:pPr>
        <w:pStyle w:val="Penalty"/>
      </w:pPr>
      <w:r w:rsidRPr="001F1BB5">
        <w:t>Penalty:</w:t>
      </w:r>
      <w:r w:rsidRPr="001F1BB5">
        <w:tab/>
        <w:t>50 penalty units.</w:t>
      </w:r>
    </w:p>
    <w:p w14:paraId="74F366F6" w14:textId="14ABA810" w:rsidR="00775953" w:rsidRPr="001F1BB5" w:rsidRDefault="00775953" w:rsidP="009E0BC9">
      <w:pPr>
        <w:pStyle w:val="subsection"/>
      </w:pPr>
      <w:r w:rsidRPr="001F1BB5">
        <w:tab/>
        <w:t>(2)</w:t>
      </w:r>
      <w:r w:rsidRPr="001F1BB5">
        <w:tab/>
        <w:t xml:space="preserve">For </w:t>
      </w:r>
      <w:r w:rsidR="00883E46" w:rsidRPr="001F1BB5">
        <w:t>paragraph (</w:t>
      </w:r>
      <w:r w:rsidRPr="001F1BB5">
        <w:t>1)(b), a student is qualified for approval only if:</w:t>
      </w:r>
    </w:p>
    <w:p w14:paraId="38C1D218" w14:textId="60CB9C82" w:rsidR="00775953" w:rsidRPr="001F1BB5" w:rsidRDefault="00775953" w:rsidP="009E0BC9">
      <w:pPr>
        <w:pStyle w:val="paragraph"/>
      </w:pPr>
      <w:r w:rsidRPr="001F1BB5">
        <w:tab/>
        <w:t>(a)</w:t>
      </w:r>
      <w:r w:rsidRPr="001F1BB5">
        <w:tab/>
        <w:t>the student has been assessed by CASA or an examiner as meeting the general English language proficiency standard mentioned in the Part</w:t>
      </w:r>
      <w:r w:rsidR="00883E46" w:rsidRPr="001F1BB5">
        <w:t> </w:t>
      </w:r>
      <w:r w:rsidRPr="001F1BB5">
        <w:t>61 Manual of Standards; or</w:t>
      </w:r>
    </w:p>
    <w:p w14:paraId="7EA5BDC1" w14:textId="77777777" w:rsidR="00775953" w:rsidRPr="001F1BB5" w:rsidRDefault="00775953" w:rsidP="009E0BC9">
      <w:pPr>
        <w:pStyle w:val="paragraph"/>
      </w:pPr>
      <w:r w:rsidRPr="001F1BB5">
        <w:tab/>
        <w:t>(b)</w:t>
      </w:r>
      <w:r w:rsidRPr="001F1BB5">
        <w:tab/>
        <w:t>the student has completed an approved course of training in English language proficiency.</w:t>
      </w:r>
    </w:p>
    <w:p w14:paraId="084D3DA1" w14:textId="78F9F4E5" w:rsidR="004D558B" w:rsidRPr="001F1BB5" w:rsidRDefault="004D558B" w:rsidP="009E0BC9">
      <w:pPr>
        <w:pStyle w:val="ActHead3"/>
        <w:pageBreakBefore/>
      </w:pPr>
      <w:bookmarkStart w:id="495" w:name="_Toc106696980"/>
      <w:r w:rsidRPr="001F1BB5">
        <w:rPr>
          <w:rStyle w:val="CharDivNo"/>
        </w:rPr>
        <w:lastRenderedPageBreak/>
        <w:t>Division</w:t>
      </w:r>
      <w:r w:rsidR="00883E46" w:rsidRPr="001F1BB5">
        <w:rPr>
          <w:rStyle w:val="CharDivNo"/>
        </w:rPr>
        <w:t> </w:t>
      </w:r>
      <w:r w:rsidRPr="001F1BB5">
        <w:rPr>
          <w:rStyle w:val="CharDivNo"/>
        </w:rPr>
        <w:t>61.X.3</w:t>
      </w:r>
      <w:r w:rsidRPr="001F1BB5">
        <w:t>—</w:t>
      </w:r>
      <w:r w:rsidRPr="001F1BB5">
        <w:rPr>
          <w:rStyle w:val="CharDivText"/>
        </w:rPr>
        <w:t>Privileges and requirements for grant of flight engineer training endorsements</w:t>
      </w:r>
      <w:bookmarkEnd w:id="495"/>
    </w:p>
    <w:p w14:paraId="1641F014" w14:textId="77777777" w:rsidR="004D558B" w:rsidRPr="001F1BB5" w:rsidRDefault="004D558B" w:rsidP="009E0BC9">
      <w:pPr>
        <w:pStyle w:val="ActHead5"/>
      </w:pPr>
      <w:bookmarkStart w:id="496" w:name="_Toc106696981"/>
      <w:r w:rsidRPr="001F1BB5">
        <w:rPr>
          <w:rStyle w:val="CharSectno"/>
        </w:rPr>
        <w:t>61.1430</w:t>
      </w:r>
      <w:r w:rsidRPr="001F1BB5">
        <w:t xml:space="preserve">  Kinds of flight engineer training endorsement</w:t>
      </w:r>
      <w:bookmarkEnd w:id="496"/>
    </w:p>
    <w:p w14:paraId="7AA3F7A5" w14:textId="77777777" w:rsidR="004D558B" w:rsidRPr="001F1BB5" w:rsidRDefault="004D558B" w:rsidP="009E0BC9">
      <w:pPr>
        <w:pStyle w:val="subsection"/>
      </w:pPr>
      <w:r w:rsidRPr="001F1BB5">
        <w:tab/>
      </w:r>
      <w:r w:rsidRPr="001F1BB5">
        <w:tab/>
        <w:t>The kinds of flight engineer training endorsement are set out in column 1 of table 61.1430.</w:t>
      </w:r>
    </w:p>
    <w:p w14:paraId="7F60609C" w14:textId="77777777" w:rsidR="004D558B" w:rsidRPr="001F1BB5" w:rsidRDefault="004D558B" w:rsidP="009E0BC9">
      <w:pPr>
        <w:pStyle w:val="Tabletext"/>
      </w:pPr>
    </w:p>
    <w:tbl>
      <w:tblPr>
        <w:tblW w:w="5000" w:type="pct"/>
        <w:shd w:val="clear" w:color="auto" w:fill="FFFFFF"/>
        <w:tblLook w:val="0000" w:firstRow="0" w:lastRow="0" w:firstColumn="0" w:lastColumn="0" w:noHBand="0" w:noVBand="0"/>
      </w:tblPr>
      <w:tblGrid>
        <w:gridCol w:w="1135"/>
        <w:gridCol w:w="1939"/>
        <w:gridCol w:w="2685"/>
        <w:gridCol w:w="2554"/>
      </w:tblGrid>
      <w:tr w:rsidR="004D558B" w:rsidRPr="001F1BB5" w14:paraId="274D61D5" w14:textId="77777777" w:rsidTr="00800EC3">
        <w:trPr>
          <w:cantSplit/>
          <w:tblHeader/>
        </w:trPr>
        <w:tc>
          <w:tcPr>
            <w:tcW w:w="5000" w:type="pct"/>
            <w:gridSpan w:val="4"/>
            <w:tcBorders>
              <w:top w:val="single" w:sz="12" w:space="0" w:color="auto"/>
              <w:bottom w:val="single" w:sz="4" w:space="0" w:color="auto"/>
            </w:tcBorders>
            <w:shd w:val="clear" w:color="auto" w:fill="FFFFFF"/>
          </w:tcPr>
          <w:p w14:paraId="2F6741A0" w14:textId="77777777" w:rsidR="004D558B" w:rsidRPr="001F1BB5" w:rsidRDefault="004D558B" w:rsidP="009E0BC9">
            <w:pPr>
              <w:pStyle w:val="TableHeading"/>
            </w:pPr>
            <w:r w:rsidRPr="001F1BB5">
              <w:t>Table 61.1430</w:t>
            </w:r>
            <w:r w:rsidRPr="001F1BB5">
              <w:tab/>
              <w:t>Flight engineer training endorsements</w:t>
            </w:r>
          </w:p>
        </w:tc>
      </w:tr>
      <w:tr w:rsidR="004D558B" w:rsidRPr="001F1BB5" w14:paraId="7D342291" w14:textId="77777777" w:rsidTr="00800EC3">
        <w:trPr>
          <w:cantSplit/>
          <w:tblHeader/>
        </w:trPr>
        <w:tc>
          <w:tcPr>
            <w:tcW w:w="683" w:type="pct"/>
            <w:tcBorders>
              <w:top w:val="single" w:sz="4" w:space="0" w:color="auto"/>
              <w:bottom w:val="single" w:sz="12" w:space="0" w:color="auto"/>
            </w:tcBorders>
            <w:shd w:val="clear" w:color="auto" w:fill="FFFFFF"/>
          </w:tcPr>
          <w:p w14:paraId="5EAEDF86" w14:textId="77777777" w:rsidR="004D558B" w:rsidRPr="001F1BB5" w:rsidRDefault="004D558B" w:rsidP="009E0BC9">
            <w:pPr>
              <w:pStyle w:val="TableHeading"/>
            </w:pPr>
            <w:r w:rsidRPr="001F1BB5">
              <w:br/>
              <w:t>Item</w:t>
            </w:r>
          </w:p>
        </w:tc>
        <w:tc>
          <w:tcPr>
            <w:tcW w:w="1166" w:type="pct"/>
            <w:tcBorders>
              <w:top w:val="single" w:sz="4" w:space="0" w:color="auto"/>
              <w:bottom w:val="single" w:sz="12" w:space="0" w:color="auto"/>
            </w:tcBorders>
            <w:shd w:val="clear" w:color="auto" w:fill="FFFFFF"/>
          </w:tcPr>
          <w:p w14:paraId="75C20BE4" w14:textId="77777777" w:rsidR="004D558B" w:rsidRPr="001F1BB5" w:rsidRDefault="004D558B" w:rsidP="009E0BC9">
            <w:pPr>
              <w:pStyle w:val="TableHeading"/>
            </w:pPr>
            <w:r w:rsidRPr="001F1BB5">
              <w:t>Column 1</w:t>
            </w:r>
            <w:r w:rsidRPr="001F1BB5">
              <w:br/>
              <w:t>Endorsement</w:t>
            </w:r>
          </w:p>
        </w:tc>
        <w:tc>
          <w:tcPr>
            <w:tcW w:w="1615" w:type="pct"/>
            <w:tcBorders>
              <w:top w:val="single" w:sz="4" w:space="0" w:color="auto"/>
              <w:bottom w:val="single" w:sz="12" w:space="0" w:color="auto"/>
            </w:tcBorders>
            <w:shd w:val="clear" w:color="auto" w:fill="FFFFFF"/>
          </w:tcPr>
          <w:p w14:paraId="304F1F78" w14:textId="77777777" w:rsidR="004D558B" w:rsidRPr="001F1BB5" w:rsidRDefault="004D558B" w:rsidP="009E0BC9">
            <w:pPr>
              <w:pStyle w:val="TableHeading"/>
            </w:pPr>
            <w:r w:rsidRPr="001F1BB5">
              <w:t>Column 2</w:t>
            </w:r>
            <w:r w:rsidRPr="001F1BB5">
              <w:br/>
              <w:t>Activities authorised</w:t>
            </w:r>
          </w:p>
        </w:tc>
        <w:tc>
          <w:tcPr>
            <w:tcW w:w="1536" w:type="pct"/>
            <w:tcBorders>
              <w:top w:val="single" w:sz="4" w:space="0" w:color="auto"/>
              <w:bottom w:val="single" w:sz="12" w:space="0" w:color="auto"/>
            </w:tcBorders>
            <w:shd w:val="clear" w:color="auto" w:fill="FFFFFF"/>
          </w:tcPr>
          <w:p w14:paraId="6676F8D0" w14:textId="77777777" w:rsidR="004D558B" w:rsidRPr="001F1BB5" w:rsidRDefault="004D558B" w:rsidP="009E0BC9">
            <w:pPr>
              <w:pStyle w:val="TableHeading"/>
            </w:pPr>
            <w:r w:rsidRPr="001F1BB5">
              <w:t>Column 3</w:t>
            </w:r>
            <w:r w:rsidRPr="001F1BB5">
              <w:br/>
              <w:t>Requirements</w:t>
            </w:r>
          </w:p>
        </w:tc>
      </w:tr>
      <w:tr w:rsidR="004D558B" w:rsidRPr="001F1BB5" w14:paraId="7DA17910" w14:textId="77777777" w:rsidTr="00800EC3">
        <w:trPr>
          <w:cantSplit/>
        </w:trPr>
        <w:tc>
          <w:tcPr>
            <w:tcW w:w="683" w:type="pct"/>
            <w:tcBorders>
              <w:top w:val="single" w:sz="12" w:space="0" w:color="auto"/>
              <w:bottom w:val="single" w:sz="4" w:space="0" w:color="auto"/>
            </w:tcBorders>
            <w:shd w:val="clear" w:color="auto" w:fill="FFFFFF"/>
          </w:tcPr>
          <w:p w14:paraId="541F212A" w14:textId="77777777" w:rsidR="004D558B" w:rsidRPr="001F1BB5" w:rsidRDefault="004D558B" w:rsidP="009E0BC9">
            <w:pPr>
              <w:pStyle w:val="Tabletext"/>
            </w:pPr>
            <w:r w:rsidRPr="001F1BB5">
              <w:t>1</w:t>
            </w:r>
          </w:p>
        </w:tc>
        <w:tc>
          <w:tcPr>
            <w:tcW w:w="1166" w:type="pct"/>
            <w:tcBorders>
              <w:top w:val="single" w:sz="12" w:space="0" w:color="auto"/>
              <w:bottom w:val="single" w:sz="4" w:space="0" w:color="auto"/>
            </w:tcBorders>
            <w:shd w:val="clear" w:color="auto" w:fill="FFFFFF"/>
          </w:tcPr>
          <w:p w14:paraId="49483846" w14:textId="77777777" w:rsidR="004D558B" w:rsidRPr="001F1BB5" w:rsidRDefault="004D558B" w:rsidP="009E0BC9">
            <w:pPr>
              <w:pStyle w:val="Tabletext"/>
            </w:pPr>
            <w:r w:rsidRPr="001F1BB5">
              <w:t>Flight engineer type rating training endorsement</w:t>
            </w:r>
          </w:p>
          <w:p w14:paraId="72A3C478" w14:textId="77777777" w:rsidR="004D558B" w:rsidRPr="001F1BB5" w:rsidRDefault="004D558B" w:rsidP="009E0BC9">
            <w:pPr>
              <w:pStyle w:val="Tabletext"/>
            </w:pPr>
            <w:r w:rsidRPr="001F1BB5">
              <w:t>(type specific)</w:t>
            </w:r>
          </w:p>
        </w:tc>
        <w:tc>
          <w:tcPr>
            <w:tcW w:w="1615" w:type="pct"/>
            <w:tcBorders>
              <w:top w:val="single" w:sz="12" w:space="0" w:color="auto"/>
              <w:bottom w:val="single" w:sz="4" w:space="0" w:color="auto"/>
            </w:tcBorders>
            <w:shd w:val="clear" w:color="auto" w:fill="FFFFFF"/>
          </w:tcPr>
          <w:p w14:paraId="0FB53724" w14:textId="77777777" w:rsidR="004D558B" w:rsidRPr="001F1BB5" w:rsidRDefault="004D558B" w:rsidP="009E0BC9">
            <w:pPr>
              <w:pStyle w:val="Tabletext"/>
            </w:pPr>
            <w:r w:rsidRPr="001F1BB5">
              <w:t>Conduct flight training for a flight engineer licence</w:t>
            </w:r>
          </w:p>
          <w:p w14:paraId="36112A2F" w14:textId="77777777" w:rsidR="004D558B" w:rsidRPr="001F1BB5" w:rsidRDefault="004D558B" w:rsidP="009E0BC9">
            <w:pPr>
              <w:pStyle w:val="Tabletext"/>
            </w:pPr>
            <w:r w:rsidRPr="001F1BB5">
              <w:t>Conduct flight training for a flight engineer type rating for the specified aircraft type</w:t>
            </w:r>
          </w:p>
          <w:p w14:paraId="4B8C1933" w14:textId="77777777" w:rsidR="004D558B" w:rsidRPr="001F1BB5" w:rsidRDefault="004D558B" w:rsidP="009E0BC9">
            <w:pPr>
              <w:pStyle w:val="Tabletext"/>
            </w:pPr>
            <w:r w:rsidRPr="001F1BB5">
              <w:t>Conduct flight training for a cruise relief flight engineer type rating on a pilot licence for the specified aircraft type</w:t>
            </w:r>
          </w:p>
        </w:tc>
        <w:tc>
          <w:tcPr>
            <w:tcW w:w="1536" w:type="pct"/>
            <w:tcBorders>
              <w:top w:val="single" w:sz="12" w:space="0" w:color="auto"/>
              <w:bottom w:val="single" w:sz="4" w:space="0" w:color="auto"/>
            </w:tcBorders>
            <w:shd w:val="clear" w:color="auto" w:fill="FFFFFF"/>
          </w:tcPr>
          <w:p w14:paraId="58AFA858" w14:textId="77777777" w:rsidR="004D558B" w:rsidRPr="001F1BB5" w:rsidRDefault="004D558B" w:rsidP="009E0BC9">
            <w:pPr>
              <w:pStyle w:val="Tabletext"/>
            </w:pPr>
            <w:r w:rsidRPr="001F1BB5">
              <w:t>At least 200 hours of flight time as a flight engineer</w:t>
            </w:r>
          </w:p>
          <w:p w14:paraId="65DA2A9B" w14:textId="77777777" w:rsidR="004D558B" w:rsidRPr="001F1BB5" w:rsidRDefault="004D558B" w:rsidP="009E0BC9">
            <w:pPr>
              <w:pStyle w:val="Tabletext"/>
            </w:pPr>
            <w:r w:rsidRPr="001F1BB5">
              <w:t>At least 100 hours of flight time as flight engineer of an aircraft of the specified type</w:t>
            </w:r>
          </w:p>
        </w:tc>
      </w:tr>
      <w:tr w:rsidR="004D558B" w:rsidRPr="001F1BB5" w14:paraId="1C1719F0" w14:textId="77777777" w:rsidTr="00800EC3">
        <w:trPr>
          <w:cantSplit/>
        </w:trPr>
        <w:tc>
          <w:tcPr>
            <w:tcW w:w="683" w:type="pct"/>
            <w:tcBorders>
              <w:top w:val="single" w:sz="4" w:space="0" w:color="auto"/>
              <w:bottom w:val="single" w:sz="12" w:space="0" w:color="auto"/>
            </w:tcBorders>
            <w:shd w:val="clear" w:color="auto" w:fill="FFFFFF"/>
          </w:tcPr>
          <w:p w14:paraId="36AE4536" w14:textId="77777777" w:rsidR="004D558B" w:rsidRPr="001F1BB5" w:rsidRDefault="004D558B" w:rsidP="009E0BC9">
            <w:pPr>
              <w:pStyle w:val="Tabletext"/>
            </w:pPr>
            <w:r w:rsidRPr="001F1BB5">
              <w:t>2</w:t>
            </w:r>
          </w:p>
        </w:tc>
        <w:tc>
          <w:tcPr>
            <w:tcW w:w="1166" w:type="pct"/>
            <w:tcBorders>
              <w:top w:val="single" w:sz="4" w:space="0" w:color="auto"/>
              <w:bottom w:val="single" w:sz="12" w:space="0" w:color="auto"/>
            </w:tcBorders>
            <w:shd w:val="clear" w:color="auto" w:fill="FFFFFF"/>
          </w:tcPr>
          <w:p w14:paraId="56A1FFC2" w14:textId="77777777" w:rsidR="004D558B" w:rsidRPr="001F1BB5" w:rsidRDefault="004D558B" w:rsidP="009E0BC9">
            <w:pPr>
              <w:pStyle w:val="Tabletext"/>
            </w:pPr>
            <w:r w:rsidRPr="001F1BB5">
              <w:t>Flight engineer instructor rating training endorsement</w:t>
            </w:r>
          </w:p>
        </w:tc>
        <w:tc>
          <w:tcPr>
            <w:tcW w:w="1615" w:type="pct"/>
            <w:tcBorders>
              <w:top w:val="single" w:sz="4" w:space="0" w:color="auto"/>
              <w:bottom w:val="single" w:sz="12" w:space="0" w:color="auto"/>
            </w:tcBorders>
            <w:shd w:val="clear" w:color="auto" w:fill="FFFFFF"/>
          </w:tcPr>
          <w:p w14:paraId="1FDD98D5" w14:textId="77777777" w:rsidR="004D558B" w:rsidRPr="001F1BB5" w:rsidRDefault="004D558B" w:rsidP="009E0BC9">
            <w:pPr>
              <w:pStyle w:val="Tabletext"/>
            </w:pPr>
            <w:r w:rsidRPr="001F1BB5">
              <w:t>Conduct flight training for a flight engineer instructor rating</w:t>
            </w:r>
          </w:p>
        </w:tc>
        <w:tc>
          <w:tcPr>
            <w:tcW w:w="1536" w:type="pct"/>
            <w:tcBorders>
              <w:top w:val="single" w:sz="4" w:space="0" w:color="auto"/>
              <w:bottom w:val="single" w:sz="12" w:space="0" w:color="auto"/>
            </w:tcBorders>
            <w:shd w:val="clear" w:color="auto" w:fill="FFFFFF"/>
          </w:tcPr>
          <w:p w14:paraId="133CF7AD" w14:textId="77777777" w:rsidR="004D558B" w:rsidRPr="001F1BB5" w:rsidRDefault="004D558B" w:rsidP="009E0BC9">
            <w:pPr>
              <w:pStyle w:val="Tabletext"/>
            </w:pPr>
            <w:r w:rsidRPr="001F1BB5">
              <w:t>At least 500 hours conducting flight training for the grant of a flight engineer licence or a rating on a flight engineer licence</w:t>
            </w:r>
          </w:p>
          <w:p w14:paraId="24F66896" w14:textId="77777777" w:rsidR="004D558B" w:rsidRPr="001F1BB5" w:rsidRDefault="004D558B" w:rsidP="009E0BC9">
            <w:pPr>
              <w:pStyle w:val="Tabletext"/>
            </w:pPr>
            <w:r w:rsidRPr="001F1BB5">
              <w:t>At least 200 hours conducting training for the grant of a flight engineer type rating</w:t>
            </w:r>
          </w:p>
        </w:tc>
      </w:tr>
    </w:tbl>
    <w:p w14:paraId="3D4ABEB1" w14:textId="77777777" w:rsidR="004D558B" w:rsidRPr="001F1BB5" w:rsidRDefault="004D558B" w:rsidP="009E0BC9">
      <w:pPr>
        <w:pStyle w:val="ActHead5"/>
      </w:pPr>
      <w:bookmarkStart w:id="497" w:name="_Toc106696982"/>
      <w:r w:rsidRPr="001F1BB5">
        <w:rPr>
          <w:rStyle w:val="CharSectno"/>
        </w:rPr>
        <w:t>61.1435</w:t>
      </w:r>
      <w:r w:rsidRPr="001F1BB5">
        <w:t xml:space="preserve">  Privileges of flight engineer training endorsements</w:t>
      </w:r>
      <w:bookmarkEnd w:id="497"/>
    </w:p>
    <w:p w14:paraId="7782501C" w14:textId="52EBB735" w:rsidR="004D558B" w:rsidRPr="001F1BB5" w:rsidRDefault="004D558B" w:rsidP="009E0BC9">
      <w:pPr>
        <w:pStyle w:val="subsection"/>
      </w:pPr>
      <w:r w:rsidRPr="001F1BB5">
        <w:tab/>
      </w:r>
      <w:r w:rsidRPr="001F1BB5">
        <w:tab/>
        <w:t xml:space="preserve">Subject to </w:t>
      </w:r>
      <w:r w:rsidR="006E0FAF" w:rsidRPr="001F1BB5">
        <w:t>Subpart 6</w:t>
      </w:r>
      <w:r w:rsidRPr="001F1BB5">
        <w:t>1.V and Division</w:t>
      </w:r>
      <w:r w:rsidR="00883E46" w:rsidRPr="001F1BB5">
        <w:t> </w:t>
      </w:r>
      <w:r w:rsidRPr="001F1BB5">
        <w:t>61.X.1, the holder of an endorsement mentioned in column 1 of an item in table 61.1430 is authorised to conduct the activities mentioned in column 2 of the item.</w:t>
      </w:r>
    </w:p>
    <w:p w14:paraId="5D482AC5" w14:textId="31EAF885" w:rsidR="004D558B" w:rsidRPr="001F1BB5" w:rsidRDefault="004D558B" w:rsidP="009E0BC9">
      <w:pPr>
        <w:pStyle w:val="notetext"/>
      </w:pPr>
      <w:r w:rsidRPr="001F1BB5">
        <w:t>Note:</w:t>
      </w:r>
      <w:r w:rsidRPr="001F1BB5">
        <w:tab/>
      </w:r>
      <w:r w:rsidR="006E0FAF" w:rsidRPr="001F1BB5">
        <w:t>Subpart 6</w:t>
      </w:r>
      <w:r w:rsidRPr="001F1BB5">
        <w:t>1.V sets out certain limitations that apply to all flight engineer licences, and ratings and endorsements on flight engineer licences.</w:t>
      </w:r>
    </w:p>
    <w:p w14:paraId="349DB749" w14:textId="77777777" w:rsidR="004D558B" w:rsidRPr="001F1BB5" w:rsidRDefault="004D558B" w:rsidP="009E0BC9">
      <w:pPr>
        <w:pStyle w:val="ActHead5"/>
      </w:pPr>
      <w:bookmarkStart w:id="498" w:name="_Toc106696983"/>
      <w:r w:rsidRPr="001F1BB5">
        <w:rPr>
          <w:rStyle w:val="CharSectno"/>
        </w:rPr>
        <w:t>61.1440</w:t>
      </w:r>
      <w:r w:rsidRPr="001F1BB5">
        <w:t xml:space="preserve">  Requirements for grant of flight engineer training endorsements</w:t>
      </w:r>
      <w:bookmarkEnd w:id="498"/>
    </w:p>
    <w:p w14:paraId="218D3EB1" w14:textId="77777777" w:rsidR="004D558B" w:rsidRPr="001F1BB5" w:rsidRDefault="004D558B" w:rsidP="009E0BC9">
      <w:pPr>
        <w:pStyle w:val="subsection"/>
      </w:pPr>
      <w:r w:rsidRPr="001F1BB5">
        <w:tab/>
        <w:t>(1)</w:t>
      </w:r>
      <w:r w:rsidRPr="001F1BB5">
        <w:tab/>
        <w:t>An applicant for an endorsement mentioned in column 1 of an item in table 61.1430 must hold a flight engineer instructor rating.</w:t>
      </w:r>
    </w:p>
    <w:p w14:paraId="42AAD79B" w14:textId="3A766CA2" w:rsidR="004D558B" w:rsidRPr="001F1BB5" w:rsidRDefault="004D558B" w:rsidP="009E0BC9">
      <w:pPr>
        <w:pStyle w:val="notetext"/>
      </w:pPr>
      <w:r w:rsidRPr="001F1BB5">
        <w:t>Note:</w:t>
      </w:r>
      <w:r w:rsidRPr="001F1BB5">
        <w:tab/>
        <w:t>Subregulation (1) is satisfied, in relation to a required rating, if the applicant holds a certificate of validation of a foreign licence, rating or endorsement that is equivalent to the rating: see item</w:t>
      </w:r>
      <w:r w:rsidR="00883E46" w:rsidRPr="001F1BB5">
        <w:t> </w:t>
      </w:r>
      <w:r w:rsidRPr="001F1BB5">
        <w:t>36 of Part</w:t>
      </w:r>
      <w:r w:rsidR="00883E46" w:rsidRPr="001F1BB5">
        <w:t> </w:t>
      </w:r>
      <w:r w:rsidRPr="001F1BB5">
        <w:t>2 of the Dictionary.</w:t>
      </w:r>
    </w:p>
    <w:p w14:paraId="2F1E1DD7" w14:textId="77777777" w:rsidR="004D558B" w:rsidRPr="001F1BB5" w:rsidRDefault="004D558B" w:rsidP="009E0BC9">
      <w:pPr>
        <w:pStyle w:val="subsection"/>
      </w:pPr>
      <w:r w:rsidRPr="001F1BB5">
        <w:tab/>
        <w:t>(2)</w:t>
      </w:r>
      <w:r w:rsidRPr="001F1BB5">
        <w:tab/>
        <w:t>The applicant must also have:</w:t>
      </w:r>
    </w:p>
    <w:p w14:paraId="316B945A" w14:textId="77777777" w:rsidR="004D558B" w:rsidRPr="001F1BB5" w:rsidRDefault="004D558B" w:rsidP="009E0BC9">
      <w:pPr>
        <w:pStyle w:val="paragraph"/>
      </w:pPr>
      <w:r w:rsidRPr="001F1BB5">
        <w:lastRenderedPageBreak/>
        <w:tab/>
        <w:t>(a)</w:t>
      </w:r>
      <w:r w:rsidRPr="001F1BB5">
        <w:tab/>
        <w:t>met the aeronautical experience requirements mentioned in column 3 of the item; and</w:t>
      </w:r>
    </w:p>
    <w:p w14:paraId="072712F8" w14:textId="77777777" w:rsidR="004D558B" w:rsidRPr="001F1BB5" w:rsidRDefault="004D558B" w:rsidP="009E0BC9">
      <w:pPr>
        <w:pStyle w:val="paragraph"/>
      </w:pPr>
      <w:r w:rsidRPr="001F1BB5">
        <w:tab/>
        <w:t>(b)</w:t>
      </w:r>
      <w:r w:rsidRPr="001F1BB5">
        <w:tab/>
        <w:t>completed flight training for the endorsement; and</w:t>
      </w:r>
    </w:p>
    <w:p w14:paraId="010F7882" w14:textId="620F7000" w:rsidR="004D558B" w:rsidRPr="001F1BB5" w:rsidRDefault="004D558B" w:rsidP="009E0BC9">
      <w:pPr>
        <w:pStyle w:val="paragraph"/>
      </w:pPr>
      <w:r w:rsidRPr="001F1BB5">
        <w:tab/>
        <w:t>(c)</w:t>
      </w:r>
      <w:r w:rsidRPr="001F1BB5">
        <w:tab/>
        <w:t>passed the flight test mentioned in the Part</w:t>
      </w:r>
      <w:r w:rsidR="00883E46" w:rsidRPr="001F1BB5">
        <w:t> </w:t>
      </w:r>
      <w:r w:rsidRPr="001F1BB5">
        <w:t>61 Manual of Standards for the endorsement.</w:t>
      </w:r>
    </w:p>
    <w:p w14:paraId="498EC07C" w14:textId="7A94AB80" w:rsidR="004D558B" w:rsidRPr="001F1BB5" w:rsidRDefault="004D558B" w:rsidP="009E0BC9">
      <w:pPr>
        <w:pStyle w:val="notetext"/>
      </w:pPr>
      <w:r w:rsidRPr="001F1BB5">
        <w:t>Note 1:</w:t>
      </w:r>
      <w:r w:rsidRPr="001F1BB5">
        <w:tab/>
      </w:r>
      <w:r w:rsidR="001307A2" w:rsidRPr="001F1BB5">
        <w:t>F</w:t>
      </w:r>
      <w:r w:rsidRPr="001F1BB5">
        <w:t>or </w:t>
      </w:r>
      <w:r w:rsidR="00883E46" w:rsidRPr="001F1BB5">
        <w:t>paragraph (</w:t>
      </w:r>
      <w:r w:rsidRPr="001F1BB5">
        <w:t>a), for the determination of a person’s flight time and other aeronautical experience, see Division</w:t>
      </w:r>
      <w:r w:rsidR="00883E46" w:rsidRPr="001F1BB5">
        <w:t> </w:t>
      </w:r>
      <w:r w:rsidRPr="001F1BB5">
        <w:t>61.A.2.</w:t>
      </w:r>
    </w:p>
    <w:p w14:paraId="047B23CD" w14:textId="523E48CB" w:rsidR="004D558B" w:rsidRPr="001F1BB5" w:rsidRDefault="004D558B" w:rsidP="009E0BC9">
      <w:pPr>
        <w:pStyle w:val="notetext"/>
      </w:pPr>
      <w:r w:rsidRPr="001F1BB5">
        <w:t>Note 2:</w:t>
      </w:r>
      <w:r w:rsidRPr="001F1BB5">
        <w:tab/>
      </w:r>
      <w:r w:rsidR="001307A2" w:rsidRPr="001F1BB5">
        <w:t>F</w:t>
      </w:r>
      <w:r w:rsidRPr="001F1BB5">
        <w:t>or </w:t>
      </w:r>
      <w:r w:rsidR="00883E46" w:rsidRPr="001F1BB5">
        <w:t>paragraph (</w:t>
      </w:r>
      <w:r w:rsidRPr="001F1BB5">
        <w:t>b), for the requirements for flight training, see Division</w:t>
      </w:r>
      <w:r w:rsidR="00883E46" w:rsidRPr="001F1BB5">
        <w:t> </w:t>
      </w:r>
      <w:r w:rsidRPr="001F1BB5">
        <w:t>61.B.2.</w:t>
      </w:r>
    </w:p>
    <w:p w14:paraId="03192ABF" w14:textId="2C5E82B5" w:rsidR="004D558B" w:rsidRPr="001F1BB5" w:rsidRDefault="004D558B" w:rsidP="009E0BC9">
      <w:pPr>
        <w:pStyle w:val="notetext"/>
      </w:pPr>
      <w:r w:rsidRPr="001F1BB5">
        <w:t>Note 3:</w:t>
      </w:r>
      <w:r w:rsidRPr="001F1BB5">
        <w:tab/>
      </w:r>
      <w:r w:rsidR="001307A2" w:rsidRPr="001F1BB5">
        <w:t>F</w:t>
      </w:r>
      <w:r w:rsidRPr="001F1BB5">
        <w:t>or </w:t>
      </w:r>
      <w:r w:rsidR="00883E46" w:rsidRPr="001F1BB5">
        <w:t>paragraph (</w:t>
      </w:r>
      <w:r w:rsidRPr="001F1BB5">
        <w:t>c), for the conduct of flight tests, see Division</w:t>
      </w:r>
      <w:r w:rsidR="00883E46" w:rsidRPr="001F1BB5">
        <w:t> </w:t>
      </w:r>
      <w:r w:rsidRPr="001F1BB5">
        <w:t>61.B.4.</w:t>
      </w:r>
    </w:p>
    <w:p w14:paraId="7789887F" w14:textId="77777777" w:rsidR="004D558B" w:rsidRPr="001F1BB5" w:rsidRDefault="004D558B" w:rsidP="009E0BC9">
      <w:pPr>
        <w:pStyle w:val="subsection"/>
      </w:pPr>
      <w:r w:rsidRPr="001F1BB5">
        <w:tab/>
        <w:t>(3)</w:t>
      </w:r>
      <w:r w:rsidRPr="001F1BB5">
        <w:tab/>
        <w:t>An applicant for a flight engineer type rating training endorsement for a specified aircraft type must also hold the flight engineer type rating for the aircraft type.</w:t>
      </w:r>
    </w:p>
    <w:p w14:paraId="7246694C" w14:textId="088EB7CC" w:rsidR="004D558B" w:rsidRPr="001F1BB5" w:rsidRDefault="004D558B" w:rsidP="009E0BC9">
      <w:pPr>
        <w:pStyle w:val="notetext"/>
      </w:pPr>
      <w:r w:rsidRPr="001F1BB5">
        <w:t>Note:</w:t>
      </w:r>
      <w:r w:rsidRPr="001F1BB5">
        <w:tab/>
        <w:t>Subregulation (3) is satisfied, in relation to a required rating, if the applicant holds a certificate of validation of a foreign licence, rating or endorsement that is equivalent to the rating: see item</w:t>
      </w:r>
      <w:r w:rsidR="00883E46" w:rsidRPr="001F1BB5">
        <w:t> </w:t>
      </w:r>
      <w:r w:rsidRPr="001F1BB5">
        <w:t>36 of Part</w:t>
      </w:r>
      <w:r w:rsidR="00883E46" w:rsidRPr="001F1BB5">
        <w:t> </w:t>
      </w:r>
      <w:r w:rsidRPr="001F1BB5">
        <w:t>2 of the Dictionary.</w:t>
      </w:r>
    </w:p>
    <w:p w14:paraId="12426E71" w14:textId="06CD09DF" w:rsidR="004D558B" w:rsidRPr="001F1BB5" w:rsidRDefault="006E0FAF" w:rsidP="009E0BC9">
      <w:pPr>
        <w:pStyle w:val="SubPartCASA"/>
        <w:pageBreakBefore/>
        <w:ind w:left="1134" w:hanging="1134"/>
        <w:outlineLvl w:val="9"/>
      </w:pPr>
      <w:bookmarkStart w:id="499" w:name="_Toc106696984"/>
      <w:r w:rsidRPr="001F1BB5">
        <w:rPr>
          <w:rStyle w:val="CharSubPartNoCASA"/>
        </w:rPr>
        <w:lastRenderedPageBreak/>
        <w:t>Subpart 6</w:t>
      </w:r>
      <w:r w:rsidR="004D558B" w:rsidRPr="001F1BB5">
        <w:rPr>
          <w:rStyle w:val="CharSubPartNoCASA"/>
        </w:rPr>
        <w:t>1.Y</w:t>
      </w:r>
      <w:r w:rsidR="004D558B" w:rsidRPr="001F1BB5">
        <w:t>—</w:t>
      </w:r>
      <w:r w:rsidR="004D558B" w:rsidRPr="001F1BB5">
        <w:rPr>
          <w:rStyle w:val="CharSubPartTextCASA"/>
        </w:rPr>
        <w:t>Flight engineer examiner ratings</w:t>
      </w:r>
      <w:bookmarkEnd w:id="499"/>
    </w:p>
    <w:p w14:paraId="199392D6" w14:textId="040E4E7F" w:rsidR="004D558B" w:rsidRPr="001F1BB5" w:rsidRDefault="004D558B" w:rsidP="009E0BC9">
      <w:pPr>
        <w:pStyle w:val="ActHead3"/>
      </w:pPr>
      <w:bookmarkStart w:id="500" w:name="_Toc106696985"/>
      <w:r w:rsidRPr="001F1BB5">
        <w:rPr>
          <w:rStyle w:val="CharDivNo"/>
        </w:rPr>
        <w:t>Division</w:t>
      </w:r>
      <w:r w:rsidR="00883E46" w:rsidRPr="001F1BB5">
        <w:rPr>
          <w:rStyle w:val="CharDivNo"/>
        </w:rPr>
        <w:t> </w:t>
      </w:r>
      <w:r w:rsidRPr="001F1BB5">
        <w:rPr>
          <w:rStyle w:val="CharDivNo"/>
        </w:rPr>
        <w:t>61.Y.1</w:t>
      </w:r>
      <w:r w:rsidRPr="001F1BB5">
        <w:t>—</w:t>
      </w:r>
      <w:r w:rsidRPr="001F1BB5">
        <w:rPr>
          <w:rStyle w:val="CharDivText"/>
        </w:rPr>
        <w:t>Privileges and requirements for grant of flight engineer examiner ratings</w:t>
      </w:r>
      <w:bookmarkEnd w:id="500"/>
    </w:p>
    <w:p w14:paraId="4D74CE8B" w14:textId="77777777" w:rsidR="004D558B" w:rsidRPr="001F1BB5" w:rsidRDefault="004D558B" w:rsidP="009E0BC9">
      <w:pPr>
        <w:pStyle w:val="ActHead5"/>
      </w:pPr>
      <w:bookmarkStart w:id="501" w:name="_Toc106696986"/>
      <w:r w:rsidRPr="001F1BB5">
        <w:rPr>
          <w:rStyle w:val="CharSectno"/>
        </w:rPr>
        <w:t>61.1445</w:t>
      </w:r>
      <w:r w:rsidRPr="001F1BB5">
        <w:t xml:space="preserve">  Privileges of flight engineer examiner ratings</w:t>
      </w:r>
      <w:bookmarkEnd w:id="501"/>
    </w:p>
    <w:p w14:paraId="15248A2F" w14:textId="3F603651" w:rsidR="004D558B" w:rsidRPr="001F1BB5" w:rsidRDefault="004D558B" w:rsidP="009E0BC9">
      <w:pPr>
        <w:pStyle w:val="subsection"/>
      </w:pPr>
      <w:r w:rsidRPr="001F1BB5">
        <w:tab/>
      </w:r>
      <w:r w:rsidRPr="001F1BB5">
        <w:tab/>
        <w:t xml:space="preserve">Subject to </w:t>
      </w:r>
      <w:r w:rsidR="006E0FAF" w:rsidRPr="001F1BB5">
        <w:t>Subpart 6</w:t>
      </w:r>
      <w:r w:rsidRPr="001F1BB5">
        <w:t>1.V and regulations</w:t>
      </w:r>
      <w:r w:rsidR="00883E46" w:rsidRPr="001F1BB5">
        <w:t> </w:t>
      </w:r>
      <w:r w:rsidR="00DE7258" w:rsidRPr="001F1BB5">
        <w:t>61.1455</w:t>
      </w:r>
      <w:r w:rsidRPr="001F1BB5">
        <w:t xml:space="preserve"> to 61.1470, a flight engineer examiner is authorised:</w:t>
      </w:r>
    </w:p>
    <w:p w14:paraId="35D5DED4" w14:textId="77777777" w:rsidR="004D558B" w:rsidRPr="001F1BB5" w:rsidRDefault="004D558B" w:rsidP="009E0BC9">
      <w:pPr>
        <w:pStyle w:val="paragraph"/>
      </w:pPr>
      <w:r w:rsidRPr="001F1BB5">
        <w:tab/>
        <w:t>(a)</w:t>
      </w:r>
      <w:r w:rsidRPr="001F1BB5">
        <w:tab/>
        <w:t>to conduct flight tests for the grant of:</w:t>
      </w:r>
    </w:p>
    <w:p w14:paraId="68D235DE" w14:textId="77777777" w:rsidR="004D558B" w:rsidRPr="001F1BB5" w:rsidRDefault="004D558B" w:rsidP="009E0BC9">
      <w:pPr>
        <w:pStyle w:val="paragraphsub"/>
      </w:pPr>
      <w:r w:rsidRPr="001F1BB5">
        <w:tab/>
        <w:t>(i)</w:t>
      </w:r>
      <w:r w:rsidRPr="001F1BB5">
        <w:tab/>
        <w:t>flight engineer licences; and</w:t>
      </w:r>
    </w:p>
    <w:p w14:paraId="63697118" w14:textId="77777777" w:rsidR="004D558B" w:rsidRPr="001F1BB5" w:rsidRDefault="004D558B" w:rsidP="009E0BC9">
      <w:pPr>
        <w:pStyle w:val="paragraphsub"/>
      </w:pPr>
      <w:r w:rsidRPr="001F1BB5">
        <w:tab/>
        <w:t>(ii)</w:t>
      </w:r>
      <w:r w:rsidRPr="001F1BB5">
        <w:tab/>
        <w:t>ratings or endorsements on flight engineer licences; and</w:t>
      </w:r>
    </w:p>
    <w:p w14:paraId="5F2491B0" w14:textId="77777777" w:rsidR="004D558B" w:rsidRPr="001F1BB5" w:rsidRDefault="004D558B" w:rsidP="009E0BC9">
      <w:pPr>
        <w:pStyle w:val="paragraphsub"/>
      </w:pPr>
      <w:r w:rsidRPr="001F1BB5">
        <w:tab/>
        <w:t>(iii)</w:t>
      </w:r>
      <w:r w:rsidRPr="001F1BB5">
        <w:tab/>
        <w:t>cruise relief flight engineer type ratings; and</w:t>
      </w:r>
    </w:p>
    <w:p w14:paraId="18F60354" w14:textId="77777777" w:rsidR="004D558B" w:rsidRPr="001F1BB5" w:rsidRDefault="004D558B" w:rsidP="009E0BC9">
      <w:pPr>
        <w:pStyle w:val="paragraph"/>
      </w:pPr>
      <w:r w:rsidRPr="001F1BB5">
        <w:tab/>
        <w:t>(b)</w:t>
      </w:r>
      <w:r w:rsidRPr="001F1BB5">
        <w:tab/>
        <w:t>to grant to holders of flight engineer licences:</w:t>
      </w:r>
    </w:p>
    <w:p w14:paraId="30EA60B1" w14:textId="77777777" w:rsidR="004D558B" w:rsidRPr="001F1BB5" w:rsidRDefault="004D558B" w:rsidP="009E0BC9">
      <w:pPr>
        <w:pStyle w:val="paragraphsub"/>
      </w:pPr>
      <w:r w:rsidRPr="001F1BB5">
        <w:tab/>
        <w:t>(i)</w:t>
      </w:r>
      <w:r w:rsidRPr="001F1BB5">
        <w:tab/>
        <w:t>ratings, other than flight engineer examiner ratings; and</w:t>
      </w:r>
    </w:p>
    <w:p w14:paraId="2A8C4277" w14:textId="77777777" w:rsidR="004D558B" w:rsidRPr="001F1BB5" w:rsidRDefault="004D558B" w:rsidP="009E0BC9">
      <w:pPr>
        <w:pStyle w:val="paragraphsub"/>
      </w:pPr>
      <w:r w:rsidRPr="001F1BB5">
        <w:tab/>
        <w:t>(ii)</w:t>
      </w:r>
      <w:r w:rsidRPr="001F1BB5">
        <w:tab/>
        <w:t>endorsements, other than flight engineer examiner rating flight test endorsements; and</w:t>
      </w:r>
    </w:p>
    <w:p w14:paraId="61DE92BD" w14:textId="77777777" w:rsidR="004D558B" w:rsidRPr="001F1BB5" w:rsidRDefault="004D558B" w:rsidP="009E0BC9">
      <w:pPr>
        <w:pStyle w:val="paragraph"/>
      </w:pPr>
      <w:r w:rsidRPr="001F1BB5">
        <w:tab/>
        <w:t>(c)</w:t>
      </w:r>
      <w:r w:rsidRPr="001F1BB5">
        <w:tab/>
        <w:t>to grant cruise relief flight engineer type ratings; and</w:t>
      </w:r>
    </w:p>
    <w:p w14:paraId="32B04FC0" w14:textId="77777777" w:rsidR="004D558B" w:rsidRPr="001F1BB5" w:rsidRDefault="004D558B" w:rsidP="009E0BC9">
      <w:pPr>
        <w:pStyle w:val="paragraph"/>
      </w:pPr>
      <w:r w:rsidRPr="001F1BB5">
        <w:tab/>
        <w:t>(d)</w:t>
      </w:r>
      <w:r w:rsidRPr="001F1BB5">
        <w:tab/>
        <w:t>to conduct instructor proficiency checks for holders of flight engineer instructor ratings; and</w:t>
      </w:r>
    </w:p>
    <w:p w14:paraId="30F05297" w14:textId="77777777" w:rsidR="004D558B" w:rsidRPr="001F1BB5" w:rsidRDefault="004D558B" w:rsidP="009E0BC9">
      <w:pPr>
        <w:pStyle w:val="paragraph"/>
      </w:pPr>
      <w:r w:rsidRPr="001F1BB5">
        <w:tab/>
        <w:t>(e)</w:t>
      </w:r>
      <w:r w:rsidRPr="001F1BB5">
        <w:tab/>
        <w:t>to conduct training and checking of holders of flight engineer licences for AOC holders; and</w:t>
      </w:r>
    </w:p>
    <w:p w14:paraId="0E9D3C88" w14:textId="77777777" w:rsidR="004D558B" w:rsidRPr="001F1BB5" w:rsidRDefault="004D558B" w:rsidP="009E0BC9">
      <w:pPr>
        <w:pStyle w:val="paragraph"/>
      </w:pPr>
      <w:r w:rsidRPr="001F1BB5">
        <w:tab/>
        <w:t>(f)</w:t>
      </w:r>
      <w:r w:rsidRPr="001F1BB5">
        <w:tab/>
        <w:t>to conduct flight training for flight engineer examiner ratings and flight engineer flight test endorsements; and</w:t>
      </w:r>
    </w:p>
    <w:p w14:paraId="4127E06F" w14:textId="77777777" w:rsidR="004D558B" w:rsidRPr="001F1BB5" w:rsidRDefault="004D558B" w:rsidP="009E0BC9">
      <w:pPr>
        <w:pStyle w:val="paragraph"/>
      </w:pPr>
      <w:r w:rsidRPr="001F1BB5">
        <w:tab/>
        <w:t>(g)</w:t>
      </w:r>
      <w:r w:rsidRPr="001F1BB5">
        <w:tab/>
        <w:t>to conduct assessments of aviation English language proficiency.</w:t>
      </w:r>
    </w:p>
    <w:p w14:paraId="31D9D08D" w14:textId="3DE7BF74" w:rsidR="004D558B" w:rsidRPr="001F1BB5" w:rsidRDefault="004D558B" w:rsidP="009E0BC9">
      <w:pPr>
        <w:pStyle w:val="notetext"/>
      </w:pPr>
      <w:r w:rsidRPr="001F1BB5">
        <w:t>Note:</w:t>
      </w:r>
      <w:r w:rsidRPr="001F1BB5">
        <w:tab/>
      </w:r>
      <w:r w:rsidR="006E0FAF" w:rsidRPr="001F1BB5">
        <w:t>Subpart 6</w:t>
      </w:r>
      <w:r w:rsidRPr="001F1BB5">
        <w:t>1.V sets out certain limitations that apply to all flight engineer licences, and ratings and endorsements on flight engineer licences.</w:t>
      </w:r>
    </w:p>
    <w:p w14:paraId="72D8C8FD" w14:textId="77777777" w:rsidR="004D558B" w:rsidRPr="001F1BB5" w:rsidRDefault="004D558B" w:rsidP="009E0BC9">
      <w:pPr>
        <w:pStyle w:val="ActHead5"/>
      </w:pPr>
      <w:bookmarkStart w:id="502" w:name="_Toc106696987"/>
      <w:r w:rsidRPr="001F1BB5">
        <w:rPr>
          <w:rStyle w:val="CharSectno"/>
        </w:rPr>
        <w:t>61.1455</w:t>
      </w:r>
      <w:r w:rsidRPr="001F1BB5">
        <w:t xml:space="preserve">  Limitations on exercise of privileges of flight engineer examiner ratings—endorsements</w:t>
      </w:r>
      <w:bookmarkEnd w:id="502"/>
    </w:p>
    <w:p w14:paraId="01A38CCC" w14:textId="73E8B38E" w:rsidR="004D558B" w:rsidRPr="001F1BB5" w:rsidRDefault="004D558B" w:rsidP="009E0BC9">
      <w:pPr>
        <w:pStyle w:val="subsection"/>
      </w:pPr>
      <w:r w:rsidRPr="001F1BB5">
        <w:tab/>
        <w:t>(1)</w:t>
      </w:r>
      <w:r w:rsidRPr="001F1BB5">
        <w:tab/>
        <w:t>A flight engineer examiner is authorised to conduct a flight test, or grant a rating or endorsement, mentioned in column 2 of an item in Part</w:t>
      </w:r>
      <w:r w:rsidR="00883E46" w:rsidRPr="001F1BB5">
        <w:t> </w:t>
      </w:r>
      <w:r w:rsidRPr="001F1BB5">
        <w:t>1 of table 61.1495 only if the examiner also holds the flight engineer flight test endorsement mentioned in column 1 of the item.</w:t>
      </w:r>
    </w:p>
    <w:p w14:paraId="7A5D1D63" w14:textId="77777777" w:rsidR="004D558B" w:rsidRPr="001F1BB5" w:rsidRDefault="004D558B" w:rsidP="009E0BC9">
      <w:pPr>
        <w:pStyle w:val="subsection"/>
      </w:pPr>
      <w:r w:rsidRPr="001F1BB5">
        <w:tab/>
        <w:t>(2)</w:t>
      </w:r>
      <w:r w:rsidRPr="001F1BB5">
        <w:tab/>
        <w:t>A flight engineer examiner is authorised to conduct a flight test for a rating or endorsement only if the examiner:</w:t>
      </w:r>
    </w:p>
    <w:p w14:paraId="613D5068" w14:textId="77777777" w:rsidR="004D558B" w:rsidRPr="001F1BB5" w:rsidRDefault="004D558B" w:rsidP="009E0BC9">
      <w:pPr>
        <w:pStyle w:val="paragraph"/>
      </w:pPr>
      <w:r w:rsidRPr="001F1BB5">
        <w:tab/>
        <w:t>(a)</w:t>
      </w:r>
      <w:r w:rsidRPr="001F1BB5">
        <w:tab/>
        <w:t>also holds a rating or endorsement of the same kind; or</w:t>
      </w:r>
    </w:p>
    <w:p w14:paraId="08428B50" w14:textId="64051B2B" w:rsidR="004D558B" w:rsidRPr="001F1BB5" w:rsidRDefault="004D558B" w:rsidP="009E0BC9">
      <w:pPr>
        <w:pStyle w:val="paragraph"/>
      </w:pPr>
      <w:r w:rsidRPr="001F1BB5">
        <w:tab/>
        <w:t>(b)</w:t>
      </w:r>
      <w:r w:rsidRPr="001F1BB5">
        <w:tab/>
        <w:t xml:space="preserve">holds an approval </w:t>
      </w:r>
      <w:r w:rsidRPr="001F1BB5">
        <w:rPr>
          <w:rFonts w:eastAsia="MS Mincho"/>
        </w:rPr>
        <w:t>under regulation</w:t>
      </w:r>
      <w:r w:rsidR="00883E46" w:rsidRPr="001F1BB5">
        <w:rPr>
          <w:rFonts w:eastAsia="MS Mincho"/>
        </w:rPr>
        <w:t> </w:t>
      </w:r>
      <w:r w:rsidRPr="001F1BB5">
        <w:rPr>
          <w:rFonts w:eastAsia="MS Mincho"/>
        </w:rPr>
        <w:t xml:space="preserve">61.040 </w:t>
      </w:r>
      <w:r w:rsidRPr="001F1BB5">
        <w:t>to conduct the flight test.</w:t>
      </w:r>
    </w:p>
    <w:p w14:paraId="7BE73441" w14:textId="77777777" w:rsidR="004D558B" w:rsidRPr="001F1BB5" w:rsidRDefault="004D558B" w:rsidP="009E0BC9">
      <w:pPr>
        <w:pStyle w:val="subsection"/>
      </w:pPr>
      <w:r w:rsidRPr="001F1BB5">
        <w:tab/>
        <w:t>(3)</w:t>
      </w:r>
      <w:r w:rsidRPr="001F1BB5">
        <w:tab/>
        <w:t>A flight engineer examiner is authorised to conduct an instructor proficiency check only if the examiner also holds a flight engineer instructor rating flight test endorsement.</w:t>
      </w:r>
    </w:p>
    <w:p w14:paraId="6FCCAAA8" w14:textId="77777777" w:rsidR="004D558B" w:rsidRPr="001F1BB5" w:rsidRDefault="004D558B" w:rsidP="009E0BC9">
      <w:pPr>
        <w:pStyle w:val="subsection"/>
      </w:pPr>
      <w:r w:rsidRPr="001F1BB5">
        <w:lastRenderedPageBreak/>
        <w:tab/>
        <w:t>(4)</w:t>
      </w:r>
      <w:r w:rsidRPr="001F1BB5">
        <w:tab/>
        <w:t>A flight engineer examiner is authorised to conduct flight training for a flight engineer examiner rating or flight engineer flight test endorsement only if the examiner also holds a flight engineer examiner rating flight test endorsement.</w:t>
      </w:r>
    </w:p>
    <w:p w14:paraId="19BBD16A" w14:textId="42927740" w:rsidR="004D558B" w:rsidRPr="001F1BB5" w:rsidRDefault="004D558B" w:rsidP="009E0BC9">
      <w:pPr>
        <w:pStyle w:val="subsection"/>
      </w:pPr>
      <w:r w:rsidRPr="001F1BB5">
        <w:tab/>
        <w:t>(5)</w:t>
      </w:r>
      <w:r w:rsidRPr="001F1BB5">
        <w:tab/>
        <w:t>A flight engineer examiner is authorised to conduct an activity mentioned in column 2 of item</w:t>
      </w:r>
      <w:r w:rsidR="00883E46" w:rsidRPr="001F1BB5">
        <w:t> </w:t>
      </w:r>
      <w:r w:rsidRPr="001F1BB5">
        <w:t>4 of table 61.1495 only if the examiner also holds an English language assessment endorsement.</w:t>
      </w:r>
    </w:p>
    <w:p w14:paraId="555D9604" w14:textId="77777777" w:rsidR="004D558B" w:rsidRPr="001F1BB5" w:rsidRDefault="004D558B" w:rsidP="009E0BC9">
      <w:pPr>
        <w:pStyle w:val="ActHead5"/>
      </w:pPr>
      <w:bookmarkStart w:id="503" w:name="_Toc106696988"/>
      <w:r w:rsidRPr="001F1BB5">
        <w:rPr>
          <w:rStyle w:val="CharSectno"/>
        </w:rPr>
        <w:t>61.1460</w:t>
      </w:r>
      <w:r w:rsidRPr="001F1BB5">
        <w:t xml:space="preserve">  Limitations on exercise of privileges of flight engineer examiner ratings—professional development</w:t>
      </w:r>
      <w:bookmarkEnd w:id="503"/>
    </w:p>
    <w:p w14:paraId="0250EE60" w14:textId="54D01018" w:rsidR="004D558B" w:rsidRPr="001F1BB5" w:rsidRDefault="004D558B" w:rsidP="009E0BC9">
      <w:pPr>
        <w:pStyle w:val="subsection"/>
      </w:pPr>
      <w:r w:rsidRPr="001F1BB5">
        <w:tab/>
      </w:r>
      <w:r w:rsidRPr="001F1BB5">
        <w:tab/>
        <w:t xml:space="preserve">A flight engineer examiner is authorised to </w:t>
      </w:r>
      <w:r w:rsidR="00AC3170" w:rsidRPr="001F1BB5">
        <w:t>exercise the privileges of his or her flight engineer examiner rating</w:t>
      </w:r>
      <w:r w:rsidRPr="001F1BB5">
        <w:t xml:space="preserve"> only if the examiner has, during the previous 24 months, successfully completed:</w:t>
      </w:r>
    </w:p>
    <w:p w14:paraId="75D580F5" w14:textId="78B20AAF" w:rsidR="004D558B" w:rsidRPr="001F1BB5" w:rsidRDefault="004D558B" w:rsidP="009E0BC9">
      <w:pPr>
        <w:pStyle w:val="paragraph"/>
      </w:pPr>
      <w:r w:rsidRPr="001F1BB5">
        <w:tab/>
        <w:t>(a)</w:t>
      </w:r>
      <w:r w:rsidRPr="001F1BB5">
        <w:tab/>
        <w:t>a professional development program conducted by CASA including the content mentioned in the Part</w:t>
      </w:r>
      <w:r w:rsidR="00883E46" w:rsidRPr="001F1BB5">
        <w:t> </w:t>
      </w:r>
      <w:r w:rsidRPr="001F1BB5">
        <w:t>61 Manual of Standards for the program; or</w:t>
      </w:r>
    </w:p>
    <w:p w14:paraId="1AC13E08" w14:textId="77904181" w:rsidR="004D558B" w:rsidRPr="001F1BB5" w:rsidRDefault="004D558B" w:rsidP="009E0BC9">
      <w:pPr>
        <w:pStyle w:val="paragraph"/>
      </w:pPr>
      <w:r w:rsidRPr="001F1BB5">
        <w:tab/>
        <w:t>(b)</w:t>
      </w:r>
      <w:r w:rsidRPr="001F1BB5">
        <w:tab/>
        <w:t>an approved course of professional development conducted by the holder of an approval under regulation</w:t>
      </w:r>
      <w:r w:rsidR="00883E46" w:rsidRPr="001F1BB5">
        <w:t> </w:t>
      </w:r>
      <w:r w:rsidRPr="001F1BB5">
        <w:t>61.040 to conduct the course.</w:t>
      </w:r>
    </w:p>
    <w:p w14:paraId="02756917" w14:textId="77777777" w:rsidR="004D558B" w:rsidRPr="001F1BB5" w:rsidRDefault="004D558B" w:rsidP="009E0BC9">
      <w:pPr>
        <w:pStyle w:val="ActHead5"/>
      </w:pPr>
      <w:bookmarkStart w:id="504" w:name="_Toc106696989"/>
      <w:r w:rsidRPr="001F1BB5">
        <w:rPr>
          <w:rStyle w:val="CharSectno"/>
        </w:rPr>
        <w:t>61.1465</w:t>
      </w:r>
      <w:r w:rsidRPr="001F1BB5">
        <w:t xml:space="preserve">  Limitations on exercise of privileges of flight engineer examiner ratings—recent experience</w:t>
      </w:r>
      <w:bookmarkEnd w:id="504"/>
    </w:p>
    <w:p w14:paraId="6D4D42F6" w14:textId="60955304" w:rsidR="004D558B" w:rsidRPr="001F1BB5" w:rsidRDefault="004D558B" w:rsidP="009E0BC9">
      <w:pPr>
        <w:pStyle w:val="subsection"/>
      </w:pPr>
      <w:r w:rsidRPr="001F1BB5">
        <w:tab/>
      </w:r>
      <w:r w:rsidRPr="001F1BB5">
        <w:tab/>
        <w:t xml:space="preserve">A flight engineer examiner is authorised to conduct a flight test in an aircraft of a particular type, or a flight simulation training device that represents an aircraft of a particular type only if the examiner meets the recent experience requirements </w:t>
      </w:r>
      <w:r w:rsidR="00AC3170" w:rsidRPr="001F1BB5">
        <w:t>mentioned in this Part for the exercise of the privileges of a flight engineer licence in</w:t>
      </w:r>
      <w:r w:rsidRPr="001F1BB5">
        <w:t xml:space="preserve"> an aircraft of that type.</w:t>
      </w:r>
    </w:p>
    <w:p w14:paraId="480ECCA2" w14:textId="77777777" w:rsidR="004D558B" w:rsidRPr="001F1BB5" w:rsidRDefault="004D558B" w:rsidP="009E0BC9">
      <w:pPr>
        <w:pStyle w:val="ActHead5"/>
      </w:pPr>
      <w:bookmarkStart w:id="505" w:name="_Toc106696990"/>
      <w:r w:rsidRPr="001F1BB5">
        <w:rPr>
          <w:rStyle w:val="CharSectno"/>
        </w:rPr>
        <w:t>61.1470</w:t>
      </w:r>
      <w:r w:rsidRPr="001F1BB5">
        <w:t xml:space="preserve">  Limitations on exercise of privileges of flight engineer examiner ratings—examiner proficiency check</w:t>
      </w:r>
      <w:bookmarkEnd w:id="505"/>
    </w:p>
    <w:p w14:paraId="7ACD3798" w14:textId="77777777" w:rsidR="004D558B" w:rsidRPr="001F1BB5" w:rsidRDefault="004D558B" w:rsidP="009E0BC9">
      <w:pPr>
        <w:pStyle w:val="subsection"/>
      </w:pPr>
      <w:r w:rsidRPr="001F1BB5">
        <w:tab/>
        <w:t>(1)</w:t>
      </w:r>
      <w:r w:rsidRPr="001F1BB5">
        <w:tab/>
        <w:t>The holder of a flight engineer examiner rating is authorised to exercise the privileges of the rating only if the holder has a valid examiner proficiency check.</w:t>
      </w:r>
    </w:p>
    <w:p w14:paraId="2DDAACC5" w14:textId="77777777" w:rsidR="004D558B" w:rsidRPr="001F1BB5" w:rsidRDefault="004D558B" w:rsidP="009E0BC9">
      <w:pPr>
        <w:pStyle w:val="subsection"/>
      </w:pPr>
      <w:r w:rsidRPr="001F1BB5">
        <w:tab/>
        <w:t>(2)</w:t>
      </w:r>
      <w:r w:rsidRPr="001F1BB5">
        <w:tab/>
        <w:t>For subregulation (1), the holder is taken to have a valid examiner proficiency check during the following periods:</w:t>
      </w:r>
    </w:p>
    <w:p w14:paraId="3922C048" w14:textId="77777777" w:rsidR="004D558B" w:rsidRPr="001F1BB5" w:rsidRDefault="004D558B" w:rsidP="009E0BC9">
      <w:pPr>
        <w:pStyle w:val="paragraph"/>
      </w:pPr>
      <w:r w:rsidRPr="001F1BB5">
        <w:tab/>
        <w:t>(a)</w:t>
      </w:r>
      <w:r w:rsidRPr="001F1BB5">
        <w:tab/>
        <w:t>the period from when the holder passes the flight test for the rating to the end of the 24th month after the month in which the holder passes the flight test;</w:t>
      </w:r>
    </w:p>
    <w:p w14:paraId="05376546" w14:textId="77777777" w:rsidR="004D558B" w:rsidRPr="001F1BB5" w:rsidRDefault="004D558B" w:rsidP="009E0BC9">
      <w:pPr>
        <w:pStyle w:val="paragraph"/>
      </w:pPr>
      <w:r w:rsidRPr="001F1BB5">
        <w:tab/>
        <w:t>(b)</w:t>
      </w:r>
      <w:r w:rsidRPr="001F1BB5">
        <w:tab/>
        <w:t>if:</w:t>
      </w:r>
    </w:p>
    <w:p w14:paraId="3934DD1C" w14:textId="77777777" w:rsidR="004D558B" w:rsidRPr="001F1BB5" w:rsidRDefault="004D558B" w:rsidP="009E0BC9">
      <w:pPr>
        <w:pStyle w:val="paragraphsub"/>
      </w:pPr>
      <w:r w:rsidRPr="001F1BB5">
        <w:tab/>
        <w:t>(i)</w:t>
      </w:r>
      <w:r w:rsidRPr="001F1BB5">
        <w:tab/>
        <w:t>the holder passes the flight test for a flight engineer examiner endorsement; and</w:t>
      </w:r>
    </w:p>
    <w:p w14:paraId="3C135B3B" w14:textId="77777777" w:rsidR="004D558B" w:rsidRPr="001F1BB5" w:rsidRDefault="004D558B" w:rsidP="009E0BC9">
      <w:pPr>
        <w:pStyle w:val="paragraphsub"/>
      </w:pPr>
      <w:r w:rsidRPr="001F1BB5">
        <w:tab/>
        <w:t>(ii)</w:t>
      </w:r>
      <w:r w:rsidRPr="001F1BB5">
        <w:tab/>
        <w:t>the flight test is conducted more than 6 months after the holder passes the flight test for the rating;</w:t>
      </w:r>
    </w:p>
    <w:p w14:paraId="4D9FBB07" w14:textId="77777777" w:rsidR="004D558B" w:rsidRPr="001F1BB5" w:rsidRDefault="004D558B" w:rsidP="009E0BC9">
      <w:pPr>
        <w:pStyle w:val="paragraph"/>
      </w:pPr>
      <w:r w:rsidRPr="001F1BB5">
        <w:tab/>
      </w:r>
      <w:r w:rsidRPr="001F1BB5">
        <w:tab/>
        <w:t>the period from when the holder passes the flight test for the endorsement to the end of the 24th month after the month in which the holder passes the flight test for the endorsement;</w:t>
      </w:r>
    </w:p>
    <w:p w14:paraId="03D6D829" w14:textId="77777777" w:rsidR="004D558B" w:rsidRPr="001F1BB5" w:rsidRDefault="004D558B" w:rsidP="009E0BC9">
      <w:pPr>
        <w:pStyle w:val="paragraph"/>
      </w:pPr>
      <w:r w:rsidRPr="001F1BB5">
        <w:lastRenderedPageBreak/>
        <w:tab/>
        <w:t>(c)</w:t>
      </w:r>
      <w:r w:rsidRPr="001F1BB5">
        <w:tab/>
        <w:t>if the holder successfully completes an examiner proficiency check—the period from when the holder successfully completes the check to the end of the 24th month after the month in which the holder successfully completes the check;</w:t>
      </w:r>
    </w:p>
    <w:p w14:paraId="642F3D7D" w14:textId="77777777" w:rsidR="004D558B" w:rsidRPr="001F1BB5" w:rsidRDefault="004D558B" w:rsidP="009E0BC9">
      <w:pPr>
        <w:pStyle w:val="paragraph"/>
      </w:pPr>
      <w:r w:rsidRPr="001F1BB5">
        <w:tab/>
        <w:t>(d)</w:t>
      </w:r>
      <w:r w:rsidRPr="001F1BB5">
        <w:tab/>
        <w:t>if:</w:t>
      </w:r>
    </w:p>
    <w:p w14:paraId="0356BEC7" w14:textId="6D0D1746" w:rsidR="004D558B" w:rsidRPr="001F1BB5" w:rsidRDefault="004D558B" w:rsidP="009E0BC9">
      <w:pPr>
        <w:pStyle w:val="paragraphsub"/>
      </w:pPr>
      <w:r w:rsidRPr="001F1BB5">
        <w:tab/>
        <w:t>(i)</w:t>
      </w:r>
      <w:r w:rsidRPr="001F1BB5">
        <w:tab/>
        <w:t xml:space="preserve">the holder is taken to have a valid examiner proficiency check under any of </w:t>
      </w:r>
      <w:r w:rsidR="00883E46" w:rsidRPr="001F1BB5">
        <w:t>paragraphs (</w:t>
      </w:r>
      <w:r w:rsidRPr="001F1BB5">
        <w:t xml:space="preserve">a) to (c) (the </w:t>
      </w:r>
      <w:r w:rsidRPr="001F1BB5">
        <w:rPr>
          <w:b/>
          <w:i/>
        </w:rPr>
        <w:t>existing check</w:t>
      </w:r>
      <w:r w:rsidRPr="001F1BB5">
        <w:t>); and</w:t>
      </w:r>
    </w:p>
    <w:p w14:paraId="31E18E05" w14:textId="77777777" w:rsidR="004D558B" w:rsidRPr="001F1BB5" w:rsidRDefault="004D558B" w:rsidP="009E0BC9">
      <w:pPr>
        <w:pStyle w:val="paragraphsub"/>
      </w:pPr>
      <w:r w:rsidRPr="001F1BB5">
        <w:tab/>
        <w:t>(ii)</w:t>
      </w:r>
      <w:r w:rsidRPr="001F1BB5">
        <w:tab/>
        <w:t>within 3 months before the validity of the existing check expires, the holder successfully completes another examiner proficiency check;</w:t>
      </w:r>
    </w:p>
    <w:p w14:paraId="3512125C" w14:textId="77777777" w:rsidR="004D558B" w:rsidRPr="001F1BB5" w:rsidRDefault="004D558B" w:rsidP="009E0BC9">
      <w:pPr>
        <w:pStyle w:val="paragraph"/>
      </w:pPr>
      <w:r w:rsidRPr="001F1BB5">
        <w:tab/>
      </w:r>
      <w:r w:rsidRPr="001F1BB5">
        <w:tab/>
        <w:t>the period from when the validity of the existing check expires to the end of the 24th month after the validity of the existing check expires.</w:t>
      </w:r>
    </w:p>
    <w:p w14:paraId="11572446" w14:textId="77777777" w:rsidR="004D558B" w:rsidRPr="001F1BB5" w:rsidRDefault="004D558B" w:rsidP="009E0BC9">
      <w:pPr>
        <w:pStyle w:val="subsection"/>
      </w:pPr>
      <w:r w:rsidRPr="001F1BB5">
        <w:tab/>
        <w:t>(3)</w:t>
      </w:r>
      <w:r w:rsidRPr="001F1BB5">
        <w:tab/>
        <w:t>However, if, at any time, the holder attempts, but does not successfully complete, an examiner proficiency check, the holder is no longer taken to have a valid examiner proficiency check.</w:t>
      </w:r>
    </w:p>
    <w:p w14:paraId="57174488" w14:textId="60BCF930" w:rsidR="004D558B" w:rsidRPr="001F1BB5" w:rsidRDefault="004D558B" w:rsidP="009E0BC9">
      <w:pPr>
        <w:pStyle w:val="subsection"/>
      </w:pPr>
      <w:r w:rsidRPr="001F1BB5">
        <w:tab/>
        <w:t>(4)</w:t>
      </w:r>
      <w:r w:rsidRPr="001F1BB5">
        <w:tab/>
        <w:t xml:space="preserve">For </w:t>
      </w:r>
      <w:r w:rsidR="00883E46" w:rsidRPr="001F1BB5">
        <w:t>paragraphs (</w:t>
      </w:r>
      <w:r w:rsidRPr="001F1BB5">
        <w:t>2)(c) and (d), the holder successfully completes an examiner proficiency check if:</w:t>
      </w:r>
    </w:p>
    <w:p w14:paraId="32ACEA9A" w14:textId="77777777" w:rsidR="004D558B" w:rsidRPr="001F1BB5" w:rsidRDefault="004D558B" w:rsidP="009E0BC9">
      <w:pPr>
        <w:pStyle w:val="paragraph"/>
      </w:pPr>
      <w:r w:rsidRPr="001F1BB5">
        <w:tab/>
        <w:t>(a)</w:t>
      </w:r>
      <w:r w:rsidRPr="001F1BB5">
        <w:tab/>
        <w:t>the examiner proficiency check is conducted in an aircraft or an approved flight simulation training device for the proficiency check; and</w:t>
      </w:r>
    </w:p>
    <w:p w14:paraId="0835251E" w14:textId="1EB849DD" w:rsidR="00AC3170" w:rsidRPr="001F1BB5" w:rsidRDefault="00AC3170" w:rsidP="009E0BC9">
      <w:pPr>
        <w:pStyle w:val="paragraph"/>
      </w:pPr>
      <w:r w:rsidRPr="001F1BB5">
        <w:tab/>
        <w:t>(b)</w:t>
      </w:r>
      <w:r w:rsidRPr="001F1BB5">
        <w:tab/>
        <w:t>a person mentioned in subregulation</w:t>
      </w:r>
      <w:r w:rsidR="00AB0A34" w:rsidRPr="001F1BB5">
        <w:t> </w:t>
      </w:r>
      <w:r w:rsidRPr="001F1BB5">
        <w:t>(5) assesses the holder’s competency to conduct flight testing as meeting the standards mentioned in the Part</w:t>
      </w:r>
      <w:r w:rsidR="00883E46" w:rsidRPr="001F1BB5">
        <w:t> </w:t>
      </w:r>
      <w:r w:rsidRPr="001F1BB5">
        <w:t>61 Manual of Standards for a flight engineer examiner rating; and</w:t>
      </w:r>
    </w:p>
    <w:p w14:paraId="5231431E" w14:textId="77777777" w:rsidR="004D558B" w:rsidRPr="001F1BB5" w:rsidRDefault="004D558B" w:rsidP="009E0BC9">
      <w:pPr>
        <w:pStyle w:val="paragraph"/>
      </w:pPr>
      <w:r w:rsidRPr="001F1BB5">
        <w:tab/>
        <w:t>(c)</w:t>
      </w:r>
      <w:r w:rsidRPr="001F1BB5">
        <w:tab/>
        <w:t>the person endorses the holder’s licence document to the effect that the holder has completed the examiner proficiency check on the date stated.</w:t>
      </w:r>
    </w:p>
    <w:p w14:paraId="46E8B342" w14:textId="017F8363" w:rsidR="004D558B" w:rsidRPr="001F1BB5" w:rsidRDefault="004D558B" w:rsidP="009E0BC9">
      <w:pPr>
        <w:pStyle w:val="subsection"/>
      </w:pPr>
      <w:r w:rsidRPr="001F1BB5">
        <w:tab/>
        <w:t>(5)</w:t>
      </w:r>
      <w:r w:rsidRPr="001F1BB5">
        <w:tab/>
        <w:t xml:space="preserve">For </w:t>
      </w:r>
      <w:r w:rsidR="00883E46" w:rsidRPr="001F1BB5">
        <w:t>paragraph (</w:t>
      </w:r>
      <w:r w:rsidRPr="001F1BB5">
        <w:t>4)(b), the persons are as follows:</w:t>
      </w:r>
    </w:p>
    <w:p w14:paraId="6831D140" w14:textId="77777777" w:rsidR="004D558B" w:rsidRPr="001F1BB5" w:rsidRDefault="004D558B" w:rsidP="009E0BC9">
      <w:pPr>
        <w:pStyle w:val="paragraph"/>
      </w:pPr>
      <w:r w:rsidRPr="001F1BB5">
        <w:tab/>
        <w:t>(a)</w:t>
      </w:r>
      <w:r w:rsidRPr="001F1BB5">
        <w:tab/>
        <w:t>CASA;</w:t>
      </w:r>
    </w:p>
    <w:p w14:paraId="5A358221" w14:textId="6CCFB879" w:rsidR="004D558B" w:rsidRPr="001F1BB5" w:rsidRDefault="004D558B" w:rsidP="009E0BC9">
      <w:pPr>
        <w:pStyle w:val="paragraph"/>
      </w:pPr>
      <w:r w:rsidRPr="001F1BB5">
        <w:tab/>
        <w:t>(b)</w:t>
      </w:r>
      <w:r w:rsidRPr="001F1BB5">
        <w:tab/>
        <w:t>the holder of an approval under regulation</w:t>
      </w:r>
      <w:r w:rsidR="00883E46" w:rsidRPr="001F1BB5">
        <w:t> </w:t>
      </w:r>
      <w:r w:rsidRPr="001F1BB5">
        <w:t>61.040 to conduct the proficiency check.</w:t>
      </w:r>
    </w:p>
    <w:p w14:paraId="51CE0BD2" w14:textId="77777777" w:rsidR="004D558B" w:rsidRPr="001F1BB5" w:rsidRDefault="004D558B" w:rsidP="009E0BC9">
      <w:pPr>
        <w:pStyle w:val="ActHead5"/>
      </w:pPr>
      <w:bookmarkStart w:id="506" w:name="_Toc106696991"/>
      <w:r w:rsidRPr="001F1BB5">
        <w:rPr>
          <w:rStyle w:val="CharSectno"/>
        </w:rPr>
        <w:t>61.1475</w:t>
      </w:r>
      <w:r w:rsidRPr="001F1BB5">
        <w:t xml:space="preserve">  Requirements for grant of flight engineer examiner ratings</w:t>
      </w:r>
      <w:bookmarkEnd w:id="506"/>
    </w:p>
    <w:p w14:paraId="68A85D57" w14:textId="77777777" w:rsidR="004D558B" w:rsidRPr="001F1BB5" w:rsidRDefault="004D558B" w:rsidP="009E0BC9">
      <w:pPr>
        <w:pStyle w:val="subsection"/>
      </w:pPr>
      <w:r w:rsidRPr="001F1BB5">
        <w:tab/>
        <w:t>(1)</w:t>
      </w:r>
      <w:r w:rsidRPr="001F1BB5">
        <w:tab/>
        <w:t>An applicant for a flight engineer examiner rating must:</w:t>
      </w:r>
    </w:p>
    <w:p w14:paraId="1E11BB95" w14:textId="77777777" w:rsidR="004D558B" w:rsidRPr="001F1BB5" w:rsidRDefault="004D558B" w:rsidP="009E0BC9">
      <w:pPr>
        <w:pStyle w:val="paragraph"/>
      </w:pPr>
      <w:r w:rsidRPr="001F1BB5">
        <w:tab/>
        <w:t>(a)</w:t>
      </w:r>
      <w:r w:rsidRPr="001F1BB5">
        <w:tab/>
        <w:t>hold:</w:t>
      </w:r>
    </w:p>
    <w:p w14:paraId="295608F7" w14:textId="77777777" w:rsidR="004D558B" w:rsidRPr="001F1BB5" w:rsidRDefault="004D558B" w:rsidP="009E0BC9">
      <w:pPr>
        <w:pStyle w:val="paragraphsub"/>
      </w:pPr>
      <w:r w:rsidRPr="001F1BB5">
        <w:tab/>
        <w:t>(i)</w:t>
      </w:r>
      <w:r w:rsidRPr="001F1BB5">
        <w:tab/>
        <w:t>a flight engineer licence; and</w:t>
      </w:r>
    </w:p>
    <w:p w14:paraId="64A2AA4B" w14:textId="77777777" w:rsidR="004D558B" w:rsidRPr="001F1BB5" w:rsidRDefault="004D558B" w:rsidP="009E0BC9">
      <w:pPr>
        <w:pStyle w:val="paragraphsub"/>
      </w:pPr>
      <w:r w:rsidRPr="001F1BB5">
        <w:tab/>
        <w:t>(ii)</w:t>
      </w:r>
      <w:r w:rsidRPr="001F1BB5">
        <w:tab/>
        <w:t>a flight engineer instructor rating; and</w:t>
      </w:r>
    </w:p>
    <w:p w14:paraId="4F6BF2C9" w14:textId="77777777" w:rsidR="004D558B" w:rsidRPr="001F1BB5" w:rsidRDefault="004D558B" w:rsidP="009E0BC9">
      <w:pPr>
        <w:pStyle w:val="paragraph"/>
      </w:pPr>
      <w:r w:rsidRPr="001F1BB5">
        <w:tab/>
        <w:t>(b)</w:t>
      </w:r>
      <w:r w:rsidRPr="001F1BB5">
        <w:tab/>
        <w:t>meet the requirements for the grant of at least one flight engineer flight test endorsement.</w:t>
      </w:r>
    </w:p>
    <w:p w14:paraId="7B4DE64D" w14:textId="17A58819" w:rsidR="004D558B" w:rsidRPr="001F1BB5" w:rsidRDefault="004D558B" w:rsidP="009E0BC9">
      <w:pPr>
        <w:pStyle w:val="notetext"/>
      </w:pPr>
      <w:r w:rsidRPr="001F1BB5">
        <w:t>Note:</w:t>
      </w:r>
      <w:r w:rsidRPr="001F1BB5">
        <w:tab/>
      </w:r>
      <w:r w:rsidR="00883E46" w:rsidRPr="001F1BB5">
        <w:t>Paragraph (</w:t>
      </w:r>
      <w:r w:rsidRPr="001F1BB5">
        <w:t>a) is satisfied, in relation to a required licence or rating, if the applicant holds a certificate of validation of a foreign licence, rating or endorsement that is equivalent to the required licence or rating: see item</w:t>
      </w:r>
      <w:r w:rsidR="00883E46" w:rsidRPr="001F1BB5">
        <w:t> </w:t>
      </w:r>
      <w:r w:rsidRPr="001F1BB5">
        <w:t>36 of Part</w:t>
      </w:r>
      <w:r w:rsidR="00883E46" w:rsidRPr="001F1BB5">
        <w:t> </w:t>
      </w:r>
      <w:r w:rsidRPr="001F1BB5">
        <w:t>2 of the Dictionary.</w:t>
      </w:r>
    </w:p>
    <w:p w14:paraId="76891DA4" w14:textId="77777777" w:rsidR="004D558B" w:rsidRPr="001F1BB5" w:rsidRDefault="004D558B" w:rsidP="009E0BC9">
      <w:pPr>
        <w:pStyle w:val="subsection"/>
      </w:pPr>
      <w:r w:rsidRPr="001F1BB5">
        <w:tab/>
        <w:t>(2)</w:t>
      </w:r>
      <w:r w:rsidRPr="001F1BB5">
        <w:tab/>
        <w:t>The applicant must also have:</w:t>
      </w:r>
    </w:p>
    <w:p w14:paraId="05431E95" w14:textId="77777777" w:rsidR="004D558B" w:rsidRPr="001F1BB5" w:rsidRDefault="004D558B" w:rsidP="009E0BC9">
      <w:pPr>
        <w:pStyle w:val="paragraph"/>
      </w:pPr>
      <w:r w:rsidRPr="001F1BB5">
        <w:tab/>
        <w:t>(a)</w:t>
      </w:r>
      <w:r w:rsidRPr="001F1BB5">
        <w:tab/>
        <w:t>completed a course of training for the rating that:</w:t>
      </w:r>
    </w:p>
    <w:p w14:paraId="7AF8F34C" w14:textId="6AF06270" w:rsidR="004D558B" w:rsidRPr="001F1BB5" w:rsidRDefault="004D558B" w:rsidP="009E0BC9">
      <w:pPr>
        <w:pStyle w:val="paragraphsub"/>
      </w:pPr>
      <w:r w:rsidRPr="001F1BB5">
        <w:tab/>
        <w:t>(i)</w:t>
      </w:r>
      <w:r w:rsidRPr="001F1BB5">
        <w:tab/>
        <w:t>is conducted by CASA or the holder of an approval under regulation</w:t>
      </w:r>
      <w:r w:rsidR="00883E46" w:rsidRPr="001F1BB5">
        <w:t> </w:t>
      </w:r>
      <w:r w:rsidRPr="001F1BB5">
        <w:t>61.040 to conduct the course; and</w:t>
      </w:r>
    </w:p>
    <w:p w14:paraId="3B9A9B27" w14:textId="697D87FA" w:rsidR="004D558B" w:rsidRPr="001F1BB5" w:rsidRDefault="004D558B" w:rsidP="009E0BC9">
      <w:pPr>
        <w:pStyle w:val="paragraphsub"/>
      </w:pPr>
      <w:r w:rsidRPr="001F1BB5">
        <w:lastRenderedPageBreak/>
        <w:tab/>
        <w:t>(ii)</w:t>
      </w:r>
      <w:r w:rsidRPr="001F1BB5">
        <w:tab/>
        <w:t>includes the content mentioned in the Part</w:t>
      </w:r>
      <w:r w:rsidR="00883E46" w:rsidRPr="001F1BB5">
        <w:t> </w:t>
      </w:r>
      <w:r w:rsidRPr="001F1BB5">
        <w:t>61 Manual of Standards for the course; and</w:t>
      </w:r>
    </w:p>
    <w:p w14:paraId="353EFA44" w14:textId="2EB5067D" w:rsidR="004D558B" w:rsidRPr="001F1BB5" w:rsidRDefault="004D558B" w:rsidP="009E0BC9">
      <w:pPr>
        <w:pStyle w:val="paragraph"/>
      </w:pPr>
      <w:r w:rsidRPr="001F1BB5">
        <w:tab/>
        <w:t>(b)</w:t>
      </w:r>
      <w:r w:rsidRPr="001F1BB5">
        <w:tab/>
        <w:t>passed the flight test mentioned in the Part</w:t>
      </w:r>
      <w:r w:rsidR="00883E46" w:rsidRPr="001F1BB5">
        <w:t> </w:t>
      </w:r>
      <w:r w:rsidRPr="001F1BB5">
        <w:t>61 Manual of Standards for the flight engineer examiner rating; and</w:t>
      </w:r>
    </w:p>
    <w:p w14:paraId="4C13C70A" w14:textId="77777777" w:rsidR="004D558B" w:rsidRPr="001F1BB5" w:rsidRDefault="004D558B" w:rsidP="009E0BC9">
      <w:pPr>
        <w:pStyle w:val="paragraph"/>
      </w:pPr>
      <w:r w:rsidRPr="001F1BB5">
        <w:tab/>
        <w:t>(c)</w:t>
      </w:r>
      <w:r w:rsidRPr="001F1BB5">
        <w:tab/>
        <w:t>successfully completed an interview conducted by CASA.</w:t>
      </w:r>
    </w:p>
    <w:p w14:paraId="2DC79749" w14:textId="21C48666" w:rsidR="004D558B" w:rsidRPr="001F1BB5" w:rsidRDefault="004D558B" w:rsidP="009E0BC9">
      <w:pPr>
        <w:pStyle w:val="notetext"/>
      </w:pPr>
      <w:r w:rsidRPr="001F1BB5">
        <w:t>Note:</w:t>
      </w:r>
      <w:r w:rsidRPr="001F1BB5">
        <w:tab/>
      </w:r>
      <w:r w:rsidR="004B36F1" w:rsidRPr="001F1BB5">
        <w:t>F</w:t>
      </w:r>
      <w:r w:rsidRPr="001F1BB5">
        <w:t>or </w:t>
      </w:r>
      <w:r w:rsidR="00883E46" w:rsidRPr="001F1BB5">
        <w:t>paragraph (</w:t>
      </w:r>
      <w:r w:rsidRPr="001F1BB5">
        <w:t>b), for the conduct of flight tests, see Division</w:t>
      </w:r>
      <w:r w:rsidR="00883E46" w:rsidRPr="001F1BB5">
        <w:t> </w:t>
      </w:r>
      <w:r w:rsidRPr="001F1BB5">
        <w:t>61.B.4.</w:t>
      </w:r>
    </w:p>
    <w:p w14:paraId="5D039E64" w14:textId="34F99B03" w:rsidR="004D558B" w:rsidRPr="001F1BB5" w:rsidRDefault="004D558B" w:rsidP="009E0BC9">
      <w:pPr>
        <w:pStyle w:val="subsection"/>
      </w:pPr>
      <w:r w:rsidRPr="001F1BB5">
        <w:tab/>
        <w:t>(3)</w:t>
      </w:r>
      <w:r w:rsidRPr="001F1BB5">
        <w:tab/>
        <w:t xml:space="preserve">For </w:t>
      </w:r>
      <w:r w:rsidR="00883E46" w:rsidRPr="001F1BB5">
        <w:t>paragraph (</w:t>
      </w:r>
      <w:r w:rsidRPr="001F1BB5">
        <w:t>2)(c), an applicant successfully completes an interview if he or she satisfies CASA that he or she has the necessary skills and experience to be granted a flight engineer examiner rating.</w:t>
      </w:r>
    </w:p>
    <w:p w14:paraId="6EE0381E" w14:textId="59F13D95" w:rsidR="004D558B" w:rsidRPr="001F1BB5" w:rsidRDefault="004D558B" w:rsidP="009E0BC9">
      <w:pPr>
        <w:pStyle w:val="ActHead3"/>
        <w:pageBreakBefore/>
      </w:pPr>
      <w:bookmarkStart w:id="507" w:name="_Toc106696992"/>
      <w:r w:rsidRPr="001F1BB5">
        <w:rPr>
          <w:rStyle w:val="CharDivNo"/>
        </w:rPr>
        <w:lastRenderedPageBreak/>
        <w:t>Division</w:t>
      </w:r>
      <w:r w:rsidR="00883E46" w:rsidRPr="001F1BB5">
        <w:rPr>
          <w:rStyle w:val="CharDivNo"/>
        </w:rPr>
        <w:t> </w:t>
      </w:r>
      <w:r w:rsidRPr="001F1BB5">
        <w:rPr>
          <w:rStyle w:val="CharDivNo"/>
        </w:rPr>
        <w:t>61.Y.2</w:t>
      </w:r>
      <w:r w:rsidRPr="001F1BB5">
        <w:t>—</w:t>
      </w:r>
      <w:r w:rsidRPr="001F1BB5">
        <w:rPr>
          <w:rStyle w:val="CharDivText"/>
        </w:rPr>
        <w:t>Obligations of flight engineer examiners</w:t>
      </w:r>
      <w:bookmarkEnd w:id="507"/>
    </w:p>
    <w:p w14:paraId="2AD5D647" w14:textId="77777777" w:rsidR="004D558B" w:rsidRPr="001F1BB5" w:rsidRDefault="004D558B" w:rsidP="009E0BC9">
      <w:pPr>
        <w:pStyle w:val="ActHead5"/>
      </w:pPr>
      <w:bookmarkStart w:id="508" w:name="_Toc106696993"/>
      <w:r w:rsidRPr="001F1BB5">
        <w:rPr>
          <w:rStyle w:val="CharSectno"/>
        </w:rPr>
        <w:t>61.1480</w:t>
      </w:r>
      <w:r w:rsidRPr="001F1BB5">
        <w:t xml:space="preserve">  Obligations of flight engineer examiners—flight tests: strict liability offences</w:t>
      </w:r>
      <w:bookmarkEnd w:id="508"/>
    </w:p>
    <w:p w14:paraId="688A338A" w14:textId="77777777" w:rsidR="004D558B" w:rsidRPr="001F1BB5" w:rsidRDefault="004D558B" w:rsidP="009E0BC9">
      <w:pPr>
        <w:pStyle w:val="subsection"/>
      </w:pPr>
      <w:r w:rsidRPr="001F1BB5">
        <w:tab/>
        <w:t>(1)</w:t>
      </w:r>
      <w:r w:rsidRPr="001F1BB5">
        <w:tab/>
        <w:t>A flight engineer examiner commits an offence if the examiner:</w:t>
      </w:r>
    </w:p>
    <w:p w14:paraId="18E8157E" w14:textId="77777777" w:rsidR="004D558B" w:rsidRPr="001F1BB5" w:rsidRDefault="004D558B" w:rsidP="009E0BC9">
      <w:pPr>
        <w:pStyle w:val="paragraph"/>
      </w:pPr>
      <w:r w:rsidRPr="001F1BB5">
        <w:tab/>
        <w:t>(a)</w:t>
      </w:r>
      <w:r w:rsidRPr="001F1BB5">
        <w:tab/>
        <w:t>conducts a flight test for a flight engineer licence, a rating on a flight engineer licence or a cruise relief flight engineer type rating; and</w:t>
      </w:r>
    </w:p>
    <w:p w14:paraId="1A8D4CE1" w14:textId="77777777" w:rsidR="004D558B" w:rsidRPr="001F1BB5" w:rsidRDefault="004D558B" w:rsidP="009E0BC9">
      <w:pPr>
        <w:pStyle w:val="paragraph"/>
      </w:pPr>
      <w:r w:rsidRPr="001F1BB5">
        <w:tab/>
        <w:t>(b)</w:t>
      </w:r>
      <w:r w:rsidRPr="001F1BB5">
        <w:tab/>
        <w:t>is not nominated to conduct the flight test:</w:t>
      </w:r>
    </w:p>
    <w:p w14:paraId="39CB1FDE" w14:textId="6D4F8049" w:rsidR="004D558B" w:rsidRPr="001F1BB5" w:rsidRDefault="004D558B" w:rsidP="009E0BC9">
      <w:pPr>
        <w:pStyle w:val="paragraphsub"/>
      </w:pPr>
      <w:r w:rsidRPr="001F1BB5">
        <w:tab/>
        <w:t>(i)</w:t>
      </w:r>
      <w:r w:rsidRPr="001F1BB5">
        <w:tab/>
        <w:t>by the applicant’s training provider under subregulation</w:t>
      </w:r>
      <w:r w:rsidR="00883E46" w:rsidRPr="001F1BB5">
        <w:t> </w:t>
      </w:r>
      <w:r w:rsidRPr="001F1BB5">
        <w:t>61.245(3); or</w:t>
      </w:r>
    </w:p>
    <w:p w14:paraId="4092501B" w14:textId="04666665" w:rsidR="004D558B" w:rsidRPr="001F1BB5" w:rsidRDefault="004D558B" w:rsidP="009E0BC9">
      <w:pPr>
        <w:pStyle w:val="paragraphsub"/>
      </w:pPr>
      <w:r w:rsidRPr="001F1BB5">
        <w:tab/>
        <w:t>(ii)</w:t>
      </w:r>
      <w:r w:rsidRPr="001F1BB5">
        <w:tab/>
        <w:t>by CASA under subregulation</w:t>
      </w:r>
      <w:r w:rsidR="00883E46" w:rsidRPr="001F1BB5">
        <w:t> </w:t>
      </w:r>
      <w:r w:rsidRPr="001F1BB5">
        <w:t>61.245(4).</w:t>
      </w:r>
    </w:p>
    <w:p w14:paraId="4817E816" w14:textId="77777777" w:rsidR="004D558B" w:rsidRPr="001F1BB5" w:rsidRDefault="004D558B" w:rsidP="009E0BC9">
      <w:pPr>
        <w:pStyle w:val="Penalty"/>
      </w:pPr>
      <w:r w:rsidRPr="001F1BB5">
        <w:t>Penalty:</w:t>
      </w:r>
      <w:r w:rsidRPr="001F1BB5">
        <w:tab/>
        <w:t>50 penalty units.</w:t>
      </w:r>
    </w:p>
    <w:p w14:paraId="582F6A62" w14:textId="77777777" w:rsidR="004D558B" w:rsidRPr="001F1BB5" w:rsidRDefault="004D558B" w:rsidP="009E0BC9">
      <w:pPr>
        <w:pStyle w:val="subsection"/>
      </w:pPr>
      <w:r w:rsidRPr="001F1BB5">
        <w:tab/>
        <w:t>(2)</w:t>
      </w:r>
      <w:r w:rsidRPr="001F1BB5">
        <w:tab/>
        <w:t>A flight engineer examiner commits an offence if the examiner:</w:t>
      </w:r>
    </w:p>
    <w:p w14:paraId="2E111C00" w14:textId="77777777" w:rsidR="004D558B" w:rsidRPr="001F1BB5" w:rsidRDefault="004D558B" w:rsidP="009E0BC9">
      <w:pPr>
        <w:pStyle w:val="paragraph"/>
      </w:pPr>
      <w:r w:rsidRPr="001F1BB5">
        <w:tab/>
        <w:t>(a)</w:t>
      </w:r>
      <w:r w:rsidRPr="001F1BB5">
        <w:tab/>
        <w:t>conducts a flight test for a flight engineer licence; and</w:t>
      </w:r>
    </w:p>
    <w:p w14:paraId="616C0324" w14:textId="3B10152B" w:rsidR="004D558B" w:rsidRPr="001F1BB5" w:rsidRDefault="004D558B" w:rsidP="009E0BC9">
      <w:pPr>
        <w:pStyle w:val="paragraph"/>
      </w:pPr>
      <w:r w:rsidRPr="001F1BB5">
        <w:tab/>
        <w:t>(b)</w:t>
      </w:r>
      <w:r w:rsidRPr="001F1BB5">
        <w:tab/>
        <w:t>is the person who provided the certification under paragraph</w:t>
      </w:r>
      <w:r w:rsidR="00883E46" w:rsidRPr="001F1BB5">
        <w:t> </w:t>
      </w:r>
      <w:r w:rsidR="00AC3170" w:rsidRPr="001F1BB5">
        <w:t>61.235(2)(aa)</w:t>
      </w:r>
      <w:r w:rsidRPr="001F1BB5">
        <w:t xml:space="preserve"> (Flight tests for flight crew licences and ratings—prerequisites) for the person taking the flight test.</w:t>
      </w:r>
    </w:p>
    <w:p w14:paraId="07C15F70" w14:textId="77777777" w:rsidR="004D558B" w:rsidRPr="001F1BB5" w:rsidRDefault="004D558B" w:rsidP="009E0BC9">
      <w:pPr>
        <w:pStyle w:val="Penalty"/>
      </w:pPr>
      <w:r w:rsidRPr="001F1BB5">
        <w:t>Penalty:</w:t>
      </w:r>
      <w:r w:rsidRPr="001F1BB5">
        <w:tab/>
        <w:t>50 penalty units.</w:t>
      </w:r>
    </w:p>
    <w:p w14:paraId="2076F99F" w14:textId="77777777" w:rsidR="004D558B" w:rsidRPr="001F1BB5" w:rsidRDefault="004D558B" w:rsidP="009E0BC9">
      <w:pPr>
        <w:pStyle w:val="subsection"/>
      </w:pPr>
      <w:r w:rsidRPr="001F1BB5">
        <w:tab/>
        <w:t>(3)</w:t>
      </w:r>
      <w:r w:rsidRPr="001F1BB5">
        <w:tab/>
        <w:t>A flight engineer examiner commits an offence if the examiner:</w:t>
      </w:r>
    </w:p>
    <w:p w14:paraId="0F530981" w14:textId="77777777" w:rsidR="004D558B" w:rsidRPr="001F1BB5" w:rsidRDefault="004D558B" w:rsidP="009E0BC9">
      <w:pPr>
        <w:pStyle w:val="paragraph"/>
      </w:pPr>
      <w:r w:rsidRPr="001F1BB5">
        <w:tab/>
        <w:t>(a)</w:t>
      </w:r>
      <w:r w:rsidRPr="001F1BB5">
        <w:tab/>
        <w:t>conducts a flight test for a flight engineer licence, a rating on a flight engineer licence or a cruise relief flight engineer type rating; and</w:t>
      </w:r>
    </w:p>
    <w:p w14:paraId="7FA04AF0" w14:textId="77777777" w:rsidR="004D558B" w:rsidRPr="001F1BB5" w:rsidRDefault="004D558B" w:rsidP="009E0BC9">
      <w:pPr>
        <w:pStyle w:val="paragraph"/>
      </w:pPr>
      <w:r w:rsidRPr="001F1BB5">
        <w:tab/>
        <w:t>(b)</w:t>
      </w:r>
      <w:r w:rsidRPr="001F1BB5">
        <w:tab/>
        <w:t>does not:</w:t>
      </w:r>
    </w:p>
    <w:p w14:paraId="4367D86A" w14:textId="3741E99A" w:rsidR="004D558B" w:rsidRPr="001F1BB5" w:rsidRDefault="004D558B" w:rsidP="009E0BC9">
      <w:pPr>
        <w:pStyle w:val="paragraphsub"/>
      </w:pPr>
      <w:r w:rsidRPr="001F1BB5">
        <w:tab/>
        <w:t>(i)</w:t>
      </w:r>
      <w:r w:rsidRPr="001F1BB5">
        <w:tab/>
        <w:t>conduct the flight test in accordance with the standards mentioned in the Part</w:t>
      </w:r>
      <w:r w:rsidR="00883E46" w:rsidRPr="001F1BB5">
        <w:t> </w:t>
      </w:r>
      <w:r w:rsidRPr="001F1BB5">
        <w:t>61 Manual of Standards; and</w:t>
      </w:r>
    </w:p>
    <w:p w14:paraId="01E644AF" w14:textId="2E3F454C" w:rsidR="004D558B" w:rsidRPr="001F1BB5" w:rsidRDefault="004D558B" w:rsidP="009E0BC9">
      <w:pPr>
        <w:pStyle w:val="paragraphsub"/>
      </w:pPr>
      <w:r w:rsidRPr="001F1BB5">
        <w:tab/>
        <w:t>(ii)</w:t>
      </w:r>
      <w:r w:rsidRPr="001F1BB5">
        <w:tab/>
        <w:t>assess the applicant for the licence or rating against the competency standards mentioned in the Part</w:t>
      </w:r>
      <w:r w:rsidR="00883E46" w:rsidRPr="001F1BB5">
        <w:t> </w:t>
      </w:r>
      <w:r w:rsidRPr="001F1BB5">
        <w:t>61 Manual of Standards for the flight test.</w:t>
      </w:r>
    </w:p>
    <w:p w14:paraId="79E5AFCF" w14:textId="77777777" w:rsidR="004D558B" w:rsidRPr="001F1BB5" w:rsidRDefault="004D558B" w:rsidP="009E0BC9">
      <w:pPr>
        <w:pStyle w:val="Penalty"/>
      </w:pPr>
      <w:r w:rsidRPr="001F1BB5">
        <w:t>Penalty:</w:t>
      </w:r>
      <w:r w:rsidRPr="001F1BB5">
        <w:tab/>
        <w:t>50 penalty units.</w:t>
      </w:r>
    </w:p>
    <w:p w14:paraId="7B9687EB" w14:textId="77777777" w:rsidR="004D558B" w:rsidRPr="001F1BB5" w:rsidRDefault="004D558B" w:rsidP="009E0BC9">
      <w:pPr>
        <w:pStyle w:val="subsection"/>
      </w:pPr>
      <w:r w:rsidRPr="001F1BB5">
        <w:tab/>
        <w:t>(4)</w:t>
      </w:r>
      <w:r w:rsidRPr="001F1BB5">
        <w:tab/>
        <w:t>A flight engineer examiner commits an offence if the examiner:</w:t>
      </w:r>
    </w:p>
    <w:p w14:paraId="58E92C8B" w14:textId="77777777" w:rsidR="004D558B" w:rsidRPr="001F1BB5" w:rsidRDefault="004D558B" w:rsidP="009E0BC9">
      <w:pPr>
        <w:pStyle w:val="paragraph"/>
      </w:pPr>
      <w:r w:rsidRPr="001F1BB5">
        <w:tab/>
        <w:t>(a)</w:t>
      </w:r>
      <w:r w:rsidRPr="001F1BB5">
        <w:tab/>
        <w:t>conducts a flight test for a flight engineer licence, a rating on a flight engineer licence or a cruise relief flight engineer type rating; and</w:t>
      </w:r>
    </w:p>
    <w:p w14:paraId="045EB92D" w14:textId="77777777" w:rsidR="004D558B" w:rsidRPr="001F1BB5" w:rsidRDefault="004D558B" w:rsidP="009E0BC9">
      <w:pPr>
        <w:pStyle w:val="paragraph"/>
      </w:pPr>
      <w:r w:rsidRPr="001F1BB5">
        <w:tab/>
        <w:t>(b)</w:t>
      </w:r>
      <w:r w:rsidRPr="001F1BB5">
        <w:tab/>
        <w:t>does not:</w:t>
      </w:r>
    </w:p>
    <w:p w14:paraId="40F29D4F" w14:textId="0B6D70E7" w:rsidR="004D558B" w:rsidRPr="001F1BB5" w:rsidRDefault="004D558B" w:rsidP="009E0BC9">
      <w:pPr>
        <w:pStyle w:val="paragraphsub"/>
      </w:pPr>
      <w:r w:rsidRPr="001F1BB5">
        <w:tab/>
        <w:t>(i)</w:t>
      </w:r>
      <w:r w:rsidRPr="001F1BB5">
        <w:tab/>
        <w:t>at the completion of the flight test, advise the applicant and the Part</w:t>
      </w:r>
      <w:r w:rsidR="00883E46" w:rsidRPr="001F1BB5">
        <w:t> </w:t>
      </w:r>
      <w:r w:rsidRPr="001F1BB5">
        <w:t>141 or 142 operator responsible for the applicant’s training of the result of the flight test, including the reasons for any failure in an element of the flight test; and</w:t>
      </w:r>
    </w:p>
    <w:p w14:paraId="3689AEC0" w14:textId="77777777" w:rsidR="004D558B" w:rsidRPr="001F1BB5" w:rsidRDefault="004D558B" w:rsidP="009E0BC9">
      <w:pPr>
        <w:pStyle w:val="paragraphsub"/>
      </w:pPr>
      <w:r w:rsidRPr="001F1BB5">
        <w:tab/>
        <w:t>(ii)</w:t>
      </w:r>
      <w:r w:rsidRPr="001F1BB5">
        <w:tab/>
        <w:t>within 14 days after the day the flight test is successfully completed:</w:t>
      </w:r>
    </w:p>
    <w:p w14:paraId="5B01C76D" w14:textId="77777777" w:rsidR="004D558B" w:rsidRPr="001F1BB5" w:rsidRDefault="004D558B" w:rsidP="009E0BC9">
      <w:pPr>
        <w:pStyle w:val="paragraphsub-sub"/>
      </w:pPr>
      <w:r w:rsidRPr="001F1BB5">
        <w:tab/>
        <w:t>(A)</w:t>
      </w:r>
      <w:r w:rsidRPr="001F1BB5">
        <w:tab/>
        <w:t>complete a report, in an approved form, setting out the result of the flight test; and</w:t>
      </w:r>
    </w:p>
    <w:p w14:paraId="6E4C8BF8" w14:textId="56DB06C2" w:rsidR="004D558B" w:rsidRPr="001F1BB5" w:rsidRDefault="004D558B" w:rsidP="009E0BC9">
      <w:pPr>
        <w:pStyle w:val="paragraphsub-sub"/>
      </w:pPr>
      <w:r w:rsidRPr="001F1BB5">
        <w:tab/>
        <w:t>(B)</w:t>
      </w:r>
      <w:r w:rsidRPr="001F1BB5">
        <w:tab/>
        <w:t>give a completed copy of the report to the applicant, the Part</w:t>
      </w:r>
      <w:r w:rsidR="00883E46" w:rsidRPr="001F1BB5">
        <w:t> </w:t>
      </w:r>
      <w:r w:rsidRPr="001F1BB5">
        <w:t>141 or 142 operator and CASA.</w:t>
      </w:r>
    </w:p>
    <w:p w14:paraId="09A28E1A" w14:textId="77777777" w:rsidR="004D558B" w:rsidRPr="001F1BB5" w:rsidRDefault="004D558B" w:rsidP="009E0BC9">
      <w:pPr>
        <w:pStyle w:val="Penalty"/>
      </w:pPr>
      <w:r w:rsidRPr="001F1BB5">
        <w:lastRenderedPageBreak/>
        <w:t>Penalty:</w:t>
      </w:r>
      <w:r w:rsidRPr="001F1BB5">
        <w:tab/>
        <w:t>50 penalty units.</w:t>
      </w:r>
    </w:p>
    <w:p w14:paraId="3C32293A" w14:textId="77777777" w:rsidR="004D558B" w:rsidRPr="001F1BB5" w:rsidRDefault="004D558B" w:rsidP="009E0BC9">
      <w:pPr>
        <w:pStyle w:val="subsection"/>
      </w:pPr>
      <w:r w:rsidRPr="001F1BB5">
        <w:tab/>
        <w:t>(5)</w:t>
      </w:r>
      <w:r w:rsidRPr="001F1BB5">
        <w:tab/>
        <w:t>A flight engineer examiner commits an offence if the examiner:</w:t>
      </w:r>
    </w:p>
    <w:p w14:paraId="6B646F3C" w14:textId="77777777" w:rsidR="004D558B" w:rsidRPr="001F1BB5" w:rsidRDefault="004D558B" w:rsidP="009E0BC9">
      <w:pPr>
        <w:pStyle w:val="paragraph"/>
      </w:pPr>
      <w:r w:rsidRPr="001F1BB5">
        <w:tab/>
        <w:t>(a)</w:t>
      </w:r>
      <w:r w:rsidRPr="001F1BB5">
        <w:tab/>
        <w:t>conducts a flight test for a flight engineer licence, a rating on a flight engineer licence or a cruise relief flight engineer type rating; and</w:t>
      </w:r>
    </w:p>
    <w:p w14:paraId="070C307C" w14:textId="77777777" w:rsidR="004D558B" w:rsidRPr="001F1BB5" w:rsidRDefault="004D558B" w:rsidP="009E0BC9">
      <w:pPr>
        <w:pStyle w:val="paragraph"/>
      </w:pPr>
      <w:r w:rsidRPr="001F1BB5">
        <w:tab/>
        <w:t>(b)</w:t>
      </w:r>
      <w:r w:rsidRPr="001F1BB5">
        <w:tab/>
        <w:t>has not notified CASA of the examiner’s intention to conduct the flight test at least 24 hours before conducting the flight test.</w:t>
      </w:r>
    </w:p>
    <w:p w14:paraId="79ACB6DF" w14:textId="77777777" w:rsidR="004D558B" w:rsidRPr="001F1BB5" w:rsidRDefault="004D558B" w:rsidP="009E0BC9">
      <w:pPr>
        <w:pStyle w:val="Penalty"/>
      </w:pPr>
      <w:r w:rsidRPr="001F1BB5">
        <w:t>Penalty:</w:t>
      </w:r>
      <w:r w:rsidRPr="001F1BB5">
        <w:tab/>
        <w:t>50 penalty units.</w:t>
      </w:r>
    </w:p>
    <w:p w14:paraId="71F08132" w14:textId="77777777" w:rsidR="004D558B" w:rsidRPr="001F1BB5" w:rsidRDefault="004D558B" w:rsidP="009E0BC9">
      <w:pPr>
        <w:pStyle w:val="subsection"/>
      </w:pPr>
      <w:r w:rsidRPr="001F1BB5">
        <w:tab/>
        <w:t>(6)</w:t>
      </w:r>
      <w:r w:rsidRPr="001F1BB5">
        <w:tab/>
        <w:t>An offence against this regulation is an offence of strict liability.</w:t>
      </w:r>
    </w:p>
    <w:p w14:paraId="3299427E" w14:textId="77777777" w:rsidR="004D558B" w:rsidRPr="001F1BB5" w:rsidRDefault="004D558B" w:rsidP="009E0BC9">
      <w:pPr>
        <w:pStyle w:val="ActHead5"/>
      </w:pPr>
      <w:bookmarkStart w:id="509" w:name="_Toc106696994"/>
      <w:r w:rsidRPr="001F1BB5">
        <w:rPr>
          <w:rStyle w:val="CharSectno"/>
        </w:rPr>
        <w:t>61.1485</w:t>
      </w:r>
      <w:r w:rsidRPr="001F1BB5">
        <w:t xml:space="preserve">  Obligations of flight engineer examiners—flight tests: other offences</w:t>
      </w:r>
      <w:bookmarkEnd w:id="509"/>
    </w:p>
    <w:p w14:paraId="3C98A1D5" w14:textId="77777777" w:rsidR="004D558B" w:rsidRPr="001F1BB5" w:rsidRDefault="004D558B" w:rsidP="009E0BC9">
      <w:pPr>
        <w:pStyle w:val="subsection"/>
      </w:pPr>
      <w:r w:rsidRPr="001F1BB5">
        <w:tab/>
        <w:t>(1)</w:t>
      </w:r>
      <w:r w:rsidRPr="001F1BB5">
        <w:tab/>
        <w:t>A flight engineer examiner commits an offence if:</w:t>
      </w:r>
    </w:p>
    <w:p w14:paraId="46853BD9" w14:textId="77777777" w:rsidR="004D558B" w:rsidRPr="001F1BB5" w:rsidRDefault="004D558B" w:rsidP="009E0BC9">
      <w:pPr>
        <w:pStyle w:val="paragraph"/>
      </w:pPr>
      <w:r w:rsidRPr="001F1BB5">
        <w:tab/>
        <w:t>(a)</w:t>
      </w:r>
      <w:r w:rsidRPr="001F1BB5">
        <w:tab/>
        <w:t>the examiner conducts a flight test for a flight engineer licence; and</w:t>
      </w:r>
    </w:p>
    <w:p w14:paraId="0055DB03"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when the test begins, </w:t>
      </w:r>
      <w:r w:rsidRPr="001F1BB5">
        <w:t>the examiner</w:t>
      </w:r>
      <w:r w:rsidRPr="001F1BB5">
        <w:rPr>
          <w:rFonts w:eastAsia="MS Mincho"/>
        </w:rPr>
        <w:t xml:space="preserve"> is not satisfied that the applicant:</w:t>
      </w:r>
    </w:p>
    <w:p w14:paraId="78BFBA22" w14:textId="77777777" w:rsidR="004D558B" w:rsidRPr="001F1BB5" w:rsidRDefault="004D558B" w:rsidP="009E0BC9">
      <w:pPr>
        <w:pStyle w:val="paragraphsub"/>
      </w:pPr>
      <w:r w:rsidRPr="001F1BB5">
        <w:tab/>
        <w:t>(i)</w:t>
      </w:r>
      <w:r w:rsidRPr="001F1BB5">
        <w:tab/>
        <w:t>is at least the minimum age to hold the licence; and</w:t>
      </w:r>
    </w:p>
    <w:p w14:paraId="6E54A575" w14:textId="77777777" w:rsidR="004D558B" w:rsidRPr="001F1BB5" w:rsidRDefault="004D558B" w:rsidP="009E0BC9">
      <w:pPr>
        <w:pStyle w:val="paragraphsub"/>
      </w:pPr>
      <w:r w:rsidRPr="001F1BB5">
        <w:tab/>
        <w:t>(ii)</w:t>
      </w:r>
      <w:r w:rsidRPr="001F1BB5">
        <w:tab/>
        <w:t>has passed the aeronautical knowledge examination for the licence; and</w:t>
      </w:r>
    </w:p>
    <w:p w14:paraId="405C725D" w14:textId="77777777" w:rsidR="004D558B" w:rsidRPr="001F1BB5" w:rsidRDefault="004D558B" w:rsidP="009E0BC9">
      <w:pPr>
        <w:pStyle w:val="paragraphsub"/>
      </w:pPr>
      <w:r w:rsidRPr="001F1BB5">
        <w:tab/>
        <w:t>(iii)</w:t>
      </w:r>
      <w:r w:rsidRPr="001F1BB5">
        <w:tab/>
        <w:t>has met the flight training requirements for the grant of the licence; and</w:t>
      </w:r>
    </w:p>
    <w:p w14:paraId="359C332D" w14:textId="77777777" w:rsidR="004D558B" w:rsidRPr="001F1BB5" w:rsidRDefault="004D558B" w:rsidP="009E0BC9">
      <w:pPr>
        <w:pStyle w:val="paragraphsub"/>
      </w:pPr>
      <w:r w:rsidRPr="001F1BB5">
        <w:tab/>
        <w:t>(iv)</w:t>
      </w:r>
      <w:r w:rsidRPr="001F1BB5">
        <w:tab/>
        <w:t>has met the aeronautical experience requirements for the licence; and</w:t>
      </w:r>
    </w:p>
    <w:p w14:paraId="44641393" w14:textId="77777777" w:rsidR="004D558B" w:rsidRPr="001F1BB5" w:rsidRDefault="004D558B" w:rsidP="009E0BC9">
      <w:pPr>
        <w:pStyle w:val="paragraphsub"/>
        <w:rPr>
          <w:rFonts w:eastAsia="MS Mincho"/>
        </w:rPr>
      </w:pPr>
      <w:r w:rsidRPr="001F1BB5">
        <w:rPr>
          <w:rFonts w:eastAsia="MS Mincho"/>
        </w:rPr>
        <w:tab/>
        <w:t>(v)</w:t>
      </w:r>
      <w:r w:rsidRPr="001F1BB5">
        <w:rPr>
          <w:rFonts w:eastAsia="MS Mincho"/>
        </w:rPr>
        <w:tab/>
      </w:r>
      <w:r w:rsidRPr="001F1BB5">
        <w:t>has a current aviation English language proficiency assessment.</w:t>
      </w:r>
    </w:p>
    <w:p w14:paraId="4E4FBA28" w14:textId="77777777" w:rsidR="004D558B" w:rsidRPr="001F1BB5" w:rsidRDefault="004D558B" w:rsidP="009E0BC9">
      <w:pPr>
        <w:pStyle w:val="Penalty"/>
      </w:pPr>
      <w:r w:rsidRPr="001F1BB5">
        <w:t>Penalty:</w:t>
      </w:r>
      <w:r w:rsidRPr="001F1BB5">
        <w:tab/>
        <w:t>50 penalty units.</w:t>
      </w:r>
    </w:p>
    <w:p w14:paraId="63A55C82" w14:textId="77777777" w:rsidR="004D558B" w:rsidRPr="001F1BB5" w:rsidRDefault="004D558B" w:rsidP="009E0BC9">
      <w:pPr>
        <w:pStyle w:val="subsection"/>
      </w:pPr>
      <w:r w:rsidRPr="001F1BB5">
        <w:tab/>
        <w:t>(2)</w:t>
      </w:r>
      <w:r w:rsidRPr="001F1BB5">
        <w:tab/>
        <w:t>A flight engineer examiner commits an offence if:</w:t>
      </w:r>
    </w:p>
    <w:p w14:paraId="59DAC81C" w14:textId="77777777" w:rsidR="004D558B" w:rsidRPr="001F1BB5" w:rsidRDefault="004D558B" w:rsidP="009E0BC9">
      <w:pPr>
        <w:pStyle w:val="paragraph"/>
      </w:pPr>
      <w:r w:rsidRPr="001F1BB5">
        <w:tab/>
        <w:t>(a)</w:t>
      </w:r>
      <w:r w:rsidRPr="001F1BB5">
        <w:tab/>
        <w:t>the examiner conducts a flight test for a rating on a flight engineer licence or a cruise relief flight engineer type rating; and</w:t>
      </w:r>
    </w:p>
    <w:p w14:paraId="393BAEB1" w14:textId="77777777" w:rsidR="004D558B" w:rsidRPr="001F1BB5" w:rsidRDefault="004D558B" w:rsidP="009E0BC9">
      <w:pPr>
        <w:pStyle w:val="paragraph"/>
        <w:rPr>
          <w:rFonts w:eastAsia="MS Mincho"/>
        </w:rPr>
      </w:pPr>
      <w:r w:rsidRPr="001F1BB5">
        <w:rPr>
          <w:rFonts w:eastAsia="MS Mincho"/>
        </w:rPr>
        <w:tab/>
        <w:t>(b)</w:t>
      </w:r>
      <w:r w:rsidRPr="001F1BB5">
        <w:rPr>
          <w:rFonts w:eastAsia="MS Mincho"/>
        </w:rPr>
        <w:tab/>
        <w:t xml:space="preserve">when the test begins, </w:t>
      </w:r>
      <w:r w:rsidRPr="001F1BB5">
        <w:t>the examiner</w:t>
      </w:r>
      <w:r w:rsidRPr="001F1BB5">
        <w:rPr>
          <w:rFonts w:eastAsia="MS Mincho"/>
        </w:rPr>
        <w:t xml:space="preserve"> is not satisfied that the applicant:</w:t>
      </w:r>
    </w:p>
    <w:p w14:paraId="41A991F2" w14:textId="77777777" w:rsidR="004D558B" w:rsidRPr="001F1BB5" w:rsidRDefault="004D558B" w:rsidP="009E0BC9">
      <w:pPr>
        <w:pStyle w:val="paragraphsub"/>
      </w:pPr>
      <w:r w:rsidRPr="001F1BB5">
        <w:tab/>
        <w:t>(i)</w:t>
      </w:r>
      <w:r w:rsidRPr="001F1BB5">
        <w:tab/>
        <w:t>has passed the aeronautical knowledge examination for the rating; and</w:t>
      </w:r>
    </w:p>
    <w:p w14:paraId="2150BBFF" w14:textId="77777777" w:rsidR="004D558B" w:rsidRPr="001F1BB5" w:rsidRDefault="004D558B" w:rsidP="009E0BC9">
      <w:pPr>
        <w:pStyle w:val="paragraphsub"/>
      </w:pPr>
      <w:r w:rsidRPr="001F1BB5">
        <w:tab/>
        <w:t>(ii)</w:t>
      </w:r>
      <w:r w:rsidRPr="001F1BB5">
        <w:tab/>
        <w:t>has met the flight training requirements for the grant of the rating; and</w:t>
      </w:r>
    </w:p>
    <w:p w14:paraId="3148D943" w14:textId="77777777" w:rsidR="004D558B" w:rsidRPr="001F1BB5" w:rsidRDefault="004D558B" w:rsidP="009E0BC9">
      <w:pPr>
        <w:pStyle w:val="paragraphsub"/>
      </w:pPr>
      <w:r w:rsidRPr="001F1BB5">
        <w:tab/>
        <w:t>(iii)</w:t>
      </w:r>
      <w:r w:rsidRPr="001F1BB5">
        <w:tab/>
        <w:t>has met the aeronautical experience requirements for the rating.</w:t>
      </w:r>
    </w:p>
    <w:p w14:paraId="52C3BEF3" w14:textId="77777777" w:rsidR="004D558B" w:rsidRPr="001F1BB5" w:rsidRDefault="004D558B" w:rsidP="009E0BC9">
      <w:pPr>
        <w:pStyle w:val="Penalty"/>
      </w:pPr>
      <w:r w:rsidRPr="001F1BB5">
        <w:t>Penalty:</w:t>
      </w:r>
      <w:r w:rsidRPr="001F1BB5">
        <w:tab/>
        <w:t>50 penalty units.</w:t>
      </w:r>
    </w:p>
    <w:p w14:paraId="3A81416D" w14:textId="77777777" w:rsidR="004D558B" w:rsidRPr="001F1BB5" w:rsidRDefault="004D558B" w:rsidP="009E0BC9">
      <w:pPr>
        <w:pStyle w:val="ActHead5"/>
      </w:pPr>
      <w:bookmarkStart w:id="510" w:name="_Toc106696995"/>
      <w:r w:rsidRPr="001F1BB5">
        <w:rPr>
          <w:rStyle w:val="CharSectno"/>
        </w:rPr>
        <w:t>61.1490</w:t>
      </w:r>
      <w:r w:rsidRPr="001F1BB5">
        <w:t xml:space="preserve">  Obligations of flight engineer examiners—proficiency checks</w:t>
      </w:r>
      <w:bookmarkEnd w:id="510"/>
    </w:p>
    <w:p w14:paraId="0BB7C193" w14:textId="77777777" w:rsidR="004D558B" w:rsidRPr="001F1BB5" w:rsidRDefault="004D558B" w:rsidP="009E0BC9">
      <w:pPr>
        <w:pStyle w:val="subsection"/>
      </w:pPr>
      <w:r w:rsidRPr="001F1BB5">
        <w:tab/>
        <w:t>(1)</w:t>
      </w:r>
      <w:r w:rsidRPr="001F1BB5">
        <w:tab/>
        <w:t>A flight engineer examiner commits an offence if:</w:t>
      </w:r>
    </w:p>
    <w:p w14:paraId="2389E91D" w14:textId="77777777" w:rsidR="004D558B" w:rsidRPr="001F1BB5" w:rsidRDefault="004D558B" w:rsidP="009E0BC9">
      <w:pPr>
        <w:pStyle w:val="paragraph"/>
      </w:pPr>
      <w:r w:rsidRPr="001F1BB5">
        <w:tab/>
        <w:t>(a)</w:t>
      </w:r>
      <w:r w:rsidRPr="001F1BB5">
        <w:tab/>
        <w:t>the examiner conducts an instructor proficiency check for the holder of a flight engineer licence; and</w:t>
      </w:r>
    </w:p>
    <w:p w14:paraId="7CC0C6A9" w14:textId="77777777" w:rsidR="004D558B" w:rsidRPr="001F1BB5" w:rsidRDefault="004D558B" w:rsidP="009E0BC9">
      <w:pPr>
        <w:pStyle w:val="paragraph"/>
      </w:pPr>
      <w:r w:rsidRPr="001F1BB5">
        <w:tab/>
        <w:t>(b)</w:t>
      </w:r>
      <w:r w:rsidRPr="001F1BB5">
        <w:tab/>
        <w:t>the holder successfully completes the proficiency check; and</w:t>
      </w:r>
    </w:p>
    <w:p w14:paraId="0A924C64" w14:textId="77777777" w:rsidR="004D558B" w:rsidRPr="001F1BB5" w:rsidRDefault="004D558B" w:rsidP="009E0BC9">
      <w:pPr>
        <w:pStyle w:val="paragraph"/>
      </w:pPr>
      <w:r w:rsidRPr="001F1BB5">
        <w:tab/>
        <w:t>(c)</w:t>
      </w:r>
      <w:r w:rsidRPr="001F1BB5">
        <w:tab/>
        <w:t>the examiner does not, within 14 days after the day the holder successfully completes the proficiency check:</w:t>
      </w:r>
    </w:p>
    <w:p w14:paraId="298949B5" w14:textId="09A9D880" w:rsidR="004D558B" w:rsidRPr="001F1BB5" w:rsidRDefault="004D558B" w:rsidP="009E0BC9">
      <w:pPr>
        <w:pStyle w:val="paragraphsub"/>
      </w:pPr>
      <w:r w:rsidRPr="001F1BB5">
        <w:tab/>
        <w:t>(i)</w:t>
      </w:r>
      <w:r w:rsidRPr="001F1BB5">
        <w:tab/>
        <w:t>endorse the holder’s licence document in accordance with subregulation</w:t>
      </w:r>
      <w:r w:rsidR="00AB0A34" w:rsidRPr="001F1BB5">
        <w:t> </w:t>
      </w:r>
      <w:r w:rsidRPr="001F1BB5">
        <w:t>(2); and</w:t>
      </w:r>
    </w:p>
    <w:p w14:paraId="12DD7322" w14:textId="77777777" w:rsidR="004D558B" w:rsidRPr="001F1BB5" w:rsidRDefault="004D558B" w:rsidP="009E0BC9">
      <w:pPr>
        <w:pStyle w:val="paragraphsub"/>
      </w:pPr>
      <w:r w:rsidRPr="001F1BB5">
        <w:tab/>
        <w:t>(ii)</w:t>
      </w:r>
      <w:r w:rsidRPr="001F1BB5">
        <w:tab/>
        <w:t>give CASA a written notice that complies with subregulation (3).</w:t>
      </w:r>
    </w:p>
    <w:p w14:paraId="549692AD" w14:textId="77777777" w:rsidR="004D558B" w:rsidRPr="001F1BB5" w:rsidRDefault="004D558B" w:rsidP="009E0BC9">
      <w:pPr>
        <w:pStyle w:val="Penalty"/>
      </w:pPr>
      <w:r w:rsidRPr="001F1BB5">
        <w:lastRenderedPageBreak/>
        <w:t>Penalty:</w:t>
      </w:r>
      <w:r w:rsidRPr="001F1BB5">
        <w:tab/>
        <w:t>50 penalty units.</w:t>
      </w:r>
    </w:p>
    <w:p w14:paraId="2F85E0F3" w14:textId="27DDBB41" w:rsidR="004D558B" w:rsidRPr="001F1BB5" w:rsidRDefault="004D558B" w:rsidP="009E0BC9">
      <w:pPr>
        <w:pStyle w:val="subsection"/>
      </w:pPr>
      <w:r w:rsidRPr="001F1BB5">
        <w:tab/>
        <w:t>(2)</w:t>
      </w:r>
      <w:r w:rsidRPr="001F1BB5">
        <w:tab/>
        <w:t xml:space="preserve">For </w:t>
      </w:r>
      <w:r w:rsidR="00883E46" w:rsidRPr="001F1BB5">
        <w:t>subparagraph (</w:t>
      </w:r>
      <w:r w:rsidRPr="001F1BB5">
        <w:t>1)(c)(i), the following details must be endorsed on the licence document:</w:t>
      </w:r>
    </w:p>
    <w:p w14:paraId="3E13858C" w14:textId="77777777" w:rsidR="004D558B" w:rsidRPr="001F1BB5" w:rsidRDefault="004D558B" w:rsidP="009E0BC9">
      <w:pPr>
        <w:pStyle w:val="paragraph"/>
      </w:pPr>
      <w:r w:rsidRPr="001F1BB5">
        <w:tab/>
        <w:t>(a)</w:t>
      </w:r>
      <w:r w:rsidRPr="001F1BB5">
        <w:tab/>
        <w:t>a statement to the effect that the holder has successfully completed the proficiency check;</w:t>
      </w:r>
    </w:p>
    <w:p w14:paraId="0DF71957" w14:textId="77777777" w:rsidR="004D558B" w:rsidRPr="001F1BB5" w:rsidRDefault="004D558B" w:rsidP="009E0BC9">
      <w:pPr>
        <w:pStyle w:val="paragraph"/>
      </w:pPr>
      <w:r w:rsidRPr="001F1BB5">
        <w:tab/>
        <w:t>(b)</w:t>
      </w:r>
      <w:r w:rsidRPr="001F1BB5">
        <w:tab/>
        <w:t>the date on which the proficiency check was successfully completed.</w:t>
      </w:r>
    </w:p>
    <w:p w14:paraId="5B93CB09" w14:textId="4F9F3BF0" w:rsidR="004D558B" w:rsidRPr="001F1BB5" w:rsidRDefault="004D558B" w:rsidP="009E0BC9">
      <w:pPr>
        <w:pStyle w:val="subsection"/>
      </w:pPr>
      <w:r w:rsidRPr="001F1BB5">
        <w:tab/>
        <w:t>(3)</w:t>
      </w:r>
      <w:r w:rsidRPr="001F1BB5">
        <w:tab/>
        <w:t xml:space="preserve">For </w:t>
      </w:r>
      <w:r w:rsidR="00883E46" w:rsidRPr="001F1BB5">
        <w:t>subparagraph (</w:t>
      </w:r>
      <w:r w:rsidRPr="001F1BB5">
        <w:t>1)(c)(ii), the notice must state the following:</w:t>
      </w:r>
    </w:p>
    <w:p w14:paraId="4FE10D75" w14:textId="77777777" w:rsidR="004D558B" w:rsidRPr="001F1BB5" w:rsidRDefault="004D558B" w:rsidP="009E0BC9">
      <w:pPr>
        <w:pStyle w:val="paragraph"/>
      </w:pPr>
      <w:r w:rsidRPr="001F1BB5">
        <w:tab/>
        <w:t>(a)</w:t>
      </w:r>
      <w:r w:rsidRPr="001F1BB5">
        <w:tab/>
        <w:t>the holder’s name and ARN;</w:t>
      </w:r>
    </w:p>
    <w:p w14:paraId="07CE1EA5" w14:textId="77777777" w:rsidR="004D558B" w:rsidRPr="001F1BB5" w:rsidRDefault="004D558B" w:rsidP="009E0BC9">
      <w:pPr>
        <w:pStyle w:val="paragraph"/>
      </w:pPr>
      <w:r w:rsidRPr="001F1BB5">
        <w:tab/>
        <w:t>(b)</w:t>
      </w:r>
      <w:r w:rsidRPr="001F1BB5">
        <w:tab/>
        <w:t>that the holder has successfully completed the proficiency check;</w:t>
      </w:r>
    </w:p>
    <w:p w14:paraId="097A4AF4" w14:textId="77777777" w:rsidR="004D558B" w:rsidRPr="001F1BB5" w:rsidRDefault="004D558B" w:rsidP="009E0BC9">
      <w:pPr>
        <w:pStyle w:val="paragraph"/>
      </w:pPr>
      <w:r w:rsidRPr="001F1BB5">
        <w:tab/>
        <w:t>(c)</w:t>
      </w:r>
      <w:r w:rsidRPr="001F1BB5">
        <w:tab/>
        <w:t>the date on which the proficiency check was successfully completed;</w:t>
      </w:r>
    </w:p>
    <w:p w14:paraId="339A3028" w14:textId="77777777" w:rsidR="004D558B" w:rsidRPr="001F1BB5" w:rsidRDefault="004D558B" w:rsidP="009E0BC9">
      <w:pPr>
        <w:pStyle w:val="paragraph"/>
      </w:pPr>
      <w:r w:rsidRPr="001F1BB5">
        <w:tab/>
        <w:t>(d)</w:t>
      </w:r>
      <w:r w:rsidRPr="001F1BB5">
        <w:tab/>
        <w:t>if the proficiency check was conducted in an aircraft—the aircraft’s nationality and registration marks;</w:t>
      </w:r>
    </w:p>
    <w:p w14:paraId="3D364D3E" w14:textId="77777777" w:rsidR="004D558B" w:rsidRPr="001F1BB5" w:rsidRDefault="004D558B" w:rsidP="009E0BC9">
      <w:pPr>
        <w:pStyle w:val="paragraph"/>
      </w:pPr>
      <w:r w:rsidRPr="001F1BB5">
        <w:tab/>
        <w:t>(e)</w:t>
      </w:r>
      <w:r w:rsidRPr="001F1BB5">
        <w:tab/>
        <w:t>if the proficiency check was conducted in a flight simulator—the identifying number for the flight simulator stated on its flight simulator qualification certificate.</w:t>
      </w:r>
    </w:p>
    <w:p w14:paraId="75FEB18A" w14:textId="77777777" w:rsidR="00AC3170" w:rsidRPr="001F1BB5" w:rsidRDefault="00AC3170" w:rsidP="009E0BC9">
      <w:pPr>
        <w:pStyle w:val="subsection"/>
      </w:pPr>
      <w:r w:rsidRPr="001F1BB5">
        <w:tab/>
        <w:t>(3A)</w:t>
      </w:r>
      <w:r w:rsidRPr="001F1BB5">
        <w:tab/>
        <w:t>A flight engineer examiner commits an offence if:</w:t>
      </w:r>
    </w:p>
    <w:p w14:paraId="46EE041A" w14:textId="77777777" w:rsidR="00AC3170" w:rsidRPr="001F1BB5" w:rsidRDefault="00AC3170" w:rsidP="009E0BC9">
      <w:pPr>
        <w:pStyle w:val="paragraph"/>
      </w:pPr>
      <w:r w:rsidRPr="001F1BB5">
        <w:tab/>
        <w:t>(a)</w:t>
      </w:r>
      <w:r w:rsidRPr="001F1BB5">
        <w:tab/>
        <w:t>the examiner conducts an instructor proficiency check; and</w:t>
      </w:r>
    </w:p>
    <w:p w14:paraId="342034C9" w14:textId="77777777" w:rsidR="00AC3170" w:rsidRPr="001F1BB5" w:rsidRDefault="00AC3170" w:rsidP="009E0BC9">
      <w:pPr>
        <w:pStyle w:val="paragraph"/>
      </w:pPr>
      <w:r w:rsidRPr="001F1BB5">
        <w:tab/>
        <w:t>(b)</w:t>
      </w:r>
      <w:r w:rsidRPr="001F1BB5">
        <w:tab/>
        <w:t>the examiner has not notified CASA of the examiner’s intention to conduct the proficiency check at least 24 hours before conducting the proficiency check; and</w:t>
      </w:r>
    </w:p>
    <w:p w14:paraId="5295C69B" w14:textId="12C9E6AB" w:rsidR="00AC3170" w:rsidRPr="001F1BB5" w:rsidRDefault="00AC3170" w:rsidP="009E0BC9">
      <w:pPr>
        <w:pStyle w:val="paragraph"/>
      </w:pPr>
      <w:r w:rsidRPr="001F1BB5">
        <w:tab/>
        <w:t>(c)</w:t>
      </w:r>
      <w:r w:rsidRPr="001F1BB5">
        <w:tab/>
        <w:t>the examiner does not hold, under regulation</w:t>
      </w:r>
      <w:r w:rsidR="00883E46" w:rsidRPr="001F1BB5">
        <w:t> </w:t>
      </w:r>
      <w:r w:rsidRPr="001F1BB5">
        <w:t>61.040, an approval to conduct the proficiency check without notifying CASA of his or her intention to conduct the proficiency check.</w:t>
      </w:r>
    </w:p>
    <w:p w14:paraId="56F0FC01" w14:textId="77777777" w:rsidR="00AC3170" w:rsidRPr="001F1BB5" w:rsidRDefault="00AC3170" w:rsidP="009E0BC9">
      <w:pPr>
        <w:pStyle w:val="Penalty"/>
      </w:pPr>
      <w:r w:rsidRPr="001F1BB5">
        <w:t>Penalty:</w:t>
      </w:r>
      <w:r w:rsidRPr="001F1BB5">
        <w:tab/>
        <w:t>50 penalty units.</w:t>
      </w:r>
    </w:p>
    <w:p w14:paraId="673E0DC6" w14:textId="77777777" w:rsidR="004D558B" w:rsidRPr="001F1BB5" w:rsidRDefault="004D558B" w:rsidP="009E0BC9">
      <w:pPr>
        <w:pStyle w:val="subsection"/>
      </w:pPr>
      <w:r w:rsidRPr="001F1BB5">
        <w:tab/>
        <w:t>(4)</w:t>
      </w:r>
      <w:r w:rsidRPr="001F1BB5">
        <w:tab/>
        <w:t>An offence against this regulation is an offence of strict liability.</w:t>
      </w:r>
    </w:p>
    <w:p w14:paraId="52A3655B" w14:textId="111D231D" w:rsidR="004D558B" w:rsidRPr="001F1BB5" w:rsidRDefault="004D558B" w:rsidP="009E0BC9">
      <w:pPr>
        <w:pStyle w:val="ActHead3"/>
        <w:pageBreakBefore/>
      </w:pPr>
      <w:bookmarkStart w:id="511" w:name="_Toc106696996"/>
      <w:r w:rsidRPr="001F1BB5">
        <w:rPr>
          <w:rStyle w:val="CharDivNo"/>
        </w:rPr>
        <w:lastRenderedPageBreak/>
        <w:t>Division</w:t>
      </w:r>
      <w:r w:rsidR="00883E46" w:rsidRPr="001F1BB5">
        <w:rPr>
          <w:rStyle w:val="CharDivNo"/>
        </w:rPr>
        <w:t> </w:t>
      </w:r>
      <w:r w:rsidRPr="001F1BB5">
        <w:rPr>
          <w:rStyle w:val="CharDivNo"/>
        </w:rPr>
        <w:t>61.Y.3</w:t>
      </w:r>
      <w:r w:rsidRPr="001F1BB5">
        <w:t>—</w:t>
      </w:r>
      <w:r w:rsidRPr="001F1BB5">
        <w:rPr>
          <w:rStyle w:val="CharDivText"/>
        </w:rPr>
        <w:t>Privileges and requirements for grant of flight engineer examiner endorsements</w:t>
      </w:r>
      <w:bookmarkEnd w:id="511"/>
    </w:p>
    <w:p w14:paraId="61743AA2" w14:textId="77777777" w:rsidR="004D558B" w:rsidRPr="001F1BB5" w:rsidRDefault="004D558B" w:rsidP="009E0BC9">
      <w:pPr>
        <w:pStyle w:val="ActHead5"/>
      </w:pPr>
      <w:bookmarkStart w:id="512" w:name="_Toc106696997"/>
      <w:r w:rsidRPr="001F1BB5">
        <w:rPr>
          <w:rStyle w:val="CharSectno"/>
        </w:rPr>
        <w:t>61.1495</w:t>
      </w:r>
      <w:r w:rsidRPr="001F1BB5">
        <w:t xml:space="preserve">  Kinds of flight engineer examiner endorsement</w:t>
      </w:r>
      <w:bookmarkEnd w:id="512"/>
    </w:p>
    <w:p w14:paraId="42FA4C3E" w14:textId="77777777" w:rsidR="004D558B" w:rsidRPr="001F1BB5" w:rsidRDefault="004D558B" w:rsidP="009E0BC9">
      <w:pPr>
        <w:pStyle w:val="subsection"/>
      </w:pPr>
      <w:r w:rsidRPr="001F1BB5">
        <w:tab/>
      </w:r>
      <w:r w:rsidRPr="001F1BB5">
        <w:tab/>
        <w:t>The kinds of flight engineer examiner endorsement are set out in column 1 of table 61.1495.</w:t>
      </w:r>
    </w:p>
    <w:p w14:paraId="174BB5E0" w14:textId="77777777" w:rsidR="004D558B" w:rsidRPr="001F1BB5" w:rsidRDefault="004D558B" w:rsidP="009E0BC9">
      <w:pPr>
        <w:pStyle w:val="Tabletext"/>
      </w:pPr>
    </w:p>
    <w:tbl>
      <w:tblPr>
        <w:tblW w:w="5000" w:type="pct"/>
        <w:shd w:val="clear" w:color="auto" w:fill="FFFFFF"/>
        <w:tblLook w:val="0000" w:firstRow="0" w:lastRow="0" w:firstColumn="0" w:lastColumn="0" w:noHBand="0" w:noVBand="0"/>
      </w:tblPr>
      <w:tblGrid>
        <w:gridCol w:w="1097"/>
        <w:gridCol w:w="1694"/>
        <w:gridCol w:w="2682"/>
        <w:gridCol w:w="2840"/>
      </w:tblGrid>
      <w:tr w:rsidR="004D558B" w:rsidRPr="001F1BB5" w14:paraId="15345634" w14:textId="77777777" w:rsidTr="00800EC3">
        <w:trPr>
          <w:cantSplit/>
          <w:tblHeader/>
        </w:trPr>
        <w:tc>
          <w:tcPr>
            <w:tcW w:w="5000" w:type="pct"/>
            <w:gridSpan w:val="4"/>
            <w:tcBorders>
              <w:top w:val="single" w:sz="12" w:space="0" w:color="auto"/>
              <w:bottom w:val="single" w:sz="4" w:space="0" w:color="auto"/>
            </w:tcBorders>
            <w:shd w:val="clear" w:color="auto" w:fill="FFFFFF"/>
          </w:tcPr>
          <w:p w14:paraId="4E8D1390" w14:textId="77777777" w:rsidR="004D558B" w:rsidRPr="001F1BB5" w:rsidRDefault="004D558B" w:rsidP="009E0BC9">
            <w:pPr>
              <w:pStyle w:val="TableHeading"/>
            </w:pPr>
            <w:r w:rsidRPr="001F1BB5">
              <w:t>Table 61.1495</w:t>
            </w:r>
            <w:r w:rsidRPr="001F1BB5">
              <w:tab/>
              <w:t>Flight engineer examiner endorsements</w:t>
            </w:r>
          </w:p>
        </w:tc>
      </w:tr>
      <w:tr w:rsidR="004D558B" w:rsidRPr="001F1BB5" w14:paraId="2A7116CD" w14:textId="77777777" w:rsidTr="00800EC3">
        <w:trPr>
          <w:cantSplit/>
          <w:tblHeader/>
        </w:trPr>
        <w:tc>
          <w:tcPr>
            <w:tcW w:w="660" w:type="pct"/>
            <w:tcBorders>
              <w:top w:val="single" w:sz="4" w:space="0" w:color="auto"/>
              <w:bottom w:val="single" w:sz="12" w:space="0" w:color="auto"/>
            </w:tcBorders>
            <w:shd w:val="clear" w:color="auto" w:fill="FFFFFF"/>
          </w:tcPr>
          <w:p w14:paraId="13DBC908" w14:textId="77777777" w:rsidR="004D558B" w:rsidRPr="001F1BB5" w:rsidRDefault="004D558B" w:rsidP="009E0BC9">
            <w:pPr>
              <w:pStyle w:val="TableHeading"/>
            </w:pPr>
            <w:r w:rsidRPr="001F1BB5">
              <w:br/>
              <w:t>Item</w:t>
            </w:r>
          </w:p>
        </w:tc>
        <w:tc>
          <w:tcPr>
            <w:tcW w:w="1019" w:type="pct"/>
            <w:tcBorders>
              <w:top w:val="single" w:sz="4" w:space="0" w:color="auto"/>
              <w:bottom w:val="single" w:sz="12" w:space="0" w:color="auto"/>
            </w:tcBorders>
            <w:shd w:val="clear" w:color="auto" w:fill="FFFFFF"/>
          </w:tcPr>
          <w:p w14:paraId="71BBFDF6" w14:textId="77777777" w:rsidR="004D558B" w:rsidRPr="001F1BB5" w:rsidRDefault="004D558B" w:rsidP="009E0BC9">
            <w:pPr>
              <w:pStyle w:val="TableHeading"/>
            </w:pPr>
            <w:r w:rsidRPr="001F1BB5">
              <w:t>Column 1</w:t>
            </w:r>
            <w:r w:rsidRPr="001F1BB5">
              <w:br/>
              <w:t>Endorsement</w:t>
            </w:r>
          </w:p>
        </w:tc>
        <w:tc>
          <w:tcPr>
            <w:tcW w:w="1613" w:type="pct"/>
            <w:tcBorders>
              <w:top w:val="single" w:sz="4" w:space="0" w:color="auto"/>
              <w:bottom w:val="single" w:sz="12" w:space="0" w:color="auto"/>
            </w:tcBorders>
            <w:shd w:val="clear" w:color="auto" w:fill="FFFFFF"/>
          </w:tcPr>
          <w:p w14:paraId="540AC033" w14:textId="77777777" w:rsidR="004D558B" w:rsidRPr="001F1BB5" w:rsidRDefault="004D558B" w:rsidP="009E0BC9">
            <w:pPr>
              <w:pStyle w:val="TableHeading"/>
            </w:pPr>
            <w:r w:rsidRPr="001F1BB5">
              <w:t>Column 2</w:t>
            </w:r>
            <w:r w:rsidRPr="001F1BB5">
              <w:br/>
              <w:t>Activities authorised</w:t>
            </w:r>
          </w:p>
        </w:tc>
        <w:tc>
          <w:tcPr>
            <w:tcW w:w="1708" w:type="pct"/>
            <w:tcBorders>
              <w:top w:val="single" w:sz="4" w:space="0" w:color="auto"/>
              <w:bottom w:val="single" w:sz="12" w:space="0" w:color="auto"/>
            </w:tcBorders>
            <w:shd w:val="clear" w:color="auto" w:fill="FFFFFF"/>
          </w:tcPr>
          <w:p w14:paraId="3B7C4BB4" w14:textId="77777777" w:rsidR="004D558B" w:rsidRPr="001F1BB5" w:rsidRDefault="004D558B" w:rsidP="009E0BC9">
            <w:pPr>
              <w:pStyle w:val="TableHeading"/>
            </w:pPr>
            <w:r w:rsidRPr="001F1BB5">
              <w:t>Column 3</w:t>
            </w:r>
            <w:r w:rsidRPr="001F1BB5">
              <w:br/>
              <w:t>Requirements</w:t>
            </w:r>
          </w:p>
        </w:tc>
      </w:tr>
      <w:tr w:rsidR="004D558B" w:rsidRPr="001F1BB5" w14:paraId="2ADDA788" w14:textId="77777777" w:rsidTr="00800EC3">
        <w:trPr>
          <w:cantSplit/>
        </w:trPr>
        <w:tc>
          <w:tcPr>
            <w:tcW w:w="5000" w:type="pct"/>
            <w:gridSpan w:val="4"/>
            <w:tcBorders>
              <w:top w:val="single" w:sz="12" w:space="0" w:color="auto"/>
              <w:bottom w:val="single" w:sz="4" w:space="0" w:color="auto"/>
            </w:tcBorders>
            <w:shd w:val="clear" w:color="auto" w:fill="FFFFFF"/>
          </w:tcPr>
          <w:p w14:paraId="4F848B37" w14:textId="05E990D8" w:rsidR="004D558B" w:rsidRPr="001F1BB5" w:rsidRDefault="004D558B" w:rsidP="009E0BC9">
            <w:pPr>
              <w:pStyle w:val="Tabletext"/>
              <w:rPr>
                <w:i/>
              </w:rPr>
            </w:pPr>
            <w:r w:rsidRPr="001F1BB5">
              <w:rPr>
                <w:i/>
              </w:rPr>
              <w:t>Part</w:t>
            </w:r>
            <w:r w:rsidR="00883E46" w:rsidRPr="001F1BB5">
              <w:rPr>
                <w:i/>
              </w:rPr>
              <w:t> </w:t>
            </w:r>
            <w:r w:rsidRPr="001F1BB5">
              <w:rPr>
                <w:i/>
              </w:rPr>
              <w:t>1—Flight engineer flight test endorsements</w:t>
            </w:r>
          </w:p>
        </w:tc>
      </w:tr>
      <w:tr w:rsidR="004D558B" w:rsidRPr="001F1BB5" w14:paraId="72BDE294" w14:textId="77777777" w:rsidTr="00800EC3">
        <w:trPr>
          <w:cantSplit/>
        </w:trPr>
        <w:tc>
          <w:tcPr>
            <w:tcW w:w="660" w:type="pct"/>
            <w:tcBorders>
              <w:top w:val="single" w:sz="4" w:space="0" w:color="auto"/>
              <w:bottom w:val="single" w:sz="4" w:space="0" w:color="auto"/>
            </w:tcBorders>
            <w:shd w:val="clear" w:color="auto" w:fill="FFFFFF"/>
          </w:tcPr>
          <w:p w14:paraId="1470CB20" w14:textId="77777777" w:rsidR="004D558B" w:rsidRPr="001F1BB5" w:rsidRDefault="004D558B" w:rsidP="009E0BC9">
            <w:pPr>
              <w:pStyle w:val="Tabletext"/>
            </w:pPr>
            <w:r w:rsidRPr="001F1BB5">
              <w:t>1</w:t>
            </w:r>
          </w:p>
        </w:tc>
        <w:tc>
          <w:tcPr>
            <w:tcW w:w="1019" w:type="pct"/>
            <w:tcBorders>
              <w:top w:val="single" w:sz="4" w:space="0" w:color="auto"/>
              <w:bottom w:val="single" w:sz="4" w:space="0" w:color="auto"/>
            </w:tcBorders>
            <w:shd w:val="clear" w:color="auto" w:fill="FFFFFF"/>
          </w:tcPr>
          <w:p w14:paraId="462D3F60" w14:textId="77777777" w:rsidR="004D558B" w:rsidRPr="001F1BB5" w:rsidRDefault="004D558B" w:rsidP="009E0BC9">
            <w:pPr>
              <w:pStyle w:val="Tabletext"/>
            </w:pPr>
            <w:r w:rsidRPr="001F1BB5">
              <w:t>Flight engineer type rating flight test endorsement</w:t>
            </w:r>
          </w:p>
          <w:p w14:paraId="50E51AEB" w14:textId="77777777" w:rsidR="004D558B" w:rsidRPr="001F1BB5" w:rsidRDefault="004D558B" w:rsidP="009E0BC9">
            <w:pPr>
              <w:pStyle w:val="Tabletext"/>
            </w:pPr>
            <w:r w:rsidRPr="001F1BB5">
              <w:t>(type specific)</w:t>
            </w:r>
          </w:p>
        </w:tc>
        <w:tc>
          <w:tcPr>
            <w:tcW w:w="1613" w:type="pct"/>
            <w:tcBorders>
              <w:top w:val="single" w:sz="4" w:space="0" w:color="auto"/>
              <w:bottom w:val="single" w:sz="4" w:space="0" w:color="auto"/>
            </w:tcBorders>
            <w:shd w:val="clear" w:color="auto" w:fill="FFFFFF"/>
          </w:tcPr>
          <w:p w14:paraId="0046896F" w14:textId="77777777" w:rsidR="004D558B" w:rsidRPr="001F1BB5" w:rsidRDefault="004D558B" w:rsidP="009E0BC9">
            <w:pPr>
              <w:pStyle w:val="Tabletext"/>
            </w:pPr>
            <w:r w:rsidRPr="001F1BB5">
              <w:t>Conduct flight test for a flight engineer licence</w:t>
            </w:r>
          </w:p>
          <w:p w14:paraId="2D13158E" w14:textId="77777777" w:rsidR="004D558B" w:rsidRPr="001F1BB5" w:rsidRDefault="004D558B" w:rsidP="009E0BC9">
            <w:pPr>
              <w:pStyle w:val="Tabletext"/>
            </w:pPr>
            <w:r w:rsidRPr="001F1BB5">
              <w:t>Conduct flight test for the specified flight engineer type rating</w:t>
            </w:r>
          </w:p>
          <w:p w14:paraId="502EC533" w14:textId="77777777" w:rsidR="004D558B" w:rsidRPr="001F1BB5" w:rsidRDefault="004D558B" w:rsidP="009E0BC9">
            <w:pPr>
              <w:pStyle w:val="Tabletext"/>
            </w:pPr>
            <w:r w:rsidRPr="001F1BB5">
              <w:t>Conduct flight test for the cruise relief flight engineer type rating for the specified aircraft type</w:t>
            </w:r>
          </w:p>
        </w:tc>
        <w:tc>
          <w:tcPr>
            <w:tcW w:w="1708" w:type="pct"/>
            <w:tcBorders>
              <w:top w:val="single" w:sz="4" w:space="0" w:color="auto"/>
              <w:bottom w:val="single" w:sz="4" w:space="0" w:color="auto"/>
            </w:tcBorders>
            <w:shd w:val="clear" w:color="auto" w:fill="FFFFFF"/>
          </w:tcPr>
          <w:p w14:paraId="2D500ADF" w14:textId="77777777" w:rsidR="004D558B" w:rsidRPr="001F1BB5" w:rsidRDefault="004D558B" w:rsidP="009E0BC9">
            <w:pPr>
              <w:pStyle w:val="Tabletext"/>
            </w:pPr>
            <w:r w:rsidRPr="001F1BB5">
              <w:t>Flight engineer type rating training endorsement</w:t>
            </w:r>
          </w:p>
        </w:tc>
      </w:tr>
      <w:tr w:rsidR="004D558B" w:rsidRPr="001F1BB5" w14:paraId="21AC9941" w14:textId="77777777" w:rsidTr="00800EC3">
        <w:trPr>
          <w:cantSplit/>
        </w:trPr>
        <w:tc>
          <w:tcPr>
            <w:tcW w:w="660" w:type="pct"/>
            <w:tcBorders>
              <w:top w:val="single" w:sz="4" w:space="0" w:color="auto"/>
              <w:bottom w:val="single" w:sz="4" w:space="0" w:color="auto"/>
            </w:tcBorders>
            <w:shd w:val="clear" w:color="auto" w:fill="FFFFFF"/>
          </w:tcPr>
          <w:p w14:paraId="79AA323C" w14:textId="77777777" w:rsidR="004D558B" w:rsidRPr="001F1BB5" w:rsidRDefault="004D558B" w:rsidP="009E0BC9">
            <w:pPr>
              <w:pStyle w:val="Tabletext"/>
            </w:pPr>
            <w:r w:rsidRPr="001F1BB5">
              <w:t>2</w:t>
            </w:r>
          </w:p>
        </w:tc>
        <w:tc>
          <w:tcPr>
            <w:tcW w:w="1019" w:type="pct"/>
            <w:tcBorders>
              <w:top w:val="single" w:sz="4" w:space="0" w:color="auto"/>
              <w:bottom w:val="single" w:sz="4" w:space="0" w:color="auto"/>
            </w:tcBorders>
            <w:shd w:val="clear" w:color="auto" w:fill="FFFFFF"/>
          </w:tcPr>
          <w:p w14:paraId="11562C59" w14:textId="77777777" w:rsidR="004D558B" w:rsidRPr="001F1BB5" w:rsidRDefault="004D558B" w:rsidP="009E0BC9">
            <w:pPr>
              <w:pStyle w:val="Tabletext"/>
            </w:pPr>
            <w:r w:rsidRPr="001F1BB5">
              <w:t>Flight engineer instructor rating flight test endorsement</w:t>
            </w:r>
          </w:p>
        </w:tc>
        <w:tc>
          <w:tcPr>
            <w:tcW w:w="1613" w:type="pct"/>
            <w:tcBorders>
              <w:top w:val="single" w:sz="4" w:space="0" w:color="auto"/>
              <w:bottom w:val="single" w:sz="4" w:space="0" w:color="auto"/>
            </w:tcBorders>
            <w:shd w:val="clear" w:color="auto" w:fill="FFFFFF"/>
          </w:tcPr>
          <w:p w14:paraId="31F0123F" w14:textId="77777777" w:rsidR="004D558B" w:rsidRPr="001F1BB5" w:rsidRDefault="004D558B" w:rsidP="009E0BC9">
            <w:pPr>
              <w:pStyle w:val="Tabletext"/>
            </w:pPr>
            <w:r w:rsidRPr="001F1BB5">
              <w:t>Conduct flight test for a flight engineer instructor rating or flight engineer training endorsement</w:t>
            </w:r>
          </w:p>
        </w:tc>
        <w:tc>
          <w:tcPr>
            <w:tcW w:w="1708" w:type="pct"/>
            <w:tcBorders>
              <w:top w:val="single" w:sz="4" w:space="0" w:color="auto"/>
              <w:bottom w:val="single" w:sz="4" w:space="0" w:color="auto"/>
            </w:tcBorders>
            <w:shd w:val="clear" w:color="auto" w:fill="FFFFFF"/>
          </w:tcPr>
          <w:p w14:paraId="61F8D267" w14:textId="77777777" w:rsidR="004D558B" w:rsidRPr="001F1BB5" w:rsidRDefault="004D558B" w:rsidP="009E0BC9">
            <w:pPr>
              <w:pStyle w:val="Tabletext"/>
            </w:pPr>
            <w:r w:rsidRPr="001F1BB5">
              <w:t>Flight engineer instructor rating training endorsement</w:t>
            </w:r>
          </w:p>
        </w:tc>
      </w:tr>
      <w:tr w:rsidR="004D558B" w:rsidRPr="001F1BB5" w14:paraId="2D5C1383" w14:textId="77777777" w:rsidTr="00800EC3">
        <w:trPr>
          <w:cantSplit/>
        </w:trPr>
        <w:tc>
          <w:tcPr>
            <w:tcW w:w="660" w:type="pct"/>
            <w:tcBorders>
              <w:top w:val="single" w:sz="4" w:space="0" w:color="auto"/>
              <w:bottom w:val="single" w:sz="4" w:space="0" w:color="auto"/>
            </w:tcBorders>
            <w:shd w:val="clear" w:color="auto" w:fill="FFFFFF"/>
          </w:tcPr>
          <w:p w14:paraId="7580124D" w14:textId="77777777" w:rsidR="004D558B" w:rsidRPr="001F1BB5" w:rsidRDefault="004D558B" w:rsidP="009E0BC9">
            <w:pPr>
              <w:pStyle w:val="Tabletext"/>
            </w:pPr>
            <w:r w:rsidRPr="001F1BB5">
              <w:t>3</w:t>
            </w:r>
          </w:p>
        </w:tc>
        <w:tc>
          <w:tcPr>
            <w:tcW w:w="1019" w:type="pct"/>
            <w:tcBorders>
              <w:top w:val="single" w:sz="4" w:space="0" w:color="auto"/>
              <w:bottom w:val="single" w:sz="4" w:space="0" w:color="auto"/>
            </w:tcBorders>
            <w:shd w:val="clear" w:color="auto" w:fill="FFFFFF"/>
          </w:tcPr>
          <w:p w14:paraId="4D4AFCF2" w14:textId="77777777" w:rsidR="004D558B" w:rsidRPr="001F1BB5" w:rsidRDefault="004D558B" w:rsidP="009E0BC9">
            <w:pPr>
              <w:pStyle w:val="Tabletext"/>
            </w:pPr>
            <w:r w:rsidRPr="001F1BB5">
              <w:t>Flight engineer examiner rating flight test endorsement</w:t>
            </w:r>
          </w:p>
        </w:tc>
        <w:tc>
          <w:tcPr>
            <w:tcW w:w="1613" w:type="pct"/>
            <w:tcBorders>
              <w:top w:val="single" w:sz="4" w:space="0" w:color="auto"/>
              <w:bottom w:val="single" w:sz="4" w:space="0" w:color="auto"/>
            </w:tcBorders>
            <w:shd w:val="clear" w:color="auto" w:fill="FFFFFF"/>
          </w:tcPr>
          <w:p w14:paraId="50D6BC2F" w14:textId="77777777" w:rsidR="004D558B" w:rsidRPr="001F1BB5" w:rsidRDefault="004D558B" w:rsidP="009E0BC9">
            <w:pPr>
              <w:pStyle w:val="Tabletext"/>
            </w:pPr>
            <w:r w:rsidRPr="001F1BB5">
              <w:t>Conduct flight test for a flight engineer examiner rating or flight engineer flight test endorsement</w:t>
            </w:r>
          </w:p>
        </w:tc>
        <w:tc>
          <w:tcPr>
            <w:tcW w:w="1708" w:type="pct"/>
            <w:tcBorders>
              <w:top w:val="single" w:sz="4" w:space="0" w:color="auto"/>
              <w:bottom w:val="single" w:sz="4" w:space="0" w:color="auto"/>
            </w:tcBorders>
            <w:shd w:val="clear" w:color="auto" w:fill="FFFFFF"/>
          </w:tcPr>
          <w:p w14:paraId="58FE42F8" w14:textId="77777777" w:rsidR="004D558B" w:rsidRPr="001F1BB5" w:rsidRDefault="004D558B" w:rsidP="009E0BC9">
            <w:pPr>
              <w:pStyle w:val="Tabletext"/>
            </w:pPr>
          </w:p>
        </w:tc>
      </w:tr>
      <w:tr w:rsidR="004D558B" w:rsidRPr="001F1BB5" w14:paraId="0D10810A" w14:textId="77777777" w:rsidTr="00800EC3">
        <w:trPr>
          <w:cantSplit/>
        </w:trPr>
        <w:tc>
          <w:tcPr>
            <w:tcW w:w="5000" w:type="pct"/>
            <w:gridSpan w:val="4"/>
            <w:tcBorders>
              <w:top w:val="single" w:sz="4" w:space="0" w:color="auto"/>
              <w:bottom w:val="single" w:sz="4" w:space="0" w:color="auto"/>
            </w:tcBorders>
            <w:shd w:val="clear" w:color="auto" w:fill="FFFFFF"/>
          </w:tcPr>
          <w:p w14:paraId="40656640" w14:textId="31A5519C" w:rsidR="004D558B" w:rsidRPr="001F1BB5" w:rsidRDefault="004D558B" w:rsidP="00AF1A09">
            <w:pPr>
              <w:pStyle w:val="Tabletext"/>
              <w:keepNext/>
              <w:keepLines/>
              <w:rPr>
                <w:i/>
              </w:rPr>
            </w:pPr>
            <w:r w:rsidRPr="001F1BB5">
              <w:rPr>
                <w:i/>
              </w:rPr>
              <w:t>Part</w:t>
            </w:r>
            <w:r w:rsidR="00883E46" w:rsidRPr="001F1BB5">
              <w:rPr>
                <w:i/>
              </w:rPr>
              <w:t> </w:t>
            </w:r>
            <w:r w:rsidRPr="001F1BB5">
              <w:rPr>
                <w:i/>
              </w:rPr>
              <w:t>2—Other flight engineer examiner endorsements</w:t>
            </w:r>
          </w:p>
        </w:tc>
      </w:tr>
      <w:tr w:rsidR="004D558B" w:rsidRPr="001F1BB5" w14:paraId="34C0A582" w14:textId="77777777" w:rsidTr="00800EC3">
        <w:trPr>
          <w:cantSplit/>
        </w:trPr>
        <w:tc>
          <w:tcPr>
            <w:tcW w:w="660" w:type="pct"/>
            <w:tcBorders>
              <w:top w:val="single" w:sz="4" w:space="0" w:color="auto"/>
              <w:bottom w:val="single" w:sz="12" w:space="0" w:color="auto"/>
            </w:tcBorders>
            <w:shd w:val="clear" w:color="auto" w:fill="FFFFFF"/>
          </w:tcPr>
          <w:p w14:paraId="4D3323AA" w14:textId="77777777" w:rsidR="004D558B" w:rsidRPr="001F1BB5" w:rsidRDefault="004D558B" w:rsidP="009E0BC9">
            <w:pPr>
              <w:pStyle w:val="Tabletext"/>
            </w:pPr>
            <w:r w:rsidRPr="001F1BB5">
              <w:t>4</w:t>
            </w:r>
          </w:p>
        </w:tc>
        <w:tc>
          <w:tcPr>
            <w:tcW w:w="1019" w:type="pct"/>
            <w:tcBorders>
              <w:top w:val="single" w:sz="4" w:space="0" w:color="auto"/>
              <w:bottom w:val="single" w:sz="12" w:space="0" w:color="auto"/>
            </w:tcBorders>
            <w:shd w:val="clear" w:color="auto" w:fill="FFFFFF"/>
          </w:tcPr>
          <w:p w14:paraId="3DEC1217" w14:textId="77777777" w:rsidR="004D558B" w:rsidRPr="001F1BB5" w:rsidRDefault="004D558B" w:rsidP="009E0BC9">
            <w:pPr>
              <w:pStyle w:val="Tabletext"/>
            </w:pPr>
            <w:r w:rsidRPr="001F1BB5">
              <w:t>English language assessment endorsement (flight engineer)</w:t>
            </w:r>
          </w:p>
        </w:tc>
        <w:tc>
          <w:tcPr>
            <w:tcW w:w="1613" w:type="pct"/>
            <w:tcBorders>
              <w:top w:val="single" w:sz="4" w:space="0" w:color="auto"/>
              <w:bottom w:val="single" w:sz="12" w:space="0" w:color="auto"/>
            </w:tcBorders>
            <w:shd w:val="clear" w:color="auto" w:fill="FFFFFF"/>
          </w:tcPr>
          <w:p w14:paraId="247ED453" w14:textId="77777777" w:rsidR="004D558B" w:rsidRPr="001F1BB5" w:rsidRDefault="004D558B" w:rsidP="009E0BC9">
            <w:pPr>
              <w:pStyle w:val="Tabletext"/>
            </w:pPr>
            <w:r w:rsidRPr="001F1BB5">
              <w:t>Conduct a level 6 aviation English language proficiency assessment</w:t>
            </w:r>
          </w:p>
          <w:p w14:paraId="30A43112" w14:textId="77777777" w:rsidR="004D558B" w:rsidRPr="001F1BB5" w:rsidRDefault="004D558B" w:rsidP="009E0BC9">
            <w:pPr>
              <w:pStyle w:val="Tabletext"/>
            </w:pPr>
            <w:r w:rsidRPr="001F1BB5">
              <w:t>Conduct a general English language proficiency assessment</w:t>
            </w:r>
          </w:p>
        </w:tc>
        <w:tc>
          <w:tcPr>
            <w:tcW w:w="1708" w:type="pct"/>
            <w:tcBorders>
              <w:top w:val="single" w:sz="4" w:space="0" w:color="auto"/>
              <w:bottom w:val="single" w:sz="12" w:space="0" w:color="auto"/>
            </w:tcBorders>
            <w:shd w:val="clear" w:color="auto" w:fill="FFFFFF"/>
          </w:tcPr>
          <w:p w14:paraId="25FB4CDE" w14:textId="77777777" w:rsidR="004D558B" w:rsidRPr="001F1BB5" w:rsidRDefault="004D558B" w:rsidP="009E0BC9">
            <w:pPr>
              <w:pStyle w:val="Tabletext"/>
            </w:pPr>
          </w:p>
        </w:tc>
      </w:tr>
    </w:tbl>
    <w:p w14:paraId="5D9A434B" w14:textId="77777777" w:rsidR="004D558B" w:rsidRPr="001F1BB5" w:rsidRDefault="004D558B" w:rsidP="009E0BC9">
      <w:pPr>
        <w:pStyle w:val="ActHead5"/>
      </w:pPr>
      <w:bookmarkStart w:id="513" w:name="_Toc106696998"/>
      <w:r w:rsidRPr="001F1BB5">
        <w:rPr>
          <w:rStyle w:val="CharSectno"/>
        </w:rPr>
        <w:t>61.1500</w:t>
      </w:r>
      <w:r w:rsidRPr="001F1BB5">
        <w:t xml:space="preserve">  Privileges of flight engineer examiner endorsements</w:t>
      </w:r>
      <w:bookmarkEnd w:id="513"/>
    </w:p>
    <w:p w14:paraId="021470A3" w14:textId="27DBFE5B" w:rsidR="004D558B" w:rsidRPr="001F1BB5" w:rsidRDefault="004D558B" w:rsidP="009E0BC9">
      <w:pPr>
        <w:pStyle w:val="subsection"/>
      </w:pPr>
      <w:r w:rsidRPr="001F1BB5">
        <w:tab/>
      </w:r>
      <w:r w:rsidRPr="001F1BB5">
        <w:tab/>
        <w:t xml:space="preserve">Subject to </w:t>
      </w:r>
      <w:r w:rsidR="006E0FAF" w:rsidRPr="001F1BB5">
        <w:t>Subpart 6</w:t>
      </w:r>
      <w:r w:rsidRPr="001F1BB5">
        <w:t>1.V and Division</w:t>
      </w:r>
      <w:r w:rsidR="00883E46" w:rsidRPr="001F1BB5">
        <w:t> </w:t>
      </w:r>
      <w:r w:rsidRPr="001F1BB5">
        <w:t>61.Y.1, the holder of an endorsement mentioned in column 1 of an item in table 61.1495 is authorised to conduct the activities mentioned in column 2 of the item.</w:t>
      </w:r>
    </w:p>
    <w:p w14:paraId="6531CF44" w14:textId="166BF1C9" w:rsidR="004D558B" w:rsidRPr="001F1BB5" w:rsidRDefault="004D558B" w:rsidP="009E0BC9">
      <w:pPr>
        <w:pStyle w:val="notetext"/>
      </w:pPr>
      <w:r w:rsidRPr="001F1BB5">
        <w:t>Note:</w:t>
      </w:r>
      <w:r w:rsidRPr="001F1BB5">
        <w:tab/>
      </w:r>
      <w:r w:rsidR="006E0FAF" w:rsidRPr="001F1BB5">
        <w:t>Subpart 6</w:t>
      </w:r>
      <w:r w:rsidRPr="001F1BB5">
        <w:t>1.V sets out certain limitations that apply to all flight engineer licences, and ratings and endorsements on flight engineer licences.</w:t>
      </w:r>
    </w:p>
    <w:p w14:paraId="42E94A6F" w14:textId="77777777" w:rsidR="004D558B" w:rsidRPr="001F1BB5" w:rsidRDefault="004D558B" w:rsidP="009E0BC9">
      <w:pPr>
        <w:pStyle w:val="ActHead5"/>
      </w:pPr>
      <w:bookmarkStart w:id="514" w:name="_Toc106696999"/>
      <w:r w:rsidRPr="001F1BB5">
        <w:rPr>
          <w:rStyle w:val="CharSectno"/>
        </w:rPr>
        <w:lastRenderedPageBreak/>
        <w:t>61.1505</w:t>
      </w:r>
      <w:r w:rsidRPr="001F1BB5">
        <w:t xml:space="preserve">  Requirements for grant of flight engineer examiner endorsements</w:t>
      </w:r>
      <w:bookmarkEnd w:id="514"/>
    </w:p>
    <w:p w14:paraId="0AD94FEE" w14:textId="77777777" w:rsidR="004D558B" w:rsidRPr="001F1BB5" w:rsidRDefault="004D558B" w:rsidP="009E0BC9">
      <w:pPr>
        <w:pStyle w:val="subsection"/>
      </w:pPr>
      <w:r w:rsidRPr="001F1BB5">
        <w:tab/>
        <w:t>(1)</w:t>
      </w:r>
      <w:r w:rsidRPr="001F1BB5">
        <w:tab/>
        <w:t>An applicant for an endorsement mentioned in column 1 of an item in table 61.1495 must hold:</w:t>
      </w:r>
    </w:p>
    <w:p w14:paraId="4DDC1B80" w14:textId="77777777" w:rsidR="004D558B" w:rsidRPr="001F1BB5" w:rsidRDefault="004D558B" w:rsidP="009E0BC9">
      <w:pPr>
        <w:pStyle w:val="paragraph"/>
      </w:pPr>
      <w:r w:rsidRPr="001F1BB5">
        <w:tab/>
        <w:t>(a)</w:t>
      </w:r>
      <w:r w:rsidRPr="001F1BB5">
        <w:tab/>
        <w:t>a flight engineer examiner rating; and</w:t>
      </w:r>
    </w:p>
    <w:p w14:paraId="1017E6A1" w14:textId="77777777" w:rsidR="004D558B" w:rsidRPr="001F1BB5" w:rsidRDefault="004D558B" w:rsidP="009E0BC9">
      <w:pPr>
        <w:pStyle w:val="paragraph"/>
      </w:pPr>
      <w:r w:rsidRPr="001F1BB5">
        <w:tab/>
        <w:t>(b)</w:t>
      </w:r>
      <w:r w:rsidRPr="001F1BB5">
        <w:tab/>
        <w:t>the endorsement (if any) mentioned in column 3 of the item.</w:t>
      </w:r>
    </w:p>
    <w:p w14:paraId="7FF75BE4" w14:textId="0C506D0A" w:rsidR="004D558B" w:rsidRPr="001F1BB5" w:rsidRDefault="004D558B" w:rsidP="009E0BC9">
      <w:pPr>
        <w:pStyle w:val="notetext"/>
      </w:pPr>
      <w:r w:rsidRPr="001F1BB5">
        <w:t>Note:</w:t>
      </w:r>
      <w:r w:rsidRPr="001F1BB5">
        <w:tab/>
      </w:r>
      <w:r w:rsidR="00883E46" w:rsidRPr="001F1BB5">
        <w:t>Paragraph (</w:t>
      </w:r>
      <w:r w:rsidRPr="001F1BB5">
        <w:t>a) is satisfied, in relation to a required rating or endorsement, if the applicant holds a certificate of validation of a foreign licence, rating or endorsement that is equivalent to the required rating or endorsement: see item</w:t>
      </w:r>
      <w:r w:rsidR="00883E46" w:rsidRPr="001F1BB5">
        <w:t> </w:t>
      </w:r>
      <w:r w:rsidRPr="001F1BB5">
        <w:t>36 of Part</w:t>
      </w:r>
      <w:r w:rsidR="00883E46" w:rsidRPr="001F1BB5">
        <w:t> </w:t>
      </w:r>
      <w:r w:rsidRPr="001F1BB5">
        <w:t>2 of the Dictionary.</w:t>
      </w:r>
    </w:p>
    <w:p w14:paraId="4F8D3CE1" w14:textId="762A31FD" w:rsidR="004D558B" w:rsidRPr="001F1BB5" w:rsidRDefault="004D558B" w:rsidP="009E0BC9">
      <w:pPr>
        <w:pStyle w:val="subsection"/>
      </w:pPr>
      <w:r w:rsidRPr="001F1BB5">
        <w:tab/>
        <w:t>(2)</w:t>
      </w:r>
      <w:r w:rsidRPr="001F1BB5">
        <w:tab/>
        <w:t>An applicant for an endorsement mentioned in column 1 of an item in Part</w:t>
      </w:r>
      <w:r w:rsidR="00883E46" w:rsidRPr="001F1BB5">
        <w:t> </w:t>
      </w:r>
      <w:r w:rsidRPr="001F1BB5">
        <w:t>1 of table 61.1495 must also have:</w:t>
      </w:r>
    </w:p>
    <w:p w14:paraId="786551BC" w14:textId="77777777" w:rsidR="004D558B" w:rsidRPr="001F1BB5" w:rsidRDefault="004D558B" w:rsidP="009E0BC9">
      <w:pPr>
        <w:pStyle w:val="paragraph"/>
      </w:pPr>
      <w:r w:rsidRPr="001F1BB5">
        <w:tab/>
        <w:t>(a)</w:t>
      </w:r>
      <w:r w:rsidRPr="001F1BB5">
        <w:tab/>
        <w:t>completed a course of training for the endorsement that:</w:t>
      </w:r>
    </w:p>
    <w:p w14:paraId="61FD9CDF" w14:textId="08405DC9" w:rsidR="004D558B" w:rsidRPr="001F1BB5" w:rsidRDefault="004D558B" w:rsidP="009E0BC9">
      <w:pPr>
        <w:pStyle w:val="paragraphsub"/>
      </w:pPr>
      <w:r w:rsidRPr="001F1BB5">
        <w:tab/>
        <w:t>(i)</w:t>
      </w:r>
      <w:r w:rsidRPr="001F1BB5">
        <w:tab/>
        <w:t>is conducted by CASA or the holder of an approval under regulation</w:t>
      </w:r>
      <w:r w:rsidR="00883E46" w:rsidRPr="001F1BB5">
        <w:t> </w:t>
      </w:r>
      <w:r w:rsidRPr="001F1BB5">
        <w:t>61.040 to conduct the course; and</w:t>
      </w:r>
    </w:p>
    <w:p w14:paraId="5977EF5A" w14:textId="36B30CD2" w:rsidR="004D558B" w:rsidRPr="001F1BB5" w:rsidRDefault="004D558B" w:rsidP="009E0BC9">
      <w:pPr>
        <w:pStyle w:val="paragraphsub"/>
      </w:pPr>
      <w:r w:rsidRPr="001F1BB5">
        <w:tab/>
        <w:t>(ii)</w:t>
      </w:r>
      <w:r w:rsidRPr="001F1BB5">
        <w:tab/>
        <w:t>includes the content mentioned in the Part</w:t>
      </w:r>
      <w:r w:rsidR="00883E46" w:rsidRPr="001F1BB5">
        <w:t> </w:t>
      </w:r>
      <w:r w:rsidRPr="001F1BB5">
        <w:t>61 Manual of Standards for the course; and</w:t>
      </w:r>
    </w:p>
    <w:p w14:paraId="69262F74" w14:textId="20DCC6CC" w:rsidR="004D558B" w:rsidRPr="001F1BB5" w:rsidRDefault="004D558B" w:rsidP="009E0BC9">
      <w:pPr>
        <w:pStyle w:val="paragraph"/>
      </w:pPr>
      <w:r w:rsidRPr="001F1BB5">
        <w:tab/>
        <w:t>(b)</w:t>
      </w:r>
      <w:r w:rsidRPr="001F1BB5">
        <w:tab/>
        <w:t>passed the flight test mentioned in the Part</w:t>
      </w:r>
      <w:r w:rsidR="00883E46" w:rsidRPr="001F1BB5">
        <w:t> </w:t>
      </w:r>
      <w:r w:rsidRPr="001F1BB5">
        <w:t>61 Manual of Standards for the endorsement.</w:t>
      </w:r>
    </w:p>
    <w:p w14:paraId="78F75439" w14:textId="69E2DA69" w:rsidR="004D558B" w:rsidRPr="001F1BB5" w:rsidRDefault="004D558B" w:rsidP="009E0BC9">
      <w:pPr>
        <w:pStyle w:val="notetext"/>
      </w:pPr>
      <w:r w:rsidRPr="001F1BB5">
        <w:t>Note:</w:t>
      </w:r>
      <w:r w:rsidRPr="001F1BB5">
        <w:tab/>
      </w:r>
      <w:r w:rsidR="006A0068" w:rsidRPr="001F1BB5">
        <w:t>F</w:t>
      </w:r>
      <w:r w:rsidRPr="001F1BB5">
        <w:t>or </w:t>
      </w:r>
      <w:r w:rsidR="00883E46" w:rsidRPr="001F1BB5">
        <w:t>paragraph (</w:t>
      </w:r>
      <w:r w:rsidRPr="001F1BB5">
        <w:t>b), for the conduct of flight tests, see Division</w:t>
      </w:r>
      <w:r w:rsidR="00883E46" w:rsidRPr="001F1BB5">
        <w:t> </w:t>
      </w:r>
      <w:r w:rsidRPr="001F1BB5">
        <w:t>61.B.4.</w:t>
      </w:r>
    </w:p>
    <w:p w14:paraId="4366FBCE" w14:textId="77777777" w:rsidR="004D558B" w:rsidRPr="001F1BB5" w:rsidRDefault="004D558B" w:rsidP="009E0BC9">
      <w:pPr>
        <w:pStyle w:val="subsection"/>
      </w:pPr>
      <w:r w:rsidRPr="001F1BB5">
        <w:tab/>
        <w:t>(3)</w:t>
      </w:r>
      <w:r w:rsidRPr="001F1BB5">
        <w:tab/>
        <w:t>An applicant for an English language assessment endorsement must also have:</w:t>
      </w:r>
    </w:p>
    <w:p w14:paraId="60D6D34B" w14:textId="1EF52F36" w:rsidR="004D558B" w:rsidRPr="001F1BB5" w:rsidRDefault="004D558B" w:rsidP="009E0BC9">
      <w:pPr>
        <w:pStyle w:val="paragraph"/>
      </w:pPr>
      <w:r w:rsidRPr="001F1BB5">
        <w:tab/>
        <w:t>(a)</w:t>
      </w:r>
      <w:r w:rsidRPr="001F1BB5">
        <w:tab/>
        <w:t>completed training in the assessment of aviation English language proficiency to the ICAO standards conducted by CASA or the holder of an approval under regulation</w:t>
      </w:r>
      <w:r w:rsidR="00883E46" w:rsidRPr="001F1BB5">
        <w:t> </w:t>
      </w:r>
      <w:r w:rsidRPr="001F1BB5">
        <w:t>61.040 to conduct the training; and</w:t>
      </w:r>
    </w:p>
    <w:p w14:paraId="2C74CCB3" w14:textId="77777777" w:rsidR="004D558B" w:rsidRPr="001F1BB5" w:rsidRDefault="004D558B" w:rsidP="009E0BC9">
      <w:pPr>
        <w:pStyle w:val="paragraph"/>
      </w:pPr>
      <w:r w:rsidRPr="001F1BB5">
        <w:tab/>
        <w:t>(b)</w:t>
      </w:r>
      <w:r w:rsidRPr="001F1BB5">
        <w:tab/>
        <w:t>been assessed by CASA or the approval holder as competent to assess aviation English language proficiency to the ICAO standards; and</w:t>
      </w:r>
    </w:p>
    <w:p w14:paraId="17DDAA73" w14:textId="6BC6E6F3" w:rsidR="004D558B" w:rsidRPr="001F1BB5" w:rsidRDefault="004D558B" w:rsidP="009E0BC9">
      <w:pPr>
        <w:pStyle w:val="paragraph"/>
      </w:pPr>
      <w:r w:rsidRPr="001F1BB5">
        <w:tab/>
        <w:t>(c)</w:t>
      </w:r>
      <w:r w:rsidRPr="001F1BB5">
        <w:tab/>
        <w:t>successfully completed an interview conducted by CASA or the holder of an approval under regulation</w:t>
      </w:r>
      <w:r w:rsidR="00883E46" w:rsidRPr="001F1BB5">
        <w:t> </w:t>
      </w:r>
      <w:r w:rsidRPr="001F1BB5">
        <w:t>61.040 to conduct the interview.</w:t>
      </w:r>
    </w:p>
    <w:p w14:paraId="2DE0B2D4" w14:textId="797F40A9" w:rsidR="004D558B" w:rsidRPr="001F1BB5" w:rsidRDefault="004D558B" w:rsidP="009E0BC9">
      <w:pPr>
        <w:pStyle w:val="subsection"/>
      </w:pPr>
      <w:r w:rsidRPr="001F1BB5">
        <w:tab/>
        <w:t>(4)</w:t>
      </w:r>
      <w:r w:rsidRPr="001F1BB5">
        <w:tab/>
        <w:t xml:space="preserve">For </w:t>
      </w:r>
      <w:r w:rsidR="00883E46" w:rsidRPr="001F1BB5">
        <w:t>paragraph (</w:t>
      </w:r>
      <w:r w:rsidRPr="001F1BB5">
        <w:t>3)(c), an applicant successfully completes an interview if the applicant satisfies CASA or the approval holder that he or she understands the standards for assessment of aviation English language proficiency.</w:t>
      </w:r>
    </w:p>
    <w:p w14:paraId="20393992" w14:textId="7352F118" w:rsidR="004D558B" w:rsidRPr="001F1BB5" w:rsidRDefault="006E0FAF" w:rsidP="009E0BC9">
      <w:pPr>
        <w:pStyle w:val="SubPartCASA"/>
        <w:pageBreakBefore/>
        <w:ind w:left="1134" w:hanging="1134"/>
        <w:outlineLvl w:val="9"/>
      </w:pPr>
      <w:bookmarkStart w:id="515" w:name="_Toc106697000"/>
      <w:r w:rsidRPr="001F1BB5">
        <w:rPr>
          <w:rStyle w:val="CharSubPartNoCASA"/>
        </w:rPr>
        <w:lastRenderedPageBreak/>
        <w:t>Subpart 6</w:t>
      </w:r>
      <w:r w:rsidR="004D558B" w:rsidRPr="001F1BB5">
        <w:rPr>
          <w:rStyle w:val="CharSubPartNoCASA"/>
        </w:rPr>
        <w:t>1.Z</w:t>
      </w:r>
      <w:r w:rsidR="004D558B" w:rsidRPr="001F1BB5">
        <w:t>—</w:t>
      </w:r>
      <w:r w:rsidR="004D558B" w:rsidRPr="001F1BB5">
        <w:rPr>
          <w:rStyle w:val="CharSubPartTextCASA"/>
        </w:rPr>
        <w:t>Glider pilot licences</w:t>
      </w:r>
      <w:bookmarkEnd w:id="515"/>
    </w:p>
    <w:p w14:paraId="4E62659D" w14:textId="7BFC35B0" w:rsidR="004D558B" w:rsidRPr="001F1BB5" w:rsidRDefault="004D558B" w:rsidP="009E0BC9">
      <w:pPr>
        <w:pStyle w:val="notetext"/>
      </w:pPr>
      <w:r w:rsidRPr="001F1BB5">
        <w:t>Note:</w:t>
      </w:r>
      <w:r w:rsidRPr="001F1BB5">
        <w:tab/>
      </w:r>
      <w:r w:rsidR="006E0FAF" w:rsidRPr="001F1BB5">
        <w:t>Subpart 6</w:t>
      </w:r>
      <w:r w:rsidRPr="001F1BB5">
        <w:t xml:space="preserve">1.E does not apply to glider pilot licences: see the definition of </w:t>
      </w:r>
      <w:r w:rsidRPr="001F1BB5">
        <w:rPr>
          <w:b/>
          <w:i/>
        </w:rPr>
        <w:t>pilot licence</w:t>
      </w:r>
      <w:r w:rsidRPr="001F1BB5">
        <w:t xml:space="preserve"> in regulation</w:t>
      </w:r>
      <w:r w:rsidR="00883E46" w:rsidRPr="001F1BB5">
        <w:t> </w:t>
      </w:r>
      <w:r w:rsidRPr="001F1BB5">
        <w:t>61.010.</w:t>
      </w:r>
    </w:p>
    <w:p w14:paraId="48F66A89" w14:textId="77777777" w:rsidR="004E551A" w:rsidRPr="001F1BB5" w:rsidRDefault="004E551A" w:rsidP="004E551A">
      <w:pPr>
        <w:pStyle w:val="Header"/>
        <w:tabs>
          <w:tab w:val="clear" w:pos="4150"/>
          <w:tab w:val="clear" w:pos="8307"/>
        </w:tabs>
      </w:pPr>
      <w:r w:rsidRPr="001F1BB5">
        <w:rPr>
          <w:rStyle w:val="CharDivNo"/>
        </w:rPr>
        <w:t xml:space="preserve"> </w:t>
      </w:r>
      <w:r w:rsidRPr="001F1BB5">
        <w:rPr>
          <w:rStyle w:val="CharDivText"/>
        </w:rPr>
        <w:t xml:space="preserve"> </w:t>
      </w:r>
    </w:p>
    <w:p w14:paraId="2FE10E21" w14:textId="77777777" w:rsidR="004D558B" w:rsidRPr="001F1BB5" w:rsidRDefault="004D558B" w:rsidP="009E0BC9">
      <w:pPr>
        <w:pStyle w:val="ActHead5"/>
      </w:pPr>
      <w:bookmarkStart w:id="516" w:name="_Toc106697001"/>
      <w:r w:rsidRPr="001F1BB5">
        <w:rPr>
          <w:rStyle w:val="CharSectno"/>
        </w:rPr>
        <w:t>61.1510</w:t>
      </w:r>
      <w:r w:rsidRPr="001F1BB5">
        <w:t xml:space="preserve">  Privileges of glider pilot licences</w:t>
      </w:r>
      <w:bookmarkEnd w:id="516"/>
    </w:p>
    <w:p w14:paraId="67E7D683" w14:textId="235C4565" w:rsidR="004D558B" w:rsidRPr="001F1BB5" w:rsidRDefault="004D558B" w:rsidP="009E0BC9">
      <w:pPr>
        <w:pStyle w:val="subsection"/>
      </w:pPr>
      <w:r w:rsidRPr="001F1BB5">
        <w:tab/>
      </w:r>
      <w:r w:rsidRPr="001F1BB5">
        <w:tab/>
        <w:t>Subject to regulations</w:t>
      </w:r>
      <w:r w:rsidR="00883E46" w:rsidRPr="001F1BB5">
        <w:t> </w:t>
      </w:r>
      <w:r w:rsidRPr="001F1BB5">
        <w:t>61.1515 to 61.1535, the holder of a glider pilot licence is authorised:</w:t>
      </w:r>
    </w:p>
    <w:p w14:paraId="441D4737" w14:textId="3AFC73E8" w:rsidR="004D558B" w:rsidRPr="001F1BB5" w:rsidRDefault="004D558B" w:rsidP="009E0BC9">
      <w:pPr>
        <w:pStyle w:val="paragraph"/>
      </w:pPr>
      <w:r w:rsidRPr="001F1BB5">
        <w:tab/>
        <w:t>(a)</w:t>
      </w:r>
      <w:r w:rsidRPr="001F1BB5">
        <w:tab/>
        <w:t>to pilot a glider as pilot in command; and</w:t>
      </w:r>
    </w:p>
    <w:p w14:paraId="3241EAD7" w14:textId="25BEF144" w:rsidR="004D558B" w:rsidRPr="001F1BB5" w:rsidRDefault="004D558B" w:rsidP="009E0BC9">
      <w:pPr>
        <w:pStyle w:val="paragraph"/>
      </w:pPr>
      <w:r w:rsidRPr="001F1BB5">
        <w:tab/>
        <w:t>(b)</w:t>
      </w:r>
      <w:r w:rsidRPr="001F1BB5">
        <w:tab/>
        <w:t xml:space="preserve">to transmit on </w:t>
      </w:r>
      <w:r w:rsidR="00F86246" w:rsidRPr="001F1BB5">
        <w:t>an aviation safety radio frequency</w:t>
      </w:r>
      <w:r w:rsidRPr="001F1BB5">
        <w:t>.</w:t>
      </w:r>
    </w:p>
    <w:p w14:paraId="6F2A00AE" w14:textId="77777777" w:rsidR="00F86246" w:rsidRPr="001F1BB5" w:rsidRDefault="00F86246" w:rsidP="00F86246">
      <w:pPr>
        <w:pStyle w:val="notetext"/>
      </w:pPr>
      <w:r w:rsidRPr="001F1BB5">
        <w:t>Note 1:</w:t>
      </w:r>
      <w:r w:rsidRPr="001F1BB5">
        <w:tab/>
        <w:t>A person is prohibited from transmitting on an aviation safety radio frequency unless the person is authorised or qualified to do so: see regulation 91.625.</w:t>
      </w:r>
    </w:p>
    <w:p w14:paraId="39690EB2" w14:textId="77777777" w:rsidR="00F86246" w:rsidRPr="001F1BB5" w:rsidRDefault="00F86246" w:rsidP="00F86246">
      <w:pPr>
        <w:pStyle w:val="notetext"/>
      </w:pPr>
      <w:r w:rsidRPr="001F1BB5">
        <w:t>Note 2:</w:t>
      </w:r>
      <w:r w:rsidRPr="001F1BB5">
        <w:tab/>
        <w:t xml:space="preserve">For the definition of </w:t>
      </w:r>
      <w:r w:rsidRPr="001F1BB5">
        <w:rPr>
          <w:b/>
          <w:i/>
        </w:rPr>
        <w:t>aviation safety radio frequency</w:t>
      </w:r>
      <w:r w:rsidRPr="001F1BB5">
        <w:t>, see the Dictionary.</w:t>
      </w:r>
    </w:p>
    <w:p w14:paraId="5C20F00E" w14:textId="77777777" w:rsidR="004D558B" w:rsidRPr="001F1BB5" w:rsidRDefault="004D558B" w:rsidP="009E0BC9">
      <w:pPr>
        <w:pStyle w:val="ActHead5"/>
      </w:pPr>
      <w:bookmarkStart w:id="517" w:name="_Toc106697002"/>
      <w:r w:rsidRPr="001F1BB5">
        <w:rPr>
          <w:rStyle w:val="CharSectno"/>
        </w:rPr>
        <w:t>61.1515</w:t>
      </w:r>
      <w:r w:rsidRPr="001F1BB5">
        <w:t xml:space="preserve">  Limitations on exercise of privileges of glider pilot licences—general</w:t>
      </w:r>
      <w:bookmarkEnd w:id="517"/>
    </w:p>
    <w:p w14:paraId="76A63F65" w14:textId="77777777" w:rsidR="004D558B" w:rsidRPr="001F1BB5" w:rsidRDefault="004D558B" w:rsidP="009E0BC9">
      <w:pPr>
        <w:pStyle w:val="subsection"/>
      </w:pPr>
      <w:r w:rsidRPr="001F1BB5">
        <w:tab/>
        <w:t>(1)</w:t>
      </w:r>
      <w:r w:rsidRPr="001F1BB5">
        <w:tab/>
        <w:t>The holder of a glider pilot licence is authorised to conduct an activity in the exercise of the privileges of the licence only if the activity is conducted in accordance with:</w:t>
      </w:r>
    </w:p>
    <w:p w14:paraId="62DAFEA0" w14:textId="7EF948CD" w:rsidR="004D558B" w:rsidRPr="001F1BB5" w:rsidRDefault="004D558B" w:rsidP="009E0BC9">
      <w:pPr>
        <w:pStyle w:val="paragraph"/>
      </w:pPr>
      <w:r w:rsidRPr="001F1BB5">
        <w:tab/>
        <w:t>(a)</w:t>
      </w:r>
      <w:r w:rsidRPr="001F1BB5">
        <w:tab/>
        <w:t xml:space="preserve">the </w:t>
      </w:r>
      <w:r w:rsidR="00F86246" w:rsidRPr="001F1BB5">
        <w:t>operations manual or exposition (whichever is applicable) of a glider organisation</w:t>
      </w:r>
      <w:r w:rsidRPr="001F1BB5">
        <w:t>; or</w:t>
      </w:r>
    </w:p>
    <w:p w14:paraId="06672069" w14:textId="33BE551A" w:rsidR="004D558B" w:rsidRPr="001F1BB5" w:rsidRDefault="004D558B" w:rsidP="009E0BC9">
      <w:pPr>
        <w:pStyle w:val="paragraph"/>
      </w:pPr>
      <w:r w:rsidRPr="001F1BB5">
        <w:tab/>
        <w:t>(b)</w:t>
      </w:r>
      <w:r w:rsidRPr="001F1BB5">
        <w:tab/>
        <w:t>an approval, held by the holder, under regulation</w:t>
      </w:r>
      <w:r w:rsidR="00883E46" w:rsidRPr="001F1BB5">
        <w:t> </w:t>
      </w:r>
      <w:r w:rsidRPr="001F1BB5">
        <w:t>61.040 for this paragraph.</w:t>
      </w:r>
    </w:p>
    <w:p w14:paraId="3D531F48" w14:textId="646989DC" w:rsidR="004D558B" w:rsidRPr="001F1BB5" w:rsidRDefault="004D558B" w:rsidP="009E0BC9">
      <w:pPr>
        <w:pStyle w:val="subsection"/>
      </w:pPr>
      <w:r w:rsidRPr="001F1BB5">
        <w:tab/>
        <w:t>(2)</w:t>
      </w:r>
      <w:r w:rsidRPr="001F1BB5">
        <w:tab/>
        <w:t>The holder of a glider pilot licence is authorised to act as pilot in command of a glider of a particular kind only if the holder:</w:t>
      </w:r>
    </w:p>
    <w:p w14:paraId="38E3DD68" w14:textId="707F116D" w:rsidR="004D558B" w:rsidRPr="001F1BB5" w:rsidRDefault="004D558B" w:rsidP="009E0BC9">
      <w:pPr>
        <w:pStyle w:val="paragraph"/>
      </w:pPr>
      <w:r w:rsidRPr="001F1BB5">
        <w:tab/>
        <w:t>(a)</w:t>
      </w:r>
      <w:r w:rsidRPr="001F1BB5">
        <w:tab/>
        <w:t>has received training in the operation of gliders of that kind; and</w:t>
      </w:r>
    </w:p>
    <w:p w14:paraId="18B1A6DD" w14:textId="13F7085C" w:rsidR="004D558B" w:rsidRPr="001F1BB5" w:rsidRDefault="004D558B" w:rsidP="009E0BC9">
      <w:pPr>
        <w:pStyle w:val="paragraph"/>
      </w:pPr>
      <w:r w:rsidRPr="001F1BB5">
        <w:tab/>
        <w:t>(b)</w:t>
      </w:r>
      <w:r w:rsidRPr="001F1BB5">
        <w:tab/>
        <w:t>has been assessed as competent to operate a glider of that kind.</w:t>
      </w:r>
    </w:p>
    <w:p w14:paraId="725B3C15" w14:textId="4811AA60" w:rsidR="004D558B" w:rsidRPr="001F1BB5" w:rsidRDefault="004D558B" w:rsidP="009E0BC9">
      <w:pPr>
        <w:pStyle w:val="subsection"/>
      </w:pPr>
      <w:r w:rsidRPr="001F1BB5">
        <w:tab/>
        <w:t>(3)</w:t>
      </w:r>
      <w:r w:rsidRPr="001F1BB5">
        <w:tab/>
        <w:t>The holder of a glider pilot licence is authorised to act as pilot in command of a glider in a flight that begins with a launch using a particular method only if the holder:</w:t>
      </w:r>
    </w:p>
    <w:p w14:paraId="311CDCA1" w14:textId="77777777" w:rsidR="004D558B" w:rsidRPr="001F1BB5" w:rsidRDefault="004D558B" w:rsidP="009E0BC9">
      <w:pPr>
        <w:pStyle w:val="paragraph"/>
      </w:pPr>
      <w:r w:rsidRPr="001F1BB5">
        <w:tab/>
        <w:t>(a)</w:t>
      </w:r>
      <w:r w:rsidRPr="001F1BB5">
        <w:tab/>
        <w:t>has received training in the launching method; and</w:t>
      </w:r>
    </w:p>
    <w:p w14:paraId="3B48CEA7" w14:textId="77777777" w:rsidR="004D558B" w:rsidRPr="001F1BB5" w:rsidRDefault="004D558B" w:rsidP="009E0BC9">
      <w:pPr>
        <w:pStyle w:val="paragraph"/>
      </w:pPr>
      <w:r w:rsidRPr="001F1BB5">
        <w:tab/>
        <w:t>(b)</w:t>
      </w:r>
      <w:r w:rsidRPr="001F1BB5">
        <w:tab/>
        <w:t>has been assessed as competent to pilot a glider using the launching method.</w:t>
      </w:r>
    </w:p>
    <w:p w14:paraId="732C9F0D" w14:textId="77777777" w:rsidR="004D558B" w:rsidRPr="001F1BB5" w:rsidRDefault="004D558B" w:rsidP="009E0BC9">
      <w:pPr>
        <w:pStyle w:val="subsection"/>
      </w:pPr>
      <w:r w:rsidRPr="001F1BB5">
        <w:tab/>
        <w:t>(4)</w:t>
      </w:r>
      <w:r w:rsidRPr="001F1BB5">
        <w:tab/>
        <w:t>For subregulations (2) and (3), the training and assessment must be conducted by:</w:t>
      </w:r>
    </w:p>
    <w:p w14:paraId="11DEB361" w14:textId="0FD7AE03" w:rsidR="004D558B" w:rsidRPr="001F1BB5" w:rsidRDefault="004D558B" w:rsidP="009E0BC9">
      <w:pPr>
        <w:pStyle w:val="paragraph"/>
      </w:pPr>
      <w:r w:rsidRPr="001F1BB5">
        <w:tab/>
        <w:t>(a)</w:t>
      </w:r>
      <w:r w:rsidRPr="001F1BB5">
        <w:tab/>
        <w:t xml:space="preserve">a person authorised by a </w:t>
      </w:r>
      <w:r w:rsidR="00F86246" w:rsidRPr="001F1BB5">
        <w:t>glider organisation</w:t>
      </w:r>
      <w:r w:rsidRPr="001F1BB5">
        <w:t xml:space="preserve"> to conduct training and assessment in a glider; or</w:t>
      </w:r>
    </w:p>
    <w:p w14:paraId="27945B3E" w14:textId="79B684D9" w:rsidR="004D558B" w:rsidRPr="001F1BB5" w:rsidRDefault="004D558B" w:rsidP="009E0BC9">
      <w:pPr>
        <w:pStyle w:val="paragraph"/>
      </w:pPr>
      <w:r w:rsidRPr="001F1BB5">
        <w:tab/>
        <w:t>(b)</w:t>
      </w:r>
      <w:r w:rsidRPr="001F1BB5">
        <w:tab/>
        <w:t>the holder of an approval under regulation</w:t>
      </w:r>
      <w:r w:rsidR="00883E46" w:rsidRPr="001F1BB5">
        <w:t> </w:t>
      </w:r>
      <w:r w:rsidRPr="001F1BB5">
        <w:t>61.040 to conduct the training and assessment.</w:t>
      </w:r>
    </w:p>
    <w:p w14:paraId="017D2C8C" w14:textId="77777777" w:rsidR="004D558B" w:rsidRPr="001F1BB5" w:rsidRDefault="004D558B" w:rsidP="009E0BC9">
      <w:pPr>
        <w:pStyle w:val="ActHead5"/>
      </w:pPr>
      <w:bookmarkStart w:id="518" w:name="_Toc106697003"/>
      <w:r w:rsidRPr="001F1BB5">
        <w:rPr>
          <w:rStyle w:val="CharSectno"/>
        </w:rPr>
        <w:t>61.1520</w:t>
      </w:r>
      <w:r w:rsidRPr="001F1BB5">
        <w:t xml:space="preserve">  Limitations on exercise of privileges of glider pilot licences—recent experience</w:t>
      </w:r>
      <w:bookmarkEnd w:id="518"/>
    </w:p>
    <w:p w14:paraId="3A22B43A" w14:textId="3716EB05" w:rsidR="004D558B" w:rsidRPr="001F1BB5" w:rsidRDefault="004D558B" w:rsidP="009E0BC9">
      <w:pPr>
        <w:pStyle w:val="subsection"/>
      </w:pPr>
      <w:r w:rsidRPr="001F1BB5">
        <w:tab/>
      </w:r>
      <w:r w:rsidRPr="001F1BB5">
        <w:tab/>
        <w:t xml:space="preserve">The holder of a glider pilot licence is authorised to act as pilot in command of a glider carrying a passenger only if the holder meets the recent experience </w:t>
      </w:r>
      <w:r w:rsidRPr="001F1BB5">
        <w:lastRenderedPageBreak/>
        <w:t xml:space="preserve">requirements mentioned in the </w:t>
      </w:r>
      <w:r w:rsidR="00F86246" w:rsidRPr="001F1BB5">
        <w:t xml:space="preserve">operations manual or exposition (whichever is applicable) of the glider organisation that </w:t>
      </w:r>
      <w:r w:rsidRPr="001F1BB5">
        <w:t>granted the certificate mentioned in subregulation</w:t>
      </w:r>
      <w:r w:rsidR="00883E46" w:rsidRPr="001F1BB5">
        <w:t> </w:t>
      </w:r>
      <w:r w:rsidRPr="001F1BB5">
        <w:t>61.1540(2) to the holder.</w:t>
      </w:r>
    </w:p>
    <w:p w14:paraId="6068E5D8" w14:textId="77777777" w:rsidR="004D558B" w:rsidRPr="001F1BB5" w:rsidRDefault="004D558B" w:rsidP="009E0BC9">
      <w:pPr>
        <w:pStyle w:val="ActHead5"/>
      </w:pPr>
      <w:bookmarkStart w:id="519" w:name="_Toc106697004"/>
      <w:r w:rsidRPr="001F1BB5">
        <w:rPr>
          <w:rStyle w:val="CharSectno"/>
        </w:rPr>
        <w:t>61.1525</w:t>
      </w:r>
      <w:r w:rsidRPr="001F1BB5">
        <w:t xml:space="preserve">  Limitations on exercise of privileges of glider pilot licences—flight review</w:t>
      </w:r>
      <w:bookmarkEnd w:id="519"/>
    </w:p>
    <w:p w14:paraId="33466D6E" w14:textId="77777777" w:rsidR="004D558B" w:rsidRPr="001F1BB5" w:rsidRDefault="004D558B" w:rsidP="009E0BC9">
      <w:pPr>
        <w:pStyle w:val="subsection"/>
      </w:pPr>
      <w:r w:rsidRPr="001F1BB5">
        <w:tab/>
        <w:t>(1)</w:t>
      </w:r>
      <w:r w:rsidRPr="001F1BB5">
        <w:tab/>
        <w:t>The holder of a glider pilot licence is authorised to exercise the privileges of the licence only if the holder has, within the previous 24 months, successfully completed a flight review for the licence.</w:t>
      </w:r>
    </w:p>
    <w:p w14:paraId="2FE0E642" w14:textId="77777777" w:rsidR="004D558B" w:rsidRPr="001F1BB5" w:rsidRDefault="004D558B" w:rsidP="009E0BC9">
      <w:pPr>
        <w:pStyle w:val="subsection"/>
      </w:pPr>
      <w:r w:rsidRPr="001F1BB5">
        <w:tab/>
        <w:t>(2)</w:t>
      </w:r>
      <w:r w:rsidRPr="001F1BB5">
        <w:tab/>
        <w:t>The holder is taken to meet the requirements of subregulation (1) if the holder was granted the licence within the previous 24 months.</w:t>
      </w:r>
    </w:p>
    <w:p w14:paraId="61EE4EE3" w14:textId="77777777" w:rsidR="004D558B" w:rsidRPr="001F1BB5" w:rsidRDefault="004D558B" w:rsidP="009E0BC9">
      <w:pPr>
        <w:pStyle w:val="subsection"/>
      </w:pPr>
      <w:r w:rsidRPr="001F1BB5">
        <w:tab/>
        <w:t>(3)</w:t>
      </w:r>
      <w:r w:rsidRPr="001F1BB5">
        <w:tab/>
        <w:t>For subregulation (1), successful completion of a flight review requires:</w:t>
      </w:r>
    </w:p>
    <w:p w14:paraId="0E553D4C" w14:textId="347AAA5F" w:rsidR="004D558B" w:rsidRPr="001F1BB5" w:rsidRDefault="004D558B" w:rsidP="009E0BC9">
      <w:pPr>
        <w:pStyle w:val="paragraph"/>
      </w:pPr>
      <w:r w:rsidRPr="001F1BB5">
        <w:tab/>
        <w:t>(a)</w:t>
      </w:r>
      <w:r w:rsidRPr="001F1BB5">
        <w:tab/>
        <w:t>demonstration, to the holder of an approval under regulation</w:t>
      </w:r>
      <w:r w:rsidR="00883E46" w:rsidRPr="001F1BB5">
        <w:t> </w:t>
      </w:r>
      <w:r w:rsidRPr="001F1BB5">
        <w:t>61.040 to conduct the flight review, that the holder is competent in each unit of competency mentioned in the Part</w:t>
      </w:r>
      <w:r w:rsidR="00883E46" w:rsidRPr="001F1BB5">
        <w:t> </w:t>
      </w:r>
      <w:r w:rsidRPr="001F1BB5">
        <w:t>61 Manual of Standards for the licence; or</w:t>
      </w:r>
    </w:p>
    <w:p w14:paraId="771D567C" w14:textId="7F58CA13" w:rsidR="004D558B" w:rsidRPr="001F1BB5" w:rsidRDefault="004D558B" w:rsidP="009E0BC9">
      <w:pPr>
        <w:pStyle w:val="paragraph"/>
      </w:pPr>
      <w:r w:rsidRPr="001F1BB5">
        <w:tab/>
        <w:t>(b)</w:t>
      </w:r>
      <w:r w:rsidRPr="001F1BB5">
        <w:tab/>
        <w:t xml:space="preserve">successful completion of the flight review requirements of a </w:t>
      </w:r>
      <w:r w:rsidR="00F86246" w:rsidRPr="001F1BB5">
        <w:t>glider organisation</w:t>
      </w:r>
      <w:r w:rsidRPr="001F1BB5">
        <w:t>.</w:t>
      </w:r>
    </w:p>
    <w:p w14:paraId="3B8BD6FF" w14:textId="77777777" w:rsidR="004D558B" w:rsidRPr="001F1BB5" w:rsidRDefault="004D558B" w:rsidP="009E0BC9">
      <w:pPr>
        <w:pStyle w:val="ActHead5"/>
      </w:pPr>
      <w:bookmarkStart w:id="520" w:name="_Toc106697005"/>
      <w:r w:rsidRPr="001F1BB5">
        <w:rPr>
          <w:rStyle w:val="CharSectno"/>
        </w:rPr>
        <w:t>61.1530</w:t>
      </w:r>
      <w:r w:rsidRPr="001F1BB5">
        <w:t xml:space="preserve">  Limitations on exercise of privileges of glider pilot licences—medical certificates</w:t>
      </w:r>
      <w:bookmarkEnd w:id="520"/>
    </w:p>
    <w:p w14:paraId="7EC3C987" w14:textId="3FA976A5" w:rsidR="004D558B" w:rsidRPr="001F1BB5" w:rsidRDefault="004D558B" w:rsidP="009E0BC9">
      <w:pPr>
        <w:pStyle w:val="subsection"/>
      </w:pPr>
      <w:r w:rsidRPr="001F1BB5">
        <w:tab/>
      </w:r>
      <w:r w:rsidRPr="001F1BB5">
        <w:tab/>
        <w:t>The holder of a glider pilot licence is authorised to pilot a glider as pilot in command only if the holder also holds:</w:t>
      </w:r>
    </w:p>
    <w:p w14:paraId="38173887" w14:textId="77777777" w:rsidR="004D558B" w:rsidRPr="001F1BB5" w:rsidRDefault="004D558B" w:rsidP="009E0BC9">
      <w:pPr>
        <w:pStyle w:val="paragraph"/>
      </w:pPr>
      <w:r w:rsidRPr="001F1BB5">
        <w:tab/>
        <w:t>(a)</w:t>
      </w:r>
      <w:r w:rsidRPr="001F1BB5">
        <w:tab/>
        <w:t>a class 1 or 2 medical certificate; or</w:t>
      </w:r>
    </w:p>
    <w:p w14:paraId="6DE06FE0" w14:textId="77777777" w:rsidR="004D558B" w:rsidRPr="001F1BB5" w:rsidRDefault="004D558B" w:rsidP="009E0BC9">
      <w:pPr>
        <w:pStyle w:val="paragraph"/>
      </w:pPr>
      <w:r w:rsidRPr="001F1BB5">
        <w:tab/>
        <w:t>(b)</w:t>
      </w:r>
      <w:r w:rsidRPr="001F1BB5">
        <w:tab/>
        <w:t>a medical exemption for the exercise of the privileges of the licence.</w:t>
      </w:r>
    </w:p>
    <w:p w14:paraId="5630E699" w14:textId="137CA111" w:rsidR="004D558B" w:rsidRPr="001F1BB5" w:rsidRDefault="004D558B" w:rsidP="009E0BC9">
      <w:pPr>
        <w:pStyle w:val="notetext"/>
      </w:pPr>
      <w:r w:rsidRPr="001F1BB5">
        <w:t>Note:</w:t>
      </w:r>
      <w:r w:rsidRPr="001F1BB5">
        <w:tab/>
        <w:t>A licence holder must not exercise the privileges conferred by his or her licence and rating during any period of temporary medical unfitness that could render the holder unable to exercise those privileges safely: see regulation</w:t>
      </w:r>
      <w:r w:rsidR="00883E46" w:rsidRPr="001F1BB5">
        <w:t> </w:t>
      </w:r>
      <w:r w:rsidRPr="001F1BB5">
        <w:t>67.270.</w:t>
      </w:r>
    </w:p>
    <w:p w14:paraId="2D0B6FF2" w14:textId="77777777" w:rsidR="004D558B" w:rsidRPr="001F1BB5" w:rsidRDefault="004D558B" w:rsidP="009E0BC9">
      <w:pPr>
        <w:pStyle w:val="ActHead5"/>
      </w:pPr>
      <w:bookmarkStart w:id="521" w:name="_Toc106697006"/>
      <w:r w:rsidRPr="001F1BB5">
        <w:rPr>
          <w:rStyle w:val="CharSectno"/>
        </w:rPr>
        <w:t>61.1535</w:t>
      </w:r>
      <w:r w:rsidRPr="001F1BB5">
        <w:t xml:space="preserve">  Limitations on exercise of privileges of glider pilot licences—carriage of documents</w:t>
      </w:r>
      <w:bookmarkEnd w:id="521"/>
    </w:p>
    <w:p w14:paraId="2AD27420" w14:textId="77777777" w:rsidR="004D558B" w:rsidRPr="001F1BB5" w:rsidRDefault="004D558B" w:rsidP="009E0BC9">
      <w:pPr>
        <w:pStyle w:val="subsection"/>
      </w:pPr>
      <w:r w:rsidRPr="001F1BB5">
        <w:tab/>
      </w:r>
      <w:r w:rsidRPr="001F1BB5">
        <w:tab/>
        <w:t>The holder of a glider pilot licence is authorised to exercise the privileges of the licence on a flight only if the holder carries the following documents on the flight:</w:t>
      </w:r>
    </w:p>
    <w:p w14:paraId="66BDC7F7" w14:textId="77777777" w:rsidR="004D558B" w:rsidRPr="001F1BB5" w:rsidRDefault="004D558B" w:rsidP="009E0BC9">
      <w:pPr>
        <w:pStyle w:val="paragraph"/>
      </w:pPr>
      <w:r w:rsidRPr="001F1BB5">
        <w:tab/>
        <w:t>(a)</w:t>
      </w:r>
      <w:r w:rsidRPr="001F1BB5">
        <w:tab/>
        <w:t>his or her licence document;</w:t>
      </w:r>
    </w:p>
    <w:p w14:paraId="19AD2E7E" w14:textId="77777777" w:rsidR="004D558B" w:rsidRPr="001F1BB5" w:rsidRDefault="004D558B" w:rsidP="009E0BC9">
      <w:pPr>
        <w:pStyle w:val="paragraph"/>
      </w:pPr>
      <w:r w:rsidRPr="001F1BB5">
        <w:tab/>
        <w:t>(b)</w:t>
      </w:r>
      <w:r w:rsidRPr="001F1BB5">
        <w:tab/>
        <w:t>unless the holder holds a medical exemption for the exercise of the privileges of the licence—his or her medical certificate;</w:t>
      </w:r>
    </w:p>
    <w:p w14:paraId="5B323D55" w14:textId="77777777" w:rsidR="00AC3170" w:rsidRPr="001F1BB5" w:rsidRDefault="00AC3170" w:rsidP="009E0BC9">
      <w:pPr>
        <w:pStyle w:val="paragraph"/>
      </w:pPr>
      <w:r w:rsidRPr="001F1BB5">
        <w:tab/>
        <w:t>(ba)</w:t>
      </w:r>
      <w:r w:rsidRPr="001F1BB5">
        <w:tab/>
        <w:t>if the holder holds a medical exemption for the exercise of the privileges of the licence—a copy of the exemption;</w:t>
      </w:r>
    </w:p>
    <w:p w14:paraId="1EF827E3" w14:textId="77777777" w:rsidR="00AC3170" w:rsidRPr="001F1BB5" w:rsidRDefault="00AC3170" w:rsidP="009E0BC9">
      <w:pPr>
        <w:pStyle w:val="paragraph"/>
      </w:pPr>
      <w:r w:rsidRPr="001F1BB5">
        <w:tab/>
        <w:t>(c)</w:t>
      </w:r>
      <w:r w:rsidRPr="001F1BB5">
        <w:tab/>
        <w:t>a document that includes a photograph of the holder showing the holder’s full face and his or her head and shoulders:</w:t>
      </w:r>
    </w:p>
    <w:p w14:paraId="311EF30D" w14:textId="77777777" w:rsidR="00AC3170" w:rsidRPr="001F1BB5" w:rsidRDefault="00AC3170" w:rsidP="009E0BC9">
      <w:pPr>
        <w:pStyle w:val="paragraphsub"/>
      </w:pPr>
      <w:r w:rsidRPr="001F1BB5">
        <w:tab/>
        <w:t>(i)</w:t>
      </w:r>
      <w:r w:rsidRPr="001F1BB5">
        <w:tab/>
        <w:t>that was issued within the previous 10 years by the government, or a government authority, of:</w:t>
      </w:r>
    </w:p>
    <w:p w14:paraId="0B5F0D6C" w14:textId="77777777" w:rsidR="00AC3170" w:rsidRPr="001F1BB5" w:rsidRDefault="00AC3170" w:rsidP="009E0BC9">
      <w:pPr>
        <w:pStyle w:val="paragraphsub-sub"/>
      </w:pPr>
      <w:r w:rsidRPr="001F1BB5">
        <w:lastRenderedPageBreak/>
        <w:tab/>
        <w:t>(A)</w:t>
      </w:r>
      <w:r w:rsidRPr="001F1BB5">
        <w:tab/>
        <w:t>the Commonwealth or a State or Territory; or</w:t>
      </w:r>
    </w:p>
    <w:p w14:paraId="58929796" w14:textId="77777777" w:rsidR="00AC3170" w:rsidRPr="001F1BB5" w:rsidRDefault="00AC3170" w:rsidP="009E0BC9">
      <w:pPr>
        <w:pStyle w:val="paragraphsub-sub"/>
      </w:pPr>
      <w:r w:rsidRPr="001F1BB5">
        <w:tab/>
        <w:t>(B)</w:t>
      </w:r>
      <w:r w:rsidRPr="001F1BB5">
        <w:tab/>
        <w:t>a foreign country, or a state or province (however described) of a foreign country; and</w:t>
      </w:r>
    </w:p>
    <w:p w14:paraId="0ACE4DE8" w14:textId="77777777" w:rsidR="00AC3170" w:rsidRPr="001F1BB5" w:rsidRDefault="00AC3170" w:rsidP="009E0BC9">
      <w:pPr>
        <w:pStyle w:val="paragraphsub"/>
      </w:pPr>
      <w:r w:rsidRPr="001F1BB5">
        <w:tab/>
        <w:t>(ii)</w:t>
      </w:r>
      <w:r w:rsidRPr="001F1BB5">
        <w:tab/>
        <w:t>that has not expired or been cancelled.</w:t>
      </w:r>
    </w:p>
    <w:p w14:paraId="2B12A667" w14:textId="77777777" w:rsidR="004D558B" w:rsidRPr="001F1BB5" w:rsidRDefault="004D558B" w:rsidP="009E0BC9">
      <w:pPr>
        <w:pStyle w:val="ActHead5"/>
      </w:pPr>
      <w:bookmarkStart w:id="522" w:name="_Toc106697007"/>
      <w:r w:rsidRPr="001F1BB5">
        <w:rPr>
          <w:rStyle w:val="CharSectno"/>
        </w:rPr>
        <w:t>61.1540</w:t>
      </w:r>
      <w:r w:rsidRPr="001F1BB5">
        <w:t xml:space="preserve">  Requirements for grant of glider pilot licences</w:t>
      </w:r>
      <w:bookmarkEnd w:id="522"/>
    </w:p>
    <w:p w14:paraId="058689D9" w14:textId="77777777" w:rsidR="004D558B" w:rsidRPr="001F1BB5" w:rsidRDefault="004D558B" w:rsidP="009E0BC9">
      <w:pPr>
        <w:pStyle w:val="subsection"/>
      </w:pPr>
      <w:r w:rsidRPr="001F1BB5">
        <w:tab/>
        <w:t>(1)</w:t>
      </w:r>
      <w:r w:rsidRPr="001F1BB5">
        <w:tab/>
        <w:t>An applicant for a glider pilot licence must be at least 16.</w:t>
      </w:r>
    </w:p>
    <w:p w14:paraId="156307CD" w14:textId="77777777" w:rsidR="004D558B" w:rsidRPr="001F1BB5" w:rsidRDefault="004D558B" w:rsidP="009E0BC9">
      <w:pPr>
        <w:pStyle w:val="subsection"/>
      </w:pPr>
      <w:r w:rsidRPr="001F1BB5">
        <w:tab/>
        <w:t>(2)</w:t>
      </w:r>
      <w:r w:rsidRPr="001F1BB5">
        <w:tab/>
        <w:t>The applicant must hold a pilot certificate that:</w:t>
      </w:r>
    </w:p>
    <w:p w14:paraId="132EFF45" w14:textId="2F1C53F3" w:rsidR="004D558B" w:rsidRPr="001F1BB5" w:rsidRDefault="004D558B" w:rsidP="009E0BC9">
      <w:pPr>
        <w:pStyle w:val="paragraph"/>
      </w:pPr>
      <w:r w:rsidRPr="001F1BB5">
        <w:tab/>
        <w:t>(a)</w:t>
      </w:r>
      <w:r w:rsidRPr="001F1BB5">
        <w:tab/>
        <w:t xml:space="preserve">is granted by a </w:t>
      </w:r>
      <w:r w:rsidR="00F86246" w:rsidRPr="001F1BB5">
        <w:t>glider organisation</w:t>
      </w:r>
      <w:r w:rsidRPr="001F1BB5">
        <w:t>; and</w:t>
      </w:r>
    </w:p>
    <w:p w14:paraId="0D03AB99" w14:textId="251C9DAC" w:rsidR="004D558B" w:rsidRPr="001F1BB5" w:rsidRDefault="004D558B" w:rsidP="009E0BC9">
      <w:pPr>
        <w:pStyle w:val="paragraph"/>
      </w:pPr>
      <w:r w:rsidRPr="001F1BB5">
        <w:tab/>
        <w:t>(b)</w:t>
      </w:r>
      <w:r w:rsidRPr="001F1BB5">
        <w:tab/>
        <w:t>is granted on the basis of the applicant meeting competency standards that are at least equivalent to the competency standards for the glider pilot licence mentioned in the Part</w:t>
      </w:r>
      <w:r w:rsidR="00883E46" w:rsidRPr="001F1BB5">
        <w:t> </w:t>
      </w:r>
      <w:r w:rsidRPr="001F1BB5">
        <w:t>61 Manual of Standards; and</w:t>
      </w:r>
    </w:p>
    <w:p w14:paraId="60DAC287" w14:textId="56CFB2F1" w:rsidR="004D558B" w:rsidRPr="001F1BB5" w:rsidRDefault="004D558B" w:rsidP="009E0BC9">
      <w:pPr>
        <w:pStyle w:val="paragraph"/>
      </w:pPr>
      <w:r w:rsidRPr="001F1BB5">
        <w:tab/>
        <w:t>(c)</w:t>
      </w:r>
      <w:r w:rsidRPr="001F1BB5">
        <w:tab/>
        <w:t>permits the holder to pilot a glider, as pilot in command.</w:t>
      </w:r>
    </w:p>
    <w:p w14:paraId="4365ACDA" w14:textId="77777777" w:rsidR="004D558B" w:rsidRPr="001F1BB5" w:rsidRDefault="004D558B" w:rsidP="009E0BC9">
      <w:pPr>
        <w:pStyle w:val="subsection"/>
      </w:pPr>
      <w:r w:rsidRPr="001F1BB5">
        <w:tab/>
        <w:t>(3)</w:t>
      </w:r>
      <w:r w:rsidRPr="001F1BB5">
        <w:tab/>
        <w:t>The applicant must also have aeronautical experience that includes:</w:t>
      </w:r>
    </w:p>
    <w:p w14:paraId="2EA5120B" w14:textId="4DFB4421" w:rsidR="004D558B" w:rsidRPr="001F1BB5" w:rsidRDefault="004D558B" w:rsidP="009E0BC9">
      <w:pPr>
        <w:pStyle w:val="paragraph"/>
      </w:pPr>
      <w:r w:rsidRPr="001F1BB5">
        <w:tab/>
        <w:t>(a)</w:t>
      </w:r>
      <w:r w:rsidRPr="001F1BB5">
        <w:tab/>
        <w:t>at least 6 hours of flight time in a glider; and</w:t>
      </w:r>
    </w:p>
    <w:p w14:paraId="0DB20A96" w14:textId="6F8CD0C9" w:rsidR="004D558B" w:rsidRPr="001F1BB5" w:rsidRDefault="004D558B" w:rsidP="009E0BC9">
      <w:pPr>
        <w:pStyle w:val="paragraph"/>
      </w:pPr>
      <w:r w:rsidRPr="001F1BB5">
        <w:tab/>
        <w:t>(b)</w:t>
      </w:r>
      <w:r w:rsidRPr="001F1BB5">
        <w:tab/>
        <w:t>at least 2 hours of solo flight time in a glider; and</w:t>
      </w:r>
    </w:p>
    <w:p w14:paraId="024CE720" w14:textId="54B3093A" w:rsidR="004D558B" w:rsidRPr="001F1BB5" w:rsidRDefault="004D558B" w:rsidP="009E0BC9">
      <w:pPr>
        <w:pStyle w:val="paragraph"/>
      </w:pPr>
      <w:r w:rsidRPr="001F1BB5">
        <w:tab/>
        <w:t>(c)</w:t>
      </w:r>
      <w:r w:rsidRPr="001F1BB5">
        <w:tab/>
        <w:t>at least 20 launches, and at least 20 landings, as pilot of a glider.</w:t>
      </w:r>
    </w:p>
    <w:p w14:paraId="5B4B66CD" w14:textId="19810F7E" w:rsidR="004D558B" w:rsidRPr="001F1BB5" w:rsidRDefault="004D558B" w:rsidP="009E0BC9">
      <w:pPr>
        <w:pStyle w:val="notetext"/>
      </w:pPr>
      <w:r w:rsidRPr="001F1BB5">
        <w:t>Note:</w:t>
      </w:r>
      <w:r w:rsidRPr="001F1BB5">
        <w:tab/>
        <w:t>For the determination of a person’s flight time and other aeronautical experience, see Division</w:t>
      </w:r>
      <w:r w:rsidR="00883E46" w:rsidRPr="001F1BB5">
        <w:t> </w:t>
      </w:r>
      <w:r w:rsidRPr="001F1BB5">
        <w:t>61.A.2.</w:t>
      </w:r>
    </w:p>
    <w:p w14:paraId="4F9E4534" w14:textId="77777777" w:rsidR="002470F2" w:rsidRPr="001F1BB5" w:rsidRDefault="002470F2" w:rsidP="009E0BC9">
      <w:pPr>
        <w:sectPr w:rsidR="002470F2" w:rsidRPr="001F1BB5" w:rsidSect="00800EC3">
          <w:headerReference w:type="even" r:id="rId70"/>
          <w:headerReference w:type="default" r:id="rId71"/>
          <w:footerReference w:type="even" r:id="rId72"/>
          <w:footerReference w:type="default" r:id="rId73"/>
          <w:headerReference w:type="first" r:id="rId74"/>
          <w:pgSz w:w="11907" w:h="16839"/>
          <w:pgMar w:top="2325" w:right="1797" w:bottom="1440" w:left="1797" w:header="720" w:footer="709" w:gutter="0"/>
          <w:cols w:space="708"/>
          <w:docGrid w:linePitch="360"/>
        </w:sectPr>
      </w:pPr>
    </w:p>
    <w:p w14:paraId="76B3BECF" w14:textId="3ED82C03" w:rsidR="004D558B" w:rsidRPr="001F1BB5" w:rsidRDefault="004D558B" w:rsidP="009E0BC9">
      <w:pPr>
        <w:pStyle w:val="ActHead2"/>
        <w:pageBreakBefore/>
      </w:pPr>
      <w:bookmarkStart w:id="523" w:name="_Toc106697008"/>
      <w:r w:rsidRPr="001F1BB5">
        <w:rPr>
          <w:rStyle w:val="CharPartNo"/>
        </w:rPr>
        <w:lastRenderedPageBreak/>
        <w:t>Part</w:t>
      </w:r>
      <w:r w:rsidR="00883E46" w:rsidRPr="001F1BB5">
        <w:rPr>
          <w:rStyle w:val="CharPartNo"/>
        </w:rPr>
        <w:t> </w:t>
      </w:r>
      <w:r w:rsidRPr="001F1BB5">
        <w:rPr>
          <w:rStyle w:val="CharPartNo"/>
        </w:rPr>
        <w:t>64</w:t>
      </w:r>
      <w:r w:rsidRPr="001F1BB5">
        <w:t>—</w:t>
      </w:r>
      <w:r w:rsidRPr="001F1BB5">
        <w:rPr>
          <w:rStyle w:val="CharPartText"/>
        </w:rPr>
        <w:t>Authorisations for non</w:t>
      </w:r>
      <w:r w:rsidR="004D54F8">
        <w:rPr>
          <w:rStyle w:val="CharPartText"/>
        </w:rPr>
        <w:noBreakHyphen/>
      </w:r>
      <w:r w:rsidRPr="001F1BB5">
        <w:rPr>
          <w:rStyle w:val="CharPartText"/>
        </w:rPr>
        <w:t>licensed personnel</w:t>
      </w:r>
      <w:bookmarkEnd w:id="523"/>
    </w:p>
    <w:p w14:paraId="68ABF119" w14:textId="77777777" w:rsidR="004D558B" w:rsidRPr="001F1BB5" w:rsidRDefault="004D558B" w:rsidP="009E0BC9">
      <w:pPr>
        <w:pStyle w:val="Header"/>
      </w:pPr>
      <w:r w:rsidRPr="001F1BB5">
        <w:rPr>
          <w:rStyle w:val="CharDivNo"/>
        </w:rPr>
        <w:t xml:space="preserve"> </w:t>
      </w:r>
      <w:r w:rsidRPr="001F1BB5">
        <w:rPr>
          <w:rStyle w:val="CharDivText"/>
        </w:rPr>
        <w:t xml:space="preserve"> </w:t>
      </w:r>
    </w:p>
    <w:p w14:paraId="274D4D7C" w14:textId="302C27F6" w:rsidR="004D558B" w:rsidRPr="001F1BB5" w:rsidRDefault="00885F5D" w:rsidP="009E0BC9">
      <w:pPr>
        <w:pStyle w:val="TofSectsHeading"/>
      </w:pPr>
      <w:r w:rsidRPr="001F1BB5">
        <w:t>Table of contents</w:t>
      </w:r>
    </w:p>
    <w:p w14:paraId="5BA25C1F" w14:textId="668D61D8" w:rsidR="004D558B" w:rsidRPr="001F1BB5" w:rsidRDefault="006E0FAF" w:rsidP="009E0BC9">
      <w:pPr>
        <w:pStyle w:val="TofSectsGroupHeading"/>
        <w:rPr>
          <w:noProof/>
        </w:rPr>
      </w:pPr>
      <w:r w:rsidRPr="001F1BB5">
        <w:rPr>
          <w:noProof/>
        </w:rPr>
        <w:t>Subpart 6</w:t>
      </w:r>
      <w:r w:rsidR="004D558B" w:rsidRPr="001F1BB5">
        <w:rPr>
          <w:noProof/>
        </w:rPr>
        <w:t>4.A</w:t>
      </w:r>
      <w:r w:rsidR="00351147" w:rsidRPr="001F1BB5">
        <w:rPr>
          <w:bCs/>
          <w:noProof/>
        </w:rPr>
        <w:t>—</w:t>
      </w:r>
      <w:r w:rsidR="004D558B" w:rsidRPr="001F1BB5">
        <w:rPr>
          <w:noProof/>
        </w:rPr>
        <w:t>Preliminary</w:t>
      </w:r>
    </w:p>
    <w:p w14:paraId="7EB4F570" w14:textId="66DD281C" w:rsidR="004D558B" w:rsidRPr="001F1BB5" w:rsidRDefault="004D558B" w:rsidP="009E0BC9">
      <w:pPr>
        <w:pStyle w:val="TofSectsSection"/>
        <w:rPr>
          <w:b/>
          <w:noProof/>
          <w:szCs w:val="22"/>
        </w:rPr>
      </w:pPr>
      <w:r w:rsidRPr="001F1BB5">
        <w:rPr>
          <w:noProof/>
        </w:rPr>
        <w:t>64.005</w:t>
      </w:r>
      <w:r w:rsidRPr="001F1BB5">
        <w:rPr>
          <w:noProof/>
          <w:szCs w:val="22"/>
        </w:rPr>
        <w:tab/>
      </w:r>
      <w:r w:rsidRPr="001F1BB5">
        <w:rPr>
          <w:noProof/>
        </w:rPr>
        <w:t>What Part</w:t>
      </w:r>
      <w:r w:rsidR="00883E46" w:rsidRPr="001F1BB5">
        <w:rPr>
          <w:noProof/>
        </w:rPr>
        <w:t> </w:t>
      </w:r>
      <w:r w:rsidRPr="001F1BB5">
        <w:rPr>
          <w:noProof/>
        </w:rPr>
        <w:t>64 is about</w:t>
      </w:r>
    </w:p>
    <w:p w14:paraId="7F38C444" w14:textId="5F716C5D" w:rsidR="004D558B" w:rsidRPr="001F1BB5" w:rsidRDefault="004D558B" w:rsidP="009E0BC9">
      <w:pPr>
        <w:pStyle w:val="TofSectsSection"/>
        <w:rPr>
          <w:b/>
          <w:noProof/>
          <w:szCs w:val="22"/>
        </w:rPr>
      </w:pPr>
      <w:r w:rsidRPr="001F1BB5">
        <w:rPr>
          <w:noProof/>
        </w:rPr>
        <w:t>64.010</w:t>
      </w:r>
      <w:r w:rsidRPr="001F1BB5">
        <w:rPr>
          <w:noProof/>
          <w:szCs w:val="22"/>
        </w:rPr>
        <w:tab/>
      </w:r>
      <w:r w:rsidRPr="001F1BB5">
        <w:rPr>
          <w:noProof/>
        </w:rPr>
        <w:t>Definitions for Part</w:t>
      </w:r>
      <w:r w:rsidR="00883E46" w:rsidRPr="001F1BB5">
        <w:rPr>
          <w:noProof/>
        </w:rPr>
        <w:t> </w:t>
      </w:r>
      <w:r w:rsidRPr="001F1BB5">
        <w:rPr>
          <w:noProof/>
        </w:rPr>
        <w:t>64</w:t>
      </w:r>
    </w:p>
    <w:p w14:paraId="3FCE6B33" w14:textId="3339C65A" w:rsidR="004D558B" w:rsidRPr="001F1BB5" w:rsidRDefault="004D558B" w:rsidP="009E0BC9">
      <w:pPr>
        <w:pStyle w:val="TofSectsSection"/>
        <w:rPr>
          <w:b/>
          <w:noProof/>
          <w:szCs w:val="22"/>
        </w:rPr>
      </w:pPr>
      <w:r w:rsidRPr="001F1BB5">
        <w:rPr>
          <w:noProof/>
        </w:rPr>
        <w:t>64.012</w:t>
      </w:r>
      <w:r w:rsidRPr="001F1BB5">
        <w:rPr>
          <w:noProof/>
          <w:szCs w:val="22"/>
        </w:rPr>
        <w:tab/>
      </w:r>
      <w:r w:rsidRPr="001F1BB5">
        <w:rPr>
          <w:noProof/>
        </w:rPr>
        <w:t>Approvals by CASA for Part</w:t>
      </w:r>
      <w:r w:rsidR="00883E46" w:rsidRPr="001F1BB5">
        <w:rPr>
          <w:noProof/>
        </w:rPr>
        <w:t> </w:t>
      </w:r>
      <w:r w:rsidRPr="001F1BB5">
        <w:rPr>
          <w:noProof/>
        </w:rPr>
        <w:t>64</w:t>
      </w:r>
    </w:p>
    <w:p w14:paraId="6CF35F2A" w14:textId="79765B33" w:rsidR="004D558B" w:rsidRPr="001F1BB5" w:rsidRDefault="006E0FAF" w:rsidP="009E0BC9">
      <w:pPr>
        <w:pStyle w:val="TofSectsGroupHeading"/>
        <w:rPr>
          <w:noProof/>
        </w:rPr>
      </w:pPr>
      <w:r w:rsidRPr="001F1BB5">
        <w:rPr>
          <w:noProof/>
        </w:rPr>
        <w:t>Subpart 6</w:t>
      </w:r>
      <w:r w:rsidR="004D558B" w:rsidRPr="001F1BB5">
        <w:rPr>
          <w:noProof/>
        </w:rPr>
        <w:t>4.B</w:t>
      </w:r>
      <w:r w:rsidR="00351147" w:rsidRPr="001F1BB5">
        <w:rPr>
          <w:bCs/>
          <w:noProof/>
        </w:rPr>
        <w:t>—</w:t>
      </w:r>
      <w:r w:rsidR="004D558B" w:rsidRPr="001F1BB5">
        <w:rPr>
          <w:noProof/>
        </w:rPr>
        <w:t>Transmission on aeronautical radio frequencies</w:t>
      </w:r>
    </w:p>
    <w:p w14:paraId="4F96ADB7" w14:textId="77777777" w:rsidR="004D558B" w:rsidRPr="001F1BB5" w:rsidRDefault="004D558B" w:rsidP="009E0BC9">
      <w:pPr>
        <w:pStyle w:val="TofSectsSection"/>
        <w:rPr>
          <w:b/>
          <w:noProof/>
          <w:szCs w:val="22"/>
        </w:rPr>
      </w:pPr>
      <w:r w:rsidRPr="001F1BB5">
        <w:rPr>
          <w:noProof/>
        </w:rPr>
        <w:t>64.015</w:t>
      </w:r>
      <w:r w:rsidRPr="001F1BB5">
        <w:rPr>
          <w:noProof/>
          <w:szCs w:val="22"/>
        </w:rPr>
        <w:tab/>
      </w:r>
      <w:r w:rsidRPr="001F1BB5">
        <w:rPr>
          <w:noProof/>
        </w:rPr>
        <w:t>Eligibility for aeronautical radio operator certificate</w:t>
      </w:r>
    </w:p>
    <w:p w14:paraId="62932F0D" w14:textId="77777777" w:rsidR="004D558B" w:rsidRPr="001F1BB5" w:rsidRDefault="004D558B" w:rsidP="009E0BC9">
      <w:pPr>
        <w:pStyle w:val="TofSectsSection"/>
        <w:rPr>
          <w:b/>
          <w:noProof/>
          <w:szCs w:val="22"/>
        </w:rPr>
      </w:pPr>
      <w:r w:rsidRPr="001F1BB5">
        <w:rPr>
          <w:noProof/>
        </w:rPr>
        <w:t>64.020</w:t>
      </w:r>
      <w:r w:rsidRPr="001F1BB5">
        <w:rPr>
          <w:noProof/>
          <w:szCs w:val="22"/>
        </w:rPr>
        <w:tab/>
      </w:r>
      <w:r w:rsidRPr="001F1BB5">
        <w:rPr>
          <w:noProof/>
        </w:rPr>
        <w:t>Obligation of assessor to ensure training is completed</w:t>
      </w:r>
    </w:p>
    <w:p w14:paraId="4381034D" w14:textId="77777777" w:rsidR="004D558B" w:rsidRPr="001F1BB5" w:rsidRDefault="004D558B" w:rsidP="009E0BC9">
      <w:pPr>
        <w:pStyle w:val="TofSectsSection"/>
        <w:rPr>
          <w:b/>
          <w:noProof/>
          <w:szCs w:val="22"/>
        </w:rPr>
      </w:pPr>
      <w:r w:rsidRPr="001F1BB5">
        <w:rPr>
          <w:noProof/>
        </w:rPr>
        <w:t>64.025</w:t>
      </w:r>
      <w:r w:rsidRPr="001F1BB5">
        <w:rPr>
          <w:noProof/>
          <w:szCs w:val="22"/>
        </w:rPr>
        <w:tab/>
      </w:r>
      <w:r w:rsidRPr="001F1BB5">
        <w:rPr>
          <w:noProof/>
        </w:rPr>
        <w:t>Applying for aeronautical radio operator certificate</w:t>
      </w:r>
    </w:p>
    <w:p w14:paraId="47688B4C" w14:textId="77777777" w:rsidR="004D558B" w:rsidRPr="001F1BB5" w:rsidRDefault="004D558B" w:rsidP="009E0BC9">
      <w:pPr>
        <w:pStyle w:val="TofSectsSection"/>
        <w:rPr>
          <w:b/>
          <w:noProof/>
          <w:szCs w:val="22"/>
        </w:rPr>
      </w:pPr>
      <w:r w:rsidRPr="001F1BB5">
        <w:rPr>
          <w:noProof/>
        </w:rPr>
        <w:t>64.030</w:t>
      </w:r>
      <w:r w:rsidRPr="001F1BB5">
        <w:rPr>
          <w:noProof/>
          <w:szCs w:val="22"/>
        </w:rPr>
        <w:tab/>
      </w:r>
      <w:r w:rsidRPr="001F1BB5">
        <w:rPr>
          <w:noProof/>
        </w:rPr>
        <w:t>Grant of aeronautical radio operator certificate</w:t>
      </w:r>
    </w:p>
    <w:p w14:paraId="10B4B2C9" w14:textId="77777777" w:rsidR="004D558B" w:rsidRPr="001F1BB5" w:rsidRDefault="004D558B" w:rsidP="009E0BC9">
      <w:pPr>
        <w:pStyle w:val="TofSectsSection"/>
        <w:rPr>
          <w:b/>
          <w:noProof/>
          <w:szCs w:val="22"/>
        </w:rPr>
      </w:pPr>
      <w:r w:rsidRPr="001F1BB5">
        <w:rPr>
          <w:noProof/>
        </w:rPr>
        <w:t>64.035</w:t>
      </w:r>
      <w:r w:rsidRPr="001F1BB5">
        <w:rPr>
          <w:noProof/>
          <w:szCs w:val="22"/>
        </w:rPr>
        <w:tab/>
      </w:r>
      <w:r w:rsidRPr="001F1BB5">
        <w:rPr>
          <w:noProof/>
        </w:rPr>
        <w:t>Holder of aeronautical radio operator certificate may operate radio</w:t>
      </w:r>
    </w:p>
    <w:p w14:paraId="7F3B8A21" w14:textId="77777777" w:rsidR="004D558B" w:rsidRPr="001F1BB5" w:rsidRDefault="004D558B" w:rsidP="009E0BC9">
      <w:pPr>
        <w:pStyle w:val="TofSectsSection"/>
        <w:rPr>
          <w:b/>
          <w:noProof/>
          <w:szCs w:val="22"/>
        </w:rPr>
      </w:pPr>
      <w:r w:rsidRPr="001F1BB5">
        <w:rPr>
          <w:noProof/>
        </w:rPr>
        <w:t>64.040</w:t>
      </w:r>
      <w:r w:rsidRPr="001F1BB5">
        <w:rPr>
          <w:noProof/>
          <w:szCs w:val="22"/>
        </w:rPr>
        <w:tab/>
      </w:r>
      <w:r w:rsidRPr="001F1BB5">
        <w:rPr>
          <w:noProof/>
        </w:rPr>
        <w:t>Person undergoing training or assessment may operate radio</w:t>
      </w:r>
    </w:p>
    <w:p w14:paraId="2A2F0E46" w14:textId="24091688" w:rsidR="004D558B" w:rsidRPr="001F1BB5" w:rsidRDefault="006E0FAF" w:rsidP="009E0BC9">
      <w:pPr>
        <w:pStyle w:val="TofSectsGroupHeading"/>
        <w:rPr>
          <w:noProof/>
        </w:rPr>
      </w:pPr>
      <w:r w:rsidRPr="001F1BB5">
        <w:rPr>
          <w:noProof/>
        </w:rPr>
        <w:t>Subpart 6</w:t>
      </w:r>
      <w:r w:rsidR="004D558B" w:rsidRPr="001F1BB5">
        <w:rPr>
          <w:noProof/>
        </w:rPr>
        <w:t>4.C</w:t>
      </w:r>
      <w:r w:rsidR="00351147" w:rsidRPr="001F1BB5">
        <w:rPr>
          <w:bCs/>
          <w:noProof/>
        </w:rPr>
        <w:t>—</w:t>
      </w:r>
      <w:r w:rsidR="004D558B" w:rsidRPr="001F1BB5">
        <w:rPr>
          <w:noProof/>
        </w:rPr>
        <w:t>Taxiing aeroplanes</w:t>
      </w:r>
    </w:p>
    <w:p w14:paraId="6A4357B0" w14:textId="77777777" w:rsidR="004D558B" w:rsidRPr="001F1BB5" w:rsidRDefault="004D558B" w:rsidP="009E0BC9">
      <w:pPr>
        <w:pStyle w:val="TofSectsSection"/>
        <w:rPr>
          <w:b/>
          <w:noProof/>
          <w:szCs w:val="22"/>
        </w:rPr>
      </w:pPr>
      <w:r w:rsidRPr="001F1BB5">
        <w:rPr>
          <w:noProof/>
        </w:rPr>
        <w:t>64.045</w:t>
      </w:r>
      <w:r w:rsidRPr="001F1BB5">
        <w:rPr>
          <w:noProof/>
          <w:szCs w:val="22"/>
        </w:rPr>
        <w:tab/>
      </w:r>
      <w:r w:rsidRPr="001F1BB5">
        <w:rPr>
          <w:noProof/>
        </w:rPr>
        <w:t>Persons who may taxi aeroplanes—general</w:t>
      </w:r>
    </w:p>
    <w:p w14:paraId="3487E6FC" w14:textId="77777777" w:rsidR="004D558B" w:rsidRPr="001F1BB5" w:rsidRDefault="004D558B" w:rsidP="009E0BC9">
      <w:pPr>
        <w:pStyle w:val="TofSectsSection"/>
        <w:rPr>
          <w:b/>
          <w:noProof/>
          <w:szCs w:val="22"/>
        </w:rPr>
      </w:pPr>
      <w:r w:rsidRPr="001F1BB5">
        <w:rPr>
          <w:noProof/>
        </w:rPr>
        <w:t>64.050</w:t>
      </w:r>
      <w:r w:rsidRPr="001F1BB5">
        <w:rPr>
          <w:noProof/>
          <w:szCs w:val="22"/>
        </w:rPr>
        <w:tab/>
      </w:r>
      <w:r w:rsidRPr="001F1BB5">
        <w:rPr>
          <w:noProof/>
        </w:rPr>
        <w:t>Persons who may taxi aeroplanes—persons undergoing training or assessment</w:t>
      </w:r>
    </w:p>
    <w:p w14:paraId="5CB5288A" w14:textId="77777777" w:rsidR="004D558B" w:rsidRPr="001F1BB5" w:rsidRDefault="004D558B" w:rsidP="009E0BC9">
      <w:pPr>
        <w:pStyle w:val="TofSectsSection"/>
        <w:rPr>
          <w:b/>
          <w:noProof/>
          <w:szCs w:val="22"/>
        </w:rPr>
      </w:pPr>
      <w:r w:rsidRPr="001F1BB5">
        <w:rPr>
          <w:noProof/>
        </w:rPr>
        <w:t>64.055</w:t>
      </w:r>
      <w:r w:rsidRPr="001F1BB5">
        <w:rPr>
          <w:noProof/>
          <w:szCs w:val="22"/>
        </w:rPr>
        <w:tab/>
      </w:r>
      <w:r w:rsidRPr="001F1BB5">
        <w:rPr>
          <w:noProof/>
        </w:rPr>
        <w:t>Grant of certificate of competency to taxi aeroplanes of a class or covered by a type rating</w:t>
      </w:r>
    </w:p>
    <w:p w14:paraId="2CE10B8D" w14:textId="77777777" w:rsidR="004D558B" w:rsidRPr="001F1BB5" w:rsidRDefault="004D558B" w:rsidP="009E0BC9">
      <w:pPr>
        <w:pStyle w:val="TofSectsSection"/>
        <w:rPr>
          <w:b/>
          <w:noProof/>
          <w:szCs w:val="22"/>
        </w:rPr>
      </w:pPr>
      <w:r w:rsidRPr="001F1BB5">
        <w:rPr>
          <w:noProof/>
        </w:rPr>
        <w:t>64.060</w:t>
      </w:r>
      <w:r w:rsidRPr="001F1BB5">
        <w:rPr>
          <w:noProof/>
          <w:szCs w:val="22"/>
        </w:rPr>
        <w:tab/>
      </w:r>
      <w:r w:rsidRPr="001F1BB5">
        <w:rPr>
          <w:noProof/>
        </w:rPr>
        <w:t>Production of certificate of competency</w:t>
      </w:r>
    </w:p>
    <w:p w14:paraId="4039BAD9" w14:textId="77777777" w:rsidR="002470F2" w:rsidRPr="001F1BB5" w:rsidRDefault="002470F2" w:rsidP="009E0BC9">
      <w:pPr>
        <w:sectPr w:rsidR="002470F2" w:rsidRPr="001F1BB5" w:rsidSect="00800EC3">
          <w:headerReference w:type="even" r:id="rId75"/>
          <w:headerReference w:type="default" r:id="rId76"/>
          <w:footerReference w:type="even" r:id="rId77"/>
          <w:footerReference w:type="default" r:id="rId78"/>
          <w:headerReference w:type="first" r:id="rId79"/>
          <w:footerReference w:type="first" r:id="rId80"/>
          <w:pgSz w:w="11907" w:h="16839"/>
          <w:pgMar w:top="2325" w:right="1797" w:bottom="1440" w:left="1797" w:header="720" w:footer="709" w:gutter="0"/>
          <w:cols w:space="708"/>
          <w:docGrid w:linePitch="360"/>
        </w:sectPr>
      </w:pPr>
    </w:p>
    <w:p w14:paraId="5084FCC2" w14:textId="4E7EE0BD" w:rsidR="004D558B" w:rsidRPr="001F1BB5" w:rsidRDefault="006E0FAF" w:rsidP="009E0BC9">
      <w:pPr>
        <w:pStyle w:val="SubPartCASA"/>
        <w:pageBreakBefore/>
        <w:ind w:left="1134" w:hanging="1134"/>
        <w:outlineLvl w:val="9"/>
      </w:pPr>
      <w:bookmarkStart w:id="524" w:name="_Toc106697009"/>
      <w:r w:rsidRPr="001F1BB5">
        <w:rPr>
          <w:rStyle w:val="CharSubPartNoCASA"/>
        </w:rPr>
        <w:lastRenderedPageBreak/>
        <w:t>Subpart 6</w:t>
      </w:r>
      <w:r w:rsidR="004D558B" w:rsidRPr="001F1BB5">
        <w:rPr>
          <w:rStyle w:val="CharSubPartNoCASA"/>
        </w:rPr>
        <w:t>4.A</w:t>
      </w:r>
      <w:r w:rsidR="004D558B" w:rsidRPr="001F1BB5">
        <w:t>—</w:t>
      </w:r>
      <w:r w:rsidR="004D558B" w:rsidRPr="001F1BB5">
        <w:rPr>
          <w:rStyle w:val="CharSubPartTextCASA"/>
        </w:rPr>
        <w:t>Preliminary</w:t>
      </w:r>
      <w:bookmarkEnd w:id="524"/>
    </w:p>
    <w:p w14:paraId="6041FA2D" w14:textId="77777777" w:rsidR="00087DF5" w:rsidRPr="001F1BB5" w:rsidRDefault="00087DF5" w:rsidP="009E0BC9">
      <w:pPr>
        <w:pStyle w:val="Header"/>
      </w:pPr>
      <w:r w:rsidRPr="001F1BB5">
        <w:t xml:space="preserve">  </w:t>
      </w:r>
    </w:p>
    <w:p w14:paraId="18E184D5" w14:textId="74A53D16" w:rsidR="004D558B" w:rsidRPr="001F1BB5" w:rsidRDefault="004D558B" w:rsidP="009E0BC9">
      <w:pPr>
        <w:pStyle w:val="ActHead5"/>
      </w:pPr>
      <w:bookmarkStart w:id="525" w:name="_Toc106697010"/>
      <w:r w:rsidRPr="001F1BB5">
        <w:rPr>
          <w:rStyle w:val="CharSectno"/>
        </w:rPr>
        <w:t>64.005</w:t>
      </w:r>
      <w:r w:rsidRPr="001F1BB5">
        <w:t xml:space="preserve">  What Part</w:t>
      </w:r>
      <w:r w:rsidR="00883E46" w:rsidRPr="001F1BB5">
        <w:t> </w:t>
      </w:r>
      <w:r w:rsidRPr="001F1BB5">
        <w:t>64 is about</w:t>
      </w:r>
      <w:bookmarkEnd w:id="525"/>
    </w:p>
    <w:p w14:paraId="1EB19781" w14:textId="77777777" w:rsidR="004D558B" w:rsidRPr="001F1BB5" w:rsidRDefault="004D558B" w:rsidP="009E0BC9">
      <w:pPr>
        <w:pStyle w:val="subsection"/>
      </w:pPr>
      <w:r w:rsidRPr="001F1BB5">
        <w:tab/>
      </w:r>
      <w:r w:rsidRPr="001F1BB5">
        <w:tab/>
        <w:t>This Part sets out requirements that persons other than holders of flight crew licences must satisfy to:</w:t>
      </w:r>
    </w:p>
    <w:p w14:paraId="1E0DE537" w14:textId="17EE0C3E" w:rsidR="004D558B" w:rsidRPr="001F1BB5" w:rsidRDefault="004D558B" w:rsidP="009E0BC9">
      <w:pPr>
        <w:pStyle w:val="paragraph"/>
      </w:pPr>
      <w:r w:rsidRPr="001F1BB5">
        <w:tab/>
        <w:t>(a)</w:t>
      </w:r>
      <w:r w:rsidRPr="001F1BB5">
        <w:tab/>
        <w:t xml:space="preserve">transmit on </w:t>
      </w:r>
      <w:r w:rsidR="00F86246" w:rsidRPr="001F1BB5">
        <w:t>an aviation safety radio frequency</w:t>
      </w:r>
      <w:r w:rsidRPr="001F1BB5">
        <w:t>; or</w:t>
      </w:r>
    </w:p>
    <w:p w14:paraId="161F2F0C" w14:textId="77777777" w:rsidR="004D558B" w:rsidRPr="001F1BB5" w:rsidRDefault="004D558B" w:rsidP="009E0BC9">
      <w:pPr>
        <w:pStyle w:val="paragraph"/>
      </w:pPr>
      <w:r w:rsidRPr="001F1BB5">
        <w:tab/>
        <w:t>(b)</w:t>
      </w:r>
      <w:r w:rsidRPr="001F1BB5">
        <w:tab/>
        <w:t>taxi an aeroplane.</w:t>
      </w:r>
    </w:p>
    <w:p w14:paraId="2063C114" w14:textId="77777777" w:rsidR="00F86246" w:rsidRPr="001F1BB5" w:rsidRDefault="00F86246" w:rsidP="00F86246">
      <w:pPr>
        <w:pStyle w:val="notetext"/>
      </w:pPr>
      <w:bookmarkStart w:id="526" w:name="_Hlk89677662"/>
      <w:r w:rsidRPr="001F1BB5">
        <w:t>Note 1:</w:t>
      </w:r>
      <w:r w:rsidRPr="001F1BB5">
        <w:tab/>
        <w:t>A person is prohibited from transmitting on an aviation safety radio frequency unless the person is authorised or qualified to do so: see regulation 91.625.</w:t>
      </w:r>
    </w:p>
    <w:p w14:paraId="2DF2DAAF" w14:textId="77777777" w:rsidR="00F86246" w:rsidRPr="001F1BB5" w:rsidRDefault="00F86246" w:rsidP="00F86246">
      <w:pPr>
        <w:pStyle w:val="notetext"/>
      </w:pPr>
      <w:r w:rsidRPr="001F1BB5">
        <w:t>Note 1A:</w:t>
      </w:r>
      <w:r w:rsidRPr="001F1BB5">
        <w:tab/>
        <w:t>Under Part 61:</w:t>
      </w:r>
    </w:p>
    <w:p w14:paraId="58BC2AD0" w14:textId="77777777" w:rsidR="00F86246" w:rsidRPr="001F1BB5" w:rsidRDefault="00F86246" w:rsidP="00F86246">
      <w:pPr>
        <w:pStyle w:val="notepara"/>
      </w:pPr>
      <w:r w:rsidRPr="001F1BB5">
        <w:t>(a)</w:t>
      </w:r>
      <w:r w:rsidRPr="001F1BB5">
        <w:tab/>
        <w:t>holders of flight crew licences are authorised to transmit on an aviation safety radio frequency, or to taxi an aeroplane, in certain circumstances; and</w:t>
      </w:r>
    </w:p>
    <w:p w14:paraId="45C35317" w14:textId="77777777" w:rsidR="00F86246" w:rsidRPr="001F1BB5" w:rsidRDefault="00F86246" w:rsidP="00F86246">
      <w:pPr>
        <w:pStyle w:val="notepara"/>
      </w:pPr>
      <w:r w:rsidRPr="001F1BB5">
        <w:t>(b)</w:t>
      </w:r>
      <w:r w:rsidRPr="001F1BB5">
        <w:tab/>
        <w:t>people receiving training for a flight crew licence are authorised to transmit on an aviation safety radio frequency in certain circumstances.</w:t>
      </w:r>
    </w:p>
    <w:p w14:paraId="715777EA" w14:textId="77777777" w:rsidR="00F86246" w:rsidRPr="001F1BB5" w:rsidRDefault="00F86246" w:rsidP="00F86246">
      <w:pPr>
        <w:pStyle w:val="notetext"/>
      </w:pPr>
      <w:r w:rsidRPr="001F1BB5">
        <w:t>Note 1B:</w:t>
      </w:r>
      <w:r w:rsidRPr="001F1BB5">
        <w:tab/>
        <w:t xml:space="preserve">For the definition of </w:t>
      </w:r>
      <w:r w:rsidRPr="001F1BB5">
        <w:rPr>
          <w:b/>
          <w:i/>
        </w:rPr>
        <w:t>aviation safety radio frequency</w:t>
      </w:r>
      <w:r w:rsidRPr="001F1BB5">
        <w:t>, see the Dictionary.</w:t>
      </w:r>
    </w:p>
    <w:bookmarkEnd w:id="526"/>
    <w:p w14:paraId="0D37795F" w14:textId="312C4F0D" w:rsidR="004D558B" w:rsidRPr="001F1BB5" w:rsidRDefault="004D558B" w:rsidP="009E0BC9">
      <w:pPr>
        <w:pStyle w:val="notetext"/>
      </w:pPr>
      <w:r w:rsidRPr="001F1BB5">
        <w:t>Note 2:</w:t>
      </w:r>
      <w:r w:rsidRPr="001F1BB5">
        <w:tab/>
        <w:t>A person is prohibited from taxiing an aircraft unless the person is qualified to do so: see regulation</w:t>
      </w:r>
      <w:r w:rsidR="00883E46" w:rsidRPr="001F1BB5">
        <w:t> </w:t>
      </w:r>
      <w:r w:rsidR="00F86246" w:rsidRPr="001F1BB5">
        <w:t>91.415</w:t>
      </w:r>
      <w:r w:rsidRPr="001F1BB5">
        <w:t>.</w:t>
      </w:r>
    </w:p>
    <w:p w14:paraId="1149D936" w14:textId="1000ECF6" w:rsidR="004D558B" w:rsidRPr="001F1BB5" w:rsidRDefault="004D558B" w:rsidP="009E0BC9">
      <w:pPr>
        <w:pStyle w:val="ActHead5"/>
      </w:pPr>
      <w:bookmarkStart w:id="527" w:name="_Toc106697011"/>
      <w:r w:rsidRPr="001F1BB5">
        <w:rPr>
          <w:rStyle w:val="CharSectno"/>
        </w:rPr>
        <w:t>64.010</w:t>
      </w:r>
      <w:r w:rsidRPr="001F1BB5">
        <w:t xml:space="preserve">  Definitions for Part</w:t>
      </w:r>
      <w:r w:rsidR="00883E46" w:rsidRPr="001F1BB5">
        <w:t> </w:t>
      </w:r>
      <w:r w:rsidRPr="001F1BB5">
        <w:t>64</w:t>
      </w:r>
      <w:bookmarkEnd w:id="527"/>
    </w:p>
    <w:p w14:paraId="591EAF9A" w14:textId="77777777" w:rsidR="004D558B" w:rsidRPr="001F1BB5" w:rsidRDefault="004D558B" w:rsidP="009E0BC9">
      <w:pPr>
        <w:pStyle w:val="subsection"/>
      </w:pPr>
      <w:r w:rsidRPr="001F1BB5">
        <w:tab/>
      </w:r>
      <w:r w:rsidRPr="001F1BB5">
        <w:tab/>
        <w:t>In this Part:</w:t>
      </w:r>
    </w:p>
    <w:p w14:paraId="09438FA0" w14:textId="2C6F5607" w:rsidR="004D558B" w:rsidRPr="001F1BB5" w:rsidRDefault="004D558B" w:rsidP="009E0BC9">
      <w:pPr>
        <w:pStyle w:val="Definition"/>
      </w:pPr>
      <w:r w:rsidRPr="001F1BB5">
        <w:rPr>
          <w:b/>
          <w:i/>
        </w:rPr>
        <w:t>aeronautical radio operator certificate</w:t>
      </w:r>
      <w:r w:rsidRPr="001F1BB5">
        <w:t xml:space="preserve"> means a certificate granted under regulation</w:t>
      </w:r>
      <w:r w:rsidR="00883E46" w:rsidRPr="001F1BB5">
        <w:t> </w:t>
      </w:r>
      <w:r w:rsidRPr="001F1BB5">
        <w:t>64.030.</w:t>
      </w:r>
    </w:p>
    <w:p w14:paraId="7FE99715" w14:textId="3D040E7E" w:rsidR="004D558B" w:rsidRPr="001F1BB5" w:rsidRDefault="004D558B" w:rsidP="009E0BC9">
      <w:pPr>
        <w:pStyle w:val="Definition"/>
      </w:pPr>
      <w:r w:rsidRPr="001F1BB5">
        <w:rPr>
          <w:b/>
          <w:i/>
        </w:rPr>
        <w:t xml:space="preserve">certificate of competency </w:t>
      </w:r>
      <w:r w:rsidRPr="001F1BB5">
        <w:t>means a certificate granted under regulation</w:t>
      </w:r>
      <w:r w:rsidR="00883E46" w:rsidRPr="001F1BB5">
        <w:t> </w:t>
      </w:r>
      <w:r w:rsidRPr="001F1BB5">
        <w:t>64.055.</w:t>
      </w:r>
    </w:p>
    <w:p w14:paraId="5CBC8E68" w14:textId="77777777" w:rsidR="00AC3170" w:rsidRPr="001F1BB5" w:rsidRDefault="00AC3170" w:rsidP="009E0BC9">
      <w:pPr>
        <w:pStyle w:val="Definition"/>
      </w:pPr>
      <w:r w:rsidRPr="001F1BB5">
        <w:rPr>
          <w:b/>
          <w:i/>
        </w:rPr>
        <w:t>class</w:t>
      </w:r>
      <w:r w:rsidRPr="001F1BB5">
        <w:t xml:space="preserve">: each of the following is a </w:t>
      </w:r>
      <w:r w:rsidRPr="001F1BB5">
        <w:rPr>
          <w:b/>
          <w:i/>
        </w:rPr>
        <w:t>class</w:t>
      </w:r>
      <w:r w:rsidRPr="001F1BB5">
        <w:t xml:space="preserve"> of aeroplane:</w:t>
      </w:r>
    </w:p>
    <w:p w14:paraId="48B01A73" w14:textId="4FDD673B" w:rsidR="00AC3170" w:rsidRPr="001F1BB5" w:rsidRDefault="00AC3170" w:rsidP="009E0BC9">
      <w:pPr>
        <w:pStyle w:val="paragraph"/>
      </w:pPr>
      <w:r w:rsidRPr="001F1BB5">
        <w:tab/>
        <w:t>(a)</w:t>
      </w:r>
      <w:r w:rsidRPr="001F1BB5">
        <w:tab/>
        <w:t>single</w:t>
      </w:r>
      <w:r w:rsidR="004D54F8">
        <w:noBreakHyphen/>
      </w:r>
      <w:r w:rsidRPr="001F1BB5">
        <w:t>engine aeroplane;</w:t>
      </w:r>
    </w:p>
    <w:p w14:paraId="26F3927C" w14:textId="2E6CEC1A" w:rsidR="00AC3170" w:rsidRPr="001F1BB5" w:rsidRDefault="00AC3170" w:rsidP="009E0BC9">
      <w:pPr>
        <w:pStyle w:val="paragraph"/>
      </w:pPr>
      <w:r w:rsidRPr="001F1BB5">
        <w:tab/>
        <w:t>(b)</w:t>
      </w:r>
      <w:r w:rsidRPr="001F1BB5">
        <w:tab/>
        <w:t>multi</w:t>
      </w:r>
      <w:r w:rsidR="004D54F8">
        <w:noBreakHyphen/>
      </w:r>
      <w:r w:rsidRPr="001F1BB5">
        <w:t>engine aeroplane.</w:t>
      </w:r>
    </w:p>
    <w:p w14:paraId="5FCCCFBF" w14:textId="039369FB" w:rsidR="004D558B" w:rsidRPr="001F1BB5" w:rsidRDefault="004D558B" w:rsidP="009E0BC9">
      <w:pPr>
        <w:pStyle w:val="Definition"/>
      </w:pPr>
      <w:r w:rsidRPr="001F1BB5">
        <w:rPr>
          <w:b/>
          <w:i/>
        </w:rPr>
        <w:t>equivalent</w:t>
      </w:r>
      <w:r w:rsidRPr="001F1BB5">
        <w:t xml:space="preserve">: a foreign qualification is </w:t>
      </w:r>
      <w:r w:rsidRPr="001F1BB5">
        <w:rPr>
          <w:b/>
          <w:i/>
        </w:rPr>
        <w:t xml:space="preserve">equivalent </w:t>
      </w:r>
      <w:r w:rsidRPr="001F1BB5">
        <w:t>to an authorisation granted under this Part or Part</w:t>
      </w:r>
      <w:r w:rsidR="00883E46" w:rsidRPr="001F1BB5">
        <w:t> </w:t>
      </w:r>
      <w:r w:rsidRPr="001F1BB5">
        <w:t xml:space="preserve">61 (an </w:t>
      </w:r>
      <w:r w:rsidRPr="001F1BB5">
        <w:rPr>
          <w:b/>
          <w:i/>
        </w:rPr>
        <w:t>Australian authorisation</w:t>
      </w:r>
      <w:r w:rsidRPr="001F1BB5">
        <w:t>) if it allows the holder to conduct substantially the same activities as the activities authorised by the Australian authorisation.</w:t>
      </w:r>
    </w:p>
    <w:p w14:paraId="4F4AC4BA" w14:textId="77777777" w:rsidR="004D558B" w:rsidRPr="001F1BB5" w:rsidRDefault="004D558B" w:rsidP="009E0BC9">
      <w:pPr>
        <w:pStyle w:val="Definition"/>
      </w:pPr>
      <w:r w:rsidRPr="001F1BB5">
        <w:rPr>
          <w:b/>
          <w:i/>
        </w:rPr>
        <w:t>foreign qualification</w:t>
      </w:r>
      <w:r w:rsidRPr="001F1BB5">
        <w:t xml:space="preserve"> means a qualification issued under the law of a Contracting State.</w:t>
      </w:r>
    </w:p>
    <w:p w14:paraId="0269F475" w14:textId="77777777" w:rsidR="004D558B" w:rsidRPr="001F1BB5" w:rsidRDefault="004D558B" w:rsidP="009E0BC9">
      <w:pPr>
        <w:pStyle w:val="Definition"/>
      </w:pPr>
      <w:r w:rsidRPr="001F1BB5">
        <w:rPr>
          <w:b/>
          <w:i/>
        </w:rPr>
        <w:t>taxiing</w:t>
      </w:r>
      <w:r w:rsidRPr="001F1BB5">
        <w:t>, for an aeroplane, means manoeuvring on the surface of an aerodrome under the aeroplane’s own power except when taking off or landing.</w:t>
      </w:r>
    </w:p>
    <w:p w14:paraId="35D3DAA9" w14:textId="6BE0A4F9" w:rsidR="004D558B" w:rsidRPr="001F1BB5" w:rsidRDefault="004D558B" w:rsidP="009E0BC9">
      <w:pPr>
        <w:pStyle w:val="Definition"/>
      </w:pPr>
      <w:r w:rsidRPr="001F1BB5">
        <w:rPr>
          <w:b/>
          <w:i/>
        </w:rPr>
        <w:t>type rating</w:t>
      </w:r>
      <w:r w:rsidRPr="001F1BB5">
        <w:t>: see regulation</w:t>
      </w:r>
      <w:r w:rsidR="00883E46" w:rsidRPr="001F1BB5">
        <w:t> </w:t>
      </w:r>
      <w:r w:rsidRPr="001F1BB5">
        <w:t>61.010.</w:t>
      </w:r>
    </w:p>
    <w:p w14:paraId="1B785B0B" w14:textId="5AD0AF70" w:rsidR="004D558B" w:rsidRPr="001F1BB5" w:rsidRDefault="004D558B" w:rsidP="009E0BC9">
      <w:pPr>
        <w:pStyle w:val="ActHead5"/>
      </w:pPr>
      <w:bookmarkStart w:id="528" w:name="_Toc106697012"/>
      <w:r w:rsidRPr="001F1BB5">
        <w:rPr>
          <w:rStyle w:val="CharSectno"/>
        </w:rPr>
        <w:lastRenderedPageBreak/>
        <w:t>64.012</w:t>
      </w:r>
      <w:r w:rsidRPr="001F1BB5">
        <w:t xml:space="preserve">  Approvals by CASA for Part</w:t>
      </w:r>
      <w:r w:rsidR="00883E46" w:rsidRPr="001F1BB5">
        <w:t> </w:t>
      </w:r>
      <w:r w:rsidRPr="001F1BB5">
        <w:t>64</w:t>
      </w:r>
      <w:bookmarkEnd w:id="528"/>
    </w:p>
    <w:p w14:paraId="734970B6" w14:textId="77777777" w:rsidR="004D558B" w:rsidRPr="001F1BB5" w:rsidRDefault="004D558B" w:rsidP="009E0BC9">
      <w:pPr>
        <w:pStyle w:val="subsection"/>
      </w:pPr>
      <w:r w:rsidRPr="001F1BB5">
        <w:tab/>
        <w:t>(1)</w:t>
      </w:r>
      <w:r w:rsidRPr="001F1BB5">
        <w:tab/>
      </w:r>
      <w:r w:rsidRPr="001F1BB5">
        <w:rPr>
          <w:szCs w:val="23"/>
        </w:rPr>
        <w:t xml:space="preserve">If a provision of this Part refers to a </w:t>
      </w:r>
      <w:r w:rsidRPr="001F1BB5">
        <w:t>person holding an approval under this regulation, the person may apply to CASA for the approval</w:t>
      </w:r>
      <w:r w:rsidRPr="001F1BB5">
        <w:rPr>
          <w:szCs w:val="23"/>
        </w:rPr>
        <w:t>.</w:t>
      </w:r>
    </w:p>
    <w:p w14:paraId="6375ED67" w14:textId="4E4787D2" w:rsidR="004D558B" w:rsidRPr="001F1BB5" w:rsidRDefault="004D558B" w:rsidP="009E0BC9">
      <w:pPr>
        <w:pStyle w:val="subsection"/>
      </w:pPr>
      <w:r w:rsidRPr="001F1BB5">
        <w:tab/>
        <w:t>(2)</w:t>
      </w:r>
      <w:r w:rsidRPr="001F1BB5">
        <w:tab/>
      </w:r>
      <w:r w:rsidRPr="001F1BB5">
        <w:rPr>
          <w:szCs w:val="23"/>
        </w:rPr>
        <w:t>Subject to regulation</w:t>
      </w:r>
      <w:r w:rsidR="00883E46" w:rsidRPr="001F1BB5">
        <w:rPr>
          <w:szCs w:val="23"/>
        </w:rPr>
        <w:t> </w:t>
      </w:r>
      <w:r w:rsidRPr="001F1BB5">
        <w:rPr>
          <w:szCs w:val="23"/>
        </w:rPr>
        <w:t xml:space="preserve">11.055, </w:t>
      </w:r>
      <w:r w:rsidRPr="001F1BB5">
        <w:t>CASA must grant the approval.</w:t>
      </w:r>
    </w:p>
    <w:p w14:paraId="3E2168DA" w14:textId="0F1F8AA7" w:rsidR="004D558B" w:rsidRPr="001F1BB5" w:rsidRDefault="004D558B" w:rsidP="009E0BC9">
      <w:pPr>
        <w:pStyle w:val="subsection"/>
      </w:pPr>
      <w:r w:rsidRPr="001F1BB5">
        <w:tab/>
        <w:t>(3)</w:t>
      </w:r>
      <w:r w:rsidRPr="001F1BB5">
        <w:tab/>
        <w:t>Subregulation</w:t>
      </w:r>
      <w:r w:rsidR="00883E46" w:rsidRPr="001F1BB5">
        <w:t> </w:t>
      </w:r>
      <w:r w:rsidRPr="001F1BB5">
        <w:t>11.055(1B) applies to the granting of an approval under this regulation.</w:t>
      </w:r>
    </w:p>
    <w:p w14:paraId="22C04445" w14:textId="06245370" w:rsidR="004D558B" w:rsidRPr="001F1BB5" w:rsidRDefault="006E0FAF" w:rsidP="009E0BC9">
      <w:pPr>
        <w:pStyle w:val="SubPartCASA"/>
        <w:pageBreakBefore/>
        <w:ind w:left="1134" w:hanging="1134"/>
        <w:outlineLvl w:val="9"/>
      </w:pPr>
      <w:bookmarkStart w:id="529" w:name="_Toc106697013"/>
      <w:r w:rsidRPr="001F1BB5">
        <w:rPr>
          <w:rStyle w:val="CharSubPartNoCASA"/>
        </w:rPr>
        <w:lastRenderedPageBreak/>
        <w:t>Subpart 6</w:t>
      </w:r>
      <w:r w:rsidR="004D558B" w:rsidRPr="001F1BB5">
        <w:rPr>
          <w:rStyle w:val="CharSubPartNoCASA"/>
        </w:rPr>
        <w:t>4.B</w:t>
      </w:r>
      <w:r w:rsidR="004D558B" w:rsidRPr="001F1BB5">
        <w:t>—</w:t>
      </w:r>
      <w:r w:rsidR="004D558B" w:rsidRPr="001F1BB5">
        <w:rPr>
          <w:rStyle w:val="CharSubPartTextCASA"/>
        </w:rPr>
        <w:t>Transmission on aeronautical radio frequencies</w:t>
      </w:r>
      <w:bookmarkEnd w:id="529"/>
    </w:p>
    <w:p w14:paraId="130F8435" w14:textId="77777777" w:rsidR="005F0092" w:rsidRPr="001F1BB5" w:rsidRDefault="005F0092" w:rsidP="009E0BC9">
      <w:pPr>
        <w:pStyle w:val="Header"/>
      </w:pPr>
      <w:r w:rsidRPr="001F1BB5">
        <w:t xml:space="preserve">  </w:t>
      </w:r>
    </w:p>
    <w:p w14:paraId="4507D313" w14:textId="77777777" w:rsidR="004D558B" w:rsidRPr="001F1BB5" w:rsidRDefault="004D558B" w:rsidP="009E0BC9">
      <w:pPr>
        <w:pStyle w:val="ActHead5"/>
      </w:pPr>
      <w:bookmarkStart w:id="530" w:name="_Toc106697014"/>
      <w:r w:rsidRPr="001F1BB5">
        <w:rPr>
          <w:rStyle w:val="CharSectno"/>
        </w:rPr>
        <w:t>64.015</w:t>
      </w:r>
      <w:r w:rsidRPr="001F1BB5">
        <w:t xml:space="preserve">  Eligibility for aeronautical radio operator certificate</w:t>
      </w:r>
      <w:bookmarkEnd w:id="530"/>
    </w:p>
    <w:p w14:paraId="583948BB" w14:textId="2E843A93" w:rsidR="004D558B" w:rsidRPr="001F1BB5" w:rsidRDefault="004D558B" w:rsidP="009E0BC9">
      <w:pPr>
        <w:pStyle w:val="SubsectionHead"/>
      </w:pPr>
      <w:r w:rsidRPr="001F1BB5">
        <w:t>Person trained and assessed against Part</w:t>
      </w:r>
      <w:r w:rsidR="00883E46" w:rsidRPr="001F1BB5">
        <w:t> </w:t>
      </w:r>
      <w:r w:rsidRPr="001F1BB5">
        <w:t>61 Manual of Standards</w:t>
      </w:r>
    </w:p>
    <w:p w14:paraId="28A81D0E" w14:textId="77777777" w:rsidR="004D558B" w:rsidRPr="001F1BB5" w:rsidRDefault="004D558B" w:rsidP="009E0BC9">
      <w:pPr>
        <w:pStyle w:val="subsection"/>
      </w:pPr>
      <w:r w:rsidRPr="001F1BB5">
        <w:tab/>
        <w:t>(1)</w:t>
      </w:r>
      <w:r w:rsidRPr="001F1BB5">
        <w:tab/>
        <w:t>A person is eligible for the grant of an aeronautical radio operator certificate if the person:</w:t>
      </w:r>
    </w:p>
    <w:p w14:paraId="546F63DF" w14:textId="77777777" w:rsidR="004D558B" w:rsidRPr="001F1BB5" w:rsidRDefault="004D558B" w:rsidP="009E0BC9">
      <w:pPr>
        <w:pStyle w:val="paragraph"/>
      </w:pPr>
      <w:r w:rsidRPr="001F1BB5">
        <w:tab/>
        <w:t>(a)</w:t>
      </w:r>
      <w:r w:rsidRPr="001F1BB5">
        <w:tab/>
        <w:t>is at least 17; and</w:t>
      </w:r>
    </w:p>
    <w:p w14:paraId="50574E48" w14:textId="557563AC" w:rsidR="004D558B" w:rsidRPr="001F1BB5" w:rsidRDefault="004D558B" w:rsidP="009E0BC9">
      <w:pPr>
        <w:pStyle w:val="paragraph"/>
      </w:pPr>
      <w:r w:rsidRPr="001F1BB5">
        <w:tab/>
        <w:t>(b)</w:t>
      </w:r>
      <w:r w:rsidRPr="001F1BB5">
        <w:tab/>
        <w:t>has received the training mentioned in subregulation (2) from a person or body mentioned in subregulation</w:t>
      </w:r>
      <w:r w:rsidR="00AB0A34" w:rsidRPr="001F1BB5">
        <w:t> </w:t>
      </w:r>
      <w:r w:rsidRPr="001F1BB5">
        <w:t>(3); and</w:t>
      </w:r>
    </w:p>
    <w:p w14:paraId="40630C0E" w14:textId="0BDD24F4" w:rsidR="004D558B" w:rsidRPr="001F1BB5" w:rsidRDefault="004D558B" w:rsidP="009E0BC9">
      <w:pPr>
        <w:pStyle w:val="paragraph"/>
      </w:pPr>
      <w:r w:rsidRPr="001F1BB5">
        <w:tab/>
        <w:t>(c)</w:t>
      </w:r>
      <w:r w:rsidRPr="001F1BB5">
        <w:tab/>
        <w:t>has been assessed by a person mentioned in subregulation (4) as meeting the competency standards specified in the Part</w:t>
      </w:r>
      <w:r w:rsidR="00883E46" w:rsidRPr="001F1BB5">
        <w:t> </w:t>
      </w:r>
      <w:r w:rsidRPr="001F1BB5">
        <w:t>61 Manual of Standards for the operation of an aeronautical radio; and</w:t>
      </w:r>
    </w:p>
    <w:p w14:paraId="32D23E24" w14:textId="77777777" w:rsidR="004D558B" w:rsidRPr="001F1BB5" w:rsidRDefault="004D558B" w:rsidP="009E0BC9">
      <w:pPr>
        <w:pStyle w:val="paragraph"/>
      </w:pPr>
      <w:r w:rsidRPr="001F1BB5">
        <w:tab/>
        <w:t>(d)</w:t>
      </w:r>
      <w:r w:rsidRPr="001F1BB5">
        <w:tab/>
        <w:t>has a current aviation English language proficiency assessment.</w:t>
      </w:r>
    </w:p>
    <w:p w14:paraId="46A6C8BD" w14:textId="3C45585D" w:rsidR="004D558B" w:rsidRPr="001F1BB5" w:rsidRDefault="004D558B" w:rsidP="009E0BC9">
      <w:pPr>
        <w:pStyle w:val="subsection"/>
      </w:pPr>
      <w:r w:rsidRPr="001F1BB5">
        <w:tab/>
        <w:t>(2)</w:t>
      </w:r>
      <w:r w:rsidRPr="001F1BB5">
        <w:tab/>
        <w:t xml:space="preserve">For </w:t>
      </w:r>
      <w:r w:rsidR="00883E46" w:rsidRPr="001F1BB5">
        <w:t>paragraph (</w:t>
      </w:r>
      <w:r w:rsidRPr="001F1BB5">
        <w:t>1)(b), the training is training in the operation of an aeronautical radio to the standards specified in the Part</w:t>
      </w:r>
      <w:r w:rsidR="00883E46" w:rsidRPr="001F1BB5">
        <w:t> </w:t>
      </w:r>
      <w:r w:rsidRPr="001F1BB5">
        <w:t>61 Manual of Standards for the operation of an aeronautical radio.</w:t>
      </w:r>
    </w:p>
    <w:p w14:paraId="076FD673" w14:textId="1ABE01B0" w:rsidR="004D558B" w:rsidRPr="001F1BB5" w:rsidRDefault="004D558B" w:rsidP="009E0BC9">
      <w:pPr>
        <w:pStyle w:val="subsection"/>
      </w:pPr>
      <w:r w:rsidRPr="001F1BB5">
        <w:tab/>
        <w:t>(3)</w:t>
      </w:r>
      <w:r w:rsidRPr="001F1BB5">
        <w:tab/>
        <w:t xml:space="preserve">For </w:t>
      </w:r>
      <w:r w:rsidR="00883E46" w:rsidRPr="001F1BB5">
        <w:t>paragraph (</w:t>
      </w:r>
      <w:r w:rsidRPr="001F1BB5">
        <w:t>1)(b), the persons and bodies are the following:</w:t>
      </w:r>
    </w:p>
    <w:p w14:paraId="6882C0CF" w14:textId="77777777" w:rsidR="004D558B" w:rsidRPr="001F1BB5" w:rsidRDefault="004D558B" w:rsidP="009E0BC9">
      <w:pPr>
        <w:pStyle w:val="paragraph"/>
      </w:pPr>
      <w:r w:rsidRPr="001F1BB5">
        <w:tab/>
        <w:t>(a)</w:t>
      </w:r>
      <w:r w:rsidRPr="001F1BB5">
        <w:tab/>
        <w:t>a pilot instructor who holds a training endorsement that authorises the instructor to conduct flight training for a pilot licence or flight crew rating;</w:t>
      </w:r>
    </w:p>
    <w:p w14:paraId="7B2BA687" w14:textId="77777777" w:rsidR="004D558B" w:rsidRPr="001F1BB5" w:rsidRDefault="004D558B" w:rsidP="009E0BC9">
      <w:pPr>
        <w:pStyle w:val="paragraph"/>
      </w:pPr>
      <w:r w:rsidRPr="001F1BB5">
        <w:tab/>
        <w:t>(b)</w:t>
      </w:r>
      <w:r w:rsidRPr="001F1BB5">
        <w:tab/>
        <w:t>a registered training organisation whose scope of registration covers the training mentioned in subregulation (2);</w:t>
      </w:r>
    </w:p>
    <w:p w14:paraId="54A0875F" w14:textId="3BFB76D3" w:rsidR="004D558B" w:rsidRPr="001F1BB5" w:rsidRDefault="004D558B" w:rsidP="009E0BC9">
      <w:pPr>
        <w:pStyle w:val="paragraph"/>
      </w:pPr>
      <w:r w:rsidRPr="001F1BB5">
        <w:tab/>
        <w:t>(c)</w:t>
      </w:r>
      <w:r w:rsidRPr="001F1BB5">
        <w:tab/>
        <w:t>the holder of an approval under regulation</w:t>
      </w:r>
      <w:r w:rsidR="00883E46" w:rsidRPr="001F1BB5">
        <w:t> </w:t>
      </w:r>
      <w:r w:rsidRPr="001F1BB5">
        <w:t>64.012 for this paragraph.</w:t>
      </w:r>
    </w:p>
    <w:p w14:paraId="2D762ACB" w14:textId="4A823EE1" w:rsidR="004D558B" w:rsidRPr="001F1BB5" w:rsidRDefault="004D558B" w:rsidP="009E0BC9">
      <w:pPr>
        <w:pStyle w:val="subsection"/>
      </w:pPr>
      <w:r w:rsidRPr="001F1BB5">
        <w:tab/>
        <w:t>(4)</w:t>
      </w:r>
      <w:r w:rsidRPr="001F1BB5">
        <w:tab/>
        <w:t xml:space="preserve">For </w:t>
      </w:r>
      <w:r w:rsidR="00883E46" w:rsidRPr="001F1BB5">
        <w:t>paragraph (</w:t>
      </w:r>
      <w:r w:rsidRPr="001F1BB5">
        <w:t>1)(c), the persons are the following:</w:t>
      </w:r>
    </w:p>
    <w:p w14:paraId="29547B13" w14:textId="77777777" w:rsidR="004D558B" w:rsidRPr="001F1BB5" w:rsidRDefault="004D558B" w:rsidP="009E0BC9">
      <w:pPr>
        <w:pStyle w:val="paragraph"/>
      </w:pPr>
      <w:r w:rsidRPr="001F1BB5">
        <w:tab/>
        <w:t>(a)</w:t>
      </w:r>
      <w:r w:rsidRPr="001F1BB5">
        <w:tab/>
        <w:t>CASA;</w:t>
      </w:r>
    </w:p>
    <w:p w14:paraId="29024CC3" w14:textId="77777777" w:rsidR="004D558B" w:rsidRPr="001F1BB5" w:rsidRDefault="004D558B" w:rsidP="009E0BC9">
      <w:pPr>
        <w:pStyle w:val="paragraph"/>
      </w:pPr>
      <w:r w:rsidRPr="001F1BB5">
        <w:tab/>
        <w:t>(b)</w:t>
      </w:r>
      <w:r w:rsidRPr="001F1BB5">
        <w:tab/>
        <w:t>a flight examiner;</w:t>
      </w:r>
    </w:p>
    <w:p w14:paraId="5847ABE8" w14:textId="77777777" w:rsidR="004D558B" w:rsidRPr="001F1BB5" w:rsidRDefault="004D558B" w:rsidP="009E0BC9">
      <w:pPr>
        <w:pStyle w:val="paragraph"/>
      </w:pPr>
      <w:r w:rsidRPr="001F1BB5">
        <w:tab/>
        <w:t>(c)</w:t>
      </w:r>
      <w:r w:rsidRPr="001F1BB5">
        <w:tab/>
        <w:t>a pilot instructor who holds a training endorsement that authorises the instructor to conduct flight training for a pilot licence or flight crew rating;</w:t>
      </w:r>
    </w:p>
    <w:p w14:paraId="509ABFAB" w14:textId="596BF690" w:rsidR="004D558B" w:rsidRPr="001F1BB5" w:rsidRDefault="004D558B" w:rsidP="009E0BC9">
      <w:pPr>
        <w:pStyle w:val="paragraph"/>
      </w:pPr>
      <w:r w:rsidRPr="001F1BB5">
        <w:tab/>
        <w:t>(d)</w:t>
      </w:r>
      <w:r w:rsidRPr="001F1BB5">
        <w:tab/>
        <w:t>the holder of an approval under regulation</w:t>
      </w:r>
      <w:r w:rsidR="00883E46" w:rsidRPr="001F1BB5">
        <w:t> </w:t>
      </w:r>
      <w:r w:rsidRPr="001F1BB5">
        <w:t>64.012 for this paragraph.</w:t>
      </w:r>
    </w:p>
    <w:p w14:paraId="5BB7DB89" w14:textId="77777777" w:rsidR="004D558B" w:rsidRPr="001F1BB5" w:rsidRDefault="004D558B" w:rsidP="009E0BC9">
      <w:pPr>
        <w:pStyle w:val="SubsectionHead"/>
      </w:pPr>
      <w:r w:rsidRPr="001F1BB5">
        <w:t>Holder of equivalent foreign qualification</w:t>
      </w:r>
    </w:p>
    <w:p w14:paraId="376DFD7F" w14:textId="77777777" w:rsidR="004D558B" w:rsidRPr="001F1BB5" w:rsidRDefault="004D558B" w:rsidP="009E0BC9">
      <w:pPr>
        <w:pStyle w:val="subsection"/>
      </w:pPr>
      <w:r w:rsidRPr="001F1BB5">
        <w:tab/>
        <w:t>(5)</w:t>
      </w:r>
      <w:r w:rsidRPr="001F1BB5">
        <w:tab/>
        <w:t>A person is eligible for the grant of an aeronautical radio operator certificate if:</w:t>
      </w:r>
    </w:p>
    <w:p w14:paraId="11A2CC1A" w14:textId="77777777" w:rsidR="004D558B" w:rsidRPr="001F1BB5" w:rsidRDefault="004D558B" w:rsidP="009E0BC9">
      <w:pPr>
        <w:pStyle w:val="paragraph"/>
      </w:pPr>
      <w:r w:rsidRPr="001F1BB5">
        <w:tab/>
        <w:t>(a)</w:t>
      </w:r>
      <w:r w:rsidRPr="001F1BB5">
        <w:tab/>
        <w:t>the person is at least 17; and</w:t>
      </w:r>
    </w:p>
    <w:p w14:paraId="2D7CC88E" w14:textId="77777777" w:rsidR="004D558B" w:rsidRPr="001F1BB5" w:rsidRDefault="004D558B" w:rsidP="009E0BC9">
      <w:pPr>
        <w:pStyle w:val="paragraph"/>
      </w:pPr>
      <w:r w:rsidRPr="001F1BB5">
        <w:tab/>
        <w:t>(b)</w:t>
      </w:r>
      <w:r w:rsidRPr="001F1BB5">
        <w:tab/>
        <w:t>the person holds a foreign qualification that is equivalent to:</w:t>
      </w:r>
    </w:p>
    <w:p w14:paraId="2726B186" w14:textId="5B96903A" w:rsidR="004D558B" w:rsidRPr="001F1BB5" w:rsidRDefault="004D558B" w:rsidP="009E0BC9">
      <w:pPr>
        <w:pStyle w:val="paragraphsub"/>
      </w:pPr>
      <w:r w:rsidRPr="001F1BB5">
        <w:tab/>
        <w:t>(i)</w:t>
      </w:r>
      <w:r w:rsidRPr="001F1BB5">
        <w:tab/>
        <w:t>a private pilot licence, commercial pilot licence, multi</w:t>
      </w:r>
      <w:r w:rsidR="004D54F8">
        <w:noBreakHyphen/>
      </w:r>
      <w:r w:rsidRPr="001F1BB5">
        <w:t>crew pilot licence, air transport pilot licence or flight engineer licence; or</w:t>
      </w:r>
    </w:p>
    <w:p w14:paraId="12753587" w14:textId="77777777" w:rsidR="004D558B" w:rsidRPr="001F1BB5" w:rsidRDefault="004D558B" w:rsidP="009E0BC9">
      <w:pPr>
        <w:pStyle w:val="paragraphsub"/>
      </w:pPr>
      <w:r w:rsidRPr="001F1BB5">
        <w:tab/>
        <w:t>(ii)</w:t>
      </w:r>
      <w:r w:rsidRPr="001F1BB5">
        <w:tab/>
        <w:t>a recreational pilot licence with a flight radio endorsement; or</w:t>
      </w:r>
    </w:p>
    <w:p w14:paraId="35933956" w14:textId="77777777" w:rsidR="004D558B" w:rsidRPr="001F1BB5" w:rsidRDefault="004D558B" w:rsidP="009E0BC9">
      <w:pPr>
        <w:pStyle w:val="paragraphsub"/>
      </w:pPr>
      <w:r w:rsidRPr="001F1BB5">
        <w:tab/>
        <w:t>(iii)</w:t>
      </w:r>
      <w:r w:rsidRPr="001F1BB5">
        <w:tab/>
        <w:t>an aeronautical radio operator certificate; and</w:t>
      </w:r>
    </w:p>
    <w:p w14:paraId="6C0B620B" w14:textId="77777777" w:rsidR="004D558B" w:rsidRPr="001F1BB5" w:rsidRDefault="004D558B" w:rsidP="009E0BC9">
      <w:pPr>
        <w:pStyle w:val="paragraph"/>
      </w:pPr>
      <w:r w:rsidRPr="001F1BB5">
        <w:tab/>
        <w:t>(c)</w:t>
      </w:r>
      <w:r w:rsidRPr="001F1BB5">
        <w:tab/>
        <w:t>either:</w:t>
      </w:r>
    </w:p>
    <w:p w14:paraId="0BBD3CFB" w14:textId="063F71DF" w:rsidR="004D558B" w:rsidRPr="001F1BB5" w:rsidRDefault="004D558B" w:rsidP="009E0BC9">
      <w:pPr>
        <w:pStyle w:val="paragraphsub"/>
      </w:pPr>
      <w:r w:rsidRPr="001F1BB5">
        <w:lastRenderedPageBreak/>
        <w:tab/>
        <w:t>(i)</w:t>
      </w:r>
      <w:r w:rsidRPr="001F1BB5">
        <w:tab/>
        <w:t>the qualification includes a statement to the effect that the person meets an ICAO English language proficiency standard equivalent to the ICAO level 4, 5 or 6 aviation English language proficiency standard specified in the Part</w:t>
      </w:r>
      <w:r w:rsidR="00883E46" w:rsidRPr="001F1BB5">
        <w:t> </w:t>
      </w:r>
      <w:r w:rsidRPr="001F1BB5">
        <w:t>61 Manual of Standards; or</w:t>
      </w:r>
    </w:p>
    <w:p w14:paraId="75D91BC2" w14:textId="77777777" w:rsidR="004D558B" w:rsidRPr="001F1BB5" w:rsidRDefault="004D558B" w:rsidP="009E0BC9">
      <w:pPr>
        <w:pStyle w:val="paragraphsub"/>
      </w:pPr>
      <w:r w:rsidRPr="001F1BB5">
        <w:tab/>
        <w:t>(ii)</w:t>
      </w:r>
      <w:r w:rsidRPr="001F1BB5">
        <w:tab/>
        <w:t>the person has a current aviation English language proficiency assessment.</w:t>
      </w:r>
    </w:p>
    <w:p w14:paraId="250AD29F" w14:textId="77777777" w:rsidR="004D558B" w:rsidRPr="001F1BB5" w:rsidRDefault="004D558B" w:rsidP="009E0BC9">
      <w:pPr>
        <w:pStyle w:val="ActHead5"/>
      </w:pPr>
      <w:bookmarkStart w:id="531" w:name="_Toc106697015"/>
      <w:r w:rsidRPr="001F1BB5">
        <w:rPr>
          <w:rStyle w:val="CharSectno"/>
        </w:rPr>
        <w:t>64.020</w:t>
      </w:r>
      <w:r w:rsidRPr="001F1BB5">
        <w:t xml:space="preserve">  Obligation of assessor to ensure training is completed</w:t>
      </w:r>
      <w:bookmarkEnd w:id="531"/>
    </w:p>
    <w:p w14:paraId="2B3EDBE1" w14:textId="60718D81" w:rsidR="004D558B" w:rsidRPr="001F1BB5" w:rsidRDefault="004D558B" w:rsidP="009E0BC9">
      <w:pPr>
        <w:pStyle w:val="subsection"/>
      </w:pPr>
      <w:r w:rsidRPr="001F1BB5">
        <w:tab/>
        <w:t>(1)</w:t>
      </w:r>
      <w:r w:rsidRPr="001F1BB5">
        <w:tab/>
        <w:t xml:space="preserve">This regulation applies to a flight examiner, pilot instructor or approval holder (the </w:t>
      </w:r>
      <w:r w:rsidRPr="001F1BB5">
        <w:rPr>
          <w:b/>
          <w:i/>
        </w:rPr>
        <w:t>assessor</w:t>
      </w:r>
      <w:r w:rsidRPr="001F1BB5">
        <w:t>) who conducts an assessment of a person for paragraph</w:t>
      </w:r>
      <w:r w:rsidR="00883E46" w:rsidRPr="001F1BB5">
        <w:t> </w:t>
      </w:r>
      <w:r w:rsidRPr="001F1BB5">
        <w:t>64.015(1)(c).</w:t>
      </w:r>
    </w:p>
    <w:p w14:paraId="25861078" w14:textId="7EE74ACF" w:rsidR="004D558B" w:rsidRPr="001F1BB5" w:rsidRDefault="004D558B" w:rsidP="009E0BC9">
      <w:pPr>
        <w:pStyle w:val="subsection"/>
      </w:pPr>
      <w:r w:rsidRPr="001F1BB5">
        <w:tab/>
        <w:t>(2)</w:t>
      </w:r>
      <w:r w:rsidRPr="001F1BB5">
        <w:tab/>
        <w:t>The assessor commits an offence if the assessor is not satisfied, before conducting the assessment, that the person has completed the training mentioned in subregulation</w:t>
      </w:r>
      <w:r w:rsidR="00883E46" w:rsidRPr="001F1BB5">
        <w:t> </w:t>
      </w:r>
      <w:r w:rsidRPr="001F1BB5">
        <w:t>64.015(2).</w:t>
      </w:r>
    </w:p>
    <w:p w14:paraId="23329B3F" w14:textId="77777777" w:rsidR="004D558B" w:rsidRPr="001F1BB5" w:rsidRDefault="004D558B" w:rsidP="009E0BC9">
      <w:pPr>
        <w:pStyle w:val="Penalty"/>
      </w:pPr>
      <w:r w:rsidRPr="001F1BB5">
        <w:t>Penalty:</w:t>
      </w:r>
      <w:r w:rsidRPr="001F1BB5">
        <w:tab/>
        <w:t>50 penalty units.</w:t>
      </w:r>
    </w:p>
    <w:p w14:paraId="677A7695" w14:textId="77777777" w:rsidR="004D558B" w:rsidRPr="001F1BB5" w:rsidRDefault="004D558B" w:rsidP="009E0BC9">
      <w:pPr>
        <w:pStyle w:val="ActHead5"/>
      </w:pPr>
      <w:bookmarkStart w:id="532" w:name="_Toc106697016"/>
      <w:r w:rsidRPr="001F1BB5">
        <w:rPr>
          <w:rStyle w:val="CharSectno"/>
        </w:rPr>
        <w:t>64.025</w:t>
      </w:r>
      <w:r w:rsidRPr="001F1BB5">
        <w:t xml:space="preserve">  Applying for aeronautical radio operator certificate</w:t>
      </w:r>
      <w:bookmarkEnd w:id="532"/>
    </w:p>
    <w:p w14:paraId="602422E5" w14:textId="77777777" w:rsidR="004D558B" w:rsidRPr="001F1BB5" w:rsidRDefault="004D558B" w:rsidP="009E0BC9">
      <w:pPr>
        <w:pStyle w:val="subsection"/>
      </w:pPr>
      <w:r w:rsidRPr="001F1BB5">
        <w:tab/>
        <w:t>(1)</w:t>
      </w:r>
      <w:r w:rsidRPr="001F1BB5">
        <w:tab/>
        <w:t>A person may apply, in writing, to CASA for the grant of an aeronautical radio operator certificate.</w:t>
      </w:r>
    </w:p>
    <w:p w14:paraId="655B9331" w14:textId="1C0803B4" w:rsidR="004D558B" w:rsidRPr="001F1BB5" w:rsidRDefault="004D558B" w:rsidP="009E0BC9">
      <w:pPr>
        <w:pStyle w:val="subsection"/>
      </w:pPr>
      <w:r w:rsidRPr="001F1BB5">
        <w:tab/>
        <w:t>(2)</w:t>
      </w:r>
      <w:r w:rsidRPr="001F1BB5">
        <w:tab/>
        <w:t>If the applicant is relying on the training and assessment mentioned in subregulation</w:t>
      </w:r>
      <w:r w:rsidR="00883E46" w:rsidRPr="001F1BB5">
        <w:t> </w:t>
      </w:r>
      <w:r w:rsidRPr="001F1BB5">
        <w:t>64.015(1), the application must be accompanied by evidence of the applicant’s aviation English language proficiency assessment.</w:t>
      </w:r>
    </w:p>
    <w:p w14:paraId="052A9D24" w14:textId="77777777" w:rsidR="004D558B" w:rsidRPr="001F1BB5" w:rsidRDefault="004D558B" w:rsidP="009E0BC9">
      <w:pPr>
        <w:pStyle w:val="subsection"/>
      </w:pPr>
      <w:r w:rsidRPr="001F1BB5">
        <w:tab/>
        <w:t>(3)</w:t>
      </w:r>
      <w:r w:rsidRPr="001F1BB5">
        <w:tab/>
        <w:t>If the applicant is relying on a foreign qualification, the application must be accompanied by:</w:t>
      </w:r>
    </w:p>
    <w:p w14:paraId="4EDB157D" w14:textId="77777777" w:rsidR="004D558B" w:rsidRPr="001F1BB5" w:rsidRDefault="004D558B" w:rsidP="009E0BC9">
      <w:pPr>
        <w:pStyle w:val="paragraph"/>
      </w:pPr>
      <w:r w:rsidRPr="001F1BB5">
        <w:tab/>
        <w:t>(a)</w:t>
      </w:r>
      <w:r w:rsidRPr="001F1BB5">
        <w:tab/>
        <w:t>a certified true copy of the qualification; and</w:t>
      </w:r>
    </w:p>
    <w:p w14:paraId="45D44B14" w14:textId="77777777" w:rsidR="004D558B" w:rsidRPr="001F1BB5" w:rsidRDefault="004D558B" w:rsidP="009E0BC9">
      <w:pPr>
        <w:pStyle w:val="paragraph"/>
      </w:pPr>
      <w:r w:rsidRPr="001F1BB5">
        <w:tab/>
        <w:t>(b)</w:t>
      </w:r>
      <w:r w:rsidRPr="001F1BB5">
        <w:tab/>
        <w:t>unless the qualification includes a statement to the effect that the person meets the ICAO level 4, 5 or 6 aviation English language proficiency standard—evidence of the applicant’s ICAO English language proficiency assessment.</w:t>
      </w:r>
    </w:p>
    <w:p w14:paraId="7C5122F7" w14:textId="77777777" w:rsidR="004D558B" w:rsidRPr="001F1BB5" w:rsidRDefault="004D558B" w:rsidP="009E0BC9">
      <w:pPr>
        <w:pStyle w:val="ActHead5"/>
      </w:pPr>
      <w:bookmarkStart w:id="533" w:name="_Toc106697017"/>
      <w:r w:rsidRPr="001F1BB5">
        <w:rPr>
          <w:rStyle w:val="CharSectno"/>
        </w:rPr>
        <w:t>64.030</w:t>
      </w:r>
      <w:r w:rsidRPr="001F1BB5">
        <w:t xml:space="preserve">  Grant of aeronautical radio operator certificate</w:t>
      </w:r>
      <w:bookmarkEnd w:id="533"/>
    </w:p>
    <w:p w14:paraId="4FB762BA" w14:textId="09C59D9A" w:rsidR="004D558B" w:rsidRPr="001F1BB5" w:rsidRDefault="004D558B" w:rsidP="009E0BC9">
      <w:pPr>
        <w:pStyle w:val="subsection"/>
      </w:pPr>
      <w:r w:rsidRPr="001F1BB5">
        <w:tab/>
      </w:r>
      <w:r w:rsidRPr="001F1BB5">
        <w:tab/>
        <w:t>Subject to regulation</w:t>
      </w:r>
      <w:r w:rsidR="00883E46" w:rsidRPr="001F1BB5">
        <w:t> </w:t>
      </w:r>
      <w:r w:rsidRPr="001F1BB5">
        <w:t>11.055, CASA must grant the certificate if satisfied that the applicant is eligible for the grant of the certificate.</w:t>
      </w:r>
    </w:p>
    <w:p w14:paraId="4953634B" w14:textId="77777777" w:rsidR="004D558B" w:rsidRPr="001F1BB5" w:rsidRDefault="004D558B" w:rsidP="009E0BC9">
      <w:pPr>
        <w:pStyle w:val="ActHead5"/>
      </w:pPr>
      <w:bookmarkStart w:id="534" w:name="_Toc106697018"/>
      <w:r w:rsidRPr="001F1BB5">
        <w:rPr>
          <w:rStyle w:val="CharSectno"/>
        </w:rPr>
        <w:t>64.035</w:t>
      </w:r>
      <w:r w:rsidRPr="001F1BB5">
        <w:t xml:space="preserve">  Holder of aeronautical radio operator certificate may operate radio</w:t>
      </w:r>
      <w:bookmarkEnd w:id="534"/>
    </w:p>
    <w:p w14:paraId="1F151967" w14:textId="3C513C84" w:rsidR="004D558B" w:rsidRPr="001F1BB5" w:rsidRDefault="004D558B" w:rsidP="009E0BC9">
      <w:pPr>
        <w:pStyle w:val="subsection"/>
      </w:pPr>
      <w:r w:rsidRPr="001F1BB5">
        <w:tab/>
        <w:t>(1)</w:t>
      </w:r>
      <w:r w:rsidRPr="001F1BB5">
        <w:tab/>
        <w:t xml:space="preserve">The holder of an aeronautical radio operator certificate is authorised to transmit on </w:t>
      </w:r>
      <w:r w:rsidR="00F86246" w:rsidRPr="001F1BB5">
        <w:t>an aviation safety radio frequency</w:t>
      </w:r>
      <w:r w:rsidRPr="001F1BB5">
        <w:t>.</w:t>
      </w:r>
    </w:p>
    <w:p w14:paraId="077C4024" w14:textId="77777777" w:rsidR="004D558B" w:rsidRPr="001F1BB5" w:rsidRDefault="004D558B" w:rsidP="009E0BC9">
      <w:pPr>
        <w:pStyle w:val="subsection"/>
      </w:pPr>
      <w:r w:rsidRPr="001F1BB5">
        <w:tab/>
        <w:t>(2)</w:t>
      </w:r>
      <w:r w:rsidRPr="001F1BB5">
        <w:tab/>
        <w:t>However, the holder is authorised to make the transmission only if the holder has a current aviation English language proficiency assessment.</w:t>
      </w:r>
    </w:p>
    <w:p w14:paraId="15F89847" w14:textId="7CBCF9A0" w:rsidR="00DE7258" w:rsidRPr="001F1BB5" w:rsidRDefault="00DE7258" w:rsidP="009E0BC9">
      <w:pPr>
        <w:pStyle w:val="subsection"/>
      </w:pPr>
      <w:r w:rsidRPr="001F1BB5">
        <w:lastRenderedPageBreak/>
        <w:tab/>
        <w:t>(3)</w:t>
      </w:r>
      <w:r w:rsidRPr="001F1BB5">
        <w:tab/>
        <w:t>Subregulation (2) does not apply to the holder of a certificate that was granted on the basis of regulation</w:t>
      </w:r>
      <w:r w:rsidR="00883E46" w:rsidRPr="001F1BB5">
        <w:t> </w:t>
      </w:r>
      <w:r w:rsidRPr="001F1BB5">
        <w:t>202.304.</w:t>
      </w:r>
    </w:p>
    <w:p w14:paraId="44B54FA3" w14:textId="77777777" w:rsidR="004D558B" w:rsidRPr="001F1BB5" w:rsidRDefault="004D558B" w:rsidP="009E0BC9">
      <w:pPr>
        <w:pStyle w:val="ActHead5"/>
      </w:pPr>
      <w:bookmarkStart w:id="535" w:name="_Toc106697019"/>
      <w:r w:rsidRPr="001F1BB5">
        <w:rPr>
          <w:rStyle w:val="CharSectno"/>
        </w:rPr>
        <w:t>64.040</w:t>
      </w:r>
      <w:r w:rsidRPr="001F1BB5">
        <w:t xml:space="preserve">  Person undergoing training or assessment may operate radio</w:t>
      </w:r>
      <w:bookmarkEnd w:id="535"/>
    </w:p>
    <w:p w14:paraId="7ABD00A5" w14:textId="04A27ADF" w:rsidR="004D558B" w:rsidRPr="001F1BB5" w:rsidRDefault="004D558B" w:rsidP="009E0BC9">
      <w:pPr>
        <w:pStyle w:val="subsection"/>
      </w:pPr>
      <w:r w:rsidRPr="001F1BB5">
        <w:tab/>
      </w:r>
      <w:r w:rsidRPr="001F1BB5">
        <w:tab/>
        <w:t xml:space="preserve">A person who does not hold an aeronautical radio operator certificate is authorised to transmit on </w:t>
      </w:r>
      <w:r w:rsidR="00F86246" w:rsidRPr="001F1BB5">
        <w:t>an aviation safety radio frequency</w:t>
      </w:r>
      <w:r w:rsidRPr="001F1BB5">
        <w:t xml:space="preserve"> if the transmission is made:</w:t>
      </w:r>
    </w:p>
    <w:p w14:paraId="3FCEB161" w14:textId="77777777" w:rsidR="004D558B" w:rsidRPr="001F1BB5" w:rsidRDefault="004D558B" w:rsidP="009E0BC9">
      <w:pPr>
        <w:pStyle w:val="paragraph"/>
      </w:pPr>
      <w:r w:rsidRPr="001F1BB5">
        <w:tab/>
        <w:t>(a)</w:t>
      </w:r>
      <w:r w:rsidRPr="001F1BB5">
        <w:tab/>
        <w:t>for the purpose of receiving training or assessment in the use of an aeronautical radio; and</w:t>
      </w:r>
    </w:p>
    <w:p w14:paraId="77779E3E" w14:textId="2DD91249" w:rsidR="004D558B" w:rsidRPr="001F1BB5" w:rsidRDefault="004D558B" w:rsidP="009E0BC9">
      <w:pPr>
        <w:pStyle w:val="paragraph"/>
      </w:pPr>
      <w:r w:rsidRPr="001F1BB5">
        <w:tab/>
        <w:t>(b)</w:t>
      </w:r>
      <w:r w:rsidRPr="001F1BB5">
        <w:tab/>
        <w:t>under the direct supervision of a person mentioned in subregulation</w:t>
      </w:r>
      <w:r w:rsidR="00883E46" w:rsidRPr="001F1BB5">
        <w:t> </w:t>
      </w:r>
      <w:r w:rsidRPr="001F1BB5">
        <w:t>64.015(3) or (4).</w:t>
      </w:r>
    </w:p>
    <w:p w14:paraId="42FE9FB8" w14:textId="66DD89D7" w:rsidR="004D558B" w:rsidRPr="001F1BB5" w:rsidRDefault="006E0FAF" w:rsidP="009E0BC9">
      <w:pPr>
        <w:pStyle w:val="SubPartCASA"/>
        <w:pageBreakBefore/>
        <w:ind w:left="1134" w:hanging="1134"/>
        <w:outlineLvl w:val="9"/>
      </w:pPr>
      <w:bookmarkStart w:id="536" w:name="_Toc106697020"/>
      <w:r w:rsidRPr="001F1BB5">
        <w:rPr>
          <w:rStyle w:val="CharSubPartNoCASA"/>
        </w:rPr>
        <w:lastRenderedPageBreak/>
        <w:t>Subpart 6</w:t>
      </w:r>
      <w:r w:rsidR="004D558B" w:rsidRPr="001F1BB5">
        <w:rPr>
          <w:rStyle w:val="CharSubPartNoCASA"/>
        </w:rPr>
        <w:t>4.C</w:t>
      </w:r>
      <w:r w:rsidR="004D558B" w:rsidRPr="001F1BB5">
        <w:t>—</w:t>
      </w:r>
      <w:r w:rsidR="004D558B" w:rsidRPr="001F1BB5">
        <w:rPr>
          <w:rStyle w:val="CharSubPartTextCASA"/>
        </w:rPr>
        <w:t>Taxiing aeroplanes</w:t>
      </w:r>
      <w:bookmarkEnd w:id="536"/>
    </w:p>
    <w:p w14:paraId="56D9B26C" w14:textId="77777777" w:rsidR="007737DE" w:rsidRPr="001F1BB5" w:rsidRDefault="007737DE" w:rsidP="009E0BC9">
      <w:pPr>
        <w:pStyle w:val="Header"/>
      </w:pPr>
      <w:r w:rsidRPr="001F1BB5">
        <w:t xml:space="preserve">  </w:t>
      </w:r>
    </w:p>
    <w:p w14:paraId="3D421E9A" w14:textId="77777777" w:rsidR="004D558B" w:rsidRPr="001F1BB5" w:rsidRDefault="004D558B" w:rsidP="009E0BC9">
      <w:pPr>
        <w:pStyle w:val="ActHead5"/>
      </w:pPr>
      <w:bookmarkStart w:id="537" w:name="_Toc106697021"/>
      <w:r w:rsidRPr="001F1BB5">
        <w:rPr>
          <w:rStyle w:val="CharSectno"/>
        </w:rPr>
        <w:t>64.045</w:t>
      </w:r>
      <w:r w:rsidRPr="001F1BB5">
        <w:t xml:space="preserve">  Persons who may taxi aeroplanes—general</w:t>
      </w:r>
      <w:bookmarkEnd w:id="537"/>
    </w:p>
    <w:p w14:paraId="2C9CBBBC" w14:textId="77777777" w:rsidR="004D558B" w:rsidRPr="001F1BB5" w:rsidRDefault="004D558B" w:rsidP="009E0BC9">
      <w:pPr>
        <w:pStyle w:val="subsection"/>
      </w:pPr>
      <w:r w:rsidRPr="001F1BB5">
        <w:tab/>
        <w:t>(1)</w:t>
      </w:r>
      <w:r w:rsidRPr="001F1BB5">
        <w:tab/>
        <w:t>A person is authorised to taxi an aeroplane of a particular class, or covered by a particular type rating, at an aerodrome if:</w:t>
      </w:r>
    </w:p>
    <w:p w14:paraId="13DAE135" w14:textId="77777777" w:rsidR="004D558B" w:rsidRPr="001F1BB5" w:rsidRDefault="004D558B" w:rsidP="009E0BC9">
      <w:pPr>
        <w:pStyle w:val="paragraph"/>
      </w:pPr>
      <w:r w:rsidRPr="001F1BB5">
        <w:tab/>
        <w:t>(a)</w:t>
      </w:r>
      <w:r w:rsidRPr="001F1BB5">
        <w:tab/>
        <w:t>the person is at least 17; and</w:t>
      </w:r>
    </w:p>
    <w:p w14:paraId="4EFE73C9" w14:textId="77777777" w:rsidR="004D558B" w:rsidRPr="001F1BB5" w:rsidRDefault="004D558B" w:rsidP="009E0BC9">
      <w:pPr>
        <w:pStyle w:val="paragraph"/>
      </w:pPr>
      <w:r w:rsidRPr="001F1BB5">
        <w:tab/>
        <w:t>(b)</w:t>
      </w:r>
      <w:r w:rsidRPr="001F1BB5">
        <w:tab/>
        <w:t>the person holds a certificate of competency to taxi an aeroplane of the class, or covered by the type rating, that was issued in the previous 5 years; and</w:t>
      </w:r>
    </w:p>
    <w:p w14:paraId="12ACD571" w14:textId="77777777" w:rsidR="004D558B" w:rsidRPr="001F1BB5" w:rsidRDefault="004D558B" w:rsidP="009E0BC9">
      <w:pPr>
        <w:pStyle w:val="paragraph"/>
      </w:pPr>
      <w:r w:rsidRPr="001F1BB5">
        <w:tab/>
        <w:t>(c)</w:t>
      </w:r>
      <w:r w:rsidRPr="001F1BB5">
        <w:tab/>
        <w:t>the person has received instruction from a person mentioned in subregulation (2) on the layout and operating procedures of the aerodrome; and</w:t>
      </w:r>
    </w:p>
    <w:p w14:paraId="0B85075A" w14:textId="77777777" w:rsidR="004D558B" w:rsidRPr="001F1BB5" w:rsidRDefault="004D558B" w:rsidP="009E0BC9">
      <w:pPr>
        <w:pStyle w:val="paragraph"/>
      </w:pPr>
      <w:r w:rsidRPr="001F1BB5">
        <w:tab/>
        <w:t>(d)</w:t>
      </w:r>
      <w:r w:rsidRPr="001F1BB5">
        <w:tab/>
        <w:t>the person:</w:t>
      </w:r>
    </w:p>
    <w:p w14:paraId="0977BD1F" w14:textId="77777777" w:rsidR="004D558B" w:rsidRPr="001F1BB5" w:rsidRDefault="004D558B" w:rsidP="009E0BC9">
      <w:pPr>
        <w:pStyle w:val="paragraphsub"/>
      </w:pPr>
      <w:r w:rsidRPr="001F1BB5">
        <w:tab/>
        <w:t>(i)</w:t>
      </w:r>
      <w:r w:rsidRPr="001F1BB5">
        <w:tab/>
        <w:t>is the operator of the aeroplane; or</w:t>
      </w:r>
    </w:p>
    <w:p w14:paraId="519F154B" w14:textId="77777777" w:rsidR="004D558B" w:rsidRPr="001F1BB5" w:rsidRDefault="004D558B" w:rsidP="009E0BC9">
      <w:pPr>
        <w:pStyle w:val="paragraphsub"/>
      </w:pPr>
      <w:r w:rsidRPr="001F1BB5">
        <w:tab/>
        <w:t>(ii)</w:t>
      </w:r>
      <w:r w:rsidRPr="001F1BB5">
        <w:tab/>
        <w:t>has permission to taxi the aeroplane from the operator of the aeroplane; or</w:t>
      </w:r>
    </w:p>
    <w:p w14:paraId="5F00BF94" w14:textId="77777777" w:rsidR="004D558B" w:rsidRPr="001F1BB5" w:rsidRDefault="004D558B" w:rsidP="009E0BC9">
      <w:pPr>
        <w:pStyle w:val="paragraphsub"/>
      </w:pPr>
      <w:r w:rsidRPr="001F1BB5">
        <w:tab/>
        <w:t>(iii)</w:t>
      </w:r>
      <w:r w:rsidRPr="001F1BB5">
        <w:tab/>
        <w:t>has permission to taxi the aeroplane from a person permitted by these Regulations, and engaged by the operator of the aeroplane or the operator’s continuing airworthiness management organisation, to carry out maintenance on the aeroplane; and</w:t>
      </w:r>
    </w:p>
    <w:p w14:paraId="3AC268BB" w14:textId="77777777" w:rsidR="004D558B" w:rsidRPr="001F1BB5" w:rsidRDefault="004D558B" w:rsidP="009E0BC9">
      <w:pPr>
        <w:pStyle w:val="paragraph"/>
      </w:pPr>
      <w:r w:rsidRPr="001F1BB5">
        <w:tab/>
        <w:t>(e)</w:t>
      </w:r>
      <w:r w:rsidRPr="001F1BB5">
        <w:tab/>
        <w:t>for an aerodrome mentioned in subregulation (3)—the person holds an aeronautical radio operator certificate.</w:t>
      </w:r>
    </w:p>
    <w:p w14:paraId="4F38B137" w14:textId="4C3815FC" w:rsidR="004D558B" w:rsidRPr="001F1BB5" w:rsidRDefault="004D558B" w:rsidP="009E0BC9">
      <w:pPr>
        <w:pStyle w:val="subsection"/>
      </w:pPr>
      <w:r w:rsidRPr="001F1BB5">
        <w:tab/>
        <w:t>(2)</w:t>
      </w:r>
      <w:r w:rsidRPr="001F1BB5">
        <w:tab/>
        <w:t xml:space="preserve">For </w:t>
      </w:r>
      <w:r w:rsidR="00883E46" w:rsidRPr="001F1BB5">
        <w:t>paragraph (</w:t>
      </w:r>
      <w:r w:rsidRPr="001F1BB5">
        <w:t>1)(c), the persons are the following:</w:t>
      </w:r>
    </w:p>
    <w:p w14:paraId="4CF3584E" w14:textId="77777777" w:rsidR="004D558B" w:rsidRPr="001F1BB5" w:rsidRDefault="004D558B" w:rsidP="009E0BC9">
      <w:pPr>
        <w:pStyle w:val="paragraph"/>
      </w:pPr>
      <w:r w:rsidRPr="001F1BB5">
        <w:tab/>
        <w:t>(a)</w:t>
      </w:r>
      <w:r w:rsidRPr="001F1BB5">
        <w:tab/>
        <w:t>the operator of the aerodrome;</w:t>
      </w:r>
    </w:p>
    <w:p w14:paraId="2E8F938F" w14:textId="77777777" w:rsidR="004D558B" w:rsidRPr="001F1BB5" w:rsidRDefault="004D558B" w:rsidP="009E0BC9">
      <w:pPr>
        <w:pStyle w:val="paragraph"/>
      </w:pPr>
      <w:r w:rsidRPr="001F1BB5">
        <w:tab/>
        <w:t>(b)</w:t>
      </w:r>
      <w:r w:rsidRPr="001F1BB5">
        <w:tab/>
        <w:t>the operator of the aeroplane;</w:t>
      </w:r>
    </w:p>
    <w:p w14:paraId="551CAC04" w14:textId="77777777" w:rsidR="004D558B" w:rsidRPr="001F1BB5" w:rsidRDefault="004D558B" w:rsidP="009E0BC9">
      <w:pPr>
        <w:pStyle w:val="paragraph"/>
      </w:pPr>
      <w:r w:rsidRPr="001F1BB5">
        <w:tab/>
        <w:t>(c)</w:t>
      </w:r>
      <w:r w:rsidRPr="001F1BB5">
        <w:tab/>
        <w:t>any other person (including the holder of a flight crew licence) with knowledge of the layout and operating procedures of the aerodrome.</w:t>
      </w:r>
    </w:p>
    <w:p w14:paraId="47FFF1D7" w14:textId="6995AD4D" w:rsidR="004D558B" w:rsidRPr="001F1BB5" w:rsidRDefault="004D558B" w:rsidP="009E0BC9">
      <w:pPr>
        <w:pStyle w:val="subsection"/>
      </w:pPr>
      <w:r w:rsidRPr="001F1BB5">
        <w:tab/>
        <w:t>(3)</w:t>
      </w:r>
      <w:r w:rsidRPr="001F1BB5">
        <w:tab/>
        <w:t xml:space="preserve">For </w:t>
      </w:r>
      <w:r w:rsidR="00883E46" w:rsidRPr="001F1BB5">
        <w:t>paragraph (</w:t>
      </w:r>
      <w:r w:rsidRPr="001F1BB5">
        <w:t>1)(e), the aerodromes are the following:</w:t>
      </w:r>
    </w:p>
    <w:p w14:paraId="40ED9D85" w14:textId="77777777" w:rsidR="004D558B" w:rsidRPr="001F1BB5" w:rsidRDefault="004D558B" w:rsidP="009E0BC9">
      <w:pPr>
        <w:pStyle w:val="paragraph"/>
      </w:pPr>
      <w:r w:rsidRPr="001F1BB5">
        <w:tab/>
        <w:t>(a)</w:t>
      </w:r>
      <w:r w:rsidRPr="001F1BB5">
        <w:tab/>
        <w:t>a controlled aerodrome;</w:t>
      </w:r>
    </w:p>
    <w:p w14:paraId="76C0DE0A" w14:textId="77777777" w:rsidR="004D558B" w:rsidRPr="001F1BB5" w:rsidRDefault="004D558B" w:rsidP="009E0BC9">
      <w:pPr>
        <w:pStyle w:val="paragraph"/>
      </w:pPr>
      <w:r w:rsidRPr="001F1BB5">
        <w:tab/>
        <w:t>(b)</w:t>
      </w:r>
      <w:r w:rsidRPr="001F1BB5">
        <w:tab/>
        <w:t>a certified aerodrome;</w:t>
      </w:r>
    </w:p>
    <w:p w14:paraId="59CA7279" w14:textId="77777777" w:rsidR="004D558B" w:rsidRPr="001F1BB5" w:rsidRDefault="004D558B" w:rsidP="009E0BC9">
      <w:pPr>
        <w:pStyle w:val="paragraph"/>
      </w:pPr>
      <w:r w:rsidRPr="001F1BB5">
        <w:tab/>
        <w:t>(d)</w:t>
      </w:r>
      <w:r w:rsidRPr="001F1BB5">
        <w:tab/>
        <w:t>a military aerodrome;</w:t>
      </w:r>
    </w:p>
    <w:p w14:paraId="70197272" w14:textId="2A727B5D" w:rsidR="00F86246" w:rsidRPr="001F1BB5" w:rsidRDefault="00F86246" w:rsidP="00F86246">
      <w:pPr>
        <w:pStyle w:val="paragraph"/>
      </w:pPr>
      <w:r w:rsidRPr="001F1BB5">
        <w:tab/>
        <w:t>(e)</w:t>
      </w:r>
      <w:r w:rsidRPr="001F1BB5">
        <w:tab/>
        <w:t>an aerodrome prescribed as a designated non</w:t>
      </w:r>
      <w:r w:rsidR="004D54F8">
        <w:noBreakHyphen/>
      </w:r>
      <w:r w:rsidRPr="001F1BB5">
        <w:t>controlled aerodrome by the Part 91 Manual of Standards for the purposes of subparagraph 91.400(1)(a)(iv).</w:t>
      </w:r>
    </w:p>
    <w:p w14:paraId="14F6DBD3" w14:textId="77777777" w:rsidR="004D558B" w:rsidRPr="001F1BB5" w:rsidRDefault="004D558B" w:rsidP="009E0BC9">
      <w:pPr>
        <w:pStyle w:val="ActHead5"/>
      </w:pPr>
      <w:bookmarkStart w:id="538" w:name="_Toc106697022"/>
      <w:r w:rsidRPr="001F1BB5">
        <w:rPr>
          <w:rStyle w:val="CharSectno"/>
        </w:rPr>
        <w:t>64.050</w:t>
      </w:r>
      <w:r w:rsidRPr="001F1BB5">
        <w:t xml:space="preserve">  Persons who may taxi aeroplanes—persons undergoing training or assessment</w:t>
      </w:r>
      <w:bookmarkEnd w:id="538"/>
    </w:p>
    <w:p w14:paraId="5D5BEAF1" w14:textId="77777777" w:rsidR="004D558B" w:rsidRPr="001F1BB5" w:rsidRDefault="004D558B" w:rsidP="009E0BC9">
      <w:pPr>
        <w:pStyle w:val="subsection"/>
      </w:pPr>
      <w:r w:rsidRPr="001F1BB5">
        <w:tab/>
        <w:t>(1)</w:t>
      </w:r>
      <w:r w:rsidRPr="001F1BB5">
        <w:tab/>
        <w:t>A person is authorised to taxi an aeroplane of a particular class, or covered by a particular type rating, at an aerodrome if the person:</w:t>
      </w:r>
    </w:p>
    <w:p w14:paraId="2A510FB8" w14:textId="77777777" w:rsidR="004D558B" w:rsidRPr="001F1BB5" w:rsidRDefault="004D558B" w:rsidP="009E0BC9">
      <w:pPr>
        <w:pStyle w:val="paragraph"/>
      </w:pPr>
      <w:r w:rsidRPr="001F1BB5">
        <w:tab/>
        <w:t>(a)</w:t>
      </w:r>
      <w:r w:rsidRPr="001F1BB5">
        <w:tab/>
        <w:t>is receiving training in taxiing aeroplanes of the class or covered by the type rating; or</w:t>
      </w:r>
    </w:p>
    <w:p w14:paraId="02D4DC77" w14:textId="681C57FE" w:rsidR="004D558B" w:rsidRPr="001F1BB5" w:rsidRDefault="004D558B" w:rsidP="009E0BC9">
      <w:pPr>
        <w:pStyle w:val="paragraph"/>
      </w:pPr>
      <w:r w:rsidRPr="001F1BB5">
        <w:lastRenderedPageBreak/>
        <w:tab/>
        <w:t>(b)</w:t>
      </w:r>
      <w:r w:rsidRPr="001F1BB5">
        <w:tab/>
        <w:t>is being assessed against the competency standards specified in the Part</w:t>
      </w:r>
      <w:r w:rsidR="00883E46" w:rsidRPr="001F1BB5">
        <w:t> </w:t>
      </w:r>
      <w:r w:rsidRPr="001F1BB5">
        <w:t>61 Manual of Standards for taxiing aeroplanes of the class or covered by the type rating.</w:t>
      </w:r>
    </w:p>
    <w:p w14:paraId="3B1A73CF" w14:textId="6EDFF6C9" w:rsidR="004D558B" w:rsidRPr="001F1BB5" w:rsidRDefault="004D558B" w:rsidP="009E0BC9">
      <w:pPr>
        <w:pStyle w:val="subsection"/>
      </w:pPr>
      <w:r w:rsidRPr="001F1BB5">
        <w:tab/>
        <w:t>(2)</w:t>
      </w:r>
      <w:r w:rsidRPr="001F1BB5">
        <w:tab/>
        <w:t>However, the person is authorised to taxi the aeroplane only under the direct supervision of a person who is authorised under regulation</w:t>
      </w:r>
      <w:r w:rsidR="00883E46" w:rsidRPr="001F1BB5">
        <w:t> </w:t>
      </w:r>
      <w:r w:rsidRPr="001F1BB5">
        <w:t>64.045 or Part</w:t>
      </w:r>
      <w:r w:rsidR="00883E46" w:rsidRPr="001F1BB5">
        <w:t> </w:t>
      </w:r>
      <w:r w:rsidRPr="001F1BB5">
        <w:t>61 to taxi the aeroplane at the aerodrome.</w:t>
      </w:r>
    </w:p>
    <w:p w14:paraId="00D996FC" w14:textId="77777777" w:rsidR="004D558B" w:rsidRPr="001F1BB5" w:rsidRDefault="004D558B" w:rsidP="009E0BC9">
      <w:pPr>
        <w:pStyle w:val="ActHead5"/>
      </w:pPr>
      <w:bookmarkStart w:id="539" w:name="_Toc106697023"/>
      <w:r w:rsidRPr="001F1BB5">
        <w:rPr>
          <w:rStyle w:val="CharSectno"/>
        </w:rPr>
        <w:t>64.055</w:t>
      </w:r>
      <w:r w:rsidRPr="001F1BB5">
        <w:t xml:space="preserve">  Grant of certificate of competency to taxi aeroplanes of a class or covered by a type rating</w:t>
      </w:r>
      <w:bookmarkEnd w:id="539"/>
    </w:p>
    <w:p w14:paraId="3681F04E" w14:textId="565F2316" w:rsidR="004D558B" w:rsidRPr="001F1BB5" w:rsidRDefault="004D558B" w:rsidP="009E0BC9">
      <w:pPr>
        <w:pStyle w:val="subsection"/>
      </w:pPr>
      <w:r w:rsidRPr="001F1BB5">
        <w:tab/>
        <w:t>(1)</w:t>
      </w:r>
      <w:r w:rsidRPr="001F1BB5">
        <w:tab/>
        <w:t>A person may apply, in writing, to a person mentioned in subregulation</w:t>
      </w:r>
      <w:r w:rsidR="00AB0A34" w:rsidRPr="001F1BB5">
        <w:t> </w:t>
      </w:r>
      <w:r w:rsidRPr="001F1BB5">
        <w:t xml:space="preserve">(4) (a </w:t>
      </w:r>
      <w:r w:rsidRPr="001F1BB5">
        <w:rPr>
          <w:b/>
          <w:i/>
        </w:rPr>
        <w:t>granting body</w:t>
      </w:r>
      <w:r w:rsidRPr="001F1BB5">
        <w:t>) for the grant of a certificate of competency for taxiing aeroplanes of a particular class, or covered by a particular type rating.</w:t>
      </w:r>
    </w:p>
    <w:p w14:paraId="31ECA100" w14:textId="286E05B0" w:rsidR="004D558B" w:rsidRPr="001F1BB5" w:rsidRDefault="004D558B" w:rsidP="009E0BC9">
      <w:pPr>
        <w:pStyle w:val="subsection"/>
      </w:pPr>
      <w:r w:rsidRPr="001F1BB5">
        <w:tab/>
        <w:t>(2)</w:t>
      </w:r>
      <w:r w:rsidRPr="001F1BB5">
        <w:tab/>
        <w:t>Subject to regulation</w:t>
      </w:r>
      <w:r w:rsidR="00883E46" w:rsidRPr="001F1BB5">
        <w:t> </w:t>
      </w:r>
      <w:r w:rsidRPr="001F1BB5">
        <w:t>11.055, the granting body must grant the certificate if satisfied that the applicant meets the competency standards specified in the Part</w:t>
      </w:r>
      <w:r w:rsidR="00883E46" w:rsidRPr="001F1BB5">
        <w:t> </w:t>
      </w:r>
      <w:r w:rsidRPr="001F1BB5">
        <w:t>61 Manual of Standards for taxiing aeroplanes of the class, or covered by the type rating.</w:t>
      </w:r>
    </w:p>
    <w:p w14:paraId="5DE958EF" w14:textId="77777777" w:rsidR="004D558B" w:rsidRPr="001F1BB5" w:rsidRDefault="004D558B" w:rsidP="009E0BC9">
      <w:pPr>
        <w:pStyle w:val="subsection"/>
      </w:pPr>
      <w:r w:rsidRPr="001F1BB5">
        <w:tab/>
        <w:t>(3)</w:t>
      </w:r>
      <w:r w:rsidRPr="001F1BB5">
        <w:tab/>
        <w:t>The certificate of competency must:</w:t>
      </w:r>
    </w:p>
    <w:p w14:paraId="5C05C428" w14:textId="77777777" w:rsidR="004D558B" w:rsidRPr="001F1BB5" w:rsidRDefault="004D558B" w:rsidP="009E0BC9">
      <w:pPr>
        <w:pStyle w:val="paragraph"/>
      </w:pPr>
      <w:r w:rsidRPr="001F1BB5">
        <w:tab/>
        <w:t>(a)</w:t>
      </w:r>
      <w:r w:rsidRPr="001F1BB5">
        <w:tab/>
        <w:t>state the following:</w:t>
      </w:r>
    </w:p>
    <w:p w14:paraId="64430B9E" w14:textId="77777777" w:rsidR="004D558B" w:rsidRPr="001F1BB5" w:rsidRDefault="004D558B" w:rsidP="009E0BC9">
      <w:pPr>
        <w:pStyle w:val="paragraphsub"/>
      </w:pPr>
      <w:r w:rsidRPr="001F1BB5">
        <w:tab/>
        <w:t>(i)</w:t>
      </w:r>
      <w:r w:rsidRPr="001F1BB5">
        <w:tab/>
        <w:t>each class or type rating for which the person meets the competency standards;</w:t>
      </w:r>
    </w:p>
    <w:p w14:paraId="7B21AB79" w14:textId="77777777" w:rsidR="004D558B" w:rsidRPr="001F1BB5" w:rsidRDefault="004D558B" w:rsidP="009E0BC9">
      <w:pPr>
        <w:pStyle w:val="paragraphsub"/>
      </w:pPr>
      <w:r w:rsidRPr="001F1BB5">
        <w:tab/>
        <w:t>(ii)</w:t>
      </w:r>
      <w:r w:rsidRPr="001F1BB5">
        <w:tab/>
        <w:t>the date on which it is issued; and</w:t>
      </w:r>
    </w:p>
    <w:p w14:paraId="55BC438E" w14:textId="77777777" w:rsidR="004D558B" w:rsidRPr="001F1BB5" w:rsidRDefault="004D558B" w:rsidP="009E0BC9">
      <w:pPr>
        <w:pStyle w:val="paragraph"/>
      </w:pPr>
      <w:r w:rsidRPr="001F1BB5">
        <w:tab/>
        <w:t>(b)</w:t>
      </w:r>
      <w:r w:rsidRPr="001F1BB5">
        <w:tab/>
        <w:t>be signed by the granting body.</w:t>
      </w:r>
    </w:p>
    <w:p w14:paraId="32788F81" w14:textId="03956093" w:rsidR="004D558B" w:rsidRPr="001F1BB5" w:rsidRDefault="004D558B" w:rsidP="009E0BC9">
      <w:pPr>
        <w:pStyle w:val="subsection"/>
      </w:pPr>
      <w:r w:rsidRPr="001F1BB5">
        <w:tab/>
        <w:t>(4)</w:t>
      </w:r>
      <w:r w:rsidRPr="001F1BB5">
        <w:tab/>
        <w:t>For subregulation</w:t>
      </w:r>
      <w:r w:rsidR="00AB0A34" w:rsidRPr="001F1BB5">
        <w:t> </w:t>
      </w:r>
      <w:r w:rsidRPr="001F1BB5">
        <w:t>(1), the persons are the following:</w:t>
      </w:r>
    </w:p>
    <w:p w14:paraId="56261770" w14:textId="77777777" w:rsidR="004D558B" w:rsidRPr="001F1BB5" w:rsidRDefault="004D558B" w:rsidP="009E0BC9">
      <w:pPr>
        <w:pStyle w:val="paragraph"/>
      </w:pPr>
      <w:r w:rsidRPr="001F1BB5">
        <w:tab/>
        <w:t>(a)</w:t>
      </w:r>
      <w:r w:rsidRPr="001F1BB5">
        <w:tab/>
        <w:t>CASA;</w:t>
      </w:r>
    </w:p>
    <w:p w14:paraId="0E5DF9C9" w14:textId="77777777" w:rsidR="004D558B" w:rsidRPr="001F1BB5" w:rsidRDefault="004D558B" w:rsidP="009E0BC9">
      <w:pPr>
        <w:pStyle w:val="paragraph"/>
      </w:pPr>
      <w:r w:rsidRPr="001F1BB5">
        <w:tab/>
        <w:t>(b)</w:t>
      </w:r>
      <w:r w:rsidRPr="001F1BB5">
        <w:tab/>
        <w:t>a flight examiner;</w:t>
      </w:r>
    </w:p>
    <w:p w14:paraId="46443C2E" w14:textId="7D4F6D55" w:rsidR="004D558B" w:rsidRPr="001F1BB5" w:rsidRDefault="004D558B" w:rsidP="009E0BC9">
      <w:pPr>
        <w:pStyle w:val="paragraph"/>
      </w:pPr>
      <w:r w:rsidRPr="001F1BB5">
        <w:tab/>
        <w:t>(c)</w:t>
      </w:r>
      <w:r w:rsidRPr="001F1BB5">
        <w:tab/>
        <w:t>a pilot instructor who is authorised under Part</w:t>
      </w:r>
      <w:r w:rsidR="00883E46" w:rsidRPr="001F1BB5">
        <w:t> </w:t>
      </w:r>
      <w:r w:rsidRPr="001F1BB5">
        <w:t>61 to conduct flight training for aeroplanes of the class, or covered by the type rating;</w:t>
      </w:r>
    </w:p>
    <w:p w14:paraId="42C59856" w14:textId="1FF10DEE" w:rsidR="004D558B" w:rsidRPr="001F1BB5" w:rsidRDefault="004D558B" w:rsidP="009E0BC9">
      <w:pPr>
        <w:pStyle w:val="paragraph"/>
      </w:pPr>
      <w:r w:rsidRPr="001F1BB5">
        <w:tab/>
        <w:t>(d)</w:t>
      </w:r>
      <w:r w:rsidRPr="001F1BB5">
        <w:tab/>
        <w:t>the holder of an approval under regulation</w:t>
      </w:r>
      <w:r w:rsidR="00883E46" w:rsidRPr="001F1BB5">
        <w:t> </w:t>
      </w:r>
      <w:r w:rsidRPr="001F1BB5">
        <w:t>64.012 for this paragraph.</w:t>
      </w:r>
    </w:p>
    <w:p w14:paraId="3171FD1A" w14:textId="77777777" w:rsidR="004D558B" w:rsidRPr="001F1BB5" w:rsidRDefault="004D558B" w:rsidP="009E0BC9">
      <w:pPr>
        <w:pStyle w:val="ActHead5"/>
      </w:pPr>
      <w:bookmarkStart w:id="540" w:name="_Toc106697024"/>
      <w:r w:rsidRPr="001F1BB5">
        <w:rPr>
          <w:rStyle w:val="CharSectno"/>
        </w:rPr>
        <w:t>64.060</w:t>
      </w:r>
      <w:r w:rsidRPr="001F1BB5">
        <w:t xml:space="preserve">  Production of certificate of competency</w:t>
      </w:r>
      <w:bookmarkEnd w:id="540"/>
    </w:p>
    <w:p w14:paraId="7D078A76" w14:textId="77777777" w:rsidR="004D558B" w:rsidRPr="001F1BB5" w:rsidRDefault="004D558B" w:rsidP="009E0BC9">
      <w:pPr>
        <w:pStyle w:val="subsection"/>
      </w:pPr>
      <w:r w:rsidRPr="001F1BB5">
        <w:tab/>
        <w:t>(1)</w:t>
      </w:r>
      <w:r w:rsidRPr="001F1BB5">
        <w:tab/>
        <w:t>CASA may direct a person who holds a certificate of competency to produce the certificate for inspection by CASA.</w:t>
      </w:r>
    </w:p>
    <w:p w14:paraId="2557BDAA" w14:textId="77777777" w:rsidR="004D558B" w:rsidRPr="001F1BB5" w:rsidRDefault="004D558B" w:rsidP="009E0BC9">
      <w:pPr>
        <w:pStyle w:val="subsection"/>
      </w:pPr>
      <w:r w:rsidRPr="001F1BB5">
        <w:tab/>
        <w:t>(2)</w:t>
      </w:r>
      <w:r w:rsidRPr="001F1BB5">
        <w:tab/>
        <w:t>The person commits an offence if the person does not comply with the direction within 7 days after the day the direction is given.</w:t>
      </w:r>
    </w:p>
    <w:p w14:paraId="3213F2B5" w14:textId="77777777" w:rsidR="004D558B" w:rsidRPr="001F1BB5" w:rsidRDefault="004D558B" w:rsidP="009E0BC9">
      <w:pPr>
        <w:pStyle w:val="Penalty"/>
      </w:pPr>
      <w:r w:rsidRPr="001F1BB5">
        <w:t>Penalty:</w:t>
      </w:r>
      <w:r w:rsidRPr="001F1BB5">
        <w:tab/>
        <w:t>50 penalty units.</w:t>
      </w:r>
    </w:p>
    <w:p w14:paraId="4252DC53" w14:textId="77777777" w:rsidR="004D558B" w:rsidRPr="001F1BB5" w:rsidRDefault="004D558B" w:rsidP="009E0BC9">
      <w:pPr>
        <w:pStyle w:val="subsection"/>
      </w:pPr>
      <w:r w:rsidRPr="001F1BB5">
        <w:tab/>
        <w:t>(3)</w:t>
      </w:r>
      <w:r w:rsidRPr="001F1BB5">
        <w:tab/>
        <w:t>An offence against this regulation is an offence of strict liability.</w:t>
      </w:r>
    </w:p>
    <w:p w14:paraId="7C2B50F0" w14:textId="77777777" w:rsidR="00F67F48" w:rsidRPr="001F1BB5" w:rsidRDefault="00F67F48" w:rsidP="009E0BC9">
      <w:pPr>
        <w:sectPr w:rsidR="00F67F48" w:rsidRPr="001F1BB5" w:rsidSect="00800EC3">
          <w:headerReference w:type="even" r:id="rId81"/>
          <w:headerReference w:type="default" r:id="rId82"/>
          <w:footerReference w:type="even" r:id="rId83"/>
          <w:footerReference w:type="default" r:id="rId84"/>
          <w:headerReference w:type="first" r:id="rId85"/>
          <w:footerReference w:type="first" r:id="rId86"/>
          <w:pgSz w:w="11907" w:h="16839"/>
          <w:pgMar w:top="2325" w:right="1797" w:bottom="1440" w:left="1797" w:header="720" w:footer="709" w:gutter="0"/>
          <w:cols w:space="708"/>
          <w:docGrid w:linePitch="360"/>
        </w:sectPr>
      </w:pPr>
    </w:p>
    <w:p w14:paraId="6FDA3AE1" w14:textId="6C690D70" w:rsidR="006027B5" w:rsidRPr="001F1BB5" w:rsidRDefault="000971C9" w:rsidP="009E0BC9">
      <w:pPr>
        <w:pStyle w:val="ActHead2"/>
      </w:pPr>
      <w:bookmarkStart w:id="541" w:name="_Toc106697025"/>
      <w:r w:rsidRPr="001F1BB5">
        <w:rPr>
          <w:rStyle w:val="CharPartNo"/>
        </w:rPr>
        <w:lastRenderedPageBreak/>
        <w:t>Part</w:t>
      </w:r>
      <w:r w:rsidR="00883E46" w:rsidRPr="001F1BB5">
        <w:rPr>
          <w:rStyle w:val="CharPartNo"/>
        </w:rPr>
        <w:t> </w:t>
      </w:r>
      <w:r w:rsidR="006027B5" w:rsidRPr="001F1BB5">
        <w:rPr>
          <w:rStyle w:val="CharPartNo"/>
        </w:rPr>
        <w:t>65</w:t>
      </w:r>
      <w:r w:rsidRPr="001F1BB5">
        <w:t>—</w:t>
      </w:r>
      <w:r w:rsidR="006027B5" w:rsidRPr="001F1BB5">
        <w:rPr>
          <w:rStyle w:val="CharPartText"/>
        </w:rPr>
        <w:t>Air traffic services licensing</w:t>
      </w:r>
      <w:bookmarkEnd w:id="541"/>
    </w:p>
    <w:p w14:paraId="1B439418" w14:textId="77777777" w:rsidR="002042A6" w:rsidRPr="001F1BB5" w:rsidRDefault="002042A6" w:rsidP="002042A6">
      <w:pPr>
        <w:pStyle w:val="Header"/>
      </w:pPr>
      <w:r w:rsidRPr="001F1BB5">
        <w:rPr>
          <w:rStyle w:val="CharDivNo"/>
        </w:rPr>
        <w:t xml:space="preserve"> </w:t>
      </w:r>
      <w:r w:rsidRPr="001F1BB5">
        <w:rPr>
          <w:rStyle w:val="CharDivText"/>
        </w:rPr>
        <w:t xml:space="preserve"> </w:t>
      </w:r>
    </w:p>
    <w:p w14:paraId="2211CF0A" w14:textId="77777777" w:rsidR="006027B5" w:rsidRPr="001F1BB5" w:rsidRDefault="000971C9" w:rsidP="009E0BC9">
      <w:pPr>
        <w:pStyle w:val="Header"/>
      </w:pPr>
      <w:r w:rsidRPr="001F1BB5">
        <w:rPr>
          <w:rStyle w:val="CharSubPartNoCASA"/>
        </w:rPr>
        <w:t xml:space="preserve"> </w:t>
      </w:r>
      <w:r w:rsidRPr="001F1BB5">
        <w:rPr>
          <w:rStyle w:val="CharSubPartTextCASA"/>
        </w:rPr>
        <w:t xml:space="preserve"> </w:t>
      </w:r>
    </w:p>
    <w:p w14:paraId="20406B81" w14:textId="2F5C5907" w:rsidR="006A3DE6" w:rsidRPr="001F1BB5" w:rsidRDefault="006A3DE6" w:rsidP="009E0BC9">
      <w:pPr>
        <w:pStyle w:val="TofSectsHeading"/>
      </w:pPr>
      <w:r w:rsidRPr="001F1BB5">
        <w:t>Table of contents</w:t>
      </w:r>
    </w:p>
    <w:p w14:paraId="62690888" w14:textId="37ACAB3D" w:rsidR="004219A1" w:rsidRPr="001F1BB5" w:rsidRDefault="006E0FAF" w:rsidP="009E0BC9">
      <w:pPr>
        <w:pStyle w:val="TofSectsGroupHeading"/>
        <w:rPr>
          <w:noProof/>
        </w:rPr>
      </w:pPr>
      <w:r w:rsidRPr="001F1BB5">
        <w:rPr>
          <w:noProof/>
        </w:rPr>
        <w:t>Subpart 6</w:t>
      </w:r>
      <w:r w:rsidR="004219A1" w:rsidRPr="001F1BB5">
        <w:rPr>
          <w:noProof/>
        </w:rPr>
        <w:t>5.A</w:t>
      </w:r>
      <w:r w:rsidR="00351147" w:rsidRPr="001F1BB5">
        <w:rPr>
          <w:bCs/>
          <w:noProof/>
        </w:rPr>
        <w:t>—</w:t>
      </w:r>
      <w:r w:rsidR="004219A1" w:rsidRPr="001F1BB5">
        <w:rPr>
          <w:noProof/>
        </w:rPr>
        <w:t>General</w:t>
      </w:r>
    </w:p>
    <w:p w14:paraId="72792CFC" w14:textId="77777777" w:rsidR="004219A1" w:rsidRPr="001F1BB5" w:rsidRDefault="004219A1" w:rsidP="009E0BC9">
      <w:pPr>
        <w:pStyle w:val="TofSectsSection"/>
      </w:pPr>
      <w:r w:rsidRPr="001F1BB5">
        <w:t>65.005</w:t>
      </w:r>
      <w:r w:rsidRPr="001F1BB5">
        <w:tab/>
        <w:t>Applicability of this Part</w:t>
      </w:r>
    </w:p>
    <w:p w14:paraId="2DBFA8BF" w14:textId="77777777" w:rsidR="004219A1" w:rsidRPr="001F1BB5" w:rsidRDefault="004219A1" w:rsidP="009E0BC9">
      <w:pPr>
        <w:pStyle w:val="TofSectsSection"/>
      </w:pPr>
      <w:r w:rsidRPr="001F1BB5">
        <w:t>65.010</w:t>
      </w:r>
      <w:r w:rsidRPr="001F1BB5">
        <w:tab/>
        <w:t>Definitions for this Part</w:t>
      </w:r>
    </w:p>
    <w:p w14:paraId="2CB98220" w14:textId="77777777" w:rsidR="004219A1" w:rsidRPr="001F1BB5" w:rsidRDefault="004219A1" w:rsidP="009E0BC9">
      <w:pPr>
        <w:pStyle w:val="TofSectsSection"/>
      </w:pPr>
      <w:r w:rsidRPr="001F1BB5">
        <w:t>65.015</w:t>
      </w:r>
      <w:r w:rsidRPr="001F1BB5">
        <w:tab/>
        <w:t xml:space="preserve">Meaning of </w:t>
      </w:r>
      <w:r w:rsidRPr="001F1BB5">
        <w:rPr>
          <w:i/>
        </w:rPr>
        <w:t>successful completion of training</w:t>
      </w:r>
    </w:p>
    <w:p w14:paraId="63C1DE30" w14:textId="77777777" w:rsidR="004219A1" w:rsidRPr="001F1BB5" w:rsidRDefault="004219A1" w:rsidP="009E0BC9">
      <w:pPr>
        <w:pStyle w:val="TofSectsSection"/>
      </w:pPr>
      <w:r w:rsidRPr="001F1BB5">
        <w:t>65.020</w:t>
      </w:r>
      <w:r w:rsidRPr="001F1BB5">
        <w:tab/>
        <w:t>Effect of ATS provider’s failure to comply with this Part</w:t>
      </w:r>
    </w:p>
    <w:p w14:paraId="1F75CC1A" w14:textId="77777777" w:rsidR="004219A1" w:rsidRPr="001F1BB5" w:rsidRDefault="004219A1" w:rsidP="009E0BC9">
      <w:pPr>
        <w:pStyle w:val="TofSectsSection"/>
      </w:pPr>
      <w:r w:rsidRPr="001F1BB5">
        <w:t>65.025</w:t>
      </w:r>
      <w:r w:rsidRPr="001F1BB5">
        <w:tab/>
        <w:t>How to satisfy recency requirement</w:t>
      </w:r>
    </w:p>
    <w:p w14:paraId="0523D42C" w14:textId="77777777" w:rsidR="004219A1" w:rsidRPr="001F1BB5" w:rsidRDefault="004219A1" w:rsidP="009E0BC9">
      <w:pPr>
        <w:pStyle w:val="TofSectsSection"/>
      </w:pPr>
      <w:r w:rsidRPr="001F1BB5">
        <w:t>65.030</w:t>
      </w:r>
      <w:r w:rsidRPr="001F1BB5">
        <w:tab/>
        <w:t>How to satisfy currency requirement</w:t>
      </w:r>
    </w:p>
    <w:p w14:paraId="4A8F3D7A" w14:textId="77777777" w:rsidR="004219A1" w:rsidRPr="001F1BB5" w:rsidRDefault="004219A1" w:rsidP="009E0BC9">
      <w:pPr>
        <w:pStyle w:val="TofSectsSection"/>
      </w:pPr>
      <w:r w:rsidRPr="001F1BB5">
        <w:t>65.033</w:t>
      </w:r>
      <w:r w:rsidRPr="001F1BB5">
        <w:tab/>
        <w:t>Issue of Manual of Standards</w:t>
      </w:r>
    </w:p>
    <w:p w14:paraId="74365293" w14:textId="78873D96" w:rsidR="004219A1" w:rsidRPr="001F1BB5" w:rsidRDefault="006E0FAF" w:rsidP="009E0BC9">
      <w:pPr>
        <w:pStyle w:val="TofSectsGroupHeading"/>
        <w:rPr>
          <w:noProof/>
        </w:rPr>
      </w:pPr>
      <w:r w:rsidRPr="001F1BB5">
        <w:rPr>
          <w:noProof/>
        </w:rPr>
        <w:t>Subpart 6</w:t>
      </w:r>
      <w:r w:rsidR="004219A1" w:rsidRPr="001F1BB5">
        <w:rPr>
          <w:noProof/>
        </w:rPr>
        <w:t>5.B</w:t>
      </w:r>
      <w:r w:rsidR="00351147" w:rsidRPr="001F1BB5">
        <w:rPr>
          <w:bCs/>
          <w:noProof/>
        </w:rPr>
        <w:t>—</w:t>
      </w:r>
      <w:r w:rsidR="004219A1" w:rsidRPr="001F1BB5">
        <w:rPr>
          <w:noProof/>
        </w:rPr>
        <w:t>Authority to act in air traffic control and flight service</w:t>
      </w:r>
    </w:p>
    <w:p w14:paraId="630AC8C3" w14:textId="77777777" w:rsidR="004219A1" w:rsidRPr="001F1BB5" w:rsidRDefault="004219A1" w:rsidP="009E0BC9">
      <w:pPr>
        <w:pStyle w:val="TofSectsSection"/>
      </w:pPr>
      <w:r w:rsidRPr="001F1BB5">
        <w:t>65.035</w:t>
      </w:r>
      <w:r w:rsidRPr="001F1BB5">
        <w:tab/>
        <w:t>Authority to carry out air traffic control function</w:t>
      </w:r>
    </w:p>
    <w:p w14:paraId="2FC4C851" w14:textId="77777777" w:rsidR="004219A1" w:rsidRPr="001F1BB5" w:rsidRDefault="004219A1" w:rsidP="009E0BC9">
      <w:pPr>
        <w:pStyle w:val="TofSectsSection"/>
      </w:pPr>
      <w:r w:rsidRPr="001F1BB5">
        <w:t>65.040</w:t>
      </w:r>
      <w:r w:rsidRPr="001F1BB5">
        <w:tab/>
        <w:t>Rules applicable when a person performs ATC function under supervision</w:t>
      </w:r>
    </w:p>
    <w:p w14:paraId="2B459F59" w14:textId="4FA80915" w:rsidR="004219A1" w:rsidRPr="001F1BB5" w:rsidRDefault="004219A1" w:rsidP="009E0BC9">
      <w:pPr>
        <w:pStyle w:val="TofSectsSection"/>
      </w:pPr>
      <w:r w:rsidRPr="001F1BB5">
        <w:t>65.045</w:t>
      </w:r>
      <w:r w:rsidRPr="001F1BB5">
        <w:tab/>
        <w:t>Offences</w:t>
      </w:r>
      <w:r w:rsidR="007068AE" w:rsidRPr="001F1BB5">
        <w:t>—</w:t>
      </w:r>
      <w:r w:rsidRPr="001F1BB5">
        <w:t>carrying out ATC function without authority</w:t>
      </w:r>
    </w:p>
    <w:p w14:paraId="28FEDD98" w14:textId="77777777" w:rsidR="004219A1" w:rsidRPr="001F1BB5" w:rsidRDefault="004219A1" w:rsidP="009E0BC9">
      <w:pPr>
        <w:pStyle w:val="TofSectsSection"/>
      </w:pPr>
      <w:r w:rsidRPr="001F1BB5">
        <w:t>65.050</w:t>
      </w:r>
      <w:r w:rsidRPr="001F1BB5">
        <w:tab/>
        <w:t>Authority to carry out flight service function</w:t>
      </w:r>
    </w:p>
    <w:p w14:paraId="5487D5E7" w14:textId="77777777" w:rsidR="004219A1" w:rsidRPr="001F1BB5" w:rsidRDefault="004219A1" w:rsidP="009E0BC9">
      <w:pPr>
        <w:pStyle w:val="TofSectsSection"/>
      </w:pPr>
      <w:r w:rsidRPr="001F1BB5">
        <w:t>65.055</w:t>
      </w:r>
      <w:r w:rsidRPr="001F1BB5">
        <w:tab/>
        <w:t>Rules applicable when a person performs flight service function under supervision</w:t>
      </w:r>
    </w:p>
    <w:p w14:paraId="7A25D5E8" w14:textId="23413F7A" w:rsidR="004219A1" w:rsidRPr="001F1BB5" w:rsidRDefault="004219A1" w:rsidP="009E0BC9">
      <w:pPr>
        <w:pStyle w:val="TofSectsSection"/>
      </w:pPr>
      <w:r w:rsidRPr="001F1BB5">
        <w:t>6</w:t>
      </w:r>
      <w:r w:rsidR="007068AE" w:rsidRPr="001F1BB5">
        <w:t>5.060</w:t>
      </w:r>
      <w:r w:rsidR="007068AE" w:rsidRPr="001F1BB5">
        <w:tab/>
        <w:t>Offences—</w:t>
      </w:r>
      <w:r w:rsidRPr="001F1BB5">
        <w:t>carrying out flight service function without authority</w:t>
      </w:r>
    </w:p>
    <w:p w14:paraId="188C2111" w14:textId="0978FA0B" w:rsidR="004219A1" w:rsidRPr="001F1BB5" w:rsidRDefault="004219A1" w:rsidP="009E0BC9">
      <w:pPr>
        <w:pStyle w:val="TofSectsSection"/>
      </w:pPr>
      <w:r w:rsidRPr="001F1BB5">
        <w:t>65.065</w:t>
      </w:r>
      <w:r w:rsidRPr="001F1BB5">
        <w:tab/>
        <w:t>Authority to use ground</w:t>
      </w:r>
      <w:r w:rsidR="004D54F8">
        <w:noBreakHyphen/>
      </w:r>
      <w:r w:rsidRPr="001F1BB5">
        <w:t>based radio equipment</w:t>
      </w:r>
    </w:p>
    <w:p w14:paraId="52DD3F59" w14:textId="385335EE" w:rsidR="004219A1" w:rsidRPr="001F1BB5" w:rsidRDefault="006E0FAF" w:rsidP="009E0BC9">
      <w:pPr>
        <w:pStyle w:val="TofSectsGroupHeading"/>
        <w:rPr>
          <w:noProof/>
        </w:rPr>
      </w:pPr>
      <w:r w:rsidRPr="001F1BB5">
        <w:rPr>
          <w:noProof/>
        </w:rPr>
        <w:t>Subpart 6</w:t>
      </w:r>
      <w:r w:rsidR="004219A1" w:rsidRPr="001F1BB5">
        <w:rPr>
          <w:noProof/>
        </w:rPr>
        <w:t>5.C</w:t>
      </w:r>
      <w:r w:rsidR="00351147" w:rsidRPr="001F1BB5">
        <w:rPr>
          <w:bCs/>
          <w:noProof/>
        </w:rPr>
        <w:t>—</w:t>
      </w:r>
      <w:r w:rsidR="004219A1" w:rsidRPr="001F1BB5">
        <w:rPr>
          <w:noProof/>
        </w:rPr>
        <w:t>Licensing</w:t>
      </w:r>
    </w:p>
    <w:p w14:paraId="0CD41FB0" w14:textId="3CB44864"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65.C.1</w:t>
      </w:r>
      <w:r w:rsidR="00351147" w:rsidRPr="001F1BB5">
        <w:rPr>
          <w:bCs/>
          <w:noProof/>
        </w:rPr>
        <w:t>—</w:t>
      </w:r>
      <w:r w:rsidRPr="001F1BB5">
        <w:rPr>
          <w:noProof/>
        </w:rPr>
        <w:t>Air traffic controller licensing</w:t>
      </w:r>
    </w:p>
    <w:p w14:paraId="40D05B0F" w14:textId="77777777" w:rsidR="004219A1" w:rsidRPr="001F1BB5" w:rsidRDefault="004219A1" w:rsidP="009E0BC9">
      <w:pPr>
        <w:pStyle w:val="TofSectsSection"/>
      </w:pPr>
      <w:r w:rsidRPr="001F1BB5">
        <w:t>65.070</w:t>
      </w:r>
      <w:r w:rsidRPr="001F1BB5">
        <w:tab/>
        <w:t>Eligibility for grant of ATC licence</w:t>
      </w:r>
    </w:p>
    <w:p w14:paraId="14422A2A" w14:textId="77777777" w:rsidR="004219A1" w:rsidRPr="001F1BB5" w:rsidRDefault="004219A1" w:rsidP="009E0BC9">
      <w:pPr>
        <w:pStyle w:val="TofSectsSection"/>
      </w:pPr>
      <w:r w:rsidRPr="001F1BB5">
        <w:t>65.075</w:t>
      </w:r>
      <w:r w:rsidRPr="001F1BB5">
        <w:tab/>
        <w:t>Air traffic controller ratings</w:t>
      </w:r>
    </w:p>
    <w:p w14:paraId="49584D52" w14:textId="77777777" w:rsidR="004219A1" w:rsidRPr="001F1BB5" w:rsidRDefault="004219A1" w:rsidP="009E0BC9">
      <w:pPr>
        <w:pStyle w:val="TofSectsSection"/>
      </w:pPr>
      <w:r w:rsidRPr="001F1BB5">
        <w:t>65.080</w:t>
      </w:r>
      <w:r w:rsidRPr="001F1BB5">
        <w:tab/>
        <w:t>Grant of rating on ATC licence</w:t>
      </w:r>
    </w:p>
    <w:p w14:paraId="5B9B283E" w14:textId="77777777" w:rsidR="004219A1" w:rsidRPr="001F1BB5" w:rsidRDefault="004219A1" w:rsidP="009E0BC9">
      <w:pPr>
        <w:pStyle w:val="TofSectsSection"/>
      </w:pPr>
      <w:r w:rsidRPr="001F1BB5">
        <w:t>65.085</w:t>
      </w:r>
      <w:r w:rsidRPr="001F1BB5">
        <w:tab/>
        <w:t>Grant of endorsement on ATC licences</w:t>
      </w:r>
    </w:p>
    <w:p w14:paraId="6A63AA1D" w14:textId="77777777" w:rsidR="004219A1" w:rsidRPr="001F1BB5" w:rsidRDefault="004219A1" w:rsidP="009E0BC9">
      <w:pPr>
        <w:pStyle w:val="TofSectsSection"/>
      </w:pPr>
      <w:r w:rsidRPr="001F1BB5">
        <w:t>65.090</w:t>
      </w:r>
      <w:r w:rsidRPr="001F1BB5">
        <w:tab/>
        <w:t>ATS provider’s obligation to provide currency and recency training and assessment</w:t>
      </w:r>
    </w:p>
    <w:p w14:paraId="0C820157" w14:textId="77777777" w:rsidR="004219A1" w:rsidRPr="001F1BB5" w:rsidRDefault="004219A1" w:rsidP="009E0BC9">
      <w:pPr>
        <w:pStyle w:val="TofSectsSection"/>
      </w:pPr>
      <w:r w:rsidRPr="001F1BB5">
        <w:t>65.095</w:t>
      </w:r>
      <w:r w:rsidRPr="001F1BB5">
        <w:tab/>
        <w:t>Ancillary qualifications</w:t>
      </w:r>
    </w:p>
    <w:p w14:paraId="727A222C" w14:textId="77777777" w:rsidR="004219A1" w:rsidRPr="001F1BB5" w:rsidRDefault="004219A1" w:rsidP="009E0BC9">
      <w:pPr>
        <w:pStyle w:val="TofSectsSection"/>
      </w:pPr>
      <w:r w:rsidRPr="001F1BB5">
        <w:t>65.100</w:t>
      </w:r>
      <w:r w:rsidRPr="001F1BB5">
        <w:tab/>
        <w:t>Conduct of practical training</w:t>
      </w:r>
    </w:p>
    <w:p w14:paraId="527DDB55" w14:textId="77777777" w:rsidR="004219A1" w:rsidRPr="001F1BB5" w:rsidRDefault="004219A1" w:rsidP="009E0BC9">
      <w:pPr>
        <w:pStyle w:val="TofSectsSection"/>
      </w:pPr>
      <w:r w:rsidRPr="001F1BB5">
        <w:t>65.105</w:t>
      </w:r>
      <w:r w:rsidRPr="001F1BB5">
        <w:tab/>
        <w:t>Conduct of examinations</w:t>
      </w:r>
    </w:p>
    <w:p w14:paraId="5670FBE8" w14:textId="77777777" w:rsidR="004219A1" w:rsidRPr="001F1BB5" w:rsidRDefault="004219A1" w:rsidP="009E0BC9">
      <w:pPr>
        <w:pStyle w:val="TofSectsSection"/>
      </w:pPr>
      <w:r w:rsidRPr="001F1BB5">
        <w:t>65.115</w:t>
      </w:r>
      <w:r w:rsidRPr="001F1BB5">
        <w:tab/>
        <w:t>Periods of validity of ratings and endorsements</w:t>
      </w:r>
    </w:p>
    <w:p w14:paraId="477CE8B2" w14:textId="77777777" w:rsidR="004219A1" w:rsidRPr="001F1BB5" w:rsidRDefault="004219A1" w:rsidP="009E0BC9">
      <w:pPr>
        <w:pStyle w:val="TofSectsSection"/>
      </w:pPr>
      <w:r w:rsidRPr="001F1BB5">
        <w:t>65.120</w:t>
      </w:r>
      <w:r w:rsidRPr="001F1BB5">
        <w:tab/>
        <w:t>Periods of validity of ATC qualifications</w:t>
      </w:r>
    </w:p>
    <w:p w14:paraId="1DF7C058" w14:textId="10FBE58C"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65.C.2</w:t>
      </w:r>
      <w:r w:rsidR="00351147" w:rsidRPr="001F1BB5">
        <w:rPr>
          <w:bCs/>
          <w:noProof/>
        </w:rPr>
        <w:t>—</w:t>
      </w:r>
      <w:r w:rsidR="002D51CB" w:rsidRPr="001F1BB5">
        <w:rPr>
          <w:bCs/>
          <w:noProof/>
        </w:rPr>
        <w:t>Flight service licensing</w:t>
      </w:r>
    </w:p>
    <w:p w14:paraId="449AB4FA" w14:textId="77777777" w:rsidR="004219A1" w:rsidRPr="001F1BB5" w:rsidRDefault="004219A1" w:rsidP="009E0BC9">
      <w:pPr>
        <w:pStyle w:val="TofSectsSection"/>
      </w:pPr>
      <w:r w:rsidRPr="001F1BB5">
        <w:t>65.125</w:t>
      </w:r>
      <w:r w:rsidRPr="001F1BB5">
        <w:tab/>
        <w:t>Eligibility for grant of flight service licence</w:t>
      </w:r>
    </w:p>
    <w:p w14:paraId="7E1DBFD2" w14:textId="77777777" w:rsidR="004219A1" w:rsidRPr="001F1BB5" w:rsidRDefault="004219A1" w:rsidP="009E0BC9">
      <w:pPr>
        <w:pStyle w:val="TofSectsSection"/>
      </w:pPr>
      <w:r w:rsidRPr="001F1BB5">
        <w:t>65.130</w:t>
      </w:r>
      <w:r w:rsidRPr="001F1BB5">
        <w:tab/>
        <w:t>Flight service ratings</w:t>
      </w:r>
    </w:p>
    <w:p w14:paraId="5654D5CC" w14:textId="77777777" w:rsidR="004219A1" w:rsidRPr="001F1BB5" w:rsidRDefault="004219A1" w:rsidP="009E0BC9">
      <w:pPr>
        <w:pStyle w:val="TofSectsSection"/>
      </w:pPr>
      <w:r w:rsidRPr="001F1BB5">
        <w:t>65.135</w:t>
      </w:r>
      <w:r w:rsidRPr="001F1BB5">
        <w:tab/>
        <w:t>Maintenance of ratings on flight service licence</w:t>
      </w:r>
    </w:p>
    <w:p w14:paraId="0F9ACC5A" w14:textId="77777777" w:rsidR="004219A1" w:rsidRPr="001F1BB5" w:rsidRDefault="004219A1" w:rsidP="009E0BC9">
      <w:pPr>
        <w:pStyle w:val="TofSectsSection"/>
      </w:pPr>
      <w:r w:rsidRPr="001F1BB5">
        <w:t>65.140</w:t>
      </w:r>
      <w:r w:rsidRPr="001F1BB5">
        <w:tab/>
        <w:t>Endorsements on flight service licences</w:t>
      </w:r>
    </w:p>
    <w:p w14:paraId="409E58FC" w14:textId="77777777" w:rsidR="004219A1" w:rsidRPr="001F1BB5" w:rsidRDefault="004219A1" w:rsidP="009E0BC9">
      <w:pPr>
        <w:pStyle w:val="TofSectsSection"/>
      </w:pPr>
      <w:r w:rsidRPr="001F1BB5">
        <w:t>65.145</w:t>
      </w:r>
      <w:r w:rsidRPr="001F1BB5">
        <w:tab/>
        <w:t>Ancillary qualifications</w:t>
      </w:r>
    </w:p>
    <w:p w14:paraId="15C88F8B" w14:textId="77777777" w:rsidR="004219A1" w:rsidRPr="001F1BB5" w:rsidRDefault="004219A1" w:rsidP="009E0BC9">
      <w:pPr>
        <w:pStyle w:val="TofSectsSection"/>
      </w:pPr>
      <w:r w:rsidRPr="001F1BB5">
        <w:t>65.150</w:t>
      </w:r>
      <w:r w:rsidRPr="001F1BB5">
        <w:tab/>
        <w:t>Conduct of training</w:t>
      </w:r>
    </w:p>
    <w:p w14:paraId="4A3792B9" w14:textId="77777777" w:rsidR="004219A1" w:rsidRPr="001F1BB5" w:rsidRDefault="004219A1" w:rsidP="009E0BC9">
      <w:pPr>
        <w:pStyle w:val="TofSectsSection"/>
      </w:pPr>
      <w:r w:rsidRPr="001F1BB5">
        <w:t>65.155</w:t>
      </w:r>
      <w:r w:rsidRPr="001F1BB5">
        <w:tab/>
        <w:t>Conduct of examinations</w:t>
      </w:r>
    </w:p>
    <w:p w14:paraId="3B260EB8" w14:textId="77777777" w:rsidR="004219A1" w:rsidRPr="001F1BB5" w:rsidRDefault="004219A1" w:rsidP="009E0BC9">
      <w:pPr>
        <w:pStyle w:val="TofSectsSection"/>
      </w:pPr>
      <w:r w:rsidRPr="001F1BB5">
        <w:t>65.165</w:t>
      </w:r>
      <w:r w:rsidRPr="001F1BB5">
        <w:tab/>
        <w:t>Periods of validity of rating and endorsement</w:t>
      </w:r>
    </w:p>
    <w:p w14:paraId="3E0F7ABE" w14:textId="77777777" w:rsidR="004219A1" w:rsidRPr="001F1BB5" w:rsidRDefault="004219A1" w:rsidP="009E0BC9">
      <w:pPr>
        <w:pStyle w:val="TofSectsSection"/>
      </w:pPr>
      <w:r w:rsidRPr="001F1BB5">
        <w:t>65.170</w:t>
      </w:r>
      <w:r w:rsidRPr="001F1BB5">
        <w:tab/>
        <w:t>Period of validity of flight service qualification</w:t>
      </w:r>
    </w:p>
    <w:p w14:paraId="72E492F4" w14:textId="5F7B8706" w:rsidR="004219A1" w:rsidRPr="001F1BB5" w:rsidRDefault="006E0FAF" w:rsidP="009E0BC9">
      <w:pPr>
        <w:pStyle w:val="TofSectsGroupHeading"/>
        <w:rPr>
          <w:noProof/>
        </w:rPr>
      </w:pPr>
      <w:r w:rsidRPr="001F1BB5">
        <w:rPr>
          <w:noProof/>
        </w:rPr>
        <w:lastRenderedPageBreak/>
        <w:t>Subpart 6</w:t>
      </w:r>
      <w:r w:rsidR="004219A1" w:rsidRPr="001F1BB5">
        <w:rPr>
          <w:noProof/>
        </w:rPr>
        <w:t>5.E</w:t>
      </w:r>
      <w:r w:rsidR="00351147" w:rsidRPr="001F1BB5">
        <w:rPr>
          <w:bCs/>
          <w:noProof/>
        </w:rPr>
        <w:t>—</w:t>
      </w:r>
      <w:r w:rsidR="004219A1" w:rsidRPr="001F1BB5">
        <w:rPr>
          <w:noProof/>
        </w:rPr>
        <w:t>Administrative functions</w:t>
      </w:r>
    </w:p>
    <w:p w14:paraId="45E682DE" w14:textId="1E49C031"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65.E.1</w:t>
      </w:r>
      <w:r w:rsidR="00351147" w:rsidRPr="001F1BB5">
        <w:rPr>
          <w:bCs/>
          <w:noProof/>
        </w:rPr>
        <w:t>—</w:t>
      </w:r>
      <w:r w:rsidRPr="001F1BB5">
        <w:rPr>
          <w:noProof/>
        </w:rPr>
        <w:t>Grant of licences</w:t>
      </w:r>
    </w:p>
    <w:p w14:paraId="37374B9A" w14:textId="77777777" w:rsidR="004219A1" w:rsidRPr="001F1BB5" w:rsidRDefault="004219A1" w:rsidP="009E0BC9">
      <w:pPr>
        <w:pStyle w:val="TofSectsSection"/>
      </w:pPr>
      <w:r w:rsidRPr="001F1BB5">
        <w:t>65.175</w:t>
      </w:r>
      <w:r w:rsidRPr="001F1BB5">
        <w:tab/>
        <w:t>Definitions for this Subpart</w:t>
      </w:r>
    </w:p>
    <w:p w14:paraId="5F5C1B53" w14:textId="77777777" w:rsidR="004219A1" w:rsidRPr="001F1BB5" w:rsidRDefault="004219A1" w:rsidP="009E0BC9">
      <w:pPr>
        <w:pStyle w:val="TofSectsSection"/>
      </w:pPr>
      <w:r w:rsidRPr="001F1BB5">
        <w:t>65.180</w:t>
      </w:r>
      <w:r w:rsidRPr="001F1BB5">
        <w:tab/>
        <w:t>How to apply</w:t>
      </w:r>
    </w:p>
    <w:p w14:paraId="69205FF0" w14:textId="15B81837" w:rsidR="004219A1" w:rsidRPr="001F1BB5" w:rsidRDefault="004219A1" w:rsidP="009E0BC9">
      <w:pPr>
        <w:pStyle w:val="TofSectsSection"/>
      </w:pPr>
      <w:r w:rsidRPr="001F1BB5">
        <w:t>65.225</w:t>
      </w:r>
      <w:r w:rsidRPr="001F1BB5">
        <w:tab/>
      </w:r>
      <w:r w:rsidR="002D51CB" w:rsidRPr="001F1BB5">
        <w:t>Grant of licence</w:t>
      </w:r>
    </w:p>
    <w:p w14:paraId="1A0D700D" w14:textId="77777777" w:rsidR="004219A1" w:rsidRPr="001F1BB5" w:rsidRDefault="004219A1" w:rsidP="009E0BC9">
      <w:pPr>
        <w:pStyle w:val="TofSectsSection"/>
      </w:pPr>
      <w:r w:rsidRPr="001F1BB5">
        <w:t>65.230</w:t>
      </w:r>
      <w:r w:rsidRPr="001F1BB5">
        <w:tab/>
        <w:t>When decision must be made</w:t>
      </w:r>
    </w:p>
    <w:p w14:paraId="1D5F5D6B" w14:textId="6A9FBB4D"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65.E.2</w:t>
      </w:r>
      <w:r w:rsidR="00351147" w:rsidRPr="001F1BB5">
        <w:rPr>
          <w:bCs/>
          <w:noProof/>
        </w:rPr>
        <w:t>—</w:t>
      </w:r>
      <w:r w:rsidRPr="001F1BB5">
        <w:rPr>
          <w:noProof/>
        </w:rPr>
        <w:t>Ongoing proficiency and medical testing</w:t>
      </w:r>
    </w:p>
    <w:p w14:paraId="6E8FA27E" w14:textId="376338B0" w:rsidR="004219A1" w:rsidRPr="001F1BB5" w:rsidRDefault="004219A1" w:rsidP="009E0BC9">
      <w:pPr>
        <w:pStyle w:val="TofSectsSection"/>
      </w:pPr>
      <w:r w:rsidRPr="001F1BB5">
        <w:t>65.250</w:t>
      </w:r>
      <w:r w:rsidRPr="001F1BB5">
        <w:tab/>
        <w:t>Re</w:t>
      </w:r>
      <w:r w:rsidR="004D54F8">
        <w:noBreakHyphen/>
      </w:r>
      <w:r w:rsidRPr="001F1BB5">
        <w:t>examination or re</w:t>
      </w:r>
      <w:r w:rsidR="004D54F8">
        <w:noBreakHyphen/>
      </w:r>
      <w:r w:rsidRPr="001F1BB5">
        <w:t>assessment of licence or qualification holder</w:t>
      </w:r>
    </w:p>
    <w:p w14:paraId="1759A6B3" w14:textId="3E1E259C"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65.E.3</w:t>
      </w:r>
      <w:r w:rsidR="00351147" w:rsidRPr="001F1BB5">
        <w:rPr>
          <w:bCs/>
          <w:noProof/>
        </w:rPr>
        <w:t>—</w:t>
      </w:r>
      <w:r w:rsidRPr="001F1BB5">
        <w:rPr>
          <w:noProof/>
        </w:rPr>
        <w:t>Suspension and cancellation of licences</w:t>
      </w:r>
    </w:p>
    <w:p w14:paraId="655CDC4B" w14:textId="77777777" w:rsidR="004219A1" w:rsidRPr="001F1BB5" w:rsidRDefault="004219A1" w:rsidP="009E0BC9">
      <w:pPr>
        <w:pStyle w:val="TofSectsSection"/>
      </w:pPr>
      <w:r w:rsidRPr="001F1BB5">
        <w:t>65.255</w:t>
      </w:r>
      <w:r w:rsidRPr="001F1BB5">
        <w:tab/>
        <w:t>Provisional suspension of licence pending examination or assessment</w:t>
      </w:r>
    </w:p>
    <w:p w14:paraId="367C1D16" w14:textId="77777777" w:rsidR="004219A1" w:rsidRPr="001F1BB5" w:rsidRDefault="004219A1" w:rsidP="009E0BC9">
      <w:pPr>
        <w:pStyle w:val="TofSectsSection"/>
      </w:pPr>
      <w:r w:rsidRPr="001F1BB5">
        <w:t>65.260</w:t>
      </w:r>
      <w:r w:rsidRPr="001F1BB5">
        <w:tab/>
        <w:t>Provisional suspension of licence etc during investigation</w:t>
      </w:r>
    </w:p>
    <w:p w14:paraId="5274A7CA" w14:textId="77777777" w:rsidR="004219A1" w:rsidRPr="001F1BB5" w:rsidRDefault="004219A1" w:rsidP="009E0BC9">
      <w:pPr>
        <w:pStyle w:val="TofSectsSection"/>
      </w:pPr>
      <w:r w:rsidRPr="001F1BB5">
        <w:t>65.265</w:t>
      </w:r>
      <w:r w:rsidRPr="001F1BB5">
        <w:tab/>
        <w:t>Show cause procedure</w:t>
      </w:r>
    </w:p>
    <w:p w14:paraId="6055BF35" w14:textId="77777777" w:rsidR="004219A1" w:rsidRPr="001F1BB5" w:rsidRDefault="004219A1" w:rsidP="009E0BC9">
      <w:pPr>
        <w:pStyle w:val="TofSectsSection"/>
      </w:pPr>
      <w:r w:rsidRPr="001F1BB5">
        <w:t>65.270</w:t>
      </w:r>
      <w:r w:rsidRPr="001F1BB5">
        <w:tab/>
        <w:t>CASA’s powers in respect of licence etc</w:t>
      </w:r>
    </w:p>
    <w:p w14:paraId="54953164" w14:textId="77777777" w:rsidR="004219A1" w:rsidRPr="001F1BB5" w:rsidRDefault="004219A1" w:rsidP="009E0BC9">
      <w:pPr>
        <w:pStyle w:val="TofSectsSection"/>
      </w:pPr>
      <w:r w:rsidRPr="001F1BB5">
        <w:t>65.275</w:t>
      </w:r>
      <w:r w:rsidRPr="001F1BB5">
        <w:tab/>
        <w:t>Choice between cancellation and suspension</w:t>
      </w:r>
    </w:p>
    <w:p w14:paraId="7A949AB2" w14:textId="77777777" w:rsidR="004219A1" w:rsidRPr="001F1BB5" w:rsidRDefault="004219A1" w:rsidP="009E0BC9">
      <w:pPr>
        <w:pStyle w:val="TofSectsSection"/>
      </w:pPr>
      <w:r w:rsidRPr="001F1BB5">
        <w:t>65.280</w:t>
      </w:r>
      <w:r w:rsidRPr="001F1BB5">
        <w:tab/>
        <w:t>Procedure for decision</w:t>
      </w:r>
    </w:p>
    <w:p w14:paraId="31FFA8E8" w14:textId="77777777" w:rsidR="00557115" w:rsidRPr="001F1BB5" w:rsidRDefault="00557115" w:rsidP="009E0BC9">
      <w:pPr>
        <w:pStyle w:val="TofSectsSection"/>
      </w:pPr>
      <w:r w:rsidRPr="001F1BB5">
        <w:t>65.285</w:t>
      </w:r>
      <w:r w:rsidRPr="001F1BB5">
        <w:tab/>
        <w:t>Effect of suspension or provisional suspension of authorisation</w:t>
      </w:r>
    </w:p>
    <w:p w14:paraId="37FFAB11" w14:textId="77777777" w:rsidR="002B0FA4" w:rsidRPr="001F1BB5" w:rsidRDefault="002B0FA4" w:rsidP="009E0BC9">
      <w:pPr>
        <w:sectPr w:rsidR="002B0FA4" w:rsidRPr="001F1BB5" w:rsidSect="00800EC3">
          <w:headerReference w:type="even" r:id="rId87"/>
          <w:headerReference w:type="default" r:id="rId88"/>
          <w:footerReference w:type="even" r:id="rId89"/>
          <w:footerReference w:type="default" r:id="rId90"/>
          <w:headerReference w:type="first" r:id="rId91"/>
          <w:footerReference w:type="first" r:id="rId92"/>
          <w:pgSz w:w="11907" w:h="16839"/>
          <w:pgMar w:top="2325" w:right="1797" w:bottom="1440" w:left="1797" w:header="720" w:footer="709" w:gutter="0"/>
          <w:cols w:space="708"/>
          <w:docGrid w:linePitch="360"/>
        </w:sectPr>
      </w:pPr>
    </w:p>
    <w:p w14:paraId="66527C65" w14:textId="626454BD" w:rsidR="006027B5" w:rsidRPr="001F1BB5" w:rsidRDefault="006E0FAF" w:rsidP="009E0BC9">
      <w:pPr>
        <w:pStyle w:val="SubPartCASA"/>
        <w:outlineLvl w:val="9"/>
      </w:pPr>
      <w:bookmarkStart w:id="542" w:name="_Toc106697026"/>
      <w:r w:rsidRPr="001F1BB5">
        <w:rPr>
          <w:rStyle w:val="CharSubPartNoCASA"/>
        </w:rPr>
        <w:lastRenderedPageBreak/>
        <w:t>Subpart 6</w:t>
      </w:r>
      <w:r w:rsidR="006027B5" w:rsidRPr="001F1BB5">
        <w:rPr>
          <w:rStyle w:val="CharSubPartNoCASA"/>
        </w:rPr>
        <w:t>5.A</w:t>
      </w:r>
      <w:r w:rsidR="000971C9" w:rsidRPr="001F1BB5">
        <w:rPr>
          <w:bCs/>
          <w:noProof/>
          <w:sz w:val="24"/>
        </w:rPr>
        <w:t>—</w:t>
      </w:r>
      <w:r w:rsidR="006027B5" w:rsidRPr="001F1BB5">
        <w:rPr>
          <w:rStyle w:val="CharSubPartTextCASA"/>
        </w:rPr>
        <w:t>General</w:t>
      </w:r>
      <w:bookmarkEnd w:id="542"/>
    </w:p>
    <w:p w14:paraId="057B2B00" w14:textId="77777777" w:rsidR="002B0FA4" w:rsidRPr="001F1BB5" w:rsidRDefault="002B0FA4" w:rsidP="009E0BC9">
      <w:pPr>
        <w:pStyle w:val="Header"/>
      </w:pPr>
      <w:r w:rsidRPr="001F1BB5">
        <w:t xml:space="preserve">  </w:t>
      </w:r>
    </w:p>
    <w:p w14:paraId="612D5F96" w14:textId="77777777" w:rsidR="006027B5" w:rsidRPr="001F1BB5" w:rsidRDefault="006027B5" w:rsidP="009E0BC9">
      <w:pPr>
        <w:pStyle w:val="ActHead5"/>
      </w:pPr>
      <w:bookmarkStart w:id="543" w:name="_Toc106697027"/>
      <w:r w:rsidRPr="001F1BB5">
        <w:rPr>
          <w:rStyle w:val="CharSectno"/>
        </w:rPr>
        <w:t>65.005</w:t>
      </w:r>
      <w:r w:rsidR="000971C9" w:rsidRPr="001F1BB5">
        <w:t xml:space="preserve">  </w:t>
      </w:r>
      <w:r w:rsidRPr="001F1BB5">
        <w:t>Applicability of this Part</w:t>
      </w:r>
      <w:bookmarkEnd w:id="543"/>
    </w:p>
    <w:p w14:paraId="24B8ED5D" w14:textId="2362E2E0" w:rsidR="006027B5" w:rsidRPr="001F1BB5" w:rsidRDefault="006027B5" w:rsidP="009E0BC9">
      <w:pPr>
        <w:pStyle w:val="subsection"/>
      </w:pPr>
      <w:r w:rsidRPr="001F1BB5">
        <w:tab/>
        <w:t>(1)</w:t>
      </w:r>
      <w:r w:rsidRPr="001F1BB5">
        <w:tab/>
        <w:t xml:space="preserve">This </w:t>
      </w:r>
      <w:r w:rsidR="000971C9" w:rsidRPr="001F1BB5">
        <w:t>Part</w:t>
      </w:r>
      <w:r w:rsidR="003C686B" w:rsidRPr="001F1BB5">
        <w:t xml:space="preserve"> </w:t>
      </w:r>
      <w:r w:rsidRPr="001F1BB5">
        <w:t xml:space="preserve">applies to the performance of functions in connection with providing air traffic services (within the meaning of </w:t>
      </w:r>
      <w:r w:rsidR="006E0FAF" w:rsidRPr="001F1BB5">
        <w:t>Annex 1</w:t>
      </w:r>
      <w:r w:rsidRPr="001F1BB5">
        <w:t>1 to the Chicago Convention) in Australian territory.</w:t>
      </w:r>
    </w:p>
    <w:p w14:paraId="6576C387" w14:textId="77777777" w:rsidR="006027B5" w:rsidRPr="001F1BB5" w:rsidRDefault="006027B5" w:rsidP="009E0BC9">
      <w:pPr>
        <w:pStyle w:val="subsection"/>
      </w:pPr>
      <w:r w:rsidRPr="001F1BB5">
        <w:tab/>
        <w:t>(2)</w:t>
      </w:r>
      <w:r w:rsidRPr="001F1BB5">
        <w:tab/>
        <w:t xml:space="preserve">However, this </w:t>
      </w:r>
      <w:r w:rsidR="000971C9" w:rsidRPr="001F1BB5">
        <w:t>Part</w:t>
      </w:r>
      <w:r w:rsidR="003C686B" w:rsidRPr="001F1BB5">
        <w:t xml:space="preserve"> </w:t>
      </w:r>
      <w:r w:rsidRPr="001F1BB5">
        <w:t>does not apply to a person who is providing an air traffic service in the course of his or her duties for the Defence Force.</w:t>
      </w:r>
    </w:p>
    <w:p w14:paraId="1837FB78" w14:textId="77777777" w:rsidR="006027B5" w:rsidRPr="001F1BB5" w:rsidRDefault="006027B5" w:rsidP="009E0BC9">
      <w:pPr>
        <w:pStyle w:val="ActHead5"/>
      </w:pPr>
      <w:bookmarkStart w:id="544" w:name="_Toc106697028"/>
      <w:r w:rsidRPr="001F1BB5">
        <w:rPr>
          <w:rStyle w:val="CharSectno"/>
        </w:rPr>
        <w:t>65.010</w:t>
      </w:r>
      <w:r w:rsidR="000971C9" w:rsidRPr="001F1BB5">
        <w:t xml:space="preserve">  </w:t>
      </w:r>
      <w:r w:rsidRPr="001F1BB5">
        <w:t>Definitions for this Part</w:t>
      </w:r>
      <w:bookmarkEnd w:id="544"/>
    </w:p>
    <w:p w14:paraId="36B6F3E0" w14:textId="77777777" w:rsidR="006027B5" w:rsidRPr="001F1BB5" w:rsidRDefault="006027B5" w:rsidP="009E0BC9">
      <w:pPr>
        <w:pStyle w:val="subsection"/>
      </w:pPr>
      <w:r w:rsidRPr="001F1BB5">
        <w:tab/>
      </w:r>
      <w:r w:rsidRPr="001F1BB5">
        <w:tab/>
        <w:t>In this Part:</w:t>
      </w:r>
    </w:p>
    <w:p w14:paraId="23B6A494" w14:textId="7A37CE61" w:rsidR="006027B5" w:rsidRPr="001F1BB5" w:rsidRDefault="006027B5" w:rsidP="009E0BC9">
      <w:pPr>
        <w:pStyle w:val="Definition"/>
      </w:pPr>
      <w:r w:rsidRPr="001F1BB5">
        <w:rPr>
          <w:b/>
          <w:i/>
        </w:rPr>
        <w:t>currency requirement</w:t>
      </w:r>
      <w:r w:rsidRPr="001F1BB5">
        <w:t xml:space="preserve"> means the requirement referred to in regulation</w:t>
      </w:r>
      <w:r w:rsidR="00883E46" w:rsidRPr="001F1BB5">
        <w:t> </w:t>
      </w:r>
      <w:r w:rsidRPr="001F1BB5">
        <w:t>65.</w:t>
      </w:r>
      <w:r w:rsidRPr="001F1BB5">
        <w:rPr>
          <w:noProof/>
        </w:rPr>
        <w:t>030</w:t>
      </w:r>
      <w:r w:rsidRPr="001F1BB5">
        <w:t>.</w:t>
      </w:r>
    </w:p>
    <w:p w14:paraId="30D49131" w14:textId="532C325D" w:rsidR="006027B5" w:rsidRPr="001F1BB5" w:rsidRDefault="006027B5" w:rsidP="009E0BC9">
      <w:pPr>
        <w:pStyle w:val="Definition"/>
      </w:pPr>
      <w:r w:rsidRPr="001F1BB5">
        <w:rPr>
          <w:b/>
          <w:i/>
        </w:rPr>
        <w:t>Manual of Standards</w:t>
      </w:r>
      <w:r w:rsidRPr="001F1BB5">
        <w:t xml:space="preserve"> means the document called ‘Manual of Standard</w:t>
      </w:r>
      <w:r w:rsidR="003C686B" w:rsidRPr="001F1BB5">
        <w:t>s (</w:t>
      </w:r>
      <w:r w:rsidRPr="001F1BB5">
        <w:t>MOS)</w:t>
      </w:r>
      <w:r w:rsidR="003C686B" w:rsidRPr="001F1BB5">
        <w:t xml:space="preserve"> </w:t>
      </w:r>
      <w:r w:rsidRPr="001F1BB5">
        <w:t xml:space="preserve">– </w:t>
      </w:r>
      <w:r w:rsidR="000971C9" w:rsidRPr="001F1BB5">
        <w:t>Part</w:t>
      </w:r>
      <w:r w:rsidR="00883E46" w:rsidRPr="001F1BB5">
        <w:t> </w:t>
      </w:r>
      <w:r w:rsidRPr="001F1BB5">
        <w:t>65’ issued by CASA under regulation</w:t>
      </w:r>
      <w:r w:rsidR="00883E46" w:rsidRPr="001F1BB5">
        <w:t> </w:t>
      </w:r>
      <w:r w:rsidRPr="001F1BB5">
        <w:t>65.033, as in force from time to time.</w:t>
      </w:r>
    </w:p>
    <w:p w14:paraId="65D2CCF4" w14:textId="2E1BC737" w:rsidR="006027B5" w:rsidRPr="001F1BB5" w:rsidRDefault="006027B5" w:rsidP="009E0BC9">
      <w:pPr>
        <w:pStyle w:val="Definition"/>
      </w:pPr>
      <w:r w:rsidRPr="001F1BB5">
        <w:rPr>
          <w:b/>
          <w:i/>
        </w:rPr>
        <w:t>recency requirement</w:t>
      </w:r>
      <w:r w:rsidRPr="001F1BB5">
        <w:t xml:space="preserve"> means the requirement referred to in regulation</w:t>
      </w:r>
      <w:r w:rsidR="00883E46" w:rsidRPr="001F1BB5">
        <w:t> </w:t>
      </w:r>
      <w:r w:rsidRPr="001F1BB5">
        <w:t>65.</w:t>
      </w:r>
      <w:r w:rsidRPr="001F1BB5">
        <w:rPr>
          <w:noProof/>
        </w:rPr>
        <w:t>025</w:t>
      </w:r>
      <w:r w:rsidRPr="001F1BB5">
        <w:t>.</w:t>
      </w:r>
    </w:p>
    <w:p w14:paraId="630DA9C5" w14:textId="1C8BF379" w:rsidR="006027B5" w:rsidRPr="001F1BB5" w:rsidRDefault="000971C9" w:rsidP="009E0BC9">
      <w:pPr>
        <w:pStyle w:val="notetext"/>
      </w:pPr>
      <w:r w:rsidRPr="001F1BB5">
        <w:t>Note:</w:t>
      </w:r>
      <w:r w:rsidRPr="001F1BB5">
        <w:tab/>
      </w:r>
      <w:r w:rsidR="006027B5" w:rsidRPr="001F1BB5">
        <w:rPr>
          <w:b/>
          <w:i/>
        </w:rPr>
        <w:t>Air traffic control function</w:t>
      </w:r>
      <w:r w:rsidR="006027B5" w:rsidRPr="001F1BB5">
        <w:t xml:space="preserve"> means a function described in a paragraph of subregulation</w:t>
      </w:r>
      <w:r w:rsidR="00883E46" w:rsidRPr="001F1BB5">
        <w:t> </w:t>
      </w:r>
      <w:r w:rsidR="006027B5" w:rsidRPr="001F1BB5">
        <w:t>65.</w:t>
      </w:r>
      <w:r w:rsidR="006027B5" w:rsidRPr="001F1BB5">
        <w:rPr>
          <w:noProof/>
        </w:rPr>
        <w:t>075</w:t>
      </w:r>
      <w:r w:rsidR="006027B5" w:rsidRPr="001F1BB5">
        <w:t xml:space="preserve">(2); </w:t>
      </w:r>
      <w:r w:rsidR="006027B5" w:rsidRPr="001F1BB5">
        <w:rPr>
          <w:b/>
          <w:i/>
        </w:rPr>
        <w:t>flight service function</w:t>
      </w:r>
      <w:r w:rsidR="006027B5" w:rsidRPr="001F1BB5">
        <w:t xml:space="preserve"> means the function described in subregulation</w:t>
      </w:r>
      <w:r w:rsidR="00883E46" w:rsidRPr="001F1BB5">
        <w:t> </w:t>
      </w:r>
      <w:r w:rsidR="006027B5" w:rsidRPr="001F1BB5">
        <w:t>65.</w:t>
      </w:r>
      <w:r w:rsidR="006027B5" w:rsidRPr="001F1BB5">
        <w:rPr>
          <w:noProof/>
        </w:rPr>
        <w:t>130</w:t>
      </w:r>
      <w:r w:rsidR="006027B5" w:rsidRPr="001F1BB5">
        <w:t>(2)</w:t>
      </w:r>
      <w:r w:rsidRPr="001F1BB5">
        <w:t>—</w:t>
      </w:r>
      <w:r w:rsidR="006027B5" w:rsidRPr="001F1BB5">
        <w:t>see the Dictionary.</w:t>
      </w:r>
    </w:p>
    <w:p w14:paraId="1E36D172" w14:textId="77777777" w:rsidR="006027B5" w:rsidRPr="001F1BB5" w:rsidRDefault="006027B5" w:rsidP="009E0BC9">
      <w:pPr>
        <w:pStyle w:val="ActHead5"/>
      </w:pPr>
      <w:bookmarkStart w:id="545" w:name="_Toc106697029"/>
      <w:r w:rsidRPr="001F1BB5">
        <w:rPr>
          <w:rStyle w:val="CharSectno"/>
        </w:rPr>
        <w:t>65.015</w:t>
      </w:r>
      <w:r w:rsidR="000971C9" w:rsidRPr="001F1BB5">
        <w:t xml:space="preserve">  </w:t>
      </w:r>
      <w:r w:rsidRPr="001F1BB5">
        <w:t xml:space="preserve">Meaning of </w:t>
      </w:r>
      <w:r w:rsidRPr="001F1BB5">
        <w:rPr>
          <w:i/>
        </w:rPr>
        <w:t>successful completion of training</w:t>
      </w:r>
      <w:bookmarkEnd w:id="545"/>
    </w:p>
    <w:p w14:paraId="380DC4F4" w14:textId="77777777" w:rsidR="006027B5" w:rsidRPr="001F1BB5" w:rsidRDefault="006027B5" w:rsidP="009E0BC9">
      <w:pPr>
        <w:pStyle w:val="subsection"/>
      </w:pPr>
      <w:r w:rsidRPr="001F1BB5">
        <w:tab/>
      </w:r>
      <w:r w:rsidRPr="001F1BB5">
        <w:tab/>
        <w:t>For this Part, a person has successfully completed training for a licence, rating, endorsement or qualification only if:</w:t>
      </w:r>
    </w:p>
    <w:p w14:paraId="03498382" w14:textId="77777777" w:rsidR="006027B5" w:rsidRPr="001F1BB5" w:rsidRDefault="006027B5" w:rsidP="009E0BC9">
      <w:pPr>
        <w:pStyle w:val="paragraph"/>
      </w:pPr>
      <w:r w:rsidRPr="001F1BB5">
        <w:tab/>
        <w:t>(a)</w:t>
      </w:r>
      <w:r w:rsidRPr="001F1BB5">
        <w:tab/>
        <w:t>he or she has passe</w:t>
      </w:r>
      <w:r w:rsidR="003C686B" w:rsidRPr="001F1BB5">
        <w:t>d (</w:t>
      </w:r>
      <w:r w:rsidRPr="001F1BB5">
        <w:t>to the standard required by the Manual of Standards) any examination required by that Manual; and</w:t>
      </w:r>
    </w:p>
    <w:p w14:paraId="3646D4EA" w14:textId="77777777" w:rsidR="006027B5" w:rsidRPr="001F1BB5" w:rsidRDefault="006027B5" w:rsidP="009E0BC9">
      <w:pPr>
        <w:pStyle w:val="paragraph"/>
      </w:pPr>
      <w:r w:rsidRPr="001F1BB5">
        <w:tab/>
        <w:t>(b)</w:t>
      </w:r>
      <w:r w:rsidRPr="001F1BB5">
        <w:tab/>
        <w:t>he or she has successfully completed (to the standard required by that Manual) any practical performance assessment so required.</w:t>
      </w:r>
    </w:p>
    <w:p w14:paraId="5662E1D0" w14:textId="77777777" w:rsidR="006027B5" w:rsidRPr="001F1BB5" w:rsidRDefault="006027B5" w:rsidP="009E0BC9">
      <w:pPr>
        <w:pStyle w:val="ActHead5"/>
      </w:pPr>
      <w:bookmarkStart w:id="546" w:name="_Toc106697030"/>
      <w:r w:rsidRPr="001F1BB5">
        <w:rPr>
          <w:rStyle w:val="CharSectno"/>
        </w:rPr>
        <w:t>65.020</w:t>
      </w:r>
      <w:r w:rsidR="000971C9" w:rsidRPr="001F1BB5">
        <w:t xml:space="preserve">  </w:t>
      </w:r>
      <w:r w:rsidRPr="001F1BB5">
        <w:t>Effect of ATS provider’s failure to comply with this Part</w:t>
      </w:r>
      <w:bookmarkEnd w:id="546"/>
    </w:p>
    <w:p w14:paraId="2A7DBA03" w14:textId="29C6A927" w:rsidR="006027B5" w:rsidRPr="001F1BB5" w:rsidRDefault="006027B5" w:rsidP="009E0BC9">
      <w:pPr>
        <w:pStyle w:val="subsection"/>
      </w:pPr>
      <w:r w:rsidRPr="001F1BB5">
        <w:tab/>
      </w:r>
      <w:r w:rsidRPr="001F1BB5">
        <w:tab/>
        <w:t xml:space="preserve">A failure by an ATS provider to comply with a requirement of or under this </w:t>
      </w:r>
      <w:r w:rsidR="006E0FAF" w:rsidRPr="001F1BB5">
        <w:t>Part i</w:t>
      </w:r>
      <w:r w:rsidRPr="001F1BB5">
        <w:t>s not an offence but may be taken into account in deciding whether or not the provider’s certificate should be suspended or revoked.</w:t>
      </w:r>
    </w:p>
    <w:p w14:paraId="3455C993" w14:textId="77777777" w:rsidR="006027B5" w:rsidRPr="001F1BB5" w:rsidRDefault="006027B5" w:rsidP="009E0BC9">
      <w:pPr>
        <w:pStyle w:val="ActHead5"/>
      </w:pPr>
      <w:bookmarkStart w:id="547" w:name="_Toc106697031"/>
      <w:r w:rsidRPr="001F1BB5">
        <w:rPr>
          <w:rStyle w:val="CharSectno"/>
        </w:rPr>
        <w:t>65.025</w:t>
      </w:r>
      <w:r w:rsidR="000971C9" w:rsidRPr="001F1BB5">
        <w:t xml:space="preserve">  </w:t>
      </w:r>
      <w:r w:rsidRPr="001F1BB5">
        <w:t>How to satisfy recency requirement</w:t>
      </w:r>
      <w:bookmarkEnd w:id="547"/>
    </w:p>
    <w:p w14:paraId="5A22E6FD" w14:textId="77777777" w:rsidR="006027B5" w:rsidRPr="001F1BB5" w:rsidRDefault="006027B5" w:rsidP="009E0BC9">
      <w:pPr>
        <w:pStyle w:val="subsection"/>
      </w:pPr>
      <w:r w:rsidRPr="001F1BB5">
        <w:tab/>
        <w:t>(1)</w:t>
      </w:r>
      <w:r w:rsidRPr="001F1BB5">
        <w:tab/>
        <w:t xml:space="preserve">The holder of an ATC licence or a flight service licence satisfies the </w:t>
      </w:r>
      <w:r w:rsidRPr="001F1BB5">
        <w:rPr>
          <w:b/>
          <w:i/>
        </w:rPr>
        <w:t>recency requirement</w:t>
      </w:r>
      <w:r w:rsidRPr="001F1BB5">
        <w:t xml:space="preserve"> in relation to an endorsement at a particular time if he or she has performed the duties required by the relevant function at the aerodrome or in relation to the airspace to which the endorsement relates, for at least 5</w:t>
      </w:r>
      <w:r w:rsidR="003C686B" w:rsidRPr="001F1BB5">
        <w:t xml:space="preserve"> </w:t>
      </w:r>
      <w:r w:rsidRPr="001F1BB5">
        <w:t>hours within the previous 21 days.</w:t>
      </w:r>
    </w:p>
    <w:p w14:paraId="080468E8" w14:textId="77777777" w:rsidR="006027B5" w:rsidRPr="001F1BB5" w:rsidRDefault="006027B5" w:rsidP="009E0BC9">
      <w:pPr>
        <w:pStyle w:val="subsection"/>
      </w:pPr>
      <w:r w:rsidRPr="001F1BB5">
        <w:lastRenderedPageBreak/>
        <w:tab/>
        <w:t>(2)</w:t>
      </w:r>
      <w:r w:rsidRPr="001F1BB5">
        <w:tab/>
        <w:t>If an ATS provider specifies in its operations manual that 2 or more endorsements are of like type for this regulation, a licence holder who performed the duties of any of those endorsements for a total of at least 5</w:t>
      </w:r>
      <w:r w:rsidR="003C686B" w:rsidRPr="001F1BB5">
        <w:t xml:space="preserve"> </w:t>
      </w:r>
      <w:r w:rsidRPr="001F1BB5">
        <w:t>hours within the previous 21 days also satisfies the recency requirement.</w:t>
      </w:r>
    </w:p>
    <w:p w14:paraId="2C393C76" w14:textId="77777777" w:rsidR="006027B5" w:rsidRPr="001F1BB5" w:rsidRDefault="006027B5" w:rsidP="009E0BC9">
      <w:pPr>
        <w:pStyle w:val="subsection"/>
      </w:pPr>
      <w:r w:rsidRPr="001F1BB5">
        <w:tab/>
        <w:t>(3)</w:t>
      </w:r>
      <w:r w:rsidRPr="001F1BB5">
        <w:tab/>
        <w:t>A licence holder who does not satisfy the recency requirement at a particular time in relation to an endorsement is taken to satisfy that requirement at a later time after:</w:t>
      </w:r>
    </w:p>
    <w:p w14:paraId="2AD14CD7" w14:textId="77777777" w:rsidR="006027B5" w:rsidRPr="001F1BB5" w:rsidRDefault="006027B5" w:rsidP="009E0BC9">
      <w:pPr>
        <w:pStyle w:val="paragraph"/>
      </w:pPr>
      <w:r w:rsidRPr="001F1BB5">
        <w:tab/>
        <w:t>(a)</w:t>
      </w:r>
      <w:r w:rsidRPr="001F1BB5">
        <w:tab/>
        <w:t>he or she:</w:t>
      </w:r>
    </w:p>
    <w:p w14:paraId="3A7DA301" w14:textId="77777777" w:rsidR="006027B5" w:rsidRPr="001F1BB5" w:rsidRDefault="006027B5" w:rsidP="009E0BC9">
      <w:pPr>
        <w:pStyle w:val="paragraphsub"/>
      </w:pPr>
      <w:r w:rsidRPr="001F1BB5">
        <w:tab/>
        <w:t>(i)</w:t>
      </w:r>
      <w:r w:rsidRPr="001F1BB5">
        <w:tab/>
        <w:t>has carried out the relevant function at that aerodrome, or in relation to that airspace, under supervision for at least 1 normal working day for each month that has passed since he or she last performed the function at that aerodrome or in relation to that airspace; or</w:t>
      </w:r>
    </w:p>
    <w:p w14:paraId="00E34179" w14:textId="77777777" w:rsidR="006027B5" w:rsidRPr="001F1BB5" w:rsidRDefault="006027B5" w:rsidP="009E0BC9">
      <w:pPr>
        <w:pStyle w:val="paragraphsub"/>
      </w:pPr>
      <w:r w:rsidRPr="001F1BB5">
        <w:tab/>
        <w:t>(ii)</w:t>
      </w:r>
      <w:r w:rsidRPr="001F1BB5">
        <w:tab/>
        <w:t>has undergone any retraining required by the relevant ATS provider’s operations manual; and</w:t>
      </w:r>
    </w:p>
    <w:p w14:paraId="295365D9" w14:textId="77777777" w:rsidR="006027B5" w:rsidRPr="001F1BB5" w:rsidRDefault="006027B5" w:rsidP="009E0BC9">
      <w:pPr>
        <w:pStyle w:val="paragraph"/>
      </w:pPr>
      <w:r w:rsidRPr="001F1BB5">
        <w:tab/>
        <w:t>(b)</w:t>
      </w:r>
      <w:r w:rsidRPr="001F1BB5">
        <w:tab/>
        <w:t>he or she has been assessed by the ATS provider as competent in performing the function at that aerodrome or in relation to that airspace.</w:t>
      </w:r>
    </w:p>
    <w:p w14:paraId="7F76F3B8" w14:textId="77777777" w:rsidR="006027B5" w:rsidRPr="001F1BB5" w:rsidRDefault="006027B5" w:rsidP="009E0BC9">
      <w:pPr>
        <w:pStyle w:val="ActHead5"/>
      </w:pPr>
      <w:bookmarkStart w:id="548" w:name="_Toc106697032"/>
      <w:r w:rsidRPr="001F1BB5">
        <w:rPr>
          <w:rStyle w:val="CharSectno"/>
        </w:rPr>
        <w:t>65.030</w:t>
      </w:r>
      <w:r w:rsidR="000971C9" w:rsidRPr="001F1BB5">
        <w:t xml:space="preserve">  </w:t>
      </w:r>
      <w:r w:rsidRPr="001F1BB5">
        <w:t>How to satisfy currency requirement</w:t>
      </w:r>
      <w:bookmarkEnd w:id="548"/>
    </w:p>
    <w:p w14:paraId="1170E6E6" w14:textId="77777777" w:rsidR="006027B5" w:rsidRPr="001F1BB5" w:rsidRDefault="006027B5" w:rsidP="009E0BC9">
      <w:pPr>
        <w:pStyle w:val="subsection"/>
      </w:pPr>
      <w:r w:rsidRPr="001F1BB5">
        <w:tab/>
        <w:t>(1)</w:t>
      </w:r>
      <w:r w:rsidRPr="001F1BB5">
        <w:tab/>
        <w:t xml:space="preserve">The holder of an ATC licence or a flight service licence satisfies the </w:t>
      </w:r>
      <w:r w:rsidRPr="001F1BB5">
        <w:rPr>
          <w:b/>
          <w:i/>
        </w:rPr>
        <w:t>currency requirement</w:t>
      </w:r>
      <w:r w:rsidRPr="001F1BB5">
        <w:t xml:space="preserve"> in relation to an endorsement at a particular time if:</w:t>
      </w:r>
    </w:p>
    <w:p w14:paraId="3356C9D1" w14:textId="4DAF8D07" w:rsidR="006027B5" w:rsidRPr="001F1BB5" w:rsidRDefault="006027B5" w:rsidP="009E0BC9">
      <w:pPr>
        <w:pStyle w:val="paragraph"/>
      </w:pPr>
      <w:r w:rsidRPr="001F1BB5">
        <w:tab/>
        <w:t>(a)</w:t>
      </w:r>
      <w:r w:rsidRPr="001F1BB5">
        <w:tab/>
        <w:t>within the previous 12 months, he or she has passed, to the standard required by the Manual of Standards, an examination in the subject</w:t>
      </w:r>
      <w:r w:rsidR="004D54F8">
        <w:noBreakHyphen/>
      </w:r>
      <w:r w:rsidRPr="001F1BB5">
        <w:t>matter specific to the endorsement; and</w:t>
      </w:r>
    </w:p>
    <w:p w14:paraId="23891C9C" w14:textId="77777777" w:rsidR="006027B5" w:rsidRPr="001F1BB5" w:rsidRDefault="006027B5" w:rsidP="009E0BC9">
      <w:pPr>
        <w:pStyle w:val="paragraph"/>
      </w:pPr>
      <w:r w:rsidRPr="001F1BB5">
        <w:tab/>
        <w:t>(b)</w:t>
      </w:r>
      <w:r w:rsidRPr="001F1BB5">
        <w:tab/>
        <w:t>within the previous 6 months, his or her performance of the relevant function at the aerodrome, or in relation to the airspace, to which the endorsement relates, has been assessed as satisfactory.</w:t>
      </w:r>
    </w:p>
    <w:p w14:paraId="5E1B63AA" w14:textId="4DF5705B" w:rsidR="006027B5" w:rsidRPr="001F1BB5" w:rsidRDefault="006027B5" w:rsidP="009E0BC9">
      <w:pPr>
        <w:pStyle w:val="subsection"/>
      </w:pPr>
      <w:r w:rsidRPr="001F1BB5">
        <w:tab/>
        <w:t>(2)</w:t>
      </w:r>
      <w:r w:rsidRPr="001F1BB5">
        <w:tab/>
        <w:t xml:space="preserve">The holder of an ATC licence or a flight service licence satisfies the </w:t>
      </w:r>
      <w:r w:rsidRPr="001F1BB5">
        <w:rPr>
          <w:b/>
          <w:i/>
        </w:rPr>
        <w:t>currency requirement</w:t>
      </w:r>
      <w:r w:rsidRPr="001F1BB5">
        <w:t xml:space="preserve"> in relation to a rating at a particular time if, within the previous 12</w:t>
      </w:r>
      <w:r w:rsidR="003C686B" w:rsidRPr="001F1BB5">
        <w:t xml:space="preserve"> </w:t>
      </w:r>
      <w:r w:rsidRPr="001F1BB5">
        <w:t>months, he or she has passed, to the standard required by the Manual of Standards, an examination in the subject</w:t>
      </w:r>
      <w:r w:rsidR="004D54F8">
        <w:noBreakHyphen/>
      </w:r>
      <w:r w:rsidRPr="001F1BB5">
        <w:t>matter specific to the rating.</w:t>
      </w:r>
    </w:p>
    <w:p w14:paraId="5BCB462D" w14:textId="77777777" w:rsidR="006027B5" w:rsidRPr="001F1BB5" w:rsidRDefault="006027B5" w:rsidP="009E0BC9">
      <w:pPr>
        <w:pStyle w:val="subsection"/>
      </w:pPr>
      <w:r w:rsidRPr="001F1BB5">
        <w:tab/>
        <w:t>(3)</w:t>
      </w:r>
      <w:r w:rsidRPr="001F1BB5">
        <w:tab/>
        <w:t>The examination and assessment must be carried out in accordance with any relevant requirements and standards in the Manual of Standards.</w:t>
      </w:r>
    </w:p>
    <w:p w14:paraId="205008E3" w14:textId="77777777" w:rsidR="006027B5" w:rsidRPr="001F1BB5" w:rsidRDefault="006027B5" w:rsidP="009E0BC9">
      <w:pPr>
        <w:pStyle w:val="ActHead5"/>
      </w:pPr>
      <w:bookmarkStart w:id="549" w:name="_Toc106697033"/>
      <w:r w:rsidRPr="001F1BB5">
        <w:rPr>
          <w:rStyle w:val="CharSectno"/>
        </w:rPr>
        <w:t>65.033</w:t>
      </w:r>
      <w:r w:rsidR="000971C9" w:rsidRPr="001F1BB5">
        <w:t xml:space="preserve">  </w:t>
      </w:r>
      <w:r w:rsidRPr="001F1BB5">
        <w:t>Issue of Manual of Standards</w:t>
      </w:r>
      <w:bookmarkEnd w:id="549"/>
    </w:p>
    <w:p w14:paraId="3971AC74" w14:textId="77777777" w:rsidR="006027B5" w:rsidRPr="001F1BB5" w:rsidRDefault="006027B5" w:rsidP="009E0BC9">
      <w:pPr>
        <w:pStyle w:val="subsection"/>
      </w:pPr>
      <w:r w:rsidRPr="001F1BB5">
        <w:tab/>
        <w:t>(1)</w:t>
      </w:r>
      <w:r w:rsidRPr="001F1BB5">
        <w:tab/>
        <w:t xml:space="preserve">CASA may issue a Manual of Standards for this </w:t>
      </w:r>
      <w:r w:rsidR="000971C9" w:rsidRPr="001F1BB5">
        <w:t>Part</w:t>
      </w:r>
      <w:r w:rsidR="003C686B" w:rsidRPr="001F1BB5">
        <w:t xml:space="preserve"> </w:t>
      </w:r>
      <w:r w:rsidRPr="001F1BB5">
        <w:t>that provides for the following matters:</w:t>
      </w:r>
    </w:p>
    <w:p w14:paraId="58F1BCA0" w14:textId="77777777" w:rsidR="006027B5" w:rsidRPr="001F1BB5" w:rsidRDefault="006027B5" w:rsidP="009E0BC9">
      <w:pPr>
        <w:pStyle w:val="paragraph"/>
      </w:pPr>
      <w:r w:rsidRPr="001F1BB5">
        <w:tab/>
        <w:t>(a)</w:t>
      </w:r>
      <w:r w:rsidRPr="001F1BB5">
        <w:tab/>
        <w:t xml:space="preserve">the form and classification of a licence, rating, endorsement or qualification that is granted for this </w:t>
      </w:r>
      <w:r w:rsidR="000971C9" w:rsidRPr="001F1BB5">
        <w:t>Part</w:t>
      </w:r>
      <w:r w:rsidR="003C686B" w:rsidRPr="001F1BB5">
        <w:t xml:space="preserve"> </w:t>
      </w:r>
      <w:r w:rsidRPr="001F1BB5">
        <w:t xml:space="preserve">(an </w:t>
      </w:r>
      <w:r w:rsidRPr="001F1BB5">
        <w:rPr>
          <w:b/>
          <w:i/>
        </w:rPr>
        <w:t>ATS authorisation</w:t>
      </w:r>
      <w:r w:rsidRPr="001F1BB5">
        <w:t>);</w:t>
      </w:r>
    </w:p>
    <w:p w14:paraId="4CDE21D6" w14:textId="77777777" w:rsidR="006027B5" w:rsidRPr="001F1BB5" w:rsidRDefault="006027B5" w:rsidP="009E0BC9">
      <w:pPr>
        <w:pStyle w:val="paragraph"/>
      </w:pPr>
      <w:r w:rsidRPr="001F1BB5">
        <w:tab/>
        <w:t>(b)</w:t>
      </w:r>
      <w:r w:rsidRPr="001F1BB5">
        <w:tab/>
        <w:t>the requirements for, and standards to be met by, an applicant for, and the holder of, an ATS authorisation;</w:t>
      </w:r>
    </w:p>
    <w:p w14:paraId="00C4F52C" w14:textId="77777777" w:rsidR="006027B5" w:rsidRPr="001F1BB5" w:rsidRDefault="006027B5" w:rsidP="009E0BC9">
      <w:pPr>
        <w:pStyle w:val="paragraph"/>
      </w:pPr>
      <w:r w:rsidRPr="001F1BB5">
        <w:tab/>
        <w:t>(c)</w:t>
      </w:r>
      <w:r w:rsidRPr="001F1BB5">
        <w:tab/>
        <w:t>the requirements and standards for training, tests and examinations for ATS authorisations;</w:t>
      </w:r>
    </w:p>
    <w:p w14:paraId="1EFE5814" w14:textId="77777777" w:rsidR="006027B5" w:rsidRPr="001F1BB5" w:rsidRDefault="006027B5" w:rsidP="009E0BC9">
      <w:pPr>
        <w:pStyle w:val="paragraph"/>
      </w:pPr>
      <w:r w:rsidRPr="001F1BB5">
        <w:lastRenderedPageBreak/>
        <w:tab/>
        <w:t>(d)</w:t>
      </w:r>
      <w:r w:rsidRPr="001F1BB5">
        <w:tab/>
        <w:t>the duration of an ATS authorisation and the procedure for the renewal of an ATS authorisation;</w:t>
      </w:r>
    </w:p>
    <w:p w14:paraId="1E85A87F" w14:textId="3B46FFDA" w:rsidR="006027B5" w:rsidRPr="001F1BB5" w:rsidRDefault="006027B5" w:rsidP="009E0BC9">
      <w:pPr>
        <w:pStyle w:val="paragraph"/>
      </w:pPr>
      <w:r w:rsidRPr="001F1BB5">
        <w:tab/>
        <w:t>(e)</w:t>
      </w:r>
      <w:r w:rsidRPr="001F1BB5">
        <w:tab/>
        <w:t xml:space="preserve">any matter required or permitted by </w:t>
      </w:r>
      <w:r w:rsidR="0036732F" w:rsidRPr="001F1BB5">
        <w:t>these Regulations</w:t>
      </w:r>
      <w:r w:rsidRPr="001F1BB5">
        <w:t xml:space="preserve"> to be provided for by the Manual of Standards;</w:t>
      </w:r>
    </w:p>
    <w:p w14:paraId="089DDC15" w14:textId="77777777" w:rsidR="006027B5" w:rsidRPr="001F1BB5" w:rsidRDefault="006027B5" w:rsidP="009E0BC9">
      <w:pPr>
        <w:pStyle w:val="paragraph"/>
      </w:pPr>
      <w:r w:rsidRPr="001F1BB5">
        <w:tab/>
        <w:t>(f)</w:t>
      </w:r>
      <w:r w:rsidRPr="001F1BB5">
        <w:tab/>
        <w:t>any matter necessary or convenient to be provided for the effective operation of this Part.</w:t>
      </w:r>
    </w:p>
    <w:p w14:paraId="1395CF45" w14:textId="15457CD3" w:rsidR="0017179E" w:rsidRPr="001F1BB5" w:rsidRDefault="0017179E" w:rsidP="009E0BC9">
      <w:pPr>
        <w:pStyle w:val="notetext"/>
      </w:pPr>
      <w:r w:rsidRPr="001F1BB5">
        <w:t>Note:</w:t>
      </w:r>
      <w:r w:rsidRPr="001F1BB5">
        <w:tab/>
        <w:t>A Manual of Standards is a legislative instrument—see subsections</w:t>
      </w:r>
      <w:r w:rsidR="00883E46" w:rsidRPr="001F1BB5">
        <w:t> </w:t>
      </w:r>
      <w:r w:rsidRPr="001F1BB5">
        <w:t xml:space="preserve">98(5A) and (5B) of the Act. It must be registered in accordance with the </w:t>
      </w:r>
      <w:r w:rsidRPr="001F1BB5">
        <w:rPr>
          <w:i/>
        </w:rPr>
        <w:t xml:space="preserve">Legislation Act 2003 </w:t>
      </w:r>
      <w:r w:rsidRPr="001F1BB5">
        <w:t>and must be tabled in both Houses of the Parliament within 6 sitting days after its making.</w:t>
      </w:r>
    </w:p>
    <w:p w14:paraId="3B0F1972" w14:textId="08D8E252" w:rsidR="006027B5" w:rsidRPr="001F1BB5" w:rsidRDefault="006027B5" w:rsidP="009E0BC9">
      <w:pPr>
        <w:pStyle w:val="subsection"/>
      </w:pPr>
      <w:r w:rsidRPr="001F1BB5">
        <w:tab/>
        <w:t>(2)</w:t>
      </w:r>
      <w:r w:rsidRPr="001F1BB5">
        <w:tab/>
        <w:t xml:space="preserve">CASA must give a copy of a notice about a Manual of Standards for this </w:t>
      </w:r>
      <w:r w:rsidR="000971C9" w:rsidRPr="001F1BB5">
        <w:t>Part</w:t>
      </w:r>
      <w:r w:rsidR="003C686B" w:rsidRPr="001F1BB5">
        <w:t xml:space="preserve"> </w:t>
      </w:r>
      <w:r w:rsidRPr="001F1BB5">
        <w:t>(being a notice referred to in subregulation</w:t>
      </w:r>
      <w:r w:rsidR="00883E46" w:rsidRPr="001F1BB5">
        <w:t> </w:t>
      </w:r>
      <w:r w:rsidRPr="001F1BB5">
        <w:t>11.</w:t>
      </w:r>
      <w:r w:rsidRPr="001F1BB5">
        <w:rPr>
          <w:noProof/>
        </w:rPr>
        <w:t>275</w:t>
      </w:r>
      <w:r w:rsidRPr="001F1BB5">
        <w:t>(3) or regulation</w:t>
      </w:r>
      <w:r w:rsidR="00883E46" w:rsidRPr="001F1BB5">
        <w:t> </w:t>
      </w:r>
      <w:r w:rsidRPr="001F1BB5">
        <w:t>11.</w:t>
      </w:r>
      <w:r w:rsidRPr="001F1BB5">
        <w:rPr>
          <w:noProof/>
        </w:rPr>
        <w:t>280</w:t>
      </w:r>
      <w:r w:rsidRPr="001F1BB5">
        <w:t>) to each ATS provider.</w:t>
      </w:r>
    </w:p>
    <w:p w14:paraId="4D4FFFDF" w14:textId="7AC96D43" w:rsidR="006027B5" w:rsidRPr="001F1BB5" w:rsidRDefault="000971C9" w:rsidP="009E0BC9">
      <w:pPr>
        <w:pStyle w:val="notetext"/>
      </w:pPr>
      <w:r w:rsidRPr="001F1BB5">
        <w:t>Note:</w:t>
      </w:r>
      <w:r w:rsidRPr="001F1BB5">
        <w:tab/>
      </w:r>
      <w:r w:rsidR="006E0FAF" w:rsidRPr="001F1BB5">
        <w:t>Subpart 1</w:t>
      </w:r>
      <w:r w:rsidR="006027B5" w:rsidRPr="001F1BB5">
        <w:t>1.J (including regulations</w:t>
      </w:r>
      <w:r w:rsidR="00883E46" w:rsidRPr="001F1BB5">
        <w:t> </w:t>
      </w:r>
      <w:r w:rsidR="006027B5" w:rsidRPr="001F1BB5">
        <w:t>11.</w:t>
      </w:r>
      <w:r w:rsidR="006027B5" w:rsidRPr="001F1BB5">
        <w:rPr>
          <w:noProof/>
        </w:rPr>
        <w:t>275</w:t>
      </w:r>
      <w:r w:rsidR="006027B5" w:rsidRPr="001F1BB5">
        <w:t xml:space="preserve"> and 11.</w:t>
      </w:r>
      <w:r w:rsidR="006027B5" w:rsidRPr="001F1BB5">
        <w:rPr>
          <w:noProof/>
        </w:rPr>
        <w:t>280</w:t>
      </w:r>
      <w:r w:rsidR="006027B5" w:rsidRPr="001F1BB5">
        <w:t>) sets out procedures for the issue, amendment and revocation of a MOS.</w:t>
      </w:r>
    </w:p>
    <w:p w14:paraId="1117DAE4" w14:textId="1677D861" w:rsidR="006027B5" w:rsidRPr="001F1BB5" w:rsidRDefault="006E0FAF" w:rsidP="009E0BC9">
      <w:pPr>
        <w:pStyle w:val="SubPartCASA"/>
        <w:pageBreakBefore/>
        <w:ind w:left="1134" w:hanging="1134"/>
        <w:outlineLvl w:val="9"/>
      </w:pPr>
      <w:bookmarkStart w:id="550" w:name="_Toc106697034"/>
      <w:r w:rsidRPr="001F1BB5">
        <w:rPr>
          <w:rStyle w:val="CharSubPartNoCASA"/>
        </w:rPr>
        <w:lastRenderedPageBreak/>
        <w:t>Subpart 6</w:t>
      </w:r>
      <w:r w:rsidR="006027B5" w:rsidRPr="001F1BB5">
        <w:rPr>
          <w:rStyle w:val="CharSubPartNoCASA"/>
        </w:rPr>
        <w:t>5.B</w:t>
      </w:r>
      <w:r w:rsidR="000971C9" w:rsidRPr="001F1BB5">
        <w:rPr>
          <w:bCs/>
          <w:noProof/>
          <w:sz w:val="24"/>
        </w:rPr>
        <w:t>—</w:t>
      </w:r>
      <w:r w:rsidR="006027B5" w:rsidRPr="001F1BB5">
        <w:rPr>
          <w:rStyle w:val="CharSubPartTextCASA"/>
        </w:rPr>
        <w:t>Authority to act in air traffic control and flight service</w:t>
      </w:r>
      <w:bookmarkEnd w:id="550"/>
    </w:p>
    <w:p w14:paraId="5B351E3D" w14:textId="77777777" w:rsidR="002B0FA4" w:rsidRPr="001F1BB5" w:rsidRDefault="002B0FA4" w:rsidP="009E0BC9">
      <w:pPr>
        <w:pStyle w:val="Header"/>
      </w:pPr>
      <w:r w:rsidRPr="001F1BB5">
        <w:t xml:space="preserve">  </w:t>
      </w:r>
    </w:p>
    <w:p w14:paraId="1FD5F9F5" w14:textId="77777777" w:rsidR="006027B5" w:rsidRPr="001F1BB5" w:rsidRDefault="006027B5" w:rsidP="009E0BC9">
      <w:pPr>
        <w:pStyle w:val="ActHead5"/>
      </w:pPr>
      <w:bookmarkStart w:id="551" w:name="_Toc106697035"/>
      <w:r w:rsidRPr="001F1BB5">
        <w:rPr>
          <w:rStyle w:val="CharSectno"/>
        </w:rPr>
        <w:t>65.035</w:t>
      </w:r>
      <w:r w:rsidR="000971C9" w:rsidRPr="001F1BB5">
        <w:t xml:space="preserve">  </w:t>
      </w:r>
      <w:r w:rsidRPr="001F1BB5">
        <w:t>Authority to carry out air traffic control function</w:t>
      </w:r>
      <w:bookmarkEnd w:id="551"/>
    </w:p>
    <w:p w14:paraId="6EE2DFC7" w14:textId="77777777" w:rsidR="006027B5" w:rsidRPr="001F1BB5" w:rsidRDefault="006027B5" w:rsidP="009E0BC9">
      <w:pPr>
        <w:pStyle w:val="subsection"/>
      </w:pPr>
      <w:r w:rsidRPr="001F1BB5">
        <w:tab/>
        <w:t>(1)</w:t>
      </w:r>
      <w:r w:rsidRPr="001F1BB5">
        <w:tab/>
        <w:t>A person may carry out an air traffic control function in Australian territory if, at the time the person carries out the function:</w:t>
      </w:r>
    </w:p>
    <w:p w14:paraId="10AFC2D7" w14:textId="77777777" w:rsidR="006027B5" w:rsidRPr="001F1BB5" w:rsidRDefault="006027B5" w:rsidP="009E0BC9">
      <w:pPr>
        <w:pStyle w:val="paragraph"/>
      </w:pPr>
      <w:r w:rsidRPr="001F1BB5">
        <w:tab/>
        <w:t>(a)</w:t>
      </w:r>
      <w:r w:rsidRPr="001F1BB5">
        <w:tab/>
        <w:t>he or she holds an ATC licence with a rating for the function and an endorsement for the place where, or the airspace in relation to which, he or she carries it out; and</w:t>
      </w:r>
    </w:p>
    <w:p w14:paraId="41D27B03" w14:textId="77777777" w:rsidR="006027B5" w:rsidRPr="001F1BB5" w:rsidRDefault="006027B5" w:rsidP="009E0BC9">
      <w:pPr>
        <w:pStyle w:val="paragraph"/>
      </w:pPr>
      <w:r w:rsidRPr="001F1BB5">
        <w:tab/>
        <w:t>(b)</w:t>
      </w:r>
      <w:r w:rsidRPr="001F1BB5">
        <w:tab/>
        <w:t>the licence, rating and endorsement are in force; and</w:t>
      </w:r>
    </w:p>
    <w:p w14:paraId="42C5F1D0" w14:textId="77777777" w:rsidR="006027B5" w:rsidRPr="001F1BB5" w:rsidRDefault="006027B5" w:rsidP="009E0BC9">
      <w:pPr>
        <w:pStyle w:val="paragraph"/>
      </w:pPr>
      <w:r w:rsidRPr="001F1BB5">
        <w:tab/>
        <w:t>(c)</w:t>
      </w:r>
      <w:r w:rsidRPr="001F1BB5">
        <w:tab/>
        <w:t>he or she:</w:t>
      </w:r>
    </w:p>
    <w:p w14:paraId="3EDA9C98" w14:textId="77777777" w:rsidR="006027B5" w:rsidRPr="001F1BB5" w:rsidRDefault="006027B5" w:rsidP="009E0BC9">
      <w:pPr>
        <w:pStyle w:val="paragraphsub"/>
      </w:pPr>
      <w:r w:rsidRPr="001F1BB5">
        <w:tab/>
        <w:t>(i)</w:t>
      </w:r>
      <w:r w:rsidRPr="001F1BB5">
        <w:tab/>
        <w:t>satisfies the recency and currency requirements in relation to the endorsement; and</w:t>
      </w:r>
    </w:p>
    <w:p w14:paraId="63B63980" w14:textId="77777777" w:rsidR="006027B5" w:rsidRPr="001F1BB5" w:rsidRDefault="006027B5" w:rsidP="009E0BC9">
      <w:pPr>
        <w:pStyle w:val="paragraphsub"/>
      </w:pPr>
      <w:r w:rsidRPr="001F1BB5">
        <w:tab/>
        <w:t>(ii)</w:t>
      </w:r>
      <w:r w:rsidRPr="001F1BB5">
        <w:tab/>
        <w:t xml:space="preserve">satisfies the currency requirement in relation to the </w:t>
      </w:r>
      <w:r w:rsidR="002D758C" w:rsidRPr="001F1BB5">
        <w:t>rating; and</w:t>
      </w:r>
    </w:p>
    <w:p w14:paraId="60C8CBE0" w14:textId="77777777" w:rsidR="002D758C" w:rsidRPr="001F1BB5" w:rsidRDefault="002D758C" w:rsidP="009E0BC9">
      <w:pPr>
        <w:pStyle w:val="paragraph"/>
      </w:pPr>
      <w:r w:rsidRPr="001F1BB5">
        <w:tab/>
        <w:t>(d)</w:t>
      </w:r>
      <w:r w:rsidRPr="001F1BB5">
        <w:tab/>
        <w:t>he or she holds a Class 3 medical certificate.</w:t>
      </w:r>
    </w:p>
    <w:p w14:paraId="12422B31" w14:textId="570442C8" w:rsidR="006027B5" w:rsidRPr="001F1BB5" w:rsidRDefault="006027B5" w:rsidP="009E0BC9">
      <w:pPr>
        <w:pStyle w:val="subsection"/>
      </w:pPr>
      <w:r w:rsidRPr="001F1BB5">
        <w:tab/>
        <w:t>(2)</w:t>
      </w:r>
      <w:r w:rsidRPr="001F1BB5">
        <w:tab/>
        <w:t>A person to whom subregulation</w:t>
      </w:r>
      <w:r w:rsidR="00854351" w:rsidRPr="001F1BB5">
        <w:t> </w:t>
      </w:r>
      <w:r w:rsidRPr="001F1BB5">
        <w:t>(3) applies may carry out an air traffic control function in Australian territory under the supervision of a person who meets the requirements of subregulation</w:t>
      </w:r>
      <w:r w:rsidR="00854351" w:rsidRPr="001F1BB5">
        <w:t> </w:t>
      </w:r>
      <w:r w:rsidRPr="001F1BB5">
        <w:t>(1).</w:t>
      </w:r>
    </w:p>
    <w:p w14:paraId="0F7FAFF9" w14:textId="0B16E85D" w:rsidR="006027B5" w:rsidRPr="001F1BB5" w:rsidRDefault="006027B5" w:rsidP="009E0BC9">
      <w:pPr>
        <w:pStyle w:val="subsection"/>
      </w:pPr>
      <w:r w:rsidRPr="001F1BB5">
        <w:tab/>
        <w:t>(3)</w:t>
      </w:r>
      <w:r w:rsidRPr="001F1BB5">
        <w:tab/>
        <w:t>This subregulation</w:t>
      </w:r>
      <w:r w:rsidR="00854351" w:rsidRPr="001F1BB5">
        <w:t> </w:t>
      </w:r>
      <w:r w:rsidRPr="001F1BB5">
        <w:t>applies to each of the following persons:</w:t>
      </w:r>
    </w:p>
    <w:p w14:paraId="308EADA3" w14:textId="77777777" w:rsidR="006027B5" w:rsidRPr="001F1BB5" w:rsidRDefault="006027B5" w:rsidP="009E0BC9">
      <w:pPr>
        <w:pStyle w:val="paragraph"/>
      </w:pPr>
      <w:r w:rsidRPr="001F1BB5">
        <w:tab/>
        <w:t>(a)</w:t>
      </w:r>
      <w:r w:rsidRPr="001F1BB5">
        <w:tab/>
        <w:t>a person who CASA has authorised in writing to carry out the relevant function;</w:t>
      </w:r>
    </w:p>
    <w:p w14:paraId="6CA8194F" w14:textId="77777777" w:rsidR="006027B5" w:rsidRPr="001F1BB5" w:rsidRDefault="006027B5" w:rsidP="009E0BC9">
      <w:pPr>
        <w:pStyle w:val="paragraph"/>
      </w:pPr>
      <w:r w:rsidRPr="001F1BB5">
        <w:tab/>
        <w:t>(b)</w:t>
      </w:r>
      <w:r w:rsidRPr="001F1BB5">
        <w:tab/>
        <w:t>a person who:</w:t>
      </w:r>
    </w:p>
    <w:p w14:paraId="07DFD667" w14:textId="77777777" w:rsidR="00A63F05" w:rsidRPr="001F1BB5" w:rsidRDefault="00A63F05" w:rsidP="009E0BC9">
      <w:pPr>
        <w:pStyle w:val="paragraphsub"/>
      </w:pPr>
      <w:r w:rsidRPr="001F1BB5">
        <w:tab/>
        <w:t>(ia)</w:t>
      </w:r>
      <w:r w:rsidRPr="001F1BB5">
        <w:tab/>
        <w:t>holds a Class 3 medical certificate; and</w:t>
      </w:r>
    </w:p>
    <w:p w14:paraId="3130D3B5" w14:textId="77777777" w:rsidR="006027B5" w:rsidRPr="001F1BB5" w:rsidRDefault="006027B5" w:rsidP="009E0BC9">
      <w:pPr>
        <w:pStyle w:val="paragraphsub"/>
      </w:pPr>
      <w:r w:rsidRPr="001F1BB5">
        <w:tab/>
        <w:t>(i)</w:t>
      </w:r>
      <w:r w:rsidRPr="001F1BB5">
        <w:tab/>
        <w:t>holds an ATC licence with a rating for the function and an endorsement for the place where, or the airspace in relation to which, he or she carries it out; but</w:t>
      </w:r>
    </w:p>
    <w:p w14:paraId="393699A0" w14:textId="77777777" w:rsidR="006027B5" w:rsidRPr="001F1BB5" w:rsidRDefault="006027B5" w:rsidP="009E0BC9">
      <w:pPr>
        <w:pStyle w:val="paragraphsub"/>
      </w:pPr>
      <w:r w:rsidRPr="001F1BB5">
        <w:tab/>
        <w:t>(ii)</w:t>
      </w:r>
      <w:r w:rsidRPr="001F1BB5">
        <w:tab/>
        <w:t>at the relevant time, in relation to the rating or endorsement, does not satisfy the recency or currency requirement;</w:t>
      </w:r>
    </w:p>
    <w:p w14:paraId="7EB064EA" w14:textId="77777777" w:rsidR="006027B5" w:rsidRPr="001F1BB5" w:rsidRDefault="006027B5" w:rsidP="009E0BC9">
      <w:pPr>
        <w:pStyle w:val="paragraph"/>
      </w:pPr>
      <w:r w:rsidRPr="001F1BB5">
        <w:tab/>
        <w:t>(c)</w:t>
      </w:r>
      <w:r w:rsidRPr="001F1BB5">
        <w:tab/>
        <w:t>a person who:</w:t>
      </w:r>
    </w:p>
    <w:p w14:paraId="501C6463" w14:textId="77777777" w:rsidR="006027B5" w:rsidRPr="001F1BB5" w:rsidRDefault="006027B5" w:rsidP="009E0BC9">
      <w:pPr>
        <w:pStyle w:val="paragraphsub"/>
      </w:pPr>
      <w:r w:rsidRPr="001F1BB5">
        <w:tab/>
        <w:t>(i)</w:t>
      </w:r>
      <w:r w:rsidRPr="001F1BB5">
        <w:tab/>
        <w:t>holds an ATC licence; and</w:t>
      </w:r>
    </w:p>
    <w:p w14:paraId="6C43FBB6" w14:textId="68584496" w:rsidR="007D5BA7" w:rsidRPr="001F1BB5" w:rsidRDefault="007D5BA7" w:rsidP="009E0BC9">
      <w:pPr>
        <w:pStyle w:val="paragraphsub"/>
      </w:pPr>
      <w:r w:rsidRPr="001F1BB5">
        <w:tab/>
        <w:t>(ia)</w:t>
      </w:r>
      <w:r w:rsidRPr="001F1BB5">
        <w:tab/>
        <w:t>holds a Class 3 medical certificate; and</w:t>
      </w:r>
    </w:p>
    <w:p w14:paraId="071C557B" w14:textId="77777777" w:rsidR="006027B5" w:rsidRPr="001F1BB5" w:rsidRDefault="006027B5" w:rsidP="00FE10EF">
      <w:pPr>
        <w:pStyle w:val="paragraphsub"/>
      </w:pPr>
      <w:r w:rsidRPr="001F1BB5">
        <w:tab/>
        <w:t>(ii)</w:t>
      </w:r>
      <w:r w:rsidRPr="001F1BB5">
        <w:tab/>
        <w:t>carries out the function in the course of training for a rating or endorsement (whether or not the person holds a rating or endorsement at the time);</w:t>
      </w:r>
    </w:p>
    <w:p w14:paraId="6507F36C" w14:textId="77777777" w:rsidR="006027B5" w:rsidRPr="001F1BB5" w:rsidRDefault="006027B5" w:rsidP="009E0BC9">
      <w:pPr>
        <w:pStyle w:val="paragraph"/>
      </w:pPr>
      <w:r w:rsidRPr="001F1BB5">
        <w:tab/>
        <w:t>(d)</w:t>
      </w:r>
      <w:r w:rsidRPr="001F1BB5">
        <w:tab/>
        <w:t>a person (other than a person who held an ATC licence that has been cancelled) who:</w:t>
      </w:r>
    </w:p>
    <w:p w14:paraId="7D1268B9" w14:textId="77777777" w:rsidR="006027B5" w:rsidRPr="001F1BB5" w:rsidRDefault="006027B5" w:rsidP="009E0BC9">
      <w:pPr>
        <w:pStyle w:val="paragraphsub"/>
      </w:pPr>
      <w:r w:rsidRPr="001F1BB5">
        <w:tab/>
        <w:t>(i)</w:t>
      </w:r>
      <w:r w:rsidRPr="001F1BB5">
        <w:tab/>
        <w:t>has completed an approved course of training in the theory of air traffic control; and</w:t>
      </w:r>
    </w:p>
    <w:p w14:paraId="46487007" w14:textId="77777777" w:rsidR="007D5BA7" w:rsidRPr="001F1BB5" w:rsidRDefault="007D5BA7" w:rsidP="009E0BC9">
      <w:pPr>
        <w:pStyle w:val="paragraphsub"/>
      </w:pPr>
      <w:r w:rsidRPr="001F1BB5">
        <w:tab/>
        <w:t>(ia)</w:t>
      </w:r>
      <w:r w:rsidRPr="001F1BB5">
        <w:tab/>
        <w:t>holds a Class 3 medical certificate; and</w:t>
      </w:r>
    </w:p>
    <w:p w14:paraId="63FE88E5" w14:textId="77777777" w:rsidR="006027B5" w:rsidRPr="001F1BB5" w:rsidRDefault="006027B5" w:rsidP="009E0BC9">
      <w:pPr>
        <w:pStyle w:val="paragraphsub"/>
      </w:pPr>
      <w:r w:rsidRPr="001F1BB5">
        <w:tab/>
        <w:t>(ii)</w:t>
      </w:r>
      <w:r w:rsidRPr="001F1BB5">
        <w:tab/>
        <w:t>carries out the function in the course of undergoing practical training for an ATC licence.</w:t>
      </w:r>
    </w:p>
    <w:p w14:paraId="36D6968E" w14:textId="77777777" w:rsidR="006027B5" w:rsidRPr="001F1BB5" w:rsidRDefault="006027B5" w:rsidP="009E0BC9">
      <w:pPr>
        <w:pStyle w:val="ActHead5"/>
      </w:pPr>
      <w:bookmarkStart w:id="552" w:name="_Toc106697036"/>
      <w:r w:rsidRPr="001F1BB5">
        <w:rPr>
          <w:rStyle w:val="CharSectno"/>
        </w:rPr>
        <w:lastRenderedPageBreak/>
        <w:t>65.040</w:t>
      </w:r>
      <w:r w:rsidR="000971C9" w:rsidRPr="001F1BB5">
        <w:t xml:space="preserve">  </w:t>
      </w:r>
      <w:r w:rsidRPr="001F1BB5">
        <w:t>Rules applicable when a person performs ATC function under supervision</w:t>
      </w:r>
      <w:bookmarkEnd w:id="552"/>
    </w:p>
    <w:p w14:paraId="615A8580" w14:textId="0394A2B2" w:rsidR="006027B5" w:rsidRPr="001F1BB5" w:rsidRDefault="006027B5" w:rsidP="009E0BC9">
      <w:pPr>
        <w:pStyle w:val="subsection"/>
      </w:pPr>
      <w:r w:rsidRPr="001F1BB5">
        <w:tab/>
        <w:t>(1)</w:t>
      </w:r>
      <w:r w:rsidRPr="001F1BB5">
        <w:tab/>
        <w:t>If a person to whom subregulation</w:t>
      </w:r>
      <w:r w:rsidR="00883E46" w:rsidRPr="001F1BB5">
        <w:t> </w:t>
      </w:r>
      <w:r w:rsidRPr="001F1BB5">
        <w:t>65.</w:t>
      </w:r>
      <w:r w:rsidRPr="001F1BB5">
        <w:rPr>
          <w:noProof/>
        </w:rPr>
        <w:t>035</w:t>
      </w:r>
      <w:r w:rsidRPr="001F1BB5">
        <w:t xml:space="preserve">(3) applies (the </w:t>
      </w:r>
      <w:r w:rsidRPr="001F1BB5">
        <w:rPr>
          <w:b/>
          <w:i/>
        </w:rPr>
        <w:t>trainee</w:t>
      </w:r>
      <w:r w:rsidRPr="001F1BB5">
        <w:t>) is carrying out an air traffic control function under the supervision of a person who meets the requirements of subregulation</w:t>
      </w:r>
      <w:r w:rsidR="00883E46" w:rsidRPr="001F1BB5">
        <w:t> </w:t>
      </w:r>
      <w:r w:rsidRPr="001F1BB5">
        <w:t>65.</w:t>
      </w:r>
      <w:r w:rsidRPr="001F1BB5">
        <w:rPr>
          <w:noProof/>
        </w:rPr>
        <w:t>035</w:t>
      </w:r>
      <w:r w:rsidRPr="001F1BB5">
        <w:t>(1</w:t>
      </w:r>
      <w:r w:rsidR="000971C9" w:rsidRPr="001F1BB5">
        <w:t>) (t</w:t>
      </w:r>
      <w:r w:rsidRPr="001F1BB5">
        <w:t xml:space="preserve">he </w:t>
      </w:r>
      <w:r w:rsidRPr="001F1BB5">
        <w:rPr>
          <w:b/>
          <w:i/>
        </w:rPr>
        <w:t>supervisor</w:t>
      </w:r>
      <w:r w:rsidRPr="001F1BB5">
        <w:t>), this regulation applies.</w:t>
      </w:r>
    </w:p>
    <w:p w14:paraId="68C05704" w14:textId="77777777" w:rsidR="006027B5" w:rsidRPr="001F1BB5" w:rsidRDefault="006027B5" w:rsidP="009E0BC9">
      <w:pPr>
        <w:pStyle w:val="subsection"/>
      </w:pPr>
      <w:r w:rsidRPr="001F1BB5">
        <w:tab/>
        <w:t>(2)</w:t>
      </w:r>
      <w:r w:rsidRPr="001F1BB5">
        <w:tab/>
        <w:t>The trainee must comply with the supervisor’s directions.</w:t>
      </w:r>
    </w:p>
    <w:p w14:paraId="35D7144A" w14:textId="77777777" w:rsidR="006027B5" w:rsidRPr="001F1BB5" w:rsidRDefault="000971C9" w:rsidP="009E0BC9">
      <w:pPr>
        <w:pStyle w:val="Penalty"/>
      </w:pPr>
      <w:r w:rsidRPr="001F1BB5">
        <w:t>Penalty:</w:t>
      </w:r>
      <w:r w:rsidRPr="001F1BB5">
        <w:tab/>
      </w:r>
      <w:r w:rsidR="006027B5" w:rsidRPr="001F1BB5">
        <w:t>25 penalty units.</w:t>
      </w:r>
    </w:p>
    <w:p w14:paraId="17321A93" w14:textId="77777777" w:rsidR="006027B5" w:rsidRPr="001F1BB5" w:rsidRDefault="006027B5" w:rsidP="009E0BC9">
      <w:pPr>
        <w:pStyle w:val="subsection"/>
      </w:pPr>
      <w:r w:rsidRPr="001F1BB5">
        <w:tab/>
        <w:t>(3)</w:t>
      </w:r>
      <w:r w:rsidRPr="001F1BB5">
        <w:tab/>
        <w:t>Any failure by the supervisor to supervise the trainee adequately is not an offence, but may be taken into account in considering whether the supervisor’s ATC licence should be suspended or cancelled.</w:t>
      </w:r>
    </w:p>
    <w:p w14:paraId="78323C03" w14:textId="77777777" w:rsidR="006027B5" w:rsidRPr="001F1BB5" w:rsidRDefault="006027B5" w:rsidP="009E0BC9">
      <w:pPr>
        <w:pStyle w:val="ActHead5"/>
      </w:pPr>
      <w:bookmarkStart w:id="553" w:name="_Toc106697037"/>
      <w:r w:rsidRPr="001F1BB5">
        <w:rPr>
          <w:rStyle w:val="CharSectno"/>
        </w:rPr>
        <w:t>65.045</w:t>
      </w:r>
      <w:r w:rsidR="000971C9" w:rsidRPr="001F1BB5">
        <w:t xml:space="preserve">  </w:t>
      </w:r>
      <w:r w:rsidRPr="001F1BB5">
        <w:t>Offences</w:t>
      </w:r>
      <w:r w:rsidR="000971C9" w:rsidRPr="001F1BB5">
        <w:t>—</w:t>
      </w:r>
      <w:r w:rsidRPr="001F1BB5">
        <w:t>carrying out ATC function without authority</w:t>
      </w:r>
      <w:bookmarkEnd w:id="553"/>
    </w:p>
    <w:p w14:paraId="3A352B49" w14:textId="38CDD5AF" w:rsidR="006027B5" w:rsidRPr="001F1BB5" w:rsidRDefault="006027B5" w:rsidP="009E0BC9">
      <w:pPr>
        <w:pStyle w:val="subsection"/>
      </w:pPr>
      <w:r w:rsidRPr="001F1BB5">
        <w:tab/>
        <w:t>(1)</w:t>
      </w:r>
      <w:r w:rsidRPr="001F1BB5">
        <w:tab/>
        <w:t>A person who is not authorised to do so by subregulation</w:t>
      </w:r>
      <w:r w:rsidR="00883E46" w:rsidRPr="001F1BB5">
        <w:t> </w:t>
      </w:r>
      <w:r w:rsidRPr="001F1BB5">
        <w:t>65.</w:t>
      </w:r>
      <w:r w:rsidRPr="001F1BB5">
        <w:rPr>
          <w:noProof/>
        </w:rPr>
        <w:t>035</w:t>
      </w:r>
      <w:r w:rsidRPr="001F1BB5">
        <w:t>(1) or (2) must not carry out an air traffic control function in Australian territory.</w:t>
      </w:r>
    </w:p>
    <w:p w14:paraId="24CA7473" w14:textId="77777777" w:rsidR="006027B5" w:rsidRPr="001F1BB5" w:rsidRDefault="000971C9" w:rsidP="009E0BC9">
      <w:pPr>
        <w:pStyle w:val="Penalty"/>
      </w:pPr>
      <w:r w:rsidRPr="001F1BB5">
        <w:t>Penalty:</w:t>
      </w:r>
      <w:r w:rsidRPr="001F1BB5">
        <w:tab/>
      </w:r>
      <w:r w:rsidR="006027B5" w:rsidRPr="001F1BB5">
        <w:t>25 penalty units.</w:t>
      </w:r>
    </w:p>
    <w:p w14:paraId="05E22CF5" w14:textId="671415B0" w:rsidR="006027B5" w:rsidRPr="001F1BB5" w:rsidRDefault="006027B5" w:rsidP="009E0BC9">
      <w:pPr>
        <w:pStyle w:val="subsection"/>
      </w:pPr>
      <w:r w:rsidRPr="001F1BB5">
        <w:tab/>
        <w:t>(2)</w:t>
      </w:r>
      <w:r w:rsidRPr="001F1BB5">
        <w:tab/>
        <w:t>A person to whom subregulation</w:t>
      </w:r>
      <w:r w:rsidR="00883E46" w:rsidRPr="001F1BB5">
        <w:t> </w:t>
      </w:r>
      <w:r w:rsidRPr="001F1BB5">
        <w:t>65.</w:t>
      </w:r>
      <w:r w:rsidRPr="001F1BB5">
        <w:rPr>
          <w:noProof/>
        </w:rPr>
        <w:t>035</w:t>
      </w:r>
      <w:r w:rsidRPr="001F1BB5">
        <w:t>(3) applies must not carry out an air traffic control function in Australian territory if the person is not acting under the supervision of a person who meets the requirements of subregulation</w:t>
      </w:r>
      <w:r w:rsidR="00883E46" w:rsidRPr="001F1BB5">
        <w:t> </w:t>
      </w:r>
      <w:r w:rsidRPr="001F1BB5">
        <w:t>65.</w:t>
      </w:r>
      <w:r w:rsidRPr="001F1BB5">
        <w:rPr>
          <w:noProof/>
        </w:rPr>
        <w:t>035</w:t>
      </w:r>
      <w:r w:rsidRPr="001F1BB5">
        <w:t>(1).</w:t>
      </w:r>
    </w:p>
    <w:p w14:paraId="50E369ED" w14:textId="77777777" w:rsidR="006027B5" w:rsidRPr="001F1BB5" w:rsidRDefault="000971C9" w:rsidP="009E0BC9">
      <w:pPr>
        <w:pStyle w:val="Penalty"/>
      </w:pPr>
      <w:r w:rsidRPr="001F1BB5">
        <w:t>Penalty:</w:t>
      </w:r>
      <w:r w:rsidRPr="001F1BB5">
        <w:tab/>
      </w:r>
      <w:r w:rsidR="006027B5" w:rsidRPr="001F1BB5">
        <w:t>25 penalty units.</w:t>
      </w:r>
    </w:p>
    <w:p w14:paraId="3F638868" w14:textId="77777777" w:rsidR="006027B5" w:rsidRPr="001F1BB5" w:rsidRDefault="006027B5" w:rsidP="009E0BC9">
      <w:pPr>
        <w:pStyle w:val="subsection"/>
      </w:pPr>
      <w:r w:rsidRPr="001F1BB5">
        <w:tab/>
        <w:t>(3)</w:t>
      </w:r>
      <w:r w:rsidRPr="001F1BB5">
        <w:tab/>
        <w:t>Strict liability applies to the following physical elements:</w:t>
      </w:r>
    </w:p>
    <w:p w14:paraId="6874D96B" w14:textId="39E0820D" w:rsidR="006027B5" w:rsidRPr="001F1BB5" w:rsidRDefault="006027B5" w:rsidP="009E0BC9">
      <w:pPr>
        <w:pStyle w:val="paragraph"/>
      </w:pPr>
      <w:r w:rsidRPr="001F1BB5">
        <w:tab/>
        <w:t>(a)</w:t>
      </w:r>
      <w:r w:rsidRPr="001F1BB5">
        <w:tab/>
        <w:t>in subregulation</w:t>
      </w:r>
      <w:r w:rsidR="00854351" w:rsidRPr="001F1BB5">
        <w:t> </w:t>
      </w:r>
      <w:r w:rsidRPr="001F1BB5">
        <w:t>(1)</w:t>
      </w:r>
      <w:r w:rsidR="000971C9" w:rsidRPr="001F1BB5">
        <w:t>—</w:t>
      </w:r>
      <w:r w:rsidRPr="001F1BB5">
        <w:t>that the person is not authorised by subregulation</w:t>
      </w:r>
      <w:r w:rsidR="00883E46" w:rsidRPr="001F1BB5">
        <w:t> </w:t>
      </w:r>
      <w:r w:rsidRPr="001F1BB5">
        <w:t>65.035(1) or (2);</w:t>
      </w:r>
    </w:p>
    <w:p w14:paraId="65C5BD54" w14:textId="4DDA38B6" w:rsidR="006027B5" w:rsidRPr="001F1BB5" w:rsidRDefault="006027B5" w:rsidP="009E0BC9">
      <w:pPr>
        <w:pStyle w:val="paragraph"/>
      </w:pPr>
      <w:r w:rsidRPr="001F1BB5">
        <w:tab/>
        <w:t>(b)</w:t>
      </w:r>
      <w:r w:rsidRPr="001F1BB5">
        <w:tab/>
        <w:t>in subregulation</w:t>
      </w:r>
      <w:r w:rsidR="00854351" w:rsidRPr="001F1BB5">
        <w:t> </w:t>
      </w:r>
      <w:r w:rsidRPr="001F1BB5">
        <w:t>(2)</w:t>
      </w:r>
      <w:r w:rsidR="000971C9" w:rsidRPr="001F1BB5">
        <w:t>—</w:t>
      </w:r>
      <w:r w:rsidRPr="001F1BB5">
        <w:t>that the person under whose supervision the air traffic control function is carried out is a person who meets the requirements of subregulation</w:t>
      </w:r>
      <w:r w:rsidR="00883E46" w:rsidRPr="001F1BB5">
        <w:t> </w:t>
      </w:r>
      <w:r w:rsidRPr="001F1BB5">
        <w:t>65.035(1).</w:t>
      </w:r>
    </w:p>
    <w:p w14:paraId="6DFD2916" w14:textId="73E6E2D3"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241E2E93" w14:textId="23A464E7" w:rsidR="006027B5" w:rsidRPr="001F1BB5" w:rsidRDefault="006027B5" w:rsidP="009E0BC9">
      <w:pPr>
        <w:pStyle w:val="subsection"/>
      </w:pPr>
      <w:r w:rsidRPr="001F1BB5">
        <w:tab/>
        <w:t>(4)</w:t>
      </w:r>
      <w:r w:rsidRPr="001F1BB5">
        <w:tab/>
        <w:t>It is a defence to a charge of contravening subregulation</w:t>
      </w:r>
      <w:r w:rsidR="00854351" w:rsidRPr="001F1BB5">
        <w:t> </w:t>
      </w:r>
      <w:r w:rsidRPr="001F1BB5">
        <w:t>(1) or (2) that the relevant action was, in the circumstances, reasonable in the interests of the safety of air navigation.</w:t>
      </w:r>
    </w:p>
    <w:p w14:paraId="34ED815D" w14:textId="7BAE1204" w:rsidR="006027B5" w:rsidRPr="001F1BB5" w:rsidRDefault="000971C9" w:rsidP="009E0BC9">
      <w:pPr>
        <w:pStyle w:val="notetext"/>
      </w:pPr>
      <w:r w:rsidRPr="001F1BB5">
        <w:t>Note:</w:t>
      </w:r>
      <w:r w:rsidRPr="001F1BB5">
        <w:tab/>
      </w:r>
      <w:r w:rsidR="006027B5" w:rsidRPr="001F1BB5">
        <w:t>A defendant bears an evidential burden in relation to the matter mentioned in subregulation</w:t>
      </w:r>
      <w:r w:rsidR="00854351" w:rsidRPr="001F1BB5">
        <w:t> </w:t>
      </w:r>
      <w:r w:rsidR="006027B5" w:rsidRPr="001F1BB5">
        <w:t>(4).</w:t>
      </w:r>
    </w:p>
    <w:p w14:paraId="16889CF6" w14:textId="77777777" w:rsidR="006027B5" w:rsidRPr="001F1BB5" w:rsidRDefault="006027B5" w:rsidP="009E0BC9">
      <w:pPr>
        <w:pStyle w:val="ActHead5"/>
      </w:pPr>
      <w:bookmarkStart w:id="554" w:name="_Toc106697038"/>
      <w:r w:rsidRPr="001F1BB5">
        <w:rPr>
          <w:rStyle w:val="CharSectno"/>
        </w:rPr>
        <w:t>65.050</w:t>
      </w:r>
      <w:r w:rsidR="000971C9" w:rsidRPr="001F1BB5">
        <w:t xml:space="preserve">  </w:t>
      </w:r>
      <w:r w:rsidRPr="001F1BB5">
        <w:t>Authority to carry out flight service function</w:t>
      </w:r>
      <w:bookmarkEnd w:id="554"/>
    </w:p>
    <w:p w14:paraId="11FA4A7C" w14:textId="77777777" w:rsidR="006027B5" w:rsidRPr="001F1BB5" w:rsidRDefault="006027B5" w:rsidP="009E0BC9">
      <w:pPr>
        <w:pStyle w:val="subsection"/>
      </w:pPr>
      <w:r w:rsidRPr="001F1BB5">
        <w:tab/>
        <w:t>(1)</w:t>
      </w:r>
      <w:r w:rsidRPr="001F1BB5">
        <w:tab/>
        <w:t>A person may carry out a flight service function in Australian territory if, at the time he or she carries out the function:</w:t>
      </w:r>
    </w:p>
    <w:p w14:paraId="4A08249A" w14:textId="77777777" w:rsidR="006027B5" w:rsidRPr="001F1BB5" w:rsidRDefault="006027B5" w:rsidP="009E0BC9">
      <w:pPr>
        <w:pStyle w:val="paragraph"/>
      </w:pPr>
      <w:r w:rsidRPr="001F1BB5">
        <w:tab/>
        <w:t>(a)</w:t>
      </w:r>
      <w:r w:rsidRPr="001F1BB5">
        <w:tab/>
        <w:t>he or she holds a flight service licence with a rating for the function and an endorsement for the place where, or the airspace in relation to which, he or she carries it out; and</w:t>
      </w:r>
    </w:p>
    <w:p w14:paraId="35711292" w14:textId="77777777" w:rsidR="006027B5" w:rsidRPr="001F1BB5" w:rsidRDefault="006027B5" w:rsidP="009E0BC9">
      <w:pPr>
        <w:pStyle w:val="paragraph"/>
      </w:pPr>
      <w:r w:rsidRPr="001F1BB5">
        <w:tab/>
        <w:t>(b)</w:t>
      </w:r>
      <w:r w:rsidRPr="001F1BB5">
        <w:tab/>
        <w:t>the licence, rating and endorsement are in force; and</w:t>
      </w:r>
    </w:p>
    <w:p w14:paraId="4DE230B9" w14:textId="77777777" w:rsidR="006027B5" w:rsidRPr="001F1BB5" w:rsidRDefault="006027B5" w:rsidP="009E0BC9">
      <w:pPr>
        <w:pStyle w:val="paragraph"/>
      </w:pPr>
      <w:r w:rsidRPr="001F1BB5">
        <w:lastRenderedPageBreak/>
        <w:tab/>
        <w:t>(c)</w:t>
      </w:r>
      <w:r w:rsidRPr="001F1BB5">
        <w:tab/>
        <w:t>he or she:</w:t>
      </w:r>
    </w:p>
    <w:p w14:paraId="79740032" w14:textId="77777777" w:rsidR="006027B5" w:rsidRPr="001F1BB5" w:rsidRDefault="006027B5" w:rsidP="009E0BC9">
      <w:pPr>
        <w:pStyle w:val="paragraphsub"/>
      </w:pPr>
      <w:r w:rsidRPr="001F1BB5">
        <w:tab/>
        <w:t>(i)</w:t>
      </w:r>
      <w:r w:rsidRPr="001F1BB5">
        <w:tab/>
        <w:t>satisfies the recency and currency requirements in relation to the endorsement; and</w:t>
      </w:r>
    </w:p>
    <w:p w14:paraId="723879F1" w14:textId="77777777" w:rsidR="006027B5" w:rsidRPr="001F1BB5" w:rsidRDefault="006027B5" w:rsidP="009E0BC9">
      <w:pPr>
        <w:pStyle w:val="paragraphsub"/>
      </w:pPr>
      <w:r w:rsidRPr="001F1BB5">
        <w:tab/>
        <w:t>(ii)</w:t>
      </w:r>
      <w:r w:rsidRPr="001F1BB5">
        <w:tab/>
        <w:t xml:space="preserve">satisfies the currency requirement in relation to the </w:t>
      </w:r>
      <w:r w:rsidR="007D5BA7" w:rsidRPr="001F1BB5">
        <w:t>rating; and</w:t>
      </w:r>
    </w:p>
    <w:p w14:paraId="7BAB1572" w14:textId="77777777" w:rsidR="00406B33" w:rsidRPr="001F1BB5" w:rsidRDefault="00406B33" w:rsidP="009E0BC9">
      <w:pPr>
        <w:pStyle w:val="paragraph"/>
      </w:pPr>
      <w:r w:rsidRPr="001F1BB5">
        <w:tab/>
        <w:t>(d)</w:t>
      </w:r>
      <w:r w:rsidRPr="001F1BB5">
        <w:tab/>
        <w:t>he or she holds a Class 3 medical certificate.</w:t>
      </w:r>
    </w:p>
    <w:p w14:paraId="6D62C334" w14:textId="780CBB75" w:rsidR="006027B5" w:rsidRPr="001F1BB5" w:rsidRDefault="006027B5" w:rsidP="009E0BC9">
      <w:pPr>
        <w:pStyle w:val="subsection"/>
      </w:pPr>
      <w:r w:rsidRPr="001F1BB5">
        <w:tab/>
        <w:t>(2)</w:t>
      </w:r>
      <w:r w:rsidRPr="001F1BB5">
        <w:tab/>
        <w:t>A person to whom subregulation</w:t>
      </w:r>
      <w:r w:rsidR="00854351" w:rsidRPr="001F1BB5">
        <w:t> </w:t>
      </w:r>
      <w:r w:rsidRPr="001F1BB5">
        <w:t>(3) applies may carry out a flight service function in Australian territory under the supervision of a person who meets the requirements of subregulation</w:t>
      </w:r>
      <w:r w:rsidR="00854351" w:rsidRPr="001F1BB5">
        <w:t> </w:t>
      </w:r>
      <w:r w:rsidRPr="001F1BB5">
        <w:t>(1).</w:t>
      </w:r>
    </w:p>
    <w:p w14:paraId="00E7876C" w14:textId="2AFBA6D0" w:rsidR="006027B5" w:rsidRPr="001F1BB5" w:rsidRDefault="006027B5" w:rsidP="009E0BC9">
      <w:pPr>
        <w:pStyle w:val="subsection"/>
      </w:pPr>
      <w:r w:rsidRPr="001F1BB5">
        <w:tab/>
        <w:t>(3)</w:t>
      </w:r>
      <w:r w:rsidRPr="001F1BB5">
        <w:tab/>
        <w:t>This subregulation</w:t>
      </w:r>
      <w:r w:rsidR="00854351" w:rsidRPr="001F1BB5">
        <w:t> </w:t>
      </w:r>
      <w:r w:rsidRPr="001F1BB5">
        <w:t>applies to each of the following persons:</w:t>
      </w:r>
    </w:p>
    <w:p w14:paraId="4D42F281" w14:textId="77777777" w:rsidR="006027B5" w:rsidRPr="001F1BB5" w:rsidRDefault="006027B5" w:rsidP="009E0BC9">
      <w:pPr>
        <w:pStyle w:val="paragraph"/>
      </w:pPr>
      <w:r w:rsidRPr="001F1BB5">
        <w:tab/>
        <w:t>(a)</w:t>
      </w:r>
      <w:r w:rsidRPr="001F1BB5">
        <w:tab/>
        <w:t>a person who CASA has authorised in writing to carry out the function;</w:t>
      </w:r>
    </w:p>
    <w:p w14:paraId="1C5E2884" w14:textId="77777777" w:rsidR="006027B5" w:rsidRPr="001F1BB5" w:rsidRDefault="006027B5" w:rsidP="009E0BC9">
      <w:pPr>
        <w:pStyle w:val="paragraph"/>
      </w:pPr>
      <w:r w:rsidRPr="001F1BB5">
        <w:tab/>
        <w:t>(b)</w:t>
      </w:r>
      <w:r w:rsidRPr="001F1BB5">
        <w:tab/>
        <w:t>a person who:</w:t>
      </w:r>
    </w:p>
    <w:p w14:paraId="6345133D" w14:textId="77777777" w:rsidR="00406B33" w:rsidRPr="001F1BB5" w:rsidRDefault="00406B33" w:rsidP="009E0BC9">
      <w:pPr>
        <w:pStyle w:val="paragraphsub"/>
      </w:pPr>
      <w:r w:rsidRPr="001F1BB5">
        <w:tab/>
        <w:t>(ia)</w:t>
      </w:r>
      <w:r w:rsidRPr="001F1BB5">
        <w:tab/>
        <w:t>holds a Class 3 medical certificate; and</w:t>
      </w:r>
    </w:p>
    <w:p w14:paraId="6BFFE958" w14:textId="77777777" w:rsidR="006027B5" w:rsidRPr="001F1BB5" w:rsidRDefault="006027B5" w:rsidP="009E0BC9">
      <w:pPr>
        <w:pStyle w:val="paragraphsub"/>
      </w:pPr>
      <w:r w:rsidRPr="001F1BB5">
        <w:tab/>
        <w:t>(i)</w:t>
      </w:r>
      <w:r w:rsidRPr="001F1BB5">
        <w:tab/>
        <w:t>holds a flight service licence with a rating for the function and an endorsement for the place where, or the airspace in relation to which, he or she carries it out; but</w:t>
      </w:r>
    </w:p>
    <w:p w14:paraId="53A7BB2C" w14:textId="154316E5" w:rsidR="006027B5" w:rsidRPr="001F1BB5" w:rsidRDefault="006027B5" w:rsidP="009E0BC9">
      <w:pPr>
        <w:pStyle w:val="paragraphsub"/>
      </w:pPr>
      <w:r w:rsidRPr="001F1BB5">
        <w:tab/>
        <w:t>(ii)</w:t>
      </w:r>
      <w:r w:rsidRPr="001F1BB5">
        <w:tab/>
        <w:t>at the relevant time, in relation to the rating or endorsement, does not satisfy the r</w:t>
      </w:r>
      <w:r w:rsidR="00C57165" w:rsidRPr="001F1BB5">
        <w:t>ecency or currency requirement;</w:t>
      </w:r>
    </w:p>
    <w:p w14:paraId="64C45788" w14:textId="77777777" w:rsidR="006027B5" w:rsidRPr="001F1BB5" w:rsidRDefault="006027B5" w:rsidP="009E0BC9">
      <w:pPr>
        <w:pStyle w:val="paragraph"/>
      </w:pPr>
      <w:r w:rsidRPr="001F1BB5">
        <w:tab/>
        <w:t>(c)</w:t>
      </w:r>
      <w:r w:rsidRPr="001F1BB5">
        <w:tab/>
        <w:t>a person who:</w:t>
      </w:r>
    </w:p>
    <w:p w14:paraId="5B5EE05C" w14:textId="77777777" w:rsidR="006027B5" w:rsidRPr="001F1BB5" w:rsidRDefault="006027B5" w:rsidP="009E0BC9">
      <w:pPr>
        <w:pStyle w:val="paragraphsub"/>
      </w:pPr>
      <w:r w:rsidRPr="001F1BB5">
        <w:tab/>
        <w:t>(i)</w:t>
      </w:r>
      <w:r w:rsidRPr="001F1BB5">
        <w:tab/>
        <w:t>holds a flight service licence; and</w:t>
      </w:r>
    </w:p>
    <w:p w14:paraId="61D20F19" w14:textId="77777777" w:rsidR="00406B33" w:rsidRPr="001F1BB5" w:rsidRDefault="00406B33" w:rsidP="009E0BC9">
      <w:pPr>
        <w:pStyle w:val="paragraphsub"/>
      </w:pPr>
      <w:r w:rsidRPr="001F1BB5">
        <w:tab/>
        <w:t>(ia)</w:t>
      </w:r>
      <w:r w:rsidRPr="001F1BB5">
        <w:tab/>
        <w:t>holds a Class 3 medical certificate; and</w:t>
      </w:r>
    </w:p>
    <w:p w14:paraId="529A1E94" w14:textId="77777777" w:rsidR="006027B5" w:rsidRPr="001F1BB5" w:rsidRDefault="006027B5" w:rsidP="009E0BC9">
      <w:pPr>
        <w:pStyle w:val="paragraphsub"/>
      </w:pPr>
      <w:r w:rsidRPr="001F1BB5">
        <w:tab/>
        <w:t>(ii)</w:t>
      </w:r>
      <w:r w:rsidRPr="001F1BB5">
        <w:tab/>
        <w:t>carries out the function in the course of training for a rating or endorsement (whether or not the person holds a rating or endorsement at the time);</w:t>
      </w:r>
    </w:p>
    <w:p w14:paraId="7D93EE33" w14:textId="77777777" w:rsidR="006027B5" w:rsidRPr="001F1BB5" w:rsidRDefault="006027B5" w:rsidP="009E0BC9">
      <w:pPr>
        <w:pStyle w:val="paragraph"/>
      </w:pPr>
      <w:r w:rsidRPr="001F1BB5">
        <w:tab/>
        <w:t>(d)</w:t>
      </w:r>
      <w:r w:rsidRPr="001F1BB5">
        <w:tab/>
        <w:t>a person (other than a person who held a flight service licence that has been cancelled) who:</w:t>
      </w:r>
    </w:p>
    <w:p w14:paraId="2F2623F2" w14:textId="77777777" w:rsidR="006027B5" w:rsidRPr="001F1BB5" w:rsidRDefault="006027B5" w:rsidP="009E0BC9">
      <w:pPr>
        <w:pStyle w:val="paragraphsub"/>
      </w:pPr>
      <w:r w:rsidRPr="001F1BB5">
        <w:tab/>
        <w:t>(i)</w:t>
      </w:r>
      <w:r w:rsidRPr="001F1BB5">
        <w:tab/>
        <w:t>has completed an approved course of training in the theory of flight service; and</w:t>
      </w:r>
    </w:p>
    <w:p w14:paraId="653DD9B2" w14:textId="77777777" w:rsidR="00406B33" w:rsidRPr="001F1BB5" w:rsidRDefault="00406B33" w:rsidP="009E0BC9">
      <w:pPr>
        <w:pStyle w:val="paragraphsub"/>
      </w:pPr>
      <w:r w:rsidRPr="001F1BB5">
        <w:tab/>
        <w:t>(ia)</w:t>
      </w:r>
      <w:r w:rsidRPr="001F1BB5">
        <w:tab/>
        <w:t>holds a Class 3 medical certificate; and</w:t>
      </w:r>
    </w:p>
    <w:p w14:paraId="10D57941" w14:textId="77777777" w:rsidR="006027B5" w:rsidRPr="001F1BB5" w:rsidRDefault="006027B5" w:rsidP="009E0BC9">
      <w:pPr>
        <w:pStyle w:val="paragraphsub"/>
      </w:pPr>
      <w:r w:rsidRPr="001F1BB5">
        <w:tab/>
        <w:t>(ii)</w:t>
      </w:r>
      <w:r w:rsidRPr="001F1BB5">
        <w:tab/>
        <w:t>carries out the function in the course of undergoing practical training for a flight service licence.</w:t>
      </w:r>
    </w:p>
    <w:p w14:paraId="68996231" w14:textId="77777777" w:rsidR="006027B5" w:rsidRPr="001F1BB5" w:rsidRDefault="006027B5" w:rsidP="009E0BC9">
      <w:pPr>
        <w:pStyle w:val="ActHead5"/>
      </w:pPr>
      <w:bookmarkStart w:id="555" w:name="_Toc106697039"/>
      <w:r w:rsidRPr="001F1BB5">
        <w:rPr>
          <w:rStyle w:val="CharSectno"/>
        </w:rPr>
        <w:t>65.055</w:t>
      </w:r>
      <w:r w:rsidR="000971C9" w:rsidRPr="001F1BB5">
        <w:t xml:space="preserve">  </w:t>
      </w:r>
      <w:r w:rsidRPr="001F1BB5">
        <w:t>Rules applicable when a person performs flight service function under supervision</w:t>
      </w:r>
      <w:bookmarkEnd w:id="555"/>
    </w:p>
    <w:p w14:paraId="5F58D8C0" w14:textId="2A0E9AD2" w:rsidR="006027B5" w:rsidRPr="001F1BB5" w:rsidRDefault="006027B5" w:rsidP="009E0BC9">
      <w:pPr>
        <w:pStyle w:val="subsection"/>
      </w:pPr>
      <w:r w:rsidRPr="001F1BB5">
        <w:tab/>
        <w:t>(1)</w:t>
      </w:r>
      <w:r w:rsidRPr="001F1BB5">
        <w:tab/>
        <w:t>If a person to whom subregulation</w:t>
      </w:r>
      <w:r w:rsidR="00883E46" w:rsidRPr="001F1BB5">
        <w:t> </w:t>
      </w:r>
      <w:r w:rsidRPr="001F1BB5">
        <w:t>65.</w:t>
      </w:r>
      <w:r w:rsidRPr="001F1BB5">
        <w:rPr>
          <w:noProof/>
        </w:rPr>
        <w:t>050</w:t>
      </w:r>
      <w:r w:rsidRPr="001F1BB5">
        <w:t xml:space="preserve">(3) applies (the </w:t>
      </w:r>
      <w:r w:rsidRPr="001F1BB5">
        <w:rPr>
          <w:b/>
          <w:i/>
        </w:rPr>
        <w:t>trainee</w:t>
      </w:r>
      <w:r w:rsidRPr="001F1BB5">
        <w:t>) is carrying out a flight service function under the supervision of a person who meets the requirements of subregulation</w:t>
      </w:r>
      <w:r w:rsidR="00883E46" w:rsidRPr="001F1BB5">
        <w:t> </w:t>
      </w:r>
      <w:r w:rsidRPr="001F1BB5">
        <w:t>65.</w:t>
      </w:r>
      <w:r w:rsidRPr="001F1BB5">
        <w:rPr>
          <w:noProof/>
        </w:rPr>
        <w:t>050</w:t>
      </w:r>
      <w:r w:rsidRPr="001F1BB5">
        <w:t>(1</w:t>
      </w:r>
      <w:r w:rsidR="000971C9" w:rsidRPr="001F1BB5">
        <w:t>) (t</w:t>
      </w:r>
      <w:r w:rsidRPr="001F1BB5">
        <w:t xml:space="preserve">he </w:t>
      </w:r>
      <w:r w:rsidRPr="001F1BB5">
        <w:rPr>
          <w:b/>
          <w:i/>
        </w:rPr>
        <w:t>supervisor</w:t>
      </w:r>
      <w:r w:rsidRPr="001F1BB5">
        <w:t>), this regulation applies.</w:t>
      </w:r>
    </w:p>
    <w:p w14:paraId="6E802D9E" w14:textId="77777777" w:rsidR="006027B5" w:rsidRPr="001F1BB5" w:rsidRDefault="006027B5" w:rsidP="009E0BC9">
      <w:pPr>
        <w:pStyle w:val="subsection"/>
      </w:pPr>
      <w:r w:rsidRPr="001F1BB5">
        <w:tab/>
        <w:t>(2)</w:t>
      </w:r>
      <w:r w:rsidRPr="001F1BB5">
        <w:tab/>
        <w:t>The trainee must comply with the supervisor’s directions.</w:t>
      </w:r>
    </w:p>
    <w:p w14:paraId="4662E781" w14:textId="77777777" w:rsidR="006027B5" w:rsidRPr="001F1BB5" w:rsidRDefault="000971C9" w:rsidP="009E0BC9">
      <w:pPr>
        <w:pStyle w:val="Penalty"/>
      </w:pPr>
      <w:r w:rsidRPr="001F1BB5">
        <w:t>Penalty:</w:t>
      </w:r>
      <w:r w:rsidRPr="001F1BB5">
        <w:tab/>
      </w:r>
      <w:r w:rsidR="006027B5" w:rsidRPr="001F1BB5">
        <w:t>25 penalty units.</w:t>
      </w:r>
    </w:p>
    <w:p w14:paraId="5B582949" w14:textId="77777777" w:rsidR="006027B5" w:rsidRPr="001F1BB5" w:rsidRDefault="006027B5" w:rsidP="009E0BC9">
      <w:pPr>
        <w:pStyle w:val="subsection"/>
      </w:pPr>
      <w:r w:rsidRPr="001F1BB5">
        <w:tab/>
        <w:t>(3)</w:t>
      </w:r>
      <w:r w:rsidRPr="001F1BB5">
        <w:tab/>
        <w:t>Any failure by the supervisor to supervise the trainee adequately is not an offence, but may be taken into account in considering whether the supervisor’s flight service licence should be suspended or cancelled.</w:t>
      </w:r>
    </w:p>
    <w:p w14:paraId="6034C529" w14:textId="77777777" w:rsidR="006027B5" w:rsidRPr="001F1BB5" w:rsidRDefault="006027B5" w:rsidP="009E0BC9">
      <w:pPr>
        <w:pStyle w:val="ActHead5"/>
      </w:pPr>
      <w:bookmarkStart w:id="556" w:name="_Toc106697040"/>
      <w:r w:rsidRPr="001F1BB5">
        <w:rPr>
          <w:rStyle w:val="CharSectno"/>
        </w:rPr>
        <w:lastRenderedPageBreak/>
        <w:t>65.060</w:t>
      </w:r>
      <w:r w:rsidR="000971C9" w:rsidRPr="001F1BB5">
        <w:t xml:space="preserve">  </w:t>
      </w:r>
      <w:r w:rsidRPr="001F1BB5">
        <w:t>Offences</w:t>
      </w:r>
      <w:r w:rsidR="000971C9" w:rsidRPr="001F1BB5">
        <w:t>—</w:t>
      </w:r>
      <w:r w:rsidRPr="001F1BB5">
        <w:t>carrying out flight service function without authority</w:t>
      </w:r>
      <w:bookmarkEnd w:id="556"/>
    </w:p>
    <w:p w14:paraId="637CA875" w14:textId="3E8F598B" w:rsidR="006027B5" w:rsidRPr="001F1BB5" w:rsidRDefault="006027B5" w:rsidP="009E0BC9">
      <w:pPr>
        <w:pStyle w:val="subsection"/>
      </w:pPr>
      <w:r w:rsidRPr="001F1BB5">
        <w:tab/>
        <w:t>(1)</w:t>
      </w:r>
      <w:r w:rsidRPr="001F1BB5">
        <w:tab/>
        <w:t>A person who is not authorised to do so by subregulation</w:t>
      </w:r>
      <w:r w:rsidR="00883E46" w:rsidRPr="001F1BB5">
        <w:t> </w:t>
      </w:r>
      <w:r w:rsidRPr="001F1BB5">
        <w:t>65.</w:t>
      </w:r>
      <w:r w:rsidRPr="001F1BB5">
        <w:rPr>
          <w:noProof/>
        </w:rPr>
        <w:t>050</w:t>
      </w:r>
      <w:r w:rsidRPr="001F1BB5">
        <w:t>(1) or (2) must not carry out a flight service function in Australian territory.</w:t>
      </w:r>
    </w:p>
    <w:p w14:paraId="4057864B" w14:textId="77777777" w:rsidR="006027B5" w:rsidRPr="001F1BB5" w:rsidRDefault="000971C9" w:rsidP="009E0BC9">
      <w:pPr>
        <w:pStyle w:val="Penalty"/>
      </w:pPr>
      <w:r w:rsidRPr="001F1BB5">
        <w:t>Penalty:</w:t>
      </w:r>
      <w:r w:rsidRPr="001F1BB5">
        <w:tab/>
      </w:r>
      <w:r w:rsidR="006027B5" w:rsidRPr="001F1BB5">
        <w:t>25 penalty units.</w:t>
      </w:r>
    </w:p>
    <w:p w14:paraId="78C7B366" w14:textId="2706CA12" w:rsidR="006027B5" w:rsidRPr="001F1BB5" w:rsidRDefault="006027B5" w:rsidP="009E0BC9">
      <w:pPr>
        <w:pStyle w:val="subsection"/>
      </w:pPr>
      <w:r w:rsidRPr="001F1BB5">
        <w:tab/>
        <w:t>(2)</w:t>
      </w:r>
      <w:r w:rsidRPr="001F1BB5">
        <w:tab/>
        <w:t>A person to whom subregulation</w:t>
      </w:r>
      <w:r w:rsidR="00883E46" w:rsidRPr="001F1BB5">
        <w:t> </w:t>
      </w:r>
      <w:r w:rsidRPr="001F1BB5">
        <w:t>65.</w:t>
      </w:r>
      <w:r w:rsidRPr="001F1BB5">
        <w:rPr>
          <w:noProof/>
        </w:rPr>
        <w:t>050</w:t>
      </w:r>
      <w:r w:rsidRPr="001F1BB5">
        <w:t>(3) applies must not carry out a flight service function in Australian territory if the person is not acting under the supervision of a person who meets the requirements of subregulation</w:t>
      </w:r>
      <w:r w:rsidR="00883E46" w:rsidRPr="001F1BB5">
        <w:t> </w:t>
      </w:r>
      <w:r w:rsidRPr="001F1BB5">
        <w:t>65.</w:t>
      </w:r>
      <w:r w:rsidRPr="001F1BB5">
        <w:rPr>
          <w:noProof/>
        </w:rPr>
        <w:t>050</w:t>
      </w:r>
      <w:r w:rsidRPr="001F1BB5">
        <w:t>(1).</w:t>
      </w:r>
    </w:p>
    <w:p w14:paraId="203A4D30" w14:textId="77777777" w:rsidR="006027B5" w:rsidRPr="001F1BB5" w:rsidRDefault="000971C9" w:rsidP="009E0BC9">
      <w:pPr>
        <w:pStyle w:val="Penalty"/>
      </w:pPr>
      <w:r w:rsidRPr="001F1BB5">
        <w:t>Penalty:</w:t>
      </w:r>
      <w:r w:rsidRPr="001F1BB5">
        <w:tab/>
      </w:r>
      <w:r w:rsidR="006027B5" w:rsidRPr="001F1BB5">
        <w:t>25 penalty units.</w:t>
      </w:r>
    </w:p>
    <w:p w14:paraId="77AFEAF3" w14:textId="77777777" w:rsidR="006027B5" w:rsidRPr="001F1BB5" w:rsidRDefault="006027B5" w:rsidP="009E0BC9">
      <w:pPr>
        <w:pStyle w:val="subsection"/>
      </w:pPr>
      <w:r w:rsidRPr="001F1BB5">
        <w:tab/>
        <w:t>(3)</w:t>
      </w:r>
      <w:r w:rsidRPr="001F1BB5">
        <w:tab/>
        <w:t>Strict liability applies to the following physical elements:</w:t>
      </w:r>
    </w:p>
    <w:p w14:paraId="32D5552E" w14:textId="187EF943" w:rsidR="006027B5" w:rsidRPr="001F1BB5" w:rsidRDefault="006027B5" w:rsidP="009E0BC9">
      <w:pPr>
        <w:pStyle w:val="paragraph"/>
      </w:pPr>
      <w:r w:rsidRPr="001F1BB5">
        <w:tab/>
        <w:t>(a)</w:t>
      </w:r>
      <w:r w:rsidRPr="001F1BB5">
        <w:tab/>
        <w:t>in subregulation</w:t>
      </w:r>
      <w:r w:rsidR="00854351" w:rsidRPr="001F1BB5">
        <w:t> </w:t>
      </w:r>
      <w:r w:rsidRPr="001F1BB5">
        <w:t>(1)</w:t>
      </w:r>
      <w:r w:rsidR="000971C9" w:rsidRPr="001F1BB5">
        <w:t>—</w:t>
      </w:r>
      <w:r w:rsidRPr="001F1BB5">
        <w:t>that the person is not authorised by subregulation</w:t>
      </w:r>
      <w:r w:rsidR="00883E46" w:rsidRPr="001F1BB5">
        <w:t> </w:t>
      </w:r>
      <w:r w:rsidRPr="001F1BB5">
        <w:t>65.050(1) or (2);</w:t>
      </w:r>
    </w:p>
    <w:p w14:paraId="3D318494" w14:textId="15E8EC3C" w:rsidR="006027B5" w:rsidRPr="001F1BB5" w:rsidRDefault="006027B5" w:rsidP="009E0BC9">
      <w:pPr>
        <w:pStyle w:val="paragraph"/>
      </w:pPr>
      <w:r w:rsidRPr="001F1BB5">
        <w:tab/>
        <w:t>(b)</w:t>
      </w:r>
      <w:r w:rsidRPr="001F1BB5">
        <w:tab/>
        <w:t>in subregulation</w:t>
      </w:r>
      <w:r w:rsidR="00854351" w:rsidRPr="001F1BB5">
        <w:t> </w:t>
      </w:r>
      <w:r w:rsidRPr="001F1BB5">
        <w:t>(2)</w:t>
      </w:r>
      <w:r w:rsidR="000971C9" w:rsidRPr="001F1BB5">
        <w:t>—</w:t>
      </w:r>
      <w:r w:rsidRPr="001F1BB5">
        <w:t>that the person under whose supervision the flight service function is carried out is a person who meets the requirements of subregulation</w:t>
      </w:r>
      <w:r w:rsidR="00883E46" w:rsidRPr="001F1BB5">
        <w:t> </w:t>
      </w:r>
      <w:r w:rsidRPr="001F1BB5">
        <w:t>65.</w:t>
      </w:r>
      <w:r w:rsidRPr="001F1BB5">
        <w:rPr>
          <w:noProof/>
        </w:rPr>
        <w:t>050</w:t>
      </w:r>
      <w:r w:rsidRPr="001F1BB5">
        <w:t>(1).</w:t>
      </w:r>
    </w:p>
    <w:p w14:paraId="2FB7E474" w14:textId="69EE55FE"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3CC402F1" w14:textId="5E2AA7BD" w:rsidR="006027B5" w:rsidRPr="001F1BB5" w:rsidRDefault="006027B5" w:rsidP="009E0BC9">
      <w:pPr>
        <w:pStyle w:val="ActHead5"/>
      </w:pPr>
      <w:bookmarkStart w:id="557" w:name="_Toc106697041"/>
      <w:r w:rsidRPr="001F1BB5">
        <w:rPr>
          <w:rStyle w:val="CharSectno"/>
        </w:rPr>
        <w:t>65.065</w:t>
      </w:r>
      <w:r w:rsidR="000971C9" w:rsidRPr="001F1BB5">
        <w:t xml:space="preserve">  </w:t>
      </w:r>
      <w:r w:rsidRPr="001F1BB5">
        <w:t>Authority to use ground</w:t>
      </w:r>
      <w:r w:rsidR="004D54F8">
        <w:noBreakHyphen/>
      </w:r>
      <w:r w:rsidRPr="001F1BB5">
        <w:t>based radio equipment</w:t>
      </w:r>
      <w:bookmarkEnd w:id="557"/>
    </w:p>
    <w:p w14:paraId="04B80121" w14:textId="62D21B45" w:rsidR="00B878C7" w:rsidRPr="001F1BB5" w:rsidRDefault="00B878C7" w:rsidP="009E0BC9">
      <w:pPr>
        <w:pStyle w:val="subsection"/>
      </w:pPr>
      <w:r w:rsidRPr="001F1BB5">
        <w:tab/>
        <w:t>(1)</w:t>
      </w:r>
      <w:r w:rsidRPr="001F1BB5">
        <w:tab/>
        <w:t xml:space="preserve">A person to whom subregulation (2) applies is authorised to transmit on </w:t>
      </w:r>
      <w:r w:rsidR="00F86246" w:rsidRPr="001F1BB5">
        <w:t>an aviation safety radio frequency</w:t>
      </w:r>
      <w:r w:rsidRPr="001F1BB5">
        <w:t xml:space="preserve"> if the transmission is made:</w:t>
      </w:r>
    </w:p>
    <w:p w14:paraId="220FFD4C" w14:textId="77777777" w:rsidR="00B878C7" w:rsidRPr="001F1BB5" w:rsidRDefault="00B878C7" w:rsidP="009E0BC9">
      <w:pPr>
        <w:pStyle w:val="paragraph"/>
      </w:pPr>
      <w:r w:rsidRPr="001F1BB5">
        <w:tab/>
        <w:t>(a)</w:t>
      </w:r>
      <w:r w:rsidRPr="001F1BB5">
        <w:tab/>
        <w:t>for the purpose of performing an air traffic control function or a flight service function; and</w:t>
      </w:r>
    </w:p>
    <w:p w14:paraId="5A7509D3" w14:textId="77777777" w:rsidR="00B878C7" w:rsidRPr="001F1BB5" w:rsidRDefault="00B878C7" w:rsidP="009E0BC9">
      <w:pPr>
        <w:pStyle w:val="paragraph"/>
      </w:pPr>
      <w:r w:rsidRPr="001F1BB5">
        <w:tab/>
        <w:t>(b)</w:t>
      </w:r>
      <w:r w:rsidRPr="001F1BB5">
        <w:tab/>
        <w:t>using a radiocommunication system that is not installed in or carried on an aircraft.</w:t>
      </w:r>
    </w:p>
    <w:p w14:paraId="2AFA6EF9" w14:textId="5E974AC5" w:rsidR="006027B5" w:rsidRPr="001F1BB5" w:rsidRDefault="006027B5" w:rsidP="009E0BC9">
      <w:pPr>
        <w:pStyle w:val="subsection"/>
      </w:pPr>
      <w:r w:rsidRPr="001F1BB5">
        <w:tab/>
        <w:t>(2)</w:t>
      </w:r>
      <w:r w:rsidRPr="001F1BB5">
        <w:tab/>
        <w:t>This subregulation</w:t>
      </w:r>
      <w:r w:rsidR="00854351" w:rsidRPr="001F1BB5">
        <w:t> </w:t>
      </w:r>
      <w:r w:rsidRPr="001F1BB5">
        <w:t>applies to the following:</w:t>
      </w:r>
    </w:p>
    <w:p w14:paraId="64802038" w14:textId="39A01DB6" w:rsidR="006027B5" w:rsidRPr="001F1BB5" w:rsidRDefault="006027B5" w:rsidP="009E0BC9">
      <w:pPr>
        <w:pStyle w:val="paragraph"/>
      </w:pPr>
      <w:r w:rsidRPr="001F1BB5">
        <w:tab/>
        <w:t>(a)</w:t>
      </w:r>
      <w:r w:rsidRPr="001F1BB5">
        <w:tab/>
        <w:t>a person who may, under regulation</w:t>
      </w:r>
      <w:r w:rsidR="00883E46" w:rsidRPr="001F1BB5">
        <w:t> </w:t>
      </w:r>
      <w:r w:rsidRPr="001F1BB5">
        <w:t>65.</w:t>
      </w:r>
      <w:r w:rsidRPr="001F1BB5">
        <w:rPr>
          <w:noProof/>
        </w:rPr>
        <w:t xml:space="preserve">035, carry </w:t>
      </w:r>
      <w:r w:rsidRPr="001F1BB5">
        <w:t>out an air traffic control function or, under regulation</w:t>
      </w:r>
      <w:r w:rsidR="00883E46" w:rsidRPr="001F1BB5">
        <w:t> </w:t>
      </w:r>
      <w:r w:rsidRPr="001F1BB5">
        <w:t>65.</w:t>
      </w:r>
      <w:r w:rsidRPr="001F1BB5">
        <w:rPr>
          <w:noProof/>
        </w:rPr>
        <w:t>050</w:t>
      </w:r>
      <w:r w:rsidRPr="001F1BB5">
        <w:t>, carry out a flight service function in Australian territory;</w:t>
      </w:r>
    </w:p>
    <w:p w14:paraId="2260F56A" w14:textId="77777777" w:rsidR="006027B5" w:rsidRPr="001F1BB5" w:rsidRDefault="006027B5" w:rsidP="009E0BC9">
      <w:pPr>
        <w:pStyle w:val="paragraph"/>
      </w:pPr>
      <w:r w:rsidRPr="001F1BB5">
        <w:tab/>
        <w:t>(b)</w:t>
      </w:r>
      <w:r w:rsidRPr="001F1BB5">
        <w:tab/>
        <w:t>a person who is engaged by an ATS provider (whether or not as an employee), and who is acting in the course of his or her duties.</w:t>
      </w:r>
    </w:p>
    <w:p w14:paraId="7CB39AA7" w14:textId="116CCA63" w:rsidR="006027B5" w:rsidRPr="001F1BB5" w:rsidRDefault="006027B5" w:rsidP="009E0BC9">
      <w:pPr>
        <w:pStyle w:val="subsection"/>
      </w:pPr>
      <w:r w:rsidRPr="001F1BB5">
        <w:tab/>
        <w:t>(3)</w:t>
      </w:r>
      <w:r w:rsidRPr="001F1BB5">
        <w:tab/>
        <w:t xml:space="preserve">For </w:t>
      </w:r>
      <w:r w:rsidR="00883E46" w:rsidRPr="001F1BB5">
        <w:t>paragraph (</w:t>
      </w:r>
      <w:r w:rsidRPr="001F1BB5">
        <w:t>2</w:t>
      </w:r>
      <w:r w:rsidR="000971C9" w:rsidRPr="001F1BB5">
        <w:t>)(</w:t>
      </w:r>
      <w:r w:rsidRPr="001F1BB5">
        <w:t xml:space="preserve">b), </w:t>
      </w:r>
      <w:r w:rsidRPr="001F1BB5">
        <w:rPr>
          <w:b/>
          <w:i/>
        </w:rPr>
        <w:t>ATS provider</w:t>
      </w:r>
      <w:r w:rsidRPr="001F1BB5">
        <w:t xml:space="preserve"> means an ATS provider, within the meaning given by regulation</w:t>
      </w:r>
      <w:r w:rsidR="00883E46" w:rsidRPr="001F1BB5">
        <w:t> </w:t>
      </w:r>
      <w:r w:rsidRPr="001F1BB5">
        <w:t>172.015, that is approved to provide a flight information service.</w:t>
      </w:r>
    </w:p>
    <w:p w14:paraId="2C6B5BE7" w14:textId="77777777" w:rsidR="00F86246" w:rsidRPr="001F1BB5" w:rsidRDefault="00F86246" w:rsidP="00F86246">
      <w:pPr>
        <w:pStyle w:val="notetext"/>
      </w:pPr>
      <w:r w:rsidRPr="001F1BB5">
        <w:t>Note 1:</w:t>
      </w:r>
      <w:r w:rsidRPr="001F1BB5">
        <w:tab/>
        <w:t>A person is prohibited from transmitting on an aviation safety radio frequency unless the person is authorised or qualified to do so: see regulation 91.625.</w:t>
      </w:r>
    </w:p>
    <w:p w14:paraId="2DB17A2C" w14:textId="77777777" w:rsidR="00F86246" w:rsidRPr="001F1BB5" w:rsidRDefault="00F86246" w:rsidP="00F86246">
      <w:pPr>
        <w:pStyle w:val="notetext"/>
      </w:pPr>
      <w:r w:rsidRPr="001F1BB5">
        <w:t>Note 2:</w:t>
      </w:r>
      <w:r w:rsidRPr="001F1BB5">
        <w:tab/>
        <w:t xml:space="preserve">For the definition of </w:t>
      </w:r>
      <w:r w:rsidRPr="001F1BB5">
        <w:rPr>
          <w:b/>
          <w:i/>
        </w:rPr>
        <w:t>aviation safety radio frequency</w:t>
      </w:r>
      <w:r w:rsidRPr="001F1BB5">
        <w:t>, see the Dictionary.</w:t>
      </w:r>
    </w:p>
    <w:p w14:paraId="1140ECE3" w14:textId="46CD5369" w:rsidR="002C6EFC" w:rsidRPr="001F1BB5" w:rsidRDefault="006E0FAF" w:rsidP="009E0BC9">
      <w:pPr>
        <w:pStyle w:val="SubPartCASA"/>
        <w:pageBreakBefore/>
        <w:outlineLvl w:val="9"/>
      </w:pPr>
      <w:bookmarkStart w:id="558" w:name="_Toc106697042"/>
      <w:r w:rsidRPr="001F1BB5">
        <w:rPr>
          <w:rStyle w:val="CharSubPartNoCASA"/>
        </w:rPr>
        <w:lastRenderedPageBreak/>
        <w:t>Subpart 6</w:t>
      </w:r>
      <w:r w:rsidR="002C6EFC" w:rsidRPr="001F1BB5">
        <w:rPr>
          <w:rStyle w:val="CharSubPartNoCASA"/>
        </w:rPr>
        <w:t>5.C</w:t>
      </w:r>
      <w:r w:rsidR="000971C9" w:rsidRPr="001F1BB5">
        <w:t>—</w:t>
      </w:r>
      <w:r w:rsidR="002C6EFC" w:rsidRPr="001F1BB5">
        <w:rPr>
          <w:rStyle w:val="CharSubPartTextCASA"/>
        </w:rPr>
        <w:t>Licensing</w:t>
      </w:r>
      <w:bookmarkEnd w:id="558"/>
    </w:p>
    <w:p w14:paraId="02CC6974" w14:textId="03B0E8E4" w:rsidR="002C6EFC" w:rsidRPr="001F1BB5" w:rsidRDefault="000971C9" w:rsidP="009E0BC9">
      <w:pPr>
        <w:pStyle w:val="notetext"/>
      </w:pPr>
      <w:r w:rsidRPr="001F1BB5">
        <w:t>Note:</w:t>
      </w:r>
      <w:r w:rsidRPr="001F1BB5">
        <w:tab/>
      </w:r>
      <w:r w:rsidR="002C6EFC" w:rsidRPr="001F1BB5">
        <w:t xml:space="preserve">In addition to the provisions of this Subpart, </w:t>
      </w:r>
      <w:r w:rsidRPr="001F1BB5">
        <w:t>Part</w:t>
      </w:r>
      <w:r w:rsidR="00883E46" w:rsidRPr="001F1BB5">
        <w:t> </w:t>
      </w:r>
      <w:r w:rsidR="002C6EFC" w:rsidRPr="001F1BB5">
        <w:t>11 contains provisions relating to an application for a rating or endorsement on an ATC licence or flight service licence.</w:t>
      </w:r>
    </w:p>
    <w:p w14:paraId="76F64853" w14:textId="075E65BD" w:rsidR="006027B5" w:rsidRPr="001F1BB5" w:rsidRDefault="000971C9" w:rsidP="009E0BC9">
      <w:pPr>
        <w:pStyle w:val="ActHead3"/>
        <w:rPr>
          <w:noProof/>
        </w:rPr>
      </w:pPr>
      <w:bookmarkStart w:id="559" w:name="_Toc106697043"/>
      <w:r w:rsidRPr="001F1BB5">
        <w:rPr>
          <w:rStyle w:val="CharDivNo"/>
        </w:rPr>
        <w:t>Division</w:t>
      </w:r>
      <w:r w:rsidR="00883E46" w:rsidRPr="001F1BB5">
        <w:rPr>
          <w:rStyle w:val="CharDivNo"/>
        </w:rPr>
        <w:t> </w:t>
      </w:r>
      <w:r w:rsidR="006027B5" w:rsidRPr="001F1BB5">
        <w:rPr>
          <w:rStyle w:val="CharDivNo"/>
        </w:rPr>
        <w:t>65.C.1</w:t>
      </w:r>
      <w:r w:rsidRPr="001F1BB5">
        <w:rPr>
          <w:bCs/>
          <w:noProof/>
        </w:rPr>
        <w:t>—</w:t>
      </w:r>
      <w:r w:rsidR="006027B5" w:rsidRPr="001F1BB5">
        <w:rPr>
          <w:rStyle w:val="CharDivText"/>
        </w:rPr>
        <w:t>Air traffic controller licensing</w:t>
      </w:r>
      <w:bookmarkEnd w:id="559"/>
    </w:p>
    <w:p w14:paraId="61419967" w14:textId="77777777" w:rsidR="006027B5" w:rsidRPr="001F1BB5" w:rsidRDefault="006027B5" w:rsidP="009E0BC9">
      <w:pPr>
        <w:pStyle w:val="ActHead5"/>
      </w:pPr>
      <w:bookmarkStart w:id="560" w:name="_Toc106697044"/>
      <w:r w:rsidRPr="001F1BB5">
        <w:rPr>
          <w:rStyle w:val="CharSectno"/>
        </w:rPr>
        <w:t>65.070</w:t>
      </w:r>
      <w:r w:rsidR="000971C9" w:rsidRPr="001F1BB5">
        <w:t xml:space="preserve">  </w:t>
      </w:r>
      <w:r w:rsidRPr="001F1BB5">
        <w:t>Eligibility for grant of ATC licence</w:t>
      </w:r>
      <w:bookmarkEnd w:id="560"/>
    </w:p>
    <w:p w14:paraId="2CA701ED" w14:textId="77777777" w:rsidR="006027B5" w:rsidRPr="001F1BB5" w:rsidRDefault="006027B5" w:rsidP="009E0BC9">
      <w:pPr>
        <w:pStyle w:val="subsection"/>
      </w:pPr>
      <w:r w:rsidRPr="001F1BB5">
        <w:tab/>
        <w:t>(1)</w:t>
      </w:r>
      <w:r w:rsidRPr="001F1BB5">
        <w:tab/>
        <w:t>A person is eligible to be granted an ATC licence if he or she:</w:t>
      </w:r>
    </w:p>
    <w:p w14:paraId="1E019E17" w14:textId="77777777" w:rsidR="006027B5" w:rsidRPr="001F1BB5" w:rsidRDefault="006027B5" w:rsidP="009E0BC9">
      <w:pPr>
        <w:pStyle w:val="paragraph"/>
      </w:pPr>
      <w:r w:rsidRPr="001F1BB5">
        <w:tab/>
        <w:t>(a)</w:t>
      </w:r>
      <w:r w:rsidRPr="001F1BB5">
        <w:tab/>
        <w:t>has turned 18; and</w:t>
      </w:r>
    </w:p>
    <w:p w14:paraId="3F1AACA6" w14:textId="77777777" w:rsidR="006027B5" w:rsidRPr="001F1BB5" w:rsidRDefault="006027B5" w:rsidP="009E0BC9">
      <w:pPr>
        <w:pStyle w:val="paragraph"/>
      </w:pPr>
      <w:r w:rsidRPr="001F1BB5">
        <w:tab/>
        <w:t>(b)</w:t>
      </w:r>
      <w:r w:rsidRPr="001F1BB5">
        <w:tab/>
        <w:t>holds a Class 3 medical certificate; and</w:t>
      </w:r>
    </w:p>
    <w:p w14:paraId="7D5E4367" w14:textId="77777777" w:rsidR="006027B5" w:rsidRPr="001F1BB5" w:rsidRDefault="006027B5" w:rsidP="009E0BC9">
      <w:pPr>
        <w:pStyle w:val="paragraph"/>
      </w:pPr>
      <w:r w:rsidRPr="001F1BB5">
        <w:tab/>
        <w:t>(c)</w:t>
      </w:r>
      <w:r w:rsidRPr="001F1BB5">
        <w:tab/>
        <w:t>has successfully completed the training (including any examination or assessment) specified in the Manual of Standards for the licence, a rating and an endorsement; and</w:t>
      </w:r>
    </w:p>
    <w:p w14:paraId="244CC439" w14:textId="4DED8DDB" w:rsidR="006027B5" w:rsidRPr="001F1BB5" w:rsidRDefault="006027B5" w:rsidP="009E0BC9">
      <w:pPr>
        <w:pStyle w:val="paragraph"/>
      </w:pPr>
      <w:r w:rsidRPr="001F1BB5">
        <w:tab/>
        <w:t>(e)</w:t>
      </w:r>
      <w:r w:rsidRPr="001F1BB5">
        <w:tab/>
        <w:t>speaks English clearly, and understands spoken English, to a standard that allows clear spoken two</w:t>
      </w:r>
      <w:r w:rsidR="004D54F8">
        <w:noBreakHyphen/>
      </w:r>
      <w:r w:rsidRPr="001F1BB5">
        <w:t>way communication in the course of performing an air traffic control function.</w:t>
      </w:r>
    </w:p>
    <w:p w14:paraId="301097A6" w14:textId="3EBF2E35" w:rsidR="006027B5" w:rsidRPr="001F1BB5" w:rsidRDefault="006027B5" w:rsidP="009E0BC9">
      <w:pPr>
        <w:pStyle w:val="subsection"/>
      </w:pPr>
      <w:r w:rsidRPr="001F1BB5">
        <w:tab/>
        <w:t>(3)</w:t>
      </w:r>
      <w:r w:rsidRPr="001F1BB5">
        <w:tab/>
        <w:t xml:space="preserve">A statement by an ATS provider, given in accordance with procedures set out in its operations manual, that a person meets the requirements in </w:t>
      </w:r>
      <w:r w:rsidR="00883E46" w:rsidRPr="001F1BB5">
        <w:t>paragraph (</w:t>
      </w:r>
      <w:r w:rsidRPr="001F1BB5">
        <w:t>1</w:t>
      </w:r>
      <w:r w:rsidR="000971C9" w:rsidRPr="001F1BB5">
        <w:t>)(</w:t>
      </w:r>
      <w:r w:rsidRPr="001F1BB5">
        <w:t>e) is, in the absence of contrary evidence, sufficient evidence of that fact.</w:t>
      </w:r>
    </w:p>
    <w:p w14:paraId="07968616" w14:textId="77777777" w:rsidR="006027B5" w:rsidRPr="001F1BB5" w:rsidRDefault="006027B5" w:rsidP="009E0BC9">
      <w:pPr>
        <w:pStyle w:val="ActHead5"/>
      </w:pPr>
      <w:bookmarkStart w:id="561" w:name="_Toc106697045"/>
      <w:r w:rsidRPr="001F1BB5">
        <w:rPr>
          <w:rStyle w:val="CharSectno"/>
        </w:rPr>
        <w:t>65.075</w:t>
      </w:r>
      <w:r w:rsidR="000971C9" w:rsidRPr="001F1BB5">
        <w:t xml:space="preserve">  </w:t>
      </w:r>
      <w:r w:rsidRPr="001F1BB5">
        <w:t>Air traffic controller ratings</w:t>
      </w:r>
      <w:bookmarkEnd w:id="561"/>
    </w:p>
    <w:p w14:paraId="34A2B81C" w14:textId="77777777" w:rsidR="006027B5" w:rsidRPr="001F1BB5" w:rsidRDefault="006027B5" w:rsidP="009E0BC9">
      <w:pPr>
        <w:pStyle w:val="subsection"/>
      </w:pPr>
      <w:r w:rsidRPr="001F1BB5">
        <w:tab/>
        <w:t>(1)</w:t>
      </w:r>
      <w:r w:rsidRPr="001F1BB5">
        <w:tab/>
        <w:t>The air traffic controller ratings for Australia are the following:</w:t>
      </w:r>
    </w:p>
    <w:p w14:paraId="617DD3E6" w14:textId="77777777" w:rsidR="006027B5" w:rsidRPr="001F1BB5" w:rsidRDefault="006027B5" w:rsidP="009E0BC9">
      <w:pPr>
        <w:pStyle w:val="paragraph"/>
      </w:pPr>
      <w:r w:rsidRPr="001F1BB5">
        <w:tab/>
        <w:t>(a)</w:t>
      </w:r>
      <w:r w:rsidRPr="001F1BB5">
        <w:tab/>
        <w:t>aerodrome control rating;</w:t>
      </w:r>
    </w:p>
    <w:p w14:paraId="33371491" w14:textId="77777777" w:rsidR="006027B5" w:rsidRPr="001F1BB5" w:rsidRDefault="006027B5" w:rsidP="009E0BC9">
      <w:pPr>
        <w:pStyle w:val="paragraph"/>
      </w:pPr>
      <w:r w:rsidRPr="001F1BB5">
        <w:tab/>
        <w:t>(b)</w:t>
      </w:r>
      <w:r w:rsidRPr="001F1BB5">
        <w:tab/>
        <w:t>approach control rating;</w:t>
      </w:r>
    </w:p>
    <w:p w14:paraId="631CDBBC" w14:textId="77777777" w:rsidR="006027B5" w:rsidRPr="001F1BB5" w:rsidRDefault="006027B5" w:rsidP="009E0BC9">
      <w:pPr>
        <w:pStyle w:val="paragraph"/>
      </w:pPr>
      <w:r w:rsidRPr="001F1BB5">
        <w:tab/>
        <w:t>(c)</w:t>
      </w:r>
      <w:r w:rsidRPr="001F1BB5">
        <w:tab/>
        <w:t>approach radar control rating;</w:t>
      </w:r>
    </w:p>
    <w:p w14:paraId="6526AC10" w14:textId="77777777" w:rsidR="006027B5" w:rsidRPr="001F1BB5" w:rsidRDefault="006027B5" w:rsidP="009E0BC9">
      <w:pPr>
        <w:pStyle w:val="paragraph"/>
      </w:pPr>
      <w:r w:rsidRPr="001F1BB5">
        <w:tab/>
        <w:t>(d)</w:t>
      </w:r>
      <w:r w:rsidRPr="001F1BB5">
        <w:tab/>
        <w:t>area control rating;</w:t>
      </w:r>
    </w:p>
    <w:p w14:paraId="17A3C9D1" w14:textId="77777777" w:rsidR="006027B5" w:rsidRPr="001F1BB5" w:rsidRDefault="006027B5" w:rsidP="009E0BC9">
      <w:pPr>
        <w:pStyle w:val="paragraph"/>
      </w:pPr>
      <w:r w:rsidRPr="001F1BB5">
        <w:tab/>
        <w:t>(e)</w:t>
      </w:r>
      <w:r w:rsidRPr="001F1BB5">
        <w:tab/>
        <w:t>area radar control rating.</w:t>
      </w:r>
    </w:p>
    <w:p w14:paraId="01820EE7" w14:textId="40862362" w:rsidR="006027B5" w:rsidRPr="001F1BB5" w:rsidRDefault="000971C9" w:rsidP="009E0BC9">
      <w:pPr>
        <w:pStyle w:val="notetext"/>
      </w:pPr>
      <w:r w:rsidRPr="001F1BB5">
        <w:t>Note:</w:t>
      </w:r>
      <w:r w:rsidRPr="001F1BB5">
        <w:tab/>
      </w:r>
      <w:r w:rsidR="006027B5" w:rsidRPr="001F1BB5">
        <w:t>The air traffic controller ratings are specified in section</w:t>
      </w:r>
      <w:r w:rsidR="00883E46" w:rsidRPr="001F1BB5">
        <w:t> </w:t>
      </w:r>
      <w:r w:rsidR="006027B5" w:rsidRPr="001F1BB5">
        <w:t xml:space="preserve">4.4 of </w:t>
      </w:r>
      <w:r w:rsidR="006E0FAF" w:rsidRPr="001F1BB5">
        <w:t>Annex 1</w:t>
      </w:r>
      <w:r w:rsidR="006027B5" w:rsidRPr="001F1BB5">
        <w:t xml:space="preserve">, </w:t>
      </w:r>
      <w:r w:rsidR="006027B5" w:rsidRPr="001F1BB5">
        <w:rPr>
          <w:i/>
        </w:rPr>
        <w:t>Personnel Licensing</w:t>
      </w:r>
      <w:r w:rsidR="006027B5" w:rsidRPr="001F1BB5">
        <w:t>, to the Chicago Convention. Not all the ratings specified there are in use in Australia.</w:t>
      </w:r>
    </w:p>
    <w:p w14:paraId="75825B54" w14:textId="77777777" w:rsidR="006027B5" w:rsidRPr="001F1BB5" w:rsidRDefault="006027B5" w:rsidP="009E0BC9">
      <w:pPr>
        <w:pStyle w:val="subsection"/>
      </w:pPr>
      <w:r w:rsidRPr="001F1BB5">
        <w:tab/>
        <w:t>(2)</w:t>
      </w:r>
      <w:r w:rsidRPr="001F1BB5">
        <w:tab/>
        <w:t>The function of an ATC licence holder who holds a particular rating is as follows:</w:t>
      </w:r>
    </w:p>
    <w:p w14:paraId="24F69430" w14:textId="77777777" w:rsidR="006027B5" w:rsidRPr="001F1BB5" w:rsidRDefault="006027B5" w:rsidP="009E0BC9">
      <w:pPr>
        <w:pStyle w:val="paragraph"/>
      </w:pPr>
      <w:r w:rsidRPr="001F1BB5">
        <w:tab/>
        <w:t>(a)</w:t>
      </w:r>
      <w:r w:rsidRPr="001F1BB5">
        <w:tab/>
        <w:t xml:space="preserve">if the rating is an </w:t>
      </w:r>
      <w:r w:rsidRPr="001F1BB5">
        <w:rPr>
          <w:i/>
        </w:rPr>
        <w:t>aerodrome control rating</w:t>
      </w:r>
      <w:r w:rsidR="000971C9" w:rsidRPr="001F1BB5">
        <w:t>—</w:t>
      </w:r>
      <w:r w:rsidRPr="001F1BB5">
        <w:t>to provide, or supervise the provision of, aerodrome control service (including traffic information, flight information and alerting services) for the aerodrome for which the licence holder holds an endorsement;</w:t>
      </w:r>
    </w:p>
    <w:p w14:paraId="229FBF3E" w14:textId="77777777" w:rsidR="006027B5" w:rsidRPr="001F1BB5" w:rsidRDefault="006027B5" w:rsidP="009E0BC9">
      <w:pPr>
        <w:pStyle w:val="paragraph"/>
      </w:pPr>
      <w:r w:rsidRPr="001F1BB5">
        <w:tab/>
        <w:t>(b)</w:t>
      </w:r>
      <w:r w:rsidRPr="001F1BB5">
        <w:tab/>
        <w:t xml:space="preserve">if the rating is an </w:t>
      </w:r>
      <w:r w:rsidRPr="001F1BB5">
        <w:rPr>
          <w:i/>
        </w:rPr>
        <w:t>approach control rating</w:t>
      </w:r>
      <w:r w:rsidR="000971C9" w:rsidRPr="001F1BB5">
        <w:t>—</w:t>
      </w:r>
      <w:r w:rsidRPr="001F1BB5">
        <w:t>to provide, or supervise the provision of, approach control service (including traffic information, flight information and alerting services) for the airspace for which the licence holder holds an endorsement;</w:t>
      </w:r>
    </w:p>
    <w:p w14:paraId="65788423" w14:textId="77777777" w:rsidR="006027B5" w:rsidRPr="001F1BB5" w:rsidRDefault="006027B5" w:rsidP="009E0BC9">
      <w:pPr>
        <w:pStyle w:val="paragraph"/>
      </w:pPr>
      <w:r w:rsidRPr="001F1BB5">
        <w:tab/>
        <w:t>(c)</w:t>
      </w:r>
      <w:r w:rsidRPr="001F1BB5">
        <w:tab/>
        <w:t xml:space="preserve">if the rating is an </w:t>
      </w:r>
      <w:r w:rsidRPr="001F1BB5">
        <w:rPr>
          <w:i/>
        </w:rPr>
        <w:t>approach radar control rating</w:t>
      </w:r>
      <w:r w:rsidR="000971C9" w:rsidRPr="001F1BB5">
        <w:t>—</w:t>
      </w:r>
      <w:r w:rsidRPr="001F1BB5">
        <w:t xml:space="preserve">to provide, or supervise the provision of, approach control service (including traffic information, flight information and alerting services) with the use of radar or another </w:t>
      </w:r>
      <w:r w:rsidRPr="001F1BB5">
        <w:lastRenderedPageBreak/>
        <w:t>surveillance system for the airspace for which the licence holder holds an endorsement;</w:t>
      </w:r>
    </w:p>
    <w:p w14:paraId="5B723204" w14:textId="77777777" w:rsidR="006027B5" w:rsidRPr="001F1BB5" w:rsidRDefault="006027B5" w:rsidP="009E0BC9">
      <w:pPr>
        <w:pStyle w:val="paragraph"/>
      </w:pPr>
      <w:r w:rsidRPr="001F1BB5">
        <w:tab/>
        <w:t>(d)</w:t>
      </w:r>
      <w:r w:rsidRPr="001F1BB5">
        <w:tab/>
        <w:t xml:space="preserve">if the rating is an </w:t>
      </w:r>
      <w:r w:rsidRPr="001F1BB5">
        <w:rPr>
          <w:i/>
        </w:rPr>
        <w:t>area control rating</w:t>
      </w:r>
      <w:r w:rsidR="000971C9" w:rsidRPr="001F1BB5">
        <w:t>—</w:t>
      </w:r>
      <w:r w:rsidRPr="001F1BB5">
        <w:t>to provide, or supervise the provision of, area control service (including traffic information, flight information and alerting services) for the airspace for which the licence holder holds an endorsement;</w:t>
      </w:r>
    </w:p>
    <w:p w14:paraId="46F5B498" w14:textId="77777777" w:rsidR="006027B5" w:rsidRPr="001F1BB5" w:rsidRDefault="006027B5" w:rsidP="009E0BC9">
      <w:pPr>
        <w:pStyle w:val="paragraph"/>
      </w:pPr>
      <w:r w:rsidRPr="001F1BB5">
        <w:tab/>
        <w:t>(e)</w:t>
      </w:r>
      <w:r w:rsidRPr="001F1BB5">
        <w:tab/>
        <w:t xml:space="preserve">if the rating is an </w:t>
      </w:r>
      <w:r w:rsidRPr="001F1BB5">
        <w:rPr>
          <w:i/>
        </w:rPr>
        <w:t>area radar control rating</w:t>
      </w:r>
      <w:r w:rsidR="000971C9" w:rsidRPr="001F1BB5">
        <w:t>—</w:t>
      </w:r>
      <w:r w:rsidRPr="001F1BB5">
        <w:t>to provide, or supervise the provision of, area control service (including traffic information, flight information and alerting services) with the use of radar or another surveillance system for the airspace for which the licence holder holds an endorsement.</w:t>
      </w:r>
    </w:p>
    <w:p w14:paraId="5B1E0FB2" w14:textId="77777777" w:rsidR="006027B5" w:rsidRPr="001F1BB5" w:rsidRDefault="006027B5" w:rsidP="009E0BC9">
      <w:pPr>
        <w:pStyle w:val="ActHead5"/>
      </w:pPr>
      <w:bookmarkStart w:id="562" w:name="_Toc106697046"/>
      <w:r w:rsidRPr="001F1BB5">
        <w:rPr>
          <w:rStyle w:val="CharSectno"/>
        </w:rPr>
        <w:t>65.080</w:t>
      </w:r>
      <w:r w:rsidR="000971C9" w:rsidRPr="001F1BB5">
        <w:t xml:space="preserve">  </w:t>
      </w:r>
      <w:r w:rsidRPr="001F1BB5">
        <w:t>Grant of rating on ATC licence</w:t>
      </w:r>
      <w:bookmarkEnd w:id="562"/>
    </w:p>
    <w:p w14:paraId="2B4D0FC2" w14:textId="77777777" w:rsidR="002C6EFC" w:rsidRPr="001F1BB5" w:rsidRDefault="002C6EFC" w:rsidP="009E0BC9">
      <w:pPr>
        <w:pStyle w:val="subsection"/>
      </w:pPr>
      <w:r w:rsidRPr="001F1BB5">
        <w:tab/>
        <w:t>(1A)</w:t>
      </w:r>
      <w:r w:rsidRPr="001F1BB5">
        <w:tab/>
        <w:t>A person may apply to CASA, in writing, for an air traffic controller rating.</w:t>
      </w:r>
    </w:p>
    <w:p w14:paraId="46625520" w14:textId="77AFCAEE" w:rsidR="002C6EFC" w:rsidRPr="001F1BB5" w:rsidRDefault="000971C9" w:rsidP="009E0BC9">
      <w:pPr>
        <w:pStyle w:val="notetext"/>
      </w:pPr>
      <w:r w:rsidRPr="001F1BB5">
        <w:t>Note:</w:t>
      </w:r>
      <w:r w:rsidRPr="001F1BB5">
        <w:tab/>
      </w:r>
      <w:r w:rsidR="002C6EFC" w:rsidRPr="001F1BB5">
        <w:t>An application must be in the approved form, include all the information required by these Regulations and be accompanied by every document required by these Regulations</w:t>
      </w:r>
      <w:r w:rsidRPr="001F1BB5">
        <w:t>—</w:t>
      </w:r>
      <w:r w:rsidR="002C6EFC" w:rsidRPr="001F1BB5">
        <w:t>see regulation</w:t>
      </w:r>
      <w:r w:rsidR="00883E46" w:rsidRPr="001F1BB5">
        <w:t> </w:t>
      </w:r>
      <w:r w:rsidR="002C6EFC" w:rsidRPr="001F1BB5">
        <w:t>11.030.</w:t>
      </w:r>
    </w:p>
    <w:p w14:paraId="456889B0" w14:textId="2C1AE8CD" w:rsidR="002C6EFC" w:rsidRPr="001F1BB5" w:rsidRDefault="002C6EFC" w:rsidP="009E0BC9">
      <w:pPr>
        <w:pStyle w:val="subsection"/>
      </w:pPr>
      <w:r w:rsidRPr="001F1BB5">
        <w:tab/>
        <w:t>(1)</w:t>
      </w:r>
      <w:r w:rsidRPr="001F1BB5">
        <w:tab/>
        <w:t>Subject to regulation</w:t>
      </w:r>
      <w:r w:rsidR="00883E46" w:rsidRPr="001F1BB5">
        <w:t> </w:t>
      </w:r>
      <w:r w:rsidRPr="001F1BB5">
        <w:t>11.055, CASA must grant a rating to an applicant who:</w:t>
      </w:r>
    </w:p>
    <w:p w14:paraId="5676EF57" w14:textId="77777777" w:rsidR="00C66732" w:rsidRPr="001F1BB5" w:rsidRDefault="00C66732" w:rsidP="009E0BC9">
      <w:pPr>
        <w:pStyle w:val="paragraph"/>
      </w:pPr>
      <w:r w:rsidRPr="001F1BB5">
        <w:tab/>
        <w:t>(a)</w:t>
      </w:r>
      <w:r w:rsidRPr="001F1BB5">
        <w:tab/>
        <w:t>is eligible to be granted an ATC licence; and</w:t>
      </w:r>
    </w:p>
    <w:p w14:paraId="2BC8C49C" w14:textId="77777777" w:rsidR="006027B5" w:rsidRPr="001F1BB5" w:rsidRDefault="006027B5" w:rsidP="009E0BC9">
      <w:pPr>
        <w:pStyle w:val="paragraph"/>
      </w:pPr>
      <w:r w:rsidRPr="001F1BB5">
        <w:tab/>
        <w:t>(b)</w:t>
      </w:r>
      <w:r w:rsidRPr="001F1BB5">
        <w:tab/>
        <w:t>successfully completes the training required by the Manual of Standards for the grant of the rating.</w:t>
      </w:r>
    </w:p>
    <w:p w14:paraId="502B4CA5" w14:textId="03A892CA" w:rsidR="002C6EFC" w:rsidRPr="001F1BB5" w:rsidRDefault="000971C9" w:rsidP="009E0BC9">
      <w:pPr>
        <w:pStyle w:val="notetext"/>
      </w:pPr>
      <w:r w:rsidRPr="001F1BB5">
        <w:t>Note:</w:t>
      </w:r>
      <w:r w:rsidRPr="001F1BB5">
        <w:tab/>
      </w:r>
      <w:r w:rsidR="002C6EFC" w:rsidRPr="001F1BB5">
        <w:t>Under regulation</w:t>
      </w:r>
      <w:r w:rsidR="00883E46" w:rsidRPr="001F1BB5">
        <w:t> </w:t>
      </w:r>
      <w:r w:rsidR="002C6EFC" w:rsidRPr="001F1BB5">
        <w:t>201.004, an application may be made to the Administrative Appeals Tribunal for review of:</w:t>
      </w:r>
    </w:p>
    <w:p w14:paraId="282823B8" w14:textId="77777777" w:rsidR="002C6EFC" w:rsidRPr="001F1BB5" w:rsidRDefault="002C6EFC" w:rsidP="009E0BC9">
      <w:pPr>
        <w:pStyle w:val="notepara"/>
      </w:pPr>
      <w:r w:rsidRPr="001F1BB5">
        <w:t>(a)</w:t>
      </w:r>
      <w:r w:rsidRPr="001F1BB5">
        <w:tab/>
        <w:t>a decision refusing to grant, or cancelling, suspending or varying, a rating; or</w:t>
      </w:r>
    </w:p>
    <w:p w14:paraId="26EF1227" w14:textId="77777777" w:rsidR="002C6EFC" w:rsidRPr="001F1BB5" w:rsidRDefault="002C6EFC" w:rsidP="009E0BC9">
      <w:pPr>
        <w:pStyle w:val="notepara"/>
      </w:pPr>
      <w:r w:rsidRPr="001F1BB5">
        <w:t>(b)</w:t>
      </w:r>
      <w:r w:rsidRPr="001F1BB5">
        <w:tab/>
        <w:t>a decision imposing a condition on a rating.</w:t>
      </w:r>
    </w:p>
    <w:p w14:paraId="3C982082" w14:textId="77777777" w:rsidR="006027B5" w:rsidRPr="001F1BB5" w:rsidRDefault="006027B5" w:rsidP="009E0BC9">
      <w:pPr>
        <w:pStyle w:val="subsection"/>
      </w:pPr>
      <w:r w:rsidRPr="001F1BB5">
        <w:tab/>
        <w:t>(2)</w:t>
      </w:r>
      <w:r w:rsidRPr="001F1BB5">
        <w:tab/>
        <w:t>An ATS provider must set up and maintain a program to ensure that its employees who hold ATC licences maintain ratings appropriate to their duties.</w:t>
      </w:r>
    </w:p>
    <w:p w14:paraId="3323F9DD" w14:textId="77777777" w:rsidR="006027B5" w:rsidRPr="001F1BB5" w:rsidRDefault="006027B5" w:rsidP="009E0BC9">
      <w:pPr>
        <w:pStyle w:val="subsection"/>
      </w:pPr>
      <w:r w:rsidRPr="001F1BB5">
        <w:tab/>
        <w:t>(3)</w:t>
      </w:r>
      <w:r w:rsidRPr="001F1BB5">
        <w:tab/>
        <w:t>That program must be in accordance with any standards and requirements set out in the Manual of Standards.</w:t>
      </w:r>
    </w:p>
    <w:p w14:paraId="06355693" w14:textId="77777777" w:rsidR="006027B5" w:rsidRPr="001F1BB5" w:rsidRDefault="006027B5" w:rsidP="009E0BC9">
      <w:pPr>
        <w:pStyle w:val="subsection"/>
      </w:pPr>
      <w:r w:rsidRPr="001F1BB5">
        <w:tab/>
        <w:t>(4)</w:t>
      </w:r>
      <w:r w:rsidRPr="001F1BB5">
        <w:tab/>
        <w:t>The provider must include details of the program, including necessary training and tests of competency, in its operations manual.</w:t>
      </w:r>
    </w:p>
    <w:p w14:paraId="4746FD39" w14:textId="77777777" w:rsidR="006027B5" w:rsidRPr="001F1BB5" w:rsidRDefault="006027B5" w:rsidP="009E0BC9">
      <w:pPr>
        <w:pStyle w:val="ActHead5"/>
      </w:pPr>
      <w:bookmarkStart w:id="563" w:name="_Toc106697047"/>
      <w:r w:rsidRPr="001F1BB5">
        <w:rPr>
          <w:rStyle w:val="CharSectno"/>
        </w:rPr>
        <w:t>65.085</w:t>
      </w:r>
      <w:r w:rsidR="000971C9" w:rsidRPr="001F1BB5">
        <w:t xml:space="preserve">  </w:t>
      </w:r>
      <w:r w:rsidRPr="001F1BB5">
        <w:t>Grant of endorsement on ATC licences</w:t>
      </w:r>
      <w:bookmarkEnd w:id="563"/>
    </w:p>
    <w:p w14:paraId="096D59EA" w14:textId="77777777" w:rsidR="006027B5" w:rsidRPr="001F1BB5" w:rsidRDefault="006027B5" w:rsidP="009E0BC9">
      <w:pPr>
        <w:pStyle w:val="subsection"/>
      </w:pPr>
      <w:r w:rsidRPr="001F1BB5">
        <w:tab/>
        <w:t>(1)</w:t>
      </w:r>
      <w:r w:rsidRPr="001F1BB5">
        <w:tab/>
        <w:t>An endorsement certifies that an ATC licence holder is competent to perform a particular air traffic control function at a particular aerodrome, or in relation to particular airspace.</w:t>
      </w:r>
    </w:p>
    <w:p w14:paraId="431F1031" w14:textId="77777777" w:rsidR="001F6848" w:rsidRPr="001F1BB5" w:rsidRDefault="001F6848" w:rsidP="009E0BC9">
      <w:pPr>
        <w:pStyle w:val="subsection"/>
      </w:pPr>
      <w:r w:rsidRPr="001F1BB5">
        <w:tab/>
        <w:t>(1A)</w:t>
      </w:r>
      <w:r w:rsidRPr="001F1BB5">
        <w:tab/>
        <w:t>A person may apply to CASA, in writing, for an endorsement on an ATC licence.</w:t>
      </w:r>
    </w:p>
    <w:p w14:paraId="19BD0BC2" w14:textId="1937C0B2" w:rsidR="001F6848" w:rsidRPr="001F1BB5" w:rsidRDefault="000971C9" w:rsidP="009E0BC9">
      <w:pPr>
        <w:pStyle w:val="notetext"/>
      </w:pPr>
      <w:r w:rsidRPr="001F1BB5">
        <w:t>Note:</w:t>
      </w:r>
      <w:r w:rsidRPr="001F1BB5">
        <w:tab/>
      </w:r>
      <w:r w:rsidR="001F6848" w:rsidRPr="001F1BB5">
        <w:t>An application must be in the approved form, include all the information required by these Regulations and be accompanied by every document required by these Regulations</w:t>
      </w:r>
      <w:r w:rsidRPr="001F1BB5">
        <w:t>—</w:t>
      </w:r>
      <w:r w:rsidR="001F6848" w:rsidRPr="001F1BB5">
        <w:t>see regulation</w:t>
      </w:r>
      <w:r w:rsidR="00883E46" w:rsidRPr="001F1BB5">
        <w:t> </w:t>
      </w:r>
      <w:r w:rsidR="001F6848" w:rsidRPr="001F1BB5">
        <w:t>11.030.</w:t>
      </w:r>
    </w:p>
    <w:p w14:paraId="0478D0CC" w14:textId="07118C26" w:rsidR="001F6848" w:rsidRPr="001F1BB5" w:rsidRDefault="001F6848" w:rsidP="009E0BC9">
      <w:pPr>
        <w:pStyle w:val="subsection"/>
      </w:pPr>
      <w:r w:rsidRPr="001F1BB5">
        <w:lastRenderedPageBreak/>
        <w:tab/>
        <w:t>(2)</w:t>
      </w:r>
      <w:r w:rsidRPr="001F1BB5">
        <w:tab/>
        <w:t>Subject to regulation</w:t>
      </w:r>
      <w:r w:rsidR="00883E46" w:rsidRPr="001F1BB5">
        <w:t> </w:t>
      </w:r>
      <w:r w:rsidRPr="001F1BB5">
        <w:t>11.055, CASA must grant an endorsement to an applicant who:</w:t>
      </w:r>
    </w:p>
    <w:p w14:paraId="29EEC1E1" w14:textId="77777777" w:rsidR="006027B5" w:rsidRPr="001F1BB5" w:rsidRDefault="006027B5" w:rsidP="009E0BC9">
      <w:pPr>
        <w:pStyle w:val="paragraph"/>
      </w:pPr>
      <w:r w:rsidRPr="001F1BB5">
        <w:tab/>
        <w:t>(a)</w:t>
      </w:r>
      <w:r w:rsidRPr="001F1BB5">
        <w:tab/>
        <w:t>is eligible to be granted an ATC licence with a rating; and</w:t>
      </w:r>
    </w:p>
    <w:p w14:paraId="4790AF2D" w14:textId="77777777" w:rsidR="006027B5" w:rsidRPr="001F1BB5" w:rsidRDefault="006027B5" w:rsidP="009E0BC9">
      <w:pPr>
        <w:pStyle w:val="paragraph"/>
      </w:pPr>
      <w:r w:rsidRPr="001F1BB5">
        <w:tab/>
        <w:t>(b)</w:t>
      </w:r>
      <w:r w:rsidRPr="001F1BB5">
        <w:tab/>
        <w:t>successfully completes the training required by the Manual of Standards for the grant of the endorsement.</w:t>
      </w:r>
    </w:p>
    <w:p w14:paraId="149D3468" w14:textId="21EFACEF" w:rsidR="001F6848" w:rsidRPr="001F1BB5" w:rsidRDefault="000971C9" w:rsidP="009E0BC9">
      <w:pPr>
        <w:pStyle w:val="notetext"/>
      </w:pPr>
      <w:r w:rsidRPr="001F1BB5">
        <w:t>Note:</w:t>
      </w:r>
      <w:r w:rsidRPr="001F1BB5">
        <w:tab/>
      </w:r>
      <w:r w:rsidR="001F6848" w:rsidRPr="001F1BB5">
        <w:t>Under regulation</w:t>
      </w:r>
      <w:r w:rsidR="00883E46" w:rsidRPr="001F1BB5">
        <w:t> </w:t>
      </w:r>
      <w:r w:rsidR="001F6848" w:rsidRPr="001F1BB5">
        <w:t>201.004, an application may be made to the Administrative Appeals Tribunal for review of:</w:t>
      </w:r>
    </w:p>
    <w:p w14:paraId="6DF03233" w14:textId="77777777" w:rsidR="001F6848" w:rsidRPr="001F1BB5" w:rsidRDefault="001F6848" w:rsidP="009E0BC9">
      <w:pPr>
        <w:pStyle w:val="notepara"/>
      </w:pPr>
      <w:r w:rsidRPr="001F1BB5">
        <w:t>(a)</w:t>
      </w:r>
      <w:r w:rsidRPr="001F1BB5">
        <w:tab/>
        <w:t>a decision refusing to grant, or cancelling, suspending or varying, an endorsement; or</w:t>
      </w:r>
    </w:p>
    <w:p w14:paraId="32C2C61D" w14:textId="77777777" w:rsidR="001F6848" w:rsidRPr="001F1BB5" w:rsidRDefault="001F6848" w:rsidP="009E0BC9">
      <w:pPr>
        <w:pStyle w:val="notepara"/>
      </w:pPr>
      <w:r w:rsidRPr="001F1BB5">
        <w:t>(b)</w:t>
      </w:r>
      <w:r w:rsidRPr="001F1BB5">
        <w:tab/>
        <w:t>a decision imposing a condition on an endorsement.</w:t>
      </w:r>
    </w:p>
    <w:p w14:paraId="75371C7A" w14:textId="77777777" w:rsidR="006027B5" w:rsidRPr="001F1BB5" w:rsidRDefault="006027B5" w:rsidP="009E0BC9">
      <w:pPr>
        <w:pStyle w:val="subsection"/>
      </w:pPr>
      <w:r w:rsidRPr="001F1BB5">
        <w:tab/>
        <w:t>(3)</w:t>
      </w:r>
      <w:r w:rsidRPr="001F1BB5">
        <w:tab/>
        <w:t>An ATS provider must set up and maintain a program to ensure that its employees who hold ATC licences maintain endorsements appropriate to their duties.</w:t>
      </w:r>
    </w:p>
    <w:p w14:paraId="5E4C5B45" w14:textId="77777777" w:rsidR="006027B5" w:rsidRPr="001F1BB5" w:rsidRDefault="006027B5" w:rsidP="009E0BC9">
      <w:pPr>
        <w:pStyle w:val="subsection"/>
      </w:pPr>
      <w:r w:rsidRPr="001F1BB5">
        <w:tab/>
        <w:t>(4)</w:t>
      </w:r>
      <w:r w:rsidRPr="001F1BB5">
        <w:tab/>
        <w:t>That program must be in accordance with any standards and requirements set out in the Manual of Standards.</w:t>
      </w:r>
    </w:p>
    <w:p w14:paraId="325655EF" w14:textId="77777777" w:rsidR="006027B5" w:rsidRPr="001F1BB5" w:rsidRDefault="006027B5" w:rsidP="009E0BC9">
      <w:pPr>
        <w:pStyle w:val="subsection"/>
      </w:pPr>
      <w:r w:rsidRPr="001F1BB5">
        <w:tab/>
        <w:t>(5)</w:t>
      </w:r>
      <w:r w:rsidRPr="001F1BB5">
        <w:tab/>
        <w:t>The provider must include details of the program, including necessary training and tests of competency, in its operations manual.</w:t>
      </w:r>
    </w:p>
    <w:p w14:paraId="352B92EF" w14:textId="77777777" w:rsidR="006027B5" w:rsidRPr="001F1BB5" w:rsidRDefault="006027B5" w:rsidP="009E0BC9">
      <w:pPr>
        <w:pStyle w:val="ActHead5"/>
      </w:pPr>
      <w:bookmarkStart w:id="564" w:name="_Toc106697048"/>
      <w:r w:rsidRPr="001F1BB5">
        <w:rPr>
          <w:rStyle w:val="CharSectno"/>
        </w:rPr>
        <w:t>65.090</w:t>
      </w:r>
      <w:r w:rsidR="000971C9" w:rsidRPr="001F1BB5">
        <w:t xml:space="preserve">  </w:t>
      </w:r>
      <w:r w:rsidRPr="001F1BB5">
        <w:t>ATS provider’s obligation to provide currency and recency training and assessment</w:t>
      </w:r>
      <w:bookmarkEnd w:id="564"/>
    </w:p>
    <w:p w14:paraId="63B09DE2" w14:textId="77777777" w:rsidR="006027B5" w:rsidRPr="001F1BB5" w:rsidRDefault="006027B5" w:rsidP="009E0BC9">
      <w:pPr>
        <w:pStyle w:val="subsection"/>
      </w:pPr>
      <w:r w:rsidRPr="001F1BB5">
        <w:tab/>
        <w:t>(1)</w:t>
      </w:r>
      <w:r w:rsidRPr="001F1BB5">
        <w:tab/>
        <w:t>An ATS provider must set up and maintain, in accordance with the Manual of Standards, programs for:</w:t>
      </w:r>
    </w:p>
    <w:p w14:paraId="09A5D6C0" w14:textId="77777777" w:rsidR="006027B5" w:rsidRPr="001F1BB5" w:rsidRDefault="006027B5" w:rsidP="009E0BC9">
      <w:pPr>
        <w:pStyle w:val="paragraph"/>
      </w:pPr>
      <w:r w:rsidRPr="001F1BB5">
        <w:tab/>
        <w:t>(a)</w:t>
      </w:r>
      <w:r w:rsidRPr="001F1BB5">
        <w:tab/>
        <w:t>continuing assessment of its employees’ competency for the purposes of ensuring that they continue to satisfy the currency requirements in relation to ratings and endorsements; and</w:t>
      </w:r>
    </w:p>
    <w:p w14:paraId="3A2C2997" w14:textId="77777777" w:rsidR="006027B5" w:rsidRPr="001F1BB5" w:rsidRDefault="006027B5" w:rsidP="009E0BC9">
      <w:pPr>
        <w:pStyle w:val="paragraph"/>
      </w:pPr>
      <w:r w:rsidRPr="001F1BB5">
        <w:tab/>
        <w:t>(b)</w:t>
      </w:r>
      <w:r w:rsidRPr="001F1BB5">
        <w:tab/>
        <w:t>familiarisation, retraining and assessment of any of its employees who at any time do not satisfy the currency or recency requirement in relation to an endorsement.</w:t>
      </w:r>
    </w:p>
    <w:p w14:paraId="4B445547" w14:textId="77777777" w:rsidR="006027B5" w:rsidRPr="001F1BB5" w:rsidRDefault="006027B5" w:rsidP="009E0BC9">
      <w:pPr>
        <w:pStyle w:val="subsection"/>
      </w:pPr>
      <w:r w:rsidRPr="001F1BB5">
        <w:tab/>
        <w:t>(2)</w:t>
      </w:r>
      <w:r w:rsidRPr="001F1BB5">
        <w:tab/>
        <w:t>The provider must include details of the program, including necessary training and tests of competency, in its operations manual.</w:t>
      </w:r>
    </w:p>
    <w:p w14:paraId="17887351" w14:textId="77777777" w:rsidR="006027B5" w:rsidRPr="001F1BB5" w:rsidRDefault="006027B5" w:rsidP="009E0BC9">
      <w:pPr>
        <w:pStyle w:val="ActHead5"/>
      </w:pPr>
      <w:bookmarkStart w:id="565" w:name="_Toc106697049"/>
      <w:r w:rsidRPr="001F1BB5">
        <w:rPr>
          <w:rStyle w:val="CharSectno"/>
        </w:rPr>
        <w:t>65.095</w:t>
      </w:r>
      <w:r w:rsidR="000971C9" w:rsidRPr="001F1BB5">
        <w:t xml:space="preserve">  </w:t>
      </w:r>
      <w:r w:rsidRPr="001F1BB5">
        <w:t>Ancillary qualifications</w:t>
      </w:r>
      <w:bookmarkEnd w:id="565"/>
    </w:p>
    <w:p w14:paraId="68BC9AD4" w14:textId="77777777" w:rsidR="006027B5" w:rsidRPr="001F1BB5" w:rsidRDefault="006027B5" w:rsidP="009E0BC9">
      <w:pPr>
        <w:pStyle w:val="subsection"/>
      </w:pPr>
      <w:r w:rsidRPr="001F1BB5">
        <w:tab/>
        <w:t>(1)</w:t>
      </w:r>
      <w:r w:rsidRPr="001F1BB5">
        <w:tab/>
        <w:t>An ATC qualification certifies that the holder is competent to perform a particular ancillary function.</w:t>
      </w:r>
    </w:p>
    <w:p w14:paraId="268C9DE5" w14:textId="77777777" w:rsidR="006027B5" w:rsidRPr="001F1BB5" w:rsidRDefault="006027B5" w:rsidP="009E0BC9">
      <w:pPr>
        <w:pStyle w:val="subsection"/>
      </w:pPr>
      <w:r w:rsidRPr="001F1BB5">
        <w:tab/>
        <w:t>(2)</w:t>
      </w:r>
      <w:r w:rsidRPr="001F1BB5">
        <w:tab/>
        <w:t>The functions include the following:</w:t>
      </w:r>
    </w:p>
    <w:p w14:paraId="7B921CB9" w14:textId="77777777" w:rsidR="006027B5" w:rsidRPr="001F1BB5" w:rsidRDefault="006027B5" w:rsidP="009E0BC9">
      <w:pPr>
        <w:pStyle w:val="paragraph"/>
      </w:pPr>
      <w:r w:rsidRPr="001F1BB5">
        <w:tab/>
        <w:t>(a)</w:t>
      </w:r>
      <w:r w:rsidRPr="001F1BB5">
        <w:tab/>
        <w:t>classroom instructor;</w:t>
      </w:r>
    </w:p>
    <w:p w14:paraId="2F64F0CD" w14:textId="560BD8A7" w:rsidR="006027B5" w:rsidRPr="001F1BB5" w:rsidRDefault="006027B5" w:rsidP="009E0BC9">
      <w:pPr>
        <w:pStyle w:val="paragraph"/>
      </w:pPr>
      <w:r w:rsidRPr="001F1BB5">
        <w:tab/>
        <w:t>(b)</w:t>
      </w:r>
      <w:r w:rsidRPr="001F1BB5">
        <w:tab/>
        <w:t>on</w:t>
      </w:r>
      <w:r w:rsidR="004D54F8">
        <w:noBreakHyphen/>
      </w:r>
      <w:r w:rsidRPr="001F1BB5">
        <w:t>the</w:t>
      </w:r>
      <w:r w:rsidR="004D54F8">
        <w:noBreakHyphen/>
      </w:r>
      <w:r w:rsidRPr="001F1BB5">
        <w:t>job instructor;</w:t>
      </w:r>
    </w:p>
    <w:p w14:paraId="4E76AB3C" w14:textId="77777777" w:rsidR="006027B5" w:rsidRPr="001F1BB5" w:rsidRDefault="006027B5" w:rsidP="009E0BC9">
      <w:pPr>
        <w:pStyle w:val="paragraph"/>
      </w:pPr>
      <w:r w:rsidRPr="001F1BB5">
        <w:tab/>
        <w:t>(c)</w:t>
      </w:r>
      <w:r w:rsidRPr="001F1BB5">
        <w:tab/>
        <w:t>workplace assessor.</w:t>
      </w:r>
    </w:p>
    <w:p w14:paraId="3993F091" w14:textId="42EE0619" w:rsidR="006027B5" w:rsidRPr="001F1BB5" w:rsidRDefault="006027B5" w:rsidP="009E0BC9">
      <w:pPr>
        <w:pStyle w:val="subsection"/>
      </w:pPr>
      <w:r w:rsidRPr="001F1BB5">
        <w:tab/>
        <w:t>(3)</w:t>
      </w:r>
      <w:r w:rsidRPr="001F1BB5">
        <w:tab/>
        <w:t xml:space="preserve">Within the limits set out in the Manual of Standards, an ATS provider may define, for the provider’s organisation, the responsibilities of the holder of an ATC qualification mentioned in </w:t>
      </w:r>
      <w:r w:rsidR="00883E46" w:rsidRPr="001F1BB5">
        <w:t>paragraph (</w:t>
      </w:r>
      <w:r w:rsidRPr="001F1BB5">
        <w:t>2</w:t>
      </w:r>
      <w:r w:rsidR="000971C9" w:rsidRPr="001F1BB5">
        <w:t>)(</w:t>
      </w:r>
      <w:r w:rsidRPr="001F1BB5">
        <w:t>a), (b) or (c).</w:t>
      </w:r>
    </w:p>
    <w:p w14:paraId="7B80C75C" w14:textId="77777777" w:rsidR="006027B5" w:rsidRPr="001F1BB5" w:rsidRDefault="006027B5" w:rsidP="009E0BC9">
      <w:pPr>
        <w:pStyle w:val="subsection"/>
      </w:pPr>
      <w:r w:rsidRPr="001F1BB5">
        <w:lastRenderedPageBreak/>
        <w:tab/>
        <w:t>(4)</w:t>
      </w:r>
      <w:r w:rsidRPr="001F1BB5">
        <w:tab/>
        <w:t>Subregulation</w:t>
      </w:r>
      <w:r w:rsidR="003C686B" w:rsidRPr="001F1BB5">
        <w:t xml:space="preserve"> </w:t>
      </w:r>
      <w:r w:rsidRPr="001F1BB5">
        <w:t>(3) does not prevent an ATS provider defining an ancillary function for use within its own organisation.</w:t>
      </w:r>
    </w:p>
    <w:p w14:paraId="166D08B7" w14:textId="77777777" w:rsidR="006027B5" w:rsidRPr="001F1BB5" w:rsidRDefault="006027B5" w:rsidP="009E0BC9">
      <w:pPr>
        <w:pStyle w:val="subsection"/>
      </w:pPr>
      <w:r w:rsidRPr="001F1BB5">
        <w:tab/>
        <w:t>(5)</w:t>
      </w:r>
      <w:r w:rsidRPr="001F1BB5">
        <w:tab/>
        <w:t>An ATS provider must set up and maintain a program to grant ATC qualifications to, and administer ATC qualifications held by, its employees.</w:t>
      </w:r>
    </w:p>
    <w:p w14:paraId="6FF4045B" w14:textId="77777777" w:rsidR="006027B5" w:rsidRPr="001F1BB5" w:rsidRDefault="006027B5" w:rsidP="009E0BC9">
      <w:pPr>
        <w:pStyle w:val="subsection"/>
      </w:pPr>
      <w:r w:rsidRPr="001F1BB5">
        <w:tab/>
        <w:t>(6)</w:t>
      </w:r>
      <w:r w:rsidRPr="001F1BB5">
        <w:tab/>
        <w:t>The provider must include details of the program, including necessary training and tests of competency, in its operations manual.</w:t>
      </w:r>
    </w:p>
    <w:p w14:paraId="7F5819E1" w14:textId="77777777" w:rsidR="006027B5" w:rsidRPr="001F1BB5" w:rsidRDefault="006027B5" w:rsidP="009E0BC9">
      <w:pPr>
        <w:pStyle w:val="subsection"/>
      </w:pPr>
      <w:r w:rsidRPr="001F1BB5">
        <w:tab/>
        <w:t>(7)</w:t>
      </w:r>
      <w:r w:rsidRPr="001F1BB5">
        <w:tab/>
        <w:t>The program must be in accordance with the standards and requirements set out in the Manual of Standards.</w:t>
      </w:r>
    </w:p>
    <w:p w14:paraId="71E5D27C" w14:textId="77777777" w:rsidR="006027B5" w:rsidRPr="001F1BB5" w:rsidRDefault="006027B5" w:rsidP="009E0BC9">
      <w:pPr>
        <w:pStyle w:val="ActHead5"/>
      </w:pPr>
      <w:bookmarkStart w:id="566" w:name="_Toc106697050"/>
      <w:r w:rsidRPr="001F1BB5">
        <w:rPr>
          <w:rStyle w:val="CharSectno"/>
        </w:rPr>
        <w:t>65.100</w:t>
      </w:r>
      <w:r w:rsidR="000971C9" w:rsidRPr="001F1BB5">
        <w:t xml:space="preserve">  </w:t>
      </w:r>
      <w:r w:rsidRPr="001F1BB5">
        <w:t>Conduct of practical training</w:t>
      </w:r>
      <w:bookmarkEnd w:id="566"/>
    </w:p>
    <w:p w14:paraId="18C8C1BB" w14:textId="77777777" w:rsidR="006027B5" w:rsidRPr="001F1BB5" w:rsidRDefault="006027B5" w:rsidP="009E0BC9">
      <w:pPr>
        <w:pStyle w:val="subsection"/>
      </w:pPr>
      <w:r w:rsidRPr="001F1BB5">
        <w:tab/>
      </w:r>
      <w:r w:rsidRPr="001F1BB5">
        <w:tab/>
        <w:t>An ATS provider must ensure that practical training carried out by it, or on its behalf, for the award of an ATC licence, rating, endorsement or ATC qualification, is carried out in accordance with:</w:t>
      </w:r>
    </w:p>
    <w:p w14:paraId="68BCDEF3" w14:textId="77777777" w:rsidR="006027B5" w:rsidRPr="001F1BB5" w:rsidRDefault="006027B5" w:rsidP="009E0BC9">
      <w:pPr>
        <w:pStyle w:val="paragraph"/>
      </w:pPr>
      <w:r w:rsidRPr="001F1BB5">
        <w:tab/>
        <w:t>(a)</w:t>
      </w:r>
      <w:r w:rsidRPr="001F1BB5">
        <w:tab/>
        <w:t>the standards and requirements set out in the Manual of Standards; and</w:t>
      </w:r>
    </w:p>
    <w:p w14:paraId="30C1FD13" w14:textId="77777777" w:rsidR="006027B5" w:rsidRPr="001F1BB5" w:rsidRDefault="006027B5" w:rsidP="009E0BC9">
      <w:pPr>
        <w:pStyle w:val="paragraph"/>
      </w:pPr>
      <w:r w:rsidRPr="001F1BB5">
        <w:tab/>
        <w:t>(b)</w:t>
      </w:r>
      <w:r w:rsidRPr="001F1BB5">
        <w:tab/>
        <w:t>the provider’s operations manual.</w:t>
      </w:r>
    </w:p>
    <w:p w14:paraId="1D1691DA" w14:textId="77777777" w:rsidR="006027B5" w:rsidRPr="001F1BB5" w:rsidRDefault="006027B5" w:rsidP="009E0BC9">
      <w:pPr>
        <w:pStyle w:val="ActHead5"/>
      </w:pPr>
      <w:bookmarkStart w:id="567" w:name="_Toc106697051"/>
      <w:r w:rsidRPr="001F1BB5">
        <w:rPr>
          <w:rStyle w:val="CharSectno"/>
        </w:rPr>
        <w:t>65.105</w:t>
      </w:r>
      <w:r w:rsidR="000971C9" w:rsidRPr="001F1BB5">
        <w:t xml:space="preserve">  </w:t>
      </w:r>
      <w:r w:rsidRPr="001F1BB5">
        <w:t>Conduct of examinations</w:t>
      </w:r>
      <w:bookmarkEnd w:id="567"/>
    </w:p>
    <w:p w14:paraId="05E62AC5" w14:textId="77777777" w:rsidR="006027B5" w:rsidRPr="001F1BB5" w:rsidRDefault="006027B5" w:rsidP="009E0BC9">
      <w:pPr>
        <w:pStyle w:val="subsection"/>
      </w:pPr>
      <w:r w:rsidRPr="001F1BB5">
        <w:tab/>
      </w:r>
      <w:r w:rsidRPr="001F1BB5">
        <w:tab/>
        <w:t>An ATS provider must ensure that an examination or assessment carried out by it, or on its behalf, for the award of an ATC licence, rating, endorsement or ATC qualification, is carried out in accordance with:</w:t>
      </w:r>
    </w:p>
    <w:p w14:paraId="6A03817C" w14:textId="77777777" w:rsidR="006027B5" w:rsidRPr="001F1BB5" w:rsidRDefault="006027B5" w:rsidP="009E0BC9">
      <w:pPr>
        <w:pStyle w:val="paragraph"/>
      </w:pPr>
      <w:r w:rsidRPr="001F1BB5">
        <w:tab/>
        <w:t>(a)</w:t>
      </w:r>
      <w:r w:rsidRPr="001F1BB5">
        <w:tab/>
        <w:t>the standards and requirements set out in the Manual of Standards; and</w:t>
      </w:r>
    </w:p>
    <w:p w14:paraId="238B5B8C" w14:textId="77777777" w:rsidR="006027B5" w:rsidRPr="001F1BB5" w:rsidRDefault="006027B5" w:rsidP="009E0BC9">
      <w:pPr>
        <w:pStyle w:val="paragraph"/>
      </w:pPr>
      <w:r w:rsidRPr="001F1BB5">
        <w:tab/>
        <w:t>(b)</w:t>
      </w:r>
      <w:r w:rsidRPr="001F1BB5">
        <w:tab/>
        <w:t>the provider’s operations manual.</w:t>
      </w:r>
    </w:p>
    <w:p w14:paraId="3443DA1C" w14:textId="77777777" w:rsidR="006027B5" w:rsidRPr="001F1BB5" w:rsidRDefault="006027B5" w:rsidP="009E0BC9">
      <w:pPr>
        <w:pStyle w:val="ActHead5"/>
      </w:pPr>
      <w:bookmarkStart w:id="568" w:name="_Toc106697052"/>
      <w:r w:rsidRPr="001F1BB5">
        <w:rPr>
          <w:rStyle w:val="CharSectno"/>
        </w:rPr>
        <w:t>65.115</w:t>
      </w:r>
      <w:r w:rsidR="000971C9" w:rsidRPr="001F1BB5">
        <w:t xml:space="preserve">  </w:t>
      </w:r>
      <w:r w:rsidRPr="001F1BB5">
        <w:t>Periods of validity of ratings and endorsements</w:t>
      </w:r>
      <w:bookmarkEnd w:id="568"/>
    </w:p>
    <w:p w14:paraId="2A132C41" w14:textId="77777777" w:rsidR="006027B5" w:rsidRPr="001F1BB5" w:rsidRDefault="006027B5" w:rsidP="009E0BC9">
      <w:pPr>
        <w:pStyle w:val="subsection"/>
      </w:pPr>
      <w:r w:rsidRPr="001F1BB5">
        <w:tab/>
        <w:t>(1)</w:t>
      </w:r>
      <w:r w:rsidRPr="001F1BB5">
        <w:tab/>
        <w:t>Unless sooner cancelled, a rating on an ATC licence is valid for 12 months or until the licence is cancelled.</w:t>
      </w:r>
    </w:p>
    <w:p w14:paraId="3C95896A" w14:textId="77777777" w:rsidR="006027B5" w:rsidRPr="001F1BB5" w:rsidRDefault="006027B5" w:rsidP="009E0BC9">
      <w:pPr>
        <w:pStyle w:val="subsection"/>
      </w:pPr>
      <w:r w:rsidRPr="001F1BB5">
        <w:tab/>
        <w:t>(2)</w:t>
      </w:r>
      <w:r w:rsidRPr="001F1BB5">
        <w:tab/>
        <w:t>Unless sooner cancelled, an endorsement on an ATC licence remains valid:</w:t>
      </w:r>
    </w:p>
    <w:p w14:paraId="4FC56C24" w14:textId="77777777" w:rsidR="006027B5" w:rsidRPr="001F1BB5" w:rsidRDefault="006027B5" w:rsidP="009E0BC9">
      <w:pPr>
        <w:pStyle w:val="paragraph"/>
      </w:pPr>
      <w:r w:rsidRPr="001F1BB5">
        <w:tab/>
        <w:t>(a)</w:t>
      </w:r>
      <w:r w:rsidRPr="001F1BB5">
        <w:tab/>
        <w:t>for the perio</w:t>
      </w:r>
      <w:r w:rsidR="003C686B" w:rsidRPr="001F1BB5">
        <w:t>d (</w:t>
      </w:r>
      <w:r w:rsidRPr="001F1BB5">
        <w:t>no longer than 6 months) specified for an endorsement in the operations manual of the ATS provider that granted it; or</w:t>
      </w:r>
    </w:p>
    <w:p w14:paraId="63D2899A" w14:textId="77777777" w:rsidR="006027B5" w:rsidRPr="001F1BB5" w:rsidRDefault="006027B5" w:rsidP="009E0BC9">
      <w:pPr>
        <w:pStyle w:val="paragraph"/>
      </w:pPr>
      <w:r w:rsidRPr="001F1BB5">
        <w:tab/>
        <w:t>(b)</w:t>
      </w:r>
      <w:r w:rsidRPr="001F1BB5">
        <w:tab/>
        <w:t>if the licence is cancelled before that time</w:t>
      </w:r>
      <w:r w:rsidR="000971C9" w:rsidRPr="001F1BB5">
        <w:t>—</w:t>
      </w:r>
      <w:r w:rsidRPr="001F1BB5">
        <w:t>until the licence is cancelled; or</w:t>
      </w:r>
    </w:p>
    <w:p w14:paraId="1EF5C1B3" w14:textId="77777777" w:rsidR="006027B5" w:rsidRPr="001F1BB5" w:rsidRDefault="006027B5" w:rsidP="009E0BC9">
      <w:pPr>
        <w:pStyle w:val="paragraph"/>
      </w:pPr>
      <w:r w:rsidRPr="001F1BB5">
        <w:tab/>
        <w:t>(c)</w:t>
      </w:r>
      <w:r w:rsidRPr="001F1BB5">
        <w:tab/>
        <w:t>if the rating with which the endorsement is connected is cancelled before that time</w:t>
      </w:r>
      <w:r w:rsidR="000971C9" w:rsidRPr="001F1BB5">
        <w:t>—</w:t>
      </w:r>
      <w:r w:rsidRPr="001F1BB5">
        <w:t>until the rating is cancelled; or</w:t>
      </w:r>
    </w:p>
    <w:p w14:paraId="5514A0F4" w14:textId="77777777" w:rsidR="006027B5" w:rsidRPr="001F1BB5" w:rsidRDefault="006027B5" w:rsidP="009E0BC9">
      <w:pPr>
        <w:pStyle w:val="paragraph"/>
      </w:pPr>
      <w:r w:rsidRPr="001F1BB5">
        <w:tab/>
        <w:t>(d)</w:t>
      </w:r>
      <w:r w:rsidRPr="001F1BB5">
        <w:tab/>
        <w:t>until the licence holder ceases to be employed by that ATS provider.</w:t>
      </w:r>
    </w:p>
    <w:p w14:paraId="136FA1EF" w14:textId="2799A319" w:rsidR="006027B5" w:rsidRPr="001F1BB5" w:rsidRDefault="006027B5" w:rsidP="009E0BC9">
      <w:pPr>
        <w:pStyle w:val="subsection"/>
      </w:pPr>
      <w:r w:rsidRPr="001F1BB5">
        <w:tab/>
        <w:t>(3)</w:t>
      </w:r>
      <w:r w:rsidRPr="001F1BB5">
        <w:tab/>
        <w:t xml:space="preserve">For </w:t>
      </w:r>
      <w:r w:rsidR="00883E46" w:rsidRPr="001F1BB5">
        <w:t>paragraph (</w:t>
      </w:r>
      <w:r w:rsidRPr="001F1BB5">
        <w:t>2</w:t>
      </w:r>
      <w:r w:rsidR="000971C9" w:rsidRPr="001F1BB5">
        <w:t>)(</w:t>
      </w:r>
      <w:r w:rsidRPr="001F1BB5">
        <w:t>c), an endorsement is connected with a rating if the endorsement authorises the performance, at a particular aerodrome or in relation to particular airspace, of the function of a holder of the rating.</w:t>
      </w:r>
    </w:p>
    <w:p w14:paraId="3CA419E1" w14:textId="1B1594AA" w:rsidR="006027B5" w:rsidRPr="001F1BB5" w:rsidRDefault="000971C9" w:rsidP="009E0BC9">
      <w:pPr>
        <w:pStyle w:val="notetext"/>
      </w:pPr>
      <w:r w:rsidRPr="001F1BB5">
        <w:t>Note:</w:t>
      </w:r>
      <w:r w:rsidRPr="001F1BB5">
        <w:tab/>
      </w:r>
      <w:r w:rsidR="006027B5" w:rsidRPr="001F1BB5">
        <w:t>For the function of the holder of each kind of rating, see subregulation</w:t>
      </w:r>
      <w:r w:rsidR="00883E46" w:rsidRPr="001F1BB5">
        <w:t> </w:t>
      </w:r>
      <w:r w:rsidR="006027B5" w:rsidRPr="001F1BB5">
        <w:t>65.</w:t>
      </w:r>
      <w:r w:rsidR="006027B5" w:rsidRPr="001F1BB5">
        <w:rPr>
          <w:noProof/>
        </w:rPr>
        <w:t>075</w:t>
      </w:r>
      <w:r w:rsidR="006027B5" w:rsidRPr="001F1BB5">
        <w:t>(2).</w:t>
      </w:r>
    </w:p>
    <w:p w14:paraId="7E818E39" w14:textId="77777777" w:rsidR="006027B5" w:rsidRPr="001F1BB5" w:rsidRDefault="006027B5" w:rsidP="009E0BC9">
      <w:pPr>
        <w:pStyle w:val="ActHead5"/>
      </w:pPr>
      <w:bookmarkStart w:id="569" w:name="_Toc106697053"/>
      <w:r w:rsidRPr="001F1BB5">
        <w:rPr>
          <w:rStyle w:val="CharSectno"/>
        </w:rPr>
        <w:lastRenderedPageBreak/>
        <w:t>65.120</w:t>
      </w:r>
      <w:r w:rsidR="000971C9" w:rsidRPr="001F1BB5">
        <w:t xml:space="preserve">  </w:t>
      </w:r>
      <w:r w:rsidRPr="001F1BB5">
        <w:t>Periods of validity of ATC qualifications</w:t>
      </w:r>
      <w:bookmarkEnd w:id="569"/>
    </w:p>
    <w:p w14:paraId="4B3A1778" w14:textId="77777777" w:rsidR="006027B5" w:rsidRPr="001F1BB5" w:rsidRDefault="006027B5" w:rsidP="009E0BC9">
      <w:pPr>
        <w:pStyle w:val="subsection"/>
      </w:pPr>
      <w:r w:rsidRPr="001F1BB5">
        <w:tab/>
        <w:t>(1)</w:t>
      </w:r>
      <w:r w:rsidRPr="001F1BB5">
        <w:tab/>
        <w:t>Unless sooner cancelled, an ATC qualification remains valid:</w:t>
      </w:r>
    </w:p>
    <w:p w14:paraId="0EA32CB1" w14:textId="77777777" w:rsidR="006027B5" w:rsidRPr="001F1BB5" w:rsidRDefault="006027B5" w:rsidP="009E0BC9">
      <w:pPr>
        <w:pStyle w:val="paragraph"/>
      </w:pPr>
      <w:r w:rsidRPr="001F1BB5">
        <w:tab/>
        <w:t>(a)</w:t>
      </w:r>
      <w:r w:rsidRPr="001F1BB5">
        <w:tab/>
        <w:t>for the period specified by the ATS provider or ATS training provider that granted it; or</w:t>
      </w:r>
    </w:p>
    <w:p w14:paraId="24F62A77" w14:textId="77777777" w:rsidR="006027B5" w:rsidRPr="001F1BB5" w:rsidRDefault="006027B5" w:rsidP="009E0BC9">
      <w:pPr>
        <w:pStyle w:val="paragraph"/>
      </w:pPr>
      <w:r w:rsidRPr="001F1BB5">
        <w:tab/>
        <w:t>(b)</w:t>
      </w:r>
      <w:r w:rsidRPr="001F1BB5">
        <w:tab/>
        <w:t>if any ATC licence, rating or endorsement on which it is dependent, is cancelled before that time</w:t>
      </w:r>
      <w:r w:rsidR="000971C9" w:rsidRPr="001F1BB5">
        <w:t>—</w:t>
      </w:r>
      <w:r w:rsidRPr="001F1BB5">
        <w:t>until the licence, rating or endorsement is cancelled; or</w:t>
      </w:r>
    </w:p>
    <w:p w14:paraId="12C7D87F" w14:textId="77777777" w:rsidR="006027B5" w:rsidRPr="001F1BB5" w:rsidRDefault="006027B5" w:rsidP="009E0BC9">
      <w:pPr>
        <w:pStyle w:val="paragraph"/>
      </w:pPr>
      <w:r w:rsidRPr="001F1BB5">
        <w:tab/>
        <w:t>(c)</w:t>
      </w:r>
      <w:r w:rsidRPr="001F1BB5">
        <w:tab/>
        <w:t>until the holder ceases to be employed by that ATS provider or ATS training provider.</w:t>
      </w:r>
    </w:p>
    <w:p w14:paraId="17C93BA2" w14:textId="071BB54B" w:rsidR="006027B5" w:rsidRPr="001F1BB5" w:rsidRDefault="006027B5" w:rsidP="009E0BC9">
      <w:pPr>
        <w:pStyle w:val="subsection"/>
      </w:pPr>
      <w:r w:rsidRPr="001F1BB5">
        <w:tab/>
        <w:t>(2)</w:t>
      </w:r>
      <w:r w:rsidRPr="001F1BB5">
        <w:tab/>
        <w:t xml:space="preserve">For </w:t>
      </w:r>
      <w:r w:rsidR="00883E46" w:rsidRPr="001F1BB5">
        <w:t>paragraph (</w:t>
      </w:r>
      <w:r w:rsidRPr="001F1BB5">
        <w:t>1</w:t>
      </w:r>
      <w:r w:rsidR="000971C9" w:rsidRPr="001F1BB5">
        <w:t>)(</w:t>
      </w:r>
      <w:r w:rsidRPr="001F1BB5">
        <w:t>b), an ATC qualification is dependent on a particular licence, rating or endorsement if the ATS provider or ATS training provider that grants the qualification so specifies.</w:t>
      </w:r>
    </w:p>
    <w:p w14:paraId="1E0171DF" w14:textId="77777777" w:rsidR="006027B5" w:rsidRPr="001F1BB5" w:rsidRDefault="006027B5" w:rsidP="009E0BC9">
      <w:pPr>
        <w:pStyle w:val="subsection"/>
      </w:pPr>
      <w:r w:rsidRPr="001F1BB5">
        <w:tab/>
        <w:t>(3)</w:t>
      </w:r>
      <w:r w:rsidRPr="001F1BB5">
        <w:tab/>
        <w:t>A qualification is not in force during any period of suspension, but is not taken to be suspended by the suspension of any licence, rating or endorsement held by the holder of the qualification.</w:t>
      </w:r>
    </w:p>
    <w:p w14:paraId="387A3E72" w14:textId="41EB670E" w:rsidR="001F6848" w:rsidRPr="001F1BB5" w:rsidRDefault="000971C9" w:rsidP="009E0BC9">
      <w:pPr>
        <w:pStyle w:val="ActHead3"/>
        <w:pageBreakBefore/>
      </w:pPr>
      <w:bookmarkStart w:id="570" w:name="_Toc106697054"/>
      <w:r w:rsidRPr="001F1BB5">
        <w:rPr>
          <w:rStyle w:val="CharDivNo"/>
        </w:rPr>
        <w:lastRenderedPageBreak/>
        <w:t>Division</w:t>
      </w:r>
      <w:r w:rsidR="00883E46" w:rsidRPr="001F1BB5">
        <w:rPr>
          <w:rStyle w:val="CharDivNo"/>
        </w:rPr>
        <w:t> </w:t>
      </w:r>
      <w:r w:rsidR="001F6848" w:rsidRPr="001F1BB5">
        <w:rPr>
          <w:rStyle w:val="CharDivNo"/>
        </w:rPr>
        <w:t>65.C.2</w:t>
      </w:r>
      <w:r w:rsidRPr="001F1BB5">
        <w:t>—</w:t>
      </w:r>
      <w:r w:rsidR="001F6848" w:rsidRPr="001F1BB5">
        <w:rPr>
          <w:rStyle w:val="CharDivText"/>
        </w:rPr>
        <w:t>Flight service licensing</w:t>
      </w:r>
      <w:bookmarkEnd w:id="570"/>
    </w:p>
    <w:p w14:paraId="44BA6B5D" w14:textId="77777777" w:rsidR="006027B5" w:rsidRPr="001F1BB5" w:rsidRDefault="006027B5" w:rsidP="009E0BC9">
      <w:pPr>
        <w:pStyle w:val="ActHead5"/>
      </w:pPr>
      <w:bookmarkStart w:id="571" w:name="_Toc106697055"/>
      <w:r w:rsidRPr="001F1BB5">
        <w:rPr>
          <w:rStyle w:val="CharSectno"/>
        </w:rPr>
        <w:t>65.125</w:t>
      </w:r>
      <w:r w:rsidR="000971C9" w:rsidRPr="001F1BB5">
        <w:t xml:space="preserve">  </w:t>
      </w:r>
      <w:r w:rsidRPr="001F1BB5">
        <w:t>Eligibility for grant of flight service licence</w:t>
      </w:r>
      <w:bookmarkEnd w:id="571"/>
    </w:p>
    <w:p w14:paraId="3EB5A15B" w14:textId="77777777" w:rsidR="006027B5" w:rsidRPr="001F1BB5" w:rsidRDefault="006027B5" w:rsidP="009E0BC9">
      <w:pPr>
        <w:pStyle w:val="subsection"/>
      </w:pPr>
      <w:r w:rsidRPr="001F1BB5">
        <w:tab/>
        <w:t>(1)</w:t>
      </w:r>
      <w:r w:rsidRPr="001F1BB5">
        <w:tab/>
        <w:t>A person is eligible to be granted a flight service licence with a traffic information service rating if he or she:</w:t>
      </w:r>
    </w:p>
    <w:p w14:paraId="58FC0057" w14:textId="77777777" w:rsidR="006027B5" w:rsidRPr="001F1BB5" w:rsidRDefault="006027B5" w:rsidP="009E0BC9">
      <w:pPr>
        <w:pStyle w:val="paragraph"/>
      </w:pPr>
      <w:r w:rsidRPr="001F1BB5">
        <w:tab/>
        <w:t>(a)</w:t>
      </w:r>
      <w:r w:rsidRPr="001F1BB5">
        <w:tab/>
        <w:t>has turned 18; and</w:t>
      </w:r>
    </w:p>
    <w:p w14:paraId="56A5F31A" w14:textId="77777777" w:rsidR="006027B5" w:rsidRPr="001F1BB5" w:rsidRDefault="006027B5" w:rsidP="009E0BC9">
      <w:pPr>
        <w:pStyle w:val="paragraph"/>
      </w:pPr>
      <w:r w:rsidRPr="001F1BB5">
        <w:tab/>
        <w:t>(b)</w:t>
      </w:r>
      <w:r w:rsidRPr="001F1BB5">
        <w:tab/>
        <w:t>holds a Class 3 medical certificate; and</w:t>
      </w:r>
    </w:p>
    <w:p w14:paraId="376C230F" w14:textId="77777777" w:rsidR="006027B5" w:rsidRPr="001F1BB5" w:rsidRDefault="006027B5" w:rsidP="009E0BC9">
      <w:pPr>
        <w:pStyle w:val="paragraph"/>
      </w:pPr>
      <w:r w:rsidRPr="001F1BB5">
        <w:tab/>
        <w:t>(c)</w:t>
      </w:r>
      <w:r w:rsidRPr="001F1BB5">
        <w:tab/>
        <w:t>has successfully completed the training (including any examination or assessment) specified in the Manual of Standards for the licence, the rating and an endorsement; and</w:t>
      </w:r>
    </w:p>
    <w:p w14:paraId="4A89BE88" w14:textId="0C7729F2" w:rsidR="006027B5" w:rsidRPr="001F1BB5" w:rsidRDefault="006027B5" w:rsidP="009E0BC9">
      <w:pPr>
        <w:pStyle w:val="paragraph"/>
      </w:pPr>
      <w:r w:rsidRPr="001F1BB5">
        <w:tab/>
        <w:t>(e)</w:t>
      </w:r>
      <w:r w:rsidRPr="001F1BB5">
        <w:tab/>
        <w:t>speaks English clearly, and understands spoken English, to a standard that allows clear spoken two</w:t>
      </w:r>
      <w:r w:rsidR="004D54F8">
        <w:noBreakHyphen/>
      </w:r>
      <w:r w:rsidRPr="001F1BB5">
        <w:t>way communication in the course of performing a flight service function.</w:t>
      </w:r>
    </w:p>
    <w:p w14:paraId="215F3735" w14:textId="12F9ED9C" w:rsidR="006027B5" w:rsidRPr="001F1BB5" w:rsidRDefault="006027B5" w:rsidP="009E0BC9">
      <w:pPr>
        <w:pStyle w:val="subsection"/>
      </w:pPr>
      <w:r w:rsidRPr="001F1BB5">
        <w:tab/>
        <w:t>(3)</w:t>
      </w:r>
      <w:r w:rsidRPr="001F1BB5">
        <w:tab/>
        <w:t xml:space="preserve">A statement by an ATS provider, given in accordance with procedures set out in its operations manual, that a person meets the requirements in </w:t>
      </w:r>
      <w:r w:rsidR="00883E46" w:rsidRPr="001F1BB5">
        <w:t>paragraph (</w:t>
      </w:r>
      <w:r w:rsidRPr="001F1BB5">
        <w:t>1</w:t>
      </w:r>
      <w:r w:rsidR="000971C9" w:rsidRPr="001F1BB5">
        <w:t>)(</w:t>
      </w:r>
      <w:r w:rsidRPr="001F1BB5">
        <w:t>e) is, in the absence of contrary evidence, sufficient evidence of that fact.</w:t>
      </w:r>
    </w:p>
    <w:p w14:paraId="5CD5B0E3" w14:textId="77777777" w:rsidR="006027B5" w:rsidRPr="001F1BB5" w:rsidRDefault="006027B5" w:rsidP="009E0BC9">
      <w:pPr>
        <w:pStyle w:val="ActHead5"/>
      </w:pPr>
      <w:bookmarkStart w:id="572" w:name="_Toc106697056"/>
      <w:r w:rsidRPr="001F1BB5">
        <w:rPr>
          <w:rStyle w:val="CharSectno"/>
        </w:rPr>
        <w:t>65.130</w:t>
      </w:r>
      <w:r w:rsidR="000971C9" w:rsidRPr="001F1BB5">
        <w:t xml:space="preserve">  </w:t>
      </w:r>
      <w:r w:rsidRPr="001F1BB5">
        <w:t>Flight service ratings</w:t>
      </w:r>
      <w:bookmarkEnd w:id="572"/>
    </w:p>
    <w:p w14:paraId="0CEFDCFE" w14:textId="77777777" w:rsidR="001F6848" w:rsidRPr="001F1BB5" w:rsidRDefault="001F6848" w:rsidP="009E0BC9">
      <w:pPr>
        <w:pStyle w:val="subsection"/>
      </w:pPr>
      <w:r w:rsidRPr="001F1BB5">
        <w:tab/>
        <w:t>(1A)</w:t>
      </w:r>
      <w:r w:rsidRPr="001F1BB5">
        <w:tab/>
        <w:t>A person may apply to CASA, in writing, for a traffic information service rating.</w:t>
      </w:r>
    </w:p>
    <w:p w14:paraId="68FDBEA8" w14:textId="77777777" w:rsidR="001F6848" w:rsidRPr="001F1BB5" w:rsidRDefault="000971C9" w:rsidP="009E0BC9">
      <w:pPr>
        <w:pStyle w:val="notetext"/>
      </w:pPr>
      <w:r w:rsidRPr="001F1BB5">
        <w:t>Note 1:</w:t>
      </w:r>
      <w:r w:rsidRPr="001F1BB5">
        <w:tab/>
      </w:r>
      <w:r w:rsidR="001F6848" w:rsidRPr="001F1BB5">
        <w:t>The traffic information service rating is the only flight service rating for Australia.</w:t>
      </w:r>
    </w:p>
    <w:p w14:paraId="698830AF" w14:textId="0FEFE1AD" w:rsidR="001F6848" w:rsidRPr="001F1BB5" w:rsidRDefault="000971C9" w:rsidP="009E0BC9">
      <w:pPr>
        <w:pStyle w:val="notetext"/>
      </w:pPr>
      <w:r w:rsidRPr="001F1BB5">
        <w:t>Note 2:</w:t>
      </w:r>
      <w:r w:rsidRPr="001F1BB5">
        <w:tab/>
      </w:r>
      <w:r w:rsidR="001F6848" w:rsidRPr="001F1BB5">
        <w:t>An application must be in the approved form, include all the information required by these Regulations and be accompanied by every document required by these Regulations</w:t>
      </w:r>
      <w:r w:rsidRPr="001F1BB5">
        <w:t>—</w:t>
      </w:r>
      <w:r w:rsidR="001F6848" w:rsidRPr="001F1BB5">
        <w:t>see regulation</w:t>
      </w:r>
      <w:r w:rsidR="00883E46" w:rsidRPr="001F1BB5">
        <w:t> </w:t>
      </w:r>
      <w:r w:rsidR="001F6848" w:rsidRPr="001F1BB5">
        <w:t>11.030.</w:t>
      </w:r>
    </w:p>
    <w:p w14:paraId="28C09ADE" w14:textId="2E4D96B9" w:rsidR="001F6848" w:rsidRPr="001F1BB5" w:rsidRDefault="001F6848" w:rsidP="009E0BC9">
      <w:pPr>
        <w:pStyle w:val="subsection"/>
      </w:pPr>
      <w:r w:rsidRPr="001F1BB5">
        <w:tab/>
        <w:t>(1)</w:t>
      </w:r>
      <w:r w:rsidRPr="001F1BB5">
        <w:tab/>
        <w:t>Subject to regulation</w:t>
      </w:r>
      <w:r w:rsidR="00883E46" w:rsidRPr="001F1BB5">
        <w:t> </w:t>
      </w:r>
      <w:r w:rsidRPr="001F1BB5">
        <w:t>11.055, CASA must grant a rating to an applicant who:</w:t>
      </w:r>
    </w:p>
    <w:p w14:paraId="000202B4" w14:textId="77777777" w:rsidR="006027B5" w:rsidRPr="001F1BB5" w:rsidRDefault="006027B5" w:rsidP="009E0BC9">
      <w:pPr>
        <w:pStyle w:val="paragraph"/>
      </w:pPr>
      <w:r w:rsidRPr="001F1BB5">
        <w:tab/>
        <w:t>(a)</w:t>
      </w:r>
      <w:r w:rsidRPr="001F1BB5">
        <w:tab/>
        <w:t>is eligible to be granted a flight service licence with a traffic information service rating; and</w:t>
      </w:r>
    </w:p>
    <w:p w14:paraId="682E74E0" w14:textId="77777777" w:rsidR="006027B5" w:rsidRPr="001F1BB5" w:rsidRDefault="006027B5" w:rsidP="009E0BC9">
      <w:pPr>
        <w:pStyle w:val="paragraph"/>
      </w:pPr>
      <w:r w:rsidRPr="001F1BB5">
        <w:tab/>
        <w:t>(b)</w:t>
      </w:r>
      <w:r w:rsidRPr="001F1BB5">
        <w:tab/>
        <w:t>successfully completes the training required by the Manual of Standards for the grant of the rating.</w:t>
      </w:r>
    </w:p>
    <w:p w14:paraId="5946AC23" w14:textId="0A891F12" w:rsidR="001F6848" w:rsidRPr="001F1BB5" w:rsidRDefault="000971C9" w:rsidP="009E0BC9">
      <w:pPr>
        <w:pStyle w:val="notetext"/>
      </w:pPr>
      <w:r w:rsidRPr="001F1BB5">
        <w:t>Note:</w:t>
      </w:r>
      <w:r w:rsidRPr="001F1BB5">
        <w:tab/>
      </w:r>
      <w:r w:rsidR="001F6848" w:rsidRPr="001F1BB5">
        <w:t>Under regulation</w:t>
      </w:r>
      <w:r w:rsidR="00883E46" w:rsidRPr="001F1BB5">
        <w:t> </w:t>
      </w:r>
      <w:r w:rsidR="001F6848" w:rsidRPr="001F1BB5">
        <w:t>201.004, an application may be made to the Administrative Appeals Tribunal for review of:</w:t>
      </w:r>
    </w:p>
    <w:p w14:paraId="07469E99" w14:textId="77777777" w:rsidR="001F6848" w:rsidRPr="001F1BB5" w:rsidRDefault="001F6848" w:rsidP="009E0BC9">
      <w:pPr>
        <w:pStyle w:val="notepara"/>
      </w:pPr>
      <w:r w:rsidRPr="001F1BB5">
        <w:t>(a)</w:t>
      </w:r>
      <w:r w:rsidRPr="001F1BB5">
        <w:tab/>
        <w:t>a decision refusing to grant, or cancelling, suspending or varying, a rating; or</w:t>
      </w:r>
    </w:p>
    <w:p w14:paraId="3B3F0BEE" w14:textId="77777777" w:rsidR="001F6848" w:rsidRPr="001F1BB5" w:rsidRDefault="001F6848" w:rsidP="009E0BC9">
      <w:pPr>
        <w:pStyle w:val="notepara"/>
      </w:pPr>
      <w:r w:rsidRPr="001F1BB5">
        <w:t>(b)</w:t>
      </w:r>
      <w:r w:rsidRPr="001F1BB5">
        <w:tab/>
        <w:t>a decision imposing a condition on a rating.</w:t>
      </w:r>
    </w:p>
    <w:p w14:paraId="7CB973B6" w14:textId="77777777" w:rsidR="006027B5" w:rsidRPr="001F1BB5" w:rsidRDefault="006027B5" w:rsidP="009E0BC9">
      <w:pPr>
        <w:pStyle w:val="subsection"/>
      </w:pPr>
      <w:r w:rsidRPr="001F1BB5">
        <w:tab/>
        <w:t>(2)</w:t>
      </w:r>
      <w:r w:rsidRPr="001F1BB5">
        <w:tab/>
        <w:t>The function of a flight service licence holder holding a traffic information service rating is to provide, or supervise the provision of, a traffic and flight information and alerting service for the flight information area for which the licence is endorsed.</w:t>
      </w:r>
    </w:p>
    <w:p w14:paraId="71990D8B" w14:textId="77777777" w:rsidR="006027B5" w:rsidRPr="001F1BB5" w:rsidRDefault="006027B5" w:rsidP="009E0BC9">
      <w:pPr>
        <w:pStyle w:val="ActHead5"/>
      </w:pPr>
      <w:bookmarkStart w:id="573" w:name="_Toc106697057"/>
      <w:r w:rsidRPr="001F1BB5">
        <w:rPr>
          <w:rStyle w:val="CharSectno"/>
        </w:rPr>
        <w:t>65.135</w:t>
      </w:r>
      <w:r w:rsidR="000971C9" w:rsidRPr="001F1BB5">
        <w:t xml:space="preserve">  </w:t>
      </w:r>
      <w:r w:rsidRPr="001F1BB5">
        <w:t>Maintenance of ratings on flight service licence</w:t>
      </w:r>
      <w:bookmarkEnd w:id="573"/>
    </w:p>
    <w:p w14:paraId="17A97413" w14:textId="77777777" w:rsidR="006027B5" w:rsidRPr="001F1BB5" w:rsidRDefault="006027B5" w:rsidP="009E0BC9">
      <w:pPr>
        <w:pStyle w:val="subsection"/>
      </w:pPr>
      <w:r w:rsidRPr="001F1BB5">
        <w:tab/>
        <w:t>(1)</w:t>
      </w:r>
      <w:r w:rsidRPr="001F1BB5">
        <w:tab/>
        <w:t>An ATS provider must set up and maintain a program to ensure that its employees who hold flight service licences hold traffic information service ratings.</w:t>
      </w:r>
    </w:p>
    <w:p w14:paraId="5AD6CA01" w14:textId="77777777" w:rsidR="006027B5" w:rsidRPr="001F1BB5" w:rsidRDefault="006027B5" w:rsidP="009E0BC9">
      <w:pPr>
        <w:pStyle w:val="subsection"/>
      </w:pPr>
      <w:r w:rsidRPr="001F1BB5">
        <w:lastRenderedPageBreak/>
        <w:tab/>
        <w:t>(2)</w:t>
      </w:r>
      <w:r w:rsidRPr="001F1BB5">
        <w:tab/>
        <w:t>The provider must include details of that program, including necessary training and tests of competency, in its operations manual.</w:t>
      </w:r>
    </w:p>
    <w:p w14:paraId="7D105EAD" w14:textId="77777777" w:rsidR="006027B5" w:rsidRPr="001F1BB5" w:rsidRDefault="006027B5" w:rsidP="009E0BC9">
      <w:pPr>
        <w:pStyle w:val="subsection"/>
      </w:pPr>
      <w:r w:rsidRPr="001F1BB5">
        <w:tab/>
        <w:t>(3)</w:t>
      </w:r>
      <w:r w:rsidRPr="001F1BB5">
        <w:tab/>
        <w:t>That program must be in accordance with the standards and requirements set out in the Manual of Standards.</w:t>
      </w:r>
    </w:p>
    <w:p w14:paraId="780D1CA3" w14:textId="77777777" w:rsidR="006027B5" w:rsidRPr="001F1BB5" w:rsidRDefault="006027B5" w:rsidP="009E0BC9">
      <w:pPr>
        <w:pStyle w:val="ActHead5"/>
      </w:pPr>
      <w:bookmarkStart w:id="574" w:name="_Toc106697058"/>
      <w:r w:rsidRPr="001F1BB5">
        <w:rPr>
          <w:rStyle w:val="CharSectno"/>
        </w:rPr>
        <w:t>65.140</w:t>
      </w:r>
      <w:r w:rsidR="000971C9" w:rsidRPr="001F1BB5">
        <w:t xml:space="preserve">  </w:t>
      </w:r>
      <w:r w:rsidRPr="001F1BB5">
        <w:t>Endorsements on flight service licences</w:t>
      </w:r>
      <w:bookmarkEnd w:id="574"/>
    </w:p>
    <w:p w14:paraId="2A109AEB" w14:textId="77777777" w:rsidR="001F6848" w:rsidRPr="001F1BB5" w:rsidRDefault="001F6848" w:rsidP="009E0BC9">
      <w:pPr>
        <w:pStyle w:val="subsection"/>
      </w:pPr>
      <w:r w:rsidRPr="001F1BB5">
        <w:tab/>
        <w:t>(1AA)</w:t>
      </w:r>
      <w:r w:rsidRPr="001F1BB5">
        <w:tab/>
        <w:t>A person may apply to CASA, in writing, for an endorsement on a flight service licence.</w:t>
      </w:r>
    </w:p>
    <w:p w14:paraId="5A13ED08" w14:textId="5DFC319A" w:rsidR="001F6848" w:rsidRPr="001F1BB5" w:rsidRDefault="000971C9" w:rsidP="009E0BC9">
      <w:pPr>
        <w:pStyle w:val="notetext"/>
      </w:pPr>
      <w:r w:rsidRPr="001F1BB5">
        <w:t>Note:</w:t>
      </w:r>
      <w:r w:rsidRPr="001F1BB5">
        <w:tab/>
      </w:r>
      <w:r w:rsidR="001F6848" w:rsidRPr="001F1BB5">
        <w:t>An application must be in the approved form, include all the information required by these Regulations and be accompanied by every document required by these Regulations</w:t>
      </w:r>
      <w:r w:rsidRPr="001F1BB5">
        <w:t>—</w:t>
      </w:r>
      <w:r w:rsidR="001F6848" w:rsidRPr="001F1BB5">
        <w:t>see regulation</w:t>
      </w:r>
      <w:r w:rsidR="00883E46" w:rsidRPr="001F1BB5">
        <w:t> </w:t>
      </w:r>
      <w:r w:rsidR="001F6848" w:rsidRPr="001F1BB5">
        <w:t>11.030.</w:t>
      </w:r>
    </w:p>
    <w:p w14:paraId="49792692" w14:textId="5A3E9888" w:rsidR="001F6848" w:rsidRPr="001F1BB5" w:rsidRDefault="001F6848" w:rsidP="009E0BC9">
      <w:pPr>
        <w:pStyle w:val="subsection"/>
      </w:pPr>
      <w:r w:rsidRPr="001F1BB5">
        <w:tab/>
        <w:t>(1A)</w:t>
      </w:r>
      <w:r w:rsidRPr="001F1BB5">
        <w:tab/>
        <w:t>Subject to regulation</w:t>
      </w:r>
      <w:r w:rsidR="00883E46" w:rsidRPr="001F1BB5">
        <w:t> </w:t>
      </w:r>
      <w:r w:rsidRPr="001F1BB5">
        <w:t>11.055, CASA must grant an endorsement to an applicant who:</w:t>
      </w:r>
    </w:p>
    <w:p w14:paraId="47C980A3" w14:textId="77777777" w:rsidR="006027B5" w:rsidRPr="001F1BB5" w:rsidRDefault="006027B5" w:rsidP="009E0BC9">
      <w:pPr>
        <w:pStyle w:val="paragraph"/>
      </w:pPr>
      <w:r w:rsidRPr="001F1BB5">
        <w:tab/>
        <w:t>(a)</w:t>
      </w:r>
      <w:r w:rsidRPr="001F1BB5">
        <w:tab/>
        <w:t>is eligible to be granted a flight service licence with a traffic information service rating; and</w:t>
      </w:r>
    </w:p>
    <w:p w14:paraId="1858BFA4" w14:textId="77777777" w:rsidR="006027B5" w:rsidRPr="001F1BB5" w:rsidRDefault="006027B5" w:rsidP="009E0BC9">
      <w:pPr>
        <w:pStyle w:val="paragraph"/>
      </w:pPr>
      <w:r w:rsidRPr="001F1BB5">
        <w:tab/>
        <w:t>(b)</w:t>
      </w:r>
      <w:r w:rsidRPr="001F1BB5">
        <w:tab/>
        <w:t>successfully completes the training required by the Manual of Standards for the grant of the endorsement.</w:t>
      </w:r>
    </w:p>
    <w:p w14:paraId="1FBCA290" w14:textId="5E1A0BA0" w:rsidR="001F6848" w:rsidRPr="001F1BB5" w:rsidRDefault="000971C9" w:rsidP="009E0BC9">
      <w:pPr>
        <w:pStyle w:val="notetext"/>
      </w:pPr>
      <w:r w:rsidRPr="001F1BB5">
        <w:t>Note:</w:t>
      </w:r>
      <w:r w:rsidRPr="001F1BB5">
        <w:tab/>
      </w:r>
      <w:r w:rsidR="001F6848" w:rsidRPr="001F1BB5">
        <w:t>Under regulation</w:t>
      </w:r>
      <w:r w:rsidR="00883E46" w:rsidRPr="001F1BB5">
        <w:t> </w:t>
      </w:r>
      <w:r w:rsidR="001F6848" w:rsidRPr="001F1BB5">
        <w:t>201.004, an application may be made to the Administrative Appeals Tribunal for review of:</w:t>
      </w:r>
    </w:p>
    <w:p w14:paraId="22B539B1" w14:textId="77777777" w:rsidR="001F6848" w:rsidRPr="001F1BB5" w:rsidRDefault="001F6848" w:rsidP="009E0BC9">
      <w:pPr>
        <w:pStyle w:val="notepara"/>
      </w:pPr>
      <w:r w:rsidRPr="001F1BB5">
        <w:t>(a)</w:t>
      </w:r>
      <w:r w:rsidRPr="001F1BB5">
        <w:tab/>
        <w:t>a decision refusing to grant, or cancelling, suspending or varying, an endorsement; or</w:t>
      </w:r>
    </w:p>
    <w:p w14:paraId="1D730ACD" w14:textId="77777777" w:rsidR="001F6848" w:rsidRPr="001F1BB5" w:rsidRDefault="001F6848" w:rsidP="009E0BC9">
      <w:pPr>
        <w:pStyle w:val="notepara"/>
      </w:pPr>
      <w:r w:rsidRPr="001F1BB5">
        <w:t>(b)</w:t>
      </w:r>
      <w:r w:rsidRPr="001F1BB5">
        <w:tab/>
        <w:t>a decision imposing a condition on an endorsement.</w:t>
      </w:r>
    </w:p>
    <w:p w14:paraId="61722998" w14:textId="77777777" w:rsidR="006027B5" w:rsidRPr="001F1BB5" w:rsidDel="000338B7" w:rsidRDefault="006027B5" w:rsidP="009E0BC9">
      <w:pPr>
        <w:pStyle w:val="subsection"/>
      </w:pPr>
      <w:r w:rsidRPr="001F1BB5" w:rsidDel="000338B7">
        <w:tab/>
        <w:t>(1)</w:t>
      </w:r>
      <w:r w:rsidRPr="001F1BB5" w:rsidDel="000338B7">
        <w:tab/>
        <w:t>An endorsement on a flight service licence certifies that the licence holder is competent to perform a flight service function in relation to an aerodrome or particular airspace.</w:t>
      </w:r>
    </w:p>
    <w:p w14:paraId="73B2A53A" w14:textId="77777777" w:rsidR="006027B5" w:rsidRPr="001F1BB5" w:rsidRDefault="006027B5" w:rsidP="009E0BC9">
      <w:pPr>
        <w:pStyle w:val="subsection"/>
      </w:pPr>
      <w:r w:rsidRPr="001F1BB5">
        <w:tab/>
        <w:t>(2)</w:t>
      </w:r>
      <w:r w:rsidRPr="001F1BB5">
        <w:tab/>
        <w:t>An ATS provider must set up and maintain a program to grant and administer endorsements on flight service licences held by its employees.</w:t>
      </w:r>
    </w:p>
    <w:p w14:paraId="27798953" w14:textId="77777777" w:rsidR="006027B5" w:rsidRPr="001F1BB5" w:rsidRDefault="006027B5" w:rsidP="009E0BC9">
      <w:pPr>
        <w:pStyle w:val="subsection"/>
      </w:pPr>
      <w:r w:rsidRPr="001F1BB5">
        <w:tab/>
        <w:t>(3)</w:t>
      </w:r>
      <w:r w:rsidRPr="001F1BB5">
        <w:tab/>
        <w:t>The provider must include details of the program, including necessary training and tests of competency, in its operations manual.</w:t>
      </w:r>
    </w:p>
    <w:p w14:paraId="7C95F42A" w14:textId="77777777" w:rsidR="006027B5" w:rsidRPr="001F1BB5" w:rsidRDefault="006027B5" w:rsidP="009E0BC9">
      <w:pPr>
        <w:pStyle w:val="subsection"/>
      </w:pPr>
      <w:r w:rsidRPr="001F1BB5">
        <w:tab/>
        <w:t>(4)</w:t>
      </w:r>
      <w:r w:rsidRPr="001F1BB5">
        <w:tab/>
        <w:t>The program must be in accordance with the standards and requirements set out in the Manual of Standards.</w:t>
      </w:r>
    </w:p>
    <w:p w14:paraId="1FC4E63F" w14:textId="77777777" w:rsidR="006027B5" w:rsidRPr="001F1BB5" w:rsidRDefault="006027B5" w:rsidP="009E0BC9">
      <w:pPr>
        <w:pStyle w:val="ActHead5"/>
      </w:pPr>
      <w:bookmarkStart w:id="575" w:name="_Toc106697059"/>
      <w:r w:rsidRPr="001F1BB5">
        <w:rPr>
          <w:rStyle w:val="CharSectno"/>
        </w:rPr>
        <w:t>65.145</w:t>
      </w:r>
      <w:r w:rsidR="000971C9" w:rsidRPr="001F1BB5">
        <w:t xml:space="preserve">  </w:t>
      </w:r>
      <w:r w:rsidRPr="001F1BB5">
        <w:t>Ancillary qualifications</w:t>
      </w:r>
      <w:bookmarkEnd w:id="575"/>
    </w:p>
    <w:p w14:paraId="5FC1C372" w14:textId="77777777" w:rsidR="006027B5" w:rsidRPr="001F1BB5" w:rsidRDefault="006027B5" w:rsidP="009E0BC9">
      <w:pPr>
        <w:pStyle w:val="subsection"/>
      </w:pPr>
      <w:r w:rsidRPr="001F1BB5">
        <w:tab/>
        <w:t>(1)</w:t>
      </w:r>
      <w:r w:rsidRPr="001F1BB5">
        <w:tab/>
        <w:t>A flight service qualification certifies that the holder is competent to perform a particular ancillary function.</w:t>
      </w:r>
    </w:p>
    <w:p w14:paraId="2773CDF9" w14:textId="77777777" w:rsidR="006027B5" w:rsidRPr="001F1BB5" w:rsidRDefault="006027B5" w:rsidP="009E0BC9">
      <w:pPr>
        <w:pStyle w:val="subsection"/>
      </w:pPr>
      <w:r w:rsidRPr="001F1BB5">
        <w:tab/>
        <w:t>(2)</w:t>
      </w:r>
      <w:r w:rsidRPr="001F1BB5">
        <w:tab/>
        <w:t>The functions are the following:</w:t>
      </w:r>
    </w:p>
    <w:p w14:paraId="20B18FF7" w14:textId="77777777" w:rsidR="006027B5" w:rsidRPr="001F1BB5" w:rsidRDefault="006027B5" w:rsidP="009E0BC9">
      <w:pPr>
        <w:pStyle w:val="paragraph"/>
      </w:pPr>
      <w:r w:rsidRPr="001F1BB5">
        <w:tab/>
        <w:t>(a)</w:t>
      </w:r>
      <w:r w:rsidRPr="001F1BB5">
        <w:tab/>
        <w:t>classroom instructor;</w:t>
      </w:r>
    </w:p>
    <w:p w14:paraId="56ECCDA5" w14:textId="21BC2C02" w:rsidR="006027B5" w:rsidRPr="001F1BB5" w:rsidRDefault="006027B5" w:rsidP="009E0BC9">
      <w:pPr>
        <w:pStyle w:val="paragraph"/>
      </w:pPr>
      <w:r w:rsidRPr="001F1BB5">
        <w:tab/>
        <w:t>(b)</w:t>
      </w:r>
      <w:r w:rsidRPr="001F1BB5">
        <w:tab/>
        <w:t>on</w:t>
      </w:r>
      <w:r w:rsidR="004D54F8">
        <w:noBreakHyphen/>
      </w:r>
      <w:r w:rsidRPr="001F1BB5">
        <w:t>the</w:t>
      </w:r>
      <w:r w:rsidR="004D54F8">
        <w:noBreakHyphen/>
      </w:r>
      <w:r w:rsidRPr="001F1BB5">
        <w:t>job instructor;</w:t>
      </w:r>
    </w:p>
    <w:p w14:paraId="559A27C1" w14:textId="77777777" w:rsidR="006027B5" w:rsidRPr="001F1BB5" w:rsidRDefault="006027B5" w:rsidP="009E0BC9">
      <w:pPr>
        <w:pStyle w:val="paragraph"/>
      </w:pPr>
      <w:r w:rsidRPr="001F1BB5">
        <w:tab/>
        <w:t>(c)</w:t>
      </w:r>
      <w:r w:rsidRPr="001F1BB5">
        <w:tab/>
        <w:t>workplace assessor.</w:t>
      </w:r>
    </w:p>
    <w:p w14:paraId="15F3F7C6" w14:textId="0F8D9A27" w:rsidR="006027B5" w:rsidRPr="001F1BB5" w:rsidRDefault="006027B5" w:rsidP="009E0BC9">
      <w:pPr>
        <w:pStyle w:val="subsection"/>
      </w:pPr>
      <w:r w:rsidRPr="001F1BB5">
        <w:lastRenderedPageBreak/>
        <w:tab/>
        <w:t>(3)</w:t>
      </w:r>
      <w:r w:rsidRPr="001F1BB5">
        <w:tab/>
        <w:t xml:space="preserve">Within the limits set by the Manual of Standards, an ATS provider may define, for the provider’s organisation, the responsibilities of the holder of a flight service qualification mentioned in </w:t>
      </w:r>
      <w:r w:rsidR="00883E46" w:rsidRPr="001F1BB5">
        <w:t>paragraph (</w:t>
      </w:r>
      <w:r w:rsidRPr="001F1BB5">
        <w:t>2</w:t>
      </w:r>
      <w:r w:rsidR="000971C9" w:rsidRPr="001F1BB5">
        <w:t>)(</w:t>
      </w:r>
      <w:r w:rsidRPr="001F1BB5">
        <w:t>a), (b) or (c).</w:t>
      </w:r>
    </w:p>
    <w:p w14:paraId="4B75268B" w14:textId="77777777" w:rsidR="006027B5" w:rsidRPr="001F1BB5" w:rsidRDefault="006027B5" w:rsidP="009E0BC9">
      <w:pPr>
        <w:pStyle w:val="subsection"/>
      </w:pPr>
      <w:r w:rsidRPr="001F1BB5">
        <w:tab/>
        <w:t>(4)</w:t>
      </w:r>
      <w:r w:rsidRPr="001F1BB5">
        <w:tab/>
        <w:t>Subregulation (1) does not prevent an ATS provider defining an ancillary function for use within its own organisation.</w:t>
      </w:r>
    </w:p>
    <w:p w14:paraId="68548480" w14:textId="77777777" w:rsidR="006027B5" w:rsidRPr="001F1BB5" w:rsidRDefault="006027B5" w:rsidP="009E0BC9">
      <w:pPr>
        <w:pStyle w:val="subsection"/>
      </w:pPr>
      <w:r w:rsidRPr="001F1BB5">
        <w:tab/>
        <w:t>(5)</w:t>
      </w:r>
      <w:r w:rsidRPr="001F1BB5">
        <w:tab/>
        <w:t>An ATS provider must set up and maintain a program to grant flight service qualifications to, and administer flight service qualifications held by, its employees.</w:t>
      </w:r>
    </w:p>
    <w:p w14:paraId="0D6C12D2" w14:textId="77777777" w:rsidR="006027B5" w:rsidRPr="001F1BB5" w:rsidRDefault="006027B5" w:rsidP="009E0BC9">
      <w:pPr>
        <w:pStyle w:val="subsection"/>
      </w:pPr>
      <w:r w:rsidRPr="001F1BB5">
        <w:tab/>
        <w:t>(6)</w:t>
      </w:r>
      <w:r w:rsidRPr="001F1BB5">
        <w:tab/>
        <w:t>The provider must include details of the program, including necessary training and tests of competency, in its operations manual.</w:t>
      </w:r>
    </w:p>
    <w:p w14:paraId="061AC07C" w14:textId="77777777" w:rsidR="006027B5" w:rsidRPr="001F1BB5" w:rsidRDefault="006027B5" w:rsidP="009E0BC9">
      <w:pPr>
        <w:pStyle w:val="subsection"/>
      </w:pPr>
      <w:r w:rsidRPr="001F1BB5">
        <w:tab/>
        <w:t>(7)</w:t>
      </w:r>
      <w:r w:rsidRPr="001F1BB5">
        <w:tab/>
        <w:t>The program must be in accordance with the standards and requirements set out in the Manual of Standards.</w:t>
      </w:r>
    </w:p>
    <w:p w14:paraId="4B56FF62" w14:textId="77777777" w:rsidR="006027B5" w:rsidRPr="001F1BB5" w:rsidRDefault="006027B5" w:rsidP="009E0BC9">
      <w:pPr>
        <w:pStyle w:val="ActHead5"/>
      </w:pPr>
      <w:bookmarkStart w:id="576" w:name="_Toc106697060"/>
      <w:r w:rsidRPr="001F1BB5">
        <w:rPr>
          <w:rStyle w:val="CharSectno"/>
        </w:rPr>
        <w:t>65.150</w:t>
      </w:r>
      <w:r w:rsidR="000971C9" w:rsidRPr="001F1BB5">
        <w:t xml:space="preserve">  </w:t>
      </w:r>
      <w:r w:rsidRPr="001F1BB5">
        <w:t>Conduct of training</w:t>
      </w:r>
      <w:bookmarkEnd w:id="576"/>
    </w:p>
    <w:p w14:paraId="63901E21" w14:textId="77777777" w:rsidR="006027B5" w:rsidRPr="001F1BB5" w:rsidRDefault="006027B5" w:rsidP="009E0BC9">
      <w:pPr>
        <w:pStyle w:val="subsection"/>
      </w:pPr>
      <w:r w:rsidRPr="001F1BB5">
        <w:tab/>
      </w:r>
      <w:r w:rsidRPr="001F1BB5">
        <w:tab/>
        <w:t>An ATS provider must ensure that training carried out by it, or on its behalf, for the award of a flight service licence, rating, endorsement or flight service qualification, is carried out in accordance with:</w:t>
      </w:r>
    </w:p>
    <w:p w14:paraId="2AE0B56D" w14:textId="77777777" w:rsidR="006027B5" w:rsidRPr="001F1BB5" w:rsidRDefault="006027B5" w:rsidP="009E0BC9">
      <w:pPr>
        <w:pStyle w:val="paragraph"/>
      </w:pPr>
      <w:r w:rsidRPr="001F1BB5">
        <w:tab/>
        <w:t>(a)</w:t>
      </w:r>
      <w:r w:rsidRPr="001F1BB5">
        <w:tab/>
        <w:t>the standards and requirements set out in the Manual of Standards; and</w:t>
      </w:r>
    </w:p>
    <w:p w14:paraId="099CDD7C" w14:textId="77777777" w:rsidR="006027B5" w:rsidRPr="001F1BB5" w:rsidRDefault="006027B5" w:rsidP="009E0BC9">
      <w:pPr>
        <w:pStyle w:val="paragraph"/>
      </w:pPr>
      <w:r w:rsidRPr="001F1BB5">
        <w:tab/>
        <w:t>(b)</w:t>
      </w:r>
      <w:r w:rsidRPr="001F1BB5">
        <w:tab/>
        <w:t>the provider’s operations manual.</w:t>
      </w:r>
    </w:p>
    <w:p w14:paraId="61E98B14" w14:textId="77777777" w:rsidR="006027B5" w:rsidRPr="001F1BB5" w:rsidRDefault="006027B5" w:rsidP="009E0BC9">
      <w:pPr>
        <w:pStyle w:val="ActHead5"/>
      </w:pPr>
      <w:bookmarkStart w:id="577" w:name="_Toc106697061"/>
      <w:r w:rsidRPr="001F1BB5">
        <w:rPr>
          <w:rStyle w:val="CharSectno"/>
        </w:rPr>
        <w:t>65.155</w:t>
      </w:r>
      <w:r w:rsidR="000971C9" w:rsidRPr="001F1BB5">
        <w:t xml:space="preserve">  </w:t>
      </w:r>
      <w:r w:rsidRPr="001F1BB5">
        <w:t>Conduct of examinations</w:t>
      </w:r>
      <w:bookmarkEnd w:id="577"/>
    </w:p>
    <w:p w14:paraId="57895E79" w14:textId="77777777" w:rsidR="006027B5" w:rsidRPr="001F1BB5" w:rsidRDefault="006027B5" w:rsidP="009E0BC9">
      <w:pPr>
        <w:pStyle w:val="subsection"/>
      </w:pPr>
      <w:r w:rsidRPr="001F1BB5">
        <w:tab/>
      </w:r>
      <w:r w:rsidRPr="001F1BB5">
        <w:tab/>
        <w:t>An ATS provider must ensure that an examination carried out by it, or on its behalf, for the award of a flight service licence, rating, endorsement or flight service qualification, is carried out in accordance with:</w:t>
      </w:r>
    </w:p>
    <w:p w14:paraId="4BFA2A7D" w14:textId="77777777" w:rsidR="006027B5" w:rsidRPr="001F1BB5" w:rsidRDefault="006027B5" w:rsidP="009E0BC9">
      <w:pPr>
        <w:pStyle w:val="paragraph"/>
      </w:pPr>
      <w:r w:rsidRPr="001F1BB5">
        <w:tab/>
        <w:t>(a)</w:t>
      </w:r>
      <w:r w:rsidRPr="001F1BB5">
        <w:tab/>
        <w:t>the standards and requirements set out in the Manual of Standards; and</w:t>
      </w:r>
    </w:p>
    <w:p w14:paraId="573CD1C7" w14:textId="77777777" w:rsidR="006027B5" w:rsidRPr="001F1BB5" w:rsidRDefault="006027B5" w:rsidP="009E0BC9">
      <w:pPr>
        <w:pStyle w:val="paragraph"/>
      </w:pPr>
      <w:r w:rsidRPr="001F1BB5">
        <w:tab/>
        <w:t>(b)</w:t>
      </w:r>
      <w:r w:rsidRPr="001F1BB5">
        <w:tab/>
        <w:t>the provider’s operations manual.</w:t>
      </w:r>
    </w:p>
    <w:p w14:paraId="5348AD5D" w14:textId="77777777" w:rsidR="006027B5" w:rsidRPr="001F1BB5" w:rsidRDefault="006027B5" w:rsidP="009E0BC9">
      <w:pPr>
        <w:pStyle w:val="ActHead5"/>
      </w:pPr>
      <w:bookmarkStart w:id="578" w:name="_Toc106697062"/>
      <w:r w:rsidRPr="001F1BB5">
        <w:rPr>
          <w:rStyle w:val="CharSectno"/>
        </w:rPr>
        <w:t>65.165</w:t>
      </w:r>
      <w:r w:rsidR="000971C9" w:rsidRPr="001F1BB5">
        <w:t xml:space="preserve">  </w:t>
      </w:r>
      <w:r w:rsidRPr="001F1BB5">
        <w:t>Periods of validity of rating and endorsement</w:t>
      </w:r>
      <w:bookmarkEnd w:id="578"/>
    </w:p>
    <w:p w14:paraId="262F9C1B" w14:textId="77777777" w:rsidR="006027B5" w:rsidRPr="001F1BB5" w:rsidRDefault="006027B5" w:rsidP="009E0BC9">
      <w:pPr>
        <w:pStyle w:val="subsection"/>
      </w:pPr>
      <w:r w:rsidRPr="001F1BB5">
        <w:tab/>
        <w:t>(1)</w:t>
      </w:r>
      <w:r w:rsidRPr="001F1BB5">
        <w:tab/>
        <w:t>Unless sooner cancelled, a rating on a flight service licence is valid for 12 months or until the licence is cancelled or ceases to be valid.</w:t>
      </w:r>
    </w:p>
    <w:p w14:paraId="0B84910D" w14:textId="77777777" w:rsidR="006027B5" w:rsidRPr="001F1BB5" w:rsidRDefault="006027B5" w:rsidP="009E0BC9">
      <w:pPr>
        <w:pStyle w:val="subsection"/>
      </w:pPr>
      <w:r w:rsidRPr="001F1BB5">
        <w:tab/>
        <w:t>(2)</w:t>
      </w:r>
      <w:r w:rsidRPr="001F1BB5">
        <w:tab/>
        <w:t>Unless sooner cancelled, an endorsement on a flight service licence remains valid:</w:t>
      </w:r>
    </w:p>
    <w:p w14:paraId="77BD6002" w14:textId="77777777" w:rsidR="006027B5" w:rsidRPr="001F1BB5" w:rsidRDefault="006027B5" w:rsidP="009E0BC9">
      <w:pPr>
        <w:pStyle w:val="paragraph"/>
      </w:pPr>
      <w:r w:rsidRPr="001F1BB5">
        <w:tab/>
        <w:t>(a)</w:t>
      </w:r>
      <w:r w:rsidRPr="001F1BB5">
        <w:tab/>
        <w:t>for the perio</w:t>
      </w:r>
      <w:r w:rsidR="003C686B" w:rsidRPr="001F1BB5">
        <w:t>d (</w:t>
      </w:r>
      <w:r w:rsidRPr="001F1BB5">
        <w:t>no longer than 6 months) specified for an endorsement in the operations manual of the ATS provider that granted it; or</w:t>
      </w:r>
    </w:p>
    <w:p w14:paraId="37192716" w14:textId="77777777" w:rsidR="006027B5" w:rsidRPr="001F1BB5" w:rsidRDefault="006027B5" w:rsidP="009E0BC9">
      <w:pPr>
        <w:pStyle w:val="paragraph"/>
      </w:pPr>
      <w:r w:rsidRPr="001F1BB5">
        <w:tab/>
        <w:t>(b)</w:t>
      </w:r>
      <w:r w:rsidRPr="001F1BB5">
        <w:tab/>
        <w:t>if the licence is cancelled before that time</w:t>
      </w:r>
      <w:r w:rsidR="000971C9" w:rsidRPr="001F1BB5">
        <w:t>—</w:t>
      </w:r>
      <w:r w:rsidRPr="001F1BB5">
        <w:t>until the licence is cancelled; or</w:t>
      </w:r>
    </w:p>
    <w:p w14:paraId="5AFD424B" w14:textId="77777777" w:rsidR="006027B5" w:rsidRPr="001F1BB5" w:rsidRDefault="006027B5" w:rsidP="009E0BC9">
      <w:pPr>
        <w:pStyle w:val="paragraph"/>
      </w:pPr>
      <w:r w:rsidRPr="001F1BB5">
        <w:tab/>
        <w:t>(c)</w:t>
      </w:r>
      <w:r w:rsidRPr="001F1BB5">
        <w:tab/>
        <w:t>until the licence holder ceases to be employed by that ATS provider.</w:t>
      </w:r>
    </w:p>
    <w:p w14:paraId="40E52624" w14:textId="77777777" w:rsidR="006027B5" w:rsidRPr="001F1BB5" w:rsidRDefault="006027B5" w:rsidP="009E0BC9">
      <w:pPr>
        <w:pStyle w:val="ActHead5"/>
      </w:pPr>
      <w:bookmarkStart w:id="579" w:name="_Toc106697063"/>
      <w:r w:rsidRPr="001F1BB5">
        <w:rPr>
          <w:rStyle w:val="CharSectno"/>
        </w:rPr>
        <w:t>65.170</w:t>
      </w:r>
      <w:r w:rsidR="000971C9" w:rsidRPr="001F1BB5">
        <w:t xml:space="preserve">  </w:t>
      </w:r>
      <w:r w:rsidRPr="001F1BB5">
        <w:t>Period of validity of flight service qualification</w:t>
      </w:r>
      <w:bookmarkEnd w:id="579"/>
    </w:p>
    <w:p w14:paraId="31F50653" w14:textId="77777777" w:rsidR="006027B5" w:rsidRPr="001F1BB5" w:rsidRDefault="006027B5" w:rsidP="009E0BC9">
      <w:pPr>
        <w:pStyle w:val="subsection"/>
      </w:pPr>
      <w:r w:rsidRPr="001F1BB5">
        <w:tab/>
        <w:t>(1)</w:t>
      </w:r>
      <w:r w:rsidRPr="001F1BB5">
        <w:tab/>
        <w:t>Unless sooner cancelled, a flight service qualification remains valid:</w:t>
      </w:r>
    </w:p>
    <w:p w14:paraId="2000706D" w14:textId="77777777" w:rsidR="006027B5" w:rsidRPr="001F1BB5" w:rsidRDefault="006027B5" w:rsidP="009E0BC9">
      <w:pPr>
        <w:pStyle w:val="paragraph"/>
      </w:pPr>
      <w:r w:rsidRPr="001F1BB5">
        <w:lastRenderedPageBreak/>
        <w:tab/>
        <w:t>(a)</w:t>
      </w:r>
      <w:r w:rsidRPr="001F1BB5">
        <w:tab/>
        <w:t>for the period specified by the ATS provider or ATS training provider that granted it; or</w:t>
      </w:r>
    </w:p>
    <w:p w14:paraId="4BE5CA02" w14:textId="77777777" w:rsidR="006027B5" w:rsidRPr="001F1BB5" w:rsidRDefault="006027B5" w:rsidP="009E0BC9">
      <w:pPr>
        <w:pStyle w:val="paragraph"/>
      </w:pPr>
      <w:r w:rsidRPr="001F1BB5">
        <w:tab/>
        <w:t>(b)</w:t>
      </w:r>
      <w:r w:rsidRPr="001F1BB5">
        <w:tab/>
        <w:t>if a flight service licence, rating or endorsement on which it is dependent is cancelled before that time</w:t>
      </w:r>
      <w:r w:rsidR="000971C9" w:rsidRPr="001F1BB5">
        <w:t>—</w:t>
      </w:r>
      <w:r w:rsidRPr="001F1BB5">
        <w:t>until the licence, rating or endorsement is cancelled; or</w:t>
      </w:r>
    </w:p>
    <w:p w14:paraId="49838259" w14:textId="77777777" w:rsidR="006027B5" w:rsidRPr="001F1BB5" w:rsidRDefault="006027B5" w:rsidP="009E0BC9">
      <w:pPr>
        <w:pStyle w:val="paragraph"/>
      </w:pPr>
      <w:r w:rsidRPr="001F1BB5">
        <w:tab/>
        <w:t>(c)</w:t>
      </w:r>
      <w:r w:rsidRPr="001F1BB5">
        <w:tab/>
        <w:t>until the holder ceases to be employed by that ATS provider or ATS training provider.</w:t>
      </w:r>
    </w:p>
    <w:p w14:paraId="552C5F15" w14:textId="58B470FE" w:rsidR="006027B5" w:rsidRPr="001F1BB5" w:rsidRDefault="006027B5" w:rsidP="009E0BC9">
      <w:pPr>
        <w:pStyle w:val="subsection"/>
      </w:pPr>
      <w:r w:rsidRPr="001F1BB5">
        <w:tab/>
        <w:t>(2)</w:t>
      </w:r>
      <w:r w:rsidRPr="001F1BB5">
        <w:tab/>
        <w:t xml:space="preserve">For </w:t>
      </w:r>
      <w:r w:rsidR="00883E46" w:rsidRPr="001F1BB5">
        <w:t>paragraph (</w:t>
      </w:r>
      <w:r w:rsidRPr="001F1BB5">
        <w:t>1</w:t>
      </w:r>
      <w:r w:rsidR="000971C9" w:rsidRPr="001F1BB5">
        <w:t>)(</w:t>
      </w:r>
      <w:r w:rsidRPr="001F1BB5">
        <w:t>b), a flight service qualification is dependent on a flight service licence, rating or endorsement if the ATS provider or ATS training provider that granted the qualification so specifies.</w:t>
      </w:r>
    </w:p>
    <w:p w14:paraId="22487ECC" w14:textId="77777777" w:rsidR="006027B5" w:rsidRPr="001F1BB5" w:rsidRDefault="006027B5" w:rsidP="009E0BC9">
      <w:pPr>
        <w:pStyle w:val="subsection"/>
      </w:pPr>
      <w:r w:rsidRPr="001F1BB5">
        <w:tab/>
        <w:t>(3)</w:t>
      </w:r>
      <w:r w:rsidRPr="001F1BB5">
        <w:tab/>
        <w:t>A qualification is not in force during any period of suspension, but is not taken to be suspended by the suspension of any licence, rating or endorsement held by the holder of the qualification.</w:t>
      </w:r>
    </w:p>
    <w:p w14:paraId="52352D9A" w14:textId="4BB4724A" w:rsidR="006027B5" w:rsidRPr="001F1BB5" w:rsidRDefault="006E0FAF" w:rsidP="009E0BC9">
      <w:pPr>
        <w:pStyle w:val="SubPartCASA"/>
        <w:pageBreakBefore/>
        <w:outlineLvl w:val="9"/>
      </w:pPr>
      <w:bookmarkStart w:id="580" w:name="_Toc106697064"/>
      <w:r w:rsidRPr="001F1BB5">
        <w:rPr>
          <w:rStyle w:val="CharSubPartNoCASA"/>
        </w:rPr>
        <w:lastRenderedPageBreak/>
        <w:t>Subpart 6</w:t>
      </w:r>
      <w:r w:rsidR="006027B5" w:rsidRPr="001F1BB5">
        <w:rPr>
          <w:rStyle w:val="CharSubPartNoCASA"/>
        </w:rPr>
        <w:t>5.E</w:t>
      </w:r>
      <w:r w:rsidR="000971C9" w:rsidRPr="001F1BB5">
        <w:rPr>
          <w:bCs/>
          <w:noProof/>
        </w:rPr>
        <w:t>—</w:t>
      </w:r>
      <w:r w:rsidR="006027B5" w:rsidRPr="001F1BB5">
        <w:rPr>
          <w:rStyle w:val="CharSubPartTextCASA"/>
        </w:rPr>
        <w:t>Administrative functions</w:t>
      </w:r>
      <w:bookmarkEnd w:id="580"/>
    </w:p>
    <w:p w14:paraId="5D235073" w14:textId="4486B096" w:rsidR="001F6848" w:rsidRPr="001F1BB5" w:rsidRDefault="000971C9" w:rsidP="009E0BC9">
      <w:pPr>
        <w:pStyle w:val="ActHead3"/>
      </w:pPr>
      <w:bookmarkStart w:id="581" w:name="_Toc106697065"/>
      <w:r w:rsidRPr="001F1BB5">
        <w:rPr>
          <w:rStyle w:val="CharDivNo"/>
        </w:rPr>
        <w:t>Division</w:t>
      </w:r>
      <w:r w:rsidR="00883E46" w:rsidRPr="001F1BB5">
        <w:rPr>
          <w:rStyle w:val="CharDivNo"/>
        </w:rPr>
        <w:t> </w:t>
      </w:r>
      <w:r w:rsidR="001F6848" w:rsidRPr="001F1BB5">
        <w:rPr>
          <w:rStyle w:val="CharDivNo"/>
        </w:rPr>
        <w:t>65.E.1</w:t>
      </w:r>
      <w:r w:rsidRPr="001F1BB5">
        <w:t>—</w:t>
      </w:r>
      <w:r w:rsidR="001F6848" w:rsidRPr="001F1BB5">
        <w:rPr>
          <w:rStyle w:val="CharDivText"/>
        </w:rPr>
        <w:t>Grant of licences</w:t>
      </w:r>
      <w:bookmarkEnd w:id="581"/>
    </w:p>
    <w:p w14:paraId="2ED22E02" w14:textId="43ACBBD3" w:rsidR="001F6848" w:rsidRPr="001F1BB5" w:rsidRDefault="000971C9" w:rsidP="009E0BC9">
      <w:pPr>
        <w:pStyle w:val="notetext"/>
      </w:pPr>
      <w:r w:rsidRPr="001F1BB5">
        <w:t>Note:</w:t>
      </w:r>
      <w:r w:rsidRPr="001F1BB5">
        <w:tab/>
      </w:r>
      <w:r w:rsidR="001F6848" w:rsidRPr="001F1BB5">
        <w:t xml:space="preserve">In addition to the provisions of this Division, </w:t>
      </w:r>
      <w:r w:rsidRPr="001F1BB5">
        <w:t>Part</w:t>
      </w:r>
      <w:r w:rsidR="00883E46" w:rsidRPr="001F1BB5">
        <w:t> </w:t>
      </w:r>
      <w:r w:rsidR="001F6848" w:rsidRPr="001F1BB5">
        <w:t>11 contains provisions relating to an application for an ATC licence or a flight service licence.</w:t>
      </w:r>
    </w:p>
    <w:p w14:paraId="503BE196" w14:textId="77777777" w:rsidR="006027B5" w:rsidRPr="001F1BB5" w:rsidRDefault="006027B5" w:rsidP="009E0BC9">
      <w:pPr>
        <w:pStyle w:val="ActHead5"/>
      </w:pPr>
      <w:bookmarkStart w:id="582" w:name="_Toc106697066"/>
      <w:r w:rsidRPr="001F1BB5">
        <w:rPr>
          <w:rStyle w:val="CharSectno"/>
        </w:rPr>
        <w:t>65.175</w:t>
      </w:r>
      <w:r w:rsidR="000971C9" w:rsidRPr="001F1BB5">
        <w:t xml:space="preserve">  </w:t>
      </w:r>
      <w:r w:rsidRPr="001F1BB5">
        <w:t>Definitions for this Subpart</w:t>
      </w:r>
      <w:bookmarkEnd w:id="582"/>
    </w:p>
    <w:p w14:paraId="244A0FAF" w14:textId="77777777" w:rsidR="006027B5" w:rsidRPr="001F1BB5" w:rsidRDefault="006027B5" w:rsidP="009E0BC9">
      <w:pPr>
        <w:pStyle w:val="subsection"/>
      </w:pPr>
      <w:r w:rsidRPr="001F1BB5">
        <w:tab/>
      </w:r>
      <w:r w:rsidRPr="001F1BB5">
        <w:tab/>
        <w:t>In this Subpart:</w:t>
      </w:r>
    </w:p>
    <w:p w14:paraId="48487E65" w14:textId="77777777" w:rsidR="006027B5" w:rsidRPr="001F1BB5" w:rsidRDefault="006027B5" w:rsidP="009E0BC9">
      <w:pPr>
        <w:pStyle w:val="Definition"/>
      </w:pPr>
      <w:r w:rsidRPr="001F1BB5">
        <w:rPr>
          <w:b/>
          <w:i/>
        </w:rPr>
        <w:t>licence</w:t>
      </w:r>
      <w:r w:rsidRPr="001F1BB5">
        <w:t xml:space="preserve"> means an ATC licence or a </w:t>
      </w:r>
      <w:r w:rsidR="001F6848" w:rsidRPr="001F1BB5">
        <w:t>flight service licence.</w:t>
      </w:r>
    </w:p>
    <w:p w14:paraId="2025D005" w14:textId="77777777" w:rsidR="006027B5" w:rsidRPr="001F1BB5" w:rsidRDefault="006027B5" w:rsidP="009E0BC9">
      <w:pPr>
        <w:pStyle w:val="Definition"/>
      </w:pPr>
      <w:r w:rsidRPr="001F1BB5">
        <w:rPr>
          <w:b/>
          <w:i/>
        </w:rPr>
        <w:t>qualification</w:t>
      </w:r>
      <w:r w:rsidRPr="001F1BB5">
        <w:t xml:space="preserve"> means an ATC qualification or a flight service qualification.</w:t>
      </w:r>
    </w:p>
    <w:p w14:paraId="65AA15CC" w14:textId="77777777" w:rsidR="006027B5" w:rsidRPr="001F1BB5" w:rsidRDefault="006027B5" w:rsidP="009E0BC9">
      <w:pPr>
        <w:pStyle w:val="ActHead5"/>
      </w:pPr>
      <w:bookmarkStart w:id="583" w:name="_Toc106697067"/>
      <w:r w:rsidRPr="001F1BB5">
        <w:rPr>
          <w:rStyle w:val="CharSectno"/>
        </w:rPr>
        <w:t>65.180</w:t>
      </w:r>
      <w:r w:rsidR="000971C9" w:rsidRPr="001F1BB5">
        <w:t xml:space="preserve">  </w:t>
      </w:r>
      <w:r w:rsidRPr="001F1BB5">
        <w:t>How to apply</w:t>
      </w:r>
      <w:bookmarkEnd w:id="583"/>
    </w:p>
    <w:p w14:paraId="491325F9" w14:textId="77777777" w:rsidR="001F6848" w:rsidRPr="001F1BB5" w:rsidRDefault="001F6848" w:rsidP="009E0BC9">
      <w:pPr>
        <w:pStyle w:val="subsection"/>
      </w:pPr>
      <w:r w:rsidRPr="001F1BB5">
        <w:tab/>
        <w:t>(1)</w:t>
      </w:r>
      <w:r w:rsidRPr="001F1BB5">
        <w:tab/>
        <w:t>A person may apply to CASA, in writing, for the grant of a licence.</w:t>
      </w:r>
    </w:p>
    <w:p w14:paraId="7EA4ACC0" w14:textId="441543CE" w:rsidR="001F6848" w:rsidRPr="001F1BB5" w:rsidRDefault="000971C9" w:rsidP="009E0BC9">
      <w:pPr>
        <w:pStyle w:val="notetext"/>
      </w:pPr>
      <w:r w:rsidRPr="001F1BB5">
        <w:t>Note:</w:t>
      </w:r>
      <w:r w:rsidRPr="001F1BB5">
        <w:tab/>
      </w:r>
      <w:r w:rsidR="001F6848" w:rsidRPr="001F1BB5">
        <w:t>An application must be in the approved form, include all the information required by these Regulations and be accompanied by every document required by these Regulations</w:t>
      </w:r>
      <w:r w:rsidRPr="001F1BB5">
        <w:t>—</w:t>
      </w:r>
      <w:r w:rsidR="001F6848" w:rsidRPr="001F1BB5">
        <w:t>see regulation</w:t>
      </w:r>
      <w:r w:rsidR="00883E46" w:rsidRPr="001F1BB5">
        <w:t> </w:t>
      </w:r>
      <w:r w:rsidR="001F6848" w:rsidRPr="001F1BB5">
        <w:t>11.030.</w:t>
      </w:r>
    </w:p>
    <w:p w14:paraId="0E844627" w14:textId="77777777" w:rsidR="006027B5" w:rsidRPr="001F1BB5" w:rsidRDefault="006027B5" w:rsidP="009E0BC9">
      <w:pPr>
        <w:pStyle w:val="subsection"/>
      </w:pPr>
      <w:r w:rsidRPr="001F1BB5">
        <w:tab/>
        <w:t>(3)</w:t>
      </w:r>
      <w:r w:rsidRPr="001F1BB5">
        <w:tab/>
        <w:t>The application must give details of the applicant’s training, qualifications and experience, so far as relevant.</w:t>
      </w:r>
    </w:p>
    <w:p w14:paraId="0383F826" w14:textId="77777777" w:rsidR="006027B5" w:rsidRPr="001F1BB5" w:rsidRDefault="006027B5" w:rsidP="009E0BC9">
      <w:pPr>
        <w:pStyle w:val="subsection"/>
      </w:pPr>
      <w:r w:rsidRPr="001F1BB5">
        <w:tab/>
        <w:t>(4)</w:t>
      </w:r>
      <w:r w:rsidRPr="001F1BB5">
        <w:tab/>
        <w:t>The application must be accompanied by:</w:t>
      </w:r>
    </w:p>
    <w:p w14:paraId="78D38332" w14:textId="77777777" w:rsidR="006027B5" w:rsidRPr="001F1BB5" w:rsidRDefault="006027B5" w:rsidP="009E0BC9">
      <w:pPr>
        <w:pStyle w:val="paragraph"/>
      </w:pPr>
      <w:r w:rsidRPr="001F1BB5">
        <w:tab/>
        <w:t>(a)</w:t>
      </w:r>
      <w:r w:rsidRPr="001F1BB5">
        <w:tab/>
        <w:t>a copy of any document that shows that the applicant has completed that training, holds that qualification or has that experience; and</w:t>
      </w:r>
    </w:p>
    <w:p w14:paraId="655D1A9C" w14:textId="77777777" w:rsidR="006027B5" w:rsidRPr="001F1BB5" w:rsidRDefault="006027B5" w:rsidP="009E0BC9">
      <w:pPr>
        <w:pStyle w:val="paragraph"/>
      </w:pPr>
      <w:r w:rsidRPr="001F1BB5">
        <w:tab/>
        <w:t>(b)</w:t>
      </w:r>
      <w:r w:rsidRPr="001F1BB5">
        <w:tab/>
        <w:t>evidence that the applicant holds a Class 3 medical certificate; and</w:t>
      </w:r>
    </w:p>
    <w:p w14:paraId="3FD2BFD8" w14:textId="1AB23AD5" w:rsidR="006027B5" w:rsidRPr="001F1BB5" w:rsidRDefault="006027B5" w:rsidP="009E0BC9">
      <w:pPr>
        <w:pStyle w:val="paragraph"/>
      </w:pPr>
      <w:r w:rsidRPr="001F1BB5">
        <w:tab/>
        <w:t>(c)</w:t>
      </w:r>
      <w:r w:rsidRPr="001F1BB5">
        <w:tab/>
        <w:t>evidence of the kind mentioned in subregulation</w:t>
      </w:r>
      <w:r w:rsidR="00883E46" w:rsidRPr="001F1BB5">
        <w:t> </w:t>
      </w:r>
      <w:r w:rsidRPr="001F1BB5">
        <w:t>65.</w:t>
      </w:r>
      <w:r w:rsidRPr="001F1BB5">
        <w:rPr>
          <w:noProof/>
        </w:rPr>
        <w:t>070</w:t>
      </w:r>
      <w:r w:rsidRPr="001F1BB5">
        <w:t>(3) or 65.</w:t>
      </w:r>
      <w:r w:rsidRPr="001F1BB5">
        <w:rPr>
          <w:noProof/>
        </w:rPr>
        <w:t>125</w:t>
      </w:r>
      <w:r w:rsidRPr="001F1BB5">
        <w:t>(3), as the case requires.</w:t>
      </w:r>
    </w:p>
    <w:p w14:paraId="13168DE6" w14:textId="77777777" w:rsidR="001F6848" w:rsidRPr="001F1BB5" w:rsidRDefault="001F6848" w:rsidP="009E0BC9">
      <w:pPr>
        <w:pStyle w:val="ActHead5"/>
      </w:pPr>
      <w:bookmarkStart w:id="584" w:name="_Toc106697068"/>
      <w:r w:rsidRPr="001F1BB5">
        <w:rPr>
          <w:rStyle w:val="CharSectno"/>
        </w:rPr>
        <w:t>65.225</w:t>
      </w:r>
      <w:r w:rsidR="000971C9" w:rsidRPr="001F1BB5">
        <w:t xml:space="preserve">  </w:t>
      </w:r>
      <w:r w:rsidRPr="001F1BB5">
        <w:t>Grant of licence</w:t>
      </w:r>
      <w:bookmarkEnd w:id="584"/>
    </w:p>
    <w:p w14:paraId="634E6E85" w14:textId="6EC02361" w:rsidR="001F6848" w:rsidRPr="001F1BB5" w:rsidRDefault="001F6848" w:rsidP="009E0BC9">
      <w:pPr>
        <w:pStyle w:val="subsection"/>
      </w:pPr>
      <w:r w:rsidRPr="001F1BB5">
        <w:tab/>
      </w:r>
      <w:r w:rsidRPr="001F1BB5">
        <w:tab/>
        <w:t>Subject to regulation</w:t>
      </w:r>
      <w:r w:rsidR="00883E46" w:rsidRPr="001F1BB5">
        <w:t> </w:t>
      </w:r>
      <w:r w:rsidRPr="001F1BB5">
        <w:t>11.055, if a person has applied for the grant of a licence under this Part, CASA must grant the licence.</w:t>
      </w:r>
    </w:p>
    <w:p w14:paraId="52F2C679" w14:textId="71CBB2F9" w:rsidR="001F6848" w:rsidRPr="001F1BB5" w:rsidRDefault="000971C9" w:rsidP="009E0BC9">
      <w:pPr>
        <w:pStyle w:val="notetext"/>
      </w:pPr>
      <w:r w:rsidRPr="001F1BB5">
        <w:t>Note:</w:t>
      </w:r>
      <w:r w:rsidRPr="001F1BB5">
        <w:tab/>
      </w:r>
      <w:r w:rsidR="001F6848" w:rsidRPr="001F1BB5">
        <w:t>Under regulation</w:t>
      </w:r>
      <w:r w:rsidR="00883E46" w:rsidRPr="001F1BB5">
        <w:t> </w:t>
      </w:r>
      <w:r w:rsidR="001F6848" w:rsidRPr="001F1BB5">
        <w:t>201.004, an application may be made to the Administrative Appeals Tribunal for review of:</w:t>
      </w:r>
    </w:p>
    <w:p w14:paraId="46B4E7D9" w14:textId="77777777" w:rsidR="001F6848" w:rsidRPr="001F1BB5" w:rsidRDefault="001F6848" w:rsidP="009E0BC9">
      <w:pPr>
        <w:pStyle w:val="notepara"/>
      </w:pPr>
      <w:r w:rsidRPr="001F1BB5">
        <w:t>(a)</w:t>
      </w:r>
      <w:r w:rsidRPr="001F1BB5">
        <w:tab/>
        <w:t>a decision refusing to issue, or cancelling, suspending or varying, a licence; or</w:t>
      </w:r>
    </w:p>
    <w:p w14:paraId="252F4C25" w14:textId="77777777" w:rsidR="001F6848" w:rsidRPr="001F1BB5" w:rsidRDefault="001F6848" w:rsidP="009E0BC9">
      <w:pPr>
        <w:pStyle w:val="notepara"/>
      </w:pPr>
      <w:r w:rsidRPr="001F1BB5">
        <w:t>(b)</w:t>
      </w:r>
      <w:r w:rsidRPr="001F1BB5">
        <w:tab/>
        <w:t>a decision imposing a condition on a licence.</w:t>
      </w:r>
    </w:p>
    <w:p w14:paraId="2288F8E4" w14:textId="7CC8A105" w:rsidR="001F6848" w:rsidRPr="001F1BB5" w:rsidRDefault="001228C2" w:rsidP="009E0BC9">
      <w:pPr>
        <w:pStyle w:val="notetext"/>
      </w:pPr>
      <w:r w:rsidRPr="001F1BB5">
        <w:tab/>
      </w:r>
      <w:r w:rsidR="001F6848" w:rsidRPr="001F1BB5">
        <w:t>See also section</w:t>
      </w:r>
      <w:r w:rsidR="00883E46" w:rsidRPr="001F1BB5">
        <w:t> </w:t>
      </w:r>
      <w:r w:rsidR="001F6848" w:rsidRPr="001F1BB5">
        <w:t>31 of the Act.</w:t>
      </w:r>
    </w:p>
    <w:p w14:paraId="7BC1074F" w14:textId="77777777" w:rsidR="006027B5" w:rsidRPr="001F1BB5" w:rsidRDefault="006027B5" w:rsidP="009E0BC9">
      <w:pPr>
        <w:pStyle w:val="ActHead5"/>
      </w:pPr>
      <w:bookmarkStart w:id="585" w:name="_Toc106697069"/>
      <w:r w:rsidRPr="001F1BB5">
        <w:rPr>
          <w:rStyle w:val="CharSectno"/>
        </w:rPr>
        <w:t>65.230</w:t>
      </w:r>
      <w:r w:rsidR="000971C9" w:rsidRPr="001F1BB5">
        <w:t xml:space="preserve">  </w:t>
      </w:r>
      <w:r w:rsidRPr="001F1BB5">
        <w:t>When decision must be made</w:t>
      </w:r>
      <w:bookmarkEnd w:id="585"/>
    </w:p>
    <w:p w14:paraId="374262A7" w14:textId="77777777" w:rsidR="006027B5" w:rsidRPr="001F1BB5" w:rsidRDefault="006027B5" w:rsidP="009E0BC9">
      <w:pPr>
        <w:pStyle w:val="subsection"/>
      </w:pPr>
      <w:r w:rsidRPr="001F1BB5">
        <w:tab/>
        <w:t>(1)</w:t>
      </w:r>
      <w:r w:rsidRPr="001F1BB5">
        <w:tab/>
        <w:t>If CASA does not make a decision about an application within 21 days after receiving it, CASA is taken to have refused the application.</w:t>
      </w:r>
    </w:p>
    <w:p w14:paraId="08CF6B60" w14:textId="326E094A" w:rsidR="006027B5" w:rsidRPr="001F1BB5" w:rsidRDefault="006027B5" w:rsidP="009E0BC9">
      <w:pPr>
        <w:pStyle w:val="subsection"/>
      </w:pPr>
      <w:r w:rsidRPr="001F1BB5">
        <w:tab/>
        <w:t>(2)</w:t>
      </w:r>
      <w:r w:rsidRPr="001F1BB5">
        <w:tab/>
        <w:t xml:space="preserve">However, if CASA makes a request under </w:t>
      </w:r>
      <w:r w:rsidR="001F6848" w:rsidRPr="001F1BB5">
        <w:t>regulation</w:t>
      </w:r>
      <w:r w:rsidR="00883E46" w:rsidRPr="001F1BB5">
        <w:t> </w:t>
      </w:r>
      <w:r w:rsidR="001F6848" w:rsidRPr="001F1BB5">
        <w:t xml:space="preserve">11.035 or 11.040, </w:t>
      </w:r>
      <w:r w:rsidRPr="001F1BB5">
        <w:t xml:space="preserve">the time between when CASA makes the request, and when the applicant undertakes the </w:t>
      </w:r>
      <w:r w:rsidRPr="001F1BB5">
        <w:lastRenderedPageBreak/>
        <w:t>test, or comes in for interview, or gives CASA the information or copy requested, does not count towards the 21 days.</w:t>
      </w:r>
    </w:p>
    <w:p w14:paraId="1856F906" w14:textId="3F08E131" w:rsidR="006027B5" w:rsidRPr="001F1BB5" w:rsidRDefault="006027B5" w:rsidP="009E0BC9">
      <w:pPr>
        <w:pStyle w:val="subsection"/>
      </w:pPr>
      <w:r w:rsidRPr="001F1BB5">
        <w:tab/>
        <w:t>(3)</w:t>
      </w:r>
      <w:r w:rsidRPr="001F1BB5">
        <w:tab/>
        <w:t xml:space="preserve">Also, if CASA asks an applicant to make a statutory declaration under </w:t>
      </w:r>
      <w:r w:rsidR="00CD4BD6" w:rsidRPr="001F1BB5">
        <w:t>regulation</w:t>
      </w:r>
      <w:r w:rsidR="00883E46" w:rsidRPr="001F1BB5">
        <w:t> </w:t>
      </w:r>
      <w:r w:rsidR="00CD4BD6" w:rsidRPr="001F1BB5">
        <w:t>11.047 or subregulation</w:t>
      </w:r>
      <w:r w:rsidR="00883E46" w:rsidRPr="001F1BB5">
        <w:t> </w:t>
      </w:r>
      <w:r w:rsidR="00CD4BD6" w:rsidRPr="001F1BB5">
        <w:t>11.050(3A),</w:t>
      </w:r>
      <w:r w:rsidRPr="001F1BB5">
        <w:t xml:space="preserve"> the time between when CASA asks the applicant to do so and when the applicant gives CASA the statutory declaration does not count towards the 21 days.</w:t>
      </w:r>
    </w:p>
    <w:p w14:paraId="5B9C2907" w14:textId="59FF7075" w:rsidR="006027B5" w:rsidRPr="001F1BB5" w:rsidRDefault="006027B5" w:rsidP="009E0BC9">
      <w:pPr>
        <w:pStyle w:val="subsection"/>
      </w:pPr>
      <w:r w:rsidRPr="001F1BB5">
        <w:tab/>
        <w:t>(4)</w:t>
      </w:r>
      <w:r w:rsidRPr="001F1BB5">
        <w:tab/>
        <w:t xml:space="preserve">Also, if CASA invites an applicant to </w:t>
      </w:r>
      <w:r w:rsidR="00CD4BD6" w:rsidRPr="001F1BB5">
        <w:t>make a written submission under subregulation</w:t>
      </w:r>
      <w:r w:rsidR="00883E46" w:rsidRPr="001F1BB5">
        <w:t> </w:t>
      </w:r>
      <w:r w:rsidR="00CD4BD6" w:rsidRPr="001F1BB5">
        <w:t xml:space="preserve">11.050(2), </w:t>
      </w:r>
      <w:r w:rsidRPr="001F1BB5">
        <w:t xml:space="preserve">the time between when CASA gives the invitation and when the applicant </w:t>
      </w:r>
      <w:r w:rsidR="00CD4BD6" w:rsidRPr="001F1BB5">
        <w:t xml:space="preserve">makes the written submission </w:t>
      </w:r>
      <w:r w:rsidRPr="001F1BB5">
        <w:t>does not count towards the 21 days.</w:t>
      </w:r>
    </w:p>
    <w:p w14:paraId="10DEE72F" w14:textId="4A69A38D" w:rsidR="006027B5" w:rsidRPr="001F1BB5" w:rsidRDefault="000971C9" w:rsidP="009E0BC9">
      <w:pPr>
        <w:pStyle w:val="ActHead3"/>
        <w:pageBreakBefore/>
        <w:rPr>
          <w:noProof/>
        </w:rPr>
      </w:pPr>
      <w:bookmarkStart w:id="586" w:name="_Toc106697070"/>
      <w:r w:rsidRPr="001F1BB5">
        <w:rPr>
          <w:rStyle w:val="CharDivNo"/>
        </w:rPr>
        <w:lastRenderedPageBreak/>
        <w:t>Division</w:t>
      </w:r>
      <w:r w:rsidR="00883E46" w:rsidRPr="001F1BB5">
        <w:rPr>
          <w:rStyle w:val="CharDivNo"/>
        </w:rPr>
        <w:t> </w:t>
      </w:r>
      <w:r w:rsidR="006027B5" w:rsidRPr="001F1BB5">
        <w:rPr>
          <w:rStyle w:val="CharDivNo"/>
        </w:rPr>
        <w:t>65.E.2</w:t>
      </w:r>
      <w:r w:rsidRPr="001F1BB5">
        <w:rPr>
          <w:bCs/>
          <w:noProof/>
        </w:rPr>
        <w:t>—</w:t>
      </w:r>
      <w:r w:rsidR="006027B5" w:rsidRPr="001F1BB5">
        <w:rPr>
          <w:rStyle w:val="CharDivText"/>
        </w:rPr>
        <w:t>Ongoing proficiency and medical testing</w:t>
      </w:r>
      <w:bookmarkEnd w:id="586"/>
    </w:p>
    <w:p w14:paraId="5257B04B" w14:textId="3867959D" w:rsidR="006027B5" w:rsidRPr="001F1BB5" w:rsidRDefault="006027B5" w:rsidP="009E0BC9">
      <w:pPr>
        <w:pStyle w:val="ActHead5"/>
      </w:pPr>
      <w:bookmarkStart w:id="587" w:name="_Toc106697071"/>
      <w:r w:rsidRPr="001F1BB5">
        <w:rPr>
          <w:rStyle w:val="CharSectno"/>
        </w:rPr>
        <w:t>65.250</w:t>
      </w:r>
      <w:r w:rsidR="000971C9" w:rsidRPr="001F1BB5">
        <w:t xml:space="preserve">  </w:t>
      </w:r>
      <w:r w:rsidRPr="001F1BB5">
        <w:t>Re</w:t>
      </w:r>
      <w:r w:rsidR="004D54F8">
        <w:noBreakHyphen/>
      </w:r>
      <w:r w:rsidRPr="001F1BB5">
        <w:t>examination or re</w:t>
      </w:r>
      <w:r w:rsidR="004D54F8">
        <w:noBreakHyphen/>
      </w:r>
      <w:r w:rsidRPr="001F1BB5">
        <w:t>assessment of licence or qualification holder</w:t>
      </w:r>
      <w:bookmarkEnd w:id="587"/>
    </w:p>
    <w:p w14:paraId="09130C42" w14:textId="77777777" w:rsidR="006027B5" w:rsidRPr="001F1BB5" w:rsidRDefault="006027B5" w:rsidP="009E0BC9">
      <w:pPr>
        <w:pStyle w:val="subsection"/>
      </w:pPr>
      <w:r w:rsidRPr="001F1BB5">
        <w:tab/>
        <w:t>(1)</w:t>
      </w:r>
      <w:r w:rsidRPr="001F1BB5">
        <w:tab/>
        <w:t>If:</w:t>
      </w:r>
    </w:p>
    <w:p w14:paraId="3AC9FFBE" w14:textId="77777777" w:rsidR="006027B5" w:rsidRPr="001F1BB5" w:rsidRDefault="006027B5" w:rsidP="009E0BC9">
      <w:pPr>
        <w:pStyle w:val="paragraph"/>
      </w:pPr>
      <w:r w:rsidRPr="001F1BB5">
        <w:tab/>
        <w:t>(a)</w:t>
      </w:r>
      <w:r w:rsidRPr="001F1BB5">
        <w:tab/>
        <w:t>there is evidence that the holder of a licence or a qualification is not adequately performing his or her duties (whether because of lack of proficiency, injury, illness or for any other reason); and</w:t>
      </w:r>
    </w:p>
    <w:p w14:paraId="7264E59A" w14:textId="77777777" w:rsidR="006027B5" w:rsidRPr="001F1BB5" w:rsidRDefault="006027B5" w:rsidP="009E0BC9">
      <w:pPr>
        <w:pStyle w:val="paragraph"/>
      </w:pPr>
      <w:r w:rsidRPr="001F1BB5">
        <w:tab/>
        <w:t>(b)</w:t>
      </w:r>
      <w:r w:rsidRPr="001F1BB5">
        <w:tab/>
        <w:t>it is necessary, in the interests of the safety of air navigation, to require the holder to demonstrate his or her proficiency or fitness to perform those duties;</w:t>
      </w:r>
    </w:p>
    <w:p w14:paraId="23C92D06" w14:textId="77777777" w:rsidR="006027B5" w:rsidRPr="001F1BB5" w:rsidRDefault="006027B5" w:rsidP="009E0BC9">
      <w:pPr>
        <w:pStyle w:val="subsection2"/>
      </w:pPr>
      <w:r w:rsidRPr="001F1BB5">
        <w:t>CASA may, at a reasonable time and on reasonable notice, direct the holder to undertake:</w:t>
      </w:r>
    </w:p>
    <w:p w14:paraId="77D0FE31" w14:textId="77777777" w:rsidR="006027B5" w:rsidRPr="001F1BB5" w:rsidRDefault="006027B5" w:rsidP="009E0BC9">
      <w:pPr>
        <w:pStyle w:val="paragraph"/>
      </w:pPr>
      <w:r w:rsidRPr="001F1BB5">
        <w:tab/>
        <w:t>(c)</w:t>
      </w:r>
      <w:r w:rsidRPr="001F1BB5">
        <w:tab/>
        <w:t>an appropriate examination or performance assessment; or</w:t>
      </w:r>
    </w:p>
    <w:p w14:paraId="27B494CA" w14:textId="77777777" w:rsidR="006027B5" w:rsidRPr="001F1BB5" w:rsidRDefault="006027B5" w:rsidP="009E0BC9">
      <w:pPr>
        <w:pStyle w:val="paragraph"/>
      </w:pPr>
      <w:r w:rsidRPr="001F1BB5">
        <w:tab/>
        <w:t>(d)</w:t>
      </w:r>
      <w:r w:rsidRPr="001F1BB5">
        <w:tab/>
        <w:t>a medical assessment by a designated aviation medical examiner.</w:t>
      </w:r>
    </w:p>
    <w:p w14:paraId="55BCCDF1" w14:textId="778B5D7F" w:rsidR="006027B5" w:rsidRPr="001F1BB5" w:rsidRDefault="006027B5" w:rsidP="009E0BC9">
      <w:pPr>
        <w:pStyle w:val="subsection"/>
      </w:pPr>
      <w:r w:rsidRPr="001F1BB5">
        <w:tab/>
        <w:t>(2)</w:t>
      </w:r>
      <w:r w:rsidRPr="001F1BB5">
        <w:tab/>
        <w:t xml:space="preserve">In </w:t>
      </w:r>
      <w:r w:rsidR="00883E46" w:rsidRPr="001F1BB5">
        <w:t>paragraph (</w:t>
      </w:r>
      <w:r w:rsidRPr="001F1BB5">
        <w:t>1</w:t>
      </w:r>
      <w:r w:rsidR="000971C9" w:rsidRPr="001F1BB5">
        <w:t>)(</w:t>
      </w:r>
      <w:r w:rsidRPr="001F1BB5">
        <w:t>d):</w:t>
      </w:r>
    </w:p>
    <w:p w14:paraId="4735781B" w14:textId="77777777" w:rsidR="006027B5" w:rsidRPr="001F1BB5" w:rsidRDefault="006027B5" w:rsidP="009E0BC9">
      <w:pPr>
        <w:pStyle w:val="Definition"/>
      </w:pPr>
      <w:r w:rsidRPr="001F1BB5">
        <w:rPr>
          <w:b/>
          <w:i/>
        </w:rPr>
        <w:t xml:space="preserve">medical </w:t>
      </w:r>
      <w:r w:rsidRPr="001F1BB5">
        <w:t>includes psychological and psychiatric.</w:t>
      </w:r>
    </w:p>
    <w:p w14:paraId="694D90AD" w14:textId="0725762E" w:rsidR="006027B5" w:rsidRPr="001F1BB5" w:rsidRDefault="000971C9" w:rsidP="009E0BC9">
      <w:pPr>
        <w:pStyle w:val="ActHead3"/>
        <w:pageBreakBefore/>
        <w:rPr>
          <w:noProof/>
        </w:rPr>
      </w:pPr>
      <w:bookmarkStart w:id="588" w:name="_Toc106697072"/>
      <w:r w:rsidRPr="001F1BB5">
        <w:rPr>
          <w:rStyle w:val="CharDivNo"/>
        </w:rPr>
        <w:lastRenderedPageBreak/>
        <w:t>Division</w:t>
      </w:r>
      <w:r w:rsidR="00883E46" w:rsidRPr="001F1BB5">
        <w:rPr>
          <w:rStyle w:val="CharDivNo"/>
        </w:rPr>
        <w:t> </w:t>
      </w:r>
      <w:r w:rsidR="006027B5" w:rsidRPr="001F1BB5">
        <w:rPr>
          <w:rStyle w:val="CharDivNo"/>
        </w:rPr>
        <w:t>65.E.3</w:t>
      </w:r>
      <w:r w:rsidRPr="001F1BB5">
        <w:rPr>
          <w:bCs/>
          <w:noProof/>
        </w:rPr>
        <w:t>—</w:t>
      </w:r>
      <w:r w:rsidR="006027B5" w:rsidRPr="001F1BB5">
        <w:rPr>
          <w:rStyle w:val="CharDivText"/>
        </w:rPr>
        <w:t>Suspension and cancellation of licences</w:t>
      </w:r>
      <w:bookmarkEnd w:id="588"/>
    </w:p>
    <w:p w14:paraId="5FB43A20" w14:textId="77777777" w:rsidR="006027B5" w:rsidRPr="001F1BB5" w:rsidRDefault="006027B5" w:rsidP="009E0BC9">
      <w:pPr>
        <w:pStyle w:val="ActHead5"/>
      </w:pPr>
      <w:bookmarkStart w:id="589" w:name="_Toc106697073"/>
      <w:r w:rsidRPr="001F1BB5">
        <w:rPr>
          <w:rStyle w:val="CharSectno"/>
        </w:rPr>
        <w:t>65.255</w:t>
      </w:r>
      <w:r w:rsidR="000971C9" w:rsidRPr="001F1BB5">
        <w:t xml:space="preserve">  </w:t>
      </w:r>
      <w:r w:rsidRPr="001F1BB5">
        <w:t>Provisional suspension of licence pending examination or assessment</w:t>
      </w:r>
      <w:bookmarkEnd w:id="589"/>
    </w:p>
    <w:p w14:paraId="2026D271" w14:textId="294C9579" w:rsidR="006027B5" w:rsidRPr="001F1BB5" w:rsidRDefault="006027B5" w:rsidP="009E0BC9">
      <w:pPr>
        <w:pStyle w:val="subsection"/>
      </w:pPr>
      <w:r w:rsidRPr="001F1BB5">
        <w:tab/>
        <w:t>(1)</w:t>
      </w:r>
      <w:r w:rsidRPr="001F1BB5">
        <w:tab/>
        <w:t>If under regulation</w:t>
      </w:r>
      <w:r w:rsidR="00883E46" w:rsidRPr="001F1BB5">
        <w:t> </w:t>
      </w:r>
      <w:r w:rsidRPr="001F1BB5">
        <w:t>65.</w:t>
      </w:r>
      <w:r w:rsidRPr="001F1BB5">
        <w:rPr>
          <w:noProof/>
        </w:rPr>
        <w:t>250</w:t>
      </w:r>
      <w:r w:rsidRPr="001F1BB5">
        <w:t xml:space="preserve"> CASA directs the holder of a licence or qualification to undergo an examination, performance assessment or medical assessment, CASA may provisionally suspend the licence or a rating or endorsement on it, or the qualification, by notice in writing to the holder.</w:t>
      </w:r>
    </w:p>
    <w:p w14:paraId="0C63F359" w14:textId="77777777" w:rsidR="006027B5" w:rsidRPr="001F1BB5" w:rsidRDefault="006027B5" w:rsidP="009E0BC9">
      <w:pPr>
        <w:pStyle w:val="subsection"/>
      </w:pPr>
      <w:r w:rsidRPr="001F1BB5">
        <w:tab/>
        <w:t>(2)</w:t>
      </w:r>
      <w:r w:rsidRPr="001F1BB5">
        <w:tab/>
        <w:t>The provisional suspension has effect from the time the notice is served on the holder.</w:t>
      </w:r>
    </w:p>
    <w:p w14:paraId="717B5CF2" w14:textId="77777777" w:rsidR="006027B5" w:rsidRPr="001F1BB5" w:rsidRDefault="006027B5" w:rsidP="009E0BC9">
      <w:pPr>
        <w:pStyle w:val="subsection"/>
      </w:pPr>
      <w:r w:rsidRPr="001F1BB5">
        <w:tab/>
        <w:t>(3)</w:t>
      </w:r>
      <w:r w:rsidRPr="001F1BB5">
        <w:tab/>
        <w:t>As soon as practicable after the examination or assessment, CASA must either:</w:t>
      </w:r>
    </w:p>
    <w:p w14:paraId="24A991EC" w14:textId="2CE83CCA" w:rsidR="006027B5" w:rsidRPr="001F1BB5" w:rsidRDefault="006027B5" w:rsidP="009E0BC9">
      <w:pPr>
        <w:pStyle w:val="paragraph"/>
      </w:pPr>
      <w:r w:rsidRPr="001F1BB5">
        <w:tab/>
        <w:t>(a)</w:t>
      </w:r>
      <w:r w:rsidRPr="001F1BB5">
        <w:tab/>
        <w:t>give the holder a notice under regulation</w:t>
      </w:r>
      <w:r w:rsidR="00883E46" w:rsidRPr="001F1BB5">
        <w:t> </w:t>
      </w:r>
      <w:r w:rsidRPr="001F1BB5">
        <w:t>65.</w:t>
      </w:r>
      <w:r w:rsidRPr="001F1BB5">
        <w:rPr>
          <w:noProof/>
        </w:rPr>
        <w:t>265</w:t>
      </w:r>
      <w:r w:rsidRPr="001F1BB5">
        <w:t xml:space="preserve"> to show cause why the licence, rating, endorsement or qualification should not be cancelled or further suspended; or</w:t>
      </w:r>
    </w:p>
    <w:p w14:paraId="184FD4B1" w14:textId="77777777" w:rsidR="006027B5" w:rsidRPr="001F1BB5" w:rsidRDefault="006027B5" w:rsidP="009E0BC9">
      <w:pPr>
        <w:pStyle w:val="paragraph"/>
      </w:pPr>
      <w:r w:rsidRPr="001F1BB5">
        <w:tab/>
        <w:t>(b)</w:t>
      </w:r>
      <w:r w:rsidRPr="001F1BB5">
        <w:tab/>
        <w:t>revoke the provisional suspension and tell the holder in writing that it has done so.</w:t>
      </w:r>
    </w:p>
    <w:p w14:paraId="499F487E" w14:textId="77777777" w:rsidR="006027B5" w:rsidRPr="001F1BB5" w:rsidRDefault="006027B5" w:rsidP="009E0BC9">
      <w:pPr>
        <w:pStyle w:val="subsection"/>
      </w:pPr>
      <w:r w:rsidRPr="001F1BB5">
        <w:tab/>
        <w:t>(4)</w:t>
      </w:r>
      <w:r w:rsidRPr="001F1BB5">
        <w:tab/>
        <w:t>CASA may revoke the provisional suspension at any time by notice in writing.</w:t>
      </w:r>
    </w:p>
    <w:p w14:paraId="7EACDA78" w14:textId="77777777" w:rsidR="006027B5" w:rsidRPr="001F1BB5" w:rsidRDefault="006027B5" w:rsidP="009E0BC9">
      <w:pPr>
        <w:pStyle w:val="subsection"/>
      </w:pPr>
      <w:r w:rsidRPr="001F1BB5">
        <w:tab/>
        <w:t>(5)</w:t>
      </w:r>
      <w:r w:rsidRPr="001F1BB5">
        <w:tab/>
        <w:t>If CASA gives the holder a show cause notice, the provisional suspension remains in effect (unless sooner revoked) until CASA decides, or is taken to have decided, whether or not to cancel the licence, rating, endorsement or qualification, or to further suspend it.</w:t>
      </w:r>
    </w:p>
    <w:p w14:paraId="48461F7C" w14:textId="77777777" w:rsidR="006027B5" w:rsidRPr="001F1BB5" w:rsidRDefault="006027B5" w:rsidP="009E0BC9">
      <w:pPr>
        <w:pStyle w:val="subsection"/>
      </w:pPr>
      <w:r w:rsidRPr="001F1BB5">
        <w:tab/>
        <w:t>(6)</w:t>
      </w:r>
      <w:r w:rsidRPr="001F1BB5">
        <w:tab/>
        <w:t>However, if the holder does not comply with the direction within the time allowed by the notice to do s</w:t>
      </w:r>
      <w:r w:rsidR="003C686B" w:rsidRPr="001F1BB5">
        <w:t>o (</w:t>
      </w:r>
      <w:r w:rsidRPr="001F1BB5">
        <w:t>or any extension of that time allowed by CASA), the licence, rating, endorsement or qualification remains suspended until the holder does so.</w:t>
      </w:r>
    </w:p>
    <w:p w14:paraId="4532B57C" w14:textId="77777777" w:rsidR="006027B5" w:rsidRPr="001F1BB5" w:rsidRDefault="006027B5" w:rsidP="009E0BC9">
      <w:pPr>
        <w:pStyle w:val="ActHead5"/>
      </w:pPr>
      <w:bookmarkStart w:id="590" w:name="_Toc106697074"/>
      <w:r w:rsidRPr="001F1BB5">
        <w:rPr>
          <w:rStyle w:val="CharSectno"/>
        </w:rPr>
        <w:t>65.260</w:t>
      </w:r>
      <w:r w:rsidR="000971C9" w:rsidRPr="001F1BB5">
        <w:t xml:space="preserve">  </w:t>
      </w:r>
      <w:r w:rsidRPr="001F1BB5">
        <w:t>Provisional suspension of licence etc during investigation</w:t>
      </w:r>
      <w:bookmarkEnd w:id="590"/>
    </w:p>
    <w:p w14:paraId="45691CEE" w14:textId="77777777" w:rsidR="006027B5" w:rsidRPr="001F1BB5" w:rsidRDefault="006027B5" w:rsidP="009E0BC9">
      <w:pPr>
        <w:pStyle w:val="subsection"/>
      </w:pPr>
      <w:r w:rsidRPr="001F1BB5">
        <w:tab/>
        <w:t>(1)</w:t>
      </w:r>
      <w:r w:rsidRPr="001F1BB5">
        <w:tab/>
        <w:t>If there is evidence that the holder of a licence:</w:t>
      </w:r>
    </w:p>
    <w:p w14:paraId="6C87A9DB" w14:textId="77777777" w:rsidR="006027B5" w:rsidRPr="001F1BB5" w:rsidRDefault="006027B5" w:rsidP="009E0BC9">
      <w:pPr>
        <w:pStyle w:val="paragraph"/>
      </w:pPr>
      <w:r w:rsidRPr="001F1BB5">
        <w:tab/>
        <w:t>(a)</w:t>
      </w:r>
      <w:r w:rsidRPr="001F1BB5">
        <w:tab/>
        <w:t>may have contravened a provision of the Act or these Regulations; or</w:t>
      </w:r>
    </w:p>
    <w:p w14:paraId="2B8C16C5" w14:textId="77777777" w:rsidR="006027B5" w:rsidRPr="001F1BB5" w:rsidRDefault="006027B5" w:rsidP="009E0BC9">
      <w:pPr>
        <w:pStyle w:val="paragraph"/>
      </w:pPr>
      <w:r w:rsidRPr="001F1BB5">
        <w:tab/>
        <w:t>(b)</w:t>
      </w:r>
      <w:r w:rsidRPr="001F1BB5">
        <w:tab/>
        <w:t>may not meet a requirement of, or under, these Regulations in relation to getting or keeping the licence, rating, endorsement or qualification; or</w:t>
      </w:r>
    </w:p>
    <w:p w14:paraId="38523FBC" w14:textId="77777777" w:rsidR="006027B5" w:rsidRPr="001F1BB5" w:rsidRDefault="006027B5" w:rsidP="009E0BC9">
      <w:pPr>
        <w:pStyle w:val="paragraph"/>
      </w:pPr>
      <w:r w:rsidRPr="001F1BB5">
        <w:tab/>
        <w:t>(c)</w:t>
      </w:r>
      <w:r w:rsidRPr="001F1BB5">
        <w:tab/>
        <w:t>may have failed in his or her duty in a way that might adversely affect the safe navigation or operation of an aircraft;</w:t>
      </w:r>
    </w:p>
    <w:p w14:paraId="4663E3AB" w14:textId="77777777" w:rsidR="006027B5" w:rsidRPr="001F1BB5" w:rsidRDefault="006027B5" w:rsidP="009E0BC9">
      <w:pPr>
        <w:pStyle w:val="subsection2"/>
      </w:pPr>
      <w:r w:rsidRPr="001F1BB5">
        <w:t>CASA may provisionally suspend the holder’s licence, or a rating, endorsement or qualification, by notice in writing to the holder.</w:t>
      </w:r>
    </w:p>
    <w:p w14:paraId="0121DED5" w14:textId="77777777" w:rsidR="006027B5" w:rsidRPr="001F1BB5" w:rsidRDefault="006027B5" w:rsidP="009E0BC9">
      <w:pPr>
        <w:pStyle w:val="subsection"/>
      </w:pPr>
      <w:r w:rsidRPr="001F1BB5">
        <w:tab/>
        <w:t>(2)</w:t>
      </w:r>
      <w:r w:rsidRPr="001F1BB5">
        <w:tab/>
        <w:t>CASA may revoke the provisional suspension at any time by notice in writing.</w:t>
      </w:r>
    </w:p>
    <w:p w14:paraId="0B6E3E57" w14:textId="71959279" w:rsidR="006027B5" w:rsidRPr="001F1BB5" w:rsidRDefault="006027B5" w:rsidP="009E0BC9">
      <w:pPr>
        <w:pStyle w:val="subsection"/>
      </w:pPr>
      <w:r w:rsidRPr="001F1BB5">
        <w:tab/>
        <w:t>(3)</w:t>
      </w:r>
      <w:r w:rsidRPr="001F1BB5">
        <w:tab/>
        <w:t>The provisional suspension has effect from the time notice under subregulation</w:t>
      </w:r>
      <w:r w:rsidR="00854351" w:rsidRPr="001F1BB5">
        <w:t> </w:t>
      </w:r>
      <w:r w:rsidRPr="001F1BB5">
        <w:t>(1) is served on the holder, and remains in effect (unless sooner revoked) until:</w:t>
      </w:r>
    </w:p>
    <w:p w14:paraId="1F5A427C" w14:textId="77777777" w:rsidR="006027B5" w:rsidRPr="001F1BB5" w:rsidRDefault="006027B5" w:rsidP="009E0BC9">
      <w:pPr>
        <w:pStyle w:val="paragraph"/>
      </w:pPr>
      <w:r w:rsidRPr="001F1BB5">
        <w:tab/>
        <w:t>(a)</w:t>
      </w:r>
      <w:r w:rsidRPr="001F1BB5">
        <w:tab/>
        <w:t>if CASA gives to the holder a show cause notice</w:t>
      </w:r>
      <w:r w:rsidR="000971C9" w:rsidRPr="001F1BB5">
        <w:t>—</w:t>
      </w:r>
      <w:r w:rsidRPr="001F1BB5">
        <w:t>CASA decides, or is taken to have decided, whether or not to cancel the licence, rating, endorsement or qualification, or to further suspend it; or</w:t>
      </w:r>
    </w:p>
    <w:p w14:paraId="64B55AD6" w14:textId="1DFE2EC4" w:rsidR="006027B5" w:rsidRPr="001F1BB5" w:rsidRDefault="006027B5" w:rsidP="009E0BC9">
      <w:pPr>
        <w:pStyle w:val="paragraph"/>
      </w:pPr>
      <w:r w:rsidRPr="001F1BB5">
        <w:lastRenderedPageBreak/>
        <w:tab/>
        <w:t>(b)</w:t>
      </w:r>
      <w:r w:rsidRPr="001F1BB5">
        <w:tab/>
        <w:t>the end of 7 days after the time the notice under subregulation</w:t>
      </w:r>
      <w:r w:rsidR="00854351" w:rsidRPr="001F1BB5">
        <w:t> </w:t>
      </w:r>
      <w:r w:rsidRPr="001F1BB5">
        <w:t>(1) is served on the holder.</w:t>
      </w:r>
    </w:p>
    <w:p w14:paraId="1C6AA663" w14:textId="77777777" w:rsidR="006027B5" w:rsidRPr="001F1BB5" w:rsidRDefault="006027B5" w:rsidP="009E0BC9">
      <w:pPr>
        <w:pStyle w:val="ActHead5"/>
      </w:pPr>
      <w:bookmarkStart w:id="591" w:name="_Toc106697075"/>
      <w:r w:rsidRPr="001F1BB5">
        <w:rPr>
          <w:rStyle w:val="CharSectno"/>
        </w:rPr>
        <w:t>65.265</w:t>
      </w:r>
      <w:r w:rsidR="000971C9" w:rsidRPr="001F1BB5">
        <w:t xml:space="preserve">  </w:t>
      </w:r>
      <w:r w:rsidRPr="001F1BB5">
        <w:t>Show cause procedure</w:t>
      </w:r>
      <w:bookmarkEnd w:id="591"/>
    </w:p>
    <w:p w14:paraId="427DEFA5" w14:textId="77777777" w:rsidR="006027B5" w:rsidRPr="001F1BB5" w:rsidRDefault="006027B5" w:rsidP="009E0BC9">
      <w:pPr>
        <w:pStyle w:val="subsection"/>
      </w:pPr>
      <w:r w:rsidRPr="001F1BB5">
        <w:tab/>
        <w:t>(1)</w:t>
      </w:r>
      <w:r w:rsidRPr="001F1BB5">
        <w:tab/>
        <w:t>If there is evidence that the holder of a licence:</w:t>
      </w:r>
    </w:p>
    <w:p w14:paraId="745F51F3" w14:textId="77777777" w:rsidR="006027B5" w:rsidRPr="001F1BB5" w:rsidRDefault="006027B5" w:rsidP="009E0BC9">
      <w:pPr>
        <w:pStyle w:val="paragraph"/>
      </w:pPr>
      <w:r w:rsidRPr="001F1BB5">
        <w:tab/>
        <w:t>(a)</w:t>
      </w:r>
      <w:r w:rsidRPr="001F1BB5">
        <w:tab/>
        <w:t>may have contravened a provision of the Act or these Regulations; or</w:t>
      </w:r>
    </w:p>
    <w:p w14:paraId="07D7BC49" w14:textId="77777777" w:rsidR="006027B5" w:rsidRPr="001F1BB5" w:rsidRDefault="006027B5" w:rsidP="009E0BC9">
      <w:pPr>
        <w:pStyle w:val="paragraph"/>
      </w:pPr>
      <w:r w:rsidRPr="001F1BB5">
        <w:tab/>
        <w:t>(b)</w:t>
      </w:r>
      <w:r w:rsidRPr="001F1BB5">
        <w:tab/>
        <w:t>may not meet a requirement of, or under, these Regulations in relation to getting or keeping the licence, rating, endorsement or qualification; or</w:t>
      </w:r>
    </w:p>
    <w:p w14:paraId="7A5EEA4C" w14:textId="77777777" w:rsidR="006027B5" w:rsidRPr="001F1BB5" w:rsidRDefault="006027B5" w:rsidP="009E0BC9">
      <w:pPr>
        <w:pStyle w:val="paragraph"/>
      </w:pPr>
      <w:r w:rsidRPr="001F1BB5">
        <w:tab/>
        <w:t>(c)</w:t>
      </w:r>
      <w:r w:rsidRPr="001F1BB5">
        <w:tab/>
        <w:t>may have failed in his or her duty in a way that might adversely affect the safe navigation or operation of an aircraft;</w:t>
      </w:r>
    </w:p>
    <w:p w14:paraId="264F6524" w14:textId="77777777" w:rsidR="006027B5" w:rsidRPr="001F1BB5" w:rsidRDefault="006027B5" w:rsidP="009E0BC9">
      <w:pPr>
        <w:pStyle w:val="subsection2"/>
      </w:pPr>
      <w:r w:rsidRPr="001F1BB5">
        <w:t xml:space="preserve">CASA may give to the holder a notice in accordance with this regulation (a </w:t>
      </w:r>
      <w:r w:rsidRPr="001F1BB5">
        <w:rPr>
          <w:b/>
          <w:i/>
        </w:rPr>
        <w:t>show cause notice</w:t>
      </w:r>
      <w:r w:rsidRPr="001F1BB5">
        <w:t>).</w:t>
      </w:r>
    </w:p>
    <w:p w14:paraId="4EE7CF66" w14:textId="77777777" w:rsidR="006027B5" w:rsidRPr="001F1BB5" w:rsidRDefault="006027B5" w:rsidP="009E0BC9">
      <w:pPr>
        <w:pStyle w:val="subsection"/>
      </w:pPr>
      <w:r w:rsidRPr="001F1BB5">
        <w:tab/>
        <w:t>(2)</w:t>
      </w:r>
      <w:r w:rsidRPr="001F1BB5">
        <w:tab/>
        <w:t>Also, CASA may give to the holder of a licence a show cause notice if:</w:t>
      </w:r>
    </w:p>
    <w:p w14:paraId="2E0C542C" w14:textId="575F2505" w:rsidR="006027B5" w:rsidRPr="001F1BB5" w:rsidRDefault="006027B5" w:rsidP="009E0BC9">
      <w:pPr>
        <w:pStyle w:val="paragraph"/>
      </w:pPr>
      <w:r w:rsidRPr="001F1BB5">
        <w:tab/>
        <w:t>(a)</w:t>
      </w:r>
      <w:r w:rsidRPr="001F1BB5">
        <w:tab/>
        <w:t>under regulation</w:t>
      </w:r>
      <w:r w:rsidR="00883E46" w:rsidRPr="001F1BB5">
        <w:t> </w:t>
      </w:r>
      <w:r w:rsidRPr="001F1BB5">
        <w:t>65.</w:t>
      </w:r>
      <w:r w:rsidRPr="001F1BB5">
        <w:rPr>
          <w:noProof/>
        </w:rPr>
        <w:t>250</w:t>
      </w:r>
      <w:r w:rsidRPr="001F1BB5">
        <w:t>, CASA has directed the holder to undertake an examination or a performance assessment or medical assessment; and</w:t>
      </w:r>
    </w:p>
    <w:p w14:paraId="2A05E6D7" w14:textId="77777777" w:rsidR="006027B5" w:rsidRPr="001F1BB5" w:rsidRDefault="006027B5" w:rsidP="009E0BC9">
      <w:pPr>
        <w:pStyle w:val="paragraph"/>
      </w:pPr>
      <w:r w:rsidRPr="001F1BB5">
        <w:tab/>
        <w:t>(b)</w:t>
      </w:r>
      <w:r w:rsidRPr="001F1BB5">
        <w:tab/>
        <w:t>the holder has not done so within the time allowed by the direction (or any extension of that time allowed by CASA).</w:t>
      </w:r>
    </w:p>
    <w:p w14:paraId="3F758B31" w14:textId="77777777" w:rsidR="006027B5" w:rsidRPr="001F1BB5" w:rsidRDefault="006027B5" w:rsidP="009E0BC9">
      <w:pPr>
        <w:pStyle w:val="subsection"/>
      </w:pPr>
      <w:r w:rsidRPr="001F1BB5">
        <w:tab/>
        <w:t>(3)</w:t>
      </w:r>
      <w:r w:rsidRPr="001F1BB5">
        <w:tab/>
        <w:t>The notice must be in writing.</w:t>
      </w:r>
    </w:p>
    <w:p w14:paraId="1B699C69" w14:textId="77777777" w:rsidR="006027B5" w:rsidRPr="001F1BB5" w:rsidRDefault="006027B5" w:rsidP="009E0BC9">
      <w:pPr>
        <w:pStyle w:val="subsection"/>
      </w:pPr>
      <w:r w:rsidRPr="001F1BB5">
        <w:tab/>
        <w:t>(4)</w:t>
      </w:r>
      <w:r w:rsidRPr="001F1BB5">
        <w:tab/>
        <w:t>The notice must set out the facts and circumstances that appear to justify cancellation or suspension of the licence, rating, endorsement or qualification.</w:t>
      </w:r>
    </w:p>
    <w:p w14:paraId="3DA2382B" w14:textId="77777777" w:rsidR="006027B5" w:rsidRPr="001F1BB5" w:rsidRDefault="006027B5" w:rsidP="009E0BC9">
      <w:pPr>
        <w:pStyle w:val="subsection"/>
      </w:pPr>
      <w:r w:rsidRPr="001F1BB5">
        <w:tab/>
        <w:t>(5)</w:t>
      </w:r>
      <w:r w:rsidRPr="001F1BB5">
        <w:tab/>
        <w:t>The notice must invite the holder to show cause in writing, within a reasonable period stated in the notice, why the licence, rating, endorsement or qualification should not be cancelled or further suspended.</w:t>
      </w:r>
    </w:p>
    <w:p w14:paraId="1351A32A" w14:textId="77777777" w:rsidR="006027B5" w:rsidRPr="001F1BB5" w:rsidRDefault="006027B5" w:rsidP="009E0BC9">
      <w:pPr>
        <w:pStyle w:val="ActHead5"/>
        <w:spacing w:before="240"/>
      </w:pPr>
      <w:bookmarkStart w:id="592" w:name="_Toc106697076"/>
      <w:r w:rsidRPr="001F1BB5">
        <w:rPr>
          <w:rStyle w:val="CharSectno"/>
        </w:rPr>
        <w:t>65.270</w:t>
      </w:r>
      <w:r w:rsidR="000971C9" w:rsidRPr="001F1BB5">
        <w:t xml:space="preserve">  </w:t>
      </w:r>
      <w:r w:rsidRPr="001F1BB5">
        <w:t>CASA’s powers in respect of licence etc</w:t>
      </w:r>
      <w:bookmarkEnd w:id="592"/>
    </w:p>
    <w:p w14:paraId="3DED380F" w14:textId="77777777" w:rsidR="006027B5" w:rsidRPr="001F1BB5" w:rsidRDefault="006027B5" w:rsidP="009E0BC9">
      <w:pPr>
        <w:pStyle w:val="subsection"/>
      </w:pPr>
      <w:r w:rsidRPr="001F1BB5">
        <w:tab/>
      </w:r>
      <w:r w:rsidRPr="001F1BB5">
        <w:tab/>
        <w:t>CASA may cancel or suspend a licence, rating, endorsement or qualification if the holder:</w:t>
      </w:r>
    </w:p>
    <w:p w14:paraId="508C5AF5" w14:textId="77777777" w:rsidR="006027B5" w:rsidRPr="001F1BB5" w:rsidRDefault="006027B5" w:rsidP="009E0BC9">
      <w:pPr>
        <w:pStyle w:val="paragraph"/>
      </w:pPr>
      <w:r w:rsidRPr="001F1BB5">
        <w:tab/>
        <w:t>(a)</w:t>
      </w:r>
      <w:r w:rsidRPr="001F1BB5">
        <w:tab/>
        <w:t>has contravened a provision of the Act or these Regulations; or</w:t>
      </w:r>
    </w:p>
    <w:p w14:paraId="338A5C18" w14:textId="77777777" w:rsidR="006027B5" w:rsidRPr="001F1BB5" w:rsidRDefault="006027B5" w:rsidP="009E0BC9">
      <w:pPr>
        <w:pStyle w:val="paragraph"/>
      </w:pPr>
      <w:r w:rsidRPr="001F1BB5">
        <w:tab/>
        <w:t>(b)</w:t>
      </w:r>
      <w:r w:rsidRPr="001F1BB5">
        <w:tab/>
        <w:t>does not meet a requirement of, or under, these Regulations in relation to getting or keeping the licence, rating, endorsement or qualification; or</w:t>
      </w:r>
    </w:p>
    <w:p w14:paraId="5DFBDE8E" w14:textId="77777777" w:rsidR="006027B5" w:rsidRPr="001F1BB5" w:rsidRDefault="006027B5" w:rsidP="009E0BC9">
      <w:pPr>
        <w:pStyle w:val="paragraph"/>
      </w:pPr>
      <w:r w:rsidRPr="001F1BB5">
        <w:tab/>
        <w:t>(c)</w:t>
      </w:r>
      <w:r w:rsidRPr="001F1BB5">
        <w:tab/>
        <w:t>has failed in his or her duty in a way that adversely affects the safe navigation or operation of an aircraft.</w:t>
      </w:r>
    </w:p>
    <w:p w14:paraId="2295E5A0" w14:textId="77777777" w:rsidR="006027B5" w:rsidRPr="001F1BB5" w:rsidRDefault="006027B5" w:rsidP="009E0BC9">
      <w:pPr>
        <w:pStyle w:val="ActHead5"/>
        <w:spacing w:before="240"/>
      </w:pPr>
      <w:bookmarkStart w:id="593" w:name="_Toc106697077"/>
      <w:r w:rsidRPr="001F1BB5">
        <w:rPr>
          <w:rStyle w:val="CharSectno"/>
        </w:rPr>
        <w:t>65.275</w:t>
      </w:r>
      <w:r w:rsidR="000971C9" w:rsidRPr="001F1BB5">
        <w:t xml:space="preserve">  </w:t>
      </w:r>
      <w:r w:rsidRPr="001F1BB5">
        <w:t>Choice between cancellation and suspension</w:t>
      </w:r>
      <w:bookmarkEnd w:id="593"/>
    </w:p>
    <w:p w14:paraId="6B96DE26" w14:textId="77777777" w:rsidR="006027B5" w:rsidRPr="001F1BB5" w:rsidRDefault="006027B5" w:rsidP="009E0BC9">
      <w:pPr>
        <w:pStyle w:val="subsection"/>
      </w:pPr>
      <w:r w:rsidRPr="001F1BB5">
        <w:tab/>
        <w:t>(1)</w:t>
      </w:r>
      <w:r w:rsidRPr="001F1BB5">
        <w:tab/>
        <w:t>This regulation sets out how CASA decides whether to cancel a person’s licence, rating, endorsement or qualification, or suspend it.</w:t>
      </w:r>
    </w:p>
    <w:p w14:paraId="15D54C65" w14:textId="77777777" w:rsidR="006027B5" w:rsidRPr="001F1BB5" w:rsidRDefault="006027B5" w:rsidP="009E0BC9">
      <w:pPr>
        <w:pStyle w:val="subsection"/>
      </w:pPr>
      <w:r w:rsidRPr="001F1BB5">
        <w:tab/>
        <w:t>(2)</w:t>
      </w:r>
      <w:r w:rsidRPr="001F1BB5">
        <w:tab/>
        <w:t>If the person has contravened a provision of the Act or these Regulations, or has failed in his or her duty in a way that adversely affects the safe navigation or operation of an aircraft:</w:t>
      </w:r>
    </w:p>
    <w:p w14:paraId="32E08A72" w14:textId="77777777" w:rsidR="006027B5" w:rsidRPr="001F1BB5" w:rsidRDefault="006027B5" w:rsidP="009E0BC9">
      <w:pPr>
        <w:pStyle w:val="paragraph"/>
      </w:pPr>
      <w:r w:rsidRPr="001F1BB5">
        <w:tab/>
        <w:t>(a)</w:t>
      </w:r>
      <w:r w:rsidRPr="001F1BB5">
        <w:tab/>
        <w:t>where CASA is satisfied that the contravention or failure is not likely to recur, CASA may do either or both of the following:</w:t>
      </w:r>
    </w:p>
    <w:p w14:paraId="6B2C0364" w14:textId="77777777" w:rsidR="006027B5" w:rsidRPr="001F1BB5" w:rsidRDefault="006027B5" w:rsidP="009E0BC9">
      <w:pPr>
        <w:pStyle w:val="paragraphsub"/>
      </w:pPr>
      <w:r w:rsidRPr="001F1BB5">
        <w:lastRenderedPageBreak/>
        <w:tab/>
        <w:t>(i)</w:t>
      </w:r>
      <w:r w:rsidRPr="001F1BB5">
        <w:tab/>
        <w:t>suspend the person’s licence, rating, endorsement or qualification for an appropriate period;</w:t>
      </w:r>
    </w:p>
    <w:p w14:paraId="128AF437" w14:textId="77777777" w:rsidR="006027B5" w:rsidRPr="001F1BB5" w:rsidRDefault="006027B5" w:rsidP="009E0BC9">
      <w:pPr>
        <w:pStyle w:val="paragraphsub"/>
      </w:pPr>
      <w:r w:rsidRPr="001F1BB5">
        <w:tab/>
        <w:t>(ii)</w:t>
      </w:r>
      <w:r w:rsidRPr="001F1BB5">
        <w:tab/>
        <w:t>direct the person to receive appropriate counselling or training; and</w:t>
      </w:r>
    </w:p>
    <w:p w14:paraId="77C79035" w14:textId="5A5DC436" w:rsidR="006027B5" w:rsidRPr="001F1BB5" w:rsidRDefault="006027B5" w:rsidP="009E0BC9">
      <w:pPr>
        <w:pStyle w:val="paragraph"/>
      </w:pPr>
      <w:r w:rsidRPr="001F1BB5">
        <w:tab/>
        <w:t>(b)</w:t>
      </w:r>
      <w:r w:rsidRPr="001F1BB5">
        <w:tab/>
        <w:t xml:space="preserve">where CASA is not satisfied as mentioned in </w:t>
      </w:r>
      <w:r w:rsidR="00883E46" w:rsidRPr="001F1BB5">
        <w:t>paragraph (</w:t>
      </w:r>
      <w:r w:rsidRPr="001F1BB5">
        <w:t>a), CASA may:</w:t>
      </w:r>
    </w:p>
    <w:p w14:paraId="3DF4443B" w14:textId="77777777" w:rsidR="006027B5" w:rsidRPr="001F1BB5" w:rsidRDefault="006027B5" w:rsidP="009E0BC9">
      <w:pPr>
        <w:pStyle w:val="paragraphsub"/>
      </w:pPr>
      <w:r w:rsidRPr="001F1BB5">
        <w:tab/>
        <w:t>(i)</w:t>
      </w:r>
      <w:r w:rsidRPr="001F1BB5">
        <w:tab/>
        <w:t>if the contravention or failure is sufficiently serious, or has occurred before</w:t>
      </w:r>
      <w:r w:rsidR="000971C9" w:rsidRPr="001F1BB5">
        <w:t>—</w:t>
      </w:r>
      <w:r w:rsidRPr="001F1BB5">
        <w:t>cancel the licence, rating, endorsement or qualification; or</w:t>
      </w:r>
    </w:p>
    <w:p w14:paraId="5EEA5264" w14:textId="7B08BAAD" w:rsidR="006027B5" w:rsidRPr="001F1BB5" w:rsidRDefault="006027B5" w:rsidP="009E0BC9">
      <w:pPr>
        <w:pStyle w:val="paragraphsub"/>
      </w:pPr>
      <w:r w:rsidRPr="001F1BB5">
        <w:tab/>
        <w:t>(ii)</w:t>
      </w:r>
      <w:r w:rsidRPr="001F1BB5">
        <w:tab/>
        <w:t xml:space="preserve">take either or both of the courses mentioned in </w:t>
      </w:r>
      <w:r w:rsidR="00883E46" w:rsidRPr="001F1BB5">
        <w:t>paragraph (</w:t>
      </w:r>
      <w:r w:rsidRPr="001F1BB5">
        <w:t>a).</w:t>
      </w:r>
    </w:p>
    <w:p w14:paraId="5E67A0B1" w14:textId="77777777" w:rsidR="006027B5" w:rsidRPr="001F1BB5" w:rsidRDefault="006027B5" w:rsidP="009E0BC9">
      <w:pPr>
        <w:pStyle w:val="subsection"/>
      </w:pPr>
      <w:r w:rsidRPr="001F1BB5">
        <w:tab/>
        <w:t>(3)</w:t>
      </w:r>
      <w:r w:rsidRPr="001F1BB5">
        <w:tab/>
        <w:t>If the person does not meet a requirement of, or under, these Regulations in relation to getting or keeping the licence, rating, endorsement or qualification, but there is a reasonable prospect that he or she will be able to do so within a reasonable time, CASA may suspend the licence, rating, endorsement or qualification:</w:t>
      </w:r>
    </w:p>
    <w:p w14:paraId="488C8263" w14:textId="77777777" w:rsidR="006027B5" w:rsidRPr="001F1BB5" w:rsidRDefault="006027B5" w:rsidP="009E0BC9">
      <w:pPr>
        <w:pStyle w:val="paragraph"/>
      </w:pPr>
      <w:r w:rsidRPr="001F1BB5">
        <w:tab/>
        <w:t>(a)</w:t>
      </w:r>
      <w:r w:rsidRPr="001F1BB5">
        <w:tab/>
        <w:t>until the happening of a specified event; or</w:t>
      </w:r>
    </w:p>
    <w:p w14:paraId="5172F2DF" w14:textId="77777777" w:rsidR="006027B5" w:rsidRPr="001F1BB5" w:rsidRDefault="006027B5" w:rsidP="009E0BC9">
      <w:pPr>
        <w:pStyle w:val="paragraph"/>
      </w:pPr>
      <w:r w:rsidRPr="001F1BB5">
        <w:tab/>
        <w:t>(b)</w:t>
      </w:r>
      <w:r w:rsidRPr="001F1BB5">
        <w:tab/>
        <w:t>until the holder successfully completes specified training; or</w:t>
      </w:r>
    </w:p>
    <w:p w14:paraId="41DC25DC" w14:textId="77777777" w:rsidR="006027B5" w:rsidRPr="001F1BB5" w:rsidRDefault="006027B5" w:rsidP="009E0BC9">
      <w:pPr>
        <w:pStyle w:val="paragraph"/>
      </w:pPr>
      <w:r w:rsidRPr="001F1BB5">
        <w:tab/>
        <w:t>(c)</w:t>
      </w:r>
      <w:r w:rsidRPr="001F1BB5">
        <w:tab/>
        <w:t>for a specified period within which the holder is likely to become able to meet the requirement.</w:t>
      </w:r>
    </w:p>
    <w:p w14:paraId="35A54263" w14:textId="77777777" w:rsidR="006027B5" w:rsidRPr="001F1BB5" w:rsidRDefault="006027B5" w:rsidP="009E0BC9">
      <w:pPr>
        <w:pStyle w:val="subsection"/>
      </w:pPr>
      <w:r w:rsidRPr="001F1BB5">
        <w:tab/>
        <w:t>(4)</w:t>
      </w:r>
      <w:r w:rsidRPr="001F1BB5">
        <w:tab/>
        <w:t>If the person does not meet a requirement of, or under, these Regulations in relation to getting or keeping the licence, rating, endorsement or qualification and there is no reasonable prospect that he or she will be able to do so within a reasonable time, CASA must cancel the licence, rating, endorsement or qualification.</w:t>
      </w:r>
    </w:p>
    <w:p w14:paraId="1FF0A529" w14:textId="77777777" w:rsidR="006027B5" w:rsidRPr="001F1BB5" w:rsidRDefault="006027B5" w:rsidP="009E0BC9">
      <w:pPr>
        <w:pStyle w:val="ActHead5"/>
      </w:pPr>
      <w:bookmarkStart w:id="594" w:name="_Toc106697078"/>
      <w:r w:rsidRPr="001F1BB5">
        <w:rPr>
          <w:rStyle w:val="CharSectno"/>
        </w:rPr>
        <w:t>65.280</w:t>
      </w:r>
      <w:r w:rsidR="000971C9" w:rsidRPr="001F1BB5">
        <w:t xml:space="preserve">  </w:t>
      </w:r>
      <w:r w:rsidRPr="001F1BB5">
        <w:t>Procedure for decision</w:t>
      </w:r>
      <w:bookmarkEnd w:id="594"/>
    </w:p>
    <w:p w14:paraId="6DFCDD86" w14:textId="77777777" w:rsidR="006027B5" w:rsidRPr="001F1BB5" w:rsidRDefault="006027B5" w:rsidP="009E0BC9">
      <w:pPr>
        <w:pStyle w:val="subsection"/>
      </w:pPr>
      <w:r w:rsidRPr="001F1BB5">
        <w:tab/>
        <w:t>(1)</w:t>
      </w:r>
      <w:r w:rsidRPr="001F1BB5">
        <w:tab/>
        <w:t>When considering whether to cancel or suspend a licence, rating, endorsement or qualification, CASA must take into account any submission that the holder makes within the time allowed by the relevant show cause notice.</w:t>
      </w:r>
    </w:p>
    <w:p w14:paraId="18CB5066" w14:textId="77777777" w:rsidR="006027B5" w:rsidRPr="001F1BB5" w:rsidRDefault="006027B5" w:rsidP="009E0BC9">
      <w:pPr>
        <w:pStyle w:val="subsection"/>
      </w:pPr>
      <w:r w:rsidRPr="001F1BB5">
        <w:tab/>
        <w:t>(2)</w:t>
      </w:r>
      <w:r w:rsidRPr="001F1BB5">
        <w:tab/>
        <w:t>CASA must tell the holder in writing of its decision.</w:t>
      </w:r>
    </w:p>
    <w:p w14:paraId="4AD81020" w14:textId="22074E94" w:rsidR="006027B5" w:rsidRPr="001F1BB5" w:rsidRDefault="006027B5" w:rsidP="009E0BC9">
      <w:pPr>
        <w:pStyle w:val="subsection"/>
      </w:pPr>
      <w:r w:rsidRPr="001F1BB5">
        <w:tab/>
        <w:t>(3)</w:t>
      </w:r>
      <w:r w:rsidRPr="001F1BB5">
        <w:tab/>
        <w:t>If CASA has not decided whether or not to cancel or further suspend the licence, rating, endorsement or qualification within 30 days after the end of the period allowed for submissions by the show cause notice, CASA is taken to have decided, at the end of that 30</w:t>
      </w:r>
      <w:r w:rsidR="004D54F8">
        <w:noBreakHyphen/>
      </w:r>
      <w:r w:rsidRPr="001F1BB5">
        <w:t>day period, neither to cancel nor further suspend the licence, rating, endorsement or qualification.</w:t>
      </w:r>
    </w:p>
    <w:p w14:paraId="5DEF88DE" w14:textId="3E55F060" w:rsidR="006027B5" w:rsidRPr="001F1BB5" w:rsidRDefault="006027B5" w:rsidP="009E0BC9">
      <w:pPr>
        <w:pStyle w:val="subsection"/>
      </w:pPr>
      <w:r w:rsidRPr="001F1BB5">
        <w:tab/>
        <w:t>(4)</w:t>
      </w:r>
      <w:r w:rsidRPr="001F1BB5">
        <w:tab/>
        <w:t>If the licence, rating, endorsement or qualification is provisionally suspended, and CASA decides, or is taken under subregulation</w:t>
      </w:r>
      <w:r w:rsidR="00854351" w:rsidRPr="001F1BB5">
        <w:t> </w:t>
      </w:r>
      <w:r w:rsidRPr="001F1BB5">
        <w:t>(3) to have decided, neither to cancel nor further suspend it, the provisional suspension ceases to have effect when CASA makes, or is taken to have made, that decision.</w:t>
      </w:r>
    </w:p>
    <w:p w14:paraId="4962A668" w14:textId="77777777" w:rsidR="00820342" w:rsidRPr="001F1BB5" w:rsidRDefault="00820342" w:rsidP="009E0BC9">
      <w:pPr>
        <w:pStyle w:val="ActHead5"/>
      </w:pPr>
      <w:bookmarkStart w:id="595" w:name="_Toc106697079"/>
      <w:r w:rsidRPr="001F1BB5">
        <w:rPr>
          <w:rStyle w:val="CharSectno"/>
        </w:rPr>
        <w:t>65.285</w:t>
      </w:r>
      <w:r w:rsidRPr="001F1BB5">
        <w:t xml:space="preserve">  Effect of suspension or provisional suspension of authorisation</w:t>
      </w:r>
      <w:bookmarkEnd w:id="595"/>
    </w:p>
    <w:p w14:paraId="6896C3FD" w14:textId="77777777" w:rsidR="00820342" w:rsidRPr="001F1BB5" w:rsidRDefault="00820342" w:rsidP="009E0BC9">
      <w:pPr>
        <w:pStyle w:val="subsection"/>
      </w:pPr>
      <w:r w:rsidRPr="001F1BB5">
        <w:tab/>
      </w:r>
      <w:r w:rsidRPr="001F1BB5">
        <w:tab/>
        <w:t>If CASA suspends, or provisionally suspends, a person’s licence, rating or endorsement under this Division:</w:t>
      </w:r>
    </w:p>
    <w:p w14:paraId="7AE9A370" w14:textId="77777777" w:rsidR="00820342" w:rsidRPr="001F1BB5" w:rsidRDefault="00820342" w:rsidP="009E0BC9">
      <w:pPr>
        <w:pStyle w:val="paragraph"/>
      </w:pPr>
      <w:r w:rsidRPr="001F1BB5">
        <w:tab/>
        <w:t>(a)</w:t>
      </w:r>
      <w:r w:rsidRPr="001F1BB5">
        <w:tab/>
        <w:t>the person is taken not to be the holder of the licence, rating or endorsement; and</w:t>
      </w:r>
    </w:p>
    <w:p w14:paraId="702FFA6B" w14:textId="77777777" w:rsidR="00820342" w:rsidRPr="001F1BB5" w:rsidRDefault="00820342" w:rsidP="009E0BC9">
      <w:pPr>
        <w:pStyle w:val="paragraph"/>
      </w:pPr>
      <w:r w:rsidRPr="001F1BB5">
        <w:lastRenderedPageBreak/>
        <w:tab/>
        <w:t>(b)</w:t>
      </w:r>
      <w:r w:rsidRPr="001F1BB5">
        <w:tab/>
        <w:t>the licence, rating or endorsement is not in force during the period of suspension.</w:t>
      </w:r>
    </w:p>
    <w:p w14:paraId="5736C091" w14:textId="77777777" w:rsidR="00FE10EF" w:rsidRPr="001F1BB5" w:rsidRDefault="00FE10EF" w:rsidP="00FE10EF">
      <w:pPr>
        <w:sectPr w:rsidR="00FE10EF" w:rsidRPr="001F1BB5" w:rsidSect="00800EC3">
          <w:headerReference w:type="even" r:id="rId93"/>
          <w:headerReference w:type="default" r:id="rId94"/>
          <w:footerReference w:type="even" r:id="rId95"/>
          <w:footerReference w:type="default" r:id="rId96"/>
          <w:headerReference w:type="first" r:id="rId97"/>
          <w:footerReference w:type="first" r:id="rId98"/>
          <w:pgSz w:w="11907" w:h="16839"/>
          <w:pgMar w:top="2325" w:right="1797" w:bottom="1440" w:left="1797" w:header="720" w:footer="709" w:gutter="0"/>
          <w:cols w:space="708"/>
          <w:docGrid w:linePitch="360"/>
        </w:sectPr>
      </w:pPr>
    </w:p>
    <w:p w14:paraId="487798F2" w14:textId="6A247A6C" w:rsidR="000505E4" w:rsidRPr="001F1BB5" w:rsidRDefault="000971C9" w:rsidP="001663E4">
      <w:pPr>
        <w:pStyle w:val="ActHead2"/>
        <w:pageBreakBefore/>
        <w:spacing w:before="120"/>
      </w:pPr>
      <w:bookmarkStart w:id="596" w:name="_Toc106697080"/>
      <w:r w:rsidRPr="001F1BB5">
        <w:rPr>
          <w:rStyle w:val="CharPartNo"/>
        </w:rPr>
        <w:lastRenderedPageBreak/>
        <w:t>Part</w:t>
      </w:r>
      <w:r w:rsidR="00883E46" w:rsidRPr="001F1BB5">
        <w:rPr>
          <w:rStyle w:val="CharPartNo"/>
        </w:rPr>
        <w:t> </w:t>
      </w:r>
      <w:r w:rsidR="000505E4" w:rsidRPr="001F1BB5">
        <w:rPr>
          <w:rStyle w:val="CharPartNo"/>
        </w:rPr>
        <w:t>66</w:t>
      </w:r>
      <w:r w:rsidRPr="001F1BB5">
        <w:t>—</w:t>
      </w:r>
      <w:r w:rsidR="000505E4" w:rsidRPr="001F1BB5">
        <w:rPr>
          <w:rStyle w:val="CharPartText"/>
        </w:rPr>
        <w:t>Continuing airworthiness</w:t>
      </w:r>
      <w:r w:rsidRPr="001F1BB5">
        <w:rPr>
          <w:rStyle w:val="CharPartText"/>
        </w:rPr>
        <w:t>—</w:t>
      </w:r>
      <w:r w:rsidR="000505E4" w:rsidRPr="001F1BB5">
        <w:rPr>
          <w:rStyle w:val="CharPartText"/>
        </w:rPr>
        <w:t>aircraft engineer licences and ratings</w:t>
      </w:r>
      <w:bookmarkEnd w:id="596"/>
    </w:p>
    <w:p w14:paraId="2F335C33" w14:textId="77777777" w:rsidR="000505E4" w:rsidRPr="001F1BB5" w:rsidRDefault="000971C9" w:rsidP="009E0BC9">
      <w:pPr>
        <w:pStyle w:val="Header"/>
      </w:pPr>
      <w:r w:rsidRPr="001F1BB5">
        <w:rPr>
          <w:rStyle w:val="CharDivNo"/>
        </w:rPr>
        <w:t xml:space="preserve"> </w:t>
      </w:r>
      <w:r w:rsidRPr="001F1BB5">
        <w:rPr>
          <w:rStyle w:val="CharDivText"/>
        </w:rPr>
        <w:t xml:space="preserve"> </w:t>
      </w:r>
    </w:p>
    <w:p w14:paraId="1718F102" w14:textId="77777777" w:rsidR="00242A4F" w:rsidRPr="001F1BB5" w:rsidRDefault="00242A4F" w:rsidP="009E0BC9">
      <w:pPr>
        <w:pStyle w:val="TofSectsHeading"/>
      </w:pPr>
      <w:r w:rsidRPr="001F1BB5">
        <w:t>Table of contents</w:t>
      </w:r>
    </w:p>
    <w:p w14:paraId="32E2A1CF" w14:textId="384971C2" w:rsidR="004219A1" w:rsidRPr="001F1BB5" w:rsidRDefault="006E0FAF" w:rsidP="009E0BC9">
      <w:pPr>
        <w:pStyle w:val="TofSectsGroupHeading"/>
        <w:rPr>
          <w:noProof/>
        </w:rPr>
      </w:pPr>
      <w:r w:rsidRPr="001F1BB5">
        <w:rPr>
          <w:noProof/>
        </w:rPr>
        <w:t>Subpart 6</w:t>
      </w:r>
      <w:r w:rsidR="004219A1" w:rsidRPr="001F1BB5">
        <w:rPr>
          <w:noProof/>
        </w:rPr>
        <w:t>6.A</w:t>
      </w:r>
      <w:r w:rsidR="00351147" w:rsidRPr="001F1BB5">
        <w:rPr>
          <w:bCs/>
          <w:noProof/>
        </w:rPr>
        <w:t>—</w:t>
      </w:r>
      <w:r w:rsidR="004219A1" w:rsidRPr="001F1BB5">
        <w:rPr>
          <w:noProof/>
        </w:rPr>
        <w:t>General</w:t>
      </w:r>
    </w:p>
    <w:p w14:paraId="3B665200" w14:textId="77777777" w:rsidR="004219A1" w:rsidRPr="001F1BB5" w:rsidRDefault="004219A1" w:rsidP="009E0BC9">
      <w:pPr>
        <w:pStyle w:val="TofSectsSection"/>
      </w:pPr>
      <w:r w:rsidRPr="001F1BB5">
        <w:t>66.005</w:t>
      </w:r>
      <w:r w:rsidRPr="001F1BB5">
        <w:tab/>
        <w:t>Purpose of Part</w:t>
      </w:r>
    </w:p>
    <w:p w14:paraId="5F648EA2" w14:textId="77777777" w:rsidR="004219A1" w:rsidRPr="001F1BB5" w:rsidRDefault="004219A1" w:rsidP="009E0BC9">
      <w:pPr>
        <w:pStyle w:val="TofSectsSection"/>
      </w:pPr>
      <w:r w:rsidRPr="001F1BB5">
        <w:t>66.010</w:t>
      </w:r>
      <w:r w:rsidRPr="001F1BB5">
        <w:tab/>
        <w:t>Definitions for Part</w:t>
      </w:r>
    </w:p>
    <w:p w14:paraId="2FC0C561" w14:textId="0FC16CE7" w:rsidR="004219A1" w:rsidRPr="001F1BB5" w:rsidRDefault="004219A1" w:rsidP="009E0BC9">
      <w:pPr>
        <w:pStyle w:val="TofSectsSection"/>
      </w:pPr>
      <w:r w:rsidRPr="001F1BB5">
        <w:t>66.015</w:t>
      </w:r>
      <w:r w:rsidRPr="001F1BB5">
        <w:tab/>
        <w:t>Part</w:t>
      </w:r>
      <w:r w:rsidR="00883E46" w:rsidRPr="001F1BB5">
        <w:t> </w:t>
      </w:r>
      <w:r w:rsidRPr="001F1BB5">
        <w:t>66 Manual of Standards</w:t>
      </w:r>
    </w:p>
    <w:p w14:paraId="1160DCA1" w14:textId="6A027AA6" w:rsidR="004219A1" w:rsidRPr="001F1BB5" w:rsidRDefault="006E0FAF" w:rsidP="009E0BC9">
      <w:pPr>
        <w:pStyle w:val="TofSectsGroupHeading"/>
        <w:rPr>
          <w:noProof/>
        </w:rPr>
      </w:pPr>
      <w:r w:rsidRPr="001F1BB5">
        <w:rPr>
          <w:noProof/>
        </w:rPr>
        <w:t>Subpart 6</w:t>
      </w:r>
      <w:r w:rsidR="004219A1" w:rsidRPr="001F1BB5">
        <w:rPr>
          <w:noProof/>
        </w:rPr>
        <w:t>6.B</w:t>
      </w:r>
      <w:r w:rsidR="00351147" w:rsidRPr="001F1BB5">
        <w:rPr>
          <w:bCs/>
          <w:noProof/>
        </w:rPr>
        <w:t>—</w:t>
      </w:r>
      <w:r w:rsidR="004219A1" w:rsidRPr="001F1BB5">
        <w:rPr>
          <w:noProof/>
        </w:rPr>
        <w:t>Aircraft engineer licences</w:t>
      </w:r>
    </w:p>
    <w:p w14:paraId="6BED22D3" w14:textId="5A799B8B" w:rsidR="004D39CC" w:rsidRPr="001F1BB5" w:rsidRDefault="004D39CC" w:rsidP="009E0BC9">
      <w:pPr>
        <w:pStyle w:val="TofSectsSection"/>
      </w:pPr>
      <w:r w:rsidRPr="001F1BB5">
        <w:t>66.018</w:t>
      </w:r>
      <w:r w:rsidRPr="001F1BB5">
        <w:tab/>
        <w:t>Aircraft engineer licences and kinds of aircraft</w:t>
      </w:r>
    </w:p>
    <w:p w14:paraId="4BFCBD6B" w14:textId="77777777" w:rsidR="004219A1" w:rsidRPr="001F1BB5" w:rsidRDefault="004219A1" w:rsidP="009E0BC9">
      <w:pPr>
        <w:pStyle w:val="TofSectsSection"/>
      </w:pPr>
      <w:r w:rsidRPr="001F1BB5">
        <w:t>66.020</w:t>
      </w:r>
      <w:r w:rsidRPr="001F1BB5">
        <w:tab/>
        <w:t>Applications for licences</w:t>
      </w:r>
    </w:p>
    <w:p w14:paraId="39FB7CCD" w14:textId="77777777" w:rsidR="004219A1" w:rsidRPr="001F1BB5" w:rsidRDefault="004219A1" w:rsidP="009E0BC9">
      <w:pPr>
        <w:pStyle w:val="TofSectsSection"/>
      </w:pPr>
      <w:r w:rsidRPr="001F1BB5">
        <w:t>66.025</w:t>
      </w:r>
      <w:r w:rsidRPr="001F1BB5">
        <w:tab/>
        <w:t>Grant of licence</w:t>
      </w:r>
    </w:p>
    <w:p w14:paraId="7FEF9085" w14:textId="77777777" w:rsidR="00A725F1" w:rsidRPr="001F1BB5" w:rsidRDefault="00A725F1" w:rsidP="009E0BC9">
      <w:pPr>
        <w:pStyle w:val="TofSectsSection"/>
      </w:pPr>
      <w:r w:rsidRPr="001F1BB5">
        <w:t>66.026</w:t>
      </w:r>
      <w:r w:rsidRPr="001F1BB5">
        <w:tab/>
        <w:t>Grant of licence subject to exclusion</w:t>
      </w:r>
    </w:p>
    <w:p w14:paraId="24884C88" w14:textId="77777777" w:rsidR="004219A1" w:rsidRPr="001F1BB5" w:rsidRDefault="004219A1" w:rsidP="009E0BC9">
      <w:pPr>
        <w:pStyle w:val="TofSectsSection"/>
      </w:pPr>
      <w:r w:rsidRPr="001F1BB5">
        <w:t>66.030</w:t>
      </w:r>
      <w:r w:rsidRPr="001F1BB5">
        <w:tab/>
        <w:t>Recognition of foreign licences from recognised States held at time of application</w:t>
      </w:r>
    </w:p>
    <w:p w14:paraId="1BECCDCF" w14:textId="77777777" w:rsidR="004219A1" w:rsidRPr="001F1BB5" w:rsidRDefault="004219A1" w:rsidP="009E0BC9">
      <w:pPr>
        <w:pStyle w:val="TofSectsSection"/>
      </w:pPr>
      <w:r w:rsidRPr="001F1BB5">
        <w:t>66.035</w:t>
      </w:r>
      <w:r w:rsidRPr="001F1BB5">
        <w:tab/>
        <w:t>Recognition of foreign licences from recognised States held before time of application</w:t>
      </w:r>
    </w:p>
    <w:p w14:paraId="66A02DDA" w14:textId="76B089F5" w:rsidR="004219A1" w:rsidRPr="001F1BB5" w:rsidRDefault="004219A1" w:rsidP="009E0BC9">
      <w:pPr>
        <w:pStyle w:val="TofSectsSection"/>
      </w:pPr>
      <w:r w:rsidRPr="001F1BB5">
        <w:t>66.040</w:t>
      </w:r>
      <w:r w:rsidRPr="001F1BB5">
        <w:tab/>
        <w:t>Recognition of foreign licences not from recognised Sta</w:t>
      </w:r>
      <w:r w:rsidR="007068AE" w:rsidRPr="001F1BB5">
        <w:t>tes held at time of application</w:t>
      </w:r>
      <w:r w:rsidRPr="001F1BB5">
        <w:t>—assessment by maintenance training organisation</w:t>
      </w:r>
    </w:p>
    <w:p w14:paraId="2A0BF21E" w14:textId="10C631CF" w:rsidR="004219A1" w:rsidRPr="001F1BB5" w:rsidRDefault="004219A1" w:rsidP="009E0BC9">
      <w:pPr>
        <w:pStyle w:val="TofSectsSection"/>
      </w:pPr>
      <w:r w:rsidRPr="001F1BB5">
        <w:t>66.045</w:t>
      </w:r>
      <w:r w:rsidRPr="001F1BB5">
        <w:tab/>
        <w:t>Recognition of foreign licences not from recognised States h</w:t>
      </w:r>
      <w:r w:rsidR="007068AE" w:rsidRPr="001F1BB5">
        <w:t>eld at time of application—</w:t>
      </w:r>
      <w:r w:rsidRPr="001F1BB5">
        <w:t>assessment by CASA</w:t>
      </w:r>
    </w:p>
    <w:p w14:paraId="27542E49" w14:textId="093AE959" w:rsidR="004219A1" w:rsidRPr="001F1BB5" w:rsidRDefault="004219A1" w:rsidP="009E0BC9">
      <w:pPr>
        <w:pStyle w:val="TofSectsSection"/>
      </w:pPr>
      <w:r w:rsidRPr="001F1BB5">
        <w:t>66.050</w:t>
      </w:r>
      <w:r w:rsidRPr="001F1BB5">
        <w:tab/>
        <w:t>Recognition of foreign licences not from recognised States he</w:t>
      </w:r>
      <w:r w:rsidR="007068AE" w:rsidRPr="001F1BB5">
        <w:t>ld before time of application—</w:t>
      </w:r>
      <w:r w:rsidRPr="001F1BB5">
        <w:t>assessment by maintenance training organisation</w:t>
      </w:r>
    </w:p>
    <w:p w14:paraId="638061A3" w14:textId="44EFC5A6" w:rsidR="004219A1" w:rsidRPr="001F1BB5" w:rsidRDefault="004219A1" w:rsidP="009E0BC9">
      <w:pPr>
        <w:pStyle w:val="TofSectsSection"/>
      </w:pPr>
      <w:r w:rsidRPr="001F1BB5">
        <w:t>66.055</w:t>
      </w:r>
      <w:r w:rsidRPr="001F1BB5">
        <w:tab/>
        <w:t>Recognition of foreign licences not from recognised States held before time of application</w:t>
      </w:r>
      <w:r w:rsidR="007068AE" w:rsidRPr="001F1BB5">
        <w:t>—</w:t>
      </w:r>
      <w:r w:rsidRPr="001F1BB5">
        <w:t>assessment by CASA</w:t>
      </w:r>
    </w:p>
    <w:p w14:paraId="4F2E901E" w14:textId="77777777" w:rsidR="004219A1" w:rsidRPr="001F1BB5" w:rsidRDefault="004219A1" w:rsidP="009E0BC9">
      <w:pPr>
        <w:pStyle w:val="TofSectsSection"/>
      </w:pPr>
      <w:r w:rsidRPr="001F1BB5">
        <w:t>66.060</w:t>
      </w:r>
      <w:r w:rsidRPr="001F1BB5">
        <w:tab/>
        <w:t>Qualifications from excluded States not recognised</w:t>
      </w:r>
    </w:p>
    <w:p w14:paraId="485BA9F0" w14:textId="77777777" w:rsidR="004219A1" w:rsidRPr="001F1BB5" w:rsidRDefault="004219A1" w:rsidP="009E0BC9">
      <w:pPr>
        <w:pStyle w:val="TofSectsSection"/>
      </w:pPr>
      <w:r w:rsidRPr="001F1BB5">
        <w:t>66.065</w:t>
      </w:r>
      <w:r w:rsidRPr="001F1BB5">
        <w:tab/>
        <w:t>Recognition of Defence Force aircraft authorisations held at time of application</w:t>
      </w:r>
    </w:p>
    <w:p w14:paraId="7F932A42" w14:textId="77777777" w:rsidR="004219A1" w:rsidRPr="001F1BB5" w:rsidRDefault="004219A1" w:rsidP="009E0BC9">
      <w:pPr>
        <w:pStyle w:val="TofSectsSection"/>
      </w:pPr>
      <w:r w:rsidRPr="001F1BB5">
        <w:t>66.070</w:t>
      </w:r>
      <w:r w:rsidRPr="001F1BB5">
        <w:tab/>
        <w:t>Recognition of Defence Force aircraft authorisations held before time of application</w:t>
      </w:r>
    </w:p>
    <w:p w14:paraId="4BC93085" w14:textId="77777777" w:rsidR="000C1C17" w:rsidRPr="001F1BB5" w:rsidRDefault="000C1C17" w:rsidP="009E0BC9">
      <w:pPr>
        <w:pStyle w:val="TofSectsSection"/>
      </w:pPr>
      <w:r w:rsidRPr="001F1BB5">
        <w:t>66.071</w:t>
      </w:r>
      <w:r w:rsidRPr="001F1BB5">
        <w:tab/>
        <w:t>Endorsement on licence of licence exclusion</w:t>
      </w:r>
    </w:p>
    <w:p w14:paraId="0057329D" w14:textId="77777777" w:rsidR="000C1C17" w:rsidRPr="001F1BB5" w:rsidRDefault="000C1C17" w:rsidP="009E0BC9">
      <w:pPr>
        <w:pStyle w:val="TofSectsSection"/>
      </w:pPr>
      <w:r w:rsidRPr="001F1BB5">
        <w:t>66.072</w:t>
      </w:r>
      <w:r w:rsidRPr="001F1BB5">
        <w:tab/>
        <w:t>Removal of exclusion from licence</w:t>
      </w:r>
    </w:p>
    <w:p w14:paraId="2C3D71C6" w14:textId="2BA5483B" w:rsidR="004219A1" w:rsidRPr="001F1BB5" w:rsidRDefault="006E0FAF" w:rsidP="009E0BC9">
      <w:pPr>
        <w:pStyle w:val="TofSectsGroupHeading"/>
        <w:rPr>
          <w:noProof/>
        </w:rPr>
      </w:pPr>
      <w:r w:rsidRPr="001F1BB5">
        <w:rPr>
          <w:noProof/>
        </w:rPr>
        <w:t>Subpart 6</w:t>
      </w:r>
      <w:r w:rsidR="004219A1" w:rsidRPr="001F1BB5">
        <w:rPr>
          <w:noProof/>
        </w:rPr>
        <w:t>6.C</w:t>
      </w:r>
      <w:r w:rsidR="00351147" w:rsidRPr="001F1BB5">
        <w:rPr>
          <w:bCs/>
          <w:noProof/>
        </w:rPr>
        <w:t>—</w:t>
      </w:r>
      <w:r w:rsidR="004219A1" w:rsidRPr="001F1BB5">
        <w:rPr>
          <w:noProof/>
        </w:rPr>
        <w:t>Ratings</w:t>
      </w:r>
    </w:p>
    <w:p w14:paraId="4C42905F" w14:textId="77777777" w:rsidR="004219A1" w:rsidRPr="001F1BB5" w:rsidRDefault="004219A1" w:rsidP="009E0BC9">
      <w:pPr>
        <w:pStyle w:val="TofSectsSection"/>
      </w:pPr>
      <w:r w:rsidRPr="001F1BB5">
        <w:t>66.075</w:t>
      </w:r>
      <w:r w:rsidRPr="001F1BB5">
        <w:tab/>
        <w:t>Applications for ratings</w:t>
      </w:r>
    </w:p>
    <w:p w14:paraId="30A973C4" w14:textId="77777777" w:rsidR="004219A1" w:rsidRPr="001F1BB5" w:rsidRDefault="004219A1" w:rsidP="009E0BC9">
      <w:pPr>
        <w:pStyle w:val="TofSectsSection"/>
      </w:pPr>
      <w:r w:rsidRPr="001F1BB5">
        <w:t>66.080</w:t>
      </w:r>
      <w:r w:rsidRPr="001F1BB5">
        <w:tab/>
        <w:t>Grant of rating</w:t>
      </w:r>
    </w:p>
    <w:p w14:paraId="55C865F7" w14:textId="6731450A" w:rsidR="004219A1" w:rsidRPr="001F1BB5" w:rsidRDefault="004219A1" w:rsidP="009E0BC9">
      <w:pPr>
        <w:pStyle w:val="TofSectsSection"/>
      </w:pPr>
      <w:r w:rsidRPr="001F1BB5">
        <w:t>66.085</w:t>
      </w:r>
      <w:r w:rsidRPr="001F1BB5">
        <w:tab/>
        <w:t xml:space="preserve">Determination of equivalence of certain </w:t>
      </w:r>
      <w:r w:rsidR="007068AE" w:rsidRPr="001F1BB5">
        <w:t xml:space="preserve">ratings </w:t>
      </w:r>
      <w:r w:rsidRPr="001F1BB5">
        <w:t>endorsed on certain licences and authorisations held at time of application</w:t>
      </w:r>
    </w:p>
    <w:p w14:paraId="03FC9FA8" w14:textId="4C9A88D1" w:rsidR="004219A1" w:rsidRPr="001F1BB5" w:rsidRDefault="004219A1" w:rsidP="009E0BC9">
      <w:pPr>
        <w:pStyle w:val="TofSectsSection"/>
      </w:pPr>
      <w:r w:rsidRPr="001F1BB5">
        <w:t>66.090</w:t>
      </w:r>
      <w:r w:rsidRPr="001F1BB5">
        <w:tab/>
        <w:t>Determination of</w:t>
      </w:r>
      <w:r w:rsidR="007068AE" w:rsidRPr="001F1BB5">
        <w:t xml:space="preserve"> equivalence of certain ratings </w:t>
      </w:r>
      <w:r w:rsidRPr="001F1BB5">
        <w:t>endorsed on certain licences and authorisations held before time of application</w:t>
      </w:r>
    </w:p>
    <w:p w14:paraId="0D85AB3A" w14:textId="77777777" w:rsidR="00C93B4A" w:rsidRPr="001F1BB5" w:rsidRDefault="00C93B4A" w:rsidP="009E0BC9">
      <w:pPr>
        <w:pStyle w:val="TofSectsSection"/>
      </w:pPr>
      <w:r w:rsidRPr="001F1BB5">
        <w:t>66.095</w:t>
      </w:r>
      <w:r w:rsidRPr="001F1BB5">
        <w:tab/>
        <w:t>Grant of rating subject to exclusions</w:t>
      </w:r>
    </w:p>
    <w:p w14:paraId="5C069694" w14:textId="77777777" w:rsidR="00C93B4A" w:rsidRPr="001F1BB5" w:rsidRDefault="00C93B4A" w:rsidP="009E0BC9">
      <w:pPr>
        <w:pStyle w:val="TofSectsSection"/>
      </w:pPr>
      <w:r w:rsidRPr="001F1BB5">
        <w:t>66.100</w:t>
      </w:r>
      <w:r w:rsidRPr="001F1BB5">
        <w:tab/>
        <w:t>Training, assessment and experience for removal of exclusion from rating</w:t>
      </w:r>
    </w:p>
    <w:p w14:paraId="03CB82B0" w14:textId="77777777" w:rsidR="004219A1" w:rsidRPr="001F1BB5" w:rsidRDefault="004219A1" w:rsidP="009E0BC9">
      <w:pPr>
        <w:pStyle w:val="TofSectsSection"/>
      </w:pPr>
      <w:r w:rsidRPr="001F1BB5">
        <w:t>66.105</w:t>
      </w:r>
      <w:r w:rsidRPr="001F1BB5">
        <w:tab/>
        <w:t>Endorsement of rating on licence</w:t>
      </w:r>
    </w:p>
    <w:p w14:paraId="31614206" w14:textId="77777777" w:rsidR="004219A1" w:rsidRPr="001F1BB5" w:rsidRDefault="004219A1" w:rsidP="009E0BC9">
      <w:pPr>
        <w:pStyle w:val="TofSectsSection"/>
      </w:pPr>
      <w:r w:rsidRPr="001F1BB5">
        <w:t>66.110</w:t>
      </w:r>
      <w:r w:rsidRPr="001F1BB5">
        <w:tab/>
        <w:t>Removal of exclusion from rating</w:t>
      </w:r>
    </w:p>
    <w:p w14:paraId="7B2EC0D5" w14:textId="299FCCF8" w:rsidR="004219A1" w:rsidRPr="001F1BB5" w:rsidRDefault="006E0FAF" w:rsidP="009E0BC9">
      <w:pPr>
        <w:pStyle w:val="TofSectsGroupHeading"/>
        <w:rPr>
          <w:noProof/>
        </w:rPr>
      </w:pPr>
      <w:r w:rsidRPr="001F1BB5">
        <w:rPr>
          <w:noProof/>
        </w:rPr>
        <w:t>Subpart 6</w:t>
      </w:r>
      <w:r w:rsidR="004219A1" w:rsidRPr="001F1BB5">
        <w:rPr>
          <w:noProof/>
        </w:rPr>
        <w:t>6.D</w:t>
      </w:r>
      <w:r w:rsidR="00351147" w:rsidRPr="001F1BB5">
        <w:rPr>
          <w:bCs/>
          <w:noProof/>
        </w:rPr>
        <w:t>—</w:t>
      </w:r>
      <w:r w:rsidR="004219A1" w:rsidRPr="001F1BB5">
        <w:rPr>
          <w:noProof/>
        </w:rPr>
        <w:t>Conditions of licences</w:t>
      </w:r>
    </w:p>
    <w:p w14:paraId="4BA8B7B8" w14:textId="77777777" w:rsidR="004219A1" w:rsidRPr="001F1BB5" w:rsidRDefault="004219A1" w:rsidP="009E0BC9">
      <w:pPr>
        <w:pStyle w:val="TofSectsSection"/>
      </w:pPr>
      <w:r w:rsidRPr="001F1BB5">
        <w:t>66.115</w:t>
      </w:r>
      <w:r w:rsidRPr="001F1BB5">
        <w:tab/>
        <w:t>Conditions</w:t>
      </w:r>
    </w:p>
    <w:p w14:paraId="69E945F6" w14:textId="5083216B" w:rsidR="00714D25" w:rsidRPr="001F1BB5" w:rsidRDefault="00714D25" w:rsidP="009E0BC9">
      <w:pPr>
        <w:pStyle w:val="TofSectsSection"/>
      </w:pPr>
      <w:r w:rsidRPr="001F1BB5">
        <w:t>66.115A</w:t>
      </w:r>
      <w:r w:rsidRPr="001F1BB5">
        <w:tab/>
        <w:t>Offence not to comply with licence conditions</w:t>
      </w:r>
    </w:p>
    <w:p w14:paraId="229CEFED" w14:textId="0B414323" w:rsidR="004219A1" w:rsidRPr="001F1BB5" w:rsidRDefault="007068AE" w:rsidP="009E0BC9">
      <w:pPr>
        <w:pStyle w:val="TofSectsSection"/>
      </w:pPr>
      <w:r w:rsidRPr="001F1BB5">
        <w:t>66.120</w:t>
      </w:r>
      <w:r w:rsidRPr="001F1BB5">
        <w:tab/>
        <w:t>All licences—</w:t>
      </w:r>
      <w:r w:rsidR="004219A1" w:rsidRPr="001F1BB5">
        <w:t>general</w:t>
      </w:r>
    </w:p>
    <w:p w14:paraId="79AD2804" w14:textId="19594651" w:rsidR="004219A1" w:rsidRPr="001F1BB5" w:rsidRDefault="004219A1" w:rsidP="009E0BC9">
      <w:pPr>
        <w:pStyle w:val="TofSectsSection"/>
      </w:pPr>
      <w:r w:rsidRPr="001F1BB5">
        <w:t>66.125</w:t>
      </w:r>
      <w:r w:rsidRPr="001F1BB5">
        <w:tab/>
        <w:t>All licences</w:t>
      </w:r>
      <w:r w:rsidR="007068AE" w:rsidRPr="001F1BB5">
        <w:t>—</w:t>
      </w:r>
      <w:r w:rsidRPr="001F1BB5">
        <w:t>medically significant conditions</w:t>
      </w:r>
    </w:p>
    <w:p w14:paraId="02E52841" w14:textId="77777777" w:rsidR="004219A1" w:rsidRPr="001F1BB5" w:rsidRDefault="004219A1" w:rsidP="009E0BC9">
      <w:pPr>
        <w:pStyle w:val="TofSectsSection"/>
      </w:pPr>
      <w:r w:rsidRPr="001F1BB5">
        <w:lastRenderedPageBreak/>
        <w:t>66.130</w:t>
      </w:r>
      <w:r w:rsidRPr="001F1BB5">
        <w:tab/>
        <w:t>Category A licences</w:t>
      </w:r>
    </w:p>
    <w:p w14:paraId="2C45F066" w14:textId="43928ED8" w:rsidR="00306EE3" w:rsidRPr="001F1BB5" w:rsidRDefault="00306EE3" w:rsidP="009E0BC9">
      <w:pPr>
        <w:pStyle w:val="TofSectsSection"/>
      </w:pPr>
      <w:r w:rsidRPr="001F1BB5">
        <w:t>66.135</w:t>
      </w:r>
      <w:r w:rsidRPr="001F1BB5">
        <w:tab/>
        <w:t>Category B1 and B2 licences—maintenance certification on behalf of Part</w:t>
      </w:r>
      <w:r w:rsidR="00883E46" w:rsidRPr="001F1BB5">
        <w:t> </w:t>
      </w:r>
      <w:r w:rsidRPr="001F1BB5">
        <w:t>145 organisation</w:t>
      </w:r>
    </w:p>
    <w:p w14:paraId="3D4FF926" w14:textId="61A6D66D" w:rsidR="009A687B" w:rsidRPr="001F1BB5" w:rsidRDefault="009A687B" w:rsidP="009E0BC9">
      <w:pPr>
        <w:pStyle w:val="TofSectsSection"/>
      </w:pPr>
      <w:r w:rsidRPr="001F1BB5">
        <w:t>66.137</w:t>
      </w:r>
      <w:r w:rsidRPr="001F1BB5">
        <w:tab/>
        <w:t>Category B1 and B2 licences—maintenance certification other than on behalf of Part</w:t>
      </w:r>
      <w:r w:rsidR="00883E46" w:rsidRPr="001F1BB5">
        <w:t> </w:t>
      </w:r>
      <w:r w:rsidRPr="001F1BB5">
        <w:t>145 organisation</w:t>
      </w:r>
    </w:p>
    <w:p w14:paraId="44F831D3" w14:textId="4B7FB56E" w:rsidR="00511B68" w:rsidRPr="001F1BB5" w:rsidRDefault="00511B68" w:rsidP="009E0BC9">
      <w:pPr>
        <w:pStyle w:val="TofSectsSection"/>
      </w:pPr>
      <w:r w:rsidRPr="001F1BB5">
        <w:t>66.138</w:t>
      </w:r>
      <w:r w:rsidRPr="001F1BB5">
        <w:tab/>
        <w:t>Category B1 and B2 licences—certificate of release to service issued on behalf of Part</w:t>
      </w:r>
      <w:r w:rsidR="00883E46" w:rsidRPr="001F1BB5">
        <w:t> </w:t>
      </w:r>
      <w:r w:rsidRPr="001F1BB5">
        <w:t>145 organisation</w:t>
      </w:r>
    </w:p>
    <w:p w14:paraId="3AFDED5E" w14:textId="68A85B8B" w:rsidR="009A687B" w:rsidRPr="001F1BB5" w:rsidRDefault="009A687B" w:rsidP="009E0BC9">
      <w:pPr>
        <w:pStyle w:val="TofSectsSection"/>
      </w:pPr>
      <w:r w:rsidRPr="001F1BB5">
        <w:t>66.139A</w:t>
      </w:r>
      <w:r w:rsidRPr="001F1BB5">
        <w:tab/>
        <w:t>Category B1 and B2 licences—certificate of release to service issued other than on behalf of Part</w:t>
      </w:r>
      <w:r w:rsidR="00883E46" w:rsidRPr="001F1BB5">
        <w:t> </w:t>
      </w:r>
      <w:r w:rsidRPr="001F1BB5">
        <w:t>145 organisation</w:t>
      </w:r>
    </w:p>
    <w:p w14:paraId="43793FDC" w14:textId="77777777" w:rsidR="004219A1" w:rsidRPr="001F1BB5" w:rsidRDefault="004219A1" w:rsidP="009E0BC9">
      <w:pPr>
        <w:pStyle w:val="TofSectsSection"/>
      </w:pPr>
      <w:r w:rsidRPr="001F1BB5">
        <w:t>66.140</w:t>
      </w:r>
      <w:r w:rsidRPr="001F1BB5">
        <w:tab/>
        <w:t>Category C licences</w:t>
      </w:r>
    </w:p>
    <w:p w14:paraId="2878A48B" w14:textId="447F29E5" w:rsidR="004219A1" w:rsidRPr="001F1BB5" w:rsidRDefault="006E0FAF" w:rsidP="009E0BC9">
      <w:pPr>
        <w:pStyle w:val="TofSectsGroupHeading"/>
        <w:rPr>
          <w:noProof/>
        </w:rPr>
      </w:pPr>
      <w:r w:rsidRPr="001F1BB5">
        <w:rPr>
          <w:noProof/>
        </w:rPr>
        <w:t>Subpart 6</w:t>
      </w:r>
      <w:r w:rsidR="004219A1" w:rsidRPr="001F1BB5">
        <w:rPr>
          <w:noProof/>
        </w:rPr>
        <w:t>6.F</w:t>
      </w:r>
      <w:r w:rsidR="00351147" w:rsidRPr="001F1BB5">
        <w:rPr>
          <w:bCs/>
          <w:noProof/>
        </w:rPr>
        <w:t>—</w:t>
      </w:r>
      <w:r w:rsidR="004219A1" w:rsidRPr="001F1BB5">
        <w:rPr>
          <w:noProof/>
        </w:rPr>
        <w:t>Administration</w:t>
      </w:r>
    </w:p>
    <w:p w14:paraId="374D440F" w14:textId="77777777" w:rsidR="004219A1" w:rsidRPr="001F1BB5" w:rsidRDefault="004219A1" w:rsidP="009E0BC9">
      <w:pPr>
        <w:pStyle w:val="TofSectsSection"/>
      </w:pPr>
      <w:r w:rsidRPr="001F1BB5">
        <w:t>66.175</w:t>
      </w:r>
      <w:r w:rsidRPr="001F1BB5">
        <w:tab/>
        <w:t>CASA may ask licensed aircraft maintenance engineers for information</w:t>
      </w:r>
    </w:p>
    <w:p w14:paraId="2A38CBF1" w14:textId="77777777" w:rsidR="004219A1" w:rsidRPr="001F1BB5" w:rsidRDefault="004219A1" w:rsidP="009E0BC9">
      <w:pPr>
        <w:pStyle w:val="TofSectsSection"/>
      </w:pPr>
      <w:r w:rsidRPr="001F1BB5">
        <w:t>66.180</w:t>
      </w:r>
      <w:r w:rsidRPr="001F1BB5">
        <w:tab/>
        <w:t>Suspension of licence for failure to provide information</w:t>
      </w:r>
    </w:p>
    <w:p w14:paraId="5FF4A3E2" w14:textId="77777777" w:rsidR="004219A1" w:rsidRPr="001F1BB5" w:rsidRDefault="004219A1" w:rsidP="009E0BC9">
      <w:pPr>
        <w:pStyle w:val="TofSectsSection"/>
      </w:pPr>
      <w:r w:rsidRPr="001F1BB5">
        <w:t>66.185</w:t>
      </w:r>
      <w:r w:rsidRPr="001F1BB5">
        <w:tab/>
        <w:t>CASA must revoke suspension of licence if information provided</w:t>
      </w:r>
    </w:p>
    <w:p w14:paraId="12DF0F62" w14:textId="77777777" w:rsidR="00051FE8" w:rsidRPr="001F1BB5" w:rsidRDefault="00051FE8" w:rsidP="00051FE8">
      <w:pPr>
        <w:sectPr w:rsidR="00051FE8" w:rsidRPr="001F1BB5" w:rsidSect="00800EC3">
          <w:headerReference w:type="even" r:id="rId99"/>
          <w:headerReference w:type="default" r:id="rId100"/>
          <w:footerReference w:type="even" r:id="rId101"/>
          <w:footerReference w:type="default" r:id="rId102"/>
          <w:headerReference w:type="first" r:id="rId103"/>
          <w:footerReference w:type="first" r:id="rId104"/>
          <w:pgSz w:w="11907" w:h="16839"/>
          <w:pgMar w:top="2325" w:right="1797" w:bottom="1440" w:left="1797" w:header="720" w:footer="709" w:gutter="0"/>
          <w:cols w:space="708"/>
          <w:docGrid w:linePitch="360"/>
        </w:sectPr>
      </w:pPr>
    </w:p>
    <w:p w14:paraId="7A4B6A64" w14:textId="399DEC60" w:rsidR="000505E4" w:rsidRPr="001F1BB5" w:rsidRDefault="006E0FAF" w:rsidP="009E0BC9">
      <w:pPr>
        <w:pStyle w:val="SubPartCASA"/>
        <w:outlineLvl w:val="9"/>
      </w:pPr>
      <w:bookmarkStart w:id="597" w:name="_Toc106697081"/>
      <w:r w:rsidRPr="001F1BB5">
        <w:rPr>
          <w:rStyle w:val="CharSubPartNoCASA"/>
        </w:rPr>
        <w:lastRenderedPageBreak/>
        <w:t>Subpart 6</w:t>
      </w:r>
      <w:r w:rsidR="000505E4" w:rsidRPr="001F1BB5">
        <w:rPr>
          <w:rStyle w:val="CharSubPartNoCASA"/>
        </w:rPr>
        <w:t>6.A</w:t>
      </w:r>
      <w:r w:rsidR="000971C9" w:rsidRPr="001F1BB5">
        <w:t>—</w:t>
      </w:r>
      <w:r w:rsidR="000505E4" w:rsidRPr="001F1BB5">
        <w:rPr>
          <w:rStyle w:val="CharSubPartTextCASA"/>
        </w:rPr>
        <w:t>General</w:t>
      </w:r>
      <w:bookmarkEnd w:id="597"/>
    </w:p>
    <w:p w14:paraId="3A3D8978" w14:textId="77777777" w:rsidR="002B0FA4" w:rsidRPr="001F1BB5" w:rsidRDefault="002B0FA4" w:rsidP="009E0BC9">
      <w:pPr>
        <w:pStyle w:val="Header"/>
      </w:pPr>
      <w:r w:rsidRPr="001F1BB5">
        <w:t xml:space="preserve">  </w:t>
      </w:r>
    </w:p>
    <w:p w14:paraId="65CFA645" w14:textId="77777777" w:rsidR="000505E4" w:rsidRPr="001F1BB5" w:rsidRDefault="000505E4" w:rsidP="009E0BC9">
      <w:pPr>
        <w:pStyle w:val="ActHead5"/>
      </w:pPr>
      <w:bookmarkStart w:id="598" w:name="_Toc106697082"/>
      <w:r w:rsidRPr="001F1BB5">
        <w:rPr>
          <w:rStyle w:val="CharSectno"/>
        </w:rPr>
        <w:t>66.005</w:t>
      </w:r>
      <w:r w:rsidR="000971C9" w:rsidRPr="001F1BB5">
        <w:t xml:space="preserve">  </w:t>
      </w:r>
      <w:r w:rsidRPr="001F1BB5">
        <w:t>Purpose of Part</w:t>
      </w:r>
      <w:bookmarkEnd w:id="598"/>
    </w:p>
    <w:p w14:paraId="6A2A918F" w14:textId="77777777" w:rsidR="000505E4" w:rsidRPr="001F1BB5" w:rsidRDefault="000505E4" w:rsidP="009E0BC9">
      <w:pPr>
        <w:pStyle w:val="subsection"/>
      </w:pPr>
      <w:r w:rsidRPr="001F1BB5">
        <w:tab/>
      </w:r>
      <w:r w:rsidRPr="001F1BB5">
        <w:tab/>
        <w:t>This Part:</w:t>
      </w:r>
    </w:p>
    <w:p w14:paraId="7E1F1BBF" w14:textId="77777777" w:rsidR="000505E4" w:rsidRPr="001F1BB5" w:rsidRDefault="000505E4" w:rsidP="009E0BC9">
      <w:pPr>
        <w:pStyle w:val="paragraph"/>
      </w:pPr>
      <w:r w:rsidRPr="001F1BB5">
        <w:tab/>
        <w:t>(a)</w:t>
      </w:r>
      <w:r w:rsidRPr="001F1BB5">
        <w:tab/>
        <w:t>deals with aircraft engineer licences and ratings for:</w:t>
      </w:r>
    </w:p>
    <w:p w14:paraId="0A7877CF" w14:textId="77777777" w:rsidR="000505E4" w:rsidRPr="001F1BB5" w:rsidRDefault="000505E4" w:rsidP="009E0BC9">
      <w:pPr>
        <w:pStyle w:val="paragraphsub"/>
      </w:pPr>
      <w:r w:rsidRPr="001F1BB5">
        <w:tab/>
        <w:t>(i)</w:t>
      </w:r>
      <w:r w:rsidRPr="001F1BB5">
        <w:tab/>
        <w:t>the performance of maintenance certification for maintenance carried out on aircraft; and</w:t>
      </w:r>
    </w:p>
    <w:p w14:paraId="4A98F89F" w14:textId="77777777" w:rsidR="000505E4" w:rsidRPr="001F1BB5" w:rsidRDefault="000505E4" w:rsidP="009E0BC9">
      <w:pPr>
        <w:pStyle w:val="paragraphsub"/>
      </w:pPr>
      <w:r w:rsidRPr="001F1BB5">
        <w:tab/>
        <w:t>(ii)</w:t>
      </w:r>
      <w:r w:rsidRPr="001F1BB5">
        <w:tab/>
        <w:t>issuing certificates of release to service for aircraft in relation to maintenance carried out on aircraft; and</w:t>
      </w:r>
    </w:p>
    <w:p w14:paraId="6986BCFB" w14:textId="77777777" w:rsidR="000505E4" w:rsidRPr="001F1BB5" w:rsidRDefault="000505E4" w:rsidP="009E0BC9">
      <w:pPr>
        <w:pStyle w:val="paragraph"/>
      </w:pPr>
      <w:r w:rsidRPr="001F1BB5">
        <w:tab/>
        <w:t>(b)</w:t>
      </w:r>
      <w:r w:rsidRPr="001F1BB5">
        <w:tab/>
        <w:t>empowers CASA to issue a Manual of Standards for this Part.</w:t>
      </w:r>
    </w:p>
    <w:p w14:paraId="710CE57D" w14:textId="531DD730" w:rsidR="000505E4" w:rsidRPr="001F1BB5" w:rsidRDefault="000971C9" w:rsidP="009E0BC9">
      <w:pPr>
        <w:pStyle w:val="notetext"/>
      </w:pPr>
      <w:r w:rsidRPr="001F1BB5">
        <w:t>Note:</w:t>
      </w:r>
      <w:r w:rsidRPr="001F1BB5">
        <w:tab/>
      </w:r>
      <w:r w:rsidR="000505E4" w:rsidRPr="001F1BB5">
        <w:t xml:space="preserve">Under </w:t>
      </w:r>
      <w:r w:rsidR="00820342" w:rsidRPr="001F1BB5">
        <w:t>regulations</w:t>
      </w:r>
      <w:r w:rsidR="00883E46" w:rsidRPr="001F1BB5">
        <w:t> </w:t>
      </w:r>
      <w:r w:rsidR="00820342" w:rsidRPr="001F1BB5">
        <w:t>42.695, 42.735 and 42.790</w:t>
      </w:r>
      <w:r w:rsidR="000505E4" w:rsidRPr="001F1BB5">
        <w:t>, a person performing maintenance certification or issuing a certificate of release to service on behalf of an approved maintenance organisation must hold a certification authorisation from the organisation that permits the person to perform the maintenance certification or issue the certificate of release to service.</w:t>
      </w:r>
    </w:p>
    <w:p w14:paraId="16CCD35D" w14:textId="77777777" w:rsidR="000505E4" w:rsidRPr="001F1BB5" w:rsidRDefault="000505E4" w:rsidP="009E0BC9">
      <w:pPr>
        <w:pStyle w:val="ActHead5"/>
      </w:pPr>
      <w:bookmarkStart w:id="599" w:name="_Toc106697083"/>
      <w:r w:rsidRPr="001F1BB5">
        <w:rPr>
          <w:rStyle w:val="CharSectno"/>
        </w:rPr>
        <w:t>66.010</w:t>
      </w:r>
      <w:r w:rsidR="000971C9" w:rsidRPr="001F1BB5">
        <w:t xml:space="preserve">  </w:t>
      </w:r>
      <w:r w:rsidRPr="001F1BB5">
        <w:t>Definitions for Part</w:t>
      </w:r>
      <w:bookmarkEnd w:id="599"/>
    </w:p>
    <w:p w14:paraId="4AD5604A" w14:textId="77777777" w:rsidR="000505E4" w:rsidRPr="001F1BB5" w:rsidRDefault="000505E4" w:rsidP="009E0BC9">
      <w:pPr>
        <w:pStyle w:val="subsection"/>
      </w:pPr>
      <w:r w:rsidRPr="001F1BB5">
        <w:tab/>
      </w:r>
      <w:r w:rsidRPr="001F1BB5">
        <w:tab/>
        <w:t>In this Part:</w:t>
      </w:r>
    </w:p>
    <w:p w14:paraId="3417B6FC" w14:textId="77777777" w:rsidR="00C51457" w:rsidRPr="001F1BB5" w:rsidRDefault="00C51457" w:rsidP="00051FE8">
      <w:pPr>
        <w:pStyle w:val="Definition"/>
      </w:pPr>
      <w:r w:rsidRPr="001F1BB5">
        <w:rPr>
          <w:b/>
          <w:i/>
        </w:rPr>
        <w:t>additional practical experience</w:t>
      </w:r>
      <w:r w:rsidRPr="001F1BB5">
        <w:t>, for an applicant for an aircraft engineer licence or a rating to be endorsed on a licence, means practical experience in carrying out maintenance on operating aircraft:</w:t>
      </w:r>
    </w:p>
    <w:p w14:paraId="0CD3A3AD" w14:textId="77777777" w:rsidR="00C51457" w:rsidRPr="001F1BB5" w:rsidRDefault="00C51457" w:rsidP="009E0BC9">
      <w:pPr>
        <w:pStyle w:val="paragraph"/>
      </w:pPr>
      <w:r w:rsidRPr="001F1BB5">
        <w:tab/>
        <w:t>(a)</w:t>
      </w:r>
      <w:r w:rsidRPr="001F1BB5">
        <w:tab/>
        <w:t>that the applicant carries out under the supervision of a person who holds:</w:t>
      </w:r>
    </w:p>
    <w:p w14:paraId="2E3ACF92" w14:textId="77777777" w:rsidR="00C51457" w:rsidRPr="001F1BB5" w:rsidRDefault="00C51457" w:rsidP="009E0BC9">
      <w:pPr>
        <w:pStyle w:val="paragraphsub"/>
      </w:pPr>
      <w:r w:rsidRPr="001F1BB5">
        <w:tab/>
        <w:t>(i)</w:t>
      </w:r>
      <w:r w:rsidRPr="001F1BB5">
        <w:tab/>
        <w:t>the same aircraft engineer licence as the licence applied for; or</w:t>
      </w:r>
    </w:p>
    <w:p w14:paraId="2139DA36" w14:textId="77777777" w:rsidR="00C51457" w:rsidRPr="001F1BB5" w:rsidRDefault="00C51457" w:rsidP="009E0BC9">
      <w:pPr>
        <w:pStyle w:val="paragraphsub"/>
      </w:pPr>
      <w:r w:rsidRPr="001F1BB5">
        <w:tab/>
        <w:t>(ii)</w:t>
      </w:r>
      <w:r w:rsidRPr="001F1BB5">
        <w:tab/>
        <w:t>the same rating as the rating applied for; and</w:t>
      </w:r>
    </w:p>
    <w:p w14:paraId="4375145C" w14:textId="77777777" w:rsidR="00C51457" w:rsidRPr="001F1BB5" w:rsidRDefault="00C51457" w:rsidP="009E0BC9">
      <w:pPr>
        <w:pStyle w:val="paragraph"/>
      </w:pPr>
      <w:r w:rsidRPr="001F1BB5">
        <w:tab/>
        <w:t>(b)</w:t>
      </w:r>
      <w:r w:rsidRPr="001F1BB5">
        <w:tab/>
        <w:t>that the applicant carries out on the kind of aircraft for:</w:t>
      </w:r>
    </w:p>
    <w:p w14:paraId="7D9ADB3B" w14:textId="77777777" w:rsidR="00C51457" w:rsidRPr="001F1BB5" w:rsidRDefault="00C51457" w:rsidP="009E0BC9">
      <w:pPr>
        <w:pStyle w:val="paragraphsub"/>
      </w:pPr>
      <w:r w:rsidRPr="001F1BB5">
        <w:tab/>
        <w:t>(i)</w:t>
      </w:r>
      <w:r w:rsidRPr="001F1BB5">
        <w:tab/>
        <w:t>the licence applied for; or</w:t>
      </w:r>
    </w:p>
    <w:p w14:paraId="38D96BCF" w14:textId="77777777" w:rsidR="00C51457" w:rsidRPr="001F1BB5" w:rsidRDefault="00C51457" w:rsidP="009E0BC9">
      <w:pPr>
        <w:pStyle w:val="paragraphsub"/>
      </w:pPr>
      <w:r w:rsidRPr="001F1BB5">
        <w:tab/>
        <w:t>(ii)</w:t>
      </w:r>
      <w:r w:rsidRPr="001F1BB5">
        <w:tab/>
        <w:t>the licence on which the rating applied for is to be endorsed.</w:t>
      </w:r>
    </w:p>
    <w:p w14:paraId="2063945E" w14:textId="77777777" w:rsidR="000505E4" w:rsidRPr="001F1BB5" w:rsidRDefault="000505E4" w:rsidP="009E0BC9">
      <w:pPr>
        <w:pStyle w:val="Definition"/>
      </w:pPr>
      <w:r w:rsidRPr="001F1BB5">
        <w:rPr>
          <w:b/>
          <w:i/>
        </w:rPr>
        <w:t>aircraft type</w:t>
      </w:r>
      <w:r w:rsidRPr="001F1BB5">
        <w:t xml:space="preserve"> means:</w:t>
      </w:r>
    </w:p>
    <w:p w14:paraId="273FAC46" w14:textId="77777777" w:rsidR="000505E4" w:rsidRPr="001F1BB5" w:rsidRDefault="000505E4" w:rsidP="009E0BC9">
      <w:pPr>
        <w:pStyle w:val="paragraph"/>
      </w:pPr>
      <w:r w:rsidRPr="001F1BB5">
        <w:tab/>
        <w:t>(a)</w:t>
      </w:r>
      <w:r w:rsidRPr="001F1BB5">
        <w:tab/>
        <w:t>a particular type, or type and model, of large aircraft with a particular type of aircraft engine; or</w:t>
      </w:r>
    </w:p>
    <w:p w14:paraId="50C0AFE7" w14:textId="77777777" w:rsidR="000505E4" w:rsidRPr="001F1BB5" w:rsidRDefault="000505E4" w:rsidP="009E0BC9">
      <w:pPr>
        <w:pStyle w:val="paragraph"/>
      </w:pPr>
      <w:r w:rsidRPr="001F1BB5">
        <w:tab/>
        <w:t>(b)</w:t>
      </w:r>
      <w:r w:rsidRPr="001F1BB5">
        <w:tab/>
        <w:t>a large aircraft with a particular type of aircraft engine; or</w:t>
      </w:r>
    </w:p>
    <w:p w14:paraId="0B290CC9" w14:textId="77777777" w:rsidR="000505E4" w:rsidRPr="001F1BB5" w:rsidRDefault="000505E4" w:rsidP="009E0BC9">
      <w:pPr>
        <w:pStyle w:val="paragraph"/>
      </w:pPr>
      <w:r w:rsidRPr="001F1BB5">
        <w:tab/>
        <w:t>(c)</w:t>
      </w:r>
      <w:r w:rsidRPr="001F1BB5">
        <w:tab/>
        <w:t>a small aircraft with a particular type of aircraft engine.</w:t>
      </w:r>
    </w:p>
    <w:p w14:paraId="40DC22A8" w14:textId="74AA9DF9" w:rsidR="00DF2D49" w:rsidRPr="001F1BB5" w:rsidRDefault="00DF2D49" w:rsidP="009E0BC9">
      <w:pPr>
        <w:pStyle w:val="notetext"/>
      </w:pPr>
      <w:r w:rsidRPr="001F1BB5">
        <w:t>Note:</w:t>
      </w:r>
      <w:r w:rsidRPr="001F1BB5">
        <w:tab/>
        <w:t xml:space="preserve">For </w:t>
      </w:r>
      <w:r w:rsidR="00883E46" w:rsidRPr="001F1BB5">
        <w:t>paragraph (</w:t>
      </w:r>
      <w:r w:rsidRPr="001F1BB5">
        <w:t xml:space="preserve">b), aircraft mentioned in this paragraph are known as </w:t>
      </w:r>
      <w:r w:rsidR="00A9589D" w:rsidRPr="001F1BB5">
        <w:t>“</w:t>
      </w:r>
      <w:r w:rsidRPr="001F1BB5">
        <w:t>non</w:t>
      </w:r>
      <w:r w:rsidR="004D54F8">
        <w:noBreakHyphen/>
      </w:r>
      <w:r w:rsidR="00A9589D" w:rsidRPr="001F1BB5">
        <w:t>rated aircraft”</w:t>
      </w:r>
      <w:r w:rsidRPr="001F1BB5">
        <w:t>.</w:t>
      </w:r>
    </w:p>
    <w:p w14:paraId="582A643E" w14:textId="07CB903D" w:rsidR="000505E4" w:rsidRPr="001F1BB5" w:rsidRDefault="000505E4" w:rsidP="009E0BC9">
      <w:pPr>
        <w:pStyle w:val="notetext"/>
      </w:pPr>
      <w:r w:rsidRPr="001F1BB5">
        <w:t>Example</w:t>
      </w:r>
      <w:r w:rsidR="00DF2D49" w:rsidRPr="001F1BB5">
        <w:t xml:space="preserve"> 1</w:t>
      </w:r>
      <w:r w:rsidR="002B263E" w:rsidRPr="001F1BB5">
        <w:t>:</w:t>
      </w:r>
      <w:r w:rsidR="002B263E" w:rsidRPr="001F1BB5">
        <w:tab/>
        <w:t>F</w:t>
      </w:r>
      <w:r w:rsidRPr="001F1BB5">
        <w:t xml:space="preserve">or </w:t>
      </w:r>
      <w:r w:rsidR="00883E46" w:rsidRPr="001F1BB5">
        <w:t>paragraph (</w:t>
      </w:r>
      <w:r w:rsidRPr="001F1BB5">
        <w:t>a)</w:t>
      </w:r>
      <w:r w:rsidR="00DF2D49" w:rsidRPr="001F1BB5">
        <w:t>,</w:t>
      </w:r>
      <w:r w:rsidR="003C686B" w:rsidRPr="001F1BB5">
        <w:t xml:space="preserve"> </w:t>
      </w:r>
      <w:r w:rsidRPr="001F1BB5">
        <w:t>Airbus A31</w:t>
      </w:r>
      <w:r w:rsidR="000971C9" w:rsidRPr="001F1BB5">
        <w:t>0(</w:t>
      </w:r>
      <w:r w:rsidRPr="001F1BB5">
        <w:t>GE</w:t>
      </w:r>
      <w:r w:rsidR="003C686B" w:rsidRPr="001F1BB5">
        <w:t xml:space="preserve"> </w:t>
      </w:r>
      <w:r w:rsidRPr="001F1BB5">
        <w:t>CF6)</w:t>
      </w:r>
    </w:p>
    <w:p w14:paraId="6D5476DD" w14:textId="2767D75A" w:rsidR="000505E4" w:rsidRPr="001F1BB5" w:rsidRDefault="00DF2D49" w:rsidP="009E0BC9">
      <w:pPr>
        <w:pStyle w:val="notetext"/>
      </w:pPr>
      <w:r w:rsidRPr="001F1BB5">
        <w:t>Example 2:</w:t>
      </w:r>
      <w:r w:rsidRPr="001F1BB5">
        <w:tab/>
        <w:t xml:space="preserve">For </w:t>
      </w:r>
      <w:r w:rsidR="00883E46" w:rsidRPr="001F1BB5">
        <w:t>paragraph (</w:t>
      </w:r>
      <w:r w:rsidRPr="001F1BB5">
        <w:t>a),</w:t>
      </w:r>
      <w:r w:rsidR="003C686B" w:rsidRPr="001F1BB5">
        <w:t xml:space="preserve"> </w:t>
      </w:r>
      <w:r w:rsidR="000505E4" w:rsidRPr="001F1BB5">
        <w:t>Boeing 747</w:t>
      </w:r>
      <w:r w:rsidR="004D54F8">
        <w:noBreakHyphen/>
      </w:r>
      <w:r w:rsidR="000505E4" w:rsidRPr="001F1BB5">
        <w:t>400 (RR RB211)</w:t>
      </w:r>
    </w:p>
    <w:p w14:paraId="5C60DC0B" w14:textId="5E2F9828" w:rsidR="000505E4" w:rsidRPr="001F1BB5" w:rsidRDefault="00DF2D49" w:rsidP="009E0BC9">
      <w:pPr>
        <w:pStyle w:val="notetext"/>
      </w:pPr>
      <w:r w:rsidRPr="001F1BB5">
        <w:t>Example 3:</w:t>
      </w:r>
      <w:r w:rsidRPr="001F1BB5">
        <w:tab/>
        <w:t xml:space="preserve">For </w:t>
      </w:r>
      <w:r w:rsidR="00883E46" w:rsidRPr="001F1BB5">
        <w:t>paragraph (</w:t>
      </w:r>
      <w:r w:rsidRPr="001F1BB5">
        <w:t>b),</w:t>
      </w:r>
      <w:r w:rsidR="003C686B" w:rsidRPr="001F1BB5">
        <w:t xml:space="preserve"> </w:t>
      </w:r>
      <w:r w:rsidR="00AB1C30" w:rsidRPr="001F1BB5">
        <w:t>n</w:t>
      </w:r>
      <w:r w:rsidR="000505E4" w:rsidRPr="001F1BB5">
        <w:t>on</w:t>
      </w:r>
      <w:r w:rsidR="004D54F8">
        <w:noBreakHyphen/>
      </w:r>
      <w:r w:rsidR="000505E4" w:rsidRPr="001F1BB5">
        <w:t>rated aircraft (PWC</w:t>
      </w:r>
      <w:r w:rsidR="003C686B" w:rsidRPr="001F1BB5">
        <w:t xml:space="preserve"> </w:t>
      </w:r>
      <w:r w:rsidR="000505E4" w:rsidRPr="001F1BB5">
        <w:t>PT6)</w:t>
      </w:r>
    </w:p>
    <w:p w14:paraId="0AE67115" w14:textId="3FA78F7F" w:rsidR="000505E4" w:rsidRPr="001F1BB5" w:rsidRDefault="00DF2D49" w:rsidP="009E0BC9">
      <w:pPr>
        <w:pStyle w:val="notetext"/>
      </w:pPr>
      <w:r w:rsidRPr="001F1BB5">
        <w:t>Example 4:</w:t>
      </w:r>
      <w:r w:rsidRPr="001F1BB5">
        <w:tab/>
        <w:t xml:space="preserve">For </w:t>
      </w:r>
      <w:r w:rsidR="00883E46" w:rsidRPr="001F1BB5">
        <w:t>paragraph (</w:t>
      </w:r>
      <w:r w:rsidRPr="001F1BB5">
        <w:t>b),</w:t>
      </w:r>
      <w:r w:rsidR="003C686B" w:rsidRPr="001F1BB5">
        <w:t xml:space="preserve"> </w:t>
      </w:r>
      <w:r w:rsidR="00AB1C30" w:rsidRPr="001F1BB5">
        <w:t>n</w:t>
      </w:r>
      <w:r w:rsidR="000505E4" w:rsidRPr="001F1BB5">
        <w:t>on</w:t>
      </w:r>
      <w:r w:rsidR="004D54F8">
        <w:noBreakHyphen/>
      </w:r>
      <w:r w:rsidR="000505E4" w:rsidRPr="001F1BB5">
        <w:t>rated aircraft (</w:t>
      </w:r>
      <w:r w:rsidR="000505E4" w:rsidRPr="001F1BB5">
        <w:rPr>
          <w:color w:val="000000"/>
        </w:rPr>
        <w:t>Honeywell TPE331</w:t>
      </w:r>
      <w:r w:rsidR="000505E4" w:rsidRPr="001F1BB5">
        <w:t>)</w:t>
      </w:r>
    </w:p>
    <w:p w14:paraId="458CF95C" w14:textId="6ED94D3E" w:rsidR="000505E4" w:rsidRPr="001F1BB5" w:rsidRDefault="00DF2D49" w:rsidP="009E0BC9">
      <w:pPr>
        <w:pStyle w:val="notetext"/>
      </w:pPr>
      <w:r w:rsidRPr="001F1BB5">
        <w:t>Example 5</w:t>
      </w:r>
      <w:r w:rsidR="002B263E" w:rsidRPr="001F1BB5">
        <w:t>:</w:t>
      </w:r>
      <w:r w:rsidR="002B263E" w:rsidRPr="001F1BB5">
        <w:tab/>
        <w:t>F</w:t>
      </w:r>
      <w:r w:rsidR="000505E4" w:rsidRPr="001F1BB5">
        <w:t xml:space="preserve">or </w:t>
      </w:r>
      <w:r w:rsidR="00883E46" w:rsidRPr="001F1BB5">
        <w:t>paragraph (</w:t>
      </w:r>
      <w:r w:rsidR="000505E4" w:rsidRPr="001F1BB5">
        <w:t>c)</w:t>
      </w:r>
      <w:r w:rsidRPr="001F1BB5">
        <w:t>,</w:t>
      </w:r>
      <w:r w:rsidR="003C686B" w:rsidRPr="001F1BB5">
        <w:t xml:space="preserve"> </w:t>
      </w:r>
      <w:r w:rsidR="00AB1C30" w:rsidRPr="001F1BB5">
        <w:t>s</w:t>
      </w:r>
      <w:r w:rsidR="000505E4" w:rsidRPr="001F1BB5">
        <w:t>mall aircraft (PWC</w:t>
      </w:r>
      <w:r w:rsidR="003C686B" w:rsidRPr="001F1BB5">
        <w:t xml:space="preserve"> </w:t>
      </w:r>
      <w:r w:rsidR="000505E4" w:rsidRPr="001F1BB5">
        <w:t>PT6)</w:t>
      </w:r>
    </w:p>
    <w:p w14:paraId="4C472A3E" w14:textId="29555819" w:rsidR="000505E4" w:rsidRPr="001F1BB5" w:rsidRDefault="00DF2D49" w:rsidP="009E0BC9">
      <w:pPr>
        <w:pStyle w:val="notetext"/>
      </w:pPr>
      <w:r w:rsidRPr="001F1BB5">
        <w:t>Example 6:</w:t>
      </w:r>
      <w:r w:rsidRPr="001F1BB5">
        <w:tab/>
        <w:t xml:space="preserve">For </w:t>
      </w:r>
      <w:r w:rsidR="00883E46" w:rsidRPr="001F1BB5">
        <w:t>paragraph (</w:t>
      </w:r>
      <w:r w:rsidRPr="001F1BB5">
        <w:t>c),</w:t>
      </w:r>
      <w:r w:rsidR="003C686B" w:rsidRPr="001F1BB5">
        <w:t xml:space="preserve"> </w:t>
      </w:r>
      <w:r w:rsidR="00AB1C30" w:rsidRPr="001F1BB5">
        <w:t>s</w:t>
      </w:r>
      <w:r w:rsidR="000505E4" w:rsidRPr="001F1BB5">
        <w:t>mall aircraft (</w:t>
      </w:r>
      <w:r w:rsidR="000505E4" w:rsidRPr="001F1BB5">
        <w:rPr>
          <w:color w:val="000000"/>
        </w:rPr>
        <w:t>Honeywell TPE331</w:t>
      </w:r>
      <w:r w:rsidR="000505E4" w:rsidRPr="001F1BB5">
        <w:t>)</w:t>
      </w:r>
    </w:p>
    <w:p w14:paraId="612C74F9" w14:textId="77777777" w:rsidR="000505E4" w:rsidRPr="001F1BB5" w:rsidRDefault="000505E4" w:rsidP="009E0BC9">
      <w:pPr>
        <w:pStyle w:val="Definition"/>
      </w:pPr>
      <w:r w:rsidRPr="001F1BB5">
        <w:rPr>
          <w:b/>
          <w:i/>
        </w:rPr>
        <w:lastRenderedPageBreak/>
        <w:t xml:space="preserve">category A licence holder </w:t>
      </w:r>
      <w:r w:rsidRPr="001F1BB5">
        <w:t>means an individual who holds a category A licence that is in force.</w:t>
      </w:r>
    </w:p>
    <w:p w14:paraId="0190563E" w14:textId="77777777" w:rsidR="000505E4" w:rsidRPr="001F1BB5" w:rsidRDefault="000505E4" w:rsidP="009E0BC9">
      <w:pPr>
        <w:pStyle w:val="Definition"/>
      </w:pPr>
      <w:r w:rsidRPr="001F1BB5">
        <w:rPr>
          <w:b/>
          <w:i/>
        </w:rPr>
        <w:t xml:space="preserve">category B1 licence holder </w:t>
      </w:r>
      <w:r w:rsidRPr="001F1BB5">
        <w:t>means an individual who holds a category B1 licence that is in force.</w:t>
      </w:r>
    </w:p>
    <w:p w14:paraId="19493D93" w14:textId="77777777" w:rsidR="000505E4" w:rsidRPr="001F1BB5" w:rsidRDefault="000505E4" w:rsidP="009E0BC9">
      <w:pPr>
        <w:pStyle w:val="Definition"/>
      </w:pPr>
      <w:r w:rsidRPr="001F1BB5">
        <w:rPr>
          <w:b/>
          <w:i/>
        </w:rPr>
        <w:t xml:space="preserve">category B2 licence holder </w:t>
      </w:r>
      <w:r w:rsidRPr="001F1BB5">
        <w:t>means an individual who holds a category B2 licence that is in force.</w:t>
      </w:r>
    </w:p>
    <w:p w14:paraId="11676415" w14:textId="77777777" w:rsidR="000505E4" w:rsidRPr="001F1BB5" w:rsidRDefault="000505E4" w:rsidP="00D20909">
      <w:pPr>
        <w:pStyle w:val="Definition"/>
      </w:pPr>
      <w:r w:rsidRPr="001F1BB5">
        <w:rPr>
          <w:b/>
          <w:i/>
        </w:rPr>
        <w:t xml:space="preserve">category C licence holder </w:t>
      </w:r>
      <w:r w:rsidRPr="001F1BB5">
        <w:t>means an individual who holds a category C licence that is in force.</w:t>
      </w:r>
    </w:p>
    <w:p w14:paraId="46773802" w14:textId="00970F64" w:rsidR="000505E4" w:rsidRPr="001F1BB5" w:rsidRDefault="000505E4" w:rsidP="009E0BC9">
      <w:pPr>
        <w:pStyle w:val="Definition"/>
      </w:pPr>
      <w:r w:rsidRPr="001F1BB5">
        <w:rPr>
          <w:b/>
          <w:i/>
        </w:rPr>
        <w:t>Defence Force aircraft</w:t>
      </w:r>
      <w:r w:rsidRPr="001F1BB5">
        <w:t xml:space="preserve"> means aircraft mentioned in </w:t>
      </w:r>
      <w:r w:rsidR="00883E46" w:rsidRPr="001F1BB5">
        <w:t>paragraph (</w:t>
      </w:r>
      <w:r w:rsidRPr="001F1BB5">
        <w:t xml:space="preserve">a) of the definition of </w:t>
      </w:r>
      <w:r w:rsidRPr="001F1BB5">
        <w:rPr>
          <w:b/>
          <w:i/>
        </w:rPr>
        <w:t xml:space="preserve">state aircraft </w:t>
      </w:r>
      <w:r w:rsidRPr="001F1BB5">
        <w:t>in section</w:t>
      </w:r>
      <w:r w:rsidR="00883E46" w:rsidRPr="001F1BB5">
        <w:t> </w:t>
      </w:r>
      <w:r w:rsidRPr="001F1BB5">
        <w:t>3 of the Act.</w:t>
      </w:r>
    </w:p>
    <w:p w14:paraId="66AC73A9" w14:textId="77777777" w:rsidR="000505E4" w:rsidRPr="001F1BB5" w:rsidRDefault="000505E4" w:rsidP="009E0BC9">
      <w:pPr>
        <w:pStyle w:val="Definition"/>
      </w:pPr>
      <w:r w:rsidRPr="001F1BB5">
        <w:rPr>
          <w:b/>
          <w:i/>
        </w:rPr>
        <w:t>Defence Force aircraft authorisation</w:t>
      </w:r>
      <w:r w:rsidRPr="001F1BB5">
        <w:t xml:space="preserve"> means an authorisation to perform, in relation to Defence Force aircraft, a function that is of the same nature as:</w:t>
      </w:r>
    </w:p>
    <w:p w14:paraId="00DE1535" w14:textId="77777777" w:rsidR="000505E4" w:rsidRPr="001F1BB5" w:rsidRDefault="000505E4" w:rsidP="009E0BC9">
      <w:pPr>
        <w:pStyle w:val="paragraph"/>
      </w:pPr>
      <w:r w:rsidRPr="001F1BB5">
        <w:tab/>
        <w:t>(a)</w:t>
      </w:r>
      <w:r w:rsidRPr="001F1BB5">
        <w:tab/>
        <w:t>the function of performing maintenance certification; or</w:t>
      </w:r>
    </w:p>
    <w:p w14:paraId="62E03A90" w14:textId="77777777" w:rsidR="000505E4" w:rsidRPr="001F1BB5" w:rsidRDefault="000505E4" w:rsidP="009E0BC9">
      <w:pPr>
        <w:pStyle w:val="paragraph"/>
      </w:pPr>
      <w:r w:rsidRPr="001F1BB5">
        <w:tab/>
        <w:t>(b)</w:t>
      </w:r>
      <w:r w:rsidRPr="001F1BB5">
        <w:tab/>
        <w:t>the function of issuing a certificate of release to service.</w:t>
      </w:r>
    </w:p>
    <w:p w14:paraId="4F339BE0" w14:textId="77777777" w:rsidR="000505E4" w:rsidRPr="001F1BB5" w:rsidRDefault="000505E4" w:rsidP="009E0BC9">
      <w:pPr>
        <w:pStyle w:val="Definition"/>
      </w:pPr>
      <w:r w:rsidRPr="001F1BB5">
        <w:rPr>
          <w:b/>
          <w:i/>
        </w:rPr>
        <w:t xml:space="preserve">Defence Force aircraft rating </w:t>
      </w:r>
      <w:r w:rsidRPr="001F1BB5">
        <w:t>means an authorisation that:</w:t>
      </w:r>
    </w:p>
    <w:p w14:paraId="09EFC575" w14:textId="77777777" w:rsidR="000505E4" w:rsidRPr="001F1BB5" w:rsidRDefault="000505E4" w:rsidP="009E0BC9">
      <w:pPr>
        <w:pStyle w:val="paragraph"/>
      </w:pPr>
      <w:r w:rsidRPr="001F1BB5">
        <w:tab/>
        <w:t>(a)</w:t>
      </w:r>
      <w:r w:rsidRPr="001F1BB5">
        <w:tab/>
      </w:r>
      <w:r w:rsidRPr="001F1BB5">
        <w:rPr>
          <w:bCs/>
          <w:iCs/>
        </w:rPr>
        <w:t>is of the same nature as a rating</w:t>
      </w:r>
      <w:r w:rsidRPr="001F1BB5">
        <w:t>; and</w:t>
      </w:r>
    </w:p>
    <w:p w14:paraId="4E76CE41" w14:textId="77777777" w:rsidR="000505E4" w:rsidRPr="001F1BB5" w:rsidRDefault="000505E4" w:rsidP="009E0BC9">
      <w:pPr>
        <w:pStyle w:val="paragraph"/>
        <w:rPr>
          <w:bCs/>
          <w:iCs/>
        </w:rPr>
      </w:pPr>
      <w:r w:rsidRPr="001F1BB5">
        <w:rPr>
          <w:bCs/>
          <w:iCs/>
        </w:rPr>
        <w:tab/>
        <w:t>(b)</w:t>
      </w:r>
      <w:r w:rsidRPr="001F1BB5">
        <w:rPr>
          <w:bCs/>
          <w:iCs/>
        </w:rPr>
        <w:tab/>
      </w:r>
      <w:r w:rsidRPr="001F1BB5">
        <w:t>relates to Defence Force aircraft</w:t>
      </w:r>
      <w:r w:rsidRPr="001F1BB5">
        <w:rPr>
          <w:bCs/>
          <w:iCs/>
        </w:rPr>
        <w:t>.</w:t>
      </w:r>
    </w:p>
    <w:p w14:paraId="3ED368A8" w14:textId="77777777" w:rsidR="000505E4" w:rsidRPr="001F1BB5" w:rsidRDefault="000505E4" w:rsidP="009E0BC9">
      <w:pPr>
        <w:pStyle w:val="Definition"/>
      </w:pPr>
      <w:r w:rsidRPr="001F1BB5">
        <w:rPr>
          <w:b/>
          <w:i/>
        </w:rPr>
        <w:t xml:space="preserve">foreign rating </w:t>
      </w:r>
      <w:r w:rsidRPr="001F1BB5">
        <w:t>means an authorisation that:</w:t>
      </w:r>
    </w:p>
    <w:p w14:paraId="4F62D517" w14:textId="77777777" w:rsidR="000505E4" w:rsidRPr="001F1BB5" w:rsidRDefault="000505E4" w:rsidP="009E0BC9">
      <w:pPr>
        <w:pStyle w:val="paragraph"/>
      </w:pPr>
      <w:r w:rsidRPr="001F1BB5">
        <w:rPr>
          <w:bCs/>
          <w:iCs/>
        </w:rPr>
        <w:tab/>
        <w:t>(a)</w:t>
      </w:r>
      <w:r w:rsidRPr="001F1BB5">
        <w:rPr>
          <w:bCs/>
          <w:iCs/>
        </w:rPr>
        <w:tab/>
        <w:t>is of the same nature as a rating; and</w:t>
      </w:r>
    </w:p>
    <w:p w14:paraId="1D95A7F4" w14:textId="77777777" w:rsidR="000505E4" w:rsidRPr="001F1BB5" w:rsidRDefault="000505E4" w:rsidP="009E0BC9">
      <w:pPr>
        <w:pStyle w:val="paragraph"/>
      </w:pPr>
      <w:r w:rsidRPr="001F1BB5">
        <w:tab/>
        <w:t>(b)</w:t>
      </w:r>
      <w:r w:rsidRPr="001F1BB5">
        <w:tab/>
        <w:t>is:</w:t>
      </w:r>
    </w:p>
    <w:p w14:paraId="1158F1E4" w14:textId="77777777" w:rsidR="000505E4" w:rsidRPr="001F1BB5" w:rsidRDefault="000505E4" w:rsidP="009E0BC9">
      <w:pPr>
        <w:pStyle w:val="paragraphsub"/>
      </w:pPr>
      <w:r w:rsidRPr="001F1BB5">
        <w:tab/>
        <w:t>(i)</w:t>
      </w:r>
      <w:r w:rsidRPr="001F1BB5">
        <w:tab/>
        <w:t>granted under a national aviation law of a foreign country, other than a foreign country that is an excluded State; or</w:t>
      </w:r>
    </w:p>
    <w:p w14:paraId="1C447ECA" w14:textId="77777777" w:rsidR="000505E4" w:rsidRPr="001F1BB5" w:rsidRDefault="000505E4" w:rsidP="009E0BC9">
      <w:pPr>
        <w:pStyle w:val="paragraphsub"/>
        <w:rPr>
          <w:bCs/>
          <w:iCs/>
        </w:rPr>
      </w:pPr>
      <w:r w:rsidRPr="001F1BB5">
        <w:tab/>
        <w:t>(ii)</w:t>
      </w:r>
      <w:r w:rsidRPr="001F1BB5">
        <w:tab/>
        <w:t xml:space="preserve">issued by a foreign company, other than </w:t>
      </w:r>
      <w:r w:rsidRPr="001F1BB5">
        <w:rPr>
          <w:bCs/>
          <w:iCs/>
        </w:rPr>
        <w:t>a foreign company incorporated or formed in an excluded State.</w:t>
      </w:r>
    </w:p>
    <w:p w14:paraId="1F7AEEB1" w14:textId="0A2BFCC3" w:rsidR="000505E4" w:rsidRPr="001F1BB5" w:rsidRDefault="000505E4" w:rsidP="009E0BC9">
      <w:pPr>
        <w:pStyle w:val="Definition"/>
      </w:pPr>
      <w:r w:rsidRPr="001F1BB5">
        <w:rPr>
          <w:b/>
          <w:i/>
        </w:rPr>
        <w:t>medical practitioner</w:t>
      </w:r>
      <w:r w:rsidRPr="001F1BB5">
        <w:t xml:space="preserve"> has the meaning given by subregulation</w:t>
      </w:r>
      <w:r w:rsidR="00883E46" w:rsidRPr="001F1BB5">
        <w:t> </w:t>
      </w:r>
      <w:r w:rsidRPr="001F1BB5">
        <w:t>67.010(1).</w:t>
      </w:r>
    </w:p>
    <w:p w14:paraId="4A23B8D8" w14:textId="77777777" w:rsidR="000505E4" w:rsidRPr="001F1BB5" w:rsidRDefault="000505E4" w:rsidP="009E0BC9">
      <w:pPr>
        <w:pStyle w:val="Definition"/>
      </w:pPr>
      <w:r w:rsidRPr="001F1BB5">
        <w:rPr>
          <w:b/>
          <w:i/>
        </w:rPr>
        <w:t>practical experience in carrying out maintenance on operating aircraft</w:t>
      </w:r>
      <w:r w:rsidRPr="001F1BB5">
        <w:t xml:space="preserve"> includes:</w:t>
      </w:r>
    </w:p>
    <w:p w14:paraId="57770751" w14:textId="77777777" w:rsidR="000505E4" w:rsidRPr="001F1BB5" w:rsidRDefault="000505E4" w:rsidP="009E0BC9">
      <w:pPr>
        <w:pStyle w:val="paragraph"/>
      </w:pPr>
      <w:r w:rsidRPr="001F1BB5">
        <w:tab/>
        <w:t>(a)</w:t>
      </w:r>
      <w:r w:rsidRPr="001F1BB5">
        <w:tab/>
        <w:t>simulated maintenance experience using maintenance simulation technology; and</w:t>
      </w:r>
    </w:p>
    <w:p w14:paraId="0C6087E5" w14:textId="71B1A803" w:rsidR="000505E4" w:rsidRPr="001F1BB5" w:rsidRDefault="000505E4" w:rsidP="009E0BC9">
      <w:pPr>
        <w:pStyle w:val="paragraph"/>
      </w:pPr>
      <w:r w:rsidRPr="001F1BB5">
        <w:tab/>
        <w:t>(b)</w:t>
      </w:r>
      <w:r w:rsidRPr="001F1BB5">
        <w:tab/>
        <w:t>practical maintenance experience on representative aeronautical products during maintenance training.</w:t>
      </w:r>
    </w:p>
    <w:p w14:paraId="6E4A0B05" w14:textId="2A585F77" w:rsidR="000505E4" w:rsidRPr="001F1BB5" w:rsidRDefault="000505E4" w:rsidP="00925B2C">
      <w:pPr>
        <w:pStyle w:val="Definition"/>
      </w:pPr>
      <w:r w:rsidRPr="001F1BB5">
        <w:rPr>
          <w:b/>
          <w:i/>
        </w:rPr>
        <w:t>requalification requirement</w:t>
      </w:r>
      <w:r w:rsidRPr="001F1BB5">
        <w:t xml:space="preserve">, for an aircraft engineer licence, has the meaning given by the </w:t>
      </w:r>
      <w:r w:rsidR="000971C9" w:rsidRPr="001F1BB5">
        <w:t>Part</w:t>
      </w:r>
      <w:r w:rsidR="00883E46" w:rsidRPr="001F1BB5">
        <w:t> </w:t>
      </w:r>
      <w:r w:rsidRPr="001F1BB5">
        <w:t>66 Manual of Standards.</w:t>
      </w:r>
    </w:p>
    <w:p w14:paraId="2995ACD0" w14:textId="1282DEA8" w:rsidR="000505E4" w:rsidRPr="001F1BB5" w:rsidRDefault="000505E4" w:rsidP="009E0BC9">
      <w:pPr>
        <w:pStyle w:val="Definition"/>
      </w:pPr>
      <w:r w:rsidRPr="001F1BB5">
        <w:rPr>
          <w:b/>
          <w:i/>
        </w:rPr>
        <w:t>safety</w:t>
      </w:r>
      <w:r w:rsidR="004D54F8">
        <w:rPr>
          <w:b/>
          <w:i/>
        </w:rPr>
        <w:noBreakHyphen/>
      </w:r>
      <w:r w:rsidRPr="001F1BB5">
        <w:rPr>
          <w:b/>
          <w:i/>
        </w:rPr>
        <w:t>relevant</w:t>
      </w:r>
      <w:r w:rsidRPr="001F1BB5">
        <w:t>, in relation to a medically significant condition, has the meaning given by regulation</w:t>
      </w:r>
      <w:r w:rsidR="00883E46" w:rsidRPr="001F1BB5">
        <w:t> </w:t>
      </w:r>
      <w:r w:rsidRPr="001F1BB5">
        <w:t>67.015.</w:t>
      </w:r>
    </w:p>
    <w:p w14:paraId="6E1373E9" w14:textId="7B17B746" w:rsidR="000505E4" w:rsidRPr="001F1BB5" w:rsidRDefault="000505E4" w:rsidP="009E0BC9">
      <w:pPr>
        <w:pStyle w:val="Definition"/>
      </w:pPr>
      <w:r w:rsidRPr="001F1BB5">
        <w:rPr>
          <w:b/>
          <w:i/>
        </w:rPr>
        <w:t>specialist medical practitioner</w:t>
      </w:r>
      <w:r w:rsidRPr="001F1BB5">
        <w:t xml:space="preserve"> has the meaning given by subregulation</w:t>
      </w:r>
      <w:r w:rsidR="00883E46" w:rsidRPr="001F1BB5">
        <w:t> </w:t>
      </w:r>
      <w:r w:rsidRPr="001F1BB5">
        <w:t>67.010(1).</w:t>
      </w:r>
    </w:p>
    <w:p w14:paraId="7B52B55D" w14:textId="77777777" w:rsidR="000505E4" w:rsidRPr="001F1BB5" w:rsidRDefault="000971C9" w:rsidP="009E0BC9">
      <w:pPr>
        <w:pStyle w:val="notetext"/>
      </w:pPr>
      <w:r w:rsidRPr="001F1BB5">
        <w:t>Note:</w:t>
      </w:r>
      <w:r w:rsidRPr="001F1BB5">
        <w:tab/>
      </w:r>
      <w:r w:rsidR="000505E4" w:rsidRPr="001F1BB5">
        <w:t>See the Dictionary for definitions of other terms used in this Part.</w:t>
      </w:r>
    </w:p>
    <w:p w14:paraId="2F04BD6D" w14:textId="2165200C" w:rsidR="000505E4" w:rsidRPr="001F1BB5" w:rsidRDefault="000505E4" w:rsidP="009E0BC9">
      <w:pPr>
        <w:pStyle w:val="ActHead5"/>
      </w:pPr>
      <w:bookmarkStart w:id="600" w:name="_Toc106697084"/>
      <w:r w:rsidRPr="001F1BB5">
        <w:rPr>
          <w:rStyle w:val="CharSectno"/>
        </w:rPr>
        <w:lastRenderedPageBreak/>
        <w:t>66.015</w:t>
      </w:r>
      <w:r w:rsidR="000971C9" w:rsidRPr="001F1BB5">
        <w:t xml:space="preserve">  Part</w:t>
      </w:r>
      <w:r w:rsidR="00883E46" w:rsidRPr="001F1BB5">
        <w:t> </w:t>
      </w:r>
      <w:r w:rsidRPr="001F1BB5">
        <w:t>66 Manual of Standards</w:t>
      </w:r>
      <w:bookmarkEnd w:id="600"/>
    </w:p>
    <w:p w14:paraId="475E7333" w14:textId="59BB2A9C" w:rsidR="004D39CC" w:rsidRPr="001F1BB5" w:rsidRDefault="004D39CC" w:rsidP="009E0BC9">
      <w:pPr>
        <w:pStyle w:val="subsection"/>
      </w:pPr>
      <w:r w:rsidRPr="001F1BB5">
        <w:tab/>
        <w:t>(1)</w:t>
      </w:r>
      <w:r w:rsidRPr="001F1BB5">
        <w:tab/>
        <w:t>For subsection</w:t>
      </w:r>
      <w:r w:rsidR="00883E46" w:rsidRPr="001F1BB5">
        <w:t> </w:t>
      </w:r>
      <w:r w:rsidRPr="001F1BB5">
        <w:t>98(5A) of the Act, CASA may issue a Manual of Standards for this Part prescribing matters:</w:t>
      </w:r>
    </w:p>
    <w:p w14:paraId="0D76503C" w14:textId="4F3D6660" w:rsidR="004D39CC" w:rsidRPr="001F1BB5" w:rsidRDefault="004D39CC" w:rsidP="009E0BC9">
      <w:pPr>
        <w:pStyle w:val="paragraph"/>
      </w:pPr>
      <w:r w:rsidRPr="001F1BB5">
        <w:tab/>
        <w:t>(a)</w:t>
      </w:r>
      <w:r w:rsidRPr="001F1BB5">
        <w:tab/>
        <w:t>required or permitted by these Regulations to be prescribed by the Part</w:t>
      </w:r>
      <w:r w:rsidR="00883E46" w:rsidRPr="001F1BB5">
        <w:t> </w:t>
      </w:r>
      <w:r w:rsidRPr="001F1BB5">
        <w:t>66 Manual of Standards; or</w:t>
      </w:r>
    </w:p>
    <w:p w14:paraId="0EF0C612" w14:textId="77777777" w:rsidR="004D39CC" w:rsidRPr="001F1BB5" w:rsidRDefault="004D39CC" w:rsidP="009E0BC9">
      <w:pPr>
        <w:pStyle w:val="paragraph"/>
      </w:pPr>
      <w:r w:rsidRPr="001F1BB5">
        <w:tab/>
        <w:t>(b)</w:t>
      </w:r>
      <w:r w:rsidRPr="001F1BB5">
        <w:tab/>
        <w:t>necessary or convenient to be prescribed for carrying out or giving effect to this Part.</w:t>
      </w:r>
    </w:p>
    <w:p w14:paraId="369CD63D" w14:textId="23E2A6E1" w:rsidR="000505E4" w:rsidRPr="001F1BB5" w:rsidRDefault="000505E4" w:rsidP="009E0BC9">
      <w:pPr>
        <w:pStyle w:val="subsection"/>
      </w:pPr>
      <w:r w:rsidRPr="001F1BB5">
        <w:tab/>
        <w:t>(2)</w:t>
      </w:r>
      <w:r w:rsidRPr="001F1BB5">
        <w:tab/>
      </w:r>
      <w:r w:rsidR="004D39CC" w:rsidRPr="001F1BB5">
        <w:t>Without limiting subregulation (1), the Part</w:t>
      </w:r>
      <w:r w:rsidR="00883E46" w:rsidRPr="001F1BB5">
        <w:t> </w:t>
      </w:r>
      <w:r w:rsidR="004D39CC" w:rsidRPr="001F1BB5">
        <w:t>66</w:t>
      </w:r>
      <w:r w:rsidRPr="001F1BB5">
        <w:t xml:space="preserve"> Manual of Standards may specify the following matters:</w:t>
      </w:r>
    </w:p>
    <w:p w14:paraId="39D3C418" w14:textId="77777777" w:rsidR="000505E4" w:rsidRPr="001F1BB5" w:rsidRDefault="000505E4" w:rsidP="009E0BC9">
      <w:pPr>
        <w:pStyle w:val="paragraph"/>
      </w:pPr>
      <w:r w:rsidRPr="001F1BB5">
        <w:tab/>
        <w:t>(a)</w:t>
      </w:r>
      <w:r w:rsidRPr="001F1BB5">
        <w:tab/>
        <w:t>that a specified foreign country is an excluded State;</w:t>
      </w:r>
    </w:p>
    <w:p w14:paraId="0C168FB5" w14:textId="77777777" w:rsidR="000505E4" w:rsidRPr="001F1BB5" w:rsidRDefault="000505E4" w:rsidP="009E0BC9">
      <w:pPr>
        <w:pStyle w:val="paragraph"/>
      </w:pPr>
      <w:r w:rsidRPr="001F1BB5">
        <w:tab/>
        <w:t>(b)</w:t>
      </w:r>
      <w:r w:rsidRPr="001F1BB5">
        <w:tab/>
        <w:t>that a specified foreign country is a recognised State;</w:t>
      </w:r>
    </w:p>
    <w:p w14:paraId="5893D510" w14:textId="77777777" w:rsidR="000505E4" w:rsidRPr="001F1BB5" w:rsidRDefault="000505E4" w:rsidP="009E0BC9">
      <w:pPr>
        <w:pStyle w:val="paragraph"/>
      </w:pPr>
      <w:r w:rsidRPr="001F1BB5">
        <w:tab/>
        <w:t>(c)</w:t>
      </w:r>
      <w:r w:rsidRPr="001F1BB5">
        <w:tab/>
        <w:t>the privileges that a licensed aircraft maintenance engineer may exercise;</w:t>
      </w:r>
    </w:p>
    <w:p w14:paraId="3A61BD80" w14:textId="77777777" w:rsidR="000505E4" w:rsidRPr="001F1BB5" w:rsidRDefault="000505E4" w:rsidP="009E0BC9">
      <w:pPr>
        <w:pStyle w:val="paragraph"/>
      </w:pPr>
      <w:r w:rsidRPr="001F1BB5">
        <w:tab/>
        <w:t>(d)</w:t>
      </w:r>
      <w:r w:rsidRPr="001F1BB5">
        <w:tab/>
        <w:t>the privileges that a licensed aircraft maintenance engineer whose licence is endorsed with a rating may exercise;</w:t>
      </w:r>
    </w:p>
    <w:p w14:paraId="52AFA68C" w14:textId="77777777" w:rsidR="000505E4" w:rsidRPr="001F1BB5" w:rsidRDefault="000505E4" w:rsidP="009E0BC9">
      <w:pPr>
        <w:pStyle w:val="paragraph"/>
      </w:pPr>
      <w:r w:rsidRPr="001F1BB5">
        <w:tab/>
        <w:t>(e)</w:t>
      </w:r>
      <w:r w:rsidRPr="001F1BB5">
        <w:tab/>
        <w:t>that a specified aircraft type is a type rated aircraft type for an aircraft engineer licence;</w:t>
      </w:r>
    </w:p>
    <w:p w14:paraId="37953AE7" w14:textId="77777777" w:rsidR="000505E4" w:rsidRPr="001F1BB5" w:rsidRDefault="000505E4" w:rsidP="009E0BC9">
      <w:pPr>
        <w:pStyle w:val="paragraph"/>
      </w:pPr>
      <w:r w:rsidRPr="001F1BB5">
        <w:tab/>
        <w:t>(f)</w:t>
      </w:r>
      <w:r w:rsidRPr="001F1BB5">
        <w:tab/>
        <w:t>the training and experience requirements for the grant of an aircraft engineer licence;</w:t>
      </w:r>
    </w:p>
    <w:p w14:paraId="730174ED" w14:textId="77777777" w:rsidR="000505E4" w:rsidRPr="001F1BB5" w:rsidRDefault="000505E4" w:rsidP="009E0BC9">
      <w:pPr>
        <w:pStyle w:val="paragraph"/>
      </w:pPr>
      <w:r w:rsidRPr="001F1BB5">
        <w:tab/>
        <w:t>(g)</w:t>
      </w:r>
      <w:r w:rsidRPr="001F1BB5">
        <w:tab/>
        <w:t>the required subject modules for an aircraft engineer licence;</w:t>
      </w:r>
    </w:p>
    <w:p w14:paraId="19EF8D1B" w14:textId="77777777" w:rsidR="000505E4" w:rsidRPr="001F1BB5" w:rsidRDefault="000505E4" w:rsidP="009E0BC9">
      <w:pPr>
        <w:pStyle w:val="paragraph"/>
      </w:pPr>
      <w:r w:rsidRPr="001F1BB5">
        <w:tab/>
        <w:t>(h)</w:t>
      </w:r>
      <w:r w:rsidRPr="001F1BB5">
        <w:tab/>
        <w:t>a list of levels of knowledge for the required subject modules;</w:t>
      </w:r>
    </w:p>
    <w:p w14:paraId="1604F298" w14:textId="77777777" w:rsidR="000505E4" w:rsidRPr="001F1BB5" w:rsidRDefault="000505E4" w:rsidP="009E0BC9">
      <w:pPr>
        <w:pStyle w:val="paragraph"/>
      </w:pPr>
      <w:r w:rsidRPr="001F1BB5">
        <w:tab/>
        <w:t>(i)</w:t>
      </w:r>
      <w:r w:rsidRPr="001F1BB5">
        <w:tab/>
        <w:t>the required level of knowledge for each subject module, or each part of a subject module;</w:t>
      </w:r>
    </w:p>
    <w:p w14:paraId="56DB6405" w14:textId="77777777" w:rsidR="000505E4" w:rsidRPr="001F1BB5" w:rsidRDefault="000505E4" w:rsidP="009E0BC9">
      <w:pPr>
        <w:pStyle w:val="paragraph"/>
      </w:pPr>
      <w:r w:rsidRPr="001F1BB5">
        <w:tab/>
        <w:t>(j)</w:t>
      </w:r>
      <w:r w:rsidRPr="001F1BB5">
        <w:tab/>
        <w:t>the required units of competency for an aircraft engineer licence;</w:t>
      </w:r>
    </w:p>
    <w:p w14:paraId="34ECD1F8" w14:textId="77777777" w:rsidR="004D39CC" w:rsidRPr="001F1BB5" w:rsidRDefault="004D39CC" w:rsidP="009E0BC9">
      <w:pPr>
        <w:pStyle w:val="paragraph"/>
      </w:pPr>
      <w:r w:rsidRPr="001F1BB5">
        <w:tab/>
        <w:t>(ja)</w:t>
      </w:r>
      <w:r w:rsidRPr="001F1BB5">
        <w:tab/>
        <w:t>the required aircraft type training, subject modules and units of competency for a rating on an aircraft engineer licence;</w:t>
      </w:r>
    </w:p>
    <w:p w14:paraId="3998F380" w14:textId="77777777" w:rsidR="000505E4" w:rsidRPr="001F1BB5" w:rsidRDefault="000505E4" w:rsidP="009E0BC9">
      <w:pPr>
        <w:pStyle w:val="paragraph"/>
      </w:pPr>
      <w:r w:rsidRPr="001F1BB5">
        <w:tab/>
        <w:t>(k)</w:t>
      </w:r>
      <w:r w:rsidRPr="001F1BB5">
        <w:tab/>
        <w:t>the basic knowledge examination standard for category training;</w:t>
      </w:r>
    </w:p>
    <w:p w14:paraId="3BC24D9E" w14:textId="77777777" w:rsidR="000505E4" w:rsidRPr="001F1BB5" w:rsidRDefault="000505E4" w:rsidP="009E0BC9">
      <w:pPr>
        <w:pStyle w:val="paragraph"/>
      </w:pPr>
      <w:r w:rsidRPr="001F1BB5">
        <w:tab/>
        <w:t>(l)</w:t>
      </w:r>
      <w:r w:rsidRPr="001F1BB5">
        <w:tab/>
        <w:t>that a specified aircraft system is designated as 1 of the following:</w:t>
      </w:r>
    </w:p>
    <w:p w14:paraId="28287141" w14:textId="77777777" w:rsidR="000505E4" w:rsidRPr="001F1BB5" w:rsidRDefault="000505E4" w:rsidP="009E0BC9">
      <w:pPr>
        <w:pStyle w:val="paragraphsub"/>
      </w:pPr>
      <w:r w:rsidRPr="001F1BB5">
        <w:tab/>
        <w:t>(i)</w:t>
      </w:r>
      <w:r w:rsidRPr="001F1BB5">
        <w:tab/>
        <w:t>avionic;</w:t>
      </w:r>
    </w:p>
    <w:p w14:paraId="328D8FB3" w14:textId="77777777" w:rsidR="000505E4" w:rsidRPr="001F1BB5" w:rsidRDefault="000505E4" w:rsidP="009E0BC9">
      <w:pPr>
        <w:pStyle w:val="paragraphsub"/>
      </w:pPr>
      <w:r w:rsidRPr="001F1BB5">
        <w:tab/>
        <w:t>(ii)</w:t>
      </w:r>
      <w:r w:rsidRPr="001F1BB5">
        <w:tab/>
        <w:t>electrical;</w:t>
      </w:r>
    </w:p>
    <w:p w14:paraId="7BCE8BA2" w14:textId="77777777" w:rsidR="000505E4" w:rsidRPr="001F1BB5" w:rsidRDefault="000505E4" w:rsidP="009E0BC9">
      <w:pPr>
        <w:pStyle w:val="paragraphsub"/>
      </w:pPr>
      <w:r w:rsidRPr="001F1BB5">
        <w:tab/>
        <w:t>(iii)</w:t>
      </w:r>
      <w:r w:rsidRPr="001F1BB5">
        <w:tab/>
        <w:t>mechanical;</w:t>
      </w:r>
    </w:p>
    <w:p w14:paraId="3DCFBC3D" w14:textId="77777777" w:rsidR="000505E4" w:rsidRPr="001F1BB5" w:rsidRDefault="000505E4" w:rsidP="009E0BC9">
      <w:pPr>
        <w:pStyle w:val="paragraphsub"/>
      </w:pPr>
      <w:r w:rsidRPr="001F1BB5">
        <w:tab/>
        <w:t>(iv)</w:t>
      </w:r>
      <w:r w:rsidRPr="001F1BB5">
        <w:tab/>
        <w:t>powerplant;</w:t>
      </w:r>
    </w:p>
    <w:p w14:paraId="657549B3" w14:textId="77777777" w:rsidR="000505E4" w:rsidRPr="001F1BB5" w:rsidRDefault="000505E4" w:rsidP="009E0BC9">
      <w:pPr>
        <w:pStyle w:val="paragraphsub"/>
      </w:pPr>
      <w:r w:rsidRPr="001F1BB5">
        <w:tab/>
        <w:t>(v)</w:t>
      </w:r>
      <w:r w:rsidRPr="001F1BB5">
        <w:tab/>
        <w:t>structural;</w:t>
      </w:r>
    </w:p>
    <w:p w14:paraId="5F993430" w14:textId="77777777" w:rsidR="000505E4" w:rsidRPr="001F1BB5" w:rsidRDefault="000505E4" w:rsidP="009E0BC9">
      <w:pPr>
        <w:pStyle w:val="paragraph"/>
      </w:pPr>
      <w:r w:rsidRPr="001F1BB5">
        <w:tab/>
        <w:t>(m)</w:t>
      </w:r>
      <w:r w:rsidRPr="001F1BB5">
        <w:tab/>
        <w:t>that a specified condition or limitation applies to:</w:t>
      </w:r>
    </w:p>
    <w:p w14:paraId="1373FF50" w14:textId="77777777" w:rsidR="000505E4" w:rsidRPr="001F1BB5" w:rsidRDefault="000505E4" w:rsidP="009E0BC9">
      <w:pPr>
        <w:pStyle w:val="paragraphsub"/>
      </w:pPr>
      <w:r w:rsidRPr="001F1BB5">
        <w:tab/>
        <w:t>(i)</w:t>
      </w:r>
      <w:r w:rsidRPr="001F1BB5">
        <w:tab/>
        <w:t>the performance of maintenance certification by a licensed aircraft maintenance engineer in relation to maintenance carried out on a particular aircraft system; or</w:t>
      </w:r>
    </w:p>
    <w:p w14:paraId="64166CCA" w14:textId="77777777" w:rsidR="000505E4" w:rsidRPr="001F1BB5" w:rsidRDefault="000505E4" w:rsidP="009E0BC9">
      <w:pPr>
        <w:pStyle w:val="paragraphsub"/>
      </w:pPr>
      <w:r w:rsidRPr="001F1BB5">
        <w:tab/>
        <w:t>(ii)</w:t>
      </w:r>
      <w:r w:rsidRPr="001F1BB5">
        <w:tab/>
        <w:t>the issue of a certificate of release to service by a licensed aircraft maintenance engineer for an aircraft in relation to maintenance carried out on a particular aircraft system;</w:t>
      </w:r>
    </w:p>
    <w:p w14:paraId="4B585B39" w14:textId="77777777" w:rsidR="000505E4" w:rsidRPr="001F1BB5" w:rsidRDefault="000505E4" w:rsidP="009E0BC9">
      <w:pPr>
        <w:pStyle w:val="paragraph"/>
      </w:pPr>
      <w:r w:rsidRPr="001F1BB5">
        <w:tab/>
        <w:t>(n)</w:t>
      </w:r>
      <w:r w:rsidRPr="001F1BB5">
        <w:tab/>
        <w:t>for aircraft type</w:t>
      </w:r>
      <w:r w:rsidRPr="001F1BB5">
        <w:rPr>
          <w:color w:val="0000FF"/>
        </w:rPr>
        <w:t xml:space="preserve"> </w:t>
      </w:r>
      <w:r w:rsidRPr="001F1BB5">
        <w:t>training:</w:t>
      </w:r>
    </w:p>
    <w:p w14:paraId="17B06B62" w14:textId="77777777" w:rsidR="000505E4" w:rsidRPr="001F1BB5" w:rsidRDefault="000505E4" w:rsidP="009E0BC9">
      <w:pPr>
        <w:pStyle w:val="paragraphsub"/>
      </w:pPr>
      <w:r w:rsidRPr="001F1BB5">
        <w:tab/>
        <w:t>(i)</w:t>
      </w:r>
      <w:r w:rsidRPr="001F1BB5">
        <w:tab/>
        <w:t>the required theoretical elements for an aircraft engineer licence; and</w:t>
      </w:r>
    </w:p>
    <w:p w14:paraId="661441A0" w14:textId="77777777" w:rsidR="000505E4" w:rsidRPr="001F1BB5" w:rsidRDefault="000505E4" w:rsidP="009E0BC9">
      <w:pPr>
        <w:pStyle w:val="paragraphsub"/>
      </w:pPr>
      <w:r w:rsidRPr="001F1BB5">
        <w:tab/>
        <w:t>(ii)</w:t>
      </w:r>
      <w:r w:rsidRPr="001F1BB5">
        <w:tab/>
        <w:t>the required training level for each theoretical element; and</w:t>
      </w:r>
    </w:p>
    <w:p w14:paraId="32268BB7" w14:textId="77777777" w:rsidR="000505E4" w:rsidRPr="001F1BB5" w:rsidRDefault="000505E4" w:rsidP="009E0BC9">
      <w:pPr>
        <w:pStyle w:val="paragraphsub"/>
      </w:pPr>
      <w:r w:rsidRPr="001F1BB5">
        <w:tab/>
        <w:t>(iii)</w:t>
      </w:r>
      <w:r w:rsidRPr="001F1BB5">
        <w:tab/>
        <w:t>requirements for practical elements; and</w:t>
      </w:r>
    </w:p>
    <w:p w14:paraId="0BCAB73D" w14:textId="77777777" w:rsidR="000505E4" w:rsidRPr="001F1BB5" w:rsidRDefault="000505E4" w:rsidP="009E0BC9">
      <w:pPr>
        <w:pStyle w:val="paragraphsub"/>
      </w:pPr>
      <w:r w:rsidRPr="001F1BB5">
        <w:lastRenderedPageBreak/>
        <w:tab/>
        <w:t>(iv)</w:t>
      </w:r>
      <w:r w:rsidRPr="001F1BB5">
        <w:tab/>
        <w:t>standards for assessments for theoretical elements; and</w:t>
      </w:r>
    </w:p>
    <w:p w14:paraId="7AE444C5" w14:textId="77777777" w:rsidR="000505E4" w:rsidRPr="001F1BB5" w:rsidRDefault="000505E4" w:rsidP="009E0BC9">
      <w:pPr>
        <w:pStyle w:val="paragraphsub"/>
      </w:pPr>
      <w:r w:rsidRPr="001F1BB5">
        <w:tab/>
        <w:t>(v)</w:t>
      </w:r>
      <w:r w:rsidRPr="001F1BB5">
        <w:tab/>
        <w:t>standards for assessments for practical elements;</w:t>
      </w:r>
    </w:p>
    <w:p w14:paraId="222F40D0" w14:textId="3DA36A22" w:rsidR="000505E4" w:rsidRPr="001F1BB5" w:rsidRDefault="000505E4" w:rsidP="009E0BC9">
      <w:pPr>
        <w:pStyle w:val="paragraph"/>
      </w:pPr>
      <w:r w:rsidRPr="001F1BB5">
        <w:tab/>
        <w:t>(o)</w:t>
      </w:r>
      <w:r w:rsidRPr="001F1BB5">
        <w:tab/>
        <w:t xml:space="preserve">that a specified aircraft type, aircraft system or subset of an aircraft system is one for which a </w:t>
      </w:r>
      <w:r w:rsidR="000971C9" w:rsidRPr="001F1BB5">
        <w:t>Part</w:t>
      </w:r>
      <w:r w:rsidR="00883E46" w:rsidRPr="001F1BB5">
        <w:t> </w:t>
      </w:r>
      <w:r w:rsidRPr="001F1BB5">
        <w:t>145 organisation may provide training and assessment;</w:t>
      </w:r>
    </w:p>
    <w:p w14:paraId="09D64029" w14:textId="39DEDB71" w:rsidR="000505E4" w:rsidRPr="001F1BB5" w:rsidRDefault="000505E4" w:rsidP="009E0BC9">
      <w:pPr>
        <w:pStyle w:val="paragraph"/>
      </w:pPr>
      <w:r w:rsidRPr="001F1BB5">
        <w:tab/>
        <w:t>(p)</w:t>
      </w:r>
      <w:r w:rsidRPr="001F1BB5">
        <w:tab/>
        <w:t xml:space="preserve">that a specified aircraft type is one for which a </w:t>
      </w:r>
      <w:r w:rsidR="000971C9" w:rsidRPr="001F1BB5">
        <w:t>Part</w:t>
      </w:r>
      <w:r w:rsidR="00883E46" w:rsidRPr="001F1BB5">
        <w:t> </w:t>
      </w:r>
      <w:r w:rsidRPr="001F1BB5">
        <w:t>145 organisation may arrange for the manufacturer of the aircraft or the aircraft engine to provide training and assessment;</w:t>
      </w:r>
    </w:p>
    <w:p w14:paraId="7B681B24" w14:textId="77777777" w:rsidR="008374E6" w:rsidRPr="001F1BB5" w:rsidRDefault="008374E6" w:rsidP="009E0BC9">
      <w:pPr>
        <w:pStyle w:val="paragraph"/>
      </w:pPr>
      <w:r w:rsidRPr="001F1BB5">
        <w:tab/>
        <w:t>(q)</w:t>
      </w:r>
      <w:r w:rsidRPr="001F1BB5">
        <w:tab/>
        <w:t>requalification requirements for an aircraft engineer licence;</w:t>
      </w:r>
    </w:p>
    <w:p w14:paraId="63E62166" w14:textId="77777777" w:rsidR="008374E6" w:rsidRPr="001F1BB5" w:rsidRDefault="008374E6" w:rsidP="009E0BC9">
      <w:pPr>
        <w:pStyle w:val="paragraph"/>
      </w:pPr>
      <w:r w:rsidRPr="001F1BB5">
        <w:tab/>
        <w:t>(r)</w:t>
      </w:r>
      <w:r w:rsidRPr="001F1BB5">
        <w:tab/>
        <w:t>the aircraft systems or subsets of aircraft systems that may be excluded from the scope of:</w:t>
      </w:r>
    </w:p>
    <w:p w14:paraId="0E9C207F" w14:textId="77777777" w:rsidR="008374E6" w:rsidRPr="001F1BB5" w:rsidRDefault="008374E6" w:rsidP="009E0BC9">
      <w:pPr>
        <w:pStyle w:val="paragraphsub"/>
      </w:pPr>
      <w:r w:rsidRPr="001F1BB5">
        <w:tab/>
        <w:t>(i)</w:t>
      </w:r>
      <w:r w:rsidRPr="001F1BB5">
        <w:tab/>
        <w:t>a category A, B1 or B2 licence; or</w:t>
      </w:r>
    </w:p>
    <w:p w14:paraId="169764D5" w14:textId="77777777" w:rsidR="008374E6" w:rsidRPr="001F1BB5" w:rsidRDefault="008374E6" w:rsidP="009E0BC9">
      <w:pPr>
        <w:pStyle w:val="paragraphsub"/>
      </w:pPr>
      <w:r w:rsidRPr="001F1BB5">
        <w:tab/>
        <w:t>(ii)</w:t>
      </w:r>
      <w:r w:rsidRPr="001F1BB5">
        <w:tab/>
        <w:t>a rating for a type rated aircraft type;</w:t>
      </w:r>
    </w:p>
    <w:p w14:paraId="4903F7CD" w14:textId="5098414B" w:rsidR="008374E6" w:rsidRPr="001F1BB5" w:rsidRDefault="008374E6" w:rsidP="00925B2C">
      <w:pPr>
        <w:pStyle w:val="paragraph"/>
      </w:pPr>
      <w:r w:rsidRPr="001F1BB5">
        <w:tab/>
        <w:t>(s)</w:t>
      </w:r>
      <w:r w:rsidRPr="001F1BB5">
        <w:tab/>
        <w:t xml:space="preserve">the required subject modules and units of competency for each aircraft system or subset of an aircraft system specified for </w:t>
      </w:r>
      <w:r w:rsidR="00883E46" w:rsidRPr="001F1BB5">
        <w:t>subparagraph (</w:t>
      </w:r>
      <w:r w:rsidRPr="001F1BB5">
        <w:t>r)(i);</w:t>
      </w:r>
    </w:p>
    <w:p w14:paraId="384644B2" w14:textId="350D3E4D" w:rsidR="008374E6" w:rsidRPr="001F1BB5" w:rsidRDefault="008374E6" w:rsidP="009E0BC9">
      <w:pPr>
        <w:pStyle w:val="paragraph"/>
      </w:pPr>
      <w:r w:rsidRPr="001F1BB5">
        <w:tab/>
        <w:t>(t)</w:t>
      </w:r>
      <w:r w:rsidRPr="001F1BB5">
        <w:tab/>
        <w:t xml:space="preserve">the required aircraft type training for each aircraft system or subset of an aircraft system specified for </w:t>
      </w:r>
      <w:r w:rsidR="00883E46" w:rsidRPr="001F1BB5">
        <w:t>subparagraph (</w:t>
      </w:r>
      <w:r w:rsidRPr="001F1BB5">
        <w:t>r)(ii).</w:t>
      </w:r>
    </w:p>
    <w:p w14:paraId="7AC6369B" w14:textId="2B47092E" w:rsidR="000505E4" w:rsidRPr="001F1BB5" w:rsidRDefault="000505E4" w:rsidP="009E0BC9">
      <w:pPr>
        <w:pStyle w:val="notetext"/>
      </w:pPr>
      <w:r w:rsidRPr="001F1BB5">
        <w:t>Note</w:t>
      </w:r>
      <w:r w:rsidR="0039459E" w:rsidRPr="001F1BB5">
        <w:t xml:space="preserve"> 1</w:t>
      </w:r>
      <w:r w:rsidR="004D560F" w:rsidRPr="001F1BB5">
        <w:t>:</w:t>
      </w:r>
      <w:r w:rsidR="004D560F" w:rsidRPr="001F1BB5">
        <w:tab/>
        <w:t>F</w:t>
      </w:r>
      <w:r w:rsidRPr="001F1BB5">
        <w:t xml:space="preserve">or </w:t>
      </w:r>
      <w:r w:rsidR="00883E46" w:rsidRPr="001F1BB5">
        <w:t>paragraphs (</w:t>
      </w:r>
      <w:r w:rsidRPr="001F1BB5">
        <w:t>g), (h) and (i)</w:t>
      </w:r>
      <w:r w:rsidR="004D560F" w:rsidRPr="001F1BB5">
        <w:t>, s</w:t>
      </w:r>
      <w:r w:rsidRPr="001F1BB5">
        <w:t>ee also section</w:t>
      </w:r>
      <w:r w:rsidR="00883E46" w:rsidRPr="001F1BB5">
        <w:t> </w:t>
      </w:r>
      <w:r w:rsidRPr="001F1BB5">
        <w:t>147.A.200 of the Part</w:t>
      </w:r>
      <w:r w:rsidR="00883E46" w:rsidRPr="001F1BB5">
        <w:t> </w:t>
      </w:r>
      <w:r w:rsidRPr="001F1BB5">
        <w:t>147 Manual of Standards (requirements for the conduct of maintenance training courses).</w:t>
      </w:r>
    </w:p>
    <w:p w14:paraId="2129BF43" w14:textId="3D4E3951" w:rsidR="000505E4" w:rsidRPr="001F1BB5" w:rsidRDefault="000505E4" w:rsidP="009E0BC9">
      <w:pPr>
        <w:pStyle w:val="notetext"/>
      </w:pPr>
      <w:r w:rsidRPr="001F1BB5">
        <w:t>Note</w:t>
      </w:r>
      <w:r w:rsidR="0039459E" w:rsidRPr="001F1BB5">
        <w:t xml:space="preserve"> 2</w:t>
      </w:r>
      <w:r w:rsidR="004D560F" w:rsidRPr="001F1BB5">
        <w:t>:</w:t>
      </w:r>
      <w:r w:rsidR="004D560F" w:rsidRPr="001F1BB5">
        <w:tab/>
        <w:t>F</w:t>
      </w:r>
      <w:r w:rsidRPr="001F1BB5">
        <w:t xml:space="preserve">or </w:t>
      </w:r>
      <w:r w:rsidR="00883E46" w:rsidRPr="001F1BB5">
        <w:t>paragraph (</w:t>
      </w:r>
      <w:r w:rsidRPr="001F1BB5">
        <w:t>n)</w:t>
      </w:r>
      <w:r w:rsidR="004D560F" w:rsidRPr="001F1BB5">
        <w:t>, s</w:t>
      </w:r>
      <w:r w:rsidRPr="001F1BB5">
        <w:t>ee also section</w:t>
      </w:r>
      <w:r w:rsidR="00883E46" w:rsidRPr="001F1BB5">
        <w:t> </w:t>
      </w:r>
      <w:r w:rsidRPr="001F1BB5">
        <w:t xml:space="preserve">147.A.300 of the </w:t>
      </w:r>
      <w:r w:rsidR="000971C9" w:rsidRPr="001F1BB5">
        <w:t>Part</w:t>
      </w:r>
      <w:r w:rsidR="00883E46" w:rsidRPr="001F1BB5">
        <w:t> </w:t>
      </w:r>
      <w:r w:rsidRPr="001F1BB5">
        <w:t>147 Manual of Standards (requirements for maintenance training course plans).</w:t>
      </w:r>
    </w:p>
    <w:p w14:paraId="599B36D8" w14:textId="65C52672" w:rsidR="000505E4" w:rsidRPr="001F1BB5" w:rsidRDefault="006E0FAF" w:rsidP="009E0BC9">
      <w:pPr>
        <w:pStyle w:val="SubPartCASA"/>
        <w:pageBreakBefore/>
        <w:outlineLvl w:val="9"/>
      </w:pPr>
      <w:bookmarkStart w:id="601" w:name="_Toc106697085"/>
      <w:r w:rsidRPr="001F1BB5">
        <w:rPr>
          <w:rStyle w:val="CharSubPartNoCASA"/>
        </w:rPr>
        <w:lastRenderedPageBreak/>
        <w:t>Subpart 6</w:t>
      </w:r>
      <w:r w:rsidR="000505E4" w:rsidRPr="001F1BB5">
        <w:rPr>
          <w:rStyle w:val="CharSubPartNoCASA"/>
        </w:rPr>
        <w:t>6.B</w:t>
      </w:r>
      <w:r w:rsidR="000971C9" w:rsidRPr="001F1BB5">
        <w:t>—</w:t>
      </w:r>
      <w:r w:rsidR="000505E4" w:rsidRPr="001F1BB5">
        <w:rPr>
          <w:rStyle w:val="CharSubPartTextCASA"/>
        </w:rPr>
        <w:t>Aircraft engineer licences</w:t>
      </w:r>
      <w:bookmarkEnd w:id="601"/>
    </w:p>
    <w:p w14:paraId="3293DD94" w14:textId="77777777" w:rsidR="002B0FA4" w:rsidRPr="001F1BB5" w:rsidRDefault="002B0FA4" w:rsidP="009E0BC9">
      <w:pPr>
        <w:pStyle w:val="Header"/>
      </w:pPr>
      <w:r w:rsidRPr="001F1BB5">
        <w:t xml:space="preserve">  </w:t>
      </w:r>
    </w:p>
    <w:p w14:paraId="5BDA6008" w14:textId="77777777" w:rsidR="004D39CC" w:rsidRPr="001F1BB5" w:rsidRDefault="004D39CC" w:rsidP="009E0BC9">
      <w:pPr>
        <w:pStyle w:val="ActHead5"/>
      </w:pPr>
      <w:bookmarkStart w:id="602" w:name="_Toc106697086"/>
      <w:r w:rsidRPr="001F1BB5">
        <w:rPr>
          <w:rStyle w:val="CharSectno"/>
        </w:rPr>
        <w:t>66.018</w:t>
      </w:r>
      <w:r w:rsidRPr="001F1BB5">
        <w:t xml:space="preserve">  Aircraft engineer licences and kinds of aircraft</w:t>
      </w:r>
      <w:bookmarkEnd w:id="602"/>
    </w:p>
    <w:p w14:paraId="63A2FDD4" w14:textId="77777777" w:rsidR="004D39CC" w:rsidRPr="001F1BB5" w:rsidRDefault="004D39CC" w:rsidP="009E0BC9">
      <w:pPr>
        <w:pStyle w:val="subsection"/>
      </w:pPr>
      <w:r w:rsidRPr="001F1BB5">
        <w:tab/>
      </w:r>
      <w:r w:rsidRPr="001F1BB5">
        <w:tab/>
        <w:t>An aircraft engineer licence specified in column 1 of an item in the following table may be granted in relation to the kind of aircraft specified in column 2 of the item.</w:t>
      </w:r>
    </w:p>
    <w:p w14:paraId="7EF08F92" w14:textId="77777777" w:rsidR="004D39CC" w:rsidRPr="001F1BB5" w:rsidRDefault="004D39CC" w:rsidP="009E0B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3738"/>
        <w:gridCol w:w="3739"/>
      </w:tblGrid>
      <w:tr w:rsidR="004D39CC" w:rsidRPr="001F1BB5" w14:paraId="16B581A4" w14:textId="77777777" w:rsidTr="00800EC3">
        <w:trPr>
          <w:tblHeader/>
        </w:trPr>
        <w:tc>
          <w:tcPr>
            <w:tcW w:w="5000" w:type="pct"/>
            <w:gridSpan w:val="3"/>
            <w:tcBorders>
              <w:top w:val="single" w:sz="12" w:space="0" w:color="auto"/>
              <w:bottom w:val="single" w:sz="2" w:space="0" w:color="auto"/>
              <w:right w:val="nil"/>
            </w:tcBorders>
            <w:shd w:val="clear" w:color="auto" w:fill="auto"/>
          </w:tcPr>
          <w:p w14:paraId="6DC0C0E8" w14:textId="77777777" w:rsidR="004D39CC" w:rsidRPr="001F1BB5" w:rsidRDefault="004D39CC" w:rsidP="009E0BC9">
            <w:pPr>
              <w:pStyle w:val="TableHeading"/>
            </w:pPr>
            <w:r w:rsidRPr="001F1BB5">
              <w:t>Aircraft engineer licences and kinds of aircraft</w:t>
            </w:r>
          </w:p>
        </w:tc>
      </w:tr>
      <w:tr w:rsidR="004D39CC" w:rsidRPr="001F1BB5" w14:paraId="27BFB41D" w14:textId="77777777" w:rsidTr="00800EC3">
        <w:trPr>
          <w:tblHeader/>
        </w:trPr>
        <w:tc>
          <w:tcPr>
            <w:tcW w:w="503" w:type="pct"/>
            <w:tcBorders>
              <w:top w:val="single" w:sz="2" w:space="0" w:color="auto"/>
              <w:bottom w:val="single" w:sz="12" w:space="0" w:color="auto"/>
            </w:tcBorders>
            <w:shd w:val="clear" w:color="auto" w:fill="auto"/>
          </w:tcPr>
          <w:p w14:paraId="4C3B1FB5" w14:textId="77777777" w:rsidR="004D39CC" w:rsidRPr="001F1BB5" w:rsidRDefault="004D39CC" w:rsidP="009E0BC9">
            <w:pPr>
              <w:pStyle w:val="TableHeading"/>
            </w:pPr>
            <w:r w:rsidRPr="001F1BB5">
              <w:t>Item</w:t>
            </w:r>
          </w:p>
        </w:tc>
        <w:tc>
          <w:tcPr>
            <w:tcW w:w="2248" w:type="pct"/>
            <w:tcBorders>
              <w:top w:val="single" w:sz="2" w:space="0" w:color="auto"/>
              <w:bottom w:val="single" w:sz="12" w:space="0" w:color="auto"/>
            </w:tcBorders>
            <w:shd w:val="clear" w:color="auto" w:fill="auto"/>
          </w:tcPr>
          <w:p w14:paraId="133C4643" w14:textId="77777777" w:rsidR="004D39CC" w:rsidRPr="001F1BB5" w:rsidRDefault="004D39CC" w:rsidP="009E0BC9">
            <w:pPr>
              <w:pStyle w:val="TableHeading"/>
            </w:pPr>
            <w:r w:rsidRPr="001F1BB5">
              <w:t>Licence</w:t>
            </w:r>
          </w:p>
        </w:tc>
        <w:tc>
          <w:tcPr>
            <w:tcW w:w="2248" w:type="pct"/>
            <w:tcBorders>
              <w:top w:val="single" w:sz="2" w:space="0" w:color="auto"/>
              <w:bottom w:val="single" w:sz="12" w:space="0" w:color="auto"/>
              <w:right w:val="nil"/>
            </w:tcBorders>
            <w:shd w:val="clear" w:color="auto" w:fill="auto"/>
          </w:tcPr>
          <w:p w14:paraId="0A603436" w14:textId="77777777" w:rsidR="004D39CC" w:rsidRPr="001F1BB5" w:rsidRDefault="004D39CC" w:rsidP="009E0BC9">
            <w:pPr>
              <w:pStyle w:val="TableHeading"/>
            </w:pPr>
            <w:r w:rsidRPr="001F1BB5">
              <w:t>Kind of aircraft</w:t>
            </w:r>
          </w:p>
        </w:tc>
      </w:tr>
      <w:tr w:rsidR="004D39CC" w:rsidRPr="001F1BB5" w14:paraId="1E5D5285" w14:textId="77777777" w:rsidTr="00800EC3">
        <w:tc>
          <w:tcPr>
            <w:tcW w:w="503" w:type="pct"/>
            <w:tcBorders>
              <w:top w:val="single" w:sz="12" w:space="0" w:color="auto"/>
              <w:bottom w:val="single" w:sz="4" w:space="0" w:color="auto"/>
            </w:tcBorders>
            <w:shd w:val="clear" w:color="auto" w:fill="auto"/>
          </w:tcPr>
          <w:p w14:paraId="006D94BB" w14:textId="77777777" w:rsidR="004D39CC" w:rsidRPr="001F1BB5" w:rsidRDefault="004D39CC" w:rsidP="009E0BC9">
            <w:pPr>
              <w:pStyle w:val="Tabletext"/>
            </w:pPr>
            <w:r w:rsidRPr="001F1BB5">
              <w:t>1</w:t>
            </w:r>
          </w:p>
        </w:tc>
        <w:tc>
          <w:tcPr>
            <w:tcW w:w="2248" w:type="pct"/>
            <w:tcBorders>
              <w:top w:val="single" w:sz="12" w:space="0" w:color="auto"/>
              <w:bottom w:val="single" w:sz="4" w:space="0" w:color="auto"/>
            </w:tcBorders>
            <w:shd w:val="clear" w:color="auto" w:fill="auto"/>
          </w:tcPr>
          <w:p w14:paraId="06EF7565" w14:textId="77777777" w:rsidR="004D39CC" w:rsidRPr="001F1BB5" w:rsidRDefault="004D39CC" w:rsidP="009E0BC9">
            <w:pPr>
              <w:pStyle w:val="Tabletext"/>
            </w:pPr>
            <w:r w:rsidRPr="001F1BB5">
              <w:t>Subcategory A1</w:t>
            </w:r>
          </w:p>
        </w:tc>
        <w:tc>
          <w:tcPr>
            <w:tcW w:w="2248" w:type="pct"/>
            <w:tcBorders>
              <w:top w:val="single" w:sz="12" w:space="0" w:color="auto"/>
              <w:bottom w:val="single" w:sz="4" w:space="0" w:color="auto"/>
              <w:right w:val="nil"/>
            </w:tcBorders>
            <w:shd w:val="clear" w:color="auto" w:fill="auto"/>
          </w:tcPr>
          <w:p w14:paraId="2B7764A8" w14:textId="5F0AAF70" w:rsidR="004D39CC" w:rsidRPr="001F1BB5" w:rsidRDefault="004D39CC" w:rsidP="009E0BC9">
            <w:pPr>
              <w:pStyle w:val="Tabletext"/>
            </w:pPr>
            <w:r w:rsidRPr="001F1BB5">
              <w:t>Turbine</w:t>
            </w:r>
            <w:r w:rsidR="004D54F8">
              <w:noBreakHyphen/>
            </w:r>
            <w:r w:rsidRPr="001F1BB5">
              <w:t>engined fixed</w:t>
            </w:r>
            <w:r w:rsidR="004D54F8">
              <w:noBreakHyphen/>
            </w:r>
            <w:r w:rsidRPr="001F1BB5">
              <w:t>wing aeroplane</w:t>
            </w:r>
          </w:p>
        </w:tc>
      </w:tr>
      <w:tr w:rsidR="004D39CC" w:rsidRPr="001F1BB5" w14:paraId="4A6EDA0C" w14:textId="77777777" w:rsidTr="00800EC3">
        <w:tc>
          <w:tcPr>
            <w:tcW w:w="503" w:type="pct"/>
            <w:tcBorders>
              <w:top w:val="single" w:sz="4" w:space="0" w:color="auto"/>
              <w:bottom w:val="single" w:sz="4" w:space="0" w:color="auto"/>
            </w:tcBorders>
            <w:shd w:val="clear" w:color="auto" w:fill="auto"/>
          </w:tcPr>
          <w:p w14:paraId="7D336D1A" w14:textId="77777777" w:rsidR="004D39CC" w:rsidRPr="001F1BB5" w:rsidRDefault="004D39CC" w:rsidP="009E0BC9">
            <w:pPr>
              <w:pStyle w:val="Tabletext"/>
            </w:pPr>
            <w:r w:rsidRPr="001F1BB5">
              <w:t>2</w:t>
            </w:r>
          </w:p>
        </w:tc>
        <w:tc>
          <w:tcPr>
            <w:tcW w:w="2248" w:type="pct"/>
            <w:tcBorders>
              <w:top w:val="single" w:sz="4" w:space="0" w:color="auto"/>
              <w:bottom w:val="single" w:sz="4" w:space="0" w:color="auto"/>
            </w:tcBorders>
            <w:shd w:val="clear" w:color="auto" w:fill="auto"/>
          </w:tcPr>
          <w:p w14:paraId="38ED6A28" w14:textId="77777777" w:rsidR="004D39CC" w:rsidRPr="001F1BB5" w:rsidRDefault="004D39CC" w:rsidP="009E0BC9">
            <w:pPr>
              <w:pStyle w:val="Tabletext"/>
            </w:pPr>
            <w:r w:rsidRPr="001F1BB5">
              <w:t>Subcategory A2</w:t>
            </w:r>
          </w:p>
        </w:tc>
        <w:tc>
          <w:tcPr>
            <w:tcW w:w="2248" w:type="pct"/>
            <w:tcBorders>
              <w:top w:val="single" w:sz="4" w:space="0" w:color="auto"/>
              <w:bottom w:val="single" w:sz="4" w:space="0" w:color="auto"/>
              <w:right w:val="nil"/>
            </w:tcBorders>
            <w:shd w:val="clear" w:color="auto" w:fill="auto"/>
          </w:tcPr>
          <w:p w14:paraId="070E4B63" w14:textId="436F39C4" w:rsidR="004D39CC" w:rsidRPr="001F1BB5" w:rsidRDefault="004D39CC" w:rsidP="009E0BC9">
            <w:pPr>
              <w:pStyle w:val="Tabletext"/>
            </w:pPr>
            <w:r w:rsidRPr="001F1BB5">
              <w:t>Piston</w:t>
            </w:r>
            <w:r w:rsidR="004D54F8">
              <w:noBreakHyphen/>
            </w:r>
            <w:r w:rsidRPr="001F1BB5">
              <w:t>engined fixed</w:t>
            </w:r>
            <w:r w:rsidR="004D54F8">
              <w:noBreakHyphen/>
            </w:r>
            <w:r w:rsidRPr="001F1BB5">
              <w:t>wing aeroplane</w:t>
            </w:r>
          </w:p>
        </w:tc>
      </w:tr>
      <w:tr w:rsidR="004D39CC" w:rsidRPr="001F1BB5" w14:paraId="6BB11DAA" w14:textId="77777777" w:rsidTr="00800EC3">
        <w:tc>
          <w:tcPr>
            <w:tcW w:w="503" w:type="pct"/>
            <w:tcBorders>
              <w:top w:val="single" w:sz="4" w:space="0" w:color="auto"/>
              <w:bottom w:val="single" w:sz="4" w:space="0" w:color="auto"/>
            </w:tcBorders>
            <w:shd w:val="clear" w:color="auto" w:fill="auto"/>
          </w:tcPr>
          <w:p w14:paraId="19AFEA55" w14:textId="77777777" w:rsidR="004D39CC" w:rsidRPr="001F1BB5" w:rsidRDefault="004D39CC" w:rsidP="009E0BC9">
            <w:pPr>
              <w:pStyle w:val="Tabletext"/>
            </w:pPr>
            <w:r w:rsidRPr="001F1BB5">
              <w:t>3</w:t>
            </w:r>
          </w:p>
        </w:tc>
        <w:tc>
          <w:tcPr>
            <w:tcW w:w="2248" w:type="pct"/>
            <w:tcBorders>
              <w:top w:val="single" w:sz="4" w:space="0" w:color="auto"/>
              <w:bottom w:val="single" w:sz="4" w:space="0" w:color="auto"/>
            </w:tcBorders>
            <w:shd w:val="clear" w:color="auto" w:fill="auto"/>
          </w:tcPr>
          <w:p w14:paraId="0CBD8EE8" w14:textId="77777777" w:rsidR="004D39CC" w:rsidRPr="001F1BB5" w:rsidRDefault="004D39CC" w:rsidP="009E0BC9">
            <w:pPr>
              <w:pStyle w:val="Tabletext"/>
            </w:pPr>
            <w:r w:rsidRPr="001F1BB5">
              <w:t>Subcategory A3</w:t>
            </w:r>
          </w:p>
        </w:tc>
        <w:tc>
          <w:tcPr>
            <w:tcW w:w="2248" w:type="pct"/>
            <w:tcBorders>
              <w:top w:val="single" w:sz="4" w:space="0" w:color="auto"/>
              <w:bottom w:val="single" w:sz="4" w:space="0" w:color="auto"/>
              <w:right w:val="nil"/>
            </w:tcBorders>
            <w:shd w:val="clear" w:color="auto" w:fill="auto"/>
          </w:tcPr>
          <w:p w14:paraId="5F200D75" w14:textId="532D1A36" w:rsidR="004D39CC" w:rsidRPr="001F1BB5" w:rsidRDefault="004D39CC" w:rsidP="009E0BC9">
            <w:pPr>
              <w:pStyle w:val="Tabletext"/>
            </w:pPr>
            <w:r w:rsidRPr="001F1BB5">
              <w:t>Turbine</w:t>
            </w:r>
            <w:r w:rsidR="004D54F8">
              <w:noBreakHyphen/>
            </w:r>
            <w:r w:rsidRPr="001F1BB5">
              <w:t>engined helicopter</w:t>
            </w:r>
          </w:p>
        </w:tc>
      </w:tr>
      <w:tr w:rsidR="004D39CC" w:rsidRPr="001F1BB5" w14:paraId="60AC87DF" w14:textId="77777777" w:rsidTr="00800EC3">
        <w:tc>
          <w:tcPr>
            <w:tcW w:w="503" w:type="pct"/>
            <w:tcBorders>
              <w:top w:val="single" w:sz="4" w:space="0" w:color="auto"/>
              <w:bottom w:val="single" w:sz="4" w:space="0" w:color="auto"/>
            </w:tcBorders>
            <w:shd w:val="clear" w:color="auto" w:fill="auto"/>
          </w:tcPr>
          <w:p w14:paraId="04CBECA3" w14:textId="77777777" w:rsidR="004D39CC" w:rsidRPr="001F1BB5" w:rsidRDefault="004D39CC" w:rsidP="009E0BC9">
            <w:pPr>
              <w:pStyle w:val="Tabletext"/>
            </w:pPr>
            <w:r w:rsidRPr="001F1BB5">
              <w:t>4</w:t>
            </w:r>
          </w:p>
        </w:tc>
        <w:tc>
          <w:tcPr>
            <w:tcW w:w="2248" w:type="pct"/>
            <w:tcBorders>
              <w:top w:val="single" w:sz="4" w:space="0" w:color="auto"/>
              <w:bottom w:val="single" w:sz="4" w:space="0" w:color="auto"/>
            </w:tcBorders>
            <w:shd w:val="clear" w:color="auto" w:fill="auto"/>
          </w:tcPr>
          <w:p w14:paraId="1E41CFA8" w14:textId="77777777" w:rsidR="004D39CC" w:rsidRPr="001F1BB5" w:rsidRDefault="004D39CC" w:rsidP="009E0BC9">
            <w:pPr>
              <w:pStyle w:val="Tabletext"/>
            </w:pPr>
            <w:r w:rsidRPr="001F1BB5">
              <w:t>Subcategory A4</w:t>
            </w:r>
          </w:p>
        </w:tc>
        <w:tc>
          <w:tcPr>
            <w:tcW w:w="2248" w:type="pct"/>
            <w:tcBorders>
              <w:top w:val="single" w:sz="4" w:space="0" w:color="auto"/>
              <w:bottom w:val="single" w:sz="4" w:space="0" w:color="auto"/>
              <w:right w:val="nil"/>
            </w:tcBorders>
            <w:shd w:val="clear" w:color="auto" w:fill="auto"/>
          </w:tcPr>
          <w:p w14:paraId="5DC81A79" w14:textId="10741626" w:rsidR="004D39CC" w:rsidRPr="001F1BB5" w:rsidRDefault="004D39CC" w:rsidP="009E0BC9">
            <w:pPr>
              <w:pStyle w:val="Tabletext"/>
            </w:pPr>
            <w:r w:rsidRPr="001F1BB5">
              <w:t>Piston</w:t>
            </w:r>
            <w:r w:rsidR="004D54F8">
              <w:noBreakHyphen/>
            </w:r>
            <w:r w:rsidRPr="001F1BB5">
              <w:t>engined helicopter</w:t>
            </w:r>
          </w:p>
        </w:tc>
      </w:tr>
      <w:tr w:rsidR="004D39CC" w:rsidRPr="001F1BB5" w14:paraId="2F6BCAA8" w14:textId="77777777" w:rsidTr="00800EC3">
        <w:tc>
          <w:tcPr>
            <w:tcW w:w="503" w:type="pct"/>
            <w:tcBorders>
              <w:top w:val="single" w:sz="4" w:space="0" w:color="auto"/>
              <w:bottom w:val="single" w:sz="4" w:space="0" w:color="auto"/>
            </w:tcBorders>
            <w:shd w:val="clear" w:color="auto" w:fill="auto"/>
          </w:tcPr>
          <w:p w14:paraId="55E54FC6" w14:textId="77777777" w:rsidR="004D39CC" w:rsidRPr="001F1BB5" w:rsidRDefault="004D39CC" w:rsidP="009E0BC9">
            <w:pPr>
              <w:pStyle w:val="Tabletext"/>
            </w:pPr>
            <w:r w:rsidRPr="001F1BB5">
              <w:t>5</w:t>
            </w:r>
          </w:p>
        </w:tc>
        <w:tc>
          <w:tcPr>
            <w:tcW w:w="2248" w:type="pct"/>
            <w:tcBorders>
              <w:top w:val="single" w:sz="4" w:space="0" w:color="auto"/>
              <w:bottom w:val="single" w:sz="4" w:space="0" w:color="auto"/>
            </w:tcBorders>
            <w:shd w:val="clear" w:color="auto" w:fill="auto"/>
          </w:tcPr>
          <w:p w14:paraId="59324FFF" w14:textId="77777777" w:rsidR="004D39CC" w:rsidRPr="001F1BB5" w:rsidRDefault="004D39CC" w:rsidP="009E0BC9">
            <w:pPr>
              <w:pStyle w:val="Tabletext"/>
            </w:pPr>
            <w:r w:rsidRPr="001F1BB5">
              <w:t>Subcategory B1.1</w:t>
            </w:r>
          </w:p>
        </w:tc>
        <w:tc>
          <w:tcPr>
            <w:tcW w:w="2248" w:type="pct"/>
            <w:tcBorders>
              <w:top w:val="single" w:sz="4" w:space="0" w:color="auto"/>
              <w:bottom w:val="single" w:sz="4" w:space="0" w:color="auto"/>
              <w:right w:val="nil"/>
            </w:tcBorders>
            <w:shd w:val="clear" w:color="auto" w:fill="auto"/>
          </w:tcPr>
          <w:p w14:paraId="7A33C725" w14:textId="059B93C5" w:rsidR="004D39CC" w:rsidRPr="001F1BB5" w:rsidRDefault="004D39CC" w:rsidP="009E0BC9">
            <w:pPr>
              <w:pStyle w:val="Tabletext"/>
            </w:pPr>
            <w:r w:rsidRPr="001F1BB5">
              <w:t>Turbine</w:t>
            </w:r>
            <w:r w:rsidR="004D54F8">
              <w:noBreakHyphen/>
            </w:r>
            <w:r w:rsidRPr="001F1BB5">
              <w:t>engined fixed</w:t>
            </w:r>
            <w:r w:rsidR="004D54F8">
              <w:noBreakHyphen/>
            </w:r>
            <w:r w:rsidRPr="001F1BB5">
              <w:t>wing aeroplane</w:t>
            </w:r>
          </w:p>
        </w:tc>
      </w:tr>
      <w:tr w:rsidR="004D39CC" w:rsidRPr="001F1BB5" w14:paraId="38A0A392" w14:textId="77777777" w:rsidTr="00800EC3">
        <w:tc>
          <w:tcPr>
            <w:tcW w:w="503" w:type="pct"/>
            <w:tcBorders>
              <w:top w:val="single" w:sz="4" w:space="0" w:color="auto"/>
              <w:bottom w:val="single" w:sz="4" w:space="0" w:color="auto"/>
            </w:tcBorders>
            <w:shd w:val="clear" w:color="auto" w:fill="auto"/>
          </w:tcPr>
          <w:p w14:paraId="554A5E61" w14:textId="77777777" w:rsidR="004D39CC" w:rsidRPr="001F1BB5" w:rsidRDefault="004D39CC" w:rsidP="009E0BC9">
            <w:pPr>
              <w:pStyle w:val="Tabletext"/>
            </w:pPr>
            <w:r w:rsidRPr="001F1BB5">
              <w:t>6</w:t>
            </w:r>
          </w:p>
        </w:tc>
        <w:tc>
          <w:tcPr>
            <w:tcW w:w="2248" w:type="pct"/>
            <w:tcBorders>
              <w:top w:val="single" w:sz="4" w:space="0" w:color="auto"/>
              <w:bottom w:val="single" w:sz="4" w:space="0" w:color="auto"/>
            </w:tcBorders>
            <w:shd w:val="clear" w:color="auto" w:fill="auto"/>
          </w:tcPr>
          <w:p w14:paraId="211396CB" w14:textId="77777777" w:rsidR="004D39CC" w:rsidRPr="001F1BB5" w:rsidRDefault="004D39CC" w:rsidP="009E0BC9">
            <w:pPr>
              <w:pStyle w:val="Tabletext"/>
            </w:pPr>
            <w:r w:rsidRPr="001F1BB5">
              <w:t>Subcategory B1.2</w:t>
            </w:r>
          </w:p>
        </w:tc>
        <w:tc>
          <w:tcPr>
            <w:tcW w:w="2248" w:type="pct"/>
            <w:tcBorders>
              <w:top w:val="single" w:sz="4" w:space="0" w:color="auto"/>
              <w:bottom w:val="single" w:sz="4" w:space="0" w:color="auto"/>
              <w:right w:val="nil"/>
            </w:tcBorders>
            <w:shd w:val="clear" w:color="auto" w:fill="auto"/>
          </w:tcPr>
          <w:p w14:paraId="078C9E46" w14:textId="7F1C4C29" w:rsidR="004D39CC" w:rsidRPr="001F1BB5" w:rsidRDefault="004D39CC" w:rsidP="009E0BC9">
            <w:pPr>
              <w:pStyle w:val="Tabletext"/>
            </w:pPr>
            <w:r w:rsidRPr="001F1BB5">
              <w:t>Piston</w:t>
            </w:r>
            <w:r w:rsidR="004D54F8">
              <w:noBreakHyphen/>
            </w:r>
            <w:r w:rsidRPr="001F1BB5">
              <w:t>engined fixed</w:t>
            </w:r>
            <w:r w:rsidR="004D54F8">
              <w:noBreakHyphen/>
            </w:r>
            <w:r w:rsidRPr="001F1BB5">
              <w:t>wing aeroplane</w:t>
            </w:r>
          </w:p>
        </w:tc>
      </w:tr>
      <w:tr w:rsidR="004D39CC" w:rsidRPr="001F1BB5" w14:paraId="69550776" w14:textId="77777777" w:rsidTr="00800EC3">
        <w:tc>
          <w:tcPr>
            <w:tcW w:w="503" w:type="pct"/>
            <w:tcBorders>
              <w:top w:val="single" w:sz="4" w:space="0" w:color="auto"/>
              <w:bottom w:val="single" w:sz="4" w:space="0" w:color="auto"/>
            </w:tcBorders>
            <w:shd w:val="clear" w:color="auto" w:fill="auto"/>
          </w:tcPr>
          <w:p w14:paraId="05AFDE1A" w14:textId="77777777" w:rsidR="004D39CC" w:rsidRPr="001F1BB5" w:rsidRDefault="004D39CC" w:rsidP="009E0BC9">
            <w:pPr>
              <w:pStyle w:val="Tabletext"/>
            </w:pPr>
            <w:r w:rsidRPr="001F1BB5">
              <w:t>7</w:t>
            </w:r>
          </w:p>
        </w:tc>
        <w:tc>
          <w:tcPr>
            <w:tcW w:w="2248" w:type="pct"/>
            <w:tcBorders>
              <w:top w:val="single" w:sz="4" w:space="0" w:color="auto"/>
              <w:bottom w:val="single" w:sz="4" w:space="0" w:color="auto"/>
            </w:tcBorders>
            <w:shd w:val="clear" w:color="auto" w:fill="auto"/>
          </w:tcPr>
          <w:p w14:paraId="46E8388D" w14:textId="77777777" w:rsidR="004D39CC" w:rsidRPr="001F1BB5" w:rsidRDefault="004D39CC" w:rsidP="009E0BC9">
            <w:pPr>
              <w:pStyle w:val="Tabletext"/>
            </w:pPr>
            <w:r w:rsidRPr="001F1BB5">
              <w:t>Subcategory B1.3</w:t>
            </w:r>
          </w:p>
        </w:tc>
        <w:tc>
          <w:tcPr>
            <w:tcW w:w="2248" w:type="pct"/>
            <w:tcBorders>
              <w:top w:val="single" w:sz="4" w:space="0" w:color="auto"/>
              <w:bottom w:val="single" w:sz="4" w:space="0" w:color="auto"/>
              <w:right w:val="nil"/>
            </w:tcBorders>
            <w:shd w:val="clear" w:color="auto" w:fill="auto"/>
          </w:tcPr>
          <w:p w14:paraId="55CE6066" w14:textId="2FF035B9" w:rsidR="004D39CC" w:rsidRPr="001F1BB5" w:rsidRDefault="004D39CC" w:rsidP="009E0BC9">
            <w:pPr>
              <w:pStyle w:val="Tabletext"/>
            </w:pPr>
            <w:r w:rsidRPr="001F1BB5">
              <w:t>Turbine</w:t>
            </w:r>
            <w:r w:rsidR="004D54F8">
              <w:noBreakHyphen/>
            </w:r>
            <w:r w:rsidRPr="001F1BB5">
              <w:t>engined helicopter</w:t>
            </w:r>
          </w:p>
        </w:tc>
      </w:tr>
      <w:tr w:rsidR="004D39CC" w:rsidRPr="001F1BB5" w14:paraId="2E59202A" w14:textId="77777777" w:rsidTr="00800EC3">
        <w:tc>
          <w:tcPr>
            <w:tcW w:w="503" w:type="pct"/>
            <w:tcBorders>
              <w:top w:val="single" w:sz="4" w:space="0" w:color="auto"/>
              <w:bottom w:val="single" w:sz="4" w:space="0" w:color="auto"/>
            </w:tcBorders>
            <w:shd w:val="clear" w:color="auto" w:fill="auto"/>
          </w:tcPr>
          <w:p w14:paraId="7E0C34F9" w14:textId="77777777" w:rsidR="004D39CC" w:rsidRPr="001F1BB5" w:rsidRDefault="004D39CC" w:rsidP="009E0BC9">
            <w:pPr>
              <w:pStyle w:val="Tabletext"/>
            </w:pPr>
            <w:r w:rsidRPr="001F1BB5">
              <w:t>8</w:t>
            </w:r>
          </w:p>
        </w:tc>
        <w:tc>
          <w:tcPr>
            <w:tcW w:w="2248" w:type="pct"/>
            <w:tcBorders>
              <w:top w:val="single" w:sz="4" w:space="0" w:color="auto"/>
              <w:bottom w:val="single" w:sz="4" w:space="0" w:color="auto"/>
            </w:tcBorders>
            <w:shd w:val="clear" w:color="auto" w:fill="auto"/>
          </w:tcPr>
          <w:p w14:paraId="35591F02" w14:textId="77777777" w:rsidR="004D39CC" w:rsidRPr="001F1BB5" w:rsidRDefault="004D39CC" w:rsidP="009E0BC9">
            <w:pPr>
              <w:pStyle w:val="Tabletext"/>
            </w:pPr>
            <w:r w:rsidRPr="001F1BB5">
              <w:t>Subcategory B1.4</w:t>
            </w:r>
          </w:p>
        </w:tc>
        <w:tc>
          <w:tcPr>
            <w:tcW w:w="2248" w:type="pct"/>
            <w:tcBorders>
              <w:top w:val="single" w:sz="4" w:space="0" w:color="auto"/>
              <w:bottom w:val="single" w:sz="4" w:space="0" w:color="auto"/>
              <w:right w:val="nil"/>
            </w:tcBorders>
            <w:shd w:val="clear" w:color="auto" w:fill="auto"/>
          </w:tcPr>
          <w:p w14:paraId="37074E71" w14:textId="001FD2A9" w:rsidR="004D39CC" w:rsidRPr="001F1BB5" w:rsidRDefault="004D39CC" w:rsidP="009E0BC9">
            <w:pPr>
              <w:pStyle w:val="Tabletext"/>
            </w:pPr>
            <w:r w:rsidRPr="001F1BB5">
              <w:t>Piston</w:t>
            </w:r>
            <w:r w:rsidR="004D54F8">
              <w:noBreakHyphen/>
            </w:r>
            <w:r w:rsidRPr="001F1BB5">
              <w:t>engined helicopter</w:t>
            </w:r>
          </w:p>
        </w:tc>
      </w:tr>
      <w:tr w:rsidR="004D39CC" w:rsidRPr="001F1BB5" w14:paraId="71B2901C" w14:textId="77777777" w:rsidTr="00800EC3">
        <w:tc>
          <w:tcPr>
            <w:tcW w:w="503" w:type="pct"/>
            <w:tcBorders>
              <w:top w:val="single" w:sz="4" w:space="0" w:color="auto"/>
              <w:bottom w:val="single" w:sz="4" w:space="0" w:color="auto"/>
            </w:tcBorders>
            <w:shd w:val="clear" w:color="auto" w:fill="auto"/>
          </w:tcPr>
          <w:p w14:paraId="2C33C04E" w14:textId="77777777" w:rsidR="004D39CC" w:rsidRPr="001F1BB5" w:rsidRDefault="004D39CC" w:rsidP="009E0BC9">
            <w:pPr>
              <w:pStyle w:val="Tabletext"/>
            </w:pPr>
            <w:r w:rsidRPr="001F1BB5">
              <w:t>9</w:t>
            </w:r>
          </w:p>
        </w:tc>
        <w:tc>
          <w:tcPr>
            <w:tcW w:w="2248" w:type="pct"/>
            <w:tcBorders>
              <w:top w:val="single" w:sz="4" w:space="0" w:color="auto"/>
              <w:bottom w:val="single" w:sz="4" w:space="0" w:color="auto"/>
            </w:tcBorders>
            <w:shd w:val="clear" w:color="auto" w:fill="auto"/>
          </w:tcPr>
          <w:p w14:paraId="58652A08" w14:textId="77777777" w:rsidR="004D39CC" w:rsidRPr="001F1BB5" w:rsidRDefault="004D39CC" w:rsidP="009E0BC9">
            <w:pPr>
              <w:pStyle w:val="Tabletext"/>
            </w:pPr>
            <w:r w:rsidRPr="001F1BB5">
              <w:t>Category B2</w:t>
            </w:r>
          </w:p>
        </w:tc>
        <w:tc>
          <w:tcPr>
            <w:tcW w:w="2248" w:type="pct"/>
            <w:tcBorders>
              <w:top w:val="single" w:sz="4" w:space="0" w:color="auto"/>
              <w:bottom w:val="single" w:sz="4" w:space="0" w:color="auto"/>
              <w:right w:val="nil"/>
            </w:tcBorders>
            <w:shd w:val="clear" w:color="auto" w:fill="auto"/>
          </w:tcPr>
          <w:p w14:paraId="3C0A4980" w14:textId="77777777" w:rsidR="004D39CC" w:rsidRPr="001F1BB5" w:rsidRDefault="004D39CC" w:rsidP="009E0BC9">
            <w:pPr>
              <w:pStyle w:val="Tabletext"/>
            </w:pPr>
            <w:r w:rsidRPr="001F1BB5">
              <w:t>An aircraft mentioned in another item of this table</w:t>
            </w:r>
          </w:p>
        </w:tc>
      </w:tr>
      <w:tr w:rsidR="004D39CC" w:rsidRPr="001F1BB5" w14:paraId="2BDD3E45" w14:textId="77777777" w:rsidTr="00800EC3">
        <w:tc>
          <w:tcPr>
            <w:tcW w:w="503" w:type="pct"/>
            <w:tcBorders>
              <w:bottom w:val="single" w:sz="12" w:space="0" w:color="auto"/>
            </w:tcBorders>
            <w:shd w:val="clear" w:color="auto" w:fill="auto"/>
          </w:tcPr>
          <w:p w14:paraId="6A4F6F7D" w14:textId="77777777" w:rsidR="004D39CC" w:rsidRPr="001F1BB5" w:rsidRDefault="004D39CC" w:rsidP="009E0BC9">
            <w:pPr>
              <w:pStyle w:val="Tabletext"/>
            </w:pPr>
            <w:r w:rsidRPr="001F1BB5">
              <w:t>10</w:t>
            </w:r>
          </w:p>
        </w:tc>
        <w:tc>
          <w:tcPr>
            <w:tcW w:w="2248" w:type="pct"/>
            <w:tcBorders>
              <w:bottom w:val="single" w:sz="12" w:space="0" w:color="auto"/>
            </w:tcBorders>
            <w:shd w:val="clear" w:color="auto" w:fill="auto"/>
          </w:tcPr>
          <w:p w14:paraId="04750F37" w14:textId="77777777" w:rsidR="004D39CC" w:rsidRPr="001F1BB5" w:rsidRDefault="004D39CC" w:rsidP="009E0BC9">
            <w:pPr>
              <w:pStyle w:val="Tabletext"/>
            </w:pPr>
            <w:r w:rsidRPr="001F1BB5">
              <w:t>Category C</w:t>
            </w:r>
          </w:p>
        </w:tc>
        <w:tc>
          <w:tcPr>
            <w:tcW w:w="2248" w:type="pct"/>
            <w:tcBorders>
              <w:bottom w:val="single" w:sz="12" w:space="0" w:color="auto"/>
              <w:right w:val="nil"/>
            </w:tcBorders>
            <w:shd w:val="clear" w:color="auto" w:fill="auto"/>
          </w:tcPr>
          <w:p w14:paraId="19D56DAD" w14:textId="77777777" w:rsidR="004D39CC" w:rsidRPr="001F1BB5" w:rsidRDefault="004D39CC" w:rsidP="009E0BC9">
            <w:pPr>
              <w:pStyle w:val="Tabletext"/>
            </w:pPr>
            <w:r w:rsidRPr="001F1BB5">
              <w:t>Large aircraft</w:t>
            </w:r>
          </w:p>
        </w:tc>
      </w:tr>
    </w:tbl>
    <w:p w14:paraId="6DA839D3" w14:textId="77777777" w:rsidR="000505E4" w:rsidRPr="001F1BB5" w:rsidRDefault="000505E4" w:rsidP="009E0BC9">
      <w:pPr>
        <w:pStyle w:val="ActHead5"/>
      </w:pPr>
      <w:bookmarkStart w:id="603" w:name="_Toc106697087"/>
      <w:r w:rsidRPr="001F1BB5">
        <w:rPr>
          <w:rStyle w:val="CharSectno"/>
        </w:rPr>
        <w:t>66.020</w:t>
      </w:r>
      <w:r w:rsidR="000971C9" w:rsidRPr="001F1BB5">
        <w:t xml:space="preserve">  </w:t>
      </w:r>
      <w:r w:rsidRPr="001F1BB5">
        <w:t>Applications for licences</w:t>
      </w:r>
      <w:bookmarkEnd w:id="603"/>
    </w:p>
    <w:p w14:paraId="69BF434B" w14:textId="77777777" w:rsidR="000505E4" w:rsidRPr="001F1BB5" w:rsidRDefault="000505E4" w:rsidP="009E0BC9">
      <w:pPr>
        <w:pStyle w:val="subsection"/>
      </w:pPr>
      <w:r w:rsidRPr="001F1BB5">
        <w:tab/>
        <w:t>(1)</w:t>
      </w:r>
      <w:r w:rsidRPr="001F1BB5">
        <w:tab/>
        <w:t>A person may apply to CASA for an aircraft engineer licence.</w:t>
      </w:r>
    </w:p>
    <w:p w14:paraId="698586CF" w14:textId="77777777" w:rsidR="000505E4" w:rsidRPr="001F1BB5" w:rsidRDefault="000505E4" w:rsidP="009E0BC9">
      <w:pPr>
        <w:pStyle w:val="subsection"/>
      </w:pPr>
      <w:r w:rsidRPr="001F1BB5">
        <w:tab/>
        <w:t>(2)</w:t>
      </w:r>
      <w:r w:rsidRPr="001F1BB5">
        <w:tab/>
        <w:t>The application must:</w:t>
      </w:r>
    </w:p>
    <w:p w14:paraId="4291A8FD" w14:textId="77777777" w:rsidR="000505E4" w:rsidRPr="001F1BB5" w:rsidRDefault="000505E4" w:rsidP="009E0BC9">
      <w:pPr>
        <w:pStyle w:val="paragraph"/>
      </w:pPr>
      <w:r w:rsidRPr="001F1BB5">
        <w:tab/>
        <w:t>(a)</w:t>
      </w:r>
      <w:r w:rsidRPr="001F1BB5">
        <w:tab/>
        <w:t>be in writing; and</w:t>
      </w:r>
    </w:p>
    <w:p w14:paraId="690CBA10" w14:textId="77777777" w:rsidR="000505E4" w:rsidRPr="001F1BB5" w:rsidRDefault="000505E4" w:rsidP="009E0BC9">
      <w:pPr>
        <w:pStyle w:val="paragraph"/>
      </w:pPr>
      <w:r w:rsidRPr="001F1BB5">
        <w:tab/>
        <w:t>(b)</w:t>
      </w:r>
      <w:r w:rsidRPr="001F1BB5">
        <w:tab/>
        <w:t>specify the aircraft engineer licence being applied for; and</w:t>
      </w:r>
    </w:p>
    <w:p w14:paraId="284AF4F2" w14:textId="77777777" w:rsidR="004B51BC" w:rsidRPr="001F1BB5" w:rsidRDefault="004B51BC" w:rsidP="009E0BC9">
      <w:pPr>
        <w:pStyle w:val="paragraph"/>
      </w:pPr>
      <w:r w:rsidRPr="001F1BB5">
        <w:tab/>
        <w:t>(ba)</w:t>
      </w:r>
      <w:r w:rsidRPr="001F1BB5">
        <w:tab/>
        <w:t>specify whether the application is for a licence that would be subject to the exclusion of an aircraft system or a subset of an aircraft system; and</w:t>
      </w:r>
    </w:p>
    <w:p w14:paraId="5EA3A86D" w14:textId="77777777" w:rsidR="000505E4" w:rsidRPr="001F1BB5" w:rsidRDefault="000505E4" w:rsidP="009E0BC9">
      <w:pPr>
        <w:pStyle w:val="paragraph"/>
      </w:pPr>
      <w:r w:rsidRPr="001F1BB5">
        <w:tab/>
        <w:t>(c)</w:t>
      </w:r>
      <w:r w:rsidRPr="001F1BB5">
        <w:tab/>
        <w:t>if the applicant does not hold an aircraft engineer licence at the time of making the application</w:t>
      </w:r>
      <w:r w:rsidR="000971C9" w:rsidRPr="001F1BB5">
        <w:t>—</w:t>
      </w:r>
      <w:r w:rsidRPr="001F1BB5">
        <w:t>be accompanied by evidence of the applicant’s identity; and</w:t>
      </w:r>
    </w:p>
    <w:p w14:paraId="4781467F" w14:textId="77777777" w:rsidR="000505E4" w:rsidRPr="001F1BB5" w:rsidRDefault="000505E4" w:rsidP="009E0BC9">
      <w:pPr>
        <w:pStyle w:val="paragraph"/>
      </w:pPr>
      <w:r w:rsidRPr="001F1BB5">
        <w:tab/>
        <w:t>(d)</w:t>
      </w:r>
      <w:r w:rsidRPr="001F1BB5">
        <w:tab/>
        <w:t xml:space="preserve">be accompanied by copies of documents evidencing the qualifications and experience relevant to the licence </w:t>
      </w:r>
      <w:r w:rsidR="004B51BC" w:rsidRPr="001F1BB5">
        <w:t>being applied for, including any relevant foreign licence or Defence Force aircraft authorisation that the applicant holds; and</w:t>
      </w:r>
    </w:p>
    <w:p w14:paraId="457A5B5D" w14:textId="6415F398" w:rsidR="000505E4" w:rsidRPr="001F1BB5" w:rsidRDefault="000505E4" w:rsidP="009E0BC9">
      <w:pPr>
        <w:pStyle w:val="paragraph"/>
      </w:pPr>
      <w:r w:rsidRPr="001F1BB5">
        <w:tab/>
        <w:t>(e)</w:t>
      </w:r>
      <w:r w:rsidRPr="001F1BB5">
        <w:tab/>
        <w:t>if, at the time of making the application, the applicant has a medically significant condition that is safety</w:t>
      </w:r>
      <w:r w:rsidR="004D54F8">
        <w:noBreakHyphen/>
      </w:r>
      <w:r w:rsidRPr="001F1BB5">
        <w:t>relevant:</w:t>
      </w:r>
    </w:p>
    <w:p w14:paraId="020FE7D7" w14:textId="77777777" w:rsidR="000505E4" w:rsidRPr="001F1BB5" w:rsidRDefault="000505E4" w:rsidP="009E0BC9">
      <w:pPr>
        <w:pStyle w:val="paragraphsub"/>
      </w:pPr>
      <w:r w:rsidRPr="001F1BB5">
        <w:tab/>
        <w:t>(i)</w:t>
      </w:r>
      <w:r w:rsidRPr="001F1BB5">
        <w:tab/>
        <w:t>specify the condition; and</w:t>
      </w:r>
    </w:p>
    <w:p w14:paraId="373DC98B" w14:textId="77777777" w:rsidR="000505E4" w:rsidRPr="001F1BB5" w:rsidRDefault="000505E4" w:rsidP="009E0BC9">
      <w:pPr>
        <w:pStyle w:val="paragraphsub"/>
      </w:pPr>
      <w:r w:rsidRPr="001F1BB5">
        <w:tab/>
        <w:t>(ii)</w:t>
      </w:r>
      <w:r w:rsidRPr="001F1BB5">
        <w:tab/>
        <w:t>be accompanied by a report from a medical practitioner that describes the condition.</w:t>
      </w:r>
    </w:p>
    <w:p w14:paraId="5869BA4E" w14:textId="1658BA8A" w:rsidR="000505E4" w:rsidRPr="001F1BB5" w:rsidRDefault="000971C9" w:rsidP="009E0BC9">
      <w:pPr>
        <w:pStyle w:val="notetext"/>
      </w:pPr>
      <w:r w:rsidRPr="001F1BB5">
        <w:lastRenderedPageBreak/>
        <w:t>Note 1:</w:t>
      </w:r>
      <w:r w:rsidRPr="001F1BB5">
        <w:tab/>
      </w:r>
      <w:r w:rsidR="000505E4" w:rsidRPr="001F1BB5">
        <w:t>An application must be in the approved form, include all the information required by these Regulations and be accompanied by every document required by these Regulations</w:t>
      </w:r>
      <w:r w:rsidRPr="001F1BB5">
        <w:t>—</w:t>
      </w:r>
      <w:r w:rsidR="000505E4" w:rsidRPr="001F1BB5">
        <w:t>see regulation</w:t>
      </w:r>
      <w:r w:rsidR="00883E46" w:rsidRPr="001F1BB5">
        <w:t> </w:t>
      </w:r>
      <w:r w:rsidR="000505E4" w:rsidRPr="001F1BB5">
        <w:t>11.030.</w:t>
      </w:r>
    </w:p>
    <w:p w14:paraId="6B1D26E3" w14:textId="3FF3BED5" w:rsidR="000505E4" w:rsidRPr="001F1BB5" w:rsidRDefault="000971C9" w:rsidP="009E0BC9">
      <w:pPr>
        <w:pStyle w:val="notetext"/>
      </w:pPr>
      <w:r w:rsidRPr="001F1BB5">
        <w:t>Note 2:</w:t>
      </w:r>
      <w:r w:rsidRPr="001F1BB5">
        <w:tab/>
        <w:t>Part</w:t>
      </w:r>
      <w:r w:rsidR="00883E46" w:rsidRPr="001F1BB5">
        <w:t> </w:t>
      </w:r>
      <w:r w:rsidR="000505E4" w:rsidRPr="001F1BB5">
        <w:t>11 deals with applications and decision making.</w:t>
      </w:r>
    </w:p>
    <w:p w14:paraId="5869C986" w14:textId="77777777" w:rsidR="000505E4" w:rsidRPr="001F1BB5" w:rsidRDefault="000505E4" w:rsidP="009E0BC9">
      <w:pPr>
        <w:pStyle w:val="ActHead5"/>
      </w:pPr>
      <w:bookmarkStart w:id="604" w:name="_Toc106697088"/>
      <w:r w:rsidRPr="001F1BB5">
        <w:rPr>
          <w:rStyle w:val="CharSectno"/>
        </w:rPr>
        <w:t>66.025</w:t>
      </w:r>
      <w:r w:rsidR="000971C9" w:rsidRPr="001F1BB5">
        <w:t xml:space="preserve">  </w:t>
      </w:r>
      <w:r w:rsidRPr="001F1BB5">
        <w:t>Grant of licence</w:t>
      </w:r>
      <w:bookmarkEnd w:id="604"/>
    </w:p>
    <w:p w14:paraId="6D650BA5" w14:textId="0B0C1738" w:rsidR="000505E4" w:rsidRPr="001F1BB5" w:rsidRDefault="000505E4" w:rsidP="009E0BC9">
      <w:pPr>
        <w:pStyle w:val="subsection"/>
      </w:pPr>
      <w:r w:rsidRPr="001F1BB5">
        <w:tab/>
        <w:t>(1)</w:t>
      </w:r>
      <w:r w:rsidRPr="001F1BB5">
        <w:tab/>
        <w:t>Subject to regulation</w:t>
      </w:r>
      <w:r w:rsidR="00883E46" w:rsidRPr="001F1BB5">
        <w:t> </w:t>
      </w:r>
      <w:r w:rsidRPr="001F1BB5">
        <w:t>11.055, CASA must grant an aircraft engineer licence to an applicant if:</w:t>
      </w:r>
    </w:p>
    <w:p w14:paraId="587C9D58" w14:textId="583F0386" w:rsidR="000505E4" w:rsidRPr="001F1BB5" w:rsidRDefault="000505E4" w:rsidP="009E0BC9">
      <w:pPr>
        <w:pStyle w:val="paragraph"/>
      </w:pPr>
      <w:r w:rsidRPr="001F1BB5">
        <w:tab/>
        <w:t>(a)</w:t>
      </w:r>
      <w:r w:rsidRPr="001F1BB5">
        <w:tab/>
        <w:t>the applicant is not a licensed aircraft maintenance engineer at the time of making the application; and</w:t>
      </w:r>
    </w:p>
    <w:p w14:paraId="3FAD2218" w14:textId="71FAA185" w:rsidR="000505E4" w:rsidRPr="001F1BB5" w:rsidRDefault="000505E4" w:rsidP="00925B2C">
      <w:pPr>
        <w:pStyle w:val="paragraph"/>
      </w:pPr>
      <w:r w:rsidRPr="001F1BB5">
        <w:tab/>
        <w:t>(b)</w:t>
      </w:r>
      <w:r w:rsidRPr="001F1BB5">
        <w:tab/>
        <w:t>CASA is satisfied that the applicant meets the requirements mentioned in subregulation</w:t>
      </w:r>
      <w:r w:rsidR="00854351" w:rsidRPr="001F1BB5">
        <w:t> </w:t>
      </w:r>
      <w:r w:rsidRPr="001F1BB5">
        <w:t>(3).</w:t>
      </w:r>
    </w:p>
    <w:p w14:paraId="7001C67C" w14:textId="54A7A03F" w:rsidR="000505E4" w:rsidRPr="001F1BB5" w:rsidRDefault="000505E4" w:rsidP="009E0BC9">
      <w:pPr>
        <w:pStyle w:val="subsection"/>
        <w:spacing w:before="120"/>
      </w:pPr>
      <w:r w:rsidRPr="001F1BB5">
        <w:tab/>
        <w:t>(2)</w:t>
      </w:r>
      <w:r w:rsidRPr="001F1BB5">
        <w:tab/>
        <w:t>Subject to regulation</w:t>
      </w:r>
      <w:r w:rsidR="00883E46" w:rsidRPr="001F1BB5">
        <w:t> </w:t>
      </w:r>
      <w:r w:rsidRPr="001F1BB5">
        <w:t>11.055, CASA must grant an aircraft engineer licence to an applicant if:</w:t>
      </w:r>
    </w:p>
    <w:p w14:paraId="0F28861A" w14:textId="77777777" w:rsidR="000505E4" w:rsidRPr="001F1BB5" w:rsidRDefault="000505E4" w:rsidP="009E0BC9">
      <w:pPr>
        <w:pStyle w:val="paragraph"/>
      </w:pPr>
      <w:r w:rsidRPr="001F1BB5">
        <w:tab/>
        <w:t>(a)</w:t>
      </w:r>
      <w:r w:rsidRPr="001F1BB5">
        <w:tab/>
        <w:t>the applicant is a licensed aircraft maintenance engineer at the time of making the application; and</w:t>
      </w:r>
    </w:p>
    <w:p w14:paraId="20AD3B16" w14:textId="01ADF841" w:rsidR="000505E4" w:rsidRPr="001F1BB5" w:rsidRDefault="000505E4" w:rsidP="009E0BC9">
      <w:pPr>
        <w:pStyle w:val="paragraph"/>
      </w:pPr>
      <w:r w:rsidRPr="001F1BB5">
        <w:tab/>
        <w:t>(b)</w:t>
      </w:r>
      <w:r w:rsidRPr="001F1BB5">
        <w:tab/>
        <w:t xml:space="preserve">CASA is satisfied that the applicant meets the requirements mentioned in </w:t>
      </w:r>
      <w:r w:rsidR="00883E46" w:rsidRPr="001F1BB5">
        <w:t>paragraphs (</w:t>
      </w:r>
      <w:r w:rsidRPr="001F1BB5">
        <w:t>3</w:t>
      </w:r>
      <w:r w:rsidR="000971C9" w:rsidRPr="001F1BB5">
        <w:t>)(</w:t>
      </w:r>
      <w:r w:rsidRPr="001F1BB5">
        <w:t>d) and (e).</w:t>
      </w:r>
    </w:p>
    <w:p w14:paraId="30C071D7" w14:textId="77777777" w:rsidR="000505E4" w:rsidRPr="001F1BB5" w:rsidRDefault="000505E4" w:rsidP="009E0BC9">
      <w:pPr>
        <w:pStyle w:val="subsection"/>
        <w:spacing w:before="120"/>
      </w:pPr>
      <w:r w:rsidRPr="001F1BB5">
        <w:tab/>
        <w:t>(3)</w:t>
      </w:r>
      <w:r w:rsidRPr="001F1BB5">
        <w:tab/>
        <w:t>The requirements are that:</w:t>
      </w:r>
    </w:p>
    <w:p w14:paraId="61DC1D72" w14:textId="77777777" w:rsidR="000505E4" w:rsidRPr="001F1BB5" w:rsidRDefault="000505E4" w:rsidP="009E0BC9">
      <w:pPr>
        <w:pStyle w:val="paragraph"/>
      </w:pPr>
      <w:r w:rsidRPr="001F1BB5">
        <w:tab/>
        <w:t>(a)</w:t>
      </w:r>
      <w:r w:rsidRPr="001F1BB5">
        <w:tab/>
        <w:t>the applicant is at least 18 at the time of making the application; and</w:t>
      </w:r>
    </w:p>
    <w:p w14:paraId="54627E2C" w14:textId="5B16C670" w:rsidR="000505E4" w:rsidRPr="001F1BB5" w:rsidRDefault="000505E4" w:rsidP="009E0BC9">
      <w:pPr>
        <w:pStyle w:val="paragraph"/>
      </w:pPr>
      <w:r w:rsidRPr="001F1BB5">
        <w:tab/>
        <w:t>(b)</w:t>
      </w:r>
      <w:r w:rsidRPr="001F1BB5">
        <w:tab/>
        <w:t xml:space="preserve">the applicant can read, write and converse in English to a level that is sufficient to enable the applicant to safely exercise the privileges mentioned in the </w:t>
      </w:r>
      <w:r w:rsidR="000971C9" w:rsidRPr="001F1BB5">
        <w:t>Part</w:t>
      </w:r>
      <w:r w:rsidR="00883E46" w:rsidRPr="001F1BB5">
        <w:t> </w:t>
      </w:r>
      <w:r w:rsidRPr="001F1BB5">
        <w:t>66 Manual of Standards for the licence applied for; and</w:t>
      </w:r>
    </w:p>
    <w:p w14:paraId="618F3D11" w14:textId="77777777" w:rsidR="000505E4" w:rsidRPr="001F1BB5" w:rsidRDefault="000505E4" w:rsidP="009E0BC9">
      <w:pPr>
        <w:pStyle w:val="paragraph"/>
      </w:pPr>
      <w:r w:rsidRPr="001F1BB5">
        <w:tab/>
        <w:t>(c)</w:t>
      </w:r>
      <w:r w:rsidRPr="001F1BB5">
        <w:tab/>
        <w:t>the applicant understands the applicant’s role, as a licensed aircraft maintenance engineer, in airworthiness management; and</w:t>
      </w:r>
    </w:p>
    <w:p w14:paraId="4F26A245" w14:textId="5A8BB676" w:rsidR="000505E4" w:rsidRPr="001F1BB5" w:rsidRDefault="000505E4" w:rsidP="009E0BC9">
      <w:pPr>
        <w:pStyle w:val="paragraph"/>
      </w:pPr>
      <w:r w:rsidRPr="001F1BB5">
        <w:tab/>
        <w:t>(d)</w:t>
      </w:r>
      <w:r w:rsidRPr="001F1BB5">
        <w:tab/>
        <w:t>if, at the time of making the application, the applicant had a medically significant condition that was safety</w:t>
      </w:r>
      <w:r w:rsidR="004D54F8">
        <w:noBreakHyphen/>
      </w:r>
      <w:r w:rsidRPr="001F1BB5">
        <w:t>relevant</w:t>
      </w:r>
      <w:r w:rsidR="000971C9" w:rsidRPr="001F1BB5">
        <w:t>—</w:t>
      </w:r>
      <w:r w:rsidRPr="001F1BB5">
        <w:t xml:space="preserve">the applicant can safely exercise at least 1 of the privileges mentioned in the </w:t>
      </w:r>
      <w:r w:rsidR="000971C9" w:rsidRPr="001F1BB5">
        <w:t>Part</w:t>
      </w:r>
      <w:r w:rsidR="00883E46" w:rsidRPr="001F1BB5">
        <w:t> </w:t>
      </w:r>
      <w:r w:rsidRPr="001F1BB5">
        <w:t>66 Manual of Standards for the licence applied for; and</w:t>
      </w:r>
    </w:p>
    <w:p w14:paraId="182C1CE4" w14:textId="77777777" w:rsidR="000505E4" w:rsidRPr="001F1BB5" w:rsidRDefault="000505E4" w:rsidP="009E0BC9">
      <w:pPr>
        <w:pStyle w:val="paragraph"/>
      </w:pPr>
      <w:r w:rsidRPr="001F1BB5">
        <w:rPr>
          <w:color w:val="FF0000"/>
        </w:rPr>
        <w:tab/>
      </w:r>
      <w:r w:rsidRPr="001F1BB5">
        <w:t>(e)</w:t>
      </w:r>
      <w:r w:rsidRPr="001F1BB5">
        <w:tab/>
        <w:t>the applicant:</w:t>
      </w:r>
    </w:p>
    <w:p w14:paraId="6F5D18EA" w14:textId="6E4F340C" w:rsidR="000505E4" w:rsidRPr="001F1BB5" w:rsidRDefault="000505E4" w:rsidP="009E0BC9">
      <w:pPr>
        <w:pStyle w:val="paragraphsub"/>
      </w:pPr>
      <w:r w:rsidRPr="001F1BB5">
        <w:tab/>
        <w:t>(i)</w:t>
      </w:r>
      <w:r w:rsidRPr="001F1BB5">
        <w:tab/>
        <w:t>meets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licence applied for; or</w:t>
      </w:r>
    </w:p>
    <w:p w14:paraId="6191AACA" w14:textId="037DF491" w:rsidR="000505E4" w:rsidRPr="001F1BB5" w:rsidRDefault="000505E4" w:rsidP="009E0BC9">
      <w:pPr>
        <w:pStyle w:val="paragraphsub"/>
      </w:pPr>
      <w:r w:rsidRPr="001F1BB5">
        <w:tab/>
        <w:t>(ii)</w:t>
      </w:r>
      <w:r w:rsidRPr="001F1BB5">
        <w:tab/>
        <w:t>is taken, under regulation</w:t>
      </w:r>
      <w:r w:rsidR="00883E46" w:rsidRPr="001F1BB5">
        <w:t> </w:t>
      </w:r>
      <w:r w:rsidRPr="001F1BB5">
        <w:t>66.030, 66.035, 66.040, 66.045, 66.050, 66.055, 66.065 or 66.070, to meet those requirements.</w:t>
      </w:r>
    </w:p>
    <w:p w14:paraId="2C51E2DF" w14:textId="1346E039" w:rsidR="000505E4" w:rsidRPr="001F1BB5" w:rsidRDefault="000505E4" w:rsidP="009E0BC9">
      <w:pPr>
        <w:pStyle w:val="notetext"/>
      </w:pPr>
      <w:r w:rsidRPr="001F1BB5">
        <w:t>Note</w:t>
      </w:r>
      <w:r w:rsidR="003C686B" w:rsidRPr="001F1BB5">
        <w:t xml:space="preserve"> </w:t>
      </w:r>
      <w:r w:rsidRPr="001F1BB5">
        <w:t>1</w:t>
      </w:r>
      <w:r w:rsidR="00AF5ECF" w:rsidRPr="001F1BB5">
        <w:t>:</w:t>
      </w:r>
      <w:r w:rsidR="00AF5ECF" w:rsidRPr="001F1BB5">
        <w:tab/>
        <w:t>F</w:t>
      </w:r>
      <w:r w:rsidRPr="001F1BB5">
        <w:t xml:space="preserve">or </w:t>
      </w:r>
      <w:r w:rsidR="00883E46" w:rsidRPr="001F1BB5">
        <w:t>paragraph (</w:t>
      </w:r>
      <w:r w:rsidRPr="001F1BB5">
        <w:t>d)</w:t>
      </w:r>
      <w:r w:rsidR="00AF5ECF" w:rsidRPr="001F1BB5">
        <w:t>,</w:t>
      </w:r>
      <w:r w:rsidR="003C686B" w:rsidRPr="001F1BB5">
        <w:t xml:space="preserve"> </w:t>
      </w:r>
      <w:r w:rsidRPr="001F1BB5">
        <w:t>CASA may grant a licence in respect of only some of the matters sought in the application</w:t>
      </w:r>
      <w:r w:rsidR="000971C9" w:rsidRPr="001F1BB5">
        <w:t>—</w:t>
      </w:r>
      <w:r w:rsidRPr="001F1BB5">
        <w:t>see subregulation</w:t>
      </w:r>
      <w:r w:rsidR="00883E46" w:rsidRPr="001F1BB5">
        <w:t> </w:t>
      </w:r>
      <w:r w:rsidRPr="001F1BB5">
        <w:t>11.055(7).</w:t>
      </w:r>
    </w:p>
    <w:p w14:paraId="5C795688" w14:textId="2E6449FD" w:rsidR="000505E4" w:rsidRPr="001F1BB5" w:rsidRDefault="000505E4" w:rsidP="009E0BC9">
      <w:pPr>
        <w:pStyle w:val="notetext"/>
      </w:pPr>
      <w:r w:rsidRPr="001F1BB5">
        <w:t>Note</w:t>
      </w:r>
      <w:r w:rsidR="003C686B" w:rsidRPr="001F1BB5">
        <w:t xml:space="preserve"> </w:t>
      </w:r>
      <w:r w:rsidRPr="001F1BB5">
        <w:t>2</w:t>
      </w:r>
      <w:r w:rsidR="00AF5ECF" w:rsidRPr="001F1BB5">
        <w:t>:</w:t>
      </w:r>
      <w:r w:rsidR="00AF5ECF" w:rsidRPr="001F1BB5">
        <w:tab/>
        <w:t>F</w:t>
      </w:r>
      <w:r w:rsidRPr="001F1BB5">
        <w:t xml:space="preserve">or </w:t>
      </w:r>
      <w:r w:rsidR="00883E46" w:rsidRPr="001F1BB5">
        <w:t>paragraph (</w:t>
      </w:r>
      <w:r w:rsidRPr="001F1BB5">
        <w:t>d)</w:t>
      </w:r>
      <w:r w:rsidR="00AF5ECF" w:rsidRPr="001F1BB5">
        <w:t>,</w:t>
      </w:r>
      <w:r w:rsidR="003C686B" w:rsidRPr="001F1BB5">
        <w:t xml:space="preserve"> </w:t>
      </w:r>
      <w:r w:rsidRPr="001F1BB5">
        <w:t>CASA may grant a licence subject to any condition that CASA is satisfied is necessary in the interests of the safety of air navigation</w:t>
      </w:r>
      <w:r w:rsidR="000971C9" w:rsidRPr="001F1BB5">
        <w:t>—</w:t>
      </w:r>
      <w:r w:rsidRPr="001F1BB5">
        <w:t>see regulation</w:t>
      </w:r>
      <w:r w:rsidR="00883E46" w:rsidRPr="001F1BB5">
        <w:t> </w:t>
      </w:r>
      <w:r w:rsidRPr="001F1BB5">
        <w:t>11.056.</w:t>
      </w:r>
    </w:p>
    <w:p w14:paraId="35F99139" w14:textId="77777777" w:rsidR="000505E4" w:rsidRPr="001F1BB5" w:rsidRDefault="000505E4" w:rsidP="009E0BC9">
      <w:pPr>
        <w:pStyle w:val="subsection"/>
      </w:pPr>
      <w:r w:rsidRPr="001F1BB5">
        <w:tab/>
        <w:t>(4)</w:t>
      </w:r>
      <w:r w:rsidRPr="001F1BB5">
        <w:tab/>
        <w:t>If:</w:t>
      </w:r>
    </w:p>
    <w:p w14:paraId="42450E2D" w14:textId="16578125" w:rsidR="000505E4" w:rsidRPr="001F1BB5" w:rsidRDefault="000505E4" w:rsidP="009E0BC9">
      <w:pPr>
        <w:pStyle w:val="paragraph"/>
      </w:pPr>
      <w:r w:rsidRPr="001F1BB5">
        <w:tab/>
        <w:t>(a)</w:t>
      </w:r>
      <w:r w:rsidRPr="001F1BB5">
        <w:tab/>
        <w:t>CASA receives a report from a maintenance training organisation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6E3D9F59" w14:textId="73347F29" w:rsidR="000505E4" w:rsidRPr="001F1BB5" w:rsidRDefault="000505E4" w:rsidP="009E0BC9">
      <w:pPr>
        <w:pStyle w:val="paragraph"/>
      </w:pPr>
      <w:r w:rsidRPr="001F1BB5">
        <w:lastRenderedPageBreak/>
        <w:tab/>
        <w:t>(b)</w:t>
      </w:r>
      <w:r w:rsidRPr="001F1BB5">
        <w:tab/>
        <w:t xml:space="preserve">the report includes a statement that the applicant can read, write and converse as required by </w:t>
      </w:r>
      <w:r w:rsidR="00883E46" w:rsidRPr="001F1BB5">
        <w:t>paragraph (</w:t>
      </w:r>
      <w:r w:rsidRPr="001F1BB5">
        <w:t>3</w:t>
      </w:r>
      <w:r w:rsidR="000971C9" w:rsidRPr="001F1BB5">
        <w:t>)(</w:t>
      </w:r>
      <w:r w:rsidRPr="001F1BB5">
        <w:t>b);</w:t>
      </w:r>
    </w:p>
    <w:p w14:paraId="4D1712B7" w14:textId="3E3047D5" w:rsidR="000505E4" w:rsidRPr="001F1BB5" w:rsidRDefault="000505E4" w:rsidP="009E0BC9">
      <w:pPr>
        <w:pStyle w:val="subsection2"/>
      </w:pPr>
      <w:r w:rsidRPr="001F1BB5">
        <w:t xml:space="preserve">CASA need consider only that report in making its decision about the requirement mentioned in </w:t>
      </w:r>
      <w:r w:rsidR="00883E46" w:rsidRPr="001F1BB5">
        <w:t>paragraph (</w:t>
      </w:r>
      <w:r w:rsidRPr="001F1BB5">
        <w:t>3</w:t>
      </w:r>
      <w:r w:rsidR="000971C9" w:rsidRPr="001F1BB5">
        <w:t>)(</w:t>
      </w:r>
      <w:r w:rsidRPr="001F1BB5">
        <w:t>b).</w:t>
      </w:r>
    </w:p>
    <w:p w14:paraId="0935DA37" w14:textId="77777777" w:rsidR="000505E4" w:rsidRPr="001F1BB5" w:rsidRDefault="000505E4" w:rsidP="009E0BC9">
      <w:pPr>
        <w:pStyle w:val="subsection"/>
      </w:pPr>
      <w:r w:rsidRPr="001F1BB5">
        <w:tab/>
        <w:t>(5)</w:t>
      </w:r>
      <w:r w:rsidRPr="001F1BB5">
        <w:tab/>
        <w:t>If:</w:t>
      </w:r>
    </w:p>
    <w:p w14:paraId="72011A63" w14:textId="0E0C46E6" w:rsidR="000505E4" w:rsidRPr="001F1BB5" w:rsidRDefault="000505E4" w:rsidP="009E0BC9">
      <w:pPr>
        <w:pStyle w:val="paragraph"/>
      </w:pPr>
      <w:r w:rsidRPr="001F1BB5">
        <w:tab/>
        <w:t>(a)</w:t>
      </w:r>
      <w:r w:rsidRPr="001F1BB5">
        <w:tab/>
        <w:t>CASA receives a report from a maintenance training organisation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2F5E40D3" w14:textId="0ECA3E76" w:rsidR="000505E4" w:rsidRPr="001F1BB5" w:rsidRDefault="000505E4" w:rsidP="009E0BC9">
      <w:pPr>
        <w:pStyle w:val="paragraph"/>
      </w:pPr>
      <w:r w:rsidRPr="001F1BB5">
        <w:tab/>
        <w:t>(b)</w:t>
      </w:r>
      <w:r w:rsidRPr="001F1BB5">
        <w:tab/>
        <w:t xml:space="preserve">the report includes a statement that the applicant has the understanding required by </w:t>
      </w:r>
      <w:r w:rsidR="00883E46" w:rsidRPr="001F1BB5">
        <w:t>paragraph (</w:t>
      </w:r>
      <w:r w:rsidRPr="001F1BB5">
        <w:t>3</w:t>
      </w:r>
      <w:r w:rsidR="000971C9" w:rsidRPr="001F1BB5">
        <w:t>)(</w:t>
      </w:r>
      <w:r w:rsidRPr="001F1BB5">
        <w:t>c);</w:t>
      </w:r>
    </w:p>
    <w:p w14:paraId="4DE9B80B" w14:textId="27EC965F" w:rsidR="000505E4" w:rsidRPr="001F1BB5" w:rsidRDefault="000505E4" w:rsidP="009E0BC9">
      <w:pPr>
        <w:pStyle w:val="subsection2"/>
      </w:pPr>
      <w:r w:rsidRPr="001F1BB5">
        <w:t xml:space="preserve">CASA need consider only that report in making its decision about the requirement mentioned in </w:t>
      </w:r>
      <w:r w:rsidR="00883E46" w:rsidRPr="001F1BB5">
        <w:t>paragraph (</w:t>
      </w:r>
      <w:r w:rsidRPr="001F1BB5">
        <w:t>3</w:t>
      </w:r>
      <w:r w:rsidR="000971C9" w:rsidRPr="001F1BB5">
        <w:t>)(</w:t>
      </w:r>
      <w:r w:rsidRPr="001F1BB5">
        <w:t>c).</w:t>
      </w:r>
    </w:p>
    <w:p w14:paraId="1A464C39" w14:textId="4DB85002" w:rsidR="000505E4" w:rsidRPr="001F1BB5" w:rsidRDefault="000971C9" w:rsidP="009E0BC9">
      <w:pPr>
        <w:pStyle w:val="notetext"/>
      </w:pPr>
      <w:r w:rsidRPr="001F1BB5">
        <w:t>Note 1:</w:t>
      </w:r>
      <w:r w:rsidRPr="001F1BB5">
        <w:tab/>
      </w:r>
      <w:r w:rsidR="000505E4" w:rsidRPr="001F1BB5">
        <w:t>For review of decisions about licences, see section</w:t>
      </w:r>
      <w:r w:rsidR="00883E46" w:rsidRPr="001F1BB5">
        <w:t> </w:t>
      </w:r>
      <w:r w:rsidR="000505E4" w:rsidRPr="001F1BB5">
        <w:t>31 of the Act.</w:t>
      </w:r>
    </w:p>
    <w:p w14:paraId="15E6F276" w14:textId="2B8DA7C3" w:rsidR="000505E4" w:rsidRPr="001F1BB5" w:rsidRDefault="000971C9" w:rsidP="009E0BC9">
      <w:pPr>
        <w:pStyle w:val="notetext"/>
      </w:pPr>
      <w:r w:rsidRPr="001F1BB5">
        <w:t>Note 2:</w:t>
      </w:r>
      <w:r w:rsidRPr="001F1BB5">
        <w:tab/>
      </w:r>
      <w:r w:rsidR="000505E4" w:rsidRPr="001F1BB5">
        <w:t xml:space="preserve">For the privileges that a licensed aircraft maintenance engineer may exercise, see the </w:t>
      </w:r>
      <w:r w:rsidRPr="001F1BB5">
        <w:t>Part</w:t>
      </w:r>
      <w:r w:rsidR="00883E46" w:rsidRPr="001F1BB5">
        <w:t> </w:t>
      </w:r>
      <w:r w:rsidR="000505E4" w:rsidRPr="001F1BB5">
        <w:t>66 Manual of Standards.</w:t>
      </w:r>
    </w:p>
    <w:p w14:paraId="57F064D8" w14:textId="77777777" w:rsidR="006A37E3" w:rsidRPr="001F1BB5" w:rsidRDefault="006A37E3" w:rsidP="009E0BC9">
      <w:pPr>
        <w:pStyle w:val="ActHead5"/>
      </w:pPr>
      <w:bookmarkStart w:id="605" w:name="_Toc106697089"/>
      <w:r w:rsidRPr="001F1BB5">
        <w:rPr>
          <w:rStyle w:val="CharSectno"/>
        </w:rPr>
        <w:t>66.026</w:t>
      </w:r>
      <w:r w:rsidRPr="001F1BB5">
        <w:t xml:space="preserve">  Grant of licence subject to exclusion</w:t>
      </w:r>
      <w:bookmarkEnd w:id="605"/>
    </w:p>
    <w:p w14:paraId="3C59935A" w14:textId="77777777" w:rsidR="006A37E3" w:rsidRPr="001F1BB5" w:rsidRDefault="006A37E3" w:rsidP="009E0BC9">
      <w:pPr>
        <w:pStyle w:val="SubsectionHead"/>
      </w:pPr>
      <w:r w:rsidRPr="001F1BB5">
        <w:t>Not meeting requirements for excluded system</w:t>
      </w:r>
    </w:p>
    <w:p w14:paraId="5376B837" w14:textId="16B2D87E" w:rsidR="006A37E3" w:rsidRPr="001F1BB5" w:rsidRDefault="006A37E3" w:rsidP="009E0BC9">
      <w:pPr>
        <w:pStyle w:val="subsection"/>
      </w:pPr>
      <w:r w:rsidRPr="001F1BB5">
        <w:tab/>
        <w:t>(1)</w:t>
      </w:r>
      <w:r w:rsidRPr="001F1BB5">
        <w:tab/>
        <w:t>Subject to regulation</w:t>
      </w:r>
      <w:r w:rsidR="00883E46" w:rsidRPr="001F1BB5">
        <w:t> </w:t>
      </w:r>
      <w:r w:rsidRPr="001F1BB5">
        <w:t>11.055, CASA must grant an aircraft engineer licence to an applicant subject to the exclusion of an aircraft system or a subset of an aircraft system if:</w:t>
      </w:r>
    </w:p>
    <w:p w14:paraId="0C85EBA1" w14:textId="6DE4E13C" w:rsidR="006A37E3" w:rsidRPr="001F1BB5" w:rsidRDefault="006A37E3" w:rsidP="009E0BC9">
      <w:pPr>
        <w:pStyle w:val="paragraph"/>
      </w:pPr>
      <w:r w:rsidRPr="001F1BB5">
        <w:tab/>
        <w:t>(a)</w:t>
      </w:r>
      <w:r w:rsidRPr="001F1BB5">
        <w:tab/>
        <w:t>the licence applied for is a category B1 or B2 licence; and</w:t>
      </w:r>
    </w:p>
    <w:p w14:paraId="08AD2435" w14:textId="77777777" w:rsidR="006A37E3" w:rsidRPr="001F1BB5" w:rsidRDefault="006A37E3" w:rsidP="009E0BC9">
      <w:pPr>
        <w:pStyle w:val="paragraph"/>
      </w:pPr>
      <w:r w:rsidRPr="001F1BB5">
        <w:tab/>
        <w:t>(b)</w:t>
      </w:r>
      <w:r w:rsidRPr="001F1BB5">
        <w:tab/>
        <w:t>either:</w:t>
      </w:r>
    </w:p>
    <w:p w14:paraId="7552B8E0" w14:textId="77777777" w:rsidR="006A37E3" w:rsidRPr="001F1BB5" w:rsidRDefault="006A37E3" w:rsidP="009E0BC9">
      <w:pPr>
        <w:pStyle w:val="paragraphsub"/>
      </w:pPr>
      <w:r w:rsidRPr="001F1BB5">
        <w:tab/>
        <w:t>(i)</w:t>
      </w:r>
      <w:r w:rsidRPr="001F1BB5">
        <w:tab/>
        <w:t>CASA is satisfied that the applicant meets the requirements mentioned in paragraphs 66.025(3)(a) to (c); or</w:t>
      </w:r>
    </w:p>
    <w:p w14:paraId="018B6F5A" w14:textId="77777777" w:rsidR="006A37E3" w:rsidRPr="001F1BB5" w:rsidRDefault="006A37E3" w:rsidP="009E0BC9">
      <w:pPr>
        <w:pStyle w:val="paragraphsub"/>
      </w:pPr>
      <w:r w:rsidRPr="001F1BB5">
        <w:tab/>
        <w:t>(ii)</w:t>
      </w:r>
      <w:r w:rsidRPr="001F1BB5">
        <w:tab/>
        <w:t>the applicant is a licensed aircraft maintenance engineer at the time of making the application; and</w:t>
      </w:r>
    </w:p>
    <w:p w14:paraId="5D3B7A7A" w14:textId="28662F60" w:rsidR="006A37E3" w:rsidRPr="001F1BB5" w:rsidRDefault="006A37E3" w:rsidP="009E0BC9">
      <w:pPr>
        <w:pStyle w:val="paragraph"/>
      </w:pPr>
      <w:r w:rsidRPr="001F1BB5">
        <w:tab/>
        <w:t>(c)</w:t>
      </w:r>
      <w:r w:rsidRPr="001F1BB5">
        <w:tab/>
        <w:t>CASA is satisfied that the applicant meets the requirement mentioned in paragraph</w:t>
      </w:r>
      <w:r w:rsidR="00883E46" w:rsidRPr="001F1BB5">
        <w:t> </w:t>
      </w:r>
      <w:r w:rsidRPr="001F1BB5">
        <w:t>66.025(3)(d); and</w:t>
      </w:r>
    </w:p>
    <w:p w14:paraId="4DD68FA9" w14:textId="340EE8C3" w:rsidR="006A37E3" w:rsidRPr="001F1BB5" w:rsidRDefault="006A37E3" w:rsidP="00925B2C">
      <w:pPr>
        <w:pStyle w:val="paragraph"/>
      </w:pPr>
      <w:r w:rsidRPr="001F1BB5">
        <w:tab/>
        <w:t>(d)</w:t>
      </w:r>
      <w:r w:rsidRPr="001F1BB5">
        <w:tab/>
        <w:t>the aircraft system or subset is specified in the Part</w:t>
      </w:r>
      <w:r w:rsidR="00883E46" w:rsidRPr="001F1BB5">
        <w:t> </w:t>
      </w:r>
      <w:r w:rsidRPr="001F1BB5">
        <w:t>66 Manual of Standards as a system or subset that may be</w:t>
      </w:r>
      <w:r w:rsidR="00925B2C" w:rsidRPr="001F1BB5">
        <w:t xml:space="preserve"> </w:t>
      </w:r>
      <w:r w:rsidRPr="001F1BB5">
        <w:t>excluded from the scope of a category B1 or B2 licence; and</w:t>
      </w:r>
    </w:p>
    <w:p w14:paraId="3B521692" w14:textId="07FFBB90" w:rsidR="006A37E3" w:rsidRPr="001F1BB5" w:rsidRDefault="006A37E3" w:rsidP="009E0BC9">
      <w:pPr>
        <w:pStyle w:val="paragraph"/>
      </w:pPr>
      <w:r w:rsidRPr="001F1BB5">
        <w:tab/>
        <w:t>(e)</w:t>
      </w:r>
      <w:r w:rsidRPr="001F1BB5">
        <w:tab/>
        <w:t>the applicant meets the requirements of sections</w:t>
      </w:r>
      <w:r w:rsidR="00883E46" w:rsidRPr="001F1BB5">
        <w:t> </w:t>
      </w:r>
      <w:r w:rsidRPr="001F1BB5">
        <w:t>66.A.25 and 66.A.30 of the Part</w:t>
      </w:r>
      <w:r w:rsidR="00883E46" w:rsidRPr="001F1BB5">
        <w:t> </w:t>
      </w:r>
      <w:r w:rsidRPr="001F1BB5">
        <w:t>66 Manual of Standards for the licence applied for, except the requirements specified in the Part</w:t>
      </w:r>
      <w:r w:rsidR="00883E46" w:rsidRPr="001F1BB5">
        <w:t> </w:t>
      </w:r>
      <w:r w:rsidRPr="001F1BB5">
        <w:t>66 Manual of Standards for the aircraft system or subset.</w:t>
      </w:r>
    </w:p>
    <w:p w14:paraId="5738A027" w14:textId="77777777" w:rsidR="006A37E3" w:rsidRPr="001F1BB5" w:rsidRDefault="006A37E3" w:rsidP="009E0BC9">
      <w:pPr>
        <w:pStyle w:val="SubsectionHead"/>
      </w:pPr>
      <w:r w:rsidRPr="001F1BB5">
        <w:t>Partially equivalent foreign licence or Defence Force aircraft authorisation</w:t>
      </w:r>
    </w:p>
    <w:p w14:paraId="3264CC17" w14:textId="2632BE5E" w:rsidR="006A37E3" w:rsidRPr="001F1BB5" w:rsidRDefault="006A37E3" w:rsidP="009E0BC9">
      <w:pPr>
        <w:pStyle w:val="subsection"/>
      </w:pPr>
      <w:r w:rsidRPr="001F1BB5">
        <w:tab/>
        <w:t>(2)</w:t>
      </w:r>
      <w:r w:rsidRPr="001F1BB5">
        <w:tab/>
        <w:t>Subject to regulation</w:t>
      </w:r>
      <w:r w:rsidR="00883E46" w:rsidRPr="001F1BB5">
        <w:t> </w:t>
      </w:r>
      <w:r w:rsidRPr="001F1BB5">
        <w:t>11.055, CASA must grant an aircraft engineer licence to an applicant subject to the exclusion of an aircraft system or a subset of an aircraft system if:</w:t>
      </w:r>
    </w:p>
    <w:p w14:paraId="5FF6529D" w14:textId="77777777" w:rsidR="006A37E3" w:rsidRPr="001F1BB5" w:rsidRDefault="006A37E3" w:rsidP="009E0BC9">
      <w:pPr>
        <w:pStyle w:val="paragraph"/>
      </w:pPr>
      <w:r w:rsidRPr="001F1BB5">
        <w:tab/>
        <w:t>(a)</w:t>
      </w:r>
      <w:r w:rsidRPr="001F1BB5">
        <w:tab/>
        <w:t>either:</w:t>
      </w:r>
    </w:p>
    <w:p w14:paraId="07CC3D16" w14:textId="77777777" w:rsidR="006A37E3" w:rsidRPr="001F1BB5" w:rsidRDefault="006A37E3" w:rsidP="009E0BC9">
      <w:pPr>
        <w:pStyle w:val="paragraphsub"/>
      </w:pPr>
      <w:r w:rsidRPr="001F1BB5">
        <w:tab/>
        <w:t>(i)</w:t>
      </w:r>
      <w:r w:rsidRPr="001F1BB5">
        <w:tab/>
        <w:t>CASA is satisfied that the applicant meets the requirements mentioned in paragraphs 66.025(3)(a) to (c); or</w:t>
      </w:r>
    </w:p>
    <w:p w14:paraId="4150259F" w14:textId="77777777" w:rsidR="006A37E3" w:rsidRPr="001F1BB5" w:rsidRDefault="006A37E3" w:rsidP="009E0BC9">
      <w:pPr>
        <w:pStyle w:val="paragraphsub"/>
      </w:pPr>
      <w:r w:rsidRPr="001F1BB5">
        <w:lastRenderedPageBreak/>
        <w:tab/>
        <w:t>(ii)</w:t>
      </w:r>
      <w:r w:rsidRPr="001F1BB5">
        <w:tab/>
        <w:t>the applicant is a licensed aircraft maintenance engineer at the time of making the application; and</w:t>
      </w:r>
    </w:p>
    <w:p w14:paraId="3AC01A2E" w14:textId="27FA8EF3" w:rsidR="006A37E3" w:rsidRPr="001F1BB5" w:rsidRDefault="006A37E3" w:rsidP="009E0BC9">
      <w:pPr>
        <w:pStyle w:val="paragraph"/>
      </w:pPr>
      <w:r w:rsidRPr="001F1BB5">
        <w:tab/>
        <w:t>(b)</w:t>
      </w:r>
      <w:r w:rsidRPr="001F1BB5">
        <w:tab/>
        <w:t>CASA is satisfied that the applicant meets the requirement mentioned in paragraph</w:t>
      </w:r>
      <w:r w:rsidR="00883E46" w:rsidRPr="001F1BB5">
        <w:t> </w:t>
      </w:r>
      <w:r w:rsidRPr="001F1BB5">
        <w:t>66.025(3)(d); and</w:t>
      </w:r>
    </w:p>
    <w:p w14:paraId="76B9333F" w14:textId="184334C0" w:rsidR="006A37E3" w:rsidRPr="001F1BB5" w:rsidRDefault="006A37E3" w:rsidP="009E0BC9">
      <w:pPr>
        <w:pStyle w:val="paragraph"/>
      </w:pPr>
      <w:r w:rsidRPr="001F1BB5">
        <w:tab/>
        <w:t>(c)</w:t>
      </w:r>
      <w:r w:rsidRPr="001F1BB5">
        <w:tab/>
        <w:t>regulation</w:t>
      </w:r>
      <w:r w:rsidR="00883E46" w:rsidRPr="001F1BB5">
        <w:t> </w:t>
      </w:r>
      <w:r w:rsidRPr="001F1BB5">
        <w:t>66.030, 66.035, 66.040, 66.045, 66.050, 66.055, 66.065 or 66.070 applies to the applicant; and</w:t>
      </w:r>
    </w:p>
    <w:p w14:paraId="39EFDE3D" w14:textId="4CA13DB4" w:rsidR="006A37E3" w:rsidRPr="001F1BB5" w:rsidRDefault="006A37E3" w:rsidP="009E0BC9">
      <w:pPr>
        <w:pStyle w:val="paragraph"/>
      </w:pPr>
      <w:r w:rsidRPr="001F1BB5">
        <w:tab/>
        <w:t>(d)</w:t>
      </w:r>
      <w:r w:rsidRPr="001F1BB5">
        <w:tab/>
        <w:t>the applicant is taken, under that regulation, to meet the requirements of sections</w:t>
      </w:r>
      <w:r w:rsidR="00883E46" w:rsidRPr="001F1BB5">
        <w:t> </w:t>
      </w:r>
      <w:r w:rsidRPr="001F1BB5">
        <w:t>66.A.25 and 66.A.30 of the Part</w:t>
      </w:r>
      <w:r w:rsidR="00883E46" w:rsidRPr="001F1BB5">
        <w:t> </w:t>
      </w:r>
      <w:r w:rsidRPr="001F1BB5">
        <w:t>66 Manual of Standards for the licence applied for, except the requirements specified in the Part</w:t>
      </w:r>
      <w:r w:rsidR="00883E46" w:rsidRPr="001F1BB5">
        <w:t> </w:t>
      </w:r>
      <w:r w:rsidRPr="001F1BB5">
        <w:t>66 Manual of Standards for the aircraft system or subset.</w:t>
      </w:r>
    </w:p>
    <w:p w14:paraId="422DA8A5" w14:textId="77777777" w:rsidR="000505E4" w:rsidRPr="001F1BB5" w:rsidRDefault="000505E4" w:rsidP="009E0BC9">
      <w:pPr>
        <w:pStyle w:val="ActHead5"/>
      </w:pPr>
      <w:bookmarkStart w:id="606" w:name="_Toc106697090"/>
      <w:r w:rsidRPr="001F1BB5">
        <w:rPr>
          <w:rStyle w:val="CharSectno"/>
        </w:rPr>
        <w:t>66.030</w:t>
      </w:r>
      <w:r w:rsidR="000971C9" w:rsidRPr="001F1BB5">
        <w:t xml:space="preserve">  </w:t>
      </w:r>
      <w:r w:rsidRPr="001F1BB5">
        <w:t>Recognition of foreign licences from recognised States held at time of application</w:t>
      </w:r>
      <w:bookmarkEnd w:id="606"/>
    </w:p>
    <w:p w14:paraId="6CAB9DA7" w14:textId="77777777" w:rsidR="000505E4" w:rsidRPr="001F1BB5" w:rsidRDefault="000505E4" w:rsidP="009E0BC9">
      <w:pPr>
        <w:pStyle w:val="subsection"/>
      </w:pPr>
      <w:r w:rsidRPr="001F1BB5">
        <w:tab/>
        <w:t>(1)</w:t>
      </w:r>
      <w:r w:rsidRPr="001F1BB5">
        <w:tab/>
        <w:t>This regulation applies to an applicant for an aircraft engineer licence if:</w:t>
      </w:r>
    </w:p>
    <w:p w14:paraId="0ECBF619" w14:textId="77777777" w:rsidR="000505E4" w:rsidRPr="001F1BB5" w:rsidRDefault="000505E4" w:rsidP="009E0BC9">
      <w:pPr>
        <w:pStyle w:val="paragraph"/>
      </w:pPr>
      <w:r w:rsidRPr="001F1BB5">
        <w:tab/>
        <w:t>(a)</w:t>
      </w:r>
      <w:r w:rsidRPr="001F1BB5">
        <w:tab/>
        <w:t>at the time of making the application for the licence, the applicant holds a foreign licence, that is in force, issued by:</w:t>
      </w:r>
    </w:p>
    <w:p w14:paraId="41ACDC3F" w14:textId="77777777" w:rsidR="000505E4" w:rsidRPr="001F1BB5" w:rsidRDefault="000505E4" w:rsidP="009E0BC9">
      <w:pPr>
        <w:pStyle w:val="paragraphsub"/>
      </w:pPr>
      <w:r w:rsidRPr="001F1BB5">
        <w:tab/>
        <w:t>(i)</w:t>
      </w:r>
      <w:r w:rsidRPr="001F1BB5">
        <w:tab/>
        <w:t>a recognised State; or</w:t>
      </w:r>
    </w:p>
    <w:p w14:paraId="1F8A3B73" w14:textId="77777777" w:rsidR="000505E4" w:rsidRPr="001F1BB5" w:rsidRDefault="000505E4" w:rsidP="009E0BC9">
      <w:pPr>
        <w:pStyle w:val="paragraphsub"/>
      </w:pPr>
      <w:r w:rsidRPr="001F1BB5">
        <w:tab/>
        <w:t>(ii)</w:t>
      </w:r>
      <w:r w:rsidRPr="001F1BB5">
        <w:tab/>
      </w:r>
      <w:r w:rsidRPr="001F1BB5">
        <w:rPr>
          <w:bCs/>
          <w:iCs/>
        </w:rPr>
        <w:t>a foreign company incorporated or formed in a recognised State; and</w:t>
      </w:r>
    </w:p>
    <w:p w14:paraId="15176719" w14:textId="77777777" w:rsidR="000505E4" w:rsidRPr="001F1BB5" w:rsidRDefault="000505E4" w:rsidP="009E0BC9">
      <w:pPr>
        <w:pStyle w:val="paragraph"/>
      </w:pPr>
      <w:r w:rsidRPr="001F1BB5">
        <w:tab/>
        <w:t>(b)</w:t>
      </w:r>
      <w:r w:rsidRPr="001F1BB5">
        <w:tab/>
        <w:t>the applicant exercised privileges under the foreign licence or under a foreign rating endorsed on the foreign licence; and</w:t>
      </w:r>
    </w:p>
    <w:p w14:paraId="3DDAE606" w14:textId="18D4BCDE" w:rsidR="000505E4" w:rsidRPr="001F1BB5" w:rsidRDefault="000505E4" w:rsidP="009E0BC9">
      <w:pPr>
        <w:pStyle w:val="paragraph"/>
      </w:pPr>
      <w:r w:rsidRPr="001F1BB5">
        <w:tab/>
        <w:t>(c)</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11B75A03" w14:textId="77777777" w:rsidR="000505E4" w:rsidRPr="001F1BB5" w:rsidRDefault="000505E4" w:rsidP="009E0BC9">
      <w:pPr>
        <w:pStyle w:val="paragraph"/>
      </w:pPr>
      <w:r w:rsidRPr="001F1BB5">
        <w:tab/>
        <w:t>(d)</w:t>
      </w:r>
      <w:r w:rsidRPr="001F1BB5">
        <w:tab/>
        <w:t>in the 2 years immediately before the time of making the application, the applicant has:</w:t>
      </w:r>
    </w:p>
    <w:p w14:paraId="4204D2CC" w14:textId="77777777" w:rsidR="000505E4" w:rsidRPr="001F1BB5" w:rsidRDefault="000505E4" w:rsidP="009E0BC9">
      <w:pPr>
        <w:pStyle w:val="paragraphsub"/>
      </w:pPr>
      <w:r w:rsidRPr="001F1BB5">
        <w:tab/>
        <w:t>(i)</w:t>
      </w:r>
      <w:r w:rsidRPr="001F1BB5">
        <w:tab/>
        <w:t>exercised the privileges for at least 6 months; or</w:t>
      </w:r>
    </w:p>
    <w:p w14:paraId="4E17AE4E" w14:textId="77777777" w:rsidR="000505E4" w:rsidRPr="001F1BB5" w:rsidRDefault="000505E4" w:rsidP="009E0BC9">
      <w:pPr>
        <w:pStyle w:val="paragraphsub"/>
      </w:pPr>
      <w:r w:rsidRPr="001F1BB5">
        <w:tab/>
        <w:t>(ii)</w:t>
      </w:r>
      <w:r w:rsidRPr="001F1BB5">
        <w:tab/>
        <w:t>gained at least 6 months additional practical experience; or</w:t>
      </w:r>
    </w:p>
    <w:p w14:paraId="7D86CA23" w14:textId="21E67497" w:rsidR="000505E4" w:rsidRPr="001F1BB5" w:rsidRDefault="000505E4" w:rsidP="009E0BC9">
      <w:pPr>
        <w:pStyle w:val="paragraphsub"/>
      </w:pPr>
      <w:r w:rsidRPr="001F1BB5">
        <w:tab/>
        <w:t>(iii)</w:t>
      </w:r>
      <w:r w:rsidRPr="001F1BB5">
        <w:tab/>
        <w:t>for an applicant for a category C licence who does not hold, and is not applying for, a category B1 or B2 licence</w:t>
      </w:r>
      <w:r w:rsidR="000971C9" w:rsidRPr="001F1BB5">
        <w:t>—</w:t>
      </w:r>
      <w:r w:rsidRPr="001F1BB5">
        <w:t xml:space="preserve">gained experience that CASA determines, in writing, is relevant to the privileges mentioned in the </w:t>
      </w:r>
      <w:r w:rsidR="000971C9" w:rsidRPr="001F1BB5">
        <w:t>Part</w:t>
      </w:r>
      <w:r w:rsidR="00883E46" w:rsidRPr="001F1BB5">
        <w:t> </w:t>
      </w:r>
      <w:r w:rsidRPr="001F1BB5">
        <w:t>66 Manual of Standards for the licence applied for.</w:t>
      </w:r>
    </w:p>
    <w:p w14:paraId="37059ED2" w14:textId="669E1366"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 xml:space="preserve">66 Manual of Standards for the licence applied for to the extent mentioned in the determination under </w:t>
      </w:r>
      <w:r w:rsidR="00883E46" w:rsidRPr="001F1BB5">
        <w:t>paragraph (</w:t>
      </w:r>
      <w:r w:rsidRPr="001F1BB5">
        <w:t>1</w:t>
      </w:r>
      <w:r w:rsidR="000971C9" w:rsidRPr="001F1BB5">
        <w:t>)(</w:t>
      </w:r>
      <w:r w:rsidRPr="001F1BB5">
        <w:t>c).</w:t>
      </w:r>
    </w:p>
    <w:p w14:paraId="6DAAACBD" w14:textId="77777777" w:rsidR="000505E4" w:rsidRPr="001F1BB5" w:rsidRDefault="000505E4" w:rsidP="009E0BC9">
      <w:pPr>
        <w:pStyle w:val="ActHead5"/>
      </w:pPr>
      <w:bookmarkStart w:id="607" w:name="_Toc106697091"/>
      <w:r w:rsidRPr="001F1BB5">
        <w:rPr>
          <w:rStyle w:val="CharSectno"/>
        </w:rPr>
        <w:t>66.035</w:t>
      </w:r>
      <w:r w:rsidR="000971C9" w:rsidRPr="001F1BB5">
        <w:t xml:space="preserve">  </w:t>
      </w:r>
      <w:r w:rsidRPr="001F1BB5">
        <w:t>Recognition of foreign licences from recognised States</w:t>
      </w:r>
      <w:r w:rsidR="003C686B" w:rsidRPr="001F1BB5">
        <w:t xml:space="preserve"> </w:t>
      </w:r>
      <w:r w:rsidRPr="001F1BB5">
        <w:t>held before time of application</w:t>
      </w:r>
      <w:bookmarkEnd w:id="607"/>
    </w:p>
    <w:p w14:paraId="47B1AF51" w14:textId="77777777" w:rsidR="000505E4" w:rsidRPr="001F1BB5" w:rsidRDefault="000505E4" w:rsidP="009E0BC9">
      <w:pPr>
        <w:pStyle w:val="subsection"/>
      </w:pPr>
      <w:r w:rsidRPr="001F1BB5">
        <w:tab/>
        <w:t>(1)</w:t>
      </w:r>
      <w:r w:rsidRPr="001F1BB5">
        <w:tab/>
        <w:t>This regulation applies to an applicant for an aircraft engineer licence if:</w:t>
      </w:r>
    </w:p>
    <w:p w14:paraId="069F9C68" w14:textId="77777777" w:rsidR="000505E4" w:rsidRPr="001F1BB5" w:rsidRDefault="000505E4" w:rsidP="009E0BC9">
      <w:pPr>
        <w:pStyle w:val="paragraph"/>
      </w:pPr>
      <w:r w:rsidRPr="001F1BB5">
        <w:tab/>
        <w:t>(a)</w:t>
      </w:r>
      <w:r w:rsidRPr="001F1BB5">
        <w:tab/>
        <w:t>before the time of making the application for the licence, the applicant held a foreign licence issued by:</w:t>
      </w:r>
    </w:p>
    <w:p w14:paraId="343FFD6D" w14:textId="77777777" w:rsidR="000505E4" w:rsidRPr="001F1BB5" w:rsidRDefault="000505E4" w:rsidP="009E0BC9">
      <w:pPr>
        <w:pStyle w:val="paragraphsub"/>
      </w:pPr>
      <w:r w:rsidRPr="001F1BB5">
        <w:tab/>
        <w:t>(i)</w:t>
      </w:r>
      <w:r w:rsidRPr="001F1BB5">
        <w:tab/>
        <w:t>a recognised State; or</w:t>
      </w:r>
    </w:p>
    <w:p w14:paraId="15EA088E" w14:textId="77777777" w:rsidR="000505E4" w:rsidRPr="001F1BB5" w:rsidRDefault="000505E4" w:rsidP="009E0BC9">
      <w:pPr>
        <w:pStyle w:val="paragraphsub"/>
      </w:pPr>
      <w:r w:rsidRPr="001F1BB5">
        <w:tab/>
        <w:t>(ii)</w:t>
      </w:r>
      <w:r w:rsidRPr="001F1BB5">
        <w:tab/>
        <w:t>a foreign company incorporated or formed in a recognised State; and</w:t>
      </w:r>
    </w:p>
    <w:p w14:paraId="4E56EDC7" w14:textId="77777777" w:rsidR="000505E4" w:rsidRPr="001F1BB5" w:rsidRDefault="000505E4" w:rsidP="009E0BC9">
      <w:pPr>
        <w:pStyle w:val="paragraph"/>
      </w:pPr>
      <w:r w:rsidRPr="001F1BB5">
        <w:tab/>
        <w:t>(b)</w:t>
      </w:r>
      <w:r w:rsidRPr="001F1BB5">
        <w:tab/>
        <w:t>the applicant does not hold the foreign licence at the time of making the application; and</w:t>
      </w:r>
    </w:p>
    <w:p w14:paraId="77ECBBFD" w14:textId="77777777" w:rsidR="000505E4" w:rsidRPr="001F1BB5" w:rsidRDefault="000505E4" w:rsidP="009E0BC9">
      <w:pPr>
        <w:pStyle w:val="paragraph"/>
      </w:pPr>
      <w:r w:rsidRPr="001F1BB5">
        <w:lastRenderedPageBreak/>
        <w:tab/>
        <w:t>(c)</w:t>
      </w:r>
      <w:r w:rsidRPr="001F1BB5">
        <w:tab/>
        <w:t>the applicant exercised privileges under the foreign licence or under a foreign rating endorsed on the foreign licence; and</w:t>
      </w:r>
    </w:p>
    <w:p w14:paraId="4FF4CACD" w14:textId="044998F7" w:rsidR="000505E4" w:rsidRPr="001F1BB5" w:rsidRDefault="000505E4" w:rsidP="009E0BC9">
      <w:pPr>
        <w:pStyle w:val="paragraph"/>
      </w:pPr>
      <w:r w:rsidRPr="001F1BB5">
        <w:tab/>
        <w:t>(d)</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7D14F7E8" w14:textId="77777777" w:rsidR="000505E4" w:rsidRPr="001F1BB5" w:rsidRDefault="000505E4" w:rsidP="00925B2C">
      <w:pPr>
        <w:pStyle w:val="paragraph"/>
      </w:pPr>
      <w:r w:rsidRPr="001F1BB5">
        <w:tab/>
        <w:t>(e)</w:t>
      </w:r>
      <w:r w:rsidRPr="001F1BB5">
        <w:tab/>
        <w:t>in the 2 years immediately before the time of making the application, the applicant has:</w:t>
      </w:r>
    </w:p>
    <w:p w14:paraId="28776C87" w14:textId="77777777" w:rsidR="000505E4" w:rsidRPr="001F1BB5" w:rsidRDefault="000505E4" w:rsidP="009E0BC9">
      <w:pPr>
        <w:pStyle w:val="paragraphsub"/>
      </w:pPr>
      <w:r w:rsidRPr="001F1BB5">
        <w:tab/>
        <w:t>(i)</w:t>
      </w:r>
      <w:r w:rsidRPr="001F1BB5">
        <w:tab/>
        <w:t>exercised the privileges for at least 6 months; or</w:t>
      </w:r>
    </w:p>
    <w:p w14:paraId="088B4A71" w14:textId="77777777" w:rsidR="000505E4" w:rsidRPr="001F1BB5" w:rsidRDefault="000505E4" w:rsidP="009E0BC9">
      <w:pPr>
        <w:pStyle w:val="paragraphsub"/>
      </w:pPr>
      <w:r w:rsidRPr="001F1BB5">
        <w:tab/>
        <w:t>(ii)</w:t>
      </w:r>
      <w:r w:rsidRPr="001F1BB5">
        <w:tab/>
        <w:t>gained at least 6 months additional practical experience; or</w:t>
      </w:r>
    </w:p>
    <w:p w14:paraId="62B38AE5" w14:textId="7693F557" w:rsidR="000505E4" w:rsidRPr="001F1BB5" w:rsidRDefault="000505E4" w:rsidP="009E0BC9">
      <w:pPr>
        <w:pStyle w:val="paragraphsub"/>
      </w:pPr>
      <w:r w:rsidRPr="001F1BB5">
        <w:tab/>
        <w:t>(iii)</w:t>
      </w:r>
      <w:r w:rsidRPr="001F1BB5">
        <w:tab/>
        <w:t>for an applicant for a category C licence who does not hold, and is not applying for, a category B1 or B2 licence</w:t>
      </w:r>
      <w:r w:rsidR="000971C9" w:rsidRPr="001F1BB5">
        <w:t>—</w:t>
      </w:r>
      <w:r w:rsidRPr="001F1BB5">
        <w:t xml:space="preserve">gained experience that CASA determines, in writing, is relevant to the privileges mentioned in the </w:t>
      </w:r>
      <w:r w:rsidR="000971C9" w:rsidRPr="001F1BB5">
        <w:t>Part</w:t>
      </w:r>
      <w:r w:rsidR="00883E46" w:rsidRPr="001F1BB5">
        <w:t> </w:t>
      </w:r>
      <w:r w:rsidRPr="001F1BB5">
        <w:t>66 Manual of Standards for the licence applied for; and</w:t>
      </w:r>
    </w:p>
    <w:p w14:paraId="1CE455B9" w14:textId="71838E96" w:rsidR="000505E4" w:rsidRPr="001F1BB5" w:rsidRDefault="000505E4" w:rsidP="009E0BC9">
      <w:pPr>
        <w:pStyle w:val="paragraph"/>
      </w:pPr>
      <w:r w:rsidRPr="001F1BB5">
        <w:tab/>
        <w:t>(f)</w:t>
      </w:r>
      <w:r w:rsidRPr="001F1BB5">
        <w:tab/>
        <w:t>CASA is satisfied that the licence that the applicant held was not cancelled or revoked for a reason involving a matter mentioned in subregulation</w:t>
      </w:r>
      <w:r w:rsidR="00883E46" w:rsidRPr="001F1BB5">
        <w:t> </w:t>
      </w:r>
      <w:r w:rsidRPr="001F1BB5">
        <w:t>11.055(4).</w:t>
      </w:r>
    </w:p>
    <w:p w14:paraId="7EB96E93" w14:textId="1976EFBD"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 xml:space="preserve">66 Manual of Standards for the licence applied for to the extent mentioned in the determination under </w:t>
      </w:r>
      <w:r w:rsidR="00883E46" w:rsidRPr="001F1BB5">
        <w:t>paragraph (</w:t>
      </w:r>
      <w:r w:rsidRPr="001F1BB5">
        <w:t>1</w:t>
      </w:r>
      <w:r w:rsidR="000971C9" w:rsidRPr="001F1BB5">
        <w:t>)(</w:t>
      </w:r>
      <w:r w:rsidRPr="001F1BB5">
        <w:t>d).</w:t>
      </w:r>
    </w:p>
    <w:p w14:paraId="2AD3EB79" w14:textId="77777777" w:rsidR="000505E4" w:rsidRPr="001F1BB5" w:rsidRDefault="000505E4" w:rsidP="009E0BC9">
      <w:pPr>
        <w:pStyle w:val="ActHead5"/>
      </w:pPr>
      <w:bookmarkStart w:id="608" w:name="_Toc106697092"/>
      <w:r w:rsidRPr="001F1BB5">
        <w:rPr>
          <w:rStyle w:val="CharSectno"/>
        </w:rPr>
        <w:t>66.040</w:t>
      </w:r>
      <w:r w:rsidR="000971C9" w:rsidRPr="001F1BB5">
        <w:t xml:space="preserve">  </w:t>
      </w:r>
      <w:r w:rsidRPr="001F1BB5">
        <w:t>Recognition of foreign licences not from recognised States held at time of application</w:t>
      </w:r>
      <w:r w:rsidR="000971C9" w:rsidRPr="001F1BB5">
        <w:t>—</w:t>
      </w:r>
      <w:r w:rsidRPr="001F1BB5">
        <w:t>assessment by maintenance training organisation</w:t>
      </w:r>
      <w:bookmarkEnd w:id="608"/>
    </w:p>
    <w:p w14:paraId="1EFD545B" w14:textId="77777777" w:rsidR="000505E4" w:rsidRPr="001F1BB5" w:rsidRDefault="000505E4" w:rsidP="009E0BC9">
      <w:pPr>
        <w:pStyle w:val="subsection"/>
      </w:pPr>
      <w:r w:rsidRPr="001F1BB5">
        <w:tab/>
        <w:t>(1)</w:t>
      </w:r>
      <w:r w:rsidRPr="001F1BB5">
        <w:tab/>
        <w:t>This regulation applies to an applicant for an aircraft engineer licence if:</w:t>
      </w:r>
    </w:p>
    <w:p w14:paraId="7799E0E6" w14:textId="77777777" w:rsidR="000505E4" w:rsidRPr="001F1BB5" w:rsidRDefault="000505E4" w:rsidP="009E0BC9">
      <w:pPr>
        <w:pStyle w:val="paragraph"/>
      </w:pPr>
      <w:r w:rsidRPr="001F1BB5">
        <w:tab/>
        <w:t>(a)</w:t>
      </w:r>
      <w:r w:rsidRPr="001F1BB5">
        <w:tab/>
        <w:t>at the time of making the application for the licence, the applicant holds a foreign licence, that is in force, issued by:</w:t>
      </w:r>
    </w:p>
    <w:p w14:paraId="6555E072" w14:textId="77777777" w:rsidR="000505E4" w:rsidRPr="001F1BB5" w:rsidRDefault="000505E4" w:rsidP="009E0BC9">
      <w:pPr>
        <w:pStyle w:val="paragraphsub"/>
      </w:pPr>
      <w:r w:rsidRPr="001F1BB5">
        <w:tab/>
        <w:t>(i)</w:t>
      </w:r>
      <w:r w:rsidRPr="001F1BB5">
        <w:tab/>
        <w:t>a foreign country that is not a recognised State; or</w:t>
      </w:r>
    </w:p>
    <w:p w14:paraId="2A907039" w14:textId="77777777" w:rsidR="000505E4" w:rsidRPr="001F1BB5" w:rsidRDefault="000505E4" w:rsidP="009E0BC9">
      <w:pPr>
        <w:pStyle w:val="paragraphsub"/>
      </w:pPr>
      <w:r w:rsidRPr="001F1BB5">
        <w:tab/>
        <w:t>(ii)</w:t>
      </w:r>
      <w:r w:rsidRPr="001F1BB5">
        <w:tab/>
        <w:t>a foreign company incorporated or formed in a foreign country that is not a recognised State; and</w:t>
      </w:r>
    </w:p>
    <w:p w14:paraId="022E0963" w14:textId="77777777" w:rsidR="000505E4" w:rsidRPr="001F1BB5" w:rsidRDefault="000505E4" w:rsidP="009E0BC9">
      <w:pPr>
        <w:pStyle w:val="paragraph"/>
      </w:pPr>
      <w:r w:rsidRPr="001F1BB5">
        <w:tab/>
        <w:t>(b)</w:t>
      </w:r>
      <w:r w:rsidRPr="001F1BB5">
        <w:tab/>
        <w:t>the foreign licence has been assessed by a maintenance training organisation that is:</w:t>
      </w:r>
    </w:p>
    <w:p w14:paraId="3B2AC3CD" w14:textId="77777777" w:rsidR="000505E4" w:rsidRPr="001F1BB5" w:rsidRDefault="000505E4" w:rsidP="009E0BC9">
      <w:pPr>
        <w:pStyle w:val="paragraphsub"/>
      </w:pPr>
      <w:r w:rsidRPr="001F1BB5">
        <w:tab/>
        <w:t>(i)</w:t>
      </w:r>
      <w:r w:rsidRPr="001F1BB5">
        <w:tab/>
        <w:t>approved to assess foreign licences issued by the foreign country or by a foreign company incorporated or formed in the foreign country; and</w:t>
      </w:r>
    </w:p>
    <w:p w14:paraId="72A66916" w14:textId="77777777" w:rsidR="000505E4" w:rsidRPr="001F1BB5" w:rsidRDefault="000505E4" w:rsidP="009E0BC9">
      <w:pPr>
        <w:pStyle w:val="paragraphsub"/>
      </w:pPr>
      <w:r w:rsidRPr="001F1BB5">
        <w:tab/>
        <w:t>(ii)</w:t>
      </w:r>
      <w:r w:rsidRPr="001F1BB5">
        <w:tab/>
        <w:t>approved to provide category training for the licence applied for; and</w:t>
      </w:r>
    </w:p>
    <w:p w14:paraId="751A6B1F" w14:textId="422805B2" w:rsidR="000505E4" w:rsidRPr="001F1BB5" w:rsidRDefault="000505E4" w:rsidP="009E0BC9">
      <w:pPr>
        <w:pStyle w:val="paragraph"/>
      </w:pPr>
      <w:r w:rsidRPr="001F1BB5">
        <w:tab/>
        <w:t>(c)</w:t>
      </w:r>
      <w:r w:rsidRPr="001F1BB5">
        <w:tab/>
        <w:t>the maintenance training organisation has given CASA the outcome of the assessment in a report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118C8751" w14:textId="77777777" w:rsidR="000505E4" w:rsidRPr="001F1BB5" w:rsidRDefault="000505E4" w:rsidP="009E0BC9">
      <w:pPr>
        <w:pStyle w:val="paragraph"/>
      </w:pPr>
      <w:r w:rsidRPr="001F1BB5">
        <w:tab/>
        <w:t>(d)</w:t>
      </w:r>
      <w:r w:rsidRPr="001F1BB5">
        <w:tab/>
        <w:t>the applicant exercised privileges under the foreign licence or under a foreign rating endorsed on the foreign licence; and</w:t>
      </w:r>
    </w:p>
    <w:p w14:paraId="572FD610" w14:textId="0E856127" w:rsidR="000505E4" w:rsidRPr="001F1BB5" w:rsidRDefault="000505E4" w:rsidP="009E0BC9">
      <w:pPr>
        <w:pStyle w:val="paragraph"/>
      </w:pPr>
      <w:r w:rsidRPr="001F1BB5">
        <w:tab/>
        <w:t>(e)</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61340106" w14:textId="77777777" w:rsidR="000505E4" w:rsidRPr="001F1BB5" w:rsidRDefault="000505E4" w:rsidP="009E0BC9">
      <w:pPr>
        <w:pStyle w:val="paragraph"/>
      </w:pPr>
      <w:r w:rsidRPr="001F1BB5">
        <w:tab/>
        <w:t>(f)</w:t>
      </w:r>
      <w:r w:rsidRPr="001F1BB5">
        <w:tab/>
        <w:t>in the 2 years immediately before the time of making the application, the applicant has:</w:t>
      </w:r>
    </w:p>
    <w:p w14:paraId="23181B86" w14:textId="77777777" w:rsidR="000505E4" w:rsidRPr="001F1BB5" w:rsidRDefault="000505E4" w:rsidP="009E0BC9">
      <w:pPr>
        <w:pStyle w:val="paragraphsub"/>
      </w:pPr>
      <w:r w:rsidRPr="001F1BB5">
        <w:lastRenderedPageBreak/>
        <w:tab/>
        <w:t>(i)</w:t>
      </w:r>
      <w:r w:rsidRPr="001F1BB5">
        <w:tab/>
        <w:t>exercised the privileges for at least 6 months; or</w:t>
      </w:r>
    </w:p>
    <w:p w14:paraId="6EE49D12" w14:textId="77777777" w:rsidR="000505E4" w:rsidRPr="001F1BB5" w:rsidRDefault="000505E4" w:rsidP="009E0BC9">
      <w:pPr>
        <w:pStyle w:val="paragraphsub"/>
      </w:pPr>
      <w:r w:rsidRPr="001F1BB5">
        <w:tab/>
        <w:t>(ii)</w:t>
      </w:r>
      <w:r w:rsidRPr="001F1BB5">
        <w:tab/>
        <w:t>gained at least 6 months additional practical experience.</w:t>
      </w:r>
    </w:p>
    <w:p w14:paraId="536AC0FC" w14:textId="20937C27"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licence applied for to the extent mentioned in the determination.</w:t>
      </w:r>
    </w:p>
    <w:p w14:paraId="417A70B8" w14:textId="77777777" w:rsidR="000505E4" w:rsidRPr="001F1BB5" w:rsidRDefault="000505E4" w:rsidP="009E0BC9">
      <w:pPr>
        <w:pStyle w:val="ActHead5"/>
      </w:pPr>
      <w:bookmarkStart w:id="609" w:name="_Toc106697093"/>
      <w:r w:rsidRPr="001F1BB5">
        <w:rPr>
          <w:rStyle w:val="CharSectno"/>
        </w:rPr>
        <w:t>66.045</w:t>
      </w:r>
      <w:r w:rsidR="000971C9" w:rsidRPr="001F1BB5">
        <w:t xml:space="preserve">  </w:t>
      </w:r>
      <w:r w:rsidRPr="001F1BB5">
        <w:t>Recognition of foreign licences not from recognised States held at time of application</w:t>
      </w:r>
      <w:r w:rsidR="000971C9" w:rsidRPr="001F1BB5">
        <w:t>—</w:t>
      </w:r>
      <w:r w:rsidRPr="001F1BB5">
        <w:t>assessment by CASA</w:t>
      </w:r>
      <w:bookmarkEnd w:id="609"/>
    </w:p>
    <w:p w14:paraId="11430F46" w14:textId="77777777" w:rsidR="000505E4" w:rsidRPr="001F1BB5" w:rsidRDefault="000505E4" w:rsidP="009E0BC9">
      <w:pPr>
        <w:pStyle w:val="subsection"/>
      </w:pPr>
      <w:r w:rsidRPr="001F1BB5">
        <w:tab/>
        <w:t>(1)</w:t>
      </w:r>
      <w:r w:rsidRPr="001F1BB5">
        <w:tab/>
        <w:t>This regulation applies to an applicant for an aircraft engineer licence if:</w:t>
      </w:r>
    </w:p>
    <w:p w14:paraId="54ADAE65" w14:textId="77777777" w:rsidR="000505E4" w:rsidRPr="001F1BB5" w:rsidRDefault="000505E4" w:rsidP="009E0BC9">
      <w:pPr>
        <w:pStyle w:val="paragraph"/>
      </w:pPr>
      <w:r w:rsidRPr="001F1BB5">
        <w:tab/>
        <w:t>(a)</w:t>
      </w:r>
      <w:r w:rsidRPr="001F1BB5">
        <w:tab/>
        <w:t>at the time of making the application for the licence, the applicant holds a foreign licence, that is in force, issued by:</w:t>
      </w:r>
    </w:p>
    <w:p w14:paraId="26083AD9" w14:textId="77777777" w:rsidR="000505E4" w:rsidRPr="001F1BB5" w:rsidRDefault="000505E4" w:rsidP="009E0BC9">
      <w:pPr>
        <w:pStyle w:val="paragraphsub"/>
      </w:pPr>
      <w:r w:rsidRPr="001F1BB5">
        <w:tab/>
        <w:t>(i)</w:t>
      </w:r>
      <w:r w:rsidRPr="001F1BB5">
        <w:tab/>
        <w:t>a foreign country that is not a recognised State; or</w:t>
      </w:r>
    </w:p>
    <w:p w14:paraId="24C66EBA" w14:textId="77777777" w:rsidR="000505E4" w:rsidRPr="001F1BB5" w:rsidRDefault="000505E4" w:rsidP="009E0BC9">
      <w:pPr>
        <w:pStyle w:val="paragraphsub"/>
      </w:pPr>
      <w:r w:rsidRPr="001F1BB5">
        <w:tab/>
        <w:t>(ii)</w:t>
      </w:r>
      <w:r w:rsidRPr="001F1BB5">
        <w:tab/>
        <w:t>a foreign company incorporated or formed in a foreign country that is not a recognised State; and</w:t>
      </w:r>
    </w:p>
    <w:p w14:paraId="6B928B84" w14:textId="77777777" w:rsidR="000505E4" w:rsidRPr="001F1BB5" w:rsidRDefault="000505E4" w:rsidP="009E0BC9">
      <w:pPr>
        <w:pStyle w:val="paragraph"/>
      </w:pPr>
      <w:r w:rsidRPr="001F1BB5">
        <w:tab/>
        <w:t>(b)</w:t>
      </w:r>
      <w:r w:rsidRPr="001F1BB5">
        <w:tab/>
        <w:t>there is no maintenance training organisation that is approved to assess foreign licences issued by the foreign country or by a foreign company incorporated or formed in the foreign country; and</w:t>
      </w:r>
    </w:p>
    <w:p w14:paraId="6FFF3EC3" w14:textId="77777777" w:rsidR="000505E4" w:rsidRPr="001F1BB5" w:rsidRDefault="000505E4" w:rsidP="009E0BC9">
      <w:pPr>
        <w:pStyle w:val="paragraph"/>
      </w:pPr>
      <w:r w:rsidRPr="001F1BB5">
        <w:tab/>
        <w:t>(c)</w:t>
      </w:r>
      <w:r w:rsidRPr="001F1BB5">
        <w:tab/>
        <w:t>CASA has assessed the foreign licence; and</w:t>
      </w:r>
    </w:p>
    <w:p w14:paraId="2E17A9C4" w14:textId="77777777" w:rsidR="000505E4" w:rsidRPr="001F1BB5" w:rsidRDefault="000505E4" w:rsidP="009E0BC9">
      <w:pPr>
        <w:pStyle w:val="paragraph"/>
      </w:pPr>
      <w:r w:rsidRPr="001F1BB5">
        <w:tab/>
        <w:t>(d)</w:t>
      </w:r>
      <w:r w:rsidRPr="001F1BB5">
        <w:tab/>
        <w:t>the applicant exercised privileges under the foreign licence or under a foreign rating endorsed on the foreign licence; and</w:t>
      </w:r>
    </w:p>
    <w:p w14:paraId="5CD87F78" w14:textId="2DC510A1" w:rsidR="000505E4" w:rsidRPr="001F1BB5" w:rsidRDefault="000505E4" w:rsidP="009E0BC9">
      <w:pPr>
        <w:pStyle w:val="paragraph"/>
      </w:pPr>
      <w:r w:rsidRPr="001F1BB5">
        <w:tab/>
        <w:t>(e)</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789F126E" w14:textId="77777777" w:rsidR="000505E4" w:rsidRPr="001F1BB5" w:rsidRDefault="000505E4" w:rsidP="009E0BC9">
      <w:pPr>
        <w:pStyle w:val="paragraph"/>
      </w:pPr>
      <w:r w:rsidRPr="001F1BB5">
        <w:tab/>
        <w:t>(f)</w:t>
      </w:r>
      <w:r w:rsidRPr="001F1BB5">
        <w:tab/>
        <w:t>in the 2 years immediately before the time of making the application, the applicant has:</w:t>
      </w:r>
    </w:p>
    <w:p w14:paraId="0992FF20" w14:textId="77777777" w:rsidR="000505E4" w:rsidRPr="001F1BB5" w:rsidRDefault="000505E4" w:rsidP="009E0BC9">
      <w:pPr>
        <w:pStyle w:val="paragraphsub"/>
      </w:pPr>
      <w:r w:rsidRPr="001F1BB5">
        <w:tab/>
        <w:t>(i)</w:t>
      </w:r>
      <w:r w:rsidRPr="001F1BB5">
        <w:tab/>
        <w:t>exercised the privileges for at least 6 months; or</w:t>
      </w:r>
    </w:p>
    <w:p w14:paraId="67521729" w14:textId="77777777" w:rsidR="000505E4" w:rsidRPr="001F1BB5" w:rsidRDefault="000505E4" w:rsidP="009E0BC9">
      <w:pPr>
        <w:pStyle w:val="paragraphsub"/>
      </w:pPr>
      <w:r w:rsidRPr="001F1BB5">
        <w:tab/>
        <w:t>(ii)</w:t>
      </w:r>
      <w:r w:rsidRPr="001F1BB5">
        <w:tab/>
        <w:t>gained at least 6 months additional practical experience; or</w:t>
      </w:r>
    </w:p>
    <w:p w14:paraId="534F63FF" w14:textId="4F9B5C4B" w:rsidR="000505E4" w:rsidRPr="001F1BB5" w:rsidRDefault="000505E4" w:rsidP="009E0BC9">
      <w:pPr>
        <w:pStyle w:val="paragraphsub"/>
      </w:pPr>
      <w:r w:rsidRPr="001F1BB5">
        <w:tab/>
        <w:t>(iii)</w:t>
      </w:r>
      <w:r w:rsidRPr="001F1BB5">
        <w:tab/>
        <w:t>for an applicant for a category C licence who does not hold, and is not applying for, a category B1 or B2 licence</w:t>
      </w:r>
      <w:r w:rsidR="000971C9" w:rsidRPr="001F1BB5">
        <w:t>—</w:t>
      </w:r>
      <w:r w:rsidRPr="001F1BB5">
        <w:t xml:space="preserve">gained experience that CASA determines, in writing, is relevant to the privileges mentioned in the </w:t>
      </w:r>
      <w:r w:rsidR="000971C9" w:rsidRPr="001F1BB5">
        <w:t>Part</w:t>
      </w:r>
      <w:r w:rsidR="00883E46" w:rsidRPr="001F1BB5">
        <w:t> </w:t>
      </w:r>
      <w:r w:rsidRPr="001F1BB5">
        <w:t>66 Manual of Standards for the licence applied for.</w:t>
      </w:r>
    </w:p>
    <w:p w14:paraId="27BC2141" w14:textId="2FCE4D13"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 xml:space="preserve">66 Manual of Standards for the licence applied for to the extent mentioned in the determination under </w:t>
      </w:r>
      <w:r w:rsidR="00883E46" w:rsidRPr="001F1BB5">
        <w:t>paragraph (</w:t>
      </w:r>
      <w:r w:rsidRPr="001F1BB5">
        <w:t>1</w:t>
      </w:r>
      <w:r w:rsidR="000971C9" w:rsidRPr="001F1BB5">
        <w:t>)(</w:t>
      </w:r>
      <w:r w:rsidRPr="001F1BB5">
        <w:t>e).</w:t>
      </w:r>
    </w:p>
    <w:p w14:paraId="77547880" w14:textId="77777777" w:rsidR="000505E4" w:rsidRPr="001F1BB5" w:rsidRDefault="000505E4" w:rsidP="009E0BC9">
      <w:pPr>
        <w:pStyle w:val="ActHead5"/>
      </w:pPr>
      <w:bookmarkStart w:id="610" w:name="_Toc106697094"/>
      <w:r w:rsidRPr="001F1BB5">
        <w:rPr>
          <w:rStyle w:val="CharSectno"/>
        </w:rPr>
        <w:t>66.050</w:t>
      </w:r>
      <w:r w:rsidR="000971C9" w:rsidRPr="001F1BB5">
        <w:t xml:space="preserve">  </w:t>
      </w:r>
      <w:r w:rsidRPr="001F1BB5">
        <w:t>Recognition of foreign licences not from recognised States held before time of application</w:t>
      </w:r>
      <w:r w:rsidR="000971C9" w:rsidRPr="001F1BB5">
        <w:t>—</w:t>
      </w:r>
      <w:r w:rsidRPr="001F1BB5">
        <w:t>assessment by maintenance training organisation</w:t>
      </w:r>
      <w:bookmarkEnd w:id="610"/>
    </w:p>
    <w:p w14:paraId="7E9FC80C" w14:textId="77777777" w:rsidR="000505E4" w:rsidRPr="001F1BB5" w:rsidRDefault="000505E4" w:rsidP="009E0BC9">
      <w:pPr>
        <w:pStyle w:val="subsection"/>
      </w:pPr>
      <w:r w:rsidRPr="001F1BB5">
        <w:tab/>
        <w:t>(1)</w:t>
      </w:r>
      <w:r w:rsidRPr="001F1BB5">
        <w:tab/>
        <w:t>This regulation applies to an applicant for an aircraft engineer licence if:</w:t>
      </w:r>
    </w:p>
    <w:p w14:paraId="52CA76CF" w14:textId="77777777" w:rsidR="000505E4" w:rsidRPr="001F1BB5" w:rsidRDefault="000505E4" w:rsidP="009E0BC9">
      <w:pPr>
        <w:pStyle w:val="paragraph"/>
      </w:pPr>
      <w:r w:rsidRPr="001F1BB5">
        <w:tab/>
        <w:t>(a)</w:t>
      </w:r>
      <w:r w:rsidRPr="001F1BB5">
        <w:tab/>
        <w:t>before the time of making the application for the licence, the applicant held a foreign licence issued by:</w:t>
      </w:r>
    </w:p>
    <w:p w14:paraId="3C3CC62E" w14:textId="77777777" w:rsidR="000505E4" w:rsidRPr="001F1BB5" w:rsidRDefault="000505E4" w:rsidP="009E0BC9">
      <w:pPr>
        <w:pStyle w:val="paragraphsub"/>
      </w:pPr>
      <w:r w:rsidRPr="001F1BB5">
        <w:tab/>
        <w:t>(i)</w:t>
      </w:r>
      <w:r w:rsidRPr="001F1BB5">
        <w:tab/>
        <w:t>a foreign country that is not a recognised State; or</w:t>
      </w:r>
    </w:p>
    <w:p w14:paraId="028BAA88" w14:textId="77777777" w:rsidR="000505E4" w:rsidRPr="001F1BB5" w:rsidRDefault="000505E4" w:rsidP="009E0BC9">
      <w:pPr>
        <w:pStyle w:val="paragraphsub"/>
      </w:pPr>
      <w:r w:rsidRPr="001F1BB5">
        <w:lastRenderedPageBreak/>
        <w:tab/>
        <w:t>(ii)</w:t>
      </w:r>
      <w:r w:rsidRPr="001F1BB5">
        <w:tab/>
        <w:t>a foreign company incorporated or formed in a foreign country that is not a recognised State; and</w:t>
      </w:r>
    </w:p>
    <w:p w14:paraId="4319D263" w14:textId="77777777" w:rsidR="000505E4" w:rsidRPr="001F1BB5" w:rsidRDefault="000505E4" w:rsidP="009E0BC9">
      <w:pPr>
        <w:pStyle w:val="paragraph"/>
      </w:pPr>
      <w:r w:rsidRPr="001F1BB5">
        <w:tab/>
        <w:t>(b)</w:t>
      </w:r>
      <w:r w:rsidRPr="001F1BB5">
        <w:tab/>
        <w:t>the applicant does not hold the foreign licence at the time of making the application; and</w:t>
      </w:r>
    </w:p>
    <w:p w14:paraId="50A8F589" w14:textId="77777777" w:rsidR="000505E4" w:rsidRPr="001F1BB5" w:rsidRDefault="000505E4" w:rsidP="009E0BC9">
      <w:pPr>
        <w:pStyle w:val="paragraph"/>
      </w:pPr>
      <w:r w:rsidRPr="001F1BB5">
        <w:tab/>
        <w:t>(c)</w:t>
      </w:r>
      <w:r w:rsidRPr="001F1BB5">
        <w:tab/>
        <w:t>the foreign licence has been assessed by a maintenance training organisation that is:</w:t>
      </w:r>
    </w:p>
    <w:p w14:paraId="7CE063E1" w14:textId="77777777" w:rsidR="000505E4" w:rsidRPr="001F1BB5" w:rsidRDefault="000505E4" w:rsidP="009E0BC9">
      <w:pPr>
        <w:pStyle w:val="paragraphsub"/>
      </w:pPr>
      <w:r w:rsidRPr="001F1BB5">
        <w:tab/>
        <w:t>(i)</w:t>
      </w:r>
      <w:r w:rsidRPr="001F1BB5">
        <w:tab/>
        <w:t>approved to assess foreign licences issued by the foreign country or by a foreign company incorporated or formed in the foreign country; and</w:t>
      </w:r>
    </w:p>
    <w:p w14:paraId="4764AA25" w14:textId="77777777" w:rsidR="000505E4" w:rsidRPr="001F1BB5" w:rsidRDefault="000505E4" w:rsidP="009E0BC9">
      <w:pPr>
        <w:pStyle w:val="paragraphsub"/>
      </w:pPr>
      <w:r w:rsidRPr="001F1BB5">
        <w:tab/>
        <w:t>(ii)</w:t>
      </w:r>
      <w:r w:rsidRPr="001F1BB5">
        <w:tab/>
        <w:t>approved to provide category training for the licence applied for; and</w:t>
      </w:r>
    </w:p>
    <w:p w14:paraId="7BE02D92" w14:textId="3E809706" w:rsidR="000505E4" w:rsidRPr="001F1BB5" w:rsidRDefault="000505E4" w:rsidP="009E0BC9">
      <w:pPr>
        <w:pStyle w:val="paragraph"/>
      </w:pPr>
      <w:r w:rsidRPr="001F1BB5">
        <w:tab/>
        <w:t>(d)</w:t>
      </w:r>
      <w:r w:rsidRPr="001F1BB5">
        <w:tab/>
        <w:t>the maintenance training organisation has given CASA the outcome of the assessment in a report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62413BF7" w14:textId="77777777" w:rsidR="000505E4" w:rsidRPr="001F1BB5" w:rsidRDefault="000505E4" w:rsidP="009E0BC9">
      <w:pPr>
        <w:pStyle w:val="paragraph"/>
      </w:pPr>
      <w:r w:rsidRPr="001F1BB5">
        <w:tab/>
        <w:t>(e)</w:t>
      </w:r>
      <w:r w:rsidRPr="001F1BB5">
        <w:tab/>
        <w:t>the applicant exercised privileges under the foreign licence or under a foreign rating endorsed on the foreign licence; and</w:t>
      </w:r>
    </w:p>
    <w:p w14:paraId="7BA64B38" w14:textId="26BB6C72" w:rsidR="000505E4" w:rsidRPr="001F1BB5" w:rsidRDefault="000505E4" w:rsidP="009E0BC9">
      <w:pPr>
        <w:pStyle w:val="paragraph"/>
      </w:pPr>
      <w:r w:rsidRPr="001F1BB5">
        <w:tab/>
        <w:t>(f)</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35A0910A" w14:textId="77777777" w:rsidR="000505E4" w:rsidRPr="001F1BB5" w:rsidRDefault="000505E4" w:rsidP="009E0BC9">
      <w:pPr>
        <w:pStyle w:val="paragraph"/>
      </w:pPr>
      <w:r w:rsidRPr="001F1BB5">
        <w:tab/>
        <w:t>(g)</w:t>
      </w:r>
      <w:r w:rsidRPr="001F1BB5">
        <w:tab/>
        <w:t>in the 2 years immediately before the time of making the application, the applicant has:</w:t>
      </w:r>
    </w:p>
    <w:p w14:paraId="6BE90379" w14:textId="77777777" w:rsidR="000505E4" w:rsidRPr="001F1BB5" w:rsidRDefault="000505E4" w:rsidP="009E0BC9">
      <w:pPr>
        <w:pStyle w:val="paragraphsub"/>
      </w:pPr>
      <w:r w:rsidRPr="001F1BB5">
        <w:tab/>
        <w:t>(i)</w:t>
      </w:r>
      <w:r w:rsidRPr="001F1BB5">
        <w:tab/>
        <w:t>exercised the privileges for at least 6 months; or</w:t>
      </w:r>
    </w:p>
    <w:p w14:paraId="653726CD" w14:textId="77777777" w:rsidR="000505E4" w:rsidRPr="001F1BB5" w:rsidRDefault="000505E4" w:rsidP="009E0BC9">
      <w:pPr>
        <w:pStyle w:val="paragraphsub"/>
      </w:pPr>
      <w:r w:rsidRPr="001F1BB5">
        <w:tab/>
        <w:t>(ii)</w:t>
      </w:r>
      <w:r w:rsidRPr="001F1BB5">
        <w:tab/>
        <w:t>gained at least 6 months additional practical experience; and</w:t>
      </w:r>
    </w:p>
    <w:p w14:paraId="0FD86B41" w14:textId="3E85BA21" w:rsidR="000505E4" w:rsidRPr="001F1BB5" w:rsidRDefault="000505E4" w:rsidP="009E0BC9">
      <w:pPr>
        <w:pStyle w:val="paragraph"/>
      </w:pPr>
      <w:r w:rsidRPr="001F1BB5">
        <w:tab/>
        <w:t>(h)</w:t>
      </w:r>
      <w:r w:rsidRPr="001F1BB5">
        <w:tab/>
        <w:t>CASA is satisfied that the foreign licence that the applicant held was not cancelled or revoked for a reason involving a matter mentioned in subregulation</w:t>
      </w:r>
      <w:r w:rsidR="00883E46" w:rsidRPr="001F1BB5">
        <w:t> </w:t>
      </w:r>
      <w:r w:rsidRPr="001F1BB5">
        <w:t>11.055(4).</w:t>
      </w:r>
    </w:p>
    <w:p w14:paraId="7C975BD9" w14:textId="62E37319"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licence applied for to the extent mentioned in the determination.</w:t>
      </w:r>
    </w:p>
    <w:p w14:paraId="55AB9FB9" w14:textId="77777777" w:rsidR="000505E4" w:rsidRPr="001F1BB5" w:rsidRDefault="000505E4" w:rsidP="009E0BC9">
      <w:pPr>
        <w:pStyle w:val="ActHead5"/>
      </w:pPr>
      <w:bookmarkStart w:id="611" w:name="_Toc106697095"/>
      <w:r w:rsidRPr="001F1BB5">
        <w:rPr>
          <w:rStyle w:val="CharSectno"/>
        </w:rPr>
        <w:t>66.055</w:t>
      </w:r>
      <w:r w:rsidR="000971C9" w:rsidRPr="001F1BB5">
        <w:t xml:space="preserve">  </w:t>
      </w:r>
      <w:r w:rsidRPr="001F1BB5">
        <w:t>Recognition of foreign licences not from recognised States held before time of application</w:t>
      </w:r>
      <w:r w:rsidR="000971C9" w:rsidRPr="001F1BB5">
        <w:t>—</w:t>
      </w:r>
      <w:r w:rsidRPr="001F1BB5">
        <w:t>assessment by CASA</w:t>
      </w:r>
      <w:bookmarkEnd w:id="611"/>
    </w:p>
    <w:p w14:paraId="341B5AD8" w14:textId="77777777" w:rsidR="000505E4" w:rsidRPr="001F1BB5" w:rsidRDefault="000505E4" w:rsidP="009E0BC9">
      <w:pPr>
        <w:pStyle w:val="subsection"/>
      </w:pPr>
      <w:r w:rsidRPr="001F1BB5">
        <w:tab/>
        <w:t>(1)</w:t>
      </w:r>
      <w:r w:rsidRPr="001F1BB5">
        <w:tab/>
        <w:t>This regulation applies to an applicant for an aircraft engineer licence if:</w:t>
      </w:r>
    </w:p>
    <w:p w14:paraId="1878D3C2" w14:textId="77777777" w:rsidR="000505E4" w:rsidRPr="001F1BB5" w:rsidRDefault="000505E4" w:rsidP="009E0BC9">
      <w:pPr>
        <w:pStyle w:val="paragraph"/>
      </w:pPr>
      <w:r w:rsidRPr="001F1BB5">
        <w:tab/>
        <w:t>(a)</w:t>
      </w:r>
      <w:r w:rsidRPr="001F1BB5">
        <w:tab/>
        <w:t>before the time of making the application for the licence, the applicant held a foreign licence issued by:</w:t>
      </w:r>
    </w:p>
    <w:p w14:paraId="6E60714C" w14:textId="77777777" w:rsidR="000505E4" w:rsidRPr="001F1BB5" w:rsidRDefault="000505E4" w:rsidP="009E0BC9">
      <w:pPr>
        <w:pStyle w:val="paragraphsub"/>
      </w:pPr>
      <w:r w:rsidRPr="001F1BB5">
        <w:tab/>
        <w:t>(i)</w:t>
      </w:r>
      <w:r w:rsidRPr="001F1BB5">
        <w:tab/>
        <w:t>a foreign country that is not a recognised State; or</w:t>
      </w:r>
    </w:p>
    <w:p w14:paraId="04E756D1" w14:textId="77777777" w:rsidR="000505E4" w:rsidRPr="001F1BB5" w:rsidRDefault="000505E4" w:rsidP="009E0BC9">
      <w:pPr>
        <w:pStyle w:val="paragraphsub"/>
      </w:pPr>
      <w:r w:rsidRPr="001F1BB5">
        <w:tab/>
        <w:t>(ii)</w:t>
      </w:r>
      <w:r w:rsidRPr="001F1BB5">
        <w:tab/>
        <w:t>a foreign company incorporated or formed in a foreign country that is not a recognised State; and</w:t>
      </w:r>
    </w:p>
    <w:p w14:paraId="39FA3A1C" w14:textId="77777777" w:rsidR="000505E4" w:rsidRPr="001F1BB5" w:rsidRDefault="000505E4" w:rsidP="009E0BC9">
      <w:pPr>
        <w:pStyle w:val="paragraph"/>
      </w:pPr>
      <w:r w:rsidRPr="001F1BB5">
        <w:tab/>
        <w:t>(b)</w:t>
      </w:r>
      <w:r w:rsidRPr="001F1BB5">
        <w:tab/>
        <w:t>the applicant does not hold the foreign licence at the time of making the application; and</w:t>
      </w:r>
    </w:p>
    <w:p w14:paraId="4F942820" w14:textId="77777777" w:rsidR="000505E4" w:rsidRPr="001F1BB5" w:rsidRDefault="000505E4" w:rsidP="009E0BC9">
      <w:pPr>
        <w:pStyle w:val="paragraph"/>
      </w:pPr>
      <w:r w:rsidRPr="001F1BB5">
        <w:tab/>
        <w:t>(c)</w:t>
      </w:r>
      <w:r w:rsidRPr="001F1BB5">
        <w:tab/>
        <w:t>there is no maintenance training organisation that is approved to assess foreign licences issued by the foreign country or by a foreign company incorporated or formed in the foreign country; and</w:t>
      </w:r>
    </w:p>
    <w:p w14:paraId="01D4394F" w14:textId="77777777" w:rsidR="000505E4" w:rsidRPr="001F1BB5" w:rsidRDefault="000505E4" w:rsidP="009E0BC9">
      <w:pPr>
        <w:pStyle w:val="paragraph"/>
      </w:pPr>
      <w:r w:rsidRPr="001F1BB5">
        <w:tab/>
        <w:t>(d)</w:t>
      </w:r>
      <w:r w:rsidRPr="001F1BB5">
        <w:tab/>
        <w:t>CASA has assessed the foreign licence; and</w:t>
      </w:r>
    </w:p>
    <w:p w14:paraId="45A72B78" w14:textId="77777777" w:rsidR="000505E4" w:rsidRPr="001F1BB5" w:rsidRDefault="000505E4" w:rsidP="009E0BC9">
      <w:pPr>
        <w:pStyle w:val="paragraph"/>
      </w:pPr>
      <w:r w:rsidRPr="001F1BB5">
        <w:lastRenderedPageBreak/>
        <w:tab/>
        <w:t>(e)</w:t>
      </w:r>
      <w:r w:rsidRPr="001F1BB5">
        <w:tab/>
        <w:t>the applicant exercised privileges under the foreign licence or under a foreign rating endorsed on the foreign licence; and</w:t>
      </w:r>
    </w:p>
    <w:p w14:paraId="393B7509" w14:textId="475D0EB6" w:rsidR="000505E4" w:rsidRPr="001F1BB5" w:rsidRDefault="000505E4" w:rsidP="009E0BC9">
      <w:pPr>
        <w:pStyle w:val="paragraph"/>
      </w:pPr>
      <w:r w:rsidRPr="001F1BB5">
        <w:tab/>
        <w:t>(f)</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3905ADF7" w14:textId="77777777" w:rsidR="000505E4" w:rsidRPr="001F1BB5" w:rsidRDefault="000505E4" w:rsidP="009E0BC9">
      <w:pPr>
        <w:pStyle w:val="paragraph"/>
      </w:pPr>
      <w:r w:rsidRPr="001F1BB5">
        <w:tab/>
        <w:t>(g)</w:t>
      </w:r>
      <w:r w:rsidRPr="001F1BB5">
        <w:tab/>
        <w:t>in the 2 years immediately before the time of making the application, the applicant has:</w:t>
      </w:r>
    </w:p>
    <w:p w14:paraId="29EFB273" w14:textId="77777777" w:rsidR="000505E4" w:rsidRPr="001F1BB5" w:rsidRDefault="000505E4" w:rsidP="009E0BC9">
      <w:pPr>
        <w:pStyle w:val="paragraphsub"/>
      </w:pPr>
      <w:r w:rsidRPr="001F1BB5">
        <w:tab/>
        <w:t>(i)</w:t>
      </w:r>
      <w:r w:rsidRPr="001F1BB5">
        <w:tab/>
        <w:t>exercised the privileges for at least 6 months; or</w:t>
      </w:r>
    </w:p>
    <w:p w14:paraId="6B9DB7D2" w14:textId="77777777" w:rsidR="000505E4" w:rsidRPr="001F1BB5" w:rsidRDefault="000505E4" w:rsidP="009E0BC9">
      <w:pPr>
        <w:pStyle w:val="paragraphsub"/>
      </w:pPr>
      <w:r w:rsidRPr="001F1BB5">
        <w:tab/>
        <w:t>(ii)</w:t>
      </w:r>
      <w:r w:rsidRPr="001F1BB5">
        <w:tab/>
        <w:t>gained at least 6 months additional practical experience; or</w:t>
      </w:r>
    </w:p>
    <w:p w14:paraId="1CA1EF86" w14:textId="1CB8F32D" w:rsidR="000505E4" w:rsidRPr="001F1BB5" w:rsidRDefault="000505E4" w:rsidP="009E0BC9">
      <w:pPr>
        <w:pStyle w:val="paragraphsub"/>
      </w:pPr>
      <w:r w:rsidRPr="001F1BB5">
        <w:tab/>
        <w:t>(iii)</w:t>
      </w:r>
      <w:r w:rsidRPr="001F1BB5">
        <w:tab/>
        <w:t>for an applicant for a category C licence who does not hold, and is not applying for, a category B1 or B2 licence</w:t>
      </w:r>
      <w:r w:rsidR="000971C9" w:rsidRPr="001F1BB5">
        <w:t>—</w:t>
      </w:r>
      <w:r w:rsidRPr="001F1BB5">
        <w:t xml:space="preserve">gained experience that CASA determines, in writing, is relevant to the privileges mentioned in the </w:t>
      </w:r>
      <w:r w:rsidR="000971C9" w:rsidRPr="001F1BB5">
        <w:t>Part</w:t>
      </w:r>
      <w:r w:rsidR="00883E46" w:rsidRPr="001F1BB5">
        <w:t> </w:t>
      </w:r>
      <w:r w:rsidRPr="001F1BB5">
        <w:t>66 Manual of Standards for the licence applied for; and</w:t>
      </w:r>
    </w:p>
    <w:p w14:paraId="0B6EA14E" w14:textId="3B5534AB" w:rsidR="000505E4" w:rsidRPr="001F1BB5" w:rsidRDefault="000505E4" w:rsidP="009E0BC9">
      <w:pPr>
        <w:pStyle w:val="paragraph"/>
      </w:pPr>
      <w:r w:rsidRPr="001F1BB5">
        <w:tab/>
        <w:t>(h)</w:t>
      </w:r>
      <w:r w:rsidRPr="001F1BB5">
        <w:tab/>
        <w:t>CASA is satisfied that the foreign licence that the applicant held was not cancelled or revoked for a reason involving a matter mentioned in subregulation</w:t>
      </w:r>
      <w:r w:rsidR="00883E46" w:rsidRPr="001F1BB5">
        <w:t> </w:t>
      </w:r>
      <w:r w:rsidRPr="001F1BB5">
        <w:t>11.055(4).</w:t>
      </w:r>
    </w:p>
    <w:p w14:paraId="2E2ED49A" w14:textId="0DEBCE69"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 xml:space="preserve">66 Manual of Standards for the licence applied for to the extent mentioned in the determination under </w:t>
      </w:r>
      <w:r w:rsidR="00883E46" w:rsidRPr="001F1BB5">
        <w:t>paragraph (</w:t>
      </w:r>
      <w:r w:rsidRPr="001F1BB5">
        <w:t>1</w:t>
      </w:r>
      <w:r w:rsidR="000971C9" w:rsidRPr="001F1BB5">
        <w:t>)(</w:t>
      </w:r>
      <w:r w:rsidRPr="001F1BB5">
        <w:t>f).</w:t>
      </w:r>
    </w:p>
    <w:p w14:paraId="559ED250" w14:textId="77777777" w:rsidR="000505E4" w:rsidRPr="001F1BB5" w:rsidRDefault="000505E4" w:rsidP="009E0BC9">
      <w:pPr>
        <w:pStyle w:val="ActHead5"/>
      </w:pPr>
      <w:bookmarkStart w:id="612" w:name="_Toc106697096"/>
      <w:r w:rsidRPr="001F1BB5">
        <w:rPr>
          <w:rStyle w:val="CharSectno"/>
        </w:rPr>
        <w:t>66.060</w:t>
      </w:r>
      <w:r w:rsidR="000971C9" w:rsidRPr="001F1BB5">
        <w:t xml:space="preserve">  </w:t>
      </w:r>
      <w:r w:rsidRPr="001F1BB5">
        <w:t>Qualifications from excluded States not recognised</w:t>
      </w:r>
      <w:bookmarkEnd w:id="612"/>
    </w:p>
    <w:p w14:paraId="48F73402" w14:textId="77777777" w:rsidR="000505E4" w:rsidRPr="001F1BB5" w:rsidRDefault="000505E4" w:rsidP="009E0BC9">
      <w:pPr>
        <w:pStyle w:val="subsection"/>
      </w:pPr>
      <w:r w:rsidRPr="001F1BB5">
        <w:tab/>
        <w:t>(1)</w:t>
      </w:r>
      <w:r w:rsidRPr="001F1BB5">
        <w:tab/>
        <w:t>This regulation applies to an applicant for an aircraft engineer licence if the applicant holds:</w:t>
      </w:r>
    </w:p>
    <w:p w14:paraId="4E930E9C" w14:textId="77777777" w:rsidR="000505E4" w:rsidRPr="001F1BB5" w:rsidRDefault="000505E4" w:rsidP="009E0BC9">
      <w:pPr>
        <w:pStyle w:val="paragraph"/>
      </w:pPr>
      <w:r w:rsidRPr="001F1BB5">
        <w:tab/>
        <w:t>(a)</w:t>
      </w:r>
      <w:r w:rsidRPr="001F1BB5">
        <w:tab/>
        <w:t>a licence issued by a foreign country that is an excluded State; or</w:t>
      </w:r>
    </w:p>
    <w:p w14:paraId="7AA4675C" w14:textId="77777777" w:rsidR="000505E4" w:rsidRPr="001F1BB5" w:rsidRDefault="000505E4" w:rsidP="009E0BC9">
      <w:pPr>
        <w:pStyle w:val="paragraph"/>
      </w:pPr>
      <w:r w:rsidRPr="001F1BB5">
        <w:tab/>
        <w:t>(b)</w:t>
      </w:r>
      <w:r w:rsidRPr="001F1BB5">
        <w:tab/>
        <w:t xml:space="preserve">an authorisation issued by a </w:t>
      </w:r>
      <w:r w:rsidRPr="001F1BB5">
        <w:rPr>
          <w:bCs/>
          <w:iCs/>
        </w:rPr>
        <w:t xml:space="preserve">foreign company incorporated or formed in a </w:t>
      </w:r>
      <w:r w:rsidRPr="001F1BB5">
        <w:t>foreign country that is an excluded State.</w:t>
      </w:r>
    </w:p>
    <w:p w14:paraId="101E3BD2" w14:textId="10BCD56E" w:rsidR="000505E4" w:rsidRPr="001F1BB5" w:rsidRDefault="000505E4" w:rsidP="009E0BC9">
      <w:pPr>
        <w:pStyle w:val="subsection"/>
      </w:pPr>
      <w:r w:rsidRPr="001F1BB5">
        <w:tab/>
        <w:t>(2)</w:t>
      </w:r>
      <w:r w:rsidRPr="001F1BB5">
        <w:tab/>
        <w:t>The applicant is not, only because of holding the licence or authorisation, or a rating endorsed on the licence or authorisation, taken to meet any of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aircraft engineer licence applied for.</w:t>
      </w:r>
    </w:p>
    <w:p w14:paraId="72E9A374" w14:textId="456C055F" w:rsidR="000505E4" w:rsidRPr="001F1BB5" w:rsidRDefault="000971C9" w:rsidP="009E0BC9">
      <w:pPr>
        <w:pStyle w:val="notetext"/>
      </w:pPr>
      <w:r w:rsidRPr="001F1BB5">
        <w:t>Note:</w:t>
      </w:r>
      <w:r w:rsidRPr="001F1BB5">
        <w:tab/>
      </w:r>
      <w:r w:rsidR="000505E4" w:rsidRPr="001F1BB5">
        <w:t>In assessing a person, a maintenance training organisation must not give credit to the person for holding a licence (however described) that was issued to the person by an excluded State</w:t>
      </w:r>
      <w:r w:rsidRPr="001F1BB5">
        <w:t>—</w:t>
      </w:r>
      <w:r w:rsidR="000505E4" w:rsidRPr="001F1BB5">
        <w:t>see regulation</w:t>
      </w:r>
      <w:r w:rsidR="00883E46" w:rsidRPr="001F1BB5">
        <w:t> </w:t>
      </w:r>
      <w:r w:rsidR="000505E4" w:rsidRPr="001F1BB5">
        <w:t>147.075.</w:t>
      </w:r>
    </w:p>
    <w:p w14:paraId="083093E0" w14:textId="77777777" w:rsidR="000505E4" w:rsidRPr="001F1BB5" w:rsidRDefault="000505E4" w:rsidP="009E0BC9">
      <w:pPr>
        <w:pStyle w:val="ActHead5"/>
      </w:pPr>
      <w:bookmarkStart w:id="613" w:name="_Toc106697097"/>
      <w:r w:rsidRPr="001F1BB5">
        <w:rPr>
          <w:rStyle w:val="CharSectno"/>
        </w:rPr>
        <w:t>66.065</w:t>
      </w:r>
      <w:r w:rsidR="000971C9" w:rsidRPr="001F1BB5">
        <w:t xml:space="preserve">  </w:t>
      </w:r>
      <w:r w:rsidRPr="001F1BB5">
        <w:t>Recognition of Defence Force aircraft authorisations held at time of application</w:t>
      </w:r>
      <w:bookmarkEnd w:id="613"/>
    </w:p>
    <w:p w14:paraId="4AA5C015" w14:textId="77777777" w:rsidR="000505E4" w:rsidRPr="001F1BB5" w:rsidRDefault="000505E4" w:rsidP="009E0BC9">
      <w:pPr>
        <w:pStyle w:val="subsection"/>
      </w:pPr>
      <w:r w:rsidRPr="001F1BB5">
        <w:tab/>
        <w:t>(1)</w:t>
      </w:r>
      <w:r w:rsidRPr="001F1BB5">
        <w:tab/>
        <w:t>This regulation applies to an applicant for an aircraft engineer licence if:</w:t>
      </w:r>
    </w:p>
    <w:p w14:paraId="53C6B8F3" w14:textId="77777777" w:rsidR="000505E4" w:rsidRPr="001F1BB5" w:rsidRDefault="000505E4" w:rsidP="009E0BC9">
      <w:pPr>
        <w:pStyle w:val="paragraph"/>
      </w:pPr>
      <w:r w:rsidRPr="001F1BB5">
        <w:tab/>
        <w:t>(a)</w:t>
      </w:r>
      <w:r w:rsidRPr="001F1BB5">
        <w:tab/>
        <w:t>at the time of making the application for the licence, the applicant holds a Defence Force aircraft authorisation that is in force; and</w:t>
      </w:r>
    </w:p>
    <w:p w14:paraId="09B21B85" w14:textId="77777777" w:rsidR="000505E4" w:rsidRPr="001F1BB5" w:rsidRDefault="000505E4" w:rsidP="009E0BC9">
      <w:pPr>
        <w:pStyle w:val="paragraph"/>
      </w:pPr>
      <w:r w:rsidRPr="001F1BB5">
        <w:tab/>
        <w:t>(b)</w:t>
      </w:r>
      <w:r w:rsidRPr="001F1BB5">
        <w:tab/>
        <w:t>the applicant exercised privileges under the authorisation or under a Defence Force aircraft rating endorsed on the authorisation; and</w:t>
      </w:r>
    </w:p>
    <w:p w14:paraId="10D67D9C" w14:textId="77777777" w:rsidR="000505E4" w:rsidRPr="001F1BB5" w:rsidRDefault="000505E4" w:rsidP="009E0BC9">
      <w:pPr>
        <w:pStyle w:val="paragraph"/>
      </w:pPr>
      <w:r w:rsidRPr="001F1BB5">
        <w:tab/>
        <w:t>(c)</w:t>
      </w:r>
      <w:r w:rsidRPr="001F1BB5">
        <w:tab/>
        <w:t>a maintenance training organisation that is approved to provide category training for the licence applied for has:</w:t>
      </w:r>
    </w:p>
    <w:p w14:paraId="0F9D774E" w14:textId="77777777" w:rsidR="000505E4" w:rsidRPr="001F1BB5" w:rsidRDefault="000505E4" w:rsidP="009E0BC9">
      <w:pPr>
        <w:pStyle w:val="paragraphsub"/>
      </w:pPr>
      <w:r w:rsidRPr="001F1BB5">
        <w:tab/>
        <w:t>(i)</w:t>
      </w:r>
      <w:r w:rsidRPr="001F1BB5">
        <w:tab/>
        <w:t>assessed the Defence Force aircraft authorisation; and</w:t>
      </w:r>
    </w:p>
    <w:p w14:paraId="26F6B691" w14:textId="2F16AC03" w:rsidR="000505E4" w:rsidRPr="001F1BB5" w:rsidRDefault="000505E4" w:rsidP="009E0BC9">
      <w:pPr>
        <w:pStyle w:val="paragraphsub"/>
      </w:pPr>
      <w:r w:rsidRPr="001F1BB5">
        <w:lastRenderedPageBreak/>
        <w:tab/>
        <w:t>(ii)</w:t>
      </w:r>
      <w:r w:rsidRPr="001F1BB5">
        <w:tab/>
        <w:t>given CASA the outcome of the assessment in a report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61C69A3C" w14:textId="6E3C3EE0" w:rsidR="000505E4" w:rsidRPr="001F1BB5" w:rsidRDefault="000505E4" w:rsidP="009E0BC9">
      <w:pPr>
        <w:pStyle w:val="paragraph"/>
      </w:pPr>
      <w:r w:rsidRPr="001F1BB5">
        <w:tab/>
        <w:t>(d)</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1B17ED87" w14:textId="77777777" w:rsidR="000505E4" w:rsidRPr="001F1BB5" w:rsidRDefault="000505E4" w:rsidP="009E0BC9">
      <w:pPr>
        <w:pStyle w:val="paragraph"/>
      </w:pPr>
      <w:r w:rsidRPr="001F1BB5">
        <w:tab/>
        <w:t>(e)</w:t>
      </w:r>
      <w:r w:rsidRPr="001F1BB5">
        <w:tab/>
        <w:t>in the 2 years immediately before the time of making the application, the applicant has:</w:t>
      </w:r>
    </w:p>
    <w:p w14:paraId="000025F2" w14:textId="77777777" w:rsidR="000505E4" w:rsidRPr="001F1BB5" w:rsidRDefault="000505E4" w:rsidP="009E0BC9">
      <w:pPr>
        <w:pStyle w:val="paragraphsub"/>
      </w:pPr>
      <w:r w:rsidRPr="001F1BB5">
        <w:tab/>
        <w:t>(i)</w:t>
      </w:r>
      <w:r w:rsidRPr="001F1BB5">
        <w:tab/>
        <w:t>exercised the privileges for at least 6 months; or</w:t>
      </w:r>
    </w:p>
    <w:p w14:paraId="20BC567C" w14:textId="77777777" w:rsidR="000505E4" w:rsidRPr="001F1BB5" w:rsidRDefault="000505E4" w:rsidP="009E0BC9">
      <w:pPr>
        <w:pStyle w:val="paragraphsub"/>
      </w:pPr>
      <w:r w:rsidRPr="001F1BB5">
        <w:tab/>
        <w:t>(ii)</w:t>
      </w:r>
      <w:r w:rsidRPr="001F1BB5">
        <w:tab/>
        <w:t>gained at least 6 months additional practical experience.</w:t>
      </w:r>
    </w:p>
    <w:p w14:paraId="744E94E8" w14:textId="3D83A347"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licence applied for to the extent mentioned in the determination.</w:t>
      </w:r>
    </w:p>
    <w:p w14:paraId="05B38950" w14:textId="77777777" w:rsidR="000505E4" w:rsidRPr="001F1BB5" w:rsidRDefault="000505E4" w:rsidP="009E0BC9">
      <w:pPr>
        <w:pStyle w:val="ActHead5"/>
      </w:pPr>
      <w:bookmarkStart w:id="614" w:name="_Toc106697098"/>
      <w:r w:rsidRPr="001F1BB5">
        <w:rPr>
          <w:rStyle w:val="CharSectno"/>
        </w:rPr>
        <w:t>66.070</w:t>
      </w:r>
      <w:r w:rsidR="000971C9" w:rsidRPr="001F1BB5">
        <w:t xml:space="preserve">  </w:t>
      </w:r>
      <w:r w:rsidRPr="001F1BB5">
        <w:t>Recognition of Defence Force aircraft authorisations held before time of application</w:t>
      </w:r>
      <w:bookmarkEnd w:id="614"/>
    </w:p>
    <w:p w14:paraId="53A76D4C" w14:textId="77777777" w:rsidR="000505E4" w:rsidRPr="001F1BB5" w:rsidRDefault="000505E4" w:rsidP="009E0BC9">
      <w:pPr>
        <w:pStyle w:val="subsection"/>
      </w:pPr>
      <w:r w:rsidRPr="001F1BB5">
        <w:tab/>
        <w:t>(1)</w:t>
      </w:r>
      <w:r w:rsidRPr="001F1BB5">
        <w:tab/>
        <w:t>This regulation applies to an applicant for an aircraft engineer licence if:</w:t>
      </w:r>
    </w:p>
    <w:p w14:paraId="5918CF07" w14:textId="77777777" w:rsidR="000505E4" w:rsidRPr="001F1BB5" w:rsidRDefault="000505E4" w:rsidP="009E0BC9">
      <w:pPr>
        <w:pStyle w:val="paragraph"/>
      </w:pPr>
      <w:r w:rsidRPr="001F1BB5">
        <w:tab/>
        <w:t>(a)</w:t>
      </w:r>
      <w:r w:rsidRPr="001F1BB5">
        <w:tab/>
        <w:t>before the time of making the application for the licence, the applicant held a Defence Force aircraft authorisation; and</w:t>
      </w:r>
    </w:p>
    <w:p w14:paraId="27CB3841" w14:textId="77777777" w:rsidR="000505E4" w:rsidRPr="001F1BB5" w:rsidRDefault="000505E4" w:rsidP="009E0BC9">
      <w:pPr>
        <w:pStyle w:val="paragraph"/>
      </w:pPr>
      <w:r w:rsidRPr="001F1BB5">
        <w:tab/>
        <w:t>(b)</w:t>
      </w:r>
      <w:r w:rsidRPr="001F1BB5">
        <w:tab/>
        <w:t>the applicant does not hold the authorisation at the time of making the application; and</w:t>
      </w:r>
    </w:p>
    <w:p w14:paraId="3A39E0FE" w14:textId="77777777" w:rsidR="000505E4" w:rsidRPr="001F1BB5" w:rsidRDefault="000505E4" w:rsidP="009E0BC9">
      <w:pPr>
        <w:pStyle w:val="paragraph"/>
      </w:pPr>
      <w:r w:rsidRPr="001F1BB5">
        <w:tab/>
        <w:t>(c)</w:t>
      </w:r>
      <w:r w:rsidRPr="001F1BB5">
        <w:tab/>
        <w:t>the applicant exercised privileges under the authorisation or under a Defence Force aircraft rating endorsed on the authorisation; and</w:t>
      </w:r>
    </w:p>
    <w:p w14:paraId="59793FC5" w14:textId="77777777" w:rsidR="000505E4" w:rsidRPr="001F1BB5" w:rsidRDefault="000505E4" w:rsidP="009E0BC9">
      <w:pPr>
        <w:pStyle w:val="paragraph"/>
      </w:pPr>
      <w:r w:rsidRPr="001F1BB5">
        <w:tab/>
        <w:t>(d)</w:t>
      </w:r>
      <w:r w:rsidRPr="001F1BB5">
        <w:tab/>
        <w:t>a maintenance training organisation that is approved to provide category training for the licence applied for has:</w:t>
      </w:r>
    </w:p>
    <w:p w14:paraId="1B905E0E" w14:textId="77777777" w:rsidR="000505E4" w:rsidRPr="001F1BB5" w:rsidRDefault="000505E4" w:rsidP="009E0BC9">
      <w:pPr>
        <w:pStyle w:val="paragraphsub"/>
      </w:pPr>
      <w:r w:rsidRPr="001F1BB5">
        <w:tab/>
        <w:t>(i)</w:t>
      </w:r>
      <w:r w:rsidRPr="001F1BB5">
        <w:tab/>
        <w:t>assessed the Defence Force aircraft authorisation; and</w:t>
      </w:r>
    </w:p>
    <w:p w14:paraId="0C7511BC" w14:textId="77C502DF" w:rsidR="000505E4" w:rsidRPr="001F1BB5" w:rsidRDefault="000505E4" w:rsidP="009E0BC9">
      <w:pPr>
        <w:pStyle w:val="paragraphsub"/>
      </w:pPr>
      <w:r w:rsidRPr="001F1BB5">
        <w:tab/>
        <w:t>(ii)</w:t>
      </w:r>
      <w:r w:rsidRPr="001F1BB5">
        <w:tab/>
        <w:t>given CASA the outcome of the assessment in a report under section</w:t>
      </w:r>
      <w:r w:rsidR="00883E46" w:rsidRPr="001F1BB5">
        <w:t> </w:t>
      </w:r>
      <w:r w:rsidRPr="001F1BB5">
        <w:t xml:space="preserve">147.A.139 of the </w:t>
      </w:r>
      <w:r w:rsidR="000971C9" w:rsidRPr="001F1BB5">
        <w:t>Part</w:t>
      </w:r>
      <w:r w:rsidR="00883E46" w:rsidRPr="001F1BB5">
        <w:t> </w:t>
      </w:r>
      <w:r w:rsidRPr="001F1BB5">
        <w:t>147 Manual of Standards; and</w:t>
      </w:r>
    </w:p>
    <w:p w14:paraId="02361A30" w14:textId="58950562" w:rsidR="000505E4" w:rsidRPr="001F1BB5" w:rsidRDefault="000505E4" w:rsidP="009E0BC9">
      <w:pPr>
        <w:pStyle w:val="paragraph"/>
      </w:pPr>
      <w:r w:rsidRPr="001F1BB5">
        <w:tab/>
        <w:t>(e)</w:t>
      </w:r>
      <w:r w:rsidRPr="001F1BB5">
        <w:tab/>
        <w:t xml:space="preserve">CASA determines, in writing, that at least 1 of the privileges exercised was equivalent to a privilege mentioned in the </w:t>
      </w:r>
      <w:r w:rsidR="000971C9" w:rsidRPr="001F1BB5">
        <w:t>Part</w:t>
      </w:r>
      <w:r w:rsidR="00883E46" w:rsidRPr="001F1BB5">
        <w:t> </w:t>
      </w:r>
      <w:r w:rsidRPr="001F1BB5">
        <w:t>66 Manual of Standards for the licence applied for; and</w:t>
      </w:r>
    </w:p>
    <w:p w14:paraId="70976273" w14:textId="77777777" w:rsidR="000505E4" w:rsidRPr="001F1BB5" w:rsidRDefault="000505E4" w:rsidP="009E0BC9">
      <w:pPr>
        <w:pStyle w:val="paragraph"/>
      </w:pPr>
      <w:r w:rsidRPr="001F1BB5">
        <w:tab/>
        <w:t>(f)</w:t>
      </w:r>
      <w:r w:rsidRPr="001F1BB5">
        <w:tab/>
        <w:t>in the 2 years immediately before the time of making the application, the applicant has:</w:t>
      </w:r>
    </w:p>
    <w:p w14:paraId="7AA8CCC3" w14:textId="77777777" w:rsidR="000505E4" w:rsidRPr="001F1BB5" w:rsidRDefault="000505E4" w:rsidP="009E0BC9">
      <w:pPr>
        <w:pStyle w:val="paragraphsub"/>
      </w:pPr>
      <w:r w:rsidRPr="001F1BB5">
        <w:tab/>
        <w:t>(i)</w:t>
      </w:r>
      <w:r w:rsidRPr="001F1BB5">
        <w:tab/>
        <w:t>exercised the privileges for at least 6 months; or</w:t>
      </w:r>
    </w:p>
    <w:p w14:paraId="38C456B1" w14:textId="77777777" w:rsidR="000505E4" w:rsidRPr="001F1BB5" w:rsidRDefault="000505E4" w:rsidP="009E0BC9">
      <w:pPr>
        <w:pStyle w:val="paragraphsub"/>
      </w:pPr>
      <w:r w:rsidRPr="001F1BB5">
        <w:tab/>
        <w:t>(ii)</w:t>
      </w:r>
      <w:r w:rsidRPr="001F1BB5">
        <w:tab/>
        <w:t>gained at least 6 months additional practical experience; and</w:t>
      </w:r>
    </w:p>
    <w:p w14:paraId="5F3E95E5" w14:textId="575D1044" w:rsidR="000505E4" w:rsidRPr="001F1BB5" w:rsidRDefault="000505E4" w:rsidP="009E0BC9">
      <w:pPr>
        <w:pStyle w:val="paragraph"/>
      </w:pPr>
      <w:r w:rsidRPr="001F1BB5">
        <w:tab/>
        <w:t>(g)</w:t>
      </w:r>
      <w:r w:rsidRPr="001F1BB5">
        <w:tab/>
        <w:t>CASA is satisfied that the authorisation that the applicant held was not cancelled or revoked for a reason involving a matter mentioned in subregulation</w:t>
      </w:r>
      <w:r w:rsidR="00883E46" w:rsidRPr="001F1BB5">
        <w:t> </w:t>
      </w:r>
      <w:r w:rsidRPr="001F1BB5">
        <w:t>11.055(4).</w:t>
      </w:r>
    </w:p>
    <w:p w14:paraId="7F096AF9" w14:textId="7DCBA2D6" w:rsidR="000505E4" w:rsidRPr="001F1BB5" w:rsidRDefault="000505E4" w:rsidP="009E0BC9">
      <w:pPr>
        <w:pStyle w:val="subsection"/>
      </w:pPr>
      <w:r w:rsidRPr="001F1BB5">
        <w:tab/>
        <w:t>(2)</w:t>
      </w:r>
      <w:r w:rsidRPr="001F1BB5">
        <w:tab/>
        <w:t>The applicant is taken to meet the requirements of sections</w:t>
      </w:r>
      <w:r w:rsidR="00883E46" w:rsidRPr="001F1BB5">
        <w:t> </w:t>
      </w:r>
      <w:r w:rsidRPr="001F1BB5">
        <w:t xml:space="preserve">66.A.25 and 66.A.30 of the </w:t>
      </w:r>
      <w:r w:rsidR="000971C9" w:rsidRPr="001F1BB5">
        <w:t>Part</w:t>
      </w:r>
      <w:r w:rsidR="00883E46" w:rsidRPr="001F1BB5">
        <w:t> </w:t>
      </w:r>
      <w:r w:rsidRPr="001F1BB5">
        <w:t>66 Manual of Standards for the licence applied for to the extent mentioned in the determination.</w:t>
      </w:r>
    </w:p>
    <w:p w14:paraId="3AD3FC13" w14:textId="77777777" w:rsidR="009A3C34" w:rsidRPr="001F1BB5" w:rsidRDefault="009A3C34" w:rsidP="009E0BC9">
      <w:pPr>
        <w:pStyle w:val="ActHead5"/>
      </w:pPr>
      <w:bookmarkStart w:id="615" w:name="_Toc106697099"/>
      <w:r w:rsidRPr="001F1BB5">
        <w:rPr>
          <w:rStyle w:val="CharSectno"/>
        </w:rPr>
        <w:lastRenderedPageBreak/>
        <w:t>66.071</w:t>
      </w:r>
      <w:r w:rsidRPr="001F1BB5">
        <w:t xml:space="preserve">  Endorsement on licence of licence exclusion</w:t>
      </w:r>
      <w:bookmarkEnd w:id="615"/>
    </w:p>
    <w:p w14:paraId="717A3B5E" w14:textId="25364D37" w:rsidR="009A3C34" w:rsidRPr="001F1BB5" w:rsidRDefault="009A3C34" w:rsidP="009E0BC9">
      <w:pPr>
        <w:pStyle w:val="subsection"/>
      </w:pPr>
      <w:r w:rsidRPr="001F1BB5">
        <w:tab/>
      </w:r>
      <w:r w:rsidRPr="001F1BB5">
        <w:tab/>
        <w:t>If CASA grants an aircraft engineer licence that is subject to an exclusion imposed under regulation</w:t>
      </w:r>
      <w:r w:rsidR="00883E46" w:rsidRPr="001F1BB5">
        <w:t> </w:t>
      </w:r>
      <w:r w:rsidRPr="001F1BB5">
        <w:t>66.026, CASA must endorse on the licence that the licence is subject to the exclusion.</w:t>
      </w:r>
    </w:p>
    <w:p w14:paraId="79447683" w14:textId="77777777" w:rsidR="009A3C34" w:rsidRPr="001F1BB5" w:rsidRDefault="009A3C34" w:rsidP="009E0BC9">
      <w:pPr>
        <w:pStyle w:val="ActHead5"/>
      </w:pPr>
      <w:bookmarkStart w:id="616" w:name="_Toc106697100"/>
      <w:r w:rsidRPr="001F1BB5">
        <w:rPr>
          <w:rStyle w:val="CharSectno"/>
        </w:rPr>
        <w:t>66.072</w:t>
      </w:r>
      <w:r w:rsidRPr="001F1BB5">
        <w:t xml:space="preserve">  Removal of exclusion from licence</w:t>
      </w:r>
      <w:bookmarkEnd w:id="616"/>
    </w:p>
    <w:p w14:paraId="5283790C" w14:textId="77777777" w:rsidR="009A3C34" w:rsidRPr="001F1BB5" w:rsidRDefault="009A3C34" w:rsidP="009E0BC9">
      <w:pPr>
        <w:pStyle w:val="subsection"/>
      </w:pPr>
      <w:r w:rsidRPr="001F1BB5">
        <w:tab/>
        <w:t>(1)</w:t>
      </w:r>
      <w:r w:rsidRPr="001F1BB5">
        <w:tab/>
        <w:t>The holder of an aircraft engineer licence that is subject to the exclusion of an aircraft system or a subset of an aircraft system may apply to CASA for removal of the exclusion.</w:t>
      </w:r>
    </w:p>
    <w:p w14:paraId="18C7AC23" w14:textId="53F4C2E2" w:rsidR="009A3C34" w:rsidRPr="001F1BB5" w:rsidRDefault="009A3C34" w:rsidP="009E0BC9">
      <w:pPr>
        <w:pStyle w:val="subsection"/>
      </w:pPr>
      <w:r w:rsidRPr="001F1BB5">
        <w:tab/>
        <w:t>(2)</w:t>
      </w:r>
      <w:r w:rsidRPr="001F1BB5">
        <w:tab/>
        <w:t>Subject to regulation</w:t>
      </w:r>
      <w:r w:rsidR="00883E46" w:rsidRPr="001F1BB5">
        <w:t> </w:t>
      </w:r>
      <w:r w:rsidRPr="001F1BB5">
        <w:t>11.055, CASA must remove the exclusion if CASA is satisfied, on the basis of evidence mentioned in subregulation</w:t>
      </w:r>
      <w:r w:rsidR="00854351" w:rsidRPr="001F1BB5">
        <w:t> </w:t>
      </w:r>
      <w:r w:rsidRPr="001F1BB5">
        <w:t>(3), that the holder has successfully completed the training necessary for the removal of the exclusion.</w:t>
      </w:r>
    </w:p>
    <w:p w14:paraId="3F2367F9" w14:textId="2E6D96BF" w:rsidR="009A3C34" w:rsidRPr="001F1BB5" w:rsidRDefault="009A3C34" w:rsidP="009E0BC9">
      <w:pPr>
        <w:pStyle w:val="subsection"/>
      </w:pPr>
      <w:r w:rsidRPr="001F1BB5">
        <w:tab/>
        <w:t>(3)</w:t>
      </w:r>
      <w:r w:rsidRPr="001F1BB5">
        <w:tab/>
        <w:t>For subregulation</w:t>
      </w:r>
      <w:r w:rsidR="00854351" w:rsidRPr="001F1BB5">
        <w:t> </w:t>
      </w:r>
      <w:r w:rsidRPr="001F1BB5">
        <w:t>(2), CASA must receive evidence from a maintenance training organisation that the holder has successfully completed the training and assessment that is required for the aircraft system or subset under section</w:t>
      </w:r>
      <w:r w:rsidR="00883E46" w:rsidRPr="001F1BB5">
        <w:t> </w:t>
      </w:r>
      <w:r w:rsidRPr="001F1BB5">
        <w:t>66.A.25 of the Part</w:t>
      </w:r>
      <w:r w:rsidR="00883E46" w:rsidRPr="001F1BB5">
        <w:t> </w:t>
      </w:r>
      <w:r w:rsidRPr="001F1BB5">
        <w:t>66 Manual of Standards.</w:t>
      </w:r>
    </w:p>
    <w:p w14:paraId="4C588A35" w14:textId="77777777" w:rsidR="009A3C34" w:rsidRPr="001F1BB5" w:rsidRDefault="009A3C34" w:rsidP="009E0BC9">
      <w:pPr>
        <w:pStyle w:val="subsection"/>
      </w:pPr>
      <w:r w:rsidRPr="001F1BB5">
        <w:tab/>
        <w:t>(4)</w:t>
      </w:r>
      <w:r w:rsidRPr="001F1BB5">
        <w:tab/>
        <w:t>If CASA removes the exclusion from the licence, CASA must:</w:t>
      </w:r>
    </w:p>
    <w:p w14:paraId="7BBAE96B" w14:textId="77777777" w:rsidR="009A3C34" w:rsidRPr="001F1BB5" w:rsidRDefault="009A3C34" w:rsidP="009E0BC9">
      <w:pPr>
        <w:pStyle w:val="paragraph"/>
      </w:pPr>
      <w:r w:rsidRPr="001F1BB5">
        <w:tab/>
        <w:t>(a)</w:t>
      </w:r>
      <w:r w:rsidRPr="001F1BB5">
        <w:tab/>
        <w:t>amend the licence document to remove the endorsement that the licence is subject to the exclusion; and</w:t>
      </w:r>
    </w:p>
    <w:p w14:paraId="4C99A9BA" w14:textId="5A7AFFD1" w:rsidR="009A3C34" w:rsidRPr="001F1BB5" w:rsidRDefault="009A3C34" w:rsidP="009E0BC9">
      <w:pPr>
        <w:pStyle w:val="paragraph"/>
      </w:pPr>
      <w:r w:rsidRPr="001F1BB5">
        <w:tab/>
        <w:t>(b)</w:t>
      </w:r>
      <w:r w:rsidRPr="001F1BB5">
        <w:tab/>
        <w:t>for each rating on the licence that is subject to the exclusion of the aircraft system or subset—endorse on the licence that the rating is subject to the exclusion.</w:t>
      </w:r>
    </w:p>
    <w:p w14:paraId="3E112827" w14:textId="384B95A0" w:rsidR="000505E4" w:rsidRPr="001F1BB5" w:rsidRDefault="006E0FAF" w:rsidP="009E0BC9">
      <w:pPr>
        <w:pStyle w:val="SubPartCASA"/>
        <w:pageBreakBefore/>
        <w:outlineLvl w:val="9"/>
      </w:pPr>
      <w:bookmarkStart w:id="617" w:name="_Toc106697101"/>
      <w:r w:rsidRPr="001F1BB5">
        <w:rPr>
          <w:rStyle w:val="CharSubPartNoCASA"/>
        </w:rPr>
        <w:lastRenderedPageBreak/>
        <w:t>Subpart 6</w:t>
      </w:r>
      <w:r w:rsidR="000505E4" w:rsidRPr="001F1BB5">
        <w:rPr>
          <w:rStyle w:val="CharSubPartNoCASA"/>
        </w:rPr>
        <w:t>6.C</w:t>
      </w:r>
      <w:r w:rsidR="000971C9" w:rsidRPr="001F1BB5">
        <w:t>—</w:t>
      </w:r>
      <w:r w:rsidR="000505E4" w:rsidRPr="001F1BB5">
        <w:rPr>
          <w:rStyle w:val="CharSubPartTextCASA"/>
        </w:rPr>
        <w:t>Ratings</w:t>
      </w:r>
      <w:bookmarkEnd w:id="617"/>
    </w:p>
    <w:p w14:paraId="333E2301" w14:textId="77777777" w:rsidR="002B0FA4" w:rsidRPr="001F1BB5" w:rsidRDefault="002B0FA4" w:rsidP="009E0BC9">
      <w:pPr>
        <w:pStyle w:val="Header"/>
      </w:pPr>
      <w:r w:rsidRPr="001F1BB5">
        <w:t xml:space="preserve">  </w:t>
      </w:r>
    </w:p>
    <w:p w14:paraId="71D1B819" w14:textId="77777777" w:rsidR="000505E4" w:rsidRPr="001F1BB5" w:rsidRDefault="000505E4" w:rsidP="009E0BC9">
      <w:pPr>
        <w:pStyle w:val="ActHead5"/>
      </w:pPr>
      <w:bookmarkStart w:id="618" w:name="_Toc106697102"/>
      <w:r w:rsidRPr="001F1BB5">
        <w:rPr>
          <w:rStyle w:val="CharSectno"/>
        </w:rPr>
        <w:t>66.075</w:t>
      </w:r>
      <w:r w:rsidR="000971C9" w:rsidRPr="001F1BB5">
        <w:t xml:space="preserve">  </w:t>
      </w:r>
      <w:r w:rsidRPr="001F1BB5">
        <w:t>Applications for ratings</w:t>
      </w:r>
      <w:bookmarkEnd w:id="618"/>
    </w:p>
    <w:p w14:paraId="15909603" w14:textId="541788A2" w:rsidR="000505E4" w:rsidRPr="001F1BB5" w:rsidRDefault="000505E4" w:rsidP="009E0BC9">
      <w:pPr>
        <w:pStyle w:val="subsection"/>
      </w:pPr>
      <w:r w:rsidRPr="001F1BB5">
        <w:tab/>
        <w:t>(1)</w:t>
      </w:r>
      <w:r w:rsidRPr="001F1BB5">
        <w:tab/>
        <w:t xml:space="preserve">A person may apply to CASA for a rating for </w:t>
      </w:r>
      <w:r w:rsidR="004D39CC" w:rsidRPr="001F1BB5">
        <w:t>an</w:t>
      </w:r>
      <w:r w:rsidRPr="001F1BB5">
        <w:t xml:space="preserve"> aircraft type.</w:t>
      </w:r>
    </w:p>
    <w:p w14:paraId="3CA150B4" w14:textId="65361124" w:rsidR="004D39CC" w:rsidRPr="001F1BB5" w:rsidRDefault="004D39CC" w:rsidP="009E0BC9">
      <w:pPr>
        <w:pStyle w:val="subsection"/>
      </w:pPr>
      <w:r w:rsidRPr="001F1BB5">
        <w:tab/>
        <w:t>(2)</w:t>
      </w:r>
      <w:r w:rsidRPr="001F1BB5">
        <w:tab/>
        <w:t>A person may apply for a rating only if, at the time of making the application, the person is applying for, or holds, the aircraft engineer licence for which the aircraft type is specified in the Part</w:t>
      </w:r>
      <w:r w:rsidR="00883E46" w:rsidRPr="001F1BB5">
        <w:t> </w:t>
      </w:r>
      <w:r w:rsidRPr="001F1BB5">
        <w:t xml:space="preserve">66 Manual of Standards (the </w:t>
      </w:r>
      <w:r w:rsidRPr="001F1BB5">
        <w:rPr>
          <w:b/>
          <w:i/>
        </w:rPr>
        <w:t>relevant licence</w:t>
      </w:r>
      <w:r w:rsidRPr="001F1BB5">
        <w:t>).</w:t>
      </w:r>
    </w:p>
    <w:p w14:paraId="5D2FE319" w14:textId="77777777" w:rsidR="000505E4" w:rsidRPr="001F1BB5" w:rsidRDefault="000505E4" w:rsidP="009E0BC9">
      <w:pPr>
        <w:pStyle w:val="subsection"/>
      </w:pPr>
      <w:r w:rsidRPr="001F1BB5">
        <w:tab/>
        <w:t>(3)</w:t>
      </w:r>
      <w:r w:rsidRPr="001F1BB5">
        <w:tab/>
        <w:t>The application must:</w:t>
      </w:r>
    </w:p>
    <w:p w14:paraId="11280E0D" w14:textId="77777777" w:rsidR="000505E4" w:rsidRPr="001F1BB5" w:rsidRDefault="000505E4" w:rsidP="009E0BC9">
      <w:pPr>
        <w:pStyle w:val="paragraph"/>
      </w:pPr>
      <w:r w:rsidRPr="001F1BB5">
        <w:tab/>
        <w:t>(a)</w:t>
      </w:r>
      <w:r w:rsidRPr="001F1BB5">
        <w:tab/>
        <w:t>be in writing; and</w:t>
      </w:r>
    </w:p>
    <w:p w14:paraId="48AFC5A4" w14:textId="77777777" w:rsidR="001A0DF4" w:rsidRPr="001F1BB5" w:rsidRDefault="001A0DF4" w:rsidP="009E0BC9">
      <w:pPr>
        <w:pStyle w:val="paragraph"/>
      </w:pPr>
      <w:r w:rsidRPr="001F1BB5">
        <w:tab/>
        <w:t>(b)</w:t>
      </w:r>
      <w:r w:rsidRPr="001F1BB5">
        <w:tab/>
        <w:t>specify the rating being applied for; and</w:t>
      </w:r>
    </w:p>
    <w:p w14:paraId="1A3DF1E8" w14:textId="43AB6AB6" w:rsidR="001A0DF4" w:rsidRPr="001F1BB5" w:rsidRDefault="001A0DF4" w:rsidP="009E0BC9">
      <w:pPr>
        <w:pStyle w:val="paragraph"/>
      </w:pPr>
      <w:r w:rsidRPr="001F1BB5">
        <w:tab/>
        <w:t>(ba)</w:t>
      </w:r>
      <w:r w:rsidRPr="001F1BB5">
        <w:tab/>
      </w:r>
      <w:r w:rsidR="004D39CC" w:rsidRPr="001F1BB5">
        <w:t>for a rating for a type rated aircraft type—</w:t>
      </w:r>
      <w:r w:rsidRPr="001F1BB5">
        <w:t>specify whether the application is for a rating that is subject to the exclusion of an aircraft system or a subset of an aircraft system; and</w:t>
      </w:r>
    </w:p>
    <w:p w14:paraId="55761624" w14:textId="77777777" w:rsidR="001A0DF4" w:rsidRPr="001F1BB5" w:rsidRDefault="001A0DF4" w:rsidP="009E0BC9">
      <w:pPr>
        <w:pStyle w:val="paragraph"/>
      </w:pPr>
      <w:r w:rsidRPr="001F1BB5">
        <w:tab/>
        <w:t>(bb)</w:t>
      </w:r>
      <w:r w:rsidRPr="001F1BB5">
        <w:tab/>
        <w:t>specify whether the application is for a rating in relation to a partially equivalent foreign licence or Defence Force aircraft authorisation; and</w:t>
      </w:r>
    </w:p>
    <w:p w14:paraId="2E3C3A25" w14:textId="77777777" w:rsidR="000505E4" w:rsidRPr="001F1BB5" w:rsidRDefault="000505E4" w:rsidP="009E0BC9">
      <w:pPr>
        <w:pStyle w:val="paragraph"/>
      </w:pPr>
      <w:r w:rsidRPr="001F1BB5">
        <w:tab/>
        <w:t>(c)</w:t>
      </w:r>
      <w:r w:rsidRPr="001F1BB5">
        <w:tab/>
        <w:t>be accompanied by copies of documents evidencing the qualifications and experience relevant to the rating applied for</w:t>
      </w:r>
      <w:r w:rsidR="00306EE3" w:rsidRPr="001F1BB5">
        <w:t>.</w:t>
      </w:r>
    </w:p>
    <w:p w14:paraId="578F79D4" w14:textId="01B87FB8" w:rsidR="00306EE3" w:rsidRPr="001F1BB5" w:rsidRDefault="00306EE3" w:rsidP="009E0BC9">
      <w:pPr>
        <w:pStyle w:val="subsection"/>
      </w:pPr>
      <w:r w:rsidRPr="001F1BB5">
        <w:tab/>
        <w:t>(4)</w:t>
      </w:r>
      <w:r w:rsidRPr="001F1BB5">
        <w:tab/>
        <w:t>Also, the application must comply with subregulation</w:t>
      </w:r>
      <w:r w:rsidR="00854351" w:rsidRPr="001F1BB5">
        <w:t> </w:t>
      </w:r>
      <w:r w:rsidRPr="001F1BB5">
        <w:t>(5) if, at the time of making the application:</w:t>
      </w:r>
    </w:p>
    <w:p w14:paraId="3641926F" w14:textId="05A4723D" w:rsidR="00306EE3" w:rsidRPr="001F1BB5" w:rsidRDefault="00306EE3" w:rsidP="009E0BC9">
      <w:pPr>
        <w:pStyle w:val="paragraph"/>
      </w:pPr>
      <w:r w:rsidRPr="001F1BB5">
        <w:tab/>
        <w:t>(a)</w:t>
      </w:r>
      <w:r w:rsidRPr="001F1BB5">
        <w:tab/>
        <w:t>the applicant has a medically significant condition that is safety</w:t>
      </w:r>
      <w:r w:rsidR="004D54F8">
        <w:noBreakHyphen/>
      </w:r>
      <w:r w:rsidRPr="001F1BB5">
        <w:t>relevant; and</w:t>
      </w:r>
    </w:p>
    <w:p w14:paraId="0C9B6CB1" w14:textId="77777777" w:rsidR="00306EE3" w:rsidRPr="001F1BB5" w:rsidRDefault="00306EE3" w:rsidP="009E0BC9">
      <w:pPr>
        <w:pStyle w:val="paragraph"/>
      </w:pPr>
      <w:r w:rsidRPr="001F1BB5">
        <w:tab/>
        <w:t>(b)</w:t>
      </w:r>
      <w:r w:rsidRPr="001F1BB5">
        <w:tab/>
        <w:t>the condition was not specified in the applicant’s application for the relevant licence.</w:t>
      </w:r>
    </w:p>
    <w:p w14:paraId="41A576E7" w14:textId="41841A12" w:rsidR="00306EE3" w:rsidRPr="001F1BB5" w:rsidRDefault="00306EE3" w:rsidP="009E0BC9">
      <w:pPr>
        <w:pStyle w:val="subsection"/>
      </w:pPr>
      <w:r w:rsidRPr="001F1BB5">
        <w:tab/>
        <w:t>(5)</w:t>
      </w:r>
      <w:r w:rsidRPr="001F1BB5">
        <w:tab/>
        <w:t>For subregulation</w:t>
      </w:r>
      <w:r w:rsidR="00854351" w:rsidRPr="001F1BB5">
        <w:t> </w:t>
      </w:r>
      <w:r w:rsidRPr="001F1BB5">
        <w:t>(4), the application must:</w:t>
      </w:r>
    </w:p>
    <w:p w14:paraId="03CF4307" w14:textId="77777777" w:rsidR="00306EE3" w:rsidRPr="001F1BB5" w:rsidRDefault="00306EE3" w:rsidP="009E0BC9">
      <w:pPr>
        <w:pStyle w:val="paragraph"/>
      </w:pPr>
      <w:r w:rsidRPr="001F1BB5">
        <w:tab/>
        <w:t>(a)</w:t>
      </w:r>
      <w:r w:rsidRPr="001F1BB5">
        <w:tab/>
        <w:t>specify the condition; and</w:t>
      </w:r>
    </w:p>
    <w:p w14:paraId="414B257B" w14:textId="77777777" w:rsidR="00306EE3" w:rsidRPr="001F1BB5" w:rsidRDefault="00306EE3" w:rsidP="009E0BC9">
      <w:pPr>
        <w:pStyle w:val="paragraph"/>
      </w:pPr>
      <w:r w:rsidRPr="001F1BB5">
        <w:tab/>
        <w:t>(b)</w:t>
      </w:r>
      <w:r w:rsidRPr="001F1BB5">
        <w:tab/>
        <w:t>be accompanied by a report from a medical practitioner that describes the condition.</w:t>
      </w:r>
    </w:p>
    <w:p w14:paraId="7AE9B386" w14:textId="379A6152" w:rsidR="000505E4" w:rsidRPr="001F1BB5" w:rsidRDefault="000971C9" w:rsidP="009E0BC9">
      <w:pPr>
        <w:pStyle w:val="notetext"/>
      </w:pPr>
      <w:r w:rsidRPr="001F1BB5">
        <w:t>Note 1:</w:t>
      </w:r>
      <w:r w:rsidRPr="001F1BB5">
        <w:tab/>
      </w:r>
      <w:r w:rsidR="000505E4" w:rsidRPr="001F1BB5">
        <w:t>An application must be in the approved form, include all the information required by these Regulations and be accompanied by every document required by these Regulations</w:t>
      </w:r>
      <w:r w:rsidRPr="001F1BB5">
        <w:t>—</w:t>
      </w:r>
      <w:r w:rsidR="000505E4" w:rsidRPr="001F1BB5">
        <w:t>see regulation</w:t>
      </w:r>
      <w:r w:rsidR="00883E46" w:rsidRPr="001F1BB5">
        <w:t> </w:t>
      </w:r>
      <w:r w:rsidR="000505E4" w:rsidRPr="001F1BB5">
        <w:t>11.030.</w:t>
      </w:r>
    </w:p>
    <w:p w14:paraId="729925B2" w14:textId="2BDC39BC" w:rsidR="000505E4" w:rsidRPr="001F1BB5" w:rsidRDefault="000971C9" w:rsidP="009E0BC9">
      <w:pPr>
        <w:pStyle w:val="notetext"/>
      </w:pPr>
      <w:r w:rsidRPr="001F1BB5">
        <w:t>Note 2:</w:t>
      </w:r>
      <w:r w:rsidRPr="001F1BB5">
        <w:tab/>
        <w:t>Part</w:t>
      </w:r>
      <w:r w:rsidR="00883E46" w:rsidRPr="001F1BB5">
        <w:t> </w:t>
      </w:r>
      <w:r w:rsidR="000505E4" w:rsidRPr="001F1BB5">
        <w:t>11 deals with applications and decision making.</w:t>
      </w:r>
    </w:p>
    <w:p w14:paraId="7F477B11" w14:textId="77777777" w:rsidR="000505E4" w:rsidRPr="001F1BB5" w:rsidRDefault="000505E4" w:rsidP="009E0BC9">
      <w:pPr>
        <w:pStyle w:val="ActHead5"/>
      </w:pPr>
      <w:bookmarkStart w:id="619" w:name="_Toc106697103"/>
      <w:r w:rsidRPr="001F1BB5">
        <w:rPr>
          <w:rStyle w:val="CharSectno"/>
        </w:rPr>
        <w:t>66.080</w:t>
      </w:r>
      <w:r w:rsidR="000971C9" w:rsidRPr="001F1BB5">
        <w:t xml:space="preserve">  </w:t>
      </w:r>
      <w:r w:rsidRPr="001F1BB5">
        <w:t>Grant of rating</w:t>
      </w:r>
      <w:bookmarkEnd w:id="619"/>
    </w:p>
    <w:p w14:paraId="7971CECC" w14:textId="1C0C08B3" w:rsidR="004D39CC" w:rsidRPr="001F1BB5" w:rsidRDefault="004D39CC" w:rsidP="009E0BC9">
      <w:pPr>
        <w:pStyle w:val="subsection"/>
      </w:pPr>
      <w:r w:rsidRPr="001F1BB5">
        <w:tab/>
        <w:t>(1)</w:t>
      </w:r>
      <w:r w:rsidRPr="001F1BB5">
        <w:tab/>
        <w:t>Subject to regulation</w:t>
      </w:r>
      <w:r w:rsidR="00883E46" w:rsidRPr="001F1BB5">
        <w:t> </w:t>
      </w:r>
      <w:r w:rsidRPr="001F1BB5">
        <w:t>11.055, CASA must grant to an applicant a rating on an aircraft engineer licence if CASA is satisfied that:</w:t>
      </w:r>
    </w:p>
    <w:p w14:paraId="1E17726E" w14:textId="39E1ACAF" w:rsidR="004D39CC" w:rsidRPr="001F1BB5" w:rsidRDefault="004D39CC" w:rsidP="009E0BC9">
      <w:pPr>
        <w:pStyle w:val="paragraph"/>
      </w:pPr>
      <w:r w:rsidRPr="001F1BB5">
        <w:tab/>
        <w:t>(a)</w:t>
      </w:r>
      <w:r w:rsidRPr="001F1BB5">
        <w:tab/>
        <w:t>the applicant meets the requirements specified in the Part</w:t>
      </w:r>
      <w:r w:rsidR="00883E46" w:rsidRPr="001F1BB5">
        <w:t> </w:t>
      </w:r>
      <w:r w:rsidRPr="001F1BB5">
        <w:t>66 Manual of Standards for the rating applied for; and</w:t>
      </w:r>
    </w:p>
    <w:p w14:paraId="048DA548" w14:textId="03E1B1D1" w:rsidR="004D39CC" w:rsidRPr="001F1BB5" w:rsidRDefault="004D39CC" w:rsidP="009E0BC9">
      <w:pPr>
        <w:pStyle w:val="paragraph"/>
      </w:pPr>
      <w:r w:rsidRPr="001F1BB5">
        <w:tab/>
        <w:t>(b)</w:t>
      </w:r>
      <w:r w:rsidRPr="001F1BB5">
        <w:tab/>
        <w:t>if subregulation</w:t>
      </w:r>
      <w:r w:rsidR="00883E46" w:rsidRPr="001F1BB5">
        <w:t> </w:t>
      </w:r>
      <w:r w:rsidRPr="001F1BB5">
        <w:t>66.075(4) applies to the applicant—the applicant can safely exercise at least one of the privileges specified in the Part</w:t>
      </w:r>
      <w:r w:rsidR="00883E46" w:rsidRPr="001F1BB5">
        <w:t> </w:t>
      </w:r>
      <w:r w:rsidRPr="001F1BB5">
        <w:t>66 Manual of Standards for the rating applied for; and</w:t>
      </w:r>
    </w:p>
    <w:p w14:paraId="490A5AED" w14:textId="77777777" w:rsidR="004D39CC" w:rsidRPr="001F1BB5" w:rsidRDefault="004D39CC" w:rsidP="009E0BC9">
      <w:pPr>
        <w:pStyle w:val="paragraph"/>
      </w:pPr>
      <w:r w:rsidRPr="001F1BB5">
        <w:lastRenderedPageBreak/>
        <w:tab/>
        <w:t>(c)</w:t>
      </w:r>
      <w:r w:rsidRPr="001F1BB5">
        <w:tab/>
        <w:t>if the application is for a rating that requires aircraft type training—the applicant meets the requirements mentioned in subregulation (2), (3) or (4).</w:t>
      </w:r>
    </w:p>
    <w:p w14:paraId="4BAD26E2" w14:textId="77777777" w:rsidR="000041B2" w:rsidRPr="001F1BB5" w:rsidRDefault="000041B2" w:rsidP="009E0BC9">
      <w:pPr>
        <w:pStyle w:val="subsection"/>
      </w:pPr>
      <w:r w:rsidRPr="001F1BB5">
        <w:tab/>
        <w:t>(1A)</w:t>
      </w:r>
      <w:r w:rsidRPr="001F1BB5">
        <w:tab/>
        <w:t>If the applicant holds a licence that is, or is applying for a licence that will be, subject to the exclusion of an aircraft system or a subset of an aircraft system, CASA must not grant the rating unless it is subject to the exclusion of the aircraft system or subset.</w:t>
      </w:r>
    </w:p>
    <w:p w14:paraId="4CB9863D" w14:textId="77777777" w:rsidR="000505E4" w:rsidRPr="001F1BB5" w:rsidRDefault="000505E4" w:rsidP="009E0BC9">
      <w:pPr>
        <w:pStyle w:val="SubsectionHead"/>
      </w:pPr>
      <w:r w:rsidRPr="001F1BB5">
        <w:t>Successful completion of aircraft type training and assessment</w:t>
      </w:r>
    </w:p>
    <w:p w14:paraId="045FBFB6" w14:textId="77777777" w:rsidR="000505E4" w:rsidRPr="001F1BB5" w:rsidRDefault="000505E4" w:rsidP="009E0BC9">
      <w:pPr>
        <w:pStyle w:val="subsection"/>
      </w:pPr>
      <w:r w:rsidRPr="001F1BB5">
        <w:tab/>
        <w:t>(2)</w:t>
      </w:r>
      <w:r w:rsidRPr="001F1BB5">
        <w:tab/>
        <w:t>The requirements are that:</w:t>
      </w:r>
    </w:p>
    <w:p w14:paraId="684A4BA8" w14:textId="77777777" w:rsidR="000505E4" w:rsidRPr="001F1BB5" w:rsidRDefault="000505E4" w:rsidP="009E0BC9">
      <w:pPr>
        <w:pStyle w:val="paragraph"/>
      </w:pPr>
      <w:r w:rsidRPr="001F1BB5">
        <w:tab/>
        <w:t>(a)</w:t>
      </w:r>
      <w:r w:rsidRPr="001F1BB5">
        <w:tab/>
        <w:t>at the time of making the application, the applicant has evidence of the successful completion of the aircraft type training, or an element of the aircraft type training, for the rating; and</w:t>
      </w:r>
    </w:p>
    <w:p w14:paraId="0545621F" w14:textId="77777777" w:rsidR="000505E4" w:rsidRPr="001F1BB5" w:rsidRDefault="000505E4" w:rsidP="009E0BC9">
      <w:pPr>
        <w:pStyle w:val="paragraph"/>
      </w:pPr>
      <w:r w:rsidRPr="001F1BB5">
        <w:tab/>
        <w:t>(b)</w:t>
      </w:r>
      <w:r w:rsidRPr="001F1BB5">
        <w:tab/>
        <w:t>within the 5 years immediately before the time of making the application, the applicant has successfully completed:</w:t>
      </w:r>
    </w:p>
    <w:p w14:paraId="51D1FCED" w14:textId="77777777" w:rsidR="000505E4" w:rsidRPr="001F1BB5" w:rsidRDefault="000505E4" w:rsidP="009E0BC9">
      <w:pPr>
        <w:pStyle w:val="paragraphsub"/>
      </w:pPr>
      <w:r w:rsidRPr="001F1BB5">
        <w:tab/>
        <w:t>(i)</w:t>
      </w:r>
      <w:r w:rsidRPr="001F1BB5">
        <w:tab/>
        <w:t>the theoretical elements of the aircraft type training for the rating; and</w:t>
      </w:r>
    </w:p>
    <w:p w14:paraId="7FE0FCBD" w14:textId="77777777" w:rsidR="000505E4" w:rsidRPr="001F1BB5" w:rsidRDefault="000505E4" w:rsidP="009E0BC9">
      <w:pPr>
        <w:pStyle w:val="paragraphsub"/>
      </w:pPr>
      <w:r w:rsidRPr="001F1BB5">
        <w:tab/>
        <w:t>(ii)</w:t>
      </w:r>
      <w:r w:rsidRPr="001F1BB5">
        <w:tab/>
        <w:t>the assessment for the training; and</w:t>
      </w:r>
    </w:p>
    <w:p w14:paraId="754CED65" w14:textId="6FB0B198" w:rsidR="000505E4" w:rsidRPr="001F1BB5" w:rsidRDefault="000505E4" w:rsidP="009E0BC9">
      <w:pPr>
        <w:pStyle w:val="paragraph"/>
      </w:pPr>
      <w:r w:rsidRPr="001F1BB5">
        <w:tab/>
        <w:t>(c)</w:t>
      </w:r>
      <w:r w:rsidRPr="001F1BB5">
        <w:tab/>
        <w:t xml:space="preserve">within the </w:t>
      </w:r>
      <w:r w:rsidR="004D39CC" w:rsidRPr="001F1BB5">
        <w:t>3 years</w:t>
      </w:r>
      <w:r w:rsidRPr="001F1BB5">
        <w:t xml:space="preserve"> immediately before the time of making the application, the applicant has successfully completed:</w:t>
      </w:r>
    </w:p>
    <w:p w14:paraId="233C3CF2" w14:textId="77777777" w:rsidR="000505E4" w:rsidRPr="001F1BB5" w:rsidRDefault="000505E4" w:rsidP="00473ACC">
      <w:pPr>
        <w:pStyle w:val="paragraphsub"/>
      </w:pPr>
      <w:r w:rsidRPr="001F1BB5">
        <w:tab/>
        <w:t>(i)</w:t>
      </w:r>
      <w:r w:rsidRPr="001F1BB5">
        <w:tab/>
        <w:t>the practical elements of the aircraft type training for the rating; and</w:t>
      </w:r>
    </w:p>
    <w:p w14:paraId="58FAD020" w14:textId="77777777" w:rsidR="000505E4" w:rsidRPr="001F1BB5" w:rsidRDefault="000505E4" w:rsidP="009E0BC9">
      <w:pPr>
        <w:pStyle w:val="paragraphsub"/>
      </w:pPr>
      <w:r w:rsidRPr="001F1BB5">
        <w:tab/>
        <w:t>(ii)</w:t>
      </w:r>
      <w:r w:rsidRPr="001F1BB5">
        <w:tab/>
        <w:t>the assessment for the training.</w:t>
      </w:r>
    </w:p>
    <w:p w14:paraId="290F4F04" w14:textId="3F28FA89" w:rsidR="000505E4" w:rsidRPr="001F1BB5" w:rsidRDefault="000505E4" w:rsidP="009E0BC9">
      <w:pPr>
        <w:pStyle w:val="SubsectionHead"/>
      </w:pPr>
      <w:r w:rsidRPr="001F1BB5">
        <w:t>Training, assessment and experience provided by Part</w:t>
      </w:r>
      <w:r w:rsidR="00883E46" w:rsidRPr="001F1BB5">
        <w:t> </w:t>
      </w:r>
      <w:r w:rsidRPr="001F1BB5">
        <w:t>145 organisations</w:t>
      </w:r>
    </w:p>
    <w:p w14:paraId="4B571BCD" w14:textId="77777777" w:rsidR="000505E4" w:rsidRPr="001F1BB5" w:rsidRDefault="000505E4" w:rsidP="009E0BC9">
      <w:pPr>
        <w:pStyle w:val="subsection"/>
      </w:pPr>
      <w:r w:rsidRPr="001F1BB5">
        <w:tab/>
        <w:t>(3)</w:t>
      </w:r>
      <w:r w:rsidRPr="001F1BB5">
        <w:tab/>
        <w:t>The requirements are that:</w:t>
      </w:r>
    </w:p>
    <w:p w14:paraId="67D26F05" w14:textId="4BD64604" w:rsidR="000505E4" w:rsidRPr="001F1BB5" w:rsidRDefault="000505E4" w:rsidP="009E0BC9">
      <w:pPr>
        <w:pStyle w:val="paragraph"/>
      </w:pPr>
      <w:r w:rsidRPr="001F1BB5">
        <w:tab/>
        <w:t>(a)</w:t>
      </w:r>
      <w:r w:rsidRPr="001F1BB5">
        <w:tab/>
        <w:t>at the time of making the application, the applicant has a notice in relation to the rating, issued under paragraph</w:t>
      </w:r>
      <w:r w:rsidR="00883E46" w:rsidRPr="001F1BB5">
        <w:t> </w:t>
      </w:r>
      <w:r w:rsidRPr="001F1BB5">
        <w:t xml:space="preserve">145.A.37(d) of the </w:t>
      </w:r>
      <w:r w:rsidR="000971C9" w:rsidRPr="001F1BB5">
        <w:t>Part</w:t>
      </w:r>
      <w:r w:rsidR="00883E46" w:rsidRPr="001F1BB5">
        <w:t> </w:t>
      </w:r>
      <w:r w:rsidRPr="001F1BB5">
        <w:t xml:space="preserve">145 Manual of Standards by a </w:t>
      </w:r>
      <w:r w:rsidR="000971C9" w:rsidRPr="001F1BB5">
        <w:t>Part</w:t>
      </w:r>
      <w:r w:rsidR="00883E46" w:rsidRPr="001F1BB5">
        <w:t> </w:t>
      </w:r>
      <w:r w:rsidRPr="001F1BB5">
        <w:t>145 organisation; and</w:t>
      </w:r>
    </w:p>
    <w:p w14:paraId="0EFA1412" w14:textId="77777777" w:rsidR="000505E4" w:rsidRPr="001F1BB5" w:rsidRDefault="000505E4" w:rsidP="009E0BC9">
      <w:pPr>
        <w:pStyle w:val="paragraph"/>
      </w:pPr>
      <w:r w:rsidRPr="001F1BB5">
        <w:tab/>
        <w:t>(b)</w:t>
      </w:r>
      <w:r w:rsidRPr="001F1BB5">
        <w:tab/>
        <w:t>within the 5 years immediately before the time of making the application, the applicant has successfully completed:</w:t>
      </w:r>
    </w:p>
    <w:p w14:paraId="2AE0B6AE" w14:textId="77777777" w:rsidR="000505E4" w:rsidRPr="001F1BB5" w:rsidRDefault="000505E4" w:rsidP="009E0BC9">
      <w:pPr>
        <w:pStyle w:val="paragraphsub"/>
      </w:pPr>
      <w:r w:rsidRPr="001F1BB5">
        <w:tab/>
        <w:t>(i)</w:t>
      </w:r>
      <w:r w:rsidRPr="001F1BB5">
        <w:tab/>
        <w:t>the theoretical elements of the aircraft type training for the rating; and</w:t>
      </w:r>
    </w:p>
    <w:p w14:paraId="09CCF746" w14:textId="77777777" w:rsidR="000505E4" w:rsidRPr="001F1BB5" w:rsidRDefault="000505E4" w:rsidP="009E0BC9">
      <w:pPr>
        <w:pStyle w:val="paragraphsub"/>
      </w:pPr>
      <w:r w:rsidRPr="001F1BB5">
        <w:tab/>
        <w:t>(ii)</w:t>
      </w:r>
      <w:r w:rsidRPr="001F1BB5">
        <w:tab/>
        <w:t>the assessment for the training; and</w:t>
      </w:r>
    </w:p>
    <w:p w14:paraId="1736E58A" w14:textId="689A08E1" w:rsidR="000505E4" w:rsidRPr="001F1BB5" w:rsidRDefault="000505E4" w:rsidP="009E0BC9">
      <w:pPr>
        <w:pStyle w:val="paragraph"/>
      </w:pPr>
      <w:r w:rsidRPr="001F1BB5">
        <w:tab/>
        <w:t>(c)</w:t>
      </w:r>
      <w:r w:rsidRPr="001F1BB5">
        <w:tab/>
        <w:t xml:space="preserve">within the </w:t>
      </w:r>
      <w:r w:rsidR="004D39CC" w:rsidRPr="001F1BB5">
        <w:t>3 years</w:t>
      </w:r>
      <w:r w:rsidRPr="001F1BB5">
        <w:t xml:space="preserve"> immediately before the time of making the application, the applicant has successfully completed:</w:t>
      </w:r>
    </w:p>
    <w:p w14:paraId="30109FF2" w14:textId="77777777" w:rsidR="000505E4" w:rsidRPr="001F1BB5" w:rsidRDefault="000505E4" w:rsidP="009E0BC9">
      <w:pPr>
        <w:pStyle w:val="paragraphsub"/>
      </w:pPr>
      <w:r w:rsidRPr="001F1BB5">
        <w:tab/>
        <w:t>(i)</w:t>
      </w:r>
      <w:r w:rsidRPr="001F1BB5">
        <w:tab/>
        <w:t>the practical elements of the aircraft type training for the rating; and</w:t>
      </w:r>
    </w:p>
    <w:p w14:paraId="08D4E554" w14:textId="77777777" w:rsidR="000505E4" w:rsidRPr="001F1BB5" w:rsidRDefault="000505E4" w:rsidP="009E0BC9">
      <w:pPr>
        <w:pStyle w:val="paragraphsub"/>
      </w:pPr>
      <w:r w:rsidRPr="001F1BB5">
        <w:tab/>
        <w:t>(ii)</w:t>
      </w:r>
      <w:r w:rsidRPr="001F1BB5">
        <w:tab/>
        <w:t>the assessment for the training.</w:t>
      </w:r>
    </w:p>
    <w:p w14:paraId="6A6E75E5" w14:textId="77777777" w:rsidR="000505E4" w:rsidRPr="001F1BB5" w:rsidRDefault="000505E4" w:rsidP="009E0BC9">
      <w:pPr>
        <w:pStyle w:val="SubsectionHead"/>
      </w:pPr>
      <w:r w:rsidRPr="001F1BB5">
        <w:t>Fully or partially equivalent foreign or Defence Force rating</w:t>
      </w:r>
    </w:p>
    <w:p w14:paraId="2AADBCBE" w14:textId="77777777" w:rsidR="000505E4" w:rsidRPr="001F1BB5" w:rsidRDefault="000505E4" w:rsidP="009E0BC9">
      <w:pPr>
        <w:pStyle w:val="subsection"/>
      </w:pPr>
      <w:r w:rsidRPr="001F1BB5">
        <w:tab/>
        <w:t>(4)</w:t>
      </w:r>
      <w:r w:rsidRPr="001F1BB5">
        <w:tab/>
        <w:t>The requirements are that, at the time of making the application, the applicant holds, or has held:</w:t>
      </w:r>
    </w:p>
    <w:p w14:paraId="662E83BD" w14:textId="646DD220" w:rsidR="000505E4" w:rsidRPr="001F1BB5" w:rsidRDefault="000505E4" w:rsidP="009E0BC9">
      <w:pPr>
        <w:pStyle w:val="paragraph"/>
      </w:pPr>
      <w:r w:rsidRPr="001F1BB5">
        <w:tab/>
        <w:t>(a)</w:t>
      </w:r>
      <w:r w:rsidRPr="001F1BB5">
        <w:tab/>
        <w:t>a foreign licence that is endorsed with a foreign rating that CASA determines, under regulation</w:t>
      </w:r>
      <w:r w:rsidR="00883E46" w:rsidRPr="001F1BB5">
        <w:t> </w:t>
      </w:r>
      <w:r w:rsidRPr="001F1BB5">
        <w:t>66.085 or 66.090, is fully or partially equivalent to the rating applied for; or</w:t>
      </w:r>
    </w:p>
    <w:p w14:paraId="2180C4C6" w14:textId="2C1E3055" w:rsidR="000505E4" w:rsidRPr="001F1BB5" w:rsidRDefault="000505E4" w:rsidP="009E0BC9">
      <w:pPr>
        <w:pStyle w:val="paragraph"/>
      </w:pPr>
      <w:r w:rsidRPr="001F1BB5">
        <w:tab/>
        <w:t>(b)</w:t>
      </w:r>
      <w:r w:rsidRPr="001F1BB5">
        <w:tab/>
        <w:t>a Defence Force aircraft authorisation that is endorsed with a Defence Force aircraft rating that CASA determines, under regulation</w:t>
      </w:r>
      <w:r w:rsidR="00883E46" w:rsidRPr="001F1BB5">
        <w:t> </w:t>
      </w:r>
      <w:r w:rsidRPr="001F1BB5">
        <w:t>66.085 or 66.090, is fully or partially equivalent to the rating applied for.</w:t>
      </w:r>
    </w:p>
    <w:p w14:paraId="6409B4F9" w14:textId="7D150FED" w:rsidR="000505E4" w:rsidRPr="001F1BB5" w:rsidRDefault="000971C9" w:rsidP="009E0BC9">
      <w:pPr>
        <w:pStyle w:val="notetext"/>
      </w:pPr>
      <w:r w:rsidRPr="001F1BB5">
        <w:lastRenderedPageBreak/>
        <w:t>Note:</w:t>
      </w:r>
      <w:r w:rsidRPr="001F1BB5">
        <w:tab/>
      </w:r>
      <w:r w:rsidR="000505E4" w:rsidRPr="001F1BB5">
        <w:t>For review of decisions about ratings, see section</w:t>
      </w:r>
      <w:r w:rsidR="00883E46" w:rsidRPr="001F1BB5">
        <w:t> </w:t>
      </w:r>
      <w:r w:rsidR="000505E4" w:rsidRPr="001F1BB5">
        <w:t>31 of the Act.</w:t>
      </w:r>
    </w:p>
    <w:p w14:paraId="63709483" w14:textId="77777777" w:rsidR="000505E4" w:rsidRPr="001F1BB5" w:rsidRDefault="000505E4" w:rsidP="009E0BC9">
      <w:pPr>
        <w:pStyle w:val="ActHead5"/>
      </w:pPr>
      <w:bookmarkStart w:id="620" w:name="_Toc106697104"/>
      <w:r w:rsidRPr="001F1BB5">
        <w:rPr>
          <w:rStyle w:val="CharSectno"/>
        </w:rPr>
        <w:t>66.085</w:t>
      </w:r>
      <w:r w:rsidR="000971C9" w:rsidRPr="001F1BB5">
        <w:t xml:space="preserve">  </w:t>
      </w:r>
      <w:r w:rsidRPr="001F1BB5">
        <w:t>Determination of equivalence of certain ratings endorsed on certain licences and authorisations held at time of application</w:t>
      </w:r>
      <w:bookmarkEnd w:id="620"/>
    </w:p>
    <w:p w14:paraId="70FE608B" w14:textId="77777777" w:rsidR="000505E4" w:rsidRPr="001F1BB5" w:rsidRDefault="000505E4" w:rsidP="009E0BC9">
      <w:pPr>
        <w:pStyle w:val="subsection"/>
      </w:pPr>
      <w:r w:rsidRPr="001F1BB5">
        <w:tab/>
      </w:r>
      <w:r w:rsidRPr="001F1BB5">
        <w:tab/>
        <w:t>If:</w:t>
      </w:r>
    </w:p>
    <w:p w14:paraId="69CAB778" w14:textId="785398E5" w:rsidR="000505E4" w:rsidRPr="001F1BB5" w:rsidRDefault="000505E4" w:rsidP="009E0BC9">
      <w:pPr>
        <w:pStyle w:val="paragraph"/>
      </w:pPr>
      <w:r w:rsidRPr="001F1BB5">
        <w:tab/>
        <w:t>(a)</w:t>
      </w:r>
      <w:r w:rsidRPr="001F1BB5">
        <w:tab/>
        <w:t xml:space="preserve">at the time of making an application for a rating for </w:t>
      </w:r>
      <w:r w:rsidR="004D39CC" w:rsidRPr="001F1BB5">
        <w:t>an</w:t>
      </w:r>
      <w:r w:rsidRPr="001F1BB5">
        <w:t xml:space="preserve"> aircraft type, an applicant holds:</w:t>
      </w:r>
    </w:p>
    <w:p w14:paraId="20ED63EB" w14:textId="77777777" w:rsidR="000505E4" w:rsidRPr="001F1BB5" w:rsidRDefault="000505E4" w:rsidP="009E0BC9">
      <w:pPr>
        <w:pStyle w:val="paragraphsub"/>
      </w:pPr>
      <w:r w:rsidRPr="001F1BB5">
        <w:tab/>
        <w:t>(i)</w:t>
      </w:r>
      <w:r w:rsidRPr="001F1BB5">
        <w:tab/>
        <w:t>a foreign licence that is endorsed with a foreign rating that relates to the aircraft type; or</w:t>
      </w:r>
    </w:p>
    <w:p w14:paraId="11DF329A" w14:textId="77777777" w:rsidR="000505E4" w:rsidRPr="001F1BB5" w:rsidRDefault="000505E4" w:rsidP="009E0BC9">
      <w:pPr>
        <w:pStyle w:val="paragraphsub"/>
        <w:spacing w:before="0"/>
      </w:pPr>
      <w:r w:rsidRPr="001F1BB5">
        <w:tab/>
        <w:t>(ii)</w:t>
      </w:r>
      <w:r w:rsidRPr="001F1BB5">
        <w:tab/>
        <w:t>a Defence Force aircraft authorisation that is endorsed with a Defence Force aircraft rating that relates to the aircraft type; and</w:t>
      </w:r>
    </w:p>
    <w:p w14:paraId="3AA4FA7D" w14:textId="77777777" w:rsidR="0049606B" w:rsidRPr="001F1BB5" w:rsidRDefault="0049606B" w:rsidP="009E0BC9">
      <w:pPr>
        <w:pStyle w:val="paragraph"/>
      </w:pPr>
      <w:r w:rsidRPr="001F1BB5">
        <w:tab/>
        <w:t>(b)</w:t>
      </w:r>
      <w:r w:rsidRPr="001F1BB5">
        <w:tab/>
        <w:t>in the 2 years immediately before making the application, the applicant:</w:t>
      </w:r>
    </w:p>
    <w:p w14:paraId="662A5E41" w14:textId="77777777" w:rsidR="0049606B" w:rsidRPr="001F1BB5" w:rsidRDefault="0049606B" w:rsidP="009E0BC9">
      <w:pPr>
        <w:pStyle w:val="paragraphsub"/>
      </w:pPr>
      <w:r w:rsidRPr="001F1BB5">
        <w:tab/>
        <w:t>(i)</w:t>
      </w:r>
      <w:r w:rsidRPr="001F1BB5">
        <w:tab/>
        <w:t>exercised privileges under the licence or authorisation for at least 6 months; or</w:t>
      </w:r>
    </w:p>
    <w:p w14:paraId="026EE372" w14:textId="77777777" w:rsidR="0049606B" w:rsidRPr="001F1BB5" w:rsidRDefault="0049606B" w:rsidP="009E0BC9">
      <w:pPr>
        <w:pStyle w:val="paragraphsub"/>
      </w:pPr>
      <w:r w:rsidRPr="001F1BB5">
        <w:tab/>
        <w:t>(ii)</w:t>
      </w:r>
      <w:r w:rsidRPr="001F1BB5">
        <w:tab/>
        <w:t>gained at least 6 months additional practical experience;</w:t>
      </w:r>
    </w:p>
    <w:p w14:paraId="73183B3E" w14:textId="77777777" w:rsidR="000505E4" w:rsidRPr="001F1BB5" w:rsidRDefault="000505E4" w:rsidP="009E0BC9">
      <w:pPr>
        <w:pStyle w:val="subsection2"/>
      </w:pPr>
      <w:r w:rsidRPr="001F1BB5">
        <w:t>CASA must determine, in writing, whether the rating endorsed on the licence or authorisation is fully or partially equivalent to the rating applied for.</w:t>
      </w:r>
    </w:p>
    <w:p w14:paraId="03A5A786" w14:textId="77777777" w:rsidR="000505E4" w:rsidRPr="001F1BB5" w:rsidRDefault="000505E4" w:rsidP="009E0BC9">
      <w:pPr>
        <w:pStyle w:val="ActHead5"/>
      </w:pPr>
      <w:bookmarkStart w:id="621" w:name="_Toc106697105"/>
      <w:r w:rsidRPr="001F1BB5">
        <w:rPr>
          <w:rStyle w:val="CharSectno"/>
        </w:rPr>
        <w:t>66.090</w:t>
      </w:r>
      <w:r w:rsidR="000971C9" w:rsidRPr="001F1BB5">
        <w:t xml:space="preserve">  </w:t>
      </w:r>
      <w:r w:rsidRPr="001F1BB5">
        <w:t>Determination of equivalence of certain ratings endorsed on certain licences and authorisations held before time of application</w:t>
      </w:r>
      <w:bookmarkEnd w:id="621"/>
    </w:p>
    <w:p w14:paraId="05187C9A" w14:textId="77777777" w:rsidR="000505E4" w:rsidRPr="001F1BB5" w:rsidRDefault="000505E4" w:rsidP="009E0BC9">
      <w:pPr>
        <w:pStyle w:val="subsection"/>
      </w:pPr>
      <w:r w:rsidRPr="001F1BB5">
        <w:tab/>
      </w:r>
      <w:r w:rsidRPr="001F1BB5">
        <w:tab/>
        <w:t>If:</w:t>
      </w:r>
    </w:p>
    <w:p w14:paraId="1770C6E9" w14:textId="3A1D7E61" w:rsidR="000505E4" w:rsidRPr="001F1BB5" w:rsidRDefault="000505E4" w:rsidP="009E0BC9">
      <w:pPr>
        <w:pStyle w:val="paragraph"/>
      </w:pPr>
      <w:r w:rsidRPr="001F1BB5">
        <w:tab/>
        <w:t>(a)</w:t>
      </w:r>
      <w:r w:rsidRPr="001F1BB5">
        <w:tab/>
        <w:t xml:space="preserve">before making an application for a rating for </w:t>
      </w:r>
      <w:r w:rsidR="004D39CC" w:rsidRPr="001F1BB5">
        <w:t>an</w:t>
      </w:r>
      <w:r w:rsidRPr="001F1BB5">
        <w:t xml:space="preserve"> aircraft type, an applicant held:</w:t>
      </w:r>
    </w:p>
    <w:p w14:paraId="5C8B9D81" w14:textId="77777777" w:rsidR="000505E4" w:rsidRPr="001F1BB5" w:rsidRDefault="000505E4" w:rsidP="009E0BC9">
      <w:pPr>
        <w:pStyle w:val="paragraphsub"/>
      </w:pPr>
      <w:r w:rsidRPr="001F1BB5">
        <w:tab/>
        <w:t>(i)</w:t>
      </w:r>
      <w:r w:rsidRPr="001F1BB5">
        <w:tab/>
        <w:t>a foreign licence that was endorsed with a foreign rating that relates to the aircraft type; or</w:t>
      </w:r>
    </w:p>
    <w:p w14:paraId="732634ED" w14:textId="77777777" w:rsidR="000505E4" w:rsidRPr="001F1BB5" w:rsidRDefault="000505E4" w:rsidP="009E0BC9">
      <w:pPr>
        <w:pStyle w:val="paragraphsub"/>
      </w:pPr>
      <w:r w:rsidRPr="001F1BB5">
        <w:tab/>
        <w:t>(ii)</w:t>
      </w:r>
      <w:r w:rsidRPr="001F1BB5">
        <w:tab/>
        <w:t>a Defence Force aircraft authorisation that was endorsed with a Defence Force aircraft rating that relates to the aircraft type; and</w:t>
      </w:r>
    </w:p>
    <w:p w14:paraId="1BC96ADA" w14:textId="77777777" w:rsidR="000505E4" w:rsidRPr="001F1BB5" w:rsidRDefault="000505E4" w:rsidP="009E0BC9">
      <w:pPr>
        <w:pStyle w:val="paragraph"/>
      </w:pPr>
      <w:r w:rsidRPr="001F1BB5">
        <w:tab/>
        <w:t>(b)</w:t>
      </w:r>
      <w:r w:rsidRPr="001F1BB5">
        <w:tab/>
        <w:t>the applicant does not hold the licence or authorisation at the time of making the application; and</w:t>
      </w:r>
    </w:p>
    <w:p w14:paraId="1914DF53" w14:textId="4A826194" w:rsidR="0049606B" w:rsidRPr="001F1BB5" w:rsidRDefault="0049606B" w:rsidP="009E0BC9">
      <w:pPr>
        <w:pStyle w:val="paragraph"/>
      </w:pPr>
      <w:r w:rsidRPr="001F1BB5">
        <w:tab/>
        <w:t>(c)</w:t>
      </w:r>
      <w:r w:rsidRPr="001F1BB5">
        <w:tab/>
        <w:t>in the 2 years immediately before making the application, the applicant:</w:t>
      </w:r>
    </w:p>
    <w:p w14:paraId="50C83A7C" w14:textId="77777777" w:rsidR="0049606B" w:rsidRPr="001F1BB5" w:rsidRDefault="0049606B" w:rsidP="00473ACC">
      <w:pPr>
        <w:pStyle w:val="paragraphsub"/>
      </w:pPr>
      <w:r w:rsidRPr="001F1BB5">
        <w:tab/>
        <w:t>(i)</w:t>
      </w:r>
      <w:r w:rsidRPr="001F1BB5">
        <w:tab/>
        <w:t>exercised privileges under the licence or authorisation for at least 6 months; or</w:t>
      </w:r>
    </w:p>
    <w:p w14:paraId="2C787DE4" w14:textId="77777777" w:rsidR="0049606B" w:rsidRPr="001F1BB5" w:rsidRDefault="0049606B" w:rsidP="009E0BC9">
      <w:pPr>
        <w:pStyle w:val="paragraphsub"/>
      </w:pPr>
      <w:r w:rsidRPr="001F1BB5">
        <w:tab/>
        <w:t>(ii)</w:t>
      </w:r>
      <w:r w:rsidRPr="001F1BB5">
        <w:tab/>
        <w:t>gained at least 6 months additional practical experience; and</w:t>
      </w:r>
    </w:p>
    <w:p w14:paraId="25825B50" w14:textId="21006154" w:rsidR="000505E4" w:rsidRPr="001F1BB5" w:rsidRDefault="000505E4" w:rsidP="009E0BC9">
      <w:pPr>
        <w:pStyle w:val="paragraph"/>
      </w:pPr>
      <w:r w:rsidRPr="001F1BB5">
        <w:tab/>
        <w:t>(d)</w:t>
      </w:r>
      <w:r w:rsidRPr="001F1BB5">
        <w:tab/>
        <w:t>CASA is satisfied that the licence or authorisation was not cancelled or revoked for a reason involving a matter mentioned in subregulation</w:t>
      </w:r>
      <w:r w:rsidR="00883E46" w:rsidRPr="001F1BB5">
        <w:t> </w:t>
      </w:r>
      <w:r w:rsidRPr="001F1BB5">
        <w:t>11.055(4);</w:t>
      </w:r>
    </w:p>
    <w:p w14:paraId="14F5CA7B" w14:textId="77777777" w:rsidR="000505E4" w:rsidRPr="001F1BB5" w:rsidRDefault="000505E4" w:rsidP="009E0BC9">
      <w:pPr>
        <w:pStyle w:val="subsection2"/>
      </w:pPr>
      <w:r w:rsidRPr="001F1BB5">
        <w:t>CASA must determine, in writing, whether the rating endorsed on the licence or authorisation is fully or partially equivalent to the rating applied for.</w:t>
      </w:r>
    </w:p>
    <w:p w14:paraId="34658FED" w14:textId="77777777" w:rsidR="00034A75" w:rsidRPr="001F1BB5" w:rsidRDefault="00034A75" w:rsidP="009E0BC9">
      <w:pPr>
        <w:pStyle w:val="ActHead5"/>
      </w:pPr>
      <w:bookmarkStart w:id="622" w:name="_Toc106697106"/>
      <w:r w:rsidRPr="001F1BB5">
        <w:rPr>
          <w:rStyle w:val="CharSectno"/>
        </w:rPr>
        <w:t>66.095</w:t>
      </w:r>
      <w:r w:rsidRPr="001F1BB5">
        <w:t xml:space="preserve">  Grant of rating subject to exclusions</w:t>
      </w:r>
      <w:bookmarkEnd w:id="622"/>
    </w:p>
    <w:p w14:paraId="374F3643" w14:textId="77777777" w:rsidR="00034A75" w:rsidRPr="001F1BB5" w:rsidRDefault="00034A75" w:rsidP="009E0BC9">
      <w:pPr>
        <w:pStyle w:val="SubsectionHead"/>
      </w:pPr>
      <w:r w:rsidRPr="001F1BB5">
        <w:t>Not meeting requirements for excluded system</w:t>
      </w:r>
    </w:p>
    <w:p w14:paraId="74E186E5" w14:textId="4401F15E" w:rsidR="00034A75" w:rsidRPr="001F1BB5" w:rsidRDefault="00034A75" w:rsidP="009E0BC9">
      <w:pPr>
        <w:pStyle w:val="subsection"/>
      </w:pPr>
      <w:r w:rsidRPr="001F1BB5">
        <w:tab/>
        <w:t>(1)</w:t>
      </w:r>
      <w:r w:rsidRPr="001F1BB5">
        <w:tab/>
        <w:t>Subject to regulation</w:t>
      </w:r>
      <w:r w:rsidR="00883E46" w:rsidRPr="001F1BB5">
        <w:t> </w:t>
      </w:r>
      <w:r w:rsidRPr="001F1BB5">
        <w:t>11.055, CASA must grant a rating to an applicant subject to the exclusion of an aircraft system or a subset of an aircraft system if:</w:t>
      </w:r>
    </w:p>
    <w:p w14:paraId="0B01083D" w14:textId="77777777" w:rsidR="00034A75" w:rsidRPr="001F1BB5" w:rsidRDefault="00034A75" w:rsidP="009E0BC9">
      <w:pPr>
        <w:pStyle w:val="paragraph"/>
      </w:pPr>
      <w:r w:rsidRPr="001F1BB5">
        <w:lastRenderedPageBreak/>
        <w:tab/>
        <w:t>(a)</w:t>
      </w:r>
      <w:r w:rsidRPr="001F1BB5">
        <w:tab/>
        <w:t>the applicant holds, or is an applicant for, a category B1 or B2 licence that is, or will be, subject to the exclusion of the aircraft system or subset; and</w:t>
      </w:r>
    </w:p>
    <w:p w14:paraId="41A5C82E" w14:textId="17E2DC55" w:rsidR="00034A75" w:rsidRPr="001F1BB5" w:rsidRDefault="00034A75" w:rsidP="009E0BC9">
      <w:pPr>
        <w:pStyle w:val="paragraph"/>
      </w:pPr>
      <w:r w:rsidRPr="001F1BB5">
        <w:tab/>
        <w:t>(b)</w:t>
      </w:r>
      <w:r w:rsidRPr="001F1BB5">
        <w:tab/>
        <w:t>CASA is satisfied that the applicant meets the requirement mentioned in paragraph</w:t>
      </w:r>
      <w:r w:rsidR="00883E46" w:rsidRPr="001F1BB5">
        <w:t> </w:t>
      </w:r>
      <w:r w:rsidRPr="001F1BB5">
        <w:t>66.080(1)(a); and</w:t>
      </w:r>
    </w:p>
    <w:p w14:paraId="0FFD5326" w14:textId="1F34962F" w:rsidR="00034A75" w:rsidRPr="001F1BB5" w:rsidRDefault="00034A75" w:rsidP="009E0BC9">
      <w:pPr>
        <w:pStyle w:val="paragraph"/>
      </w:pPr>
      <w:r w:rsidRPr="001F1BB5">
        <w:tab/>
        <w:t>(c)</w:t>
      </w:r>
      <w:r w:rsidRPr="001F1BB5">
        <w:tab/>
        <w:t>CASA is satisfied that the applicant meets the requirements mentioned in subregulation</w:t>
      </w:r>
      <w:r w:rsidR="00883E46" w:rsidRPr="001F1BB5">
        <w:t> </w:t>
      </w:r>
      <w:r w:rsidRPr="001F1BB5">
        <w:t>66.080(2) or (3), except the requirements for the aircraft system or subset.</w:t>
      </w:r>
    </w:p>
    <w:p w14:paraId="046B8265" w14:textId="204413F6" w:rsidR="00034A75" w:rsidRPr="001F1BB5" w:rsidRDefault="00034A75" w:rsidP="009E0BC9">
      <w:pPr>
        <w:pStyle w:val="subsection"/>
      </w:pPr>
      <w:r w:rsidRPr="001F1BB5">
        <w:tab/>
        <w:t>(2)</w:t>
      </w:r>
      <w:r w:rsidRPr="001F1BB5">
        <w:tab/>
        <w:t>Subject to regulation</w:t>
      </w:r>
      <w:r w:rsidR="00883E46" w:rsidRPr="001F1BB5">
        <w:t> </w:t>
      </w:r>
      <w:r w:rsidRPr="001F1BB5">
        <w:t>11.055, CASA must grant a rating to an applicant subject to the exclusion of an aircraft system or a subset of an aircraft system if:</w:t>
      </w:r>
    </w:p>
    <w:p w14:paraId="2B7608E7" w14:textId="77777777" w:rsidR="00034A75" w:rsidRPr="001F1BB5" w:rsidRDefault="00034A75" w:rsidP="009E0BC9">
      <w:pPr>
        <w:pStyle w:val="paragraph"/>
      </w:pPr>
      <w:r w:rsidRPr="001F1BB5">
        <w:tab/>
        <w:t>(a)</w:t>
      </w:r>
      <w:r w:rsidRPr="001F1BB5">
        <w:tab/>
        <w:t>the applicant holds, or is an applicant for, a category B1 or B2 licence other than a licence that is, or will be, subject to the exclusion of the aircraft system or subset; and</w:t>
      </w:r>
    </w:p>
    <w:p w14:paraId="6A403FD6" w14:textId="77777777" w:rsidR="00034A75" w:rsidRPr="001F1BB5" w:rsidRDefault="00034A75" w:rsidP="009E0BC9">
      <w:pPr>
        <w:pStyle w:val="paragraph"/>
      </w:pPr>
      <w:r w:rsidRPr="001F1BB5">
        <w:tab/>
        <w:t>(b)</w:t>
      </w:r>
      <w:r w:rsidRPr="001F1BB5">
        <w:tab/>
        <w:t>the application specifies that the rating is to be subject to the exclusion; and</w:t>
      </w:r>
    </w:p>
    <w:p w14:paraId="3DDDDE3E" w14:textId="1DE595AD" w:rsidR="00034A75" w:rsidRPr="001F1BB5" w:rsidRDefault="00034A75" w:rsidP="009E0BC9">
      <w:pPr>
        <w:pStyle w:val="paragraph"/>
      </w:pPr>
      <w:r w:rsidRPr="001F1BB5">
        <w:tab/>
        <w:t>(c)</w:t>
      </w:r>
      <w:r w:rsidRPr="001F1BB5">
        <w:tab/>
        <w:t>CASA is satisfied that the applicant meets the requirement mentioned in paragraph</w:t>
      </w:r>
      <w:r w:rsidR="00883E46" w:rsidRPr="001F1BB5">
        <w:t> </w:t>
      </w:r>
      <w:r w:rsidRPr="001F1BB5">
        <w:t>66.080(1)(a); and</w:t>
      </w:r>
    </w:p>
    <w:p w14:paraId="03A3C0C7" w14:textId="580A547A" w:rsidR="00034A75" w:rsidRPr="001F1BB5" w:rsidRDefault="00034A75" w:rsidP="009E0BC9">
      <w:pPr>
        <w:pStyle w:val="paragraph"/>
      </w:pPr>
      <w:r w:rsidRPr="001F1BB5">
        <w:tab/>
        <w:t>(d)</w:t>
      </w:r>
      <w:r w:rsidRPr="001F1BB5">
        <w:tab/>
        <w:t>CASA is satisfied that the applicant meets the requirements mentioned in subregulation</w:t>
      </w:r>
      <w:r w:rsidR="00883E46" w:rsidRPr="001F1BB5">
        <w:t> </w:t>
      </w:r>
      <w:r w:rsidRPr="001F1BB5">
        <w:t>66.080(2) or (3), except the requirements for the aircraft system or subset.</w:t>
      </w:r>
    </w:p>
    <w:p w14:paraId="3C273403" w14:textId="77777777" w:rsidR="00034A75" w:rsidRPr="001F1BB5" w:rsidRDefault="00034A75" w:rsidP="009E0BC9">
      <w:pPr>
        <w:pStyle w:val="SubsectionHead"/>
      </w:pPr>
      <w:r w:rsidRPr="001F1BB5">
        <w:t>Partially equivalent foreign licence or Defence Force aircraft authorisation</w:t>
      </w:r>
    </w:p>
    <w:p w14:paraId="470326E3" w14:textId="02D2EA72" w:rsidR="00034A75" w:rsidRPr="001F1BB5" w:rsidRDefault="00034A75" w:rsidP="009E0BC9">
      <w:pPr>
        <w:pStyle w:val="subsection"/>
      </w:pPr>
      <w:r w:rsidRPr="001F1BB5">
        <w:tab/>
        <w:t>(3)</w:t>
      </w:r>
      <w:r w:rsidRPr="001F1BB5">
        <w:tab/>
        <w:t>Subregulation (4) applies if CASA has determined, under regulation</w:t>
      </w:r>
      <w:r w:rsidR="00883E46" w:rsidRPr="001F1BB5">
        <w:t> </w:t>
      </w:r>
      <w:r w:rsidRPr="001F1BB5">
        <w:t>66.085 or 66.090, that;</w:t>
      </w:r>
    </w:p>
    <w:p w14:paraId="5EF7BD76" w14:textId="77777777" w:rsidR="00034A75" w:rsidRPr="001F1BB5" w:rsidRDefault="00034A75" w:rsidP="009E0BC9">
      <w:pPr>
        <w:pStyle w:val="paragraph"/>
      </w:pPr>
      <w:r w:rsidRPr="001F1BB5">
        <w:tab/>
        <w:t>(a)</w:t>
      </w:r>
      <w:r w:rsidRPr="001F1BB5">
        <w:tab/>
        <w:t>a foreign rating endorsed on a foreign licence that the applicant holds or has held; or</w:t>
      </w:r>
    </w:p>
    <w:p w14:paraId="79AF2513" w14:textId="77777777" w:rsidR="00034A75" w:rsidRPr="001F1BB5" w:rsidRDefault="00034A75" w:rsidP="009E0BC9">
      <w:pPr>
        <w:pStyle w:val="paragraph"/>
        <w:spacing w:before="0"/>
      </w:pPr>
      <w:r w:rsidRPr="001F1BB5">
        <w:tab/>
        <w:t>(b)</w:t>
      </w:r>
      <w:r w:rsidRPr="001F1BB5">
        <w:tab/>
        <w:t>a Defence Force aircraft rating endorsed on a Defence Force aircraft authorisation that the applicant holds or has held;</w:t>
      </w:r>
    </w:p>
    <w:p w14:paraId="4F2E478E" w14:textId="77777777" w:rsidR="00034A75" w:rsidRPr="001F1BB5" w:rsidRDefault="00034A75" w:rsidP="009E0BC9">
      <w:pPr>
        <w:pStyle w:val="subsection2"/>
      </w:pPr>
      <w:r w:rsidRPr="001F1BB5">
        <w:t>is partially equivalent to the rating applied for because the foreign rating or Defence Force aircraft rating does not cover an aircraft system or a subset of an aircraft system.</w:t>
      </w:r>
    </w:p>
    <w:p w14:paraId="3D7C03F4" w14:textId="66B5CB5C" w:rsidR="00034A75" w:rsidRPr="001F1BB5" w:rsidRDefault="00034A75" w:rsidP="009E0BC9">
      <w:pPr>
        <w:pStyle w:val="subsection"/>
      </w:pPr>
      <w:r w:rsidRPr="001F1BB5">
        <w:tab/>
        <w:t>(4)</w:t>
      </w:r>
      <w:r w:rsidRPr="001F1BB5">
        <w:tab/>
        <w:t>Subject to regulation</w:t>
      </w:r>
      <w:r w:rsidR="00883E46" w:rsidRPr="001F1BB5">
        <w:t> </w:t>
      </w:r>
      <w:r w:rsidRPr="001F1BB5">
        <w:t>11.055, CASA must grant the rating subject to the exclusion of the aircraft system or subset.</w:t>
      </w:r>
    </w:p>
    <w:p w14:paraId="59B07AA9" w14:textId="77777777" w:rsidR="00034A75" w:rsidRPr="001F1BB5" w:rsidRDefault="00034A75" w:rsidP="009E0BC9">
      <w:pPr>
        <w:pStyle w:val="ActHead5"/>
      </w:pPr>
      <w:bookmarkStart w:id="623" w:name="_Toc106697107"/>
      <w:r w:rsidRPr="001F1BB5">
        <w:rPr>
          <w:rStyle w:val="CharSectno"/>
        </w:rPr>
        <w:t>66.100</w:t>
      </w:r>
      <w:r w:rsidRPr="001F1BB5">
        <w:t xml:space="preserve">  Training, assessment and experience for removal of exclusion from rating</w:t>
      </w:r>
      <w:bookmarkEnd w:id="623"/>
    </w:p>
    <w:p w14:paraId="625E891F" w14:textId="3C85487D" w:rsidR="00034A75" w:rsidRPr="001F1BB5" w:rsidRDefault="00034A75" w:rsidP="009E0BC9">
      <w:pPr>
        <w:pStyle w:val="subsection"/>
      </w:pPr>
      <w:r w:rsidRPr="001F1BB5">
        <w:tab/>
      </w:r>
      <w:r w:rsidRPr="001F1BB5">
        <w:tab/>
        <w:t>If CASA grants a rating subject to an exclusion under regulation</w:t>
      </w:r>
      <w:r w:rsidR="00883E46" w:rsidRPr="001F1BB5">
        <w:t> </w:t>
      </w:r>
      <w:r w:rsidRPr="001F1BB5">
        <w:t>66.095, CASA must decide:</w:t>
      </w:r>
    </w:p>
    <w:p w14:paraId="5FBF6165" w14:textId="77777777" w:rsidR="00034A75" w:rsidRPr="001F1BB5" w:rsidRDefault="00034A75" w:rsidP="009E0BC9">
      <w:pPr>
        <w:pStyle w:val="paragraph"/>
      </w:pPr>
      <w:r w:rsidRPr="001F1BB5">
        <w:tab/>
        <w:t>(a)</w:t>
      </w:r>
      <w:r w:rsidRPr="001F1BB5">
        <w:tab/>
        <w:t>whether the training and assessment that is necessary for the removal of the exclusion:</w:t>
      </w:r>
    </w:p>
    <w:p w14:paraId="4C08588D" w14:textId="77777777" w:rsidR="00034A75" w:rsidRPr="001F1BB5" w:rsidRDefault="00034A75" w:rsidP="009E0BC9">
      <w:pPr>
        <w:pStyle w:val="paragraphsub"/>
      </w:pPr>
      <w:r w:rsidRPr="001F1BB5">
        <w:tab/>
        <w:t>(i)</w:t>
      </w:r>
      <w:r w:rsidRPr="001F1BB5">
        <w:tab/>
        <w:t>is of a kind that must be provided by a maintenance training organisation; or</w:t>
      </w:r>
    </w:p>
    <w:p w14:paraId="7739F289" w14:textId="497DC648" w:rsidR="00034A75" w:rsidRPr="001F1BB5" w:rsidRDefault="00034A75" w:rsidP="009E0BC9">
      <w:pPr>
        <w:pStyle w:val="paragraphsub"/>
      </w:pPr>
      <w:r w:rsidRPr="001F1BB5">
        <w:tab/>
        <w:t>(ii)</w:t>
      </w:r>
      <w:r w:rsidRPr="001F1BB5">
        <w:tab/>
        <w:t>is of a kind that may be provided either by a Part</w:t>
      </w:r>
      <w:r w:rsidR="00883E46" w:rsidRPr="001F1BB5">
        <w:t> </w:t>
      </w:r>
      <w:r w:rsidRPr="001F1BB5">
        <w:t>145 organisation or a maintenance training organisation; and</w:t>
      </w:r>
    </w:p>
    <w:p w14:paraId="051A5F65" w14:textId="77777777" w:rsidR="00034A75" w:rsidRPr="001F1BB5" w:rsidRDefault="00034A75" w:rsidP="009E0BC9">
      <w:pPr>
        <w:pStyle w:val="paragraph"/>
      </w:pPr>
      <w:r w:rsidRPr="001F1BB5">
        <w:tab/>
        <w:t>(b)</w:t>
      </w:r>
      <w:r w:rsidRPr="001F1BB5">
        <w:tab/>
        <w:t>whether any practical experience is necessary for the removal of the exclusion.</w:t>
      </w:r>
    </w:p>
    <w:p w14:paraId="5FCA4F46" w14:textId="77777777" w:rsidR="000505E4" w:rsidRPr="001F1BB5" w:rsidRDefault="000505E4" w:rsidP="009E0BC9">
      <w:pPr>
        <w:pStyle w:val="ActHead5"/>
      </w:pPr>
      <w:bookmarkStart w:id="624" w:name="_Toc106697108"/>
      <w:r w:rsidRPr="001F1BB5">
        <w:rPr>
          <w:rStyle w:val="CharSectno"/>
        </w:rPr>
        <w:lastRenderedPageBreak/>
        <w:t>66.105</w:t>
      </w:r>
      <w:r w:rsidR="000971C9" w:rsidRPr="001F1BB5">
        <w:t xml:space="preserve">  </w:t>
      </w:r>
      <w:r w:rsidRPr="001F1BB5">
        <w:t>Endorsement of rating on licence</w:t>
      </w:r>
      <w:bookmarkEnd w:id="624"/>
    </w:p>
    <w:p w14:paraId="6F50295D" w14:textId="77777777" w:rsidR="000505E4" w:rsidRPr="001F1BB5" w:rsidRDefault="000505E4" w:rsidP="009E0BC9">
      <w:pPr>
        <w:pStyle w:val="subsection"/>
      </w:pPr>
      <w:r w:rsidRPr="001F1BB5">
        <w:tab/>
      </w:r>
      <w:r w:rsidRPr="001F1BB5">
        <w:tab/>
        <w:t>If CASA grants a rating, CASA must endorse on the applicant’s licence:</w:t>
      </w:r>
    </w:p>
    <w:p w14:paraId="714FB511" w14:textId="7ED38AF3" w:rsidR="000505E4" w:rsidRPr="001F1BB5" w:rsidRDefault="000505E4" w:rsidP="009E0BC9">
      <w:pPr>
        <w:pStyle w:val="paragraph"/>
      </w:pPr>
      <w:r w:rsidRPr="001F1BB5">
        <w:tab/>
        <w:t>(a)</w:t>
      </w:r>
      <w:r w:rsidRPr="001F1BB5">
        <w:tab/>
        <w:t>the rating; and</w:t>
      </w:r>
    </w:p>
    <w:p w14:paraId="19E236C1" w14:textId="3FC12019" w:rsidR="000505E4" w:rsidRPr="001F1BB5" w:rsidRDefault="000505E4" w:rsidP="00473ACC">
      <w:pPr>
        <w:pStyle w:val="paragraph"/>
      </w:pPr>
      <w:r w:rsidRPr="001F1BB5">
        <w:tab/>
        <w:t>(b)</w:t>
      </w:r>
      <w:r w:rsidRPr="001F1BB5">
        <w:tab/>
        <w:t>if the rating is granted subject to an exclusion imposed under regulation</w:t>
      </w:r>
      <w:r w:rsidR="00883E46" w:rsidRPr="001F1BB5">
        <w:t> </w:t>
      </w:r>
      <w:r w:rsidRPr="001F1BB5">
        <w:t>66.095</w:t>
      </w:r>
      <w:r w:rsidR="000971C9" w:rsidRPr="001F1BB5">
        <w:t>—</w:t>
      </w:r>
      <w:r w:rsidRPr="001F1BB5">
        <w:t>the exclusion.</w:t>
      </w:r>
    </w:p>
    <w:p w14:paraId="165B3B0B" w14:textId="77777777" w:rsidR="00CD600A" w:rsidRPr="001F1BB5" w:rsidRDefault="00CD600A" w:rsidP="009E0BC9">
      <w:pPr>
        <w:pStyle w:val="ActHead5"/>
        <w:rPr>
          <w:strike/>
        </w:rPr>
      </w:pPr>
      <w:bookmarkStart w:id="625" w:name="_Toc106697109"/>
      <w:r w:rsidRPr="001F1BB5">
        <w:rPr>
          <w:rStyle w:val="CharSectno"/>
        </w:rPr>
        <w:t>66.110</w:t>
      </w:r>
      <w:r w:rsidRPr="001F1BB5">
        <w:t xml:space="preserve">  Removal of exclusion from rating</w:t>
      </w:r>
      <w:bookmarkEnd w:id="625"/>
    </w:p>
    <w:p w14:paraId="44F4DFED" w14:textId="77777777" w:rsidR="00CD600A" w:rsidRPr="001F1BB5" w:rsidRDefault="00CD600A" w:rsidP="009E0BC9">
      <w:pPr>
        <w:pStyle w:val="subsection"/>
      </w:pPr>
      <w:r w:rsidRPr="001F1BB5">
        <w:tab/>
        <w:t>(1)</w:t>
      </w:r>
      <w:r w:rsidRPr="001F1BB5">
        <w:tab/>
        <w:t>The holder of a rating that is subject to the exclusion of an aircraft system or a subset of an aircraft system may apply to CASA for removal of the exclusion.</w:t>
      </w:r>
    </w:p>
    <w:p w14:paraId="013F5327" w14:textId="6C2BAED5" w:rsidR="00CD600A" w:rsidRPr="001F1BB5" w:rsidRDefault="00CD600A" w:rsidP="009E0BC9">
      <w:pPr>
        <w:pStyle w:val="subsection"/>
      </w:pPr>
      <w:r w:rsidRPr="001F1BB5">
        <w:tab/>
        <w:t>(2)</w:t>
      </w:r>
      <w:r w:rsidRPr="001F1BB5">
        <w:tab/>
        <w:t>Subject to regulation</w:t>
      </w:r>
      <w:r w:rsidR="00883E46" w:rsidRPr="001F1BB5">
        <w:t> </w:t>
      </w:r>
      <w:r w:rsidRPr="001F1BB5">
        <w:t>11.055, CASA must remove the exclusion if:</w:t>
      </w:r>
    </w:p>
    <w:p w14:paraId="7565C0A7" w14:textId="22AB3ED0" w:rsidR="00CD600A" w:rsidRPr="001F1BB5" w:rsidRDefault="00CD600A" w:rsidP="009E0BC9">
      <w:pPr>
        <w:pStyle w:val="paragraph"/>
      </w:pPr>
      <w:r w:rsidRPr="001F1BB5">
        <w:tab/>
        <w:t>(a)</w:t>
      </w:r>
      <w:r w:rsidRPr="001F1BB5">
        <w:tab/>
        <w:t>CASA is satisfied, on the basis of evidence received from a maintenance training organisation or a Part</w:t>
      </w:r>
      <w:r w:rsidR="00883E46" w:rsidRPr="001F1BB5">
        <w:t> </w:t>
      </w:r>
      <w:r w:rsidRPr="001F1BB5">
        <w:t>145 organisation, that the holder has:</w:t>
      </w:r>
    </w:p>
    <w:p w14:paraId="5B9CBD6E" w14:textId="6677099A" w:rsidR="00CD600A" w:rsidRPr="001F1BB5" w:rsidRDefault="00CD600A" w:rsidP="009E0BC9">
      <w:pPr>
        <w:pStyle w:val="paragraphsub"/>
      </w:pPr>
      <w:r w:rsidRPr="001F1BB5">
        <w:tab/>
        <w:t>(i)</w:t>
      </w:r>
      <w:r w:rsidRPr="001F1BB5">
        <w:tab/>
        <w:t>successfully completed the aircraft type training for the aircraft type required by the Part</w:t>
      </w:r>
      <w:r w:rsidR="00883E46" w:rsidRPr="001F1BB5">
        <w:t> </w:t>
      </w:r>
      <w:r w:rsidRPr="001F1BB5">
        <w:t>66 Manual of Standards for the aircraft system or subset; and</w:t>
      </w:r>
    </w:p>
    <w:p w14:paraId="271C0672" w14:textId="5B35DB86" w:rsidR="00CD600A" w:rsidRPr="001F1BB5" w:rsidRDefault="00CD600A" w:rsidP="009E0BC9">
      <w:pPr>
        <w:pStyle w:val="paragraphsub"/>
      </w:pPr>
      <w:r w:rsidRPr="001F1BB5">
        <w:tab/>
        <w:t>(ii)</w:t>
      </w:r>
      <w:r w:rsidRPr="001F1BB5">
        <w:tab/>
        <w:t>obtained any practical experience that, under regulation</w:t>
      </w:r>
      <w:r w:rsidR="00883E46" w:rsidRPr="001F1BB5">
        <w:t> </w:t>
      </w:r>
      <w:r w:rsidRPr="001F1BB5">
        <w:t>66.100, is necessary to remove the exclusion; and</w:t>
      </w:r>
    </w:p>
    <w:p w14:paraId="793002F3" w14:textId="77777777" w:rsidR="00CD600A" w:rsidRPr="001F1BB5" w:rsidRDefault="00CD600A" w:rsidP="009E0BC9">
      <w:pPr>
        <w:pStyle w:val="paragraph"/>
      </w:pPr>
      <w:r w:rsidRPr="001F1BB5">
        <w:tab/>
        <w:t>(b)</w:t>
      </w:r>
      <w:r w:rsidRPr="001F1BB5">
        <w:tab/>
        <w:t>the holder’s licence is not subject to the exclusion of the aircraft system or subset.</w:t>
      </w:r>
    </w:p>
    <w:p w14:paraId="6828525C" w14:textId="1B62AC37" w:rsidR="000505E4" w:rsidRPr="001F1BB5" w:rsidRDefault="006E0FAF" w:rsidP="009E0BC9">
      <w:pPr>
        <w:pStyle w:val="SubPartCASA"/>
        <w:pageBreakBefore/>
        <w:outlineLvl w:val="9"/>
      </w:pPr>
      <w:bookmarkStart w:id="626" w:name="_Toc106697110"/>
      <w:r w:rsidRPr="001F1BB5">
        <w:rPr>
          <w:rStyle w:val="CharSubPartNoCASA"/>
        </w:rPr>
        <w:lastRenderedPageBreak/>
        <w:t>Subpart 6</w:t>
      </w:r>
      <w:r w:rsidR="000505E4" w:rsidRPr="001F1BB5">
        <w:rPr>
          <w:rStyle w:val="CharSubPartNoCASA"/>
        </w:rPr>
        <w:t>6.D</w:t>
      </w:r>
      <w:r w:rsidR="000971C9" w:rsidRPr="001F1BB5">
        <w:t>—</w:t>
      </w:r>
      <w:r w:rsidR="000505E4" w:rsidRPr="001F1BB5">
        <w:rPr>
          <w:rStyle w:val="CharSubPartTextCASA"/>
        </w:rPr>
        <w:t>Conditions of licences</w:t>
      </w:r>
      <w:bookmarkEnd w:id="626"/>
    </w:p>
    <w:p w14:paraId="6DEC7E91" w14:textId="1EF8A244" w:rsidR="000505E4" w:rsidRPr="001F1BB5" w:rsidRDefault="000971C9" w:rsidP="009E0BC9">
      <w:pPr>
        <w:pStyle w:val="notetext"/>
      </w:pPr>
      <w:r w:rsidRPr="001F1BB5">
        <w:t>Note 1:</w:t>
      </w:r>
      <w:r w:rsidRPr="001F1BB5">
        <w:tab/>
      </w:r>
      <w:r w:rsidR="000505E4" w:rsidRPr="001F1BB5">
        <w:t>For CASA’s power to impose conditions, see regulations</w:t>
      </w:r>
      <w:r w:rsidR="00883E46" w:rsidRPr="001F1BB5">
        <w:t> </w:t>
      </w:r>
      <w:r w:rsidR="000505E4" w:rsidRPr="001F1BB5">
        <w:t>11.056, 11.067 and 11.068.</w:t>
      </w:r>
    </w:p>
    <w:p w14:paraId="24C07724" w14:textId="195DE1BF" w:rsidR="000505E4" w:rsidRPr="001F1BB5" w:rsidRDefault="000971C9" w:rsidP="009E0BC9">
      <w:pPr>
        <w:pStyle w:val="notetext"/>
      </w:pPr>
      <w:r w:rsidRPr="001F1BB5">
        <w:t>Note 2:</w:t>
      </w:r>
      <w:r w:rsidRPr="001F1BB5">
        <w:tab/>
      </w:r>
      <w:r w:rsidR="000505E4" w:rsidRPr="001F1BB5">
        <w:t>For other conditions that apply to licences, see regulations</w:t>
      </w:r>
      <w:r w:rsidR="00883E46" w:rsidRPr="001F1BB5">
        <w:t> </w:t>
      </w:r>
      <w:r w:rsidR="000505E4" w:rsidRPr="001F1BB5">
        <w:t>11.070 to 11.075.</w:t>
      </w:r>
    </w:p>
    <w:p w14:paraId="06A75A4D" w14:textId="77777777" w:rsidR="00CA49A7" w:rsidRPr="001F1BB5" w:rsidRDefault="00CA49A7" w:rsidP="009E0BC9">
      <w:pPr>
        <w:pStyle w:val="Header"/>
      </w:pPr>
      <w:r w:rsidRPr="001F1BB5">
        <w:t xml:space="preserve">  </w:t>
      </w:r>
    </w:p>
    <w:p w14:paraId="5D3FF49E" w14:textId="77777777" w:rsidR="000505E4" w:rsidRPr="001F1BB5" w:rsidRDefault="000505E4" w:rsidP="009E0BC9">
      <w:pPr>
        <w:pStyle w:val="ActHead5"/>
      </w:pPr>
      <w:bookmarkStart w:id="627" w:name="_Toc106697111"/>
      <w:r w:rsidRPr="001F1BB5">
        <w:rPr>
          <w:rStyle w:val="CharSectno"/>
        </w:rPr>
        <w:t>66.115</w:t>
      </w:r>
      <w:r w:rsidR="000971C9" w:rsidRPr="001F1BB5">
        <w:t xml:space="preserve">  </w:t>
      </w:r>
      <w:r w:rsidRPr="001F1BB5">
        <w:t>Conditions</w:t>
      </w:r>
      <w:bookmarkEnd w:id="627"/>
    </w:p>
    <w:p w14:paraId="79983786" w14:textId="77777777" w:rsidR="000505E4" w:rsidRPr="001F1BB5" w:rsidRDefault="000505E4" w:rsidP="009E0BC9">
      <w:pPr>
        <w:pStyle w:val="subsection"/>
      </w:pPr>
      <w:r w:rsidRPr="001F1BB5">
        <w:tab/>
      </w:r>
      <w:r w:rsidRPr="001F1BB5">
        <w:tab/>
        <w:t>It is a condition of an aircraft engineer licence that the holder of the licence must not contravene a provision of this Subpart.</w:t>
      </w:r>
    </w:p>
    <w:p w14:paraId="6A37CE69" w14:textId="77777777" w:rsidR="004D39CC" w:rsidRPr="001F1BB5" w:rsidRDefault="004D39CC" w:rsidP="009E0BC9">
      <w:pPr>
        <w:pStyle w:val="ActHead5"/>
      </w:pPr>
      <w:bookmarkStart w:id="628" w:name="_Toc106697112"/>
      <w:r w:rsidRPr="001F1BB5">
        <w:rPr>
          <w:rStyle w:val="CharSectno"/>
        </w:rPr>
        <w:t>66.115A</w:t>
      </w:r>
      <w:r w:rsidRPr="001F1BB5">
        <w:t xml:space="preserve">  Offence not to comply with licence conditions</w:t>
      </w:r>
      <w:bookmarkEnd w:id="628"/>
    </w:p>
    <w:p w14:paraId="79F68E39" w14:textId="33606C45" w:rsidR="004D39CC" w:rsidRPr="001F1BB5" w:rsidRDefault="004D39CC" w:rsidP="009E0BC9">
      <w:pPr>
        <w:pStyle w:val="subsection"/>
      </w:pPr>
      <w:r w:rsidRPr="001F1BB5">
        <w:tab/>
        <w:t>(1)</w:t>
      </w:r>
      <w:r w:rsidRPr="001F1BB5">
        <w:tab/>
        <w:t>A licensed aircraft maintenance engineer commits an offence of strict liability if he or she contravenes a provision of this Subpart (other than regulation</w:t>
      </w:r>
      <w:r w:rsidR="00883E46" w:rsidRPr="001F1BB5">
        <w:t> </w:t>
      </w:r>
      <w:r w:rsidRPr="001F1BB5">
        <w:t>66.125).</w:t>
      </w:r>
    </w:p>
    <w:p w14:paraId="02BB191F" w14:textId="77777777" w:rsidR="004D39CC" w:rsidRPr="001F1BB5" w:rsidRDefault="004D39CC" w:rsidP="009E0BC9">
      <w:pPr>
        <w:pStyle w:val="Penalty"/>
      </w:pPr>
      <w:r w:rsidRPr="001F1BB5">
        <w:t>Penalty:</w:t>
      </w:r>
      <w:r w:rsidRPr="001F1BB5">
        <w:tab/>
        <w:t>50 penalty units.</w:t>
      </w:r>
    </w:p>
    <w:p w14:paraId="5EBF69D7" w14:textId="77777777" w:rsidR="004D39CC" w:rsidRPr="001F1BB5" w:rsidRDefault="004D39CC" w:rsidP="009E0BC9">
      <w:pPr>
        <w:pStyle w:val="subsection"/>
      </w:pPr>
      <w:r w:rsidRPr="001F1BB5">
        <w:tab/>
        <w:t>(2)</w:t>
      </w:r>
      <w:r w:rsidRPr="001F1BB5">
        <w:tab/>
        <w:t>A licensed aircraft maintenance engineer commits an offence if:</w:t>
      </w:r>
    </w:p>
    <w:p w14:paraId="704C440F" w14:textId="7C94A450" w:rsidR="004D39CC" w:rsidRPr="001F1BB5" w:rsidRDefault="004D39CC" w:rsidP="009E0BC9">
      <w:pPr>
        <w:pStyle w:val="paragraph"/>
      </w:pPr>
      <w:r w:rsidRPr="001F1BB5">
        <w:tab/>
        <w:t>(a)</w:t>
      </w:r>
      <w:r w:rsidRPr="001F1BB5">
        <w:tab/>
        <w:t>at a particular time, he or she exercises a privilege mentioned in the Part</w:t>
      </w:r>
      <w:r w:rsidR="00883E46" w:rsidRPr="001F1BB5">
        <w:t> </w:t>
      </w:r>
      <w:r w:rsidRPr="001F1BB5">
        <w:t>66 Manual of Standards for his or her aircraft engineer licence or for a rating endorsed on the licence; and</w:t>
      </w:r>
    </w:p>
    <w:p w14:paraId="38DBD3F5" w14:textId="77777777" w:rsidR="004D39CC" w:rsidRPr="001F1BB5" w:rsidRDefault="004D39CC" w:rsidP="009E0BC9">
      <w:pPr>
        <w:pStyle w:val="paragraph"/>
      </w:pPr>
      <w:r w:rsidRPr="001F1BB5">
        <w:tab/>
        <w:t>(b)</w:t>
      </w:r>
      <w:r w:rsidRPr="001F1BB5">
        <w:tab/>
        <w:t>at that time:</w:t>
      </w:r>
    </w:p>
    <w:p w14:paraId="645F360B" w14:textId="77777777" w:rsidR="004D39CC" w:rsidRPr="001F1BB5" w:rsidRDefault="004D39CC" w:rsidP="009E0BC9">
      <w:pPr>
        <w:pStyle w:val="paragraphsub"/>
      </w:pPr>
      <w:r w:rsidRPr="001F1BB5">
        <w:tab/>
        <w:t>(i)</w:t>
      </w:r>
      <w:r w:rsidRPr="001F1BB5">
        <w:tab/>
        <w:t>he or she knows that he or she has a medically significant condition; and</w:t>
      </w:r>
    </w:p>
    <w:p w14:paraId="33A92E3F" w14:textId="1473D9D2" w:rsidR="004D39CC" w:rsidRPr="001F1BB5" w:rsidRDefault="004D39CC" w:rsidP="009E0BC9">
      <w:pPr>
        <w:pStyle w:val="paragraphsub"/>
      </w:pPr>
      <w:r w:rsidRPr="001F1BB5">
        <w:tab/>
        <w:t>(ii)</w:t>
      </w:r>
      <w:r w:rsidRPr="001F1BB5">
        <w:tab/>
        <w:t>the condition is safety</w:t>
      </w:r>
      <w:r w:rsidR="004D54F8">
        <w:noBreakHyphen/>
      </w:r>
      <w:r w:rsidRPr="001F1BB5">
        <w:t>relevant; and</w:t>
      </w:r>
    </w:p>
    <w:p w14:paraId="7C5FF017" w14:textId="77777777" w:rsidR="004D39CC" w:rsidRPr="001F1BB5" w:rsidRDefault="004D39CC" w:rsidP="009E0BC9">
      <w:pPr>
        <w:pStyle w:val="paragraphsub"/>
      </w:pPr>
      <w:r w:rsidRPr="001F1BB5">
        <w:tab/>
        <w:t>(iii)</w:t>
      </w:r>
      <w:r w:rsidRPr="001F1BB5">
        <w:tab/>
        <w:t>the condition was not specified in an application made by the licensed aircraft maintenance engineer for an aircraft engineer licence or a rating that he or she holds; and</w:t>
      </w:r>
    </w:p>
    <w:p w14:paraId="078A8DF5" w14:textId="77777777" w:rsidR="004D39CC" w:rsidRPr="001F1BB5" w:rsidRDefault="004D39CC" w:rsidP="009E0BC9">
      <w:pPr>
        <w:pStyle w:val="paragraphsub"/>
      </w:pPr>
      <w:r w:rsidRPr="001F1BB5">
        <w:tab/>
        <w:t>(iv)</w:t>
      </w:r>
      <w:r w:rsidRPr="001F1BB5">
        <w:tab/>
        <w:t>the exercise of the privilege is not permitted by subregulation (3).</w:t>
      </w:r>
    </w:p>
    <w:p w14:paraId="69749D2F" w14:textId="77777777" w:rsidR="004D39CC" w:rsidRPr="001F1BB5" w:rsidRDefault="004D39CC" w:rsidP="009E0BC9">
      <w:pPr>
        <w:pStyle w:val="Penalty"/>
      </w:pPr>
      <w:r w:rsidRPr="001F1BB5">
        <w:t>Penalty:</w:t>
      </w:r>
      <w:r w:rsidRPr="001F1BB5">
        <w:tab/>
        <w:t>50 penalty units.</w:t>
      </w:r>
    </w:p>
    <w:p w14:paraId="39BF0238" w14:textId="77777777" w:rsidR="004D39CC" w:rsidRPr="001F1BB5" w:rsidRDefault="004D39CC" w:rsidP="009E0BC9">
      <w:pPr>
        <w:pStyle w:val="subsection"/>
      </w:pPr>
      <w:r w:rsidRPr="001F1BB5">
        <w:tab/>
        <w:t>(3)</w:t>
      </w:r>
      <w:r w:rsidRPr="001F1BB5">
        <w:tab/>
        <w:t>The exercise of a privilege is permitted if:</w:t>
      </w:r>
    </w:p>
    <w:p w14:paraId="6FC4F8A1" w14:textId="77777777" w:rsidR="004D39CC" w:rsidRPr="001F1BB5" w:rsidRDefault="004D39CC" w:rsidP="009E0BC9">
      <w:pPr>
        <w:pStyle w:val="paragraph"/>
      </w:pPr>
      <w:r w:rsidRPr="001F1BB5">
        <w:tab/>
        <w:t>(a)</w:t>
      </w:r>
      <w:r w:rsidRPr="001F1BB5">
        <w:tab/>
        <w:t>at least 30 days have elapsed since the day the licensed aircraft maintenance engineer first knew that he or she had the condition; and</w:t>
      </w:r>
    </w:p>
    <w:p w14:paraId="728333F8" w14:textId="77777777" w:rsidR="004D39CC" w:rsidRPr="001F1BB5" w:rsidRDefault="004D39CC" w:rsidP="009E0BC9">
      <w:pPr>
        <w:pStyle w:val="paragraph"/>
      </w:pPr>
      <w:r w:rsidRPr="001F1BB5">
        <w:tab/>
        <w:t>(b)</w:t>
      </w:r>
      <w:r w:rsidRPr="001F1BB5">
        <w:tab/>
        <w:t>the licensed aircraft maintenance engineer has obtained a certificate from a medical practitioner or specialist medical practitioner to the effect that his or her ability to exercise the privilege is no longer reduced by the condition.</w:t>
      </w:r>
    </w:p>
    <w:p w14:paraId="5F96FF9F" w14:textId="77777777" w:rsidR="000505E4" w:rsidRPr="001F1BB5" w:rsidRDefault="000505E4" w:rsidP="009E0BC9">
      <w:pPr>
        <w:pStyle w:val="ActHead5"/>
      </w:pPr>
      <w:bookmarkStart w:id="629" w:name="_Toc106697113"/>
      <w:r w:rsidRPr="001F1BB5">
        <w:rPr>
          <w:rStyle w:val="CharSectno"/>
        </w:rPr>
        <w:t>66.120</w:t>
      </w:r>
      <w:r w:rsidR="000971C9" w:rsidRPr="001F1BB5">
        <w:t xml:space="preserve">  </w:t>
      </w:r>
      <w:r w:rsidRPr="001F1BB5">
        <w:t>All licences</w:t>
      </w:r>
      <w:r w:rsidR="000971C9" w:rsidRPr="001F1BB5">
        <w:t>—</w:t>
      </w:r>
      <w:r w:rsidRPr="001F1BB5">
        <w:t>general</w:t>
      </w:r>
      <w:bookmarkEnd w:id="629"/>
    </w:p>
    <w:p w14:paraId="3ED95ED6" w14:textId="77777777" w:rsidR="000505E4" w:rsidRPr="001F1BB5" w:rsidRDefault="000505E4" w:rsidP="009E0BC9">
      <w:pPr>
        <w:pStyle w:val="SubsectionHead"/>
      </w:pPr>
      <w:r w:rsidRPr="001F1BB5">
        <w:t>Compliance with privileges and conditions or limitations</w:t>
      </w:r>
    </w:p>
    <w:p w14:paraId="34181D0C" w14:textId="77777777" w:rsidR="000505E4" w:rsidRPr="001F1BB5" w:rsidRDefault="000505E4" w:rsidP="009E0BC9">
      <w:pPr>
        <w:pStyle w:val="subsection"/>
      </w:pPr>
      <w:r w:rsidRPr="001F1BB5">
        <w:tab/>
        <w:t>(1)</w:t>
      </w:r>
      <w:r w:rsidRPr="001F1BB5">
        <w:tab/>
        <w:t>A licensed aircraft maintenance engineer may perform maintenance certification or issue a certificate of release to service only if he or she does so in accordance with:</w:t>
      </w:r>
    </w:p>
    <w:p w14:paraId="1C1F1F04" w14:textId="13E61F6B" w:rsidR="000505E4" w:rsidRPr="001F1BB5" w:rsidRDefault="000505E4" w:rsidP="009E0BC9">
      <w:pPr>
        <w:pStyle w:val="paragraph"/>
      </w:pPr>
      <w:r w:rsidRPr="001F1BB5">
        <w:lastRenderedPageBreak/>
        <w:tab/>
        <w:t>(a)</w:t>
      </w:r>
      <w:r w:rsidRPr="001F1BB5">
        <w:tab/>
        <w:t xml:space="preserve">the privileges mentioned in the </w:t>
      </w:r>
      <w:r w:rsidR="000971C9" w:rsidRPr="001F1BB5">
        <w:t>Part</w:t>
      </w:r>
      <w:r w:rsidR="00883E46" w:rsidRPr="001F1BB5">
        <w:t> </w:t>
      </w:r>
      <w:r w:rsidRPr="001F1BB5">
        <w:t>66 Manual of Standards for his or her aircraft engineer licence or for any ratings</w:t>
      </w:r>
      <w:r w:rsidRPr="001F1BB5">
        <w:rPr>
          <w:color w:val="FF0000"/>
        </w:rPr>
        <w:t xml:space="preserve"> </w:t>
      </w:r>
      <w:r w:rsidRPr="001F1BB5">
        <w:t>endorsed on the licence; and</w:t>
      </w:r>
    </w:p>
    <w:p w14:paraId="70F5A522" w14:textId="5D2954D5" w:rsidR="000505E4" w:rsidRPr="001F1BB5" w:rsidRDefault="000505E4" w:rsidP="009E0BC9">
      <w:pPr>
        <w:pStyle w:val="paragraph"/>
      </w:pPr>
      <w:r w:rsidRPr="001F1BB5">
        <w:tab/>
        <w:t>(b)</w:t>
      </w:r>
      <w:r w:rsidRPr="001F1BB5">
        <w:tab/>
        <w:t xml:space="preserve">a condition or limitation that applies to the performance of the maintenance certification or the issue of the certificate of release to service under the </w:t>
      </w:r>
      <w:r w:rsidR="000971C9" w:rsidRPr="001F1BB5">
        <w:t>Part</w:t>
      </w:r>
      <w:r w:rsidR="00883E46" w:rsidRPr="001F1BB5">
        <w:t> </w:t>
      </w:r>
      <w:r w:rsidRPr="001F1BB5">
        <w:t>66 Manual of Standards.</w:t>
      </w:r>
    </w:p>
    <w:p w14:paraId="1ACCEA89" w14:textId="77777777" w:rsidR="000505E4" w:rsidRPr="001F1BB5" w:rsidRDefault="000505E4" w:rsidP="009E0BC9">
      <w:pPr>
        <w:pStyle w:val="SubsectionHead"/>
      </w:pPr>
      <w:r w:rsidRPr="001F1BB5">
        <w:t>Requirement for recent qualification or experience</w:t>
      </w:r>
    </w:p>
    <w:p w14:paraId="424E53E0" w14:textId="77777777" w:rsidR="000505E4" w:rsidRPr="001F1BB5" w:rsidRDefault="000505E4" w:rsidP="009E0BC9">
      <w:pPr>
        <w:pStyle w:val="subsection"/>
      </w:pPr>
      <w:r w:rsidRPr="001F1BB5">
        <w:tab/>
        <w:t>(2)</w:t>
      </w:r>
      <w:r w:rsidRPr="001F1BB5">
        <w:tab/>
        <w:t>A licensed aircraft maintenance engineer may perform maintenance certification or issue a certificate of release to service at a particular time only if, in the 2 years immediately before that time:</w:t>
      </w:r>
    </w:p>
    <w:p w14:paraId="51F48480" w14:textId="77777777" w:rsidR="000505E4" w:rsidRPr="001F1BB5" w:rsidRDefault="000505E4" w:rsidP="009E0BC9">
      <w:pPr>
        <w:pStyle w:val="paragraph"/>
      </w:pPr>
      <w:r w:rsidRPr="001F1BB5">
        <w:tab/>
        <w:t>(a)</w:t>
      </w:r>
      <w:r w:rsidRPr="001F1BB5">
        <w:tab/>
        <w:t>he or she was granted his or her aircraft engineer licence; or</w:t>
      </w:r>
    </w:p>
    <w:p w14:paraId="2C8C1152" w14:textId="74EDF0ED" w:rsidR="000505E4" w:rsidRPr="001F1BB5" w:rsidRDefault="000505E4" w:rsidP="009E0BC9">
      <w:pPr>
        <w:pStyle w:val="paragraph"/>
      </w:pPr>
      <w:r w:rsidRPr="001F1BB5">
        <w:tab/>
        <w:t>(b)</w:t>
      </w:r>
      <w:r w:rsidRPr="001F1BB5">
        <w:tab/>
        <w:t xml:space="preserve">he or she has had at least 6 months experience of exercising the privileges mentioned in the </w:t>
      </w:r>
      <w:r w:rsidR="000971C9" w:rsidRPr="001F1BB5">
        <w:t>Part</w:t>
      </w:r>
      <w:r w:rsidR="00883E46" w:rsidRPr="001F1BB5">
        <w:t> </w:t>
      </w:r>
      <w:r w:rsidRPr="001F1BB5">
        <w:t>66 Manual of Standards for the licence or for a rating endorsed on the licence; or</w:t>
      </w:r>
    </w:p>
    <w:p w14:paraId="14814312" w14:textId="5924E281" w:rsidR="000505E4" w:rsidRPr="001F1BB5" w:rsidRDefault="000505E4" w:rsidP="009E0BC9">
      <w:pPr>
        <w:pStyle w:val="paragraph"/>
      </w:pPr>
      <w:r w:rsidRPr="001F1BB5">
        <w:tab/>
        <w:t>(c)</w:t>
      </w:r>
      <w:r w:rsidRPr="001F1BB5">
        <w:tab/>
        <w:t>he or she has met a requalification requirement for the licence.</w:t>
      </w:r>
    </w:p>
    <w:p w14:paraId="3DF6B992" w14:textId="35A61CB2" w:rsidR="004C072A" w:rsidRPr="001F1BB5" w:rsidRDefault="004C072A" w:rsidP="00473ACC">
      <w:pPr>
        <w:pStyle w:val="subsection"/>
      </w:pPr>
      <w:r w:rsidRPr="001F1BB5">
        <w:tab/>
        <w:t>(3)</w:t>
      </w:r>
      <w:r w:rsidRPr="001F1BB5">
        <w:tab/>
        <w:t>For subregulation</w:t>
      </w:r>
      <w:r w:rsidR="00854351" w:rsidRPr="001F1BB5">
        <w:t> </w:t>
      </w:r>
      <w:r w:rsidRPr="001F1BB5">
        <w:t xml:space="preserve">(2), the holder of an aircraft engineer licence </w:t>
      </w:r>
      <w:r w:rsidRPr="001F1BB5">
        <w:rPr>
          <w:b/>
          <w:i/>
        </w:rPr>
        <w:t>exercises the privileges</w:t>
      </w:r>
      <w:r w:rsidRPr="001F1BB5">
        <w:t xml:space="preserve"> of the licence if:</w:t>
      </w:r>
    </w:p>
    <w:p w14:paraId="3D39DA13" w14:textId="77777777" w:rsidR="004C072A" w:rsidRPr="001F1BB5" w:rsidRDefault="004C072A" w:rsidP="009E0BC9">
      <w:pPr>
        <w:pStyle w:val="paragraph"/>
      </w:pPr>
      <w:r w:rsidRPr="001F1BB5">
        <w:tab/>
        <w:t>(a)</w:t>
      </w:r>
      <w:r w:rsidRPr="001F1BB5">
        <w:tab/>
        <w:t>for a category A, B1 or B2 licence—the holder performs maintenance certifications or issues certificates of release to service under the licence; and</w:t>
      </w:r>
    </w:p>
    <w:p w14:paraId="6F6FE20B" w14:textId="77777777" w:rsidR="004C072A" w:rsidRPr="001F1BB5" w:rsidRDefault="004C072A" w:rsidP="009E0BC9">
      <w:pPr>
        <w:pStyle w:val="paragraph"/>
      </w:pPr>
      <w:r w:rsidRPr="001F1BB5">
        <w:tab/>
        <w:t>(b)</w:t>
      </w:r>
      <w:r w:rsidRPr="001F1BB5">
        <w:tab/>
        <w:t>for a category C licence—the holder issues certificates of release to service under the licence.</w:t>
      </w:r>
    </w:p>
    <w:p w14:paraId="323FA35A" w14:textId="3612D996" w:rsidR="004C072A" w:rsidRPr="001F1BB5" w:rsidRDefault="004C072A" w:rsidP="009E0BC9">
      <w:pPr>
        <w:pStyle w:val="subsection"/>
      </w:pPr>
      <w:r w:rsidRPr="001F1BB5">
        <w:tab/>
        <w:t>(4)</w:t>
      </w:r>
      <w:r w:rsidRPr="001F1BB5">
        <w:tab/>
        <w:t>For subregulation</w:t>
      </w:r>
      <w:r w:rsidR="00854351" w:rsidRPr="001F1BB5">
        <w:t> </w:t>
      </w:r>
      <w:r w:rsidRPr="001F1BB5">
        <w:t>(2), a licensed aircraft maintenance engineer is taken to have had at least 6 months experience of exercising the privileges mentioned in the Part</w:t>
      </w:r>
      <w:r w:rsidR="00883E46" w:rsidRPr="001F1BB5">
        <w:t> </w:t>
      </w:r>
      <w:r w:rsidRPr="001F1BB5">
        <w:t>66 Manual of Standards for a licence or for a rating endorsed on a licence if:</w:t>
      </w:r>
    </w:p>
    <w:p w14:paraId="4E6A87FD" w14:textId="77777777" w:rsidR="004C072A" w:rsidRPr="001F1BB5" w:rsidRDefault="004C072A" w:rsidP="009E0BC9">
      <w:pPr>
        <w:pStyle w:val="paragraph"/>
      </w:pPr>
      <w:r w:rsidRPr="001F1BB5">
        <w:tab/>
        <w:t>(a)</w:t>
      </w:r>
      <w:r w:rsidRPr="001F1BB5">
        <w:tab/>
        <w:t>he or she holds another aircraft engineer licence; and</w:t>
      </w:r>
    </w:p>
    <w:p w14:paraId="67EFDC02" w14:textId="77777777" w:rsidR="004C072A" w:rsidRPr="001F1BB5" w:rsidRDefault="004C072A" w:rsidP="009E0BC9">
      <w:pPr>
        <w:pStyle w:val="paragraph"/>
      </w:pPr>
      <w:r w:rsidRPr="001F1BB5">
        <w:tab/>
        <w:t>(b)</w:t>
      </w:r>
      <w:r w:rsidRPr="001F1BB5">
        <w:tab/>
        <w:t>that licence is a category A, B1 or B2 licence; and</w:t>
      </w:r>
    </w:p>
    <w:p w14:paraId="77D83687" w14:textId="796BAA70" w:rsidR="004C072A" w:rsidRPr="001F1BB5" w:rsidRDefault="004C072A" w:rsidP="009E0BC9">
      <w:pPr>
        <w:pStyle w:val="paragraph"/>
      </w:pPr>
      <w:r w:rsidRPr="001F1BB5">
        <w:tab/>
        <w:t>(c)</w:t>
      </w:r>
      <w:r w:rsidRPr="001F1BB5">
        <w:tab/>
        <w:t>he or she has had at least 6 months experience of exercising the privileges mentioned in the Part</w:t>
      </w:r>
      <w:r w:rsidR="00883E46" w:rsidRPr="001F1BB5">
        <w:t> </w:t>
      </w:r>
      <w:r w:rsidRPr="001F1BB5">
        <w:t>66 Manual of Standards for that licence or a rating endorsed on that licence.</w:t>
      </w:r>
    </w:p>
    <w:p w14:paraId="3CB0D846" w14:textId="77777777" w:rsidR="0049606B" w:rsidRPr="001F1BB5" w:rsidRDefault="0049606B" w:rsidP="009E0BC9">
      <w:pPr>
        <w:pStyle w:val="ActHead5"/>
      </w:pPr>
      <w:bookmarkStart w:id="630" w:name="_Toc106697114"/>
      <w:r w:rsidRPr="001F1BB5">
        <w:rPr>
          <w:rStyle w:val="CharSectno"/>
        </w:rPr>
        <w:t>66.125</w:t>
      </w:r>
      <w:r w:rsidRPr="001F1BB5">
        <w:t xml:space="preserve">  All licences—medically significant conditions</w:t>
      </w:r>
      <w:bookmarkEnd w:id="630"/>
    </w:p>
    <w:p w14:paraId="6765B93D" w14:textId="77777777" w:rsidR="0049606B" w:rsidRPr="001F1BB5" w:rsidRDefault="0049606B" w:rsidP="009E0BC9">
      <w:pPr>
        <w:pStyle w:val="subsection"/>
      </w:pPr>
      <w:r w:rsidRPr="001F1BB5">
        <w:tab/>
        <w:t>(1)</w:t>
      </w:r>
      <w:r w:rsidRPr="001F1BB5">
        <w:tab/>
        <w:t>This regulation applies to a licensed aircraft maintenance engineer if:</w:t>
      </w:r>
    </w:p>
    <w:p w14:paraId="448041C3" w14:textId="77777777" w:rsidR="0049606B" w:rsidRPr="001F1BB5" w:rsidRDefault="0049606B" w:rsidP="009E0BC9">
      <w:pPr>
        <w:pStyle w:val="paragraph"/>
      </w:pPr>
      <w:r w:rsidRPr="001F1BB5">
        <w:tab/>
        <w:t>(a)</w:t>
      </w:r>
      <w:r w:rsidRPr="001F1BB5">
        <w:tab/>
        <w:t>the licensed aircraft maintenance engineer knows that he or she has a medically significant condition; and</w:t>
      </w:r>
    </w:p>
    <w:p w14:paraId="07679F33" w14:textId="074EDF08" w:rsidR="0049606B" w:rsidRPr="001F1BB5" w:rsidRDefault="0049606B" w:rsidP="009E0BC9">
      <w:pPr>
        <w:pStyle w:val="paragraph"/>
      </w:pPr>
      <w:r w:rsidRPr="001F1BB5">
        <w:tab/>
        <w:t>(b)</w:t>
      </w:r>
      <w:r w:rsidRPr="001F1BB5">
        <w:tab/>
        <w:t>the condition is safety</w:t>
      </w:r>
      <w:r w:rsidR="004D54F8">
        <w:noBreakHyphen/>
      </w:r>
      <w:r w:rsidRPr="001F1BB5">
        <w:t>relevant; and</w:t>
      </w:r>
    </w:p>
    <w:p w14:paraId="2D531456" w14:textId="77777777" w:rsidR="0049606B" w:rsidRPr="001F1BB5" w:rsidRDefault="0049606B" w:rsidP="009E0BC9">
      <w:pPr>
        <w:pStyle w:val="paragraph"/>
      </w:pPr>
      <w:r w:rsidRPr="001F1BB5">
        <w:tab/>
        <w:t>(c)</w:t>
      </w:r>
      <w:r w:rsidRPr="001F1BB5">
        <w:tab/>
        <w:t>the condition was not specified in an application made by the licensed aircraft maintenance engineer for an aircraft engineer licence or a rating that he or she holds.</w:t>
      </w:r>
    </w:p>
    <w:p w14:paraId="673FF28B" w14:textId="08BDFE60" w:rsidR="0049606B" w:rsidRPr="001F1BB5" w:rsidRDefault="0049606B" w:rsidP="009E0BC9">
      <w:pPr>
        <w:pStyle w:val="subsection"/>
      </w:pPr>
      <w:r w:rsidRPr="001F1BB5">
        <w:tab/>
        <w:t>(2)</w:t>
      </w:r>
      <w:r w:rsidRPr="001F1BB5">
        <w:tab/>
        <w:t>The licensed aircraft maintenance engineer must not exercise a privilege mentioned in the Part</w:t>
      </w:r>
      <w:r w:rsidR="00883E46" w:rsidRPr="001F1BB5">
        <w:t> </w:t>
      </w:r>
      <w:r w:rsidRPr="001F1BB5">
        <w:t>66 Manual of Standards for his or her aircraft engineer licence or for a rating endorsed on the licence unless the licensed aircraft maintenance engineer:</w:t>
      </w:r>
    </w:p>
    <w:p w14:paraId="1B48AD64" w14:textId="77777777" w:rsidR="0049606B" w:rsidRPr="001F1BB5" w:rsidRDefault="0049606B" w:rsidP="009E0BC9">
      <w:pPr>
        <w:pStyle w:val="paragraph"/>
      </w:pPr>
      <w:r w:rsidRPr="001F1BB5">
        <w:lastRenderedPageBreak/>
        <w:tab/>
        <w:t>(a)</w:t>
      </w:r>
      <w:r w:rsidRPr="001F1BB5">
        <w:tab/>
        <w:t xml:space="preserve">has had the condition for more than 30 days beginning on the day that he or she first knew that he or she had the condition (the </w:t>
      </w:r>
      <w:r w:rsidRPr="001F1BB5">
        <w:rPr>
          <w:b/>
          <w:i/>
        </w:rPr>
        <w:t>30 day period</w:t>
      </w:r>
      <w:r w:rsidRPr="001F1BB5">
        <w:t>); and</w:t>
      </w:r>
    </w:p>
    <w:p w14:paraId="4E30A893" w14:textId="77777777" w:rsidR="0049606B" w:rsidRPr="001F1BB5" w:rsidRDefault="0049606B" w:rsidP="009E0BC9">
      <w:pPr>
        <w:pStyle w:val="paragraph"/>
      </w:pPr>
      <w:r w:rsidRPr="001F1BB5">
        <w:tab/>
        <w:t>(b)</w:t>
      </w:r>
      <w:r w:rsidRPr="001F1BB5">
        <w:tab/>
        <w:t>has obtained a certificate from a medical practitioner or specialist medical practitioner to the effect that his or her ability to exercise the privilege is no longer reduced by the condition.</w:t>
      </w:r>
    </w:p>
    <w:p w14:paraId="3BBFE1AD" w14:textId="64F9CD40" w:rsidR="0049606B" w:rsidRPr="001F1BB5" w:rsidRDefault="0049606B" w:rsidP="009E0BC9">
      <w:pPr>
        <w:pStyle w:val="subsection"/>
      </w:pPr>
      <w:r w:rsidRPr="001F1BB5">
        <w:tab/>
        <w:t>(3)</w:t>
      </w:r>
      <w:r w:rsidRPr="001F1BB5">
        <w:tab/>
        <w:t xml:space="preserve">If the licensed aircraft maintenance engineer has had the condition for more than the 30 day period and cannot obtain a certificate mentioned in </w:t>
      </w:r>
      <w:r w:rsidR="00883E46" w:rsidRPr="001F1BB5">
        <w:t>paragraph (</w:t>
      </w:r>
      <w:r w:rsidRPr="001F1BB5">
        <w:t>2)(b), he or she must give CASA a written notice including the following information:</w:t>
      </w:r>
    </w:p>
    <w:p w14:paraId="4B416E42" w14:textId="77777777" w:rsidR="0049606B" w:rsidRPr="001F1BB5" w:rsidRDefault="0049606B" w:rsidP="009E0BC9">
      <w:pPr>
        <w:pStyle w:val="paragraph"/>
      </w:pPr>
      <w:r w:rsidRPr="001F1BB5">
        <w:tab/>
        <w:t>(a)</w:t>
      </w:r>
      <w:r w:rsidRPr="001F1BB5">
        <w:tab/>
        <w:t>that he or she has the condition;</w:t>
      </w:r>
    </w:p>
    <w:p w14:paraId="282FAD99" w14:textId="77777777" w:rsidR="0049606B" w:rsidRPr="001F1BB5" w:rsidRDefault="0049606B" w:rsidP="009E0BC9">
      <w:pPr>
        <w:pStyle w:val="paragraph"/>
      </w:pPr>
      <w:r w:rsidRPr="001F1BB5">
        <w:tab/>
        <w:t>(b)</w:t>
      </w:r>
      <w:r w:rsidRPr="001F1BB5">
        <w:tab/>
        <w:t>when he or she first knew that he or she had the condition;</w:t>
      </w:r>
    </w:p>
    <w:p w14:paraId="48239555" w14:textId="77777777" w:rsidR="0049606B" w:rsidRPr="001F1BB5" w:rsidRDefault="0049606B" w:rsidP="009E0BC9">
      <w:pPr>
        <w:pStyle w:val="paragraph"/>
      </w:pPr>
      <w:r w:rsidRPr="001F1BB5">
        <w:tab/>
        <w:t>(c)</w:t>
      </w:r>
      <w:r w:rsidRPr="001F1BB5">
        <w:tab/>
        <w:t>that he or she cannot obtain the certificate.</w:t>
      </w:r>
    </w:p>
    <w:p w14:paraId="75195FB2" w14:textId="77777777" w:rsidR="000505E4" w:rsidRPr="001F1BB5" w:rsidRDefault="000505E4" w:rsidP="009E0BC9">
      <w:pPr>
        <w:pStyle w:val="ActHead5"/>
        <w:spacing w:before="360"/>
      </w:pPr>
      <w:bookmarkStart w:id="631" w:name="_Toc106697115"/>
      <w:r w:rsidRPr="001F1BB5">
        <w:rPr>
          <w:rStyle w:val="CharSectno"/>
        </w:rPr>
        <w:t>66.130</w:t>
      </w:r>
      <w:r w:rsidR="000971C9" w:rsidRPr="001F1BB5">
        <w:t xml:space="preserve">  </w:t>
      </w:r>
      <w:r w:rsidRPr="001F1BB5">
        <w:t>Category A licences</w:t>
      </w:r>
      <w:bookmarkEnd w:id="631"/>
    </w:p>
    <w:p w14:paraId="69793842" w14:textId="77777777" w:rsidR="000505E4" w:rsidRPr="001F1BB5" w:rsidRDefault="000505E4" w:rsidP="009E0BC9">
      <w:pPr>
        <w:pStyle w:val="subsection"/>
      </w:pPr>
      <w:r w:rsidRPr="001F1BB5">
        <w:tab/>
        <w:t>(1)</w:t>
      </w:r>
      <w:r w:rsidRPr="001F1BB5">
        <w:tab/>
        <w:t>A category</w:t>
      </w:r>
      <w:r w:rsidR="003C686B" w:rsidRPr="001F1BB5">
        <w:t xml:space="preserve"> </w:t>
      </w:r>
      <w:r w:rsidRPr="001F1BB5">
        <w:t>A licence holder may perform maintenance certification for maintenance carried out on an aircraft of a particular aircraft type only if:</w:t>
      </w:r>
    </w:p>
    <w:p w14:paraId="6A701AE9" w14:textId="77777777" w:rsidR="000505E4" w:rsidRPr="001F1BB5" w:rsidRDefault="000505E4" w:rsidP="009E0BC9">
      <w:pPr>
        <w:pStyle w:val="paragraph"/>
      </w:pPr>
      <w:r w:rsidRPr="001F1BB5">
        <w:tab/>
        <w:t>(a)</w:t>
      </w:r>
      <w:r w:rsidRPr="001F1BB5">
        <w:tab/>
        <w:t>the maintenance:</w:t>
      </w:r>
    </w:p>
    <w:p w14:paraId="69C53BCD" w14:textId="77777777" w:rsidR="000505E4" w:rsidRPr="001F1BB5" w:rsidRDefault="000505E4" w:rsidP="009E0BC9">
      <w:pPr>
        <w:pStyle w:val="paragraphsub"/>
      </w:pPr>
      <w:r w:rsidRPr="001F1BB5">
        <w:tab/>
        <w:t>(i)</w:t>
      </w:r>
      <w:r w:rsidRPr="001F1BB5">
        <w:tab/>
        <w:t>is line maintenance; and</w:t>
      </w:r>
    </w:p>
    <w:p w14:paraId="4E941B89" w14:textId="1C386242" w:rsidR="000505E4" w:rsidRPr="001F1BB5" w:rsidRDefault="000505E4" w:rsidP="009E0BC9">
      <w:pPr>
        <w:pStyle w:val="paragraphsub"/>
      </w:pPr>
      <w:r w:rsidRPr="001F1BB5">
        <w:tab/>
        <w:t>(ii)</w:t>
      </w:r>
      <w:r w:rsidRPr="001F1BB5">
        <w:tab/>
        <w:t xml:space="preserve">is mentioned in Appendix II to the </w:t>
      </w:r>
      <w:r w:rsidR="000971C9" w:rsidRPr="001F1BB5">
        <w:t>Part</w:t>
      </w:r>
      <w:r w:rsidR="00883E46" w:rsidRPr="001F1BB5">
        <w:t> </w:t>
      </w:r>
      <w:r w:rsidRPr="001F1BB5">
        <w:t>145 Manual of Standards; and</w:t>
      </w:r>
    </w:p>
    <w:p w14:paraId="1BF66A6C" w14:textId="77777777" w:rsidR="000505E4" w:rsidRPr="001F1BB5" w:rsidRDefault="000505E4" w:rsidP="009E0BC9">
      <w:pPr>
        <w:pStyle w:val="paragraph"/>
      </w:pPr>
      <w:r w:rsidRPr="001F1BB5">
        <w:tab/>
        <w:t>(b)</w:t>
      </w:r>
      <w:r w:rsidRPr="001F1BB5">
        <w:tab/>
        <w:t>he or she carried out the maintenance; and</w:t>
      </w:r>
    </w:p>
    <w:p w14:paraId="575D6921" w14:textId="77777777" w:rsidR="000505E4" w:rsidRPr="001F1BB5" w:rsidRDefault="000505E4" w:rsidP="009E0BC9">
      <w:pPr>
        <w:pStyle w:val="paragraph"/>
      </w:pPr>
      <w:r w:rsidRPr="001F1BB5">
        <w:tab/>
        <w:t>(c)</w:t>
      </w:r>
      <w:r w:rsidRPr="001F1BB5">
        <w:tab/>
        <w:t>he or she:</w:t>
      </w:r>
    </w:p>
    <w:p w14:paraId="35970429" w14:textId="367B1CDC" w:rsidR="000505E4" w:rsidRPr="001F1BB5" w:rsidRDefault="000505E4" w:rsidP="009E0BC9">
      <w:pPr>
        <w:pStyle w:val="paragraphsub"/>
      </w:pPr>
      <w:r w:rsidRPr="001F1BB5">
        <w:tab/>
        <w:t>(i)</w:t>
      </w:r>
      <w:r w:rsidRPr="001F1BB5">
        <w:tab/>
        <w:t xml:space="preserve">performs the maintenance certification on behalf of a </w:t>
      </w:r>
      <w:r w:rsidR="000971C9" w:rsidRPr="001F1BB5">
        <w:t>Part</w:t>
      </w:r>
      <w:r w:rsidR="00883E46" w:rsidRPr="001F1BB5">
        <w:t> </w:t>
      </w:r>
      <w:r w:rsidRPr="001F1BB5">
        <w:t>145 organisation; and</w:t>
      </w:r>
    </w:p>
    <w:p w14:paraId="7D876551" w14:textId="77777777" w:rsidR="000505E4" w:rsidRPr="001F1BB5" w:rsidRDefault="000505E4" w:rsidP="009E0BC9">
      <w:pPr>
        <w:pStyle w:val="paragraphsub"/>
      </w:pPr>
      <w:r w:rsidRPr="001F1BB5">
        <w:tab/>
        <w:t>(ii)</w:t>
      </w:r>
      <w:r w:rsidRPr="001F1BB5">
        <w:tab/>
        <w:t>has completed training and assessment from the organisation in performing maintenance certification for that line maintenance carried out on aircraft of that aircraft type; and</w:t>
      </w:r>
    </w:p>
    <w:p w14:paraId="4E46DF1E" w14:textId="77777777" w:rsidR="000505E4" w:rsidRPr="001F1BB5" w:rsidRDefault="000505E4" w:rsidP="009E0BC9">
      <w:pPr>
        <w:pStyle w:val="paragraphsub"/>
      </w:pPr>
      <w:r w:rsidRPr="001F1BB5">
        <w:tab/>
        <w:t>(iii)</w:t>
      </w:r>
      <w:r w:rsidRPr="001F1BB5">
        <w:tab/>
        <w:t>has a certification authorisation from the organisation to perform maintenance certification for that line maintenance carried out on aircraft of that aircraft type.</w:t>
      </w:r>
    </w:p>
    <w:p w14:paraId="0FEA6422" w14:textId="07906FED" w:rsidR="000505E4" w:rsidRPr="001F1BB5" w:rsidRDefault="000505E4" w:rsidP="009E0BC9">
      <w:pPr>
        <w:pStyle w:val="subsection"/>
        <w:spacing w:before="240"/>
      </w:pPr>
      <w:r w:rsidRPr="001F1BB5">
        <w:tab/>
        <w:t>(2)</w:t>
      </w:r>
      <w:r w:rsidRPr="001F1BB5">
        <w:tab/>
        <w:t>A category A licence holder may issue a certificate of release to service for an aircraft of a particular type rated aircraft type in relation to maintenance carried out on the aircraft only if:</w:t>
      </w:r>
    </w:p>
    <w:p w14:paraId="2E1024D9" w14:textId="77777777" w:rsidR="000505E4" w:rsidRPr="001F1BB5" w:rsidRDefault="000505E4" w:rsidP="00473ACC">
      <w:pPr>
        <w:pStyle w:val="paragraph"/>
      </w:pPr>
      <w:r w:rsidRPr="001F1BB5">
        <w:tab/>
        <w:t>(a)</w:t>
      </w:r>
      <w:r w:rsidRPr="001F1BB5">
        <w:tab/>
        <w:t>the maintenance:</w:t>
      </w:r>
    </w:p>
    <w:p w14:paraId="3C627106" w14:textId="77777777" w:rsidR="000505E4" w:rsidRPr="001F1BB5" w:rsidRDefault="000505E4" w:rsidP="009E0BC9">
      <w:pPr>
        <w:pStyle w:val="paragraphsub"/>
      </w:pPr>
      <w:r w:rsidRPr="001F1BB5">
        <w:tab/>
        <w:t>(i)</w:t>
      </w:r>
      <w:r w:rsidRPr="001F1BB5">
        <w:tab/>
        <w:t>is line maintenance; and</w:t>
      </w:r>
    </w:p>
    <w:p w14:paraId="2796C501" w14:textId="56E1EB3C" w:rsidR="000505E4" w:rsidRPr="001F1BB5" w:rsidRDefault="000505E4" w:rsidP="009E0BC9">
      <w:pPr>
        <w:pStyle w:val="paragraphsub"/>
      </w:pPr>
      <w:r w:rsidRPr="001F1BB5">
        <w:tab/>
        <w:t>(ii)</w:t>
      </w:r>
      <w:r w:rsidRPr="001F1BB5">
        <w:tab/>
        <w:t xml:space="preserve">is mentioned in Appendix II to the </w:t>
      </w:r>
      <w:r w:rsidR="000971C9" w:rsidRPr="001F1BB5">
        <w:t>Part</w:t>
      </w:r>
      <w:r w:rsidR="00883E46" w:rsidRPr="001F1BB5">
        <w:t> </w:t>
      </w:r>
      <w:r w:rsidRPr="001F1BB5">
        <w:t>145 Manual of Standards; and</w:t>
      </w:r>
    </w:p>
    <w:p w14:paraId="5E107853" w14:textId="77777777" w:rsidR="000505E4" w:rsidRPr="001F1BB5" w:rsidRDefault="000505E4" w:rsidP="009E0BC9">
      <w:pPr>
        <w:pStyle w:val="paragraph"/>
      </w:pPr>
      <w:r w:rsidRPr="001F1BB5">
        <w:tab/>
        <w:t>(b)</w:t>
      </w:r>
      <w:r w:rsidRPr="001F1BB5">
        <w:tab/>
        <w:t>he or she:</w:t>
      </w:r>
    </w:p>
    <w:p w14:paraId="38E4F480" w14:textId="07859564" w:rsidR="000505E4" w:rsidRPr="001F1BB5" w:rsidRDefault="000505E4" w:rsidP="009E0BC9">
      <w:pPr>
        <w:pStyle w:val="paragraphsub"/>
      </w:pPr>
      <w:r w:rsidRPr="001F1BB5">
        <w:tab/>
        <w:t>(i)</w:t>
      </w:r>
      <w:r w:rsidRPr="001F1BB5">
        <w:tab/>
        <w:t xml:space="preserve">issues the certificate on behalf of a </w:t>
      </w:r>
      <w:r w:rsidR="000971C9" w:rsidRPr="001F1BB5">
        <w:t>Part</w:t>
      </w:r>
      <w:r w:rsidR="00883E46" w:rsidRPr="001F1BB5">
        <w:t> </w:t>
      </w:r>
      <w:r w:rsidRPr="001F1BB5">
        <w:t>145 organisation; and</w:t>
      </w:r>
    </w:p>
    <w:p w14:paraId="42849F01" w14:textId="77777777" w:rsidR="000505E4" w:rsidRPr="001F1BB5" w:rsidRDefault="000505E4" w:rsidP="009E0BC9">
      <w:pPr>
        <w:pStyle w:val="paragraphsub"/>
      </w:pPr>
      <w:r w:rsidRPr="001F1BB5">
        <w:tab/>
        <w:t>(ii)</w:t>
      </w:r>
      <w:r w:rsidRPr="001F1BB5">
        <w:tab/>
        <w:t>has completed training and assessment from the organisation in issuing a certificate of release to service for an aircraft of that aircraft type in relation to that line maintenance; and</w:t>
      </w:r>
    </w:p>
    <w:p w14:paraId="74D4AE4B" w14:textId="77777777" w:rsidR="000505E4" w:rsidRPr="001F1BB5" w:rsidRDefault="000505E4" w:rsidP="009E0BC9">
      <w:pPr>
        <w:pStyle w:val="paragraphsub"/>
      </w:pPr>
      <w:r w:rsidRPr="001F1BB5">
        <w:tab/>
        <w:t>(iii)</w:t>
      </w:r>
      <w:r w:rsidRPr="001F1BB5">
        <w:tab/>
        <w:t>has a certification authorisation from the organisation to issue a certificate of release to service for an aircraft of that aircraft type in relation to that line maintenance.</w:t>
      </w:r>
    </w:p>
    <w:p w14:paraId="1E2F77A6" w14:textId="6494AAF9" w:rsidR="000505E4" w:rsidRPr="001F1BB5" w:rsidRDefault="000505E4" w:rsidP="009E0BC9">
      <w:pPr>
        <w:pStyle w:val="subsection"/>
      </w:pPr>
      <w:r w:rsidRPr="001F1BB5">
        <w:lastRenderedPageBreak/>
        <w:tab/>
        <w:t>(3)</w:t>
      </w:r>
      <w:r w:rsidRPr="001F1BB5">
        <w:tab/>
        <w:t>A reference in subregulation</w:t>
      </w:r>
      <w:r w:rsidR="00854351" w:rsidRPr="001F1BB5">
        <w:t> </w:t>
      </w:r>
      <w:r w:rsidRPr="001F1BB5">
        <w:t>(1) or (2) to maintenance does not include supervision of maintenance.</w:t>
      </w:r>
    </w:p>
    <w:p w14:paraId="1E0DCD49" w14:textId="40B2D08B" w:rsidR="0049606B" w:rsidRPr="001F1BB5" w:rsidRDefault="0049606B" w:rsidP="009E0BC9">
      <w:pPr>
        <w:pStyle w:val="ActHead5"/>
      </w:pPr>
      <w:bookmarkStart w:id="632" w:name="_Toc106697116"/>
      <w:r w:rsidRPr="001F1BB5">
        <w:rPr>
          <w:rStyle w:val="CharSectno"/>
        </w:rPr>
        <w:t>66.135</w:t>
      </w:r>
      <w:r w:rsidRPr="001F1BB5">
        <w:t xml:space="preserve">  Category B1 and B2 licences—maintenance certification on behalf of Part</w:t>
      </w:r>
      <w:r w:rsidR="00883E46" w:rsidRPr="001F1BB5">
        <w:t> </w:t>
      </w:r>
      <w:r w:rsidRPr="001F1BB5">
        <w:t>145 organisation</w:t>
      </w:r>
      <w:bookmarkEnd w:id="632"/>
    </w:p>
    <w:p w14:paraId="128922EB" w14:textId="77E5667A" w:rsidR="00B431B2" w:rsidRPr="001F1BB5" w:rsidRDefault="00B431B2" w:rsidP="009E0BC9">
      <w:pPr>
        <w:pStyle w:val="subsection"/>
      </w:pPr>
      <w:r w:rsidRPr="001F1BB5">
        <w:tab/>
        <w:t>(1)</w:t>
      </w:r>
      <w:r w:rsidRPr="001F1BB5">
        <w:tab/>
        <w:t>A category B1 or B2 licence holder may perform maintenance certification on behalf of a Part</w:t>
      </w:r>
      <w:r w:rsidR="00883E46" w:rsidRPr="001F1BB5">
        <w:t> </w:t>
      </w:r>
      <w:r w:rsidRPr="001F1BB5">
        <w:t>145 organisation for maintenance that was carried out on an aircraft of a particular type rated aircraft type only if subregulation</w:t>
      </w:r>
      <w:r w:rsidR="00854351" w:rsidRPr="001F1BB5">
        <w:t> </w:t>
      </w:r>
      <w:r w:rsidRPr="001F1BB5">
        <w:t>(3), (4), (5) or (6) applies.</w:t>
      </w:r>
    </w:p>
    <w:p w14:paraId="320D4A18" w14:textId="53DF87BB" w:rsidR="00B431B2" w:rsidRPr="001F1BB5" w:rsidRDefault="00B431B2" w:rsidP="009E0BC9">
      <w:pPr>
        <w:pStyle w:val="subsection"/>
      </w:pPr>
      <w:r w:rsidRPr="001F1BB5">
        <w:tab/>
        <w:t>(2)</w:t>
      </w:r>
      <w:r w:rsidRPr="001F1BB5">
        <w:tab/>
        <w:t>However, the holder must not perform maintenance certification on behalf of a Part</w:t>
      </w:r>
      <w:r w:rsidR="00883E46" w:rsidRPr="001F1BB5">
        <w:t> </w:t>
      </w:r>
      <w:r w:rsidRPr="001F1BB5">
        <w:t>145 organisation for maintenance carried out on an aircraft system, or a subset of an aircraft system, that is excluded from the holder’s licence under regulation</w:t>
      </w:r>
      <w:r w:rsidR="00883E46" w:rsidRPr="001F1BB5">
        <w:t> </w:t>
      </w:r>
      <w:r w:rsidRPr="001F1BB5">
        <w:t>66.026.</w:t>
      </w:r>
    </w:p>
    <w:p w14:paraId="29BC3169" w14:textId="23C265AF" w:rsidR="00730C0A" w:rsidRPr="001F1BB5" w:rsidRDefault="00730C0A" w:rsidP="00730C0A">
      <w:pPr>
        <w:pStyle w:val="subsection"/>
      </w:pPr>
      <w:r w:rsidRPr="001F1BB5">
        <w:tab/>
        <w:t>(2A)</w:t>
      </w:r>
      <w:r w:rsidRPr="001F1BB5">
        <w:tab/>
        <w:t>A category B1 or B2 licence holder may perform maintenance certification on behalf of a Part</w:t>
      </w:r>
      <w:r w:rsidR="00883E46" w:rsidRPr="001F1BB5">
        <w:t> </w:t>
      </w:r>
      <w:r w:rsidRPr="001F1BB5">
        <w:t>145 organisation for maintenance that was carried out on an aircraft that is not of a type rated aircraft type only if the holder holds a licence that authorises that kind of maintenance.</w:t>
      </w:r>
    </w:p>
    <w:p w14:paraId="42E04174" w14:textId="77777777" w:rsidR="00B431B2" w:rsidRPr="001F1BB5" w:rsidRDefault="00B431B2" w:rsidP="009E0BC9">
      <w:pPr>
        <w:pStyle w:val="SubsectionHead"/>
      </w:pPr>
      <w:r w:rsidRPr="001F1BB5">
        <w:t>Rating not subject to exclusion</w:t>
      </w:r>
    </w:p>
    <w:p w14:paraId="303BC49A" w14:textId="5380B78C" w:rsidR="00B431B2" w:rsidRPr="001F1BB5" w:rsidRDefault="00B431B2" w:rsidP="009E0BC9">
      <w:pPr>
        <w:pStyle w:val="subsection"/>
      </w:pPr>
      <w:r w:rsidRPr="001F1BB5">
        <w:tab/>
        <w:t>(3)</w:t>
      </w:r>
      <w:r w:rsidRPr="001F1BB5">
        <w:tab/>
        <w:t>For subregulation</w:t>
      </w:r>
      <w:r w:rsidR="00854351" w:rsidRPr="001F1BB5">
        <w:t> </w:t>
      </w:r>
      <w:r w:rsidRPr="001F1BB5">
        <w:t>(1), this subregulation</w:t>
      </w:r>
      <w:r w:rsidR="00854351" w:rsidRPr="001F1BB5">
        <w:t> </w:t>
      </w:r>
      <w:r w:rsidRPr="001F1BB5">
        <w:t>applies if:</w:t>
      </w:r>
    </w:p>
    <w:p w14:paraId="7FF20A07" w14:textId="77777777" w:rsidR="00B431B2" w:rsidRPr="001F1BB5" w:rsidRDefault="00B431B2" w:rsidP="009E0BC9">
      <w:pPr>
        <w:pStyle w:val="paragraph"/>
      </w:pPr>
      <w:r w:rsidRPr="001F1BB5">
        <w:tab/>
        <w:t>(a)</w:t>
      </w:r>
      <w:r w:rsidRPr="001F1BB5">
        <w:tab/>
        <w:t>the holder’s licence is endorsed with a rating for the aircraft type; and</w:t>
      </w:r>
    </w:p>
    <w:p w14:paraId="0377B6B1" w14:textId="77777777" w:rsidR="00B431B2" w:rsidRPr="001F1BB5" w:rsidRDefault="00B431B2" w:rsidP="009E0BC9">
      <w:pPr>
        <w:pStyle w:val="paragraph"/>
      </w:pPr>
      <w:r w:rsidRPr="001F1BB5">
        <w:tab/>
        <w:t>(b)</w:t>
      </w:r>
      <w:r w:rsidRPr="001F1BB5">
        <w:tab/>
        <w:t>the rating is not subject to the exclusion of an aircraft system or a subset of an aircraft system.</w:t>
      </w:r>
    </w:p>
    <w:p w14:paraId="2F7B7C1F" w14:textId="77777777" w:rsidR="00B431B2" w:rsidRPr="001F1BB5" w:rsidRDefault="00B431B2" w:rsidP="007B254E">
      <w:pPr>
        <w:pStyle w:val="SubsectionHead"/>
      </w:pPr>
      <w:r w:rsidRPr="001F1BB5">
        <w:t>Rating subject to exclusion that does not apply</w:t>
      </w:r>
    </w:p>
    <w:p w14:paraId="2F557CB7" w14:textId="1B996D82" w:rsidR="00B431B2" w:rsidRPr="001F1BB5" w:rsidRDefault="00B431B2" w:rsidP="009E0BC9">
      <w:pPr>
        <w:pStyle w:val="subsection"/>
      </w:pPr>
      <w:r w:rsidRPr="001F1BB5">
        <w:tab/>
        <w:t>(4)</w:t>
      </w:r>
      <w:r w:rsidRPr="001F1BB5">
        <w:tab/>
        <w:t>For subregulation</w:t>
      </w:r>
      <w:r w:rsidR="00854351" w:rsidRPr="001F1BB5">
        <w:t> </w:t>
      </w:r>
      <w:r w:rsidRPr="001F1BB5">
        <w:t>(1), this subregulation</w:t>
      </w:r>
      <w:r w:rsidR="00854351" w:rsidRPr="001F1BB5">
        <w:t> </w:t>
      </w:r>
      <w:r w:rsidRPr="001F1BB5">
        <w:t>applies if:</w:t>
      </w:r>
    </w:p>
    <w:p w14:paraId="7D9E4EF2" w14:textId="77777777" w:rsidR="00B431B2" w:rsidRPr="001F1BB5" w:rsidRDefault="00B431B2" w:rsidP="009E0BC9">
      <w:pPr>
        <w:pStyle w:val="paragraph"/>
      </w:pPr>
      <w:r w:rsidRPr="001F1BB5">
        <w:tab/>
        <w:t>(a)</w:t>
      </w:r>
      <w:r w:rsidRPr="001F1BB5">
        <w:tab/>
        <w:t>the holder’s licence is endorsed with a rating for the aircraft type; and</w:t>
      </w:r>
    </w:p>
    <w:p w14:paraId="3D478B48" w14:textId="77777777" w:rsidR="00B431B2" w:rsidRPr="001F1BB5" w:rsidRDefault="00B431B2" w:rsidP="009E0BC9">
      <w:pPr>
        <w:pStyle w:val="paragraph"/>
      </w:pPr>
      <w:r w:rsidRPr="001F1BB5">
        <w:tab/>
        <w:t>(b)</w:t>
      </w:r>
      <w:r w:rsidRPr="001F1BB5">
        <w:tab/>
        <w:t>the rating is subject to the exclusion of an aircraft system or a subset of an aircraft system; and</w:t>
      </w:r>
    </w:p>
    <w:p w14:paraId="7CB71C40" w14:textId="32C9C7F0" w:rsidR="00B431B2" w:rsidRPr="001F1BB5" w:rsidRDefault="00B431B2" w:rsidP="009E0BC9">
      <w:pPr>
        <w:pStyle w:val="paragraph"/>
      </w:pPr>
      <w:r w:rsidRPr="001F1BB5">
        <w:tab/>
        <w:t>(c)</w:t>
      </w:r>
      <w:r w:rsidRPr="001F1BB5">
        <w:tab/>
        <w:t>the maintenance is not carried out on an aircraft system or subset that is excluded from the rating under regulation</w:t>
      </w:r>
      <w:r w:rsidR="00883E46" w:rsidRPr="001F1BB5">
        <w:t> </w:t>
      </w:r>
      <w:r w:rsidRPr="001F1BB5">
        <w:t>66.095.</w:t>
      </w:r>
    </w:p>
    <w:p w14:paraId="17C3ADF3" w14:textId="77777777" w:rsidR="00B431B2" w:rsidRPr="001F1BB5" w:rsidRDefault="00B431B2" w:rsidP="009E0BC9">
      <w:pPr>
        <w:pStyle w:val="SubsectionHead"/>
      </w:pPr>
      <w:r w:rsidRPr="001F1BB5">
        <w:t>Rating subject to exclusion—certification authorisation</w:t>
      </w:r>
    </w:p>
    <w:p w14:paraId="48F50FEE" w14:textId="2F25DE8F" w:rsidR="00B431B2" w:rsidRPr="001F1BB5" w:rsidRDefault="00B431B2" w:rsidP="009E0BC9">
      <w:pPr>
        <w:pStyle w:val="subsection"/>
      </w:pPr>
      <w:r w:rsidRPr="001F1BB5">
        <w:tab/>
        <w:t>(5)</w:t>
      </w:r>
      <w:r w:rsidRPr="001F1BB5">
        <w:tab/>
        <w:t>For subregulation</w:t>
      </w:r>
      <w:r w:rsidR="00854351" w:rsidRPr="001F1BB5">
        <w:t> </w:t>
      </w:r>
      <w:r w:rsidRPr="001F1BB5">
        <w:t>(1), this subregulation</w:t>
      </w:r>
      <w:r w:rsidR="00854351" w:rsidRPr="001F1BB5">
        <w:t> </w:t>
      </w:r>
      <w:r w:rsidRPr="001F1BB5">
        <w:t>applies if:</w:t>
      </w:r>
    </w:p>
    <w:p w14:paraId="7C70F054" w14:textId="77777777" w:rsidR="00B431B2" w:rsidRPr="001F1BB5" w:rsidRDefault="00B431B2" w:rsidP="009E0BC9">
      <w:pPr>
        <w:pStyle w:val="paragraph"/>
      </w:pPr>
      <w:r w:rsidRPr="001F1BB5">
        <w:tab/>
        <w:t>(a)</w:t>
      </w:r>
      <w:r w:rsidRPr="001F1BB5">
        <w:tab/>
        <w:t>the holder’s licence is endorsed with a rating for the aircraft type; and</w:t>
      </w:r>
    </w:p>
    <w:p w14:paraId="13C0C2AD" w14:textId="0BDD4D95" w:rsidR="00B431B2" w:rsidRPr="001F1BB5" w:rsidRDefault="00B431B2" w:rsidP="009E0BC9">
      <w:pPr>
        <w:pStyle w:val="paragraph"/>
      </w:pPr>
      <w:r w:rsidRPr="001F1BB5">
        <w:tab/>
        <w:t>(b)</w:t>
      </w:r>
      <w:r w:rsidRPr="001F1BB5">
        <w:tab/>
        <w:t>the maintenance is carried out on an aircraft system or a subset of an aircraft system that is excluded from the rating under regulation</w:t>
      </w:r>
      <w:r w:rsidR="00883E46" w:rsidRPr="001F1BB5">
        <w:t> </w:t>
      </w:r>
      <w:r w:rsidRPr="001F1BB5">
        <w:t xml:space="preserve">66.095 (the </w:t>
      </w:r>
      <w:r w:rsidRPr="001F1BB5">
        <w:rPr>
          <w:b/>
          <w:i/>
        </w:rPr>
        <w:t>excluded system</w:t>
      </w:r>
      <w:r w:rsidRPr="001F1BB5">
        <w:t>); and</w:t>
      </w:r>
    </w:p>
    <w:p w14:paraId="64F91992" w14:textId="5D795B29" w:rsidR="00B431B2" w:rsidRPr="001F1BB5" w:rsidRDefault="00B431B2" w:rsidP="009E0BC9">
      <w:pPr>
        <w:pStyle w:val="paragraph"/>
      </w:pPr>
      <w:r w:rsidRPr="001F1BB5">
        <w:tab/>
        <w:t>(c)</w:t>
      </w:r>
      <w:r w:rsidRPr="001F1BB5">
        <w:tab/>
        <w:t>the holder has a certification authorisation from the organisation in relation to the aircraft type and the excluded system, granted in accordance with paragraph</w:t>
      </w:r>
      <w:r w:rsidR="00883E46" w:rsidRPr="001F1BB5">
        <w:t> </w:t>
      </w:r>
      <w:r w:rsidRPr="001F1BB5">
        <w:t>145.A.37(b) of the Part</w:t>
      </w:r>
      <w:r w:rsidR="00883E46" w:rsidRPr="001F1BB5">
        <w:t> </w:t>
      </w:r>
      <w:r w:rsidRPr="001F1BB5">
        <w:t>145 Manual of Standards.</w:t>
      </w:r>
    </w:p>
    <w:p w14:paraId="4356F51E" w14:textId="77777777" w:rsidR="00B431B2" w:rsidRPr="001F1BB5" w:rsidRDefault="00B431B2" w:rsidP="009E0BC9">
      <w:pPr>
        <w:pStyle w:val="SubsectionHead"/>
      </w:pPr>
      <w:r w:rsidRPr="001F1BB5">
        <w:lastRenderedPageBreak/>
        <w:t>No rating—certification authorisation</w:t>
      </w:r>
    </w:p>
    <w:p w14:paraId="7A065C22" w14:textId="6E88C32E" w:rsidR="00B431B2" w:rsidRPr="001F1BB5" w:rsidRDefault="00B431B2" w:rsidP="009E0BC9">
      <w:pPr>
        <w:pStyle w:val="subsection"/>
      </w:pPr>
      <w:r w:rsidRPr="001F1BB5">
        <w:tab/>
        <w:t>(6)</w:t>
      </w:r>
      <w:r w:rsidRPr="001F1BB5">
        <w:tab/>
        <w:t>For subregulation</w:t>
      </w:r>
      <w:r w:rsidR="00854351" w:rsidRPr="001F1BB5">
        <w:t> </w:t>
      </w:r>
      <w:r w:rsidRPr="001F1BB5">
        <w:t>(1), this subregulation</w:t>
      </w:r>
      <w:r w:rsidR="00854351" w:rsidRPr="001F1BB5">
        <w:t> </w:t>
      </w:r>
      <w:r w:rsidRPr="001F1BB5">
        <w:t>applies if:</w:t>
      </w:r>
    </w:p>
    <w:p w14:paraId="61097531" w14:textId="77777777" w:rsidR="00B431B2" w:rsidRPr="001F1BB5" w:rsidRDefault="00B431B2" w:rsidP="009E0BC9">
      <w:pPr>
        <w:pStyle w:val="paragraph"/>
      </w:pPr>
      <w:r w:rsidRPr="001F1BB5">
        <w:tab/>
        <w:t>(a)</w:t>
      </w:r>
      <w:r w:rsidRPr="001F1BB5">
        <w:tab/>
        <w:t>the holder’s licence is not endorsed with a rating for the aircraft type; and</w:t>
      </w:r>
    </w:p>
    <w:p w14:paraId="42E1C7C5" w14:textId="704BE60A" w:rsidR="00B431B2" w:rsidRPr="001F1BB5" w:rsidRDefault="00B431B2" w:rsidP="009E0BC9">
      <w:pPr>
        <w:pStyle w:val="paragraph"/>
      </w:pPr>
      <w:r w:rsidRPr="001F1BB5">
        <w:tab/>
        <w:t>(b)</w:t>
      </w:r>
      <w:r w:rsidRPr="001F1BB5">
        <w:tab/>
        <w:t>the holder has a certification authorisation from the organisation in relation to the aircraft type, granted in accordance with paragraph</w:t>
      </w:r>
      <w:r w:rsidR="00883E46" w:rsidRPr="001F1BB5">
        <w:t> </w:t>
      </w:r>
      <w:r w:rsidRPr="001F1BB5">
        <w:t>145.A.37(b) or (c) of the Part</w:t>
      </w:r>
      <w:r w:rsidR="00883E46" w:rsidRPr="001F1BB5">
        <w:t> </w:t>
      </w:r>
      <w:r w:rsidRPr="001F1BB5">
        <w:t>145 Manual of Standards.</w:t>
      </w:r>
    </w:p>
    <w:p w14:paraId="7DA066B5" w14:textId="638E4979" w:rsidR="00714D25" w:rsidRPr="001F1BB5" w:rsidRDefault="00714D25" w:rsidP="009E0BC9">
      <w:pPr>
        <w:pStyle w:val="ActHead5"/>
      </w:pPr>
      <w:bookmarkStart w:id="633" w:name="_Toc106697117"/>
      <w:r w:rsidRPr="001F1BB5">
        <w:rPr>
          <w:rStyle w:val="CharSectno"/>
        </w:rPr>
        <w:t>66.137</w:t>
      </w:r>
      <w:r w:rsidRPr="001F1BB5">
        <w:t xml:space="preserve">  Category B1 and B2 licences—maintenance certification other than on behalf of Part</w:t>
      </w:r>
      <w:r w:rsidR="00883E46" w:rsidRPr="001F1BB5">
        <w:t> </w:t>
      </w:r>
      <w:r w:rsidRPr="001F1BB5">
        <w:t>145 organisation</w:t>
      </w:r>
      <w:bookmarkEnd w:id="633"/>
    </w:p>
    <w:p w14:paraId="0D91269E" w14:textId="77777777" w:rsidR="00714D25" w:rsidRPr="001F1BB5" w:rsidRDefault="00714D25" w:rsidP="009E0BC9">
      <w:pPr>
        <w:pStyle w:val="SubsectionHead"/>
      </w:pPr>
      <w:r w:rsidRPr="001F1BB5">
        <w:t>Type rated aircraft type</w:t>
      </w:r>
    </w:p>
    <w:p w14:paraId="14832E6D" w14:textId="411C0C4D" w:rsidR="00714D25" w:rsidRPr="001F1BB5" w:rsidRDefault="00714D25" w:rsidP="009E0BC9">
      <w:pPr>
        <w:pStyle w:val="subsection"/>
      </w:pPr>
      <w:r w:rsidRPr="001F1BB5">
        <w:tab/>
        <w:t>(1)</w:t>
      </w:r>
      <w:r w:rsidRPr="001F1BB5">
        <w:tab/>
        <w:t>A category B1 or B2 licence holder may perform maintenance certification other than on behalf of a Part</w:t>
      </w:r>
      <w:r w:rsidR="00883E46" w:rsidRPr="001F1BB5">
        <w:t> </w:t>
      </w:r>
      <w:r w:rsidRPr="001F1BB5">
        <w:t>145 organisation for maintenance that was carried out on an aircraft of a particular type rated aircraft type only if:</w:t>
      </w:r>
    </w:p>
    <w:p w14:paraId="0798D9D4" w14:textId="77777777" w:rsidR="00714D25" w:rsidRPr="001F1BB5" w:rsidRDefault="00714D25" w:rsidP="009E0BC9">
      <w:pPr>
        <w:pStyle w:val="paragraph"/>
      </w:pPr>
      <w:r w:rsidRPr="001F1BB5">
        <w:tab/>
        <w:t>(a)</w:t>
      </w:r>
      <w:r w:rsidRPr="001F1BB5">
        <w:tab/>
        <w:t>if carrying out of the maintenance requires the holder to hold a particular licence with a particular rating—the holder’s licence is endorsed with the rating for the aircraft type; and</w:t>
      </w:r>
    </w:p>
    <w:p w14:paraId="0DE93F69" w14:textId="77777777" w:rsidR="00714D25" w:rsidRPr="001F1BB5" w:rsidRDefault="00714D25" w:rsidP="009E0BC9">
      <w:pPr>
        <w:pStyle w:val="paragraph"/>
      </w:pPr>
      <w:r w:rsidRPr="001F1BB5">
        <w:tab/>
        <w:t>(b)</w:t>
      </w:r>
      <w:r w:rsidRPr="001F1BB5">
        <w:tab/>
        <w:t>the maintenance is not carried out on an aircraft system or a subset of an aircraft system that is:</w:t>
      </w:r>
    </w:p>
    <w:p w14:paraId="483244C2" w14:textId="590E8692" w:rsidR="00714D25" w:rsidRPr="001F1BB5" w:rsidRDefault="00714D25" w:rsidP="009E0BC9">
      <w:pPr>
        <w:pStyle w:val="paragraphsub"/>
      </w:pPr>
      <w:r w:rsidRPr="001F1BB5">
        <w:tab/>
        <w:t>(i)</w:t>
      </w:r>
      <w:r w:rsidRPr="001F1BB5">
        <w:tab/>
        <w:t>excluded from the licence under regulation</w:t>
      </w:r>
      <w:r w:rsidR="00883E46" w:rsidRPr="001F1BB5">
        <w:t> </w:t>
      </w:r>
      <w:r w:rsidRPr="001F1BB5">
        <w:t>66.026; or</w:t>
      </w:r>
    </w:p>
    <w:p w14:paraId="4B84A75C" w14:textId="3F330099" w:rsidR="00714D25" w:rsidRPr="001F1BB5" w:rsidRDefault="00714D25" w:rsidP="009E0BC9">
      <w:pPr>
        <w:pStyle w:val="paragraphsub"/>
      </w:pPr>
      <w:r w:rsidRPr="001F1BB5">
        <w:tab/>
        <w:t>(ii)</w:t>
      </w:r>
      <w:r w:rsidRPr="001F1BB5">
        <w:tab/>
        <w:t>excluded from the rating under regulation</w:t>
      </w:r>
      <w:r w:rsidR="00883E46" w:rsidRPr="001F1BB5">
        <w:t> </w:t>
      </w:r>
      <w:r w:rsidRPr="001F1BB5">
        <w:t>66.095.</w:t>
      </w:r>
    </w:p>
    <w:p w14:paraId="3B1548F1" w14:textId="77777777" w:rsidR="00714D25" w:rsidRPr="001F1BB5" w:rsidRDefault="00714D25" w:rsidP="009E0BC9">
      <w:pPr>
        <w:pStyle w:val="SubsectionHead"/>
      </w:pPr>
      <w:r w:rsidRPr="001F1BB5">
        <w:t>Aircraft not of a type rated aircraft type</w:t>
      </w:r>
    </w:p>
    <w:p w14:paraId="3A9C1B32" w14:textId="0CD3CA5C" w:rsidR="00714D25" w:rsidRPr="001F1BB5" w:rsidRDefault="00714D25" w:rsidP="009E0BC9">
      <w:pPr>
        <w:pStyle w:val="subsection"/>
      </w:pPr>
      <w:r w:rsidRPr="001F1BB5">
        <w:tab/>
        <w:t>(2)</w:t>
      </w:r>
      <w:r w:rsidRPr="001F1BB5">
        <w:tab/>
        <w:t>A category B1 or B2 licence holder may perform maintenance certification other than on behalf of a Part</w:t>
      </w:r>
      <w:r w:rsidR="00883E46" w:rsidRPr="001F1BB5">
        <w:t> </w:t>
      </w:r>
      <w:r w:rsidRPr="001F1BB5">
        <w:t>145 organisation for maintenance that was carried out on an aircraft that is not of a type rated aircraft type only if:</w:t>
      </w:r>
    </w:p>
    <w:p w14:paraId="11CC183F" w14:textId="77777777" w:rsidR="00714D25" w:rsidRPr="001F1BB5" w:rsidRDefault="00714D25" w:rsidP="009E0BC9">
      <w:pPr>
        <w:pStyle w:val="paragraph"/>
      </w:pPr>
      <w:r w:rsidRPr="001F1BB5">
        <w:tab/>
        <w:t>(a)</w:t>
      </w:r>
      <w:r w:rsidRPr="001F1BB5">
        <w:tab/>
        <w:t>the holder holds a licence for the kind of aircraft on which the maintenance was carried out; and</w:t>
      </w:r>
    </w:p>
    <w:p w14:paraId="5DCADC83" w14:textId="77777777" w:rsidR="00714D25" w:rsidRPr="001F1BB5" w:rsidRDefault="00714D25" w:rsidP="009E0BC9">
      <w:pPr>
        <w:pStyle w:val="paragraph"/>
      </w:pPr>
      <w:r w:rsidRPr="001F1BB5">
        <w:tab/>
        <w:t>(b)</w:t>
      </w:r>
      <w:r w:rsidRPr="001F1BB5">
        <w:tab/>
        <w:t>if carrying out the maintenance requires the holder to hold a particular rating—the holder’s licence is endorsed with that rating.</w:t>
      </w:r>
    </w:p>
    <w:p w14:paraId="294BA486" w14:textId="04E74326" w:rsidR="00B431B2" w:rsidRPr="001F1BB5" w:rsidRDefault="00B431B2" w:rsidP="009E0BC9">
      <w:pPr>
        <w:pStyle w:val="ActHead5"/>
      </w:pPr>
      <w:bookmarkStart w:id="634" w:name="_Toc106697118"/>
      <w:r w:rsidRPr="001F1BB5">
        <w:rPr>
          <w:rStyle w:val="CharSectno"/>
        </w:rPr>
        <w:t>66.138</w:t>
      </w:r>
      <w:r w:rsidRPr="001F1BB5">
        <w:t xml:space="preserve">  Category B1 and B2 licences—certificate of release to service issued on behalf of Part</w:t>
      </w:r>
      <w:r w:rsidR="00883E46" w:rsidRPr="001F1BB5">
        <w:t> </w:t>
      </w:r>
      <w:r w:rsidRPr="001F1BB5">
        <w:t>145 organisation</w:t>
      </w:r>
      <w:bookmarkEnd w:id="634"/>
    </w:p>
    <w:p w14:paraId="55BC0EAC" w14:textId="77777777" w:rsidR="00714D25" w:rsidRPr="001F1BB5" w:rsidRDefault="00714D25" w:rsidP="009E0BC9">
      <w:pPr>
        <w:pStyle w:val="SubsectionHead"/>
      </w:pPr>
      <w:r w:rsidRPr="001F1BB5">
        <w:t>Type rated aircraft type</w:t>
      </w:r>
    </w:p>
    <w:p w14:paraId="55F382F8" w14:textId="3C1D06DE" w:rsidR="00B431B2" w:rsidRPr="001F1BB5" w:rsidRDefault="00B431B2" w:rsidP="009E0BC9">
      <w:pPr>
        <w:pStyle w:val="subsection"/>
      </w:pPr>
      <w:r w:rsidRPr="001F1BB5">
        <w:tab/>
      </w:r>
      <w:r w:rsidR="00714D25" w:rsidRPr="001F1BB5">
        <w:t>(1)</w:t>
      </w:r>
      <w:r w:rsidRPr="001F1BB5">
        <w:tab/>
        <w:t>A category B1 or B2 licence holder may issue a certificate of release to service on behalf of a Part</w:t>
      </w:r>
      <w:r w:rsidR="00883E46" w:rsidRPr="001F1BB5">
        <w:t> </w:t>
      </w:r>
      <w:r w:rsidRPr="001F1BB5">
        <w:t>145 organisation for an aircraft of a particular type rated aircraft type in relation to maintenance carried out on the aircraft only if:</w:t>
      </w:r>
    </w:p>
    <w:p w14:paraId="76B1E1ED" w14:textId="77777777" w:rsidR="00714D25" w:rsidRPr="001F1BB5" w:rsidRDefault="00714D25" w:rsidP="009E0BC9">
      <w:pPr>
        <w:pStyle w:val="paragraph"/>
      </w:pPr>
      <w:r w:rsidRPr="001F1BB5">
        <w:tab/>
        <w:t>(a)</w:t>
      </w:r>
      <w:r w:rsidRPr="001F1BB5">
        <w:tab/>
        <w:t>if carrying out of the maintenance requires the holder to hold a particular rating—either:</w:t>
      </w:r>
    </w:p>
    <w:p w14:paraId="21352CC6" w14:textId="77777777" w:rsidR="00714D25" w:rsidRPr="001F1BB5" w:rsidRDefault="00714D25" w:rsidP="009E0BC9">
      <w:pPr>
        <w:pStyle w:val="paragraphsub"/>
      </w:pPr>
      <w:r w:rsidRPr="001F1BB5">
        <w:tab/>
        <w:t>(i)</w:t>
      </w:r>
      <w:r w:rsidRPr="001F1BB5">
        <w:tab/>
        <w:t>the holder’s licence is endorsed with the rating for the aircraft type; or</w:t>
      </w:r>
    </w:p>
    <w:p w14:paraId="10035C28" w14:textId="6C38F857" w:rsidR="00714D25" w:rsidRPr="001F1BB5" w:rsidRDefault="00714D25" w:rsidP="009E0BC9">
      <w:pPr>
        <w:pStyle w:val="paragraphsub"/>
      </w:pPr>
      <w:r w:rsidRPr="001F1BB5">
        <w:tab/>
        <w:t>(ii)</w:t>
      </w:r>
      <w:r w:rsidRPr="001F1BB5">
        <w:tab/>
        <w:t>the holder has a certification authorisation from the organisation in relation to the aircraft type, granted in accordance with the Part</w:t>
      </w:r>
      <w:r w:rsidR="00883E46" w:rsidRPr="001F1BB5">
        <w:t> </w:t>
      </w:r>
      <w:r w:rsidRPr="001F1BB5">
        <w:t>145 Manual of Standards; and</w:t>
      </w:r>
    </w:p>
    <w:p w14:paraId="788D4C5D" w14:textId="7C4123A8" w:rsidR="00B431B2" w:rsidRPr="001F1BB5" w:rsidRDefault="00B431B2" w:rsidP="009E0BC9">
      <w:pPr>
        <w:pStyle w:val="paragraph"/>
      </w:pPr>
      <w:r w:rsidRPr="001F1BB5">
        <w:lastRenderedPageBreak/>
        <w:tab/>
        <w:t>(b)</w:t>
      </w:r>
      <w:r w:rsidRPr="001F1BB5">
        <w:tab/>
        <w:t>the holder has a certification authorisation from the organisation to issue a certificate of release to service for an aircraft of that aircraft type, granted under section</w:t>
      </w:r>
      <w:r w:rsidR="00883E46" w:rsidRPr="001F1BB5">
        <w:t> </w:t>
      </w:r>
      <w:r w:rsidRPr="001F1BB5">
        <w:t>145.A.35 of the Part</w:t>
      </w:r>
      <w:r w:rsidR="00883E46" w:rsidRPr="001F1BB5">
        <w:t> </w:t>
      </w:r>
      <w:r w:rsidRPr="001F1BB5">
        <w:t>145 Manual of Standards.</w:t>
      </w:r>
    </w:p>
    <w:p w14:paraId="1D5A66BD" w14:textId="77777777" w:rsidR="00714D25" w:rsidRPr="001F1BB5" w:rsidRDefault="00714D25" w:rsidP="009E0BC9">
      <w:pPr>
        <w:pStyle w:val="SubsectionHead"/>
      </w:pPr>
      <w:r w:rsidRPr="001F1BB5">
        <w:t>Aircraft not of a type rated aircraft type</w:t>
      </w:r>
    </w:p>
    <w:p w14:paraId="3024103E" w14:textId="6259291A" w:rsidR="00714D25" w:rsidRPr="001F1BB5" w:rsidRDefault="00714D25" w:rsidP="009E0BC9">
      <w:pPr>
        <w:pStyle w:val="subsection"/>
      </w:pPr>
      <w:r w:rsidRPr="001F1BB5">
        <w:tab/>
        <w:t>(2)</w:t>
      </w:r>
      <w:r w:rsidRPr="001F1BB5">
        <w:tab/>
        <w:t>A category B1 or B2 licence holder may issue a certificate of release to service on behalf of a Part</w:t>
      </w:r>
      <w:r w:rsidR="00883E46" w:rsidRPr="001F1BB5">
        <w:t> </w:t>
      </w:r>
      <w:r w:rsidRPr="001F1BB5">
        <w:t>145 organisation for an aircraft that is not of a type rated aircraft type in relation to maintenance carried out on the aircraft only if the holder holds a licence for that kind of aircraft.</w:t>
      </w:r>
    </w:p>
    <w:p w14:paraId="57BDF9F8" w14:textId="103A65C5" w:rsidR="00714D25" w:rsidRPr="001F1BB5" w:rsidRDefault="00714D25" w:rsidP="009E0BC9">
      <w:pPr>
        <w:pStyle w:val="ActHead5"/>
      </w:pPr>
      <w:bookmarkStart w:id="635" w:name="_Toc106697119"/>
      <w:r w:rsidRPr="001F1BB5">
        <w:rPr>
          <w:rStyle w:val="CharSectno"/>
        </w:rPr>
        <w:t>66.139A</w:t>
      </w:r>
      <w:r w:rsidRPr="001F1BB5">
        <w:t xml:space="preserve">  Category B1 and B2 licences—certificate of release to service issued other than on behalf of Part</w:t>
      </w:r>
      <w:r w:rsidR="00883E46" w:rsidRPr="001F1BB5">
        <w:t> </w:t>
      </w:r>
      <w:r w:rsidRPr="001F1BB5">
        <w:t>145 organisation</w:t>
      </w:r>
      <w:bookmarkEnd w:id="635"/>
    </w:p>
    <w:p w14:paraId="2E2B7EEE" w14:textId="77777777" w:rsidR="00714D25" w:rsidRPr="001F1BB5" w:rsidRDefault="00714D25" w:rsidP="009E0BC9">
      <w:pPr>
        <w:pStyle w:val="SubsectionHead"/>
      </w:pPr>
      <w:r w:rsidRPr="001F1BB5">
        <w:t>Type rated aircraft type</w:t>
      </w:r>
    </w:p>
    <w:p w14:paraId="55B13026" w14:textId="754242C6" w:rsidR="00714D25" w:rsidRPr="001F1BB5" w:rsidRDefault="00714D25" w:rsidP="009E0BC9">
      <w:pPr>
        <w:pStyle w:val="subsection"/>
      </w:pPr>
      <w:r w:rsidRPr="001F1BB5">
        <w:tab/>
        <w:t>(1)</w:t>
      </w:r>
      <w:r w:rsidRPr="001F1BB5">
        <w:tab/>
        <w:t>A category B1 or B2 licence holder may issue a certificate of release to service, other than on behalf of a Part</w:t>
      </w:r>
      <w:r w:rsidR="00883E46" w:rsidRPr="001F1BB5">
        <w:t> </w:t>
      </w:r>
      <w:r w:rsidRPr="001F1BB5">
        <w:t>145 organisation, for an aircraft of a particular type rated aircraft type in relation to maintenance carried out on the aircraft only if the holder’s licence is endorsed with the rating for the aircraft type.</w:t>
      </w:r>
    </w:p>
    <w:p w14:paraId="09910AC8" w14:textId="77777777" w:rsidR="00714D25" w:rsidRPr="001F1BB5" w:rsidRDefault="00714D25" w:rsidP="009E0BC9">
      <w:pPr>
        <w:pStyle w:val="SubsectionHead"/>
      </w:pPr>
      <w:r w:rsidRPr="001F1BB5">
        <w:t>Aircraft not of a type rated aircraft type</w:t>
      </w:r>
    </w:p>
    <w:p w14:paraId="1C57607E" w14:textId="08B4D9B5" w:rsidR="00714D25" w:rsidRPr="001F1BB5" w:rsidRDefault="00714D25" w:rsidP="009E0BC9">
      <w:pPr>
        <w:pStyle w:val="subsection"/>
      </w:pPr>
      <w:r w:rsidRPr="001F1BB5">
        <w:tab/>
        <w:t>(2)</w:t>
      </w:r>
      <w:r w:rsidRPr="001F1BB5">
        <w:tab/>
        <w:t>A category B1 or B2 licence holder may issue a certificate of release to service, other than on behalf of a Part</w:t>
      </w:r>
      <w:r w:rsidR="00883E46" w:rsidRPr="001F1BB5">
        <w:t> </w:t>
      </w:r>
      <w:r w:rsidRPr="001F1BB5">
        <w:t>145 organisation, for an aircraft that is not of a type rated aircraft type in relation to maintenance carried out on the aircraft only if the holder holds a licence for that kind of aircraft.</w:t>
      </w:r>
    </w:p>
    <w:p w14:paraId="12A2D02F" w14:textId="77777777" w:rsidR="000505E4" w:rsidRPr="001F1BB5" w:rsidRDefault="000505E4" w:rsidP="009E0BC9">
      <w:pPr>
        <w:pStyle w:val="ActHead5"/>
      </w:pPr>
      <w:bookmarkStart w:id="636" w:name="_Toc106697120"/>
      <w:r w:rsidRPr="001F1BB5">
        <w:rPr>
          <w:rStyle w:val="CharSectno"/>
        </w:rPr>
        <w:t>66.140</w:t>
      </w:r>
      <w:r w:rsidR="000971C9" w:rsidRPr="001F1BB5">
        <w:t xml:space="preserve">  </w:t>
      </w:r>
      <w:r w:rsidRPr="001F1BB5">
        <w:t>Category</w:t>
      </w:r>
      <w:r w:rsidR="003C686B" w:rsidRPr="001F1BB5">
        <w:t xml:space="preserve"> </w:t>
      </w:r>
      <w:r w:rsidRPr="001F1BB5">
        <w:t>C licences</w:t>
      </w:r>
      <w:bookmarkEnd w:id="636"/>
    </w:p>
    <w:p w14:paraId="0B195D8A" w14:textId="77777777" w:rsidR="000505E4" w:rsidRPr="001F1BB5" w:rsidRDefault="000505E4" w:rsidP="009E0BC9">
      <w:pPr>
        <w:pStyle w:val="subsection"/>
      </w:pPr>
      <w:r w:rsidRPr="001F1BB5">
        <w:tab/>
        <w:t>(1)</w:t>
      </w:r>
      <w:r w:rsidRPr="001F1BB5">
        <w:tab/>
        <w:t>A category C licence holder may issue a certificate of release to service for an aircraft in relation to maintenance carried out on the aircraft only if:</w:t>
      </w:r>
    </w:p>
    <w:p w14:paraId="67262F07" w14:textId="2548F7A1" w:rsidR="000505E4" w:rsidRPr="001F1BB5" w:rsidRDefault="000505E4" w:rsidP="009E0BC9">
      <w:pPr>
        <w:pStyle w:val="paragraph"/>
      </w:pPr>
      <w:r w:rsidRPr="001F1BB5">
        <w:tab/>
        <w:t>(a)</w:t>
      </w:r>
      <w:r w:rsidRPr="001F1BB5">
        <w:tab/>
        <w:t>he or she issues the certificate on behalf of a Part</w:t>
      </w:r>
      <w:r w:rsidR="00883E46" w:rsidRPr="001F1BB5">
        <w:t> </w:t>
      </w:r>
      <w:r w:rsidRPr="001F1BB5">
        <w:t>145 organisation; and</w:t>
      </w:r>
    </w:p>
    <w:p w14:paraId="3EE70CB7" w14:textId="77777777" w:rsidR="000505E4" w:rsidRPr="001F1BB5" w:rsidRDefault="000505E4" w:rsidP="009E0BC9">
      <w:pPr>
        <w:pStyle w:val="paragraph"/>
      </w:pPr>
      <w:r w:rsidRPr="001F1BB5">
        <w:tab/>
        <w:t>(b)</w:t>
      </w:r>
      <w:r w:rsidRPr="001F1BB5">
        <w:tab/>
        <w:t>the maintenance is base maintenance.</w:t>
      </w:r>
    </w:p>
    <w:p w14:paraId="40DF94E8" w14:textId="77777777" w:rsidR="00B431B2" w:rsidRPr="001F1BB5" w:rsidRDefault="00B431B2" w:rsidP="009E0BC9">
      <w:pPr>
        <w:pStyle w:val="subsection"/>
      </w:pPr>
      <w:r w:rsidRPr="001F1BB5">
        <w:tab/>
        <w:t>(2)</w:t>
      </w:r>
      <w:r w:rsidRPr="001F1BB5">
        <w:tab/>
        <w:t>A category C licence holder may issue a certificate of release to service for an aircraft of a particular type rated aircraft type in relation to maintenance carried out on the aircraft type only if:</w:t>
      </w:r>
    </w:p>
    <w:p w14:paraId="5C606C9C" w14:textId="4A5C788E" w:rsidR="00B431B2" w:rsidRPr="001F1BB5" w:rsidRDefault="00B431B2" w:rsidP="00473ACC">
      <w:pPr>
        <w:pStyle w:val="paragraph"/>
      </w:pPr>
      <w:r w:rsidRPr="001F1BB5">
        <w:tab/>
        <w:t>(a)</w:t>
      </w:r>
      <w:r w:rsidRPr="001F1BB5">
        <w:tab/>
        <w:t>the holder’s licence is endorsed with the rating for the aircraft type; and</w:t>
      </w:r>
    </w:p>
    <w:p w14:paraId="7A337ED3" w14:textId="614954B2" w:rsidR="00B431B2" w:rsidRPr="001F1BB5" w:rsidRDefault="00B431B2" w:rsidP="009E0BC9">
      <w:pPr>
        <w:pStyle w:val="paragraph"/>
      </w:pPr>
      <w:r w:rsidRPr="001F1BB5">
        <w:tab/>
        <w:t>(b)</w:t>
      </w:r>
      <w:r w:rsidRPr="001F1BB5">
        <w:tab/>
        <w:t>the holder has a certification authorisation, from a Part</w:t>
      </w:r>
      <w:r w:rsidR="00883E46" w:rsidRPr="001F1BB5">
        <w:t> </w:t>
      </w:r>
      <w:r w:rsidRPr="001F1BB5">
        <w:t>145 organisation, that:</w:t>
      </w:r>
    </w:p>
    <w:p w14:paraId="249562E9" w14:textId="77777777" w:rsidR="00B431B2" w:rsidRPr="001F1BB5" w:rsidRDefault="00B431B2" w:rsidP="009E0BC9">
      <w:pPr>
        <w:pStyle w:val="paragraphsub"/>
      </w:pPr>
      <w:r w:rsidRPr="001F1BB5">
        <w:tab/>
        <w:t>(i)</w:t>
      </w:r>
      <w:r w:rsidRPr="001F1BB5">
        <w:tab/>
        <w:t>authorises the holder to issue a certificate of release to service for an aircraft of that aircraft type on behalf of the organisation; and</w:t>
      </w:r>
    </w:p>
    <w:p w14:paraId="12003AAC" w14:textId="3714914D" w:rsidR="00B431B2" w:rsidRPr="001F1BB5" w:rsidRDefault="00B431B2" w:rsidP="009E0BC9">
      <w:pPr>
        <w:pStyle w:val="paragraphsub"/>
      </w:pPr>
      <w:r w:rsidRPr="001F1BB5">
        <w:tab/>
        <w:t>(ii)</w:t>
      </w:r>
      <w:r w:rsidRPr="001F1BB5">
        <w:tab/>
        <w:t>is granted under section</w:t>
      </w:r>
      <w:r w:rsidR="00883E46" w:rsidRPr="001F1BB5">
        <w:t> </w:t>
      </w:r>
      <w:r w:rsidRPr="001F1BB5">
        <w:t>145.A.35 of the Part</w:t>
      </w:r>
      <w:r w:rsidR="00883E46" w:rsidRPr="001F1BB5">
        <w:t> </w:t>
      </w:r>
      <w:r w:rsidRPr="001F1BB5">
        <w:t>145 Manual of Standards.</w:t>
      </w:r>
    </w:p>
    <w:p w14:paraId="04E25986" w14:textId="3B22F11B" w:rsidR="000505E4" w:rsidRPr="001F1BB5" w:rsidRDefault="006E0FAF" w:rsidP="009E0BC9">
      <w:pPr>
        <w:pStyle w:val="SubPartCASA"/>
        <w:pageBreakBefore/>
        <w:outlineLvl w:val="9"/>
      </w:pPr>
      <w:bookmarkStart w:id="637" w:name="_Toc106697121"/>
      <w:r w:rsidRPr="001F1BB5">
        <w:rPr>
          <w:rStyle w:val="CharSubPartNoCASA"/>
        </w:rPr>
        <w:lastRenderedPageBreak/>
        <w:t>Subpart 6</w:t>
      </w:r>
      <w:r w:rsidR="000505E4" w:rsidRPr="001F1BB5">
        <w:rPr>
          <w:rStyle w:val="CharSubPartNoCASA"/>
        </w:rPr>
        <w:t>6.F</w:t>
      </w:r>
      <w:r w:rsidR="000971C9" w:rsidRPr="001F1BB5">
        <w:t>—</w:t>
      </w:r>
      <w:r w:rsidR="000505E4" w:rsidRPr="001F1BB5">
        <w:rPr>
          <w:rStyle w:val="CharSubPartTextCASA"/>
        </w:rPr>
        <w:t>Administration</w:t>
      </w:r>
      <w:bookmarkEnd w:id="637"/>
    </w:p>
    <w:p w14:paraId="7A911715" w14:textId="77777777" w:rsidR="00CA49A7" w:rsidRPr="001F1BB5" w:rsidRDefault="00CA49A7" w:rsidP="009E0BC9">
      <w:pPr>
        <w:pStyle w:val="Header"/>
      </w:pPr>
      <w:r w:rsidRPr="001F1BB5">
        <w:t xml:space="preserve">  </w:t>
      </w:r>
    </w:p>
    <w:p w14:paraId="2B2F83AE" w14:textId="77777777" w:rsidR="000505E4" w:rsidRPr="001F1BB5" w:rsidRDefault="000505E4" w:rsidP="009E0BC9">
      <w:pPr>
        <w:pStyle w:val="ActHead5"/>
      </w:pPr>
      <w:bookmarkStart w:id="638" w:name="_Toc106697122"/>
      <w:r w:rsidRPr="001F1BB5">
        <w:rPr>
          <w:rStyle w:val="CharSectno"/>
        </w:rPr>
        <w:t>66.175</w:t>
      </w:r>
      <w:r w:rsidR="000971C9" w:rsidRPr="001F1BB5">
        <w:t xml:space="preserve">  </w:t>
      </w:r>
      <w:r w:rsidRPr="001F1BB5">
        <w:t>CASA may ask licensed aircraft maintenance engineers for information</w:t>
      </w:r>
      <w:bookmarkEnd w:id="638"/>
    </w:p>
    <w:p w14:paraId="58DB7836" w14:textId="77777777" w:rsidR="000505E4" w:rsidRPr="001F1BB5" w:rsidRDefault="000505E4" w:rsidP="009E0BC9">
      <w:pPr>
        <w:pStyle w:val="subsection"/>
      </w:pPr>
      <w:r w:rsidRPr="001F1BB5">
        <w:tab/>
        <w:t>(1)</w:t>
      </w:r>
      <w:r w:rsidRPr="001F1BB5">
        <w:tab/>
        <w:t>CASA may ask a licensed aircraft maintenance engineer to give CASA information specified in the request about himself or herself, his or her aircraft engineer licence and any ratings endorsed on the licence.</w:t>
      </w:r>
    </w:p>
    <w:p w14:paraId="769F8CD3" w14:textId="0879B33E" w:rsidR="000505E4" w:rsidRPr="001F1BB5" w:rsidRDefault="000505E4" w:rsidP="009E0BC9">
      <w:pPr>
        <w:pStyle w:val="subsection"/>
      </w:pPr>
      <w:r w:rsidRPr="001F1BB5">
        <w:tab/>
        <w:t>(2)</w:t>
      </w:r>
      <w:r w:rsidRPr="001F1BB5">
        <w:tab/>
        <w:t>A request under subregulation</w:t>
      </w:r>
      <w:r w:rsidR="00854351" w:rsidRPr="001F1BB5">
        <w:t> </w:t>
      </w:r>
      <w:r w:rsidRPr="001F1BB5">
        <w:t>(1) must:</w:t>
      </w:r>
    </w:p>
    <w:p w14:paraId="61EA795B" w14:textId="77777777" w:rsidR="000505E4" w:rsidRPr="001F1BB5" w:rsidRDefault="000505E4" w:rsidP="009E0BC9">
      <w:pPr>
        <w:pStyle w:val="paragraph"/>
      </w:pPr>
      <w:r w:rsidRPr="001F1BB5">
        <w:tab/>
        <w:t>(a)</w:t>
      </w:r>
      <w:r w:rsidRPr="001F1BB5">
        <w:tab/>
        <w:t>be in writing; and</w:t>
      </w:r>
    </w:p>
    <w:p w14:paraId="7B3E77E3" w14:textId="77777777" w:rsidR="000505E4" w:rsidRPr="001F1BB5" w:rsidRDefault="000505E4" w:rsidP="009E0BC9">
      <w:pPr>
        <w:pStyle w:val="paragraph"/>
      </w:pPr>
      <w:r w:rsidRPr="001F1BB5">
        <w:tab/>
        <w:t>(b)</w:t>
      </w:r>
      <w:r w:rsidRPr="001F1BB5">
        <w:tab/>
        <w:t>specify the date by which the licensed aircraft maintenance engineer must give CASA the information; and</w:t>
      </w:r>
    </w:p>
    <w:p w14:paraId="268A4BE2" w14:textId="2D771E0C" w:rsidR="000505E4" w:rsidRPr="001F1BB5" w:rsidRDefault="000505E4" w:rsidP="009E0BC9">
      <w:pPr>
        <w:pStyle w:val="paragraph"/>
      </w:pPr>
      <w:r w:rsidRPr="001F1BB5">
        <w:tab/>
        <w:t>(c)</w:t>
      </w:r>
      <w:r w:rsidRPr="001F1BB5">
        <w:tab/>
        <w:t>include a statement of the effect of regulation</w:t>
      </w:r>
      <w:r w:rsidR="00883E46" w:rsidRPr="001F1BB5">
        <w:t> </w:t>
      </w:r>
      <w:r w:rsidRPr="001F1BB5">
        <w:t>66.180.</w:t>
      </w:r>
    </w:p>
    <w:p w14:paraId="228DDFB7" w14:textId="1CA5BC45" w:rsidR="000505E4" w:rsidRPr="001F1BB5" w:rsidRDefault="000505E4" w:rsidP="009E0BC9">
      <w:pPr>
        <w:pStyle w:val="subsection"/>
      </w:pPr>
      <w:r w:rsidRPr="001F1BB5">
        <w:tab/>
        <w:t>(3)</w:t>
      </w:r>
      <w:r w:rsidRPr="001F1BB5">
        <w:tab/>
        <w:t>If a licensed aircraft maintenance engineer gives CASA information in accordance with a request under subregulation</w:t>
      </w:r>
      <w:r w:rsidR="00854351" w:rsidRPr="001F1BB5">
        <w:t> </w:t>
      </w:r>
      <w:r w:rsidRPr="001F1BB5">
        <w:t>(1), CASA must, within 28 days after receiving the information, give the licensed aircraft maintenance engineer written notice in accordance with subregulation</w:t>
      </w:r>
      <w:r w:rsidR="00854351" w:rsidRPr="001F1BB5">
        <w:t> </w:t>
      </w:r>
      <w:r w:rsidRPr="001F1BB5">
        <w:t>(4).</w:t>
      </w:r>
    </w:p>
    <w:p w14:paraId="37CC3551" w14:textId="77777777" w:rsidR="000505E4" w:rsidRPr="001F1BB5" w:rsidRDefault="000505E4" w:rsidP="009E0BC9">
      <w:pPr>
        <w:pStyle w:val="subsection"/>
      </w:pPr>
      <w:r w:rsidRPr="001F1BB5">
        <w:tab/>
        <w:t>(4)</w:t>
      </w:r>
      <w:r w:rsidRPr="001F1BB5">
        <w:tab/>
        <w:t>The notice must include a statement to the effect that CASA has confirmed the information or updated its records about the licensed aircraft maintenance engineer, the aircraft engineer licence and any ratings endorsed on the licence.</w:t>
      </w:r>
    </w:p>
    <w:p w14:paraId="302622FE" w14:textId="77777777" w:rsidR="000505E4" w:rsidRPr="001F1BB5" w:rsidRDefault="000505E4" w:rsidP="009E0BC9">
      <w:pPr>
        <w:pStyle w:val="ActHead5"/>
      </w:pPr>
      <w:bookmarkStart w:id="639" w:name="_Toc106697123"/>
      <w:r w:rsidRPr="001F1BB5">
        <w:rPr>
          <w:rStyle w:val="CharSectno"/>
        </w:rPr>
        <w:t>66.180</w:t>
      </w:r>
      <w:r w:rsidR="000971C9" w:rsidRPr="001F1BB5">
        <w:t xml:space="preserve">  </w:t>
      </w:r>
      <w:r w:rsidRPr="001F1BB5">
        <w:t>Suspension of licence for failure to provide information</w:t>
      </w:r>
      <w:bookmarkEnd w:id="639"/>
    </w:p>
    <w:p w14:paraId="42193773" w14:textId="2172554E" w:rsidR="000505E4" w:rsidRPr="001F1BB5" w:rsidRDefault="000505E4" w:rsidP="009E0BC9">
      <w:pPr>
        <w:pStyle w:val="subsection"/>
      </w:pPr>
      <w:r w:rsidRPr="001F1BB5">
        <w:rPr>
          <w:color w:val="FF0000"/>
        </w:rPr>
        <w:tab/>
      </w:r>
      <w:r w:rsidRPr="001F1BB5">
        <w:tab/>
        <w:t>If a licensed aircraft maintenance engineer does not comply with a request under subregulation</w:t>
      </w:r>
      <w:r w:rsidR="00883E46" w:rsidRPr="001F1BB5">
        <w:t> </w:t>
      </w:r>
      <w:r w:rsidRPr="001F1BB5">
        <w:t>66.175(1) by the date specified in the request, his or her aircraft engineer licence is suspended on the day after the date specified in the request.</w:t>
      </w:r>
    </w:p>
    <w:p w14:paraId="5C711410" w14:textId="77777777" w:rsidR="000505E4" w:rsidRPr="001F1BB5" w:rsidRDefault="000505E4" w:rsidP="009E0BC9">
      <w:pPr>
        <w:pStyle w:val="ActHead5"/>
      </w:pPr>
      <w:bookmarkStart w:id="640" w:name="_Toc106697124"/>
      <w:r w:rsidRPr="001F1BB5">
        <w:rPr>
          <w:rStyle w:val="CharSectno"/>
        </w:rPr>
        <w:t>66.185</w:t>
      </w:r>
      <w:r w:rsidR="000971C9" w:rsidRPr="001F1BB5">
        <w:t xml:space="preserve">  </w:t>
      </w:r>
      <w:r w:rsidRPr="001F1BB5">
        <w:t>CASA must revoke suspension of licence if information provided</w:t>
      </w:r>
      <w:bookmarkEnd w:id="640"/>
    </w:p>
    <w:p w14:paraId="791B891E" w14:textId="30230B4B" w:rsidR="000505E4" w:rsidRPr="001F1BB5" w:rsidRDefault="000505E4" w:rsidP="009E0BC9">
      <w:pPr>
        <w:pStyle w:val="subsection"/>
      </w:pPr>
      <w:r w:rsidRPr="001F1BB5">
        <w:tab/>
        <w:t>(1)</w:t>
      </w:r>
      <w:r w:rsidRPr="001F1BB5">
        <w:tab/>
        <w:t>This regulation applies if:</w:t>
      </w:r>
    </w:p>
    <w:p w14:paraId="306845E6" w14:textId="2B814BBB" w:rsidR="000505E4" w:rsidRPr="001F1BB5" w:rsidRDefault="000505E4" w:rsidP="00011475">
      <w:pPr>
        <w:pStyle w:val="paragraph"/>
      </w:pPr>
      <w:r w:rsidRPr="001F1BB5">
        <w:tab/>
        <w:t>(a)</w:t>
      </w:r>
      <w:r w:rsidRPr="001F1BB5">
        <w:tab/>
        <w:t>an aircraft engineer licence is suspended by regulation</w:t>
      </w:r>
      <w:r w:rsidR="00883E46" w:rsidRPr="001F1BB5">
        <w:t> </w:t>
      </w:r>
      <w:r w:rsidRPr="001F1BB5">
        <w:t>66.180; and</w:t>
      </w:r>
    </w:p>
    <w:p w14:paraId="2B4E6817" w14:textId="1B0EEE78" w:rsidR="000505E4" w:rsidRPr="001F1BB5" w:rsidRDefault="000505E4" w:rsidP="009E0BC9">
      <w:pPr>
        <w:pStyle w:val="paragraph"/>
      </w:pPr>
      <w:r w:rsidRPr="001F1BB5">
        <w:tab/>
        <w:t>(b)</w:t>
      </w:r>
      <w:r w:rsidRPr="001F1BB5">
        <w:tab/>
        <w:t>on or after the day that the licence is suspended, the holder of the licence gives CASA information in accordance with the request under subregulation</w:t>
      </w:r>
      <w:r w:rsidR="00883E46" w:rsidRPr="001F1BB5">
        <w:t> </w:t>
      </w:r>
      <w:r w:rsidRPr="001F1BB5">
        <w:t>66.175(1).</w:t>
      </w:r>
    </w:p>
    <w:p w14:paraId="79FC0488" w14:textId="77777777" w:rsidR="000505E4" w:rsidRPr="001F1BB5" w:rsidRDefault="000505E4" w:rsidP="009E0BC9">
      <w:pPr>
        <w:pStyle w:val="subsection"/>
      </w:pPr>
      <w:r w:rsidRPr="001F1BB5">
        <w:tab/>
        <w:t>(2)</w:t>
      </w:r>
      <w:r w:rsidRPr="001F1BB5">
        <w:tab/>
        <w:t>CASA must, by notice in writing to the holder, revoke the suspension of the licence.</w:t>
      </w:r>
    </w:p>
    <w:p w14:paraId="5446CEDD" w14:textId="77777777" w:rsidR="006B2D39" w:rsidRPr="001F1BB5" w:rsidRDefault="000505E4" w:rsidP="009E0BC9">
      <w:pPr>
        <w:pStyle w:val="subsection"/>
      </w:pPr>
      <w:r w:rsidRPr="001F1BB5">
        <w:tab/>
        <w:t>(3)</w:t>
      </w:r>
      <w:r w:rsidRPr="001F1BB5">
        <w:tab/>
        <w:t>The notice must include the date on which the revocation takes effect.</w:t>
      </w:r>
    </w:p>
    <w:p w14:paraId="388C8894" w14:textId="77777777" w:rsidR="00011475" w:rsidRPr="001F1BB5" w:rsidRDefault="00011475" w:rsidP="00011475">
      <w:pPr>
        <w:sectPr w:rsidR="00011475" w:rsidRPr="001F1BB5" w:rsidSect="00800EC3">
          <w:headerReference w:type="even" r:id="rId105"/>
          <w:headerReference w:type="default" r:id="rId106"/>
          <w:footerReference w:type="even" r:id="rId107"/>
          <w:footerReference w:type="default" r:id="rId108"/>
          <w:headerReference w:type="first" r:id="rId109"/>
          <w:footerReference w:type="first" r:id="rId110"/>
          <w:pgSz w:w="11907" w:h="16839"/>
          <w:pgMar w:top="2325" w:right="1797" w:bottom="1440" w:left="1797" w:header="720" w:footer="709" w:gutter="0"/>
          <w:cols w:space="708"/>
          <w:docGrid w:linePitch="360"/>
        </w:sectPr>
      </w:pPr>
    </w:p>
    <w:p w14:paraId="73CC1611" w14:textId="59AF346F" w:rsidR="006027B5" w:rsidRPr="001F1BB5" w:rsidRDefault="000971C9" w:rsidP="009E0BC9">
      <w:pPr>
        <w:pStyle w:val="ActHead2"/>
        <w:pageBreakBefore/>
      </w:pPr>
      <w:bookmarkStart w:id="641" w:name="_Toc106697125"/>
      <w:r w:rsidRPr="001F1BB5">
        <w:rPr>
          <w:rStyle w:val="CharPartNo"/>
        </w:rPr>
        <w:lastRenderedPageBreak/>
        <w:t>Part</w:t>
      </w:r>
      <w:r w:rsidR="00883E46" w:rsidRPr="001F1BB5">
        <w:rPr>
          <w:rStyle w:val="CharPartNo"/>
        </w:rPr>
        <w:t> </w:t>
      </w:r>
      <w:r w:rsidR="006027B5" w:rsidRPr="001F1BB5">
        <w:rPr>
          <w:rStyle w:val="CharPartNo"/>
        </w:rPr>
        <w:t>67</w:t>
      </w:r>
      <w:r w:rsidRPr="001F1BB5">
        <w:t>—</w:t>
      </w:r>
      <w:r w:rsidR="006027B5" w:rsidRPr="001F1BB5">
        <w:rPr>
          <w:rStyle w:val="CharPartText"/>
        </w:rPr>
        <w:t>Medical</w:t>
      </w:r>
      <w:bookmarkEnd w:id="641"/>
    </w:p>
    <w:p w14:paraId="3F26F978" w14:textId="553D4017" w:rsidR="00884970" w:rsidRPr="001F1BB5" w:rsidRDefault="00884970" w:rsidP="00884970">
      <w:pPr>
        <w:pStyle w:val="Header"/>
      </w:pPr>
      <w:r w:rsidRPr="001F1BB5">
        <w:rPr>
          <w:rStyle w:val="CharDivNo"/>
        </w:rPr>
        <w:t xml:space="preserve"> </w:t>
      </w:r>
      <w:r w:rsidRPr="001F1BB5">
        <w:rPr>
          <w:rStyle w:val="CharDivText"/>
        </w:rPr>
        <w:t xml:space="preserve"> </w:t>
      </w:r>
    </w:p>
    <w:p w14:paraId="77777F49" w14:textId="5B3B6EFD" w:rsidR="006027B5" w:rsidRPr="001F1BB5" w:rsidRDefault="000971C9" w:rsidP="009E0BC9">
      <w:pPr>
        <w:pStyle w:val="Header"/>
      </w:pPr>
      <w:r w:rsidRPr="001F1BB5">
        <w:rPr>
          <w:rStyle w:val="CharSubPartNoCASA"/>
        </w:rPr>
        <w:t xml:space="preserve"> </w:t>
      </w:r>
      <w:r w:rsidRPr="001F1BB5">
        <w:rPr>
          <w:rStyle w:val="CharSubPartTextCASA"/>
        </w:rPr>
        <w:t xml:space="preserve"> </w:t>
      </w:r>
    </w:p>
    <w:p w14:paraId="3E5B1020" w14:textId="77777777" w:rsidR="00E6430B" w:rsidRPr="001F1BB5" w:rsidRDefault="00E6430B" w:rsidP="009E0BC9">
      <w:pPr>
        <w:pStyle w:val="TofSectsHeading"/>
      </w:pPr>
      <w:r w:rsidRPr="001F1BB5">
        <w:t>Table of contents</w:t>
      </w:r>
    </w:p>
    <w:p w14:paraId="46867829" w14:textId="7D2FCA20" w:rsidR="004219A1" w:rsidRPr="001F1BB5" w:rsidRDefault="006E0FAF" w:rsidP="009E0BC9">
      <w:pPr>
        <w:pStyle w:val="TofSectsGroupHeading"/>
        <w:rPr>
          <w:noProof/>
        </w:rPr>
      </w:pPr>
      <w:r w:rsidRPr="001F1BB5">
        <w:rPr>
          <w:noProof/>
        </w:rPr>
        <w:t>Subpart 6</w:t>
      </w:r>
      <w:r w:rsidR="004219A1" w:rsidRPr="001F1BB5">
        <w:rPr>
          <w:noProof/>
        </w:rPr>
        <w:t>7.A</w:t>
      </w:r>
      <w:r w:rsidR="00351147" w:rsidRPr="001F1BB5">
        <w:rPr>
          <w:bCs/>
          <w:noProof/>
        </w:rPr>
        <w:t>—</w:t>
      </w:r>
      <w:r w:rsidR="004219A1" w:rsidRPr="001F1BB5">
        <w:rPr>
          <w:noProof/>
        </w:rPr>
        <w:t>General</w:t>
      </w:r>
    </w:p>
    <w:p w14:paraId="2FBCA33F" w14:textId="77777777" w:rsidR="004219A1" w:rsidRPr="001F1BB5" w:rsidRDefault="004219A1" w:rsidP="009E0BC9">
      <w:pPr>
        <w:pStyle w:val="TofSectsSection"/>
      </w:pPr>
      <w:r w:rsidRPr="001F1BB5">
        <w:t>67.005</w:t>
      </w:r>
      <w:r w:rsidRPr="001F1BB5">
        <w:tab/>
        <w:t>Applicability</w:t>
      </w:r>
    </w:p>
    <w:p w14:paraId="72CF865E" w14:textId="77777777" w:rsidR="004219A1" w:rsidRPr="001F1BB5" w:rsidRDefault="004219A1" w:rsidP="009E0BC9">
      <w:pPr>
        <w:pStyle w:val="TofSectsSection"/>
      </w:pPr>
      <w:r w:rsidRPr="001F1BB5">
        <w:t>67.010</w:t>
      </w:r>
      <w:r w:rsidRPr="001F1BB5">
        <w:tab/>
        <w:t>Definitions for this Part</w:t>
      </w:r>
    </w:p>
    <w:p w14:paraId="1E62C63A" w14:textId="58CD9B69" w:rsidR="004219A1" w:rsidRPr="001F1BB5" w:rsidRDefault="004219A1" w:rsidP="009E0BC9">
      <w:pPr>
        <w:pStyle w:val="TofSectsSection"/>
      </w:pPr>
      <w:r w:rsidRPr="001F1BB5">
        <w:t>67.015</w:t>
      </w:r>
      <w:r w:rsidRPr="001F1BB5">
        <w:tab/>
        <w:t xml:space="preserve">Meaning of </w:t>
      </w:r>
      <w:r w:rsidRPr="001F1BB5">
        <w:rPr>
          <w:i/>
        </w:rPr>
        <w:t>safety</w:t>
      </w:r>
      <w:r w:rsidR="004D54F8">
        <w:rPr>
          <w:i/>
        </w:rPr>
        <w:noBreakHyphen/>
      </w:r>
      <w:r w:rsidRPr="001F1BB5">
        <w:rPr>
          <w:i/>
        </w:rPr>
        <w:t>relevant</w:t>
      </w:r>
    </w:p>
    <w:p w14:paraId="4E5B5F22" w14:textId="77777777" w:rsidR="004219A1" w:rsidRPr="001F1BB5" w:rsidRDefault="004219A1" w:rsidP="009E0BC9">
      <w:pPr>
        <w:pStyle w:val="TofSectsSection"/>
      </w:pPr>
      <w:r w:rsidRPr="001F1BB5">
        <w:t>67.020</w:t>
      </w:r>
      <w:r w:rsidRPr="001F1BB5">
        <w:tab/>
        <w:t xml:space="preserve">Extended meaning of </w:t>
      </w:r>
      <w:r w:rsidRPr="001F1BB5">
        <w:rPr>
          <w:i/>
        </w:rPr>
        <w:t>convicted of an offence</w:t>
      </w:r>
    </w:p>
    <w:p w14:paraId="225D80CE" w14:textId="5E5E64E6" w:rsidR="004219A1" w:rsidRPr="001F1BB5" w:rsidRDefault="006E0FAF" w:rsidP="009E0BC9">
      <w:pPr>
        <w:pStyle w:val="TofSectsGroupHeading"/>
        <w:spacing w:before="200"/>
        <w:rPr>
          <w:noProof/>
        </w:rPr>
      </w:pPr>
      <w:r w:rsidRPr="001F1BB5">
        <w:rPr>
          <w:noProof/>
        </w:rPr>
        <w:t>Subpart 6</w:t>
      </w:r>
      <w:r w:rsidR="004219A1" w:rsidRPr="001F1BB5">
        <w:rPr>
          <w:noProof/>
        </w:rPr>
        <w:t>7.B</w:t>
      </w:r>
      <w:r w:rsidR="00351147" w:rsidRPr="001F1BB5">
        <w:rPr>
          <w:bCs/>
          <w:noProof/>
        </w:rPr>
        <w:t>—</w:t>
      </w:r>
      <w:r w:rsidR="004219A1" w:rsidRPr="001F1BB5">
        <w:rPr>
          <w:noProof/>
        </w:rPr>
        <w:t>Designated aviation medical examiners and designated aviation ophthalmologists</w:t>
      </w:r>
    </w:p>
    <w:p w14:paraId="7823366D" w14:textId="77777777" w:rsidR="004219A1" w:rsidRPr="001F1BB5" w:rsidRDefault="004219A1" w:rsidP="009E0BC9">
      <w:pPr>
        <w:pStyle w:val="TofSectsSection"/>
      </w:pPr>
      <w:r w:rsidRPr="001F1BB5">
        <w:t>67.025</w:t>
      </w:r>
      <w:r w:rsidRPr="001F1BB5">
        <w:tab/>
        <w:t>Application for appointment as DAME or DAO</w:t>
      </w:r>
    </w:p>
    <w:p w14:paraId="79EBDA65" w14:textId="77777777" w:rsidR="004219A1" w:rsidRPr="001F1BB5" w:rsidRDefault="004219A1" w:rsidP="009E0BC9">
      <w:pPr>
        <w:pStyle w:val="TofSectsSection"/>
      </w:pPr>
      <w:r w:rsidRPr="001F1BB5">
        <w:t>67.030</w:t>
      </w:r>
      <w:r w:rsidRPr="001F1BB5">
        <w:tab/>
        <w:t>More information for application</w:t>
      </w:r>
    </w:p>
    <w:p w14:paraId="68265CFC" w14:textId="77777777" w:rsidR="004219A1" w:rsidRPr="001F1BB5" w:rsidRDefault="004219A1" w:rsidP="009E0BC9">
      <w:pPr>
        <w:pStyle w:val="TofSectsSection"/>
      </w:pPr>
      <w:r w:rsidRPr="001F1BB5">
        <w:t>67.035</w:t>
      </w:r>
      <w:r w:rsidRPr="001F1BB5">
        <w:tab/>
        <w:t>Continuation of appointment until application decided</w:t>
      </w:r>
    </w:p>
    <w:p w14:paraId="22CA18F9" w14:textId="77777777" w:rsidR="004219A1" w:rsidRPr="001F1BB5" w:rsidRDefault="004219A1" w:rsidP="009E0BC9">
      <w:pPr>
        <w:pStyle w:val="TofSectsSection"/>
      </w:pPr>
      <w:r w:rsidRPr="001F1BB5">
        <w:t>67.040</w:t>
      </w:r>
      <w:r w:rsidRPr="001F1BB5">
        <w:tab/>
        <w:t>When decision must be made</w:t>
      </w:r>
    </w:p>
    <w:p w14:paraId="3E2CD1BD" w14:textId="77777777" w:rsidR="004219A1" w:rsidRPr="001F1BB5" w:rsidRDefault="004219A1" w:rsidP="009E0BC9">
      <w:pPr>
        <w:pStyle w:val="TofSectsSection"/>
      </w:pPr>
      <w:r w:rsidRPr="001F1BB5">
        <w:t>67.045</w:t>
      </w:r>
      <w:r w:rsidRPr="001F1BB5">
        <w:tab/>
        <w:t>Appointment of DAMEs</w:t>
      </w:r>
    </w:p>
    <w:p w14:paraId="6A0EECB5" w14:textId="647DD84E" w:rsidR="004219A1" w:rsidRPr="001F1BB5" w:rsidRDefault="007068AE" w:rsidP="009E0BC9">
      <w:pPr>
        <w:pStyle w:val="TofSectsSection"/>
      </w:pPr>
      <w:r w:rsidRPr="001F1BB5">
        <w:t>67.055</w:t>
      </w:r>
      <w:r w:rsidRPr="001F1BB5">
        <w:tab/>
        <w:t>DAMEs—</w:t>
      </w:r>
      <w:r w:rsidR="004219A1" w:rsidRPr="001F1BB5">
        <w:t>declaration about holders of position</w:t>
      </w:r>
    </w:p>
    <w:p w14:paraId="599BCA46" w14:textId="12B13CA1" w:rsidR="004219A1" w:rsidRPr="001F1BB5" w:rsidRDefault="004219A1" w:rsidP="009E0BC9">
      <w:pPr>
        <w:pStyle w:val="TofSectsSection"/>
      </w:pPr>
      <w:r w:rsidRPr="001F1BB5">
        <w:t>67.060</w:t>
      </w:r>
      <w:r w:rsidRPr="001F1BB5">
        <w:tab/>
        <w:t>DAMEs—conditions</w:t>
      </w:r>
    </w:p>
    <w:p w14:paraId="48ABB632" w14:textId="77777777" w:rsidR="004219A1" w:rsidRPr="001F1BB5" w:rsidRDefault="004219A1" w:rsidP="009E0BC9">
      <w:pPr>
        <w:pStyle w:val="TofSectsSection"/>
      </w:pPr>
      <w:r w:rsidRPr="001F1BB5">
        <w:t>67.065</w:t>
      </w:r>
      <w:r w:rsidRPr="001F1BB5">
        <w:tab/>
        <w:t>Appointment of DAOs</w:t>
      </w:r>
    </w:p>
    <w:p w14:paraId="16A4FF89" w14:textId="0CBD7AF5" w:rsidR="004219A1" w:rsidRPr="001F1BB5" w:rsidRDefault="007068AE" w:rsidP="009E0BC9">
      <w:pPr>
        <w:pStyle w:val="TofSectsSection"/>
      </w:pPr>
      <w:r w:rsidRPr="001F1BB5">
        <w:t>67.075</w:t>
      </w:r>
      <w:r w:rsidRPr="001F1BB5">
        <w:tab/>
        <w:t>DAOs—</w:t>
      </w:r>
      <w:r w:rsidR="004219A1" w:rsidRPr="001F1BB5">
        <w:t>declaration about holders of position</w:t>
      </w:r>
    </w:p>
    <w:p w14:paraId="52EBE9A2" w14:textId="3C4C44DB" w:rsidR="004219A1" w:rsidRPr="001F1BB5" w:rsidRDefault="004219A1" w:rsidP="009E0BC9">
      <w:pPr>
        <w:pStyle w:val="TofSectsSection"/>
      </w:pPr>
      <w:r w:rsidRPr="001F1BB5">
        <w:t>67.080</w:t>
      </w:r>
      <w:r w:rsidRPr="001F1BB5">
        <w:tab/>
        <w:t>DAOs—conditions</w:t>
      </w:r>
    </w:p>
    <w:p w14:paraId="19EA6EB9" w14:textId="77777777" w:rsidR="004219A1" w:rsidRPr="001F1BB5" w:rsidRDefault="004219A1" w:rsidP="009E0BC9">
      <w:pPr>
        <w:pStyle w:val="TofSectsSection"/>
      </w:pPr>
      <w:r w:rsidRPr="001F1BB5">
        <w:t>67.090</w:t>
      </w:r>
      <w:r w:rsidRPr="001F1BB5">
        <w:tab/>
        <w:t>Release of information about performance of DAMEs or DAOs</w:t>
      </w:r>
    </w:p>
    <w:p w14:paraId="51A669A6" w14:textId="22C62DC4" w:rsidR="004219A1" w:rsidRPr="001F1BB5" w:rsidRDefault="004219A1" w:rsidP="009E0BC9">
      <w:pPr>
        <w:pStyle w:val="TofSectsSection"/>
      </w:pPr>
      <w:r w:rsidRPr="001F1BB5">
        <w:t>67.095</w:t>
      </w:r>
      <w:r w:rsidRPr="001F1BB5">
        <w:tab/>
        <w:t>DAMEs and DAOs—cancellation or surrender of appointment</w:t>
      </w:r>
    </w:p>
    <w:p w14:paraId="782FF937" w14:textId="36F5E937" w:rsidR="004219A1" w:rsidRPr="001F1BB5" w:rsidRDefault="007068AE" w:rsidP="009E0BC9">
      <w:pPr>
        <w:pStyle w:val="TofSectsSection"/>
      </w:pPr>
      <w:r w:rsidRPr="001F1BB5">
        <w:t>67.100</w:t>
      </w:r>
      <w:r w:rsidRPr="001F1BB5">
        <w:tab/>
        <w:t>DAMEs and DAOs</w:t>
      </w:r>
      <w:r w:rsidR="004219A1" w:rsidRPr="001F1BB5">
        <w:t>—automatic suspension and cancellation after criminal conviction</w:t>
      </w:r>
    </w:p>
    <w:p w14:paraId="6378B31B" w14:textId="577584A4" w:rsidR="004219A1" w:rsidRPr="001F1BB5" w:rsidRDefault="007068AE" w:rsidP="009E0BC9">
      <w:pPr>
        <w:pStyle w:val="TofSectsSection"/>
      </w:pPr>
      <w:r w:rsidRPr="001F1BB5">
        <w:t>67.105</w:t>
      </w:r>
      <w:r w:rsidRPr="001F1BB5">
        <w:tab/>
        <w:t>DAMEs—</w:t>
      </w:r>
      <w:r w:rsidR="004219A1" w:rsidRPr="001F1BB5">
        <w:t>automatic cancellation on ceasing to be medical practitioner</w:t>
      </w:r>
    </w:p>
    <w:p w14:paraId="287C03E1" w14:textId="34626BC1" w:rsidR="004219A1" w:rsidRPr="001F1BB5" w:rsidRDefault="007068AE" w:rsidP="009E0BC9">
      <w:pPr>
        <w:pStyle w:val="TofSectsSection"/>
      </w:pPr>
      <w:r w:rsidRPr="001F1BB5">
        <w:t>67.110</w:t>
      </w:r>
      <w:r w:rsidRPr="001F1BB5">
        <w:tab/>
        <w:t>DAOs</w:t>
      </w:r>
      <w:r w:rsidR="004219A1" w:rsidRPr="001F1BB5">
        <w:t>—automatic cancellation on ceasing to be medical practitioner or ophthalmologist</w:t>
      </w:r>
    </w:p>
    <w:p w14:paraId="73F62350" w14:textId="77777777" w:rsidR="004219A1" w:rsidRPr="001F1BB5" w:rsidRDefault="004219A1" w:rsidP="009E0BC9">
      <w:pPr>
        <w:pStyle w:val="TofSectsSection"/>
      </w:pPr>
      <w:r w:rsidRPr="001F1BB5">
        <w:t>67.120</w:t>
      </w:r>
      <w:r w:rsidRPr="001F1BB5">
        <w:tab/>
        <w:t>Revocation of declarations</w:t>
      </w:r>
    </w:p>
    <w:p w14:paraId="44B5A9B3" w14:textId="77777777" w:rsidR="004219A1" w:rsidRPr="001F1BB5" w:rsidRDefault="004219A1" w:rsidP="009E0BC9">
      <w:pPr>
        <w:pStyle w:val="TofSectsSection"/>
      </w:pPr>
      <w:r w:rsidRPr="001F1BB5">
        <w:t>67.125</w:t>
      </w:r>
      <w:r w:rsidRPr="001F1BB5">
        <w:tab/>
        <w:t>Obligation to report</w:t>
      </w:r>
    </w:p>
    <w:p w14:paraId="083C189D" w14:textId="77777777" w:rsidR="004219A1" w:rsidRPr="001F1BB5" w:rsidRDefault="004219A1" w:rsidP="009E0BC9">
      <w:pPr>
        <w:pStyle w:val="TofSectsSection"/>
      </w:pPr>
      <w:r w:rsidRPr="001F1BB5">
        <w:t>67.130</w:t>
      </w:r>
      <w:r w:rsidRPr="001F1BB5">
        <w:tab/>
        <w:t>Surrender of certificate of appointment</w:t>
      </w:r>
    </w:p>
    <w:p w14:paraId="1592B457" w14:textId="77777777" w:rsidR="004219A1" w:rsidRPr="001F1BB5" w:rsidRDefault="004219A1" w:rsidP="009E0BC9">
      <w:pPr>
        <w:pStyle w:val="TofSectsSection"/>
      </w:pPr>
      <w:r w:rsidRPr="001F1BB5">
        <w:t>67.140</w:t>
      </w:r>
      <w:r w:rsidRPr="001F1BB5">
        <w:tab/>
        <w:t>Indemnification of medical reporting</w:t>
      </w:r>
    </w:p>
    <w:p w14:paraId="381D3730" w14:textId="661A7BA9" w:rsidR="004219A1" w:rsidRPr="001F1BB5" w:rsidRDefault="006E0FAF" w:rsidP="009E0BC9">
      <w:pPr>
        <w:pStyle w:val="TofSectsGroupHeading"/>
        <w:rPr>
          <w:noProof/>
        </w:rPr>
      </w:pPr>
      <w:r w:rsidRPr="001F1BB5">
        <w:rPr>
          <w:noProof/>
        </w:rPr>
        <w:t>Subpart 6</w:t>
      </w:r>
      <w:r w:rsidR="004219A1" w:rsidRPr="001F1BB5">
        <w:rPr>
          <w:noProof/>
        </w:rPr>
        <w:t>7.C</w:t>
      </w:r>
      <w:r w:rsidR="00351147" w:rsidRPr="001F1BB5">
        <w:rPr>
          <w:bCs/>
          <w:noProof/>
        </w:rPr>
        <w:t>—</w:t>
      </w:r>
      <w:r w:rsidR="004219A1" w:rsidRPr="001F1BB5">
        <w:rPr>
          <w:noProof/>
        </w:rPr>
        <w:t>Medical certificates</w:t>
      </w:r>
    </w:p>
    <w:p w14:paraId="53DAEE26" w14:textId="77777777" w:rsidR="004219A1" w:rsidRPr="001F1BB5" w:rsidRDefault="004219A1" w:rsidP="009E0BC9">
      <w:pPr>
        <w:pStyle w:val="TofSectsSection"/>
      </w:pPr>
      <w:r w:rsidRPr="001F1BB5">
        <w:t>67.145</w:t>
      </w:r>
      <w:r w:rsidRPr="001F1BB5">
        <w:tab/>
        <w:t>Kinds of medical certificate</w:t>
      </w:r>
    </w:p>
    <w:p w14:paraId="10EF0D1C" w14:textId="77777777" w:rsidR="004219A1" w:rsidRPr="001F1BB5" w:rsidRDefault="004219A1" w:rsidP="009E0BC9">
      <w:pPr>
        <w:pStyle w:val="TofSectsSection"/>
      </w:pPr>
      <w:r w:rsidRPr="001F1BB5">
        <w:t>67.150</w:t>
      </w:r>
      <w:r w:rsidRPr="001F1BB5">
        <w:tab/>
        <w:t>Who meets medical standard 1</w:t>
      </w:r>
    </w:p>
    <w:p w14:paraId="3DD6B4D4" w14:textId="77777777" w:rsidR="004219A1" w:rsidRPr="001F1BB5" w:rsidRDefault="004219A1" w:rsidP="009E0BC9">
      <w:pPr>
        <w:pStyle w:val="TofSectsSection"/>
      </w:pPr>
      <w:r w:rsidRPr="001F1BB5">
        <w:t>67.155</w:t>
      </w:r>
      <w:r w:rsidRPr="001F1BB5">
        <w:tab/>
        <w:t>Who meets medical standard 2</w:t>
      </w:r>
    </w:p>
    <w:p w14:paraId="70E3F1B2" w14:textId="77777777" w:rsidR="004219A1" w:rsidRPr="001F1BB5" w:rsidRDefault="004219A1" w:rsidP="009E0BC9">
      <w:pPr>
        <w:pStyle w:val="TofSectsSection"/>
      </w:pPr>
      <w:r w:rsidRPr="001F1BB5">
        <w:t>67.160</w:t>
      </w:r>
      <w:r w:rsidRPr="001F1BB5">
        <w:tab/>
        <w:t>Who meets medical standard 3</w:t>
      </w:r>
    </w:p>
    <w:p w14:paraId="73BC1AD8" w14:textId="77777777" w:rsidR="004219A1" w:rsidRPr="001F1BB5" w:rsidRDefault="004219A1" w:rsidP="009E0BC9">
      <w:pPr>
        <w:pStyle w:val="TofSectsSection"/>
      </w:pPr>
      <w:r w:rsidRPr="001F1BB5">
        <w:t>67.165</w:t>
      </w:r>
      <w:r w:rsidRPr="001F1BB5">
        <w:tab/>
        <w:t>Directions about examinations for issue of medical certificates</w:t>
      </w:r>
    </w:p>
    <w:p w14:paraId="125EC0F0" w14:textId="77777777" w:rsidR="004219A1" w:rsidRPr="001F1BB5" w:rsidRDefault="004219A1" w:rsidP="009E0BC9">
      <w:pPr>
        <w:pStyle w:val="TofSectsSection"/>
      </w:pPr>
      <w:r w:rsidRPr="001F1BB5">
        <w:t>67.170</w:t>
      </w:r>
      <w:r w:rsidRPr="001F1BB5">
        <w:tab/>
        <w:t>Evidence of identity</w:t>
      </w:r>
    </w:p>
    <w:p w14:paraId="581C8363" w14:textId="1CB875B1" w:rsidR="004219A1" w:rsidRPr="001F1BB5" w:rsidRDefault="007068AE" w:rsidP="009E0BC9">
      <w:pPr>
        <w:pStyle w:val="TofSectsSection"/>
      </w:pPr>
      <w:r w:rsidRPr="001F1BB5">
        <w:t>67.175</w:t>
      </w:r>
      <w:r w:rsidRPr="001F1BB5">
        <w:tab/>
        <w:t>Medical certificates</w:t>
      </w:r>
      <w:r w:rsidR="004219A1" w:rsidRPr="001F1BB5">
        <w:t>—application</w:t>
      </w:r>
    </w:p>
    <w:p w14:paraId="58E962C0" w14:textId="625C6769" w:rsidR="004219A1" w:rsidRPr="001F1BB5" w:rsidRDefault="004219A1" w:rsidP="009E0BC9">
      <w:pPr>
        <w:pStyle w:val="TofSectsSection"/>
      </w:pPr>
      <w:r w:rsidRPr="001F1BB5">
        <w:t>67.180</w:t>
      </w:r>
      <w:r w:rsidRPr="001F1BB5">
        <w:tab/>
        <w:t>Medical cert</w:t>
      </w:r>
      <w:r w:rsidR="007068AE" w:rsidRPr="001F1BB5">
        <w:t>ificates</w:t>
      </w:r>
      <w:r w:rsidRPr="001F1BB5">
        <w:t>—issue and refusal</w:t>
      </w:r>
    </w:p>
    <w:p w14:paraId="0C7E4E46" w14:textId="77777777" w:rsidR="004219A1" w:rsidRPr="001F1BB5" w:rsidRDefault="004219A1" w:rsidP="009E0BC9">
      <w:pPr>
        <w:pStyle w:val="TofSectsSection"/>
      </w:pPr>
      <w:r w:rsidRPr="001F1BB5">
        <w:t>67.185</w:t>
      </w:r>
      <w:r w:rsidRPr="001F1BB5">
        <w:tab/>
        <w:t>Notice of decision to refuse medical certificate</w:t>
      </w:r>
    </w:p>
    <w:p w14:paraId="648D83D5" w14:textId="77777777" w:rsidR="004219A1" w:rsidRPr="001F1BB5" w:rsidRDefault="004219A1" w:rsidP="009E0BC9">
      <w:pPr>
        <w:pStyle w:val="TofSectsSection"/>
      </w:pPr>
      <w:r w:rsidRPr="001F1BB5">
        <w:t>67.190</w:t>
      </w:r>
      <w:r w:rsidRPr="001F1BB5">
        <w:tab/>
        <w:t>Reconsideration of decision to refuse medical certificate</w:t>
      </w:r>
    </w:p>
    <w:p w14:paraId="24076942" w14:textId="014A12B1" w:rsidR="004219A1" w:rsidRPr="001F1BB5" w:rsidRDefault="004219A1" w:rsidP="009E0BC9">
      <w:pPr>
        <w:pStyle w:val="TofSectsSection"/>
      </w:pPr>
      <w:r w:rsidRPr="001F1BB5">
        <w:t>67.195</w:t>
      </w:r>
      <w:r w:rsidRPr="001F1BB5">
        <w:tab/>
        <w:t>Medical certificate—conditions</w:t>
      </w:r>
    </w:p>
    <w:p w14:paraId="4B5DCB83" w14:textId="77732B74" w:rsidR="004219A1" w:rsidRPr="001F1BB5" w:rsidRDefault="004219A1" w:rsidP="009E0BC9">
      <w:pPr>
        <w:pStyle w:val="TofSectsSection"/>
      </w:pPr>
      <w:r w:rsidRPr="001F1BB5">
        <w:t>67.200</w:t>
      </w:r>
      <w:r w:rsidRPr="001F1BB5">
        <w:tab/>
        <w:t xml:space="preserve">Conditions applicable </w:t>
      </w:r>
      <w:r w:rsidR="007068AE" w:rsidRPr="001F1BB5">
        <w:t>to certain medical certificates</w:t>
      </w:r>
      <w:r w:rsidRPr="001F1BB5">
        <w:t>—correcting lenses</w:t>
      </w:r>
    </w:p>
    <w:p w14:paraId="685545D1" w14:textId="5AA23852" w:rsidR="004219A1" w:rsidRPr="001F1BB5" w:rsidRDefault="004219A1" w:rsidP="009E0BC9">
      <w:pPr>
        <w:pStyle w:val="TofSectsSection"/>
      </w:pPr>
      <w:r w:rsidRPr="001F1BB5">
        <w:t>67.205</w:t>
      </w:r>
      <w:r w:rsidRPr="001F1BB5">
        <w:tab/>
        <w:t>Medical certificates—period in force</w:t>
      </w:r>
    </w:p>
    <w:p w14:paraId="2A644BFA" w14:textId="65B5640F" w:rsidR="004219A1" w:rsidRPr="001F1BB5" w:rsidRDefault="004219A1" w:rsidP="009E0BC9">
      <w:pPr>
        <w:pStyle w:val="TofSectsSection"/>
      </w:pPr>
      <w:r w:rsidRPr="001F1BB5">
        <w:t>67.210</w:t>
      </w:r>
      <w:r w:rsidRPr="001F1BB5">
        <w:tab/>
        <w:t>Medical certificates—application for extension of period in force</w:t>
      </w:r>
    </w:p>
    <w:p w14:paraId="64C3829F" w14:textId="267B4E3D" w:rsidR="004219A1" w:rsidRPr="001F1BB5" w:rsidRDefault="004219A1" w:rsidP="009E0BC9">
      <w:pPr>
        <w:pStyle w:val="TofSectsSection"/>
      </w:pPr>
      <w:r w:rsidRPr="001F1BB5">
        <w:lastRenderedPageBreak/>
        <w:t>67.215</w:t>
      </w:r>
      <w:r w:rsidRPr="001F1BB5">
        <w:tab/>
        <w:t>Medical certificates</w:t>
      </w:r>
      <w:r w:rsidR="007068AE" w:rsidRPr="001F1BB5">
        <w:t>—</w:t>
      </w:r>
      <w:r w:rsidRPr="001F1BB5">
        <w:t>extension of period in force by CASA</w:t>
      </w:r>
    </w:p>
    <w:p w14:paraId="3B76EE92" w14:textId="41D74C84" w:rsidR="004219A1" w:rsidRPr="001F1BB5" w:rsidRDefault="007068AE" w:rsidP="009E0BC9">
      <w:pPr>
        <w:pStyle w:val="TofSectsSection"/>
      </w:pPr>
      <w:r w:rsidRPr="001F1BB5">
        <w:t>67.220</w:t>
      </w:r>
      <w:r w:rsidRPr="001F1BB5">
        <w:tab/>
        <w:t>Medical certificates</w:t>
      </w:r>
      <w:r w:rsidR="004219A1" w:rsidRPr="001F1BB5">
        <w:t>—extension of period in force by DAMEs</w:t>
      </w:r>
    </w:p>
    <w:p w14:paraId="5CAB2497" w14:textId="247D442A" w:rsidR="004219A1" w:rsidRPr="001F1BB5" w:rsidRDefault="004219A1" w:rsidP="009E0BC9">
      <w:pPr>
        <w:pStyle w:val="TofSectsSection"/>
      </w:pPr>
      <w:r w:rsidRPr="001F1BB5">
        <w:t>67.225</w:t>
      </w:r>
      <w:r w:rsidRPr="001F1BB5">
        <w:tab/>
        <w:t>Medical certificates—new medical certificates issued by DAMEs</w:t>
      </w:r>
    </w:p>
    <w:p w14:paraId="2CA78E9F" w14:textId="77777777" w:rsidR="004219A1" w:rsidRPr="001F1BB5" w:rsidRDefault="004219A1" w:rsidP="009E0BC9">
      <w:pPr>
        <w:pStyle w:val="TofSectsSection"/>
      </w:pPr>
      <w:r w:rsidRPr="001F1BB5">
        <w:t>67.230</w:t>
      </w:r>
      <w:r w:rsidRPr="001F1BB5">
        <w:tab/>
        <w:t>CASA may require medical examination of certificate holders</w:t>
      </w:r>
    </w:p>
    <w:p w14:paraId="33173477" w14:textId="5190EF8F" w:rsidR="004219A1" w:rsidRPr="001F1BB5" w:rsidRDefault="004219A1" w:rsidP="009E0BC9">
      <w:pPr>
        <w:pStyle w:val="TofSectsSection"/>
      </w:pPr>
      <w:r w:rsidRPr="001F1BB5">
        <w:t>67.235</w:t>
      </w:r>
      <w:r w:rsidRPr="001F1BB5">
        <w:tab/>
        <w:t>Suspension of medical certificates</w:t>
      </w:r>
      <w:r w:rsidR="007068AE" w:rsidRPr="001F1BB5">
        <w:t>—</w:t>
      </w:r>
      <w:r w:rsidRPr="001F1BB5">
        <w:t>pregnancy</w:t>
      </w:r>
    </w:p>
    <w:p w14:paraId="1C4496BE" w14:textId="6A675D8B" w:rsidR="004219A1" w:rsidRPr="001F1BB5" w:rsidRDefault="004219A1" w:rsidP="009E0BC9">
      <w:pPr>
        <w:pStyle w:val="TofSectsSection"/>
      </w:pPr>
      <w:r w:rsidRPr="001F1BB5">
        <w:t>67.240</w:t>
      </w:r>
      <w:r w:rsidRPr="001F1BB5">
        <w:tab/>
        <w:t>Medical certificates—suspension pending examination</w:t>
      </w:r>
    </w:p>
    <w:p w14:paraId="0E57C4E1" w14:textId="130F5375" w:rsidR="004219A1" w:rsidRPr="001F1BB5" w:rsidRDefault="004219A1" w:rsidP="009E0BC9">
      <w:pPr>
        <w:pStyle w:val="TofSectsSection"/>
      </w:pPr>
      <w:r w:rsidRPr="001F1BB5">
        <w:t>67.245</w:t>
      </w:r>
      <w:r w:rsidRPr="001F1BB5">
        <w:tab/>
        <w:t>Suspension of medical certificates</w:t>
      </w:r>
      <w:r w:rsidR="007068AE" w:rsidRPr="001F1BB5">
        <w:t>—</w:t>
      </w:r>
      <w:r w:rsidRPr="001F1BB5">
        <w:t>special arrangements for service in urgent cases</w:t>
      </w:r>
    </w:p>
    <w:p w14:paraId="582894A6" w14:textId="77F995C8" w:rsidR="004219A1" w:rsidRPr="001F1BB5" w:rsidRDefault="004219A1" w:rsidP="009E0BC9">
      <w:pPr>
        <w:pStyle w:val="TofSectsSection"/>
      </w:pPr>
      <w:r w:rsidRPr="001F1BB5">
        <w:t>67.250</w:t>
      </w:r>
      <w:r w:rsidRPr="001F1BB5">
        <w:tab/>
        <w:t>Medical certificates—effect of suspension</w:t>
      </w:r>
    </w:p>
    <w:p w14:paraId="27DB84E4" w14:textId="5960F73C" w:rsidR="004219A1" w:rsidRPr="001F1BB5" w:rsidRDefault="004219A1" w:rsidP="009E0BC9">
      <w:pPr>
        <w:pStyle w:val="TofSectsSection"/>
      </w:pPr>
      <w:r w:rsidRPr="001F1BB5">
        <w:t>67.255</w:t>
      </w:r>
      <w:r w:rsidRPr="001F1BB5">
        <w:tab/>
        <w:t>Medical certificates—cancellation if medical standard not met</w:t>
      </w:r>
    </w:p>
    <w:p w14:paraId="2B85D77A" w14:textId="16626F9F" w:rsidR="004219A1" w:rsidRPr="001F1BB5" w:rsidRDefault="007068AE" w:rsidP="009E0BC9">
      <w:pPr>
        <w:pStyle w:val="TofSectsSection"/>
      </w:pPr>
      <w:r w:rsidRPr="001F1BB5">
        <w:t>67.260</w:t>
      </w:r>
      <w:r w:rsidRPr="001F1BB5">
        <w:tab/>
        <w:t>Medical certificates</w:t>
      </w:r>
      <w:r w:rsidR="004219A1" w:rsidRPr="001F1BB5">
        <w:t>—cancellation and suspension in other cases</w:t>
      </w:r>
    </w:p>
    <w:p w14:paraId="3BA8547C" w14:textId="2496DDC8" w:rsidR="00FE6F17" w:rsidRPr="001F1BB5" w:rsidRDefault="006E0FAF" w:rsidP="009E0BC9">
      <w:pPr>
        <w:pStyle w:val="TofSectsGroupHeading"/>
      </w:pPr>
      <w:r w:rsidRPr="001F1BB5">
        <w:t>Subpart 6</w:t>
      </w:r>
      <w:r w:rsidR="00FE6F17" w:rsidRPr="001F1BB5">
        <w:t>7.D</w:t>
      </w:r>
      <w:r w:rsidR="00351147" w:rsidRPr="001F1BB5">
        <w:rPr>
          <w:bCs/>
          <w:noProof/>
        </w:rPr>
        <w:t>—</w:t>
      </w:r>
      <w:r w:rsidR="00FE6F17" w:rsidRPr="001F1BB5">
        <w:t>Modified Austroads medical standards</w:t>
      </w:r>
    </w:p>
    <w:p w14:paraId="43BDE985" w14:textId="77777777" w:rsidR="00FE6F17" w:rsidRPr="001F1BB5" w:rsidRDefault="00FE6F17" w:rsidP="009E0BC9">
      <w:pPr>
        <w:pStyle w:val="TofSectsSection"/>
      </w:pPr>
      <w:r w:rsidRPr="001F1BB5">
        <w:t>67.262</w:t>
      </w:r>
      <w:r w:rsidRPr="001F1BB5">
        <w:tab/>
        <w:t xml:space="preserve">Definition of </w:t>
      </w:r>
      <w:r w:rsidRPr="001F1BB5">
        <w:rPr>
          <w:i/>
        </w:rPr>
        <w:t>meets the modified Austroads medical standards</w:t>
      </w:r>
    </w:p>
    <w:p w14:paraId="67B4704D" w14:textId="5203D97E" w:rsidR="00FE6F17" w:rsidRPr="001F1BB5" w:rsidRDefault="00FE6F17" w:rsidP="009E0BC9">
      <w:pPr>
        <w:pStyle w:val="TofSectsSection"/>
      </w:pPr>
      <w:r w:rsidRPr="001F1BB5">
        <w:t>67.263</w:t>
      </w:r>
      <w:r w:rsidRPr="001F1BB5">
        <w:tab/>
        <w:t xml:space="preserve">Definition of </w:t>
      </w:r>
      <w:r w:rsidRPr="001F1BB5">
        <w:rPr>
          <w:i/>
        </w:rPr>
        <w:t>modified Austroads medical standards</w:t>
      </w:r>
      <w:r w:rsidRPr="001F1BB5">
        <w:t xml:space="preserve"> for </w:t>
      </w:r>
      <w:r w:rsidR="006E0FAF" w:rsidRPr="001F1BB5">
        <w:t>Subpart 6</w:t>
      </w:r>
      <w:r w:rsidRPr="001F1BB5">
        <w:t>7.D</w:t>
      </w:r>
    </w:p>
    <w:p w14:paraId="104523C6" w14:textId="4DC492EC" w:rsidR="00FE6F17" w:rsidRPr="001F1BB5" w:rsidRDefault="006E0FAF" w:rsidP="009E0BC9">
      <w:pPr>
        <w:pStyle w:val="TofSectsGroupHeading"/>
      </w:pPr>
      <w:r w:rsidRPr="001F1BB5">
        <w:t>Subpart 6</w:t>
      </w:r>
      <w:r w:rsidR="00FE6F17" w:rsidRPr="001F1BB5">
        <w:t>7.E</w:t>
      </w:r>
      <w:r w:rsidR="00351147" w:rsidRPr="001F1BB5">
        <w:rPr>
          <w:bCs/>
          <w:noProof/>
        </w:rPr>
        <w:t>—</w:t>
      </w:r>
      <w:r w:rsidR="00FE6F17" w:rsidRPr="001F1BB5">
        <w:t>Responsibilities of holders of medical certificates and recreational aviation medical practitioner’s certificates</w:t>
      </w:r>
    </w:p>
    <w:p w14:paraId="477A28B0" w14:textId="77777777" w:rsidR="00FE6F17" w:rsidRPr="001F1BB5" w:rsidRDefault="00FE6F17" w:rsidP="009E0BC9">
      <w:pPr>
        <w:pStyle w:val="TofSectsSection"/>
      </w:pPr>
      <w:r w:rsidRPr="001F1BB5">
        <w:t>67.265</w:t>
      </w:r>
      <w:r w:rsidRPr="001F1BB5">
        <w:tab/>
        <w:t>Obligation to tell CASA of changes in medical condition—medical certificate holders</w:t>
      </w:r>
    </w:p>
    <w:p w14:paraId="3477C5E6" w14:textId="77777777" w:rsidR="00FE6F17" w:rsidRPr="001F1BB5" w:rsidRDefault="00FE6F17" w:rsidP="009E0BC9">
      <w:pPr>
        <w:pStyle w:val="TofSectsSection"/>
      </w:pPr>
      <w:r w:rsidRPr="001F1BB5">
        <w:t>67.270</w:t>
      </w:r>
      <w:r w:rsidRPr="001F1BB5">
        <w:tab/>
        <w:t>Offence—doing act while efficiency impaired—licence holders</w:t>
      </w:r>
    </w:p>
    <w:p w14:paraId="71EFD9D9" w14:textId="77777777" w:rsidR="00FE6F17" w:rsidRPr="001F1BB5" w:rsidRDefault="00FE6F17" w:rsidP="009E0BC9">
      <w:pPr>
        <w:pStyle w:val="TofSectsSection"/>
      </w:pPr>
      <w:r w:rsidRPr="001F1BB5">
        <w:t>67.271</w:t>
      </w:r>
      <w:r w:rsidRPr="001F1BB5">
        <w:tab/>
        <w:t>Offence—doing act while efficiency impaired—student pilots</w:t>
      </w:r>
    </w:p>
    <w:p w14:paraId="19855D1C" w14:textId="77777777" w:rsidR="00FE6F17" w:rsidRPr="001F1BB5" w:rsidRDefault="00FE6F17" w:rsidP="009E0BC9">
      <w:pPr>
        <w:pStyle w:val="TofSectsSection"/>
      </w:pPr>
      <w:r w:rsidRPr="001F1BB5">
        <w:t>67.275</w:t>
      </w:r>
      <w:r w:rsidRPr="001F1BB5">
        <w:tab/>
        <w:t>Surrender of medical certificates</w:t>
      </w:r>
    </w:p>
    <w:p w14:paraId="3147D7A2" w14:textId="77777777" w:rsidR="00CA49A7" w:rsidRPr="001F1BB5" w:rsidRDefault="00CA49A7" w:rsidP="009E0BC9">
      <w:pPr>
        <w:sectPr w:rsidR="00CA49A7" w:rsidRPr="001F1BB5" w:rsidSect="00800EC3">
          <w:headerReference w:type="even" r:id="rId111"/>
          <w:headerReference w:type="default" r:id="rId112"/>
          <w:footerReference w:type="even" r:id="rId113"/>
          <w:footerReference w:type="default" r:id="rId114"/>
          <w:headerReference w:type="first" r:id="rId115"/>
          <w:footerReference w:type="first" r:id="rId116"/>
          <w:pgSz w:w="11907" w:h="16839"/>
          <w:pgMar w:top="2325" w:right="1797" w:bottom="1440" w:left="1797" w:header="720" w:footer="709" w:gutter="0"/>
          <w:cols w:space="708"/>
          <w:docGrid w:linePitch="360"/>
        </w:sectPr>
      </w:pPr>
    </w:p>
    <w:p w14:paraId="2C28266A" w14:textId="43AED685" w:rsidR="006027B5" w:rsidRPr="001F1BB5" w:rsidRDefault="006E0FAF" w:rsidP="009E0BC9">
      <w:pPr>
        <w:pStyle w:val="SubPartCASA"/>
        <w:outlineLvl w:val="9"/>
      </w:pPr>
      <w:bookmarkStart w:id="642" w:name="_Toc106697126"/>
      <w:r w:rsidRPr="001F1BB5">
        <w:rPr>
          <w:rStyle w:val="CharSubPartNoCASA"/>
        </w:rPr>
        <w:lastRenderedPageBreak/>
        <w:t>Subpart 6</w:t>
      </w:r>
      <w:r w:rsidR="006027B5" w:rsidRPr="001F1BB5">
        <w:rPr>
          <w:rStyle w:val="CharSubPartNoCASA"/>
        </w:rPr>
        <w:t>7.A</w:t>
      </w:r>
      <w:r w:rsidR="000971C9" w:rsidRPr="001F1BB5">
        <w:t>—</w:t>
      </w:r>
      <w:r w:rsidR="006027B5" w:rsidRPr="001F1BB5">
        <w:rPr>
          <w:rStyle w:val="CharSubPartTextCASA"/>
        </w:rPr>
        <w:t>General</w:t>
      </w:r>
      <w:bookmarkEnd w:id="642"/>
    </w:p>
    <w:p w14:paraId="1B566BB4" w14:textId="77777777" w:rsidR="00CA49A7" w:rsidRPr="001F1BB5" w:rsidRDefault="00CA49A7" w:rsidP="009E0BC9">
      <w:pPr>
        <w:pStyle w:val="Header"/>
      </w:pPr>
      <w:r w:rsidRPr="001F1BB5">
        <w:t xml:space="preserve">  </w:t>
      </w:r>
    </w:p>
    <w:p w14:paraId="5D6E9EE6" w14:textId="77777777" w:rsidR="006027B5" w:rsidRPr="001F1BB5" w:rsidRDefault="006027B5" w:rsidP="009E0BC9">
      <w:pPr>
        <w:pStyle w:val="ActHead5"/>
      </w:pPr>
      <w:bookmarkStart w:id="643" w:name="_Toc106697127"/>
      <w:r w:rsidRPr="001F1BB5">
        <w:rPr>
          <w:rStyle w:val="CharSectno"/>
        </w:rPr>
        <w:t>67.005</w:t>
      </w:r>
      <w:r w:rsidR="000971C9" w:rsidRPr="001F1BB5">
        <w:t xml:space="preserve">  </w:t>
      </w:r>
      <w:r w:rsidRPr="001F1BB5">
        <w:t>Applicability</w:t>
      </w:r>
      <w:bookmarkEnd w:id="643"/>
    </w:p>
    <w:p w14:paraId="77D2B478" w14:textId="77777777" w:rsidR="006027B5" w:rsidRPr="001F1BB5" w:rsidRDefault="006027B5" w:rsidP="009E0BC9">
      <w:pPr>
        <w:pStyle w:val="subsection"/>
      </w:pPr>
      <w:r w:rsidRPr="001F1BB5">
        <w:tab/>
      </w:r>
      <w:r w:rsidRPr="001F1BB5">
        <w:tab/>
        <w:t>This Part:</w:t>
      </w:r>
    </w:p>
    <w:p w14:paraId="69625468" w14:textId="77777777" w:rsidR="006027B5" w:rsidRPr="001F1BB5" w:rsidRDefault="006027B5" w:rsidP="009E0BC9">
      <w:pPr>
        <w:pStyle w:val="paragraph"/>
      </w:pPr>
      <w:r w:rsidRPr="001F1BB5">
        <w:tab/>
        <w:t>(a)</w:t>
      </w:r>
      <w:r w:rsidRPr="001F1BB5">
        <w:tab/>
        <w:t>provides for the appointment of appropriately qualified persons as DAMEs or DAOs and for the cancellation of such appointments; and</w:t>
      </w:r>
    </w:p>
    <w:p w14:paraId="7C4CFA83" w14:textId="77777777" w:rsidR="006027B5" w:rsidRPr="001F1BB5" w:rsidRDefault="006027B5" w:rsidP="009E0BC9">
      <w:pPr>
        <w:pStyle w:val="paragraph"/>
      </w:pPr>
      <w:r w:rsidRPr="001F1BB5">
        <w:tab/>
        <w:t>(b)</w:t>
      </w:r>
      <w:r w:rsidRPr="001F1BB5">
        <w:tab/>
        <w:t>sets out procedures under which CASA may make declarations that particular persons, or persons who hold or perform the duties of certain positions or offices, are to be taken to be DAMEs or DAOs; and</w:t>
      </w:r>
    </w:p>
    <w:p w14:paraId="30336089" w14:textId="77777777" w:rsidR="006027B5" w:rsidRPr="001F1BB5" w:rsidRDefault="006027B5" w:rsidP="009E0BC9">
      <w:pPr>
        <w:pStyle w:val="paragraph"/>
      </w:pPr>
      <w:r w:rsidRPr="001F1BB5">
        <w:tab/>
        <w:t>(c)</w:t>
      </w:r>
      <w:r w:rsidRPr="001F1BB5">
        <w:tab/>
        <w:t>sets out the medical standards for the issue of medical certificates; and</w:t>
      </w:r>
    </w:p>
    <w:p w14:paraId="3E0B45A8" w14:textId="25EE80E5" w:rsidR="006027B5" w:rsidRPr="001F1BB5" w:rsidRDefault="006027B5" w:rsidP="009E0BC9">
      <w:pPr>
        <w:pStyle w:val="paragraph"/>
      </w:pPr>
      <w:r w:rsidRPr="001F1BB5">
        <w:tab/>
        <w:t>(d)</w:t>
      </w:r>
      <w:r w:rsidRPr="001F1BB5">
        <w:tab/>
        <w:t>provides for the issue and administrative control of medical certificates</w:t>
      </w:r>
      <w:r w:rsidR="00FE6F17" w:rsidRPr="001F1BB5">
        <w:t>; and</w:t>
      </w:r>
    </w:p>
    <w:p w14:paraId="7F6DA27F" w14:textId="145D04C8" w:rsidR="00FE6F17" w:rsidRPr="001F1BB5" w:rsidRDefault="00FE6F17" w:rsidP="009E0BC9">
      <w:pPr>
        <w:pStyle w:val="paragraph"/>
      </w:pPr>
      <w:r w:rsidRPr="001F1BB5">
        <w:tab/>
        <w:t>(e)</w:t>
      </w:r>
      <w:r w:rsidRPr="001F1BB5">
        <w:tab/>
        <w:t>sets out when a person meets the modified Austroads medical standards; and</w:t>
      </w:r>
    </w:p>
    <w:p w14:paraId="2BFFE975" w14:textId="77777777" w:rsidR="00FE6F17" w:rsidRPr="001F1BB5" w:rsidRDefault="00FE6F17" w:rsidP="009E0BC9">
      <w:pPr>
        <w:pStyle w:val="paragraph"/>
      </w:pPr>
      <w:r w:rsidRPr="001F1BB5">
        <w:tab/>
        <w:t>(f)</w:t>
      </w:r>
      <w:r w:rsidRPr="001F1BB5">
        <w:tab/>
        <w:t>provides for offences in relation to holders of:</w:t>
      </w:r>
    </w:p>
    <w:p w14:paraId="13AC08FF" w14:textId="77777777" w:rsidR="00FE6F17" w:rsidRPr="001F1BB5" w:rsidRDefault="00FE6F17" w:rsidP="009E0BC9">
      <w:pPr>
        <w:pStyle w:val="paragraphsub"/>
      </w:pPr>
      <w:r w:rsidRPr="001F1BB5">
        <w:tab/>
        <w:t>(i)</w:t>
      </w:r>
      <w:r w:rsidRPr="001F1BB5">
        <w:tab/>
        <w:t>medical certificates; and</w:t>
      </w:r>
    </w:p>
    <w:p w14:paraId="49E1C9CC" w14:textId="77777777" w:rsidR="00FE6F17" w:rsidRPr="001F1BB5" w:rsidRDefault="00FE6F17" w:rsidP="009E0BC9">
      <w:pPr>
        <w:pStyle w:val="paragraphsub"/>
      </w:pPr>
      <w:r w:rsidRPr="001F1BB5">
        <w:tab/>
        <w:t>(ii)</w:t>
      </w:r>
      <w:r w:rsidRPr="001F1BB5">
        <w:tab/>
        <w:t>recreational aviation medical practitioner’s certificates.</w:t>
      </w:r>
    </w:p>
    <w:p w14:paraId="517C085C" w14:textId="77777777" w:rsidR="006027B5" w:rsidRPr="001F1BB5" w:rsidRDefault="006027B5" w:rsidP="009E0BC9">
      <w:pPr>
        <w:pStyle w:val="ActHead5"/>
      </w:pPr>
      <w:bookmarkStart w:id="644" w:name="_Toc106697128"/>
      <w:r w:rsidRPr="001F1BB5">
        <w:rPr>
          <w:rStyle w:val="CharSectno"/>
        </w:rPr>
        <w:t>67.010</w:t>
      </w:r>
      <w:r w:rsidR="000971C9" w:rsidRPr="001F1BB5">
        <w:t xml:space="preserve">  </w:t>
      </w:r>
      <w:r w:rsidRPr="001F1BB5">
        <w:t>Definitions for this Part</w:t>
      </w:r>
      <w:bookmarkEnd w:id="644"/>
    </w:p>
    <w:p w14:paraId="1E599275" w14:textId="77777777" w:rsidR="006027B5" w:rsidRPr="001F1BB5" w:rsidRDefault="006027B5" w:rsidP="009E0BC9">
      <w:pPr>
        <w:pStyle w:val="subsection"/>
      </w:pPr>
      <w:r w:rsidRPr="001F1BB5">
        <w:tab/>
        <w:t>(1)</w:t>
      </w:r>
      <w:r w:rsidRPr="001F1BB5">
        <w:tab/>
        <w:t>In this Part:</w:t>
      </w:r>
    </w:p>
    <w:p w14:paraId="6D544E98" w14:textId="77777777" w:rsidR="006027B5" w:rsidRPr="001F1BB5" w:rsidRDefault="006027B5" w:rsidP="009E0BC9">
      <w:pPr>
        <w:pStyle w:val="Definition"/>
      </w:pPr>
      <w:r w:rsidRPr="001F1BB5">
        <w:rPr>
          <w:b/>
          <w:i/>
        </w:rPr>
        <w:t>clinical psychologist</w:t>
      </w:r>
      <w:r w:rsidRPr="001F1BB5">
        <w:t xml:space="preserve"> means a person who:</w:t>
      </w:r>
    </w:p>
    <w:p w14:paraId="565810FB" w14:textId="77777777" w:rsidR="006027B5" w:rsidRPr="001F1BB5" w:rsidRDefault="006027B5" w:rsidP="009E0BC9">
      <w:pPr>
        <w:pStyle w:val="paragraph"/>
      </w:pPr>
      <w:r w:rsidRPr="001F1BB5">
        <w:tab/>
        <w:t>(a)</w:t>
      </w:r>
      <w:r w:rsidRPr="001F1BB5">
        <w:tab/>
        <w:t>is registered or licensed as a clinical psychologist under a law of a State or Territory of Australia; or</w:t>
      </w:r>
    </w:p>
    <w:p w14:paraId="0B905F74" w14:textId="77777777" w:rsidR="006027B5" w:rsidRPr="001F1BB5" w:rsidRDefault="006027B5" w:rsidP="009E0BC9">
      <w:pPr>
        <w:pStyle w:val="paragraph"/>
      </w:pPr>
      <w:r w:rsidRPr="001F1BB5">
        <w:tab/>
        <w:t>(b)</w:t>
      </w:r>
      <w:r w:rsidRPr="001F1BB5">
        <w:tab/>
        <w:t>in the case of a psychologist practising as a clinical psychologist in a country other than Australia</w:t>
      </w:r>
      <w:r w:rsidR="000971C9" w:rsidRPr="001F1BB5">
        <w:t>—</w:t>
      </w:r>
      <w:r w:rsidRPr="001F1BB5">
        <w:t>has other qualifications in clinical psychology acceptable to CASA.</w:t>
      </w:r>
    </w:p>
    <w:p w14:paraId="3CAA98B1" w14:textId="77777777" w:rsidR="006027B5" w:rsidRPr="001F1BB5" w:rsidRDefault="006027B5" w:rsidP="009E0BC9">
      <w:pPr>
        <w:pStyle w:val="Definition"/>
      </w:pPr>
      <w:r w:rsidRPr="001F1BB5">
        <w:rPr>
          <w:b/>
          <w:i/>
        </w:rPr>
        <w:t xml:space="preserve">Designated Aviation Medical Examiner’s Handbook </w:t>
      </w:r>
      <w:r w:rsidRPr="001F1BB5">
        <w:t>means the document called ‘Designated Aviation Medical Examiner’s Handbook’ published by CASA, as in force from time to time.</w:t>
      </w:r>
    </w:p>
    <w:p w14:paraId="77B096F0" w14:textId="77777777" w:rsidR="006027B5" w:rsidRPr="001F1BB5" w:rsidRDefault="000971C9" w:rsidP="009E0BC9">
      <w:pPr>
        <w:pStyle w:val="notetext"/>
      </w:pPr>
      <w:r w:rsidRPr="001F1BB5">
        <w:t>Note:</w:t>
      </w:r>
      <w:r w:rsidRPr="001F1BB5">
        <w:tab/>
      </w:r>
      <w:r w:rsidR="006027B5" w:rsidRPr="001F1BB5">
        <w:t>The Designated Aviation Medical Examiner’s Handbook is available from CASA’s website at:</w:t>
      </w:r>
    </w:p>
    <w:p w14:paraId="4C9B70D2" w14:textId="77777777" w:rsidR="006027B5" w:rsidRPr="001F1BB5" w:rsidRDefault="006027B5" w:rsidP="009E0BC9">
      <w:pPr>
        <w:pStyle w:val="notepara"/>
      </w:pPr>
      <w:r w:rsidRPr="001F1BB5">
        <w:t>http://www.casa.gov.au/manuals/htm/dame/dame.htm.</w:t>
      </w:r>
    </w:p>
    <w:p w14:paraId="0243F6E5" w14:textId="77777777" w:rsidR="00C702CA" w:rsidRPr="001F1BB5" w:rsidRDefault="00C702CA" w:rsidP="009E0BC9">
      <w:pPr>
        <w:pStyle w:val="Definition"/>
      </w:pPr>
      <w:r w:rsidRPr="001F1BB5">
        <w:rPr>
          <w:b/>
          <w:i/>
        </w:rPr>
        <w:t>Human Services Department</w:t>
      </w:r>
      <w:r w:rsidRPr="001F1BB5">
        <w:t xml:space="preserve"> means the Department administered by the Minister administering the </w:t>
      </w:r>
      <w:r w:rsidRPr="001F1BB5">
        <w:rPr>
          <w:i/>
        </w:rPr>
        <w:t>Human Services (Medicare) Act 1973</w:t>
      </w:r>
      <w:r w:rsidRPr="001F1BB5">
        <w:t>.</w:t>
      </w:r>
    </w:p>
    <w:p w14:paraId="04635110" w14:textId="77777777" w:rsidR="006027B5" w:rsidRPr="001F1BB5" w:rsidRDefault="006027B5" w:rsidP="009E0BC9">
      <w:pPr>
        <w:pStyle w:val="Definition"/>
        <w:spacing w:before="120"/>
      </w:pPr>
      <w:r w:rsidRPr="001F1BB5">
        <w:rPr>
          <w:b/>
          <w:i/>
        </w:rPr>
        <w:t>medically significant condition</w:t>
      </w:r>
      <w:r w:rsidRPr="001F1BB5">
        <w:t xml:space="preserve"> includes:</w:t>
      </w:r>
    </w:p>
    <w:p w14:paraId="71298A2F" w14:textId="77777777" w:rsidR="006027B5" w:rsidRPr="001F1BB5" w:rsidRDefault="006027B5" w:rsidP="009E0BC9">
      <w:pPr>
        <w:pStyle w:val="paragraph"/>
      </w:pPr>
      <w:r w:rsidRPr="001F1BB5">
        <w:tab/>
        <w:t>(a)</w:t>
      </w:r>
      <w:r w:rsidRPr="001F1BB5">
        <w:tab/>
        <w:t>any of the following (no matter how minor):</w:t>
      </w:r>
    </w:p>
    <w:p w14:paraId="61A726D4" w14:textId="77777777" w:rsidR="006027B5" w:rsidRPr="001F1BB5" w:rsidRDefault="006027B5" w:rsidP="009E0BC9">
      <w:pPr>
        <w:pStyle w:val="paragraphsub"/>
      </w:pPr>
      <w:r w:rsidRPr="001F1BB5">
        <w:tab/>
        <w:t>(i)</w:t>
      </w:r>
      <w:r w:rsidRPr="001F1BB5">
        <w:tab/>
        <w:t>any illness or injury;</w:t>
      </w:r>
    </w:p>
    <w:p w14:paraId="64896BA7" w14:textId="77777777" w:rsidR="006027B5" w:rsidRPr="001F1BB5" w:rsidRDefault="006027B5" w:rsidP="009E0BC9">
      <w:pPr>
        <w:pStyle w:val="paragraphsub"/>
      </w:pPr>
      <w:r w:rsidRPr="001F1BB5">
        <w:tab/>
        <w:t>(ii)</w:t>
      </w:r>
      <w:r w:rsidRPr="001F1BB5">
        <w:tab/>
        <w:t>any bodily infirmity, defect or incapacity;</w:t>
      </w:r>
    </w:p>
    <w:p w14:paraId="06F3E14E" w14:textId="77777777" w:rsidR="006027B5" w:rsidRPr="001F1BB5" w:rsidRDefault="006027B5" w:rsidP="009E0BC9">
      <w:pPr>
        <w:pStyle w:val="paragraphsub"/>
      </w:pPr>
      <w:r w:rsidRPr="001F1BB5">
        <w:tab/>
        <w:t>(iii)</w:t>
      </w:r>
      <w:r w:rsidRPr="001F1BB5">
        <w:tab/>
        <w:t>any mental infirmity, defect or incapacity;</w:t>
      </w:r>
    </w:p>
    <w:p w14:paraId="55171592" w14:textId="4305154D" w:rsidR="006027B5" w:rsidRPr="001F1BB5" w:rsidRDefault="006027B5" w:rsidP="009E0BC9">
      <w:pPr>
        <w:pStyle w:val="paragraphsub"/>
      </w:pPr>
      <w:r w:rsidRPr="001F1BB5">
        <w:lastRenderedPageBreak/>
        <w:tab/>
        <w:t>(iv)</w:t>
      </w:r>
      <w:r w:rsidRPr="001F1BB5">
        <w:tab/>
        <w:t xml:space="preserve">any sequela of an illness, injury, infirmity, defect or incapacity mentioned in </w:t>
      </w:r>
      <w:r w:rsidR="00883E46" w:rsidRPr="001F1BB5">
        <w:t>subparagraph (</w:t>
      </w:r>
      <w:r w:rsidRPr="001F1BB5">
        <w:t>i), (ii) or (iii); and</w:t>
      </w:r>
    </w:p>
    <w:p w14:paraId="71A370A1" w14:textId="77777777" w:rsidR="006027B5" w:rsidRPr="001F1BB5" w:rsidRDefault="006027B5" w:rsidP="009E0BC9">
      <w:pPr>
        <w:pStyle w:val="paragraph"/>
      </w:pPr>
      <w:r w:rsidRPr="001F1BB5">
        <w:tab/>
        <w:t>(b)</w:t>
      </w:r>
      <w:r w:rsidRPr="001F1BB5">
        <w:tab/>
        <w:t>any abnormal psychological state; and</w:t>
      </w:r>
    </w:p>
    <w:p w14:paraId="2624D497" w14:textId="77777777" w:rsidR="006027B5" w:rsidRPr="001F1BB5" w:rsidRDefault="006027B5" w:rsidP="009E0BC9">
      <w:pPr>
        <w:pStyle w:val="paragraph"/>
      </w:pPr>
      <w:r w:rsidRPr="001F1BB5">
        <w:tab/>
        <w:t>(c)</w:t>
      </w:r>
      <w:r w:rsidRPr="001F1BB5">
        <w:tab/>
        <w:t>drug addiction and drug dependence; and</w:t>
      </w:r>
    </w:p>
    <w:p w14:paraId="6DFC6152" w14:textId="77777777" w:rsidR="006027B5" w:rsidRPr="001F1BB5" w:rsidRDefault="006027B5" w:rsidP="009E0BC9">
      <w:pPr>
        <w:pStyle w:val="paragraph"/>
      </w:pPr>
      <w:r w:rsidRPr="001F1BB5">
        <w:tab/>
        <w:t>(d)</w:t>
      </w:r>
      <w:r w:rsidRPr="001F1BB5">
        <w:tab/>
        <w:t>for a woman</w:t>
      </w:r>
      <w:r w:rsidR="000971C9" w:rsidRPr="001F1BB5">
        <w:t>—</w:t>
      </w:r>
      <w:r w:rsidRPr="001F1BB5">
        <w:t>pregnancy and the physiological and psychological consequences of pregnancy or of termination of pregnancy.</w:t>
      </w:r>
    </w:p>
    <w:p w14:paraId="062E7709" w14:textId="77777777" w:rsidR="006027B5" w:rsidRPr="001F1BB5" w:rsidRDefault="006027B5" w:rsidP="009E0BC9">
      <w:pPr>
        <w:pStyle w:val="Definition"/>
      </w:pPr>
      <w:r w:rsidRPr="001F1BB5">
        <w:rPr>
          <w:b/>
          <w:i/>
        </w:rPr>
        <w:t>medical practitioner</w:t>
      </w:r>
      <w:r w:rsidRPr="001F1BB5">
        <w:t xml:space="preserve"> means a person entitled to practise as a medical practitioner under a law of a State or Territory or under a law of a Contracting State.</w:t>
      </w:r>
    </w:p>
    <w:p w14:paraId="3F994B7E" w14:textId="77777777" w:rsidR="006027B5" w:rsidRPr="001F1BB5" w:rsidRDefault="006027B5" w:rsidP="009E0BC9">
      <w:pPr>
        <w:pStyle w:val="Definition"/>
      </w:pPr>
      <w:r w:rsidRPr="001F1BB5">
        <w:rPr>
          <w:b/>
          <w:i/>
        </w:rPr>
        <w:t>medical standard 1</w:t>
      </w:r>
      <w:r w:rsidRPr="001F1BB5">
        <w:t xml:space="preserve"> means the standard set out in table 67.</w:t>
      </w:r>
      <w:r w:rsidRPr="001F1BB5">
        <w:rPr>
          <w:noProof/>
        </w:rPr>
        <w:t>150</w:t>
      </w:r>
      <w:r w:rsidRPr="001F1BB5">
        <w:t>.</w:t>
      </w:r>
    </w:p>
    <w:p w14:paraId="76F1F597" w14:textId="77777777" w:rsidR="006027B5" w:rsidRPr="001F1BB5" w:rsidRDefault="006027B5" w:rsidP="009E0BC9">
      <w:pPr>
        <w:pStyle w:val="Definition"/>
      </w:pPr>
      <w:r w:rsidRPr="001F1BB5">
        <w:rPr>
          <w:b/>
          <w:i/>
        </w:rPr>
        <w:t>medical standard 2</w:t>
      </w:r>
      <w:r w:rsidRPr="001F1BB5">
        <w:t xml:space="preserve"> means the standard set out in table 67.</w:t>
      </w:r>
      <w:r w:rsidRPr="001F1BB5">
        <w:rPr>
          <w:noProof/>
        </w:rPr>
        <w:t>155</w:t>
      </w:r>
      <w:r w:rsidRPr="001F1BB5">
        <w:t>.</w:t>
      </w:r>
    </w:p>
    <w:p w14:paraId="3B67935F" w14:textId="77777777" w:rsidR="006027B5" w:rsidRPr="001F1BB5" w:rsidRDefault="006027B5" w:rsidP="009E0BC9">
      <w:pPr>
        <w:pStyle w:val="Definition"/>
      </w:pPr>
      <w:r w:rsidRPr="001F1BB5">
        <w:rPr>
          <w:b/>
          <w:i/>
        </w:rPr>
        <w:t>medical standard 3</w:t>
      </w:r>
      <w:r w:rsidRPr="001F1BB5">
        <w:t xml:space="preserve"> means the standard set out in table 67.</w:t>
      </w:r>
      <w:r w:rsidRPr="001F1BB5">
        <w:rPr>
          <w:noProof/>
        </w:rPr>
        <w:t>160</w:t>
      </w:r>
      <w:r w:rsidRPr="001F1BB5">
        <w:t>.</w:t>
      </w:r>
    </w:p>
    <w:p w14:paraId="0F8D848C" w14:textId="77777777" w:rsidR="006027B5" w:rsidRPr="001F1BB5" w:rsidRDefault="006027B5" w:rsidP="009E0BC9">
      <w:pPr>
        <w:pStyle w:val="Definition"/>
      </w:pPr>
      <w:r w:rsidRPr="001F1BB5">
        <w:rPr>
          <w:b/>
          <w:i/>
        </w:rPr>
        <w:t>relevant examination</w:t>
      </w:r>
      <w:r w:rsidRPr="001F1BB5">
        <w:t xml:space="preserve"> means an examination or test of, or in relation to, a person for the purpose of finding out whether the person meets the relevant medical standard for the issue to him or her of a medical certificate.</w:t>
      </w:r>
    </w:p>
    <w:p w14:paraId="4322AAF4" w14:textId="77777777" w:rsidR="006027B5" w:rsidRPr="001F1BB5" w:rsidRDefault="006027B5" w:rsidP="009E0BC9">
      <w:pPr>
        <w:pStyle w:val="Definition"/>
      </w:pPr>
      <w:r w:rsidRPr="001F1BB5">
        <w:rPr>
          <w:b/>
          <w:i/>
        </w:rPr>
        <w:t>relevant medical standard</w:t>
      </w:r>
      <w:r w:rsidRPr="001F1BB5">
        <w:t xml:space="preserve"> means:</w:t>
      </w:r>
    </w:p>
    <w:p w14:paraId="2405200B" w14:textId="77777777" w:rsidR="006027B5" w:rsidRPr="001F1BB5" w:rsidRDefault="006027B5" w:rsidP="009E0BC9">
      <w:pPr>
        <w:pStyle w:val="paragraph"/>
      </w:pPr>
      <w:r w:rsidRPr="001F1BB5">
        <w:tab/>
        <w:t>(a)</w:t>
      </w:r>
      <w:r w:rsidRPr="001F1BB5">
        <w:tab/>
        <w:t>for a class 1 medical certificate</w:t>
      </w:r>
      <w:r w:rsidR="000971C9" w:rsidRPr="001F1BB5">
        <w:t>—</w:t>
      </w:r>
      <w:r w:rsidRPr="001F1BB5">
        <w:t>medical standard 1; and</w:t>
      </w:r>
    </w:p>
    <w:p w14:paraId="73AB11D2" w14:textId="77777777" w:rsidR="006027B5" w:rsidRPr="001F1BB5" w:rsidRDefault="006027B5" w:rsidP="009E0BC9">
      <w:pPr>
        <w:pStyle w:val="paragraph"/>
      </w:pPr>
      <w:r w:rsidRPr="001F1BB5">
        <w:tab/>
        <w:t>(b)</w:t>
      </w:r>
      <w:r w:rsidRPr="001F1BB5">
        <w:tab/>
        <w:t>for a class 2 medical certificate</w:t>
      </w:r>
      <w:r w:rsidR="000971C9" w:rsidRPr="001F1BB5">
        <w:t>—</w:t>
      </w:r>
      <w:r w:rsidRPr="001F1BB5">
        <w:t>medical standard 2; and</w:t>
      </w:r>
    </w:p>
    <w:p w14:paraId="04D79E9A" w14:textId="77777777" w:rsidR="006027B5" w:rsidRPr="001F1BB5" w:rsidRDefault="006027B5" w:rsidP="009E0BC9">
      <w:pPr>
        <w:pStyle w:val="paragraph"/>
      </w:pPr>
      <w:r w:rsidRPr="001F1BB5">
        <w:tab/>
        <w:t>(c)</w:t>
      </w:r>
      <w:r w:rsidRPr="001F1BB5">
        <w:tab/>
        <w:t>for a class 3 medical certificate</w:t>
      </w:r>
      <w:r w:rsidR="000971C9" w:rsidRPr="001F1BB5">
        <w:t>—</w:t>
      </w:r>
      <w:r w:rsidRPr="001F1BB5">
        <w:t>medical standard 3.</w:t>
      </w:r>
    </w:p>
    <w:p w14:paraId="5EEC306B" w14:textId="77777777" w:rsidR="006027B5" w:rsidRPr="001F1BB5" w:rsidRDefault="006027B5" w:rsidP="009E0BC9">
      <w:pPr>
        <w:pStyle w:val="Definition"/>
      </w:pPr>
      <w:r w:rsidRPr="001F1BB5">
        <w:rPr>
          <w:b/>
          <w:i/>
        </w:rPr>
        <w:t>specialist medical practitioner</w:t>
      </w:r>
      <w:r w:rsidRPr="001F1BB5">
        <w:t xml:space="preserve"> means a medical practitioner who has:</w:t>
      </w:r>
    </w:p>
    <w:p w14:paraId="260A54BC" w14:textId="77777777" w:rsidR="006027B5" w:rsidRPr="001F1BB5" w:rsidRDefault="006027B5" w:rsidP="009E0BC9">
      <w:pPr>
        <w:pStyle w:val="paragraph"/>
      </w:pPr>
      <w:r w:rsidRPr="001F1BB5">
        <w:tab/>
        <w:t>(a)</w:t>
      </w:r>
      <w:r w:rsidRPr="001F1BB5">
        <w:tab/>
        <w:t xml:space="preserve">postgraduate qualifications in a recognised medical specialty entitling him or her to be recognised as a specialist medical practitioner by </w:t>
      </w:r>
      <w:r w:rsidR="00C702CA" w:rsidRPr="001F1BB5">
        <w:t xml:space="preserve">the Human Services Department </w:t>
      </w:r>
      <w:r w:rsidRPr="001F1BB5">
        <w:t>or by the public hospital service or public health service of a State or Territory of Australia; or</w:t>
      </w:r>
    </w:p>
    <w:p w14:paraId="75617E4B" w14:textId="77777777" w:rsidR="006027B5" w:rsidRPr="001F1BB5" w:rsidRDefault="006027B5" w:rsidP="009E0BC9">
      <w:pPr>
        <w:pStyle w:val="paragraph"/>
      </w:pPr>
      <w:r w:rsidRPr="001F1BB5">
        <w:tab/>
        <w:t>(b)</w:t>
      </w:r>
      <w:r w:rsidRPr="001F1BB5">
        <w:tab/>
        <w:t>in the case of a medical practitioner practising in a country other than Australia</w:t>
      </w:r>
      <w:r w:rsidR="000971C9" w:rsidRPr="001F1BB5">
        <w:t>—</w:t>
      </w:r>
      <w:r w:rsidRPr="001F1BB5">
        <w:t>other postgraduate qualifications in the specialty acceptable to CASA.</w:t>
      </w:r>
    </w:p>
    <w:p w14:paraId="383706D2" w14:textId="77777777" w:rsidR="006027B5" w:rsidRPr="001F1BB5" w:rsidRDefault="006027B5" w:rsidP="009E0BC9">
      <w:pPr>
        <w:pStyle w:val="Definition"/>
      </w:pPr>
      <w:r w:rsidRPr="001F1BB5">
        <w:rPr>
          <w:b/>
          <w:i/>
        </w:rPr>
        <w:t>specialist psychiatrist</w:t>
      </w:r>
      <w:r w:rsidRPr="001F1BB5">
        <w:t xml:space="preserve"> means a medical practitioner who has:</w:t>
      </w:r>
    </w:p>
    <w:p w14:paraId="320D7EA1" w14:textId="77777777" w:rsidR="006027B5" w:rsidRPr="001F1BB5" w:rsidRDefault="006027B5" w:rsidP="009E0BC9">
      <w:pPr>
        <w:pStyle w:val="paragraph"/>
      </w:pPr>
      <w:r w:rsidRPr="001F1BB5">
        <w:tab/>
        <w:t>(a)</w:t>
      </w:r>
      <w:r w:rsidRPr="001F1BB5">
        <w:tab/>
        <w:t xml:space="preserve">postgraduate qualifications in psychiatry entitling him or her to be recognised as a specialist psychiatrist by </w:t>
      </w:r>
      <w:r w:rsidR="00C702CA" w:rsidRPr="001F1BB5">
        <w:t xml:space="preserve">the Human Services Department </w:t>
      </w:r>
      <w:r w:rsidRPr="001F1BB5">
        <w:t>or by the public hospital service or public health service of a State or Territory of Australia; or</w:t>
      </w:r>
    </w:p>
    <w:p w14:paraId="4ABFC63F" w14:textId="77777777" w:rsidR="006027B5" w:rsidRPr="001F1BB5" w:rsidRDefault="006027B5" w:rsidP="009E0BC9">
      <w:pPr>
        <w:pStyle w:val="paragraph"/>
      </w:pPr>
      <w:r w:rsidRPr="001F1BB5">
        <w:tab/>
        <w:t>(b)</w:t>
      </w:r>
      <w:r w:rsidRPr="001F1BB5">
        <w:tab/>
        <w:t>in the case of a psychiatrist practising in a country other than Australia</w:t>
      </w:r>
      <w:r w:rsidR="000971C9" w:rsidRPr="001F1BB5">
        <w:t>—</w:t>
      </w:r>
      <w:r w:rsidRPr="001F1BB5">
        <w:t>other postgraduate qualifications in psychiatry acceptable to CASA.</w:t>
      </w:r>
    </w:p>
    <w:p w14:paraId="3A253DF9" w14:textId="77777777" w:rsidR="006027B5" w:rsidRPr="001F1BB5" w:rsidRDefault="006027B5" w:rsidP="009E0BC9">
      <w:pPr>
        <w:pStyle w:val="subsection"/>
      </w:pPr>
      <w:r w:rsidRPr="001F1BB5">
        <w:tab/>
        <w:t>(2)</w:t>
      </w:r>
      <w:r w:rsidRPr="001F1BB5">
        <w:tab/>
        <w:t>In this Part, a mention of a medically significant condition (other than pregnancy, a consequence of pregnancy or the termination of a pregnancy) includes both such a condition that is congenital and one that is the result of injury or illness.</w:t>
      </w:r>
    </w:p>
    <w:p w14:paraId="41C74031" w14:textId="5C626B49" w:rsidR="006027B5" w:rsidRPr="001F1BB5" w:rsidRDefault="006027B5" w:rsidP="009E0BC9">
      <w:pPr>
        <w:pStyle w:val="ActHead5"/>
      </w:pPr>
      <w:bookmarkStart w:id="645" w:name="_Toc106697129"/>
      <w:r w:rsidRPr="001F1BB5">
        <w:rPr>
          <w:rStyle w:val="CharSectno"/>
        </w:rPr>
        <w:t>67.015</w:t>
      </w:r>
      <w:r w:rsidR="000971C9" w:rsidRPr="001F1BB5">
        <w:t xml:space="preserve">  </w:t>
      </w:r>
      <w:r w:rsidRPr="001F1BB5">
        <w:t xml:space="preserve">Meaning of </w:t>
      </w:r>
      <w:r w:rsidRPr="001F1BB5">
        <w:rPr>
          <w:i/>
        </w:rPr>
        <w:t>safety</w:t>
      </w:r>
      <w:r w:rsidR="004D54F8">
        <w:rPr>
          <w:i/>
        </w:rPr>
        <w:noBreakHyphen/>
      </w:r>
      <w:r w:rsidRPr="001F1BB5">
        <w:rPr>
          <w:i/>
        </w:rPr>
        <w:t>relevant</w:t>
      </w:r>
      <w:bookmarkEnd w:id="645"/>
    </w:p>
    <w:p w14:paraId="13F65D43" w14:textId="4FADFC1E" w:rsidR="006027B5" w:rsidRPr="001F1BB5" w:rsidRDefault="006027B5" w:rsidP="009E0BC9">
      <w:pPr>
        <w:pStyle w:val="subsection"/>
      </w:pPr>
      <w:r w:rsidRPr="001F1BB5">
        <w:tab/>
      </w:r>
      <w:r w:rsidRPr="001F1BB5">
        <w:tab/>
        <w:t xml:space="preserve">For the purposes of this Part, a medically significant condition is </w:t>
      </w:r>
      <w:r w:rsidRPr="001F1BB5">
        <w:rPr>
          <w:b/>
          <w:i/>
        </w:rPr>
        <w:t>safety</w:t>
      </w:r>
      <w:r w:rsidR="004D54F8">
        <w:rPr>
          <w:b/>
          <w:i/>
        </w:rPr>
        <w:noBreakHyphen/>
      </w:r>
      <w:r w:rsidRPr="001F1BB5">
        <w:rPr>
          <w:b/>
          <w:i/>
        </w:rPr>
        <w:t>relevant</w:t>
      </w:r>
      <w:r w:rsidRPr="001F1BB5">
        <w:t xml:space="preserve"> if it reduces, or is likely to reduce, the ability of someone who has it to exercise a </w:t>
      </w:r>
      <w:r w:rsidRPr="001F1BB5">
        <w:lastRenderedPageBreak/>
        <w:t>privilege conferred or to be conferred, or perform a duty imposed or to be imposed, by a licence that he or she holds or has applied for.</w:t>
      </w:r>
    </w:p>
    <w:p w14:paraId="6D64956D" w14:textId="77777777" w:rsidR="006027B5" w:rsidRPr="001F1BB5" w:rsidRDefault="006027B5" w:rsidP="009E0BC9">
      <w:pPr>
        <w:pStyle w:val="ActHead5"/>
        <w:rPr>
          <w:i/>
        </w:rPr>
      </w:pPr>
      <w:bookmarkStart w:id="646" w:name="_Toc106697130"/>
      <w:r w:rsidRPr="001F1BB5">
        <w:rPr>
          <w:rStyle w:val="CharSectno"/>
        </w:rPr>
        <w:t>67.020</w:t>
      </w:r>
      <w:r w:rsidR="000971C9" w:rsidRPr="001F1BB5">
        <w:t xml:space="preserve">  </w:t>
      </w:r>
      <w:r w:rsidRPr="001F1BB5">
        <w:t xml:space="preserve">Extended meaning of </w:t>
      </w:r>
      <w:r w:rsidRPr="001F1BB5">
        <w:rPr>
          <w:i/>
        </w:rPr>
        <w:t>convicted of an offence</w:t>
      </w:r>
      <w:bookmarkEnd w:id="646"/>
    </w:p>
    <w:p w14:paraId="46C55861" w14:textId="7FA3393A" w:rsidR="006027B5" w:rsidRPr="001F1BB5" w:rsidRDefault="006027B5" w:rsidP="009E0BC9">
      <w:pPr>
        <w:pStyle w:val="subsection"/>
      </w:pPr>
      <w:r w:rsidRPr="001F1BB5">
        <w:tab/>
        <w:t>(1)</w:t>
      </w:r>
      <w:r w:rsidRPr="001F1BB5">
        <w:tab/>
        <w:t xml:space="preserve">In this Part, </w:t>
      </w:r>
      <w:r w:rsidRPr="001F1BB5">
        <w:rPr>
          <w:b/>
          <w:i/>
        </w:rPr>
        <w:t>convicted of an offence</w:t>
      </w:r>
      <w:r w:rsidRPr="001F1BB5">
        <w:t xml:space="preserve"> has, in addition to its ordinary meaning, the meaning set out in subregulation</w:t>
      </w:r>
      <w:r w:rsidR="00854351" w:rsidRPr="001F1BB5">
        <w:t> </w:t>
      </w:r>
      <w:r w:rsidRPr="001F1BB5">
        <w:t>(2).</w:t>
      </w:r>
    </w:p>
    <w:p w14:paraId="1BDC5CBA" w14:textId="77777777" w:rsidR="006027B5" w:rsidRPr="001F1BB5" w:rsidRDefault="006027B5" w:rsidP="009E0BC9">
      <w:pPr>
        <w:pStyle w:val="subsection"/>
      </w:pPr>
      <w:r w:rsidRPr="001F1BB5">
        <w:tab/>
        <w:t>(2)</w:t>
      </w:r>
      <w:r w:rsidRPr="001F1BB5">
        <w:tab/>
        <w:t xml:space="preserve">For this Part, a person is taken to have been </w:t>
      </w:r>
      <w:r w:rsidRPr="001F1BB5">
        <w:rPr>
          <w:b/>
          <w:i/>
        </w:rPr>
        <w:t xml:space="preserve">convicted of an offence </w:t>
      </w:r>
      <w:r w:rsidRPr="001F1BB5">
        <w:t>if:</w:t>
      </w:r>
    </w:p>
    <w:p w14:paraId="6FDE1D17" w14:textId="77777777" w:rsidR="006027B5" w:rsidRPr="001F1BB5" w:rsidRDefault="006027B5" w:rsidP="009E0BC9">
      <w:pPr>
        <w:pStyle w:val="paragraph"/>
      </w:pPr>
      <w:r w:rsidRPr="001F1BB5">
        <w:tab/>
        <w:t>(a)</w:t>
      </w:r>
      <w:r w:rsidRPr="001F1BB5">
        <w:tab/>
        <w:t>he or she is found guilty of the offence but is discharged without a conviction being recorded; or</w:t>
      </w:r>
    </w:p>
    <w:p w14:paraId="370EED2C" w14:textId="77777777" w:rsidR="006027B5" w:rsidRPr="001F1BB5" w:rsidRDefault="006027B5" w:rsidP="009E0BC9">
      <w:pPr>
        <w:pStyle w:val="paragraph"/>
      </w:pPr>
      <w:r w:rsidRPr="001F1BB5">
        <w:tab/>
        <w:t>(b)</w:t>
      </w:r>
      <w:r w:rsidRPr="001F1BB5">
        <w:tab/>
        <w:t>with his or her consent, the offence is taken into account in sentencing him or her for another offence.</w:t>
      </w:r>
    </w:p>
    <w:p w14:paraId="52AD8787" w14:textId="34A7CCF2" w:rsidR="006027B5" w:rsidRPr="001F1BB5" w:rsidRDefault="006E0FAF" w:rsidP="009E0BC9">
      <w:pPr>
        <w:pStyle w:val="SubPartCASA"/>
        <w:pageBreakBefore/>
        <w:ind w:left="1134" w:hanging="1134"/>
        <w:outlineLvl w:val="9"/>
      </w:pPr>
      <w:bookmarkStart w:id="647" w:name="_Toc106697131"/>
      <w:r w:rsidRPr="001F1BB5">
        <w:rPr>
          <w:rStyle w:val="CharSubPartNoCASA"/>
        </w:rPr>
        <w:lastRenderedPageBreak/>
        <w:t>Subpart 6</w:t>
      </w:r>
      <w:r w:rsidR="006027B5" w:rsidRPr="001F1BB5">
        <w:rPr>
          <w:rStyle w:val="CharSubPartNoCASA"/>
        </w:rPr>
        <w:t>7.B</w:t>
      </w:r>
      <w:r w:rsidR="000971C9" w:rsidRPr="001F1BB5">
        <w:t>—</w:t>
      </w:r>
      <w:r w:rsidR="006027B5" w:rsidRPr="001F1BB5">
        <w:rPr>
          <w:rStyle w:val="CharSubPartTextCASA"/>
        </w:rPr>
        <w:t>Designated aviation medical examiners and designated aviation ophthalmologists</w:t>
      </w:r>
      <w:bookmarkEnd w:id="647"/>
    </w:p>
    <w:p w14:paraId="66351803" w14:textId="77777777" w:rsidR="00CA49A7" w:rsidRPr="001F1BB5" w:rsidRDefault="00CA49A7" w:rsidP="009E0BC9">
      <w:pPr>
        <w:pStyle w:val="Header"/>
      </w:pPr>
      <w:r w:rsidRPr="001F1BB5">
        <w:t xml:space="preserve">  </w:t>
      </w:r>
    </w:p>
    <w:p w14:paraId="1DE7205B" w14:textId="77777777" w:rsidR="006027B5" w:rsidRPr="001F1BB5" w:rsidRDefault="006027B5" w:rsidP="009E0BC9">
      <w:pPr>
        <w:pStyle w:val="ActHead5"/>
      </w:pPr>
      <w:bookmarkStart w:id="648" w:name="_Toc106697132"/>
      <w:r w:rsidRPr="001F1BB5">
        <w:rPr>
          <w:rStyle w:val="CharSectno"/>
        </w:rPr>
        <w:t>67.025</w:t>
      </w:r>
      <w:r w:rsidR="000971C9" w:rsidRPr="001F1BB5">
        <w:t xml:space="preserve">  </w:t>
      </w:r>
      <w:r w:rsidRPr="001F1BB5">
        <w:t>Application for appointment as DAME or DAO</w:t>
      </w:r>
      <w:bookmarkEnd w:id="648"/>
    </w:p>
    <w:p w14:paraId="46D100CD" w14:textId="77777777" w:rsidR="006027B5" w:rsidRPr="001F1BB5" w:rsidRDefault="006027B5" w:rsidP="009E0BC9">
      <w:pPr>
        <w:pStyle w:val="subsection"/>
      </w:pPr>
      <w:r w:rsidRPr="001F1BB5">
        <w:tab/>
        <w:t>(1)</w:t>
      </w:r>
      <w:r w:rsidRPr="001F1BB5">
        <w:tab/>
        <w:t>A medical practitioner may apply to CASA for appointment as a DAME or DAO for the purposes of this Part.</w:t>
      </w:r>
    </w:p>
    <w:p w14:paraId="5B1885B9" w14:textId="671EE62B" w:rsidR="00CD4BD6" w:rsidRPr="001F1BB5" w:rsidRDefault="000971C9" w:rsidP="009E0BC9">
      <w:pPr>
        <w:pStyle w:val="notetext"/>
      </w:pPr>
      <w:r w:rsidRPr="001F1BB5">
        <w:t>Note 1:</w:t>
      </w:r>
      <w:r w:rsidRPr="001F1BB5">
        <w:tab/>
      </w:r>
      <w:r w:rsidR="00CD4BD6" w:rsidRPr="001F1BB5">
        <w:t>An application must be in the approved form, include all the information required by these Regulations and be accompanied by every document required by these Regulations</w:t>
      </w:r>
      <w:r w:rsidRPr="001F1BB5">
        <w:t>—</w:t>
      </w:r>
      <w:r w:rsidR="00CD4BD6" w:rsidRPr="001F1BB5">
        <w:t>see regulation</w:t>
      </w:r>
      <w:r w:rsidR="00883E46" w:rsidRPr="001F1BB5">
        <w:t> </w:t>
      </w:r>
      <w:r w:rsidR="00CD4BD6" w:rsidRPr="001F1BB5">
        <w:t>11.030.</w:t>
      </w:r>
    </w:p>
    <w:p w14:paraId="56CEEE76" w14:textId="2FCC101C" w:rsidR="00CD4BD6" w:rsidRPr="001F1BB5" w:rsidRDefault="000971C9" w:rsidP="009E0BC9">
      <w:pPr>
        <w:pStyle w:val="notetext"/>
      </w:pPr>
      <w:r w:rsidRPr="001F1BB5">
        <w:t>Note 2:</w:t>
      </w:r>
      <w:r w:rsidRPr="001F1BB5">
        <w:tab/>
        <w:t>Part</w:t>
      </w:r>
      <w:r w:rsidR="00883E46" w:rsidRPr="001F1BB5">
        <w:t> </w:t>
      </w:r>
      <w:r w:rsidR="00CD4BD6" w:rsidRPr="001F1BB5">
        <w:t>11 deals with applications and decision making.</w:t>
      </w:r>
    </w:p>
    <w:p w14:paraId="5B9F000E" w14:textId="77777777" w:rsidR="006027B5" w:rsidRPr="001F1BB5" w:rsidRDefault="006027B5" w:rsidP="009E0BC9">
      <w:pPr>
        <w:pStyle w:val="subsection"/>
      </w:pPr>
      <w:r w:rsidRPr="001F1BB5">
        <w:tab/>
        <w:t>(2)</w:t>
      </w:r>
      <w:r w:rsidRPr="001F1BB5">
        <w:tab/>
        <w:t xml:space="preserve">An application must be in </w:t>
      </w:r>
      <w:r w:rsidR="00CD4BD6" w:rsidRPr="001F1BB5">
        <w:t xml:space="preserve">writing </w:t>
      </w:r>
      <w:r w:rsidRPr="001F1BB5">
        <w:t>and must be accompanied by copies of the following documents:</w:t>
      </w:r>
    </w:p>
    <w:p w14:paraId="7DD1F518" w14:textId="77777777" w:rsidR="006027B5" w:rsidRPr="001F1BB5" w:rsidRDefault="006027B5" w:rsidP="009E0BC9">
      <w:pPr>
        <w:pStyle w:val="paragraph"/>
      </w:pPr>
      <w:r w:rsidRPr="001F1BB5">
        <w:tab/>
        <w:t>(a)</w:t>
      </w:r>
      <w:r w:rsidRPr="001F1BB5">
        <w:tab/>
        <w:t>the certificate of the applicant’s registration as a medical practitioner in the State or Territory of Australia, or the Contracting State, in which he or she proposes to function as a DAME or DAO;</w:t>
      </w:r>
    </w:p>
    <w:p w14:paraId="7AB49C04" w14:textId="77777777" w:rsidR="006027B5" w:rsidRPr="001F1BB5" w:rsidRDefault="006027B5" w:rsidP="009E0BC9">
      <w:pPr>
        <w:pStyle w:val="paragraph"/>
      </w:pPr>
      <w:r w:rsidRPr="001F1BB5">
        <w:tab/>
        <w:t>(b)</w:t>
      </w:r>
      <w:r w:rsidRPr="001F1BB5">
        <w:tab/>
        <w:t>if the applicant is applying for appointment as a DAME</w:t>
      </w:r>
      <w:r w:rsidR="000971C9" w:rsidRPr="001F1BB5">
        <w:t>—</w:t>
      </w:r>
      <w:r w:rsidRPr="001F1BB5">
        <w:t>either:</w:t>
      </w:r>
    </w:p>
    <w:p w14:paraId="7DD240DB" w14:textId="77777777" w:rsidR="006027B5" w:rsidRPr="001F1BB5" w:rsidRDefault="006027B5" w:rsidP="009E0BC9">
      <w:pPr>
        <w:pStyle w:val="paragraphsub"/>
      </w:pPr>
      <w:r w:rsidRPr="001F1BB5">
        <w:tab/>
        <w:t>(i)</w:t>
      </w:r>
      <w:r w:rsidRPr="001F1BB5">
        <w:tab/>
        <w:t>a certificate as to his or her successful completion of a course in aviation medicine approved by CASA; or</w:t>
      </w:r>
    </w:p>
    <w:p w14:paraId="060F180F" w14:textId="77777777" w:rsidR="006027B5" w:rsidRPr="001F1BB5" w:rsidRDefault="006027B5" w:rsidP="009E0BC9">
      <w:pPr>
        <w:pStyle w:val="paragraphsub"/>
      </w:pPr>
      <w:r w:rsidRPr="001F1BB5">
        <w:tab/>
        <w:t>(ii)</w:t>
      </w:r>
      <w:r w:rsidRPr="001F1BB5">
        <w:tab/>
        <w:t>documents that are evidence of his or her demonstrated competence in aviation medicine;</w:t>
      </w:r>
    </w:p>
    <w:p w14:paraId="0C1AACBA" w14:textId="77777777" w:rsidR="006027B5" w:rsidRPr="001F1BB5" w:rsidRDefault="006027B5" w:rsidP="009E0BC9">
      <w:pPr>
        <w:pStyle w:val="paragraph"/>
      </w:pPr>
      <w:r w:rsidRPr="001F1BB5">
        <w:tab/>
        <w:t>(c)</w:t>
      </w:r>
      <w:r w:rsidRPr="001F1BB5">
        <w:tab/>
        <w:t>if the applicant is applying for appointment as a DAO</w:t>
      </w:r>
      <w:r w:rsidR="000971C9" w:rsidRPr="001F1BB5">
        <w:t>—</w:t>
      </w:r>
      <w:r w:rsidRPr="001F1BB5">
        <w:t>documents that are evidence that:</w:t>
      </w:r>
    </w:p>
    <w:p w14:paraId="766114AA" w14:textId="5E6756D0" w:rsidR="006027B5" w:rsidRPr="001F1BB5" w:rsidRDefault="006027B5" w:rsidP="009E0BC9">
      <w:pPr>
        <w:pStyle w:val="paragraphsub"/>
      </w:pPr>
      <w:r w:rsidRPr="001F1BB5">
        <w:tab/>
        <w:t>(i)</w:t>
      </w:r>
      <w:r w:rsidRPr="001F1BB5">
        <w:tab/>
        <w:t xml:space="preserve">he or she is a Fellow of the Royal Australian College of Ophthalmologists or has postgraduate qualifications in ophthalmology entitling him or her to be recognised as an ophthalmologist by </w:t>
      </w:r>
      <w:r w:rsidR="00C702CA" w:rsidRPr="001F1BB5">
        <w:t xml:space="preserve">the Human Services Department </w:t>
      </w:r>
      <w:r w:rsidRPr="001F1BB5">
        <w:t>or by the public hospital service or public health service of a State or Territory of Australia; or</w:t>
      </w:r>
    </w:p>
    <w:p w14:paraId="0562A756" w14:textId="3D7A4FC4" w:rsidR="006027B5" w:rsidRPr="001F1BB5" w:rsidRDefault="006027B5" w:rsidP="009E0BC9">
      <w:pPr>
        <w:pStyle w:val="paragraphsub"/>
      </w:pPr>
      <w:r w:rsidRPr="001F1BB5">
        <w:tab/>
        <w:t>(ii)</w:t>
      </w:r>
      <w:r w:rsidRPr="001F1BB5">
        <w:tab/>
        <w:t>if the applicant is practising in a country other than Australia</w:t>
      </w:r>
      <w:r w:rsidR="000971C9" w:rsidRPr="001F1BB5">
        <w:t>—</w:t>
      </w:r>
      <w:r w:rsidRPr="001F1BB5">
        <w:t>he or she has postgraduate qualifications in ophthalmology that are acceptable to CASA.</w:t>
      </w:r>
    </w:p>
    <w:p w14:paraId="34BA3F2C" w14:textId="77777777" w:rsidR="006027B5" w:rsidRPr="001F1BB5" w:rsidRDefault="000971C9" w:rsidP="009E0BC9">
      <w:pPr>
        <w:pStyle w:val="notetext"/>
      </w:pPr>
      <w:r w:rsidRPr="001F1BB5">
        <w:t>Note:</w:t>
      </w:r>
      <w:r w:rsidRPr="001F1BB5">
        <w:tab/>
      </w:r>
      <w:r w:rsidR="006027B5" w:rsidRPr="001F1BB5">
        <w:t>The documents ‘Conditions of Appointment for DAMEs’ and ‘Conditions of Appointment for DAOs’ (part of the application form for an appointment as a DAME or DAO) are available from CASA’s website at:</w:t>
      </w:r>
    </w:p>
    <w:p w14:paraId="681645E9" w14:textId="77777777" w:rsidR="006027B5" w:rsidRPr="001F1BB5" w:rsidRDefault="00AF5ECF" w:rsidP="009E0BC9">
      <w:pPr>
        <w:pStyle w:val="notetext"/>
      </w:pPr>
      <w:r w:rsidRPr="001F1BB5">
        <w:tab/>
      </w:r>
      <w:r w:rsidR="006027B5" w:rsidRPr="001F1BB5">
        <w:t>http://www.casa.gov.au/manuals/regulate/dame/form755.pdf.</w:t>
      </w:r>
    </w:p>
    <w:p w14:paraId="3984EE10" w14:textId="77777777" w:rsidR="006027B5" w:rsidRPr="001F1BB5" w:rsidRDefault="006027B5" w:rsidP="009E0BC9">
      <w:pPr>
        <w:pStyle w:val="ActHead5"/>
      </w:pPr>
      <w:bookmarkStart w:id="649" w:name="_Toc106697133"/>
      <w:r w:rsidRPr="001F1BB5">
        <w:rPr>
          <w:rStyle w:val="CharSectno"/>
        </w:rPr>
        <w:t>67.030</w:t>
      </w:r>
      <w:r w:rsidR="000971C9" w:rsidRPr="001F1BB5">
        <w:t xml:space="preserve">  </w:t>
      </w:r>
      <w:r w:rsidRPr="001F1BB5">
        <w:t>More information for application</w:t>
      </w:r>
      <w:bookmarkEnd w:id="649"/>
    </w:p>
    <w:p w14:paraId="3BAD9D4D" w14:textId="237DBB90" w:rsidR="006027B5" w:rsidRPr="001F1BB5" w:rsidRDefault="006027B5" w:rsidP="009E0BC9">
      <w:pPr>
        <w:pStyle w:val="subsection"/>
      </w:pPr>
      <w:r w:rsidRPr="001F1BB5">
        <w:tab/>
        <w:t>(2)</w:t>
      </w:r>
      <w:r w:rsidRPr="001F1BB5">
        <w:tab/>
      </w:r>
      <w:r w:rsidR="00CD4BD6" w:rsidRPr="001F1BB5">
        <w:t>If CASA gives a notice under regulation</w:t>
      </w:r>
      <w:r w:rsidR="00883E46" w:rsidRPr="001F1BB5">
        <w:t> </w:t>
      </w:r>
      <w:r w:rsidR="00CD4BD6" w:rsidRPr="001F1BB5">
        <w:t xml:space="preserve">11.040 to an applicant for appointment as a DAME or DAO, the notice </w:t>
      </w:r>
      <w:r w:rsidRPr="001F1BB5">
        <w:t xml:space="preserve">must include a statement to the effect that the application will be taken to be withdrawn if the information or document is not given to CASA within 1 month or any further time allowed by CASA under </w:t>
      </w:r>
      <w:r w:rsidR="00883E46" w:rsidRPr="001F1BB5">
        <w:t>paragraph (</w:t>
      </w:r>
      <w:r w:rsidRPr="001F1BB5">
        <w:t>3</w:t>
      </w:r>
      <w:r w:rsidR="000971C9" w:rsidRPr="001F1BB5">
        <w:t>)(</w:t>
      </w:r>
      <w:r w:rsidRPr="001F1BB5">
        <w:t>b).</w:t>
      </w:r>
    </w:p>
    <w:p w14:paraId="0E786360" w14:textId="77777777" w:rsidR="006027B5" w:rsidRPr="001F1BB5" w:rsidRDefault="006027B5" w:rsidP="009E0BC9">
      <w:pPr>
        <w:pStyle w:val="subsection"/>
      </w:pPr>
      <w:r w:rsidRPr="001F1BB5">
        <w:tab/>
        <w:t>(3)</w:t>
      </w:r>
      <w:r w:rsidRPr="001F1BB5">
        <w:tab/>
        <w:t>The applicant must give to CASA the information or document:</w:t>
      </w:r>
    </w:p>
    <w:p w14:paraId="3B890988" w14:textId="77777777" w:rsidR="006027B5" w:rsidRPr="001F1BB5" w:rsidRDefault="006027B5" w:rsidP="009E0BC9">
      <w:pPr>
        <w:pStyle w:val="paragraph"/>
      </w:pPr>
      <w:r w:rsidRPr="001F1BB5">
        <w:lastRenderedPageBreak/>
        <w:tab/>
        <w:t>(a)</w:t>
      </w:r>
      <w:r w:rsidRPr="001F1BB5">
        <w:tab/>
        <w:t>within 1 month after the date of the notice; or</w:t>
      </w:r>
    </w:p>
    <w:p w14:paraId="133F6DF7" w14:textId="19F39DD4" w:rsidR="006027B5" w:rsidRPr="001F1BB5" w:rsidRDefault="006027B5" w:rsidP="009E0BC9">
      <w:pPr>
        <w:pStyle w:val="paragraph"/>
      </w:pPr>
      <w:r w:rsidRPr="001F1BB5">
        <w:tab/>
        <w:t>(b)</w:t>
      </w:r>
      <w:r w:rsidRPr="001F1BB5">
        <w:tab/>
        <w:t>if the applicant asks CASA for an extension of time before the end of the month and CASA extends the time within which the applicant must give the information</w:t>
      </w:r>
      <w:r w:rsidR="00C33D7C" w:rsidRPr="001F1BB5">
        <w:t xml:space="preserve"> or document</w:t>
      </w:r>
      <w:r w:rsidR="000971C9" w:rsidRPr="001F1BB5">
        <w:t>—</w:t>
      </w:r>
      <w:r w:rsidRPr="001F1BB5">
        <w:t xml:space="preserve">before </w:t>
      </w:r>
      <w:r w:rsidR="00C57165" w:rsidRPr="001F1BB5">
        <w:t>the end of the extended period.</w:t>
      </w:r>
    </w:p>
    <w:p w14:paraId="036A621E" w14:textId="6B5887B5" w:rsidR="006027B5" w:rsidRPr="001F1BB5" w:rsidRDefault="006027B5" w:rsidP="009E0BC9">
      <w:pPr>
        <w:pStyle w:val="subsection"/>
      </w:pPr>
      <w:r w:rsidRPr="001F1BB5">
        <w:tab/>
        <w:t>(4)</w:t>
      </w:r>
      <w:r w:rsidRPr="001F1BB5">
        <w:tab/>
        <w:t>If the applicant does not comply with subregulation</w:t>
      </w:r>
      <w:r w:rsidR="00854351" w:rsidRPr="001F1BB5">
        <w:t> </w:t>
      </w:r>
      <w:r w:rsidRPr="001F1BB5">
        <w:t>(3), the application is taken to be withdrawn by the applicant.</w:t>
      </w:r>
    </w:p>
    <w:p w14:paraId="2342D405" w14:textId="5B04250C" w:rsidR="006027B5" w:rsidRPr="001F1BB5" w:rsidRDefault="006027B5" w:rsidP="009E0BC9">
      <w:pPr>
        <w:pStyle w:val="subsection"/>
      </w:pPr>
      <w:r w:rsidRPr="001F1BB5">
        <w:tab/>
        <w:t>(5)</w:t>
      </w:r>
      <w:r w:rsidRPr="001F1BB5">
        <w:tab/>
        <w:t>If an applicant for appointment as a DAME or DAO is designated in a Contracting State as a medical examiner for subclause</w:t>
      </w:r>
      <w:r w:rsidR="00883E46" w:rsidRPr="001F1BB5">
        <w:t> </w:t>
      </w:r>
      <w:r w:rsidRPr="001F1BB5">
        <w:t xml:space="preserve">1.2.2.4 of </w:t>
      </w:r>
      <w:r w:rsidR="006E0FAF" w:rsidRPr="001F1BB5">
        <w:t>Annex 1</w:t>
      </w:r>
      <w:r w:rsidRPr="001F1BB5">
        <w:t xml:space="preserve">, </w:t>
      </w:r>
      <w:r w:rsidRPr="001F1BB5">
        <w:rPr>
          <w:i/>
        </w:rPr>
        <w:t>Personnel Licensing</w:t>
      </w:r>
      <w:r w:rsidRPr="001F1BB5">
        <w:t xml:space="preserve">, to the Chicago Convention, CASA need not consider the application unless the applicant authorises the authority of the Contracting State that designated the applicant under that subclause to disclose to CASA information </w:t>
      </w:r>
      <w:r w:rsidR="00C33D7C" w:rsidRPr="001F1BB5">
        <w:t xml:space="preserve">and documents </w:t>
      </w:r>
      <w:r w:rsidRPr="001F1BB5">
        <w:t>about the applicant’s performance and competence as a medical examiner.</w:t>
      </w:r>
    </w:p>
    <w:p w14:paraId="55CC835B" w14:textId="77777777" w:rsidR="006027B5" w:rsidRPr="001F1BB5" w:rsidRDefault="006027B5" w:rsidP="009E0BC9">
      <w:pPr>
        <w:pStyle w:val="ActHead5"/>
      </w:pPr>
      <w:bookmarkStart w:id="650" w:name="_Toc106697134"/>
      <w:r w:rsidRPr="001F1BB5">
        <w:rPr>
          <w:rStyle w:val="CharSectno"/>
        </w:rPr>
        <w:t>67.035</w:t>
      </w:r>
      <w:r w:rsidR="000971C9" w:rsidRPr="001F1BB5">
        <w:t xml:space="preserve">  </w:t>
      </w:r>
      <w:r w:rsidRPr="001F1BB5">
        <w:t>Continuation of appointment until application decided</w:t>
      </w:r>
      <w:bookmarkEnd w:id="650"/>
    </w:p>
    <w:p w14:paraId="21D81519" w14:textId="77777777" w:rsidR="006027B5" w:rsidRPr="001F1BB5" w:rsidRDefault="006027B5" w:rsidP="009E0BC9">
      <w:pPr>
        <w:pStyle w:val="subsection"/>
      </w:pPr>
      <w:r w:rsidRPr="001F1BB5">
        <w:tab/>
        <w:t>(1)</w:t>
      </w:r>
      <w:r w:rsidRPr="001F1BB5">
        <w:tab/>
        <w:t xml:space="preserve">This regulation applies in relation to an appointment of a DAME or DAO that is granted by CASA for a specified period (the </w:t>
      </w:r>
      <w:r w:rsidRPr="001F1BB5">
        <w:rPr>
          <w:b/>
          <w:i/>
        </w:rPr>
        <w:t>old appointment</w:t>
      </w:r>
      <w:r w:rsidRPr="001F1BB5">
        <w:t>) if:</w:t>
      </w:r>
    </w:p>
    <w:p w14:paraId="79AE2E27" w14:textId="77777777" w:rsidR="006027B5" w:rsidRPr="001F1BB5" w:rsidRDefault="006027B5" w:rsidP="009E0BC9">
      <w:pPr>
        <w:pStyle w:val="paragraph"/>
      </w:pPr>
      <w:r w:rsidRPr="001F1BB5">
        <w:tab/>
        <w:t>(a)</w:t>
      </w:r>
      <w:r w:rsidRPr="001F1BB5">
        <w:tab/>
        <w:t xml:space="preserve">at least 1 month before the time when the old appointment would, but for this regulation cease, its holder applies to CASA under this </w:t>
      </w:r>
      <w:r w:rsidR="000971C9" w:rsidRPr="001F1BB5">
        <w:t>Subpart</w:t>
      </w:r>
      <w:r w:rsidR="003C686B" w:rsidRPr="001F1BB5">
        <w:t xml:space="preserve"> </w:t>
      </w:r>
      <w:r w:rsidRPr="001F1BB5">
        <w:t>for a new appointment that authorises the holder to exercise the same powers or perform the same functions as the old appointment; and</w:t>
      </w:r>
    </w:p>
    <w:p w14:paraId="2A2D98B6" w14:textId="77777777" w:rsidR="006027B5" w:rsidRPr="001F1BB5" w:rsidRDefault="006027B5" w:rsidP="009E0BC9">
      <w:pPr>
        <w:pStyle w:val="paragraph"/>
      </w:pPr>
      <w:r w:rsidRPr="001F1BB5">
        <w:tab/>
        <w:t>(b)</w:t>
      </w:r>
      <w:r w:rsidRPr="001F1BB5">
        <w:tab/>
        <w:t>at the time when the old appointment would, but for this regulation cease, CASA has not made a decision on the application.</w:t>
      </w:r>
    </w:p>
    <w:p w14:paraId="3248526A" w14:textId="77777777" w:rsidR="006027B5" w:rsidRPr="001F1BB5" w:rsidRDefault="006027B5" w:rsidP="009E0BC9">
      <w:pPr>
        <w:pStyle w:val="subsection"/>
      </w:pPr>
      <w:r w:rsidRPr="001F1BB5">
        <w:tab/>
        <w:t>(2)</w:t>
      </w:r>
      <w:r w:rsidRPr="001F1BB5">
        <w:tab/>
        <w:t>Despite anything else in these Regulations, but subject to subregulation</w:t>
      </w:r>
      <w:r w:rsidR="003C686B" w:rsidRPr="001F1BB5">
        <w:t>s (</w:t>
      </w:r>
      <w:r w:rsidRPr="001F1BB5">
        <w:t>3) and (4), the old appointment continues in force until CASA makes a decision on the application.</w:t>
      </w:r>
    </w:p>
    <w:p w14:paraId="1B8E6D40" w14:textId="79BC7ABA" w:rsidR="006027B5" w:rsidRPr="001F1BB5" w:rsidRDefault="006027B5" w:rsidP="009E0BC9">
      <w:pPr>
        <w:pStyle w:val="subsection"/>
      </w:pPr>
      <w:r w:rsidRPr="001F1BB5">
        <w:tab/>
        <w:t>(3)</w:t>
      </w:r>
      <w:r w:rsidRPr="001F1BB5">
        <w:tab/>
        <w:t xml:space="preserve">If CASA asks for information or a document under </w:t>
      </w:r>
      <w:r w:rsidR="00CD4BD6" w:rsidRPr="001F1BB5">
        <w:t>regulation</w:t>
      </w:r>
      <w:r w:rsidR="00883E46" w:rsidRPr="001F1BB5">
        <w:t> </w:t>
      </w:r>
      <w:r w:rsidR="00CD4BD6" w:rsidRPr="001F1BB5">
        <w:t xml:space="preserve">11.040 </w:t>
      </w:r>
      <w:r w:rsidRPr="001F1BB5">
        <w:t>and the holder does not provide the information or document within the period mentioned in paragraph</w:t>
      </w:r>
      <w:r w:rsidR="00883E46" w:rsidRPr="001F1BB5">
        <w:t> </w:t>
      </w:r>
      <w:r w:rsidRPr="001F1BB5">
        <w:t>67.030(3</w:t>
      </w:r>
      <w:r w:rsidR="000971C9" w:rsidRPr="001F1BB5">
        <w:t>)(</w:t>
      </w:r>
      <w:r w:rsidRPr="001F1BB5">
        <w:t>a) or any further period allowed by CASA under paragraph</w:t>
      </w:r>
      <w:r w:rsidR="00883E46" w:rsidRPr="001F1BB5">
        <w:t> </w:t>
      </w:r>
      <w:r w:rsidRPr="001F1BB5">
        <w:t>67.030(3</w:t>
      </w:r>
      <w:r w:rsidR="000971C9" w:rsidRPr="001F1BB5">
        <w:t>)(</w:t>
      </w:r>
      <w:r w:rsidRPr="001F1BB5">
        <w:t>b), the old appointment is taken to cease at the end of that period.</w:t>
      </w:r>
    </w:p>
    <w:p w14:paraId="4201E154" w14:textId="4B6A87D5" w:rsidR="006027B5" w:rsidRPr="001F1BB5" w:rsidRDefault="006027B5" w:rsidP="009E0BC9">
      <w:pPr>
        <w:pStyle w:val="subsection"/>
      </w:pPr>
      <w:r w:rsidRPr="001F1BB5">
        <w:tab/>
        <w:t>(4)</w:t>
      </w:r>
      <w:r w:rsidRPr="001F1BB5">
        <w:tab/>
        <w:t>If subregulation</w:t>
      </w:r>
      <w:r w:rsidR="00883E46" w:rsidRPr="001F1BB5">
        <w:t> </w:t>
      </w:r>
      <w:r w:rsidRPr="001F1BB5">
        <w:t xml:space="preserve">67.030(5) applies to the holder and the holder has not authorised the authority of the Contracting State concerned to disclose to CASA information </w:t>
      </w:r>
      <w:r w:rsidR="00C33D7C" w:rsidRPr="001F1BB5">
        <w:t xml:space="preserve">and documents </w:t>
      </w:r>
      <w:r w:rsidRPr="001F1BB5">
        <w:t>about the holder’s performance and competence as a medical examiner within 1</w:t>
      </w:r>
      <w:r w:rsidR="003C686B" w:rsidRPr="001F1BB5">
        <w:t xml:space="preserve"> </w:t>
      </w:r>
      <w:r w:rsidRPr="001F1BB5">
        <w:t>month after the date of the application, the old appointment is taken to cease at the end of that period.</w:t>
      </w:r>
    </w:p>
    <w:p w14:paraId="5D2E2C61" w14:textId="77777777" w:rsidR="006027B5" w:rsidRPr="001F1BB5" w:rsidRDefault="006027B5" w:rsidP="009E0BC9">
      <w:pPr>
        <w:pStyle w:val="ActHead5"/>
      </w:pPr>
      <w:bookmarkStart w:id="651" w:name="_Toc106697135"/>
      <w:r w:rsidRPr="001F1BB5">
        <w:rPr>
          <w:rStyle w:val="CharSectno"/>
        </w:rPr>
        <w:t>67.040</w:t>
      </w:r>
      <w:r w:rsidR="000971C9" w:rsidRPr="001F1BB5">
        <w:t xml:space="preserve">  </w:t>
      </w:r>
      <w:r w:rsidRPr="001F1BB5">
        <w:t>When decision must be made</w:t>
      </w:r>
      <w:bookmarkEnd w:id="651"/>
    </w:p>
    <w:p w14:paraId="4F696F69" w14:textId="77777777" w:rsidR="006027B5" w:rsidRPr="001F1BB5" w:rsidRDefault="006027B5" w:rsidP="009E0BC9">
      <w:pPr>
        <w:pStyle w:val="subsection"/>
      </w:pPr>
      <w:r w:rsidRPr="001F1BB5">
        <w:tab/>
        <w:t>(1)</w:t>
      </w:r>
      <w:r w:rsidRPr="001F1BB5">
        <w:tab/>
        <w:t>Subject to this regulation, if CASA does not make a decision about an application for appointment as a DAME or DAO within 3 months after receiving it, CASA is taken to have refused the application.</w:t>
      </w:r>
    </w:p>
    <w:p w14:paraId="1AE3F7BF" w14:textId="33C932D2" w:rsidR="006027B5" w:rsidRPr="001F1BB5" w:rsidRDefault="006027B5" w:rsidP="009E0BC9">
      <w:pPr>
        <w:pStyle w:val="subsection"/>
      </w:pPr>
      <w:r w:rsidRPr="001F1BB5">
        <w:lastRenderedPageBreak/>
        <w:tab/>
        <w:t>(2)</w:t>
      </w:r>
      <w:r w:rsidRPr="001F1BB5">
        <w:tab/>
        <w:t xml:space="preserve">If CASA asks for information or a document under </w:t>
      </w:r>
      <w:r w:rsidR="00CD4BD6" w:rsidRPr="001F1BB5">
        <w:t>regulation</w:t>
      </w:r>
      <w:r w:rsidR="00883E46" w:rsidRPr="001F1BB5">
        <w:t> </w:t>
      </w:r>
      <w:r w:rsidR="00CD4BD6" w:rsidRPr="001F1BB5">
        <w:t xml:space="preserve">11.040, </w:t>
      </w:r>
      <w:r w:rsidRPr="001F1BB5">
        <w:t>the time between when CASA asks for the information or document, and when the applicant gives CASA the information or document, doe</w:t>
      </w:r>
      <w:r w:rsidR="00C57165" w:rsidRPr="001F1BB5">
        <w:t>s not count towards the period.</w:t>
      </w:r>
    </w:p>
    <w:p w14:paraId="36A423BE" w14:textId="0D0F08A0" w:rsidR="006027B5" w:rsidRPr="001F1BB5" w:rsidRDefault="006027B5" w:rsidP="009E0BC9">
      <w:pPr>
        <w:pStyle w:val="subsection"/>
      </w:pPr>
      <w:r w:rsidRPr="001F1BB5">
        <w:tab/>
        <w:t>(3)</w:t>
      </w:r>
      <w:r w:rsidRPr="001F1BB5">
        <w:tab/>
        <w:t>If subregulation</w:t>
      </w:r>
      <w:r w:rsidR="00883E46" w:rsidRPr="001F1BB5">
        <w:t> </w:t>
      </w:r>
      <w:r w:rsidRPr="001F1BB5">
        <w:t xml:space="preserve">67.030(5) applies to the applicant, any time between when the applicant submits the application to CASA and when the applicant authorises the authority of the Contracting State concerned to disclose to CASA information </w:t>
      </w:r>
      <w:r w:rsidR="00C33D7C" w:rsidRPr="001F1BB5">
        <w:t xml:space="preserve">and documents </w:t>
      </w:r>
      <w:r w:rsidRPr="001F1BB5">
        <w:t>about the applicant’s performance and competence as a medical examiner, does not count towards the period.</w:t>
      </w:r>
    </w:p>
    <w:p w14:paraId="51FC0331" w14:textId="77777777" w:rsidR="006027B5" w:rsidRPr="001F1BB5" w:rsidRDefault="006027B5" w:rsidP="009E0BC9">
      <w:pPr>
        <w:pStyle w:val="ActHead5"/>
      </w:pPr>
      <w:bookmarkStart w:id="652" w:name="_Toc106697136"/>
      <w:r w:rsidRPr="001F1BB5">
        <w:rPr>
          <w:rStyle w:val="CharSectno"/>
        </w:rPr>
        <w:t>67.045</w:t>
      </w:r>
      <w:r w:rsidR="000971C9" w:rsidRPr="001F1BB5">
        <w:t xml:space="preserve">  </w:t>
      </w:r>
      <w:r w:rsidRPr="001F1BB5">
        <w:t>Appointment of DAMEs</w:t>
      </w:r>
      <w:bookmarkEnd w:id="652"/>
    </w:p>
    <w:p w14:paraId="4C136077" w14:textId="393EF91D" w:rsidR="006027B5" w:rsidRPr="001F1BB5" w:rsidRDefault="006027B5" w:rsidP="009E0BC9">
      <w:pPr>
        <w:pStyle w:val="subsection"/>
      </w:pPr>
      <w:r w:rsidRPr="001F1BB5">
        <w:tab/>
        <w:t>(1)</w:t>
      </w:r>
      <w:r w:rsidRPr="001F1BB5">
        <w:tab/>
      </w:r>
      <w:r w:rsidR="00CD4BD6" w:rsidRPr="001F1BB5">
        <w:t>Subject to regulation</w:t>
      </w:r>
      <w:r w:rsidR="00883E46" w:rsidRPr="001F1BB5">
        <w:t> </w:t>
      </w:r>
      <w:r w:rsidR="00CD4BD6" w:rsidRPr="001F1BB5">
        <w:t xml:space="preserve">11.055, </w:t>
      </w:r>
      <w:r w:rsidRPr="001F1BB5">
        <w:t>if a medical practitioner has applied for appointment as a DAME in accordance with this Subpart, CASA must appoint the practitioner as a DAME if:</w:t>
      </w:r>
    </w:p>
    <w:p w14:paraId="1E68A420" w14:textId="77777777" w:rsidR="006027B5" w:rsidRPr="001F1BB5" w:rsidRDefault="006027B5" w:rsidP="009E0BC9">
      <w:pPr>
        <w:pStyle w:val="paragraph"/>
      </w:pPr>
      <w:r w:rsidRPr="001F1BB5">
        <w:tab/>
        <w:t>(a)</w:t>
      </w:r>
      <w:r w:rsidRPr="001F1BB5">
        <w:tab/>
        <w:t>the practitioner is registered in the State or Territory of Australia, or registered or licensed in the Contracting State, in which he or she proposes to function as a DAME; and</w:t>
      </w:r>
    </w:p>
    <w:p w14:paraId="2F6D32DF" w14:textId="77777777" w:rsidR="006027B5" w:rsidRPr="001F1BB5" w:rsidRDefault="006027B5" w:rsidP="009E0BC9">
      <w:pPr>
        <w:pStyle w:val="paragraph"/>
      </w:pPr>
      <w:r w:rsidRPr="001F1BB5">
        <w:tab/>
        <w:t>(b)</w:t>
      </w:r>
      <w:r w:rsidRPr="001F1BB5">
        <w:tab/>
        <w:t>either he or she:</w:t>
      </w:r>
    </w:p>
    <w:p w14:paraId="0B456749" w14:textId="77777777" w:rsidR="006027B5" w:rsidRPr="001F1BB5" w:rsidRDefault="006027B5" w:rsidP="009E0BC9">
      <w:pPr>
        <w:pStyle w:val="paragraphsub"/>
      </w:pPr>
      <w:r w:rsidRPr="001F1BB5">
        <w:tab/>
        <w:t>(i)</w:t>
      </w:r>
      <w:r w:rsidRPr="001F1BB5">
        <w:tab/>
        <w:t>has received training acceptable to CASA in aviation medicine; or</w:t>
      </w:r>
    </w:p>
    <w:p w14:paraId="00981FEF" w14:textId="77777777" w:rsidR="006027B5" w:rsidRPr="001F1BB5" w:rsidRDefault="006027B5" w:rsidP="009E0BC9">
      <w:pPr>
        <w:pStyle w:val="paragraphsub"/>
      </w:pPr>
      <w:r w:rsidRPr="001F1BB5">
        <w:tab/>
        <w:t>(ii)</w:t>
      </w:r>
      <w:r w:rsidRPr="001F1BB5">
        <w:tab/>
        <w:t xml:space="preserve">has demonstrated competence in aviation </w:t>
      </w:r>
      <w:r w:rsidR="00CD4BD6" w:rsidRPr="001F1BB5">
        <w:t>medicine.</w:t>
      </w:r>
    </w:p>
    <w:p w14:paraId="670DC114" w14:textId="77777777" w:rsidR="00F660DD" w:rsidRPr="001F1BB5" w:rsidRDefault="000971C9" w:rsidP="009E0BC9">
      <w:pPr>
        <w:pStyle w:val="notetext"/>
      </w:pPr>
      <w:r w:rsidRPr="001F1BB5">
        <w:t>Note 1:</w:t>
      </w:r>
      <w:r w:rsidRPr="001F1BB5">
        <w:tab/>
      </w:r>
      <w:r w:rsidR="00F660DD" w:rsidRPr="001F1BB5">
        <w:t xml:space="preserve">The courses of training generally acceptable are set out in the </w:t>
      </w:r>
      <w:r w:rsidR="00F660DD" w:rsidRPr="001F1BB5">
        <w:rPr>
          <w:i/>
        </w:rPr>
        <w:t>Designated Aviation Medical Examiner’s Handbook</w:t>
      </w:r>
      <w:r w:rsidR="00F660DD" w:rsidRPr="001F1BB5">
        <w:t>, available from CASA’s website at http://www.casa.gov.au.</w:t>
      </w:r>
    </w:p>
    <w:p w14:paraId="15B51162" w14:textId="314FAA9D" w:rsidR="00F660DD" w:rsidRPr="001F1BB5" w:rsidRDefault="000971C9" w:rsidP="009E0BC9">
      <w:pPr>
        <w:pStyle w:val="notetext"/>
      </w:pPr>
      <w:r w:rsidRPr="001F1BB5">
        <w:t>Note 2:</w:t>
      </w:r>
      <w:r w:rsidRPr="001F1BB5">
        <w:tab/>
      </w:r>
      <w:r w:rsidR="00F660DD" w:rsidRPr="001F1BB5">
        <w:t>Under regulation</w:t>
      </w:r>
      <w:r w:rsidR="00883E46" w:rsidRPr="001F1BB5">
        <w:t> </w:t>
      </w:r>
      <w:r w:rsidR="00F660DD" w:rsidRPr="001F1BB5">
        <w:t>201.004, an application may be made to the Administrative Appeals Tribunal for review of:</w:t>
      </w:r>
    </w:p>
    <w:p w14:paraId="5E6897DE" w14:textId="77777777" w:rsidR="00F660DD" w:rsidRPr="001F1BB5" w:rsidRDefault="00F660DD" w:rsidP="009E0BC9">
      <w:pPr>
        <w:pStyle w:val="notepara"/>
      </w:pPr>
      <w:r w:rsidRPr="001F1BB5">
        <w:t>(a)</w:t>
      </w:r>
      <w:r w:rsidRPr="001F1BB5">
        <w:tab/>
        <w:t>a decision refusing to appoint, or cancelling, suspending or varying, the appointment of, a person as a DAME; or</w:t>
      </w:r>
    </w:p>
    <w:p w14:paraId="6D97137C" w14:textId="77777777" w:rsidR="00F660DD" w:rsidRPr="001F1BB5" w:rsidRDefault="00F660DD" w:rsidP="009E0BC9">
      <w:pPr>
        <w:pStyle w:val="notepara"/>
      </w:pPr>
      <w:r w:rsidRPr="001F1BB5">
        <w:t>(b)</w:t>
      </w:r>
      <w:r w:rsidRPr="001F1BB5">
        <w:tab/>
        <w:t>a decision imposing a condition on an appointment.</w:t>
      </w:r>
    </w:p>
    <w:p w14:paraId="57D37534" w14:textId="77777777" w:rsidR="006027B5" w:rsidRPr="001F1BB5" w:rsidRDefault="006027B5" w:rsidP="009E0BC9">
      <w:pPr>
        <w:pStyle w:val="ActHead5"/>
      </w:pPr>
      <w:bookmarkStart w:id="653" w:name="_Toc106697137"/>
      <w:r w:rsidRPr="001F1BB5">
        <w:rPr>
          <w:rStyle w:val="CharSectno"/>
        </w:rPr>
        <w:t>67.055</w:t>
      </w:r>
      <w:r w:rsidR="000971C9" w:rsidRPr="001F1BB5">
        <w:t xml:space="preserve">  </w:t>
      </w:r>
      <w:r w:rsidRPr="001F1BB5">
        <w:t>DAMEs</w:t>
      </w:r>
      <w:r w:rsidR="000971C9" w:rsidRPr="001F1BB5">
        <w:t>—</w:t>
      </w:r>
      <w:r w:rsidRPr="001F1BB5">
        <w:t>declaration about holders of position</w:t>
      </w:r>
      <w:bookmarkEnd w:id="653"/>
    </w:p>
    <w:p w14:paraId="66444127" w14:textId="46BD5684" w:rsidR="006027B5" w:rsidRPr="001F1BB5" w:rsidRDefault="006027B5" w:rsidP="009E0BC9">
      <w:pPr>
        <w:pStyle w:val="subsection"/>
      </w:pPr>
      <w:r w:rsidRPr="001F1BB5">
        <w:tab/>
        <w:t>(1)</w:t>
      </w:r>
      <w:r w:rsidRPr="001F1BB5">
        <w:tab/>
        <w:t>CASA may declare, in writing, that the person holding or occupying a particular office or position from time to time, or performing the duties of a particular office or position from time to time, is, subject to subregulation</w:t>
      </w:r>
      <w:r w:rsidR="00854351" w:rsidRPr="001F1BB5">
        <w:t> </w:t>
      </w:r>
      <w:r w:rsidRPr="001F1BB5">
        <w:t>(3), taken to be a DAME.</w:t>
      </w:r>
    </w:p>
    <w:p w14:paraId="63845945" w14:textId="77777777" w:rsidR="006027B5" w:rsidRPr="001F1BB5" w:rsidRDefault="006027B5" w:rsidP="009E0BC9">
      <w:pPr>
        <w:pStyle w:val="subsection"/>
      </w:pPr>
      <w:r w:rsidRPr="001F1BB5">
        <w:tab/>
        <w:t>(2)</w:t>
      </w:r>
      <w:r w:rsidRPr="001F1BB5">
        <w:tab/>
        <w:t>CASA may also declare, in writing, that a medical practitioner specified in the declaration is, for the purposes of doing a particular act or thing specified in the declaration, taken to be a DAME.</w:t>
      </w:r>
    </w:p>
    <w:p w14:paraId="67619FAE" w14:textId="4D6545A6" w:rsidR="006027B5" w:rsidRPr="001F1BB5" w:rsidRDefault="006027B5" w:rsidP="009E0BC9">
      <w:pPr>
        <w:pStyle w:val="subsection"/>
      </w:pPr>
      <w:r w:rsidRPr="001F1BB5">
        <w:tab/>
        <w:t>(3)</w:t>
      </w:r>
      <w:r w:rsidRPr="001F1BB5">
        <w:tab/>
        <w:t>A declaration under subregulation</w:t>
      </w:r>
      <w:r w:rsidR="00854351" w:rsidRPr="001F1BB5">
        <w:t> </w:t>
      </w:r>
      <w:r w:rsidRPr="001F1BB5">
        <w:t>(1) has no effect in relation to a person occupying or performing the duties of an office or position if the person is not a medical practitioner.</w:t>
      </w:r>
    </w:p>
    <w:p w14:paraId="2737BA78" w14:textId="6B6A5192" w:rsidR="006027B5" w:rsidRPr="001F1BB5" w:rsidRDefault="006027B5" w:rsidP="009E0BC9">
      <w:pPr>
        <w:pStyle w:val="subsection"/>
      </w:pPr>
      <w:r w:rsidRPr="001F1BB5">
        <w:tab/>
        <w:t>(4)</w:t>
      </w:r>
      <w:r w:rsidRPr="001F1BB5">
        <w:tab/>
        <w:t>Subject to subregulation</w:t>
      </w:r>
      <w:r w:rsidR="00854351" w:rsidRPr="001F1BB5">
        <w:t> </w:t>
      </w:r>
      <w:r w:rsidRPr="001F1BB5">
        <w:t>(5), a declaration under subregulation</w:t>
      </w:r>
      <w:r w:rsidR="00854351" w:rsidRPr="001F1BB5">
        <w:t> </w:t>
      </w:r>
      <w:r w:rsidRPr="001F1BB5">
        <w:t>(1) remains in force:</w:t>
      </w:r>
    </w:p>
    <w:p w14:paraId="1FF9426C" w14:textId="77777777" w:rsidR="006027B5" w:rsidRPr="001F1BB5" w:rsidRDefault="006027B5" w:rsidP="009E0BC9">
      <w:pPr>
        <w:pStyle w:val="paragraph"/>
      </w:pPr>
      <w:r w:rsidRPr="001F1BB5">
        <w:tab/>
        <w:t>(a)</w:t>
      </w:r>
      <w:r w:rsidRPr="001F1BB5">
        <w:tab/>
        <w:t>unless it is revoked; or</w:t>
      </w:r>
    </w:p>
    <w:p w14:paraId="3875DEE2" w14:textId="77777777" w:rsidR="006027B5" w:rsidRPr="001F1BB5" w:rsidRDefault="006027B5" w:rsidP="009E0BC9">
      <w:pPr>
        <w:pStyle w:val="paragraph"/>
      </w:pPr>
      <w:r w:rsidRPr="001F1BB5">
        <w:lastRenderedPageBreak/>
        <w:tab/>
        <w:t>(b)</w:t>
      </w:r>
      <w:r w:rsidRPr="001F1BB5">
        <w:tab/>
        <w:t>if a period (which must not be less than 4 weeks) is specified in the declaration</w:t>
      </w:r>
      <w:r w:rsidR="000971C9" w:rsidRPr="001F1BB5">
        <w:t>—</w:t>
      </w:r>
      <w:r w:rsidRPr="001F1BB5">
        <w:t>until the end of that period unless it is sooner revoked.</w:t>
      </w:r>
    </w:p>
    <w:p w14:paraId="1CF4600B" w14:textId="351C3B49" w:rsidR="006027B5" w:rsidRPr="001F1BB5" w:rsidRDefault="006027B5" w:rsidP="009E0BC9">
      <w:pPr>
        <w:pStyle w:val="subsection"/>
      </w:pPr>
      <w:r w:rsidRPr="001F1BB5">
        <w:tab/>
        <w:t>(5)</w:t>
      </w:r>
      <w:r w:rsidRPr="001F1BB5">
        <w:tab/>
        <w:t>A declaration under subregulation</w:t>
      </w:r>
      <w:r w:rsidR="00854351" w:rsidRPr="001F1BB5">
        <w:t> </w:t>
      </w:r>
      <w:r w:rsidRPr="001F1BB5">
        <w:t xml:space="preserve">(1) is not </w:t>
      </w:r>
      <w:r w:rsidR="00C57165" w:rsidRPr="001F1BB5">
        <w:t>in force while it is suspended.</w:t>
      </w:r>
    </w:p>
    <w:p w14:paraId="66153499" w14:textId="77777777" w:rsidR="006027B5" w:rsidRPr="001F1BB5" w:rsidRDefault="006027B5" w:rsidP="009E0BC9">
      <w:pPr>
        <w:pStyle w:val="ActHead5"/>
      </w:pPr>
      <w:bookmarkStart w:id="654" w:name="_Toc106697138"/>
      <w:r w:rsidRPr="001F1BB5">
        <w:rPr>
          <w:rStyle w:val="CharSectno"/>
        </w:rPr>
        <w:t>67.060</w:t>
      </w:r>
      <w:r w:rsidR="000971C9" w:rsidRPr="001F1BB5">
        <w:t xml:space="preserve">  </w:t>
      </w:r>
      <w:r w:rsidRPr="001F1BB5">
        <w:t>DAMEs</w:t>
      </w:r>
      <w:r w:rsidR="000971C9" w:rsidRPr="001F1BB5">
        <w:t>—</w:t>
      </w:r>
      <w:r w:rsidRPr="001F1BB5">
        <w:t>conditions</w:t>
      </w:r>
      <w:bookmarkEnd w:id="654"/>
    </w:p>
    <w:p w14:paraId="568FD109" w14:textId="77777777" w:rsidR="006027B5" w:rsidRPr="001F1BB5" w:rsidRDefault="006027B5" w:rsidP="009E0BC9">
      <w:pPr>
        <w:pStyle w:val="subsection"/>
      </w:pPr>
      <w:r w:rsidRPr="001F1BB5">
        <w:tab/>
        <w:t>(1)</w:t>
      </w:r>
      <w:r w:rsidRPr="001F1BB5">
        <w:tab/>
        <w:t>The appointment of a DAME is subject to the following conditions:</w:t>
      </w:r>
    </w:p>
    <w:p w14:paraId="66531EFC" w14:textId="08608806" w:rsidR="006027B5" w:rsidRPr="001F1BB5" w:rsidRDefault="006027B5" w:rsidP="009E0BC9">
      <w:pPr>
        <w:pStyle w:val="paragraph"/>
      </w:pPr>
      <w:r w:rsidRPr="001F1BB5">
        <w:tab/>
        <w:t>(a)</w:t>
      </w:r>
      <w:r w:rsidRPr="001F1BB5">
        <w:tab/>
        <w:t>that he or she complies with any requirement of the Designated Aviation Medical Examiner’s Handbook th</w:t>
      </w:r>
      <w:r w:rsidR="00C57165" w:rsidRPr="001F1BB5">
        <w:t>at is applicable to him or her;</w:t>
      </w:r>
    </w:p>
    <w:p w14:paraId="1DD885C9" w14:textId="433344E3" w:rsidR="006027B5" w:rsidRPr="001F1BB5" w:rsidRDefault="006027B5" w:rsidP="009E0BC9">
      <w:pPr>
        <w:pStyle w:val="paragraph"/>
      </w:pPr>
      <w:r w:rsidRPr="001F1BB5">
        <w:tab/>
        <w:t>(b)</w:t>
      </w:r>
      <w:r w:rsidRPr="001F1BB5">
        <w:tab/>
        <w:t xml:space="preserve">that he or she observes the Code of Ethics of the Australian Medical Association, as that Code </w:t>
      </w:r>
      <w:r w:rsidR="00C57165" w:rsidRPr="001F1BB5">
        <w:t>is in effect from time to time;</w:t>
      </w:r>
    </w:p>
    <w:p w14:paraId="16913A80" w14:textId="4654255B" w:rsidR="006027B5" w:rsidRPr="001F1BB5" w:rsidRDefault="006027B5" w:rsidP="009E0BC9">
      <w:pPr>
        <w:pStyle w:val="paragraph"/>
      </w:pPr>
      <w:r w:rsidRPr="001F1BB5">
        <w:tab/>
        <w:t>(c)</w:t>
      </w:r>
      <w:r w:rsidRPr="001F1BB5">
        <w:tab/>
        <w:t>that he or she undertakes continuing training in aviation medicine according to a course or system specified, or referred to, on the CASA website or otherwise approved by CA</w:t>
      </w:r>
      <w:r w:rsidR="00C57165" w:rsidRPr="001F1BB5">
        <w:t>SA;</w:t>
      </w:r>
    </w:p>
    <w:p w14:paraId="5C7E091B" w14:textId="54D79F61" w:rsidR="006027B5" w:rsidRPr="001F1BB5" w:rsidRDefault="006027B5" w:rsidP="009E0BC9">
      <w:pPr>
        <w:pStyle w:val="paragraph"/>
      </w:pPr>
      <w:r w:rsidRPr="001F1BB5">
        <w:tab/>
        <w:t>(d)</w:t>
      </w:r>
      <w:r w:rsidRPr="001F1BB5">
        <w:tab/>
        <w:t xml:space="preserve">that, if he or she is convicted of an offence punishable by imprisonment for 12 months or longer (whether or not such a sentence is actually imposed), he or she tells CASA of the conviction in </w:t>
      </w:r>
      <w:r w:rsidR="00C57165" w:rsidRPr="001F1BB5">
        <w:t>writing as soon as practicable.</w:t>
      </w:r>
    </w:p>
    <w:p w14:paraId="6A302B05" w14:textId="3A522CF4" w:rsidR="006027B5" w:rsidRPr="001F1BB5" w:rsidRDefault="000971C9" w:rsidP="009E0BC9">
      <w:pPr>
        <w:pStyle w:val="notetext"/>
      </w:pPr>
      <w:r w:rsidRPr="001F1BB5">
        <w:t>Note:</w:t>
      </w:r>
      <w:r w:rsidRPr="001F1BB5">
        <w:tab/>
      </w:r>
      <w:r w:rsidR="006027B5" w:rsidRPr="001F1BB5">
        <w:t xml:space="preserve">For the extended meaning of </w:t>
      </w:r>
      <w:r w:rsidR="006027B5" w:rsidRPr="001F1BB5">
        <w:rPr>
          <w:b/>
          <w:i/>
        </w:rPr>
        <w:t>convicted of an offence</w:t>
      </w:r>
      <w:r w:rsidR="006027B5" w:rsidRPr="001F1BB5">
        <w:t>, see regulation</w:t>
      </w:r>
      <w:r w:rsidR="00883E46" w:rsidRPr="001F1BB5">
        <w:t> </w:t>
      </w:r>
      <w:r w:rsidR="006027B5" w:rsidRPr="001F1BB5">
        <w:t>67.</w:t>
      </w:r>
      <w:r w:rsidR="006027B5" w:rsidRPr="001F1BB5">
        <w:rPr>
          <w:noProof/>
        </w:rPr>
        <w:t>020</w:t>
      </w:r>
      <w:r w:rsidR="006027B5" w:rsidRPr="001F1BB5">
        <w:t>.</w:t>
      </w:r>
    </w:p>
    <w:p w14:paraId="54EF5354" w14:textId="1BF7610A" w:rsidR="006027B5" w:rsidRPr="001F1BB5" w:rsidRDefault="006027B5" w:rsidP="009E0BC9">
      <w:pPr>
        <w:pStyle w:val="subsection"/>
      </w:pPr>
      <w:r w:rsidRPr="001F1BB5">
        <w:tab/>
        <w:t>(2)</w:t>
      </w:r>
      <w:r w:rsidRPr="001F1BB5">
        <w:tab/>
        <w:t>A declaration under subregulation</w:t>
      </w:r>
      <w:r w:rsidR="00883E46" w:rsidRPr="001F1BB5">
        <w:t> </w:t>
      </w:r>
      <w:r w:rsidRPr="001F1BB5">
        <w:t>67.055(1) is subject to the conditions that a person occupying, or performing the duties of, the office or position to which the declaration relates:</w:t>
      </w:r>
    </w:p>
    <w:p w14:paraId="7C5CA8A9" w14:textId="77777777" w:rsidR="006027B5" w:rsidRPr="001F1BB5" w:rsidRDefault="006027B5" w:rsidP="009E0BC9">
      <w:pPr>
        <w:pStyle w:val="paragraph"/>
      </w:pPr>
      <w:r w:rsidRPr="001F1BB5">
        <w:tab/>
        <w:t>(a)</w:t>
      </w:r>
      <w:r w:rsidRPr="001F1BB5">
        <w:tab/>
        <w:t>observes, while he or she is acting as a DAME, the Code of Ethics of the Australian Medical Association, as that Code is in effect from time to time; and</w:t>
      </w:r>
    </w:p>
    <w:p w14:paraId="09BF51DC" w14:textId="77777777" w:rsidR="006027B5" w:rsidRPr="001F1BB5" w:rsidRDefault="006027B5" w:rsidP="009E0BC9">
      <w:pPr>
        <w:pStyle w:val="paragraph"/>
      </w:pPr>
      <w:r w:rsidRPr="001F1BB5">
        <w:tab/>
        <w:t>(b)</w:t>
      </w:r>
      <w:r w:rsidRPr="001F1BB5">
        <w:tab/>
        <w:t>if he or she is convicted of an offence punishable by imprisonment for 12 months or longer (whether or not such a sentence is actually imposed), tells CASA of the conviction in writing as soon as practicable.</w:t>
      </w:r>
    </w:p>
    <w:p w14:paraId="0BB41F25" w14:textId="013678C3" w:rsidR="006027B5" w:rsidRPr="001F1BB5" w:rsidRDefault="006027B5" w:rsidP="009E0BC9">
      <w:pPr>
        <w:pStyle w:val="subsection"/>
      </w:pPr>
      <w:r w:rsidRPr="001F1BB5">
        <w:tab/>
        <w:t>(3)</w:t>
      </w:r>
      <w:r w:rsidRPr="001F1BB5">
        <w:tab/>
        <w:t>A declaration under subregulation</w:t>
      </w:r>
      <w:r w:rsidR="00883E46" w:rsidRPr="001F1BB5">
        <w:t> </w:t>
      </w:r>
      <w:r w:rsidRPr="001F1BB5">
        <w:t>67.055(2) is subject to the condition that the person specified in the declaration observes, while he or she is acting as a DAME, the Code of Ethics of the Australian Medical Association, as that Code is in effect from time to time.</w:t>
      </w:r>
    </w:p>
    <w:p w14:paraId="181B8717" w14:textId="77777777" w:rsidR="006027B5" w:rsidRPr="001F1BB5" w:rsidRDefault="006027B5" w:rsidP="009E0BC9">
      <w:pPr>
        <w:pStyle w:val="ActHead5"/>
      </w:pPr>
      <w:bookmarkStart w:id="655" w:name="_Toc106697139"/>
      <w:r w:rsidRPr="001F1BB5">
        <w:rPr>
          <w:rStyle w:val="CharSectno"/>
        </w:rPr>
        <w:t>67.065</w:t>
      </w:r>
      <w:r w:rsidR="000971C9" w:rsidRPr="001F1BB5">
        <w:t xml:space="preserve">  </w:t>
      </w:r>
      <w:r w:rsidRPr="001F1BB5">
        <w:t>Appointment of DAOs</w:t>
      </w:r>
      <w:bookmarkEnd w:id="655"/>
    </w:p>
    <w:p w14:paraId="731A3D1E" w14:textId="651F6471" w:rsidR="00F660DD" w:rsidRPr="001F1BB5" w:rsidRDefault="00F660DD" w:rsidP="009E0BC9">
      <w:pPr>
        <w:pStyle w:val="subsection"/>
      </w:pPr>
      <w:r w:rsidRPr="001F1BB5">
        <w:tab/>
        <w:t>(1)</w:t>
      </w:r>
      <w:r w:rsidRPr="001F1BB5">
        <w:tab/>
        <w:t>Subject to regulation</w:t>
      </w:r>
      <w:r w:rsidR="00883E46" w:rsidRPr="001F1BB5">
        <w:t> </w:t>
      </w:r>
      <w:r w:rsidRPr="001F1BB5">
        <w:t>11.055, if a medical practitioner has applied for appointment as a DAO in accordance with this Subpart, CASA must appoint the practitioner as a DAO if the practitioner has the qualifications mentioned in subregulation</w:t>
      </w:r>
      <w:r w:rsidR="00854351" w:rsidRPr="001F1BB5">
        <w:t> </w:t>
      </w:r>
      <w:r w:rsidRPr="001F1BB5">
        <w:t>(4).</w:t>
      </w:r>
    </w:p>
    <w:p w14:paraId="50A797D7" w14:textId="11959CAC" w:rsidR="00F660DD" w:rsidRPr="001F1BB5" w:rsidRDefault="000971C9" w:rsidP="009E0BC9">
      <w:pPr>
        <w:pStyle w:val="notetext"/>
      </w:pPr>
      <w:r w:rsidRPr="001F1BB5">
        <w:t>Note:</w:t>
      </w:r>
      <w:r w:rsidRPr="001F1BB5">
        <w:tab/>
      </w:r>
      <w:r w:rsidR="00F660DD" w:rsidRPr="001F1BB5">
        <w:t>Under regulation</w:t>
      </w:r>
      <w:r w:rsidR="00883E46" w:rsidRPr="001F1BB5">
        <w:t> </w:t>
      </w:r>
      <w:r w:rsidR="00F660DD" w:rsidRPr="001F1BB5">
        <w:t>201.004, an application may be made to the Administrative Appeals Tribunal for review of:</w:t>
      </w:r>
    </w:p>
    <w:p w14:paraId="4878FB2E" w14:textId="77777777" w:rsidR="00F660DD" w:rsidRPr="001F1BB5" w:rsidRDefault="00F660DD" w:rsidP="009E0BC9">
      <w:pPr>
        <w:pStyle w:val="notepara"/>
      </w:pPr>
      <w:r w:rsidRPr="001F1BB5">
        <w:t>(a)</w:t>
      </w:r>
      <w:r w:rsidRPr="001F1BB5">
        <w:tab/>
        <w:t>a decision refusing to appoint, or cancelling, suspending or varying, the appointment of, a person as a DAO; or</w:t>
      </w:r>
    </w:p>
    <w:p w14:paraId="6448F903" w14:textId="77777777" w:rsidR="00F660DD" w:rsidRPr="001F1BB5" w:rsidRDefault="00F660DD" w:rsidP="009E0BC9">
      <w:pPr>
        <w:pStyle w:val="notepara"/>
      </w:pPr>
      <w:r w:rsidRPr="001F1BB5">
        <w:t>(b)</w:t>
      </w:r>
      <w:r w:rsidRPr="001F1BB5">
        <w:tab/>
        <w:t>a decision imposing a condition on an appointment.</w:t>
      </w:r>
    </w:p>
    <w:p w14:paraId="5E85D81B" w14:textId="77777777" w:rsidR="006027B5" w:rsidRPr="001F1BB5" w:rsidRDefault="006027B5" w:rsidP="009E0BC9">
      <w:pPr>
        <w:pStyle w:val="subsection"/>
      </w:pPr>
      <w:r w:rsidRPr="001F1BB5">
        <w:tab/>
        <w:t>(4)</w:t>
      </w:r>
      <w:r w:rsidRPr="001F1BB5">
        <w:tab/>
        <w:t>The qualifications are:</w:t>
      </w:r>
    </w:p>
    <w:p w14:paraId="4FC072DA" w14:textId="77777777" w:rsidR="006027B5" w:rsidRPr="001F1BB5" w:rsidRDefault="006027B5" w:rsidP="009E0BC9">
      <w:pPr>
        <w:pStyle w:val="paragraph"/>
      </w:pPr>
      <w:r w:rsidRPr="001F1BB5">
        <w:lastRenderedPageBreak/>
        <w:tab/>
        <w:t>(a)</w:t>
      </w:r>
      <w:r w:rsidRPr="001F1BB5">
        <w:tab/>
        <w:t>in the case of a practitioner who is an ophthalmologist practising in Australia</w:t>
      </w:r>
      <w:r w:rsidR="000971C9" w:rsidRPr="001F1BB5">
        <w:t>—</w:t>
      </w:r>
      <w:r w:rsidRPr="001F1BB5">
        <w:t xml:space="preserve">being a Fellow of the Royal Australian College of Ophthalmologists or otherwise having postgraduate qualifications in ophthalmology entitling him or her to be recognised as an ophthalmologist by </w:t>
      </w:r>
      <w:r w:rsidR="00C702CA" w:rsidRPr="001F1BB5">
        <w:t xml:space="preserve">the Human Services Department </w:t>
      </w:r>
      <w:r w:rsidRPr="001F1BB5">
        <w:t>or by the public hospital service or public health service of a State or Territory of Australia; and</w:t>
      </w:r>
    </w:p>
    <w:p w14:paraId="2502F661" w14:textId="77777777" w:rsidR="006027B5" w:rsidRPr="001F1BB5" w:rsidRDefault="006027B5" w:rsidP="009E0BC9">
      <w:pPr>
        <w:pStyle w:val="paragraph"/>
      </w:pPr>
      <w:r w:rsidRPr="001F1BB5">
        <w:tab/>
        <w:t>(b)</w:t>
      </w:r>
      <w:r w:rsidRPr="001F1BB5">
        <w:tab/>
        <w:t>in the case of a practitioner who is an ophthalmologist practising in a country other than Australia</w:t>
      </w:r>
      <w:r w:rsidR="000971C9" w:rsidRPr="001F1BB5">
        <w:t>—</w:t>
      </w:r>
      <w:r w:rsidRPr="001F1BB5">
        <w:t>having postgraduate qualifications in ophthalmology that are acceptable to CASA.</w:t>
      </w:r>
    </w:p>
    <w:p w14:paraId="7DB2B144" w14:textId="77777777" w:rsidR="006027B5" w:rsidRPr="001F1BB5" w:rsidRDefault="006027B5" w:rsidP="009E0BC9">
      <w:pPr>
        <w:pStyle w:val="ActHead5"/>
      </w:pPr>
      <w:bookmarkStart w:id="656" w:name="_Toc106697140"/>
      <w:r w:rsidRPr="001F1BB5">
        <w:rPr>
          <w:rStyle w:val="CharSectno"/>
        </w:rPr>
        <w:t>67.075</w:t>
      </w:r>
      <w:r w:rsidR="000971C9" w:rsidRPr="001F1BB5">
        <w:t xml:space="preserve">  </w:t>
      </w:r>
      <w:r w:rsidRPr="001F1BB5">
        <w:t>DAOs</w:t>
      </w:r>
      <w:r w:rsidR="000971C9" w:rsidRPr="001F1BB5">
        <w:t>—</w:t>
      </w:r>
      <w:r w:rsidRPr="001F1BB5">
        <w:t>declaration about holders of position</w:t>
      </w:r>
      <w:bookmarkEnd w:id="656"/>
    </w:p>
    <w:p w14:paraId="4B47693A" w14:textId="3B650D5E" w:rsidR="006027B5" w:rsidRPr="001F1BB5" w:rsidRDefault="006027B5" w:rsidP="009E0BC9">
      <w:pPr>
        <w:pStyle w:val="subsection"/>
      </w:pPr>
      <w:r w:rsidRPr="001F1BB5">
        <w:tab/>
        <w:t>(1)</w:t>
      </w:r>
      <w:r w:rsidRPr="001F1BB5">
        <w:tab/>
        <w:t>CASA may declare, in writing, that the person holding or occupying a particular office or position from time to time, or performing the duties of a particular office or position from time to time, is, subject to subregulation</w:t>
      </w:r>
      <w:r w:rsidR="00854351" w:rsidRPr="001F1BB5">
        <w:t> </w:t>
      </w:r>
      <w:r w:rsidRPr="001F1BB5">
        <w:t>(3), taken to be a DAO.</w:t>
      </w:r>
    </w:p>
    <w:p w14:paraId="0D9CA2BA" w14:textId="76FB758D" w:rsidR="006027B5" w:rsidRPr="001F1BB5" w:rsidRDefault="006027B5" w:rsidP="009E0BC9">
      <w:pPr>
        <w:pStyle w:val="subsection"/>
      </w:pPr>
      <w:r w:rsidRPr="001F1BB5">
        <w:tab/>
        <w:t>(2)</w:t>
      </w:r>
      <w:r w:rsidRPr="001F1BB5">
        <w:tab/>
        <w:t>CASA may also declare, in writing, that a qualified person specified in the declaration is, for the purposes of doing a particular act or thing specified in the dec</w:t>
      </w:r>
      <w:r w:rsidR="00C57165" w:rsidRPr="001F1BB5">
        <w:t>laration, taken to be a DAO.</w:t>
      </w:r>
    </w:p>
    <w:p w14:paraId="4D1B6614" w14:textId="60498767" w:rsidR="006027B5" w:rsidRPr="001F1BB5" w:rsidRDefault="006027B5" w:rsidP="009E0BC9">
      <w:pPr>
        <w:pStyle w:val="subsection"/>
      </w:pPr>
      <w:r w:rsidRPr="001F1BB5">
        <w:tab/>
        <w:t>(3)</w:t>
      </w:r>
      <w:r w:rsidRPr="001F1BB5">
        <w:tab/>
        <w:t>A declaration under subregulation</w:t>
      </w:r>
      <w:r w:rsidR="00854351" w:rsidRPr="001F1BB5">
        <w:t> </w:t>
      </w:r>
      <w:r w:rsidRPr="001F1BB5">
        <w:t>(1) has no effect in relation to a person occupying, or performing the duties of, an office or position if:</w:t>
      </w:r>
    </w:p>
    <w:p w14:paraId="2F27E30F" w14:textId="77777777" w:rsidR="006027B5" w:rsidRPr="001F1BB5" w:rsidRDefault="006027B5" w:rsidP="009E0BC9">
      <w:pPr>
        <w:pStyle w:val="paragraph"/>
      </w:pPr>
      <w:r w:rsidRPr="001F1BB5">
        <w:tab/>
        <w:t>(a)</w:t>
      </w:r>
      <w:r w:rsidRPr="001F1BB5">
        <w:tab/>
        <w:t>the person is not a Fellow of the Royal Australian College of Ophthalmologists, or does not have postgraduate qualifications in ophthalmology entitling him or her to be recognised as an ophthalmologist by</w:t>
      </w:r>
      <w:r w:rsidR="00C702CA" w:rsidRPr="001F1BB5">
        <w:t xml:space="preserve"> the Human Services Department </w:t>
      </w:r>
      <w:r w:rsidRPr="001F1BB5">
        <w:t>or by the public hospital service or public health service of a State or Territory of Australia; or</w:t>
      </w:r>
    </w:p>
    <w:p w14:paraId="283E8F77" w14:textId="77777777" w:rsidR="006027B5" w:rsidRPr="001F1BB5" w:rsidRDefault="006027B5" w:rsidP="009E0BC9">
      <w:pPr>
        <w:pStyle w:val="paragraph"/>
      </w:pPr>
      <w:r w:rsidRPr="001F1BB5">
        <w:tab/>
        <w:t>(b)</w:t>
      </w:r>
      <w:r w:rsidRPr="001F1BB5">
        <w:tab/>
        <w:t>in the case of an ophthalmologist practising in a country other than Australia</w:t>
      </w:r>
      <w:r w:rsidR="000971C9" w:rsidRPr="001F1BB5">
        <w:t>—</w:t>
      </w:r>
      <w:r w:rsidRPr="001F1BB5">
        <w:t>the person does not have postgraduate qualifications in ophthalmology that are acceptable to CASA.</w:t>
      </w:r>
    </w:p>
    <w:p w14:paraId="031299FB" w14:textId="6A4AAE03" w:rsidR="006027B5" w:rsidRPr="001F1BB5" w:rsidRDefault="006027B5" w:rsidP="009E0BC9">
      <w:pPr>
        <w:pStyle w:val="subsection"/>
      </w:pPr>
      <w:r w:rsidRPr="001F1BB5">
        <w:tab/>
        <w:t>(4)</w:t>
      </w:r>
      <w:r w:rsidRPr="001F1BB5">
        <w:tab/>
        <w:t>Subject to subregulation</w:t>
      </w:r>
      <w:r w:rsidR="00854351" w:rsidRPr="001F1BB5">
        <w:t> </w:t>
      </w:r>
      <w:r w:rsidRPr="001F1BB5">
        <w:t>(5), a declaration under subregulation</w:t>
      </w:r>
      <w:r w:rsidR="00854351" w:rsidRPr="001F1BB5">
        <w:t> </w:t>
      </w:r>
      <w:r w:rsidRPr="001F1BB5">
        <w:t>(1) remains in force:</w:t>
      </w:r>
    </w:p>
    <w:p w14:paraId="7BA9EC2D" w14:textId="77777777" w:rsidR="006027B5" w:rsidRPr="001F1BB5" w:rsidRDefault="006027B5" w:rsidP="009E0BC9">
      <w:pPr>
        <w:pStyle w:val="paragraph"/>
      </w:pPr>
      <w:r w:rsidRPr="001F1BB5">
        <w:tab/>
        <w:t>(a)</w:t>
      </w:r>
      <w:r w:rsidRPr="001F1BB5">
        <w:tab/>
        <w:t>unless it is revoked; or</w:t>
      </w:r>
    </w:p>
    <w:p w14:paraId="40D66AD1" w14:textId="77777777" w:rsidR="006027B5" w:rsidRPr="001F1BB5" w:rsidRDefault="006027B5" w:rsidP="009E0BC9">
      <w:pPr>
        <w:pStyle w:val="paragraph"/>
      </w:pPr>
      <w:r w:rsidRPr="001F1BB5">
        <w:tab/>
        <w:t>(b)</w:t>
      </w:r>
      <w:r w:rsidRPr="001F1BB5">
        <w:tab/>
        <w:t>if a period (which must not be less than 4 weeks) is specified in the declaration</w:t>
      </w:r>
      <w:r w:rsidR="000971C9" w:rsidRPr="001F1BB5">
        <w:t>—</w:t>
      </w:r>
      <w:r w:rsidRPr="001F1BB5">
        <w:t>until the end of that period unless it is sooner revoked.</w:t>
      </w:r>
    </w:p>
    <w:p w14:paraId="7CCCB70D" w14:textId="60FFDAF3" w:rsidR="006027B5" w:rsidRPr="001F1BB5" w:rsidRDefault="006027B5" w:rsidP="009E0BC9">
      <w:pPr>
        <w:pStyle w:val="subsection"/>
      </w:pPr>
      <w:r w:rsidRPr="001F1BB5">
        <w:tab/>
        <w:t>(5)</w:t>
      </w:r>
      <w:r w:rsidRPr="001F1BB5">
        <w:tab/>
        <w:t>A declaration under subregulation</w:t>
      </w:r>
      <w:r w:rsidR="00854351" w:rsidRPr="001F1BB5">
        <w:t> </w:t>
      </w:r>
      <w:r w:rsidRPr="001F1BB5">
        <w:t xml:space="preserve">(1) is not </w:t>
      </w:r>
      <w:r w:rsidR="00C57165" w:rsidRPr="001F1BB5">
        <w:t>in force while it is suspended.</w:t>
      </w:r>
    </w:p>
    <w:p w14:paraId="549779D6" w14:textId="77777777" w:rsidR="006027B5" w:rsidRPr="001F1BB5" w:rsidRDefault="006027B5" w:rsidP="009E0BC9">
      <w:pPr>
        <w:pStyle w:val="subsection"/>
      </w:pPr>
      <w:r w:rsidRPr="001F1BB5">
        <w:tab/>
        <w:t>(6)</w:t>
      </w:r>
      <w:r w:rsidRPr="001F1BB5">
        <w:tab/>
        <w:t>In this regulation:</w:t>
      </w:r>
    </w:p>
    <w:p w14:paraId="5229FA35" w14:textId="545DB310" w:rsidR="006027B5" w:rsidRPr="001F1BB5" w:rsidRDefault="006027B5" w:rsidP="009E0BC9">
      <w:pPr>
        <w:pStyle w:val="Definition"/>
      </w:pPr>
      <w:r w:rsidRPr="001F1BB5">
        <w:rPr>
          <w:b/>
          <w:i/>
        </w:rPr>
        <w:t xml:space="preserve">qualified person </w:t>
      </w:r>
      <w:r w:rsidRPr="001F1BB5">
        <w:t>means a person who is a medical practitioner having the qualifications referred to in paragraph</w:t>
      </w:r>
      <w:r w:rsidR="00883E46" w:rsidRPr="001F1BB5">
        <w:t> </w:t>
      </w:r>
      <w:r w:rsidRPr="001F1BB5">
        <w:t>67.065(4</w:t>
      </w:r>
      <w:r w:rsidR="000971C9" w:rsidRPr="001F1BB5">
        <w:t>)(</w:t>
      </w:r>
      <w:r w:rsidRPr="001F1BB5">
        <w:t>a) or (b).</w:t>
      </w:r>
    </w:p>
    <w:p w14:paraId="2F709993" w14:textId="77777777" w:rsidR="006027B5" w:rsidRPr="001F1BB5" w:rsidRDefault="006027B5" w:rsidP="009E0BC9">
      <w:pPr>
        <w:pStyle w:val="ActHead5"/>
      </w:pPr>
      <w:bookmarkStart w:id="657" w:name="_Toc106697141"/>
      <w:r w:rsidRPr="001F1BB5">
        <w:rPr>
          <w:rStyle w:val="CharSectno"/>
        </w:rPr>
        <w:t>67.080</w:t>
      </w:r>
      <w:r w:rsidR="000971C9" w:rsidRPr="001F1BB5">
        <w:t xml:space="preserve">  </w:t>
      </w:r>
      <w:r w:rsidRPr="001F1BB5">
        <w:t>DAOs</w:t>
      </w:r>
      <w:r w:rsidR="000971C9" w:rsidRPr="001F1BB5">
        <w:t>—</w:t>
      </w:r>
      <w:r w:rsidRPr="001F1BB5">
        <w:t>conditions</w:t>
      </w:r>
      <w:bookmarkEnd w:id="657"/>
    </w:p>
    <w:p w14:paraId="0DC05979" w14:textId="77777777" w:rsidR="006027B5" w:rsidRPr="001F1BB5" w:rsidRDefault="006027B5" w:rsidP="009E0BC9">
      <w:pPr>
        <w:pStyle w:val="subsection"/>
      </w:pPr>
      <w:r w:rsidRPr="001F1BB5">
        <w:tab/>
        <w:t>(1)</w:t>
      </w:r>
      <w:r w:rsidRPr="001F1BB5">
        <w:tab/>
        <w:t>The appointment of a DAO is subject to the following conditions:</w:t>
      </w:r>
    </w:p>
    <w:p w14:paraId="27352BDC" w14:textId="0169F17A" w:rsidR="006027B5" w:rsidRPr="001F1BB5" w:rsidRDefault="006027B5" w:rsidP="009E0BC9">
      <w:pPr>
        <w:pStyle w:val="paragraph"/>
      </w:pPr>
      <w:r w:rsidRPr="001F1BB5">
        <w:tab/>
        <w:t>(a)</w:t>
      </w:r>
      <w:r w:rsidRPr="001F1BB5">
        <w:tab/>
        <w:t xml:space="preserve">that he or she observes the Code of Ethics of the Australian Medical Association, as that Code </w:t>
      </w:r>
      <w:r w:rsidR="00C57165" w:rsidRPr="001F1BB5">
        <w:t>is in effect from time to time;</w:t>
      </w:r>
    </w:p>
    <w:p w14:paraId="3DE0538A" w14:textId="2FBE77D0" w:rsidR="006027B5" w:rsidRPr="001F1BB5" w:rsidRDefault="006027B5" w:rsidP="009E0BC9">
      <w:pPr>
        <w:pStyle w:val="paragraph"/>
      </w:pPr>
      <w:r w:rsidRPr="001F1BB5">
        <w:lastRenderedPageBreak/>
        <w:tab/>
        <w:t>(b)</w:t>
      </w:r>
      <w:r w:rsidRPr="001F1BB5">
        <w:tab/>
        <w:t xml:space="preserve">that he or she undertakes continuing training in ophthalmology according to courses </w:t>
      </w:r>
      <w:r w:rsidR="00C57165" w:rsidRPr="001F1BB5">
        <w:t>or systems acceptable to CASA;</w:t>
      </w:r>
    </w:p>
    <w:p w14:paraId="61F1ACF2" w14:textId="77777777" w:rsidR="006027B5" w:rsidRPr="001F1BB5" w:rsidRDefault="006027B5" w:rsidP="009E0BC9">
      <w:pPr>
        <w:pStyle w:val="paragraph"/>
      </w:pPr>
      <w:r w:rsidRPr="001F1BB5">
        <w:tab/>
        <w:t>(c)</w:t>
      </w:r>
      <w:r w:rsidRPr="001F1BB5">
        <w:tab/>
        <w:t>that, if he or she is convicted of an offence punishable by imprisonment for 12 months or longer (whether or not such a sentence is actually imposed), he or she tells CASA of the conviction in writing as soon as practicable.</w:t>
      </w:r>
    </w:p>
    <w:p w14:paraId="0F84BBA0" w14:textId="2A636A9C" w:rsidR="006027B5" w:rsidRPr="001F1BB5" w:rsidRDefault="000971C9" w:rsidP="009E0BC9">
      <w:pPr>
        <w:pStyle w:val="notetext"/>
      </w:pPr>
      <w:r w:rsidRPr="001F1BB5">
        <w:t>Note:</w:t>
      </w:r>
      <w:r w:rsidRPr="001F1BB5">
        <w:tab/>
      </w:r>
      <w:r w:rsidR="006027B5" w:rsidRPr="001F1BB5">
        <w:t xml:space="preserve">For the extended meaning of </w:t>
      </w:r>
      <w:r w:rsidR="006027B5" w:rsidRPr="001F1BB5">
        <w:rPr>
          <w:b/>
          <w:i/>
        </w:rPr>
        <w:t>convicted of an offence</w:t>
      </w:r>
      <w:r w:rsidR="006027B5" w:rsidRPr="001F1BB5">
        <w:t>, see regulation</w:t>
      </w:r>
      <w:r w:rsidR="00883E46" w:rsidRPr="001F1BB5">
        <w:t> </w:t>
      </w:r>
      <w:r w:rsidR="006027B5" w:rsidRPr="001F1BB5">
        <w:t>67.</w:t>
      </w:r>
      <w:r w:rsidR="006027B5" w:rsidRPr="001F1BB5">
        <w:rPr>
          <w:noProof/>
        </w:rPr>
        <w:t>020</w:t>
      </w:r>
      <w:r w:rsidR="006027B5" w:rsidRPr="001F1BB5">
        <w:t>.</w:t>
      </w:r>
    </w:p>
    <w:p w14:paraId="721E9854" w14:textId="46ACE9FD" w:rsidR="006027B5" w:rsidRPr="001F1BB5" w:rsidRDefault="006027B5" w:rsidP="009E0BC9">
      <w:pPr>
        <w:pStyle w:val="subsection"/>
      </w:pPr>
      <w:r w:rsidRPr="001F1BB5">
        <w:tab/>
        <w:t>(2)</w:t>
      </w:r>
      <w:r w:rsidRPr="001F1BB5">
        <w:tab/>
        <w:t xml:space="preserve">A DAO who is a Fellow of the Royal Australian College of Ophthalmologists, and undertakes continuing education in ophthalmology according to the requirements of the College, is taken to satisfy the requirement in </w:t>
      </w:r>
      <w:r w:rsidR="00883E46" w:rsidRPr="001F1BB5">
        <w:t>paragraph (</w:t>
      </w:r>
      <w:r w:rsidRPr="001F1BB5">
        <w:t>1</w:t>
      </w:r>
      <w:r w:rsidR="000971C9" w:rsidRPr="001F1BB5">
        <w:t>)(</w:t>
      </w:r>
      <w:r w:rsidRPr="001F1BB5">
        <w:t>b) as to continuing training in ophthalmology.</w:t>
      </w:r>
    </w:p>
    <w:p w14:paraId="1AC6B8FE" w14:textId="1886BE2C" w:rsidR="006027B5" w:rsidRPr="001F1BB5" w:rsidRDefault="006027B5" w:rsidP="009E0BC9">
      <w:pPr>
        <w:pStyle w:val="subsection"/>
      </w:pPr>
      <w:r w:rsidRPr="001F1BB5">
        <w:tab/>
        <w:t>(3)</w:t>
      </w:r>
      <w:r w:rsidRPr="001F1BB5">
        <w:tab/>
        <w:t>A declaration under subregulation</w:t>
      </w:r>
      <w:r w:rsidR="00883E46" w:rsidRPr="001F1BB5">
        <w:t> </w:t>
      </w:r>
      <w:r w:rsidRPr="001F1BB5">
        <w:t>67.075(1) is subject to the conditions that a person occupying, or performing the duties of, the office or position to which the declaration relates:</w:t>
      </w:r>
    </w:p>
    <w:p w14:paraId="54B3A018" w14:textId="77777777" w:rsidR="006027B5" w:rsidRPr="001F1BB5" w:rsidRDefault="006027B5" w:rsidP="009E0BC9">
      <w:pPr>
        <w:pStyle w:val="paragraph"/>
      </w:pPr>
      <w:r w:rsidRPr="001F1BB5">
        <w:tab/>
        <w:t>(a)</w:t>
      </w:r>
      <w:r w:rsidRPr="001F1BB5">
        <w:tab/>
        <w:t>observes, while he or she is acting as a DAO, the Code of Ethics of the Australian Medical Association, as that Code is in effect from time to time; and</w:t>
      </w:r>
    </w:p>
    <w:p w14:paraId="0A119EED" w14:textId="77777777" w:rsidR="006027B5" w:rsidRPr="001F1BB5" w:rsidRDefault="006027B5" w:rsidP="009E0BC9">
      <w:pPr>
        <w:pStyle w:val="paragraph"/>
      </w:pPr>
      <w:r w:rsidRPr="001F1BB5">
        <w:tab/>
        <w:t>(b)</w:t>
      </w:r>
      <w:r w:rsidRPr="001F1BB5">
        <w:tab/>
        <w:t>if he or she is convicted of an offence punishable by imprisonment for 12 months or longer (whether or not such a sentence is actually imposed), tells CASA of the conviction in writing as soon as practicable.</w:t>
      </w:r>
    </w:p>
    <w:p w14:paraId="610A9448" w14:textId="502261B2" w:rsidR="006027B5" w:rsidRPr="001F1BB5" w:rsidRDefault="000971C9" w:rsidP="009E0BC9">
      <w:pPr>
        <w:pStyle w:val="notetext"/>
      </w:pPr>
      <w:r w:rsidRPr="001F1BB5">
        <w:t>Note:</w:t>
      </w:r>
      <w:r w:rsidRPr="001F1BB5">
        <w:tab/>
      </w:r>
      <w:r w:rsidR="006027B5" w:rsidRPr="001F1BB5">
        <w:t xml:space="preserve">For the extended meaning of </w:t>
      </w:r>
      <w:r w:rsidR="006027B5" w:rsidRPr="001F1BB5">
        <w:rPr>
          <w:b/>
          <w:i/>
        </w:rPr>
        <w:t>convicted of an offence</w:t>
      </w:r>
      <w:r w:rsidR="006027B5" w:rsidRPr="001F1BB5">
        <w:t>, see regulation</w:t>
      </w:r>
      <w:r w:rsidR="00883E46" w:rsidRPr="001F1BB5">
        <w:t> </w:t>
      </w:r>
      <w:r w:rsidR="006027B5" w:rsidRPr="001F1BB5">
        <w:t>67.</w:t>
      </w:r>
      <w:r w:rsidR="006027B5" w:rsidRPr="001F1BB5">
        <w:rPr>
          <w:noProof/>
        </w:rPr>
        <w:t>020</w:t>
      </w:r>
      <w:r w:rsidR="006027B5" w:rsidRPr="001F1BB5">
        <w:t>.</w:t>
      </w:r>
    </w:p>
    <w:p w14:paraId="6DE7721C" w14:textId="054537A6" w:rsidR="006027B5" w:rsidRPr="001F1BB5" w:rsidRDefault="006027B5" w:rsidP="009E0BC9">
      <w:pPr>
        <w:pStyle w:val="subsection"/>
      </w:pPr>
      <w:r w:rsidRPr="001F1BB5">
        <w:tab/>
        <w:t>(4)</w:t>
      </w:r>
      <w:r w:rsidRPr="001F1BB5">
        <w:tab/>
        <w:t>A declaration under subregulation</w:t>
      </w:r>
      <w:r w:rsidR="00883E46" w:rsidRPr="001F1BB5">
        <w:t> </w:t>
      </w:r>
      <w:r w:rsidRPr="001F1BB5">
        <w:t>67.075(2) is subject to the condition that the person specified in the declaration observes, while he or she is acting as a DAO, the Code of Ethics of the Australian Medical Association, as that Code is in effect from time to time.</w:t>
      </w:r>
    </w:p>
    <w:p w14:paraId="631181D9" w14:textId="77777777" w:rsidR="006027B5" w:rsidRPr="001F1BB5" w:rsidRDefault="006027B5" w:rsidP="009E0BC9">
      <w:pPr>
        <w:pStyle w:val="ActHead5"/>
      </w:pPr>
      <w:bookmarkStart w:id="658" w:name="_Toc106697142"/>
      <w:r w:rsidRPr="001F1BB5">
        <w:rPr>
          <w:rStyle w:val="CharSectno"/>
        </w:rPr>
        <w:t>67.090</w:t>
      </w:r>
      <w:r w:rsidR="000971C9" w:rsidRPr="001F1BB5">
        <w:t xml:space="preserve">  </w:t>
      </w:r>
      <w:r w:rsidRPr="001F1BB5">
        <w:t>Release of information about performance of DAMEs or DAOs</w:t>
      </w:r>
      <w:bookmarkEnd w:id="658"/>
    </w:p>
    <w:p w14:paraId="31AF4E68" w14:textId="06BE136F" w:rsidR="006027B5" w:rsidRPr="001F1BB5" w:rsidRDefault="006027B5" w:rsidP="009E0BC9">
      <w:pPr>
        <w:pStyle w:val="subsection"/>
      </w:pPr>
      <w:r w:rsidRPr="001F1BB5">
        <w:tab/>
        <w:t>(1)</w:t>
      </w:r>
      <w:r w:rsidRPr="001F1BB5">
        <w:tab/>
        <w:t>CASA may disclose, to an authority referred to in subregulation</w:t>
      </w:r>
      <w:r w:rsidR="00854351" w:rsidRPr="001F1BB5">
        <w:t> </w:t>
      </w:r>
      <w:r w:rsidRPr="001F1BB5">
        <w:t>(3), information about the performance and competence as a medical examiner of a person who:</w:t>
      </w:r>
    </w:p>
    <w:p w14:paraId="2D5FA6D4" w14:textId="77777777" w:rsidR="006027B5" w:rsidRPr="001F1BB5" w:rsidRDefault="006027B5" w:rsidP="009E0BC9">
      <w:pPr>
        <w:pStyle w:val="paragraph"/>
      </w:pPr>
      <w:r w:rsidRPr="001F1BB5">
        <w:tab/>
        <w:t>(a)</w:t>
      </w:r>
      <w:r w:rsidRPr="001F1BB5">
        <w:tab/>
        <w:t>is a DAME or a DAO; or</w:t>
      </w:r>
    </w:p>
    <w:p w14:paraId="498FCB96" w14:textId="4ECAA088" w:rsidR="006027B5" w:rsidRPr="001F1BB5" w:rsidRDefault="006027B5" w:rsidP="009E0BC9">
      <w:pPr>
        <w:pStyle w:val="paragraph"/>
        <w:rPr>
          <w:noProof/>
        </w:rPr>
      </w:pPr>
      <w:r w:rsidRPr="001F1BB5">
        <w:tab/>
        <w:t>(b)</w:t>
      </w:r>
      <w:r w:rsidRPr="001F1BB5">
        <w:tab/>
        <w:t>is performing or has performed the duties of a position referred to in a declaration under subregulation</w:t>
      </w:r>
      <w:r w:rsidR="00883E46" w:rsidRPr="001F1BB5">
        <w:t> </w:t>
      </w:r>
      <w:r w:rsidRPr="001F1BB5">
        <w:t>67.</w:t>
      </w:r>
      <w:r w:rsidRPr="001F1BB5">
        <w:rPr>
          <w:noProof/>
        </w:rPr>
        <w:t xml:space="preserve">055(1) </w:t>
      </w:r>
      <w:r w:rsidRPr="001F1BB5">
        <w:t>or 67.</w:t>
      </w:r>
      <w:r w:rsidRPr="001F1BB5">
        <w:rPr>
          <w:noProof/>
        </w:rPr>
        <w:t>075(1).</w:t>
      </w:r>
    </w:p>
    <w:p w14:paraId="2C8218A7" w14:textId="1A3FA6F6" w:rsidR="006027B5" w:rsidRPr="001F1BB5" w:rsidRDefault="006027B5" w:rsidP="009E0BC9">
      <w:pPr>
        <w:pStyle w:val="subsection"/>
        <w:rPr>
          <w:noProof/>
        </w:rPr>
      </w:pPr>
      <w:r w:rsidRPr="001F1BB5">
        <w:rPr>
          <w:noProof/>
        </w:rPr>
        <w:tab/>
        <w:t>(2)</w:t>
      </w:r>
      <w:r w:rsidRPr="001F1BB5">
        <w:rPr>
          <w:noProof/>
        </w:rPr>
        <w:tab/>
        <w:t>Despite subregulation</w:t>
      </w:r>
      <w:r w:rsidR="00854351" w:rsidRPr="001F1BB5">
        <w:rPr>
          <w:noProof/>
        </w:rPr>
        <w:t> </w:t>
      </w:r>
      <w:r w:rsidRPr="001F1BB5">
        <w:rPr>
          <w:noProof/>
        </w:rPr>
        <w:t>(1), CASA may only disclose to the authority the information if CASA has taken all reasonable steps to ensure that that authority has given appropriate undertakings:</w:t>
      </w:r>
    </w:p>
    <w:p w14:paraId="15F88C5F" w14:textId="77777777" w:rsidR="006027B5" w:rsidRPr="001F1BB5" w:rsidRDefault="006027B5" w:rsidP="009E0BC9">
      <w:pPr>
        <w:pStyle w:val="paragraph"/>
        <w:rPr>
          <w:noProof/>
        </w:rPr>
      </w:pPr>
      <w:r w:rsidRPr="001F1BB5">
        <w:rPr>
          <w:noProof/>
        </w:rPr>
        <w:tab/>
        <w:t>(a)</w:t>
      </w:r>
      <w:r w:rsidRPr="001F1BB5">
        <w:rPr>
          <w:noProof/>
        </w:rPr>
        <w:tab/>
        <w:t>for protecting the confidentiality of the information; and</w:t>
      </w:r>
    </w:p>
    <w:p w14:paraId="7B2DD9D9" w14:textId="77777777" w:rsidR="006027B5" w:rsidRPr="001F1BB5" w:rsidRDefault="006027B5" w:rsidP="009E0BC9">
      <w:pPr>
        <w:pStyle w:val="paragraph"/>
      </w:pPr>
      <w:r w:rsidRPr="001F1BB5">
        <w:rPr>
          <w:noProof/>
        </w:rPr>
        <w:tab/>
        <w:t>(b)</w:t>
      </w:r>
      <w:r w:rsidRPr="001F1BB5">
        <w:rPr>
          <w:noProof/>
        </w:rPr>
        <w:tab/>
        <w:t>for ensuring that it is used only for the purpose of assessing the performance and competence of the person as a medical examiner.</w:t>
      </w:r>
    </w:p>
    <w:p w14:paraId="290B42A9" w14:textId="3C9CD133" w:rsidR="006027B5" w:rsidRPr="001F1BB5" w:rsidRDefault="006027B5" w:rsidP="009E0BC9">
      <w:pPr>
        <w:pStyle w:val="subsection"/>
      </w:pPr>
      <w:r w:rsidRPr="001F1BB5">
        <w:tab/>
        <w:t>(3)</w:t>
      </w:r>
      <w:r w:rsidRPr="001F1BB5">
        <w:tab/>
        <w:t>The authority is the authority of a Contracting State that designates medical examiners for that State for subclause</w:t>
      </w:r>
      <w:r w:rsidR="00883E46" w:rsidRPr="001F1BB5">
        <w:t> </w:t>
      </w:r>
      <w:r w:rsidRPr="001F1BB5">
        <w:t xml:space="preserve">1.2.2.4 of </w:t>
      </w:r>
      <w:r w:rsidR="006E0FAF" w:rsidRPr="001F1BB5">
        <w:t>Annex 1</w:t>
      </w:r>
      <w:r w:rsidRPr="001F1BB5">
        <w:t xml:space="preserve">, </w:t>
      </w:r>
      <w:r w:rsidRPr="001F1BB5">
        <w:rPr>
          <w:i/>
        </w:rPr>
        <w:t>Personnel Licensing</w:t>
      </w:r>
      <w:r w:rsidRPr="001F1BB5">
        <w:t>, to the Chicago Convention, being an authority:</w:t>
      </w:r>
    </w:p>
    <w:p w14:paraId="3009055E" w14:textId="77777777" w:rsidR="006027B5" w:rsidRPr="001F1BB5" w:rsidRDefault="006027B5" w:rsidP="009E0BC9">
      <w:pPr>
        <w:pStyle w:val="paragraph"/>
      </w:pPr>
      <w:r w:rsidRPr="001F1BB5">
        <w:tab/>
        <w:t>(a)</w:t>
      </w:r>
      <w:r w:rsidRPr="001F1BB5">
        <w:tab/>
        <w:t>that has designated the person for that subclause; or</w:t>
      </w:r>
    </w:p>
    <w:p w14:paraId="651FB4EC" w14:textId="77777777" w:rsidR="006027B5" w:rsidRPr="001F1BB5" w:rsidRDefault="006027B5" w:rsidP="009E0BC9">
      <w:pPr>
        <w:pStyle w:val="paragraph"/>
      </w:pPr>
      <w:r w:rsidRPr="001F1BB5">
        <w:tab/>
        <w:t>(b)</w:t>
      </w:r>
      <w:r w:rsidRPr="001F1BB5">
        <w:tab/>
        <w:t>to which the person has applied to be so designated.</w:t>
      </w:r>
    </w:p>
    <w:p w14:paraId="0C6CB068" w14:textId="6C5069F5" w:rsidR="006027B5" w:rsidRPr="001F1BB5" w:rsidRDefault="000971C9" w:rsidP="009E0BC9">
      <w:pPr>
        <w:pStyle w:val="notetext"/>
      </w:pPr>
      <w:r w:rsidRPr="001F1BB5">
        <w:lastRenderedPageBreak/>
        <w:t>Note:</w:t>
      </w:r>
      <w:r w:rsidRPr="001F1BB5">
        <w:tab/>
      </w:r>
      <w:r w:rsidR="006027B5" w:rsidRPr="001F1BB5">
        <w:t>Medical practitioners who apply to CASA for appointment as DAMEs or DAOs and persons occupying, or performing the duties of, an office or position to which a declaration under subregulation</w:t>
      </w:r>
      <w:r w:rsidR="00883E46" w:rsidRPr="001F1BB5">
        <w:t> </w:t>
      </w:r>
      <w:r w:rsidR="006027B5" w:rsidRPr="001F1BB5">
        <w:t>67.055(1) or 67.075(1) relates are notified by CASA about the effect of regulation</w:t>
      </w:r>
      <w:r w:rsidR="00883E46" w:rsidRPr="001F1BB5">
        <w:t> </w:t>
      </w:r>
      <w:r w:rsidR="00C57165" w:rsidRPr="001F1BB5">
        <w:t>67.090.</w:t>
      </w:r>
    </w:p>
    <w:p w14:paraId="40B8441F" w14:textId="77777777" w:rsidR="006027B5" w:rsidRPr="001F1BB5" w:rsidRDefault="006027B5" w:rsidP="009E0BC9">
      <w:pPr>
        <w:pStyle w:val="ActHead5"/>
      </w:pPr>
      <w:bookmarkStart w:id="659" w:name="_Toc106697143"/>
      <w:r w:rsidRPr="001F1BB5">
        <w:rPr>
          <w:rStyle w:val="CharSectno"/>
        </w:rPr>
        <w:t>67.095</w:t>
      </w:r>
      <w:r w:rsidR="000971C9" w:rsidRPr="001F1BB5">
        <w:t xml:space="preserve">  </w:t>
      </w:r>
      <w:r w:rsidRPr="001F1BB5">
        <w:t>DAMEs and DAOs</w:t>
      </w:r>
      <w:r w:rsidR="000971C9" w:rsidRPr="001F1BB5">
        <w:t>—</w:t>
      </w:r>
      <w:r w:rsidRPr="001F1BB5">
        <w:t>cancellation or surrender of appointment</w:t>
      </w:r>
      <w:bookmarkEnd w:id="659"/>
    </w:p>
    <w:p w14:paraId="781A37E5" w14:textId="77777777" w:rsidR="006027B5" w:rsidRPr="001F1BB5" w:rsidRDefault="006027B5" w:rsidP="009E0BC9">
      <w:pPr>
        <w:pStyle w:val="subsection"/>
      </w:pPr>
      <w:r w:rsidRPr="001F1BB5">
        <w:tab/>
        <w:t>(1)</w:t>
      </w:r>
      <w:r w:rsidRPr="001F1BB5">
        <w:tab/>
        <w:t>CASA may cancel a person’s appointment as a DAME or DAO if there are reasonable grounds for believing that the person:</w:t>
      </w:r>
    </w:p>
    <w:p w14:paraId="20DF35D8" w14:textId="77777777" w:rsidR="006027B5" w:rsidRPr="001F1BB5" w:rsidRDefault="006027B5" w:rsidP="009E0BC9">
      <w:pPr>
        <w:pStyle w:val="paragraph"/>
      </w:pPr>
      <w:r w:rsidRPr="001F1BB5">
        <w:tab/>
        <w:t>(a)</w:t>
      </w:r>
      <w:r w:rsidRPr="001F1BB5">
        <w:tab/>
        <w:t>has contravened a condition to which his or her appointment is subject; or</w:t>
      </w:r>
    </w:p>
    <w:p w14:paraId="2E21574B" w14:textId="688D7641" w:rsidR="006027B5" w:rsidRPr="001F1BB5" w:rsidRDefault="006027B5" w:rsidP="009E0BC9">
      <w:pPr>
        <w:pStyle w:val="paragraph"/>
      </w:pPr>
      <w:r w:rsidRPr="001F1BB5">
        <w:tab/>
        <w:t>(b)</w:t>
      </w:r>
      <w:r w:rsidRPr="001F1BB5">
        <w:tab/>
        <w:t>has contravened regulation</w:t>
      </w:r>
      <w:r w:rsidR="00883E46" w:rsidRPr="001F1BB5">
        <w:t> </w:t>
      </w:r>
      <w:r w:rsidRPr="001F1BB5">
        <w:t>67.125 or subregulation</w:t>
      </w:r>
      <w:r w:rsidR="00883E46" w:rsidRPr="001F1BB5">
        <w:t> </w:t>
      </w:r>
      <w:r w:rsidRPr="001F1BB5">
        <w:t>67.170(1); or</w:t>
      </w:r>
    </w:p>
    <w:p w14:paraId="501E9816" w14:textId="77777777" w:rsidR="006027B5" w:rsidRPr="001F1BB5" w:rsidRDefault="006027B5" w:rsidP="009E0BC9">
      <w:pPr>
        <w:pStyle w:val="paragraph"/>
      </w:pPr>
      <w:r w:rsidRPr="001F1BB5">
        <w:tab/>
        <w:t>(c)</w:t>
      </w:r>
      <w:r w:rsidRPr="001F1BB5">
        <w:tab/>
        <w:t xml:space="preserve">does not meet, or does not continue to meet, a requirement of, or imposed under, this </w:t>
      </w:r>
      <w:r w:rsidR="000971C9" w:rsidRPr="001F1BB5">
        <w:t>Subpart</w:t>
      </w:r>
      <w:r w:rsidR="003C686B" w:rsidRPr="001F1BB5">
        <w:t xml:space="preserve"> </w:t>
      </w:r>
      <w:r w:rsidRPr="001F1BB5">
        <w:t>for getting or holding the appointment.</w:t>
      </w:r>
    </w:p>
    <w:p w14:paraId="40BD548A" w14:textId="4AD0D93E" w:rsidR="006027B5" w:rsidRPr="001F1BB5" w:rsidRDefault="006027B5" w:rsidP="009E0BC9">
      <w:pPr>
        <w:pStyle w:val="subsection"/>
      </w:pPr>
      <w:r w:rsidRPr="001F1BB5">
        <w:tab/>
        <w:t>(2)</w:t>
      </w:r>
      <w:r w:rsidRPr="001F1BB5">
        <w:tab/>
        <w:t>Before cancelling the appointment of a person as a DAME or DAO under subregulation</w:t>
      </w:r>
      <w:r w:rsidR="00854351" w:rsidRPr="001F1BB5">
        <w:t> </w:t>
      </w:r>
      <w:r w:rsidRPr="001F1BB5">
        <w:t>(1), CASA:</w:t>
      </w:r>
    </w:p>
    <w:p w14:paraId="3A611616" w14:textId="77777777" w:rsidR="006027B5" w:rsidRPr="001F1BB5" w:rsidRDefault="006027B5" w:rsidP="009E0BC9">
      <w:pPr>
        <w:pStyle w:val="paragraph"/>
      </w:pPr>
      <w:r w:rsidRPr="001F1BB5">
        <w:tab/>
        <w:t>(a)</w:t>
      </w:r>
      <w:r w:rsidRPr="001F1BB5">
        <w:tab/>
        <w:t>must give to the person a show cause notice that:</w:t>
      </w:r>
    </w:p>
    <w:p w14:paraId="39992FAC" w14:textId="77777777" w:rsidR="006027B5" w:rsidRPr="001F1BB5" w:rsidRDefault="006027B5" w:rsidP="009E0BC9">
      <w:pPr>
        <w:pStyle w:val="paragraphsub"/>
      </w:pPr>
      <w:r w:rsidRPr="001F1BB5">
        <w:tab/>
        <w:t>(i)</w:t>
      </w:r>
      <w:r w:rsidRPr="001F1BB5">
        <w:tab/>
        <w:t>sets out the matters that might constitute grounds for cancellation; and</w:t>
      </w:r>
    </w:p>
    <w:p w14:paraId="44C69F9E" w14:textId="77777777" w:rsidR="006027B5" w:rsidRPr="001F1BB5" w:rsidRDefault="006027B5" w:rsidP="009E0BC9">
      <w:pPr>
        <w:pStyle w:val="paragraphsub"/>
      </w:pPr>
      <w:r w:rsidRPr="001F1BB5">
        <w:tab/>
        <w:t>(ii)</w:t>
      </w:r>
      <w:r w:rsidRPr="001F1BB5">
        <w:tab/>
        <w:t>invites the person, within a reasonable time stated in the notice, to make representations explaining why his or her appointment should not be cancelled; and</w:t>
      </w:r>
    </w:p>
    <w:p w14:paraId="12E64AD7" w14:textId="77777777" w:rsidR="006027B5" w:rsidRPr="001F1BB5" w:rsidRDefault="006027B5" w:rsidP="009E0BC9">
      <w:pPr>
        <w:pStyle w:val="paragraph"/>
      </w:pPr>
      <w:r w:rsidRPr="001F1BB5">
        <w:tab/>
        <w:t>(b)</w:t>
      </w:r>
      <w:r w:rsidRPr="001F1BB5">
        <w:tab/>
        <w:t>must take into account any written representations that the person makes within the period stated in the notice.</w:t>
      </w:r>
    </w:p>
    <w:p w14:paraId="27D1D6CD" w14:textId="13EED0F5" w:rsidR="006027B5" w:rsidRPr="001F1BB5" w:rsidRDefault="006027B5" w:rsidP="009E0BC9">
      <w:pPr>
        <w:pStyle w:val="subsection"/>
      </w:pPr>
      <w:r w:rsidRPr="001F1BB5">
        <w:tab/>
        <w:t>(3)</w:t>
      </w:r>
      <w:r w:rsidRPr="001F1BB5">
        <w:tab/>
        <w:t>If CASA cancels the appointment of a person as a DAME or DAO under subregulation</w:t>
      </w:r>
      <w:r w:rsidR="00854351" w:rsidRPr="001F1BB5">
        <w:t> </w:t>
      </w:r>
      <w:r w:rsidRPr="001F1BB5">
        <w:t>(1), CASA must give the person written notice of the cancellation, setting out the grounds for the cancellation.</w:t>
      </w:r>
    </w:p>
    <w:p w14:paraId="382A2EE5" w14:textId="62A11EA0" w:rsidR="006027B5" w:rsidRPr="001F1BB5" w:rsidRDefault="000971C9" w:rsidP="009E0BC9">
      <w:pPr>
        <w:pStyle w:val="notetext"/>
      </w:pPr>
      <w:r w:rsidRPr="001F1BB5">
        <w:t>Note:</w:t>
      </w:r>
      <w:r w:rsidRPr="001F1BB5">
        <w:tab/>
      </w:r>
      <w:r w:rsidR="006027B5" w:rsidRPr="001F1BB5">
        <w:t>A decision by CASA to cancel a DAME’s or DAO’s appointment is reviewable by the Administrative Appeals Tribunal</w:t>
      </w:r>
      <w:r w:rsidRPr="001F1BB5">
        <w:t>—</w:t>
      </w:r>
      <w:r w:rsidR="006027B5" w:rsidRPr="001F1BB5">
        <w:t>see regulation</w:t>
      </w:r>
      <w:r w:rsidR="00883E46" w:rsidRPr="001F1BB5">
        <w:t> </w:t>
      </w:r>
      <w:r w:rsidR="006027B5" w:rsidRPr="001F1BB5">
        <w:t>67.141.</w:t>
      </w:r>
    </w:p>
    <w:p w14:paraId="4555D86A" w14:textId="77777777" w:rsidR="006027B5" w:rsidRPr="001F1BB5" w:rsidRDefault="006027B5" w:rsidP="009E0BC9">
      <w:pPr>
        <w:pStyle w:val="ActHead5"/>
      </w:pPr>
      <w:bookmarkStart w:id="660" w:name="_Toc106697144"/>
      <w:r w:rsidRPr="001F1BB5">
        <w:rPr>
          <w:rStyle w:val="CharSectno"/>
        </w:rPr>
        <w:t>67.100</w:t>
      </w:r>
      <w:r w:rsidR="000971C9" w:rsidRPr="001F1BB5">
        <w:t xml:space="preserve">  </w:t>
      </w:r>
      <w:r w:rsidRPr="001F1BB5">
        <w:t>DAMEs and DAOs</w:t>
      </w:r>
      <w:r w:rsidR="000971C9" w:rsidRPr="001F1BB5">
        <w:t>—</w:t>
      </w:r>
      <w:r w:rsidRPr="001F1BB5">
        <w:t>automatic suspension and cancellation after criminal conviction</w:t>
      </w:r>
      <w:bookmarkEnd w:id="660"/>
    </w:p>
    <w:p w14:paraId="095C3074" w14:textId="77777777" w:rsidR="006027B5" w:rsidRPr="001F1BB5" w:rsidRDefault="006027B5" w:rsidP="009E0BC9">
      <w:pPr>
        <w:pStyle w:val="subsection"/>
      </w:pPr>
      <w:r w:rsidRPr="001F1BB5">
        <w:tab/>
        <w:t>(1)</w:t>
      </w:r>
      <w:r w:rsidRPr="001F1BB5">
        <w:tab/>
        <w:t>This regulation applies to a person appointed as a DAME or DAO who is convicted of an offence punishable by imprisonment for 12 months or longer (whether or not such a sentence is actually imposed).</w:t>
      </w:r>
    </w:p>
    <w:p w14:paraId="30BB92BB" w14:textId="346B6BD3" w:rsidR="006027B5" w:rsidRPr="001F1BB5" w:rsidRDefault="000971C9" w:rsidP="009E0BC9">
      <w:pPr>
        <w:pStyle w:val="notetext"/>
      </w:pPr>
      <w:r w:rsidRPr="001F1BB5">
        <w:t>Note 1:</w:t>
      </w:r>
      <w:r w:rsidRPr="001F1BB5">
        <w:tab/>
      </w:r>
      <w:r w:rsidR="006027B5" w:rsidRPr="001F1BB5">
        <w:t xml:space="preserve">For the extended meaning of </w:t>
      </w:r>
      <w:r w:rsidR="006027B5" w:rsidRPr="001F1BB5">
        <w:rPr>
          <w:b/>
          <w:i/>
        </w:rPr>
        <w:t>convicted of an offence</w:t>
      </w:r>
      <w:r w:rsidR="006027B5" w:rsidRPr="001F1BB5">
        <w:t>, see regulation</w:t>
      </w:r>
      <w:r w:rsidR="00883E46" w:rsidRPr="001F1BB5">
        <w:t> </w:t>
      </w:r>
      <w:r w:rsidR="006027B5" w:rsidRPr="001F1BB5">
        <w:t>67.</w:t>
      </w:r>
      <w:r w:rsidR="006027B5" w:rsidRPr="001F1BB5">
        <w:rPr>
          <w:noProof/>
        </w:rPr>
        <w:t>020</w:t>
      </w:r>
      <w:r w:rsidR="006027B5" w:rsidRPr="001F1BB5">
        <w:t>.</w:t>
      </w:r>
    </w:p>
    <w:p w14:paraId="26F8D971" w14:textId="77777777" w:rsidR="006027B5" w:rsidRPr="001F1BB5" w:rsidRDefault="000971C9" w:rsidP="009E0BC9">
      <w:pPr>
        <w:pStyle w:val="notetext"/>
      </w:pPr>
      <w:r w:rsidRPr="001F1BB5">
        <w:t>Note 2:</w:t>
      </w:r>
      <w:r w:rsidRPr="001F1BB5">
        <w:tab/>
      </w:r>
      <w:r w:rsidR="006027B5" w:rsidRPr="001F1BB5">
        <w:t xml:space="preserve">This regulation operates subject to the provisions of </w:t>
      </w:r>
      <w:r w:rsidRPr="001F1BB5">
        <w:t>Part</w:t>
      </w:r>
      <w:r w:rsidR="003C686B" w:rsidRPr="001F1BB5">
        <w:t> </w:t>
      </w:r>
      <w:r w:rsidR="006027B5" w:rsidRPr="001F1BB5">
        <w:t xml:space="preserve">VIIC of the </w:t>
      </w:r>
      <w:r w:rsidR="006027B5" w:rsidRPr="001F1BB5">
        <w:rPr>
          <w:i/>
        </w:rPr>
        <w:t>Crimes Act 1914</w:t>
      </w:r>
      <w:r w:rsidR="006027B5" w:rsidRPr="001F1BB5">
        <w:t>.</w:t>
      </w:r>
    </w:p>
    <w:p w14:paraId="33BA7ECC" w14:textId="77777777" w:rsidR="006027B5" w:rsidRPr="001F1BB5" w:rsidRDefault="006027B5" w:rsidP="009E0BC9">
      <w:pPr>
        <w:pStyle w:val="subsection"/>
      </w:pPr>
      <w:r w:rsidRPr="001F1BB5">
        <w:tab/>
        <w:t>(2)</w:t>
      </w:r>
      <w:r w:rsidRPr="001F1BB5">
        <w:tab/>
        <w:t>The person’s appointment is taken to be suspended at the time of the conviction.</w:t>
      </w:r>
    </w:p>
    <w:p w14:paraId="149F1B2C" w14:textId="77777777" w:rsidR="006027B5" w:rsidRPr="001F1BB5" w:rsidRDefault="006027B5" w:rsidP="009E0BC9">
      <w:pPr>
        <w:pStyle w:val="subsection"/>
      </w:pPr>
      <w:r w:rsidRPr="001F1BB5">
        <w:tab/>
        <w:t>(3)</w:t>
      </w:r>
      <w:r w:rsidRPr="001F1BB5">
        <w:tab/>
        <w:t>The person’s appointment is taken to be cancelled:</w:t>
      </w:r>
    </w:p>
    <w:p w14:paraId="36E23044" w14:textId="77777777" w:rsidR="006027B5" w:rsidRPr="001F1BB5" w:rsidRDefault="006027B5" w:rsidP="009E0BC9">
      <w:pPr>
        <w:pStyle w:val="paragraph"/>
      </w:pPr>
      <w:r w:rsidRPr="001F1BB5">
        <w:tab/>
        <w:t>(a)</w:t>
      </w:r>
      <w:r w:rsidRPr="001F1BB5">
        <w:tab/>
        <w:t>if he or she appeals against the conviction and the appeal is dismissed</w:t>
      </w:r>
      <w:r w:rsidR="000971C9" w:rsidRPr="001F1BB5">
        <w:t>—</w:t>
      </w:r>
      <w:r w:rsidRPr="001F1BB5">
        <w:t>at the time the appeal is dismissed; or</w:t>
      </w:r>
    </w:p>
    <w:p w14:paraId="1E626CE8" w14:textId="77777777" w:rsidR="006027B5" w:rsidRPr="001F1BB5" w:rsidRDefault="006027B5" w:rsidP="009E0BC9">
      <w:pPr>
        <w:pStyle w:val="paragraph"/>
      </w:pPr>
      <w:r w:rsidRPr="001F1BB5">
        <w:tab/>
        <w:t>(b)</w:t>
      </w:r>
      <w:r w:rsidRPr="001F1BB5">
        <w:tab/>
        <w:t>if he or she does not appeal against the conviction</w:t>
      </w:r>
      <w:r w:rsidR="000971C9" w:rsidRPr="001F1BB5">
        <w:t>—</w:t>
      </w:r>
      <w:r w:rsidRPr="001F1BB5">
        <w:t>on the last day for lodging such an appeal.</w:t>
      </w:r>
    </w:p>
    <w:p w14:paraId="40F8CFB5" w14:textId="77777777" w:rsidR="006027B5" w:rsidRPr="001F1BB5" w:rsidRDefault="006027B5" w:rsidP="009E0BC9">
      <w:pPr>
        <w:pStyle w:val="ActHead5"/>
        <w:spacing w:before="240"/>
      </w:pPr>
      <w:bookmarkStart w:id="661" w:name="_Toc106697145"/>
      <w:r w:rsidRPr="001F1BB5">
        <w:rPr>
          <w:rStyle w:val="CharSectno"/>
        </w:rPr>
        <w:lastRenderedPageBreak/>
        <w:t>67.105</w:t>
      </w:r>
      <w:r w:rsidR="000971C9" w:rsidRPr="001F1BB5">
        <w:t xml:space="preserve">  </w:t>
      </w:r>
      <w:r w:rsidRPr="001F1BB5">
        <w:t>DAMEs</w:t>
      </w:r>
      <w:r w:rsidR="000971C9" w:rsidRPr="001F1BB5">
        <w:t>—</w:t>
      </w:r>
      <w:r w:rsidRPr="001F1BB5">
        <w:t>automatic cancellation on ceasing to be medical practitioner</w:t>
      </w:r>
      <w:bookmarkEnd w:id="661"/>
    </w:p>
    <w:p w14:paraId="24451AE9" w14:textId="76EE9D37" w:rsidR="006027B5" w:rsidRPr="001F1BB5" w:rsidRDefault="006027B5" w:rsidP="009E0BC9">
      <w:pPr>
        <w:pStyle w:val="subsection"/>
      </w:pPr>
      <w:r w:rsidRPr="001F1BB5">
        <w:tab/>
        <w:t>(1)</w:t>
      </w:r>
      <w:r w:rsidRPr="001F1BB5">
        <w:tab/>
        <w:t>Subject to subregulation</w:t>
      </w:r>
      <w:r w:rsidR="00854351" w:rsidRPr="001F1BB5">
        <w:t> </w:t>
      </w:r>
      <w:r w:rsidRPr="001F1BB5">
        <w:t>(2), this regulation applies to a person appointed as a DAME who ceases to be a medical practitioner.</w:t>
      </w:r>
    </w:p>
    <w:p w14:paraId="0A26336A" w14:textId="77777777" w:rsidR="006027B5" w:rsidRPr="001F1BB5" w:rsidRDefault="006027B5" w:rsidP="009E0BC9">
      <w:pPr>
        <w:pStyle w:val="subsection"/>
      </w:pPr>
      <w:r w:rsidRPr="001F1BB5">
        <w:tab/>
        <w:t>(2)</w:t>
      </w:r>
      <w:r w:rsidRPr="001F1BB5">
        <w:tab/>
        <w:t>This regulation does not apply to a person who is registered or licensed as a medical practitioner in a country other than Australia, and registered as a medical practitioner in a State or Territory of Australia, if he or she ceases to be registered or licensed as a medical practitioner in the other country.</w:t>
      </w:r>
    </w:p>
    <w:p w14:paraId="768F2A05" w14:textId="77777777" w:rsidR="006027B5" w:rsidRPr="001F1BB5" w:rsidRDefault="006027B5" w:rsidP="009E0BC9">
      <w:pPr>
        <w:pStyle w:val="subsection"/>
      </w:pPr>
      <w:r w:rsidRPr="001F1BB5">
        <w:tab/>
        <w:t>(3)</w:t>
      </w:r>
      <w:r w:rsidRPr="001F1BB5">
        <w:tab/>
        <w:t>The person’s appointment is taken to be cancelled at the time he or she ceases to be registered or licensed as a medical practitioner.</w:t>
      </w:r>
    </w:p>
    <w:p w14:paraId="6D4BEAB7" w14:textId="77777777" w:rsidR="006027B5" w:rsidRPr="001F1BB5" w:rsidRDefault="006027B5" w:rsidP="009E0BC9">
      <w:pPr>
        <w:pStyle w:val="ActHead5"/>
        <w:spacing w:before="240"/>
      </w:pPr>
      <w:bookmarkStart w:id="662" w:name="_Toc106697146"/>
      <w:r w:rsidRPr="001F1BB5">
        <w:rPr>
          <w:rStyle w:val="CharSectno"/>
        </w:rPr>
        <w:t>67.110</w:t>
      </w:r>
      <w:r w:rsidR="000971C9" w:rsidRPr="001F1BB5">
        <w:t xml:space="preserve">  </w:t>
      </w:r>
      <w:r w:rsidRPr="001F1BB5">
        <w:t>DAOs</w:t>
      </w:r>
      <w:r w:rsidR="000971C9" w:rsidRPr="001F1BB5">
        <w:t>—</w:t>
      </w:r>
      <w:r w:rsidRPr="001F1BB5">
        <w:t>automatic cancellation on ceasing to be medical practitioner or ophthalmologist</w:t>
      </w:r>
      <w:bookmarkEnd w:id="662"/>
    </w:p>
    <w:p w14:paraId="147853B6" w14:textId="4752E70B" w:rsidR="006027B5" w:rsidRPr="001F1BB5" w:rsidRDefault="006027B5" w:rsidP="009E0BC9">
      <w:pPr>
        <w:pStyle w:val="subsection"/>
      </w:pPr>
      <w:r w:rsidRPr="001F1BB5">
        <w:tab/>
        <w:t>(1)</w:t>
      </w:r>
      <w:r w:rsidRPr="001F1BB5">
        <w:tab/>
        <w:t>Subject to subregulation</w:t>
      </w:r>
      <w:r w:rsidR="00854351" w:rsidRPr="001F1BB5">
        <w:t> </w:t>
      </w:r>
      <w:r w:rsidRPr="001F1BB5">
        <w:t>(2), this regulation applies to a person appointed as a DAO who ceases to be a medical practitioner or specialist ophthalmologist.</w:t>
      </w:r>
    </w:p>
    <w:p w14:paraId="67302FE0" w14:textId="77777777" w:rsidR="006027B5" w:rsidRPr="001F1BB5" w:rsidRDefault="006027B5" w:rsidP="009E0BC9">
      <w:pPr>
        <w:pStyle w:val="subsection"/>
      </w:pPr>
      <w:r w:rsidRPr="001F1BB5">
        <w:tab/>
        <w:t>(2)</w:t>
      </w:r>
      <w:r w:rsidRPr="001F1BB5">
        <w:tab/>
        <w:t>This regulation does not apply to a person who is registered or licensed as a medical practitioner in a country other than Australia and registered as a medical practitioner in a State or Territory of Australia if he or she ceases to be registered or licensed as a medical practitioner in the other country.</w:t>
      </w:r>
    </w:p>
    <w:p w14:paraId="3EA99E82" w14:textId="77777777" w:rsidR="006027B5" w:rsidRPr="001F1BB5" w:rsidRDefault="006027B5" w:rsidP="009E0BC9">
      <w:pPr>
        <w:pStyle w:val="subsection"/>
      </w:pPr>
      <w:r w:rsidRPr="001F1BB5">
        <w:tab/>
        <w:t>(3)</w:t>
      </w:r>
      <w:r w:rsidRPr="001F1BB5">
        <w:tab/>
        <w:t>The person’s appointment is taken to be cancelled:</w:t>
      </w:r>
    </w:p>
    <w:p w14:paraId="0C32BDEB" w14:textId="77777777" w:rsidR="006027B5" w:rsidRPr="001F1BB5" w:rsidRDefault="006027B5" w:rsidP="009E0BC9">
      <w:pPr>
        <w:pStyle w:val="paragraph"/>
      </w:pPr>
      <w:r w:rsidRPr="001F1BB5">
        <w:tab/>
        <w:t>(a)</w:t>
      </w:r>
      <w:r w:rsidRPr="001F1BB5">
        <w:tab/>
        <w:t>at the time he or she ceases to be a specialist ophthalmologist; or</w:t>
      </w:r>
    </w:p>
    <w:p w14:paraId="11AC87F0" w14:textId="77777777" w:rsidR="006027B5" w:rsidRPr="001F1BB5" w:rsidRDefault="006027B5" w:rsidP="009E0BC9">
      <w:pPr>
        <w:pStyle w:val="paragraph"/>
      </w:pPr>
      <w:r w:rsidRPr="001F1BB5">
        <w:tab/>
        <w:t>(b)</w:t>
      </w:r>
      <w:r w:rsidRPr="001F1BB5">
        <w:tab/>
        <w:t>if he or she ceases to be registered or licensed as a medical practitioner</w:t>
      </w:r>
      <w:r w:rsidR="000971C9" w:rsidRPr="001F1BB5">
        <w:t>—</w:t>
      </w:r>
      <w:r w:rsidRPr="001F1BB5">
        <w:t>at the time he or she so ceases.</w:t>
      </w:r>
    </w:p>
    <w:p w14:paraId="22E7B212" w14:textId="77777777" w:rsidR="006027B5" w:rsidRPr="001F1BB5" w:rsidRDefault="006027B5" w:rsidP="009E0BC9">
      <w:pPr>
        <w:pStyle w:val="ActHead5"/>
      </w:pPr>
      <w:bookmarkStart w:id="663" w:name="_Toc106697147"/>
      <w:r w:rsidRPr="001F1BB5">
        <w:rPr>
          <w:rStyle w:val="CharSectno"/>
        </w:rPr>
        <w:t>67.120</w:t>
      </w:r>
      <w:r w:rsidR="000971C9" w:rsidRPr="001F1BB5">
        <w:t xml:space="preserve">  </w:t>
      </w:r>
      <w:r w:rsidRPr="001F1BB5">
        <w:t>Revocation of declarations</w:t>
      </w:r>
      <w:bookmarkEnd w:id="663"/>
    </w:p>
    <w:p w14:paraId="2DA712A4" w14:textId="524B46D6" w:rsidR="006027B5" w:rsidRPr="001F1BB5" w:rsidRDefault="006027B5" w:rsidP="009E0BC9">
      <w:pPr>
        <w:pStyle w:val="subsection"/>
      </w:pPr>
      <w:r w:rsidRPr="001F1BB5">
        <w:tab/>
        <w:t>(1)</w:t>
      </w:r>
      <w:r w:rsidRPr="001F1BB5">
        <w:tab/>
        <w:t>CASA may revoke a declaration made under subregulation</w:t>
      </w:r>
      <w:r w:rsidR="00883E46" w:rsidRPr="001F1BB5">
        <w:t> </w:t>
      </w:r>
      <w:r w:rsidRPr="001F1BB5">
        <w:t xml:space="preserve">67.055(1) or 67.075(2) in respect of a particular office or position by written notice to the body or organisation of which the office or position forms </w:t>
      </w:r>
      <w:r w:rsidR="006E0FAF" w:rsidRPr="001F1BB5">
        <w:t>part i</w:t>
      </w:r>
      <w:r w:rsidRPr="001F1BB5">
        <w:t>f there are reasonable grounds for believing that:</w:t>
      </w:r>
    </w:p>
    <w:p w14:paraId="7D82D698" w14:textId="77777777" w:rsidR="006027B5" w:rsidRPr="001F1BB5" w:rsidRDefault="006027B5" w:rsidP="009E0BC9">
      <w:pPr>
        <w:pStyle w:val="paragraph"/>
      </w:pPr>
      <w:r w:rsidRPr="001F1BB5">
        <w:tab/>
        <w:t>(a)</w:t>
      </w:r>
      <w:r w:rsidRPr="001F1BB5">
        <w:tab/>
        <w:t>a fact or circumstance exists that, had it existed and been known to CASA at the time the declaration was made, is likely to have resulted in the declaration not being made; or</w:t>
      </w:r>
    </w:p>
    <w:p w14:paraId="1F6F8E31" w14:textId="77777777" w:rsidR="006027B5" w:rsidRPr="001F1BB5" w:rsidRDefault="006027B5" w:rsidP="009E0BC9">
      <w:pPr>
        <w:pStyle w:val="paragraph"/>
      </w:pPr>
      <w:r w:rsidRPr="001F1BB5">
        <w:tab/>
        <w:t>(b)</w:t>
      </w:r>
      <w:r w:rsidRPr="001F1BB5">
        <w:tab/>
        <w:t>continuing the particular office or position to be declared would be likely to have an adverse effect on the safety of air navigation.</w:t>
      </w:r>
    </w:p>
    <w:p w14:paraId="15AEA2C7" w14:textId="56B6A2B3" w:rsidR="006027B5" w:rsidRPr="001F1BB5" w:rsidRDefault="006027B5" w:rsidP="009E0BC9">
      <w:pPr>
        <w:pStyle w:val="subsection"/>
      </w:pPr>
      <w:r w:rsidRPr="001F1BB5">
        <w:tab/>
        <w:t>(2)</w:t>
      </w:r>
      <w:r w:rsidRPr="001F1BB5">
        <w:tab/>
        <w:t>Before revoking a declaration made under subregulation</w:t>
      </w:r>
      <w:r w:rsidR="00883E46" w:rsidRPr="001F1BB5">
        <w:t> </w:t>
      </w:r>
      <w:r w:rsidRPr="001F1BB5">
        <w:t>67.055(1) or 67.075(2) in respect of a particular office or position, CASA must give to the body or organisation of which the office forms part:</w:t>
      </w:r>
    </w:p>
    <w:p w14:paraId="67A76FE0" w14:textId="77777777" w:rsidR="006027B5" w:rsidRPr="001F1BB5" w:rsidRDefault="006027B5" w:rsidP="009E0BC9">
      <w:pPr>
        <w:pStyle w:val="paragraph"/>
      </w:pPr>
      <w:r w:rsidRPr="001F1BB5">
        <w:tab/>
        <w:t>(a)</w:t>
      </w:r>
      <w:r w:rsidRPr="001F1BB5">
        <w:tab/>
        <w:t>written notice of the matters that might constitute grounds for the revocation of the declaration; and</w:t>
      </w:r>
    </w:p>
    <w:p w14:paraId="1D7BDE70" w14:textId="77777777" w:rsidR="006027B5" w:rsidRPr="001F1BB5" w:rsidRDefault="006027B5" w:rsidP="009E0BC9">
      <w:pPr>
        <w:pStyle w:val="paragraph"/>
      </w:pPr>
      <w:r w:rsidRPr="001F1BB5">
        <w:tab/>
        <w:t>(b)</w:t>
      </w:r>
      <w:r w:rsidRPr="001F1BB5">
        <w:tab/>
        <w:t>a reasonable opportunity to make representations explaining why the declaration should not be revoked.</w:t>
      </w:r>
    </w:p>
    <w:p w14:paraId="34111E0B" w14:textId="28D91963" w:rsidR="006027B5" w:rsidRPr="001F1BB5" w:rsidRDefault="006027B5" w:rsidP="009E0BC9">
      <w:pPr>
        <w:pStyle w:val="subsection"/>
      </w:pPr>
      <w:r w:rsidRPr="001F1BB5">
        <w:lastRenderedPageBreak/>
        <w:tab/>
        <w:t>(3)</w:t>
      </w:r>
      <w:r w:rsidRPr="001F1BB5">
        <w:tab/>
        <w:t>Despite anything else in this Part, CASA must revoke a declaration made under subregulation</w:t>
      </w:r>
      <w:r w:rsidR="00883E46" w:rsidRPr="001F1BB5">
        <w:t> </w:t>
      </w:r>
      <w:r w:rsidRPr="001F1BB5">
        <w:t>67.</w:t>
      </w:r>
      <w:r w:rsidRPr="001F1BB5">
        <w:rPr>
          <w:noProof/>
        </w:rPr>
        <w:t>055(1)</w:t>
      </w:r>
      <w:r w:rsidRPr="001F1BB5">
        <w:t xml:space="preserve"> or 67.</w:t>
      </w:r>
      <w:r w:rsidRPr="001F1BB5">
        <w:rPr>
          <w:noProof/>
        </w:rPr>
        <w:t>075(1)</w:t>
      </w:r>
      <w:r w:rsidRPr="001F1BB5">
        <w:t xml:space="preserve"> if the organisation or body of which the office or position specified in it forms part asks CASA in writing to revoke the declaration.</w:t>
      </w:r>
    </w:p>
    <w:p w14:paraId="0FBA5E0C" w14:textId="77777777" w:rsidR="006027B5" w:rsidRPr="001F1BB5" w:rsidRDefault="006027B5" w:rsidP="009E0BC9">
      <w:pPr>
        <w:pStyle w:val="ActHead5"/>
      </w:pPr>
      <w:bookmarkStart w:id="664" w:name="_Toc106697148"/>
      <w:r w:rsidRPr="001F1BB5">
        <w:rPr>
          <w:rStyle w:val="CharSectno"/>
        </w:rPr>
        <w:t>67.125</w:t>
      </w:r>
      <w:r w:rsidR="000971C9" w:rsidRPr="001F1BB5">
        <w:t xml:space="preserve">  </w:t>
      </w:r>
      <w:r w:rsidRPr="001F1BB5">
        <w:t>Obligation to report</w:t>
      </w:r>
      <w:bookmarkEnd w:id="664"/>
    </w:p>
    <w:p w14:paraId="7BB6A1DC" w14:textId="0894CAB3" w:rsidR="006027B5" w:rsidRPr="001F1BB5" w:rsidRDefault="006027B5" w:rsidP="009E0BC9">
      <w:pPr>
        <w:pStyle w:val="subsection"/>
      </w:pPr>
      <w:r w:rsidRPr="001F1BB5">
        <w:tab/>
      </w:r>
      <w:r w:rsidRPr="001F1BB5">
        <w:tab/>
        <w:t>If the holder of a medical certificate tells a DAME or DAO about a medical condition that is safety</w:t>
      </w:r>
      <w:r w:rsidR="004D54F8">
        <w:noBreakHyphen/>
      </w:r>
      <w:r w:rsidRPr="001F1BB5">
        <w:t>relevant, the DAME or DAO must inform CASA of the condition within 5 working days.</w:t>
      </w:r>
    </w:p>
    <w:p w14:paraId="286C7B45" w14:textId="77777777" w:rsidR="006027B5" w:rsidRPr="001F1BB5" w:rsidRDefault="006027B5" w:rsidP="009E0BC9">
      <w:pPr>
        <w:pStyle w:val="ActHead5"/>
      </w:pPr>
      <w:bookmarkStart w:id="665" w:name="_Toc106697149"/>
      <w:r w:rsidRPr="001F1BB5">
        <w:rPr>
          <w:rStyle w:val="CharSectno"/>
        </w:rPr>
        <w:t>67.130</w:t>
      </w:r>
      <w:r w:rsidR="000971C9" w:rsidRPr="001F1BB5">
        <w:t xml:space="preserve">  </w:t>
      </w:r>
      <w:r w:rsidRPr="001F1BB5">
        <w:t>Surrender of certificate of appointment</w:t>
      </w:r>
      <w:bookmarkEnd w:id="665"/>
    </w:p>
    <w:p w14:paraId="64C1D3C4" w14:textId="0D3B5142" w:rsidR="006027B5" w:rsidRPr="001F1BB5" w:rsidRDefault="006027B5" w:rsidP="009E0BC9">
      <w:pPr>
        <w:pStyle w:val="subsection"/>
      </w:pPr>
      <w:r w:rsidRPr="001F1BB5">
        <w:tab/>
        <w:t>(1)</w:t>
      </w:r>
      <w:r w:rsidRPr="001F1BB5">
        <w:tab/>
        <w:t xml:space="preserve">CASA may require, by written notice, a DAME or DAO to surrender any certificate or replacement certificate issued to the person under </w:t>
      </w:r>
      <w:r w:rsidR="00BC7101" w:rsidRPr="001F1BB5">
        <w:t>regulation</w:t>
      </w:r>
      <w:r w:rsidR="00883E46" w:rsidRPr="001F1BB5">
        <w:t> </w:t>
      </w:r>
      <w:r w:rsidR="00BC7101" w:rsidRPr="001F1BB5">
        <w:t xml:space="preserve">11.060 </w:t>
      </w:r>
      <w:r w:rsidRPr="001F1BB5">
        <w:t>within a reasonable time specified in the notice.</w:t>
      </w:r>
    </w:p>
    <w:p w14:paraId="7AE5EDE7" w14:textId="77777777" w:rsidR="006027B5" w:rsidRPr="001F1BB5" w:rsidRDefault="006027B5" w:rsidP="009E0BC9">
      <w:pPr>
        <w:pStyle w:val="subsection"/>
      </w:pPr>
      <w:r w:rsidRPr="001F1BB5">
        <w:tab/>
        <w:t>(2)</w:t>
      </w:r>
      <w:r w:rsidRPr="001F1BB5">
        <w:tab/>
        <w:t>The DAME or DAO must comply with the requirement.</w:t>
      </w:r>
    </w:p>
    <w:p w14:paraId="61E49FBE" w14:textId="77777777" w:rsidR="006027B5" w:rsidRPr="001F1BB5" w:rsidRDefault="000971C9" w:rsidP="009E0BC9">
      <w:pPr>
        <w:pStyle w:val="Penalty"/>
      </w:pPr>
      <w:r w:rsidRPr="001F1BB5">
        <w:t>Penalty:</w:t>
      </w:r>
      <w:r w:rsidRPr="001F1BB5">
        <w:tab/>
      </w:r>
      <w:r w:rsidR="006027B5" w:rsidRPr="001F1BB5">
        <w:t>5 penalty units.</w:t>
      </w:r>
    </w:p>
    <w:p w14:paraId="1AD11A5C" w14:textId="26F2A2A1" w:rsidR="006027B5" w:rsidRPr="001F1BB5" w:rsidRDefault="006027B5" w:rsidP="009E0BC9">
      <w:pPr>
        <w:pStyle w:val="subsection"/>
      </w:pPr>
      <w:r w:rsidRPr="001F1BB5">
        <w:tab/>
        <w:t>(3)</w:t>
      </w:r>
      <w:r w:rsidRPr="001F1BB5">
        <w:tab/>
        <w:t>A person who fails to comply with subregulation</w:t>
      </w:r>
      <w:r w:rsidR="00854351" w:rsidRPr="001F1BB5">
        <w:t> </w:t>
      </w:r>
      <w:r w:rsidRPr="001F1BB5">
        <w:t>(2) is guilty of an offence in respect of each day during which the person refuses or fails to comply with the requirement, including the day of any conviction for such an offence.</w:t>
      </w:r>
    </w:p>
    <w:p w14:paraId="62ED0932" w14:textId="1852E2C1" w:rsidR="006027B5" w:rsidRPr="001F1BB5" w:rsidRDefault="006027B5" w:rsidP="009E0BC9">
      <w:pPr>
        <w:pStyle w:val="subsection"/>
      </w:pPr>
      <w:r w:rsidRPr="001F1BB5">
        <w:tab/>
        <w:t>(4)</w:t>
      </w:r>
      <w:r w:rsidRPr="001F1BB5">
        <w:tab/>
        <w:t>A person must not destroy, mutilate or deface a certificate that he or she is required to surrender to CASA under subregulation</w:t>
      </w:r>
      <w:r w:rsidR="00854351" w:rsidRPr="001F1BB5">
        <w:t> </w:t>
      </w:r>
      <w:r w:rsidRPr="001F1BB5">
        <w:t>(1) with intent to evade the obligation to comply with the requirement.</w:t>
      </w:r>
    </w:p>
    <w:p w14:paraId="3A86B1D5" w14:textId="77777777" w:rsidR="006027B5" w:rsidRPr="001F1BB5" w:rsidRDefault="000971C9" w:rsidP="009E0BC9">
      <w:pPr>
        <w:pStyle w:val="Penalty"/>
      </w:pPr>
      <w:r w:rsidRPr="001F1BB5">
        <w:t>Penalty:</w:t>
      </w:r>
      <w:r w:rsidRPr="001F1BB5">
        <w:tab/>
      </w:r>
      <w:r w:rsidR="006027B5" w:rsidRPr="001F1BB5">
        <w:t>10 penalty units.</w:t>
      </w:r>
    </w:p>
    <w:p w14:paraId="5C611D15" w14:textId="77777777" w:rsidR="006027B5" w:rsidRPr="001F1BB5" w:rsidRDefault="006027B5" w:rsidP="009E0BC9">
      <w:pPr>
        <w:pStyle w:val="ActHead5"/>
      </w:pPr>
      <w:bookmarkStart w:id="666" w:name="_Toc106697150"/>
      <w:r w:rsidRPr="001F1BB5">
        <w:rPr>
          <w:rStyle w:val="CharSectno"/>
        </w:rPr>
        <w:t>67.140</w:t>
      </w:r>
      <w:r w:rsidR="000971C9" w:rsidRPr="001F1BB5">
        <w:t xml:space="preserve">  </w:t>
      </w:r>
      <w:r w:rsidRPr="001F1BB5">
        <w:t>Indemnification of medical reporting</w:t>
      </w:r>
      <w:bookmarkEnd w:id="666"/>
    </w:p>
    <w:p w14:paraId="14A58D44" w14:textId="77777777" w:rsidR="006027B5" w:rsidRPr="001F1BB5" w:rsidRDefault="006027B5" w:rsidP="009E0BC9">
      <w:pPr>
        <w:pStyle w:val="subsection"/>
      </w:pPr>
      <w:r w:rsidRPr="001F1BB5">
        <w:tab/>
        <w:t>(1)</w:t>
      </w:r>
      <w:r w:rsidRPr="001F1BB5">
        <w:tab/>
        <w:t>In this regulation:</w:t>
      </w:r>
    </w:p>
    <w:p w14:paraId="2E292CFD" w14:textId="77777777" w:rsidR="006027B5" w:rsidRPr="001F1BB5" w:rsidRDefault="006027B5" w:rsidP="009E0BC9">
      <w:pPr>
        <w:pStyle w:val="Definition"/>
      </w:pPr>
      <w:r w:rsidRPr="001F1BB5">
        <w:rPr>
          <w:b/>
          <w:i/>
        </w:rPr>
        <w:t>indemnified act</w:t>
      </w:r>
      <w:r w:rsidRPr="001F1BB5">
        <w:t xml:space="preserve"> means any of the following acts:</w:t>
      </w:r>
    </w:p>
    <w:p w14:paraId="7CAFC417" w14:textId="77777777" w:rsidR="006027B5" w:rsidRPr="001F1BB5" w:rsidRDefault="006027B5" w:rsidP="009E0BC9">
      <w:pPr>
        <w:pStyle w:val="paragraph"/>
      </w:pPr>
      <w:r w:rsidRPr="001F1BB5">
        <w:tab/>
        <w:t>(a)</w:t>
      </w:r>
      <w:r w:rsidRPr="001F1BB5">
        <w:tab/>
        <w:t>advising CASA that a person does not meet a relevant medical standard;</w:t>
      </w:r>
    </w:p>
    <w:p w14:paraId="7E02B2EB" w14:textId="77777777" w:rsidR="006027B5" w:rsidRPr="001F1BB5" w:rsidRDefault="006027B5" w:rsidP="009E0BC9">
      <w:pPr>
        <w:pStyle w:val="paragraph"/>
      </w:pPr>
      <w:r w:rsidRPr="001F1BB5">
        <w:tab/>
        <w:t>(b)</w:t>
      </w:r>
      <w:r w:rsidRPr="001F1BB5">
        <w:tab/>
        <w:t>expressing to CASA, whether in writing or otherwise, an opinion that a person whom the practitioner has examined or treated may not be competent or medically fit to undertake a duty or exercise a privilege under a licence that the person holds or has applied for, because of:</w:t>
      </w:r>
    </w:p>
    <w:p w14:paraId="4896D848" w14:textId="77777777" w:rsidR="006027B5" w:rsidRPr="001F1BB5" w:rsidRDefault="006027B5" w:rsidP="009E0BC9">
      <w:pPr>
        <w:pStyle w:val="paragraphsub"/>
      </w:pPr>
      <w:r w:rsidRPr="001F1BB5">
        <w:tab/>
        <w:t>(i)</w:t>
      </w:r>
      <w:r w:rsidRPr="001F1BB5">
        <w:tab/>
        <w:t>illness or bodily or mental infirmity, defect or incapacity suffered by the person; or</w:t>
      </w:r>
    </w:p>
    <w:p w14:paraId="5DF4262F" w14:textId="77777777" w:rsidR="006027B5" w:rsidRPr="001F1BB5" w:rsidRDefault="006027B5" w:rsidP="009E0BC9">
      <w:pPr>
        <w:pStyle w:val="paragraphsub"/>
      </w:pPr>
      <w:r w:rsidRPr="001F1BB5">
        <w:tab/>
        <w:t>(ii)</w:t>
      </w:r>
      <w:r w:rsidRPr="001F1BB5">
        <w:tab/>
        <w:t>the effect on the person of treatment for any illness, infirmity, defect or incapacity;</w:t>
      </w:r>
    </w:p>
    <w:p w14:paraId="7A69C5B8" w14:textId="77777777" w:rsidR="006027B5" w:rsidRPr="001F1BB5" w:rsidRDefault="006027B5" w:rsidP="009E0BC9">
      <w:pPr>
        <w:pStyle w:val="paragraph"/>
      </w:pPr>
      <w:r w:rsidRPr="001F1BB5">
        <w:tab/>
        <w:t>(c)</w:t>
      </w:r>
      <w:r w:rsidRPr="001F1BB5">
        <w:tab/>
        <w:t>stating to CASA, whether in writing or otherwise:</w:t>
      </w:r>
    </w:p>
    <w:p w14:paraId="46D30C38" w14:textId="77777777" w:rsidR="006027B5" w:rsidRPr="001F1BB5" w:rsidRDefault="006027B5" w:rsidP="009E0BC9">
      <w:pPr>
        <w:pStyle w:val="paragraphsub"/>
      </w:pPr>
      <w:r w:rsidRPr="001F1BB5">
        <w:tab/>
        <w:t>(i)</w:t>
      </w:r>
      <w:r w:rsidRPr="001F1BB5">
        <w:tab/>
        <w:t>the nature of a person’s illness, infirmity, defect or incapacity; or</w:t>
      </w:r>
    </w:p>
    <w:p w14:paraId="29889B3C" w14:textId="77777777" w:rsidR="006027B5" w:rsidRPr="001F1BB5" w:rsidRDefault="006027B5" w:rsidP="009E0BC9">
      <w:pPr>
        <w:pStyle w:val="paragraphsub"/>
      </w:pPr>
      <w:r w:rsidRPr="001F1BB5">
        <w:tab/>
        <w:t>(ii)</w:t>
      </w:r>
      <w:r w:rsidRPr="001F1BB5">
        <w:tab/>
        <w:t>the effect on a person of treatment for any illness, infirmity, defect or incapacity.</w:t>
      </w:r>
    </w:p>
    <w:p w14:paraId="78B80CEF" w14:textId="77777777" w:rsidR="006027B5" w:rsidRPr="001F1BB5" w:rsidRDefault="006027B5" w:rsidP="009E0BC9">
      <w:pPr>
        <w:pStyle w:val="subsection"/>
      </w:pPr>
      <w:r w:rsidRPr="001F1BB5">
        <w:lastRenderedPageBreak/>
        <w:tab/>
        <w:t>(2)</w:t>
      </w:r>
      <w:r w:rsidRPr="001F1BB5">
        <w:tab/>
        <w:t>A DAME or DAO is not subject to any civil or criminal liability for doing an indemnified act in good faith in the course of carrying out his or her functions under this Part.</w:t>
      </w:r>
    </w:p>
    <w:p w14:paraId="47D5193F" w14:textId="325A52F5" w:rsidR="006027B5" w:rsidRPr="001F1BB5" w:rsidRDefault="006027B5" w:rsidP="009E0BC9">
      <w:pPr>
        <w:pStyle w:val="subsection"/>
      </w:pPr>
      <w:r w:rsidRPr="001F1BB5">
        <w:tab/>
        <w:t>(3)</w:t>
      </w:r>
      <w:r w:rsidRPr="001F1BB5">
        <w:tab/>
        <w:t>A person to whom, or an organisation to which, subregulation</w:t>
      </w:r>
      <w:r w:rsidR="00854351" w:rsidRPr="001F1BB5">
        <w:t> </w:t>
      </w:r>
      <w:r w:rsidRPr="001F1BB5">
        <w:t>(4) applies is not subject to any civil or criminal liability for doing an indemnified act in good faith in the course of answering any question put to the person or organisation by CASA:</w:t>
      </w:r>
    </w:p>
    <w:p w14:paraId="5536596E" w14:textId="77777777" w:rsidR="006027B5" w:rsidRPr="001F1BB5" w:rsidRDefault="006027B5" w:rsidP="009E0BC9">
      <w:pPr>
        <w:pStyle w:val="paragraph"/>
      </w:pPr>
      <w:r w:rsidRPr="001F1BB5">
        <w:tab/>
        <w:t>(a)</w:t>
      </w:r>
      <w:r w:rsidRPr="001F1BB5">
        <w:tab/>
        <w:t>that concerns a person who has applied for, or holds, a medical certificate; and</w:t>
      </w:r>
    </w:p>
    <w:p w14:paraId="2111BF1C" w14:textId="77777777" w:rsidR="006027B5" w:rsidRPr="001F1BB5" w:rsidRDefault="006027B5" w:rsidP="009E0BC9">
      <w:pPr>
        <w:pStyle w:val="paragraph"/>
      </w:pPr>
      <w:r w:rsidRPr="001F1BB5">
        <w:tab/>
        <w:t>(b)</w:t>
      </w:r>
      <w:r w:rsidRPr="001F1BB5">
        <w:tab/>
        <w:t>that is relevant to any action CASA may take under this Part.</w:t>
      </w:r>
    </w:p>
    <w:p w14:paraId="40DD4919" w14:textId="3917AF47" w:rsidR="006027B5" w:rsidRPr="001F1BB5" w:rsidRDefault="006027B5" w:rsidP="009E0BC9">
      <w:pPr>
        <w:pStyle w:val="subsection"/>
      </w:pPr>
      <w:r w:rsidRPr="001F1BB5">
        <w:tab/>
        <w:t>(4)</w:t>
      </w:r>
      <w:r w:rsidRPr="001F1BB5">
        <w:tab/>
        <w:t>This subregulation</w:t>
      </w:r>
      <w:r w:rsidR="00854351" w:rsidRPr="001F1BB5">
        <w:t> </w:t>
      </w:r>
      <w:r w:rsidRPr="001F1BB5">
        <w:t>applies to:</w:t>
      </w:r>
    </w:p>
    <w:p w14:paraId="044A1934" w14:textId="77777777" w:rsidR="006027B5" w:rsidRPr="001F1BB5" w:rsidRDefault="006027B5" w:rsidP="009E0BC9">
      <w:pPr>
        <w:pStyle w:val="paragraph"/>
      </w:pPr>
      <w:r w:rsidRPr="001F1BB5">
        <w:tab/>
        <w:t>(a)</w:t>
      </w:r>
      <w:r w:rsidRPr="001F1BB5">
        <w:tab/>
        <w:t>a medical practitioner; and</w:t>
      </w:r>
    </w:p>
    <w:p w14:paraId="29B5A08E" w14:textId="77777777" w:rsidR="006027B5" w:rsidRPr="001F1BB5" w:rsidRDefault="006027B5" w:rsidP="009E0BC9">
      <w:pPr>
        <w:pStyle w:val="paragraph"/>
      </w:pPr>
      <w:r w:rsidRPr="001F1BB5">
        <w:tab/>
        <w:t>(b)</w:t>
      </w:r>
      <w:r w:rsidRPr="001F1BB5">
        <w:tab/>
        <w:t>a specialist psychiatrist or clinical psychologist; and</w:t>
      </w:r>
    </w:p>
    <w:p w14:paraId="37DD380F" w14:textId="6B029D77" w:rsidR="006027B5" w:rsidRPr="001F1BB5" w:rsidRDefault="006027B5" w:rsidP="009E0BC9">
      <w:pPr>
        <w:pStyle w:val="paragraph"/>
      </w:pPr>
      <w:r w:rsidRPr="001F1BB5">
        <w:tab/>
        <w:t>(c)</w:t>
      </w:r>
      <w:r w:rsidRPr="001F1BB5">
        <w:tab/>
        <w:t>a person, organisation, body or authority referred to in paragraph</w:t>
      </w:r>
      <w:r w:rsidR="00883E46" w:rsidRPr="001F1BB5">
        <w:t> </w:t>
      </w:r>
      <w:r w:rsidRPr="001F1BB5">
        <w:t>67.</w:t>
      </w:r>
      <w:r w:rsidRPr="001F1BB5">
        <w:rPr>
          <w:noProof/>
        </w:rPr>
        <w:t>180</w:t>
      </w:r>
      <w:r w:rsidRPr="001F1BB5">
        <w:t>(6</w:t>
      </w:r>
      <w:r w:rsidR="000971C9" w:rsidRPr="001F1BB5">
        <w:t>)(</w:t>
      </w:r>
      <w:r w:rsidRPr="001F1BB5">
        <w:t>b), (c), (d) or (e) or 67.225(6</w:t>
      </w:r>
      <w:r w:rsidR="000971C9" w:rsidRPr="001F1BB5">
        <w:t>)(</w:t>
      </w:r>
      <w:r w:rsidRPr="001F1BB5">
        <w:t>b), (c), (d) or (e); and</w:t>
      </w:r>
    </w:p>
    <w:p w14:paraId="3CBC7470" w14:textId="03937112" w:rsidR="006027B5" w:rsidRPr="001F1BB5" w:rsidRDefault="006027B5" w:rsidP="009E0BC9">
      <w:pPr>
        <w:pStyle w:val="paragraph"/>
      </w:pPr>
      <w:r w:rsidRPr="001F1BB5">
        <w:tab/>
        <w:t>(d)</w:t>
      </w:r>
      <w:r w:rsidRPr="001F1BB5">
        <w:tab/>
        <w:t xml:space="preserve">a person, organisation, body or authority acting on behalf of a person, organisation, body or authority referred to in </w:t>
      </w:r>
      <w:r w:rsidR="00883E46" w:rsidRPr="001F1BB5">
        <w:t>paragraph (</w:t>
      </w:r>
      <w:r w:rsidRPr="001F1BB5">
        <w:t>c).</w:t>
      </w:r>
    </w:p>
    <w:p w14:paraId="24CBB020" w14:textId="35036344" w:rsidR="006027B5" w:rsidRPr="001F1BB5" w:rsidRDefault="006E0FAF" w:rsidP="009E0BC9">
      <w:pPr>
        <w:pStyle w:val="SubPartCASA"/>
        <w:pageBreakBefore/>
        <w:outlineLvl w:val="9"/>
      </w:pPr>
      <w:bookmarkStart w:id="667" w:name="_Toc106697151"/>
      <w:r w:rsidRPr="001F1BB5">
        <w:rPr>
          <w:rStyle w:val="CharSubPartNoCASA"/>
        </w:rPr>
        <w:lastRenderedPageBreak/>
        <w:t>Subpart 6</w:t>
      </w:r>
      <w:r w:rsidR="006027B5" w:rsidRPr="001F1BB5">
        <w:rPr>
          <w:rStyle w:val="CharSubPartNoCASA"/>
        </w:rPr>
        <w:t>7.C</w:t>
      </w:r>
      <w:r w:rsidR="000971C9" w:rsidRPr="001F1BB5">
        <w:t>—</w:t>
      </w:r>
      <w:r w:rsidR="006027B5" w:rsidRPr="001F1BB5">
        <w:rPr>
          <w:rStyle w:val="CharSubPartTextCASA"/>
        </w:rPr>
        <w:t>Medical certificates</w:t>
      </w:r>
      <w:bookmarkEnd w:id="667"/>
    </w:p>
    <w:p w14:paraId="35308162" w14:textId="77777777" w:rsidR="00CA49A7" w:rsidRPr="001F1BB5" w:rsidRDefault="00CA49A7" w:rsidP="009E0BC9">
      <w:pPr>
        <w:pStyle w:val="Header"/>
      </w:pPr>
      <w:r w:rsidRPr="001F1BB5">
        <w:t xml:space="preserve">  </w:t>
      </w:r>
    </w:p>
    <w:p w14:paraId="20E06A90" w14:textId="77777777" w:rsidR="006027B5" w:rsidRPr="001F1BB5" w:rsidRDefault="006027B5" w:rsidP="009E0BC9">
      <w:pPr>
        <w:pStyle w:val="ActHead5"/>
      </w:pPr>
      <w:bookmarkStart w:id="668" w:name="_Toc106697152"/>
      <w:r w:rsidRPr="001F1BB5">
        <w:rPr>
          <w:rStyle w:val="CharSectno"/>
        </w:rPr>
        <w:t>67.145</w:t>
      </w:r>
      <w:r w:rsidR="000971C9" w:rsidRPr="001F1BB5">
        <w:t xml:space="preserve">  </w:t>
      </w:r>
      <w:r w:rsidRPr="001F1BB5">
        <w:t>Kinds of medical certificate</w:t>
      </w:r>
      <w:bookmarkEnd w:id="668"/>
    </w:p>
    <w:p w14:paraId="5C64E79C" w14:textId="77777777" w:rsidR="006027B5" w:rsidRPr="001F1BB5" w:rsidRDefault="006027B5" w:rsidP="009E0BC9">
      <w:pPr>
        <w:pStyle w:val="subsection"/>
      </w:pPr>
      <w:r w:rsidRPr="001F1BB5">
        <w:tab/>
      </w:r>
      <w:r w:rsidRPr="001F1BB5">
        <w:tab/>
        <w:t>There are 3 classes of medical certificate, as follows:</w:t>
      </w:r>
    </w:p>
    <w:p w14:paraId="26162896" w14:textId="77777777" w:rsidR="006027B5" w:rsidRPr="001F1BB5" w:rsidRDefault="006027B5" w:rsidP="009E0BC9">
      <w:pPr>
        <w:pStyle w:val="paragraph"/>
      </w:pPr>
      <w:r w:rsidRPr="001F1BB5">
        <w:tab/>
        <w:t>(a)</w:t>
      </w:r>
      <w:r w:rsidRPr="001F1BB5">
        <w:tab/>
        <w:t>class 1 medical certificate;</w:t>
      </w:r>
    </w:p>
    <w:p w14:paraId="3B1FBEF6" w14:textId="77777777" w:rsidR="006027B5" w:rsidRPr="001F1BB5" w:rsidRDefault="006027B5" w:rsidP="009E0BC9">
      <w:pPr>
        <w:pStyle w:val="paragraph"/>
      </w:pPr>
      <w:r w:rsidRPr="001F1BB5">
        <w:tab/>
        <w:t>(b)</w:t>
      </w:r>
      <w:r w:rsidRPr="001F1BB5">
        <w:tab/>
        <w:t>class 2 medical certificate;</w:t>
      </w:r>
    </w:p>
    <w:p w14:paraId="4BEDAD3F" w14:textId="77777777" w:rsidR="006027B5" w:rsidRPr="001F1BB5" w:rsidRDefault="006027B5" w:rsidP="009E0BC9">
      <w:pPr>
        <w:pStyle w:val="paragraph"/>
      </w:pPr>
      <w:r w:rsidRPr="001F1BB5">
        <w:tab/>
        <w:t>(c)</w:t>
      </w:r>
      <w:r w:rsidRPr="001F1BB5">
        <w:tab/>
        <w:t>class 3 medical certificate.</w:t>
      </w:r>
    </w:p>
    <w:p w14:paraId="5749DCA5" w14:textId="77777777" w:rsidR="0016118B" w:rsidRPr="001F1BB5" w:rsidRDefault="0016118B" w:rsidP="009E0BC9">
      <w:pPr>
        <w:pStyle w:val="ActHead5"/>
      </w:pPr>
      <w:bookmarkStart w:id="669" w:name="_Toc106697153"/>
      <w:r w:rsidRPr="001F1BB5">
        <w:rPr>
          <w:rStyle w:val="CharSectno"/>
        </w:rPr>
        <w:t>67.150</w:t>
      </w:r>
      <w:r w:rsidRPr="001F1BB5">
        <w:t xml:space="preserve">  Who meets medical standard 1</w:t>
      </w:r>
      <w:bookmarkEnd w:id="669"/>
    </w:p>
    <w:p w14:paraId="47A28B8B" w14:textId="77777777" w:rsidR="0016118B" w:rsidRPr="001F1BB5" w:rsidRDefault="0016118B" w:rsidP="009E0BC9">
      <w:pPr>
        <w:pStyle w:val="subsection"/>
      </w:pPr>
      <w:r w:rsidRPr="001F1BB5">
        <w:tab/>
        <w:t>(1)</w:t>
      </w:r>
      <w:r w:rsidRPr="001F1BB5">
        <w:tab/>
        <w:t>Subject to subregulations (2) to (7), a person who satisfies the criteria in table 67.150 meets medical standard 1.</w:t>
      </w:r>
    </w:p>
    <w:p w14:paraId="41D03906" w14:textId="1B6A022A" w:rsidR="0016118B" w:rsidRPr="001F1BB5" w:rsidRDefault="0016118B" w:rsidP="009E0BC9">
      <w:pPr>
        <w:pStyle w:val="subsection"/>
      </w:pPr>
      <w:r w:rsidRPr="001F1BB5">
        <w:tab/>
        <w:t>(2)</w:t>
      </w:r>
      <w:r w:rsidRPr="001F1BB5">
        <w:tab/>
        <w:t>A person may use contact lenses to meet the criterion in item</w:t>
      </w:r>
      <w:r w:rsidR="00883E46" w:rsidRPr="001F1BB5">
        <w:t> </w:t>
      </w:r>
      <w:r w:rsidRPr="001F1BB5">
        <w:t>1.35 of table 67.</w:t>
      </w:r>
      <w:r w:rsidRPr="001F1BB5">
        <w:rPr>
          <w:noProof/>
        </w:rPr>
        <w:t>150</w:t>
      </w:r>
      <w:r w:rsidRPr="001F1BB5">
        <w:t xml:space="preserve"> if the lenses are monofocal and not tinted, and are well tolerated.</w:t>
      </w:r>
    </w:p>
    <w:p w14:paraId="6C2879BD" w14:textId="77777777" w:rsidR="0016118B" w:rsidRPr="001F1BB5" w:rsidRDefault="0016118B" w:rsidP="009E0BC9">
      <w:pPr>
        <w:pStyle w:val="subsection"/>
      </w:pPr>
      <w:r w:rsidRPr="001F1BB5">
        <w:tab/>
        <w:t>(3)</w:t>
      </w:r>
      <w:r w:rsidRPr="001F1BB5">
        <w:tab/>
        <w:t>A person whose visual acuity in either eye is worse than 6/60 must provide a full ophthalmic report to CASA.</w:t>
      </w:r>
    </w:p>
    <w:p w14:paraId="67D32A57" w14:textId="23B8DE80" w:rsidR="0016118B" w:rsidRPr="001F1BB5" w:rsidRDefault="0016118B" w:rsidP="009E0BC9">
      <w:pPr>
        <w:pStyle w:val="subsection"/>
      </w:pPr>
      <w:r w:rsidRPr="001F1BB5">
        <w:tab/>
        <w:t>(4)</w:t>
      </w:r>
      <w:r w:rsidRPr="001F1BB5">
        <w:tab/>
        <w:t>A person who has undergone surgery affecting the refractive status of either eye is taken not to meet the criterion in item</w:t>
      </w:r>
      <w:r w:rsidR="00883E46" w:rsidRPr="001F1BB5">
        <w:t> </w:t>
      </w:r>
      <w:r w:rsidRPr="001F1BB5">
        <w:t>1.35 of table 67.</w:t>
      </w:r>
      <w:r w:rsidRPr="001F1BB5">
        <w:rPr>
          <w:noProof/>
        </w:rPr>
        <w:t>150</w:t>
      </w:r>
      <w:r w:rsidRPr="001F1BB5">
        <w:t xml:space="preserve"> until he or she is free of safety</w:t>
      </w:r>
      <w:r w:rsidR="004D54F8">
        <w:noBreakHyphen/>
      </w:r>
      <w:r w:rsidRPr="001F1BB5">
        <w:t>relevant sequelae of the surgery.</w:t>
      </w:r>
    </w:p>
    <w:p w14:paraId="2B0C2DFD" w14:textId="5CB43823" w:rsidR="0016118B" w:rsidRPr="001F1BB5" w:rsidRDefault="0016118B" w:rsidP="009E0BC9">
      <w:pPr>
        <w:pStyle w:val="subsection"/>
      </w:pPr>
      <w:r w:rsidRPr="001F1BB5">
        <w:tab/>
        <w:t>(5)</w:t>
      </w:r>
      <w:r w:rsidRPr="001F1BB5">
        <w:tab/>
        <w:t>A person who requires both near correction and distant correction to meet the criteria in items</w:t>
      </w:r>
      <w:r w:rsidR="00883E46" w:rsidRPr="001F1BB5">
        <w:t> </w:t>
      </w:r>
      <w:r w:rsidRPr="001F1BB5">
        <w:t>1.35 and 1.36 of table 67.</w:t>
      </w:r>
      <w:r w:rsidRPr="001F1BB5">
        <w:rPr>
          <w:noProof/>
        </w:rPr>
        <w:t>150</w:t>
      </w:r>
      <w:r w:rsidRPr="001F1BB5">
        <w:t xml:space="preserve"> must demonstrate that 1 pair of spectacles is sufficient to meet both requirements for correction.</w:t>
      </w:r>
    </w:p>
    <w:p w14:paraId="0D4D0959" w14:textId="420B0781" w:rsidR="0016118B" w:rsidRPr="001F1BB5" w:rsidRDefault="0016118B" w:rsidP="009E0BC9">
      <w:pPr>
        <w:pStyle w:val="subsection"/>
      </w:pPr>
      <w:r w:rsidRPr="001F1BB5">
        <w:tab/>
        <w:t>(6)</w:t>
      </w:r>
      <w:r w:rsidRPr="001F1BB5">
        <w:tab/>
        <w:t>A person must demonstrate that he or she meets the criterion in item</w:t>
      </w:r>
      <w:r w:rsidR="00883E46" w:rsidRPr="001F1BB5">
        <w:t> </w:t>
      </w:r>
      <w:r w:rsidRPr="001F1BB5">
        <w:t>1.39 of table 67.</w:t>
      </w:r>
      <w:r w:rsidRPr="001F1BB5">
        <w:rPr>
          <w:noProof/>
        </w:rPr>
        <w:t>150</w:t>
      </w:r>
      <w:r w:rsidRPr="001F1BB5">
        <w:t xml:space="preserve"> by:</w:t>
      </w:r>
    </w:p>
    <w:p w14:paraId="5F6C44EA" w14:textId="729858D4" w:rsidR="0016118B" w:rsidRPr="001F1BB5" w:rsidRDefault="0016118B" w:rsidP="009E0BC9">
      <w:pPr>
        <w:pStyle w:val="paragraph"/>
      </w:pPr>
      <w:r w:rsidRPr="001F1BB5">
        <w:tab/>
        <w:t>(a)</w:t>
      </w:r>
      <w:r w:rsidRPr="001F1BB5">
        <w:tab/>
        <w:t>in daylight, or artificial light of similar luminosity, readily identifying a series of pseudo</w:t>
      </w:r>
      <w:r w:rsidR="004D54F8">
        <w:noBreakHyphen/>
      </w:r>
      <w:r w:rsidRPr="001F1BB5">
        <w:t>isochromatic plates of the Ishihara 24</w:t>
      </w:r>
      <w:r w:rsidR="004D54F8">
        <w:noBreakHyphen/>
      </w:r>
      <w:r w:rsidRPr="001F1BB5">
        <w:t>plate type, making no more than 2 errors; or</w:t>
      </w:r>
    </w:p>
    <w:p w14:paraId="579CBDF1" w14:textId="35CAD187" w:rsidR="0016118B" w:rsidRPr="001F1BB5" w:rsidRDefault="0016118B" w:rsidP="009E0BC9">
      <w:pPr>
        <w:pStyle w:val="paragraph"/>
      </w:pPr>
      <w:r w:rsidRPr="001F1BB5">
        <w:tab/>
        <w:t>(b)</w:t>
      </w:r>
      <w:r w:rsidRPr="001F1BB5">
        <w:tab/>
        <w:t xml:space="preserve">for somebody who makes more than 2 errors in a test mentioned in </w:t>
      </w:r>
      <w:r w:rsidR="00883E46" w:rsidRPr="001F1BB5">
        <w:t>paragraph (</w:t>
      </w:r>
      <w:r w:rsidRPr="001F1BB5">
        <w:t>a), readily identifying aviation coloured lights displayed by means of a Farnsworth colour</w:t>
      </w:r>
      <w:r w:rsidR="004D54F8">
        <w:noBreakHyphen/>
      </w:r>
      <w:r w:rsidRPr="001F1BB5">
        <w:t>perception lantern, making:</w:t>
      </w:r>
    </w:p>
    <w:p w14:paraId="332FA6D6" w14:textId="77777777" w:rsidR="0016118B" w:rsidRPr="001F1BB5" w:rsidRDefault="0016118B" w:rsidP="009E0BC9">
      <w:pPr>
        <w:pStyle w:val="paragraphsub"/>
      </w:pPr>
      <w:r w:rsidRPr="001F1BB5">
        <w:tab/>
        <w:t>(i)</w:t>
      </w:r>
      <w:r w:rsidRPr="001F1BB5">
        <w:tab/>
        <w:t>no errors on 1 run of 9 pairs of lights; or</w:t>
      </w:r>
    </w:p>
    <w:p w14:paraId="462022E1" w14:textId="77777777" w:rsidR="0016118B" w:rsidRPr="001F1BB5" w:rsidRDefault="0016118B" w:rsidP="009E0BC9">
      <w:pPr>
        <w:pStyle w:val="paragraphsub"/>
      </w:pPr>
      <w:r w:rsidRPr="001F1BB5">
        <w:tab/>
        <w:t>(ii)</w:t>
      </w:r>
      <w:r w:rsidRPr="001F1BB5">
        <w:tab/>
        <w:t>no more than 2 errors on a sequence of 2 runs of 9 pairs of lights; or</w:t>
      </w:r>
    </w:p>
    <w:p w14:paraId="59E6E1FC" w14:textId="78724192" w:rsidR="0016118B" w:rsidRPr="001F1BB5" w:rsidRDefault="0016118B" w:rsidP="009E0BC9">
      <w:pPr>
        <w:pStyle w:val="paragraph"/>
      </w:pPr>
      <w:r w:rsidRPr="001F1BB5">
        <w:tab/>
        <w:t>(c)</w:t>
      </w:r>
      <w:r w:rsidRPr="001F1BB5">
        <w:tab/>
        <w:t xml:space="preserve">for somebody who does not satisfy </w:t>
      </w:r>
      <w:r w:rsidR="00883E46" w:rsidRPr="001F1BB5">
        <w:t>paragraph (</w:t>
      </w:r>
      <w:r w:rsidRPr="001F1BB5">
        <w:t>a) or (b), correctly identifying all relevant coloured lights in a test, determined by CASA, that simulates an operational situation.</w:t>
      </w:r>
    </w:p>
    <w:p w14:paraId="09786EFF" w14:textId="77777777" w:rsidR="0016118B" w:rsidRPr="001F1BB5" w:rsidRDefault="0016118B" w:rsidP="009E0BC9">
      <w:pPr>
        <w:pStyle w:val="subsection"/>
      </w:pPr>
      <w:r w:rsidRPr="001F1BB5">
        <w:tab/>
        <w:t>(7)</w:t>
      </w:r>
      <w:r w:rsidRPr="001F1BB5">
        <w:tab/>
        <w:t>If a change is made to a criterion in an item of table 67.150, a person who held a class 1 medical certificate and satisfied the criterion immediately before the change, but fails to satisfy the criterion as changed, is taken to satisfy the criterion for 2 years after the day when the change is made.</w:t>
      </w:r>
    </w:p>
    <w:p w14:paraId="6C46D612" w14:textId="77777777" w:rsidR="0016118B" w:rsidRPr="001F1BB5" w:rsidRDefault="0016118B" w:rsidP="009E0BC9">
      <w:pPr>
        <w:pStyle w:val="TableHeading"/>
        <w:spacing w:before="280"/>
        <w:rPr>
          <w:sz w:val="24"/>
          <w:szCs w:val="24"/>
        </w:rPr>
      </w:pPr>
      <w:r w:rsidRPr="001F1BB5">
        <w:rPr>
          <w:sz w:val="24"/>
          <w:szCs w:val="24"/>
        </w:rPr>
        <w:lastRenderedPageBreak/>
        <w:t>Table 67.150</w:t>
      </w:r>
      <w:r w:rsidRPr="001F1BB5">
        <w:rPr>
          <w:sz w:val="24"/>
          <w:szCs w:val="24"/>
        </w:rPr>
        <w:tab/>
        <w:t>Criteria for medical standard 1</w:t>
      </w:r>
    </w:p>
    <w:p w14:paraId="748F5B89" w14:textId="77777777" w:rsidR="0016118B" w:rsidRPr="001F1BB5" w:rsidRDefault="0016118B" w:rsidP="009E0BC9">
      <w:pPr>
        <w:pStyle w:val="Tabletext"/>
      </w:pPr>
    </w:p>
    <w:tbl>
      <w:tblPr>
        <w:tblW w:w="5000" w:type="pct"/>
        <w:tblLook w:val="0000" w:firstRow="0" w:lastRow="0" w:firstColumn="0" w:lastColumn="0" w:noHBand="0" w:noVBand="0"/>
      </w:tblPr>
      <w:tblGrid>
        <w:gridCol w:w="806"/>
        <w:gridCol w:w="7507"/>
      </w:tblGrid>
      <w:tr w:rsidR="0016118B" w:rsidRPr="001F1BB5" w14:paraId="5C4F15CC" w14:textId="77777777" w:rsidTr="00800EC3">
        <w:trPr>
          <w:cantSplit/>
          <w:tblHeader/>
        </w:trPr>
        <w:tc>
          <w:tcPr>
            <w:tcW w:w="485" w:type="pct"/>
            <w:tcBorders>
              <w:top w:val="single" w:sz="12" w:space="0" w:color="auto"/>
              <w:bottom w:val="single" w:sz="12" w:space="0" w:color="auto"/>
            </w:tcBorders>
          </w:tcPr>
          <w:p w14:paraId="3AB77F4C" w14:textId="77777777" w:rsidR="0016118B" w:rsidRPr="001F1BB5" w:rsidRDefault="0016118B" w:rsidP="009E0BC9">
            <w:pPr>
              <w:pStyle w:val="TableHeading"/>
            </w:pPr>
            <w:r w:rsidRPr="001F1BB5">
              <w:t>Item</w:t>
            </w:r>
          </w:p>
        </w:tc>
        <w:tc>
          <w:tcPr>
            <w:tcW w:w="4515" w:type="pct"/>
            <w:tcBorders>
              <w:top w:val="single" w:sz="12" w:space="0" w:color="auto"/>
              <w:bottom w:val="single" w:sz="12" w:space="0" w:color="auto"/>
            </w:tcBorders>
          </w:tcPr>
          <w:p w14:paraId="2C9B4913" w14:textId="77777777" w:rsidR="0016118B" w:rsidRPr="001F1BB5" w:rsidRDefault="0016118B" w:rsidP="009E0BC9">
            <w:pPr>
              <w:pStyle w:val="TableHeading"/>
            </w:pPr>
            <w:r w:rsidRPr="001F1BB5">
              <w:t>Criterion</w:t>
            </w:r>
          </w:p>
        </w:tc>
      </w:tr>
      <w:tr w:rsidR="0016118B" w:rsidRPr="001F1BB5" w14:paraId="76573695" w14:textId="77777777" w:rsidTr="00800EC3">
        <w:trPr>
          <w:cantSplit/>
        </w:trPr>
        <w:tc>
          <w:tcPr>
            <w:tcW w:w="5000" w:type="pct"/>
            <w:gridSpan w:val="2"/>
            <w:tcBorders>
              <w:top w:val="single" w:sz="12" w:space="0" w:color="auto"/>
              <w:bottom w:val="single" w:sz="4" w:space="0" w:color="auto"/>
            </w:tcBorders>
          </w:tcPr>
          <w:p w14:paraId="61042047"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Abnormalities, disabilities and functional capacity</w:t>
            </w:r>
          </w:p>
        </w:tc>
      </w:tr>
      <w:tr w:rsidR="0016118B" w:rsidRPr="001F1BB5" w14:paraId="2004CBFF" w14:textId="77777777" w:rsidTr="00800EC3">
        <w:trPr>
          <w:cantSplit/>
        </w:trPr>
        <w:tc>
          <w:tcPr>
            <w:tcW w:w="485" w:type="pct"/>
            <w:tcBorders>
              <w:top w:val="single" w:sz="4" w:space="0" w:color="auto"/>
              <w:bottom w:val="single" w:sz="4" w:space="0" w:color="auto"/>
            </w:tcBorders>
          </w:tcPr>
          <w:p w14:paraId="0AD5D676" w14:textId="77777777" w:rsidR="0016118B" w:rsidRPr="001F1BB5" w:rsidRDefault="0016118B" w:rsidP="009E0BC9">
            <w:pPr>
              <w:pStyle w:val="Tabletext"/>
            </w:pPr>
            <w:r w:rsidRPr="001F1BB5">
              <w:t>1.1</w:t>
            </w:r>
          </w:p>
        </w:tc>
        <w:tc>
          <w:tcPr>
            <w:tcW w:w="4515" w:type="pct"/>
            <w:tcBorders>
              <w:top w:val="single" w:sz="4" w:space="0" w:color="auto"/>
              <w:bottom w:val="single" w:sz="4" w:space="0" w:color="auto"/>
            </w:tcBorders>
          </w:tcPr>
          <w:p w14:paraId="489128BC" w14:textId="4714E881" w:rsidR="0016118B" w:rsidRPr="001F1BB5" w:rsidRDefault="0016118B" w:rsidP="009E0BC9">
            <w:pPr>
              <w:pStyle w:val="Tabletext"/>
            </w:pPr>
            <w:r w:rsidRPr="001F1BB5">
              <w:t>Has no safety</w:t>
            </w:r>
            <w:r w:rsidR="004D54F8">
              <w:noBreakHyphen/>
            </w:r>
            <w:r w:rsidRPr="001F1BB5">
              <w:t>relevant condition of any of the following kinds that produces any degree of functional incapacity or a risk of incapacitation:</w:t>
            </w:r>
          </w:p>
          <w:p w14:paraId="03D49329" w14:textId="77777777" w:rsidR="0016118B" w:rsidRPr="001F1BB5" w:rsidRDefault="0016118B" w:rsidP="009E0BC9">
            <w:pPr>
              <w:pStyle w:val="Tablea"/>
            </w:pPr>
            <w:r w:rsidRPr="001F1BB5">
              <w:t>(a) an abnormality;</w:t>
            </w:r>
          </w:p>
          <w:p w14:paraId="0D1E3DBA" w14:textId="77777777" w:rsidR="0016118B" w:rsidRPr="001F1BB5" w:rsidRDefault="0016118B" w:rsidP="009E0BC9">
            <w:pPr>
              <w:pStyle w:val="Tablea"/>
            </w:pPr>
            <w:r w:rsidRPr="001F1BB5">
              <w:t>(b) a disability or disease (active or latent);</w:t>
            </w:r>
          </w:p>
          <w:p w14:paraId="5C32B407" w14:textId="77777777" w:rsidR="0016118B" w:rsidRPr="001F1BB5" w:rsidRDefault="0016118B" w:rsidP="009E0BC9">
            <w:pPr>
              <w:pStyle w:val="Tablea"/>
            </w:pPr>
            <w:r w:rsidRPr="001F1BB5">
              <w:t>(c) an injury;</w:t>
            </w:r>
          </w:p>
          <w:p w14:paraId="203157DF" w14:textId="77777777" w:rsidR="0016118B" w:rsidRPr="001F1BB5" w:rsidRDefault="0016118B" w:rsidP="009E0BC9">
            <w:pPr>
              <w:pStyle w:val="Tablea"/>
              <w:rPr>
                <w:b/>
                <w:i/>
              </w:rPr>
            </w:pPr>
            <w:r w:rsidRPr="001F1BB5">
              <w:t>(d) a sequela of an accident or a surgical operation</w:t>
            </w:r>
          </w:p>
        </w:tc>
      </w:tr>
      <w:tr w:rsidR="0016118B" w:rsidRPr="001F1BB5" w14:paraId="13D6E521" w14:textId="77777777" w:rsidTr="00800EC3">
        <w:trPr>
          <w:cantSplit/>
        </w:trPr>
        <w:tc>
          <w:tcPr>
            <w:tcW w:w="485" w:type="pct"/>
            <w:tcBorders>
              <w:top w:val="single" w:sz="4" w:space="0" w:color="auto"/>
              <w:bottom w:val="single" w:sz="4" w:space="0" w:color="auto"/>
            </w:tcBorders>
          </w:tcPr>
          <w:p w14:paraId="7312C223" w14:textId="77777777" w:rsidR="0016118B" w:rsidRPr="001F1BB5" w:rsidRDefault="0016118B" w:rsidP="009E0BC9">
            <w:pPr>
              <w:pStyle w:val="Tabletext"/>
            </w:pPr>
            <w:r w:rsidRPr="001F1BB5">
              <w:t>1.2</w:t>
            </w:r>
          </w:p>
        </w:tc>
        <w:tc>
          <w:tcPr>
            <w:tcW w:w="4515" w:type="pct"/>
            <w:tcBorders>
              <w:top w:val="single" w:sz="4" w:space="0" w:color="auto"/>
              <w:bottom w:val="single" w:sz="4" w:space="0" w:color="auto"/>
            </w:tcBorders>
          </w:tcPr>
          <w:p w14:paraId="31AEA403" w14:textId="15EB2BB5" w:rsidR="0016118B" w:rsidRPr="001F1BB5" w:rsidRDefault="0016118B" w:rsidP="009E0BC9">
            <w:pPr>
              <w:pStyle w:val="Tabletext"/>
            </w:pPr>
            <w:r w:rsidRPr="001F1BB5">
              <w:t>Has no physical conditions or limitations that are safety</w:t>
            </w:r>
            <w:r w:rsidR="004D54F8">
              <w:noBreakHyphen/>
            </w:r>
            <w:r w:rsidRPr="001F1BB5">
              <w:t>relevant</w:t>
            </w:r>
          </w:p>
        </w:tc>
      </w:tr>
      <w:tr w:rsidR="0016118B" w:rsidRPr="001F1BB5" w14:paraId="5DF51B9A" w14:textId="77777777" w:rsidTr="00800EC3">
        <w:trPr>
          <w:cantSplit/>
        </w:trPr>
        <w:tc>
          <w:tcPr>
            <w:tcW w:w="485" w:type="pct"/>
            <w:tcBorders>
              <w:top w:val="single" w:sz="4" w:space="0" w:color="auto"/>
              <w:bottom w:val="single" w:sz="4" w:space="0" w:color="auto"/>
            </w:tcBorders>
          </w:tcPr>
          <w:p w14:paraId="3620D4E4" w14:textId="77777777" w:rsidR="0016118B" w:rsidRPr="001F1BB5" w:rsidRDefault="0016118B" w:rsidP="009E0BC9">
            <w:pPr>
              <w:pStyle w:val="Tabletext"/>
            </w:pPr>
            <w:r w:rsidRPr="001F1BB5">
              <w:t>1.3</w:t>
            </w:r>
          </w:p>
        </w:tc>
        <w:tc>
          <w:tcPr>
            <w:tcW w:w="4515" w:type="pct"/>
            <w:tcBorders>
              <w:top w:val="single" w:sz="4" w:space="0" w:color="auto"/>
              <w:bottom w:val="single" w:sz="4" w:space="0" w:color="auto"/>
            </w:tcBorders>
          </w:tcPr>
          <w:p w14:paraId="2494079F" w14:textId="421632EC" w:rsidR="0016118B" w:rsidRPr="001F1BB5" w:rsidRDefault="0016118B" w:rsidP="009E0BC9">
            <w:pPr>
              <w:pStyle w:val="Tabletext"/>
            </w:pPr>
            <w:r w:rsidRPr="001F1BB5">
              <w:t>Is not using any over</w:t>
            </w:r>
            <w:r w:rsidR="004D54F8">
              <w:noBreakHyphen/>
            </w:r>
            <w:r w:rsidRPr="001F1BB5">
              <w:t>the</w:t>
            </w:r>
            <w:r w:rsidR="004D54F8">
              <w:noBreakHyphen/>
            </w:r>
            <w:r w:rsidRPr="001F1BB5">
              <w:t>counter or prescribed medication or drug (including medication or a drug used to treat a disease or medical disorder) that causes the person to experience any side effects likely to affect the person to an extent that is safety</w:t>
            </w:r>
            <w:r w:rsidR="004D54F8">
              <w:noBreakHyphen/>
            </w:r>
            <w:r w:rsidRPr="001F1BB5">
              <w:t xml:space="preserve">relevant </w:t>
            </w:r>
          </w:p>
        </w:tc>
      </w:tr>
      <w:tr w:rsidR="0016118B" w:rsidRPr="001F1BB5" w14:paraId="2E9B9C1A" w14:textId="77777777" w:rsidTr="00800EC3">
        <w:trPr>
          <w:cantSplit/>
        </w:trPr>
        <w:tc>
          <w:tcPr>
            <w:tcW w:w="5000" w:type="pct"/>
            <w:gridSpan w:val="2"/>
            <w:tcBorders>
              <w:top w:val="single" w:sz="4" w:space="0" w:color="auto"/>
              <w:bottom w:val="single" w:sz="4" w:space="0" w:color="auto"/>
            </w:tcBorders>
          </w:tcPr>
          <w:p w14:paraId="1F30CFAB"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Mental fitness</w:t>
            </w:r>
          </w:p>
        </w:tc>
      </w:tr>
      <w:tr w:rsidR="0016118B" w:rsidRPr="001F1BB5" w14:paraId="6C1FE984" w14:textId="77777777" w:rsidTr="00800EC3">
        <w:trPr>
          <w:cantSplit/>
        </w:trPr>
        <w:tc>
          <w:tcPr>
            <w:tcW w:w="485" w:type="pct"/>
            <w:tcBorders>
              <w:top w:val="single" w:sz="4" w:space="0" w:color="auto"/>
              <w:bottom w:val="single" w:sz="4" w:space="0" w:color="auto"/>
            </w:tcBorders>
          </w:tcPr>
          <w:p w14:paraId="22C06824" w14:textId="77777777" w:rsidR="0016118B" w:rsidRPr="001F1BB5" w:rsidRDefault="0016118B" w:rsidP="009E0BC9">
            <w:pPr>
              <w:pStyle w:val="Tabletext"/>
            </w:pPr>
            <w:r w:rsidRPr="001F1BB5">
              <w:t>1.4</w:t>
            </w:r>
          </w:p>
        </w:tc>
        <w:tc>
          <w:tcPr>
            <w:tcW w:w="4515" w:type="pct"/>
            <w:tcBorders>
              <w:top w:val="single" w:sz="4" w:space="0" w:color="auto"/>
              <w:bottom w:val="single" w:sz="4" w:space="0" w:color="auto"/>
            </w:tcBorders>
          </w:tcPr>
          <w:p w14:paraId="4A67E69F" w14:textId="37D4B9D3" w:rsidR="0016118B" w:rsidRPr="001F1BB5" w:rsidRDefault="0016118B" w:rsidP="009E0BC9">
            <w:pPr>
              <w:pStyle w:val="Tabletext"/>
            </w:pPr>
            <w:r w:rsidRPr="001F1BB5">
              <w:t>Has no established medical history or clinical diagnosis of any of the following conditions, to an extent that is safety</w:t>
            </w:r>
            <w:r w:rsidR="004D54F8">
              <w:noBreakHyphen/>
            </w:r>
            <w:r w:rsidRPr="001F1BB5">
              <w:t>relevant:</w:t>
            </w:r>
          </w:p>
          <w:p w14:paraId="0F074EC9" w14:textId="77777777" w:rsidR="0016118B" w:rsidRPr="001F1BB5" w:rsidRDefault="0016118B" w:rsidP="009E0BC9">
            <w:pPr>
              <w:pStyle w:val="Tablea"/>
            </w:pPr>
            <w:r w:rsidRPr="001F1BB5">
              <w:t>(a) psychosis;</w:t>
            </w:r>
          </w:p>
          <w:p w14:paraId="26663383" w14:textId="77777777" w:rsidR="0016118B" w:rsidRPr="001F1BB5" w:rsidRDefault="0016118B" w:rsidP="009E0BC9">
            <w:pPr>
              <w:pStyle w:val="Tablea"/>
            </w:pPr>
            <w:r w:rsidRPr="001F1BB5">
              <w:t>(b) significant personality disorder;</w:t>
            </w:r>
          </w:p>
          <w:p w14:paraId="39D2EECC" w14:textId="77777777" w:rsidR="0016118B" w:rsidRPr="001F1BB5" w:rsidRDefault="0016118B" w:rsidP="009E0BC9">
            <w:pPr>
              <w:pStyle w:val="Tablea"/>
            </w:pPr>
            <w:r w:rsidRPr="001F1BB5">
              <w:t>(c) significant mental abnormality or neurosis</w:t>
            </w:r>
          </w:p>
        </w:tc>
      </w:tr>
      <w:tr w:rsidR="0016118B" w:rsidRPr="001F1BB5" w14:paraId="47BA01B2" w14:textId="77777777" w:rsidTr="00800EC3">
        <w:trPr>
          <w:cantSplit/>
        </w:trPr>
        <w:tc>
          <w:tcPr>
            <w:tcW w:w="485" w:type="pct"/>
            <w:tcBorders>
              <w:top w:val="single" w:sz="4" w:space="0" w:color="auto"/>
              <w:bottom w:val="single" w:sz="4" w:space="0" w:color="auto"/>
            </w:tcBorders>
          </w:tcPr>
          <w:p w14:paraId="1F4E4BE4" w14:textId="77777777" w:rsidR="0016118B" w:rsidRPr="001F1BB5" w:rsidRDefault="0016118B" w:rsidP="009E0BC9">
            <w:pPr>
              <w:pStyle w:val="Tabletext"/>
            </w:pPr>
            <w:r w:rsidRPr="001F1BB5">
              <w:t>1.5</w:t>
            </w:r>
          </w:p>
        </w:tc>
        <w:tc>
          <w:tcPr>
            <w:tcW w:w="4515" w:type="pct"/>
            <w:tcBorders>
              <w:top w:val="single" w:sz="4" w:space="0" w:color="auto"/>
              <w:bottom w:val="single" w:sz="4" w:space="0" w:color="auto"/>
            </w:tcBorders>
          </w:tcPr>
          <w:p w14:paraId="19C222B4" w14:textId="489C8799" w:rsidR="0016118B" w:rsidRPr="001F1BB5" w:rsidRDefault="0016118B" w:rsidP="009E0BC9">
            <w:pPr>
              <w:pStyle w:val="Tabletext"/>
            </w:pPr>
            <w:r w:rsidRPr="001F1BB5">
              <w:t>Does not engage in any problematic use of substances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tc>
      </w:tr>
      <w:tr w:rsidR="0016118B" w:rsidRPr="001F1BB5" w14:paraId="66F34FFB" w14:textId="77777777" w:rsidTr="00800EC3">
        <w:trPr>
          <w:cantSplit/>
        </w:trPr>
        <w:tc>
          <w:tcPr>
            <w:tcW w:w="485" w:type="pct"/>
            <w:tcBorders>
              <w:top w:val="single" w:sz="4" w:space="0" w:color="auto"/>
            </w:tcBorders>
          </w:tcPr>
          <w:p w14:paraId="45DFED3E" w14:textId="77777777" w:rsidR="0016118B" w:rsidRPr="001F1BB5" w:rsidRDefault="0016118B" w:rsidP="009E0BC9">
            <w:pPr>
              <w:pStyle w:val="Tabletext"/>
            </w:pPr>
            <w:r w:rsidRPr="001F1BB5">
              <w:t>1.6</w:t>
            </w:r>
          </w:p>
        </w:tc>
        <w:tc>
          <w:tcPr>
            <w:tcW w:w="4515" w:type="pct"/>
            <w:tcBorders>
              <w:top w:val="single" w:sz="4" w:space="0" w:color="auto"/>
            </w:tcBorders>
          </w:tcPr>
          <w:p w14:paraId="3A9D4CB9" w14:textId="101AE339" w:rsidR="0016118B" w:rsidRPr="001F1BB5" w:rsidRDefault="0016118B" w:rsidP="009E0BC9">
            <w:pPr>
              <w:pStyle w:val="Tabletext"/>
            </w:pPr>
            <w:r w:rsidRPr="001F1BB5">
              <w:t>If there is any personal history of problematic use of a substance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p w14:paraId="3F952FF2" w14:textId="77777777" w:rsidR="0016118B" w:rsidRPr="001F1BB5" w:rsidRDefault="0016118B" w:rsidP="009E0BC9">
            <w:pPr>
              <w:pStyle w:val="Tablea"/>
            </w:pPr>
            <w:r w:rsidRPr="001F1BB5">
              <w:t>(a) the person’s abstinence from problematic use of the substance is certified by an appropriate specialist medical practitioner; and</w:t>
            </w:r>
          </w:p>
          <w:p w14:paraId="595D2F7A" w14:textId="7E49E596" w:rsidR="0016118B" w:rsidRPr="001F1BB5" w:rsidRDefault="0016118B" w:rsidP="009E0BC9">
            <w:pPr>
              <w:pStyle w:val="Tablea"/>
            </w:pPr>
            <w:r w:rsidRPr="001F1BB5">
              <w:t>(b) the person is not suffering from any safety</w:t>
            </w:r>
            <w:r w:rsidR="004D54F8">
              <w:noBreakHyphen/>
            </w:r>
            <w:r w:rsidRPr="001F1BB5">
              <w:t>relevant sequelae resulting from the person’s use of the substance; and</w:t>
            </w:r>
          </w:p>
        </w:tc>
      </w:tr>
      <w:tr w:rsidR="0016118B" w:rsidRPr="001F1BB5" w14:paraId="660426D5" w14:textId="77777777" w:rsidTr="00800EC3">
        <w:tc>
          <w:tcPr>
            <w:tcW w:w="485" w:type="pct"/>
            <w:tcBorders>
              <w:bottom w:val="single" w:sz="4" w:space="0" w:color="auto"/>
            </w:tcBorders>
          </w:tcPr>
          <w:p w14:paraId="1F504945" w14:textId="77777777" w:rsidR="0016118B" w:rsidRPr="001F1BB5" w:rsidRDefault="0016118B" w:rsidP="009E0BC9">
            <w:pPr>
              <w:pStyle w:val="Tabletext"/>
            </w:pPr>
          </w:p>
        </w:tc>
        <w:tc>
          <w:tcPr>
            <w:tcW w:w="4515" w:type="pct"/>
            <w:tcBorders>
              <w:bottom w:val="single" w:sz="4" w:space="0" w:color="auto"/>
            </w:tcBorders>
          </w:tcPr>
          <w:p w14:paraId="6617A3EC" w14:textId="77777777" w:rsidR="0016118B" w:rsidRPr="001F1BB5" w:rsidRDefault="0016118B" w:rsidP="009E0BC9">
            <w:pPr>
              <w:pStyle w:val="Tablea"/>
            </w:pPr>
            <w:r w:rsidRPr="001F1BB5">
              <w:t>(c) the person provides evidence that the person is undertaking, or has successfully completed, an appropriate course of therapy</w:t>
            </w:r>
          </w:p>
          <w:p w14:paraId="33F875FE" w14:textId="75C0D196" w:rsidR="0016118B" w:rsidRPr="001F1BB5" w:rsidRDefault="0016118B" w:rsidP="009E0BC9">
            <w:pPr>
              <w:pStyle w:val="notemargin"/>
            </w:pPr>
            <w:r w:rsidRPr="001F1BB5">
              <w:t>Note:</w:t>
            </w:r>
            <w:r w:rsidRPr="001F1BB5">
              <w:tab/>
              <w:t xml:space="preserve">In </w:t>
            </w:r>
            <w:r w:rsidR="006E0FAF" w:rsidRPr="001F1BB5">
              <w:t>Annex 1</w:t>
            </w:r>
            <w:r w:rsidRPr="001F1BB5">
              <w:t>, Personnel Licensing, to the Chicago Convention, ‘Problematic use of substances’ is defined as follows:</w:t>
            </w:r>
          </w:p>
          <w:p w14:paraId="5DD36245" w14:textId="77777777" w:rsidR="0016118B" w:rsidRPr="001F1BB5" w:rsidRDefault="0016118B" w:rsidP="009E0BC9">
            <w:pPr>
              <w:pStyle w:val="notemargin"/>
            </w:pPr>
            <w:r w:rsidRPr="001F1BB5">
              <w:tab/>
              <w:t>‘The use of one or more psychoactive substances by aviation personnel in a way that:</w:t>
            </w:r>
          </w:p>
          <w:p w14:paraId="116DD878" w14:textId="77777777" w:rsidR="0016118B" w:rsidRPr="001F1BB5" w:rsidRDefault="0016118B" w:rsidP="009E0BC9">
            <w:pPr>
              <w:pStyle w:val="notepara"/>
              <w:ind w:left="1078"/>
            </w:pPr>
            <w:r w:rsidRPr="001F1BB5">
              <w:t>a) constitutes a direct hazard to the user or endangers the lives, health or welfare of others; and/or</w:t>
            </w:r>
          </w:p>
          <w:p w14:paraId="3E16408C" w14:textId="77777777" w:rsidR="0016118B" w:rsidRPr="001F1BB5" w:rsidRDefault="0016118B" w:rsidP="009E0BC9">
            <w:pPr>
              <w:pStyle w:val="notepara"/>
              <w:ind w:left="1078"/>
            </w:pPr>
            <w:r w:rsidRPr="001F1BB5">
              <w:t>b) causes or worsens an occupational, social, mental or physical problem or disorder.’.</w:t>
            </w:r>
          </w:p>
          <w:p w14:paraId="76B7033D" w14:textId="77777777" w:rsidR="0016118B" w:rsidRPr="001F1BB5" w:rsidRDefault="0016118B" w:rsidP="009E0BC9">
            <w:pPr>
              <w:pStyle w:val="notemargin"/>
            </w:pPr>
            <w:r w:rsidRPr="001F1BB5">
              <w:tab/>
              <w:t>‘Psychoactive substances’ is there defined as ‘Alcohol, opioids, cannabinoids, sedatives and hypnotics, cocaine, other psychostimulants, hallucinogens, and volatile solvents, whereas coffee and tobacco are excluded.’.</w:t>
            </w:r>
          </w:p>
        </w:tc>
      </w:tr>
      <w:tr w:rsidR="0016118B" w:rsidRPr="001F1BB5" w14:paraId="23035BB9" w14:textId="77777777" w:rsidTr="00800EC3">
        <w:trPr>
          <w:cantSplit/>
        </w:trPr>
        <w:tc>
          <w:tcPr>
            <w:tcW w:w="5000" w:type="pct"/>
            <w:gridSpan w:val="2"/>
            <w:tcBorders>
              <w:top w:val="single" w:sz="4" w:space="0" w:color="auto"/>
              <w:bottom w:val="single" w:sz="4" w:space="0" w:color="auto"/>
            </w:tcBorders>
          </w:tcPr>
          <w:p w14:paraId="485293F8"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lastRenderedPageBreak/>
              <w:t>Nervous system</w:t>
            </w:r>
          </w:p>
        </w:tc>
      </w:tr>
      <w:tr w:rsidR="0016118B" w:rsidRPr="001F1BB5" w14:paraId="46C14A3B" w14:textId="77777777" w:rsidTr="00800EC3">
        <w:trPr>
          <w:cantSplit/>
        </w:trPr>
        <w:tc>
          <w:tcPr>
            <w:tcW w:w="485" w:type="pct"/>
            <w:tcBorders>
              <w:top w:val="single" w:sz="4" w:space="0" w:color="auto"/>
              <w:bottom w:val="single" w:sz="4" w:space="0" w:color="auto"/>
            </w:tcBorders>
          </w:tcPr>
          <w:p w14:paraId="52E29EC0" w14:textId="77777777" w:rsidR="0016118B" w:rsidRPr="001F1BB5" w:rsidRDefault="0016118B" w:rsidP="009E0BC9">
            <w:pPr>
              <w:pStyle w:val="Tabletext"/>
            </w:pPr>
            <w:r w:rsidRPr="001F1BB5">
              <w:t>1.7</w:t>
            </w:r>
          </w:p>
        </w:tc>
        <w:tc>
          <w:tcPr>
            <w:tcW w:w="4515" w:type="pct"/>
            <w:tcBorders>
              <w:top w:val="single" w:sz="4" w:space="0" w:color="auto"/>
              <w:bottom w:val="single" w:sz="4" w:space="0" w:color="auto"/>
            </w:tcBorders>
          </w:tcPr>
          <w:p w14:paraId="5AF0FDB8" w14:textId="77777777" w:rsidR="0016118B" w:rsidRPr="001F1BB5" w:rsidRDefault="0016118B" w:rsidP="009E0BC9">
            <w:pPr>
              <w:pStyle w:val="Tabletext"/>
            </w:pPr>
            <w:r w:rsidRPr="001F1BB5">
              <w:t>Has no established medical history or clinical diagnosis of:</w:t>
            </w:r>
          </w:p>
          <w:p w14:paraId="6A42711B" w14:textId="4DF189C1" w:rsidR="0016118B" w:rsidRPr="001F1BB5" w:rsidRDefault="0016118B" w:rsidP="009E0BC9">
            <w:pPr>
              <w:pStyle w:val="Tablea"/>
            </w:pPr>
            <w:r w:rsidRPr="001F1BB5">
              <w:t>(a) a safety</w:t>
            </w:r>
            <w:r w:rsidR="004D54F8">
              <w:noBreakHyphen/>
            </w:r>
            <w:r w:rsidRPr="001F1BB5">
              <w:t>relevant disease of the nervous system; or</w:t>
            </w:r>
          </w:p>
          <w:p w14:paraId="11F9FCEA" w14:textId="77777777" w:rsidR="0016118B" w:rsidRPr="001F1BB5" w:rsidRDefault="0016118B" w:rsidP="009E0BC9">
            <w:pPr>
              <w:pStyle w:val="Tablea"/>
            </w:pPr>
            <w:r w:rsidRPr="001F1BB5">
              <w:t>(b) epilepsy; or</w:t>
            </w:r>
          </w:p>
          <w:p w14:paraId="3E686A42" w14:textId="77777777" w:rsidR="0016118B" w:rsidRPr="001F1BB5" w:rsidRDefault="0016118B" w:rsidP="009E0BC9">
            <w:pPr>
              <w:pStyle w:val="Tablea"/>
            </w:pPr>
            <w:r w:rsidRPr="001F1BB5">
              <w:t>(c) a disturbance of consciousness for which there is no satisfactory medical explanation and which may recur</w:t>
            </w:r>
          </w:p>
        </w:tc>
      </w:tr>
      <w:tr w:rsidR="0016118B" w:rsidRPr="001F1BB5" w14:paraId="61814EDE" w14:textId="77777777" w:rsidTr="00800EC3">
        <w:trPr>
          <w:cantSplit/>
        </w:trPr>
        <w:tc>
          <w:tcPr>
            <w:tcW w:w="485" w:type="pct"/>
            <w:tcBorders>
              <w:top w:val="single" w:sz="4" w:space="0" w:color="auto"/>
              <w:bottom w:val="single" w:sz="4" w:space="0" w:color="auto"/>
            </w:tcBorders>
          </w:tcPr>
          <w:p w14:paraId="004994A0" w14:textId="77777777" w:rsidR="0016118B" w:rsidRPr="001F1BB5" w:rsidRDefault="0016118B" w:rsidP="009E0BC9">
            <w:pPr>
              <w:pStyle w:val="Tabletext"/>
            </w:pPr>
            <w:r w:rsidRPr="001F1BB5">
              <w:t>1.8</w:t>
            </w:r>
          </w:p>
        </w:tc>
        <w:tc>
          <w:tcPr>
            <w:tcW w:w="4515" w:type="pct"/>
            <w:tcBorders>
              <w:top w:val="single" w:sz="4" w:space="0" w:color="auto"/>
              <w:bottom w:val="single" w:sz="4" w:space="0" w:color="auto"/>
            </w:tcBorders>
          </w:tcPr>
          <w:p w14:paraId="21D773C7" w14:textId="677F8EA8" w:rsidR="0016118B" w:rsidRPr="001F1BB5" w:rsidRDefault="0016118B" w:rsidP="009E0BC9">
            <w:pPr>
              <w:pStyle w:val="Tabletext"/>
            </w:pPr>
            <w:r w:rsidRPr="001F1BB5">
              <w:t>Is not suffering from safety</w:t>
            </w:r>
            <w:r w:rsidR="004D54F8">
              <w:noBreakHyphen/>
            </w:r>
            <w:r w:rsidRPr="001F1BB5">
              <w:t>relevant effects of a head injury or neurosurgical procedure</w:t>
            </w:r>
          </w:p>
        </w:tc>
      </w:tr>
      <w:tr w:rsidR="0016118B" w:rsidRPr="001F1BB5" w14:paraId="0BDDC0A9" w14:textId="77777777" w:rsidTr="00800EC3">
        <w:trPr>
          <w:cantSplit/>
        </w:trPr>
        <w:tc>
          <w:tcPr>
            <w:tcW w:w="5000" w:type="pct"/>
            <w:gridSpan w:val="2"/>
            <w:tcBorders>
              <w:top w:val="single" w:sz="4" w:space="0" w:color="auto"/>
              <w:bottom w:val="single" w:sz="4" w:space="0" w:color="auto"/>
            </w:tcBorders>
          </w:tcPr>
          <w:p w14:paraId="38BB7E0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Cardiovascular system</w:t>
            </w:r>
          </w:p>
        </w:tc>
      </w:tr>
      <w:tr w:rsidR="0016118B" w:rsidRPr="001F1BB5" w14:paraId="2D278B9D" w14:textId="77777777" w:rsidTr="00800EC3">
        <w:trPr>
          <w:cantSplit/>
        </w:trPr>
        <w:tc>
          <w:tcPr>
            <w:tcW w:w="485" w:type="pct"/>
            <w:tcBorders>
              <w:top w:val="single" w:sz="4" w:space="0" w:color="auto"/>
              <w:bottom w:val="single" w:sz="4" w:space="0" w:color="auto"/>
            </w:tcBorders>
          </w:tcPr>
          <w:p w14:paraId="5534D422" w14:textId="77777777" w:rsidR="0016118B" w:rsidRPr="001F1BB5" w:rsidRDefault="0016118B" w:rsidP="009E0BC9">
            <w:pPr>
              <w:pStyle w:val="Tabletext"/>
            </w:pPr>
            <w:r w:rsidRPr="001F1BB5">
              <w:t>1.9</w:t>
            </w:r>
          </w:p>
        </w:tc>
        <w:tc>
          <w:tcPr>
            <w:tcW w:w="4515" w:type="pct"/>
            <w:tcBorders>
              <w:top w:val="single" w:sz="4" w:space="0" w:color="auto"/>
              <w:bottom w:val="single" w:sz="4" w:space="0" w:color="auto"/>
            </w:tcBorders>
          </w:tcPr>
          <w:p w14:paraId="66BAF3CA" w14:textId="01378226" w:rsidR="0016118B" w:rsidRPr="001F1BB5" w:rsidRDefault="0016118B" w:rsidP="009E0BC9">
            <w:pPr>
              <w:pStyle w:val="Tabletext"/>
            </w:pPr>
            <w:r w:rsidRPr="001F1BB5">
              <w:t>Has no safety</w:t>
            </w:r>
            <w:r w:rsidR="004D54F8">
              <w:noBreakHyphen/>
            </w:r>
            <w:r w:rsidRPr="001F1BB5">
              <w:t>relevant heart abnormality</w:t>
            </w:r>
          </w:p>
        </w:tc>
      </w:tr>
      <w:tr w:rsidR="0016118B" w:rsidRPr="001F1BB5" w14:paraId="5A8A17E4" w14:textId="77777777" w:rsidTr="00800EC3">
        <w:trPr>
          <w:cantSplit/>
        </w:trPr>
        <w:tc>
          <w:tcPr>
            <w:tcW w:w="485" w:type="pct"/>
            <w:tcBorders>
              <w:top w:val="single" w:sz="4" w:space="0" w:color="auto"/>
              <w:bottom w:val="single" w:sz="4" w:space="0" w:color="auto"/>
            </w:tcBorders>
          </w:tcPr>
          <w:p w14:paraId="6123C9D8" w14:textId="77777777" w:rsidR="0016118B" w:rsidRPr="001F1BB5" w:rsidRDefault="0016118B" w:rsidP="009E0BC9">
            <w:pPr>
              <w:pStyle w:val="Tabletext"/>
            </w:pPr>
            <w:r w:rsidRPr="001F1BB5">
              <w:t>1.10</w:t>
            </w:r>
          </w:p>
        </w:tc>
        <w:tc>
          <w:tcPr>
            <w:tcW w:w="4515" w:type="pct"/>
            <w:tcBorders>
              <w:top w:val="single" w:sz="4" w:space="0" w:color="auto"/>
              <w:bottom w:val="single" w:sz="4" w:space="0" w:color="auto"/>
            </w:tcBorders>
          </w:tcPr>
          <w:p w14:paraId="35034C12" w14:textId="77777777" w:rsidR="0016118B" w:rsidRPr="001F1BB5" w:rsidRDefault="0016118B" w:rsidP="009E0BC9">
            <w:pPr>
              <w:pStyle w:val="Tabletext"/>
            </w:pPr>
            <w:r w:rsidRPr="001F1BB5">
              <w:t>Systolic and diastolic blood pressures are within limits specified by CASA from time to time in the Designated Aviation Medical Examiner’s Handbook (even if approved drugs are used to maintain the blood pressure within those limits)</w:t>
            </w:r>
          </w:p>
        </w:tc>
      </w:tr>
      <w:tr w:rsidR="0016118B" w:rsidRPr="001F1BB5" w14:paraId="08C9E0F7" w14:textId="77777777" w:rsidTr="00800EC3">
        <w:trPr>
          <w:cantSplit/>
        </w:trPr>
        <w:tc>
          <w:tcPr>
            <w:tcW w:w="485" w:type="pct"/>
            <w:tcBorders>
              <w:top w:val="single" w:sz="4" w:space="0" w:color="auto"/>
              <w:bottom w:val="single" w:sz="4" w:space="0" w:color="auto"/>
            </w:tcBorders>
          </w:tcPr>
          <w:p w14:paraId="7EC37F5C" w14:textId="77777777" w:rsidR="0016118B" w:rsidRPr="001F1BB5" w:rsidRDefault="0016118B" w:rsidP="009E0BC9">
            <w:pPr>
              <w:pStyle w:val="Tabletext"/>
            </w:pPr>
            <w:r w:rsidRPr="001F1BB5">
              <w:t>1.11</w:t>
            </w:r>
          </w:p>
        </w:tc>
        <w:tc>
          <w:tcPr>
            <w:tcW w:w="4515" w:type="pct"/>
            <w:tcBorders>
              <w:top w:val="single" w:sz="4" w:space="0" w:color="auto"/>
              <w:bottom w:val="single" w:sz="4" w:space="0" w:color="auto"/>
            </w:tcBorders>
          </w:tcPr>
          <w:p w14:paraId="2CF9DE17" w14:textId="77777777" w:rsidR="0016118B" w:rsidRPr="001F1BB5" w:rsidRDefault="0016118B" w:rsidP="009E0BC9">
            <w:pPr>
              <w:pStyle w:val="Tabletext"/>
            </w:pPr>
            <w:r w:rsidRPr="001F1BB5">
              <w:t>Has no significant functional or structural abnormality of the circulatory tree</w:t>
            </w:r>
          </w:p>
        </w:tc>
      </w:tr>
      <w:tr w:rsidR="0016118B" w:rsidRPr="001F1BB5" w14:paraId="6E3D7D47" w14:textId="77777777" w:rsidTr="00800EC3">
        <w:trPr>
          <w:cantSplit/>
        </w:trPr>
        <w:tc>
          <w:tcPr>
            <w:tcW w:w="5000" w:type="pct"/>
            <w:gridSpan w:val="2"/>
            <w:tcBorders>
              <w:top w:val="single" w:sz="4" w:space="0" w:color="auto"/>
              <w:bottom w:val="single" w:sz="4" w:space="0" w:color="auto"/>
            </w:tcBorders>
          </w:tcPr>
          <w:p w14:paraId="43C8179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Respiratory system</w:t>
            </w:r>
          </w:p>
        </w:tc>
      </w:tr>
      <w:tr w:rsidR="0016118B" w:rsidRPr="001F1BB5" w14:paraId="1249C8D1" w14:textId="77777777" w:rsidTr="00800EC3">
        <w:trPr>
          <w:cantSplit/>
        </w:trPr>
        <w:tc>
          <w:tcPr>
            <w:tcW w:w="485" w:type="pct"/>
            <w:tcBorders>
              <w:top w:val="single" w:sz="4" w:space="0" w:color="auto"/>
              <w:bottom w:val="single" w:sz="4" w:space="0" w:color="auto"/>
            </w:tcBorders>
          </w:tcPr>
          <w:p w14:paraId="47FBF7F1" w14:textId="77777777" w:rsidR="0016118B" w:rsidRPr="001F1BB5" w:rsidRDefault="0016118B" w:rsidP="009E0BC9">
            <w:pPr>
              <w:pStyle w:val="Tabletext"/>
            </w:pPr>
            <w:r w:rsidRPr="001F1BB5">
              <w:t>1.12</w:t>
            </w:r>
          </w:p>
        </w:tc>
        <w:tc>
          <w:tcPr>
            <w:tcW w:w="4515" w:type="pct"/>
            <w:tcBorders>
              <w:top w:val="single" w:sz="4" w:space="0" w:color="auto"/>
              <w:bottom w:val="single" w:sz="4" w:space="0" w:color="auto"/>
            </w:tcBorders>
          </w:tcPr>
          <w:p w14:paraId="2863A8A7" w14:textId="1930E062" w:rsidR="0016118B" w:rsidRPr="001F1BB5" w:rsidRDefault="0016118B" w:rsidP="009E0BC9">
            <w:pPr>
              <w:pStyle w:val="Tabletext"/>
            </w:pPr>
            <w:r w:rsidRPr="001F1BB5">
              <w:t>Is not suffering from a safety</w:t>
            </w:r>
            <w:r w:rsidR="004D54F8">
              <w:noBreakHyphen/>
            </w:r>
            <w:r w:rsidRPr="001F1BB5">
              <w:t>relevant condition of the respiratory system</w:t>
            </w:r>
          </w:p>
        </w:tc>
      </w:tr>
      <w:tr w:rsidR="0016118B" w:rsidRPr="001F1BB5" w14:paraId="3751D05F" w14:textId="77777777" w:rsidTr="00800EC3">
        <w:trPr>
          <w:cantSplit/>
        </w:trPr>
        <w:tc>
          <w:tcPr>
            <w:tcW w:w="485" w:type="pct"/>
            <w:tcBorders>
              <w:top w:val="single" w:sz="4" w:space="0" w:color="auto"/>
              <w:bottom w:val="single" w:sz="4" w:space="0" w:color="auto"/>
            </w:tcBorders>
          </w:tcPr>
          <w:p w14:paraId="33A9AB9B" w14:textId="77777777" w:rsidR="0016118B" w:rsidRPr="001F1BB5" w:rsidRDefault="0016118B" w:rsidP="009E0BC9">
            <w:pPr>
              <w:pStyle w:val="Tabletext"/>
            </w:pPr>
            <w:r w:rsidRPr="001F1BB5">
              <w:t>1.13</w:t>
            </w:r>
          </w:p>
        </w:tc>
        <w:tc>
          <w:tcPr>
            <w:tcW w:w="4515" w:type="pct"/>
            <w:tcBorders>
              <w:top w:val="single" w:sz="4" w:space="0" w:color="auto"/>
              <w:bottom w:val="single" w:sz="4" w:space="0" w:color="auto"/>
            </w:tcBorders>
          </w:tcPr>
          <w:p w14:paraId="0F291D32" w14:textId="77777777" w:rsidR="0016118B" w:rsidRPr="001F1BB5" w:rsidRDefault="0016118B" w:rsidP="009E0BC9">
            <w:pPr>
              <w:pStyle w:val="Tabletext"/>
            </w:pPr>
            <w:r w:rsidRPr="001F1BB5">
              <w:t>Has full and free respiratory function without the use of drugs (other than drugs approved by CASA for this item) that act on the respiratory organs</w:t>
            </w:r>
          </w:p>
        </w:tc>
      </w:tr>
      <w:tr w:rsidR="0016118B" w:rsidRPr="001F1BB5" w14:paraId="7BEB1FEE" w14:textId="77777777" w:rsidTr="00800EC3">
        <w:trPr>
          <w:cantSplit/>
        </w:trPr>
        <w:tc>
          <w:tcPr>
            <w:tcW w:w="5000" w:type="pct"/>
            <w:gridSpan w:val="2"/>
            <w:tcBorders>
              <w:top w:val="single" w:sz="4" w:space="0" w:color="auto"/>
              <w:bottom w:val="single" w:sz="4" w:space="0" w:color="auto"/>
            </w:tcBorders>
          </w:tcPr>
          <w:p w14:paraId="58B391BF"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Alimentary system and metabolic disorders</w:t>
            </w:r>
          </w:p>
        </w:tc>
      </w:tr>
      <w:tr w:rsidR="0016118B" w:rsidRPr="001F1BB5" w14:paraId="1C65F9B4" w14:textId="77777777" w:rsidTr="00800EC3">
        <w:trPr>
          <w:cantSplit/>
        </w:trPr>
        <w:tc>
          <w:tcPr>
            <w:tcW w:w="485" w:type="pct"/>
            <w:tcBorders>
              <w:top w:val="single" w:sz="4" w:space="0" w:color="auto"/>
              <w:bottom w:val="single" w:sz="4" w:space="0" w:color="auto"/>
            </w:tcBorders>
          </w:tcPr>
          <w:p w14:paraId="0634DB9C" w14:textId="77777777" w:rsidR="0016118B" w:rsidRPr="001F1BB5" w:rsidRDefault="0016118B" w:rsidP="009E0BC9">
            <w:pPr>
              <w:pStyle w:val="Tabletext"/>
            </w:pPr>
            <w:r w:rsidRPr="001F1BB5">
              <w:t>1.14</w:t>
            </w:r>
          </w:p>
        </w:tc>
        <w:tc>
          <w:tcPr>
            <w:tcW w:w="4515" w:type="pct"/>
            <w:tcBorders>
              <w:top w:val="single" w:sz="4" w:space="0" w:color="auto"/>
              <w:bottom w:val="single" w:sz="4" w:space="0" w:color="auto"/>
            </w:tcBorders>
          </w:tcPr>
          <w:p w14:paraId="34D9A399" w14:textId="64912DCC" w:rsidR="0016118B" w:rsidRPr="001F1BB5" w:rsidRDefault="0016118B" w:rsidP="009E0BC9">
            <w:pPr>
              <w:pStyle w:val="Tabletext"/>
            </w:pPr>
            <w:r w:rsidRPr="001F1BB5">
              <w:t>Is not suffering from any safety</w:t>
            </w:r>
            <w:r w:rsidR="004D54F8">
              <w:noBreakHyphen/>
            </w:r>
            <w:r w:rsidRPr="001F1BB5">
              <w:t>relevant defect of the digestive system or its adnexae, nor from any safety</w:t>
            </w:r>
            <w:r w:rsidR="004D54F8">
              <w:noBreakHyphen/>
            </w:r>
            <w:r w:rsidRPr="001F1BB5">
              <w:t>relevant effect of disease or trauma of, or an operation on, the digestive system or its adnexae</w:t>
            </w:r>
          </w:p>
        </w:tc>
      </w:tr>
      <w:tr w:rsidR="0016118B" w:rsidRPr="001F1BB5" w14:paraId="062BD6F0" w14:textId="77777777" w:rsidTr="00800EC3">
        <w:trPr>
          <w:cantSplit/>
        </w:trPr>
        <w:tc>
          <w:tcPr>
            <w:tcW w:w="485" w:type="pct"/>
            <w:tcBorders>
              <w:top w:val="single" w:sz="4" w:space="0" w:color="auto"/>
              <w:bottom w:val="single" w:sz="4" w:space="0" w:color="auto"/>
            </w:tcBorders>
          </w:tcPr>
          <w:p w14:paraId="0F292F0F" w14:textId="77777777" w:rsidR="0016118B" w:rsidRPr="001F1BB5" w:rsidRDefault="0016118B" w:rsidP="009E0BC9">
            <w:pPr>
              <w:pStyle w:val="Tabletext"/>
            </w:pPr>
            <w:r w:rsidRPr="001F1BB5">
              <w:t>1.15</w:t>
            </w:r>
          </w:p>
        </w:tc>
        <w:tc>
          <w:tcPr>
            <w:tcW w:w="4515" w:type="pct"/>
            <w:tcBorders>
              <w:top w:val="single" w:sz="4" w:space="0" w:color="auto"/>
              <w:bottom w:val="single" w:sz="4" w:space="0" w:color="auto"/>
            </w:tcBorders>
          </w:tcPr>
          <w:p w14:paraId="39FEFC8F" w14:textId="28568721" w:rsidR="0016118B" w:rsidRPr="001F1BB5" w:rsidRDefault="0016118B" w:rsidP="009E0BC9">
            <w:pPr>
              <w:pStyle w:val="Tabletext"/>
            </w:pPr>
            <w:r w:rsidRPr="001F1BB5">
              <w:t>Is not suffering from any safety</w:t>
            </w:r>
            <w:r w:rsidR="004D54F8">
              <w:noBreakHyphen/>
            </w:r>
            <w:r w:rsidRPr="001F1BB5">
              <w:t>relevant metabolic, nutritional or endocrine disorders</w:t>
            </w:r>
          </w:p>
        </w:tc>
      </w:tr>
      <w:tr w:rsidR="0016118B" w:rsidRPr="001F1BB5" w14:paraId="44815710" w14:textId="77777777" w:rsidTr="00800EC3">
        <w:trPr>
          <w:cantSplit/>
        </w:trPr>
        <w:tc>
          <w:tcPr>
            <w:tcW w:w="485" w:type="pct"/>
            <w:tcBorders>
              <w:top w:val="single" w:sz="4" w:space="0" w:color="auto"/>
              <w:bottom w:val="single" w:sz="4" w:space="0" w:color="auto"/>
            </w:tcBorders>
          </w:tcPr>
          <w:p w14:paraId="5AE1789F" w14:textId="77777777" w:rsidR="0016118B" w:rsidRPr="001F1BB5" w:rsidRDefault="0016118B" w:rsidP="009E0BC9">
            <w:pPr>
              <w:pStyle w:val="Tabletext"/>
            </w:pPr>
            <w:r w:rsidRPr="001F1BB5">
              <w:t>1.16</w:t>
            </w:r>
          </w:p>
        </w:tc>
        <w:tc>
          <w:tcPr>
            <w:tcW w:w="4515" w:type="pct"/>
            <w:tcBorders>
              <w:top w:val="single" w:sz="4" w:space="0" w:color="auto"/>
              <w:bottom w:val="single" w:sz="4" w:space="0" w:color="auto"/>
            </w:tcBorders>
          </w:tcPr>
          <w:p w14:paraId="16DD57E3" w14:textId="586696F5" w:rsidR="0016118B" w:rsidRPr="001F1BB5" w:rsidRDefault="0016118B" w:rsidP="009E0BC9">
            <w:pPr>
              <w:pStyle w:val="Tabletext"/>
            </w:pPr>
            <w:r w:rsidRPr="001F1BB5">
              <w:t>If suffering from diabetes mellitus—the diabetes is satisfactorily controlled without the use of any anti</w:t>
            </w:r>
            <w:r w:rsidR="004D54F8">
              <w:noBreakHyphen/>
            </w:r>
            <w:r w:rsidRPr="001F1BB5">
              <w:t>diabetic drug</w:t>
            </w:r>
          </w:p>
        </w:tc>
      </w:tr>
      <w:tr w:rsidR="0016118B" w:rsidRPr="001F1BB5" w14:paraId="618A5915" w14:textId="77777777" w:rsidTr="00800EC3">
        <w:trPr>
          <w:cantSplit/>
        </w:trPr>
        <w:tc>
          <w:tcPr>
            <w:tcW w:w="5000" w:type="pct"/>
            <w:gridSpan w:val="2"/>
            <w:tcBorders>
              <w:top w:val="single" w:sz="4" w:space="0" w:color="auto"/>
              <w:bottom w:val="single" w:sz="4" w:space="0" w:color="auto"/>
            </w:tcBorders>
          </w:tcPr>
          <w:p w14:paraId="30F5D21C" w14:textId="69760801"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Reticulo</w:t>
            </w:r>
            <w:r w:rsidR="004D54F8">
              <w:rPr>
                <w:rFonts w:ascii="Times New Roman" w:hAnsi="Times New Roman" w:cs="Times New Roman"/>
              </w:rPr>
              <w:noBreakHyphen/>
            </w:r>
            <w:r w:rsidRPr="001F1BB5">
              <w:rPr>
                <w:rFonts w:ascii="Times New Roman" w:hAnsi="Times New Roman" w:cs="Times New Roman"/>
              </w:rPr>
              <w:t>endothelial system</w:t>
            </w:r>
          </w:p>
        </w:tc>
      </w:tr>
      <w:tr w:rsidR="0016118B" w:rsidRPr="001F1BB5" w14:paraId="60C519F8" w14:textId="77777777" w:rsidTr="00800EC3">
        <w:trPr>
          <w:cantSplit/>
        </w:trPr>
        <w:tc>
          <w:tcPr>
            <w:tcW w:w="485" w:type="pct"/>
            <w:tcBorders>
              <w:top w:val="single" w:sz="4" w:space="0" w:color="auto"/>
              <w:bottom w:val="single" w:sz="4" w:space="0" w:color="auto"/>
            </w:tcBorders>
          </w:tcPr>
          <w:p w14:paraId="13885D76" w14:textId="77777777" w:rsidR="0016118B" w:rsidRPr="001F1BB5" w:rsidRDefault="0016118B" w:rsidP="009E0BC9">
            <w:pPr>
              <w:pStyle w:val="Tabletext"/>
            </w:pPr>
            <w:r w:rsidRPr="001F1BB5">
              <w:t>1.17</w:t>
            </w:r>
          </w:p>
        </w:tc>
        <w:tc>
          <w:tcPr>
            <w:tcW w:w="4515" w:type="pct"/>
            <w:tcBorders>
              <w:top w:val="single" w:sz="4" w:space="0" w:color="auto"/>
              <w:bottom w:val="single" w:sz="4" w:space="0" w:color="auto"/>
            </w:tcBorders>
          </w:tcPr>
          <w:p w14:paraId="717641BE" w14:textId="77777777" w:rsidR="0016118B" w:rsidRPr="001F1BB5" w:rsidRDefault="0016118B" w:rsidP="009E0BC9">
            <w:pPr>
              <w:pStyle w:val="Tabletext"/>
            </w:pPr>
            <w:r w:rsidRPr="001F1BB5">
              <w:t>Is not suffering from an enlargement of the spleen that causes a significant displacement below the costal margin</w:t>
            </w:r>
          </w:p>
        </w:tc>
      </w:tr>
      <w:tr w:rsidR="0016118B" w:rsidRPr="001F1BB5" w14:paraId="57B71E8A" w14:textId="77777777" w:rsidTr="00800EC3">
        <w:trPr>
          <w:cantSplit/>
        </w:trPr>
        <w:tc>
          <w:tcPr>
            <w:tcW w:w="485" w:type="pct"/>
            <w:tcBorders>
              <w:top w:val="single" w:sz="4" w:space="0" w:color="auto"/>
              <w:bottom w:val="single" w:sz="4" w:space="0" w:color="auto"/>
            </w:tcBorders>
          </w:tcPr>
          <w:p w14:paraId="04823A5B" w14:textId="77777777" w:rsidR="0016118B" w:rsidRPr="001F1BB5" w:rsidRDefault="0016118B" w:rsidP="009E0BC9">
            <w:pPr>
              <w:pStyle w:val="Tabletext"/>
            </w:pPr>
            <w:r w:rsidRPr="001F1BB5">
              <w:t>1.18</w:t>
            </w:r>
          </w:p>
        </w:tc>
        <w:tc>
          <w:tcPr>
            <w:tcW w:w="4515" w:type="pct"/>
            <w:tcBorders>
              <w:top w:val="single" w:sz="4" w:space="0" w:color="auto"/>
              <w:bottom w:val="single" w:sz="4" w:space="0" w:color="auto"/>
            </w:tcBorders>
          </w:tcPr>
          <w:p w14:paraId="130560D2" w14:textId="4BE824EF" w:rsidR="0016118B" w:rsidRPr="001F1BB5" w:rsidRDefault="0016118B" w:rsidP="009E0BC9">
            <w:pPr>
              <w:pStyle w:val="Tabletext"/>
            </w:pPr>
            <w:r w:rsidRPr="001F1BB5">
              <w:t>Is not suffering from a safety</w:t>
            </w:r>
            <w:r w:rsidR="004D54F8">
              <w:noBreakHyphen/>
            </w:r>
            <w:r w:rsidRPr="001F1BB5">
              <w:t>relevant condition of any of the following kinds:</w:t>
            </w:r>
          </w:p>
          <w:p w14:paraId="50600EC3" w14:textId="77777777" w:rsidR="0016118B" w:rsidRPr="001F1BB5" w:rsidRDefault="0016118B" w:rsidP="009E0BC9">
            <w:pPr>
              <w:pStyle w:val="Tablea"/>
            </w:pPr>
            <w:r w:rsidRPr="001F1BB5">
              <w:t>(a) localised or generalised enlargement of the lymphatic nodes;</w:t>
            </w:r>
          </w:p>
          <w:p w14:paraId="10232AB5" w14:textId="77777777" w:rsidR="0016118B" w:rsidRPr="001F1BB5" w:rsidRDefault="0016118B" w:rsidP="009E0BC9">
            <w:pPr>
              <w:pStyle w:val="Tablea"/>
            </w:pPr>
            <w:r w:rsidRPr="001F1BB5">
              <w:t>(b) a disease of the blood;</w:t>
            </w:r>
          </w:p>
          <w:p w14:paraId="302A0964" w14:textId="77777777" w:rsidR="0016118B" w:rsidRPr="001F1BB5" w:rsidRDefault="0016118B" w:rsidP="009E0BC9">
            <w:pPr>
              <w:pStyle w:val="Tablea"/>
            </w:pPr>
            <w:r w:rsidRPr="001F1BB5">
              <w:t>(c) an immune deficiency disorder</w:t>
            </w:r>
          </w:p>
        </w:tc>
      </w:tr>
      <w:tr w:rsidR="0016118B" w:rsidRPr="001F1BB5" w14:paraId="621D3DB7" w14:textId="77777777" w:rsidTr="00800EC3">
        <w:trPr>
          <w:cantSplit/>
        </w:trPr>
        <w:tc>
          <w:tcPr>
            <w:tcW w:w="5000" w:type="pct"/>
            <w:gridSpan w:val="2"/>
            <w:tcBorders>
              <w:top w:val="single" w:sz="4" w:space="0" w:color="auto"/>
              <w:bottom w:val="single" w:sz="4" w:space="0" w:color="auto"/>
            </w:tcBorders>
          </w:tcPr>
          <w:p w14:paraId="271B6C7A" w14:textId="0DB7481F"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Genito</w:t>
            </w:r>
            <w:r w:rsidR="004D54F8">
              <w:rPr>
                <w:rFonts w:ascii="Times New Roman" w:hAnsi="Times New Roman" w:cs="Times New Roman"/>
              </w:rPr>
              <w:noBreakHyphen/>
            </w:r>
            <w:r w:rsidRPr="001F1BB5">
              <w:rPr>
                <w:rFonts w:ascii="Times New Roman" w:hAnsi="Times New Roman" w:cs="Times New Roman"/>
              </w:rPr>
              <w:t>urinary system</w:t>
            </w:r>
          </w:p>
        </w:tc>
      </w:tr>
      <w:tr w:rsidR="0016118B" w:rsidRPr="001F1BB5" w14:paraId="2607729B" w14:textId="77777777" w:rsidTr="00800EC3">
        <w:trPr>
          <w:cantSplit/>
        </w:trPr>
        <w:tc>
          <w:tcPr>
            <w:tcW w:w="485" w:type="pct"/>
            <w:tcBorders>
              <w:top w:val="single" w:sz="4" w:space="0" w:color="auto"/>
              <w:bottom w:val="single" w:sz="4" w:space="0" w:color="auto"/>
            </w:tcBorders>
          </w:tcPr>
          <w:p w14:paraId="16D57491" w14:textId="77777777" w:rsidR="0016118B" w:rsidRPr="001F1BB5" w:rsidRDefault="0016118B" w:rsidP="009E0BC9">
            <w:pPr>
              <w:pStyle w:val="Tabletext"/>
            </w:pPr>
            <w:r w:rsidRPr="001F1BB5">
              <w:t>1.19</w:t>
            </w:r>
          </w:p>
        </w:tc>
        <w:tc>
          <w:tcPr>
            <w:tcW w:w="4515" w:type="pct"/>
            <w:tcBorders>
              <w:top w:val="single" w:sz="4" w:space="0" w:color="auto"/>
              <w:bottom w:val="single" w:sz="4" w:space="0" w:color="auto"/>
            </w:tcBorders>
          </w:tcPr>
          <w:p w14:paraId="15E5A569" w14:textId="07F921A8" w:rsidR="0016118B" w:rsidRPr="001F1BB5" w:rsidRDefault="0016118B" w:rsidP="009E0BC9">
            <w:pPr>
              <w:pStyle w:val="Tabletext"/>
            </w:pPr>
            <w:r w:rsidRPr="001F1BB5">
              <w:t>Is not suffering from any safety</w:t>
            </w:r>
            <w:r w:rsidR="004D54F8">
              <w:noBreakHyphen/>
            </w:r>
            <w:r w:rsidRPr="001F1BB5">
              <w:t>relevant disease of the genito</w:t>
            </w:r>
            <w:r w:rsidR="004D54F8">
              <w:noBreakHyphen/>
            </w:r>
            <w:r w:rsidRPr="001F1BB5">
              <w:t>urinary system</w:t>
            </w:r>
          </w:p>
        </w:tc>
      </w:tr>
      <w:tr w:rsidR="0016118B" w:rsidRPr="001F1BB5" w14:paraId="06668760" w14:textId="77777777" w:rsidTr="00800EC3">
        <w:trPr>
          <w:cantSplit/>
        </w:trPr>
        <w:tc>
          <w:tcPr>
            <w:tcW w:w="485" w:type="pct"/>
            <w:tcBorders>
              <w:top w:val="single" w:sz="4" w:space="0" w:color="auto"/>
              <w:bottom w:val="single" w:sz="4" w:space="0" w:color="auto"/>
            </w:tcBorders>
          </w:tcPr>
          <w:p w14:paraId="06C46666" w14:textId="77777777" w:rsidR="0016118B" w:rsidRPr="001F1BB5" w:rsidRDefault="0016118B" w:rsidP="009E0BC9">
            <w:pPr>
              <w:pStyle w:val="Tabletext"/>
            </w:pPr>
            <w:r w:rsidRPr="001F1BB5">
              <w:t>1.20</w:t>
            </w:r>
          </w:p>
        </w:tc>
        <w:tc>
          <w:tcPr>
            <w:tcW w:w="4515" w:type="pct"/>
            <w:tcBorders>
              <w:top w:val="single" w:sz="4" w:space="0" w:color="auto"/>
              <w:bottom w:val="single" w:sz="4" w:space="0" w:color="auto"/>
            </w:tcBorders>
          </w:tcPr>
          <w:p w14:paraId="37991279" w14:textId="645FE9D0" w:rsidR="0016118B" w:rsidRPr="001F1BB5" w:rsidRDefault="0016118B" w:rsidP="009E0BC9">
            <w:pPr>
              <w:pStyle w:val="Tabletext"/>
            </w:pPr>
            <w:r w:rsidRPr="001F1BB5">
              <w:t>Has no safety</w:t>
            </w:r>
            <w:r w:rsidR="004D54F8">
              <w:noBreakHyphen/>
            </w:r>
            <w:r w:rsidRPr="001F1BB5">
              <w:t>relevant sequelae of disease or surgical procedures on the kidneys or urinary tract</w:t>
            </w:r>
          </w:p>
        </w:tc>
      </w:tr>
      <w:tr w:rsidR="0016118B" w:rsidRPr="001F1BB5" w14:paraId="2B1BCCD8" w14:textId="77777777" w:rsidTr="00800EC3">
        <w:trPr>
          <w:cantSplit/>
        </w:trPr>
        <w:tc>
          <w:tcPr>
            <w:tcW w:w="485" w:type="pct"/>
            <w:tcBorders>
              <w:top w:val="single" w:sz="4" w:space="0" w:color="auto"/>
              <w:bottom w:val="single" w:sz="4" w:space="0" w:color="auto"/>
            </w:tcBorders>
          </w:tcPr>
          <w:p w14:paraId="26641211" w14:textId="77777777" w:rsidR="0016118B" w:rsidRPr="001F1BB5" w:rsidRDefault="0016118B" w:rsidP="009E0BC9">
            <w:pPr>
              <w:pStyle w:val="Tabletext"/>
            </w:pPr>
            <w:r w:rsidRPr="001F1BB5">
              <w:t>1.21</w:t>
            </w:r>
          </w:p>
        </w:tc>
        <w:tc>
          <w:tcPr>
            <w:tcW w:w="4515" w:type="pct"/>
            <w:tcBorders>
              <w:top w:val="single" w:sz="4" w:space="0" w:color="auto"/>
              <w:bottom w:val="single" w:sz="4" w:space="0" w:color="auto"/>
            </w:tcBorders>
          </w:tcPr>
          <w:p w14:paraId="6815E5BF" w14:textId="77777777" w:rsidR="0016118B" w:rsidRPr="001F1BB5" w:rsidRDefault="0016118B" w:rsidP="009E0BC9">
            <w:pPr>
              <w:pStyle w:val="Tabletext"/>
            </w:pPr>
            <w:r w:rsidRPr="001F1BB5">
              <w:t>Kidneys and urinary tract are free of significant obstructions</w:t>
            </w:r>
          </w:p>
        </w:tc>
      </w:tr>
      <w:tr w:rsidR="0016118B" w:rsidRPr="001F1BB5" w14:paraId="443B9C69" w14:textId="77777777" w:rsidTr="00800EC3">
        <w:trPr>
          <w:cantSplit/>
        </w:trPr>
        <w:tc>
          <w:tcPr>
            <w:tcW w:w="485" w:type="pct"/>
            <w:tcBorders>
              <w:top w:val="single" w:sz="4" w:space="0" w:color="auto"/>
              <w:bottom w:val="single" w:sz="4" w:space="0" w:color="auto"/>
            </w:tcBorders>
          </w:tcPr>
          <w:p w14:paraId="648E48FE" w14:textId="77777777" w:rsidR="0016118B" w:rsidRPr="001F1BB5" w:rsidRDefault="0016118B" w:rsidP="009E0BC9">
            <w:pPr>
              <w:pStyle w:val="Tabletext"/>
            </w:pPr>
            <w:r w:rsidRPr="001F1BB5">
              <w:t>1.22</w:t>
            </w:r>
          </w:p>
        </w:tc>
        <w:tc>
          <w:tcPr>
            <w:tcW w:w="4515" w:type="pct"/>
            <w:tcBorders>
              <w:top w:val="single" w:sz="4" w:space="0" w:color="auto"/>
              <w:bottom w:val="single" w:sz="4" w:space="0" w:color="auto"/>
            </w:tcBorders>
          </w:tcPr>
          <w:p w14:paraId="41931FE6" w14:textId="7B38DFE9" w:rsidR="0016118B" w:rsidRPr="001F1BB5" w:rsidRDefault="0016118B" w:rsidP="009E0BC9">
            <w:pPr>
              <w:pStyle w:val="Tabletext"/>
            </w:pPr>
            <w:r w:rsidRPr="001F1BB5">
              <w:t>If there is any personal history of syphilis—provides evidence that adequate treatment has been completed and that there are no safety</w:t>
            </w:r>
            <w:r w:rsidR="004D54F8">
              <w:noBreakHyphen/>
            </w:r>
            <w:r w:rsidRPr="001F1BB5">
              <w:t>relevant sequelae of the infection</w:t>
            </w:r>
          </w:p>
        </w:tc>
      </w:tr>
      <w:tr w:rsidR="0016118B" w:rsidRPr="001F1BB5" w14:paraId="2CF3E37A" w14:textId="77777777" w:rsidTr="00800EC3">
        <w:trPr>
          <w:cantSplit/>
        </w:trPr>
        <w:tc>
          <w:tcPr>
            <w:tcW w:w="5000" w:type="pct"/>
            <w:gridSpan w:val="2"/>
            <w:tcBorders>
              <w:top w:val="single" w:sz="4" w:space="0" w:color="auto"/>
              <w:bottom w:val="single" w:sz="4" w:space="0" w:color="auto"/>
            </w:tcBorders>
          </w:tcPr>
          <w:p w14:paraId="3DEC4A87"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Gynaecological and obstetrical</w:t>
            </w:r>
          </w:p>
        </w:tc>
      </w:tr>
      <w:tr w:rsidR="0016118B" w:rsidRPr="001F1BB5" w14:paraId="0DE27980" w14:textId="77777777" w:rsidTr="00800EC3">
        <w:trPr>
          <w:cantSplit/>
        </w:trPr>
        <w:tc>
          <w:tcPr>
            <w:tcW w:w="485" w:type="pct"/>
            <w:tcBorders>
              <w:top w:val="single" w:sz="4" w:space="0" w:color="auto"/>
              <w:bottom w:val="single" w:sz="4" w:space="0" w:color="auto"/>
            </w:tcBorders>
          </w:tcPr>
          <w:p w14:paraId="236A8F45" w14:textId="77777777" w:rsidR="0016118B" w:rsidRPr="001F1BB5" w:rsidRDefault="0016118B" w:rsidP="009E0BC9">
            <w:pPr>
              <w:pStyle w:val="Tabletext"/>
            </w:pPr>
            <w:r w:rsidRPr="001F1BB5">
              <w:t>1.23</w:t>
            </w:r>
          </w:p>
        </w:tc>
        <w:tc>
          <w:tcPr>
            <w:tcW w:w="4515" w:type="pct"/>
            <w:tcBorders>
              <w:top w:val="single" w:sz="4" w:space="0" w:color="auto"/>
              <w:bottom w:val="single" w:sz="4" w:space="0" w:color="auto"/>
            </w:tcBorders>
          </w:tcPr>
          <w:p w14:paraId="4A071CA3" w14:textId="34483ED7" w:rsidR="0016118B" w:rsidRPr="001F1BB5" w:rsidRDefault="0016118B" w:rsidP="009E0BC9">
            <w:pPr>
              <w:pStyle w:val="Tabletext"/>
            </w:pPr>
            <w:r w:rsidRPr="001F1BB5">
              <w:t>Does not suffer from safety</w:t>
            </w:r>
            <w:r w:rsidR="004D54F8">
              <w:noBreakHyphen/>
            </w:r>
            <w:r w:rsidRPr="001F1BB5">
              <w:t>relevant menstrual disturbances</w:t>
            </w:r>
          </w:p>
        </w:tc>
      </w:tr>
      <w:tr w:rsidR="0016118B" w:rsidRPr="001F1BB5" w14:paraId="054738DD" w14:textId="77777777" w:rsidTr="00800EC3">
        <w:trPr>
          <w:cantSplit/>
        </w:trPr>
        <w:tc>
          <w:tcPr>
            <w:tcW w:w="485" w:type="pct"/>
            <w:tcBorders>
              <w:top w:val="single" w:sz="4" w:space="0" w:color="auto"/>
              <w:bottom w:val="single" w:sz="4" w:space="0" w:color="auto"/>
            </w:tcBorders>
          </w:tcPr>
          <w:p w14:paraId="445BE6A3" w14:textId="77777777" w:rsidR="0016118B" w:rsidRPr="001F1BB5" w:rsidRDefault="0016118B" w:rsidP="009E0BC9">
            <w:pPr>
              <w:pStyle w:val="Tabletext"/>
            </w:pPr>
            <w:r w:rsidRPr="001F1BB5">
              <w:lastRenderedPageBreak/>
              <w:t>1.24</w:t>
            </w:r>
          </w:p>
        </w:tc>
        <w:tc>
          <w:tcPr>
            <w:tcW w:w="4515" w:type="pct"/>
            <w:tcBorders>
              <w:top w:val="single" w:sz="4" w:space="0" w:color="auto"/>
              <w:bottom w:val="single" w:sz="4" w:space="0" w:color="auto"/>
            </w:tcBorders>
          </w:tcPr>
          <w:p w14:paraId="14ABCB77" w14:textId="77777777" w:rsidR="0016118B" w:rsidRPr="001F1BB5" w:rsidRDefault="0016118B" w:rsidP="009E0BC9">
            <w:pPr>
              <w:pStyle w:val="Tabletext"/>
            </w:pPr>
            <w:r w:rsidRPr="001F1BB5">
              <w:t>If pregnant—the pregnancy is not likely to interfere with the safe exercise of privileges, or performance of duties, under the licence held or applied for</w:t>
            </w:r>
          </w:p>
          <w:p w14:paraId="1DA95C50" w14:textId="089287FD" w:rsidR="0016118B" w:rsidRPr="001F1BB5" w:rsidRDefault="0016118B" w:rsidP="009E0BC9">
            <w:pPr>
              <w:pStyle w:val="notemargin"/>
            </w:pPr>
            <w:r w:rsidRPr="001F1BB5">
              <w:t>Note:</w:t>
            </w:r>
            <w:r w:rsidRPr="001F1BB5">
              <w:tab/>
              <w:t>See regulation</w:t>
            </w:r>
            <w:r w:rsidR="00883E46" w:rsidRPr="001F1BB5">
              <w:t> </w:t>
            </w:r>
            <w:r w:rsidRPr="001F1BB5">
              <w:t>67.235 regarding the periods during which a pregnant woman must not exercise the privileges of a licence.</w:t>
            </w:r>
          </w:p>
        </w:tc>
      </w:tr>
      <w:tr w:rsidR="0016118B" w:rsidRPr="001F1BB5" w14:paraId="4BAA31E5" w14:textId="77777777" w:rsidTr="00800EC3">
        <w:trPr>
          <w:cantSplit/>
        </w:trPr>
        <w:tc>
          <w:tcPr>
            <w:tcW w:w="5000" w:type="pct"/>
            <w:gridSpan w:val="2"/>
            <w:tcBorders>
              <w:top w:val="single" w:sz="4" w:space="0" w:color="auto"/>
              <w:bottom w:val="single" w:sz="4" w:space="0" w:color="auto"/>
            </w:tcBorders>
          </w:tcPr>
          <w:p w14:paraId="185D3AEC"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Skeletal system</w:t>
            </w:r>
          </w:p>
        </w:tc>
      </w:tr>
      <w:tr w:rsidR="0016118B" w:rsidRPr="001F1BB5" w14:paraId="4FF18365" w14:textId="77777777" w:rsidTr="00800EC3">
        <w:trPr>
          <w:cantSplit/>
        </w:trPr>
        <w:tc>
          <w:tcPr>
            <w:tcW w:w="485" w:type="pct"/>
            <w:tcBorders>
              <w:top w:val="single" w:sz="4" w:space="0" w:color="auto"/>
              <w:bottom w:val="single" w:sz="4" w:space="0" w:color="auto"/>
            </w:tcBorders>
          </w:tcPr>
          <w:p w14:paraId="5B4906F1" w14:textId="77777777" w:rsidR="0016118B" w:rsidRPr="001F1BB5" w:rsidRDefault="0016118B" w:rsidP="009E0BC9">
            <w:pPr>
              <w:pStyle w:val="Tabletext"/>
            </w:pPr>
            <w:r w:rsidRPr="001F1BB5">
              <w:t>1.25</w:t>
            </w:r>
          </w:p>
        </w:tc>
        <w:tc>
          <w:tcPr>
            <w:tcW w:w="4515" w:type="pct"/>
            <w:tcBorders>
              <w:top w:val="single" w:sz="4" w:space="0" w:color="auto"/>
              <w:bottom w:val="single" w:sz="4" w:space="0" w:color="auto"/>
            </w:tcBorders>
          </w:tcPr>
          <w:p w14:paraId="1B9C22D8" w14:textId="4EB1DACD" w:rsidR="0016118B" w:rsidRPr="001F1BB5" w:rsidRDefault="0016118B" w:rsidP="009E0BC9">
            <w:pPr>
              <w:pStyle w:val="Tabletext"/>
            </w:pPr>
            <w:r w:rsidRPr="001F1BB5">
              <w:t>Is not suffering from safety</w:t>
            </w:r>
            <w:r w:rsidR="004D54F8">
              <w:noBreakHyphen/>
            </w:r>
            <w:r w:rsidRPr="001F1BB5">
              <w:t>relevant active disease of the bones, joints, muscles or tendons</w:t>
            </w:r>
          </w:p>
        </w:tc>
      </w:tr>
      <w:tr w:rsidR="0016118B" w:rsidRPr="001F1BB5" w14:paraId="5AFD76CB" w14:textId="77777777" w:rsidTr="00800EC3">
        <w:trPr>
          <w:cantSplit/>
        </w:trPr>
        <w:tc>
          <w:tcPr>
            <w:tcW w:w="485" w:type="pct"/>
            <w:tcBorders>
              <w:top w:val="single" w:sz="4" w:space="0" w:color="auto"/>
              <w:bottom w:val="single" w:sz="4" w:space="0" w:color="auto"/>
            </w:tcBorders>
          </w:tcPr>
          <w:p w14:paraId="7F4AAC1A" w14:textId="77777777" w:rsidR="0016118B" w:rsidRPr="001F1BB5" w:rsidRDefault="0016118B" w:rsidP="009E0BC9">
            <w:pPr>
              <w:pStyle w:val="Tabletext"/>
            </w:pPr>
            <w:r w:rsidRPr="001F1BB5">
              <w:t>1.26</w:t>
            </w:r>
          </w:p>
        </w:tc>
        <w:tc>
          <w:tcPr>
            <w:tcW w:w="4515" w:type="pct"/>
            <w:tcBorders>
              <w:top w:val="single" w:sz="4" w:space="0" w:color="auto"/>
              <w:bottom w:val="single" w:sz="4" w:space="0" w:color="auto"/>
            </w:tcBorders>
          </w:tcPr>
          <w:p w14:paraId="6EB96FA8" w14:textId="31E9834F" w:rsidR="0016118B" w:rsidRPr="001F1BB5" w:rsidRDefault="0016118B" w:rsidP="009E0BC9">
            <w:pPr>
              <w:pStyle w:val="Tabletext"/>
            </w:pPr>
            <w:r w:rsidRPr="001F1BB5">
              <w:t>Is not suffering from safety</w:t>
            </w:r>
            <w:r w:rsidR="004D54F8">
              <w:noBreakHyphen/>
            </w:r>
            <w:r w:rsidRPr="001F1BB5">
              <w:t>relevant functional sequelae of medically significant conditions of the bones, joints, muscles or tendons</w:t>
            </w:r>
          </w:p>
        </w:tc>
      </w:tr>
      <w:tr w:rsidR="0016118B" w:rsidRPr="001F1BB5" w14:paraId="00A949A2" w14:textId="77777777" w:rsidTr="00800EC3">
        <w:trPr>
          <w:cantSplit/>
        </w:trPr>
        <w:tc>
          <w:tcPr>
            <w:tcW w:w="5000" w:type="pct"/>
            <w:gridSpan w:val="2"/>
            <w:tcBorders>
              <w:top w:val="single" w:sz="4" w:space="0" w:color="auto"/>
              <w:bottom w:val="single" w:sz="4" w:space="0" w:color="auto"/>
            </w:tcBorders>
          </w:tcPr>
          <w:p w14:paraId="48C31FD7"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Ear, nose and throat</w:t>
            </w:r>
          </w:p>
        </w:tc>
      </w:tr>
      <w:tr w:rsidR="0016118B" w:rsidRPr="001F1BB5" w14:paraId="1C0C45AD" w14:textId="77777777" w:rsidTr="00800EC3">
        <w:trPr>
          <w:cantSplit/>
        </w:trPr>
        <w:tc>
          <w:tcPr>
            <w:tcW w:w="485" w:type="pct"/>
            <w:tcBorders>
              <w:top w:val="single" w:sz="4" w:space="0" w:color="auto"/>
              <w:bottom w:val="single" w:sz="4" w:space="0" w:color="auto"/>
            </w:tcBorders>
          </w:tcPr>
          <w:p w14:paraId="797A8D1C" w14:textId="77777777" w:rsidR="0016118B" w:rsidRPr="001F1BB5" w:rsidRDefault="0016118B" w:rsidP="009E0BC9">
            <w:pPr>
              <w:pStyle w:val="Tabletext"/>
            </w:pPr>
            <w:r w:rsidRPr="001F1BB5">
              <w:t>1.27</w:t>
            </w:r>
          </w:p>
        </w:tc>
        <w:tc>
          <w:tcPr>
            <w:tcW w:w="4515" w:type="pct"/>
            <w:tcBorders>
              <w:top w:val="single" w:sz="4" w:space="0" w:color="auto"/>
              <w:bottom w:val="single" w:sz="4" w:space="0" w:color="auto"/>
            </w:tcBorders>
          </w:tcPr>
          <w:p w14:paraId="6D847364" w14:textId="77777777" w:rsidR="0016118B" w:rsidRPr="001F1BB5" w:rsidRDefault="0016118B" w:rsidP="009E0BC9">
            <w:pPr>
              <w:pStyle w:val="Tabletext"/>
            </w:pPr>
            <w:r w:rsidRPr="001F1BB5">
              <w:t>Is not suffering from:</w:t>
            </w:r>
          </w:p>
          <w:p w14:paraId="0D4BB140" w14:textId="77777777" w:rsidR="0016118B" w:rsidRPr="001F1BB5" w:rsidRDefault="0016118B" w:rsidP="009E0BC9">
            <w:pPr>
              <w:pStyle w:val="Tablea"/>
            </w:pPr>
            <w:r w:rsidRPr="001F1BB5">
              <w:t>(a) active pathological processes of the internal ear or of the middle ear; or</w:t>
            </w:r>
          </w:p>
          <w:p w14:paraId="2BDBA9B6" w14:textId="77777777" w:rsidR="0016118B" w:rsidRPr="001F1BB5" w:rsidRDefault="0016118B" w:rsidP="009E0BC9">
            <w:pPr>
              <w:pStyle w:val="Tablea"/>
            </w:pPr>
            <w:r w:rsidRPr="001F1BB5">
              <w:t>(b) permanent obstructions of the Eustachian tubes; or</w:t>
            </w:r>
          </w:p>
          <w:p w14:paraId="250A6D35" w14:textId="77777777" w:rsidR="0016118B" w:rsidRPr="001F1BB5" w:rsidRDefault="0016118B" w:rsidP="009E0BC9">
            <w:pPr>
              <w:pStyle w:val="Tablea"/>
            </w:pPr>
            <w:r w:rsidRPr="001F1BB5">
              <w:t>(c) permanent disturbances of the vestibular apparatus</w:t>
            </w:r>
          </w:p>
        </w:tc>
      </w:tr>
      <w:tr w:rsidR="0016118B" w:rsidRPr="001F1BB5" w14:paraId="755EBDBE" w14:textId="77777777" w:rsidTr="00800EC3">
        <w:trPr>
          <w:cantSplit/>
        </w:trPr>
        <w:tc>
          <w:tcPr>
            <w:tcW w:w="485" w:type="pct"/>
            <w:tcBorders>
              <w:top w:val="single" w:sz="4" w:space="0" w:color="auto"/>
              <w:bottom w:val="single" w:sz="4" w:space="0" w:color="auto"/>
            </w:tcBorders>
          </w:tcPr>
          <w:p w14:paraId="1DD9B2E6" w14:textId="77777777" w:rsidR="0016118B" w:rsidRPr="001F1BB5" w:rsidRDefault="0016118B" w:rsidP="009E0BC9">
            <w:pPr>
              <w:pStyle w:val="Tabletext"/>
            </w:pPr>
            <w:r w:rsidRPr="001F1BB5">
              <w:t>1.28</w:t>
            </w:r>
          </w:p>
        </w:tc>
        <w:tc>
          <w:tcPr>
            <w:tcW w:w="4515" w:type="pct"/>
            <w:tcBorders>
              <w:top w:val="single" w:sz="4" w:space="0" w:color="auto"/>
              <w:bottom w:val="single" w:sz="4" w:space="0" w:color="auto"/>
            </w:tcBorders>
          </w:tcPr>
          <w:p w14:paraId="43B0EC1C" w14:textId="6F9EB26F" w:rsidR="0016118B" w:rsidRPr="001F1BB5" w:rsidRDefault="0016118B" w:rsidP="009E0BC9">
            <w:pPr>
              <w:pStyle w:val="Tabletext"/>
            </w:pPr>
            <w:r w:rsidRPr="001F1BB5">
              <w:t>Has no safety</w:t>
            </w:r>
            <w:r w:rsidR="004D54F8">
              <w:noBreakHyphen/>
            </w:r>
            <w:r w:rsidRPr="001F1BB5">
              <w:t>relevant condition of the buccal cavity or the upper respiratory tract</w:t>
            </w:r>
          </w:p>
        </w:tc>
      </w:tr>
      <w:tr w:rsidR="0016118B" w:rsidRPr="001F1BB5" w14:paraId="3C782349" w14:textId="77777777" w:rsidTr="00800EC3">
        <w:trPr>
          <w:cantSplit/>
        </w:trPr>
        <w:tc>
          <w:tcPr>
            <w:tcW w:w="5000" w:type="pct"/>
            <w:gridSpan w:val="2"/>
            <w:tcBorders>
              <w:top w:val="single" w:sz="4" w:space="0" w:color="auto"/>
              <w:bottom w:val="single" w:sz="4" w:space="0" w:color="auto"/>
            </w:tcBorders>
          </w:tcPr>
          <w:p w14:paraId="4EA21E7B"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Hearing requirements</w:t>
            </w:r>
          </w:p>
        </w:tc>
      </w:tr>
      <w:tr w:rsidR="0016118B" w:rsidRPr="001F1BB5" w14:paraId="1A99D5CE" w14:textId="77777777" w:rsidTr="00800EC3">
        <w:trPr>
          <w:cantSplit/>
        </w:trPr>
        <w:tc>
          <w:tcPr>
            <w:tcW w:w="485" w:type="pct"/>
            <w:tcBorders>
              <w:top w:val="single" w:sz="4" w:space="0" w:color="auto"/>
              <w:bottom w:val="single" w:sz="4" w:space="0" w:color="auto"/>
            </w:tcBorders>
          </w:tcPr>
          <w:p w14:paraId="67EE6FC0" w14:textId="77777777" w:rsidR="0016118B" w:rsidRPr="001F1BB5" w:rsidRDefault="0016118B" w:rsidP="009E0BC9">
            <w:pPr>
              <w:pStyle w:val="Tabletext"/>
            </w:pPr>
            <w:r w:rsidRPr="001F1BB5">
              <w:t>1.29</w:t>
            </w:r>
          </w:p>
        </w:tc>
        <w:tc>
          <w:tcPr>
            <w:tcW w:w="4515" w:type="pct"/>
            <w:tcBorders>
              <w:top w:val="single" w:sz="4" w:space="0" w:color="auto"/>
              <w:bottom w:val="single" w:sz="4" w:space="0" w:color="auto"/>
            </w:tcBorders>
          </w:tcPr>
          <w:p w14:paraId="4141F67C" w14:textId="7214F57B" w:rsidR="0016118B" w:rsidRPr="001F1BB5" w:rsidRDefault="0016118B" w:rsidP="009E0BC9">
            <w:pPr>
              <w:pStyle w:val="Tabletext"/>
            </w:pPr>
            <w:r w:rsidRPr="001F1BB5">
              <w:t>Is not suffering from any safety</w:t>
            </w:r>
            <w:r w:rsidR="004D54F8">
              <w:noBreakHyphen/>
            </w:r>
            <w:r w:rsidRPr="001F1BB5">
              <w:t>relevant hearing defect</w:t>
            </w:r>
          </w:p>
        </w:tc>
      </w:tr>
      <w:tr w:rsidR="0016118B" w:rsidRPr="001F1BB5" w14:paraId="47E4CCCB" w14:textId="77777777" w:rsidTr="00800EC3">
        <w:trPr>
          <w:cantSplit/>
        </w:trPr>
        <w:tc>
          <w:tcPr>
            <w:tcW w:w="485" w:type="pct"/>
            <w:tcBorders>
              <w:top w:val="single" w:sz="4" w:space="0" w:color="auto"/>
              <w:bottom w:val="single" w:sz="4" w:space="0" w:color="auto"/>
            </w:tcBorders>
          </w:tcPr>
          <w:p w14:paraId="1AAC02C0" w14:textId="77777777" w:rsidR="0016118B" w:rsidRPr="001F1BB5" w:rsidRDefault="0016118B" w:rsidP="009E0BC9">
            <w:pPr>
              <w:pStyle w:val="Tabletext"/>
            </w:pPr>
            <w:r w:rsidRPr="001F1BB5">
              <w:t>1.30</w:t>
            </w:r>
          </w:p>
        </w:tc>
        <w:tc>
          <w:tcPr>
            <w:tcW w:w="4515" w:type="pct"/>
            <w:tcBorders>
              <w:top w:val="single" w:sz="4" w:space="0" w:color="auto"/>
              <w:bottom w:val="single" w:sz="4" w:space="0" w:color="auto"/>
            </w:tcBorders>
          </w:tcPr>
          <w:p w14:paraId="53F23B18" w14:textId="77777777" w:rsidR="0016118B" w:rsidRPr="001F1BB5" w:rsidRDefault="0016118B" w:rsidP="009E0BC9">
            <w:pPr>
              <w:pStyle w:val="Tabletext"/>
            </w:pPr>
            <w:r w:rsidRPr="001F1BB5">
              <w:t>If suffering from a hearing loss (measured in a quiet room using a properly calibrated, compensated audiometer) in either ear of more than:</w:t>
            </w:r>
          </w:p>
          <w:p w14:paraId="0ED1DC2B" w14:textId="40AB90E2" w:rsidR="0016118B" w:rsidRPr="001F1BB5" w:rsidRDefault="0016118B" w:rsidP="009E0BC9">
            <w:pPr>
              <w:pStyle w:val="Tablea"/>
            </w:pPr>
            <w:r w:rsidRPr="001F1BB5">
              <w:t>(a) 35 dB at any of the frequencies of 500 Hz, 1</w:t>
            </w:r>
            <w:r w:rsidR="00883E46" w:rsidRPr="001F1BB5">
              <w:t> </w:t>
            </w:r>
            <w:r w:rsidRPr="001F1BB5">
              <w:t>000 Hz or 2</w:t>
            </w:r>
            <w:r w:rsidR="00883E46" w:rsidRPr="001F1BB5">
              <w:t> </w:t>
            </w:r>
            <w:r w:rsidRPr="001F1BB5">
              <w:t>000 Hz; or</w:t>
            </w:r>
          </w:p>
          <w:p w14:paraId="23F805EF" w14:textId="48E1CB09" w:rsidR="0016118B" w:rsidRPr="001F1BB5" w:rsidRDefault="0016118B" w:rsidP="009E0BC9">
            <w:pPr>
              <w:pStyle w:val="Tablea"/>
            </w:pPr>
            <w:r w:rsidRPr="001F1BB5">
              <w:t>(b) 50 dB at 3</w:t>
            </w:r>
            <w:r w:rsidR="00883E46" w:rsidRPr="001F1BB5">
              <w:t> </w:t>
            </w:r>
            <w:r w:rsidRPr="001F1BB5">
              <w:t>000 Hz—</w:t>
            </w:r>
          </w:p>
          <w:p w14:paraId="7D087105" w14:textId="77777777" w:rsidR="0016118B" w:rsidRPr="001F1BB5" w:rsidRDefault="0016118B" w:rsidP="009E0BC9">
            <w:pPr>
              <w:pStyle w:val="Tabletext"/>
            </w:pPr>
            <w:r w:rsidRPr="001F1BB5">
              <w:t>passes a speech discrimination test, or an operational check, carried out by an approved person in an aircraft of similar ambient noise level to that in which the person being tested is or will be operationally involved</w:t>
            </w:r>
          </w:p>
        </w:tc>
      </w:tr>
      <w:tr w:rsidR="0016118B" w:rsidRPr="001F1BB5" w14:paraId="78BDF920" w14:textId="77777777" w:rsidTr="00800EC3">
        <w:trPr>
          <w:cantSplit/>
        </w:trPr>
        <w:tc>
          <w:tcPr>
            <w:tcW w:w="5000" w:type="pct"/>
            <w:gridSpan w:val="2"/>
            <w:tcBorders>
              <w:top w:val="single" w:sz="4" w:space="0" w:color="auto"/>
              <w:bottom w:val="single" w:sz="4" w:space="0" w:color="auto"/>
            </w:tcBorders>
          </w:tcPr>
          <w:p w14:paraId="2F916AE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Visual requirements</w:t>
            </w:r>
          </w:p>
        </w:tc>
      </w:tr>
      <w:tr w:rsidR="0016118B" w:rsidRPr="001F1BB5" w14:paraId="37F385C9" w14:textId="77777777" w:rsidTr="00800EC3">
        <w:trPr>
          <w:cantSplit/>
        </w:trPr>
        <w:tc>
          <w:tcPr>
            <w:tcW w:w="485" w:type="pct"/>
            <w:tcBorders>
              <w:top w:val="single" w:sz="4" w:space="0" w:color="auto"/>
              <w:bottom w:val="single" w:sz="4" w:space="0" w:color="auto"/>
            </w:tcBorders>
          </w:tcPr>
          <w:p w14:paraId="2B0B3417" w14:textId="77777777" w:rsidR="0016118B" w:rsidRPr="001F1BB5" w:rsidRDefault="0016118B" w:rsidP="009E0BC9">
            <w:pPr>
              <w:pStyle w:val="Tabletext"/>
            </w:pPr>
            <w:r w:rsidRPr="001F1BB5">
              <w:t>1.31</w:t>
            </w:r>
          </w:p>
        </w:tc>
        <w:tc>
          <w:tcPr>
            <w:tcW w:w="4515" w:type="pct"/>
            <w:tcBorders>
              <w:top w:val="single" w:sz="4" w:space="0" w:color="auto"/>
              <w:bottom w:val="single" w:sz="4" w:space="0" w:color="auto"/>
            </w:tcBorders>
          </w:tcPr>
          <w:p w14:paraId="67DA2CBF" w14:textId="77777777" w:rsidR="0016118B" w:rsidRPr="001F1BB5" w:rsidRDefault="0016118B" w:rsidP="009E0BC9">
            <w:pPr>
              <w:pStyle w:val="Tabletext"/>
            </w:pPr>
            <w:r w:rsidRPr="001F1BB5">
              <w:t>Eyes and their adnexae function normally</w:t>
            </w:r>
          </w:p>
        </w:tc>
      </w:tr>
      <w:tr w:rsidR="0016118B" w:rsidRPr="001F1BB5" w14:paraId="5133128B" w14:textId="77777777" w:rsidTr="00800EC3">
        <w:trPr>
          <w:cantSplit/>
        </w:trPr>
        <w:tc>
          <w:tcPr>
            <w:tcW w:w="485" w:type="pct"/>
            <w:tcBorders>
              <w:top w:val="single" w:sz="4" w:space="0" w:color="auto"/>
              <w:bottom w:val="single" w:sz="4" w:space="0" w:color="auto"/>
            </w:tcBorders>
          </w:tcPr>
          <w:p w14:paraId="1460472A" w14:textId="77777777" w:rsidR="0016118B" w:rsidRPr="001F1BB5" w:rsidRDefault="0016118B" w:rsidP="009E0BC9">
            <w:pPr>
              <w:pStyle w:val="Tabletext"/>
            </w:pPr>
            <w:r w:rsidRPr="001F1BB5">
              <w:t>1.32</w:t>
            </w:r>
          </w:p>
        </w:tc>
        <w:tc>
          <w:tcPr>
            <w:tcW w:w="4515" w:type="pct"/>
            <w:tcBorders>
              <w:top w:val="single" w:sz="4" w:space="0" w:color="auto"/>
              <w:bottom w:val="single" w:sz="4" w:space="0" w:color="auto"/>
            </w:tcBorders>
          </w:tcPr>
          <w:p w14:paraId="4C96D340" w14:textId="72E1F036" w:rsidR="0016118B" w:rsidRPr="001F1BB5" w:rsidRDefault="0016118B" w:rsidP="009E0BC9">
            <w:pPr>
              <w:pStyle w:val="Tabletext"/>
            </w:pPr>
            <w:r w:rsidRPr="001F1BB5">
              <w:t>Is not suffering from any safety</w:t>
            </w:r>
            <w:r w:rsidR="004D54F8">
              <w:noBreakHyphen/>
            </w:r>
            <w:r w:rsidRPr="001F1BB5">
              <w:t>relevant pathological condition (either acute or chronic), nor any sequelae of surgery or trauma</w:t>
            </w:r>
          </w:p>
        </w:tc>
      </w:tr>
      <w:tr w:rsidR="0016118B" w:rsidRPr="001F1BB5" w14:paraId="51E47D0B" w14:textId="77777777" w:rsidTr="00800EC3">
        <w:trPr>
          <w:cantSplit/>
        </w:trPr>
        <w:tc>
          <w:tcPr>
            <w:tcW w:w="485" w:type="pct"/>
            <w:tcBorders>
              <w:top w:val="single" w:sz="4" w:space="0" w:color="auto"/>
              <w:bottom w:val="single" w:sz="4" w:space="0" w:color="auto"/>
            </w:tcBorders>
          </w:tcPr>
          <w:p w14:paraId="2F5B4599" w14:textId="77777777" w:rsidR="0016118B" w:rsidRPr="001F1BB5" w:rsidRDefault="0016118B" w:rsidP="009E0BC9">
            <w:pPr>
              <w:pStyle w:val="Tabletext"/>
            </w:pPr>
            <w:r w:rsidRPr="001F1BB5">
              <w:t>1.33</w:t>
            </w:r>
          </w:p>
        </w:tc>
        <w:tc>
          <w:tcPr>
            <w:tcW w:w="4515" w:type="pct"/>
            <w:tcBorders>
              <w:top w:val="single" w:sz="4" w:space="0" w:color="auto"/>
              <w:bottom w:val="single" w:sz="4" w:space="0" w:color="auto"/>
            </w:tcBorders>
          </w:tcPr>
          <w:p w14:paraId="5B89D606" w14:textId="77777777" w:rsidR="0016118B" w:rsidRPr="001F1BB5" w:rsidRDefault="0016118B" w:rsidP="009E0BC9">
            <w:pPr>
              <w:pStyle w:val="Tabletext"/>
            </w:pPr>
            <w:r w:rsidRPr="001F1BB5">
              <w:t>Has normal fields of vision</w:t>
            </w:r>
          </w:p>
        </w:tc>
      </w:tr>
      <w:tr w:rsidR="0016118B" w:rsidRPr="001F1BB5" w14:paraId="6156870F" w14:textId="77777777" w:rsidTr="00800EC3">
        <w:trPr>
          <w:cantSplit/>
        </w:trPr>
        <w:tc>
          <w:tcPr>
            <w:tcW w:w="485" w:type="pct"/>
            <w:tcBorders>
              <w:top w:val="single" w:sz="4" w:space="0" w:color="auto"/>
              <w:bottom w:val="single" w:sz="4" w:space="0" w:color="auto"/>
            </w:tcBorders>
          </w:tcPr>
          <w:p w14:paraId="459DF92B" w14:textId="77777777" w:rsidR="0016118B" w:rsidRPr="001F1BB5" w:rsidRDefault="0016118B" w:rsidP="009E0BC9">
            <w:pPr>
              <w:pStyle w:val="Tabletext"/>
            </w:pPr>
            <w:r w:rsidRPr="001F1BB5">
              <w:t>1.34</w:t>
            </w:r>
          </w:p>
        </w:tc>
        <w:tc>
          <w:tcPr>
            <w:tcW w:w="4515" w:type="pct"/>
            <w:tcBorders>
              <w:top w:val="single" w:sz="4" w:space="0" w:color="auto"/>
              <w:bottom w:val="single" w:sz="4" w:space="0" w:color="auto"/>
            </w:tcBorders>
          </w:tcPr>
          <w:p w14:paraId="586CCF38" w14:textId="77777777" w:rsidR="0016118B" w:rsidRPr="001F1BB5" w:rsidRDefault="0016118B" w:rsidP="009E0BC9">
            <w:pPr>
              <w:pStyle w:val="Tabletext"/>
            </w:pPr>
            <w:r w:rsidRPr="001F1BB5">
              <w:t>Has normal binocular vision</w:t>
            </w:r>
          </w:p>
        </w:tc>
      </w:tr>
      <w:tr w:rsidR="0016118B" w:rsidRPr="001F1BB5" w14:paraId="0612A4BB" w14:textId="77777777" w:rsidTr="00800EC3">
        <w:trPr>
          <w:cantSplit/>
        </w:trPr>
        <w:tc>
          <w:tcPr>
            <w:tcW w:w="485" w:type="pct"/>
            <w:tcBorders>
              <w:top w:val="single" w:sz="4" w:space="0" w:color="auto"/>
              <w:bottom w:val="single" w:sz="4" w:space="0" w:color="auto"/>
            </w:tcBorders>
          </w:tcPr>
          <w:p w14:paraId="4F8843FB" w14:textId="77777777" w:rsidR="0016118B" w:rsidRPr="001F1BB5" w:rsidRDefault="0016118B" w:rsidP="009E0BC9">
            <w:pPr>
              <w:pStyle w:val="Tabletext"/>
            </w:pPr>
            <w:r w:rsidRPr="001F1BB5">
              <w:t>1.35</w:t>
            </w:r>
          </w:p>
        </w:tc>
        <w:tc>
          <w:tcPr>
            <w:tcW w:w="4515" w:type="pct"/>
            <w:tcBorders>
              <w:top w:val="single" w:sz="4" w:space="0" w:color="auto"/>
              <w:bottom w:val="single" w:sz="4" w:space="0" w:color="auto"/>
            </w:tcBorders>
          </w:tcPr>
          <w:p w14:paraId="39A4E5DA" w14:textId="77777777" w:rsidR="0016118B" w:rsidRPr="001F1BB5" w:rsidRDefault="0016118B" w:rsidP="009E0BC9">
            <w:pPr>
              <w:pStyle w:val="Tabletext"/>
            </w:pPr>
            <w:r w:rsidRPr="001F1BB5">
              <w:t>Has a distant visual acuity of 6/9 or better in each eye separately and 6/6 or better binocular (with or without correcting lenses)</w:t>
            </w:r>
          </w:p>
        </w:tc>
      </w:tr>
      <w:tr w:rsidR="0016118B" w:rsidRPr="001F1BB5" w14:paraId="3F5634CF" w14:textId="77777777" w:rsidTr="00800EC3">
        <w:trPr>
          <w:cantSplit/>
        </w:trPr>
        <w:tc>
          <w:tcPr>
            <w:tcW w:w="485" w:type="pct"/>
            <w:tcBorders>
              <w:top w:val="single" w:sz="4" w:space="0" w:color="auto"/>
              <w:bottom w:val="single" w:sz="4" w:space="0" w:color="auto"/>
            </w:tcBorders>
          </w:tcPr>
          <w:p w14:paraId="144646D2" w14:textId="77777777" w:rsidR="0016118B" w:rsidRPr="001F1BB5" w:rsidRDefault="0016118B" w:rsidP="009E0BC9">
            <w:pPr>
              <w:pStyle w:val="Tabletext"/>
            </w:pPr>
            <w:r w:rsidRPr="001F1BB5">
              <w:t>1.36</w:t>
            </w:r>
          </w:p>
        </w:tc>
        <w:tc>
          <w:tcPr>
            <w:tcW w:w="4515" w:type="pct"/>
            <w:tcBorders>
              <w:top w:val="single" w:sz="4" w:space="0" w:color="auto"/>
              <w:bottom w:val="single" w:sz="4" w:space="0" w:color="auto"/>
            </w:tcBorders>
          </w:tcPr>
          <w:p w14:paraId="67179232" w14:textId="77777777" w:rsidR="0016118B" w:rsidRPr="001F1BB5" w:rsidRDefault="0016118B" w:rsidP="009E0BC9">
            <w:pPr>
              <w:pStyle w:val="Tabletext"/>
            </w:pPr>
            <w:r w:rsidRPr="001F1BB5">
              <w:t>Can read (with or without correcting lenses) an N5 chart (or its equivalent) binocularly at a distance that he or she selects (in the range of 30 to 50 centimetres), and can read an N14 chart binocularly (with or without correcting lenses) at a distance of 1 metre</w:t>
            </w:r>
          </w:p>
          <w:p w14:paraId="0E5072F1" w14:textId="214D1219" w:rsidR="0016118B" w:rsidRPr="001F1BB5" w:rsidRDefault="0016118B" w:rsidP="009E0BC9">
            <w:pPr>
              <w:pStyle w:val="notemargin"/>
            </w:pPr>
            <w:r w:rsidRPr="001F1BB5">
              <w:t>Note:</w:t>
            </w:r>
            <w:r w:rsidRPr="001F1BB5">
              <w:tab/>
              <w:t>A person who needs correcting lenses to meet this criterion must have the appropriate lenses available while carrying out duties under a relevant licence—see regulation</w:t>
            </w:r>
            <w:r w:rsidR="00883E46" w:rsidRPr="001F1BB5">
              <w:t> </w:t>
            </w:r>
            <w:r w:rsidRPr="001F1BB5">
              <w:t>67.200.</w:t>
            </w:r>
          </w:p>
        </w:tc>
      </w:tr>
      <w:tr w:rsidR="0016118B" w:rsidRPr="001F1BB5" w14:paraId="5A00D9E8" w14:textId="77777777" w:rsidTr="00800EC3">
        <w:trPr>
          <w:cantSplit/>
        </w:trPr>
        <w:tc>
          <w:tcPr>
            <w:tcW w:w="485" w:type="pct"/>
            <w:tcBorders>
              <w:top w:val="single" w:sz="4" w:space="0" w:color="auto"/>
              <w:bottom w:val="single" w:sz="4" w:space="0" w:color="auto"/>
            </w:tcBorders>
          </w:tcPr>
          <w:p w14:paraId="6934B7F2" w14:textId="77777777" w:rsidR="0016118B" w:rsidRPr="001F1BB5" w:rsidRDefault="0016118B" w:rsidP="009E0BC9">
            <w:pPr>
              <w:pStyle w:val="Tabletext"/>
            </w:pPr>
            <w:r w:rsidRPr="001F1BB5">
              <w:t>1.37</w:t>
            </w:r>
          </w:p>
        </w:tc>
        <w:tc>
          <w:tcPr>
            <w:tcW w:w="4515" w:type="pct"/>
            <w:tcBorders>
              <w:top w:val="single" w:sz="4" w:space="0" w:color="auto"/>
              <w:bottom w:val="single" w:sz="4" w:space="0" w:color="auto"/>
            </w:tcBorders>
          </w:tcPr>
          <w:p w14:paraId="2681BB72" w14:textId="77777777" w:rsidR="0016118B" w:rsidRPr="001F1BB5" w:rsidRDefault="0016118B" w:rsidP="009E0BC9">
            <w:pPr>
              <w:pStyle w:val="Tabletext"/>
            </w:pPr>
            <w:r w:rsidRPr="001F1BB5">
              <w:t>Has a near point of accommodation no further away than 30 centimetres (with or without correcting lenses)</w:t>
            </w:r>
          </w:p>
        </w:tc>
      </w:tr>
      <w:tr w:rsidR="0016118B" w:rsidRPr="001F1BB5" w14:paraId="6BAAB47F" w14:textId="77777777" w:rsidTr="00800EC3">
        <w:trPr>
          <w:cantSplit/>
        </w:trPr>
        <w:tc>
          <w:tcPr>
            <w:tcW w:w="485" w:type="pct"/>
            <w:tcBorders>
              <w:top w:val="single" w:sz="4" w:space="0" w:color="auto"/>
              <w:bottom w:val="single" w:sz="4" w:space="0" w:color="auto"/>
            </w:tcBorders>
          </w:tcPr>
          <w:p w14:paraId="6DB47CC9" w14:textId="77777777" w:rsidR="0016118B" w:rsidRPr="001F1BB5" w:rsidRDefault="0016118B" w:rsidP="009E0BC9">
            <w:pPr>
              <w:pStyle w:val="Tabletext"/>
            </w:pPr>
            <w:r w:rsidRPr="001F1BB5">
              <w:lastRenderedPageBreak/>
              <w:t>1.38</w:t>
            </w:r>
          </w:p>
        </w:tc>
        <w:tc>
          <w:tcPr>
            <w:tcW w:w="4515" w:type="pct"/>
            <w:tcBorders>
              <w:top w:val="single" w:sz="4" w:space="0" w:color="auto"/>
              <w:bottom w:val="single" w:sz="4" w:space="0" w:color="auto"/>
            </w:tcBorders>
          </w:tcPr>
          <w:p w14:paraId="40240D40" w14:textId="5B02C98D" w:rsidR="0016118B" w:rsidRPr="001F1BB5" w:rsidRDefault="0016118B" w:rsidP="009E0BC9">
            <w:pPr>
              <w:pStyle w:val="Tabletext"/>
            </w:pPr>
            <w:r w:rsidRPr="001F1BB5">
              <w:t>If using contact lenses to meet the visual standards set out in items</w:t>
            </w:r>
            <w:r w:rsidR="00883E46" w:rsidRPr="001F1BB5">
              <w:t> </w:t>
            </w:r>
            <w:r w:rsidRPr="001F1BB5">
              <w:t>1.31 to 1.37:</w:t>
            </w:r>
          </w:p>
          <w:p w14:paraId="421D2F2F" w14:textId="77777777" w:rsidR="0016118B" w:rsidRPr="001F1BB5" w:rsidRDefault="0016118B" w:rsidP="009E0BC9">
            <w:pPr>
              <w:pStyle w:val="Tablea"/>
            </w:pPr>
            <w:r w:rsidRPr="001F1BB5">
              <w:t>(a) is able to wear those lenses for twice the projected length of flight time or duty time for the person without deterioration in visual acuity or discomfort; and</w:t>
            </w:r>
          </w:p>
          <w:p w14:paraId="74A7FD3B" w14:textId="230649EF" w:rsidR="0016118B" w:rsidRPr="001F1BB5" w:rsidRDefault="0016118B" w:rsidP="009E0BC9">
            <w:pPr>
              <w:pStyle w:val="Tablea"/>
            </w:pPr>
            <w:r w:rsidRPr="001F1BB5">
              <w:t>(b) if the lenses are of the hard or gas</w:t>
            </w:r>
            <w:r w:rsidR="004D54F8">
              <w:noBreakHyphen/>
            </w:r>
            <w:r w:rsidRPr="001F1BB5">
              <w:t>permeable variety, demonstrates the ability, immediately after removing the lenses, to read at least 6/9 with spectacles binocularly</w:t>
            </w:r>
          </w:p>
        </w:tc>
      </w:tr>
      <w:tr w:rsidR="0016118B" w:rsidRPr="001F1BB5" w14:paraId="0F2F0184" w14:textId="77777777" w:rsidTr="00800EC3">
        <w:trPr>
          <w:cantSplit/>
        </w:trPr>
        <w:tc>
          <w:tcPr>
            <w:tcW w:w="5000" w:type="pct"/>
            <w:gridSpan w:val="2"/>
            <w:tcBorders>
              <w:top w:val="single" w:sz="4" w:space="0" w:color="auto"/>
              <w:bottom w:val="single" w:sz="4" w:space="0" w:color="auto"/>
            </w:tcBorders>
          </w:tcPr>
          <w:p w14:paraId="0EDB53EA"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Colour perception</w:t>
            </w:r>
          </w:p>
        </w:tc>
      </w:tr>
      <w:tr w:rsidR="0016118B" w:rsidRPr="001F1BB5" w14:paraId="5098C96B" w14:textId="77777777" w:rsidTr="00800EC3">
        <w:trPr>
          <w:cantSplit/>
        </w:trPr>
        <w:tc>
          <w:tcPr>
            <w:tcW w:w="485" w:type="pct"/>
            <w:tcBorders>
              <w:top w:val="single" w:sz="4" w:space="0" w:color="auto"/>
              <w:bottom w:val="single" w:sz="12" w:space="0" w:color="auto"/>
            </w:tcBorders>
          </w:tcPr>
          <w:p w14:paraId="1959DFB3" w14:textId="77777777" w:rsidR="0016118B" w:rsidRPr="001F1BB5" w:rsidRDefault="0016118B" w:rsidP="009E0BC9">
            <w:pPr>
              <w:pStyle w:val="Tabletext"/>
            </w:pPr>
            <w:r w:rsidRPr="001F1BB5">
              <w:t>1.39</w:t>
            </w:r>
          </w:p>
        </w:tc>
        <w:tc>
          <w:tcPr>
            <w:tcW w:w="4515" w:type="pct"/>
            <w:tcBorders>
              <w:top w:val="single" w:sz="4" w:space="0" w:color="auto"/>
              <w:bottom w:val="single" w:sz="12" w:space="0" w:color="auto"/>
            </w:tcBorders>
          </w:tcPr>
          <w:p w14:paraId="27E79917" w14:textId="77777777" w:rsidR="0016118B" w:rsidRPr="001F1BB5" w:rsidRDefault="0016118B" w:rsidP="009E0BC9">
            <w:pPr>
              <w:pStyle w:val="Tabletext"/>
            </w:pPr>
            <w:r w:rsidRPr="001F1BB5">
              <w:t>Can readily distinguish the colours that need to be distinguished for the safe exercise of privileges, or performance of duties, under the relevant licence</w:t>
            </w:r>
          </w:p>
          <w:p w14:paraId="7AE8D0A2" w14:textId="7DCAE5A2" w:rsidR="0016118B" w:rsidRPr="001F1BB5" w:rsidRDefault="0016118B" w:rsidP="009E0BC9">
            <w:pPr>
              <w:pStyle w:val="notemargin"/>
            </w:pPr>
            <w:r w:rsidRPr="001F1BB5">
              <w:t>Note:</w:t>
            </w:r>
            <w:r w:rsidRPr="001F1BB5">
              <w:tab/>
              <w:t>For how to demonstrate this, see subregulation</w:t>
            </w:r>
            <w:r w:rsidR="00883E46" w:rsidRPr="001F1BB5">
              <w:t> </w:t>
            </w:r>
            <w:r w:rsidRPr="001F1BB5">
              <w:t>67.150(6).</w:t>
            </w:r>
          </w:p>
        </w:tc>
      </w:tr>
    </w:tbl>
    <w:p w14:paraId="1073DD60" w14:textId="77777777" w:rsidR="0016118B" w:rsidRPr="001F1BB5" w:rsidRDefault="0016118B" w:rsidP="009E0BC9">
      <w:pPr>
        <w:pStyle w:val="ActHead5"/>
      </w:pPr>
      <w:bookmarkStart w:id="670" w:name="_Toc106697154"/>
      <w:r w:rsidRPr="001F1BB5">
        <w:rPr>
          <w:rStyle w:val="CharSectno"/>
        </w:rPr>
        <w:t>67.155</w:t>
      </w:r>
      <w:r w:rsidRPr="001F1BB5">
        <w:t xml:space="preserve">  Who meets medical standard 2</w:t>
      </w:r>
      <w:bookmarkEnd w:id="670"/>
    </w:p>
    <w:p w14:paraId="480054A3" w14:textId="77777777" w:rsidR="0016118B" w:rsidRPr="001F1BB5" w:rsidRDefault="0016118B" w:rsidP="009E0BC9">
      <w:pPr>
        <w:pStyle w:val="subsection"/>
      </w:pPr>
      <w:r w:rsidRPr="001F1BB5">
        <w:tab/>
        <w:t>(1)</w:t>
      </w:r>
      <w:r w:rsidRPr="001F1BB5">
        <w:tab/>
        <w:t>Subject to subregulations (2) to (7), a person who satisfies the criteria in table 67.</w:t>
      </w:r>
      <w:r w:rsidRPr="001F1BB5">
        <w:rPr>
          <w:noProof/>
        </w:rPr>
        <w:t>155</w:t>
      </w:r>
      <w:r w:rsidRPr="001F1BB5">
        <w:t xml:space="preserve"> meets medical standard 2.</w:t>
      </w:r>
    </w:p>
    <w:p w14:paraId="4FBBC3DC" w14:textId="6B73F7F8" w:rsidR="0016118B" w:rsidRPr="001F1BB5" w:rsidRDefault="0016118B" w:rsidP="009E0BC9">
      <w:pPr>
        <w:pStyle w:val="subsection"/>
      </w:pPr>
      <w:r w:rsidRPr="001F1BB5">
        <w:tab/>
        <w:t>(2)</w:t>
      </w:r>
      <w:r w:rsidRPr="001F1BB5">
        <w:tab/>
        <w:t>A person may use contact lenses to meet the criterion in item</w:t>
      </w:r>
      <w:r w:rsidR="00883E46" w:rsidRPr="001F1BB5">
        <w:t> </w:t>
      </w:r>
      <w:r w:rsidRPr="001F1BB5">
        <w:t>2.35 of table 67.</w:t>
      </w:r>
      <w:r w:rsidRPr="001F1BB5">
        <w:rPr>
          <w:noProof/>
        </w:rPr>
        <w:t>155</w:t>
      </w:r>
      <w:r w:rsidRPr="001F1BB5">
        <w:t xml:space="preserve"> if the lenses are monofocal and not tinted, and are well tolerated.</w:t>
      </w:r>
    </w:p>
    <w:p w14:paraId="7155B62C" w14:textId="77777777" w:rsidR="0016118B" w:rsidRPr="001F1BB5" w:rsidRDefault="0016118B" w:rsidP="009E0BC9">
      <w:pPr>
        <w:pStyle w:val="subsection"/>
      </w:pPr>
      <w:r w:rsidRPr="001F1BB5">
        <w:tab/>
        <w:t>(3)</w:t>
      </w:r>
      <w:r w:rsidRPr="001F1BB5">
        <w:tab/>
        <w:t>A person whose visual acuity in either eye is worse than 6/60 must provide a full ophthalmic report to CASA.</w:t>
      </w:r>
    </w:p>
    <w:p w14:paraId="003A9B5E" w14:textId="4DDC15D6" w:rsidR="0016118B" w:rsidRPr="001F1BB5" w:rsidRDefault="0016118B" w:rsidP="009E0BC9">
      <w:pPr>
        <w:pStyle w:val="subsection"/>
      </w:pPr>
      <w:r w:rsidRPr="001F1BB5">
        <w:tab/>
        <w:t>(4)</w:t>
      </w:r>
      <w:r w:rsidRPr="001F1BB5">
        <w:tab/>
        <w:t>A person who has undergone surgery affecting the refractive status of either eye is taken not to meet the criterion in item</w:t>
      </w:r>
      <w:r w:rsidR="00883E46" w:rsidRPr="001F1BB5">
        <w:t> </w:t>
      </w:r>
      <w:r w:rsidRPr="001F1BB5">
        <w:t>2.35 of table 67.</w:t>
      </w:r>
      <w:r w:rsidRPr="001F1BB5">
        <w:rPr>
          <w:noProof/>
        </w:rPr>
        <w:t>155</w:t>
      </w:r>
      <w:r w:rsidRPr="001F1BB5">
        <w:t xml:space="preserve"> until he or she is free of safety</w:t>
      </w:r>
      <w:r w:rsidR="004D54F8">
        <w:noBreakHyphen/>
      </w:r>
      <w:r w:rsidRPr="001F1BB5">
        <w:t>relevant sequelae of the surgery.</w:t>
      </w:r>
    </w:p>
    <w:p w14:paraId="63670F7B" w14:textId="0E32E793" w:rsidR="0016118B" w:rsidRPr="001F1BB5" w:rsidRDefault="0016118B" w:rsidP="009E0BC9">
      <w:pPr>
        <w:pStyle w:val="subsection"/>
      </w:pPr>
      <w:r w:rsidRPr="001F1BB5">
        <w:tab/>
        <w:t>(5)</w:t>
      </w:r>
      <w:r w:rsidRPr="001F1BB5">
        <w:tab/>
        <w:t>A person who requires both near correction and distant correction to meet the criteria in items</w:t>
      </w:r>
      <w:r w:rsidR="00883E46" w:rsidRPr="001F1BB5">
        <w:t> </w:t>
      </w:r>
      <w:r w:rsidRPr="001F1BB5">
        <w:t>2.35 and 2.36 of table 67.</w:t>
      </w:r>
      <w:r w:rsidRPr="001F1BB5">
        <w:rPr>
          <w:noProof/>
        </w:rPr>
        <w:t>155</w:t>
      </w:r>
      <w:r w:rsidRPr="001F1BB5">
        <w:t xml:space="preserve"> must demonstrate that 1 pair of spectacles is sufficient to meet both requirements for correction.</w:t>
      </w:r>
    </w:p>
    <w:p w14:paraId="03C9D394" w14:textId="2FFEF087" w:rsidR="0016118B" w:rsidRPr="001F1BB5" w:rsidRDefault="0016118B" w:rsidP="009E0BC9">
      <w:pPr>
        <w:pStyle w:val="subsection"/>
      </w:pPr>
      <w:r w:rsidRPr="001F1BB5">
        <w:tab/>
        <w:t>(6)</w:t>
      </w:r>
      <w:r w:rsidRPr="001F1BB5">
        <w:tab/>
        <w:t>A person must demonstrate that he or she meets the criterion in item</w:t>
      </w:r>
      <w:r w:rsidR="00883E46" w:rsidRPr="001F1BB5">
        <w:t> </w:t>
      </w:r>
      <w:r w:rsidRPr="001F1BB5">
        <w:t>2.39 of table 67.</w:t>
      </w:r>
      <w:r w:rsidRPr="001F1BB5">
        <w:rPr>
          <w:noProof/>
        </w:rPr>
        <w:t>155</w:t>
      </w:r>
      <w:r w:rsidRPr="001F1BB5">
        <w:t xml:space="preserve"> by:</w:t>
      </w:r>
    </w:p>
    <w:p w14:paraId="70C69A39" w14:textId="33EA9F79" w:rsidR="0016118B" w:rsidRPr="001F1BB5" w:rsidRDefault="0016118B" w:rsidP="009E0BC9">
      <w:pPr>
        <w:pStyle w:val="paragraph"/>
      </w:pPr>
      <w:r w:rsidRPr="001F1BB5">
        <w:tab/>
        <w:t>(a)</w:t>
      </w:r>
      <w:r w:rsidRPr="001F1BB5">
        <w:tab/>
        <w:t>in daylight, or artificial light of similar luminosity, readily identifying a series of pseudo</w:t>
      </w:r>
      <w:r w:rsidR="004D54F8">
        <w:noBreakHyphen/>
      </w:r>
      <w:r w:rsidRPr="001F1BB5">
        <w:t>isochromatic plates of the Ishihara 24</w:t>
      </w:r>
      <w:r w:rsidR="004D54F8">
        <w:noBreakHyphen/>
      </w:r>
      <w:r w:rsidRPr="001F1BB5">
        <w:t>plate type, making no more than 2 errors; or</w:t>
      </w:r>
    </w:p>
    <w:p w14:paraId="0E176529" w14:textId="289EFCEC" w:rsidR="0016118B" w:rsidRPr="001F1BB5" w:rsidRDefault="0016118B" w:rsidP="009E0BC9">
      <w:pPr>
        <w:pStyle w:val="paragraph"/>
      </w:pPr>
      <w:r w:rsidRPr="001F1BB5">
        <w:tab/>
        <w:t>(b)</w:t>
      </w:r>
      <w:r w:rsidRPr="001F1BB5">
        <w:tab/>
        <w:t xml:space="preserve">for somebody who makes more than 2 errors in a test mentioned in </w:t>
      </w:r>
      <w:r w:rsidR="00883E46" w:rsidRPr="001F1BB5">
        <w:t>paragraph (</w:t>
      </w:r>
      <w:r w:rsidRPr="001F1BB5">
        <w:t>a), readily identifying aviation coloured lights displayed by means of a Farnsworth colour</w:t>
      </w:r>
      <w:r w:rsidR="004D54F8">
        <w:noBreakHyphen/>
      </w:r>
      <w:r w:rsidRPr="001F1BB5">
        <w:t>perception lantern, making:</w:t>
      </w:r>
    </w:p>
    <w:p w14:paraId="32909150" w14:textId="77777777" w:rsidR="0016118B" w:rsidRPr="001F1BB5" w:rsidRDefault="0016118B" w:rsidP="009E0BC9">
      <w:pPr>
        <w:pStyle w:val="paragraphsub"/>
      </w:pPr>
      <w:r w:rsidRPr="001F1BB5">
        <w:tab/>
        <w:t>(i)</w:t>
      </w:r>
      <w:r w:rsidRPr="001F1BB5">
        <w:tab/>
        <w:t>no errors on 1 run of 9 pairs of lights; or</w:t>
      </w:r>
    </w:p>
    <w:p w14:paraId="6F238579" w14:textId="77777777" w:rsidR="0016118B" w:rsidRPr="001F1BB5" w:rsidRDefault="0016118B" w:rsidP="009E0BC9">
      <w:pPr>
        <w:pStyle w:val="paragraphsub"/>
      </w:pPr>
      <w:r w:rsidRPr="001F1BB5">
        <w:tab/>
        <w:t>(ii)</w:t>
      </w:r>
      <w:r w:rsidRPr="001F1BB5">
        <w:tab/>
        <w:t>no more than 2 errors on a sequence of 2 runs of 9 pairs of lights; or</w:t>
      </w:r>
    </w:p>
    <w:p w14:paraId="40C463E0" w14:textId="4F1C3A02" w:rsidR="0016118B" w:rsidRPr="001F1BB5" w:rsidRDefault="0016118B" w:rsidP="009E0BC9">
      <w:pPr>
        <w:pStyle w:val="paragraph"/>
      </w:pPr>
      <w:r w:rsidRPr="001F1BB5">
        <w:tab/>
        <w:t>(c)</w:t>
      </w:r>
      <w:r w:rsidRPr="001F1BB5">
        <w:tab/>
        <w:t xml:space="preserve">for somebody who does not satisfy </w:t>
      </w:r>
      <w:r w:rsidR="00883E46" w:rsidRPr="001F1BB5">
        <w:t>paragraph (</w:t>
      </w:r>
      <w:r w:rsidRPr="001F1BB5">
        <w:t>a) or (b), correctly identifying all relevant coloured lights in a test, determined by CASA, that simulates an operational situation.</w:t>
      </w:r>
    </w:p>
    <w:p w14:paraId="49385806" w14:textId="77777777" w:rsidR="0016118B" w:rsidRPr="001F1BB5" w:rsidRDefault="0016118B" w:rsidP="009E0BC9">
      <w:pPr>
        <w:pStyle w:val="subsection"/>
      </w:pPr>
      <w:r w:rsidRPr="001F1BB5">
        <w:tab/>
        <w:t>(7)</w:t>
      </w:r>
      <w:r w:rsidRPr="001F1BB5">
        <w:tab/>
        <w:t>If a change is made to a criterion in an item of table 67.155, a person who held a class 2 medical certificate and satisfied the criterion immediately before the change, but fails to satisfy the criterion as changed, is taken to satisfy the criterion for 2 years after the day when the change is made.</w:t>
      </w:r>
    </w:p>
    <w:p w14:paraId="1195BB3E" w14:textId="77777777" w:rsidR="0016118B" w:rsidRPr="001F1BB5" w:rsidRDefault="0016118B" w:rsidP="009E0BC9">
      <w:pPr>
        <w:pStyle w:val="TableHeading"/>
        <w:spacing w:before="280"/>
        <w:rPr>
          <w:sz w:val="24"/>
          <w:szCs w:val="24"/>
        </w:rPr>
      </w:pPr>
      <w:r w:rsidRPr="001F1BB5">
        <w:rPr>
          <w:sz w:val="24"/>
          <w:szCs w:val="24"/>
        </w:rPr>
        <w:lastRenderedPageBreak/>
        <w:t>Table 67.155</w:t>
      </w:r>
      <w:r w:rsidRPr="001F1BB5">
        <w:rPr>
          <w:sz w:val="24"/>
          <w:szCs w:val="24"/>
        </w:rPr>
        <w:tab/>
        <w:t>Criteria for medical standard 2</w:t>
      </w:r>
    </w:p>
    <w:p w14:paraId="383D03EE" w14:textId="77777777" w:rsidR="0016118B" w:rsidRPr="001F1BB5" w:rsidRDefault="0016118B" w:rsidP="009E0BC9">
      <w:pPr>
        <w:pStyle w:val="Tabletext"/>
      </w:pPr>
    </w:p>
    <w:tbl>
      <w:tblPr>
        <w:tblW w:w="5000" w:type="pct"/>
        <w:tblLook w:val="0000" w:firstRow="0" w:lastRow="0" w:firstColumn="0" w:lastColumn="0" w:noHBand="0" w:noVBand="0"/>
      </w:tblPr>
      <w:tblGrid>
        <w:gridCol w:w="806"/>
        <w:gridCol w:w="7507"/>
      </w:tblGrid>
      <w:tr w:rsidR="0016118B" w:rsidRPr="001F1BB5" w14:paraId="50BDBAA5" w14:textId="77777777" w:rsidTr="00800EC3">
        <w:trPr>
          <w:cantSplit/>
          <w:tblHeader/>
        </w:trPr>
        <w:tc>
          <w:tcPr>
            <w:tcW w:w="485" w:type="pct"/>
            <w:tcBorders>
              <w:top w:val="single" w:sz="12" w:space="0" w:color="auto"/>
              <w:bottom w:val="single" w:sz="12" w:space="0" w:color="auto"/>
            </w:tcBorders>
          </w:tcPr>
          <w:p w14:paraId="17CC831A" w14:textId="77777777" w:rsidR="0016118B" w:rsidRPr="001F1BB5" w:rsidRDefault="0016118B" w:rsidP="009E0BC9">
            <w:pPr>
              <w:pStyle w:val="TableHeading"/>
            </w:pPr>
            <w:r w:rsidRPr="001F1BB5">
              <w:t>Item</w:t>
            </w:r>
          </w:p>
        </w:tc>
        <w:tc>
          <w:tcPr>
            <w:tcW w:w="4515" w:type="pct"/>
            <w:tcBorders>
              <w:top w:val="single" w:sz="12" w:space="0" w:color="auto"/>
              <w:bottom w:val="single" w:sz="12" w:space="0" w:color="auto"/>
            </w:tcBorders>
          </w:tcPr>
          <w:p w14:paraId="1BCE346B" w14:textId="77777777" w:rsidR="0016118B" w:rsidRPr="001F1BB5" w:rsidRDefault="0016118B" w:rsidP="009E0BC9">
            <w:pPr>
              <w:pStyle w:val="TableHeading"/>
            </w:pPr>
            <w:r w:rsidRPr="001F1BB5">
              <w:t>Criterion</w:t>
            </w:r>
          </w:p>
        </w:tc>
      </w:tr>
      <w:tr w:rsidR="0016118B" w:rsidRPr="001F1BB5" w14:paraId="4C0B5760" w14:textId="77777777" w:rsidTr="00800EC3">
        <w:trPr>
          <w:cantSplit/>
        </w:trPr>
        <w:tc>
          <w:tcPr>
            <w:tcW w:w="5000" w:type="pct"/>
            <w:gridSpan w:val="2"/>
            <w:tcBorders>
              <w:top w:val="single" w:sz="12" w:space="0" w:color="auto"/>
              <w:bottom w:val="single" w:sz="4" w:space="0" w:color="auto"/>
            </w:tcBorders>
          </w:tcPr>
          <w:p w14:paraId="19AE3A9D"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Abnormalities, disabilities and functional capacity</w:t>
            </w:r>
          </w:p>
        </w:tc>
      </w:tr>
      <w:tr w:rsidR="0016118B" w:rsidRPr="001F1BB5" w14:paraId="57272334" w14:textId="77777777" w:rsidTr="00800EC3">
        <w:trPr>
          <w:cantSplit/>
        </w:trPr>
        <w:tc>
          <w:tcPr>
            <w:tcW w:w="485" w:type="pct"/>
            <w:tcBorders>
              <w:top w:val="single" w:sz="4" w:space="0" w:color="auto"/>
              <w:bottom w:val="single" w:sz="4" w:space="0" w:color="auto"/>
            </w:tcBorders>
          </w:tcPr>
          <w:p w14:paraId="6A23DC82" w14:textId="77777777" w:rsidR="0016118B" w:rsidRPr="001F1BB5" w:rsidRDefault="0016118B" w:rsidP="009E0BC9">
            <w:pPr>
              <w:pStyle w:val="Tabletext"/>
            </w:pPr>
            <w:r w:rsidRPr="001F1BB5">
              <w:t>2.1</w:t>
            </w:r>
          </w:p>
        </w:tc>
        <w:tc>
          <w:tcPr>
            <w:tcW w:w="4515" w:type="pct"/>
            <w:tcBorders>
              <w:top w:val="single" w:sz="4" w:space="0" w:color="auto"/>
              <w:bottom w:val="single" w:sz="4" w:space="0" w:color="auto"/>
            </w:tcBorders>
          </w:tcPr>
          <w:p w14:paraId="7CCF50DF" w14:textId="6C09F793" w:rsidR="0016118B" w:rsidRPr="001F1BB5" w:rsidRDefault="0016118B" w:rsidP="009E0BC9">
            <w:pPr>
              <w:pStyle w:val="Tabletext"/>
            </w:pPr>
            <w:r w:rsidRPr="001F1BB5">
              <w:t>Has no safety</w:t>
            </w:r>
            <w:r w:rsidR="004D54F8">
              <w:noBreakHyphen/>
            </w:r>
            <w:r w:rsidRPr="001F1BB5">
              <w:t>relevant condition of any of the following kinds that produces any degree of functional incapacity or a risk of incapacitation:</w:t>
            </w:r>
          </w:p>
          <w:p w14:paraId="385E7F90" w14:textId="77777777" w:rsidR="0016118B" w:rsidRPr="001F1BB5" w:rsidRDefault="0016118B" w:rsidP="009E0BC9">
            <w:pPr>
              <w:pStyle w:val="Tablea"/>
            </w:pPr>
            <w:r w:rsidRPr="001F1BB5">
              <w:t>(a) an abnormality;</w:t>
            </w:r>
          </w:p>
          <w:p w14:paraId="1C50773B" w14:textId="77777777" w:rsidR="0016118B" w:rsidRPr="001F1BB5" w:rsidRDefault="0016118B" w:rsidP="009E0BC9">
            <w:pPr>
              <w:pStyle w:val="Tablea"/>
            </w:pPr>
            <w:r w:rsidRPr="001F1BB5">
              <w:t>(b) a disability or disease (active or latent);</w:t>
            </w:r>
          </w:p>
          <w:p w14:paraId="55FAC396" w14:textId="77777777" w:rsidR="0016118B" w:rsidRPr="001F1BB5" w:rsidRDefault="0016118B" w:rsidP="009E0BC9">
            <w:pPr>
              <w:pStyle w:val="Tablea"/>
            </w:pPr>
            <w:r w:rsidRPr="001F1BB5">
              <w:t>(c) an injury;</w:t>
            </w:r>
          </w:p>
          <w:p w14:paraId="102E3154" w14:textId="77777777" w:rsidR="0016118B" w:rsidRPr="001F1BB5" w:rsidRDefault="0016118B" w:rsidP="009E0BC9">
            <w:pPr>
              <w:pStyle w:val="Tablea"/>
              <w:rPr>
                <w:b/>
                <w:i/>
              </w:rPr>
            </w:pPr>
            <w:r w:rsidRPr="001F1BB5">
              <w:t>(d) a sequela of an accident or a surgical operation</w:t>
            </w:r>
          </w:p>
        </w:tc>
      </w:tr>
      <w:tr w:rsidR="0016118B" w:rsidRPr="001F1BB5" w14:paraId="08D82F9E" w14:textId="77777777" w:rsidTr="00800EC3">
        <w:trPr>
          <w:cantSplit/>
        </w:trPr>
        <w:tc>
          <w:tcPr>
            <w:tcW w:w="485" w:type="pct"/>
            <w:tcBorders>
              <w:top w:val="single" w:sz="4" w:space="0" w:color="auto"/>
              <w:bottom w:val="single" w:sz="4" w:space="0" w:color="auto"/>
            </w:tcBorders>
          </w:tcPr>
          <w:p w14:paraId="137E6ADE" w14:textId="77777777" w:rsidR="0016118B" w:rsidRPr="001F1BB5" w:rsidRDefault="0016118B" w:rsidP="009E0BC9">
            <w:pPr>
              <w:pStyle w:val="Tabletext"/>
            </w:pPr>
            <w:r w:rsidRPr="001F1BB5">
              <w:t>2.2</w:t>
            </w:r>
          </w:p>
        </w:tc>
        <w:tc>
          <w:tcPr>
            <w:tcW w:w="4515" w:type="pct"/>
            <w:tcBorders>
              <w:top w:val="single" w:sz="4" w:space="0" w:color="auto"/>
              <w:bottom w:val="single" w:sz="4" w:space="0" w:color="auto"/>
            </w:tcBorders>
          </w:tcPr>
          <w:p w14:paraId="73D68C7B" w14:textId="1D97B9CA" w:rsidR="0016118B" w:rsidRPr="001F1BB5" w:rsidRDefault="0016118B" w:rsidP="009E0BC9">
            <w:pPr>
              <w:pStyle w:val="Tabletext"/>
            </w:pPr>
            <w:r w:rsidRPr="001F1BB5">
              <w:t>Has no physical conditions or limitations that are safety</w:t>
            </w:r>
            <w:r w:rsidR="004D54F8">
              <w:noBreakHyphen/>
            </w:r>
            <w:r w:rsidRPr="001F1BB5">
              <w:t>relevant</w:t>
            </w:r>
          </w:p>
        </w:tc>
      </w:tr>
      <w:tr w:rsidR="0016118B" w:rsidRPr="001F1BB5" w14:paraId="17C56A1F" w14:textId="77777777" w:rsidTr="00800EC3">
        <w:trPr>
          <w:cantSplit/>
        </w:trPr>
        <w:tc>
          <w:tcPr>
            <w:tcW w:w="485" w:type="pct"/>
            <w:tcBorders>
              <w:top w:val="single" w:sz="4" w:space="0" w:color="auto"/>
              <w:bottom w:val="single" w:sz="4" w:space="0" w:color="auto"/>
            </w:tcBorders>
          </w:tcPr>
          <w:p w14:paraId="68A76749" w14:textId="77777777" w:rsidR="0016118B" w:rsidRPr="001F1BB5" w:rsidRDefault="0016118B" w:rsidP="009E0BC9">
            <w:pPr>
              <w:pStyle w:val="Tabletext"/>
            </w:pPr>
            <w:r w:rsidRPr="001F1BB5">
              <w:t>2.3</w:t>
            </w:r>
          </w:p>
        </w:tc>
        <w:tc>
          <w:tcPr>
            <w:tcW w:w="4515" w:type="pct"/>
            <w:tcBorders>
              <w:top w:val="single" w:sz="4" w:space="0" w:color="auto"/>
              <w:bottom w:val="single" w:sz="4" w:space="0" w:color="auto"/>
            </w:tcBorders>
          </w:tcPr>
          <w:p w14:paraId="79323FC5" w14:textId="6FEB8808" w:rsidR="0016118B" w:rsidRPr="001F1BB5" w:rsidRDefault="0016118B" w:rsidP="009E0BC9">
            <w:pPr>
              <w:pStyle w:val="Tabletext"/>
            </w:pPr>
            <w:r w:rsidRPr="001F1BB5">
              <w:t>Is not using any over</w:t>
            </w:r>
            <w:r w:rsidR="004D54F8">
              <w:noBreakHyphen/>
            </w:r>
            <w:r w:rsidRPr="001F1BB5">
              <w:t>the</w:t>
            </w:r>
            <w:r w:rsidR="004D54F8">
              <w:noBreakHyphen/>
            </w:r>
            <w:r w:rsidRPr="001F1BB5">
              <w:t>counter or prescribed medication or drug (including medication or a drug used to treat a disease or medical disorder) that causes the person to experience any side effects likely to affect the person to an extent that is safety</w:t>
            </w:r>
            <w:r w:rsidR="004D54F8">
              <w:noBreakHyphen/>
            </w:r>
            <w:r w:rsidRPr="001F1BB5">
              <w:t>relevant</w:t>
            </w:r>
          </w:p>
        </w:tc>
      </w:tr>
      <w:tr w:rsidR="0016118B" w:rsidRPr="001F1BB5" w14:paraId="031E9275" w14:textId="77777777" w:rsidTr="00800EC3">
        <w:trPr>
          <w:cantSplit/>
        </w:trPr>
        <w:tc>
          <w:tcPr>
            <w:tcW w:w="5000" w:type="pct"/>
            <w:gridSpan w:val="2"/>
            <w:tcBorders>
              <w:top w:val="single" w:sz="4" w:space="0" w:color="auto"/>
              <w:bottom w:val="single" w:sz="4" w:space="0" w:color="auto"/>
            </w:tcBorders>
          </w:tcPr>
          <w:p w14:paraId="0B84DCFD"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Mental fitness</w:t>
            </w:r>
          </w:p>
        </w:tc>
      </w:tr>
      <w:tr w:rsidR="0016118B" w:rsidRPr="001F1BB5" w14:paraId="2F30E3DA" w14:textId="77777777" w:rsidTr="00800EC3">
        <w:trPr>
          <w:cantSplit/>
        </w:trPr>
        <w:tc>
          <w:tcPr>
            <w:tcW w:w="485" w:type="pct"/>
            <w:tcBorders>
              <w:top w:val="single" w:sz="4" w:space="0" w:color="auto"/>
              <w:bottom w:val="single" w:sz="4" w:space="0" w:color="auto"/>
            </w:tcBorders>
          </w:tcPr>
          <w:p w14:paraId="46E53CFD" w14:textId="77777777" w:rsidR="0016118B" w:rsidRPr="001F1BB5" w:rsidRDefault="0016118B" w:rsidP="009E0BC9">
            <w:pPr>
              <w:pStyle w:val="Tabletext"/>
            </w:pPr>
            <w:r w:rsidRPr="001F1BB5">
              <w:t>2.4</w:t>
            </w:r>
          </w:p>
        </w:tc>
        <w:tc>
          <w:tcPr>
            <w:tcW w:w="4515" w:type="pct"/>
            <w:tcBorders>
              <w:top w:val="single" w:sz="4" w:space="0" w:color="auto"/>
              <w:bottom w:val="single" w:sz="4" w:space="0" w:color="auto"/>
            </w:tcBorders>
          </w:tcPr>
          <w:p w14:paraId="63618F60" w14:textId="441EC9FE" w:rsidR="0016118B" w:rsidRPr="001F1BB5" w:rsidRDefault="0016118B" w:rsidP="009E0BC9">
            <w:pPr>
              <w:pStyle w:val="Tabletext"/>
            </w:pPr>
            <w:r w:rsidRPr="001F1BB5">
              <w:t>Has no established medical history or clinical diagnosis of any of the following conditions, to an extent that is safety</w:t>
            </w:r>
            <w:r w:rsidR="004D54F8">
              <w:noBreakHyphen/>
            </w:r>
            <w:r w:rsidRPr="001F1BB5">
              <w:t>relevant:</w:t>
            </w:r>
          </w:p>
          <w:p w14:paraId="30C64213" w14:textId="77777777" w:rsidR="0016118B" w:rsidRPr="001F1BB5" w:rsidRDefault="0016118B" w:rsidP="009E0BC9">
            <w:pPr>
              <w:pStyle w:val="Tablea"/>
            </w:pPr>
            <w:r w:rsidRPr="001F1BB5">
              <w:t>(a) psychosis;</w:t>
            </w:r>
          </w:p>
          <w:p w14:paraId="40E19178" w14:textId="77777777" w:rsidR="0016118B" w:rsidRPr="001F1BB5" w:rsidRDefault="0016118B" w:rsidP="009E0BC9">
            <w:pPr>
              <w:pStyle w:val="Tablea"/>
            </w:pPr>
            <w:r w:rsidRPr="001F1BB5">
              <w:t>(b) significant personality disorder;</w:t>
            </w:r>
          </w:p>
          <w:p w14:paraId="289675C6" w14:textId="77777777" w:rsidR="0016118B" w:rsidRPr="001F1BB5" w:rsidRDefault="0016118B" w:rsidP="009E0BC9">
            <w:pPr>
              <w:pStyle w:val="Tablea"/>
              <w:rPr>
                <w:b/>
                <w:i/>
              </w:rPr>
            </w:pPr>
            <w:r w:rsidRPr="001F1BB5">
              <w:t>(c) significant mental abnormality or neurosis</w:t>
            </w:r>
          </w:p>
        </w:tc>
      </w:tr>
      <w:tr w:rsidR="0016118B" w:rsidRPr="001F1BB5" w14:paraId="5EE146F5" w14:textId="77777777" w:rsidTr="00800EC3">
        <w:trPr>
          <w:cantSplit/>
        </w:trPr>
        <w:tc>
          <w:tcPr>
            <w:tcW w:w="485" w:type="pct"/>
            <w:tcBorders>
              <w:top w:val="single" w:sz="4" w:space="0" w:color="auto"/>
              <w:bottom w:val="single" w:sz="4" w:space="0" w:color="auto"/>
            </w:tcBorders>
          </w:tcPr>
          <w:p w14:paraId="01A20182" w14:textId="77777777" w:rsidR="0016118B" w:rsidRPr="001F1BB5" w:rsidRDefault="0016118B" w:rsidP="009E0BC9">
            <w:pPr>
              <w:pStyle w:val="Tabletext"/>
            </w:pPr>
            <w:r w:rsidRPr="001F1BB5">
              <w:t>2.5</w:t>
            </w:r>
          </w:p>
        </w:tc>
        <w:tc>
          <w:tcPr>
            <w:tcW w:w="4515" w:type="pct"/>
            <w:tcBorders>
              <w:top w:val="single" w:sz="4" w:space="0" w:color="auto"/>
              <w:bottom w:val="single" w:sz="4" w:space="0" w:color="auto"/>
            </w:tcBorders>
          </w:tcPr>
          <w:p w14:paraId="3F208D80" w14:textId="7836F0A6" w:rsidR="0016118B" w:rsidRPr="001F1BB5" w:rsidRDefault="0016118B" w:rsidP="009E0BC9">
            <w:pPr>
              <w:pStyle w:val="Tabletext"/>
            </w:pPr>
            <w:r w:rsidRPr="001F1BB5">
              <w:t>Does not engage in any problematic use of substances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tc>
      </w:tr>
      <w:tr w:rsidR="0016118B" w:rsidRPr="001F1BB5" w14:paraId="4C19A810" w14:textId="77777777" w:rsidTr="00800EC3">
        <w:trPr>
          <w:cantSplit/>
        </w:trPr>
        <w:tc>
          <w:tcPr>
            <w:tcW w:w="485" w:type="pct"/>
            <w:tcBorders>
              <w:top w:val="single" w:sz="4" w:space="0" w:color="auto"/>
            </w:tcBorders>
          </w:tcPr>
          <w:p w14:paraId="036C1A0C" w14:textId="77777777" w:rsidR="0016118B" w:rsidRPr="001F1BB5" w:rsidRDefault="0016118B" w:rsidP="009E0BC9">
            <w:pPr>
              <w:pStyle w:val="Tabletext"/>
            </w:pPr>
            <w:r w:rsidRPr="001F1BB5">
              <w:t>2.6</w:t>
            </w:r>
          </w:p>
        </w:tc>
        <w:tc>
          <w:tcPr>
            <w:tcW w:w="4515" w:type="pct"/>
            <w:tcBorders>
              <w:top w:val="single" w:sz="4" w:space="0" w:color="auto"/>
            </w:tcBorders>
          </w:tcPr>
          <w:p w14:paraId="652FE731" w14:textId="1A863C27" w:rsidR="0016118B" w:rsidRPr="001F1BB5" w:rsidRDefault="0016118B" w:rsidP="009E0BC9">
            <w:pPr>
              <w:pStyle w:val="Tabletext"/>
            </w:pPr>
            <w:r w:rsidRPr="001F1BB5">
              <w:t>If there is any personal history of problematic use of a substance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p w14:paraId="79C542C6" w14:textId="77777777" w:rsidR="0016118B" w:rsidRPr="001F1BB5" w:rsidRDefault="0016118B" w:rsidP="009E0BC9">
            <w:pPr>
              <w:pStyle w:val="Tablea"/>
            </w:pPr>
            <w:r w:rsidRPr="001F1BB5">
              <w:t>(a) the person’s abstinence from problematic use of the substance is certified by an appropriate specialist medical practitioner; and</w:t>
            </w:r>
          </w:p>
          <w:p w14:paraId="1F9FAF6D" w14:textId="3A1C0EDA" w:rsidR="0016118B" w:rsidRPr="001F1BB5" w:rsidRDefault="0016118B" w:rsidP="009E0BC9">
            <w:pPr>
              <w:pStyle w:val="Tablea"/>
              <w:rPr>
                <w:i/>
              </w:rPr>
            </w:pPr>
            <w:r w:rsidRPr="001F1BB5">
              <w:t>(b) the person is not suffering from any safety</w:t>
            </w:r>
            <w:r w:rsidR="004D54F8">
              <w:noBreakHyphen/>
            </w:r>
            <w:r w:rsidRPr="001F1BB5">
              <w:t>relevant sequelae resulting from the person’s use of the substance; and</w:t>
            </w:r>
          </w:p>
        </w:tc>
      </w:tr>
      <w:tr w:rsidR="0016118B" w:rsidRPr="001F1BB5" w14:paraId="32CCE43B" w14:textId="77777777" w:rsidTr="00800EC3">
        <w:trPr>
          <w:cantSplit/>
        </w:trPr>
        <w:tc>
          <w:tcPr>
            <w:tcW w:w="485" w:type="pct"/>
            <w:tcBorders>
              <w:bottom w:val="single" w:sz="4" w:space="0" w:color="auto"/>
            </w:tcBorders>
          </w:tcPr>
          <w:p w14:paraId="0F5141E3" w14:textId="77777777" w:rsidR="0016118B" w:rsidRPr="001F1BB5" w:rsidRDefault="0016118B" w:rsidP="009E0BC9">
            <w:pPr>
              <w:pStyle w:val="Tabletext"/>
            </w:pPr>
          </w:p>
        </w:tc>
        <w:tc>
          <w:tcPr>
            <w:tcW w:w="4515" w:type="pct"/>
            <w:tcBorders>
              <w:bottom w:val="single" w:sz="4" w:space="0" w:color="auto"/>
            </w:tcBorders>
          </w:tcPr>
          <w:p w14:paraId="3B594D4C" w14:textId="77777777" w:rsidR="0016118B" w:rsidRPr="001F1BB5" w:rsidRDefault="0016118B" w:rsidP="009E0BC9">
            <w:pPr>
              <w:pStyle w:val="Tablea"/>
            </w:pPr>
            <w:r w:rsidRPr="001F1BB5">
              <w:t>(c) the person provides evidence that the person is undertaking, or has successfully completed, an appropriate course of therapy</w:t>
            </w:r>
          </w:p>
          <w:p w14:paraId="6BF74069" w14:textId="6790746F" w:rsidR="0016118B" w:rsidRPr="001F1BB5" w:rsidRDefault="0016118B" w:rsidP="009E0BC9">
            <w:pPr>
              <w:pStyle w:val="notemargin"/>
            </w:pPr>
            <w:r w:rsidRPr="001F1BB5">
              <w:t>Note:</w:t>
            </w:r>
            <w:r w:rsidRPr="001F1BB5">
              <w:tab/>
              <w:t xml:space="preserve">In </w:t>
            </w:r>
            <w:r w:rsidR="006E0FAF" w:rsidRPr="001F1BB5">
              <w:t>Annex 1</w:t>
            </w:r>
            <w:r w:rsidRPr="001F1BB5">
              <w:t xml:space="preserve">, </w:t>
            </w:r>
            <w:r w:rsidRPr="001F1BB5">
              <w:rPr>
                <w:i/>
              </w:rPr>
              <w:t>Personnel Licensing</w:t>
            </w:r>
            <w:r w:rsidRPr="001F1BB5">
              <w:t>, to the Chicago Convention, ‘Problematic use of substances’ is defined as follows:</w:t>
            </w:r>
          </w:p>
          <w:p w14:paraId="076EFA41" w14:textId="77777777" w:rsidR="0016118B" w:rsidRPr="001F1BB5" w:rsidRDefault="0016118B" w:rsidP="009E0BC9">
            <w:pPr>
              <w:pStyle w:val="notemargin"/>
            </w:pPr>
            <w:r w:rsidRPr="001F1BB5">
              <w:tab/>
              <w:t>‘The use of one or more psychoactive substances by aviation personnel in a way that:</w:t>
            </w:r>
          </w:p>
          <w:p w14:paraId="478337B3" w14:textId="77777777" w:rsidR="0016118B" w:rsidRPr="001F1BB5" w:rsidRDefault="0016118B" w:rsidP="009E0BC9">
            <w:pPr>
              <w:pStyle w:val="notepara"/>
              <w:ind w:left="1089"/>
            </w:pPr>
            <w:r w:rsidRPr="001F1BB5">
              <w:t>a) constitutes a direct hazard to the user or endangers the lives, health or welfare of others; and/or</w:t>
            </w:r>
          </w:p>
          <w:p w14:paraId="0FFCAEB0" w14:textId="77777777" w:rsidR="0016118B" w:rsidRPr="001F1BB5" w:rsidRDefault="0016118B" w:rsidP="009E0BC9">
            <w:pPr>
              <w:pStyle w:val="notepara"/>
              <w:ind w:left="1089"/>
            </w:pPr>
            <w:r w:rsidRPr="001F1BB5">
              <w:t>b) causes or worsens an occupational, social, mental or physical problem or disorder.’.</w:t>
            </w:r>
          </w:p>
          <w:p w14:paraId="6BC6558D" w14:textId="77777777" w:rsidR="0016118B" w:rsidRPr="001F1BB5" w:rsidRDefault="0016118B" w:rsidP="009E0BC9">
            <w:pPr>
              <w:pStyle w:val="notemargin"/>
              <w:rPr>
                <w:i/>
              </w:rPr>
            </w:pPr>
            <w:r w:rsidRPr="001F1BB5">
              <w:tab/>
              <w:t>‘Psychoactive substances’ is there defined as ‘Alcohol, opioids, cannabinoids, sedatives and hypnotics, cocaine, other psychostimulants, hallucinogens, and volatile solvents, whereas coffee and tobacco are excluded.’.</w:t>
            </w:r>
          </w:p>
        </w:tc>
      </w:tr>
      <w:tr w:rsidR="0016118B" w:rsidRPr="001F1BB5" w14:paraId="6B103B84" w14:textId="77777777" w:rsidTr="00800EC3">
        <w:trPr>
          <w:cantSplit/>
        </w:trPr>
        <w:tc>
          <w:tcPr>
            <w:tcW w:w="5000" w:type="pct"/>
            <w:gridSpan w:val="2"/>
            <w:tcBorders>
              <w:top w:val="single" w:sz="4" w:space="0" w:color="auto"/>
              <w:bottom w:val="single" w:sz="4" w:space="0" w:color="auto"/>
            </w:tcBorders>
          </w:tcPr>
          <w:p w14:paraId="795C7562"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lastRenderedPageBreak/>
              <w:t>Nervous system</w:t>
            </w:r>
          </w:p>
        </w:tc>
      </w:tr>
      <w:tr w:rsidR="0016118B" w:rsidRPr="001F1BB5" w14:paraId="124D59D2" w14:textId="77777777" w:rsidTr="00800EC3">
        <w:trPr>
          <w:cantSplit/>
        </w:trPr>
        <w:tc>
          <w:tcPr>
            <w:tcW w:w="485" w:type="pct"/>
            <w:tcBorders>
              <w:top w:val="single" w:sz="4" w:space="0" w:color="auto"/>
              <w:bottom w:val="single" w:sz="4" w:space="0" w:color="auto"/>
            </w:tcBorders>
          </w:tcPr>
          <w:p w14:paraId="68C82E03" w14:textId="77777777" w:rsidR="0016118B" w:rsidRPr="001F1BB5" w:rsidRDefault="0016118B" w:rsidP="009E0BC9">
            <w:pPr>
              <w:pStyle w:val="Tabletext"/>
            </w:pPr>
            <w:r w:rsidRPr="001F1BB5">
              <w:t>2.7</w:t>
            </w:r>
          </w:p>
        </w:tc>
        <w:tc>
          <w:tcPr>
            <w:tcW w:w="4515" w:type="pct"/>
            <w:tcBorders>
              <w:top w:val="single" w:sz="4" w:space="0" w:color="auto"/>
              <w:bottom w:val="single" w:sz="4" w:space="0" w:color="auto"/>
            </w:tcBorders>
          </w:tcPr>
          <w:p w14:paraId="629A1B0E" w14:textId="77777777" w:rsidR="0016118B" w:rsidRPr="001F1BB5" w:rsidRDefault="0016118B" w:rsidP="009E0BC9">
            <w:pPr>
              <w:pStyle w:val="Tabletext"/>
            </w:pPr>
            <w:r w:rsidRPr="001F1BB5">
              <w:t>Has no established medical history or clinical diagnosis of:</w:t>
            </w:r>
          </w:p>
          <w:p w14:paraId="4D0CCC7D" w14:textId="0514358C" w:rsidR="0016118B" w:rsidRPr="001F1BB5" w:rsidRDefault="0016118B" w:rsidP="009E0BC9">
            <w:pPr>
              <w:pStyle w:val="Tablea"/>
            </w:pPr>
            <w:r w:rsidRPr="001F1BB5">
              <w:t>(a) a safety</w:t>
            </w:r>
            <w:r w:rsidR="004D54F8">
              <w:noBreakHyphen/>
            </w:r>
            <w:r w:rsidRPr="001F1BB5">
              <w:t>relevant disease of the nervous system; or</w:t>
            </w:r>
          </w:p>
          <w:p w14:paraId="7F0DC088" w14:textId="77777777" w:rsidR="0016118B" w:rsidRPr="001F1BB5" w:rsidRDefault="0016118B" w:rsidP="009E0BC9">
            <w:pPr>
              <w:pStyle w:val="Tablea"/>
            </w:pPr>
            <w:r w:rsidRPr="001F1BB5">
              <w:t>(b) epilepsy; or</w:t>
            </w:r>
          </w:p>
          <w:p w14:paraId="4DA01B8A" w14:textId="77777777" w:rsidR="0016118B" w:rsidRPr="001F1BB5" w:rsidRDefault="0016118B" w:rsidP="009E0BC9">
            <w:pPr>
              <w:pStyle w:val="Tablea"/>
            </w:pPr>
            <w:r w:rsidRPr="001F1BB5">
              <w:t>(c) a disturbance of consciousness for which there is no satisfactory medical explanation and which may recur</w:t>
            </w:r>
          </w:p>
        </w:tc>
      </w:tr>
      <w:tr w:rsidR="0016118B" w:rsidRPr="001F1BB5" w14:paraId="76315E2A" w14:textId="77777777" w:rsidTr="00800EC3">
        <w:trPr>
          <w:cantSplit/>
        </w:trPr>
        <w:tc>
          <w:tcPr>
            <w:tcW w:w="485" w:type="pct"/>
            <w:tcBorders>
              <w:top w:val="single" w:sz="4" w:space="0" w:color="auto"/>
              <w:bottom w:val="single" w:sz="4" w:space="0" w:color="auto"/>
            </w:tcBorders>
          </w:tcPr>
          <w:p w14:paraId="3C7B9B37" w14:textId="77777777" w:rsidR="0016118B" w:rsidRPr="001F1BB5" w:rsidRDefault="0016118B" w:rsidP="009E0BC9">
            <w:pPr>
              <w:pStyle w:val="Tabletext"/>
            </w:pPr>
            <w:r w:rsidRPr="001F1BB5">
              <w:t>2.8</w:t>
            </w:r>
          </w:p>
        </w:tc>
        <w:tc>
          <w:tcPr>
            <w:tcW w:w="4515" w:type="pct"/>
            <w:tcBorders>
              <w:top w:val="single" w:sz="4" w:space="0" w:color="auto"/>
              <w:bottom w:val="single" w:sz="4" w:space="0" w:color="auto"/>
            </w:tcBorders>
          </w:tcPr>
          <w:p w14:paraId="6CFE6338" w14:textId="6B16F1AB" w:rsidR="0016118B" w:rsidRPr="001F1BB5" w:rsidRDefault="0016118B" w:rsidP="009E0BC9">
            <w:pPr>
              <w:pStyle w:val="Tabletext"/>
            </w:pPr>
            <w:r w:rsidRPr="001F1BB5">
              <w:t>Is not suffering from safety</w:t>
            </w:r>
            <w:r w:rsidR="004D54F8">
              <w:noBreakHyphen/>
            </w:r>
            <w:r w:rsidRPr="001F1BB5">
              <w:t>relevant effects of a head injury or neurosurgical procedure</w:t>
            </w:r>
          </w:p>
        </w:tc>
      </w:tr>
      <w:tr w:rsidR="0016118B" w:rsidRPr="001F1BB5" w14:paraId="3040440C" w14:textId="77777777" w:rsidTr="00800EC3">
        <w:trPr>
          <w:cantSplit/>
        </w:trPr>
        <w:tc>
          <w:tcPr>
            <w:tcW w:w="5000" w:type="pct"/>
            <w:gridSpan w:val="2"/>
            <w:tcBorders>
              <w:top w:val="single" w:sz="4" w:space="0" w:color="auto"/>
              <w:bottom w:val="single" w:sz="4" w:space="0" w:color="auto"/>
            </w:tcBorders>
          </w:tcPr>
          <w:p w14:paraId="5EF6770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Cardiovascular system</w:t>
            </w:r>
          </w:p>
        </w:tc>
      </w:tr>
      <w:tr w:rsidR="0016118B" w:rsidRPr="001F1BB5" w14:paraId="36B7FB8B" w14:textId="77777777" w:rsidTr="00800EC3">
        <w:trPr>
          <w:cantSplit/>
        </w:trPr>
        <w:tc>
          <w:tcPr>
            <w:tcW w:w="485" w:type="pct"/>
            <w:tcBorders>
              <w:top w:val="single" w:sz="4" w:space="0" w:color="auto"/>
              <w:bottom w:val="single" w:sz="4" w:space="0" w:color="auto"/>
            </w:tcBorders>
          </w:tcPr>
          <w:p w14:paraId="2C7F3C4E" w14:textId="77777777" w:rsidR="0016118B" w:rsidRPr="001F1BB5" w:rsidRDefault="0016118B" w:rsidP="009E0BC9">
            <w:pPr>
              <w:pStyle w:val="Tabletext"/>
            </w:pPr>
            <w:r w:rsidRPr="001F1BB5">
              <w:t>2.9</w:t>
            </w:r>
          </w:p>
        </w:tc>
        <w:tc>
          <w:tcPr>
            <w:tcW w:w="4515" w:type="pct"/>
            <w:tcBorders>
              <w:top w:val="single" w:sz="4" w:space="0" w:color="auto"/>
              <w:bottom w:val="single" w:sz="4" w:space="0" w:color="auto"/>
            </w:tcBorders>
          </w:tcPr>
          <w:p w14:paraId="28393BCD" w14:textId="0508BAFA" w:rsidR="0016118B" w:rsidRPr="001F1BB5" w:rsidRDefault="0016118B" w:rsidP="009E0BC9">
            <w:pPr>
              <w:pStyle w:val="Tabletext"/>
            </w:pPr>
            <w:r w:rsidRPr="001F1BB5">
              <w:t>Has no safety</w:t>
            </w:r>
            <w:r w:rsidR="004D54F8">
              <w:noBreakHyphen/>
            </w:r>
            <w:r w:rsidRPr="001F1BB5">
              <w:t>relevant heart abnormality</w:t>
            </w:r>
          </w:p>
        </w:tc>
      </w:tr>
      <w:tr w:rsidR="0016118B" w:rsidRPr="001F1BB5" w14:paraId="7FC7A28C" w14:textId="77777777" w:rsidTr="00800EC3">
        <w:trPr>
          <w:cantSplit/>
        </w:trPr>
        <w:tc>
          <w:tcPr>
            <w:tcW w:w="485" w:type="pct"/>
            <w:tcBorders>
              <w:top w:val="single" w:sz="4" w:space="0" w:color="auto"/>
              <w:bottom w:val="single" w:sz="4" w:space="0" w:color="auto"/>
            </w:tcBorders>
          </w:tcPr>
          <w:p w14:paraId="4B39D5B1" w14:textId="77777777" w:rsidR="0016118B" w:rsidRPr="001F1BB5" w:rsidRDefault="0016118B" w:rsidP="009E0BC9">
            <w:pPr>
              <w:pStyle w:val="Tabletext"/>
            </w:pPr>
            <w:r w:rsidRPr="001F1BB5">
              <w:t>2.10</w:t>
            </w:r>
          </w:p>
        </w:tc>
        <w:tc>
          <w:tcPr>
            <w:tcW w:w="4515" w:type="pct"/>
            <w:tcBorders>
              <w:top w:val="single" w:sz="4" w:space="0" w:color="auto"/>
              <w:bottom w:val="single" w:sz="4" w:space="0" w:color="auto"/>
            </w:tcBorders>
          </w:tcPr>
          <w:p w14:paraId="04C7CB1C" w14:textId="77777777" w:rsidR="0016118B" w:rsidRPr="001F1BB5" w:rsidRDefault="0016118B" w:rsidP="009E0BC9">
            <w:pPr>
              <w:pStyle w:val="Tabletext"/>
            </w:pPr>
            <w:r w:rsidRPr="001F1BB5">
              <w:t>Systolic and diastolic blood pressures are within limits specified by CASA from time to time in the Designated Aviation Medical Examiner’s Handbook (even if approved drugs are used to maintain the blood pressure within those limits)</w:t>
            </w:r>
          </w:p>
        </w:tc>
      </w:tr>
      <w:tr w:rsidR="0016118B" w:rsidRPr="001F1BB5" w14:paraId="6E2E5D2A" w14:textId="77777777" w:rsidTr="00800EC3">
        <w:trPr>
          <w:cantSplit/>
        </w:trPr>
        <w:tc>
          <w:tcPr>
            <w:tcW w:w="485" w:type="pct"/>
            <w:tcBorders>
              <w:top w:val="single" w:sz="4" w:space="0" w:color="auto"/>
              <w:bottom w:val="single" w:sz="4" w:space="0" w:color="auto"/>
            </w:tcBorders>
          </w:tcPr>
          <w:p w14:paraId="28B3C999" w14:textId="77777777" w:rsidR="0016118B" w:rsidRPr="001F1BB5" w:rsidRDefault="0016118B" w:rsidP="009E0BC9">
            <w:pPr>
              <w:pStyle w:val="Tabletext"/>
            </w:pPr>
            <w:r w:rsidRPr="001F1BB5">
              <w:t>2.11</w:t>
            </w:r>
          </w:p>
        </w:tc>
        <w:tc>
          <w:tcPr>
            <w:tcW w:w="4515" w:type="pct"/>
            <w:tcBorders>
              <w:top w:val="single" w:sz="4" w:space="0" w:color="auto"/>
              <w:bottom w:val="single" w:sz="4" w:space="0" w:color="auto"/>
            </w:tcBorders>
          </w:tcPr>
          <w:p w14:paraId="1449CC46" w14:textId="77777777" w:rsidR="0016118B" w:rsidRPr="001F1BB5" w:rsidRDefault="0016118B" w:rsidP="009E0BC9">
            <w:pPr>
              <w:pStyle w:val="Tabletext"/>
            </w:pPr>
            <w:r w:rsidRPr="001F1BB5">
              <w:t>Has no significant functional or structural abnormality of the circulatory tree</w:t>
            </w:r>
          </w:p>
        </w:tc>
      </w:tr>
      <w:tr w:rsidR="0016118B" w:rsidRPr="001F1BB5" w14:paraId="69BDF960" w14:textId="77777777" w:rsidTr="00800EC3">
        <w:trPr>
          <w:cantSplit/>
        </w:trPr>
        <w:tc>
          <w:tcPr>
            <w:tcW w:w="5000" w:type="pct"/>
            <w:gridSpan w:val="2"/>
            <w:tcBorders>
              <w:top w:val="single" w:sz="4" w:space="0" w:color="auto"/>
              <w:bottom w:val="single" w:sz="4" w:space="0" w:color="auto"/>
            </w:tcBorders>
          </w:tcPr>
          <w:p w14:paraId="03B8F5E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Respiratory system</w:t>
            </w:r>
          </w:p>
        </w:tc>
      </w:tr>
      <w:tr w:rsidR="0016118B" w:rsidRPr="001F1BB5" w14:paraId="6E5E8EAF" w14:textId="77777777" w:rsidTr="00800EC3">
        <w:trPr>
          <w:cantSplit/>
        </w:trPr>
        <w:tc>
          <w:tcPr>
            <w:tcW w:w="485" w:type="pct"/>
            <w:tcBorders>
              <w:top w:val="single" w:sz="4" w:space="0" w:color="auto"/>
              <w:bottom w:val="single" w:sz="4" w:space="0" w:color="auto"/>
            </w:tcBorders>
          </w:tcPr>
          <w:p w14:paraId="3814D801" w14:textId="77777777" w:rsidR="0016118B" w:rsidRPr="001F1BB5" w:rsidRDefault="0016118B" w:rsidP="009E0BC9">
            <w:pPr>
              <w:pStyle w:val="Tabletext"/>
            </w:pPr>
            <w:r w:rsidRPr="001F1BB5">
              <w:t>2.12</w:t>
            </w:r>
          </w:p>
        </w:tc>
        <w:tc>
          <w:tcPr>
            <w:tcW w:w="4515" w:type="pct"/>
            <w:tcBorders>
              <w:top w:val="single" w:sz="4" w:space="0" w:color="auto"/>
              <w:bottom w:val="single" w:sz="4" w:space="0" w:color="auto"/>
            </w:tcBorders>
          </w:tcPr>
          <w:p w14:paraId="12AF6912" w14:textId="18A2ADD4" w:rsidR="0016118B" w:rsidRPr="001F1BB5" w:rsidRDefault="0016118B" w:rsidP="009E0BC9">
            <w:pPr>
              <w:pStyle w:val="Tabletext"/>
            </w:pPr>
            <w:r w:rsidRPr="001F1BB5">
              <w:t>Is not suffering from a safety</w:t>
            </w:r>
            <w:r w:rsidR="004D54F8">
              <w:noBreakHyphen/>
            </w:r>
            <w:r w:rsidRPr="001F1BB5">
              <w:t>relevant condition of the respiratory system</w:t>
            </w:r>
          </w:p>
        </w:tc>
      </w:tr>
      <w:tr w:rsidR="0016118B" w:rsidRPr="001F1BB5" w14:paraId="3227EBBC" w14:textId="77777777" w:rsidTr="00800EC3">
        <w:trPr>
          <w:cantSplit/>
        </w:trPr>
        <w:tc>
          <w:tcPr>
            <w:tcW w:w="5000" w:type="pct"/>
            <w:gridSpan w:val="2"/>
            <w:tcBorders>
              <w:top w:val="single" w:sz="4" w:space="0" w:color="auto"/>
              <w:bottom w:val="single" w:sz="4" w:space="0" w:color="auto"/>
            </w:tcBorders>
          </w:tcPr>
          <w:p w14:paraId="3C94C3CA"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Alimentary system and metabolic disorders</w:t>
            </w:r>
          </w:p>
        </w:tc>
      </w:tr>
      <w:tr w:rsidR="0016118B" w:rsidRPr="001F1BB5" w14:paraId="5890B653" w14:textId="77777777" w:rsidTr="00800EC3">
        <w:trPr>
          <w:cantSplit/>
        </w:trPr>
        <w:tc>
          <w:tcPr>
            <w:tcW w:w="485" w:type="pct"/>
            <w:tcBorders>
              <w:top w:val="single" w:sz="4" w:space="0" w:color="auto"/>
              <w:bottom w:val="single" w:sz="4" w:space="0" w:color="auto"/>
            </w:tcBorders>
          </w:tcPr>
          <w:p w14:paraId="408B4C7C" w14:textId="77777777" w:rsidR="0016118B" w:rsidRPr="001F1BB5" w:rsidRDefault="0016118B" w:rsidP="009E0BC9">
            <w:pPr>
              <w:pStyle w:val="Tabletext"/>
            </w:pPr>
            <w:r w:rsidRPr="001F1BB5">
              <w:t>2.13</w:t>
            </w:r>
          </w:p>
        </w:tc>
        <w:tc>
          <w:tcPr>
            <w:tcW w:w="4515" w:type="pct"/>
            <w:tcBorders>
              <w:top w:val="single" w:sz="4" w:space="0" w:color="auto"/>
              <w:bottom w:val="single" w:sz="4" w:space="0" w:color="auto"/>
            </w:tcBorders>
          </w:tcPr>
          <w:p w14:paraId="3B020BEF" w14:textId="35BFBD71" w:rsidR="0016118B" w:rsidRPr="001F1BB5" w:rsidRDefault="0016118B" w:rsidP="009E0BC9">
            <w:pPr>
              <w:pStyle w:val="Tabletext"/>
            </w:pPr>
            <w:r w:rsidRPr="001F1BB5">
              <w:t>Is not suffering from a safety</w:t>
            </w:r>
            <w:r w:rsidR="004D54F8">
              <w:noBreakHyphen/>
            </w:r>
            <w:r w:rsidRPr="001F1BB5">
              <w:t>relevant defect of the digestive system or its adnexae, nor from any safety</w:t>
            </w:r>
            <w:r w:rsidR="004D54F8">
              <w:noBreakHyphen/>
            </w:r>
            <w:r w:rsidRPr="001F1BB5">
              <w:t>relevant effect of disease or trauma of, or an operation on, the digestive system or its adnexae</w:t>
            </w:r>
          </w:p>
        </w:tc>
      </w:tr>
      <w:tr w:rsidR="0016118B" w:rsidRPr="001F1BB5" w14:paraId="120C4E31" w14:textId="77777777" w:rsidTr="00800EC3">
        <w:trPr>
          <w:cantSplit/>
        </w:trPr>
        <w:tc>
          <w:tcPr>
            <w:tcW w:w="485" w:type="pct"/>
            <w:tcBorders>
              <w:top w:val="single" w:sz="4" w:space="0" w:color="auto"/>
              <w:bottom w:val="single" w:sz="4" w:space="0" w:color="auto"/>
            </w:tcBorders>
          </w:tcPr>
          <w:p w14:paraId="42AF7A93" w14:textId="77777777" w:rsidR="0016118B" w:rsidRPr="001F1BB5" w:rsidRDefault="0016118B" w:rsidP="009E0BC9">
            <w:pPr>
              <w:pStyle w:val="Tabletext"/>
            </w:pPr>
            <w:r w:rsidRPr="001F1BB5">
              <w:t>2.14</w:t>
            </w:r>
          </w:p>
        </w:tc>
        <w:tc>
          <w:tcPr>
            <w:tcW w:w="4515" w:type="pct"/>
            <w:tcBorders>
              <w:top w:val="single" w:sz="4" w:space="0" w:color="auto"/>
              <w:bottom w:val="single" w:sz="4" w:space="0" w:color="auto"/>
            </w:tcBorders>
          </w:tcPr>
          <w:p w14:paraId="60FE2CDF" w14:textId="22978E1A" w:rsidR="0016118B" w:rsidRPr="001F1BB5" w:rsidRDefault="0016118B" w:rsidP="009E0BC9">
            <w:pPr>
              <w:pStyle w:val="Tabletext"/>
            </w:pPr>
            <w:r w:rsidRPr="001F1BB5">
              <w:t>Is not suffering from safety</w:t>
            </w:r>
            <w:r w:rsidR="004D54F8">
              <w:noBreakHyphen/>
            </w:r>
            <w:r w:rsidRPr="001F1BB5">
              <w:t>relevant metabolic, nutritional or endocrine disorders</w:t>
            </w:r>
          </w:p>
        </w:tc>
      </w:tr>
      <w:tr w:rsidR="0016118B" w:rsidRPr="001F1BB5" w14:paraId="2B7BD8F9" w14:textId="77777777" w:rsidTr="00800EC3">
        <w:trPr>
          <w:cantSplit/>
        </w:trPr>
        <w:tc>
          <w:tcPr>
            <w:tcW w:w="485" w:type="pct"/>
            <w:tcBorders>
              <w:top w:val="single" w:sz="4" w:space="0" w:color="auto"/>
              <w:bottom w:val="single" w:sz="4" w:space="0" w:color="auto"/>
            </w:tcBorders>
          </w:tcPr>
          <w:p w14:paraId="7D2065D8" w14:textId="77777777" w:rsidR="0016118B" w:rsidRPr="001F1BB5" w:rsidRDefault="0016118B" w:rsidP="009E0BC9">
            <w:pPr>
              <w:pStyle w:val="Tabletext"/>
            </w:pPr>
            <w:r w:rsidRPr="001F1BB5">
              <w:t>2.15</w:t>
            </w:r>
          </w:p>
        </w:tc>
        <w:tc>
          <w:tcPr>
            <w:tcW w:w="4515" w:type="pct"/>
            <w:tcBorders>
              <w:top w:val="single" w:sz="4" w:space="0" w:color="auto"/>
              <w:bottom w:val="single" w:sz="4" w:space="0" w:color="auto"/>
            </w:tcBorders>
          </w:tcPr>
          <w:p w14:paraId="5EF00A93" w14:textId="77777777" w:rsidR="0016118B" w:rsidRPr="001F1BB5" w:rsidRDefault="0016118B" w:rsidP="009E0BC9">
            <w:pPr>
              <w:pStyle w:val="Tabletext"/>
            </w:pPr>
            <w:r w:rsidRPr="001F1BB5">
              <w:t>If suffering from diabetes mellitus:</w:t>
            </w:r>
          </w:p>
          <w:p w14:paraId="39D29407" w14:textId="67D7EBAB" w:rsidR="0016118B" w:rsidRPr="001F1BB5" w:rsidRDefault="0016118B" w:rsidP="009E0BC9">
            <w:pPr>
              <w:pStyle w:val="Tablea"/>
            </w:pPr>
            <w:r w:rsidRPr="001F1BB5">
              <w:t>(a) the condition is satisfactorily controlled without the use of any anti</w:t>
            </w:r>
            <w:r w:rsidR="004D54F8">
              <w:noBreakHyphen/>
            </w:r>
            <w:r w:rsidRPr="001F1BB5">
              <w:t>diabetic drug; or</w:t>
            </w:r>
          </w:p>
          <w:p w14:paraId="5E85963A" w14:textId="77ABDE8F" w:rsidR="0016118B" w:rsidRPr="001F1BB5" w:rsidRDefault="0016118B" w:rsidP="009E0BC9">
            <w:pPr>
              <w:pStyle w:val="Tablea"/>
            </w:pPr>
            <w:r w:rsidRPr="001F1BB5">
              <w:t>(b) if an oral anti</w:t>
            </w:r>
            <w:r w:rsidR="004D54F8">
              <w:noBreakHyphen/>
            </w:r>
            <w:r w:rsidRPr="001F1BB5">
              <w:t>diabetic drug is used to control the condition:</w:t>
            </w:r>
          </w:p>
          <w:p w14:paraId="45E10610" w14:textId="0A19B806" w:rsidR="0016118B" w:rsidRPr="001F1BB5" w:rsidRDefault="0016118B" w:rsidP="009E0BC9">
            <w:pPr>
              <w:pStyle w:val="Tablei"/>
            </w:pPr>
            <w:r w:rsidRPr="001F1BB5">
              <w:t>(i) the condition is under on</w:t>
            </w:r>
            <w:r w:rsidR="004D54F8">
              <w:noBreakHyphen/>
            </w:r>
            <w:r w:rsidRPr="001F1BB5">
              <w:t>going medical supervision and control; and</w:t>
            </w:r>
          </w:p>
          <w:p w14:paraId="64B2693B" w14:textId="77777777" w:rsidR="0016118B" w:rsidRPr="001F1BB5" w:rsidRDefault="0016118B" w:rsidP="009E0BC9">
            <w:pPr>
              <w:pStyle w:val="Tablei"/>
            </w:pPr>
            <w:r w:rsidRPr="001F1BB5">
              <w:t>(ii) the oral drug is approved by CASA</w:t>
            </w:r>
          </w:p>
        </w:tc>
      </w:tr>
      <w:tr w:rsidR="0016118B" w:rsidRPr="001F1BB5" w14:paraId="25625BE7" w14:textId="77777777" w:rsidTr="00800EC3">
        <w:trPr>
          <w:cantSplit/>
        </w:trPr>
        <w:tc>
          <w:tcPr>
            <w:tcW w:w="5000" w:type="pct"/>
            <w:gridSpan w:val="2"/>
            <w:tcBorders>
              <w:top w:val="single" w:sz="4" w:space="0" w:color="auto"/>
              <w:bottom w:val="single" w:sz="4" w:space="0" w:color="auto"/>
            </w:tcBorders>
          </w:tcPr>
          <w:p w14:paraId="493F8872" w14:textId="285A1A3F"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Reticulo</w:t>
            </w:r>
            <w:r w:rsidR="004D54F8">
              <w:rPr>
                <w:rFonts w:ascii="Times New Roman" w:hAnsi="Times New Roman" w:cs="Times New Roman"/>
              </w:rPr>
              <w:noBreakHyphen/>
            </w:r>
            <w:r w:rsidRPr="001F1BB5">
              <w:rPr>
                <w:rFonts w:ascii="Times New Roman" w:hAnsi="Times New Roman" w:cs="Times New Roman"/>
              </w:rPr>
              <w:t>endothelial system</w:t>
            </w:r>
          </w:p>
        </w:tc>
      </w:tr>
      <w:tr w:rsidR="0016118B" w:rsidRPr="001F1BB5" w14:paraId="28522471" w14:textId="77777777" w:rsidTr="00800EC3">
        <w:trPr>
          <w:cantSplit/>
        </w:trPr>
        <w:tc>
          <w:tcPr>
            <w:tcW w:w="485" w:type="pct"/>
            <w:tcBorders>
              <w:top w:val="single" w:sz="4" w:space="0" w:color="auto"/>
              <w:bottom w:val="single" w:sz="4" w:space="0" w:color="auto"/>
            </w:tcBorders>
          </w:tcPr>
          <w:p w14:paraId="496C6244" w14:textId="77777777" w:rsidR="0016118B" w:rsidRPr="001F1BB5" w:rsidRDefault="0016118B" w:rsidP="009E0BC9">
            <w:pPr>
              <w:pStyle w:val="Tabletext"/>
            </w:pPr>
            <w:r w:rsidRPr="001F1BB5">
              <w:t>2.16</w:t>
            </w:r>
          </w:p>
        </w:tc>
        <w:tc>
          <w:tcPr>
            <w:tcW w:w="4515" w:type="pct"/>
            <w:tcBorders>
              <w:top w:val="single" w:sz="4" w:space="0" w:color="auto"/>
              <w:bottom w:val="single" w:sz="4" w:space="0" w:color="auto"/>
            </w:tcBorders>
          </w:tcPr>
          <w:p w14:paraId="5E02B121" w14:textId="77777777" w:rsidR="0016118B" w:rsidRPr="001F1BB5" w:rsidRDefault="0016118B" w:rsidP="009E0BC9">
            <w:pPr>
              <w:pStyle w:val="Tabletext"/>
            </w:pPr>
            <w:r w:rsidRPr="001F1BB5">
              <w:t>Is not suffering from an enlargement of the spleen that causes a significant displacement below the costal margin</w:t>
            </w:r>
          </w:p>
        </w:tc>
      </w:tr>
      <w:tr w:rsidR="0016118B" w:rsidRPr="001F1BB5" w14:paraId="2BB80CF7" w14:textId="77777777" w:rsidTr="00800EC3">
        <w:trPr>
          <w:cantSplit/>
        </w:trPr>
        <w:tc>
          <w:tcPr>
            <w:tcW w:w="485" w:type="pct"/>
            <w:tcBorders>
              <w:top w:val="single" w:sz="4" w:space="0" w:color="auto"/>
              <w:bottom w:val="single" w:sz="4" w:space="0" w:color="auto"/>
            </w:tcBorders>
          </w:tcPr>
          <w:p w14:paraId="724CDAA4" w14:textId="77777777" w:rsidR="0016118B" w:rsidRPr="001F1BB5" w:rsidRDefault="0016118B" w:rsidP="009E0BC9">
            <w:pPr>
              <w:pStyle w:val="Tabletext"/>
            </w:pPr>
            <w:r w:rsidRPr="001F1BB5">
              <w:t>2.17</w:t>
            </w:r>
          </w:p>
        </w:tc>
        <w:tc>
          <w:tcPr>
            <w:tcW w:w="4515" w:type="pct"/>
            <w:tcBorders>
              <w:top w:val="single" w:sz="4" w:space="0" w:color="auto"/>
              <w:bottom w:val="single" w:sz="4" w:space="0" w:color="auto"/>
            </w:tcBorders>
          </w:tcPr>
          <w:p w14:paraId="096CAC62" w14:textId="5839FF41" w:rsidR="0016118B" w:rsidRPr="001F1BB5" w:rsidRDefault="0016118B" w:rsidP="009E0BC9">
            <w:pPr>
              <w:pStyle w:val="Tabletext"/>
            </w:pPr>
            <w:r w:rsidRPr="001F1BB5">
              <w:t>Is not suffering from a safety</w:t>
            </w:r>
            <w:r w:rsidR="004D54F8">
              <w:noBreakHyphen/>
            </w:r>
            <w:r w:rsidRPr="001F1BB5">
              <w:t>relevant condition of any of the following kinds:</w:t>
            </w:r>
          </w:p>
          <w:p w14:paraId="291DE72C" w14:textId="77777777" w:rsidR="0016118B" w:rsidRPr="001F1BB5" w:rsidRDefault="0016118B" w:rsidP="009E0BC9">
            <w:pPr>
              <w:pStyle w:val="Tablea"/>
            </w:pPr>
            <w:r w:rsidRPr="001F1BB5">
              <w:t>(a) localised or generalised enlargement of the lymphatic nodes;</w:t>
            </w:r>
          </w:p>
          <w:p w14:paraId="7B3A45F8" w14:textId="77777777" w:rsidR="0016118B" w:rsidRPr="001F1BB5" w:rsidRDefault="0016118B" w:rsidP="009E0BC9">
            <w:pPr>
              <w:pStyle w:val="Tablea"/>
            </w:pPr>
            <w:r w:rsidRPr="001F1BB5">
              <w:t>(b) a disease of the blood;</w:t>
            </w:r>
          </w:p>
          <w:p w14:paraId="059B23C6" w14:textId="77777777" w:rsidR="0016118B" w:rsidRPr="001F1BB5" w:rsidRDefault="0016118B" w:rsidP="009E0BC9">
            <w:pPr>
              <w:pStyle w:val="Tablea"/>
            </w:pPr>
            <w:r w:rsidRPr="001F1BB5">
              <w:t>(c) an immune deficiency disorder</w:t>
            </w:r>
          </w:p>
        </w:tc>
      </w:tr>
      <w:tr w:rsidR="0016118B" w:rsidRPr="001F1BB5" w14:paraId="0AD8CE4F" w14:textId="77777777" w:rsidTr="00800EC3">
        <w:trPr>
          <w:cantSplit/>
        </w:trPr>
        <w:tc>
          <w:tcPr>
            <w:tcW w:w="5000" w:type="pct"/>
            <w:gridSpan w:val="2"/>
            <w:tcBorders>
              <w:top w:val="single" w:sz="4" w:space="0" w:color="auto"/>
              <w:bottom w:val="single" w:sz="4" w:space="0" w:color="auto"/>
            </w:tcBorders>
          </w:tcPr>
          <w:p w14:paraId="4ED635BF" w14:textId="25EAD5E8"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Genito</w:t>
            </w:r>
            <w:r w:rsidR="004D54F8">
              <w:rPr>
                <w:rFonts w:ascii="Times New Roman" w:hAnsi="Times New Roman" w:cs="Times New Roman"/>
              </w:rPr>
              <w:noBreakHyphen/>
            </w:r>
            <w:r w:rsidRPr="001F1BB5">
              <w:rPr>
                <w:rFonts w:ascii="Times New Roman" w:hAnsi="Times New Roman" w:cs="Times New Roman"/>
              </w:rPr>
              <w:t>urinary system</w:t>
            </w:r>
          </w:p>
        </w:tc>
      </w:tr>
      <w:tr w:rsidR="0016118B" w:rsidRPr="001F1BB5" w14:paraId="07982514" w14:textId="77777777" w:rsidTr="00800EC3">
        <w:trPr>
          <w:cantSplit/>
        </w:trPr>
        <w:tc>
          <w:tcPr>
            <w:tcW w:w="485" w:type="pct"/>
            <w:tcBorders>
              <w:top w:val="single" w:sz="4" w:space="0" w:color="auto"/>
              <w:bottom w:val="single" w:sz="4" w:space="0" w:color="auto"/>
            </w:tcBorders>
          </w:tcPr>
          <w:p w14:paraId="3A6F7215" w14:textId="77777777" w:rsidR="0016118B" w:rsidRPr="001F1BB5" w:rsidRDefault="0016118B" w:rsidP="009E0BC9">
            <w:pPr>
              <w:pStyle w:val="Tabletext"/>
            </w:pPr>
            <w:r w:rsidRPr="001F1BB5">
              <w:t>2.18</w:t>
            </w:r>
          </w:p>
        </w:tc>
        <w:tc>
          <w:tcPr>
            <w:tcW w:w="4515" w:type="pct"/>
            <w:tcBorders>
              <w:top w:val="single" w:sz="4" w:space="0" w:color="auto"/>
              <w:bottom w:val="single" w:sz="4" w:space="0" w:color="auto"/>
            </w:tcBorders>
          </w:tcPr>
          <w:p w14:paraId="6078711C" w14:textId="1B2988CF" w:rsidR="0016118B" w:rsidRPr="001F1BB5" w:rsidRDefault="0016118B" w:rsidP="009E0BC9">
            <w:pPr>
              <w:pStyle w:val="Tabletext"/>
            </w:pPr>
            <w:r w:rsidRPr="001F1BB5">
              <w:t>Is not suffering from any safety relevant disease of the genitor</w:t>
            </w:r>
            <w:r w:rsidR="004D54F8">
              <w:noBreakHyphen/>
            </w:r>
            <w:r w:rsidRPr="001F1BB5">
              <w:t>urinary system</w:t>
            </w:r>
          </w:p>
        </w:tc>
      </w:tr>
      <w:tr w:rsidR="0016118B" w:rsidRPr="001F1BB5" w14:paraId="2427814E" w14:textId="77777777" w:rsidTr="00800EC3">
        <w:trPr>
          <w:cantSplit/>
        </w:trPr>
        <w:tc>
          <w:tcPr>
            <w:tcW w:w="485" w:type="pct"/>
            <w:tcBorders>
              <w:top w:val="single" w:sz="4" w:space="0" w:color="auto"/>
              <w:bottom w:val="single" w:sz="4" w:space="0" w:color="auto"/>
            </w:tcBorders>
          </w:tcPr>
          <w:p w14:paraId="72D324F0" w14:textId="77777777" w:rsidR="0016118B" w:rsidRPr="001F1BB5" w:rsidRDefault="0016118B" w:rsidP="009E0BC9">
            <w:pPr>
              <w:pStyle w:val="Tabletext"/>
            </w:pPr>
            <w:r w:rsidRPr="001F1BB5">
              <w:t>2.19</w:t>
            </w:r>
          </w:p>
        </w:tc>
        <w:tc>
          <w:tcPr>
            <w:tcW w:w="4515" w:type="pct"/>
            <w:tcBorders>
              <w:top w:val="single" w:sz="4" w:space="0" w:color="auto"/>
              <w:bottom w:val="single" w:sz="4" w:space="0" w:color="auto"/>
            </w:tcBorders>
          </w:tcPr>
          <w:p w14:paraId="293CFFA1" w14:textId="6E5367E3" w:rsidR="0016118B" w:rsidRPr="001F1BB5" w:rsidRDefault="0016118B" w:rsidP="009E0BC9">
            <w:pPr>
              <w:pStyle w:val="Tabletext"/>
            </w:pPr>
            <w:r w:rsidRPr="001F1BB5">
              <w:t>Has no safety</w:t>
            </w:r>
            <w:r w:rsidR="004D54F8">
              <w:noBreakHyphen/>
            </w:r>
            <w:r w:rsidRPr="001F1BB5">
              <w:t>relevant sequelae of disease or surgical procedures on the kidneys or urinary tract</w:t>
            </w:r>
          </w:p>
        </w:tc>
      </w:tr>
      <w:tr w:rsidR="0016118B" w:rsidRPr="001F1BB5" w14:paraId="489BC268" w14:textId="77777777" w:rsidTr="00800EC3">
        <w:trPr>
          <w:cantSplit/>
        </w:trPr>
        <w:tc>
          <w:tcPr>
            <w:tcW w:w="485" w:type="pct"/>
            <w:tcBorders>
              <w:top w:val="single" w:sz="4" w:space="0" w:color="auto"/>
              <w:bottom w:val="single" w:sz="4" w:space="0" w:color="auto"/>
            </w:tcBorders>
          </w:tcPr>
          <w:p w14:paraId="1A98618F" w14:textId="77777777" w:rsidR="0016118B" w:rsidRPr="001F1BB5" w:rsidRDefault="0016118B" w:rsidP="009E0BC9">
            <w:pPr>
              <w:pStyle w:val="Tabletext"/>
            </w:pPr>
            <w:r w:rsidRPr="001F1BB5">
              <w:t>2.20</w:t>
            </w:r>
          </w:p>
        </w:tc>
        <w:tc>
          <w:tcPr>
            <w:tcW w:w="4515" w:type="pct"/>
            <w:tcBorders>
              <w:top w:val="single" w:sz="4" w:space="0" w:color="auto"/>
              <w:bottom w:val="single" w:sz="4" w:space="0" w:color="auto"/>
            </w:tcBorders>
          </w:tcPr>
          <w:p w14:paraId="62E364B8" w14:textId="77777777" w:rsidR="0016118B" w:rsidRPr="001F1BB5" w:rsidRDefault="0016118B" w:rsidP="009E0BC9">
            <w:pPr>
              <w:pStyle w:val="Tabletext"/>
            </w:pPr>
            <w:r w:rsidRPr="001F1BB5">
              <w:t>Kidneys and urinary tract are free of significant obstructions</w:t>
            </w:r>
          </w:p>
        </w:tc>
      </w:tr>
      <w:tr w:rsidR="0016118B" w:rsidRPr="001F1BB5" w14:paraId="3FD8EBAF" w14:textId="77777777" w:rsidTr="00800EC3">
        <w:trPr>
          <w:cantSplit/>
        </w:trPr>
        <w:tc>
          <w:tcPr>
            <w:tcW w:w="485" w:type="pct"/>
            <w:tcBorders>
              <w:top w:val="single" w:sz="4" w:space="0" w:color="auto"/>
              <w:bottom w:val="single" w:sz="4" w:space="0" w:color="auto"/>
            </w:tcBorders>
          </w:tcPr>
          <w:p w14:paraId="1A7DE846" w14:textId="77777777" w:rsidR="0016118B" w:rsidRPr="001F1BB5" w:rsidRDefault="0016118B" w:rsidP="009E0BC9">
            <w:pPr>
              <w:pStyle w:val="Tabletext"/>
            </w:pPr>
            <w:r w:rsidRPr="001F1BB5">
              <w:t>2.21</w:t>
            </w:r>
          </w:p>
        </w:tc>
        <w:tc>
          <w:tcPr>
            <w:tcW w:w="4515" w:type="pct"/>
            <w:tcBorders>
              <w:top w:val="single" w:sz="4" w:space="0" w:color="auto"/>
              <w:bottom w:val="single" w:sz="4" w:space="0" w:color="auto"/>
            </w:tcBorders>
          </w:tcPr>
          <w:p w14:paraId="6B448CC2" w14:textId="7CB0DA76" w:rsidR="0016118B" w:rsidRPr="001F1BB5" w:rsidRDefault="0016118B" w:rsidP="009E0BC9">
            <w:pPr>
              <w:pStyle w:val="Tabletext"/>
            </w:pPr>
            <w:r w:rsidRPr="001F1BB5">
              <w:t>If there is any personal history of syphilis—provides evidence that adequate treatment has been completed and that there are no safety</w:t>
            </w:r>
            <w:r w:rsidR="004D54F8">
              <w:noBreakHyphen/>
            </w:r>
            <w:r w:rsidRPr="001F1BB5">
              <w:t>relevant sequelae of the infection</w:t>
            </w:r>
          </w:p>
        </w:tc>
      </w:tr>
      <w:tr w:rsidR="0016118B" w:rsidRPr="001F1BB5" w14:paraId="5E32BDBC" w14:textId="77777777" w:rsidTr="00800EC3">
        <w:trPr>
          <w:cantSplit/>
        </w:trPr>
        <w:tc>
          <w:tcPr>
            <w:tcW w:w="5000" w:type="pct"/>
            <w:gridSpan w:val="2"/>
            <w:tcBorders>
              <w:top w:val="single" w:sz="4" w:space="0" w:color="auto"/>
              <w:bottom w:val="single" w:sz="4" w:space="0" w:color="auto"/>
            </w:tcBorders>
          </w:tcPr>
          <w:p w14:paraId="7FD6602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lastRenderedPageBreak/>
              <w:t>Gynaecological and obstetrical</w:t>
            </w:r>
          </w:p>
        </w:tc>
      </w:tr>
      <w:tr w:rsidR="0016118B" w:rsidRPr="001F1BB5" w14:paraId="67631733" w14:textId="77777777" w:rsidTr="00800EC3">
        <w:trPr>
          <w:cantSplit/>
        </w:trPr>
        <w:tc>
          <w:tcPr>
            <w:tcW w:w="485" w:type="pct"/>
            <w:tcBorders>
              <w:top w:val="single" w:sz="4" w:space="0" w:color="auto"/>
              <w:bottom w:val="single" w:sz="4" w:space="0" w:color="auto"/>
            </w:tcBorders>
          </w:tcPr>
          <w:p w14:paraId="5BA5B6C7" w14:textId="77777777" w:rsidR="0016118B" w:rsidRPr="001F1BB5" w:rsidRDefault="0016118B" w:rsidP="009E0BC9">
            <w:pPr>
              <w:pStyle w:val="Tabletext"/>
            </w:pPr>
            <w:r w:rsidRPr="001F1BB5">
              <w:t>2.22</w:t>
            </w:r>
          </w:p>
        </w:tc>
        <w:tc>
          <w:tcPr>
            <w:tcW w:w="4515" w:type="pct"/>
            <w:tcBorders>
              <w:top w:val="single" w:sz="4" w:space="0" w:color="auto"/>
              <w:bottom w:val="single" w:sz="4" w:space="0" w:color="auto"/>
            </w:tcBorders>
          </w:tcPr>
          <w:p w14:paraId="7F61D631" w14:textId="1E80FDF2" w:rsidR="0016118B" w:rsidRPr="001F1BB5" w:rsidRDefault="0016118B" w:rsidP="009E0BC9">
            <w:pPr>
              <w:pStyle w:val="Tabletext"/>
            </w:pPr>
            <w:r w:rsidRPr="001F1BB5">
              <w:t>Does not suffer from safety</w:t>
            </w:r>
            <w:r w:rsidR="004D54F8">
              <w:noBreakHyphen/>
            </w:r>
            <w:r w:rsidRPr="001F1BB5">
              <w:t>relevant menstrual disturbances</w:t>
            </w:r>
          </w:p>
        </w:tc>
      </w:tr>
      <w:tr w:rsidR="0016118B" w:rsidRPr="001F1BB5" w14:paraId="2C0D72B3" w14:textId="77777777" w:rsidTr="00800EC3">
        <w:trPr>
          <w:cantSplit/>
        </w:trPr>
        <w:tc>
          <w:tcPr>
            <w:tcW w:w="485" w:type="pct"/>
            <w:tcBorders>
              <w:top w:val="single" w:sz="4" w:space="0" w:color="auto"/>
              <w:bottom w:val="single" w:sz="4" w:space="0" w:color="auto"/>
            </w:tcBorders>
          </w:tcPr>
          <w:p w14:paraId="5F7DF40A" w14:textId="77777777" w:rsidR="0016118B" w:rsidRPr="001F1BB5" w:rsidRDefault="0016118B" w:rsidP="009E0BC9">
            <w:pPr>
              <w:pStyle w:val="Tabletext"/>
            </w:pPr>
            <w:r w:rsidRPr="001F1BB5">
              <w:t>2.23</w:t>
            </w:r>
          </w:p>
        </w:tc>
        <w:tc>
          <w:tcPr>
            <w:tcW w:w="4515" w:type="pct"/>
            <w:tcBorders>
              <w:top w:val="single" w:sz="4" w:space="0" w:color="auto"/>
              <w:bottom w:val="single" w:sz="4" w:space="0" w:color="auto"/>
            </w:tcBorders>
          </w:tcPr>
          <w:p w14:paraId="7E080EC7" w14:textId="77777777" w:rsidR="0016118B" w:rsidRPr="001F1BB5" w:rsidRDefault="0016118B" w:rsidP="009E0BC9">
            <w:pPr>
              <w:pStyle w:val="Tabletext"/>
            </w:pPr>
            <w:r w:rsidRPr="001F1BB5">
              <w:t>If pregnant—the pregnancy is not likely to interfere with the safe exercise of privileges, or performance of duties, under the licence held or applied for</w:t>
            </w:r>
          </w:p>
          <w:p w14:paraId="162BDEC2" w14:textId="5167B603" w:rsidR="0016118B" w:rsidRPr="001F1BB5" w:rsidRDefault="0016118B" w:rsidP="009E0BC9">
            <w:pPr>
              <w:pStyle w:val="notemargin"/>
            </w:pPr>
            <w:r w:rsidRPr="001F1BB5">
              <w:t>Note:</w:t>
            </w:r>
            <w:r w:rsidRPr="001F1BB5">
              <w:tab/>
              <w:t>See regulation</w:t>
            </w:r>
            <w:r w:rsidR="00883E46" w:rsidRPr="001F1BB5">
              <w:t> </w:t>
            </w:r>
            <w:r w:rsidRPr="001F1BB5">
              <w:t>67.</w:t>
            </w:r>
            <w:r w:rsidRPr="001F1BB5">
              <w:rPr>
                <w:noProof/>
              </w:rPr>
              <w:t>235</w:t>
            </w:r>
            <w:r w:rsidRPr="001F1BB5">
              <w:t xml:space="preserve"> regarding the periods during which a pregnant woman must not exercise the privileges of a licence.</w:t>
            </w:r>
          </w:p>
        </w:tc>
      </w:tr>
      <w:tr w:rsidR="0016118B" w:rsidRPr="001F1BB5" w14:paraId="68DEAD9C" w14:textId="77777777" w:rsidTr="00800EC3">
        <w:trPr>
          <w:cantSplit/>
        </w:trPr>
        <w:tc>
          <w:tcPr>
            <w:tcW w:w="5000" w:type="pct"/>
            <w:gridSpan w:val="2"/>
            <w:tcBorders>
              <w:top w:val="single" w:sz="4" w:space="0" w:color="auto"/>
              <w:bottom w:val="single" w:sz="4" w:space="0" w:color="auto"/>
            </w:tcBorders>
          </w:tcPr>
          <w:p w14:paraId="1AF5F5AD"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Skeletal system</w:t>
            </w:r>
          </w:p>
        </w:tc>
      </w:tr>
      <w:tr w:rsidR="0016118B" w:rsidRPr="001F1BB5" w14:paraId="48DB9B7A" w14:textId="77777777" w:rsidTr="00800EC3">
        <w:trPr>
          <w:cantSplit/>
        </w:trPr>
        <w:tc>
          <w:tcPr>
            <w:tcW w:w="485" w:type="pct"/>
            <w:tcBorders>
              <w:top w:val="single" w:sz="4" w:space="0" w:color="auto"/>
              <w:bottom w:val="single" w:sz="4" w:space="0" w:color="auto"/>
            </w:tcBorders>
          </w:tcPr>
          <w:p w14:paraId="41B7299D" w14:textId="77777777" w:rsidR="0016118B" w:rsidRPr="001F1BB5" w:rsidRDefault="0016118B" w:rsidP="009E0BC9">
            <w:pPr>
              <w:pStyle w:val="Tabletext"/>
            </w:pPr>
            <w:r w:rsidRPr="001F1BB5">
              <w:t>2.24</w:t>
            </w:r>
          </w:p>
        </w:tc>
        <w:tc>
          <w:tcPr>
            <w:tcW w:w="4515" w:type="pct"/>
            <w:tcBorders>
              <w:top w:val="single" w:sz="4" w:space="0" w:color="auto"/>
              <w:bottom w:val="single" w:sz="4" w:space="0" w:color="auto"/>
            </w:tcBorders>
          </w:tcPr>
          <w:p w14:paraId="2AC4541D" w14:textId="322647EC" w:rsidR="0016118B" w:rsidRPr="001F1BB5" w:rsidRDefault="0016118B" w:rsidP="009E0BC9">
            <w:pPr>
              <w:pStyle w:val="Tabletext"/>
            </w:pPr>
            <w:r w:rsidRPr="001F1BB5">
              <w:t>Is not suffering from safety</w:t>
            </w:r>
            <w:r w:rsidR="004D54F8">
              <w:noBreakHyphen/>
            </w:r>
            <w:r w:rsidRPr="001F1BB5">
              <w:t>relevant active disease of the bones, joints, muscles or tendons</w:t>
            </w:r>
          </w:p>
        </w:tc>
      </w:tr>
      <w:tr w:rsidR="0016118B" w:rsidRPr="001F1BB5" w14:paraId="1A0E52AF" w14:textId="77777777" w:rsidTr="00800EC3">
        <w:trPr>
          <w:cantSplit/>
        </w:trPr>
        <w:tc>
          <w:tcPr>
            <w:tcW w:w="485" w:type="pct"/>
            <w:tcBorders>
              <w:top w:val="single" w:sz="4" w:space="0" w:color="auto"/>
              <w:bottom w:val="single" w:sz="4" w:space="0" w:color="auto"/>
            </w:tcBorders>
          </w:tcPr>
          <w:p w14:paraId="2BE860FA" w14:textId="77777777" w:rsidR="0016118B" w:rsidRPr="001F1BB5" w:rsidRDefault="0016118B" w:rsidP="009E0BC9">
            <w:pPr>
              <w:pStyle w:val="Tabletext"/>
            </w:pPr>
            <w:r w:rsidRPr="001F1BB5">
              <w:t>2.25</w:t>
            </w:r>
          </w:p>
        </w:tc>
        <w:tc>
          <w:tcPr>
            <w:tcW w:w="4515" w:type="pct"/>
            <w:tcBorders>
              <w:top w:val="single" w:sz="4" w:space="0" w:color="auto"/>
              <w:bottom w:val="single" w:sz="4" w:space="0" w:color="auto"/>
            </w:tcBorders>
          </w:tcPr>
          <w:p w14:paraId="0CDD1F81" w14:textId="3EF07715" w:rsidR="0016118B" w:rsidRPr="001F1BB5" w:rsidRDefault="0016118B" w:rsidP="009E0BC9">
            <w:pPr>
              <w:pStyle w:val="Tabletext"/>
            </w:pPr>
            <w:r w:rsidRPr="001F1BB5">
              <w:t>Is not suffering from safety</w:t>
            </w:r>
            <w:r w:rsidR="004D54F8">
              <w:noBreakHyphen/>
            </w:r>
            <w:r w:rsidRPr="001F1BB5">
              <w:t>relevant functional sequelae of medically significant conditions of the bones, joints, muscles or tendons</w:t>
            </w:r>
          </w:p>
        </w:tc>
      </w:tr>
      <w:tr w:rsidR="0016118B" w:rsidRPr="001F1BB5" w14:paraId="788A7877" w14:textId="77777777" w:rsidTr="00800EC3">
        <w:tc>
          <w:tcPr>
            <w:tcW w:w="5000" w:type="pct"/>
            <w:gridSpan w:val="2"/>
            <w:tcBorders>
              <w:top w:val="single" w:sz="4" w:space="0" w:color="auto"/>
              <w:bottom w:val="single" w:sz="4" w:space="0" w:color="auto"/>
            </w:tcBorders>
          </w:tcPr>
          <w:p w14:paraId="3286CD9B" w14:textId="77777777" w:rsidR="0016118B" w:rsidRPr="001F1BB5" w:rsidRDefault="0016118B" w:rsidP="009E0BC9">
            <w:pPr>
              <w:pStyle w:val="TableSubHead"/>
              <w:keepNext w:val="0"/>
              <w:rPr>
                <w:rFonts w:ascii="Times New Roman" w:hAnsi="Times New Roman" w:cs="Times New Roman"/>
              </w:rPr>
            </w:pPr>
            <w:r w:rsidRPr="001F1BB5">
              <w:rPr>
                <w:rFonts w:ascii="Times New Roman" w:hAnsi="Times New Roman" w:cs="Times New Roman"/>
              </w:rPr>
              <w:t>Ear, nose and throat</w:t>
            </w:r>
          </w:p>
        </w:tc>
      </w:tr>
      <w:tr w:rsidR="0016118B" w:rsidRPr="001F1BB5" w14:paraId="5FFE204A" w14:textId="77777777" w:rsidTr="00800EC3">
        <w:tc>
          <w:tcPr>
            <w:tcW w:w="485" w:type="pct"/>
            <w:tcBorders>
              <w:top w:val="single" w:sz="4" w:space="0" w:color="auto"/>
              <w:bottom w:val="single" w:sz="4" w:space="0" w:color="auto"/>
            </w:tcBorders>
          </w:tcPr>
          <w:p w14:paraId="733C602B" w14:textId="77777777" w:rsidR="0016118B" w:rsidRPr="001F1BB5" w:rsidRDefault="0016118B" w:rsidP="009E0BC9">
            <w:pPr>
              <w:pStyle w:val="Tabletext"/>
            </w:pPr>
            <w:r w:rsidRPr="001F1BB5">
              <w:t>2.26</w:t>
            </w:r>
          </w:p>
        </w:tc>
        <w:tc>
          <w:tcPr>
            <w:tcW w:w="4515" w:type="pct"/>
            <w:tcBorders>
              <w:top w:val="single" w:sz="4" w:space="0" w:color="auto"/>
              <w:bottom w:val="single" w:sz="4" w:space="0" w:color="auto"/>
            </w:tcBorders>
          </w:tcPr>
          <w:p w14:paraId="6E4243E2" w14:textId="77777777" w:rsidR="0016118B" w:rsidRPr="001F1BB5" w:rsidRDefault="0016118B" w:rsidP="009E0BC9">
            <w:pPr>
              <w:pStyle w:val="Tabletext"/>
            </w:pPr>
            <w:r w:rsidRPr="001F1BB5">
              <w:t>Is not suffering from:</w:t>
            </w:r>
          </w:p>
          <w:p w14:paraId="7F333573" w14:textId="77777777" w:rsidR="0016118B" w:rsidRPr="001F1BB5" w:rsidRDefault="0016118B" w:rsidP="009E0BC9">
            <w:pPr>
              <w:pStyle w:val="Tablea"/>
            </w:pPr>
            <w:r w:rsidRPr="001F1BB5">
              <w:t>(a) active pathological processes of the internal ear or of the middle ear; or</w:t>
            </w:r>
          </w:p>
          <w:p w14:paraId="6A9682D2" w14:textId="77777777" w:rsidR="0016118B" w:rsidRPr="001F1BB5" w:rsidRDefault="0016118B" w:rsidP="009E0BC9">
            <w:pPr>
              <w:pStyle w:val="Tablea"/>
            </w:pPr>
            <w:r w:rsidRPr="001F1BB5">
              <w:t>(b) permanent obstructions of the Eustachian tubes; or</w:t>
            </w:r>
          </w:p>
          <w:p w14:paraId="2B25B0D8" w14:textId="77777777" w:rsidR="0016118B" w:rsidRPr="001F1BB5" w:rsidRDefault="0016118B" w:rsidP="009E0BC9">
            <w:pPr>
              <w:pStyle w:val="Tablea"/>
            </w:pPr>
            <w:r w:rsidRPr="001F1BB5">
              <w:t>(c) permanent disturbances of the vestibular apparatus</w:t>
            </w:r>
          </w:p>
        </w:tc>
      </w:tr>
      <w:tr w:rsidR="0016118B" w:rsidRPr="001F1BB5" w14:paraId="51D93772" w14:textId="77777777" w:rsidTr="00800EC3">
        <w:trPr>
          <w:cantSplit/>
        </w:trPr>
        <w:tc>
          <w:tcPr>
            <w:tcW w:w="485" w:type="pct"/>
            <w:tcBorders>
              <w:top w:val="single" w:sz="4" w:space="0" w:color="auto"/>
              <w:bottom w:val="single" w:sz="4" w:space="0" w:color="auto"/>
            </w:tcBorders>
          </w:tcPr>
          <w:p w14:paraId="33299E36" w14:textId="77777777" w:rsidR="0016118B" w:rsidRPr="001F1BB5" w:rsidRDefault="0016118B" w:rsidP="009E0BC9">
            <w:pPr>
              <w:pStyle w:val="Tabletext"/>
            </w:pPr>
            <w:r w:rsidRPr="001F1BB5">
              <w:t>2.27</w:t>
            </w:r>
          </w:p>
        </w:tc>
        <w:tc>
          <w:tcPr>
            <w:tcW w:w="4515" w:type="pct"/>
            <w:tcBorders>
              <w:top w:val="single" w:sz="4" w:space="0" w:color="auto"/>
              <w:bottom w:val="single" w:sz="4" w:space="0" w:color="auto"/>
            </w:tcBorders>
          </w:tcPr>
          <w:p w14:paraId="5EA74399" w14:textId="0D4575A7" w:rsidR="0016118B" w:rsidRPr="001F1BB5" w:rsidRDefault="0016118B" w:rsidP="009E0BC9">
            <w:pPr>
              <w:pStyle w:val="Tabletext"/>
            </w:pPr>
            <w:r w:rsidRPr="001F1BB5">
              <w:t>Has no safety</w:t>
            </w:r>
            <w:r w:rsidR="004D54F8">
              <w:noBreakHyphen/>
            </w:r>
            <w:r w:rsidRPr="001F1BB5">
              <w:t>relevant condition of the buccal cavity or the upper respiratory tract</w:t>
            </w:r>
          </w:p>
        </w:tc>
      </w:tr>
      <w:tr w:rsidR="0016118B" w:rsidRPr="001F1BB5" w14:paraId="13355328" w14:textId="77777777" w:rsidTr="00800EC3">
        <w:trPr>
          <w:cantSplit/>
        </w:trPr>
        <w:tc>
          <w:tcPr>
            <w:tcW w:w="5000" w:type="pct"/>
            <w:gridSpan w:val="2"/>
            <w:tcBorders>
              <w:top w:val="single" w:sz="4" w:space="0" w:color="auto"/>
              <w:bottom w:val="single" w:sz="4" w:space="0" w:color="auto"/>
            </w:tcBorders>
          </w:tcPr>
          <w:p w14:paraId="1530FBB7"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Hearing</w:t>
            </w:r>
          </w:p>
        </w:tc>
      </w:tr>
      <w:tr w:rsidR="0016118B" w:rsidRPr="001F1BB5" w14:paraId="2487B9D1" w14:textId="77777777" w:rsidTr="00800EC3">
        <w:trPr>
          <w:cantSplit/>
        </w:trPr>
        <w:tc>
          <w:tcPr>
            <w:tcW w:w="485" w:type="pct"/>
            <w:tcBorders>
              <w:top w:val="single" w:sz="4" w:space="0" w:color="auto"/>
              <w:bottom w:val="single" w:sz="4" w:space="0" w:color="auto"/>
            </w:tcBorders>
          </w:tcPr>
          <w:p w14:paraId="7FC3D76E" w14:textId="77777777" w:rsidR="0016118B" w:rsidRPr="001F1BB5" w:rsidRDefault="0016118B" w:rsidP="009E0BC9">
            <w:pPr>
              <w:pStyle w:val="Tabletext"/>
            </w:pPr>
            <w:r w:rsidRPr="001F1BB5">
              <w:t>2.28</w:t>
            </w:r>
          </w:p>
        </w:tc>
        <w:tc>
          <w:tcPr>
            <w:tcW w:w="4515" w:type="pct"/>
            <w:tcBorders>
              <w:top w:val="single" w:sz="4" w:space="0" w:color="auto"/>
              <w:bottom w:val="single" w:sz="4" w:space="0" w:color="auto"/>
            </w:tcBorders>
          </w:tcPr>
          <w:p w14:paraId="172C961E" w14:textId="10D97A45" w:rsidR="0016118B" w:rsidRPr="001F1BB5" w:rsidRDefault="0016118B" w:rsidP="009E0BC9">
            <w:pPr>
              <w:pStyle w:val="Tabletext"/>
            </w:pPr>
            <w:r w:rsidRPr="001F1BB5">
              <w:t>Is not suffering from any safety</w:t>
            </w:r>
            <w:r w:rsidR="004D54F8">
              <w:noBreakHyphen/>
            </w:r>
            <w:r w:rsidRPr="001F1BB5">
              <w:t>relevant hearing defect</w:t>
            </w:r>
          </w:p>
        </w:tc>
      </w:tr>
      <w:tr w:rsidR="0016118B" w:rsidRPr="001F1BB5" w14:paraId="0D4E2707" w14:textId="77777777" w:rsidTr="00800EC3">
        <w:trPr>
          <w:cantSplit/>
        </w:trPr>
        <w:tc>
          <w:tcPr>
            <w:tcW w:w="485" w:type="pct"/>
            <w:tcBorders>
              <w:top w:val="single" w:sz="4" w:space="0" w:color="auto"/>
              <w:bottom w:val="single" w:sz="4" w:space="0" w:color="auto"/>
            </w:tcBorders>
          </w:tcPr>
          <w:p w14:paraId="05F05441" w14:textId="77777777" w:rsidR="0016118B" w:rsidRPr="001F1BB5" w:rsidRDefault="0016118B" w:rsidP="009E0BC9">
            <w:pPr>
              <w:pStyle w:val="Tabletext"/>
            </w:pPr>
            <w:r w:rsidRPr="001F1BB5">
              <w:t>2.29</w:t>
            </w:r>
          </w:p>
        </w:tc>
        <w:tc>
          <w:tcPr>
            <w:tcW w:w="4515" w:type="pct"/>
            <w:tcBorders>
              <w:top w:val="single" w:sz="4" w:space="0" w:color="auto"/>
              <w:bottom w:val="single" w:sz="4" w:space="0" w:color="auto"/>
            </w:tcBorders>
          </w:tcPr>
          <w:p w14:paraId="6FDD0678" w14:textId="77777777" w:rsidR="0016118B" w:rsidRPr="001F1BB5" w:rsidRDefault="0016118B" w:rsidP="009E0BC9">
            <w:pPr>
              <w:pStyle w:val="Tabletext"/>
            </w:pPr>
            <w:r w:rsidRPr="001F1BB5">
              <w:t>With or without a hearing aid, is able to hear with both ears an average conversational voice in a quiet room while at a distance of 2 metres from the examiner, and looking away from the examiner</w:t>
            </w:r>
          </w:p>
        </w:tc>
      </w:tr>
      <w:tr w:rsidR="0016118B" w:rsidRPr="001F1BB5" w14:paraId="3277D515" w14:textId="77777777" w:rsidTr="00800EC3">
        <w:trPr>
          <w:cantSplit/>
        </w:trPr>
        <w:tc>
          <w:tcPr>
            <w:tcW w:w="485" w:type="pct"/>
            <w:tcBorders>
              <w:top w:val="single" w:sz="4" w:space="0" w:color="auto"/>
              <w:bottom w:val="single" w:sz="4" w:space="0" w:color="auto"/>
            </w:tcBorders>
          </w:tcPr>
          <w:p w14:paraId="0A3BED92" w14:textId="77777777" w:rsidR="0016118B" w:rsidRPr="001F1BB5" w:rsidRDefault="0016118B" w:rsidP="009E0BC9">
            <w:pPr>
              <w:pStyle w:val="Tabletext"/>
            </w:pPr>
            <w:r w:rsidRPr="001F1BB5">
              <w:t>2.30</w:t>
            </w:r>
          </w:p>
        </w:tc>
        <w:tc>
          <w:tcPr>
            <w:tcW w:w="4515" w:type="pct"/>
            <w:tcBorders>
              <w:top w:val="single" w:sz="4" w:space="0" w:color="auto"/>
              <w:bottom w:val="single" w:sz="4" w:space="0" w:color="auto"/>
            </w:tcBorders>
          </w:tcPr>
          <w:p w14:paraId="3815AC18" w14:textId="2EC8563F" w:rsidR="0016118B" w:rsidRPr="001F1BB5" w:rsidRDefault="0016118B" w:rsidP="009E0BC9">
            <w:pPr>
              <w:pStyle w:val="Tabletext"/>
            </w:pPr>
            <w:r w:rsidRPr="001F1BB5">
              <w:t>For somebody who fails to meet the standard in item</w:t>
            </w:r>
            <w:r w:rsidR="00883E46" w:rsidRPr="001F1BB5">
              <w:t> </w:t>
            </w:r>
            <w:r w:rsidRPr="001F1BB5">
              <w:t>2.29, passes an operational check by an approved person in an aircraft having a similar ambient noise level to that in which the person is or will be operationally involved</w:t>
            </w:r>
          </w:p>
        </w:tc>
      </w:tr>
      <w:tr w:rsidR="0016118B" w:rsidRPr="001F1BB5" w14:paraId="534ACB53" w14:textId="77777777" w:rsidTr="00800EC3">
        <w:trPr>
          <w:cantSplit/>
        </w:trPr>
        <w:tc>
          <w:tcPr>
            <w:tcW w:w="5000" w:type="pct"/>
            <w:gridSpan w:val="2"/>
            <w:tcBorders>
              <w:top w:val="single" w:sz="4" w:space="0" w:color="auto"/>
              <w:bottom w:val="single" w:sz="4" w:space="0" w:color="auto"/>
            </w:tcBorders>
          </w:tcPr>
          <w:p w14:paraId="3A366198"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Visual requirements</w:t>
            </w:r>
          </w:p>
        </w:tc>
      </w:tr>
      <w:tr w:rsidR="0016118B" w:rsidRPr="001F1BB5" w14:paraId="75F5F746" w14:textId="77777777" w:rsidTr="00800EC3">
        <w:trPr>
          <w:cantSplit/>
        </w:trPr>
        <w:tc>
          <w:tcPr>
            <w:tcW w:w="485" w:type="pct"/>
            <w:tcBorders>
              <w:top w:val="single" w:sz="4" w:space="0" w:color="auto"/>
              <w:bottom w:val="single" w:sz="4" w:space="0" w:color="auto"/>
            </w:tcBorders>
          </w:tcPr>
          <w:p w14:paraId="77671773" w14:textId="77777777" w:rsidR="0016118B" w:rsidRPr="001F1BB5" w:rsidRDefault="0016118B" w:rsidP="009E0BC9">
            <w:pPr>
              <w:pStyle w:val="Tabletext"/>
            </w:pPr>
            <w:r w:rsidRPr="001F1BB5">
              <w:t>2.31</w:t>
            </w:r>
          </w:p>
        </w:tc>
        <w:tc>
          <w:tcPr>
            <w:tcW w:w="4515" w:type="pct"/>
            <w:tcBorders>
              <w:top w:val="single" w:sz="4" w:space="0" w:color="auto"/>
              <w:bottom w:val="single" w:sz="4" w:space="0" w:color="auto"/>
            </w:tcBorders>
          </w:tcPr>
          <w:p w14:paraId="48FB90FC" w14:textId="77777777" w:rsidR="0016118B" w:rsidRPr="001F1BB5" w:rsidRDefault="0016118B" w:rsidP="009E0BC9">
            <w:pPr>
              <w:pStyle w:val="Tabletext"/>
            </w:pPr>
            <w:r w:rsidRPr="001F1BB5">
              <w:t>Eyes and their adnexae function normally</w:t>
            </w:r>
          </w:p>
        </w:tc>
      </w:tr>
      <w:tr w:rsidR="0016118B" w:rsidRPr="001F1BB5" w14:paraId="45629160" w14:textId="77777777" w:rsidTr="00800EC3">
        <w:trPr>
          <w:cantSplit/>
        </w:trPr>
        <w:tc>
          <w:tcPr>
            <w:tcW w:w="485" w:type="pct"/>
            <w:tcBorders>
              <w:top w:val="single" w:sz="4" w:space="0" w:color="auto"/>
              <w:bottom w:val="single" w:sz="4" w:space="0" w:color="auto"/>
            </w:tcBorders>
          </w:tcPr>
          <w:p w14:paraId="781C2F90" w14:textId="77777777" w:rsidR="0016118B" w:rsidRPr="001F1BB5" w:rsidRDefault="0016118B" w:rsidP="009E0BC9">
            <w:pPr>
              <w:pStyle w:val="Tabletext"/>
            </w:pPr>
            <w:r w:rsidRPr="001F1BB5">
              <w:t>2.32</w:t>
            </w:r>
          </w:p>
        </w:tc>
        <w:tc>
          <w:tcPr>
            <w:tcW w:w="4515" w:type="pct"/>
            <w:tcBorders>
              <w:top w:val="single" w:sz="4" w:space="0" w:color="auto"/>
              <w:bottom w:val="single" w:sz="4" w:space="0" w:color="auto"/>
            </w:tcBorders>
          </w:tcPr>
          <w:p w14:paraId="6C59A02B" w14:textId="2EC0874E" w:rsidR="0016118B" w:rsidRPr="001F1BB5" w:rsidRDefault="0016118B" w:rsidP="009E0BC9">
            <w:pPr>
              <w:pStyle w:val="Tabletext"/>
            </w:pPr>
            <w:r w:rsidRPr="001F1BB5">
              <w:t>Is not suffering from any safety</w:t>
            </w:r>
            <w:r w:rsidR="004D54F8">
              <w:noBreakHyphen/>
            </w:r>
            <w:r w:rsidRPr="001F1BB5">
              <w:t>relevant pathological condition (either acute or chronic), nor any sequelae of surgery or trauma</w:t>
            </w:r>
          </w:p>
        </w:tc>
      </w:tr>
      <w:tr w:rsidR="0016118B" w:rsidRPr="001F1BB5" w14:paraId="226C7566" w14:textId="77777777" w:rsidTr="00800EC3">
        <w:trPr>
          <w:cantSplit/>
        </w:trPr>
        <w:tc>
          <w:tcPr>
            <w:tcW w:w="485" w:type="pct"/>
            <w:tcBorders>
              <w:top w:val="single" w:sz="4" w:space="0" w:color="auto"/>
              <w:bottom w:val="single" w:sz="4" w:space="0" w:color="auto"/>
            </w:tcBorders>
          </w:tcPr>
          <w:p w14:paraId="716FDE2C" w14:textId="77777777" w:rsidR="0016118B" w:rsidRPr="001F1BB5" w:rsidRDefault="0016118B" w:rsidP="009E0BC9">
            <w:pPr>
              <w:pStyle w:val="Tabletext"/>
            </w:pPr>
            <w:r w:rsidRPr="001F1BB5">
              <w:t>2.33</w:t>
            </w:r>
          </w:p>
        </w:tc>
        <w:tc>
          <w:tcPr>
            <w:tcW w:w="4515" w:type="pct"/>
            <w:tcBorders>
              <w:top w:val="single" w:sz="4" w:space="0" w:color="auto"/>
              <w:bottom w:val="single" w:sz="4" w:space="0" w:color="auto"/>
            </w:tcBorders>
          </w:tcPr>
          <w:p w14:paraId="6BAB3711" w14:textId="77777777" w:rsidR="0016118B" w:rsidRPr="001F1BB5" w:rsidRDefault="0016118B" w:rsidP="009E0BC9">
            <w:pPr>
              <w:pStyle w:val="Tabletext"/>
            </w:pPr>
            <w:r w:rsidRPr="001F1BB5">
              <w:t>Has normal fields of vision</w:t>
            </w:r>
          </w:p>
        </w:tc>
      </w:tr>
      <w:tr w:rsidR="0016118B" w:rsidRPr="001F1BB5" w14:paraId="43BDE1B9" w14:textId="77777777" w:rsidTr="00800EC3">
        <w:trPr>
          <w:cantSplit/>
        </w:trPr>
        <w:tc>
          <w:tcPr>
            <w:tcW w:w="485" w:type="pct"/>
            <w:tcBorders>
              <w:top w:val="single" w:sz="4" w:space="0" w:color="auto"/>
              <w:bottom w:val="single" w:sz="4" w:space="0" w:color="auto"/>
            </w:tcBorders>
          </w:tcPr>
          <w:p w14:paraId="35E08506" w14:textId="77777777" w:rsidR="0016118B" w:rsidRPr="001F1BB5" w:rsidRDefault="0016118B" w:rsidP="009E0BC9">
            <w:pPr>
              <w:pStyle w:val="Tabletext"/>
            </w:pPr>
            <w:r w:rsidRPr="001F1BB5">
              <w:t>2.34</w:t>
            </w:r>
          </w:p>
        </w:tc>
        <w:tc>
          <w:tcPr>
            <w:tcW w:w="4515" w:type="pct"/>
            <w:tcBorders>
              <w:top w:val="single" w:sz="4" w:space="0" w:color="auto"/>
              <w:bottom w:val="single" w:sz="4" w:space="0" w:color="auto"/>
            </w:tcBorders>
          </w:tcPr>
          <w:p w14:paraId="015C0F26" w14:textId="77777777" w:rsidR="0016118B" w:rsidRPr="001F1BB5" w:rsidRDefault="0016118B" w:rsidP="009E0BC9">
            <w:pPr>
              <w:pStyle w:val="Tabletext"/>
            </w:pPr>
            <w:r w:rsidRPr="001F1BB5">
              <w:t>Has normal binocular vision</w:t>
            </w:r>
          </w:p>
        </w:tc>
      </w:tr>
      <w:tr w:rsidR="0016118B" w:rsidRPr="001F1BB5" w14:paraId="3E79FAC5" w14:textId="77777777" w:rsidTr="00800EC3">
        <w:trPr>
          <w:cantSplit/>
        </w:trPr>
        <w:tc>
          <w:tcPr>
            <w:tcW w:w="485" w:type="pct"/>
            <w:tcBorders>
              <w:top w:val="single" w:sz="4" w:space="0" w:color="auto"/>
              <w:bottom w:val="single" w:sz="4" w:space="0" w:color="auto"/>
            </w:tcBorders>
          </w:tcPr>
          <w:p w14:paraId="66894388" w14:textId="77777777" w:rsidR="0016118B" w:rsidRPr="001F1BB5" w:rsidRDefault="0016118B" w:rsidP="009E0BC9">
            <w:pPr>
              <w:pStyle w:val="Tabletext"/>
            </w:pPr>
            <w:r w:rsidRPr="001F1BB5">
              <w:t>2.35</w:t>
            </w:r>
          </w:p>
        </w:tc>
        <w:tc>
          <w:tcPr>
            <w:tcW w:w="4515" w:type="pct"/>
            <w:tcBorders>
              <w:top w:val="single" w:sz="4" w:space="0" w:color="auto"/>
              <w:bottom w:val="single" w:sz="4" w:space="0" w:color="auto"/>
            </w:tcBorders>
          </w:tcPr>
          <w:p w14:paraId="3AF0AF18" w14:textId="77777777" w:rsidR="0016118B" w:rsidRPr="001F1BB5" w:rsidRDefault="0016118B" w:rsidP="009E0BC9">
            <w:pPr>
              <w:pStyle w:val="Tabletext"/>
            </w:pPr>
            <w:r w:rsidRPr="001F1BB5">
              <w:t>Has a distant visual acuity of 6/12 or better in each eye separately and 6/9 or better binocular (with or without correcting lenses)</w:t>
            </w:r>
          </w:p>
        </w:tc>
      </w:tr>
      <w:tr w:rsidR="0016118B" w:rsidRPr="001F1BB5" w14:paraId="61163C4F" w14:textId="77777777" w:rsidTr="00800EC3">
        <w:trPr>
          <w:cantSplit/>
        </w:trPr>
        <w:tc>
          <w:tcPr>
            <w:tcW w:w="485" w:type="pct"/>
            <w:tcBorders>
              <w:top w:val="single" w:sz="4" w:space="0" w:color="auto"/>
              <w:bottom w:val="single" w:sz="4" w:space="0" w:color="auto"/>
            </w:tcBorders>
          </w:tcPr>
          <w:p w14:paraId="6896233E" w14:textId="77777777" w:rsidR="0016118B" w:rsidRPr="001F1BB5" w:rsidRDefault="0016118B" w:rsidP="009E0BC9">
            <w:pPr>
              <w:pStyle w:val="Tabletext"/>
            </w:pPr>
            <w:r w:rsidRPr="001F1BB5">
              <w:t>2.36</w:t>
            </w:r>
          </w:p>
        </w:tc>
        <w:tc>
          <w:tcPr>
            <w:tcW w:w="4515" w:type="pct"/>
            <w:tcBorders>
              <w:top w:val="single" w:sz="4" w:space="0" w:color="auto"/>
              <w:bottom w:val="single" w:sz="4" w:space="0" w:color="auto"/>
            </w:tcBorders>
          </w:tcPr>
          <w:p w14:paraId="62D2ECE5" w14:textId="77777777" w:rsidR="0016118B" w:rsidRPr="001F1BB5" w:rsidRDefault="0016118B" w:rsidP="009E0BC9">
            <w:pPr>
              <w:pStyle w:val="Tabletext"/>
            </w:pPr>
            <w:r w:rsidRPr="001F1BB5">
              <w:t>Can read (with or without correcting lenses) an N5 chart (or its equivalent) binocularly at a distance that he or she selects (in the range of 30 to 50 centimetres), and can read an N14 chart binocularly (with or without correcting lenses) at a distance of 1 metre</w:t>
            </w:r>
          </w:p>
          <w:p w14:paraId="50D6F232" w14:textId="0AC85E9F" w:rsidR="0016118B" w:rsidRPr="001F1BB5" w:rsidRDefault="0016118B" w:rsidP="009E0BC9">
            <w:pPr>
              <w:pStyle w:val="notemargin"/>
            </w:pPr>
            <w:r w:rsidRPr="001F1BB5">
              <w:t>Note:</w:t>
            </w:r>
            <w:r w:rsidRPr="001F1BB5">
              <w:tab/>
              <w:t>A person who needs correcting lenses to meet this criterion must have the appropriate lenses available while carrying out duties under a relevant licence—see regulation</w:t>
            </w:r>
            <w:r w:rsidR="00883E46" w:rsidRPr="001F1BB5">
              <w:t> </w:t>
            </w:r>
            <w:r w:rsidRPr="001F1BB5">
              <w:t>67.200.</w:t>
            </w:r>
          </w:p>
        </w:tc>
      </w:tr>
      <w:tr w:rsidR="0016118B" w:rsidRPr="001F1BB5" w14:paraId="17587E36" w14:textId="77777777" w:rsidTr="00800EC3">
        <w:trPr>
          <w:cantSplit/>
        </w:trPr>
        <w:tc>
          <w:tcPr>
            <w:tcW w:w="485" w:type="pct"/>
            <w:tcBorders>
              <w:top w:val="single" w:sz="4" w:space="0" w:color="auto"/>
              <w:bottom w:val="single" w:sz="4" w:space="0" w:color="auto"/>
            </w:tcBorders>
          </w:tcPr>
          <w:p w14:paraId="2D147BDE" w14:textId="77777777" w:rsidR="0016118B" w:rsidRPr="001F1BB5" w:rsidRDefault="0016118B" w:rsidP="009E0BC9">
            <w:pPr>
              <w:pStyle w:val="Tabletext"/>
            </w:pPr>
            <w:r w:rsidRPr="001F1BB5">
              <w:t>2.37</w:t>
            </w:r>
          </w:p>
        </w:tc>
        <w:tc>
          <w:tcPr>
            <w:tcW w:w="4515" w:type="pct"/>
            <w:tcBorders>
              <w:top w:val="single" w:sz="4" w:space="0" w:color="auto"/>
              <w:bottom w:val="single" w:sz="4" w:space="0" w:color="auto"/>
            </w:tcBorders>
          </w:tcPr>
          <w:p w14:paraId="05E0ACF9" w14:textId="77777777" w:rsidR="0016118B" w:rsidRPr="001F1BB5" w:rsidRDefault="0016118B" w:rsidP="009E0BC9">
            <w:pPr>
              <w:pStyle w:val="Tabletext"/>
            </w:pPr>
            <w:r w:rsidRPr="001F1BB5">
              <w:t>Has a near point of accommodation no further away than 30 centimetres (with or without correcting lenses)</w:t>
            </w:r>
          </w:p>
        </w:tc>
      </w:tr>
      <w:tr w:rsidR="0016118B" w:rsidRPr="001F1BB5" w14:paraId="0FFA9056" w14:textId="77777777" w:rsidTr="00800EC3">
        <w:trPr>
          <w:cantSplit/>
        </w:trPr>
        <w:tc>
          <w:tcPr>
            <w:tcW w:w="485" w:type="pct"/>
            <w:tcBorders>
              <w:top w:val="single" w:sz="4" w:space="0" w:color="auto"/>
            </w:tcBorders>
          </w:tcPr>
          <w:p w14:paraId="38EEA879" w14:textId="77777777" w:rsidR="0016118B" w:rsidRPr="001F1BB5" w:rsidRDefault="0016118B" w:rsidP="009E0BC9">
            <w:pPr>
              <w:pStyle w:val="Tabletext"/>
            </w:pPr>
            <w:r w:rsidRPr="001F1BB5">
              <w:lastRenderedPageBreak/>
              <w:t>2.38</w:t>
            </w:r>
          </w:p>
        </w:tc>
        <w:tc>
          <w:tcPr>
            <w:tcW w:w="4515" w:type="pct"/>
            <w:tcBorders>
              <w:top w:val="single" w:sz="4" w:space="0" w:color="auto"/>
            </w:tcBorders>
          </w:tcPr>
          <w:p w14:paraId="36C1EF0B" w14:textId="6A4DACA2" w:rsidR="0016118B" w:rsidRPr="001F1BB5" w:rsidRDefault="0016118B" w:rsidP="009E0BC9">
            <w:pPr>
              <w:pStyle w:val="Tabletext"/>
            </w:pPr>
            <w:r w:rsidRPr="001F1BB5">
              <w:t>If using contact lenses to meet the visual standards set out in items</w:t>
            </w:r>
            <w:r w:rsidR="00883E46" w:rsidRPr="001F1BB5">
              <w:t> </w:t>
            </w:r>
            <w:r w:rsidRPr="001F1BB5">
              <w:t>2.31 to 2.37:</w:t>
            </w:r>
          </w:p>
          <w:p w14:paraId="48FC3E9B" w14:textId="77777777" w:rsidR="0016118B" w:rsidRPr="001F1BB5" w:rsidRDefault="0016118B" w:rsidP="009E0BC9">
            <w:pPr>
              <w:pStyle w:val="Tablea"/>
            </w:pPr>
            <w:r w:rsidRPr="001F1BB5">
              <w:t>(a) is able to wear those lenses for twice the projected length of flight time or duty time for the person without deterioration in visual acuity or discomfort; and</w:t>
            </w:r>
          </w:p>
        </w:tc>
      </w:tr>
      <w:tr w:rsidR="0016118B" w:rsidRPr="001F1BB5" w14:paraId="13C4E3C8" w14:textId="77777777" w:rsidTr="00800EC3">
        <w:trPr>
          <w:cantSplit/>
        </w:trPr>
        <w:tc>
          <w:tcPr>
            <w:tcW w:w="485" w:type="pct"/>
            <w:tcBorders>
              <w:bottom w:val="single" w:sz="4" w:space="0" w:color="auto"/>
            </w:tcBorders>
          </w:tcPr>
          <w:p w14:paraId="1A7FE66C" w14:textId="77777777" w:rsidR="0016118B" w:rsidRPr="001F1BB5" w:rsidRDefault="0016118B" w:rsidP="009E0BC9">
            <w:pPr>
              <w:pStyle w:val="Tabletext"/>
            </w:pPr>
          </w:p>
        </w:tc>
        <w:tc>
          <w:tcPr>
            <w:tcW w:w="4515" w:type="pct"/>
            <w:tcBorders>
              <w:bottom w:val="single" w:sz="4" w:space="0" w:color="auto"/>
            </w:tcBorders>
          </w:tcPr>
          <w:p w14:paraId="37B77309" w14:textId="291B0A5A" w:rsidR="0016118B" w:rsidRPr="001F1BB5" w:rsidRDefault="0016118B" w:rsidP="009E0BC9">
            <w:pPr>
              <w:pStyle w:val="Tablea"/>
            </w:pPr>
            <w:r w:rsidRPr="001F1BB5">
              <w:t>(b) if the lenses are of the hard or gas</w:t>
            </w:r>
            <w:r w:rsidR="004D54F8">
              <w:noBreakHyphen/>
            </w:r>
            <w:r w:rsidRPr="001F1BB5">
              <w:t>permeable variety, demonstrates the ability, immediately after removing the lenses, to read at least 6/9 with spectacles binocularly</w:t>
            </w:r>
          </w:p>
        </w:tc>
      </w:tr>
      <w:tr w:rsidR="0016118B" w:rsidRPr="001F1BB5" w14:paraId="11105572" w14:textId="77777777" w:rsidTr="00800EC3">
        <w:trPr>
          <w:cantSplit/>
        </w:trPr>
        <w:tc>
          <w:tcPr>
            <w:tcW w:w="5000" w:type="pct"/>
            <w:gridSpan w:val="2"/>
            <w:tcBorders>
              <w:top w:val="single" w:sz="4" w:space="0" w:color="auto"/>
              <w:bottom w:val="single" w:sz="4" w:space="0" w:color="auto"/>
            </w:tcBorders>
          </w:tcPr>
          <w:p w14:paraId="03633C63"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Colour perception</w:t>
            </w:r>
          </w:p>
        </w:tc>
      </w:tr>
      <w:tr w:rsidR="0016118B" w:rsidRPr="001F1BB5" w14:paraId="1FAA86F4" w14:textId="77777777" w:rsidTr="00800EC3">
        <w:trPr>
          <w:cantSplit/>
        </w:trPr>
        <w:tc>
          <w:tcPr>
            <w:tcW w:w="485" w:type="pct"/>
            <w:tcBorders>
              <w:top w:val="single" w:sz="4" w:space="0" w:color="auto"/>
              <w:bottom w:val="single" w:sz="12" w:space="0" w:color="auto"/>
            </w:tcBorders>
          </w:tcPr>
          <w:p w14:paraId="3AAAA1B9" w14:textId="77777777" w:rsidR="0016118B" w:rsidRPr="001F1BB5" w:rsidRDefault="0016118B" w:rsidP="009E0BC9">
            <w:pPr>
              <w:pStyle w:val="Tabletext"/>
            </w:pPr>
            <w:r w:rsidRPr="001F1BB5">
              <w:t>2.39</w:t>
            </w:r>
          </w:p>
        </w:tc>
        <w:tc>
          <w:tcPr>
            <w:tcW w:w="4515" w:type="pct"/>
            <w:tcBorders>
              <w:top w:val="single" w:sz="4" w:space="0" w:color="auto"/>
              <w:bottom w:val="single" w:sz="12" w:space="0" w:color="auto"/>
            </w:tcBorders>
          </w:tcPr>
          <w:p w14:paraId="3F0B0F99" w14:textId="77777777" w:rsidR="0016118B" w:rsidRPr="001F1BB5" w:rsidRDefault="0016118B" w:rsidP="009E0BC9">
            <w:pPr>
              <w:pStyle w:val="Tabletext"/>
            </w:pPr>
            <w:r w:rsidRPr="001F1BB5">
              <w:t>Can readily distinguish the colours that need to be distinguished for the safe exercise of privileges, or performance of duties, under the relevant licence</w:t>
            </w:r>
          </w:p>
          <w:p w14:paraId="26622ECF" w14:textId="1E4A993E" w:rsidR="0016118B" w:rsidRPr="001F1BB5" w:rsidRDefault="0016118B" w:rsidP="009E0BC9">
            <w:pPr>
              <w:pStyle w:val="notemargin"/>
              <w:rPr>
                <w:i/>
              </w:rPr>
            </w:pPr>
            <w:r w:rsidRPr="001F1BB5">
              <w:t>Note:</w:t>
            </w:r>
            <w:r w:rsidRPr="001F1BB5">
              <w:tab/>
              <w:t>For how to demonstrate this, see subregulation</w:t>
            </w:r>
            <w:r w:rsidR="00883E46" w:rsidRPr="001F1BB5">
              <w:t> </w:t>
            </w:r>
            <w:r w:rsidRPr="001F1BB5">
              <w:t>67.155(6).</w:t>
            </w:r>
          </w:p>
        </w:tc>
      </w:tr>
    </w:tbl>
    <w:p w14:paraId="6C080A9E" w14:textId="77777777" w:rsidR="0016118B" w:rsidRPr="001F1BB5" w:rsidRDefault="0016118B" w:rsidP="009E0BC9">
      <w:pPr>
        <w:pStyle w:val="ActHead5"/>
      </w:pPr>
      <w:bookmarkStart w:id="671" w:name="_Toc106697155"/>
      <w:r w:rsidRPr="001F1BB5">
        <w:rPr>
          <w:rStyle w:val="CharSectno"/>
        </w:rPr>
        <w:t>67.160</w:t>
      </w:r>
      <w:r w:rsidRPr="001F1BB5">
        <w:t xml:space="preserve">  Who meets medical standard 3</w:t>
      </w:r>
      <w:bookmarkEnd w:id="671"/>
    </w:p>
    <w:p w14:paraId="0B8C3049" w14:textId="77777777" w:rsidR="0016118B" w:rsidRPr="001F1BB5" w:rsidRDefault="0016118B" w:rsidP="009E0BC9">
      <w:pPr>
        <w:pStyle w:val="subsection"/>
      </w:pPr>
      <w:r w:rsidRPr="001F1BB5">
        <w:tab/>
        <w:t>(1)</w:t>
      </w:r>
      <w:r w:rsidRPr="001F1BB5">
        <w:tab/>
        <w:t>Subject to subregulations (2) to (7), a person who satisfies the criteria in table 67.</w:t>
      </w:r>
      <w:r w:rsidRPr="001F1BB5">
        <w:rPr>
          <w:noProof/>
        </w:rPr>
        <w:t>160</w:t>
      </w:r>
      <w:r w:rsidRPr="001F1BB5">
        <w:t xml:space="preserve"> meets medical standard 3.</w:t>
      </w:r>
    </w:p>
    <w:p w14:paraId="1C250EC1" w14:textId="38AF93E3" w:rsidR="0016118B" w:rsidRPr="001F1BB5" w:rsidRDefault="0016118B" w:rsidP="009E0BC9">
      <w:pPr>
        <w:pStyle w:val="subsection"/>
      </w:pPr>
      <w:r w:rsidRPr="001F1BB5">
        <w:tab/>
        <w:t>(2)</w:t>
      </w:r>
      <w:r w:rsidRPr="001F1BB5">
        <w:tab/>
        <w:t>A person may use contact lenses to meet the criterion in item</w:t>
      </w:r>
      <w:r w:rsidR="00883E46" w:rsidRPr="001F1BB5">
        <w:t> </w:t>
      </w:r>
      <w:r w:rsidRPr="001F1BB5">
        <w:t>3.33 of table 67.</w:t>
      </w:r>
      <w:r w:rsidRPr="001F1BB5">
        <w:rPr>
          <w:noProof/>
        </w:rPr>
        <w:t>160</w:t>
      </w:r>
      <w:r w:rsidRPr="001F1BB5">
        <w:t xml:space="preserve"> if the lenses are monofocal and not tinted, and are well tolerated.</w:t>
      </w:r>
    </w:p>
    <w:p w14:paraId="54B3B85C" w14:textId="77777777" w:rsidR="0016118B" w:rsidRPr="001F1BB5" w:rsidRDefault="0016118B" w:rsidP="009E0BC9">
      <w:pPr>
        <w:pStyle w:val="subsection"/>
      </w:pPr>
      <w:r w:rsidRPr="001F1BB5">
        <w:tab/>
        <w:t>(3)</w:t>
      </w:r>
      <w:r w:rsidRPr="001F1BB5">
        <w:tab/>
        <w:t>A person whose visual acuity in either eye is worse than 6/60 must provide a full ophthalmic report to CASA.</w:t>
      </w:r>
    </w:p>
    <w:p w14:paraId="0DB48EBF" w14:textId="0D44A644" w:rsidR="0016118B" w:rsidRPr="001F1BB5" w:rsidRDefault="0016118B" w:rsidP="009E0BC9">
      <w:pPr>
        <w:pStyle w:val="subsection"/>
      </w:pPr>
      <w:r w:rsidRPr="001F1BB5">
        <w:tab/>
        <w:t>(4)</w:t>
      </w:r>
      <w:r w:rsidRPr="001F1BB5">
        <w:tab/>
        <w:t>A person who has undergone surgery affecting the refractive status of either eye is taken not to meet the criterion in item</w:t>
      </w:r>
      <w:r w:rsidR="00883E46" w:rsidRPr="001F1BB5">
        <w:t> </w:t>
      </w:r>
      <w:r w:rsidRPr="001F1BB5">
        <w:t>3.33 of table 67.</w:t>
      </w:r>
      <w:r w:rsidRPr="001F1BB5">
        <w:rPr>
          <w:noProof/>
        </w:rPr>
        <w:t>160</w:t>
      </w:r>
      <w:r w:rsidRPr="001F1BB5">
        <w:t xml:space="preserve"> until he or she is free of safety</w:t>
      </w:r>
      <w:r w:rsidR="004D54F8">
        <w:noBreakHyphen/>
      </w:r>
      <w:r w:rsidRPr="001F1BB5">
        <w:t>relevant sequelae of the surgery.</w:t>
      </w:r>
    </w:p>
    <w:p w14:paraId="62D4E963" w14:textId="40A0B78B" w:rsidR="0016118B" w:rsidRPr="001F1BB5" w:rsidRDefault="0016118B" w:rsidP="009E0BC9">
      <w:pPr>
        <w:pStyle w:val="subsection"/>
      </w:pPr>
      <w:r w:rsidRPr="001F1BB5">
        <w:tab/>
        <w:t>(5)</w:t>
      </w:r>
      <w:r w:rsidRPr="001F1BB5">
        <w:tab/>
        <w:t>A person who requires both near correction and distant correction to meet the criteria in items</w:t>
      </w:r>
      <w:r w:rsidR="00883E46" w:rsidRPr="001F1BB5">
        <w:t> </w:t>
      </w:r>
      <w:r w:rsidRPr="001F1BB5">
        <w:t>3.33 and 3.34 of table 67.160 must demonstrate that 1 pair of spectacles is sufficient to meet both requirements for correction.</w:t>
      </w:r>
    </w:p>
    <w:p w14:paraId="1D0A570E" w14:textId="0BDC93E7" w:rsidR="0016118B" w:rsidRPr="001F1BB5" w:rsidRDefault="0016118B" w:rsidP="009E0BC9">
      <w:pPr>
        <w:pStyle w:val="subsection"/>
      </w:pPr>
      <w:r w:rsidRPr="001F1BB5">
        <w:tab/>
        <w:t>(6)</w:t>
      </w:r>
      <w:r w:rsidRPr="001F1BB5">
        <w:tab/>
        <w:t>If a person applies for a class 3 medical certificate, the person must demonstrate that he or she meets the criterion in item</w:t>
      </w:r>
      <w:r w:rsidR="00883E46" w:rsidRPr="001F1BB5">
        <w:t> </w:t>
      </w:r>
      <w:r w:rsidRPr="001F1BB5">
        <w:t>3.37 of table 67.</w:t>
      </w:r>
      <w:r w:rsidRPr="001F1BB5">
        <w:rPr>
          <w:noProof/>
        </w:rPr>
        <w:t>160</w:t>
      </w:r>
      <w:r w:rsidRPr="001F1BB5">
        <w:t xml:space="preserve"> by, in daylight, or artificial light of similar luminosity, readily identifying a series of pseudo</w:t>
      </w:r>
      <w:r w:rsidR="004D54F8">
        <w:noBreakHyphen/>
      </w:r>
      <w:r w:rsidRPr="001F1BB5">
        <w:t>isochromatic plates of the Ishihara 24</w:t>
      </w:r>
      <w:r w:rsidR="004D54F8">
        <w:noBreakHyphen/>
      </w:r>
      <w:r w:rsidRPr="001F1BB5">
        <w:t>plate type, making no more than 2 errors.</w:t>
      </w:r>
    </w:p>
    <w:p w14:paraId="30BA70A1" w14:textId="77777777" w:rsidR="0016118B" w:rsidRPr="001F1BB5" w:rsidRDefault="0016118B" w:rsidP="009E0BC9">
      <w:pPr>
        <w:pStyle w:val="subsection"/>
      </w:pPr>
      <w:r w:rsidRPr="001F1BB5">
        <w:tab/>
        <w:t>(7)</w:t>
      </w:r>
      <w:r w:rsidRPr="001F1BB5">
        <w:tab/>
        <w:t>If a change is made to a criterion in an item of table 67.160, a person who held a class 3 medical certificate and satisfied the criterion immediately before the change, but fails to satisfy the criterion as changed, is taken to satisfy the criterion for 2 years after the day when the change is made.</w:t>
      </w:r>
    </w:p>
    <w:p w14:paraId="7B7FA155" w14:textId="77777777" w:rsidR="0016118B" w:rsidRPr="001F1BB5" w:rsidRDefault="0016118B" w:rsidP="0081475D">
      <w:pPr>
        <w:pStyle w:val="TableHeading"/>
        <w:keepLines/>
        <w:spacing w:before="280"/>
        <w:rPr>
          <w:sz w:val="24"/>
          <w:szCs w:val="24"/>
        </w:rPr>
      </w:pPr>
      <w:r w:rsidRPr="001F1BB5">
        <w:rPr>
          <w:sz w:val="24"/>
          <w:szCs w:val="24"/>
        </w:rPr>
        <w:lastRenderedPageBreak/>
        <w:t>Table 67.160</w:t>
      </w:r>
      <w:r w:rsidRPr="001F1BB5">
        <w:rPr>
          <w:sz w:val="24"/>
          <w:szCs w:val="24"/>
        </w:rPr>
        <w:tab/>
        <w:t>Criteria for medical standard 3</w:t>
      </w:r>
    </w:p>
    <w:p w14:paraId="6A5D39B4" w14:textId="77777777" w:rsidR="0016118B" w:rsidRPr="001F1BB5" w:rsidRDefault="0016118B" w:rsidP="0081475D">
      <w:pPr>
        <w:pStyle w:val="Tabletext"/>
        <w:keepNext/>
        <w:keepLines/>
      </w:pPr>
    </w:p>
    <w:tbl>
      <w:tblPr>
        <w:tblW w:w="5000" w:type="pct"/>
        <w:tblLook w:val="0000" w:firstRow="0" w:lastRow="0" w:firstColumn="0" w:lastColumn="0" w:noHBand="0" w:noVBand="0"/>
      </w:tblPr>
      <w:tblGrid>
        <w:gridCol w:w="806"/>
        <w:gridCol w:w="7507"/>
      </w:tblGrid>
      <w:tr w:rsidR="0016118B" w:rsidRPr="001F1BB5" w14:paraId="0A313500" w14:textId="77777777" w:rsidTr="00800EC3">
        <w:trPr>
          <w:cantSplit/>
          <w:tblHeader/>
        </w:trPr>
        <w:tc>
          <w:tcPr>
            <w:tcW w:w="485" w:type="pct"/>
            <w:tcBorders>
              <w:top w:val="single" w:sz="12" w:space="0" w:color="auto"/>
              <w:bottom w:val="single" w:sz="12" w:space="0" w:color="auto"/>
            </w:tcBorders>
          </w:tcPr>
          <w:p w14:paraId="157BA9F3" w14:textId="77777777" w:rsidR="0016118B" w:rsidRPr="001F1BB5" w:rsidRDefault="0016118B" w:rsidP="009E0BC9">
            <w:pPr>
              <w:pStyle w:val="TableHeading"/>
            </w:pPr>
            <w:r w:rsidRPr="001F1BB5">
              <w:t>Item</w:t>
            </w:r>
          </w:p>
        </w:tc>
        <w:tc>
          <w:tcPr>
            <w:tcW w:w="4515" w:type="pct"/>
            <w:tcBorders>
              <w:top w:val="single" w:sz="12" w:space="0" w:color="auto"/>
              <w:bottom w:val="single" w:sz="12" w:space="0" w:color="auto"/>
            </w:tcBorders>
          </w:tcPr>
          <w:p w14:paraId="443396E9" w14:textId="77777777" w:rsidR="0016118B" w:rsidRPr="001F1BB5" w:rsidRDefault="0016118B" w:rsidP="009E0BC9">
            <w:pPr>
              <w:pStyle w:val="TableHeading"/>
            </w:pPr>
            <w:r w:rsidRPr="001F1BB5">
              <w:t>Criterion</w:t>
            </w:r>
          </w:p>
        </w:tc>
      </w:tr>
      <w:tr w:rsidR="0016118B" w:rsidRPr="001F1BB5" w14:paraId="3198D7EA" w14:textId="77777777" w:rsidTr="00800EC3">
        <w:trPr>
          <w:cantSplit/>
        </w:trPr>
        <w:tc>
          <w:tcPr>
            <w:tcW w:w="5000" w:type="pct"/>
            <w:gridSpan w:val="2"/>
            <w:tcBorders>
              <w:top w:val="single" w:sz="12" w:space="0" w:color="auto"/>
              <w:bottom w:val="single" w:sz="4" w:space="0" w:color="auto"/>
            </w:tcBorders>
          </w:tcPr>
          <w:p w14:paraId="1CCAF800"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Abnormalities, disabilities and functional capacity</w:t>
            </w:r>
          </w:p>
        </w:tc>
      </w:tr>
      <w:tr w:rsidR="0016118B" w:rsidRPr="001F1BB5" w14:paraId="056DB11E" w14:textId="77777777" w:rsidTr="00800EC3">
        <w:trPr>
          <w:cantSplit/>
        </w:trPr>
        <w:tc>
          <w:tcPr>
            <w:tcW w:w="485" w:type="pct"/>
            <w:tcBorders>
              <w:top w:val="single" w:sz="4" w:space="0" w:color="auto"/>
              <w:bottom w:val="single" w:sz="4" w:space="0" w:color="auto"/>
            </w:tcBorders>
          </w:tcPr>
          <w:p w14:paraId="4FA00386" w14:textId="77777777" w:rsidR="0016118B" w:rsidRPr="001F1BB5" w:rsidRDefault="0016118B" w:rsidP="009E0BC9">
            <w:pPr>
              <w:pStyle w:val="Tabletext"/>
            </w:pPr>
            <w:r w:rsidRPr="001F1BB5">
              <w:t>3.1</w:t>
            </w:r>
          </w:p>
        </w:tc>
        <w:tc>
          <w:tcPr>
            <w:tcW w:w="4515" w:type="pct"/>
            <w:tcBorders>
              <w:top w:val="single" w:sz="4" w:space="0" w:color="auto"/>
              <w:bottom w:val="single" w:sz="4" w:space="0" w:color="auto"/>
            </w:tcBorders>
          </w:tcPr>
          <w:p w14:paraId="48B40B83" w14:textId="58E31706" w:rsidR="0016118B" w:rsidRPr="001F1BB5" w:rsidRDefault="0016118B" w:rsidP="009E0BC9">
            <w:pPr>
              <w:pStyle w:val="Tabletext"/>
            </w:pPr>
            <w:r w:rsidRPr="001F1BB5">
              <w:t>Has no safety</w:t>
            </w:r>
            <w:r w:rsidR="004D54F8">
              <w:noBreakHyphen/>
            </w:r>
            <w:r w:rsidRPr="001F1BB5">
              <w:t>relevant condition of any of the following kinds that produces any degree of functional incapacity, or risk of incapacitation:</w:t>
            </w:r>
          </w:p>
          <w:p w14:paraId="3E2A86A5" w14:textId="77777777" w:rsidR="0016118B" w:rsidRPr="001F1BB5" w:rsidRDefault="0016118B" w:rsidP="009E0BC9">
            <w:pPr>
              <w:pStyle w:val="Tablea"/>
            </w:pPr>
            <w:r w:rsidRPr="001F1BB5">
              <w:t>(a) an abnormality;</w:t>
            </w:r>
          </w:p>
          <w:p w14:paraId="007C2A8F" w14:textId="77777777" w:rsidR="0016118B" w:rsidRPr="001F1BB5" w:rsidRDefault="0016118B" w:rsidP="009E0BC9">
            <w:pPr>
              <w:pStyle w:val="Tablea"/>
            </w:pPr>
            <w:r w:rsidRPr="001F1BB5">
              <w:t>(b) a disability or disease (active or latent);</w:t>
            </w:r>
          </w:p>
          <w:p w14:paraId="36794F6C" w14:textId="77777777" w:rsidR="0016118B" w:rsidRPr="001F1BB5" w:rsidRDefault="0016118B" w:rsidP="009E0BC9">
            <w:pPr>
              <w:pStyle w:val="Tablea"/>
            </w:pPr>
            <w:r w:rsidRPr="001F1BB5">
              <w:t>(c) an injury;</w:t>
            </w:r>
          </w:p>
          <w:p w14:paraId="66E8A0CC" w14:textId="77777777" w:rsidR="0016118B" w:rsidRPr="001F1BB5" w:rsidRDefault="0016118B" w:rsidP="009E0BC9">
            <w:pPr>
              <w:pStyle w:val="Tablea"/>
            </w:pPr>
            <w:r w:rsidRPr="001F1BB5">
              <w:t>(d) a sequela of an accident or a surgical operation</w:t>
            </w:r>
          </w:p>
        </w:tc>
      </w:tr>
      <w:tr w:rsidR="0016118B" w:rsidRPr="001F1BB5" w14:paraId="27CB33EC" w14:textId="77777777" w:rsidTr="00800EC3">
        <w:trPr>
          <w:cantSplit/>
        </w:trPr>
        <w:tc>
          <w:tcPr>
            <w:tcW w:w="485" w:type="pct"/>
            <w:tcBorders>
              <w:top w:val="single" w:sz="4" w:space="0" w:color="auto"/>
              <w:bottom w:val="single" w:sz="4" w:space="0" w:color="auto"/>
            </w:tcBorders>
          </w:tcPr>
          <w:p w14:paraId="5C307ACD" w14:textId="77777777" w:rsidR="0016118B" w:rsidRPr="001F1BB5" w:rsidRDefault="0016118B" w:rsidP="009E0BC9">
            <w:pPr>
              <w:pStyle w:val="Tabletext"/>
            </w:pPr>
            <w:r w:rsidRPr="001F1BB5">
              <w:t>3.2</w:t>
            </w:r>
          </w:p>
        </w:tc>
        <w:tc>
          <w:tcPr>
            <w:tcW w:w="4515" w:type="pct"/>
            <w:tcBorders>
              <w:top w:val="single" w:sz="4" w:space="0" w:color="auto"/>
              <w:bottom w:val="single" w:sz="4" w:space="0" w:color="auto"/>
            </w:tcBorders>
          </w:tcPr>
          <w:p w14:paraId="4AE3FF6F" w14:textId="16586F08" w:rsidR="0016118B" w:rsidRPr="001F1BB5" w:rsidRDefault="0016118B" w:rsidP="009E0BC9">
            <w:pPr>
              <w:pStyle w:val="Tabletext"/>
            </w:pPr>
            <w:r w:rsidRPr="001F1BB5">
              <w:t>Has no physical conditions or limitations that are safety</w:t>
            </w:r>
            <w:r w:rsidR="004D54F8">
              <w:noBreakHyphen/>
            </w:r>
            <w:r w:rsidRPr="001F1BB5">
              <w:t>relevant</w:t>
            </w:r>
          </w:p>
        </w:tc>
      </w:tr>
      <w:tr w:rsidR="0016118B" w:rsidRPr="001F1BB5" w14:paraId="06AE6F97" w14:textId="77777777" w:rsidTr="00800EC3">
        <w:trPr>
          <w:cantSplit/>
        </w:trPr>
        <w:tc>
          <w:tcPr>
            <w:tcW w:w="485" w:type="pct"/>
            <w:tcBorders>
              <w:top w:val="single" w:sz="4" w:space="0" w:color="auto"/>
              <w:bottom w:val="single" w:sz="4" w:space="0" w:color="auto"/>
            </w:tcBorders>
          </w:tcPr>
          <w:p w14:paraId="39939C1B" w14:textId="77777777" w:rsidR="0016118B" w:rsidRPr="001F1BB5" w:rsidRDefault="0016118B" w:rsidP="009E0BC9">
            <w:pPr>
              <w:pStyle w:val="Tabletext"/>
            </w:pPr>
            <w:r w:rsidRPr="001F1BB5">
              <w:t>3.3</w:t>
            </w:r>
          </w:p>
        </w:tc>
        <w:tc>
          <w:tcPr>
            <w:tcW w:w="4515" w:type="pct"/>
            <w:tcBorders>
              <w:top w:val="single" w:sz="4" w:space="0" w:color="auto"/>
              <w:bottom w:val="single" w:sz="4" w:space="0" w:color="auto"/>
            </w:tcBorders>
          </w:tcPr>
          <w:p w14:paraId="6ED89A90" w14:textId="36502070" w:rsidR="0016118B" w:rsidRPr="001F1BB5" w:rsidRDefault="0016118B" w:rsidP="009E0BC9">
            <w:pPr>
              <w:pStyle w:val="Tabletext"/>
            </w:pPr>
            <w:r w:rsidRPr="001F1BB5">
              <w:t>Is not using any over</w:t>
            </w:r>
            <w:r w:rsidR="004D54F8">
              <w:noBreakHyphen/>
            </w:r>
            <w:r w:rsidRPr="001F1BB5">
              <w:t>the</w:t>
            </w:r>
            <w:r w:rsidR="004D54F8">
              <w:noBreakHyphen/>
            </w:r>
            <w:r w:rsidRPr="001F1BB5">
              <w:t>counter or prescribed medication or drug (including medication or a drug used to treat a disease or medical disorder) that causes the person to experience any side effects likely to affect the person to an extent that is safety</w:t>
            </w:r>
            <w:r w:rsidR="004D54F8">
              <w:noBreakHyphen/>
            </w:r>
            <w:r w:rsidRPr="001F1BB5">
              <w:t>relevant</w:t>
            </w:r>
          </w:p>
        </w:tc>
      </w:tr>
      <w:tr w:rsidR="0016118B" w:rsidRPr="001F1BB5" w14:paraId="0E7FEBD8" w14:textId="77777777" w:rsidTr="00800EC3">
        <w:trPr>
          <w:cantSplit/>
        </w:trPr>
        <w:tc>
          <w:tcPr>
            <w:tcW w:w="5000" w:type="pct"/>
            <w:gridSpan w:val="2"/>
            <w:tcBorders>
              <w:top w:val="single" w:sz="4" w:space="0" w:color="auto"/>
              <w:bottom w:val="single" w:sz="4" w:space="0" w:color="auto"/>
            </w:tcBorders>
          </w:tcPr>
          <w:p w14:paraId="6CFBAF4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Mental fitness</w:t>
            </w:r>
          </w:p>
        </w:tc>
      </w:tr>
      <w:tr w:rsidR="0016118B" w:rsidRPr="001F1BB5" w14:paraId="4F35BC3A" w14:textId="77777777" w:rsidTr="00800EC3">
        <w:trPr>
          <w:cantSplit/>
        </w:trPr>
        <w:tc>
          <w:tcPr>
            <w:tcW w:w="485" w:type="pct"/>
            <w:tcBorders>
              <w:top w:val="single" w:sz="4" w:space="0" w:color="auto"/>
              <w:bottom w:val="single" w:sz="4" w:space="0" w:color="auto"/>
            </w:tcBorders>
          </w:tcPr>
          <w:p w14:paraId="5C878805" w14:textId="77777777" w:rsidR="0016118B" w:rsidRPr="001F1BB5" w:rsidRDefault="0016118B" w:rsidP="009E0BC9">
            <w:pPr>
              <w:pStyle w:val="Tabletext"/>
            </w:pPr>
            <w:r w:rsidRPr="001F1BB5">
              <w:t>3.4</w:t>
            </w:r>
          </w:p>
        </w:tc>
        <w:tc>
          <w:tcPr>
            <w:tcW w:w="4515" w:type="pct"/>
            <w:tcBorders>
              <w:top w:val="single" w:sz="4" w:space="0" w:color="auto"/>
              <w:bottom w:val="single" w:sz="4" w:space="0" w:color="auto"/>
            </w:tcBorders>
          </w:tcPr>
          <w:p w14:paraId="567A1DC1" w14:textId="03B15DC4" w:rsidR="0016118B" w:rsidRPr="001F1BB5" w:rsidRDefault="0016118B" w:rsidP="009E0BC9">
            <w:pPr>
              <w:pStyle w:val="Tabletext"/>
            </w:pPr>
            <w:r w:rsidRPr="001F1BB5">
              <w:t>Has no established medical history or clinical diagnosis of any of the following conditions, to an extent that is safety</w:t>
            </w:r>
            <w:r w:rsidR="004D54F8">
              <w:noBreakHyphen/>
            </w:r>
            <w:r w:rsidRPr="001F1BB5">
              <w:t>relevant:</w:t>
            </w:r>
          </w:p>
          <w:p w14:paraId="25D44B35" w14:textId="77777777" w:rsidR="0016118B" w:rsidRPr="001F1BB5" w:rsidRDefault="0016118B" w:rsidP="009E0BC9">
            <w:pPr>
              <w:pStyle w:val="Tablea"/>
            </w:pPr>
            <w:r w:rsidRPr="001F1BB5">
              <w:t>(a) psychosis;</w:t>
            </w:r>
          </w:p>
          <w:p w14:paraId="5C55FEC7" w14:textId="77777777" w:rsidR="0016118B" w:rsidRPr="001F1BB5" w:rsidRDefault="0016118B" w:rsidP="009E0BC9">
            <w:pPr>
              <w:pStyle w:val="Tablea"/>
            </w:pPr>
            <w:r w:rsidRPr="001F1BB5">
              <w:t>(b) significant personality disorder;</w:t>
            </w:r>
          </w:p>
          <w:p w14:paraId="6A1BFFEB" w14:textId="77777777" w:rsidR="0016118B" w:rsidRPr="001F1BB5" w:rsidRDefault="0016118B" w:rsidP="009E0BC9">
            <w:pPr>
              <w:pStyle w:val="Tablea"/>
            </w:pPr>
            <w:r w:rsidRPr="001F1BB5">
              <w:t>(c) significant mental abnormality or neurosis</w:t>
            </w:r>
          </w:p>
        </w:tc>
      </w:tr>
      <w:tr w:rsidR="0016118B" w:rsidRPr="001F1BB5" w14:paraId="486B765A" w14:textId="77777777" w:rsidTr="00800EC3">
        <w:trPr>
          <w:cantSplit/>
        </w:trPr>
        <w:tc>
          <w:tcPr>
            <w:tcW w:w="485" w:type="pct"/>
            <w:tcBorders>
              <w:top w:val="single" w:sz="4" w:space="0" w:color="auto"/>
              <w:bottom w:val="single" w:sz="4" w:space="0" w:color="auto"/>
            </w:tcBorders>
          </w:tcPr>
          <w:p w14:paraId="5B82DF73" w14:textId="77777777" w:rsidR="0016118B" w:rsidRPr="001F1BB5" w:rsidRDefault="0016118B" w:rsidP="009E0BC9">
            <w:pPr>
              <w:pStyle w:val="Tabletext"/>
            </w:pPr>
            <w:r w:rsidRPr="001F1BB5">
              <w:t>3.5</w:t>
            </w:r>
          </w:p>
        </w:tc>
        <w:tc>
          <w:tcPr>
            <w:tcW w:w="4515" w:type="pct"/>
            <w:tcBorders>
              <w:top w:val="single" w:sz="4" w:space="0" w:color="auto"/>
              <w:bottom w:val="single" w:sz="4" w:space="0" w:color="auto"/>
            </w:tcBorders>
          </w:tcPr>
          <w:p w14:paraId="46C32B93" w14:textId="5906687F" w:rsidR="0016118B" w:rsidRPr="001F1BB5" w:rsidRDefault="0016118B" w:rsidP="009E0BC9">
            <w:pPr>
              <w:pStyle w:val="Tabletext"/>
            </w:pPr>
            <w:r w:rsidRPr="001F1BB5">
              <w:t>Does not engage in any</w:t>
            </w:r>
            <w:r w:rsidRPr="001F1BB5">
              <w:rPr>
                <w:b/>
                <w:i/>
              </w:rPr>
              <w:t xml:space="preserve"> </w:t>
            </w:r>
            <w:r w:rsidRPr="001F1BB5">
              <w:t>problematic use of substances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tc>
      </w:tr>
      <w:tr w:rsidR="0016118B" w:rsidRPr="001F1BB5" w14:paraId="2807D9EA" w14:textId="77777777" w:rsidTr="00800EC3">
        <w:trPr>
          <w:cantSplit/>
        </w:trPr>
        <w:tc>
          <w:tcPr>
            <w:tcW w:w="485" w:type="pct"/>
            <w:tcBorders>
              <w:top w:val="single" w:sz="4" w:space="0" w:color="auto"/>
            </w:tcBorders>
          </w:tcPr>
          <w:p w14:paraId="5DA82D44" w14:textId="77777777" w:rsidR="0016118B" w:rsidRPr="001F1BB5" w:rsidRDefault="0016118B" w:rsidP="009E0BC9">
            <w:pPr>
              <w:pStyle w:val="Tabletext"/>
            </w:pPr>
            <w:r w:rsidRPr="001F1BB5">
              <w:t>3.6</w:t>
            </w:r>
          </w:p>
        </w:tc>
        <w:tc>
          <w:tcPr>
            <w:tcW w:w="4515" w:type="pct"/>
            <w:tcBorders>
              <w:top w:val="single" w:sz="4" w:space="0" w:color="auto"/>
            </w:tcBorders>
          </w:tcPr>
          <w:p w14:paraId="17DD69FD" w14:textId="6A13AC75" w:rsidR="0016118B" w:rsidRPr="001F1BB5" w:rsidRDefault="0016118B" w:rsidP="009E0BC9">
            <w:pPr>
              <w:pStyle w:val="Tabletext"/>
            </w:pPr>
            <w:r w:rsidRPr="001F1BB5">
              <w:t>If there is any personal history of problematic use of a substance (within the meaning given by section</w:t>
            </w:r>
            <w:r w:rsidR="00883E46" w:rsidRPr="001F1BB5">
              <w:t> </w:t>
            </w:r>
            <w:r w:rsidRPr="001F1BB5">
              <w:t xml:space="preserve">1.1 of </w:t>
            </w:r>
            <w:r w:rsidR="006E0FAF" w:rsidRPr="001F1BB5">
              <w:t>Annex 1</w:t>
            </w:r>
            <w:r w:rsidRPr="001F1BB5">
              <w:t xml:space="preserve">, </w:t>
            </w:r>
            <w:r w:rsidRPr="001F1BB5">
              <w:rPr>
                <w:i/>
              </w:rPr>
              <w:t>Personnel Licensing</w:t>
            </w:r>
            <w:r w:rsidRPr="001F1BB5">
              <w:t>, to the Chicago Convention):</w:t>
            </w:r>
          </w:p>
          <w:p w14:paraId="2437D20C" w14:textId="77777777" w:rsidR="0016118B" w:rsidRPr="001F1BB5" w:rsidRDefault="0016118B" w:rsidP="009E0BC9">
            <w:pPr>
              <w:pStyle w:val="Tablea"/>
            </w:pPr>
            <w:r w:rsidRPr="001F1BB5">
              <w:t>(a) the person’s abstinence from problematic use of the substance is certified by an appropriate specialist medical practitioner; and</w:t>
            </w:r>
          </w:p>
          <w:p w14:paraId="0C81E69C" w14:textId="72E9B52C" w:rsidR="0016118B" w:rsidRPr="001F1BB5" w:rsidRDefault="0016118B" w:rsidP="009E0BC9">
            <w:pPr>
              <w:pStyle w:val="Tablea"/>
            </w:pPr>
            <w:r w:rsidRPr="001F1BB5">
              <w:t>(b) the person is not suffering from any safety</w:t>
            </w:r>
            <w:r w:rsidR="004D54F8">
              <w:noBreakHyphen/>
            </w:r>
            <w:r w:rsidRPr="001F1BB5">
              <w:t>relevant sequelae resulting from the person’s use of the substance; and</w:t>
            </w:r>
          </w:p>
          <w:p w14:paraId="6E78B6C0" w14:textId="77777777" w:rsidR="0016118B" w:rsidRPr="001F1BB5" w:rsidRDefault="0016118B" w:rsidP="009E0BC9">
            <w:pPr>
              <w:pStyle w:val="Tablea"/>
            </w:pPr>
            <w:r w:rsidRPr="001F1BB5">
              <w:t>(c) the person provides evidence that the person is undertaking, or has successfully completed, an appropriate course of therapy</w:t>
            </w:r>
          </w:p>
        </w:tc>
      </w:tr>
      <w:tr w:rsidR="0016118B" w:rsidRPr="001F1BB5" w14:paraId="50CE68E1" w14:textId="77777777" w:rsidTr="00800EC3">
        <w:trPr>
          <w:cantSplit/>
        </w:trPr>
        <w:tc>
          <w:tcPr>
            <w:tcW w:w="485" w:type="pct"/>
            <w:tcBorders>
              <w:bottom w:val="single" w:sz="4" w:space="0" w:color="auto"/>
            </w:tcBorders>
          </w:tcPr>
          <w:p w14:paraId="503FAAB7" w14:textId="77777777" w:rsidR="0016118B" w:rsidRPr="001F1BB5" w:rsidRDefault="0016118B" w:rsidP="009E0BC9">
            <w:pPr>
              <w:pStyle w:val="Tabletext"/>
            </w:pPr>
          </w:p>
        </w:tc>
        <w:tc>
          <w:tcPr>
            <w:tcW w:w="4515" w:type="pct"/>
            <w:tcBorders>
              <w:bottom w:val="single" w:sz="4" w:space="0" w:color="auto"/>
            </w:tcBorders>
          </w:tcPr>
          <w:p w14:paraId="35851DFA" w14:textId="1BDB5F1C" w:rsidR="0016118B" w:rsidRPr="001F1BB5" w:rsidRDefault="0016118B" w:rsidP="009E0BC9">
            <w:pPr>
              <w:pStyle w:val="notemargin"/>
            </w:pPr>
            <w:r w:rsidRPr="001F1BB5">
              <w:t>Note:</w:t>
            </w:r>
            <w:r w:rsidRPr="001F1BB5">
              <w:tab/>
              <w:t xml:space="preserve">In </w:t>
            </w:r>
            <w:r w:rsidR="006E0FAF" w:rsidRPr="001F1BB5">
              <w:t>Annex 1</w:t>
            </w:r>
            <w:r w:rsidRPr="001F1BB5">
              <w:t xml:space="preserve">, </w:t>
            </w:r>
            <w:r w:rsidRPr="001F1BB5">
              <w:rPr>
                <w:i/>
              </w:rPr>
              <w:t>Personnel Licensing</w:t>
            </w:r>
            <w:r w:rsidRPr="001F1BB5">
              <w:t>, to the Chicago Convention, ‘Problematic use of substances’ is defined as follows:</w:t>
            </w:r>
          </w:p>
          <w:p w14:paraId="4EDBBE16" w14:textId="77777777" w:rsidR="0016118B" w:rsidRPr="001F1BB5" w:rsidRDefault="0016118B" w:rsidP="009E0BC9">
            <w:pPr>
              <w:pStyle w:val="notemargin"/>
            </w:pPr>
            <w:r w:rsidRPr="001F1BB5">
              <w:tab/>
              <w:t>‘The use of one or more psychoactive substances by aviation personnel in a way that:</w:t>
            </w:r>
          </w:p>
          <w:p w14:paraId="5F1829A8" w14:textId="77777777" w:rsidR="0016118B" w:rsidRPr="001F1BB5" w:rsidRDefault="0016118B" w:rsidP="009E0BC9">
            <w:pPr>
              <w:pStyle w:val="notepara"/>
              <w:ind w:left="1089"/>
            </w:pPr>
            <w:r w:rsidRPr="001F1BB5">
              <w:t>a) constitutes a direct hazard to the user or endangers the lives, health or welfare of others; and/or</w:t>
            </w:r>
          </w:p>
          <w:p w14:paraId="3D02FFCD" w14:textId="77777777" w:rsidR="0016118B" w:rsidRPr="001F1BB5" w:rsidRDefault="0016118B" w:rsidP="009E0BC9">
            <w:pPr>
              <w:pStyle w:val="notepara"/>
              <w:ind w:left="1089"/>
            </w:pPr>
            <w:r w:rsidRPr="001F1BB5">
              <w:t>b) causes or worsens an occupational, social, mental or physical problem or disorder.’.</w:t>
            </w:r>
          </w:p>
          <w:p w14:paraId="371C3949" w14:textId="77777777" w:rsidR="0016118B" w:rsidRPr="001F1BB5" w:rsidRDefault="0016118B" w:rsidP="009E0BC9">
            <w:pPr>
              <w:pStyle w:val="notemargin"/>
            </w:pPr>
            <w:r w:rsidRPr="001F1BB5">
              <w:tab/>
              <w:t>‘Psychoactive substances’ is there defined as ‘Alcohol, opioids, cannabinoids, sedatives and hypnotics, cocaine, other psychostimulants, hallucinogens, and volatile solvents, whereas coffee and tobacco are excluded.’.</w:t>
            </w:r>
          </w:p>
        </w:tc>
      </w:tr>
      <w:tr w:rsidR="0016118B" w:rsidRPr="001F1BB5" w14:paraId="531D60E9" w14:textId="77777777" w:rsidTr="00800EC3">
        <w:trPr>
          <w:cantSplit/>
        </w:trPr>
        <w:tc>
          <w:tcPr>
            <w:tcW w:w="5000" w:type="pct"/>
            <w:gridSpan w:val="2"/>
            <w:tcBorders>
              <w:top w:val="single" w:sz="4" w:space="0" w:color="auto"/>
              <w:bottom w:val="single" w:sz="4" w:space="0" w:color="auto"/>
            </w:tcBorders>
          </w:tcPr>
          <w:p w14:paraId="199A64E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lastRenderedPageBreak/>
              <w:t>Nervous system</w:t>
            </w:r>
          </w:p>
        </w:tc>
      </w:tr>
      <w:tr w:rsidR="0016118B" w:rsidRPr="001F1BB5" w14:paraId="597D31EF" w14:textId="77777777" w:rsidTr="00800EC3">
        <w:trPr>
          <w:cantSplit/>
        </w:trPr>
        <w:tc>
          <w:tcPr>
            <w:tcW w:w="485" w:type="pct"/>
            <w:tcBorders>
              <w:top w:val="single" w:sz="4" w:space="0" w:color="auto"/>
              <w:bottom w:val="single" w:sz="4" w:space="0" w:color="auto"/>
            </w:tcBorders>
          </w:tcPr>
          <w:p w14:paraId="291B9B92" w14:textId="77777777" w:rsidR="0016118B" w:rsidRPr="001F1BB5" w:rsidRDefault="0016118B" w:rsidP="009E0BC9">
            <w:pPr>
              <w:pStyle w:val="Tabletext"/>
            </w:pPr>
            <w:r w:rsidRPr="001F1BB5">
              <w:t>3.7</w:t>
            </w:r>
          </w:p>
        </w:tc>
        <w:tc>
          <w:tcPr>
            <w:tcW w:w="4515" w:type="pct"/>
            <w:tcBorders>
              <w:top w:val="single" w:sz="4" w:space="0" w:color="auto"/>
              <w:bottom w:val="single" w:sz="4" w:space="0" w:color="auto"/>
            </w:tcBorders>
          </w:tcPr>
          <w:p w14:paraId="232BEA1C" w14:textId="77777777" w:rsidR="0016118B" w:rsidRPr="001F1BB5" w:rsidRDefault="0016118B" w:rsidP="009E0BC9">
            <w:pPr>
              <w:pStyle w:val="Tabletext"/>
            </w:pPr>
            <w:r w:rsidRPr="001F1BB5">
              <w:t>Has no established medical history or clinical diagnosis of:</w:t>
            </w:r>
          </w:p>
          <w:p w14:paraId="66C1053E" w14:textId="293E540C" w:rsidR="0016118B" w:rsidRPr="001F1BB5" w:rsidRDefault="0016118B" w:rsidP="009E0BC9">
            <w:pPr>
              <w:pStyle w:val="Tablea"/>
            </w:pPr>
            <w:r w:rsidRPr="001F1BB5">
              <w:t>(a) a safety</w:t>
            </w:r>
            <w:r w:rsidR="004D54F8">
              <w:noBreakHyphen/>
            </w:r>
            <w:r w:rsidRPr="001F1BB5">
              <w:t>relevant disease of the nervous system; or</w:t>
            </w:r>
          </w:p>
          <w:p w14:paraId="15F309E5" w14:textId="77777777" w:rsidR="0016118B" w:rsidRPr="001F1BB5" w:rsidRDefault="0016118B" w:rsidP="009E0BC9">
            <w:pPr>
              <w:pStyle w:val="Tablea"/>
            </w:pPr>
            <w:r w:rsidRPr="001F1BB5">
              <w:t>(b) epilepsy; or</w:t>
            </w:r>
          </w:p>
          <w:p w14:paraId="27CF5F06" w14:textId="77777777" w:rsidR="0016118B" w:rsidRPr="001F1BB5" w:rsidRDefault="0016118B" w:rsidP="009E0BC9">
            <w:pPr>
              <w:pStyle w:val="Tablea"/>
            </w:pPr>
            <w:r w:rsidRPr="001F1BB5">
              <w:t>(c) a disturbance of consciousness for which there is no satisfactory medical explanation and which may recur</w:t>
            </w:r>
          </w:p>
        </w:tc>
      </w:tr>
      <w:tr w:rsidR="0016118B" w:rsidRPr="001F1BB5" w14:paraId="7B230477" w14:textId="77777777" w:rsidTr="00800EC3">
        <w:trPr>
          <w:cantSplit/>
        </w:trPr>
        <w:tc>
          <w:tcPr>
            <w:tcW w:w="485" w:type="pct"/>
            <w:tcBorders>
              <w:top w:val="single" w:sz="4" w:space="0" w:color="auto"/>
              <w:bottom w:val="single" w:sz="4" w:space="0" w:color="auto"/>
            </w:tcBorders>
          </w:tcPr>
          <w:p w14:paraId="32F185FA" w14:textId="77777777" w:rsidR="0016118B" w:rsidRPr="001F1BB5" w:rsidRDefault="0016118B" w:rsidP="009E0BC9">
            <w:pPr>
              <w:pStyle w:val="Tabletext"/>
            </w:pPr>
            <w:r w:rsidRPr="001F1BB5">
              <w:t>3.8</w:t>
            </w:r>
          </w:p>
        </w:tc>
        <w:tc>
          <w:tcPr>
            <w:tcW w:w="4515" w:type="pct"/>
            <w:tcBorders>
              <w:top w:val="single" w:sz="4" w:space="0" w:color="auto"/>
              <w:bottom w:val="single" w:sz="4" w:space="0" w:color="auto"/>
            </w:tcBorders>
          </w:tcPr>
          <w:p w14:paraId="76AD8DBA" w14:textId="2C74E9EB" w:rsidR="0016118B" w:rsidRPr="001F1BB5" w:rsidRDefault="0016118B" w:rsidP="009E0BC9">
            <w:pPr>
              <w:pStyle w:val="Tabletext"/>
            </w:pPr>
            <w:r w:rsidRPr="001F1BB5">
              <w:t>Is not suffering from safety</w:t>
            </w:r>
            <w:r w:rsidR="004D54F8">
              <w:noBreakHyphen/>
            </w:r>
            <w:r w:rsidRPr="001F1BB5">
              <w:t>relevant effects of a head injury or neurosurgical procedure</w:t>
            </w:r>
          </w:p>
        </w:tc>
      </w:tr>
      <w:tr w:rsidR="0016118B" w:rsidRPr="001F1BB5" w14:paraId="0ADD160B" w14:textId="77777777" w:rsidTr="00800EC3">
        <w:trPr>
          <w:cantSplit/>
        </w:trPr>
        <w:tc>
          <w:tcPr>
            <w:tcW w:w="5000" w:type="pct"/>
            <w:gridSpan w:val="2"/>
            <w:tcBorders>
              <w:top w:val="single" w:sz="4" w:space="0" w:color="auto"/>
              <w:bottom w:val="single" w:sz="4" w:space="0" w:color="auto"/>
            </w:tcBorders>
          </w:tcPr>
          <w:p w14:paraId="096F38A7"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Cardiovascular system</w:t>
            </w:r>
          </w:p>
        </w:tc>
      </w:tr>
      <w:tr w:rsidR="0016118B" w:rsidRPr="001F1BB5" w14:paraId="1EAAC8DE" w14:textId="77777777" w:rsidTr="00800EC3">
        <w:trPr>
          <w:cantSplit/>
        </w:trPr>
        <w:tc>
          <w:tcPr>
            <w:tcW w:w="485" w:type="pct"/>
            <w:tcBorders>
              <w:top w:val="single" w:sz="4" w:space="0" w:color="auto"/>
              <w:bottom w:val="single" w:sz="4" w:space="0" w:color="auto"/>
            </w:tcBorders>
          </w:tcPr>
          <w:p w14:paraId="5EA36063" w14:textId="77777777" w:rsidR="0016118B" w:rsidRPr="001F1BB5" w:rsidRDefault="0016118B" w:rsidP="009E0BC9">
            <w:pPr>
              <w:pStyle w:val="Tabletext"/>
            </w:pPr>
            <w:r w:rsidRPr="001F1BB5">
              <w:t>3.9</w:t>
            </w:r>
          </w:p>
        </w:tc>
        <w:tc>
          <w:tcPr>
            <w:tcW w:w="4515" w:type="pct"/>
            <w:tcBorders>
              <w:top w:val="single" w:sz="4" w:space="0" w:color="auto"/>
              <w:bottom w:val="single" w:sz="4" w:space="0" w:color="auto"/>
            </w:tcBorders>
          </w:tcPr>
          <w:p w14:paraId="3CB59F3D" w14:textId="2B2EFAD2" w:rsidR="0016118B" w:rsidRPr="001F1BB5" w:rsidRDefault="0016118B" w:rsidP="009E0BC9">
            <w:pPr>
              <w:pStyle w:val="Tabletext"/>
            </w:pPr>
            <w:r w:rsidRPr="001F1BB5">
              <w:t>Has no safety</w:t>
            </w:r>
            <w:r w:rsidR="004D54F8">
              <w:noBreakHyphen/>
            </w:r>
            <w:r w:rsidRPr="001F1BB5">
              <w:t>relevant heart abnormality</w:t>
            </w:r>
          </w:p>
        </w:tc>
      </w:tr>
      <w:tr w:rsidR="0016118B" w:rsidRPr="001F1BB5" w14:paraId="4397E5E4" w14:textId="77777777" w:rsidTr="00800EC3">
        <w:trPr>
          <w:cantSplit/>
        </w:trPr>
        <w:tc>
          <w:tcPr>
            <w:tcW w:w="485" w:type="pct"/>
            <w:tcBorders>
              <w:top w:val="single" w:sz="4" w:space="0" w:color="auto"/>
              <w:bottom w:val="single" w:sz="4" w:space="0" w:color="auto"/>
            </w:tcBorders>
          </w:tcPr>
          <w:p w14:paraId="18E8C118" w14:textId="77777777" w:rsidR="0016118B" w:rsidRPr="001F1BB5" w:rsidRDefault="0016118B" w:rsidP="009E0BC9">
            <w:pPr>
              <w:pStyle w:val="Tabletext"/>
            </w:pPr>
            <w:r w:rsidRPr="001F1BB5">
              <w:t>3.10</w:t>
            </w:r>
          </w:p>
        </w:tc>
        <w:tc>
          <w:tcPr>
            <w:tcW w:w="4515" w:type="pct"/>
            <w:tcBorders>
              <w:top w:val="single" w:sz="4" w:space="0" w:color="auto"/>
              <w:bottom w:val="single" w:sz="4" w:space="0" w:color="auto"/>
            </w:tcBorders>
          </w:tcPr>
          <w:p w14:paraId="34448465" w14:textId="77777777" w:rsidR="0016118B" w:rsidRPr="001F1BB5" w:rsidRDefault="0016118B" w:rsidP="009E0BC9">
            <w:pPr>
              <w:pStyle w:val="Tabletext"/>
            </w:pPr>
            <w:r w:rsidRPr="001F1BB5">
              <w:t>Systolic and diastolic blood pressures are within limits specified by CASA from time to time in the Designated Aviation Medical Examiner’s Handbook (even if approved drugs are used to maintain the blood pressure within those limits)</w:t>
            </w:r>
          </w:p>
        </w:tc>
      </w:tr>
      <w:tr w:rsidR="0016118B" w:rsidRPr="001F1BB5" w14:paraId="27D2B177" w14:textId="77777777" w:rsidTr="00800EC3">
        <w:trPr>
          <w:cantSplit/>
        </w:trPr>
        <w:tc>
          <w:tcPr>
            <w:tcW w:w="485" w:type="pct"/>
            <w:tcBorders>
              <w:top w:val="single" w:sz="4" w:space="0" w:color="auto"/>
              <w:bottom w:val="single" w:sz="4" w:space="0" w:color="auto"/>
            </w:tcBorders>
          </w:tcPr>
          <w:p w14:paraId="355B3571" w14:textId="77777777" w:rsidR="0016118B" w:rsidRPr="001F1BB5" w:rsidRDefault="0016118B" w:rsidP="009E0BC9">
            <w:pPr>
              <w:pStyle w:val="Tabletext"/>
            </w:pPr>
            <w:r w:rsidRPr="001F1BB5">
              <w:t>3.11</w:t>
            </w:r>
          </w:p>
        </w:tc>
        <w:tc>
          <w:tcPr>
            <w:tcW w:w="4515" w:type="pct"/>
            <w:tcBorders>
              <w:top w:val="single" w:sz="4" w:space="0" w:color="auto"/>
              <w:bottom w:val="single" w:sz="4" w:space="0" w:color="auto"/>
            </w:tcBorders>
          </w:tcPr>
          <w:p w14:paraId="071E132F" w14:textId="77777777" w:rsidR="0016118B" w:rsidRPr="001F1BB5" w:rsidRDefault="0016118B" w:rsidP="009E0BC9">
            <w:pPr>
              <w:pStyle w:val="Tabletext"/>
            </w:pPr>
            <w:r w:rsidRPr="001F1BB5">
              <w:t>Has no significant functional or structural abnormality of the circulatory tree</w:t>
            </w:r>
          </w:p>
        </w:tc>
      </w:tr>
      <w:tr w:rsidR="0016118B" w:rsidRPr="001F1BB5" w14:paraId="61606632" w14:textId="77777777" w:rsidTr="00800EC3">
        <w:trPr>
          <w:cantSplit/>
        </w:trPr>
        <w:tc>
          <w:tcPr>
            <w:tcW w:w="5000" w:type="pct"/>
            <w:gridSpan w:val="2"/>
            <w:tcBorders>
              <w:top w:val="single" w:sz="4" w:space="0" w:color="auto"/>
              <w:bottom w:val="single" w:sz="4" w:space="0" w:color="auto"/>
            </w:tcBorders>
          </w:tcPr>
          <w:p w14:paraId="58EEEF5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Respiratory system</w:t>
            </w:r>
          </w:p>
        </w:tc>
      </w:tr>
      <w:tr w:rsidR="0016118B" w:rsidRPr="001F1BB5" w14:paraId="374C52AA" w14:textId="77777777" w:rsidTr="00800EC3">
        <w:trPr>
          <w:cantSplit/>
        </w:trPr>
        <w:tc>
          <w:tcPr>
            <w:tcW w:w="485" w:type="pct"/>
            <w:tcBorders>
              <w:top w:val="single" w:sz="4" w:space="0" w:color="auto"/>
              <w:bottom w:val="single" w:sz="4" w:space="0" w:color="auto"/>
            </w:tcBorders>
          </w:tcPr>
          <w:p w14:paraId="4A3D6F98" w14:textId="77777777" w:rsidR="0016118B" w:rsidRPr="001F1BB5" w:rsidRDefault="0016118B" w:rsidP="009E0BC9">
            <w:pPr>
              <w:pStyle w:val="Tabletext"/>
            </w:pPr>
            <w:r w:rsidRPr="001F1BB5">
              <w:t>3.12</w:t>
            </w:r>
          </w:p>
        </w:tc>
        <w:tc>
          <w:tcPr>
            <w:tcW w:w="4515" w:type="pct"/>
            <w:tcBorders>
              <w:top w:val="single" w:sz="4" w:space="0" w:color="auto"/>
              <w:bottom w:val="single" w:sz="4" w:space="0" w:color="auto"/>
            </w:tcBorders>
          </w:tcPr>
          <w:p w14:paraId="31EEF57C" w14:textId="263FAC0A" w:rsidR="0016118B" w:rsidRPr="001F1BB5" w:rsidRDefault="0016118B" w:rsidP="009E0BC9">
            <w:pPr>
              <w:pStyle w:val="Tabletext"/>
            </w:pPr>
            <w:r w:rsidRPr="001F1BB5">
              <w:t>Is not suffering from a safety</w:t>
            </w:r>
            <w:r w:rsidR="004D54F8">
              <w:noBreakHyphen/>
            </w:r>
            <w:r w:rsidRPr="001F1BB5">
              <w:t>relevant condition of the respiratory system</w:t>
            </w:r>
          </w:p>
        </w:tc>
      </w:tr>
      <w:tr w:rsidR="0016118B" w:rsidRPr="001F1BB5" w14:paraId="198AABC0" w14:textId="77777777" w:rsidTr="00800EC3">
        <w:trPr>
          <w:cantSplit/>
        </w:trPr>
        <w:tc>
          <w:tcPr>
            <w:tcW w:w="5000" w:type="pct"/>
            <w:gridSpan w:val="2"/>
            <w:tcBorders>
              <w:top w:val="single" w:sz="4" w:space="0" w:color="auto"/>
              <w:bottom w:val="single" w:sz="4" w:space="0" w:color="auto"/>
            </w:tcBorders>
          </w:tcPr>
          <w:p w14:paraId="060C1B94"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Alimentary system and metabolic disorders</w:t>
            </w:r>
          </w:p>
        </w:tc>
      </w:tr>
      <w:tr w:rsidR="0016118B" w:rsidRPr="001F1BB5" w14:paraId="14CA50B9" w14:textId="77777777" w:rsidTr="00800EC3">
        <w:trPr>
          <w:cantSplit/>
        </w:trPr>
        <w:tc>
          <w:tcPr>
            <w:tcW w:w="485" w:type="pct"/>
            <w:tcBorders>
              <w:top w:val="single" w:sz="4" w:space="0" w:color="auto"/>
              <w:bottom w:val="single" w:sz="4" w:space="0" w:color="auto"/>
            </w:tcBorders>
          </w:tcPr>
          <w:p w14:paraId="77EB93F4" w14:textId="77777777" w:rsidR="0016118B" w:rsidRPr="001F1BB5" w:rsidRDefault="0016118B" w:rsidP="009E0BC9">
            <w:pPr>
              <w:pStyle w:val="Tabletext"/>
            </w:pPr>
            <w:r w:rsidRPr="001F1BB5">
              <w:t>3.13</w:t>
            </w:r>
          </w:p>
        </w:tc>
        <w:tc>
          <w:tcPr>
            <w:tcW w:w="4515" w:type="pct"/>
            <w:tcBorders>
              <w:top w:val="single" w:sz="4" w:space="0" w:color="auto"/>
              <w:bottom w:val="single" w:sz="4" w:space="0" w:color="auto"/>
            </w:tcBorders>
          </w:tcPr>
          <w:p w14:paraId="2397E21E" w14:textId="0013AA66" w:rsidR="0016118B" w:rsidRPr="001F1BB5" w:rsidRDefault="0016118B" w:rsidP="009E0BC9">
            <w:pPr>
              <w:pStyle w:val="Tabletext"/>
            </w:pPr>
            <w:r w:rsidRPr="001F1BB5">
              <w:t>Is not suffering from a safety</w:t>
            </w:r>
            <w:r w:rsidR="004D54F8">
              <w:noBreakHyphen/>
            </w:r>
            <w:r w:rsidRPr="001F1BB5">
              <w:t>relevant defect of the digestive system or its adnexae, nor from any safety</w:t>
            </w:r>
            <w:r w:rsidR="004D54F8">
              <w:noBreakHyphen/>
            </w:r>
            <w:r w:rsidRPr="001F1BB5">
              <w:t>relevant effect of disease or trauma of, or an operation on, the digestive system or its adnexae</w:t>
            </w:r>
          </w:p>
        </w:tc>
      </w:tr>
      <w:tr w:rsidR="0016118B" w:rsidRPr="001F1BB5" w14:paraId="7C35E53B" w14:textId="77777777" w:rsidTr="00800EC3">
        <w:trPr>
          <w:cantSplit/>
        </w:trPr>
        <w:tc>
          <w:tcPr>
            <w:tcW w:w="485" w:type="pct"/>
            <w:tcBorders>
              <w:top w:val="single" w:sz="4" w:space="0" w:color="auto"/>
              <w:bottom w:val="single" w:sz="4" w:space="0" w:color="auto"/>
            </w:tcBorders>
          </w:tcPr>
          <w:p w14:paraId="3087890C" w14:textId="77777777" w:rsidR="0016118B" w:rsidRPr="001F1BB5" w:rsidRDefault="0016118B" w:rsidP="009E0BC9">
            <w:pPr>
              <w:pStyle w:val="Tabletext"/>
            </w:pPr>
            <w:r w:rsidRPr="001F1BB5">
              <w:t>3.14</w:t>
            </w:r>
          </w:p>
        </w:tc>
        <w:tc>
          <w:tcPr>
            <w:tcW w:w="4515" w:type="pct"/>
            <w:tcBorders>
              <w:top w:val="single" w:sz="4" w:space="0" w:color="auto"/>
              <w:bottom w:val="single" w:sz="4" w:space="0" w:color="auto"/>
            </w:tcBorders>
          </w:tcPr>
          <w:p w14:paraId="5AA161E8" w14:textId="02AF5B3A" w:rsidR="0016118B" w:rsidRPr="001F1BB5" w:rsidRDefault="0016118B" w:rsidP="009E0BC9">
            <w:pPr>
              <w:pStyle w:val="Tabletext"/>
            </w:pPr>
            <w:r w:rsidRPr="001F1BB5">
              <w:t>Is not suffering from safety</w:t>
            </w:r>
            <w:r w:rsidR="004D54F8">
              <w:noBreakHyphen/>
            </w:r>
            <w:r w:rsidRPr="001F1BB5">
              <w:t>relevant metabolic, nutritional or endocrine disorders</w:t>
            </w:r>
          </w:p>
        </w:tc>
      </w:tr>
      <w:tr w:rsidR="0016118B" w:rsidRPr="001F1BB5" w14:paraId="0D242B7A" w14:textId="77777777" w:rsidTr="00800EC3">
        <w:trPr>
          <w:cantSplit/>
        </w:trPr>
        <w:tc>
          <w:tcPr>
            <w:tcW w:w="485" w:type="pct"/>
            <w:tcBorders>
              <w:top w:val="single" w:sz="4" w:space="0" w:color="auto"/>
              <w:bottom w:val="single" w:sz="4" w:space="0" w:color="auto"/>
            </w:tcBorders>
          </w:tcPr>
          <w:p w14:paraId="3AA8147A" w14:textId="77777777" w:rsidR="0016118B" w:rsidRPr="001F1BB5" w:rsidRDefault="0016118B" w:rsidP="009E0BC9">
            <w:pPr>
              <w:pStyle w:val="Tabletext"/>
            </w:pPr>
            <w:r w:rsidRPr="001F1BB5">
              <w:t>3.15</w:t>
            </w:r>
          </w:p>
        </w:tc>
        <w:tc>
          <w:tcPr>
            <w:tcW w:w="4515" w:type="pct"/>
            <w:tcBorders>
              <w:top w:val="single" w:sz="4" w:space="0" w:color="auto"/>
              <w:bottom w:val="single" w:sz="4" w:space="0" w:color="auto"/>
            </w:tcBorders>
          </w:tcPr>
          <w:p w14:paraId="5D265287" w14:textId="77777777" w:rsidR="0016118B" w:rsidRPr="001F1BB5" w:rsidRDefault="0016118B" w:rsidP="009E0BC9">
            <w:pPr>
              <w:pStyle w:val="Tabletext"/>
            </w:pPr>
            <w:r w:rsidRPr="001F1BB5">
              <w:t>If suffering from diabetes mellitus:</w:t>
            </w:r>
          </w:p>
          <w:p w14:paraId="2238E674" w14:textId="13E85F29" w:rsidR="0016118B" w:rsidRPr="001F1BB5" w:rsidRDefault="0016118B" w:rsidP="009E0BC9">
            <w:pPr>
              <w:pStyle w:val="Tablea"/>
            </w:pPr>
            <w:r w:rsidRPr="001F1BB5">
              <w:t>(a) the condition is satisfactorily controlled without the use of any anti</w:t>
            </w:r>
            <w:r w:rsidR="004D54F8">
              <w:noBreakHyphen/>
            </w:r>
            <w:r w:rsidRPr="001F1BB5">
              <w:t>diabetic drug; or</w:t>
            </w:r>
          </w:p>
          <w:p w14:paraId="7BEDA8B5" w14:textId="514512E5" w:rsidR="0016118B" w:rsidRPr="001F1BB5" w:rsidRDefault="0016118B" w:rsidP="009E0BC9">
            <w:pPr>
              <w:pStyle w:val="Tablea"/>
            </w:pPr>
            <w:r w:rsidRPr="001F1BB5">
              <w:t>(b) if an oral anti</w:t>
            </w:r>
            <w:r w:rsidR="004D54F8">
              <w:noBreakHyphen/>
            </w:r>
            <w:r w:rsidRPr="001F1BB5">
              <w:t>diabetic drug is used to control the condition:</w:t>
            </w:r>
          </w:p>
          <w:p w14:paraId="676E2D46" w14:textId="364BAEC3" w:rsidR="0016118B" w:rsidRPr="001F1BB5" w:rsidRDefault="0016118B" w:rsidP="009E0BC9">
            <w:pPr>
              <w:pStyle w:val="Tablei"/>
            </w:pPr>
            <w:r w:rsidRPr="001F1BB5">
              <w:t>(i) the condition is under on</w:t>
            </w:r>
            <w:r w:rsidR="004D54F8">
              <w:noBreakHyphen/>
            </w:r>
            <w:r w:rsidRPr="001F1BB5">
              <w:t>going medical supervision and control; and</w:t>
            </w:r>
          </w:p>
          <w:p w14:paraId="08CBCA7F" w14:textId="77777777" w:rsidR="0016118B" w:rsidRPr="001F1BB5" w:rsidRDefault="0016118B" w:rsidP="009E0BC9">
            <w:pPr>
              <w:pStyle w:val="Tablei"/>
            </w:pPr>
            <w:r w:rsidRPr="001F1BB5">
              <w:t>(ii) the oral drug is approved by CASA</w:t>
            </w:r>
          </w:p>
        </w:tc>
      </w:tr>
      <w:tr w:rsidR="0016118B" w:rsidRPr="001F1BB5" w14:paraId="2B123BEB" w14:textId="77777777" w:rsidTr="00800EC3">
        <w:trPr>
          <w:cantSplit/>
        </w:trPr>
        <w:tc>
          <w:tcPr>
            <w:tcW w:w="5000" w:type="pct"/>
            <w:gridSpan w:val="2"/>
            <w:tcBorders>
              <w:top w:val="single" w:sz="4" w:space="0" w:color="auto"/>
              <w:bottom w:val="single" w:sz="4" w:space="0" w:color="auto"/>
            </w:tcBorders>
          </w:tcPr>
          <w:p w14:paraId="3FA4A9C8" w14:textId="08C6C65D"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Reticulo</w:t>
            </w:r>
            <w:r w:rsidR="004D54F8">
              <w:rPr>
                <w:rFonts w:ascii="Times New Roman" w:hAnsi="Times New Roman" w:cs="Times New Roman"/>
              </w:rPr>
              <w:noBreakHyphen/>
            </w:r>
            <w:r w:rsidRPr="001F1BB5">
              <w:rPr>
                <w:rFonts w:ascii="Times New Roman" w:hAnsi="Times New Roman" w:cs="Times New Roman"/>
              </w:rPr>
              <w:t>endothelial system</w:t>
            </w:r>
          </w:p>
        </w:tc>
      </w:tr>
      <w:tr w:rsidR="0016118B" w:rsidRPr="001F1BB5" w14:paraId="1474ECC4" w14:textId="77777777" w:rsidTr="00800EC3">
        <w:trPr>
          <w:cantSplit/>
        </w:trPr>
        <w:tc>
          <w:tcPr>
            <w:tcW w:w="485" w:type="pct"/>
            <w:tcBorders>
              <w:top w:val="single" w:sz="4" w:space="0" w:color="auto"/>
              <w:bottom w:val="single" w:sz="4" w:space="0" w:color="auto"/>
            </w:tcBorders>
          </w:tcPr>
          <w:p w14:paraId="75916D2D" w14:textId="77777777" w:rsidR="0016118B" w:rsidRPr="001F1BB5" w:rsidRDefault="0016118B" w:rsidP="009E0BC9">
            <w:pPr>
              <w:pStyle w:val="Tabletext"/>
            </w:pPr>
            <w:r w:rsidRPr="001F1BB5">
              <w:t>3.16</w:t>
            </w:r>
          </w:p>
        </w:tc>
        <w:tc>
          <w:tcPr>
            <w:tcW w:w="4515" w:type="pct"/>
            <w:tcBorders>
              <w:top w:val="single" w:sz="4" w:space="0" w:color="auto"/>
              <w:bottom w:val="single" w:sz="4" w:space="0" w:color="auto"/>
            </w:tcBorders>
          </w:tcPr>
          <w:p w14:paraId="67164A23" w14:textId="4712DF0E" w:rsidR="0016118B" w:rsidRPr="001F1BB5" w:rsidRDefault="0016118B" w:rsidP="009E0BC9">
            <w:pPr>
              <w:pStyle w:val="Tabletext"/>
            </w:pPr>
            <w:r w:rsidRPr="001F1BB5">
              <w:t>Is not suffering from a safety</w:t>
            </w:r>
            <w:r w:rsidR="004D54F8">
              <w:noBreakHyphen/>
            </w:r>
            <w:r w:rsidRPr="001F1BB5">
              <w:t>relevant condition of any of the following kinds:</w:t>
            </w:r>
          </w:p>
          <w:p w14:paraId="5D27050B" w14:textId="77777777" w:rsidR="0016118B" w:rsidRPr="001F1BB5" w:rsidRDefault="0016118B" w:rsidP="009E0BC9">
            <w:pPr>
              <w:pStyle w:val="Tablea"/>
            </w:pPr>
            <w:r w:rsidRPr="001F1BB5">
              <w:t>(a) localised or generalised enlargement of the lymphatic nodes;</w:t>
            </w:r>
          </w:p>
          <w:p w14:paraId="3CF95927" w14:textId="77777777" w:rsidR="0016118B" w:rsidRPr="001F1BB5" w:rsidRDefault="0016118B" w:rsidP="009E0BC9">
            <w:pPr>
              <w:pStyle w:val="Tablea"/>
            </w:pPr>
            <w:r w:rsidRPr="001F1BB5">
              <w:t>(b) a disease of the blood;</w:t>
            </w:r>
          </w:p>
          <w:p w14:paraId="44DE050F" w14:textId="77777777" w:rsidR="0016118B" w:rsidRPr="001F1BB5" w:rsidRDefault="0016118B" w:rsidP="009E0BC9">
            <w:pPr>
              <w:pStyle w:val="Tablea"/>
            </w:pPr>
            <w:r w:rsidRPr="001F1BB5">
              <w:t>(c) an immune deficiency disorder</w:t>
            </w:r>
          </w:p>
        </w:tc>
      </w:tr>
      <w:tr w:rsidR="0016118B" w:rsidRPr="001F1BB5" w14:paraId="2CE2C95E" w14:textId="77777777" w:rsidTr="00800EC3">
        <w:trPr>
          <w:cantSplit/>
        </w:trPr>
        <w:tc>
          <w:tcPr>
            <w:tcW w:w="5000" w:type="pct"/>
            <w:gridSpan w:val="2"/>
            <w:tcBorders>
              <w:top w:val="single" w:sz="4" w:space="0" w:color="auto"/>
              <w:bottom w:val="single" w:sz="4" w:space="0" w:color="auto"/>
            </w:tcBorders>
          </w:tcPr>
          <w:p w14:paraId="64ABC649" w14:textId="435D8986"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Genito</w:t>
            </w:r>
            <w:r w:rsidR="004D54F8">
              <w:rPr>
                <w:rFonts w:ascii="Times New Roman" w:hAnsi="Times New Roman" w:cs="Times New Roman"/>
              </w:rPr>
              <w:noBreakHyphen/>
            </w:r>
            <w:r w:rsidRPr="001F1BB5">
              <w:rPr>
                <w:rFonts w:ascii="Times New Roman" w:hAnsi="Times New Roman" w:cs="Times New Roman"/>
              </w:rPr>
              <w:t>urinary system</w:t>
            </w:r>
          </w:p>
        </w:tc>
      </w:tr>
      <w:tr w:rsidR="0016118B" w:rsidRPr="001F1BB5" w14:paraId="0721D36E" w14:textId="77777777" w:rsidTr="00800EC3">
        <w:trPr>
          <w:cantSplit/>
        </w:trPr>
        <w:tc>
          <w:tcPr>
            <w:tcW w:w="485" w:type="pct"/>
            <w:tcBorders>
              <w:top w:val="single" w:sz="4" w:space="0" w:color="auto"/>
              <w:bottom w:val="single" w:sz="4" w:space="0" w:color="auto"/>
            </w:tcBorders>
          </w:tcPr>
          <w:p w14:paraId="1353F5BD" w14:textId="77777777" w:rsidR="0016118B" w:rsidRPr="001F1BB5" w:rsidRDefault="0016118B" w:rsidP="009E0BC9">
            <w:pPr>
              <w:pStyle w:val="Tabletext"/>
            </w:pPr>
            <w:r w:rsidRPr="001F1BB5">
              <w:t>3.17</w:t>
            </w:r>
          </w:p>
        </w:tc>
        <w:tc>
          <w:tcPr>
            <w:tcW w:w="4515" w:type="pct"/>
            <w:tcBorders>
              <w:top w:val="single" w:sz="4" w:space="0" w:color="auto"/>
              <w:bottom w:val="single" w:sz="4" w:space="0" w:color="auto"/>
            </w:tcBorders>
          </w:tcPr>
          <w:p w14:paraId="17071E4B" w14:textId="007FC3D5" w:rsidR="0016118B" w:rsidRPr="001F1BB5" w:rsidRDefault="0016118B" w:rsidP="009E0BC9">
            <w:pPr>
              <w:pStyle w:val="Tabletext"/>
            </w:pPr>
            <w:r w:rsidRPr="001F1BB5">
              <w:t>Is not suffering from any safety relevant disease of the genito</w:t>
            </w:r>
            <w:r w:rsidR="004D54F8">
              <w:noBreakHyphen/>
            </w:r>
            <w:r w:rsidRPr="001F1BB5">
              <w:t>urinary system</w:t>
            </w:r>
          </w:p>
        </w:tc>
      </w:tr>
      <w:tr w:rsidR="0016118B" w:rsidRPr="001F1BB5" w14:paraId="7EF42C4A" w14:textId="77777777" w:rsidTr="00800EC3">
        <w:trPr>
          <w:cantSplit/>
        </w:trPr>
        <w:tc>
          <w:tcPr>
            <w:tcW w:w="485" w:type="pct"/>
            <w:tcBorders>
              <w:top w:val="single" w:sz="4" w:space="0" w:color="auto"/>
              <w:bottom w:val="single" w:sz="4" w:space="0" w:color="auto"/>
            </w:tcBorders>
          </w:tcPr>
          <w:p w14:paraId="37B8CE92" w14:textId="77777777" w:rsidR="0016118B" w:rsidRPr="001F1BB5" w:rsidRDefault="0016118B" w:rsidP="009E0BC9">
            <w:pPr>
              <w:pStyle w:val="Tabletext"/>
            </w:pPr>
            <w:r w:rsidRPr="001F1BB5">
              <w:t>3.18</w:t>
            </w:r>
          </w:p>
        </w:tc>
        <w:tc>
          <w:tcPr>
            <w:tcW w:w="4515" w:type="pct"/>
            <w:tcBorders>
              <w:top w:val="single" w:sz="4" w:space="0" w:color="auto"/>
              <w:bottom w:val="single" w:sz="4" w:space="0" w:color="auto"/>
            </w:tcBorders>
          </w:tcPr>
          <w:p w14:paraId="47D985F0" w14:textId="77777777" w:rsidR="0016118B" w:rsidRPr="001F1BB5" w:rsidRDefault="0016118B" w:rsidP="009E0BC9">
            <w:pPr>
              <w:pStyle w:val="Tabletext"/>
            </w:pPr>
            <w:r w:rsidRPr="001F1BB5">
              <w:t>Has no sequelae of disease or surgical procedures on the kidneys or urinary tract</w:t>
            </w:r>
          </w:p>
        </w:tc>
      </w:tr>
      <w:tr w:rsidR="0016118B" w:rsidRPr="001F1BB5" w14:paraId="2F262976" w14:textId="77777777" w:rsidTr="00800EC3">
        <w:trPr>
          <w:cantSplit/>
        </w:trPr>
        <w:tc>
          <w:tcPr>
            <w:tcW w:w="485" w:type="pct"/>
            <w:tcBorders>
              <w:top w:val="single" w:sz="4" w:space="0" w:color="auto"/>
              <w:bottom w:val="single" w:sz="4" w:space="0" w:color="auto"/>
            </w:tcBorders>
          </w:tcPr>
          <w:p w14:paraId="7854067E" w14:textId="77777777" w:rsidR="0016118B" w:rsidRPr="001F1BB5" w:rsidRDefault="0016118B" w:rsidP="009E0BC9">
            <w:pPr>
              <w:pStyle w:val="Tabletext"/>
            </w:pPr>
            <w:r w:rsidRPr="001F1BB5">
              <w:t>3.19</w:t>
            </w:r>
          </w:p>
        </w:tc>
        <w:tc>
          <w:tcPr>
            <w:tcW w:w="4515" w:type="pct"/>
            <w:tcBorders>
              <w:top w:val="single" w:sz="4" w:space="0" w:color="auto"/>
              <w:bottom w:val="single" w:sz="4" w:space="0" w:color="auto"/>
            </w:tcBorders>
          </w:tcPr>
          <w:p w14:paraId="4A8A1A77" w14:textId="77777777" w:rsidR="0016118B" w:rsidRPr="001F1BB5" w:rsidRDefault="0016118B" w:rsidP="009E0BC9">
            <w:pPr>
              <w:pStyle w:val="Tabletext"/>
            </w:pPr>
            <w:r w:rsidRPr="001F1BB5">
              <w:t>Kidneys and urinary tract are free of significant obstructions</w:t>
            </w:r>
          </w:p>
        </w:tc>
      </w:tr>
      <w:tr w:rsidR="0016118B" w:rsidRPr="001F1BB5" w14:paraId="16FB07AA" w14:textId="77777777" w:rsidTr="00800EC3">
        <w:trPr>
          <w:cantSplit/>
        </w:trPr>
        <w:tc>
          <w:tcPr>
            <w:tcW w:w="485" w:type="pct"/>
            <w:tcBorders>
              <w:top w:val="single" w:sz="4" w:space="0" w:color="auto"/>
              <w:bottom w:val="single" w:sz="4" w:space="0" w:color="auto"/>
            </w:tcBorders>
          </w:tcPr>
          <w:p w14:paraId="661172B9" w14:textId="77777777" w:rsidR="0016118B" w:rsidRPr="001F1BB5" w:rsidRDefault="0016118B" w:rsidP="009E0BC9">
            <w:pPr>
              <w:pStyle w:val="Tabletext"/>
            </w:pPr>
            <w:r w:rsidRPr="001F1BB5">
              <w:t>3.20</w:t>
            </w:r>
          </w:p>
        </w:tc>
        <w:tc>
          <w:tcPr>
            <w:tcW w:w="4515" w:type="pct"/>
            <w:tcBorders>
              <w:top w:val="single" w:sz="4" w:space="0" w:color="auto"/>
              <w:bottom w:val="single" w:sz="4" w:space="0" w:color="auto"/>
            </w:tcBorders>
          </w:tcPr>
          <w:p w14:paraId="466B21C3" w14:textId="4DCDA7DA" w:rsidR="0016118B" w:rsidRPr="001F1BB5" w:rsidRDefault="0016118B" w:rsidP="009E0BC9">
            <w:pPr>
              <w:pStyle w:val="Tabletext"/>
            </w:pPr>
            <w:r w:rsidRPr="001F1BB5">
              <w:t>If there is any personal history of syphilis—provides evidence that adequate treatment has been completed and that there are no safety</w:t>
            </w:r>
            <w:r w:rsidR="004D54F8">
              <w:noBreakHyphen/>
            </w:r>
            <w:r w:rsidRPr="001F1BB5">
              <w:t>relevant sequelae of the infection</w:t>
            </w:r>
          </w:p>
        </w:tc>
      </w:tr>
      <w:tr w:rsidR="0016118B" w:rsidRPr="001F1BB5" w14:paraId="3CEB1031" w14:textId="77777777" w:rsidTr="00800EC3">
        <w:trPr>
          <w:cantSplit/>
        </w:trPr>
        <w:tc>
          <w:tcPr>
            <w:tcW w:w="5000" w:type="pct"/>
            <w:gridSpan w:val="2"/>
            <w:tcBorders>
              <w:top w:val="single" w:sz="4" w:space="0" w:color="auto"/>
              <w:bottom w:val="single" w:sz="4" w:space="0" w:color="auto"/>
            </w:tcBorders>
          </w:tcPr>
          <w:p w14:paraId="3761C5B9"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Gynaecological and obstetrical</w:t>
            </w:r>
          </w:p>
        </w:tc>
      </w:tr>
      <w:tr w:rsidR="0016118B" w:rsidRPr="001F1BB5" w14:paraId="16D34A1B" w14:textId="77777777" w:rsidTr="00800EC3">
        <w:trPr>
          <w:cantSplit/>
        </w:trPr>
        <w:tc>
          <w:tcPr>
            <w:tcW w:w="485" w:type="pct"/>
            <w:tcBorders>
              <w:top w:val="single" w:sz="4" w:space="0" w:color="auto"/>
              <w:bottom w:val="single" w:sz="4" w:space="0" w:color="auto"/>
            </w:tcBorders>
          </w:tcPr>
          <w:p w14:paraId="20D8F44E" w14:textId="77777777" w:rsidR="0016118B" w:rsidRPr="001F1BB5" w:rsidRDefault="0016118B" w:rsidP="009E0BC9">
            <w:pPr>
              <w:pStyle w:val="Tabletext"/>
            </w:pPr>
            <w:r w:rsidRPr="001F1BB5">
              <w:t>3.21</w:t>
            </w:r>
          </w:p>
        </w:tc>
        <w:tc>
          <w:tcPr>
            <w:tcW w:w="4515" w:type="pct"/>
            <w:tcBorders>
              <w:top w:val="single" w:sz="4" w:space="0" w:color="auto"/>
              <w:bottom w:val="single" w:sz="4" w:space="0" w:color="auto"/>
            </w:tcBorders>
          </w:tcPr>
          <w:p w14:paraId="3E211945" w14:textId="41CAA76A" w:rsidR="0016118B" w:rsidRPr="001F1BB5" w:rsidRDefault="0016118B" w:rsidP="009E0BC9">
            <w:pPr>
              <w:pStyle w:val="Tabletext"/>
            </w:pPr>
            <w:r w:rsidRPr="001F1BB5">
              <w:t>Does not suffer from safety</w:t>
            </w:r>
            <w:r w:rsidR="004D54F8">
              <w:noBreakHyphen/>
            </w:r>
            <w:r w:rsidRPr="001F1BB5">
              <w:t>relevant menstrual disturbances</w:t>
            </w:r>
          </w:p>
        </w:tc>
      </w:tr>
      <w:tr w:rsidR="0016118B" w:rsidRPr="001F1BB5" w14:paraId="281FD5C5" w14:textId="77777777" w:rsidTr="00800EC3">
        <w:trPr>
          <w:cantSplit/>
        </w:trPr>
        <w:tc>
          <w:tcPr>
            <w:tcW w:w="485" w:type="pct"/>
            <w:tcBorders>
              <w:top w:val="single" w:sz="4" w:space="0" w:color="auto"/>
              <w:bottom w:val="single" w:sz="4" w:space="0" w:color="auto"/>
            </w:tcBorders>
          </w:tcPr>
          <w:p w14:paraId="42CE9FB6" w14:textId="77777777" w:rsidR="0016118B" w:rsidRPr="001F1BB5" w:rsidRDefault="0016118B" w:rsidP="009E0BC9">
            <w:pPr>
              <w:pStyle w:val="Tabletext"/>
            </w:pPr>
            <w:r w:rsidRPr="001F1BB5">
              <w:lastRenderedPageBreak/>
              <w:t>3.22</w:t>
            </w:r>
          </w:p>
        </w:tc>
        <w:tc>
          <w:tcPr>
            <w:tcW w:w="4515" w:type="pct"/>
            <w:tcBorders>
              <w:top w:val="single" w:sz="4" w:space="0" w:color="auto"/>
              <w:bottom w:val="single" w:sz="4" w:space="0" w:color="auto"/>
            </w:tcBorders>
          </w:tcPr>
          <w:p w14:paraId="0BD1E1E9" w14:textId="77777777" w:rsidR="0016118B" w:rsidRPr="001F1BB5" w:rsidRDefault="0016118B" w:rsidP="009E0BC9">
            <w:pPr>
              <w:pStyle w:val="Tabletext"/>
            </w:pPr>
            <w:r w:rsidRPr="001F1BB5">
              <w:t>If pregnant—the pregnancy is not likely to interfere with the safe exercise of privileges, or performance of duties, under the licence held or applied for</w:t>
            </w:r>
          </w:p>
          <w:p w14:paraId="0DD4647D" w14:textId="1912FDC1" w:rsidR="0016118B" w:rsidRPr="001F1BB5" w:rsidRDefault="0016118B" w:rsidP="009E0BC9">
            <w:pPr>
              <w:pStyle w:val="notemargin"/>
            </w:pPr>
            <w:r w:rsidRPr="001F1BB5">
              <w:t>Note:</w:t>
            </w:r>
            <w:r w:rsidRPr="001F1BB5">
              <w:tab/>
              <w:t>See regulation</w:t>
            </w:r>
            <w:r w:rsidR="00883E46" w:rsidRPr="001F1BB5">
              <w:t> </w:t>
            </w:r>
            <w:r w:rsidRPr="001F1BB5">
              <w:t>67.</w:t>
            </w:r>
            <w:r w:rsidRPr="001F1BB5">
              <w:rPr>
                <w:noProof/>
              </w:rPr>
              <w:t>235</w:t>
            </w:r>
            <w:r w:rsidRPr="001F1BB5">
              <w:t xml:space="preserve"> regarding the periods during which a pregnant woman must not exercise the privileges of a licence.</w:t>
            </w:r>
          </w:p>
        </w:tc>
      </w:tr>
      <w:tr w:rsidR="0016118B" w:rsidRPr="001F1BB5" w14:paraId="2D53648E" w14:textId="77777777" w:rsidTr="00800EC3">
        <w:trPr>
          <w:cantSplit/>
        </w:trPr>
        <w:tc>
          <w:tcPr>
            <w:tcW w:w="5000" w:type="pct"/>
            <w:gridSpan w:val="2"/>
            <w:tcBorders>
              <w:top w:val="single" w:sz="4" w:space="0" w:color="auto"/>
              <w:bottom w:val="single" w:sz="4" w:space="0" w:color="auto"/>
            </w:tcBorders>
          </w:tcPr>
          <w:p w14:paraId="6858AF8B"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Skeletal system</w:t>
            </w:r>
          </w:p>
        </w:tc>
      </w:tr>
      <w:tr w:rsidR="0016118B" w:rsidRPr="001F1BB5" w14:paraId="33D5F1A8" w14:textId="77777777" w:rsidTr="00800EC3">
        <w:trPr>
          <w:cantSplit/>
        </w:trPr>
        <w:tc>
          <w:tcPr>
            <w:tcW w:w="485" w:type="pct"/>
            <w:tcBorders>
              <w:top w:val="single" w:sz="4" w:space="0" w:color="auto"/>
              <w:bottom w:val="single" w:sz="4" w:space="0" w:color="auto"/>
            </w:tcBorders>
          </w:tcPr>
          <w:p w14:paraId="73455521" w14:textId="77777777" w:rsidR="0016118B" w:rsidRPr="001F1BB5" w:rsidRDefault="0016118B" w:rsidP="009E0BC9">
            <w:pPr>
              <w:pStyle w:val="Tabletext"/>
            </w:pPr>
            <w:r w:rsidRPr="001F1BB5">
              <w:t>3.23</w:t>
            </w:r>
          </w:p>
        </w:tc>
        <w:tc>
          <w:tcPr>
            <w:tcW w:w="4515" w:type="pct"/>
            <w:tcBorders>
              <w:top w:val="single" w:sz="4" w:space="0" w:color="auto"/>
              <w:bottom w:val="single" w:sz="4" w:space="0" w:color="auto"/>
            </w:tcBorders>
          </w:tcPr>
          <w:p w14:paraId="45DFC002" w14:textId="15848266" w:rsidR="0016118B" w:rsidRPr="001F1BB5" w:rsidRDefault="0016118B" w:rsidP="009E0BC9">
            <w:pPr>
              <w:pStyle w:val="Tabletext"/>
            </w:pPr>
            <w:r w:rsidRPr="001F1BB5">
              <w:t>Is not suffering from safety</w:t>
            </w:r>
            <w:r w:rsidR="004D54F8">
              <w:noBreakHyphen/>
            </w:r>
            <w:r w:rsidRPr="001F1BB5">
              <w:t>relevant active disease of the bones, joints, muscles or tendons</w:t>
            </w:r>
          </w:p>
        </w:tc>
      </w:tr>
      <w:tr w:rsidR="0016118B" w:rsidRPr="001F1BB5" w14:paraId="331D6271" w14:textId="77777777" w:rsidTr="00800EC3">
        <w:trPr>
          <w:cantSplit/>
        </w:trPr>
        <w:tc>
          <w:tcPr>
            <w:tcW w:w="485" w:type="pct"/>
            <w:tcBorders>
              <w:top w:val="single" w:sz="4" w:space="0" w:color="auto"/>
              <w:bottom w:val="single" w:sz="4" w:space="0" w:color="auto"/>
            </w:tcBorders>
          </w:tcPr>
          <w:p w14:paraId="31A48735" w14:textId="77777777" w:rsidR="0016118B" w:rsidRPr="001F1BB5" w:rsidRDefault="0016118B" w:rsidP="009E0BC9">
            <w:pPr>
              <w:pStyle w:val="Tabletext"/>
            </w:pPr>
            <w:r w:rsidRPr="001F1BB5">
              <w:t>3.24</w:t>
            </w:r>
          </w:p>
        </w:tc>
        <w:tc>
          <w:tcPr>
            <w:tcW w:w="4515" w:type="pct"/>
            <w:tcBorders>
              <w:top w:val="single" w:sz="4" w:space="0" w:color="auto"/>
              <w:bottom w:val="single" w:sz="4" w:space="0" w:color="auto"/>
            </w:tcBorders>
          </w:tcPr>
          <w:p w14:paraId="0FE3D98B" w14:textId="51678035" w:rsidR="0016118B" w:rsidRPr="001F1BB5" w:rsidRDefault="0016118B" w:rsidP="009E0BC9">
            <w:pPr>
              <w:pStyle w:val="Tabletext"/>
            </w:pPr>
            <w:r w:rsidRPr="001F1BB5">
              <w:t>Is not suffering from safety</w:t>
            </w:r>
            <w:r w:rsidR="004D54F8">
              <w:noBreakHyphen/>
            </w:r>
            <w:r w:rsidRPr="001F1BB5">
              <w:t>relevant functional sequelae of medically significant conditions of the bones, joints, muscles or tendons</w:t>
            </w:r>
          </w:p>
        </w:tc>
      </w:tr>
      <w:tr w:rsidR="0016118B" w:rsidRPr="001F1BB5" w14:paraId="52619365" w14:textId="77777777" w:rsidTr="00800EC3">
        <w:trPr>
          <w:cantSplit/>
        </w:trPr>
        <w:tc>
          <w:tcPr>
            <w:tcW w:w="5000" w:type="pct"/>
            <w:gridSpan w:val="2"/>
            <w:tcBorders>
              <w:top w:val="single" w:sz="4" w:space="0" w:color="auto"/>
              <w:bottom w:val="single" w:sz="4" w:space="0" w:color="auto"/>
            </w:tcBorders>
          </w:tcPr>
          <w:p w14:paraId="095664B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Ear, nose and throat</w:t>
            </w:r>
          </w:p>
        </w:tc>
      </w:tr>
      <w:tr w:rsidR="0016118B" w:rsidRPr="001F1BB5" w14:paraId="60020B38" w14:textId="77777777" w:rsidTr="00800EC3">
        <w:trPr>
          <w:cantSplit/>
        </w:trPr>
        <w:tc>
          <w:tcPr>
            <w:tcW w:w="485" w:type="pct"/>
            <w:tcBorders>
              <w:top w:val="single" w:sz="4" w:space="0" w:color="auto"/>
              <w:bottom w:val="single" w:sz="4" w:space="0" w:color="auto"/>
            </w:tcBorders>
          </w:tcPr>
          <w:p w14:paraId="04607345" w14:textId="77777777" w:rsidR="0016118B" w:rsidRPr="001F1BB5" w:rsidRDefault="0016118B" w:rsidP="009E0BC9">
            <w:pPr>
              <w:pStyle w:val="Tabletext"/>
            </w:pPr>
            <w:r w:rsidRPr="001F1BB5">
              <w:t>3.25</w:t>
            </w:r>
          </w:p>
        </w:tc>
        <w:tc>
          <w:tcPr>
            <w:tcW w:w="4515" w:type="pct"/>
            <w:tcBorders>
              <w:top w:val="single" w:sz="4" w:space="0" w:color="auto"/>
              <w:bottom w:val="single" w:sz="4" w:space="0" w:color="auto"/>
            </w:tcBorders>
          </w:tcPr>
          <w:p w14:paraId="0332CEEC" w14:textId="77777777" w:rsidR="0016118B" w:rsidRPr="001F1BB5" w:rsidRDefault="0016118B" w:rsidP="009E0BC9">
            <w:pPr>
              <w:pStyle w:val="Tabletext"/>
            </w:pPr>
            <w:r w:rsidRPr="001F1BB5">
              <w:t>Is not suffering from:</w:t>
            </w:r>
          </w:p>
          <w:p w14:paraId="4F38F7B2" w14:textId="77777777" w:rsidR="0016118B" w:rsidRPr="001F1BB5" w:rsidRDefault="0016118B" w:rsidP="009E0BC9">
            <w:pPr>
              <w:pStyle w:val="Tablea"/>
            </w:pPr>
            <w:r w:rsidRPr="001F1BB5">
              <w:t>(a) active pathological processes of the internal ear or of the middle ear; or</w:t>
            </w:r>
          </w:p>
          <w:p w14:paraId="578337D7" w14:textId="77777777" w:rsidR="0016118B" w:rsidRPr="001F1BB5" w:rsidRDefault="0016118B" w:rsidP="009E0BC9">
            <w:pPr>
              <w:pStyle w:val="Tablea"/>
            </w:pPr>
            <w:r w:rsidRPr="001F1BB5">
              <w:t>(b) permanent disturbances of the vestibular apparatus</w:t>
            </w:r>
          </w:p>
        </w:tc>
      </w:tr>
      <w:tr w:rsidR="0016118B" w:rsidRPr="001F1BB5" w14:paraId="07EF57AB" w14:textId="77777777" w:rsidTr="00800EC3">
        <w:trPr>
          <w:cantSplit/>
        </w:trPr>
        <w:tc>
          <w:tcPr>
            <w:tcW w:w="485" w:type="pct"/>
            <w:tcBorders>
              <w:top w:val="single" w:sz="4" w:space="0" w:color="auto"/>
              <w:bottom w:val="single" w:sz="4" w:space="0" w:color="auto"/>
            </w:tcBorders>
          </w:tcPr>
          <w:p w14:paraId="4975548F" w14:textId="77777777" w:rsidR="0016118B" w:rsidRPr="001F1BB5" w:rsidRDefault="0016118B" w:rsidP="009E0BC9">
            <w:pPr>
              <w:pStyle w:val="Tabletext"/>
            </w:pPr>
            <w:r w:rsidRPr="001F1BB5">
              <w:t>3.26</w:t>
            </w:r>
          </w:p>
        </w:tc>
        <w:tc>
          <w:tcPr>
            <w:tcW w:w="4515" w:type="pct"/>
            <w:tcBorders>
              <w:top w:val="single" w:sz="4" w:space="0" w:color="auto"/>
              <w:bottom w:val="single" w:sz="4" w:space="0" w:color="auto"/>
            </w:tcBorders>
          </w:tcPr>
          <w:p w14:paraId="3539DD66" w14:textId="5EB6E488" w:rsidR="0016118B" w:rsidRPr="001F1BB5" w:rsidRDefault="0016118B" w:rsidP="009E0BC9">
            <w:pPr>
              <w:pStyle w:val="Tabletext"/>
            </w:pPr>
            <w:r w:rsidRPr="001F1BB5">
              <w:t>Has no safety</w:t>
            </w:r>
            <w:r w:rsidR="004D54F8">
              <w:noBreakHyphen/>
            </w:r>
            <w:r w:rsidRPr="001F1BB5">
              <w:t>relevant condition of the buccal cavity or the upper respiratory tract</w:t>
            </w:r>
          </w:p>
        </w:tc>
      </w:tr>
      <w:tr w:rsidR="0016118B" w:rsidRPr="001F1BB5" w14:paraId="7E0FA631" w14:textId="77777777" w:rsidTr="00800EC3">
        <w:trPr>
          <w:cantSplit/>
        </w:trPr>
        <w:tc>
          <w:tcPr>
            <w:tcW w:w="5000" w:type="pct"/>
            <w:gridSpan w:val="2"/>
            <w:tcBorders>
              <w:top w:val="single" w:sz="4" w:space="0" w:color="auto"/>
              <w:bottom w:val="single" w:sz="4" w:space="0" w:color="auto"/>
            </w:tcBorders>
          </w:tcPr>
          <w:p w14:paraId="0402E4C9"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Hearing requirements</w:t>
            </w:r>
          </w:p>
        </w:tc>
      </w:tr>
      <w:tr w:rsidR="0016118B" w:rsidRPr="001F1BB5" w14:paraId="280A7345" w14:textId="77777777" w:rsidTr="00800EC3">
        <w:trPr>
          <w:cantSplit/>
        </w:trPr>
        <w:tc>
          <w:tcPr>
            <w:tcW w:w="485" w:type="pct"/>
            <w:tcBorders>
              <w:top w:val="single" w:sz="4" w:space="0" w:color="auto"/>
              <w:bottom w:val="single" w:sz="4" w:space="0" w:color="auto"/>
            </w:tcBorders>
          </w:tcPr>
          <w:p w14:paraId="3967A854" w14:textId="77777777" w:rsidR="0016118B" w:rsidRPr="001F1BB5" w:rsidRDefault="0016118B" w:rsidP="009E0BC9">
            <w:pPr>
              <w:pStyle w:val="Tabletext"/>
            </w:pPr>
            <w:r w:rsidRPr="001F1BB5">
              <w:t>3.27</w:t>
            </w:r>
          </w:p>
        </w:tc>
        <w:tc>
          <w:tcPr>
            <w:tcW w:w="4515" w:type="pct"/>
            <w:tcBorders>
              <w:top w:val="single" w:sz="4" w:space="0" w:color="auto"/>
              <w:bottom w:val="single" w:sz="4" w:space="0" w:color="auto"/>
            </w:tcBorders>
          </w:tcPr>
          <w:p w14:paraId="58B16206" w14:textId="66FCBCDB" w:rsidR="0016118B" w:rsidRPr="001F1BB5" w:rsidRDefault="0016118B" w:rsidP="009E0BC9">
            <w:pPr>
              <w:pStyle w:val="Tabletext"/>
            </w:pPr>
            <w:r w:rsidRPr="001F1BB5">
              <w:t>Is not suffering from any safety</w:t>
            </w:r>
            <w:r w:rsidR="004D54F8">
              <w:noBreakHyphen/>
            </w:r>
            <w:r w:rsidRPr="001F1BB5">
              <w:t>relevant hearing defect</w:t>
            </w:r>
          </w:p>
        </w:tc>
      </w:tr>
      <w:tr w:rsidR="0016118B" w:rsidRPr="001F1BB5" w14:paraId="44E3D6DC" w14:textId="77777777" w:rsidTr="00800EC3">
        <w:trPr>
          <w:cantSplit/>
        </w:trPr>
        <w:tc>
          <w:tcPr>
            <w:tcW w:w="485" w:type="pct"/>
            <w:tcBorders>
              <w:top w:val="single" w:sz="4" w:space="0" w:color="auto"/>
              <w:bottom w:val="single" w:sz="4" w:space="0" w:color="auto"/>
            </w:tcBorders>
          </w:tcPr>
          <w:p w14:paraId="33F4F7E8" w14:textId="77777777" w:rsidR="0016118B" w:rsidRPr="001F1BB5" w:rsidRDefault="0016118B" w:rsidP="009E0BC9">
            <w:pPr>
              <w:pStyle w:val="Tabletext"/>
            </w:pPr>
            <w:r w:rsidRPr="001F1BB5">
              <w:t>3.28</w:t>
            </w:r>
          </w:p>
        </w:tc>
        <w:tc>
          <w:tcPr>
            <w:tcW w:w="4515" w:type="pct"/>
            <w:tcBorders>
              <w:top w:val="single" w:sz="4" w:space="0" w:color="auto"/>
              <w:bottom w:val="single" w:sz="4" w:space="0" w:color="auto"/>
            </w:tcBorders>
          </w:tcPr>
          <w:p w14:paraId="57D750F4" w14:textId="77777777" w:rsidR="0016118B" w:rsidRPr="001F1BB5" w:rsidRDefault="0016118B" w:rsidP="009E0BC9">
            <w:pPr>
              <w:pStyle w:val="Tabletext"/>
            </w:pPr>
            <w:r w:rsidRPr="001F1BB5">
              <w:t>If suffering from a hearing loss (measured in a quiet room using a properly calibrated, compensated audiometer) in either ear of more than:</w:t>
            </w:r>
          </w:p>
          <w:p w14:paraId="7A497A07" w14:textId="4F52515B" w:rsidR="0016118B" w:rsidRPr="001F1BB5" w:rsidRDefault="0016118B" w:rsidP="009E0BC9">
            <w:pPr>
              <w:pStyle w:val="Tablea"/>
            </w:pPr>
            <w:r w:rsidRPr="001F1BB5">
              <w:t>(a) 35 dB at any of the frequencies of 500 Hz, 1</w:t>
            </w:r>
            <w:r w:rsidR="00883E46" w:rsidRPr="001F1BB5">
              <w:t> </w:t>
            </w:r>
            <w:r w:rsidRPr="001F1BB5">
              <w:t>000 Hz or 2</w:t>
            </w:r>
            <w:r w:rsidR="00883E46" w:rsidRPr="001F1BB5">
              <w:t> </w:t>
            </w:r>
            <w:r w:rsidRPr="001F1BB5">
              <w:t>000 Hz; or</w:t>
            </w:r>
          </w:p>
          <w:p w14:paraId="6FDB5321" w14:textId="5EBECD10" w:rsidR="0016118B" w:rsidRPr="001F1BB5" w:rsidRDefault="0016118B" w:rsidP="009E0BC9">
            <w:pPr>
              <w:pStyle w:val="Tablea"/>
            </w:pPr>
            <w:r w:rsidRPr="001F1BB5">
              <w:t>(b) 50 dB at 3</w:t>
            </w:r>
            <w:r w:rsidR="00883E46" w:rsidRPr="001F1BB5">
              <w:t> </w:t>
            </w:r>
            <w:r w:rsidRPr="001F1BB5">
              <w:t>000 Hz—</w:t>
            </w:r>
          </w:p>
          <w:p w14:paraId="4C110B1B" w14:textId="77777777" w:rsidR="0016118B" w:rsidRPr="001F1BB5" w:rsidRDefault="0016118B" w:rsidP="009E0BC9">
            <w:pPr>
              <w:pStyle w:val="Tabletext"/>
            </w:pPr>
            <w:r w:rsidRPr="001F1BB5">
              <w:t>passes a speech discrimination test, or an operational check, carried out by an approved person</w:t>
            </w:r>
          </w:p>
        </w:tc>
      </w:tr>
      <w:tr w:rsidR="0016118B" w:rsidRPr="001F1BB5" w14:paraId="3FCF8554" w14:textId="77777777" w:rsidTr="00800EC3">
        <w:trPr>
          <w:cantSplit/>
        </w:trPr>
        <w:tc>
          <w:tcPr>
            <w:tcW w:w="5000" w:type="pct"/>
            <w:gridSpan w:val="2"/>
            <w:tcBorders>
              <w:top w:val="single" w:sz="4" w:space="0" w:color="auto"/>
              <w:bottom w:val="single" w:sz="4" w:space="0" w:color="auto"/>
            </w:tcBorders>
          </w:tcPr>
          <w:p w14:paraId="73B69DC5"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t>Visual requirements</w:t>
            </w:r>
          </w:p>
        </w:tc>
      </w:tr>
      <w:tr w:rsidR="0016118B" w:rsidRPr="001F1BB5" w14:paraId="73DADDC9" w14:textId="77777777" w:rsidTr="00800EC3">
        <w:trPr>
          <w:cantSplit/>
        </w:trPr>
        <w:tc>
          <w:tcPr>
            <w:tcW w:w="485" w:type="pct"/>
            <w:tcBorders>
              <w:top w:val="single" w:sz="4" w:space="0" w:color="auto"/>
              <w:bottom w:val="single" w:sz="4" w:space="0" w:color="auto"/>
            </w:tcBorders>
          </w:tcPr>
          <w:p w14:paraId="173ABD9C" w14:textId="77777777" w:rsidR="0016118B" w:rsidRPr="001F1BB5" w:rsidRDefault="0016118B" w:rsidP="009E0BC9">
            <w:pPr>
              <w:pStyle w:val="Tabletext"/>
            </w:pPr>
            <w:r w:rsidRPr="001F1BB5">
              <w:t>3.29</w:t>
            </w:r>
          </w:p>
        </w:tc>
        <w:tc>
          <w:tcPr>
            <w:tcW w:w="4515" w:type="pct"/>
            <w:tcBorders>
              <w:top w:val="single" w:sz="4" w:space="0" w:color="auto"/>
              <w:bottom w:val="single" w:sz="4" w:space="0" w:color="auto"/>
            </w:tcBorders>
          </w:tcPr>
          <w:p w14:paraId="4388D832" w14:textId="77777777" w:rsidR="0016118B" w:rsidRPr="001F1BB5" w:rsidRDefault="0016118B" w:rsidP="009E0BC9">
            <w:pPr>
              <w:pStyle w:val="Tabletext"/>
            </w:pPr>
            <w:r w:rsidRPr="001F1BB5">
              <w:t>Eyes and their adnexae function normally</w:t>
            </w:r>
          </w:p>
        </w:tc>
      </w:tr>
      <w:tr w:rsidR="0016118B" w:rsidRPr="001F1BB5" w14:paraId="67A0B8ED" w14:textId="77777777" w:rsidTr="00800EC3">
        <w:trPr>
          <w:cantSplit/>
        </w:trPr>
        <w:tc>
          <w:tcPr>
            <w:tcW w:w="485" w:type="pct"/>
            <w:tcBorders>
              <w:top w:val="single" w:sz="4" w:space="0" w:color="auto"/>
              <w:bottom w:val="single" w:sz="4" w:space="0" w:color="auto"/>
            </w:tcBorders>
          </w:tcPr>
          <w:p w14:paraId="2E7B703E" w14:textId="77777777" w:rsidR="0016118B" w:rsidRPr="001F1BB5" w:rsidRDefault="0016118B" w:rsidP="009E0BC9">
            <w:pPr>
              <w:pStyle w:val="Tabletext"/>
            </w:pPr>
            <w:r w:rsidRPr="001F1BB5">
              <w:t>3.30</w:t>
            </w:r>
          </w:p>
        </w:tc>
        <w:tc>
          <w:tcPr>
            <w:tcW w:w="4515" w:type="pct"/>
            <w:tcBorders>
              <w:top w:val="single" w:sz="4" w:space="0" w:color="auto"/>
              <w:bottom w:val="single" w:sz="4" w:space="0" w:color="auto"/>
            </w:tcBorders>
          </w:tcPr>
          <w:p w14:paraId="508DB68A" w14:textId="7C05968E" w:rsidR="0016118B" w:rsidRPr="001F1BB5" w:rsidRDefault="0016118B" w:rsidP="009E0BC9">
            <w:pPr>
              <w:pStyle w:val="Tabletext"/>
            </w:pPr>
            <w:r w:rsidRPr="001F1BB5">
              <w:t>Is not suffering from any safety</w:t>
            </w:r>
            <w:r w:rsidR="004D54F8">
              <w:noBreakHyphen/>
            </w:r>
            <w:r w:rsidRPr="001F1BB5">
              <w:t>relevant pathological condition (either acute or chronic), nor any sequelae of surgery or trauma</w:t>
            </w:r>
          </w:p>
        </w:tc>
      </w:tr>
      <w:tr w:rsidR="0016118B" w:rsidRPr="001F1BB5" w14:paraId="18A144C4" w14:textId="77777777" w:rsidTr="00800EC3">
        <w:trPr>
          <w:cantSplit/>
        </w:trPr>
        <w:tc>
          <w:tcPr>
            <w:tcW w:w="485" w:type="pct"/>
            <w:tcBorders>
              <w:top w:val="single" w:sz="4" w:space="0" w:color="auto"/>
              <w:bottom w:val="single" w:sz="4" w:space="0" w:color="auto"/>
            </w:tcBorders>
          </w:tcPr>
          <w:p w14:paraId="1BE35269" w14:textId="77777777" w:rsidR="0016118B" w:rsidRPr="001F1BB5" w:rsidRDefault="0016118B" w:rsidP="009E0BC9">
            <w:pPr>
              <w:pStyle w:val="Tabletext"/>
            </w:pPr>
            <w:r w:rsidRPr="001F1BB5">
              <w:t>3.31</w:t>
            </w:r>
          </w:p>
        </w:tc>
        <w:tc>
          <w:tcPr>
            <w:tcW w:w="4515" w:type="pct"/>
            <w:tcBorders>
              <w:top w:val="single" w:sz="4" w:space="0" w:color="auto"/>
              <w:bottom w:val="single" w:sz="4" w:space="0" w:color="auto"/>
            </w:tcBorders>
          </w:tcPr>
          <w:p w14:paraId="7ADD58B6" w14:textId="77777777" w:rsidR="0016118B" w:rsidRPr="001F1BB5" w:rsidRDefault="0016118B" w:rsidP="009E0BC9">
            <w:pPr>
              <w:pStyle w:val="Tabletext"/>
            </w:pPr>
            <w:r w:rsidRPr="001F1BB5">
              <w:t>Has normal binocular vision</w:t>
            </w:r>
          </w:p>
        </w:tc>
      </w:tr>
      <w:tr w:rsidR="0016118B" w:rsidRPr="001F1BB5" w14:paraId="0982DE89" w14:textId="77777777" w:rsidTr="00800EC3">
        <w:trPr>
          <w:cantSplit/>
        </w:trPr>
        <w:tc>
          <w:tcPr>
            <w:tcW w:w="485" w:type="pct"/>
            <w:tcBorders>
              <w:top w:val="single" w:sz="4" w:space="0" w:color="auto"/>
              <w:bottom w:val="single" w:sz="4" w:space="0" w:color="auto"/>
            </w:tcBorders>
          </w:tcPr>
          <w:p w14:paraId="7DD7D669" w14:textId="77777777" w:rsidR="0016118B" w:rsidRPr="001F1BB5" w:rsidRDefault="0016118B" w:rsidP="009E0BC9">
            <w:pPr>
              <w:pStyle w:val="Tabletext"/>
            </w:pPr>
            <w:r w:rsidRPr="001F1BB5">
              <w:t>3.32</w:t>
            </w:r>
          </w:p>
        </w:tc>
        <w:tc>
          <w:tcPr>
            <w:tcW w:w="4515" w:type="pct"/>
            <w:tcBorders>
              <w:top w:val="single" w:sz="4" w:space="0" w:color="auto"/>
              <w:bottom w:val="single" w:sz="4" w:space="0" w:color="auto"/>
            </w:tcBorders>
          </w:tcPr>
          <w:p w14:paraId="5C4977B9" w14:textId="77777777" w:rsidR="0016118B" w:rsidRPr="001F1BB5" w:rsidRDefault="0016118B" w:rsidP="009E0BC9">
            <w:pPr>
              <w:pStyle w:val="Tabletext"/>
            </w:pPr>
            <w:r w:rsidRPr="001F1BB5">
              <w:t>Has normal fields of vision</w:t>
            </w:r>
          </w:p>
        </w:tc>
      </w:tr>
      <w:tr w:rsidR="0016118B" w:rsidRPr="001F1BB5" w14:paraId="702D8E84" w14:textId="77777777" w:rsidTr="00800EC3">
        <w:trPr>
          <w:cantSplit/>
        </w:trPr>
        <w:tc>
          <w:tcPr>
            <w:tcW w:w="485" w:type="pct"/>
            <w:tcBorders>
              <w:top w:val="single" w:sz="4" w:space="0" w:color="auto"/>
              <w:bottom w:val="single" w:sz="4" w:space="0" w:color="auto"/>
            </w:tcBorders>
          </w:tcPr>
          <w:p w14:paraId="7C9FD793" w14:textId="77777777" w:rsidR="0016118B" w:rsidRPr="001F1BB5" w:rsidRDefault="0016118B" w:rsidP="009E0BC9">
            <w:pPr>
              <w:pStyle w:val="Tabletext"/>
            </w:pPr>
            <w:r w:rsidRPr="001F1BB5">
              <w:t>3.33</w:t>
            </w:r>
          </w:p>
        </w:tc>
        <w:tc>
          <w:tcPr>
            <w:tcW w:w="4515" w:type="pct"/>
            <w:tcBorders>
              <w:top w:val="single" w:sz="4" w:space="0" w:color="auto"/>
              <w:bottom w:val="single" w:sz="4" w:space="0" w:color="auto"/>
            </w:tcBorders>
          </w:tcPr>
          <w:p w14:paraId="1B1E303F" w14:textId="77777777" w:rsidR="0016118B" w:rsidRPr="001F1BB5" w:rsidRDefault="0016118B" w:rsidP="009E0BC9">
            <w:pPr>
              <w:pStyle w:val="Tabletext"/>
            </w:pPr>
            <w:r w:rsidRPr="001F1BB5">
              <w:t>Has a distant visual acuity of 6/9 or better in each eye separately and 6/6 or better binocular (with or without correcting lenses)</w:t>
            </w:r>
          </w:p>
        </w:tc>
      </w:tr>
      <w:tr w:rsidR="0016118B" w:rsidRPr="001F1BB5" w14:paraId="795A3AD7" w14:textId="77777777" w:rsidTr="00800EC3">
        <w:trPr>
          <w:cantSplit/>
        </w:trPr>
        <w:tc>
          <w:tcPr>
            <w:tcW w:w="485" w:type="pct"/>
            <w:tcBorders>
              <w:top w:val="single" w:sz="4" w:space="0" w:color="auto"/>
              <w:bottom w:val="single" w:sz="4" w:space="0" w:color="auto"/>
            </w:tcBorders>
          </w:tcPr>
          <w:p w14:paraId="1EC14F8C" w14:textId="77777777" w:rsidR="0016118B" w:rsidRPr="001F1BB5" w:rsidRDefault="0016118B" w:rsidP="009E0BC9">
            <w:pPr>
              <w:pStyle w:val="Tabletext"/>
            </w:pPr>
            <w:r w:rsidRPr="001F1BB5">
              <w:t>3.34</w:t>
            </w:r>
          </w:p>
        </w:tc>
        <w:tc>
          <w:tcPr>
            <w:tcW w:w="4515" w:type="pct"/>
            <w:tcBorders>
              <w:top w:val="single" w:sz="4" w:space="0" w:color="auto"/>
              <w:bottom w:val="single" w:sz="4" w:space="0" w:color="auto"/>
            </w:tcBorders>
          </w:tcPr>
          <w:p w14:paraId="79156F6B" w14:textId="77777777" w:rsidR="0016118B" w:rsidRPr="001F1BB5" w:rsidRDefault="0016118B" w:rsidP="009E0BC9">
            <w:pPr>
              <w:pStyle w:val="Tabletext"/>
            </w:pPr>
            <w:r w:rsidRPr="001F1BB5">
              <w:t>Can read (with or without correcting lenses) an N5 chart (or its equivalent) binocularly at a distance that he or she selects (in the range of 30 to 50 centimetres), and can read an N14 chart binocularly (with or without correcting lenses) at a distance of 1 metre</w:t>
            </w:r>
          </w:p>
          <w:p w14:paraId="4660599A" w14:textId="20AA4237" w:rsidR="0016118B" w:rsidRPr="001F1BB5" w:rsidRDefault="0016118B" w:rsidP="009E0BC9">
            <w:pPr>
              <w:pStyle w:val="notemargin"/>
            </w:pPr>
            <w:r w:rsidRPr="001F1BB5">
              <w:t>Note:</w:t>
            </w:r>
            <w:r w:rsidRPr="001F1BB5">
              <w:tab/>
              <w:t>A person who needs correcting lenses to meet this criterion must have the appropriate lenses available while carrying out duties under a relevant licence—see regulation</w:t>
            </w:r>
            <w:r w:rsidR="00883E46" w:rsidRPr="001F1BB5">
              <w:t> </w:t>
            </w:r>
            <w:r w:rsidRPr="001F1BB5">
              <w:t>67.200.</w:t>
            </w:r>
          </w:p>
        </w:tc>
      </w:tr>
      <w:tr w:rsidR="0016118B" w:rsidRPr="001F1BB5" w14:paraId="532F5C08" w14:textId="77777777" w:rsidTr="00800EC3">
        <w:trPr>
          <w:cantSplit/>
        </w:trPr>
        <w:tc>
          <w:tcPr>
            <w:tcW w:w="485" w:type="pct"/>
            <w:tcBorders>
              <w:top w:val="single" w:sz="4" w:space="0" w:color="auto"/>
              <w:bottom w:val="single" w:sz="4" w:space="0" w:color="auto"/>
            </w:tcBorders>
          </w:tcPr>
          <w:p w14:paraId="15903867" w14:textId="77777777" w:rsidR="0016118B" w:rsidRPr="001F1BB5" w:rsidRDefault="0016118B" w:rsidP="009E0BC9">
            <w:pPr>
              <w:pStyle w:val="Tabletext"/>
            </w:pPr>
            <w:r w:rsidRPr="001F1BB5">
              <w:t>3.35</w:t>
            </w:r>
          </w:p>
        </w:tc>
        <w:tc>
          <w:tcPr>
            <w:tcW w:w="4515" w:type="pct"/>
            <w:tcBorders>
              <w:top w:val="single" w:sz="4" w:space="0" w:color="auto"/>
              <w:bottom w:val="single" w:sz="4" w:space="0" w:color="auto"/>
            </w:tcBorders>
          </w:tcPr>
          <w:p w14:paraId="58D08947" w14:textId="77777777" w:rsidR="0016118B" w:rsidRPr="001F1BB5" w:rsidRDefault="0016118B" w:rsidP="009E0BC9">
            <w:pPr>
              <w:pStyle w:val="Tabletext"/>
            </w:pPr>
            <w:r w:rsidRPr="001F1BB5">
              <w:t>Has a near point of accommodation no further away than 30 centimetres (with or without correcting lenses)</w:t>
            </w:r>
          </w:p>
        </w:tc>
      </w:tr>
      <w:tr w:rsidR="0016118B" w:rsidRPr="001F1BB5" w14:paraId="60951622" w14:textId="77777777" w:rsidTr="00800EC3">
        <w:trPr>
          <w:cantSplit/>
        </w:trPr>
        <w:tc>
          <w:tcPr>
            <w:tcW w:w="485" w:type="pct"/>
            <w:tcBorders>
              <w:top w:val="single" w:sz="4" w:space="0" w:color="auto"/>
              <w:bottom w:val="single" w:sz="4" w:space="0" w:color="auto"/>
            </w:tcBorders>
          </w:tcPr>
          <w:p w14:paraId="5AEA86AE" w14:textId="77777777" w:rsidR="0016118B" w:rsidRPr="001F1BB5" w:rsidRDefault="0016118B" w:rsidP="009E0BC9">
            <w:pPr>
              <w:pStyle w:val="Tabletext"/>
            </w:pPr>
            <w:r w:rsidRPr="001F1BB5">
              <w:t>3.36</w:t>
            </w:r>
          </w:p>
        </w:tc>
        <w:tc>
          <w:tcPr>
            <w:tcW w:w="4515" w:type="pct"/>
            <w:tcBorders>
              <w:top w:val="single" w:sz="4" w:space="0" w:color="auto"/>
              <w:bottom w:val="single" w:sz="4" w:space="0" w:color="auto"/>
            </w:tcBorders>
          </w:tcPr>
          <w:p w14:paraId="723DB100" w14:textId="2876C4AC" w:rsidR="0016118B" w:rsidRPr="001F1BB5" w:rsidRDefault="0016118B" w:rsidP="009E0BC9">
            <w:pPr>
              <w:pStyle w:val="Tabletext"/>
            </w:pPr>
            <w:r w:rsidRPr="001F1BB5">
              <w:t>If using contact lenses to meet the visual standards set out in items</w:t>
            </w:r>
            <w:r w:rsidR="00883E46" w:rsidRPr="001F1BB5">
              <w:t> </w:t>
            </w:r>
            <w:r w:rsidRPr="001F1BB5">
              <w:t>3.29 to 3.35:</w:t>
            </w:r>
          </w:p>
          <w:p w14:paraId="43BC4D81" w14:textId="77777777" w:rsidR="0016118B" w:rsidRPr="001F1BB5" w:rsidRDefault="0016118B" w:rsidP="009E0BC9">
            <w:pPr>
              <w:pStyle w:val="Tablea"/>
            </w:pPr>
            <w:r w:rsidRPr="001F1BB5">
              <w:t>(a) is able to wear those lenses for twice the projected length of duty time for the person without deterioration in visual acuity or discomfort; and</w:t>
            </w:r>
          </w:p>
          <w:p w14:paraId="29F6151F" w14:textId="77DC419B" w:rsidR="0016118B" w:rsidRPr="001F1BB5" w:rsidRDefault="0016118B" w:rsidP="009E0BC9">
            <w:pPr>
              <w:pStyle w:val="Tablea"/>
            </w:pPr>
            <w:r w:rsidRPr="001F1BB5">
              <w:t>(b) if the lenses are of the hard or gas</w:t>
            </w:r>
            <w:r w:rsidR="004D54F8">
              <w:noBreakHyphen/>
            </w:r>
            <w:r w:rsidRPr="001F1BB5">
              <w:t>permeable variety, demonstrates the ability, immediately after removing the lenses, to read at least 6/9 with spectacles binocularly</w:t>
            </w:r>
          </w:p>
        </w:tc>
      </w:tr>
      <w:tr w:rsidR="0016118B" w:rsidRPr="001F1BB5" w14:paraId="6E6EEFD4" w14:textId="77777777" w:rsidTr="00800EC3">
        <w:trPr>
          <w:cantSplit/>
        </w:trPr>
        <w:tc>
          <w:tcPr>
            <w:tcW w:w="5000" w:type="pct"/>
            <w:gridSpan w:val="2"/>
            <w:tcBorders>
              <w:top w:val="single" w:sz="4" w:space="0" w:color="auto"/>
              <w:bottom w:val="single" w:sz="4" w:space="0" w:color="auto"/>
            </w:tcBorders>
          </w:tcPr>
          <w:p w14:paraId="527F0851" w14:textId="77777777" w:rsidR="0016118B" w:rsidRPr="001F1BB5" w:rsidRDefault="0016118B" w:rsidP="009E0BC9">
            <w:pPr>
              <w:pStyle w:val="TableSubHead"/>
              <w:rPr>
                <w:rFonts w:ascii="Times New Roman" w:hAnsi="Times New Roman" w:cs="Times New Roman"/>
              </w:rPr>
            </w:pPr>
            <w:r w:rsidRPr="001F1BB5">
              <w:rPr>
                <w:rFonts w:ascii="Times New Roman" w:hAnsi="Times New Roman" w:cs="Times New Roman"/>
              </w:rPr>
              <w:lastRenderedPageBreak/>
              <w:t>Colour perception</w:t>
            </w:r>
          </w:p>
        </w:tc>
      </w:tr>
      <w:tr w:rsidR="0016118B" w:rsidRPr="001F1BB5" w14:paraId="2678E022" w14:textId="77777777" w:rsidTr="00800EC3">
        <w:trPr>
          <w:cantSplit/>
        </w:trPr>
        <w:tc>
          <w:tcPr>
            <w:tcW w:w="485" w:type="pct"/>
            <w:tcBorders>
              <w:top w:val="single" w:sz="4" w:space="0" w:color="auto"/>
              <w:bottom w:val="single" w:sz="12" w:space="0" w:color="auto"/>
            </w:tcBorders>
          </w:tcPr>
          <w:p w14:paraId="30F38124" w14:textId="77777777" w:rsidR="0016118B" w:rsidRPr="001F1BB5" w:rsidRDefault="0016118B" w:rsidP="009E0BC9">
            <w:pPr>
              <w:pStyle w:val="Tabletext"/>
            </w:pPr>
            <w:r w:rsidRPr="001F1BB5">
              <w:t>3.37</w:t>
            </w:r>
          </w:p>
        </w:tc>
        <w:tc>
          <w:tcPr>
            <w:tcW w:w="4515" w:type="pct"/>
            <w:tcBorders>
              <w:top w:val="single" w:sz="4" w:space="0" w:color="auto"/>
              <w:bottom w:val="single" w:sz="12" w:space="0" w:color="auto"/>
            </w:tcBorders>
          </w:tcPr>
          <w:p w14:paraId="08AE15ED" w14:textId="77777777" w:rsidR="0016118B" w:rsidRPr="001F1BB5" w:rsidRDefault="0016118B" w:rsidP="009E0BC9">
            <w:pPr>
              <w:pStyle w:val="Tabletext"/>
            </w:pPr>
            <w:r w:rsidRPr="001F1BB5">
              <w:t>Can readily distinguish the colours that need to be distinguished for the safe exercise of privileges, or performance of duties, under the relevant licence</w:t>
            </w:r>
          </w:p>
          <w:p w14:paraId="198BE264" w14:textId="603D6F35" w:rsidR="0016118B" w:rsidRPr="001F1BB5" w:rsidRDefault="0016118B" w:rsidP="009E0BC9">
            <w:pPr>
              <w:pStyle w:val="notemargin"/>
              <w:rPr>
                <w:i/>
              </w:rPr>
            </w:pPr>
            <w:r w:rsidRPr="001F1BB5">
              <w:t>Note:</w:t>
            </w:r>
            <w:r w:rsidRPr="001F1BB5">
              <w:tab/>
              <w:t>For how to demonstrate this, see subregulation</w:t>
            </w:r>
            <w:r w:rsidR="00883E46" w:rsidRPr="001F1BB5">
              <w:t> </w:t>
            </w:r>
            <w:r w:rsidRPr="001F1BB5">
              <w:t>67.160(6).</w:t>
            </w:r>
          </w:p>
        </w:tc>
      </w:tr>
    </w:tbl>
    <w:p w14:paraId="1B252ECB" w14:textId="77777777" w:rsidR="006027B5" w:rsidRPr="001F1BB5" w:rsidRDefault="006027B5" w:rsidP="009E0BC9">
      <w:pPr>
        <w:pStyle w:val="ActHead5"/>
      </w:pPr>
      <w:bookmarkStart w:id="672" w:name="_Toc106697156"/>
      <w:r w:rsidRPr="001F1BB5">
        <w:rPr>
          <w:rStyle w:val="CharSectno"/>
        </w:rPr>
        <w:t>67.165</w:t>
      </w:r>
      <w:r w:rsidR="000971C9" w:rsidRPr="001F1BB5">
        <w:t xml:space="preserve">  </w:t>
      </w:r>
      <w:r w:rsidRPr="001F1BB5">
        <w:t>Directions about examinations for issue of medical certificates</w:t>
      </w:r>
      <w:bookmarkEnd w:id="672"/>
    </w:p>
    <w:p w14:paraId="7C80D332" w14:textId="77777777" w:rsidR="006027B5" w:rsidRPr="001F1BB5" w:rsidRDefault="006027B5" w:rsidP="009E0BC9">
      <w:pPr>
        <w:pStyle w:val="subsection"/>
      </w:pPr>
      <w:r w:rsidRPr="001F1BB5">
        <w:tab/>
        <w:t>(1)</w:t>
      </w:r>
      <w:r w:rsidRPr="001F1BB5">
        <w:tab/>
        <w:t>If CASA has reason to believe that an applicant for the issue of a medical certificate has a condition (including a condition other than a medical condition) that may, if he or she is issued the medical certificate, endanger the safety of air navigation, CASA may direct the applicant to do either or both of the following:</w:t>
      </w:r>
    </w:p>
    <w:p w14:paraId="753320DE" w14:textId="77777777" w:rsidR="006027B5" w:rsidRPr="001F1BB5" w:rsidRDefault="006027B5" w:rsidP="009E0BC9">
      <w:pPr>
        <w:pStyle w:val="paragraph"/>
      </w:pPr>
      <w:r w:rsidRPr="001F1BB5">
        <w:tab/>
        <w:t>(a)</w:t>
      </w:r>
      <w:r w:rsidRPr="001F1BB5">
        <w:tab/>
        <w:t>submit to an examination carried out by a medical practitioner, specialist psychiatrist, clinical psychologist, audiologist, optometrist, orthoptist, orthotist, occupational therapist, specialist prosthetist or a practitioner of another kind specified in the direction;</w:t>
      </w:r>
    </w:p>
    <w:p w14:paraId="4580E0A8" w14:textId="77777777" w:rsidR="006027B5" w:rsidRPr="001F1BB5" w:rsidRDefault="006027B5" w:rsidP="009E0BC9">
      <w:pPr>
        <w:pStyle w:val="paragraph"/>
      </w:pPr>
      <w:r w:rsidRPr="001F1BB5">
        <w:tab/>
        <w:t>(b)</w:t>
      </w:r>
      <w:r w:rsidRPr="001F1BB5">
        <w:tab/>
        <w:t>submit to an examination or test by a person (not necessarily a medical practitioner) expert in the safe performance of the particular activity in respect of which the medical certificate is sought.</w:t>
      </w:r>
    </w:p>
    <w:p w14:paraId="7C37582E" w14:textId="1FEFDD2A" w:rsidR="006027B5" w:rsidRPr="001F1BB5" w:rsidRDefault="006027B5" w:rsidP="009E0BC9">
      <w:pPr>
        <w:pStyle w:val="subsection"/>
      </w:pPr>
      <w:r w:rsidRPr="001F1BB5">
        <w:tab/>
        <w:t>(2)</w:t>
      </w:r>
      <w:r w:rsidRPr="001F1BB5">
        <w:tab/>
        <w:t xml:space="preserve">For </w:t>
      </w:r>
      <w:r w:rsidR="00883E46" w:rsidRPr="001F1BB5">
        <w:t>paragraph (</w:t>
      </w:r>
      <w:r w:rsidRPr="001F1BB5">
        <w:t>1</w:t>
      </w:r>
      <w:r w:rsidR="000971C9" w:rsidRPr="001F1BB5">
        <w:t>)(</w:t>
      </w:r>
      <w:r w:rsidRPr="001F1BB5">
        <w:t>a), CASA may nominate a particular practitioner, of a kind mentioned or referred to in that paragraph, who is to carry out the examination.</w:t>
      </w:r>
    </w:p>
    <w:p w14:paraId="723EE407" w14:textId="51C78BDF" w:rsidR="006027B5" w:rsidRPr="001F1BB5" w:rsidRDefault="006027B5" w:rsidP="009E0BC9">
      <w:pPr>
        <w:pStyle w:val="subsection"/>
      </w:pPr>
      <w:r w:rsidRPr="001F1BB5">
        <w:tab/>
        <w:t>(3)</w:t>
      </w:r>
      <w:r w:rsidRPr="001F1BB5">
        <w:tab/>
        <w:t xml:space="preserve">For </w:t>
      </w:r>
      <w:r w:rsidR="00883E46" w:rsidRPr="001F1BB5">
        <w:t>paragraph (</w:t>
      </w:r>
      <w:r w:rsidRPr="001F1BB5">
        <w:t>1</w:t>
      </w:r>
      <w:r w:rsidR="000971C9" w:rsidRPr="001F1BB5">
        <w:t>)(</w:t>
      </w:r>
      <w:r w:rsidRPr="001F1BB5">
        <w:t>b), CASA may nominate a particular person who is expert in the safe performance of the activity concerned to carry out the examination.</w:t>
      </w:r>
    </w:p>
    <w:p w14:paraId="71BEE264" w14:textId="77777777" w:rsidR="006027B5" w:rsidRPr="001F1BB5" w:rsidRDefault="006027B5" w:rsidP="009E0BC9">
      <w:pPr>
        <w:pStyle w:val="ActHead5"/>
      </w:pPr>
      <w:bookmarkStart w:id="673" w:name="_Toc106697157"/>
      <w:r w:rsidRPr="001F1BB5">
        <w:rPr>
          <w:rStyle w:val="CharSectno"/>
        </w:rPr>
        <w:t>67.170</w:t>
      </w:r>
      <w:r w:rsidR="000971C9" w:rsidRPr="001F1BB5">
        <w:t xml:space="preserve">  </w:t>
      </w:r>
      <w:r w:rsidRPr="001F1BB5">
        <w:t>Evidence of identity</w:t>
      </w:r>
      <w:bookmarkEnd w:id="673"/>
    </w:p>
    <w:p w14:paraId="43000E4A" w14:textId="77777777" w:rsidR="006027B5" w:rsidRPr="001F1BB5" w:rsidRDefault="006027B5" w:rsidP="009E0BC9">
      <w:pPr>
        <w:pStyle w:val="subsection"/>
      </w:pPr>
      <w:r w:rsidRPr="001F1BB5">
        <w:tab/>
        <w:t>(1)</w:t>
      </w:r>
      <w:r w:rsidRPr="001F1BB5">
        <w:tab/>
        <w:t>If a person submits to a relevant examination by a DAME or DAO, the DAME or DAO must ask the person to produce evidence of his or her identity before finishing the examination.</w:t>
      </w:r>
    </w:p>
    <w:p w14:paraId="7430FF60" w14:textId="77777777" w:rsidR="006027B5" w:rsidRPr="001F1BB5" w:rsidRDefault="006027B5" w:rsidP="009E0BC9">
      <w:pPr>
        <w:pStyle w:val="subsection"/>
      </w:pPr>
      <w:r w:rsidRPr="001F1BB5">
        <w:tab/>
        <w:t>(2)</w:t>
      </w:r>
      <w:r w:rsidRPr="001F1BB5">
        <w:tab/>
        <w:t>The evidence must include a photograph of the person.</w:t>
      </w:r>
    </w:p>
    <w:p w14:paraId="16C2058E" w14:textId="77777777" w:rsidR="006027B5" w:rsidRPr="001F1BB5" w:rsidRDefault="006027B5" w:rsidP="009E0BC9">
      <w:pPr>
        <w:pStyle w:val="notetext"/>
      </w:pPr>
      <w:r w:rsidRPr="001F1BB5">
        <w:t>Example</w:t>
      </w:r>
      <w:r w:rsidR="002B263E" w:rsidRPr="001F1BB5">
        <w:t>:</w:t>
      </w:r>
      <w:r w:rsidR="002B263E" w:rsidRPr="001F1BB5">
        <w:tab/>
      </w:r>
      <w:r w:rsidRPr="001F1BB5">
        <w:t>The identification might take the form of a passport or any of the following that includes a photograph: a driver’s licence, a workplace identification document, a student’s identity card.</w:t>
      </w:r>
    </w:p>
    <w:p w14:paraId="2C5BDFD8" w14:textId="4D076B0E" w:rsidR="006027B5" w:rsidRPr="001F1BB5" w:rsidRDefault="006027B5" w:rsidP="009E0BC9">
      <w:pPr>
        <w:pStyle w:val="subsection"/>
      </w:pPr>
      <w:r w:rsidRPr="001F1BB5">
        <w:tab/>
        <w:t>(3)</w:t>
      </w:r>
      <w:r w:rsidRPr="001F1BB5">
        <w:tab/>
        <w:t>However, subregulation</w:t>
      </w:r>
      <w:r w:rsidR="00854351" w:rsidRPr="001F1BB5">
        <w:t> </w:t>
      </w:r>
      <w:r w:rsidRPr="001F1BB5">
        <w:t>(1) does not require the DAME or DAO to ask the person to produce the evidence if the DAME or DAO knows or reasonably believes the person is who the person claims to be.</w:t>
      </w:r>
    </w:p>
    <w:p w14:paraId="5BA73157" w14:textId="6F76789F" w:rsidR="006027B5" w:rsidRPr="001F1BB5" w:rsidRDefault="006027B5" w:rsidP="009E0BC9">
      <w:pPr>
        <w:pStyle w:val="subsection"/>
      </w:pPr>
      <w:r w:rsidRPr="001F1BB5">
        <w:tab/>
        <w:t>(4)</w:t>
      </w:r>
      <w:r w:rsidRPr="001F1BB5">
        <w:tab/>
        <w:t>If the DAME or DAO has asked the person to produce evidence of his or her identity under subregulation</w:t>
      </w:r>
      <w:r w:rsidR="00854351" w:rsidRPr="001F1BB5">
        <w:t> </w:t>
      </w:r>
      <w:r w:rsidRPr="001F1BB5">
        <w:t>(1), the DAME or DAO may refuse to carry out, or finish, the examination until the person produces the evidence.</w:t>
      </w:r>
    </w:p>
    <w:p w14:paraId="381CC892" w14:textId="77777777" w:rsidR="006027B5" w:rsidRPr="001F1BB5" w:rsidRDefault="006027B5" w:rsidP="009E0BC9">
      <w:pPr>
        <w:pStyle w:val="ActHead5"/>
      </w:pPr>
      <w:bookmarkStart w:id="674" w:name="_Toc106697158"/>
      <w:r w:rsidRPr="001F1BB5">
        <w:rPr>
          <w:rStyle w:val="CharSectno"/>
        </w:rPr>
        <w:t>67.175</w:t>
      </w:r>
      <w:r w:rsidR="000971C9" w:rsidRPr="001F1BB5">
        <w:t xml:space="preserve">  </w:t>
      </w:r>
      <w:r w:rsidRPr="001F1BB5">
        <w:t>Medical certificates</w:t>
      </w:r>
      <w:r w:rsidR="000971C9" w:rsidRPr="001F1BB5">
        <w:t>—</w:t>
      </w:r>
      <w:r w:rsidRPr="001F1BB5">
        <w:t>application</w:t>
      </w:r>
      <w:bookmarkEnd w:id="674"/>
    </w:p>
    <w:p w14:paraId="43476D71" w14:textId="77777777" w:rsidR="006027B5" w:rsidRPr="001F1BB5" w:rsidRDefault="006027B5" w:rsidP="009E0BC9">
      <w:pPr>
        <w:pStyle w:val="subsection"/>
      </w:pPr>
      <w:r w:rsidRPr="001F1BB5">
        <w:tab/>
      </w:r>
      <w:r w:rsidRPr="001F1BB5">
        <w:tab/>
        <w:t>A person may apply to CASA for the issue of a medical certificate.</w:t>
      </w:r>
    </w:p>
    <w:p w14:paraId="263E712D" w14:textId="4605F856" w:rsidR="00BC7101" w:rsidRPr="001F1BB5" w:rsidRDefault="000971C9" w:rsidP="009E0BC9">
      <w:pPr>
        <w:pStyle w:val="notetext"/>
      </w:pPr>
      <w:r w:rsidRPr="001F1BB5">
        <w:lastRenderedPageBreak/>
        <w:t>Note 1:</w:t>
      </w:r>
      <w:r w:rsidRPr="001F1BB5">
        <w:tab/>
      </w:r>
      <w:r w:rsidR="00BC7101" w:rsidRPr="001F1BB5">
        <w:t>An application must be in the approved form, include all the information required by these Regulations and be accompanied by every document required by these Regulations</w:t>
      </w:r>
      <w:r w:rsidRPr="001F1BB5">
        <w:t>—</w:t>
      </w:r>
      <w:r w:rsidR="00BC7101" w:rsidRPr="001F1BB5">
        <w:t>see regulation</w:t>
      </w:r>
      <w:r w:rsidR="00883E46" w:rsidRPr="001F1BB5">
        <w:t> </w:t>
      </w:r>
      <w:r w:rsidR="00BC7101" w:rsidRPr="001F1BB5">
        <w:t>11.030.</w:t>
      </w:r>
    </w:p>
    <w:p w14:paraId="44889F1E" w14:textId="304AD7C9" w:rsidR="00BC7101" w:rsidRPr="001F1BB5" w:rsidRDefault="000971C9" w:rsidP="009E0BC9">
      <w:pPr>
        <w:pStyle w:val="notetext"/>
      </w:pPr>
      <w:r w:rsidRPr="001F1BB5">
        <w:t>Note 2:</w:t>
      </w:r>
      <w:r w:rsidRPr="001F1BB5">
        <w:tab/>
        <w:t>Part</w:t>
      </w:r>
      <w:r w:rsidR="00883E46" w:rsidRPr="001F1BB5">
        <w:t> </w:t>
      </w:r>
      <w:r w:rsidR="00BC7101" w:rsidRPr="001F1BB5">
        <w:t>11 deals with applications and decision making.</w:t>
      </w:r>
    </w:p>
    <w:p w14:paraId="484D1E96" w14:textId="77777777" w:rsidR="006027B5" w:rsidRPr="001F1BB5" w:rsidRDefault="006027B5" w:rsidP="009E0BC9">
      <w:pPr>
        <w:pStyle w:val="ActHead5"/>
      </w:pPr>
      <w:bookmarkStart w:id="675" w:name="_Toc106697159"/>
      <w:r w:rsidRPr="001F1BB5">
        <w:rPr>
          <w:rStyle w:val="CharSectno"/>
        </w:rPr>
        <w:t>67.180</w:t>
      </w:r>
      <w:r w:rsidR="000971C9" w:rsidRPr="001F1BB5">
        <w:t xml:space="preserve">  </w:t>
      </w:r>
      <w:r w:rsidRPr="001F1BB5">
        <w:t>Medical certificates</w:t>
      </w:r>
      <w:r w:rsidR="000971C9" w:rsidRPr="001F1BB5">
        <w:t>—</w:t>
      </w:r>
      <w:r w:rsidRPr="001F1BB5">
        <w:t>issue and refusal</w:t>
      </w:r>
      <w:bookmarkEnd w:id="675"/>
    </w:p>
    <w:p w14:paraId="519B2E6B" w14:textId="5DFFB125" w:rsidR="00BC7101" w:rsidRPr="001F1BB5" w:rsidRDefault="00BC7101" w:rsidP="009E0BC9">
      <w:pPr>
        <w:pStyle w:val="subsection"/>
      </w:pPr>
      <w:r w:rsidRPr="001F1BB5">
        <w:tab/>
        <w:t>(1)</w:t>
      </w:r>
      <w:r w:rsidRPr="001F1BB5">
        <w:tab/>
        <w:t>Subject to subregulation</w:t>
      </w:r>
      <w:r w:rsidR="00854351" w:rsidRPr="001F1BB5">
        <w:t> </w:t>
      </w:r>
      <w:r w:rsidRPr="001F1BB5">
        <w:t>(7) and regulation</w:t>
      </w:r>
      <w:r w:rsidR="00883E46" w:rsidRPr="001F1BB5">
        <w:t> </w:t>
      </w:r>
      <w:r w:rsidRPr="001F1BB5">
        <w:t>11.055, on receiving an application under regulation</w:t>
      </w:r>
      <w:r w:rsidR="00883E46" w:rsidRPr="001F1BB5">
        <w:t> </w:t>
      </w:r>
      <w:r w:rsidRPr="001F1BB5">
        <w:t>67.175, CASA must issue a medical certificate to the applicant if the applicant meets the requirements of subregulation</w:t>
      </w:r>
      <w:r w:rsidR="00854351" w:rsidRPr="001F1BB5">
        <w:t> </w:t>
      </w:r>
      <w:r w:rsidRPr="001F1BB5">
        <w:t>(2).</w:t>
      </w:r>
    </w:p>
    <w:p w14:paraId="4950951D" w14:textId="743A60D7" w:rsidR="006027B5" w:rsidRPr="001F1BB5" w:rsidRDefault="006027B5" w:rsidP="009E0BC9">
      <w:pPr>
        <w:pStyle w:val="subsection"/>
      </w:pPr>
      <w:r w:rsidRPr="001F1BB5">
        <w:tab/>
        <w:t>(2)</w:t>
      </w:r>
      <w:r w:rsidRPr="001F1BB5">
        <w:tab/>
        <w:t xml:space="preserve">For </w:t>
      </w:r>
      <w:r w:rsidR="00BC7101" w:rsidRPr="001F1BB5">
        <w:t>subregulation</w:t>
      </w:r>
      <w:r w:rsidR="00854351" w:rsidRPr="001F1BB5">
        <w:t> </w:t>
      </w:r>
      <w:r w:rsidR="00BC7101" w:rsidRPr="001F1BB5">
        <w:t xml:space="preserve">(1), </w:t>
      </w:r>
      <w:r w:rsidRPr="001F1BB5">
        <w:t>the requirements are:</w:t>
      </w:r>
    </w:p>
    <w:p w14:paraId="337555FF" w14:textId="77777777" w:rsidR="006027B5" w:rsidRPr="001F1BB5" w:rsidRDefault="006027B5" w:rsidP="009E0BC9">
      <w:pPr>
        <w:pStyle w:val="paragraph"/>
      </w:pPr>
      <w:r w:rsidRPr="001F1BB5">
        <w:tab/>
        <w:t>(a)</w:t>
      </w:r>
      <w:r w:rsidRPr="001F1BB5">
        <w:tab/>
        <w:t>the applicant has undergone any relevant examinations that, in the opinion of CASA, are necessary in the particular case; and</w:t>
      </w:r>
    </w:p>
    <w:p w14:paraId="3770F705" w14:textId="2A18910E" w:rsidR="006027B5" w:rsidRPr="001F1BB5" w:rsidRDefault="006027B5" w:rsidP="009E0BC9">
      <w:pPr>
        <w:pStyle w:val="paragraph"/>
      </w:pPr>
      <w:r w:rsidRPr="001F1BB5">
        <w:tab/>
        <w:t>(b)</w:t>
      </w:r>
      <w:r w:rsidRPr="001F1BB5">
        <w:tab/>
        <w:t>each relevant examination has been carried out by an examiner to whom subregulation</w:t>
      </w:r>
      <w:r w:rsidR="00854351" w:rsidRPr="001F1BB5">
        <w:t> </w:t>
      </w:r>
      <w:r w:rsidRPr="001F1BB5">
        <w:t>(4) applies; and</w:t>
      </w:r>
    </w:p>
    <w:p w14:paraId="03C15D6D" w14:textId="77777777" w:rsidR="006027B5" w:rsidRPr="001F1BB5" w:rsidRDefault="006027B5" w:rsidP="009E0BC9">
      <w:pPr>
        <w:pStyle w:val="paragraph"/>
      </w:pPr>
      <w:r w:rsidRPr="001F1BB5">
        <w:tab/>
        <w:t>(c)</w:t>
      </w:r>
      <w:r w:rsidRPr="001F1BB5">
        <w:tab/>
        <w:t>for each relevant examination, the applicant answers every question asked by the examiner that the examiner considers necessary to help CASA to decide whether the applicant meets the relevant medical standard; and</w:t>
      </w:r>
    </w:p>
    <w:p w14:paraId="773BAB9D" w14:textId="77777777" w:rsidR="00C33D7C" w:rsidRPr="001F1BB5" w:rsidRDefault="00C33D7C" w:rsidP="00C33D7C">
      <w:pPr>
        <w:pStyle w:val="paragraph"/>
      </w:pPr>
      <w:r w:rsidRPr="001F1BB5">
        <w:tab/>
        <w:t>(d)</w:t>
      </w:r>
      <w:r w:rsidRPr="001F1BB5">
        <w:tab/>
        <w:t>subject to subregulation (5), the applicant authorises the disclosure to CASA and the examiner of any information or documents about the applicant:</w:t>
      </w:r>
    </w:p>
    <w:p w14:paraId="473395AE" w14:textId="77777777" w:rsidR="00C33D7C" w:rsidRPr="001F1BB5" w:rsidRDefault="00C33D7C" w:rsidP="00C33D7C">
      <w:pPr>
        <w:pStyle w:val="paragraphsub"/>
      </w:pPr>
      <w:r w:rsidRPr="001F1BB5">
        <w:tab/>
        <w:t>(i)</w:t>
      </w:r>
      <w:r w:rsidRPr="001F1BB5">
        <w:tab/>
        <w:t>that are held by a person, organisation, body or authority mentioned in subregulation (6); and</w:t>
      </w:r>
    </w:p>
    <w:p w14:paraId="2102006A" w14:textId="77777777" w:rsidR="00C33D7C" w:rsidRPr="001F1BB5" w:rsidRDefault="00C33D7C" w:rsidP="00C33D7C">
      <w:pPr>
        <w:pStyle w:val="paragraphsub"/>
      </w:pPr>
      <w:r w:rsidRPr="001F1BB5">
        <w:tab/>
        <w:t>(ii)</w:t>
      </w:r>
      <w:r w:rsidRPr="001F1BB5">
        <w:tab/>
        <w:t>that may help CASA to decide whether the applicant meets the relevant medical standard; and</w:t>
      </w:r>
    </w:p>
    <w:p w14:paraId="5BA671FC" w14:textId="77777777" w:rsidR="006027B5" w:rsidRPr="001F1BB5" w:rsidRDefault="006027B5" w:rsidP="009E0BC9">
      <w:pPr>
        <w:pStyle w:val="paragraph"/>
      </w:pPr>
      <w:r w:rsidRPr="001F1BB5">
        <w:tab/>
        <w:t>(e)</w:t>
      </w:r>
      <w:r w:rsidRPr="001F1BB5">
        <w:tab/>
        <w:t>either:</w:t>
      </w:r>
    </w:p>
    <w:p w14:paraId="1B6FCA9C" w14:textId="77777777" w:rsidR="006027B5" w:rsidRPr="001F1BB5" w:rsidRDefault="006027B5" w:rsidP="009E0BC9">
      <w:pPr>
        <w:pStyle w:val="paragraphsub"/>
      </w:pPr>
      <w:r w:rsidRPr="001F1BB5">
        <w:tab/>
        <w:t>(i)</w:t>
      </w:r>
      <w:r w:rsidRPr="001F1BB5">
        <w:tab/>
        <w:t>the applicant meets the relevant medical standard; or</w:t>
      </w:r>
    </w:p>
    <w:p w14:paraId="2ABC7207" w14:textId="77777777" w:rsidR="006027B5" w:rsidRPr="001F1BB5" w:rsidRDefault="006027B5" w:rsidP="009E0BC9">
      <w:pPr>
        <w:pStyle w:val="paragraphsub"/>
      </w:pPr>
      <w:r w:rsidRPr="001F1BB5">
        <w:tab/>
        <w:t>(ii)</w:t>
      </w:r>
      <w:r w:rsidRPr="001F1BB5">
        <w:tab/>
        <w:t>if the applicant does not meet that medical standard</w:t>
      </w:r>
      <w:r w:rsidR="000971C9" w:rsidRPr="001F1BB5">
        <w:t>—</w:t>
      </w:r>
      <w:r w:rsidRPr="001F1BB5">
        <w:t>the extent to which he or she does not meet the standard is not likely to endanger the safety of air navigation; and</w:t>
      </w:r>
    </w:p>
    <w:p w14:paraId="1A6F4898" w14:textId="1453FFE6" w:rsidR="006027B5" w:rsidRPr="001F1BB5" w:rsidRDefault="006027B5" w:rsidP="009E0BC9">
      <w:pPr>
        <w:pStyle w:val="paragraph"/>
      </w:pPr>
      <w:r w:rsidRPr="001F1BB5">
        <w:tab/>
        <w:t>(f)</w:t>
      </w:r>
      <w:r w:rsidRPr="001F1BB5">
        <w:tab/>
        <w:t xml:space="preserve">if, in addition to any relevant examinations that the applicant has undergone under </w:t>
      </w:r>
      <w:r w:rsidR="00883E46" w:rsidRPr="001F1BB5">
        <w:t>paragraph (</w:t>
      </w:r>
      <w:r w:rsidRPr="001F1BB5">
        <w:t>a), CASA has directed the applicant to undergo an examination under subregulation</w:t>
      </w:r>
      <w:r w:rsidR="00883E46" w:rsidRPr="001F1BB5">
        <w:t> </w:t>
      </w:r>
      <w:r w:rsidRPr="001F1BB5">
        <w:t>67.</w:t>
      </w:r>
      <w:r w:rsidRPr="001F1BB5">
        <w:rPr>
          <w:noProof/>
        </w:rPr>
        <w:t>165</w:t>
      </w:r>
      <w:r w:rsidRPr="001F1BB5">
        <w:t>(1):</w:t>
      </w:r>
    </w:p>
    <w:p w14:paraId="3A409EB9" w14:textId="77777777" w:rsidR="006027B5" w:rsidRPr="001F1BB5" w:rsidRDefault="006027B5" w:rsidP="009E0BC9">
      <w:pPr>
        <w:pStyle w:val="paragraphsub"/>
      </w:pPr>
      <w:r w:rsidRPr="001F1BB5">
        <w:tab/>
        <w:t>(i)</w:t>
      </w:r>
      <w:r w:rsidRPr="001F1BB5">
        <w:tab/>
        <w:t>the applicant has undergone that examination; and</w:t>
      </w:r>
    </w:p>
    <w:p w14:paraId="5C15FF30" w14:textId="77777777" w:rsidR="006027B5" w:rsidRPr="001F1BB5" w:rsidRDefault="006027B5" w:rsidP="009E0BC9">
      <w:pPr>
        <w:pStyle w:val="paragraphsub"/>
      </w:pPr>
      <w:r w:rsidRPr="001F1BB5">
        <w:tab/>
        <w:t>(ii)</w:t>
      </w:r>
      <w:r w:rsidRPr="001F1BB5">
        <w:tab/>
        <w:t>having taken into account the result of the examination, CASA is satisfied that issuing a medical certificate to the applicant would not endanger the safety of air navigation.</w:t>
      </w:r>
    </w:p>
    <w:p w14:paraId="52EBC86D" w14:textId="77777777" w:rsidR="006027B5" w:rsidRPr="001F1BB5" w:rsidRDefault="000971C9" w:rsidP="009E0BC9">
      <w:pPr>
        <w:pStyle w:val="notetext"/>
      </w:pPr>
      <w:r w:rsidRPr="001F1BB5">
        <w:t>Note 1:</w:t>
      </w:r>
      <w:r w:rsidRPr="001F1BB5">
        <w:tab/>
      </w:r>
      <w:r w:rsidR="006027B5" w:rsidRPr="001F1BB5">
        <w:t>The routine examinations that an applicant for the issue of a medical certificate must undergo to establish whether he or she meets the relevant medical standard for the certificate are those set out in the Designated Aviation Medical Examiner’s Handbook.</w:t>
      </w:r>
    </w:p>
    <w:p w14:paraId="3A74DE55" w14:textId="77777777" w:rsidR="006027B5" w:rsidRPr="001F1BB5" w:rsidRDefault="000971C9" w:rsidP="009E0BC9">
      <w:pPr>
        <w:pStyle w:val="notetext"/>
      </w:pPr>
      <w:r w:rsidRPr="001F1BB5">
        <w:t>Note 2:</w:t>
      </w:r>
      <w:r w:rsidRPr="001F1BB5">
        <w:tab/>
        <w:t>Part</w:t>
      </w:r>
      <w:r w:rsidR="003C686B" w:rsidRPr="001F1BB5">
        <w:t> </w:t>
      </w:r>
      <w:r w:rsidR="006027B5" w:rsidRPr="001F1BB5">
        <w:t xml:space="preserve">VIIC of the </w:t>
      </w:r>
      <w:r w:rsidR="006027B5" w:rsidRPr="001F1BB5">
        <w:rPr>
          <w:i/>
        </w:rPr>
        <w:t>Crimes Act 1914</w:t>
      </w:r>
      <w:r w:rsidR="006027B5" w:rsidRPr="001F1BB5">
        <w:t xml:space="preserve"> operates to prevent any requirement to disclose a spent conviction. For details, see that Part.</w:t>
      </w:r>
    </w:p>
    <w:p w14:paraId="30822976" w14:textId="0785E134" w:rsidR="006027B5" w:rsidRPr="001F1BB5" w:rsidRDefault="000971C9" w:rsidP="009E0BC9">
      <w:pPr>
        <w:pStyle w:val="notetext"/>
      </w:pPr>
      <w:r w:rsidRPr="001F1BB5">
        <w:t>Note 3:</w:t>
      </w:r>
      <w:r w:rsidRPr="001F1BB5">
        <w:tab/>
      </w:r>
      <w:r w:rsidR="006027B5" w:rsidRPr="001F1BB5">
        <w:t>A false statement in relation to the issue of a certificate is an offence punishable by imprisonment for 12 months</w:t>
      </w:r>
      <w:r w:rsidRPr="001F1BB5">
        <w:t>—</w:t>
      </w:r>
      <w:r w:rsidR="006027B5" w:rsidRPr="001F1BB5">
        <w:t xml:space="preserve">see the </w:t>
      </w:r>
      <w:r w:rsidR="006027B5" w:rsidRPr="001F1BB5">
        <w:rPr>
          <w:i/>
        </w:rPr>
        <w:t>Criminal Code</w:t>
      </w:r>
      <w:r w:rsidR="006027B5" w:rsidRPr="001F1BB5">
        <w:t>, section</w:t>
      </w:r>
      <w:r w:rsidR="00883E46" w:rsidRPr="001F1BB5">
        <w:t> </w:t>
      </w:r>
      <w:r w:rsidR="006027B5" w:rsidRPr="001F1BB5">
        <w:t>137.1.</w:t>
      </w:r>
    </w:p>
    <w:p w14:paraId="0C7D71C1" w14:textId="38A15E47" w:rsidR="006027B5" w:rsidRPr="001F1BB5" w:rsidRDefault="000971C9" w:rsidP="009E0BC9">
      <w:pPr>
        <w:pStyle w:val="notetext"/>
      </w:pPr>
      <w:r w:rsidRPr="001F1BB5">
        <w:lastRenderedPageBreak/>
        <w:t>Note 4:</w:t>
      </w:r>
      <w:r w:rsidRPr="001F1BB5">
        <w:tab/>
      </w:r>
      <w:r w:rsidR="006027B5" w:rsidRPr="001F1BB5">
        <w:t>A person may not meet any of the medical standards if the person has a history of ‘problematic use of substances’</w:t>
      </w:r>
      <w:r w:rsidRPr="001F1BB5">
        <w:t>—</w:t>
      </w:r>
      <w:r w:rsidR="006027B5" w:rsidRPr="001F1BB5">
        <w:t>see items</w:t>
      </w:r>
      <w:r w:rsidR="00883E46" w:rsidRPr="001F1BB5">
        <w:t> </w:t>
      </w:r>
      <w:r w:rsidR="006027B5" w:rsidRPr="001F1BB5">
        <w:t>1.5 and 1.6 of table 67.</w:t>
      </w:r>
      <w:r w:rsidR="006027B5" w:rsidRPr="001F1BB5">
        <w:rPr>
          <w:noProof/>
        </w:rPr>
        <w:t>150</w:t>
      </w:r>
      <w:r w:rsidR="006027B5" w:rsidRPr="001F1BB5">
        <w:t>, items</w:t>
      </w:r>
      <w:r w:rsidR="00883E46" w:rsidRPr="001F1BB5">
        <w:t> </w:t>
      </w:r>
      <w:r w:rsidR="006027B5" w:rsidRPr="001F1BB5">
        <w:t>2.5 and 2.6 of table 67.</w:t>
      </w:r>
      <w:r w:rsidR="006027B5" w:rsidRPr="001F1BB5">
        <w:rPr>
          <w:noProof/>
        </w:rPr>
        <w:t>155</w:t>
      </w:r>
      <w:r w:rsidR="006027B5" w:rsidRPr="001F1BB5">
        <w:t xml:space="preserve"> and items</w:t>
      </w:r>
      <w:r w:rsidR="00883E46" w:rsidRPr="001F1BB5">
        <w:t> </w:t>
      </w:r>
      <w:r w:rsidR="006027B5" w:rsidRPr="001F1BB5">
        <w:t>3.5 and 3.6 of table 67.</w:t>
      </w:r>
      <w:r w:rsidR="006027B5" w:rsidRPr="001F1BB5">
        <w:rPr>
          <w:noProof/>
        </w:rPr>
        <w:t>160</w:t>
      </w:r>
      <w:r w:rsidR="00C57165" w:rsidRPr="001F1BB5">
        <w:t>.</w:t>
      </w:r>
    </w:p>
    <w:p w14:paraId="4381C371" w14:textId="26A859D1" w:rsidR="006027B5" w:rsidRPr="001F1BB5" w:rsidRDefault="000971C9" w:rsidP="009E0BC9">
      <w:pPr>
        <w:pStyle w:val="notetext"/>
      </w:pPr>
      <w:r w:rsidRPr="001F1BB5">
        <w:t>Note 5:</w:t>
      </w:r>
      <w:r w:rsidRPr="001F1BB5">
        <w:tab/>
      </w:r>
      <w:r w:rsidR="006027B5" w:rsidRPr="001F1BB5">
        <w:t>For the period for which a medical certificate remains in force, see regulation</w:t>
      </w:r>
      <w:r w:rsidR="00883E46" w:rsidRPr="001F1BB5">
        <w:t> </w:t>
      </w:r>
      <w:r w:rsidR="006027B5" w:rsidRPr="001F1BB5">
        <w:t>67.205.</w:t>
      </w:r>
    </w:p>
    <w:p w14:paraId="6433A715" w14:textId="06BCACB7" w:rsidR="006027B5" w:rsidRPr="001F1BB5" w:rsidRDefault="006027B5" w:rsidP="009E0BC9">
      <w:pPr>
        <w:pStyle w:val="subsection"/>
      </w:pPr>
      <w:r w:rsidRPr="001F1BB5">
        <w:tab/>
        <w:t>(3)</w:t>
      </w:r>
      <w:r w:rsidRPr="001F1BB5">
        <w:tab/>
        <w:t>This subregulation</w:t>
      </w:r>
      <w:r w:rsidR="00854351" w:rsidRPr="001F1BB5">
        <w:t> </w:t>
      </w:r>
      <w:r w:rsidRPr="001F1BB5">
        <w:t>applies to an applicant:</w:t>
      </w:r>
    </w:p>
    <w:p w14:paraId="2C9DB316" w14:textId="47614928" w:rsidR="006027B5" w:rsidRPr="001F1BB5" w:rsidRDefault="006027B5" w:rsidP="009E0BC9">
      <w:pPr>
        <w:pStyle w:val="paragraph"/>
      </w:pPr>
      <w:r w:rsidRPr="001F1BB5">
        <w:tab/>
        <w:t>(a)</w:t>
      </w:r>
      <w:r w:rsidRPr="001F1BB5">
        <w:tab/>
        <w:t xml:space="preserve">whose medical certificate (the </w:t>
      </w:r>
      <w:r w:rsidRPr="001F1BB5">
        <w:rPr>
          <w:b/>
          <w:i/>
        </w:rPr>
        <w:t>old certificate</w:t>
      </w:r>
      <w:r w:rsidR="00C57165" w:rsidRPr="001F1BB5">
        <w:t>) has expired; and</w:t>
      </w:r>
    </w:p>
    <w:p w14:paraId="38EC2065" w14:textId="77777777" w:rsidR="006027B5" w:rsidRPr="001F1BB5" w:rsidRDefault="006027B5" w:rsidP="009E0BC9">
      <w:pPr>
        <w:pStyle w:val="paragraph"/>
      </w:pPr>
      <w:r w:rsidRPr="001F1BB5">
        <w:tab/>
        <w:t>(b)</w:t>
      </w:r>
      <w:r w:rsidRPr="001F1BB5">
        <w:tab/>
        <w:t>who:</w:t>
      </w:r>
    </w:p>
    <w:p w14:paraId="55A38E85" w14:textId="107C0C02" w:rsidR="006027B5" w:rsidRPr="001F1BB5" w:rsidRDefault="006027B5" w:rsidP="009E0BC9">
      <w:pPr>
        <w:pStyle w:val="paragraphsub"/>
      </w:pPr>
      <w:r w:rsidRPr="001F1BB5">
        <w:tab/>
        <w:t>(i)</w:t>
      </w:r>
      <w:r w:rsidRPr="001F1BB5">
        <w:tab/>
        <w:t>applies to CASA for the issue of a new medical certificate within 3 months after t</w:t>
      </w:r>
      <w:r w:rsidR="00C57165" w:rsidRPr="001F1BB5">
        <w:t>he old certificate expired; and</w:t>
      </w:r>
    </w:p>
    <w:p w14:paraId="7E9F5742" w14:textId="77777777" w:rsidR="006027B5" w:rsidRPr="001F1BB5" w:rsidRDefault="006027B5" w:rsidP="009E0BC9">
      <w:pPr>
        <w:pStyle w:val="paragraphsub"/>
      </w:pPr>
      <w:r w:rsidRPr="001F1BB5">
        <w:tab/>
        <w:t>(ii)</w:t>
      </w:r>
      <w:r w:rsidRPr="001F1BB5">
        <w:tab/>
        <w:t>in the opinion of CASA, is not required to undergo any relevant examinations for the issue of the new certificate.</w:t>
      </w:r>
    </w:p>
    <w:p w14:paraId="41E3821A" w14:textId="0E648B77" w:rsidR="006027B5" w:rsidRPr="001F1BB5" w:rsidRDefault="000971C9" w:rsidP="009E0BC9">
      <w:pPr>
        <w:pStyle w:val="notetext"/>
      </w:pPr>
      <w:r w:rsidRPr="001F1BB5">
        <w:t>Note:</w:t>
      </w:r>
      <w:r w:rsidRPr="001F1BB5">
        <w:tab/>
      </w:r>
      <w:r w:rsidR="006027B5" w:rsidRPr="001F1BB5">
        <w:t>If a medical certificate is issued to an applicant referred to in subregulation</w:t>
      </w:r>
      <w:r w:rsidR="00854351" w:rsidRPr="001F1BB5">
        <w:t> </w:t>
      </w:r>
      <w:r w:rsidR="006027B5" w:rsidRPr="001F1BB5">
        <w:t>(3), the medical certificate remains in force for the period (which must not be longer than 2 months) set out in the certificate</w:t>
      </w:r>
      <w:r w:rsidRPr="001F1BB5">
        <w:t>—</w:t>
      </w:r>
      <w:r w:rsidR="006027B5" w:rsidRPr="001F1BB5">
        <w:t>see subregulation</w:t>
      </w:r>
      <w:r w:rsidR="00883E46" w:rsidRPr="001F1BB5">
        <w:t> </w:t>
      </w:r>
      <w:r w:rsidR="006027B5" w:rsidRPr="001F1BB5">
        <w:t>67.205(4).</w:t>
      </w:r>
    </w:p>
    <w:p w14:paraId="5002F457" w14:textId="6C54D650" w:rsidR="006027B5" w:rsidRPr="001F1BB5" w:rsidRDefault="006027B5" w:rsidP="009E0BC9">
      <w:pPr>
        <w:pStyle w:val="subsection"/>
      </w:pPr>
      <w:r w:rsidRPr="001F1BB5">
        <w:tab/>
        <w:t>(4)</w:t>
      </w:r>
      <w:r w:rsidRPr="001F1BB5">
        <w:tab/>
        <w:t>This subregulation</w:t>
      </w:r>
      <w:r w:rsidR="00854351" w:rsidRPr="001F1BB5">
        <w:t> </w:t>
      </w:r>
      <w:r w:rsidRPr="001F1BB5">
        <w:t>applies to the following persons:</w:t>
      </w:r>
    </w:p>
    <w:p w14:paraId="1C647FBB" w14:textId="58B2B5AE" w:rsidR="006027B5" w:rsidRPr="001F1BB5" w:rsidRDefault="00C57165" w:rsidP="009E0BC9">
      <w:pPr>
        <w:pStyle w:val="paragraph"/>
      </w:pPr>
      <w:r w:rsidRPr="001F1BB5">
        <w:tab/>
        <w:t>(a)</w:t>
      </w:r>
      <w:r w:rsidRPr="001F1BB5">
        <w:tab/>
        <w:t>a DAME;</w:t>
      </w:r>
    </w:p>
    <w:p w14:paraId="5684DF68" w14:textId="60127D39" w:rsidR="006027B5" w:rsidRPr="001F1BB5" w:rsidRDefault="00C57165" w:rsidP="009E0BC9">
      <w:pPr>
        <w:pStyle w:val="paragraph"/>
      </w:pPr>
      <w:r w:rsidRPr="001F1BB5">
        <w:tab/>
        <w:t>(b)</w:t>
      </w:r>
      <w:r w:rsidRPr="001F1BB5">
        <w:tab/>
        <w:t>a DAO;</w:t>
      </w:r>
    </w:p>
    <w:p w14:paraId="427B74A5" w14:textId="7683A5EB" w:rsidR="006027B5" w:rsidRPr="001F1BB5" w:rsidRDefault="006027B5" w:rsidP="009E0BC9">
      <w:pPr>
        <w:pStyle w:val="paragraph"/>
      </w:pPr>
      <w:r w:rsidRPr="001F1BB5">
        <w:tab/>
        <w:t>(c)</w:t>
      </w:r>
      <w:r w:rsidRPr="001F1BB5">
        <w:tab/>
        <w:t>a specialist medical practitioner, or any other medical practitioner, who CASA has directed may carry out medical examinations for the purposes of subregulation</w:t>
      </w:r>
      <w:r w:rsidR="00854351" w:rsidRPr="001F1BB5">
        <w:t> </w:t>
      </w:r>
      <w:r w:rsidR="00C57165" w:rsidRPr="001F1BB5">
        <w:t>(2);</w:t>
      </w:r>
    </w:p>
    <w:p w14:paraId="1536ABF2" w14:textId="7907AEB9" w:rsidR="006027B5" w:rsidRPr="001F1BB5" w:rsidRDefault="006027B5" w:rsidP="009E0BC9">
      <w:pPr>
        <w:pStyle w:val="paragraph"/>
      </w:pPr>
      <w:r w:rsidRPr="001F1BB5">
        <w:tab/>
        <w:t>(d)</w:t>
      </w:r>
      <w:r w:rsidRPr="001F1BB5">
        <w:tab/>
        <w:t>if CASA has directed that the applicant be assessed by a specialist psychiatrist or clinical psychologist</w:t>
      </w:r>
      <w:r w:rsidR="000971C9" w:rsidRPr="001F1BB5">
        <w:t>—</w:t>
      </w:r>
      <w:r w:rsidRPr="001F1BB5">
        <w:t xml:space="preserve">the psychiatrist or psychologist </w:t>
      </w:r>
      <w:r w:rsidR="00C57165" w:rsidRPr="001F1BB5">
        <w:t>who carried out the assessment;</w:t>
      </w:r>
    </w:p>
    <w:p w14:paraId="6D6F19C2" w14:textId="085446E6" w:rsidR="006027B5" w:rsidRPr="001F1BB5" w:rsidRDefault="006027B5" w:rsidP="009E0BC9">
      <w:pPr>
        <w:pStyle w:val="paragraph"/>
      </w:pPr>
      <w:r w:rsidRPr="001F1BB5">
        <w:tab/>
        <w:t>(e)</w:t>
      </w:r>
      <w:r w:rsidRPr="001F1BB5">
        <w:tab/>
        <w:t>if CASA has directed that the applicant be assessed by an audiologist, optometrist, orthoptist, orthotist, occupational therapist, specialist prosthetist, or similar practitioner</w:t>
      </w:r>
      <w:r w:rsidR="000971C9" w:rsidRPr="001F1BB5">
        <w:t>—</w:t>
      </w:r>
      <w:r w:rsidRPr="001F1BB5">
        <w:t xml:space="preserve">the practitioner </w:t>
      </w:r>
      <w:r w:rsidR="00C57165" w:rsidRPr="001F1BB5">
        <w:t>who carried out the assessment;</w:t>
      </w:r>
    </w:p>
    <w:p w14:paraId="5A3C262E" w14:textId="77777777" w:rsidR="006027B5" w:rsidRPr="001F1BB5" w:rsidRDefault="006027B5" w:rsidP="009E0BC9">
      <w:pPr>
        <w:pStyle w:val="paragraph"/>
      </w:pPr>
      <w:r w:rsidRPr="001F1BB5">
        <w:tab/>
        <w:t>(f)</w:t>
      </w:r>
      <w:r w:rsidRPr="001F1BB5">
        <w:tab/>
        <w:t>if CASA has directed that the applicant be assessed by a person (not necessarily a medical practitioner) expert in the safe performance of the particular activity in respect of which the medical certificate is sought</w:t>
      </w:r>
      <w:r w:rsidR="000971C9" w:rsidRPr="001F1BB5">
        <w:t>—</w:t>
      </w:r>
      <w:r w:rsidRPr="001F1BB5">
        <w:t>the person who carried out the assessment.</w:t>
      </w:r>
    </w:p>
    <w:p w14:paraId="5091928B" w14:textId="35AC1BDF" w:rsidR="006027B5" w:rsidRPr="001F1BB5" w:rsidRDefault="006027B5" w:rsidP="009E0BC9">
      <w:pPr>
        <w:pStyle w:val="subsection"/>
      </w:pPr>
      <w:r w:rsidRPr="001F1BB5">
        <w:tab/>
        <w:t>(5)</w:t>
      </w:r>
      <w:r w:rsidRPr="001F1BB5">
        <w:tab/>
        <w:t xml:space="preserve">An authorisation under </w:t>
      </w:r>
      <w:r w:rsidR="00883E46" w:rsidRPr="001F1BB5">
        <w:t>paragraph (</w:t>
      </w:r>
      <w:r w:rsidRPr="001F1BB5">
        <w:t>2</w:t>
      </w:r>
      <w:r w:rsidR="000971C9" w:rsidRPr="001F1BB5">
        <w:t>)(</w:t>
      </w:r>
      <w:r w:rsidRPr="001F1BB5">
        <w:t>d) does not require a person, organisation, body or authority to disclose:</w:t>
      </w:r>
    </w:p>
    <w:p w14:paraId="7BAFC48C" w14:textId="38743B46" w:rsidR="006027B5" w:rsidRPr="001F1BB5" w:rsidRDefault="006027B5" w:rsidP="009E0BC9">
      <w:pPr>
        <w:pStyle w:val="paragraph"/>
      </w:pPr>
      <w:r w:rsidRPr="001F1BB5">
        <w:tab/>
        <w:t>(a)</w:t>
      </w:r>
      <w:r w:rsidRPr="001F1BB5">
        <w:tab/>
        <w:t xml:space="preserve">information </w:t>
      </w:r>
      <w:r w:rsidR="00C33D7C" w:rsidRPr="001F1BB5">
        <w:t xml:space="preserve">or a document </w:t>
      </w:r>
      <w:r w:rsidRPr="001F1BB5">
        <w:t>that was collected for use as evidence in a legal proceeding, and has not been tendered or admitted as evidence in a court; or</w:t>
      </w:r>
    </w:p>
    <w:p w14:paraId="211417D6" w14:textId="37FCF393" w:rsidR="006027B5" w:rsidRPr="001F1BB5" w:rsidRDefault="006027B5" w:rsidP="009E0BC9">
      <w:pPr>
        <w:pStyle w:val="paragraph"/>
      </w:pPr>
      <w:r w:rsidRPr="001F1BB5">
        <w:tab/>
        <w:t>(b)</w:t>
      </w:r>
      <w:r w:rsidRPr="001F1BB5">
        <w:tab/>
        <w:t xml:space="preserve">information </w:t>
      </w:r>
      <w:r w:rsidR="00C33D7C" w:rsidRPr="001F1BB5">
        <w:t xml:space="preserve">or a document </w:t>
      </w:r>
      <w:r w:rsidRPr="001F1BB5">
        <w:t xml:space="preserve">that could not, because of </w:t>
      </w:r>
      <w:r w:rsidR="000971C9" w:rsidRPr="001F1BB5">
        <w:t>Part</w:t>
      </w:r>
      <w:r w:rsidR="00883E46" w:rsidRPr="001F1BB5">
        <w:t> </w:t>
      </w:r>
      <w:r w:rsidRPr="001F1BB5">
        <w:t xml:space="preserve">3.10 of the </w:t>
      </w:r>
      <w:r w:rsidRPr="001F1BB5">
        <w:rPr>
          <w:i/>
        </w:rPr>
        <w:t>Evidence Act 1995</w:t>
      </w:r>
      <w:r w:rsidRPr="001F1BB5">
        <w:t xml:space="preserve">, be given in evidence in a proceeding to which that </w:t>
      </w:r>
      <w:r w:rsidR="000971C9" w:rsidRPr="001F1BB5">
        <w:t>Part</w:t>
      </w:r>
      <w:r w:rsidR="003C686B" w:rsidRPr="001F1BB5">
        <w:t xml:space="preserve"> </w:t>
      </w:r>
      <w:r w:rsidRPr="001F1BB5">
        <w:t>applies.</w:t>
      </w:r>
    </w:p>
    <w:p w14:paraId="1AE332A7" w14:textId="0E19969E" w:rsidR="006027B5" w:rsidRPr="001F1BB5" w:rsidRDefault="000971C9" w:rsidP="009E0BC9">
      <w:pPr>
        <w:pStyle w:val="notetext"/>
      </w:pPr>
      <w:r w:rsidRPr="001F1BB5">
        <w:t>Note:</w:t>
      </w:r>
      <w:r w:rsidRPr="001F1BB5">
        <w:tab/>
        <w:t>Part</w:t>
      </w:r>
      <w:r w:rsidR="00883E46" w:rsidRPr="001F1BB5">
        <w:t> </w:t>
      </w:r>
      <w:r w:rsidR="006027B5" w:rsidRPr="001F1BB5">
        <w:t xml:space="preserve">3.10 of the </w:t>
      </w:r>
      <w:r w:rsidR="006027B5" w:rsidRPr="001F1BB5">
        <w:rPr>
          <w:i/>
        </w:rPr>
        <w:t>Evidence Act 1995</w:t>
      </w:r>
      <w:r w:rsidR="006027B5" w:rsidRPr="001F1BB5">
        <w:t xml:space="preserve"> is about: client legal privilege; religious confessions; self</w:t>
      </w:r>
      <w:r w:rsidR="004D54F8">
        <w:noBreakHyphen/>
      </w:r>
      <w:r w:rsidR="006027B5" w:rsidRPr="001F1BB5">
        <w:t>incrimination in other proceedings; and evidence excluded in the public interest. For details, see that Act.</w:t>
      </w:r>
    </w:p>
    <w:p w14:paraId="191AF634" w14:textId="32805FBB" w:rsidR="006027B5" w:rsidRPr="001F1BB5" w:rsidRDefault="006027B5" w:rsidP="009E0BC9">
      <w:pPr>
        <w:pStyle w:val="subsection"/>
      </w:pPr>
      <w:r w:rsidRPr="001F1BB5">
        <w:tab/>
        <w:t>(6)</w:t>
      </w:r>
      <w:r w:rsidRPr="001F1BB5">
        <w:tab/>
        <w:t xml:space="preserve">For </w:t>
      </w:r>
      <w:r w:rsidR="00883E46" w:rsidRPr="001F1BB5">
        <w:t>paragraph (</w:t>
      </w:r>
      <w:r w:rsidRPr="001F1BB5">
        <w:t>2</w:t>
      </w:r>
      <w:r w:rsidR="000971C9" w:rsidRPr="001F1BB5">
        <w:t>)(</w:t>
      </w:r>
      <w:r w:rsidRPr="001F1BB5">
        <w:t>d), the persons, organisations, bodies</w:t>
      </w:r>
      <w:r w:rsidR="00C57165" w:rsidRPr="001F1BB5">
        <w:t xml:space="preserve"> or authorities are as follows:</w:t>
      </w:r>
    </w:p>
    <w:p w14:paraId="3A63F1F2" w14:textId="77777777" w:rsidR="006027B5" w:rsidRPr="001F1BB5" w:rsidRDefault="006027B5" w:rsidP="009E0BC9">
      <w:pPr>
        <w:pStyle w:val="paragraph"/>
      </w:pPr>
      <w:r w:rsidRPr="001F1BB5">
        <w:lastRenderedPageBreak/>
        <w:tab/>
        <w:t>(a)</w:t>
      </w:r>
      <w:r w:rsidRPr="001F1BB5">
        <w:tab/>
        <w:t>a medical practitioner;</w:t>
      </w:r>
    </w:p>
    <w:p w14:paraId="2745AE94" w14:textId="77777777" w:rsidR="006027B5" w:rsidRPr="001F1BB5" w:rsidRDefault="006027B5" w:rsidP="009E0BC9">
      <w:pPr>
        <w:pStyle w:val="paragraph"/>
      </w:pPr>
      <w:r w:rsidRPr="001F1BB5">
        <w:tab/>
        <w:t>(b)</w:t>
      </w:r>
      <w:r w:rsidRPr="001F1BB5">
        <w:tab/>
        <w:t>any other person or organisation (including a hospital) that has made a physical, psychological or psychiatric examination of the applicant;</w:t>
      </w:r>
    </w:p>
    <w:p w14:paraId="37471931" w14:textId="77777777" w:rsidR="006027B5" w:rsidRPr="001F1BB5" w:rsidRDefault="006027B5" w:rsidP="009E0BC9">
      <w:pPr>
        <w:pStyle w:val="paragraph"/>
      </w:pPr>
      <w:r w:rsidRPr="001F1BB5">
        <w:tab/>
        <w:t>(c)</w:t>
      </w:r>
      <w:r w:rsidRPr="001F1BB5">
        <w:tab/>
        <w:t>any other person or organisation (including a hospital) that has treated the applicant for a medically significant condition;</w:t>
      </w:r>
    </w:p>
    <w:p w14:paraId="3D9E33D5" w14:textId="77777777" w:rsidR="006027B5" w:rsidRPr="001F1BB5" w:rsidRDefault="006027B5" w:rsidP="009E0BC9">
      <w:pPr>
        <w:pStyle w:val="paragraph"/>
      </w:pPr>
      <w:r w:rsidRPr="001F1BB5">
        <w:tab/>
        <w:t>(d)</w:t>
      </w:r>
      <w:r w:rsidRPr="001F1BB5">
        <w:tab/>
        <w:t>an employer (including a former employer) of the applicant;</w:t>
      </w:r>
    </w:p>
    <w:p w14:paraId="793753B5" w14:textId="5575F558" w:rsidR="006027B5" w:rsidRPr="001F1BB5" w:rsidRDefault="006027B5" w:rsidP="009E0BC9">
      <w:pPr>
        <w:pStyle w:val="paragraph"/>
      </w:pPr>
      <w:r w:rsidRPr="001F1BB5">
        <w:tab/>
        <w:t>(e)</w:t>
      </w:r>
      <w:r w:rsidRPr="001F1BB5">
        <w:tab/>
        <w:t xml:space="preserve">any other person, organisation, body or authority (including a police force or police service and, subject to </w:t>
      </w:r>
      <w:r w:rsidR="000971C9" w:rsidRPr="001F1BB5">
        <w:t>Part</w:t>
      </w:r>
      <w:r w:rsidR="003C686B" w:rsidRPr="001F1BB5">
        <w:t> </w:t>
      </w:r>
      <w:r w:rsidRPr="001F1BB5">
        <w:t xml:space="preserve">VIIC of the </w:t>
      </w:r>
      <w:r w:rsidRPr="001F1BB5">
        <w:rPr>
          <w:i/>
        </w:rPr>
        <w:t>Crimes Act 1914</w:t>
      </w:r>
      <w:r w:rsidRPr="001F1BB5">
        <w:t xml:space="preserve">, a court) that holds information </w:t>
      </w:r>
      <w:r w:rsidR="00C33D7C" w:rsidRPr="001F1BB5">
        <w:t xml:space="preserve">or a document </w:t>
      </w:r>
      <w:r w:rsidRPr="001F1BB5">
        <w:t xml:space="preserve">of the kind referred to in </w:t>
      </w:r>
      <w:r w:rsidR="00883E46" w:rsidRPr="001F1BB5">
        <w:t>paragraph (</w:t>
      </w:r>
      <w:r w:rsidRPr="001F1BB5">
        <w:t>2</w:t>
      </w:r>
      <w:r w:rsidR="000971C9" w:rsidRPr="001F1BB5">
        <w:t>)(</w:t>
      </w:r>
      <w:r w:rsidRPr="001F1BB5">
        <w:t>d).</w:t>
      </w:r>
    </w:p>
    <w:p w14:paraId="5A934515" w14:textId="77777777" w:rsidR="006027B5" w:rsidRPr="001F1BB5" w:rsidRDefault="006027B5" w:rsidP="009E0BC9">
      <w:pPr>
        <w:pStyle w:val="subsection"/>
      </w:pPr>
      <w:r w:rsidRPr="001F1BB5">
        <w:tab/>
        <w:t>(7)</w:t>
      </w:r>
      <w:r w:rsidRPr="001F1BB5">
        <w:tab/>
        <w:t>CASA must not issue a medical certificate to an applicant if it is satisfied that the applicant:</w:t>
      </w:r>
    </w:p>
    <w:p w14:paraId="5ECE19E8" w14:textId="77777777" w:rsidR="006027B5" w:rsidRPr="001F1BB5" w:rsidRDefault="006027B5" w:rsidP="009E0BC9">
      <w:pPr>
        <w:pStyle w:val="paragraph"/>
      </w:pPr>
      <w:r w:rsidRPr="001F1BB5">
        <w:tab/>
        <w:t>(a)</w:t>
      </w:r>
      <w:r w:rsidRPr="001F1BB5">
        <w:tab/>
        <w:t>has knowingly or recklessly made a false or misleading statement in relation to the application for the medical certificate; or</w:t>
      </w:r>
    </w:p>
    <w:p w14:paraId="23C4CCF9" w14:textId="77777777" w:rsidR="006027B5" w:rsidRPr="001F1BB5" w:rsidRDefault="006027B5" w:rsidP="009E0BC9">
      <w:pPr>
        <w:pStyle w:val="paragraph"/>
      </w:pPr>
      <w:r w:rsidRPr="001F1BB5">
        <w:tab/>
        <w:t>(b)</w:t>
      </w:r>
      <w:r w:rsidRPr="001F1BB5">
        <w:tab/>
        <w:t>does not satisfy the requirements of this regulation; or</w:t>
      </w:r>
    </w:p>
    <w:p w14:paraId="4FF83151" w14:textId="754F1B30" w:rsidR="006027B5" w:rsidRPr="001F1BB5" w:rsidRDefault="006027B5" w:rsidP="009E0BC9">
      <w:pPr>
        <w:pStyle w:val="paragraph"/>
      </w:pPr>
      <w:r w:rsidRPr="001F1BB5">
        <w:tab/>
        <w:t>(c)</w:t>
      </w:r>
      <w:r w:rsidRPr="001F1BB5">
        <w:tab/>
        <w:t>has not, in the course of undergoing a relevant examination for the medical certificate, complied with a request made under subregulation</w:t>
      </w:r>
      <w:r w:rsidR="00883E46" w:rsidRPr="001F1BB5">
        <w:t> </w:t>
      </w:r>
      <w:r w:rsidRPr="001F1BB5">
        <w:t>67.170(1).</w:t>
      </w:r>
    </w:p>
    <w:p w14:paraId="7F88C77D" w14:textId="1DA2A0F1" w:rsidR="006027B5" w:rsidRPr="001F1BB5" w:rsidRDefault="006027B5" w:rsidP="009E0BC9">
      <w:pPr>
        <w:pStyle w:val="subsection"/>
      </w:pPr>
      <w:r w:rsidRPr="001F1BB5">
        <w:tab/>
        <w:t>(8)</w:t>
      </w:r>
      <w:r w:rsidRPr="001F1BB5">
        <w:tab/>
        <w:t xml:space="preserve">A medical certificate issued to an applicant who does not meet the relevant medical standard for the issue of the certificate, or to whom </w:t>
      </w:r>
      <w:r w:rsidR="00883E46" w:rsidRPr="001F1BB5">
        <w:t>subparagraph (</w:t>
      </w:r>
      <w:r w:rsidRPr="001F1BB5">
        <w:t>2</w:t>
      </w:r>
      <w:r w:rsidR="000971C9" w:rsidRPr="001F1BB5">
        <w:t>)(</w:t>
      </w:r>
      <w:r w:rsidRPr="001F1BB5">
        <w:t>f</w:t>
      </w:r>
      <w:r w:rsidR="000971C9" w:rsidRPr="001F1BB5">
        <w:t>)(</w:t>
      </w:r>
      <w:r w:rsidRPr="001F1BB5">
        <w:t>ii) applies, must bear a note of that fact.</w:t>
      </w:r>
    </w:p>
    <w:p w14:paraId="3D5A0929" w14:textId="723A4D35" w:rsidR="006027B5" w:rsidRPr="001F1BB5" w:rsidRDefault="006027B5" w:rsidP="009E0BC9">
      <w:pPr>
        <w:pStyle w:val="subsection"/>
      </w:pPr>
      <w:r w:rsidRPr="001F1BB5">
        <w:tab/>
        <w:t>(9)</w:t>
      </w:r>
      <w:r w:rsidRPr="001F1BB5">
        <w:tab/>
        <w:t xml:space="preserve">The fact that an applicant who does not meet the relevant medical standard in all respects has previously been issued with a medical certificate under </w:t>
      </w:r>
      <w:r w:rsidR="00883E46" w:rsidRPr="001F1BB5">
        <w:t>subparagraph (</w:t>
      </w:r>
      <w:r w:rsidRPr="001F1BB5">
        <w:t>2</w:t>
      </w:r>
      <w:r w:rsidR="000971C9" w:rsidRPr="001F1BB5">
        <w:t>)(</w:t>
      </w:r>
      <w:r w:rsidRPr="001F1BB5">
        <w:t>e</w:t>
      </w:r>
      <w:r w:rsidR="000971C9" w:rsidRPr="001F1BB5">
        <w:t>)(</w:t>
      </w:r>
      <w:r w:rsidRPr="001F1BB5">
        <w:t>ii) or (f</w:t>
      </w:r>
      <w:r w:rsidR="000971C9" w:rsidRPr="001F1BB5">
        <w:t>)(</w:t>
      </w:r>
      <w:r w:rsidRPr="001F1BB5">
        <w:t>ii) does not automatically entitle him or her to the issue of a further such medical certificate.</w:t>
      </w:r>
    </w:p>
    <w:p w14:paraId="421E4263" w14:textId="77777777" w:rsidR="006027B5" w:rsidRPr="001F1BB5" w:rsidRDefault="006027B5" w:rsidP="009E0BC9">
      <w:pPr>
        <w:pStyle w:val="ActHead5"/>
      </w:pPr>
      <w:bookmarkStart w:id="676" w:name="_Toc106697160"/>
      <w:r w:rsidRPr="001F1BB5">
        <w:rPr>
          <w:rStyle w:val="CharSectno"/>
        </w:rPr>
        <w:t>67.185</w:t>
      </w:r>
      <w:r w:rsidR="000971C9" w:rsidRPr="001F1BB5">
        <w:t xml:space="preserve">  </w:t>
      </w:r>
      <w:r w:rsidRPr="001F1BB5">
        <w:t>Notice of decision to refuse medical certificate</w:t>
      </w:r>
      <w:bookmarkEnd w:id="676"/>
    </w:p>
    <w:p w14:paraId="1DE5974D" w14:textId="77777777" w:rsidR="00BC7101" w:rsidRPr="001F1BB5" w:rsidRDefault="00BC7101" w:rsidP="009E0BC9">
      <w:pPr>
        <w:pStyle w:val="subsection"/>
      </w:pPr>
      <w:r w:rsidRPr="001F1BB5">
        <w:tab/>
        <w:t>(1)</w:t>
      </w:r>
      <w:r w:rsidRPr="001F1BB5">
        <w:tab/>
        <w:t>If:</w:t>
      </w:r>
    </w:p>
    <w:p w14:paraId="0BEA1574" w14:textId="77777777" w:rsidR="00BC7101" w:rsidRPr="001F1BB5" w:rsidRDefault="00BC7101" w:rsidP="009E0BC9">
      <w:pPr>
        <w:pStyle w:val="paragraph"/>
      </w:pPr>
      <w:r w:rsidRPr="001F1BB5">
        <w:tab/>
        <w:t>(a)</w:t>
      </w:r>
      <w:r w:rsidRPr="001F1BB5">
        <w:tab/>
        <w:t>CASA refuses to issue a medical certificate to a person; and</w:t>
      </w:r>
    </w:p>
    <w:p w14:paraId="2E45CAA0" w14:textId="77777777" w:rsidR="00BC7101" w:rsidRPr="001F1BB5" w:rsidRDefault="00BC7101" w:rsidP="009E0BC9">
      <w:pPr>
        <w:pStyle w:val="paragraph"/>
      </w:pPr>
      <w:r w:rsidRPr="001F1BB5">
        <w:tab/>
        <w:t>(b)</w:t>
      </w:r>
      <w:r w:rsidRPr="001F1BB5">
        <w:tab/>
        <w:t>the reasons for the refusal included that the person failed to meet the relevant medical standard;</w:t>
      </w:r>
    </w:p>
    <w:p w14:paraId="467B1A8A" w14:textId="13FB114C" w:rsidR="00BC7101" w:rsidRPr="001F1BB5" w:rsidRDefault="00BC7101" w:rsidP="009E0BC9">
      <w:pPr>
        <w:pStyle w:val="subsection2"/>
      </w:pPr>
      <w:r w:rsidRPr="001F1BB5">
        <w:t>the notice given to the person under regulation</w:t>
      </w:r>
      <w:r w:rsidR="00883E46" w:rsidRPr="001F1BB5">
        <w:t> </w:t>
      </w:r>
      <w:r w:rsidRPr="001F1BB5">
        <w:t>11.060 must state the respects in which the person did not meet the standard.</w:t>
      </w:r>
    </w:p>
    <w:p w14:paraId="7BB605BB" w14:textId="2167AEA2" w:rsidR="006027B5" w:rsidRPr="001F1BB5" w:rsidRDefault="006027B5" w:rsidP="009E0BC9">
      <w:pPr>
        <w:pStyle w:val="subsection"/>
      </w:pPr>
      <w:r w:rsidRPr="001F1BB5">
        <w:tab/>
        <w:t>(2)</w:t>
      </w:r>
      <w:r w:rsidRPr="001F1BB5">
        <w:tab/>
        <w:t>Failure to comply with subregulation</w:t>
      </w:r>
      <w:r w:rsidR="00854351" w:rsidRPr="001F1BB5">
        <w:t> </w:t>
      </w:r>
      <w:r w:rsidRPr="001F1BB5">
        <w:t>(1) in relation to a decision does not affect the validity of the decision.</w:t>
      </w:r>
    </w:p>
    <w:p w14:paraId="1106E2D4" w14:textId="77777777" w:rsidR="006027B5" w:rsidRPr="001F1BB5" w:rsidRDefault="006027B5" w:rsidP="009E0BC9">
      <w:pPr>
        <w:pStyle w:val="ActHead5"/>
      </w:pPr>
      <w:bookmarkStart w:id="677" w:name="_Toc106697161"/>
      <w:r w:rsidRPr="001F1BB5">
        <w:rPr>
          <w:rStyle w:val="CharSectno"/>
        </w:rPr>
        <w:t>67.190</w:t>
      </w:r>
      <w:r w:rsidR="000971C9" w:rsidRPr="001F1BB5">
        <w:t xml:space="preserve">  </w:t>
      </w:r>
      <w:r w:rsidRPr="001F1BB5">
        <w:t>Reconsideration of decision to refuse medical certificate</w:t>
      </w:r>
      <w:bookmarkEnd w:id="677"/>
    </w:p>
    <w:p w14:paraId="50389749" w14:textId="77777777" w:rsidR="006027B5" w:rsidRPr="001F1BB5" w:rsidRDefault="006027B5" w:rsidP="009E0BC9">
      <w:pPr>
        <w:pStyle w:val="subsection"/>
      </w:pPr>
      <w:r w:rsidRPr="001F1BB5">
        <w:tab/>
        <w:t>(1)</w:t>
      </w:r>
      <w:r w:rsidRPr="001F1BB5">
        <w:tab/>
        <w:t>A person to whom CASA has refused to issue a medical certificate, or to whom CASA has issued a medical certificate subject to a condition not sought by the person, may apply to CASA in writing for reconsideration of the decision.</w:t>
      </w:r>
    </w:p>
    <w:p w14:paraId="2610B52C" w14:textId="77777777" w:rsidR="006027B5" w:rsidRPr="001F1BB5" w:rsidRDefault="006027B5" w:rsidP="009E0BC9">
      <w:pPr>
        <w:pStyle w:val="subsection"/>
      </w:pPr>
      <w:r w:rsidRPr="001F1BB5">
        <w:tab/>
        <w:t>(2)</w:t>
      </w:r>
      <w:r w:rsidRPr="001F1BB5">
        <w:tab/>
        <w:t>The application must be made within 21 days after the day when the person is told by CASA, in writing, that it:</w:t>
      </w:r>
    </w:p>
    <w:p w14:paraId="6A0310CE" w14:textId="77777777" w:rsidR="006027B5" w:rsidRPr="001F1BB5" w:rsidRDefault="006027B5" w:rsidP="009E0BC9">
      <w:pPr>
        <w:pStyle w:val="paragraph"/>
      </w:pPr>
      <w:r w:rsidRPr="001F1BB5">
        <w:tab/>
        <w:t>(a)</w:t>
      </w:r>
      <w:r w:rsidRPr="001F1BB5">
        <w:tab/>
        <w:t>has refused to issue a medical certificate to the person; or</w:t>
      </w:r>
    </w:p>
    <w:p w14:paraId="12A8950B" w14:textId="77777777" w:rsidR="006027B5" w:rsidRPr="001F1BB5" w:rsidRDefault="006027B5" w:rsidP="009E0BC9">
      <w:pPr>
        <w:pStyle w:val="paragraph"/>
      </w:pPr>
      <w:r w:rsidRPr="001F1BB5">
        <w:lastRenderedPageBreak/>
        <w:tab/>
        <w:t>(b)</w:t>
      </w:r>
      <w:r w:rsidRPr="001F1BB5">
        <w:tab/>
        <w:t>has issued a medical certificate subject to a condition not sought by the person.</w:t>
      </w:r>
    </w:p>
    <w:p w14:paraId="686A712E" w14:textId="77777777" w:rsidR="006027B5" w:rsidRPr="001F1BB5" w:rsidRDefault="006027B5" w:rsidP="009E0BC9">
      <w:pPr>
        <w:pStyle w:val="subsection"/>
      </w:pPr>
      <w:r w:rsidRPr="001F1BB5">
        <w:tab/>
        <w:t>(3)</w:t>
      </w:r>
      <w:r w:rsidRPr="001F1BB5">
        <w:tab/>
        <w:t>The reconsideration of an application submitted to CASA must not be carried out solely by the CASA officer who made the decision being reconsidered.</w:t>
      </w:r>
    </w:p>
    <w:p w14:paraId="5684D5AA" w14:textId="48C04837" w:rsidR="006027B5" w:rsidRPr="001F1BB5" w:rsidRDefault="000971C9" w:rsidP="009E0BC9">
      <w:pPr>
        <w:pStyle w:val="notetext"/>
      </w:pPr>
      <w:r w:rsidRPr="001F1BB5">
        <w:t>Note:</w:t>
      </w:r>
      <w:r w:rsidRPr="001F1BB5">
        <w:tab/>
      </w:r>
      <w:r w:rsidR="006027B5" w:rsidRPr="001F1BB5">
        <w:t>A refusal to issue a medical certificate is reviewable by the Administrative Appeals Tribunal</w:t>
      </w:r>
      <w:r w:rsidRPr="001F1BB5">
        <w:t>—</w:t>
      </w:r>
      <w:r w:rsidR="006027B5" w:rsidRPr="001F1BB5">
        <w:t>see the Act, section</w:t>
      </w:r>
      <w:r w:rsidR="00883E46" w:rsidRPr="001F1BB5">
        <w:t> </w:t>
      </w:r>
      <w:r w:rsidR="006027B5" w:rsidRPr="001F1BB5">
        <w:t>31 and regulation</w:t>
      </w:r>
      <w:r w:rsidR="00883E46" w:rsidRPr="001F1BB5">
        <w:t> </w:t>
      </w:r>
      <w:r w:rsidR="006027B5" w:rsidRPr="001F1BB5">
        <w:t>201.004.</w:t>
      </w:r>
    </w:p>
    <w:p w14:paraId="4105C070" w14:textId="77777777" w:rsidR="006027B5" w:rsidRPr="001F1BB5" w:rsidRDefault="006027B5" w:rsidP="009E0BC9">
      <w:pPr>
        <w:pStyle w:val="ActHead5"/>
      </w:pPr>
      <w:bookmarkStart w:id="678" w:name="_Toc106697162"/>
      <w:r w:rsidRPr="001F1BB5">
        <w:rPr>
          <w:rStyle w:val="CharSectno"/>
        </w:rPr>
        <w:t>67.195</w:t>
      </w:r>
      <w:r w:rsidR="000971C9" w:rsidRPr="001F1BB5">
        <w:t xml:space="preserve">  </w:t>
      </w:r>
      <w:r w:rsidRPr="001F1BB5">
        <w:t>Medical certificate</w:t>
      </w:r>
      <w:r w:rsidR="000971C9" w:rsidRPr="001F1BB5">
        <w:t>—</w:t>
      </w:r>
      <w:r w:rsidRPr="001F1BB5">
        <w:t>conditions</w:t>
      </w:r>
      <w:bookmarkEnd w:id="678"/>
    </w:p>
    <w:p w14:paraId="14B44ED3" w14:textId="5F1B3010" w:rsidR="006027B5" w:rsidRPr="001F1BB5" w:rsidRDefault="006027B5" w:rsidP="009E0BC9">
      <w:pPr>
        <w:pStyle w:val="subsection"/>
      </w:pPr>
      <w:r w:rsidRPr="001F1BB5">
        <w:tab/>
        <w:t>(2)</w:t>
      </w:r>
      <w:r w:rsidRPr="001F1BB5">
        <w:tab/>
      </w:r>
      <w:r w:rsidR="00BC7101" w:rsidRPr="001F1BB5">
        <w:t>Without limiting regulations</w:t>
      </w:r>
      <w:r w:rsidR="00883E46" w:rsidRPr="001F1BB5">
        <w:t> </w:t>
      </w:r>
      <w:r w:rsidR="00BC7101" w:rsidRPr="001F1BB5">
        <w:t xml:space="preserve">11.056 and 11.067, </w:t>
      </w:r>
      <w:r w:rsidRPr="001F1BB5">
        <w:t>CASA may issue a medical certificate subject to a condition that the period during which the certificate remains in force may be extended only by CASA.</w:t>
      </w:r>
    </w:p>
    <w:p w14:paraId="6440A8BA" w14:textId="77777777" w:rsidR="006027B5" w:rsidRPr="001F1BB5" w:rsidRDefault="006027B5" w:rsidP="009E0BC9">
      <w:pPr>
        <w:pStyle w:val="ActHead5"/>
      </w:pPr>
      <w:bookmarkStart w:id="679" w:name="_Toc106697163"/>
      <w:r w:rsidRPr="001F1BB5">
        <w:rPr>
          <w:rStyle w:val="CharSectno"/>
        </w:rPr>
        <w:t>67.200</w:t>
      </w:r>
      <w:r w:rsidR="000971C9" w:rsidRPr="001F1BB5">
        <w:t xml:space="preserve">  </w:t>
      </w:r>
      <w:r w:rsidRPr="001F1BB5">
        <w:t>Conditions applicable to certain medical certificates</w:t>
      </w:r>
      <w:r w:rsidR="000971C9" w:rsidRPr="001F1BB5">
        <w:t>—</w:t>
      </w:r>
      <w:r w:rsidRPr="001F1BB5">
        <w:t>correcting lenses</w:t>
      </w:r>
      <w:bookmarkEnd w:id="679"/>
    </w:p>
    <w:p w14:paraId="1F95CAA1" w14:textId="51B002CE" w:rsidR="006027B5" w:rsidRPr="001F1BB5" w:rsidRDefault="006027B5" w:rsidP="009E0BC9">
      <w:pPr>
        <w:pStyle w:val="subsection"/>
      </w:pPr>
      <w:r w:rsidRPr="001F1BB5">
        <w:tab/>
        <w:t>(1)</w:t>
      </w:r>
      <w:r w:rsidRPr="001F1BB5">
        <w:tab/>
        <w:t xml:space="preserve">In addition to any other condition imposed by or under </w:t>
      </w:r>
      <w:r w:rsidR="00BC7101" w:rsidRPr="001F1BB5">
        <w:t xml:space="preserve">this </w:t>
      </w:r>
      <w:r w:rsidR="000971C9" w:rsidRPr="001F1BB5">
        <w:t>Part</w:t>
      </w:r>
      <w:r w:rsidR="003C686B" w:rsidRPr="001F1BB5">
        <w:t xml:space="preserve"> </w:t>
      </w:r>
      <w:r w:rsidR="00BC7101" w:rsidRPr="001F1BB5">
        <w:t xml:space="preserve">or </w:t>
      </w:r>
      <w:r w:rsidR="000971C9" w:rsidRPr="001F1BB5">
        <w:t>Part</w:t>
      </w:r>
      <w:r w:rsidR="00883E46" w:rsidRPr="001F1BB5">
        <w:t> </w:t>
      </w:r>
      <w:r w:rsidR="00BC7101" w:rsidRPr="001F1BB5">
        <w:t xml:space="preserve">11, </w:t>
      </w:r>
      <w:r w:rsidRPr="001F1BB5">
        <w:t>a medical certificate issued to a person who needs correcting lenses to satisfy the requirements of item</w:t>
      </w:r>
      <w:r w:rsidR="00883E46" w:rsidRPr="001F1BB5">
        <w:t> </w:t>
      </w:r>
      <w:r w:rsidRPr="001F1BB5">
        <w:t>1.36 of table 67.</w:t>
      </w:r>
      <w:r w:rsidRPr="001F1BB5">
        <w:rPr>
          <w:noProof/>
        </w:rPr>
        <w:t>150</w:t>
      </w:r>
      <w:r w:rsidRPr="001F1BB5">
        <w:t>, item</w:t>
      </w:r>
      <w:r w:rsidR="00883E46" w:rsidRPr="001F1BB5">
        <w:t> </w:t>
      </w:r>
      <w:r w:rsidRPr="001F1BB5">
        <w:t>2.36 of table 67.</w:t>
      </w:r>
      <w:r w:rsidRPr="001F1BB5">
        <w:rPr>
          <w:noProof/>
        </w:rPr>
        <w:t>155</w:t>
      </w:r>
      <w:r w:rsidRPr="001F1BB5">
        <w:t xml:space="preserve"> or item</w:t>
      </w:r>
      <w:r w:rsidR="00883E46" w:rsidRPr="001F1BB5">
        <w:t> </w:t>
      </w:r>
      <w:r w:rsidRPr="001F1BB5">
        <w:t>3.34 of table 67.</w:t>
      </w:r>
      <w:r w:rsidRPr="001F1BB5">
        <w:rPr>
          <w:noProof/>
        </w:rPr>
        <w:t>160</w:t>
      </w:r>
      <w:r w:rsidRPr="001F1BB5">
        <w:t xml:space="preserve"> is subject to the conditions set out in subregulations (2) and (4).</w:t>
      </w:r>
    </w:p>
    <w:p w14:paraId="508B3AE9" w14:textId="77777777" w:rsidR="006027B5" w:rsidRPr="001F1BB5" w:rsidRDefault="006027B5" w:rsidP="009E0BC9">
      <w:pPr>
        <w:pStyle w:val="subsection"/>
      </w:pPr>
      <w:r w:rsidRPr="001F1BB5">
        <w:tab/>
        <w:t>(2)</w:t>
      </w:r>
      <w:r w:rsidRPr="001F1BB5">
        <w:tab/>
        <w:t>The person must have those correcting lenses available for use while exercising the privileges of a licence for which the certificate is required.</w:t>
      </w:r>
    </w:p>
    <w:p w14:paraId="085FCDDF" w14:textId="77777777" w:rsidR="006027B5" w:rsidRPr="001F1BB5" w:rsidRDefault="006027B5" w:rsidP="009E0BC9">
      <w:pPr>
        <w:pStyle w:val="subsection"/>
      </w:pPr>
      <w:r w:rsidRPr="001F1BB5">
        <w:tab/>
        <w:t>(3)</w:t>
      </w:r>
      <w:r w:rsidRPr="001F1BB5">
        <w:tab/>
        <w:t>If the person is the holder of, or an applicant for, a licence for which he or she is required to meet medical standard 1 or 2, the correcting lenses may be a pair of spectacles or a combination of contact lenses and a pair of spectacles.</w:t>
      </w:r>
    </w:p>
    <w:p w14:paraId="5E699397" w14:textId="0E1725F5" w:rsidR="006027B5" w:rsidRPr="001F1BB5" w:rsidRDefault="006027B5" w:rsidP="009E0BC9">
      <w:pPr>
        <w:pStyle w:val="subsection"/>
      </w:pPr>
      <w:r w:rsidRPr="001F1BB5">
        <w:tab/>
        <w:t>(4)</w:t>
      </w:r>
      <w:r w:rsidRPr="001F1BB5">
        <w:tab/>
        <w:t>A person to whom subregulation</w:t>
      </w:r>
      <w:r w:rsidR="00854351" w:rsidRPr="001F1BB5">
        <w:t> </w:t>
      </w:r>
      <w:r w:rsidRPr="001F1BB5">
        <w:t>(3) applies must have within reach, while he or she is performing duties essential to the operation of an Australian aircraft during flight time, a spare pair of spectacles for each pair of correcting lenses that he or she requires to meet the relevant medical standard.</w:t>
      </w:r>
    </w:p>
    <w:p w14:paraId="134FEECF" w14:textId="1262F9D5" w:rsidR="006027B5" w:rsidRPr="001F1BB5" w:rsidRDefault="006027B5" w:rsidP="009E0BC9">
      <w:pPr>
        <w:pStyle w:val="subsection"/>
      </w:pPr>
      <w:r w:rsidRPr="001F1BB5">
        <w:tab/>
        <w:t>(5)</w:t>
      </w:r>
      <w:r w:rsidRPr="001F1BB5">
        <w:tab/>
        <w:t>The holder of a medical certificate that is subject to a condition set out in subregulation</w:t>
      </w:r>
      <w:r w:rsidR="00854351" w:rsidRPr="001F1BB5">
        <w:t> </w:t>
      </w:r>
      <w:r w:rsidRPr="001F1BB5">
        <w:t>(2) or (4) must not contravene the condition.</w:t>
      </w:r>
    </w:p>
    <w:p w14:paraId="7C8944B3" w14:textId="77777777" w:rsidR="006027B5" w:rsidRPr="001F1BB5" w:rsidRDefault="000971C9" w:rsidP="009E0BC9">
      <w:pPr>
        <w:pStyle w:val="Penalty"/>
      </w:pPr>
      <w:r w:rsidRPr="001F1BB5">
        <w:t>Penalty:</w:t>
      </w:r>
      <w:r w:rsidRPr="001F1BB5">
        <w:tab/>
      </w:r>
      <w:r w:rsidR="006027B5" w:rsidRPr="001F1BB5">
        <w:t>50 penalty units.</w:t>
      </w:r>
    </w:p>
    <w:p w14:paraId="391D8E80" w14:textId="66583C94" w:rsidR="006027B5" w:rsidRPr="001F1BB5" w:rsidRDefault="006027B5" w:rsidP="009E0BC9">
      <w:pPr>
        <w:pStyle w:val="subsection"/>
      </w:pPr>
      <w:r w:rsidRPr="001F1BB5">
        <w:tab/>
        <w:t>(6)</w:t>
      </w:r>
      <w:r w:rsidRPr="001F1BB5">
        <w:tab/>
        <w:t>An offence against subregulation</w:t>
      </w:r>
      <w:r w:rsidR="00854351" w:rsidRPr="001F1BB5">
        <w:t> </w:t>
      </w:r>
      <w:r w:rsidRPr="001F1BB5">
        <w:t>(5) is an offence of strict liability.</w:t>
      </w:r>
    </w:p>
    <w:p w14:paraId="3DF08790" w14:textId="77777777" w:rsidR="006027B5" w:rsidRPr="001F1BB5" w:rsidRDefault="006027B5" w:rsidP="009E0BC9">
      <w:pPr>
        <w:pStyle w:val="ActHead5"/>
      </w:pPr>
      <w:bookmarkStart w:id="680" w:name="_Toc106697164"/>
      <w:r w:rsidRPr="001F1BB5">
        <w:rPr>
          <w:rStyle w:val="CharSectno"/>
        </w:rPr>
        <w:t>67.205</w:t>
      </w:r>
      <w:r w:rsidR="000971C9" w:rsidRPr="001F1BB5">
        <w:t xml:space="preserve">  </w:t>
      </w:r>
      <w:r w:rsidRPr="001F1BB5">
        <w:t>Medical certificates</w:t>
      </w:r>
      <w:r w:rsidR="000971C9" w:rsidRPr="001F1BB5">
        <w:t>—</w:t>
      </w:r>
      <w:r w:rsidRPr="001F1BB5">
        <w:t>period in force</w:t>
      </w:r>
      <w:bookmarkEnd w:id="680"/>
    </w:p>
    <w:p w14:paraId="4F8D6897" w14:textId="77777777" w:rsidR="006027B5" w:rsidRPr="001F1BB5" w:rsidRDefault="006027B5" w:rsidP="009E0BC9">
      <w:pPr>
        <w:pStyle w:val="subsection"/>
      </w:pPr>
      <w:r w:rsidRPr="001F1BB5">
        <w:tab/>
        <w:t>(1)</w:t>
      </w:r>
      <w:r w:rsidRPr="001F1BB5">
        <w:tab/>
        <w:t>In this regulation:</w:t>
      </w:r>
    </w:p>
    <w:p w14:paraId="7EF25B6B" w14:textId="77777777" w:rsidR="006027B5" w:rsidRPr="001F1BB5" w:rsidRDefault="006027B5" w:rsidP="009E0BC9">
      <w:pPr>
        <w:pStyle w:val="Definition"/>
      </w:pPr>
      <w:r w:rsidRPr="001F1BB5">
        <w:rPr>
          <w:b/>
          <w:i/>
        </w:rPr>
        <w:t>appropriate day</w:t>
      </w:r>
      <w:r w:rsidRPr="001F1BB5">
        <w:t xml:space="preserve"> means:</w:t>
      </w:r>
    </w:p>
    <w:p w14:paraId="32AA0DA9" w14:textId="77777777" w:rsidR="006027B5" w:rsidRPr="001F1BB5" w:rsidRDefault="006027B5" w:rsidP="009E0BC9">
      <w:pPr>
        <w:pStyle w:val="paragraph"/>
      </w:pPr>
      <w:r w:rsidRPr="001F1BB5">
        <w:tab/>
        <w:t>(a)</w:t>
      </w:r>
      <w:r w:rsidRPr="001F1BB5">
        <w:tab/>
        <w:t>for a medical certificate issued to a person who:</w:t>
      </w:r>
    </w:p>
    <w:p w14:paraId="40DAD48D" w14:textId="77777777" w:rsidR="006027B5" w:rsidRPr="001F1BB5" w:rsidRDefault="006027B5" w:rsidP="009E0BC9">
      <w:pPr>
        <w:pStyle w:val="paragraphsub"/>
      </w:pPr>
      <w:r w:rsidRPr="001F1BB5">
        <w:tab/>
        <w:t>(i)</w:t>
      </w:r>
      <w:r w:rsidRPr="001F1BB5">
        <w:tab/>
        <w:t>has never held a medical certificate, or a person who has previously held a medical certificate that has expired; and</w:t>
      </w:r>
    </w:p>
    <w:p w14:paraId="2618FBFE" w14:textId="77777777" w:rsidR="006027B5" w:rsidRPr="001F1BB5" w:rsidRDefault="006027B5" w:rsidP="009E0BC9">
      <w:pPr>
        <w:pStyle w:val="paragraphsub"/>
      </w:pPr>
      <w:r w:rsidRPr="001F1BB5">
        <w:tab/>
        <w:t>(ii)</w:t>
      </w:r>
      <w:r w:rsidRPr="001F1BB5">
        <w:tab/>
        <w:t>has undergone any relevant examinations required for the purpose of the issue of the certificate;</w:t>
      </w:r>
    </w:p>
    <w:p w14:paraId="2787FFCA" w14:textId="77777777" w:rsidR="006027B5" w:rsidRPr="001F1BB5" w:rsidRDefault="006027B5" w:rsidP="009E0BC9">
      <w:pPr>
        <w:pStyle w:val="subsection2"/>
      </w:pPr>
      <w:r w:rsidRPr="001F1BB5">
        <w:t>the day when the last relevant examination is completed; and</w:t>
      </w:r>
    </w:p>
    <w:p w14:paraId="276CAAEC" w14:textId="77777777" w:rsidR="006027B5" w:rsidRPr="001F1BB5" w:rsidRDefault="006027B5" w:rsidP="009E0BC9">
      <w:pPr>
        <w:pStyle w:val="paragraph"/>
      </w:pPr>
      <w:r w:rsidRPr="001F1BB5">
        <w:lastRenderedPageBreak/>
        <w:tab/>
        <w:t>(b)</w:t>
      </w:r>
      <w:r w:rsidRPr="001F1BB5">
        <w:tab/>
        <w:t>for a new medical certificate issued to a person:</w:t>
      </w:r>
    </w:p>
    <w:p w14:paraId="0EE5DE9A" w14:textId="77777777" w:rsidR="006027B5" w:rsidRPr="001F1BB5" w:rsidRDefault="006027B5" w:rsidP="009E0BC9">
      <w:pPr>
        <w:pStyle w:val="paragraphsub"/>
      </w:pPr>
      <w:r w:rsidRPr="001F1BB5">
        <w:tab/>
        <w:t>(i)</w:t>
      </w:r>
      <w:r w:rsidRPr="001F1BB5">
        <w:tab/>
        <w:t xml:space="preserve">who holds a medical certificate that is in force (the </w:t>
      </w:r>
      <w:r w:rsidRPr="001F1BB5">
        <w:rPr>
          <w:b/>
          <w:i/>
        </w:rPr>
        <w:t>current certificate</w:t>
      </w:r>
      <w:r w:rsidRPr="001F1BB5">
        <w:t>); and</w:t>
      </w:r>
    </w:p>
    <w:p w14:paraId="23997CA2" w14:textId="77777777" w:rsidR="006027B5" w:rsidRPr="001F1BB5" w:rsidRDefault="006027B5" w:rsidP="009E0BC9">
      <w:pPr>
        <w:pStyle w:val="paragraphsub"/>
      </w:pPr>
      <w:r w:rsidRPr="001F1BB5">
        <w:tab/>
        <w:t>(ii)</w:t>
      </w:r>
      <w:r w:rsidRPr="001F1BB5">
        <w:tab/>
        <w:t>who has undergone any relevant examinations required for the purpose of the issue of the new certificate; and</w:t>
      </w:r>
    </w:p>
    <w:p w14:paraId="524F1FA7" w14:textId="77777777" w:rsidR="006027B5" w:rsidRPr="001F1BB5" w:rsidRDefault="006027B5" w:rsidP="009E0BC9">
      <w:pPr>
        <w:pStyle w:val="paragraphsub"/>
      </w:pPr>
      <w:r w:rsidRPr="001F1BB5">
        <w:tab/>
        <w:t>(iii)</w:t>
      </w:r>
      <w:r w:rsidRPr="001F1BB5">
        <w:tab/>
        <w:t>whose last relevant examination is completed more than 28 days before his or her current certificate is due to expire;</w:t>
      </w:r>
    </w:p>
    <w:p w14:paraId="407E2A7A" w14:textId="77777777" w:rsidR="006027B5" w:rsidRPr="001F1BB5" w:rsidRDefault="006027B5" w:rsidP="009E0BC9">
      <w:pPr>
        <w:pStyle w:val="subsection2"/>
      </w:pPr>
      <w:r w:rsidRPr="001F1BB5">
        <w:t>the day when the examination is completed; and</w:t>
      </w:r>
    </w:p>
    <w:p w14:paraId="433057DF" w14:textId="77777777" w:rsidR="006027B5" w:rsidRPr="001F1BB5" w:rsidRDefault="006027B5" w:rsidP="009E0BC9">
      <w:pPr>
        <w:pStyle w:val="paragraph"/>
      </w:pPr>
      <w:r w:rsidRPr="001F1BB5">
        <w:tab/>
        <w:t>(c)</w:t>
      </w:r>
      <w:r w:rsidRPr="001F1BB5">
        <w:tab/>
        <w:t>for a new medical certificate issued to a person:</w:t>
      </w:r>
    </w:p>
    <w:p w14:paraId="30A7DFC7" w14:textId="77777777" w:rsidR="006027B5" w:rsidRPr="001F1BB5" w:rsidRDefault="006027B5" w:rsidP="009E0BC9">
      <w:pPr>
        <w:pStyle w:val="paragraphsub"/>
      </w:pPr>
      <w:r w:rsidRPr="001F1BB5">
        <w:tab/>
        <w:t>(i)</w:t>
      </w:r>
      <w:r w:rsidRPr="001F1BB5">
        <w:tab/>
        <w:t xml:space="preserve">who holds a medical certificate that is in force (the </w:t>
      </w:r>
      <w:r w:rsidRPr="001F1BB5">
        <w:rPr>
          <w:b/>
          <w:i/>
        </w:rPr>
        <w:t>current certificate</w:t>
      </w:r>
      <w:r w:rsidRPr="001F1BB5">
        <w:t>); and</w:t>
      </w:r>
    </w:p>
    <w:p w14:paraId="33409FFF" w14:textId="77777777" w:rsidR="006027B5" w:rsidRPr="001F1BB5" w:rsidRDefault="006027B5" w:rsidP="009E0BC9">
      <w:pPr>
        <w:pStyle w:val="paragraphsub"/>
      </w:pPr>
      <w:r w:rsidRPr="001F1BB5">
        <w:tab/>
        <w:t>(ii)</w:t>
      </w:r>
      <w:r w:rsidRPr="001F1BB5">
        <w:tab/>
        <w:t>who has undergone any relevant examinations required for the purpose of the issue of the new certificate; and</w:t>
      </w:r>
    </w:p>
    <w:p w14:paraId="5146D726" w14:textId="77777777" w:rsidR="006027B5" w:rsidRPr="001F1BB5" w:rsidRDefault="006027B5" w:rsidP="009E0BC9">
      <w:pPr>
        <w:pStyle w:val="paragraphsub"/>
      </w:pPr>
      <w:r w:rsidRPr="001F1BB5">
        <w:tab/>
        <w:t>(iii)</w:t>
      </w:r>
      <w:r w:rsidRPr="001F1BB5">
        <w:tab/>
        <w:t>whose last relevant examination is completed 28 or fewer days before his or her current certificate is due to expire;</w:t>
      </w:r>
    </w:p>
    <w:p w14:paraId="25B89AA8" w14:textId="77777777" w:rsidR="006027B5" w:rsidRPr="001F1BB5" w:rsidRDefault="006027B5" w:rsidP="009E0BC9">
      <w:pPr>
        <w:pStyle w:val="subsection2"/>
      </w:pPr>
      <w:r w:rsidRPr="001F1BB5">
        <w:t>the day when the current certificate is due to expire.</w:t>
      </w:r>
    </w:p>
    <w:p w14:paraId="3611EE4E" w14:textId="5A15CE61" w:rsidR="006027B5" w:rsidRPr="001F1BB5" w:rsidRDefault="006027B5" w:rsidP="009E0BC9">
      <w:pPr>
        <w:pStyle w:val="notetext"/>
      </w:pPr>
      <w:r w:rsidRPr="001F1BB5">
        <w:t>Example</w:t>
      </w:r>
      <w:r w:rsidR="002B263E" w:rsidRPr="001F1BB5">
        <w:t xml:space="preserve"> </w:t>
      </w:r>
      <w:r w:rsidRPr="001F1BB5">
        <w:t>1</w:t>
      </w:r>
      <w:r w:rsidR="002B263E" w:rsidRPr="001F1BB5">
        <w:t>:</w:t>
      </w:r>
      <w:r w:rsidR="002B263E" w:rsidRPr="001F1BB5">
        <w:tab/>
      </w:r>
      <w:r w:rsidRPr="001F1BB5">
        <w:t xml:space="preserve">A person who has never held a medical certificate has an examination for the issue of a medical certificate on </w:t>
      </w:r>
      <w:r w:rsidR="0080350F">
        <w:t>1 January</w:t>
      </w:r>
      <w:r w:rsidRPr="001F1BB5">
        <w:t xml:space="preserve"> 2003. The appropriate day for the certificate is </w:t>
      </w:r>
      <w:r w:rsidR="0080350F">
        <w:t>1 January</w:t>
      </w:r>
      <w:r w:rsidRPr="001F1BB5">
        <w:t xml:space="preserve"> 2003.</w:t>
      </w:r>
    </w:p>
    <w:p w14:paraId="68F006EB" w14:textId="0A5F8C26" w:rsidR="006027B5" w:rsidRPr="001F1BB5" w:rsidRDefault="002B263E" w:rsidP="009E0BC9">
      <w:pPr>
        <w:pStyle w:val="notetext"/>
      </w:pPr>
      <w:r w:rsidRPr="001F1BB5">
        <w:t xml:space="preserve">Example </w:t>
      </w:r>
      <w:r w:rsidR="006027B5" w:rsidRPr="001F1BB5">
        <w:t>2</w:t>
      </w:r>
      <w:r w:rsidRPr="001F1BB5">
        <w:t>:</w:t>
      </w:r>
      <w:r w:rsidRPr="001F1BB5">
        <w:tab/>
      </w:r>
      <w:r w:rsidR="006027B5" w:rsidRPr="001F1BB5">
        <w:t xml:space="preserve">A person who holds a medical certificate that is due to expire on </w:t>
      </w:r>
      <w:r w:rsidR="0080350F">
        <w:t>1 January</w:t>
      </w:r>
      <w:r w:rsidR="006027B5" w:rsidRPr="001F1BB5">
        <w:t xml:space="preserve"> 2004 has an examination for a new certificate on 1</w:t>
      </w:r>
      <w:r w:rsidR="00883E46" w:rsidRPr="001F1BB5">
        <w:t> </w:t>
      </w:r>
      <w:r w:rsidR="006027B5" w:rsidRPr="001F1BB5">
        <w:t>November 2003. The appropriate day for the new certificate is 1</w:t>
      </w:r>
      <w:r w:rsidR="00883E46" w:rsidRPr="001F1BB5">
        <w:t> </w:t>
      </w:r>
      <w:r w:rsidR="006027B5" w:rsidRPr="001F1BB5">
        <w:t>November 2003.</w:t>
      </w:r>
    </w:p>
    <w:p w14:paraId="5B464461" w14:textId="7465F102" w:rsidR="006027B5" w:rsidRPr="001F1BB5" w:rsidRDefault="002B263E" w:rsidP="009E0BC9">
      <w:pPr>
        <w:pStyle w:val="notetext"/>
      </w:pPr>
      <w:r w:rsidRPr="001F1BB5">
        <w:t xml:space="preserve">Example </w:t>
      </w:r>
      <w:r w:rsidR="006027B5" w:rsidRPr="001F1BB5">
        <w:t>3</w:t>
      </w:r>
      <w:r w:rsidRPr="001F1BB5">
        <w:t>:</w:t>
      </w:r>
      <w:r w:rsidRPr="001F1BB5">
        <w:tab/>
      </w:r>
      <w:r w:rsidR="006027B5" w:rsidRPr="001F1BB5">
        <w:t xml:space="preserve">A person who holds a medical certificate that is due to expire on </w:t>
      </w:r>
      <w:r w:rsidR="0080350F">
        <w:t>1 January</w:t>
      </w:r>
      <w:r w:rsidR="006027B5" w:rsidRPr="001F1BB5">
        <w:t xml:space="preserve"> 2004 has an examination for a new certificate on 20</w:t>
      </w:r>
      <w:r w:rsidR="00883E46" w:rsidRPr="001F1BB5">
        <w:t> </w:t>
      </w:r>
      <w:r w:rsidR="006027B5" w:rsidRPr="001F1BB5">
        <w:t xml:space="preserve">December 2003. The appropriate day for the new certificate is </w:t>
      </w:r>
      <w:r w:rsidR="0080350F">
        <w:t>1 January</w:t>
      </w:r>
      <w:r w:rsidR="006027B5" w:rsidRPr="001F1BB5">
        <w:t xml:space="preserve"> 2004.</w:t>
      </w:r>
    </w:p>
    <w:p w14:paraId="31BA235E" w14:textId="5D589BD0" w:rsidR="006027B5" w:rsidRPr="001F1BB5" w:rsidRDefault="002B263E" w:rsidP="009E0BC9">
      <w:pPr>
        <w:pStyle w:val="notetext"/>
      </w:pPr>
      <w:r w:rsidRPr="001F1BB5">
        <w:t xml:space="preserve">Example </w:t>
      </w:r>
      <w:r w:rsidR="006027B5" w:rsidRPr="001F1BB5">
        <w:t>4</w:t>
      </w:r>
      <w:r w:rsidRPr="001F1BB5">
        <w:t>:</w:t>
      </w:r>
      <w:r w:rsidRPr="001F1BB5">
        <w:tab/>
      </w:r>
      <w:r w:rsidR="006027B5" w:rsidRPr="001F1BB5">
        <w:t xml:space="preserve">A person who held a medical certificate that expired on </w:t>
      </w:r>
      <w:r w:rsidR="0080350F">
        <w:t>1 January</w:t>
      </w:r>
      <w:r w:rsidR="003C686B" w:rsidRPr="001F1BB5">
        <w:t xml:space="preserve"> </w:t>
      </w:r>
      <w:r w:rsidR="006027B5" w:rsidRPr="001F1BB5">
        <w:t>2003 has an examination for a new certificate on 1</w:t>
      </w:r>
      <w:r w:rsidR="00883E46" w:rsidRPr="001F1BB5">
        <w:t> </w:t>
      </w:r>
      <w:r w:rsidR="006027B5" w:rsidRPr="001F1BB5">
        <w:t>March</w:t>
      </w:r>
      <w:r w:rsidR="003C686B" w:rsidRPr="001F1BB5">
        <w:t xml:space="preserve"> </w:t>
      </w:r>
      <w:r w:rsidR="006027B5" w:rsidRPr="001F1BB5">
        <w:t>2003. The appropriate day for the new certificate is 1</w:t>
      </w:r>
      <w:r w:rsidR="00883E46" w:rsidRPr="001F1BB5">
        <w:t> </w:t>
      </w:r>
      <w:r w:rsidR="006027B5" w:rsidRPr="001F1BB5">
        <w:t>March</w:t>
      </w:r>
      <w:r w:rsidR="003C686B" w:rsidRPr="001F1BB5">
        <w:t xml:space="preserve"> </w:t>
      </w:r>
      <w:r w:rsidR="006027B5" w:rsidRPr="001F1BB5">
        <w:t>2003.</w:t>
      </w:r>
    </w:p>
    <w:p w14:paraId="4CEB96BA" w14:textId="77777777" w:rsidR="006027B5" w:rsidRPr="001F1BB5" w:rsidRDefault="006027B5" w:rsidP="009E0BC9">
      <w:pPr>
        <w:pStyle w:val="subsection"/>
      </w:pPr>
      <w:r w:rsidRPr="001F1BB5">
        <w:tab/>
        <w:t>(2)</w:t>
      </w:r>
      <w:r w:rsidRPr="001F1BB5">
        <w:tab/>
        <w:t>A medical certificate comes into force:</w:t>
      </w:r>
    </w:p>
    <w:p w14:paraId="050245A6" w14:textId="77777777" w:rsidR="006027B5" w:rsidRPr="001F1BB5" w:rsidRDefault="006027B5" w:rsidP="009E0BC9">
      <w:pPr>
        <w:pStyle w:val="paragraph"/>
      </w:pPr>
      <w:r w:rsidRPr="001F1BB5">
        <w:tab/>
        <w:t>(a)</w:t>
      </w:r>
      <w:r w:rsidRPr="001F1BB5">
        <w:tab/>
        <w:t>if the holder has undergone any relevant examinations required for the purpose of the issue of the certificate and complies with the relevant medical standard in all respects</w:t>
      </w:r>
      <w:r w:rsidR="000971C9" w:rsidRPr="001F1BB5">
        <w:t>—</w:t>
      </w:r>
      <w:r w:rsidRPr="001F1BB5">
        <w:t>on the certificate’s appropriate day; or</w:t>
      </w:r>
    </w:p>
    <w:p w14:paraId="4336B03F" w14:textId="77777777" w:rsidR="006027B5" w:rsidRPr="001F1BB5" w:rsidRDefault="006027B5" w:rsidP="009E0BC9">
      <w:pPr>
        <w:pStyle w:val="paragraph"/>
      </w:pPr>
      <w:r w:rsidRPr="001F1BB5">
        <w:tab/>
        <w:t>(b)</w:t>
      </w:r>
      <w:r w:rsidRPr="001F1BB5">
        <w:tab/>
        <w:t>in any other case</w:t>
      </w:r>
      <w:r w:rsidR="000971C9" w:rsidRPr="001F1BB5">
        <w:t>—</w:t>
      </w:r>
      <w:r w:rsidRPr="001F1BB5">
        <w:t>on the day when the certificate is issued.</w:t>
      </w:r>
    </w:p>
    <w:p w14:paraId="24142A8B" w14:textId="0A7CE317" w:rsidR="006027B5" w:rsidRPr="001F1BB5" w:rsidRDefault="006027B5" w:rsidP="009E0BC9">
      <w:pPr>
        <w:pStyle w:val="subsection"/>
      </w:pPr>
      <w:r w:rsidRPr="001F1BB5">
        <w:tab/>
        <w:t>(3)</w:t>
      </w:r>
      <w:r w:rsidRPr="001F1BB5">
        <w:tab/>
        <w:t>Subject to subregulation</w:t>
      </w:r>
      <w:r w:rsidR="00854351" w:rsidRPr="001F1BB5">
        <w:t> </w:t>
      </w:r>
      <w:r w:rsidRPr="001F1BB5">
        <w:t>(6) and regulations</w:t>
      </w:r>
      <w:r w:rsidR="00883E46" w:rsidRPr="001F1BB5">
        <w:t> </w:t>
      </w:r>
      <w:r w:rsidRPr="001F1BB5">
        <w:t>67.215 and 67.220, a medical certificate issued by CASA to a person who has undergone any relevant examinations required for the purpose of the issue of the certificate remains in force for the period set out in the certificate, being a period of not more than:</w:t>
      </w:r>
    </w:p>
    <w:p w14:paraId="34B0DF2D" w14:textId="77777777" w:rsidR="006027B5" w:rsidRPr="001F1BB5" w:rsidRDefault="006027B5" w:rsidP="009E0BC9">
      <w:pPr>
        <w:pStyle w:val="paragraph"/>
      </w:pPr>
      <w:r w:rsidRPr="001F1BB5">
        <w:tab/>
        <w:t>(a)</w:t>
      </w:r>
      <w:r w:rsidRPr="001F1BB5">
        <w:tab/>
        <w:t>in the case of a class 1 medical certificate</w:t>
      </w:r>
      <w:r w:rsidR="000971C9" w:rsidRPr="001F1BB5">
        <w:t>—</w:t>
      </w:r>
      <w:r w:rsidRPr="001F1BB5">
        <w:t>1</w:t>
      </w:r>
      <w:r w:rsidR="003C686B" w:rsidRPr="001F1BB5">
        <w:t xml:space="preserve"> </w:t>
      </w:r>
      <w:r w:rsidRPr="001F1BB5">
        <w:t>year after the day when the certificate comes into force; and</w:t>
      </w:r>
    </w:p>
    <w:p w14:paraId="006EA289" w14:textId="77777777" w:rsidR="006027B5" w:rsidRPr="001F1BB5" w:rsidRDefault="006027B5" w:rsidP="009E0BC9">
      <w:pPr>
        <w:pStyle w:val="paragraph"/>
      </w:pPr>
      <w:r w:rsidRPr="001F1BB5">
        <w:tab/>
        <w:t>(b)</w:t>
      </w:r>
      <w:r w:rsidRPr="001F1BB5">
        <w:tab/>
        <w:t>in the case of a class 2 medical certificate:</w:t>
      </w:r>
    </w:p>
    <w:p w14:paraId="2F5E0570" w14:textId="77777777" w:rsidR="006027B5" w:rsidRPr="001F1BB5" w:rsidRDefault="006027B5" w:rsidP="009E0BC9">
      <w:pPr>
        <w:pStyle w:val="paragraphsub"/>
      </w:pPr>
      <w:r w:rsidRPr="001F1BB5">
        <w:tab/>
        <w:t>(i)</w:t>
      </w:r>
      <w:r w:rsidRPr="001F1BB5">
        <w:tab/>
        <w:t>if the person is less than 40 years old when the certificate is issued to him or her</w:t>
      </w:r>
      <w:r w:rsidR="000971C9" w:rsidRPr="001F1BB5">
        <w:t>—</w:t>
      </w:r>
      <w:r w:rsidRPr="001F1BB5">
        <w:t>4</w:t>
      </w:r>
      <w:r w:rsidR="003C686B" w:rsidRPr="001F1BB5">
        <w:t xml:space="preserve"> </w:t>
      </w:r>
      <w:r w:rsidRPr="001F1BB5">
        <w:t>years after the day when the certificate comes into force; or</w:t>
      </w:r>
    </w:p>
    <w:p w14:paraId="45035ED9" w14:textId="77777777" w:rsidR="006027B5" w:rsidRPr="001F1BB5" w:rsidRDefault="006027B5" w:rsidP="009E0BC9">
      <w:pPr>
        <w:pStyle w:val="paragraphsub"/>
      </w:pPr>
      <w:r w:rsidRPr="001F1BB5">
        <w:lastRenderedPageBreak/>
        <w:tab/>
        <w:t>(ii)</w:t>
      </w:r>
      <w:r w:rsidRPr="001F1BB5">
        <w:tab/>
        <w:t>if the person is 40 years old or older when the certificate is issued to him or her</w:t>
      </w:r>
      <w:r w:rsidR="000971C9" w:rsidRPr="001F1BB5">
        <w:t>—</w:t>
      </w:r>
      <w:r w:rsidRPr="001F1BB5">
        <w:t>2</w:t>
      </w:r>
      <w:r w:rsidR="003C686B" w:rsidRPr="001F1BB5">
        <w:t xml:space="preserve"> </w:t>
      </w:r>
      <w:r w:rsidRPr="001F1BB5">
        <w:t>years after the day when the certificate comes into force; and</w:t>
      </w:r>
    </w:p>
    <w:p w14:paraId="2D5A82E9" w14:textId="77777777" w:rsidR="006027B5" w:rsidRPr="001F1BB5" w:rsidRDefault="006027B5" w:rsidP="009E0BC9">
      <w:pPr>
        <w:pStyle w:val="paragraph"/>
      </w:pPr>
      <w:r w:rsidRPr="001F1BB5">
        <w:tab/>
        <w:t>(c)</w:t>
      </w:r>
      <w:r w:rsidRPr="001F1BB5">
        <w:tab/>
        <w:t>in the case of a class 3 medical certificate</w:t>
      </w:r>
      <w:r w:rsidR="000971C9" w:rsidRPr="001F1BB5">
        <w:t>—</w:t>
      </w:r>
      <w:r w:rsidRPr="001F1BB5">
        <w:t>2</w:t>
      </w:r>
      <w:r w:rsidR="003C686B" w:rsidRPr="001F1BB5">
        <w:t xml:space="preserve"> </w:t>
      </w:r>
      <w:r w:rsidRPr="001F1BB5">
        <w:t>years after the day when the certificate comes into force.</w:t>
      </w:r>
    </w:p>
    <w:p w14:paraId="045CFF3D" w14:textId="24EAC97F" w:rsidR="006027B5" w:rsidRPr="001F1BB5" w:rsidRDefault="006027B5" w:rsidP="009E0BC9">
      <w:pPr>
        <w:pStyle w:val="subsection"/>
      </w:pPr>
      <w:r w:rsidRPr="001F1BB5">
        <w:tab/>
        <w:t>(4)</w:t>
      </w:r>
      <w:r w:rsidRPr="001F1BB5">
        <w:tab/>
        <w:t>Subject to subregulation</w:t>
      </w:r>
      <w:r w:rsidR="00854351" w:rsidRPr="001F1BB5">
        <w:t> </w:t>
      </w:r>
      <w:r w:rsidRPr="001F1BB5">
        <w:t>(6) and regulations</w:t>
      </w:r>
      <w:r w:rsidR="00883E46" w:rsidRPr="001F1BB5">
        <w:t> </w:t>
      </w:r>
      <w:r w:rsidRPr="001F1BB5">
        <w:t>67.215 and 67.220, a medical certificate issued by CASA to a person who has not been required to undergo any relevant examinations for the purpose of the issue of the certificate remains in force for the period (which must not be longer than 2 months) set out in the certificate.</w:t>
      </w:r>
    </w:p>
    <w:p w14:paraId="7EB86B6C" w14:textId="34BF8206" w:rsidR="006027B5" w:rsidRPr="001F1BB5" w:rsidRDefault="006027B5" w:rsidP="009E0BC9">
      <w:pPr>
        <w:pStyle w:val="subsection"/>
      </w:pPr>
      <w:r w:rsidRPr="001F1BB5">
        <w:tab/>
        <w:t>(5)</w:t>
      </w:r>
      <w:r w:rsidRPr="001F1BB5">
        <w:tab/>
        <w:t>Subject to subregulation</w:t>
      </w:r>
      <w:r w:rsidR="00854351" w:rsidRPr="001F1BB5">
        <w:t> </w:t>
      </w:r>
      <w:r w:rsidRPr="001F1BB5">
        <w:t>(6), a medical certificate issued by a DAME remains in force for the period (which must not be longer than 2 months) set out in the certificate.</w:t>
      </w:r>
    </w:p>
    <w:p w14:paraId="03FE0B25" w14:textId="77777777" w:rsidR="006027B5" w:rsidRPr="001F1BB5" w:rsidRDefault="006027B5" w:rsidP="009E0BC9">
      <w:pPr>
        <w:pStyle w:val="subsection"/>
      </w:pPr>
      <w:r w:rsidRPr="001F1BB5">
        <w:tab/>
        <w:t>(6)</w:t>
      </w:r>
      <w:r w:rsidRPr="001F1BB5">
        <w:tab/>
        <w:t>If a new medical certificate is issued to a person who holds a current medical certificate, and the new certificate comes into force before the current certificate is due to expire, the current certificate ceases to be in force at the last moment of the day before the day when the new certificate comes into force.</w:t>
      </w:r>
    </w:p>
    <w:p w14:paraId="43FE3620" w14:textId="77777777" w:rsidR="006027B5" w:rsidRPr="001F1BB5" w:rsidRDefault="006027B5" w:rsidP="009E0BC9">
      <w:pPr>
        <w:pStyle w:val="ActHead5"/>
      </w:pPr>
      <w:bookmarkStart w:id="681" w:name="_Toc106697165"/>
      <w:r w:rsidRPr="001F1BB5">
        <w:rPr>
          <w:rStyle w:val="CharSectno"/>
        </w:rPr>
        <w:t>67.210</w:t>
      </w:r>
      <w:r w:rsidR="000971C9" w:rsidRPr="001F1BB5">
        <w:t xml:space="preserve">  </w:t>
      </w:r>
      <w:r w:rsidRPr="001F1BB5">
        <w:t>Medical certificates</w:t>
      </w:r>
      <w:r w:rsidR="000971C9" w:rsidRPr="001F1BB5">
        <w:t>—</w:t>
      </w:r>
      <w:r w:rsidRPr="001F1BB5">
        <w:t>application for extension of period in force</w:t>
      </w:r>
      <w:bookmarkEnd w:id="681"/>
    </w:p>
    <w:p w14:paraId="0A6F3F7F" w14:textId="77777777" w:rsidR="006027B5" w:rsidRPr="001F1BB5" w:rsidRDefault="006027B5" w:rsidP="009E0BC9">
      <w:pPr>
        <w:pStyle w:val="subsection"/>
      </w:pPr>
      <w:r w:rsidRPr="001F1BB5">
        <w:tab/>
        <w:t>(1)</w:t>
      </w:r>
      <w:r w:rsidRPr="001F1BB5">
        <w:tab/>
        <w:t>The holder of a current medical certificate issued by CASA may apply for an extension of the period during which the medical certificate remains in force.</w:t>
      </w:r>
    </w:p>
    <w:p w14:paraId="68E3A4C1" w14:textId="77777777" w:rsidR="006027B5" w:rsidRPr="001F1BB5" w:rsidRDefault="006027B5" w:rsidP="009E0BC9">
      <w:pPr>
        <w:pStyle w:val="subsection"/>
      </w:pPr>
      <w:r w:rsidRPr="001F1BB5">
        <w:tab/>
        <w:t>(2)</w:t>
      </w:r>
      <w:r w:rsidRPr="001F1BB5">
        <w:tab/>
        <w:t>The application may be made to:</w:t>
      </w:r>
    </w:p>
    <w:p w14:paraId="0034741B" w14:textId="77777777" w:rsidR="006027B5" w:rsidRPr="001F1BB5" w:rsidRDefault="006027B5" w:rsidP="009E0BC9">
      <w:pPr>
        <w:pStyle w:val="paragraph"/>
      </w:pPr>
      <w:r w:rsidRPr="001F1BB5">
        <w:tab/>
        <w:t>(a)</w:t>
      </w:r>
      <w:r w:rsidRPr="001F1BB5">
        <w:tab/>
        <w:t>CASA; or</w:t>
      </w:r>
    </w:p>
    <w:p w14:paraId="7756EA2D" w14:textId="77777777" w:rsidR="006027B5" w:rsidRPr="001F1BB5" w:rsidRDefault="006027B5" w:rsidP="009E0BC9">
      <w:pPr>
        <w:pStyle w:val="paragraph"/>
      </w:pPr>
      <w:r w:rsidRPr="001F1BB5">
        <w:tab/>
        <w:t>(b)</w:t>
      </w:r>
      <w:r w:rsidRPr="001F1BB5">
        <w:tab/>
        <w:t>if the certificate is not subject to a condition to the effect that the period during which the certificate remains in force may be extended only by CASA</w:t>
      </w:r>
      <w:r w:rsidR="000971C9" w:rsidRPr="001F1BB5">
        <w:t>—</w:t>
      </w:r>
      <w:r w:rsidRPr="001F1BB5">
        <w:t>a DAME.</w:t>
      </w:r>
    </w:p>
    <w:p w14:paraId="5C62AD4B" w14:textId="77777777" w:rsidR="006027B5" w:rsidRPr="001F1BB5" w:rsidRDefault="006027B5" w:rsidP="009E0BC9">
      <w:pPr>
        <w:pStyle w:val="ActHead5"/>
      </w:pPr>
      <w:bookmarkStart w:id="682" w:name="_Toc106697166"/>
      <w:r w:rsidRPr="001F1BB5">
        <w:rPr>
          <w:rStyle w:val="CharSectno"/>
        </w:rPr>
        <w:t>67.215</w:t>
      </w:r>
      <w:r w:rsidR="000971C9" w:rsidRPr="001F1BB5">
        <w:t xml:space="preserve">  </w:t>
      </w:r>
      <w:r w:rsidRPr="001F1BB5">
        <w:t>Medical certificates</w:t>
      </w:r>
      <w:r w:rsidR="000971C9" w:rsidRPr="001F1BB5">
        <w:t>—</w:t>
      </w:r>
      <w:r w:rsidRPr="001F1BB5">
        <w:t>extension of period in force by CASA</w:t>
      </w:r>
      <w:bookmarkEnd w:id="682"/>
    </w:p>
    <w:p w14:paraId="509F0284" w14:textId="79A2253B" w:rsidR="006027B5" w:rsidRPr="001F1BB5" w:rsidRDefault="006027B5" w:rsidP="009E0BC9">
      <w:pPr>
        <w:pStyle w:val="subsection"/>
      </w:pPr>
      <w:r w:rsidRPr="001F1BB5">
        <w:tab/>
        <w:t>(1)</w:t>
      </w:r>
      <w:r w:rsidRPr="001F1BB5">
        <w:tab/>
        <w:t>If, on receiving an application under regulation</w:t>
      </w:r>
      <w:r w:rsidR="00883E46" w:rsidRPr="001F1BB5">
        <w:t> </w:t>
      </w:r>
      <w:r w:rsidRPr="001F1BB5">
        <w:t>67.210 for an extension of the period during which a current medical certificate remains in force, CASA is satisfied that extending the period will not adversely affect the safety of air navigation, CASA may extend the period by:</w:t>
      </w:r>
    </w:p>
    <w:p w14:paraId="7F306DD9" w14:textId="77777777" w:rsidR="006027B5" w:rsidRPr="001F1BB5" w:rsidRDefault="006027B5" w:rsidP="009E0BC9">
      <w:pPr>
        <w:pStyle w:val="paragraph"/>
      </w:pPr>
      <w:r w:rsidRPr="001F1BB5">
        <w:tab/>
        <w:t>(a)</w:t>
      </w:r>
      <w:r w:rsidRPr="001F1BB5">
        <w:tab/>
        <w:t>entering the period of the extension on the certificate; or</w:t>
      </w:r>
    </w:p>
    <w:p w14:paraId="7FF30D3F" w14:textId="77777777" w:rsidR="006027B5" w:rsidRPr="001F1BB5" w:rsidRDefault="006027B5" w:rsidP="009E0BC9">
      <w:pPr>
        <w:pStyle w:val="paragraph"/>
      </w:pPr>
      <w:r w:rsidRPr="001F1BB5">
        <w:tab/>
        <w:t>(b)</w:t>
      </w:r>
      <w:r w:rsidRPr="001F1BB5">
        <w:tab/>
        <w:t>giving to the holder of the certificate a written notice setting out the period of the extension.</w:t>
      </w:r>
    </w:p>
    <w:p w14:paraId="2A502DFD" w14:textId="77777777" w:rsidR="006027B5" w:rsidRPr="001F1BB5" w:rsidRDefault="006027B5" w:rsidP="009E0BC9">
      <w:pPr>
        <w:pStyle w:val="subsection"/>
      </w:pPr>
      <w:r w:rsidRPr="001F1BB5">
        <w:tab/>
        <w:t>(2)</w:t>
      </w:r>
      <w:r w:rsidRPr="001F1BB5">
        <w:tab/>
        <w:t>An extension by CASA of the period during which the certificate remains in force must not be for longer than 1 year after the day when the certificate would expire if the period had not been extended.</w:t>
      </w:r>
    </w:p>
    <w:p w14:paraId="6100FF60" w14:textId="77777777" w:rsidR="006027B5" w:rsidRPr="001F1BB5" w:rsidRDefault="006027B5" w:rsidP="009E0BC9">
      <w:pPr>
        <w:pStyle w:val="ActHead5"/>
      </w:pPr>
      <w:bookmarkStart w:id="683" w:name="_Toc106697167"/>
      <w:r w:rsidRPr="001F1BB5">
        <w:rPr>
          <w:rStyle w:val="CharSectno"/>
        </w:rPr>
        <w:lastRenderedPageBreak/>
        <w:t>67.220</w:t>
      </w:r>
      <w:r w:rsidR="000971C9" w:rsidRPr="001F1BB5">
        <w:t xml:space="preserve">  </w:t>
      </w:r>
      <w:r w:rsidRPr="001F1BB5">
        <w:t>Medical certificates</w:t>
      </w:r>
      <w:r w:rsidR="000971C9" w:rsidRPr="001F1BB5">
        <w:t>—</w:t>
      </w:r>
      <w:r w:rsidRPr="001F1BB5">
        <w:t>extension of period in force by DAMEs</w:t>
      </w:r>
      <w:bookmarkEnd w:id="683"/>
    </w:p>
    <w:p w14:paraId="7E51F61D" w14:textId="01F75772" w:rsidR="006027B5" w:rsidRPr="001F1BB5" w:rsidRDefault="006027B5" w:rsidP="009E0BC9">
      <w:pPr>
        <w:pStyle w:val="subsection"/>
      </w:pPr>
      <w:r w:rsidRPr="001F1BB5">
        <w:tab/>
        <w:t>(1)</w:t>
      </w:r>
      <w:r w:rsidRPr="001F1BB5">
        <w:tab/>
        <w:t>A DAME must, on receiving an application under regulation</w:t>
      </w:r>
      <w:r w:rsidR="00883E46" w:rsidRPr="001F1BB5">
        <w:t> </w:t>
      </w:r>
      <w:r w:rsidRPr="001F1BB5">
        <w:t>67.210 for an extension of the period during which a current medical certificate remains in force:</w:t>
      </w:r>
    </w:p>
    <w:p w14:paraId="295BBA7C" w14:textId="77777777" w:rsidR="006027B5" w:rsidRPr="001F1BB5" w:rsidRDefault="006027B5" w:rsidP="009E0BC9">
      <w:pPr>
        <w:pStyle w:val="paragraph"/>
      </w:pPr>
      <w:r w:rsidRPr="001F1BB5">
        <w:tab/>
        <w:t>(a)</w:t>
      </w:r>
      <w:r w:rsidRPr="001F1BB5">
        <w:tab/>
        <w:t>deal with the application in accordance with the Designated Aviation Medical Examiner’s Handbook; and</w:t>
      </w:r>
    </w:p>
    <w:p w14:paraId="3F0DFBF1" w14:textId="77777777" w:rsidR="006027B5" w:rsidRPr="001F1BB5" w:rsidRDefault="006027B5" w:rsidP="009E0BC9">
      <w:pPr>
        <w:pStyle w:val="paragraph"/>
      </w:pPr>
      <w:r w:rsidRPr="001F1BB5">
        <w:tab/>
        <w:t>(b)</w:t>
      </w:r>
      <w:r w:rsidRPr="001F1BB5">
        <w:tab/>
        <w:t>extend the period only if the DAME is satisfied that this will not adversely affect the safety of air navigation.</w:t>
      </w:r>
    </w:p>
    <w:p w14:paraId="16871EAD" w14:textId="77777777" w:rsidR="006027B5" w:rsidRPr="001F1BB5" w:rsidRDefault="006027B5" w:rsidP="009E0BC9">
      <w:pPr>
        <w:pStyle w:val="subsection"/>
      </w:pPr>
      <w:r w:rsidRPr="001F1BB5">
        <w:tab/>
        <w:t>(2)</w:t>
      </w:r>
      <w:r w:rsidRPr="001F1BB5">
        <w:tab/>
        <w:t>If the DAME extends the period during which a medical certificate remains in force, the DAME must:</w:t>
      </w:r>
    </w:p>
    <w:p w14:paraId="58B08952" w14:textId="77777777" w:rsidR="006027B5" w:rsidRPr="001F1BB5" w:rsidRDefault="006027B5" w:rsidP="009E0BC9">
      <w:pPr>
        <w:pStyle w:val="paragraph"/>
      </w:pPr>
      <w:r w:rsidRPr="001F1BB5">
        <w:tab/>
        <w:t>(a)</w:t>
      </w:r>
      <w:r w:rsidRPr="001F1BB5">
        <w:tab/>
        <w:t>enter the period of the extension on the certificate; or</w:t>
      </w:r>
    </w:p>
    <w:p w14:paraId="0790EAA8" w14:textId="77777777" w:rsidR="006027B5" w:rsidRPr="001F1BB5" w:rsidRDefault="006027B5" w:rsidP="009E0BC9">
      <w:pPr>
        <w:pStyle w:val="paragraph"/>
      </w:pPr>
      <w:r w:rsidRPr="001F1BB5">
        <w:tab/>
        <w:t>(b)</w:t>
      </w:r>
      <w:r w:rsidRPr="001F1BB5">
        <w:tab/>
        <w:t>give to the holder of the certificate a written notice setting out the period of the extension.</w:t>
      </w:r>
    </w:p>
    <w:p w14:paraId="5D86D6AB" w14:textId="77777777" w:rsidR="006027B5" w:rsidRPr="001F1BB5" w:rsidRDefault="006027B5" w:rsidP="009E0BC9">
      <w:pPr>
        <w:pStyle w:val="subsection"/>
      </w:pPr>
      <w:r w:rsidRPr="001F1BB5">
        <w:tab/>
        <w:t>(3)</w:t>
      </w:r>
      <w:r w:rsidRPr="001F1BB5">
        <w:tab/>
        <w:t>A medical certificate may be extended by a DAME only once.</w:t>
      </w:r>
    </w:p>
    <w:p w14:paraId="18E63B56" w14:textId="77777777" w:rsidR="006027B5" w:rsidRPr="001F1BB5" w:rsidRDefault="006027B5" w:rsidP="009E0BC9">
      <w:pPr>
        <w:pStyle w:val="subsection"/>
      </w:pPr>
      <w:r w:rsidRPr="001F1BB5">
        <w:tab/>
        <w:t>(4)</w:t>
      </w:r>
      <w:r w:rsidRPr="001F1BB5">
        <w:tab/>
        <w:t>An extension by a DAME of the period during which the certificate remains in force must not be for longer than 2</w:t>
      </w:r>
      <w:r w:rsidR="003C686B" w:rsidRPr="001F1BB5">
        <w:t xml:space="preserve"> </w:t>
      </w:r>
      <w:r w:rsidRPr="001F1BB5">
        <w:t>months after the day when the certificate would expire if the period had not been extended.</w:t>
      </w:r>
    </w:p>
    <w:p w14:paraId="537F0438" w14:textId="25297814" w:rsidR="006027B5" w:rsidRPr="001F1BB5" w:rsidRDefault="006027B5" w:rsidP="009E0BC9">
      <w:pPr>
        <w:pStyle w:val="ActHead5"/>
      </w:pPr>
      <w:bookmarkStart w:id="684" w:name="_Toc106697168"/>
      <w:r w:rsidRPr="001F1BB5">
        <w:rPr>
          <w:rStyle w:val="CharSectno"/>
        </w:rPr>
        <w:t>67.225</w:t>
      </w:r>
      <w:r w:rsidR="000971C9" w:rsidRPr="001F1BB5">
        <w:t xml:space="preserve">  </w:t>
      </w:r>
      <w:r w:rsidRPr="001F1BB5">
        <w:t>Medical certificates</w:t>
      </w:r>
      <w:r w:rsidR="000971C9" w:rsidRPr="001F1BB5">
        <w:t>—</w:t>
      </w:r>
      <w:r w:rsidRPr="001F1BB5">
        <w:t>new medical certificates issued by DAMEs</w:t>
      </w:r>
      <w:bookmarkEnd w:id="684"/>
    </w:p>
    <w:p w14:paraId="4AD1B81A" w14:textId="77777777" w:rsidR="006027B5" w:rsidRPr="001F1BB5" w:rsidRDefault="006027B5" w:rsidP="009E0BC9">
      <w:pPr>
        <w:pStyle w:val="subsection"/>
      </w:pPr>
      <w:r w:rsidRPr="001F1BB5">
        <w:tab/>
        <w:t>(1)</w:t>
      </w:r>
      <w:r w:rsidRPr="001F1BB5">
        <w:tab/>
        <w:t>A person whose medical certificate has expired may apply to a DAME for the issue of a medical certificate under this regulation if the medical certificate:</w:t>
      </w:r>
    </w:p>
    <w:p w14:paraId="6A909C87" w14:textId="1C83723E" w:rsidR="006027B5" w:rsidRPr="001F1BB5" w:rsidRDefault="00C57165" w:rsidP="009E0BC9">
      <w:pPr>
        <w:pStyle w:val="paragraph"/>
      </w:pPr>
      <w:r w:rsidRPr="001F1BB5">
        <w:tab/>
        <w:t>(a)</w:t>
      </w:r>
      <w:r w:rsidRPr="001F1BB5">
        <w:tab/>
        <w:t>was issued by CASA; and</w:t>
      </w:r>
    </w:p>
    <w:p w14:paraId="48D1D423" w14:textId="77777777" w:rsidR="006027B5" w:rsidRPr="001F1BB5" w:rsidRDefault="006027B5" w:rsidP="009E0BC9">
      <w:pPr>
        <w:pStyle w:val="paragraph"/>
      </w:pPr>
      <w:r w:rsidRPr="001F1BB5">
        <w:tab/>
        <w:t>(b)</w:t>
      </w:r>
      <w:r w:rsidRPr="001F1BB5">
        <w:tab/>
        <w:t>was not subject to a condition that the period during which the certificate remains in force may be extended only by CASA.</w:t>
      </w:r>
    </w:p>
    <w:p w14:paraId="34C42E8A" w14:textId="77777777" w:rsidR="006027B5" w:rsidRPr="001F1BB5" w:rsidRDefault="006027B5" w:rsidP="009E0BC9">
      <w:pPr>
        <w:pStyle w:val="subsection"/>
      </w:pPr>
      <w:r w:rsidRPr="001F1BB5">
        <w:tab/>
        <w:t>(2)</w:t>
      </w:r>
      <w:r w:rsidRPr="001F1BB5">
        <w:tab/>
        <w:t>An application must be made within 3 months after the medical certificate has expired.</w:t>
      </w:r>
    </w:p>
    <w:p w14:paraId="653A2638" w14:textId="449E6698" w:rsidR="006027B5" w:rsidRPr="001F1BB5" w:rsidRDefault="006027B5" w:rsidP="009E0BC9">
      <w:pPr>
        <w:pStyle w:val="subsection"/>
      </w:pPr>
      <w:r w:rsidRPr="001F1BB5">
        <w:tab/>
        <w:t>(3)</w:t>
      </w:r>
      <w:r w:rsidRPr="001F1BB5">
        <w:tab/>
        <w:t>On receiving an application under subregulation</w:t>
      </w:r>
      <w:r w:rsidR="00854351" w:rsidRPr="001F1BB5">
        <w:t> </w:t>
      </w:r>
      <w:r w:rsidRPr="001F1BB5">
        <w:t>(1), a DAME must:</w:t>
      </w:r>
    </w:p>
    <w:p w14:paraId="02D91421" w14:textId="77777777" w:rsidR="006027B5" w:rsidRPr="001F1BB5" w:rsidRDefault="006027B5" w:rsidP="009E0BC9">
      <w:pPr>
        <w:pStyle w:val="paragraph"/>
      </w:pPr>
      <w:r w:rsidRPr="001F1BB5">
        <w:tab/>
        <w:t>(a)</w:t>
      </w:r>
      <w:r w:rsidRPr="001F1BB5">
        <w:tab/>
        <w:t>deal with it in accordance with the Designated Aviation Medical Examiner’s Handbook; and</w:t>
      </w:r>
    </w:p>
    <w:p w14:paraId="5CE5EB09" w14:textId="77777777" w:rsidR="006027B5" w:rsidRPr="001F1BB5" w:rsidRDefault="006027B5" w:rsidP="009E0BC9">
      <w:pPr>
        <w:pStyle w:val="paragraph"/>
      </w:pPr>
      <w:r w:rsidRPr="001F1BB5">
        <w:tab/>
        <w:t>(b)</w:t>
      </w:r>
      <w:r w:rsidRPr="001F1BB5">
        <w:tab/>
        <w:t>subject to this regulation, issue a new medical certificate to the applicant only if satisfied that:</w:t>
      </w:r>
    </w:p>
    <w:p w14:paraId="06CE27AC" w14:textId="77777777" w:rsidR="00C33D7C" w:rsidRPr="001F1BB5" w:rsidRDefault="00C33D7C" w:rsidP="00C33D7C">
      <w:pPr>
        <w:pStyle w:val="paragraphsub"/>
      </w:pPr>
      <w:r w:rsidRPr="001F1BB5">
        <w:tab/>
        <w:t>(i)</w:t>
      </w:r>
      <w:r w:rsidRPr="001F1BB5">
        <w:tab/>
        <w:t>the applicant has, subject to subregulation (5), authorised the disclosure of his or her medical information and documents to the DAME, being information and documents held by any of the persons, organisations, bodies or authorities mentioned in subregulation (6); and</w:t>
      </w:r>
    </w:p>
    <w:p w14:paraId="12457D04" w14:textId="77777777" w:rsidR="006027B5" w:rsidRPr="001F1BB5" w:rsidRDefault="006027B5" w:rsidP="009E0BC9">
      <w:pPr>
        <w:pStyle w:val="paragraphsub"/>
      </w:pPr>
      <w:r w:rsidRPr="001F1BB5">
        <w:tab/>
        <w:t>(ii)</w:t>
      </w:r>
      <w:r w:rsidRPr="001F1BB5">
        <w:tab/>
        <w:t>issuing the medical certificate to the applicant will not adversely affect the safety of air navigation.</w:t>
      </w:r>
    </w:p>
    <w:p w14:paraId="0ED9CF8F" w14:textId="71BA0102" w:rsidR="006027B5" w:rsidRPr="001F1BB5" w:rsidRDefault="000971C9" w:rsidP="009E0BC9">
      <w:pPr>
        <w:pStyle w:val="notetext"/>
      </w:pPr>
      <w:r w:rsidRPr="001F1BB5">
        <w:t>Note:</w:t>
      </w:r>
      <w:r w:rsidRPr="001F1BB5">
        <w:tab/>
      </w:r>
      <w:r w:rsidR="006027B5" w:rsidRPr="001F1BB5">
        <w:t>If a medical certificate is issued to a person by a DAME, the medical certificate remains in force for the period (which must not be longer than 2</w:t>
      </w:r>
      <w:r w:rsidR="003C686B" w:rsidRPr="001F1BB5">
        <w:t xml:space="preserve"> </w:t>
      </w:r>
      <w:r w:rsidR="006027B5" w:rsidRPr="001F1BB5">
        <w:t>months) set out in the certificate</w:t>
      </w:r>
      <w:r w:rsidRPr="001F1BB5">
        <w:t>—</w:t>
      </w:r>
      <w:r w:rsidR="006027B5" w:rsidRPr="001F1BB5">
        <w:t>see subregulation</w:t>
      </w:r>
      <w:r w:rsidR="00883E46" w:rsidRPr="001F1BB5">
        <w:t> </w:t>
      </w:r>
      <w:r w:rsidR="006027B5" w:rsidRPr="001F1BB5">
        <w:t>67.205</w:t>
      </w:r>
      <w:r w:rsidR="00531F58" w:rsidRPr="001F1BB5">
        <w:t>(5).</w:t>
      </w:r>
    </w:p>
    <w:p w14:paraId="54FC50E7" w14:textId="349ABCF6" w:rsidR="006027B5" w:rsidRPr="001F1BB5" w:rsidRDefault="006027B5" w:rsidP="009E0BC9">
      <w:pPr>
        <w:pStyle w:val="subsection"/>
      </w:pPr>
      <w:r w:rsidRPr="001F1BB5">
        <w:lastRenderedPageBreak/>
        <w:tab/>
        <w:t>(4)</w:t>
      </w:r>
      <w:r w:rsidRPr="001F1BB5">
        <w:tab/>
        <w:t>The DAME must not issue a medical certificate to the applicant if the DAME i</w:t>
      </w:r>
      <w:r w:rsidR="00C57165" w:rsidRPr="001F1BB5">
        <w:t>s satisfied that the applicant:</w:t>
      </w:r>
    </w:p>
    <w:p w14:paraId="6EB89158" w14:textId="77777777" w:rsidR="006027B5" w:rsidRPr="001F1BB5" w:rsidRDefault="006027B5" w:rsidP="009E0BC9">
      <w:pPr>
        <w:pStyle w:val="paragraph"/>
      </w:pPr>
      <w:r w:rsidRPr="001F1BB5">
        <w:tab/>
        <w:t>(a)</w:t>
      </w:r>
      <w:r w:rsidRPr="001F1BB5">
        <w:tab/>
        <w:t>has knowingly or recklessly made a false or misleading statement in relation to the application for the medical certificate; or</w:t>
      </w:r>
    </w:p>
    <w:p w14:paraId="39ACDE98" w14:textId="77777777" w:rsidR="006027B5" w:rsidRPr="001F1BB5" w:rsidRDefault="006027B5" w:rsidP="009E0BC9">
      <w:pPr>
        <w:pStyle w:val="paragraph"/>
      </w:pPr>
      <w:r w:rsidRPr="001F1BB5">
        <w:tab/>
        <w:t>(b)</w:t>
      </w:r>
      <w:r w:rsidRPr="001F1BB5">
        <w:tab/>
        <w:t>does not satisfy the requirements of this regulation; or</w:t>
      </w:r>
    </w:p>
    <w:p w14:paraId="37E45033" w14:textId="40A23869" w:rsidR="006027B5" w:rsidRPr="001F1BB5" w:rsidRDefault="006027B5" w:rsidP="009E0BC9">
      <w:pPr>
        <w:pStyle w:val="paragraph"/>
      </w:pPr>
      <w:r w:rsidRPr="001F1BB5">
        <w:tab/>
        <w:t>(c)</w:t>
      </w:r>
      <w:r w:rsidRPr="001F1BB5">
        <w:tab/>
        <w:t>has not, in the course of undergoing a relevant examination for the medical certificate, complied with a request made under subregulation</w:t>
      </w:r>
      <w:r w:rsidR="00883E46" w:rsidRPr="001F1BB5">
        <w:t> </w:t>
      </w:r>
      <w:r w:rsidRPr="001F1BB5">
        <w:t>67.170(1).</w:t>
      </w:r>
    </w:p>
    <w:p w14:paraId="4CE58C58" w14:textId="3B812EC8" w:rsidR="006027B5" w:rsidRPr="001F1BB5" w:rsidRDefault="006027B5" w:rsidP="009E0BC9">
      <w:pPr>
        <w:pStyle w:val="subsection"/>
      </w:pPr>
      <w:r w:rsidRPr="001F1BB5">
        <w:tab/>
        <w:t>(5)</w:t>
      </w:r>
      <w:r w:rsidRPr="001F1BB5">
        <w:tab/>
        <w:t xml:space="preserve">An authorisation under </w:t>
      </w:r>
      <w:r w:rsidR="00883E46" w:rsidRPr="001F1BB5">
        <w:t>subparagraph (</w:t>
      </w:r>
      <w:r w:rsidRPr="001F1BB5">
        <w:t>3</w:t>
      </w:r>
      <w:r w:rsidR="000971C9" w:rsidRPr="001F1BB5">
        <w:t>)(</w:t>
      </w:r>
      <w:r w:rsidRPr="001F1BB5">
        <w:t>b</w:t>
      </w:r>
      <w:r w:rsidR="000971C9" w:rsidRPr="001F1BB5">
        <w:t>)(</w:t>
      </w:r>
      <w:r w:rsidRPr="001F1BB5">
        <w:t>i) does not require a person, organisation, body or authority to disclose:</w:t>
      </w:r>
    </w:p>
    <w:p w14:paraId="1D45E151" w14:textId="045D2919" w:rsidR="006027B5" w:rsidRPr="001F1BB5" w:rsidRDefault="006027B5" w:rsidP="009E0BC9">
      <w:pPr>
        <w:pStyle w:val="paragraph"/>
      </w:pPr>
      <w:r w:rsidRPr="001F1BB5">
        <w:tab/>
        <w:t>(a)</w:t>
      </w:r>
      <w:r w:rsidRPr="001F1BB5">
        <w:tab/>
        <w:t xml:space="preserve">information </w:t>
      </w:r>
      <w:r w:rsidR="00C33D7C" w:rsidRPr="001F1BB5">
        <w:t xml:space="preserve">or a document </w:t>
      </w:r>
      <w:r w:rsidRPr="001F1BB5">
        <w:t>that was collected for use as evidence in a legal proceeding, and has not been tendered or admitted as evidence in a court; or</w:t>
      </w:r>
    </w:p>
    <w:p w14:paraId="1CE18FA2" w14:textId="7B6BE51B" w:rsidR="006027B5" w:rsidRPr="001F1BB5" w:rsidRDefault="006027B5" w:rsidP="009E0BC9">
      <w:pPr>
        <w:pStyle w:val="paragraph"/>
      </w:pPr>
      <w:r w:rsidRPr="001F1BB5">
        <w:tab/>
        <w:t>(b)</w:t>
      </w:r>
      <w:r w:rsidRPr="001F1BB5">
        <w:tab/>
        <w:t xml:space="preserve">information </w:t>
      </w:r>
      <w:r w:rsidR="00C33D7C" w:rsidRPr="001F1BB5">
        <w:t xml:space="preserve">or a document </w:t>
      </w:r>
      <w:r w:rsidRPr="001F1BB5">
        <w:t xml:space="preserve">that could not, because of </w:t>
      </w:r>
      <w:r w:rsidR="000971C9" w:rsidRPr="001F1BB5">
        <w:t>Part</w:t>
      </w:r>
      <w:r w:rsidR="00883E46" w:rsidRPr="001F1BB5">
        <w:t> </w:t>
      </w:r>
      <w:r w:rsidRPr="001F1BB5">
        <w:t xml:space="preserve">3.10 of the </w:t>
      </w:r>
      <w:r w:rsidRPr="001F1BB5">
        <w:rPr>
          <w:i/>
        </w:rPr>
        <w:t>Evidence Act 1995</w:t>
      </w:r>
      <w:r w:rsidRPr="001F1BB5">
        <w:t xml:space="preserve">, be given in evidence in a proceeding to which that </w:t>
      </w:r>
      <w:r w:rsidR="000971C9" w:rsidRPr="001F1BB5">
        <w:t>Part</w:t>
      </w:r>
      <w:r w:rsidR="003C686B" w:rsidRPr="001F1BB5">
        <w:t xml:space="preserve"> </w:t>
      </w:r>
      <w:r w:rsidRPr="001F1BB5">
        <w:t>applies.</w:t>
      </w:r>
    </w:p>
    <w:p w14:paraId="144FFDF7" w14:textId="3DBC2613" w:rsidR="006027B5" w:rsidRPr="001F1BB5" w:rsidRDefault="000971C9" w:rsidP="009E0BC9">
      <w:pPr>
        <w:pStyle w:val="notetext"/>
      </w:pPr>
      <w:r w:rsidRPr="001F1BB5">
        <w:t>Note:</w:t>
      </w:r>
      <w:r w:rsidRPr="001F1BB5">
        <w:tab/>
        <w:t>Part</w:t>
      </w:r>
      <w:r w:rsidR="00883E46" w:rsidRPr="001F1BB5">
        <w:t> </w:t>
      </w:r>
      <w:r w:rsidR="006027B5" w:rsidRPr="001F1BB5">
        <w:t xml:space="preserve">3.10 of the </w:t>
      </w:r>
      <w:r w:rsidR="006027B5" w:rsidRPr="001F1BB5">
        <w:rPr>
          <w:i/>
        </w:rPr>
        <w:t>Evidence Act 1995</w:t>
      </w:r>
      <w:r w:rsidR="006027B5" w:rsidRPr="001F1BB5">
        <w:t xml:space="preserve"> is about: client legal privilege; religious confessions; self</w:t>
      </w:r>
      <w:r w:rsidR="004D54F8">
        <w:noBreakHyphen/>
      </w:r>
      <w:r w:rsidR="006027B5" w:rsidRPr="001F1BB5">
        <w:t>incrimination in other proceedings; and evidence excluded in the public interest. For details, see that Act.</w:t>
      </w:r>
    </w:p>
    <w:p w14:paraId="5BCEA47A" w14:textId="3ECFDB37" w:rsidR="006027B5" w:rsidRPr="001F1BB5" w:rsidRDefault="006027B5" w:rsidP="009E0BC9">
      <w:pPr>
        <w:pStyle w:val="subsection"/>
      </w:pPr>
      <w:r w:rsidRPr="001F1BB5">
        <w:tab/>
        <w:t>(6)</w:t>
      </w:r>
      <w:r w:rsidRPr="001F1BB5">
        <w:tab/>
        <w:t xml:space="preserve">For </w:t>
      </w:r>
      <w:r w:rsidR="00883E46" w:rsidRPr="001F1BB5">
        <w:t>subparagraph (</w:t>
      </w:r>
      <w:r w:rsidRPr="001F1BB5">
        <w:t>3</w:t>
      </w:r>
      <w:r w:rsidR="000971C9" w:rsidRPr="001F1BB5">
        <w:t>)(</w:t>
      </w:r>
      <w:r w:rsidRPr="001F1BB5">
        <w:t>b</w:t>
      </w:r>
      <w:r w:rsidR="000971C9" w:rsidRPr="001F1BB5">
        <w:t>)(</w:t>
      </w:r>
      <w:r w:rsidRPr="001F1BB5">
        <w:t>i), the persons, organisations, bodies</w:t>
      </w:r>
      <w:r w:rsidR="00C57165" w:rsidRPr="001F1BB5">
        <w:t xml:space="preserve"> or authorities are as follows:</w:t>
      </w:r>
    </w:p>
    <w:p w14:paraId="2188BB8E" w14:textId="77777777" w:rsidR="006027B5" w:rsidRPr="001F1BB5" w:rsidRDefault="006027B5" w:rsidP="009E0BC9">
      <w:pPr>
        <w:pStyle w:val="paragraph"/>
      </w:pPr>
      <w:r w:rsidRPr="001F1BB5">
        <w:tab/>
        <w:t>(a)</w:t>
      </w:r>
      <w:r w:rsidRPr="001F1BB5">
        <w:tab/>
        <w:t>a medical practitioner;</w:t>
      </w:r>
    </w:p>
    <w:p w14:paraId="15900B42" w14:textId="77777777" w:rsidR="006027B5" w:rsidRPr="001F1BB5" w:rsidRDefault="006027B5" w:rsidP="009E0BC9">
      <w:pPr>
        <w:pStyle w:val="paragraph"/>
      </w:pPr>
      <w:r w:rsidRPr="001F1BB5">
        <w:tab/>
        <w:t>(b)</w:t>
      </w:r>
      <w:r w:rsidRPr="001F1BB5">
        <w:tab/>
        <w:t>any other person or organisation (including a hospital) that has made a physical, psychological or psychiatric examination of the applicant;</w:t>
      </w:r>
    </w:p>
    <w:p w14:paraId="520CA031" w14:textId="77777777" w:rsidR="006027B5" w:rsidRPr="001F1BB5" w:rsidRDefault="006027B5" w:rsidP="009E0BC9">
      <w:pPr>
        <w:pStyle w:val="paragraph"/>
      </w:pPr>
      <w:r w:rsidRPr="001F1BB5">
        <w:tab/>
        <w:t>(c)</w:t>
      </w:r>
      <w:r w:rsidRPr="001F1BB5">
        <w:tab/>
        <w:t>any other person or organisation (including a hospital) that has treated the applicant for a medically significant condition;</w:t>
      </w:r>
    </w:p>
    <w:p w14:paraId="496A6100" w14:textId="77777777" w:rsidR="006027B5" w:rsidRPr="001F1BB5" w:rsidRDefault="006027B5" w:rsidP="009E0BC9">
      <w:pPr>
        <w:pStyle w:val="paragraph"/>
      </w:pPr>
      <w:r w:rsidRPr="001F1BB5">
        <w:tab/>
        <w:t>(d)</w:t>
      </w:r>
      <w:r w:rsidRPr="001F1BB5">
        <w:tab/>
        <w:t>an employer (including a former employer) of the applicant;</w:t>
      </w:r>
    </w:p>
    <w:p w14:paraId="111817BE" w14:textId="3B50186C" w:rsidR="006027B5" w:rsidRPr="001F1BB5" w:rsidRDefault="006027B5" w:rsidP="009E0BC9">
      <w:pPr>
        <w:pStyle w:val="paragraph"/>
      </w:pPr>
      <w:r w:rsidRPr="001F1BB5">
        <w:tab/>
        <w:t>(e)</w:t>
      </w:r>
      <w:r w:rsidRPr="001F1BB5">
        <w:tab/>
        <w:t xml:space="preserve">any other person, organisation, body or authority (including a police force or police service and, subject to </w:t>
      </w:r>
      <w:r w:rsidR="000971C9" w:rsidRPr="001F1BB5">
        <w:t>Part</w:t>
      </w:r>
      <w:r w:rsidR="003C686B" w:rsidRPr="001F1BB5">
        <w:t> </w:t>
      </w:r>
      <w:r w:rsidRPr="001F1BB5">
        <w:t xml:space="preserve">VIIC of the </w:t>
      </w:r>
      <w:r w:rsidRPr="001F1BB5">
        <w:rPr>
          <w:i/>
        </w:rPr>
        <w:t>Crimes Act 1914</w:t>
      </w:r>
      <w:r w:rsidRPr="001F1BB5">
        <w:t xml:space="preserve">, a court) that holds information </w:t>
      </w:r>
      <w:r w:rsidR="00C33D7C" w:rsidRPr="001F1BB5">
        <w:t xml:space="preserve">or a document </w:t>
      </w:r>
      <w:r w:rsidRPr="001F1BB5">
        <w:t xml:space="preserve">of the kind referred to in </w:t>
      </w:r>
      <w:r w:rsidR="00883E46" w:rsidRPr="001F1BB5">
        <w:t>subparagraph (</w:t>
      </w:r>
      <w:r w:rsidRPr="001F1BB5">
        <w:t>3</w:t>
      </w:r>
      <w:r w:rsidR="000971C9" w:rsidRPr="001F1BB5">
        <w:t>)(</w:t>
      </w:r>
      <w:r w:rsidRPr="001F1BB5">
        <w:t>b</w:t>
      </w:r>
      <w:r w:rsidR="000971C9" w:rsidRPr="001F1BB5">
        <w:t>)(</w:t>
      </w:r>
      <w:r w:rsidRPr="001F1BB5">
        <w:t>i).</w:t>
      </w:r>
    </w:p>
    <w:p w14:paraId="64538639" w14:textId="77777777" w:rsidR="006027B5" w:rsidRPr="001F1BB5" w:rsidRDefault="006027B5" w:rsidP="009E0BC9">
      <w:pPr>
        <w:pStyle w:val="ActHead5"/>
      </w:pPr>
      <w:bookmarkStart w:id="685" w:name="_Toc106697169"/>
      <w:r w:rsidRPr="001F1BB5">
        <w:rPr>
          <w:rStyle w:val="CharSectno"/>
        </w:rPr>
        <w:t>67.230</w:t>
      </w:r>
      <w:r w:rsidR="000971C9" w:rsidRPr="001F1BB5">
        <w:t xml:space="preserve">  </w:t>
      </w:r>
      <w:r w:rsidRPr="001F1BB5">
        <w:t>CASA may require medical examination of certificate holders</w:t>
      </w:r>
      <w:bookmarkEnd w:id="685"/>
    </w:p>
    <w:p w14:paraId="73512D5E" w14:textId="77777777" w:rsidR="006027B5" w:rsidRPr="001F1BB5" w:rsidRDefault="006027B5" w:rsidP="009E0BC9">
      <w:pPr>
        <w:pStyle w:val="subsection"/>
      </w:pPr>
      <w:r w:rsidRPr="001F1BB5">
        <w:tab/>
        <w:t>(1)</w:t>
      </w:r>
      <w:r w:rsidRPr="001F1BB5">
        <w:tab/>
        <w:t>If it is necessary, in the interests of the safety of air navigation, for the holder of a medical certificate to demonstrate:</w:t>
      </w:r>
    </w:p>
    <w:p w14:paraId="0C46683C" w14:textId="77777777" w:rsidR="006027B5" w:rsidRPr="001F1BB5" w:rsidRDefault="006027B5" w:rsidP="009E0BC9">
      <w:pPr>
        <w:pStyle w:val="paragraph"/>
      </w:pPr>
      <w:r w:rsidRPr="001F1BB5">
        <w:tab/>
        <w:t>(a)</w:t>
      </w:r>
      <w:r w:rsidRPr="001F1BB5">
        <w:tab/>
        <w:t>that he or she continues to meet the relevant medical standard; or</w:t>
      </w:r>
    </w:p>
    <w:p w14:paraId="04198DA8" w14:textId="77777777" w:rsidR="006027B5" w:rsidRPr="001F1BB5" w:rsidRDefault="006027B5" w:rsidP="009E0BC9">
      <w:pPr>
        <w:pStyle w:val="paragraph"/>
      </w:pPr>
      <w:r w:rsidRPr="001F1BB5">
        <w:tab/>
        <w:t>(b)</w:t>
      </w:r>
      <w:r w:rsidRPr="001F1BB5">
        <w:tab/>
        <w:t>that holding the certificate does not adversely affect the safety of air navigation;</w:t>
      </w:r>
    </w:p>
    <w:p w14:paraId="635C20EC" w14:textId="77777777" w:rsidR="006027B5" w:rsidRPr="001F1BB5" w:rsidRDefault="006027B5" w:rsidP="009E0BC9">
      <w:pPr>
        <w:pStyle w:val="subsection2"/>
      </w:pPr>
      <w:r w:rsidRPr="001F1BB5">
        <w:t>CASA may direct the holder to do any 1 or more of the following:</w:t>
      </w:r>
    </w:p>
    <w:p w14:paraId="6067F518" w14:textId="77777777" w:rsidR="006027B5" w:rsidRPr="001F1BB5" w:rsidRDefault="006027B5" w:rsidP="009E0BC9">
      <w:pPr>
        <w:pStyle w:val="paragraph"/>
      </w:pPr>
      <w:r w:rsidRPr="001F1BB5">
        <w:tab/>
        <w:t>(c)</w:t>
      </w:r>
      <w:r w:rsidRPr="001F1BB5">
        <w:tab/>
        <w:t>submit to an examination carried out by a medical practitioner, specialist psychiatrist, clinical psychologist, audiologist, optometrist, orthoptist, orthotist, occupational therapist, specialist prosthetist or a practitioner of another kind specified in the direction;</w:t>
      </w:r>
    </w:p>
    <w:p w14:paraId="0F328120" w14:textId="77777777" w:rsidR="006027B5" w:rsidRPr="001F1BB5" w:rsidRDefault="006027B5" w:rsidP="009E0BC9">
      <w:pPr>
        <w:pStyle w:val="paragraph"/>
      </w:pPr>
      <w:r w:rsidRPr="001F1BB5">
        <w:lastRenderedPageBreak/>
        <w:tab/>
        <w:t>(d)</w:t>
      </w:r>
      <w:r w:rsidRPr="001F1BB5">
        <w:tab/>
        <w:t>submit to an examination or test by a person (not necessarily a medical practitioner) expert in the safe performance of the particular activity to which the medical certificate relates;</w:t>
      </w:r>
    </w:p>
    <w:p w14:paraId="1F904F37" w14:textId="26377ECC" w:rsidR="006027B5" w:rsidRPr="001F1BB5" w:rsidRDefault="006027B5" w:rsidP="009E0BC9">
      <w:pPr>
        <w:pStyle w:val="paragraph"/>
      </w:pPr>
      <w:r w:rsidRPr="001F1BB5">
        <w:tab/>
        <w:t>(e)</w:t>
      </w:r>
      <w:r w:rsidRPr="001F1BB5">
        <w:tab/>
        <w:t xml:space="preserve">authorise the disclosure to CASA of any information </w:t>
      </w:r>
      <w:r w:rsidR="00C33D7C" w:rsidRPr="001F1BB5">
        <w:t xml:space="preserve">or document </w:t>
      </w:r>
      <w:r w:rsidRPr="001F1BB5">
        <w:t>about the holder, held by a person, organisation, body or authority referred to in subregulation</w:t>
      </w:r>
      <w:r w:rsidR="00854351" w:rsidRPr="001F1BB5">
        <w:t> </w:t>
      </w:r>
      <w:r w:rsidRPr="001F1BB5">
        <w:t>(4), that may help CASA to decide whether:</w:t>
      </w:r>
    </w:p>
    <w:p w14:paraId="7E3BB95C" w14:textId="77777777" w:rsidR="006027B5" w:rsidRPr="001F1BB5" w:rsidRDefault="006027B5" w:rsidP="009E0BC9">
      <w:pPr>
        <w:pStyle w:val="paragraphsub"/>
      </w:pPr>
      <w:r w:rsidRPr="001F1BB5">
        <w:tab/>
        <w:t>(i)</w:t>
      </w:r>
      <w:r w:rsidRPr="001F1BB5">
        <w:tab/>
        <w:t>the holder continues to meet that medical standard; or</w:t>
      </w:r>
    </w:p>
    <w:p w14:paraId="5442EA18" w14:textId="77777777" w:rsidR="006027B5" w:rsidRPr="001F1BB5" w:rsidRDefault="006027B5" w:rsidP="009E0BC9">
      <w:pPr>
        <w:pStyle w:val="paragraphsub"/>
      </w:pPr>
      <w:r w:rsidRPr="001F1BB5">
        <w:tab/>
        <w:t>(ii)</w:t>
      </w:r>
      <w:r w:rsidRPr="001F1BB5">
        <w:tab/>
        <w:t>the holder’s holding the certificate may adversely affect the safety of air navigation.</w:t>
      </w:r>
    </w:p>
    <w:p w14:paraId="261B754F" w14:textId="1316A21B" w:rsidR="006027B5" w:rsidRPr="001F1BB5" w:rsidRDefault="006027B5" w:rsidP="009E0BC9">
      <w:pPr>
        <w:pStyle w:val="subsection"/>
      </w:pPr>
      <w:r w:rsidRPr="001F1BB5">
        <w:tab/>
        <w:t>(2)</w:t>
      </w:r>
      <w:r w:rsidRPr="001F1BB5">
        <w:tab/>
        <w:t xml:space="preserve">For </w:t>
      </w:r>
      <w:r w:rsidR="00883E46" w:rsidRPr="001F1BB5">
        <w:t>paragraph (</w:t>
      </w:r>
      <w:r w:rsidRPr="001F1BB5">
        <w:t>1</w:t>
      </w:r>
      <w:r w:rsidR="000971C9" w:rsidRPr="001F1BB5">
        <w:t>)(</w:t>
      </w:r>
      <w:r w:rsidRPr="001F1BB5">
        <w:t>c), CASA may nominate a particular practitioner, of a kind mentioned or referred to in that paragraph, who is to carry out the examination.</w:t>
      </w:r>
    </w:p>
    <w:p w14:paraId="06702255" w14:textId="7D117540" w:rsidR="006027B5" w:rsidRPr="001F1BB5" w:rsidRDefault="006027B5" w:rsidP="009E0BC9">
      <w:pPr>
        <w:pStyle w:val="subsection"/>
      </w:pPr>
      <w:r w:rsidRPr="001F1BB5">
        <w:tab/>
        <w:t>(3)</w:t>
      </w:r>
      <w:r w:rsidRPr="001F1BB5">
        <w:tab/>
        <w:t xml:space="preserve">For </w:t>
      </w:r>
      <w:r w:rsidR="00883E46" w:rsidRPr="001F1BB5">
        <w:t>paragraph (</w:t>
      </w:r>
      <w:r w:rsidRPr="001F1BB5">
        <w:t>1</w:t>
      </w:r>
      <w:r w:rsidR="000971C9" w:rsidRPr="001F1BB5">
        <w:t>)(</w:t>
      </w:r>
      <w:r w:rsidRPr="001F1BB5">
        <w:t>d), CASA may nominate a particular person who is expert in the performance of the activity concerned to carry out the examination.</w:t>
      </w:r>
    </w:p>
    <w:p w14:paraId="16E1C710" w14:textId="2A3DF512" w:rsidR="006027B5" w:rsidRPr="001F1BB5" w:rsidRDefault="006027B5" w:rsidP="009E0BC9">
      <w:pPr>
        <w:pStyle w:val="subsection"/>
      </w:pPr>
      <w:r w:rsidRPr="001F1BB5">
        <w:tab/>
        <w:t>(4)</w:t>
      </w:r>
      <w:r w:rsidRPr="001F1BB5">
        <w:tab/>
        <w:t xml:space="preserve">For </w:t>
      </w:r>
      <w:r w:rsidR="00883E46" w:rsidRPr="001F1BB5">
        <w:t>paragraph (</w:t>
      </w:r>
      <w:r w:rsidRPr="001F1BB5">
        <w:t>1</w:t>
      </w:r>
      <w:r w:rsidR="000971C9" w:rsidRPr="001F1BB5">
        <w:t>)(</w:t>
      </w:r>
      <w:r w:rsidRPr="001F1BB5">
        <w:t>e), the persons, organisations, bodies and authorities are as follows:</w:t>
      </w:r>
    </w:p>
    <w:p w14:paraId="6E9E5C6B" w14:textId="77777777" w:rsidR="006027B5" w:rsidRPr="001F1BB5" w:rsidRDefault="006027B5" w:rsidP="009E0BC9">
      <w:pPr>
        <w:pStyle w:val="paragraph"/>
      </w:pPr>
      <w:r w:rsidRPr="001F1BB5">
        <w:tab/>
        <w:t>(a)</w:t>
      </w:r>
      <w:r w:rsidRPr="001F1BB5">
        <w:tab/>
        <w:t>a medical practitioner, specialist psychiatrist, clinical psychologist, audiologist, optometrist, orthoptist, orthotist, occupational therapist, specialist prosthetist or similar practitioner who has examined or treated the holder;</w:t>
      </w:r>
    </w:p>
    <w:p w14:paraId="4C4C6A22" w14:textId="77777777" w:rsidR="006027B5" w:rsidRPr="001F1BB5" w:rsidRDefault="006027B5" w:rsidP="009E0BC9">
      <w:pPr>
        <w:pStyle w:val="paragraph"/>
      </w:pPr>
      <w:r w:rsidRPr="001F1BB5">
        <w:tab/>
        <w:t>(b)</w:t>
      </w:r>
      <w:r w:rsidRPr="001F1BB5">
        <w:tab/>
        <w:t>any other person or organisation (including a hospital) that has made a physical, psychological or psychiatric examination of the holder;</w:t>
      </w:r>
    </w:p>
    <w:p w14:paraId="2A907E88" w14:textId="77777777" w:rsidR="006027B5" w:rsidRPr="001F1BB5" w:rsidRDefault="006027B5" w:rsidP="009E0BC9">
      <w:pPr>
        <w:pStyle w:val="paragraph"/>
      </w:pPr>
      <w:r w:rsidRPr="001F1BB5">
        <w:tab/>
        <w:t>(c)</w:t>
      </w:r>
      <w:r w:rsidRPr="001F1BB5">
        <w:tab/>
        <w:t>any other person or organisation (including a hospital) that has treated the holder for a medically significant condition;</w:t>
      </w:r>
    </w:p>
    <w:p w14:paraId="0452FBA1" w14:textId="77777777" w:rsidR="006027B5" w:rsidRPr="001F1BB5" w:rsidRDefault="006027B5" w:rsidP="009E0BC9">
      <w:pPr>
        <w:pStyle w:val="paragraph"/>
      </w:pPr>
      <w:r w:rsidRPr="001F1BB5">
        <w:tab/>
        <w:t>(d)</w:t>
      </w:r>
      <w:r w:rsidRPr="001F1BB5">
        <w:tab/>
        <w:t>an employer (including a former employer) of the holder;</w:t>
      </w:r>
    </w:p>
    <w:p w14:paraId="7E8C0941" w14:textId="66DF142F" w:rsidR="006027B5" w:rsidRPr="001F1BB5" w:rsidRDefault="006027B5" w:rsidP="009E0BC9">
      <w:pPr>
        <w:pStyle w:val="paragraph"/>
      </w:pPr>
      <w:r w:rsidRPr="001F1BB5">
        <w:tab/>
        <w:t>(e)</w:t>
      </w:r>
      <w:r w:rsidRPr="001F1BB5">
        <w:tab/>
        <w:t xml:space="preserve">any other person, organisation, body or authority (including a police force or police service and, subject to </w:t>
      </w:r>
      <w:r w:rsidR="000971C9" w:rsidRPr="001F1BB5">
        <w:t>Part</w:t>
      </w:r>
      <w:r w:rsidR="003C686B" w:rsidRPr="001F1BB5">
        <w:t> </w:t>
      </w:r>
      <w:r w:rsidRPr="001F1BB5">
        <w:t xml:space="preserve">VIIC of the </w:t>
      </w:r>
      <w:r w:rsidRPr="001F1BB5">
        <w:rPr>
          <w:i/>
        </w:rPr>
        <w:t>Crimes Act 1914</w:t>
      </w:r>
      <w:r w:rsidRPr="001F1BB5">
        <w:t xml:space="preserve">, a court) that holds information </w:t>
      </w:r>
      <w:r w:rsidR="00C33D7C" w:rsidRPr="001F1BB5">
        <w:t xml:space="preserve">or </w:t>
      </w:r>
      <w:r w:rsidR="00F76347" w:rsidRPr="001F1BB5">
        <w:t xml:space="preserve">a </w:t>
      </w:r>
      <w:r w:rsidR="00C33D7C" w:rsidRPr="001F1BB5">
        <w:t xml:space="preserve">document </w:t>
      </w:r>
      <w:r w:rsidRPr="001F1BB5">
        <w:t>relevant to deciding whether the person’s holding the certificate may adversely affect the safety of air navigation.</w:t>
      </w:r>
    </w:p>
    <w:p w14:paraId="5D4C048A" w14:textId="77777777" w:rsidR="006027B5" w:rsidRPr="001F1BB5" w:rsidRDefault="006027B5" w:rsidP="009E0BC9">
      <w:pPr>
        <w:pStyle w:val="ActHead5"/>
      </w:pPr>
      <w:bookmarkStart w:id="686" w:name="_Toc106697170"/>
      <w:r w:rsidRPr="001F1BB5">
        <w:rPr>
          <w:rStyle w:val="CharSectno"/>
        </w:rPr>
        <w:t>67.235</w:t>
      </w:r>
      <w:r w:rsidR="000971C9" w:rsidRPr="001F1BB5">
        <w:t xml:space="preserve">  </w:t>
      </w:r>
      <w:r w:rsidRPr="001F1BB5">
        <w:t>Suspension of medical certificates</w:t>
      </w:r>
      <w:r w:rsidR="000971C9" w:rsidRPr="001F1BB5">
        <w:t>—</w:t>
      </w:r>
      <w:r w:rsidRPr="001F1BB5">
        <w:t>pregnancy</w:t>
      </w:r>
      <w:bookmarkEnd w:id="686"/>
    </w:p>
    <w:p w14:paraId="4856FA9F" w14:textId="77777777" w:rsidR="006027B5" w:rsidRPr="001F1BB5" w:rsidRDefault="006027B5" w:rsidP="009E0BC9">
      <w:pPr>
        <w:pStyle w:val="subsection"/>
      </w:pPr>
      <w:r w:rsidRPr="001F1BB5">
        <w:tab/>
        <w:t>(1)</w:t>
      </w:r>
      <w:r w:rsidRPr="001F1BB5">
        <w:tab/>
        <w:t>A medical certificate held by a pregnant woman who holds, or is an applicant for, a licence is taken to be suspended:</w:t>
      </w:r>
    </w:p>
    <w:p w14:paraId="4BD99375" w14:textId="77777777" w:rsidR="006027B5" w:rsidRPr="001F1BB5" w:rsidRDefault="006027B5" w:rsidP="009E0BC9">
      <w:pPr>
        <w:pStyle w:val="paragraph"/>
      </w:pPr>
      <w:r w:rsidRPr="001F1BB5">
        <w:tab/>
        <w:t>(a)</w:t>
      </w:r>
      <w:r w:rsidRPr="001F1BB5">
        <w:tab/>
        <w:t>during the period beginning immediately after the end of the 30th week of gestation and ending when a DAME certifies that she is fully recovered following delivery or the termination of the pregnancy; or</w:t>
      </w:r>
    </w:p>
    <w:p w14:paraId="74FAC658" w14:textId="77777777" w:rsidR="006027B5" w:rsidRPr="001F1BB5" w:rsidRDefault="006027B5" w:rsidP="009E0BC9">
      <w:pPr>
        <w:pStyle w:val="paragraph"/>
      </w:pPr>
      <w:r w:rsidRPr="001F1BB5">
        <w:tab/>
        <w:t>(b)</w:t>
      </w:r>
      <w:r w:rsidRPr="001F1BB5">
        <w:tab/>
        <w:t>if in a particular case CASA directs in writing that a different period should apply</w:t>
      </w:r>
      <w:r w:rsidR="000971C9" w:rsidRPr="001F1BB5">
        <w:t>—</w:t>
      </w:r>
      <w:r w:rsidRPr="001F1BB5">
        <w:t>during the period so directed by CASA; or</w:t>
      </w:r>
    </w:p>
    <w:p w14:paraId="53980BD0" w14:textId="6DC8652E" w:rsidR="006027B5" w:rsidRPr="001F1BB5" w:rsidRDefault="006027B5" w:rsidP="009E0BC9">
      <w:pPr>
        <w:pStyle w:val="paragraph"/>
      </w:pPr>
      <w:r w:rsidRPr="001F1BB5">
        <w:tab/>
        <w:t>(c)</w:t>
      </w:r>
      <w:r w:rsidRPr="001F1BB5">
        <w:tab/>
        <w:t xml:space="preserve">if, before the start of the period mentioned in </w:t>
      </w:r>
      <w:r w:rsidR="00883E46" w:rsidRPr="001F1BB5">
        <w:t>paragraph (</w:t>
      </w:r>
      <w:r w:rsidRPr="001F1BB5">
        <w:t>a), the pregnancy ends in miscarriage or premature labour, or is terminated by medical intervention</w:t>
      </w:r>
      <w:r w:rsidR="000971C9" w:rsidRPr="001F1BB5">
        <w:t>—</w:t>
      </w:r>
      <w:r w:rsidRPr="001F1BB5">
        <w:t>from the time of the miscarriage, premature labour or intervention until a DAME certifies that the woman is fully recovered.</w:t>
      </w:r>
    </w:p>
    <w:p w14:paraId="0B0A0F58" w14:textId="77777777" w:rsidR="006027B5" w:rsidRPr="001F1BB5" w:rsidRDefault="000971C9" w:rsidP="009E0BC9">
      <w:pPr>
        <w:pStyle w:val="notetext"/>
      </w:pPr>
      <w:r w:rsidRPr="001F1BB5">
        <w:t>Note:</w:t>
      </w:r>
      <w:r w:rsidRPr="001F1BB5">
        <w:tab/>
      </w:r>
      <w:r w:rsidR="006027B5" w:rsidRPr="001F1BB5">
        <w:t>This regulation does not preclude a pilot who is pregnant from undertaking or receiving instruction in a flight simulator at any stage of the pilot’s pregnancy.</w:t>
      </w:r>
    </w:p>
    <w:p w14:paraId="1BFB6236" w14:textId="0B2434A5" w:rsidR="006027B5" w:rsidRPr="001F1BB5" w:rsidRDefault="006027B5" w:rsidP="009E0BC9">
      <w:pPr>
        <w:pStyle w:val="subsection"/>
      </w:pPr>
      <w:r w:rsidRPr="001F1BB5">
        <w:lastRenderedPageBreak/>
        <w:tab/>
        <w:t>(2)</w:t>
      </w:r>
      <w:r w:rsidRPr="001F1BB5">
        <w:tab/>
        <w:t>Despite subregulation</w:t>
      </w:r>
      <w:r w:rsidR="00854351" w:rsidRPr="001F1BB5">
        <w:t> </w:t>
      </w:r>
      <w:r w:rsidRPr="001F1BB5">
        <w:t xml:space="preserve">(1), a pregnant woman who holds an </w:t>
      </w:r>
      <w:r w:rsidR="00F86246" w:rsidRPr="001F1BB5">
        <w:t>ATC licence</w:t>
      </w:r>
      <w:r w:rsidRPr="001F1BB5">
        <w:t xml:space="preserve"> may continue to exercise the privileges of the licence until the end of the 38th week of gestation if:</w:t>
      </w:r>
    </w:p>
    <w:p w14:paraId="15F370C9" w14:textId="77777777" w:rsidR="006027B5" w:rsidRPr="001F1BB5" w:rsidRDefault="006027B5" w:rsidP="009E0BC9">
      <w:pPr>
        <w:pStyle w:val="paragraph"/>
      </w:pPr>
      <w:r w:rsidRPr="001F1BB5">
        <w:tab/>
        <w:t>(a)</w:t>
      </w:r>
      <w:r w:rsidRPr="001F1BB5">
        <w:tab/>
        <w:t>the medical practitioner who is attending the woman certifies her continued medical fitness to do so each week beginning at the 31st week of gestation; and</w:t>
      </w:r>
    </w:p>
    <w:p w14:paraId="373A8737" w14:textId="77777777" w:rsidR="006027B5" w:rsidRPr="001F1BB5" w:rsidRDefault="006027B5" w:rsidP="009E0BC9">
      <w:pPr>
        <w:pStyle w:val="paragraph"/>
      </w:pPr>
      <w:r w:rsidRPr="001F1BB5">
        <w:tab/>
        <w:t>(b)</w:t>
      </w:r>
      <w:r w:rsidRPr="001F1BB5">
        <w:tab/>
        <w:t>a DAME certifies the woman’s continuing fitness to do so each week beginning at the 31st week of gestation; and</w:t>
      </w:r>
    </w:p>
    <w:p w14:paraId="5B622BA9" w14:textId="62451F7F" w:rsidR="006027B5" w:rsidRPr="001F1BB5" w:rsidRDefault="006027B5" w:rsidP="009E0BC9">
      <w:pPr>
        <w:pStyle w:val="paragraph"/>
      </w:pPr>
      <w:r w:rsidRPr="001F1BB5">
        <w:tab/>
        <w:t>(c)</w:t>
      </w:r>
      <w:r w:rsidRPr="001F1BB5">
        <w:tab/>
        <w:t xml:space="preserve">another person who holds an </w:t>
      </w:r>
      <w:r w:rsidR="00F86246" w:rsidRPr="001F1BB5">
        <w:t>ATC licence</w:t>
      </w:r>
      <w:r w:rsidRPr="001F1BB5">
        <w:t>, and is medically fit and able to take over responsibility for the function, is on duty and available at the times when she does so.</w:t>
      </w:r>
    </w:p>
    <w:p w14:paraId="6031D4B3" w14:textId="77777777" w:rsidR="006027B5" w:rsidRPr="001F1BB5" w:rsidRDefault="006027B5" w:rsidP="009E0BC9">
      <w:pPr>
        <w:pStyle w:val="ActHead5"/>
      </w:pPr>
      <w:bookmarkStart w:id="687" w:name="_Toc106697171"/>
      <w:r w:rsidRPr="001F1BB5">
        <w:rPr>
          <w:rStyle w:val="CharSectno"/>
        </w:rPr>
        <w:t>67.240</w:t>
      </w:r>
      <w:r w:rsidR="000971C9" w:rsidRPr="001F1BB5">
        <w:t xml:space="preserve">  </w:t>
      </w:r>
      <w:r w:rsidRPr="001F1BB5">
        <w:t>Medical certificates</w:t>
      </w:r>
      <w:r w:rsidR="000971C9" w:rsidRPr="001F1BB5">
        <w:t>—</w:t>
      </w:r>
      <w:r w:rsidRPr="001F1BB5">
        <w:t>suspension pending examination</w:t>
      </w:r>
      <w:bookmarkEnd w:id="687"/>
    </w:p>
    <w:p w14:paraId="72B9BCDA" w14:textId="08E5F4BC" w:rsidR="006027B5" w:rsidRPr="001F1BB5" w:rsidRDefault="006027B5" w:rsidP="009E0BC9">
      <w:pPr>
        <w:pStyle w:val="subsection"/>
      </w:pPr>
      <w:r w:rsidRPr="001F1BB5">
        <w:tab/>
        <w:t>(1)</w:t>
      </w:r>
      <w:r w:rsidRPr="001F1BB5">
        <w:tab/>
        <w:t>If CASA directs the holder of a medical certificate to submit to an examination under regulation</w:t>
      </w:r>
      <w:r w:rsidR="00883E46" w:rsidRPr="001F1BB5">
        <w:t> </w:t>
      </w:r>
      <w:r w:rsidRPr="001F1BB5">
        <w:t>67.230, or to authorise the disclosure of information to CASA under that regulation, CASA may, in writing, suspend the medical certificate.</w:t>
      </w:r>
    </w:p>
    <w:p w14:paraId="5A8EF1A0" w14:textId="77777777" w:rsidR="006027B5" w:rsidRPr="001F1BB5" w:rsidRDefault="006027B5" w:rsidP="009E0BC9">
      <w:pPr>
        <w:pStyle w:val="subsection"/>
      </w:pPr>
      <w:r w:rsidRPr="001F1BB5">
        <w:tab/>
        <w:t>(2)</w:t>
      </w:r>
      <w:r w:rsidRPr="001F1BB5">
        <w:tab/>
        <w:t>If CASA suspends a medical certificate, CASA must give the holder of the certificate written notice of the suspension and of the reasons for the suspension.</w:t>
      </w:r>
    </w:p>
    <w:p w14:paraId="38D87FAF" w14:textId="77777777" w:rsidR="006027B5" w:rsidRPr="001F1BB5" w:rsidRDefault="006027B5" w:rsidP="009E0BC9">
      <w:pPr>
        <w:pStyle w:val="subsection"/>
      </w:pPr>
      <w:r w:rsidRPr="001F1BB5">
        <w:tab/>
        <w:t>(3)</w:t>
      </w:r>
      <w:r w:rsidRPr="001F1BB5">
        <w:tab/>
        <w:t>A suspension of a medical certificate takes effect when the holder of the certificate is told of the suspension, either orally or in writing.</w:t>
      </w:r>
    </w:p>
    <w:p w14:paraId="64A74060" w14:textId="77777777" w:rsidR="006027B5" w:rsidRPr="001F1BB5" w:rsidRDefault="006027B5" w:rsidP="009E0BC9">
      <w:pPr>
        <w:pStyle w:val="subsection"/>
      </w:pPr>
      <w:r w:rsidRPr="001F1BB5">
        <w:tab/>
        <w:t>(4)</w:t>
      </w:r>
      <w:r w:rsidRPr="001F1BB5">
        <w:tab/>
        <w:t>If:</w:t>
      </w:r>
    </w:p>
    <w:p w14:paraId="7F5DA0FA" w14:textId="77777777" w:rsidR="006027B5" w:rsidRPr="001F1BB5" w:rsidRDefault="006027B5" w:rsidP="009E0BC9">
      <w:pPr>
        <w:pStyle w:val="paragraph"/>
      </w:pPr>
      <w:r w:rsidRPr="001F1BB5">
        <w:tab/>
        <w:t>(a)</w:t>
      </w:r>
      <w:r w:rsidRPr="001F1BB5">
        <w:tab/>
        <w:t>CASA suspends a medical certificate; and</w:t>
      </w:r>
    </w:p>
    <w:p w14:paraId="45F58B8F" w14:textId="77777777" w:rsidR="006027B5" w:rsidRPr="001F1BB5" w:rsidRDefault="006027B5" w:rsidP="009E0BC9">
      <w:pPr>
        <w:pStyle w:val="paragraph"/>
      </w:pPr>
      <w:r w:rsidRPr="001F1BB5">
        <w:tab/>
        <w:t>(b)</w:t>
      </w:r>
      <w:r w:rsidRPr="001F1BB5">
        <w:tab/>
        <w:t>the holder of the certificate submits to an examination or test directed by CASA, or authorises the disclosure of information to CASA; and</w:t>
      </w:r>
    </w:p>
    <w:p w14:paraId="77F7C6A3" w14:textId="77777777" w:rsidR="006027B5" w:rsidRPr="001F1BB5" w:rsidRDefault="006027B5" w:rsidP="009E0BC9">
      <w:pPr>
        <w:pStyle w:val="paragraph"/>
      </w:pPr>
      <w:r w:rsidRPr="001F1BB5">
        <w:tab/>
        <w:t>(c)</w:t>
      </w:r>
      <w:r w:rsidRPr="001F1BB5">
        <w:tab/>
        <w:t>the examination, test or information shows that:</w:t>
      </w:r>
    </w:p>
    <w:p w14:paraId="778C454F" w14:textId="77777777" w:rsidR="006027B5" w:rsidRPr="001F1BB5" w:rsidRDefault="006027B5" w:rsidP="009E0BC9">
      <w:pPr>
        <w:pStyle w:val="paragraphsub"/>
      </w:pPr>
      <w:r w:rsidRPr="001F1BB5">
        <w:tab/>
        <w:t>(i)</w:t>
      </w:r>
      <w:r w:rsidRPr="001F1BB5">
        <w:tab/>
        <w:t>the holder meets the relevant medical standard; and</w:t>
      </w:r>
    </w:p>
    <w:p w14:paraId="5B4BEFB1" w14:textId="77777777" w:rsidR="006027B5" w:rsidRPr="001F1BB5" w:rsidRDefault="006027B5" w:rsidP="009E0BC9">
      <w:pPr>
        <w:pStyle w:val="paragraphsub"/>
      </w:pPr>
      <w:r w:rsidRPr="001F1BB5">
        <w:tab/>
        <w:t>(ii)</w:t>
      </w:r>
      <w:r w:rsidRPr="001F1BB5">
        <w:tab/>
        <w:t>the continued holding of the certificate by the holder will not adversely affect the safety of air navigation;</w:t>
      </w:r>
    </w:p>
    <w:p w14:paraId="0B374D38" w14:textId="77777777" w:rsidR="006027B5" w:rsidRPr="001F1BB5" w:rsidRDefault="006027B5" w:rsidP="009E0BC9">
      <w:pPr>
        <w:pStyle w:val="subsection2"/>
      </w:pPr>
      <w:r w:rsidRPr="001F1BB5">
        <w:t>CASA must:</w:t>
      </w:r>
    </w:p>
    <w:p w14:paraId="639A10BE" w14:textId="77777777" w:rsidR="006027B5" w:rsidRPr="001F1BB5" w:rsidRDefault="006027B5" w:rsidP="009E0BC9">
      <w:pPr>
        <w:pStyle w:val="paragraph"/>
      </w:pPr>
      <w:r w:rsidRPr="001F1BB5">
        <w:tab/>
        <w:t>(d)</w:t>
      </w:r>
      <w:r w:rsidRPr="001F1BB5">
        <w:tab/>
        <w:t>end the suspension; and</w:t>
      </w:r>
    </w:p>
    <w:p w14:paraId="28813A18" w14:textId="77777777" w:rsidR="006027B5" w:rsidRPr="001F1BB5" w:rsidRDefault="006027B5" w:rsidP="009E0BC9">
      <w:pPr>
        <w:pStyle w:val="paragraph"/>
      </w:pPr>
      <w:r w:rsidRPr="001F1BB5">
        <w:tab/>
        <w:t>(e)</w:t>
      </w:r>
      <w:r w:rsidRPr="001F1BB5">
        <w:tab/>
        <w:t>tell the holder in writing that the suspension has ended.</w:t>
      </w:r>
    </w:p>
    <w:p w14:paraId="009E61DF" w14:textId="77777777" w:rsidR="006027B5" w:rsidRPr="001F1BB5" w:rsidRDefault="006027B5" w:rsidP="009E0BC9">
      <w:pPr>
        <w:pStyle w:val="subsection"/>
      </w:pPr>
      <w:r w:rsidRPr="001F1BB5">
        <w:tab/>
        <w:t>(5)</w:t>
      </w:r>
      <w:r w:rsidRPr="001F1BB5">
        <w:tab/>
        <w:t>If:</w:t>
      </w:r>
    </w:p>
    <w:p w14:paraId="571D4F7F" w14:textId="77777777" w:rsidR="006027B5" w:rsidRPr="001F1BB5" w:rsidRDefault="006027B5" w:rsidP="009E0BC9">
      <w:pPr>
        <w:pStyle w:val="paragraph"/>
      </w:pPr>
      <w:r w:rsidRPr="001F1BB5">
        <w:tab/>
        <w:t>(a)</w:t>
      </w:r>
      <w:r w:rsidRPr="001F1BB5">
        <w:tab/>
        <w:t>CASA suspends a medical certificate; and</w:t>
      </w:r>
    </w:p>
    <w:p w14:paraId="1A7FB0C7" w14:textId="77777777" w:rsidR="006027B5" w:rsidRPr="001F1BB5" w:rsidRDefault="006027B5" w:rsidP="009E0BC9">
      <w:pPr>
        <w:pStyle w:val="paragraph"/>
      </w:pPr>
      <w:r w:rsidRPr="001F1BB5">
        <w:tab/>
        <w:t>(b)</w:t>
      </w:r>
      <w:r w:rsidRPr="001F1BB5">
        <w:tab/>
        <w:t>the holder of the certificate submits to an examination or test directed by CASA, or authorises the disclosure of information to CASA; and</w:t>
      </w:r>
    </w:p>
    <w:p w14:paraId="2FAD87FA" w14:textId="77777777" w:rsidR="006027B5" w:rsidRPr="001F1BB5" w:rsidRDefault="006027B5" w:rsidP="009E0BC9">
      <w:pPr>
        <w:pStyle w:val="paragraph"/>
      </w:pPr>
      <w:r w:rsidRPr="001F1BB5">
        <w:tab/>
        <w:t>(c)</w:t>
      </w:r>
      <w:r w:rsidRPr="001F1BB5">
        <w:tab/>
        <w:t>the examination, test or information shows either or both of the following:</w:t>
      </w:r>
    </w:p>
    <w:p w14:paraId="2F4658D0" w14:textId="77777777" w:rsidR="006027B5" w:rsidRPr="001F1BB5" w:rsidRDefault="006027B5" w:rsidP="009E0BC9">
      <w:pPr>
        <w:pStyle w:val="paragraphsub"/>
      </w:pPr>
      <w:r w:rsidRPr="001F1BB5">
        <w:tab/>
        <w:t>(i)</w:t>
      </w:r>
      <w:r w:rsidRPr="001F1BB5">
        <w:tab/>
        <w:t>the holder fails to meet the relevant medical standard;</w:t>
      </w:r>
    </w:p>
    <w:p w14:paraId="38C9F8FB" w14:textId="77777777" w:rsidR="006027B5" w:rsidRPr="001F1BB5" w:rsidRDefault="006027B5" w:rsidP="009E0BC9">
      <w:pPr>
        <w:pStyle w:val="paragraphsub"/>
      </w:pPr>
      <w:r w:rsidRPr="001F1BB5">
        <w:tab/>
        <w:t>(ii)</w:t>
      </w:r>
      <w:r w:rsidRPr="001F1BB5">
        <w:tab/>
        <w:t>the continued holding of the certificate by the holder will adversely affect the safety of air navigation;</w:t>
      </w:r>
    </w:p>
    <w:p w14:paraId="376191B9" w14:textId="77777777" w:rsidR="006027B5" w:rsidRPr="001F1BB5" w:rsidRDefault="006027B5" w:rsidP="009E0BC9">
      <w:pPr>
        <w:pStyle w:val="subsection2"/>
      </w:pPr>
      <w:r w:rsidRPr="001F1BB5">
        <w:t>CASA must tell the holder in writing the respect in which the holder does not meet the medical standard.</w:t>
      </w:r>
    </w:p>
    <w:p w14:paraId="35202632" w14:textId="77777777" w:rsidR="006027B5" w:rsidRPr="001F1BB5" w:rsidRDefault="006027B5" w:rsidP="009E0BC9">
      <w:pPr>
        <w:pStyle w:val="ActHead5"/>
      </w:pPr>
      <w:bookmarkStart w:id="688" w:name="_Toc106697172"/>
      <w:r w:rsidRPr="001F1BB5">
        <w:rPr>
          <w:rStyle w:val="CharSectno"/>
        </w:rPr>
        <w:lastRenderedPageBreak/>
        <w:t>67.245</w:t>
      </w:r>
      <w:r w:rsidR="000971C9" w:rsidRPr="001F1BB5">
        <w:t xml:space="preserve">  </w:t>
      </w:r>
      <w:r w:rsidRPr="001F1BB5">
        <w:t>Suspension of medical certificates</w:t>
      </w:r>
      <w:r w:rsidR="000971C9" w:rsidRPr="001F1BB5">
        <w:t>—</w:t>
      </w:r>
      <w:r w:rsidRPr="001F1BB5">
        <w:t>special arrangements for service in urgent cases</w:t>
      </w:r>
      <w:bookmarkEnd w:id="688"/>
    </w:p>
    <w:p w14:paraId="2D662AA6" w14:textId="77777777" w:rsidR="006027B5" w:rsidRPr="001F1BB5" w:rsidRDefault="006027B5" w:rsidP="009E0BC9">
      <w:pPr>
        <w:pStyle w:val="subsection"/>
      </w:pPr>
      <w:r w:rsidRPr="001F1BB5">
        <w:tab/>
        <w:t>(1)</w:t>
      </w:r>
      <w:r w:rsidRPr="001F1BB5">
        <w:tab/>
        <w:t>If there is reason to believe in a particular case that:</w:t>
      </w:r>
    </w:p>
    <w:p w14:paraId="437EFE04" w14:textId="77777777" w:rsidR="006027B5" w:rsidRPr="001F1BB5" w:rsidRDefault="006027B5" w:rsidP="009E0BC9">
      <w:pPr>
        <w:pStyle w:val="paragraph"/>
      </w:pPr>
      <w:r w:rsidRPr="001F1BB5">
        <w:tab/>
        <w:t>(a)</w:t>
      </w:r>
      <w:r w:rsidRPr="001F1BB5">
        <w:tab/>
        <w:t>the holding of a medical certificate by a person may seriously and adversely affect the safety of air navigation; and</w:t>
      </w:r>
    </w:p>
    <w:p w14:paraId="79E3C5E0" w14:textId="77777777" w:rsidR="006027B5" w:rsidRPr="001F1BB5" w:rsidRDefault="006027B5" w:rsidP="009E0BC9">
      <w:pPr>
        <w:pStyle w:val="paragraph"/>
      </w:pPr>
      <w:r w:rsidRPr="001F1BB5">
        <w:tab/>
        <w:t>(b)</w:t>
      </w:r>
      <w:r w:rsidRPr="001F1BB5">
        <w:tab/>
        <w:t>it is necessary, in the interests of the safety of air navigation, to suspend the certificate immediately; and</w:t>
      </w:r>
    </w:p>
    <w:p w14:paraId="322B2E31" w14:textId="77777777" w:rsidR="006027B5" w:rsidRPr="001F1BB5" w:rsidRDefault="006027B5" w:rsidP="009E0BC9">
      <w:pPr>
        <w:pStyle w:val="paragraph"/>
      </w:pPr>
      <w:r w:rsidRPr="001F1BB5">
        <w:tab/>
        <w:t>(c)</w:t>
      </w:r>
      <w:r w:rsidRPr="001F1BB5">
        <w:tab/>
        <w:t>the person is likely to attempt to evade service on him or her of the notice of suspension;</w:t>
      </w:r>
    </w:p>
    <w:p w14:paraId="3D97E564" w14:textId="77777777" w:rsidR="006027B5" w:rsidRPr="001F1BB5" w:rsidRDefault="006027B5" w:rsidP="009E0BC9">
      <w:pPr>
        <w:pStyle w:val="subsection2"/>
      </w:pPr>
      <w:r w:rsidRPr="001F1BB5">
        <w:t>CASA may give the notice to the person in any way by which it is likely to be quickly brought to the person’s attention.</w:t>
      </w:r>
    </w:p>
    <w:p w14:paraId="07481422" w14:textId="77777777" w:rsidR="006027B5" w:rsidRPr="001F1BB5" w:rsidRDefault="006027B5" w:rsidP="009E0BC9">
      <w:pPr>
        <w:pStyle w:val="subsection"/>
      </w:pPr>
      <w:r w:rsidRPr="001F1BB5">
        <w:tab/>
        <w:t>(2)</w:t>
      </w:r>
      <w:r w:rsidRPr="001F1BB5">
        <w:tab/>
        <w:t>In particular, if no other method of giving the notice is practicable in the circumstances, the notice may be given by fixing it in a prominent position to an aircraft that the person is likely to fly.</w:t>
      </w:r>
    </w:p>
    <w:p w14:paraId="733917EB" w14:textId="77777777" w:rsidR="006027B5" w:rsidRPr="001F1BB5" w:rsidRDefault="006027B5" w:rsidP="009E0BC9">
      <w:pPr>
        <w:pStyle w:val="subsection"/>
      </w:pPr>
      <w:r w:rsidRPr="001F1BB5">
        <w:tab/>
        <w:t>(3)</w:t>
      </w:r>
      <w:r w:rsidRPr="001F1BB5">
        <w:tab/>
        <w:t>A notice that is fixed to an aircraft is taken to have been given to the person at the time it is fixed to the aircraft.</w:t>
      </w:r>
    </w:p>
    <w:p w14:paraId="70577BB8" w14:textId="77777777" w:rsidR="006027B5" w:rsidRPr="001F1BB5" w:rsidRDefault="006027B5" w:rsidP="009E0BC9">
      <w:pPr>
        <w:pStyle w:val="ActHead5"/>
      </w:pPr>
      <w:bookmarkStart w:id="689" w:name="_Toc106697173"/>
      <w:r w:rsidRPr="001F1BB5">
        <w:rPr>
          <w:rStyle w:val="CharSectno"/>
        </w:rPr>
        <w:t>67.250</w:t>
      </w:r>
      <w:r w:rsidR="000971C9" w:rsidRPr="001F1BB5">
        <w:t xml:space="preserve">  </w:t>
      </w:r>
      <w:r w:rsidRPr="001F1BB5">
        <w:t>Medical certificates</w:t>
      </w:r>
      <w:r w:rsidR="000971C9" w:rsidRPr="001F1BB5">
        <w:t>—</w:t>
      </w:r>
      <w:r w:rsidRPr="001F1BB5">
        <w:t>effect of suspension</w:t>
      </w:r>
      <w:bookmarkEnd w:id="689"/>
    </w:p>
    <w:p w14:paraId="67322A84" w14:textId="77777777" w:rsidR="006027B5" w:rsidRPr="001F1BB5" w:rsidRDefault="006027B5" w:rsidP="009E0BC9">
      <w:pPr>
        <w:pStyle w:val="subsection"/>
      </w:pPr>
      <w:r w:rsidRPr="001F1BB5">
        <w:tab/>
      </w:r>
      <w:r w:rsidRPr="001F1BB5">
        <w:tab/>
        <w:t>If CASA suspends a medical certificate, its holder is taken not to be the holder of a medical certificate during the period of the suspension.</w:t>
      </w:r>
    </w:p>
    <w:p w14:paraId="0A9600B8" w14:textId="77777777" w:rsidR="006027B5" w:rsidRPr="001F1BB5" w:rsidRDefault="006027B5" w:rsidP="009E0BC9">
      <w:pPr>
        <w:pStyle w:val="ActHead5"/>
      </w:pPr>
      <w:bookmarkStart w:id="690" w:name="_Toc106697174"/>
      <w:r w:rsidRPr="001F1BB5">
        <w:rPr>
          <w:rStyle w:val="CharSectno"/>
        </w:rPr>
        <w:t>67.255</w:t>
      </w:r>
      <w:r w:rsidR="000971C9" w:rsidRPr="001F1BB5">
        <w:t xml:space="preserve">  </w:t>
      </w:r>
      <w:r w:rsidRPr="001F1BB5">
        <w:t>Medical certificates</w:t>
      </w:r>
      <w:r w:rsidR="000971C9" w:rsidRPr="001F1BB5">
        <w:t>—</w:t>
      </w:r>
      <w:r w:rsidRPr="001F1BB5">
        <w:t>cancellation if medical standard not met</w:t>
      </w:r>
      <w:bookmarkEnd w:id="690"/>
    </w:p>
    <w:p w14:paraId="37A64280" w14:textId="2A140B7C" w:rsidR="006027B5" w:rsidRPr="001F1BB5" w:rsidRDefault="006027B5" w:rsidP="009E0BC9">
      <w:pPr>
        <w:pStyle w:val="subsection"/>
      </w:pPr>
      <w:r w:rsidRPr="001F1BB5">
        <w:tab/>
        <w:t>(1)</w:t>
      </w:r>
      <w:r w:rsidRPr="001F1BB5">
        <w:tab/>
        <w:t>If, after undergoing an examination for the purposes of regulation</w:t>
      </w:r>
      <w:r w:rsidR="00883E46" w:rsidRPr="001F1BB5">
        <w:t> </w:t>
      </w:r>
      <w:r w:rsidRPr="001F1BB5">
        <w:t>67.</w:t>
      </w:r>
      <w:r w:rsidRPr="001F1BB5">
        <w:rPr>
          <w:noProof/>
        </w:rPr>
        <w:t xml:space="preserve">180 </w:t>
      </w:r>
      <w:r w:rsidRPr="001F1BB5">
        <w:t>or under regulation</w:t>
      </w:r>
      <w:r w:rsidR="00883E46" w:rsidRPr="001F1BB5">
        <w:t> </w:t>
      </w:r>
      <w:r w:rsidRPr="001F1BB5">
        <w:t>67.230, the holder of a medical certificate fails to meet the relevant medical standard for the certificate (or, in the case of a person who did not, at the time the certificate was issued, meet the standard in all respects, fails to meet the standard in an additional respect), CASA must:</w:t>
      </w:r>
    </w:p>
    <w:p w14:paraId="0051F010" w14:textId="77777777" w:rsidR="006027B5" w:rsidRPr="001F1BB5" w:rsidRDefault="006027B5" w:rsidP="009E0BC9">
      <w:pPr>
        <w:pStyle w:val="paragraph"/>
      </w:pPr>
      <w:r w:rsidRPr="001F1BB5">
        <w:tab/>
        <w:t>(a)</w:t>
      </w:r>
      <w:r w:rsidRPr="001F1BB5">
        <w:tab/>
        <w:t>by written notice given to the holder, cancel the certificate; and</w:t>
      </w:r>
    </w:p>
    <w:p w14:paraId="627334D5" w14:textId="77777777" w:rsidR="006027B5" w:rsidRPr="001F1BB5" w:rsidRDefault="006027B5" w:rsidP="009E0BC9">
      <w:pPr>
        <w:pStyle w:val="paragraph"/>
      </w:pPr>
      <w:r w:rsidRPr="001F1BB5">
        <w:tab/>
        <w:t>(b)</w:t>
      </w:r>
      <w:r w:rsidRPr="001F1BB5">
        <w:tab/>
        <w:t>if CASA is satisfied that the holding of a medical certificate by the holder will not adversely affect the safety of air navigation</w:t>
      </w:r>
      <w:r w:rsidR="000971C9" w:rsidRPr="001F1BB5">
        <w:t>—</w:t>
      </w:r>
      <w:r w:rsidRPr="001F1BB5">
        <w:t>issue to the holder a medical certificate that is subject to any conditions that are necessary in the interests of the safety of air navigation.</w:t>
      </w:r>
    </w:p>
    <w:p w14:paraId="78BEB0DC" w14:textId="77777777" w:rsidR="006027B5" w:rsidRPr="001F1BB5" w:rsidRDefault="006027B5" w:rsidP="009E0BC9">
      <w:pPr>
        <w:pStyle w:val="subsection"/>
      </w:pPr>
      <w:r w:rsidRPr="001F1BB5">
        <w:tab/>
        <w:t>(2)</w:t>
      </w:r>
      <w:r w:rsidRPr="001F1BB5">
        <w:tab/>
        <w:t>CASA must include in the notice the reasons for the holder’s failure to meet the relevant medical standard.</w:t>
      </w:r>
    </w:p>
    <w:p w14:paraId="4693DC36" w14:textId="77777777" w:rsidR="006027B5" w:rsidRPr="001F1BB5" w:rsidRDefault="006027B5" w:rsidP="009E0BC9">
      <w:pPr>
        <w:pStyle w:val="ActHead5"/>
      </w:pPr>
      <w:bookmarkStart w:id="691" w:name="_Toc106697175"/>
      <w:r w:rsidRPr="001F1BB5">
        <w:rPr>
          <w:rStyle w:val="CharSectno"/>
        </w:rPr>
        <w:t>67.260</w:t>
      </w:r>
      <w:r w:rsidR="000971C9" w:rsidRPr="001F1BB5">
        <w:t xml:space="preserve">  </w:t>
      </w:r>
      <w:r w:rsidRPr="001F1BB5">
        <w:t>Medical certificates</w:t>
      </w:r>
      <w:r w:rsidR="000971C9" w:rsidRPr="001F1BB5">
        <w:t>—</w:t>
      </w:r>
      <w:r w:rsidRPr="001F1BB5">
        <w:t>cancellation and suspension in other cases</w:t>
      </w:r>
      <w:bookmarkEnd w:id="691"/>
    </w:p>
    <w:p w14:paraId="3173D9DC" w14:textId="77777777" w:rsidR="006027B5" w:rsidRPr="001F1BB5" w:rsidRDefault="006027B5" w:rsidP="009E0BC9">
      <w:pPr>
        <w:pStyle w:val="subsection"/>
      </w:pPr>
      <w:r w:rsidRPr="001F1BB5">
        <w:tab/>
        <w:t>(1)</w:t>
      </w:r>
      <w:r w:rsidRPr="001F1BB5">
        <w:tab/>
        <w:t>CASA may, by written notice given to the holder of a medical certificate, cancel the certificate, or suspend it for a specified period, if there are reasonable grounds for believing that the holder:</w:t>
      </w:r>
    </w:p>
    <w:p w14:paraId="4479A962" w14:textId="77777777" w:rsidR="006027B5" w:rsidRPr="001F1BB5" w:rsidRDefault="006027B5" w:rsidP="009E0BC9">
      <w:pPr>
        <w:pStyle w:val="paragraph"/>
      </w:pPr>
      <w:r w:rsidRPr="001F1BB5">
        <w:tab/>
        <w:t>(a)</w:t>
      </w:r>
      <w:r w:rsidRPr="001F1BB5">
        <w:tab/>
        <w:t>has contravened a condition to which the certificate is subject; or</w:t>
      </w:r>
    </w:p>
    <w:p w14:paraId="0A63F3FD" w14:textId="267F608B" w:rsidR="006027B5" w:rsidRPr="001F1BB5" w:rsidRDefault="006027B5" w:rsidP="009E0BC9">
      <w:pPr>
        <w:pStyle w:val="paragraph"/>
      </w:pPr>
      <w:r w:rsidRPr="001F1BB5">
        <w:tab/>
        <w:t>(b)</w:t>
      </w:r>
      <w:r w:rsidRPr="001F1BB5">
        <w:tab/>
        <w:t>has contravened subregulation</w:t>
      </w:r>
      <w:r w:rsidR="00883E46" w:rsidRPr="001F1BB5">
        <w:t> </w:t>
      </w:r>
      <w:r w:rsidRPr="001F1BB5">
        <w:t>67.</w:t>
      </w:r>
      <w:r w:rsidRPr="001F1BB5">
        <w:rPr>
          <w:noProof/>
        </w:rPr>
        <w:t>265</w:t>
      </w:r>
      <w:r w:rsidRPr="001F1BB5">
        <w:t>(3) or (4); or</w:t>
      </w:r>
    </w:p>
    <w:p w14:paraId="3793ED27" w14:textId="546F0B93" w:rsidR="006027B5" w:rsidRPr="001F1BB5" w:rsidRDefault="006027B5" w:rsidP="009E0BC9">
      <w:pPr>
        <w:pStyle w:val="paragraph"/>
      </w:pPr>
      <w:r w:rsidRPr="001F1BB5">
        <w:tab/>
        <w:t>(c)</w:t>
      </w:r>
      <w:r w:rsidRPr="001F1BB5">
        <w:tab/>
        <w:t>has failed to comply with a direction under regulation</w:t>
      </w:r>
      <w:r w:rsidR="00883E46" w:rsidRPr="001F1BB5">
        <w:t> </w:t>
      </w:r>
      <w:r w:rsidRPr="001F1BB5">
        <w:t>67.230.</w:t>
      </w:r>
    </w:p>
    <w:p w14:paraId="40FDCC81" w14:textId="77777777" w:rsidR="006027B5" w:rsidRPr="001F1BB5" w:rsidRDefault="006027B5" w:rsidP="009E0BC9">
      <w:pPr>
        <w:pStyle w:val="subsection"/>
      </w:pPr>
      <w:r w:rsidRPr="001F1BB5">
        <w:lastRenderedPageBreak/>
        <w:tab/>
        <w:t>(2)</w:t>
      </w:r>
      <w:r w:rsidRPr="001F1BB5">
        <w:tab/>
        <w:t>A notice must set out the grounds for the cancellation or suspension.</w:t>
      </w:r>
    </w:p>
    <w:p w14:paraId="639B5ACF" w14:textId="77777777" w:rsidR="006027B5" w:rsidRPr="001F1BB5" w:rsidRDefault="006027B5" w:rsidP="009E0BC9">
      <w:pPr>
        <w:pStyle w:val="subsection"/>
      </w:pPr>
      <w:r w:rsidRPr="001F1BB5">
        <w:tab/>
        <w:t>(3)</w:t>
      </w:r>
      <w:r w:rsidRPr="001F1BB5">
        <w:tab/>
        <w:t>Before cancelling or suspending a medical certificate, CASA must:</w:t>
      </w:r>
    </w:p>
    <w:p w14:paraId="59F7B142" w14:textId="77777777" w:rsidR="006027B5" w:rsidRPr="001F1BB5" w:rsidRDefault="006027B5" w:rsidP="009E0BC9">
      <w:pPr>
        <w:pStyle w:val="paragraph"/>
      </w:pPr>
      <w:r w:rsidRPr="001F1BB5">
        <w:tab/>
        <w:t>(a)</w:t>
      </w:r>
      <w:r w:rsidRPr="001F1BB5">
        <w:tab/>
        <w:t>give a show cause notice to the holder of the certificate of the facts and circumstances that, in the opinion of CASA, justify consideration being given to the cancellation or suspension of the certificate; and</w:t>
      </w:r>
    </w:p>
    <w:p w14:paraId="0E5806B3" w14:textId="77777777" w:rsidR="006027B5" w:rsidRPr="001F1BB5" w:rsidRDefault="006027B5" w:rsidP="009E0BC9">
      <w:pPr>
        <w:pStyle w:val="paragraph"/>
      </w:pPr>
      <w:r w:rsidRPr="001F1BB5">
        <w:tab/>
        <w:t>(b)</w:t>
      </w:r>
      <w:r w:rsidRPr="001F1BB5">
        <w:tab/>
        <w:t>allow the holder to show cause (within the time CASA sets out in that notice, being a period of not less than 14</w:t>
      </w:r>
      <w:r w:rsidR="003C686B" w:rsidRPr="001F1BB5">
        <w:t xml:space="preserve"> </w:t>
      </w:r>
      <w:r w:rsidRPr="001F1BB5">
        <w:t>days after the notice was given), why the certificate should not be cancelled or suspended.</w:t>
      </w:r>
    </w:p>
    <w:p w14:paraId="5EE4C00A" w14:textId="5B4BBCB3" w:rsidR="00341E07" w:rsidRPr="001F1BB5" w:rsidRDefault="006E0FAF" w:rsidP="009E0BC9">
      <w:pPr>
        <w:pStyle w:val="SubPartCASA"/>
        <w:pageBreakBefore/>
        <w:ind w:left="1134" w:hanging="1134"/>
        <w:outlineLvl w:val="9"/>
      </w:pPr>
      <w:bookmarkStart w:id="692" w:name="_Toc106697176"/>
      <w:r w:rsidRPr="001F1BB5">
        <w:rPr>
          <w:rStyle w:val="CharSubPartNoCASA"/>
        </w:rPr>
        <w:lastRenderedPageBreak/>
        <w:t>Subpart 6</w:t>
      </w:r>
      <w:r w:rsidR="00341E07" w:rsidRPr="001F1BB5">
        <w:rPr>
          <w:rStyle w:val="CharSubPartNoCASA"/>
        </w:rPr>
        <w:t>7.D</w:t>
      </w:r>
      <w:r w:rsidR="00341E07" w:rsidRPr="001F1BB5">
        <w:t>—</w:t>
      </w:r>
      <w:r w:rsidR="00341E07" w:rsidRPr="001F1BB5">
        <w:rPr>
          <w:rStyle w:val="CharSubPartTextCASA"/>
        </w:rPr>
        <w:t>Modified Austroads medical standards</w:t>
      </w:r>
      <w:bookmarkEnd w:id="692"/>
    </w:p>
    <w:p w14:paraId="793DDB15" w14:textId="77777777" w:rsidR="00062C85" w:rsidRPr="001F1BB5" w:rsidRDefault="00062C85" w:rsidP="009E0BC9">
      <w:pPr>
        <w:pStyle w:val="Header"/>
      </w:pPr>
      <w:r w:rsidRPr="001F1BB5">
        <w:t xml:space="preserve">  </w:t>
      </w:r>
    </w:p>
    <w:p w14:paraId="08A820D2" w14:textId="77777777" w:rsidR="00341E07" w:rsidRPr="001F1BB5" w:rsidRDefault="00341E07" w:rsidP="009E0BC9">
      <w:pPr>
        <w:pStyle w:val="ActHead5"/>
      </w:pPr>
      <w:bookmarkStart w:id="693" w:name="_Toc106697177"/>
      <w:r w:rsidRPr="001F1BB5">
        <w:rPr>
          <w:rStyle w:val="CharSectno"/>
        </w:rPr>
        <w:t>67.262</w:t>
      </w:r>
      <w:r w:rsidRPr="001F1BB5">
        <w:t xml:space="preserve">  Definition of </w:t>
      </w:r>
      <w:r w:rsidRPr="001F1BB5">
        <w:rPr>
          <w:i/>
        </w:rPr>
        <w:t>meets the modified Austroads medical standards</w:t>
      </w:r>
      <w:bookmarkEnd w:id="693"/>
    </w:p>
    <w:p w14:paraId="34FFBBF5" w14:textId="77777777" w:rsidR="00341E07" w:rsidRPr="001F1BB5" w:rsidRDefault="00341E07" w:rsidP="009E0BC9">
      <w:pPr>
        <w:pStyle w:val="SubsectionHead"/>
      </w:pPr>
      <w:r w:rsidRPr="001F1BB5">
        <w:t>Unconditional licence under the private vehicle driver standards</w:t>
      </w:r>
    </w:p>
    <w:p w14:paraId="51DA6B29" w14:textId="77777777" w:rsidR="00341E07" w:rsidRPr="001F1BB5" w:rsidRDefault="00341E07" w:rsidP="009E0BC9">
      <w:pPr>
        <w:pStyle w:val="subsection"/>
      </w:pPr>
      <w:r w:rsidRPr="001F1BB5">
        <w:tab/>
        <w:t>(1)</w:t>
      </w:r>
      <w:r w:rsidRPr="001F1BB5">
        <w:tab/>
        <w:t xml:space="preserve">A person </w:t>
      </w:r>
      <w:r w:rsidRPr="001F1BB5">
        <w:rPr>
          <w:b/>
          <w:i/>
        </w:rPr>
        <w:t>meets the modified Austroads medical standards</w:t>
      </w:r>
      <w:r w:rsidRPr="001F1BB5">
        <w:t xml:space="preserve"> if the person is fit to hold an unconditional licence under the modified Austroads medical standards.</w:t>
      </w:r>
    </w:p>
    <w:p w14:paraId="434DF6D6" w14:textId="77777777" w:rsidR="00341E07" w:rsidRPr="001F1BB5" w:rsidRDefault="00341E07" w:rsidP="009E0BC9">
      <w:pPr>
        <w:pStyle w:val="SubsectionHead"/>
      </w:pPr>
      <w:r w:rsidRPr="001F1BB5">
        <w:t>Conditional licence under the private vehicle driver standards</w:t>
      </w:r>
    </w:p>
    <w:p w14:paraId="21033BA6" w14:textId="77777777" w:rsidR="00341E07" w:rsidRPr="001F1BB5" w:rsidRDefault="00341E07" w:rsidP="009E0BC9">
      <w:pPr>
        <w:pStyle w:val="subsection"/>
      </w:pPr>
      <w:r w:rsidRPr="001F1BB5">
        <w:tab/>
        <w:t>(2)</w:t>
      </w:r>
      <w:r w:rsidRPr="001F1BB5">
        <w:tab/>
        <w:t xml:space="preserve">Also, a person </w:t>
      </w:r>
      <w:r w:rsidRPr="001F1BB5">
        <w:rPr>
          <w:b/>
          <w:i/>
        </w:rPr>
        <w:t>meets the modified Austroads medical standards</w:t>
      </w:r>
      <w:r w:rsidRPr="001F1BB5">
        <w:t xml:space="preserve"> if all of the following apply to the person:</w:t>
      </w:r>
    </w:p>
    <w:p w14:paraId="141402DC" w14:textId="77777777" w:rsidR="00341E07" w:rsidRPr="001F1BB5" w:rsidRDefault="00341E07" w:rsidP="009E0BC9">
      <w:pPr>
        <w:pStyle w:val="paragraph"/>
      </w:pPr>
      <w:r w:rsidRPr="001F1BB5">
        <w:tab/>
        <w:t>(a)</w:t>
      </w:r>
      <w:r w:rsidRPr="001F1BB5">
        <w:tab/>
        <w:t>the person is fit to hold a conditional licence under the modified Austroads medical standards;</w:t>
      </w:r>
    </w:p>
    <w:p w14:paraId="5EBE6432" w14:textId="77777777" w:rsidR="00341E07" w:rsidRPr="001F1BB5" w:rsidRDefault="00341E07" w:rsidP="009E0BC9">
      <w:pPr>
        <w:pStyle w:val="paragraph"/>
      </w:pPr>
      <w:r w:rsidRPr="001F1BB5">
        <w:tab/>
        <w:t>(b)</w:t>
      </w:r>
      <w:r w:rsidRPr="001F1BB5">
        <w:tab/>
        <w:t>under the standards, the only reason that the person is not fit to hold an unconditional licence is because the person’s uncorrected visual acuity does not meet the standard for the issue of an unconditional licence;</w:t>
      </w:r>
    </w:p>
    <w:p w14:paraId="4916CDCC" w14:textId="77777777" w:rsidR="00341E07" w:rsidRPr="001F1BB5" w:rsidRDefault="00341E07" w:rsidP="009E0BC9">
      <w:pPr>
        <w:pStyle w:val="paragraph"/>
      </w:pPr>
      <w:r w:rsidRPr="001F1BB5">
        <w:tab/>
        <w:t>(c)</w:t>
      </w:r>
      <w:r w:rsidRPr="001F1BB5">
        <w:tab/>
        <w:t>the person’s visual acuity is corrected by lenses to at least 6/12 in one eye and at least 6/18 in the other eye.</w:t>
      </w:r>
    </w:p>
    <w:p w14:paraId="0AE1D9B6" w14:textId="3BEE8574" w:rsidR="00341E07" w:rsidRPr="001F1BB5" w:rsidRDefault="00341E07" w:rsidP="009E0BC9">
      <w:pPr>
        <w:pStyle w:val="ActHead5"/>
      </w:pPr>
      <w:bookmarkStart w:id="694" w:name="_Toc106697178"/>
      <w:r w:rsidRPr="001F1BB5">
        <w:rPr>
          <w:rStyle w:val="CharSectno"/>
        </w:rPr>
        <w:t>67.263</w:t>
      </w:r>
      <w:r w:rsidRPr="001F1BB5">
        <w:t xml:space="preserve">  Definition of </w:t>
      </w:r>
      <w:r w:rsidRPr="001F1BB5">
        <w:rPr>
          <w:i/>
        </w:rPr>
        <w:t>modified Austroads medical standards</w:t>
      </w:r>
      <w:r w:rsidRPr="001F1BB5">
        <w:t xml:space="preserve"> for </w:t>
      </w:r>
      <w:r w:rsidR="006E0FAF" w:rsidRPr="001F1BB5">
        <w:t>Subpart 6</w:t>
      </w:r>
      <w:r w:rsidRPr="001F1BB5">
        <w:t>7.D</w:t>
      </w:r>
      <w:bookmarkEnd w:id="694"/>
    </w:p>
    <w:p w14:paraId="1569E35A" w14:textId="77777777" w:rsidR="00341E07" w:rsidRPr="001F1BB5" w:rsidRDefault="00341E07" w:rsidP="009E0BC9">
      <w:pPr>
        <w:pStyle w:val="subsection"/>
      </w:pPr>
      <w:r w:rsidRPr="001F1BB5">
        <w:tab/>
        <w:t>(1)</w:t>
      </w:r>
      <w:r w:rsidRPr="001F1BB5">
        <w:tab/>
        <w:t>In this Subpart:</w:t>
      </w:r>
    </w:p>
    <w:p w14:paraId="1A43AB12" w14:textId="58AA033A" w:rsidR="00341E07" w:rsidRPr="001F1BB5" w:rsidRDefault="00341E07" w:rsidP="009E0BC9">
      <w:pPr>
        <w:pStyle w:val="Definition"/>
      </w:pPr>
      <w:r w:rsidRPr="001F1BB5">
        <w:rPr>
          <w:b/>
          <w:i/>
        </w:rPr>
        <w:t>modified Austroads medical standards</w:t>
      </w:r>
      <w:r w:rsidRPr="001F1BB5">
        <w:t xml:space="preserve"> means the private vehicle driver standards in the Austroads medical standards modified to provide that a person with a medical history or condition mentioned in subregulation</w:t>
      </w:r>
      <w:r w:rsidR="00AB0A34" w:rsidRPr="001F1BB5">
        <w:t> </w:t>
      </w:r>
      <w:r w:rsidRPr="001F1BB5">
        <w:t>(2) does not meet the standards.</w:t>
      </w:r>
    </w:p>
    <w:p w14:paraId="31068DEF" w14:textId="029F9FEB" w:rsidR="00341E07" w:rsidRPr="001F1BB5" w:rsidRDefault="00341E07" w:rsidP="009E0BC9">
      <w:pPr>
        <w:pStyle w:val="subsection"/>
      </w:pPr>
      <w:r w:rsidRPr="001F1BB5">
        <w:tab/>
        <w:t>(2)</w:t>
      </w:r>
      <w:r w:rsidRPr="001F1BB5">
        <w:tab/>
        <w:t>For subregulation</w:t>
      </w:r>
      <w:r w:rsidR="00AB0A34" w:rsidRPr="001F1BB5">
        <w:t> </w:t>
      </w:r>
      <w:r w:rsidRPr="001F1BB5">
        <w:t>(1), the medical histories and conditions are the following:</w:t>
      </w:r>
    </w:p>
    <w:p w14:paraId="637FCCBC" w14:textId="7C4ACAA3" w:rsidR="00341E07" w:rsidRPr="001F1BB5" w:rsidRDefault="00341E07" w:rsidP="009E0BC9">
      <w:pPr>
        <w:pStyle w:val="paragraph"/>
      </w:pPr>
      <w:r w:rsidRPr="001F1BB5">
        <w:tab/>
        <w:t>(a)</w:t>
      </w:r>
      <w:r w:rsidRPr="001F1BB5">
        <w:tab/>
        <w:t>subject to subregulation</w:t>
      </w:r>
      <w:r w:rsidR="00AB0A34" w:rsidRPr="001F1BB5">
        <w:t> </w:t>
      </w:r>
      <w:r w:rsidRPr="001F1BB5">
        <w:t>(3)—a history of cancer within the 5</w:t>
      </w:r>
      <w:r w:rsidR="004D54F8">
        <w:noBreakHyphen/>
      </w:r>
      <w:r w:rsidRPr="001F1BB5">
        <w:t>year period before the day the privileges of the licence are exercised;</w:t>
      </w:r>
    </w:p>
    <w:p w14:paraId="38DE2A01" w14:textId="77777777" w:rsidR="00341E07" w:rsidRPr="001F1BB5" w:rsidRDefault="00341E07" w:rsidP="009E0BC9">
      <w:pPr>
        <w:pStyle w:val="paragraph"/>
      </w:pPr>
      <w:r w:rsidRPr="001F1BB5">
        <w:tab/>
        <w:t>(b)</w:t>
      </w:r>
      <w:r w:rsidRPr="001F1BB5">
        <w:tab/>
        <w:t>a history of ECG changes, with or without symptoms;</w:t>
      </w:r>
    </w:p>
    <w:p w14:paraId="3DFE3CCF" w14:textId="46CC19C8" w:rsidR="00341E07" w:rsidRPr="001F1BB5" w:rsidRDefault="00341E07" w:rsidP="009E0BC9">
      <w:pPr>
        <w:pStyle w:val="paragraph"/>
      </w:pPr>
      <w:r w:rsidRPr="001F1BB5">
        <w:tab/>
        <w:t>(c)</w:t>
      </w:r>
      <w:r w:rsidRPr="001F1BB5">
        <w:tab/>
        <w:t>subject to subregulation</w:t>
      </w:r>
      <w:r w:rsidR="00AB0A34" w:rsidRPr="001F1BB5">
        <w:t> </w:t>
      </w:r>
      <w:r w:rsidRPr="001F1BB5">
        <w:t>(4)—a history of heart failure;</w:t>
      </w:r>
    </w:p>
    <w:p w14:paraId="5D6F9FDF" w14:textId="77777777" w:rsidR="00341E07" w:rsidRPr="001F1BB5" w:rsidRDefault="00341E07" w:rsidP="009E0BC9">
      <w:pPr>
        <w:pStyle w:val="paragraph"/>
      </w:pPr>
      <w:r w:rsidRPr="001F1BB5">
        <w:tab/>
        <w:t>(d)</w:t>
      </w:r>
      <w:r w:rsidRPr="001F1BB5">
        <w:tab/>
        <w:t>inability to hear a conversational speaking voice at a distance of 2 metres, whether unaided or with the assistance of a medically prescribed hearing aid;</w:t>
      </w:r>
    </w:p>
    <w:p w14:paraId="1E552394" w14:textId="77777777" w:rsidR="00341E07" w:rsidRPr="001F1BB5" w:rsidRDefault="00341E07" w:rsidP="009E0BC9">
      <w:pPr>
        <w:pStyle w:val="paragraph"/>
      </w:pPr>
      <w:r w:rsidRPr="001F1BB5">
        <w:tab/>
        <w:t>(e)</w:t>
      </w:r>
      <w:r w:rsidRPr="001F1BB5">
        <w:tab/>
        <w:t>any musculoskeletal disability, disorder or disease of the bones, joints, muscles or tendons that would limit or restrict the normal manipulation of aircraft controls, or would require physical modifications to the aircraft to enable appropriate manipulation of the controls;</w:t>
      </w:r>
    </w:p>
    <w:p w14:paraId="43429804" w14:textId="77777777" w:rsidR="00341E07" w:rsidRPr="001F1BB5" w:rsidRDefault="00341E07" w:rsidP="009E0BC9">
      <w:pPr>
        <w:pStyle w:val="paragraph"/>
      </w:pPr>
      <w:r w:rsidRPr="001F1BB5">
        <w:tab/>
        <w:t>(f)</w:t>
      </w:r>
      <w:r w:rsidRPr="001F1BB5">
        <w:tab/>
        <w:t>a history of transient ischaemic attack or stroke;</w:t>
      </w:r>
    </w:p>
    <w:p w14:paraId="6CCEB495" w14:textId="77777777" w:rsidR="00341E07" w:rsidRPr="001F1BB5" w:rsidRDefault="00341E07" w:rsidP="009E0BC9">
      <w:pPr>
        <w:pStyle w:val="paragraph"/>
      </w:pPr>
      <w:r w:rsidRPr="001F1BB5">
        <w:tab/>
        <w:t>(g)</w:t>
      </w:r>
      <w:r w:rsidRPr="001F1BB5">
        <w:tab/>
        <w:t>a history of multiple sclerosis, cerebral palsy or Parkinson’s disease;</w:t>
      </w:r>
    </w:p>
    <w:p w14:paraId="50F29DE1" w14:textId="77777777" w:rsidR="00341E07" w:rsidRPr="001F1BB5" w:rsidRDefault="00341E07" w:rsidP="009E0BC9">
      <w:pPr>
        <w:pStyle w:val="paragraph"/>
      </w:pPr>
      <w:r w:rsidRPr="001F1BB5">
        <w:tab/>
        <w:t>(h)</w:t>
      </w:r>
      <w:r w:rsidRPr="001F1BB5">
        <w:tab/>
        <w:t>a history of one or more of the following in relation to a head injury:</w:t>
      </w:r>
    </w:p>
    <w:p w14:paraId="069FB435" w14:textId="77777777" w:rsidR="00341E07" w:rsidRPr="001F1BB5" w:rsidRDefault="00341E07" w:rsidP="009E0BC9">
      <w:pPr>
        <w:pStyle w:val="paragraphsub"/>
      </w:pPr>
      <w:r w:rsidRPr="001F1BB5">
        <w:tab/>
        <w:t>(i)</w:t>
      </w:r>
      <w:r w:rsidRPr="001F1BB5">
        <w:tab/>
        <w:t>loss of consciousness;</w:t>
      </w:r>
    </w:p>
    <w:p w14:paraId="37D10535" w14:textId="0700AD2D" w:rsidR="00341E07" w:rsidRPr="001F1BB5" w:rsidRDefault="00341E07" w:rsidP="009E0BC9">
      <w:pPr>
        <w:pStyle w:val="paragraphsub"/>
      </w:pPr>
      <w:r w:rsidRPr="001F1BB5">
        <w:tab/>
        <w:t>(ii)</w:t>
      </w:r>
      <w:r w:rsidRPr="001F1BB5">
        <w:tab/>
        <w:t>post</w:t>
      </w:r>
      <w:r w:rsidR="004D54F8">
        <w:noBreakHyphen/>
      </w:r>
      <w:r w:rsidRPr="001F1BB5">
        <w:t>traumatic amnesia;</w:t>
      </w:r>
    </w:p>
    <w:p w14:paraId="68C1A5AE" w14:textId="77777777" w:rsidR="00341E07" w:rsidRPr="001F1BB5" w:rsidRDefault="00341E07" w:rsidP="009E0BC9">
      <w:pPr>
        <w:pStyle w:val="paragraphsub"/>
      </w:pPr>
      <w:r w:rsidRPr="001F1BB5">
        <w:lastRenderedPageBreak/>
        <w:tab/>
        <w:t>(iii)</w:t>
      </w:r>
      <w:r w:rsidRPr="001F1BB5">
        <w:tab/>
        <w:t>abnormal findings on head CT or MRI investigation;</w:t>
      </w:r>
    </w:p>
    <w:p w14:paraId="67FE05D6" w14:textId="77777777" w:rsidR="00341E07" w:rsidRPr="001F1BB5" w:rsidRDefault="00341E07" w:rsidP="009E0BC9">
      <w:pPr>
        <w:pStyle w:val="paragraphsub"/>
      </w:pPr>
      <w:r w:rsidRPr="001F1BB5">
        <w:tab/>
        <w:t>(iv)</w:t>
      </w:r>
      <w:r w:rsidRPr="001F1BB5">
        <w:tab/>
        <w:t>a history of renal colic or calculi;</w:t>
      </w:r>
    </w:p>
    <w:p w14:paraId="1732C5BA" w14:textId="77777777" w:rsidR="00341E07" w:rsidRPr="001F1BB5" w:rsidRDefault="00341E07" w:rsidP="009E0BC9">
      <w:pPr>
        <w:pStyle w:val="paragraphsub"/>
      </w:pPr>
      <w:r w:rsidRPr="001F1BB5">
        <w:tab/>
        <w:t>(v)</w:t>
      </w:r>
      <w:r w:rsidRPr="001F1BB5">
        <w:tab/>
        <w:t>active vertigo or a history of benign paroxysmal positional vertigo.</w:t>
      </w:r>
    </w:p>
    <w:p w14:paraId="11D82207" w14:textId="64AE693D" w:rsidR="00341E07" w:rsidRPr="001F1BB5" w:rsidRDefault="00341E07" w:rsidP="009E0BC9">
      <w:pPr>
        <w:pStyle w:val="subsection"/>
      </w:pPr>
      <w:r w:rsidRPr="001F1BB5">
        <w:tab/>
        <w:t>(3)</w:t>
      </w:r>
      <w:r w:rsidRPr="001F1BB5">
        <w:tab/>
        <w:t xml:space="preserve">For </w:t>
      </w:r>
      <w:r w:rsidR="00883E46" w:rsidRPr="001F1BB5">
        <w:t>paragraph (</w:t>
      </w:r>
      <w:r w:rsidRPr="001F1BB5">
        <w:t>2)(a), a history of cancer for a person does not include a history of basal cell skin cancers if:</w:t>
      </w:r>
    </w:p>
    <w:p w14:paraId="2B9E1586" w14:textId="77777777" w:rsidR="00341E07" w:rsidRPr="001F1BB5" w:rsidRDefault="00341E07" w:rsidP="009E0BC9">
      <w:pPr>
        <w:pStyle w:val="paragraph"/>
      </w:pPr>
      <w:r w:rsidRPr="001F1BB5">
        <w:tab/>
        <w:t>(a)</w:t>
      </w:r>
      <w:r w:rsidRPr="001F1BB5">
        <w:tab/>
        <w:t>each basal cell skin cancer has been treated by excision with no metastasised sequelae; and</w:t>
      </w:r>
    </w:p>
    <w:p w14:paraId="6AAC8B3F" w14:textId="77777777" w:rsidR="00341E07" w:rsidRPr="001F1BB5" w:rsidRDefault="00341E07" w:rsidP="009E0BC9">
      <w:pPr>
        <w:pStyle w:val="paragraph"/>
      </w:pPr>
      <w:r w:rsidRPr="001F1BB5">
        <w:tab/>
        <w:t>(b)</w:t>
      </w:r>
      <w:r w:rsidRPr="001F1BB5">
        <w:tab/>
        <w:t xml:space="preserve">since at least the last occurrence of a basal cell skin cancer, the person has been under active and continuous case management by a medical practitioner who is a specialist oncology physician or surgeon (the </w:t>
      </w:r>
      <w:r w:rsidRPr="001F1BB5">
        <w:rPr>
          <w:b/>
          <w:i/>
        </w:rPr>
        <w:t>treating practitioner</w:t>
      </w:r>
      <w:r w:rsidRPr="001F1BB5">
        <w:t>); and</w:t>
      </w:r>
    </w:p>
    <w:p w14:paraId="7866DA5B" w14:textId="77777777" w:rsidR="00341E07" w:rsidRPr="001F1BB5" w:rsidRDefault="00341E07" w:rsidP="009E0BC9">
      <w:pPr>
        <w:pStyle w:val="paragraph"/>
      </w:pPr>
      <w:r w:rsidRPr="001F1BB5">
        <w:tab/>
        <w:t>(c)</w:t>
      </w:r>
      <w:r w:rsidRPr="001F1BB5">
        <w:tab/>
        <w:t>the person is assessed for the issue of a recreational aviation medical practitioner’s certificate by the treating practitioner or, if the treating practitioner is not available, by another medical practitioner with knowledge of the person’s basal cell skin cancer history.</w:t>
      </w:r>
    </w:p>
    <w:p w14:paraId="1CD3D989" w14:textId="60B18073" w:rsidR="00341E07" w:rsidRPr="001F1BB5" w:rsidRDefault="00341E07" w:rsidP="009E0BC9">
      <w:pPr>
        <w:pStyle w:val="subsection"/>
      </w:pPr>
      <w:r w:rsidRPr="001F1BB5">
        <w:tab/>
        <w:t>(4)</w:t>
      </w:r>
      <w:r w:rsidRPr="001F1BB5">
        <w:tab/>
        <w:t xml:space="preserve">For </w:t>
      </w:r>
      <w:r w:rsidR="00883E46" w:rsidRPr="001F1BB5">
        <w:t>paragraph (</w:t>
      </w:r>
      <w:r w:rsidRPr="001F1BB5">
        <w:t>2)(c), a history of heart failure for a person does not include a history in which the person meets all of the following requirements:</w:t>
      </w:r>
    </w:p>
    <w:p w14:paraId="064D15A5" w14:textId="77777777" w:rsidR="00341E07" w:rsidRPr="001F1BB5" w:rsidRDefault="00341E07" w:rsidP="009E0BC9">
      <w:pPr>
        <w:pStyle w:val="paragraph"/>
      </w:pPr>
      <w:r w:rsidRPr="001F1BB5">
        <w:tab/>
        <w:t>(a)</w:t>
      </w:r>
      <w:r w:rsidRPr="001F1BB5">
        <w:tab/>
        <w:t>the person has not had an episode of heart failure for at least the previous 3 years;</w:t>
      </w:r>
    </w:p>
    <w:p w14:paraId="5644093F" w14:textId="77777777" w:rsidR="00341E07" w:rsidRPr="001F1BB5" w:rsidRDefault="00341E07" w:rsidP="009E0BC9">
      <w:pPr>
        <w:pStyle w:val="paragraph"/>
      </w:pPr>
      <w:r w:rsidRPr="001F1BB5">
        <w:tab/>
        <w:t>(b)</w:t>
      </w:r>
      <w:r w:rsidRPr="001F1BB5">
        <w:tab/>
        <w:t xml:space="preserve">since at least the last episode of heart failure, the person has been under active and continuous case management by a medical practitioner who is a specialist cardiovascular physician or surgeon (the </w:t>
      </w:r>
      <w:r w:rsidRPr="001F1BB5">
        <w:rPr>
          <w:b/>
          <w:i/>
        </w:rPr>
        <w:t>treating practitioner</w:t>
      </w:r>
      <w:r w:rsidRPr="001F1BB5">
        <w:t>);</w:t>
      </w:r>
    </w:p>
    <w:p w14:paraId="0B239978" w14:textId="77777777" w:rsidR="00341E07" w:rsidRPr="001F1BB5" w:rsidRDefault="00341E07" w:rsidP="009E0BC9">
      <w:pPr>
        <w:pStyle w:val="paragraph"/>
      </w:pPr>
      <w:r w:rsidRPr="001F1BB5">
        <w:tab/>
        <w:t>(c)</w:t>
      </w:r>
      <w:r w:rsidRPr="001F1BB5">
        <w:tab/>
        <w:t>the person is assessed for the issue of a recreational aviation medical practitioner’s certificate by the treating practitioner or, if the treating practitioner is not available, by another medical practitioner with knowledge of the person’s history of heart failure.</w:t>
      </w:r>
    </w:p>
    <w:p w14:paraId="6FC3536D" w14:textId="77777777" w:rsidR="00341E07" w:rsidRPr="001F1BB5" w:rsidRDefault="00341E07" w:rsidP="009E0BC9">
      <w:pPr>
        <w:pStyle w:val="subsection"/>
      </w:pPr>
      <w:r w:rsidRPr="001F1BB5">
        <w:tab/>
        <w:t>(5)</w:t>
      </w:r>
      <w:r w:rsidRPr="001F1BB5">
        <w:tab/>
        <w:t>In this regulation:</w:t>
      </w:r>
    </w:p>
    <w:p w14:paraId="33647DB3" w14:textId="77777777" w:rsidR="00341E07" w:rsidRPr="001F1BB5" w:rsidRDefault="00341E07" w:rsidP="009E0BC9">
      <w:pPr>
        <w:pStyle w:val="Definition"/>
      </w:pPr>
      <w:r w:rsidRPr="001F1BB5">
        <w:rPr>
          <w:b/>
          <w:i/>
        </w:rPr>
        <w:t>Austroads medical standards</w:t>
      </w:r>
      <w:r w:rsidRPr="001F1BB5">
        <w:t xml:space="preserve"> means the medical standards set out in the publication </w:t>
      </w:r>
      <w:r w:rsidRPr="001F1BB5">
        <w:rPr>
          <w:i/>
        </w:rPr>
        <w:t>Assessing fitness to drive for commercial and private vehicle drivers</w:t>
      </w:r>
      <w:r w:rsidRPr="001F1BB5">
        <w:t>, published by Austroads in March 2012, or any later version, as in force from time to time.</w:t>
      </w:r>
    </w:p>
    <w:p w14:paraId="313714AB" w14:textId="68E32519" w:rsidR="00341E07" w:rsidRPr="001F1BB5" w:rsidRDefault="00341E07" w:rsidP="009E0BC9">
      <w:pPr>
        <w:pStyle w:val="notetext"/>
      </w:pPr>
      <w:r w:rsidRPr="001F1BB5">
        <w:t>Note:</w:t>
      </w:r>
      <w:r w:rsidRPr="001F1BB5">
        <w:tab/>
        <w:t>The text of the standards could in 2013 be viewed on Austroads’ website (www.austroads.com.au/assessing</w:t>
      </w:r>
      <w:r w:rsidR="004D54F8">
        <w:noBreakHyphen/>
      </w:r>
      <w:r w:rsidRPr="001F1BB5">
        <w:t>fitness</w:t>
      </w:r>
      <w:r w:rsidR="004D54F8">
        <w:noBreakHyphen/>
      </w:r>
      <w:r w:rsidRPr="001F1BB5">
        <w:t>to</w:t>
      </w:r>
      <w:r w:rsidR="004D54F8">
        <w:noBreakHyphen/>
      </w:r>
      <w:r w:rsidRPr="001F1BB5">
        <w:t>drive/).</w:t>
      </w:r>
    </w:p>
    <w:p w14:paraId="5F368F0F" w14:textId="53A68802" w:rsidR="00341E07" w:rsidRPr="001F1BB5" w:rsidRDefault="006E0FAF" w:rsidP="009E0BC9">
      <w:pPr>
        <w:pStyle w:val="SubPartCASA"/>
        <w:pageBreakBefore/>
        <w:ind w:left="1134" w:hanging="1134"/>
        <w:outlineLvl w:val="9"/>
      </w:pPr>
      <w:bookmarkStart w:id="695" w:name="_Toc106697179"/>
      <w:r w:rsidRPr="001F1BB5">
        <w:rPr>
          <w:rStyle w:val="CharSubPartNoCASA"/>
        </w:rPr>
        <w:lastRenderedPageBreak/>
        <w:t>Subpart 6</w:t>
      </w:r>
      <w:r w:rsidR="00341E07" w:rsidRPr="001F1BB5">
        <w:rPr>
          <w:rStyle w:val="CharSubPartNoCASA"/>
        </w:rPr>
        <w:t>7.E</w:t>
      </w:r>
      <w:r w:rsidR="00341E07" w:rsidRPr="001F1BB5">
        <w:t>—</w:t>
      </w:r>
      <w:r w:rsidR="00341E07" w:rsidRPr="001F1BB5">
        <w:rPr>
          <w:rStyle w:val="CharSubPartTextCASA"/>
        </w:rPr>
        <w:t>Responsibilities of holders of medical certificates and recreational aviation medical practitioner’s certificates</w:t>
      </w:r>
      <w:bookmarkEnd w:id="695"/>
    </w:p>
    <w:p w14:paraId="0EBF97FD" w14:textId="77777777" w:rsidR="00CA49A7" w:rsidRPr="001F1BB5" w:rsidRDefault="00CA49A7" w:rsidP="009E0BC9">
      <w:pPr>
        <w:pStyle w:val="Header"/>
      </w:pPr>
      <w:r w:rsidRPr="001F1BB5">
        <w:t xml:space="preserve">  </w:t>
      </w:r>
    </w:p>
    <w:p w14:paraId="5902DA2E" w14:textId="77777777" w:rsidR="00AD0ACF" w:rsidRPr="001F1BB5" w:rsidRDefault="00AD0ACF" w:rsidP="009E0BC9">
      <w:pPr>
        <w:pStyle w:val="ActHead5"/>
      </w:pPr>
      <w:bookmarkStart w:id="696" w:name="_Toc106697180"/>
      <w:r w:rsidRPr="001F1BB5">
        <w:rPr>
          <w:rStyle w:val="CharSectno"/>
        </w:rPr>
        <w:t>67.265</w:t>
      </w:r>
      <w:r w:rsidRPr="001F1BB5">
        <w:t xml:space="preserve">  Obligation to tell CASA of changes in medical condition—medical certificate holders</w:t>
      </w:r>
      <w:bookmarkEnd w:id="696"/>
    </w:p>
    <w:p w14:paraId="0A26DDD4" w14:textId="77777777" w:rsidR="00257DDB" w:rsidRPr="001F1BB5" w:rsidRDefault="00257DDB" w:rsidP="009E0BC9">
      <w:pPr>
        <w:pStyle w:val="subsection"/>
      </w:pPr>
      <w:r w:rsidRPr="001F1BB5">
        <w:tab/>
        <w:t>(1)</w:t>
      </w:r>
      <w:r w:rsidRPr="001F1BB5">
        <w:tab/>
        <w:t>This regulation applies in relation to the following licences:</w:t>
      </w:r>
    </w:p>
    <w:p w14:paraId="1018C744" w14:textId="77777777" w:rsidR="00257DDB" w:rsidRPr="001F1BB5" w:rsidRDefault="00257DDB" w:rsidP="009E0BC9">
      <w:pPr>
        <w:pStyle w:val="paragraph"/>
      </w:pPr>
      <w:r w:rsidRPr="001F1BB5">
        <w:tab/>
        <w:t>(a)</w:t>
      </w:r>
      <w:r w:rsidRPr="001F1BB5">
        <w:tab/>
        <w:t>a flight crew licence;</w:t>
      </w:r>
    </w:p>
    <w:p w14:paraId="21A1267D" w14:textId="237B8DE6" w:rsidR="00257DDB" w:rsidRPr="001F1BB5" w:rsidRDefault="00257DDB" w:rsidP="009E0BC9">
      <w:pPr>
        <w:pStyle w:val="paragraph"/>
      </w:pPr>
      <w:r w:rsidRPr="001F1BB5">
        <w:tab/>
        <w:t>(b)</w:t>
      </w:r>
      <w:r w:rsidRPr="001F1BB5">
        <w:tab/>
        <w:t>a balloon flight crew licence within the meaning of subregulation</w:t>
      </w:r>
      <w:r w:rsidR="00883E46" w:rsidRPr="001F1BB5">
        <w:t> </w:t>
      </w:r>
      <w:r w:rsidRPr="001F1BB5">
        <w:t>5.01(1) of CAR;</w:t>
      </w:r>
    </w:p>
    <w:p w14:paraId="3E4E5863" w14:textId="36953E4C" w:rsidR="00257DDB" w:rsidRPr="001F1BB5" w:rsidRDefault="00257DDB" w:rsidP="009E0BC9">
      <w:pPr>
        <w:pStyle w:val="paragraph"/>
      </w:pPr>
      <w:r w:rsidRPr="001F1BB5">
        <w:tab/>
        <w:t>(c)</w:t>
      </w:r>
      <w:r w:rsidRPr="001F1BB5">
        <w:tab/>
        <w:t xml:space="preserve">an </w:t>
      </w:r>
      <w:r w:rsidR="00064ECC" w:rsidRPr="001F1BB5">
        <w:t>ATC licence</w:t>
      </w:r>
      <w:r w:rsidRPr="001F1BB5">
        <w:t>.</w:t>
      </w:r>
    </w:p>
    <w:p w14:paraId="3813FE39" w14:textId="2FFA3357" w:rsidR="006027B5" w:rsidRPr="001F1BB5" w:rsidRDefault="006027B5" w:rsidP="009E0BC9">
      <w:pPr>
        <w:pStyle w:val="subsection"/>
      </w:pPr>
      <w:r w:rsidRPr="001F1BB5">
        <w:tab/>
        <w:t>(2)</w:t>
      </w:r>
      <w:r w:rsidRPr="001F1BB5">
        <w:tab/>
        <w:t xml:space="preserve">In this regulation, a reference to a </w:t>
      </w:r>
      <w:r w:rsidR="00C33D7C" w:rsidRPr="001F1BB5">
        <w:rPr>
          <w:b/>
          <w:i/>
        </w:rPr>
        <w:t>DAME</w:t>
      </w:r>
      <w:r w:rsidRPr="001F1BB5">
        <w:t xml:space="preserve"> includes, in relation to a medically significant condition that affects a person’s vision, a DAO.</w:t>
      </w:r>
    </w:p>
    <w:p w14:paraId="720C9E1B" w14:textId="77777777" w:rsidR="006027B5" w:rsidRPr="001F1BB5" w:rsidRDefault="006027B5" w:rsidP="009E0BC9">
      <w:pPr>
        <w:pStyle w:val="subsection"/>
      </w:pPr>
      <w:r w:rsidRPr="001F1BB5">
        <w:tab/>
        <w:t>(3)</w:t>
      </w:r>
      <w:r w:rsidRPr="001F1BB5">
        <w:tab/>
        <w:t>If:</w:t>
      </w:r>
    </w:p>
    <w:p w14:paraId="691A63FF" w14:textId="77777777" w:rsidR="006027B5" w:rsidRPr="001F1BB5" w:rsidRDefault="006027B5" w:rsidP="009E0BC9">
      <w:pPr>
        <w:pStyle w:val="paragraph"/>
      </w:pPr>
      <w:r w:rsidRPr="001F1BB5">
        <w:tab/>
        <w:t>(a)</w:t>
      </w:r>
      <w:r w:rsidRPr="001F1BB5">
        <w:tab/>
        <w:t>the holder of a class 1 medical certificate and a licence:</w:t>
      </w:r>
    </w:p>
    <w:p w14:paraId="347B26F2" w14:textId="77777777" w:rsidR="006027B5" w:rsidRPr="001F1BB5" w:rsidRDefault="006027B5" w:rsidP="009E0BC9">
      <w:pPr>
        <w:pStyle w:val="paragraphsub"/>
      </w:pPr>
      <w:r w:rsidRPr="001F1BB5">
        <w:tab/>
        <w:t>(i)</w:t>
      </w:r>
      <w:r w:rsidRPr="001F1BB5">
        <w:tab/>
        <w:t>knows that he or she has a medically significant condition; and</w:t>
      </w:r>
    </w:p>
    <w:p w14:paraId="7391EEAC" w14:textId="77777777" w:rsidR="006027B5" w:rsidRPr="001F1BB5" w:rsidRDefault="006027B5" w:rsidP="009E0BC9">
      <w:pPr>
        <w:pStyle w:val="paragraphsub"/>
      </w:pPr>
      <w:r w:rsidRPr="001F1BB5">
        <w:tab/>
        <w:t>(ii)</w:t>
      </w:r>
      <w:r w:rsidRPr="001F1BB5">
        <w:tab/>
        <w:t>is reckless as to whether the condition has been disclosed to CASA; and</w:t>
      </w:r>
    </w:p>
    <w:p w14:paraId="407E37BE" w14:textId="77777777" w:rsidR="006027B5" w:rsidRPr="001F1BB5" w:rsidRDefault="006027B5" w:rsidP="009E0BC9">
      <w:pPr>
        <w:pStyle w:val="paragraph"/>
      </w:pPr>
      <w:r w:rsidRPr="001F1BB5">
        <w:tab/>
        <w:t>(b)</w:t>
      </w:r>
      <w:r w:rsidRPr="001F1BB5">
        <w:tab/>
        <w:t>the condition continues for longer than 7 days; and</w:t>
      </w:r>
    </w:p>
    <w:p w14:paraId="452D4638" w14:textId="77777777" w:rsidR="006027B5" w:rsidRPr="001F1BB5" w:rsidRDefault="006027B5" w:rsidP="009E0BC9">
      <w:pPr>
        <w:pStyle w:val="paragraph"/>
      </w:pPr>
      <w:r w:rsidRPr="001F1BB5">
        <w:tab/>
        <w:t>(c)</w:t>
      </w:r>
      <w:r w:rsidRPr="001F1BB5">
        <w:tab/>
        <w:t>the condition has the result that his or her ability to do an act authorised by the licence is impaired;</w:t>
      </w:r>
    </w:p>
    <w:p w14:paraId="74EBB625" w14:textId="77777777" w:rsidR="006027B5" w:rsidRPr="001F1BB5" w:rsidRDefault="006027B5" w:rsidP="009E0BC9">
      <w:pPr>
        <w:pStyle w:val="subsection2"/>
      </w:pPr>
      <w:r w:rsidRPr="001F1BB5">
        <w:t>he or she must tell CASA or a DAME about the condition as soon as practicable after the end of the 7 days.</w:t>
      </w:r>
    </w:p>
    <w:p w14:paraId="11B7A78D" w14:textId="77777777" w:rsidR="006027B5" w:rsidRPr="001F1BB5" w:rsidRDefault="000971C9" w:rsidP="009E0BC9">
      <w:pPr>
        <w:pStyle w:val="Penalty"/>
      </w:pPr>
      <w:r w:rsidRPr="001F1BB5">
        <w:t>Penalty:</w:t>
      </w:r>
      <w:r w:rsidRPr="001F1BB5">
        <w:tab/>
      </w:r>
      <w:r w:rsidR="006027B5" w:rsidRPr="001F1BB5">
        <w:t>50 penalty units.</w:t>
      </w:r>
    </w:p>
    <w:p w14:paraId="4DA3744F" w14:textId="77777777" w:rsidR="006027B5" w:rsidRPr="001F1BB5" w:rsidRDefault="006027B5" w:rsidP="009E0BC9">
      <w:pPr>
        <w:pStyle w:val="subsection"/>
      </w:pPr>
      <w:r w:rsidRPr="001F1BB5">
        <w:tab/>
        <w:t>(4)</w:t>
      </w:r>
      <w:r w:rsidRPr="001F1BB5">
        <w:tab/>
        <w:t>If:</w:t>
      </w:r>
    </w:p>
    <w:p w14:paraId="12B1DB5C" w14:textId="77777777" w:rsidR="006027B5" w:rsidRPr="001F1BB5" w:rsidRDefault="006027B5" w:rsidP="009E0BC9">
      <w:pPr>
        <w:pStyle w:val="paragraph"/>
      </w:pPr>
      <w:r w:rsidRPr="001F1BB5">
        <w:tab/>
        <w:t>(a)</w:t>
      </w:r>
      <w:r w:rsidRPr="001F1BB5">
        <w:tab/>
        <w:t>the holder of a class 2 or class 3 medical certificate and a licence:</w:t>
      </w:r>
    </w:p>
    <w:p w14:paraId="4C391809" w14:textId="77777777" w:rsidR="006027B5" w:rsidRPr="001F1BB5" w:rsidRDefault="006027B5" w:rsidP="009E0BC9">
      <w:pPr>
        <w:pStyle w:val="paragraphsub"/>
      </w:pPr>
      <w:r w:rsidRPr="001F1BB5">
        <w:tab/>
        <w:t>(i)</w:t>
      </w:r>
      <w:r w:rsidRPr="001F1BB5">
        <w:tab/>
        <w:t>knows that he or she has a medically significant condition; and</w:t>
      </w:r>
    </w:p>
    <w:p w14:paraId="455BF347" w14:textId="77777777" w:rsidR="006027B5" w:rsidRPr="001F1BB5" w:rsidRDefault="006027B5" w:rsidP="009E0BC9">
      <w:pPr>
        <w:pStyle w:val="paragraphsub"/>
      </w:pPr>
      <w:r w:rsidRPr="001F1BB5">
        <w:tab/>
        <w:t>(ii)</w:t>
      </w:r>
      <w:r w:rsidRPr="001F1BB5">
        <w:tab/>
        <w:t>is reckless as to whether the condition has been disclosed to CASA; and</w:t>
      </w:r>
    </w:p>
    <w:p w14:paraId="7390B4BF" w14:textId="77777777" w:rsidR="006027B5" w:rsidRPr="001F1BB5" w:rsidRDefault="006027B5" w:rsidP="009E0BC9">
      <w:pPr>
        <w:pStyle w:val="paragraph"/>
      </w:pPr>
      <w:r w:rsidRPr="001F1BB5">
        <w:tab/>
        <w:t>(b)</w:t>
      </w:r>
      <w:r w:rsidRPr="001F1BB5">
        <w:tab/>
        <w:t>the condition continues for longer than 30 days; and</w:t>
      </w:r>
    </w:p>
    <w:p w14:paraId="1172E7F2" w14:textId="77777777" w:rsidR="006027B5" w:rsidRPr="001F1BB5" w:rsidRDefault="006027B5" w:rsidP="009E0BC9">
      <w:pPr>
        <w:pStyle w:val="paragraph"/>
      </w:pPr>
      <w:r w:rsidRPr="001F1BB5">
        <w:tab/>
        <w:t>(c)</w:t>
      </w:r>
      <w:r w:rsidRPr="001F1BB5">
        <w:tab/>
        <w:t>the condition has the result that his or her ability to do an act authorised by the licence is impaired;</w:t>
      </w:r>
    </w:p>
    <w:p w14:paraId="0038D941" w14:textId="77777777" w:rsidR="006027B5" w:rsidRPr="001F1BB5" w:rsidRDefault="006027B5" w:rsidP="009E0BC9">
      <w:pPr>
        <w:pStyle w:val="subsection2"/>
      </w:pPr>
      <w:r w:rsidRPr="001F1BB5">
        <w:t>he or she must tell CASA or a DAME about the condition as soon as practicable after the end of the 30 days.</w:t>
      </w:r>
    </w:p>
    <w:p w14:paraId="1FF337C8" w14:textId="77777777" w:rsidR="006027B5" w:rsidRPr="001F1BB5" w:rsidRDefault="000971C9" w:rsidP="009E0BC9">
      <w:pPr>
        <w:pStyle w:val="Penalty"/>
      </w:pPr>
      <w:r w:rsidRPr="001F1BB5">
        <w:t>Penalty:</w:t>
      </w:r>
      <w:r w:rsidRPr="001F1BB5">
        <w:tab/>
      </w:r>
      <w:r w:rsidR="006027B5" w:rsidRPr="001F1BB5">
        <w:t>50 penalty units.</w:t>
      </w:r>
    </w:p>
    <w:p w14:paraId="50AFAABB" w14:textId="77777777" w:rsidR="006027B5" w:rsidRPr="001F1BB5" w:rsidRDefault="006027B5" w:rsidP="009E0BC9">
      <w:pPr>
        <w:pStyle w:val="subsection"/>
      </w:pPr>
      <w:r w:rsidRPr="001F1BB5">
        <w:tab/>
        <w:t>(5)</w:t>
      </w:r>
      <w:r w:rsidRPr="001F1BB5">
        <w:tab/>
        <w:t>If the holder of a medical certificate and a licence:</w:t>
      </w:r>
    </w:p>
    <w:p w14:paraId="7E359D33" w14:textId="77777777" w:rsidR="006027B5" w:rsidRPr="001F1BB5" w:rsidRDefault="006027B5" w:rsidP="009E0BC9">
      <w:pPr>
        <w:pStyle w:val="paragraph"/>
      </w:pPr>
      <w:r w:rsidRPr="001F1BB5">
        <w:tab/>
        <w:t>(a)</w:t>
      </w:r>
      <w:r w:rsidRPr="001F1BB5">
        <w:tab/>
        <w:t>knows that he or she has a medically significant condition; and</w:t>
      </w:r>
    </w:p>
    <w:p w14:paraId="69DCA27D" w14:textId="77777777" w:rsidR="006027B5" w:rsidRPr="001F1BB5" w:rsidRDefault="006027B5" w:rsidP="009E0BC9">
      <w:pPr>
        <w:pStyle w:val="paragraph"/>
      </w:pPr>
      <w:r w:rsidRPr="001F1BB5">
        <w:tab/>
        <w:t>(b)</w:t>
      </w:r>
      <w:r w:rsidRPr="001F1BB5">
        <w:tab/>
        <w:t>is reckless as to whether the condition has been disclosed to CASA; and</w:t>
      </w:r>
    </w:p>
    <w:p w14:paraId="50528414" w14:textId="77777777" w:rsidR="006027B5" w:rsidRPr="001F1BB5" w:rsidRDefault="006027B5" w:rsidP="009E0BC9">
      <w:pPr>
        <w:pStyle w:val="paragraph"/>
      </w:pPr>
      <w:r w:rsidRPr="001F1BB5">
        <w:lastRenderedPageBreak/>
        <w:tab/>
        <w:t>(c)</w:t>
      </w:r>
      <w:r w:rsidRPr="001F1BB5">
        <w:tab/>
        <w:t>the condition has the result that his or her ability to do an act authorised by the licence is impaired;</w:t>
      </w:r>
    </w:p>
    <w:p w14:paraId="08A1D7F9" w14:textId="77777777" w:rsidR="006027B5" w:rsidRPr="001F1BB5" w:rsidRDefault="006027B5" w:rsidP="009E0BC9">
      <w:pPr>
        <w:pStyle w:val="subsection2"/>
      </w:pPr>
      <w:r w:rsidRPr="001F1BB5">
        <w:t>he or she must not do the act until a DAME certifies that the holder can safely do such acts.</w:t>
      </w:r>
    </w:p>
    <w:p w14:paraId="43E723BA" w14:textId="77777777" w:rsidR="006027B5" w:rsidRPr="001F1BB5" w:rsidRDefault="000971C9" w:rsidP="009E0BC9">
      <w:pPr>
        <w:pStyle w:val="Penalty"/>
      </w:pPr>
      <w:r w:rsidRPr="001F1BB5">
        <w:t>Penalty:</w:t>
      </w:r>
      <w:r w:rsidRPr="001F1BB5">
        <w:tab/>
      </w:r>
      <w:r w:rsidR="006027B5" w:rsidRPr="001F1BB5">
        <w:t>50 penalty units.</w:t>
      </w:r>
    </w:p>
    <w:p w14:paraId="15528039" w14:textId="127E25B9" w:rsidR="006027B5" w:rsidRPr="001F1BB5" w:rsidRDefault="000971C9" w:rsidP="009E0BC9">
      <w:pPr>
        <w:pStyle w:val="notetext"/>
      </w:pPr>
      <w:r w:rsidRPr="001F1BB5">
        <w:t>Note:</w:t>
      </w:r>
      <w:r w:rsidRPr="001F1BB5">
        <w:tab/>
      </w:r>
      <w:r w:rsidR="006027B5" w:rsidRPr="001F1BB5">
        <w:t>If the holder of a medical certificate tells a DAME about a medically significant condition, and the condition is safety</w:t>
      </w:r>
      <w:r w:rsidR="004D54F8">
        <w:noBreakHyphen/>
      </w:r>
      <w:r w:rsidR="006027B5" w:rsidRPr="001F1BB5">
        <w:t>relevant, the DAME must tell CASA in writing of that fact within 5 working days</w:t>
      </w:r>
      <w:r w:rsidRPr="001F1BB5">
        <w:t>—</w:t>
      </w:r>
      <w:r w:rsidR="006027B5" w:rsidRPr="001F1BB5">
        <w:t>see regulation</w:t>
      </w:r>
      <w:r w:rsidR="00883E46" w:rsidRPr="001F1BB5">
        <w:t> </w:t>
      </w:r>
      <w:r w:rsidR="006027B5" w:rsidRPr="001F1BB5">
        <w:t>67.</w:t>
      </w:r>
      <w:r w:rsidR="006027B5" w:rsidRPr="001F1BB5">
        <w:rPr>
          <w:noProof/>
        </w:rPr>
        <w:t>125</w:t>
      </w:r>
      <w:r w:rsidR="006027B5" w:rsidRPr="001F1BB5">
        <w:t>.</w:t>
      </w:r>
    </w:p>
    <w:p w14:paraId="190DC288" w14:textId="1B386576" w:rsidR="006027B5" w:rsidRPr="001F1BB5" w:rsidRDefault="006027B5" w:rsidP="009E0BC9">
      <w:pPr>
        <w:pStyle w:val="subsection"/>
      </w:pPr>
      <w:r w:rsidRPr="001F1BB5">
        <w:tab/>
        <w:t>(6)</w:t>
      </w:r>
      <w:r w:rsidRPr="001F1BB5">
        <w:tab/>
        <w:t>It is a defence to a prosecution under subregulation</w:t>
      </w:r>
      <w:r w:rsidR="00854351" w:rsidRPr="001F1BB5">
        <w:t> </w:t>
      </w:r>
      <w:r w:rsidRPr="001F1BB5">
        <w:t>(5) that, in the circumstances, the relevant act was a reasonable measure to save life (including the holder’s own life) or avoid damage to property.</w:t>
      </w:r>
    </w:p>
    <w:p w14:paraId="66AF8561" w14:textId="77777777" w:rsidR="00733D7A" w:rsidRPr="001F1BB5" w:rsidRDefault="00733D7A" w:rsidP="009E0BC9">
      <w:pPr>
        <w:pStyle w:val="ActHead5"/>
      </w:pPr>
      <w:bookmarkStart w:id="697" w:name="_Toc106697181"/>
      <w:r w:rsidRPr="001F1BB5">
        <w:rPr>
          <w:rStyle w:val="CharSectno"/>
        </w:rPr>
        <w:t>67.270</w:t>
      </w:r>
      <w:r w:rsidRPr="001F1BB5">
        <w:t xml:space="preserve">  Offence—doing act while efficiency impaired—licence holders</w:t>
      </w:r>
      <w:bookmarkEnd w:id="697"/>
    </w:p>
    <w:p w14:paraId="0B796898" w14:textId="77777777" w:rsidR="00257DDB" w:rsidRPr="001F1BB5" w:rsidRDefault="00257DDB" w:rsidP="009E0BC9">
      <w:pPr>
        <w:pStyle w:val="subsection"/>
      </w:pPr>
      <w:r w:rsidRPr="001F1BB5">
        <w:tab/>
        <w:t>(1)</w:t>
      </w:r>
      <w:r w:rsidRPr="001F1BB5">
        <w:tab/>
        <w:t>This regulation applies in relation to the following licences:</w:t>
      </w:r>
    </w:p>
    <w:p w14:paraId="4BAE42EB" w14:textId="77777777" w:rsidR="00257DDB" w:rsidRPr="001F1BB5" w:rsidRDefault="00257DDB" w:rsidP="009E0BC9">
      <w:pPr>
        <w:pStyle w:val="paragraph"/>
      </w:pPr>
      <w:r w:rsidRPr="001F1BB5">
        <w:tab/>
        <w:t>(a)</w:t>
      </w:r>
      <w:r w:rsidRPr="001F1BB5">
        <w:tab/>
        <w:t>a flight crew licence;</w:t>
      </w:r>
    </w:p>
    <w:p w14:paraId="774A17F2" w14:textId="5DFDA6E8" w:rsidR="00257DDB" w:rsidRPr="001F1BB5" w:rsidRDefault="00257DDB" w:rsidP="009E0BC9">
      <w:pPr>
        <w:pStyle w:val="paragraph"/>
      </w:pPr>
      <w:r w:rsidRPr="001F1BB5">
        <w:tab/>
        <w:t>(b)</w:t>
      </w:r>
      <w:r w:rsidRPr="001F1BB5">
        <w:tab/>
        <w:t>a balloon flight crew licence within the meaning of subregulation</w:t>
      </w:r>
      <w:r w:rsidR="00883E46" w:rsidRPr="001F1BB5">
        <w:t> </w:t>
      </w:r>
      <w:r w:rsidRPr="001F1BB5">
        <w:t>5.01(1) of CAR;</w:t>
      </w:r>
    </w:p>
    <w:p w14:paraId="7085924D" w14:textId="104D30B5" w:rsidR="00257DDB" w:rsidRPr="001F1BB5" w:rsidRDefault="00257DDB" w:rsidP="009E0BC9">
      <w:pPr>
        <w:pStyle w:val="paragraph"/>
      </w:pPr>
      <w:r w:rsidRPr="001F1BB5">
        <w:tab/>
        <w:t>(c)</w:t>
      </w:r>
      <w:r w:rsidRPr="001F1BB5">
        <w:tab/>
        <w:t xml:space="preserve">an </w:t>
      </w:r>
      <w:r w:rsidR="00064ECC" w:rsidRPr="001F1BB5">
        <w:t>ATC licence</w:t>
      </w:r>
      <w:r w:rsidRPr="001F1BB5">
        <w:t>.</w:t>
      </w:r>
    </w:p>
    <w:p w14:paraId="6190ECB9" w14:textId="77777777" w:rsidR="00DE09D3" w:rsidRPr="001F1BB5" w:rsidRDefault="00DE09D3" w:rsidP="009E0BC9">
      <w:pPr>
        <w:pStyle w:val="subsection"/>
      </w:pPr>
      <w:r w:rsidRPr="001F1BB5">
        <w:tab/>
        <w:t>(2)</w:t>
      </w:r>
      <w:r w:rsidRPr="001F1BB5">
        <w:tab/>
        <w:t>The holder commits an offence if:</w:t>
      </w:r>
    </w:p>
    <w:p w14:paraId="0FD661A2" w14:textId="77777777" w:rsidR="00DE09D3" w:rsidRPr="001F1BB5" w:rsidRDefault="00DE09D3" w:rsidP="009E0BC9">
      <w:pPr>
        <w:pStyle w:val="paragraph"/>
      </w:pPr>
      <w:r w:rsidRPr="001F1BB5">
        <w:tab/>
        <w:t>(a)</w:t>
      </w:r>
      <w:r w:rsidRPr="001F1BB5">
        <w:tab/>
        <w:t>the holder does an act authorised by the licence; and</w:t>
      </w:r>
    </w:p>
    <w:p w14:paraId="2E6C30F6" w14:textId="77777777" w:rsidR="00DE09D3" w:rsidRPr="001F1BB5" w:rsidRDefault="00DE09D3" w:rsidP="009E0BC9">
      <w:pPr>
        <w:pStyle w:val="paragraph"/>
      </w:pPr>
      <w:r w:rsidRPr="001F1BB5">
        <w:tab/>
        <w:t>(b)</w:t>
      </w:r>
      <w:r w:rsidRPr="001F1BB5">
        <w:tab/>
        <w:t>at the time of doing the act:</w:t>
      </w:r>
    </w:p>
    <w:p w14:paraId="079F0E2F" w14:textId="77777777" w:rsidR="00DE09D3" w:rsidRPr="001F1BB5" w:rsidRDefault="00DE09D3" w:rsidP="009E0BC9">
      <w:pPr>
        <w:pStyle w:val="paragraphsub"/>
      </w:pPr>
      <w:r w:rsidRPr="001F1BB5">
        <w:tab/>
        <w:t>(i)</w:t>
      </w:r>
      <w:r w:rsidRPr="001F1BB5">
        <w:tab/>
        <w:t>the holder knows that he or she has a medically significant condition; and</w:t>
      </w:r>
    </w:p>
    <w:p w14:paraId="7BEFD91E" w14:textId="77777777" w:rsidR="00DE09D3" w:rsidRPr="001F1BB5" w:rsidRDefault="00DE09D3" w:rsidP="009E0BC9">
      <w:pPr>
        <w:pStyle w:val="paragraphsub"/>
      </w:pPr>
      <w:r w:rsidRPr="001F1BB5">
        <w:tab/>
        <w:t>(ii)</w:t>
      </w:r>
      <w:r w:rsidRPr="001F1BB5">
        <w:tab/>
        <w:t>the condition has the result that the holder’s ability to do the act is impaired.</w:t>
      </w:r>
    </w:p>
    <w:p w14:paraId="3B694F02" w14:textId="77777777" w:rsidR="00DE09D3" w:rsidRPr="001F1BB5" w:rsidRDefault="00DE09D3" w:rsidP="009E0BC9">
      <w:pPr>
        <w:pStyle w:val="Penalty"/>
      </w:pPr>
      <w:r w:rsidRPr="001F1BB5">
        <w:t>Penalty:</w:t>
      </w:r>
      <w:r w:rsidRPr="001F1BB5">
        <w:tab/>
        <w:t>50 penalty units.</w:t>
      </w:r>
    </w:p>
    <w:p w14:paraId="5208C3FC" w14:textId="77777777" w:rsidR="00DE09D3" w:rsidRPr="001F1BB5" w:rsidRDefault="00DE09D3" w:rsidP="009E0BC9">
      <w:pPr>
        <w:pStyle w:val="SubsectionHead"/>
      </w:pPr>
      <w:r w:rsidRPr="001F1BB5">
        <w:t>Class 1 medical certificates</w:t>
      </w:r>
    </w:p>
    <w:p w14:paraId="35538698" w14:textId="77777777" w:rsidR="00DE09D3" w:rsidRPr="001F1BB5" w:rsidRDefault="00DE09D3" w:rsidP="009E0BC9">
      <w:pPr>
        <w:pStyle w:val="subsection"/>
      </w:pPr>
      <w:r w:rsidRPr="001F1BB5">
        <w:tab/>
        <w:t>(3)</w:t>
      </w:r>
      <w:r w:rsidRPr="001F1BB5">
        <w:tab/>
        <w:t>The holder commits an offence if:</w:t>
      </w:r>
    </w:p>
    <w:p w14:paraId="605F4C35" w14:textId="77777777" w:rsidR="00DE09D3" w:rsidRPr="001F1BB5" w:rsidRDefault="00DE09D3" w:rsidP="009E0BC9">
      <w:pPr>
        <w:pStyle w:val="paragraph"/>
      </w:pPr>
      <w:r w:rsidRPr="001F1BB5">
        <w:tab/>
        <w:t>(a)</w:t>
      </w:r>
      <w:r w:rsidRPr="001F1BB5">
        <w:tab/>
        <w:t>the holder does an act authorised by the licence; and</w:t>
      </w:r>
    </w:p>
    <w:p w14:paraId="42FB8909" w14:textId="666359A9" w:rsidR="00DE09D3" w:rsidRPr="001F1BB5" w:rsidRDefault="00DE09D3" w:rsidP="009E0BC9">
      <w:pPr>
        <w:pStyle w:val="paragraph"/>
      </w:pPr>
      <w:r w:rsidRPr="001F1BB5">
        <w:tab/>
        <w:t>(b)</w:t>
      </w:r>
      <w:r w:rsidRPr="001F1BB5">
        <w:tab/>
        <w:t xml:space="preserve">the holder knows that he or she has had a condition mentioned in </w:t>
      </w:r>
      <w:r w:rsidR="00883E46" w:rsidRPr="001F1BB5">
        <w:t>paragraph (</w:t>
      </w:r>
      <w:r w:rsidRPr="001F1BB5">
        <w:t>2)(b); and</w:t>
      </w:r>
    </w:p>
    <w:p w14:paraId="46C4FACE" w14:textId="77777777" w:rsidR="00DE09D3" w:rsidRPr="001F1BB5" w:rsidRDefault="00DE09D3" w:rsidP="009E0BC9">
      <w:pPr>
        <w:pStyle w:val="paragraph"/>
      </w:pPr>
      <w:r w:rsidRPr="001F1BB5">
        <w:tab/>
        <w:t>(c)</w:t>
      </w:r>
      <w:r w:rsidRPr="001F1BB5">
        <w:tab/>
        <w:t>the holder’s normal ability to do the act is not fully restored within 7 days after the holder first becomes aware that he or she had the condition; and</w:t>
      </w:r>
    </w:p>
    <w:p w14:paraId="0DD69731" w14:textId="77777777" w:rsidR="00DE09D3" w:rsidRPr="001F1BB5" w:rsidRDefault="00DE09D3" w:rsidP="009E0BC9">
      <w:pPr>
        <w:pStyle w:val="paragraph"/>
      </w:pPr>
      <w:r w:rsidRPr="001F1BB5">
        <w:tab/>
        <w:t>(d)</w:t>
      </w:r>
      <w:r w:rsidRPr="001F1BB5">
        <w:tab/>
        <w:t>the holder is authorised to do the act only if the holder also holds a class 1 medical certificate; and</w:t>
      </w:r>
    </w:p>
    <w:p w14:paraId="7C72EAEB" w14:textId="77777777" w:rsidR="00DE09D3" w:rsidRPr="001F1BB5" w:rsidRDefault="00DE09D3" w:rsidP="009E0BC9">
      <w:pPr>
        <w:pStyle w:val="paragraph"/>
      </w:pPr>
      <w:r w:rsidRPr="001F1BB5">
        <w:tab/>
        <w:t>(e)</w:t>
      </w:r>
      <w:r w:rsidRPr="001F1BB5">
        <w:tab/>
        <w:t>the holder has not been given a certificate by a DAME to the effect that the holder’s normal ability to do the act is no longer impaired.</w:t>
      </w:r>
    </w:p>
    <w:p w14:paraId="5FAB3B72" w14:textId="77777777" w:rsidR="00DE09D3" w:rsidRPr="001F1BB5" w:rsidRDefault="00DE09D3" w:rsidP="009E0BC9">
      <w:pPr>
        <w:pStyle w:val="Penalty"/>
      </w:pPr>
      <w:r w:rsidRPr="001F1BB5">
        <w:t>Penalty:</w:t>
      </w:r>
      <w:r w:rsidRPr="001F1BB5">
        <w:tab/>
        <w:t>50 penalty units.</w:t>
      </w:r>
    </w:p>
    <w:p w14:paraId="47146AD7" w14:textId="77777777" w:rsidR="00DE09D3" w:rsidRPr="001F1BB5" w:rsidRDefault="00DE09D3" w:rsidP="009E0BC9">
      <w:pPr>
        <w:pStyle w:val="SubsectionHead"/>
      </w:pPr>
      <w:r w:rsidRPr="001F1BB5">
        <w:lastRenderedPageBreak/>
        <w:t>Class 2 and 3 medical certificates</w:t>
      </w:r>
    </w:p>
    <w:p w14:paraId="75539F8E" w14:textId="77777777" w:rsidR="00DE09D3" w:rsidRPr="001F1BB5" w:rsidRDefault="00DE09D3" w:rsidP="009E0BC9">
      <w:pPr>
        <w:pStyle w:val="subsection"/>
      </w:pPr>
      <w:r w:rsidRPr="001F1BB5">
        <w:tab/>
        <w:t>(4)</w:t>
      </w:r>
      <w:r w:rsidRPr="001F1BB5">
        <w:tab/>
        <w:t>The holder commits an offence if:</w:t>
      </w:r>
    </w:p>
    <w:p w14:paraId="241D088B" w14:textId="77777777" w:rsidR="00DE09D3" w:rsidRPr="001F1BB5" w:rsidRDefault="00DE09D3" w:rsidP="009E0BC9">
      <w:pPr>
        <w:pStyle w:val="paragraph"/>
      </w:pPr>
      <w:r w:rsidRPr="001F1BB5">
        <w:tab/>
        <w:t>(a)</w:t>
      </w:r>
      <w:r w:rsidRPr="001F1BB5">
        <w:tab/>
        <w:t>the holder does an act authorised by the licence; and</w:t>
      </w:r>
    </w:p>
    <w:p w14:paraId="08DD7D03" w14:textId="46D3A3E8" w:rsidR="00DE09D3" w:rsidRPr="001F1BB5" w:rsidRDefault="00DE09D3" w:rsidP="009E0BC9">
      <w:pPr>
        <w:pStyle w:val="paragraph"/>
      </w:pPr>
      <w:r w:rsidRPr="001F1BB5">
        <w:tab/>
        <w:t>(b)</w:t>
      </w:r>
      <w:r w:rsidRPr="001F1BB5">
        <w:tab/>
        <w:t xml:space="preserve">the holder knows that he or she has had a condition mentioned in </w:t>
      </w:r>
      <w:r w:rsidR="00883E46" w:rsidRPr="001F1BB5">
        <w:t>paragraph (</w:t>
      </w:r>
      <w:r w:rsidRPr="001F1BB5">
        <w:t>2)(b); and</w:t>
      </w:r>
    </w:p>
    <w:p w14:paraId="34119EA1" w14:textId="77777777" w:rsidR="00DE09D3" w:rsidRPr="001F1BB5" w:rsidRDefault="00DE09D3" w:rsidP="009E0BC9">
      <w:pPr>
        <w:pStyle w:val="paragraph"/>
      </w:pPr>
      <w:r w:rsidRPr="001F1BB5">
        <w:tab/>
        <w:t>(c)</w:t>
      </w:r>
      <w:r w:rsidRPr="001F1BB5">
        <w:tab/>
        <w:t>the holder’s normal ability to do the act is not fully restored within 30 days after the holder first becomes aware that he or she had the condition; and</w:t>
      </w:r>
    </w:p>
    <w:p w14:paraId="22FF455B" w14:textId="77777777" w:rsidR="00DE09D3" w:rsidRPr="001F1BB5" w:rsidRDefault="00DE09D3" w:rsidP="009E0BC9">
      <w:pPr>
        <w:pStyle w:val="paragraph"/>
      </w:pPr>
      <w:r w:rsidRPr="001F1BB5">
        <w:tab/>
        <w:t>(d)</w:t>
      </w:r>
      <w:r w:rsidRPr="001F1BB5">
        <w:tab/>
        <w:t>the holder is authorised to do the act only if the holder also holds a class 1, 2 or 3 medical certificate; and</w:t>
      </w:r>
    </w:p>
    <w:p w14:paraId="361476BF" w14:textId="77777777" w:rsidR="00DE09D3" w:rsidRPr="001F1BB5" w:rsidRDefault="00DE09D3" w:rsidP="009E0BC9">
      <w:pPr>
        <w:pStyle w:val="paragraph"/>
      </w:pPr>
      <w:r w:rsidRPr="001F1BB5">
        <w:tab/>
        <w:t>(e)</w:t>
      </w:r>
      <w:r w:rsidRPr="001F1BB5">
        <w:tab/>
        <w:t>the holder has not been given a certificate by a DAME to the effect that the holder’s normal ability to do the act is no longer impaired.</w:t>
      </w:r>
    </w:p>
    <w:p w14:paraId="4A1C4A30" w14:textId="77777777" w:rsidR="00DE09D3" w:rsidRPr="001F1BB5" w:rsidRDefault="00DE09D3" w:rsidP="009E0BC9">
      <w:pPr>
        <w:pStyle w:val="Penalty"/>
      </w:pPr>
      <w:r w:rsidRPr="001F1BB5">
        <w:t>Penalty:</w:t>
      </w:r>
      <w:r w:rsidRPr="001F1BB5">
        <w:tab/>
        <w:t>50 penalty units.</w:t>
      </w:r>
    </w:p>
    <w:p w14:paraId="3A56F43F" w14:textId="77777777" w:rsidR="00DE09D3" w:rsidRPr="001F1BB5" w:rsidRDefault="00DE09D3" w:rsidP="009E0BC9">
      <w:pPr>
        <w:pStyle w:val="SubsectionHead"/>
      </w:pPr>
      <w:r w:rsidRPr="001F1BB5">
        <w:t>Recreational aviation medical practitioner’s certificates</w:t>
      </w:r>
    </w:p>
    <w:p w14:paraId="34E4E270" w14:textId="77777777" w:rsidR="00DE09D3" w:rsidRPr="001F1BB5" w:rsidRDefault="00DE09D3" w:rsidP="009E0BC9">
      <w:pPr>
        <w:pStyle w:val="subsection"/>
      </w:pPr>
      <w:r w:rsidRPr="001F1BB5">
        <w:tab/>
        <w:t>(5)</w:t>
      </w:r>
      <w:r w:rsidRPr="001F1BB5">
        <w:tab/>
        <w:t>The holder commits an offence if:</w:t>
      </w:r>
    </w:p>
    <w:p w14:paraId="4BCFBC74" w14:textId="77777777" w:rsidR="00DE09D3" w:rsidRPr="001F1BB5" w:rsidRDefault="00DE09D3" w:rsidP="009E0BC9">
      <w:pPr>
        <w:pStyle w:val="paragraph"/>
      </w:pPr>
      <w:r w:rsidRPr="001F1BB5">
        <w:tab/>
        <w:t>(a)</w:t>
      </w:r>
      <w:r w:rsidRPr="001F1BB5">
        <w:tab/>
        <w:t>the holder does an act authorised by the licence; and</w:t>
      </w:r>
    </w:p>
    <w:p w14:paraId="7B7D78D7" w14:textId="07731F7F" w:rsidR="00DE09D3" w:rsidRPr="001F1BB5" w:rsidRDefault="00DE09D3" w:rsidP="009E0BC9">
      <w:pPr>
        <w:pStyle w:val="paragraph"/>
      </w:pPr>
      <w:r w:rsidRPr="001F1BB5">
        <w:tab/>
        <w:t>(b)</w:t>
      </w:r>
      <w:r w:rsidRPr="001F1BB5">
        <w:tab/>
        <w:t xml:space="preserve">the holder knows that he or she has had a condition mentioned in </w:t>
      </w:r>
      <w:r w:rsidR="00883E46" w:rsidRPr="001F1BB5">
        <w:t>paragraph (</w:t>
      </w:r>
      <w:r w:rsidRPr="001F1BB5">
        <w:t>2)(b); and</w:t>
      </w:r>
    </w:p>
    <w:p w14:paraId="1791D3FB" w14:textId="77777777" w:rsidR="00DE09D3" w:rsidRPr="001F1BB5" w:rsidRDefault="00DE09D3" w:rsidP="009E0BC9">
      <w:pPr>
        <w:pStyle w:val="paragraph"/>
      </w:pPr>
      <w:r w:rsidRPr="001F1BB5">
        <w:tab/>
        <w:t>(c)</w:t>
      </w:r>
      <w:r w:rsidRPr="001F1BB5">
        <w:tab/>
        <w:t>the holder’s normal ability to do the act is not fully restored within 30 days after the holder first becomes aware that he or she had the condition; and</w:t>
      </w:r>
    </w:p>
    <w:p w14:paraId="507E1209" w14:textId="77777777" w:rsidR="00DE09D3" w:rsidRPr="001F1BB5" w:rsidRDefault="00DE09D3" w:rsidP="009E0BC9">
      <w:pPr>
        <w:pStyle w:val="paragraph"/>
      </w:pPr>
      <w:r w:rsidRPr="001F1BB5">
        <w:tab/>
        <w:t>(d)</w:t>
      </w:r>
      <w:r w:rsidRPr="001F1BB5">
        <w:tab/>
        <w:t>the holder is authorised to do the act only if the holder also holds a class 1, 2 or 3 medical certificate or a recreational aviation medical practitioner’s certificate; and</w:t>
      </w:r>
    </w:p>
    <w:p w14:paraId="0F86B28C" w14:textId="3EEB17B1" w:rsidR="00DE09D3" w:rsidRPr="001F1BB5" w:rsidRDefault="00DE09D3" w:rsidP="009E0BC9">
      <w:pPr>
        <w:pStyle w:val="paragraph"/>
      </w:pPr>
      <w:r w:rsidRPr="001F1BB5">
        <w:tab/>
        <w:t>(e)</w:t>
      </w:r>
      <w:r w:rsidRPr="001F1BB5">
        <w:tab/>
        <w:t>the holder does not meet the requirement in subregulation</w:t>
      </w:r>
      <w:r w:rsidR="00AB0A34" w:rsidRPr="001F1BB5">
        <w:t> </w:t>
      </w:r>
      <w:r w:rsidRPr="001F1BB5">
        <w:t>(6).</w:t>
      </w:r>
    </w:p>
    <w:p w14:paraId="3D7C5F14" w14:textId="77777777" w:rsidR="00DE09D3" w:rsidRPr="001F1BB5" w:rsidRDefault="00DE09D3" w:rsidP="009E0BC9">
      <w:pPr>
        <w:pStyle w:val="Penalty"/>
      </w:pPr>
      <w:r w:rsidRPr="001F1BB5">
        <w:t>Penalty:</w:t>
      </w:r>
      <w:r w:rsidRPr="001F1BB5">
        <w:tab/>
        <w:t>50 penalty units.</w:t>
      </w:r>
    </w:p>
    <w:p w14:paraId="67586146" w14:textId="21E4D388" w:rsidR="00DE09D3" w:rsidRPr="001F1BB5" w:rsidRDefault="00DE09D3" w:rsidP="009E0BC9">
      <w:pPr>
        <w:pStyle w:val="subsection"/>
      </w:pPr>
      <w:r w:rsidRPr="001F1BB5">
        <w:tab/>
        <w:t>(6)</w:t>
      </w:r>
      <w:r w:rsidRPr="001F1BB5">
        <w:tab/>
        <w:t xml:space="preserve">For </w:t>
      </w:r>
      <w:r w:rsidR="00883E46" w:rsidRPr="001F1BB5">
        <w:t>paragraph (</w:t>
      </w:r>
      <w:r w:rsidRPr="001F1BB5">
        <w:t>5)(e), the requirement is that:</w:t>
      </w:r>
    </w:p>
    <w:p w14:paraId="4498A08F" w14:textId="77777777" w:rsidR="00DE09D3" w:rsidRPr="001F1BB5" w:rsidRDefault="00DE09D3" w:rsidP="009E0BC9">
      <w:pPr>
        <w:pStyle w:val="paragraph"/>
      </w:pPr>
      <w:r w:rsidRPr="001F1BB5">
        <w:tab/>
        <w:t>(a)</w:t>
      </w:r>
      <w:r w:rsidRPr="001F1BB5">
        <w:tab/>
        <w:t>the holder has been given a certificate by a DAME to the effect that the holder’s normal ability to do the act is no longer impaired; or</w:t>
      </w:r>
    </w:p>
    <w:p w14:paraId="2E545788" w14:textId="77777777" w:rsidR="00DE09D3" w:rsidRPr="001F1BB5" w:rsidRDefault="00DE09D3" w:rsidP="009E0BC9">
      <w:pPr>
        <w:pStyle w:val="paragraph"/>
      </w:pPr>
      <w:r w:rsidRPr="001F1BB5">
        <w:tab/>
        <w:t>(b)</w:t>
      </w:r>
      <w:r w:rsidRPr="001F1BB5">
        <w:tab/>
        <w:t>if the holder held a recreational aviation medical practitioner’s certificate at the time the holder had the condition—the holder is:</w:t>
      </w:r>
    </w:p>
    <w:p w14:paraId="74AEBE1E" w14:textId="77777777" w:rsidR="00DE09D3" w:rsidRPr="001F1BB5" w:rsidRDefault="00DE09D3" w:rsidP="009E0BC9">
      <w:pPr>
        <w:pStyle w:val="paragraphsub"/>
      </w:pPr>
      <w:r w:rsidRPr="001F1BB5">
        <w:tab/>
        <w:t>(i)</w:t>
      </w:r>
      <w:r w:rsidRPr="001F1BB5">
        <w:tab/>
        <w:t>assessed by a medical practitioner as meeting the modified Austroads medical standards after having the condition; and</w:t>
      </w:r>
    </w:p>
    <w:p w14:paraId="6EC06A33" w14:textId="77777777" w:rsidR="00DE09D3" w:rsidRPr="001F1BB5" w:rsidRDefault="00DE09D3" w:rsidP="009E0BC9">
      <w:pPr>
        <w:pStyle w:val="paragraphsub"/>
      </w:pPr>
      <w:r w:rsidRPr="001F1BB5">
        <w:tab/>
        <w:t>(ii)</w:t>
      </w:r>
      <w:r w:rsidRPr="001F1BB5">
        <w:tab/>
        <w:t>given a certificate by the medical practitioner to that effect.</w:t>
      </w:r>
    </w:p>
    <w:p w14:paraId="66B7168B" w14:textId="7A5886F6" w:rsidR="00DE09D3" w:rsidRPr="001F1BB5" w:rsidRDefault="00DE09D3" w:rsidP="009E0BC9">
      <w:pPr>
        <w:pStyle w:val="notetext"/>
      </w:pPr>
      <w:r w:rsidRPr="001F1BB5">
        <w:t>Note:</w:t>
      </w:r>
      <w:r w:rsidRPr="001F1BB5">
        <w:tab/>
        <w:t>For when a person meets the modified Austroads medical standards, see regulation</w:t>
      </w:r>
      <w:r w:rsidR="00883E46" w:rsidRPr="001F1BB5">
        <w:t> </w:t>
      </w:r>
      <w:r w:rsidRPr="001F1BB5">
        <w:t>67.262.</w:t>
      </w:r>
    </w:p>
    <w:p w14:paraId="746B3CBA" w14:textId="77777777" w:rsidR="0059649A" w:rsidRPr="001F1BB5" w:rsidRDefault="0059649A" w:rsidP="009E0BC9">
      <w:pPr>
        <w:pStyle w:val="ActHead5"/>
      </w:pPr>
      <w:bookmarkStart w:id="698" w:name="_Toc106697182"/>
      <w:r w:rsidRPr="001F1BB5">
        <w:rPr>
          <w:rStyle w:val="CharSectno"/>
        </w:rPr>
        <w:t>67.271</w:t>
      </w:r>
      <w:r w:rsidRPr="001F1BB5">
        <w:t xml:space="preserve">  Offence—doing act while efficiency impaired—student pilots</w:t>
      </w:r>
      <w:bookmarkEnd w:id="698"/>
    </w:p>
    <w:p w14:paraId="510599F0" w14:textId="77777777" w:rsidR="0059649A" w:rsidRPr="001F1BB5" w:rsidRDefault="0059649A" w:rsidP="009E0BC9">
      <w:pPr>
        <w:pStyle w:val="subsection"/>
      </w:pPr>
      <w:r w:rsidRPr="001F1BB5">
        <w:tab/>
        <w:t>(1)</w:t>
      </w:r>
      <w:r w:rsidRPr="001F1BB5">
        <w:tab/>
        <w:t>A student pilot commits an offence if:</w:t>
      </w:r>
    </w:p>
    <w:p w14:paraId="5EEF7B74" w14:textId="77777777" w:rsidR="0059649A" w:rsidRPr="001F1BB5" w:rsidRDefault="0059649A" w:rsidP="009E0BC9">
      <w:pPr>
        <w:pStyle w:val="paragraph"/>
      </w:pPr>
      <w:r w:rsidRPr="001F1BB5">
        <w:tab/>
        <w:t>(a)</w:t>
      </w:r>
      <w:r w:rsidRPr="001F1BB5">
        <w:tab/>
        <w:t>the student pilot conducts a solo flight or takes a flight test; and</w:t>
      </w:r>
    </w:p>
    <w:p w14:paraId="2460073B" w14:textId="77777777" w:rsidR="0059649A" w:rsidRPr="001F1BB5" w:rsidRDefault="0059649A" w:rsidP="009E0BC9">
      <w:pPr>
        <w:pStyle w:val="paragraph"/>
      </w:pPr>
      <w:r w:rsidRPr="001F1BB5">
        <w:tab/>
        <w:t>(b)</w:t>
      </w:r>
      <w:r w:rsidRPr="001F1BB5">
        <w:tab/>
        <w:t>at the time of the solo flight or flight test:</w:t>
      </w:r>
    </w:p>
    <w:p w14:paraId="1302201A" w14:textId="77777777" w:rsidR="0059649A" w:rsidRPr="001F1BB5" w:rsidRDefault="0059649A" w:rsidP="009E0BC9">
      <w:pPr>
        <w:pStyle w:val="paragraphsub"/>
      </w:pPr>
      <w:r w:rsidRPr="001F1BB5">
        <w:tab/>
        <w:t>(i)</w:t>
      </w:r>
      <w:r w:rsidRPr="001F1BB5">
        <w:tab/>
        <w:t>the student pilot knows that he or she has a medically significant condition; and</w:t>
      </w:r>
    </w:p>
    <w:p w14:paraId="53964BBA" w14:textId="77777777" w:rsidR="0059649A" w:rsidRPr="001F1BB5" w:rsidRDefault="0059649A" w:rsidP="009E0BC9">
      <w:pPr>
        <w:pStyle w:val="paragraphsub"/>
      </w:pPr>
      <w:r w:rsidRPr="001F1BB5">
        <w:lastRenderedPageBreak/>
        <w:tab/>
        <w:t>(ii)</w:t>
      </w:r>
      <w:r w:rsidRPr="001F1BB5">
        <w:tab/>
        <w:t>the condition has the result that the student pilot’s ability to conduct the solo flight or take the flight test is impaired.</w:t>
      </w:r>
    </w:p>
    <w:p w14:paraId="47E406F2" w14:textId="77777777" w:rsidR="0059649A" w:rsidRPr="001F1BB5" w:rsidRDefault="0059649A" w:rsidP="009E0BC9">
      <w:pPr>
        <w:pStyle w:val="Penalty"/>
      </w:pPr>
      <w:r w:rsidRPr="001F1BB5">
        <w:t>Penalty:</w:t>
      </w:r>
      <w:r w:rsidRPr="001F1BB5">
        <w:tab/>
        <w:t>50 penalty units.</w:t>
      </w:r>
    </w:p>
    <w:p w14:paraId="11EB4CBB" w14:textId="77777777" w:rsidR="0059649A" w:rsidRPr="001F1BB5" w:rsidRDefault="0059649A" w:rsidP="009E0BC9">
      <w:pPr>
        <w:pStyle w:val="subsection"/>
      </w:pPr>
      <w:r w:rsidRPr="001F1BB5">
        <w:tab/>
        <w:t>(2)</w:t>
      </w:r>
      <w:r w:rsidRPr="001F1BB5">
        <w:tab/>
        <w:t>A student pilot commits an offence if:</w:t>
      </w:r>
    </w:p>
    <w:p w14:paraId="0AEB5B1C" w14:textId="77777777" w:rsidR="0059649A" w:rsidRPr="001F1BB5" w:rsidRDefault="0059649A" w:rsidP="009E0BC9">
      <w:pPr>
        <w:pStyle w:val="paragraph"/>
      </w:pPr>
      <w:r w:rsidRPr="001F1BB5">
        <w:tab/>
        <w:t>(a)</w:t>
      </w:r>
      <w:r w:rsidRPr="001F1BB5">
        <w:tab/>
        <w:t>the student pilot conducts a solo flight or undertakes a flight test; and</w:t>
      </w:r>
    </w:p>
    <w:p w14:paraId="0212E4FE" w14:textId="5A3C6C05" w:rsidR="0059649A" w:rsidRPr="001F1BB5" w:rsidRDefault="0059649A" w:rsidP="009E0BC9">
      <w:pPr>
        <w:pStyle w:val="paragraph"/>
      </w:pPr>
      <w:r w:rsidRPr="001F1BB5">
        <w:tab/>
        <w:t>(b)</w:t>
      </w:r>
      <w:r w:rsidRPr="001F1BB5">
        <w:tab/>
        <w:t xml:space="preserve">the student pilot knows that he or she has had a condition mentioned in </w:t>
      </w:r>
      <w:r w:rsidR="00883E46" w:rsidRPr="001F1BB5">
        <w:t>paragraph (</w:t>
      </w:r>
      <w:r w:rsidRPr="001F1BB5">
        <w:t>1)(b); and</w:t>
      </w:r>
    </w:p>
    <w:p w14:paraId="29E79102" w14:textId="77777777" w:rsidR="0059649A" w:rsidRPr="001F1BB5" w:rsidRDefault="0059649A" w:rsidP="009E0BC9">
      <w:pPr>
        <w:pStyle w:val="paragraph"/>
      </w:pPr>
      <w:r w:rsidRPr="001F1BB5">
        <w:tab/>
        <w:t>(c)</w:t>
      </w:r>
      <w:r w:rsidRPr="001F1BB5">
        <w:tab/>
        <w:t>the student pilot’s normal ability to conduct the solo flight or undertake the flight test is not fully restored within 30 days after the student pilot first becomes aware that he or she had the condition; and</w:t>
      </w:r>
    </w:p>
    <w:p w14:paraId="33B2BE11" w14:textId="6E4D3B79" w:rsidR="0059649A" w:rsidRPr="001F1BB5" w:rsidRDefault="0059649A" w:rsidP="009E0BC9">
      <w:pPr>
        <w:pStyle w:val="paragraph"/>
      </w:pPr>
      <w:r w:rsidRPr="001F1BB5">
        <w:tab/>
        <w:t>(d)</w:t>
      </w:r>
      <w:r w:rsidRPr="001F1BB5">
        <w:tab/>
        <w:t>the student pilot does not meet the requirement in subregulation</w:t>
      </w:r>
      <w:r w:rsidR="00AB0A34" w:rsidRPr="001F1BB5">
        <w:t> </w:t>
      </w:r>
      <w:r w:rsidRPr="001F1BB5">
        <w:t>(3).</w:t>
      </w:r>
    </w:p>
    <w:p w14:paraId="6B324F77" w14:textId="77777777" w:rsidR="0059649A" w:rsidRPr="001F1BB5" w:rsidRDefault="0059649A" w:rsidP="009E0BC9">
      <w:pPr>
        <w:pStyle w:val="Penalty"/>
      </w:pPr>
      <w:r w:rsidRPr="001F1BB5">
        <w:t>Penalty:</w:t>
      </w:r>
      <w:r w:rsidRPr="001F1BB5">
        <w:tab/>
        <w:t>50 penalty units.</w:t>
      </w:r>
    </w:p>
    <w:p w14:paraId="041F7867" w14:textId="7F57E469" w:rsidR="0059649A" w:rsidRPr="001F1BB5" w:rsidRDefault="0059649A" w:rsidP="009E0BC9">
      <w:pPr>
        <w:pStyle w:val="subsection"/>
      </w:pPr>
      <w:r w:rsidRPr="001F1BB5">
        <w:tab/>
        <w:t>(3)</w:t>
      </w:r>
      <w:r w:rsidRPr="001F1BB5">
        <w:tab/>
        <w:t xml:space="preserve">For </w:t>
      </w:r>
      <w:r w:rsidR="00883E46" w:rsidRPr="001F1BB5">
        <w:t>paragraph (</w:t>
      </w:r>
      <w:r w:rsidRPr="001F1BB5">
        <w:t>2)(d), the requirement is that:</w:t>
      </w:r>
    </w:p>
    <w:p w14:paraId="465AB7BF" w14:textId="77777777" w:rsidR="0059649A" w:rsidRPr="001F1BB5" w:rsidRDefault="0059649A" w:rsidP="009E0BC9">
      <w:pPr>
        <w:pStyle w:val="paragraph"/>
      </w:pPr>
      <w:r w:rsidRPr="001F1BB5">
        <w:tab/>
        <w:t>(a)</w:t>
      </w:r>
      <w:r w:rsidRPr="001F1BB5">
        <w:tab/>
        <w:t>the student pilot has been given a certificate by a DAME to the effect that the student pilot’s ability to conduct a solo flight or undertake a flight test is no longer impaired; or</w:t>
      </w:r>
    </w:p>
    <w:p w14:paraId="2147FA4C" w14:textId="77777777" w:rsidR="0059649A" w:rsidRPr="001F1BB5" w:rsidRDefault="0059649A" w:rsidP="009E0BC9">
      <w:pPr>
        <w:pStyle w:val="paragraph"/>
      </w:pPr>
      <w:r w:rsidRPr="001F1BB5">
        <w:tab/>
        <w:t>(b)</w:t>
      </w:r>
      <w:r w:rsidRPr="001F1BB5">
        <w:tab/>
        <w:t>if the student pilot held a recreational aviation medical practitioner’s certificate at the time the student had the condition—the student pilot is:</w:t>
      </w:r>
    </w:p>
    <w:p w14:paraId="6159FC44" w14:textId="77777777" w:rsidR="0059649A" w:rsidRPr="001F1BB5" w:rsidRDefault="0059649A" w:rsidP="009E0BC9">
      <w:pPr>
        <w:pStyle w:val="paragraphsub"/>
      </w:pPr>
      <w:r w:rsidRPr="001F1BB5">
        <w:tab/>
        <w:t>(i)</w:t>
      </w:r>
      <w:r w:rsidRPr="001F1BB5">
        <w:tab/>
        <w:t>assessed by a medical practitioner as meeting the modified Austroads medical standards after having the condition; and</w:t>
      </w:r>
    </w:p>
    <w:p w14:paraId="542FA18E" w14:textId="77777777" w:rsidR="0059649A" w:rsidRPr="001F1BB5" w:rsidRDefault="0059649A" w:rsidP="009E0BC9">
      <w:pPr>
        <w:pStyle w:val="paragraphsub"/>
      </w:pPr>
      <w:r w:rsidRPr="001F1BB5">
        <w:tab/>
        <w:t>(ii)</w:t>
      </w:r>
      <w:r w:rsidRPr="001F1BB5">
        <w:tab/>
        <w:t>given a certificate by the medical practitioner to that effect.</w:t>
      </w:r>
    </w:p>
    <w:p w14:paraId="4255B128" w14:textId="44699539" w:rsidR="0059649A" w:rsidRPr="001F1BB5" w:rsidRDefault="0059649A" w:rsidP="009E0BC9">
      <w:pPr>
        <w:pStyle w:val="notetext"/>
      </w:pPr>
      <w:r w:rsidRPr="001F1BB5">
        <w:t>Note:</w:t>
      </w:r>
      <w:r w:rsidRPr="001F1BB5">
        <w:tab/>
        <w:t>For when a person meets the modified Austroads medical standards, see regulation</w:t>
      </w:r>
      <w:r w:rsidR="00883E46" w:rsidRPr="001F1BB5">
        <w:t> </w:t>
      </w:r>
      <w:r w:rsidRPr="001F1BB5">
        <w:t>67.262.</w:t>
      </w:r>
    </w:p>
    <w:p w14:paraId="7330BA44" w14:textId="77777777" w:rsidR="006027B5" w:rsidRPr="001F1BB5" w:rsidRDefault="006027B5" w:rsidP="009E0BC9">
      <w:pPr>
        <w:pStyle w:val="ActHead5"/>
      </w:pPr>
      <w:bookmarkStart w:id="699" w:name="_Toc106697183"/>
      <w:r w:rsidRPr="001F1BB5">
        <w:rPr>
          <w:rStyle w:val="CharSectno"/>
        </w:rPr>
        <w:t>67.275</w:t>
      </w:r>
      <w:r w:rsidR="000971C9" w:rsidRPr="001F1BB5">
        <w:t xml:space="preserve">  </w:t>
      </w:r>
      <w:r w:rsidRPr="001F1BB5">
        <w:t>Surrender of medical certificates</w:t>
      </w:r>
      <w:bookmarkEnd w:id="699"/>
    </w:p>
    <w:p w14:paraId="2F66C5FB" w14:textId="77777777" w:rsidR="006027B5" w:rsidRPr="001F1BB5" w:rsidRDefault="006027B5" w:rsidP="009E0BC9">
      <w:pPr>
        <w:pStyle w:val="subsection"/>
      </w:pPr>
      <w:r w:rsidRPr="001F1BB5">
        <w:tab/>
        <w:t>(1)</w:t>
      </w:r>
      <w:r w:rsidRPr="001F1BB5">
        <w:tab/>
        <w:t>CASA may require, by written notice, the holder of a medical certificate to surrender the certificate to CASA within a reasonable time specified in the notice.</w:t>
      </w:r>
    </w:p>
    <w:p w14:paraId="14C5EAA7" w14:textId="77777777" w:rsidR="006027B5" w:rsidRPr="001F1BB5" w:rsidRDefault="006027B5" w:rsidP="009E0BC9">
      <w:pPr>
        <w:pStyle w:val="subsection"/>
      </w:pPr>
      <w:r w:rsidRPr="001F1BB5">
        <w:tab/>
        <w:t>(2)</w:t>
      </w:r>
      <w:r w:rsidRPr="001F1BB5">
        <w:tab/>
        <w:t>The person must comply with the requirement.</w:t>
      </w:r>
    </w:p>
    <w:p w14:paraId="07C7D28D" w14:textId="77777777" w:rsidR="006027B5" w:rsidRPr="001F1BB5" w:rsidRDefault="000971C9" w:rsidP="009E0BC9">
      <w:pPr>
        <w:pStyle w:val="Penalty"/>
      </w:pPr>
      <w:r w:rsidRPr="001F1BB5">
        <w:t>Penalty:</w:t>
      </w:r>
      <w:r w:rsidRPr="001F1BB5">
        <w:tab/>
      </w:r>
      <w:r w:rsidR="006027B5" w:rsidRPr="001F1BB5">
        <w:t>5 penalty units.</w:t>
      </w:r>
    </w:p>
    <w:p w14:paraId="17E52273" w14:textId="778BCDCA" w:rsidR="006027B5" w:rsidRPr="001F1BB5" w:rsidRDefault="006027B5" w:rsidP="009E0BC9">
      <w:pPr>
        <w:pStyle w:val="subsection"/>
      </w:pPr>
      <w:r w:rsidRPr="001F1BB5">
        <w:tab/>
        <w:t>(3)</w:t>
      </w:r>
      <w:r w:rsidRPr="001F1BB5">
        <w:tab/>
        <w:t>A person who contravenes subregulation</w:t>
      </w:r>
      <w:r w:rsidR="00854351" w:rsidRPr="001F1BB5">
        <w:t> </w:t>
      </w:r>
      <w:r w:rsidRPr="001F1BB5">
        <w:t>(2) is guilty of an offence in respect of each day during which the person refuses or fails to comply with the requirement, including the day of any conviction for such an offence.</w:t>
      </w:r>
    </w:p>
    <w:p w14:paraId="4C67443C" w14:textId="77777777" w:rsidR="006027B5" w:rsidRPr="001F1BB5" w:rsidRDefault="006027B5" w:rsidP="009E0BC9">
      <w:pPr>
        <w:pStyle w:val="subsection"/>
      </w:pPr>
      <w:r w:rsidRPr="001F1BB5">
        <w:tab/>
        <w:t>(4)</w:t>
      </w:r>
      <w:r w:rsidRPr="001F1BB5">
        <w:tab/>
        <w:t>The person must not destroy, mutilate or deface the certificate with intent to evade the obligation to comply with the requirement.</w:t>
      </w:r>
    </w:p>
    <w:p w14:paraId="30B17CF4" w14:textId="77777777" w:rsidR="006027B5" w:rsidRPr="001F1BB5" w:rsidRDefault="000971C9" w:rsidP="009E0BC9">
      <w:pPr>
        <w:pStyle w:val="Penalty"/>
      </w:pPr>
      <w:r w:rsidRPr="001F1BB5">
        <w:t>Penalty:</w:t>
      </w:r>
      <w:r w:rsidRPr="001F1BB5">
        <w:tab/>
      </w:r>
      <w:r w:rsidR="006027B5" w:rsidRPr="001F1BB5">
        <w:t>10 penalty units.</w:t>
      </w:r>
    </w:p>
    <w:p w14:paraId="2413573D" w14:textId="77777777" w:rsidR="00CA49A7" w:rsidRPr="001F1BB5" w:rsidRDefault="00CA49A7" w:rsidP="009E0BC9">
      <w:pPr>
        <w:sectPr w:rsidR="00CA49A7" w:rsidRPr="001F1BB5" w:rsidSect="00800EC3">
          <w:headerReference w:type="even" r:id="rId117"/>
          <w:headerReference w:type="default" r:id="rId118"/>
          <w:footerReference w:type="even" r:id="rId119"/>
          <w:footerReference w:type="default" r:id="rId120"/>
          <w:headerReference w:type="first" r:id="rId121"/>
          <w:footerReference w:type="first" r:id="rId122"/>
          <w:pgSz w:w="11907" w:h="16839"/>
          <w:pgMar w:top="2325" w:right="1797" w:bottom="1440" w:left="1797" w:header="720" w:footer="709" w:gutter="0"/>
          <w:cols w:space="708"/>
          <w:docGrid w:linePitch="360"/>
        </w:sectPr>
      </w:pPr>
    </w:p>
    <w:p w14:paraId="1506744A" w14:textId="715E97C8" w:rsidR="006027B5" w:rsidRPr="001F1BB5" w:rsidRDefault="000971C9" w:rsidP="009E0BC9">
      <w:pPr>
        <w:pStyle w:val="ActHead2"/>
        <w:pageBreakBefore/>
      </w:pPr>
      <w:bookmarkStart w:id="700" w:name="f_Check_Lines_above"/>
      <w:bookmarkStart w:id="701" w:name="_Toc106697184"/>
      <w:bookmarkEnd w:id="700"/>
      <w:r w:rsidRPr="001F1BB5">
        <w:rPr>
          <w:rStyle w:val="CharPartNo"/>
        </w:rPr>
        <w:lastRenderedPageBreak/>
        <w:t>Part</w:t>
      </w:r>
      <w:r w:rsidR="00883E46" w:rsidRPr="001F1BB5">
        <w:rPr>
          <w:rStyle w:val="CharPartNo"/>
        </w:rPr>
        <w:t> </w:t>
      </w:r>
      <w:r w:rsidR="006027B5" w:rsidRPr="001F1BB5">
        <w:rPr>
          <w:rStyle w:val="CharPartNo"/>
        </w:rPr>
        <w:t>71</w:t>
      </w:r>
      <w:r w:rsidRPr="001F1BB5">
        <w:t>—</w:t>
      </w:r>
      <w:r w:rsidR="006027B5" w:rsidRPr="001F1BB5">
        <w:rPr>
          <w:rStyle w:val="CharPartText"/>
        </w:rPr>
        <w:t>Airspace</w:t>
      </w:r>
      <w:bookmarkEnd w:id="701"/>
    </w:p>
    <w:p w14:paraId="33A7E60B" w14:textId="77777777" w:rsidR="006027B5" w:rsidRPr="001F1BB5" w:rsidRDefault="000971C9" w:rsidP="009E0BC9">
      <w:pPr>
        <w:pStyle w:val="notetext"/>
      </w:pPr>
      <w:r w:rsidRPr="001F1BB5">
        <w:t>Note:</w:t>
      </w:r>
      <w:r w:rsidRPr="001F1BB5">
        <w:tab/>
      </w:r>
      <w:r w:rsidR="006027B5" w:rsidRPr="001F1BB5">
        <w:t xml:space="preserve">This </w:t>
      </w:r>
      <w:r w:rsidRPr="001F1BB5">
        <w:t>Part</w:t>
      </w:r>
      <w:r w:rsidR="003C686B" w:rsidRPr="001F1BB5">
        <w:t xml:space="preserve"> </w:t>
      </w:r>
      <w:r w:rsidR="006027B5" w:rsidRPr="001F1BB5">
        <w:t>heading is reserved for future use.</w:t>
      </w:r>
    </w:p>
    <w:p w14:paraId="6F8319EF" w14:textId="1386E2E2" w:rsidR="00A1151C" w:rsidRPr="001F1BB5" w:rsidRDefault="00A1151C" w:rsidP="00A1151C">
      <w:pPr>
        <w:pStyle w:val="Header"/>
      </w:pPr>
      <w:r w:rsidRPr="001F1BB5">
        <w:rPr>
          <w:rStyle w:val="CharSubPartNoCASA"/>
        </w:rPr>
        <w:t xml:space="preserve"> </w:t>
      </w:r>
      <w:r w:rsidRPr="001F1BB5">
        <w:rPr>
          <w:rStyle w:val="CharSubPartTextCASA"/>
        </w:rPr>
        <w:t xml:space="preserve"> </w:t>
      </w:r>
    </w:p>
    <w:p w14:paraId="2FBCF582" w14:textId="77777777" w:rsidR="00F47EDE" w:rsidRPr="001F1BB5" w:rsidRDefault="00F47EDE" w:rsidP="00F47EDE">
      <w:pPr>
        <w:pStyle w:val="Header"/>
        <w:tabs>
          <w:tab w:val="clear" w:pos="4150"/>
          <w:tab w:val="clear" w:pos="8307"/>
        </w:tabs>
      </w:pPr>
      <w:r w:rsidRPr="001F1BB5">
        <w:t xml:space="preserve">  </w:t>
      </w:r>
    </w:p>
    <w:p w14:paraId="31C4B53F" w14:textId="77777777" w:rsidR="00CA49A7" w:rsidRPr="001F1BB5" w:rsidRDefault="00CA49A7" w:rsidP="009E0BC9">
      <w:pPr>
        <w:sectPr w:rsidR="00CA49A7" w:rsidRPr="001F1BB5" w:rsidSect="00800EC3">
          <w:headerReference w:type="even" r:id="rId123"/>
          <w:headerReference w:type="default" r:id="rId124"/>
          <w:footerReference w:type="even" r:id="rId125"/>
          <w:footerReference w:type="default" r:id="rId126"/>
          <w:headerReference w:type="first" r:id="rId127"/>
          <w:footerReference w:type="first" r:id="rId128"/>
          <w:pgSz w:w="11907" w:h="16839"/>
          <w:pgMar w:top="2325" w:right="1797" w:bottom="1440" w:left="1797" w:header="720" w:footer="709" w:gutter="0"/>
          <w:cols w:space="708"/>
          <w:docGrid w:linePitch="360"/>
        </w:sectPr>
      </w:pPr>
    </w:p>
    <w:p w14:paraId="6269FCE3" w14:textId="5B2B9E2C" w:rsidR="00663E25" w:rsidRPr="001F1BB5" w:rsidRDefault="000971C9" w:rsidP="009E0BC9">
      <w:pPr>
        <w:pStyle w:val="ActHead2"/>
      </w:pPr>
      <w:bookmarkStart w:id="702" w:name="_Toc106697185"/>
      <w:r w:rsidRPr="001F1BB5">
        <w:rPr>
          <w:rStyle w:val="CharPartNo"/>
        </w:rPr>
        <w:lastRenderedPageBreak/>
        <w:t>Part</w:t>
      </w:r>
      <w:r w:rsidR="00883E46" w:rsidRPr="001F1BB5">
        <w:rPr>
          <w:rStyle w:val="CharPartNo"/>
        </w:rPr>
        <w:t> </w:t>
      </w:r>
      <w:r w:rsidR="00663E25" w:rsidRPr="001F1BB5">
        <w:rPr>
          <w:rStyle w:val="CharPartNo"/>
        </w:rPr>
        <w:t>90</w:t>
      </w:r>
      <w:r w:rsidRPr="001F1BB5">
        <w:t>—</w:t>
      </w:r>
      <w:r w:rsidR="00663E25" w:rsidRPr="001F1BB5">
        <w:rPr>
          <w:rStyle w:val="CharPartText"/>
        </w:rPr>
        <w:t>Additional airworthiness requirements</w:t>
      </w:r>
      <w:bookmarkEnd w:id="702"/>
    </w:p>
    <w:p w14:paraId="171789DA" w14:textId="77777777" w:rsidR="00663E25" w:rsidRPr="001F1BB5" w:rsidRDefault="000971C9" w:rsidP="009E0BC9">
      <w:pPr>
        <w:pStyle w:val="Header"/>
      </w:pPr>
      <w:r w:rsidRPr="001F1BB5">
        <w:rPr>
          <w:rStyle w:val="CharDivNo"/>
        </w:rPr>
        <w:t xml:space="preserve"> </w:t>
      </w:r>
      <w:r w:rsidRPr="001F1BB5">
        <w:rPr>
          <w:rStyle w:val="CharDivText"/>
        </w:rPr>
        <w:t xml:space="preserve"> </w:t>
      </w:r>
    </w:p>
    <w:p w14:paraId="7D102D8F" w14:textId="77777777" w:rsidR="00BD1F14" w:rsidRPr="001F1BB5" w:rsidRDefault="00BD1F14" w:rsidP="009E0BC9">
      <w:pPr>
        <w:pStyle w:val="TofSectsHeading"/>
      </w:pPr>
      <w:r w:rsidRPr="001F1BB5">
        <w:t>Table of contents</w:t>
      </w:r>
    </w:p>
    <w:p w14:paraId="70B0BE15" w14:textId="58A6621D" w:rsidR="004219A1" w:rsidRPr="001F1BB5" w:rsidRDefault="006E0FAF" w:rsidP="009E0BC9">
      <w:pPr>
        <w:pStyle w:val="TofSectsGroupHeading"/>
        <w:rPr>
          <w:noProof/>
        </w:rPr>
      </w:pPr>
      <w:r w:rsidRPr="001F1BB5">
        <w:rPr>
          <w:noProof/>
        </w:rPr>
        <w:t>Subpart 9</w:t>
      </w:r>
      <w:r w:rsidR="004219A1" w:rsidRPr="001F1BB5">
        <w:rPr>
          <w:noProof/>
        </w:rPr>
        <w:t>0.A</w:t>
      </w:r>
      <w:r w:rsidR="00351147" w:rsidRPr="001F1BB5">
        <w:rPr>
          <w:bCs/>
          <w:noProof/>
        </w:rPr>
        <w:t>—</w:t>
      </w:r>
      <w:r w:rsidR="004219A1" w:rsidRPr="001F1BB5">
        <w:rPr>
          <w:noProof/>
        </w:rPr>
        <w:t>General</w:t>
      </w:r>
    </w:p>
    <w:p w14:paraId="4779247D" w14:textId="77777777" w:rsidR="004219A1" w:rsidRPr="001F1BB5" w:rsidRDefault="004219A1" w:rsidP="009E0BC9">
      <w:pPr>
        <w:pStyle w:val="TofSectsSection"/>
      </w:pPr>
      <w:r w:rsidRPr="001F1BB5">
        <w:t>90.005</w:t>
      </w:r>
      <w:r w:rsidRPr="001F1BB5">
        <w:tab/>
        <w:t>Purpose of Part</w:t>
      </w:r>
    </w:p>
    <w:p w14:paraId="12042C60" w14:textId="7F1AA139" w:rsidR="003234DD" w:rsidRPr="001F1BB5" w:rsidRDefault="003234DD" w:rsidP="003234DD">
      <w:pPr>
        <w:pStyle w:val="TofSectsSection"/>
      </w:pPr>
      <w:r w:rsidRPr="001F1BB5">
        <w:t>90.007</w:t>
      </w:r>
      <w:r w:rsidRPr="001F1BB5">
        <w:tab/>
        <w:t>Application of Part</w:t>
      </w:r>
    </w:p>
    <w:p w14:paraId="0D79A8CE" w14:textId="0071599C" w:rsidR="004219A1" w:rsidRPr="001F1BB5" w:rsidRDefault="004219A1" w:rsidP="009E0BC9">
      <w:pPr>
        <w:pStyle w:val="TofSectsSection"/>
      </w:pPr>
      <w:r w:rsidRPr="001F1BB5">
        <w:t>90.008</w:t>
      </w:r>
      <w:r w:rsidRPr="001F1BB5">
        <w:tab/>
        <w:t>Definitions for Part</w:t>
      </w:r>
      <w:r w:rsidR="00883E46" w:rsidRPr="001F1BB5">
        <w:t> </w:t>
      </w:r>
      <w:r w:rsidRPr="001F1BB5">
        <w:t>90</w:t>
      </w:r>
    </w:p>
    <w:p w14:paraId="0F4D8EB3" w14:textId="77777777" w:rsidR="004219A1" w:rsidRPr="001F1BB5" w:rsidRDefault="004219A1" w:rsidP="009E0BC9">
      <w:pPr>
        <w:pStyle w:val="TofSectsSection"/>
      </w:pPr>
      <w:r w:rsidRPr="001F1BB5">
        <w:t>90.010</w:t>
      </w:r>
      <w:r w:rsidRPr="001F1BB5">
        <w:tab/>
        <w:t>Exclusions in relation to particular provisions</w:t>
      </w:r>
    </w:p>
    <w:p w14:paraId="2D6834C8" w14:textId="42693680" w:rsidR="004219A1" w:rsidRPr="001F1BB5" w:rsidRDefault="004219A1" w:rsidP="009E0BC9">
      <w:pPr>
        <w:pStyle w:val="TofSectsSection"/>
      </w:pPr>
      <w:r w:rsidRPr="001F1BB5">
        <w:t>90.015</w:t>
      </w:r>
      <w:r w:rsidRPr="001F1BB5">
        <w:tab/>
        <w:t>Operation of exclusions under regulation</w:t>
      </w:r>
      <w:r w:rsidR="00883E46" w:rsidRPr="001F1BB5">
        <w:t> </w:t>
      </w:r>
      <w:r w:rsidRPr="001F1BB5">
        <w:t>39.004</w:t>
      </w:r>
    </w:p>
    <w:p w14:paraId="11BDA8A3" w14:textId="77777777" w:rsidR="004219A1" w:rsidRPr="001F1BB5" w:rsidRDefault="004219A1" w:rsidP="009E0BC9">
      <w:pPr>
        <w:pStyle w:val="TofSectsSection"/>
      </w:pPr>
      <w:r w:rsidRPr="001F1BB5">
        <w:t>90.020</w:t>
      </w:r>
      <w:r w:rsidRPr="001F1BB5">
        <w:tab/>
        <w:t>Issue of Manual of Standards</w:t>
      </w:r>
    </w:p>
    <w:p w14:paraId="33FB2FBC" w14:textId="0FCE4D81" w:rsidR="004219A1" w:rsidRPr="001F1BB5" w:rsidRDefault="006E0FAF" w:rsidP="009E0BC9">
      <w:pPr>
        <w:pStyle w:val="TofSectsGroupHeading"/>
        <w:rPr>
          <w:noProof/>
        </w:rPr>
      </w:pPr>
      <w:r w:rsidRPr="001F1BB5">
        <w:rPr>
          <w:noProof/>
        </w:rPr>
        <w:t>Subpart 9</w:t>
      </w:r>
      <w:r w:rsidR="004219A1" w:rsidRPr="001F1BB5">
        <w:rPr>
          <w:noProof/>
        </w:rPr>
        <w:t>0.B</w:t>
      </w:r>
      <w:r w:rsidR="00351147" w:rsidRPr="001F1BB5">
        <w:rPr>
          <w:bCs/>
          <w:noProof/>
        </w:rPr>
        <w:t>—</w:t>
      </w:r>
      <w:r w:rsidR="004219A1" w:rsidRPr="001F1BB5">
        <w:rPr>
          <w:noProof/>
        </w:rPr>
        <w:t>General provisions</w:t>
      </w:r>
    </w:p>
    <w:p w14:paraId="466313D1" w14:textId="77777777" w:rsidR="004219A1" w:rsidRPr="001F1BB5" w:rsidRDefault="004219A1" w:rsidP="009E0BC9">
      <w:pPr>
        <w:pStyle w:val="TofSectsSection"/>
      </w:pPr>
      <w:r w:rsidRPr="001F1BB5">
        <w:t>90.100</w:t>
      </w:r>
      <w:r w:rsidRPr="001F1BB5">
        <w:tab/>
        <w:t>Applicability</w:t>
      </w:r>
    </w:p>
    <w:p w14:paraId="61FC0E91" w14:textId="77777777" w:rsidR="004219A1" w:rsidRPr="001F1BB5" w:rsidRDefault="004219A1" w:rsidP="009E0BC9">
      <w:pPr>
        <w:pStyle w:val="TofSectsSection"/>
      </w:pPr>
      <w:r w:rsidRPr="001F1BB5">
        <w:t>90.105</w:t>
      </w:r>
      <w:r w:rsidRPr="001F1BB5">
        <w:tab/>
        <w:t>Flight crew restraints</w:t>
      </w:r>
    </w:p>
    <w:p w14:paraId="1DC7C21F" w14:textId="0157F046" w:rsidR="004219A1" w:rsidRPr="001F1BB5" w:rsidRDefault="007068AE" w:rsidP="009E0BC9">
      <w:pPr>
        <w:pStyle w:val="TofSectsSection"/>
      </w:pPr>
      <w:r w:rsidRPr="001F1BB5">
        <w:t>90.110</w:t>
      </w:r>
      <w:r w:rsidRPr="001F1BB5">
        <w:tab/>
        <w:t>Occupant restraints—</w:t>
      </w:r>
      <w:r w:rsidR="004219A1" w:rsidRPr="001F1BB5">
        <w:t>small aeroplanes</w:t>
      </w:r>
    </w:p>
    <w:p w14:paraId="136ED2E4" w14:textId="6E6D50A6" w:rsidR="004219A1" w:rsidRPr="001F1BB5" w:rsidRDefault="004219A1" w:rsidP="009E0BC9">
      <w:pPr>
        <w:pStyle w:val="TofSectsSection"/>
      </w:pPr>
      <w:r w:rsidRPr="001F1BB5">
        <w:t>90.115</w:t>
      </w:r>
      <w:r w:rsidRPr="001F1BB5">
        <w:tab/>
        <w:t>Occupant restraints—helicopters</w:t>
      </w:r>
    </w:p>
    <w:p w14:paraId="1D9D2E13" w14:textId="3B70C648" w:rsidR="004219A1" w:rsidRPr="001F1BB5" w:rsidRDefault="004219A1" w:rsidP="009E0BC9">
      <w:pPr>
        <w:pStyle w:val="TofSectsSection"/>
      </w:pPr>
      <w:r w:rsidRPr="001F1BB5">
        <w:t>90.120</w:t>
      </w:r>
      <w:r w:rsidRPr="001F1BB5">
        <w:tab/>
        <w:t>Side</w:t>
      </w:r>
      <w:r w:rsidR="004D54F8">
        <w:noBreakHyphen/>
      </w:r>
      <w:r w:rsidRPr="001F1BB5">
        <w:t>facing seats</w:t>
      </w:r>
    </w:p>
    <w:p w14:paraId="31FD600D" w14:textId="77777777" w:rsidR="004219A1" w:rsidRPr="001F1BB5" w:rsidRDefault="004219A1" w:rsidP="009E0BC9">
      <w:pPr>
        <w:pStyle w:val="TofSectsSection"/>
      </w:pPr>
      <w:r w:rsidRPr="001F1BB5">
        <w:t>90.125</w:t>
      </w:r>
      <w:r w:rsidRPr="001F1BB5">
        <w:tab/>
        <w:t>Cabin crew seats</w:t>
      </w:r>
    </w:p>
    <w:p w14:paraId="605AA1B2" w14:textId="77777777" w:rsidR="004219A1" w:rsidRPr="001F1BB5" w:rsidRDefault="004219A1" w:rsidP="009E0BC9">
      <w:pPr>
        <w:pStyle w:val="TofSectsSection"/>
      </w:pPr>
      <w:r w:rsidRPr="001F1BB5">
        <w:t>90.130</w:t>
      </w:r>
      <w:r w:rsidRPr="001F1BB5">
        <w:tab/>
        <w:t>External doors</w:t>
      </w:r>
    </w:p>
    <w:p w14:paraId="0FFA14BD" w14:textId="77777777" w:rsidR="004219A1" w:rsidRPr="001F1BB5" w:rsidRDefault="004219A1" w:rsidP="009E0BC9">
      <w:pPr>
        <w:pStyle w:val="TofSectsSection"/>
      </w:pPr>
      <w:r w:rsidRPr="001F1BB5">
        <w:t>90.135</w:t>
      </w:r>
      <w:r w:rsidRPr="001F1BB5">
        <w:tab/>
        <w:t>Emergency exits</w:t>
      </w:r>
    </w:p>
    <w:p w14:paraId="07FA5FCB" w14:textId="77777777" w:rsidR="004219A1" w:rsidRPr="001F1BB5" w:rsidRDefault="004219A1" w:rsidP="009E0BC9">
      <w:pPr>
        <w:pStyle w:val="TofSectsSection"/>
      </w:pPr>
      <w:r w:rsidRPr="001F1BB5">
        <w:t>90.140</w:t>
      </w:r>
      <w:r w:rsidRPr="001F1BB5">
        <w:tab/>
        <w:t>Cargo and baggage compartment lighting</w:t>
      </w:r>
    </w:p>
    <w:p w14:paraId="2B39AD03" w14:textId="77777777" w:rsidR="004219A1" w:rsidRPr="001F1BB5" w:rsidRDefault="004219A1" w:rsidP="009E0BC9">
      <w:pPr>
        <w:pStyle w:val="TofSectsSection"/>
      </w:pPr>
      <w:r w:rsidRPr="001F1BB5">
        <w:t>90.145</w:t>
      </w:r>
      <w:r w:rsidRPr="001F1BB5">
        <w:tab/>
        <w:t>Thermal/acoustic insulation materials</w:t>
      </w:r>
    </w:p>
    <w:p w14:paraId="46EFF712" w14:textId="01F8AEE8" w:rsidR="00A73860" w:rsidRPr="001F1BB5" w:rsidRDefault="00A73860" w:rsidP="00A73860">
      <w:pPr>
        <w:pStyle w:val="TofSectsSection"/>
      </w:pPr>
      <w:r w:rsidRPr="001F1BB5">
        <w:t>90.150</w:t>
      </w:r>
      <w:r w:rsidRPr="001F1BB5">
        <w:tab/>
        <w:t>Fire extinguishing agents</w:t>
      </w:r>
    </w:p>
    <w:p w14:paraId="5EAF23C1" w14:textId="610B376D" w:rsidR="004219A1" w:rsidRPr="001F1BB5" w:rsidRDefault="006E0FAF" w:rsidP="009E0BC9">
      <w:pPr>
        <w:pStyle w:val="TofSectsGroupHeading"/>
        <w:rPr>
          <w:noProof/>
        </w:rPr>
      </w:pPr>
      <w:r w:rsidRPr="001F1BB5">
        <w:rPr>
          <w:noProof/>
        </w:rPr>
        <w:t>Subpart 9</w:t>
      </w:r>
      <w:r w:rsidR="004219A1" w:rsidRPr="001F1BB5">
        <w:rPr>
          <w:noProof/>
        </w:rPr>
        <w:t>0.C</w:t>
      </w:r>
      <w:r w:rsidR="00351147" w:rsidRPr="001F1BB5">
        <w:rPr>
          <w:bCs/>
          <w:noProof/>
        </w:rPr>
        <w:t>—</w:t>
      </w:r>
      <w:r w:rsidR="004219A1" w:rsidRPr="001F1BB5">
        <w:rPr>
          <w:noProof/>
        </w:rPr>
        <w:t>Large aeroplanes engaged in air transport operations</w:t>
      </w:r>
    </w:p>
    <w:p w14:paraId="7FFB90E1" w14:textId="5472C1B6"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90.C.1</w:t>
      </w:r>
      <w:r w:rsidR="00351147" w:rsidRPr="001F1BB5">
        <w:rPr>
          <w:bCs/>
          <w:noProof/>
        </w:rPr>
        <w:t>—</w:t>
      </w:r>
      <w:r w:rsidRPr="001F1BB5">
        <w:rPr>
          <w:noProof/>
        </w:rPr>
        <w:t>General</w:t>
      </w:r>
    </w:p>
    <w:p w14:paraId="70F20BE9" w14:textId="77777777" w:rsidR="004219A1" w:rsidRPr="001F1BB5" w:rsidRDefault="004219A1" w:rsidP="009E0BC9">
      <w:pPr>
        <w:pStyle w:val="TofSectsSection"/>
      </w:pPr>
      <w:r w:rsidRPr="001F1BB5">
        <w:t>90.200</w:t>
      </w:r>
      <w:r w:rsidRPr="001F1BB5">
        <w:tab/>
        <w:t>Applicability</w:t>
      </w:r>
    </w:p>
    <w:p w14:paraId="10BFD35F" w14:textId="75AFD53F"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90.C.2</w:t>
      </w:r>
      <w:r w:rsidR="00351147" w:rsidRPr="001F1BB5">
        <w:rPr>
          <w:bCs/>
          <w:noProof/>
        </w:rPr>
        <w:t>—</w:t>
      </w:r>
      <w:r w:rsidRPr="001F1BB5">
        <w:rPr>
          <w:noProof/>
        </w:rPr>
        <w:t>Emergency exits</w:t>
      </w:r>
    </w:p>
    <w:p w14:paraId="2A1CA261" w14:textId="77777777" w:rsidR="004219A1" w:rsidRPr="001F1BB5" w:rsidRDefault="004219A1" w:rsidP="009E0BC9">
      <w:pPr>
        <w:pStyle w:val="TofSectsSection"/>
      </w:pPr>
      <w:r w:rsidRPr="001F1BB5">
        <w:t>90.205</w:t>
      </w:r>
      <w:r w:rsidRPr="001F1BB5">
        <w:tab/>
        <w:t>Escape devices</w:t>
      </w:r>
    </w:p>
    <w:p w14:paraId="278E25ED" w14:textId="77777777" w:rsidR="004219A1" w:rsidRPr="001F1BB5" w:rsidRDefault="004219A1" w:rsidP="009E0BC9">
      <w:pPr>
        <w:pStyle w:val="TofSectsSection"/>
      </w:pPr>
      <w:r w:rsidRPr="001F1BB5">
        <w:t>90.210</w:t>
      </w:r>
      <w:r w:rsidRPr="001F1BB5">
        <w:tab/>
        <w:t>Location of emergency exits</w:t>
      </w:r>
    </w:p>
    <w:p w14:paraId="1351C1E7" w14:textId="77777777" w:rsidR="004219A1" w:rsidRPr="001F1BB5" w:rsidRDefault="004219A1" w:rsidP="009E0BC9">
      <w:pPr>
        <w:pStyle w:val="TofSectsSection"/>
      </w:pPr>
      <w:r w:rsidRPr="001F1BB5">
        <w:t>90.215</w:t>
      </w:r>
      <w:r w:rsidRPr="001F1BB5">
        <w:tab/>
        <w:t>Access to emergency exits</w:t>
      </w:r>
    </w:p>
    <w:p w14:paraId="4288755D" w14:textId="77777777" w:rsidR="004219A1" w:rsidRPr="001F1BB5" w:rsidRDefault="004219A1" w:rsidP="009E0BC9">
      <w:pPr>
        <w:pStyle w:val="TofSectsSection"/>
      </w:pPr>
      <w:r w:rsidRPr="001F1BB5">
        <w:t>90.220</w:t>
      </w:r>
      <w:r w:rsidRPr="001F1BB5">
        <w:tab/>
        <w:t>Interior emergency exit marking</w:t>
      </w:r>
    </w:p>
    <w:p w14:paraId="080B3E57" w14:textId="77777777" w:rsidR="004219A1" w:rsidRPr="001F1BB5" w:rsidRDefault="004219A1" w:rsidP="009E0BC9">
      <w:pPr>
        <w:pStyle w:val="TofSectsSection"/>
      </w:pPr>
      <w:r w:rsidRPr="001F1BB5">
        <w:t>90.225</w:t>
      </w:r>
      <w:r w:rsidRPr="001F1BB5">
        <w:tab/>
        <w:t>Interior emergency lighting</w:t>
      </w:r>
    </w:p>
    <w:p w14:paraId="32634302" w14:textId="77777777" w:rsidR="004219A1" w:rsidRPr="001F1BB5" w:rsidRDefault="004219A1" w:rsidP="009E0BC9">
      <w:pPr>
        <w:pStyle w:val="TofSectsSection"/>
      </w:pPr>
      <w:r w:rsidRPr="001F1BB5">
        <w:t>90.230</w:t>
      </w:r>
      <w:r w:rsidRPr="001F1BB5">
        <w:tab/>
        <w:t>Floor proximity emergency escape path</w:t>
      </w:r>
    </w:p>
    <w:p w14:paraId="250E6E6F" w14:textId="77777777" w:rsidR="004219A1" w:rsidRPr="001F1BB5" w:rsidRDefault="004219A1" w:rsidP="009E0BC9">
      <w:pPr>
        <w:pStyle w:val="TofSectsSection"/>
      </w:pPr>
      <w:r w:rsidRPr="001F1BB5">
        <w:t>90.235</w:t>
      </w:r>
      <w:r w:rsidRPr="001F1BB5">
        <w:tab/>
        <w:t>Exterior emergency exit marking</w:t>
      </w:r>
    </w:p>
    <w:p w14:paraId="35AF4F79" w14:textId="77777777" w:rsidR="004219A1" w:rsidRPr="001F1BB5" w:rsidRDefault="004219A1" w:rsidP="009E0BC9">
      <w:pPr>
        <w:pStyle w:val="TofSectsSection"/>
      </w:pPr>
      <w:r w:rsidRPr="001F1BB5">
        <w:t>90.240</w:t>
      </w:r>
      <w:r w:rsidRPr="001F1BB5">
        <w:tab/>
        <w:t>Exterior emergency lighting</w:t>
      </w:r>
    </w:p>
    <w:p w14:paraId="2188A2CF" w14:textId="192E1DEB" w:rsidR="004219A1" w:rsidRPr="001F1BB5" w:rsidRDefault="004219A1" w:rsidP="009E0BC9">
      <w:pPr>
        <w:pStyle w:val="TofSectsSection"/>
      </w:pPr>
      <w:r w:rsidRPr="001F1BB5">
        <w:t>90.245</w:t>
      </w:r>
      <w:r w:rsidRPr="001F1BB5">
        <w:tab/>
        <w:t>Over</w:t>
      </w:r>
      <w:r w:rsidR="004D54F8">
        <w:noBreakHyphen/>
      </w:r>
      <w:r w:rsidRPr="001F1BB5">
        <w:t>wing escape routes</w:t>
      </w:r>
    </w:p>
    <w:p w14:paraId="11DAAE7A" w14:textId="68A2F5A8" w:rsidR="004219A1" w:rsidRPr="001F1BB5" w:rsidRDefault="004219A1" w:rsidP="009E0BC9">
      <w:pPr>
        <w:pStyle w:val="TofSectsGroupHeading"/>
        <w:rPr>
          <w:noProof/>
        </w:rPr>
      </w:pPr>
      <w:r w:rsidRPr="001F1BB5">
        <w:rPr>
          <w:noProof/>
        </w:rPr>
        <w:t>Division</w:t>
      </w:r>
      <w:r w:rsidR="00883E46" w:rsidRPr="001F1BB5">
        <w:rPr>
          <w:noProof/>
        </w:rPr>
        <w:t> </w:t>
      </w:r>
      <w:r w:rsidRPr="001F1BB5">
        <w:rPr>
          <w:noProof/>
        </w:rPr>
        <w:t>90.C.3</w:t>
      </w:r>
      <w:r w:rsidR="00351147" w:rsidRPr="001F1BB5">
        <w:rPr>
          <w:bCs/>
          <w:noProof/>
        </w:rPr>
        <w:t>—</w:t>
      </w:r>
      <w:r w:rsidRPr="001F1BB5">
        <w:rPr>
          <w:noProof/>
        </w:rPr>
        <w:t>Fire protection</w:t>
      </w:r>
    </w:p>
    <w:p w14:paraId="0D64388B" w14:textId="05963077" w:rsidR="004219A1" w:rsidRPr="001F1BB5" w:rsidRDefault="007068AE" w:rsidP="009E0BC9">
      <w:pPr>
        <w:pStyle w:val="TofSectsSection"/>
      </w:pPr>
      <w:r w:rsidRPr="001F1BB5">
        <w:t>90.250</w:t>
      </w:r>
      <w:r w:rsidRPr="001F1BB5">
        <w:tab/>
        <w:t>Cabin interiors—</w:t>
      </w:r>
      <w:r w:rsidR="004219A1" w:rsidRPr="001F1BB5">
        <w:t>materials</w:t>
      </w:r>
    </w:p>
    <w:p w14:paraId="58D9E524" w14:textId="2EA55472" w:rsidR="004219A1" w:rsidRPr="001F1BB5" w:rsidRDefault="007068AE" w:rsidP="009E0BC9">
      <w:pPr>
        <w:pStyle w:val="TofSectsSection"/>
      </w:pPr>
      <w:r w:rsidRPr="001F1BB5">
        <w:t>90.255</w:t>
      </w:r>
      <w:r w:rsidRPr="001F1BB5">
        <w:tab/>
        <w:t>Seat cushions—</w:t>
      </w:r>
      <w:r w:rsidR="004219A1" w:rsidRPr="001F1BB5">
        <w:t>materials</w:t>
      </w:r>
    </w:p>
    <w:p w14:paraId="3A387C35" w14:textId="3C0EE50F" w:rsidR="004219A1" w:rsidRPr="001F1BB5" w:rsidRDefault="004219A1" w:rsidP="009E0BC9">
      <w:pPr>
        <w:pStyle w:val="TofSectsSection"/>
      </w:pPr>
      <w:r w:rsidRPr="001F1BB5">
        <w:t>90.260</w:t>
      </w:r>
      <w:r w:rsidRPr="001F1BB5">
        <w:tab/>
        <w:t>Cargo compartment liners</w:t>
      </w:r>
      <w:r w:rsidR="007068AE" w:rsidRPr="001F1BB5">
        <w:t>—</w:t>
      </w:r>
      <w:r w:rsidRPr="001F1BB5">
        <w:t>materials</w:t>
      </w:r>
    </w:p>
    <w:p w14:paraId="2401C6D6" w14:textId="3D93B5B0" w:rsidR="004219A1" w:rsidRPr="001F1BB5" w:rsidRDefault="004219A1" w:rsidP="009E0BC9">
      <w:pPr>
        <w:pStyle w:val="TofSectsSection"/>
      </w:pPr>
      <w:r w:rsidRPr="001F1BB5">
        <w:t>90.265</w:t>
      </w:r>
      <w:r w:rsidRPr="001F1BB5">
        <w:tab/>
        <w:t xml:space="preserve">Cargo compartments for aeroplanes engaged in </w:t>
      </w:r>
      <w:r w:rsidR="00C50BA9" w:rsidRPr="001F1BB5">
        <w:t>schedule</w:t>
      </w:r>
      <w:r w:rsidR="00496194" w:rsidRPr="001F1BB5">
        <w:t>d air transport operations</w:t>
      </w:r>
    </w:p>
    <w:p w14:paraId="7335C174" w14:textId="77777777" w:rsidR="004219A1" w:rsidRPr="001F1BB5" w:rsidRDefault="004219A1" w:rsidP="009E0BC9">
      <w:pPr>
        <w:pStyle w:val="TofSectsSection"/>
      </w:pPr>
      <w:r w:rsidRPr="001F1BB5">
        <w:t>90.270</w:t>
      </w:r>
      <w:r w:rsidRPr="001F1BB5">
        <w:tab/>
        <w:t>Toilets</w:t>
      </w:r>
    </w:p>
    <w:p w14:paraId="704B6471" w14:textId="77777777" w:rsidR="004219A1" w:rsidRPr="001F1BB5" w:rsidRDefault="004219A1" w:rsidP="009E0BC9">
      <w:pPr>
        <w:pStyle w:val="TofSectsSection"/>
      </w:pPr>
      <w:r w:rsidRPr="001F1BB5">
        <w:lastRenderedPageBreak/>
        <w:t>90.275</w:t>
      </w:r>
      <w:r w:rsidRPr="001F1BB5">
        <w:tab/>
        <w:t>Thermal/acoustic insulation materials</w:t>
      </w:r>
    </w:p>
    <w:p w14:paraId="17593312" w14:textId="6098B1F5" w:rsidR="00FF588B" w:rsidRPr="001F1BB5" w:rsidRDefault="00FF588B" w:rsidP="009E0BC9">
      <w:pPr>
        <w:pStyle w:val="TofSectsGroupHeading"/>
      </w:pPr>
      <w:r w:rsidRPr="001F1BB5">
        <w:t>Division</w:t>
      </w:r>
      <w:r w:rsidR="00883E46" w:rsidRPr="001F1BB5">
        <w:t> </w:t>
      </w:r>
      <w:r w:rsidRPr="001F1BB5">
        <w:t>90.C.4</w:t>
      </w:r>
      <w:r w:rsidR="00351147" w:rsidRPr="001F1BB5">
        <w:rPr>
          <w:bCs/>
          <w:noProof/>
        </w:rPr>
        <w:t>—</w:t>
      </w:r>
      <w:r w:rsidRPr="001F1BB5">
        <w:t>Systems and equipment</w:t>
      </w:r>
    </w:p>
    <w:p w14:paraId="5409024B" w14:textId="77777777" w:rsidR="00FF588B" w:rsidRPr="001F1BB5" w:rsidRDefault="00FF588B" w:rsidP="009E0BC9">
      <w:pPr>
        <w:pStyle w:val="TofSectsSection"/>
      </w:pPr>
      <w:r w:rsidRPr="001F1BB5">
        <w:t>90.280</w:t>
      </w:r>
      <w:r w:rsidRPr="001F1BB5">
        <w:tab/>
        <w:t>Seats</w:t>
      </w:r>
    </w:p>
    <w:p w14:paraId="78A9DF65" w14:textId="77777777" w:rsidR="00FF588B" w:rsidRPr="001F1BB5" w:rsidRDefault="00FF588B" w:rsidP="009E0BC9">
      <w:pPr>
        <w:pStyle w:val="TofSectsSection"/>
      </w:pPr>
      <w:r w:rsidRPr="001F1BB5">
        <w:t>90.285</w:t>
      </w:r>
      <w:r w:rsidRPr="001F1BB5">
        <w:tab/>
        <w:t>Pitot heat indication systems</w:t>
      </w:r>
    </w:p>
    <w:p w14:paraId="27EC11F7" w14:textId="77777777" w:rsidR="00FF588B" w:rsidRPr="001F1BB5" w:rsidRDefault="00FF588B" w:rsidP="009E0BC9">
      <w:pPr>
        <w:pStyle w:val="TofSectsSection"/>
      </w:pPr>
      <w:r w:rsidRPr="001F1BB5">
        <w:t>90.290</w:t>
      </w:r>
      <w:r w:rsidRPr="001F1BB5">
        <w:tab/>
        <w:t>Landing gear aural warning systems</w:t>
      </w:r>
    </w:p>
    <w:p w14:paraId="2679F657" w14:textId="4F1779F5" w:rsidR="00FF588B" w:rsidRPr="001F1BB5" w:rsidRDefault="006E0FAF" w:rsidP="009E0BC9">
      <w:pPr>
        <w:pStyle w:val="TofSectsGroupHeading"/>
      </w:pPr>
      <w:r w:rsidRPr="001F1BB5">
        <w:t>Subpart 9</w:t>
      </w:r>
      <w:r w:rsidR="00FF588B" w:rsidRPr="001F1BB5">
        <w:t>0.D</w:t>
      </w:r>
      <w:r w:rsidR="00351147" w:rsidRPr="001F1BB5">
        <w:rPr>
          <w:bCs/>
          <w:noProof/>
        </w:rPr>
        <w:t>—</w:t>
      </w:r>
      <w:r w:rsidR="00FF588B" w:rsidRPr="001F1BB5">
        <w:t>Small aeroplanes engaged in air transport operations</w:t>
      </w:r>
    </w:p>
    <w:p w14:paraId="2FEC37A1" w14:textId="77777777" w:rsidR="00FF588B" w:rsidRPr="001F1BB5" w:rsidRDefault="00FF588B" w:rsidP="009E0BC9">
      <w:pPr>
        <w:pStyle w:val="TofSectsSection"/>
      </w:pPr>
      <w:r w:rsidRPr="001F1BB5">
        <w:t>90.400</w:t>
      </w:r>
      <w:r w:rsidRPr="001F1BB5">
        <w:tab/>
        <w:t>Applicability</w:t>
      </w:r>
    </w:p>
    <w:p w14:paraId="141EF508" w14:textId="77777777" w:rsidR="00FF588B" w:rsidRPr="001F1BB5" w:rsidRDefault="00FF588B" w:rsidP="009E0BC9">
      <w:pPr>
        <w:pStyle w:val="TofSectsSection"/>
      </w:pPr>
      <w:r w:rsidRPr="001F1BB5">
        <w:t>90.405</w:t>
      </w:r>
      <w:r w:rsidRPr="001F1BB5">
        <w:tab/>
        <w:t>Cargo and baggage compartments</w:t>
      </w:r>
    </w:p>
    <w:p w14:paraId="02AAE9B5" w14:textId="77777777" w:rsidR="00FF588B" w:rsidRPr="001F1BB5" w:rsidRDefault="00FF588B" w:rsidP="009E0BC9">
      <w:pPr>
        <w:pStyle w:val="TofSectsSection"/>
      </w:pPr>
      <w:r w:rsidRPr="001F1BB5">
        <w:t>90.410</w:t>
      </w:r>
      <w:r w:rsidRPr="001F1BB5">
        <w:tab/>
        <w:t>Emergency exits</w:t>
      </w:r>
    </w:p>
    <w:p w14:paraId="71D48843" w14:textId="77777777" w:rsidR="00FF588B" w:rsidRPr="001F1BB5" w:rsidRDefault="00FF588B" w:rsidP="009E0BC9">
      <w:pPr>
        <w:pStyle w:val="TofSectsSection"/>
      </w:pPr>
      <w:r w:rsidRPr="001F1BB5">
        <w:t>90.415</w:t>
      </w:r>
      <w:r w:rsidRPr="001F1BB5">
        <w:tab/>
        <w:t>Landing gear aural warning systems</w:t>
      </w:r>
    </w:p>
    <w:p w14:paraId="017C6570" w14:textId="0591A424" w:rsidR="004219A1" w:rsidRPr="001F1BB5" w:rsidRDefault="006E0FAF" w:rsidP="009E0BC9">
      <w:pPr>
        <w:pStyle w:val="TofSectsGroupHeading"/>
        <w:rPr>
          <w:noProof/>
        </w:rPr>
      </w:pPr>
      <w:r w:rsidRPr="001F1BB5">
        <w:rPr>
          <w:noProof/>
        </w:rPr>
        <w:t>Subpart 9</w:t>
      </w:r>
      <w:r w:rsidR="004219A1" w:rsidRPr="001F1BB5">
        <w:rPr>
          <w:noProof/>
        </w:rPr>
        <w:t>0.E</w:t>
      </w:r>
      <w:r w:rsidR="00351147" w:rsidRPr="001F1BB5">
        <w:rPr>
          <w:bCs/>
          <w:noProof/>
        </w:rPr>
        <w:t>—</w:t>
      </w:r>
      <w:r w:rsidR="004219A1" w:rsidRPr="001F1BB5">
        <w:rPr>
          <w:noProof/>
        </w:rPr>
        <w:t xml:space="preserve">Helicopters engaged in </w:t>
      </w:r>
      <w:r w:rsidR="00E04538" w:rsidRPr="001F1BB5">
        <w:t>scheduled air transport operations</w:t>
      </w:r>
    </w:p>
    <w:p w14:paraId="1C4C1DBB" w14:textId="77777777" w:rsidR="004219A1" w:rsidRPr="001F1BB5" w:rsidRDefault="004219A1" w:rsidP="009E0BC9">
      <w:pPr>
        <w:pStyle w:val="TofSectsSection"/>
      </w:pPr>
      <w:r w:rsidRPr="001F1BB5">
        <w:t>90.600</w:t>
      </w:r>
      <w:r w:rsidRPr="001F1BB5">
        <w:tab/>
        <w:t>Applicability</w:t>
      </w:r>
    </w:p>
    <w:p w14:paraId="2F1D5093" w14:textId="77777777" w:rsidR="004219A1" w:rsidRPr="001F1BB5" w:rsidRDefault="004219A1" w:rsidP="009E0BC9">
      <w:pPr>
        <w:pStyle w:val="TofSectsSection"/>
      </w:pPr>
      <w:r w:rsidRPr="001F1BB5">
        <w:t>90.605</w:t>
      </w:r>
      <w:r w:rsidRPr="001F1BB5">
        <w:tab/>
        <w:t>Emergency exits</w:t>
      </w:r>
    </w:p>
    <w:p w14:paraId="12A8DAE1" w14:textId="77777777" w:rsidR="00CA49A7" w:rsidRPr="001F1BB5" w:rsidRDefault="00CA49A7" w:rsidP="009E0BC9">
      <w:pPr>
        <w:sectPr w:rsidR="00CA49A7" w:rsidRPr="001F1BB5" w:rsidSect="00800EC3">
          <w:headerReference w:type="even" r:id="rId129"/>
          <w:headerReference w:type="default" r:id="rId130"/>
          <w:footerReference w:type="even" r:id="rId131"/>
          <w:footerReference w:type="default" r:id="rId132"/>
          <w:headerReference w:type="first" r:id="rId133"/>
          <w:footerReference w:type="first" r:id="rId134"/>
          <w:pgSz w:w="11907" w:h="16839"/>
          <w:pgMar w:top="2325" w:right="1797" w:bottom="1440" w:left="1797" w:header="720" w:footer="709" w:gutter="0"/>
          <w:cols w:space="708"/>
          <w:docGrid w:linePitch="360"/>
        </w:sectPr>
      </w:pPr>
    </w:p>
    <w:p w14:paraId="72E19FCC" w14:textId="786103CD" w:rsidR="00663E25" w:rsidRPr="001F1BB5" w:rsidRDefault="006E0FAF" w:rsidP="009E0BC9">
      <w:pPr>
        <w:pStyle w:val="SubPartCASA"/>
        <w:outlineLvl w:val="9"/>
      </w:pPr>
      <w:bookmarkStart w:id="703" w:name="_Toc106697186"/>
      <w:r w:rsidRPr="001F1BB5">
        <w:rPr>
          <w:rStyle w:val="CharSubPartNoCASA"/>
        </w:rPr>
        <w:lastRenderedPageBreak/>
        <w:t>Subpart 9</w:t>
      </w:r>
      <w:r w:rsidR="00663E25" w:rsidRPr="001F1BB5">
        <w:rPr>
          <w:rStyle w:val="CharSubPartNoCASA"/>
        </w:rPr>
        <w:t>0.A</w:t>
      </w:r>
      <w:r w:rsidR="000971C9" w:rsidRPr="001F1BB5">
        <w:t>—</w:t>
      </w:r>
      <w:r w:rsidR="00663E25" w:rsidRPr="001F1BB5">
        <w:rPr>
          <w:rStyle w:val="CharSubPartTextCASA"/>
        </w:rPr>
        <w:t>General</w:t>
      </w:r>
      <w:bookmarkEnd w:id="703"/>
    </w:p>
    <w:p w14:paraId="54BC4431" w14:textId="77777777" w:rsidR="00CA49A7" w:rsidRPr="001F1BB5" w:rsidRDefault="00CA49A7" w:rsidP="009E0BC9">
      <w:pPr>
        <w:pStyle w:val="Header"/>
      </w:pPr>
      <w:r w:rsidRPr="001F1BB5">
        <w:t xml:space="preserve">  </w:t>
      </w:r>
    </w:p>
    <w:p w14:paraId="5590DD3F" w14:textId="77777777" w:rsidR="00663E25" w:rsidRPr="001F1BB5" w:rsidRDefault="00663E25" w:rsidP="009E0BC9">
      <w:pPr>
        <w:pStyle w:val="ActHead5"/>
      </w:pPr>
      <w:bookmarkStart w:id="704" w:name="_Toc106697187"/>
      <w:r w:rsidRPr="001F1BB5">
        <w:rPr>
          <w:rStyle w:val="CharSectno"/>
        </w:rPr>
        <w:t>90.005</w:t>
      </w:r>
      <w:r w:rsidR="000971C9" w:rsidRPr="001F1BB5">
        <w:t xml:space="preserve">  </w:t>
      </w:r>
      <w:r w:rsidRPr="001F1BB5">
        <w:t>Purpose of Part</w:t>
      </w:r>
      <w:bookmarkEnd w:id="704"/>
    </w:p>
    <w:p w14:paraId="3184A4BC" w14:textId="77777777" w:rsidR="00663E25" w:rsidRPr="001F1BB5" w:rsidRDefault="00663E25" w:rsidP="009E0BC9">
      <w:pPr>
        <w:pStyle w:val="subsection"/>
      </w:pPr>
      <w:r w:rsidRPr="001F1BB5">
        <w:tab/>
      </w:r>
      <w:r w:rsidRPr="001F1BB5">
        <w:tab/>
        <w:t xml:space="preserve">This </w:t>
      </w:r>
      <w:r w:rsidR="000971C9" w:rsidRPr="001F1BB5">
        <w:t>Part</w:t>
      </w:r>
      <w:r w:rsidR="003C686B" w:rsidRPr="001F1BB5">
        <w:t xml:space="preserve"> </w:t>
      </w:r>
      <w:r w:rsidRPr="001F1BB5">
        <w:t>sets out airworthiness requirements for an aircraft that are in addition to:</w:t>
      </w:r>
    </w:p>
    <w:p w14:paraId="48B09AE3" w14:textId="77777777" w:rsidR="00663E25" w:rsidRPr="001F1BB5" w:rsidRDefault="00663E25" w:rsidP="009E0BC9">
      <w:pPr>
        <w:pStyle w:val="paragraph"/>
      </w:pPr>
      <w:r w:rsidRPr="001F1BB5">
        <w:tab/>
        <w:t>(a)</w:t>
      </w:r>
      <w:r w:rsidRPr="001F1BB5">
        <w:tab/>
        <w:t>the type certification basis for the aircraft; and</w:t>
      </w:r>
    </w:p>
    <w:p w14:paraId="3A32C118" w14:textId="78C83D04" w:rsidR="00663E25" w:rsidRPr="001F1BB5" w:rsidRDefault="00663E25" w:rsidP="009E0BC9">
      <w:pPr>
        <w:pStyle w:val="paragraph"/>
      </w:pPr>
      <w:r w:rsidRPr="001F1BB5">
        <w:tab/>
        <w:t>(b)</w:t>
      </w:r>
      <w:r w:rsidRPr="001F1BB5">
        <w:tab/>
        <w:t xml:space="preserve">any requirements for the issue of a certificate of airworthiness for the aircraft under </w:t>
      </w:r>
      <w:r w:rsidR="000971C9" w:rsidRPr="001F1BB5">
        <w:t>Part</w:t>
      </w:r>
      <w:r w:rsidR="00883E46" w:rsidRPr="001F1BB5">
        <w:t> </w:t>
      </w:r>
      <w:r w:rsidRPr="001F1BB5">
        <w:t>21.</w:t>
      </w:r>
    </w:p>
    <w:p w14:paraId="48268C43" w14:textId="77777777" w:rsidR="00663E25" w:rsidRPr="001F1BB5" w:rsidRDefault="000971C9" w:rsidP="009E0BC9">
      <w:pPr>
        <w:pStyle w:val="notetext"/>
      </w:pPr>
      <w:r w:rsidRPr="001F1BB5">
        <w:t>Note:</w:t>
      </w:r>
      <w:r w:rsidRPr="001F1BB5">
        <w:tab/>
      </w:r>
      <w:r w:rsidR="00663E25" w:rsidRPr="001F1BB5">
        <w:t xml:space="preserve">For the definition of </w:t>
      </w:r>
      <w:r w:rsidR="00663E25" w:rsidRPr="001F1BB5">
        <w:rPr>
          <w:b/>
          <w:i/>
        </w:rPr>
        <w:t>type certification basis</w:t>
      </w:r>
      <w:r w:rsidR="00663E25" w:rsidRPr="001F1BB5">
        <w:t>, see the Dictionary.</w:t>
      </w:r>
    </w:p>
    <w:p w14:paraId="13D263F7" w14:textId="77777777" w:rsidR="00C42D2A" w:rsidRPr="001F1BB5" w:rsidRDefault="00C42D2A" w:rsidP="00C42D2A">
      <w:pPr>
        <w:pStyle w:val="ActHead5"/>
      </w:pPr>
      <w:bookmarkStart w:id="705" w:name="_Toc106697188"/>
      <w:r w:rsidRPr="001F1BB5">
        <w:rPr>
          <w:rStyle w:val="CharSectno"/>
        </w:rPr>
        <w:t>90.007</w:t>
      </w:r>
      <w:r w:rsidRPr="001F1BB5">
        <w:t xml:space="preserve">  Application of Part</w:t>
      </w:r>
      <w:bookmarkEnd w:id="705"/>
    </w:p>
    <w:p w14:paraId="0951C596" w14:textId="4385561C" w:rsidR="00C42D2A" w:rsidRPr="001F1BB5" w:rsidRDefault="00C42D2A" w:rsidP="00C42D2A">
      <w:pPr>
        <w:pStyle w:val="subsection"/>
      </w:pPr>
      <w:r w:rsidRPr="001F1BB5">
        <w:tab/>
        <w:t>(1)</w:t>
      </w:r>
      <w:r w:rsidRPr="001F1BB5">
        <w:tab/>
        <w:t xml:space="preserve">If a provision of this </w:t>
      </w:r>
      <w:r w:rsidR="006E0FAF" w:rsidRPr="001F1BB5">
        <w:t>Part i</w:t>
      </w:r>
      <w:r w:rsidRPr="001F1BB5">
        <w:t>mposes a more stringent requirement (however described) in relation to an aircraft than a comparable requirement under any other provision of these Regulations, the more stringent requirement prevails.</w:t>
      </w:r>
    </w:p>
    <w:p w14:paraId="2115D094" w14:textId="1543B1A1" w:rsidR="00C42D2A" w:rsidRPr="001F1BB5" w:rsidRDefault="00C42D2A" w:rsidP="00C42D2A">
      <w:pPr>
        <w:pStyle w:val="subsection"/>
      </w:pPr>
      <w:r w:rsidRPr="001F1BB5">
        <w:tab/>
        <w:t>(2)</w:t>
      </w:r>
      <w:r w:rsidRPr="001F1BB5">
        <w:tab/>
        <w:t xml:space="preserve">Despite subregulation (1), this </w:t>
      </w:r>
      <w:r w:rsidR="006E0FAF" w:rsidRPr="001F1BB5">
        <w:t>Part i</w:t>
      </w:r>
      <w:r w:rsidRPr="001F1BB5">
        <w:t>s not intended to limit any other provision of these Regulations that permits an aircraft to be operated with a defect or an inoperative instrument, indicator, item of equipment or system.</w:t>
      </w:r>
    </w:p>
    <w:p w14:paraId="09DFB851" w14:textId="2243EAD0" w:rsidR="00663E25" w:rsidRPr="001F1BB5" w:rsidRDefault="00663E25" w:rsidP="009E0BC9">
      <w:pPr>
        <w:pStyle w:val="ActHead5"/>
        <w:spacing w:after="240"/>
      </w:pPr>
      <w:bookmarkStart w:id="706" w:name="_Toc106697189"/>
      <w:r w:rsidRPr="001F1BB5">
        <w:rPr>
          <w:rStyle w:val="CharSectno"/>
        </w:rPr>
        <w:t>90.008</w:t>
      </w:r>
      <w:r w:rsidR="000971C9" w:rsidRPr="001F1BB5">
        <w:t xml:space="preserve">  </w:t>
      </w:r>
      <w:r w:rsidRPr="001F1BB5">
        <w:t xml:space="preserve">Definitions for </w:t>
      </w:r>
      <w:r w:rsidR="000971C9" w:rsidRPr="001F1BB5">
        <w:t>Part</w:t>
      </w:r>
      <w:r w:rsidR="00883E46" w:rsidRPr="001F1BB5">
        <w:t> </w:t>
      </w:r>
      <w:r w:rsidRPr="001F1BB5">
        <w:t>90</w:t>
      </w:r>
      <w:bookmarkEnd w:id="706"/>
    </w:p>
    <w:p w14:paraId="66AEA3F6" w14:textId="77777777" w:rsidR="00663E25" w:rsidRPr="001F1BB5" w:rsidRDefault="00663E25" w:rsidP="009E0BC9">
      <w:pPr>
        <w:pStyle w:val="subsection"/>
        <w:spacing w:before="240"/>
      </w:pPr>
      <w:r w:rsidRPr="001F1BB5">
        <w:tab/>
        <w:t>(1)</w:t>
      </w:r>
      <w:r w:rsidRPr="001F1BB5">
        <w:tab/>
        <w:t>In this Part:</w:t>
      </w:r>
    </w:p>
    <w:p w14:paraId="54D4F878" w14:textId="217188AC" w:rsidR="00663E25" w:rsidRPr="001F1BB5" w:rsidRDefault="00663E25" w:rsidP="009E0BC9">
      <w:pPr>
        <w:pStyle w:val="Definition"/>
      </w:pPr>
      <w:r w:rsidRPr="001F1BB5">
        <w:rPr>
          <w:b/>
          <w:i/>
        </w:rPr>
        <w:t>Class C cargo or baggage compartment</w:t>
      </w:r>
      <w:r w:rsidRPr="001F1BB5">
        <w:t xml:space="preserve"> has the same meaning as in FARs section</w:t>
      </w:r>
      <w:r w:rsidR="00883E46" w:rsidRPr="001F1BB5">
        <w:t> </w:t>
      </w:r>
      <w:r w:rsidRPr="001F1BB5">
        <w:t>25.857, as in force from time to time.</w:t>
      </w:r>
    </w:p>
    <w:p w14:paraId="094D0736" w14:textId="1DAE4702" w:rsidR="00663E25" w:rsidRPr="001F1BB5" w:rsidRDefault="00663E25" w:rsidP="009E0BC9">
      <w:pPr>
        <w:pStyle w:val="Definition"/>
      </w:pPr>
      <w:r w:rsidRPr="001F1BB5">
        <w:rPr>
          <w:b/>
          <w:i/>
        </w:rPr>
        <w:t>Class D cargo or baggage compartment</w:t>
      </w:r>
      <w:r w:rsidRPr="001F1BB5">
        <w:t xml:space="preserve"> has the same meaning as in FARs section</w:t>
      </w:r>
      <w:r w:rsidR="00883E46" w:rsidRPr="001F1BB5">
        <w:t> </w:t>
      </w:r>
      <w:r w:rsidRPr="001F1BB5">
        <w:t>25.857, as in force on 16</w:t>
      </w:r>
      <w:r w:rsidR="00883E46" w:rsidRPr="001F1BB5">
        <w:t> </w:t>
      </w:r>
      <w:r w:rsidRPr="001F1BB5">
        <w:t>June 1986.</w:t>
      </w:r>
    </w:p>
    <w:p w14:paraId="6B1A6081" w14:textId="4490B109" w:rsidR="00663E25" w:rsidRPr="001F1BB5" w:rsidRDefault="00663E25" w:rsidP="009E0BC9">
      <w:pPr>
        <w:pStyle w:val="Definition"/>
      </w:pPr>
      <w:r w:rsidRPr="001F1BB5">
        <w:rPr>
          <w:b/>
          <w:i/>
        </w:rPr>
        <w:t>Class E cargo compartment</w:t>
      </w:r>
      <w:r w:rsidRPr="001F1BB5">
        <w:t xml:space="preserve"> has the same meaning as in FARs section</w:t>
      </w:r>
      <w:r w:rsidR="00883E46" w:rsidRPr="001F1BB5">
        <w:t> </w:t>
      </w:r>
      <w:r w:rsidRPr="001F1BB5">
        <w:t>25.857, as in force from time to time.</w:t>
      </w:r>
    </w:p>
    <w:p w14:paraId="6DF53669" w14:textId="77777777" w:rsidR="00663E25" w:rsidRPr="001F1BB5" w:rsidRDefault="00663E25" w:rsidP="009E0BC9">
      <w:pPr>
        <w:pStyle w:val="Definition"/>
      </w:pPr>
      <w:r w:rsidRPr="001F1BB5">
        <w:rPr>
          <w:b/>
          <w:i/>
        </w:rPr>
        <w:t>emergency exit</w:t>
      </w:r>
      <w:r w:rsidRPr="001F1BB5">
        <w:t xml:space="preserve"> means an external door, hatch or window on an aircraft intended for use by passengers or crew in an emergency.</w:t>
      </w:r>
    </w:p>
    <w:p w14:paraId="73355C98" w14:textId="1010EDEA" w:rsidR="00663E25" w:rsidRPr="001F1BB5" w:rsidRDefault="00663E25" w:rsidP="009E0BC9">
      <w:pPr>
        <w:pStyle w:val="Definition"/>
      </w:pPr>
      <w:r w:rsidRPr="001F1BB5">
        <w:rPr>
          <w:b/>
          <w:i/>
        </w:rPr>
        <w:t>large aeroplane</w:t>
      </w:r>
      <w:r w:rsidRPr="001F1BB5">
        <w:t xml:space="preserve"> means an aeroplane with a maximum take</w:t>
      </w:r>
      <w:r w:rsidR="004D54F8">
        <w:noBreakHyphen/>
      </w:r>
      <w:r w:rsidRPr="001F1BB5">
        <w:t>off weight of more than 5</w:t>
      </w:r>
      <w:r w:rsidR="00883E46" w:rsidRPr="001F1BB5">
        <w:t> </w:t>
      </w:r>
      <w:r w:rsidRPr="001F1BB5">
        <w:t>700</w:t>
      </w:r>
      <w:r w:rsidR="003C686B" w:rsidRPr="001F1BB5">
        <w:t xml:space="preserve"> </w:t>
      </w:r>
      <w:r w:rsidRPr="001F1BB5">
        <w:t>kg.</w:t>
      </w:r>
    </w:p>
    <w:p w14:paraId="612E1633" w14:textId="04755176" w:rsidR="00663E25" w:rsidRPr="001F1BB5" w:rsidRDefault="00663E25" w:rsidP="009E0BC9">
      <w:pPr>
        <w:pStyle w:val="Definition"/>
      </w:pPr>
      <w:r w:rsidRPr="001F1BB5">
        <w:rPr>
          <w:b/>
          <w:i/>
        </w:rPr>
        <w:t>non</w:t>
      </w:r>
      <w:r w:rsidR="004D54F8">
        <w:rPr>
          <w:b/>
          <w:i/>
        </w:rPr>
        <w:noBreakHyphen/>
      </w:r>
      <w:r w:rsidRPr="001F1BB5">
        <w:rPr>
          <w:b/>
          <w:i/>
        </w:rPr>
        <w:t xml:space="preserve">transport category aeroplane </w:t>
      </w:r>
      <w:r w:rsidRPr="001F1BB5">
        <w:t>means an aeroplane of a type that was originally certificated in a category other than the transport category.</w:t>
      </w:r>
    </w:p>
    <w:p w14:paraId="40167A6B" w14:textId="6D8F42B8" w:rsidR="00663E25" w:rsidRPr="001F1BB5" w:rsidRDefault="00663E25" w:rsidP="009E0BC9">
      <w:pPr>
        <w:pStyle w:val="Definition"/>
      </w:pPr>
      <w:r w:rsidRPr="001F1BB5">
        <w:rPr>
          <w:b/>
          <w:i/>
        </w:rPr>
        <w:t>operating</w:t>
      </w:r>
      <w:r w:rsidRPr="001F1BB5">
        <w:t xml:space="preserve"> has the meaning given by subregulation</w:t>
      </w:r>
      <w:r w:rsidR="00854351" w:rsidRPr="001F1BB5">
        <w:t> </w:t>
      </w:r>
      <w:r w:rsidRPr="001F1BB5">
        <w:t>(2).</w:t>
      </w:r>
    </w:p>
    <w:p w14:paraId="3963372F" w14:textId="01AE26C2" w:rsidR="00663E25" w:rsidRPr="001F1BB5" w:rsidRDefault="00663E25" w:rsidP="009E0BC9">
      <w:pPr>
        <w:pStyle w:val="Definition"/>
        <w:spacing w:after="120"/>
      </w:pPr>
      <w:r w:rsidRPr="001F1BB5">
        <w:rPr>
          <w:b/>
          <w:i/>
        </w:rPr>
        <w:t>originally certificated</w:t>
      </w:r>
      <w:r w:rsidRPr="001F1BB5">
        <w:t xml:space="preserve"> has the meaning given by subregulation</w:t>
      </w:r>
      <w:r w:rsidR="00854351" w:rsidRPr="001F1BB5">
        <w:t> </w:t>
      </w:r>
      <w:r w:rsidRPr="001F1BB5">
        <w:t>(3).</w:t>
      </w:r>
    </w:p>
    <w:p w14:paraId="3B80F42A" w14:textId="5104E51B" w:rsidR="00663E25" w:rsidRPr="001F1BB5" w:rsidRDefault="000971C9" w:rsidP="009E0BC9">
      <w:pPr>
        <w:pStyle w:val="Definition"/>
      </w:pPr>
      <w:r w:rsidRPr="001F1BB5">
        <w:rPr>
          <w:b/>
          <w:i/>
        </w:rPr>
        <w:t>Part</w:t>
      </w:r>
      <w:r w:rsidR="00883E46" w:rsidRPr="001F1BB5">
        <w:rPr>
          <w:b/>
          <w:i/>
        </w:rPr>
        <w:t> </w:t>
      </w:r>
      <w:r w:rsidR="00663E25" w:rsidRPr="001F1BB5">
        <w:rPr>
          <w:b/>
          <w:i/>
        </w:rPr>
        <w:t>90 Manual of Standards</w:t>
      </w:r>
      <w:r w:rsidR="00663E25" w:rsidRPr="001F1BB5">
        <w:t xml:space="preserve"> means the Manual of Standards issued by CASA under regulation</w:t>
      </w:r>
      <w:r w:rsidR="00883E46" w:rsidRPr="001F1BB5">
        <w:t> </w:t>
      </w:r>
      <w:r w:rsidR="00663E25" w:rsidRPr="001F1BB5">
        <w:t>90.020.</w:t>
      </w:r>
    </w:p>
    <w:p w14:paraId="5D23C9D8" w14:textId="02BEBE79" w:rsidR="00663E25" w:rsidRPr="001F1BB5" w:rsidRDefault="00663E25" w:rsidP="009E0BC9">
      <w:pPr>
        <w:pStyle w:val="Definition"/>
      </w:pPr>
      <w:r w:rsidRPr="001F1BB5">
        <w:rPr>
          <w:b/>
          <w:i/>
        </w:rPr>
        <w:lastRenderedPageBreak/>
        <w:t>side</w:t>
      </w:r>
      <w:r w:rsidR="004D54F8">
        <w:rPr>
          <w:b/>
          <w:i/>
        </w:rPr>
        <w:noBreakHyphen/>
      </w:r>
      <w:r w:rsidRPr="001F1BB5">
        <w:rPr>
          <w:b/>
          <w:i/>
        </w:rPr>
        <w:t>facing seat</w:t>
      </w:r>
      <w:r w:rsidRPr="001F1BB5">
        <w:t>, for an aircraft, means a seat that faces more than 18° from the aircraft’s longitudinal axis.</w:t>
      </w:r>
    </w:p>
    <w:p w14:paraId="41035476" w14:textId="45D838E9" w:rsidR="00663E25" w:rsidRPr="001F1BB5" w:rsidRDefault="00663E25" w:rsidP="009E0BC9">
      <w:pPr>
        <w:pStyle w:val="Definition"/>
      </w:pPr>
      <w:r w:rsidRPr="001F1BB5">
        <w:rPr>
          <w:b/>
          <w:i/>
        </w:rPr>
        <w:t>small aeroplane</w:t>
      </w:r>
      <w:r w:rsidRPr="001F1BB5">
        <w:t xml:space="preserve"> means an aeroplane with a maximum take</w:t>
      </w:r>
      <w:r w:rsidR="004D54F8">
        <w:noBreakHyphen/>
      </w:r>
      <w:r w:rsidRPr="001F1BB5">
        <w:t>off weight of 5</w:t>
      </w:r>
      <w:r w:rsidR="00883E46" w:rsidRPr="001F1BB5">
        <w:t> </w:t>
      </w:r>
      <w:r w:rsidRPr="001F1BB5">
        <w:t>700</w:t>
      </w:r>
      <w:r w:rsidR="003C686B" w:rsidRPr="001F1BB5">
        <w:t xml:space="preserve"> </w:t>
      </w:r>
      <w:r w:rsidRPr="001F1BB5">
        <w:t>kg or less.</w:t>
      </w:r>
    </w:p>
    <w:p w14:paraId="37CC0969" w14:textId="77777777" w:rsidR="00663E25" w:rsidRPr="001F1BB5" w:rsidRDefault="00663E25" w:rsidP="009E0BC9">
      <w:pPr>
        <w:pStyle w:val="Definition"/>
      </w:pPr>
      <w:r w:rsidRPr="001F1BB5">
        <w:rPr>
          <w:b/>
          <w:i/>
        </w:rPr>
        <w:t>transport category aeroplane</w:t>
      </w:r>
      <w:r w:rsidRPr="001F1BB5">
        <w:t xml:space="preserve"> means an aeroplane of a type that was originally certificated in the transport category.</w:t>
      </w:r>
    </w:p>
    <w:p w14:paraId="5A5CF4CC" w14:textId="77777777" w:rsidR="00663E25" w:rsidRPr="001F1BB5" w:rsidRDefault="00663E25" w:rsidP="009E0BC9">
      <w:pPr>
        <w:pStyle w:val="subsection"/>
      </w:pPr>
      <w:r w:rsidRPr="001F1BB5">
        <w:tab/>
        <w:t>(2)</w:t>
      </w:r>
      <w:r w:rsidRPr="001F1BB5">
        <w:tab/>
        <w:t xml:space="preserve">For this Part, an aircraft is </w:t>
      </w:r>
      <w:r w:rsidRPr="001F1BB5">
        <w:rPr>
          <w:b/>
          <w:i/>
        </w:rPr>
        <w:t>operating</w:t>
      </w:r>
      <w:r w:rsidRPr="001F1BB5">
        <w:t xml:space="preserve"> from the moment at which the aircraft first moves (whether or not under its own power) for the purpose of taking off for a flight until the moment at which it comes to rest for the purpose of disembarking any persons or cargo on board after:</w:t>
      </w:r>
    </w:p>
    <w:p w14:paraId="3B281A37" w14:textId="77777777" w:rsidR="00663E25" w:rsidRPr="001F1BB5" w:rsidRDefault="00663E25" w:rsidP="009E0BC9">
      <w:pPr>
        <w:pStyle w:val="paragraph"/>
      </w:pPr>
      <w:r w:rsidRPr="001F1BB5">
        <w:tab/>
        <w:t>(a)</w:t>
      </w:r>
      <w:r w:rsidRPr="001F1BB5">
        <w:tab/>
        <w:t>it lands; or</w:t>
      </w:r>
    </w:p>
    <w:p w14:paraId="0C827D3C" w14:textId="77777777" w:rsidR="00663E25" w:rsidRPr="001F1BB5" w:rsidRDefault="00663E25" w:rsidP="009E0BC9">
      <w:pPr>
        <w:pStyle w:val="paragraph"/>
      </w:pPr>
      <w:r w:rsidRPr="001F1BB5">
        <w:tab/>
        <w:t>(b)</w:t>
      </w:r>
      <w:r w:rsidRPr="001F1BB5">
        <w:tab/>
        <w:t>the flight is aborted.</w:t>
      </w:r>
    </w:p>
    <w:p w14:paraId="050B24B1" w14:textId="77777777" w:rsidR="00663E25" w:rsidRPr="001F1BB5" w:rsidRDefault="00663E25" w:rsidP="009E0BC9">
      <w:pPr>
        <w:pStyle w:val="subsection"/>
      </w:pPr>
      <w:r w:rsidRPr="001F1BB5">
        <w:tab/>
        <w:t>(3)</w:t>
      </w:r>
      <w:r w:rsidRPr="001F1BB5">
        <w:tab/>
        <w:t xml:space="preserve">For this Part, an aircraft of a particular type is </w:t>
      </w:r>
      <w:r w:rsidRPr="001F1BB5">
        <w:rPr>
          <w:b/>
          <w:i/>
        </w:rPr>
        <w:t>originally certificated</w:t>
      </w:r>
      <w:r w:rsidRPr="001F1BB5">
        <w:t xml:space="preserve"> as follows:</w:t>
      </w:r>
    </w:p>
    <w:p w14:paraId="178B4F21" w14:textId="77777777" w:rsidR="00663E25" w:rsidRPr="001F1BB5" w:rsidRDefault="00663E25" w:rsidP="009E0BC9">
      <w:pPr>
        <w:pStyle w:val="paragraph"/>
      </w:pPr>
      <w:r w:rsidRPr="001F1BB5">
        <w:tab/>
        <w:t>(a)</w:t>
      </w:r>
      <w:r w:rsidRPr="001F1BB5">
        <w:tab/>
        <w:t>if the aircraft’s State of Design is Australia</w:t>
      </w:r>
      <w:r w:rsidR="000971C9" w:rsidRPr="001F1BB5">
        <w:t>—</w:t>
      </w:r>
      <w:r w:rsidRPr="001F1BB5">
        <w:t>when CASA first issues a type certificate in respect of an aircraft of that type;</w:t>
      </w:r>
    </w:p>
    <w:p w14:paraId="56675AA3" w14:textId="6D22EFD1" w:rsidR="00663E25" w:rsidRPr="001F1BB5" w:rsidRDefault="00663E25" w:rsidP="009E0BC9">
      <w:pPr>
        <w:pStyle w:val="paragraph"/>
      </w:pPr>
      <w:r w:rsidRPr="001F1BB5">
        <w:tab/>
        <w:t>(b)</w:t>
      </w:r>
      <w:r w:rsidRPr="001F1BB5">
        <w:tab/>
        <w:t>if the aircraft’s State of Design is a foreign country</w:t>
      </w:r>
      <w:r w:rsidR="000971C9" w:rsidRPr="001F1BB5">
        <w:t>—</w:t>
      </w:r>
      <w:r w:rsidRPr="001F1BB5">
        <w:t xml:space="preserve">when the </w:t>
      </w:r>
      <w:r w:rsidR="00A4182B" w:rsidRPr="001F1BB5">
        <w:t>national aviation authority</w:t>
      </w:r>
      <w:r w:rsidRPr="001F1BB5">
        <w:t xml:space="preserve"> of the State of Design first issues a foreign type certificate in respect of an aircraft of that type.</w:t>
      </w:r>
    </w:p>
    <w:p w14:paraId="560CFB27" w14:textId="77777777" w:rsidR="00663E25" w:rsidRPr="001F1BB5" w:rsidRDefault="00663E25" w:rsidP="009E0BC9">
      <w:pPr>
        <w:pStyle w:val="ActHead5"/>
      </w:pPr>
      <w:bookmarkStart w:id="707" w:name="_Toc106697190"/>
      <w:r w:rsidRPr="001F1BB5">
        <w:rPr>
          <w:rStyle w:val="CharSectno"/>
        </w:rPr>
        <w:t>90.010</w:t>
      </w:r>
      <w:r w:rsidR="000971C9" w:rsidRPr="001F1BB5">
        <w:t xml:space="preserve">  </w:t>
      </w:r>
      <w:r w:rsidRPr="001F1BB5">
        <w:t>Exclusions in relation to particular provisions</w:t>
      </w:r>
      <w:bookmarkEnd w:id="707"/>
    </w:p>
    <w:p w14:paraId="4B0BDC23" w14:textId="77777777" w:rsidR="00663E25" w:rsidRPr="001F1BB5" w:rsidRDefault="00663E25" w:rsidP="009E0BC9">
      <w:pPr>
        <w:pStyle w:val="subsection"/>
      </w:pPr>
      <w:r w:rsidRPr="001F1BB5">
        <w:tab/>
        <w:t>(1)</w:t>
      </w:r>
      <w:r w:rsidRPr="001F1BB5">
        <w:tab/>
        <w:t>The registered operator of an aircraft may apply in writing to CASA for exclusion of the aircraft, or an aeronautical product that is part of, or used in, the aircraft, from the operation of a provision of this Part.</w:t>
      </w:r>
    </w:p>
    <w:p w14:paraId="210903CF" w14:textId="77777777" w:rsidR="00663E25" w:rsidRPr="001F1BB5" w:rsidRDefault="00663E25" w:rsidP="009E0BC9">
      <w:pPr>
        <w:pStyle w:val="subsection"/>
      </w:pPr>
      <w:r w:rsidRPr="001F1BB5">
        <w:tab/>
        <w:t>(2)</w:t>
      </w:r>
      <w:r w:rsidRPr="001F1BB5">
        <w:tab/>
        <w:t>On receiving an application, CASA may, in writing, exclude the aircraft or aeronautical product from the operation of the provision.</w:t>
      </w:r>
    </w:p>
    <w:p w14:paraId="71E3CE8C" w14:textId="6840C204" w:rsidR="00663E25" w:rsidRPr="001F1BB5" w:rsidRDefault="00663E25" w:rsidP="009E0BC9">
      <w:pPr>
        <w:pStyle w:val="subsection"/>
      </w:pPr>
      <w:r w:rsidRPr="001F1BB5">
        <w:tab/>
        <w:t>(3)</w:t>
      </w:r>
      <w:r w:rsidRPr="001F1BB5">
        <w:tab/>
        <w:t>In making a decision under subregulation</w:t>
      </w:r>
      <w:r w:rsidR="00854351" w:rsidRPr="001F1BB5">
        <w:t> </w:t>
      </w:r>
      <w:r w:rsidRPr="001F1BB5">
        <w:t>(2), CASA must:</w:t>
      </w:r>
    </w:p>
    <w:p w14:paraId="4B77D376" w14:textId="77777777" w:rsidR="00663E25" w:rsidRPr="001F1BB5" w:rsidRDefault="00663E25" w:rsidP="009E0BC9">
      <w:pPr>
        <w:pStyle w:val="paragraph"/>
      </w:pPr>
      <w:r w:rsidRPr="001F1BB5">
        <w:tab/>
        <w:t>(a)</w:t>
      </w:r>
      <w:r w:rsidRPr="001F1BB5">
        <w:tab/>
        <w:t>regard as paramount the preservation of a level of aviation safety that is at least acceptable; and</w:t>
      </w:r>
    </w:p>
    <w:p w14:paraId="4EF8206C" w14:textId="77777777" w:rsidR="00663E25" w:rsidRPr="001F1BB5" w:rsidRDefault="00663E25" w:rsidP="009E0BC9">
      <w:pPr>
        <w:pStyle w:val="paragraph"/>
      </w:pPr>
      <w:r w:rsidRPr="001F1BB5">
        <w:tab/>
        <w:t>(b)</w:t>
      </w:r>
      <w:r w:rsidRPr="001F1BB5">
        <w:tab/>
        <w:t>have regard to any reasons given in the application.</w:t>
      </w:r>
    </w:p>
    <w:p w14:paraId="20009ECF" w14:textId="56BA60EF" w:rsidR="00663E25" w:rsidRPr="001F1BB5" w:rsidRDefault="00663E25" w:rsidP="009E0BC9">
      <w:pPr>
        <w:pStyle w:val="subsection"/>
      </w:pPr>
      <w:r w:rsidRPr="001F1BB5">
        <w:tab/>
        <w:t>(4)</w:t>
      </w:r>
      <w:r w:rsidRPr="001F1BB5">
        <w:tab/>
        <w:t>However, CASA may exclude an aircraft or aeronautical product under subregulation</w:t>
      </w:r>
      <w:r w:rsidR="00854351" w:rsidRPr="001F1BB5">
        <w:t> </w:t>
      </w:r>
      <w:r w:rsidRPr="001F1BB5">
        <w:t xml:space="preserve">(2) only if </w:t>
      </w:r>
      <w:r w:rsidRPr="001F1BB5">
        <w:rPr>
          <w:color w:val="000000"/>
        </w:rPr>
        <w:t xml:space="preserve">CASA is satisfied that </w:t>
      </w:r>
      <w:r w:rsidRPr="001F1BB5">
        <w:t>it is not practicable for the aircraft or aeronautical product to meet the requirements of the provision.</w:t>
      </w:r>
    </w:p>
    <w:p w14:paraId="52D9414A" w14:textId="07596105" w:rsidR="00663E25" w:rsidRPr="001F1BB5" w:rsidRDefault="00663E25" w:rsidP="009E0BC9">
      <w:pPr>
        <w:pStyle w:val="subsection"/>
        <w:rPr>
          <w:color w:val="000000"/>
        </w:rPr>
      </w:pPr>
      <w:r w:rsidRPr="001F1BB5">
        <w:rPr>
          <w:color w:val="000000"/>
        </w:rPr>
        <w:tab/>
        <w:t>(5)</w:t>
      </w:r>
      <w:r w:rsidRPr="001F1BB5">
        <w:rPr>
          <w:color w:val="000000"/>
        </w:rPr>
        <w:tab/>
        <w:t>CASA may, in an instrument of exclusion under subregulation</w:t>
      </w:r>
      <w:r w:rsidR="00854351" w:rsidRPr="001F1BB5">
        <w:rPr>
          <w:color w:val="000000"/>
        </w:rPr>
        <w:t> </w:t>
      </w:r>
      <w:r w:rsidRPr="001F1BB5">
        <w:rPr>
          <w:color w:val="000000"/>
        </w:rPr>
        <w:t>(2), provide that the exclusion is subject to 1 or more conditions.</w:t>
      </w:r>
    </w:p>
    <w:p w14:paraId="73AAA8C5" w14:textId="0CF9D464" w:rsidR="00663E25" w:rsidRPr="001F1BB5" w:rsidRDefault="00663E25" w:rsidP="009E0BC9">
      <w:pPr>
        <w:pStyle w:val="subsection"/>
      </w:pPr>
      <w:r w:rsidRPr="001F1BB5">
        <w:tab/>
        <w:t>(6)</w:t>
      </w:r>
      <w:r w:rsidRPr="001F1BB5">
        <w:tab/>
        <w:t>An instrument of exclusion under subregulation</w:t>
      </w:r>
      <w:r w:rsidR="00854351" w:rsidRPr="001F1BB5">
        <w:t> </w:t>
      </w:r>
      <w:r w:rsidRPr="001F1BB5">
        <w:t>(2) applies to a particular aircraft or aeronautical product only while the registered operator of the aircraft, or the aircraft that the aeronautical product is part of, or used in, complies with each condition of the exclusion.</w:t>
      </w:r>
    </w:p>
    <w:p w14:paraId="75197530" w14:textId="7064DA74" w:rsidR="00663E25" w:rsidRPr="001F1BB5" w:rsidRDefault="000971C9" w:rsidP="009E0BC9">
      <w:pPr>
        <w:pStyle w:val="notetext"/>
      </w:pPr>
      <w:r w:rsidRPr="001F1BB5">
        <w:t>Note:</w:t>
      </w:r>
      <w:r w:rsidRPr="001F1BB5">
        <w:tab/>
      </w:r>
      <w:r w:rsidR="00663E25" w:rsidRPr="001F1BB5">
        <w:t>See regulation</w:t>
      </w:r>
      <w:r w:rsidR="00883E46" w:rsidRPr="001F1BB5">
        <w:t> </w:t>
      </w:r>
      <w:r w:rsidR="00663E25" w:rsidRPr="001F1BB5">
        <w:t>201.004 for review of an exclusion decision.</w:t>
      </w:r>
    </w:p>
    <w:p w14:paraId="6CB1BABB" w14:textId="4F94BF60" w:rsidR="00663E25" w:rsidRPr="001F1BB5" w:rsidRDefault="00663E25" w:rsidP="009E0BC9">
      <w:pPr>
        <w:pStyle w:val="ActHead5"/>
      </w:pPr>
      <w:bookmarkStart w:id="708" w:name="_Toc106697191"/>
      <w:r w:rsidRPr="001F1BB5">
        <w:rPr>
          <w:rStyle w:val="CharSectno"/>
        </w:rPr>
        <w:lastRenderedPageBreak/>
        <w:t>90.015</w:t>
      </w:r>
      <w:r w:rsidR="000971C9" w:rsidRPr="001F1BB5">
        <w:t xml:space="preserve">  </w:t>
      </w:r>
      <w:r w:rsidRPr="001F1BB5">
        <w:t>Operation of exclusions under regulation</w:t>
      </w:r>
      <w:r w:rsidR="00883E46" w:rsidRPr="001F1BB5">
        <w:t> </w:t>
      </w:r>
      <w:r w:rsidRPr="001F1BB5">
        <w:t>39.004</w:t>
      </w:r>
      <w:bookmarkEnd w:id="708"/>
    </w:p>
    <w:p w14:paraId="7955815B" w14:textId="71D92D62" w:rsidR="00663E25" w:rsidRPr="001F1BB5" w:rsidRDefault="00663E25" w:rsidP="009E0BC9">
      <w:pPr>
        <w:pStyle w:val="subsection"/>
      </w:pPr>
      <w:r w:rsidRPr="001F1BB5">
        <w:tab/>
        <w:t>(1)</w:t>
      </w:r>
      <w:r w:rsidRPr="001F1BB5">
        <w:tab/>
        <w:t>This regulation applies if, before 1</w:t>
      </w:r>
      <w:r w:rsidR="00883E46" w:rsidRPr="001F1BB5">
        <w:t> </w:t>
      </w:r>
      <w:r w:rsidRPr="001F1BB5">
        <w:t>December 2010, CASA has, under regulation</w:t>
      </w:r>
      <w:r w:rsidR="00883E46" w:rsidRPr="001F1BB5">
        <w:t> </w:t>
      </w:r>
      <w:r w:rsidRPr="001F1BB5">
        <w:t xml:space="preserve">39.004, excluded (the </w:t>
      </w:r>
      <w:r w:rsidRPr="001F1BB5">
        <w:rPr>
          <w:b/>
          <w:i/>
        </w:rPr>
        <w:t>exclusion</w:t>
      </w:r>
      <w:r w:rsidRPr="001F1BB5">
        <w:t>):</w:t>
      </w:r>
    </w:p>
    <w:p w14:paraId="60506FC6" w14:textId="77777777" w:rsidR="00663E25" w:rsidRPr="001F1BB5" w:rsidRDefault="00663E25" w:rsidP="009E0BC9">
      <w:pPr>
        <w:pStyle w:val="paragraph"/>
      </w:pPr>
      <w:r w:rsidRPr="001F1BB5">
        <w:tab/>
        <w:t>(a)</w:t>
      </w:r>
      <w:r w:rsidRPr="001F1BB5">
        <w:tab/>
        <w:t>a particular aircraft or aeronautical product; or</w:t>
      </w:r>
    </w:p>
    <w:p w14:paraId="08DCF88B" w14:textId="77777777" w:rsidR="00663E25" w:rsidRPr="001F1BB5" w:rsidRDefault="00663E25" w:rsidP="009E0BC9">
      <w:pPr>
        <w:pStyle w:val="paragraph"/>
      </w:pPr>
      <w:r w:rsidRPr="001F1BB5">
        <w:tab/>
        <w:t>(b)</w:t>
      </w:r>
      <w:r w:rsidRPr="001F1BB5">
        <w:tab/>
        <w:t>a particular kind of aircraft or aeronautical product;</w:t>
      </w:r>
    </w:p>
    <w:p w14:paraId="20379868" w14:textId="77777777" w:rsidR="00663E25" w:rsidRPr="001F1BB5" w:rsidRDefault="00663E25" w:rsidP="009E0BC9">
      <w:pPr>
        <w:pStyle w:val="subsection2"/>
      </w:pPr>
      <w:r w:rsidRPr="001F1BB5">
        <w:t>from the operation of an airworthiness directive, or a requirement of an airworthiness directive, mentioned in column</w:t>
      </w:r>
      <w:r w:rsidR="003C686B" w:rsidRPr="001F1BB5">
        <w:t xml:space="preserve"> </w:t>
      </w:r>
      <w:r w:rsidRPr="001F1BB5">
        <w:t xml:space="preserve">2 of an item in table 90.015 (the </w:t>
      </w:r>
      <w:r w:rsidRPr="001F1BB5">
        <w:rPr>
          <w:b/>
          <w:i/>
        </w:rPr>
        <w:t>item</w:t>
      </w:r>
      <w:r w:rsidRPr="001F1BB5">
        <w:t>).</w:t>
      </w:r>
    </w:p>
    <w:p w14:paraId="0FDE9232" w14:textId="59347A80" w:rsidR="00663E25" w:rsidRPr="001F1BB5" w:rsidRDefault="00663E25" w:rsidP="009E0BC9">
      <w:pPr>
        <w:pStyle w:val="subsection"/>
      </w:pPr>
      <w:r w:rsidRPr="001F1BB5">
        <w:tab/>
        <w:t>(2)</w:t>
      </w:r>
      <w:r w:rsidRPr="001F1BB5">
        <w:tab/>
        <w:t>Subject to subregulation</w:t>
      </w:r>
      <w:r w:rsidR="00854351" w:rsidRPr="001F1BB5">
        <w:t> </w:t>
      </w:r>
      <w:r w:rsidRPr="001F1BB5">
        <w:t>(3), the provision mentioned in column</w:t>
      </w:r>
      <w:r w:rsidR="003C686B" w:rsidRPr="001F1BB5">
        <w:t xml:space="preserve"> </w:t>
      </w:r>
      <w:r w:rsidRPr="001F1BB5">
        <w:t>3 of the item does not apply to an aircraft or aeronautical product that, immediately before 1</w:t>
      </w:r>
      <w:r w:rsidR="00883E46" w:rsidRPr="001F1BB5">
        <w:t> </w:t>
      </w:r>
      <w:r w:rsidRPr="001F1BB5">
        <w:t>December 2010, was subject to the exclusion.</w:t>
      </w:r>
    </w:p>
    <w:p w14:paraId="689B356B" w14:textId="77777777" w:rsidR="00663E25" w:rsidRPr="001F1BB5" w:rsidRDefault="00663E25" w:rsidP="009E0BC9">
      <w:pPr>
        <w:pStyle w:val="subsection"/>
      </w:pPr>
      <w:r w:rsidRPr="001F1BB5">
        <w:tab/>
        <w:t>(3)</w:t>
      </w:r>
      <w:r w:rsidRPr="001F1BB5">
        <w:tab/>
        <w:t>Subregulation (2) applies to a particular aircraft or aeronautical product only while the registered operator of the aircraft, or the aircraft that the aeronautical product is part of, or used in, continues to comply with each condition of the exclusion.</w:t>
      </w:r>
    </w:p>
    <w:p w14:paraId="255D3EFC" w14:textId="072996A6" w:rsidR="00663E25" w:rsidRPr="001F1BB5" w:rsidRDefault="000971C9" w:rsidP="009E0BC9">
      <w:pPr>
        <w:pStyle w:val="notetext"/>
      </w:pPr>
      <w:r w:rsidRPr="001F1BB5">
        <w:t>Note:</w:t>
      </w:r>
      <w:r w:rsidRPr="001F1BB5">
        <w:tab/>
      </w:r>
      <w:r w:rsidR="00663E25" w:rsidRPr="001F1BB5">
        <w:t>On 1</w:t>
      </w:r>
      <w:r w:rsidR="00883E46" w:rsidRPr="001F1BB5">
        <w:t> </w:t>
      </w:r>
      <w:r w:rsidR="00663E25" w:rsidRPr="001F1BB5">
        <w:t>December 2010, the airworthiness directives mentioned in table 90.015 were cancelled.</w:t>
      </w:r>
    </w:p>
    <w:p w14:paraId="05461FB8" w14:textId="77777777" w:rsidR="00663E25" w:rsidRPr="001F1BB5" w:rsidRDefault="00663E25" w:rsidP="007B254E">
      <w:pPr>
        <w:keepNext/>
        <w:keepLines/>
        <w:tabs>
          <w:tab w:val="left" w:pos="1701"/>
        </w:tabs>
        <w:spacing w:before="240"/>
        <w:rPr>
          <w:rFonts w:cs="Times New Roman"/>
          <w:b/>
        </w:rPr>
      </w:pPr>
      <w:r w:rsidRPr="001F1BB5">
        <w:rPr>
          <w:rFonts w:cs="Times New Roman"/>
          <w:b/>
        </w:rPr>
        <w:t>Table 90.015</w:t>
      </w:r>
      <w:r w:rsidRPr="001F1BB5">
        <w:rPr>
          <w:rFonts w:cs="Times New Roman"/>
          <w:b/>
        </w:rPr>
        <w:tab/>
        <w:t>Provisions covered by exclusions relating to each airworthiness directive</w:t>
      </w:r>
    </w:p>
    <w:p w14:paraId="6E3B84F9" w14:textId="77777777" w:rsidR="000971C9" w:rsidRPr="001F1BB5" w:rsidRDefault="000971C9" w:rsidP="007B254E">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8"/>
        <w:gridCol w:w="5277"/>
        <w:gridCol w:w="2178"/>
      </w:tblGrid>
      <w:tr w:rsidR="00663E25" w:rsidRPr="001F1BB5" w14:paraId="16017D1D" w14:textId="77777777" w:rsidTr="00800EC3">
        <w:trPr>
          <w:tblHeader/>
        </w:trPr>
        <w:tc>
          <w:tcPr>
            <w:tcW w:w="516" w:type="pct"/>
            <w:tcBorders>
              <w:top w:val="single" w:sz="12" w:space="0" w:color="auto"/>
              <w:bottom w:val="single" w:sz="12" w:space="0" w:color="auto"/>
            </w:tcBorders>
            <w:shd w:val="clear" w:color="auto" w:fill="auto"/>
          </w:tcPr>
          <w:p w14:paraId="7C6927F5" w14:textId="77777777" w:rsidR="00663E25" w:rsidRPr="001F1BB5" w:rsidRDefault="00663E25" w:rsidP="009E0BC9">
            <w:pPr>
              <w:pStyle w:val="TableHeading"/>
            </w:pPr>
            <w:r w:rsidRPr="001F1BB5">
              <w:t>Item</w:t>
            </w:r>
          </w:p>
        </w:tc>
        <w:tc>
          <w:tcPr>
            <w:tcW w:w="3174" w:type="pct"/>
            <w:tcBorders>
              <w:top w:val="single" w:sz="12" w:space="0" w:color="auto"/>
              <w:bottom w:val="single" w:sz="12" w:space="0" w:color="auto"/>
            </w:tcBorders>
            <w:shd w:val="clear" w:color="auto" w:fill="auto"/>
          </w:tcPr>
          <w:p w14:paraId="692EEA99" w14:textId="77777777" w:rsidR="00663E25" w:rsidRPr="001F1BB5" w:rsidRDefault="00663E25" w:rsidP="009E0BC9">
            <w:pPr>
              <w:pStyle w:val="TableHeading"/>
            </w:pPr>
            <w:r w:rsidRPr="001F1BB5">
              <w:t>Airworthiness Directive</w:t>
            </w:r>
          </w:p>
        </w:tc>
        <w:tc>
          <w:tcPr>
            <w:tcW w:w="1310" w:type="pct"/>
            <w:tcBorders>
              <w:top w:val="single" w:sz="12" w:space="0" w:color="auto"/>
              <w:bottom w:val="single" w:sz="12" w:space="0" w:color="auto"/>
            </w:tcBorders>
            <w:shd w:val="clear" w:color="auto" w:fill="auto"/>
          </w:tcPr>
          <w:p w14:paraId="47EACE84" w14:textId="77777777" w:rsidR="00663E25" w:rsidRPr="001F1BB5" w:rsidRDefault="00663E25" w:rsidP="009E0BC9">
            <w:pPr>
              <w:pStyle w:val="TableHeading"/>
            </w:pPr>
            <w:r w:rsidRPr="001F1BB5">
              <w:t>Provision</w:t>
            </w:r>
          </w:p>
        </w:tc>
      </w:tr>
      <w:tr w:rsidR="00663E25" w:rsidRPr="001F1BB5" w14:paraId="6C3583A0" w14:textId="77777777" w:rsidTr="00800EC3">
        <w:tc>
          <w:tcPr>
            <w:tcW w:w="516" w:type="pct"/>
            <w:tcBorders>
              <w:top w:val="single" w:sz="12" w:space="0" w:color="auto"/>
              <w:bottom w:val="single" w:sz="4" w:space="0" w:color="auto"/>
            </w:tcBorders>
            <w:shd w:val="clear" w:color="auto" w:fill="auto"/>
          </w:tcPr>
          <w:p w14:paraId="52298F3C" w14:textId="77777777" w:rsidR="00663E25" w:rsidRPr="001F1BB5" w:rsidRDefault="00663E25" w:rsidP="009E0BC9">
            <w:pPr>
              <w:pStyle w:val="Tabletext"/>
            </w:pPr>
            <w:r w:rsidRPr="001F1BB5">
              <w:t>1</w:t>
            </w:r>
          </w:p>
        </w:tc>
        <w:tc>
          <w:tcPr>
            <w:tcW w:w="3174" w:type="pct"/>
            <w:tcBorders>
              <w:top w:val="single" w:sz="12" w:space="0" w:color="auto"/>
              <w:bottom w:val="single" w:sz="4" w:space="0" w:color="auto"/>
            </w:tcBorders>
            <w:shd w:val="clear" w:color="auto" w:fill="auto"/>
          </w:tcPr>
          <w:p w14:paraId="1F68D880" w14:textId="77777777" w:rsidR="00663E25" w:rsidRPr="001F1BB5" w:rsidRDefault="00663E25" w:rsidP="009E0BC9">
            <w:pPr>
              <w:pStyle w:val="Tabletext"/>
            </w:pPr>
            <w:r w:rsidRPr="001F1BB5">
              <w:t>AD/General/4 Amdt 4, requirement 1(a)</w:t>
            </w:r>
          </w:p>
        </w:tc>
        <w:tc>
          <w:tcPr>
            <w:tcW w:w="1310" w:type="pct"/>
            <w:tcBorders>
              <w:top w:val="single" w:sz="12" w:space="0" w:color="auto"/>
              <w:bottom w:val="single" w:sz="4" w:space="0" w:color="auto"/>
            </w:tcBorders>
            <w:shd w:val="clear" w:color="auto" w:fill="auto"/>
          </w:tcPr>
          <w:p w14:paraId="144668F7" w14:textId="5E00E817" w:rsidR="00663E25" w:rsidRPr="001F1BB5" w:rsidRDefault="00663E25" w:rsidP="009E0BC9">
            <w:pPr>
              <w:pStyle w:val="Tabletext"/>
            </w:pPr>
            <w:r w:rsidRPr="001F1BB5">
              <w:t>Regulation</w:t>
            </w:r>
            <w:r w:rsidR="00883E46" w:rsidRPr="001F1BB5">
              <w:t> </w:t>
            </w:r>
            <w:r w:rsidRPr="001F1BB5">
              <w:t>90.130</w:t>
            </w:r>
          </w:p>
        </w:tc>
      </w:tr>
      <w:tr w:rsidR="00663E25" w:rsidRPr="001F1BB5" w14:paraId="6CA788A0" w14:textId="77777777" w:rsidTr="00800EC3">
        <w:tc>
          <w:tcPr>
            <w:tcW w:w="516" w:type="pct"/>
            <w:tcBorders>
              <w:top w:val="single" w:sz="4" w:space="0" w:color="auto"/>
              <w:bottom w:val="single" w:sz="4" w:space="0" w:color="auto"/>
            </w:tcBorders>
            <w:shd w:val="clear" w:color="auto" w:fill="auto"/>
          </w:tcPr>
          <w:p w14:paraId="5C077E4B" w14:textId="77777777" w:rsidR="00663E25" w:rsidRPr="001F1BB5" w:rsidRDefault="00663E25" w:rsidP="009E0BC9">
            <w:pPr>
              <w:pStyle w:val="Tabletext"/>
            </w:pPr>
            <w:r w:rsidRPr="001F1BB5">
              <w:t>2</w:t>
            </w:r>
          </w:p>
        </w:tc>
        <w:tc>
          <w:tcPr>
            <w:tcW w:w="3174" w:type="pct"/>
            <w:tcBorders>
              <w:top w:val="single" w:sz="4" w:space="0" w:color="auto"/>
              <w:bottom w:val="single" w:sz="4" w:space="0" w:color="auto"/>
            </w:tcBorders>
            <w:shd w:val="clear" w:color="auto" w:fill="auto"/>
          </w:tcPr>
          <w:p w14:paraId="2684F61D" w14:textId="77777777" w:rsidR="00663E25" w:rsidRPr="001F1BB5" w:rsidRDefault="00663E25" w:rsidP="009E0BC9">
            <w:pPr>
              <w:pStyle w:val="Tabletext"/>
            </w:pPr>
            <w:r w:rsidRPr="001F1BB5">
              <w:t>AD/General/4 Amdt 4, requirement 2(a)</w:t>
            </w:r>
          </w:p>
        </w:tc>
        <w:tc>
          <w:tcPr>
            <w:tcW w:w="1310" w:type="pct"/>
            <w:tcBorders>
              <w:top w:val="single" w:sz="4" w:space="0" w:color="auto"/>
              <w:bottom w:val="single" w:sz="4" w:space="0" w:color="auto"/>
            </w:tcBorders>
            <w:shd w:val="clear" w:color="auto" w:fill="auto"/>
          </w:tcPr>
          <w:p w14:paraId="55E27B78" w14:textId="6FF514ED" w:rsidR="00663E25" w:rsidRPr="001F1BB5" w:rsidRDefault="00663E25" w:rsidP="009E0BC9">
            <w:pPr>
              <w:pStyle w:val="Tabletext"/>
            </w:pPr>
            <w:r w:rsidRPr="001F1BB5">
              <w:t>Regulation</w:t>
            </w:r>
            <w:r w:rsidR="00883E46" w:rsidRPr="001F1BB5">
              <w:t> </w:t>
            </w:r>
            <w:r w:rsidRPr="001F1BB5">
              <w:t>90.205</w:t>
            </w:r>
          </w:p>
        </w:tc>
      </w:tr>
      <w:tr w:rsidR="00663E25" w:rsidRPr="001F1BB5" w14:paraId="5BF212ED" w14:textId="77777777" w:rsidTr="00800EC3">
        <w:tc>
          <w:tcPr>
            <w:tcW w:w="516" w:type="pct"/>
            <w:tcBorders>
              <w:top w:val="single" w:sz="4" w:space="0" w:color="auto"/>
              <w:bottom w:val="single" w:sz="4" w:space="0" w:color="auto"/>
            </w:tcBorders>
            <w:shd w:val="clear" w:color="auto" w:fill="auto"/>
          </w:tcPr>
          <w:p w14:paraId="723160C0" w14:textId="77777777" w:rsidR="00663E25" w:rsidRPr="001F1BB5" w:rsidRDefault="00663E25" w:rsidP="009E0BC9">
            <w:pPr>
              <w:pStyle w:val="Tabletext"/>
            </w:pPr>
            <w:r w:rsidRPr="001F1BB5">
              <w:t>3</w:t>
            </w:r>
          </w:p>
        </w:tc>
        <w:tc>
          <w:tcPr>
            <w:tcW w:w="3174" w:type="pct"/>
            <w:tcBorders>
              <w:top w:val="single" w:sz="4" w:space="0" w:color="auto"/>
              <w:bottom w:val="single" w:sz="4" w:space="0" w:color="auto"/>
            </w:tcBorders>
            <w:shd w:val="clear" w:color="auto" w:fill="auto"/>
          </w:tcPr>
          <w:p w14:paraId="6B59A4E7" w14:textId="77777777" w:rsidR="00663E25" w:rsidRPr="001F1BB5" w:rsidRDefault="00663E25" w:rsidP="009E0BC9">
            <w:pPr>
              <w:pStyle w:val="Tabletext"/>
            </w:pPr>
            <w:r w:rsidRPr="001F1BB5">
              <w:t>AD/General/4 Amdt 4, requirements 2(b)(1) and (2)</w:t>
            </w:r>
          </w:p>
        </w:tc>
        <w:tc>
          <w:tcPr>
            <w:tcW w:w="1310" w:type="pct"/>
            <w:tcBorders>
              <w:top w:val="single" w:sz="4" w:space="0" w:color="auto"/>
              <w:bottom w:val="single" w:sz="4" w:space="0" w:color="auto"/>
            </w:tcBorders>
            <w:shd w:val="clear" w:color="auto" w:fill="auto"/>
          </w:tcPr>
          <w:p w14:paraId="69181532" w14:textId="6E901109" w:rsidR="00663E25" w:rsidRPr="001F1BB5" w:rsidRDefault="00663E25" w:rsidP="009E0BC9">
            <w:pPr>
              <w:pStyle w:val="Tabletext"/>
            </w:pPr>
            <w:r w:rsidRPr="001F1BB5">
              <w:t>Regulation</w:t>
            </w:r>
            <w:r w:rsidR="00883E46" w:rsidRPr="001F1BB5">
              <w:t> </w:t>
            </w:r>
            <w:r w:rsidRPr="001F1BB5">
              <w:t>90.220</w:t>
            </w:r>
          </w:p>
        </w:tc>
      </w:tr>
      <w:tr w:rsidR="00663E25" w:rsidRPr="001F1BB5" w14:paraId="3A15F50F" w14:textId="77777777" w:rsidTr="00800EC3">
        <w:tc>
          <w:tcPr>
            <w:tcW w:w="516" w:type="pct"/>
            <w:tcBorders>
              <w:top w:val="single" w:sz="4" w:space="0" w:color="auto"/>
              <w:bottom w:val="single" w:sz="4" w:space="0" w:color="auto"/>
            </w:tcBorders>
            <w:shd w:val="clear" w:color="auto" w:fill="auto"/>
          </w:tcPr>
          <w:p w14:paraId="70CD0049" w14:textId="77777777" w:rsidR="00663E25" w:rsidRPr="001F1BB5" w:rsidRDefault="00663E25" w:rsidP="009E0BC9">
            <w:pPr>
              <w:pStyle w:val="Tabletext"/>
            </w:pPr>
            <w:r w:rsidRPr="001F1BB5">
              <w:t>4</w:t>
            </w:r>
          </w:p>
        </w:tc>
        <w:tc>
          <w:tcPr>
            <w:tcW w:w="3174" w:type="pct"/>
            <w:tcBorders>
              <w:top w:val="single" w:sz="4" w:space="0" w:color="auto"/>
              <w:bottom w:val="single" w:sz="4" w:space="0" w:color="auto"/>
            </w:tcBorders>
            <w:shd w:val="clear" w:color="auto" w:fill="auto"/>
          </w:tcPr>
          <w:p w14:paraId="0390E9D5" w14:textId="77777777" w:rsidR="00663E25" w:rsidRPr="001F1BB5" w:rsidRDefault="00663E25" w:rsidP="009E0BC9">
            <w:pPr>
              <w:pStyle w:val="Tabletext"/>
            </w:pPr>
            <w:r w:rsidRPr="001F1BB5">
              <w:t>AD/General/4 Amdt 4, requirement 2(b)(3)</w:t>
            </w:r>
          </w:p>
        </w:tc>
        <w:tc>
          <w:tcPr>
            <w:tcW w:w="1310" w:type="pct"/>
            <w:tcBorders>
              <w:top w:val="single" w:sz="4" w:space="0" w:color="auto"/>
              <w:bottom w:val="single" w:sz="4" w:space="0" w:color="auto"/>
            </w:tcBorders>
            <w:shd w:val="clear" w:color="auto" w:fill="auto"/>
          </w:tcPr>
          <w:p w14:paraId="696746D9" w14:textId="697255EE" w:rsidR="00663E25" w:rsidRPr="001F1BB5" w:rsidRDefault="00663E25" w:rsidP="009E0BC9">
            <w:pPr>
              <w:pStyle w:val="Tabletext"/>
            </w:pPr>
            <w:r w:rsidRPr="001F1BB5">
              <w:t>Regulation</w:t>
            </w:r>
            <w:r w:rsidR="00883E46" w:rsidRPr="001F1BB5">
              <w:t> </w:t>
            </w:r>
            <w:r w:rsidRPr="001F1BB5">
              <w:t>90.225</w:t>
            </w:r>
          </w:p>
        </w:tc>
      </w:tr>
      <w:tr w:rsidR="00663E25" w:rsidRPr="001F1BB5" w14:paraId="519F0F02" w14:textId="77777777" w:rsidTr="00800EC3">
        <w:tc>
          <w:tcPr>
            <w:tcW w:w="516" w:type="pct"/>
            <w:tcBorders>
              <w:top w:val="single" w:sz="4" w:space="0" w:color="auto"/>
              <w:bottom w:val="single" w:sz="4" w:space="0" w:color="auto"/>
            </w:tcBorders>
            <w:shd w:val="clear" w:color="auto" w:fill="auto"/>
          </w:tcPr>
          <w:p w14:paraId="77670E72" w14:textId="77777777" w:rsidR="00663E25" w:rsidRPr="001F1BB5" w:rsidRDefault="00663E25" w:rsidP="009E0BC9">
            <w:pPr>
              <w:pStyle w:val="Tabletext"/>
            </w:pPr>
            <w:r w:rsidRPr="001F1BB5">
              <w:t>5</w:t>
            </w:r>
          </w:p>
        </w:tc>
        <w:tc>
          <w:tcPr>
            <w:tcW w:w="3174" w:type="pct"/>
            <w:tcBorders>
              <w:top w:val="single" w:sz="4" w:space="0" w:color="auto"/>
              <w:bottom w:val="single" w:sz="4" w:space="0" w:color="auto"/>
            </w:tcBorders>
            <w:shd w:val="clear" w:color="auto" w:fill="auto"/>
          </w:tcPr>
          <w:p w14:paraId="47A22EFD" w14:textId="77777777" w:rsidR="00663E25" w:rsidRPr="001F1BB5" w:rsidRDefault="00663E25" w:rsidP="009E0BC9">
            <w:pPr>
              <w:pStyle w:val="Tabletext"/>
            </w:pPr>
            <w:r w:rsidRPr="001F1BB5">
              <w:t>AD/General/4 Amdt 4, requirement 2(c)</w:t>
            </w:r>
          </w:p>
        </w:tc>
        <w:tc>
          <w:tcPr>
            <w:tcW w:w="1310" w:type="pct"/>
            <w:tcBorders>
              <w:top w:val="single" w:sz="4" w:space="0" w:color="auto"/>
              <w:bottom w:val="single" w:sz="4" w:space="0" w:color="auto"/>
            </w:tcBorders>
            <w:shd w:val="clear" w:color="auto" w:fill="auto"/>
          </w:tcPr>
          <w:p w14:paraId="33F17840" w14:textId="52BE3421" w:rsidR="00663E25" w:rsidRPr="001F1BB5" w:rsidRDefault="00663E25" w:rsidP="009E0BC9">
            <w:pPr>
              <w:pStyle w:val="Tabletext"/>
            </w:pPr>
            <w:r w:rsidRPr="001F1BB5">
              <w:t>Regulation</w:t>
            </w:r>
            <w:r w:rsidR="00883E46" w:rsidRPr="001F1BB5">
              <w:t> </w:t>
            </w:r>
            <w:r w:rsidRPr="001F1BB5">
              <w:t>90.220</w:t>
            </w:r>
          </w:p>
        </w:tc>
      </w:tr>
      <w:tr w:rsidR="00663E25" w:rsidRPr="001F1BB5" w14:paraId="21D571A1" w14:textId="77777777" w:rsidTr="00800EC3">
        <w:tc>
          <w:tcPr>
            <w:tcW w:w="516" w:type="pct"/>
            <w:tcBorders>
              <w:top w:val="single" w:sz="4" w:space="0" w:color="auto"/>
              <w:bottom w:val="single" w:sz="4" w:space="0" w:color="auto"/>
            </w:tcBorders>
            <w:shd w:val="clear" w:color="auto" w:fill="auto"/>
          </w:tcPr>
          <w:p w14:paraId="5E0F9ECF" w14:textId="77777777" w:rsidR="00663E25" w:rsidRPr="001F1BB5" w:rsidRDefault="00663E25" w:rsidP="009E0BC9">
            <w:pPr>
              <w:pStyle w:val="Tabletext"/>
            </w:pPr>
            <w:r w:rsidRPr="001F1BB5">
              <w:t>6</w:t>
            </w:r>
          </w:p>
        </w:tc>
        <w:tc>
          <w:tcPr>
            <w:tcW w:w="3174" w:type="pct"/>
            <w:tcBorders>
              <w:top w:val="single" w:sz="4" w:space="0" w:color="auto"/>
              <w:bottom w:val="single" w:sz="4" w:space="0" w:color="auto"/>
            </w:tcBorders>
            <w:shd w:val="clear" w:color="auto" w:fill="auto"/>
          </w:tcPr>
          <w:p w14:paraId="184C584C" w14:textId="77777777" w:rsidR="00663E25" w:rsidRPr="001F1BB5" w:rsidRDefault="00663E25" w:rsidP="009E0BC9">
            <w:pPr>
              <w:pStyle w:val="Tabletext"/>
            </w:pPr>
            <w:r w:rsidRPr="001F1BB5">
              <w:t>AD/General/4 Amdt 4, requirement 2(d)</w:t>
            </w:r>
          </w:p>
        </w:tc>
        <w:tc>
          <w:tcPr>
            <w:tcW w:w="1310" w:type="pct"/>
            <w:tcBorders>
              <w:top w:val="single" w:sz="4" w:space="0" w:color="auto"/>
              <w:bottom w:val="single" w:sz="4" w:space="0" w:color="auto"/>
            </w:tcBorders>
            <w:shd w:val="clear" w:color="auto" w:fill="auto"/>
          </w:tcPr>
          <w:p w14:paraId="43E42111" w14:textId="44C246B7" w:rsidR="00663E25" w:rsidRPr="001F1BB5" w:rsidRDefault="00663E25" w:rsidP="009E0BC9">
            <w:pPr>
              <w:pStyle w:val="Tabletext"/>
            </w:pPr>
            <w:r w:rsidRPr="001F1BB5">
              <w:t>Regulation</w:t>
            </w:r>
            <w:r w:rsidR="00883E46" w:rsidRPr="001F1BB5">
              <w:t> </w:t>
            </w:r>
            <w:r w:rsidRPr="001F1BB5">
              <w:t>90.225</w:t>
            </w:r>
          </w:p>
        </w:tc>
      </w:tr>
      <w:tr w:rsidR="00663E25" w:rsidRPr="001F1BB5" w14:paraId="6964CDEA" w14:textId="77777777" w:rsidTr="00800EC3">
        <w:tc>
          <w:tcPr>
            <w:tcW w:w="516" w:type="pct"/>
            <w:tcBorders>
              <w:top w:val="single" w:sz="4" w:space="0" w:color="auto"/>
              <w:bottom w:val="single" w:sz="4" w:space="0" w:color="auto"/>
            </w:tcBorders>
            <w:shd w:val="clear" w:color="auto" w:fill="auto"/>
          </w:tcPr>
          <w:p w14:paraId="1474E8E9" w14:textId="77777777" w:rsidR="00663E25" w:rsidRPr="001F1BB5" w:rsidRDefault="00663E25" w:rsidP="009E0BC9">
            <w:pPr>
              <w:pStyle w:val="Tabletext"/>
            </w:pPr>
            <w:r w:rsidRPr="001F1BB5">
              <w:t>7</w:t>
            </w:r>
          </w:p>
        </w:tc>
        <w:tc>
          <w:tcPr>
            <w:tcW w:w="3174" w:type="pct"/>
            <w:tcBorders>
              <w:top w:val="single" w:sz="4" w:space="0" w:color="auto"/>
              <w:bottom w:val="single" w:sz="4" w:space="0" w:color="auto"/>
            </w:tcBorders>
            <w:shd w:val="clear" w:color="auto" w:fill="auto"/>
          </w:tcPr>
          <w:p w14:paraId="6417E7B1" w14:textId="77777777" w:rsidR="00663E25" w:rsidRPr="001F1BB5" w:rsidRDefault="00663E25" w:rsidP="009E0BC9">
            <w:pPr>
              <w:pStyle w:val="Tabletext"/>
            </w:pPr>
            <w:r w:rsidRPr="001F1BB5">
              <w:t>AD/General/4 Amdt 4, requirement 2(e)</w:t>
            </w:r>
          </w:p>
        </w:tc>
        <w:tc>
          <w:tcPr>
            <w:tcW w:w="1310" w:type="pct"/>
            <w:tcBorders>
              <w:top w:val="single" w:sz="4" w:space="0" w:color="auto"/>
              <w:bottom w:val="single" w:sz="4" w:space="0" w:color="auto"/>
            </w:tcBorders>
            <w:shd w:val="clear" w:color="auto" w:fill="auto"/>
          </w:tcPr>
          <w:p w14:paraId="04206239" w14:textId="148F7F68" w:rsidR="00663E25" w:rsidRPr="001F1BB5" w:rsidRDefault="00663E25" w:rsidP="009E0BC9">
            <w:pPr>
              <w:pStyle w:val="Tabletext"/>
            </w:pPr>
            <w:r w:rsidRPr="001F1BB5">
              <w:t>Regulation</w:t>
            </w:r>
            <w:r w:rsidR="00883E46" w:rsidRPr="001F1BB5">
              <w:t> </w:t>
            </w:r>
            <w:r w:rsidRPr="001F1BB5">
              <w:t>90.215</w:t>
            </w:r>
          </w:p>
        </w:tc>
      </w:tr>
      <w:tr w:rsidR="00663E25" w:rsidRPr="001F1BB5" w14:paraId="37F07484" w14:textId="77777777" w:rsidTr="00800EC3">
        <w:tc>
          <w:tcPr>
            <w:tcW w:w="516" w:type="pct"/>
            <w:tcBorders>
              <w:top w:val="single" w:sz="4" w:space="0" w:color="auto"/>
              <w:bottom w:val="single" w:sz="4" w:space="0" w:color="auto"/>
            </w:tcBorders>
            <w:shd w:val="clear" w:color="auto" w:fill="auto"/>
          </w:tcPr>
          <w:p w14:paraId="5B3C8676" w14:textId="77777777" w:rsidR="00663E25" w:rsidRPr="001F1BB5" w:rsidRDefault="00663E25" w:rsidP="009E0BC9">
            <w:pPr>
              <w:pStyle w:val="Tabletext"/>
            </w:pPr>
            <w:r w:rsidRPr="001F1BB5">
              <w:t>8</w:t>
            </w:r>
          </w:p>
        </w:tc>
        <w:tc>
          <w:tcPr>
            <w:tcW w:w="3174" w:type="pct"/>
            <w:tcBorders>
              <w:top w:val="single" w:sz="4" w:space="0" w:color="auto"/>
              <w:bottom w:val="single" w:sz="4" w:space="0" w:color="auto"/>
            </w:tcBorders>
            <w:shd w:val="clear" w:color="auto" w:fill="auto"/>
          </w:tcPr>
          <w:p w14:paraId="3BFF51C2" w14:textId="77777777" w:rsidR="00663E25" w:rsidRPr="001F1BB5" w:rsidRDefault="00663E25" w:rsidP="009E0BC9">
            <w:pPr>
              <w:pStyle w:val="Tabletext"/>
            </w:pPr>
            <w:r w:rsidRPr="001F1BB5">
              <w:t>AD/General/4 Amdt 4, requirement 2(f)</w:t>
            </w:r>
          </w:p>
        </w:tc>
        <w:tc>
          <w:tcPr>
            <w:tcW w:w="1310" w:type="pct"/>
            <w:tcBorders>
              <w:top w:val="single" w:sz="4" w:space="0" w:color="auto"/>
              <w:bottom w:val="single" w:sz="4" w:space="0" w:color="auto"/>
            </w:tcBorders>
            <w:shd w:val="clear" w:color="auto" w:fill="auto"/>
          </w:tcPr>
          <w:p w14:paraId="4CF040BD" w14:textId="00A34EFE" w:rsidR="00663E25" w:rsidRPr="001F1BB5" w:rsidRDefault="00663E25" w:rsidP="009E0BC9">
            <w:pPr>
              <w:pStyle w:val="Tabletext"/>
            </w:pPr>
            <w:r w:rsidRPr="001F1BB5">
              <w:t>Regulation</w:t>
            </w:r>
            <w:r w:rsidR="00883E46" w:rsidRPr="001F1BB5">
              <w:t> </w:t>
            </w:r>
            <w:r w:rsidRPr="001F1BB5">
              <w:t>90.235</w:t>
            </w:r>
          </w:p>
        </w:tc>
      </w:tr>
      <w:tr w:rsidR="00663E25" w:rsidRPr="001F1BB5" w14:paraId="1C7E67AF" w14:textId="77777777" w:rsidTr="00800EC3">
        <w:tc>
          <w:tcPr>
            <w:tcW w:w="516" w:type="pct"/>
            <w:tcBorders>
              <w:top w:val="single" w:sz="4" w:space="0" w:color="auto"/>
              <w:bottom w:val="single" w:sz="4" w:space="0" w:color="auto"/>
            </w:tcBorders>
            <w:shd w:val="clear" w:color="auto" w:fill="auto"/>
          </w:tcPr>
          <w:p w14:paraId="1EB2CE56" w14:textId="77777777" w:rsidR="00663E25" w:rsidRPr="001F1BB5" w:rsidRDefault="00663E25" w:rsidP="009E0BC9">
            <w:pPr>
              <w:pStyle w:val="Tabletext"/>
            </w:pPr>
            <w:r w:rsidRPr="001F1BB5">
              <w:t>9</w:t>
            </w:r>
          </w:p>
        </w:tc>
        <w:tc>
          <w:tcPr>
            <w:tcW w:w="3174" w:type="pct"/>
            <w:tcBorders>
              <w:top w:val="single" w:sz="4" w:space="0" w:color="auto"/>
              <w:bottom w:val="single" w:sz="4" w:space="0" w:color="auto"/>
            </w:tcBorders>
            <w:shd w:val="clear" w:color="auto" w:fill="auto"/>
          </w:tcPr>
          <w:p w14:paraId="4CA27FAD" w14:textId="77777777" w:rsidR="00663E25" w:rsidRPr="001F1BB5" w:rsidRDefault="00663E25" w:rsidP="009E0BC9">
            <w:pPr>
              <w:pStyle w:val="Tabletext"/>
            </w:pPr>
            <w:r w:rsidRPr="001F1BB5">
              <w:t>AD/General/4 Amdt 4, requirement 2(g)</w:t>
            </w:r>
          </w:p>
        </w:tc>
        <w:tc>
          <w:tcPr>
            <w:tcW w:w="1310" w:type="pct"/>
            <w:tcBorders>
              <w:top w:val="single" w:sz="4" w:space="0" w:color="auto"/>
              <w:bottom w:val="single" w:sz="4" w:space="0" w:color="auto"/>
            </w:tcBorders>
            <w:shd w:val="clear" w:color="auto" w:fill="auto"/>
          </w:tcPr>
          <w:p w14:paraId="1108DFCD" w14:textId="497FDF3B" w:rsidR="00663E25" w:rsidRPr="001F1BB5" w:rsidRDefault="00663E25" w:rsidP="009E0BC9">
            <w:pPr>
              <w:pStyle w:val="Tabletext"/>
            </w:pPr>
            <w:r w:rsidRPr="001F1BB5">
              <w:t>Regulation</w:t>
            </w:r>
            <w:r w:rsidR="00883E46" w:rsidRPr="001F1BB5">
              <w:t> </w:t>
            </w:r>
            <w:r w:rsidRPr="001F1BB5">
              <w:t>90.240</w:t>
            </w:r>
          </w:p>
        </w:tc>
      </w:tr>
      <w:tr w:rsidR="00663E25" w:rsidRPr="001F1BB5" w14:paraId="5F1F0D4A" w14:textId="77777777" w:rsidTr="00800EC3">
        <w:tc>
          <w:tcPr>
            <w:tcW w:w="516" w:type="pct"/>
            <w:tcBorders>
              <w:top w:val="single" w:sz="4" w:space="0" w:color="auto"/>
              <w:bottom w:val="single" w:sz="4" w:space="0" w:color="auto"/>
            </w:tcBorders>
            <w:shd w:val="clear" w:color="auto" w:fill="auto"/>
          </w:tcPr>
          <w:p w14:paraId="385C5E7F" w14:textId="77777777" w:rsidR="00663E25" w:rsidRPr="001F1BB5" w:rsidRDefault="00663E25" w:rsidP="009E0BC9">
            <w:pPr>
              <w:pStyle w:val="Tabletext"/>
            </w:pPr>
            <w:r w:rsidRPr="001F1BB5">
              <w:t>10</w:t>
            </w:r>
          </w:p>
        </w:tc>
        <w:tc>
          <w:tcPr>
            <w:tcW w:w="3174" w:type="pct"/>
            <w:tcBorders>
              <w:top w:val="single" w:sz="4" w:space="0" w:color="auto"/>
              <w:bottom w:val="single" w:sz="4" w:space="0" w:color="auto"/>
            </w:tcBorders>
            <w:shd w:val="clear" w:color="auto" w:fill="auto"/>
          </w:tcPr>
          <w:p w14:paraId="4AA1F146" w14:textId="77777777" w:rsidR="00663E25" w:rsidRPr="001F1BB5" w:rsidRDefault="00663E25" w:rsidP="009E0BC9">
            <w:pPr>
              <w:pStyle w:val="Tabletext"/>
            </w:pPr>
            <w:r w:rsidRPr="001F1BB5">
              <w:t>AD/General/4 Amdt 4, requirement 2(h)</w:t>
            </w:r>
          </w:p>
        </w:tc>
        <w:tc>
          <w:tcPr>
            <w:tcW w:w="1310" w:type="pct"/>
            <w:tcBorders>
              <w:top w:val="single" w:sz="4" w:space="0" w:color="auto"/>
              <w:bottom w:val="single" w:sz="4" w:space="0" w:color="auto"/>
            </w:tcBorders>
            <w:shd w:val="clear" w:color="auto" w:fill="auto"/>
          </w:tcPr>
          <w:p w14:paraId="41B1DAAE" w14:textId="2A2EED38" w:rsidR="00663E25" w:rsidRPr="001F1BB5" w:rsidRDefault="00663E25" w:rsidP="009E0BC9">
            <w:pPr>
              <w:pStyle w:val="Tabletext"/>
            </w:pPr>
            <w:r w:rsidRPr="001F1BB5">
              <w:t>Regulation</w:t>
            </w:r>
            <w:r w:rsidR="00883E46" w:rsidRPr="001F1BB5">
              <w:t> </w:t>
            </w:r>
            <w:r w:rsidRPr="001F1BB5">
              <w:t>90.245</w:t>
            </w:r>
          </w:p>
        </w:tc>
      </w:tr>
      <w:tr w:rsidR="00663E25" w:rsidRPr="001F1BB5" w14:paraId="4B7380DC" w14:textId="77777777" w:rsidTr="00800EC3">
        <w:tc>
          <w:tcPr>
            <w:tcW w:w="516" w:type="pct"/>
            <w:tcBorders>
              <w:top w:val="single" w:sz="4" w:space="0" w:color="auto"/>
              <w:bottom w:val="single" w:sz="4" w:space="0" w:color="auto"/>
            </w:tcBorders>
            <w:shd w:val="clear" w:color="auto" w:fill="auto"/>
          </w:tcPr>
          <w:p w14:paraId="454DC60B" w14:textId="77777777" w:rsidR="00663E25" w:rsidRPr="001F1BB5" w:rsidRDefault="00663E25" w:rsidP="009E0BC9">
            <w:pPr>
              <w:pStyle w:val="Tabletext"/>
            </w:pPr>
            <w:r w:rsidRPr="001F1BB5">
              <w:t>11</w:t>
            </w:r>
          </w:p>
        </w:tc>
        <w:tc>
          <w:tcPr>
            <w:tcW w:w="3174" w:type="pct"/>
            <w:tcBorders>
              <w:top w:val="single" w:sz="4" w:space="0" w:color="auto"/>
              <w:bottom w:val="single" w:sz="4" w:space="0" w:color="auto"/>
            </w:tcBorders>
            <w:shd w:val="clear" w:color="auto" w:fill="auto"/>
          </w:tcPr>
          <w:p w14:paraId="53B37EFE" w14:textId="77777777" w:rsidR="00663E25" w:rsidRPr="001F1BB5" w:rsidRDefault="00663E25" w:rsidP="009E0BC9">
            <w:pPr>
              <w:pStyle w:val="Tabletext"/>
            </w:pPr>
            <w:r w:rsidRPr="001F1BB5">
              <w:t>AD/General/4 Amdt 4, requirement 2(k)</w:t>
            </w:r>
          </w:p>
        </w:tc>
        <w:tc>
          <w:tcPr>
            <w:tcW w:w="1310" w:type="pct"/>
            <w:tcBorders>
              <w:top w:val="single" w:sz="4" w:space="0" w:color="auto"/>
              <w:bottom w:val="single" w:sz="4" w:space="0" w:color="auto"/>
            </w:tcBorders>
            <w:shd w:val="clear" w:color="auto" w:fill="auto"/>
          </w:tcPr>
          <w:p w14:paraId="281BBECD" w14:textId="2F12C048" w:rsidR="00663E25" w:rsidRPr="001F1BB5" w:rsidRDefault="00663E25" w:rsidP="009E0BC9">
            <w:pPr>
              <w:pStyle w:val="Tabletext"/>
            </w:pPr>
            <w:r w:rsidRPr="001F1BB5">
              <w:t>Regulation</w:t>
            </w:r>
            <w:r w:rsidR="00883E46" w:rsidRPr="001F1BB5">
              <w:t> </w:t>
            </w:r>
            <w:r w:rsidRPr="001F1BB5">
              <w:t>90.210</w:t>
            </w:r>
          </w:p>
        </w:tc>
      </w:tr>
      <w:tr w:rsidR="00663E25" w:rsidRPr="001F1BB5" w14:paraId="53548584" w14:textId="77777777" w:rsidTr="00800EC3">
        <w:tc>
          <w:tcPr>
            <w:tcW w:w="516" w:type="pct"/>
            <w:tcBorders>
              <w:top w:val="single" w:sz="4" w:space="0" w:color="auto"/>
              <w:bottom w:val="single" w:sz="4" w:space="0" w:color="auto"/>
            </w:tcBorders>
            <w:shd w:val="clear" w:color="auto" w:fill="auto"/>
          </w:tcPr>
          <w:p w14:paraId="29234F37" w14:textId="77777777" w:rsidR="00663E25" w:rsidRPr="001F1BB5" w:rsidRDefault="00663E25" w:rsidP="009E0BC9">
            <w:pPr>
              <w:pStyle w:val="Tabletext"/>
            </w:pPr>
            <w:r w:rsidRPr="001F1BB5">
              <w:t>12</w:t>
            </w:r>
          </w:p>
        </w:tc>
        <w:tc>
          <w:tcPr>
            <w:tcW w:w="3174" w:type="pct"/>
            <w:tcBorders>
              <w:top w:val="single" w:sz="4" w:space="0" w:color="auto"/>
              <w:bottom w:val="single" w:sz="4" w:space="0" w:color="auto"/>
            </w:tcBorders>
            <w:shd w:val="clear" w:color="auto" w:fill="auto"/>
          </w:tcPr>
          <w:p w14:paraId="4AA2BBE9" w14:textId="77777777" w:rsidR="00663E25" w:rsidRPr="001F1BB5" w:rsidRDefault="00663E25" w:rsidP="009E0BC9">
            <w:pPr>
              <w:pStyle w:val="Tabletext"/>
            </w:pPr>
            <w:r w:rsidRPr="001F1BB5">
              <w:t>AD/General/4 Amdt 4, requirement 3</w:t>
            </w:r>
          </w:p>
        </w:tc>
        <w:tc>
          <w:tcPr>
            <w:tcW w:w="1310" w:type="pct"/>
            <w:tcBorders>
              <w:top w:val="single" w:sz="4" w:space="0" w:color="auto"/>
              <w:bottom w:val="single" w:sz="4" w:space="0" w:color="auto"/>
            </w:tcBorders>
            <w:shd w:val="clear" w:color="auto" w:fill="auto"/>
          </w:tcPr>
          <w:p w14:paraId="600FA5B2" w14:textId="02E6FA24" w:rsidR="00663E25" w:rsidRPr="001F1BB5" w:rsidRDefault="00663E25" w:rsidP="009E0BC9">
            <w:pPr>
              <w:pStyle w:val="Tabletext"/>
            </w:pPr>
            <w:r w:rsidRPr="001F1BB5">
              <w:t>Regulation</w:t>
            </w:r>
            <w:r w:rsidR="00883E46" w:rsidRPr="001F1BB5">
              <w:t> </w:t>
            </w:r>
            <w:r w:rsidRPr="001F1BB5">
              <w:t>90.410</w:t>
            </w:r>
          </w:p>
        </w:tc>
      </w:tr>
      <w:tr w:rsidR="00663E25" w:rsidRPr="001F1BB5" w14:paraId="447C1804" w14:textId="77777777" w:rsidTr="00800EC3">
        <w:tc>
          <w:tcPr>
            <w:tcW w:w="516" w:type="pct"/>
            <w:tcBorders>
              <w:top w:val="single" w:sz="4" w:space="0" w:color="auto"/>
              <w:bottom w:val="single" w:sz="4" w:space="0" w:color="auto"/>
            </w:tcBorders>
            <w:shd w:val="clear" w:color="auto" w:fill="auto"/>
          </w:tcPr>
          <w:p w14:paraId="6C92E959" w14:textId="77777777" w:rsidR="00663E25" w:rsidRPr="001F1BB5" w:rsidRDefault="00663E25" w:rsidP="009E0BC9">
            <w:pPr>
              <w:pStyle w:val="Tabletext"/>
            </w:pPr>
            <w:r w:rsidRPr="001F1BB5">
              <w:t>13</w:t>
            </w:r>
          </w:p>
        </w:tc>
        <w:tc>
          <w:tcPr>
            <w:tcW w:w="3174" w:type="pct"/>
            <w:tcBorders>
              <w:top w:val="single" w:sz="4" w:space="0" w:color="auto"/>
              <w:bottom w:val="single" w:sz="4" w:space="0" w:color="auto"/>
            </w:tcBorders>
            <w:shd w:val="clear" w:color="auto" w:fill="auto"/>
          </w:tcPr>
          <w:p w14:paraId="5B0EF7B6" w14:textId="77777777" w:rsidR="00663E25" w:rsidRPr="001F1BB5" w:rsidRDefault="00663E25" w:rsidP="009E0BC9">
            <w:pPr>
              <w:pStyle w:val="Tabletext"/>
            </w:pPr>
            <w:r w:rsidRPr="001F1BB5">
              <w:t>AD/General/4 Amdt 4, requirement 3(e)</w:t>
            </w:r>
          </w:p>
        </w:tc>
        <w:tc>
          <w:tcPr>
            <w:tcW w:w="1310" w:type="pct"/>
            <w:tcBorders>
              <w:top w:val="single" w:sz="4" w:space="0" w:color="auto"/>
              <w:bottom w:val="single" w:sz="4" w:space="0" w:color="auto"/>
            </w:tcBorders>
            <w:shd w:val="clear" w:color="auto" w:fill="auto"/>
          </w:tcPr>
          <w:p w14:paraId="6841EF09" w14:textId="726AEFB1" w:rsidR="00663E25" w:rsidRPr="001F1BB5" w:rsidRDefault="00663E25" w:rsidP="009E0BC9">
            <w:pPr>
              <w:pStyle w:val="Tabletext"/>
            </w:pPr>
            <w:r w:rsidRPr="001F1BB5">
              <w:t>Regulation</w:t>
            </w:r>
            <w:r w:rsidR="00883E46" w:rsidRPr="001F1BB5">
              <w:t> </w:t>
            </w:r>
            <w:r w:rsidRPr="001F1BB5">
              <w:t>90.220</w:t>
            </w:r>
          </w:p>
        </w:tc>
      </w:tr>
      <w:tr w:rsidR="00663E25" w:rsidRPr="001F1BB5" w14:paraId="11B3A0C0" w14:textId="77777777" w:rsidTr="00800EC3">
        <w:tc>
          <w:tcPr>
            <w:tcW w:w="516" w:type="pct"/>
            <w:tcBorders>
              <w:top w:val="single" w:sz="4" w:space="0" w:color="auto"/>
              <w:bottom w:val="single" w:sz="4" w:space="0" w:color="auto"/>
            </w:tcBorders>
            <w:shd w:val="clear" w:color="auto" w:fill="auto"/>
          </w:tcPr>
          <w:p w14:paraId="67B232EF" w14:textId="77777777" w:rsidR="00663E25" w:rsidRPr="001F1BB5" w:rsidRDefault="00663E25" w:rsidP="009E0BC9">
            <w:pPr>
              <w:pStyle w:val="Tabletext"/>
            </w:pPr>
            <w:r w:rsidRPr="001F1BB5">
              <w:t>14</w:t>
            </w:r>
          </w:p>
        </w:tc>
        <w:tc>
          <w:tcPr>
            <w:tcW w:w="3174" w:type="pct"/>
            <w:tcBorders>
              <w:top w:val="single" w:sz="4" w:space="0" w:color="auto"/>
              <w:bottom w:val="single" w:sz="4" w:space="0" w:color="auto"/>
            </w:tcBorders>
            <w:shd w:val="clear" w:color="auto" w:fill="auto"/>
          </w:tcPr>
          <w:p w14:paraId="3A58E0BA" w14:textId="77777777" w:rsidR="00663E25" w:rsidRPr="001F1BB5" w:rsidRDefault="00663E25" w:rsidP="009E0BC9">
            <w:pPr>
              <w:pStyle w:val="Tabletext"/>
            </w:pPr>
            <w:r w:rsidRPr="001F1BB5">
              <w:t>AD/General/4 Amdt 4, requirement 3(f)</w:t>
            </w:r>
          </w:p>
        </w:tc>
        <w:tc>
          <w:tcPr>
            <w:tcW w:w="1310" w:type="pct"/>
            <w:tcBorders>
              <w:top w:val="single" w:sz="4" w:space="0" w:color="auto"/>
              <w:bottom w:val="single" w:sz="4" w:space="0" w:color="auto"/>
            </w:tcBorders>
            <w:shd w:val="clear" w:color="auto" w:fill="auto"/>
          </w:tcPr>
          <w:p w14:paraId="7EB21A9B" w14:textId="6D3ED8D6" w:rsidR="00663E25" w:rsidRPr="001F1BB5" w:rsidRDefault="00663E25" w:rsidP="009E0BC9">
            <w:pPr>
              <w:pStyle w:val="Tabletext"/>
            </w:pPr>
            <w:r w:rsidRPr="001F1BB5">
              <w:t>Regulation</w:t>
            </w:r>
            <w:r w:rsidR="00883E46" w:rsidRPr="001F1BB5">
              <w:t> </w:t>
            </w:r>
            <w:r w:rsidRPr="001F1BB5">
              <w:t>90.215</w:t>
            </w:r>
          </w:p>
        </w:tc>
      </w:tr>
      <w:tr w:rsidR="00663E25" w:rsidRPr="001F1BB5" w14:paraId="67A8C5B6" w14:textId="77777777" w:rsidTr="00800EC3">
        <w:tc>
          <w:tcPr>
            <w:tcW w:w="516" w:type="pct"/>
            <w:tcBorders>
              <w:top w:val="single" w:sz="4" w:space="0" w:color="auto"/>
              <w:bottom w:val="single" w:sz="4" w:space="0" w:color="auto"/>
            </w:tcBorders>
            <w:shd w:val="clear" w:color="auto" w:fill="auto"/>
          </w:tcPr>
          <w:p w14:paraId="332AA391" w14:textId="77777777" w:rsidR="00663E25" w:rsidRPr="001F1BB5" w:rsidRDefault="00663E25" w:rsidP="009E0BC9">
            <w:pPr>
              <w:pStyle w:val="Tabletext"/>
            </w:pPr>
            <w:r w:rsidRPr="001F1BB5">
              <w:t>15</w:t>
            </w:r>
          </w:p>
        </w:tc>
        <w:tc>
          <w:tcPr>
            <w:tcW w:w="3174" w:type="pct"/>
            <w:tcBorders>
              <w:top w:val="single" w:sz="4" w:space="0" w:color="auto"/>
              <w:bottom w:val="single" w:sz="4" w:space="0" w:color="auto"/>
            </w:tcBorders>
            <w:shd w:val="clear" w:color="auto" w:fill="auto"/>
          </w:tcPr>
          <w:p w14:paraId="05D1C5E6" w14:textId="77777777" w:rsidR="00663E25" w:rsidRPr="001F1BB5" w:rsidRDefault="00663E25" w:rsidP="009E0BC9">
            <w:pPr>
              <w:pStyle w:val="Tabletext"/>
            </w:pPr>
            <w:r w:rsidRPr="001F1BB5">
              <w:t>AD/General/4 Amdt 4, requirement 4</w:t>
            </w:r>
          </w:p>
        </w:tc>
        <w:tc>
          <w:tcPr>
            <w:tcW w:w="1310" w:type="pct"/>
            <w:tcBorders>
              <w:top w:val="single" w:sz="4" w:space="0" w:color="auto"/>
              <w:bottom w:val="single" w:sz="4" w:space="0" w:color="auto"/>
            </w:tcBorders>
            <w:shd w:val="clear" w:color="auto" w:fill="auto"/>
          </w:tcPr>
          <w:p w14:paraId="5BA1C253" w14:textId="7BB85F2F" w:rsidR="00663E25" w:rsidRPr="001F1BB5" w:rsidRDefault="00663E25" w:rsidP="009E0BC9">
            <w:pPr>
              <w:pStyle w:val="Tabletext"/>
            </w:pPr>
            <w:r w:rsidRPr="001F1BB5">
              <w:t>Regulation</w:t>
            </w:r>
            <w:r w:rsidR="00883E46" w:rsidRPr="001F1BB5">
              <w:t> </w:t>
            </w:r>
            <w:r w:rsidRPr="001F1BB5">
              <w:t>90.605</w:t>
            </w:r>
          </w:p>
        </w:tc>
      </w:tr>
      <w:tr w:rsidR="00663E25" w:rsidRPr="001F1BB5" w14:paraId="0F2ADCA1" w14:textId="77777777" w:rsidTr="00800EC3">
        <w:tc>
          <w:tcPr>
            <w:tcW w:w="516" w:type="pct"/>
            <w:tcBorders>
              <w:top w:val="single" w:sz="4" w:space="0" w:color="auto"/>
              <w:bottom w:val="single" w:sz="4" w:space="0" w:color="auto"/>
            </w:tcBorders>
            <w:shd w:val="clear" w:color="auto" w:fill="auto"/>
          </w:tcPr>
          <w:p w14:paraId="50B5D5F8" w14:textId="77777777" w:rsidR="00663E25" w:rsidRPr="001F1BB5" w:rsidRDefault="00663E25" w:rsidP="009E0BC9">
            <w:pPr>
              <w:pStyle w:val="Tabletext"/>
            </w:pPr>
            <w:r w:rsidRPr="001F1BB5">
              <w:t>16</w:t>
            </w:r>
          </w:p>
        </w:tc>
        <w:tc>
          <w:tcPr>
            <w:tcW w:w="3174" w:type="pct"/>
            <w:tcBorders>
              <w:top w:val="single" w:sz="4" w:space="0" w:color="auto"/>
              <w:bottom w:val="single" w:sz="4" w:space="0" w:color="auto"/>
            </w:tcBorders>
            <w:shd w:val="clear" w:color="auto" w:fill="auto"/>
          </w:tcPr>
          <w:p w14:paraId="6ADE78C9" w14:textId="77777777" w:rsidR="00663E25" w:rsidRPr="001F1BB5" w:rsidRDefault="00663E25" w:rsidP="009E0BC9">
            <w:pPr>
              <w:pStyle w:val="Tabletext"/>
            </w:pPr>
            <w:r w:rsidRPr="001F1BB5">
              <w:t>AD/General/4 Amdt 4, requirement 5(b)</w:t>
            </w:r>
          </w:p>
        </w:tc>
        <w:tc>
          <w:tcPr>
            <w:tcW w:w="1310" w:type="pct"/>
            <w:tcBorders>
              <w:top w:val="single" w:sz="4" w:space="0" w:color="auto"/>
              <w:bottom w:val="single" w:sz="4" w:space="0" w:color="auto"/>
            </w:tcBorders>
            <w:shd w:val="clear" w:color="auto" w:fill="auto"/>
          </w:tcPr>
          <w:p w14:paraId="73CCB439" w14:textId="0A6353F3" w:rsidR="00663E25" w:rsidRPr="001F1BB5" w:rsidRDefault="00663E25" w:rsidP="009E0BC9">
            <w:pPr>
              <w:pStyle w:val="Tabletext"/>
            </w:pPr>
            <w:r w:rsidRPr="001F1BB5">
              <w:t>Regulation</w:t>
            </w:r>
            <w:r w:rsidR="00883E46" w:rsidRPr="001F1BB5">
              <w:t> </w:t>
            </w:r>
            <w:r w:rsidRPr="001F1BB5">
              <w:t>90.135</w:t>
            </w:r>
          </w:p>
        </w:tc>
      </w:tr>
      <w:tr w:rsidR="00663E25" w:rsidRPr="001F1BB5" w14:paraId="24202417" w14:textId="77777777" w:rsidTr="00800EC3">
        <w:tc>
          <w:tcPr>
            <w:tcW w:w="516" w:type="pct"/>
            <w:tcBorders>
              <w:top w:val="single" w:sz="4" w:space="0" w:color="auto"/>
              <w:bottom w:val="single" w:sz="4" w:space="0" w:color="auto"/>
            </w:tcBorders>
            <w:shd w:val="clear" w:color="auto" w:fill="auto"/>
          </w:tcPr>
          <w:p w14:paraId="7A5ED1F2" w14:textId="77777777" w:rsidR="00663E25" w:rsidRPr="001F1BB5" w:rsidRDefault="00663E25" w:rsidP="009E0BC9">
            <w:pPr>
              <w:pStyle w:val="Tabletext"/>
            </w:pPr>
            <w:r w:rsidRPr="001F1BB5">
              <w:t>17</w:t>
            </w:r>
          </w:p>
        </w:tc>
        <w:tc>
          <w:tcPr>
            <w:tcW w:w="3174" w:type="pct"/>
            <w:tcBorders>
              <w:top w:val="single" w:sz="4" w:space="0" w:color="auto"/>
              <w:bottom w:val="single" w:sz="4" w:space="0" w:color="auto"/>
            </w:tcBorders>
            <w:shd w:val="clear" w:color="auto" w:fill="auto"/>
          </w:tcPr>
          <w:p w14:paraId="22A9195E" w14:textId="77777777" w:rsidR="00663E25" w:rsidRPr="001F1BB5" w:rsidRDefault="00663E25" w:rsidP="009E0BC9">
            <w:pPr>
              <w:pStyle w:val="Tabletext"/>
            </w:pPr>
            <w:r w:rsidRPr="001F1BB5">
              <w:t>AD/General/4 Amdt 4, requirement 5(c)</w:t>
            </w:r>
          </w:p>
        </w:tc>
        <w:tc>
          <w:tcPr>
            <w:tcW w:w="1310" w:type="pct"/>
            <w:tcBorders>
              <w:top w:val="single" w:sz="4" w:space="0" w:color="auto"/>
              <w:bottom w:val="single" w:sz="4" w:space="0" w:color="auto"/>
            </w:tcBorders>
            <w:shd w:val="clear" w:color="auto" w:fill="auto"/>
          </w:tcPr>
          <w:p w14:paraId="4C3EE691" w14:textId="2D594B65" w:rsidR="00663E25" w:rsidRPr="001F1BB5" w:rsidRDefault="00663E25" w:rsidP="009E0BC9">
            <w:pPr>
              <w:pStyle w:val="Tabletext"/>
            </w:pPr>
            <w:r w:rsidRPr="001F1BB5">
              <w:t>Regulation</w:t>
            </w:r>
            <w:r w:rsidR="00883E46" w:rsidRPr="001F1BB5">
              <w:t> </w:t>
            </w:r>
            <w:r w:rsidRPr="001F1BB5">
              <w:t>90.135</w:t>
            </w:r>
          </w:p>
        </w:tc>
      </w:tr>
      <w:tr w:rsidR="00663E25" w:rsidRPr="001F1BB5" w14:paraId="0A2550DA" w14:textId="77777777" w:rsidTr="00800EC3">
        <w:tc>
          <w:tcPr>
            <w:tcW w:w="516" w:type="pct"/>
            <w:tcBorders>
              <w:top w:val="single" w:sz="4" w:space="0" w:color="auto"/>
              <w:bottom w:val="single" w:sz="4" w:space="0" w:color="auto"/>
            </w:tcBorders>
            <w:shd w:val="clear" w:color="auto" w:fill="auto"/>
          </w:tcPr>
          <w:p w14:paraId="001550EA" w14:textId="77777777" w:rsidR="00663E25" w:rsidRPr="001F1BB5" w:rsidRDefault="00663E25" w:rsidP="009E0BC9">
            <w:pPr>
              <w:pStyle w:val="Tabletext"/>
            </w:pPr>
            <w:r w:rsidRPr="001F1BB5">
              <w:t>18</w:t>
            </w:r>
          </w:p>
        </w:tc>
        <w:tc>
          <w:tcPr>
            <w:tcW w:w="3174" w:type="pct"/>
            <w:tcBorders>
              <w:top w:val="single" w:sz="4" w:space="0" w:color="auto"/>
              <w:bottom w:val="single" w:sz="4" w:space="0" w:color="auto"/>
            </w:tcBorders>
            <w:shd w:val="clear" w:color="auto" w:fill="auto"/>
          </w:tcPr>
          <w:p w14:paraId="4CCDCA38" w14:textId="77777777" w:rsidR="00663E25" w:rsidRPr="001F1BB5" w:rsidRDefault="00663E25" w:rsidP="009E0BC9">
            <w:pPr>
              <w:pStyle w:val="Tabletext"/>
            </w:pPr>
            <w:r w:rsidRPr="001F1BB5">
              <w:t>AD/General/33 Amdt 1</w:t>
            </w:r>
          </w:p>
        </w:tc>
        <w:tc>
          <w:tcPr>
            <w:tcW w:w="1310" w:type="pct"/>
            <w:tcBorders>
              <w:top w:val="single" w:sz="4" w:space="0" w:color="auto"/>
              <w:bottom w:val="single" w:sz="4" w:space="0" w:color="auto"/>
            </w:tcBorders>
            <w:shd w:val="clear" w:color="auto" w:fill="auto"/>
          </w:tcPr>
          <w:p w14:paraId="0DD39C71" w14:textId="13EA533A" w:rsidR="00663E25" w:rsidRPr="001F1BB5" w:rsidRDefault="00663E25" w:rsidP="009E0BC9">
            <w:pPr>
              <w:pStyle w:val="Tabletext"/>
            </w:pPr>
            <w:r w:rsidRPr="001F1BB5">
              <w:t>Regulation</w:t>
            </w:r>
            <w:r w:rsidR="00883E46" w:rsidRPr="001F1BB5">
              <w:t> </w:t>
            </w:r>
            <w:r w:rsidRPr="001F1BB5">
              <w:t>90.140</w:t>
            </w:r>
          </w:p>
        </w:tc>
      </w:tr>
      <w:tr w:rsidR="00663E25" w:rsidRPr="001F1BB5" w14:paraId="753BD06C" w14:textId="77777777" w:rsidTr="00800EC3">
        <w:tc>
          <w:tcPr>
            <w:tcW w:w="516" w:type="pct"/>
            <w:tcBorders>
              <w:top w:val="single" w:sz="4" w:space="0" w:color="auto"/>
              <w:bottom w:val="single" w:sz="4" w:space="0" w:color="auto"/>
            </w:tcBorders>
            <w:shd w:val="clear" w:color="auto" w:fill="auto"/>
          </w:tcPr>
          <w:p w14:paraId="549B7EB4" w14:textId="77777777" w:rsidR="00663E25" w:rsidRPr="001F1BB5" w:rsidRDefault="00663E25" w:rsidP="009E0BC9">
            <w:pPr>
              <w:pStyle w:val="Tabletext"/>
            </w:pPr>
            <w:r w:rsidRPr="001F1BB5">
              <w:t>19</w:t>
            </w:r>
          </w:p>
        </w:tc>
        <w:tc>
          <w:tcPr>
            <w:tcW w:w="3174" w:type="pct"/>
            <w:tcBorders>
              <w:top w:val="single" w:sz="4" w:space="0" w:color="auto"/>
              <w:bottom w:val="single" w:sz="4" w:space="0" w:color="auto"/>
            </w:tcBorders>
            <w:shd w:val="clear" w:color="auto" w:fill="auto"/>
          </w:tcPr>
          <w:p w14:paraId="6C58B27A" w14:textId="77777777" w:rsidR="00663E25" w:rsidRPr="001F1BB5" w:rsidRDefault="00663E25" w:rsidP="009E0BC9">
            <w:pPr>
              <w:pStyle w:val="Tabletext"/>
            </w:pPr>
            <w:r w:rsidRPr="001F1BB5">
              <w:t>AD/General/48 Amdt 3</w:t>
            </w:r>
          </w:p>
        </w:tc>
        <w:tc>
          <w:tcPr>
            <w:tcW w:w="1310" w:type="pct"/>
            <w:tcBorders>
              <w:top w:val="single" w:sz="4" w:space="0" w:color="auto"/>
              <w:bottom w:val="single" w:sz="4" w:space="0" w:color="auto"/>
            </w:tcBorders>
            <w:shd w:val="clear" w:color="auto" w:fill="auto"/>
          </w:tcPr>
          <w:p w14:paraId="21C3F286" w14:textId="2CE79835" w:rsidR="00663E25" w:rsidRPr="001F1BB5" w:rsidRDefault="00663E25" w:rsidP="009E0BC9">
            <w:pPr>
              <w:pStyle w:val="Tabletext"/>
            </w:pPr>
            <w:r w:rsidRPr="001F1BB5">
              <w:t>Regulation</w:t>
            </w:r>
            <w:r w:rsidR="00883E46" w:rsidRPr="001F1BB5">
              <w:t> </w:t>
            </w:r>
            <w:r w:rsidRPr="001F1BB5">
              <w:t>90.270</w:t>
            </w:r>
          </w:p>
        </w:tc>
      </w:tr>
      <w:tr w:rsidR="00663E25" w:rsidRPr="001F1BB5" w14:paraId="6992BA6D" w14:textId="77777777" w:rsidTr="00800EC3">
        <w:tc>
          <w:tcPr>
            <w:tcW w:w="516" w:type="pct"/>
            <w:tcBorders>
              <w:top w:val="single" w:sz="4" w:space="0" w:color="auto"/>
              <w:bottom w:val="single" w:sz="4" w:space="0" w:color="auto"/>
            </w:tcBorders>
            <w:shd w:val="clear" w:color="auto" w:fill="auto"/>
          </w:tcPr>
          <w:p w14:paraId="12B7C5F5" w14:textId="77777777" w:rsidR="00663E25" w:rsidRPr="001F1BB5" w:rsidRDefault="00663E25" w:rsidP="009E0BC9">
            <w:pPr>
              <w:pStyle w:val="Tabletext"/>
            </w:pPr>
            <w:r w:rsidRPr="001F1BB5">
              <w:lastRenderedPageBreak/>
              <w:t>20</w:t>
            </w:r>
          </w:p>
        </w:tc>
        <w:tc>
          <w:tcPr>
            <w:tcW w:w="3174" w:type="pct"/>
            <w:tcBorders>
              <w:top w:val="single" w:sz="4" w:space="0" w:color="auto"/>
              <w:bottom w:val="single" w:sz="4" w:space="0" w:color="auto"/>
            </w:tcBorders>
            <w:shd w:val="clear" w:color="auto" w:fill="auto"/>
          </w:tcPr>
          <w:p w14:paraId="2F32121C" w14:textId="77777777" w:rsidR="00663E25" w:rsidRPr="001F1BB5" w:rsidRDefault="00663E25" w:rsidP="009E0BC9">
            <w:pPr>
              <w:pStyle w:val="Tabletext"/>
            </w:pPr>
            <w:r w:rsidRPr="001F1BB5">
              <w:t>AD/General/57 Amdt 1</w:t>
            </w:r>
          </w:p>
        </w:tc>
        <w:tc>
          <w:tcPr>
            <w:tcW w:w="1310" w:type="pct"/>
            <w:tcBorders>
              <w:top w:val="single" w:sz="4" w:space="0" w:color="auto"/>
              <w:bottom w:val="single" w:sz="4" w:space="0" w:color="auto"/>
            </w:tcBorders>
            <w:shd w:val="clear" w:color="auto" w:fill="auto"/>
          </w:tcPr>
          <w:p w14:paraId="2EED884D" w14:textId="2A05A177" w:rsidR="00663E25" w:rsidRPr="001F1BB5" w:rsidRDefault="00663E25" w:rsidP="009E0BC9">
            <w:pPr>
              <w:pStyle w:val="Tabletext"/>
            </w:pPr>
            <w:r w:rsidRPr="001F1BB5">
              <w:t>Regulation</w:t>
            </w:r>
            <w:r w:rsidR="00883E46" w:rsidRPr="001F1BB5">
              <w:t> </w:t>
            </w:r>
            <w:r w:rsidRPr="001F1BB5">
              <w:t>90.285</w:t>
            </w:r>
          </w:p>
        </w:tc>
      </w:tr>
      <w:tr w:rsidR="00663E25" w:rsidRPr="001F1BB5" w14:paraId="416A35E7" w14:textId="77777777" w:rsidTr="00800EC3">
        <w:tc>
          <w:tcPr>
            <w:tcW w:w="516" w:type="pct"/>
            <w:tcBorders>
              <w:top w:val="single" w:sz="4" w:space="0" w:color="auto"/>
              <w:bottom w:val="single" w:sz="4" w:space="0" w:color="auto"/>
            </w:tcBorders>
            <w:shd w:val="clear" w:color="auto" w:fill="auto"/>
          </w:tcPr>
          <w:p w14:paraId="3D06DA3D" w14:textId="77777777" w:rsidR="00663E25" w:rsidRPr="001F1BB5" w:rsidRDefault="00663E25" w:rsidP="009E0BC9">
            <w:pPr>
              <w:pStyle w:val="Tabletext"/>
            </w:pPr>
            <w:r w:rsidRPr="001F1BB5">
              <w:t>21</w:t>
            </w:r>
          </w:p>
        </w:tc>
        <w:tc>
          <w:tcPr>
            <w:tcW w:w="3174" w:type="pct"/>
            <w:tcBorders>
              <w:top w:val="single" w:sz="4" w:space="0" w:color="auto"/>
              <w:bottom w:val="single" w:sz="4" w:space="0" w:color="auto"/>
            </w:tcBorders>
            <w:shd w:val="clear" w:color="auto" w:fill="auto"/>
          </w:tcPr>
          <w:p w14:paraId="4AEF2C8D" w14:textId="77777777" w:rsidR="00663E25" w:rsidRPr="001F1BB5" w:rsidRDefault="00663E25" w:rsidP="009E0BC9">
            <w:pPr>
              <w:pStyle w:val="Tabletext"/>
            </w:pPr>
            <w:r w:rsidRPr="001F1BB5">
              <w:t>AD/General/60 Amdt 1</w:t>
            </w:r>
          </w:p>
        </w:tc>
        <w:tc>
          <w:tcPr>
            <w:tcW w:w="1310" w:type="pct"/>
            <w:tcBorders>
              <w:top w:val="single" w:sz="4" w:space="0" w:color="auto"/>
              <w:bottom w:val="single" w:sz="4" w:space="0" w:color="auto"/>
            </w:tcBorders>
            <w:shd w:val="clear" w:color="auto" w:fill="auto"/>
          </w:tcPr>
          <w:p w14:paraId="548D079F" w14:textId="465558C8" w:rsidR="00663E25" w:rsidRPr="001F1BB5" w:rsidRDefault="00663E25" w:rsidP="009E0BC9">
            <w:pPr>
              <w:pStyle w:val="Tabletext"/>
            </w:pPr>
            <w:r w:rsidRPr="001F1BB5">
              <w:t>Regulation</w:t>
            </w:r>
            <w:r w:rsidR="00883E46" w:rsidRPr="001F1BB5">
              <w:t> </w:t>
            </w:r>
            <w:r w:rsidRPr="001F1BB5">
              <w:t>90.105</w:t>
            </w:r>
          </w:p>
        </w:tc>
      </w:tr>
      <w:tr w:rsidR="00663E25" w:rsidRPr="001F1BB5" w14:paraId="26743124" w14:textId="77777777" w:rsidTr="00800EC3">
        <w:tc>
          <w:tcPr>
            <w:tcW w:w="516" w:type="pct"/>
            <w:tcBorders>
              <w:top w:val="single" w:sz="4" w:space="0" w:color="auto"/>
              <w:bottom w:val="single" w:sz="4" w:space="0" w:color="auto"/>
            </w:tcBorders>
            <w:shd w:val="clear" w:color="auto" w:fill="auto"/>
          </w:tcPr>
          <w:p w14:paraId="22A2C246" w14:textId="77777777" w:rsidR="00663E25" w:rsidRPr="001F1BB5" w:rsidRDefault="00663E25" w:rsidP="009E0BC9">
            <w:pPr>
              <w:pStyle w:val="Tabletext"/>
            </w:pPr>
            <w:r w:rsidRPr="001F1BB5">
              <w:t>22</w:t>
            </w:r>
          </w:p>
        </w:tc>
        <w:tc>
          <w:tcPr>
            <w:tcW w:w="3174" w:type="pct"/>
            <w:tcBorders>
              <w:top w:val="single" w:sz="4" w:space="0" w:color="auto"/>
              <w:bottom w:val="single" w:sz="4" w:space="0" w:color="auto"/>
            </w:tcBorders>
            <w:shd w:val="clear" w:color="auto" w:fill="auto"/>
          </w:tcPr>
          <w:p w14:paraId="5903CBB9" w14:textId="77777777" w:rsidR="00663E25" w:rsidRPr="001F1BB5" w:rsidRDefault="00663E25" w:rsidP="009E0BC9">
            <w:pPr>
              <w:pStyle w:val="Tabletext"/>
            </w:pPr>
            <w:r w:rsidRPr="001F1BB5">
              <w:t>AD/General/61 Amdt 2</w:t>
            </w:r>
          </w:p>
        </w:tc>
        <w:tc>
          <w:tcPr>
            <w:tcW w:w="1310" w:type="pct"/>
            <w:tcBorders>
              <w:top w:val="single" w:sz="4" w:space="0" w:color="auto"/>
              <w:bottom w:val="single" w:sz="4" w:space="0" w:color="auto"/>
            </w:tcBorders>
            <w:shd w:val="clear" w:color="auto" w:fill="auto"/>
          </w:tcPr>
          <w:p w14:paraId="01AB5F50" w14:textId="3A1EA16D" w:rsidR="00663E25" w:rsidRPr="001F1BB5" w:rsidRDefault="00663E25" w:rsidP="009E0BC9">
            <w:pPr>
              <w:pStyle w:val="Tabletext"/>
            </w:pPr>
            <w:r w:rsidRPr="001F1BB5">
              <w:t>Regulation</w:t>
            </w:r>
            <w:r w:rsidR="00883E46" w:rsidRPr="001F1BB5">
              <w:t> </w:t>
            </w:r>
            <w:r w:rsidRPr="001F1BB5">
              <w:t>90.125</w:t>
            </w:r>
          </w:p>
        </w:tc>
      </w:tr>
      <w:tr w:rsidR="00663E25" w:rsidRPr="001F1BB5" w14:paraId="5684F8FD" w14:textId="77777777" w:rsidTr="00800EC3">
        <w:tc>
          <w:tcPr>
            <w:tcW w:w="516" w:type="pct"/>
            <w:tcBorders>
              <w:top w:val="single" w:sz="4" w:space="0" w:color="auto"/>
              <w:bottom w:val="single" w:sz="4" w:space="0" w:color="auto"/>
            </w:tcBorders>
            <w:shd w:val="clear" w:color="auto" w:fill="auto"/>
          </w:tcPr>
          <w:p w14:paraId="528E0AF2" w14:textId="77777777" w:rsidR="00663E25" w:rsidRPr="001F1BB5" w:rsidRDefault="00663E25" w:rsidP="009E0BC9">
            <w:pPr>
              <w:pStyle w:val="Tabletext"/>
            </w:pPr>
            <w:r w:rsidRPr="001F1BB5">
              <w:t>23</w:t>
            </w:r>
          </w:p>
        </w:tc>
        <w:tc>
          <w:tcPr>
            <w:tcW w:w="3174" w:type="pct"/>
            <w:tcBorders>
              <w:top w:val="single" w:sz="4" w:space="0" w:color="auto"/>
              <w:bottom w:val="single" w:sz="4" w:space="0" w:color="auto"/>
            </w:tcBorders>
            <w:shd w:val="clear" w:color="auto" w:fill="auto"/>
          </w:tcPr>
          <w:p w14:paraId="2E46C0BB" w14:textId="77777777" w:rsidR="00663E25" w:rsidRPr="001F1BB5" w:rsidRDefault="00663E25" w:rsidP="009E0BC9">
            <w:pPr>
              <w:pStyle w:val="Tabletext"/>
            </w:pPr>
            <w:r w:rsidRPr="001F1BB5">
              <w:t>AD/General/63 Amdt 1</w:t>
            </w:r>
          </w:p>
        </w:tc>
        <w:tc>
          <w:tcPr>
            <w:tcW w:w="1310" w:type="pct"/>
            <w:tcBorders>
              <w:top w:val="single" w:sz="4" w:space="0" w:color="auto"/>
              <w:bottom w:val="single" w:sz="4" w:space="0" w:color="auto"/>
            </w:tcBorders>
            <w:shd w:val="clear" w:color="auto" w:fill="auto"/>
          </w:tcPr>
          <w:p w14:paraId="6B5C7F1A" w14:textId="28085172" w:rsidR="00663E25" w:rsidRPr="001F1BB5" w:rsidRDefault="00663E25" w:rsidP="009E0BC9">
            <w:pPr>
              <w:pStyle w:val="Tabletext"/>
            </w:pPr>
            <w:r w:rsidRPr="001F1BB5">
              <w:t>Regulation</w:t>
            </w:r>
            <w:r w:rsidR="00883E46" w:rsidRPr="001F1BB5">
              <w:t> </w:t>
            </w:r>
            <w:r w:rsidRPr="001F1BB5">
              <w:t>90.255</w:t>
            </w:r>
          </w:p>
        </w:tc>
      </w:tr>
      <w:tr w:rsidR="00663E25" w:rsidRPr="001F1BB5" w14:paraId="57DB541A" w14:textId="77777777" w:rsidTr="00800EC3">
        <w:tc>
          <w:tcPr>
            <w:tcW w:w="516" w:type="pct"/>
            <w:tcBorders>
              <w:top w:val="single" w:sz="4" w:space="0" w:color="auto"/>
              <w:bottom w:val="single" w:sz="4" w:space="0" w:color="auto"/>
            </w:tcBorders>
            <w:shd w:val="clear" w:color="auto" w:fill="auto"/>
          </w:tcPr>
          <w:p w14:paraId="4650D501" w14:textId="77777777" w:rsidR="00663E25" w:rsidRPr="001F1BB5" w:rsidRDefault="00663E25" w:rsidP="009E0BC9">
            <w:pPr>
              <w:pStyle w:val="Tabletext"/>
            </w:pPr>
            <w:r w:rsidRPr="001F1BB5">
              <w:t>24</w:t>
            </w:r>
          </w:p>
        </w:tc>
        <w:tc>
          <w:tcPr>
            <w:tcW w:w="3174" w:type="pct"/>
            <w:tcBorders>
              <w:top w:val="single" w:sz="4" w:space="0" w:color="auto"/>
              <w:bottom w:val="single" w:sz="4" w:space="0" w:color="auto"/>
            </w:tcBorders>
            <w:shd w:val="clear" w:color="auto" w:fill="auto"/>
          </w:tcPr>
          <w:p w14:paraId="26087210" w14:textId="77777777" w:rsidR="00663E25" w:rsidRPr="001F1BB5" w:rsidRDefault="00663E25" w:rsidP="009E0BC9">
            <w:pPr>
              <w:pStyle w:val="Tabletext"/>
            </w:pPr>
            <w:r w:rsidRPr="001F1BB5">
              <w:t>AD/General/64 Amdt 2</w:t>
            </w:r>
          </w:p>
        </w:tc>
        <w:tc>
          <w:tcPr>
            <w:tcW w:w="1310" w:type="pct"/>
            <w:tcBorders>
              <w:top w:val="single" w:sz="4" w:space="0" w:color="auto"/>
              <w:bottom w:val="single" w:sz="4" w:space="0" w:color="auto"/>
            </w:tcBorders>
            <w:shd w:val="clear" w:color="auto" w:fill="auto"/>
          </w:tcPr>
          <w:p w14:paraId="2D0C9C77" w14:textId="673B017E" w:rsidR="00663E25" w:rsidRPr="001F1BB5" w:rsidRDefault="00663E25" w:rsidP="009E0BC9">
            <w:pPr>
              <w:pStyle w:val="Tabletext"/>
            </w:pPr>
            <w:r w:rsidRPr="001F1BB5">
              <w:t>Regulation</w:t>
            </w:r>
            <w:r w:rsidR="00883E46" w:rsidRPr="001F1BB5">
              <w:t> </w:t>
            </w:r>
            <w:r w:rsidRPr="001F1BB5">
              <w:t>90.120</w:t>
            </w:r>
          </w:p>
        </w:tc>
      </w:tr>
      <w:tr w:rsidR="00663E25" w:rsidRPr="001F1BB5" w14:paraId="4EDFA914" w14:textId="77777777" w:rsidTr="00800EC3">
        <w:tc>
          <w:tcPr>
            <w:tcW w:w="516" w:type="pct"/>
            <w:tcBorders>
              <w:top w:val="single" w:sz="4" w:space="0" w:color="auto"/>
              <w:bottom w:val="single" w:sz="4" w:space="0" w:color="auto"/>
            </w:tcBorders>
            <w:shd w:val="clear" w:color="auto" w:fill="auto"/>
          </w:tcPr>
          <w:p w14:paraId="14363F3E" w14:textId="77777777" w:rsidR="00663E25" w:rsidRPr="001F1BB5" w:rsidRDefault="00663E25" w:rsidP="009E0BC9">
            <w:pPr>
              <w:pStyle w:val="Tabletext"/>
            </w:pPr>
            <w:r w:rsidRPr="001F1BB5">
              <w:t>25</w:t>
            </w:r>
          </w:p>
        </w:tc>
        <w:tc>
          <w:tcPr>
            <w:tcW w:w="3174" w:type="pct"/>
            <w:tcBorders>
              <w:top w:val="single" w:sz="4" w:space="0" w:color="auto"/>
              <w:bottom w:val="single" w:sz="4" w:space="0" w:color="auto"/>
            </w:tcBorders>
            <w:shd w:val="clear" w:color="auto" w:fill="auto"/>
          </w:tcPr>
          <w:p w14:paraId="0024E02E" w14:textId="77777777" w:rsidR="00663E25" w:rsidRPr="001F1BB5" w:rsidRDefault="00663E25" w:rsidP="009E0BC9">
            <w:pPr>
              <w:pStyle w:val="Tabletext"/>
            </w:pPr>
            <w:r w:rsidRPr="001F1BB5">
              <w:t>AD/General/66 Amdt 1</w:t>
            </w:r>
          </w:p>
        </w:tc>
        <w:tc>
          <w:tcPr>
            <w:tcW w:w="1310" w:type="pct"/>
            <w:tcBorders>
              <w:top w:val="single" w:sz="4" w:space="0" w:color="auto"/>
              <w:bottom w:val="single" w:sz="4" w:space="0" w:color="auto"/>
            </w:tcBorders>
            <w:shd w:val="clear" w:color="auto" w:fill="auto"/>
          </w:tcPr>
          <w:p w14:paraId="21B8F019" w14:textId="0852C724" w:rsidR="00663E25" w:rsidRPr="001F1BB5" w:rsidRDefault="00663E25" w:rsidP="009E0BC9">
            <w:pPr>
              <w:pStyle w:val="Tabletext"/>
            </w:pPr>
            <w:r w:rsidRPr="001F1BB5">
              <w:t>Regulation</w:t>
            </w:r>
            <w:r w:rsidR="00883E46" w:rsidRPr="001F1BB5">
              <w:t> </w:t>
            </w:r>
            <w:r w:rsidRPr="001F1BB5">
              <w:t>90.230</w:t>
            </w:r>
          </w:p>
        </w:tc>
      </w:tr>
      <w:tr w:rsidR="00663E25" w:rsidRPr="001F1BB5" w14:paraId="3A94E68E" w14:textId="77777777" w:rsidTr="00800EC3">
        <w:tc>
          <w:tcPr>
            <w:tcW w:w="516" w:type="pct"/>
            <w:tcBorders>
              <w:top w:val="single" w:sz="4" w:space="0" w:color="auto"/>
              <w:bottom w:val="single" w:sz="4" w:space="0" w:color="auto"/>
            </w:tcBorders>
            <w:shd w:val="clear" w:color="auto" w:fill="auto"/>
          </w:tcPr>
          <w:p w14:paraId="75663CC1" w14:textId="77777777" w:rsidR="00663E25" w:rsidRPr="001F1BB5" w:rsidRDefault="00663E25" w:rsidP="009E0BC9">
            <w:pPr>
              <w:pStyle w:val="Tabletext"/>
            </w:pPr>
            <w:r w:rsidRPr="001F1BB5">
              <w:t>26</w:t>
            </w:r>
          </w:p>
        </w:tc>
        <w:tc>
          <w:tcPr>
            <w:tcW w:w="3174" w:type="pct"/>
            <w:tcBorders>
              <w:top w:val="single" w:sz="4" w:space="0" w:color="auto"/>
              <w:bottom w:val="single" w:sz="4" w:space="0" w:color="auto"/>
            </w:tcBorders>
            <w:shd w:val="clear" w:color="auto" w:fill="auto"/>
          </w:tcPr>
          <w:p w14:paraId="6E35A5CE" w14:textId="77777777" w:rsidR="00663E25" w:rsidRPr="001F1BB5" w:rsidRDefault="00663E25" w:rsidP="009E0BC9">
            <w:pPr>
              <w:pStyle w:val="Tabletext"/>
            </w:pPr>
            <w:r w:rsidRPr="001F1BB5">
              <w:t>AD/General/67 Amdt 3</w:t>
            </w:r>
          </w:p>
        </w:tc>
        <w:tc>
          <w:tcPr>
            <w:tcW w:w="1310" w:type="pct"/>
            <w:tcBorders>
              <w:top w:val="single" w:sz="4" w:space="0" w:color="auto"/>
              <w:bottom w:val="single" w:sz="4" w:space="0" w:color="auto"/>
            </w:tcBorders>
            <w:shd w:val="clear" w:color="auto" w:fill="auto"/>
          </w:tcPr>
          <w:p w14:paraId="1B26CD0B" w14:textId="3F678DAC" w:rsidR="00663E25" w:rsidRPr="001F1BB5" w:rsidRDefault="00663E25" w:rsidP="009E0BC9">
            <w:pPr>
              <w:pStyle w:val="Tabletext"/>
            </w:pPr>
            <w:r w:rsidRPr="001F1BB5">
              <w:t>Regulation</w:t>
            </w:r>
            <w:r w:rsidR="00883E46" w:rsidRPr="001F1BB5">
              <w:t> </w:t>
            </w:r>
            <w:r w:rsidRPr="001F1BB5">
              <w:t>90.110</w:t>
            </w:r>
          </w:p>
        </w:tc>
      </w:tr>
      <w:tr w:rsidR="00663E25" w:rsidRPr="001F1BB5" w14:paraId="2887293F" w14:textId="77777777" w:rsidTr="00800EC3">
        <w:tc>
          <w:tcPr>
            <w:tcW w:w="516" w:type="pct"/>
            <w:tcBorders>
              <w:top w:val="single" w:sz="4" w:space="0" w:color="auto"/>
              <w:bottom w:val="single" w:sz="4" w:space="0" w:color="auto"/>
            </w:tcBorders>
            <w:shd w:val="clear" w:color="auto" w:fill="auto"/>
          </w:tcPr>
          <w:p w14:paraId="7D5D9AF7" w14:textId="77777777" w:rsidR="00663E25" w:rsidRPr="001F1BB5" w:rsidRDefault="00663E25" w:rsidP="009E0BC9">
            <w:pPr>
              <w:pStyle w:val="Tabletext"/>
            </w:pPr>
            <w:r w:rsidRPr="001F1BB5">
              <w:t>27</w:t>
            </w:r>
          </w:p>
        </w:tc>
        <w:tc>
          <w:tcPr>
            <w:tcW w:w="3174" w:type="pct"/>
            <w:tcBorders>
              <w:top w:val="single" w:sz="4" w:space="0" w:color="auto"/>
              <w:bottom w:val="single" w:sz="4" w:space="0" w:color="auto"/>
            </w:tcBorders>
            <w:shd w:val="clear" w:color="auto" w:fill="auto"/>
          </w:tcPr>
          <w:p w14:paraId="0B0EFD94" w14:textId="77777777" w:rsidR="00663E25" w:rsidRPr="001F1BB5" w:rsidRDefault="00663E25" w:rsidP="009E0BC9">
            <w:pPr>
              <w:pStyle w:val="Tabletext"/>
            </w:pPr>
            <w:r w:rsidRPr="001F1BB5">
              <w:t>AD/General/68 Amdt 4</w:t>
            </w:r>
          </w:p>
        </w:tc>
        <w:tc>
          <w:tcPr>
            <w:tcW w:w="1310" w:type="pct"/>
            <w:tcBorders>
              <w:top w:val="single" w:sz="4" w:space="0" w:color="auto"/>
              <w:bottom w:val="single" w:sz="4" w:space="0" w:color="auto"/>
            </w:tcBorders>
            <w:shd w:val="clear" w:color="auto" w:fill="auto"/>
          </w:tcPr>
          <w:p w14:paraId="5922D661" w14:textId="215C616E" w:rsidR="00663E25" w:rsidRPr="001F1BB5" w:rsidRDefault="00663E25" w:rsidP="009E0BC9">
            <w:pPr>
              <w:pStyle w:val="Tabletext"/>
            </w:pPr>
            <w:r w:rsidRPr="001F1BB5">
              <w:t>Regulation</w:t>
            </w:r>
            <w:r w:rsidR="00883E46" w:rsidRPr="001F1BB5">
              <w:t> </w:t>
            </w:r>
            <w:r w:rsidRPr="001F1BB5">
              <w:t>90.250</w:t>
            </w:r>
          </w:p>
        </w:tc>
      </w:tr>
      <w:tr w:rsidR="00663E25" w:rsidRPr="001F1BB5" w14:paraId="73F10F52" w14:textId="77777777" w:rsidTr="00800EC3">
        <w:tc>
          <w:tcPr>
            <w:tcW w:w="516" w:type="pct"/>
            <w:tcBorders>
              <w:top w:val="single" w:sz="4" w:space="0" w:color="auto"/>
              <w:bottom w:val="single" w:sz="4" w:space="0" w:color="auto"/>
            </w:tcBorders>
            <w:shd w:val="clear" w:color="auto" w:fill="auto"/>
          </w:tcPr>
          <w:p w14:paraId="64461FD7" w14:textId="77777777" w:rsidR="00663E25" w:rsidRPr="001F1BB5" w:rsidRDefault="00663E25" w:rsidP="009E0BC9">
            <w:pPr>
              <w:pStyle w:val="Tabletext"/>
            </w:pPr>
            <w:r w:rsidRPr="001F1BB5">
              <w:t>28</w:t>
            </w:r>
          </w:p>
        </w:tc>
        <w:tc>
          <w:tcPr>
            <w:tcW w:w="3174" w:type="pct"/>
            <w:tcBorders>
              <w:top w:val="single" w:sz="4" w:space="0" w:color="auto"/>
              <w:bottom w:val="single" w:sz="4" w:space="0" w:color="auto"/>
            </w:tcBorders>
            <w:shd w:val="clear" w:color="auto" w:fill="auto"/>
          </w:tcPr>
          <w:p w14:paraId="71405FA8" w14:textId="77777777" w:rsidR="00663E25" w:rsidRPr="001F1BB5" w:rsidRDefault="00663E25" w:rsidP="009E0BC9">
            <w:pPr>
              <w:pStyle w:val="Tabletext"/>
            </w:pPr>
            <w:r w:rsidRPr="001F1BB5">
              <w:t>AD/General/70 Amdt 1</w:t>
            </w:r>
          </w:p>
        </w:tc>
        <w:tc>
          <w:tcPr>
            <w:tcW w:w="1310" w:type="pct"/>
            <w:tcBorders>
              <w:top w:val="single" w:sz="4" w:space="0" w:color="auto"/>
              <w:bottom w:val="single" w:sz="4" w:space="0" w:color="auto"/>
            </w:tcBorders>
            <w:shd w:val="clear" w:color="auto" w:fill="auto"/>
          </w:tcPr>
          <w:p w14:paraId="4DA2A718" w14:textId="126BB89A" w:rsidR="00663E25" w:rsidRPr="001F1BB5" w:rsidRDefault="00663E25" w:rsidP="009E0BC9">
            <w:pPr>
              <w:pStyle w:val="Tabletext"/>
            </w:pPr>
            <w:r w:rsidRPr="001F1BB5">
              <w:t>Regulation</w:t>
            </w:r>
            <w:r w:rsidR="00883E46" w:rsidRPr="001F1BB5">
              <w:t> </w:t>
            </w:r>
            <w:r w:rsidRPr="001F1BB5">
              <w:t>90.260</w:t>
            </w:r>
          </w:p>
        </w:tc>
      </w:tr>
      <w:tr w:rsidR="00663E25" w:rsidRPr="001F1BB5" w14:paraId="41123857" w14:textId="77777777" w:rsidTr="00800EC3">
        <w:tc>
          <w:tcPr>
            <w:tcW w:w="516" w:type="pct"/>
            <w:tcBorders>
              <w:top w:val="single" w:sz="4" w:space="0" w:color="auto"/>
              <w:bottom w:val="single" w:sz="4" w:space="0" w:color="auto"/>
            </w:tcBorders>
            <w:shd w:val="clear" w:color="auto" w:fill="auto"/>
          </w:tcPr>
          <w:p w14:paraId="01E5A132" w14:textId="77777777" w:rsidR="00663E25" w:rsidRPr="001F1BB5" w:rsidRDefault="00663E25" w:rsidP="009E0BC9">
            <w:pPr>
              <w:pStyle w:val="Tabletext"/>
            </w:pPr>
            <w:r w:rsidRPr="001F1BB5">
              <w:t>29</w:t>
            </w:r>
          </w:p>
        </w:tc>
        <w:tc>
          <w:tcPr>
            <w:tcW w:w="3174" w:type="pct"/>
            <w:tcBorders>
              <w:top w:val="single" w:sz="4" w:space="0" w:color="auto"/>
              <w:bottom w:val="single" w:sz="4" w:space="0" w:color="auto"/>
            </w:tcBorders>
            <w:shd w:val="clear" w:color="auto" w:fill="auto"/>
          </w:tcPr>
          <w:p w14:paraId="6165BDEC" w14:textId="77777777" w:rsidR="00663E25" w:rsidRPr="001F1BB5" w:rsidRDefault="00663E25" w:rsidP="009E0BC9">
            <w:pPr>
              <w:pStyle w:val="Tabletext"/>
            </w:pPr>
            <w:r w:rsidRPr="001F1BB5">
              <w:t>AD/General/71 Amdt 1</w:t>
            </w:r>
          </w:p>
        </w:tc>
        <w:tc>
          <w:tcPr>
            <w:tcW w:w="1310" w:type="pct"/>
            <w:tcBorders>
              <w:top w:val="single" w:sz="4" w:space="0" w:color="auto"/>
              <w:bottom w:val="single" w:sz="4" w:space="0" w:color="auto"/>
            </w:tcBorders>
            <w:shd w:val="clear" w:color="auto" w:fill="auto"/>
          </w:tcPr>
          <w:p w14:paraId="173400DF" w14:textId="0BA488D3" w:rsidR="00663E25" w:rsidRPr="001F1BB5" w:rsidRDefault="00663E25" w:rsidP="009E0BC9">
            <w:pPr>
              <w:pStyle w:val="Tabletext"/>
            </w:pPr>
            <w:r w:rsidRPr="001F1BB5">
              <w:t>Regulation</w:t>
            </w:r>
            <w:r w:rsidR="00883E46" w:rsidRPr="001F1BB5">
              <w:t> </w:t>
            </w:r>
            <w:r w:rsidRPr="001F1BB5">
              <w:t>90.115</w:t>
            </w:r>
          </w:p>
        </w:tc>
      </w:tr>
      <w:tr w:rsidR="00663E25" w:rsidRPr="001F1BB5" w14:paraId="3F45BC0D" w14:textId="77777777" w:rsidTr="00800EC3">
        <w:tc>
          <w:tcPr>
            <w:tcW w:w="516" w:type="pct"/>
            <w:tcBorders>
              <w:top w:val="single" w:sz="4" w:space="0" w:color="auto"/>
              <w:bottom w:val="single" w:sz="4" w:space="0" w:color="auto"/>
            </w:tcBorders>
            <w:shd w:val="clear" w:color="auto" w:fill="auto"/>
          </w:tcPr>
          <w:p w14:paraId="73082676" w14:textId="77777777" w:rsidR="00663E25" w:rsidRPr="001F1BB5" w:rsidRDefault="00663E25" w:rsidP="009E0BC9">
            <w:pPr>
              <w:pStyle w:val="Tabletext"/>
            </w:pPr>
            <w:r w:rsidRPr="001F1BB5">
              <w:t>30</w:t>
            </w:r>
          </w:p>
        </w:tc>
        <w:tc>
          <w:tcPr>
            <w:tcW w:w="3174" w:type="pct"/>
            <w:tcBorders>
              <w:top w:val="single" w:sz="4" w:space="0" w:color="auto"/>
              <w:bottom w:val="single" w:sz="4" w:space="0" w:color="auto"/>
            </w:tcBorders>
            <w:shd w:val="clear" w:color="auto" w:fill="auto"/>
          </w:tcPr>
          <w:p w14:paraId="1AB87A4D" w14:textId="77777777" w:rsidR="00663E25" w:rsidRPr="001F1BB5" w:rsidRDefault="00663E25" w:rsidP="009E0BC9">
            <w:pPr>
              <w:pStyle w:val="Tabletext"/>
            </w:pPr>
            <w:r w:rsidRPr="001F1BB5">
              <w:t>AD/General/73</w:t>
            </w:r>
          </w:p>
        </w:tc>
        <w:tc>
          <w:tcPr>
            <w:tcW w:w="1310" w:type="pct"/>
            <w:tcBorders>
              <w:top w:val="single" w:sz="4" w:space="0" w:color="auto"/>
              <w:bottom w:val="single" w:sz="4" w:space="0" w:color="auto"/>
            </w:tcBorders>
            <w:shd w:val="clear" w:color="auto" w:fill="auto"/>
          </w:tcPr>
          <w:p w14:paraId="323891FF" w14:textId="2355D102" w:rsidR="00663E25" w:rsidRPr="001F1BB5" w:rsidRDefault="00663E25" w:rsidP="009E0BC9">
            <w:pPr>
              <w:pStyle w:val="Tabletext"/>
            </w:pPr>
            <w:r w:rsidRPr="001F1BB5">
              <w:t>Regulation</w:t>
            </w:r>
            <w:r w:rsidR="00883E46" w:rsidRPr="001F1BB5">
              <w:t> </w:t>
            </w:r>
            <w:r w:rsidRPr="001F1BB5">
              <w:t>90.215</w:t>
            </w:r>
          </w:p>
        </w:tc>
      </w:tr>
      <w:tr w:rsidR="00663E25" w:rsidRPr="001F1BB5" w14:paraId="35D0194A" w14:textId="77777777" w:rsidTr="00800EC3">
        <w:tc>
          <w:tcPr>
            <w:tcW w:w="516" w:type="pct"/>
            <w:tcBorders>
              <w:top w:val="single" w:sz="4" w:space="0" w:color="auto"/>
              <w:bottom w:val="single" w:sz="4" w:space="0" w:color="auto"/>
            </w:tcBorders>
            <w:shd w:val="clear" w:color="auto" w:fill="auto"/>
          </w:tcPr>
          <w:p w14:paraId="714C2572" w14:textId="77777777" w:rsidR="00663E25" w:rsidRPr="001F1BB5" w:rsidRDefault="00663E25" w:rsidP="009E0BC9">
            <w:pPr>
              <w:pStyle w:val="Tabletext"/>
            </w:pPr>
            <w:r w:rsidRPr="001F1BB5">
              <w:t>31</w:t>
            </w:r>
          </w:p>
        </w:tc>
        <w:tc>
          <w:tcPr>
            <w:tcW w:w="3174" w:type="pct"/>
            <w:tcBorders>
              <w:top w:val="single" w:sz="4" w:space="0" w:color="auto"/>
              <w:bottom w:val="single" w:sz="4" w:space="0" w:color="auto"/>
            </w:tcBorders>
            <w:shd w:val="clear" w:color="auto" w:fill="auto"/>
          </w:tcPr>
          <w:p w14:paraId="114587BE" w14:textId="77777777" w:rsidR="00663E25" w:rsidRPr="001F1BB5" w:rsidRDefault="00663E25" w:rsidP="009E0BC9">
            <w:pPr>
              <w:pStyle w:val="Tabletext"/>
            </w:pPr>
            <w:r w:rsidRPr="001F1BB5">
              <w:t>AD/General/74 Amdt 1</w:t>
            </w:r>
          </w:p>
        </w:tc>
        <w:tc>
          <w:tcPr>
            <w:tcW w:w="1310" w:type="pct"/>
            <w:tcBorders>
              <w:top w:val="single" w:sz="4" w:space="0" w:color="auto"/>
              <w:bottom w:val="single" w:sz="4" w:space="0" w:color="auto"/>
            </w:tcBorders>
            <w:shd w:val="clear" w:color="auto" w:fill="auto"/>
          </w:tcPr>
          <w:p w14:paraId="33754B22" w14:textId="662DED8B" w:rsidR="00663E25" w:rsidRPr="001F1BB5" w:rsidRDefault="00663E25" w:rsidP="009E0BC9">
            <w:pPr>
              <w:pStyle w:val="Tabletext"/>
            </w:pPr>
            <w:r w:rsidRPr="001F1BB5">
              <w:t>Regulation</w:t>
            </w:r>
            <w:r w:rsidR="00883E46" w:rsidRPr="001F1BB5">
              <w:t> </w:t>
            </w:r>
            <w:r w:rsidRPr="001F1BB5">
              <w:t>90.105</w:t>
            </w:r>
          </w:p>
        </w:tc>
      </w:tr>
      <w:tr w:rsidR="00663E25" w:rsidRPr="001F1BB5" w14:paraId="674ACFFD" w14:textId="77777777" w:rsidTr="00800EC3">
        <w:tc>
          <w:tcPr>
            <w:tcW w:w="516" w:type="pct"/>
            <w:tcBorders>
              <w:top w:val="single" w:sz="4" w:space="0" w:color="auto"/>
              <w:bottom w:val="single" w:sz="4" w:space="0" w:color="auto"/>
            </w:tcBorders>
            <w:shd w:val="clear" w:color="auto" w:fill="auto"/>
          </w:tcPr>
          <w:p w14:paraId="0B66FFBB" w14:textId="77777777" w:rsidR="00663E25" w:rsidRPr="001F1BB5" w:rsidRDefault="00663E25" w:rsidP="009E0BC9">
            <w:pPr>
              <w:pStyle w:val="Tabletext"/>
            </w:pPr>
            <w:r w:rsidRPr="001F1BB5">
              <w:t>32</w:t>
            </w:r>
          </w:p>
        </w:tc>
        <w:tc>
          <w:tcPr>
            <w:tcW w:w="3174" w:type="pct"/>
            <w:tcBorders>
              <w:top w:val="single" w:sz="4" w:space="0" w:color="auto"/>
              <w:bottom w:val="single" w:sz="4" w:space="0" w:color="auto"/>
            </w:tcBorders>
            <w:shd w:val="clear" w:color="auto" w:fill="auto"/>
          </w:tcPr>
          <w:p w14:paraId="096D663B" w14:textId="77777777" w:rsidR="00663E25" w:rsidRPr="001F1BB5" w:rsidRDefault="00663E25" w:rsidP="009E0BC9">
            <w:pPr>
              <w:pStyle w:val="Tabletext"/>
            </w:pPr>
            <w:r w:rsidRPr="001F1BB5">
              <w:t>AD/General/76 Amdt 2</w:t>
            </w:r>
          </w:p>
        </w:tc>
        <w:tc>
          <w:tcPr>
            <w:tcW w:w="1310" w:type="pct"/>
            <w:tcBorders>
              <w:top w:val="single" w:sz="4" w:space="0" w:color="auto"/>
              <w:bottom w:val="single" w:sz="4" w:space="0" w:color="auto"/>
            </w:tcBorders>
            <w:shd w:val="clear" w:color="auto" w:fill="auto"/>
          </w:tcPr>
          <w:p w14:paraId="44F788E0" w14:textId="6D14EA2F" w:rsidR="00663E25" w:rsidRPr="001F1BB5" w:rsidRDefault="00663E25" w:rsidP="009E0BC9">
            <w:pPr>
              <w:pStyle w:val="Tabletext"/>
            </w:pPr>
            <w:r w:rsidRPr="001F1BB5">
              <w:t>Regulation</w:t>
            </w:r>
            <w:r w:rsidR="00883E46" w:rsidRPr="001F1BB5">
              <w:t> </w:t>
            </w:r>
            <w:r w:rsidRPr="001F1BB5">
              <w:t>90.265</w:t>
            </w:r>
          </w:p>
        </w:tc>
      </w:tr>
      <w:tr w:rsidR="00663E25" w:rsidRPr="001F1BB5" w14:paraId="1CC1B2BC" w14:textId="77777777" w:rsidTr="00800EC3">
        <w:tc>
          <w:tcPr>
            <w:tcW w:w="516" w:type="pct"/>
            <w:tcBorders>
              <w:top w:val="single" w:sz="4" w:space="0" w:color="auto"/>
              <w:bottom w:val="single" w:sz="4" w:space="0" w:color="auto"/>
            </w:tcBorders>
            <w:shd w:val="clear" w:color="auto" w:fill="auto"/>
          </w:tcPr>
          <w:p w14:paraId="3C1A1C37" w14:textId="77777777" w:rsidR="00663E25" w:rsidRPr="001F1BB5" w:rsidRDefault="00663E25" w:rsidP="009E0BC9">
            <w:pPr>
              <w:pStyle w:val="Tabletext"/>
            </w:pPr>
            <w:r w:rsidRPr="001F1BB5">
              <w:t>33</w:t>
            </w:r>
          </w:p>
        </w:tc>
        <w:tc>
          <w:tcPr>
            <w:tcW w:w="3174" w:type="pct"/>
            <w:tcBorders>
              <w:top w:val="single" w:sz="4" w:space="0" w:color="auto"/>
              <w:bottom w:val="single" w:sz="4" w:space="0" w:color="auto"/>
            </w:tcBorders>
            <w:shd w:val="clear" w:color="auto" w:fill="auto"/>
          </w:tcPr>
          <w:p w14:paraId="50B934C2" w14:textId="77777777" w:rsidR="00663E25" w:rsidRPr="001F1BB5" w:rsidRDefault="00663E25" w:rsidP="009E0BC9">
            <w:pPr>
              <w:pStyle w:val="Tabletext"/>
            </w:pPr>
            <w:r w:rsidRPr="001F1BB5">
              <w:t>AD/General/84 Amdt 2</w:t>
            </w:r>
          </w:p>
        </w:tc>
        <w:tc>
          <w:tcPr>
            <w:tcW w:w="1310" w:type="pct"/>
            <w:tcBorders>
              <w:top w:val="single" w:sz="4" w:space="0" w:color="auto"/>
              <w:bottom w:val="single" w:sz="4" w:space="0" w:color="auto"/>
            </w:tcBorders>
            <w:shd w:val="clear" w:color="auto" w:fill="auto"/>
          </w:tcPr>
          <w:p w14:paraId="6C29DAF4" w14:textId="16D8F26C" w:rsidR="00663E25" w:rsidRPr="001F1BB5" w:rsidRDefault="00663E25" w:rsidP="009E0BC9">
            <w:pPr>
              <w:pStyle w:val="Tabletext"/>
            </w:pPr>
            <w:r w:rsidRPr="001F1BB5">
              <w:t>Regulation</w:t>
            </w:r>
            <w:r w:rsidR="00883E46" w:rsidRPr="001F1BB5">
              <w:t> </w:t>
            </w:r>
            <w:r w:rsidRPr="001F1BB5">
              <w:t>90.145</w:t>
            </w:r>
          </w:p>
        </w:tc>
      </w:tr>
      <w:tr w:rsidR="00663E25" w:rsidRPr="001F1BB5" w14:paraId="05D468C9" w14:textId="77777777" w:rsidTr="00800EC3">
        <w:tc>
          <w:tcPr>
            <w:tcW w:w="516" w:type="pct"/>
            <w:tcBorders>
              <w:top w:val="single" w:sz="4" w:space="0" w:color="auto"/>
              <w:bottom w:val="single" w:sz="4" w:space="0" w:color="auto"/>
            </w:tcBorders>
            <w:shd w:val="clear" w:color="auto" w:fill="auto"/>
          </w:tcPr>
          <w:p w14:paraId="4DF2A5F2" w14:textId="77777777" w:rsidR="00663E25" w:rsidRPr="001F1BB5" w:rsidRDefault="00663E25" w:rsidP="009E0BC9">
            <w:pPr>
              <w:pStyle w:val="Tabletext"/>
            </w:pPr>
            <w:r w:rsidRPr="001F1BB5">
              <w:t>34</w:t>
            </w:r>
          </w:p>
        </w:tc>
        <w:tc>
          <w:tcPr>
            <w:tcW w:w="3174" w:type="pct"/>
            <w:tcBorders>
              <w:top w:val="single" w:sz="4" w:space="0" w:color="auto"/>
              <w:bottom w:val="single" w:sz="4" w:space="0" w:color="auto"/>
            </w:tcBorders>
            <w:shd w:val="clear" w:color="auto" w:fill="auto"/>
          </w:tcPr>
          <w:p w14:paraId="70D511F9" w14:textId="77777777" w:rsidR="00663E25" w:rsidRPr="001F1BB5" w:rsidRDefault="00663E25" w:rsidP="009E0BC9">
            <w:pPr>
              <w:pStyle w:val="Tabletext"/>
            </w:pPr>
            <w:r w:rsidRPr="001F1BB5">
              <w:t>AD/General/84 Amdt 2</w:t>
            </w:r>
          </w:p>
        </w:tc>
        <w:tc>
          <w:tcPr>
            <w:tcW w:w="1310" w:type="pct"/>
            <w:tcBorders>
              <w:top w:val="single" w:sz="4" w:space="0" w:color="auto"/>
              <w:bottom w:val="single" w:sz="4" w:space="0" w:color="auto"/>
            </w:tcBorders>
            <w:shd w:val="clear" w:color="auto" w:fill="auto"/>
          </w:tcPr>
          <w:p w14:paraId="391F6E3A" w14:textId="6973F9CB" w:rsidR="00663E25" w:rsidRPr="001F1BB5" w:rsidRDefault="00663E25" w:rsidP="009E0BC9">
            <w:pPr>
              <w:pStyle w:val="Tabletext"/>
            </w:pPr>
            <w:r w:rsidRPr="001F1BB5">
              <w:t>Regulation</w:t>
            </w:r>
            <w:r w:rsidR="00883E46" w:rsidRPr="001F1BB5">
              <w:t> </w:t>
            </w:r>
            <w:r w:rsidRPr="001F1BB5">
              <w:t>90.275</w:t>
            </w:r>
          </w:p>
        </w:tc>
      </w:tr>
      <w:tr w:rsidR="00663E25" w:rsidRPr="001F1BB5" w14:paraId="7600671A" w14:textId="77777777" w:rsidTr="00800EC3">
        <w:tc>
          <w:tcPr>
            <w:tcW w:w="516" w:type="pct"/>
            <w:tcBorders>
              <w:top w:val="single" w:sz="4" w:space="0" w:color="auto"/>
              <w:bottom w:val="single" w:sz="12" w:space="0" w:color="auto"/>
            </w:tcBorders>
            <w:shd w:val="clear" w:color="auto" w:fill="auto"/>
          </w:tcPr>
          <w:p w14:paraId="40C4A5F6" w14:textId="77777777" w:rsidR="00663E25" w:rsidRPr="001F1BB5" w:rsidRDefault="00663E25" w:rsidP="009E0BC9">
            <w:pPr>
              <w:pStyle w:val="Tabletext"/>
            </w:pPr>
            <w:r w:rsidRPr="001F1BB5">
              <w:t>35</w:t>
            </w:r>
          </w:p>
        </w:tc>
        <w:tc>
          <w:tcPr>
            <w:tcW w:w="3174" w:type="pct"/>
            <w:tcBorders>
              <w:top w:val="single" w:sz="4" w:space="0" w:color="auto"/>
              <w:bottom w:val="single" w:sz="12" w:space="0" w:color="auto"/>
            </w:tcBorders>
            <w:shd w:val="clear" w:color="auto" w:fill="auto"/>
          </w:tcPr>
          <w:p w14:paraId="531F9805" w14:textId="77777777" w:rsidR="00663E25" w:rsidRPr="001F1BB5" w:rsidRDefault="00663E25" w:rsidP="009E0BC9">
            <w:pPr>
              <w:pStyle w:val="Tabletext"/>
            </w:pPr>
            <w:r w:rsidRPr="001F1BB5">
              <w:t>AD/General/85</w:t>
            </w:r>
          </w:p>
        </w:tc>
        <w:tc>
          <w:tcPr>
            <w:tcW w:w="1310" w:type="pct"/>
            <w:tcBorders>
              <w:top w:val="single" w:sz="4" w:space="0" w:color="auto"/>
              <w:bottom w:val="single" w:sz="12" w:space="0" w:color="auto"/>
            </w:tcBorders>
            <w:shd w:val="clear" w:color="auto" w:fill="auto"/>
          </w:tcPr>
          <w:p w14:paraId="7E17E6DB" w14:textId="1A4463EA" w:rsidR="00663E25" w:rsidRPr="001F1BB5" w:rsidRDefault="00663E25" w:rsidP="009E0BC9">
            <w:pPr>
              <w:pStyle w:val="Tabletext"/>
            </w:pPr>
            <w:r w:rsidRPr="001F1BB5">
              <w:t>Regulation</w:t>
            </w:r>
            <w:r w:rsidR="00883E46" w:rsidRPr="001F1BB5">
              <w:t> </w:t>
            </w:r>
            <w:r w:rsidRPr="001F1BB5">
              <w:t>90.280</w:t>
            </w:r>
          </w:p>
        </w:tc>
      </w:tr>
    </w:tbl>
    <w:p w14:paraId="088040EB" w14:textId="77777777" w:rsidR="00663E25" w:rsidRPr="001F1BB5" w:rsidRDefault="00663E25" w:rsidP="009E0BC9">
      <w:pPr>
        <w:pStyle w:val="ActHead5"/>
      </w:pPr>
      <w:bookmarkStart w:id="709" w:name="_Toc106697192"/>
      <w:r w:rsidRPr="001F1BB5">
        <w:rPr>
          <w:rStyle w:val="CharSectno"/>
        </w:rPr>
        <w:t>90.020</w:t>
      </w:r>
      <w:r w:rsidR="000971C9" w:rsidRPr="001F1BB5">
        <w:t xml:space="preserve">  </w:t>
      </w:r>
      <w:r w:rsidRPr="001F1BB5">
        <w:t>Issue of Manual of Standards</w:t>
      </w:r>
      <w:bookmarkEnd w:id="709"/>
    </w:p>
    <w:p w14:paraId="1166DEF5" w14:textId="0D65A9B2" w:rsidR="00411390" w:rsidRPr="001F1BB5" w:rsidRDefault="00411390" w:rsidP="00411390">
      <w:pPr>
        <w:pStyle w:val="subsection"/>
      </w:pPr>
      <w:r w:rsidRPr="001F1BB5">
        <w:tab/>
        <w:t>(1)</w:t>
      </w:r>
      <w:r w:rsidRPr="001F1BB5">
        <w:tab/>
        <w:t>For the purposes of subsection</w:t>
      </w:r>
      <w:r w:rsidR="00883E46" w:rsidRPr="001F1BB5">
        <w:t> </w:t>
      </w:r>
      <w:r w:rsidRPr="001F1BB5">
        <w:t>98(5A) of the Act, CASA may issue a Manual of Standards for this Part prescribing matters:</w:t>
      </w:r>
    </w:p>
    <w:p w14:paraId="32841E91" w14:textId="7A33E7E0" w:rsidR="00411390" w:rsidRPr="001F1BB5" w:rsidRDefault="00411390" w:rsidP="00411390">
      <w:pPr>
        <w:pStyle w:val="paragraph"/>
      </w:pPr>
      <w:r w:rsidRPr="001F1BB5">
        <w:tab/>
        <w:t>(a)</w:t>
      </w:r>
      <w:r w:rsidRPr="001F1BB5">
        <w:tab/>
        <w:t>required or permitted by these Regulations to be prescribed by the Part</w:t>
      </w:r>
      <w:r w:rsidR="00883E46" w:rsidRPr="001F1BB5">
        <w:t> </w:t>
      </w:r>
      <w:r w:rsidRPr="001F1BB5">
        <w:t>90 Manual of Standards; or</w:t>
      </w:r>
    </w:p>
    <w:p w14:paraId="1195780C" w14:textId="77777777" w:rsidR="00411390" w:rsidRPr="001F1BB5" w:rsidRDefault="00411390" w:rsidP="00411390">
      <w:pPr>
        <w:pStyle w:val="paragraph"/>
      </w:pPr>
      <w:r w:rsidRPr="001F1BB5">
        <w:tab/>
        <w:t>(b)</w:t>
      </w:r>
      <w:r w:rsidRPr="001F1BB5">
        <w:tab/>
        <w:t>necessary or convenient to be prescribed for carrying out or giving effect to this Part.</w:t>
      </w:r>
    </w:p>
    <w:p w14:paraId="3238700B" w14:textId="026BE51B" w:rsidR="00663E25" w:rsidRPr="001F1BB5" w:rsidRDefault="00663E25" w:rsidP="009E0BC9">
      <w:pPr>
        <w:pStyle w:val="subsection"/>
      </w:pPr>
      <w:r w:rsidRPr="001F1BB5">
        <w:tab/>
        <w:t>(2)</w:t>
      </w:r>
      <w:r w:rsidRPr="001F1BB5">
        <w:tab/>
        <w:t xml:space="preserve">In particular, the </w:t>
      </w:r>
      <w:r w:rsidR="000971C9" w:rsidRPr="001F1BB5">
        <w:t>Part</w:t>
      </w:r>
      <w:r w:rsidR="00883E46" w:rsidRPr="001F1BB5">
        <w:t> </w:t>
      </w:r>
      <w:r w:rsidRPr="001F1BB5">
        <w:t>90 Manual of Standards may set out</w:t>
      </w:r>
      <w:r w:rsidR="00411390" w:rsidRPr="001F1BB5">
        <w:t xml:space="preserve"> matters relating to the airworthiness of, or design standards for, aircraft, including</w:t>
      </w:r>
      <w:r w:rsidRPr="001F1BB5">
        <w:t xml:space="preserve"> standards for the following:</w:t>
      </w:r>
    </w:p>
    <w:p w14:paraId="3A2F1E27" w14:textId="77777777" w:rsidR="00663E25" w:rsidRPr="001F1BB5" w:rsidRDefault="00663E25" w:rsidP="009E0BC9">
      <w:pPr>
        <w:pStyle w:val="paragraph"/>
      </w:pPr>
      <w:r w:rsidRPr="001F1BB5">
        <w:tab/>
        <w:t>(a)</w:t>
      </w:r>
      <w:r w:rsidRPr="001F1BB5">
        <w:tab/>
        <w:t>cabin crew seats and related equipment;</w:t>
      </w:r>
    </w:p>
    <w:p w14:paraId="3CA494EF" w14:textId="77777777" w:rsidR="00663E25" w:rsidRPr="001F1BB5" w:rsidRDefault="00663E25" w:rsidP="009E0BC9">
      <w:pPr>
        <w:pStyle w:val="paragraph"/>
      </w:pPr>
      <w:r w:rsidRPr="001F1BB5">
        <w:tab/>
        <w:t>(b)</w:t>
      </w:r>
      <w:r w:rsidRPr="001F1BB5">
        <w:tab/>
        <w:t>escape devices;</w:t>
      </w:r>
    </w:p>
    <w:p w14:paraId="10F27BB4" w14:textId="77777777" w:rsidR="00663E25" w:rsidRPr="001F1BB5" w:rsidRDefault="00663E25" w:rsidP="009E0BC9">
      <w:pPr>
        <w:pStyle w:val="paragraph"/>
      </w:pPr>
      <w:r w:rsidRPr="001F1BB5">
        <w:tab/>
        <w:t>(c)</w:t>
      </w:r>
      <w:r w:rsidRPr="001F1BB5">
        <w:tab/>
        <w:t>access to emergency exits;</w:t>
      </w:r>
    </w:p>
    <w:p w14:paraId="41806AED" w14:textId="77777777" w:rsidR="00663E25" w:rsidRPr="001F1BB5" w:rsidRDefault="00663E25" w:rsidP="009E0BC9">
      <w:pPr>
        <w:pStyle w:val="paragraph"/>
      </w:pPr>
      <w:r w:rsidRPr="001F1BB5">
        <w:tab/>
        <w:t>(d)</w:t>
      </w:r>
      <w:r w:rsidRPr="001F1BB5">
        <w:tab/>
        <w:t>interior and exterior emergency exit marking;</w:t>
      </w:r>
    </w:p>
    <w:p w14:paraId="7692EB53" w14:textId="77777777" w:rsidR="00663E25" w:rsidRPr="001F1BB5" w:rsidRDefault="00663E25" w:rsidP="009E0BC9">
      <w:pPr>
        <w:pStyle w:val="paragraph"/>
      </w:pPr>
      <w:r w:rsidRPr="001F1BB5">
        <w:tab/>
        <w:t>(e)</w:t>
      </w:r>
      <w:r w:rsidRPr="001F1BB5">
        <w:tab/>
        <w:t>interior and exterior emergency lighting;</w:t>
      </w:r>
    </w:p>
    <w:p w14:paraId="7D5AB833" w14:textId="77777777" w:rsidR="00663E25" w:rsidRPr="001F1BB5" w:rsidRDefault="00663E25" w:rsidP="009E0BC9">
      <w:pPr>
        <w:pStyle w:val="paragraph"/>
      </w:pPr>
      <w:r w:rsidRPr="001F1BB5">
        <w:tab/>
        <w:t>(f)</w:t>
      </w:r>
      <w:r w:rsidRPr="001F1BB5">
        <w:tab/>
        <w:t>floor proximity emergency escape paths;</w:t>
      </w:r>
    </w:p>
    <w:p w14:paraId="1C596FB2" w14:textId="53E124E1" w:rsidR="00663E25" w:rsidRPr="001F1BB5" w:rsidRDefault="00663E25" w:rsidP="009E0BC9">
      <w:pPr>
        <w:pStyle w:val="paragraph"/>
      </w:pPr>
      <w:r w:rsidRPr="001F1BB5">
        <w:tab/>
        <w:t>(g)</w:t>
      </w:r>
      <w:r w:rsidRPr="001F1BB5">
        <w:tab/>
        <w:t>over</w:t>
      </w:r>
      <w:r w:rsidR="004D54F8">
        <w:noBreakHyphen/>
      </w:r>
      <w:r w:rsidRPr="001F1BB5">
        <w:t>wing escape routes;</w:t>
      </w:r>
    </w:p>
    <w:p w14:paraId="2E1EBA2F" w14:textId="77777777" w:rsidR="00663E25" w:rsidRPr="001F1BB5" w:rsidRDefault="00663E25" w:rsidP="009E0BC9">
      <w:pPr>
        <w:pStyle w:val="paragraph"/>
      </w:pPr>
      <w:r w:rsidRPr="001F1BB5">
        <w:tab/>
        <w:t>(h)</w:t>
      </w:r>
      <w:r w:rsidRPr="001F1BB5">
        <w:tab/>
        <w:t>materials used in the interior of cabins;</w:t>
      </w:r>
    </w:p>
    <w:p w14:paraId="6BD97197" w14:textId="77777777" w:rsidR="00663E25" w:rsidRPr="001F1BB5" w:rsidRDefault="00663E25" w:rsidP="009E0BC9">
      <w:pPr>
        <w:pStyle w:val="paragraph"/>
      </w:pPr>
      <w:r w:rsidRPr="001F1BB5">
        <w:tab/>
        <w:t>(i)</w:t>
      </w:r>
      <w:r w:rsidRPr="001F1BB5">
        <w:tab/>
        <w:t>symbols identifying emergency</w:t>
      </w:r>
      <w:r w:rsidR="00F7121F" w:rsidRPr="001F1BB5">
        <w:t xml:space="preserve"> exits;</w:t>
      </w:r>
    </w:p>
    <w:p w14:paraId="0FE7A9DD" w14:textId="77777777" w:rsidR="00F7121F" w:rsidRPr="001F1BB5" w:rsidRDefault="00F7121F" w:rsidP="009E0BC9">
      <w:pPr>
        <w:pStyle w:val="paragraph"/>
      </w:pPr>
      <w:r w:rsidRPr="001F1BB5">
        <w:tab/>
        <w:t>(j)</w:t>
      </w:r>
      <w:r w:rsidRPr="001F1BB5">
        <w:tab/>
        <w:t>landing gear aural warning systems and associated devices.</w:t>
      </w:r>
    </w:p>
    <w:p w14:paraId="456C4E70" w14:textId="4EAD1C77" w:rsidR="00663E25" w:rsidRPr="001F1BB5" w:rsidRDefault="000971C9" w:rsidP="009E0BC9">
      <w:pPr>
        <w:pStyle w:val="notetext"/>
      </w:pPr>
      <w:r w:rsidRPr="001F1BB5">
        <w:t>Note:</w:t>
      </w:r>
      <w:r w:rsidRPr="001F1BB5">
        <w:tab/>
      </w:r>
      <w:r w:rsidR="006E0FAF" w:rsidRPr="001F1BB5">
        <w:t>Subpart 1</w:t>
      </w:r>
      <w:r w:rsidR="00663E25" w:rsidRPr="001F1BB5">
        <w:t>1.J sets out procedures for the issue, amendment and revocation of a Manual of Standards.</w:t>
      </w:r>
    </w:p>
    <w:p w14:paraId="6709FFA5" w14:textId="58B7F473" w:rsidR="00663E25" w:rsidRPr="001F1BB5" w:rsidRDefault="006E0FAF" w:rsidP="009E0BC9">
      <w:pPr>
        <w:pStyle w:val="SubPartCASA"/>
        <w:pageBreakBefore/>
        <w:outlineLvl w:val="9"/>
      </w:pPr>
      <w:bookmarkStart w:id="710" w:name="_Toc106697193"/>
      <w:r w:rsidRPr="001F1BB5">
        <w:rPr>
          <w:rStyle w:val="CharSubPartNoCASA"/>
        </w:rPr>
        <w:lastRenderedPageBreak/>
        <w:t>Subpart 9</w:t>
      </w:r>
      <w:r w:rsidR="00663E25" w:rsidRPr="001F1BB5">
        <w:rPr>
          <w:rStyle w:val="CharSubPartNoCASA"/>
        </w:rPr>
        <w:t>0.B</w:t>
      </w:r>
      <w:r w:rsidR="000971C9" w:rsidRPr="001F1BB5">
        <w:t>—</w:t>
      </w:r>
      <w:r w:rsidR="00663E25" w:rsidRPr="001F1BB5">
        <w:rPr>
          <w:rStyle w:val="CharSubPartTextCASA"/>
        </w:rPr>
        <w:t>General provisions</w:t>
      </w:r>
      <w:bookmarkEnd w:id="710"/>
    </w:p>
    <w:p w14:paraId="05A1386F" w14:textId="77777777" w:rsidR="00CA49A7" w:rsidRPr="001F1BB5" w:rsidRDefault="00CA49A7" w:rsidP="009E0BC9">
      <w:pPr>
        <w:pStyle w:val="Header"/>
      </w:pPr>
      <w:r w:rsidRPr="001F1BB5">
        <w:t xml:space="preserve">  </w:t>
      </w:r>
    </w:p>
    <w:p w14:paraId="14FEA57C" w14:textId="77777777" w:rsidR="00663E25" w:rsidRPr="001F1BB5" w:rsidRDefault="00663E25" w:rsidP="009E0BC9">
      <w:pPr>
        <w:pStyle w:val="ActHead5"/>
      </w:pPr>
      <w:bookmarkStart w:id="711" w:name="_Toc106697194"/>
      <w:r w:rsidRPr="001F1BB5">
        <w:rPr>
          <w:rStyle w:val="CharSectno"/>
        </w:rPr>
        <w:t>90.100</w:t>
      </w:r>
      <w:r w:rsidR="000971C9" w:rsidRPr="001F1BB5">
        <w:t xml:space="preserve">  </w:t>
      </w:r>
      <w:r w:rsidRPr="001F1BB5">
        <w:t>Applicability</w:t>
      </w:r>
      <w:bookmarkEnd w:id="711"/>
    </w:p>
    <w:p w14:paraId="081F5181" w14:textId="77777777" w:rsidR="00663E25" w:rsidRPr="001F1BB5" w:rsidRDefault="00663E25" w:rsidP="009E0BC9">
      <w:pPr>
        <w:pStyle w:val="subsection"/>
      </w:pPr>
      <w:r w:rsidRPr="001F1BB5">
        <w:tab/>
      </w:r>
      <w:r w:rsidRPr="001F1BB5">
        <w:tab/>
        <w:t xml:space="preserve">This </w:t>
      </w:r>
      <w:r w:rsidR="000971C9" w:rsidRPr="001F1BB5">
        <w:t>Subpart</w:t>
      </w:r>
      <w:r w:rsidR="003C686B" w:rsidRPr="001F1BB5">
        <w:t xml:space="preserve"> </w:t>
      </w:r>
      <w:r w:rsidRPr="001F1BB5">
        <w:t>applies to aircraft other than the following:</w:t>
      </w:r>
    </w:p>
    <w:p w14:paraId="348671F8" w14:textId="77777777" w:rsidR="00663E25" w:rsidRPr="001F1BB5" w:rsidRDefault="00663E25" w:rsidP="009E0BC9">
      <w:pPr>
        <w:pStyle w:val="paragraph"/>
      </w:pPr>
      <w:r w:rsidRPr="001F1BB5">
        <w:tab/>
        <w:t>(a)</w:t>
      </w:r>
      <w:r w:rsidRPr="001F1BB5">
        <w:tab/>
        <w:t>balloons;</w:t>
      </w:r>
    </w:p>
    <w:p w14:paraId="24CF0219" w14:textId="77777777" w:rsidR="00663E25" w:rsidRPr="001F1BB5" w:rsidRDefault="00663E25" w:rsidP="009E0BC9">
      <w:pPr>
        <w:pStyle w:val="paragraph"/>
      </w:pPr>
      <w:r w:rsidRPr="001F1BB5">
        <w:tab/>
        <w:t>(b)</w:t>
      </w:r>
      <w:r w:rsidRPr="001F1BB5">
        <w:tab/>
        <w:t>airships;</w:t>
      </w:r>
    </w:p>
    <w:p w14:paraId="34904C1B" w14:textId="77777777" w:rsidR="00663E25" w:rsidRPr="001F1BB5" w:rsidRDefault="00663E25" w:rsidP="009E0BC9">
      <w:pPr>
        <w:pStyle w:val="paragraph"/>
      </w:pPr>
      <w:r w:rsidRPr="001F1BB5">
        <w:tab/>
        <w:t>(c)</w:t>
      </w:r>
      <w:r w:rsidRPr="001F1BB5">
        <w:tab/>
        <w:t>sailplanes;</w:t>
      </w:r>
    </w:p>
    <w:p w14:paraId="1EC4652D" w14:textId="77777777" w:rsidR="00663E25" w:rsidRPr="001F1BB5" w:rsidRDefault="00663E25" w:rsidP="009E0BC9">
      <w:pPr>
        <w:pStyle w:val="paragraph"/>
      </w:pPr>
      <w:r w:rsidRPr="001F1BB5">
        <w:tab/>
        <w:t>(d)</w:t>
      </w:r>
      <w:r w:rsidRPr="001F1BB5">
        <w:tab/>
        <w:t>powered sailplanes;</w:t>
      </w:r>
    </w:p>
    <w:p w14:paraId="6F6A401E" w14:textId="77777777" w:rsidR="00663E25" w:rsidRPr="001F1BB5" w:rsidRDefault="00663E25" w:rsidP="009E0BC9">
      <w:pPr>
        <w:pStyle w:val="paragraph"/>
      </w:pPr>
      <w:r w:rsidRPr="001F1BB5">
        <w:tab/>
        <w:t>(e)</w:t>
      </w:r>
      <w:r w:rsidRPr="001F1BB5">
        <w:tab/>
        <w:t>an aircraft for which any of the following is in force:</w:t>
      </w:r>
    </w:p>
    <w:p w14:paraId="5A2AB7C2" w14:textId="54B9A46D" w:rsidR="00663E25" w:rsidRPr="001F1BB5" w:rsidRDefault="00663E25" w:rsidP="009E0BC9">
      <w:pPr>
        <w:pStyle w:val="paragraphsub"/>
      </w:pPr>
      <w:r w:rsidRPr="001F1BB5">
        <w:tab/>
        <w:t>(i)</w:t>
      </w:r>
      <w:r w:rsidRPr="001F1BB5">
        <w:tab/>
        <w:t>a special certificate of airworthiness mentioned in regulation</w:t>
      </w:r>
      <w:r w:rsidR="00883E46" w:rsidRPr="001F1BB5">
        <w:t> </w:t>
      </w:r>
      <w:r w:rsidRPr="001F1BB5">
        <w:t>21.186, 21.189 or 21.190;</w:t>
      </w:r>
    </w:p>
    <w:p w14:paraId="33D866DE" w14:textId="77777777" w:rsidR="00663E25" w:rsidRPr="001F1BB5" w:rsidRDefault="00663E25" w:rsidP="009E0BC9">
      <w:pPr>
        <w:pStyle w:val="paragraphsub"/>
      </w:pPr>
      <w:r w:rsidRPr="001F1BB5">
        <w:tab/>
        <w:t>(ii)</w:t>
      </w:r>
      <w:r w:rsidRPr="001F1BB5">
        <w:tab/>
        <w:t>an experimental certificate;</w:t>
      </w:r>
    </w:p>
    <w:p w14:paraId="0FEF20E0" w14:textId="77777777" w:rsidR="00663E25" w:rsidRPr="001F1BB5" w:rsidRDefault="00663E25" w:rsidP="009E0BC9">
      <w:pPr>
        <w:pStyle w:val="paragraphsub"/>
      </w:pPr>
      <w:r w:rsidRPr="001F1BB5">
        <w:tab/>
        <w:t>(iii)</w:t>
      </w:r>
      <w:r w:rsidRPr="001F1BB5">
        <w:tab/>
        <w:t>a special flight permit;</w:t>
      </w:r>
    </w:p>
    <w:p w14:paraId="63CCFD20" w14:textId="77777777" w:rsidR="00663E25" w:rsidRPr="001F1BB5" w:rsidRDefault="00663E25" w:rsidP="009E0BC9">
      <w:pPr>
        <w:pStyle w:val="paragraphsub"/>
      </w:pPr>
      <w:r w:rsidRPr="001F1BB5">
        <w:tab/>
        <w:t>(iv)</w:t>
      </w:r>
      <w:r w:rsidRPr="001F1BB5">
        <w:tab/>
        <w:t>a provisional certificate of airworthiness.</w:t>
      </w:r>
    </w:p>
    <w:p w14:paraId="4A17A6F7" w14:textId="77777777" w:rsidR="00663E25" w:rsidRPr="001F1BB5" w:rsidRDefault="00663E25" w:rsidP="009E0BC9">
      <w:pPr>
        <w:pStyle w:val="ActHead5"/>
      </w:pPr>
      <w:bookmarkStart w:id="712" w:name="_Toc106697195"/>
      <w:r w:rsidRPr="001F1BB5">
        <w:rPr>
          <w:rStyle w:val="CharSectno"/>
        </w:rPr>
        <w:t>90.105</w:t>
      </w:r>
      <w:r w:rsidR="000971C9" w:rsidRPr="001F1BB5">
        <w:t xml:space="preserve">  </w:t>
      </w:r>
      <w:r w:rsidRPr="001F1BB5">
        <w:t>Flight crew restraints</w:t>
      </w:r>
      <w:bookmarkEnd w:id="712"/>
    </w:p>
    <w:p w14:paraId="086D329E"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603B858D" w14:textId="77777777" w:rsidR="00663E25" w:rsidRPr="001F1BB5" w:rsidRDefault="00663E25" w:rsidP="009E0BC9">
      <w:pPr>
        <w:pStyle w:val="paragraph"/>
      </w:pPr>
      <w:r w:rsidRPr="001F1BB5">
        <w:tab/>
        <w:t>(a)</w:t>
      </w:r>
      <w:r w:rsidRPr="001F1BB5">
        <w:tab/>
        <w:t>the registered operator:</w:t>
      </w:r>
    </w:p>
    <w:p w14:paraId="667F6E3A" w14:textId="77777777" w:rsidR="00663E25" w:rsidRPr="001F1BB5" w:rsidRDefault="00663E25" w:rsidP="009E0BC9">
      <w:pPr>
        <w:pStyle w:val="paragraphsub"/>
      </w:pPr>
      <w:r w:rsidRPr="001F1BB5">
        <w:tab/>
        <w:t>(i)</w:t>
      </w:r>
      <w:r w:rsidRPr="001F1BB5">
        <w:tab/>
        <w:t>operates the aircraft; or</w:t>
      </w:r>
    </w:p>
    <w:p w14:paraId="41B49883" w14:textId="77777777" w:rsidR="00663E25" w:rsidRPr="001F1BB5" w:rsidRDefault="00663E25" w:rsidP="009E0BC9">
      <w:pPr>
        <w:pStyle w:val="paragraphsub"/>
      </w:pPr>
      <w:r w:rsidRPr="001F1BB5">
        <w:tab/>
        <w:t>(ii)</w:t>
      </w:r>
      <w:r w:rsidRPr="001F1BB5">
        <w:tab/>
        <w:t>permits a person to operate the aircraft; and</w:t>
      </w:r>
    </w:p>
    <w:p w14:paraId="484BB394" w14:textId="77777777" w:rsidR="00663E25" w:rsidRPr="001F1BB5" w:rsidRDefault="00663E25" w:rsidP="009E0BC9">
      <w:pPr>
        <w:pStyle w:val="paragraph"/>
      </w:pPr>
      <w:r w:rsidRPr="001F1BB5">
        <w:tab/>
        <w:t>(b)</w:t>
      </w:r>
      <w:r w:rsidRPr="001F1BB5">
        <w:tab/>
        <w:t>a requirement in this regulation is not met while the aircraft is operating.</w:t>
      </w:r>
    </w:p>
    <w:p w14:paraId="1B351460" w14:textId="77777777" w:rsidR="00663E25" w:rsidRPr="001F1BB5" w:rsidRDefault="000971C9" w:rsidP="009E0BC9">
      <w:pPr>
        <w:pStyle w:val="Penalty"/>
      </w:pPr>
      <w:r w:rsidRPr="001F1BB5">
        <w:t>Penalty:</w:t>
      </w:r>
      <w:r w:rsidRPr="001F1BB5">
        <w:tab/>
      </w:r>
      <w:r w:rsidR="00663E25" w:rsidRPr="001F1BB5">
        <w:t>50 penalty units.</w:t>
      </w:r>
    </w:p>
    <w:p w14:paraId="5E5B7805" w14:textId="5CB92683" w:rsidR="00663E25" w:rsidRPr="001F1BB5" w:rsidRDefault="00663E25" w:rsidP="009E0BC9">
      <w:pPr>
        <w:pStyle w:val="subsection"/>
      </w:pPr>
      <w:r w:rsidRPr="001F1BB5">
        <w:tab/>
        <w:t>(2)</w:t>
      </w:r>
      <w:r w:rsidRPr="001F1BB5">
        <w:tab/>
        <w:t xml:space="preserve">For a large aeroplane that was originally certificated on or after </w:t>
      </w:r>
      <w:r w:rsidR="0080350F">
        <w:t>1 January</w:t>
      </w:r>
      <w:r w:rsidRPr="001F1BB5">
        <w:t xml:space="preserve"> 1958, each seat in the flight crew compartment must be </w:t>
      </w:r>
      <w:r w:rsidR="00411390" w:rsidRPr="001F1BB5">
        <w:t>fitted</w:t>
      </w:r>
      <w:r w:rsidRPr="001F1BB5">
        <w:t xml:space="preserve"> with an approved safety harness that meets the requirements in subregulations (4) and (6).</w:t>
      </w:r>
    </w:p>
    <w:p w14:paraId="76184D27" w14:textId="77777777" w:rsidR="00663E25" w:rsidRPr="001F1BB5" w:rsidRDefault="00663E25" w:rsidP="009E0BC9">
      <w:pPr>
        <w:pStyle w:val="subsection"/>
      </w:pPr>
      <w:r w:rsidRPr="001F1BB5">
        <w:tab/>
        <w:t>(3)</w:t>
      </w:r>
      <w:r w:rsidRPr="001F1BB5">
        <w:tab/>
        <w:t>For any other aircraft, each seat that is:</w:t>
      </w:r>
    </w:p>
    <w:p w14:paraId="1D54BC3E" w14:textId="77777777" w:rsidR="00663E25" w:rsidRPr="001F1BB5" w:rsidRDefault="00663E25" w:rsidP="009E0BC9">
      <w:pPr>
        <w:pStyle w:val="paragraph"/>
      </w:pPr>
      <w:r w:rsidRPr="001F1BB5">
        <w:tab/>
        <w:t>(a)</w:t>
      </w:r>
      <w:r w:rsidRPr="001F1BB5">
        <w:tab/>
        <w:t>a flight crew seat; or</w:t>
      </w:r>
    </w:p>
    <w:p w14:paraId="56C65FBA" w14:textId="77777777" w:rsidR="00663E25" w:rsidRPr="001F1BB5" w:rsidRDefault="00663E25" w:rsidP="009E0BC9">
      <w:pPr>
        <w:pStyle w:val="paragraph"/>
      </w:pPr>
      <w:r w:rsidRPr="001F1BB5">
        <w:tab/>
        <w:t>(b)</w:t>
      </w:r>
      <w:r w:rsidRPr="001F1BB5">
        <w:tab/>
        <w:t>a seat in the front row of seats in the aircraft’s cockpit;</w:t>
      </w:r>
    </w:p>
    <w:p w14:paraId="13534E2C" w14:textId="14394A17" w:rsidR="00663E25" w:rsidRPr="001F1BB5" w:rsidRDefault="00663E25" w:rsidP="009E0BC9">
      <w:pPr>
        <w:pStyle w:val="subsection2"/>
      </w:pPr>
      <w:r w:rsidRPr="001F1BB5">
        <w:t xml:space="preserve">must be </w:t>
      </w:r>
      <w:r w:rsidR="00411390" w:rsidRPr="001F1BB5">
        <w:t>fitted</w:t>
      </w:r>
      <w:r w:rsidRPr="001F1BB5">
        <w:t xml:space="preserve"> with an approved safety harness that meets the requirements in subregulations (5) and (6).</w:t>
      </w:r>
    </w:p>
    <w:p w14:paraId="7DEA9B2A" w14:textId="7AAFDBF7" w:rsidR="00663E25" w:rsidRPr="001F1BB5" w:rsidRDefault="00663E25" w:rsidP="009E0BC9">
      <w:pPr>
        <w:pStyle w:val="subsection"/>
      </w:pPr>
      <w:r w:rsidRPr="001F1BB5">
        <w:tab/>
        <w:t>(4)</w:t>
      </w:r>
      <w:r w:rsidRPr="001F1BB5">
        <w:tab/>
        <w:t>For subregulation</w:t>
      </w:r>
      <w:r w:rsidR="00854351" w:rsidRPr="001F1BB5">
        <w:t> </w:t>
      </w:r>
      <w:r w:rsidRPr="001F1BB5">
        <w:t>(2), the safety harness must consist of:</w:t>
      </w:r>
    </w:p>
    <w:p w14:paraId="2C4F8867" w14:textId="77777777" w:rsidR="00663E25" w:rsidRPr="001F1BB5" w:rsidRDefault="00663E25" w:rsidP="009E0BC9">
      <w:pPr>
        <w:pStyle w:val="paragraph"/>
      </w:pPr>
      <w:r w:rsidRPr="001F1BB5">
        <w:tab/>
        <w:t>(a)</w:t>
      </w:r>
      <w:r w:rsidRPr="001F1BB5">
        <w:tab/>
        <w:t>an approved symmetrical type harness; or</w:t>
      </w:r>
    </w:p>
    <w:p w14:paraId="0230B1B6" w14:textId="7B6D382C" w:rsidR="00663E25" w:rsidRPr="001F1BB5" w:rsidRDefault="00663E25" w:rsidP="009E0BC9">
      <w:pPr>
        <w:pStyle w:val="paragraph"/>
      </w:pPr>
      <w:r w:rsidRPr="001F1BB5">
        <w:tab/>
        <w:t>(b)</w:t>
      </w:r>
      <w:r w:rsidRPr="001F1BB5">
        <w:tab/>
        <w:t>a single shoulder strap harness that was approved and installed before 6</w:t>
      </w:r>
      <w:r w:rsidR="00883E46" w:rsidRPr="001F1BB5">
        <w:t> </w:t>
      </w:r>
      <w:r w:rsidRPr="001F1BB5">
        <w:t>March</w:t>
      </w:r>
      <w:r w:rsidR="003C686B" w:rsidRPr="001F1BB5">
        <w:t xml:space="preserve"> </w:t>
      </w:r>
      <w:r w:rsidRPr="001F1BB5">
        <w:t>1980</w:t>
      </w:r>
      <w:r w:rsidR="00411390" w:rsidRPr="001F1BB5">
        <w:t>; or</w:t>
      </w:r>
    </w:p>
    <w:p w14:paraId="26F98C6C" w14:textId="3DC00A1C" w:rsidR="00411390" w:rsidRPr="001F1BB5" w:rsidRDefault="00411390" w:rsidP="00411390">
      <w:pPr>
        <w:pStyle w:val="paragraph"/>
      </w:pPr>
      <w:r w:rsidRPr="001F1BB5">
        <w:tab/>
        <w:t>(c)</w:t>
      </w:r>
      <w:r w:rsidRPr="001F1BB5">
        <w:tab/>
        <w:t>for an aircraft of a type prescribed by the Part</w:t>
      </w:r>
      <w:r w:rsidR="00883E46" w:rsidRPr="001F1BB5">
        <w:t> </w:t>
      </w:r>
      <w:r w:rsidRPr="001F1BB5">
        <w:t>90 Manual of Standards—a single shoulder strap harness.</w:t>
      </w:r>
    </w:p>
    <w:p w14:paraId="211E41E0" w14:textId="7702A765" w:rsidR="00663E25" w:rsidRPr="001F1BB5" w:rsidRDefault="00663E25" w:rsidP="009E0BC9">
      <w:pPr>
        <w:pStyle w:val="subsection"/>
      </w:pPr>
      <w:r w:rsidRPr="001F1BB5">
        <w:tab/>
        <w:t>(5)</w:t>
      </w:r>
      <w:r w:rsidRPr="001F1BB5">
        <w:tab/>
        <w:t>For subregulation</w:t>
      </w:r>
      <w:r w:rsidR="00854351" w:rsidRPr="001F1BB5">
        <w:t> </w:t>
      </w:r>
      <w:r w:rsidRPr="001F1BB5">
        <w:t>(3), the safety harness must consist of a lap belt and at least 1 shoulder strap.</w:t>
      </w:r>
    </w:p>
    <w:p w14:paraId="20D1EF0B" w14:textId="77777777" w:rsidR="00663E25" w:rsidRPr="001F1BB5" w:rsidRDefault="00663E25" w:rsidP="009E0BC9">
      <w:pPr>
        <w:pStyle w:val="subsection"/>
      </w:pPr>
      <w:r w:rsidRPr="001F1BB5">
        <w:lastRenderedPageBreak/>
        <w:tab/>
        <w:t>(6)</w:t>
      </w:r>
      <w:r w:rsidRPr="001F1BB5">
        <w:tab/>
        <w:t>For subregulation</w:t>
      </w:r>
      <w:r w:rsidR="003C686B" w:rsidRPr="001F1BB5">
        <w:t>s (</w:t>
      </w:r>
      <w:r w:rsidRPr="001F1BB5">
        <w:t>2) and (3), the safety harness must:</w:t>
      </w:r>
    </w:p>
    <w:p w14:paraId="30CC3A1C" w14:textId="77777777" w:rsidR="00663E25" w:rsidRPr="001F1BB5" w:rsidRDefault="00663E25" w:rsidP="009E0BC9">
      <w:pPr>
        <w:pStyle w:val="paragraph"/>
      </w:pPr>
      <w:r w:rsidRPr="001F1BB5">
        <w:tab/>
        <w:t>(a)</w:t>
      </w:r>
      <w:r w:rsidRPr="001F1BB5">
        <w:tab/>
        <w:t>allow any flight crew member who is occupying the seat and has the harness correctly fastened to perform his or her functions; and</w:t>
      </w:r>
    </w:p>
    <w:p w14:paraId="25DE1818" w14:textId="77777777" w:rsidR="00663E25" w:rsidRPr="001F1BB5" w:rsidRDefault="00663E25" w:rsidP="009E0BC9">
      <w:pPr>
        <w:pStyle w:val="paragraph"/>
      </w:pPr>
      <w:r w:rsidRPr="001F1BB5">
        <w:tab/>
        <w:t>(b)</w:t>
      </w:r>
      <w:r w:rsidRPr="001F1BB5">
        <w:tab/>
        <w:t>when not in use, be able to be secured so it does not:</w:t>
      </w:r>
    </w:p>
    <w:p w14:paraId="544F14FA" w14:textId="77777777" w:rsidR="00663E25" w:rsidRPr="001F1BB5" w:rsidRDefault="00663E25" w:rsidP="009E0BC9">
      <w:pPr>
        <w:pStyle w:val="paragraphsub"/>
      </w:pPr>
      <w:r w:rsidRPr="001F1BB5">
        <w:tab/>
        <w:t>(i)</w:t>
      </w:r>
      <w:r w:rsidRPr="001F1BB5">
        <w:tab/>
        <w:t>prevent the proper operation of the aircraft; or</w:t>
      </w:r>
    </w:p>
    <w:p w14:paraId="78E4A6DD" w14:textId="77777777" w:rsidR="00663E25" w:rsidRPr="001F1BB5" w:rsidRDefault="00663E25" w:rsidP="009E0BC9">
      <w:pPr>
        <w:pStyle w:val="paragraphsub"/>
      </w:pPr>
      <w:r w:rsidRPr="001F1BB5">
        <w:tab/>
        <w:t>(ii)</w:t>
      </w:r>
      <w:r w:rsidRPr="001F1BB5">
        <w:tab/>
        <w:t>hinder a person in the aircraft if he or she must leave the aircraft in an emergency.</w:t>
      </w:r>
    </w:p>
    <w:p w14:paraId="76E269A3" w14:textId="323EAE9B" w:rsidR="00663E25" w:rsidRPr="001F1BB5" w:rsidRDefault="00663E25" w:rsidP="009E0BC9">
      <w:pPr>
        <w:pStyle w:val="notetext"/>
      </w:pPr>
      <w:r w:rsidRPr="001F1BB5">
        <w:rPr>
          <w:i/>
          <w:iCs/>
        </w:rPr>
        <w:t>Source</w:t>
      </w:r>
      <w:r w:rsidR="00BF2A33" w:rsidRPr="001F1BB5">
        <w:tab/>
      </w:r>
      <w:r w:rsidRPr="001F1BB5">
        <w:t>FARs sections</w:t>
      </w:r>
      <w:r w:rsidR="00883E46" w:rsidRPr="001F1BB5">
        <w:t> </w:t>
      </w:r>
      <w:r w:rsidRPr="001F1BB5">
        <w:t>91.205, 91.521 and 121.311 modified.</w:t>
      </w:r>
    </w:p>
    <w:p w14:paraId="66FB8E12" w14:textId="2018C446" w:rsidR="00663E25" w:rsidRPr="001F1BB5" w:rsidRDefault="00663E25" w:rsidP="009E0BC9">
      <w:pPr>
        <w:pStyle w:val="subsection"/>
      </w:pPr>
      <w:r w:rsidRPr="001F1BB5">
        <w:tab/>
        <w:t>(7)</w:t>
      </w:r>
      <w:r w:rsidRPr="001F1BB5">
        <w:tab/>
        <w:t>An offence against subregulation</w:t>
      </w:r>
      <w:r w:rsidR="00854351" w:rsidRPr="001F1BB5">
        <w:t> </w:t>
      </w:r>
      <w:r w:rsidRPr="001F1BB5">
        <w:t>(1) is an offence of strict liability.</w:t>
      </w:r>
    </w:p>
    <w:p w14:paraId="5B862C1E" w14:textId="77777777" w:rsidR="00663E25" w:rsidRPr="001F1BB5" w:rsidRDefault="00663E25" w:rsidP="009E0BC9">
      <w:pPr>
        <w:pStyle w:val="ActHead5"/>
      </w:pPr>
      <w:bookmarkStart w:id="713" w:name="_Toc106697196"/>
      <w:r w:rsidRPr="001F1BB5">
        <w:rPr>
          <w:rStyle w:val="CharSectno"/>
        </w:rPr>
        <w:t>90.110</w:t>
      </w:r>
      <w:r w:rsidR="000971C9" w:rsidRPr="001F1BB5">
        <w:t xml:space="preserve">  </w:t>
      </w:r>
      <w:r w:rsidRPr="001F1BB5">
        <w:t>Occupant restraints</w:t>
      </w:r>
      <w:r w:rsidR="000971C9" w:rsidRPr="001F1BB5">
        <w:t>—</w:t>
      </w:r>
      <w:r w:rsidRPr="001F1BB5">
        <w:t>small aeroplanes</w:t>
      </w:r>
      <w:bookmarkEnd w:id="713"/>
    </w:p>
    <w:p w14:paraId="45576419" w14:textId="77777777" w:rsidR="00663E25" w:rsidRPr="001F1BB5" w:rsidRDefault="00663E25" w:rsidP="009E0BC9">
      <w:pPr>
        <w:pStyle w:val="subsection"/>
      </w:pPr>
      <w:r w:rsidRPr="001F1BB5">
        <w:tab/>
        <w:t>(1)</w:t>
      </w:r>
      <w:r w:rsidRPr="001F1BB5">
        <w:tab/>
        <w:t>This regulation applies to a small aeroplane that:</w:t>
      </w:r>
    </w:p>
    <w:p w14:paraId="44A7EDD2" w14:textId="77777777" w:rsidR="00663E25" w:rsidRPr="001F1BB5" w:rsidRDefault="00663E25" w:rsidP="009E0BC9">
      <w:pPr>
        <w:pStyle w:val="paragraph"/>
      </w:pPr>
      <w:r w:rsidRPr="001F1BB5">
        <w:tab/>
        <w:t>(a)</w:t>
      </w:r>
      <w:r w:rsidRPr="001F1BB5">
        <w:tab/>
        <w:t xml:space="preserve">is an aircraft to which this </w:t>
      </w:r>
      <w:r w:rsidR="000971C9" w:rsidRPr="001F1BB5">
        <w:t>Subpart</w:t>
      </w:r>
      <w:r w:rsidR="003C686B" w:rsidRPr="001F1BB5">
        <w:t xml:space="preserve"> </w:t>
      </w:r>
      <w:r w:rsidRPr="001F1BB5">
        <w:t>applies; and</w:t>
      </w:r>
    </w:p>
    <w:p w14:paraId="795B69DA" w14:textId="331182AF" w:rsidR="00663E25" w:rsidRPr="001F1BB5" w:rsidRDefault="00663E25" w:rsidP="009E0BC9">
      <w:pPr>
        <w:pStyle w:val="paragraph"/>
      </w:pPr>
      <w:r w:rsidRPr="001F1BB5">
        <w:tab/>
        <w:t>(b)</w:t>
      </w:r>
      <w:r w:rsidRPr="001F1BB5">
        <w:tab/>
        <w:t xml:space="preserve">was manufactured on or after </w:t>
      </w:r>
      <w:r w:rsidR="004D54F8">
        <w:t>13 December</w:t>
      </w:r>
      <w:r w:rsidR="003C686B" w:rsidRPr="001F1BB5">
        <w:t xml:space="preserve"> </w:t>
      </w:r>
      <w:r w:rsidRPr="001F1BB5">
        <w:t>1986;</w:t>
      </w:r>
    </w:p>
    <w:p w14:paraId="42F8C4DC" w14:textId="56C42FB8" w:rsidR="00663E25" w:rsidRPr="001F1BB5" w:rsidRDefault="00663E25" w:rsidP="009E0BC9">
      <w:pPr>
        <w:pStyle w:val="subsection2"/>
      </w:pPr>
      <w:r w:rsidRPr="001F1BB5">
        <w:t>other than a multi</w:t>
      </w:r>
      <w:r w:rsidR="004D54F8">
        <w:noBreakHyphen/>
      </w:r>
      <w:r w:rsidRPr="001F1BB5">
        <w:t>engine aeroplane that has 10 or more passenger seats.</w:t>
      </w:r>
    </w:p>
    <w:p w14:paraId="5CA4FEB7" w14:textId="77777777" w:rsidR="00663E25" w:rsidRPr="001F1BB5" w:rsidRDefault="00663E25" w:rsidP="009E0BC9">
      <w:pPr>
        <w:pStyle w:val="subsection"/>
      </w:pPr>
      <w:r w:rsidRPr="001F1BB5">
        <w:tab/>
        <w:t>(2)</w:t>
      </w:r>
      <w:r w:rsidRPr="001F1BB5">
        <w:tab/>
        <w:t>The registered operator of the aeroplane commits an offence if:</w:t>
      </w:r>
    </w:p>
    <w:p w14:paraId="40CCA7AB" w14:textId="77777777" w:rsidR="00663E25" w:rsidRPr="001F1BB5" w:rsidRDefault="00663E25" w:rsidP="009E0BC9">
      <w:pPr>
        <w:pStyle w:val="paragraph"/>
      </w:pPr>
      <w:r w:rsidRPr="001F1BB5">
        <w:tab/>
        <w:t>(a)</w:t>
      </w:r>
      <w:r w:rsidRPr="001F1BB5">
        <w:tab/>
        <w:t>the registered operator:</w:t>
      </w:r>
    </w:p>
    <w:p w14:paraId="06492843" w14:textId="77777777" w:rsidR="00663E25" w:rsidRPr="001F1BB5" w:rsidRDefault="00663E25" w:rsidP="009E0BC9">
      <w:pPr>
        <w:pStyle w:val="paragraphsub"/>
      </w:pPr>
      <w:r w:rsidRPr="001F1BB5">
        <w:tab/>
        <w:t>(i)</w:t>
      </w:r>
      <w:r w:rsidRPr="001F1BB5">
        <w:tab/>
        <w:t>operates the aeroplane; or</w:t>
      </w:r>
    </w:p>
    <w:p w14:paraId="3F9A3D59" w14:textId="77777777" w:rsidR="00663E25" w:rsidRPr="001F1BB5" w:rsidRDefault="00663E25" w:rsidP="009E0BC9">
      <w:pPr>
        <w:pStyle w:val="paragraphsub"/>
      </w:pPr>
      <w:r w:rsidRPr="001F1BB5">
        <w:tab/>
        <w:t>(ii)</w:t>
      </w:r>
      <w:r w:rsidRPr="001F1BB5">
        <w:tab/>
        <w:t>permits a person to operate the aeroplane; and</w:t>
      </w:r>
    </w:p>
    <w:p w14:paraId="1B306337" w14:textId="1BB6CBE5" w:rsidR="00663E25" w:rsidRPr="001F1BB5" w:rsidRDefault="00663E25" w:rsidP="009E0BC9">
      <w:pPr>
        <w:pStyle w:val="paragraph"/>
      </w:pPr>
      <w:r w:rsidRPr="001F1BB5">
        <w:tab/>
        <w:t>(b)</w:t>
      </w:r>
      <w:r w:rsidRPr="001F1BB5">
        <w:tab/>
        <w:t>a requirement in subregulation</w:t>
      </w:r>
      <w:r w:rsidR="00854351" w:rsidRPr="001F1BB5">
        <w:t> </w:t>
      </w:r>
      <w:r w:rsidRPr="001F1BB5">
        <w:t>(3) is not met while the aeroplane is operating.</w:t>
      </w:r>
    </w:p>
    <w:p w14:paraId="2A5AED54" w14:textId="77777777" w:rsidR="00663E25" w:rsidRPr="001F1BB5" w:rsidRDefault="000971C9" w:rsidP="009E0BC9">
      <w:pPr>
        <w:pStyle w:val="Penalty"/>
      </w:pPr>
      <w:r w:rsidRPr="001F1BB5">
        <w:t>Penalty:</w:t>
      </w:r>
      <w:r w:rsidRPr="001F1BB5">
        <w:tab/>
      </w:r>
      <w:r w:rsidR="00663E25" w:rsidRPr="001F1BB5">
        <w:t>50 penalty units.</w:t>
      </w:r>
    </w:p>
    <w:p w14:paraId="7D4F79C4" w14:textId="7F863AA8" w:rsidR="00663E25" w:rsidRPr="001F1BB5" w:rsidRDefault="00663E25" w:rsidP="009E0BC9">
      <w:pPr>
        <w:pStyle w:val="subsection"/>
      </w:pPr>
      <w:r w:rsidRPr="001F1BB5">
        <w:tab/>
        <w:t>(3)</w:t>
      </w:r>
      <w:r w:rsidRPr="001F1BB5">
        <w:tab/>
        <w:t>A seat</w:t>
      </w:r>
      <w:r w:rsidR="00411390" w:rsidRPr="001F1BB5">
        <w:t xml:space="preserve"> (other than a side</w:t>
      </w:r>
      <w:r w:rsidR="004D54F8">
        <w:noBreakHyphen/>
      </w:r>
      <w:r w:rsidR="00411390" w:rsidRPr="001F1BB5">
        <w:t>facing seat)</w:t>
      </w:r>
      <w:r w:rsidRPr="001F1BB5">
        <w:t xml:space="preserve"> in the aeroplane that does not have an approved seat belt and shoulder harness:</w:t>
      </w:r>
    </w:p>
    <w:p w14:paraId="6CFF54A1" w14:textId="23925EA1" w:rsidR="00663E25" w:rsidRPr="001F1BB5" w:rsidRDefault="00663E25" w:rsidP="009E0BC9">
      <w:pPr>
        <w:pStyle w:val="paragraph"/>
      </w:pPr>
      <w:r w:rsidRPr="001F1BB5">
        <w:tab/>
        <w:t>(a)</w:t>
      </w:r>
      <w:r w:rsidRPr="001F1BB5">
        <w:tab/>
        <w:t>must not be used during take</w:t>
      </w:r>
      <w:r w:rsidR="004D54F8">
        <w:noBreakHyphen/>
      </w:r>
      <w:r w:rsidRPr="001F1BB5">
        <w:t>off or landing; and</w:t>
      </w:r>
    </w:p>
    <w:p w14:paraId="1A5E8B11" w14:textId="77777777" w:rsidR="00663E25" w:rsidRPr="001F1BB5" w:rsidRDefault="00663E25" w:rsidP="009E0BC9">
      <w:pPr>
        <w:pStyle w:val="paragraph"/>
      </w:pPr>
      <w:r w:rsidRPr="001F1BB5">
        <w:tab/>
        <w:t>(b)</w:t>
      </w:r>
      <w:r w:rsidRPr="001F1BB5">
        <w:tab/>
        <w:t>must carry a placard to that effect.</w:t>
      </w:r>
    </w:p>
    <w:p w14:paraId="3809D847" w14:textId="5D316CB8"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91.205 modified.</w:t>
      </w:r>
    </w:p>
    <w:p w14:paraId="6CBAF21C" w14:textId="24ACA0F6" w:rsidR="00663E25" w:rsidRPr="001F1BB5" w:rsidRDefault="00663E25" w:rsidP="009E0BC9">
      <w:pPr>
        <w:pStyle w:val="subsection"/>
      </w:pPr>
      <w:r w:rsidRPr="001F1BB5">
        <w:tab/>
        <w:t>(4)</w:t>
      </w:r>
      <w:r w:rsidRPr="001F1BB5">
        <w:tab/>
        <w:t>An offence against subregulation</w:t>
      </w:r>
      <w:r w:rsidR="00854351" w:rsidRPr="001F1BB5">
        <w:t> </w:t>
      </w:r>
      <w:r w:rsidRPr="001F1BB5">
        <w:t>(2) is an offence of strict liability.</w:t>
      </w:r>
    </w:p>
    <w:p w14:paraId="5AE6FF9A" w14:textId="77777777" w:rsidR="00663E25" w:rsidRPr="001F1BB5" w:rsidRDefault="00663E25" w:rsidP="009E0BC9">
      <w:pPr>
        <w:pStyle w:val="ActHead5"/>
      </w:pPr>
      <w:bookmarkStart w:id="714" w:name="_Toc106697197"/>
      <w:r w:rsidRPr="001F1BB5">
        <w:rPr>
          <w:rStyle w:val="CharSectno"/>
        </w:rPr>
        <w:t>90.115</w:t>
      </w:r>
      <w:r w:rsidR="000971C9" w:rsidRPr="001F1BB5">
        <w:t xml:space="preserve">  </w:t>
      </w:r>
      <w:r w:rsidRPr="001F1BB5">
        <w:t>Occupant restraints</w:t>
      </w:r>
      <w:r w:rsidR="000971C9" w:rsidRPr="001F1BB5">
        <w:t>—</w:t>
      </w:r>
      <w:r w:rsidRPr="001F1BB5">
        <w:t>helicopters</w:t>
      </w:r>
      <w:bookmarkEnd w:id="714"/>
    </w:p>
    <w:p w14:paraId="6AE89248" w14:textId="77777777" w:rsidR="00663E25" w:rsidRPr="001F1BB5" w:rsidRDefault="00663E25" w:rsidP="009E0BC9">
      <w:pPr>
        <w:pStyle w:val="subsection"/>
      </w:pPr>
      <w:r w:rsidRPr="001F1BB5">
        <w:tab/>
        <w:t>(1)</w:t>
      </w:r>
      <w:r w:rsidRPr="001F1BB5">
        <w:tab/>
        <w:t>This regulation applies to a helicopter that:</w:t>
      </w:r>
    </w:p>
    <w:p w14:paraId="7740BE1A" w14:textId="77777777" w:rsidR="00663E25" w:rsidRPr="001F1BB5" w:rsidRDefault="00663E25" w:rsidP="009E0BC9">
      <w:pPr>
        <w:pStyle w:val="paragraph"/>
      </w:pPr>
      <w:r w:rsidRPr="001F1BB5">
        <w:tab/>
        <w:t>(a)</w:t>
      </w:r>
      <w:r w:rsidRPr="001F1BB5">
        <w:tab/>
        <w:t xml:space="preserve">is an aircraft to which this </w:t>
      </w:r>
      <w:r w:rsidR="000971C9" w:rsidRPr="001F1BB5">
        <w:t>Subpart</w:t>
      </w:r>
      <w:r w:rsidR="003C686B" w:rsidRPr="001F1BB5">
        <w:t xml:space="preserve"> </w:t>
      </w:r>
      <w:r w:rsidRPr="001F1BB5">
        <w:t>applies; and</w:t>
      </w:r>
    </w:p>
    <w:p w14:paraId="09C9E582" w14:textId="4747E05A" w:rsidR="00663E25" w:rsidRPr="001F1BB5" w:rsidRDefault="00663E25" w:rsidP="009E0BC9">
      <w:pPr>
        <w:pStyle w:val="paragraph"/>
      </w:pPr>
      <w:r w:rsidRPr="001F1BB5">
        <w:tab/>
        <w:t>(b)</w:t>
      </w:r>
      <w:r w:rsidRPr="001F1BB5">
        <w:tab/>
        <w:t>was manufactured on or after 17</w:t>
      </w:r>
      <w:r w:rsidR="00883E46" w:rsidRPr="001F1BB5">
        <w:t> </w:t>
      </w:r>
      <w:r w:rsidRPr="001F1BB5">
        <w:t>September</w:t>
      </w:r>
      <w:r w:rsidR="003C686B" w:rsidRPr="001F1BB5">
        <w:t xml:space="preserve"> </w:t>
      </w:r>
      <w:r w:rsidRPr="001F1BB5">
        <w:t>1992.</w:t>
      </w:r>
    </w:p>
    <w:p w14:paraId="21765BA9" w14:textId="77777777" w:rsidR="00663E25" w:rsidRPr="001F1BB5" w:rsidRDefault="00663E25" w:rsidP="009E0BC9">
      <w:pPr>
        <w:pStyle w:val="subsection"/>
      </w:pPr>
      <w:r w:rsidRPr="001F1BB5">
        <w:tab/>
        <w:t>(2)</w:t>
      </w:r>
      <w:r w:rsidRPr="001F1BB5">
        <w:tab/>
        <w:t>The registered operator of the helicopter commits an offence if:</w:t>
      </w:r>
    </w:p>
    <w:p w14:paraId="54A7150C" w14:textId="77777777" w:rsidR="00663E25" w:rsidRPr="001F1BB5" w:rsidRDefault="00663E25" w:rsidP="009E0BC9">
      <w:pPr>
        <w:pStyle w:val="paragraph"/>
      </w:pPr>
      <w:r w:rsidRPr="001F1BB5">
        <w:tab/>
        <w:t>(a)</w:t>
      </w:r>
      <w:r w:rsidRPr="001F1BB5">
        <w:tab/>
        <w:t>the registered operator:</w:t>
      </w:r>
    </w:p>
    <w:p w14:paraId="28DF3F1C" w14:textId="77777777" w:rsidR="00663E25" w:rsidRPr="001F1BB5" w:rsidRDefault="00663E25" w:rsidP="009E0BC9">
      <w:pPr>
        <w:pStyle w:val="paragraphsub"/>
      </w:pPr>
      <w:r w:rsidRPr="001F1BB5">
        <w:tab/>
        <w:t>(i)</w:t>
      </w:r>
      <w:r w:rsidRPr="001F1BB5">
        <w:tab/>
        <w:t>operates the helicopter; or</w:t>
      </w:r>
    </w:p>
    <w:p w14:paraId="1784CF2B" w14:textId="77777777" w:rsidR="00663E25" w:rsidRPr="001F1BB5" w:rsidRDefault="00663E25" w:rsidP="009E0BC9">
      <w:pPr>
        <w:pStyle w:val="paragraphsub"/>
      </w:pPr>
      <w:r w:rsidRPr="001F1BB5">
        <w:tab/>
        <w:t>(ii)</w:t>
      </w:r>
      <w:r w:rsidRPr="001F1BB5">
        <w:tab/>
        <w:t>permits a person to operate the helicopter; and</w:t>
      </w:r>
    </w:p>
    <w:p w14:paraId="5D0C6EB9" w14:textId="77777777" w:rsidR="00663E25" w:rsidRPr="001F1BB5" w:rsidRDefault="00663E25" w:rsidP="009E0BC9">
      <w:pPr>
        <w:pStyle w:val="paragraph"/>
      </w:pPr>
      <w:r w:rsidRPr="001F1BB5">
        <w:tab/>
        <w:t>(b)</w:t>
      </w:r>
      <w:r w:rsidRPr="001F1BB5">
        <w:tab/>
        <w:t>a requirement in this regulation is not met while the helicopter is operating.</w:t>
      </w:r>
    </w:p>
    <w:p w14:paraId="4100A1B3" w14:textId="77777777" w:rsidR="00663E25" w:rsidRPr="001F1BB5" w:rsidRDefault="000971C9" w:rsidP="009E0BC9">
      <w:pPr>
        <w:pStyle w:val="Penalty"/>
        <w:keepNext/>
      </w:pPr>
      <w:r w:rsidRPr="001F1BB5">
        <w:lastRenderedPageBreak/>
        <w:t>Penalty:</w:t>
      </w:r>
      <w:r w:rsidRPr="001F1BB5">
        <w:tab/>
      </w:r>
      <w:r w:rsidR="00663E25" w:rsidRPr="001F1BB5">
        <w:t>50 penalty units.</w:t>
      </w:r>
    </w:p>
    <w:p w14:paraId="5048187B" w14:textId="77777777" w:rsidR="00663E25" w:rsidRPr="001F1BB5" w:rsidRDefault="00663E25" w:rsidP="009E0BC9">
      <w:pPr>
        <w:pStyle w:val="subsection"/>
      </w:pPr>
      <w:r w:rsidRPr="001F1BB5">
        <w:tab/>
        <w:t>(3)</w:t>
      </w:r>
      <w:r w:rsidRPr="001F1BB5">
        <w:tab/>
        <w:t>A seat in the helicopter that does not have an approved seat belt and shoulder harness:</w:t>
      </w:r>
    </w:p>
    <w:p w14:paraId="78E01952" w14:textId="11D100E4" w:rsidR="00663E25" w:rsidRPr="001F1BB5" w:rsidRDefault="00663E25" w:rsidP="009E0BC9">
      <w:pPr>
        <w:pStyle w:val="paragraph"/>
      </w:pPr>
      <w:r w:rsidRPr="001F1BB5">
        <w:tab/>
        <w:t>(a)</w:t>
      </w:r>
      <w:r w:rsidRPr="001F1BB5">
        <w:tab/>
        <w:t>must not be used during take</w:t>
      </w:r>
      <w:r w:rsidR="004D54F8">
        <w:noBreakHyphen/>
      </w:r>
      <w:r w:rsidRPr="001F1BB5">
        <w:t>off or landing; and</w:t>
      </w:r>
    </w:p>
    <w:p w14:paraId="48385B8B" w14:textId="77777777" w:rsidR="00663E25" w:rsidRPr="001F1BB5" w:rsidRDefault="00663E25" w:rsidP="009E0BC9">
      <w:pPr>
        <w:pStyle w:val="paragraph"/>
      </w:pPr>
      <w:r w:rsidRPr="001F1BB5">
        <w:tab/>
        <w:t>(b)</w:t>
      </w:r>
      <w:r w:rsidRPr="001F1BB5">
        <w:tab/>
        <w:t>must carry a placard to that effect.</w:t>
      </w:r>
    </w:p>
    <w:p w14:paraId="351CCDF8" w14:textId="77777777" w:rsidR="00663E25" w:rsidRPr="001F1BB5" w:rsidRDefault="00663E25" w:rsidP="009E0BC9">
      <w:pPr>
        <w:pStyle w:val="subsection"/>
      </w:pPr>
      <w:r w:rsidRPr="001F1BB5">
        <w:tab/>
        <w:t>(4)</w:t>
      </w:r>
      <w:r w:rsidRPr="001F1BB5">
        <w:tab/>
        <w:t>There must be a means to secure each seat belt and harness when it is not in use so that it does not:</w:t>
      </w:r>
    </w:p>
    <w:p w14:paraId="2D168135" w14:textId="77777777" w:rsidR="00663E25" w:rsidRPr="001F1BB5" w:rsidRDefault="00663E25" w:rsidP="009E0BC9">
      <w:pPr>
        <w:pStyle w:val="paragraph"/>
      </w:pPr>
      <w:r w:rsidRPr="001F1BB5">
        <w:tab/>
        <w:t>(a)</w:t>
      </w:r>
      <w:r w:rsidRPr="001F1BB5">
        <w:tab/>
        <w:t>prevent the proper operation of the helicopter; or</w:t>
      </w:r>
    </w:p>
    <w:p w14:paraId="53678720" w14:textId="77777777" w:rsidR="00663E25" w:rsidRPr="001F1BB5" w:rsidRDefault="00663E25" w:rsidP="009E0BC9">
      <w:pPr>
        <w:pStyle w:val="paragraph"/>
      </w:pPr>
      <w:r w:rsidRPr="001F1BB5">
        <w:tab/>
        <w:t>(b)</w:t>
      </w:r>
      <w:r w:rsidRPr="001F1BB5">
        <w:tab/>
        <w:t>hinder a person in the helicopter if he or she must leave the helicopter in an emergency.</w:t>
      </w:r>
    </w:p>
    <w:p w14:paraId="45B7AB4B" w14:textId="356DD2FD"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91.205 modified.</w:t>
      </w:r>
    </w:p>
    <w:p w14:paraId="32333FD4" w14:textId="7A682464" w:rsidR="00663E25" w:rsidRPr="001F1BB5" w:rsidRDefault="00663E25" w:rsidP="009E0BC9">
      <w:pPr>
        <w:pStyle w:val="subsection"/>
      </w:pPr>
      <w:r w:rsidRPr="001F1BB5">
        <w:tab/>
        <w:t>(5)</w:t>
      </w:r>
      <w:r w:rsidRPr="001F1BB5">
        <w:tab/>
        <w:t>An offence against subregulation</w:t>
      </w:r>
      <w:r w:rsidR="00854351" w:rsidRPr="001F1BB5">
        <w:t> </w:t>
      </w:r>
      <w:r w:rsidRPr="001F1BB5">
        <w:t>(2) is an offence of strict liability.</w:t>
      </w:r>
    </w:p>
    <w:p w14:paraId="73246AD9" w14:textId="3D14A683" w:rsidR="00663E25" w:rsidRPr="001F1BB5" w:rsidRDefault="00663E25" w:rsidP="009E0BC9">
      <w:pPr>
        <w:pStyle w:val="ActHead5"/>
      </w:pPr>
      <w:bookmarkStart w:id="715" w:name="_Toc106697198"/>
      <w:r w:rsidRPr="001F1BB5">
        <w:rPr>
          <w:rStyle w:val="CharSectno"/>
        </w:rPr>
        <w:t>90.120</w:t>
      </w:r>
      <w:r w:rsidR="000971C9" w:rsidRPr="001F1BB5">
        <w:t xml:space="preserve">  </w:t>
      </w:r>
      <w:r w:rsidRPr="001F1BB5">
        <w:t>Side</w:t>
      </w:r>
      <w:r w:rsidR="004D54F8">
        <w:noBreakHyphen/>
      </w:r>
      <w:r w:rsidRPr="001F1BB5">
        <w:t>facing seats</w:t>
      </w:r>
      <w:bookmarkEnd w:id="715"/>
    </w:p>
    <w:p w14:paraId="572407EF"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1C513478" w14:textId="77777777" w:rsidR="00663E25" w:rsidRPr="001F1BB5" w:rsidRDefault="00663E25" w:rsidP="009E0BC9">
      <w:pPr>
        <w:pStyle w:val="paragraph"/>
      </w:pPr>
      <w:r w:rsidRPr="001F1BB5">
        <w:tab/>
        <w:t>(a)</w:t>
      </w:r>
      <w:r w:rsidRPr="001F1BB5">
        <w:tab/>
        <w:t>the registered operator:</w:t>
      </w:r>
    </w:p>
    <w:p w14:paraId="72568E7F" w14:textId="77777777" w:rsidR="00663E25" w:rsidRPr="001F1BB5" w:rsidRDefault="00663E25" w:rsidP="009E0BC9">
      <w:pPr>
        <w:pStyle w:val="paragraphsub"/>
      </w:pPr>
      <w:r w:rsidRPr="001F1BB5">
        <w:tab/>
        <w:t>(i)</w:t>
      </w:r>
      <w:r w:rsidRPr="001F1BB5">
        <w:tab/>
        <w:t>operates the aircraft; or</w:t>
      </w:r>
    </w:p>
    <w:p w14:paraId="7DA59319" w14:textId="77777777" w:rsidR="00663E25" w:rsidRPr="001F1BB5" w:rsidRDefault="00663E25" w:rsidP="009E0BC9">
      <w:pPr>
        <w:pStyle w:val="paragraphsub"/>
      </w:pPr>
      <w:r w:rsidRPr="001F1BB5">
        <w:tab/>
        <w:t>(ii)</w:t>
      </w:r>
      <w:r w:rsidRPr="001F1BB5">
        <w:tab/>
        <w:t>permits a person to operate the aircraft; and</w:t>
      </w:r>
    </w:p>
    <w:p w14:paraId="540914C0" w14:textId="6C087237" w:rsidR="00663E25" w:rsidRPr="001F1BB5" w:rsidRDefault="00663E25" w:rsidP="009E0BC9">
      <w:pPr>
        <w:pStyle w:val="paragraph"/>
      </w:pPr>
      <w:r w:rsidRPr="001F1BB5">
        <w:tab/>
        <w:t>(b)</w:t>
      </w:r>
      <w:r w:rsidRPr="001F1BB5">
        <w:tab/>
        <w:t xml:space="preserve">a requirement in </w:t>
      </w:r>
      <w:r w:rsidR="00411390" w:rsidRPr="001F1BB5">
        <w:t>this regulation</w:t>
      </w:r>
      <w:r w:rsidRPr="001F1BB5">
        <w:t xml:space="preserve"> is not met while the aircraft is operating.</w:t>
      </w:r>
    </w:p>
    <w:p w14:paraId="7B6DEE86" w14:textId="77777777" w:rsidR="00663E25" w:rsidRPr="001F1BB5" w:rsidRDefault="000971C9" w:rsidP="009E0BC9">
      <w:pPr>
        <w:pStyle w:val="Penalty"/>
        <w:keepNext/>
      </w:pPr>
      <w:r w:rsidRPr="001F1BB5">
        <w:t>Penalty:</w:t>
      </w:r>
      <w:r w:rsidRPr="001F1BB5">
        <w:tab/>
      </w:r>
      <w:r w:rsidR="00663E25" w:rsidRPr="001F1BB5">
        <w:t>50 penalty units.</w:t>
      </w:r>
    </w:p>
    <w:p w14:paraId="436496A5" w14:textId="3382E3CC" w:rsidR="00663E25" w:rsidRPr="001F1BB5" w:rsidRDefault="00663E25" w:rsidP="009E0BC9">
      <w:pPr>
        <w:pStyle w:val="subsection"/>
      </w:pPr>
      <w:r w:rsidRPr="001F1BB5">
        <w:tab/>
        <w:t>(2)</w:t>
      </w:r>
      <w:r w:rsidRPr="001F1BB5">
        <w:tab/>
      </w:r>
      <w:r w:rsidR="00411390" w:rsidRPr="001F1BB5">
        <w:t>In the aircraft, a side</w:t>
      </w:r>
      <w:r w:rsidR="004D54F8">
        <w:noBreakHyphen/>
      </w:r>
      <w:r w:rsidR="00411390" w:rsidRPr="001F1BB5">
        <w:t>facing seat that is to be used during take</w:t>
      </w:r>
      <w:r w:rsidR="004D54F8">
        <w:noBreakHyphen/>
      </w:r>
      <w:r w:rsidR="00411390" w:rsidRPr="001F1BB5">
        <w:t>off or landing must be fitted</w:t>
      </w:r>
      <w:r w:rsidRPr="001F1BB5">
        <w:t xml:space="preserve"> with:</w:t>
      </w:r>
    </w:p>
    <w:p w14:paraId="04F41D79" w14:textId="5BD85A16" w:rsidR="00663E25" w:rsidRPr="001F1BB5" w:rsidRDefault="00663E25" w:rsidP="009E0BC9">
      <w:pPr>
        <w:pStyle w:val="paragraph"/>
      </w:pPr>
      <w:r w:rsidRPr="001F1BB5">
        <w:tab/>
        <w:t>(a)</w:t>
      </w:r>
      <w:r w:rsidRPr="001F1BB5">
        <w:tab/>
        <w:t>an approved lap belt and an energy</w:t>
      </w:r>
      <w:r w:rsidR="004D54F8">
        <w:noBreakHyphen/>
      </w:r>
      <w:r w:rsidRPr="001F1BB5">
        <w:t>absorbing rest that would support the arms, shoulders, head and spine of the occupant during an emergency landing; or</w:t>
      </w:r>
    </w:p>
    <w:p w14:paraId="241B6328" w14:textId="77777777" w:rsidR="00663E25" w:rsidRPr="001F1BB5" w:rsidRDefault="00663E25" w:rsidP="009E0BC9">
      <w:pPr>
        <w:pStyle w:val="paragraph"/>
      </w:pPr>
      <w:r w:rsidRPr="001F1BB5">
        <w:tab/>
        <w:t>(b)</w:t>
      </w:r>
      <w:r w:rsidRPr="001F1BB5">
        <w:tab/>
        <w:t>an approved safety harness that would prevent the occupant’s head being injured by striking an object during an emergency landing.</w:t>
      </w:r>
    </w:p>
    <w:p w14:paraId="49B7B1D9" w14:textId="3982DF6D"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121.311 modified.</w:t>
      </w:r>
    </w:p>
    <w:p w14:paraId="42151329" w14:textId="554B7BDB" w:rsidR="00411390" w:rsidRPr="001F1BB5" w:rsidRDefault="00411390" w:rsidP="00411390">
      <w:pPr>
        <w:pStyle w:val="subsection"/>
      </w:pPr>
      <w:r w:rsidRPr="001F1BB5">
        <w:tab/>
        <w:t>(2A)</w:t>
      </w:r>
      <w:r w:rsidRPr="001F1BB5">
        <w:tab/>
        <w:t>A side</w:t>
      </w:r>
      <w:r w:rsidR="004D54F8">
        <w:noBreakHyphen/>
      </w:r>
      <w:r w:rsidRPr="001F1BB5">
        <w:t>facing seat in the aircraft that is not fitted with an approved lap belt or an approved safety harness as mentioned in subregulation (2):</w:t>
      </w:r>
    </w:p>
    <w:p w14:paraId="3D8CDF71" w14:textId="3C6F26F7" w:rsidR="00411390" w:rsidRPr="001F1BB5" w:rsidRDefault="00411390" w:rsidP="00411390">
      <w:pPr>
        <w:pStyle w:val="paragraph"/>
      </w:pPr>
      <w:r w:rsidRPr="001F1BB5">
        <w:tab/>
        <w:t>(a)</w:t>
      </w:r>
      <w:r w:rsidRPr="001F1BB5">
        <w:tab/>
        <w:t>must not be used during take</w:t>
      </w:r>
      <w:r w:rsidR="004D54F8">
        <w:noBreakHyphen/>
      </w:r>
      <w:r w:rsidRPr="001F1BB5">
        <w:t>off or landing; and</w:t>
      </w:r>
    </w:p>
    <w:p w14:paraId="6064B9D5" w14:textId="77777777" w:rsidR="00411390" w:rsidRPr="001F1BB5" w:rsidRDefault="00411390" w:rsidP="00411390">
      <w:pPr>
        <w:pStyle w:val="paragraph"/>
      </w:pPr>
      <w:r w:rsidRPr="001F1BB5">
        <w:tab/>
        <w:t>(b)</w:t>
      </w:r>
      <w:r w:rsidRPr="001F1BB5">
        <w:tab/>
        <w:t>must carry a placard to that effect.</w:t>
      </w:r>
    </w:p>
    <w:p w14:paraId="272EB424" w14:textId="491C75A4" w:rsidR="00663E25" w:rsidRPr="001F1BB5" w:rsidRDefault="00663E25" w:rsidP="009E0BC9">
      <w:pPr>
        <w:pStyle w:val="subsection"/>
      </w:pPr>
      <w:r w:rsidRPr="001F1BB5">
        <w:tab/>
        <w:t>(3)</w:t>
      </w:r>
      <w:r w:rsidRPr="001F1BB5">
        <w:tab/>
        <w:t>An offence against subregulation</w:t>
      </w:r>
      <w:r w:rsidR="00854351" w:rsidRPr="001F1BB5">
        <w:t> </w:t>
      </w:r>
      <w:r w:rsidRPr="001F1BB5">
        <w:t>(1) is an offence of strict liability.</w:t>
      </w:r>
    </w:p>
    <w:p w14:paraId="45C1888B" w14:textId="77777777" w:rsidR="00663E25" w:rsidRPr="001F1BB5" w:rsidRDefault="00663E25" w:rsidP="009E0BC9">
      <w:pPr>
        <w:pStyle w:val="ActHead5"/>
      </w:pPr>
      <w:bookmarkStart w:id="716" w:name="_Toc106697199"/>
      <w:r w:rsidRPr="001F1BB5">
        <w:rPr>
          <w:rStyle w:val="CharSectno"/>
        </w:rPr>
        <w:t>90.125</w:t>
      </w:r>
      <w:r w:rsidR="000971C9" w:rsidRPr="001F1BB5">
        <w:t xml:space="preserve">  </w:t>
      </w:r>
      <w:r w:rsidRPr="001F1BB5">
        <w:t>Cabin crew seats</w:t>
      </w:r>
      <w:bookmarkEnd w:id="716"/>
    </w:p>
    <w:p w14:paraId="2CA01091"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13A85CE0" w14:textId="77777777" w:rsidR="00663E25" w:rsidRPr="001F1BB5" w:rsidRDefault="00663E25" w:rsidP="009E0BC9">
      <w:pPr>
        <w:pStyle w:val="paragraph"/>
      </w:pPr>
      <w:r w:rsidRPr="001F1BB5">
        <w:tab/>
        <w:t>(a)</w:t>
      </w:r>
      <w:r w:rsidRPr="001F1BB5">
        <w:tab/>
        <w:t>the registered operator:</w:t>
      </w:r>
    </w:p>
    <w:p w14:paraId="3CFFBAD1" w14:textId="77777777" w:rsidR="00663E25" w:rsidRPr="001F1BB5" w:rsidRDefault="00663E25" w:rsidP="009E0BC9">
      <w:pPr>
        <w:pStyle w:val="paragraphsub"/>
      </w:pPr>
      <w:r w:rsidRPr="001F1BB5">
        <w:lastRenderedPageBreak/>
        <w:tab/>
        <w:t>(i)</w:t>
      </w:r>
      <w:r w:rsidRPr="001F1BB5">
        <w:tab/>
        <w:t>operates the aircraft; or</w:t>
      </w:r>
    </w:p>
    <w:p w14:paraId="39AEBBAB" w14:textId="77777777" w:rsidR="00663E25" w:rsidRPr="001F1BB5" w:rsidRDefault="00663E25" w:rsidP="009E0BC9">
      <w:pPr>
        <w:pStyle w:val="paragraphsub"/>
      </w:pPr>
      <w:r w:rsidRPr="001F1BB5">
        <w:tab/>
        <w:t>(ii)</w:t>
      </w:r>
      <w:r w:rsidRPr="001F1BB5">
        <w:tab/>
        <w:t>permits a person to operate the aircraft; and</w:t>
      </w:r>
    </w:p>
    <w:p w14:paraId="30671069" w14:textId="6DEB28D4" w:rsidR="00411390" w:rsidRPr="001F1BB5" w:rsidRDefault="00411390" w:rsidP="00411390">
      <w:pPr>
        <w:pStyle w:val="paragraph"/>
      </w:pPr>
      <w:r w:rsidRPr="001F1BB5">
        <w:tab/>
        <w:t>(b)</w:t>
      </w:r>
      <w:r w:rsidRPr="001F1BB5">
        <w:tab/>
        <w:t>while the aircraft is operating, a cabin crew seat or any related equipment does not meet the standard set out in the Part</w:t>
      </w:r>
      <w:r w:rsidR="00883E46" w:rsidRPr="001F1BB5">
        <w:t> </w:t>
      </w:r>
      <w:r w:rsidRPr="001F1BB5">
        <w:t>90 Manual of Standards.</w:t>
      </w:r>
    </w:p>
    <w:p w14:paraId="7BA9AAD3" w14:textId="77777777" w:rsidR="00663E25" w:rsidRPr="001F1BB5" w:rsidRDefault="000971C9" w:rsidP="009E0BC9">
      <w:pPr>
        <w:pStyle w:val="Penalty"/>
        <w:keepNext/>
      </w:pPr>
      <w:r w:rsidRPr="001F1BB5">
        <w:t>Penalty:</w:t>
      </w:r>
      <w:r w:rsidRPr="001F1BB5">
        <w:tab/>
      </w:r>
      <w:r w:rsidR="00663E25" w:rsidRPr="001F1BB5">
        <w:t>50 penalty units.</w:t>
      </w:r>
    </w:p>
    <w:p w14:paraId="370B4AD4" w14:textId="5D9F5EAE" w:rsidR="00663E25" w:rsidRPr="001F1BB5" w:rsidRDefault="00663E25" w:rsidP="009E0BC9">
      <w:pPr>
        <w:pStyle w:val="notetext"/>
      </w:pPr>
      <w:r w:rsidRPr="001F1BB5">
        <w:rPr>
          <w:i/>
        </w:rPr>
        <w:t>Source</w:t>
      </w:r>
      <w:r w:rsidR="00BF2A33" w:rsidRPr="001F1BB5">
        <w:tab/>
      </w:r>
      <w:r w:rsidRPr="001F1BB5">
        <w:t>FARs sections</w:t>
      </w:r>
      <w:r w:rsidR="00883E46" w:rsidRPr="001F1BB5">
        <w:t> </w:t>
      </w:r>
      <w:r w:rsidRPr="001F1BB5">
        <w:t>91.521 and 121.311 modified.</w:t>
      </w:r>
    </w:p>
    <w:p w14:paraId="47426954" w14:textId="393220D7"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59CF8BD6" w14:textId="77777777" w:rsidR="00663E25" w:rsidRPr="001F1BB5" w:rsidRDefault="00663E25" w:rsidP="009E0BC9">
      <w:pPr>
        <w:pStyle w:val="ActHead5"/>
      </w:pPr>
      <w:bookmarkStart w:id="717" w:name="_Toc106697200"/>
      <w:r w:rsidRPr="001F1BB5">
        <w:rPr>
          <w:rStyle w:val="CharSectno"/>
        </w:rPr>
        <w:t>90.130</w:t>
      </w:r>
      <w:r w:rsidR="000971C9" w:rsidRPr="001F1BB5">
        <w:t xml:space="preserve">  </w:t>
      </w:r>
      <w:r w:rsidRPr="001F1BB5">
        <w:t>External doors</w:t>
      </w:r>
      <w:bookmarkEnd w:id="717"/>
    </w:p>
    <w:p w14:paraId="2358B237" w14:textId="77777777" w:rsidR="00EC38A1" w:rsidRPr="001F1BB5" w:rsidRDefault="00EC38A1" w:rsidP="00EC38A1">
      <w:pPr>
        <w:pStyle w:val="subsection"/>
      </w:pPr>
      <w:r w:rsidRPr="001F1BB5">
        <w:tab/>
        <w:t>(1A)</w:t>
      </w:r>
      <w:r w:rsidRPr="001F1BB5">
        <w:tab/>
        <w:t>This regulation does not apply in relation to an external door that is only used for cargo.</w:t>
      </w:r>
    </w:p>
    <w:p w14:paraId="0A348629"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1C0B7836" w14:textId="77777777" w:rsidR="00663E25" w:rsidRPr="001F1BB5" w:rsidRDefault="00663E25" w:rsidP="009E0BC9">
      <w:pPr>
        <w:pStyle w:val="paragraph"/>
      </w:pPr>
      <w:r w:rsidRPr="001F1BB5">
        <w:tab/>
        <w:t>(a)</w:t>
      </w:r>
      <w:r w:rsidRPr="001F1BB5">
        <w:tab/>
        <w:t>the registered operator:</w:t>
      </w:r>
    </w:p>
    <w:p w14:paraId="7F0F749F" w14:textId="77777777" w:rsidR="00663E25" w:rsidRPr="001F1BB5" w:rsidRDefault="00663E25" w:rsidP="009E0BC9">
      <w:pPr>
        <w:pStyle w:val="paragraphsub"/>
      </w:pPr>
      <w:r w:rsidRPr="001F1BB5">
        <w:tab/>
        <w:t>(i)</w:t>
      </w:r>
      <w:r w:rsidRPr="001F1BB5">
        <w:tab/>
        <w:t>operates the aircraft; or</w:t>
      </w:r>
    </w:p>
    <w:p w14:paraId="0EFA0322" w14:textId="77777777" w:rsidR="00663E25" w:rsidRPr="001F1BB5" w:rsidRDefault="00663E25" w:rsidP="009E0BC9">
      <w:pPr>
        <w:pStyle w:val="paragraphsub"/>
      </w:pPr>
      <w:r w:rsidRPr="001F1BB5">
        <w:tab/>
        <w:t>(ii)</w:t>
      </w:r>
      <w:r w:rsidRPr="001F1BB5">
        <w:tab/>
        <w:t>permits a person to operate the aircraft; and</w:t>
      </w:r>
    </w:p>
    <w:p w14:paraId="2856DD22" w14:textId="77777777" w:rsidR="00663E25" w:rsidRPr="001F1BB5" w:rsidRDefault="00663E25" w:rsidP="009E0BC9">
      <w:pPr>
        <w:pStyle w:val="paragraph"/>
      </w:pPr>
      <w:r w:rsidRPr="001F1BB5">
        <w:tab/>
        <w:t>(b)</w:t>
      </w:r>
      <w:r w:rsidRPr="001F1BB5">
        <w:tab/>
        <w:t>a requirement in this regulation is not met while the aircraft is operating.</w:t>
      </w:r>
    </w:p>
    <w:p w14:paraId="276E3A85" w14:textId="77777777" w:rsidR="00663E25" w:rsidRPr="001F1BB5" w:rsidRDefault="000971C9" w:rsidP="009E0BC9">
      <w:pPr>
        <w:pStyle w:val="Penalty"/>
        <w:keepNext/>
      </w:pPr>
      <w:r w:rsidRPr="001F1BB5">
        <w:t>Penalty:</w:t>
      </w:r>
      <w:r w:rsidRPr="001F1BB5">
        <w:tab/>
      </w:r>
      <w:r w:rsidR="00663E25" w:rsidRPr="001F1BB5">
        <w:t>50 penalty units.</w:t>
      </w:r>
    </w:p>
    <w:p w14:paraId="4AC7B9A3" w14:textId="77777777" w:rsidR="00663E25" w:rsidRPr="001F1BB5" w:rsidRDefault="00663E25" w:rsidP="009E0BC9">
      <w:pPr>
        <w:pStyle w:val="subsection"/>
      </w:pPr>
      <w:r w:rsidRPr="001F1BB5">
        <w:tab/>
        <w:t>(2)</w:t>
      </w:r>
      <w:r w:rsidRPr="001F1BB5">
        <w:tab/>
        <w:t>An external door in the aircraft must be of a kind that can be opened from both inside and outside the aircraft, unless:</w:t>
      </w:r>
    </w:p>
    <w:p w14:paraId="6B297A54" w14:textId="77777777" w:rsidR="00663E25" w:rsidRPr="001F1BB5" w:rsidRDefault="00663E25" w:rsidP="009E0BC9">
      <w:pPr>
        <w:pStyle w:val="paragraph"/>
      </w:pPr>
      <w:r w:rsidRPr="001F1BB5">
        <w:tab/>
        <w:t>(a)</w:t>
      </w:r>
      <w:r w:rsidRPr="001F1BB5">
        <w:tab/>
        <w:t>the aircraft is an unpressurised small aeroplane; and</w:t>
      </w:r>
    </w:p>
    <w:p w14:paraId="3146D9BC" w14:textId="77777777" w:rsidR="00663E25" w:rsidRPr="001F1BB5" w:rsidRDefault="00663E25" w:rsidP="009E0BC9">
      <w:pPr>
        <w:pStyle w:val="paragraph"/>
      </w:pPr>
      <w:r w:rsidRPr="001F1BB5">
        <w:tab/>
        <w:t>(b)</w:t>
      </w:r>
      <w:r w:rsidRPr="001F1BB5">
        <w:tab/>
        <w:t>in the aircraft’s type design the door can be opened from the inside only.</w:t>
      </w:r>
    </w:p>
    <w:p w14:paraId="061BC676" w14:textId="72540223" w:rsidR="00663E25" w:rsidRPr="001F1BB5" w:rsidRDefault="00663E25" w:rsidP="009E0BC9">
      <w:pPr>
        <w:pStyle w:val="subsection"/>
      </w:pPr>
      <w:r w:rsidRPr="001F1BB5">
        <w:tab/>
        <w:t>(3)</w:t>
      </w:r>
      <w:r w:rsidRPr="001F1BB5">
        <w:tab/>
        <w:t>The information mentioned in subregulation</w:t>
      </w:r>
      <w:r w:rsidR="00854351" w:rsidRPr="001F1BB5">
        <w:t> </w:t>
      </w:r>
      <w:r w:rsidRPr="001F1BB5">
        <w:t>(4) must be clearly marked:</w:t>
      </w:r>
    </w:p>
    <w:p w14:paraId="72994314" w14:textId="77777777" w:rsidR="00663E25" w:rsidRPr="001F1BB5" w:rsidRDefault="00663E25" w:rsidP="009E0BC9">
      <w:pPr>
        <w:pStyle w:val="paragraph"/>
      </w:pPr>
      <w:r w:rsidRPr="001F1BB5">
        <w:tab/>
        <w:t>(a)</w:t>
      </w:r>
      <w:r w:rsidRPr="001F1BB5">
        <w:tab/>
        <w:t>on the inside of each external door; and</w:t>
      </w:r>
    </w:p>
    <w:p w14:paraId="7CAF4887" w14:textId="77777777" w:rsidR="00663E25" w:rsidRPr="001F1BB5" w:rsidRDefault="00663E25" w:rsidP="009E0BC9">
      <w:pPr>
        <w:pStyle w:val="paragraph"/>
      </w:pPr>
      <w:r w:rsidRPr="001F1BB5">
        <w:tab/>
        <w:t>(b)</w:t>
      </w:r>
      <w:r w:rsidRPr="001F1BB5">
        <w:tab/>
        <w:t>if an external door can be opened from the outside</w:t>
      </w:r>
      <w:r w:rsidR="000971C9" w:rsidRPr="001F1BB5">
        <w:t>—</w:t>
      </w:r>
      <w:r w:rsidRPr="001F1BB5">
        <w:t>on the outside of the external door.</w:t>
      </w:r>
    </w:p>
    <w:p w14:paraId="6B7E6365" w14:textId="6E9953ED" w:rsidR="00663E25" w:rsidRPr="001F1BB5" w:rsidRDefault="00663E25" w:rsidP="009E0BC9">
      <w:pPr>
        <w:pStyle w:val="subsection"/>
      </w:pPr>
      <w:r w:rsidRPr="001F1BB5">
        <w:tab/>
        <w:t>(4)</w:t>
      </w:r>
      <w:r w:rsidRPr="001F1BB5">
        <w:tab/>
        <w:t>For subregulation</w:t>
      </w:r>
      <w:r w:rsidR="00854351" w:rsidRPr="001F1BB5">
        <w:t> </w:t>
      </w:r>
      <w:r w:rsidRPr="001F1BB5">
        <w:t>(3), the information is:</w:t>
      </w:r>
    </w:p>
    <w:p w14:paraId="6AB7F95F" w14:textId="77777777" w:rsidR="00663E25" w:rsidRPr="001F1BB5" w:rsidRDefault="00663E25" w:rsidP="009E0BC9">
      <w:pPr>
        <w:pStyle w:val="paragraph"/>
      </w:pPr>
      <w:r w:rsidRPr="001F1BB5">
        <w:tab/>
        <w:t>(a)</w:t>
      </w:r>
      <w:r w:rsidRPr="001F1BB5">
        <w:tab/>
        <w:t>the location of the handle; and</w:t>
      </w:r>
    </w:p>
    <w:p w14:paraId="2EE6B011" w14:textId="77777777" w:rsidR="00663E25" w:rsidRPr="001F1BB5" w:rsidRDefault="00663E25" w:rsidP="009E0BC9">
      <w:pPr>
        <w:pStyle w:val="paragraph"/>
      </w:pPr>
      <w:r w:rsidRPr="001F1BB5">
        <w:tab/>
        <w:t>(b)</w:t>
      </w:r>
      <w:r w:rsidRPr="001F1BB5">
        <w:tab/>
        <w:t>the operating instructions for the handle; and</w:t>
      </w:r>
    </w:p>
    <w:p w14:paraId="62FD4DFF" w14:textId="77777777" w:rsidR="00663E25" w:rsidRPr="001F1BB5" w:rsidRDefault="00663E25" w:rsidP="009E0BC9">
      <w:pPr>
        <w:pStyle w:val="paragraph"/>
      </w:pPr>
      <w:r w:rsidRPr="001F1BB5">
        <w:tab/>
        <w:t>(c)</w:t>
      </w:r>
      <w:r w:rsidRPr="001F1BB5">
        <w:tab/>
        <w:t>the position of the handle when the door is properly locked, or another way of showing when the door is properly locked.</w:t>
      </w:r>
    </w:p>
    <w:p w14:paraId="2AA616F7" w14:textId="77777777" w:rsidR="00663E25" w:rsidRPr="001F1BB5" w:rsidRDefault="00663E25" w:rsidP="009E0BC9">
      <w:pPr>
        <w:pStyle w:val="subsection"/>
      </w:pPr>
      <w:r w:rsidRPr="001F1BB5">
        <w:tab/>
        <w:t>(5)</w:t>
      </w:r>
      <w:r w:rsidRPr="001F1BB5">
        <w:tab/>
        <w:t>In a large aeroplane or a pressurised small aeroplane, the design of an external door that, in use, initially opens outwards must allow for the locking mechanism to be visible from inside the aircraft to check whether the locking pins or latches are fully engaged.</w:t>
      </w:r>
    </w:p>
    <w:p w14:paraId="40CBC7B7" w14:textId="77777777" w:rsidR="00663E25" w:rsidRPr="001F1BB5" w:rsidRDefault="00663E25" w:rsidP="009E0BC9">
      <w:pPr>
        <w:pStyle w:val="subsection"/>
      </w:pPr>
      <w:r w:rsidRPr="001F1BB5">
        <w:tab/>
        <w:t>(6)</w:t>
      </w:r>
      <w:r w:rsidRPr="001F1BB5">
        <w:tab/>
        <w:t xml:space="preserve">An external door must also meet the requirements in this </w:t>
      </w:r>
      <w:r w:rsidR="000971C9" w:rsidRPr="001F1BB5">
        <w:t>Part</w:t>
      </w:r>
      <w:r w:rsidR="003C686B" w:rsidRPr="001F1BB5">
        <w:t xml:space="preserve"> </w:t>
      </w:r>
      <w:r w:rsidRPr="001F1BB5">
        <w:t>for an emergency exit.</w:t>
      </w:r>
    </w:p>
    <w:p w14:paraId="64B983FB" w14:textId="20730EC4" w:rsidR="00663E25" w:rsidRPr="001F1BB5" w:rsidRDefault="00663E25" w:rsidP="009E0BC9">
      <w:pPr>
        <w:pStyle w:val="subsection"/>
      </w:pPr>
      <w:r w:rsidRPr="001F1BB5">
        <w:tab/>
        <w:t>(7)</w:t>
      </w:r>
      <w:r w:rsidRPr="001F1BB5">
        <w:tab/>
        <w:t>An offence against subregulation</w:t>
      </w:r>
      <w:r w:rsidR="00854351" w:rsidRPr="001F1BB5">
        <w:t> </w:t>
      </w:r>
      <w:r w:rsidRPr="001F1BB5">
        <w:t>(1) is an offence of strict liability.</w:t>
      </w:r>
    </w:p>
    <w:p w14:paraId="3C091F7B" w14:textId="77777777" w:rsidR="00663E25" w:rsidRPr="001F1BB5" w:rsidRDefault="00663E25" w:rsidP="009E0BC9">
      <w:pPr>
        <w:pStyle w:val="ActHead5"/>
      </w:pPr>
      <w:bookmarkStart w:id="718" w:name="_Toc106697201"/>
      <w:r w:rsidRPr="001F1BB5">
        <w:rPr>
          <w:rStyle w:val="CharSectno"/>
        </w:rPr>
        <w:lastRenderedPageBreak/>
        <w:t>90.135</w:t>
      </w:r>
      <w:r w:rsidR="000971C9" w:rsidRPr="001F1BB5">
        <w:t xml:space="preserve">  </w:t>
      </w:r>
      <w:r w:rsidRPr="001F1BB5">
        <w:t>Emergency exits</w:t>
      </w:r>
      <w:bookmarkEnd w:id="718"/>
    </w:p>
    <w:p w14:paraId="45098FB8"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1ADB5E1D" w14:textId="77777777" w:rsidR="00663E25" w:rsidRPr="001F1BB5" w:rsidRDefault="00663E25" w:rsidP="009E0BC9">
      <w:pPr>
        <w:pStyle w:val="paragraph"/>
      </w:pPr>
      <w:r w:rsidRPr="001F1BB5">
        <w:tab/>
        <w:t>(a)</w:t>
      </w:r>
      <w:r w:rsidRPr="001F1BB5">
        <w:tab/>
        <w:t>the registered operator:</w:t>
      </w:r>
    </w:p>
    <w:p w14:paraId="6CB630F6" w14:textId="77777777" w:rsidR="00663E25" w:rsidRPr="001F1BB5" w:rsidRDefault="00663E25" w:rsidP="009E0BC9">
      <w:pPr>
        <w:pStyle w:val="paragraphsub"/>
      </w:pPr>
      <w:r w:rsidRPr="001F1BB5">
        <w:tab/>
        <w:t>(i)</w:t>
      </w:r>
      <w:r w:rsidRPr="001F1BB5">
        <w:tab/>
        <w:t>operates the aircraft; or</w:t>
      </w:r>
    </w:p>
    <w:p w14:paraId="24813093" w14:textId="77777777" w:rsidR="00663E25" w:rsidRPr="001F1BB5" w:rsidRDefault="00663E25" w:rsidP="009E0BC9">
      <w:pPr>
        <w:pStyle w:val="paragraphsub"/>
      </w:pPr>
      <w:r w:rsidRPr="001F1BB5">
        <w:tab/>
        <w:t>(ii)</w:t>
      </w:r>
      <w:r w:rsidRPr="001F1BB5">
        <w:tab/>
        <w:t>permits a person to operate the aircraft; and</w:t>
      </w:r>
    </w:p>
    <w:p w14:paraId="0B313DC3" w14:textId="77777777" w:rsidR="00663E25" w:rsidRPr="001F1BB5" w:rsidRDefault="00663E25" w:rsidP="009E0BC9">
      <w:pPr>
        <w:pStyle w:val="paragraph"/>
      </w:pPr>
      <w:r w:rsidRPr="001F1BB5">
        <w:tab/>
        <w:t>(b)</w:t>
      </w:r>
      <w:r w:rsidRPr="001F1BB5">
        <w:tab/>
        <w:t>a requirement in this regulation is not met while the aircraft is operating.</w:t>
      </w:r>
    </w:p>
    <w:p w14:paraId="7B1B2AD1" w14:textId="77777777" w:rsidR="00663E25" w:rsidRPr="001F1BB5" w:rsidRDefault="000971C9" w:rsidP="009E0BC9">
      <w:pPr>
        <w:pStyle w:val="Penalty"/>
        <w:keepNext/>
      </w:pPr>
      <w:r w:rsidRPr="001F1BB5">
        <w:t>Penalty:</w:t>
      </w:r>
      <w:r w:rsidRPr="001F1BB5">
        <w:tab/>
      </w:r>
      <w:r w:rsidR="00663E25" w:rsidRPr="001F1BB5">
        <w:t>50 penalty units.</w:t>
      </w:r>
    </w:p>
    <w:p w14:paraId="5C4690FB" w14:textId="35A2C2AB" w:rsidR="00663E25" w:rsidRPr="001F1BB5" w:rsidRDefault="00663E25" w:rsidP="009E0BC9">
      <w:pPr>
        <w:pStyle w:val="subsection"/>
      </w:pPr>
      <w:r w:rsidRPr="001F1BB5">
        <w:tab/>
        <w:t>(2)</w:t>
      </w:r>
      <w:r w:rsidRPr="001F1BB5">
        <w:tab/>
        <w:t xml:space="preserve">Subject to </w:t>
      </w:r>
      <w:r w:rsidR="00883E46" w:rsidRPr="001F1BB5">
        <w:t>paragraph (</w:t>
      </w:r>
      <w:r w:rsidRPr="001F1BB5">
        <w:t>6</w:t>
      </w:r>
      <w:r w:rsidR="000971C9" w:rsidRPr="001F1BB5">
        <w:t>)(</w:t>
      </w:r>
      <w:r w:rsidRPr="001F1BB5">
        <w:t xml:space="preserve">b), each passenger and crew member in the aircraft must have </w:t>
      </w:r>
      <w:r w:rsidR="00EC38A1" w:rsidRPr="001F1BB5">
        <w:t>access to at least 1 emergency exit that meets the requirements prescribed by the Part</w:t>
      </w:r>
      <w:r w:rsidR="00883E46" w:rsidRPr="001F1BB5">
        <w:t> </w:t>
      </w:r>
      <w:r w:rsidR="00EC38A1" w:rsidRPr="001F1BB5">
        <w:t>90 Manual of Standards</w:t>
      </w:r>
      <w:r w:rsidRPr="001F1BB5">
        <w:t>.</w:t>
      </w:r>
    </w:p>
    <w:p w14:paraId="1A34CD2B" w14:textId="77777777" w:rsidR="00663E25" w:rsidRPr="001F1BB5" w:rsidRDefault="00663E25" w:rsidP="009E0BC9">
      <w:pPr>
        <w:pStyle w:val="subsection"/>
      </w:pPr>
      <w:r w:rsidRPr="001F1BB5">
        <w:tab/>
        <w:t>(3)</w:t>
      </w:r>
      <w:r w:rsidRPr="001F1BB5">
        <w:tab/>
        <w:t>The location of each emergency exit must be marked so that each seated passenger can see the location of the exit nearest to the passenger.</w:t>
      </w:r>
    </w:p>
    <w:p w14:paraId="76AFB83E" w14:textId="77777777" w:rsidR="00663E25" w:rsidRPr="001F1BB5" w:rsidRDefault="00663E25" w:rsidP="009E0BC9">
      <w:pPr>
        <w:pStyle w:val="subsection"/>
      </w:pPr>
      <w:r w:rsidRPr="001F1BB5">
        <w:tab/>
        <w:t>(4)</w:t>
      </w:r>
      <w:r w:rsidRPr="001F1BB5">
        <w:tab/>
        <w:t>Each passenger compartment in the aircraft must have a sign showing the way to any emergency exit that is not located in the passenger compartment.</w:t>
      </w:r>
    </w:p>
    <w:p w14:paraId="4E3C299E" w14:textId="77777777" w:rsidR="00663E25" w:rsidRPr="001F1BB5" w:rsidRDefault="00663E25" w:rsidP="009E0BC9">
      <w:pPr>
        <w:pStyle w:val="subsection"/>
      </w:pPr>
      <w:r w:rsidRPr="001F1BB5">
        <w:tab/>
        <w:t>(5)</w:t>
      </w:r>
      <w:r w:rsidRPr="001F1BB5">
        <w:tab/>
        <w:t>Instructions showing how to open the emergency exit must be clearly marked on:</w:t>
      </w:r>
    </w:p>
    <w:p w14:paraId="75157F6B" w14:textId="77777777" w:rsidR="00663E25" w:rsidRPr="001F1BB5" w:rsidRDefault="00663E25" w:rsidP="009E0BC9">
      <w:pPr>
        <w:pStyle w:val="paragraph"/>
      </w:pPr>
      <w:r w:rsidRPr="001F1BB5">
        <w:tab/>
        <w:t>(a)</w:t>
      </w:r>
      <w:r w:rsidRPr="001F1BB5">
        <w:tab/>
        <w:t>the inside of each emergency exit; and</w:t>
      </w:r>
    </w:p>
    <w:p w14:paraId="54C610B9" w14:textId="77777777" w:rsidR="00663E25" w:rsidRPr="001F1BB5" w:rsidRDefault="00663E25" w:rsidP="009E0BC9">
      <w:pPr>
        <w:pStyle w:val="paragraph"/>
      </w:pPr>
      <w:r w:rsidRPr="001F1BB5">
        <w:tab/>
        <w:t>(b)</w:t>
      </w:r>
      <w:r w:rsidRPr="001F1BB5">
        <w:tab/>
        <w:t>if an emergency exit can be opened from the outside</w:t>
      </w:r>
      <w:r w:rsidR="000971C9" w:rsidRPr="001F1BB5">
        <w:t>—</w:t>
      </w:r>
      <w:r w:rsidRPr="001F1BB5">
        <w:t>on the outside of the emergency exit.</w:t>
      </w:r>
    </w:p>
    <w:p w14:paraId="4D7C75C7" w14:textId="77777777" w:rsidR="00663E25" w:rsidRPr="001F1BB5" w:rsidRDefault="00663E25" w:rsidP="009E0BC9">
      <w:pPr>
        <w:pStyle w:val="subsection"/>
      </w:pPr>
      <w:r w:rsidRPr="001F1BB5">
        <w:tab/>
        <w:t>(6)</w:t>
      </w:r>
      <w:r w:rsidRPr="001F1BB5">
        <w:tab/>
        <w:t>If an aircraft has 7 or more seats, including crew seats:</w:t>
      </w:r>
    </w:p>
    <w:p w14:paraId="3ABF34B3" w14:textId="3D332ACD" w:rsidR="00663E25" w:rsidRPr="001F1BB5" w:rsidRDefault="00663E25" w:rsidP="009E0BC9">
      <w:pPr>
        <w:pStyle w:val="paragraph"/>
      </w:pPr>
      <w:r w:rsidRPr="001F1BB5">
        <w:tab/>
        <w:t>(a)</w:t>
      </w:r>
      <w:r w:rsidRPr="001F1BB5">
        <w:tab/>
        <w:t>each emergency exit sign and the instructions for operating each emergency exit must be</w:t>
      </w:r>
      <w:r w:rsidR="00EC38A1" w:rsidRPr="001F1BB5">
        <w:t xml:space="preserve"> self</w:t>
      </w:r>
      <w:r w:rsidR="004D54F8">
        <w:noBreakHyphen/>
      </w:r>
      <w:r w:rsidR="00EC38A1" w:rsidRPr="001F1BB5">
        <w:t>illuminated or</w:t>
      </w:r>
      <w:r w:rsidRPr="001F1BB5">
        <w:t xml:space="preserve"> provided with lighting so that, if the cabin is in darkness and the cabin lighting is not operating, the sign and instructions can be read by a person attempting to open the emergency exit; and</w:t>
      </w:r>
    </w:p>
    <w:p w14:paraId="57249BA0" w14:textId="36178BDA" w:rsidR="00EC38A1" w:rsidRPr="001F1BB5" w:rsidRDefault="00EC38A1" w:rsidP="00EC38A1">
      <w:pPr>
        <w:pStyle w:val="paragraph"/>
      </w:pPr>
      <w:r w:rsidRPr="001F1BB5">
        <w:tab/>
        <w:t>(b)</w:t>
      </w:r>
      <w:r w:rsidRPr="001F1BB5">
        <w:tab/>
        <w:t>subject to regulation</w:t>
      </w:r>
      <w:r w:rsidR="00883E46" w:rsidRPr="001F1BB5">
        <w:t> </w:t>
      </w:r>
      <w:r w:rsidRPr="001F1BB5">
        <w:t>90.215, access to an emergency exit must not be blocked by a seat back, stretcher or other item of equipment fitted to the aircraft unless:</w:t>
      </w:r>
    </w:p>
    <w:p w14:paraId="32733A7E" w14:textId="77777777" w:rsidR="00EC38A1" w:rsidRPr="001F1BB5" w:rsidRDefault="00EC38A1" w:rsidP="00EC38A1">
      <w:pPr>
        <w:pStyle w:val="paragraphsub"/>
      </w:pPr>
      <w:r w:rsidRPr="001F1BB5">
        <w:tab/>
        <w:t>(i)</w:t>
      </w:r>
      <w:r w:rsidRPr="001F1BB5">
        <w:tab/>
        <w:t>the seat back, stretcher or other item of equipment can easily be moved out of the way; and</w:t>
      </w:r>
    </w:p>
    <w:p w14:paraId="0997C6CC" w14:textId="77777777" w:rsidR="00EC38A1" w:rsidRPr="001F1BB5" w:rsidRDefault="00EC38A1" w:rsidP="00EC38A1">
      <w:pPr>
        <w:pStyle w:val="paragraphsub"/>
      </w:pPr>
      <w:r w:rsidRPr="001F1BB5">
        <w:tab/>
        <w:t>(ii)</w:t>
      </w:r>
      <w:r w:rsidRPr="001F1BB5">
        <w:tab/>
        <w:t>instructions for moving the seat back, stretcher or other item of equipment are clearly marked on or near the seat, stretcher or item of equipment.</w:t>
      </w:r>
    </w:p>
    <w:p w14:paraId="0445CDCE" w14:textId="17627A64" w:rsidR="00663E25" w:rsidRPr="001F1BB5" w:rsidRDefault="00663E25" w:rsidP="009E0BC9">
      <w:pPr>
        <w:pStyle w:val="subsection"/>
      </w:pPr>
      <w:r w:rsidRPr="001F1BB5">
        <w:tab/>
        <w:t>(7)</w:t>
      </w:r>
      <w:r w:rsidRPr="001F1BB5">
        <w:tab/>
        <w:t>An offence against subregulation</w:t>
      </w:r>
      <w:r w:rsidR="00854351" w:rsidRPr="001F1BB5">
        <w:t> </w:t>
      </w:r>
      <w:r w:rsidRPr="001F1BB5">
        <w:t>(1) is an offence of strict liability.</w:t>
      </w:r>
    </w:p>
    <w:p w14:paraId="04F4FAFB" w14:textId="77777777" w:rsidR="00663E25" w:rsidRPr="001F1BB5" w:rsidRDefault="00663E25" w:rsidP="009E0BC9">
      <w:pPr>
        <w:pStyle w:val="ActHead5"/>
      </w:pPr>
      <w:bookmarkStart w:id="719" w:name="_Toc106697202"/>
      <w:r w:rsidRPr="001F1BB5">
        <w:rPr>
          <w:rStyle w:val="CharSectno"/>
        </w:rPr>
        <w:t>90.140</w:t>
      </w:r>
      <w:r w:rsidR="000971C9" w:rsidRPr="001F1BB5">
        <w:t xml:space="preserve">  </w:t>
      </w:r>
      <w:r w:rsidRPr="001F1BB5">
        <w:t>Cargo and baggage compartment lighting</w:t>
      </w:r>
      <w:bookmarkEnd w:id="719"/>
    </w:p>
    <w:p w14:paraId="454D29ED" w14:textId="77777777" w:rsidR="00663E25" w:rsidRPr="001F1BB5" w:rsidRDefault="00663E25" w:rsidP="009E0BC9">
      <w:pPr>
        <w:pStyle w:val="subsection"/>
      </w:pPr>
      <w:r w:rsidRPr="001F1BB5">
        <w:tab/>
        <w:t>(1)</w:t>
      </w:r>
      <w:r w:rsidRPr="001F1BB5">
        <w:tab/>
        <w:t xml:space="preserve">The registered operator of an aircraft to which this </w:t>
      </w:r>
      <w:r w:rsidR="000971C9" w:rsidRPr="001F1BB5">
        <w:t>Subpart</w:t>
      </w:r>
      <w:r w:rsidR="003C686B" w:rsidRPr="001F1BB5">
        <w:t xml:space="preserve"> </w:t>
      </w:r>
      <w:r w:rsidRPr="001F1BB5">
        <w:t>applies commits an offence if:</w:t>
      </w:r>
    </w:p>
    <w:p w14:paraId="3C4E5286" w14:textId="77777777" w:rsidR="00663E25" w:rsidRPr="001F1BB5" w:rsidRDefault="00663E25" w:rsidP="009E0BC9">
      <w:pPr>
        <w:pStyle w:val="paragraph"/>
      </w:pPr>
      <w:r w:rsidRPr="001F1BB5">
        <w:tab/>
        <w:t>(a)</w:t>
      </w:r>
      <w:r w:rsidRPr="001F1BB5">
        <w:tab/>
        <w:t>the registered operator:</w:t>
      </w:r>
    </w:p>
    <w:p w14:paraId="23C0A7F6" w14:textId="77777777" w:rsidR="00663E25" w:rsidRPr="001F1BB5" w:rsidRDefault="00663E25" w:rsidP="009E0BC9">
      <w:pPr>
        <w:pStyle w:val="paragraphsub"/>
      </w:pPr>
      <w:r w:rsidRPr="001F1BB5">
        <w:tab/>
        <w:t>(i)</w:t>
      </w:r>
      <w:r w:rsidRPr="001F1BB5">
        <w:tab/>
        <w:t>operates the aircraft; or</w:t>
      </w:r>
    </w:p>
    <w:p w14:paraId="30F85492" w14:textId="77777777" w:rsidR="00663E25" w:rsidRPr="001F1BB5" w:rsidRDefault="00663E25" w:rsidP="009E0BC9">
      <w:pPr>
        <w:pStyle w:val="paragraphsub"/>
      </w:pPr>
      <w:r w:rsidRPr="001F1BB5">
        <w:lastRenderedPageBreak/>
        <w:tab/>
        <w:t>(ii)</w:t>
      </w:r>
      <w:r w:rsidRPr="001F1BB5">
        <w:tab/>
        <w:t>permits a person to operate the aircraft; and</w:t>
      </w:r>
    </w:p>
    <w:p w14:paraId="41D13477" w14:textId="2A35A3DE" w:rsidR="00663E25" w:rsidRPr="001F1BB5" w:rsidRDefault="00663E25" w:rsidP="009E0BC9">
      <w:pPr>
        <w:pStyle w:val="paragraph"/>
      </w:pPr>
      <w:r w:rsidRPr="001F1BB5">
        <w:tab/>
        <w:t>(b)</w:t>
      </w:r>
      <w:r w:rsidRPr="001F1BB5">
        <w:tab/>
        <w:t>a requirement in subregulation</w:t>
      </w:r>
      <w:r w:rsidR="00854351" w:rsidRPr="001F1BB5">
        <w:t> </w:t>
      </w:r>
      <w:r w:rsidRPr="001F1BB5">
        <w:t>(2) is not met while the aircraft is operating.</w:t>
      </w:r>
    </w:p>
    <w:p w14:paraId="11D68164" w14:textId="77777777" w:rsidR="00663E25" w:rsidRPr="001F1BB5" w:rsidRDefault="000971C9" w:rsidP="009E0BC9">
      <w:pPr>
        <w:pStyle w:val="Penalty"/>
        <w:keepNext/>
      </w:pPr>
      <w:r w:rsidRPr="001F1BB5">
        <w:t>Penalty:</w:t>
      </w:r>
      <w:r w:rsidRPr="001F1BB5">
        <w:tab/>
      </w:r>
      <w:r w:rsidR="00663E25" w:rsidRPr="001F1BB5">
        <w:t>50 penalty units.</w:t>
      </w:r>
    </w:p>
    <w:p w14:paraId="6D2E89BB" w14:textId="77777777" w:rsidR="00663E25" w:rsidRPr="001F1BB5" w:rsidRDefault="00663E25" w:rsidP="009E0BC9">
      <w:pPr>
        <w:pStyle w:val="subsection"/>
      </w:pPr>
      <w:r w:rsidRPr="001F1BB5">
        <w:tab/>
        <w:t>(2)</w:t>
      </w:r>
      <w:r w:rsidRPr="001F1BB5">
        <w:tab/>
        <w:t>If the aircraft has lighting within a cargo or baggage compartment, the lamps:</w:t>
      </w:r>
    </w:p>
    <w:p w14:paraId="2D66B1D0" w14:textId="77777777" w:rsidR="00663E25" w:rsidRPr="001F1BB5" w:rsidRDefault="00663E25" w:rsidP="009E0BC9">
      <w:pPr>
        <w:pStyle w:val="paragraph"/>
      </w:pPr>
      <w:r w:rsidRPr="001F1BB5">
        <w:tab/>
        <w:t>(a)</w:t>
      </w:r>
      <w:r w:rsidRPr="001F1BB5">
        <w:tab/>
        <w:t>must be protected against the possibility of accidental damage; and</w:t>
      </w:r>
    </w:p>
    <w:p w14:paraId="57C03B2C" w14:textId="5D11EA1E" w:rsidR="00663E25" w:rsidRPr="001F1BB5" w:rsidRDefault="00663E25" w:rsidP="009E0BC9">
      <w:pPr>
        <w:pStyle w:val="paragraph"/>
      </w:pPr>
      <w:r w:rsidRPr="001F1BB5">
        <w:tab/>
        <w:t>(b)</w:t>
      </w:r>
      <w:r w:rsidRPr="001F1BB5">
        <w:tab/>
        <w:t xml:space="preserve">must be </w:t>
      </w:r>
      <w:r w:rsidR="00E640C4" w:rsidRPr="001F1BB5">
        <w:t>designed</w:t>
      </w:r>
      <w:r w:rsidRPr="001F1BB5">
        <w:t xml:space="preserve"> so that any baggage placed adjacent to the lamp is not subjected to excessive heat.</w:t>
      </w:r>
    </w:p>
    <w:p w14:paraId="04AAF32F" w14:textId="2A5315EA" w:rsidR="00663E25" w:rsidRPr="001F1BB5" w:rsidRDefault="00663E25" w:rsidP="009E0BC9">
      <w:pPr>
        <w:pStyle w:val="subsection"/>
      </w:pPr>
      <w:r w:rsidRPr="001F1BB5">
        <w:tab/>
        <w:t>(3)</w:t>
      </w:r>
      <w:r w:rsidRPr="001F1BB5">
        <w:tab/>
        <w:t>An offence against subregulation</w:t>
      </w:r>
      <w:r w:rsidR="00854351" w:rsidRPr="001F1BB5">
        <w:t> </w:t>
      </w:r>
      <w:r w:rsidRPr="001F1BB5">
        <w:t>(1) is an offence of strict liability.</w:t>
      </w:r>
    </w:p>
    <w:p w14:paraId="2D4010A4" w14:textId="77777777" w:rsidR="00663E25" w:rsidRPr="001F1BB5" w:rsidRDefault="00663E25" w:rsidP="009E0BC9">
      <w:pPr>
        <w:pStyle w:val="ActHead5"/>
      </w:pPr>
      <w:bookmarkStart w:id="720" w:name="_Toc106697203"/>
      <w:r w:rsidRPr="001F1BB5">
        <w:rPr>
          <w:rStyle w:val="CharSectno"/>
        </w:rPr>
        <w:t>90.145</w:t>
      </w:r>
      <w:r w:rsidR="000971C9" w:rsidRPr="001F1BB5">
        <w:t xml:space="preserve">  </w:t>
      </w:r>
      <w:r w:rsidRPr="001F1BB5">
        <w:t>Thermal/acoustic insulation materials</w:t>
      </w:r>
      <w:bookmarkEnd w:id="720"/>
    </w:p>
    <w:p w14:paraId="0DCB30C2" w14:textId="77777777" w:rsidR="00663E25" w:rsidRPr="001F1BB5" w:rsidRDefault="00663E25" w:rsidP="009E0BC9">
      <w:pPr>
        <w:pStyle w:val="subsection"/>
      </w:pPr>
      <w:r w:rsidRPr="001F1BB5">
        <w:tab/>
        <w:t>(1)</w:t>
      </w:r>
      <w:r w:rsidRPr="001F1BB5">
        <w:tab/>
        <w:t>This regulation applies to a large transport category aeroplane.</w:t>
      </w:r>
    </w:p>
    <w:p w14:paraId="471A3966" w14:textId="2192E762" w:rsidR="00663E25" w:rsidRPr="001F1BB5" w:rsidRDefault="00663E25" w:rsidP="009E0BC9">
      <w:pPr>
        <w:pStyle w:val="subsection"/>
      </w:pPr>
      <w:r w:rsidRPr="001F1BB5">
        <w:tab/>
        <w:t>(2)</w:t>
      </w:r>
      <w:r w:rsidRPr="001F1BB5">
        <w:tab/>
        <w:t xml:space="preserve">However, this regulation does not apply to an aeroplane of a particular type if a certificate of airworthiness was issued in respect of at least 1 aeroplane of that type before </w:t>
      </w:r>
      <w:r w:rsidR="0080350F">
        <w:t>1 January</w:t>
      </w:r>
      <w:r w:rsidR="003C686B" w:rsidRPr="001F1BB5">
        <w:t xml:space="preserve"> </w:t>
      </w:r>
      <w:r w:rsidRPr="001F1BB5">
        <w:t>1958.</w:t>
      </w:r>
    </w:p>
    <w:p w14:paraId="5418DD5D" w14:textId="77777777" w:rsidR="00663E25" w:rsidRPr="001F1BB5" w:rsidRDefault="00663E25" w:rsidP="009E0BC9">
      <w:pPr>
        <w:pStyle w:val="subsection"/>
      </w:pPr>
      <w:r w:rsidRPr="001F1BB5">
        <w:tab/>
        <w:t>(3)</w:t>
      </w:r>
      <w:r w:rsidRPr="001F1BB5">
        <w:tab/>
        <w:t>The registered operator of an aeroplane to which this regulation applies commits an offence if:</w:t>
      </w:r>
    </w:p>
    <w:p w14:paraId="58F1146C" w14:textId="77777777" w:rsidR="00663E25" w:rsidRPr="001F1BB5" w:rsidRDefault="00663E25" w:rsidP="009E0BC9">
      <w:pPr>
        <w:pStyle w:val="paragraph"/>
      </w:pPr>
      <w:r w:rsidRPr="001F1BB5">
        <w:tab/>
        <w:t>(a)</w:t>
      </w:r>
      <w:r w:rsidRPr="001F1BB5">
        <w:tab/>
        <w:t>the registered operator:</w:t>
      </w:r>
    </w:p>
    <w:p w14:paraId="33A952B2" w14:textId="77777777" w:rsidR="00663E25" w:rsidRPr="001F1BB5" w:rsidRDefault="00663E25" w:rsidP="009E0BC9">
      <w:pPr>
        <w:pStyle w:val="paragraphsub"/>
      </w:pPr>
      <w:r w:rsidRPr="001F1BB5">
        <w:tab/>
        <w:t>(i)</w:t>
      </w:r>
      <w:r w:rsidRPr="001F1BB5">
        <w:tab/>
        <w:t>operates the aeroplane; or</w:t>
      </w:r>
    </w:p>
    <w:p w14:paraId="01D639E1" w14:textId="77777777" w:rsidR="00663E25" w:rsidRPr="001F1BB5" w:rsidRDefault="00663E25" w:rsidP="009E0BC9">
      <w:pPr>
        <w:pStyle w:val="paragraphsub"/>
      </w:pPr>
      <w:r w:rsidRPr="001F1BB5">
        <w:tab/>
        <w:t>(ii)</w:t>
      </w:r>
      <w:r w:rsidRPr="001F1BB5">
        <w:tab/>
        <w:t>permits a person to operate the aeroplane; and</w:t>
      </w:r>
    </w:p>
    <w:p w14:paraId="12771D98" w14:textId="77777777" w:rsidR="00663E25" w:rsidRPr="001F1BB5" w:rsidRDefault="00663E25" w:rsidP="009E0BC9">
      <w:pPr>
        <w:pStyle w:val="paragraph"/>
      </w:pPr>
      <w:r w:rsidRPr="001F1BB5">
        <w:tab/>
        <w:t>(b)</w:t>
      </w:r>
      <w:r w:rsidRPr="001F1BB5">
        <w:tab/>
        <w:t>a requirement in this regulation is not met while the aeroplane is operating.</w:t>
      </w:r>
    </w:p>
    <w:p w14:paraId="7EB7142D" w14:textId="77777777" w:rsidR="00663E25" w:rsidRPr="001F1BB5" w:rsidRDefault="000971C9" w:rsidP="009E0BC9">
      <w:pPr>
        <w:pStyle w:val="Penalty"/>
        <w:keepNext/>
      </w:pPr>
      <w:r w:rsidRPr="001F1BB5">
        <w:t>Penalty:</w:t>
      </w:r>
      <w:r w:rsidRPr="001F1BB5">
        <w:tab/>
      </w:r>
      <w:r w:rsidR="00663E25" w:rsidRPr="001F1BB5">
        <w:t>50 penalty units.</w:t>
      </w:r>
    </w:p>
    <w:p w14:paraId="508E0FE3" w14:textId="77777777" w:rsidR="00663E25" w:rsidRPr="001F1BB5" w:rsidRDefault="00663E25" w:rsidP="009E0BC9">
      <w:pPr>
        <w:pStyle w:val="subsection"/>
      </w:pPr>
      <w:r w:rsidRPr="001F1BB5">
        <w:tab/>
        <w:t>(4)</w:t>
      </w:r>
      <w:r w:rsidRPr="001F1BB5">
        <w:tab/>
        <w:t>If:</w:t>
      </w:r>
    </w:p>
    <w:p w14:paraId="750455F2" w14:textId="63EFCD08" w:rsidR="00663E25" w:rsidRPr="001F1BB5" w:rsidRDefault="00663E25" w:rsidP="009E0BC9">
      <w:pPr>
        <w:pStyle w:val="paragraph"/>
      </w:pPr>
      <w:r w:rsidRPr="001F1BB5">
        <w:tab/>
        <w:t>(a)</w:t>
      </w:r>
      <w:r w:rsidRPr="001F1BB5">
        <w:tab/>
        <w:t>the aeroplane was manufactured before 2</w:t>
      </w:r>
      <w:r w:rsidR="00883E46" w:rsidRPr="001F1BB5">
        <w:t> </w:t>
      </w:r>
      <w:r w:rsidRPr="001F1BB5">
        <w:t>September 2005; and</w:t>
      </w:r>
    </w:p>
    <w:p w14:paraId="426226FD" w14:textId="7AB81607" w:rsidR="00663E25" w:rsidRPr="001F1BB5" w:rsidRDefault="00663E25" w:rsidP="009E0BC9">
      <w:pPr>
        <w:pStyle w:val="paragraph"/>
      </w:pPr>
      <w:r w:rsidRPr="001F1BB5">
        <w:tab/>
        <w:t>(b)</w:t>
      </w:r>
      <w:r w:rsidRPr="001F1BB5">
        <w:tab/>
        <w:t>thermal/acoustic insulation materials have been installed in the fuselage as replacements on or after 2</w:t>
      </w:r>
      <w:r w:rsidR="00883E46" w:rsidRPr="001F1BB5">
        <w:t> </w:t>
      </w:r>
      <w:r w:rsidRPr="001F1BB5">
        <w:t>September 2005; and</w:t>
      </w:r>
    </w:p>
    <w:p w14:paraId="4A7E9E56" w14:textId="77777777" w:rsidR="00663E25" w:rsidRPr="001F1BB5" w:rsidRDefault="00663E25" w:rsidP="009E0BC9">
      <w:pPr>
        <w:pStyle w:val="paragraph"/>
      </w:pPr>
      <w:r w:rsidRPr="001F1BB5">
        <w:tab/>
        <w:t>(c)</w:t>
      </w:r>
      <w:r w:rsidRPr="001F1BB5">
        <w:tab/>
        <w:t>the materials are:</w:t>
      </w:r>
    </w:p>
    <w:p w14:paraId="768D2EB1" w14:textId="77777777" w:rsidR="00663E25" w:rsidRPr="001F1BB5" w:rsidRDefault="00663E25" w:rsidP="009E0BC9">
      <w:pPr>
        <w:pStyle w:val="paragraphsub"/>
      </w:pPr>
      <w:r w:rsidRPr="001F1BB5">
        <w:tab/>
        <w:t>(i)</w:t>
      </w:r>
      <w:r w:rsidRPr="001F1BB5">
        <w:tab/>
        <w:t>of a blanket construction; or</w:t>
      </w:r>
    </w:p>
    <w:p w14:paraId="21453A42" w14:textId="77777777" w:rsidR="00663E25" w:rsidRPr="001F1BB5" w:rsidRDefault="00663E25" w:rsidP="009E0BC9">
      <w:pPr>
        <w:pStyle w:val="paragraphsub"/>
      </w:pPr>
      <w:r w:rsidRPr="001F1BB5">
        <w:tab/>
        <w:t>(ii)</w:t>
      </w:r>
      <w:r w:rsidRPr="001F1BB5">
        <w:tab/>
        <w:t>installed around air ducting;</w:t>
      </w:r>
    </w:p>
    <w:p w14:paraId="77D8B67D" w14:textId="31D03EBA" w:rsidR="00663E25" w:rsidRPr="001F1BB5" w:rsidRDefault="00663E25" w:rsidP="009E0BC9">
      <w:pPr>
        <w:pStyle w:val="subsection2"/>
      </w:pPr>
      <w:r w:rsidRPr="001F1BB5">
        <w:t>the materials must meet the flame propagation standards of FARs paragraph</w:t>
      </w:r>
      <w:r w:rsidR="00883E46" w:rsidRPr="001F1BB5">
        <w:t> </w:t>
      </w:r>
      <w:r w:rsidRPr="001F1BB5">
        <w:t>25.856(a), as in force on 2</w:t>
      </w:r>
      <w:r w:rsidR="00883E46" w:rsidRPr="001F1BB5">
        <w:t> </w:t>
      </w:r>
      <w:r w:rsidRPr="001F1BB5">
        <w:t>September 2003.</w:t>
      </w:r>
    </w:p>
    <w:p w14:paraId="4FDDC24F" w14:textId="5232742E" w:rsidR="00663E25" w:rsidRPr="001F1BB5" w:rsidRDefault="00663E25" w:rsidP="009E0BC9">
      <w:pPr>
        <w:pStyle w:val="subsection"/>
      </w:pPr>
      <w:r w:rsidRPr="001F1BB5">
        <w:tab/>
        <w:t>(5)</w:t>
      </w:r>
      <w:r w:rsidRPr="001F1BB5">
        <w:tab/>
        <w:t>If the aeroplane was manufactured on or after 2</w:t>
      </w:r>
      <w:r w:rsidR="00883E46" w:rsidRPr="001F1BB5">
        <w:t> </w:t>
      </w:r>
      <w:r w:rsidRPr="001F1BB5">
        <w:t>September 2005, any thermal/acoustic insulation materials installed in the fuselage must meet the flame propagation standards of FARs paragraph</w:t>
      </w:r>
      <w:r w:rsidR="00883E46" w:rsidRPr="001F1BB5">
        <w:t> </w:t>
      </w:r>
      <w:r w:rsidRPr="001F1BB5">
        <w:t>25.856(a), as in force on 2</w:t>
      </w:r>
      <w:r w:rsidR="00883E46" w:rsidRPr="001F1BB5">
        <w:t> </w:t>
      </w:r>
      <w:r w:rsidRPr="001F1BB5">
        <w:t>September 2003.</w:t>
      </w:r>
    </w:p>
    <w:p w14:paraId="097435EE" w14:textId="54DDE52C"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121.312 modified.</w:t>
      </w:r>
    </w:p>
    <w:p w14:paraId="4A45AE26" w14:textId="557B1097" w:rsidR="00663E25" w:rsidRPr="001F1BB5" w:rsidRDefault="00663E25" w:rsidP="009E0BC9">
      <w:pPr>
        <w:pStyle w:val="subsection"/>
      </w:pPr>
      <w:r w:rsidRPr="001F1BB5">
        <w:tab/>
        <w:t>(6)</w:t>
      </w:r>
      <w:r w:rsidRPr="001F1BB5">
        <w:tab/>
        <w:t>An offence against subregulation</w:t>
      </w:r>
      <w:r w:rsidR="00854351" w:rsidRPr="001F1BB5">
        <w:t> </w:t>
      </w:r>
      <w:r w:rsidRPr="001F1BB5">
        <w:t>(3) is an offence of strict liability.</w:t>
      </w:r>
    </w:p>
    <w:p w14:paraId="7DF932D7" w14:textId="77777777" w:rsidR="00E640C4" w:rsidRPr="001F1BB5" w:rsidRDefault="00E640C4" w:rsidP="00E640C4">
      <w:pPr>
        <w:pStyle w:val="ActHead5"/>
      </w:pPr>
      <w:bookmarkStart w:id="721" w:name="_Toc106697204"/>
      <w:r w:rsidRPr="001F1BB5">
        <w:rPr>
          <w:rStyle w:val="CharSectno"/>
        </w:rPr>
        <w:lastRenderedPageBreak/>
        <w:t>90.150</w:t>
      </w:r>
      <w:r w:rsidRPr="001F1BB5">
        <w:t xml:space="preserve">  Fire extinguishing agents</w:t>
      </w:r>
      <w:bookmarkEnd w:id="721"/>
    </w:p>
    <w:p w14:paraId="5C204B3A" w14:textId="77777777" w:rsidR="00E640C4" w:rsidRPr="001F1BB5" w:rsidRDefault="00E640C4" w:rsidP="00E640C4">
      <w:pPr>
        <w:pStyle w:val="subsection"/>
      </w:pPr>
      <w:r w:rsidRPr="001F1BB5">
        <w:tab/>
        <w:t>(1)</w:t>
      </w:r>
      <w:r w:rsidRPr="001F1BB5">
        <w:tab/>
        <w:t>The registered operator of an aircraft to which this Subpart applies commits an offence if:</w:t>
      </w:r>
    </w:p>
    <w:p w14:paraId="5DF2EA47" w14:textId="77777777" w:rsidR="00E640C4" w:rsidRPr="001F1BB5" w:rsidRDefault="00E640C4" w:rsidP="00E640C4">
      <w:pPr>
        <w:pStyle w:val="paragraph"/>
      </w:pPr>
      <w:r w:rsidRPr="001F1BB5">
        <w:tab/>
        <w:t>(a)</w:t>
      </w:r>
      <w:r w:rsidRPr="001F1BB5">
        <w:tab/>
        <w:t>the registered operator:</w:t>
      </w:r>
    </w:p>
    <w:p w14:paraId="4B128972" w14:textId="77777777" w:rsidR="00E640C4" w:rsidRPr="001F1BB5" w:rsidRDefault="00E640C4" w:rsidP="00E640C4">
      <w:pPr>
        <w:pStyle w:val="paragraphsub"/>
      </w:pPr>
      <w:r w:rsidRPr="001F1BB5">
        <w:tab/>
        <w:t>(i)</w:t>
      </w:r>
      <w:r w:rsidRPr="001F1BB5">
        <w:tab/>
        <w:t>operates the aircraft; or</w:t>
      </w:r>
    </w:p>
    <w:p w14:paraId="212FCA95" w14:textId="77777777" w:rsidR="00E640C4" w:rsidRPr="001F1BB5" w:rsidRDefault="00E640C4" w:rsidP="00E640C4">
      <w:pPr>
        <w:pStyle w:val="paragraphsub"/>
      </w:pPr>
      <w:r w:rsidRPr="001F1BB5">
        <w:tab/>
        <w:t>(ii)</w:t>
      </w:r>
      <w:r w:rsidRPr="001F1BB5">
        <w:tab/>
        <w:t>permits a person to operate the aircraft; and</w:t>
      </w:r>
    </w:p>
    <w:p w14:paraId="417B8CBF" w14:textId="22551573" w:rsidR="00E640C4" w:rsidRPr="001F1BB5" w:rsidRDefault="00E640C4" w:rsidP="00E640C4">
      <w:pPr>
        <w:pStyle w:val="paragraph"/>
      </w:pPr>
      <w:r w:rsidRPr="001F1BB5">
        <w:tab/>
        <w:t>(b)</w:t>
      </w:r>
      <w:r w:rsidRPr="001F1BB5">
        <w:tab/>
        <w:t>a fire extinguisher fitted to or carried on the aircraft contains a fire extinguishing agent of a kind prescribed by the Part</w:t>
      </w:r>
      <w:r w:rsidR="00883E46" w:rsidRPr="001F1BB5">
        <w:t> </w:t>
      </w:r>
      <w:r w:rsidRPr="001F1BB5">
        <w:t>90 Manual of Standards.</w:t>
      </w:r>
    </w:p>
    <w:p w14:paraId="3BD35454" w14:textId="77777777" w:rsidR="00E640C4" w:rsidRPr="001F1BB5" w:rsidRDefault="00E640C4" w:rsidP="00E640C4">
      <w:pPr>
        <w:pStyle w:val="Penalty"/>
      </w:pPr>
      <w:r w:rsidRPr="001F1BB5">
        <w:t>Penalty:</w:t>
      </w:r>
      <w:r w:rsidRPr="001F1BB5">
        <w:tab/>
        <w:t>50 penalty units.</w:t>
      </w:r>
    </w:p>
    <w:p w14:paraId="3556E54C" w14:textId="77777777" w:rsidR="00E640C4" w:rsidRPr="001F1BB5" w:rsidRDefault="00E640C4" w:rsidP="00E640C4">
      <w:pPr>
        <w:pStyle w:val="subsection"/>
      </w:pPr>
      <w:r w:rsidRPr="001F1BB5">
        <w:tab/>
        <w:t>(2)</w:t>
      </w:r>
      <w:r w:rsidRPr="001F1BB5">
        <w:tab/>
        <w:t>An offence against subregulation (1) is an offence of strict liability.</w:t>
      </w:r>
    </w:p>
    <w:p w14:paraId="6E36B49B" w14:textId="711304F0" w:rsidR="00663E25" w:rsidRPr="001F1BB5" w:rsidRDefault="006E0FAF" w:rsidP="009E0BC9">
      <w:pPr>
        <w:pStyle w:val="SubPartCASA"/>
        <w:pageBreakBefore/>
        <w:ind w:left="1134" w:hanging="1134"/>
        <w:outlineLvl w:val="9"/>
      </w:pPr>
      <w:bookmarkStart w:id="722" w:name="_Toc106697205"/>
      <w:r w:rsidRPr="001F1BB5">
        <w:rPr>
          <w:rStyle w:val="CharSubPartNoCASA"/>
        </w:rPr>
        <w:lastRenderedPageBreak/>
        <w:t>Subpart 9</w:t>
      </w:r>
      <w:r w:rsidR="00663E25" w:rsidRPr="001F1BB5">
        <w:rPr>
          <w:rStyle w:val="CharSubPartNoCASA"/>
        </w:rPr>
        <w:t>0.C</w:t>
      </w:r>
      <w:r w:rsidR="000971C9" w:rsidRPr="001F1BB5">
        <w:t>—</w:t>
      </w:r>
      <w:r w:rsidR="00663E25" w:rsidRPr="001F1BB5">
        <w:rPr>
          <w:rStyle w:val="CharSubPartTextCASA"/>
        </w:rPr>
        <w:t>Large aeroplanes engaged in air transport operations</w:t>
      </w:r>
      <w:bookmarkEnd w:id="722"/>
    </w:p>
    <w:p w14:paraId="43BB7F1E" w14:textId="580C5048" w:rsidR="00663E25" w:rsidRPr="001F1BB5" w:rsidRDefault="000971C9" w:rsidP="009E0BC9">
      <w:pPr>
        <w:pStyle w:val="ActHead3"/>
      </w:pPr>
      <w:bookmarkStart w:id="723" w:name="_Toc106697206"/>
      <w:r w:rsidRPr="001F1BB5">
        <w:rPr>
          <w:rStyle w:val="CharDivNo"/>
        </w:rPr>
        <w:t>Division</w:t>
      </w:r>
      <w:r w:rsidR="00883E46" w:rsidRPr="001F1BB5">
        <w:rPr>
          <w:rStyle w:val="CharDivNo"/>
        </w:rPr>
        <w:t> </w:t>
      </w:r>
      <w:r w:rsidR="00663E25" w:rsidRPr="001F1BB5">
        <w:rPr>
          <w:rStyle w:val="CharDivNo"/>
        </w:rPr>
        <w:t>90.C.1</w:t>
      </w:r>
      <w:r w:rsidRPr="001F1BB5">
        <w:t>—</w:t>
      </w:r>
      <w:r w:rsidR="00663E25" w:rsidRPr="001F1BB5">
        <w:rPr>
          <w:rStyle w:val="CharDivText"/>
        </w:rPr>
        <w:t>General</w:t>
      </w:r>
      <w:bookmarkEnd w:id="723"/>
    </w:p>
    <w:p w14:paraId="0B086F74" w14:textId="77777777" w:rsidR="00663E25" w:rsidRPr="001F1BB5" w:rsidRDefault="00663E25" w:rsidP="009E0BC9">
      <w:pPr>
        <w:pStyle w:val="ActHead5"/>
      </w:pPr>
      <w:bookmarkStart w:id="724" w:name="_Toc106697207"/>
      <w:r w:rsidRPr="001F1BB5">
        <w:rPr>
          <w:rStyle w:val="CharSectno"/>
        </w:rPr>
        <w:t>90.200</w:t>
      </w:r>
      <w:r w:rsidR="000971C9" w:rsidRPr="001F1BB5">
        <w:t xml:space="preserve">  </w:t>
      </w:r>
      <w:r w:rsidRPr="001F1BB5">
        <w:t>Applicability</w:t>
      </w:r>
      <w:bookmarkEnd w:id="724"/>
    </w:p>
    <w:p w14:paraId="5DA8688A" w14:textId="77777777" w:rsidR="00663E25" w:rsidRPr="001F1BB5" w:rsidRDefault="00663E25" w:rsidP="009E0BC9">
      <w:pPr>
        <w:pStyle w:val="subsection"/>
      </w:pPr>
      <w:r w:rsidRPr="001F1BB5">
        <w:tab/>
      </w:r>
      <w:r w:rsidRPr="001F1BB5">
        <w:tab/>
        <w:t xml:space="preserve">This </w:t>
      </w:r>
      <w:r w:rsidR="000971C9" w:rsidRPr="001F1BB5">
        <w:t>Subpart</w:t>
      </w:r>
      <w:r w:rsidR="003C686B" w:rsidRPr="001F1BB5">
        <w:t xml:space="preserve"> </w:t>
      </w:r>
      <w:r w:rsidRPr="001F1BB5">
        <w:t>applies to large aeroplanes engaged in air transport operations.</w:t>
      </w:r>
    </w:p>
    <w:p w14:paraId="20BF6734" w14:textId="60BE2C64" w:rsidR="00663E25" w:rsidRPr="001F1BB5" w:rsidRDefault="000971C9" w:rsidP="009E0BC9">
      <w:pPr>
        <w:pStyle w:val="ActHead3"/>
        <w:pageBreakBefore/>
      </w:pPr>
      <w:bookmarkStart w:id="725" w:name="_Toc106697208"/>
      <w:r w:rsidRPr="001F1BB5">
        <w:rPr>
          <w:rStyle w:val="CharDivNo"/>
        </w:rPr>
        <w:lastRenderedPageBreak/>
        <w:t>Division</w:t>
      </w:r>
      <w:r w:rsidR="00883E46" w:rsidRPr="001F1BB5">
        <w:rPr>
          <w:rStyle w:val="CharDivNo"/>
        </w:rPr>
        <w:t> </w:t>
      </w:r>
      <w:r w:rsidR="00663E25" w:rsidRPr="001F1BB5">
        <w:rPr>
          <w:rStyle w:val="CharDivNo"/>
        </w:rPr>
        <w:t>90.C.2</w:t>
      </w:r>
      <w:r w:rsidRPr="001F1BB5">
        <w:t>—</w:t>
      </w:r>
      <w:r w:rsidR="00663E25" w:rsidRPr="001F1BB5">
        <w:rPr>
          <w:rStyle w:val="CharDivText"/>
        </w:rPr>
        <w:t>Emergency exits</w:t>
      </w:r>
      <w:bookmarkEnd w:id="725"/>
    </w:p>
    <w:p w14:paraId="69E6ED09" w14:textId="77777777" w:rsidR="00663E25" w:rsidRPr="001F1BB5" w:rsidRDefault="00663E25" w:rsidP="009E0BC9">
      <w:pPr>
        <w:pStyle w:val="ActHead5"/>
        <w:spacing w:before="240"/>
      </w:pPr>
      <w:bookmarkStart w:id="726" w:name="_Toc106697209"/>
      <w:r w:rsidRPr="001F1BB5">
        <w:rPr>
          <w:rStyle w:val="CharSectno"/>
        </w:rPr>
        <w:t>90.205</w:t>
      </w:r>
      <w:r w:rsidR="000971C9" w:rsidRPr="001F1BB5">
        <w:t xml:space="preserve">  </w:t>
      </w:r>
      <w:r w:rsidRPr="001F1BB5">
        <w:t>Escape devices</w:t>
      </w:r>
      <w:bookmarkEnd w:id="726"/>
    </w:p>
    <w:p w14:paraId="5B20667B" w14:textId="19C9DE1E"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05087253" w14:textId="77777777" w:rsidR="00663E25" w:rsidRPr="001F1BB5" w:rsidRDefault="00663E25" w:rsidP="009E0BC9">
      <w:pPr>
        <w:pStyle w:val="paragraph"/>
      </w:pPr>
      <w:r w:rsidRPr="001F1BB5">
        <w:tab/>
        <w:t>(a)</w:t>
      </w:r>
      <w:r w:rsidRPr="001F1BB5">
        <w:tab/>
        <w:t>the registered operator:</w:t>
      </w:r>
    </w:p>
    <w:p w14:paraId="3016945F" w14:textId="77777777" w:rsidR="00663E25" w:rsidRPr="001F1BB5" w:rsidRDefault="00663E25" w:rsidP="009E0BC9">
      <w:pPr>
        <w:pStyle w:val="paragraphsub"/>
      </w:pPr>
      <w:r w:rsidRPr="001F1BB5">
        <w:tab/>
        <w:t>(i)</w:t>
      </w:r>
      <w:r w:rsidRPr="001F1BB5">
        <w:tab/>
        <w:t>operates the aeroplane; or</w:t>
      </w:r>
    </w:p>
    <w:p w14:paraId="6D46DF85" w14:textId="77777777" w:rsidR="00663E25" w:rsidRPr="001F1BB5" w:rsidRDefault="00663E25" w:rsidP="009E0BC9">
      <w:pPr>
        <w:pStyle w:val="paragraphsub"/>
      </w:pPr>
      <w:r w:rsidRPr="001F1BB5">
        <w:tab/>
        <w:t>(ii)</w:t>
      </w:r>
      <w:r w:rsidRPr="001F1BB5">
        <w:tab/>
        <w:t>permits a person to operate the aeroplane; and</w:t>
      </w:r>
    </w:p>
    <w:p w14:paraId="52F9D771" w14:textId="77777777" w:rsidR="00663E25" w:rsidRPr="001F1BB5" w:rsidRDefault="00663E25" w:rsidP="009E0BC9">
      <w:pPr>
        <w:pStyle w:val="paragraph"/>
      </w:pPr>
      <w:r w:rsidRPr="001F1BB5">
        <w:tab/>
        <w:t>(b)</w:t>
      </w:r>
      <w:r w:rsidRPr="001F1BB5">
        <w:tab/>
        <w:t>a requirement in this regulation is not met while the aeroplane is operating.</w:t>
      </w:r>
    </w:p>
    <w:p w14:paraId="55CAFA11" w14:textId="77777777" w:rsidR="00663E25" w:rsidRPr="001F1BB5" w:rsidRDefault="000971C9" w:rsidP="009E0BC9">
      <w:pPr>
        <w:pStyle w:val="Penalty"/>
      </w:pPr>
      <w:r w:rsidRPr="001F1BB5">
        <w:t>Penalty:</w:t>
      </w:r>
      <w:r w:rsidRPr="001F1BB5">
        <w:tab/>
      </w:r>
      <w:r w:rsidR="00663E25" w:rsidRPr="001F1BB5">
        <w:t>50 penalty units.</w:t>
      </w:r>
    </w:p>
    <w:p w14:paraId="66E84D38" w14:textId="77777777" w:rsidR="00663E25" w:rsidRPr="001F1BB5" w:rsidRDefault="00663E25" w:rsidP="009E0BC9">
      <w:pPr>
        <w:pStyle w:val="subsection"/>
      </w:pPr>
      <w:r w:rsidRPr="001F1BB5">
        <w:tab/>
        <w:t>(2)</w:t>
      </w:r>
      <w:r w:rsidRPr="001F1BB5">
        <w:tab/>
        <w:t>If:</w:t>
      </w:r>
    </w:p>
    <w:p w14:paraId="78E73E86" w14:textId="77777777" w:rsidR="00663E25" w:rsidRPr="001F1BB5" w:rsidRDefault="00663E25" w:rsidP="009E0BC9">
      <w:pPr>
        <w:pStyle w:val="paragraph"/>
      </w:pPr>
      <w:r w:rsidRPr="001F1BB5">
        <w:tab/>
        <w:t>(a)</w:t>
      </w:r>
      <w:r w:rsidRPr="001F1BB5">
        <w:tab/>
        <w:t>the aeroplane has an emergency exit; and</w:t>
      </w:r>
    </w:p>
    <w:p w14:paraId="5A568B12" w14:textId="77777777" w:rsidR="00663E25" w:rsidRPr="001F1BB5" w:rsidRDefault="00663E25" w:rsidP="009E0BC9">
      <w:pPr>
        <w:pStyle w:val="paragraph"/>
      </w:pPr>
      <w:r w:rsidRPr="001F1BB5">
        <w:tab/>
        <w:t>(b)</w:t>
      </w:r>
      <w:r w:rsidRPr="001F1BB5">
        <w:tab/>
        <w:t>the exit:</w:t>
      </w:r>
    </w:p>
    <w:p w14:paraId="45221D10" w14:textId="77777777" w:rsidR="00663E25" w:rsidRPr="001F1BB5" w:rsidRDefault="00663E25" w:rsidP="009E0BC9">
      <w:pPr>
        <w:pStyle w:val="paragraphsub"/>
      </w:pPr>
      <w:r w:rsidRPr="001F1BB5">
        <w:tab/>
        <w:t>(i)</w:t>
      </w:r>
      <w:r w:rsidRPr="001F1BB5">
        <w:tab/>
        <w:t>is higher than 1.83</w:t>
      </w:r>
      <w:r w:rsidR="003C686B" w:rsidRPr="001F1BB5">
        <w:t xml:space="preserve"> </w:t>
      </w:r>
      <w:r w:rsidRPr="001F1BB5">
        <w:t>m above the ground when the aeroplane’s landing gear is extended; and</w:t>
      </w:r>
    </w:p>
    <w:p w14:paraId="48C1BB64" w14:textId="77777777" w:rsidR="00663E25" w:rsidRPr="001F1BB5" w:rsidRDefault="00663E25" w:rsidP="009E0BC9">
      <w:pPr>
        <w:pStyle w:val="paragraphsub"/>
      </w:pPr>
      <w:r w:rsidRPr="001F1BB5">
        <w:tab/>
        <w:t>(ii)</w:t>
      </w:r>
      <w:r w:rsidRPr="001F1BB5">
        <w:tab/>
        <w:t>is not positioned over the wing;</w:t>
      </w:r>
    </w:p>
    <w:p w14:paraId="4B3EB73B" w14:textId="751D72C8" w:rsidR="00663E25" w:rsidRPr="001F1BB5" w:rsidRDefault="00663E25" w:rsidP="009E0BC9">
      <w:pPr>
        <w:pStyle w:val="subsection2"/>
      </w:pPr>
      <w:r w:rsidRPr="001F1BB5">
        <w:t xml:space="preserve">the aeroplane must be </w:t>
      </w:r>
      <w:r w:rsidR="00E640C4" w:rsidRPr="001F1BB5">
        <w:t>fitted</w:t>
      </w:r>
      <w:r w:rsidRPr="001F1BB5">
        <w:t xml:space="preserve"> with an escape device to help passengers and members of the crew reach the ground from the aeroplane’s cabin in an emergency.</w:t>
      </w:r>
    </w:p>
    <w:p w14:paraId="40082C59" w14:textId="45A98E54" w:rsidR="00663E25" w:rsidRPr="001F1BB5" w:rsidRDefault="00663E25" w:rsidP="009E0BC9">
      <w:pPr>
        <w:pStyle w:val="subsection"/>
      </w:pPr>
      <w:r w:rsidRPr="001F1BB5">
        <w:tab/>
        <w:t>(3)</w:t>
      </w:r>
      <w:r w:rsidRPr="001F1BB5">
        <w:tab/>
        <w:t>The escape device must meet the standard for escape devices set out in the Part</w:t>
      </w:r>
      <w:r w:rsidR="00883E46" w:rsidRPr="001F1BB5">
        <w:t> </w:t>
      </w:r>
      <w:r w:rsidRPr="001F1BB5">
        <w:t>90 Manual of Standards.</w:t>
      </w:r>
    </w:p>
    <w:p w14:paraId="149A2AFA" w14:textId="6ABB0F0F" w:rsidR="00663E25" w:rsidRPr="001F1BB5" w:rsidRDefault="00663E25" w:rsidP="009E0BC9">
      <w:pPr>
        <w:pStyle w:val="subsection"/>
      </w:pPr>
      <w:r w:rsidRPr="001F1BB5">
        <w:tab/>
        <w:t>(4)</w:t>
      </w:r>
      <w:r w:rsidRPr="001F1BB5">
        <w:tab/>
        <w:t>However, subregulation</w:t>
      </w:r>
      <w:r w:rsidR="00854351" w:rsidRPr="001F1BB5">
        <w:t> </w:t>
      </w:r>
      <w:r w:rsidRPr="001F1BB5">
        <w:t>(2) does not apply to the rear window emergency exit of a DC</w:t>
      </w:r>
      <w:r w:rsidR="004D54F8">
        <w:noBreakHyphen/>
      </w:r>
      <w:r w:rsidRPr="001F1BB5">
        <w:t>3 aeroplane that is being operated with 35 occupants or fewer.</w:t>
      </w:r>
    </w:p>
    <w:p w14:paraId="796F67B9" w14:textId="0B0E6CD2"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41EB192C" w14:textId="3D08B758" w:rsidR="00663E25" w:rsidRPr="001F1BB5" w:rsidRDefault="00663E25" w:rsidP="009E0BC9">
      <w:pPr>
        <w:pStyle w:val="subsection"/>
      </w:pPr>
      <w:r w:rsidRPr="001F1BB5">
        <w:tab/>
        <w:t>(5)</w:t>
      </w:r>
      <w:r w:rsidRPr="001F1BB5">
        <w:tab/>
        <w:t>An offence against subregulation</w:t>
      </w:r>
      <w:r w:rsidR="00854351" w:rsidRPr="001F1BB5">
        <w:t> </w:t>
      </w:r>
      <w:r w:rsidRPr="001F1BB5">
        <w:t>(1) is an offence of strict liability.</w:t>
      </w:r>
    </w:p>
    <w:p w14:paraId="7331754A" w14:textId="77777777" w:rsidR="00663E25" w:rsidRPr="001F1BB5" w:rsidRDefault="00663E25" w:rsidP="009E0BC9">
      <w:pPr>
        <w:pStyle w:val="ActHead5"/>
        <w:spacing w:before="240"/>
      </w:pPr>
      <w:bookmarkStart w:id="727" w:name="_Toc106697210"/>
      <w:r w:rsidRPr="001F1BB5">
        <w:rPr>
          <w:rStyle w:val="CharSectno"/>
        </w:rPr>
        <w:t>90.210</w:t>
      </w:r>
      <w:r w:rsidR="000971C9" w:rsidRPr="001F1BB5">
        <w:t xml:space="preserve">  </w:t>
      </w:r>
      <w:r w:rsidRPr="001F1BB5">
        <w:t>Location of emergency exits</w:t>
      </w:r>
      <w:bookmarkEnd w:id="727"/>
    </w:p>
    <w:p w14:paraId="4B6D7C96" w14:textId="481BA372" w:rsidR="00663E25" w:rsidRPr="001F1BB5" w:rsidRDefault="00663E25" w:rsidP="009E0BC9">
      <w:pPr>
        <w:pStyle w:val="subsection"/>
      </w:pPr>
      <w:r w:rsidRPr="001F1BB5">
        <w:tab/>
        <w:t>(1)</w:t>
      </w:r>
      <w:r w:rsidRPr="001F1BB5">
        <w:tab/>
        <w:t>This regulation applies to a passenger</w:t>
      </w:r>
      <w:r w:rsidR="004D54F8">
        <w:noBreakHyphen/>
      </w:r>
      <w:r w:rsidRPr="001F1BB5">
        <w:t>carrying aeroplane that:</w:t>
      </w:r>
    </w:p>
    <w:p w14:paraId="42516520"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47A16646" w14:textId="77777777" w:rsidR="00663E25" w:rsidRPr="001F1BB5" w:rsidRDefault="00663E25" w:rsidP="009E0BC9">
      <w:pPr>
        <w:pStyle w:val="paragraph"/>
      </w:pPr>
      <w:r w:rsidRPr="001F1BB5">
        <w:tab/>
        <w:t>(b)</w:t>
      </w:r>
      <w:r w:rsidRPr="001F1BB5">
        <w:tab/>
        <w:t>is required under its type certification basis to have 2 or more emergency exits on each side of the fuselage.</w:t>
      </w:r>
    </w:p>
    <w:p w14:paraId="15DD699E" w14:textId="77777777" w:rsidR="00663E25" w:rsidRPr="001F1BB5" w:rsidRDefault="000971C9" w:rsidP="009E0BC9">
      <w:pPr>
        <w:pStyle w:val="notetext"/>
      </w:pPr>
      <w:r w:rsidRPr="001F1BB5">
        <w:t>Note:</w:t>
      </w:r>
      <w:r w:rsidRPr="001F1BB5">
        <w:tab/>
      </w:r>
      <w:r w:rsidR="00663E25" w:rsidRPr="001F1BB5">
        <w:t xml:space="preserve">For the definition of </w:t>
      </w:r>
      <w:r w:rsidR="00663E25" w:rsidRPr="001F1BB5">
        <w:rPr>
          <w:b/>
          <w:i/>
        </w:rPr>
        <w:t>type certification basis</w:t>
      </w:r>
      <w:r w:rsidR="00663E25" w:rsidRPr="001F1BB5">
        <w:t>, see the Dictionary.</w:t>
      </w:r>
    </w:p>
    <w:p w14:paraId="6A29923C" w14:textId="77777777" w:rsidR="00663E25" w:rsidRPr="001F1BB5" w:rsidRDefault="00663E25" w:rsidP="009E0BC9">
      <w:pPr>
        <w:pStyle w:val="subsection"/>
      </w:pPr>
      <w:r w:rsidRPr="001F1BB5">
        <w:tab/>
        <w:t>(2)</w:t>
      </w:r>
      <w:r w:rsidRPr="001F1BB5">
        <w:tab/>
        <w:t>However, this regulation does not apply to an aeroplane that:</w:t>
      </w:r>
    </w:p>
    <w:p w14:paraId="57DBFEB5" w14:textId="372A3138" w:rsidR="00663E25" w:rsidRPr="001F1BB5" w:rsidRDefault="00663E25" w:rsidP="009E0BC9">
      <w:pPr>
        <w:pStyle w:val="paragraph"/>
      </w:pPr>
      <w:r w:rsidRPr="001F1BB5">
        <w:tab/>
        <w:t>(a)</w:t>
      </w:r>
      <w:r w:rsidRPr="001F1BB5">
        <w:tab/>
        <w:t>was in operation before 16</w:t>
      </w:r>
      <w:r w:rsidR="00883E46" w:rsidRPr="001F1BB5">
        <w:t> </w:t>
      </w:r>
      <w:r w:rsidRPr="001F1BB5">
        <w:t>October 1987; and</w:t>
      </w:r>
    </w:p>
    <w:p w14:paraId="2DC749B6" w14:textId="1E4CDBC0" w:rsidR="00663E25" w:rsidRPr="001F1BB5" w:rsidRDefault="00663E25" w:rsidP="009E0BC9">
      <w:pPr>
        <w:pStyle w:val="paragraph"/>
      </w:pPr>
      <w:r w:rsidRPr="001F1BB5">
        <w:tab/>
        <w:t>(b)</w:t>
      </w:r>
      <w:r w:rsidRPr="001F1BB5">
        <w:tab/>
        <w:t>had an emergency exit configuration installed and approved before 16</w:t>
      </w:r>
      <w:r w:rsidR="00883E46" w:rsidRPr="001F1BB5">
        <w:t> </w:t>
      </w:r>
      <w:r w:rsidRPr="001F1BB5">
        <w:t>October 1987.</w:t>
      </w:r>
    </w:p>
    <w:p w14:paraId="51638A6E" w14:textId="77777777" w:rsidR="00663E25" w:rsidRPr="001F1BB5" w:rsidRDefault="00663E25" w:rsidP="009E0BC9">
      <w:pPr>
        <w:pStyle w:val="subsection"/>
      </w:pPr>
      <w:r w:rsidRPr="001F1BB5">
        <w:tab/>
        <w:t>(3)</w:t>
      </w:r>
      <w:r w:rsidRPr="001F1BB5">
        <w:tab/>
        <w:t>The registered operator of an aeroplane to which this regulation applies commits an offence if:</w:t>
      </w:r>
    </w:p>
    <w:p w14:paraId="72C28A74" w14:textId="77777777" w:rsidR="00663E25" w:rsidRPr="001F1BB5" w:rsidRDefault="00663E25" w:rsidP="009E0BC9">
      <w:pPr>
        <w:pStyle w:val="paragraph"/>
      </w:pPr>
      <w:r w:rsidRPr="001F1BB5">
        <w:tab/>
        <w:t>(a)</w:t>
      </w:r>
      <w:r w:rsidRPr="001F1BB5">
        <w:tab/>
        <w:t>the registered operator:</w:t>
      </w:r>
    </w:p>
    <w:p w14:paraId="2C4684F2" w14:textId="77777777" w:rsidR="00663E25" w:rsidRPr="001F1BB5" w:rsidRDefault="00663E25" w:rsidP="009E0BC9">
      <w:pPr>
        <w:pStyle w:val="paragraphsub"/>
      </w:pPr>
      <w:r w:rsidRPr="001F1BB5">
        <w:lastRenderedPageBreak/>
        <w:tab/>
        <w:t>(i)</w:t>
      </w:r>
      <w:r w:rsidRPr="001F1BB5">
        <w:tab/>
        <w:t>operates the aeroplane; or</w:t>
      </w:r>
    </w:p>
    <w:p w14:paraId="2866F4AF" w14:textId="77777777" w:rsidR="00663E25" w:rsidRPr="001F1BB5" w:rsidRDefault="00663E25" w:rsidP="009E0BC9">
      <w:pPr>
        <w:pStyle w:val="paragraphsub"/>
      </w:pPr>
      <w:r w:rsidRPr="001F1BB5">
        <w:tab/>
        <w:t>(ii)</w:t>
      </w:r>
      <w:r w:rsidRPr="001F1BB5">
        <w:tab/>
        <w:t>permits a person to operate the aeroplane; and</w:t>
      </w:r>
    </w:p>
    <w:p w14:paraId="10C59CF7" w14:textId="35234849" w:rsidR="00663E25" w:rsidRPr="001F1BB5" w:rsidRDefault="00663E25" w:rsidP="009E0BC9">
      <w:pPr>
        <w:pStyle w:val="paragraph"/>
      </w:pPr>
      <w:r w:rsidRPr="001F1BB5">
        <w:tab/>
        <w:t>(b)</w:t>
      </w:r>
      <w:r w:rsidRPr="001F1BB5">
        <w:tab/>
        <w:t>the requirement in subregulation</w:t>
      </w:r>
      <w:r w:rsidR="00854351" w:rsidRPr="001F1BB5">
        <w:t> </w:t>
      </w:r>
      <w:r w:rsidRPr="001F1BB5">
        <w:t>(4) is not met while the aeroplane is operating.</w:t>
      </w:r>
    </w:p>
    <w:p w14:paraId="08237CD6" w14:textId="77777777" w:rsidR="00663E25" w:rsidRPr="001F1BB5" w:rsidRDefault="000971C9" w:rsidP="009E0BC9">
      <w:pPr>
        <w:pStyle w:val="Penalty"/>
        <w:keepNext/>
      </w:pPr>
      <w:r w:rsidRPr="001F1BB5">
        <w:t>Penalty:</w:t>
      </w:r>
      <w:r w:rsidRPr="001F1BB5">
        <w:tab/>
      </w:r>
      <w:r w:rsidR="00663E25" w:rsidRPr="001F1BB5">
        <w:t>50 penalty units.</w:t>
      </w:r>
    </w:p>
    <w:p w14:paraId="5478CDB2" w14:textId="77777777" w:rsidR="00663E25" w:rsidRPr="001F1BB5" w:rsidRDefault="00663E25" w:rsidP="009E0BC9">
      <w:pPr>
        <w:pStyle w:val="subsection"/>
      </w:pPr>
      <w:r w:rsidRPr="001F1BB5">
        <w:tab/>
        <w:t>(4)</w:t>
      </w:r>
      <w:r w:rsidRPr="001F1BB5">
        <w:tab/>
        <w:t>The distance between any 2</w:t>
      </w:r>
      <w:r w:rsidR="003C686B" w:rsidRPr="001F1BB5">
        <w:t xml:space="preserve"> </w:t>
      </w:r>
      <w:r w:rsidRPr="001F1BB5">
        <w:t>adjacent emergency exits that lead from the same deck in the aeroplane must be no more than</w:t>
      </w:r>
      <w:r w:rsidR="003C686B" w:rsidRPr="001F1BB5">
        <w:t xml:space="preserve"> </w:t>
      </w:r>
      <w:r w:rsidRPr="001F1BB5">
        <w:t>18.3</w:t>
      </w:r>
      <w:r w:rsidR="003C686B" w:rsidRPr="001F1BB5">
        <w:t xml:space="preserve"> </w:t>
      </w:r>
      <w:r w:rsidRPr="001F1BB5">
        <w:t>m.</w:t>
      </w:r>
    </w:p>
    <w:p w14:paraId="39780918" w14:textId="76AACFB2" w:rsidR="00663E25" w:rsidRPr="001F1BB5" w:rsidRDefault="00663E25" w:rsidP="009E0BC9">
      <w:pPr>
        <w:pStyle w:val="subsection"/>
      </w:pPr>
      <w:r w:rsidRPr="001F1BB5">
        <w:tab/>
        <w:t>(5)</w:t>
      </w:r>
      <w:r w:rsidRPr="001F1BB5">
        <w:tab/>
        <w:t>For subregulation</w:t>
      </w:r>
      <w:r w:rsidR="00854351" w:rsidRPr="001F1BB5">
        <w:t> </w:t>
      </w:r>
      <w:r w:rsidRPr="001F1BB5">
        <w:t>(4), the distance between 2 adjacent emergency exits is measured between the closest edges of the 2</w:t>
      </w:r>
      <w:r w:rsidR="003C686B" w:rsidRPr="001F1BB5">
        <w:t xml:space="preserve"> </w:t>
      </w:r>
      <w:r w:rsidRPr="001F1BB5">
        <w:t>doors, parallel to the aeroplane’s longitudinal axis.</w:t>
      </w:r>
    </w:p>
    <w:p w14:paraId="4D01B8FB" w14:textId="72C3038F"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5622582A" w14:textId="12E426D9" w:rsidR="00663E25" w:rsidRPr="001F1BB5" w:rsidRDefault="00663E25" w:rsidP="009E0BC9">
      <w:pPr>
        <w:pStyle w:val="subsection"/>
      </w:pPr>
      <w:r w:rsidRPr="001F1BB5">
        <w:tab/>
        <w:t>(6)</w:t>
      </w:r>
      <w:r w:rsidRPr="001F1BB5">
        <w:tab/>
        <w:t>An offence against subregulation</w:t>
      </w:r>
      <w:r w:rsidR="00854351" w:rsidRPr="001F1BB5">
        <w:t> </w:t>
      </w:r>
      <w:r w:rsidRPr="001F1BB5">
        <w:t>(3) is an offence of strict liability.</w:t>
      </w:r>
    </w:p>
    <w:p w14:paraId="7E9D1B12" w14:textId="77777777" w:rsidR="00663E25" w:rsidRPr="001F1BB5" w:rsidRDefault="00663E25" w:rsidP="009E0BC9">
      <w:pPr>
        <w:pStyle w:val="ActHead5"/>
      </w:pPr>
      <w:bookmarkStart w:id="728" w:name="_Toc106697211"/>
      <w:r w:rsidRPr="001F1BB5">
        <w:rPr>
          <w:rStyle w:val="CharSectno"/>
        </w:rPr>
        <w:t>90.215</w:t>
      </w:r>
      <w:r w:rsidR="000971C9" w:rsidRPr="001F1BB5">
        <w:t xml:space="preserve">  </w:t>
      </w:r>
      <w:r w:rsidRPr="001F1BB5">
        <w:t>Access to emergency exits</w:t>
      </w:r>
      <w:bookmarkEnd w:id="728"/>
    </w:p>
    <w:p w14:paraId="6C247D3E" w14:textId="0B48FCF5"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4EE5AF87" w14:textId="77777777" w:rsidR="00663E25" w:rsidRPr="001F1BB5" w:rsidRDefault="00663E25" w:rsidP="009E0BC9">
      <w:pPr>
        <w:pStyle w:val="paragraph"/>
      </w:pPr>
      <w:r w:rsidRPr="001F1BB5">
        <w:tab/>
        <w:t>(a)</w:t>
      </w:r>
      <w:r w:rsidRPr="001F1BB5">
        <w:tab/>
        <w:t>the registered operator:</w:t>
      </w:r>
    </w:p>
    <w:p w14:paraId="5C8BBF8F" w14:textId="77777777" w:rsidR="00663E25" w:rsidRPr="001F1BB5" w:rsidRDefault="00663E25" w:rsidP="009E0BC9">
      <w:pPr>
        <w:pStyle w:val="paragraphsub"/>
      </w:pPr>
      <w:r w:rsidRPr="001F1BB5">
        <w:tab/>
        <w:t>(i)</w:t>
      </w:r>
      <w:r w:rsidRPr="001F1BB5">
        <w:tab/>
        <w:t>operates the aeroplane; or</w:t>
      </w:r>
    </w:p>
    <w:p w14:paraId="7840B1E7" w14:textId="77777777" w:rsidR="00663E25" w:rsidRPr="001F1BB5" w:rsidRDefault="00663E25" w:rsidP="009E0BC9">
      <w:pPr>
        <w:pStyle w:val="paragraphsub"/>
      </w:pPr>
      <w:r w:rsidRPr="001F1BB5">
        <w:tab/>
        <w:t>(ii)</w:t>
      </w:r>
      <w:r w:rsidRPr="001F1BB5">
        <w:tab/>
        <w:t>permits a person to operate the aeroplane; and</w:t>
      </w:r>
    </w:p>
    <w:p w14:paraId="64F5ECC4" w14:textId="630C489F" w:rsidR="00663E25" w:rsidRPr="001F1BB5" w:rsidRDefault="00663E25" w:rsidP="009E0BC9">
      <w:pPr>
        <w:pStyle w:val="paragraph"/>
      </w:pPr>
      <w:r w:rsidRPr="001F1BB5">
        <w:tab/>
        <w:t>(b)</w:t>
      </w:r>
      <w:r w:rsidRPr="001F1BB5">
        <w:tab/>
        <w:t>while the aeroplane is operating, a passageway leading to, or an area providing access to, an emergency exit does not meet the standard for access to emergency exits set out in the Part</w:t>
      </w:r>
      <w:r w:rsidR="00883E46" w:rsidRPr="001F1BB5">
        <w:t> </w:t>
      </w:r>
      <w:r w:rsidRPr="001F1BB5">
        <w:t>90 Manual of Standards.</w:t>
      </w:r>
    </w:p>
    <w:p w14:paraId="4989132A" w14:textId="77777777" w:rsidR="00663E25" w:rsidRPr="001F1BB5" w:rsidRDefault="000971C9" w:rsidP="009E0BC9">
      <w:pPr>
        <w:pStyle w:val="Penalty"/>
        <w:keepNext/>
      </w:pPr>
      <w:r w:rsidRPr="001F1BB5">
        <w:t>Penalty:</w:t>
      </w:r>
      <w:r w:rsidRPr="001F1BB5">
        <w:tab/>
      </w:r>
      <w:r w:rsidR="00663E25" w:rsidRPr="001F1BB5">
        <w:t>50 penalty units.</w:t>
      </w:r>
    </w:p>
    <w:p w14:paraId="2AB104AE" w14:textId="7A2481C2"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640D598E" w14:textId="51FCDFBD"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6F318E53" w14:textId="77777777" w:rsidR="00663E25" w:rsidRPr="001F1BB5" w:rsidRDefault="00663E25" w:rsidP="009E0BC9">
      <w:pPr>
        <w:pStyle w:val="ActHead5"/>
      </w:pPr>
      <w:bookmarkStart w:id="729" w:name="_Toc106697212"/>
      <w:r w:rsidRPr="001F1BB5">
        <w:rPr>
          <w:rStyle w:val="CharSectno"/>
        </w:rPr>
        <w:t>90.220</w:t>
      </w:r>
      <w:r w:rsidR="000971C9" w:rsidRPr="001F1BB5">
        <w:t xml:space="preserve">  </w:t>
      </w:r>
      <w:r w:rsidRPr="001F1BB5">
        <w:t>Interior emergency exit marking</w:t>
      </w:r>
      <w:bookmarkEnd w:id="729"/>
    </w:p>
    <w:p w14:paraId="5B2DFC03" w14:textId="14EC1590"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0E29F4A8" w14:textId="77777777" w:rsidR="00663E25" w:rsidRPr="001F1BB5" w:rsidRDefault="00663E25" w:rsidP="009E0BC9">
      <w:pPr>
        <w:pStyle w:val="paragraph"/>
      </w:pPr>
      <w:r w:rsidRPr="001F1BB5">
        <w:tab/>
        <w:t>(a)</w:t>
      </w:r>
      <w:r w:rsidRPr="001F1BB5">
        <w:tab/>
        <w:t>the registered operator:</w:t>
      </w:r>
    </w:p>
    <w:p w14:paraId="7A9B8447" w14:textId="77777777" w:rsidR="00663E25" w:rsidRPr="001F1BB5" w:rsidRDefault="00663E25" w:rsidP="009E0BC9">
      <w:pPr>
        <w:pStyle w:val="paragraphsub"/>
      </w:pPr>
      <w:r w:rsidRPr="001F1BB5">
        <w:tab/>
        <w:t>(i)</w:t>
      </w:r>
      <w:r w:rsidRPr="001F1BB5">
        <w:tab/>
        <w:t>operates the aeroplane; or</w:t>
      </w:r>
    </w:p>
    <w:p w14:paraId="3B2EA149" w14:textId="77777777" w:rsidR="00663E25" w:rsidRPr="001F1BB5" w:rsidRDefault="00663E25" w:rsidP="009E0BC9">
      <w:pPr>
        <w:pStyle w:val="paragraphsub"/>
      </w:pPr>
      <w:r w:rsidRPr="001F1BB5">
        <w:tab/>
        <w:t>(ii)</w:t>
      </w:r>
      <w:r w:rsidRPr="001F1BB5">
        <w:tab/>
        <w:t>permits a person to operate the aeroplane; and</w:t>
      </w:r>
    </w:p>
    <w:p w14:paraId="06EE535A" w14:textId="4D670165" w:rsidR="00663E25" w:rsidRPr="001F1BB5" w:rsidRDefault="00663E25" w:rsidP="009E0BC9">
      <w:pPr>
        <w:pStyle w:val="paragraph"/>
      </w:pPr>
      <w:r w:rsidRPr="001F1BB5">
        <w:tab/>
        <w:t>(b)</w:t>
      </w:r>
      <w:r w:rsidRPr="001F1BB5">
        <w:tab/>
        <w:t>while the aeroplane is operating, the identification marking for an emergency exit on the aeroplane, or a location sign or instruction for opening such an emergency exit, does not meet the standard for interior emergency exit marking set out in the Part</w:t>
      </w:r>
      <w:r w:rsidR="00883E46" w:rsidRPr="001F1BB5">
        <w:t> </w:t>
      </w:r>
      <w:r w:rsidRPr="001F1BB5">
        <w:t>90 Manual of Standards.</w:t>
      </w:r>
    </w:p>
    <w:p w14:paraId="00005168" w14:textId="77777777" w:rsidR="00663E25" w:rsidRPr="001F1BB5" w:rsidRDefault="000971C9" w:rsidP="009E0BC9">
      <w:pPr>
        <w:pStyle w:val="Penalty"/>
        <w:keepNext/>
      </w:pPr>
      <w:r w:rsidRPr="001F1BB5">
        <w:t>Penalty:</w:t>
      </w:r>
      <w:r w:rsidRPr="001F1BB5">
        <w:tab/>
      </w:r>
      <w:r w:rsidR="00663E25" w:rsidRPr="001F1BB5">
        <w:t>50 penalty units.</w:t>
      </w:r>
    </w:p>
    <w:p w14:paraId="273FAE9E" w14:textId="2F0548E9"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511AA0D7" w14:textId="07E1E6A2"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05993DA3" w14:textId="77777777" w:rsidR="00663E25" w:rsidRPr="001F1BB5" w:rsidRDefault="00663E25" w:rsidP="009E0BC9">
      <w:pPr>
        <w:pStyle w:val="ActHead5"/>
      </w:pPr>
      <w:bookmarkStart w:id="730" w:name="_Toc106697213"/>
      <w:r w:rsidRPr="001F1BB5">
        <w:rPr>
          <w:rStyle w:val="CharSectno"/>
        </w:rPr>
        <w:lastRenderedPageBreak/>
        <w:t>90.225</w:t>
      </w:r>
      <w:r w:rsidR="000971C9" w:rsidRPr="001F1BB5">
        <w:t xml:space="preserve">  </w:t>
      </w:r>
      <w:r w:rsidRPr="001F1BB5">
        <w:t>Interior emergency lighting</w:t>
      </w:r>
      <w:bookmarkEnd w:id="730"/>
    </w:p>
    <w:p w14:paraId="62DE4E69" w14:textId="74F471CA"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transport category aeroplane to which this </w:t>
      </w:r>
      <w:r w:rsidR="000971C9" w:rsidRPr="001F1BB5">
        <w:t>Subpart</w:t>
      </w:r>
      <w:r w:rsidR="003C686B" w:rsidRPr="001F1BB5">
        <w:t xml:space="preserve"> </w:t>
      </w:r>
      <w:r w:rsidRPr="001F1BB5">
        <w:t>applies commits an offence if:</w:t>
      </w:r>
    </w:p>
    <w:p w14:paraId="0572F4D4" w14:textId="77777777" w:rsidR="00663E25" w:rsidRPr="001F1BB5" w:rsidRDefault="00663E25" w:rsidP="009E0BC9">
      <w:pPr>
        <w:pStyle w:val="paragraph"/>
      </w:pPr>
      <w:r w:rsidRPr="001F1BB5">
        <w:tab/>
        <w:t>(a)</w:t>
      </w:r>
      <w:r w:rsidRPr="001F1BB5">
        <w:tab/>
        <w:t>the registered operator:</w:t>
      </w:r>
    </w:p>
    <w:p w14:paraId="262724F6" w14:textId="77777777" w:rsidR="00663E25" w:rsidRPr="001F1BB5" w:rsidRDefault="00663E25" w:rsidP="009E0BC9">
      <w:pPr>
        <w:pStyle w:val="paragraphsub"/>
      </w:pPr>
      <w:r w:rsidRPr="001F1BB5">
        <w:tab/>
        <w:t>(i)</w:t>
      </w:r>
      <w:r w:rsidRPr="001F1BB5">
        <w:tab/>
        <w:t>operates the aeroplane; or</w:t>
      </w:r>
    </w:p>
    <w:p w14:paraId="46C1B0D5" w14:textId="77777777" w:rsidR="00663E25" w:rsidRPr="001F1BB5" w:rsidRDefault="00663E25" w:rsidP="009E0BC9">
      <w:pPr>
        <w:pStyle w:val="paragraphsub"/>
      </w:pPr>
      <w:r w:rsidRPr="001F1BB5">
        <w:tab/>
        <w:t>(ii)</w:t>
      </w:r>
      <w:r w:rsidRPr="001F1BB5">
        <w:tab/>
        <w:t>permits a person to operate the aeroplane; and</w:t>
      </w:r>
    </w:p>
    <w:p w14:paraId="0FA9AF74" w14:textId="1C71BC20" w:rsidR="00663E25" w:rsidRPr="001F1BB5" w:rsidRDefault="00663E25" w:rsidP="009E0BC9">
      <w:pPr>
        <w:pStyle w:val="paragraph"/>
      </w:pPr>
      <w:r w:rsidRPr="001F1BB5">
        <w:tab/>
        <w:t>(b)</w:t>
      </w:r>
      <w:r w:rsidRPr="001F1BB5">
        <w:tab/>
        <w:t>while the aeroplane is operating, the interior emergency lighting system of the aeroplane does not meet the standard for interior emergency lighting set out in the Part</w:t>
      </w:r>
      <w:r w:rsidR="00883E46" w:rsidRPr="001F1BB5">
        <w:t> </w:t>
      </w:r>
      <w:r w:rsidRPr="001F1BB5">
        <w:t>90 Manual of Standards.</w:t>
      </w:r>
    </w:p>
    <w:p w14:paraId="7BBCA0F8" w14:textId="77777777" w:rsidR="00663E25" w:rsidRPr="001F1BB5" w:rsidRDefault="000971C9" w:rsidP="009E0BC9">
      <w:pPr>
        <w:pStyle w:val="Penalty"/>
        <w:keepNext/>
      </w:pPr>
      <w:r w:rsidRPr="001F1BB5">
        <w:t>Penalty:</w:t>
      </w:r>
      <w:r w:rsidRPr="001F1BB5">
        <w:tab/>
      </w:r>
      <w:r w:rsidR="00663E25" w:rsidRPr="001F1BB5">
        <w:t>50 penalty units.</w:t>
      </w:r>
    </w:p>
    <w:p w14:paraId="0E785444" w14:textId="1D4F943C"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39456615" w14:textId="03576CA5"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366A0201" w14:textId="77777777" w:rsidR="00663E25" w:rsidRPr="001F1BB5" w:rsidRDefault="00663E25" w:rsidP="009E0BC9">
      <w:pPr>
        <w:pStyle w:val="ActHead5"/>
      </w:pPr>
      <w:bookmarkStart w:id="731" w:name="_Toc106697214"/>
      <w:r w:rsidRPr="001F1BB5">
        <w:rPr>
          <w:rStyle w:val="CharSectno"/>
        </w:rPr>
        <w:t>90.230</w:t>
      </w:r>
      <w:r w:rsidR="000971C9" w:rsidRPr="001F1BB5">
        <w:t xml:space="preserve">  </w:t>
      </w:r>
      <w:r w:rsidRPr="001F1BB5">
        <w:t>Floor proximity emergency escape path</w:t>
      </w:r>
      <w:bookmarkEnd w:id="731"/>
    </w:p>
    <w:p w14:paraId="1BDBBA0E" w14:textId="7CF23E96" w:rsidR="00663E25" w:rsidRPr="001F1BB5" w:rsidRDefault="00663E25" w:rsidP="009E0BC9">
      <w:pPr>
        <w:pStyle w:val="subsection"/>
      </w:pPr>
      <w:r w:rsidRPr="001F1BB5">
        <w:tab/>
        <w:t>(1)</w:t>
      </w:r>
      <w:r w:rsidRPr="001F1BB5">
        <w:tab/>
        <w:t>This regulation applies to a passenger</w:t>
      </w:r>
      <w:r w:rsidR="004D54F8">
        <w:noBreakHyphen/>
      </w:r>
      <w:r w:rsidRPr="001F1BB5">
        <w:t>carrying transport category aeroplane that:</w:t>
      </w:r>
    </w:p>
    <w:p w14:paraId="577D6ED2"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02114FED" w14:textId="3248DC64" w:rsidR="00663E25" w:rsidRPr="001F1BB5" w:rsidRDefault="00663E25" w:rsidP="009E0BC9">
      <w:pPr>
        <w:pStyle w:val="paragraph"/>
      </w:pPr>
      <w:r w:rsidRPr="001F1BB5">
        <w:tab/>
        <w:t>(b)</w:t>
      </w:r>
      <w:r w:rsidRPr="001F1BB5">
        <w:tab/>
        <w:t xml:space="preserve">was originally certificated on or after </w:t>
      </w:r>
      <w:r w:rsidR="0080350F">
        <w:t>1 January</w:t>
      </w:r>
      <w:r w:rsidRPr="001F1BB5">
        <w:t xml:space="preserve"> 1958; and</w:t>
      </w:r>
    </w:p>
    <w:p w14:paraId="6D33DE35" w14:textId="77777777" w:rsidR="00663E25" w:rsidRPr="001F1BB5" w:rsidRDefault="00663E25" w:rsidP="009E0BC9">
      <w:pPr>
        <w:pStyle w:val="paragraph"/>
      </w:pPr>
      <w:r w:rsidRPr="001F1BB5">
        <w:tab/>
        <w:t>(c)</w:t>
      </w:r>
      <w:r w:rsidRPr="001F1BB5">
        <w:tab/>
        <w:t xml:space="preserve">has </w:t>
      </w:r>
      <w:r w:rsidR="00F7121F" w:rsidRPr="001F1BB5">
        <w:t>20</w:t>
      </w:r>
      <w:r w:rsidRPr="001F1BB5">
        <w:t xml:space="preserve"> or more passenger seats.</w:t>
      </w:r>
    </w:p>
    <w:p w14:paraId="79E09069" w14:textId="77777777" w:rsidR="00663E25" w:rsidRPr="001F1BB5" w:rsidRDefault="00663E25" w:rsidP="009E0BC9">
      <w:pPr>
        <w:pStyle w:val="subsection"/>
      </w:pPr>
      <w:r w:rsidRPr="001F1BB5">
        <w:tab/>
        <w:t>(2)</w:t>
      </w:r>
      <w:r w:rsidRPr="001F1BB5">
        <w:tab/>
        <w:t>The registered operator of an aeroplane to which this regulation applies commits an offence if:</w:t>
      </w:r>
    </w:p>
    <w:p w14:paraId="37111856" w14:textId="77777777" w:rsidR="00663E25" w:rsidRPr="001F1BB5" w:rsidRDefault="00663E25" w:rsidP="009E0BC9">
      <w:pPr>
        <w:pStyle w:val="paragraph"/>
      </w:pPr>
      <w:r w:rsidRPr="001F1BB5">
        <w:tab/>
        <w:t>(a)</w:t>
      </w:r>
      <w:r w:rsidRPr="001F1BB5">
        <w:tab/>
        <w:t>the registered operator:</w:t>
      </w:r>
    </w:p>
    <w:p w14:paraId="25DF6F63" w14:textId="77777777" w:rsidR="00663E25" w:rsidRPr="001F1BB5" w:rsidRDefault="00663E25" w:rsidP="009E0BC9">
      <w:pPr>
        <w:pStyle w:val="paragraphsub"/>
      </w:pPr>
      <w:r w:rsidRPr="001F1BB5">
        <w:tab/>
        <w:t>(i)</w:t>
      </w:r>
      <w:r w:rsidRPr="001F1BB5">
        <w:tab/>
        <w:t>operates the aeroplane; or</w:t>
      </w:r>
    </w:p>
    <w:p w14:paraId="07C10222" w14:textId="77777777" w:rsidR="00663E25" w:rsidRPr="001F1BB5" w:rsidRDefault="00663E25" w:rsidP="009E0BC9">
      <w:pPr>
        <w:pStyle w:val="paragraphsub"/>
      </w:pPr>
      <w:r w:rsidRPr="001F1BB5">
        <w:tab/>
        <w:t>(ii)</w:t>
      </w:r>
      <w:r w:rsidRPr="001F1BB5">
        <w:tab/>
        <w:t>permits a person to operate the aeroplane; and</w:t>
      </w:r>
    </w:p>
    <w:p w14:paraId="127B8BAD" w14:textId="5ED7983B" w:rsidR="00663E25" w:rsidRPr="001F1BB5" w:rsidRDefault="00663E25" w:rsidP="009E0BC9">
      <w:pPr>
        <w:pStyle w:val="paragraph"/>
      </w:pPr>
      <w:r w:rsidRPr="001F1BB5">
        <w:tab/>
        <w:t>(b)</w:t>
      </w:r>
      <w:r w:rsidRPr="001F1BB5">
        <w:tab/>
        <w:t>while the aeroplane is operating, the aeroplane does not have a floor proximity emergency escape path that meets the standard for floor proximity emergency escape paths set out in the Part</w:t>
      </w:r>
      <w:r w:rsidR="00883E46" w:rsidRPr="001F1BB5">
        <w:t> </w:t>
      </w:r>
      <w:r w:rsidRPr="001F1BB5">
        <w:t>90 Manual of Standards.</w:t>
      </w:r>
    </w:p>
    <w:p w14:paraId="28AA1D9A" w14:textId="77777777" w:rsidR="00663E25" w:rsidRPr="001F1BB5" w:rsidRDefault="000971C9" w:rsidP="009E0BC9">
      <w:pPr>
        <w:pStyle w:val="Penalty"/>
        <w:keepNext/>
      </w:pPr>
      <w:r w:rsidRPr="001F1BB5">
        <w:t>Penalty:</w:t>
      </w:r>
      <w:r w:rsidRPr="001F1BB5">
        <w:tab/>
      </w:r>
      <w:r w:rsidR="00663E25" w:rsidRPr="001F1BB5">
        <w:t>50 penalty units.</w:t>
      </w:r>
    </w:p>
    <w:p w14:paraId="213E67CD" w14:textId="38158D90"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7220E88E" w14:textId="4215A701" w:rsidR="00663E25" w:rsidRPr="001F1BB5" w:rsidRDefault="00663E25" w:rsidP="009E0BC9">
      <w:pPr>
        <w:pStyle w:val="subsection"/>
      </w:pPr>
      <w:r w:rsidRPr="001F1BB5">
        <w:tab/>
        <w:t>(3)</w:t>
      </w:r>
      <w:r w:rsidRPr="001F1BB5">
        <w:tab/>
        <w:t>An offence against subregulation</w:t>
      </w:r>
      <w:r w:rsidR="00854351" w:rsidRPr="001F1BB5">
        <w:t> </w:t>
      </w:r>
      <w:r w:rsidRPr="001F1BB5">
        <w:t>(2) is an offence of strict liability.</w:t>
      </w:r>
    </w:p>
    <w:p w14:paraId="73867B8E" w14:textId="77777777" w:rsidR="00663E25" w:rsidRPr="001F1BB5" w:rsidRDefault="00663E25" w:rsidP="009E0BC9">
      <w:pPr>
        <w:pStyle w:val="ActHead5"/>
      </w:pPr>
      <w:bookmarkStart w:id="732" w:name="_Toc106697215"/>
      <w:r w:rsidRPr="001F1BB5">
        <w:rPr>
          <w:rStyle w:val="CharSectno"/>
        </w:rPr>
        <w:t>90.235</w:t>
      </w:r>
      <w:r w:rsidR="000971C9" w:rsidRPr="001F1BB5">
        <w:t xml:space="preserve">  </w:t>
      </w:r>
      <w:r w:rsidRPr="001F1BB5">
        <w:t>Exterior emergency exit marking</w:t>
      </w:r>
      <w:bookmarkEnd w:id="732"/>
    </w:p>
    <w:p w14:paraId="093EED0D" w14:textId="6D50B34E"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4E18C5F1" w14:textId="77777777" w:rsidR="00663E25" w:rsidRPr="001F1BB5" w:rsidRDefault="00663E25" w:rsidP="009E0BC9">
      <w:pPr>
        <w:pStyle w:val="paragraph"/>
      </w:pPr>
      <w:r w:rsidRPr="001F1BB5">
        <w:tab/>
        <w:t>(a)</w:t>
      </w:r>
      <w:r w:rsidRPr="001F1BB5">
        <w:tab/>
        <w:t>the registered operator:</w:t>
      </w:r>
    </w:p>
    <w:p w14:paraId="276E8D90" w14:textId="77777777" w:rsidR="00663E25" w:rsidRPr="001F1BB5" w:rsidRDefault="00663E25" w:rsidP="009E0BC9">
      <w:pPr>
        <w:pStyle w:val="paragraphsub"/>
      </w:pPr>
      <w:r w:rsidRPr="001F1BB5">
        <w:tab/>
        <w:t>(i)</w:t>
      </w:r>
      <w:r w:rsidRPr="001F1BB5">
        <w:tab/>
        <w:t>operates the aeroplane; or</w:t>
      </w:r>
    </w:p>
    <w:p w14:paraId="57398D13" w14:textId="77777777" w:rsidR="00663E25" w:rsidRPr="001F1BB5" w:rsidRDefault="00663E25" w:rsidP="009E0BC9">
      <w:pPr>
        <w:pStyle w:val="paragraphsub"/>
      </w:pPr>
      <w:r w:rsidRPr="001F1BB5">
        <w:tab/>
        <w:t>(ii)</w:t>
      </w:r>
      <w:r w:rsidRPr="001F1BB5">
        <w:tab/>
        <w:t>permits a person to operate the aeroplane; and</w:t>
      </w:r>
    </w:p>
    <w:p w14:paraId="55E601D8" w14:textId="37CAD664" w:rsidR="00663E25" w:rsidRPr="001F1BB5" w:rsidRDefault="00663E25" w:rsidP="009E0BC9">
      <w:pPr>
        <w:pStyle w:val="paragraph"/>
      </w:pPr>
      <w:r w:rsidRPr="001F1BB5">
        <w:tab/>
        <w:t>(b)</w:t>
      </w:r>
      <w:r w:rsidRPr="001F1BB5">
        <w:tab/>
        <w:t>while the aeroplane is operating, the outside of an emergency exit on the aeroplane is not marked so that it meets the standard for exterior emergency exit marking set out in the Part</w:t>
      </w:r>
      <w:r w:rsidR="00883E46" w:rsidRPr="001F1BB5">
        <w:t> </w:t>
      </w:r>
      <w:r w:rsidRPr="001F1BB5">
        <w:t>90 Manual of Standards.</w:t>
      </w:r>
    </w:p>
    <w:p w14:paraId="73E1A38B" w14:textId="77777777" w:rsidR="00663E25" w:rsidRPr="001F1BB5" w:rsidRDefault="000971C9" w:rsidP="009E0BC9">
      <w:pPr>
        <w:pStyle w:val="Penalty"/>
        <w:keepNext/>
      </w:pPr>
      <w:r w:rsidRPr="001F1BB5">
        <w:lastRenderedPageBreak/>
        <w:t>Penalty:</w:t>
      </w:r>
      <w:r w:rsidRPr="001F1BB5">
        <w:tab/>
      </w:r>
      <w:r w:rsidR="00663E25" w:rsidRPr="001F1BB5">
        <w:t>50 penalty units.</w:t>
      </w:r>
    </w:p>
    <w:p w14:paraId="324BF0CD" w14:textId="4FCC34EE"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2661B221" w14:textId="55B6D473"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0CFB64AC" w14:textId="77777777" w:rsidR="00663E25" w:rsidRPr="001F1BB5" w:rsidRDefault="00663E25" w:rsidP="009E0BC9">
      <w:pPr>
        <w:pStyle w:val="ActHead5"/>
      </w:pPr>
      <w:bookmarkStart w:id="733" w:name="_Toc106697216"/>
      <w:r w:rsidRPr="001F1BB5">
        <w:rPr>
          <w:rStyle w:val="CharSectno"/>
        </w:rPr>
        <w:t>90.240</w:t>
      </w:r>
      <w:r w:rsidR="000971C9" w:rsidRPr="001F1BB5">
        <w:t xml:space="preserve">  </w:t>
      </w:r>
      <w:r w:rsidRPr="001F1BB5">
        <w:t>Exterior emergency lighting</w:t>
      </w:r>
      <w:bookmarkEnd w:id="733"/>
    </w:p>
    <w:p w14:paraId="2351D54E" w14:textId="10B79229"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transport category aeroplane to which this </w:t>
      </w:r>
      <w:r w:rsidR="000971C9" w:rsidRPr="001F1BB5">
        <w:t>Subpart</w:t>
      </w:r>
      <w:r w:rsidR="003C686B" w:rsidRPr="001F1BB5">
        <w:t xml:space="preserve"> </w:t>
      </w:r>
      <w:r w:rsidRPr="001F1BB5">
        <w:t>applies commits an offence if:</w:t>
      </w:r>
    </w:p>
    <w:p w14:paraId="1570DB5E" w14:textId="77777777" w:rsidR="00663E25" w:rsidRPr="001F1BB5" w:rsidRDefault="00663E25" w:rsidP="009E0BC9">
      <w:pPr>
        <w:pStyle w:val="paragraph"/>
      </w:pPr>
      <w:r w:rsidRPr="001F1BB5">
        <w:tab/>
        <w:t>(a)</w:t>
      </w:r>
      <w:r w:rsidRPr="001F1BB5">
        <w:tab/>
        <w:t>the registered operator:</w:t>
      </w:r>
    </w:p>
    <w:p w14:paraId="259C6A4F" w14:textId="77777777" w:rsidR="00663E25" w:rsidRPr="001F1BB5" w:rsidRDefault="00663E25" w:rsidP="009E0BC9">
      <w:pPr>
        <w:pStyle w:val="paragraphsub"/>
      </w:pPr>
      <w:r w:rsidRPr="001F1BB5">
        <w:tab/>
        <w:t>(i)</w:t>
      </w:r>
      <w:r w:rsidRPr="001F1BB5">
        <w:tab/>
        <w:t>operates the aeroplane; or</w:t>
      </w:r>
    </w:p>
    <w:p w14:paraId="7CA72546" w14:textId="77777777" w:rsidR="00663E25" w:rsidRPr="001F1BB5" w:rsidRDefault="00663E25" w:rsidP="009E0BC9">
      <w:pPr>
        <w:pStyle w:val="paragraphsub"/>
      </w:pPr>
      <w:r w:rsidRPr="001F1BB5">
        <w:tab/>
        <w:t>(ii)</w:t>
      </w:r>
      <w:r w:rsidRPr="001F1BB5">
        <w:tab/>
        <w:t>permits a person to operate the aeroplane; and</w:t>
      </w:r>
    </w:p>
    <w:p w14:paraId="334DE0B2" w14:textId="54D7A6B0" w:rsidR="00663E25" w:rsidRPr="001F1BB5" w:rsidRDefault="00663E25" w:rsidP="009E0BC9">
      <w:pPr>
        <w:pStyle w:val="paragraph"/>
      </w:pPr>
      <w:r w:rsidRPr="001F1BB5">
        <w:tab/>
        <w:t>(b)</w:t>
      </w:r>
      <w:r w:rsidRPr="001F1BB5">
        <w:tab/>
        <w:t>while the aeroplane is operating, an over</w:t>
      </w:r>
      <w:r w:rsidR="004D54F8">
        <w:noBreakHyphen/>
      </w:r>
      <w:r w:rsidRPr="001F1BB5">
        <w:t>wing exit on the aeroplane, or an escape device fitted to the aeroplane for regulation</w:t>
      </w:r>
      <w:r w:rsidR="00883E46" w:rsidRPr="001F1BB5">
        <w:t> </w:t>
      </w:r>
      <w:r w:rsidRPr="001F1BB5">
        <w:t>90.205, is not fitted with an exterior emergency lighting system that meets the standard for exterior emergency lighting set out in the Part</w:t>
      </w:r>
      <w:r w:rsidR="00883E46" w:rsidRPr="001F1BB5">
        <w:t> </w:t>
      </w:r>
      <w:r w:rsidRPr="001F1BB5">
        <w:t>90 Manual of Standards.</w:t>
      </w:r>
    </w:p>
    <w:p w14:paraId="4DB1E6A7" w14:textId="77777777" w:rsidR="00663E25" w:rsidRPr="001F1BB5" w:rsidRDefault="000971C9" w:rsidP="009E0BC9">
      <w:pPr>
        <w:pStyle w:val="Penalty"/>
        <w:keepNext/>
      </w:pPr>
      <w:r w:rsidRPr="001F1BB5">
        <w:t>Penalty:</w:t>
      </w:r>
      <w:r w:rsidRPr="001F1BB5">
        <w:tab/>
      </w:r>
      <w:r w:rsidR="00663E25" w:rsidRPr="001F1BB5">
        <w:t>50 penalty units.</w:t>
      </w:r>
    </w:p>
    <w:p w14:paraId="3CEA7447" w14:textId="66A28516"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097B98F2" w14:textId="5FB66EC4"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65A72486" w14:textId="78B6E3D7" w:rsidR="00663E25" w:rsidRPr="001F1BB5" w:rsidRDefault="00663E25" w:rsidP="009E0BC9">
      <w:pPr>
        <w:pStyle w:val="ActHead5"/>
      </w:pPr>
      <w:bookmarkStart w:id="734" w:name="_Toc106697217"/>
      <w:r w:rsidRPr="001F1BB5">
        <w:rPr>
          <w:rStyle w:val="CharSectno"/>
        </w:rPr>
        <w:t>90.245</w:t>
      </w:r>
      <w:r w:rsidR="000971C9" w:rsidRPr="001F1BB5">
        <w:t xml:space="preserve">  </w:t>
      </w:r>
      <w:r w:rsidRPr="001F1BB5">
        <w:t>Over</w:t>
      </w:r>
      <w:r w:rsidR="004D54F8">
        <w:noBreakHyphen/>
      </w:r>
      <w:r w:rsidRPr="001F1BB5">
        <w:t>wing escape routes</w:t>
      </w:r>
      <w:bookmarkEnd w:id="734"/>
    </w:p>
    <w:p w14:paraId="583113C0" w14:textId="705139E2"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6DCF9C3E" w14:textId="77777777" w:rsidR="00663E25" w:rsidRPr="001F1BB5" w:rsidRDefault="00663E25" w:rsidP="009E0BC9">
      <w:pPr>
        <w:pStyle w:val="paragraph"/>
      </w:pPr>
      <w:r w:rsidRPr="001F1BB5">
        <w:tab/>
        <w:t>(a)</w:t>
      </w:r>
      <w:r w:rsidRPr="001F1BB5">
        <w:tab/>
        <w:t>the registered operator:</w:t>
      </w:r>
    </w:p>
    <w:p w14:paraId="50A9DB27" w14:textId="77777777" w:rsidR="00663E25" w:rsidRPr="001F1BB5" w:rsidRDefault="00663E25" w:rsidP="009E0BC9">
      <w:pPr>
        <w:pStyle w:val="paragraphsub"/>
      </w:pPr>
      <w:r w:rsidRPr="001F1BB5">
        <w:tab/>
        <w:t>(i)</w:t>
      </w:r>
      <w:r w:rsidRPr="001F1BB5">
        <w:tab/>
        <w:t>operates the aeroplane; or</w:t>
      </w:r>
    </w:p>
    <w:p w14:paraId="1F493EE9" w14:textId="77777777" w:rsidR="00663E25" w:rsidRPr="001F1BB5" w:rsidRDefault="00663E25" w:rsidP="009E0BC9">
      <w:pPr>
        <w:pStyle w:val="paragraphsub"/>
      </w:pPr>
      <w:r w:rsidRPr="001F1BB5">
        <w:tab/>
        <w:t>(ii)</w:t>
      </w:r>
      <w:r w:rsidRPr="001F1BB5">
        <w:tab/>
        <w:t>permits a person to operate the aeroplane; and</w:t>
      </w:r>
    </w:p>
    <w:p w14:paraId="57FF3F05" w14:textId="71306AB1" w:rsidR="00663E25" w:rsidRPr="001F1BB5" w:rsidRDefault="00663E25" w:rsidP="009E0BC9">
      <w:pPr>
        <w:pStyle w:val="paragraph"/>
      </w:pPr>
      <w:r w:rsidRPr="001F1BB5">
        <w:tab/>
        <w:t>(b)</w:t>
      </w:r>
      <w:r w:rsidRPr="001F1BB5">
        <w:tab/>
        <w:t>while the aeroplane is operating, an over</w:t>
      </w:r>
      <w:r w:rsidR="004D54F8">
        <w:noBreakHyphen/>
      </w:r>
      <w:r w:rsidRPr="001F1BB5">
        <w:t>wing emergency exit on the aeroplane does not have an over</w:t>
      </w:r>
      <w:r w:rsidR="004D54F8">
        <w:noBreakHyphen/>
      </w:r>
      <w:r w:rsidRPr="001F1BB5">
        <w:t>wing escape route that meets the standard for over</w:t>
      </w:r>
      <w:r w:rsidR="004D54F8">
        <w:noBreakHyphen/>
      </w:r>
      <w:r w:rsidRPr="001F1BB5">
        <w:t>wing escape routes set out in the Part</w:t>
      </w:r>
      <w:r w:rsidR="00883E46" w:rsidRPr="001F1BB5">
        <w:t> </w:t>
      </w:r>
      <w:r w:rsidRPr="001F1BB5">
        <w:t>90 Manual of Standards.</w:t>
      </w:r>
    </w:p>
    <w:p w14:paraId="76217C81" w14:textId="77777777" w:rsidR="00663E25" w:rsidRPr="001F1BB5" w:rsidRDefault="000971C9" w:rsidP="009E0BC9">
      <w:pPr>
        <w:pStyle w:val="Penalty"/>
        <w:keepNext/>
      </w:pPr>
      <w:r w:rsidRPr="001F1BB5">
        <w:t>Penalty:</w:t>
      </w:r>
      <w:r w:rsidRPr="001F1BB5">
        <w:tab/>
      </w:r>
      <w:r w:rsidR="00663E25" w:rsidRPr="001F1BB5">
        <w:t>50 penalty units.</w:t>
      </w:r>
    </w:p>
    <w:p w14:paraId="7DB24AF5" w14:textId="3B6530FD"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121.310 modified.</w:t>
      </w:r>
    </w:p>
    <w:p w14:paraId="3BF2A100" w14:textId="28A90400" w:rsidR="00663E25" w:rsidRPr="001F1BB5" w:rsidRDefault="00663E25" w:rsidP="009E0BC9">
      <w:pPr>
        <w:pStyle w:val="subsection"/>
      </w:pPr>
      <w:r w:rsidRPr="001F1BB5">
        <w:tab/>
        <w:t>(2)</w:t>
      </w:r>
      <w:r w:rsidRPr="001F1BB5">
        <w:tab/>
        <w:t>An offence against subregulation</w:t>
      </w:r>
      <w:r w:rsidR="00854351" w:rsidRPr="001F1BB5">
        <w:t> </w:t>
      </w:r>
      <w:r w:rsidRPr="001F1BB5">
        <w:t>(1) is an offence of strict liability.</w:t>
      </w:r>
    </w:p>
    <w:p w14:paraId="66174A8C" w14:textId="29FF5A7D" w:rsidR="00663E25" w:rsidRPr="001F1BB5" w:rsidRDefault="000971C9" w:rsidP="009E0BC9">
      <w:pPr>
        <w:pStyle w:val="ActHead3"/>
        <w:pageBreakBefore/>
      </w:pPr>
      <w:bookmarkStart w:id="735" w:name="_Toc106697218"/>
      <w:r w:rsidRPr="001F1BB5">
        <w:rPr>
          <w:rStyle w:val="CharDivNo"/>
        </w:rPr>
        <w:lastRenderedPageBreak/>
        <w:t>Division</w:t>
      </w:r>
      <w:r w:rsidR="00883E46" w:rsidRPr="001F1BB5">
        <w:rPr>
          <w:rStyle w:val="CharDivNo"/>
        </w:rPr>
        <w:t> </w:t>
      </w:r>
      <w:r w:rsidR="00663E25" w:rsidRPr="001F1BB5">
        <w:rPr>
          <w:rStyle w:val="CharDivNo"/>
        </w:rPr>
        <w:t>90.C.3</w:t>
      </w:r>
      <w:r w:rsidRPr="001F1BB5">
        <w:t>—</w:t>
      </w:r>
      <w:r w:rsidR="00663E25" w:rsidRPr="001F1BB5">
        <w:rPr>
          <w:rStyle w:val="CharDivText"/>
        </w:rPr>
        <w:t>Fire protection</w:t>
      </w:r>
      <w:bookmarkEnd w:id="735"/>
    </w:p>
    <w:p w14:paraId="2693DCFD" w14:textId="77777777" w:rsidR="00663E25" w:rsidRPr="001F1BB5" w:rsidRDefault="00663E25" w:rsidP="009E0BC9">
      <w:pPr>
        <w:pStyle w:val="ActHead5"/>
      </w:pPr>
      <w:bookmarkStart w:id="736" w:name="_Toc106697219"/>
      <w:r w:rsidRPr="001F1BB5">
        <w:rPr>
          <w:rStyle w:val="CharSectno"/>
        </w:rPr>
        <w:t>90.250</w:t>
      </w:r>
      <w:r w:rsidR="000971C9" w:rsidRPr="001F1BB5">
        <w:t xml:space="preserve">  </w:t>
      </w:r>
      <w:r w:rsidRPr="001F1BB5">
        <w:t>Cabin interiors</w:t>
      </w:r>
      <w:r w:rsidR="000971C9" w:rsidRPr="001F1BB5">
        <w:t>—</w:t>
      </w:r>
      <w:r w:rsidRPr="001F1BB5">
        <w:t>materials</w:t>
      </w:r>
      <w:bookmarkEnd w:id="736"/>
    </w:p>
    <w:p w14:paraId="1191A09E" w14:textId="77777777" w:rsidR="00663E25" w:rsidRPr="001F1BB5" w:rsidRDefault="00663E25" w:rsidP="009E0BC9">
      <w:pPr>
        <w:pStyle w:val="subsection"/>
      </w:pPr>
      <w:r w:rsidRPr="001F1BB5">
        <w:tab/>
        <w:t>(1)</w:t>
      </w:r>
      <w:r w:rsidRPr="001F1BB5">
        <w:tab/>
        <w:t>This regulation applies to a transport category aeroplane that:</w:t>
      </w:r>
    </w:p>
    <w:p w14:paraId="1ACB848C"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0CA8BCB7" w14:textId="77777777" w:rsidR="00663E25" w:rsidRPr="001F1BB5" w:rsidRDefault="00663E25" w:rsidP="009E0BC9">
      <w:pPr>
        <w:pStyle w:val="paragraph"/>
      </w:pPr>
      <w:r w:rsidRPr="001F1BB5">
        <w:tab/>
        <w:t>(b)</w:t>
      </w:r>
      <w:r w:rsidRPr="001F1BB5">
        <w:tab/>
        <w:t>has 20 or more passenger seats.</w:t>
      </w:r>
    </w:p>
    <w:p w14:paraId="405C6164" w14:textId="77777777" w:rsidR="00663E25" w:rsidRPr="001F1BB5" w:rsidRDefault="00663E25" w:rsidP="009E0BC9">
      <w:pPr>
        <w:pStyle w:val="subsection"/>
      </w:pPr>
      <w:r w:rsidRPr="001F1BB5">
        <w:tab/>
        <w:t>(2)</w:t>
      </w:r>
      <w:r w:rsidRPr="001F1BB5">
        <w:tab/>
        <w:t>The registered operator of the aeroplane commits an offence if:</w:t>
      </w:r>
    </w:p>
    <w:p w14:paraId="331119E9" w14:textId="77777777" w:rsidR="00663E25" w:rsidRPr="001F1BB5" w:rsidRDefault="00663E25" w:rsidP="009E0BC9">
      <w:pPr>
        <w:pStyle w:val="paragraph"/>
      </w:pPr>
      <w:r w:rsidRPr="001F1BB5">
        <w:tab/>
        <w:t>(a)</w:t>
      </w:r>
      <w:r w:rsidRPr="001F1BB5">
        <w:tab/>
        <w:t>the registered operator:</w:t>
      </w:r>
    </w:p>
    <w:p w14:paraId="321BDEA8" w14:textId="77777777" w:rsidR="00663E25" w:rsidRPr="001F1BB5" w:rsidRDefault="00663E25" w:rsidP="009E0BC9">
      <w:pPr>
        <w:pStyle w:val="paragraphsub"/>
      </w:pPr>
      <w:r w:rsidRPr="001F1BB5">
        <w:tab/>
        <w:t>(i)</w:t>
      </w:r>
      <w:r w:rsidRPr="001F1BB5">
        <w:tab/>
        <w:t>operates the aeroplane; or</w:t>
      </w:r>
    </w:p>
    <w:p w14:paraId="723992CB" w14:textId="77777777" w:rsidR="00663E25" w:rsidRPr="001F1BB5" w:rsidRDefault="00663E25" w:rsidP="009E0BC9">
      <w:pPr>
        <w:pStyle w:val="paragraphsub"/>
      </w:pPr>
      <w:r w:rsidRPr="001F1BB5">
        <w:tab/>
        <w:t>(ii)</w:t>
      </w:r>
      <w:r w:rsidRPr="001F1BB5">
        <w:tab/>
        <w:t>permits a person to operate the aeroplane; and</w:t>
      </w:r>
    </w:p>
    <w:p w14:paraId="25C165B1" w14:textId="4695425A" w:rsidR="00663E25" w:rsidRPr="001F1BB5" w:rsidRDefault="00663E25" w:rsidP="009E0BC9">
      <w:pPr>
        <w:pStyle w:val="paragraph"/>
      </w:pPr>
      <w:r w:rsidRPr="001F1BB5">
        <w:tab/>
        <w:t>(b)</w:t>
      </w:r>
      <w:r w:rsidRPr="001F1BB5">
        <w:tab/>
        <w:t>while the aeroplane is operating, the materials used in the interior of the cabin of the aeroplane do not meet the standard for cabin interiors set out in the Part</w:t>
      </w:r>
      <w:r w:rsidR="00883E46" w:rsidRPr="001F1BB5">
        <w:t> </w:t>
      </w:r>
      <w:r w:rsidRPr="001F1BB5">
        <w:t>90 Manual of Standards.</w:t>
      </w:r>
    </w:p>
    <w:p w14:paraId="0766F904" w14:textId="77777777" w:rsidR="00663E25" w:rsidRPr="001F1BB5" w:rsidRDefault="000971C9" w:rsidP="009E0BC9">
      <w:pPr>
        <w:pStyle w:val="Penalty"/>
        <w:keepNext/>
      </w:pPr>
      <w:r w:rsidRPr="001F1BB5">
        <w:t>Penalty:</w:t>
      </w:r>
      <w:r w:rsidRPr="001F1BB5">
        <w:tab/>
      </w:r>
      <w:r w:rsidR="00663E25" w:rsidRPr="001F1BB5">
        <w:t>50 penalty units.</w:t>
      </w:r>
    </w:p>
    <w:p w14:paraId="146BCD65" w14:textId="34CF270F"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121.312 modified.</w:t>
      </w:r>
    </w:p>
    <w:p w14:paraId="06B3655A" w14:textId="2A5C17D8" w:rsidR="00663E25" w:rsidRPr="001F1BB5" w:rsidRDefault="00663E25" w:rsidP="009E0BC9">
      <w:pPr>
        <w:pStyle w:val="subsection"/>
      </w:pPr>
      <w:r w:rsidRPr="001F1BB5">
        <w:tab/>
        <w:t>(3)</w:t>
      </w:r>
      <w:r w:rsidRPr="001F1BB5">
        <w:tab/>
        <w:t>Subregulation (2) does not apply to a material used for a passenger seat cushion in an aeroplane to which regulation</w:t>
      </w:r>
      <w:r w:rsidR="00883E46" w:rsidRPr="001F1BB5">
        <w:t> </w:t>
      </w:r>
      <w:r w:rsidRPr="001F1BB5">
        <w:t>90.255 applies.</w:t>
      </w:r>
    </w:p>
    <w:p w14:paraId="2B43D004" w14:textId="06F84B51" w:rsidR="00663E25" w:rsidRPr="001F1BB5" w:rsidRDefault="00663E25" w:rsidP="009E0BC9">
      <w:pPr>
        <w:pStyle w:val="subsection"/>
      </w:pPr>
      <w:r w:rsidRPr="001F1BB5">
        <w:tab/>
        <w:t>(4)</w:t>
      </w:r>
      <w:r w:rsidRPr="001F1BB5">
        <w:tab/>
        <w:t>An offence against subregulation</w:t>
      </w:r>
      <w:r w:rsidR="00854351" w:rsidRPr="001F1BB5">
        <w:t> </w:t>
      </w:r>
      <w:r w:rsidRPr="001F1BB5">
        <w:t>(2) is an offence of strict liability.</w:t>
      </w:r>
    </w:p>
    <w:p w14:paraId="638FE445" w14:textId="77777777" w:rsidR="00663E25" w:rsidRPr="001F1BB5" w:rsidRDefault="00663E25" w:rsidP="009E0BC9">
      <w:pPr>
        <w:pStyle w:val="ActHead5"/>
      </w:pPr>
      <w:bookmarkStart w:id="737" w:name="_Toc106697220"/>
      <w:r w:rsidRPr="001F1BB5">
        <w:rPr>
          <w:rStyle w:val="CharSectno"/>
        </w:rPr>
        <w:t>90.255</w:t>
      </w:r>
      <w:r w:rsidR="000971C9" w:rsidRPr="001F1BB5">
        <w:t xml:space="preserve">  </w:t>
      </w:r>
      <w:r w:rsidRPr="001F1BB5">
        <w:t>Seat cushions</w:t>
      </w:r>
      <w:r w:rsidR="000971C9" w:rsidRPr="001F1BB5">
        <w:t>—</w:t>
      </w:r>
      <w:r w:rsidRPr="001F1BB5">
        <w:t>materials</w:t>
      </w:r>
      <w:bookmarkEnd w:id="737"/>
    </w:p>
    <w:p w14:paraId="22351B76" w14:textId="77777777" w:rsidR="00663E25" w:rsidRPr="001F1BB5" w:rsidRDefault="00663E25" w:rsidP="009E0BC9">
      <w:pPr>
        <w:pStyle w:val="subsection"/>
      </w:pPr>
      <w:r w:rsidRPr="001F1BB5">
        <w:tab/>
        <w:t>(1)</w:t>
      </w:r>
      <w:r w:rsidRPr="001F1BB5">
        <w:tab/>
        <w:t>This regulation applies to a transport category aeroplane that:</w:t>
      </w:r>
    </w:p>
    <w:p w14:paraId="6A6B4306"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2FF7301F" w14:textId="77777777" w:rsidR="00663E25" w:rsidRPr="001F1BB5" w:rsidRDefault="00663E25" w:rsidP="009E0BC9">
      <w:pPr>
        <w:pStyle w:val="paragraph"/>
      </w:pPr>
      <w:r w:rsidRPr="001F1BB5">
        <w:tab/>
        <w:t>(b)</w:t>
      </w:r>
      <w:r w:rsidRPr="001F1BB5">
        <w:tab/>
        <w:t>has 31 or more passenger seats; and</w:t>
      </w:r>
    </w:p>
    <w:p w14:paraId="38FDE12A" w14:textId="7D8C74B3" w:rsidR="00663E25" w:rsidRPr="001F1BB5" w:rsidRDefault="00663E25" w:rsidP="009E0BC9">
      <w:pPr>
        <w:pStyle w:val="paragraph"/>
      </w:pPr>
      <w:r w:rsidRPr="001F1BB5">
        <w:tab/>
        <w:t>(c)</w:t>
      </w:r>
      <w:r w:rsidRPr="001F1BB5">
        <w:tab/>
        <w:t xml:space="preserve">was originally certificated on or after </w:t>
      </w:r>
      <w:r w:rsidR="0080350F">
        <w:t>1 January</w:t>
      </w:r>
      <w:r w:rsidR="003C686B" w:rsidRPr="001F1BB5">
        <w:t xml:space="preserve"> </w:t>
      </w:r>
      <w:r w:rsidRPr="001F1BB5">
        <w:t>1958.</w:t>
      </w:r>
    </w:p>
    <w:p w14:paraId="159F3543" w14:textId="0FD1FF0E" w:rsidR="00663E25" w:rsidRPr="001F1BB5" w:rsidRDefault="00663E25" w:rsidP="009E0BC9">
      <w:pPr>
        <w:pStyle w:val="subsection"/>
      </w:pPr>
      <w:r w:rsidRPr="001F1BB5">
        <w:tab/>
        <w:t>(2)</w:t>
      </w:r>
      <w:r w:rsidRPr="001F1BB5">
        <w:tab/>
        <w:t>The registered operator of the aeroplane commits an offence if:</w:t>
      </w:r>
    </w:p>
    <w:p w14:paraId="17CB0437" w14:textId="77777777" w:rsidR="00663E25" w:rsidRPr="001F1BB5" w:rsidRDefault="00663E25" w:rsidP="00AD3E17">
      <w:pPr>
        <w:pStyle w:val="paragraph"/>
      </w:pPr>
      <w:r w:rsidRPr="001F1BB5">
        <w:tab/>
        <w:t>(a)</w:t>
      </w:r>
      <w:r w:rsidRPr="001F1BB5">
        <w:tab/>
        <w:t>the registered operator:</w:t>
      </w:r>
    </w:p>
    <w:p w14:paraId="626D6049" w14:textId="77777777" w:rsidR="00663E25" w:rsidRPr="001F1BB5" w:rsidRDefault="00663E25" w:rsidP="009E0BC9">
      <w:pPr>
        <w:pStyle w:val="paragraphsub"/>
      </w:pPr>
      <w:r w:rsidRPr="001F1BB5">
        <w:tab/>
        <w:t>(i)</w:t>
      </w:r>
      <w:r w:rsidRPr="001F1BB5">
        <w:tab/>
        <w:t>operates the aeroplane; or</w:t>
      </w:r>
    </w:p>
    <w:p w14:paraId="1913B41A" w14:textId="77777777" w:rsidR="00663E25" w:rsidRPr="001F1BB5" w:rsidRDefault="00663E25" w:rsidP="009E0BC9">
      <w:pPr>
        <w:pStyle w:val="paragraphsub"/>
      </w:pPr>
      <w:r w:rsidRPr="001F1BB5">
        <w:tab/>
        <w:t>(ii)</w:t>
      </w:r>
      <w:r w:rsidRPr="001F1BB5">
        <w:tab/>
        <w:t>permits a person to operate the aeroplane; and</w:t>
      </w:r>
    </w:p>
    <w:p w14:paraId="23F10C49" w14:textId="133F9944" w:rsidR="00663E25" w:rsidRPr="001F1BB5" w:rsidRDefault="00663E25" w:rsidP="009E0BC9">
      <w:pPr>
        <w:pStyle w:val="paragraph"/>
      </w:pPr>
      <w:r w:rsidRPr="001F1BB5">
        <w:tab/>
        <w:t>(b)</w:t>
      </w:r>
      <w:r w:rsidRPr="001F1BB5">
        <w:tab/>
        <w:t xml:space="preserve">while the aeroplane is operating, a seat cushion, other than a </w:t>
      </w:r>
      <w:r w:rsidR="00E640C4" w:rsidRPr="001F1BB5">
        <w:t>flight crew seat cushion</w:t>
      </w:r>
      <w:r w:rsidRPr="001F1BB5">
        <w:t>, in the aeroplane does not comply with FARs paragraph</w:t>
      </w:r>
      <w:r w:rsidR="00883E46" w:rsidRPr="001F1BB5">
        <w:t> </w:t>
      </w:r>
      <w:r w:rsidRPr="001F1BB5">
        <w:t>25.853(c), as in force on 26</w:t>
      </w:r>
      <w:r w:rsidR="00883E46" w:rsidRPr="001F1BB5">
        <w:t> </w:t>
      </w:r>
      <w:r w:rsidRPr="001F1BB5">
        <w:t>November 1984.</w:t>
      </w:r>
    </w:p>
    <w:p w14:paraId="717100E4" w14:textId="77777777" w:rsidR="00663E25" w:rsidRPr="001F1BB5" w:rsidRDefault="000971C9" w:rsidP="009E0BC9">
      <w:pPr>
        <w:pStyle w:val="Penalty"/>
        <w:keepNext/>
      </w:pPr>
      <w:r w:rsidRPr="001F1BB5">
        <w:t>Penalty:</w:t>
      </w:r>
      <w:r w:rsidRPr="001F1BB5">
        <w:tab/>
      </w:r>
      <w:r w:rsidR="00663E25" w:rsidRPr="001F1BB5">
        <w:t>50 penalty units.</w:t>
      </w:r>
    </w:p>
    <w:p w14:paraId="173C29C2" w14:textId="09D66042"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121.312 modified.</w:t>
      </w:r>
    </w:p>
    <w:p w14:paraId="7A1AC5C6" w14:textId="60BE0B6A" w:rsidR="00663E25" w:rsidRPr="001F1BB5" w:rsidRDefault="00663E25" w:rsidP="009E0BC9">
      <w:pPr>
        <w:pStyle w:val="subsection"/>
      </w:pPr>
      <w:r w:rsidRPr="001F1BB5">
        <w:tab/>
        <w:t>(3)</w:t>
      </w:r>
      <w:r w:rsidRPr="001F1BB5">
        <w:tab/>
        <w:t>An offence against subregulation</w:t>
      </w:r>
      <w:r w:rsidR="00854351" w:rsidRPr="001F1BB5">
        <w:t> </w:t>
      </w:r>
      <w:r w:rsidRPr="001F1BB5">
        <w:t>(2) is an offence of strict liability.</w:t>
      </w:r>
    </w:p>
    <w:p w14:paraId="70223603" w14:textId="77777777" w:rsidR="00663E25" w:rsidRPr="001F1BB5" w:rsidRDefault="00663E25" w:rsidP="009E0BC9">
      <w:pPr>
        <w:pStyle w:val="ActHead5"/>
      </w:pPr>
      <w:bookmarkStart w:id="738" w:name="_Toc106697221"/>
      <w:r w:rsidRPr="001F1BB5">
        <w:rPr>
          <w:rStyle w:val="CharSectno"/>
        </w:rPr>
        <w:t>90.260</w:t>
      </w:r>
      <w:r w:rsidR="000971C9" w:rsidRPr="001F1BB5">
        <w:t xml:space="preserve">  </w:t>
      </w:r>
      <w:r w:rsidRPr="001F1BB5">
        <w:t>Cargo compartment liners</w:t>
      </w:r>
      <w:r w:rsidR="000971C9" w:rsidRPr="001F1BB5">
        <w:t>—</w:t>
      </w:r>
      <w:r w:rsidRPr="001F1BB5">
        <w:t>materials</w:t>
      </w:r>
      <w:bookmarkEnd w:id="738"/>
    </w:p>
    <w:p w14:paraId="6B7EFF4F" w14:textId="77777777" w:rsidR="00663E25" w:rsidRPr="001F1BB5" w:rsidRDefault="00663E25" w:rsidP="009E0BC9">
      <w:pPr>
        <w:pStyle w:val="subsection"/>
      </w:pPr>
      <w:r w:rsidRPr="001F1BB5">
        <w:tab/>
        <w:t>(1)</w:t>
      </w:r>
      <w:r w:rsidRPr="001F1BB5">
        <w:tab/>
        <w:t>This regulation applies to a transport category aeroplane that:</w:t>
      </w:r>
    </w:p>
    <w:p w14:paraId="02155B09"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085219F3" w14:textId="2F85E9BE" w:rsidR="00663E25" w:rsidRPr="001F1BB5" w:rsidRDefault="00663E25" w:rsidP="009E0BC9">
      <w:pPr>
        <w:pStyle w:val="paragraph"/>
      </w:pPr>
      <w:r w:rsidRPr="001F1BB5">
        <w:lastRenderedPageBreak/>
        <w:tab/>
        <w:t>(b)</w:t>
      </w:r>
      <w:r w:rsidRPr="001F1BB5">
        <w:tab/>
        <w:t xml:space="preserve">was originally certificated on or after </w:t>
      </w:r>
      <w:r w:rsidR="0080350F">
        <w:t>1 January</w:t>
      </w:r>
      <w:r w:rsidR="003C686B" w:rsidRPr="001F1BB5">
        <w:t xml:space="preserve"> </w:t>
      </w:r>
      <w:r w:rsidRPr="001F1BB5">
        <w:t>1958.</w:t>
      </w:r>
    </w:p>
    <w:p w14:paraId="50BA432A" w14:textId="77777777" w:rsidR="00663E25" w:rsidRPr="001F1BB5" w:rsidRDefault="00663E25" w:rsidP="009E0BC9">
      <w:pPr>
        <w:pStyle w:val="subsection"/>
      </w:pPr>
      <w:r w:rsidRPr="001F1BB5">
        <w:tab/>
        <w:t>(2)</w:t>
      </w:r>
      <w:r w:rsidRPr="001F1BB5">
        <w:tab/>
        <w:t>The registered operator of the aeroplane commits an offence if:</w:t>
      </w:r>
    </w:p>
    <w:p w14:paraId="14AF8276" w14:textId="77777777" w:rsidR="00663E25" w:rsidRPr="001F1BB5" w:rsidRDefault="00663E25" w:rsidP="009E0BC9">
      <w:pPr>
        <w:pStyle w:val="paragraph"/>
      </w:pPr>
      <w:r w:rsidRPr="001F1BB5">
        <w:tab/>
        <w:t>(a)</w:t>
      </w:r>
      <w:r w:rsidRPr="001F1BB5">
        <w:tab/>
        <w:t>the registered operator:</w:t>
      </w:r>
    </w:p>
    <w:p w14:paraId="2C2C95C0" w14:textId="77777777" w:rsidR="00663E25" w:rsidRPr="001F1BB5" w:rsidRDefault="00663E25" w:rsidP="009E0BC9">
      <w:pPr>
        <w:pStyle w:val="paragraphsub"/>
      </w:pPr>
      <w:r w:rsidRPr="001F1BB5">
        <w:tab/>
        <w:t>(i)</w:t>
      </w:r>
      <w:r w:rsidRPr="001F1BB5">
        <w:tab/>
        <w:t>operates the aeroplane; or</w:t>
      </w:r>
    </w:p>
    <w:p w14:paraId="4579B905" w14:textId="77777777" w:rsidR="00663E25" w:rsidRPr="001F1BB5" w:rsidRDefault="00663E25" w:rsidP="009E0BC9">
      <w:pPr>
        <w:pStyle w:val="paragraphsub"/>
      </w:pPr>
      <w:r w:rsidRPr="001F1BB5">
        <w:tab/>
        <w:t>(ii)</w:t>
      </w:r>
      <w:r w:rsidRPr="001F1BB5">
        <w:tab/>
        <w:t>permits a person to operate the aeroplane; and</w:t>
      </w:r>
    </w:p>
    <w:p w14:paraId="69BBDF96" w14:textId="34C1A939" w:rsidR="00663E25" w:rsidRPr="001F1BB5" w:rsidRDefault="00663E25" w:rsidP="009E0BC9">
      <w:pPr>
        <w:pStyle w:val="paragraph"/>
      </w:pPr>
      <w:r w:rsidRPr="001F1BB5">
        <w:tab/>
        <w:t>(b)</w:t>
      </w:r>
      <w:r w:rsidRPr="001F1BB5">
        <w:tab/>
        <w:t>a requirement in subregulation</w:t>
      </w:r>
      <w:r w:rsidR="00854351" w:rsidRPr="001F1BB5">
        <w:t> </w:t>
      </w:r>
      <w:r w:rsidRPr="001F1BB5">
        <w:t>(3) is not met while the aeroplane is operating.</w:t>
      </w:r>
    </w:p>
    <w:p w14:paraId="677D7779" w14:textId="77777777" w:rsidR="00663E25" w:rsidRPr="001F1BB5" w:rsidRDefault="000971C9" w:rsidP="009E0BC9">
      <w:pPr>
        <w:pStyle w:val="Penalty"/>
        <w:keepNext/>
      </w:pPr>
      <w:r w:rsidRPr="001F1BB5">
        <w:t>Penalty:</w:t>
      </w:r>
      <w:r w:rsidRPr="001F1BB5">
        <w:tab/>
      </w:r>
      <w:r w:rsidR="00663E25" w:rsidRPr="001F1BB5">
        <w:t>50 penalty units.</w:t>
      </w:r>
    </w:p>
    <w:p w14:paraId="535D5212" w14:textId="77777777" w:rsidR="00663E25" w:rsidRPr="001F1BB5" w:rsidRDefault="00663E25" w:rsidP="009E0BC9">
      <w:pPr>
        <w:pStyle w:val="subsection"/>
      </w:pPr>
      <w:r w:rsidRPr="001F1BB5">
        <w:tab/>
        <w:t>(3)</w:t>
      </w:r>
      <w:r w:rsidRPr="001F1BB5">
        <w:tab/>
        <w:t>If the aeroplane has a Class C cargo or baggage compartment, or a Class</w:t>
      </w:r>
      <w:r w:rsidR="003C686B" w:rsidRPr="001F1BB5">
        <w:t xml:space="preserve"> </w:t>
      </w:r>
      <w:r w:rsidRPr="001F1BB5">
        <w:t>D cargo or baggage compartment, larger than 5.66</w:t>
      </w:r>
      <w:r w:rsidR="003C686B" w:rsidRPr="001F1BB5">
        <w:t xml:space="preserve"> </w:t>
      </w:r>
      <w:r w:rsidRPr="001F1BB5">
        <w:t>m³, the ceiling and wall liner panels of the compartment must be:</w:t>
      </w:r>
    </w:p>
    <w:p w14:paraId="3E2252B5" w14:textId="77777777" w:rsidR="00663E25" w:rsidRPr="001F1BB5" w:rsidRDefault="00663E25" w:rsidP="009E0BC9">
      <w:pPr>
        <w:pStyle w:val="paragraph"/>
      </w:pPr>
      <w:r w:rsidRPr="001F1BB5">
        <w:tab/>
        <w:t>(a)</w:t>
      </w:r>
      <w:r w:rsidRPr="001F1BB5">
        <w:tab/>
        <w:t>constructed of glass fibre reinforced resin; or</w:t>
      </w:r>
    </w:p>
    <w:p w14:paraId="45CBBF3F" w14:textId="77777777" w:rsidR="00663E25" w:rsidRPr="001F1BB5" w:rsidRDefault="00663E25" w:rsidP="009E0BC9">
      <w:pPr>
        <w:pStyle w:val="paragraph"/>
      </w:pPr>
      <w:r w:rsidRPr="001F1BB5">
        <w:tab/>
        <w:t>(b)</w:t>
      </w:r>
      <w:r w:rsidRPr="001F1BB5">
        <w:tab/>
        <w:t>constructed of 1 or more materials that meet:</w:t>
      </w:r>
    </w:p>
    <w:p w14:paraId="3474B764" w14:textId="2E96FE25" w:rsidR="00663E25" w:rsidRPr="001F1BB5" w:rsidRDefault="00663E25" w:rsidP="009E0BC9">
      <w:pPr>
        <w:pStyle w:val="paragraphsub"/>
      </w:pPr>
      <w:r w:rsidRPr="001F1BB5">
        <w:tab/>
        <w:t>(i)</w:t>
      </w:r>
      <w:r w:rsidRPr="001F1BB5">
        <w:tab/>
        <w:t>the flame penetration test requirements of FARs Part</w:t>
      </w:r>
      <w:r w:rsidR="00883E46" w:rsidRPr="001F1BB5">
        <w:t> </w:t>
      </w:r>
      <w:r w:rsidRPr="001F1BB5">
        <w:t xml:space="preserve">25, Appendix F, </w:t>
      </w:r>
      <w:r w:rsidR="000971C9" w:rsidRPr="001F1BB5">
        <w:t>Part</w:t>
      </w:r>
      <w:r w:rsidR="003C686B" w:rsidRPr="001F1BB5">
        <w:t> </w:t>
      </w:r>
      <w:r w:rsidRPr="001F1BB5">
        <w:t>III, as in force on 16</w:t>
      </w:r>
      <w:r w:rsidR="00883E46" w:rsidRPr="001F1BB5">
        <w:t> </w:t>
      </w:r>
      <w:r w:rsidRPr="001F1BB5">
        <w:t>June 1986; or</w:t>
      </w:r>
    </w:p>
    <w:p w14:paraId="7CAC598E" w14:textId="77777777" w:rsidR="00663E25" w:rsidRPr="001F1BB5" w:rsidRDefault="00663E25" w:rsidP="009E0BC9">
      <w:pPr>
        <w:pStyle w:val="paragraphsub"/>
      </w:pPr>
      <w:r w:rsidRPr="001F1BB5">
        <w:tab/>
        <w:t>(ii)</w:t>
      </w:r>
      <w:r w:rsidRPr="001F1BB5">
        <w:tab/>
        <w:t>another approved test; or</w:t>
      </w:r>
    </w:p>
    <w:p w14:paraId="7AF4A1CE" w14:textId="3A8A49D5" w:rsidR="00663E25" w:rsidRPr="001F1BB5" w:rsidRDefault="00663E25" w:rsidP="009E0BC9">
      <w:pPr>
        <w:pStyle w:val="paragraph"/>
      </w:pPr>
      <w:r w:rsidRPr="001F1BB5">
        <w:tab/>
        <w:t>(c)</w:t>
      </w:r>
      <w:r w:rsidRPr="001F1BB5">
        <w:tab/>
        <w:t>an aluminium liner installation approved before 20</w:t>
      </w:r>
      <w:r w:rsidR="00883E46" w:rsidRPr="001F1BB5">
        <w:t> </w:t>
      </w:r>
      <w:r w:rsidRPr="001F1BB5">
        <w:t>March</w:t>
      </w:r>
      <w:r w:rsidR="003C686B" w:rsidRPr="001F1BB5">
        <w:t xml:space="preserve"> </w:t>
      </w:r>
      <w:r w:rsidRPr="001F1BB5">
        <w:t>1989.</w:t>
      </w:r>
    </w:p>
    <w:p w14:paraId="15F05A65" w14:textId="480222E2"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121.314 modified.</w:t>
      </w:r>
    </w:p>
    <w:p w14:paraId="40C8803A" w14:textId="1B58541F" w:rsidR="00663E25" w:rsidRPr="001F1BB5" w:rsidRDefault="00663E25" w:rsidP="009E0BC9">
      <w:pPr>
        <w:pStyle w:val="subsection"/>
      </w:pPr>
      <w:r w:rsidRPr="001F1BB5">
        <w:tab/>
        <w:t>(4)</w:t>
      </w:r>
      <w:r w:rsidRPr="001F1BB5">
        <w:tab/>
        <w:t>An offence against subregulation</w:t>
      </w:r>
      <w:r w:rsidR="00854351" w:rsidRPr="001F1BB5">
        <w:t> </w:t>
      </w:r>
      <w:r w:rsidRPr="001F1BB5">
        <w:t>(2) is an offence of strict liability.</w:t>
      </w:r>
    </w:p>
    <w:p w14:paraId="66EBF900" w14:textId="6A53D6C7" w:rsidR="00663E25" w:rsidRPr="001F1BB5" w:rsidRDefault="00663E25" w:rsidP="009E0BC9">
      <w:pPr>
        <w:pStyle w:val="ActHead5"/>
      </w:pPr>
      <w:bookmarkStart w:id="739" w:name="_Toc106697222"/>
      <w:r w:rsidRPr="001F1BB5">
        <w:rPr>
          <w:rStyle w:val="CharSectno"/>
        </w:rPr>
        <w:t>90.265</w:t>
      </w:r>
      <w:r w:rsidR="000971C9" w:rsidRPr="001F1BB5">
        <w:t xml:space="preserve">  </w:t>
      </w:r>
      <w:r w:rsidRPr="001F1BB5">
        <w:t xml:space="preserve">Cargo compartments for aeroplanes engaged in </w:t>
      </w:r>
      <w:r w:rsidR="00064ECC" w:rsidRPr="001F1BB5">
        <w:t>scheduled air transport operations</w:t>
      </w:r>
      <w:bookmarkEnd w:id="739"/>
    </w:p>
    <w:p w14:paraId="05BC5D3B" w14:textId="77777777" w:rsidR="00663E25" w:rsidRPr="001F1BB5" w:rsidRDefault="00663E25" w:rsidP="009E0BC9">
      <w:pPr>
        <w:pStyle w:val="subsection"/>
      </w:pPr>
      <w:r w:rsidRPr="001F1BB5">
        <w:tab/>
        <w:t>(1)</w:t>
      </w:r>
      <w:r w:rsidRPr="001F1BB5">
        <w:tab/>
        <w:t>This regulation applies to a transport category aeroplane that:</w:t>
      </w:r>
    </w:p>
    <w:p w14:paraId="265146F3"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171B99B1" w14:textId="1B32FCC0" w:rsidR="00663E25" w:rsidRPr="001F1BB5" w:rsidRDefault="00663E25" w:rsidP="009E0BC9">
      <w:pPr>
        <w:pStyle w:val="paragraph"/>
      </w:pPr>
      <w:r w:rsidRPr="001F1BB5">
        <w:tab/>
        <w:t>(b)</w:t>
      </w:r>
      <w:r w:rsidRPr="001F1BB5">
        <w:tab/>
        <w:t xml:space="preserve">was originally certificated on or after </w:t>
      </w:r>
      <w:r w:rsidR="0080350F">
        <w:t>1 January</w:t>
      </w:r>
      <w:r w:rsidRPr="001F1BB5">
        <w:t xml:space="preserve"> 1958; and</w:t>
      </w:r>
    </w:p>
    <w:p w14:paraId="18E3E4BC" w14:textId="32C2D033" w:rsidR="00663E25" w:rsidRPr="001F1BB5" w:rsidRDefault="00663E25" w:rsidP="009E0BC9">
      <w:pPr>
        <w:pStyle w:val="paragraph"/>
      </w:pPr>
      <w:r w:rsidRPr="001F1BB5">
        <w:tab/>
        <w:t>(c)</w:t>
      </w:r>
      <w:r w:rsidRPr="001F1BB5">
        <w:tab/>
        <w:t xml:space="preserve">is engaged in </w:t>
      </w:r>
      <w:r w:rsidR="00FE0B84" w:rsidRPr="001F1BB5">
        <w:t>scheduled air transport operations</w:t>
      </w:r>
      <w:r w:rsidRPr="001F1BB5">
        <w:t>.</w:t>
      </w:r>
    </w:p>
    <w:p w14:paraId="706B0415" w14:textId="77777777" w:rsidR="00663E25" w:rsidRPr="001F1BB5" w:rsidRDefault="00663E25" w:rsidP="009E0BC9">
      <w:pPr>
        <w:pStyle w:val="subsection"/>
      </w:pPr>
      <w:r w:rsidRPr="001F1BB5">
        <w:tab/>
        <w:t>(2)</w:t>
      </w:r>
      <w:r w:rsidRPr="001F1BB5">
        <w:tab/>
        <w:t>The registered operator of the aeroplane commits an offence if:</w:t>
      </w:r>
    </w:p>
    <w:p w14:paraId="548888E6" w14:textId="77777777" w:rsidR="00663E25" w:rsidRPr="001F1BB5" w:rsidRDefault="00663E25" w:rsidP="009E0BC9">
      <w:pPr>
        <w:pStyle w:val="paragraph"/>
      </w:pPr>
      <w:r w:rsidRPr="001F1BB5">
        <w:tab/>
        <w:t>(a)</w:t>
      </w:r>
      <w:r w:rsidRPr="001F1BB5">
        <w:tab/>
        <w:t>the registered operator:</w:t>
      </w:r>
    </w:p>
    <w:p w14:paraId="14F8AF5B" w14:textId="77777777" w:rsidR="00663E25" w:rsidRPr="001F1BB5" w:rsidRDefault="00663E25" w:rsidP="009E0BC9">
      <w:pPr>
        <w:pStyle w:val="paragraphsub"/>
      </w:pPr>
      <w:r w:rsidRPr="001F1BB5">
        <w:tab/>
        <w:t>(i)</w:t>
      </w:r>
      <w:r w:rsidRPr="001F1BB5">
        <w:tab/>
        <w:t>operates the aeroplane; or</w:t>
      </w:r>
    </w:p>
    <w:p w14:paraId="236BFAB2" w14:textId="77777777" w:rsidR="00663E25" w:rsidRPr="001F1BB5" w:rsidRDefault="00663E25" w:rsidP="009E0BC9">
      <w:pPr>
        <w:pStyle w:val="paragraphsub"/>
      </w:pPr>
      <w:r w:rsidRPr="001F1BB5">
        <w:tab/>
        <w:t>(ii)</w:t>
      </w:r>
      <w:r w:rsidRPr="001F1BB5">
        <w:tab/>
        <w:t>permits a person to operate the aeroplane; and</w:t>
      </w:r>
    </w:p>
    <w:p w14:paraId="007D40D4" w14:textId="5EAD4747" w:rsidR="00663E25" w:rsidRPr="001F1BB5" w:rsidRDefault="00663E25" w:rsidP="009E0BC9">
      <w:pPr>
        <w:pStyle w:val="paragraph"/>
      </w:pPr>
      <w:r w:rsidRPr="001F1BB5">
        <w:tab/>
        <w:t>(b)</w:t>
      </w:r>
      <w:r w:rsidRPr="001F1BB5">
        <w:tab/>
        <w:t>a requirement in subregulation</w:t>
      </w:r>
      <w:r w:rsidR="00854351" w:rsidRPr="001F1BB5">
        <w:t> </w:t>
      </w:r>
      <w:r w:rsidRPr="001F1BB5">
        <w:t>(3) is not met while the aeroplane is operating.</w:t>
      </w:r>
    </w:p>
    <w:p w14:paraId="602CC767" w14:textId="77777777" w:rsidR="00663E25" w:rsidRPr="001F1BB5" w:rsidRDefault="000971C9" w:rsidP="009E0BC9">
      <w:pPr>
        <w:pStyle w:val="Penalty"/>
        <w:keepNext/>
      </w:pPr>
      <w:r w:rsidRPr="001F1BB5">
        <w:t>Penalty:</w:t>
      </w:r>
      <w:r w:rsidRPr="001F1BB5">
        <w:tab/>
      </w:r>
      <w:r w:rsidR="00663E25" w:rsidRPr="001F1BB5">
        <w:t>50 penalty units.</w:t>
      </w:r>
    </w:p>
    <w:p w14:paraId="30EA91B6" w14:textId="77777777" w:rsidR="00663E25" w:rsidRPr="001F1BB5" w:rsidRDefault="00663E25" w:rsidP="009E0BC9">
      <w:pPr>
        <w:pStyle w:val="subsection"/>
      </w:pPr>
      <w:r w:rsidRPr="001F1BB5">
        <w:tab/>
        <w:t>(3)</w:t>
      </w:r>
      <w:r w:rsidRPr="001F1BB5">
        <w:tab/>
        <w:t>If the aeroplane has a Class</w:t>
      </w:r>
      <w:r w:rsidR="003C686B" w:rsidRPr="001F1BB5">
        <w:t xml:space="preserve"> </w:t>
      </w:r>
      <w:r w:rsidRPr="001F1BB5">
        <w:t>D cargo or baggage compartment, the compartment must meet:</w:t>
      </w:r>
    </w:p>
    <w:p w14:paraId="31E4C983" w14:textId="0893FAD3" w:rsidR="00663E25" w:rsidRPr="001F1BB5" w:rsidRDefault="00663E25" w:rsidP="009E0BC9">
      <w:pPr>
        <w:pStyle w:val="paragraph"/>
      </w:pPr>
      <w:r w:rsidRPr="001F1BB5">
        <w:tab/>
        <w:t>(a)</w:t>
      </w:r>
      <w:r w:rsidRPr="001F1BB5">
        <w:tab/>
        <w:t>for a passenger</w:t>
      </w:r>
      <w:r w:rsidR="004D54F8">
        <w:noBreakHyphen/>
      </w:r>
      <w:r w:rsidRPr="001F1BB5">
        <w:t>carrying aeroplane</w:t>
      </w:r>
      <w:r w:rsidR="000971C9" w:rsidRPr="001F1BB5">
        <w:t>—</w:t>
      </w:r>
      <w:r w:rsidRPr="001F1BB5">
        <w:t>the standards for a Class</w:t>
      </w:r>
      <w:r w:rsidR="003C686B" w:rsidRPr="001F1BB5">
        <w:t xml:space="preserve"> </w:t>
      </w:r>
      <w:r w:rsidRPr="001F1BB5">
        <w:t>C cargo or baggage compartment set out in FARs</w:t>
      </w:r>
      <w:r w:rsidR="003C686B" w:rsidRPr="001F1BB5">
        <w:t xml:space="preserve"> </w:t>
      </w:r>
      <w:r w:rsidRPr="001F1BB5">
        <w:t>paragraph</w:t>
      </w:r>
      <w:r w:rsidR="00883E46" w:rsidRPr="001F1BB5">
        <w:t> </w:t>
      </w:r>
      <w:r w:rsidRPr="001F1BB5">
        <w:t>25.857(c) and section</w:t>
      </w:r>
      <w:r w:rsidR="00883E46" w:rsidRPr="001F1BB5">
        <w:t> </w:t>
      </w:r>
      <w:r w:rsidRPr="001F1BB5">
        <w:t>25.858; or</w:t>
      </w:r>
    </w:p>
    <w:p w14:paraId="31136AA0" w14:textId="2CEB6DB4" w:rsidR="00663E25" w:rsidRPr="001F1BB5" w:rsidRDefault="00663E25" w:rsidP="009E0BC9">
      <w:pPr>
        <w:pStyle w:val="paragraph"/>
      </w:pPr>
      <w:r w:rsidRPr="001F1BB5">
        <w:tab/>
        <w:t>(b)</w:t>
      </w:r>
      <w:r w:rsidRPr="001F1BB5">
        <w:tab/>
        <w:t>for any other aeroplane</w:t>
      </w:r>
      <w:r w:rsidR="000971C9" w:rsidRPr="001F1BB5">
        <w:t>—</w:t>
      </w:r>
      <w:r w:rsidRPr="001F1BB5">
        <w:t>the standards for a Class</w:t>
      </w:r>
      <w:r w:rsidR="003C686B" w:rsidRPr="001F1BB5">
        <w:t xml:space="preserve"> </w:t>
      </w:r>
      <w:r w:rsidRPr="001F1BB5">
        <w:t>E cargo compartment set out in FARs paragraph</w:t>
      </w:r>
      <w:r w:rsidR="00883E46" w:rsidRPr="001F1BB5">
        <w:t> </w:t>
      </w:r>
      <w:r w:rsidRPr="001F1BB5">
        <w:t>25.857(e).</w:t>
      </w:r>
    </w:p>
    <w:p w14:paraId="50EE5344" w14:textId="476AB98A" w:rsidR="00663E25" w:rsidRPr="001F1BB5" w:rsidRDefault="00663E25" w:rsidP="009E0BC9">
      <w:pPr>
        <w:pStyle w:val="notetext"/>
      </w:pPr>
      <w:r w:rsidRPr="001F1BB5">
        <w:rPr>
          <w:i/>
        </w:rPr>
        <w:lastRenderedPageBreak/>
        <w:t>Source</w:t>
      </w:r>
      <w:r w:rsidR="00BF2A33" w:rsidRPr="001F1BB5">
        <w:tab/>
      </w:r>
      <w:r w:rsidRPr="001F1BB5">
        <w:t>FARs section</w:t>
      </w:r>
      <w:r w:rsidR="00883E46" w:rsidRPr="001F1BB5">
        <w:t> </w:t>
      </w:r>
      <w:r w:rsidRPr="001F1BB5">
        <w:t>121.314 modified.</w:t>
      </w:r>
    </w:p>
    <w:p w14:paraId="61FD3B0E" w14:textId="2E65217D" w:rsidR="00663E25" w:rsidRPr="001F1BB5" w:rsidRDefault="00663E25" w:rsidP="009E0BC9">
      <w:pPr>
        <w:pStyle w:val="subsection"/>
      </w:pPr>
      <w:r w:rsidRPr="001F1BB5">
        <w:tab/>
        <w:t>(4)</w:t>
      </w:r>
      <w:r w:rsidRPr="001F1BB5">
        <w:tab/>
        <w:t>An offence against subregulation</w:t>
      </w:r>
      <w:r w:rsidR="00854351" w:rsidRPr="001F1BB5">
        <w:t> </w:t>
      </w:r>
      <w:r w:rsidRPr="001F1BB5">
        <w:t>(2) is an offence of strict liability.</w:t>
      </w:r>
    </w:p>
    <w:p w14:paraId="4ACF82BE" w14:textId="77777777" w:rsidR="00663E25" w:rsidRPr="001F1BB5" w:rsidRDefault="00663E25" w:rsidP="009E0BC9">
      <w:pPr>
        <w:pStyle w:val="ActHead5"/>
      </w:pPr>
      <w:bookmarkStart w:id="740" w:name="_Toc106697223"/>
      <w:r w:rsidRPr="001F1BB5">
        <w:rPr>
          <w:rStyle w:val="CharSectno"/>
        </w:rPr>
        <w:t>90.270</w:t>
      </w:r>
      <w:r w:rsidR="000971C9" w:rsidRPr="001F1BB5">
        <w:t xml:space="preserve">  </w:t>
      </w:r>
      <w:r w:rsidRPr="001F1BB5">
        <w:t>Toilets</w:t>
      </w:r>
      <w:bookmarkEnd w:id="740"/>
    </w:p>
    <w:p w14:paraId="15D79A21" w14:textId="11356ADC" w:rsidR="00663E25" w:rsidRPr="001F1BB5" w:rsidRDefault="00663E25" w:rsidP="009E0BC9">
      <w:pPr>
        <w:pStyle w:val="subsection"/>
      </w:pPr>
      <w:r w:rsidRPr="001F1BB5">
        <w:tab/>
        <w:t>(1)</w:t>
      </w:r>
      <w:r w:rsidRPr="001F1BB5">
        <w:tab/>
        <w:t>The registered operator of a passenger</w:t>
      </w:r>
      <w:r w:rsidR="004D54F8">
        <w:noBreakHyphen/>
      </w:r>
      <w:r w:rsidRPr="001F1BB5">
        <w:t xml:space="preserve">carrying aeroplane to which this </w:t>
      </w:r>
      <w:r w:rsidR="000971C9" w:rsidRPr="001F1BB5">
        <w:t>Subpart</w:t>
      </w:r>
      <w:r w:rsidR="003C686B" w:rsidRPr="001F1BB5">
        <w:t xml:space="preserve"> </w:t>
      </w:r>
      <w:r w:rsidRPr="001F1BB5">
        <w:t>applies commits an offence if:</w:t>
      </w:r>
    </w:p>
    <w:p w14:paraId="0B409512" w14:textId="77777777" w:rsidR="00663E25" w:rsidRPr="001F1BB5" w:rsidRDefault="00663E25" w:rsidP="009E0BC9">
      <w:pPr>
        <w:pStyle w:val="paragraph"/>
      </w:pPr>
      <w:r w:rsidRPr="001F1BB5">
        <w:tab/>
        <w:t>(a)</w:t>
      </w:r>
      <w:r w:rsidRPr="001F1BB5">
        <w:tab/>
        <w:t>the registered operator:</w:t>
      </w:r>
    </w:p>
    <w:p w14:paraId="47A3860A" w14:textId="77777777" w:rsidR="00663E25" w:rsidRPr="001F1BB5" w:rsidRDefault="00663E25" w:rsidP="009E0BC9">
      <w:pPr>
        <w:pStyle w:val="paragraphsub"/>
      </w:pPr>
      <w:r w:rsidRPr="001F1BB5">
        <w:tab/>
        <w:t>(i)</w:t>
      </w:r>
      <w:r w:rsidRPr="001F1BB5">
        <w:tab/>
        <w:t>operates the aeroplane; or</w:t>
      </w:r>
    </w:p>
    <w:p w14:paraId="675A17CE" w14:textId="77777777" w:rsidR="00663E25" w:rsidRPr="001F1BB5" w:rsidRDefault="00663E25" w:rsidP="009E0BC9">
      <w:pPr>
        <w:pStyle w:val="paragraphsub"/>
      </w:pPr>
      <w:r w:rsidRPr="001F1BB5">
        <w:tab/>
        <w:t>(ii)</w:t>
      </w:r>
      <w:r w:rsidRPr="001F1BB5">
        <w:tab/>
        <w:t>permits a person to operate the aeroplane; and</w:t>
      </w:r>
    </w:p>
    <w:p w14:paraId="06502271" w14:textId="77777777" w:rsidR="00663E25" w:rsidRPr="001F1BB5" w:rsidRDefault="00663E25" w:rsidP="009E0BC9">
      <w:pPr>
        <w:pStyle w:val="paragraph"/>
      </w:pPr>
      <w:r w:rsidRPr="001F1BB5">
        <w:tab/>
        <w:t>(b)</w:t>
      </w:r>
      <w:r w:rsidRPr="001F1BB5">
        <w:tab/>
        <w:t>a requirement in this regulation is not met while the aeroplane is operating.</w:t>
      </w:r>
    </w:p>
    <w:p w14:paraId="4B45EC0B" w14:textId="77777777" w:rsidR="00663E25" w:rsidRPr="001F1BB5" w:rsidRDefault="000971C9" w:rsidP="009E0BC9">
      <w:pPr>
        <w:pStyle w:val="Penalty"/>
        <w:keepNext/>
      </w:pPr>
      <w:r w:rsidRPr="001F1BB5">
        <w:t>Penalty:</w:t>
      </w:r>
      <w:r w:rsidRPr="001F1BB5">
        <w:tab/>
      </w:r>
      <w:r w:rsidR="00663E25" w:rsidRPr="001F1BB5">
        <w:t>50 penalty units.</w:t>
      </w:r>
    </w:p>
    <w:p w14:paraId="547D352A" w14:textId="77777777" w:rsidR="00663E25" w:rsidRPr="001F1BB5" w:rsidRDefault="00663E25" w:rsidP="009E0BC9">
      <w:pPr>
        <w:pStyle w:val="subsection"/>
      </w:pPr>
      <w:r w:rsidRPr="001F1BB5">
        <w:tab/>
        <w:t>(2)</w:t>
      </w:r>
      <w:r w:rsidRPr="001F1BB5">
        <w:tab/>
        <w:t>Both sides of the door of each toilet in the aeroplane must have, installed above the door knob or near the door, a placard showing:</w:t>
      </w:r>
    </w:p>
    <w:p w14:paraId="626D7DEC" w14:textId="77777777" w:rsidR="00663E25" w:rsidRPr="001F1BB5" w:rsidRDefault="00663E25" w:rsidP="009E0BC9">
      <w:pPr>
        <w:pStyle w:val="paragraph"/>
      </w:pPr>
      <w:r w:rsidRPr="001F1BB5">
        <w:tab/>
        <w:t>(a)</w:t>
      </w:r>
      <w:r w:rsidRPr="001F1BB5">
        <w:tab/>
        <w:t>the words ‘NO SMOKING IN TOILET’ or ‘NO SMOKING’; or</w:t>
      </w:r>
    </w:p>
    <w:p w14:paraId="1D84B5A1" w14:textId="77777777" w:rsidR="00663E25" w:rsidRPr="001F1BB5" w:rsidRDefault="00663E25" w:rsidP="009E0BC9">
      <w:pPr>
        <w:pStyle w:val="paragraph"/>
      </w:pPr>
      <w:r w:rsidRPr="001F1BB5">
        <w:tab/>
        <w:t>(b)</w:t>
      </w:r>
      <w:r w:rsidRPr="001F1BB5">
        <w:tab/>
        <w:t>a symbol with the same meaning.</w:t>
      </w:r>
    </w:p>
    <w:p w14:paraId="60F6B4EF" w14:textId="77777777" w:rsidR="00E640C4" w:rsidRPr="001F1BB5" w:rsidRDefault="00E640C4" w:rsidP="00E640C4">
      <w:pPr>
        <w:pStyle w:val="subsection"/>
      </w:pPr>
      <w:r w:rsidRPr="001F1BB5">
        <w:tab/>
        <w:t>(2A)</w:t>
      </w:r>
      <w:r w:rsidRPr="001F1BB5">
        <w:tab/>
        <w:t>Each waste receptacle in each toilet in an aeroplane must have installed, on or near the waste receptacle, a placard showing:</w:t>
      </w:r>
    </w:p>
    <w:p w14:paraId="738829A2" w14:textId="4B65B708" w:rsidR="00E640C4" w:rsidRPr="001F1BB5" w:rsidRDefault="00E640C4" w:rsidP="00E640C4">
      <w:pPr>
        <w:pStyle w:val="paragraph"/>
      </w:pPr>
      <w:r w:rsidRPr="001F1BB5">
        <w:tab/>
        <w:t>(a)</w:t>
      </w:r>
      <w:r w:rsidRPr="001F1BB5">
        <w:tab/>
        <w:t>the words ‘NO CIGARETTE DISPOSAL’; or</w:t>
      </w:r>
    </w:p>
    <w:p w14:paraId="49B232DF" w14:textId="77777777" w:rsidR="00E640C4" w:rsidRPr="001F1BB5" w:rsidRDefault="00E640C4" w:rsidP="00E640C4">
      <w:pPr>
        <w:pStyle w:val="paragraph"/>
      </w:pPr>
      <w:r w:rsidRPr="001F1BB5">
        <w:tab/>
        <w:t>(b)</w:t>
      </w:r>
      <w:r w:rsidRPr="001F1BB5">
        <w:tab/>
        <w:t>a symbol with the same meaning.</w:t>
      </w:r>
    </w:p>
    <w:p w14:paraId="0738B4BD" w14:textId="2B2D67FB" w:rsidR="00663E25" w:rsidRPr="001F1BB5" w:rsidRDefault="00663E25" w:rsidP="009E0BC9">
      <w:pPr>
        <w:pStyle w:val="subsection"/>
      </w:pPr>
      <w:r w:rsidRPr="001F1BB5">
        <w:tab/>
        <w:t>(3)</w:t>
      </w:r>
      <w:r w:rsidRPr="001F1BB5">
        <w:tab/>
        <w:t xml:space="preserve">Each toilet in an aeroplane that has </w:t>
      </w:r>
      <w:r w:rsidR="00F7121F" w:rsidRPr="001F1BB5">
        <w:t>20</w:t>
      </w:r>
      <w:r w:rsidRPr="001F1BB5">
        <w:t xml:space="preserve"> or more passenger seats must be </w:t>
      </w:r>
      <w:r w:rsidR="00E640C4" w:rsidRPr="001F1BB5">
        <w:t>fitted</w:t>
      </w:r>
      <w:r w:rsidRPr="001F1BB5">
        <w:t xml:space="preserve"> with:</w:t>
      </w:r>
    </w:p>
    <w:p w14:paraId="257A6292" w14:textId="77777777" w:rsidR="00663E25" w:rsidRPr="001F1BB5" w:rsidRDefault="00663E25" w:rsidP="009E0BC9">
      <w:pPr>
        <w:pStyle w:val="paragraph"/>
      </w:pPr>
      <w:r w:rsidRPr="001F1BB5">
        <w:tab/>
        <w:t>(a)</w:t>
      </w:r>
      <w:r w:rsidRPr="001F1BB5">
        <w:tab/>
        <w:t>a smoke detector that gives a warning signal that can be seen or heard by a flight crew member or cabin crew member; and</w:t>
      </w:r>
    </w:p>
    <w:p w14:paraId="63243F72" w14:textId="74B6F476" w:rsidR="00663E25" w:rsidRPr="001F1BB5" w:rsidRDefault="00663E25" w:rsidP="009E0BC9">
      <w:pPr>
        <w:pStyle w:val="paragraph"/>
      </w:pPr>
      <w:r w:rsidRPr="001F1BB5">
        <w:tab/>
        <w:t>(b)</w:t>
      </w:r>
      <w:r w:rsidRPr="001F1BB5">
        <w:tab/>
        <w:t>1 or more fire extinguishers that will, in the event of a fire in a waste receptacle in the toilet, discharge into the receptacle.</w:t>
      </w:r>
    </w:p>
    <w:p w14:paraId="00A2F267" w14:textId="5490F0B7"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121.308 modified.</w:t>
      </w:r>
    </w:p>
    <w:p w14:paraId="063A01CF" w14:textId="56E2676D" w:rsidR="00663E25" w:rsidRPr="001F1BB5" w:rsidRDefault="00663E25" w:rsidP="009E0BC9">
      <w:pPr>
        <w:pStyle w:val="subsection"/>
      </w:pPr>
      <w:r w:rsidRPr="001F1BB5">
        <w:tab/>
        <w:t>(4)</w:t>
      </w:r>
      <w:r w:rsidRPr="001F1BB5">
        <w:tab/>
        <w:t>An offence against subregulation</w:t>
      </w:r>
      <w:r w:rsidR="00854351" w:rsidRPr="001F1BB5">
        <w:t> </w:t>
      </w:r>
      <w:r w:rsidRPr="001F1BB5">
        <w:t>(1) is an offence of strict liability.</w:t>
      </w:r>
    </w:p>
    <w:p w14:paraId="7A641200" w14:textId="77777777" w:rsidR="00663E25" w:rsidRPr="001F1BB5" w:rsidRDefault="00663E25" w:rsidP="009E0BC9">
      <w:pPr>
        <w:pStyle w:val="ActHead5"/>
      </w:pPr>
      <w:bookmarkStart w:id="741" w:name="_Toc106697224"/>
      <w:r w:rsidRPr="001F1BB5">
        <w:rPr>
          <w:rStyle w:val="CharSectno"/>
        </w:rPr>
        <w:t>90.275</w:t>
      </w:r>
      <w:r w:rsidR="000971C9" w:rsidRPr="001F1BB5">
        <w:t xml:space="preserve">  </w:t>
      </w:r>
      <w:r w:rsidRPr="001F1BB5">
        <w:t>Thermal/acoustic insulation materials</w:t>
      </w:r>
      <w:bookmarkEnd w:id="741"/>
    </w:p>
    <w:p w14:paraId="6C13915B" w14:textId="77777777" w:rsidR="00663E25" w:rsidRPr="001F1BB5" w:rsidRDefault="00663E25" w:rsidP="009E0BC9">
      <w:pPr>
        <w:pStyle w:val="subsection"/>
      </w:pPr>
      <w:r w:rsidRPr="001F1BB5">
        <w:tab/>
        <w:t>(1)</w:t>
      </w:r>
      <w:r w:rsidRPr="001F1BB5">
        <w:tab/>
        <w:t>This regulation applies to a transport category aeroplane that:</w:t>
      </w:r>
    </w:p>
    <w:p w14:paraId="45BC422D"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62438466" w14:textId="717D1583" w:rsidR="00663E25" w:rsidRPr="001F1BB5" w:rsidRDefault="00663E25" w:rsidP="009E0BC9">
      <w:pPr>
        <w:pStyle w:val="paragraph"/>
      </w:pPr>
      <w:r w:rsidRPr="001F1BB5">
        <w:tab/>
        <w:t>(b)</w:t>
      </w:r>
      <w:r w:rsidRPr="001F1BB5">
        <w:tab/>
        <w:t>was manufactured on or after 2</w:t>
      </w:r>
      <w:r w:rsidR="00883E46" w:rsidRPr="001F1BB5">
        <w:t> </w:t>
      </w:r>
      <w:r w:rsidRPr="001F1BB5">
        <w:t>September 2009; and</w:t>
      </w:r>
    </w:p>
    <w:p w14:paraId="533B24E8" w14:textId="77777777" w:rsidR="00663E25" w:rsidRPr="001F1BB5" w:rsidRDefault="00663E25" w:rsidP="009E0BC9">
      <w:pPr>
        <w:pStyle w:val="paragraph"/>
      </w:pPr>
      <w:r w:rsidRPr="001F1BB5">
        <w:tab/>
        <w:t>(c)</w:t>
      </w:r>
      <w:r w:rsidRPr="001F1BB5">
        <w:tab/>
        <w:t>has 20 or more passenger seats; and</w:t>
      </w:r>
    </w:p>
    <w:p w14:paraId="1F03A8AF" w14:textId="76333D45" w:rsidR="00663E25" w:rsidRPr="001F1BB5" w:rsidRDefault="00663E25" w:rsidP="009E0BC9">
      <w:pPr>
        <w:pStyle w:val="paragraph"/>
      </w:pPr>
      <w:r w:rsidRPr="001F1BB5">
        <w:tab/>
        <w:t>(d)</w:t>
      </w:r>
      <w:r w:rsidRPr="001F1BB5">
        <w:tab/>
        <w:t xml:space="preserve">is engaged in </w:t>
      </w:r>
      <w:r w:rsidR="00FE0B84" w:rsidRPr="001F1BB5">
        <w:t>scheduled air transport operations</w:t>
      </w:r>
      <w:r w:rsidRPr="001F1BB5">
        <w:t>.</w:t>
      </w:r>
    </w:p>
    <w:p w14:paraId="23B52BFE" w14:textId="262D1CDA" w:rsidR="00663E25" w:rsidRPr="001F1BB5" w:rsidRDefault="00663E25" w:rsidP="009E0BC9">
      <w:pPr>
        <w:pStyle w:val="subsection"/>
      </w:pPr>
      <w:r w:rsidRPr="001F1BB5">
        <w:tab/>
        <w:t>(2)</w:t>
      </w:r>
      <w:r w:rsidRPr="001F1BB5">
        <w:tab/>
        <w:t xml:space="preserve">However, this regulation does not apply to an aeroplane of a particular type if a certificate of airworthiness was issued in respect of at least 1 aeroplane of that type before </w:t>
      </w:r>
      <w:r w:rsidR="0080350F">
        <w:t>1 January</w:t>
      </w:r>
      <w:r w:rsidR="003C686B" w:rsidRPr="001F1BB5">
        <w:t xml:space="preserve"> </w:t>
      </w:r>
      <w:r w:rsidRPr="001F1BB5">
        <w:t>1958.</w:t>
      </w:r>
    </w:p>
    <w:p w14:paraId="786574A7" w14:textId="77777777" w:rsidR="00663E25" w:rsidRPr="001F1BB5" w:rsidRDefault="00663E25" w:rsidP="009E0BC9">
      <w:pPr>
        <w:pStyle w:val="subsection"/>
      </w:pPr>
      <w:r w:rsidRPr="001F1BB5">
        <w:tab/>
        <w:t>(3)</w:t>
      </w:r>
      <w:r w:rsidRPr="001F1BB5">
        <w:tab/>
        <w:t>The registered operator of an aeroplane to which this regulation applies commits an offence if:</w:t>
      </w:r>
    </w:p>
    <w:p w14:paraId="67393283" w14:textId="77777777" w:rsidR="00663E25" w:rsidRPr="001F1BB5" w:rsidRDefault="00663E25" w:rsidP="009E0BC9">
      <w:pPr>
        <w:pStyle w:val="paragraph"/>
      </w:pPr>
      <w:r w:rsidRPr="001F1BB5">
        <w:lastRenderedPageBreak/>
        <w:tab/>
        <w:t>(a)</w:t>
      </w:r>
      <w:r w:rsidRPr="001F1BB5">
        <w:tab/>
        <w:t>the registered operator:</w:t>
      </w:r>
    </w:p>
    <w:p w14:paraId="1853B192" w14:textId="77777777" w:rsidR="00663E25" w:rsidRPr="001F1BB5" w:rsidRDefault="00663E25" w:rsidP="009E0BC9">
      <w:pPr>
        <w:pStyle w:val="paragraphsub"/>
      </w:pPr>
      <w:r w:rsidRPr="001F1BB5">
        <w:tab/>
        <w:t>(i)</w:t>
      </w:r>
      <w:r w:rsidRPr="001F1BB5">
        <w:tab/>
        <w:t>operates the aeroplane; or</w:t>
      </w:r>
    </w:p>
    <w:p w14:paraId="5DCFE9AE" w14:textId="77777777" w:rsidR="00663E25" w:rsidRPr="001F1BB5" w:rsidRDefault="00663E25" w:rsidP="009E0BC9">
      <w:pPr>
        <w:pStyle w:val="paragraphsub"/>
      </w:pPr>
      <w:r w:rsidRPr="001F1BB5">
        <w:tab/>
        <w:t>(ii)</w:t>
      </w:r>
      <w:r w:rsidRPr="001F1BB5">
        <w:tab/>
        <w:t>permits a person to operate the aeroplane; and</w:t>
      </w:r>
    </w:p>
    <w:p w14:paraId="0C44A888" w14:textId="180A7994" w:rsidR="00663E25" w:rsidRPr="001F1BB5" w:rsidRDefault="00663E25" w:rsidP="009E0BC9">
      <w:pPr>
        <w:pStyle w:val="paragraph"/>
      </w:pPr>
      <w:r w:rsidRPr="001F1BB5">
        <w:tab/>
        <w:t>(b)</w:t>
      </w:r>
      <w:r w:rsidRPr="001F1BB5">
        <w:tab/>
        <w:t>while the aeroplane is operating, any thermal/acoustic insulation materials installed in the lower half of the aeroplane’s fuselage do not meet the flame penetration resistance standards of FARs paragraph</w:t>
      </w:r>
      <w:r w:rsidR="00883E46" w:rsidRPr="001F1BB5">
        <w:t> </w:t>
      </w:r>
      <w:r w:rsidRPr="001F1BB5">
        <w:t>25.856(b), as in force on 2</w:t>
      </w:r>
      <w:r w:rsidR="00883E46" w:rsidRPr="001F1BB5">
        <w:t> </w:t>
      </w:r>
      <w:r w:rsidRPr="001F1BB5">
        <w:t>September 2003.</w:t>
      </w:r>
    </w:p>
    <w:p w14:paraId="41022799" w14:textId="77777777" w:rsidR="00663E25" w:rsidRPr="001F1BB5" w:rsidRDefault="000971C9" w:rsidP="009E0BC9">
      <w:pPr>
        <w:pStyle w:val="Penalty"/>
        <w:keepNext/>
      </w:pPr>
      <w:r w:rsidRPr="001F1BB5">
        <w:t>Penalty:</w:t>
      </w:r>
      <w:r w:rsidRPr="001F1BB5">
        <w:tab/>
      </w:r>
      <w:r w:rsidR="00663E25" w:rsidRPr="001F1BB5">
        <w:t>50 penalty units.</w:t>
      </w:r>
    </w:p>
    <w:p w14:paraId="0AB5E949" w14:textId="4382501E"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121.312 modified.</w:t>
      </w:r>
    </w:p>
    <w:p w14:paraId="7FC33AAE" w14:textId="03F4E488" w:rsidR="00663E25" w:rsidRPr="001F1BB5" w:rsidRDefault="00663E25" w:rsidP="009E0BC9">
      <w:pPr>
        <w:pStyle w:val="subsection"/>
      </w:pPr>
      <w:r w:rsidRPr="001F1BB5">
        <w:tab/>
        <w:t>(4)</w:t>
      </w:r>
      <w:r w:rsidRPr="001F1BB5">
        <w:tab/>
        <w:t>An offence against subregulation</w:t>
      </w:r>
      <w:r w:rsidR="00854351" w:rsidRPr="001F1BB5">
        <w:t> </w:t>
      </w:r>
      <w:r w:rsidRPr="001F1BB5">
        <w:t>(3) is an offence of strict liability.</w:t>
      </w:r>
    </w:p>
    <w:p w14:paraId="7FAF2902" w14:textId="6C007425" w:rsidR="00663E25" w:rsidRPr="001F1BB5" w:rsidRDefault="000971C9" w:rsidP="009E0BC9">
      <w:pPr>
        <w:pStyle w:val="ActHead3"/>
        <w:pageBreakBefore/>
      </w:pPr>
      <w:bookmarkStart w:id="742" w:name="_Toc106697225"/>
      <w:r w:rsidRPr="001F1BB5">
        <w:rPr>
          <w:rStyle w:val="CharDivNo"/>
        </w:rPr>
        <w:lastRenderedPageBreak/>
        <w:t>Division</w:t>
      </w:r>
      <w:r w:rsidR="00883E46" w:rsidRPr="001F1BB5">
        <w:rPr>
          <w:rStyle w:val="CharDivNo"/>
        </w:rPr>
        <w:t> </w:t>
      </w:r>
      <w:r w:rsidR="00663E25" w:rsidRPr="001F1BB5">
        <w:rPr>
          <w:rStyle w:val="CharDivNo"/>
        </w:rPr>
        <w:t>90.C.4</w:t>
      </w:r>
      <w:r w:rsidRPr="001F1BB5">
        <w:t>—</w:t>
      </w:r>
      <w:r w:rsidR="00663E25" w:rsidRPr="001F1BB5">
        <w:rPr>
          <w:rStyle w:val="CharDivText"/>
        </w:rPr>
        <w:t>Systems and equipment</w:t>
      </w:r>
      <w:bookmarkEnd w:id="742"/>
    </w:p>
    <w:p w14:paraId="7DC51F0B" w14:textId="77777777" w:rsidR="00663E25" w:rsidRPr="001F1BB5" w:rsidRDefault="00663E25" w:rsidP="009E0BC9">
      <w:pPr>
        <w:pStyle w:val="ActHead5"/>
        <w:spacing w:before="240"/>
      </w:pPr>
      <w:bookmarkStart w:id="743" w:name="_Toc106697226"/>
      <w:r w:rsidRPr="001F1BB5">
        <w:rPr>
          <w:rStyle w:val="CharSectno"/>
        </w:rPr>
        <w:t>90.280</w:t>
      </w:r>
      <w:r w:rsidR="000971C9" w:rsidRPr="001F1BB5">
        <w:t xml:space="preserve">  </w:t>
      </w:r>
      <w:r w:rsidRPr="001F1BB5">
        <w:t>Seats</w:t>
      </w:r>
      <w:bookmarkEnd w:id="743"/>
    </w:p>
    <w:p w14:paraId="0E44E9CD" w14:textId="77777777" w:rsidR="00663E25" w:rsidRPr="001F1BB5" w:rsidRDefault="00663E25" w:rsidP="009E0BC9">
      <w:pPr>
        <w:pStyle w:val="subsection"/>
      </w:pPr>
      <w:r w:rsidRPr="001F1BB5">
        <w:tab/>
        <w:t>(1)</w:t>
      </w:r>
      <w:r w:rsidRPr="001F1BB5">
        <w:tab/>
        <w:t>This regulation applies to a transport category aeroplane that:</w:t>
      </w:r>
    </w:p>
    <w:p w14:paraId="04CA1A3E"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585D7BE9" w14:textId="6747199F" w:rsidR="00663E25" w:rsidRPr="001F1BB5" w:rsidRDefault="00663E25" w:rsidP="009E0BC9">
      <w:pPr>
        <w:pStyle w:val="paragraph"/>
      </w:pPr>
      <w:r w:rsidRPr="001F1BB5">
        <w:tab/>
        <w:t>(b)</w:t>
      </w:r>
      <w:r w:rsidRPr="001F1BB5">
        <w:tab/>
        <w:t xml:space="preserve">was originally certificated on or after </w:t>
      </w:r>
      <w:r w:rsidR="0080350F">
        <w:t>1 January</w:t>
      </w:r>
      <w:r w:rsidRPr="001F1BB5">
        <w:t xml:space="preserve"> 1958; and</w:t>
      </w:r>
    </w:p>
    <w:p w14:paraId="15678D1D" w14:textId="1E71E222" w:rsidR="00663E25" w:rsidRPr="001F1BB5" w:rsidRDefault="00663E25" w:rsidP="009E0BC9">
      <w:pPr>
        <w:pStyle w:val="paragraph"/>
      </w:pPr>
      <w:r w:rsidRPr="001F1BB5">
        <w:tab/>
        <w:t>(c)</w:t>
      </w:r>
      <w:r w:rsidRPr="001F1BB5">
        <w:tab/>
        <w:t>is manufactured on or after 27</w:t>
      </w:r>
      <w:r w:rsidR="00883E46" w:rsidRPr="001F1BB5">
        <w:t> </w:t>
      </w:r>
      <w:r w:rsidRPr="001F1BB5">
        <w:t>October 2009; and</w:t>
      </w:r>
    </w:p>
    <w:p w14:paraId="409D417D" w14:textId="39FA4F92" w:rsidR="00663E25" w:rsidRPr="001F1BB5" w:rsidRDefault="00663E25" w:rsidP="009E0BC9">
      <w:pPr>
        <w:pStyle w:val="paragraph"/>
      </w:pPr>
      <w:r w:rsidRPr="001F1BB5">
        <w:tab/>
        <w:t>(d)</w:t>
      </w:r>
      <w:r w:rsidRPr="001F1BB5">
        <w:tab/>
        <w:t xml:space="preserve">is engaged in </w:t>
      </w:r>
      <w:r w:rsidR="00FE0B84" w:rsidRPr="001F1BB5">
        <w:t>scheduled air transport operations</w:t>
      </w:r>
      <w:r w:rsidRPr="001F1BB5">
        <w:t>.</w:t>
      </w:r>
    </w:p>
    <w:p w14:paraId="7A92825D" w14:textId="77777777" w:rsidR="00663E25" w:rsidRPr="001F1BB5" w:rsidRDefault="00663E25" w:rsidP="009E0BC9">
      <w:pPr>
        <w:pStyle w:val="subsection"/>
      </w:pPr>
      <w:r w:rsidRPr="001F1BB5">
        <w:tab/>
        <w:t>(2)</w:t>
      </w:r>
      <w:r w:rsidRPr="001F1BB5">
        <w:tab/>
        <w:t>The registered operator of the aeroplane commits an offence if:</w:t>
      </w:r>
    </w:p>
    <w:p w14:paraId="61A03321" w14:textId="77777777" w:rsidR="00663E25" w:rsidRPr="001F1BB5" w:rsidRDefault="00663E25" w:rsidP="009E0BC9">
      <w:pPr>
        <w:pStyle w:val="paragraph"/>
      </w:pPr>
      <w:r w:rsidRPr="001F1BB5">
        <w:tab/>
        <w:t>(a)</w:t>
      </w:r>
      <w:r w:rsidRPr="001F1BB5">
        <w:tab/>
        <w:t>the registered operator:</w:t>
      </w:r>
    </w:p>
    <w:p w14:paraId="59D650E1" w14:textId="77777777" w:rsidR="00663E25" w:rsidRPr="001F1BB5" w:rsidRDefault="00663E25" w:rsidP="009E0BC9">
      <w:pPr>
        <w:pStyle w:val="paragraphsub"/>
      </w:pPr>
      <w:r w:rsidRPr="001F1BB5">
        <w:tab/>
        <w:t>(i)</w:t>
      </w:r>
      <w:r w:rsidRPr="001F1BB5">
        <w:tab/>
        <w:t>operates the aeroplane; or</w:t>
      </w:r>
    </w:p>
    <w:p w14:paraId="0DE9A40E" w14:textId="77777777" w:rsidR="00663E25" w:rsidRPr="001F1BB5" w:rsidRDefault="00663E25" w:rsidP="009E0BC9">
      <w:pPr>
        <w:pStyle w:val="paragraphsub"/>
      </w:pPr>
      <w:r w:rsidRPr="001F1BB5">
        <w:tab/>
        <w:t>(ii)</w:t>
      </w:r>
      <w:r w:rsidRPr="001F1BB5">
        <w:tab/>
        <w:t>permits a person to operate the aeroplane; and</w:t>
      </w:r>
    </w:p>
    <w:p w14:paraId="5747582B" w14:textId="2E79E2A5" w:rsidR="00663E25" w:rsidRPr="001F1BB5" w:rsidRDefault="00663E25" w:rsidP="009E0BC9">
      <w:pPr>
        <w:pStyle w:val="paragraph"/>
      </w:pPr>
      <w:r w:rsidRPr="001F1BB5">
        <w:tab/>
        <w:t>(b)</w:t>
      </w:r>
      <w:r w:rsidRPr="001F1BB5">
        <w:tab/>
        <w:t>while the aeroplane is operating, a seat for a passenger or cabin crew member does not meet the standards of FARs section</w:t>
      </w:r>
      <w:r w:rsidR="00883E46" w:rsidRPr="001F1BB5">
        <w:t> </w:t>
      </w:r>
      <w:r w:rsidRPr="001F1BB5">
        <w:t>25.562, as in force on 16</w:t>
      </w:r>
      <w:r w:rsidR="00883E46" w:rsidRPr="001F1BB5">
        <w:t> </w:t>
      </w:r>
      <w:r w:rsidRPr="001F1BB5">
        <w:t>June 1988.</w:t>
      </w:r>
    </w:p>
    <w:p w14:paraId="670E5477" w14:textId="77777777" w:rsidR="00663E25" w:rsidRPr="001F1BB5" w:rsidRDefault="000971C9" w:rsidP="009E0BC9">
      <w:pPr>
        <w:pStyle w:val="Penalty"/>
        <w:keepNext/>
      </w:pPr>
      <w:r w:rsidRPr="001F1BB5">
        <w:t>Penalty:</w:t>
      </w:r>
      <w:r w:rsidRPr="001F1BB5">
        <w:tab/>
      </w:r>
      <w:r w:rsidR="00663E25" w:rsidRPr="001F1BB5">
        <w:t>50 penalty units.</w:t>
      </w:r>
    </w:p>
    <w:p w14:paraId="2BCB5A2F" w14:textId="7F3B7AF0"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121.311 modified.</w:t>
      </w:r>
    </w:p>
    <w:p w14:paraId="334F87B4" w14:textId="62363E3D" w:rsidR="00663E25" w:rsidRPr="001F1BB5" w:rsidRDefault="00663E25" w:rsidP="009E0BC9">
      <w:pPr>
        <w:pStyle w:val="subsection"/>
      </w:pPr>
      <w:r w:rsidRPr="001F1BB5">
        <w:tab/>
        <w:t>(3)</w:t>
      </w:r>
      <w:r w:rsidRPr="001F1BB5">
        <w:tab/>
        <w:t>An offence against subregulation</w:t>
      </w:r>
      <w:r w:rsidR="00854351" w:rsidRPr="001F1BB5">
        <w:t> </w:t>
      </w:r>
      <w:r w:rsidRPr="001F1BB5">
        <w:t>(2) is an offence of strict liability.</w:t>
      </w:r>
    </w:p>
    <w:p w14:paraId="0D15DAF0" w14:textId="77777777" w:rsidR="00663E25" w:rsidRPr="001F1BB5" w:rsidRDefault="00663E25" w:rsidP="009E0BC9">
      <w:pPr>
        <w:pStyle w:val="ActHead5"/>
        <w:spacing w:before="240"/>
      </w:pPr>
      <w:bookmarkStart w:id="744" w:name="_Toc106697227"/>
      <w:r w:rsidRPr="001F1BB5">
        <w:rPr>
          <w:rStyle w:val="CharSectno"/>
        </w:rPr>
        <w:t>90.285</w:t>
      </w:r>
      <w:r w:rsidR="000971C9" w:rsidRPr="001F1BB5">
        <w:t xml:space="preserve">  </w:t>
      </w:r>
      <w:r w:rsidRPr="001F1BB5">
        <w:t>Pitot heat indication systems</w:t>
      </w:r>
      <w:bookmarkEnd w:id="744"/>
    </w:p>
    <w:p w14:paraId="1A7CD4CC" w14:textId="4C4FBC51" w:rsidR="00663E25" w:rsidRPr="001F1BB5" w:rsidRDefault="00663E25" w:rsidP="009E0BC9">
      <w:pPr>
        <w:pStyle w:val="subsection"/>
      </w:pPr>
      <w:r w:rsidRPr="001F1BB5">
        <w:tab/>
        <w:t>(1)</w:t>
      </w:r>
      <w:r w:rsidRPr="001F1BB5">
        <w:tab/>
        <w:t>This regulation applies to a turbine</w:t>
      </w:r>
      <w:r w:rsidR="004D54F8">
        <w:noBreakHyphen/>
      </w:r>
      <w:r w:rsidRPr="001F1BB5">
        <w:t>powered transport category aeroplane that:</w:t>
      </w:r>
    </w:p>
    <w:p w14:paraId="41FC6502"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0ABBE1D6" w14:textId="77777777" w:rsidR="00663E25" w:rsidRPr="001F1BB5" w:rsidRDefault="00663E25" w:rsidP="009E0BC9">
      <w:pPr>
        <w:pStyle w:val="paragraph"/>
      </w:pPr>
      <w:r w:rsidRPr="001F1BB5">
        <w:tab/>
        <w:t>(b)</w:t>
      </w:r>
      <w:r w:rsidRPr="001F1BB5">
        <w:tab/>
        <w:t>has a flight instrument pitot heating system; and</w:t>
      </w:r>
    </w:p>
    <w:p w14:paraId="64D375A1" w14:textId="45402E2A" w:rsidR="00663E25" w:rsidRPr="001F1BB5" w:rsidRDefault="00663E25" w:rsidP="009E0BC9">
      <w:pPr>
        <w:pStyle w:val="paragraph"/>
      </w:pPr>
      <w:r w:rsidRPr="001F1BB5">
        <w:tab/>
        <w:t>(c)</w:t>
      </w:r>
      <w:r w:rsidRPr="001F1BB5">
        <w:tab/>
        <w:t xml:space="preserve">is engaged in </w:t>
      </w:r>
      <w:r w:rsidR="00FE0B84" w:rsidRPr="001F1BB5">
        <w:t>scheduled air transport operations</w:t>
      </w:r>
      <w:r w:rsidRPr="001F1BB5">
        <w:t>.</w:t>
      </w:r>
    </w:p>
    <w:p w14:paraId="089BA537" w14:textId="77777777" w:rsidR="00663E25" w:rsidRPr="001F1BB5" w:rsidRDefault="00663E25" w:rsidP="009E0BC9">
      <w:pPr>
        <w:pStyle w:val="subsection"/>
      </w:pPr>
      <w:r w:rsidRPr="001F1BB5">
        <w:tab/>
        <w:t>(2)</w:t>
      </w:r>
      <w:r w:rsidRPr="001F1BB5">
        <w:tab/>
        <w:t>The registered operator of the aeroplane commits an offence if:</w:t>
      </w:r>
    </w:p>
    <w:p w14:paraId="561DE4A1" w14:textId="77777777" w:rsidR="00663E25" w:rsidRPr="001F1BB5" w:rsidRDefault="00663E25" w:rsidP="009E0BC9">
      <w:pPr>
        <w:pStyle w:val="paragraph"/>
      </w:pPr>
      <w:r w:rsidRPr="001F1BB5">
        <w:tab/>
        <w:t>(a)</w:t>
      </w:r>
      <w:r w:rsidRPr="001F1BB5">
        <w:tab/>
        <w:t>the registered operator:</w:t>
      </w:r>
    </w:p>
    <w:p w14:paraId="53D8D06D" w14:textId="77777777" w:rsidR="00663E25" w:rsidRPr="001F1BB5" w:rsidRDefault="00663E25" w:rsidP="009E0BC9">
      <w:pPr>
        <w:pStyle w:val="paragraphsub"/>
      </w:pPr>
      <w:r w:rsidRPr="001F1BB5">
        <w:tab/>
        <w:t>(i)</w:t>
      </w:r>
      <w:r w:rsidRPr="001F1BB5">
        <w:tab/>
        <w:t>operates the aeroplane; or</w:t>
      </w:r>
    </w:p>
    <w:p w14:paraId="3FC0BA91" w14:textId="77777777" w:rsidR="00663E25" w:rsidRPr="001F1BB5" w:rsidRDefault="00663E25" w:rsidP="009E0BC9">
      <w:pPr>
        <w:pStyle w:val="paragraphsub"/>
      </w:pPr>
      <w:r w:rsidRPr="001F1BB5">
        <w:tab/>
        <w:t>(ii)</w:t>
      </w:r>
      <w:r w:rsidRPr="001F1BB5">
        <w:tab/>
        <w:t>permits a person to operate the aeroplane; and</w:t>
      </w:r>
    </w:p>
    <w:p w14:paraId="5FC225C4" w14:textId="77777777" w:rsidR="00663E25" w:rsidRPr="001F1BB5" w:rsidRDefault="00663E25" w:rsidP="009E0BC9">
      <w:pPr>
        <w:pStyle w:val="paragraph"/>
      </w:pPr>
      <w:r w:rsidRPr="001F1BB5">
        <w:tab/>
        <w:t>(b)</w:t>
      </w:r>
      <w:r w:rsidRPr="001F1BB5">
        <w:tab/>
        <w:t>a requirement in this regulation is not met while the aeroplane is operating.</w:t>
      </w:r>
    </w:p>
    <w:p w14:paraId="362FA8EB" w14:textId="77777777" w:rsidR="00663E25" w:rsidRPr="001F1BB5" w:rsidRDefault="000971C9" w:rsidP="009E0BC9">
      <w:pPr>
        <w:pStyle w:val="Penalty"/>
        <w:keepNext/>
      </w:pPr>
      <w:r w:rsidRPr="001F1BB5">
        <w:t>Penalty:</w:t>
      </w:r>
      <w:r w:rsidRPr="001F1BB5">
        <w:tab/>
      </w:r>
      <w:r w:rsidR="00663E25" w:rsidRPr="001F1BB5">
        <w:t>50 penalty units.</w:t>
      </w:r>
    </w:p>
    <w:p w14:paraId="5D701B9B" w14:textId="77777777" w:rsidR="00663E25" w:rsidRPr="001F1BB5" w:rsidRDefault="00663E25" w:rsidP="009E0BC9">
      <w:pPr>
        <w:pStyle w:val="subsection"/>
      </w:pPr>
      <w:r w:rsidRPr="001F1BB5">
        <w:tab/>
        <w:t>(3)</w:t>
      </w:r>
      <w:r w:rsidRPr="001F1BB5">
        <w:tab/>
        <w:t>The aeroplane must have an indication system to indicate to the flight crew if the flight instrument pitot heating system is not operating.</w:t>
      </w:r>
    </w:p>
    <w:p w14:paraId="30DFFA27" w14:textId="77777777" w:rsidR="00663E25" w:rsidRPr="001F1BB5" w:rsidRDefault="00663E25" w:rsidP="009E0BC9">
      <w:pPr>
        <w:pStyle w:val="subsection"/>
      </w:pPr>
      <w:r w:rsidRPr="001F1BB5">
        <w:tab/>
        <w:t>(4)</w:t>
      </w:r>
      <w:r w:rsidRPr="001F1BB5">
        <w:tab/>
        <w:t>The indication system must comply with the following requirements:</w:t>
      </w:r>
    </w:p>
    <w:p w14:paraId="1B8C72C7" w14:textId="77777777" w:rsidR="00663E25" w:rsidRPr="001F1BB5" w:rsidRDefault="00663E25" w:rsidP="009E0BC9">
      <w:pPr>
        <w:pStyle w:val="paragraph"/>
      </w:pPr>
      <w:r w:rsidRPr="001F1BB5">
        <w:tab/>
        <w:t>(a)</w:t>
      </w:r>
      <w:r w:rsidRPr="001F1BB5">
        <w:tab/>
        <w:t>the indication system must incorporate an amber light that is in clear view of a flight crew member;</w:t>
      </w:r>
    </w:p>
    <w:p w14:paraId="761BF024" w14:textId="77777777" w:rsidR="00663E25" w:rsidRPr="001F1BB5" w:rsidRDefault="00663E25" w:rsidP="009E0BC9">
      <w:pPr>
        <w:pStyle w:val="paragraph"/>
      </w:pPr>
      <w:r w:rsidRPr="001F1BB5">
        <w:tab/>
        <w:t>(b)</w:t>
      </w:r>
      <w:r w:rsidRPr="001F1BB5">
        <w:tab/>
        <w:t>the indication system must be designed to alert the flight crew if either of the following conditions exists:</w:t>
      </w:r>
    </w:p>
    <w:p w14:paraId="28D88998" w14:textId="77777777" w:rsidR="00663E25" w:rsidRPr="001F1BB5" w:rsidRDefault="00663E25" w:rsidP="009E0BC9">
      <w:pPr>
        <w:pStyle w:val="paragraphsub"/>
      </w:pPr>
      <w:r w:rsidRPr="001F1BB5">
        <w:tab/>
        <w:t>(i)</w:t>
      </w:r>
      <w:r w:rsidRPr="001F1BB5">
        <w:tab/>
        <w:t>the flight instrument pitot heating system is switched off;</w:t>
      </w:r>
    </w:p>
    <w:p w14:paraId="16235115" w14:textId="77777777" w:rsidR="00663E25" w:rsidRPr="001F1BB5" w:rsidRDefault="00663E25" w:rsidP="009E0BC9">
      <w:pPr>
        <w:pStyle w:val="paragraphsub"/>
      </w:pPr>
      <w:r w:rsidRPr="001F1BB5">
        <w:lastRenderedPageBreak/>
        <w:tab/>
        <w:t>(ii)</w:t>
      </w:r>
      <w:r w:rsidRPr="001F1BB5">
        <w:tab/>
        <w:t>the flight instrument pitot heating system is switched on and any pitot tube heating element is inoperative.</w:t>
      </w:r>
    </w:p>
    <w:p w14:paraId="63EA4355" w14:textId="07C06587" w:rsidR="00663E25" w:rsidRPr="001F1BB5" w:rsidRDefault="00663E25" w:rsidP="009E0BC9">
      <w:pPr>
        <w:pStyle w:val="notetext"/>
      </w:pPr>
      <w:r w:rsidRPr="001F1BB5">
        <w:rPr>
          <w:i/>
        </w:rPr>
        <w:t>Source</w:t>
      </w:r>
      <w:r w:rsidR="00BF2A33" w:rsidRPr="001F1BB5">
        <w:tab/>
      </w:r>
      <w:r w:rsidRPr="001F1BB5">
        <w:t>FARs section</w:t>
      </w:r>
      <w:r w:rsidR="00883E46" w:rsidRPr="001F1BB5">
        <w:t> </w:t>
      </w:r>
      <w:r w:rsidRPr="001F1BB5">
        <w:t>121.342 modified.</w:t>
      </w:r>
    </w:p>
    <w:p w14:paraId="2D25F044" w14:textId="222BADE1" w:rsidR="00663E25" w:rsidRPr="001F1BB5" w:rsidRDefault="00663E25" w:rsidP="009E0BC9">
      <w:pPr>
        <w:pStyle w:val="subsection"/>
      </w:pPr>
      <w:r w:rsidRPr="001F1BB5">
        <w:tab/>
        <w:t>(5)</w:t>
      </w:r>
      <w:r w:rsidRPr="001F1BB5">
        <w:tab/>
        <w:t>An offence against subregulation</w:t>
      </w:r>
      <w:r w:rsidR="00854351" w:rsidRPr="001F1BB5">
        <w:t> </w:t>
      </w:r>
      <w:r w:rsidRPr="001F1BB5">
        <w:t>(2) is an offence of strict liability.</w:t>
      </w:r>
    </w:p>
    <w:p w14:paraId="237F391F" w14:textId="77777777" w:rsidR="007B13CC" w:rsidRPr="001F1BB5" w:rsidRDefault="007B13CC" w:rsidP="009E0BC9">
      <w:pPr>
        <w:pStyle w:val="ActHead5"/>
      </w:pPr>
      <w:bookmarkStart w:id="745" w:name="_Toc106697228"/>
      <w:r w:rsidRPr="001F1BB5">
        <w:rPr>
          <w:rStyle w:val="CharSectno"/>
        </w:rPr>
        <w:t>90.290</w:t>
      </w:r>
      <w:r w:rsidR="000971C9" w:rsidRPr="001F1BB5">
        <w:t xml:space="preserve">  </w:t>
      </w:r>
      <w:r w:rsidRPr="001F1BB5">
        <w:t>Landing gear aural warning systems</w:t>
      </w:r>
      <w:bookmarkEnd w:id="745"/>
    </w:p>
    <w:p w14:paraId="62BF1AA0" w14:textId="220790A7" w:rsidR="007B13CC" w:rsidRPr="001F1BB5" w:rsidRDefault="007B13CC" w:rsidP="009E0BC9">
      <w:pPr>
        <w:pStyle w:val="subsection"/>
      </w:pPr>
      <w:r w:rsidRPr="001F1BB5">
        <w:tab/>
        <w:t>(1)</w:t>
      </w:r>
      <w:r w:rsidRPr="001F1BB5">
        <w:tab/>
        <w:t xml:space="preserve">The registered operator of an aeroplane to which this </w:t>
      </w:r>
      <w:r w:rsidR="000971C9" w:rsidRPr="001F1BB5">
        <w:t>Subpart</w:t>
      </w:r>
      <w:r w:rsidR="003C686B" w:rsidRPr="001F1BB5">
        <w:t xml:space="preserve"> </w:t>
      </w:r>
      <w:r w:rsidRPr="001F1BB5">
        <w:t>applies, other than an aeroplane that complies with FARs section</w:t>
      </w:r>
      <w:r w:rsidR="00883E46" w:rsidRPr="001F1BB5">
        <w:t> </w:t>
      </w:r>
      <w:r w:rsidRPr="001F1BB5">
        <w:t>25.729 as in force on 6</w:t>
      </w:r>
      <w:r w:rsidR="00883E46" w:rsidRPr="001F1BB5">
        <w:t> </w:t>
      </w:r>
      <w:r w:rsidRPr="001F1BB5">
        <w:t>January 1992, commits an offence if:</w:t>
      </w:r>
    </w:p>
    <w:p w14:paraId="586D4716" w14:textId="77777777" w:rsidR="007B13CC" w:rsidRPr="001F1BB5" w:rsidRDefault="007B13CC" w:rsidP="009E0BC9">
      <w:pPr>
        <w:pStyle w:val="paragraph"/>
      </w:pPr>
      <w:r w:rsidRPr="001F1BB5">
        <w:tab/>
        <w:t>(a)</w:t>
      </w:r>
      <w:r w:rsidRPr="001F1BB5">
        <w:tab/>
        <w:t>the registered operator:</w:t>
      </w:r>
    </w:p>
    <w:p w14:paraId="734D0476" w14:textId="77777777" w:rsidR="007B13CC" w:rsidRPr="001F1BB5" w:rsidRDefault="007B13CC" w:rsidP="009E0BC9">
      <w:pPr>
        <w:pStyle w:val="paragraphsub"/>
      </w:pPr>
      <w:r w:rsidRPr="001F1BB5">
        <w:tab/>
        <w:t>(i)</w:t>
      </w:r>
      <w:r w:rsidRPr="001F1BB5">
        <w:tab/>
        <w:t>operates the aeroplane; or</w:t>
      </w:r>
    </w:p>
    <w:p w14:paraId="6CB10B2A" w14:textId="77777777" w:rsidR="007B13CC" w:rsidRPr="001F1BB5" w:rsidRDefault="007B13CC" w:rsidP="009E0BC9">
      <w:pPr>
        <w:pStyle w:val="paragraphsub"/>
      </w:pPr>
      <w:r w:rsidRPr="001F1BB5">
        <w:tab/>
        <w:t>(ii)</w:t>
      </w:r>
      <w:r w:rsidRPr="001F1BB5">
        <w:tab/>
        <w:t>permits a person to operate the aeroplane; and</w:t>
      </w:r>
    </w:p>
    <w:p w14:paraId="5F064477" w14:textId="2D7E678A" w:rsidR="007B13CC" w:rsidRPr="001F1BB5" w:rsidRDefault="007B13CC" w:rsidP="009E0BC9">
      <w:pPr>
        <w:pStyle w:val="paragraph"/>
      </w:pPr>
      <w:r w:rsidRPr="001F1BB5">
        <w:tab/>
        <w:t>(b)</w:t>
      </w:r>
      <w:r w:rsidRPr="001F1BB5">
        <w:tab/>
        <w:t>while the aeroplane is operating, the aeroplane does not have a landing gear aural warning system and associated devices that meet the standard for landing gear aural warning systems and associated devices set out in the Part</w:t>
      </w:r>
      <w:r w:rsidR="00883E46" w:rsidRPr="001F1BB5">
        <w:t> </w:t>
      </w:r>
      <w:r w:rsidRPr="001F1BB5">
        <w:t>90 Manual of Standards.</w:t>
      </w:r>
    </w:p>
    <w:p w14:paraId="0E7D6CF7" w14:textId="77777777" w:rsidR="007B13CC" w:rsidRPr="001F1BB5" w:rsidRDefault="000971C9" w:rsidP="009E0BC9">
      <w:pPr>
        <w:pStyle w:val="Penalty"/>
        <w:keepNext/>
      </w:pPr>
      <w:r w:rsidRPr="001F1BB5">
        <w:t>Penalty:</w:t>
      </w:r>
      <w:r w:rsidRPr="001F1BB5">
        <w:tab/>
      </w:r>
      <w:r w:rsidR="007B13CC" w:rsidRPr="001F1BB5">
        <w:t>50 penalty units.</w:t>
      </w:r>
    </w:p>
    <w:p w14:paraId="7CC9EA23" w14:textId="52C856BC" w:rsidR="007B13CC" w:rsidRPr="001F1BB5" w:rsidRDefault="007B13CC" w:rsidP="009E0BC9">
      <w:pPr>
        <w:pStyle w:val="notetext"/>
      </w:pPr>
      <w:r w:rsidRPr="001F1BB5">
        <w:rPr>
          <w:i/>
        </w:rPr>
        <w:t>Source</w:t>
      </w:r>
      <w:r w:rsidR="00BF2A33" w:rsidRPr="001F1BB5">
        <w:tab/>
      </w:r>
      <w:r w:rsidRPr="001F1BB5">
        <w:t>FARs section</w:t>
      </w:r>
      <w:r w:rsidR="00883E46" w:rsidRPr="001F1BB5">
        <w:t> </w:t>
      </w:r>
      <w:r w:rsidRPr="001F1BB5">
        <w:t>121.289 modified.</w:t>
      </w:r>
    </w:p>
    <w:p w14:paraId="69283992" w14:textId="061F74EA" w:rsidR="007B13CC" w:rsidRPr="001F1BB5" w:rsidRDefault="007B13CC" w:rsidP="009E0BC9">
      <w:pPr>
        <w:pStyle w:val="subsection"/>
      </w:pPr>
      <w:r w:rsidRPr="001F1BB5">
        <w:tab/>
        <w:t>(2)</w:t>
      </w:r>
      <w:r w:rsidRPr="001F1BB5">
        <w:tab/>
        <w:t>An offence against subregulation</w:t>
      </w:r>
      <w:r w:rsidR="00854351" w:rsidRPr="001F1BB5">
        <w:t> </w:t>
      </w:r>
      <w:r w:rsidRPr="001F1BB5">
        <w:t>(1) is an offence of strict liability.</w:t>
      </w:r>
    </w:p>
    <w:p w14:paraId="473595CB" w14:textId="0B1BF36A" w:rsidR="00663E25" w:rsidRPr="001F1BB5" w:rsidRDefault="006E0FAF" w:rsidP="009E0BC9">
      <w:pPr>
        <w:pStyle w:val="SubPartCASA"/>
        <w:pageBreakBefore/>
        <w:ind w:left="1134" w:hanging="1134"/>
        <w:outlineLvl w:val="9"/>
      </w:pPr>
      <w:bookmarkStart w:id="746" w:name="_Toc106697229"/>
      <w:r w:rsidRPr="001F1BB5">
        <w:rPr>
          <w:rStyle w:val="CharSubPartNoCASA"/>
        </w:rPr>
        <w:lastRenderedPageBreak/>
        <w:t>Subpart 9</w:t>
      </w:r>
      <w:r w:rsidR="00663E25" w:rsidRPr="001F1BB5">
        <w:rPr>
          <w:rStyle w:val="CharSubPartNoCASA"/>
        </w:rPr>
        <w:t>0.D</w:t>
      </w:r>
      <w:r w:rsidR="000971C9" w:rsidRPr="001F1BB5">
        <w:t>—</w:t>
      </w:r>
      <w:r w:rsidR="00663E25" w:rsidRPr="001F1BB5">
        <w:rPr>
          <w:rStyle w:val="CharSubPartTextCASA"/>
        </w:rPr>
        <w:t>Small aeroplanes engaged in air transport operations</w:t>
      </w:r>
      <w:bookmarkEnd w:id="746"/>
    </w:p>
    <w:p w14:paraId="7F234DBF" w14:textId="77777777" w:rsidR="00F47EDE" w:rsidRPr="001F1BB5" w:rsidRDefault="00F47EDE" w:rsidP="00F47EDE">
      <w:pPr>
        <w:pStyle w:val="Header"/>
        <w:tabs>
          <w:tab w:val="clear" w:pos="4150"/>
          <w:tab w:val="clear" w:pos="8307"/>
        </w:tabs>
      </w:pPr>
      <w:r w:rsidRPr="001F1BB5">
        <w:rPr>
          <w:rStyle w:val="CharDivNo"/>
        </w:rPr>
        <w:t xml:space="preserve"> </w:t>
      </w:r>
      <w:r w:rsidRPr="001F1BB5">
        <w:rPr>
          <w:rStyle w:val="CharDivText"/>
        </w:rPr>
        <w:t xml:space="preserve"> </w:t>
      </w:r>
    </w:p>
    <w:p w14:paraId="076ECE37" w14:textId="77777777" w:rsidR="00663E25" w:rsidRPr="001F1BB5" w:rsidRDefault="00663E25" w:rsidP="009E0BC9">
      <w:pPr>
        <w:pStyle w:val="ActHead5"/>
      </w:pPr>
      <w:bookmarkStart w:id="747" w:name="_Toc106697230"/>
      <w:r w:rsidRPr="001F1BB5">
        <w:rPr>
          <w:rStyle w:val="CharSectno"/>
        </w:rPr>
        <w:t>90.400</w:t>
      </w:r>
      <w:r w:rsidR="000971C9" w:rsidRPr="001F1BB5">
        <w:t xml:space="preserve">  </w:t>
      </w:r>
      <w:r w:rsidRPr="001F1BB5">
        <w:t>Applicability</w:t>
      </w:r>
      <w:bookmarkEnd w:id="747"/>
    </w:p>
    <w:p w14:paraId="40E9B9AB" w14:textId="77777777" w:rsidR="00663E25" w:rsidRPr="001F1BB5" w:rsidRDefault="00663E25" w:rsidP="009E0BC9">
      <w:pPr>
        <w:pStyle w:val="subsection"/>
      </w:pPr>
      <w:r w:rsidRPr="001F1BB5">
        <w:tab/>
      </w:r>
      <w:r w:rsidRPr="001F1BB5">
        <w:tab/>
        <w:t xml:space="preserve">This </w:t>
      </w:r>
      <w:r w:rsidR="000971C9" w:rsidRPr="001F1BB5">
        <w:t>Subpart</w:t>
      </w:r>
      <w:r w:rsidR="003C686B" w:rsidRPr="001F1BB5">
        <w:t xml:space="preserve"> </w:t>
      </w:r>
      <w:r w:rsidRPr="001F1BB5">
        <w:t>applies to small aeroplanes engaged in air transport operations.</w:t>
      </w:r>
    </w:p>
    <w:p w14:paraId="6184BCF8" w14:textId="77777777" w:rsidR="00663E25" w:rsidRPr="001F1BB5" w:rsidRDefault="00663E25" w:rsidP="009E0BC9">
      <w:pPr>
        <w:pStyle w:val="ActHead5"/>
      </w:pPr>
      <w:bookmarkStart w:id="748" w:name="_Toc106697231"/>
      <w:r w:rsidRPr="001F1BB5">
        <w:rPr>
          <w:rStyle w:val="CharSectno"/>
        </w:rPr>
        <w:t>90.405</w:t>
      </w:r>
      <w:r w:rsidR="000971C9" w:rsidRPr="001F1BB5">
        <w:t xml:space="preserve">  </w:t>
      </w:r>
      <w:r w:rsidRPr="001F1BB5">
        <w:t>Cargo and baggage compartments</w:t>
      </w:r>
      <w:bookmarkEnd w:id="748"/>
    </w:p>
    <w:p w14:paraId="3C526CDB" w14:textId="77777777" w:rsidR="00663E25" w:rsidRPr="001F1BB5" w:rsidRDefault="00663E25" w:rsidP="009E0BC9">
      <w:pPr>
        <w:pStyle w:val="subsection"/>
      </w:pPr>
      <w:r w:rsidRPr="001F1BB5">
        <w:tab/>
        <w:t>(1)</w:t>
      </w:r>
      <w:r w:rsidRPr="001F1BB5">
        <w:tab/>
        <w:t xml:space="preserve">The registered operator of an aeroplane that has 10 or more passenger seats and to which this </w:t>
      </w:r>
      <w:r w:rsidR="000971C9" w:rsidRPr="001F1BB5">
        <w:t>Subpart</w:t>
      </w:r>
      <w:r w:rsidR="003C686B" w:rsidRPr="001F1BB5">
        <w:t xml:space="preserve"> </w:t>
      </w:r>
      <w:r w:rsidRPr="001F1BB5">
        <w:t>applies commits an offence if:</w:t>
      </w:r>
    </w:p>
    <w:p w14:paraId="4126E394" w14:textId="77777777" w:rsidR="00663E25" w:rsidRPr="001F1BB5" w:rsidRDefault="00663E25" w:rsidP="009E0BC9">
      <w:pPr>
        <w:pStyle w:val="paragraph"/>
      </w:pPr>
      <w:r w:rsidRPr="001F1BB5">
        <w:tab/>
        <w:t>(a)</w:t>
      </w:r>
      <w:r w:rsidRPr="001F1BB5">
        <w:tab/>
        <w:t>the registered operator:</w:t>
      </w:r>
    </w:p>
    <w:p w14:paraId="0BF56C53" w14:textId="77777777" w:rsidR="00663E25" w:rsidRPr="001F1BB5" w:rsidRDefault="00663E25" w:rsidP="009E0BC9">
      <w:pPr>
        <w:pStyle w:val="paragraphsub"/>
      </w:pPr>
      <w:r w:rsidRPr="001F1BB5">
        <w:tab/>
        <w:t>(i)</w:t>
      </w:r>
      <w:r w:rsidRPr="001F1BB5">
        <w:tab/>
        <w:t>operates the aeroplane; or</w:t>
      </w:r>
    </w:p>
    <w:p w14:paraId="61497189" w14:textId="77777777" w:rsidR="00663E25" w:rsidRPr="001F1BB5" w:rsidRDefault="00663E25" w:rsidP="009E0BC9">
      <w:pPr>
        <w:pStyle w:val="paragraphsub"/>
      </w:pPr>
      <w:r w:rsidRPr="001F1BB5">
        <w:tab/>
        <w:t>(ii)</w:t>
      </w:r>
      <w:r w:rsidRPr="001F1BB5">
        <w:tab/>
        <w:t>permits a person to operate the aeroplane; and</w:t>
      </w:r>
    </w:p>
    <w:p w14:paraId="59957640" w14:textId="77777777" w:rsidR="00663E25" w:rsidRPr="001F1BB5" w:rsidRDefault="00663E25" w:rsidP="009E0BC9">
      <w:pPr>
        <w:pStyle w:val="paragraph"/>
      </w:pPr>
      <w:r w:rsidRPr="001F1BB5">
        <w:tab/>
        <w:t>(b)</w:t>
      </w:r>
      <w:r w:rsidRPr="001F1BB5">
        <w:tab/>
        <w:t>a requirement in this regulation is not met while the aeroplane is operating.</w:t>
      </w:r>
    </w:p>
    <w:p w14:paraId="55E65B27" w14:textId="77777777" w:rsidR="00663E25" w:rsidRPr="001F1BB5" w:rsidRDefault="000971C9" w:rsidP="009E0BC9">
      <w:pPr>
        <w:pStyle w:val="Penalty"/>
      </w:pPr>
      <w:r w:rsidRPr="001F1BB5">
        <w:t>Penalty:</w:t>
      </w:r>
      <w:r w:rsidRPr="001F1BB5">
        <w:tab/>
      </w:r>
      <w:r w:rsidR="00663E25" w:rsidRPr="001F1BB5">
        <w:t>50 penalty units.</w:t>
      </w:r>
    </w:p>
    <w:p w14:paraId="0143C236" w14:textId="77777777" w:rsidR="00663E25" w:rsidRPr="001F1BB5" w:rsidRDefault="00663E25" w:rsidP="009E0BC9">
      <w:pPr>
        <w:pStyle w:val="subsection"/>
      </w:pPr>
      <w:r w:rsidRPr="001F1BB5">
        <w:tab/>
        <w:t>(2)</w:t>
      </w:r>
      <w:r w:rsidRPr="001F1BB5">
        <w:tab/>
        <w:t>Each compartment for cargo, baggage or both (</w:t>
      </w:r>
      <w:r w:rsidRPr="001F1BB5">
        <w:rPr>
          <w:b/>
          <w:i/>
        </w:rPr>
        <w:t>goods</w:t>
      </w:r>
      <w:r w:rsidRPr="001F1BB5">
        <w:t>) in the aeroplane must:</w:t>
      </w:r>
    </w:p>
    <w:p w14:paraId="1F7E3955" w14:textId="77777777" w:rsidR="00663E25" w:rsidRPr="001F1BB5" w:rsidRDefault="00663E25" w:rsidP="009E0BC9">
      <w:pPr>
        <w:pStyle w:val="paragraph"/>
      </w:pPr>
      <w:r w:rsidRPr="001F1BB5">
        <w:tab/>
        <w:t>(a)</w:t>
      </w:r>
      <w:r w:rsidRPr="001F1BB5">
        <w:tab/>
        <w:t>display a placard showing the maximum load for which the compartment has been designed; and</w:t>
      </w:r>
    </w:p>
    <w:p w14:paraId="486A2FB2" w14:textId="77777777" w:rsidR="00663E25" w:rsidRPr="001F1BB5" w:rsidRDefault="00663E25" w:rsidP="009E0BC9">
      <w:pPr>
        <w:pStyle w:val="paragraph"/>
      </w:pPr>
      <w:r w:rsidRPr="001F1BB5">
        <w:tab/>
        <w:t>(b)</w:t>
      </w:r>
      <w:r w:rsidRPr="001F1BB5">
        <w:tab/>
        <w:t>have a means to prevent goods creating a hazard by shifting, or by damaging the aeroplane; and</w:t>
      </w:r>
    </w:p>
    <w:p w14:paraId="2CB49F63" w14:textId="77777777" w:rsidR="00663E25" w:rsidRPr="001F1BB5" w:rsidRDefault="00663E25" w:rsidP="009E0BC9">
      <w:pPr>
        <w:pStyle w:val="paragraph"/>
      </w:pPr>
      <w:r w:rsidRPr="001F1BB5">
        <w:tab/>
        <w:t>(c)</w:t>
      </w:r>
      <w:r w:rsidRPr="001F1BB5">
        <w:tab/>
        <w:t>have a means to restrain goods to protect the aeroplane’s occupants from injury in the event of the aeroplane being subjected to a forward inertial load of up to 9</w:t>
      </w:r>
      <w:r w:rsidR="003C686B" w:rsidRPr="001F1BB5">
        <w:t xml:space="preserve"> </w:t>
      </w:r>
      <w:r w:rsidRPr="001F1BB5">
        <w:rPr>
          <w:i/>
        </w:rPr>
        <w:t>g</w:t>
      </w:r>
      <w:r w:rsidRPr="001F1BB5">
        <w:t xml:space="preserve"> when the compartment is carrying the maximum weight of goods.</w:t>
      </w:r>
    </w:p>
    <w:p w14:paraId="2853616C" w14:textId="77777777" w:rsidR="00663E25" w:rsidRPr="001F1BB5" w:rsidRDefault="00663E25" w:rsidP="009E0BC9">
      <w:pPr>
        <w:pStyle w:val="subsection"/>
      </w:pPr>
      <w:r w:rsidRPr="001F1BB5">
        <w:tab/>
        <w:t>(3)</w:t>
      </w:r>
      <w:r w:rsidRPr="001F1BB5">
        <w:tab/>
        <w:t>If goods are in the passenger compartment of the aeroplane, the compartment must have a means to prevent the passengers being injured by the goods during the emergency landing conditions mentioned in the aeroplane’s type certification basis.</w:t>
      </w:r>
    </w:p>
    <w:p w14:paraId="21CD3883" w14:textId="1F7BD1D7" w:rsidR="00663E25" w:rsidRPr="001F1BB5" w:rsidRDefault="00663E25" w:rsidP="009E0BC9">
      <w:pPr>
        <w:pStyle w:val="notetext"/>
      </w:pPr>
      <w:r w:rsidRPr="001F1BB5">
        <w:rPr>
          <w:i/>
        </w:rPr>
        <w:t>Source</w:t>
      </w:r>
      <w:r w:rsidR="00BF2A33" w:rsidRPr="001F1BB5">
        <w:tab/>
      </w:r>
      <w:r w:rsidRPr="001F1BB5">
        <w:t xml:space="preserve">FARs </w:t>
      </w:r>
      <w:r w:rsidR="000971C9" w:rsidRPr="001F1BB5">
        <w:t>Part</w:t>
      </w:r>
      <w:r w:rsidR="00883E46" w:rsidRPr="001F1BB5">
        <w:t> </w:t>
      </w:r>
      <w:r w:rsidRPr="001F1BB5">
        <w:t>135 Appendix A modified.</w:t>
      </w:r>
    </w:p>
    <w:p w14:paraId="58FDCFFB" w14:textId="246C4B4B" w:rsidR="00663E25" w:rsidRPr="001F1BB5" w:rsidRDefault="00663E25" w:rsidP="009E0BC9">
      <w:pPr>
        <w:pStyle w:val="subsection"/>
      </w:pPr>
      <w:r w:rsidRPr="001F1BB5">
        <w:tab/>
        <w:t>(4)</w:t>
      </w:r>
      <w:r w:rsidRPr="001F1BB5">
        <w:tab/>
        <w:t>An offence against subregulation</w:t>
      </w:r>
      <w:r w:rsidR="00854351" w:rsidRPr="001F1BB5">
        <w:t> </w:t>
      </w:r>
      <w:r w:rsidRPr="001F1BB5">
        <w:t>(1) is an offence of strict liability.</w:t>
      </w:r>
    </w:p>
    <w:p w14:paraId="1C20BA96" w14:textId="77777777" w:rsidR="00663E25" w:rsidRPr="001F1BB5" w:rsidRDefault="00663E25" w:rsidP="009E0BC9">
      <w:pPr>
        <w:pStyle w:val="ActHead5"/>
      </w:pPr>
      <w:bookmarkStart w:id="749" w:name="_Toc106697232"/>
      <w:r w:rsidRPr="001F1BB5">
        <w:rPr>
          <w:rStyle w:val="CharSectno"/>
        </w:rPr>
        <w:t>90.410</w:t>
      </w:r>
      <w:r w:rsidR="000971C9" w:rsidRPr="001F1BB5">
        <w:t xml:space="preserve">  </w:t>
      </w:r>
      <w:r w:rsidRPr="001F1BB5">
        <w:t>Emergency exits</w:t>
      </w:r>
      <w:bookmarkEnd w:id="749"/>
    </w:p>
    <w:p w14:paraId="2EA2BD46" w14:textId="77777777" w:rsidR="00663E25" w:rsidRPr="001F1BB5" w:rsidRDefault="00663E25" w:rsidP="009E0BC9">
      <w:pPr>
        <w:pStyle w:val="subsection"/>
      </w:pPr>
      <w:r w:rsidRPr="001F1BB5">
        <w:tab/>
        <w:t>(1)</w:t>
      </w:r>
      <w:r w:rsidRPr="001F1BB5">
        <w:tab/>
        <w:t>This regulation applies to an aeroplane that:</w:t>
      </w:r>
    </w:p>
    <w:p w14:paraId="3443E36C" w14:textId="77777777" w:rsidR="00663E25" w:rsidRPr="001F1BB5" w:rsidRDefault="00663E25"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2B787A88" w14:textId="77777777" w:rsidR="00663E25" w:rsidRPr="001F1BB5" w:rsidRDefault="00663E25" w:rsidP="009E0BC9">
      <w:pPr>
        <w:pStyle w:val="paragraph"/>
      </w:pPr>
      <w:r w:rsidRPr="001F1BB5">
        <w:tab/>
        <w:t>(b)</w:t>
      </w:r>
      <w:r w:rsidRPr="001F1BB5">
        <w:tab/>
        <w:t>has 10 or more passenger seats; and</w:t>
      </w:r>
    </w:p>
    <w:p w14:paraId="48017425" w14:textId="2A36A7DF" w:rsidR="00663E25" w:rsidRPr="001F1BB5" w:rsidRDefault="00663E25" w:rsidP="009E0BC9">
      <w:pPr>
        <w:pStyle w:val="paragraph"/>
      </w:pPr>
      <w:r w:rsidRPr="001F1BB5">
        <w:tab/>
        <w:t>(c)</w:t>
      </w:r>
      <w:r w:rsidRPr="001F1BB5">
        <w:tab/>
        <w:t xml:space="preserve">is engaged in </w:t>
      </w:r>
      <w:r w:rsidR="00FE0B84" w:rsidRPr="001F1BB5">
        <w:t>scheduled air transport operations</w:t>
      </w:r>
      <w:r w:rsidRPr="001F1BB5">
        <w:t>.</w:t>
      </w:r>
    </w:p>
    <w:p w14:paraId="533064F7" w14:textId="77777777" w:rsidR="00663E25" w:rsidRPr="001F1BB5" w:rsidRDefault="00663E25" w:rsidP="009E0BC9">
      <w:pPr>
        <w:pStyle w:val="subsection"/>
      </w:pPr>
      <w:r w:rsidRPr="001F1BB5">
        <w:tab/>
        <w:t>(2)</w:t>
      </w:r>
      <w:r w:rsidRPr="001F1BB5">
        <w:tab/>
        <w:t>The registered operator of the aeroplane commits an offence if:</w:t>
      </w:r>
    </w:p>
    <w:p w14:paraId="029E41E8" w14:textId="77777777" w:rsidR="00663E25" w:rsidRPr="001F1BB5" w:rsidRDefault="00663E25" w:rsidP="009E0BC9">
      <w:pPr>
        <w:pStyle w:val="paragraph"/>
      </w:pPr>
      <w:r w:rsidRPr="001F1BB5">
        <w:tab/>
        <w:t>(a)</w:t>
      </w:r>
      <w:r w:rsidRPr="001F1BB5">
        <w:tab/>
        <w:t>the registered operator:</w:t>
      </w:r>
    </w:p>
    <w:p w14:paraId="0C532385" w14:textId="77777777" w:rsidR="00663E25" w:rsidRPr="001F1BB5" w:rsidRDefault="00663E25" w:rsidP="009E0BC9">
      <w:pPr>
        <w:pStyle w:val="paragraphsub"/>
      </w:pPr>
      <w:r w:rsidRPr="001F1BB5">
        <w:tab/>
        <w:t>(i)</w:t>
      </w:r>
      <w:r w:rsidRPr="001F1BB5">
        <w:tab/>
        <w:t>operates the aeroplane; or</w:t>
      </w:r>
    </w:p>
    <w:p w14:paraId="6C866EAC" w14:textId="77777777" w:rsidR="00663E25" w:rsidRPr="001F1BB5" w:rsidRDefault="00663E25" w:rsidP="009E0BC9">
      <w:pPr>
        <w:pStyle w:val="paragraphsub"/>
      </w:pPr>
      <w:r w:rsidRPr="001F1BB5">
        <w:tab/>
        <w:t>(ii)</w:t>
      </w:r>
      <w:r w:rsidRPr="001F1BB5">
        <w:tab/>
        <w:t>permits a person to operate the aeroplane; and</w:t>
      </w:r>
    </w:p>
    <w:p w14:paraId="7C50A6A5" w14:textId="69E25146" w:rsidR="00663E25" w:rsidRPr="001F1BB5" w:rsidRDefault="00663E25" w:rsidP="009E0BC9">
      <w:pPr>
        <w:pStyle w:val="paragraph"/>
      </w:pPr>
      <w:r w:rsidRPr="001F1BB5">
        <w:lastRenderedPageBreak/>
        <w:tab/>
        <w:t>(b)</w:t>
      </w:r>
      <w:r w:rsidRPr="001F1BB5">
        <w:tab/>
        <w:t>while the aeroplane is operating, the aeroplane’s emergency exits do not meet the standard for emergency exits set out in the Part</w:t>
      </w:r>
      <w:r w:rsidR="00883E46" w:rsidRPr="001F1BB5">
        <w:t> </w:t>
      </w:r>
      <w:r w:rsidRPr="001F1BB5">
        <w:t>90 Manual of Standards.</w:t>
      </w:r>
    </w:p>
    <w:p w14:paraId="3D1607B2" w14:textId="77777777" w:rsidR="00663E25" w:rsidRPr="001F1BB5" w:rsidRDefault="000971C9" w:rsidP="009E0BC9">
      <w:pPr>
        <w:pStyle w:val="Penalty"/>
        <w:keepNext/>
      </w:pPr>
      <w:r w:rsidRPr="001F1BB5">
        <w:t>Penalty:</w:t>
      </w:r>
      <w:r w:rsidRPr="001F1BB5">
        <w:tab/>
      </w:r>
      <w:r w:rsidR="00663E25" w:rsidRPr="001F1BB5">
        <w:t>50 penalty units.</w:t>
      </w:r>
    </w:p>
    <w:p w14:paraId="113205F8" w14:textId="120E5053" w:rsidR="00663E25" w:rsidRPr="001F1BB5" w:rsidRDefault="00663E25" w:rsidP="009E0BC9">
      <w:pPr>
        <w:pStyle w:val="notetext"/>
      </w:pPr>
      <w:r w:rsidRPr="001F1BB5">
        <w:rPr>
          <w:i/>
        </w:rPr>
        <w:t>Source</w:t>
      </w:r>
      <w:r w:rsidR="00BF2A33" w:rsidRPr="001F1BB5">
        <w:tab/>
      </w:r>
      <w:r w:rsidRPr="001F1BB5">
        <w:t xml:space="preserve">FARs </w:t>
      </w:r>
      <w:r w:rsidR="000971C9" w:rsidRPr="001F1BB5">
        <w:t>Part</w:t>
      </w:r>
      <w:r w:rsidR="00883E46" w:rsidRPr="001F1BB5">
        <w:t> </w:t>
      </w:r>
      <w:r w:rsidRPr="001F1BB5">
        <w:t>135 Appendix A modified.</w:t>
      </w:r>
    </w:p>
    <w:p w14:paraId="471BA774" w14:textId="050B396A" w:rsidR="00663E25" w:rsidRPr="001F1BB5" w:rsidRDefault="00663E25" w:rsidP="009E0BC9">
      <w:pPr>
        <w:pStyle w:val="subsection"/>
      </w:pPr>
      <w:r w:rsidRPr="001F1BB5">
        <w:tab/>
        <w:t>(3)</w:t>
      </w:r>
      <w:r w:rsidRPr="001F1BB5">
        <w:tab/>
        <w:t>An offence against subregulation</w:t>
      </w:r>
      <w:r w:rsidR="00854351" w:rsidRPr="001F1BB5">
        <w:t> </w:t>
      </w:r>
      <w:r w:rsidRPr="001F1BB5">
        <w:t>(2) is an offence of strict liability.</w:t>
      </w:r>
    </w:p>
    <w:p w14:paraId="0AF3D500" w14:textId="77777777" w:rsidR="007B13CC" w:rsidRPr="001F1BB5" w:rsidRDefault="007B13CC" w:rsidP="009E0BC9">
      <w:pPr>
        <w:pStyle w:val="ActHead5"/>
      </w:pPr>
      <w:bookmarkStart w:id="750" w:name="_Toc106697233"/>
      <w:r w:rsidRPr="001F1BB5">
        <w:rPr>
          <w:rStyle w:val="CharSectno"/>
        </w:rPr>
        <w:t>90.415</w:t>
      </w:r>
      <w:r w:rsidR="000971C9" w:rsidRPr="001F1BB5">
        <w:t xml:space="preserve">  </w:t>
      </w:r>
      <w:r w:rsidRPr="001F1BB5">
        <w:t>Landing gear aural warning systems</w:t>
      </w:r>
      <w:bookmarkEnd w:id="750"/>
    </w:p>
    <w:p w14:paraId="473F1BE5" w14:textId="77777777" w:rsidR="007B13CC" w:rsidRPr="001F1BB5" w:rsidRDefault="007B13CC" w:rsidP="009E0BC9">
      <w:pPr>
        <w:pStyle w:val="subsection"/>
      </w:pPr>
      <w:r w:rsidRPr="001F1BB5">
        <w:tab/>
        <w:t>(1)</w:t>
      </w:r>
      <w:r w:rsidRPr="001F1BB5">
        <w:tab/>
        <w:t>This regulation applies to an aeroplane that:</w:t>
      </w:r>
    </w:p>
    <w:p w14:paraId="5B1DF130" w14:textId="77777777" w:rsidR="007B13CC" w:rsidRPr="001F1BB5" w:rsidRDefault="007B13CC" w:rsidP="009E0BC9">
      <w:pPr>
        <w:pStyle w:val="paragraph"/>
      </w:pPr>
      <w:r w:rsidRPr="001F1BB5">
        <w:tab/>
        <w:t>(a)</w:t>
      </w:r>
      <w:r w:rsidRPr="001F1BB5">
        <w:tab/>
        <w:t xml:space="preserve">is an aeroplane to which this </w:t>
      </w:r>
      <w:r w:rsidR="000971C9" w:rsidRPr="001F1BB5">
        <w:t>Subpart</w:t>
      </w:r>
      <w:r w:rsidR="003C686B" w:rsidRPr="001F1BB5">
        <w:t xml:space="preserve"> </w:t>
      </w:r>
      <w:r w:rsidRPr="001F1BB5">
        <w:t>applies; and</w:t>
      </w:r>
    </w:p>
    <w:p w14:paraId="26BAA5D7" w14:textId="77777777" w:rsidR="007B13CC" w:rsidRPr="001F1BB5" w:rsidRDefault="007B13CC" w:rsidP="009E0BC9">
      <w:pPr>
        <w:pStyle w:val="paragraph"/>
      </w:pPr>
      <w:r w:rsidRPr="001F1BB5">
        <w:tab/>
        <w:t>(b)</w:t>
      </w:r>
      <w:r w:rsidRPr="001F1BB5">
        <w:tab/>
        <w:t>has 10 or more passenger seats; and</w:t>
      </w:r>
    </w:p>
    <w:p w14:paraId="6178F60E" w14:textId="77777777" w:rsidR="007B13CC" w:rsidRPr="001F1BB5" w:rsidRDefault="007B13CC" w:rsidP="009E0BC9">
      <w:pPr>
        <w:pStyle w:val="paragraph"/>
      </w:pPr>
      <w:r w:rsidRPr="001F1BB5">
        <w:tab/>
        <w:t>(c)</w:t>
      </w:r>
      <w:r w:rsidRPr="001F1BB5">
        <w:tab/>
        <w:t>has wing flaps and retractable landing gear; and</w:t>
      </w:r>
    </w:p>
    <w:p w14:paraId="788465D4" w14:textId="77777777" w:rsidR="007B13CC" w:rsidRPr="001F1BB5" w:rsidRDefault="007B13CC" w:rsidP="009E0BC9">
      <w:pPr>
        <w:pStyle w:val="paragraph"/>
      </w:pPr>
      <w:r w:rsidRPr="001F1BB5">
        <w:tab/>
        <w:t>(d)</w:t>
      </w:r>
      <w:r w:rsidRPr="001F1BB5">
        <w:tab/>
        <w:t>is not an amphibian.</w:t>
      </w:r>
    </w:p>
    <w:p w14:paraId="0A4361B1" w14:textId="77777777" w:rsidR="007B13CC" w:rsidRPr="001F1BB5" w:rsidRDefault="007B13CC" w:rsidP="009E0BC9">
      <w:pPr>
        <w:pStyle w:val="subsection"/>
      </w:pPr>
      <w:r w:rsidRPr="001F1BB5">
        <w:tab/>
        <w:t>(2)</w:t>
      </w:r>
      <w:r w:rsidRPr="001F1BB5">
        <w:tab/>
        <w:t>The registered operator of the aeroplane commits an offence if:</w:t>
      </w:r>
    </w:p>
    <w:p w14:paraId="56077786" w14:textId="77777777" w:rsidR="007B13CC" w:rsidRPr="001F1BB5" w:rsidRDefault="007B13CC" w:rsidP="009E0BC9">
      <w:pPr>
        <w:pStyle w:val="paragraph"/>
      </w:pPr>
      <w:r w:rsidRPr="001F1BB5">
        <w:tab/>
        <w:t>(a)</w:t>
      </w:r>
      <w:r w:rsidRPr="001F1BB5">
        <w:tab/>
        <w:t>the registered operator:</w:t>
      </w:r>
    </w:p>
    <w:p w14:paraId="778140AB" w14:textId="77777777" w:rsidR="007B13CC" w:rsidRPr="001F1BB5" w:rsidRDefault="007B13CC" w:rsidP="009E0BC9">
      <w:pPr>
        <w:pStyle w:val="paragraphsub"/>
      </w:pPr>
      <w:r w:rsidRPr="001F1BB5">
        <w:tab/>
        <w:t>(i)</w:t>
      </w:r>
      <w:r w:rsidRPr="001F1BB5">
        <w:tab/>
        <w:t>operates the aeroplane; or</w:t>
      </w:r>
    </w:p>
    <w:p w14:paraId="349ADD07" w14:textId="77777777" w:rsidR="007B13CC" w:rsidRPr="001F1BB5" w:rsidRDefault="007B13CC" w:rsidP="009E0BC9">
      <w:pPr>
        <w:pStyle w:val="paragraphsub"/>
      </w:pPr>
      <w:r w:rsidRPr="001F1BB5">
        <w:tab/>
        <w:t>(ii)</w:t>
      </w:r>
      <w:r w:rsidRPr="001F1BB5">
        <w:tab/>
        <w:t>permits a person to operate the aeroplane; and</w:t>
      </w:r>
    </w:p>
    <w:p w14:paraId="341E2797" w14:textId="20A80C6A" w:rsidR="007B13CC" w:rsidRPr="001F1BB5" w:rsidRDefault="007B13CC" w:rsidP="009E0BC9">
      <w:pPr>
        <w:pStyle w:val="paragraph"/>
      </w:pPr>
      <w:r w:rsidRPr="001F1BB5">
        <w:tab/>
        <w:t>(b)</w:t>
      </w:r>
      <w:r w:rsidRPr="001F1BB5">
        <w:tab/>
        <w:t>while the aeroplane is operating, the aeroplane does not have a landing gear aural warning system and associated devices that meet the standard for landing gear aural warning systems and associated devices set out in the Part</w:t>
      </w:r>
      <w:r w:rsidR="00883E46" w:rsidRPr="001F1BB5">
        <w:t> </w:t>
      </w:r>
      <w:r w:rsidRPr="001F1BB5">
        <w:t>90 Manual of Standards.</w:t>
      </w:r>
    </w:p>
    <w:p w14:paraId="03E1A1BA" w14:textId="77777777" w:rsidR="007B13CC" w:rsidRPr="001F1BB5" w:rsidRDefault="000971C9" w:rsidP="009E0BC9">
      <w:pPr>
        <w:pStyle w:val="Penalty"/>
        <w:keepNext/>
      </w:pPr>
      <w:r w:rsidRPr="001F1BB5">
        <w:t>Penalty:</w:t>
      </w:r>
      <w:r w:rsidRPr="001F1BB5">
        <w:tab/>
      </w:r>
      <w:r w:rsidR="007B13CC" w:rsidRPr="001F1BB5">
        <w:t>50 penalty units.</w:t>
      </w:r>
    </w:p>
    <w:p w14:paraId="02061632" w14:textId="60376BE6" w:rsidR="007B13CC" w:rsidRPr="001F1BB5" w:rsidRDefault="007B13CC" w:rsidP="009E0BC9">
      <w:pPr>
        <w:pStyle w:val="notetext"/>
      </w:pPr>
      <w:r w:rsidRPr="001F1BB5">
        <w:rPr>
          <w:i/>
        </w:rPr>
        <w:t>Source</w:t>
      </w:r>
      <w:r w:rsidR="00BF2A33" w:rsidRPr="001F1BB5">
        <w:tab/>
      </w:r>
      <w:r w:rsidRPr="001F1BB5">
        <w:t xml:space="preserve">FARs </w:t>
      </w:r>
      <w:r w:rsidR="000971C9" w:rsidRPr="001F1BB5">
        <w:t>Part</w:t>
      </w:r>
      <w:r w:rsidR="00883E46" w:rsidRPr="001F1BB5">
        <w:t> </w:t>
      </w:r>
      <w:r w:rsidRPr="001F1BB5">
        <w:t>135 Appendix A modified.</w:t>
      </w:r>
    </w:p>
    <w:p w14:paraId="3E8E236D" w14:textId="76D70B64" w:rsidR="007B13CC" w:rsidRPr="001F1BB5" w:rsidRDefault="007B13CC" w:rsidP="009E0BC9">
      <w:pPr>
        <w:pStyle w:val="subsection"/>
      </w:pPr>
      <w:r w:rsidRPr="001F1BB5">
        <w:tab/>
        <w:t>(3)</w:t>
      </w:r>
      <w:r w:rsidRPr="001F1BB5">
        <w:tab/>
        <w:t>An offence against subregulation</w:t>
      </w:r>
      <w:r w:rsidR="00854351" w:rsidRPr="001F1BB5">
        <w:t> </w:t>
      </w:r>
      <w:r w:rsidRPr="001F1BB5">
        <w:t>(2) is an offence of strict liability.</w:t>
      </w:r>
    </w:p>
    <w:p w14:paraId="6DF1ED54" w14:textId="6AA8B2EF" w:rsidR="00663E25" w:rsidRPr="001F1BB5" w:rsidRDefault="006E0FAF" w:rsidP="009E0BC9">
      <w:pPr>
        <w:pStyle w:val="SubPartCASA"/>
        <w:pageBreakBefore/>
        <w:ind w:left="1134" w:hanging="1134"/>
        <w:outlineLvl w:val="9"/>
      </w:pPr>
      <w:bookmarkStart w:id="751" w:name="_Toc106697234"/>
      <w:r w:rsidRPr="001F1BB5">
        <w:rPr>
          <w:rStyle w:val="CharSubPartNoCASA"/>
        </w:rPr>
        <w:lastRenderedPageBreak/>
        <w:t>Subpart 9</w:t>
      </w:r>
      <w:r w:rsidR="00663E25" w:rsidRPr="001F1BB5">
        <w:rPr>
          <w:rStyle w:val="CharSubPartNoCASA"/>
        </w:rPr>
        <w:t>0.E</w:t>
      </w:r>
      <w:r w:rsidR="000971C9" w:rsidRPr="001F1BB5">
        <w:t>—</w:t>
      </w:r>
      <w:r w:rsidR="00663E25" w:rsidRPr="001F1BB5">
        <w:rPr>
          <w:rStyle w:val="CharSubPartTextCASA"/>
        </w:rPr>
        <w:t xml:space="preserve">Helicopters engaged in </w:t>
      </w:r>
      <w:r w:rsidR="00FE0B84" w:rsidRPr="00C10709">
        <w:rPr>
          <w:rStyle w:val="CharSubPartTextCASA"/>
        </w:rPr>
        <w:t>scheduled air transport operations</w:t>
      </w:r>
      <w:bookmarkStart w:id="752" w:name="_GoBack"/>
      <w:bookmarkEnd w:id="751"/>
      <w:bookmarkEnd w:id="752"/>
    </w:p>
    <w:p w14:paraId="752AB376" w14:textId="77777777" w:rsidR="00CA49A7" w:rsidRPr="001F1BB5" w:rsidRDefault="00CA49A7" w:rsidP="009E0BC9">
      <w:pPr>
        <w:pStyle w:val="Header"/>
      </w:pPr>
      <w:r w:rsidRPr="001F1BB5">
        <w:t xml:space="preserve">  </w:t>
      </w:r>
    </w:p>
    <w:p w14:paraId="0233B121" w14:textId="77777777" w:rsidR="00663E25" w:rsidRPr="001F1BB5" w:rsidRDefault="00663E25" w:rsidP="009E0BC9">
      <w:pPr>
        <w:pStyle w:val="ActHead5"/>
      </w:pPr>
      <w:bookmarkStart w:id="753" w:name="_Toc106697235"/>
      <w:r w:rsidRPr="001F1BB5">
        <w:rPr>
          <w:rStyle w:val="CharSectno"/>
        </w:rPr>
        <w:t>90.600</w:t>
      </w:r>
      <w:r w:rsidR="000971C9" w:rsidRPr="001F1BB5">
        <w:t xml:space="preserve">  </w:t>
      </w:r>
      <w:r w:rsidRPr="001F1BB5">
        <w:t>Applicability</w:t>
      </w:r>
      <w:bookmarkEnd w:id="753"/>
    </w:p>
    <w:p w14:paraId="141EEAD3" w14:textId="4EC97E3B" w:rsidR="00663E25" w:rsidRPr="001F1BB5" w:rsidRDefault="00663E25" w:rsidP="009E0BC9">
      <w:pPr>
        <w:pStyle w:val="subsection"/>
      </w:pPr>
      <w:r w:rsidRPr="001F1BB5">
        <w:tab/>
      </w:r>
      <w:r w:rsidRPr="001F1BB5">
        <w:tab/>
        <w:t xml:space="preserve">This </w:t>
      </w:r>
      <w:r w:rsidR="000971C9" w:rsidRPr="001F1BB5">
        <w:t>Subpart</w:t>
      </w:r>
      <w:r w:rsidR="003C686B" w:rsidRPr="001F1BB5">
        <w:t xml:space="preserve"> </w:t>
      </w:r>
      <w:r w:rsidRPr="001F1BB5">
        <w:t xml:space="preserve">applies to helicopters engaged in </w:t>
      </w:r>
      <w:r w:rsidR="00FE0B84" w:rsidRPr="001F1BB5">
        <w:t>scheduled air transport operations</w:t>
      </w:r>
      <w:r w:rsidRPr="001F1BB5">
        <w:t>.</w:t>
      </w:r>
    </w:p>
    <w:p w14:paraId="44DDAD76" w14:textId="77777777" w:rsidR="00663E25" w:rsidRPr="001F1BB5" w:rsidRDefault="00663E25" w:rsidP="009E0BC9">
      <w:pPr>
        <w:pStyle w:val="ActHead5"/>
      </w:pPr>
      <w:bookmarkStart w:id="754" w:name="_Toc106697236"/>
      <w:r w:rsidRPr="001F1BB5">
        <w:rPr>
          <w:rStyle w:val="CharSectno"/>
        </w:rPr>
        <w:t>90.605</w:t>
      </w:r>
      <w:r w:rsidR="000971C9" w:rsidRPr="001F1BB5">
        <w:t xml:space="preserve">  </w:t>
      </w:r>
      <w:r w:rsidRPr="001F1BB5">
        <w:t>Emergency exits</w:t>
      </w:r>
      <w:bookmarkEnd w:id="754"/>
    </w:p>
    <w:p w14:paraId="0754738B" w14:textId="77777777" w:rsidR="00663E25" w:rsidRPr="001F1BB5" w:rsidRDefault="00663E25" w:rsidP="009E0BC9">
      <w:pPr>
        <w:pStyle w:val="subsection"/>
      </w:pPr>
      <w:r w:rsidRPr="001F1BB5">
        <w:tab/>
        <w:t>(1)</w:t>
      </w:r>
      <w:r w:rsidRPr="001F1BB5">
        <w:tab/>
        <w:t xml:space="preserve">The registered operator of a helicopter to which this </w:t>
      </w:r>
      <w:r w:rsidR="000971C9" w:rsidRPr="001F1BB5">
        <w:t>Subpart</w:t>
      </w:r>
      <w:r w:rsidR="003C686B" w:rsidRPr="001F1BB5">
        <w:t xml:space="preserve"> </w:t>
      </w:r>
      <w:r w:rsidRPr="001F1BB5">
        <w:t>applies commits an offence if:</w:t>
      </w:r>
    </w:p>
    <w:p w14:paraId="4DE15B1C" w14:textId="77777777" w:rsidR="00663E25" w:rsidRPr="001F1BB5" w:rsidRDefault="00663E25" w:rsidP="009E0BC9">
      <w:pPr>
        <w:pStyle w:val="paragraph"/>
      </w:pPr>
      <w:r w:rsidRPr="001F1BB5">
        <w:tab/>
        <w:t>(a)</w:t>
      </w:r>
      <w:r w:rsidRPr="001F1BB5">
        <w:tab/>
        <w:t>the registered operator:</w:t>
      </w:r>
    </w:p>
    <w:p w14:paraId="5971232D" w14:textId="77777777" w:rsidR="00663E25" w:rsidRPr="001F1BB5" w:rsidRDefault="00663E25" w:rsidP="009E0BC9">
      <w:pPr>
        <w:pStyle w:val="paragraphsub"/>
      </w:pPr>
      <w:r w:rsidRPr="001F1BB5">
        <w:tab/>
        <w:t>(i)</w:t>
      </w:r>
      <w:r w:rsidRPr="001F1BB5">
        <w:tab/>
        <w:t>operates the helicopter; or</w:t>
      </w:r>
    </w:p>
    <w:p w14:paraId="645F65AA" w14:textId="77777777" w:rsidR="00663E25" w:rsidRPr="001F1BB5" w:rsidRDefault="00663E25" w:rsidP="009E0BC9">
      <w:pPr>
        <w:pStyle w:val="paragraphsub"/>
      </w:pPr>
      <w:r w:rsidRPr="001F1BB5">
        <w:tab/>
        <w:t>(ii)</w:t>
      </w:r>
      <w:r w:rsidRPr="001F1BB5">
        <w:tab/>
        <w:t>permits a person to operate the helicopter; and</w:t>
      </w:r>
    </w:p>
    <w:p w14:paraId="3ACC0F50" w14:textId="77777777" w:rsidR="00663E25" w:rsidRPr="001F1BB5" w:rsidRDefault="00663E25" w:rsidP="009E0BC9">
      <w:pPr>
        <w:pStyle w:val="paragraph"/>
      </w:pPr>
      <w:r w:rsidRPr="001F1BB5">
        <w:tab/>
        <w:t>(b)</w:t>
      </w:r>
      <w:r w:rsidRPr="001F1BB5">
        <w:tab/>
        <w:t>a requirement in this regulation is not met while the helicopter is operating.</w:t>
      </w:r>
    </w:p>
    <w:p w14:paraId="417440C3" w14:textId="77777777" w:rsidR="00663E25" w:rsidRPr="001F1BB5" w:rsidRDefault="000971C9" w:rsidP="009E0BC9">
      <w:pPr>
        <w:pStyle w:val="Penalty"/>
      </w:pPr>
      <w:r w:rsidRPr="001F1BB5">
        <w:t>Penalty:</w:t>
      </w:r>
      <w:r w:rsidRPr="001F1BB5">
        <w:tab/>
      </w:r>
      <w:r w:rsidR="00663E25" w:rsidRPr="001F1BB5">
        <w:t>50 penalty units.</w:t>
      </w:r>
    </w:p>
    <w:p w14:paraId="23E5445F" w14:textId="77777777" w:rsidR="00663E25" w:rsidRPr="001F1BB5" w:rsidRDefault="00663E25" w:rsidP="009E0BC9">
      <w:pPr>
        <w:pStyle w:val="subsection"/>
      </w:pPr>
      <w:r w:rsidRPr="001F1BB5">
        <w:tab/>
        <w:t>(2)</w:t>
      </w:r>
      <w:r w:rsidRPr="001F1BB5">
        <w:tab/>
        <w:t>Each emergency exit must be marked so that its location can be seen from a distance equal to the width of the cabin.</w:t>
      </w:r>
    </w:p>
    <w:p w14:paraId="2D7CA796" w14:textId="77777777" w:rsidR="00663E25" w:rsidRPr="001F1BB5" w:rsidRDefault="00663E25" w:rsidP="009E0BC9">
      <w:pPr>
        <w:pStyle w:val="subsection"/>
      </w:pPr>
      <w:r w:rsidRPr="001F1BB5">
        <w:tab/>
        <w:t>(3)</w:t>
      </w:r>
      <w:r w:rsidRPr="001F1BB5">
        <w:tab/>
        <w:t>There must be a sign on or near each exit that:</w:t>
      </w:r>
    </w:p>
    <w:p w14:paraId="2235EC60" w14:textId="77777777" w:rsidR="00663E25" w:rsidRPr="001F1BB5" w:rsidRDefault="00663E25" w:rsidP="009E0BC9">
      <w:pPr>
        <w:pStyle w:val="paragraph"/>
      </w:pPr>
      <w:r w:rsidRPr="001F1BB5">
        <w:tab/>
        <w:t>(a)</w:t>
      </w:r>
      <w:r w:rsidRPr="001F1BB5">
        <w:tab/>
        <w:t>shows the location of the exit handle; and</w:t>
      </w:r>
    </w:p>
    <w:p w14:paraId="09B9F246" w14:textId="77777777" w:rsidR="00663E25" w:rsidRPr="001F1BB5" w:rsidRDefault="00663E25" w:rsidP="009E0BC9">
      <w:pPr>
        <w:pStyle w:val="paragraph"/>
      </w:pPr>
      <w:r w:rsidRPr="001F1BB5">
        <w:tab/>
        <w:t>(b)</w:t>
      </w:r>
      <w:r w:rsidRPr="001F1BB5">
        <w:tab/>
        <w:t>gives the operating instructions for the handle; and</w:t>
      </w:r>
    </w:p>
    <w:p w14:paraId="3D902146" w14:textId="77777777" w:rsidR="00663E25" w:rsidRPr="001F1BB5" w:rsidRDefault="00663E25" w:rsidP="009E0BC9">
      <w:pPr>
        <w:pStyle w:val="paragraph"/>
      </w:pPr>
      <w:r w:rsidRPr="001F1BB5">
        <w:tab/>
        <w:t>(c)</w:t>
      </w:r>
      <w:r w:rsidRPr="001F1BB5">
        <w:tab/>
        <w:t>can be read by a person attempting to open the exit.</w:t>
      </w:r>
    </w:p>
    <w:p w14:paraId="5D595CF5" w14:textId="77777777" w:rsidR="00663E25" w:rsidRPr="001F1BB5" w:rsidRDefault="00663E25" w:rsidP="009E0BC9">
      <w:pPr>
        <w:pStyle w:val="subsection"/>
      </w:pPr>
      <w:r w:rsidRPr="001F1BB5">
        <w:tab/>
        <w:t>(4)</w:t>
      </w:r>
      <w:r w:rsidRPr="001F1BB5">
        <w:tab/>
        <w:t>The light for each emergency exit sign must:</w:t>
      </w:r>
    </w:p>
    <w:p w14:paraId="48501DBC" w14:textId="77777777" w:rsidR="00663E25" w:rsidRPr="001F1BB5" w:rsidRDefault="00663E25" w:rsidP="009E0BC9">
      <w:pPr>
        <w:pStyle w:val="paragraph"/>
      </w:pPr>
      <w:r w:rsidRPr="001F1BB5">
        <w:tab/>
        <w:t>(a)</w:t>
      </w:r>
      <w:r w:rsidRPr="001F1BB5">
        <w:tab/>
        <w:t>operate independently of the helicopter’s main lighting system; and</w:t>
      </w:r>
    </w:p>
    <w:p w14:paraId="4491A35E" w14:textId="77777777" w:rsidR="00663E25" w:rsidRPr="001F1BB5" w:rsidRDefault="00663E25" w:rsidP="009E0BC9">
      <w:pPr>
        <w:pStyle w:val="paragraph"/>
      </w:pPr>
      <w:r w:rsidRPr="001F1BB5">
        <w:tab/>
        <w:t>(b)</w:t>
      </w:r>
      <w:r w:rsidRPr="001F1BB5">
        <w:tab/>
        <w:t>be able to be switched on manually; and</w:t>
      </w:r>
    </w:p>
    <w:p w14:paraId="22352079" w14:textId="77777777" w:rsidR="00663E25" w:rsidRPr="001F1BB5" w:rsidRDefault="00663E25" w:rsidP="009E0BC9">
      <w:pPr>
        <w:pStyle w:val="paragraph"/>
      </w:pPr>
      <w:r w:rsidRPr="001F1BB5">
        <w:tab/>
        <w:t>(c)</w:t>
      </w:r>
      <w:r w:rsidRPr="001F1BB5">
        <w:tab/>
        <w:t>remain illuminated when the helicopter makes an emergency landing, regardless of whether the light switches on automatically or must be switched on manually.</w:t>
      </w:r>
    </w:p>
    <w:p w14:paraId="6B2B74D5" w14:textId="77777777" w:rsidR="00663E25" w:rsidRPr="001F1BB5" w:rsidRDefault="00663E25" w:rsidP="009E0BC9">
      <w:pPr>
        <w:pStyle w:val="subsection"/>
      </w:pPr>
      <w:r w:rsidRPr="001F1BB5">
        <w:tab/>
        <w:t>(5)</w:t>
      </w:r>
      <w:r w:rsidRPr="001F1BB5">
        <w:tab/>
        <w:t>The outside of the fuselage must be marked to show:</w:t>
      </w:r>
    </w:p>
    <w:p w14:paraId="7D2DF607" w14:textId="77777777" w:rsidR="00663E25" w:rsidRPr="001F1BB5" w:rsidRDefault="00663E25" w:rsidP="009E0BC9">
      <w:pPr>
        <w:pStyle w:val="paragraph"/>
      </w:pPr>
      <w:r w:rsidRPr="001F1BB5">
        <w:tab/>
        <w:t>(a)</w:t>
      </w:r>
      <w:r w:rsidRPr="001F1BB5">
        <w:tab/>
        <w:t>each emergency exit; and</w:t>
      </w:r>
    </w:p>
    <w:p w14:paraId="674464E6" w14:textId="77777777" w:rsidR="00663E25" w:rsidRPr="001F1BB5" w:rsidRDefault="00663E25" w:rsidP="009E0BC9">
      <w:pPr>
        <w:pStyle w:val="paragraph"/>
      </w:pPr>
      <w:r w:rsidRPr="001F1BB5">
        <w:tab/>
        <w:t>(b)</w:t>
      </w:r>
      <w:r w:rsidRPr="001F1BB5">
        <w:tab/>
        <w:t>if an exit can be opened from outside</w:t>
      </w:r>
      <w:r w:rsidR="000971C9" w:rsidRPr="001F1BB5">
        <w:t>—</w:t>
      </w:r>
      <w:r w:rsidRPr="001F1BB5">
        <w:t>the means by which it can be opened.</w:t>
      </w:r>
    </w:p>
    <w:p w14:paraId="45DFBD39" w14:textId="6134B2F7" w:rsidR="00663E25" w:rsidRPr="001F1BB5" w:rsidRDefault="00663E25" w:rsidP="009E0BC9">
      <w:pPr>
        <w:pStyle w:val="subsection"/>
      </w:pPr>
      <w:r w:rsidRPr="001F1BB5">
        <w:tab/>
        <w:t>(6)</w:t>
      </w:r>
      <w:r w:rsidRPr="001F1BB5">
        <w:tab/>
        <w:t>An offence against subregulation</w:t>
      </w:r>
      <w:r w:rsidR="00854351" w:rsidRPr="001F1BB5">
        <w:t> </w:t>
      </w:r>
      <w:r w:rsidRPr="001F1BB5">
        <w:t>(1) is an offence of strict liability.</w:t>
      </w:r>
    </w:p>
    <w:p w14:paraId="150D38B7" w14:textId="77777777" w:rsidR="00AD3E17" w:rsidRPr="001F1BB5" w:rsidRDefault="00AD3E17" w:rsidP="00AD3E17">
      <w:pPr>
        <w:sectPr w:rsidR="00AD3E17" w:rsidRPr="001F1BB5" w:rsidSect="00800EC3">
          <w:headerReference w:type="even" r:id="rId135"/>
          <w:headerReference w:type="default" r:id="rId136"/>
          <w:footerReference w:type="even" r:id="rId137"/>
          <w:footerReference w:type="default" r:id="rId138"/>
          <w:headerReference w:type="first" r:id="rId139"/>
          <w:footerReference w:type="first" r:id="rId140"/>
          <w:pgSz w:w="11907" w:h="16839"/>
          <w:pgMar w:top="2325" w:right="1797" w:bottom="1440" w:left="1797" w:header="720" w:footer="709" w:gutter="0"/>
          <w:cols w:space="708"/>
          <w:docGrid w:linePitch="360"/>
        </w:sectPr>
      </w:pPr>
    </w:p>
    <w:p w14:paraId="0CC7FA53" w14:textId="77777777" w:rsidR="00BB250F" w:rsidRPr="001F1BB5" w:rsidRDefault="00BB250F" w:rsidP="00BB250F">
      <w:pPr>
        <w:pStyle w:val="ActHead2"/>
      </w:pPr>
      <w:bookmarkStart w:id="755" w:name="_Toc106697237"/>
      <w:r w:rsidRPr="001F1BB5">
        <w:rPr>
          <w:rStyle w:val="CharPartNo"/>
        </w:rPr>
        <w:lastRenderedPageBreak/>
        <w:t>Part 91</w:t>
      </w:r>
      <w:r w:rsidRPr="001F1BB5">
        <w:t>—</w:t>
      </w:r>
      <w:r w:rsidRPr="001F1BB5">
        <w:rPr>
          <w:rStyle w:val="CharPartText"/>
        </w:rPr>
        <w:t>General operating and flight rules</w:t>
      </w:r>
      <w:bookmarkEnd w:id="755"/>
    </w:p>
    <w:p w14:paraId="6EDB0463" w14:textId="77777777" w:rsidR="00BB250F" w:rsidRPr="001F1BB5" w:rsidRDefault="00BB250F" w:rsidP="00BB250F">
      <w:pPr>
        <w:pStyle w:val="Header"/>
      </w:pPr>
      <w:r w:rsidRPr="001F1BB5">
        <w:rPr>
          <w:rStyle w:val="CharDivNo"/>
        </w:rPr>
        <w:t xml:space="preserve"> </w:t>
      </w:r>
      <w:r w:rsidRPr="001F1BB5">
        <w:rPr>
          <w:rStyle w:val="CharDivText"/>
        </w:rPr>
        <w:t xml:space="preserve"> </w:t>
      </w:r>
    </w:p>
    <w:p w14:paraId="634439AE" w14:textId="2FCC615F" w:rsidR="00BB250F" w:rsidRPr="001F1BB5" w:rsidRDefault="00BB250F" w:rsidP="00BB250F">
      <w:pPr>
        <w:pStyle w:val="TofSectsHeading"/>
      </w:pPr>
      <w:r w:rsidRPr="001F1BB5">
        <w:t xml:space="preserve">Table of </w:t>
      </w:r>
      <w:r w:rsidR="008B7BA0" w:rsidRPr="001F1BB5">
        <w:t>c</w:t>
      </w:r>
      <w:r w:rsidRPr="001F1BB5">
        <w:t>ontents</w:t>
      </w:r>
    </w:p>
    <w:p w14:paraId="4B65C1D2" w14:textId="77777777" w:rsidR="00BB250F" w:rsidRPr="001F1BB5" w:rsidRDefault="00BB250F" w:rsidP="00BB250F">
      <w:pPr>
        <w:pStyle w:val="TofSectsGroupHeading"/>
      </w:pPr>
      <w:r w:rsidRPr="001F1BB5">
        <w:t>Subpart 91.A—Preliminary</w:t>
      </w:r>
    </w:p>
    <w:p w14:paraId="19C96790" w14:textId="77777777" w:rsidR="00BB250F" w:rsidRPr="001F1BB5" w:rsidRDefault="00BB250F" w:rsidP="00BB250F">
      <w:pPr>
        <w:pStyle w:val="TofSectsSection"/>
      </w:pPr>
      <w:r w:rsidRPr="001F1BB5">
        <w:t>91.005</w:t>
      </w:r>
      <w:r w:rsidRPr="001F1BB5">
        <w:tab/>
        <w:t>Application of Part 91—Australian aircraft in Australian territory</w:t>
      </w:r>
    </w:p>
    <w:p w14:paraId="5E96C3B8" w14:textId="77777777" w:rsidR="00BB250F" w:rsidRPr="001F1BB5" w:rsidRDefault="00BB250F" w:rsidP="00BB250F">
      <w:pPr>
        <w:pStyle w:val="TofSectsSection"/>
      </w:pPr>
      <w:r w:rsidRPr="001F1BB5">
        <w:t>91.010</w:t>
      </w:r>
      <w:r w:rsidRPr="001F1BB5">
        <w:tab/>
        <w:t>Application of Part 91—Australian aircraft in foreign countries</w:t>
      </w:r>
    </w:p>
    <w:p w14:paraId="58DF63D3" w14:textId="77777777" w:rsidR="00BB250F" w:rsidRPr="001F1BB5" w:rsidRDefault="00BB250F" w:rsidP="00BB250F">
      <w:pPr>
        <w:pStyle w:val="TofSectsSection"/>
      </w:pPr>
      <w:r w:rsidRPr="001F1BB5">
        <w:t>91.015</w:t>
      </w:r>
      <w:r w:rsidRPr="001F1BB5">
        <w:tab/>
        <w:t>Application of Part 91—Australian aircraft over the high seas</w:t>
      </w:r>
    </w:p>
    <w:p w14:paraId="0D058AC5" w14:textId="77777777" w:rsidR="00BB250F" w:rsidRPr="001F1BB5" w:rsidRDefault="00BB250F" w:rsidP="00BB250F">
      <w:pPr>
        <w:pStyle w:val="TofSectsSection"/>
      </w:pPr>
      <w:r w:rsidRPr="001F1BB5">
        <w:t>91.020</w:t>
      </w:r>
      <w:r w:rsidRPr="001F1BB5">
        <w:tab/>
        <w:t>Application of Part 91—foreign registered aircraft</w:t>
      </w:r>
    </w:p>
    <w:p w14:paraId="28A9575F" w14:textId="77777777" w:rsidR="00BB250F" w:rsidRPr="001F1BB5" w:rsidRDefault="00BB250F" w:rsidP="00BB250F">
      <w:pPr>
        <w:pStyle w:val="TofSectsSection"/>
      </w:pPr>
      <w:r w:rsidRPr="001F1BB5">
        <w:t>91.025</w:t>
      </w:r>
      <w:r w:rsidRPr="001F1BB5">
        <w:tab/>
        <w:t>Application of Part 91—foreign state aircraft</w:t>
      </w:r>
    </w:p>
    <w:p w14:paraId="0389AD02" w14:textId="77777777" w:rsidR="00BB250F" w:rsidRPr="001F1BB5" w:rsidRDefault="00BB250F" w:rsidP="00BB250F">
      <w:pPr>
        <w:pStyle w:val="TofSectsSection"/>
      </w:pPr>
      <w:r w:rsidRPr="001F1BB5">
        <w:t>91.030</w:t>
      </w:r>
      <w:r w:rsidRPr="001F1BB5">
        <w:tab/>
        <w:t>Application of Part 91—aircraft to which Part 101, 103 or 131 applies</w:t>
      </w:r>
    </w:p>
    <w:p w14:paraId="53BEE2DE" w14:textId="77777777" w:rsidR="00BB250F" w:rsidRPr="001F1BB5" w:rsidRDefault="00BB250F" w:rsidP="00BB250F">
      <w:pPr>
        <w:pStyle w:val="TofSectsSection"/>
      </w:pPr>
      <w:r w:rsidRPr="001F1BB5">
        <w:t>91.035</w:t>
      </w:r>
      <w:r w:rsidRPr="001F1BB5">
        <w:tab/>
        <w:t>Application of Part 91—certain provisions of this Part do not apply if provisions of Part 105, 121, 133, 135 or 138 apply</w:t>
      </w:r>
    </w:p>
    <w:p w14:paraId="5D1240E1" w14:textId="77777777" w:rsidR="00BB250F" w:rsidRPr="001F1BB5" w:rsidRDefault="00BB250F" w:rsidP="00BB250F">
      <w:pPr>
        <w:pStyle w:val="TofSectsSection"/>
      </w:pPr>
      <w:r w:rsidRPr="001F1BB5">
        <w:t>91.040</w:t>
      </w:r>
      <w:r w:rsidRPr="001F1BB5">
        <w:tab/>
        <w:t>Issue of Manual of Standards for Part 91</w:t>
      </w:r>
    </w:p>
    <w:p w14:paraId="204FD69A" w14:textId="77777777" w:rsidR="00BB250F" w:rsidRPr="001F1BB5" w:rsidRDefault="00BB250F" w:rsidP="00BB250F">
      <w:pPr>
        <w:pStyle w:val="TofSectsSection"/>
      </w:pPr>
      <w:r w:rsidRPr="001F1BB5">
        <w:t>91.045</w:t>
      </w:r>
      <w:r w:rsidRPr="001F1BB5">
        <w:tab/>
        <w:t xml:space="preserve">Approvals by CASA </w:t>
      </w:r>
      <w:r w:rsidRPr="001F1BB5">
        <w:rPr>
          <w:noProof/>
        </w:rPr>
        <w:t>for Part 91</w:t>
      </w:r>
    </w:p>
    <w:p w14:paraId="31E883C6" w14:textId="77777777" w:rsidR="00BB250F" w:rsidRPr="001F1BB5" w:rsidRDefault="00BB250F" w:rsidP="00BB250F">
      <w:pPr>
        <w:pStyle w:val="TofSectsSection"/>
      </w:pPr>
      <w:r w:rsidRPr="001F1BB5">
        <w:t>91.050</w:t>
      </w:r>
      <w:r w:rsidRPr="001F1BB5">
        <w:tab/>
        <w:t>Approvals by authorised persons for Subpart 91.T</w:t>
      </w:r>
    </w:p>
    <w:p w14:paraId="401414C0" w14:textId="77777777" w:rsidR="00BB250F" w:rsidRPr="001F1BB5" w:rsidRDefault="00BB250F" w:rsidP="00BB250F">
      <w:pPr>
        <w:pStyle w:val="TofSectsGroupHeading"/>
      </w:pPr>
      <w:r w:rsidRPr="001F1BB5">
        <w:t>Subpart 91.C—General</w:t>
      </w:r>
    </w:p>
    <w:p w14:paraId="5D6CF113" w14:textId="77777777" w:rsidR="00BB250F" w:rsidRPr="001F1BB5" w:rsidRDefault="00BB250F" w:rsidP="00BB250F">
      <w:pPr>
        <w:pStyle w:val="TofSectsGroupHeading"/>
      </w:pPr>
      <w:r w:rsidRPr="001F1BB5">
        <w:t>Division 91.C.1—General flight limitations</w:t>
      </w:r>
    </w:p>
    <w:p w14:paraId="37695240" w14:textId="77777777" w:rsidR="00BB250F" w:rsidRPr="001F1BB5" w:rsidRDefault="00BB250F" w:rsidP="00BB250F">
      <w:pPr>
        <w:pStyle w:val="TofSectsSection"/>
      </w:pPr>
      <w:r w:rsidRPr="001F1BB5">
        <w:t>91.055</w:t>
      </w:r>
      <w:r w:rsidRPr="001F1BB5">
        <w:tab/>
        <w:t>Aircraft not to be operated in manner that creates a hazard</w:t>
      </w:r>
    </w:p>
    <w:p w14:paraId="5E852DC0" w14:textId="77777777" w:rsidR="00BB250F" w:rsidRPr="001F1BB5" w:rsidRDefault="00BB250F" w:rsidP="00BB250F">
      <w:pPr>
        <w:pStyle w:val="TofSectsSection"/>
      </w:pPr>
      <w:r w:rsidRPr="001F1BB5">
        <w:t>91.060</w:t>
      </w:r>
      <w:r w:rsidRPr="001F1BB5">
        <w:tab/>
        <w:t>Unauthorised travel or placing of cargo on aircraft</w:t>
      </w:r>
    </w:p>
    <w:p w14:paraId="36390A0C" w14:textId="77777777" w:rsidR="00BB250F" w:rsidRPr="001F1BB5" w:rsidRDefault="00BB250F" w:rsidP="00BB250F">
      <w:pPr>
        <w:pStyle w:val="TofSectsSection"/>
      </w:pPr>
      <w:r w:rsidRPr="001F1BB5">
        <w:t>91.085</w:t>
      </w:r>
      <w:r w:rsidRPr="001F1BB5">
        <w:tab/>
        <w:t>NVIS flights</w:t>
      </w:r>
    </w:p>
    <w:p w14:paraId="45434C65" w14:textId="77777777" w:rsidR="00BB250F" w:rsidRPr="001F1BB5" w:rsidRDefault="00BB250F" w:rsidP="00BB250F">
      <w:pPr>
        <w:pStyle w:val="TofSectsSection"/>
      </w:pPr>
      <w:r w:rsidRPr="001F1BB5">
        <w:t>91.090</w:t>
      </w:r>
      <w:r w:rsidRPr="001F1BB5">
        <w:tab/>
        <w:t>All flights—airspeed limits</w:t>
      </w:r>
    </w:p>
    <w:p w14:paraId="41D696F5" w14:textId="77777777" w:rsidR="00BB250F" w:rsidRPr="001F1BB5" w:rsidRDefault="00BB250F" w:rsidP="00BB250F">
      <w:pPr>
        <w:pStyle w:val="TofSectsGroupHeading"/>
      </w:pPr>
      <w:r w:rsidRPr="001F1BB5">
        <w:t>Division 91.C.2—Operational documents</w:t>
      </w:r>
    </w:p>
    <w:p w14:paraId="606A0DCB" w14:textId="77777777" w:rsidR="00BB250F" w:rsidRPr="001F1BB5" w:rsidRDefault="00BB250F" w:rsidP="00BB250F">
      <w:pPr>
        <w:pStyle w:val="TofSectsSection"/>
      </w:pPr>
      <w:r w:rsidRPr="001F1BB5">
        <w:t>91.095</w:t>
      </w:r>
      <w:r w:rsidRPr="001F1BB5">
        <w:tab/>
        <w:t>Compliance with flight manual etc.</w:t>
      </w:r>
    </w:p>
    <w:p w14:paraId="5FA007F3" w14:textId="77777777" w:rsidR="00BB250F" w:rsidRPr="001F1BB5" w:rsidRDefault="00BB250F" w:rsidP="00BB250F">
      <w:pPr>
        <w:pStyle w:val="TofSectsGroupHeading"/>
      </w:pPr>
      <w:r w:rsidRPr="001F1BB5">
        <w:t>Division 91.C.3—Flight related documents</w:t>
      </w:r>
    </w:p>
    <w:p w14:paraId="195DE200" w14:textId="77777777" w:rsidR="00BB250F" w:rsidRPr="001F1BB5" w:rsidRDefault="00BB250F" w:rsidP="00BB250F">
      <w:pPr>
        <w:pStyle w:val="TofSectsSection"/>
      </w:pPr>
      <w:r w:rsidRPr="001F1BB5">
        <w:t>91.100</w:t>
      </w:r>
      <w:r w:rsidRPr="001F1BB5">
        <w:tab/>
        <w:t>Electronic documents</w:t>
      </w:r>
    </w:p>
    <w:p w14:paraId="41B3E2FB" w14:textId="77777777" w:rsidR="00BB250F" w:rsidRPr="001F1BB5" w:rsidRDefault="00BB250F" w:rsidP="00BB250F">
      <w:pPr>
        <w:pStyle w:val="TofSectsSection"/>
      </w:pPr>
      <w:r w:rsidRPr="001F1BB5">
        <w:t>91.105</w:t>
      </w:r>
      <w:r w:rsidRPr="001F1BB5">
        <w:tab/>
        <w:t>Carriage of documents</w:t>
      </w:r>
    </w:p>
    <w:p w14:paraId="2D178DE1" w14:textId="77777777" w:rsidR="00BB250F" w:rsidRPr="001F1BB5" w:rsidRDefault="00BB250F" w:rsidP="00BB250F">
      <w:pPr>
        <w:pStyle w:val="TofSectsSection"/>
      </w:pPr>
      <w:r w:rsidRPr="001F1BB5">
        <w:t>91.110</w:t>
      </w:r>
      <w:r w:rsidRPr="001F1BB5">
        <w:tab/>
        <w:t>Carriage of documents for certain flights</w:t>
      </w:r>
    </w:p>
    <w:p w14:paraId="7BAAAA48" w14:textId="77777777" w:rsidR="00BB250F" w:rsidRPr="001F1BB5" w:rsidRDefault="00BB250F" w:rsidP="00BB250F">
      <w:pPr>
        <w:pStyle w:val="TofSectsSection"/>
      </w:pPr>
      <w:r w:rsidRPr="001F1BB5">
        <w:t>91.115</w:t>
      </w:r>
      <w:r w:rsidRPr="001F1BB5">
        <w:tab/>
        <w:t>Carriage of documents—flights that begin or end outside Australian territory</w:t>
      </w:r>
    </w:p>
    <w:p w14:paraId="5D53792D" w14:textId="77777777" w:rsidR="00BB250F" w:rsidRPr="001F1BB5" w:rsidRDefault="00BB250F" w:rsidP="00BB250F">
      <w:pPr>
        <w:pStyle w:val="TofSectsSection"/>
      </w:pPr>
      <w:r w:rsidRPr="001F1BB5">
        <w:t>91.120</w:t>
      </w:r>
      <w:r w:rsidRPr="001F1BB5">
        <w:tab/>
        <w:t>Journey logs—flights that begin or end outside Australian territory</w:t>
      </w:r>
    </w:p>
    <w:p w14:paraId="665C9846" w14:textId="77777777" w:rsidR="00BB250F" w:rsidRPr="001F1BB5" w:rsidRDefault="00BB250F" w:rsidP="00BB250F">
      <w:pPr>
        <w:pStyle w:val="TofSectsGroupHeading"/>
      </w:pPr>
      <w:r w:rsidRPr="001F1BB5">
        <w:t>Division 91.C.4—Reporting and recording defects and incidents etc.</w:t>
      </w:r>
    </w:p>
    <w:p w14:paraId="094AA8F9" w14:textId="77777777" w:rsidR="00BB250F" w:rsidRPr="001F1BB5" w:rsidRDefault="00BB250F" w:rsidP="00BB250F">
      <w:pPr>
        <w:pStyle w:val="TofSectsGroupHeading"/>
      </w:pPr>
      <w:r w:rsidRPr="001F1BB5">
        <w:t>Division 91.C.5—Search and rescue services and emergency and survival equipment</w:t>
      </w:r>
    </w:p>
    <w:p w14:paraId="10410F62" w14:textId="77777777" w:rsidR="00BB250F" w:rsidRPr="001F1BB5" w:rsidRDefault="00BB250F" w:rsidP="00BB250F">
      <w:pPr>
        <w:pStyle w:val="TofSectsGroupHeading"/>
      </w:pPr>
      <w:r w:rsidRPr="001F1BB5">
        <w:t>Division 91.C.6—Miscellaneous requirements for aircraft</w:t>
      </w:r>
    </w:p>
    <w:p w14:paraId="2AF7DB8C" w14:textId="77777777" w:rsidR="00BB250F" w:rsidRPr="001F1BB5" w:rsidRDefault="00BB250F" w:rsidP="00BB250F">
      <w:pPr>
        <w:pStyle w:val="TofSectsSection"/>
      </w:pPr>
      <w:r w:rsidRPr="001F1BB5">
        <w:t>91.140</w:t>
      </w:r>
      <w:r w:rsidRPr="001F1BB5">
        <w:tab/>
        <w:t>Operating an Australian aircraft outside Australia</w:t>
      </w:r>
    </w:p>
    <w:p w14:paraId="01AE6580" w14:textId="77777777" w:rsidR="00BB250F" w:rsidRPr="001F1BB5" w:rsidRDefault="00BB250F" w:rsidP="00BB250F">
      <w:pPr>
        <w:pStyle w:val="TofSectsSection"/>
      </w:pPr>
      <w:r w:rsidRPr="001F1BB5">
        <w:t>91.145</w:t>
      </w:r>
      <w:r w:rsidRPr="001F1BB5">
        <w:tab/>
        <w:t>Requirements to be met before Australian aircraft may fly</w:t>
      </w:r>
    </w:p>
    <w:p w14:paraId="1A789899" w14:textId="77777777" w:rsidR="00BB250F" w:rsidRPr="001F1BB5" w:rsidRDefault="00BB250F" w:rsidP="00BB250F">
      <w:pPr>
        <w:pStyle w:val="TofSectsSection"/>
      </w:pPr>
      <w:r w:rsidRPr="001F1BB5">
        <w:t>91.150</w:t>
      </w:r>
      <w:r w:rsidRPr="001F1BB5">
        <w:tab/>
        <w:t>Operating aircraft with inoperative equipment—placarding</w:t>
      </w:r>
    </w:p>
    <w:p w14:paraId="1F82E8CC" w14:textId="77777777" w:rsidR="00BB250F" w:rsidRPr="001F1BB5" w:rsidRDefault="00BB250F" w:rsidP="00BB250F">
      <w:pPr>
        <w:pStyle w:val="TofSectsSection"/>
        <w:rPr>
          <w:rFonts w:eastAsiaTheme="minorHAnsi"/>
        </w:rPr>
      </w:pPr>
      <w:r w:rsidRPr="001F1BB5">
        <w:rPr>
          <w:rFonts w:eastAsiaTheme="minorHAnsi"/>
        </w:rPr>
        <w:t>91.155</w:t>
      </w:r>
      <w:r w:rsidRPr="001F1BB5">
        <w:rPr>
          <w:rFonts w:eastAsiaTheme="minorHAnsi"/>
        </w:rPr>
        <w:tab/>
        <w:t>Manipulating flight controls</w:t>
      </w:r>
    </w:p>
    <w:p w14:paraId="7C29A1F6" w14:textId="77777777" w:rsidR="00BB250F" w:rsidRPr="001F1BB5" w:rsidRDefault="00BB250F" w:rsidP="00BB250F">
      <w:pPr>
        <w:pStyle w:val="TofSectsGroupHeading"/>
      </w:pPr>
      <w:r w:rsidRPr="001F1BB5">
        <w:t>Division 91.C.7—Firearms on aircraft</w:t>
      </w:r>
    </w:p>
    <w:p w14:paraId="643761FC" w14:textId="77777777" w:rsidR="00BB250F" w:rsidRPr="001F1BB5" w:rsidRDefault="00BB250F" w:rsidP="00BB250F">
      <w:pPr>
        <w:pStyle w:val="TofSectsSection"/>
      </w:pPr>
      <w:r w:rsidRPr="001F1BB5">
        <w:t>91.160</w:t>
      </w:r>
      <w:r w:rsidRPr="001F1BB5">
        <w:tab/>
        <w:t>Possessing firearm on aircraft</w:t>
      </w:r>
    </w:p>
    <w:p w14:paraId="3BB6F80F" w14:textId="77777777" w:rsidR="00BB250F" w:rsidRPr="001F1BB5" w:rsidRDefault="00BB250F" w:rsidP="00BB250F">
      <w:pPr>
        <w:pStyle w:val="TofSectsSection"/>
      </w:pPr>
      <w:r w:rsidRPr="001F1BB5">
        <w:lastRenderedPageBreak/>
        <w:t>91.165</w:t>
      </w:r>
      <w:r w:rsidRPr="001F1BB5">
        <w:tab/>
        <w:t>Discharging firearm on aircraft</w:t>
      </w:r>
    </w:p>
    <w:p w14:paraId="7557266C" w14:textId="77777777" w:rsidR="00BB250F" w:rsidRPr="001F1BB5" w:rsidRDefault="00BB250F" w:rsidP="00BB250F">
      <w:pPr>
        <w:pStyle w:val="TofSectsGroupHeading"/>
      </w:pPr>
      <w:r w:rsidRPr="001F1BB5">
        <w:t>Division 91.C.8—Portable electronic devices</w:t>
      </w:r>
    </w:p>
    <w:p w14:paraId="2B69E84F" w14:textId="77777777" w:rsidR="00BB250F" w:rsidRPr="001F1BB5" w:rsidRDefault="00BB250F" w:rsidP="00BB250F">
      <w:pPr>
        <w:pStyle w:val="TofSectsSection"/>
      </w:pPr>
      <w:r w:rsidRPr="001F1BB5">
        <w:t>91.170</w:t>
      </w:r>
      <w:r w:rsidRPr="001F1BB5">
        <w:tab/>
        <w:t>Operation of portable electronic devices</w:t>
      </w:r>
    </w:p>
    <w:p w14:paraId="1901E7E8" w14:textId="77777777" w:rsidR="00BB250F" w:rsidRPr="001F1BB5" w:rsidRDefault="00BB250F" w:rsidP="00BB250F">
      <w:pPr>
        <w:pStyle w:val="TofSectsSection"/>
      </w:pPr>
      <w:r w:rsidRPr="001F1BB5">
        <w:t>91.175</w:t>
      </w:r>
      <w:r w:rsidRPr="001F1BB5">
        <w:tab/>
        <w:t>Operation of portable electronic devices by crew members</w:t>
      </w:r>
    </w:p>
    <w:p w14:paraId="792A7483" w14:textId="77777777" w:rsidR="00BB250F" w:rsidRPr="001F1BB5" w:rsidRDefault="00BB250F" w:rsidP="00BB250F">
      <w:pPr>
        <w:pStyle w:val="TofSectsGroupHeading"/>
      </w:pPr>
      <w:r w:rsidRPr="001F1BB5">
        <w:t>Division 91.C.9—Special flight operations</w:t>
      </w:r>
    </w:p>
    <w:p w14:paraId="6CC4BF7F" w14:textId="77777777" w:rsidR="00BB250F" w:rsidRPr="001F1BB5" w:rsidRDefault="00BB250F" w:rsidP="00BB250F">
      <w:pPr>
        <w:pStyle w:val="TofSectsSection"/>
      </w:pPr>
      <w:r w:rsidRPr="001F1BB5">
        <w:t>91.180</w:t>
      </w:r>
      <w:r w:rsidRPr="001F1BB5">
        <w:tab/>
        <w:t>Air displays in Australian territory</w:t>
      </w:r>
    </w:p>
    <w:p w14:paraId="52F3595B" w14:textId="77777777" w:rsidR="00BB250F" w:rsidRPr="001F1BB5" w:rsidRDefault="00BB250F" w:rsidP="00BB250F">
      <w:pPr>
        <w:pStyle w:val="TofSectsSection"/>
      </w:pPr>
      <w:r w:rsidRPr="001F1BB5">
        <w:t>91.185</w:t>
      </w:r>
      <w:r w:rsidRPr="001F1BB5">
        <w:tab/>
        <w:t>Conducting aerobatic manoeuvres</w:t>
      </w:r>
    </w:p>
    <w:p w14:paraId="5CB7D964" w14:textId="77777777" w:rsidR="00BB250F" w:rsidRPr="001F1BB5" w:rsidRDefault="00BB250F" w:rsidP="00BB250F">
      <w:pPr>
        <w:pStyle w:val="TofSectsSection"/>
      </w:pPr>
      <w:r w:rsidRPr="001F1BB5">
        <w:t>91.190</w:t>
      </w:r>
      <w:r w:rsidRPr="001F1BB5">
        <w:tab/>
        <w:t>Dropping things from aircraft</w:t>
      </w:r>
    </w:p>
    <w:p w14:paraId="141BA94C" w14:textId="77777777" w:rsidR="00BB250F" w:rsidRPr="001F1BB5" w:rsidRDefault="00BB250F" w:rsidP="00BB250F">
      <w:pPr>
        <w:pStyle w:val="TofSectsSection"/>
      </w:pPr>
      <w:r w:rsidRPr="001F1BB5">
        <w:t>91.195</w:t>
      </w:r>
      <w:r w:rsidRPr="001F1BB5">
        <w:tab/>
        <w:t>Picking up or setting down people or things during flight</w:t>
      </w:r>
    </w:p>
    <w:p w14:paraId="043A8588" w14:textId="77777777" w:rsidR="00BB250F" w:rsidRPr="001F1BB5" w:rsidRDefault="00BB250F" w:rsidP="00BB250F">
      <w:pPr>
        <w:pStyle w:val="TofSectsSection"/>
      </w:pPr>
      <w:r w:rsidRPr="001F1BB5">
        <w:t>91.200</w:t>
      </w:r>
      <w:r w:rsidRPr="001F1BB5">
        <w:tab/>
        <w:t>Persons not to be carried in certain parts of aircraft</w:t>
      </w:r>
    </w:p>
    <w:p w14:paraId="5421595E" w14:textId="77777777" w:rsidR="00BB250F" w:rsidRPr="001F1BB5" w:rsidRDefault="00BB250F" w:rsidP="00BB250F">
      <w:pPr>
        <w:pStyle w:val="TofSectsSection"/>
      </w:pPr>
      <w:r w:rsidRPr="001F1BB5">
        <w:t>91.205</w:t>
      </w:r>
      <w:r w:rsidRPr="001F1BB5">
        <w:tab/>
        <w:t>Flying in formation</w:t>
      </w:r>
    </w:p>
    <w:p w14:paraId="1E6E5660" w14:textId="77777777" w:rsidR="00BB250F" w:rsidRPr="001F1BB5" w:rsidRDefault="00BB250F" w:rsidP="00BB250F">
      <w:pPr>
        <w:pStyle w:val="TofSectsSection"/>
      </w:pPr>
      <w:r w:rsidRPr="001F1BB5">
        <w:t>91.210</w:t>
      </w:r>
      <w:r w:rsidRPr="001F1BB5">
        <w:tab/>
        <w:t>Towing of things by aircraft</w:t>
      </w:r>
    </w:p>
    <w:p w14:paraId="09F45195" w14:textId="77777777" w:rsidR="00BB250F" w:rsidRPr="001F1BB5" w:rsidRDefault="00BB250F" w:rsidP="00BB250F">
      <w:pPr>
        <w:pStyle w:val="TofSectsGroupHeading"/>
      </w:pPr>
      <w:r w:rsidRPr="001F1BB5">
        <w:t>Subpart 91.D—Operational procedures</w:t>
      </w:r>
    </w:p>
    <w:p w14:paraId="7CEA7726" w14:textId="77777777" w:rsidR="00BB250F" w:rsidRPr="001F1BB5" w:rsidRDefault="00BB250F" w:rsidP="00BB250F">
      <w:pPr>
        <w:pStyle w:val="TofSectsGroupHeading"/>
      </w:pPr>
      <w:r w:rsidRPr="001F1BB5">
        <w:t>Division 91.D.1—Operational control</w:t>
      </w:r>
    </w:p>
    <w:p w14:paraId="49E9EB95" w14:textId="77777777" w:rsidR="00BB250F" w:rsidRPr="001F1BB5" w:rsidRDefault="00BB250F" w:rsidP="00BB250F">
      <w:pPr>
        <w:pStyle w:val="TofSectsSection"/>
      </w:pPr>
      <w:r w:rsidRPr="001F1BB5">
        <w:t>91.215</w:t>
      </w:r>
      <w:r w:rsidRPr="001F1BB5">
        <w:tab/>
        <w:t>Authority and responsibilities of pilot in command</w:t>
      </w:r>
    </w:p>
    <w:p w14:paraId="2DFF99DB" w14:textId="77777777" w:rsidR="00BB250F" w:rsidRPr="001F1BB5" w:rsidRDefault="00BB250F" w:rsidP="00BB250F">
      <w:pPr>
        <w:pStyle w:val="TofSectsSection"/>
      </w:pPr>
      <w:r w:rsidRPr="001F1BB5">
        <w:t>91.220</w:t>
      </w:r>
      <w:r w:rsidRPr="001F1BB5">
        <w:tab/>
        <w:t>Actions and directions by operator or pilot in command</w:t>
      </w:r>
    </w:p>
    <w:p w14:paraId="41BE4186" w14:textId="77777777" w:rsidR="00BB250F" w:rsidRPr="001F1BB5" w:rsidRDefault="00BB250F" w:rsidP="00BB250F">
      <w:pPr>
        <w:pStyle w:val="TofSectsSection"/>
      </w:pPr>
      <w:r w:rsidRPr="001F1BB5">
        <w:t>91.225</w:t>
      </w:r>
      <w:r w:rsidRPr="001F1BB5">
        <w:tab/>
        <w:t>Crew members—power of arrest</w:t>
      </w:r>
    </w:p>
    <w:p w14:paraId="3AE478CA" w14:textId="77777777" w:rsidR="00BB250F" w:rsidRPr="001F1BB5" w:rsidRDefault="00BB250F" w:rsidP="00BB250F">
      <w:pPr>
        <w:pStyle w:val="TofSectsGroupHeading"/>
      </w:pPr>
      <w:r w:rsidRPr="001F1BB5">
        <w:t>Division 91.D.2—Flight preparation</w:t>
      </w:r>
    </w:p>
    <w:p w14:paraId="69FA9F51" w14:textId="77777777" w:rsidR="00BB250F" w:rsidRPr="001F1BB5" w:rsidRDefault="00BB250F" w:rsidP="00BB250F">
      <w:pPr>
        <w:pStyle w:val="TofSectsSection"/>
      </w:pPr>
      <w:r w:rsidRPr="001F1BB5">
        <w:t>91.230</w:t>
      </w:r>
      <w:r w:rsidRPr="001F1BB5">
        <w:tab/>
        <w:t>Flight preparation (weather assessments) requirements</w:t>
      </w:r>
    </w:p>
    <w:p w14:paraId="4EBEE0A2" w14:textId="77777777" w:rsidR="00BB250F" w:rsidRPr="001F1BB5" w:rsidRDefault="00BB250F" w:rsidP="00BB250F">
      <w:pPr>
        <w:pStyle w:val="TofSectsSection"/>
      </w:pPr>
      <w:r w:rsidRPr="001F1BB5">
        <w:t>91.235</w:t>
      </w:r>
      <w:r w:rsidRPr="001F1BB5">
        <w:tab/>
        <w:t>Flight preparation (alternate aerodromes) requirements</w:t>
      </w:r>
    </w:p>
    <w:p w14:paraId="0BBC8A82" w14:textId="3841834B" w:rsidR="00BB250F" w:rsidRPr="001F1BB5" w:rsidRDefault="00BB250F" w:rsidP="00BB250F">
      <w:pPr>
        <w:pStyle w:val="TofSectsGroupHeading"/>
      </w:pPr>
      <w:r w:rsidRPr="001F1BB5">
        <w:t>Division 91.D.3—Flight notifications and pre</w:t>
      </w:r>
      <w:r w:rsidR="004D54F8">
        <w:noBreakHyphen/>
      </w:r>
      <w:r w:rsidRPr="001F1BB5">
        <w:t>flight checks</w:t>
      </w:r>
    </w:p>
    <w:p w14:paraId="5B1A6708" w14:textId="77777777" w:rsidR="00BB250F" w:rsidRPr="001F1BB5" w:rsidRDefault="00BB250F" w:rsidP="00BB250F">
      <w:pPr>
        <w:pStyle w:val="TofSectsSection"/>
      </w:pPr>
      <w:r w:rsidRPr="001F1BB5">
        <w:t>91.240</w:t>
      </w:r>
      <w:r w:rsidRPr="001F1BB5">
        <w:tab/>
        <w:t>Flight notifications</w:t>
      </w:r>
    </w:p>
    <w:p w14:paraId="1EEF7487" w14:textId="4C7B3280" w:rsidR="00BB250F" w:rsidRPr="001F1BB5" w:rsidRDefault="00BB250F" w:rsidP="00BB250F">
      <w:pPr>
        <w:pStyle w:val="TofSectsSection"/>
      </w:pPr>
      <w:r w:rsidRPr="001F1BB5">
        <w:t>91.245</w:t>
      </w:r>
      <w:r w:rsidRPr="001F1BB5">
        <w:tab/>
        <w:t>Matters to be checked before take</w:t>
      </w:r>
      <w:r w:rsidR="004D54F8">
        <w:noBreakHyphen/>
      </w:r>
      <w:r w:rsidRPr="001F1BB5">
        <w:t>off</w:t>
      </w:r>
    </w:p>
    <w:p w14:paraId="6356119E" w14:textId="77777777" w:rsidR="00BB250F" w:rsidRPr="001F1BB5" w:rsidRDefault="00BB250F" w:rsidP="00BB250F">
      <w:pPr>
        <w:pStyle w:val="TofSectsGroupHeading"/>
      </w:pPr>
      <w:r w:rsidRPr="001F1BB5">
        <w:t>Division 91.D.4—Flight rules</w:t>
      </w:r>
    </w:p>
    <w:p w14:paraId="77EECB89" w14:textId="77777777" w:rsidR="00BB250F" w:rsidRPr="001F1BB5" w:rsidRDefault="00BB250F" w:rsidP="00BB250F">
      <w:pPr>
        <w:pStyle w:val="TofSectsGroupHeading"/>
      </w:pPr>
      <w:r w:rsidRPr="001F1BB5">
        <w:t>Subdivision 91.D.4.1—General</w:t>
      </w:r>
    </w:p>
    <w:p w14:paraId="1F03519D" w14:textId="77777777" w:rsidR="00BB250F" w:rsidRPr="001F1BB5" w:rsidRDefault="00BB250F" w:rsidP="00BB250F">
      <w:pPr>
        <w:pStyle w:val="TofSectsSection"/>
      </w:pPr>
      <w:r w:rsidRPr="001F1BB5">
        <w:t>91.255</w:t>
      </w:r>
      <w:r w:rsidRPr="001F1BB5">
        <w:tab/>
        <w:t>Air traffic services—prescribed requirements</w:t>
      </w:r>
    </w:p>
    <w:p w14:paraId="5D5EBDD7" w14:textId="77777777" w:rsidR="00BB250F" w:rsidRPr="001F1BB5" w:rsidRDefault="00BB250F" w:rsidP="00BB250F">
      <w:pPr>
        <w:pStyle w:val="TofSectsSection"/>
      </w:pPr>
      <w:r w:rsidRPr="001F1BB5">
        <w:t>91.257</w:t>
      </w:r>
      <w:r w:rsidRPr="001F1BB5">
        <w:tab/>
        <w:t>Air traffic control clearances and instructions</w:t>
      </w:r>
    </w:p>
    <w:p w14:paraId="16A5B7BA" w14:textId="77777777" w:rsidR="00BB250F" w:rsidRPr="001F1BB5" w:rsidRDefault="00BB250F" w:rsidP="00BB250F">
      <w:pPr>
        <w:pStyle w:val="TofSectsSection"/>
      </w:pPr>
      <w:r w:rsidRPr="001F1BB5">
        <w:t>91.260</w:t>
      </w:r>
      <w:r w:rsidRPr="001F1BB5">
        <w:tab/>
        <w:t>Unauthorised entry into prohibited or restricted areas</w:t>
      </w:r>
    </w:p>
    <w:p w14:paraId="6E860D25" w14:textId="77777777" w:rsidR="00BB250F" w:rsidRPr="001F1BB5" w:rsidRDefault="00BB250F" w:rsidP="00BB250F">
      <w:pPr>
        <w:pStyle w:val="TofSectsSection"/>
      </w:pPr>
      <w:r w:rsidRPr="001F1BB5">
        <w:t>91.263</w:t>
      </w:r>
      <w:r w:rsidRPr="001F1BB5">
        <w:tab/>
        <w:t>Air defence identification zone flights</w:t>
      </w:r>
    </w:p>
    <w:p w14:paraId="27B33596" w14:textId="77777777" w:rsidR="00BB250F" w:rsidRPr="001F1BB5" w:rsidRDefault="00BB250F" w:rsidP="00BB250F">
      <w:pPr>
        <w:pStyle w:val="TofSectsSection"/>
      </w:pPr>
      <w:r w:rsidRPr="001F1BB5">
        <w:t>91.265</w:t>
      </w:r>
      <w:r w:rsidRPr="001F1BB5">
        <w:tab/>
        <w:t>Minimum height rules—populous areas and public gatherings</w:t>
      </w:r>
    </w:p>
    <w:p w14:paraId="211B79C3" w14:textId="77777777" w:rsidR="00BB250F" w:rsidRPr="001F1BB5" w:rsidRDefault="00BB250F" w:rsidP="00BB250F">
      <w:pPr>
        <w:pStyle w:val="TofSectsSection"/>
      </w:pPr>
      <w:r w:rsidRPr="001F1BB5">
        <w:t>91.267</w:t>
      </w:r>
      <w:r w:rsidRPr="001F1BB5">
        <w:tab/>
        <w:t>Minimum height rules—other areas</w:t>
      </w:r>
    </w:p>
    <w:p w14:paraId="361ADF25" w14:textId="77777777" w:rsidR="00BB250F" w:rsidRPr="001F1BB5" w:rsidRDefault="00BB250F" w:rsidP="00BB250F">
      <w:pPr>
        <w:pStyle w:val="TofSectsSection"/>
      </w:pPr>
      <w:r w:rsidRPr="001F1BB5">
        <w:t>91.270</w:t>
      </w:r>
      <w:r w:rsidRPr="001F1BB5">
        <w:tab/>
        <w:t>Aircraft to be flown under VFR or IFR</w:t>
      </w:r>
    </w:p>
    <w:p w14:paraId="3FEF55D9" w14:textId="77777777" w:rsidR="00BB250F" w:rsidRPr="001F1BB5" w:rsidRDefault="00BB250F" w:rsidP="00BB250F">
      <w:pPr>
        <w:pStyle w:val="TofSectsGroupHeading"/>
      </w:pPr>
      <w:r w:rsidRPr="001F1BB5">
        <w:t>Subdivision 91.D.4.2—Visual flight rules</w:t>
      </w:r>
    </w:p>
    <w:p w14:paraId="5BBD43A4" w14:textId="77777777" w:rsidR="00BB250F" w:rsidRPr="001F1BB5" w:rsidRDefault="00BB250F" w:rsidP="00BB250F">
      <w:pPr>
        <w:pStyle w:val="TofSectsSection"/>
      </w:pPr>
      <w:r w:rsidRPr="001F1BB5">
        <w:t>91.273</w:t>
      </w:r>
      <w:r w:rsidRPr="001F1BB5">
        <w:tab/>
        <w:t>VFR flights</w:t>
      </w:r>
    </w:p>
    <w:p w14:paraId="06D8D44E" w14:textId="77777777" w:rsidR="00BB250F" w:rsidRPr="001F1BB5" w:rsidRDefault="00BB250F" w:rsidP="00BB250F">
      <w:pPr>
        <w:pStyle w:val="TofSectsSection"/>
      </w:pPr>
      <w:r w:rsidRPr="001F1BB5">
        <w:t>91.275</w:t>
      </w:r>
      <w:r w:rsidRPr="001F1BB5">
        <w:tab/>
        <w:t>Specified VFR cruising levels</w:t>
      </w:r>
    </w:p>
    <w:p w14:paraId="47557320" w14:textId="77777777" w:rsidR="00BB250F" w:rsidRPr="001F1BB5" w:rsidRDefault="00BB250F" w:rsidP="00BB250F">
      <w:pPr>
        <w:pStyle w:val="TofSectsSection"/>
      </w:pPr>
      <w:r w:rsidRPr="001F1BB5">
        <w:t>91.277</w:t>
      </w:r>
      <w:r w:rsidRPr="001F1BB5">
        <w:tab/>
        <w:t>Minimum heights—VFR flights at night</w:t>
      </w:r>
    </w:p>
    <w:p w14:paraId="342E74B5" w14:textId="77777777" w:rsidR="00BB250F" w:rsidRPr="001F1BB5" w:rsidRDefault="00BB250F" w:rsidP="00BB250F">
      <w:pPr>
        <w:pStyle w:val="TofSectsSection"/>
      </w:pPr>
      <w:r w:rsidRPr="001F1BB5">
        <w:t>91.280</w:t>
      </w:r>
      <w:r w:rsidRPr="001F1BB5">
        <w:tab/>
        <w:t>VFR flights—compliance with VMC criteria</w:t>
      </w:r>
    </w:p>
    <w:p w14:paraId="754014AC" w14:textId="77777777" w:rsidR="00BB250F" w:rsidRPr="001F1BB5" w:rsidRDefault="00BB250F" w:rsidP="00BB250F">
      <w:pPr>
        <w:pStyle w:val="TofSectsSection"/>
      </w:pPr>
      <w:r w:rsidRPr="001F1BB5">
        <w:t>91.283</w:t>
      </w:r>
      <w:r w:rsidRPr="001F1BB5">
        <w:tab/>
        <w:t>VFR flights—aircraft not to exceed certain speeds</w:t>
      </w:r>
    </w:p>
    <w:p w14:paraId="36661148" w14:textId="77777777" w:rsidR="00BB250F" w:rsidRPr="001F1BB5" w:rsidRDefault="00BB250F" w:rsidP="00BB250F">
      <w:pPr>
        <w:pStyle w:val="TofSectsSection"/>
      </w:pPr>
      <w:r w:rsidRPr="001F1BB5">
        <w:t>91.285</w:t>
      </w:r>
      <w:r w:rsidRPr="001F1BB5">
        <w:tab/>
        <w:t>VFR flights—flights in class A airspace</w:t>
      </w:r>
    </w:p>
    <w:p w14:paraId="04B1C84F" w14:textId="77777777" w:rsidR="00BB250F" w:rsidRPr="001F1BB5" w:rsidRDefault="00BB250F" w:rsidP="00BB250F">
      <w:pPr>
        <w:pStyle w:val="TofSectsGroupHeading"/>
      </w:pPr>
      <w:r w:rsidRPr="001F1BB5">
        <w:lastRenderedPageBreak/>
        <w:t>Subdivision 91.D.4.3—Instrument flight rules</w:t>
      </w:r>
    </w:p>
    <w:p w14:paraId="335E2750" w14:textId="77777777" w:rsidR="00BB250F" w:rsidRPr="001F1BB5" w:rsidRDefault="00BB250F" w:rsidP="00BB250F">
      <w:pPr>
        <w:pStyle w:val="TofSectsSection"/>
      </w:pPr>
      <w:r w:rsidRPr="001F1BB5">
        <w:t>91.287</w:t>
      </w:r>
      <w:r w:rsidRPr="001F1BB5">
        <w:tab/>
        <w:t>IFR flights</w:t>
      </w:r>
    </w:p>
    <w:p w14:paraId="3E16ECC6" w14:textId="77777777" w:rsidR="00BB250F" w:rsidRPr="001F1BB5" w:rsidRDefault="00BB250F" w:rsidP="00BB250F">
      <w:pPr>
        <w:pStyle w:val="TofSectsSection"/>
      </w:pPr>
      <w:r w:rsidRPr="001F1BB5">
        <w:t>91.290</w:t>
      </w:r>
      <w:r w:rsidRPr="001F1BB5">
        <w:tab/>
        <w:t>Specified IFR cruising levels</w:t>
      </w:r>
    </w:p>
    <w:p w14:paraId="10863110" w14:textId="05B0A3DC" w:rsidR="00BB250F" w:rsidRPr="001F1BB5" w:rsidRDefault="00BB250F" w:rsidP="00BB250F">
      <w:pPr>
        <w:pStyle w:val="TofSectsSection"/>
      </w:pPr>
      <w:r w:rsidRPr="001F1BB5">
        <w:t>91.295</w:t>
      </w:r>
      <w:r w:rsidRPr="001F1BB5">
        <w:tab/>
        <w:t>IFR flights at non</w:t>
      </w:r>
      <w:r w:rsidR="004D54F8">
        <w:noBreakHyphen/>
      </w:r>
      <w:r w:rsidRPr="001F1BB5">
        <w:t>specified cruising levels—notifying Air Traffic Services</w:t>
      </w:r>
    </w:p>
    <w:p w14:paraId="0714F115" w14:textId="3DFFA188" w:rsidR="00BB250F" w:rsidRPr="001F1BB5" w:rsidRDefault="00BB250F" w:rsidP="00BB250F">
      <w:pPr>
        <w:pStyle w:val="TofSectsSection"/>
      </w:pPr>
      <w:r w:rsidRPr="001F1BB5">
        <w:t>91.300</w:t>
      </w:r>
      <w:r w:rsidRPr="001F1BB5">
        <w:tab/>
        <w:t>IFR flights at non</w:t>
      </w:r>
      <w:r w:rsidR="004D54F8">
        <w:noBreakHyphen/>
      </w:r>
      <w:r w:rsidRPr="001F1BB5">
        <w:t>specified cruising levels—avoiding collisions with aircraft conducting VFR flights</w:t>
      </w:r>
    </w:p>
    <w:p w14:paraId="497163EE" w14:textId="77777777" w:rsidR="00BB250F" w:rsidRPr="001F1BB5" w:rsidRDefault="00BB250F" w:rsidP="00BB250F">
      <w:pPr>
        <w:pStyle w:val="TofSectsSection"/>
      </w:pPr>
      <w:r w:rsidRPr="001F1BB5">
        <w:t>91.305</w:t>
      </w:r>
      <w:r w:rsidRPr="001F1BB5">
        <w:tab/>
        <w:t>Minimum heights—IFR flights</w:t>
      </w:r>
    </w:p>
    <w:p w14:paraId="1E138F3C" w14:textId="69525384" w:rsidR="00BB250F" w:rsidRPr="001F1BB5" w:rsidRDefault="00BB250F" w:rsidP="00BB250F">
      <w:pPr>
        <w:pStyle w:val="TofSectsSection"/>
        <w:rPr>
          <w:szCs w:val="18"/>
        </w:rPr>
      </w:pPr>
      <w:r w:rsidRPr="001F1BB5">
        <w:rPr>
          <w:szCs w:val="18"/>
        </w:rPr>
        <w:t>91.307</w:t>
      </w:r>
      <w:r w:rsidRPr="001F1BB5">
        <w:tab/>
      </w:r>
      <w:r w:rsidRPr="001F1BB5">
        <w:rPr>
          <w:szCs w:val="18"/>
        </w:rPr>
        <w:t>IFR take</w:t>
      </w:r>
      <w:r w:rsidR="004D54F8">
        <w:noBreakHyphen/>
      </w:r>
      <w:r w:rsidRPr="001F1BB5">
        <w:rPr>
          <w:szCs w:val="18"/>
        </w:rPr>
        <w:t>off and landing minima</w:t>
      </w:r>
    </w:p>
    <w:p w14:paraId="6F6AA83E" w14:textId="77777777" w:rsidR="00BB250F" w:rsidRPr="001F1BB5" w:rsidRDefault="00BB250F" w:rsidP="00BB250F">
      <w:pPr>
        <w:pStyle w:val="TofSectsSection"/>
        <w:rPr>
          <w:sz w:val="20"/>
        </w:rPr>
      </w:pPr>
      <w:r w:rsidRPr="001F1BB5">
        <w:t>91.310</w:t>
      </w:r>
      <w:r w:rsidRPr="001F1BB5">
        <w:tab/>
        <w:t>Approach ban for IFR flights</w:t>
      </w:r>
    </w:p>
    <w:p w14:paraId="69C53C3F" w14:textId="77777777" w:rsidR="00BB250F" w:rsidRPr="001F1BB5" w:rsidRDefault="00BB250F" w:rsidP="00BB250F">
      <w:pPr>
        <w:pStyle w:val="TofSectsSection"/>
      </w:pPr>
      <w:r w:rsidRPr="001F1BB5">
        <w:t>91.315</w:t>
      </w:r>
      <w:r w:rsidRPr="001F1BB5">
        <w:tab/>
        <w:t>Taking off and landing in low visibility</w:t>
      </w:r>
    </w:p>
    <w:p w14:paraId="4EA5221D" w14:textId="77777777" w:rsidR="00BB250F" w:rsidRPr="001F1BB5" w:rsidRDefault="00BB250F" w:rsidP="00BB250F">
      <w:pPr>
        <w:pStyle w:val="TofSectsSection"/>
      </w:pPr>
      <w:r w:rsidRPr="001F1BB5">
        <w:t>91.320</w:t>
      </w:r>
      <w:r w:rsidRPr="001F1BB5">
        <w:tab/>
        <w:t>Specified aircraft performance categories</w:t>
      </w:r>
    </w:p>
    <w:p w14:paraId="301A9B96" w14:textId="77777777" w:rsidR="00BB250F" w:rsidRPr="001F1BB5" w:rsidRDefault="00BB250F" w:rsidP="00BB250F">
      <w:pPr>
        <w:pStyle w:val="TofSectsGroupHeading"/>
      </w:pPr>
      <w:r w:rsidRPr="001F1BB5">
        <w:t>Subdivision 91.D.4.4—Avoiding collisions in the air</w:t>
      </w:r>
    </w:p>
    <w:p w14:paraId="07CF964C" w14:textId="77777777" w:rsidR="00BB250F" w:rsidRPr="001F1BB5" w:rsidRDefault="00BB250F" w:rsidP="00BB250F">
      <w:pPr>
        <w:pStyle w:val="TofSectsSection"/>
      </w:pPr>
      <w:r w:rsidRPr="001F1BB5">
        <w:t>91.325</w:t>
      </w:r>
      <w:r w:rsidRPr="001F1BB5">
        <w:tab/>
        <w:t>Basic rule</w:t>
      </w:r>
    </w:p>
    <w:p w14:paraId="41C59C0E" w14:textId="77777777" w:rsidR="00BB250F" w:rsidRPr="001F1BB5" w:rsidRDefault="00BB250F" w:rsidP="00BB250F">
      <w:pPr>
        <w:pStyle w:val="TofSectsSection"/>
      </w:pPr>
      <w:r w:rsidRPr="001F1BB5">
        <w:t>91.330</w:t>
      </w:r>
      <w:r w:rsidRPr="001F1BB5">
        <w:tab/>
        <w:t>Right of way rules</w:t>
      </w:r>
    </w:p>
    <w:p w14:paraId="550092A3" w14:textId="77777777" w:rsidR="00BB250F" w:rsidRPr="001F1BB5" w:rsidRDefault="00BB250F" w:rsidP="00BB250F">
      <w:pPr>
        <w:pStyle w:val="TofSectsSection"/>
        <w:rPr>
          <w:sz w:val="20"/>
        </w:rPr>
      </w:pPr>
      <w:r w:rsidRPr="001F1BB5">
        <w:t>91.335</w:t>
      </w:r>
      <w:r w:rsidRPr="001F1BB5">
        <w:tab/>
        <w:t>Additional right of way rules</w:t>
      </w:r>
    </w:p>
    <w:p w14:paraId="120650FB" w14:textId="37FA95B3" w:rsidR="00BB250F" w:rsidRPr="001F1BB5" w:rsidRDefault="00BB250F" w:rsidP="00BB250F">
      <w:pPr>
        <w:pStyle w:val="TofSectsSection"/>
      </w:pPr>
      <w:r w:rsidRPr="001F1BB5">
        <w:t>91.340</w:t>
      </w:r>
      <w:r w:rsidRPr="001F1BB5">
        <w:tab/>
        <w:t>Right of way rules for take</w:t>
      </w:r>
      <w:r w:rsidR="004D54F8">
        <w:noBreakHyphen/>
      </w:r>
      <w:r w:rsidRPr="001F1BB5">
        <w:t>off and landing</w:t>
      </w:r>
    </w:p>
    <w:p w14:paraId="175D77E4" w14:textId="77777777" w:rsidR="00BB250F" w:rsidRPr="001F1BB5" w:rsidRDefault="00BB250F" w:rsidP="00BB250F">
      <w:pPr>
        <w:pStyle w:val="TofSectsGroupHeading"/>
      </w:pPr>
      <w:r w:rsidRPr="001F1BB5">
        <w:t>Subdivision 91.D.4.5—Avoiding collisions on water</w:t>
      </w:r>
    </w:p>
    <w:p w14:paraId="77CD1CF9" w14:textId="77777777" w:rsidR="00BB250F" w:rsidRPr="001F1BB5" w:rsidRDefault="00BB250F" w:rsidP="00BB250F">
      <w:pPr>
        <w:pStyle w:val="TofSectsSection"/>
        <w:rPr>
          <w:sz w:val="20"/>
        </w:rPr>
      </w:pPr>
      <w:r w:rsidRPr="001F1BB5">
        <w:t>91.345</w:t>
      </w:r>
      <w:r w:rsidRPr="001F1BB5">
        <w:tab/>
        <w:t>Compliance with International Regulations</w:t>
      </w:r>
    </w:p>
    <w:p w14:paraId="12DD70AD" w14:textId="77777777" w:rsidR="00BB250F" w:rsidRPr="001F1BB5" w:rsidRDefault="00BB250F" w:rsidP="00BB250F">
      <w:pPr>
        <w:pStyle w:val="TofSectsSection"/>
        <w:rPr>
          <w:sz w:val="20"/>
        </w:rPr>
      </w:pPr>
      <w:r w:rsidRPr="001F1BB5">
        <w:t>91.350</w:t>
      </w:r>
      <w:r w:rsidRPr="001F1BB5">
        <w:tab/>
        <w:t>Giving way to vessels</w:t>
      </w:r>
    </w:p>
    <w:p w14:paraId="543845D5" w14:textId="77777777" w:rsidR="00BB250F" w:rsidRPr="001F1BB5" w:rsidRDefault="00BB250F" w:rsidP="00BB250F">
      <w:pPr>
        <w:pStyle w:val="TofSectsSection"/>
      </w:pPr>
      <w:r w:rsidRPr="001F1BB5">
        <w:t>91.355</w:t>
      </w:r>
      <w:r w:rsidRPr="001F1BB5">
        <w:tab/>
        <w:t>Giving way on water</w:t>
      </w:r>
    </w:p>
    <w:p w14:paraId="0DDBE3EF" w14:textId="77777777" w:rsidR="00BB250F" w:rsidRPr="001F1BB5" w:rsidRDefault="00BB250F" w:rsidP="00BB250F">
      <w:pPr>
        <w:pStyle w:val="TofSectsGroupHeading"/>
      </w:pPr>
      <w:r w:rsidRPr="001F1BB5">
        <w:t>Subdivision 91.D.4.6—Avoiding collisions at or in the vicinity of aerodromes</w:t>
      </w:r>
    </w:p>
    <w:p w14:paraId="47C3FC59" w14:textId="77225A62" w:rsidR="00BB250F" w:rsidRPr="001F1BB5" w:rsidRDefault="00BB250F" w:rsidP="00BB250F">
      <w:pPr>
        <w:pStyle w:val="TofSectsSection"/>
      </w:pPr>
      <w:r w:rsidRPr="001F1BB5">
        <w:t>91.360</w:t>
      </w:r>
      <w:r w:rsidRPr="001F1BB5">
        <w:tab/>
        <w:t xml:space="preserve">Meaning of </w:t>
      </w:r>
      <w:r w:rsidRPr="001F1BB5">
        <w:rPr>
          <w:rStyle w:val="CharBoldItalic"/>
        </w:rPr>
        <w:t>in the vicinity of a non</w:t>
      </w:r>
      <w:r w:rsidR="004D54F8">
        <w:rPr>
          <w:rStyle w:val="CharBoldItalic"/>
        </w:rPr>
        <w:noBreakHyphen/>
      </w:r>
      <w:r w:rsidRPr="001F1BB5">
        <w:rPr>
          <w:rStyle w:val="CharBoldItalic"/>
        </w:rPr>
        <w:t>controlled aerodrome</w:t>
      </w:r>
    </w:p>
    <w:p w14:paraId="44B4C8D5" w14:textId="77777777" w:rsidR="00BB250F" w:rsidRPr="001F1BB5" w:rsidRDefault="00BB250F" w:rsidP="00BB250F">
      <w:pPr>
        <w:pStyle w:val="TofSectsSection"/>
      </w:pPr>
      <w:r w:rsidRPr="001F1BB5">
        <w:t>91.365</w:t>
      </w:r>
      <w:r w:rsidRPr="001F1BB5">
        <w:tab/>
        <w:t>Taxiing or towing on movement area of aerodrome</w:t>
      </w:r>
    </w:p>
    <w:p w14:paraId="66897FCC" w14:textId="4D746B8E" w:rsidR="00BB250F" w:rsidRPr="001F1BB5" w:rsidRDefault="00BB250F" w:rsidP="00BB250F">
      <w:pPr>
        <w:pStyle w:val="TofSectsSection"/>
        <w:rPr>
          <w:rStyle w:val="CharBoldItalic"/>
          <w:b w:val="0"/>
          <w:i w:val="0"/>
        </w:rPr>
      </w:pPr>
      <w:r w:rsidRPr="001F1BB5">
        <w:t>91.370</w:t>
      </w:r>
      <w:r w:rsidRPr="001F1BB5">
        <w:tab/>
        <w:t>Take</w:t>
      </w:r>
      <w:r w:rsidR="004D54F8">
        <w:noBreakHyphen/>
      </w:r>
      <w:r w:rsidRPr="001F1BB5">
        <w:t>off or landing at non</w:t>
      </w:r>
      <w:r w:rsidR="004D54F8">
        <w:noBreakHyphen/>
      </w:r>
      <w:r w:rsidRPr="001F1BB5">
        <w:t>controlled aerodrome—all aircraft</w:t>
      </w:r>
    </w:p>
    <w:p w14:paraId="43F8AEF1" w14:textId="1EC1F36E" w:rsidR="00BB250F" w:rsidRPr="001F1BB5" w:rsidRDefault="00BB250F" w:rsidP="00BB250F">
      <w:pPr>
        <w:pStyle w:val="TofSectsSection"/>
      </w:pPr>
      <w:r w:rsidRPr="001F1BB5">
        <w:t>91.375</w:t>
      </w:r>
      <w:r w:rsidRPr="001F1BB5">
        <w:tab/>
        <w:t>Operating on manoeuvring area, or in the vicinity, of non</w:t>
      </w:r>
      <w:r w:rsidR="004D54F8">
        <w:noBreakHyphen/>
      </w:r>
      <w:r w:rsidRPr="001F1BB5">
        <w:t>controlled aerodrome—general requirements</w:t>
      </w:r>
    </w:p>
    <w:p w14:paraId="365C3ABA" w14:textId="6DDEF2AB" w:rsidR="00BB250F" w:rsidRPr="001F1BB5" w:rsidRDefault="00BB250F" w:rsidP="00BB250F">
      <w:pPr>
        <w:pStyle w:val="TofSectsSection"/>
      </w:pPr>
      <w:r w:rsidRPr="001F1BB5">
        <w:t>91.380</w:t>
      </w:r>
      <w:r w:rsidRPr="001F1BB5">
        <w:tab/>
        <w:t>Operating on manoeuvring area, or in the vicinity, of non</w:t>
      </w:r>
      <w:r w:rsidR="004D54F8">
        <w:noBreakHyphen/>
      </w:r>
      <w:r w:rsidRPr="001F1BB5">
        <w:t>controlled aerodrome—landing and taking off into the wind</w:t>
      </w:r>
    </w:p>
    <w:p w14:paraId="0B45CFFC" w14:textId="1A58D4C9" w:rsidR="00BB250F" w:rsidRPr="001F1BB5" w:rsidRDefault="00BB250F" w:rsidP="00BB250F">
      <w:pPr>
        <w:pStyle w:val="TofSectsSection"/>
      </w:pPr>
      <w:r w:rsidRPr="001F1BB5">
        <w:t>91.385</w:t>
      </w:r>
      <w:r w:rsidRPr="001F1BB5">
        <w:tab/>
        <w:t>Operating on manoeuvring area, or in the vicinity, of non</w:t>
      </w:r>
      <w:r w:rsidR="004D54F8">
        <w:noBreakHyphen/>
      </w:r>
      <w:r w:rsidRPr="001F1BB5">
        <w:t>controlled aerodrome—requirements that apply after joining the circuit pattern</w:t>
      </w:r>
    </w:p>
    <w:p w14:paraId="1048A4EE" w14:textId="224D0495" w:rsidR="00BB250F" w:rsidRPr="001F1BB5" w:rsidRDefault="00BB250F" w:rsidP="00BB250F">
      <w:pPr>
        <w:pStyle w:val="TofSectsSection"/>
      </w:pPr>
      <w:r w:rsidRPr="001F1BB5">
        <w:t>91.390</w:t>
      </w:r>
      <w:r w:rsidRPr="001F1BB5">
        <w:tab/>
        <w:t>Operating on manoeuvring area, or in the vicinity, of non</w:t>
      </w:r>
      <w:r w:rsidR="004D54F8">
        <w:noBreakHyphen/>
      </w:r>
      <w:r w:rsidRPr="001F1BB5">
        <w:t>controlled aerodrome—requirements related to maintaining the same track after take</w:t>
      </w:r>
      <w:r w:rsidR="004D54F8">
        <w:noBreakHyphen/>
      </w:r>
      <w:r w:rsidRPr="001F1BB5">
        <w:t>off</w:t>
      </w:r>
    </w:p>
    <w:p w14:paraId="4DEC02A5" w14:textId="05417194" w:rsidR="00BB250F" w:rsidRPr="001F1BB5" w:rsidRDefault="00BB250F" w:rsidP="00BB250F">
      <w:pPr>
        <w:pStyle w:val="TofSectsSection"/>
        <w:rPr>
          <w:sz w:val="20"/>
        </w:rPr>
      </w:pPr>
      <w:r w:rsidRPr="001F1BB5">
        <w:t>91.395</w:t>
      </w:r>
      <w:r w:rsidRPr="001F1BB5">
        <w:tab/>
        <w:t>Straight</w:t>
      </w:r>
      <w:r w:rsidR="004D54F8">
        <w:noBreakHyphen/>
      </w:r>
      <w:r w:rsidRPr="001F1BB5">
        <w:t>in approaches at non</w:t>
      </w:r>
      <w:r w:rsidR="004D54F8">
        <w:noBreakHyphen/>
      </w:r>
      <w:r w:rsidRPr="001F1BB5">
        <w:t>controlled aerodromes</w:t>
      </w:r>
    </w:p>
    <w:p w14:paraId="722E5904" w14:textId="62EB3E39" w:rsidR="00BB250F" w:rsidRPr="001F1BB5" w:rsidRDefault="00BB250F" w:rsidP="00BB250F">
      <w:pPr>
        <w:pStyle w:val="TofSectsSection"/>
        <w:rPr>
          <w:sz w:val="20"/>
        </w:rPr>
      </w:pPr>
      <w:r w:rsidRPr="001F1BB5">
        <w:t>91.400</w:t>
      </w:r>
      <w:r w:rsidRPr="001F1BB5">
        <w:tab/>
        <w:t>Communicating at certified, registered, military or designated non</w:t>
      </w:r>
      <w:r w:rsidR="004D54F8">
        <w:noBreakHyphen/>
      </w:r>
      <w:r w:rsidRPr="001F1BB5">
        <w:t>controlled aerodromes</w:t>
      </w:r>
    </w:p>
    <w:p w14:paraId="7719EFED" w14:textId="77777777" w:rsidR="00BB250F" w:rsidRPr="001F1BB5" w:rsidRDefault="00BB250F" w:rsidP="00BB250F">
      <w:pPr>
        <w:pStyle w:val="TofSectsSection"/>
      </w:pPr>
      <w:r w:rsidRPr="001F1BB5">
        <w:t>91.405</w:t>
      </w:r>
      <w:r w:rsidRPr="001F1BB5">
        <w:tab/>
        <w:t>Aircraft in aerodrome traffic at controlled aerodromes</w:t>
      </w:r>
    </w:p>
    <w:p w14:paraId="39165281" w14:textId="77777777" w:rsidR="00BB250F" w:rsidRPr="001F1BB5" w:rsidRDefault="00BB250F" w:rsidP="00BB250F">
      <w:pPr>
        <w:pStyle w:val="TofSectsGroupHeading"/>
      </w:pPr>
      <w:r w:rsidRPr="001F1BB5">
        <w:t>Division 91.D.5—Taking off, landing and ground operations</w:t>
      </w:r>
    </w:p>
    <w:p w14:paraId="2867FEFF" w14:textId="77777777" w:rsidR="00BB250F" w:rsidRPr="001F1BB5" w:rsidRDefault="00BB250F" w:rsidP="00BB250F">
      <w:pPr>
        <w:pStyle w:val="TofSectsSection"/>
      </w:pPr>
      <w:r w:rsidRPr="001F1BB5">
        <w:t>91.410</w:t>
      </w:r>
      <w:r w:rsidRPr="001F1BB5">
        <w:tab/>
        <w:t>Use of aerodromes</w:t>
      </w:r>
    </w:p>
    <w:p w14:paraId="38AE5833" w14:textId="77777777" w:rsidR="00BB250F" w:rsidRPr="001F1BB5" w:rsidRDefault="00BB250F" w:rsidP="00BB250F">
      <w:pPr>
        <w:pStyle w:val="TofSectsSection"/>
      </w:pPr>
      <w:r w:rsidRPr="001F1BB5">
        <w:t>91.415</w:t>
      </w:r>
      <w:r w:rsidRPr="001F1BB5">
        <w:tab/>
        <w:t>Taxiing aircraft</w:t>
      </w:r>
    </w:p>
    <w:p w14:paraId="137A7505" w14:textId="77777777" w:rsidR="00BB250F" w:rsidRPr="001F1BB5" w:rsidRDefault="00BB250F" w:rsidP="00BB250F">
      <w:pPr>
        <w:pStyle w:val="TofSectsSection"/>
      </w:pPr>
      <w:r w:rsidRPr="001F1BB5">
        <w:t>91.420</w:t>
      </w:r>
      <w:r w:rsidRPr="001F1BB5">
        <w:tab/>
        <w:t>Parked aircraft not to create hazard</w:t>
      </w:r>
    </w:p>
    <w:p w14:paraId="5BE80826" w14:textId="77777777" w:rsidR="00BB250F" w:rsidRPr="001F1BB5" w:rsidRDefault="00BB250F" w:rsidP="00BB250F">
      <w:pPr>
        <w:pStyle w:val="TofSectsSection"/>
        <w:rPr>
          <w:sz w:val="20"/>
        </w:rPr>
      </w:pPr>
      <w:r w:rsidRPr="001F1BB5">
        <w:t>91.425</w:t>
      </w:r>
      <w:r w:rsidRPr="001F1BB5">
        <w:tab/>
        <w:t>Safety when aeroplane operating on ground</w:t>
      </w:r>
    </w:p>
    <w:p w14:paraId="6F8D70A5" w14:textId="77777777" w:rsidR="00BB250F" w:rsidRPr="001F1BB5" w:rsidRDefault="00BB250F" w:rsidP="00BB250F">
      <w:pPr>
        <w:pStyle w:val="TofSectsSection"/>
      </w:pPr>
      <w:r w:rsidRPr="001F1BB5">
        <w:t>91.430</w:t>
      </w:r>
      <w:r w:rsidRPr="001F1BB5">
        <w:tab/>
        <w:t>Safety when rotorcraft operating on ground</w:t>
      </w:r>
    </w:p>
    <w:p w14:paraId="202757CA" w14:textId="77777777" w:rsidR="00BB250F" w:rsidRPr="001F1BB5" w:rsidRDefault="00BB250F" w:rsidP="00BB250F">
      <w:pPr>
        <w:pStyle w:val="TofSectsGroupHeading"/>
      </w:pPr>
      <w:r w:rsidRPr="001F1BB5">
        <w:t>Division 91.D.6—Fuel requirements</w:t>
      </w:r>
    </w:p>
    <w:p w14:paraId="205F9EF3" w14:textId="77777777" w:rsidR="00BB250F" w:rsidRPr="001F1BB5" w:rsidRDefault="00BB250F" w:rsidP="00BB250F">
      <w:pPr>
        <w:pStyle w:val="TofSectsSection"/>
      </w:pPr>
      <w:r w:rsidRPr="001F1BB5">
        <w:t>91.455</w:t>
      </w:r>
      <w:r w:rsidRPr="001F1BB5">
        <w:tab/>
        <w:t>Fuel requirements</w:t>
      </w:r>
    </w:p>
    <w:p w14:paraId="0F619D75" w14:textId="77777777" w:rsidR="00BB250F" w:rsidRPr="001F1BB5" w:rsidRDefault="00BB250F" w:rsidP="00BB250F">
      <w:pPr>
        <w:pStyle w:val="TofSectsSection"/>
      </w:pPr>
      <w:r w:rsidRPr="001F1BB5">
        <w:t>91.460</w:t>
      </w:r>
      <w:r w:rsidRPr="001F1BB5">
        <w:tab/>
        <w:t>Oil requirements</w:t>
      </w:r>
    </w:p>
    <w:p w14:paraId="2EE2486D" w14:textId="77777777" w:rsidR="00BB250F" w:rsidRPr="001F1BB5" w:rsidRDefault="00BB250F" w:rsidP="00BB250F">
      <w:pPr>
        <w:pStyle w:val="TofSectsSection"/>
      </w:pPr>
      <w:r w:rsidRPr="001F1BB5">
        <w:lastRenderedPageBreak/>
        <w:t>91.465</w:t>
      </w:r>
      <w:r w:rsidRPr="001F1BB5">
        <w:tab/>
        <w:t>Contaminated, degraded or inappropriate fuels</w:t>
      </w:r>
    </w:p>
    <w:p w14:paraId="3A015CE8" w14:textId="77777777" w:rsidR="00BB250F" w:rsidRPr="001F1BB5" w:rsidRDefault="00BB250F" w:rsidP="00BB250F">
      <w:pPr>
        <w:pStyle w:val="TofSectsSection"/>
      </w:pPr>
      <w:r w:rsidRPr="001F1BB5">
        <w:t>91.470</w:t>
      </w:r>
      <w:r w:rsidRPr="001F1BB5">
        <w:tab/>
        <w:t>Fire hazards</w:t>
      </w:r>
    </w:p>
    <w:p w14:paraId="61560BEB" w14:textId="77777777" w:rsidR="00BB250F" w:rsidRPr="001F1BB5" w:rsidRDefault="00BB250F" w:rsidP="00BB250F">
      <w:pPr>
        <w:pStyle w:val="TofSectsSection"/>
      </w:pPr>
      <w:r w:rsidRPr="001F1BB5">
        <w:t>91.475</w:t>
      </w:r>
      <w:r w:rsidRPr="001F1BB5">
        <w:tab/>
        <w:t>Fuelling aircraft—fire fighting equipment</w:t>
      </w:r>
    </w:p>
    <w:p w14:paraId="3D1415D5" w14:textId="77777777" w:rsidR="00BB250F" w:rsidRPr="001F1BB5" w:rsidRDefault="00BB250F" w:rsidP="00BB250F">
      <w:pPr>
        <w:pStyle w:val="TofSectsSection"/>
      </w:pPr>
      <w:r w:rsidRPr="001F1BB5">
        <w:t>91.480</w:t>
      </w:r>
      <w:r w:rsidRPr="001F1BB5">
        <w:tab/>
        <w:t>Fuelling aircraft—electrical bonding</w:t>
      </w:r>
    </w:p>
    <w:p w14:paraId="46964F97" w14:textId="77777777" w:rsidR="00BB250F" w:rsidRPr="001F1BB5" w:rsidRDefault="00BB250F" w:rsidP="00BB250F">
      <w:pPr>
        <w:pStyle w:val="TofSectsSection"/>
        <w:rPr>
          <w:rStyle w:val="CharBoldItalic"/>
          <w:b w:val="0"/>
          <w:i w:val="0"/>
        </w:rPr>
      </w:pPr>
      <w:r w:rsidRPr="001F1BB5">
        <w:t>91.485</w:t>
      </w:r>
      <w:r w:rsidRPr="001F1BB5">
        <w:tab/>
        <w:t>Equipment or electronic devices operating near aircraft</w:t>
      </w:r>
    </w:p>
    <w:p w14:paraId="0F782B13" w14:textId="07449DFB" w:rsidR="00BB250F" w:rsidRPr="001F1BB5" w:rsidRDefault="00BB250F" w:rsidP="00BB250F">
      <w:pPr>
        <w:pStyle w:val="TofSectsSection"/>
      </w:pPr>
      <w:r w:rsidRPr="001F1BB5">
        <w:t>91.490</w:t>
      </w:r>
      <w:r w:rsidRPr="001F1BB5">
        <w:tab/>
        <w:t>Fuelling turbine</w:t>
      </w:r>
      <w:r w:rsidR="004D54F8">
        <w:noBreakHyphen/>
      </w:r>
      <w:r w:rsidRPr="001F1BB5">
        <w:t>engine aircraft—low</w:t>
      </w:r>
      <w:r w:rsidR="004D54F8">
        <w:noBreakHyphen/>
      </w:r>
      <w:r w:rsidRPr="001F1BB5">
        <w:t>risk electronic devices</w:t>
      </w:r>
    </w:p>
    <w:p w14:paraId="10193BDE" w14:textId="716958D8" w:rsidR="00BB250F" w:rsidRPr="001F1BB5" w:rsidRDefault="00BB250F" w:rsidP="00BB250F">
      <w:pPr>
        <w:pStyle w:val="TofSectsSection"/>
      </w:pPr>
      <w:r w:rsidRPr="001F1BB5">
        <w:t>91.495</w:t>
      </w:r>
      <w:r w:rsidRPr="001F1BB5">
        <w:tab/>
        <w:t>Only turbine</w:t>
      </w:r>
      <w:r w:rsidR="004D54F8">
        <w:noBreakHyphen/>
      </w:r>
      <w:r w:rsidRPr="001F1BB5">
        <w:t>engine aircraft to be hot fuelled</w:t>
      </w:r>
    </w:p>
    <w:p w14:paraId="331A5D76" w14:textId="77777777" w:rsidR="00BB250F" w:rsidRPr="001F1BB5" w:rsidRDefault="00BB250F" w:rsidP="00BB250F">
      <w:pPr>
        <w:pStyle w:val="TofSectsSection"/>
      </w:pPr>
      <w:r w:rsidRPr="001F1BB5">
        <w:t>91.500</w:t>
      </w:r>
      <w:r w:rsidRPr="001F1BB5">
        <w:tab/>
        <w:t>Hot fuelling aircraft—general</w:t>
      </w:r>
    </w:p>
    <w:p w14:paraId="158038FC" w14:textId="77777777" w:rsidR="00BB250F" w:rsidRPr="001F1BB5" w:rsidRDefault="00BB250F" w:rsidP="00BB250F">
      <w:pPr>
        <w:pStyle w:val="TofSectsSection"/>
        <w:rPr>
          <w:rStyle w:val="CharBoldItalic"/>
          <w:b w:val="0"/>
          <w:i w:val="0"/>
        </w:rPr>
      </w:pPr>
      <w:r w:rsidRPr="001F1BB5">
        <w:t>91.505</w:t>
      </w:r>
      <w:r w:rsidRPr="001F1BB5">
        <w:tab/>
        <w:t>Hot fuelling aircraft—procedures etc.</w:t>
      </w:r>
    </w:p>
    <w:p w14:paraId="7316C91A" w14:textId="77777777" w:rsidR="00BB250F" w:rsidRPr="001F1BB5" w:rsidRDefault="00BB250F" w:rsidP="00BB250F">
      <w:pPr>
        <w:pStyle w:val="TofSectsSection"/>
        <w:rPr>
          <w:sz w:val="20"/>
        </w:rPr>
      </w:pPr>
      <w:r w:rsidRPr="001F1BB5">
        <w:t>91.510</w:t>
      </w:r>
      <w:r w:rsidRPr="001F1BB5">
        <w:tab/>
        <w:t>Fuelling aircraft—persons on aircraft, boarding or disembarking</w:t>
      </w:r>
    </w:p>
    <w:p w14:paraId="4C2DD511" w14:textId="77777777" w:rsidR="00BB250F" w:rsidRPr="001F1BB5" w:rsidRDefault="00BB250F" w:rsidP="00BB250F">
      <w:pPr>
        <w:pStyle w:val="TofSectsSection"/>
      </w:pPr>
      <w:r w:rsidRPr="001F1BB5">
        <w:t>91.515</w:t>
      </w:r>
      <w:r w:rsidRPr="001F1BB5">
        <w:tab/>
        <w:t>Fuelling aircraft if fuel vapour detected</w:t>
      </w:r>
    </w:p>
    <w:p w14:paraId="1553D94D" w14:textId="77777777" w:rsidR="00BB250F" w:rsidRPr="001F1BB5" w:rsidRDefault="00BB250F" w:rsidP="00BB250F">
      <w:pPr>
        <w:pStyle w:val="TofSectsGroupHeading"/>
      </w:pPr>
      <w:r w:rsidRPr="001F1BB5">
        <w:t>Division 91.D.7—Safety of persons on aircraft and cargo requirements</w:t>
      </w:r>
    </w:p>
    <w:p w14:paraId="4CC41692" w14:textId="77777777" w:rsidR="00BB250F" w:rsidRPr="001F1BB5" w:rsidRDefault="00BB250F" w:rsidP="00BB250F">
      <w:pPr>
        <w:pStyle w:val="TofSectsSection"/>
      </w:pPr>
      <w:r w:rsidRPr="001F1BB5">
        <w:t>91.520</w:t>
      </w:r>
      <w:r w:rsidRPr="001F1BB5">
        <w:tab/>
        <w:t>Crew members to be fit for duty</w:t>
      </w:r>
    </w:p>
    <w:p w14:paraId="19A2B057" w14:textId="77777777" w:rsidR="00BB250F" w:rsidRPr="001F1BB5" w:rsidRDefault="00BB250F" w:rsidP="00BB250F">
      <w:pPr>
        <w:pStyle w:val="TofSectsSection"/>
      </w:pPr>
      <w:r w:rsidRPr="001F1BB5">
        <w:t>91.525</w:t>
      </w:r>
      <w:r w:rsidRPr="001F1BB5">
        <w:tab/>
        <w:t>Offensive or disorderly behaviour on aircraft</w:t>
      </w:r>
    </w:p>
    <w:p w14:paraId="1153B028" w14:textId="77777777" w:rsidR="00BB250F" w:rsidRPr="001F1BB5" w:rsidRDefault="00BB250F" w:rsidP="00BB250F">
      <w:pPr>
        <w:pStyle w:val="TofSectsSection"/>
      </w:pPr>
      <w:r w:rsidRPr="001F1BB5">
        <w:t>91.530</w:t>
      </w:r>
      <w:r w:rsidRPr="001F1BB5">
        <w:tab/>
        <w:t>When smoking not permitted</w:t>
      </w:r>
    </w:p>
    <w:p w14:paraId="5299AAFF" w14:textId="77777777" w:rsidR="00BB250F" w:rsidRPr="001F1BB5" w:rsidRDefault="00BB250F" w:rsidP="00BB250F">
      <w:pPr>
        <w:pStyle w:val="TofSectsSection"/>
      </w:pPr>
      <w:r w:rsidRPr="001F1BB5">
        <w:t>91.535</w:t>
      </w:r>
      <w:r w:rsidRPr="001F1BB5">
        <w:tab/>
        <w:t>Crew safety during turbulence</w:t>
      </w:r>
    </w:p>
    <w:p w14:paraId="6C41E8E0" w14:textId="77777777" w:rsidR="00BB250F" w:rsidRPr="001F1BB5" w:rsidRDefault="00BB250F" w:rsidP="00BB250F">
      <w:pPr>
        <w:pStyle w:val="TofSectsSection"/>
      </w:pPr>
      <w:r w:rsidRPr="001F1BB5">
        <w:t>91.540</w:t>
      </w:r>
      <w:r w:rsidRPr="001F1BB5">
        <w:tab/>
        <w:t>Means of passenger communication</w:t>
      </w:r>
    </w:p>
    <w:p w14:paraId="378FDD53" w14:textId="77777777" w:rsidR="00BB250F" w:rsidRPr="001F1BB5" w:rsidRDefault="00BB250F" w:rsidP="00BB250F">
      <w:pPr>
        <w:pStyle w:val="TofSectsSection"/>
      </w:pPr>
      <w:r w:rsidRPr="001F1BB5">
        <w:t>91.545</w:t>
      </w:r>
      <w:r w:rsidRPr="001F1BB5">
        <w:tab/>
        <w:t>Seating for persons on aircraft</w:t>
      </w:r>
    </w:p>
    <w:p w14:paraId="252A8E0C" w14:textId="77777777" w:rsidR="00BB250F" w:rsidRPr="001F1BB5" w:rsidRDefault="00BB250F" w:rsidP="00BB250F">
      <w:pPr>
        <w:pStyle w:val="TofSectsSection"/>
      </w:pPr>
      <w:r w:rsidRPr="001F1BB5">
        <w:t>91.550</w:t>
      </w:r>
      <w:r w:rsidRPr="001F1BB5">
        <w:tab/>
        <w:t>Seating for flight crew members</w:t>
      </w:r>
    </w:p>
    <w:p w14:paraId="6C98347A" w14:textId="77777777" w:rsidR="00BB250F" w:rsidRPr="001F1BB5" w:rsidRDefault="00BB250F" w:rsidP="00BB250F">
      <w:pPr>
        <w:pStyle w:val="TofSectsSection"/>
      </w:pPr>
      <w:r w:rsidRPr="001F1BB5">
        <w:t>91.555</w:t>
      </w:r>
      <w:r w:rsidRPr="001F1BB5">
        <w:tab/>
        <w:t>Seating for crew members other than flight crew members</w:t>
      </w:r>
    </w:p>
    <w:p w14:paraId="26222F86" w14:textId="77777777" w:rsidR="00BB250F" w:rsidRPr="001F1BB5" w:rsidRDefault="00BB250F" w:rsidP="00BB250F">
      <w:pPr>
        <w:pStyle w:val="TofSectsSection"/>
      </w:pPr>
      <w:r w:rsidRPr="001F1BB5">
        <w:t>91.560</w:t>
      </w:r>
      <w:r w:rsidRPr="001F1BB5">
        <w:tab/>
        <w:t>Restraint of infants and children</w:t>
      </w:r>
    </w:p>
    <w:p w14:paraId="0885DD42" w14:textId="77777777" w:rsidR="00BB250F" w:rsidRPr="001F1BB5" w:rsidRDefault="00BB250F" w:rsidP="00BB250F">
      <w:pPr>
        <w:pStyle w:val="TofSectsSection"/>
      </w:pPr>
      <w:r w:rsidRPr="001F1BB5">
        <w:t>91.565</w:t>
      </w:r>
      <w:r w:rsidRPr="001F1BB5">
        <w:tab/>
        <w:t>Passengers—safety briefings and instructions</w:t>
      </w:r>
    </w:p>
    <w:p w14:paraId="1285DB96" w14:textId="77777777" w:rsidR="00BB250F" w:rsidRPr="001F1BB5" w:rsidRDefault="00BB250F" w:rsidP="00BB250F">
      <w:pPr>
        <w:pStyle w:val="TofSectsSection"/>
      </w:pPr>
      <w:r w:rsidRPr="001F1BB5">
        <w:t>91.570</w:t>
      </w:r>
      <w:r w:rsidRPr="001F1BB5">
        <w:tab/>
        <w:t>Passengers—safety directions by pilot in command</w:t>
      </w:r>
    </w:p>
    <w:p w14:paraId="3445BC38" w14:textId="77777777" w:rsidR="00BB250F" w:rsidRPr="001F1BB5" w:rsidRDefault="00BB250F" w:rsidP="00BB250F">
      <w:pPr>
        <w:pStyle w:val="TofSectsSection"/>
      </w:pPr>
      <w:r w:rsidRPr="001F1BB5">
        <w:t>91.575</w:t>
      </w:r>
      <w:r w:rsidRPr="001F1BB5">
        <w:tab/>
        <w:t>Passengers—compliance with safety directions</w:t>
      </w:r>
    </w:p>
    <w:p w14:paraId="7252890E" w14:textId="77777777" w:rsidR="00BB250F" w:rsidRPr="001F1BB5" w:rsidRDefault="00BB250F" w:rsidP="00BB250F">
      <w:pPr>
        <w:pStyle w:val="TofSectsSection"/>
      </w:pPr>
      <w:r w:rsidRPr="001F1BB5">
        <w:t>91.580</w:t>
      </w:r>
      <w:r w:rsidRPr="001F1BB5">
        <w:tab/>
        <w:t>Passengers—compliance with safety instructions by cabin crew</w:t>
      </w:r>
    </w:p>
    <w:p w14:paraId="6360E0AF" w14:textId="77777777" w:rsidR="00BB250F" w:rsidRPr="001F1BB5" w:rsidRDefault="00BB250F" w:rsidP="00BB250F">
      <w:pPr>
        <w:pStyle w:val="TofSectsSection"/>
      </w:pPr>
      <w:r w:rsidRPr="001F1BB5">
        <w:t>91.585</w:t>
      </w:r>
      <w:r w:rsidRPr="001F1BB5">
        <w:tab/>
        <w:t>Restraint and stowage of cargo</w:t>
      </w:r>
    </w:p>
    <w:p w14:paraId="16988A7E" w14:textId="2DB473B8" w:rsidR="00BB250F" w:rsidRPr="001F1BB5" w:rsidRDefault="00BB250F" w:rsidP="00BB250F">
      <w:pPr>
        <w:pStyle w:val="TofSectsSection"/>
      </w:pPr>
      <w:r w:rsidRPr="001F1BB5">
        <w:t>91.590</w:t>
      </w:r>
      <w:r w:rsidRPr="001F1BB5">
        <w:tab/>
        <w:t>Restraint and stowage of carry</w:t>
      </w:r>
      <w:r w:rsidR="004D54F8">
        <w:noBreakHyphen/>
      </w:r>
      <w:r w:rsidRPr="001F1BB5">
        <w:t>on baggage</w:t>
      </w:r>
    </w:p>
    <w:p w14:paraId="7505D358" w14:textId="77777777" w:rsidR="00BB250F" w:rsidRPr="001F1BB5" w:rsidRDefault="00BB250F" w:rsidP="00BB250F">
      <w:pPr>
        <w:pStyle w:val="TofSectsSection"/>
      </w:pPr>
      <w:r w:rsidRPr="001F1BB5">
        <w:t>91.595</w:t>
      </w:r>
      <w:r w:rsidRPr="001F1BB5">
        <w:tab/>
        <w:t>Restraint and stowage of certain aircraft equipment</w:t>
      </w:r>
    </w:p>
    <w:p w14:paraId="7B89D36C" w14:textId="77777777" w:rsidR="00BB250F" w:rsidRPr="001F1BB5" w:rsidRDefault="00BB250F" w:rsidP="00BB250F">
      <w:pPr>
        <w:pStyle w:val="TofSectsSection"/>
      </w:pPr>
      <w:r w:rsidRPr="001F1BB5">
        <w:t>91.600</w:t>
      </w:r>
      <w:r w:rsidRPr="001F1BB5">
        <w:tab/>
        <w:t>Carriage of cargo—general</w:t>
      </w:r>
    </w:p>
    <w:p w14:paraId="7180CB32" w14:textId="77777777" w:rsidR="00BB250F" w:rsidRPr="001F1BB5" w:rsidRDefault="00BB250F" w:rsidP="00BB250F">
      <w:pPr>
        <w:pStyle w:val="TofSectsSection"/>
      </w:pPr>
      <w:r w:rsidRPr="001F1BB5">
        <w:t>91.605</w:t>
      </w:r>
      <w:r w:rsidRPr="001F1BB5">
        <w:tab/>
        <w:t>Carriage of cargo—cargo compartments</w:t>
      </w:r>
    </w:p>
    <w:p w14:paraId="75002BD5" w14:textId="77777777" w:rsidR="00BB250F" w:rsidRPr="001F1BB5" w:rsidRDefault="00BB250F" w:rsidP="00BB250F">
      <w:pPr>
        <w:pStyle w:val="TofSectsSection"/>
      </w:pPr>
      <w:r w:rsidRPr="001F1BB5">
        <w:t>91.610</w:t>
      </w:r>
      <w:r w:rsidRPr="001F1BB5">
        <w:tab/>
        <w:t>Carriage of cargo—unoccupied seats</w:t>
      </w:r>
    </w:p>
    <w:p w14:paraId="229E6F29" w14:textId="77777777" w:rsidR="00BB250F" w:rsidRPr="001F1BB5" w:rsidRDefault="00BB250F" w:rsidP="00BB250F">
      <w:pPr>
        <w:pStyle w:val="TofSectsSection"/>
      </w:pPr>
      <w:r w:rsidRPr="001F1BB5">
        <w:t>91.615</w:t>
      </w:r>
      <w:r w:rsidRPr="001F1BB5">
        <w:tab/>
        <w:t>Carriage of cargo—loading instructions</w:t>
      </w:r>
    </w:p>
    <w:p w14:paraId="331B3736" w14:textId="77777777" w:rsidR="00BB250F" w:rsidRPr="001F1BB5" w:rsidRDefault="00BB250F" w:rsidP="00BB250F">
      <w:pPr>
        <w:pStyle w:val="TofSectsSection"/>
      </w:pPr>
      <w:r w:rsidRPr="001F1BB5">
        <w:t>91.620</w:t>
      </w:r>
      <w:r w:rsidRPr="001F1BB5">
        <w:tab/>
        <w:t>Carriage of animals</w:t>
      </w:r>
    </w:p>
    <w:p w14:paraId="3621D8C0" w14:textId="77777777" w:rsidR="00BB250F" w:rsidRPr="001F1BB5" w:rsidRDefault="00BB250F" w:rsidP="00BB250F">
      <w:pPr>
        <w:pStyle w:val="TofSectsGroupHeading"/>
      </w:pPr>
      <w:r w:rsidRPr="001F1BB5">
        <w:t>Division 91.D.8—Instruments, indicators, equipment and systems</w:t>
      </w:r>
    </w:p>
    <w:p w14:paraId="4B851830" w14:textId="77777777" w:rsidR="00BB250F" w:rsidRPr="001F1BB5" w:rsidRDefault="00BB250F" w:rsidP="00BB250F">
      <w:pPr>
        <w:pStyle w:val="TofSectsSection"/>
      </w:pPr>
      <w:r w:rsidRPr="001F1BB5">
        <w:t>91.625</w:t>
      </w:r>
      <w:r w:rsidRPr="001F1BB5">
        <w:tab/>
        <w:t>Use of radio—qualifications</w:t>
      </w:r>
    </w:p>
    <w:p w14:paraId="4BFDCC7E" w14:textId="77777777" w:rsidR="00BB250F" w:rsidRPr="001F1BB5" w:rsidRDefault="00BB250F" w:rsidP="00BB250F">
      <w:pPr>
        <w:pStyle w:val="TofSectsSection"/>
      </w:pPr>
      <w:r w:rsidRPr="001F1BB5">
        <w:t>91.630</w:t>
      </w:r>
      <w:r w:rsidRPr="001F1BB5">
        <w:tab/>
        <w:t>Use of radio—broadcasts and reports</w:t>
      </w:r>
    </w:p>
    <w:p w14:paraId="629ADC8E" w14:textId="77777777" w:rsidR="00BB250F" w:rsidRPr="001F1BB5" w:rsidRDefault="00BB250F" w:rsidP="00BB250F">
      <w:pPr>
        <w:pStyle w:val="TofSectsSection"/>
      </w:pPr>
      <w:r w:rsidRPr="001F1BB5">
        <w:t>91.635</w:t>
      </w:r>
      <w:r w:rsidRPr="001F1BB5">
        <w:tab/>
        <w:t>Communication monitoring in controlled airspaces</w:t>
      </w:r>
    </w:p>
    <w:p w14:paraId="6A0C2B2B" w14:textId="77777777" w:rsidR="00BB250F" w:rsidRPr="001F1BB5" w:rsidRDefault="00BB250F" w:rsidP="00BB250F">
      <w:pPr>
        <w:pStyle w:val="TofSectsSection"/>
      </w:pPr>
      <w:r w:rsidRPr="001F1BB5">
        <w:t>91.640</w:t>
      </w:r>
      <w:r w:rsidRPr="001F1BB5">
        <w:tab/>
        <w:t>Use of radio outside controlled airspaces—listening watch of radio transmissions</w:t>
      </w:r>
    </w:p>
    <w:p w14:paraId="6FE10CED" w14:textId="77777777" w:rsidR="00BB250F" w:rsidRPr="001F1BB5" w:rsidRDefault="00BB250F" w:rsidP="00BB250F">
      <w:pPr>
        <w:pStyle w:val="TofSectsSection"/>
      </w:pPr>
      <w:r w:rsidRPr="001F1BB5">
        <w:t>91.645</w:t>
      </w:r>
      <w:r w:rsidRPr="001F1BB5">
        <w:tab/>
        <w:t>Availability of instructions for flight data and combination recorders</w:t>
      </w:r>
    </w:p>
    <w:p w14:paraId="27B9C70D" w14:textId="77777777" w:rsidR="00BB250F" w:rsidRPr="001F1BB5" w:rsidRDefault="00BB250F" w:rsidP="00BB250F">
      <w:pPr>
        <w:pStyle w:val="TofSectsSection"/>
      </w:pPr>
      <w:r w:rsidRPr="001F1BB5">
        <w:t>91.650</w:t>
      </w:r>
      <w:r w:rsidRPr="001F1BB5">
        <w:tab/>
        <w:t>Flight recorders—preserving recordings of immediately reportable matters</w:t>
      </w:r>
    </w:p>
    <w:p w14:paraId="1D160761" w14:textId="77777777" w:rsidR="00BB250F" w:rsidRPr="001F1BB5" w:rsidRDefault="00BB250F" w:rsidP="00BB250F">
      <w:pPr>
        <w:pStyle w:val="TofSectsSection"/>
      </w:pPr>
      <w:r w:rsidRPr="001F1BB5">
        <w:t>91.655</w:t>
      </w:r>
      <w:r w:rsidRPr="001F1BB5">
        <w:tab/>
        <w:t>RVSM airspace</w:t>
      </w:r>
    </w:p>
    <w:p w14:paraId="7125DCEB" w14:textId="5F85287D" w:rsidR="00BB250F" w:rsidRPr="001F1BB5" w:rsidRDefault="00BB250F" w:rsidP="00BB250F">
      <w:pPr>
        <w:pStyle w:val="TofSectsSection"/>
      </w:pPr>
      <w:r w:rsidRPr="001F1BB5">
        <w:t>91.660</w:t>
      </w:r>
      <w:r w:rsidRPr="001F1BB5">
        <w:tab/>
        <w:t>Performance</w:t>
      </w:r>
      <w:r w:rsidR="004D54F8">
        <w:noBreakHyphen/>
      </w:r>
      <w:r w:rsidRPr="001F1BB5">
        <w:t>based navigation</w:t>
      </w:r>
    </w:p>
    <w:p w14:paraId="5499048D" w14:textId="77777777" w:rsidR="00BB250F" w:rsidRPr="001F1BB5" w:rsidRDefault="00BB250F" w:rsidP="00BB250F">
      <w:pPr>
        <w:pStyle w:val="TofSectsGroupHeading"/>
      </w:pPr>
      <w:r w:rsidRPr="001F1BB5">
        <w:t>Division 91.D.9—Miscellaneous</w:t>
      </w:r>
    </w:p>
    <w:p w14:paraId="0D5085B2" w14:textId="77777777" w:rsidR="00BB250F" w:rsidRPr="001F1BB5" w:rsidRDefault="00BB250F" w:rsidP="00BB250F">
      <w:pPr>
        <w:pStyle w:val="TofSectsGroupHeading"/>
      </w:pPr>
      <w:r w:rsidRPr="001F1BB5">
        <w:t>Division 91.D.10—Signals, emergencies and hazards</w:t>
      </w:r>
    </w:p>
    <w:p w14:paraId="6525A36D" w14:textId="77777777" w:rsidR="00BB250F" w:rsidRPr="001F1BB5" w:rsidRDefault="00BB250F" w:rsidP="00BB250F">
      <w:pPr>
        <w:pStyle w:val="TofSectsSection"/>
      </w:pPr>
      <w:r w:rsidRPr="001F1BB5">
        <w:t>91.670</w:t>
      </w:r>
      <w:r w:rsidRPr="001F1BB5">
        <w:tab/>
        <w:t>Standard visual signals</w:t>
      </w:r>
    </w:p>
    <w:p w14:paraId="6FFB7B6A" w14:textId="77777777" w:rsidR="00BB250F" w:rsidRPr="001F1BB5" w:rsidRDefault="00BB250F" w:rsidP="00BB250F">
      <w:pPr>
        <w:pStyle w:val="TofSectsSection"/>
      </w:pPr>
      <w:r w:rsidRPr="001F1BB5">
        <w:t>91.675</w:t>
      </w:r>
      <w:r w:rsidRPr="001F1BB5">
        <w:tab/>
        <w:t>Pilot in command to report hazards to air navigation</w:t>
      </w:r>
    </w:p>
    <w:p w14:paraId="1DBA8427" w14:textId="77777777" w:rsidR="00BB250F" w:rsidRPr="001F1BB5" w:rsidRDefault="00BB250F" w:rsidP="00BB250F">
      <w:pPr>
        <w:pStyle w:val="TofSectsSection"/>
      </w:pPr>
      <w:r w:rsidRPr="001F1BB5">
        <w:lastRenderedPageBreak/>
        <w:t>91.680</w:t>
      </w:r>
      <w:r w:rsidRPr="001F1BB5">
        <w:tab/>
        <w:t>Pilot in command to report emergencies</w:t>
      </w:r>
    </w:p>
    <w:p w14:paraId="176C7C5A" w14:textId="4E73D2E2" w:rsidR="00BB250F" w:rsidRPr="001F1BB5" w:rsidRDefault="00BB250F" w:rsidP="00BB250F">
      <w:pPr>
        <w:pStyle w:val="TofSectsSection"/>
      </w:pPr>
      <w:r w:rsidRPr="001F1BB5">
        <w:t>91.685</w:t>
      </w:r>
      <w:r w:rsidRPr="001F1BB5">
        <w:tab/>
        <w:t>Multi</w:t>
      </w:r>
      <w:r w:rsidR="004D54F8">
        <w:noBreakHyphen/>
      </w:r>
      <w:r w:rsidRPr="001F1BB5">
        <w:t>engine aircraft—pilot in command to land at nearest suitable aerodrome if emergency occurs</w:t>
      </w:r>
    </w:p>
    <w:p w14:paraId="37EB344E" w14:textId="77777777" w:rsidR="00BB250F" w:rsidRPr="001F1BB5" w:rsidRDefault="00BB250F" w:rsidP="00BB250F">
      <w:pPr>
        <w:pStyle w:val="TofSectsSection"/>
        <w:rPr>
          <w:rStyle w:val="CharBoldItalic"/>
          <w:b w:val="0"/>
          <w:i w:val="0"/>
        </w:rPr>
      </w:pPr>
      <w:r w:rsidRPr="001F1BB5">
        <w:t>91.690</w:t>
      </w:r>
      <w:r w:rsidRPr="001F1BB5">
        <w:tab/>
        <w:t>Pilot in command to report contraventions relating to emergencies</w:t>
      </w:r>
    </w:p>
    <w:p w14:paraId="5542633C" w14:textId="77777777" w:rsidR="00BB250F" w:rsidRPr="001F1BB5" w:rsidRDefault="00BB250F" w:rsidP="00BB250F">
      <w:pPr>
        <w:pStyle w:val="TofSectsSection"/>
      </w:pPr>
      <w:r w:rsidRPr="001F1BB5">
        <w:t>91.695</w:t>
      </w:r>
      <w:r w:rsidRPr="001F1BB5">
        <w:tab/>
        <w:t>Interception of aircraft</w:t>
      </w:r>
    </w:p>
    <w:p w14:paraId="6EE5D8E6" w14:textId="77777777" w:rsidR="00BB250F" w:rsidRPr="001F1BB5" w:rsidRDefault="00BB250F" w:rsidP="00BB250F">
      <w:pPr>
        <w:pStyle w:val="TofSectsSection"/>
      </w:pPr>
      <w:r w:rsidRPr="001F1BB5">
        <w:t>91.700</w:t>
      </w:r>
      <w:r w:rsidRPr="001F1BB5">
        <w:tab/>
        <w:t>Aviation distress signals</w:t>
      </w:r>
    </w:p>
    <w:p w14:paraId="02BEE32C" w14:textId="77777777" w:rsidR="00BB250F" w:rsidRPr="001F1BB5" w:rsidRDefault="00BB250F" w:rsidP="00BB250F">
      <w:pPr>
        <w:pStyle w:val="TofSectsSection"/>
      </w:pPr>
      <w:r w:rsidRPr="001F1BB5">
        <w:t>91.705</w:t>
      </w:r>
      <w:r w:rsidRPr="001F1BB5">
        <w:tab/>
        <w:t>Flight in icing conditions—adherence of frost, ice or snow</w:t>
      </w:r>
    </w:p>
    <w:p w14:paraId="701DCCF3" w14:textId="77777777" w:rsidR="00BB250F" w:rsidRPr="001F1BB5" w:rsidRDefault="00BB250F" w:rsidP="00BB250F">
      <w:pPr>
        <w:pStyle w:val="TofSectsSection"/>
      </w:pPr>
      <w:r w:rsidRPr="001F1BB5">
        <w:t>91.710</w:t>
      </w:r>
      <w:r w:rsidRPr="001F1BB5">
        <w:tab/>
        <w:t>Flight in icing conditions—requirements for flight</w:t>
      </w:r>
    </w:p>
    <w:p w14:paraId="424C6870" w14:textId="77777777" w:rsidR="00BB250F" w:rsidRPr="001F1BB5" w:rsidRDefault="00BB250F" w:rsidP="00BB250F">
      <w:pPr>
        <w:pStyle w:val="TofSectsGroupHeading"/>
      </w:pPr>
      <w:r w:rsidRPr="001F1BB5">
        <w:t>Division 91.D.11—Causing or simulating failures etc.</w:t>
      </w:r>
    </w:p>
    <w:p w14:paraId="084F594C" w14:textId="77777777" w:rsidR="00BB250F" w:rsidRPr="001F1BB5" w:rsidRDefault="00BB250F" w:rsidP="00BB250F">
      <w:pPr>
        <w:pStyle w:val="TofSectsGroupHeading"/>
      </w:pPr>
      <w:r w:rsidRPr="001F1BB5">
        <w:t>Subdivision 91.D.11.1—Causing or simulating instrument failure etc.</w:t>
      </w:r>
    </w:p>
    <w:p w14:paraId="67216C75" w14:textId="77777777" w:rsidR="00BB250F" w:rsidRPr="001F1BB5" w:rsidRDefault="00BB250F" w:rsidP="00BB250F">
      <w:pPr>
        <w:pStyle w:val="TofSectsSection"/>
      </w:pPr>
      <w:r w:rsidRPr="001F1BB5">
        <w:t>91.715</w:t>
      </w:r>
      <w:r w:rsidRPr="001F1BB5">
        <w:tab/>
        <w:t>Causing or simulating failure of flight instruments</w:t>
      </w:r>
    </w:p>
    <w:p w14:paraId="084AB905" w14:textId="77777777" w:rsidR="00BB250F" w:rsidRPr="001F1BB5" w:rsidRDefault="00BB250F" w:rsidP="00BB250F">
      <w:pPr>
        <w:pStyle w:val="TofSectsSection"/>
      </w:pPr>
      <w:r w:rsidRPr="001F1BB5">
        <w:t>91.720</w:t>
      </w:r>
      <w:r w:rsidRPr="001F1BB5">
        <w:tab/>
        <w:t>Simulating IMC flying</w:t>
      </w:r>
    </w:p>
    <w:p w14:paraId="35A8B99A" w14:textId="77777777" w:rsidR="00BB250F" w:rsidRPr="001F1BB5" w:rsidRDefault="00BB250F" w:rsidP="00BB250F">
      <w:pPr>
        <w:pStyle w:val="TofSectsSection"/>
      </w:pPr>
      <w:r w:rsidRPr="001F1BB5">
        <w:t>91.725</w:t>
      </w:r>
      <w:r w:rsidRPr="001F1BB5">
        <w:tab/>
        <w:t>Training flight limitations etc.</w:t>
      </w:r>
    </w:p>
    <w:p w14:paraId="24E5190C" w14:textId="77777777" w:rsidR="00BB250F" w:rsidRPr="001F1BB5" w:rsidRDefault="00BB250F" w:rsidP="00BB250F">
      <w:pPr>
        <w:pStyle w:val="TofSectsGroupHeading"/>
      </w:pPr>
      <w:r w:rsidRPr="001F1BB5">
        <w:t>Subdivision 91.D.11.2—Causing or simulating engine failure etc. for aeroplanes</w:t>
      </w:r>
    </w:p>
    <w:p w14:paraId="03FE9B82" w14:textId="77777777" w:rsidR="00BB250F" w:rsidRPr="001F1BB5" w:rsidRDefault="00BB250F" w:rsidP="00BB250F">
      <w:pPr>
        <w:pStyle w:val="TofSectsSection"/>
      </w:pPr>
      <w:r w:rsidRPr="001F1BB5">
        <w:t>91.730</w:t>
      </w:r>
      <w:r w:rsidRPr="001F1BB5">
        <w:tab/>
        <w:t>Aeroplane flights in IMC or at night—engine not to be shut down</w:t>
      </w:r>
    </w:p>
    <w:p w14:paraId="59A07BE7" w14:textId="347DFE84" w:rsidR="00BB250F" w:rsidRPr="001F1BB5" w:rsidRDefault="00BB250F" w:rsidP="00BB250F">
      <w:pPr>
        <w:pStyle w:val="TofSectsSection"/>
      </w:pPr>
      <w:r w:rsidRPr="001F1BB5">
        <w:t>91.735</w:t>
      </w:r>
      <w:r w:rsidRPr="001F1BB5">
        <w:tab/>
        <w:t>Single</w:t>
      </w:r>
      <w:r w:rsidR="004D54F8">
        <w:noBreakHyphen/>
      </w:r>
      <w:r w:rsidRPr="001F1BB5">
        <w:t>engine aeroplane—VFR flights by day—engine not to be shut down</w:t>
      </w:r>
    </w:p>
    <w:p w14:paraId="7CBE372A" w14:textId="0913C2CE" w:rsidR="00BB250F" w:rsidRPr="001F1BB5" w:rsidRDefault="00BB250F" w:rsidP="00BB250F">
      <w:pPr>
        <w:pStyle w:val="TofSectsSection"/>
      </w:pPr>
      <w:r w:rsidRPr="001F1BB5">
        <w:t>91.740</w:t>
      </w:r>
      <w:r w:rsidRPr="001F1BB5">
        <w:tab/>
        <w:t>Single</w:t>
      </w:r>
      <w:r w:rsidR="004D54F8">
        <w:noBreakHyphen/>
      </w:r>
      <w:r w:rsidRPr="001F1BB5">
        <w:t>engine aeroplane—simulating engine failure in IMC or at night</w:t>
      </w:r>
    </w:p>
    <w:p w14:paraId="285735D4" w14:textId="65C67133" w:rsidR="00BB250F" w:rsidRPr="001F1BB5" w:rsidRDefault="00BB250F" w:rsidP="00BB250F">
      <w:pPr>
        <w:pStyle w:val="TofSectsSection"/>
        <w:rPr>
          <w:sz w:val="20"/>
        </w:rPr>
      </w:pPr>
      <w:r w:rsidRPr="001F1BB5">
        <w:t>91.745</w:t>
      </w:r>
      <w:r w:rsidRPr="001F1BB5">
        <w:tab/>
        <w:t>Multi</w:t>
      </w:r>
      <w:r w:rsidR="004D54F8">
        <w:noBreakHyphen/>
      </w:r>
      <w:r w:rsidRPr="001F1BB5">
        <w:t>engine aeroplane—simulating engine failure—general</w:t>
      </w:r>
    </w:p>
    <w:p w14:paraId="34B8CB53" w14:textId="378D4F06" w:rsidR="00BB250F" w:rsidRPr="001F1BB5" w:rsidRDefault="00BB250F" w:rsidP="00BB250F">
      <w:pPr>
        <w:pStyle w:val="TofSectsSection"/>
      </w:pPr>
      <w:r w:rsidRPr="001F1BB5">
        <w:t>91.750</w:t>
      </w:r>
      <w:r w:rsidRPr="001F1BB5">
        <w:tab/>
        <w:t>Multi</w:t>
      </w:r>
      <w:r w:rsidR="004D54F8">
        <w:noBreakHyphen/>
      </w:r>
      <w:r w:rsidRPr="001F1BB5">
        <w:t>engine aeroplane—simulating engine failures in IMC or at night</w:t>
      </w:r>
    </w:p>
    <w:p w14:paraId="305D09AB" w14:textId="77777777" w:rsidR="00BB250F" w:rsidRPr="001F1BB5" w:rsidRDefault="00BB250F" w:rsidP="00BB250F">
      <w:pPr>
        <w:pStyle w:val="TofSectsGroupHeading"/>
      </w:pPr>
      <w:r w:rsidRPr="001F1BB5">
        <w:t>Subdivision 91.D.11.3—Causing or simulating engine failure etc. for rotorcraft</w:t>
      </w:r>
    </w:p>
    <w:p w14:paraId="7C48A8C7" w14:textId="5D1A09BE" w:rsidR="00BB250F" w:rsidRPr="001F1BB5" w:rsidRDefault="00BB250F" w:rsidP="00BB250F">
      <w:pPr>
        <w:pStyle w:val="TofSectsSection"/>
      </w:pPr>
      <w:r w:rsidRPr="001F1BB5">
        <w:t>91.755</w:t>
      </w:r>
      <w:r w:rsidRPr="001F1BB5">
        <w:tab/>
        <w:t>Single</w:t>
      </w:r>
      <w:r w:rsidR="004D54F8">
        <w:noBreakHyphen/>
      </w:r>
      <w:r w:rsidRPr="001F1BB5">
        <w:t>engine rotorcraft</w:t>
      </w:r>
      <w:r w:rsidRPr="001F1BB5">
        <w:rPr>
          <w:rStyle w:val="CharBoldItalic"/>
          <w:i w:val="0"/>
        </w:rPr>
        <w:t>—</w:t>
      </w:r>
      <w:r w:rsidRPr="001F1BB5">
        <w:t>engine not to be shut down</w:t>
      </w:r>
    </w:p>
    <w:p w14:paraId="0A7FDB53" w14:textId="28B719D1" w:rsidR="00BB250F" w:rsidRPr="001F1BB5" w:rsidRDefault="00BB250F" w:rsidP="00BB250F">
      <w:pPr>
        <w:pStyle w:val="TofSectsSection"/>
      </w:pPr>
      <w:r w:rsidRPr="001F1BB5">
        <w:t>91.760</w:t>
      </w:r>
      <w:r w:rsidRPr="001F1BB5">
        <w:tab/>
        <w:t>Single</w:t>
      </w:r>
      <w:r w:rsidR="004D54F8">
        <w:noBreakHyphen/>
      </w:r>
      <w:r w:rsidRPr="001F1BB5">
        <w:t>engine rotorcraft</w:t>
      </w:r>
      <w:r w:rsidRPr="001F1BB5">
        <w:rPr>
          <w:rStyle w:val="CharBoldItalic"/>
          <w:i w:val="0"/>
        </w:rPr>
        <w:t>—</w:t>
      </w:r>
      <w:r w:rsidRPr="001F1BB5">
        <w:t>engine failure not to be simulated and autorotation of main rotor system not to be initiated in IMC</w:t>
      </w:r>
    </w:p>
    <w:p w14:paraId="660DAA89" w14:textId="5006E7F8" w:rsidR="00BB250F" w:rsidRPr="001F1BB5" w:rsidRDefault="00BB250F" w:rsidP="00BB250F">
      <w:pPr>
        <w:pStyle w:val="TofSectsSection"/>
      </w:pPr>
      <w:r w:rsidRPr="001F1BB5">
        <w:t>91.765</w:t>
      </w:r>
      <w:r w:rsidRPr="001F1BB5">
        <w:tab/>
        <w:t>Single</w:t>
      </w:r>
      <w:r w:rsidR="004D54F8">
        <w:noBreakHyphen/>
      </w:r>
      <w:r w:rsidRPr="001F1BB5">
        <w:t>engine rotorcraft</w:t>
      </w:r>
      <w:r w:rsidRPr="001F1BB5">
        <w:rPr>
          <w:rStyle w:val="CharBoldItalic"/>
          <w:i w:val="0"/>
        </w:rPr>
        <w:t>—</w:t>
      </w:r>
      <w:r w:rsidRPr="001F1BB5">
        <w:t>simulating engine failure or initiating autorotation of main rotor system at night</w:t>
      </w:r>
    </w:p>
    <w:p w14:paraId="35542A21" w14:textId="2E54290D" w:rsidR="00BB250F" w:rsidRPr="001F1BB5" w:rsidRDefault="00BB250F" w:rsidP="00BB250F">
      <w:pPr>
        <w:pStyle w:val="TofSectsSection"/>
      </w:pPr>
      <w:r w:rsidRPr="001F1BB5">
        <w:t>91.770</w:t>
      </w:r>
      <w:r w:rsidRPr="001F1BB5">
        <w:tab/>
        <w:t>Multi</w:t>
      </w:r>
      <w:r w:rsidR="004D54F8">
        <w:noBreakHyphen/>
      </w:r>
      <w:r w:rsidRPr="001F1BB5">
        <w:t>engine rotorcraft—engine not to be shut down at certain altitudes in IMC or at night</w:t>
      </w:r>
    </w:p>
    <w:p w14:paraId="78E0FE17" w14:textId="39A28451" w:rsidR="00BB250F" w:rsidRPr="001F1BB5" w:rsidRDefault="00BB250F" w:rsidP="00BB250F">
      <w:pPr>
        <w:pStyle w:val="TofSectsSection"/>
      </w:pPr>
      <w:r w:rsidRPr="001F1BB5">
        <w:t>91.775</w:t>
      </w:r>
      <w:r w:rsidRPr="001F1BB5">
        <w:tab/>
        <w:t>Multi</w:t>
      </w:r>
      <w:r w:rsidR="004D54F8">
        <w:noBreakHyphen/>
      </w:r>
      <w:r w:rsidRPr="001F1BB5">
        <w:t>engine rotorcraft—simulating engine failure in IMC or at night</w:t>
      </w:r>
    </w:p>
    <w:p w14:paraId="6A80AAD8" w14:textId="77777777" w:rsidR="00BB250F" w:rsidRPr="001F1BB5" w:rsidRDefault="00BB250F" w:rsidP="00BB250F">
      <w:pPr>
        <w:pStyle w:val="TofSectsGroupHeading"/>
      </w:pPr>
      <w:r w:rsidRPr="001F1BB5">
        <w:t>Division 91.D.12—Psychoactive substances</w:t>
      </w:r>
    </w:p>
    <w:p w14:paraId="65270F49" w14:textId="77777777" w:rsidR="00BB250F" w:rsidRPr="001F1BB5" w:rsidRDefault="00BB250F" w:rsidP="00BB250F">
      <w:pPr>
        <w:pStyle w:val="TofSectsSection"/>
      </w:pPr>
      <w:r w:rsidRPr="001F1BB5">
        <w:t>91.780</w:t>
      </w:r>
      <w:r w:rsidRPr="001F1BB5">
        <w:tab/>
        <w:t>Passengers—alcohol</w:t>
      </w:r>
    </w:p>
    <w:p w14:paraId="26825629" w14:textId="77777777" w:rsidR="00BB250F" w:rsidRPr="001F1BB5" w:rsidRDefault="00BB250F" w:rsidP="00BB250F">
      <w:pPr>
        <w:pStyle w:val="TofSectsSection"/>
      </w:pPr>
      <w:r w:rsidRPr="001F1BB5">
        <w:t>91.785</w:t>
      </w:r>
      <w:r w:rsidRPr="001F1BB5">
        <w:tab/>
        <w:t>Crew—provision of alcohol</w:t>
      </w:r>
    </w:p>
    <w:p w14:paraId="71303949" w14:textId="77777777" w:rsidR="00BB250F" w:rsidRPr="001F1BB5" w:rsidRDefault="00BB250F" w:rsidP="00BB250F">
      <w:pPr>
        <w:pStyle w:val="TofSectsSection"/>
      </w:pPr>
      <w:r w:rsidRPr="001F1BB5">
        <w:t>91.790</w:t>
      </w:r>
      <w:r w:rsidRPr="001F1BB5">
        <w:tab/>
        <w:t>Prohibiting person affected by psychoactive substances from boarding</w:t>
      </w:r>
    </w:p>
    <w:p w14:paraId="62128FEA" w14:textId="77777777" w:rsidR="00BB250F" w:rsidRPr="001F1BB5" w:rsidRDefault="00BB250F" w:rsidP="00BB250F">
      <w:pPr>
        <w:pStyle w:val="TofSectsGroupHeading"/>
      </w:pPr>
      <w:r w:rsidRPr="001F1BB5">
        <w:t>Subpart 91.F—Performance</w:t>
      </w:r>
    </w:p>
    <w:p w14:paraId="7D280182" w14:textId="5D3A383E" w:rsidR="00BB250F" w:rsidRPr="001F1BB5" w:rsidRDefault="00BB250F" w:rsidP="00BB250F">
      <w:pPr>
        <w:pStyle w:val="TofSectsSection"/>
      </w:pPr>
      <w:r w:rsidRPr="001F1BB5">
        <w:t>91.795</w:t>
      </w:r>
      <w:r w:rsidRPr="001F1BB5">
        <w:tab/>
        <w:t>Take</w:t>
      </w:r>
      <w:r w:rsidR="004D54F8">
        <w:noBreakHyphen/>
      </w:r>
      <w:r w:rsidRPr="001F1BB5">
        <w:t>off performance</w:t>
      </w:r>
    </w:p>
    <w:p w14:paraId="02CEE1F3" w14:textId="77777777" w:rsidR="00BB250F" w:rsidRPr="001F1BB5" w:rsidRDefault="00BB250F" w:rsidP="00BB250F">
      <w:pPr>
        <w:pStyle w:val="TofSectsSection"/>
      </w:pPr>
      <w:r w:rsidRPr="001F1BB5">
        <w:t>91.800</w:t>
      </w:r>
      <w:r w:rsidRPr="001F1BB5">
        <w:tab/>
        <w:t>Landing performance</w:t>
      </w:r>
    </w:p>
    <w:p w14:paraId="55BED55B" w14:textId="77777777" w:rsidR="00BB250F" w:rsidRPr="001F1BB5" w:rsidRDefault="00BB250F" w:rsidP="00BB250F">
      <w:pPr>
        <w:pStyle w:val="TofSectsGroupHeading"/>
      </w:pPr>
      <w:r w:rsidRPr="001F1BB5">
        <w:t>Subpart 91.J—Weight and balance</w:t>
      </w:r>
    </w:p>
    <w:p w14:paraId="150BF91A" w14:textId="77777777" w:rsidR="00BB250F" w:rsidRPr="001F1BB5" w:rsidRDefault="00BB250F" w:rsidP="00BB250F">
      <w:pPr>
        <w:pStyle w:val="TofSectsSection"/>
      </w:pPr>
      <w:r w:rsidRPr="001F1BB5">
        <w:t>91.805</w:t>
      </w:r>
      <w:r w:rsidRPr="001F1BB5">
        <w:tab/>
        <w:t>Loading of aircraft</w:t>
      </w:r>
    </w:p>
    <w:p w14:paraId="07601A4A" w14:textId="77777777" w:rsidR="00BB250F" w:rsidRPr="001F1BB5" w:rsidRDefault="00BB250F" w:rsidP="00BB250F">
      <w:pPr>
        <w:pStyle w:val="TofSectsGroupHeading"/>
      </w:pPr>
      <w:r w:rsidRPr="001F1BB5">
        <w:t>Subpart 91.K—Equipment</w:t>
      </w:r>
    </w:p>
    <w:p w14:paraId="0CDD3312" w14:textId="77777777" w:rsidR="00BB250F" w:rsidRPr="001F1BB5" w:rsidRDefault="00BB250F" w:rsidP="00BB250F">
      <w:pPr>
        <w:pStyle w:val="TofSectsSection"/>
      </w:pPr>
      <w:r w:rsidRPr="001F1BB5">
        <w:t>91.810</w:t>
      </w:r>
      <w:r w:rsidRPr="001F1BB5">
        <w:tab/>
        <w:t>Requirements relating to equipment</w:t>
      </w:r>
    </w:p>
    <w:p w14:paraId="1CFCF722" w14:textId="77777777" w:rsidR="00BB250F" w:rsidRPr="001F1BB5" w:rsidRDefault="00BB250F" w:rsidP="00BB250F">
      <w:pPr>
        <w:pStyle w:val="TofSectsGroupHeading"/>
      </w:pPr>
      <w:r w:rsidRPr="001F1BB5">
        <w:t>Subpart 91.P—Cabin crew</w:t>
      </w:r>
    </w:p>
    <w:p w14:paraId="2FA192AB" w14:textId="77777777" w:rsidR="00BB250F" w:rsidRPr="001F1BB5" w:rsidRDefault="00BB250F" w:rsidP="00BB250F">
      <w:pPr>
        <w:pStyle w:val="TofSectsSection"/>
      </w:pPr>
      <w:r w:rsidRPr="001F1BB5">
        <w:t>91.820</w:t>
      </w:r>
      <w:r w:rsidRPr="001F1BB5">
        <w:tab/>
        <w:t>Cabin crew—when required</w:t>
      </w:r>
    </w:p>
    <w:p w14:paraId="64847041" w14:textId="77777777" w:rsidR="00BB250F" w:rsidRPr="001F1BB5" w:rsidRDefault="00BB250F" w:rsidP="00BB250F">
      <w:pPr>
        <w:pStyle w:val="TofSectsSection"/>
      </w:pPr>
      <w:r w:rsidRPr="001F1BB5">
        <w:lastRenderedPageBreak/>
        <w:t>91.825</w:t>
      </w:r>
      <w:r w:rsidRPr="001F1BB5">
        <w:tab/>
        <w:t>Cabin crew—number</w:t>
      </w:r>
    </w:p>
    <w:p w14:paraId="47D3480D" w14:textId="77777777" w:rsidR="00BB250F" w:rsidRPr="001F1BB5" w:rsidRDefault="00BB250F" w:rsidP="00BB250F">
      <w:pPr>
        <w:pStyle w:val="TofSectsSection"/>
      </w:pPr>
      <w:r w:rsidRPr="001F1BB5">
        <w:t>91.830</w:t>
      </w:r>
      <w:r w:rsidRPr="001F1BB5">
        <w:tab/>
        <w:t>Cabin crew—knowledge of emergency and safety equipment and procedures</w:t>
      </w:r>
    </w:p>
    <w:p w14:paraId="0F7FFDC8" w14:textId="77777777" w:rsidR="00BB250F" w:rsidRPr="001F1BB5" w:rsidRDefault="00BB250F" w:rsidP="00BB250F">
      <w:pPr>
        <w:pStyle w:val="TofSectsGroupHeading"/>
      </w:pPr>
      <w:r w:rsidRPr="001F1BB5">
        <w:t>Subpart 91.T—Operations under certain special certificates of airworthiness and special flight permits</w:t>
      </w:r>
    </w:p>
    <w:p w14:paraId="3C379A14" w14:textId="77777777" w:rsidR="00BB250F" w:rsidRPr="001F1BB5" w:rsidRDefault="00BB250F" w:rsidP="00BB250F">
      <w:pPr>
        <w:pStyle w:val="TofSectsGroupHeading"/>
      </w:pPr>
      <w:r w:rsidRPr="001F1BB5">
        <w:t>Division 91.T.1—Preliminary</w:t>
      </w:r>
    </w:p>
    <w:p w14:paraId="3C1EC27D" w14:textId="77777777" w:rsidR="00BB250F" w:rsidRPr="001F1BB5" w:rsidRDefault="00BB250F" w:rsidP="00BB250F">
      <w:pPr>
        <w:pStyle w:val="TofSectsSection"/>
      </w:pPr>
      <w:r w:rsidRPr="001F1BB5">
        <w:t>91.835</w:t>
      </w:r>
      <w:r w:rsidRPr="001F1BB5">
        <w:tab/>
        <w:t>Aircraft with more than one certificate of airworthiness—application of Subpart 91.T</w:t>
      </w:r>
    </w:p>
    <w:p w14:paraId="03180B5B" w14:textId="77777777" w:rsidR="00BB250F" w:rsidRPr="001F1BB5" w:rsidRDefault="00BB250F" w:rsidP="00BB250F">
      <w:pPr>
        <w:pStyle w:val="TofSectsGroupHeading"/>
      </w:pPr>
      <w:r w:rsidRPr="001F1BB5">
        <w:t>Division 91.T.2—Restricted category aircraft—operating requirements</w:t>
      </w:r>
    </w:p>
    <w:p w14:paraId="4C7862A5" w14:textId="77777777" w:rsidR="00BB250F" w:rsidRPr="001F1BB5" w:rsidRDefault="00BB250F" w:rsidP="00BB250F">
      <w:pPr>
        <w:pStyle w:val="TofSectsSection"/>
      </w:pPr>
      <w:r w:rsidRPr="001F1BB5">
        <w:t>91.840</w:t>
      </w:r>
      <w:r w:rsidRPr="001F1BB5">
        <w:tab/>
        <w:t>Restricted category aircraft—general operating requirements</w:t>
      </w:r>
    </w:p>
    <w:p w14:paraId="416D43D0" w14:textId="77777777" w:rsidR="00BB250F" w:rsidRPr="001F1BB5" w:rsidRDefault="00BB250F" w:rsidP="00BB250F">
      <w:pPr>
        <w:pStyle w:val="TofSectsSection"/>
      </w:pPr>
      <w:r w:rsidRPr="001F1BB5">
        <w:t>91.845</w:t>
      </w:r>
      <w:r w:rsidRPr="001F1BB5">
        <w:tab/>
        <w:t>Restricted category aircraft—kinds of operations permitted</w:t>
      </w:r>
    </w:p>
    <w:p w14:paraId="17CF5450" w14:textId="77777777" w:rsidR="00BB250F" w:rsidRPr="001F1BB5" w:rsidRDefault="00BB250F" w:rsidP="00BB250F">
      <w:pPr>
        <w:pStyle w:val="TofSectsGroupHeading"/>
      </w:pPr>
      <w:r w:rsidRPr="001F1BB5">
        <w:t>Division 91.T.3—Provisionally certificated aircraft—operating requirements</w:t>
      </w:r>
    </w:p>
    <w:p w14:paraId="07E23B10" w14:textId="77777777" w:rsidR="00BB250F" w:rsidRPr="001F1BB5" w:rsidRDefault="00BB250F" w:rsidP="00BB250F">
      <w:pPr>
        <w:pStyle w:val="TofSectsSection"/>
      </w:pPr>
      <w:r w:rsidRPr="001F1BB5">
        <w:t>91.850</w:t>
      </w:r>
      <w:r w:rsidRPr="001F1BB5">
        <w:tab/>
        <w:t>Provisionally certificated aircraft—operating requirements</w:t>
      </w:r>
    </w:p>
    <w:p w14:paraId="0D00788F" w14:textId="77777777" w:rsidR="00BB250F" w:rsidRPr="001F1BB5" w:rsidRDefault="00BB250F" w:rsidP="00BB250F">
      <w:pPr>
        <w:pStyle w:val="TofSectsSection"/>
      </w:pPr>
      <w:r w:rsidRPr="001F1BB5">
        <w:t>91.855</w:t>
      </w:r>
      <w:r w:rsidRPr="001F1BB5">
        <w:tab/>
        <w:t>Provisionally certificated aircraft—kinds of operations permitted</w:t>
      </w:r>
    </w:p>
    <w:p w14:paraId="661DABB6" w14:textId="77777777" w:rsidR="00BB250F" w:rsidRPr="001F1BB5" w:rsidRDefault="00BB250F" w:rsidP="00BB250F">
      <w:pPr>
        <w:pStyle w:val="TofSectsSection"/>
      </w:pPr>
      <w:r w:rsidRPr="001F1BB5">
        <w:t>91.860</w:t>
      </w:r>
      <w:r w:rsidRPr="001F1BB5">
        <w:tab/>
        <w:t>Provisionally certificated aircraft—operation for type certification or supplemental type certification</w:t>
      </w:r>
    </w:p>
    <w:p w14:paraId="1B5153F0" w14:textId="77777777" w:rsidR="00BB250F" w:rsidRPr="001F1BB5" w:rsidRDefault="00BB250F" w:rsidP="00BB250F">
      <w:pPr>
        <w:pStyle w:val="TofSectsSection"/>
      </w:pPr>
      <w:r w:rsidRPr="001F1BB5">
        <w:t>91.865</w:t>
      </w:r>
      <w:r w:rsidRPr="001F1BB5">
        <w:tab/>
        <w:t>Provisionally certificated aircraft—requirements for the carriage of people</w:t>
      </w:r>
    </w:p>
    <w:p w14:paraId="1A0DEA78" w14:textId="77777777" w:rsidR="00BB250F" w:rsidRPr="001F1BB5" w:rsidRDefault="00BB250F" w:rsidP="00BB250F">
      <w:pPr>
        <w:pStyle w:val="TofSectsSection"/>
      </w:pPr>
      <w:r w:rsidRPr="001F1BB5">
        <w:t>91.870</w:t>
      </w:r>
      <w:r w:rsidRPr="001F1BB5">
        <w:tab/>
        <w:t>Provisionally certificated aircraft—additional requirements for operators</w:t>
      </w:r>
    </w:p>
    <w:p w14:paraId="22E8ADA0" w14:textId="77777777" w:rsidR="00BB250F" w:rsidRPr="001F1BB5" w:rsidRDefault="00BB250F" w:rsidP="00BB250F">
      <w:pPr>
        <w:pStyle w:val="TofSectsGroupHeading"/>
      </w:pPr>
      <w:r w:rsidRPr="001F1BB5">
        <w:t>Division 91.T.4—Experimental aircraft—operating requirements</w:t>
      </w:r>
    </w:p>
    <w:p w14:paraId="53599729" w14:textId="77777777" w:rsidR="00BB250F" w:rsidRPr="001F1BB5" w:rsidRDefault="00BB250F" w:rsidP="00BB250F">
      <w:pPr>
        <w:pStyle w:val="TofSectsSection"/>
      </w:pPr>
      <w:r w:rsidRPr="001F1BB5">
        <w:t>91.875</w:t>
      </w:r>
      <w:r w:rsidRPr="001F1BB5">
        <w:tab/>
        <w:t>Experimental aircraft—operating requirements</w:t>
      </w:r>
    </w:p>
    <w:p w14:paraId="2F08D70A" w14:textId="77777777" w:rsidR="00BB250F" w:rsidRPr="001F1BB5" w:rsidRDefault="00BB250F" w:rsidP="00BB250F">
      <w:pPr>
        <w:pStyle w:val="TofSectsSection"/>
      </w:pPr>
      <w:r w:rsidRPr="001F1BB5">
        <w:t>91.880</w:t>
      </w:r>
      <w:r w:rsidRPr="001F1BB5">
        <w:tab/>
        <w:t>Experimental aircraft—kinds of operations permitted</w:t>
      </w:r>
    </w:p>
    <w:p w14:paraId="012E57A1" w14:textId="77777777" w:rsidR="00BB250F" w:rsidRPr="001F1BB5" w:rsidRDefault="00BB250F" w:rsidP="00BB250F">
      <w:pPr>
        <w:pStyle w:val="TofSectsSection"/>
        <w:rPr>
          <w:sz w:val="20"/>
        </w:rPr>
      </w:pPr>
      <w:r w:rsidRPr="001F1BB5">
        <w:t>91.885</w:t>
      </w:r>
      <w:r w:rsidRPr="001F1BB5">
        <w:tab/>
        <w:t>Experimental aircraft—maximum number of persons to be carried</w:t>
      </w:r>
    </w:p>
    <w:p w14:paraId="69E4696B" w14:textId="77777777" w:rsidR="00BB250F" w:rsidRPr="001F1BB5" w:rsidRDefault="00BB250F" w:rsidP="00BB250F">
      <w:pPr>
        <w:pStyle w:val="TofSectsGroupHeading"/>
      </w:pPr>
      <w:r w:rsidRPr="001F1BB5">
        <w:t>Division 91.T.5—Primary category aircraft and intermediate category aircraft—operating requirements</w:t>
      </w:r>
    </w:p>
    <w:p w14:paraId="7AAD14F8" w14:textId="77777777" w:rsidR="00BB250F" w:rsidRPr="001F1BB5" w:rsidRDefault="00BB250F" w:rsidP="00BB250F">
      <w:pPr>
        <w:pStyle w:val="TofSectsSection"/>
      </w:pPr>
      <w:r w:rsidRPr="001F1BB5">
        <w:t>91.890</w:t>
      </w:r>
      <w:r w:rsidRPr="001F1BB5">
        <w:tab/>
        <w:t>Primary category aircraft and intermediate category aircraft—operating requirements</w:t>
      </w:r>
    </w:p>
    <w:p w14:paraId="5D0A775C" w14:textId="77777777" w:rsidR="00BB250F" w:rsidRPr="001F1BB5" w:rsidRDefault="00BB250F" w:rsidP="00BB250F">
      <w:pPr>
        <w:pStyle w:val="TofSectsGroupHeading"/>
      </w:pPr>
      <w:r w:rsidRPr="001F1BB5">
        <w:t>Division 91.T.6—Light sport aircraft—operating requirements</w:t>
      </w:r>
    </w:p>
    <w:p w14:paraId="7591FBA1" w14:textId="77777777" w:rsidR="00BB250F" w:rsidRPr="001F1BB5" w:rsidRDefault="00BB250F" w:rsidP="00BB250F">
      <w:pPr>
        <w:pStyle w:val="TofSectsSection"/>
      </w:pPr>
      <w:r w:rsidRPr="001F1BB5">
        <w:t>91.895</w:t>
      </w:r>
      <w:r w:rsidRPr="001F1BB5">
        <w:tab/>
        <w:t>Light sport aircraft—operators</w:t>
      </w:r>
    </w:p>
    <w:p w14:paraId="7C6F4F50" w14:textId="77777777" w:rsidR="00BB250F" w:rsidRPr="001F1BB5" w:rsidRDefault="00BB250F" w:rsidP="00BB250F">
      <w:pPr>
        <w:pStyle w:val="TofSectsSection"/>
      </w:pPr>
      <w:r w:rsidRPr="001F1BB5">
        <w:t>91.900</w:t>
      </w:r>
      <w:r w:rsidRPr="001F1BB5">
        <w:tab/>
        <w:t>Light sport aircraft—pilots</w:t>
      </w:r>
    </w:p>
    <w:p w14:paraId="5542ABC5" w14:textId="77777777" w:rsidR="00BB250F" w:rsidRPr="001F1BB5" w:rsidRDefault="00BB250F" w:rsidP="00BB250F">
      <w:pPr>
        <w:pStyle w:val="TofSectsGroupHeading"/>
      </w:pPr>
      <w:r w:rsidRPr="001F1BB5">
        <w:t>Division 91.T.7—Special flight permits—operating requirements</w:t>
      </w:r>
    </w:p>
    <w:p w14:paraId="79C47A35" w14:textId="77777777" w:rsidR="00BB250F" w:rsidRPr="001F1BB5" w:rsidRDefault="00BB250F" w:rsidP="00BB250F">
      <w:pPr>
        <w:pStyle w:val="TofSectsSection"/>
      </w:pPr>
      <w:r w:rsidRPr="001F1BB5">
        <w:t>91.905</w:t>
      </w:r>
      <w:r w:rsidRPr="001F1BB5">
        <w:tab/>
        <w:t>Flights under special flight permits</w:t>
      </w:r>
    </w:p>
    <w:p w14:paraId="019134B3" w14:textId="77777777" w:rsidR="00BB250F" w:rsidRPr="001F1BB5" w:rsidRDefault="00BB250F" w:rsidP="00BB250F">
      <w:pPr>
        <w:pStyle w:val="TofSectsGroupHeading"/>
      </w:pPr>
      <w:r w:rsidRPr="001F1BB5">
        <w:t>Division 91.T.8—Miscellaneous</w:t>
      </w:r>
    </w:p>
    <w:p w14:paraId="3A9F6ACE" w14:textId="77777777" w:rsidR="00BB250F" w:rsidRPr="001F1BB5" w:rsidRDefault="00BB250F" w:rsidP="00BB250F">
      <w:pPr>
        <w:pStyle w:val="TofSectsSection"/>
      </w:pPr>
      <w:r w:rsidRPr="001F1BB5">
        <w:t>91.910</w:t>
      </w:r>
      <w:r w:rsidRPr="001F1BB5">
        <w:tab/>
        <w:t>Application of Division 91.T.8</w:t>
      </w:r>
    </w:p>
    <w:p w14:paraId="10D12806" w14:textId="77777777" w:rsidR="00BB250F" w:rsidRPr="001F1BB5" w:rsidRDefault="00BB250F" w:rsidP="00BB250F">
      <w:pPr>
        <w:pStyle w:val="TofSectsSection"/>
      </w:pPr>
      <w:r w:rsidRPr="001F1BB5">
        <w:t>91.915</w:t>
      </w:r>
      <w:r w:rsidRPr="001F1BB5">
        <w:tab/>
        <w:t>Aircraft with special certificates of airworthiness—maintenance release etc.</w:t>
      </w:r>
    </w:p>
    <w:p w14:paraId="42F91C30" w14:textId="77777777" w:rsidR="00BB250F" w:rsidRPr="001F1BB5" w:rsidRDefault="00BB250F" w:rsidP="00BB250F">
      <w:pPr>
        <w:pStyle w:val="TofSectsSection"/>
      </w:pPr>
      <w:r w:rsidRPr="001F1BB5">
        <w:t>91.920</w:t>
      </w:r>
      <w:r w:rsidRPr="001F1BB5">
        <w:tab/>
        <w:t>Aircraft with special certificates of airworthiness—flight tests to be conducted in certain areas</w:t>
      </w:r>
    </w:p>
    <w:p w14:paraId="69BB2524" w14:textId="77777777" w:rsidR="00BB250F" w:rsidRPr="001F1BB5" w:rsidRDefault="00BB250F" w:rsidP="00BB250F">
      <w:pPr>
        <w:pStyle w:val="TofSectsGroupHeading"/>
      </w:pPr>
      <w:r w:rsidRPr="001F1BB5">
        <w:t>Subpart 91.Y—Minimum equipment lists</w:t>
      </w:r>
    </w:p>
    <w:p w14:paraId="4B8CCFC3" w14:textId="77777777" w:rsidR="00BB250F" w:rsidRPr="001F1BB5" w:rsidRDefault="00BB250F" w:rsidP="00BB250F">
      <w:pPr>
        <w:pStyle w:val="TofSectsGroupHeading"/>
      </w:pPr>
      <w:r w:rsidRPr="001F1BB5">
        <w:t>Division 91.Y.1—Preliminary</w:t>
      </w:r>
    </w:p>
    <w:p w14:paraId="740B4514" w14:textId="77777777" w:rsidR="00BB250F" w:rsidRPr="001F1BB5" w:rsidRDefault="00BB250F" w:rsidP="00BB250F">
      <w:pPr>
        <w:pStyle w:val="TofSectsSection"/>
      </w:pPr>
      <w:r w:rsidRPr="001F1BB5">
        <w:t>91.925</w:t>
      </w:r>
      <w:r w:rsidRPr="001F1BB5">
        <w:tab/>
        <w:t>Definitions</w:t>
      </w:r>
    </w:p>
    <w:p w14:paraId="6F65F6EA" w14:textId="77777777" w:rsidR="00BB250F" w:rsidRPr="001F1BB5" w:rsidRDefault="00BB250F" w:rsidP="00BB250F">
      <w:pPr>
        <w:pStyle w:val="TofSectsSection"/>
      </w:pPr>
      <w:r w:rsidRPr="001F1BB5">
        <w:t>91.930</w:t>
      </w:r>
      <w:r w:rsidRPr="001F1BB5">
        <w:tab/>
        <w:t>Requirements for minimum equipment lists</w:t>
      </w:r>
    </w:p>
    <w:p w14:paraId="35BE6984" w14:textId="77777777" w:rsidR="00BB250F" w:rsidRPr="001F1BB5" w:rsidRDefault="00BB250F" w:rsidP="00BB250F">
      <w:pPr>
        <w:pStyle w:val="TofSectsGroupHeading"/>
      </w:pPr>
      <w:r w:rsidRPr="001F1BB5">
        <w:lastRenderedPageBreak/>
        <w:t>Division 91.Y.2—Approval of minimum equipment lists</w:t>
      </w:r>
    </w:p>
    <w:p w14:paraId="64E2C631" w14:textId="77777777" w:rsidR="00BB250F" w:rsidRPr="001F1BB5" w:rsidRDefault="00BB250F" w:rsidP="00BB250F">
      <w:pPr>
        <w:pStyle w:val="TofSectsSection"/>
      </w:pPr>
      <w:r w:rsidRPr="001F1BB5">
        <w:t>91.935</w:t>
      </w:r>
      <w:r w:rsidRPr="001F1BB5">
        <w:tab/>
        <w:t>Approval of minimum equipment lists</w:t>
      </w:r>
    </w:p>
    <w:p w14:paraId="6ADA2C73" w14:textId="77777777" w:rsidR="00BB250F" w:rsidRPr="001F1BB5" w:rsidRDefault="00BB250F" w:rsidP="00BB250F">
      <w:pPr>
        <w:pStyle w:val="TofSectsGroupHeading"/>
        <w:keepNext/>
      </w:pPr>
      <w:r w:rsidRPr="001F1BB5">
        <w:t>Division 91.Y.3—Variations of minimum equipment lists</w:t>
      </w:r>
    </w:p>
    <w:p w14:paraId="4EE83222" w14:textId="77777777" w:rsidR="00BB250F" w:rsidRPr="001F1BB5" w:rsidRDefault="00BB250F" w:rsidP="00BB250F">
      <w:pPr>
        <w:pStyle w:val="TofSectsSection"/>
      </w:pPr>
      <w:r w:rsidRPr="001F1BB5">
        <w:t>91.940</w:t>
      </w:r>
      <w:r w:rsidRPr="001F1BB5">
        <w:tab/>
        <w:t>Approval of variations</w:t>
      </w:r>
    </w:p>
    <w:p w14:paraId="3CD83405" w14:textId="77777777" w:rsidR="00BB250F" w:rsidRPr="001F1BB5" w:rsidRDefault="00BB250F" w:rsidP="00BB250F">
      <w:pPr>
        <w:pStyle w:val="TofSectsGroupHeading"/>
      </w:pPr>
      <w:r w:rsidRPr="001F1BB5">
        <w:t>Division 91.Y.4—Extensions of rectification intervals</w:t>
      </w:r>
    </w:p>
    <w:p w14:paraId="4D506C59" w14:textId="77777777" w:rsidR="00BB250F" w:rsidRPr="001F1BB5" w:rsidRDefault="00BB250F" w:rsidP="00BB250F">
      <w:pPr>
        <w:pStyle w:val="TofSectsSection"/>
      </w:pPr>
      <w:r w:rsidRPr="001F1BB5">
        <w:t>91.945</w:t>
      </w:r>
      <w:r w:rsidRPr="001F1BB5">
        <w:tab/>
        <w:t>Approval of extensions of rectification intervals</w:t>
      </w:r>
    </w:p>
    <w:p w14:paraId="21596594" w14:textId="77777777" w:rsidR="00BB250F" w:rsidRPr="001F1BB5" w:rsidRDefault="00BB250F" w:rsidP="00BB250F">
      <w:pPr>
        <w:pStyle w:val="TofSectsSection"/>
      </w:pPr>
      <w:r w:rsidRPr="001F1BB5">
        <w:t>91.950</w:t>
      </w:r>
      <w:r w:rsidRPr="001F1BB5">
        <w:tab/>
        <w:t>Effect of approval</w:t>
      </w:r>
    </w:p>
    <w:p w14:paraId="7D9AB109" w14:textId="77777777" w:rsidR="00BB250F" w:rsidRPr="001F1BB5" w:rsidRDefault="00BB250F" w:rsidP="00BB250F">
      <w:pPr>
        <w:pStyle w:val="TofSectsSection"/>
      </w:pPr>
      <w:r w:rsidRPr="001F1BB5">
        <w:t>91.955</w:t>
      </w:r>
      <w:r w:rsidRPr="001F1BB5">
        <w:tab/>
        <w:t>CASA to be notified of extensions approved by a continuing airworthiness management organisation</w:t>
      </w:r>
    </w:p>
    <w:p w14:paraId="3286910B" w14:textId="77777777" w:rsidR="00BB250F" w:rsidRPr="001F1BB5" w:rsidRDefault="00BB250F" w:rsidP="00BB250F">
      <w:pPr>
        <w:pStyle w:val="TofSectsGroupHeading"/>
      </w:pPr>
      <w:r w:rsidRPr="001F1BB5">
        <w:t>Division 91.Y.5—Other</w:t>
      </w:r>
    </w:p>
    <w:p w14:paraId="6F7726B0" w14:textId="77777777" w:rsidR="00BB250F" w:rsidRPr="001F1BB5" w:rsidRDefault="00BB250F" w:rsidP="00BB250F">
      <w:pPr>
        <w:pStyle w:val="TofSectsSection"/>
      </w:pPr>
      <w:r w:rsidRPr="001F1BB5">
        <w:t>91.960</w:t>
      </w:r>
      <w:r w:rsidRPr="001F1BB5">
        <w:tab/>
        <w:t>Operation of aircraft with multiple inoperative items not permitted in certain circumstances</w:t>
      </w:r>
    </w:p>
    <w:p w14:paraId="49142A05" w14:textId="77777777" w:rsidR="00BB250F" w:rsidRPr="001F1BB5" w:rsidRDefault="00BB250F" w:rsidP="00BB250F">
      <w:pPr>
        <w:pStyle w:val="TofSectsGroupHeading"/>
      </w:pPr>
      <w:r w:rsidRPr="001F1BB5">
        <w:t>Subpart 91.Z—Foreign aircraft</w:t>
      </w:r>
    </w:p>
    <w:p w14:paraId="259CD3DD" w14:textId="77777777" w:rsidR="00BB250F" w:rsidRPr="001F1BB5" w:rsidRDefault="00BB250F" w:rsidP="00BB250F">
      <w:pPr>
        <w:pStyle w:val="TofSectsSection"/>
      </w:pPr>
      <w:r w:rsidRPr="001F1BB5">
        <w:t>91.965</w:t>
      </w:r>
      <w:r w:rsidRPr="001F1BB5">
        <w:tab/>
        <w:t>Foreign registered aircraft—Chicago Convention</w:t>
      </w:r>
    </w:p>
    <w:p w14:paraId="0C789B28" w14:textId="77777777" w:rsidR="00BB250F" w:rsidRPr="001F1BB5" w:rsidRDefault="00BB250F" w:rsidP="00BB250F">
      <w:pPr>
        <w:pStyle w:val="TofSectsSection"/>
      </w:pPr>
      <w:r w:rsidRPr="001F1BB5">
        <w:t>91.970</w:t>
      </w:r>
      <w:r w:rsidRPr="001F1BB5">
        <w:tab/>
        <w:t>Foreign registered aircraft—special flight authorisations</w:t>
      </w:r>
    </w:p>
    <w:p w14:paraId="09E50728" w14:textId="77777777" w:rsidR="00BB250F" w:rsidRPr="001F1BB5" w:rsidRDefault="00BB250F" w:rsidP="00BB250F">
      <w:pPr>
        <w:pStyle w:val="TofSectsSection"/>
      </w:pPr>
      <w:r w:rsidRPr="001F1BB5">
        <w:t>91.975</w:t>
      </w:r>
      <w:r w:rsidRPr="001F1BB5">
        <w:tab/>
        <w:t>Foreign state aircraft—approval to fly in Australian territory</w:t>
      </w:r>
    </w:p>
    <w:p w14:paraId="325030CB" w14:textId="77777777" w:rsidR="00BB250F" w:rsidRPr="001F1BB5" w:rsidRDefault="00BB250F" w:rsidP="00BB250F">
      <w:pPr>
        <w:pStyle w:val="TofSectsSection"/>
      </w:pPr>
      <w:r w:rsidRPr="001F1BB5">
        <w:t>91.980</w:t>
      </w:r>
      <w:r w:rsidRPr="001F1BB5">
        <w:tab/>
        <w:t>Foreign registered aircraft—major defect—CASA direction</w:t>
      </w:r>
    </w:p>
    <w:p w14:paraId="496CBC7A" w14:textId="77777777" w:rsidR="00BB250F" w:rsidRPr="001F1BB5" w:rsidRDefault="00BB250F" w:rsidP="00BB250F">
      <w:pPr>
        <w:pStyle w:val="TofSectsSection"/>
      </w:pPr>
      <w:r w:rsidRPr="001F1BB5">
        <w:t>91.985</w:t>
      </w:r>
      <w:r w:rsidRPr="001F1BB5">
        <w:tab/>
        <w:t>Foreign registered aircraft—CASA to notify Contracting State of direction</w:t>
      </w:r>
    </w:p>
    <w:p w14:paraId="6B878144" w14:textId="77777777" w:rsidR="00BB250F" w:rsidRPr="001F1BB5" w:rsidRDefault="00BB250F" w:rsidP="00BB250F">
      <w:pPr>
        <w:pStyle w:val="TofSectsSection"/>
      </w:pPr>
      <w:r w:rsidRPr="001F1BB5">
        <w:t>91.990</w:t>
      </w:r>
      <w:r w:rsidRPr="001F1BB5">
        <w:tab/>
        <w:t>Foreign registered aircraft—CASA may revoke direction</w:t>
      </w:r>
    </w:p>
    <w:p w14:paraId="750D8166" w14:textId="77777777" w:rsidR="0025025C" w:rsidRPr="001F1BB5" w:rsidRDefault="00BB250F" w:rsidP="00FF2A55">
      <w:pPr>
        <w:pStyle w:val="TofSectsSection"/>
      </w:pPr>
      <w:r w:rsidRPr="001F1BB5">
        <w:t>91.995</w:t>
      </w:r>
      <w:r w:rsidRPr="001F1BB5">
        <w:tab/>
        <w:t>Foreign registered aircraft—when direction or revocation takes effect</w:t>
      </w:r>
    </w:p>
    <w:p w14:paraId="5EF5B283" w14:textId="02B1AB83" w:rsidR="00FF2A55" w:rsidRPr="001F1BB5" w:rsidRDefault="00FF2A55" w:rsidP="00714A15">
      <w:pPr>
        <w:pStyle w:val="TofSectsSection"/>
        <w:keepLines w:val="0"/>
        <w:sectPr w:rsidR="00FF2A55" w:rsidRPr="001F1BB5" w:rsidSect="00800EC3">
          <w:headerReference w:type="even" r:id="rId141"/>
          <w:headerReference w:type="default" r:id="rId142"/>
          <w:footerReference w:type="even" r:id="rId143"/>
          <w:footerReference w:type="default" r:id="rId144"/>
          <w:headerReference w:type="first" r:id="rId145"/>
          <w:footerReference w:type="first" r:id="rId146"/>
          <w:pgSz w:w="11907" w:h="16839"/>
          <w:pgMar w:top="2325" w:right="1797" w:bottom="1440" w:left="1797" w:header="720" w:footer="709" w:gutter="0"/>
          <w:cols w:space="708"/>
          <w:docGrid w:linePitch="360"/>
        </w:sectPr>
      </w:pPr>
    </w:p>
    <w:p w14:paraId="1538CA43" w14:textId="77777777" w:rsidR="00BB250F" w:rsidRPr="001F1BB5" w:rsidRDefault="00BB250F" w:rsidP="00A23353">
      <w:pPr>
        <w:pStyle w:val="SubPartCASA"/>
        <w:pageBreakBefore/>
        <w:outlineLvl w:val="9"/>
      </w:pPr>
      <w:bookmarkStart w:id="756" w:name="_Toc106697238"/>
      <w:r w:rsidRPr="001F1BB5">
        <w:rPr>
          <w:rStyle w:val="CharSubPartNoCASA"/>
        </w:rPr>
        <w:lastRenderedPageBreak/>
        <w:t>Subpart 91.A</w:t>
      </w:r>
      <w:r w:rsidRPr="001F1BB5">
        <w:t>—</w:t>
      </w:r>
      <w:r w:rsidRPr="001F1BB5">
        <w:rPr>
          <w:rStyle w:val="CharSubPartTextCASA"/>
        </w:rPr>
        <w:t>Preliminary</w:t>
      </w:r>
      <w:bookmarkEnd w:id="756"/>
    </w:p>
    <w:p w14:paraId="3EB42DFA" w14:textId="77777777" w:rsidR="00BB250F" w:rsidRPr="001F1BB5" w:rsidRDefault="00BB250F" w:rsidP="00BB250F">
      <w:pPr>
        <w:pStyle w:val="Header"/>
      </w:pPr>
      <w:r w:rsidRPr="001F1BB5">
        <w:t xml:space="preserve">  </w:t>
      </w:r>
    </w:p>
    <w:p w14:paraId="2154AE28" w14:textId="77777777" w:rsidR="00BB250F" w:rsidRPr="001F1BB5" w:rsidRDefault="00BB250F" w:rsidP="00BB250F">
      <w:pPr>
        <w:pStyle w:val="ActHead5"/>
      </w:pPr>
      <w:bookmarkStart w:id="757" w:name="_Toc106697239"/>
      <w:r w:rsidRPr="00A24747">
        <w:rPr>
          <w:rStyle w:val="CharSectno"/>
        </w:rPr>
        <w:t>91.005</w:t>
      </w:r>
      <w:r w:rsidRPr="001F1BB5">
        <w:t xml:space="preserve">  Application of Part 91—Australian aircraft in Australian territory</w:t>
      </w:r>
      <w:bookmarkEnd w:id="757"/>
    </w:p>
    <w:p w14:paraId="48AA024E" w14:textId="77777777" w:rsidR="00BB250F" w:rsidRPr="001F1BB5" w:rsidRDefault="00BB250F" w:rsidP="00BB250F">
      <w:pPr>
        <w:pStyle w:val="subsection"/>
      </w:pPr>
      <w:r w:rsidRPr="001F1BB5">
        <w:tab/>
      </w:r>
      <w:r w:rsidRPr="001F1BB5">
        <w:tab/>
        <w:t>This Part applies in relation to the operation of an Australian aircraft in Australian territory.</w:t>
      </w:r>
    </w:p>
    <w:p w14:paraId="3D275901" w14:textId="77777777" w:rsidR="00BB250F" w:rsidRPr="001F1BB5" w:rsidRDefault="00BB250F" w:rsidP="00BB250F">
      <w:pPr>
        <w:pStyle w:val="ActHead5"/>
      </w:pPr>
      <w:bookmarkStart w:id="758" w:name="_Toc106697240"/>
      <w:r w:rsidRPr="001F1BB5">
        <w:rPr>
          <w:rStyle w:val="CharSectno"/>
        </w:rPr>
        <w:t>91.010</w:t>
      </w:r>
      <w:r w:rsidRPr="001F1BB5">
        <w:t xml:space="preserve">  Application of Part 91—Australian aircraft in foreign countries</w:t>
      </w:r>
      <w:bookmarkEnd w:id="758"/>
    </w:p>
    <w:p w14:paraId="298E6012" w14:textId="77777777" w:rsidR="00BB250F" w:rsidRPr="001F1BB5" w:rsidRDefault="00BB250F" w:rsidP="00BB250F">
      <w:pPr>
        <w:pStyle w:val="subsection"/>
      </w:pPr>
      <w:r w:rsidRPr="001F1BB5">
        <w:tab/>
        <w:t>(1)</w:t>
      </w:r>
      <w:r w:rsidRPr="001F1BB5">
        <w:tab/>
        <w:t>This Part applies in relation to the operation of an Australian aircraft in a foreign country.</w:t>
      </w:r>
    </w:p>
    <w:p w14:paraId="56084ACF" w14:textId="77777777" w:rsidR="00BB250F" w:rsidRPr="001F1BB5" w:rsidRDefault="00BB250F" w:rsidP="00BB250F">
      <w:pPr>
        <w:pStyle w:val="subsection"/>
      </w:pPr>
      <w:r w:rsidRPr="001F1BB5">
        <w:tab/>
        <w:t>(2)</w:t>
      </w:r>
      <w:r w:rsidRPr="001F1BB5">
        <w:tab/>
        <w:t>However, if a law of the foreign country applies to the operation of the aircraft in that country, the law of the foreign country prevails to the extent of any inconsistency.</w:t>
      </w:r>
    </w:p>
    <w:p w14:paraId="172AD0DA" w14:textId="77777777" w:rsidR="00BB250F" w:rsidRPr="001F1BB5" w:rsidRDefault="00BB250F" w:rsidP="00BB250F">
      <w:pPr>
        <w:pStyle w:val="subsection"/>
      </w:pPr>
      <w:r w:rsidRPr="001F1BB5">
        <w:tab/>
        <w:t>(3)</w:t>
      </w:r>
      <w:r w:rsidRPr="001F1BB5">
        <w:tab/>
        <w:t>For the purposes of subregulation (2), a provision of a law of a foreign country is taken not to be inconsistent with a provision of this Part to the extent that the provisions are capable of operating concurrently.</w:t>
      </w:r>
    </w:p>
    <w:p w14:paraId="609AF304" w14:textId="77777777" w:rsidR="00BB250F" w:rsidRPr="001F1BB5" w:rsidRDefault="00BB250F" w:rsidP="00BB250F">
      <w:pPr>
        <w:pStyle w:val="ActHead5"/>
      </w:pPr>
      <w:bookmarkStart w:id="759" w:name="_Toc106697241"/>
      <w:r w:rsidRPr="001F1BB5">
        <w:rPr>
          <w:rStyle w:val="CharSectno"/>
        </w:rPr>
        <w:t>91.015</w:t>
      </w:r>
      <w:r w:rsidRPr="001F1BB5">
        <w:t xml:space="preserve">  Application of Part 91—Australian aircraft over the high seas</w:t>
      </w:r>
      <w:bookmarkEnd w:id="759"/>
    </w:p>
    <w:p w14:paraId="3369C6A8" w14:textId="77777777" w:rsidR="00BB250F" w:rsidRPr="001F1BB5" w:rsidRDefault="00BB250F" w:rsidP="00BB250F">
      <w:pPr>
        <w:pStyle w:val="subsection"/>
      </w:pPr>
      <w:r w:rsidRPr="001F1BB5">
        <w:tab/>
        <w:t>(1)</w:t>
      </w:r>
      <w:r w:rsidRPr="001F1BB5">
        <w:tab/>
        <w:t>This Part applies in relation to the operation of an Australian aircraft over the high seas.</w:t>
      </w:r>
    </w:p>
    <w:p w14:paraId="7BF6EB93" w14:textId="77777777" w:rsidR="00BB250F" w:rsidRPr="001F1BB5" w:rsidRDefault="00BB250F" w:rsidP="00BB250F">
      <w:pPr>
        <w:pStyle w:val="subsection"/>
      </w:pPr>
      <w:r w:rsidRPr="001F1BB5">
        <w:tab/>
        <w:t>(2)</w:t>
      </w:r>
      <w:r w:rsidRPr="001F1BB5">
        <w:tab/>
        <w:t>Annex 2 of the Chicago Convention also applies in relation to the operation of Australian aircraft over the high seas.</w:t>
      </w:r>
    </w:p>
    <w:p w14:paraId="4AB870B8" w14:textId="77777777" w:rsidR="00BB250F" w:rsidRPr="001F1BB5" w:rsidRDefault="00BB250F" w:rsidP="00BB250F">
      <w:pPr>
        <w:pStyle w:val="subsection"/>
      </w:pPr>
      <w:r w:rsidRPr="001F1BB5">
        <w:tab/>
        <w:t>(3)</w:t>
      </w:r>
      <w:r w:rsidRPr="001F1BB5">
        <w:tab/>
        <w:t>However, a provision of Annex 2 of the Chicago Convention prevails to the extent of any inconsistency with a provision mentioned in subregulation (1).</w:t>
      </w:r>
    </w:p>
    <w:p w14:paraId="20C928AC" w14:textId="77777777" w:rsidR="00BB250F" w:rsidRPr="001F1BB5" w:rsidRDefault="00BB250F" w:rsidP="00BB250F">
      <w:pPr>
        <w:pStyle w:val="subsection"/>
      </w:pPr>
      <w:r w:rsidRPr="001F1BB5">
        <w:tab/>
        <w:t>(4)</w:t>
      </w:r>
      <w:r w:rsidRPr="001F1BB5">
        <w:tab/>
        <w:t>For the purposes of subregulation (3), a provision of Annex 2 of the Chicago Convention is taken not to be inconsistent with a provision mentioned in subregulation (1) to the extent that the provisions are capable of operating concurrently.</w:t>
      </w:r>
    </w:p>
    <w:p w14:paraId="602A228D" w14:textId="77777777" w:rsidR="00BB250F" w:rsidRPr="001F1BB5" w:rsidRDefault="00BB250F" w:rsidP="00BB250F">
      <w:pPr>
        <w:pStyle w:val="ActHead5"/>
      </w:pPr>
      <w:bookmarkStart w:id="760" w:name="_Toc106697242"/>
      <w:r w:rsidRPr="001F1BB5">
        <w:rPr>
          <w:rStyle w:val="CharSectno"/>
        </w:rPr>
        <w:t>91.020</w:t>
      </w:r>
      <w:r w:rsidRPr="001F1BB5">
        <w:t xml:space="preserve">  Application of Part 91—foreign registered aircraft</w:t>
      </w:r>
      <w:bookmarkEnd w:id="760"/>
    </w:p>
    <w:p w14:paraId="4B7C73C8" w14:textId="77777777" w:rsidR="00BB250F" w:rsidRPr="001F1BB5" w:rsidRDefault="00BB250F" w:rsidP="00BB250F">
      <w:pPr>
        <w:pStyle w:val="subsection"/>
      </w:pPr>
      <w:r w:rsidRPr="001F1BB5">
        <w:tab/>
        <w:t>(1)</w:t>
      </w:r>
      <w:r w:rsidRPr="001F1BB5">
        <w:tab/>
        <w:t>This Part (other than Division 91.C.3 and Subparts 91.P and 91.T) applies in relation to the operation of a foreign registered aircraft in Australian territory.</w:t>
      </w:r>
    </w:p>
    <w:p w14:paraId="0072A377" w14:textId="77777777" w:rsidR="00BB250F" w:rsidRPr="001F1BB5" w:rsidRDefault="00BB250F" w:rsidP="00BB250F">
      <w:pPr>
        <w:pStyle w:val="subsection"/>
      </w:pPr>
      <w:r w:rsidRPr="001F1BB5">
        <w:tab/>
        <w:t>(2)</w:t>
      </w:r>
      <w:r w:rsidRPr="001F1BB5">
        <w:tab/>
        <w:t>However, this Part does not apply in relation to:</w:t>
      </w:r>
    </w:p>
    <w:p w14:paraId="48F5BD9C" w14:textId="77777777" w:rsidR="00BB250F" w:rsidRPr="001F1BB5" w:rsidRDefault="00BB250F" w:rsidP="00BB250F">
      <w:pPr>
        <w:pStyle w:val="paragraph"/>
      </w:pPr>
      <w:r w:rsidRPr="001F1BB5">
        <w:tab/>
        <w:t>(a)</w:t>
      </w:r>
      <w:r w:rsidRPr="001F1BB5">
        <w:tab/>
        <w:t>a foreign registered aircraft that is operated in Australian territory under a foreign air transport AOC; or</w:t>
      </w:r>
    </w:p>
    <w:p w14:paraId="1677D80D" w14:textId="77777777" w:rsidR="00BB250F" w:rsidRPr="001F1BB5" w:rsidRDefault="00BB250F" w:rsidP="00BB250F">
      <w:pPr>
        <w:pStyle w:val="paragraph"/>
      </w:pPr>
      <w:r w:rsidRPr="001F1BB5">
        <w:tab/>
        <w:t>(b)</w:t>
      </w:r>
      <w:r w:rsidRPr="001F1BB5">
        <w:tab/>
        <w:t>a foreign registered aircraft that is operated in Australian territory under a New Zealand AOC with ANZA privileges that is in force for Australia.</w:t>
      </w:r>
    </w:p>
    <w:p w14:paraId="0EA82984" w14:textId="77777777" w:rsidR="00BB250F" w:rsidRPr="001F1BB5" w:rsidRDefault="00BB250F" w:rsidP="00BB250F">
      <w:pPr>
        <w:pStyle w:val="ActHead5"/>
      </w:pPr>
      <w:bookmarkStart w:id="761" w:name="_Toc106697243"/>
      <w:r w:rsidRPr="001F1BB5">
        <w:rPr>
          <w:rStyle w:val="CharSectno"/>
        </w:rPr>
        <w:lastRenderedPageBreak/>
        <w:t>91.025</w:t>
      </w:r>
      <w:r w:rsidRPr="001F1BB5">
        <w:t xml:space="preserve">  Application of Part 91—foreign state aircraft</w:t>
      </w:r>
      <w:bookmarkEnd w:id="761"/>
    </w:p>
    <w:p w14:paraId="644D68AB" w14:textId="77777777" w:rsidR="00BB250F" w:rsidRPr="001F1BB5" w:rsidRDefault="00BB250F" w:rsidP="00BB250F">
      <w:pPr>
        <w:pStyle w:val="subsection"/>
      </w:pPr>
      <w:r w:rsidRPr="001F1BB5">
        <w:tab/>
      </w:r>
      <w:r w:rsidRPr="001F1BB5">
        <w:tab/>
        <w:t>A provision of this Part applies in relation to the operation of a state aircraft of a foreign country in Australian territory if the provision is expressed to so apply.</w:t>
      </w:r>
    </w:p>
    <w:p w14:paraId="08B55F69" w14:textId="77777777" w:rsidR="00BB250F" w:rsidRPr="001F1BB5" w:rsidRDefault="00BB250F" w:rsidP="00BB250F">
      <w:pPr>
        <w:pStyle w:val="ActHead5"/>
      </w:pPr>
      <w:bookmarkStart w:id="762" w:name="_Toc106697244"/>
      <w:r w:rsidRPr="001F1BB5">
        <w:rPr>
          <w:rStyle w:val="CharSectno"/>
        </w:rPr>
        <w:t>91.030</w:t>
      </w:r>
      <w:r w:rsidRPr="001F1BB5">
        <w:t xml:space="preserve">  Application of Part 91—aircraft to which Part 101, 103 or 131 applies</w:t>
      </w:r>
      <w:bookmarkEnd w:id="762"/>
    </w:p>
    <w:p w14:paraId="3119F937" w14:textId="77777777" w:rsidR="00BB250F" w:rsidRPr="001F1BB5" w:rsidRDefault="00BB250F" w:rsidP="00BB250F">
      <w:pPr>
        <w:pStyle w:val="SubsectionHead"/>
      </w:pPr>
      <w:r w:rsidRPr="001F1BB5">
        <w:t>Part 101</w:t>
      </w:r>
    </w:p>
    <w:p w14:paraId="4C7A840D" w14:textId="77777777" w:rsidR="00BB250F" w:rsidRPr="001F1BB5" w:rsidRDefault="00BB250F" w:rsidP="00BB250F">
      <w:pPr>
        <w:pStyle w:val="subsection"/>
      </w:pPr>
      <w:r w:rsidRPr="001F1BB5">
        <w:tab/>
        <w:t>(1)</w:t>
      </w:r>
      <w:r w:rsidRPr="001F1BB5">
        <w:tab/>
        <w:t>This Part does not apply in relation to the operation of an aircraft if any provision of Part 101 applies to the operation.</w:t>
      </w:r>
    </w:p>
    <w:p w14:paraId="1328D518" w14:textId="77777777" w:rsidR="00BB250F" w:rsidRPr="001F1BB5" w:rsidRDefault="00BB250F" w:rsidP="00BB250F">
      <w:pPr>
        <w:pStyle w:val="SubsectionHead"/>
      </w:pPr>
      <w:r w:rsidRPr="001F1BB5">
        <w:t>Part 103</w:t>
      </w:r>
    </w:p>
    <w:p w14:paraId="2083C28D" w14:textId="77777777" w:rsidR="00BB250F" w:rsidRPr="001F1BB5" w:rsidRDefault="00BB250F" w:rsidP="00BB250F">
      <w:pPr>
        <w:pStyle w:val="subsection"/>
      </w:pPr>
      <w:r w:rsidRPr="001F1BB5">
        <w:tab/>
        <w:t>(2)</w:t>
      </w:r>
      <w:r w:rsidRPr="001F1BB5">
        <w:tab/>
        <w:t>The following provisions of this Part do not apply to the operation of a Part 103 aircraft:</w:t>
      </w:r>
    </w:p>
    <w:p w14:paraId="79CB63FA" w14:textId="77777777" w:rsidR="00BB250F" w:rsidRPr="001F1BB5" w:rsidRDefault="00BB250F" w:rsidP="00BB250F">
      <w:pPr>
        <w:pStyle w:val="paragraph"/>
      </w:pPr>
      <w:r w:rsidRPr="001F1BB5">
        <w:tab/>
        <w:t>(a)</w:t>
      </w:r>
      <w:r w:rsidRPr="001F1BB5">
        <w:tab/>
        <w:t>regulation 91.105;</w:t>
      </w:r>
    </w:p>
    <w:p w14:paraId="0AC755F9" w14:textId="77777777" w:rsidR="00BB250F" w:rsidRPr="001F1BB5" w:rsidRDefault="00BB250F" w:rsidP="00BB250F">
      <w:pPr>
        <w:pStyle w:val="paragraph"/>
      </w:pPr>
      <w:r w:rsidRPr="001F1BB5">
        <w:tab/>
        <w:t>(b)</w:t>
      </w:r>
      <w:r w:rsidRPr="001F1BB5">
        <w:tab/>
        <w:t>regulations 91.110 and 91.115;</w:t>
      </w:r>
    </w:p>
    <w:p w14:paraId="1C39F784" w14:textId="77777777" w:rsidR="00BB250F" w:rsidRPr="001F1BB5" w:rsidRDefault="00BB250F" w:rsidP="00BB250F">
      <w:pPr>
        <w:pStyle w:val="paragraph"/>
      </w:pPr>
      <w:r w:rsidRPr="001F1BB5">
        <w:tab/>
        <w:t>(c)</w:t>
      </w:r>
      <w:r w:rsidRPr="001F1BB5">
        <w:tab/>
        <w:t>regulation 91.145;</w:t>
      </w:r>
    </w:p>
    <w:p w14:paraId="76D9566C" w14:textId="77777777" w:rsidR="00BB250F" w:rsidRPr="001F1BB5" w:rsidRDefault="00BB250F" w:rsidP="00BB250F">
      <w:pPr>
        <w:pStyle w:val="paragraph"/>
      </w:pPr>
      <w:r w:rsidRPr="001F1BB5">
        <w:tab/>
        <w:t>(d)</w:t>
      </w:r>
      <w:r w:rsidRPr="001F1BB5">
        <w:tab/>
        <w:t>regulation 91.190;</w:t>
      </w:r>
    </w:p>
    <w:p w14:paraId="0AD5546A" w14:textId="77777777" w:rsidR="00BB250F" w:rsidRPr="001F1BB5" w:rsidRDefault="00BB250F" w:rsidP="00BB250F">
      <w:pPr>
        <w:pStyle w:val="paragraph"/>
      </w:pPr>
      <w:r w:rsidRPr="001F1BB5">
        <w:tab/>
        <w:t>(e)</w:t>
      </w:r>
      <w:r w:rsidRPr="001F1BB5">
        <w:tab/>
        <w:t>regulation 91.267;</w:t>
      </w:r>
    </w:p>
    <w:p w14:paraId="35141EA1" w14:textId="77777777" w:rsidR="00BB250F" w:rsidRPr="001F1BB5" w:rsidRDefault="00BB250F" w:rsidP="00BB250F">
      <w:pPr>
        <w:pStyle w:val="paragraph"/>
      </w:pPr>
      <w:r w:rsidRPr="001F1BB5">
        <w:tab/>
        <w:t>(h)</w:t>
      </w:r>
      <w:r w:rsidRPr="001F1BB5">
        <w:tab/>
        <w:t>regulations 91.425 and 91.430;</w:t>
      </w:r>
    </w:p>
    <w:p w14:paraId="5FE7E233" w14:textId="77777777" w:rsidR="00BB250F" w:rsidRPr="001F1BB5" w:rsidRDefault="00BB250F" w:rsidP="00BB250F">
      <w:pPr>
        <w:pStyle w:val="paragraph"/>
      </w:pPr>
      <w:r w:rsidRPr="001F1BB5">
        <w:tab/>
        <w:t>(i)</w:t>
      </w:r>
      <w:r w:rsidRPr="001F1BB5">
        <w:tab/>
        <w:t>regulations 91.545 and 91.550;</w:t>
      </w:r>
    </w:p>
    <w:p w14:paraId="5DDDA4F4" w14:textId="77777777" w:rsidR="00BB250F" w:rsidRPr="001F1BB5" w:rsidRDefault="00BB250F" w:rsidP="00BB250F">
      <w:pPr>
        <w:pStyle w:val="paragraph"/>
      </w:pPr>
      <w:r w:rsidRPr="001F1BB5">
        <w:tab/>
        <w:t>(j)</w:t>
      </w:r>
      <w:r w:rsidRPr="001F1BB5">
        <w:tab/>
        <w:t>regulation 91.560;</w:t>
      </w:r>
    </w:p>
    <w:p w14:paraId="1B0E0A19" w14:textId="77777777" w:rsidR="00BB250F" w:rsidRPr="001F1BB5" w:rsidRDefault="00BB250F" w:rsidP="00BB250F">
      <w:pPr>
        <w:pStyle w:val="paragraph"/>
      </w:pPr>
      <w:r w:rsidRPr="001F1BB5">
        <w:tab/>
        <w:t>(k)</w:t>
      </w:r>
      <w:r w:rsidRPr="001F1BB5">
        <w:tab/>
        <w:t>regulations 91.570 and 91.575;</w:t>
      </w:r>
    </w:p>
    <w:p w14:paraId="04A61250" w14:textId="77777777" w:rsidR="00BB250F" w:rsidRPr="001F1BB5" w:rsidRDefault="00BB250F" w:rsidP="00BB250F">
      <w:pPr>
        <w:pStyle w:val="paragraph"/>
      </w:pPr>
      <w:r w:rsidRPr="001F1BB5">
        <w:tab/>
        <w:t>(l)</w:t>
      </w:r>
      <w:r w:rsidRPr="001F1BB5">
        <w:tab/>
        <w:t>regulation 91.585;</w:t>
      </w:r>
    </w:p>
    <w:p w14:paraId="72194780" w14:textId="77777777" w:rsidR="00BB250F" w:rsidRPr="001F1BB5" w:rsidRDefault="00BB250F" w:rsidP="00BB250F">
      <w:pPr>
        <w:pStyle w:val="paragraph"/>
      </w:pPr>
      <w:r w:rsidRPr="001F1BB5">
        <w:tab/>
        <w:t>(m)</w:t>
      </w:r>
      <w:r w:rsidRPr="001F1BB5">
        <w:tab/>
        <w:t>regulations 91.590 to 91.615;</w:t>
      </w:r>
    </w:p>
    <w:p w14:paraId="4ED8DB6E" w14:textId="77777777" w:rsidR="00BB250F" w:rsidRPr="001F1BB5" w:rsidRDefault="00BB250F" w:rsidP="00BB250F">
      <w:pPr>
        <w:pStyle w:val="paragraph"/>
      </w:pPr>
      <w:r w:rsidRPr="001F1BB5">
        <w:tab/>
        <w:t>(o)</w:t>
      </w:r>
      <w:r w:rsidRPr="001F1BB5">
        <w:tab/>
        <w:t>regulations 91.720 and 91.725;</w:t>
      </w:r>
    </w:p>
    <w:p w14:paraId="7066F462" w14:textId="77777777" w:rsidR="00BB250F" w:rsidRPr="001F1BB5" w:rsidRDefault="00BB250F" w:rsidP="00BB250F">
      <w:pPr>
        <w:pStyle w:val="paragraph"/>
      </w:pPr>
      <w:r w:rsidRPr="001F1BB5">
        <w:tab/>
        <w:t>(p)</w:t>
      </w:r>
      <w:r w:rsidRPr="001F1BB5">
        <w:tab/>
        <w:t>regulations 91.780 and 91.785;</w:t>
      </w:r>
    </w:p>
    <w:p w14:paraId="38BA433F" w14:textId="77777777" w:rsidR="00BB250F" w:rsidRPr="001F1BB5" w:rsidRDefault="00BB250F" w:rsidP="00BB250F">
      <w:pPr>
        <w:pStyle w:val="paragraph"/>
      </w:pPr>
      <w:r w:rsidRPr="001F1BB5">
        <w:tab/>
        <w:t>(q)</w:t>
      </w:r>
      <w:r w:rsidRPr="001F1BB5">
        <w:tab/>
        <w:t>Subpart 91.K;</w:t>
      </w:r>
    </w:p>
    <w:p w14:paraId="5CB2943D" w14:textId="77777777" w:rsidR="00BB250F" w:rsidRPr="001F1BB5" w:rsidRDefault="00BB250F" w:rsidP="00BB250F">
      <w:pPr>
        <w:pStyle w:val="paragraph"/>
      </w:pPr>
      <w:r w:rsidRPr="001F1BB5">
        <w:tab/>
        <w:t>(r)</w:t>
      </w:r>
      <w:r w:rsidRPr="001F1BB5">
        <w:tab/>
        <w:t>regulation 91.915.</w:t>
      </w:r>
    </w:p>
    <w:p w14:paraId="66943D53" w14:textId="77777777" w:rsidR="00FE0B84" w:rsidRPr="001F1BB5" w:rsidRDefault="00FE0B84" w:rsidP="00FE0B84">
      <w:pPr>
        <w:pStyle w:val="subsection"/>
      </w:pPr>
      <w:r w:rsidRPr="001F1BB5">
        <w:tab/>
        <w:t>(2A)</w:t>
      </w:r>
      <w:r w:rsidRPr="001F1BB5">
        <w:tab/>
        <w:t>If Part 103 does not apply to the operation of a touring motor glider because of the operation of subregulation 103.005(2A), then, despite subregulation (2) of this regulation, the provisions mentioned in subregulation (2) of this regulation apply to the operation of the touring motor glider.</w:t>
      </w:r>
    </w:p>
    <w:p w14:paraId="49EDC585" w14:textId="77777777" w:rsidR="00BB250F" w:rsidRPr="001F1BB5" w:rsidRDefault="00BB250F" w:rsidP="00BB250F">
      <w:pPr>
        <w:pStyle w:val="SubsectionHead"/>
      </w:pPr>
      <w:r w:rsidRPr="001F1BB5">
        <w:t>Part 131</w:t>
      </w:r>
    </w:p>
    <w:p w14:paraId="41BF6598" w14:textId="77777777" w:rsidR="00BB250F" w:rsidRPr="001F1BB5" w:rsidRDefault="00BB250F" w:rsidP="00BB250F">
      <w:pPr>
        <w:pStyle w:val="subsection"/>
      </w:pPr>
      <w:r w:rsidRPr="001F1BB5">
        <w:tab/>
        <w:t>(3)</w:t>
      </w:r>
      <w:r w:rsidRPr="001F1BB5">
        <w:tab/>
        <w:t>The following provisions of this Part do not apply to the operation of a Part 131 aircraft:</w:t>
      </w:r>
    </w:p>
    <w:p w14:paraId="66A94FBC" w14:textId="77777777" w:rsidR="00BB250F" w:rsidRPr="001F1BB5" w:rsidRDefault="00BB250F" w:rsidP="00BB250F">
      <w:pPr>
        <w:pStyle w:val="paragraph"/>
      </w:pPr>
      <w:r w:rsidRPr="001F1BB5">
        <w:tab/>
        <w:t>(a)</w:t>
      </w:r>
      <w:r w:rsidRPr="001F1BB5">
        <w:tab/>
        <w:t>Division 91.C.3;</w:t>
      </w:r>
    </w:p>
    <w:p w14:paraId="0864BF22" w14:textId="77777777" w:rsidR="00BB250F" w:rsidRPr="001F1BB5" w:rsidRDefault="00BB250F" w:rsidP="00BB250F">
      <w:pPr>
        <w:pStyle w:val="paragraph"/>
      </w:pPr>
      <w:r w:rsidRPr="001F1BB5">
        <w:tab/>
        <w:t>(b)</w:t>
      </w:r>
      <w:r w:rsidRPr="001F1BB5">
        <w:tab/>
        <w:t>regulation 91.190;</w:t>
      </w:r>
    </w:p>
    <w:p w14:paraId="1C053B0B" w14:textId="77777777" w:rsidR="00BB250F" w:rsidRPr="001F1BB5" w:rsidRDefault="00BB250F" w:rsidP="00BB250F">
      <w:pPr>
        <w:pStyle w:val="paragraph"/>
      </w:pPr>
      <w:r w:rsidRPr="001F1BB5">
        <w:tab/>
        <w:t>(c)</w:t>
      </w:r>
      <w:r w:rsidRPr="001F1BB5">
        <w:tab/>
        <w:t>Divisions 91.D.2 and 91.D.3;</w:t>
      </w:r>
    </w:p>
    <w:p w14:paraId="0FB6D79C" w14:textId="77777777" w:rsidR="00BB250F" w:rsidRPr="001F1BB5" w:rsidRDefault="00BB250F" w:rsidP="00BB250F">
      <w:pPr>
        <w:pStyle w:val="paragraph"/>
      </w:pPr>
      <w:r w:rsidRPr="001F1BB5">
        <w:tab/>
        <w:t>(d)</w:t>
      </w:r>
      <w:r w:rsidRPr="001F1BB5">
        <w:tab/>
        <w:t>regulation 91.255;</w:t>
      </w:r>
    </w:p>
    <w:p w14:paraId="747A4181" w14:textId="77777777" w:rsidR="00BB250F" w:rsidRPr="001F1BB5" w:rsidRDefault="00BB250F" w:rsidP="00BB250F">
      <w:pPr>
        <w:pStyle w:val="paragraph"/>
      </w:pPr>
      <w:r w:rsidRPr="001F1BB5">
        <w:tab/>
        <w:t>(da)</w:t>
      </w:r>
      <w:r w:rsidRPr="001F1BB5">
        <w:tab/>
        <w:t>regulation 91.265;</w:t>
      </w:r>
    </w:p>
    <w:p w14:paraId="112FD6CB" w14:textId="77777777" w:rsidR="00BB250F" w:rsidRPr="001F1BB5" w:rsidRDefault="00BB250F" w:rsidP="00BB250F">
      <w:pPr>
        <w:pStyle w:val="paragraph"/>
      </w:pPr>
      <w:r w:rsidRPr="001F1BB5">
        <w:tab/>
        <w:t>(db)</w:t>
      </w:r>
      <w:r w:rsidRPr="001F1BB5">
        <w:tab/>
        <w:t>regulation 91.267;</w:t>
      </w:r>
    </w:p>
    <w:p w14:paraId="734FF6FF" w14:textId="77777777" w:rsidR="00BB250F" w:rsidRPr="001F1BB5" w:rsidRDefault="00BB250F" w:rsidP="00BB250F">
      <w:pPr>
        <w:pStyle w:val="paragraph"/>
      </w:pPr>
      <w:r w:rsidRPr="001F1BB5">
        <w:lastRenderedPageBreak/>
        <w:tab/>
        <w:t>(dc)</w:t>
      </w:r>
      <w:r w:rsidRPr="001F1BB5">
        <w:tab/>
        <w:t>Subdivisions 91.D.4.2 and 91.D.4.3;</w:t>
      </w:r>
    </w:p>
    <w:p w14:paraId="5DC378E4" w14:textId="77777777" w:rsidR="00BB250F" w:rsidRPr="001F1BB5" w:rsidRDefault="00BB250F" w:rsidP="00BB250F">
      <w:pPr>
        <w:pStyle w:val="paragraph"/>
      </w:pPr>
      <w:r w:rsidRPr="001F1BB5">
        <w:tab/>
        <w:t>(e)</w:t>
      </w:r>
      <w:r w:rsidRPr="001F1BB5">
        <w:tab/>
        <w:t>regulation 91.335;</w:t>
      </w:r>
    </w:p>
    <w:p w14:paraId="2F019E2B" w14:textId="77777777" w:rsidR="00BB250F" w:rsidRPr="001F1BB5" w:rsidRDefault="00BB250F" w:rsidP="00BB250F">
      <w:pPr>
        <w:pStyle w:val="paragraph"/>
      </w:pPr>
      <w:r w:rsidRPr="001F1BB5">
        <w:tab/>
        <w:t>(f)</w:t>
      </w:r>
      <w:r w:rsidRPr="001F1BB5">
        <w:tab/>
        <w:t>regulation 91.355;</w:t>
      </w:r>
    </w:p>
    <w:p w14:paraId="6C1D9B34" w14:textId="77777777" w:rsidR="00BB250F" w:rsidRPr="001F1BB5" w:rsidRDefault="00BB250F" w:rsidP="00BB250F">
      <w:pPr>
        <w:pStyle w:val="paragraph"/>
      </w:pPr>
      <w:r w:rsidRPr="001F1BB5">
        <w:tab/>
        <w:t>(g)</w:t>
      </w:r>
      <w:r w:rsidRPr="001F1BB5">
        <w:tab/>
        <w:t>Subdivision 91.D.4.6 (other than regulation 91.360);</w:t>
      </w:r>
    </w:p>
    <w:p w14:paraId="46D813F3" w14:textId="77777777" w:rsidR="00BB250F" w:rsidRPr="001F1BB5" w:rsidRDefault="00BB250F" w:rsidP="00BB250F">
      <w:pPr>
        <w:pStyle w:val="paragraph"/>
      </w:pPr>
      <w:r w:rsidRPr="001F1BB5">
        <w:tab/>
        <w:t>(i)</w:t>
      </w:r>
      <w:r w:rsidRPr="001F1BB5">
        <w:tab/>
        <w:t>regulation 91.455;</w:t>
      </w:r>
    </w:p>
    <w:p w14:paraId="6A822711" w14:textId="77777777" w:rsidR="00BB250F" w:rsidRPr="001F1BB5" w:rsidRDefault="00BB250F" w:rsidP="00BB250F">
      <w:pPr>
        <w:pStyle w:val="paragraph"/>
      </w:pPr>
      <w:r w:rsidRPr="001F1BB5">
        <w:tab/>
        <w:t>(j)</w:t>
      </w:r>
      <w:r w:rsidRPr="001F1BB5">
        <w:tab/>
        <w:t>regulation 91.480;</w:t>
      </w:r>
    </w:p>
    <w:p w14:paraId="1E21B68E" w14:textId="77777777" w:rsidR="00BB250F" w:rsidRPr="001F1BB5" w:rsidRDefault="00BB250F" w:rsidP="00BB250F">
      <w:pPr>
        <w:pStyle w:val="paragraph"/>
      </w:pPr>
      <w:r w:rsidRPr="001F1BB5">
        <w:tab/>
        <w:t>(k)</w:t>
      </w:r>
      <w:r w:rsidRPr="001F1BB5">
        <w:tab/>
        <w:t>regulation 91.510;</w:t>
      </w:r>
    </w:p>
    <w:p w14:paraId="0E653756" w14:textId="77777777" w:rsidR="00BB250F" w:rsidRPr="001F1BB5" w:rsidRDefault="00BB250F" w:rsidP="00BB250F">
      <w:pPr>
        <w:pStyle w:val="paragraph"/>
      </w:pPr>
      <w:r w:rsidRPr="001F1BB5">
        <w:tab/>
        <w:t>(l)</w:t>
      </w:r>
      <w:r w:rsidRPr="001F1BB5">
        <w:tab/>
        <w:t>regulation 91.515;</w:t>
      </w:r>
    </w:p>
    <w:p w14:paraId="5C08983C" w14:textId="77777777" w:rsidR="00BB250F" w:rsidRPr="001F1BB5" w:rsidRDefault="00BB250F" w:rsidP="00BB250F">
      <w:pPr>
        <w:pStyle w:val="paragraph"/>
      </w:pPr>
      <w:r w:rsidRPr="001F1BB5">
        <w:tab/>
        <w:t>(m)</w:t>
      </w:r>
      <w:r w:rsidRPr="001F1BB5">
        <w:tab/>
        <w:t>Division 91.D.7 (other than regulations 91.520, 91.525, 91.600 and 91.620);</w:t>
      </w:r>
    </w:p>
    <w:p w14:paraId="50C52643" w14:textId="77777777" w:rsidR="00BB250F" w:rsidRPr="001F1BB5" w:rsidRDefault="00BB250F" w:rsidP="00BB250F">
      <w:pPr>
        <w:pStyle w:val="paragraph"/>
      </w:pPr>
      <w:r w:rsidRPr="001F1BB5">
        <w:tab/>
        <w:t>(ma)</w:t>
      </w:r>
      <w:r w:rsidRPr="001F1BB5">
        <w:tab/>
        <w:t>regulation 91.630;</w:t>
      </w:r>
    </w:p>
    <w:p w14:paraId="68FF6C44" w14:textId="77777777" w:rsidR="00FE0B84" w:rsidRPr="001F1BB5" w:rsidRDefault="00FE0B84" w:rsidP="00FE0B84">
      <w:pPr>
        <w:pStyle w:val="paragraph"/>
      </w:pPr>
      <w:r w:rsidRPr="001F1BB5">
        <w:tab/>
        <w:t>(mb)</w:t>
      </w:r>
      <w:r w:rsidRPr="001F1BB5">
        <w:tab/>
        <w:t>regulation 91.725;</w:t>
      </w:r>
    </w:p>
    <w:p w14:paraId="3659CAD5" w14:textId="77777777" w:rsidR="00BB250F" w:rsidRPr="001F1BB5" w:rsidRDefault="00BB250F" w:rsidP="00BB250F">
      <w:pPr>
        <w:pStyle w:val="paragraph"/>
      </w:pPr>
      <w:r w:rsidRPr="001F1BB5">
        <w:tab/>
        <w:t>(n)</w:t>
      </w:r>
      <w:r w:rsidRPr="001F1BB5">
        <w:tab/>
        <w:t>Subpart 91.F;</w:t>
      </w:r>
    </w:p>
    <w:p w14:paraId="2DC715D6" w14:textId="77777777" w:rsidR="00BB250F" w:rsidRPr="001F1BB5" w:rsidRDefault="00BB250F" w:rsidP="00BB250F">
      <w:pPr>
        <w:pStyle w:val="paragraph"/>
      </w:pPr>
      <w:r w:rsidRPr="001F1BB5">
        <w:tab/>
        <w:t>(o)</w:t>
      </w:r>
      <w:r w:rsidRPr="001F1BB5">
        <w:tab/>
        <w:t>Subpart 91.J;</w:t>
      </w:r>
    </w:p>
    <w:p w14:paraId="499D7F05" w14:textId="77777777" w:rsidR="00BB250F" w:rsidRPr="001F1BB5" w:rsidRDefault="00BB250F" w:rsidP="00BB250F">
      <w:pPr>
        <w:pStyle w:val="paragraph"/>
      </w:pPr>
      <w:r w:rsidRPr="001F1BB5">
        <w:tab/>
        <w:t>(p)</w:t>
      </w:r>
      <w:r w:rsidRPr="001F1BB5">
        <w:tab/>
        <w:t>Subpart 91.K;</w:t>
      </w:r>
    </w:p>
    <w:p w14:paraId="3A1EB936" w14:textId="77777777" w:rsidR="00BB250F" w:rsidRPr="001F1BB5" w:rsidRDefault="00BB250F" w:rsidP="00BB250F">
      <w:pPr>
        <w:pStyle w:val="paragraph"/>
      </w:pPr>
      <w:r w:rsidRPr="001F1BB5">
        <w:tab/>
        <w:t>(q)</w:t>
      </w:r>
      <w:r w:rsidRPr="001F1BB5">
        <w:tab/>
        <w:t>Subpart 91.P.</w:t>
      </w:r>
    </w:p>
    <w:p w14:paraId="47B410A7" w14:textId="77777777" w:rsidR="00BB250F" w:rsidRPr="001F1BB5" w:rsidRDefault="00BB250F" w:rsidP="00BB250F">
      <w:pPr>
        <w:pStyle w:val="ActHead5"/>
      </w:pPr>
      <w:bookmarkStart w:id="763" w:name="_Toc106697245"/>
      <w:r w:rsidRPr="001F1BB5">
        <w:rPr>
          <w:rStyle w:val="CharSectno"/>
        </w:rPr>
        <w:t>91.035</w:t>
      </w:r>
      <w:r w:rsidRPr="001F1BB5">
        <w:t xml:space="preserve">  Application of Part 91—certain provisions of this Part do not apply if provisions of Part 105, 121, 133, 135 or 138 apply</w:t>
      </w:r>
      <w:bookmarkEnd w:id="763"/>
    </w:p>
    <w:p w14:paraId="61EFADCF" w14:textId="77777777" w:rsidR="00BB250F" w:rsidRPr="001F1BB5" w:rsidRDefault="00BB250F" w:rsidP="00BB250F">
      <w:pPr>
        <w:pStyle w:val="subsection"/>
      </w:pPr>
      <w:r w:rsidRPr="001F1BB5">
        <w:tab/>
        <w:t>(1)</w:t>
      </w:r>
      <w:r w:rsidRPr="001F1BB5">
        <w:tab/>
        <w:t>A provision of Part 91 listed in column 1 of an item in the following table does not apply to an operation of an aircraft if a provision of Part 105, 121, 133, 135 or 138 listed in column 2 of that item applies to the operation.</w:t>
      </w:r>
    </w:p>
    <w:p w14:paraId="42EBC18E" w14:textId="77777777" w:rsidR="00BB250F" w:rsidRPr="001F1BB5" w:rsidRDefault="00BB250F" w:rsidP="00BB250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9"/>
        <w:gridCol w:w="3723"/>
        <w:gridCol w:w="3721"/>
      </w:tblGrid>
      <w:tr w:rsidR="00BB250F" w:rsidRPr="001F1BB5" w14:paraId="1E2BF6D8" w14:textId="77777777" w:rsidTr="00800EC3">
        <w:trPr>
          <w:tblHeader/>
        </w:trPr>
        <w:tc>
          <w:tcPr>
            <w:tcW w:w="5000" w:type="pct"/>
            <w:gridSpan w:val="3"/>
            <w:tcBorders>
              <w:top w:val="single" w:sz="12" w:space="0" w:color="auto"/>
              <w:bottom w:val="single" w:sz="6" w:space="0" w:color="auto"/>
            </w:tcBorders>
            <w:shd w:val="clear" w:color="auto" w:fill="auto"/>
          </w:tcPr>
          <w:p w14:paraId="696D38E1" w14:textId="77777777" w:rsidR="00BB250F" w:rsidRPr="001F1BB5" w:rsidRDefault="00BB250F" w:rsidP="00171105">
            <w:pPr>
              <w:pStyle w:val="TableHeading"/>
            </w:pPr>
            <w:r w:rsidRPr="001F1BB5">
              <w:t>Provisions of this Part that do not apply if provisions of Part 105, 121, 133, 135 or 138 apply</w:t>
            </w:r>
          </w:p>
        </w:tc>
      </w:tr>
      <w:tr w:rsidR="00BB250F" w:rsidRPr="001F1BB5" w14:paraId="5EDD74D6" w14:textId="77777777" w:rsidTr="00800EC3">
        <w:trPr>
          <w:tblHeader/>
        </w:trPr>
        <w:tc>
          <w:tcPr>
            <w:tcW w:w="523" w:type="pct"/>
            <w:tcBorders>
              <w:top w:val="single" w:sz="6" w:space="0" w:color="auto"/>
              <w:bottom w:val="single" w:sz="6" w:space="0" w:color="auto"/>
            </w:tcBorders>
            <w:shd w:val="clear" w:color="auto" w:fill="auto"/>
          </w:tcPr>
          <w:p w14:paraId="17A96D8D" w14:textId="77777777" w:rsidR="00BB250F" w:rsidRPr="001F1BB5" w:rsidRDefault="00BB250F" w:rsidP="00171105">
            <w:pPr>
              <w:pStyle w:val="TableHeading"/>
            </w:pPr>
            <w:r w:rsidRPr="001F1BB5">
              <w:t>Item</w:t>
            </w:r>
          </w:p>
        </w:tc>
        <w:tc>
          <w:tcPr>
            <w:tcW w:w="2239" w:type="pct"/>
            <w:tcBorders>
              <w:top w:val="single" w:sz="6" w:space="0" w:color="auto"/>
              <w:bottom w:val="single" w:sz="6" w:space="0" w:color="auto"/>
            </w:tcBorders>
            <w:shd w:val="clear" w:color="auto" w:fill="auto"/>
          </w:tcPr>
          <w:p w14:paraId="59DC6CB9" w14:textId="77777777" w:rsidR="00BB250F" w:rsidRPr="001F1BB5" w:rsidRDefault="00BB250F" w:rsidP="00171105">
            <w:pPr>
              <w:pStyle w:val="TableHeading"/>
            </w:pPr>
            <w:r w:rsidRPr="001F1BB5">
              <w:t>Column 1</w:t>
            </w:r>
          </w:p>
        </w:tc>
        <w:tc>
          <w:tcPr>
            <w:tcW w:w="2237" w:type="pct"/>
            <w:tcBorders>
              <w:top w:val="single" w:sz="6" w:space="0" w:color="auto"/>
              <w:bottom w:val="single" w:sz="6" w:space="0" w:color="auto"/>
            </w:tcBorders>
            <w:shd w:val="clear" w:color="auto" w:fill="auto"/>
          </w:tcPr>
          <w:p w14:paraId="7843DF61" w14:textId="77777777" w:rsidR="00BB250F" w:rsidRPr="001F1BB5" w:rsidRDefault="00BB250F" w:rsidP="00171105">
            <w:pPr>
              <w:pStyle w:val="TableHeading"/>
            </w:pPr>
            <w:r w:rsidRPr="001F1BB5">
              <w:t>Column 2</w:t>
            </w:r>
          </w:p>
        </w:tc>
      </w:tr>
      <w:tr w:rsidR="00BB250F" w:rsidRPr="001F1BB5" w14:paraId="6D722C75" w14:textId="77777777" w:rsidTr="00800EC3">
        <w:trPr>
          <w:tblHeader/>
        </w:trPr>
        <w:tc>
          <w:tcPr>
            <w:tcW w:w="523" w:type="pct"/>
            <w:tcBorders>
              <w:top w:val="single" w:sz="6" w:space="0" w:color="auto"/>
              <w:bottom w:val="single" w:sz="12" w:space="0" w:color="auto"/>
            </w:tcBorders>
            <w:shd w:val="clear" w:color="auto" w:fill="auto"/>
          </w:tcPr>
          <w:p w14:paraId="70D82575" w14:textId="77777777" w:rsidR="00BB250F" w:rsidRPr="001F1BB5" w:rsidRDefault="00BB250F" w:rsidP="00171105">
            <w:pPr>
              <w:pStyle w:val="TableHeading"/>
            </w:pPr>
          </w:p>
        </w:tc>
        <w:tc>
          <w:tcPr>
            <w:tcW w:w="2239" w:type="pct"/>
            <w:tcBorders>
              <w:top w:val="single" w:sz="6" w:space="0" w:color="auto"/>
              <w:bottom w:val="single" w:sz="12" w:space="0" w:color="auto"/>
            </w:tcBorders>
            <w:shd w:val="clear" w:color="auto" w:fill="auto"/>
          </w:tcPr>
          <w:p w14:paraId="2F21F30A" w14:textId="77777777" w:rsidR="00BB250F" w:rsidRPr="001F1BB5" w:rsidRDefault="00BB250F" w:rsidP="00171105">
            <w:pPr>
              <w:pStyle w:val="TableHeading"/>
            </w:pPr>
            <w:r w:rsidRPr="001F1BB5">
              <w:t>Provisions of this Part</w:t>
            </w:r>
          </w:p>
        </w:tc>
        <w:tc>
          <w:tcPr>
            <w:tcW w:w="2237" w:type="pct"/>
            <w:tcBorders>
              <w:top w:val="single" w:sz="6" w:space="0" w:color="auto"/>
              <w:bottom w:val="single" w:sz="12" w:space="0" w:color="auto"/>
            </w:tcBorders>
            <w:shd w:val="clear" w:color="auto" w:fill="auto"/>
          </w:tcPr>
          <w:p w14:paraId="44759216" w14:textId="77777777" w:rsidR="00BB250F" w:rsidRPr="001F1BB5" w:rsidRDefault="00BB250F" w:rsidP="00171105">
            <w:pPr>
              <w:pStyle w:val="TableHeading"/>
            </w:pPr>
            <w:r w:rsidRPr="001F1BB5">
              <w:t>Provisions of Part 105, 121, 133, 135 or 138</w:t>
            </w:r>
          </w:p>
        </w:tc>
      </w:tr>
      <w:tr w:rsidR="00BB250F" w:rsidRPr="001F1BB5" w14:paraId="6C4B369C" w14:textId="77777777" w:rsidTr="00800EC3">
        <w:tc>
          <w:tcPr>
            <w:tcW w:w="523" w:type="pct"/>
            <w:shd w:val="clear" w:color="auto" w:fill="auto"/>
          </w:tcPr>
          <w:p w14:paraId="502075DF" w14:textId="77777777" w:rsidR="00BB250F" w:rsidRPr="001F1BB5" w:rsidRDefault="00BB250F" w:rsidP="00171105">
            <w:pPr>
              <w:pStyle w:val="Tabletext"/>
            </w:pPr>
            <w:r w:rsidRPr="001F1BB5">
              <w:t>1</w:t>
            </w:r>
          </w:p>
        </w:tc>
        <w:tc>
          <w:tcPr>
            <w:tcW w:w="2239" w:type="pct"/>
            <w:shd w:val="clear" w:color="auto" w:fill="auto"/>
          </w:tcPr>
          <w:p w14:paraId="0856BF1C" w14:textId="77777777" w:rsidR="00BB250F" w:rsidRPr="001F1BB5" w:rsidRDefault="00BB250F" w:rsidP="00171105">
            <w:pPr>
              <w:pStyle w:val="Tabletext"/>
            </w:pPr>
            <w:r w:rsidRPr="001F1BB5">
              <w:t>Regulation 91.085</w:t>
            </w:r>
          </w:p>
        </w:tc>
        <w:tc>
          <w:tcPr>
            <w:tcW w:w="2237" w:type="pct"/>
            <w:shd w:val="clear" w:color="auto" w:fill="auto"/>
          </w:tcPr>
          <w:p w14:paraId="02EE5983" w14:textId="77777777" w:rsidR="00BB250F" w:rsidRPr="001F1BB5" w:rsidRDefault="00BB250F" w:rsidP="00171105">
            <w:pPr>
              <w:pStyle w:val="Tabletext"/>
            </w:pPr>
            <w:r w:rsidRPr="001F1BB5">
              <w:t>Regulation 133.265</w:t>
            </w:r>
          </w:p>
          <w:p w14:paraId="0CEC9CE2" w14:textId="77777777" w:rsidR="00BB250F" w:rsidRPr="001F1BB5" w:rsidRDefault="00BB250F" w:rsidP="00171105">
            <w:pPr>
              <w:pStyle w:val="Tabletext"/>
            </w:pPr>
            <w:r w:rsidRPr="001F1BB5">
              <w:t>Regulation 138.350</w:t>
            </w:r>
          </w:p>
        </w:tc>
      </w:tr>
      <w:tr w:rsidR="00FE0B84" w:rsidRPr="001F1BB5" w14:paraId="2918866A" w14:textId="77777777" w:rsidTr="00800EC3">
        <w:tc>
          <w:tcPr>
            <w:tcW w:w="523" w:type="pct"/>
            <w:tcBorders>
              <w:top w:val="single" w:sz="2" w:space="0" w:color="auto"/>
              <w:bottom w:val="single" w:sz="2" w:space="0" w:color="auto"/>
            </w:tcBorders>
            <w:shd w:val="clear" w:color="auto" w:fill="auto"/>
          </w:tcPr>
          <w:p w14:paraId="1C7AEB76" w14:textId="77777777" w:rsidR="00FE0B84" w:rsidRPr="001F1BB5" w:rsidRDefault="00FE0B84" w:rsidP="00FE0B84">
            <w:pPr>
              <w:pStyle w:val="Tabletext"/>
            </w:pPr>
            <w:r w:rsidRPr="001F1BB5">
              <w:t>2</w:t>
            </w:r>
          </w:p>
        </w:tc>
        <w:tc>
          <w:tcPr>
            <w:tcW w:w="2239" w:type="pct"/>
            <w:tcBorders>
              <w:top w:val="single" w:sz="2" w:space="0" w:color="auto"/>
              <w:bottom w:val="single" w:sz="2" w:space="0" w:color="auto"/>
            </w:tcBorders>
            <w:shd w:val="clear" w:color="auto" w:fill="auto"/>
          </w:tcPr>
          <w:p w14:paraId="32A7CEAE" w14:textId="77777777" w:rsidR="00FE0B84" w:rsidRPr="001F1BB5" w:rsidRDefault="00FE0B84" w:rsidP="00FE0B84">
            <w:pPr>
              <w:pStyle w:val="Tabletext"/>
            </w:pPr>
            <w:r w:rsidRPr="001F1BB5">
              <w:t>Division 91.C.2</w:t>
            </w:r>
          </w:p>
        </w:tc>
        <w:tc>
          <w:tcPr>
            <w:tcW w:w="2237" w:type="pct"/>
            <w:tcBorders>
              <w:top w:val="single" w:sz="2" w:space="0" w:color="auto"/>
              <w:bottom w:val="single" w:sz="2" w:space="0" w:color="auto"/>
            </w:tcBorders>
            <w:shd w:val="clear" w:color="auto" w:fill="auto"/>
          </w:tcPr>
          <w:p w14:paraId="6AB0C79E" w14:textId="77777777" w:rsidR="00FE0B84" w:rsidRPr="001F1BB5" w:rsidRDefault="00FE0B84" w:rsidP="00FE0B84">
            <w:pPr>
              <w:pStyle w:val="Tabletext"/>
            </w:pPr>
            <w:r w:rsidRPr="001F1BB5">
              <w:t>Regulation 133.030</w:t>
            </w:r>
          </w:p>
          <w:p w14:paraId="1AE6F382" w14:textId="77777777" w:rsidR="00FE0B84" w:rsidRPr="001F1BB5" w:rsidRDefault="00FE0B84" w:rsidP="00FE0B84">
            <w:pPr>
              <w:pStyle w:val="Tabletext"/>
            </w:pPr>
            <w:r w:rsidRPr="001F1BB5">
              <w:t>Regulation 138.210</w:t>
            </w:r>
          </w:p>
        </w:tc>
      </w:tr>
      <w:tr w:rsidR="00596C84" w:rsidRPr="001F1BB5" w14:paraId="233E2B99" w14:textId="77777777" w:rsidTr="00800EC3">
        <w:tc>
          <w:tcPr>
            <w:tcW w:w="523" w:type="pct"/>
            <w:tcBorders>
              <w:top w:val="single" w:sz="2" w:space="0" w:color="auto"/>
              <w:bottom w:val="single" w:sz="2" w:space="0" w:color="auto"/>
            </w:tcBorders>
            <w:shd w:val="clear" w:color="auto" w:fill="auto"/>
          </w:tcPr>
          <w:p w14:paraId="0BD010EC" w14:textId="064A9A31" w:rsidR="00596C84" w:rsidRPr="001F1BB5" w:rsidRDefault="00596C84" w:rsidP="00FE0B84">
            <w:pPr>
              <w:pStyle w:val="Tabletext"/>
            </w:pPr>
            <w:r w:rsidRPr="001F1BB5">
              <w:rPr>
                <w:lang w:eastAsia="en-US"/>
              </w:rPr>
              <w:t>2A</w:t>
            </w:r>
          </w:p>
        </w:tc>
        <w:tc>
          <w:tcPr>
            <w:tcW w:w="2239" w:type="pct"/>
            <w:tcBorders>
              <w:top w:val="single" w:sz="2" w:space="0" w:color="auto"/>
              <w:bottom w:val="single" w:sz="2" w:space="0" w:color="auto"/>
            </w:tcBorders>
            <w:shd w:val="clear" w:color="auto" w:fill="auto"/>
          </w:tcPr>
          <w:p w14:paraId="4825F37E" w14:textId="6D1D608D" w:rsidR="00596C84" w:rsidRPr="001F1BB5" w:rsidRDefault="00596C84" w:rsidP="00FE0B84">
            <w:pPr>
              <w:pStyle w:val="Tabletext"/>
            </w:pPr>
            <w:r w:rsidRPr="001F1BB5">
              <w:rPr>
                <w:lang w:eastAsia="en-US"/>
              </w:rPr>
              <w:t>Division 91.C.3</w:t>
            </w:r>
          </w:p>
        </w:tc>
        <w:tc>
          <w:tcPr>
            <w:tcW w:w="2237" w:type="pct"/>
            <w:tcBorders>
              <w:top w:val="single" w:sz="2" w:space="0" w:color="auto"/>
              <w:bottom w:val="single" w:sz="2" w:space="0" w:color="auto"/>
            </w:tcBorders>
            <w:shd w:val="clear" w:color="auto" w:fill="auto"/>
          </w:tcPr>
          <w:p w14:paraId="79826932" w14:textId="77777777" w:rsidR="00596C84" w:rsidRPr="001F1BB5" w:rsidRDefault="00596C84" w:rsidP="00596C84">
            <w:pPr>
              <w:pStyle w:val="Tabletext"/>
              <w:rPr>
                <w:lang w:eastAsia="en-US"/>
              </w:rPr>
            </w:pPr>
            <w:r w:rsidRPr="001F1BB5">
              <w:rPr>
                <w:lang w:eastAsia="en-US"/>
              </w:rPr>
              <w:t>Division 121.C.3</w:t>
            </w:r>
          </w:p>
          <w:p w14:paraId="1B0A95CF" w14:textId="77777777" w:rsidR="00596C84" w:rsidRPr="001F1BB5" w:rsidRDefault="00596C84" w:rsidP="00596C84">
            <w:pPr>
              <w:pStyle w:val="Tabletext"/>
              <w:rPr>
                <w:lang w:eastAsia="en-US"/>
              </w:rPr>
            </w:pPr>
            <w:r w:rsidRPr="001F1BB5">
              <w:rPr>
                <w:lang w:eastAsia="en-US"/>
              </w:rPr>
              <w:t>Division 133.C.3</w:t>
            </w:r>
          </w:p>
          <w:p w14:paraId="72FB06BB" w14:textId="0021D662" w:rsidR="00596C84" w:rsidRPr="001F1BB5" w:rsidRDefault="00596C84" w:rsidP="00596C84">
            <w:pPr>
              <w:pStyle w:val="Tabletext"/>
            </w:pPr>
            <w:r w:rsidRPr="001F1BB5">
              <w:rPr>
                <w:lang w:eastAsia="en-US"/>
              </w:rPr>
              <w:t>Division 135.C.3</w:t>
            </w:r>
          </w:p>
        </w:tc>
      </w:tr>
      <w:tr w:rsidR="00FE0B84" w:rsidRPr="001F1BB5" w14:paraId="5C702944" w14:textId="77777777" w:rsidTr="00800EC3">
        <w:tc>
          <w:tcPr>
            <w:tcW w:w="523" w:type="pct"/>
            <w:tcBorders>
              <w:top w:val="single" w:sz="2" w:space="0" w:color="auto"/>
            </w:tcBorders>
            <w:shd w:val="clear" w:color="auto" w:fill="auto"/>
          </w:tcPr>
          <w:p w14:paraId="2CE94F39" w14:textId="77777777" w:rsidR="00FE0B84" w:rsidRPr="001F1BB5" w:rsidRDefault="00FE0B84" w:rsidP="00FE0B84">
            <w:pPr>
              <w:pStyle w:val="Tabletext"/>
            </w:pPr>
            <w:r w:rsidRPr="001F1BB5">
              <w:t>3</w:t>
            </w:r>
          </w:p>
        </w:tc>
        <w:tc>
          <w:tcPr>
            <w:tcW w:w="2239" w:type="pct"/>
            <w:tcBorders>
              <w:top w:val="single" w:sz="2" w:space="0" w:color="auto"/>
              <w:bottom w:val="single" w:sz="2" w:space="0" w:color="auto"/>
            </w:tcBorders>
            <w:shd w:val="clear" w:color="auto" w:fill="auto"/>
          </w:tcPr>
          <w:p w14:paraId="0D9118D3" w14:textId="77777777" w:rsidR="00FE0B84" w:rsidRPr="001F1BB5" w:rsidRDefault="00FE0B84" w:rsidP="00FE0B84">
            <w:pPr>
              <w:pStyle w:val="Tabletext"/>
            </w:pPr>
            <w:r w:rsidRPr="001F1BB5">
              <w:t>Regulation 91.190</w:t>
            </w:r>
          </w:p>
        </w:tc>
        <w:tc>
          <w:tcPr>
            <w:tcW w:w="2237" w:type="pct"/>
            <w:tcBorders>
              <w:top w:val="single" w:sz="2" w:space="0" w:color="auto"/>
            </w:tcBorders>
            <w:shd w:val="clear" w:color="auto" w:fill="auto"/>
          </w:tcPr>
          <w:p w14:paraId="12720556" w14:textId="77777777" w:rsidR="00FE0B84" w:rsidRPr="001F1BB5" w:rsidRDefault="00FE0B84" w:rsidP="00FE0B84">
            <w:pPr>
              <w:pStyle w:val="Tabletext"/>
            </w:pPr>
            <w:r w:rsidRPr="001F1BB5">
              <w:t>Regulation 105.090</w:t>
            </w:r>
          </w:p>
          <w:p w14:paraId="3B436DF0" w14:textId="77777777" w:rsidR="00FE0B84" w:rsidRPr="001F1BB5" w:rsidRDefault="00FE0B84" w:rsidP="00FE0B84">
            <w:pPr>
              <w:pStyle w:val="Tabletext"/>
            </w:pPr>
            <w:r w:rsidRPr="001F1BB5">
              <w:t>Regulation 105.095</w:t>
            </w:r>
          </w:p>
          <w:p w14:paraId="24DD64C9" w14:textId="77777777" w:rsidR="00FE0B84" w:rsidRPr="001F1BB5" w:rsidRDefault="00FE0B84" w:rsidP="00FE0B84">
            <w:pPr>
              <w:pStyle w:val="Tabletext"/>
            </w:pPr>
            <w:r w:rsidRPr="001F1BB5">
              <w:t>Regulation 138.425</w:t>
            </w:r>
          </w:p>
        </w:tc>
      </w:tr>
      <w:tr w:rsidR="00FE0B84" w:rsidRPr="001F1BB5" w14:paraId="23FFF609" w14:textId="77777777" w:rsidTr="00800EC3">
        <w:tc>
          <w:tcPr>
            <w:tcW w:w="523" w:type="pct"/>
            <w:shd w:val="clear" w:color="auto" w:fill="auto"/>
          </w:tcPr>
          <w:p w14:paraId="55EC0306" w14:textId="77777777" w:rsidR="00FE0B84" w:rsidRPr="001F1BB5" w:rsidRDefault="00FE0B84" w:rsidP="00FE0B84">
            <w:pPr>
              <w:pStyle w:val="Tabletext"/>
            </w:pPr>
            <w:r w:rsidRPr="001F1BB5">
              <w:t>4</w:t>
            </w:r>
          </w:p>
        </w:tc>
        <w:tc>
          <w:tcPr>
            <w:tcW w:w="2239" w:type="pct"/>
            <w:tcBorders>
              <w:top w:val="single" w:sz="2" w:space="0" w:color="auto"/>
            </w:tcBorders>
            <w:shd w:val="clear" w:color="auto" w:fill="auto"/>
          </w:tcPr>
          <w:p w14:paraId="5A3CD78B" w14:textId="77777777" w:rsidR="00FE0B84" w:rsidRPr="001F1BB5" w:rsidRDefault="00FE0B84" w:rsidP="00FE0B84">
            <w:pPr>
              <w:pStyle w:val="Tabletext"/>
            </w:pPr>
            <w:r w:rsidRPr="001F1BB5">
              <w:t>Regulations 91.195 and 91.200</w:t>
            </w:r>
          </w:p>
        </w:tc>
        <w:tc>
          <w:tcPr>
            <w:tcW w:w="2237" w:type="pct"/>
            <w:shd w:val="clear" w:color="auto" w:fill="auto"/>
          </w:tcPr>
          <w:p w14:paraId="6B25CB95" w14:textId="77777777" w:rsidR="00FE0B84" w:rsidRPr="001F1BB5" w:rsidRDefault="00FE0B84" w:rsidP="00FE0B84">
            <w:pPr>
              <w:pStyle w:val="Tabletext"/>
            </w:pPr>
            <w:r w:rsidRPr="001F1BB5">
              <w:t>Regulation 138.410</w:t>
            </w:r>
          </w:p>
        </w:tc>
      </w:tr>
      <w:tr w:rsidR="00FE0B84" w:rsidRPr="001F1BB5" w14:paraId="79A258D0" w14:textId="77777777" w:rsidTr="00800EC3">
        <w:tc>
          <w:tcPr>
            <w:tcW w:w="523" w:type="pct"/>
            <w:shd w:val="clear" w:color="auto" w:fill="auto"/>
          </w:tcPr>
          <w:p w14:paraId="2D8E881E" w14:textId="77777777" w:rsidR="00FE0B84" w:rsidRPr="001F1BB5" w:rsidRDefault="00FE0B84" w:rsidP="00FE0B84">
            <w:pPr>
              <w:pStyle w:val="Tabletext"/>
            </w:pPr>
            <w:r w:rsidRPr="001F1BB5">
              <w:t>5</w:t>
            </w:r>
          </w:p>
        </w:tc>
        <w:tc>
          <w:tcPr>
            <w:tcW w:w="2239" w:type="pct"/>
            <w:shd w:val="clear" w:color="auto" w:fill="auto"/>
          </w:tcPr>
          <w:p w14:paraId="5008C05D" w14:textId="77777777" w:rsidR="00FE0B84" w:rsidRPr="001F1BB5" w:rsidRDefault="00FE0B84" w:rsidP="00FE0B84">
            <w:pPr>
              <w:pStyle w:val="Tabletext"/>
            </w:pPr>
            <w:r w:rsidRPr="001F1BB5">
              <w:t>Regulation 91.235</w:t>
            </w:r>
          </w:p>
        </w:tc>
        <w:tc>
          <w:tcPr>
            <w:tcW w:w="2237" w:type="pct"/>
            <w:shd w:val="clear" w:color="auto" w:fill="auto"/>
          </w:tcPr>
          <w:p w14:paraId="7AC884FA" w14:textId="77777777" w:rsidR="00FE0B84" w:rsidRPr="001F1BB5" w:rsidRDefault="00FE0B84" w:rsidP="00FE0B84">
            <w:pPr>
              <w:pStyle w:val="Tabletext"/>
            </w:pPr>
            <w:r w:rsidRPr="001F1BB5">
              <w:t>Regulation 121.170</w:t>
            </w:r>
          </w:p>
        </w:tc>
      </w:tr>
      <w:tr w:rsidR="00FE0B84" w:rsidRPr="001F1BB5" w14:paraId="5E5713D2" w14:textId="77777777" w:rsidTr="00800EC3">
        <w:tc>
          <w:tcPr>
            <w:tcW w:w="523" w:type="pct"/>
            <w:shd w:val="clear" w:color="auto" w:fill="auto"/>
          </w:tcPr>
          <w:p w14:paraId="64361647" w14:textId="77777777" w:rsidR="00FE0B84" w:rsidRPr="001F1BB5" w:rsidRDefault="00FE0B84" w:rsidP="00FE0B84">
            <w:pPr>
              <w:pStyle w:val="Tabletext"/>
            </w:pPr>
            <w:r w:rsidRPr="001F1BB5">
              <w:t>6</w:t>
            </w:r>
          </w:p>
        </w:tc>
        <w:tc>
          <w:tcPr>
            <w:tcW w:w="2239" w:type="pct"/>
            <w:shd w:val="clear" w:color="auto" w:fill="auto"/>
          </w:tcPr>
          <w:p w14:paraId="0A017F3B" w14:textId="77777777" w:rsidR="00FE0B84" w:rsidRPr="001F1BB5" w:rsidRDefault="00FE0B84" w:rsidP="00FE0B84">
            <w:pPr>
              <w:pStyle w:val="Tabletext"/>
            </w:pPr>
            <w:r w:rsidRPr="001F1BB5">
              <w:t>Regulation 91.410</w:t>
            </w:r>
          </w:p>
        </w:tc>
        <w:tc>
          <w:tcPr>
            <w:tcW w:w="2237" w:type="pct"/>
            <w:shd w:val="clear" w:color="auto" w:fill="auto"/>
          </w:tcPr>
          <w:p w14:paraId="767AC150" w14:textId="77777777" w:rsidR="00FE0B84" w:rsidRPr="001F1BB5" w:rsidRDefault="00FE0B84" w:rsidP="00FE0B84">
            <w:pPr>
              <w:pStyle w:val="Tabletext"/>
            </w:pPr>
            <w:r w:rsidRPr="001F1BB5">
              <w:t>Regulation 121.205</w:t>
            </w:r>
          </w:p>
        </w:tc>
      </w:tr>
      <w:tr w:rsidR="00FE0B84" w:rsidRPr="001F1BB5" w14:paraId="6C6D8E82" w14:textId="77777777" w:rsidTr="00800EC3">
        <w:tc>
          <w:tcPr>
            <w:tcW w:w="523" w:type="pct"/>
            <w:shd w:val="clear" w:color="auto" w:fill="auto"/>
          </w:tcPr>
          <w:p w14:paraId="4DA03F92" w14:textId="77777777" w:rsidR="00FE0B84" w:rsidRPr="001F1BB5" w:rsidRDefault="00FE0B84" w:rsidP="00FE0B84">
            <w:pPr>
              <w:pStyle w:val="Tabletext"/>
            </w:pPr>
            <w:r w:rsidRPr="001F1BB5">
              <w:t>7</w:t>
            </w:r>
          </w:p>
        </w:tc>
        <w:tc>
          <w:tcPr>
            <w:tcW w:w="2239" w:type="pct"/>
            <w:shd w:val="clear" w:color="auto" w:fill="auto"/>
          </w:tcPr>
          <w:p w14:paraId="17B3AD8A" w14:textId="77777777" w:rsidR="00FE0B84" w:rsidRPr="001F1BB5" w:rsidRDefault="00FE0B84" w:rsidP="00FE0B84">
            <w:pPr>
              <w:pStyle w:val="Tabletext"/>
            </w:pPr>
            <w:r w:rsidRPr="001F1BB5">
              <w:t>Regulation 91.455</w:t>
            </w:r>
          </w:p>
        </w:tc>
        <w:tc>
          <w:tcPr>
            <w:tcW w:w="2237" w:type="pct"/>
            <w:shd w:val="clear" w:color="auto" w:fill="auto"/>
          </w:tcPr>
          <w:p w14:paraId="63155761" w14:textId="77777777" w:rsidR="00FE0B84" w:rsidRPr="001F1BB5" w:rsidRDefault="00FE0B84" w:rsidP="00FE0B84">
            <w:pPr>
              <w:pStyle w:val="Tabletext"/>
            </w:pPr>
            <w:r w:rsidRPr="001F1BB5">
              <w:t>Division 121.D.6</w:t>
            </w:r>
          </w:p>
          <w:p w14:paraId="44C612AF" w14:textId="77777777" w:rsidR="00FE0B84" w:rsidRPr="001F1BB5" w:rsidRDefault="00FE0B84" w:rsidP="00FE0B84">
            <w:pPr>
              <w:pStyle w:val="Tabletext"/>
            </w:pPr>
            <w:r w:rsidRPr="001F1BB5">
              <w:t>Division 133.D.6</w:t>
            </w:r>
          </w:p>
          <w:p w14:paraId="7DC7935F" w14:textId="77777777" w:rsidR="00FE0B84" w:rsidRPr="001F1BB5" w:rsidRDefault="00FE0B84" w:rsidP="00FE0B84">
            <w:pPr>
              <w:pStyle w:val="Tabletext"/>
            </w:pPr>
            <w:r w:rsidRPr="001F1BB5">
              <w:lastRenderedPageBreak/>
              <w:t>Division 135.D.6</w:t>
            </w:r>
          </w:p>
        </w:tc>
      </w:tr>
      <w:tr w:rsidR="00FE0B84" w:rsidRPr="001F1BB5" w14:paraId="578DEC90" w14:textId="77777777" w:rsidTr="00800EC3">
        <w:tblPrEx>
          <w:tblBorders>
            <w:top w:val="none" w:sz="0" w:space="0" w:color="auto"/>
            <w:bottom w:val="none" w:sz="0" w:space="0" w:color="auto"/>
            <w:insideH w:val="none" w:sz="0" w:space="0" w:color="auto"/>
          </w:tblBorders>
        </w:tblPrEx>
        <w:tc>
          <w:tcPr>
            <w:tcW w:w="523" w:type="pct"/>
            <w:shd w:val="clear" w:color="auto" w:fill="auto"/>
          </w:tcPr>
          <w:p w14:paraId="4200F9C0" w14:textId="77777777" w:rsidR="00FE0B84" w:rsidRPr="001F1BB5" w:rsidRDefault="00FE0B84" w:rsidP="00FE0B84">
            <w:pPr>
              <w:pStyle w:val="Tabletext"/>
            </w:pPr>
            <w:r w:rsidRPr="001F1BB5">
              <w:lastRenderedPageBreak/>
              <w:t>8</w:t>
            </w:r>
          </w:p>
        </w:tc>
        <w:tc>
          <w:tcPr>
            <w:tcW w:w="2239" w:type="pct"/>
            <w:shd w:val="clear" w:color="auto" w:fill="auto"/>
          </w:tcPr>
          <w:p w14:paraId="3A7A2393" w14:textId="77777777" w:rsidR="00FE0B84" w:rsidRPr="001F1BB5" w:rsidRDefault="00FE0B84" w:rsidP="00FE0B84">
            <w:pPr>
              <w:pStyle w:val="Tabletext"/>
            </w:pPr>
            <w:r w:rsidRPr="001F1BB5">
              <w:t>Regulations 91.495, 91.500 and 91.505</w:t>
            </w:r>
          </w:p>
        </w:tc>
        <w:tc>
          <w:tcPr>
            <w:tcW w:w="2237" w:type="pct"/>
            <w:shd w:val="clear" w:color="auto" w:fill="auto"/>
          </w:tcPr>
          <w:p w14:paraId="7AB39CA9" w14:textId="77777777" w:rsidR="00FE0B84" w:rsidRPr="001F1BB5" w:rsidRDefault="00FE0B84" w:rsidP="00FE0B84">
            <w:pPr>
              <w:pStyle w:val="Tabletext"/>
            </w:pPr>
            <w:r w:rsidRPr="001F1BB5">
              <w:t>Regulation 138.300</w:t>
            </w:r>
          </w:p>
        </w:tc>
      </w:tr>
      <w:tr w:rsidR="00FE0B84" w:rsidRPr="001F1BB5" w14:paraId="060A5D94" w14:textId="77777777" w:rsidTr="00800EC3">
        <w:tc>
          <w:tcPr>
            <w:tcW w:w="523" w:type="pct"/>
            <w:shd w:val="clear" w:color="auto" w:fill="auto"/>
          </w:tcPr>
          <w:p w14:paraId="7AB9432D" w14:textId="77777777" w:rsidR="00FE0B84" w:rsidRPr="001F1BB5" w:rsidRDefault="00FE0B84" w:rsidP="00FE0B84">
            <w:pPr>
              <w:pStyle w:val="Tabletext"/>
            </w:pPr>
            <w:r w:rsidRPr="001F1BB5">
              <w:t>9</w:t>
            </w:r>
          </w:p>
        </w:tc>
        <w:tc>
          <w:tcPr>
            <w:tcW w:w="2239" w:type="pct"/>
            <w:shd w:val="clear" w:color="auto" w:fill="auto"/>
          </w:tcPr>
          <w:p w14:paraId="305300A5" w14:textId="77777777" w:rsidR="00FE0B84" w:rsidRPr="001F1BB5" w:rsidRDefault="00FE0B84" w:rsidP="00FE0B84">
            <w:pPr>
              <w:pStyle w:val="Tabletext"/>
            </w:pPr>
            <w:r w:rsidRPr="001F1BB5">
              <w:t>Regulation 91.510</w:t>
            </w:r>
          </w:p>
        </w:tc>
        <w:tc>
          <w:tcPr>
            <w:tcW w:w="2237" w:type="pct"/>
            <w:shd w:val="clear" w:color="auto" w:fill="auto"/>
          </w:tcPr>
          <w:p w14:paraId="7B4C97F9" w14:textId="77777777" w:rsidR="00FE0B84" w:rsidRPr="001F1BB5" w:rsidRDefault="00FE0B84" w:rsidP="00FE0B84">
            <w:pPr>
              <w:pStyle w:val="Tabletext"/>
            </w:pPr>
            <w:r w:rsidRPr="001F1BB5">
              <w:t>Regulation 121.240</w:t>
            </w:r>
          </w:p>
          <w:p w14:paraId="446F2A16" w14:textId="77777777" w:rsidR="00FE0B84" w:rsidRPr="001F1BB5" w:rsidRDefault="00FE0B84" w:rsidP="00FE0B84">
            <w:pPr>
              <w:pStyle w:val="Tabletext"/>
            </w:pPr>
            <w:r w:rsidRPr="001F1BB5">
              <w:t>Regulation 133.195</w:t>
            </w:r>
          </w:p>
          <w:p w14:paraId="77AE66EE" w14:textId="77777777" w:rsidR="00FE0B84" w:rsidRPr="001F1BB5" w:rsidRDefault="00FE0B84" w:rsidP="00FE0B84">
            <w:pPr>
              <w:pStyle w:val="Tabletext"/>
            </w:pPr>
            <w:r w:rsidRPr="001F1BB5">
              <w:t>Regulation 135.220</w:t>
            </w:r>
          </w:p>
          <w:p w14:paraId="78AFA999" w14:textId="77777777" w:rsidR="00FE0B84" w:rsidRPr="001F1BB5" w:rsidRDefault="00FE0B84" w:rsidP="00FE0B84">
            <w:pPr>
              <w:pStyle w:val="Tabletext"/>
            </w:pPr>
            <w:r w:rsidRPr="001F1BB5">
              <w:t>Regulation 138.302</w:t>
            </w:r>
          </w:p>
        </w:tc>
      </w:tr>
      <w:tr w:rsidR="00FE0B84" w:rsidRPr="001F1BB5" w14:paraId="09763936" w14:textId="77777777" w:rsidTr="00800EC3">
        <w:tblPrEx>
          <w:tblBorders>
            <w:top w:val="none" w:sz="0" w:space="0" w:color="auto"/>
            <w:bottom w:val="none" w:sz="0" w:space="0" w:color="auto"/>
            <w:insideH w:val="none" w:sz="0" w:space="0" w:color="auto"/>
          </w:tblBorders>
        </w:tblPrEx>
        <w:tc>
          <w:tcPr>
            <w:tcW w:w="523" w:type="pct"/>
            <w:shd w:val="clear" w:color="auto" w:fill="auto"/>
          </w:tcPr>
          <w:p w14:paraId="56B4A824" w14:textId="77777777" w:rsidR="00FE0B84" w:rsidRPr="001F1BB5" w:rsidRDefault="00FE0B84" w:rsidP="00FE0B84">
            <w:pPr>
              <w:pStyle w:val="Tabletext"/>
            </w:pPr>
            <w:r w:rsidRPr="001F1BB5">
              <w:t>10</w:t>
            </w:r>
          </w:p>
        </w:tc>
        <w:tc>
          <w:tcPr>
            <w:tcW w:w="2239" w:type="pct"/>
            <w:shd w:val="clear" w:color="auto" w:fill="auto"/>
          </w:tcPr>
          <w:p w14:paraId="6BA361D0" w14:textId="77777777" w:rsidR="00FE0B84" w:rsidRPr="001F1BB5" w:rsidRDefault="00FE0B84" w:rsidP="00FE0B84">
            <w:pPr>
              <w:pStyle w:val="Tabletext"/>
            </w:pPr>
            <w:r w:rsidRPr="001F1BB5">
              <w:t>Regulation 91.555</w:t>
            </w:r>
          </w:p>
        </w:tc>
        <w:tc>
          <w:tcPr>
            <w:tcW w:w="2237" w:type="pct"/>
            <w:shd w:val="clear" w:color="auto" w:fill="auto"/>
          </w:tcPr>
          <w:p w14:paraId="75EC689D" w14:textId="77777777" w:rsidR="00FE0B84" w:rsidRPr="001F1BB5" w:rsidRDefault="00FE0B84" w:rsidP="00FE0B84">
            <w:pPr>
              <w:pStyle w:val="Tabletext"/>
            </w:pPr>
            <w:r w:rsidRPr="001F1BB5">
              <w:t>Regulation 138.375</w:t>
            </w:r>
          </w:p>
        </w:tc>
      </w:tr>
      <w:tr w:rsidR="00FE0B84" w:rsidRPr="001F1BB5" w14:paraId="6E04EAB2" w14:textId="77777777" w:rsidTr="00800EC3">
        <w:tc>
          <w:tcPr>
            <w:tcW w:w="523" w:type="pct"/>
            <w:shd w:val="clear" w:color="auto" w:fill="auto"/>
          </w:tcPr>
          <w:p w14:paraId="177D8EEE" w14:textId="77777777" w:rsidR="00FE0B84" w:rsidRPr="001F1BB5" w:rsidRDefault="00FE0B84" w:rsidP="00FE0B84">
            <w:pPr>
              <w:pStyle w:val="Tabletext"/>
            </w:pPr>
            <w:r w:rsidRPr="001F1BB5">
              <w:t>11</w:t>
            </w:r>
          </w:p>
        </w:tc>
        <w:tc>
          <w:tcPr>
            <w:tcW w:w="2239" w:type="pct"/>
            <w:shd w:val="clear" w:color="auto" w:fill="auto"/>
          </w:tcPr>
          <w:p w14:paraId="46E110C9" w14:textId="77777777" w:rsidR="00FE0B84" w:rsidRPr="001F1BB5" w:rsidRDefault="00FE0B84" w:rsidP="00FE0B84">
            <w:pPr>
              <w:pStyle w:val="Tabletext"/>
            </w:pPr>
            <w:r w:rsidRPr="001F1BB5">
              <w:t>Regulation 91.565</w:t>
            </w:r>
          </w:p>
        </w:tc>
        <w:tc>
          <w:tcPr>
            <w:tcW w:w="2237" w:type="pct"/>
            <w:shd w:val="clear" w:color="auto" w:fill="auto"/>
          </w:tcPr>
          <w:p w14:paraId="434DBE12" w14:textId="77777777" w:rsidR="00FE0B84" w:rsidRPr="001F1BB5" w:rsidRDefault="00FE0B84" w:rsidP="00FE0B84">
            <w:pPr>
              <w:pStyle w:val="Tabletext"/>
            </w:pPr>
            <w:r w:rsidRPr="001F1BB5">
              <w:t>Regulation 121.285</w:t>
            </w:r>
          </w:p>
          <w:p w14:paraId="18818438" w14:textId="77777777" w:rsidR="00FE0B84" w:rsidRPr="001F1BB5" w:rsidRDefault="00FE0B84" w:rsidP="00FE0B84">
            <w:pPr>
              <w:pStyle w:val="Tabletext"/>
            </w:pPr>
            <w:r w:rsidRPr="001F1BB5">
              <w:t>Regulation 133.240</w:t>
            </w:r>
          </w:p>
          <w:p w14:paraId="3BBA1D5A" w14:textId="77777777" w:rsidR="00FE0B84" w:rsidRPr="001F1BB5" w:rsidRDefault="00FE0B84" w:rsidP="00FE0B84">
            <w:pPr>
              <w:pStyle w:val="Tabletext"/>
            </w:pPr>
            <w:r w:rsidRPr="001F1BB5">
              <w:t>Regulation 135.280</w:t>
            </w:r>
          </w:p>
        </w:tc>
      </w:tr>
      <w:tr w:rsidR="00FE0B84" w:rsidRPr="001F1BB5" w14:paraId="3FC2B091" w14:textId="77777777" w:rsidTr="00800EC3">
        <w:tc>
          <w:tcPr>
            <w:tcW w:w="523" w:type="pct"/>
            <w:shd w:val="clear" w:color="auto" w:fill="auto"/>
          </w:tcPr>
          <w:p w14:paraId="4DACA92C" w14:textId="77777777" w:rsidR="00FE0B84" w:rsidRPr="001F1BB5" w:rsidRDefault="00FE0B84" w:rsidP="00FE0B84">
            <w:pPr>
              <w:pStyle w:val="Tabletext"/>
            </w:pPr>
            <w:r w:rsidRPr="001F1BB5">
              <w:t>12</w:t>
            </w:r>
          </w:p>
        </w:tc>
        <w:tc>
          <w:tcPr>
            <w:tcW w:w="2239" w:type="pct"/>
            <w:shd w:val="clear" w:color="auto" w:fill="auto"/>
          </w:tcPr>
          <w:p w14:paraId="73E2D639" w14:textId="77777777" w:rsidR="00FE0B84" w:rsidRPr="001F1BB5" w:rsidRDefault="00FE0B84" w:rsidP="00FE0B84">
            <w:pPr>
              <w:pStyle w:val="Tabletext"/>
            </w:pPr>
            <w:r w:rsidRPr="001F1BB5">
              <w:t>Regulation 91.570</w:t>
            </w:r>
          </w:p>
        </w:tc>
        <w:tc>
          <w:tcPr>
            <w:tcW w:w="2237" w:type="pct"/>
            <w:shd w:val="clear" w:color="auto" w:fill="auto"/>
          </w:tcPr>
          <w:p w14:paraId="60412F5B" w14:textId="77777777" w:rsidR="00FE0B84" w:rsidRPr="001F1BB5" w:rsidRDefault="00FE0B84" w:rsidP="00FE0B84">
            <w:pPr>
              <w:pStyle w:val="Tabletext"/>
            </w:pPr>
            <w:r w:rsidRPr="001F1BB5">
              <w:t>Regulation 105.105</w:t>
            </w:r>
          </w:p>
        </w:tc>
      </w:tr>
      <w:tr w:rsidR="00FE0B84" w:rsidRPr="001F1BB5" w14:paraId="3FC0205B" w14:textId="77777777" w:rsidTr="00800EC3">
        <w:tc>
          <w:tcPr>
            <w:tcW w:w="523" w:type="pct"/>
            <w:shd w:val="clear" w:color="auto" w:fill="auto"/>
          </w:tcPr>
          <w:p w14:paraId="2AFC83D8" w14:textId="77777777" w:rsidR="00FE0B84" w:rsidRPr="001F1BB5" w:rsidRDefault="00FE0B84" w:rsidP="00FE0B84">
            <w:pPr>
              <w:pStyle w:val="Tabletext"/>
            </w:pPr>
            <w:r w:rsidRPr="001F1BB5">
              <w:t>12A</w:t>
            </w:r>
          </w:p>
        </w:tc>
        <w:tc>
          <w:tcPr>
            <w:tcW w:w="2239" w:type="pct"/>
            <w:shd w:val="clear" w:color="auto" w:fill="auto"/>
          </w:tcPr>
          <w:p w14:paraId="345AAECA" w14:textId="77777777" w:rsidR="00FE0B84" w:rsidRPr="001F1BB5" w:rsidRDefault="00FE0B84" w:rsidP="00FE0B84">
            <w:pPr>
              <w:pStyle w:val="Tabletext"/>
            </w:pPr>
            <w:r w:rsidRPr="001F1BB5">
              <w:t>Regulation 91.575</w:t>
            </w:r>
          </w:p>
        </w:tc>
        <w:tc>
          <w:tcPr>
            <w:tcW w:w="2237" w:type="pct"/>
            <w:shd w:val="clear" w:color="auto" w:fill="auto"/>
          </w:tcPr>
          <w:p w14:paraId="15F05380" w14:textId="77777777" w:rsidR="00FE0B84" w:rsidRPr="001F1BB5" w:rsidRDefault="00FE0B84" w:rsidP="00FE0B84">
            <w:pPr>
              <w:pStyle w:val="Tabletext"/>
            </w:pPr>
            <w:r w:rsidRPr="001F1BB5">
              <w:t>Regulation 105.110</w:t>
            </w:r>
          </w:p>
        </w:tc>
      </w:tr>
      <w:tr w:rsidR="00FE0B84" w:rsidRPr="001F1BB5" w14:paraId="0FFEB3EE" w14:textId="77777777" w:rsidTr="00800EC3">
        <w:tc>
          <w:tcPr>
            <w:tcW w:w="523" w:type="pct"/>
            <w:shd w:val="clear" w:color="auto" w:fill="auto"/>
          </w:tcPr>
          <w:p w14:paraId="48A60824" w14:textId="77777777" w:rsidR="00FE0B84" w:rsidRPr="001F1BB5" w:rsidRDefault="00FE0B84" w:rsidP="00FE0B84">
            <w:pPr>
              <w:pStyle w:val="Tabletext"/>
            </w:pPr>
            <w:r w:rsidRPr="001F1BB5">
              <w:t>13</w:t>
            </w:r>
          </w:p>
        </w:tc>
        <w:tc>
          <w:tcPr>
            <w:tcW w:w="2239" w:type="pct"/>
            <w:shd w:val="clear" w:color="auto" w:fill="auto"/>
          </w:tcPr>
          <w:p w14:paraId="2493390D" w14:textId="77777777" w:rsidR="00FE0B84" w:rsidRPr="001F1BB5" w:rsidRDefault="00FE0B84" w:rsidP="00FE0B84">
            <w:pPr>
              <w:pStyle w:val="Tabletext"/>
            </w:pPr>
            <w:r w:rsidRPr="001F1BB5">
              <w:t>Regulations 91.590 and 91.595</w:t>
            </w:r>
          </w:p>
        </w:tc>
        <w:tc>
          <w:tcPr>
            <w:tcW w:w="2237" w:type="pct"/>
            <w:shd w:val="clear" w:color="auto" w:fill="auto"/>
          </w:tcPr>
          <w:p w14:paraId="3F0077BF" w14:textId="77777777" w:rsidR="00FE0B84" w:rsidRPr="001F1BB5" w:rsidRDefault="00FE0B84" w:rsidP="00FE0B84">
            <w:pPr>
              <w:pStyle w:val="Tabletext"/>
            </w:pPr>
            <w:r w:rsidRPr="001F1BB5">
              <w:t>Regulation 121.265</w:t>
            </w:r>
          </w:p>
        </w:tc>
      </w:tr>
      <w:tr w:rsidR="00FE0B84" w:rsidRPr="001F1BB5" w14:paraId="7E342878" w14:textId="77777777" w:rsidTr="00800EC3">
        <w:tc>
          <w:tcPr>
            <w:tcW w:w="523" w:type="pct"/>
            <w:shd w:val="clear" w:color="auto" w:fill="auto"/>
          </w:tcPr>
          <w:p w14:paraId="39496743" w14:textId="77777777" w:rsidR="00FE0B84" w:rsidRPr="001F1BB5" w:rsidRDefault="00FE0B84" w:rsidP="00FE0B84">
            <w:pPr>
              <w:pStyle w:val="Tabletext"/>
            </w:pPr>
            <w:r w:rsidRPr="001F1BB5">
              <w:t>14</w:t>
            </w:r>
          </w:p>
        </w:tc>
        <w:tc>
          <w:tcPr>
            <w:tcW w:w="2239" w:type="pct"/>
            <w:shd w:val="clear" w:color="auto" w:fill="auto"/>
          </w:tcPr>
          <w:p w14:paraId="500B38D9" w14:textId="77777777" w:rsidR="00FE0B84" w:rsidRPr="001F1BB5" w:rsidRDefault="00FE0B84" w:rsidP="00FE0B84">
            <w:pPr>
              <w:pStyle w:val="Tabletext"/>
            </w:pPr>
            <w:r w:rsidRPr="001F1BB5">
              <w:t>Subpart 91.F</w:t>
            </w:r>
          </w:p>
        </w:tc>
        <w:tc>
          <w:tcPr>
            <w:tcW w:w="2237" w:type="pct"/>
            <w:shd w:val="clear" w:color="auto" w:fill="auto"/>
          </w:tcPr>
          <w:p w14:paraId="5990CFEC" w14:textId="77777777" w:rsidR="00FE0B84" w:rsidRPr="001F1BB5" w:rsidRDefault="00FE0B84" w:rsidP="00FE0B84">
            <w:pPr>
              <w:pStyle w:val="Tabletext"/>
            </w:pPr>
            <w:r w:rsidRPr="001F1BB5">
              <w:t>Subpart 121.F</w:t>
            </w:r>
          </w:p>
          <w:p w14:paraId="23856A93" w14:textId="77777777" w:rsidR="00FE0B84" w:rsidRPr="001F1BB5" w:rsidRDefault="00FE0B84" w:rsidP="00FE0B84">
            <w:pPr>
              <w:pStyle w:val="Tabletext"/>
            </w:pPr>
            <w:r w:rsidRPr="001F1BB5">
              <w:t>Subpart 133.F</w:t>
            </w:r>
          </w:p>
          <w:p w14:paraId="50565B13" w14:textId="77777777" w:rsidR="00FE0B84" w:rsidRPr="001F1BB5" w:rsidRDefault="00FE0B84" w:rsidP="00FE0B84">
            <w:pPr>
              <w:pStyle w:val="Tabletext"/>
            </w:pPr>
            <w:r w:rsidRPr="001F1BB5">
              <w:t>Subpart 135.F</w:t>
            </w:r>
          </w:p>
          <w:p w14:paraId="1BF0C14B" w14:textId="77777777" w:rsidR="00FE0B84" w:rsidRPr="001F1BB5" w:rsidRDefault="00FE0B84" w:rsidP="00FE0B84">
            <w:pPr>
              <w:pStyle w:val="Tabletext"/>
            </w:pPr>
            <w:r w:rsidRPr="001F1BB5">
              <w:t>Subpart 138.F</w:t>
            </w:r>
          </w:p>
        </w:tc>
      </w:tr>
      <w:tr w:rsidR="00FE0B84" w:rsidRPr="001F1BB5" w14:paraId="3DCC6D71" w14:textId="77777777" w:rsidTr="00800EC3">
        <w:tc>
          <w:tcPr>
            <w:tcW w:w="523" w:type="pct"/>
            <w:shd w:val="clear" w:color="auto" w:fill="auto"/>
          </w:tcPr>
          <w:p w14:paraId="320175B6" w14:textId="77777777" w:rsidR="00FE0B84" w:rsidRPr="001F1BB5" w:rsidRDefault="00FE0B84" w:rsidP="00FE0B84">
            <w:pPr>
              <w:pStyle w:val="Tabletext"/>
            </w:pPr>
            <w:r w:rsidRPr="001F1BB5">
              <w:t>15</w:t>
            </w:r>
          </w:p>
        </w:tc>
        <w:tc>
          <w:tcPr>
            <w:tcW w:w="2239" w:type="pct"/>
            <w:shd w:val="clear" w:color="auto" w:fill="auto"/>
          </w:tcPr>
          <w:p w14:paraId="7D0D932A" w14:textId="77777777" w:rsidR="00FE0B84" w:rsidRPr="001F1BB5" w:rsidRDefault="00FE0B84" w:rsidP="00FE0B84">
            <w:pPr>
              <w:pStyle w:val="Tabletext"/>
            </w:pPr>
            <w:r w:rsidRPr="001F1BB5">
              <w:t>Subpart 91.J</w:t>
            </w:r>
          </w:p>
        </w:tc>
        <w:tc>
          <w:tcPr>
            <w:tcW w:w="2237" w:type="pct"/>
            <w:shd w:val="clear" w:color="auto" w:fill="auto"/>
          </w:tcPr>
          <w:p w14:paraId="0CD3C07A" w14:textId="77777777" w:rsidR="00FE0B84" w:rsidRPr="001F1BB5" w:rsidRDefault="00FE0B84" w:rsidP="00FE0B84">
            <w:pPr>
              <w:pStyle w:val="Tabletext"/>
            </w:pPr>
            <w:r w:rsidRPr="001F1BB5">
              <w:t>Subpart 121.J</w:t>
            </w:r>
          </w:p>
          <w:p w14:paraId="328BB282" w14:textId="77777777" w:rsidR="00FE0B84" w:rsidRPr="001F1BB5" w:rsidRDefault="00FE0B84" w:rsidP="00FE0B84">
            <w:pPr>
              <w:pStyle w:val="Tabletext"/>
            </w:pPr>
            <w:r w:rsidRPr="001F1BB5">
              <w:t>Subpart 133.J</w:t>
            </w:r>
          </w:p>
          <w:p w14:paraId="344BE2D2" w14:textId="77777777" w:rsidR="00FE0B84" w:rsidRPr="001F1BB5" w:rsidRDefault="00FE0B84" w:rsidP="00FE0B84">
            <w:pPr>
              <w:pStyle w:val="Tabletext"/>
            </w:pPr>
            <w:r w:rsidRPr="001F1BB5">
              <w:t>Subpart 135.J</w:t>
            </w:r>
          </w:p>
          <w:p w14:paraId="5E49519A" w14:textId="77777777" w:rsidR="00FE0B84" w:rsidRPr="001F1BB5" w:rsidRDefault="00FE0B84" w:rsidP="00FE0B84">
            <w:pPr>
              <w:pStyle w:val="Tabletext"/>
            </w:pPr>
            <w:r w:rsidRPr="001F1BB5">
              <w:t>Subpart 138.J</w:t>
            </w:r>
          </w:p>
        </w:tc>
      </w:tr>
      <w:tr w:rsidR="00FE0B84" w:rsidRPr="001F1BB5" w14:paraId="4C271C55" w14:textId="77777777" w:rsidTr="00800EC3">
        <w:tc>
          <w:tcPr>
            <w:tcW w:w="523" w:type="pct"/>
            <w:tcBorders>
              <w:bottom w:val="single" w:sz="2" w:space="0" w:color="auto"/>
            </w:tcBorders>
            <w:shd w:val="clear" w:color="auto" w:fill="auto"/>
          </w:tcPr>
          <w:p w14:paraId="668F627D" w14:textId="77777777" w:rsidR="00FE0B84" w:rsidRPr="001F1BB5" w:rsidRDefault="00FE0B84" w:rsidP="00FE0B84">
            <w:pPr>
              <w:pStyle w:val="Tabletext"/>
            </w:pPr>
            <w:r w:rsidRPr="001F1BB5">
              <w:t>16</w:t>
            </w:r>
          </w:p>
        </w:tc>
        <w:tc>
          <w:tcPr>
            <w:tcW w:w="2239" w:type="pct"/>
            <w:tcBorders>
              <w:bottom w:val="single" w:sz="2" w:space="0" w:color="auto"/>
            </w:tcBorders>
            <w:shd w:val="clear" w:color="auto" w:fill="auto"/>
          </w:tcPr>
          <w:p w14:paraId="25C23878" w14:textId="77777777" w:rsidR="00FE0B84" w:rsidRPr="001F1BB5" w:rsidRDefault="00FE0B84" w:rsidP="00FE0B84">
            <w:pPr>
              <w:pStyle w:val="Tabletext"/>
            </w:pPr>
            <w:r w:rsidRPr="001F1BB5">
              <w:t>Subpart 91.K</w:t>
            </w:r>
          </w:p>
        </w:tc>
        <w:tc>
          <w:tcPr>
            <w:tcW w:w="2237" w:type="pct"/>
            <w:tcBorders>
              <w:bottom w:val="single" w:sz="2" w:space="0" w:color="auto"/>
            </w:tcBorders>
            <w:shd w:val="clear" w:color="auto" w:fill="auto"/>
          </w:tcPr>
          <w:p w14:paraId="26FD0C04" w14:textId="77777777" w:rsidR="00FE0B84" w:rsidRPr="001F1BB5" w:rsidRDefault="00FE0B84" w:rsidP="00FE0B84">
            <w:pPr>
              <w:pStyle w:val="Tabletext"/>
            </w:pPr>
            <w:r w:rsidRPr="001F1BB5">
              <w:t>Subpart 121.K</w:t>
            </w:r>
          </w:p>
          <w:p w14:paraId="54C2C6AD" w14:textId="77777777" w:rsidR="00FE0B84" w:rsidRPr="001F1BB5" w:rsidRDefault="00FE0B84" w:rsidP="00FE0B84">
            <w:pPr>
              <w:pStyle w:val="Tabletext"/>
            </w:pPr>
            <w:r w:rsidRPr="001F1BB5">
              <w:t>Subpart 133.K</w:t>
            </w:r>
          </w:p>
          <w:p w14:paraId="4F4CB0CA" w14:textId="77777777" w:rsidR="00FE0B84" w:rsidRPr="001F1BB5" w:rsidRDefault="00FE0B84" w:rsidP="00FE0B84">
            <w:pPr>
              <w:pStyle w:val="Tabletext"/>
            </w:pPr>
            <w:r w:rsidRPr="001F1BB5">
              <w:t>Subpart 135.K</w:t>
            </w:r>
          </w:p>
        </w:tc>
      </w:tr>
      <w:tr w:rsidR="00FE0B84" w:rsidRPr="001F1BB5" w14:paraId="4FCE2FD7" w14:textId="77777777" w:rsidTr="00800EC3">
        <w:tc>
          <w:tcPr>
            <w:tcW w:w="523" w:type="pct"/>
            <w:tcBorders>
              <w:top w:val="single" w:sz="2" w:space="0" w:color="auto"/>
              <w:bottom w:val="single" w:sz="12" w:space="0" w:color="auto"/>
            </w:tcBorders>
            <w:shd w:val="clear" w:color="auto" w:fill="auto"/>
          </w:tcPr>
          <w:p w14:paraId="1376D8C0" w14:textId="77777777" w:rsidR="00FE0B84" w:rsidRPr="001F1BB5" w:rsidRDefault="00FE0B84" w:rsidP="00FE0B84">
            <w:pPr>
              <w:pStyle w:val="Tabletext"/>
            </w:pPr>
            <w:r w:rsidRPr="001F1BB5">
              <w:t>17</w:t>
            </w:r>
          </w:p>
        </w:tc>
        <w:tc>
          <w:tcPr>
            <w:tcW w:w="2239" w:type="pct"/>
            <w:tcBorders>
              <w:top w:val="single" w:sz="2" w:space="0" w:color="auto"/>
              <w:bottom w:val="single" w:sz="12" w:space="0" w:color="auto"/>
            </w:tcBorders>
            <w:shd w:val="clear" w:color="auto" w:fill="auto"/>
          </w:tcPr>
          <w:p w14:paraId="5165F87E" w14:textId="77777777" w:rsidR="00FE0B84" w:rsidRPr="001F1BB5" w:rsidRDefault="00FE0B84" w:rsidP="00FE0B84">
            <w:pPr>
              <w:pStyle w:val="Tabletext"/>
            </w:pPr>
            <w:r w:rsidRPr="001F1BB5">
              <w:t>Subpart 91.P</w:t>
            </w:r>
          </w:p>
        </w:tc>
        <w:tc>
          <w:tcPr>
            <w:tcW w:w="2237" w:type="pct"/>
            <w:tcBorders>
              <w:top w:val="single" w:sz="2" w:space="0" w:color="auto"/>
              <w:bottom w:val="single" w:sz="12" w:space="0" w:color="auto"/>
            </w:tcBorders>
            <w:shd w:val="clear" w:color="auto" w:fill="auto"/>
          </w:tcPr>
          <w:p w14:paraId="4FFAE332" w14:textId="77777777" w:rsidR="00FE0B84" w:rsidRPr="001F1BB5" w:rsidRDefault="00FE0B84" w:rsidP="00FE0B84">
            <w:pPr>
              <w:pStyle w:val="Tabletext"/>
            </w:pPr>
            <w:r w:rsidRPr="001F1BB5">
              <w:t>Subpart 121.P</w:t>
            </w:r>
          </w:p>
          <w:p w14:paraId="66EAE4CE" w14:textId="77777777" w:rsidR="00FE0B84" w:rsidRPr="001F1BB5" w:rsidRDefault="00FE0B84" w:rsidP="00FE0B84">
            <w:pPr>
              <w:pStyle w:val="Tabletext"/>
            </w:pPr>
            <w:r w:rsidRPr="001F1BB5">
              <w:t>Subpart 133.P</w:t>
            </w:r>
          </w:p>
          <w:p w14:paraId="5C58A566" w14:textId="77777777" w:rsidR="00FE0B84" w:rsidRPr="001F1BB5" w:rsidRDefault="00FE0B84" w:rsidP="00FE0B84">
            <w:pPr>
              <w:pStyle w:val="Tabletext"/>
            </w:pPr>
            <w:r w:rsidRPr="001F1BB5">
              <w:t>Subpart 135.P</w:t>
            </w:r>
          </w:p>
        </w:tc>
      </w:tr>
    </w:tbl>
    <w:p w14:paraId="340E39A0" w14:textId="77777777" w:rsidR="00BB250F" w:rsidRPr="001F1BB5" w:rsidRDefault="00BB250F" w:rsidP="00BB250F">
      <w:pPr>
        <w:pStyle w:val="subsection"/>
      </w:pPr>
      <w:r w:rsidRPr="001F1BB5">
        <w:tab/>
        <w:t>(2)</w:t>
      </w:r>
      <w:r w:rsidRPr="001F1BB5">
        <w:tab/>
        <w:t>Subregulation (1) has effect despite any other provision of this Part.</w:t>
      </w:r>
    </w:p>
    <w:p w14:paraId="20C585E5" w14:textId="77777777" w:rsidR="00BB250F" w:rsidRPr="001F1BB5" w:rsidRDefault="00BB250F" w:rsidP="00BB250F">
      <w:pPr>
        <w:pStyle w:val="ActHead5"/>
      </w:pPr>
      <w:bookmarkStart w:id="764" w:name="_Toc106697246"/>
      <w:r w:rsidRPr="001F1BB5">
        <w:rPr>
          <w:rStyle w:val="CharSectno"/>
        </w:rPr>
        <w:t>91.040</w:t>
      </w:r>
      <w:r w:rsidRPr="001F1BB5">
        <w:t xml:space="preserve">  Issue of Manual of Standards for Part 91</w:t>
      </w:r>
      <w:bookmarkEnd w:id="764"/>
    </w:p>
    <w:p w14:paraId="54AE62B4" w14:textId="77777777" w:rsidR="00BB250F" w:rsidRPr="001F1BB5" w:rsidRDefault="00BB250F" w:rsidP="00BB250F">
      <w:pPr>
        <w:pStyle w:val="subsection"/>
      </w:pPr>
      <w:r w:rsidRPr="001F1BB5">
        <w:tab/>
      </w:r>
      <w:r w:rsidRPr="001F1BB5">
        <w:tab/>
        <w:t>For the purposes of subsection 98(5A) of the Act, CASA may issue a Manual of Standards for this Part prescribing matters:</w:t>
      </w:r>
    </w:p>
    <w:p w14:paraId="410D7C4A" w14:textId="77777777" w:rsidR="00BB250F" w:rsidRPr="001F1BB5" w:rsidRDefault="00BB250F" w:rsidP="00BB250F">
      <w:pPr>
        <w:pStyle w:val="paragraph"/>
      </w:pPr>
      <w:r w:rsidRPr="001F1BB5">
        <w:tab/>
        <w:t>(a)</w:t>
      </w:r>
      <w:r w:rsidRPr="001F1BB5">
        <w:tab/>
        <w:t>required or permitted by these Regulations to be prescribed by the Part 91 Manual of Standards; or</w:t>
      </w:r>
    </w:p>
    <w:p w14:paraId="3D66081D" w14:textId="77777777" w:rsidR="00BB250F" w:rsidRPr="001F1BB5" w:rsidRDefault="00BB250F" w:rsidP="00BB250F">
      <w:pPr>
        <w:pStyle w:val="paragraph"/>
      </w:pPr>
      <w:r w:rsidRPr="001F1BB5">
        <w:tab/>
        <w:t>(b)</w:t>
      </w:r>
      <w:r w:rsidRPr="001F1BB5">
        <w:tab/>
        <w:t>necessary or convenient to be prescribed for carrying out or giving effect to this Part.</w:t>
      </w:r>
    </w:p>
    <w:p w14:paraId="0E52033A" w14:textId="77777777" w:rsidR="00BB250F" w:rsidRPr="001F1BB5" w:rsidRDefault="00BB250F" w:rsidP="00BB250F">
      <w:pPr>
        <w:pStyle w:val="notetext"/>
      </w:pPr>
      <w:r w:rsidRPr="001F1BB5">
        <w:lastRenderedPageBreak/>
        <w:t>Note:</w:t>
      </w:r>
      <w:r w:rsidRPr="001F1BB5">
        <w:tab/>
        <w:t>A Manual of Standards is a legislative instrument: see subsection 98(5AA) of the Act.</w:t>
      </w:r>
    </w:p>
    <w:p w14:paraId="7B526E81" w14:textId="77777777" w:rsidR="00BB250F" w:rsidRPr="001F1BB5" w:rsidRDefault="00BB250F" w:rsidP="00BB250F">
      <w:pPr>
        <w:pStyle w:val="ActHead5"/>
      </w:pPr>
      <w:bookmarkStart w:id="765" w:name="_Toc106697247"/>
      <w:r w:rsidRPr="001F1BB5">
        <w:rPr>
          <w:rStyle w:val="CharSectno"/>
        </w:rPr>
        <w:t>91.045</w:t>
      </w:r>
      <w:r w:rsidRPr="001F1BB5">
        <w:t xml:space="preserve">  Approvals by CASA </w:t>
      </w:r>
      <w:r w:rsidRPr="001F1BB5">
        <w:rPr>
          <w:noProof/>
        </w:rPr>
        <w:t>for Part 91</w:t>
      </w:r>
      <w:bookmarkEnd w:id="765"/>
    </w:p>
    <w:p w14:paraId="24665209" w14:textId="77777777" w:rsidR="00BB250F" w:rsidRPr="001F1BB5" w:rsidRDefault="00BB250F" w:rsidP="00BB250F">
      <w:pPr>
        <w:pStyle w:val="subsection"/>
      </w:pPr>
      <w:r w:rsidRPr="001F1BB5">
        <w:tab/>
        <w:t>(1)</w:t>
      </w:r>
      <w:r w:rsidRPr="001F1BB5">
        <w:tab/>
        <w:t>If a provision of this Part, or of the Part 91 Manual of Standards, refers to a person holding an approval under this regulation, a person may apply to CASA, in writing, for the approval.</w:t>
      </w:r>
    </w:p>
    <w:p w14:paraId="0465F0D3" w14:textId="77777777" w:rsidR="00BB250F" w:rsidRPr="001F1BB5" w:rsidRDefault="00BB250F" w:rsidP="00BB250F">
      <w:pPr>
        <w:pStyle w:val="subsection"/>
      </w:pPr>
      <w:r w:rsidRPr="001F1BB5">
        <w:tab/>
        <w:t>(2)</w:t>
      </w:r>
      <w:r w:rsidRPr="001F1BB5">
        <w:tab/>
        <w:t>Subject to regulation 11.055, the approval must be granted.</w:t>
      </w:r>
    </w:p>
    <w:p w14:paraId="55D4820D" w14:textId="77777777" w:rsidR="00BB250F" w:rsidRPr="001F1BB5" w:rsidRDefault="00BB250F" w:rsidP="00BB250F">
      <w:pPr>
        <w:pStyle w:val="subsection"/>
      </w:pPr>
      <w:r w:rsidRPr="001F1BB5">
        <w:tab/>
        <w:t>(3)</w:t>
      </w:r>
      <w:r w:rsidRPr="001F1BB5">
        <w:tab/>
        <w:t>Subregulation 11.055(1B) applies to the granting of an approval under this regulation.</w:t>
      </w:r>
    </w:p>
    <w:p w14:paraId="548E1DCA" w14:textId="77777777" w:rsidR="00BB250F" w:rsidRPr="001F1BB5" w:rsidRDefault="00BB250F" w:rsidP="00BB250F">
      <w:pPr>
        <w:pStyle w:val="subsection"/>
      </w:pPr>
      <w:r w:rsidRPr="001F1BB5">
        <w:tab/>
        <w:t>(4)</w:t>
      </w:r>
      <w:r w:rsidRPr="001F1BB5">
        <w:tab/>
        <w:t>For the purposes of regulations 91.200, 91.320, 91.510, 91.600, 91.655 and 91.745, the operator of an aircraft is taken to hold an approval under this regulation for an activity if the activity is authorised under:</w:t>
      </w:r>
    </w:p>
    <w:p w14:paraId="6B19ABE4" w14:textId="77777777" w:rsidR="00BB250F" w:rsidRPr="001F1BB5" w:rsidRDefault="00BB250F" w:rsidP="00BB250F">
      <w:pPr>
        <w:pStyle w:val="paragraph"/>
      </w:pPr>
      <w:r w:rsidRPr="001F1BB5">
        <w:tab/>
        <w:t>(a)</w:t>
      </w:r>
      <w:r w:rsidRPr="001F1BB5">
        <w:tab/>
        <w:t>the operator’s AOC or another civil aviation authorisation held by the operator; or</w:t>
      </w:r>
    </w:p>
    <w:p w14:paraId="52E43E0B" w14:textId="77777777" w:rsidR="00BB250F" w:rsidRPr="001F1BB5" w:rsidRDefault="00BB250F" w:rsidP="00BB250F">
      <w:pPr>
        <w:pStyle w:val="paragraph"/>
      </w:pPr>
      <w:r w:rsidRPr="001F1BB5">
        <w:tab/>
        <w:t>(b)</w:t>
      </w:r>
      <w:r w:rsidRPr="001F1BB5">
        <w:tab/>
        <w:t>if the operator is required under these Regulations to have an exposition or operations manual—the exposition or operations manual.</w:t>
      </w:r>
    </w:p>
    <w:p w14:paraId="192CFB59" w14:textId="77777777" w:rsidR="00BB250F" w:rsidRPr="001F1BB5" w:rsidRDefault="00BB250F" w:rsidP="00BB250F">
      <w:pPr>
        <w:pStyle w:val="subsection"/>
      </w:pPr>
      <w:r w:rsidRPr="001F1BB5">
        <w:tab/>
        <w:t>(5)</w:t>
      </w:r>
      <w:r w:rsidRPr="001F1BB5">
        <w:tab/>
        <w:t>For the purposes of regulations 91.860, 91.865, 91.870, 91.875, 91.885 and 91.920, the operator of an aircraft is taken to hold an approval under this regulation for an activity if the activity is authorised under another civil aviation authorisation held by the operator.</w:t>
      </w:r>
    </w:p>
    <w:p w14:paraId="6DB34684" w14:textId="77777777" w:rsidR="00BB250F" w:rsidRPr="001F1BB5" w:rsidRDefault="00BB250F" w:rsidP="00BB250F">
      <w:pPr>
        <w:pStyle w:val="ActHead5"/>
      </w:pPr>
      <w:bookmarkStart w:id="766" w:name="_Toc106697248"/>
      <w:r w:rsidRPr="001F1BB5">
        <w:rPr>
          <w:rStyle w:val="CharSectno"/>
        </w:rPr>
        <w:t>91.050</w:t>
      </w:r>
      <w:r w:rsidRPr="001F1BB5">
        <w:t xml:space="preserve">  Approvals by authorised persons for Subpart 91.T</w:t>
      </w:r>
      <w:bookmarkEnd w:id="766"/>
    </w:p>
    <w:p w14:paraId="11A53735" w14:textId="77777777" w:rsidR="00BB250F" w:rsidRPr="001F1BB5" w:rsidRDefault="00BB250F" w:rsidP="00BB250F">
      <w:pPr>
        <w:pStyle w:val="subsection"/>
      </w:pPr>
      <w:r w:rsidRPr="001F1BB5">
        <w:tab/>
        <w:t>(1)</w:t>
      </w:r>
      <w:r w:rsidRPr="001F1BB5">
        <w:tab/>
        <w:t>If a provision of Subpart 91.T refers to a person holding an approval under this regulation, a person may apply to an authorised person, in writing, for the approval.</w:t>
      </w:r>
    </w:p>
    <w:p w14:paraId="0A43AC79" w14:textId="77777777" w:rsidR="00BB250F" w:rsidRPr="001F1BB5" w:rsidRDefault="00BB250F" w:rsidP="00BB250F">
      <w:pPr>
        <w:pStyle w:val="subsection"/>
      </w:pPr>
      <w:r w:rsidRPr="001F1BB5">
        <w:tab/>
        <w:t>(2)</w:t>
      </w:r>
      <w:r w:rsidRPr="001F1BB5">
        <w:tab/>
        <w:t>Subject to regulation 11.055, the approval must be granted.</w:t>
      </w:r>
    </w:p>
    <w:p w14:paraId="613C449E" w14:textId="77777777" w:rsidR="00BB250F" w:rsidRPr="001F1BB5" w:rsidRDefault="00BB250F" w:rsidP="00BB250F">
      <w:pPr>
        <w:pStyle w:val="subsection"/>
      </w:pPr>
      <w:r w:rsidRPr="001F1BB5">
        <w:tab/>
        <w:t>(3)</w:t>
      </w:r>
      <w:r w:rsidRPr="001F1BB5">
        <w:tab/>
        <w:t>Subregulation 11.055(1B) applies to the granting of an approval under this regulation.</w:t>
      </w:r>
    </w:p>
    <w:p w14:paraId="6021571C" w14:textId="77777777" w:rsidR="00BB250F" w:rsidRPr="001F1BB5" w:rsidRDefault="00BB250F" w:rsidP="00A23353">
      <w:pPr>
        <w:pStyle w:val="SubPartCASA"/>
        <w:pageBreakBefore/>
        <w:outlineLvl w:val="9"/>
      </w:pPr>
      <w:bookmarkStart w:id="767" w:name="_Toc106697249"/>
      <w:r w:rsidRPr="001F1BB5">
        <w:rPr>
          <w:rStyle w:val="CharSubPartNoCASA"/>
        </w:rPr>
        <w:lastRenderedPageBreak/>
        <w:t>Subpart 91.C</w:t>
      </w:r>
      <w:r w:rsidRPr="001F1BB5">
        <w:t>—</w:t>
      </w:r>
      <w:r w:rsidRPr="001F1BB5">
        <w:rPr>
          <w:rStyle w:val="CharSubPartTextCASA"/>
        </w:rPr>
        <w:t>General</w:t>
      </w:r>
      <w:bookmarkEnd w:id="767"/>
    </w:p>
    <w:p w14:paraId="7A17B4B8" w14:textId="77777777" w:rsidR="00BB250F" w:rsidRPr="001F1BB5" w:rsidRDefault="00BB250F" w:rsidP="00BB250F">
      <w:pPr>
        <w:pStyle w:val="ActHead3"/>
      </w:pPr>
      <w:bookmarkStart w:id="768" w:name="_Toc106697250"/>
      <w:r w:rsidRPr="001F1BB5">
        <w:rPr>
          <w:rStyle w:val="CharDivNo"/>
        </w:rPr>
        <w:t>Division 91.C.1</w:t>
      </w:r>
      <w:r w:rsidRPr="001F1BB5">
        <w:t>—</w:t>
      </w:r>
      <w:r w:rsidRPr="001F1BB5">
        <w:rPr>
          <w:rStyle w:val="CharDivText"/>
        </w:rPr>
        <w:t>General flight limitations</w:t>
      </w:r>
      <w:bookmarkEnd w:id="768"/>
    </w:p>
    <w:p w14:paraId="7A7CF818" w14:textId="77777777" w:rsidR="00BB250F" w:rsidRPr="001F1BB5" w:rsidRDefault="00BB250F" w:rsidP="00BB250F">
      <w:pPr>
        <w:pStyle w:val="ActHead5"/>
      </w:pPr>
      <w:bookmarkStart w:id="769" w:name="_Toc106697251"/>
      <w:r w:rsidRPr="001F1BB5">
        <w:rPr>
          <w:rStyle w:val="CharSectno"/>
        </w:rPr>
        <w:t>91.055</w:t>
      </w:r>
      <w:r w:rsidRPr="001F1BB5">
        <w:t xml:space="preserve">  Aircraft not to be operated in manner that creates a hazard</w:t>
      </w:r>
      <w:bookmarkEnd w:id="769"/>
    </w:p>
    <w:p w14:paraId="2746974C" w14:textId="77777777" w:rsidR="00BB250F" w:rsidRPr="001F1BB5" w:rsidRDefault="00BB250F" w:rsidP="00BB250F">
      <w:pPr>
        <w:pStyle w:val="subsection"/>
      </w:pPr>
      <w:r w:rsidRPr="001F1BB5">
        <w:tab/>
        <w:t>(1)</w:t>
      </w:r>
      <w:r w:rsidRPr="001F1BB5">
        <w:tab/>
        <w:t>The pilot in command of an aircraft for a flight contravenes this subregulation if the aircraft is operated in a manner that creates a hazard to another aircraft, a person or property.</w:t>
      </w:r>
    </w:p>
    <w:p w14:paraId="5A270BB6"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26F91B70" w14:textId="77777777" w:rsidR="00BB250F" w:rsidRPr="001F1BB5" w:rsidRDefault="00BB250F" w:rsidP="00BB250F">
      <w:pPr>
        <w:pStyle w:val="Penalty"/>
      </w:pPr>
      <w:r w:rsidRPr="001F1BB5">
        <w:t>Penalty:</w:t>
      </w:r>
      <w:r w:rsidRPr="001F1BB5">
        <w:tab/>
        <w:t>50 penalty units.</w:t>
      </w:r>
    </w:p>
    <w:p w14:paraId="3D9E54C1" w14:textId="77777777" w:rsidR="00BB250F" w:rsidRPr="001F1BB5" w:rsidRDefault="00BB250F" w:rsidP="00BB250F">
      <w:pPr>
        <w:pStyle w:val="ActHead5"/>
      </w:pPr>
      <w:bookmarkStart w:id="770" w:name="_Toc106697252"/>
      <w:r w:rsidRPr="001F1BB5">
        <w:rPr>
          <w:rStyle w:val="CharSectno"/>
        </w:rPr>
        <w:t>91.060</w:t>
      </w:r>
      <w:r w:rsidRPr="001F1BB5">
        <w:t xml:space="preserve">  Unauthorised travel or placing of cargo on aircraft</w:t>
      </w:r>
      <w:bookmarkEnd w:id="770"/>
    </w:p>
    <w:p w14:paraId="7E264B5F" w14:textId="77777777" w:rsidR="00BB250F" w:rsidRPr="001F1BB5" w:rsidRDefault="00BB250F" w:rsidP="00BB250F">
      <w:pPr>
        <w:pStyle w:val="subsection"/>
      </w:pPr>
      <w:r w:rsidRPr="001F1BB5">
        <w:tab/>
        <w:t>(1)</w:t>
      </w:r>
      <w:r w:rsidRPr="001F1BB5">
        <w:tab/>
        <w:t>A person contravenes this subregulation if the person:</w:t>
      </w:r>
    </w:p>
    <w:p w14:paraId="1E2684DC" w14:textId="77777777" w:rsidR="00BB250F" w:rsidRPr="001F1BB5" w:rsidRDefault="00BB250F" w:rsidP="00BB250F">
      <w:pPr>
        <w:pStyle w:val="paragraph"/>
      </w:pPr>
      <w:r w:rsidRPr="001F1BB5">
        <w:tab/>
        <w:t>(a)</w:t>
      </w:r>
      <w:r w:rsidRPr="001F1BB5">
        <w:tab/>
        <w:t>travels on an aircraft for a flight; and</w:t>
      </w:r>
    </w:p>
    <w:p w14:paraId="46C39D73" w14:textId="77777777" w:rsidR="00BB250F" w:rsidRPr="001F1BB5" w:rsidRDefault="00BB250F" w:rsidP="00BB250F">
      <w:pPr>
        <w:pStyle w:val="paragraph"/>
      </w:pPr>
      <w:r w:rsidRPr="001F1BB5">
        <w:tab/>
        <w:t>(b)</w:t>
      </w:r>
      <w:r w:rsidRPr="001F1BB5">
        <w:tab/>
        <w:t>at the time of the travel, does not have the consent of the operator of the aircraft, or the pilot in command of the aircraft for the flight, to travel on the aircraft.</w:t>
      </w:r>
    </w:p>
    <w:p w14:paraId="597C2116" w14:textId="77777777" w:rsidR="00BB250F" w:rsidRPr="001F1BB5" w:rsidRDefault="00BB250F" w:rsidP="00BB250F">
      <w:pPr>
        <w:pStyle w:val="subsection"/>
      </w:pPr>
      <w:r w:rsidRPr="001F1BB5">
        <w:tab/>
        <w:t>(2)</w:t>
      </w:r>
      <w:r w:rsidRPr="001F1BB5">
        <w:tab/>
        <w:t>A person contravenes this subregulation if the person:</w:t>
      </w:r>
    </w:p>
    <w:p w14:paraId="0A0E40CE" w14:textId="77777777" w:rsidR="00BB250F" w:rsidRPr="001F1BB5" w:rsidRDefault="00BB250F" w:rsidP="00BB250F">
      <w:pPr>
        <w:pStyle w:val="paragraph"/>
      </w:pPr>
      <w:r w:rsidRPr="001F1BB5">
        <w:tab/>
        <w:t>(a)</w:t>
      </w:r>
      <w:r w:rsidRPr="001F1BB5">
        <w:tab/>
        <w:t>places cargo on an aircraft for a flight; and</w:t>
      </w:r>
    </w:p>
    <w:p w14:paraId="5FD8E352" w14:textId="77777777" w:rsidR="00BB250F" w:rsidRPr="001F1BB5" w:rsidRDefault="00BB250F" w:rsidP="00BB250F">
      <w:pPr>
        <w:pStyle w:val="paragraph"/>
      </w:pPr>
      <w:r w:rsidRPr="001F1BB5">
        <w:tab/>
        <w:t>(b)</w:t>
      </w:r>
      <w:r w:rsidRPr="001F1BB5">
        <w:tab/>
        <w:t>at the time of placing the cargo on the aircraft, does not have the consent of the operator of the aircraft, or the pilot in command of the aircraft for the flight, to place cargo on the aircraft.</w:t>
      </w:r>
    </w:p>
    <w:p w14:paraId="1E959B61"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6C76A2DD" w14:textId="77777777" w:rsidR="00BB250F" w:rsidRPr="001F1BB5" w:rsidRDefault="00BB250F" w:rsidP="00BB250F">
      <w:pPr>
        <w:pStyle w:val="Penalty"/>
      </w:pPr>
      <w:r w:rsidRPr="001F1BB5">
        <w:t>Penalty:</w:t>
      </w:r>
      <w:r w:rsidRPr="001F1BB5">
        <w:tab/>
        <w:t>50 penalty units.</w:t>
      </w:r>
    </w:p>
    <w:p w14:paraId="1E52F531" w14:textId="77777777" w:rsidR="00BB250F" w:rsidRPr="001F1BB5" w:rsidRDefault="00BB250F" w:rsidP="00BB250F">
      <w:pPr>
        <w:pStyle w:val="ActHead5"/>
      </w:pPr>
      <w:bookmarkStart w:id="771" w:name="_Toc106697253"/>
      <w:r w:rsidRPr="001F1BB5">
        <w:rPr>
          <w:rStyle w:val="CharSectno"/>
        </w:rPr>
        <w:t>91.085</w:t>
      </w:r>
      <w:r w:rsidRPr="001F1BB5">
        <w:t xml:space="preserve">  NVIS flights</w:t>
      </w:r>
      <w:bookmarkEnd w:id="771"/>
    </w:p>
    <w:p w14:paraId="6F952AD8" w14:textId="77777777" w:rsidR="00BB250F" w:rsidRPr="001F1BB5" w:rsidRDefault="00BB250F" w:rsidP="00BB250F">
      <w:pPr>
        <w:pStyle w:val="subsection"/>
        <w:rPr>
          <w:rFonts w:eastAsiaTheme="minorHAnsi"/>
        </w:rPr>
      </w:pPr>
      <w:r w:rsidRPr="001F1BB5">
        <w:rPr>
          <w:rFonts w:eastAsiaTheme="minorHAnsi"/>
        </w:rPr>
        <w:tab/>
        <w:t>(1)</w:t>
      </w:r>
      <w:r w:rsidRPr="001F1BB5">
        <w:rPr>
          <w:rFonts w:eastAsiaTheme="minorHAnsi"/>
        </w:rPr>
        <w:tab/>
        <w:t>The Part 91 Manual of Standards may prescribe requirements relating to the conduct of an NVIS flight.</w:t>
      </w:r>
    </w:p>
    <w:p w14:paraId="48999CB3" w14:textId="77777777" w:rsidR="00BB250F" w:rsidRPr="001F1BB5" w:rsidRDefault="00BB250F" w:rsidP="00BB250F">
      <w:pPr>
        <w:pStyle w:val="subsection"/>
        <w:rPr>
          <w:rFonts w:eastAsiaTheme="minorHAnsi"/>
        </w:rPr>
      </w:pPr>
      <w:r w:rsidRPr="001F1BB5">
        <w:rPr>
          <w:rFonts w:eastAsiaTheme="minorHAnsi"/>
        </w:rPr>
        <w:tab/>
        <w:t>(2)</w:t>
      </w:r>
      <w:r w:rsidRPr="001F1BB5">
        <w:rPr>
          <w:rFonts w:eastAsiaTheme="minorHAnsi"/>
        </w:rPr>
        <w:tab/>
        <w:t>The pilot in command of an aircraft for an NVIS flight contravenes this subregulation if a requirement mentioned in subregulation (1) is not met for the flight.</w:t>
      </w:r>
    </w:p>
    <w:p w14:paraId="481D5F29" w14:textId="77777777" w:rsidR="00BB250F" w:rsidRPr="001F1BB5" w:rsidRDefault="00BB250F" w:rsidP="00BB250F">
      <w:pPr>
        <w:pStyle w:val="notetext"/>
      </w:pPr>
      <w:r w:rsidRPr="001F1BB5">
        <w:t>Note:</w:t>
      </w:r>
      <w:r w:rsidRPr="001F1BB5">
        <w:tab/>
        <w:t>This regulation does not apply to the operation of an aircraft if regulation 133.265 or 138.350 applies to the operation: see regulation 91.035.</w:t>
      </w:r>
    </w:p>
    <w:p w14:paraId="29D88375" w14:textId="77777777" w:rsidR="00BB250F" w:rsidRPr="001F1BB5" w:rsidRDefault="00BB250F" w:rsidP="00BB250F">
      <w:pPr>
        <w:pStyle w:val="subsection"/>
        <w:rPr>
          <w:rFonts w:eastAsiaTheme="minorHAnsi"/>
        </w:rPr>
      </w:pPr>
      <w:r w:rsidRPr="001F1BB5">
        <w:rPr>
          <w:rFonts w:eastAsiaTheme="minorHAnsi"/>
        </w:rPr>
        <w:tab/>
        <w:t>(3)</w:t>
      </w:r>
      <w:r w:rsidRPr="001F1BB5">
        <w:rPr>
          <w:rFonts w:eastAsiaTheme="minorHAnsi"/>
        </w:rPr>
        <w:tab/>
        <w:t>A person commits an offence of strict liability if the person contravenes subregulation (2).</w:t>
      </w:r>
    </w:p>
    <w:p w14:paraId="7237F7FE" w14:textId="77777777" w:rsidR="00BB250F" w:rsidRPr="001F1BB5" w:rsidRDefault="00BB250F" w:rsidP="00BB250F">
      <w:pPr>
        <w:pStyle w:val="Penalty"/>
      </w:pPr>
      <w:r w:rsidRPr="001F1BB5">
        <w:t>Penalty:</w:t>
      </w:r>
      <w:r w:rsidRPr="001F1BB5">
        <w:tab/>
        <w:t>50 penalty units.</w:t>
      </w:r>
    </w:p>
    <w:p w14:paraId="6831B8F7" w14:textId="77777777" w:rsidR="00BB250F" w:rsidRPr="001F1BB5" w:rsidRDefault="00BB250F" w:rsidP="00BB250F">
      <w:pPr>
        <w:pStyle w:val="ActHead5"/>
      </w:pPr>
      <w:bookmarkStart w:id="772" w:name="_Toc106697254"/>
      <w:r w:rsidRPr="001F1BB5">
        <w:rPr>
          <w:rStyle w:val="CharSectno"/>
        </w:rPr>
        <w:lastRenderedPageBreak/>
        <w:t>91.090</w:t>
      </w:r>
      <w:r w:rsidRPr="001F1BB5">
        <w:t xml:space="preserve">  All flights—airspeed limits</w:t>
      </w:r>
      <w:bookmarkEnd w:id="772"/>
    </w:p>
    <w:p w14:paraId="5691D8EF"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 the aircraft is not flown in accordance with the airspeed limits for the flight prescribed by the Part 91 Manual of Standards.</w:t>
      </w:r>
    </w:p>
    <w:p w14:paraId="343C36AC" w14:textId="77777777" w:rsidR="00BB250F" w:rsidRPr="001F1BB5" w:rsidRDefault="00BB250F" w:rsidP="00BB250F">
      <w:pPr>
        <w:pStyle w:val="subsection"/>
      </w:pPr>
      <w:r w:rsidRPr="001F1BB5">
        <w:tab/>
        <w:t>(2)</w:t>
      </w:r>
      <w:r w:rsidRPr="001F1BB5">
        <w:tab/>
        <w:t>A person commits an offence if the person contravenes subregulation (1).</w:t>
      </w:r>
    </w:p>
    <w:p w14:paraId="050A22E7" w14:textId="77777777" w:rsidR="00BB250F" w:rsidRPr="001F1BB5" w:rsidRDefault="00BB250F" w:rsidP="00BB250F">
      <w:pPr>
        <w:pStyle w:val="Penalty"/>
      </w:pPr>
      <w:r w:rsidRPr="001F1BB5">
        <w:t>Penalty:</w:t>
      </w:r>
      <w:r w:rsidRPr="001F1BB5">
        <w:tab/>
        <w:t>50 penalty units.</w:t>
      </w:r>
    </w:p>
    <w:p w14:paraId="70E9B728" w14:textId="77777777" w:rsidR="00BB250F" w:rsidRPr="001F1BB5" w:rsidRDefault="00BB250F" w:rsidP="00A23353">
      <w:pPr>
        <w:pStyle w:val="ActHead3"/>
        <w:pageBreakBefore/>
      </w:pPr>
      <w:bookmarkStart w:id="773" w:name="_Toc106697255"/>
      <w:r w:rsidRPr="001F1BB5">
        <w:rPr>
          <w:rStyle w:val="CharDivNo"/>
        </w:rPr>
        <w:lastRenderedPageBreak/>
        <w:t>Division 91.C.2</w:t>
      </w:r>
      <w:r w:rsidRPr="001F1BB5">
        <w:t>—</w:t>
      </w:r>
      <w:r w:rsidRPr="001F1BB5">
        <w:rPr>
          <w:rStyle w:val="CharDivText"/>
        </w:rPr>
        <w:t>Operational documents</w:t>
      </w:r>
      <w:bookmarkEnd w:id="773"/>
    </w:p>
    <w:p w14:paraId="51245F0F" w14:textId="77777777" w:rsidR="00BB250F" w:rsidRPr="001F1BB5" w:rsidRDefault="00BB250F" w:rsidP="00BB250F">
      <w:pPr>
        <w:pStyle w:val="notemargin"/>
      </w:pPr>
      <w:r w:rsidRPr="001F1BB5">
        <w:t>Note:</w:t>
      </w:r>
      <w:r w:rsidRPr="001F1BB5">
        <w:tab/>
        <w:t>This Division does not apply to the operation of an aircraft if regulation 133.030 or 138.210 applies to the operation: see regulation 91.035.</w:t>
      </w:r>
    </w:p>
    <w:p w14:paraId="7B5FA115" w14:textId="77777777" w:rsidR="00BB250F" w:rsidRPr="001F1BB5" w:rsidRDefault="00BB250F" w:rsidP="00BB250F">
      <w:pPr>
        <w:pStyle w:val="ActHead5"/>
      </w:pPr>
      <w:bookmarkStart w:id="774" w:name="_Toc106697256"/>
      <w:r w:rsidRPr="001F1BB5">
        <w:rPr>
          <w:rStyle w:val="CharSectno"/>
        </w:rPr>
        <w:t>91.095</w:t>
      </w:r>
      <w:r w:rsidRPr="001F1BB5">
        <w:t xml:space="preserve">  Compliance with flight manual etc.</w:t>
      </w:r>
      <w:bookmarkEnd w:id="774"/>
    </w:p>
    <w:p w14:paraId="1EB38C48" w14:textId="77777777" w:rsidR="00BB250F" w:rsidRPr="001F1BB5" w:rsidRDefault="00BB250F" w:rsidP="00BB250F">
      <w:pPr>
        <w:pStyle w:val="subsection"/>
      </w:pPr>
      <w:r w:rsidRPr="001F1BB5">
        <w:tab/>
        <w:t>(1)</w:t>
      </w:r>
      <w:r w:rsidRPr="001F1BB5">
        <w:tab/>
        <w:t>This regulation applies in relation to the operation of an aircraft during the following period:</w:t>
      </w:r>
    </w:p>
    <w:p w14:paraId="69195E20" w14:textId="77777777" w:rsidR="00BB250F" w:rsidRPr="001F1BB5" w:rsidRDefault="00BB250F" w:rsidP="00BB250F">
      <w:pPr>
        <w:pStyle w:val="paragraph"/>
      </w:pPr>
      <w:r w:rsidRPr="001F1BB5">
        <w:tab/>
        <w:t>(a)</w:t>
      </w:r>
      <w:r w:rsidRPr="001F1BB5">
        <w:tab/>
        <w:t>from the earlier of:</w:t>
      </w:r>
    </w:p>
    <w:p w14:paraId="0D3CE5C4" w14:textId="312A11DB" w:rsidR="00BB250F" w:rsidRPr="001F1BB5" w:rsidRDefault="00BB250F" w:rsidP="00BB250F">
      <w:pPr>
        <w:pStyle w:val="paragraphsub"/>
      </w:pPr>
      <w:r w:rsidRPr="001F1BB5">
        <w:tab/>
        <w:t>(i)</w:t>
      </w:r>
      <w:r w:rsidRPr="001F1BB5">
        <w:tab/>
        <w:t>the time the aircraft’s doors are closed before take</w:t>
      </w:r>
      <w:r w:rsidR="004D54F8">
        <w:noBreakHyphen/>
      </w:r>
      <w:r w:rsidRPr="001F1BB5">
        <w:t>off; and</w:t>
      </w:r>
    </w:p>
    <w:p w14:paraId="74475882" w14:textId="77777777" w:rsidR="00BB250F" w:rsidRPr="001F1BB5" w:rsidRDefault="00BB250F" w:rsidP="00BB250F">
      <w:pPr>
        <w:pStyle w:val="paragraphsub"/>
      </w:pPr>
      <w:r w:rsidRPr="001F1BB5">
        <w:tab/>
        <w:t>(ii)</w:t>
      </w:r>
      <w:r w:rsidRPr="001F1BB5">
        <w:tab/>
        <w:t>the time the flight begins;</w:t>
      </w:r>
    </w:p>
    <w:p w14:paraId="701B57ED" w14:textId="77777777" w:rsidR="00BB250F" w:rsidRPr="001F1BB5" w:rsidRDefault="00BB250F" w:rsidP="00BB250F">
      <w:pPr>
        <w:pStyle w:val="paragraph"/>
      </w:pPr>
      <w:r w:rsidRPr="001F1BB5">
        <w:tab/>
        <w:t>(b)</w:t>
      </w:r>
      <w:r w:rsidRPr="001F1BB5">
        <w:tab/>
        <w:t>to the later of:</w:t>
      </w:r>
    </w:p>
    <w:p w14:paraId="64092418" w14:textId="77777777" w:rsidR="00BB250F" w:rsidRPr="001F1BB5" w:rsidRDefault="00BB250F" w:rsidP="00BB250F">
      <w:pPr>
        <w:pStyle w:val="paragraphsub"/>
      </w:pPr>
      <w:r w:rsidRPr="001F1BB5">
        <w:tab/>
        <w:t>(i)</w:t>
      </w:r>
      <w:r w:rsidRPr="001F1BB5">
        <w:tab/>
        <w:t>the time the aircraft’s doors are opened after landing; and</w:t>
      </w:r>
    </w:p>
    <w:p w14:paraId="4DBA9671" w14:textId="77777777" w:rsidR="00BB250F" w:rsidRPr="001F1BB5" w:rsidRDefault="00BB250F" w:rsidP="00BB250F">
      <w:pPr>
        <w:pStyle w:val="paragraphsub"/>
      </w:pPr>
      <w:r w:rsidRPr="001F1BB5">
        <w:tab/>
        <w:t>(ii)</w:t>
      </w:r>
      <w:r w:rsidRPr="001F1BB5">
        <w:tab/>
        <w:t>the time the flight ends.</w:t>
      </w:r>
    </w:p>
    <w:p w14:paraId="0A2A5235" w14:textId="77777777" w:rsidR="00BB250F" w:rsidRPr="001F1BB5" w:rsidRDefault="00BB250F" w:rsidP="00BB250F">
      <w:pPr>
        <w:pStyle w:val="subsection"/>
      </w:pPr>
      <w:r w:rsidRPr="001F1BB5">
        <w:tab/>
        <w:t>(2)</w:t>
      </w:r>
      <w:r w:rsidRPr="001F1BB5">
        <w:tab/>
        <w:t>The pilot in command of the aircraft contravenes this subregulation if the pilot in command does not comply with either or both of the following:</w:t>
      </w:r>
    </w:p>
    <w:p w14:paraId="14A076FA" w14:textId="77777777" w:rsidR="00BB250F" w:rsidRPr="001F1BB5" w:rsidRDefault="00BB250F" w:rsidP="00BB250F">
      <w:pPr>
        <w:pStyle w:val="paragraph"/>
      </w:pPr>
      <w:r w:rsidRPr="001F1BB5">
        <w:tab/>
        <w:t>(a)</w:t>
      </w:r>
      <w:r w:rsidRPr="001F1BB5">
        <w:tab/>
        <w:t>the aircraft flight manual instructions for the aircraft;</w:t>
      </w:r>
    </w:p>
    <w:p w14:paraId="6B00FF61" w14:textId="77777777" w:rsidR="00BB250F" w:rsidRPr="001F1BB5" w:rsidRDefault="00BB250F" w:rsidP="00BB250F">
      <w:pPr>
        <w:pStyle w:val="paragraph"/>
      </w:pPr>
      <w:r w:rsidRPr="001F1BB5">
        <w:tab/>
        <w:t>(b)</w:t>
      </w:r>
      <w:r w:rsidRPr="001F1BB5">
        <w:tab/>
        <w:t>any conditions specified in the aircraft’s certificate of airworthiness or special flight permit.</w:t>
      </w:r>
    </w:p>
    <w:p w14:paraId="20520CAC"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06BCF3A3" w14:textId="77777777" w:rsidR="00BB250F" w:rsidRPr="001F1BB5" w:rsidRDefault="00BB250F" w:rsidP="00BB250F">
      <w:pPr>
        <w:pStyle w:val="Penalty"/>
      </w:pPr>
      <w:r w:rsidRPr="001F1BB5">
        <w:t>Penalty:</w:t>
      </w:r>
      <w:r w:rsidRPr="001F1BB5">
        <w:tab/>
        <w:t>50 penalty units.</w:t>
      </w:r>
    </w:p>
    <w:p w14:paraId="19DB5CD4" w14:textId="77777777" w:rsidR="00BB250F" w:rsidRPr="001F1BB5" w:rsidRDefault="00BB250F" w:rsidP="00A23353">
      <w:pPr>
        <w:pStyle w:val="ActHead3"/>
        <w:pageBreakBefore/>
      </w:pPr>
      <w:bookmarkStart w:id="775" w:name="_Toc106697257"/>
      <w:r w:rsidRPr="001F1BB5">
        <w:rPr>
          <w:rStyle w:val="CharDivNo"/>
        </w:rPr>
        <w:lastRenderedPageBreak/>
        <w:t>Division 91.C.3</w:t>
      </w:r>
      <w:r w:rsidRPr="001F1BB5">
        <w:t>—</w:t>
      </w:r>
      <w:r w:rsidRPr="001F1BB5">
        <w:rPr>
          <w:rStyle w:val="CharDivText"/>
        </w:rPr>
        <w:t>Flight related documents</w:t>
      </w:r>
      <w:bookmarkEnd w:id="775"/>
    </w:p>
    <w:p w14:paraId="01906E27" w14:textId="77777777" w:rsidR="00FE0B84" w:rsidRPr="001F1BB5" w:rsidRDefault="00FE0B84" w:rsidP="00FE0B84">
      <w:pPr>
        <w:pStyle w:val="notemargin"/>
      </w:pPr>
      <w:r w:rsidRPr="001F1BB5">
        <w:t>Note:</w:t>
      </w:r>
      <w:r w:rsidRPr="001F1BB5">
        <w:tab/>
        <w:t>This Division does not apply to the operation of an aircraft if Division 121.C.3, 133.C.3 or 135.C.3 applies to the operation: see regulation 91.035.</w:t>
      </w:r>
    </w:p>
    <w:p w14:paraId="0F84F5BA" w14:textId="77777777" w:rsidR="00BB250F" w:rsidRPr="001F1BB5" w:rsidRDefault="00BB250F" w:rsidP="00BB250F">
      <w:pPr>
        <w:pStyle w:val="ActHead5"/>
      </w:pPr>
      <w:bookmarkStart w:id="776" w:name="_Toc106697258"/>
      <w:r w:rsidRPr="001F1BB5">
        <w:rPr>
          <w:rStyle w:val="CharSectno"/>
        </w:rPr>
        <w:t>91.100</w:t>
      </w:r>
      <w:r w:rsidRPr="001F1BB5">
        <w:t xml:space="preserve">  Electronic documents</w:t>
      </w:r>
      <w:bookmarkEnd w:id="776"/>
    </w:p>
    <w:p w14:paraId="7AD3A9B2" w14:textId="77777777" w:rsidR="00BB250F" w:rsidRPr="001F1BB5" w:rsidRDefault="00BB250F" w:rsidP="00BB250F">
      <w:pPr>
        <w:pStyle w:val="subsection"/>
      </w:pPr>
      <w:r w:rsidRPr="001F1BB5">
        <w:tab/>
      </w:r>
      <w:r w:rsidRPr="001F1BB5">
        <w:tab/>
        <w:t>To avoid doubt, if a document is required to be carried on a flight of an aircraft under this Division, that requirement is taken to be satisfied if an electronic copy of the document is carried on the flight.</w:t>
      </w:r>
    </w:p>
    <w:p w14:paraId="25221CA8" w14:textId="77777777" w:rsidR="00BB250F" w:rsidRPr="001F1BB5" w:rsidRDefault="00BB250F" w:rsidP="00BB250F">
      <w:pPr>
        <w:pStyle w:val="notetext"/>
      </w:pPr>
      <w:r w:rsidRPr="001F1BB5">
        <w:t>Note:</w:t>
      </w:r>
      <w:r w:rsidRPr="001F1BB5">
        <w:tab/>
        <w:t>Electronic copies may not satisfy the requirements of the law of a foreign country for flights that begin or end at an aerodrome outside Australian territory.</w:t>
      </w:r>
    </w:p>
    <w:p w14:paraId="28B230C6" w14:textId="77777777" w:rsidR="00BB250F" w:rsidRPr="001F1BB5" w:rsidRDefault="00BB250F" w:rsidP="00BB250F">
      <w:pPr>
        <w:pStyle w:val="ActHead5"/>
      </w:pPr>
      <w:bookmarkStart w:id="777" w:name="_Toc106697259"/>
      <w:r w:rsidRPr="001F1BB5">
        <w:rPr>
          <w:rStyle w:val="CharSectno"/>
        </w:rPr>
        <w:t>91.105</w:t>
      </w:r>
      <w:r w:rsidRPr="001F1BB5">
        <w:t xml:space="preserve">  Carriage of documents</w:t>
      </w:r>
      <w:bookmarkEnd w:id="777"/>
    </w:p>
    <w:p w14:paraId="5705EA4E" w14:textId="77777777" w:rsidR="00BB250F" w:rsidRPr="001F1BB5" w:rsidRDefault="00BB250F" w:rsidP="00BB250F">
      <w:pPr>
        <w:pStyle w:val="subsection"/>
      </w:pPr>
      <w:r w:rsidRPr="001F1BB5">
        <w:tab/>
        <w:t>(1)</w:t>
      </w:r>
      <w:r w:rsidRPr="001F1BB5">
        <w:tab/>
        <w:t>The pilot in command of an aircraft for a flight contravenes this subregulation if, when the aircraft begins the flight, a document mentioned in subregulation (2) is not carried on the aircraft.</w:t>
      </w:r>
    </w:p>
    <w:p w14:paraId="18FA8C07" w14:textId="77777777" w:rsidR="00BB250F" w:rsidRPr="001F1BB5" w:rsidRDefault="00BB250F" w:rsidP="00BB250F">
      <w:pPr>
        <w:pStyle w:val="subsection"/>
      </w:pPr>
      <w:r w:rsidRPr="001F1BB5">
        <w:tab/>
        <w:t>(2)</w:t>
      </w:r>
      <w:r w:rsidRPr="001F1BB5">
        <w:tab/>
        <w:t>The documents are as follows:</w:t>
      </w:r>
    </w:p>
    <w:p w14:paraId="5EDAAC47" w14:textId="77777777" w:rsidR="00BB250F" w:rsidRPr="001F1BB5" w:rsidRDefault="00BB250F" w:rsidP="00BB250F">
      <w:pPr>
        <w:pStyle w:val="paragraph"/>
      </w:pPr>
      <w:r w:rsidRPr="001F1BB5">
        <w:tab/>
        <w:t>(a)</w:t>
      </w:r>
      <w:r w:rsidRPr="001F1BB5">
        <w:tab/>
        <w:t>for each flight crew member:</w:t>
      </w:r>
    </w:p>
    <w:p w14:paraId="0610016E" w14:textId="77777777" w:rsidR="00BB250F" w:rsidRPr="001F1BB5" w:rsidRDefault="00BB250F" w:rsidP="00BB250F">
      <w:pPr>
        <w:pStyle w:val="paragraphsub"/>
      </w:pPr>
      <w:r w:rsidRPr="001F1BB5">
        <w:tab/>
        <w:t>(i)</w:t>
      </w:r>
      <w:r w:rsidRPr="001F1BB5">
        <w:tab/>
        <w:t>the member’s medical certificate; and</w:t>
      </w:r>
    </w:p>
    <w:p w14:paraId="2F138013" w14:textId="77777777" w:rsidR="00BB250F" w:rsidRPr="001F1BB5" w:rsidRDefault="00BB250F" w:rsidP="00BB250F">
      <w:pPr>
        <w:pStyle w:val="paragraphsub"/>
      </w:pPr>
      <w:r w:rsidRPr="001F1BB5">
        <w:tab/>
        <w:t>(ii)</w:t>
      </w:r>
      <w:r w:rsidRPr="001F1BB5">
        <w:tab/>
        <w:t>the member’s flight crew licence or certificate of validation;</w:t>
      </w:r>
    </w:p>
    <w:p w14:paraId="1A252BB3" w14:textId="77777777" w:rsidR="00BB250F" w:rsidRPr="001F1BB5" w:rsidRDefault="00BB250F" w:rsidP="00BB250F">
      <w:pPr>
        <w:pStyle w:val="paragraph"/>
      </w:pPr>
      <w:r w:rsidRPr="001F1BB5">
        <w:tab/>
        <w:t>(b)</w:t>
      </w:r>
      <w:r w:rsidRPr="001F1BB5">
        <w:tab/>
        <w:t>for each flight crew member, either:</w:t>
      </w:r>
    </w:p>
    <w:p w14:paraId="1F0A40DB" w14:textId="77777777" w:rsidR="00BB250F" w:rsidRPr="001F1BB5" w:rsidRDefault="00BB250F" w:rsidP="00BB250F">
      <w:pPr>
        <w:pStyle w:val="paragraphsub"/>
      </w:pPr>
      <w:r w:rsidRPr="001F1BB5">
        <w:tab/>
        <w:t>(i)</w:t>
      </w:r>
      <w:r w:rsidRPr="001F1BB5">
        <w:tab/>
        <w:t>a photographic identification document issued by a Commonwealth, State or Territory authority or agency; or</w:t>
      </w:r>
    </w:p>
    <w:p w14:paraId="6766C854" w14:textId="77777777" w:rsidR="00BB250F" w:rsidRPr="001F1BB5" w:rsidRDefault="00BB250F" w:rsidP="00BB250F">
      <w:pPr>
        <w:pStyle w:val="paragraphsub"/>
      </w:pPr>
      <w:r w:rsidRPr="001F1BB5">
        <w:tab/>
        <w:t>(ii)</w:t>
      </w:r>
      <w:r w:rsidRPr="001F1BB5">
        <w:tab/>
        <w:t>the member’s passport;</w:t>
      </w:r>
    </w:p>
    <w:p w14:paraId="6D203640" w14:textId="77777777" w:rsidR="00BB250F" w:rsidRPr="001F1BB5" w:rsidRDefault="00BB250F" w:rsidP="00BB250F">
      <w:pPr>
        <w:pStyle w:val="paragraph"/>
      </w:pPr>
      <w:r w:rsidRPr="001F1BB5">
        <w:tab/>
        <w:t>(c)</w:t>
      </w:r>
      <w:r w:rsidRPr="001F1BB5">
        <w:tab/>
        <w:t>the aircraft flight manual instructions for the aircraft;</w:t>
      </w:r>
    </w:p>
    <w:p w14:paraId="07CE1922" w14:textId="77777777" w:rsidR="00BB250F" w:rsidRPr="001F1BB5" w:rsidRDefault="00BB250F" w:rsidP="00BB250F">
      <w:pPr>
        <w:pStyle w:val="paragraph"/>
      </w:pPr>
      <w:r w:rsidRPr="001F1BB5">
        <w:tab/>
        <w:t>(d)</w:t>
      </w:r>
      <w:r w:rsidRPr="001F1BB5">
        <w:tab/>
        <w:t>if the aircraft is fitted with computerised navigation equipment—the operating instructions for the equipment;</w:t>
      </w:r>
    </w:p>
    <w:p w14:paraId="08A6E5C7" w14:textId="77777777" w:rsidR="00BB250F" w:rsidRPr="001F1BB5" w:rsidRDefault="00BB250F" w:rsidP="00BB250F">
      <w:pPr>
        <w:pStyle w:val="paragraph"/>
      </w:pPr>
      <w:r w:rsidRPr="001F1BB5">
        <w:tab/>
        <w:t>(e)</w:t>
      </w:r>
      <w:r w:rsidRPr="001F1BB5">
        <w:tab/>
        <w:t>any minimum equipment list for the aircraft.</w:t>
      </w:r>
    </w:p>
    <w:p w14:paraId="05C9AE28" w14:textId="77777777" w:rsidR="00BB250F" w:rsidRPr="001F1BB5" w:rsidRDefault="00BB250F" w:rsidP="00BB250F">
      <w:pPr>
        <w:pStyle w:val="subsection"/>
      </w:pPr>
      <w:r w:rsidRPr="001F1BB5">
        <w:tab/>
        <w:t>(3)</w:t>
      </w:r>
      <w:r w:rsidRPr="001F1BB5">
        <w:tab/>
        <w:t>Subregulation (1) does not apply if:</w:t>
      </w:r>
    </w:p>
    <w:p w14:paraId="252AE41D" w14:textId="77777777" w:rsidR="00BB250F" w:rsidRPr="001F1BB5" w:rsidRDefault="00BB250F" w:rsidP="00BB250F">
      <w:pPr>
        <w:pStyle w:val="paragraph"/>
      </w:pPr>
      <w:r w:rsidRPr="001F1BB5">
        <w:tab/>
        <w:t>(a)</w:t>
      </w:r>
      <w:r w:rsidRPr="001F1BB5">
        <w:tab/>
        <w:t>aerobatic manoeuvres will be conducted during the flight; and</w:t>
      </w:r>
    </w:p>
    <w:p w14:paraId="797DED1F" w14:textId="77777777" w:rsidR="00BB250F" w:rsidRPr="001F1BB5" w:rsidRDefault="00BB250F" w:rsidP="00BB250F">
      <w:pPr>
        <w:pStyle w:val="paragraph"/>
      </w:pPr>
      <w:r w:rsidRPr="001F1BB5">
        <w:tab/>
        <w:t>(b)</w:t>
      </w:r>
      <w:r w:rsidRPr="001F1BB5">
        <w:tab/>
        <w:t>carriage of the documents on the aircraft would present a risk to the safety of the aircraft or persons on board the aircraft.</w:t>
      </w:r>
    </w:p>
    <w:p w14:paraId="6EFEAE21"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3B6B092C" w14:textId="77777777" w:rsidR="00BB250F" w:rsidRPr="001F1BB5" w:rsidRDefault="00BB250F" w:rsidP="00BB250F">
      <w:pPr>
        <w:pStyle w:val="Penalty"/>
      </w:pPr>
      <w:r w:rsidRPr="001F1BB5">
        <w:t>Penalty:</w:t>
      </w:r>
      <w:r w:rsidRPr="001F1BB5">
        <w:tab/>
        <w:t>25 penalty units.</w:t>
      </w:r>
    </w:p>
    <w:p w14:paraId="144BA717"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3555E97C" w14:textId="77777777" w:rsidR="00BB250F" w:rsidRPr="001F1BB5" w:rsidRDefault="00BB250F" w:rsidP="00BB250F">
      <w:pPr>
        <w:pStyle w:val="ActHead5"/>
      </w:pPr>
      <w:bookmarkStart w:id="778" w:name="_Toc106697260"/>
      <w:r w:rsidRPr="001F1BB5">
        <w:rPr>
          <w:rStyle w:val="CharSectno"/>
        </w:rPr>
        <w:t>91.110</w:t>
      </w:r>
      <w:r w:rsidRPr="001F1BB5">
        <w:t xml:space="preserve">  Carriage of documents for certain flights</w:t>
      </w:r>
      <w:bookmarkEnd w:id="778"/>
    </w:p>
    <w:p w14:paraId="3BEB0281" w14:textId="77777777" w:rsidR="00BB250F" w:rsidRPr="001F1BB5" w:rsidRDefault="00BB250F" w:rsidP="00BB250F">
      <w:pPr>
        <w:pStyle w:val="subsection"/>
      </w:pPr>
      <w:r w:rsidRPr="001F1BB5">
        <w:tab/>
        <w:t>(1)</w:t>
      </w:r>
      <w:r w:rsidRPr="001F1BB5">
        <w:tab/>
        <w:t>This regulation applies in relation to a flight of an aircraft other than:</w:t>
      </w:r>
    </w:p>
    <w:p w14:paraId="41CBDB24" w14:textId="77777777" w:rsidR="00BB250F" w:rsidRPr="001F1BB5" w:rsidRDefault="00BB250F" w:rsidP="00BB250F">
      <w:pPr>
        <w:pStyle w:val="paragraph"/>
      </w:pPr>
      <w:r w:rsidRPr="001F1BB5">
        <w:tab/>
        <w:t>(a)</w:t>
      </w:r>
      <w:r w:rsidRPr="001F1BB5">
        <w:tab/>
        <w:t>a VFR flight conducted by day and within 50 nautical miles of the aircraft’s point of departure; or</w:t>
      </w:r>
    </w:p>
    <w:p w14:paraId="44A2CA78" w14:textId="77777777" w:rsidR="00BB250F" w:rsidRPr="001F1BB5" w:rsidRDefault="00BB250F" w:rsidP="00BB250F">
      <w:pPr>
        <w:pStyle w:val="paragraph"/>
      </w:pPr>
      <w:r w:rsidRPr="001F1BB5">
        <w:lastRenderedPageBreak/>
        <w:tab/>
        <w:t>(b)</w:t>
      </w:r>
      <w:r w:rsidRPr="001F1BB5">
        <w:tab/>
        <w:t>a flight conducted:</w:t>
      </w:r>
    </w:p>
    <w:p w14:paraId="343E47FE" w14:textId="77777777" w:rsidR="00BB250F" w:rsidRPr="001F1BB5" w:rsidRDefault="00BB250F" w:rsidP="00BB250F">
      <w:pPr>
        <w:pStyle w:val="paragraphsub"/>
      </w:pPr>
      <w:r w:rsidRPr="001F1BB5">
        <w:tab/>
        <w:t>(i)</w:t>
      </w:r>
      <w:r w:rsidRPr="001F1BB5">
        <w:tab/>
        <w:t>within the flying training area for an aerodrome; and</w:t>
      </w:r>
    </w:p>
    <w:p w14:paraId="545CB26A" w14:textId="77777777" w:rsidR="00BB250F" w:rsidRPr="001F1BB5" w:rsidRDefault="00BB250F" w:rsidP="00BB250F">
      <w:pPr>
        <w:pStyle w:val="paragraphsub"/>
      </w:pPr>
      <w:r w:rsidRPr="001F1BB5">
        <w:tab/>
        <w:t>(ii)</w:t>
      </w:r>
      <w:r w:rsidRPr="001F1BB5">
        <w:tab/>
        <w:t>if the flying training area for the aerodrome is not adjacent to the aerodrome—along the flight path between the flying training area and the aerodrome.</w:t>
      </w:r>
    </w:p>
    <w:p w14:paraId="03356FDE" w14:textId="77777777" w:rsidR="00BB250F" w:rsidRPr="001F1BB5" w:rsidRDefault="00BB250F" w:rsidP="00BB250F">
      <w:pPr>
        <w:pStyle w:val="subsection"/>
      </w:pPr>
      <w:r w:rsidRPr="001F1BB5">
        <w:tab/>
        <w:t>(2)</w:t>
      </w:r>
      <w:r w:rsidRPr="001F1BB5">
        <w:tab/>
        <w:t>The pilot in command of an aircraft for a flight contravenes this subregulation if, when the flight begins, a document mentioned in subregulation (3) is not carried on the aircraft.</w:t>
      </w:r>
    </w:p>
    <w:p w14:paraId="34114595" w14:textId="77777777" w:rsidR="00BB250F" w:rsidRPr="001F1BB5" w:rsidRDefault="00BB250F" w:rsidP="00BB250F">
      <w:pPr>
        <w:pStyle w:val="subsection"/>
      </w:pPr>
      <w:r w:rsidRPr="001F1BB5">
        <w:tab/>
        <w:t>(3)</w:t>
      </w:r>
      <w:r w:rsidRPr="001F1BB5">
        <w:tab/>
        <w:t>The documents are as follows:</w:t>
      </w:r>
    </w:p>
    <w:p w14:paraId="15A725DF" w14:textId="77777777" w:rsidR="00BB250F" w:rsidRPr="001F1BB5" w:rsidRDefault="00BB250F" w:rsidP="00BB250F">
      <w:pPr>
        <w:pStyle w:val="paragraph"/>
      </w:pPr>
      <w:r w:rsidRPr="001F1BB5">
        <w:tab/>
        <w:t>(a)</w:t>
      </w:r>
      <w:r w:rsidRPr="001F1BB5">
        <w:tab/>
        <w:t>the authorised aeronautical information for the flight;</w:t>
      </w:r>
    </w:p>
    <w:p w14:paraId="4864A418" w14:textId="77777777" w:rsidR="00BB250F" w:rsidRPr="001F1BB5" w:rsidRDefault="00BB250F" w:rsidP="00BB250F">
      <w:pPr>
        <w:pStyle w:val="paragraph"/>
      </w:pPr>
      <w:r w:rsidRPr="001F1BB5">
        <w:tab/>
        <w:t>(b)</w:t>
      </w:r>
      <w:r w:rsidRPr="001F1BB5">
        <w:tab/>
        <w:t>the flight technical log or maintenance release for the aircraft.</w:t>
      </w:r>
    </w:p>
    <w:p w14:paraId="57F7FC84" w14:textId="77777777" w:rsidR="00BB250F" w:rsidRPr="001F1BB5" w:rsidRDefault="00BB250F" w:rsidP="00BB250F">
      <w:pPr>
        <w:pStyle w:val="subsection"/>
      </w:pPr>
      <w:r w:rsidRPr="001F1BB5">
        <w:tab/>
        <w:t>(4)</w:t>
      </w:r>
      <w:r w:rsidRPr="001F1BB5">
        <w:tab/>
        <w:t>A person commits an offence of strict liability if the person contravenes subregulation (2).</w:t>
      </w:r>
    </w:p>
    <w:p w14:paraId="5F9F3EF3" w14:textId="77777777" w:rsidR="00BB250F" w:rsidRPr="001F1BB5" w:rsidRDefault="00BB250F" w:rsidP="00BB250F">
      <w:pPr>
        <w:pStyle w:val="Penalty"/>
      </w:pPr>
      <w:r w:rsidRPr="001F1BB5">
        <w:t>Penalty:</w:t>
      </w:r>
      <w:r w:rsidRPr="001F1BB5">
        <w:tab/>
        <w:t>25 penalty units.</w:t>
      </w:r>
    </w:p>
    <w:p w14:paraId="7B3ED8CD" w14:textId="77777777" w:rsidR="00BB250F" w:rsidRPr="001F1BB5" w:rsidRDefault="00BB250F" w:rsidP="00BB250F">
      <w:pPr>
        <w:pStyle w:val="ActHead5"/>
      </w:pPr>
      <w:bookmarkStart w:id="779" w:name="_Toc106697261"/>
      <w:r w:rsidRPr="001F1BB5">
        <w:rPr>
          <w:rStyle w:val="CharSectno"/>
        </w:rPr>
        <w:t>91.115</w:t>
      </w:r>
      <w:r w:rsidRPr="001F1BB5">
        <w:t xml:space="preserve">  Carriage of documents—flights that begin or end outside Australian territory</w:t>
      </w:r>
      <w:bookmarkEnd w:id="779"/>
    </w:p>
    <w:p w14:paraId="35101939" w14:textId="77777777" w:rsidR="00BB250F" w:rsidRPr="001F1BB5" w:rsidRDefault="00BB250F" w:rsidP="00BB250F">
      <w:pPr>
        <w:pStyle w:val="subsection"/>
      </w:pPr>
      <w:r w:rsidRPr="001F1BB5">
        <w:tab/>
        <w:t>(1)</w:t>
      </w:r>
      <w:r w:rsidRPr="001F1BB5">
        <w:tab/>
        <w:t>This regulation applies in relation to a flight of an aircraft that begins or ends at an aerodrome outside Australian territory.</w:t>
      </w:r>
    </w:p>
    <w:p w14:paraId="45A47726" w14:textId="77777777" w:rsidR="00BB250F" w:rsidRPr="001F1BB5" w:rsidRDefault="00BB250F" w:rsidP="00BB250F">
      <w:pPr>
        <w:pStyle w:val="subsection"/>
      </w:pPr>
      <w:r w:rsidRPr="001F1BB5">
        <w:tab/>
        <w:t>(2)</w:t>
      </w:r>
      <w:r w:rsidRPr="001F1BB5">
        <w:tab/>
        <w:t>The pilot in command of an aircraft for a flight contravenes this subregulation if, when the flight begins, a document mentioned in subregulation (3) is not carried on the aircraft.</w:t>
      </w:r>
    </w:p>
    <w:p w14:paraId="517BC5AB" w14:textId="77777777" w:rsidR="00BB250F" w:rsidRPr="001F1BB5" w:rsidRDefault="00BB250F" w:rsidP="00BB250F">
      <w:pPr>
        <w:pStyle w:val="subsection"/>
      </w:pPr>
      <w:r w:rsidRPr="001F1BB5">
        <w:tab/>
        <w:t>(3)</w:t>
      </w:r>
      <w:r w:rsidRPr="001F1BB5">
        <w:tab/>
        <w:t>The documents are as follows:</w:t>
      </w:r>
    </w:p>
    <w:p w14:paraId="145B1B4C" w14:textId="77777777" w:rsidR="00BB250F" w:rsidRPr="001F1BB5" w:rsidRDefault="00BB250F" w:rsidP="00BB250F">
      <w:pPr>
        <w:pStyle w:val="paragraph"/>
      </w:pPr>
      <w:r w:rsidRPr="001F1BB5">
        <w:tab/>
        <w:t>(a)</w:t>
      </w:r>
      <w:r w:rsidRPr="001F1BB5">
        <w:tab/>
        <w:t>the aircraft’s certificate of airworthiness;</w:t>
      </w:r>
    </w:p>
    <w:p w14:paraId="0632F4DA" w14:textId="77777777" w:rsidR="00BB250F" w:rsidRPr="001F1BB5" w:rsidRDefault="00BB250F" w:rsidP="00BB250F">
      <w:pPr>
        <w:pStyle w:val="paragraph"/>
      </w:pPr>
      <w:r w:rsidRPr="001F1BB5">
        <w:tab/>
        <w:t>(b)</w:t>
      </w:r>
      <w:r w:rsidRPr="001F1BB5">
        <w:tab/>
        <w:t>the aircraft’s certificate of registration;</w:t>
      </w:r>
    </w:p>
    <w:p w14:paraId="6BE7F22F" w14:textId="77777777" w:rsidR="00BB250F" w:rsidRPr="001F1BB5" w:rsidRDefault="00BB250F" w:rsidP="00BB250F">
      <w:pPr>
        <w:pStyle w:val="paragraph"/>
      </w:pPr>
      <w:r w:rsidRPr="001F1BB5">
        <w:tab/>
        <w:t>(c)</w:t>
      </w:r>
      <w:r w:rsidRPr="001F1BB5">
        <w:tab/>
        <w:t>the journey log for the flight mentioned in regulation 91.120;</w:t>
      </w:r>
    </w:p>
    <w:p w14:paraId="3C42EE9C" w14:textId="77777777" w:rsidR="00BB250F" w:rsidRPr="001F1BB5" w:rsidRDefault="00BB250F" w:rsidP="00BB250F">
      <w:pPr>
        <w:pStyle w:val="paragraph"/>
      </w:pPr>
      <w:r w:rsidRPr="001F1BB5">
        <w:tab/>
        <w:t>(d)</w:t>
      </w:r>
      <w:r w:rsidRPr="001F1BB5">
        <w:tab/>
        <w:t>a list including the name, place of embarkation and place of destination of each passenger on the aircraft;</w:t>
      </w:r>
    </w:p>
    <w:p w14:paraId="6EC8A21F" w14:textId="77777777" w:rsidR="00BB250F" w:rsidRPr="001F1BB5" w:rsidRDefault="00BB250F" w:rsidP="00BB250F">
      <w:pPr>
        <w:pStyle w:val="paragraph"/>
      </w:pPr>
      <w:r w:rsidRPr="001F1BB5">
        <w:tab/>
        <w:t>(e)</w:t>
      </w:r>
      <w:r w:rsidRPr="001F1BB5">
        <w:tab/>
        <w:t>if the aircraft is carrying cargo (other than passenger baggage)—a manifest and detailed declaration of the cargo;</w:t>
      </w:r>
    </w:p>
    <w:p w14:paraId="22007C18" w14:textId="77777777" w:rsidR="00BB250F" w:rsidRPr="001F1BB5" w:rsidRDefault="00BB250F" w:rsidP="00BB250F">
      <w:pPr>
        <w:pStyle w:val="paragraph"/>
      </w:pPr>
      <w:r w:rsidRPr="001F1BB5">
        <w:tab/>
        <w:t>(f)</w:t>
      </w:r>
      <w:r w:rsidRPr="001F1BB5">
        <w:tab/>
        <w:t>if the aircraft has a radio station licence that is an apparatus licence or a class licence—a copy of the licence;</w:t>
      </w:r>
    </w:p>
    <w:p w14:paraId="07A56FE0" w14:textId="77777777" w:rsidR="00BB250F" w:rsidRPr="001F1BB5" w:rsidRDefault="00BB250F" w:rsidP="00BB250F">
      <w:pPr>
        <w:pStyle w:val="paragraph"/>
      </w:pPr>
      <w:r w:rsidRPr="001F1BB5">
        <w:tab/>
        <w:t>(g)</w:t>
      </w:r>
      <w:r w:rsidRPr="001F1BB5">
        <w:tab/>
        <w:t>if the operator or pilot in command of the aircraft holds an approval under regulation 91.045 or holds another civil aviation authorisation that is relevant to the flight—a copy of the approval or authorisation.</w:t>
      </w:r>
    </w:p>
    <w:p w14:paraId="70C19EF7" w14:textId="77777777" w:rsidR="00BB250F" w:rsidRPr="001F1BB5" w:rsidRDefault="00BB250F" w:rsidP="00BB250F">
      <w:pPr>
        <w:pStyle w:val="subsection"/>
      </w:pPr>
      <w:r w:rsidRPr="001F1BB5">
        <w:tab/>
        <w:t>(4)</w:t>
      </w:r>
      <w:r w:rsidRPr="001F1BB5">
        <w:tab/>
        <w:t>A person commits an offence of strict liability if the person contravenes subregulation (2).</w:t>
      </w:r>
    </w:p>
    <w:p w14:paraId="4EFC6B95" w14:textId="77777777" w:rsidR="00BB250F" w:rsidRPr="001F1BB5" w:rsidRDefault="00BB250F" w:rsidP="00BB250F">
      <w:pPr>
        <w:pStyle w:val="Penalty"/>
      </w:pPr>
      <w:r w:rsidRPr="001F1BB5">
        <w:t>Penalty:</w:t>
      </w:r>
      <w:r w:rsidRPr="001F1BB5">
        <w:tab/>
        <w:t>25 penalty units.</w:t>
      </w:r>
    </w:p>
    <w:p w14:paraId="44B804BA" w14:textId="77777777" w:rsidR="00BB250F" w:rsidRPr="001F1BB5" w:rsidRDefault="00BB250F" w:rsidP="00BB250F">
      <w:pPr>
        <w:pStyle w:val="ActHead5"/>
      </w:pPr>
      <w:bookmarkStart w:id="780" w:name="_Toc106697262"/>
      <w:r w:rsidRPr="001F1BB5">
        <w:rPr>
          <w:rStyle w:val="CharSectno"/>
        </w:rPr>
        <w:lastRenderedPageBreak/>
        <w:t>91.120</w:t>
      </w:r>
      <w:r w:rsidRPr="001F1BB5">
        <w:t xml:space="preserve">  Journey logs—flights that begin or end outside Australian territory</w:t>
      </w:r>
      <w:bookmarkEnd w:id="780"/>
    </w:p>
    <w:p w14:paraId="629A25FD" w14:textId="77777777" w:rsidR="00BB250F" w:rsidRPr="001F1BB5" w:rsidRDefault="00BB250F" w:rsidP="00BB250F">
      <w:pPr>
        <w:pStyle w:val="subsection"/>
      </w:pPr>
      <w:r w:rsidRPr="001F1BB5">
        <w:tab/>
        <w:t>(1)</w:t>
      </w:r>
      <w:r w:rsidRPr="001F1BB5">
        <w:tab/>
        <w:t>This regulation applies to a flight of an aircraft that begins or ends at an aerodrome outside Australian territory.</w:t>
      </w:r>
    </w:p>
    <w:p w14:paraId="4EB0539E" w14:textId="77777777" w:rsidR="00BB250F" w:rsidRPr="001F1BB5" w:rsidRDefault="00BB250F" w:rsidP="00BB250F">
      <w:pPr>
        <w:pStyle w:val="subsection"/>
      </w:pPr>
      <w:r w:rsidRPr="001F1BB5">
        <w:tab/>
        <w:t>(2)</w:t>
      </w:r>
      <w:r w:rsidRPr="001F1BB5">
        <w:tab/>
        <w:t>The operator and the pilot in command of an aircraft for a flight each contravene this subregulation if:</w:t>
      </w:r>
    </w:p>
    <w:p w14:paraId="5D84C623" w14:textId="77777777" w:rsidR="00BB250F" w:rsidRPr="001F1BB5" w:rsidRDefault="00BB250F" w:rsidP="00BB250F">
      <w:pPr>
        <w:pStyle w:val="paragraph"/>
      </w:pPr>
      <w:r w:rsidRPr="001F1BB5">
        <w:tab/>
        <w:t>(a)</w:t>
      </w:r>
      <w:r w:rsidRPr="001F1BB5">
        <w:tab/>
        <w:t>the Part 91 Manual of Standards prescribes requirements relating to maintaining a journey log for the flight; and</w:t>
      </w:r>
    </w:p>
    <w:p w14:paraId="49B22294" w14:textId="77777777" w:rsidR="00BB250F" w:rsidRPr="001F1BB5" w:rsidRDefault="00BB250F" w:rsidP="00BB250F">
      <w:pPr>
        <w:pStyle w:val="paragraph"/>
      </w:pPr>
      <w:r w:rsidRPr="001F1BB5">
        <w:tab/>
        <w:t>(b)</w:t>
      </w:r>
      <w:r w:rsidRPr="001F1BB5">
        <w:tab/>
        <w:t>the requirements are not met for the flight.</w:t>
      </w:r>
    </w:p>
    <w:p w14:paraId="51E556E4"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66433B79" w14:textId="50CE048B" w:rsidR="00BB250F" w:rsidRDefault="00BB250F" w:rsidP="00BB250F">
      <w:pPr>
        <w:pStyle w:val="Penalty"/>
      </w:pPr>
      <w:r w:rsidRPr="001F1BB5">
        <w:t>Penalty:</w:t>
      </w:r>
      <w:r w:rsidRPr="001F1BB5">
        <w:tab/>
        <w:t>25 penalty units.</w:t>
      </w:r>
    </w:p>
    <w:p w14:paraId="5A549331" w14:textId="77777777" w:rsidR="001F7551" w:rsidRDefault="001F7551" w:rsidP="001F7551">
      <w:pPr>
        <w:sectPr w:rsidR="001F7551" w:rsidSect="00800EC3">
          <w:headerReference w:type="even" r:id="rId147"/>
          <w:headerReference w:type="default" r:id="rId148"/>
          <w:footerReference w:type="even" r:id="rId149"/>
          <w:footerReference w:type="default" r:id="rId150"/>
          <w:headerReference w:type="first" r:id="rId151"/>
          <w:footerReference w:type="first" r:id="rId152"/>
          <w:pgSz w:w="11907" w:h="16839"/>
          <w:pgMar w:top="2325" w:right="1797" w:bottom="1440" w:left="1797" w:header="720" w:footer="709" w:gutter="0"/>
          <w:cols w:space="708"/>
          <w:docGrid w:linePitch="360"/>
        </w:sectPr>
      </w:pPr>
    </w:p>
    <w:p w14:paraId="3C4D7835" w14:textId="77777777" w:rsidR="00BB250F" w:rsidRPr="001F1BB5" w:rsidRDefault="00BB250F" w:rsidP="00A23353">
      <w:pPr>
        <w:pStyle w:val="ActHead3"/>
        <w:pageBreakBefore/>
      </w:pPr>
      <w:bookmarkStart w:id="781" w:name="_Toc106697263"/>
      <w:r w:rsidRPr="001F1BB5">
        <w:rPr>
          <w:rStyle w:val="CharDivNo"/>
        </w:rPr>
        <w:lastRenderedPageBreak/>
        <w:t>Division 91.C.4</w:t>
      </w:r>
      <w:r w:rsidRPr="001F1BB5">
        <w:t>—</w:t>
      </w:r>
      <w:r w:rsidRPr="001F1BB5">
        <w:rPr>
          <w:rStyle w:val="CharDivText"/>
        </w:rPr>
        <w:t>Reporting and recording defects and incidents etc.</w:t>
      </w:r>
      <w:bookmarkEnd w:id="781"/>
    </w:p>
    <w:p w14:paraId="03096EA3" w14:textId="77777777" w:rsidR="00BB250F" w:rsidRPr="001F1BB5" w:rsidRDefault="00BB250F" w:rsidP="00BB250F">
      <w:pPr>
        <w:pStyle w:val="notemargin"/>
      </w:pPr>
      <w:r w:rsidRPr="001F1BB5">
        <w:t>Note:</w:t>
      </w:r>
      <w:r w:rsidRPr="001F1BB5">
        <w:tab/>
        <w:t>This Division is reserved for future use.</w:t>
      </w:r>
    </w:p>
    <w:p w14:paraId="1BE60D7A" w14:textId="77777777" w:rsidR="00BB250F" w:rsidRPr="001F1BB5" w:rsidRDefault="00BB250F" w:rsidP="00A23353">
      <w:pPr>
        <w:pStyle w:val="ActHead3"/>
        <w:pageBreakBefore/>
      </w:pPr>
      <w:bookmarkStart w:id="782" w:name="_Toc106697264"/>
      <w:r w:rsidRPr="001F1BB5">
        <w:rPr>
          <w:rStyle w:val="CharDivNo"/>
        </w:rPr>
        <w:lastRenderedPageBreak/>
        <w:t>Division 91.C.5</w:t>
      </w:r>
      <w:r w:rsidRPr="001F1BB5">
        <w:t>—</w:t>
      </w:r>
      <w:r w:rsidRPr="001F1BB5">
        <w:rPr>
          <w:rStyle w:val="CharDivText"/>
        </w:rPr>
        <w:t>Search and rescue services and emergency and survival equipment</w:t>
      </w:r>
      <w:bookmarkEnd w:id="782"/>
    </w:p>
    <w:p w14:paraId="639FC5E1" w14:textId="7FF2C344" w:rsidR="00BB250F" w:rsidRDefault="00BB250F" w:rsidP="00BB250F">
      <w:pPr>
        <w:pStyle w:val="notemargin"/>
      </w:pPr>
      <w:r w:rsidRPr="001F1BB5">
        <w:t>Note:</w:t>
      </w:r>
      <w:r w:rsidRPr="001F1BB5">
        <w:tab/>
        <w:t>This Division is reserved for future use.</w:t>
      </w:r>
    </w:p>
    <w:p w14:paraId="11F2F261" w14:textId="77777777" w:rsidR="001F7551" w:rsidRDefault="001F7551" w:rsidP="001F7551">
      <w:pPr>
        <w:sectPr w:rsidR="001F7551" w:rsidSect="00800EC3">
          <w:headerReference w:type="even" r:id="rId153"/>
          <w:headerReference w:type="default" r:id="rId154"/>
          <w:footerReference w:type="even" r:id="rId155"/>
          <w:footerReference w:type="default" r:id="rId156"/>
          <w:headerReference w:type="first" r:id="rId157"/>
          <w:footerReference w:type="first" r:id="rId158"/>
          <w:pgSz w:w="11907" w:h="16839"/>
          <w:pgMar w:top="2325" w:right="1797" w:bottom="1440" w:left="1797" w:header="720" w:footer="709" w:gutter="0"/>
          <w:cols w:space="708"/>
          <w:docGrid w:linePitch="360"/>
        </w:sectPr>
      </w:pPr>
    </w:p>
    <w:p w14:paraId="0377414D" w14:textId="77777777" w:rsidR="00BB250F" w:rsidRPr="001F1BB5" w:rsidRDefault="00BB250F" w:rsidP="00A23353">
      <w:pPr>
        <w:pStyle w:val="ActHead3"/>
        <w:pageBreakBefore/>
      </w:pPr>
      <w:bookmarkStart w:id="783" w:name="_Toc106697265"/>
      <w:r w:rsidRPr="001F1BB5">
        <w:rPr>
          <w:rStyle w:val="CharDivNo"/>
        </w:rPr>
        <w:lastRenderedPageBreak/>
        <w:t>Division 91.C.6</w:t>
      </w:r>
      <w:r w:rsidRPr="001F1BB5">
        <w:t>—</w:t>
      </w:r>
      <w:r w:rsidRPr="001F1BB5">
        <w:rPr>
          <w:rStyle w:val="CharDivText"/>
        </w:rPr>
        <w:t>Miscellaneous requirements for aircraft</w:t>
      </w:r>
      <w:bookmarkEnd w:id="783"/>
    </w:p>
    <w:p w14:paraId="1110E46B" w14:textId="77777777" w:rsidR="00BB250F" w:rsidRPr="001F1BB5" w:rsidRDefault="00BB250F" w:rsidP="00BB250F">
      <w:pPr>
        <w:pStyle w:val="ActHead5"/>
      </w:pPr>
      <w:bookmarkStart w:id="784" w:name="_Toc106697266"/>
      <w:r w:rsidRPr="001F1BB5">
        <w:rPr>
          <w:rStyle w:val="CharSectno"/>
        </w:rPr>
        <w:t>91.140</w:t>
      </w:r>
      <w:r w:rsidRPr="001F1BB5">
        <w:t xml:space="preserve">  Operating an Australian aircraft outside Australia</w:t>
      </w:r>
      <w:bookmarkEnd w:id="784"/>
    </w:p>
    <w:p w14:paraId="50178E40" w14:textId="77777777" w:rsidR="00BB250F" w:rsidRPr="001F1BB5" w:rsidRDefault="00BB250F" w:rsidP="00BB250F">
      <w:pPr>
        <w:pStyle w:val="subsection"/>
      </w:pPr>
      <w:r w:rsidRPr="001F1BB5">
        <w:tab/>
        <w:t>(1)</w:t>
      </w:r>
      <w:r w:rsidRPr="001F1BB5">
        <w:tab/>
        <w:t>The operator and the pilot in command of an Australian aircraft for a flight in a foreign country each contravene this subregulation if:</w:t>
      </w:r>
    </w:p>
    <w:p w14:paraId="32B8FBA0" w14:textId="77777777" w:rsidR="00BB250F" w:rsidRPr="001F1BB5" w:rsidRDefault="00BB250F" w:rsidP="00BB250F">
      <w:pPr>
        <w:pStyle w:val="paragraph"/>
      </w:pPr>
      <w:r w:rsidRPr="001F1BB5">
        <w:tab/>
        <w:t>(a)</w:t>
      </w:r>
      <w:r w:rsidRPr="001F1BB5">
        <w:tab/>
        <w:t>a requirement of a law of the foreign country applies in relation to the flight; and</w:t>
      </w:r>
    </w:p>
    <w:p w14:paraId="7D9A02D0" w14:textId="77777777" w:rsidR="00BB250F" w:rsidRPr="001F1BB5" w:rsidRDefault="00BB250F" w:rsidP="00BB250F">
      <w:pPr>
        <w:pStyle w:val="paragraph"/>
      </w:pPr>
      <w:r w:rsidRPr="001F1BB5">
        <w:tab/>
        <w:t>(b)</w:t>
      </w:r>
      <w:r w:rsidRPr="001F1BB5">
        <w:tab/>
        <w:t>the aircraft is operated in a way that does not comply with the requirement.</w:t>
      </w:r>
    </w:p>
    <w:p w14:paraId="186ACFAA" w14:textId="77777777" w:rsidR="00BB250F" w:rsidRPr="001F1BB5" w:rsidRDefault="00BB250F" w:rsidP="00BB250F">
      <w:pPr>
        <w:pStyle w:val="subsection"/>
      </w:pPr>
      <w:r w:rsidRPr="001F1BB5">
        <w:tab/>
        <w:t>(2)</w:t>
      </w:r>
      <w:r w:rsidRPr="001F1BB5">
        <w:tab/>
        <w:t>The operator and the pilot in command of an Australian aircraft for a flight over the high seas each contravene this subregulation if:</w:t>
      </w:r>
    </w:p>
    <w:p w14:paraId="54AD6806" w14:textId="77777777" w:rsidR="00BB250F" w:rsidRPr="001F1BB5" w:rsidRDefault="00BB250F" w:rsidP="00BB250F">
      <w:pPr>
        <w:pStyle w:val="paragraph"/>
      </w:pPr>
      <w:r w:rsidRPr="001F1BB5">
        <w:tab/>
        <w:t>(a)</w:t>
      </w:r>
      <w:r w:rsidRPr="001F1BB5">
        <w:tab/>
        <w:t>a requirement of Annex 2 of the Chicago Convention applies in relation to the flight; and</w:t>
      </w:r>
    </w:p>
    <w:p w14:paraId="1B7CA205" w14:textId="77777777" w:rsidR="00BB250F" w:rsidRPr="001F1BB5" w:rsidRDefault="00BB250F" w:rsidP="00BB250F">
      <w:pPr>
        <w:pStyle w:val="paragraph"/>
      </w:pPr>
      <w:r w:rsidRPr="001F1BB5">
        <w:tab/>
        <w:t>(b)</w:t>
      </w:r>
      <w:r w:rsidRPr="001F1BB5">
        <w:tab/>
        <w:t>the aircraft is operated in a way that does not comply with the requirement.</w:t>
      </w:r>
    </w:p>
    <w:p w14:paraId="17606C9D"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693391DC" w14:textId="77777777" w:rsidR="00BB250F" w:rsidRPr="001F1BB5" w:rsidRDefault="00BB250F" w:rsidP="00BB250F">
      <w:pPr>
        <w:pStyle w:val="Penalty"/>
      </w:pPr>
      <w:r w:rsidRPr="001F1BB5">
        <w:t>Penalty:</w:t>
      </w:r>
      <w:r w:rsidRPr="001F1BB5">
        <w:tab/>
        <w:t>50 penalty units.</w:t>
      </w:r>
    </w:p>
    <w:p w14:paraId="7A6F820E" w14:textId="77777777" w:rsidR="00BB250F" w:rsidRPr="001F1BB5" w:rsidRDefault="00BB250F" w:rsidP="00BB250F">
      <w:pPr>
        <w:pStyle w:val="ActHead5"/>
      </w:pPr>
      <w:bookmarkStart w:id="785" w:name="_Toc106697267"/>
      <w:r w:rsidRPr="001F1BB5">
        <w:rPr>
          <w:rStyle w:val="CharSectno"/>
        </w:rPr>
        <w:t>91.145</w:t>
      </w:r>
      <w:r w:rsidRPr="001F1BB5">
        <w:t xml:space="preserve">  Requirements to be met before Australian aircraft may fly</w:t>
      </w:r>
      <w:bookmarkEnd w:id="785"/>
    </w:p>
    <w:p w14:paraId="22DD4AD3" w14:textId="77777777" w:rsidR="00BB250F" w:rsidRPr="001F1BB5" w:rsidRDefault="00BB250F" w:rsidP="00BB250F">
      <w:pPr>
        <w:pStyle w:val="subsection"/>
      </w:pPr>
      <w:r w:rsidRPr="001F1BB5">
        <w:tab/>
        <w:t>(1)</w:t>
      </w:r>
      <w:r w:rsidRPr="001F1BB5">
        <w:tab/>
        <w:t>The pilot in command of an Australian aircraft for a flight contravenes this subregulation if:</w:t>
      </w:r>
    </w:p>
    <w:p w14:paraId="1E8C3E52" w14:textId="77777777" w:rsidR="00BB250F" w:rsidRPr="001F1BB5" w:rsidRDefault="00BB250F" w:rsidP="00BB250F">
      <w:pPr>
        <w:pStyle w:val="paragraph"/>
      </w:pPr>
      <w:r w:rsidRPr="001F1BB5">
        <w:tab/>
        <w:t>(a)</w:t>
      </w:r>
      <w:r w:rsidRPr="001F1BB5">
        <w:tab/>
        <w:t>a requirement in subregulation (2) is not met; and</w:t>
      </w:r>
    </w:p>
    <w:p w14:paraId="053F9613" w14:textId="77777777" w:rsidR="00BB250F" w:rsidRPr="001F1BB5" w:rsidRDefault="00BB250F" w:rsidP="00BB250F">
      <w:pPr>
        <w:pStyle w:val="paragraph"/>
      </w:pPr>
      <w:r w:rsidRPr="001F1BB5">
        <w:tab/>
        <w:t>(b)</w:t>
      </w:r>
      <w:r w:rsidRPr="001F1BB5">
        <w:tab/>
        <w:t>the flight begins.</w:t>
      </w:r>
    </w:p>
    <w:p w14:paraId="736D18E9" w14:textId="77777777" w:rsidR="00BB250F" w:rsidRPr="001F1BB5" w:rsidRDefault="00BB250F" w:rsidP="00BB250F">
      <w:pPr>
        <w:pStyle w:val="subsection"/>
      </w:pPr>
      <w:r w:rsidRPr="001F1BB5">
        <w:tab/>
        <w:t>(2)</w:t>
      </w:r>
      <w:r w:rsidRPr="001F1BB5">
        <w:tab/>
        <w:t>The requirements are the following:</w:t>
      </w:r>
    </w:p>
    <w:p w14:paraId="66F5A9BC" w14:textId="77777777" w:rsidR="00FE0B84" w:rsidRPr="001F1BB5" w:rsidRDefault="00FE0B84" w:rsidP="00FE0B84">
      <w:pPr>
        <w:pStyle w:val="paragraph"/>
      </w:pPr>
      <w:bookmarkStart w:id="786" w:name="_Hlk89679091"/>
      <w:r w:rsidRPr="001F1BB5">
        <w:tab/>
        <w:t>(a)</w:t>
      </w:r>
      <w:r w:rsidRPr="001F1BB5">
        <w:tab/>
        <w:t>if the aircraft is required to be registered—the aircraft must be registered;</w:t>
      </w:r>
    </w:p>
    <w:p w14:paraId="797D7D31" w14:textId="77777777" w:rsidR="00FE0B84" w:rsidRPr="001F1BB5" w:rsidRDefault="00FE0B84" w:rsidP="00FE0B84">
      <w:pPr>
        <w:pStyle w:val="paragraph"/>
      </w:pPr>
      <w:r w:rsidRPr="001F1BB5">
        <w:tab/>
        <w:t>(b)</w:t>
      </w:r>
      <w:r w:rsidRPr="001F1BB5">
        <w:tab/>
        <w:t>the aircraft must have a certificate of airworthiness or special flight permit;</w:t>
      </w:r>
    </w:p>
    <w:p w14:paraId="5E38B038" w14:textId="77777777" w:rsidR="00FE0B84" w:rsidRPr="001F1BB5" w:rsidRDefault="00FE0B84" w:rsidP="00FE0B84">
      <w:pPr>
        <w:pStyle w:val="paragraph"/>
      </w:pPr>
      <w:r w:rsidRPr="001F1BB5">
        <w:tab/>
        <w:t>(c)</w:t>
      </w:r>
      <w:r w:rsidRPr="001F1BB5">
        <w:tab/>
        <w:t>the aircraft must meet the requirements prescribed by the Part 45 Manual of Standards (display of nationality marks, registration marks and aircraft registration identification plates);</w:t>
      </w:r>
    </w:p>
    <w:p w14:paraId="3FCD3214" w14:textId="77777777" w:rsidR="00FE0B84" w:rsidRPr="001F1BB5" w:rsidRDefault="00FE0B84" w:rsidP="00FE0B84">
      <w:pPr>
        <w:pStyle w:val="paragraph"/>
      </w:pPr>
      <w:r w:rsidRPr="001F1BB5">
        <w:tab/>
        <w:t>(d)</w:t>
      </w:r>
      <w:r w:rsidRPr="001F1BB5">
        <w:tab/>
        <w:t>if Part 42 does not apply to the aircraft:</w:t>
      </w:r>
    </w:p>
    <w:p w14:paraId="3E070C06" w14:textId="77777777" w:rsidR="00FE0B84" w:rsidRPr="001F1BB5" w:rsidRDefault="00FE0B84" w:rsidP="00FE0B84">
      <w:pPr>
        <w:pStyle w:val="paragraphsub"/>
      </w:pPr>
      <w:r w:rsidRPr="001F1BB5">
        <w:tab/>
        <w:t>(i)</w:t>
      </w:r>
      <w:r w:rsidRPr="001F1BB5">
        <w:tab/>
        <w:t>a maintenance release, or other document approved for use under these Regulations as an alternative to a maintenance release, must be in force for the aircraft; and</w:t>
      </w:r>
    </w:p>
    <w:p w14:paraId="2F650518" w14:textId="77777777" w:rsidR="00FE0B84" w:rsidRPr="001F1BB5" w:rsidRDefault="00FE0B84" w:rsidP="00FE0B84">
      <w:pPr>
        <w:pStyle w:val="paragraphsub"/>
      </w:pPr>
      <w:r w:rsidRPr="001F1BB5">
        <w:tab/>
        <w:t>(ii)</w:t>
      </w:r>
      <w:r w:rsidRPr="001F1BB5">
        <w:tab/>
        <w:t>the flight must comply with any condition that is set out or referred to in the maintenance release or other document approved for use as an alternative to the maintenance release;</w:t>
      </w:r>
    </w:p>
    <w:bookmarkEnd w:id="786"/>
    <w:p w14:paraId="595A80A7" w14:textId="77777777" w:rsidR="00BB250F" w:rsidRPr="001F1BB5" w:rsidRDefault="00BB250F" w:rsidP="00BB250F">
      <w:pPr>
        <w:pStyle w:val="paragraph"/>
      </w:pPr>
      <w:r w:rsidRPr="001F1BB5">
        <w:tab/>
        <w:t>(e)</w:t>
      </w:r>
      <w:r w:rsidRPr="001F1BB5">
        <w:tab/>
        <w:t>each flight crew member required under these Regulations for the flight must be on board the aircraft.</w:t>
      </w:r>
    </w:p>
    <w:p w14:paraId="253945A6" w14:textId="77777777" w:rsidR="00FE0B84" w:rsidRPr="001F1BB5" w:rsidRDefault="00FE0B84" w:rsidP="00FE0B84">
      <w:pPr>
        <w:pStyle w:val="notetext"/>
      </w:pPr>
      <w:r w:rsidRPr="001F1BB5">
        <w:t>Note:</w:t>
      </w:r>
      <w:r w:rsidRPr="001F1BB5">
        <w:tab/>
        <w:t>CASA or an authorised person may direct that these requirements do not apply to an aircraft with a special flight permit: see regulation 21.197.</w:t>
      </w:r>
    </w:p>
    <w:p w14:paraId="000679B0" w14:textId="77777777" w:rsidR="00BB250F" w:rsidRPr="001F1BB5" w:rsidRDefault="00BB250F" w:rsidP="00BB250F">
      <w:pPr>
        <w:pStyle w:val="subsection"/>
      </w:pPr>
      <w:r w:rsidRPr="001F1BB5">
        <w:lastRenderedPageBreak/>
        <w:tab/>
        <w:t>(3)</w:t>
      </w:r>
      <w:r w:rsidRPr="001F1BB5">
        <w:tab/>
        <w:t>A person commits an offence of strict liability if the person contravenes subregulation (1).</w:t>
      </w:r>
    </w:p>
    <w:p w14:paraId="13770173" w14:textId="77777777" w:rsidR="00BB250F" w:rsidRPr="001F1BB5" w:rsidRDefault="00BB250F" w:rsidP="00BB250F">
      <w:pPr>
        <w:pStyle w:val="Penalty"/>
      </w:pPr>
      <w:r w:rsidRPr="001F1BB5">
        <w:t>Penalty:</w:t>
      </w:r>
      <w:r w:rsidRPr="001F1BB5">
        <w:tab/>
        <w:t>50 penalty units.</w:t>
      </w:r>
    </w:p>
    <w:p w14:paraId="577F4835" w14:textId="77777777" w:rsidR="00BB250F" w:rsidRPr="001F1BB5" w:rsidRDefault="00BB250F" w:rsidP="00BB250F">
      <w:pPr>
        <w:pStyle w:val="ActHead5"/>
      </w:pPr>
      <w:bookmarkStart w:id="787" w:name="_Toc106697268"/>
      <w:r w:rsidRPr="001F1BB5">
        <w:rPr>
          <w:rStyle w:val="CharSectno"/>
        </w:rPr>
        <w:t>91.150</w:t>
      </w:r>
      <w:r w:rsidRPr="001F1BB5">
        <w:t xml:space="preserve">  Operating aircraft with inoperative equipment—placarding</w:t>
      </w:r>
      <w:bookmarkEnd w:id="787"/>
    </w:p>
    <w:p w14:paraId="4901FFED"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6CC3F339" w14:textId="77777777" w:rsidR="00BB250F" w:rsidRPr="001F1BB5" w:rsidRDefault="00BB250F" w:rsidP="00BB250F">
      <w:pPr>
        <w:pStyle w:val="paragraph"/>
      </w:pPr>
      <w:r w:rsidRPr="001F1BB5">
        <w:tab/>
        <w:t>(a)</w:t>
      </w:r>
      <w:r w:rsidRPr="001F1BB5">
        <w:tab/>
        <w:t>the aircraft begins the flight with inoperative equipment; and</w:t>
      </w:r>
    </w:p>
    <w:p w14:paraId="3456C087" w14:textId="77777777" w:rsidR="00BB250F" w:rsidRPr="001F1BB5" w:rsidRDefault="00BB250F" w:rsidP="00BB250F">
      <w:pPr>
        <w:pStyle w:val="paragraph"/>
      </w:pPr>
      <w:r w:rsidRPr="001F1BB5">
        <w:tab/>
        <w:t>(b)</w:t>
      </w:r>
      <w:r w:rsidRPr="001F1BB5">
        <w:tab/>
        <w:t>the equipment:</w:t>
      </w:r>
    </w:p>
    <w:p w14:paraId="7F24C764" w14:textId="77777777" w:rsidR="00BB250F" w:rsidRPr="001F1BB5" w:rsidRDefault="00BB250F" w:rsidP="00BB250F">
      <w:pPr>
        <w:pStyle w:val="paragraphsub"/>
      </w:pPr>
      <w:r w:rsidRPr="001F1BB5">
        <w:tab/>
        <w:t>(i)</w:t>
      </w:r>
      <w:r w:rsidRPr="001F1BB5">
        <w:tab/>
        <w:t>is required to be fitted to, or carried on, the aircraft by the certification basis for the aircraft or by or under these Regulations; and</w:t>
      </w:r>
    </w:p>
    <w:p w14:paraId="41024B0D" w14:textId="77777777" w:rsidR="00BB250F" w:rsidRPr="001F1BB5" w:rsidRDefault="00BB250F" w:rsidP="00BB250F">
      <w:pPr>
        <w:pStyle w:val="paragraphsub"/>
      </w:pPr>
      <w:r w:rsidRPr="001F1BB5">
        <w:tab/>
        <w:t>(ii)</w:t>
      </w:r>
      <w:r w:rsidRPr="001F1BB5">
        <w:tab/>
        <w:t>is accessible, and likely to be used, by a person during the flight; and</w:t>
      </w:r>
    </w:p>
    <w:p w14:paraId="10061827" w14:textId="77777777" w:rsidR="00BB250F" w:rsidRPr="001F1BB5" w:rsidRDefault="00BB250F" w:rsidP="00BB250F">
      <w:pPr>
        <w:pStyle w:val="paragraphsub"/>
      </w:pPr>
      <w:r w:rsidRPr="001F1BB5">
        <w:tab/>
        <w:t>(iii)</w:t>
      </w:r>
      <w:r w:rsidRPr="001F1BB5">
        <w:tab/>
        <w:t>is not placarded as inoperative.</w:t>
      </w:r>
    </w:p>
    <w:p w14:paraId="54D94F42"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2FC26E92" w14:textId="77777777" w:rsidR="00BB250F" w:rsidRPr="001F1BB5" w:rsidRDefault="00BB250F" w:rsidP="00BB250F">
      <w:pPr>
        <w:pStyle w:val="Penalty"/>
      </w:pPr>
      <w:r w:rsidRPr="001F1BB5">
        <w:t>Penalty:</w:t>
      </w:r>
      <w:r w:rsidRPr="001F1BB5">
        <w:tab/>
        <w:t>50 penalty units.</w:t>
      </w:r>
    </w:p>
    <w:p w14:paraId="5118977A" w14:textId="77777777" w:rsidR="00BB250F" w:rsidRPr="001F1BB5" w:rsidRDefault="00BB250F" w:rsidP="00BB250F">
      <w:pPr>
        <w:pStyle w:val="ActHead5"/>
        <w:rPr>
          <w:rFonts w:eastAsiaTheme="minorHAnsi"/>
        </w:rPr>
      </w:pPr>
      <w:bookmarkStart w:id="788" w:name="_Toc106697269"/>
      <w:r w:rsidRPr="001F1BB5">
        <w:rPr>
          <w:rStyle w:val="CharSectno"/>
          <w:rFonts w:eastAsiaTheme="minorHAnsi"/>
        </w:rPr>
        <w:t>91.155</w:t>
      </w:r>
      <w:r w:rsidRPr="001F1BB5">
        <w:rPr>
          <w:rFonts w:eastAsiaTheme="minorHAnsi"/>
        </w:rPr>
        <w:t xml:space="preserve">  Manipulating flight controls</w:t>
      </w:r>
      <w:bookmarkEnd w:id="788"/>
    </w:p>
    <w:p w14:paraId="37780541" w14:textId="77777777" w:rsidR="00BB250F" w:rsidRPr="001F1BB5" w:rsidRDefault="00BB250F" w:rsidP="00BB250F">
      <w:pPr>
        <w:pStyle w:val="subsection"/>
        <w:rPr>
          <w:rFonts w:eastAsiaTheme="minorHAnsi"/>
          <w:szCs w:val="22"/>
        </w:rPr>
      </w:pPr>
      <w:r w:rsidRPr="001F1BB5">
        <w:rPr>
          <w:rFonts w:eastAsiaTheme="minorHAnsi"/>
          <w:szCs w:val="22"/>
        </w:rPr>
        <w:tab/>
        <w:t>(1)</w:t>
      </w:r>
      <w:r w:rsidRPr="001F1BB5">
        <w:rPr>
          <w:rFonts w:eastAsiaTheme="minorHAnsi"/>
          <w:szCs w:val="22"/>
        </w:rPr>
        <w:tab/>
        <w:t>A person contravenes this subregulation if, during a flight of an aircraft:</w:t>
      </w:r>
    </w:p>
    <w:p w14:paraId="126E519A" w14:textId="77777777" w:rsidR="00BB250F" w:rsidRPr="001F1BB5" w:rsidRDefault="00BB250F" w:rsidP="00BB250F">
      <w:pPr>
        <w:pStyle w:val="paragraph"/>
        <w:rPr>
          <w:rFonts w:eastAsiaTheme="minorHAnsi"/>
          <w:szCs w:val="22"/>
        </w:rPr>
      </w:pPr>
      <w:r w:rsidRPr="001F1BB5">
        <w:rPr>
          <w:rFonts w:eastAsiaTheme="minorHAnsi"/>
          <w:szCs w:val="22"/>
        </w:rPr>
        <w:tab/>
        <w:t>(a)</w:t>
      </w:r>
      <w:r w:rsidRPr="001F1BB5">
        <w:rPr>
          <w:rFonts w:eastAsiaTheme="minorHAnsi"/>
          <w:szCs w:val="22"/>
        </w:rPr>
        <w:tab/>
        <w:t>the person manipulates the flight controls of the aircraft; and</w:t>
      </w:r>
    </w:p>
    <w:p w14:paraId="2D3D4342" w14:textId="77777777" w:rsidR="00BB250F" w:rsidRPr="001F1BB5" w:rsidRDefault="00BB250F" w:rsidP="00BB250F">
      <w:pPr>
        <w:pStyle w:val="paragraph"/>
      </w:pPr>
      <w:r w:rsidRPr="001F1BB5">
        <w:tab/>
        <w:t>(b)</w:t>
      </w:r>
      <w:r w:rsidRPr="001F1BB5">
        <w:tab/>
        <w:t>any of the following apply:</w:t>
      </w:r>
    </w:p>
    <w:p w14:paraId="224A0B4D" w14:textId="77777777" w:rsidR="00BB250F" w:rsidRPr="001F1BB5" w:rsidRDefault="00BB250F" w:rsidP="00BB250F">
      <w:pPr>
        <w:pStyle w:val="paragraphsub"/>
      </w:pPr>
      <w:r w:rsidRPr="001F1BB5">
        <w:tab/>
        <w:t>(i)</w:t>
      </w:r>
      <w:r w:rsidRPr="001F1BB5">
        <w:tab/>
        <w:t>for an Australian aircraft other than a Part 103 aircraft or a Part 131 aircraft—the person is not authorised to pilot the aircraft under Part 61;</w:t>
      </w:r>
    </w:p>
    <w:p w14:paraId="0DA05807" w14:textId="77777777" w:rsidR="00BB250F" w:rsidRPr="001F1BB5" w:rsidRDefault="00BB250F" w:rsidP="00BB250F">
      <w:pPr>
        <w:pStyle w:val="paragraphsub"/>
      </w:pPr>
      <w:r w:rsidRPr="001F1BB5">
        <w:tab/>
        <w:t>(ii)</w:t>
      </w:r>
      <w:r w:rsidRPr="001F1BB5">
        <w:tab/>
        <w:t>for a foreign registered aircraft—the person is not qualified to pilot the aircraft under the law of the aircraft’s State of registry or the State of the operator;</w:t>
      </w:r>
    </w:p>
    <w:p w14:paraId="5B5DA9DB" w14:textId="77777777" w:rsidR="00BB250F" w:rsidRPr="001F1BB5" w:rsidRDefault="00BB250F" w:rsidP="00BB250F">
      <w:pPr>
        <w:pStyle w:val="paragraphsub"/>
      </w:pPr>
      <w:r w:rsidRPr="001F1BB5">
        <w:tab/>
        <w:t>(iii)</w:t>
      </w:r>
      <w:r w:rsidRPr="001F1BB5">
        <w:tab/>
        <w:t>for a Part 103 aircraft—the person is not authorised to pilot the aircraft by a Part 103 ASAO;</w:t>
      </w:r>
    </w:p>
    <w:p w14:paraId="334A21EF" w14:textId="77777777" w:rsidR="00BB250F" w:rsidRPr="001F1BB5" w:rsidRDefault="00BB250F" w:rsidP="00BB250F">
      <w:pPr>
        <w:pStyle w:val="paragraphsub"/>
      </w:pPr>
      <w:r w:rsidRPr="001F1BB5">
        <w:tab/>
        <w:t>(iv)</w:t>
      </w:r>
      <w:r w:rsidRPr="001F1BB5">
        <w:tab/>
        <w:t>for a Part 131 aircraft—the person is not authorised to pilot the aircraft by a Part 131 pilot authorisation.</w:t>
      </w:r>
    </w:p>
    <w:p w14:paraId="3E048C77" w14:textId="77777777" w:rsidR="00BB250F" w:rsidRPr="001F1BB5" w:rsidRDefault="00BB250F" w:rsidP="00BB250F">
      <w:pPr>
        <w:pStyle w:val="subsection"/>
        <w:rPr>
          <w:rFonts w:eastAsiaTheme="minorHAnsi"/>
          <w:szCs w:val="22"/>
        </w:rPr>
      </w:pPr>
      <w:r w:rsidRPr="001F1BB5">
        <w:rPr>
          <w:rFonts w:eastAsiaTheme="minorHAnsi"/>
        </w:rPr>
        <w:tab/>
      </w:r>
      <w:r w:rsidRPr="001F1BB5">
        <w:t>(2)</w:t>
      </w:r>
      <w:r w:rsidRPr="001F1BB5">
        <w:tab/>
        <w:t xml:space="preserve">The pilot in command of an aircraft for a flight contravenes this subregulation if, </w:t>
      </w:r>
      <w:r w:rsidRPr="001F1BB5">
        <w:rPr>
          <w:rFonts w:eastAsiaTheme="minorHAnsi"/>
          <w:szCs w:val="22"/>
        </w:rPr>
        <w:t>during the flight:</w:t>
      </w:r>
    </w:p>
    <w:p w14:paraId="4F8D8560" w14:textId="77777777" w:rsidR="00BB250F" w:rsidRPr="001F1BB5" w:rsidRDefault="00BB250F" w:rsidP="00BB250F">
      <w:pPr>
        <w:pStyle w:val="paragraph"/>
        <w:rPr>
          <w:rFonts w:eastAsiaTheme="minorHAnsi"/>
        </w:rPr>
      </w:pPr>
      <w:r w:rsidRPr="001F1BB5">
        <w:rPr>
          <w:rFonts w:eastAsiaTheme="minorHAnsi"/>
        </w:rPr>
        <w:tab/>
        <w:t>(a)</w:t>
      </w:r>
      <w:r w:rsidRPr="001F1BB5">
        <w:rPr>
          <w:rFonts w:eastAsiaTheme="minorHAnsi"/>
        </w:rPr>
        <w:tab/>
        <w:t>the pilot in command permits a person to manipulate the flight controls of the aircraft; and</w:t>
      </w:r>
    </w:p>
    <w:p w14:paraId="03428D0B" w14:textId="77777777" w:rsidR="00BB250F" w:rsidRPr="001F1BB5" w:rsidRDefault="00BB250F" w:rsidP="00BB250F">
      <w:pPr>
        <w:pStyle w:val="paragraph"/>
      </w:pPr>
      <w:r w:rsidRPr="001F1BB5">
        <w:tab/>
        <w:t>(b)</w:t>
      </w:r>
      <w:r w:rsidRPr="001F1BB5">
        <w:tab/>
        <w:t>any of the following apply:</w:t>
      </w:r>
    </w:p>
    <w:p w14:paraId="2B299851" w14:textId="77777777" w:rsidR="00BB250F" w:rsidRPr="001F1BB5" w:rsidRDefault="00BB250F" w:rsidP="00BB250F">
      <w:pPr>
        <w:pStyle w:val="paragraphsub"/>
      </w:pPr>
      <w:r w:rsidRPr="001F1BB5">
        <w:tab/>
        <w:t>(i)</w:t>
      </w:r>
      <w:r w:rsidRPr="001F1BB5">
        <w:tab/>
        <w:t>for an Australian aircraft other than a Part 103 aircraft or a Part 131 aircraft—the person is not authorised to pilot the aircraft under Part 61;</w:t>
      </w:r>
    </w:p>
    <w:p w14:paraId="75C5338A" w14:textId="77777777" w:rsidR="00BB250F" w:rsidRPr="001F1BB5" w:rsidRDefault="00BB250F" w:rsidP="00BB250F">
      <w:pPr>
        <w:pStyle w:val="paragraphsub"/>
      </w:pPr>
      <w:r w:rsidRPr="001F1BB5">
        <w:tab/>
        <w:t>(ii)</w:t>
      </w:r>
      <w:r w:rsidRPr="001F1BB5">
        <w:tab/>
        <w:t>for a foreign registered aircraft—the person is not qualified to pilot the aircraft under the law of the aircraft’s State of registry or the State of the operator;</w:t>
      </w:r>
    </w:p>
    <w:p w14:paraId="29573D5B" w14:textId="77777777" w:rsidR="00BB250F" w:rsidRPr="001F1BB5" w:rsidRDefault="00BB250F" w:rsidP="00BB250F">
      <w:pPr>
        <w:pStyle w:val="paragraphsub"/>
      </w:pPr>
      <w:r w:rsidRPr="001F1BB5">
        <w:lastRenderedPageBreak/>
        <w:tab/>
        <w:t>(iii)</w:t>
      </w:r>
      <w:r w:rsidRPr="001F1BB5">
        <w:tab/>
        <w:t>for a Part 103 aircraft—the person is not authorised to pilot the aircraft by a Part 103 ASAO;</w:t>
      </w:r>
    </w:p>
    <w:p w14:paraId="12D9883B" w14:textId="77777777" w:rsidR="00BB250F" w:rsidRPr="001F1BB5" w:rsidRDefault="00BB250F" w:rsidP="00BB250F">
      <w:pPr>
        <w:pStyle w:val="paragraphsub"/>
      </w:pPr>
      <w:r w:rsidRPr="001F1BB5">
        <w:tab/>
        <w:t>(iv)</w:t>
      </w:r>
      <w:r w:rsidRPr="001F1BB5">
        <w:tab/>
        <w:t>for a Part 131 aircraft—the person is not authorised to pilot the aircraft by a Part 131 pilot authorisation.</w:t>
      </w:r>
    </w:p>
    <w:p w14:paraId="3E4BED71" w14:textId="77777777" w:rsidR="00BB250F" w:rsidRPr="001F1BB5" w:rsidRDefault="00BB250F" w:rsidP="00BB250F">
      <w:pPr>
        <w:pStyle w:val="subsection"/>
      </w:pPr>
      <w:r w:rsidRPr="001F1BB5">
        <w:rPr>
          <w:rFonts w:eastAsiaTheme="minorHAnsi"/>
          <w:szCs w:val="22"/>
        </w:rPr>
        <w:tab/>
      </w:r>
      <w:r w:rsidRPr="001F1BB5">
        <w:t>(3)</w:t>
      </w:r>
      <w:r w:rsidRPr="001F1BB5">
        <w:tab/>
        <w:t>A person commits an offence of strict liability if the person contravenes subregulation (1) or (2).</w:t>
      </w:r>
    </w:p>
    <w:p w14:paraId="01E0CFC3" w14:textId="77777777" w:rsidR="00BB250F" w:rsidRPr="001F1BB5" w:rsidRDefault="00BB250F" w:rsidP="00BB250F">
      <w:pPr>
        <w:pStyle w:val="Penalty"/>
      </w:pPr>
      <w:r w:rsidRPr="001F1BB5">
        <w:t>Penalty:</w:t>
      </w:r>
      <w:r w:rsidRPr="001F1BB5">
        <w:tab/>
        <w:t>50 penalty units.</w:t>
      </w:r>
    </w:p>
    <w:p w14:paraId="288F18CC" w14:textId="77777777" w:rsidR="00BB250F" w:rsidRPr="001F1BB5" w:rsidRDefault="00BB250F" w:rsidP="00A23353">
      <w:pPr>
        <w:pStyle w:val="ActHead3"/>
        <w:pageBreakBefore/>
      </w:pPr>
      <w:bookmarkStart w:id="789" w:name="_Toc106697270"/>
      <w:r w:rsidRPr="001F1BB5">
        <w:rPr>
          <w:rStyle w:val="CharDivNo"/>
        </w:rPr>
        <w:lastRenderedPageBreak/>
        <w:t>Division 91.C.7</w:t>
      </w:r>
      <w:r w:rsidRPr="001F1BB5">
        <w:t>—</w:t>
      </w:r>
      <w:r w:rsidRPr="001F1BB5">
        <w:rPr>
          <w:rStyle w:val="CharDivText"/>
        </w:rPr>
        <w:t>Firearms on aircraft</w:t>
      </w:r>
      <w:bookmarkEnd w:id="789"/>
    </w:p>
    <w:p w14:paraId="14B7235B" w14:textId="77777777" w:rsidR="00BB250F" w:rsidRPr="001F1BB5" w:rsidRDefault="00BB250F" w:rsidP="00BB250F">
      <w:pPr>
        <w:pStyle w:val="ActHead5"/>
      </w:pPr>
      <w:bookmarkStart w:id="790" w:name="_Toc106697271"/>
      <w:r w:rsidRPr="001F1BB5">
        <w:rPr>
          <w:rStyle w:val="CharSectno"/>
        </w:rPr>
        <w:t>91.160</w:t>
      </w:r>
      <w:r w:rsidRPr="001F1BB5">
        <w:t xml:space="preserve">  Possessing firearm on aircraft</w:t>
      </w:r>
      <w:bookmarkEnd w:id="790"/>
    </w:p>
    <w:p w14:paraId="50D40AFC" w14:textId="77777777" w:rsidR="00BB250F" w:rsidRPr="001F1BB5" w:rsidRDefault="00BB250F" w:rsidP="00BB250F">
      <w:pPr>
        <w:pStyle w:val="subsection"/>
      </w:pPr>
      <w:r w:rsidRPr="001F1BB5">
        <w:tab/>
        <w:t>(1)</w:t>
      </w:r>
      <w:r w:rsidRPr="001F1BB5">
        <w:tab/>
        <w:t>A person contravenes this subregulation if the person:</w:t>
      </w:r>
    </w:p>
    <w:p w14:paraId="71B656D6" w14:textId="77777777" w:rsidR="00BB250F" w:rsidRPr="001F1BB5" w:rsidRDefault="00BB250F" w:rsidP="00BB250F">
      <w:pPr>
        <w:pStyle w:val="paragraph"/>
      </w:pPr>
      <w:r w:rsidRPr="001F1BB5">
        <w:tab/>
        <w:t>(a)</w:t>
      </w:r>
      <w:r w:rsidRPr="001F1BB5">
        <w:tab/>
        <w:t>carries or otherwise possesses a firearm on an aircraft; and</w:t>
      </w:r>
    </w:p>
    <w:p w14:paraId="7B2E4228" w14:textId="77777777" w:rsidR="00BB250F" w:rsidRPr="001F1BB5" w:rsidRDefault="00BB250F" w:rsidP="00BB250F">
      <w:pPr>
        <w:pStyle w:val="paragraph"/>
      </w:pPr>
      <w:r w:rsidRPr="001F1BB5">
        <w:tab/>
        <w:t>(b)</w:t>
      </w:r>
      <w:r w:rsidRPr="001F1BB5">
        <w:tab/>
        <w:t xml:space="preserve">the aircraft is not a prescribed aircraft within the meaning of the </w:t>
      </w:r>
      <w:r w:rsidRPr="001F1BB5">
        <w:rPr>
          <w:i/>
        </w:rPr>
        <w:t>Aviation Transport Security Act 2004</w:t>
      </w:r>
      <w:r w:rsidRPr="001F1BB5">
        <w:t>; and</w:t>
      </w:r>
    </w:p>
    <w:p w14:paraId="38ACE075" w14:textId="77777777" w:rsidR="00BB250F" w:rsidRPr="001F1BB5" w:rsidRDefault="00BB250F" w:rsidP="00BB250F">
      <w:pPr>
        <w:pStyle w:val="paragraph"/>
      </w:pPr>
      <w:r w:rsidRPr="001F1BB5">
        <w:tab/>
        <w:t>(c)</w:t>
      </w:r>
      <w:r w:rsidRPr="001F1BB5">
        <w:tab/>
        <w:t>neither the operator nor the pilot in command of the aircraft has consented to the person carrying or otherwise possessing the firearm on the aircraft.</w:t>
      </w:r>
    </w:p>
    <w:p w14:paraId="5B2BBFF2" w14:textId="77777777" w:rsidR="00BB250F" w:rsidRPr="001F1BB5" w:rsidRDefault="00BB250F" w:rsidP="00BB250F">
      <w:pPr>
        <w:pStyle w:val="subsection"/>
      </w:pPr>
      <w:r w:rsidRPr="001F1BB5">
        <w:tab/>
        <w:t>(2)</w:t>
      </w:r>
      <w:r w:rsidRPr="001F1BB5">
        <w:tab/>
        <w:t>Subregulation (1) does not apply if the person is authorised (however described) under another provision of these Regulations or another law of the Commonwealth to carry or otherwise possess the firearm on the aircraft.</w:t>
      </w:r>
    </w:p>
    <w:p w14:paraId="386F7FC8" w14:textId="77777777" w:rsidR="00BB250F" w:rsidRPr="001F1BB5" w:rsidRDefault="00BB250F" w:rsidP="00BB250F">
      <w:pPr>
        <w:pStyle w:val="notetext"/>
      </w:pPr>
      <w:r w:rsidRPr="001F1BB5">
        <w:t>Note 1:</w:t>
      </w:r>
      <w:r w:rsidRPr="001F1BB5">
        <w:tab/>
        <w:t>For other provisions of these Regulations that deal with firearms and aircraft, see Part 138.</w:t>
      </w:r>
    </w:p>
    <w:p w14:paraId="2885DF78" w14:textId="77777777" w:rsidR="00BB250F" w:rsidRPr="001F1BB5" w:rsidRDefault="00BB250F" w:rsidP="00BB250F">
      <w:pPr>
        <w:pStyle w:val="notetext"/>
      </w:pPr>
      <w:r w:rsidRPr="001F1BB5">
        <w:t>Note 2:</w:t>
      </w:r>
      <w:r w:rsidRPr="001F1BB5">
        <w:tab/>
        <w:t>For other laws of the Commonwealth that deal with firearms and aircraft, see:</w:t>
      </w:r>
    </w:p>
    <w:p w14:paraId="32DAC0D5" w14:textId="77777777" w:rsidR="00BB250F" w:rsidRPr="001F1BB5" w:rsidRDefault="00BB250F" w:rsidP="00BB250F">
      <w:pPr>
        <w:pStyle w:val="notepara"/>
      </w:pPr>
      <w:r w:rsidRPr="001F1BB5">
        <w:t>(a)</w:t>
      </w:r>
      <w:r w:rsidRPr="001F1BB5">
        <w:tab/>
        <w:t xml:space="preserve">Division 3 of Part 4 of the </w:t>
      </w:r>
      <w:r w:rsidRPr="001F1BB5">
        <w:rPr>
          <w:i/>
        </w:rPr>
        <w:t>Aviation Transport Security Act 2004</w:t>
      </w:r>
      <w:r w:rsidRPr="001F1BB5">
        <w:t>; and</w:t>
      </w:r>
    </w:p>
    <w:p w14:paraId="0D2474BD" w14:textId="77777777" w:rsidR="00BB250F" w:rsidRPr="001F1BB5" w:rsidRDefault="00BB250F" w:rsidP="00BB250F">
      <w:pPr>
        <w:pStyle w:val="notepara"/>
      </w:pPr>
      <w:r w:rsidRPr="001F1BB5">
        <w:t>(b)</w:t>
      </w:r>
      <w:r w:rsidRPr="001F1BB5">
        <w:tab/>
        <w:t xml:space="preserve">section 23 of the </w:t>
      </w:r>
      <w:r w:rsidRPr="001F1BB5">
        <w:rPr>
          <w:i/>
        </w:rPr>
        <w:t>Crimes (Aviation) Act 1991</w:t>
      </w:r>
      <w:r w:rsidRPr="001F1BB5">
        <w:t>.</w:t>
      </w:r>
    </w:p>
    <w:p w14:paraId="4A9F2378"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6207DE5" w14:textId="77777777" w:rsidR="00BB250F" w:rsidRPr="001F1BB5" w:rsidRDefault="00BB250F" w:rsidP="00BB250F">
      <w:pPr>
        <w:pStyle w:val="Penalty"/>
      </w:pPr>
      <w:r w:rsidRPr="001F1BB5">
        <w:t>Penalty:</w:t>
      </w:r>
      <w:r w:rsidRPr="001F1BB5">
        <w:tab/>
        <w:t>50 penalty units.</w:t>
      </w:r>
    </w:p>
    <w:p w14:paraId="378AA916"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5D85843C" w14:textId="77777777" w:rsidR="00BB250F" w:rsidRPr="001F1BB5" w:rsidRDefault="00BB250F" w:rsidP="00BB250F">
      <w:pPr>
        <w:pStyle w:val="ActHead5"/>
      </w:pPr>
      <w:bookmarkStart w:id="791" w:name="_Toc106697272"/>
      <w:r w:rsidRPr="001F1BB5">
        <w:rPr>
          <w:rStyle w:val="CharSectno"/>
        </w:rPr>
        <w:t>91.165</w:t>
      </w:r>
      <w:r w:rsidRPr="001F1BB5">
        <w:t xml:space="preserve">  Discharging firearm on aircraft</w:t>
      </w:r>
      <w:bookmarkEnd w:id="791"/>
    </w:p>
    <w:p w14:paraId="662EEA6E" w14:textId="77777777" w:rsidR="00BB250F" w:rsidRPr="001F1BB5" w:rsidRDefault="00BB250F" w:rsidP="00BB250F">
      <w:pPr>
        <w:pStyle w:val="subsection"/>
      </w:pPr>
      <w:r w:rsidRPr="001F1BB5">
        <w:tab/>
        <w:t>(1)</w:t>
      </w:r>
      <w:r w:rsidRPr="001F1BB5">
        <w:tab/>
        <w:t>A person contravenes this subregulation if the person discharges a firearm while on an aircraft.</w:t>
      </w:r>
    </w:p>
    <w:p w14:paraId="30E468BC" w14:textId="77777777" w:rsidR="00BB250F" w:rsidRPr="001F1BB5" w:rsidRDefault="00BB250F" w:rsidP="00BB250F">
      <w:pPr>
        <w:pStyle w:val="subsection"/>
      </w:pPr>
      <w:r w:rsidRPr="001F1BB5">
        <w:tab/>
        <w:t>(2)</w:t>
      </w:r>
      <w:r w:rsidRPr="001F1BB5">
        <w:tab/>
        <w:t>Subregulation (1) does not apply if the person is authorised (however described) under another provision of these Regulations or another law of the Commonwealth to discharge the firearm on the aircraft.</w:t>
      </w:r>
    </w:p>
    <w:p w14:paraId="4592C7EB" w14:textId="77777777" w:rsidR="00BB250F" w:rsidRPr="001F1BB5" w:rsidRDefault="00BB250F" w:rsidP="00BB250F">
      <w:pPr>
        <w:pStyle w:val="notetext"/>
      </w:pPr>
      <w:r w:rsidRPr="001F1BB5">
        <w:t>Note 1:</w:t>
      </w:r>
      <w:r w:rsidRPr="001F1BB5">
        <w:tab/>
        <w:t>For other provisions of these Regulations that deal with firearms and aircraft, see Part 138.</w:t>
      </w:r>
    </w:p>
    <w:p w14:paraId="2B0C511F" w14:textId="77777777" w:rsidR="00BB250F" w:rsidRPr="001F1BB5" w:rsidRDefault="00BB250F" w:rsidP="00BB250F">
      <w:pPr>
        <w:pStyle w:val="notetext"/>
      </w:pPr>
      <w:r w:rsidRPr="001F1BB5">
        <w:t>Note 2:</w:t>
      </w:r>
      <w:r w:rsidRPr="001F1BB5">
        <w:tab/>
        <w:t>For other laws of the Commonwealth that deal with firearms and aircraft, see:</w:t>
      </w:r>
    </w:p>
    <w:p w14:paraId="1290E86F" w14:textId="77777777" w:rsidR="00BB250F" w:rsidRPr="001F1BB5" w:rsidRDefault="00BB250F" w:rsidP="00BB250F">
      <w:pPr>
        <w:pStyle w:val="notepara"/>
      </w:pPr>
      <w:r w:rsidRPr="001F1BB5">
        <w:t>(a)</w:t>
      </w:r>
      <w:r w:rsidRPr="001F1BB5">
        <w:tab/>
        <w:t xml:space="preserve">Division 3 of Part 4 of the </w:t>
      </w:r>
      <w:r w:rsidRPr="001F1BB5">
        <w:rPr>
          <w:i/>
        </w:rPr>
        <w:t>Aviation Transport Security Act 2004</w:t>
      </w:r>
      <w:r w:rsidRPr="001F1BB5">
        <w:t>; and</w:t>
      </w:r>
    </w:p>
    <w:p w14:paraId="5C319974" w14:textId="77777777" w:rsidR="00BB250F" w:rsidRPr="001F1BB5" w:rsidRDefault="00BB250F" w:rsidP="00BB250F">
      <w:pPr>
        <w:pStyle w:val="notepara"/>
      </w:pPr>
      <w:r w:rsidRPr="001F1BB5">
        <w:t>(b)</w:t>
      </w:r>
      <w:r w:rsidRPr="001F1BB5">
        <w:tab/>
        <w:t xml:space="preserve">section 23 of the </w:t>
      </w:r>
      <w:r w:rsidRPr="001F1BB5">
        <w:rPr>
          <w:i/>
        </w:rPr>
        <w:t>Crimes (Aviation) Act 1991</w:t>
      </w:r>
      <w:r w:rsidRPr="001F1BB5">
        <w:t>.</w:t>
      </w:r>
    </w:p>
    <w:p w14:paraId="75D8DAA4"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1B48CE2D" w14:textId="77777777" w:rsidR="00BB250F" w:rsidRPr="001F1BB5" w:rsidRDefault="00BB250F" w:rsidP="00BB250F">
      <w:pPr>
        <w:pStyle w:val="Penalty"/>
      </w:pPr>
      <w:r w:rsidRPr="001F1BB5">
        <w:t>Penalty:</w:t>
      </w:r>
      <w:r w:rsidRPr="001F1BB5">
        <w:tab/>
        <w:t>50 penalty units.</w:t>
      </w:r>
    </w:p>
    <w:p w14:paraId="531A4CEB"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3305B288" w14:textId="77777777" w:rsidR="00BB250F" w:rsidRPr="001F1BB5" w:rsidRDefault="00BB250F" w:rsidP="00A23353">
      <w:pPr>
        <w:pStyle w:val="ActHead3"/>
        <w:pageBreakBefore/>
      </w:pPr>
      <w:bookmarkStart w:id="792" w:name="_Toc106697273"/>
      <w:r w:rsidRPr="001F1BB5">
        <w:rPr>
          <w:rStyle w:val="CharDivNo"/>
        </w:rPr>
        <w:lastRenderedPageBreak/>
        <w:t>Division 91.C.8</w:t>
      </w:r>
      <w:r w:rsidRPr="001F1BB5">
        <w:t>—</w:t>
      </w:r>
      <w:r w:rsidRPr="001F1BB5">
        <w:rPr>
          <w:rStyle w:val="CharDivText"/>
        </w:rPr>
        <w:t>Portable electronic devices</w:t>
      </w:r>
      <w:bookmarkEnd w:id="792"/>
    </w:p>
    <w:p w14:paraId="7C9ED91B" w14:textId="77777777" w:rsidR="00BB250F" w:rsidRPr="001F1BB5" w:rsidRDefault="00BB250F" w:rsidP="00BB250F">
      <w:pPr>
        <w:pStyle w:val="ActHead5"/>
      </w:pPr>
      <w:bookmarkStart w:id="793" w:name="_Toc106697274"/>
      <w:r w:rsidRPr="001F1BB5">
        <w:rPr>
          <w:rStyle w:val="CharSectno"/>
        </w:rPr>
        <w:t>91.170</w:t>
      </w:r>
      <w:r w:rsidRPr="001F1BB5">
        <w:t xml:space="preserve">  Operation of portable electronic devices</w:t>
      </w:r>
      <w:bookmarkEnd w:id="793"/>
    </w:p>
    <w:p w14:paraId="74FBC882"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7A480C0C" w14:textId="77777777" w:rsidR="00BB250F" w:rsidRPr="001F1BB5" w:rsidRDefault="00BB250F" w:rsidP="00BB250F">
      <w:pPr>
        <w:pStyle w:val="paragraph"/>
      </w:pPr>
      <w:r w:rsidRPr="001F1BB5">
        <w:tab/>
        <w:t>(a)</w:t>
      </w:r>
      <w:r w:rsidRPr="001F1BB5">
        <w:tab/>
        <w:t>the pilot in command permits a person to operate a portable electronic device during the flight; and</w:t>
      </w:r>
    </w:p>
    <w:p w14:paraId="39032D0F" w14:textId="77777777" w:rsidR="00BB250F" w:rsidRPr="001F1BB5" w:rsidRDefault="00BB250F" w:rsidP="00BB250F">
      <w:pPr>
        <w:pStyle w:val="paragraph"/>
      </w:pPr>
      <w:r w:rsidRPr="001F1BB5">
        <w:tab/>
        <w:t>(b)</w:t>
      </w:r>
      <w:r w:rsidRPr="001F1BB5">
        <w:tab/>
        <w:t>the pilot in command does not determine that the operation of the device during the flight will not affect the safety of the aircraft.</w:t>
      </w:r>
    </w:p>
    <w:p w14:paraId="49E4664D" w14:textId="77777777" w:rsidR="00BB250F" w:rsidRPr="001F1BB5" w:rsidRDefault="00BB250F" w:rsidP="00BB250F">
      <w:pPr>
        <w:pStyle w:val="subsection"/>
      </w:pPr>
      <w:r w:rsidRPr="001F1BB5">
        <w:tab/>
        <w:t>(2)</w:t>
      </w:r>
      <w:r w:rsidRPr="001F1BB5">
        <w:tab/>
        <w:t>A person on an aircraft for a flight contravenes this subregulation if:</w:t>
      </w:r>
    </w:p>
    <w:p w14:paraId="5A35673F" w14:textId="77777777" w:rsidR="00BB250F" w:rsidRPr="001F1BB5" w:rsidRDefault="00BB250F" w:rsidP="00BB250F">
      <w:pPr>
        <w:pStyle w:val="paragraph"/>
      </w:pPr>
      <w:r w:rsidRPr="001F1BB5">
        <w:tab/>
        <w:t>(a)</w:t>
      </w:r>
      <w:r w:rsidRPr="001F1BB5">
        <w:tab/>
        <w:t>during the flight, the person operates a portable electronic device; and</w:t>
      </w:r>
    </w:p>
    <w:p w14:paraId="4DC6BC78" w14:textId="77777777" w:rsidR="00BB250F" w:rsidRPr="001F1BB5" w:rsidRDefault="00BB250F" w:rsidP="00BB250F">
      <w:pPr>
        <w:pStyle w:val="paragraph"/>
      </w:pPr>
      <w:r w:rsidRPr="001F1BB5">
        <w:tab/>
        <w:t>(b)</w:t>
      </w:r>
      <w:r w:rsidRPr="001F1BB5">
        <w:tab/>
        <w:t>the person has been directed by the pilot in command, or instructed by a cabin crew member, not to operate the portable electronic device during the flight.</w:t>
      </w:r>
    </w:p>
    <w:p w14:paraId="5C39269A"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178AC813" w14:textId="77777777" w:rsidR="00BB250F" w:rsidRPr="001F1BB5" w:rsidRDefault="00BB250F" w:rsidP="00BB250F">
      <w:pPr>
        <w:pStyle w:val="Penalty"/>
      </w:pPr>
      <w:r w:rsidRPr="001F1BB5">
        <w:t>Penalty:</w:t>
      </w:r>
      <w:r w:rsidRPr="001F1BB5">
        <w:tab/>
        <w:t>50 penalty units.</w:t>
      </w:r>
    </w:p>
    <w:p w14:paraId="422A4A7B" w14:textId="77777777" w:rsidR="00BB250F" w:rsidRPr="001F1BB5" w:rsidRDefault="00BB250F" w:rsidP="00BB250F">
      <w:pPr>
        <w:pStyle w:val="ActHead5"/>
      </w:pPr>
      <w:bookmarkStart w:id="794" w:name="_Toc106697275"/>
      <w:r w:rsidRPr="001F1BB5">
        <w:rPr>
          <w:rStyle w:val="CharSectno"/>
        </w:rPr>
        <w:t>91.175</w:t>
      </w:r>
      <w:r w:rsidRPr="001F1BB5">
        <w:t xml:space="preserve">  Operation of portable electronic devices by crew members</w:t>
      </w:r>
      <w:bookmarkEnd w:id="794"/>
    </w:p>
    <w:p w14:paraId="6B7838C2" w14:textId="77777777" w:rsidR="00BB250F" w:rsidRPr="001F1BB5" w:rsidRDefault="00BB250F" w:rsidP="00BB250F">
      <w:pPr>
        <w:pStyle w:val="subsection"/>
      </w:pPr>
      <w:r w:rsidRPr="001F1BB5">
        <w:tab/>
        <w:t>(1)</w:t>
      </w:r>
      <w:r w:rsidRPr="001F1BB5">
        <w:tab/>
        <w:t>A crew member for a flight of an aircraft contravenes this subregulation if:</w:t>
      </w:r>
    </w:p>
    <w:p w14:paraId="7E264FC7" w14:textId="77777777" w:rsidR="00BB250F" w:rsidRPr="001F1BB5" w:rsidRDefault="00BB250F" w:rsidP="00BB250F">
      <w:pPr>
        <w:pStyle w:val="paragraph"/>
      </w:pPr>
      <w:r w:rsidRPr="001F1BB5">
        <w:tab/>
        <w:t>(a)</w:t>
      </w:r>
      <w:r w:rsidRPr="001F1BB5">
        <w:tab/>
        <w:t>the crew member operates a portable electronic device at a time during the flight; and</w:t>
      </w:r>
    </w:p>
    <w:p w14:paraId="1ECF7550" w14:textId="77777777" w:rsidR="00BB250F" w:rsidRPr="001F1BB5" w:rsidRDefault="00BB250F" w:rsidP="00BB250F">
      <w:pPr>
        <w:pStyle w:val="paragraph"/>
      </w:pPr>
      <w:r w:rsidRPr="001F1BB5">
        <w:tab/>
        <w:t>(b)</w:t>
      </w:r>
      <w:r w:rsidRPr="001F1BB5">
        <w:tab/>
        <w:t>operating the device at that time is likely to distract the crew member from performing the crew member’s duties for the flight.</w:t>
      </w:r>
    </w:p>
    <w:p w14:paraId="17D446D2"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45ADA813" w14:textId="77777777" w:rsidR="00BB250F" w:rsidRPr="001F1BB5" w:rsidRDefault="00BB250F" w:rsidP="00BB250F">
      <w:pPr>
        <w:pStyle w:val="Penalty"/>
      </w:pPr>
      <w:r w:rsidRPr="001F1BB5">
        <w:t>Penalty:</w:t>
      </w:r>
      <w:r w:rsidRPr="001F1BB5">
        <w:tab/>
        <w:t>50 penalty units.</w:t>
      </w:r>
    </w:p>
    <w:p w14:paraId="3215CD2D" w14:textId="77777777" w:rsidR="00BB250F" w:rsidRPr="001F1BB5" w:rsidRDefault="00BB250F" w:rsidP="00A23353">
      <w:pPr>
        <w:pStyle w:val="ActHead3"/>
        <w:pageBreakBefore/>
      </w:pPr>
      <w:bookmarkStart w:id="795" w:name="_Toc106697276"/>
      <w:r w:rsidRPr="001F1BB5">
        <w:rPr>
          <w:rStyle w:val="CharDivNo"/>
        </w:rPr>
        <w:lastRenderedPageBreak/>
        <w:t>Division 91.C.9</w:t>
      </w:r>
      <w:r w:rsidRPr="001F1BB5">
        <w:t>—</w:t>
      </w:r>
      <w:r w:rsidRPr="001F1BB5">
        <w:rPr>
          <w:rStyle w:val="CharDivText"/>
        </w:rPr>
        <w:t>Special flight operations</w:t>
      </w:r>
      <w:bookmarkEnd w:id="795"/>
    </w:p>
    <w:p w14:paraId="096CFCE3" w14:textId="77777777" w:rsidR="00BB250F" w:rsidRPr="001F1BB5" w:rsidRDefault="00BB250F" w:rsidP="00BB250F">
      <w:pPr>
        <w:pStyle w:val="ActHead5"/>
      </w:pPr>
      <w:bookmarkStart w:id="796" w:name="_Toc106697277"/>
      <w:r w:rsidRPr="001F1BB5">
        <w:rPr>
          <w:rStyle w:val="CharSectno"/>
        </w:rPr>
        <w:t>91.180</w:t>
      </w:r>
      <w:r w:rsidRPr="001F1BB5">
        <w:t xml:space="preserve">  Air displays in Australian territory</w:t>
      </w:r>
      <w:bookmarkEnd w:id="796"/>
    </w:p>
    <w:p w14:paraId="352E3328" w14:textId="77777777" w:rsidR="00BB250F" w:rsidRPr="001F1BB5" w:rsidRDefault="00BB250F" w:rsidP="00BB250F">
      <w:pPr>
        <w:pStyle w:val="subsection"/>
      </w:pPr>
      <w:r w:rsidRPr="001F1BB5">
        <w:tab/>
        <w:t>(1)</w:t>
      </w:r>
      <w:r w:rsidRPr="001F1BB5">
        <w:tab/>
        <w:t>A person contravenes this subregulation if:</w:t>
      </w:r>
    </w:p>
    <w:p w14:paraId="486D6331" w14:textId="77777777" w:rsidR="00BB250F" w:rsidRPr="001F1BB5" w:rsidRDefault="00BB250F" w:rsidP="00BB250F">
      <w:pPr>
        <w:pStyle w:val="paragraph"/>
      </w:pPr>
      <w:r w:rsidRPr="001F1BB5">
        <w:tab/>
        <w:t>(a)</w:t>
      </w:r>
      <w:r w:rsidRPr="001F1BB5">
        <w:tab/>
        <w:t>the person conducts an air display in Australian territory; and</w:t>
      </w:r>
    </w:p>
    <w:p w14:paraId="27832A97" w14:textId="77777777" w:rsidR="00BB250F" w:rsidRPr="001F1BB5" w:rsidRDefault="00BB250F" w:rsidP="00BB250F">
      <w:pPr>
        <w:pStyle w:val="paragraph"/>
      </w:pPr>
      <w:r w:rsidRPr="001F1BB5">
        <w:tab/>
        <w:t>(b)</w:t>
      </w:r>
      <w:r w:rsidRPr="001F1BB5">
        <w:tab/>
        <w:t>the person does not hold an approval under regulation 91.045 to conduct the air display.</w:t>
      </w:r>
    </w:p>
    <w:p w14:paraId="6E05A9E3" w14:textId="77777777" w:rsidR="00BB250F" w:rsidRPr="001F1BB5" w:rsidRDefault="00BB250F" w:rsidP="00BB250F">
      <w:pPr>
        <w:pStyle w:val="subsection"/>
      </w:pPr>
      <w:r w:rsidRPr="001F1BB5">
        <w:tab/>
        <w:t>(2)</w:t>
      </w:r>
      <w:r w:rsidRPr="001F1BB5">
        <w:tab/>
        <w:t>The operator and pilot in command of an aircraft for a flight each contravene this subregulation if:</w:t>
      </w:r>
    </w:p>
    <w:p w14:paraId="6A534ACB" w14:textId="77777777" w:rsidR="00BB250F" w:rsidRPr="001F1BB5" w:rsidRDefault="00BB250F" w:rsidP="00BB250F">
      <w:pPr>
        <w:pStyle w:val="paragraph"/>
      </w:pPr>
      <w:r w:rsidRPr="001F1BB5">
        <w:tab/>
        <w:t>(a)</w:t>
      </w:r>
      <w:r w:rsidRPr="001F1BB5">
        <w:tab/>
        <w:t>the flight is in an air display in Australian territory; and</w:t>
      </w:r>
    </w:p>
    <w:p w14:paraId="18694C27" w14:textId="77777777" w:rsidR="00BB250F" w:rsidRPr="001F1BB5" w:rsidRDefault="00BB250F" w:rsidP="00BB250F">
      <w:pPr>
        <w:pStyle w:val="paragraph"/>
      </w:pPr>
      <w:r w:rsidRPr="001F1BB5">
        <w:tab/>
        <w:t>(b)</w:t>
      </w:r>
      <w:r w:rsidRPr="001F1BB5">
        <w:tab/>
        <w:t>the person conducting the air display does not hold an approval under regulation 91.045 to conduct the air display.</w:t>
      </w:r>
    </w:p>
    <w:p w14:paraId="1A9B380E"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4FC23A4A" w14:textId="77777777" w:rsidR="00BB250F" w:rsidRPr="001F1BB5" w:rsidRDefault="00BB250F" w:rsidP="00BB250F">
      <w:pPr>
        <w:pStyle w:val="Penalty"/>
      </w:pPr>
      <w:r w:rsidRPr="001F1BB5">
        <w:t>Penalty:</w:t>
      </w:r>
      <w:r w:rsidRPr="001F1BB5">
        <w:tab/>
        <w:t>50 penalty units.</w:t>
      </w:r>
    </w:p>
    <w:p w14:paraId="6943147A" w14:textId="77777777" w:rsidR="00BB250F" w:rsidRPr="001F1BB5" w:rsidRDefault="00BB250F" w:rsidP="00BB250F">
      <w:pPr>
        <w:pStyle w:val="ActHead5"/>
      </w:pPr>
      <w:bookmarkStart w:id="797" w:name="_Toc106697278"/>
      <w:r w:rsidRPr="001F1BB5">
        <w:rPr>
          <w:rStyle w:val="CharSectno"/>
        </w:rPr>
        <w:t>91.185</w:t>
      </w:r>
      <w:r w:rsidRPr="001F1BB5">
        <w:t xml:space="preserve">  Conducting aerobatic manoeuvres</w:t>
      </w:r>
      <w:bookmarkEnd w:id="797"/>
    </w:p>
    <w:p w14:paraId="4D75863A"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 the pilot in command conducts aerobatic manoeuvres in IMC.</w:t>
      </w:r>
    </w:p>
    <w:p w14:paraId="30AB4D37" w14:textId="77777777" w:rsidR="00BB250F" w:rsidRPr="001F1BB5" w:rsidRDefault="00BB250F" w:rsidP="00BB250F">
      <w:pPr>
        <w:pStyle w:val="notetext"/>
      </w:pPr>
      <w:r w:rsidRPr="001F1BB5">
        <w:t>Note:</w:t>
      </w:r>
      <w:r w:rsidRPr="001F1BB5">
        <w:tab/>
        <w:t>For the requirement for a pilot to hold flight activity endorsements to conduct aerobatic manoeuvres, see regulation 61.380 and table 61.1145.</w:t>
      </w:r>
    </w:p>
    <w:p w14:paraId="36BE1145"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w:t>
      </w:r>
    </w:p>
    <w:p w14:paraId="34A95930" w14:textId="77777777" w:rsidR="00BB250F" w:rsidRPr="001F1BB5" w:rsidRDefault="00BB250F" w:rsidP="00BB250F">
      <w:pPr>
        <w:pStyle w:val="paragraph"/>
      </w:pPr>
      <w:r w:rsidRPr="001F1BB5">
        <w:tab/>
        <w:t>(a)</w:t>
      </w:r>
      <w:r w:rsidRPr="001F1BB5">
        <w:tab/>
        <w:t>the pilot in command conducts aerobatic manoeuvres:</w:t>
      </w:r>
    </w:p>
    <w:p w14:paraId="5FCF4719" w14:textId="77777777" w:rsidR="00BB250F" w:rsidRPr="001F1BB5" w:rsidRDefault="00BB250F" w:rsidP="00BB250F">
      <w:pPr>
        <w:pStyle w:val="paragraphsub"/>
      </w:pPr>
      <w:r w:rsidRPr="001F1BB5">
        <w:tab/>
        <w:t>(i)</w:t>
      </w:r>
      <w:r w:rsidRPr="001F1BB5">
        <w:tab/>
        <w:t>over a populous area; or</w:t>
      </w:r>
    </w:p>
    <w:p w14:paraId="2DE780EB" w14:textId="77777777" w:rsidR="00BB250F" w:rsidRPr="001F1BB5" w:rsidRDefault="00BB250F" w:rsidP="00BB250F">
      <w:pPr>
        <w:pStyle w:val="paragraphsub"/>
      </w:pPr>
      <w:r w:rsidRPr="001F1BB5">
        <w:tab/>
        <w:t>(ii)</w:t>
      </w:r>
      <w:r w:rsidRPr="001F1BB5">
        <w:tab/>
        <w:t>at an air display; or</w:t>
      </w:r>
    </w:p>
    <w:p w14:paraId="2549945C" w14:textId="77777777" w:rsidR="00BB250F" w:rsidRPr="001F1BB5" w:rsidRDefault="00BB250F" w:rsidP="00BB250F">
      <w:pPr>
        <w:pStyle w:val="paragraphsub"/>
      </w:pPr>
      <w:r w:rsidRPr="001F1BB5">
        <w:tab/>
        <w:t>(iii)</w:t>
      </w:r>
      <w:r w:rsidRPr="001F1BB5">
        <w:tab/>
        <w:t>at night; and</w:t>
      </w:r>
    </w:p>
    <w:p w14:paraId="12CD50DC" w14:textId="77777777" w:rsidR="00BB250F" w:rsidRPr="001F1BB5" w:rsidRDefault="00BB250F" w:rsidP="00BB250F">
      <w:pPr>
        <w:pStyle w:val="paragraph"/>
      </w:pPr>
      <w:r w:rsidRPr="001F1BB5">
        <w:tab/>
        <w:t>(b)</w:t>
      </w:r>
      <w:r w:rsidRPr="001F1BB5">
        <w:tab/>
        <w:t>the pilot in command does not hold an approval under regulation 91.045 to conduct the aerobatic manoeuvres:</w:t>
      </w:r>
    </w:p>
    <w:p w14:paraId="69A3CDAE" w14:textId="77777777" w:rsidR="00BB250F" w:rsidRPr="001F1BB5" w:rsidRDefault="00BB250F" w:rsidP="00BB250F">
      <w:pPr>
        <w:pStyle w:val="paragraphsub"/>
      </w:pPr>
      <w:r w:rsidRPr="001F1BB5">
        <w:tab/>
        <w:t>(i)</w:t>
      </w:r>
      <w:r w:rsidRPr="001F1BB5">
        <w:tab/>
        <w:t>for a flight over a populous area—over the populous area; or</w:t>
      </w:r>
    </w:p>
    <w:p w14:paraId="4C166A2C" w14:textId="77777777" w:rsidR="00BB250F" w:rsidRPr="001F1BB5" w:rsidRDefault="00BB250F" w:rsidP="00BB250F">
      <w:pPr>
        <w:pStyle w:val="paragraphsub"/>
      </w:pPr>
      <w:r w:rsidRPr="001F1BB5">
        <w:tab/>
        <w:t>(ii)</w:t>
      </w:r>
      <w:r w:rsidRPr="001F1BB5">
        <w:tab/>
        <w:t>for a flight at an air display—at the air display; or</w:t>
      </w:r>
    </w:p>
    <w:p w14:paraId="12F3EB49" w14:textId="77777777" w:rsidR="00BB250F" w:rsidRPr="001F1BB5" w:rsidRDefault="00BB250F" w:rsidP="00BB250F">
      <w:pPr>
        <w:pStyle w:val="paragraphsub"/>
      </w:pPr>
      <w:r w:rsidRPr="001F1BB5">
        <w:tab/>
        <w:t>(iii)</w:t>
      </w:r>
      <w:r w:rsidRPr="001F1BB5">
        <w:tab/>
        <w:t>for a flight at night—at night.</w:t>
      </w:r>
    </w:p>
    <w:p w14:paraId="32960612"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40739D02" w14:textId="77777777" w:rsidR="00BB250F" w:rsidRPr="001F1BB5" w:rsidRDefault="00BB250F" w:rsidP="00BB250F">
      <w:pPr>
        <w:pStyle w:val="Penalty"/>
      </w:pPr>
      <w:r w:rsidRPr="001F1BB5">
        <w:t>Penalty:</w:t>
      </w:r>
      <w:r w:rsidRPr="001F1BB5">
        <w:tab/>
        <w:t>50 penalty units.</w:t>
      </w:r>
    </w:p>
    <w:p w14:paraId="2E5B1F9B" w14:textId="77777777" w:rsidR="00BB250F" w:rsidRPr="001F1BB5" w:rsidRDefault="00BB250F" w:rsidP="00BB250F">
      <w:pPr>
        <w:pStyle w:val="ActHead5"/>
      </w:pPr>
      <w:bookmarkStart w:id="798" w:name="_Toc106697279"/>
      <w:r w:rsidRPr="001F1BB5">
        <w:rPr>
          <w:rStyle w:val="CharSectno"/>
        </w:rPr>
        <w:t>91.190</w:t>
      </w:r>
      <w:r w:rsidRPr="001F1BB5">
        <w:t xml:space="preserve">  Dropping things from aircraft</w:t>
      </w:r>
      <w:bookmarkEnd w:id="798"/>
    </w:p>
    <w:p w14:paraId="78D85AE4"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 a thing is dropped from the aircraft.</w:t>
      </w:r>
    </w:p>
    <w:p w14:paraId="1F23D803" w14:textId="77777777" w:rsidR="00BB250F" w:rsidRPr="001F1BB5" w:rsidRDefault="00BB250F" w:rsidP="00BB250F">
      <w:pPr>
        <w:pStyle w:val="notetext"/>
      </w:pPr>
      <w:r w:rsidRPr="001F1BB5">
        <w:lastRenderedPageBreak/>
        <w:t>Note:</w:t>
      </w:r>
      <w:r w:rsidRPr="001F1BB5">
        <w:tab/>
        <w:t>This regulation does not apply to the operation of an aircraft if regulation 138.425 applies to the operation: see regulation 91.035.</w:t>
      </w:r>
    </w:p>
    <w:p w14:paraId="3D22B63E"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7B6497A" w14:textId="77777777" w:rsidR="00BB250F" w:rsidRPr="001F1BB5" w:rsidRDefault="00BB250F" w:rsidP="00BB250F">
      <w:pPr>
        <w:pStyle w:val="Penalty"/>
      </w:pPr>
      <w:r w:rsidRPr="001F1BB5">
        <w:t>Penalty:</w:t>
      </w:r>
      <w:r w:rsidRPr="001F1BB5">
        <w:tab/>
        <w:t>50 penalty units.</w:t>
      </w:r>
    </w:p>
    <w:p w14:paraId="272DCF2C" w14:textId="77777777" w:rsidR="00BB250F" w:rsidRPr="001F1BB5" w:rsidRDefault="00BB250F" w:rsidP="00BB250F">
      <w:pPr>
        <w:pStyle w:val="ActHead5"/>
      </w:pPr>
      <w:bookmarkStart w:id="799" w:name="_Toc106697280"/>
      <w:r w:rsidRPr="001F1BB5">
        <w:rPr>
          <w:rStyle w:val="CharSectno"/>
        </w:rPr>
        <w:t>91.195</w:t>
      </w:r>
      <w:r w:rsidRPr="001F1BB5">
        <w:t xml:space="preserve">  Picking up or setting down people or things during flight</w:t>
      </w:r>
      <w:bookmarkEnd w:id="799"/>
    </w:p>
    <w:p w14:paraId="23719C95"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5890D28D" w14:textId="77777777" w:rsidR="00BB250F" w:rsidRPr="001F1BB5" w:rsidRDefault="00BB250F" w:rsidP="00BB250F">
      <w:pPr>
        <w:pStyle w:val="paragraph"/>
      </w:pPr>
      <w:r w:rsidRPr="001F1BB5">
        <w:tab/>
        <w:t>(a)</w:t>
      </w:r>
      <w:r w:rsidRPr="001F1BB5">
        <w:tab/>
        <w:t>a person or thing is picked up or set down by the aircraft during the flight; and</w:t>
      </w:r>
    </w:p>
    <w:p w14:paraId="46EA3D92" w14:textId="77777777" w:rsidR="00BB250F" w:rsidRPr="001F1BB5" w:rsidRDefault="00BB250F" w:rsidP="00BB250F">
      <w:pPr>
        <w:pStyle w:val="paragraph"/>
      </w:pPr>
      <w:r w:rsidRPr="001F1BB5">
        <w:tab/>
        <w:t>(b)</w:t>
      </w:r>
      <w:r w:rsidRPr="001F1BB5">
        <w:tab/>
        <w:t>the requirement mentioned in subregulation (2) is not met.</w:t>
      </w:r>
    </w:p>
    <w:p w14:paraId="2348D56B" w14:textId="77777777" w:rsidR="00BB250F" w:rsidRPr="001F1BB5" w:rsidRDefault="00BB250F" w:rsidP="00BB250F">
      <w:pPr>
        <w:pStyle w:val="notetext"/>
      </w:pPr>
      <w:r w:rsidRPr="001F1BB5">
        <w:t>Note:</w:t>
      </w:r>
      <w:r w:rsidRPr="001F1BB5">
        <w:tab/>
        <w:t>This regulation does not apply to the operation of an aircraft if regulation 138.410 applies to the operation: see regulation 91.035.</w:t>
      </w:r>
    </w:p>
    <w:p w14:paraId="3C30395F" w14:textId="77777777" w:rsidR="00BB250F" w:rsidRPr="001F1BB5" w:rsidRDefault="00BB250F" w:rsidP="00BB250F">
      <w:pPr>
        <w:pStyle w:val="subsection"/>
      </w:pPr>
      <w:r w:rsidRPr="001F1BB5">
        <w:tab/>
        <w:t>(2)</w:t>
      </w:r>
      <w:r w:rsidRPr="001F1BB5">
        <w:tab/>
        <w:t>The requirement is that:</w:t>
      </w:r>
    </w:p>
    <w:p w14:paraId="2115C0A3" w14:textId="77777777" w:rsidR="00BB250F" w:rsidRPr="001F1BB5" w:rsidRDefault="00BB250F" w:rsidP="00BB250F">
      <w:pPr>
        <w:pStyle w:val="paragraph"/>
      </w:pPr>
      <w:r w:rsidRPr="001F1BB5">
        <w:tab/>
        <w:t>(a)</w:t>
      </w:r>
      <w:r w:rsidRPr="001F1BB5">
        <w:tab/>
        <w:t>the pilot in command must hold an approval under regulation 91.045 for the person or thing to be picked up or set down during the flight; or</w:t>
      </w:r>
    </w:p>
    <w:p w14:paraId="5A8BFFDC" w14:textId="77777777" w:rsidR="00BB250F" w:rsidRPr="001F1BB5" w:rsidRDefault="00BB250F" w:rsidP="00BB250F">
      <w:pPr>
        <w:pStyle w:val="paragraph"/>
      </w:pPr>
      <w:r w:rsidRPr="001F1BB5">
        <w:tab/>
        <w:t>(b)</w:t>
      </w:r>
      <w:r w:rsidRPr="001F1BB5">
        <w:tab/>
        <w:t>another provision of these Regulations must permit the person or thing to be picked up or set down during the flight.</w:t>
      </w:r>
    </w:p>
    <w:p w14:paraId="47E3822C"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7E05B75C" w14:textId="77777777" w:rsidR="00BB250F" w:rsidRPr="001F1BB5" w:rsidRDefault="00BB250F" w:rsidP="00BB250F">
      <w:pPr>
        <w:pStyle w:val="Penalty"/>
      </w:pPr>
      <w:r w:rsidRPr="001F1BB5">
        <w:t>Penalty:</w:t>
      </w:r>
      <w:r w:rsidRPr="001F1BB5">
        <w:tab/>
        <w:t>50 penalty units.</w:t>
      </w:r>
    </w:p>
    <w:p w14:paraId="3C583B69" w14:textId="77777777" w:rsidR="00BB250F" w:rsidRPr="001F1BB5" w:rsidRDefault="00BB250F" w:rsidP="00BB250F">
      <w:pPr>
        <w:pStyle w:val="ActHead5"/>
      </w:pPr>
      <w:bookmarkStart w:id="800" w:name="_Toc106697281"/>
      <w:r w:rsidRPr="001F1BB5">
        <w:rPr>
          <w:rStyle w:val="CharSectno"/>
        </w:rPr>
        <w:t>91.200</w:t>
      </w:r>
      <w:r w:rsidRPr="001F1BB5">
        <w:t xml:space="preserve">  Persons not to be carried in certain parts of aircraft</w:t>
      </w:r>
      <w:bookmarkEnd w:id="800"/>
    </w:p>
    <w:p w14:paraId="1FEBEFB5"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3957ADF3" w14:textId="77777777" w:rsidR="00BB250F" w:rsidRPr="001F1BB5" w:rsidRDefault="00BB250F" w:rsidP="00BB250F">
      <w:pPr>
        <w:pStyle w:val="paragraph"/>
      </w:pPr>
      <w:r w:rsidRPr="001F1BB5">
        <w:tab/>
        <w:t>(a)</w:t>
      </w:r>
      <w:r w:rsidRPr="001F1BB5">
        <w:tab/>
        <w:t>during the flight, a person is carried on or in:</w:t>
      </w:r>
    </w:p>
    <w:p w14:paraId="73B909C8" w14:textId="77777777" w:rsidR="00BB250F" w:rsidRPr="001F1BB5" w:rsidRDefault="00BB250F" w:rsidP="00BB250F">
      <w:pPr>
        <w:pStyle w:val="paragraphsub"/>
      </w:pPr>
      <w:r w:rsidRPr="001F1BB5">
        <w:tab/>
        <w:t>(i)</w:t>
      </w:r>
      <w:r w:rsidRPr="001F1BB5">
        <w:tab/>
        <w:t>a part of the aircraft that is not designed to carry crew members or passengers; or</w:t>
      </w:r>
    </w:p>
    <w:p w14:paraId="1CB93AF0" w14:textId="77777777" w:rsidR="00BB250F" w:rsidRPr="001F1BB5" w:rsidRDefault="00BB250F" w:rsidP="00BB250F">
      <w:pPr>
        <w:pStyle w:val="paragraphsub"/>
      </w:pPr>
      <w:r w:rsidRPr="001F1BB5">
        <w:tab/>
        <w:t>(ii)</w:t>
      </w:r>
      <w:r w:rsidRPr="001F1BB5">
        <w:tab/>
        <w:t>a thing attached to the aircraft; and</w:t>
      </w:r>
    </w:p>
    <w:p w14:paraId="0916D7A4" w14:textId="77777777" w:rsidR="00BB250F" w:rsidRPr="001F1BB5" w:rsidRDefault="00BB250F" w:rsidP="00BB250F">
      <w:pPr>
        <w:pStyle w:val="paragraph"/>
      </w:pPr>
      <w:r w:rsidRPr="001F1BB5">
        <w:tab/>
        <w:t>(b)</w:t>
      </w:r>
      <w:r w:rsidRPr="001F1BB5">
        <w:tab/>
        <w:t>neither the operator nor the pilot in command of the aircraft holds an approval under regulation 91.045 to carry the person on or in that part of the aircraft or that thing during the flight.</w:t>
      </w:r>
    </w:p>
    <w:p w14:paraId="4C5B68DF" w14:textId="77777777" w:rsidR="00BB250F" w:rsidRPr="001F1BB5" w:rsidRDefault="00BB250F" w:rsidP="00BB250F">
      <w:pPr>
        <w:pStyle w:val="notetext"/>
      </w:pPr>
      <w:r w:rsidRPr="001F1BB5">
        <w:t>Note:</w:t>
      </w:r>
      <w:r w:rsidRPr="001F1BB5">
        <w:tab/>
        <w:t>This regulation does not apply to the operation of an aircraft if regulation 138.410 applies to the operation: see regulation 91.035.</w:t>
      </w:r>
    </w:p>
    <w:p w14:paraId="69D318FD" w14:textId="77777777" w:rsidR="00BB250F" w:rsidRPr="001F1BB5" w:rsidRDefault="00BB250F" w:rsidP="00BB250F">
      <w:pPr>
        <w:pStyle w:val="subsection"/>
      </w:pPr>
      <w:r w:rsidRPr="001F1BB5">
        <w:tab/>
        <w:t>(2)</w:t>
      </w:r>
      <w:r w:rsidRPr="001F1BB5">
        <w:tab/>
        <w:t>Subregulation (1) does not apply to the temporary carriage of a crew member in a part of the aircraft that is not designed to accommodate crew members or passengers if:</w:t>
      </w:r>
    </w:p>
    <w:p w14:paraId="627283EA" w14:textId="77777777" w:rsidR="00BB250F" w:rsidRPr="001F1BB5" w:rsidRDefault="00BB250F" w:rsidP="00BB250F">
      <w:pPr>
        <w:pStyle w:val="paragraph"/>
      </w:pPr>
      <w:r w:rsidRPr="001F1BB5">
        <w:tab/>
        <w:t>(a)</w:t>
      </w:r>
      <w:r w:rsidRPr="001F1BB5">
        <w:tab/>
        <w:t>the carriage of the crew member in that part of the aircraft is for the purpose of doing anything for the safety of the aircraft or any person or cargo carried in it; or</w:t>
      </w:r>
    </w:p>
    <w:p w14:paraId="5E3B9853" w14:textId="77777777" w:rsidR="00BB250F" w:rsidRPr="001F1BB5" w:rsidRDefault="00BB250F" w:rsidP="00BB250F">
      <w:pPr>
        <w:pStyle w:val="paragraph"/>
      </w:pPr>
      <w:r w:rsidRPr="001F1BB5">
        <w:tab/>
        <w:t>(b)</w:t>
      </w:r>
      <w:r w:rsidRPr="001F1BB5">
        <w:tab/>
        <w:t>both:</w:t>
      </w:r>
    </w:p>
    <w:p w14:paraId="2F4F8CB5" w14:textId="77777777" w:rsidR="00BB250F" w:rsidRPr="001F1BB5" w:rsidRDefault="00BB250F" w:rsidP="00BB250F">
      <w:pPr>
        <w:pStyle w:val="paragraphsub"/>
      </w:pPr>
      <w:r w:rsidRPr="001F1BB5">
        <w:lastRenderedPageBreak/>
        <w:tab/>
        <w:t>(i)</w:t>
      </w:r>
      <w:r w:rsidRPr="001F1BB5">
        <w:tab/>
        <w:t>goods or stores are carried in that part of the aircraft; and</w:t>
      </w:r>
    </w:p>
    <w:p w14:paraId="19D5CC74" w14:textId="77777777" w:rsidR="00BB250F" w:rsidRPr="001F1BB5" w:rsidRDefault="00BB250F" w:rsidP="00BB250F">
      <w:pPr>
        <w:pStyle w:val="paragraphsub"/>
      </w:pPr>
      <w:r w:rsidRPr="001F1BB5">
        <w:tab/>
        <w:t>(ii)</w:t>
      </w:r>
      <w:r w:rsidRPr="001F1BB5">
        <w:tab/>
        <w:t>there is a proper means of access for crew members to the goods or stores.</w:t>
      </w:r>
    </w:p>
    <w:p w14:paraId="3A1149AB" w14:textId="77777777" w:rsidR="00BB250F" w:rsidRPr="001F1BB5" w:rsidRDefault="00BB250F" w:rsidP="00BB250F">
      <w:pPr>
        <w:pStyle w:val="subsection"/>
      </w:pPr>
      <w:r w:rsidRPr="001F1BB5">
        <w:tab/>
        <w:t>(2A)</w:t>
      </w:r>
      <w:r w:rsidRPr="001F1BB5">
        <w:tab/>
        <w:t>Subregulation (1) does not apply if:</w:t>
      </w:r>
    </w:p>
    <w:p w14:paraId="4444028F" w14:textId="77777777" w:rsidR="00BB250F" w:rsidRPr="001F1BB5" w:rsidRDefault="00BB250F" w:rsidP="00BB250F">
      <w:pPr>
        <w:pStyle w:val="paragraph"/>
      </w:pPr>
      <w:r w:rsidRPr="001F1BB5">
        <w:tab/>
        <w:t>(a)</w:t>
      </w:r>
      <w:r w:rsidRPr="001F1BB5">
        <w:tab/>
        <w:t>the aircraft is being operated to facilitate a parachute descent; and</w:t>
      </w:r>
    </w:p>
    <w:p w14:paraId="0022EED6" w14:textId="77777777" w:rsidR="00BB250F" w:rsidRPr="001F1BB5" w:rsidRDefault="00BB250F" w:rsidP="00BB250F">
      <w:pPr>
        <w:pStyle w:val="paragraph"/>
      </w:pPr>
      <w:r w:rsidRPr="001F1BB5">
        <w:tab/>
        <w:t>(b)</w:t>
      </w:r>
      <w:r w:rsidRPr="001F1BB5">
        <w:tab/>
        <w:t>the requirements prescribed by the Part 105 Manual of Standards are met.</w:t>
      </w:r>
    </w:p>
    <w:p w14:paraId="573134C6"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15C27024" w14:textId="77777777" w:rsidR="00BB250F" w:rsidRPr="001F1BB5" w:rsidRDefault="00BB250F" w:rsidP="00BB250F">
      <w:pPr>
        <w:pStyle w:val="Penalty"/>
      </w:pPr>
      <w:r w:rsidRPr="001F1BB5">
        <w:t>Penalty:</w:t>
      </w:r>
      <w:r w:rsidRPr="001F1BB5">
        <w:tab/>
        <w:t>50 penalty units.</w:t>
      </w:r>
    </w:p>
    <w:p w14:paraId="5F54DFA1"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or (2A): see subsection 13.3(3) of the </w:t>
      </w:r>
      <w:r w:rsidRPr="001F1BB5">
        <w:rPr>
          <w:i/>
        </w:rPr>
        <w:t>Criminal Code</w:t>
      </w:r>
      <w:r w:rsidRPr="001F1BB5">
        <w:t>.</w:t>
      </w:r>
    </w:p>
    <w:p w14:paraId="5614196D" w14:textId="77777777" w:rsidR="00BB250F" w:rsidRPr="001F1BB5" w:rsidRDefault="00BB250F" w:rsidP="00BB250F">
      <w:pPr>
        <w:pStyle w:val="ActHead5"/>
      </w:pPr>
      <w:bookmarkStart w:id="801" w:name="_Toc106697282"/>
      <w:r w:rsidRPr="001F1BB5">
        <w:rPr>
          <w:rStyle w:val="CharSectno"/>
        </w:rPr>
        <w:t>91.205</w:t>
      </w:r>
      <w:r w:rsidRPr="001F1BB5">
        <w:t xml:space="preserve">  Flying in formation</w:t>
      </w:r>
      <w:bookmarkEnd w:id="801"/>
    </w:p>
    <w:p w14:paraId="5C2040B0"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5C5E94D3" w14:textId="77777777" w:rsidR="00BB250F" w:rsidRPr="001F1BB5" w:rsidRDefault="00BB250F" w:rsidP="00BB250F">
      <w:pPr>
        <w:pStyle w:val="paragraph"/>
      </w:pPr>
      <w:r w:rsidRPr="001F1BB5">
        <w:tab/>
        <w:t>(a)</w:t>
      </w:r>
      <w:r w:rsidRPr="001F1BB5">
        <w:tab/>
        <w:t>the aircraft is flying in formation; and</w:t>
      </w:r>
    </w:p>
    <w:p w14:paraId="33804A47" w14:textId="1798AA86" w:rsidR="00BB250F" w:rsidRPr="001F1BB5" w:rsidRDefault="00BB250F" w:rsidP="00BB250F">
      <w:pPr>
        <w:pStyle w:val="paragraph"/>
      </w:pPr>
      <w:r w:rsidRPr="001F1BB5">
        <w:tab/>
        <w:t>(b)</w:t>
      </w:r>
      <w:r w:rsidRPr="001F1BB5">
        <w:tab/>
        <w:t>the pilot in command has not pre</w:t>
      </w:r>
      <w:r w:rsidR="004D54F8">
        <w:noBreakHyphen/>
      </w:r>
      <w:r w:rsidRPr="001F1BB5">
        <w:t>arranged with each pilot in command of the other aircraft making up the formation to fly as part of the formation.</w:t>
      </w:r>
    </w:p>
    <w:p w14:paraId="5BAE67A6" w14:textId="77777777" w:rsidR="00BB250F" w:rsidRPr="001F1BB5" w:rsidRDefault="00BB250F" w:rsidP="00BB250F">
      <w:pPr>
        <w:pStyle w:val="notetext"/>
      </w:pPr>
      <w:r w:rsidRPr="001F1BB5">
        <w:t>Note:</w:t>
      </w:r>
      <w:r w:rsidRPr="001F1BB5">
        <w:tab/>
        <w:t>For the requirement for a pilot to hold flight activity endorsements to fly in formation, see regulation 61.380 and table 61.1145.</w:t>
      </w:r>
    </w:p>
    <w:p w14:paraId="4CCB2DAF" w14:textId="77777777" w:rsidR="00BB250F" w:rsidRPr="001F1BB5" w:rsidRDefault="00BB250F" w:rsidP="00BB250F">
      <w:pPr>
        <w:pStyle w:val="subsection"/>
      </w:pPr>
      <w:r w:rsidRPr="001F1BB5">
        <w:tab/>
        <w:t>(1A)</w:t>
      </w:r>
      <w:r w:rsidRPr="001F1BB5">
        <w:tab/>
        <w:t>Subregulation (1) does not apply if the requirements prescribed by the Part 91 Manual of Standards for the purposes of this subregulation are met in relation to the flight.</w:t>
      </w:r>
    </w:p>
    <w:p w14:paraId="29A47F5F"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w:t>
      </w:r>
    </w:p>
    <w:p w14:paraId="26B72F76" w14:textId="77777777" w:rsidR="00BB250F" w:rsidRPr="001F1BB5" w:rsidRDefault="00BB250F" w:rsidP="00BB250F">
      <w:pPr>
        <w:pStyle w:val="paragraph"/>
      </w:pPr>
      <w:r w:rsidRPr="001F1BB5">
        <w:tab/>
        <w:t>(a)</w:t>
      </w:r>
      <w:r w:rsidRPr="001F1BB5">
        <w:tab/>
        <w:t>the aircraft is flown in formation at night; and</w:t>
      </w:r>
    </w:p>
    <w:p w14:paraId="5CA49470" w14:textId="77777777" w:rsidR="00BB250F" w:rsidRPr="001F1BB5" w:rsidRDefault="00BB250F" w:rsidP="00BB250F">
      <w:pPr>
        <w:pStyle w:val="paragraph"/>
      </w:pPr>
      <w:r w:rsidRPr="001F1BB5">
        <w:tab/>
        <w:t>(b)</w:t>
      </w:r>
      <w:r w:rsidRPr="001F1BB5">
        <w:tab/>
        <w:t>the pilot in command does not hold an approval under regulation 91.045 to fly in formation at night.</w:t>
      </w:r>
    </w:p>
    <w:p w14:paraId="30DF6CF9" w14:textId="77777777" w:rsidR="00BB250F" w:rsidRPr="001F1BB5" w:rsidRDefault="00BB250F" w:rsidP="00BB250F">
      <w:pPr>
        <w:pStyle w:val="subsection"/>
      </w:pPr>
      <w:r w:rsidRPr="001F1BB5">
        <w:tab/>
        <w:t>(3)</w:t>
      </w:r>
      <w:r w:rsidRPr="001F1BB5">
        <w:tab/>
        <w:t>The pilot in command of an aircraft for a flight contravenes this subregulation if, during the flight:</w:t>
      </w:r>
    </w:p>
    <w:p w14:paraId="06644F99" w14:textId="77777777" w:rsidR="00BB250F" w:rsidRPr="001F1BB5" w:rsidRDefault="00BB250F" w:rsidP="00BB250F">
      <w:pPr>
        <w:pStyle w:val="paragraph"/>
      </w:pPr>
      <w:r w:rsidRPr="001F1BB5">
        <w:tab/>
        <w:t>(a)</w:t>
      </w:r>
      <w:r w:rsidRPr="001F1BB5">
        <w:tab/>
        <w:t>the aircraft is flown in formation in IMC; and</w:t>
      </w:r>
    </w:p>
    <w:p w14:paraId="514E4A77" w14:textId="77777777" w:rsidR="00BB250F" w:rsidRPr="001F1BB5" w:rsidRDefault="00BB250F" w:rsidP="00BB250F">
      <w:pPr>
        <w:pStyle w:val="paragraph"/>
      </w:pPr>
      <w:r w:rsidRPr="001F1BB5">
        <w:tab/>
        <w:t>(b)</w:t>
      </w:r>
      <w:r w:rsidRPr="001F1BB5">
        <w:tab/>
        <w:t>the pilot in command does not hold an approval under regulation 91.045 to fly in formation in IMC.</w:t>
      </w:r>
    </w:p>
    <w:p w14:paraId="438BA5AD" w14:textId="77777777" w:rsidR="00BB250F" w:rsidRPr="001F1BB5" w:rsidRDefault="00BB250F" w:rsidP="00BB250F">
      <w:pPr>
        <w:pStyle w:val="subsection"/>
      </w:pPr>
      <w:r w:rsidRPr="001F1BB5">
        <w:tab/>
        <w:t>(4)</w:t>
      </w:r>
      <w:r w:rsidRPr="001F1BB5">
        <w:tab/>
        <w:t>A person commits an offence of strict liability if the person contravenes subregulation (1), (2) or (3).</w:t>
      </w:r>
    </w:p>
    <w:p w14:paraId="5F5FADA5" w14:textId="77777777" w:rsidR="00BB250F" w:rsidRPr="001F1BB5" w:rsidRDefault="00BB250F" w:rsidP="00BB250F">
      <w:pPr>
        <w:pStyle w:val="Penalty"/>
      </w:pPr>
      <w:r w:rsidRPr="001F1BB5">
        <w:t>Penalty:</w:t>
      </w:r>
      <w:r w:rsidRPr="001F1BB5">
        <w:tab/>
        <w:t>50 penalty units.</w:t>
      </w:r>
    </w:p>
    <w:p w14:paraId="74957DF0" w14:textId="77777777" w:rsidR="00BB250F" w:rsidRPr="001F1BB5" w:rsidRDefault="00BB250F" w:rsidP="00BB250F">
      <w:pPr>
        <w:pStyle w:val="notetext"/>
      </w:pPr>
      <w:r w:rsidRPr="001F1BB5">
        <w:t>Note:</w:t>
      </w:r>
      <w:r w:rsidRPr="001F1BB5">
        <w:tab/>
        <w:t xml:space="preserve">A defendant bears an evidential burden in relation to the matters in subregulation (1A): see subsection 13.3(3) of the </w:t>
      </w:r>
      <w:r w:rsidRPr="001F1BB5">
        <w:rPr>
          <w:i/>
        </w:rPr>
        <w:t>Criminal Code</w:t>
      </w:r>
      <w:r w:rsidRPr="001F1BB5">
        <w:t>.</w:t>
      </w:r>
    </w:p>
    <w:p w14:paraId="260D48B7" w14:textId="77777777" w:rsidR="00BB250F" w:rsidRPr="001F1BB5" w:rsidRDefault="00BB250F" w:rsidP="00BB250F">
      <w:pPr>
        <w:pStyle w:val="ActHead5"/>
      </w:pPr>
      <w:bookmarkStart w:id="802" w:name="_Toc106697283"/>
      <w:r w:rsidRPr="001F1BB5">
        <w:rPr>
          <w:rStyle w:val="CharSectno"/>
        </w:rPr>
        <w:lastRenderedPageBreak/>
        <w:t>91.210</w:t>
      </w:r>
      <w:r w:rsidRPr="001F1BB5">
        <w:t xml:space="preserve">  Towing of things by aircraft</w:t>
      </w:r>
      <w:bookmarkEnd w:id="802"/>
    </w:p>
    <w:p w14:paraId="66AB56F1"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563339CF" w14:textId="77777777" w:rsidR="00BB250F" w:rsidRPr="001F1BB5" w:rsidRDefault="00BB250F" w:rsidP="00BB250F">
      <w:pPr>
        <w:pStyle w:val="paragraph"/>
      </w:pPr>
      <w:r w:rsidRPr="001F1BB5">
        <w:tab/>
        <w:t>(a)</w:t>
      </w:r>
      <w:r w:rsidRPr="001F1BB5">
        <w:tab/>
        <w:t>a thing is towed by the aircraft; and</w:t>
      </w:r>
    </w:p>
    <w:p w14:paraId="063DA760" w14:textId="77777777" w:rsidR="00BB250F" w:rsidRPr="001F1BB5" w:rsidRDefault="00BB250F" w:rsidP="00BB250F">
      <w:pPr>
        <w:pStyle w:val="paragraph"/>
      </w:pPr>
      <w:r w:rsidRPr="001F1BB5">
        <w:tab/>
        <w:t>(b)</w:t>
      </w:r>
      <w:r w:rsidRPr="001F1BB5">
        <w:tab/>
        <w:t>the requirement mentioned in subregulation (2) is not met.</w:t>
      </w:r>
    </w:p>
    <w:p w14:paraId="064AB3F1" w14:textId="77777777" w:rsidR="00BB250F" w:rsidRPr="001F1BB5" w:rsidRDefault="00BB250F" w:rsidP="00BB250F">
      <w:pPr>
        <w:pStyle w:val="subsection"/>
      </w:pPr>
      <w:r w:rsidRPr="001F1BB5">
        <w:tab/>
        <w:t>(2)</w:t>
      </w:r>
      <w:r w:rsidRPr="001F1BB5">
        <w:tab/>
        <w:t>The requirement is that:</w:t>
      </w:r>
    </w:p>
    <w:p w14:paraId="7AE5E283" w14:textId="77777777" w:rsidR="00BB250F" w:rsidRPr="001F1BB5" w:rsidRDefault="00BB250F" w:rsidP="00BB250F">
      <w:pPr>
        <w:pStyle w:val="paragraph"/>
      </w:pPr>
      <w:r w:rsidRPr="001F1BB5">
        <w:tab/>
        <w:t>(a)</w:t>
      </w:r>
      <w:r w:rsidRPr="001F1BB5">
        <w:tab/>
        <w:t>the pilot in command must hold an approval under regulation 91.045 to tow the thing during the flight; or</w:t>
      </w:r>
    </w:p>
    <w:p w14:paraId="602FC41C" w14:textId="77777777" w:rsidR="00BB250F" w:rsidRPr="001F1BB5" w:rsidRDefault="00BB250F" w:rsidP="00BB250F">
      <w:pPr>
        <w:pStyle w:val="paragraph"/>
      </w:pPr>
      <w:r w:rsidRPr="001F1BB5">
        <w:tab/>
        <w:t>(b)</w:t>
      </w:r>
      <w:r w:rsidRPr="001F1BB5">
        <w:tab/>
        <w:t>another provision of these Regulations must permit the thing to be towed by the aircraft during the flight.</w:t>
      </w:r>
    </w:p>
    <w:p w14:paraId="23833E37"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7CF687DD" w14:textId="77777777" w:rsidR="00BB250F" w:rsidRPr="001F1BB5" w:rsidRDefault="00BB250F" w:rsidP="00BB250F">
      <w:pPr>
        <w:pStyle w:val="Penalty"/>
      </w:pPr>
      <w:r w:rsidRPr="001F1BB5">
        <w:t>Penalty:</w:t>
      </w:r>
      <w:r w:rsidRPr="001F1BB5">
        <w:tab/>
        <w:t>50 penalty units.</w:t>
      </w:r>
    </w:p>
    <w:p w14:paraId="18C718DB" w14:textId="77777777" w:rsidR="00BB250F" w:rsidRPr="001F1BB5" w:rsidRDefault="00BB250F" w:rsidP="00A23353">
      <w:pPr>
        <w:pStyle w:val="SubPartCASA"/>
        <w:pageBreakBefore/>
        <w:outlineLvl w:val="9"/>
      </w:pPr>
      <w:bookmarkStart w:id="803" w:name="_Toc106697284"/>
      <w:r w:rsidRPr="001F1BB5">
        <w:rPr>
          <w:rStyle w:val="CharSubPartNoCASA"/>
        </w:rPr>
        <w:lastRenderedPageBreak/>
        <w:t>Subpart 91.D</w:t>
      </w:r>
      <w:r w:rsidRPr="001F1BB5">
        <w:t>—</w:t>
      </w:r>
      <w:r w:rsidRPr="001F1BB5">
        <w:rPr>
          <w:rStyle w:val="CharSubPartTextCASA"/>
        </w:rPr>
        <w:t>Operational procedures</w:t>
      </w:r>
      <w:bookmarkEnd w:id="803"/>
    </w:p>
    <w:p w14:paraId="29114EDE" w14:textId="77777777" w:rsidR="00BB250F" w:rsidRPr="001F1BB5" w:rsidRDefault="00BB250F" w:rsidP="00BB250F">
      <w:pPr>
        <w:pStyle w:val="ActHead3"/>
      </w:pPr>
      <w:bookmarkStart w:id="804" w:name="_Toc106697285"/>
      <w:r w:rsidRPr="001F1BB5">
        <w:rPr>
          <w:rStyle w:val="CharDivNo"/>
        </w:rPr>
        <w:t>Division 91.D.1</w:t>
      </w:r>
      <w:r w:rsidRPr="001F1BB5">
        <w:t>—</w:t>
      </w:r>
      <w:r w:rsidRPr="001F1BB5">
        <w:rPr>
          <w:rStyle w:val="CharDivText"/>
        </w:rPr>
        <w:t>Operational control</w:t>
      </w:r>
      <w:bookmarkEnd w:id="804"/>
    </w:p>
    <w:p w14:paraId="180B752A" w14:textId="77777777" w:rsidR="00BB250F" w:rsidRPr="001F1BB5" w:rsidRDefault="00BB250F" w:rsidP="00BB250F">
      <w:pPr>
        <w:pStyle w:val="ActHead5"/>
      </w:pPr>
      <w:bookmarkStart w:id="805" w:name="_Toc106697286"/>
      <w:r w:rsidRPr="001F1BB5">
        <w:rPr>
          <w:rStyle w:val="CharSectno"/>
        </w:rPr>
        <w:t>91.215</w:t>
      </w:r>
      <w:r w:rsidRPr="001F1BB5">
        <w:t xml:space="preserve">  Authority and responsibilities of pilot in command</w:t>
      </w:r>
      <w:bookmarkEnd w:id="805"/>
    </w:p>
    <w:p w14:paraId="0A9A8FEC" w14:textId="77777777" w:rsidR="00BB250F" w:rsidRPr="001F1BB5" w:rsidRDefault="00BB250F" w:rsidP="00BB250F">
      <w:pPr>
        <w:pStyle w:val="subsection"/>
      </w:pPr>
      <w:r w:rsidRPr="001F1BB5">
        <w:tab/>
        <w:t>(1)</w:t>
      </w:r>
      <w:r w:rsidRPr="001F1BB5">
        <w:tab/>
        <w:t>This regulation applies in relation to the operation of an aircraft during the following period:</w:t>
      </w:r>
    </w:p>
    <w:p w14:paraId="66900508" w14:textId="77777777" w:rsidR="00BB250F" w:rsidRPr="001F1BB5" w:rsidRDefault="00BB250F" w:rsidP="00BB250F">
      <w:pPr>
        <w:pStyle w:val="paragraph"/>
      </w:pPr>
      <w:r w:rsidRPr="001F1BB5">
        <w:tab/>
        <w:t>(a)</w:t>
      </w:r>
      <w:r w:rsidRPr="001F1BB5">
        <w:tab/>
        <w:t>from the earlier of:</w:t>
      </w:r>
    </w:p>
    <w:p w14:paraId="3E1DFBDE" w14:textId="6A608048" w:rsidR="00BB250F" w:rsidRPr="001F1BB5" w:rsidRDefault="00BB250F" w:rsidP="00BB250F">
      <w:pPr>
        <w:pStyle w:val="paragraphsub"/>
      </w:pPr>
      <w:r w:rsidRPr="001F1BB5">
        <w:tab/>
        <w:t>(i)</w:t>
      </w:r>
      <w:r w:rsidRPr="001F1BB5">
        <w:tab/>
        <w:t>the time the aircraft’s doors are closed before take</w:t>
      </w:r>
      <w:r w:rsidR="004D54F8">
        <w:noBreakHyphen/>
      </w:r>
      <w:r w:rsidRPr="001F1BB5">
        <w:t>off; and</w:t>
      </w:r>
    </w:p>
    <w:p w14:paraId="1F544612" w14:textId="77777777" w:rsidR="00BB250F" w:rsidRPr="001F1BB5" w:rsidRDefault="00BB250F" w:rsidP="00BB250F">
      <w:pPr>
        <w:pStyle w:val="paragraphsub"/>
      </w:pPr>
      <w:r w:rsidRPr="001F1BB5">
        <w:tab/>
        <w:t>(ii)</w:t>
      </w:r>
      <w:r w:rsidRPr="001F1BB5">
        <w:tab/>
        <w:t>the time the flight begins;</w:t>
      </w:r>
    </w:p>
    <w:p w14:paraId="7F10F2E2" w14:textId="77777777" w:rsidR="00BB250F" w:rsidRPr="001F1BB5" w:rsidRDefault="00BB250F" w:rsidP="00BB250F">
      <w:pPr>
        <w:pStyle w:val="paragraph"/>
      </w:pPr>
      <w:r w:rsidRPr="001F1BB5">
        <w:tab/>
        <w:t>(b)</w:t>
      </w:r>
      <w:r w:rsidRPr="001F1BB5">
        <w:tab/>
        <w:t>to the later of:</w:t>
      </w:r>
    </w:p>
    <w:p w14:paraId="4842B9D8" w14:textId="77777777" w:rsidR="00BB250F" w:rsidRPr="001F1BB5" w:rsidRDefault="00BB250F" w:rsidP="00BB250F">
      <w:pPr>
        <w:pStyle w:val="paragraphsub"/>
      </w:pPr>
      <w:r w:rsidRPr="001F1BB5">
        <w:tab/>
        <w:t>(i)</w:t>
      </w:r>
      <w:r w:rsidRPr="001F1BB5">
        <w:tab/>
        <w:t>the time the aircraft’s doors are opened after landing; and</w:t>
      </w:r>
    </w:p>
    <w:p w14:paraId="42E0631E" w14:textId="77777777" w:rsidR="00BB250F" w:rsidRPr="001F1BB5" w:rsidRDefault="00BB250F" w:rsidP="00BB250F">
      <w:pPr>
        <w:pStyle w:val="paragraphsub"/>
      </w:pPr>
      <w:r w:rsidRPr="001F1BB5">
        <w:tab/>
        <w:t>(ii)</w:t>
      </w:r>
      <w:r w:rsidRPr="001F1BB5">
        <w:tab/>
        <w:t>the time the flight ends.</w:t>
      </w:r>
    </w:p>
    <w:p w14:paraId="354752F6" w14:textId="77777777" w:rsidR="00BB250F" w:rsidRPr="001F1BB5" w:rsidRDefault="00BB250F" w:rsidP="00BB250F">
      <w:pPr>
        <w:pStyle w:val="subsection"/>
      </w:pPr>
      <w:r w:rsidRPr="001F1BB5">
        <w:tab/>
        <w:t>(2)</w:t>
      </w:r>
      <w:r w:rsidRPr="001F1BB5">
        <w:tab/>
        <w:t>The pilot in command of the aircraft:</w:t>
      </w:r>
    </w:p>
    <w:p w14:paraId="0C4671C6" w14:textId="77777777" w:rsidR="00BB250F" w:rsidRPr="001F1BB5" w:rsidRDefault="00BB250F" w:rsidP="00BB250F">
      <w:pPr>
        <w:pStyle w:val="paragraph"/>
      </w:pPr>
      <w:r w:rsidRPr="001F1BB5">
        <w:tab/>
        <w:t>(a)</w:t>
      </w:r>
      <w:r w:rsidRPr="001F1BB5">
        <w:tab/>
        <w:t>has final authority over:</w:t>
      </w:r>
    </w:p>
    <w:p w14:paraId="05877A92" w14:textId="77777777" w:rsidR="00BB250F" w:rsidRPr="001F1BB5" w:rsidRDefault="00BB250F" w:rsidP="00BB250F">
      <w:pPr>
        <w:pStyle w:val="paragraphsub"/>
      </w:pPr>
      <w:r w:rsidRPr="001F1BB5">
        <w:tab/>
        <w:t>(i)</w:t>
      </w:r>
      <w:r w:rsidRPr="001F1BB5">
        <w:tab/>
        <w:t>the aircraft; and</w:t>
      </w:r>
    </w:p>
    <w:p w14:paraId="3975EB03" w14:textId="77777777" w:rsidR="00BB250F" w:rsidRPr="001F1BB5" w:rsidRDefault="00BB250F" w:rsidP="00BB250F">
      <w:pPr>
        <w:pStyle w:val="paragraphsub"/>
      </w:pPr>
      <w:r w:rsidRPr="001F1BB5">
        <w:tab/>
        <w:t>(ii)</w:t>
      </w:r>
      <w:r w:rsidRPr="001F1BB5">
        <w:tab/>
        <w:t>the maintenance of discipline by all persons on the aircraft; and</w:t>
      </w:r>
    </w:p>
    <w:p w14:paraId="7BC59FDD" w14:textId="77777777" w:rsidR="00BB250F" w:rsidRPr="001F1BB5" w:rsidRDefault="00BB250F" w:rsidP="00BB250F">
      <w:pPr>
        <w:pStyle w:val="paragraph"/>
      </w:pPr>
      <w:r w:rsidRPr="001F1BB5">
        <w:tab/>
        <w:t>(b)</w:t>
      </w:r>
      <w:r w:rsidRPr="001F1BB5">
        <w:tab/>
        <w:t>must ensure:</w:t>
      </w:r>
    </w:p>
    <w:p w14:paraId="6792CFF4" w14:textId="77777777" w:rsidR="00BB250F" w:rsidRPr="001F1BB5" w:rsidRDefault="00BB250F" w:rsidP="00BB250F">
      <w:pPr>
        <w:pStyle w:val="paragraphsub"/>
      </w:pPr>
      <w:r w:rsidRPr="001F1BB5">
        <w:tab/>
        <w:t>(i)</w:t>
      </w:r>
      <w:r w:rsidRPr="001F1BB5">
        <w:tab/>
        <w:t>the safety of persons on the aircraft; and</w:t>
      </w:r>
    </w:p>
    <w:p w14:paraId="0640A86C" w14:textId="77777777" w:rsidR="00BB250F" w:rsidRPr="001F1BB5" w:rsidRDefault="00BB250F" w:rsidP="00BB250F">
      <w:pPr>
        <w:pStyle w:val="paragraphsub"/>
      </w:pPr>
      <w:r w:rsidRPr="001F1BB5">
        <w:tab/>
        <w:t>(ii)</w:t>
      </w:r>
      <w:r w:rsidRPr="001F1BB5">
        <w:tab/>
        <w:t>the safety of cargo on the aircraft; and</w:t>
      </w:r>
    </w:p>
    <w:p w14:paraId="7989F678" w14:textId="77777777" w:rsidR="00BB250F" w:rsidRPr="001F1BB5" w:rsidRDefault="00BB250F" w:rsidP="00BB250F">
      <w:pPr>
        <w:pStyle w:val="paragraphsub"/>
      </w:pPr>
      <w:r w:rsidRPr="001F1BB5">
        <w:tab/>
        <w:t>(iii)</w:t>
      </w:r>
      <w:r w:rsidRPr="001F1BB5">
        <w:tab/>
        <w:t>the safe operation of the aircraft during the flight.</w:t>
      </w:r>
    </w:p>
    <w:p w14:paraId="3CC1657C" w14:textId="77777777" w:rsidR="00BB250F" w:rsidRPr="001F1BB5" w:rsidRDefault="00BB250F" w:rsidP="00BB250F">
      <w:pPr>
        <w:pStyle w:val="ActHead5"/>
      </w:pPr>
      <w:bookmarkStart w:id="806" w:name="_Toc106697287"/>
      <w:r w:rsidRPr="001F1BB5">
        <w:rPr>
          <w:rStyle w:val="CharSectno"/>
        </w:rPr>
        <w:t>91.220</w:t>
      </w:r>
      <w:r w:rsidRPr="001F1BB5">
        <w:t xml:space="preserve">  Actions and directions by operator or pilot in command</w:t>
      </w:r>
      <w:bookmarkEnd w:id="806"/>
    </w:p>
    <w:p w14:paraId="625F24AE" w14:textId="77777777" w:rsidR="00BB250F" w:rsidRPr="001F1BB5" w:rsidRDefault="00BB250F" w:rsidP="00BB250F">
      <w:pPr>
        <w:pStyle w:val="subsection"/>
      </w:pPr>
      <w:r w:rsidRPr="001F1BB5">
        <w:tab/>
        <w:t>(1)</w:t>
      </w:r>
      <w:r w:rsidRPr="001F1BB5">
        <w:tab/>
        <w:t>The operator or pilot in command of an aircraft for a flight may do a thing mentioned in subregulation (2) if the operator or pilot in command believes it is necessary for the safety of:</w:t>
      </w:r>
    </w:p>
    <w:p w14:paraId="770F10DB" w14:textId="77777777" w:rsidR="00BB250F" w:rsidRPr="001F1BB5" w:rsidRDefault="00BB250F" w:rsidP="00BB250F">
      <w:pPr>
        <w:pStyle w:val="paragraph"/>
      </w:pPr>
      <w:r w:rsidRPr="001F1BB5">
        <w:tab/>
        <w:t>(a)</w:t>
      </w:r>
      <w:r w:rsidRPr="001F1BB5">
        <w:tab/>
        <w:t>the aircraft; or</w:t>
      </w:r>
    </w:p>
    <w:p w14:paraId="1806A61C" w14:textId="77777777" w:rsidR="00BB250F" w:rsidRPr="001F1BB5" w:rsidRDefault="00BB250F" w:rsidP="00BB250F">
      <w:pPr>
        <w:pStyle w:val="paragraph"/>
      </w:pPr>
      <w:r w:rsidRPr="001F1BB5">
        <w:tab/>
        <w:t>(b)</w:t>
      </w:r>
      <w:r w:rsidRPr="001F1BB5">
        <w:tab/>
        <w:t>a person on the aircraft; or</w:t>
      </w:r>
    </w:p>
    <w:p w14:paraId="521F4016" w14:textId="77777777" w:rsidR="00BB250F" w:rsidRPr="001F1BB5" w:rsidRDefault="00BB250F" w:rsidP="00BB250F">
      <w:pPr>
        <w:pStyle w:val="paragraph"/>
      </w:pPr>
      <w:r w:rsidRPr="001F1BB5">
        <w:tab/>
        <w:t>(c)</w:t>
      </w:r>
      <w:r w:rsidRPr="001F1BB5">
        <w:tab/>
        <w:t>a person or property on the ground or water.</w:t>
      </w:r>
    </w:p>
    <w:p w14:paraId="13EA6383" w14:textId="77777777" w:rsidR="00BB250F" w:rsidRPr="001F1BB5" w:rsidRDefault="00BB250F" w:rsidP="00BB250F">
      <w:pPr>
        <w:pStyle w:val="subsection"/>
      </w:pPr>
      <w:r w:rsidRPr="001F1BB5">
        <w:tab/>
        <w:t>(2)</w:t>
      </w:r>
      <w:r w:rsidRPr="001F1BB5">
        <w:tab/>
        <w:t>The things are as follows:</w:t>
      </w:r>
    </w:p>
    <w:p w14:paraId="21F85210" w14:textId="77777777" w:rsidR="00BB250F" w:rsidRPr="001F1BB5" w:rsidRDefault="00BB250F" w:rsidP="00BB250F">
      <w:pPr>
        <w:pStyle w:val="paragraph"/>
      </w:pPr>
      <w:r w:rsidRPr="001F1BB5">
        <w:tab/>
        <w:t>(a)</w:t>
      </w:r>
      <w:r w:rsidRPr="001F1BB5">
        <w:tab/>
        <w:t>direct a person to do something while the person is on the aircraft;</w:t>
      </w:r>
    </w:p>
    <w:p w14:paraId="4E70EF80" w14:textId="77777777" w:rsidR="00BB250F" w:rsidRPr="001F1BB5" w:rsidRDefault="00BB250F" w:rsidP="00BB250F">
      <w:pPr>
        <w:pStyle w:val="paragraph"/>
      </w:pPr>
      <w:r w:rsidRPr="001F1BB5">
        <w:tab/>
        <w:t>(b)</w:t>
      </w:r>
      <w:r w:rsidRPr="001F1BB5">
        <w:tab/>
        <w:t>direct a person not to do something, or to limit the doing of something, while the person is on the aircraft;</w:t>
      </w:r>
    </w:p>
    <w:p w14:paraId="5DA0EA79" w14:textId="77777777" w:rsidR="00BB250F" w:rsidRPr="001F1BB5" w:rsidRDefault="00BB250F" w:rsidP="00BB250F">
      <w:pPr>
        <w:pStyle w:val="paragraph"/>
      </w:pPr>
      <w:r w:rsidRPr="001F1BB5">
        <w:tab/>
        <w:t>(c)</w:t>
      </w:r>
      <w:r w:rsidRPr="001F1BB5">
        <w:tab/>
        <w:t>direct a person to leave the aircraft before the flight begins;</w:t>
      </w:r>
    </w:p>
    <w:p w14:paraId="01501028" w14:textId="77777777" w:rsidR="00BB250F" w:rsidRPr="001F1BB5" w:rsidRDefault="00BB250F" w:rsidP="00BB250F">
      <w:pPr>
        <w:pStyle w:val="paragraph"/>
      </w:pPr>
      <w:r w:rsidRPr="001F1BB5">
        <w:tab/>
        <w:t>(d)</w:t>
      </w:r>
      <w:r w:rsidRPr="001F1BB5">
        <w:tab/>
        <w:t>with such assistance and by the use of such force as is reasonable and necessary:</w:t>
      </w:r>
    </w:p>
    <w:p w14:paraId="77888D18" w14:textId="77777777" w:rsidR="00BB250F" w:rsidRPr="001F1BB5" w:rsidRDefault="00BB250F" w:rsidP="00BB250F">
      <w:pPr>
        <w:pStyle w:val="paragraphsub"/>
      </w:pPr>
      <w:r w:rsidRPr="001F1BB5">
        <w:tab/>
        <w:t>(i)</w:t>
      </w:r>
      <w:r w:rsidRPr="001F1BB5">
        <w:tab/>
        <w:t>remove a person or a thing from the aircraft before the flight begins; or</w:t>
      </w:r>
    </w:p>
    <w:p w14:paraId="4C99C542" w14:textId="77777777" w:rsidR="00BB250F" w:rsidRPr="001F1BB5" w:rsidRDefault="00BB250F" w:rsidP="00BB250F">
      <w:pPr>
        <w:pStyle w:val="paragraphsub"/>
      </w:pPr>
      <w:r w:rsidRPr="001F1BB5">
        <w:tab/>
        <w:t>(ii)</w:t>
      </w:r>
      <w:r w:rsidRPr="001F1BB5">
        <w:tab/>
        <w:t>restrain a person for the duration of the flight or part of the flight; or</w:t>
      </w:r>
    </w:p>
    <w:p w14:paraId="42315DCD" w14:textId="77777777" w:rsidR="00BB250F" w:rsidRPr="001F1BB5" w:rsidRDefault="00BB250F" w:rsidP="00BB250F">
      <w:pPr>
        <w:pStyle w:val="paragraphsub"/>
      </w:pPr>
      <w:r w:rsidRPr="001F1BB5">
        <w:tab/>
        <w:t>(iii)</w:t>
      </w:r>
      <w:r w:rsidRPr="001F1BB5">
        <w:tab/>
        <w:t>seize a thing on the aircraft for the duration of the flight or part of the flight; or</w:t>
      </w:r>
    </w:p>
    <w:p w14:paraId="7AE85FBB" w14:textId="77777777" w:rsidR="00BB250F" w:rsidRPr="001F1BB5" w:rsidRDefault="00BB250F" w:rsidP="00BB250F">
      <w:pPr>
        <w:pStyle w:val="paragraphsub"/>
      </w:pPr>
      <w:r w:rsidRPr="001F1BB5">
        <w:lastRenderedPageBreak/>
        <w:tab/>
        <w:t>(iv)</w:t>
      </w:r>
      <w:r w:rsidRPr="001F1BB5">
        <w:tab/>
        <w:t>place a person on the aircraft in custody; or</w:t>
      </w:r>
    </w:p>
    <w:p w14:paraId="3FAD761B" w14:textId="77777777" w:rsidR="00BB250F" w:rsidRPr="001F1BB5" w:rsidRDefault="00BB250F" w:rsidP="00BB250F">
      <w:pPr>
        <w:pStyle w:val="paragraphsub"/>
      </w:pPr>
      <w:r w:rsidRPr="001F1BB5">
        <w:tab/>
        <w:t>(v)</w:t>
      </w:r>
      <w:r w:rsidRPr="001F1BB5">
        <w:tab/>
        <w:t>detain a person or a thing, until the person or thing can be released into the control of an appropriate authority.</w:t>
      </w:r>
    </w:p>
    <w:p w14:paraId="7C98B64F" w14:textId="77777777" w:rsidR="00BB250F" w:rsidRPr="001F1BB5" w:rsidRDefault="00BB250F" w:rsidP="00BB250F">
      <w:pPr>
        <w:pStyle w:val="notetext"/>
      </w:pPr>
      <w:r w:rsidRPr="001F1BB5">
        <w:t>Note:</w:t>
      </w:r>
      <w:r w:rsidRPr="001F1BB5">
        <w:tab/>
        <w:t>Under regulation 91.225, crew members of an aircraft have a limited power of arrest.</w:t>
      </w:r>
    </w:p>
    <w:p w14:paraId="0996E000" w14:textId="77777777" w:rsidR="00BB250F" w:rsidRPr="001F1BB5" w:rsidRDefault="00BB250F" w:rsidP="00BB250F">
      <w:pPr>
        <w:pStyle w:val="subsection"/>
      </w:pPr>
      <w:r w:rsidRPr="001F1BB5">
        <w:tab/>
        <w:t>(3)</w:t>
      </w:r>
      <w:r w:rsidRPr="001F1BB5">
        <w:tab/>
        <w:t>A person on an aircraft contravenes this subregulation if:</w:t>
      </w:r>
    </w:p>
    <w:p w14:paraId="7C1C17AB" w14:textId="77777777" w:rsidR="00BB250F" w:rsidRPr="001F1BB5" w:rsidRDefault="00BB250F" w:rsidP="00BB250F">
      <w:pPr>
        <w:pStyle w:val="paragraph"/>
      </w:pPr>
      <w:r w:rsidRPr="001F1BB5">
        <w:tab/>
        <w:t>(a)</w:t>
      </w:r>
      <w:r w:rsidRPr="001F1BB5">
        <w:tab/>
        <w:t>the operator or pilot in command of the aircraft gives the person a direction mentioned in paragraph (2)(a), (b) or (c); and</w:t>
      </w:r>
    </w:p>
    <w:p w14:paraId="5CC4F9C0" w14:textId="77777777" w:rsidR="00BB250F" w:rsidRPr="001F1BB5" w:rsidRDefault="00BB250F" w:rsidP="00BB250F">
      <w:pPr>
        <w:pStyle w:val="paragraph"/>
      </w:pPr>
      <w:r w:rsidRPr="001F1BB5">
        <w:tab/>
        <w:t>(b)</w:t>
      </w:r>
      <w:r w:rsidRPr="001F1BB5">
        <w:tab/>
        <w:t>the person does not comply with the direction.</w:t>
      </w:r>
    </w:p>
    <w:p w14:paraId="0BAE13B2" w14:textId="77777777" w:rsidR="00BB250F" w:rsidRPr="001F1BB5" w:rsidRDefault="00BB250F" w:rsidP="00BB250F">
      <w:pPr>
        <w:pStyle w:val="subsection"/>
      </w:pPr>
      <w:r w:rsidRPr="001F1BB5">
        <w:tab/>
        <w:t>(4)</w:t>
      </w:r>
      <w:r w:rsidRPr="001F1BB5">
        <w:tab/>
        <w:t>A person commits an offence of strict liability if the person contravenes subregulation (3).</w:t>
      </w:r>
    </w:p>
    <w:p w14:paraId="30363815" w14:textId="77777777" w:rsidR="00BB250F" w:rsidRPr="001F1BB5" w:rsidRDefault="00BB250F" w:rsidP="00BB250F">
      <w:pPr>
        <w:pStyle w:val="Penalty"/>
      </w:pPr>
      <w:r w:rsidRPr="001F1BB5">
        <w:t>Penalty:</w:t>
      </w:r>
      <w:r w:rsidRPr="001F1BB5">
        <w:tab/>
        <w:t>50 penalty units.</w:t>
      </w:r>
    </w:p>
    <w:p w14:paraId="2B123BBF" w14:textId="77777777" w:rsidR="00BB250F" w:rsidRPr="001F1BB5" w:rsidRDefault="00BB250F" w:rsidP="00BB250F">
      <w:pPr>
        <w:pStyle w:val="ActHead5"/>
      </w:pPr>
      <w:bookmarkStart w:id="807" w:name="_Toc106697288"/>
      <w:r w:rsidRPr="001F1BB5">
        <w:rPr>
          <w:rStyle w:val="CharSectno"/>
        </w:rPr>
        <w:t>91.225</w:t>
      </w:r>
      <w:r w:rsidRPr="001F1BB5">
        <w:t xml:space="preserve">  Crew members—power of arrest</w:t>
      </w:r>
      <w:bookmarkEnd w:id="807"/>
    </w:p>
    <w:p w14:paraId="758AD81D" w14:textId="77777777" w:rsidR="00BB250F" w:rsidRPr="001F1BB5" w:rsidRDefault="00BB250F" w:rsidP="00BB250F">
      <w:pPr>
        <w:pStyle w:val="subsection"/>
      </w:pPr>
      <w:r w:rsidRPr="001F1BB5">
        <w:tab/>
        <w:t>(1)</w:t>
      </w:r>
      <w:r w:rsidRPr="001F1BB5">
        <w:tab/>
        <w:t>A crew member of an aircraft for a flight may, without warrant, arrest a person on the aircraft if:</w:t>
      </w:r>
    </w:p>
    <w:p w14:paraId="6A91C68C" w14:textId="77777777" w:rsidR="00BB250F" w:rsidRPr="001F1BB5" w:rsidRDefault="00BB250F" w:rsidP="00BB250F">
      <w:pPr>
        <w:pStyle w:val="paragraph"/>
      </w:pPr>
      <w:r w:rsidRPr="001F1BB5">
        <w:tab/>
        <w:t>(a)</w:t>
      </w:r>
      <w:r w:rsidRPr="001F1BB5">
        <w:tab/>
        <w:t>the crew member believes, on reasonable grounds, that the person is committing, is attempting to commit, is about to commit, has committed or has attempted to commit, an offence against the Act or these Regulations in relation to the aircraft; and</w:t>
      </w:r>
    </w:p>
    <w:p w14:paraId="757AC5FE" w14:textId="77777777" w:rsidR="00BB250F" w:rsidRPr="001F1BB5" w:rsidRDefault="00BB250F" w:rsidP="00BB250F">
      <w:pPr>
        <w:pStyle w:val="paragraph"/>
      </w:pPr>
      <w:r w:rsidRPr="001F1BB5">
        <w:tab/>
        <w:t>(b)</w:t>
      </w:r>
      <w:r w:rsidRPr="001F1BB5">
        <w:tab/>
        <w:t>the purpose of the arrest is to ensure the safety of the aircraft or of its passengers, crew or cargo or otherwise for the purposes of the Act or these Regulations; and</w:t>
      </w:r>
    </w:p>
    <w:p w14:paraId="020A9903" w14:textId="77777777" w:rsidR="00BB250F" w:rsidRPr="001F1BB5" w:rsidRDefault="00BB250F" w:rsidP="00BB250F">
      <w:pPr>
        <w:pStyle w:val="paragraph"/>
      </w:pPr>
      <w:r w:rsidRPr="001F1BB5">
        <w:tab/>
        <w:t>(c)</w:t>
      </w:r>
      <w:r w:rsidRPr="001F1BB5">
        <w:tab/>
        <w:t>if the crew member is not the pilot in command of the aircraft—the pilot in command has authorised the crew member to arrest the person without warrant.</w:t>
      </w:r>
    </w:p>
    <w:p w14:paraId="6B9CC5C1" w14:textId="77777777" w:rsidR="00BB250F" w:rsidRPr="001F1BB5" w:rsidRDefault="00BB250F" w:rsidP="00BB250F">
      <w:pPr>
        <w:pStyle w:val="subsection"/>
      </w:pPr>
      <w:r w:rsidRPr="001F1BB5">
        <w:tab/>
        <w:t>(2)</w:t>
      </w:r>
      <w:r w:rsidRPr="001F1BB5">
        <w:tab/>
        <w:t>The pilot in command of the aircraft must ensure that, as soon as practicable after the end of the flight, a person arrested under subregulation (1) is delivered into the custody of:</w:t>
      </w:r>
    </w:p>
    <w:p w14:paraId="785B69C2" w14:textId="77777777" w:rsidR="00BB250F" w:rsidRPr="001F1BB5" w:rsidRDefault="00BB250F" w:rsidP="00BB250F">
      <w:pPr>
        <w:pStyle w:val="paragraph"/>
      </w:pPr>
      <w:r w:rsidRPr="001F1BB5">
        <w:tab/>
        <w:t>(a)</w:t>
      </w:r>
      <w:r w:rsidRPr="001F1BB5">
        <w:tab/>
        <w:t>if the flight ends in Australia—a constable; or</w:t>
      </w:r>
    </w:p>
    <w:p w14:paraId="65F536ED" w14:textId="77777777" w:rsidR="00BB250F" w:rsidRPr="001F1BB5" w:rsidRDefault="00BB250F" w:rsidP="00BB250F">
      <w:pPr>
        <w:pStyle w:val="paragraph"/>
      </w:pPr>
      <w:r w:rsidRPr="001F1BB5">
        <w:tab/>
        <w:t>(b)</w:t>
      </w:r>
      <w:r w:rsidRPr="001F1BB5">
        <w:tab/>
        <w:t>if the flight ends in a foreign country—a person in that country who is equivalent to a constable.</w:t>
      </w:r>
    </w:p>
    <w:p w14:paraId="0B492141" w14:textId="77777777" w:rsidR="00BB250F" w:rsidRPr="001F1BB5" w:rsidRDefault="00BB250F" w:rsidP="00BB250F">
      <w:pPr>
        <w:pStyle w:val="notetext"/>
      </w:pPr>
      <w:r w:rsidRPr="001F1BB5">
        <w:t>Note:</w:t>
      </w:r>
      <w:r w:rsidRPr="001F1BB5">
        <w:tab/>
        <w:t xml:space="preserve">See also sections 3ZC (use of force in making arrest) and 3ZD (persons to be informed of grounds of arrest) of the </w:t>
      </w:r>
      <w:r w:rsidRPr="001F1BB5">
        <w:rPr>
          <w:i/>
        </w:rPr>
        <w:t>Crimes Act 1914</w:t>
      </w:r>
      <w:r w:rsidRPr="001F1BB5">
        <w:t>.</w:t>
      </w:r>
    </w:p>
    <w:p w14:paraId="0F8D7775" w14:textId="77777777" w:rsidR="00BB250F" w:rsidRPr="001F1BB5" w:rsidRDefault="00BB250F" w:rsidP="00FA51C5">
      <w:pPr>
        <w:pStyle w:val="ActHead3"/>
        <w:pageBreakBefore/>
      </w:pPr>
      <w:bookmarkStart w:id="808" w:name="_Toc106697289"/>
      <w:r w:rsidRPr="001F1BB5">
        <w:rPr>
          <w:rStyle w:val="CharDivNo"/>
        </w:rPr>
        <w:lastRenderedPageBreak/>
        <w:t>Division 91.D.2</w:t>
      </w:r>
      <w:r w:rsidRPr="001F1BB5">
        <w:t>—</w:t>
      </w:r>
      <w:r w:rsidRPr="001F1BB5">
        <w:rPr>
          <w:rStyle w:val="CharDivText"/>
        </w:rPr>
        <w:t>Flight preparation</w:t>
      </w:r>
      <w:bookmarkEnd w:id="808"/>
    </w:p>
    <w:p w14:paraId="412C89DD" w14:textId="77777777" w:rsidR="00BB250F" w:rsidRPr="001F1BB5" w:rsidRDefault="00BB250F" w:rsidP="00BB250F">
      <w:pPr>
        <w:pStyle w:val="ActHead5"/>
      </w:pPr>
      <w:bookmarkStart w:id="809" w:name="_Toc106697290"/>
      <w:r w:rsidRPr="001F1BB5">
        <w:rPr>
          <w:rStyle w:val="CharSectno"/>
        </w:rPr>
        <w:t>91.230</w:t>
      </w:r>
      <w:r w:rsidRPr="001F1BB5">
        <w:t xml:space="preserve">  Flight preparation (weather assessments) requirements</w:t>
      </w:r>
      <w:bookmarkEnd w:id="809"/>
    </w:p>
    <w:p w14:paraId="64B1AC43" w14:textId="77777777" w:rsidR="00BB250F" w:rsidRPr="001F1BB5" w:rsidRDefault="00BB250F" w:rsidP="00BB250F">
      <w:pPr>
        <w:pStyle w:val="subsection"/>
      </w:pPr>
      <w:r w:rsidRPr="001F1BB5">
        <w:tab/>
        <w:t>(1)</w:t>
      </w:r>
      <w:r w:rsidRPr="001F1BB5">
        <w:tab/>
        <w:t xml:space="preserve">The Part 91 Manual of Standards may prescribe requirements relating to flight preparation and weather assessments (the </w:t>
      </w:r>
      <w:r w:rsidRPr="001F1BB5">
        <w:rPr>
          <w:b/>
          <w:i/>
        </w:rPr>
        <w:t>flight preparation (weather assessments) requirements</w:t>
      </w:r>
      <w:r w:rsidRPr="001F1BB5">
        <w:t>).</w:t>
      </w:r>
    </w:p>
    <w:p w14:paraId="0F2A8366" w14:textId="77777777" w:rsidR="00BB250F" w:rsidRPr="001F1BB5" w:rsidRDefault="00BB250F" w:rsidP="00BB250F">
      <w:pPr>
        <w:pStyle w:val="subsection"/>
      </w:pPr>
      <w:r w:rsidRPr="001F1BB5">
        <w:tab/>
        <w:t>(2)</w:t>
      </w:r>
      <w:r w:rsidRPr="001F1BB5">
        <w:tab/>
        <w:t>The pilot in command of an aircraft for a flight contravenes this subregulation if a flight preparation (weather assessments) requirement is not met for the flight.</w:t>
      </w:r>
    </w:p>
    <w:p w14:paraId="6CFF9999"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24B46F9B" w14:textId="77777777" w:rsidR="00BB250F" w:rsidRPr="001F1BB5" w:rsidRDefault="00BB250F" w:rsidP="00BB250F">
      <w:pPr>
        <w:pStyle w:val="Penalty"/>
      </w:pPr>
      <w:r w:rsidRPr="001F1BB5">
        <w:t>Penalty:</w:t>
      </w:r>
      <w:r w:rsidRPr="001F1BB5">
        <w:tab/>
        <w:t>50 penalty units.</w:t>
      </w:r>
    </w:p>
    <w:p w14:paraId="392A4BE0" w14:textId="77777777" w:rsidR="00BB250F" w:rsidRPr="001F1BB5" w:rsidRDefault="00BB250F" w:rsidP="00BB250F">
      <w:pPr>
        <w:pStyle w:val="ActHead5"/>
      </w:pPr>
      <w:bookmarkStart w:id="810" w:name="_Toc106697291"/>
      <w:r w:rsidRPr="001F1BB5">
        <w:rPr>
          <w:rStyle w:val="CharSectno"/>
        </w:rPr>
        <w:t>91.235</w:t>
      </w:r>
      <w:r w:rsidRPr="001F1BB5">
        <w:t xml:space="preserve">  Flight preparation (alternate aerodromes) requirements</w:t>
      </w:r>
      <w:bookmarkEnd w:id="810"/>
    </w:p>
    <w:p w14:paraId="26AD9D8E" w14:textId="77777777" w:rsidR="00BB250F" w:rsidRPr="001F1BB5" w:rsidRDefault="00BB250F" w:rsidP="00BB250F">
      <w:pPr>
        <w:pStyle w:val="subsection"/>
      </w:pPr>
      <w:r w:rsidRPr="001F1BB5">
        <w:tab/>
        <w:t>(1)</w:t>
      </w:r>
      <w:r w:rsidRPr="001F1BB5">
        <w:tab/>
        <w:t xml:space="preserve">The Part 91 Manual of Standards may prescribe requirements relating to flight preparation and alternate aerodromes (the </w:t>
      </w:r>
      <w:r w:rsidRPr="001F1BB5">
        <w:rPr>
          <w:b/>
          <w:i/>
        </w:rPr>
        <w:t>flight preparation (alternate aerodromes) requirements</w:t>
      </w:r>
      <w:r w:rsidRPr="001F1BB5">
        <w:t>).</w:t>
      </w:r>
    </w:p>
    <w:p w14:paraId="6D820782" w14:textId="77777777" w:rsidR="00BB250F" w:rsidRPr="001F1BB5" w:rsidRDefault="00BB250F" w:rsidP="00BB250F">
      <w:pPr>
        <w:pStyle w:val="subsection"/>
      </w:pPr>
      <w:r w:rsidRPr="001F1BB5">
        <w:tab/>
        <w:t>(2)</w:t>
      </w:r>
      <w:r w:rsidRPr="001F1BB5">
        <w:tab/>
        <w:t>The pilot in command of an aircraft for a flight contravenes this subregulation if a flight preparation (alternate aerodromes) requirement is not met for the flight.</w:t>
      </w:r>
    </w:p>
    <w:p w14:paraId="3066E589" w14:textId="77777777" w:rsidR="00BB250F" w:rsidRPr="001F1BB5" w:rsidRDefault="00BB250F" w:rsidP="00BB250F">
      <w:pPr>
        <w:pStyle w:val="notetext"/>
      </w:pPr>
      <w:r w:rsidRPr="001F1BB5">
        <w:t>Note:</w:t>
      </w:r>
      <w:r w:rsidRPr="001F1BB5">
        <w:tab/>
        <w:t>This regulation does not apply to the operation of an aircraft if regulation 121.170 applies to the operation: see regulation 91.035.</w:t>
      </w:r>
    </w:p>
    <w:p w14:paraId="76809467"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3DCA393E" w14:textId="77777777" w:rsidR="00BB250F" w:rsidRPr="001F1BB5" w:rsidRDefault="00BB250F" w:rsidP="00BB250F">
      <w:pPr>
        <w:pStyle w:val="Penalty"/>
      </w:pPr>
      <w:r w:rsidRPr="001F1BB5">
        <w:t>Penalty:</w:t>
      </w:r>
      <w:r w:rsidRPr="001F1BB5">
        <w:tab/>
        <w:t>50 penalty units.</w:t>
      </w:r>
    </w:p>
    <w:p w14:paraId="1202C2E3" w14:textId="3C421CA6" w:rsidR="00BB250F" w:rsidRPr="001F1BB5" w:rsidRDefault="00BB250F" w:rsidP="00A23353">
      <w:pPr>
        <w:pStyle w:val="ActHead3"/>
        <w:pageBreakBefore/>
      </w:pPr>
      <w:bookmarkStart w:id="811" w:name="_Toc106697292"/>
      <w:r w:rsidRPr="001F1BB5">
        <w:rPr>
          <w:rStyle w:val="CharDivNo"/>
        </w:rPr>
        <w:lastRenderedPageBreak/>
        <w:t>Division 91.D.3</w:t>
      </w:r>
      <w:r w:rsidRPr="001F1BB5">
        <w:t>—</w:t>
      </w:r>
      <w:r w:rsidRPr="001F1BB5">
        <w:rPr>
          <w:rStyle w:val="CharDivText"/>
        </w:rPr>
        <w:t>Flight notifications and pre</w:t>
      </w:r>
      <w:r w:rsidR="004D54F8">
        <w:rPr>
          <w:rStyle w:val="CharDivText"/>
        </w:rPr>
        <w:noBreakHyphen/>
      </w:r>
      <w:r w:rsidRPr="001F1BB5">
        <w:rPr>
          <w:rStyle w:val="CharDivText"/>
        </w:rPr>
        <w:t>flight checks</w:t>
      </w:r>
      <w:bookmarkEnd w:id="811"/>
    </w:p>
    <w:p w14:paraId="0EFB3D42" w14:textId="77777777" w:rsidR="00BB250F" w:rsidRPr="001F1BB5" w:rsidRDefault="00BB250F" w:rsidP="00BB250F">
      <w:pPr>
        <w:pStyle w:val="ActHead5"/>
      </w:pPr>
      <w:bookmarkStart w:id="812" w:name="_Toc106697293"/>
      <w:r w:rsidRPr="001F1BB5">
        <w:rPr>
          <w:rStyle w:val="CharSectno"/>
        </w:rPr>
        <w:t>91.240</w:t>
      </w:r>
      <w:r w:rsidRPr="001F1BB5">
        <w:t xml:space="preserve">  Flight notifications</w:t>
      </w:r>
      <w:bookmarkEnd w:id="812"/>
    </w:p>
    <w:p w14:paraId="5769C8B1" w14:textId="77777777" w:rsidR="00BB250F" w:rsidRPr="001F1BB5" w:rsidRDefault="00BB250F" w:rsidP="00BB250F">
      <w:pPr>
        <w:pStyle w:val="subsection"/>
      </w:pPr>
      <w:r w:rsidRPr="001F1BB5">
        <w:tab/>
        <w:t>(1)</w:t>
      </w:r>
      <w:r w:rsidRPr="001F1BB5">
        <w:tab/>
        <w:t xml:space="preserve">The Part 91 Manual of Standards may prescribe requirements (the </w:t>
      </w:r>
      <w:r w:rsidRPr="001F1BB5">
        <w:rPr>
          <w:b/>
          <w:i/>
        </w:rPr>
        <w:t>flight notification requirements</w:t>
      </w:r>
      <w:r w:rsidRPr="001F1BB5">
        <w:t>) relating to flight notifications.</w:t>
      </w:r>
    </w:p>
    <w:p w14:paraId="10452597" w14:textId="77777777" w:rsidR="00BB250F" w:rsidRPr="001F1BB5" w:rsidRDefault="00BB250F" w:rsidP="00BB250F">
      <w:pPr>
        <w:pStyle w:val="subsection"/>
      </w:pPr>
      <w:r w:rsidRPr="001F1BB5">
        <w:tab/>
        <w:t>(2)</w:t>
      </w:r>
      <w:r w:rsidRPr="001F1BB5">
        <w:tab/>
        <w:t>The pilot in command of an aircraft for a flight contravenes this subregulation if a flight notification requirement is not met for the flight.</w:t>
      </w:r>
    </w:p>
    <w:p w14:paraId="47BFCBED"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23FF142C" w14:textId="77777777" w:rsidR="00BB250F" w:rsidRPr="001F1BB5" w:rsidRDefault="00BB250F" w:rsidP="00BB250F">
      <w:pPr>
        <w:pStyle w:val="Penalty"/>
      </w:pPr>
      <w:r w:rsidRPr="001F1BB5">
        <w:t>Penalty:</w:t>
      </w:r>
      <w:r w:rsidRPr="001F1BB5">
        <w:tab/>
        <w:t>50 penalty units.</w:t>
      </w:r>
    </w:p>
    <w:p w14:paraId="0BB5A3FE" w14:textId="10050002" w:rsidR="00BB250F" w:rsidRPr="001F1BB5" w:rsidRDefault="00BB250F" w:rsidP="00BB250F">
      <w:pPr>
        <w:pStyle w:val="ActHead5"/>
      </w:pPr>
      <w:bookmarkStart w:id="813" w:name="_Toc106697294"/>
      <w:r w:rsidRPr="001F1BB5">
        <w:rPr>
          <w:rStyle w:val="CharSectno"/>
        </w:rPr>
        <w:t>91.245</w:t>
      </w:r>
      <w:r w:rsidRPr="001F1BB5">
        <w:t xml:space="preserve">  Matters to be checked before take</w:t>
      </w:r>
      <w:r w:rsidR="004D54F8">
        <w:noBreakHyphen/>
      </w:r>
      <w:r w:rsidRPr="001F1BB5">
        <w:t>off</w:t>
      </w:r>
      <w:bookmarkEnd w:id="813"/>
    </w:p>
    <w:p w14:paraId="5261101A" w14:textId="77777777" w:rsidR="00BB250F" w:rsidRPr="001F1BB5" w:rsidRDefault="00BB250F" w:rsidP="00BB250F">
      <w:pPr>
        <w:pStyle w:val="subsection"/>
      </w:pPr>
      <w:r w:rsidRPr="001F1BB5">
        <w:tab/>
        <w:t>(1)</w:t>
      </w:r>
      <w:r w:rsidRPr="001F1BB5">
        <w:tab/>
        <w:t>The pilot in command of an aircraft for a flight contravenes this subregulation if, when the aircraft takes off for the flight, a check prescribed by the Part 91 Manual of Standards has not been carried out.</w:t>
      </w:r>
    </w:p>
    <w:p w14:paraId="70B3A490"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36BD1077" w14:textId="77777777" w:rsidR="00BB250F" w:rsidRPr="001F1BB5" w:rsidRDefault="00BB250F" w:rsidP="00BB250F">
      <w:pPr>
        <w:pStyle w:val="Penalty"/>
      </w:pPr>
      <w:r w:rsidRPr="001F1BB5">
        <w:t>Penalty:</w:t>
      </w:r>
      <w:r w:rsidRPr="001F1BB5">
        <w:tab/>
        <w:t>50 penalty units.</w:t>
      </w:r>
    </w:p>
    <w:p w14:paraId="0E2D6B4B" w14:textId="77777777" w:rsidR="00BB250F" w:rsidRPr="001F1BB5" w:rsidRDefault="00BB250F" w:rsidP="00A23353">
      <w:pPr>
        <w:pStyle w:val="ActHead3"/>
        <w:pageBreakBefore/>
      </w:pPr>
      <w:bookmarkStart w:id="814" w:name="_Toc106697295"/>
      <w:r w:rsidRPr="001F1BB5">
        <w:rPr>
          <w:rStyle w:val="CharDivNo"/>
        </w:rPr>
        <w:lastRenderedPageBreak/>
        <w:t>Division 91.D.4</w:t>
      </w:r>
      <w:r w:rsidRPr="001F1BB5">
        <w:t>—</w:t>
      </w:r>
      <w:r w:rsidRPr="001F1BB5">
        <w:rPr>
          <w:rStyle w:val="CharDivText"/>
        </w:rPr>
        <w:t>Flight rules</w:t>
      </w:r>
      <w:bookmarkEnd w:id="814"/>
    </w:p>
    <w:p w14:paraId="7F79C959" w14:textId="77777777" w:rsidR="00BB250F" w:rsidRPr="001F1BB5" w:rsidRDefault="00BB250F" w:rsidP="00BB250F">
      <w:pPr>
        <w:pStyle w:val="ActHead4"/>
      </w:pPr>
      <w:bookmarkStart w:id="815" w:name="_Toc106697296"/>
      <w:r w:rsidRPr="001F1BB5">
        <w:rPr>
          <w:rStyle w:val="CharSubdNo"/>
        </w:rPr>
        <w:t>Subdivision 91.D.4.1</w:t>
      </w:r>
      <w:r w:rsidRPr="001F1BB5">
        <w:t>—</w:t>
      </w:r>
      <w:r w:rsidRPr="001F1BB5">
        <w:rPr>
          <w:rStyle w:val="CharSubdText"/>
        </w:rPr>
        <w:t>General</w:t>
      </w:r>
      <w:bookmarkEnd w:id="815"/>
    </w:p>
    <w:p w14:paraId="7E2E68DE" w14:textId="77777777" w:rsidR="00BB250F" w:rsidRPr="001F1BB5" w:rsidRDefault="00BB250F" w:rsidP="00BB250F">
      <w:pPr>
        <w:pStyle w:val="ActHead5"/>
      </w:pPr>
      <w:bookmarkStart w:id="816" w:name="_Toc106697297"/>
      <w:r w:rsidRPr="001F1BB5">
        <w:rPr>
          <w:rStyle w:val="CharSectno"/>
        </w:rPr>
        <w:t>91.255</w:t>
      </w:r>
      <w:r w:rsidRPr="001F1BB5">
        <w:t xml:space="preserve">  Air traffic services—prescribed requirements</w:t>
      </w:r>
      <w:bookmarkEnd w:id="816"/>
    </w:p>
    <w:p w14:paraId="557A117F" w14:textId="77777777" w:rsidR="00BB250F" w:rsidRPr="001F1BB5" w:rsidRDefault="00BB250F" w:rsidP="00BB250F">
      <w:pPr>
        <w:pStyle w:val="subsection"/>
      </w:pPr>
      <w:r w:rsidRPr="001F1BB5">
        <w:tab/>
        <w:t>(1)</w:t>
      </w:r>
      <w:r w:rsidRPr="001F1BB5">
        <w:tab/>
        <w:t>The Part 91 Manual of Standards may prescribe requirements in relation to the use by an aircraft of:</w:t>
      </w:r>
    </w:p>
    <w:p w14:paraId="46FE10EC" w14:textId="77777777" w:rsidR="00BB250F" w:rsidRPr="001F1BB5" w:rsidRDefault="00BB250F" w:rsidP="00BB250F">
      <w:pPr>
        <w:pStyle w:val="paragraph"/>
      </w:pPr>
      <w:r w:rsidRPr="001F1BB5">
        <w:tab/>
        <w:t>(a)</w:t>
      </w:r>
      <w:r w:rsidRPr="001F1BB5">
        <w:tab/>
        <w:t>a class of airspace or a portion of a class of airspace; or</w:t>
      </w:r>
    </w:p>
    <w:p w14:paraId="1BDC1B22" w14:textId="77777777" w:rsidR="00BB250F" w:rsidRPr="001F1BB5" w:rsidRDefault="00BB250F" w:rsidP="00BB250F">
      <w:pPr>
        <w:pStyle w:val="paragraph"/>
      </w:pPr>
      <w:r w:rsidRPr="001F1BB5">
        <w:tab/>
        <w:t>(b)</w:t>
      </w:r>
      <w:r w:rsidRPr="001F1BB5">
        <w:tab/>
        <w:t>a controlled aerodrome; or</w:t>
      </w:r>
    </w:p>
    <w:p w14:paraId="6609A251" w14:textId="77777777" w:rsidR="00BB250F" w:rsidRPr="001F1BB5" w:rsidRDefault="00BB250F" w:rsidP="00BB250F">
      <w:pPr>
        <w:pStyle w:val="paragraph"/>
      </w:pPr>
      <w:r w:rsidRPr="001F1BB5">
        <w:tab/>
        <w:t>(c)</w:t>
      </w:r>
      <w:r w:rsidRPr="001F1BB5">
        <w:tab/>
        <w:t>a control area; or</w:t>
      </w:r>
    </w:p>
    <w:p w14:paraId="1AA4FBC2" w14:textId="77777777" w:rsidR="00BB250F" w:rsidRPr="001F1BB5" w:rsidRDefault="00BB250F" w:rsidP="00BB250F">
      <w:pPr>
        <w:pStyle w:val="paragraph"/>
      </w:pPr>
      <w:r w:rsidRPr="001F1BB5">
        <w:tab/>
        <w:t>(d)</w:t>
      </w:r>
      <w:r w:rsidRPr="001F1BB5">
        <w:tab/>
        <w:t>a control zone; or</w:t>
      </w:r>
    </w:p>
    <w:p w14:paraId="465AFE65" w14:textId="77777777" w:rsidR="00BB250F" w:rsidRPr="001F1BB5" w:rsidRDefault="00BB250F" w:rsidP="00BB250F">
      <w:pPr>
        <w:pStyle w:val="paragraph"/>
      </w:pPr>
      <w:r w:rsidRPr="001F1BB5">
        <w:tab/>
        <w:t>(e)</w:t>
      </w:r>
      <w:r w:rsidRPr="001F1BB5">
        <w:tab/>
        <w:t>a prohibited area; or</w:t>
      </w:r>
    </w:p>
    <w:p w14:paraId="2BDE3605" w14:textId="77777777" w:rsidR="00BB250F" w:rsidRPr="001F1BB5" w:rsidRDefault="00BB250F" w:rsidP="00BB250F">
      <w:pPr>
        <w:pStyle w:val="paragraph"/>
      </w:pPr>
      <w:r w:rsidRPr="001F1BB5">
        <w:tab/>
        <w:t>(f)</w:t>
      </w:r>
      <w:r w:rsidRPr="001F1BB5">
        <w:tab/>
        <w:t>a restricted area; or</w:t>
      </w:r>
    </w:p>
    <w:p w14:paraId="06CB22AE" w14:textId="77777777" w:rsidR="00BB250F" w:rsidRPr="001F1BB5" w:rsidRDefault="00BB250F" w:rsidP="00BB250F">
      <w:pPr>
        <w:pStyle w:val="paragraph"/>
      </w:pPr>
      <w:r w:rsidRPr="001F1BB5">
        <w:tab/>
        <w:t>(g)</w:t>
      </w:r>
      <w:r w:rsidRPr="001F1BB5">
        <w:tab/>
        <w:t>a danger area.</w:t>
      </w:r>
    </w:p>
    <w:p w14:paraId="39FE1DEA" w14:textId="77777777" w:rsidR="00BB250F" w:rsidRPr="001F1BB5" w:rsidRDefault="00BB250F" w:rsidP="00BB250F">
      <w:pPr>
        <w:pStyle w:val="subsection"/>
      </w:pPr>
      <w:r w:rsidRPr="001F1BB5">
        <w:tab/>
        <w:t>(2)</w:t>
      </w:r>
      <w:r w:rsidRPr="001F1BB5">
        <w:tab/>
        <w:t>The pilot in command of an aircraft for a flight contravenes this subregulation if a requirement mentioned in subregulation (1) is not met for the flight.</w:t>
      </w:r>
    </w:p>
    <w:p w14:paraId="64CE7664"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5FA0D91B" w14:textId="77777777" w:rsidR="00BB250F" w:rsidRPr="001F1BB5" w:rsidRDefault="00BB250F" w:rsidP="00BB250F">
      <w:pPr>
        <w:pStyle w:val="Penalty"/>
      </w:pPr>
      <w:r w:rsidRPr="001F1BB5">
        <w:t>Penalty:</w:t>
      </w:r>
      <w:r w:rsidRPr="001F1BB5">
        <w:tab/>
        <w:t>50 penalty units.</w:t>
      </w:r>
    </w:p>
    <w:p w14:paraId="38B5C789" w14:textId="77777777" w:rsidR="00BB250F" w:rsidRPr="001F1BB5" w:rsidRDefault="00BB250F" w:rsidP="00BB250F">
      <w:pPr>
        <w:pStyle w:val="ActHead5"/>
        <w:rPr>
          <w:i/>
          <w:sz w:val="20"/>
        </w:rPr>
      </w:pPr>
      <w:bookmarkStart w:id="817" w:name="_Toc106697298"/>
      <w:r w:rsidRPr="001F1BB5">
        <w:rPr>
          <w:rStyle w:val="CharSectno"/>
        </w:rPr>
        <w:t>91.257</w:t>
      </w:r>
      <w:r w:rsidRPr="001F1BB5">
        <w:t xml:space="preserve">  Air traffic control clearances and instructions</w:t>
      </w:r>
      <w:bookmarkEnd w:id="817"/>
    </w:p>
    <w:p w14:paraId="30B4ADBC"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1E79CC68" w14:textId="77777777" w:rsidR="00BB250F" w:rsidRPr="001F1BB5" w:rsidRDefault="00BB250F" w:rsidP="00BB250F">
      <w:pPr>
        <w:pStyle w:val="paragraph"/>
      </w:pPr>
      <w:r w:rsidRPr="001F1BB5">
        <w:tab/>
        <w:t>(a)</w:t>
      </w:r>
      <w:r w:rsidRPr="001F1BB5">
        <w:tab/>
        <w:t>air traffic control gives the pilot in command an air traffic control clearance or air traffic control instructions; and</w:t>
      </w:r>
    </w:p>
    <w:p w14:paraId="41A373B8" w14:textId="77777777" w:rsidR="00BB250F" w:rsidRPr="001F1BB5" w:rsidRDefault="00BB250F" w:rsidP="00BB250F">
      <w:pPr>
        <w:pStyle w:val="paragraph"/>
      </w:pPr>
      <w:r w:rsidRPr="001F1BB5">
        <w:tab/>
        <w:t>(b)</w:t>
      </w:r>
      <w:r w:rsidRPr="001F1BB5">
        <w:tab/>
        <w:t>the pilot in command does not comply with the clearance or instructions.</w:t>
      </w:r>
    </w:p>
    <w:p w14:paraId="369B2DB0" w14:textId="77777777" w:rsidR="00BB250F" w:rsidRPr="001F1BB5" w:rsidRDefault="00BB250F" w:rsidP="00BB250F">
      <w:pPr>
        <w:pStyle w:val="subsection"/>
      </w:pPr>
      <w:r w:rsidRPr="001F1BB5">
        <w:tab/>
        <w:t>(2)</w:t>
      </w:r>
      <w:r w:rsidRPr="001F1BB5">
        <w:tab/>
        <w:t>Subregulation (1) does not apply if:</w:t>
      </w:r>
    </w:p>
    <w:p w14:paraId="7A349C97" w14:textId="775A9648" w:rsidR="00BB250F" w:rsidRPr="001F1BB5" w:rsidRDefault="00BB250F" w:rsidP="00BB250F">
      <w:pPr>
        <w:pStyle w:val="paragraph"/>
      </w:pPr>
      <w:r w:rsidRPr="001F1BB5">
        <w:tab/>
        <w:t>(a)</w:t>
      </w:r>
      <w:r w:rsidRPr="001F1BB5">
        <w:tab/>
        <w:t>it is not practicable to seek authorisation for the non</w:t>
      </w:r>
      <w:r w:rsidR="004D54F8">
        <w:noBreakHyphen/>
      </w:r>
      <w:r w:rsidRPr="001F1BB5">
        <w:t>compliance before it occurs; and</w:t>
      </w:r>
    </w:p>
    <w:p w14:paraId="4F683D06" w14:textId="79B5D8E4" w:rsidR="00BB250F" w:rsidRPr="001F1BB5" w:rsidRDefault="00BB250F" w:rsidP="00BB250F">
      <w:pPr>
        <w:pStyle w:val="paragraph"/>
      </w:pPr>
      <w:r w:rsidRPr="001F1BB5">
        <w:tab/>
        <w:t>(b)</w:t>
      </w:r>
      <w:r w:rsidRPr="001F1BB5">
        <w:tab/>
        <w:t>the non</w:t>
      </w:r>
      <w:r w:rsidR="004D54F8">
        <w:noBreakHyphen/>
      </w:r>
      <w:r w:rsidRPr="001F1BB5">
        <w:t>compliance is necessary for the safety of the aircraft or the persons on the aircraft; and</w:t>
      </w:r>
    </w:p>
    <w:p w14:paraId="6CF9E5DF" w14:textId="75104D5F" w:rsidR="00BB250F" w:rsidRPr="001F1BB5" w:rsidRDefault="00BB250F" w:rsidP="00BB250F">
      <w:pPr>
        <w:pStyle w:val="paragraph"/>
      </w:pPr>
      <w:r w:rsidRPr="001F1BB5">
        <w:tab/>
        <w:t>(c)</w:t>
      </w:r>
      <w:r w:rsidRPr="001F1BB5">
        <w:tab/>
        <w:t>the pilot in command informs air traffic control about the non</w:t>
      </w:r>
      <w:r w:rsidR="004D54F8">
        <w:noBreakHyphen/>
      </w:r>
      <w:r w:rsidRPr="001F1BB5">
        <w:t>compliance as soon as practicable after the pilot in command is unable to comply with the clearance or instructions.</w:t>
      </w:r>
    </w:p>
    <w:p w14:paraId="49F47BEB"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4342D364" w14:textId="77777777" w:rsidR="00BB250F" w:rsidRPr="001F1BB5" w:rsidRDefault="00BB250F" w:rsidP="00BB250F">
      <w:pPr>
        <w:pStyle w:val="Penalty"/>
      </w:pPr>
      <w:r w:rsidRPr="001F1BB5">
        <w:t>Penalty:</w:t>
      </w:r>
      <w:r w:rsidRPr="001F1BB5">
        <w:tab/>
        <w:t>50 penalty units.</w:t>
      </w:r>
    </w:p>
    <w:p w14:paraId="75B4882E"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29D93949" w14:textId="77777777" w:rsidR="00BB250F" w:rsidRPr="001F1BB5" w:rsidRDefault="00BB250F" w:rsidP="00BB250F">
      <w:pPr>
        <w:pStyle w:val="ActHead5"/>
      </w:pPr>
      <w:bookmarkStart w:id="818" w:name="_Toc106697299"/>
      <w:r w:rsidRPr="001F1BB5">
        <w:rPr>
          <w:rStyle w:val="CharSectno"/>
        </w:rPr>
        <w:lastRenderedPageBreak/>
        <w:t>91.260</w:t>
      </w:r>
      <w:r w:rsidRPr="001F1BB5">
        <w:t xml:space="preserve">  Unauthorised entry into prohibited or restricted areas</w:t>
      </w:r>
      <w:bookmarkEnd w:id="818"/>
    </w:p>
    <w:p w14:paraId="0D7760A4"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37C3331E" w14:textId="77777777" w:rsidR="00BB250F" w:rsidRPr="001F1BB5" w:rsidRDefault="00BB250F" w:rsidP="00BB250F">
      <w:pPr>
        <w:pStyle w:val="paragraph"/>
      </w:pPr>
      <w:r w:rsidRPr="001F1BB5">
        <w:tab/>
        <w:t>(a)</w:t>
      </w:r>
      <w:r w:rsidRPr="001F1BB5">
        <w:tab/>
        <w:t>the aircraft:</w:t>
      </w:r>
    </w:p>
    <w:p w14:paraId="568CE0EF" w14:textId="77777777" w:rsidR="00BB250F" w:rsidRPr="001F1BB5" w:rsidRDefault="00BB250F" w:rsidP="00BB250F">
      <w:pPr>
        <w:pStyle w:val="paragraphsub"/>
      </w:pPr>
      <w:r w:rsidRPr="001F1BB5">
        <w:tab/>
        <w:t>(i)</w:t>
      </w:r>
      <w:r w:rsidRPr="001F1BB5">
        <w:tab/>
        <w:t>is in a prohibited area; or</w:t>
      </w:r>
    </w:p>
    <w:p w14:paraId="759E2543" w14:textId="77777777" w:rsidR="00BB250F" w:rsidRPr="001F1BB5" w:rsidRDefault="00BB250F" w:rsidP="00BB250F">
      <w:pPr>
        <w:pStyle w:val="paragraphsub"/>
      </w:pPr>
      <w:r w:rsidRPr="001F1BB5">
        <w:tab/>
        <w:t>(ii)</w:t>
      </w:r>
      <w:r w:rsidRPr="001F1BB5">
        <w:tab/>
        <w:t xml:space="preserve">is in a restricted area in contravention of a condition relating to the declaration of the area as a restricted area under regulation 7 of the </w:t>
      </w:r>
      <w:r w:rsidRPr="001F1BB5">
        <w:rPr>
          <w:i/>
        </w:rPr>
        <w:t>Airspace Regulations 2007</w:t>
      </w:r>
      <w:r w:rsidRPr="001F1BB5">
        <w:t>; and</w:t>
      </w:r>
    </w:p>
    <w:p w14:paraId="4F085F85" w14:textId="77777777" w:rsidR="00BB250F" w:rsidRPr="001F1BB5" w:rsidRDefault="00BB250F" w:rsidP="00BB250F">
      <w:pPr>
        <w:pStyle w:val="paragraph"/>
      </w:pPr>
      <w:r w:rsidRPr="001F1BB5">
        <w:tab/>
        <w:t>(b)</w:t>
      </w:r>
      <w:r w:rsidRPr="001F1BB5">
        <w:tab/>
        <w:t>the pilot in command does not comply with subregulation (2) as soon as the pilot becomes aware that the aircraft is in the prohibited area or restricted area.</w:t>
      </w:r>
    </w:p>
    <w:p w14:paraId="0F45459D" w14:textId="77777777" w:rsidR="00BB250F" w:rsidRPr="001F1BB5" w:rsidRDefault="00BB250F" w:rsidP="00BB250F">
      <w:pPr>
        <w:pStyle w:val="subsection"/>
      </w:pPr>
      <w:r w:rsidRPr="001F1BB5">
        <w:tab/>
        <w:t>(2)</w:t>
      </w:r>
      <w:r w:rsidRPr="001F1BB5">
        <w:tab/>
        <w:t>The pilot must:</w:t>
      </w:r>
    </w:p>
    <w:p w14:paraId="6F8C58C5" w14:textId="77777777" w:rsidR="00BB250F" w:rsidRPr="001F1BB5" w:rsidRDefault="00BB250F" w:rsidP="00BB250F">
      <w:pPr>
        <w:pStyle w:val="paragraph"/>
      </w:pPr>
      <w:r w:rsidRPr="001F1BB5">
        <w:tab/>
        <w:t>(a)</w:t>
      </w:r>
      <w:r w:rsidRPr="001F1BB5">
        <w:tab/>
        <w:t>if the aircraft is fitted with, or carries, a means for the pilot in command to communicate with Air Traffic Services during the flight—inform Air Traffic Services, or the controlling authority (specified in the authorised aeronautical information for the flight) for the prohibited or restricted area, that the aircraft is in the area; and</w:t>
      </w:r>
    </w:p>
    <w:p w14:paraId="76367B5E" w14:textId="77777777" w:rsidR="00BB250F" w:rsidRPr="001F1BB5" w:rsidRDefault="00BB250F" w:rsidP="00BB250F">
      <w:pPr>
        <w:pStyle w:val="paragraph"/>
      </w:pPr>
      <w:r w:rsidRPr="001F1BB5">
        <w:tab/>
        <w:t>(b)</w:t>
      </w:r>
      <w:r w:rsidRPr="001F1BB5">
        <w:tab/>
        <w:t>for an aircraft (other than a Part 131 aircraft)—fly the aircraft out of the area; and</w:t>
      </w:r>
    </w:p>
    <w:p w14:paraId="2327C474" w14:textId="77777777" w:rsidR="00BB250F" w:rsidRPr="001F1BB5" w:rsidRDefault="00BB250F" w:rsidP="00BB250F">
      <w:pPr>
        <w:pStyle w:val="paragraph"/>
      </w:pPr>
      <w:r w:rsidRPr="001F1BB5">
        <w:tab/>
        <w:t>(c)</w:t>
      </w:r>
      <w:r w:rsidRPr="001F1BB5">
        <w:tab/>
        <w:t>for a Part 131 aircraft:</w:t>
      </w:r>
    </w:p>
    <w:p w14:paraId="47A860FE" w14:textId="77777777" w:rsidR="00BB250F" w:rsidRPr="001F1BB5" w:rsidRDefault="00BB250F" w:rsidP="00BB250F">
      <w:pPr>
        <w:pStyle w:val="paragraphsub"/>
      </w:pPr>
      <w:r w:rsidRPr="001F1BB5">
        <w:tab/>
        <w:t>(i)</w:t>
      </w:r>
      <w:r w:rsidRPr="001F1BB5">
        <w:tab/>
        <w:t>fly the aircraft out of the area; or</w:t>
      </w:r>
    </w:p>
    <w:p w14:paraId="219DDBB9" w14:textId="77777777" w:rsidR="00BB250F" w:rsidRPr="001F1BB5" w:rsidRDefault="00BB250F" w:rsidP="00BB250F">
      <w:pPr>
        <w:pStyle w:val="paragraphsub"/>
      </w:pPr>
      <w:r w:rsidRPr="001F1BB5">
        <w:tab/>
        <w:t>(ii)</w:t>
      </w:r>
      <w:r w:rsidRPr="001F1BB5">
        <w:tab/>
        <w:t>if it is not possible to fly the aircraft out of the area—land the aircraft and inform the authority controlling the area as soon as is practicable.</w:t>
      </w:r>
    </w:p>
    <w:p w14:paraId="40030DD1"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035DAF3" w14:textId="77777777" w:rsidR="00BB250F" w:rsidRPr="001F1BB5" w:rsidRDefault="00BB250F" w:rsidP="00BB250F">
      <w:pPr>
        <w:pStyle w:val="Penalty"/>
      </w:pPr>
      <w:r w:rsidRPr="001F1BB5">
        <w:t>Penalty:</w:t>
      </w:r>
      <w:r w:rsidRPr="001F1BB5">
        <w:tab/>
        <w:t>50 penalty units.</w:t>
      </w:r>
    </w:p>
    <w:p w14:paraId="3D1D75D1" w14:textId="77777777" w:rsidR="00BB250F" w:rsidRPr="001F1BB5" w:rsidRDefault="00BB250F" w:rsidP="00BB250F">
      <w:pPr>
        <w:pStyle w:val="ActHead5"/>
      </w:pPr>
      <w:bookmarkStart w:id="819" w:name="_Toc106697300"/>
      <w:r w:rsidRPr="001F1BB5">
        <w:rPr>
          <w:rStyle w:val="CharSectno"/>
        </w:rPr>
        <w:t>91.263</w:t>
      </w:r>
      <w:r w:rsidRPr="001F1BB5">
        <w:t xml:space="preserve">  Air defence identification zone flights</w:t>
      </w:r>
      <w:bookmarkEnd w:id="819"/>
    </w:p>
    <w:p w14:paraId="2E3DAF17"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0F72C8DF" w14:textId="77777777" w:rsidR="00BB250F" w:rsidRPr="001F1BB5" w:rsidRDefault="00BB250F" w:rsidP="00BB250F">
      <w:pPr>
        <w:pStyle w:val="paragraph"/>
      </w:pPr>
      <w:r w:rsidRPr="001F1BB5">
        <w:tab/>
        <w:t>(a)</w:t>
      </w:r>
      <w:r w:rsidRPr="001F1BB5">
        <w:tab/>
        <w:t>during the flight the aircraft enters an air defence identification zone published in the authorised aeronautical information for the flight; and</w:t>
      </w:r>
    </w:p>
    <w:p w14:paraId="4190B960" w14:textId="77777777" w:rsidR="00BB250F" w:rsidRPr="001F1BB5" w:rsidRDefault="00BB250F" w:rsidP="00BB250F">
      <w:pPr>
        <w:pStyle w:val="paragraph"/>
      </w:pPr>
      <w:r w:rsidRPr="001F1BB5">
        <w:tab/>
        <w:t>(b)</w:t>
      </w:r>
      <w:r w:rsidRPr="001F1BB5">
        <w:tab/>
        <w:t>a procedure published in the authorised aeronautical information for the flight for that zone is not complied with for the flight.</w:t>
      </w:r>
    </w:p>
    <w:p w14:paraId="682471B6" w14:textId="77777777" w:rsidR="00BB250F" w:rsidRPr="001F1BB5" w:rsidRDefault="00BB250F" w:rsidP="00BB250F">
      <w:pPr>
        <w:pStyle w:val="subsection"/>
      </w:pPr>
      <w:r w:rsidRPr="001F1BB5">
        <w:tab/>
        <w:t>(2)</w:t>
      </w:r>
      <w:r w:rsidRPr="001F1BB5">
        <w:tab/>
        <w:t>Subregulation (1) does not apply in relation to a Part 131 aircraft if the pilot in command of the aircraft lands the aircraft and informs the authority controlling the area as soon as is practicable after entering the air defence identification zone.</w:t>
      </w:r>
    </w:p>
    <w:p w14:paraId="592B4B27"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6CEEF08E" w14:textId="77777777" w:rsidR="00BB250F" w:rsidRPr="001F1BB5" w:rsidRDefault="00BB250F" w:rsidP="00BB250F">
      <w:pPr>
        <w:pStyle w:val="Penalty"/>
      </w:pPr>
      <w:r w:rsidRPr="001F1BB5">
        <w:t>Penalty:</w:t>
      </w:r>
      <w:r w:rsidRPr="001F1BB5">
        <w:tab/>
        <w:t>50 penalty units.</w:t>
      </w:r>
    </w:p>
    <w:p w14:paraId="258F6C2D" w14:textId="77777777" w:rsidR="00BB250F" w:rsidRPr="001F1BB5" w:rsidRDefault="00BB250F" w:rsidP="00BB250F">
      <w:pPr>
        <w:pStyle w:val="notetext"/>
      </w:pPr>
      <w:r w:rsidRPr="001F1BB5">
        <w:lastRenderedPageBreak/>
        <w:t>Note:</w:t>
      </w:r>
      <w:r w:rsidRPr="001F1BB5">
        <w:tab/>
        <w:t>A defendant bears an evidential burden in relation to the matters in subregulation (2): see subsection 13.3(3) of the </w:t>
      </w:r>
      <w:r w:rsidRPr="001F1BB5">
        <w:rPr>
          <w:i/>
          <w:iCs/>
        </w:rPr>
        <w:t>Criminal Code</w:t>
      </w:r>
      <w:r w:rsidRPr="001F1BB5">
        <w:t>.</w:t>
      </w:r>
    </w:p>
    <w:p w14:paraId="0A35C61B" w14:textId="77777777" w:rsidR="00BB250F" w:rsidRPr="001F1BB5" w:rsidRDefault="00BB250F" w:rsidP="00BB250F">
      <w:pPr>
        <w:pStyle w:val="ActHead5"/>
      </w:pPr>
      <w:bookmarkStart w:id="820" w:name="_Toc106697301"/>
      <w:r w:rsidRPr="001F1BB5">
        <w:rPr>
          <w:rStyle w:val="CharSectno"/>
        </w:rPr>
        <w:t>91.265</w:t>
      </w:r>
      <w:r w:rsidRPr="001F1BB5">
        <w:t xml:space="preserve">  Minimum height rules—populous areas and public gatherings</w:t>
      </w:r>
      <w:bookmarkEnd w:id="820"/>
    </w:p>
    <w:p w14:paraId="4BFD9F6C" w14:textId="77777777" w:rsidR="00BB250F" w:rsidRPr="001F1BB5" w:rsidRDefault="00BB250F" w:rsidP="00BB250F">
      <w:pPr>
        <w:pStyle w:val="subsection"/>
      </w:pPr>
      <w:r w:rsidRPr="001F1BB5">
        <w:tab/>
        <w:t>(1)</w:t>
      </w:r>
      <w:r w:rsidRPr="001F1BB5">
        <w:tab/>
        <w:t>This regulation applies if an aircraft is flown over a populous area or a public gathering.</w:t>
      </w:r>
    </w:p>
    <w:p w14:paraId="5BD9D31E" w14:textId="77777777" w:rsidR="00BB250F" w:rsidRPr="001F1BB5" w:rsidRDefault="00BB250F" w:rsidP="00BB250F">
      <w:pPr>
        <w:pStyle w:val="notetext"/>
      </w:pPr>
      <w:r w:rsidRPr="001F1BB5">
        <w:t>Note:</w:t>
      </w:r>
      <w:r w:rsidRPr="001F1BB5">
        <w:tab/>
        <w:t>This regulation does not apply to certain medical transport operations in a rotorcraft and certain aerial work operations: see regulations 133.167 and 138.275.</w:t>
      </w:r>
    </w:p>
    <w:p w14:paraId="4E84FA6B" w14:textId="77777777" w:rsidR="00BB250F" w:rsidRPr="001F1BB5" w:rsidRDefault="00BB250F" w:rsidP="00BB250F">
      <w:pPr>
        <w:pStyle w:val="subsection"/>
      </w:pPr>
      <w:r w:rsidRPr="001F1BB5">
        <w:tab/>
        <w:t>(2)</w:t>
      </w:r>
      <w:r w:rsidRPr="001F1BB5">
        <w:tab/>
        <w:t>The pilot in command of an aeroplane for a flight contravenes this subregulation if, during the flight:</w:t>
      </w:r>
    </w:p>
    <w:p w14:paraId="5E87B083" w14:textId="77777777" w:rsidR="00BB250F" w:rsidRPr="001F1BB5" w:rsidRDefault="00BB250F" w:rsidP="00BB250F">
      <w:pPr>
        <w:pStyle w:val="paragraph"/>
      </w:pPr>
      <w:r w:rsidRPr="001F1BB5">
        <w:tab/>
        <w:t>(a)</w:t>
      </w:r>
      <w:r w:rsidRPr="001F1BB5">
        <w:tab/>
        <w:t>the aeroplane is flown below 1,000 ft above the highest feature or obstacle within a horizontal radius of 600 m of the point on the ground or water immediately below the aeroplane; and</w:t>
      </w:r>
    </w:p>
    <w:p w14:paraId="168B8309" w14:textId="77777777" w:rsidR="00BB250F" w:rsidRPr="001F1BB5" w:rsidRDefault="00BB250F" w:rsidP="00BB250F">
      <w:pPr>
        <w:pStyle w:val="paragraph"/>
      </w:pPr>
      <w:r w:rsidRPr="001F1BB5">
        <w:tab/>
        <w:t>(b)</w:t>
      </w:r>
      <w:r w:rsidRPr="001F1BB5">
        <w:tab/>
        <w:t>none of the circumstances mentioned in subregulation (4) applies.</w:t>
      </w:r>
    </w:p>
    <w:p w14:paraId="012EA3E6" w14:textId="77777777" w:rsidR="00BB250F" w:rsidRPr="001F1BB5" w:rsidRDefault="00BB250F" w:rsidP="00BB250F">
      <w:pPr>
        <w:pStyle w:val="subsection"/>
      </w:pPr>
      <w:r w:rsidRPr="001F1BB5">
        <w:tab/>
        <w:t>(3)</w:t>
      </w:r>
      <w:r w:rsidRPr="001F1BB5">
        <w:tab/>
        <w:t>The pilot in command of a rotorcraft for a flight contravenes this subregulation if, during the flight:</w:t>
      </w:r>
    </w:p>
    <w:p w14:paraId="755267CC" w14:textId="77777777" w:rsidR="00BB250F" w:rsidRPr="001F1BB5" w:rsidRDefault="00BB250F" w:rsidP="00BB250F">
      <w:pPr>
        <w:pStyle w:val="paragraph"/>
      </w:pPr>
      <w:r w:rsidRPr="001F1BB5">
        <w:tab/>
        <w:t>(a)</w:t>
      </w:r>
      <w:r w:rsidRPr="001F1BB5">
        <w:tab/>
        <w:t>the rotorcraft is flown below 1,000 ft above the</w:t>
      </w:r>
      <w:r w:rsidRPr="001F1BB5">
        <w:rPr>
          <w:i/>
        </w:rPr>
        <w:t xml:space="preserve"> </w:t>
      </w:r>
      <w:r w:rsidRPr="001F1BB5">
        <w:t>highest feature or obstacle within a horizontal radius of 300 m of the point on the ground or water immediately below the rotorcraft; and</w:t>
      </w:r>
    </w:p>
    <w:p w14:paraId="7564F49E" w14:textId="77777777" w:rsidR="00BB250F" w:rsidRPr="001F1BB5" w:rsidRDefault="00BB250F" w:rsidP="00BB250F">
      <w:pPr>
        <w:pStyle w:val="paragraph"/>
      </w:pPr>
      <w:r w:rsidRPr="001F1BB5">
        <w:tab/>
        <w:t>(b)</w:t>
      </w:r>
      <w:r w:rsidRPr="001F1BB5">
        <w:tab/>
        <w:t>none of the circumstances mentioned in subregulation (4) applies.</w:t>
      </w:r>
    </w:p>
    <w:p w14:paraId="3D09525A" w14:textId="77777777" w:rsidR="00BB250F" w:rsidRPr="001F1BB5" w:rsidRDefault="00BB250F" w:rsidP="00BB250F">
      <w:pPr>
        <w:pStyle w:val="subsection"/>
      </w:pPr>
      <w:r w:rsidRPr="001F1BB5">
        <w:tab/>
        <w:t>(4)</w:t>
      </w:r>
      <w:r w:rsidRPr="001F1BB5">
        <w:tab/>
        <w:t>The circumstances are the following:</w:t>
      </w:r>
    </w:p>
    <w:p w14:paraId="29A91167" w14:textId="77777777" w:rsidR="00BB250F" w:rsidRPr="001F1BB5" w:rsidRDefault="00BB250F" w:rsidP="00BB250F">
      <w:pPr>
        <w:pStyle w:val="paragraph"/>
      </w:pPr>
      <w:r w:rsidRPr="001F1BB5">
        <w:tab/>
        <w:t>(a)</w:t>
      </w:r>
      <w:r w:rsidRPr="001F1BB5">
        <w:tab/>
        <w:t>the aircraft is taking off or landing in circumstances prescribed by the Part 91 Manual of Standards;</w:t>
      </w:r>
    </w:p>
    <w:p w14:paraId="560D5390" w14:textId="77777777" w:rsidR="00BB250F" w:rsidRPr="001F1BB5" w:rsidRDefault="00BB250F" w:rsidP="00BB250F">
      <w:pPr>
        <w:pStyle w:val="paragraph"/>
      </w:pPr>
      <w:r w:rsidRPr="001F1BB5">
        <w:tab/>
        <w:t>(b)</w:t>
      </w:r>
      <w:r w:rsidRPr="001F1BB5">
        <w:tab/>
        <w:t>the aircraft is engaged in a missed approach;</w:t>
      </w:r>
    </w:p>
    <w:p w14:paraId="584BAF86" w14:textId="77777777" w:rsidR="00BB250F" w:rsidRPr="001F1BB5" w:rsidRDefault="00BB250F" w:rsidP="00BB250F">
      <w:pPr>
        <w:pStyle w:val="paragraph"/>
      </w:pPr>
      <w:r w:rsidRPr="001F1BB5">
        <w:tab/>
        <w:t>(c)</w:t>
      </w:r>
      <w:r w:rsidRPr="001F1BB5">
        <w:tab/>
        <w:t>the aircraft:</w:t>
      </w:r>
    </w:p>
    <w:p w14:paraId="6A999D51" w14:textId="77777777" w:rsidR="00BB250F" w:rsidRPr="001F1BB5" w:rsidRDefault="00BB250F" w:rsidP="00BB250F">
      <w:pPr>
        <w:pStyle w:val="paragraphsub"/>
      </w:pPr>
      <w:r w:rsidRPr="001F1BB5">
        <w:tab/>
        <w:t>(i)</w:t>
      </w:r>
      <w:r w:rsidRPr="001F1BB5">
        <w:tab/>
        <w:t>is not carrying passengers; and</w:t>
      </w:r>
    </w:p>
    <w:p w14:paraId="22350D03" w14:textId="77777777" w:rsidR="00BB250F" w:rsidRPr="001F1BB5" w:rsidRDefault="00BB250F" w:rsidP="00BB250F">
      <w:pPr>
        <w:pStyle w:val="paragraphsub"/>
      </w:pPr>
      <w:r w:rsidRPr="001F1BB5">
        <w:tab/>
        <w:t>(ii)</w:t>
      </w:r>
      <w:r w:rsidRPr="001F1BB5">
        <w:tab/>
        <w:t>is engaged in a practice emergency procedure at an aerodrome;</w:t>
      </w:r>
    </w:p>
    <w:p w14:paraId="6840E4BC" w14:textId="77777777" w:rsidR="00BB250F" w:rsidRPr="001F1BB5" w:rsidRDefault="00BB250F" w:rsidP="00BB250F">
      <w:pPr>
        <w:pStyle w:val="paragraph"/>
      </w:pPr>
      <w:r w:rsidRPr="001F1BB5">
        <w:tab/>
        <w:t>(d)</w:t>
      </w:r>
      <w:r w:rsidRPr="001F1BB5">
        <w:tab/>
        <w:t>the aircraft is performing training circuits at an aerodrome;</w:t>
      </w:r>
    </w:p>
    <w:p w14:paraId="1C93E66D" w14:textId="77777777" w:rsidR="00BB250F" w:rsidRPr="001F1BB5" w:rsidRDefault="00BB250F" w:rsidP="00BB250F">
      <w:pPr>
        <w:pStyle w:val="paragraph"/>
      </w:pPr>
      <w:r w:rsidRPr="001F1BB5">
        <w:tab/>
        <w:t>(e)</w:t>
      </w:r>
      <w:r w:rsidRPr="001F1BB5">
        <w:tab/>
        <w:t>the pilot in command holds an approval for the purposes of regulation 91.180 (air displays in Australian territory);</w:t>
      </w:r>
    </w:p>
    <w:p w14:paraId="70FBAD2D" w14:textId="77777777" w:rsidR="00BB250F" w:rsidRPr="001F1BB5" w:rsidRDefault="00BB250F" w:rsidP="00BB250F">
      <w:pPr>
        <w:pStyle w:val="paragraph"/>
      </w:pPr>
      <w:r w:rsidRPr="001F1BB5">
        <w:tab/>
        <w:t>(f)</w:t>
      </w:r>
      <w:r w:rsidRPr="001F1BB5">
        <w:tab/>
        <w:t>for a rotorcraft—the rotorcraft is hovering, air transiting, air taxiing or ground taxiing at an aerodrome;</w:t>
      </w:r>
    </w:p>
    <w:p w14:paraId="022F7F6D" w14:textId="77777777" w:rsidR="00BB250F" w:rsidRPr="001F1BB5" w:rsidRDefault="00BB250F" w:rsidP="00BB250F">
      <w:pPr>
        <w:pStyle w:val="paragraph"/>
      </w:pPr>
      <w:r w:rsidRPr="001F1BB5">
        <w:tab/>
        <w:t>(g)</w:t>
      </w:r>
      <w:r w:rsidRPr="001F1BB5">
        <w:tab/>
        <w:t>for a rotorcraft, seaplane or amphibian—the aircraft is flying within an access lane:</w:t>
      </w:r>
    </w:p>
    <w:p w14:paraId="7338379C" w14:textId="77777777" w:rsidR="00BB250F" w:rsidRPr="001F1BB5" w:rsidRDefault="00BB250F" w:rsidP="00BB250F">
      <w:pPr>
        <w:pStyle w:val="paragraphsub"/>
      </w:pPr>
      <w:r w:rsidRPr="001F1BB5">
        <w:tab/>
        <w:t>(i)</w:t>
      </w:r>
      <w:r w:rsidRPr="001F1BB5">
        <w:tab/>
        <w:t>that is for use by aircraft taking off from, or landing at, a particular place; and</w:t>
      </w:r>
    </w:p>
    <w:p w14:paraId="4EBA52A9" w14:textId="77777777" w:rsidR="00BB250F" w:rsidRPr="001F1BB5" w:rsidRDefault="00BB250F" w:rsidP="00BB250F">
      <w:pPr>
        <w:pStyle w:val="paragraphsub"/>
      </w:pPr>
      <w:r w:rsidRPr="001F1BB5">
        <w:tab/>
        <w:t>(ii)</w:t>
      </w:r>
      <w:r w:rsidRPr="001F1BB5">
        <w:tab/>
        <w:t>details of which are published in the authorised aeronautical information for the flight;</w:t>
      </w:r>
    </w:p>
    <w:p w14:paraId="5D01F908" w14:textId="1B78488C" w:rsidR="00BB250F" w:rsidRPr="001F1BB5" w:rsidRDefault="00BB250F" w:rsidP="00BB250F">
      <w:pPr>
        <w:pStyle w:val="paragraph"/>
      </w:pPr>
      <w:r w:rsidRPr="001F1BB5">
        <w:tab/>
        <w:t>(h)</w:t>
      </w:r>
      <w:r w:rsidRPr="001F1BB5">
        <w:tab/>
        <w:t>for a single</w:t>
      </w:r>
      <w:r w:rsidR="004D54F8">
        <w:noBreakHyphen/>
      </w:r>
      <w:r w:rsidRPr="001F1BB5">
        <w:t>engine seaplane or a single</w:t>
      </w:r>
      <w:r w:rsidR="004D54F8">
        <w:noBreakHyphen/>
      </w:r>
      <w:r w:rsidRPr="001F1BB5">
        <w:t>engine amphibian:</w:t>
      </w:r>
    </w:p>
    <w:p w14:paraId="2FBB875E" w14:textId="77777777" w:rsidR="00BB250F" w:rsidRPr="001F1BB5" w:rsidRDefault="00BB250F" w:rsidP="00BB250F">
      <w:pPr>
        <w:pStyle w:val="paragraphsub"/>
      </w:pPr>
      <w:r w:rsidRPr="001F1BB5">
        <w:tab/>
        <w:t>(i)</w:t>
      </w:r>
      <w:r w:rsidRPr="001F1BB5">
        <w:tab/>
        <w:t>the aeroplane is operating over water and within safe gliding distance of open water suitable for a forced landing; and</w:t>
      </w:r>
    </w:p>
    <w:p w14:paraId="4844E45C" w14:textId="77777777" w:rsidR="00BB250F" w:rsidRPr="001F1BB5" w:rsidRDefault="00BB250F" w:rsidP="00BB250F">
      <w:pPr>
        <w:pStyle w:val="paragraphsub"/>
      </w:pPr>
      <w:r w:rsidRPr="001F1BB5">
        <w:lastRenderedPageBreak/>
        <w:tab/>
        <w:t>(ii)</w:t>
      </w:r>
      <w:r w:rsidRPr="001F1BB5">
        <w:tab/>
        <w:t>the aeroplane is not flown below 1,000 ft above the highest feature or obstacle within a horizontal radius of 300 m of the point on the water immediately below the aeroplane;</w:t>
      </w:r>
    </w:p>
    <w:p w14:paraId="15F974A4" w14:textId="77777777" w:rsidR="00BB250F" w:rsidRPr="001F1BB5" w:rsidRDefault="00BB250F" w:rsidP="00BB250F">
      <w:pPr>
        <w:pStyle w:val="paragraph"/>
      </w:pPr>
      <w:r w:rsidRPr="001F1BB5">
        <w:tab/>
        <w:t>(i)</w:t>
      </w:r>
      <w:r w:rsidRPr="001F1BB5">
        <w:tab/>
        <w:t>the aircraft is engaged in a procedure to determine the suitability of an aerodrome for a landing.</w:t>
      </w:r>
    </w:p>
    <w:p w14:paraId="1DFC7B8A" w14:textId="77777777" w:rsidR="00BB250F" w:rsidRPr="001F1BB5" w:rsidRDefault="00BB250F" w:rsidP="00BB250F">
      <w:pPr>
        <w:pStyle w:val="subsection"/>
      </w:pPr>
      <w:r w:rsidRPr="001F1BB5">
        <w:tab/>
        <w:t>(5)</w:t>
      </w:r>
      <w:r w:rsidRPr="001F1BB5">
        <w:tab/>
        <w:t>A person commits an offence of strict liability if the person contravenes subregulation (2) or (3).</w:t>
      </w:r>
    </w:p>
    <w:p w14:paraId="7A1C2D4E" w14:textId="77777777" w:rsidR="00BB250F" w:rsidRPr="001F1BB5" w:rsidRDefault="00BB250F" w:rsidP="00BB250F">
      <w:pPr>
        <w:pStyle w:val="Penalty"/>
      </w:pPr>
      <w:r w:rsidRPr="001F1BB5">
        <w:t>Penalty:</w:t>
      </w:r>
      <w:r w:rsidRPr="001F1BB5">
        <w:tab/>
        <w:t>50 penalty units.</w:t>
      </w:r>
    </w:p>
    <w:p w14:paraId="2602F0D0" w14:textId="77777777" w:rsidR="00BB250F" w:rsidRPr="001F1BB5" w:rsidRDefault="00BB250F" w:rsidP="00BB250F">
      <w:pPr>
        <w:pStyle w:val="ActHead5"/>
      </w:pPr>
      <w:bookmarkStart w:id="821" w:name="_Toc106697302"/>
      <w:r w:rsidRPr="001F1BB5">
        <w:rPr>
          <w:rStyle w:val="CharSectno"/>
        </w:rPr>
        <w:t>91.267</w:t>
      </w:r>
      <w:r w:rsidRPr="001F1BB5">
        <w:t xml:space="preserve">  Minimum height rules—other areas</w:t>
      </w:r>
      <w:bookmarkEnd w:id="821"/>
    </w:p>
    <w:p w14:paraId="59DD2F8E" w14:textId="77777777" w:rsidR="00BB250F" w:rsidRPr="001F1BB5" w:rsidRDefault="00BB250F" w:rsidP="00BB250F">
      <w:pPr>
        <w:pStyle w:val="subsection"/>
      </w:pPr>
      <w:r w:rsidRPr="001F1BB5">
        <w:tab/>
        <w:t>(1)</w:t>
      </w:r>
      <w:r w:rsidRPr="001F1BB5">
        <w:tab/>
        <w:t>This regulation applies if an aircraft is flown other than over a populous area or a public gathering.</w:t>
      </w:r>
    </w:p>
    <w:p w14:paraId="15764C2E" w14:textId="77777777" w:rsidR="00BB250F" w:rsidRPr="001F1BB5" w:rsidRDefault="00BB250F" w:rsidP="00BB250F">
      <w:pPr>
        <w:pStyle w:val="notetext"/>
      </w:pPr>
      <w:r w:rsidRPr="001F1BB5">
        <w:t>Note:</w:t>
      </w:r>
      <w:r w:rsidRPr="001F1BB5">
        <w:tab/>
        <w:t>This regulation does not apply to certain medical transport operations in a rotorcraft and certain aerial work operations: see regulations 133.167 and 138.275.</w:t>
      </w:r>
    </w:p>
    <w:p w14:paraId="76554245"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w:t>
      </w:r>
    </w:p>
    <w:p w14:paraId="3FDC4ECC" w14:textId="77777777" w:rsidR="00BB250F" w:rsidRPr="001F1BB5" w:rsidRDefault="00BB250F" w:rsidP="00BB250F">
      <w:pPr>
        <w:pStyle w:val="paragraph"/>
      </w:pPr>
      <w:r w:rsidRPr="001F1BB5">
        <w:tab/>
        <w:t>(a)</w:t>
      </w:r>
      <w:r w:rsidRPr="001F1BB5">
        <w:tab/>
        <w:t>the aircraft is flown below 500 ft above the</w:t>
      </w:r>
      <w:r w:rsidRPr="001F1BB5">
        <w:rPr>
          <w:i/>
        </w:rPr>
        <w:t xml:space="preserve"> </w:t>
      </w:r>
      <w:r w:rsidRPr="001F1BB5">
        <w:t>highest feature or obstacle within a horizontal radius of 300 m of the point on the ground or water immediately below the aircraft; and</w:t>
      </w:r>
    </w:p>
    <w:p w14:paraId="01C7BA29" w14:textId="77777777" w:rsidR="00BB250F" w:rsidRPr="001F1BB5" w:rsidRDefault="00BB250F" w:rsidP="00BB250F">
      <w:pPr>
        <w:pStyle w:val="paragraph"/>
      </w:pPr>
      <w:r w:rsidRPr="001F1BB5">
        <w:tab/>
        <w:t>(b)</w:t>
      </w:r>
      <w:r w:rsidRPr="001F1BB5">
        <w:tab/>
        <w:t>none of the circumstances mentioned in subregulation (3) applies.</w:t>
      </w:r>
    </w:p>
    <w:p w14:paraId="663D6666" w14:textId="77777777" w:rsidR="00BB250F" w:rsidRPr="001F1BB5" w:rsidRDefault="00BB250F" w:rsidP="00BB250F">
      <w:pPr>
        <w:pStyle w:val="subsection"/>
      </w:pPr>
      <w:r w:rsidRPr="001F1BB5">
        <w:tab/>
        <w:t>(3)</w:t>
      </w:r>
      <w:r w:rsidRPr="001F1BB5">
        <w:tab/>
        <w:t>The circumstances are the following:</w:t>
      </w:r>
    </w:p>
    <w:p w14:paraId="5C8E370A" w14:textId="77777777" w:rsidR="00BB250F" w:rsidRPr="001F1BB5" w:rsidRDefault="00BB250F" w:rsidP="00BB250F">
      <w:pPr>
        <w:pStyle w:val="paragraph"/>
      </w:pPr>
      <w:r w:rsidRPr="001F1BB5">
        <w:tab/>
        <w:t>(a)</w:t>
      </w:r>
      <w:r w:rsidRPr="001F1BB5">
        <w:tab/>
        <w:t>the aircraft is taking off or landing in circumstances prescribed by the Part 91 Manual of Standards;</w:t>
      </w:r>
    </w:p>
    <w:p w14:paraId="56E25F43" w14:textId="77777777" w:rsidR="00BB250F" w:rsidRPr="001F1BB5" w:rsidRDefault="00BB250F" w:rsidP="00BB250F">
      <w:pPr>
        <w:pStyle w:val="paragraph"/>
      </w:pPr>
      <w:r w:rsidRPr="001F1BB5">
        <w:tab/>
        <w:t>(b)</w:t>
      </w:r>
      <w:r w:rsidRPr="001F1BB5">
        <w:tab/>
        <w:t>the aircraft is engaged in a missed approach;</w:t>
      </w:r>
    </w:p>
    <w:p w14:paraId="456D6502" w14:textId="77777777" w:rsidR="00BB250F" w:rsidRPr="001F1BB5" w:rsidRDefault="00BB250F" w:rsidP="00BB250F">
      <w:pPr>
        <w:pStyle w:val="paragraph"/>
      </w:pPr>
      <w:r w:rsidRPr="001F1BB5">
        <w:tab/>
        <w:t>(c)</w:t>
      </w:r>
      <w:r w:rsidRPr="001F1BB5">
        <w:tab/>
        <w:t>the aircraft:</w:t>
      </w:r>
    </w:p>
    <w:p w14:paraId="10C8C523" w14:textId="77777777" w:rsidR="00BB250F" w:rsidRPr="001F1BB5" w:rsidRDefault="00BB250F" w:rsidP="00BB250F">
      <w:pPr>
        <w:pStyle w:val="paragraphsub"/>
      </w:pPr>
      <w:r w:rsidRPr="001F1BB5">
        <w:tab/>
        <w:t>(i)</w:t>
      </w:r>
      <w:r w:rsidRPr="001F1BB5">
        <w:tab/>
        <w:t>is not carrying passengers; and</w:t>
      </w:r>
    </w:p>
    <w:p w14:paraId="013F872A" w14:textId="77777777" w:rsidR="00BB250F" w:rsidRPr="001F1BB5" w:rsidRDefault="00BB250F" w:rsidP="00BB250F">
      <w:pPr>
        <w:pStyle w:val="paragraphsub"/>
      </w:pPr>
      <w:r w:rsidRPr="001F1BB5">
        <w:tab/>
        <w:t>(ii)</w:t>
      </w:r>
      <w:r w:rsidRPr="001F1BB5">
        <w:tab/>
        <w:t>is engaged in a practice emergency procedure at an aerodrome;</w:t>
      </w:r>
    </w:p>
    <w:p w14:paraId="7D31199D" w14:textId="77777777" w:rsidR="00BB250F" w:rsidRPr="001F1BB5" w:rsidRDefault="00BB250F" w:rsidP="00BB250F">
      <w:pPr>
        <w:pStyle w:val="paragraph"/>
      </w:pPr>
      <w:r w:rsidRPr="001F1BB5">
        <w:tab/>
        <w:t>(d)</w:t>
      </w:r>
      <w:r w:rsidRPr="001F1BB5">
        <w:tab/>
        <w:t>the aircraft:</w:t>
      </w:r>
    </w:p>
    <w:p w14:paraId="5FB0A78D" w14:textId="77777777" w:rsidR="00BB250F" w:rsidRPr="001F1BB5" w:rsidRDefault="00BB250F" w:rsidP="00BB250F">
      <w:pPr>
        <w:pStyle w:val="paragraphsub"/>
      </w:pPr>
      <w:r w:rsidRPr="001F1BB5">
        <w:tab/>
        <w:t>(i)</w:t>
      </w:r>
      <w:r w:rsidRPr="001F1BB5">
        <w:tab/>
        <w:t>is not carrying passengers; and</w:t>
      </w:r>
    </w:p>
    <w:p w14:paraId="1718B9D8" w14:textId="77777777" w:rsidR="00BB250F" w:rsidRPr="001F1BB5" w:rsidRDefault="00BB250F" w:rsidP="00BB250F">
      <w:pPr>
        <w:pStyle w:val="paragraphsub"/>
      </w:pPr>
      <w:r w:rsidRPr="001F1BB5">
        <w:tab/>
        <w:t>(ii)</w:t>
      </w:r>
      <w:r w:rsidRPr="001F1BB5">
        <w:tab/>
        <w:t>is engaged in a practice forced landing procedure with the consent of the person or authority having control over the land or water above which the procedure is carried out;</w:t>
      </w:r>
    </w:p>
    <w:p w14:paraId="2A9E6358" w14:textId="77777777" w:rsidR="00BB250F" w:rsidRPr="001F1BB5" w:rsidRDefault="00BB250F" w:rsidP="00BB250F">
      <w:pPr>
        <w:pStyle w:val="paragraph"/>
      </w:pPr>
      <w:r w:rsidRPr="001F1BB5">
        <w:tab/>
        <w:t>(e)</w:t>
      </w:r>
      <w:r w:rsidRPr="001F1BB5">
        <w:tab/>
        <w:t>the aircraft:</w:t>
      </w:r>
    </w:p>
    <w:p w14:paraId="1955F293" w14:textId="57DC8420" w:rsidR="00BB250F" w:rsidRPr="001F1BB5" w:rsidRDefault="00BB250F" w:rsidP="00BB250F">
      <w:pPr>
        <w:pStyle w:val="paragraphsub"/>
      </w:pPr>
      <w:r w:rsidRPr="001F1BB5">
        <w:tab/>
        <w:t>(i)</w:t>
      </w:r>
      <w:r w:rsidRPr="001F1BB5">
        <w:tab/>
        <w:t>is being operated by a Part 141 operator to conduct low</w:t>
      </w:r>
      <w:r w:rsidR="004D54F8">
        <w:noBreakHyphen/>
      </w:r>
      <w:r w:rsidRPr="001F1BB5">
        <w:t>flying flight training or by a Part 142 operator to conduct a low</w:t>
      </w:r>
      <w:r w:rsidR="004D54F8">
        <w:noBreakHyphen/>
      </w:r>
      <w:r w:rsidRPr="001F1BB5">
        <w:t>flying activity; and</w:t>
      </w:r>
    </w:p>
    <w:p w14:paraId="1147AF72" w14:textId="77777777" w:rsidR="00BB250F" w:rsidRPr="001F1BB5" w:rsidRDefault="00BB250F" w:rsidP="00BB250F">
      <w:pPr>
        <w:pStyle w:val="paragraphsub"/>
      </w:pPr>
      <w:r w:rsidRPr="001F1BB5">
        <w:tab/>
        <w:t>(ii)</w:t>
      </w:r>
      <w:r w:rsidRPr="001F1BB5">
        <w:tab/>
        <w:t>is being flown over an area that, with the consent of the person or authority with control of the area, has been determined by the operator to be a suitable flight training area for the training and has been surveyed by the pilot in command for obstacles before the flight; and</w:t>
      </w:r>
    </w:p>
    <w:p w14:paraId="06226B2E" w14:textId="77777777" w:rsidR="00BB250F" w:rsidRPr="001F1BB5" w:rsidRDefault="00BB250F" w:rsidP="00BB250F">
      <w:pPr>
        <w:pStyle w:val="paragraphsub"/>
      </w:pPr>
      <w:r w:rsidRPr="001F1BB5">
        <w:tab/>
        <w:t>(iii)</w:t>
      </w:r>
      <w:r w:rsidRPr="001F1BB5">
        <w:tab/>
        <w:t>is not carrying passengers;</w:t>
      </w:r>
    </w:p>
    <w:p w14:paraId="7176711D" w14:textId="77777777" w:rsidR="00BB250F" w:rsidRPr="001F1BB5" w:rsidRDefault="00BB250F" w:rsidP="00BB250F">
      <w:pPr>
        <w:pStyle w:val="paragraph"/>
      </w:pPr>
      <w:r w:rsidRPr="001F1BB5">
        <w:tab/>
        <w:t>(f)</w:t>
      </w:r>
      <w:r w:rsidRPr="001F1BB5">
        <w:tab/>
        <w:t>the aircraft is performing training circuits at an aerodrome;</w:t>
      </w:r>
    </w:p>
    <w:p w14:paraId="67DE6895" w14:textId="77777777" w:rsidR="00BB250F" w:rsidRPr="001F1BB5" w:rsidRDefault="00BB250F" w:rsidP="00BB250F">
      <w:pPr>
        <w:pStyle w:val="paragraph"/>
      </w:pPr>
      <w:r w:rsidRPr="001F1BB5">
        <w:lastRenderedPageBreak/>
        <w:tab/>
        <w:t>(g)</w:t>
      </w:r>
      <w:r w:rsidRPr="001F1BB5">
        <w:tab/>
        <w:t>the pilot holds an approval for the purposes of regulation 91.180 (air displays in Australian territory);</w:t>
      </w:r>
    </w:p>
    <w:p w14:paraId="5A5F107E" w14:textId="77777777" w:rsidR="00BB250F" w:rsidRPr="001F1BB5" w:rsidRDefault="00BB250F" w:rsidP="00BB250F">
      <w:pPr>
        <w:pStyle w:val="paragraph"/>
      </w:pPr>
      <w:r w:rsidRPr="001F1BB5">
        <w:tab/>
        <w:t>(h)</w:t>
      </w:r>
      <w:r w:rsidRPr="001F1BB5">
        <w:tab/>
        <w:t>all of the following apply:</w:t>
      </w:r>
    </w:p>
    <w:p w14:paraId="0C088EFD" w14:textId="77777777" w:rsidR="00BB250F" w:rsidRPr="001F1BB5" w:rsidRDefault="00BB250F" w:rsidP="00BB250F">
      <w:pPr>
        <w:pStyle w:val="paragraphsub"/>
      </w:pPr>
      <w:r w:rsidRPr="001F1BB5">
        <w:tab/>
        <w:t>(i)</w:t>
      </w:r>
      <w:r w:rsidRPr="001F1BB5">
        <w:tab/>
        <w:t>the pilot in command of the aircraft is authorised under Part 61, or holds an approval under regulation 91.045, to fly the aircraft below the height mentioned in paragraph (2)(a);</w:t>
      </w:r>
    </w:p>
    <w:p w14:paraId="3F6231E3" w14:textId="77777777" w:rsidR="00BB250F" w:rsidRPr="001F1BB5" w:rsidRDefault="00BB250F" w:rsidP="00BB250F">
      <w:pPr>
        <w:pStyle w:val="paragraphsub"/>
      </w:pPr>
      <w:r w:rsidRPr="001F1BB5">
        <w:tab/>
        <w:t>(ii)</w:t>
      </w:r>
      <w:r w:rsidRPr="001F1BB5">
        <w:tab/>
        <w:t>the pilot in command of the aircraft conducts a risk assessment of the area to be flown over;</w:t>
      </w:r>
    </w:p>
    <w:p w14:paraId="3520B139" w14:textId="77777777" w:rsidR="00BB250F" w:rsidRPr="001F1BB5" w:rsidRDefault="00BB250F" w:rsidP="00BB250F">
      <w:pPr>
        <w:pStyle w:val="paragraphsub"/>
      </w:pPr>
      <w:r w:rsidRPr="001F1BB5">
        <w:tab/>
        <w:t>(iii)</w:t>
      </w:r>
      <w:r w:rsidRPr="001F1BB5">
        <w:tab/>
        <w:t>the point on the ground or water vertically below the aircraft is not within 150 m of a person, vessel, vehicle or structure or of livestock;</w:t>
      </w:r>
    </w:p>
    <w:p w14:paraId="423BB6CB" w14:textId="77777777" w:rsidR="00BB250F" w:rsidRPr="001F1BB5" w:rsidRDefault="00BB250F" w:rsidP="00BB250F">
      <w:pPr>
        <w:pStyle w:val="paragraph"/>
      </w:pPr>
      <w:r w:rsidRPr="001F1BB5">
        <w:tab/>
        <w:t>(i)</w:t>
      </w:r>
      <w:r w:rsidRPr="001F1BB5">
        <w:tab/>
        <w:t>for a rotorcraft—the rotorcraft is hovering, air transiting, air taxiing or ground taxiing at an aerodrome;</w:t>
      </w:r>
    </w:p>
    <w:p w14:paraId="07E0507B" w14:textId="77777777" w:rsidR="00BB250F" w:rsidRPr="001F1BB5" w:rsidRDefault="00BB250F" w:rsidP="00BB250F">
      <w:pPr>
        <w:pStyle w:val="paragraph"/>
      </w:pPr>
      <w:r w:rsidRPr="001F1BB5">
        <w:tab/>
        <w:t>(j)</w:t>
      </w:r>
      <w:r w:rsidRPr="001F1BB5">
        <w:tab/>
        <w:t>for a rotorcraft, seaplane or amphibian—the aircraft is flying within an access lane:</w:t>
      </w:r>
    </w:p>
    <w:p w14:paraId="437C4424" w14:textId="77777777" w:rsidR="00BB250F" w:rsidRPr="001F1BB5" w:rsidRDefault="00BB250F" w:rsidP="00BB250F">
      <w:pPr>
        <w:pStyle w:val="paragraphsub"/>
      </w:pPr>
      <w:r w:rsidRPr="001F1BB5">
        <w:tab/>
        <w:t>(i)</w:t>
      </w:r>
      <w:r w:rsidRPr="001F1BB5">
        <w:tab/>
        <w:t>that is for use by aircraft taking off from, or landing at, a particular place; and</w:t>
      </w:r>
    </w:p>
    <w:p w14:paraId="114F0188" w14:textId="77777777" w:rsidR="00BB250F" w:rsidRPr="001F1BB5" w:rsidRDefault="00BB250F" w:rsidP="00BB250F">
      <w:pPr>
        <w:pStyle w:val="paragraphsub"/>
      </w:pPr>
      <w:r w:rsidRPr="001F1BB5">
        <w:tab/>
        <w:t>(ii)</w:t>
      </w:r>
      <w:r w:rsidRPr="001F1BB5">
        <w:tab/>
        <w:t>details of which are published in the authorised aeronautical information for the flight;</w:t>
      </w:r>
    </w:p>
    <w:p w14:paraId="1EFA79D4" w14:textId="77777777" w:rsidR="00BB250F" w:rsidRPr="001F1BB5" w:rsidRDefault="00BB250F" w:rsidP="00BB250F">
      <w:pPr>
        <w:pStyle w:val="paragraph"/>
      </w:pPr>
      <w:r w:rsidRPr="001F1BB5">
        <w:tab/>
        <w:t>(k)</w:t>
      </w:r>
      <w:r w:rsidRPr="001F1BB5">
        <w:tab/>
        <w:t>the aircraft is engaged in a procedure to determine the suitability of an aerodrome for a landing.</w:t>
      </w:r>
    </w:p>
    <w:p w14:paraId="0A206F12" w14:textId="77777777" w:rsidR="00BB250F" w:rsidRPr="001F1BB5" w:rsidRDefault="00BB250F" w:rsidP="00BB250F">
      <w:pPr>
        <w:pStyle w:val="subsection"/>
      </w:pPr>
      <w:r w:rsidRPr="001F1BB5">
        <w:tab/>
        <w:t>(4)</w:t>
      </w:r>
      <w:r w:rsidRPr="001F1BB5">
        <w:tab/>
        <w:t>A person commits an offence of strict liability if the person contravenes subregulation (2).</w:t>
      </w:r>
    </w:p>
    <w:p w14:paraId="1951A9BB" w14:textId="77777777" w:rsidR="00BB250F" w:rsidRPr="001F1BB5" w:rsidRDefault="00BB250F" w:rsidP="00BB250F">
      <w:pPr>
        <w:pStyle w:val="Penalty"/>
      </w:pPr>
      <w:r w:rsidRPr="001F1BB5">
        <w:t>Penalty:</w:t>
      </w:r>
      <w:r w:rsidRPr="001F1BB5">
        <w:tab/>
        <w:t>50 penalty units.</w:t>
      </w:r>
    </w:p>
    <w:p w14:paraId="6CE93A81" w14:textId="77777777" w:rsidR="00BB250F" w:rsidRPr="001F1BB5" w:rsidRDefault="00BB250F" w:rsidP="00BB250F">
      <w:pPr>
        <w:pStyle w:val="ActHead5"/>
      </w:pPr>
      <w:bookmarkStart w:id="822" w:name="_Toc106697303"/>
      <w:r w:rsidRPr="001F1BB5">
        <w:rPr>
          <w:rStyle w:val="CharSectno"/>
        </w:rPr>
        <w:t>91.270</w:t>
      </w:r>
      <w:r w:rsidRPr="001F1BB5">
        <w:t xml:space="preserve">  Aircraft to be flown under VFR or IFR</w:t>
      </w:r>
      <w:bookmarkEnd w:id="822"/>
    </w:p>
    <w:p w14:paraId="4A766352" w14:textId="77777777" w:rsidR="00BB250F" w:rsidRPr="001F1BB5" w:rsidRDefault="00BB250F" w:rsidP="00BB250F">
      <w:pPr>
        <w:pStyle w:val="subsection"/>
      </w:pPr>
      <w:r w:rsidRPr="001F1BB5">
        <w:tab/>
        <w:t>(1)</w:t>
      </w:r>
      <w:r w:rsidRPr="001F1BB5">
        <w:tab/>
        <w:t>The pilot in command of an aircraft for a flight, other than a Part 103 aircraft or a Part 131 aircraft, contravenes this subregulation if, at any time during the flight, the aircraft is not flown under the VFR or IFR.</w:t>
      </w:r>
    </w:p>
    <w:p w14:paraId="3ACD0F64" w14:textId="77777777" w:rsidR="00BB250F" w:rsidRPr="001F1BB5" w:rsidRDefault="00BB250F" w:rsidP="00BB250F">
      <w:pPr>
        <w:pStyle w:val="subsection"/>
      </w:pPr>
      <w:r w:rsidRPr="001F1BB5">
        <w:tab/>
        <w:t>(2)</w:t>
      </w:r>
      <w:r w:rsidRPr="001F1BB5">
        <w:tab/>
        <w:t>The pilot in command of a Part 103 aircraft for a flight contravenes this subregulation if any part of the flight takes place other than by day and under the VFR.</w:t>
      </w:r>
    </w:p>
    <w:p w14:paraId="67D4378F" w14:textId="77777777" w:rsidR="00BB250F" w:rsidRPr="001F1BB5" w:rsidRDefault="00BB250F" w:rsidP="00BB250F">
      <w:pPr>
        <w:pStyle w:val="subsection"/>
      </w:pPr>
      <w:r w:rsidRPr="001F1BB5">
        <w:tab/>
        <w:t>(3)</w:t>
      </w:r>
      <w:r w:rsidRPr="001F1BB5">
        <w:tab/>
        <w:t>The pilot in command of a Part 131 aircraft for a flight contravenes this subregulation if any part of the flight takes place other than under the VFR.</w:t>
      </w:r>
    </w:p>
    <w:p w14:paraId="536446AF" w14:textId="77777777" w:rsidR="00BB250F" w:rsidRPr="001F1BB5" w:rsidRDefault="00BB250F" w:rsidP="00BB250F">
      <w:pPr>
        <w:pStyle w:val="subsection"/>
      </w:pPr>
      <w:r w:rsidRPr="001F1BB5">
        <w:tab/>
        <w:t>(4)</w:t>
      </w:r>
      <w:r w:rsidRPr="001F1BB5">
        <w:tab/>
        <w:t>A person commits an offence of strict liability if the person contravenes subregulation (1), (2) or (3).</w:t>
      </w:r>
    </w:p>
    <w:p w14:paraId="48F88A54" w14:textId="77777777" w:rsidR="00BB250F" w:rsidRPr="001F1BB5" w:rsidRDefault="00BB250F" w:rsidP="00BB250F">
      <w:pPr>
        <w:pStyle w:val="Penalty"/>
      </w:pPr>
      <w:r w:rsidRPr="001F1BB5">
        <w:t>Penalty:</w:t>
      </w:r>
      <w:r w:rsidRPr="001F1BB5">
        <w:tab/>
        <w:t>50 penalty units.</w:t>
      </w:r>
    </w:p>
    <w:p w14:paraId="01DFA1CB" w14:textId="77777777" w:rsidR="00BB250F" w:rsidRPr="001F1BB5" w:rsidRDefault="00BB250F" w:rsidP="00BB250F">
      <w:pPr>
        <w:pStyle w:val="ActHead4"/>
      </w:pPr>
      <w:bookmarkStart w:id="823" w:name="_Toc106697304"/>
      <w:r w:rsidRPr="001F1BB5">
        <w:rPr>
          <w:rStyle w:val="CharSubdNo"/>
        </w:rPr>
        <w:lastRenderedPageBreak/>
        <w:t>Subdivision 91.D.4.2</w:t>
      </w:r>
      <w:r w:rsidRPr="001F1BB5">
        <w:t>—</w:t>
      </w:r>
      <w:r w:rsidRPr="001F1BB5">
        <w:rPr>
          <w:rStyle w:val="CharSubdText"/>
        </w:rPr>
        <w:t>Visual flight rules</w:t>
      </w:r>
      <w:bookmarkEnd w:id="823"/>
    </w:p>
    <w:p w14:paraId="7B4EA416" w14:textId="77777777" w:rsidR="00BB250F" w:rsidRPr="001F1BB5" w:rsidRDefault="00BB250F" w:rsidP="00BB250F">
      <w:pPr>
        <w:pStyle w:val="ActHead5"/>
      </w:pPr>
      <w:bookmarkStart w:id="824" w:name="_Toc106697305"/>
      <w:r w:rsidRPr="001F1BB5">
        <w:rPr>
          <w:rStyle w:val="CharSectno"/>
        </w:rPr>
        <w:t>91.273</w:t>
      </w:r>
      <w:r w:rsidRPr="001F1BB5">
        <w:t xml:space="preserve">  VFR flights</w:t>
      </w:r>
      <w:bookmarkEnd w:id="824"/>
    </w:p>
    <w:p w14:paraId="12F9DACE" w14:textId="77777777" w:rsidR="00BB250F" w:rsidRPr="001F1BB5" w:rsidRDefault="00BB250F" w:rsidP="00BB250F">
      <w:pPr>
        <w:pStyle w:val="subsection"/>
      </w:pPr>
      <w:r w:rsidRPr="001F1BB5">
        <w:tab/>
        <w:t>(1)</w:t>
      </w:r>
      <w:r w:rsidRPr="001F1BB5">
        <w:tab/>
        <w:t>The Part 91 Manual of Standards may prescribe requirements relating to the operation of an aircraft for a VFR flight.</w:t>
      </w:r>
    </w:p>
    <w:p w14:paraId="164BD027" w14:textId="77777777" w:rsidR="00BB250F" w:rsidRPr="001F1BB5" w:rsidRDefault="00BB250F" w:rsidP="00BB250F">
      <w:pPr>
        <w:pStyle w:val="subsection"/>
      </w:pPr>
      <w:r w:rsidRPr="001F1BB5">
        <w:tab/>
        <w:t>(2)</w:t>
      </w:r>
      <w:r w:rsidRPr="001F1BB5">
        <w:tab/>
        <w:t>The pilot in command of an aircraft for a VFR flight contravenes this subregulation if a requirement mentioned in subregulation (1) is not met for the flight.</w:t>
      </w:r>
    </w:p>
    <w:p w14:paraId="757D2E4C"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5E661A69" w14:textId="77777777" w:rsidR="00BB250F" w:rsidRPr="001F1BB5" w:rsidRDefault="00BB250F" w:rsidP="00BB250F">
      <w:pPr>
        <w:pStyle w:val="Penalty"/>
      </w:pPr>
      <w:r w:rsidRPr="001F1BB5">
        <w:t>Penalty:</w:t>
      </w:r>
      <w:r w:rsidRPr="001F1BB5">
        <w:tab/>
        <w:t>50 penalty units.</w:t>
      </w:r>
    </w:p>
    <w:p w14:paraId="0E101147" w14:textId="77777777" w:rsidR="00BB250F" w:rsidRPr="001F1BB5" w:rsidRDefault="00BB250F" w:rsidP="00BB250F">
      <w:pPr>
        <w:pStyle w:val="ActHead5"/>
      </w:pPr>
      <w:bookmarkStart w:id="825" w:name="_Toc106697306"/>
      <w:r w:rsidRPr="001F1BB5">
        <w:rPr>
          <w:rStyle w:val="CharSectno"/>
        </w:rPr>
        <w:t>91.275</w:t>
      </w:r>
      <w:r w:rsidRPr="001F1BB5">
        <w:t xml:space="preserve">  Specified VFR cruising levels</w:t>
      </w:r>
      <w:bookmarkEnd w:id="825"/>
    </w:p>
    <w:p w14:paraId="1973902F" w14:textId="77777777" w:rsidR="00BB250F" w:rsidRPr="001F1BB5" w:rsidRDefault="00BB250F" w:rsidP="00BB250F">
      <w:pPr>
        <w:pStyle w:val="subsection"/>
      </w:pPr>
      <w:r w:rsidRPr="001F1BB5">
        <w:tab/>
        <w:t>(1)</w:t>
      </w:r>
      <w:r w:rsidRPr="001F1BB5">
        <w:tab/>
        <w:t>The pilot in command of an aircraft for a VFR flight contravenes this subregulation if, during the flight on a track, the aircraft is flown at a cruising level that is not a specified VFR cruising level for the track.</w:t>
      </w:r>
    </w:p>
    <w:p w14:paraId="016F282E" w14:textId="77777777" w:rsidR="00BB250F" w:rsidRPr="001F1BB5" w:rsidRDefault="00BB250F" w:rsidP="00BB250F">
      <w:pPr>
        <w:pStyle w:val="subsection"/>
      </w:pPr>
      <w:r w:rsidRPr="001F1BB5">
        <w:tab/>
        <w:t>(2)</w:t>
      </w:r>
      <w:r w:rsidRPr="001F1BB5">
        <w:tab/>
        <w:t>Subregulation (1) does not apply if the aircraft is in uncontrolled airspace and any of the following apply:</w:t>
      </w:r>
    </w:p>
    <w:p w14:paraId="20651CAB" w14:textId="77777777" w:rsidR="00BB250F" w:rsidRPr="001F1BB5" w:rsidRDefault="00BB250F" w:rsidP="00BB250F">
      <w:pPr>
        <w:pStyle w:val="paragraph"/>
      </w:pPr>
      <w:r w:rsidRPr="001F1BB5">
        <w:tab/>
        <w:t>(a)</w:t>
      </w:r>
      <w:r w:rsidRPr="001F1BB5">
        <w:tab/>
        <w:t>the aircraft is below 3,000 ft above mean sea level;</w:t>
      </w:r>
    </w:p>
    <w:p w14:paraId="62098930" w14:textId="77777777" w:rsidR="00BB250F" w:rsidRPr="001F1BB5" w:rsidRDefault="00BB250F" w:rsidP="00BB250F">
      <w:pPr>
        <w:pStyle w:val="paragraph"/>
      </w:pPr>
      <w:r w:rsidRPr="001F1BB5">
        <w:tab/>
        <w:t>(b)</w:t>
      </w:r>
      <w:r w:rsidRPr="001F1BB5">
        <w:tab/>
        <w:t>the aircraft is at or above 3,000 ft above mean sea level but below 1,500 ft AGL;</w:t>
      </w:r>
    </w:p>
    <w:p w14:paraId="22E0DD34" w14:textId="77777777" w:rsidR="00BB250F" w:rsidRPr="001F1BB5" w:rsidRDefault="00BB250F" w:rsidP="00BB250F">
      <w:pPr>
        <w:pStyle w:val="paragraph"/>
      </w:pPr>
      <w:r w:rsidRPr="001F1BB5">
        <w:tab/>
        <w:t>(c)</w:t>
      </w:r>
      <w:r w:rsidRPr="001F1BB5">
        <w:tab/>
        <w:t>it is not practicable for the pilot in command to fly the aircraft at a specified VFR cruising level for the track;</w:t>
      </w:r>
    </w:p>
    <w:p w14:paraId="2792DF1F" w14:textId="77777777" w:rsidR="00BB250F" w:rsidRPr="001F1BB5" w:rsidRDefault="00BB250F" w:rsidP="00BB250F">
      <w:pPr>
        <w:pStyle w:val="paragraph"/>
      </w:pPr>
      <w:r w:rsidRPr="001F1BB5">
        <w:tab/>
        <w:t>(d)</w:t>
      </w:r>
      <w:r w:rsidRPr="001F1BB5">
        <w:tab/>
        <w:t>the aircraft is a glider in soaring flight.</w:t>
      </w:r>
    </w:p>
    <w:p w14:paraId="488669D3" w14:textId="77777777" w:rsidR="00BB250F" w:rsidRPr="001F1BB5" w:rsidRDefault="00BB250F" w:rsidP="00BB250F">
      <w:pPr>
        <w:pStyle w:val="subsection"/>
      </w:pPr>
      <w:r w:rsidRPr="001F1BB5">
        <w:tab/>
        <w:t>(3)</w:t>
      </w:r>
      <w:r w:rsidRPr="001F1BB5">
        <w:tab/>
        <w:t>Subregulation (1) does not apply if:</w:t>
      </w:r>
    </w:p>
    <w:p w14:paraId="67969B04" w14:textId="77777777" w:rsidR="00BB250F" w:rsidRPr="001F1BB5" w:rsidRDefault="00BB250F" w:rsidP="00BB250F">
      <w:pPr>
        <w:pStyle w:val="paragraph"/>
      </w:pPr>
      <w:r w:rsidRPr="001F1BB5">
        <w:tab/>
        <w:t>(a)</w:t>
      </w:r>
      <w:r w:rsidRPr="001F1BB5">
        <w:tab/>
        <w:t>the aircraft is in controlled airspace; and</w:t>
      </w:r>
    </w:p>
    <w:p w14:paraId="17C5E0B7" w14:textId="77777777" w:rsidR="00BB250F" w:rsidRPr="001F1BB5" w:rsidRDefault="00BB250F" w:rsidP="00BB250F">
      <w:pPr>
        <w:pStyle w:val="paragraph"/>
      </w:pPr>
      <w:r w:rsidRPr="001F1BB5">
        <w:tab/>
      </w:r>
      <w:r w:rsidRPr="001F1BB5">
        <w:rPr>
          <w:color w:val="000000"/>
          <w:szCs w:val="22"/>
          <w:shd w:val="clear" w:color="auto" w:fill="FFFFFF"/>
        </w:rPr>
        <w:t>(b)</w:t>
      </w:r>
      <w:r w:rsidRPr="001F1BB5">
        <w:rPr>
          <w:color w:val="000000"/>
          <w:szCs w:val="22"/>
          <w:shd w:val="clear" w:color="auto" w:fill="FFFFFF"/>
        </w:rPr>
        <w:tab/>
        <w:t>air traffic control has given the pilot in command an air traffic control instruction, or an air traffic control clearance, to fly the aircraft other than at a specified VFR cruising level for the track.</w:t>
      </w:r>
    </w:p>
    <w:p w14:paraId="1D4A946A"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512C685E" w14:textId="77777777" w:rsidR="00BB250F" w:rsidRPr="001F1BB5" w:rsidRDefault="00BB250F" w:rsidP="00BB250F">
      <w:pPr>
        <w:pStyle w:val="Penalty"/>
      </w:pPr>
      <w:r w:rsidRPr="001F1BB5">
        <w:t>Penalty:</w:t>
      </w:r>
      <w:r w:rsidRPr="001F1BB5">
        <w:tab/>
        <w:t>50 penalty units.</w:t>
      </w:r>
    </w:p>
    <w:p w14:paraId="2FACD164"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or (3): see subsection 13.3(3) of the </w:t>
      </w:r>
      <w:r w:rsidRPr="001F1BB5">
        <w:rPr>
          <w:i/>
        </w:rPr>
        <w:t>Criminal Code</w:t>
      </w:r>
      <w:r w:rsidRPr="001F1BB5">
        <w:t>.</w:t>
      </w:r>
    </w:p>
    <w:p w14:paraId="13E9AABE" w14:textId="77777777" w:rsidR="00BB250F" w:rsidRPr="001F1BB5" w:rsidRDefault="00BB250F" w:rsidP="00BB250F">
      <w:pPr>
        <w:pStyle w:val="ActHead5"/>
        <w:rPr>
          <w:sz w:val="20"/>
        </w:rPr>
      </w:pPr>
      <w:bookmarkStart w:id="826" w:name="_Toc106697307"/>
      <w:r w:rsidRPr="001F1BB5">
        <w:rPr>
          <w:rStyle w:val="CharSectno"/>
        </w:rPr>
        <w:t>91.277</w:t>
      </w:r>
      <w:r w:rsidRPr="001F1BB5">
        <w:t xml:space="preserve">  Minimum heights—VFR flights at night</w:t>
      </w:r>
      <w:bookmarkEnd w:id="826"/>
    </w:p>
    <w:p w14:paraId="06480475" w14:textId="77777777" w:rsidR="00BB250F" w:rsidRPr="001F1BB5" w:rsidRDefault="00BB250F" w:rsidP="00BB250F">
      <w:pPr>
        <w:pStyle w:val="subsection"/>
      </w:pPr>
      <w:r w:rsidRPr="001F1BB5">
        <w:tab/>
        <w:t>(1)</w:t>
      </w:r>
      <w:r w:rsidRPr="001F1BB5">
        <w:tab/>
        <w:t>The pilot in command of an aircraft for a VFR flight at night contravenes this subregulation if, during the flight:</w:t>
      </w:r>
    </w:p>
    <w:p w14:paraId="13DFB048" w14:textId="77777777" w:rsidR="00BB250F" w:rsidRPr="001F1BB5" w:rsidRDefault="00BB250F" w:rsidP="00BB250F">
      <w:pPr>
        <w:pStyle w:val="paragraph"/>
      </w:pPr>
      <w:r w:rsidRPr="001F1BB5">
        <w:tab/>
        <w:t>(a)</w:t>
      </w:r>
      <w:r w:rsidRPr="001F1BB5">
        <w:tab/>
        <w:t>the aircraft is flown along a route or route segment at a height</w:t>
      </w:r>
      <w:r w:rsidRPr="001F1BB5">
        <w:rPr>
          <w:i/>
        </w:rPr>
        <w:t xml:space="preserve"> </w:t>
      </w:r>
      <w:r w:rsidRPr="001F1BB5">
        <w:t>lower than the minimum height mentioned in subregulation (2); and</w:t>
      </w:r>
    </w:p>
    <w:p w14:paraId="077A8158" w14:textId="77777777" w:rsidR="00BB250F" w:rsidRPr="001F1BB5" w:rsidRDefault="00BB250F" w:rsidP="00BB250F">
      <w:pPr>
        <w:pStyle w:val="paragraph"/>
      </w:pPr>
      <w:r w:rsidRPr="001F1BB5">
        <w:lastRenderedPageBreak/>
        <w:tab/>
        <w:t>(b)</w:t>
      </w:r>
      <w:r w:rsidRPr="001F1BB5">
        <w:tab/>
        <w:t>none of the circumstances mentioned in subregulation (3) applies.</w:t>
      </w:r>
    </w:p>
    <w:p w14:paraId="01C0AF84" w14:textId="77777777" w:rsidR="00BB250F" w:rsidRPr="001F1BB5" w:rsidRDefault="00BB250F" w:rsidP="00BB250F">
      <w:pPr>
        <w:pStyle w:val="notetext"/>
      </w:pPr>
      <w:r w:rsidRPr="001F1BB5">
        <w:t>Note:</w:t>
      </w:r>
      <w:r w:rsidRPr="001F1BB5">
        <w:tab/>
        <w:t>This regulation does not apply to certain medical transport operations in a rotorcraft and certain aerial work operations: see regulations 133.167 and 138.275.</w:t>
      </w:r>
    </w:p>
    <w:p w14:paraId="581A0450" w14:textId="77777777" w:rsidR="00BB250F" w:rsidRPr="001F1BB5" w:rsidRDefault="00BB250F" w:rsidP="00BB250F">
      <w:pPr>
        <w:pStyle w:val="subsection"/>
      </w:pPr>
      <w:r w:rsidRPr="001F1BB5">
        <w:tab/>
        <w:t>(2)</w:t>
      </w:r>
      <w:r w:rsidRPr="001F1BB5">
        <w:tab/>
        <w:t>The minimum height is the lowest height of the following for the route or route segment:</w:t>
      </w:r>
    </w:p>
    <w:p w14:paraId="79245517" w14:textId="77777777" w:rsidR="00BB250F" w:rsidRPr="001F1BB5" w:rsidRDefault="00BB250F" w:rsidP="00BB250F">
      <w:pPr>
        <w:pStyle w:val="paragraph"/>
      </w:pPr>
      <w:r w:rsidRPr="001F1BB5">
        <w:tab/>
        <w:t>(a)</w:t>
      </w:r>
      <w:r w:rsidRPr="001F1BB5">
        <w:tab/>
        <w:t>the published lowest safe altitude for the route or route segment (if any);</w:t>
      </w:r>
    </w:p>
    <w:p w14:paraId="01E15702" w14:textId="77777777" w:rsidR="00BB250F" w:rsidRPr="001F1BB5" w:rsidRDefault="00BB250F" w:rsidP="00BB250F">
      <w:pPr>
        <w:pStyle w:val="paragraph"/>
        <w:rPr>
          <w:b/>
        </w:rPr>
      </w:pPr>
      <w:r w:rsidRPr="001F1BB5">
        <w:tab/>
        <w:t>(b)</w:t>
      </w:r>
      <w:r w:rsidRPr="001F1BB5">
        <w:tab/>
        <w:t>the minimum sector altitude published in the authorised aeronautical information for the flight (if any);</w:t>
      </w:r>
    </w:p>
    <w:p w14:paraId="3CD3A0BF" w14:textId="77777777" w:rsidR="00BB250F" w:rsidRPr="001F1BB5" w:rsidRDefault="00BB250F" w:rsidP="00BB250F">
      <w:pPr>
        <w:pStyle w:val="paragraph"/>
      </w:pPr>
      <w:r w:rsidRPr="001F1BB5">
        <w:tab/>
        <w:t>(c)</w:t>
      </w:r>
      <w:r w:rsidRPr="001F1BB5">
        <w:tab/>
        <w:t>the lowest safe altitude for the route or route segment;</w:t>
      </w:r>
    </w:p>
    <w:p w14:paraId="1DCAA1FF" w14:textId="77777777" w:rsidR="00BB250F" w:rsidRPr="001F1BB5" w:rsidRDefault="00BB250F" w:rsidP="00BB250F">
      <w:pPr>
        <w:pStyle w:val="paragraph"/>
      </w:pPr>
      <w:r w:rsidRPr="001F1BB5">
        <w:tab/>
        <w:t>(d)</w:t>
      </w:r>
      <w:r w:rsidRPr="001F1BB5">
        <w:tab/>
        <w:t>1,000 ft above the highest obstacle on the ground or water within 10 nautical miles ahead of, and to either side of, the aircraft at that point on the route or route segment;</w:t>
      </w:r>
    </w:p>
    <w:p w14:paraId="01B57F9E" w14:textId="77777777" w:rsidR="00BB250F" w:rsidRPr="001F1BB5" w:rsidRDefault="00BB250F" w:rsidP="00BB250F">
      <w:pPr>
        <w:pStyle w:val="paragraph"/>
      </w:pPr>
      <w:r w:rsidRPr="001F1BB5">
        <w:tab/>
        <w:t>(e)</w:t>
      </w:r>
      <w:r w:rsidRPr="001F1BB5">
        <w:tab/>
        <w:t>the lowest altitude for the route or route segment calculated in accordance with a method prescribed by the Part 91 Manual of Standards for the purposes of this paragraph.</w:t>
      </w:r>
    </w:p>
    <w:p w14:paraId="2AED8AEB" w14:textId="77777777" w:rsidR="00BB250F" w:rsidRPr="001F1BB5" w:rsidRDefault="00BB250F" w:rsidP="00BB250F">
      <w:pPr>
        <w:pStyle w:val="subsection"/>
      </w:pPr>
      <w:r w:rsidRPr="001F1BB5">
        <w:tab/>
        <w:t>(3)</w:t>
      </w:r>
      <w:r w:rsidRPr="001F1BB5">
        <w:tab/>
        <w:t>The circumstances are the following:</w:t>
      </w:r>
    </w:p>
    <w:p w14:paraId="75F72DE4" w14:textId="77777777" w:rsidR="00BB250F" w:rsidRPr="001F1BB5" w:rsidRDefault="00BB250F" w:rsidP="00BB250F">
      <w:pPr>
        <w:pStyle w:val="paragraph"/>
      </w:pPr>
      <w:r w:rsidRPr="001F1BB5">
        <w:tab/>
        <w:t>(a)</w:t>
      </w:r>
      <w:r w:rsidRPr="001F1BB5">
        <w:tab/>
        <w:t>the aircraft is taking off or landing;</w:t>
      </w:r>
    </w:p>
    <w:p w14:paraId="26A8707A" w14:textId="77777777" w:rsidR="00BB250F" w:rsidRPr="001F1BB5" w:rsidRDefault="00BB250F" w:rsidP="00BB250F">
      <w:pPr>
        <w:pStyle w:val="paragraph"/>
      </w:pPr>
      <w:r w:rsidRPr="001F1BB5">
        <w:tab/>
        <w:t>(b)</w:t>
      </w:r>
      <w:r w:rsidRPr="001F1BB5">
        <w:tab/>
        <w:t>the aircraft is within 3 nautical miles of the aerodrome from which the aircraft has taken off, or at which the aircraft will land;</w:t>
      </w:r>
    </w:p>
    <w:p w14:paraId="26EFBA7C" w14:textId="77777777" w:rsidR="00BB250F" w:rsidRPr="001F1BB5" w:rsidRDefault="00BB250F" w:rsidP="00BB250F">
      <w:pPr>
        <w:pStyle w:val="paragraph"/>
      </w:pPr>
      <w:r w:rsidRPr="001F1BB5">
        <w:tab/>
        <w:t>(c)</w:t>
      </w:r>
      <w:r w:rsidRPr="001F1BB5">
        <w:tab/>
        <w:t>the aircraft is being flown in accordance with an air traffic control clearance.</w:t>
      </w:r>
    </w:p>
    <w:p w14:paraId="55D1E96F"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70F51E9D" w14:textId="77777777" w:rsidR="00BB250F" w:rsidRPr="001F1BB5" w:rsidRDefault="00BB250F" w:rsidP="00BB250F">
      <w:pPr>
        <w:pStyle w:val="Penalty"/>
      </w:pPr>
      <w:r w:rsidRPr="001F1BB5">
        <w:t>Penalty:</w:t>
      </w:r>
      <w:r w:rsidRPr="001F1BB5">
        <w:tab/>
        <w:t>50 penalty units.</w:t>
      </w:r>
    </w:p>
    <w:p w14:paraId="06A45E55" w14:textId="77777777" w:rsidR="00BB250F" w:rsidRPr="001F1BB5" w:rsidRDefault="00BB250F" w:rsidP="00BB250F">
      <w:pPr>
        <w:pStyle w:val="ActHead5"/>
      </w:pPr>
      <w:bookmarkStart w:id="827" w:name="_Toc106697308"/>
      <w:r w:rsidRPr="001F1BB5">
        <w:rPr>
          <w:rStyle w:val="CharSectno"/>
        </w:rPr>
        <w:t>91.280</w:t>
      </w:r>
      <w:r w:rsidRPr="001F1BB5">
        <w:t xml:space="preserve">  VFR flights—compliance with VMC criteria</w:t>
      </w:r>
      <w:bookmarkEnd w:id="827"/>
    </w:p>
    <w:p w14:paraId="6AC38891" w14:textId="77777777" w:rsidR="00BB250F" w:rsidRPr="001F1BB5" w:rsidRDefault="00BB250F" w:rsidP="00BB250F">
      <w:pPr>
        <w:pStyle w:val="subsection"/>
      </w:pPr>
      <w:r w:rsidRPr="001F1BB5">
        <w:tab/>
        <w:t>(1)</w:t>
      </w:r>
      <w:r w:rsidRPr="001F1BB5">
        <w:tab/>
        <w:t>The pilot in command of an aircraft for a VFR flight contravenes this subregulation if, during the flight, the aircraft is not flown in accordance with a requirement of the VMC criteria for the aircraft and the airspace in which the flight is conducted.</w:t>
      </w:r>
    </w:p>
    <w:p w14:paraId="6A5B0A86" w14:textId="77777777" w:rsidR="00BB250F" w:rsidRPr="001F1BB5" w:rsidRDefault="00BB250F" w:rsidP="00BB250F">
      <w:pPr>
        <w:pStyle w:val="subsection"/>
      </w:pPr>
      <w:r w:rsidRPr="001F1BB5">
        <w:tab/>
        <w:t>(2)</w:t>
      </w:r>
      <w:r w:rsidRPr="001F1BB5">
        <w:tab/>
        <w:t>Subregulation (1) does not apply to a flight of an aircraft if:</w:t>
      </w:r>
    </w:p>
    <w:p w14:paraId="41AFAD71" w14:textId="77777777" w:rsidR="00BB250F" w:rsidRPr="001F1BB5" w:rsidRDefault="00BB250F" w:rsidP="00BB250F">
      <w:pPr>
        <w:pStyle w:val="paragraph"/>
      </w:pPr>
      <w:r w:rsidRPr="001F1BB5">
        <w:tab/>
        <w:t>(a)</w:t>
      </w:r>
      <w:r w:rsidRPr="001F1BB5">
        <w:tab/>
        <w:t>air traffic control has authorised the pilot in command of the aircraft to conduct the flight under the special VFR; and</w:t>
      </w:r>
    </w:p>
    <w:p w14:paraId="0B9D9E12" w14:textId="77777777" w:rsidR="00BB250F" w:rsidRPr="001F1BB5" w:rsidRDefault="00BB250F" w:rsidP="00BB250F">
      <w:pPr>
        <w:pStyle w:val="paragraph"/>
      </w:pPr>
      <w:r w:rsidRPr="001F1BB5">
        <w:tab/>
        <w:t>(b)</w:t>
      </w:r>
      <w:r w:rsidRPr="001F1BB5">
        <w:tab/>
        <w:t>the pilot in command complies with the special VFR.</w:t>
      </w:r>
    </w:p>
    <w:p w14:paraId="38C5E019"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1A32E478" w14:textId="77777777" w:rsidR="00BB250F" w:rsidRPr="001F1BB5" w:rsidRDefault="00BB250F" w:rsidP="00BB250F">
      <w:pPr>
        <w:pStyle w:val="Penalty"/>
      </w:pPr>
      <w:r w:rsidRPr="001F1BB5">
        <w:t>Penalty:</w:t>
      </w:r>
      <w:r w:rsidRPr="001F1BB5">
        <w:tab/>
        <w:t>50 penalty units.</w:t>
      </w:r>
    </w:p>
    <w:p w14:paraId="2D738AB7"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449D4E05" w14:textId="77777777" w:rsidR="00BB250F" w:rsidRPr="001F1BB5" w:rsidRDefault="00BB250F" w:rsidP="00BB250F">
      <w:pPr>
        <w:pStyle w:val="ActHead5"/>
      </w:pPr>
      <w:bookmarkStart w:id="828" w:name="_Toc106697309"/>
      <w:r w:rsidRPr="001F1BB5">
        <w:rPr>
          <w:rStyle w:val="CharSectno"/>
        </w:rPr>
        <w:lastRenderedPageBreak/>
        <w:t>91.283</w:t>
      </w:r>
      <w:r w:rsidRPr="001F1BB5">
        <w:t xml:space="preserve">  VFR flights—aircraft not to exceed certain speeds</w:t>
      </w:r>
      <w:bookmarkEnd w:id="828"/>
    </w:p>
    <w:p w14:paraId="61C6F0DA" w14:textId="77777777" w:rsidR="00BB250F" w:rsidRPr="001F1BB5" w:rsidRDefault="00BB250F" w:rsidP="00BB250F">
      <w:pPr>
        <w:pStyle w:val="subsection"/>
      </w:pPr>
      <w:r w:rsidRPr="001F1BB5">
        <w:tab/>
        <w:t>(1)</w:t>
      </w:r>
      <w:r w:rsidRPr="001F1BB5">
        <w:tab/>
        <w:t>The pilot in command of an aircraft for a VFR flight contravenes this subregulation if, during the flight, the aircraft is flown at a transonic or supersonic speed.</w:t>
      </w:r>
    </w:p>
    <w:p w14:paraId="2812CFA3"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4B45E07" w14:textId="77777777" w:rsidR="00BB250F" w:rsidRPr="001F1BB5" w:rsidRDefault="00BB250F" w:rsidP="00BB250F">
      <w:pPr>
        <w:pStyle w:val="Penalty"/>
      </w:pPr>
      <w:r w:rsidRPr="001F1BB5">
        <w:t>Penalty:</w:t>
      </w:r>
      <w:r w:rsidRPr="001F1BB5">
        <w:tab/>
        <w:t>50 penalty units.</w:t>
      </w:r>
    </w:p>
    <w:p w14:paraId="46882D20" w14:textId="77777777" w:rsidR="00BB250F" w:rsidRPr="001F1BB5" w:rsidRDefault="00BB250F" w:rsidP="00BB250F">
      <w:pPr>
        <w:pStyle w:val="ActHead5"/>
      </w:pPr>
      <w:bookmarkStart w:id="829" w:name="_Toc106697310"/>
      <w:r w:rsidRPr="001F1BB5">
        <w:rPr>
          <w:rStyle w:val="CharSectno"/>
        </w:rPr>
        <w:t>91.285</w:t>
      </w:r>
      <w:r w:rsidRPr="001F1BB5">
        <w:t xml:space="preserve">  VFR flights—flights in class A airspace</w:t>
      </w:r>
      <w:bookmarkEnd w:id="829"/>
    </w:p>
    <w:p w14:paraId="713804C1" w14:textId="77777777" w:rsidR="00BB250F" w:rsidRPr="001F1BB5" w:rsidRDefault="00BB250F" w:rsidP="00BB250F">
      <w:pPr>
        <w:pStyle w:val="subsection"/>
      </w:pPr>
      <w:r w:rsidRPr="001F1BB5">
        <w:tab/>
        <w:t>(1)</w:t>
      </w:r>
      <w:r w:rsidRPr="001F1BB5">
        <w:tab/>
        <w:t>The pilot in command of an aircraft for a VFR flight contravenes this subregulation if, during the flight:</w:t>
      </w:r>
    </w:p>
    <w:p w14:paraId="0D1B620B" w14:textId="77777777" w:rsidR="00BB250F" w:rsidRPr="001F1BB5" w:rsidRDefault="00BB250F" w:rsidP="00BB250F">
      <w:pPr>
        <w:pStyle w:val="paragraph"/>
      </w:pPr>
      <w:r w:rsidRPr="001F1BB5">
        <w:tab/>
        <w:t>(a)</w:t>
      </w:r>
      <w:r w:rsidRPr="001F1BB5">
        <w:tab/>
        <w:t>the aircraft is flown in class A airspace; and</w:t>
      </w:r>
    </w:p>
    <w:p w14:paraId="6E8CF245" w14:textId="77777777" w:rsidR="00BB250F" w:rsidRPr="001F1BB5" w:rsidRDefault="00BB250F" w:rsidP="00BB250F">
      <w:pPr>
        <w:pStyle w:val="paragraph"/>
      </w:pPr>
      <w:r w:rsidRPr="001F1BB5">
        <w:tab/>
        <w:t>(b)</w:t>
      </w:r>
      <w:r w:rsidRPr="001F1BB5">
        <w:tab/>
        <w:t>the pilot in command does not hold an approval under regulation 91.045 to conduct a VFR flight in class A airspace.</w:t>
      </w:r>
    </w:p>
    <w:p w14:paraId="30373CB3"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2206DC7" w14:textId="77777777" w:rsidR="00BB250F" w:rsidRPr="001F1BB5" w:rsidRDefault="00BB250F" w:rsidP="00BB250F">
      <w:pPr>
        <w:pStyle w:val="Penalty"/>
      </w:pPr>
      <w:r w:rsidRPr="001F1BB5">
        <w:t>Penalty:</w:t>
      </w:r>
      <w:r w:rsidRPr="001F1BB5">
        <w:tab/>
        <w:t>50 penalty units.</w:t>
      </w:r>
    </w:p>
    <w:p w14:paraId="41204176" w14:textId="77777777" w:rsidR="00BB250F" w:rsidRPr="001F1BB5" w:rsidRDefault="00BB250F" w:rsidP="00BB250F">
      <w:pPr>
        <w:pStyle w:val="ActHead4"/>
      </w:pPr>
      <w:bookmarkStart w:id="830" w:name="_Toc106697311"/>
      <w:r w:rsidRPr="001F1BB5">
        <w:rPr>
          <w:rStyle w:val="CharSubdNo"/>
        </w:rPr>
        <w:t>Subdivision 91.D.4.3</w:t>
      </w:r>
      <w:r w:rsidRPr="001F1BB5">
        <w:t>—</w:t>
      </w:r>
      <w:r w:rsidRPr="001F1BB5">
        <w:rPr>
          <w:rStyle w:val="CharSubdText"/>
        </w:rPr>
        <w:t>Instrument flight rules</w:t>
      </w:r>
      <w:bookmarkEnd w:id="830"/>
    </w:p>
    <w:p w14:paraId="0D7C215D" w14:textId="77777777" w:rsidR="00BB250F" w:rsidRPr="001F1BB5" w:rsidRDefault="00BB250F" w:rsidP="00BB250F">
      <w:pPr>
        <w:pStyle w:val="ActHead5"/>
      </w:pPr>
      <w:bookmarkStart w:id="831" w:name="_Toc106697312"/>
      <w:r w:rsidRPr="001F1BB5">
        <w:rPr>
          <w:rStyle w:val="CharSectno"/>
        </w:rPr>
        <w:t>91.287</w:t>
      </w:r>
      <w:r w:rsidRPr="001F1BB5">
        <w:t xml:space="preserve">  IFR flights</w:t>
      </w:r>
      <w:bookmarkEnd w:id="831"/>
    </w:p>
    <w:p w14:paraId="6E18A9ED" w14:textId="77777777" w:rsidR="00BB250F" w:rsidRPr="001F1BB5" w:rsidRDefault="00BB250F" w:rsidP="00BB250F">
      <w:pPr>
        <w:pStyle w:val="subsection"/>
      </w:pPr>
      <w:r w:rsidRPr="001F1BB5">
        <w:tab/>
        <w:t>(1)</w:t>
      </w:r>
      <w:r w:rsidRPr="001F1BB5">
        <w:tab/>
        <w:t>The Part 91 Manual of Standards may prescribe requirements relating to the operation of an aircraft for an IFR flight.</w:t>
      </w:r>
    </w:p>
    <w:p w14:paraId="433BCB54" w14:textId="77777777" w:rsidR="00BB250F" w:rsidRPr="001F1BB5" w:rsidRDefault="00BB250F" w:rsidP="00BB250F">
      <w:pPr>
        <w:pStyle w:val="subsection"/>
      </w:pPr>
      <w:r w:rsidRPr="001F1BB5">
        <w:tab/>
        <w:t>(2)</w:t>
      </w:r>
      <w:r w:rsidRPr="001F1BB5">
        <w:tab/>
        <w:t>The pilot in command of an aircraft for an IFR flight contravenes this subregulation if a requirement mentioned in subregulation (1) is not met for the flight.</w:t>
      </w:r>
    </w:p>
    <w:p w14:paraId="67F43473"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1E8CFEF0" w14:textId="77777777" w:rsidR="00BB250F" w:rsidRPr="001F1BB5" w:rsidRDefault="00BB250F" w:rsidP="00BB250F">
      <w:pPr>
        <w:pStyle w:val="Penalty"/>
      </w:pPr>
      <w:r w:rsidRPr="001F1BB5">
        <w:t>Penalty:</w:t>
      </w:r>
      <w:r w:rsidRPr="001F1BB5">
        <w:tab/>
        <w:t>50 penalty units.</w:t>
      </w:r>
    </w:p>
    <w:p w14:paraId="221D0AE4" w14:textId="77777777" w:rsidR="00BB250F" w:rsidRPr="001F1BB5" w:rsidRDefault="00BB250F" w:rsidP="00BB250F">
      <w:pPr>
        <w:pStyle w:val="ActHead5"/>
      </w:pPr>
      <w:bookmarkStart w:id="832" w:name="_Toc106697313"/>
      <w:r w:rsidRPr="001F1BB5">
        <w:rPr>
          <w:rStyle w:val="CharSectno"/>
        </w:rPr>
        <w:t>91.290</w:t>
      </w:r>
      <w:r w:rsidRPr="001F1BB5">
        <w:t xml:space="preserve">  Specified IFR cruising levels</w:t>
      </w:r>
      <w:bookmarkEnd w:id="832"/>
    </w:p>
    <w:p w14:paraId="4F378E2A" w14:textId="77777777" w:rsidR="00BB250F" w:rsidRPr="001F1BB5" w:rsidRDefault="00BB250F" w:rsidP="00BB250F">
      <w:pPr>
        <w:pStyle w:val="subsection"/>
      </w:pPr>
      <w:r w:rsidRPr="001F1BB5">
        <w:tab/>
        <w:t>(1)</w:t>
      </w:r>
      <w:r w:rsidRPr="001F1BB5">
        <w:tab/>
        <w:t>The pilot in command of an aircraft for an IFR flight contravenes this subregulation if, during the flight on a track, the aircraft is flown at a cruising level that is not a specified IFR cruising level for the track.</w:t>
      </w:r>
    </w:p>
    <w:p w14:paraId="2155CA16" w14:textId="77777777" w:rsidR="00BB250F" w:rsidRPr="001F1BB5" w:rsidRDefault="00BB250F" w:rsidP="00BB250F">
      <w:pPr>
        <w:pStyle w:val="subsection"/>
      </w:pPr>
      <w:r w:rsidRPr="001F1BB5">
        <w:tab/>
        <w:t>(2)</w:t>
      </w:r>
      <w:r w:rsidRPr="001F1BB5">
        <w:tab/>
        <w:t>Subregulation (1) does not apply if:</w:t>
      </w:r>
    </w:p>
    <w:p w14:paraId="733665E3" w14:textId="77777777" w:rsidR="00BB250F" w:rsidRPr="001F1BB5" w:rsidRDefault="00BB250F" w:rsidP="00BB250F">
      <w:pPr>
        <w:pStyle w:val="paragraph"/>
      </w:pPr>
      <w:r w:rsidRPr="001F1BB5">
        <w:tab/>
        <w:t>(a)</w:t>
      </w:r>
      <w:r w:rsidRPr="001F1BB5">
        <w:tab/>
        <w:t>the aircraft is in uncontrolled airspace; and</w:t>
      </w:r>
    </w:p>
    <w:p w14:paraId="08EFA2A4" w14:textId="77777777" w:rsidR="00BB250F" w:rsidRPr="001F1BB5" w:rsidRDefault="00BB250F" w:rsidP="00BB250F">
      <w:pPr>
        <w:pStyle w:val="paragraph"/>
      </w:pPr>
      <w:r w:rsidRPr="001F1BB5">
        <w:tab/>
        <w:t>(b)</w:t>
      </w:r>
      <w:r w:rsidRPr="001F1BB5">
        <w:tab/>
        <w:t>it is not practicable for the pilot in command to fly the aircraft at a specified IFR cruising level for the track.</w:t>
      </w:r>
    </w:p>
    <w:p w14:paraId="6C3F13B7" w14:textId="77777777" w:rsidR="00BB250F" w:rsidRPr="001F1BB5" w:rsidRDefault="00BB250F" w:rsidP="00BB250F">
      <w:pPr>
        <w:pStyle w:val="subsection"/>
      </w:pPr>
      <w:r w:rsidRPr="001F1BB5">
        <w:lastRenderedPageBreak/>
        <w:tab/>
        <w:t>(3)</w:t>
      </w:r>
      <w:r w:rsidRPr="001F1BB5">
        <w:tab/>
        <w:t>Subregulation (1) does not apply if air traffic control has:</w:t>
      </w:r>
    </w:p>
    <w:p w14:paraId="4AE43EC7" w14:textId="77777777" w:rsidR="00BB250F" w:rsidRPr="001F1BB5" w:rsidRDefault="00BB250F" w:rsidP="00BB250F">
      <w:pPr>
        <w:pStyle w:val="paragraph"/>
      </w:pPr>
      <w:r w:rsidRPr="001F1BB5">
        <w:tab/>
        <w:t>(a)</w:t>
      </w:r>
      <w:r w:rsidRPr="001F1BB5">
        <w:tab/>
        <w:t>given the pilot in command an air traffic control instruction to fly the aircraft at the cruising level; or</w:t>
      </w:r>
    </w:p>
    <w:p w14:paraId="31493654" w14:textId="77777777" w:rsidR="00BB250F" w:rsidRPr="001F1BB5" w:rsidRDefault="00BB250F" w:rsidP="00BB250F">
      <w:pPr>
        <w:pStyle w:val="paragraph"/>
      </w:pPr>
      <w:r w:rsidRPr="001F1BB5">
        <w:tab/>
        <w:t>(b)</w:t>
      </w:r>
      <w:r w:rsidRPr="001F1BB5">
        <w:tab/>
        <w:t>given the pilot in command an air traffic control clearance to fly the aircraft at the cruising level.</w:t>
      </w:r>
    </w:p>
    <w:p w14:paraId="60B60CC8"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43152D72" w14:textId="77777777" w:rsidR="00BB250F" w:rsidRPr="001F1BB5" w:rsidRDefault="00BB250F" w:rsidP="00BB250F">
      <w:pPr>
        <w:pStyle w:val="Penalty"/>
      </w:pPr>
      <w:r w:rsidRPr="001F1BB5">
        <w:t>Penalty:</w:t>
      </w:r>
      <w:r w:rsidRPr="001F1BB5">
        <w:tab/>
        <w:t>50 penalty units.</w:t>
      </w:r>
    </w:p>
    <w:p w14:paraId="1E7D519F"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or (3): see subsection 13.3(3) of the </w:t>
      </w:r>
      <w:r w:rsidRPr="001F1BB5">
        <w:rPr>
          <w:i/>
        </w:rPr>
        <w:t>Criminal Code</w:t>
      </w:r>
      <w:r w:rsidRPr="001F1BB5">
        <w:t>.</w:t>
      </w:r>
    </w:p>
    <w:p w14:paraId="48B1071F" w14:textId="58D04B89" w:rsidR="00BB250F" w:rsidRPr="001F1BB5" w:rsidRDefault="00BB250F" w:rsidP="00BB250F">
      <w:pPr>
        <w:pStyle w:val="ActHead5"/>
      </w:pPr>
      <w:bookmarkStart w:id="833" w:name="_Toc106697314"/>
      <w:r w:rsidRPr="001F1BB5">
        <w:rPr>
          <w:rStyle w:val="CharSectno"/>
        </w:rPr>
        <w:t>91.295</w:t>
      </w:r>
      <w:r w:rsidRPr="001F1BB5">
        <w:t xml:space="preserve">  IFR flights at non</w:t>
      </w:r>
      <w:r w:rsidR="004D54F8">
        <w:noBreakHyphen/>
      </w:r>
      <w:r w:rsidRPr="001F1BB5">
        <w:t>specified cruising levels—notifying Air Traffic Services</w:t>
      </w:r>
      <w:bookmarkEnd w:id="833"/>
    </w:p>
    <w:p w14:paraId="4A6AF93E" w14:textId="77777777" w:rsidR="00BB250F" w:rsidRPr="001F1BB5" w:rsidRDefault="00BB250F" w:rsidP="00BB250F">
      <w:pPr>
        <w:pStyle w:val="subsection"/>
      </w:pPr>
      <w:r w:rsidRPr="001F1BB5">
        <w:tab/>
        <w:t>(1)</w:t>
      </w:r>
      <w:r w:rsidRPr="001F1BB5">
        <w:tab/>
        <w:t>The pilot in command of an aircraft for an IFR flight contravenes this subregulation if, during the flight on a track:</w:t>
      </w:r>
    </w:p>
    <w:p w14:paraId="04E89638" w14:textId="77777777" w:rsidR="00BB250F" w:rsidRPr="001F1BB5" w:rsidRDefault="00BB250F" w:rsidP="00BB250F">
      <w:pPr>
        <w:pStyle w:val="paragraph"/>
      </w:pPr>
      <w:r w:rsidRPr="001F1BB5">
        <w:tab/>
        <w:t>(a)</w:t>
      </w:r>
      <w:r w:rsidRPr="001F1BB5">
        <w:tab/>
        <w:t>the aircraft is flown at a cruising level that is not a specified IFR cruising level for the track; and</w:t>
      </w:r>
    </w:p>
    <w:p w14:paraId="69D79BE3" w14:textId="77777777" w:rsidR="00BB250F" w:rsidRPr="001F1BB5" w:rsidRDefault="00BB250F" w:rsidP="00BB250F">
      <w:pPr>
        <w:pStyle w:val="paragraph"/>
      </w:pPr>
      <w:r w:rsidRPr="001F1BB5">
        <w:tab/>
        <w:t>(b)</w:t>
      </w:r>
      <w:r w:rsidRPr="001F1BB5">
        <w:tab/>
        <w:t>before the aircraft is flown at that cruising level, the pilot in command does not notify Air Traffic Services of the cruising level.</w:t>
      </w:r>
    </w:p>
    <w:p w14:paraId="0F84407D"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FAAB9E6" w14:textId="77777777" w:rsidR="00BB250F" w:rsidRPr="001F1BB5" w:rsidRDefault="00BB250F" w:rsidP="00BB250F">
      <w:pPr>
        <w:pStyle w:val="Penalty"/>
      </w:pPr>
      <w:r w:rsidRPr="001F1BB5">
        <w:t>Penalty:</w:t>
      </w:r>
      <w:r w:rsidRPr="001F1BB5">
        <w:tab/>
        <w:t>50 penalty units.</w:t>
      </w:r>
    </w:p>
    <w:p w14:paraId="33AA9920" w14:textId="3232A596" w:rsidR="00BB250F" w:rsidRPr="001F1BB5" w:rsidRDefault="00BB250F" w:rsidP="00BB250F">
      <w:pPr>
        <w:pStyle w:val="ActHead5"/>
      </w:pPr>
      <w:bookmarkStart w:id="834" w:name="_Toc106697315"/>
      <w:r w:rsidRPr="001F1BB5">
        <w:rPr>
          <w:rStyle w:val="CharSectno"/>
        </w:rPr>
        <w:t>91.300</w:t>
      </w:r>
      <w:r w:rsidRPr="001F1BB5">
        <w:t xml:space="preserve">  IFR flights at non</w:t>
      </w:r>
      <w:r w:rsidR="004D54F8">
        <w:noBreakHyphen/>
      </w:r>
      <w:r w:rsidRPr="001F1BB5">
        <w:t>specified cruising levels—avoiding collisions with aircraft conducting VFR flights</w:t>
      </w:r>
      <w:bookmarkEnd w:id="834"/>
    </w:p>
    <w:p w14:paraId="32C14208" w14:textId="77777777" w:rsidR="00BB250F" w:rsidRPr="001F1BB5" w:rsidRDefault="00BB250F" w:rsidP="00BB250F">
      <w:pPr>
        <w:pStyle w:val="subsection"/>
      </w:pPr>
      <w:r w:rsidRPr="001F1BB5">
        <w:tab/>
        <w:t>(1)</w:t>
      </w:r>
      <w:r w:rsidRPr="001F1BB5">
        <w:tab/>
        <w:t>The pilot in command of an aircraft for an IFR flight contravenes this subregulation if, during the flight on a track:</w:t>
      </w:r>
    </w:p>
    <w:p w14:paraId="3B0F0BD7" w14:textId="77777777" w:rsidR="00BB250F" w:rsidRPr="001F1BB5" w:rsidRDefault="00BB250F" w:rsidP="00BB250F">
      <w:pPr>
        <w:pStyle w:val="paragraph"/>
      </w:pPr>
      <w:r w:rsidRPr="001F1BB5">
        <w:tab/>
        <w:t>(a)</w:t>
      </w:r>
      <w:r w:rsidRPr="001F1BB5">
        <w:tab/>
        <w:t>the aircraft is flown at a cruising level that is not a specified IFR cruising level for the track; and</w:t>
      </w:r>
    </w:p>
    <w:p w14:paraId="4B461644" w14:textId="77777777" w:rsidR="00BB250F" w:rsidRPr="001F1BB5" w:rsidRDefault="00BB250F" w:rsidP="00BB250F">
      <w:pPr>
        <w:pStyle w:val="paragraph"/>
      </w:pPr>
      <w:r w:rsidRPr="001F1BB5">
        <w:tab/>
        <w:t>(b)</w:t>
      </w:r>
      <w:r w:rsidRPr="001F1BB5">
        <w:tab/>
        <w:t>there is a risk of collision between the aircraft and another aircraft that:</w:t>
      </w:r>
    </w:p>
    <w:p w14:paraId="5AD0FC67" w14:textId="77777777" w:rsidR="00BB250F" w:rsidRPr="001F1BB5" w:rsidRDefault="00BB250F" w:rsidP="00BB250F">
      <w:pPr>
        <w:pStyle w:val="paragraphsub"/>
      </w:pPr>
      <w:r w:rsidRPr="001F1BB5">
        <w:tab/>
        <w:t>(i)</w:t>
      </w:r>
      <w:r w:rsidRPr="001F1BB5">
        <w:tab/>
        <w:t>is conducting a VFR flight on a track; and</w:t>
      </w:r>
    </w:p>
    <w:p w14:paraId="1E6FE31F" w14:textId="77777777" w:rsidR="00BB250F" w:rsidRPr="001F1BB5" w:rsidRDefault="00BB250F" w:rsidP="00BB250F">
      <w:pPr>
        <w:pStyle w:val="paragraphsub"/>
      </w:pPr>
      <w:r w:rsidRPr="001F1BB5">
        <w:tab/>
        <w:t>(ii)</w:t>
      </w:r>
      <w:r w:rsidRPr="001F1BB5">
        <w:tab/>
        <w:t>is flying at a specified VFR cruising level for the track; and</w:t>
      </w:r>
    </w:p>
    <w:p w14:paraId="4568DEB9" w14:textId="77777777" w:rsidR="00BB250F" w:rsidRPr="001F1BB5" w:rsidRDefault="00BB250F" w:rsidP="00BB250F">
      <w:pPr>
        <w:pStyle w:val="paragraph"/>
      </w:pPr>
      <w:r w:rsidRPr="001F1BB5">
        <w:tab/>
        <w:t>(c)</w:t>
      </w:r>
      <w:r w:rsidRPr="001F1BB5">
        <w:tab/>
        <w:t>the pilot in command does not give way to the other aircraft.</w:t>
      </w:r>
    </w:p>
    <w:p w14:paraId="63353D7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0C83EB68" w14:textId="77777777" w:rsidR="00BB250F" w:rsidRPr="001F1BB5" w:rsidRDefault="00BB250F" w:rsidP="00BB250F">
      <w:pPr>
        <w:pStyle w:val="Penalty"/>
      </w:pPr>
      <w:r w:rsidRPr="001F1BB5">
        <w:t>Penalty:</w:t>
      </w:r>
      <w:r w:rsidRPr="001F1BB5">
        <w:tab/>
        <w:t>50 penalty units.</w:t>
      </w:r>
    </w:p>
    <w:p w14:paraId="3BEA9AD8" w14:textId="77777777" w:rsidR="00BB250F" w:rsidRPr="001F1BB5" w:rsidRDefault="00BB250F" w:rsidP="00BB250F">
      <w:pPr>
        <w:pStyle w:val="ActHead5"/>
        <w:rPr>
          <w:sz w:val="20"/>
        </w:rPr>
      </w:pPr>
      <w:bookmarkStart w:id="835" w:name="_Toc106697316"/>
      <w:r w:rsidRPr="001F1BB5">
        <w:rPr>
          <w:rStyle w:val="CharSectno"/>
        </w:rPr>
        <w:t>91.305</w:t>
      </w:r>
      <w:r w:rsidRPr="001F1BB5">
        <w:t xml:space="preserve">  Minimum heights—IFR flights</w:t>
      </w:r>
      <w:bookmarkEnd w:id="835"/>
    </w:p>
    <w:p w14:paraId="324334CD" w14:textId="77777777" w:rsidR="00BB250F" w:rsidRPr="001F1BB5" w:rsidRDefault="00BB250F" w:rsidP="00BB250F">
      <w:pPr>
        <w:pStyle w:val="subsection"/>
      </w:pPr>
      <w:r w:rsidRPr="001F1BB5">
        <w:tab/>
        <w:t>(1)</w:t>
      </w:r>
      <w:r w:rsidRPr="001F1BB5">
        <w:rPr>
          <w:b/>
          <w:bCs/>
        </w:rPr>
        <w:tab/>
      </w:r>
      <w:r w:rsidRPr="001F1BB5">
        <w:t>The pilot in command of an aircraft for an IFR flight contravenes this subregulation if, during the flight:</w:t>
      </w:r>
    </w:p>
    <w:p w14:paraId="574D5844" w14:textId="77777777" w:rsidR="00BB250F" w:rsidRPr="001F1BB5" w:rsidRDefault="00BB250F" w:rsidP="00BB250F">
      <w:pPr>
        <w:pStyle w:val="paragraph"/>
      </w:pPr>
      <w:r w:rsidRPr="001F1BB5">
        <w:lastRenderedPageBreak/>
        <w:tab/>
        <w:t>(a)</w:t>
      </w:r>
      <w:r w:rsidRPr="001F1BB5">
        <w:tab/>
        <w:t>the aircraft is flown along a route or route segment at a height lower than the minimum height mentioned in subregulation (2); and</w:t>
      </w:r>
    </w:p>
    <w:p w14:paraId="4D400098" w14:textId="77777777" w:rsidR="00BB250F" w:rsidRPr="001F1BB5" w:rsidRDefault="00BB250F" w:rsidP="00BB250F">
      <w:pPr>
        <w:pStyle w:val="paragraph"/>
      </w:pPr>
      <w:r w:rsidRPr="001F1BB5">
        <w:tab/>
        <w:t>(b)</w:t>
      </w:r>
      <w:r w:rsidRPr="001F1BB5">
        <w:tab/>
        <w:t>none of the circumstances mentioned in subregulation (3) applies.</w:t>
      </w:r>
    </w:p>
    <w:p w14:paraId="2B63A388" w14:textId="77777777" w:rsidR="00BB250F" w:rsidRPr="001F1BB5" w:rsidRDefault="00BB250F" w:rsidP="00BB250F">
      <w:pPr>
        <w:pStyle w:val="notetext"/>
      </w:pPr>
      <w:r w:rsidRPr="001F1BB5">
        <w:t>Note:</w:t>
      </w:r>
      <w:r w:rsidRPr="001F1BB5">
        <w:tab/>
        <w:t>This regulation does not apply to certain medical transport operations in a rotorcraft and certain aerial work operations: see regulations 133.167 and 138.275.</w:t>
      </w:r>
    </w:p>
    <w:p w14:paraId="288569DB" w14:textId="77777777" w:rsidR="00BB250F" w:rsidRPr="001F1BB5" w:rsidRDefault="00BB250F" w:rsidP="00BB250F">
      <w:pPr>
        <w:pStyle w:val="subsection"/>
      </w:pPr>
      <w:r w:rsidRPr="001F1BB5">
        <w:tab/>
        <w:t>(2)</w:t>
      </w:r>
      <w:r w:rsidRPr="001F1BB5">
        <w:tab/>
        <w:t>The minimum height is the lowest of the following for the route or route segment:</w:t>
      </w:r>
    </w:p>
    <w:p w14:paraId="213ABB0C" w14:textId="77777777" w:rsidR="00BB250F" w:rsidRPr="001F1BB5" w:rsidRDefault="00BB250F" w:rsidP="00BB250F">
      <w:pPr>
        <w:pStyle w:val="paragraph"/>
      </w:pPr>
      <w:r w:rsidRPr="001F1BB5">
        <w:tab/>
        <w:t>(a)</w:t>
      </w:r>
      <w:r w:rsidRPr="001F1BB5">
        <w:tab/>
        <w:t>the published lowest safe altitude for the route or route segment (if any);</w:t>
      </w:r>
    </w:p>
    <w:p w14:paraId="65266F95" w14:textId="77777777" w:rsidR="00BB250F" w:rsidRPr="001F1BB5" w:rsidRDefault="00BB250F" w:rsidP="00BB250F">
      <w:pPr>
        <w:pStyle w:val="paragraph"/>
      </w:pPr>
      <w:r w:rsidRPr="001F1BB5">
        <w:tab/>
        <w:t>(b)</w:t>
      </w:r>
      <w:r w:rsidRPr="001F1BB5">
        <w:tab/>
        <w:t>the minimum sector altitude published in the authorised aeronautical information for the flight (if any);</w:t>
      </w:r>
    </w:p>
    <w:p w14:paraId="0E939820" w14:textId="77777777" w:rsidR="00BB250F" w:rsidRPr="001F1BB5" w:rsidRDefault="00BB250F" w:rsidP="00BB250F">
      <w:pPr>
        <w:pStyle w:val="paragraph"/>
      </w:pPr>
      <w:r w:rsidRPr="001F1BB5">
        <w:tab/>
        <w:t>(c)</w:t>
      </w:r>
      <w:r w:rsidRPr="001F1BB5">
        <w:tab/>
        <w:t>the lowest safe altitude for the route or route segment.</w:t>
      </w:r>
    </w:p>
    <w:p w14:paraId="4F3FB3CE" w14:textId="77777777" w:rsidR="00BB250F" w:rsidRPr="001F1BB5" w:rsidRDefault="00BB250F" w:rsidP="00BB250F">
      <w:pPr>
        <w:pStyle w:val="subsection"/>
      </w:pPr>
      <w:r w:rsidRPr="001F1BB5">
        <w:rPr>
          <w:b/>
          <w:bCs/>
        </w:rPr>
        <w:tab/>
      </w:r>
      <w:r w:rsidRPr="001F1BB5">
        <w:t>(3)</w:t>
      </w:r>
      <w:r w:rsidRPr="001F1BB5">
        <w:rPr>
          <w:b/>
          <w:bCs/>
        </w:rPr>
        <w:tab/>
      </w:r>
      <w:r w:rsidRPr="001F1BB5">
        <w:t>The circumstances are the following:</w:t>
      </w:r>
    </w:p>
    <w:p w14:paraId="59E1B7CE" w14:textId="77777777" w:rsidR="00BB250F" w:rsidRPr="001F1BB5" w:rsidRDefault="00BB250F" w:rsidP="00BB250F">
      <w:pPr>
        <w:pStyle w:val="paragraph"/>
      </w:pPr>
      <w:r w:rsidRPr="001F1BB5">
        <w:tab/>
        <w:t>(a)</w:t>
      </w:r>
      <w:r w:rsidRPr="001F1BB5">
        <w:tab/>
        <w:t>the aircraft is taking off or landing;</w:t>
      </w:r>
    </w:p>
    <w:p w14:paraId="43554F19" w14:textId="77777777" w:rsidR="00BB250F" w:rsidRPr="001F1BB5" w:rsidRDefault="00BB250F" w:rsidP="00BB250F">
      <w:pPr>
        <w:pStyle w:val="paragraph"/>
      </w:pPr>
      <w:r w:rsidRPr="001F1BB5">
        <w:tab/>
        <w:t>(b)</w:t>
      </w:r>
      <w:r w:rsidRPr="001F1BB5">
        <w:tab/>
        <w:t>the aircraft is being flown in accordance with:</w:t>
      </w:r>
    </w:p>
    <w:p w14:paraId="3AC85630" w14:textId="77777777" w:rsidR="00BB250F" w:rsidRPr="001F1BB5" w:rsidRDefault="00BB250F" w:rsidP="00BB250F">
      <w:pPr>
        <w:pStyle w:val="paragraphsub"/>
      </w:pPr>
      <w:r w:rsidRPr="001F1BB5">
        <w:tab/>
        <w:t>(i)</w:t>
      </w:r>
      <w:r w:rsidRPr="001F1BB5">
        <w:tab/>
        <w:t>requirements relating to visual approach or departure procedures published in the authorised aeronautical information for the flight; or</w:t>
      </w:r>
    </w:p>
    <w:p w14:paraId="329F3CB1" w14:textId="77777777" w:rsidR="00BB250F" w:rsidRPr="001F1BB5" w:rsidRDefault="00BB250F" w:rsidP="00BB250F">
      <w:pPr>
        <w:pStyle w:val="paragraphsub"/>
      </w:pPr>
      <w:r w:rsidRPr="001F1BB5">
        <w:tab/>
        <w:t>(ii)</w:t>
      </w:r>
      <w:r w:rsidRPr="001F1BB5">
        <w:tab/>
        <w:t>an authorised instrument departure procedure or an authorised instrument approach procedure; or</w:t>
      </w:r>
    </w:p>
    <w:p w14:paraId="21E81032" w14:textId="77777777" w:rsidR="00BB250F" w:rsidRPr="001F1BB5" w:rsidRDefault="00BB250F" w:rsidP="00BB250F">
      <w:pPr>
        <w:pStyle w:val="paragraphsub"/>
      </w:pPr>
      <w:r w:rsidRPr="001F1BB5">
        <w:tab/>
        <w:t>(iii)</w:t>
      </w:r>
      <w:r w:rsidRPr="001F1BB5">
        <w:tab/>
        <w:t>an air traffic control clearance;</w:t>
      </w:r>
    </w:p>
    <w:p w14:paraId="5EC202FD" w14:textId="77777777" w:rsidR="00BB250F" w:rsidRPr="001F1BB5" w:rsidRDefault="00BB250F" w:rsidP="00BB250F">
      <w:pPr>
        <w:pStyle w:val="paragraph"/>
      </w:pPr>
      <w:r w:rsidRPr="001F1BB5">
        <w:tab/>
        <w:t>(c)</w:t>
      </w:r>
      <w:r w:rsidRPr="001F1BB5">
        <w:tab/>
        <w:t>the aircraft is being flown in VMC by day.</w:t>
      </w:r>
    </w:p>
    <w:p w14:paraId="53F97FEC"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25AD5CAC" w14:textId="77777777" w:rsidR="00BB250F" w:rsidRPr="001F1BB5" w:rsidRDefault="00BB250F" w:rsidP="00BB250F">
      <w:pPr>
        <w:pStyle w:val="Penalty"/>
      </w:pPr>
      <w:r w:rsidRPr="001F1BB5">
        <w:t>Penalty:</w:t>
      </w:r>
      <w:r w:rsidRPr="001F1BB5">
        <w:tab/>
        <w:t>50 penalty units.</w:t>
      </w:r>
    </w:p>
    <w:p w14:paraId="06C90775" w14:textId="4965D5F5" w:rsidR="00BB250F" w:rsidRPr="001F1BB5" w:rsidRDefault="00BB250F" w:rsidP="00BB250F">
      <w:pPr>
        <w:pStyle w:val="ActHead5"/>
      </w:pPr>
      <w:bookmarkStart w:id="836" w:name="_Toc106697317"/>
      <w:r w:rsidRPr="001F1BB5">
        <w:rPr>
          <w:rStyle w:val="CharSectno"/>
        </w:rPr>
        <w:t>91.307</w:t>
      </w:r>
      <w:r w:rsidRPr="001F1BB5">
        <w:t xml:space="preserve">  IFR take</w:t>
      </w:r>
      <w:r w:rsidR="004D54F8">
        <w:noBreakHyphen/>
      </w:r>
      <w:r w:rsidRPr="001F1BB5">
        <w:t>off and landing minima</w:t>
      </w:r>
      <w:bookmarkEnd w:id="836"/>
    </w:p>
    <w:p w14:paraId="692FC63A" w14:textId="77777777" w:rsidR="00BB250F" w:rsidRPr="001F1BB5" w:rsidRDefault="00BB250F" w:rsidP="00BB250F">
      <w:pPr>
        <w:pStyle w:val="subsection"/>
      </w:pPr>
      <w:r w:rsidRPr="001F1BB5">
        <w:tab/>
        <w:t>(1)</w:t>
      </w:r>
      <w:r w:rsidRPr="001F1BB5">
        <w:tab/>
        <w:t>The Part 91 Manual of Standards may prescribe the following:</w:t>
      </w:r>
    </w:p>
    <w:p w14:paraId="68D49E26" w14:textId="4775433F" w:rsidR="00BB250F" w:rsidRPr="001F1BB5" w:rsidRDefault="00BB250F" w:rsidP="00BB250F">
      <w:pPr>
        <w:pStyle w:val="paragraph"/>
      </w:pPr>
      <w:r w:rsidRPr="001F1BB5">
        <w:tab/>
        <w:t>(a)</w:t>
      </w:r>
      <w:r w:rsidRPr="001F1BB5">
        <w:tab/>
        <w:t xml:space="preserve">requirements (the </w:t>
      </w:r>
      <w:r w:rsidRPr="001F1BB5">
        <w:rPr>
          <w:b/>
          <w:i/>
        </w:rPr>
        <w:t>take</w:t>
      </w:r>
      <w:r w:rsidR="004D54F8">
        <w:rPr>
          <w:b/>
          <w:i/>
        </w:rPr>
        <w:noBreakHyphen/>
      </w:r>
      <w:r w:rsidRPr="001F1BB5">
        <w:rPr>
          <w:b/>
          <w:i/>
        </w:rPr>
        <w:t>off minima requirements</w:t>
      </w:r>
      <w:r w:rsidRPr="001F1BB5">
        <w:t>) relating to take</w:t>
      </w:r>
      <w:r w:rsidR="004D54F8">
        <w:noBreakHyphen/>
      </w:r>
      <w:r w:rsidRPr="001F1BB5">
        <w:t>off minima for an aerodrome;</w:t>
      </w:r>
    </w:p>
    <w:p w14:paraId="3FC3F40B" w14:textId="77777777" w:rsidR="00BB250F" w:rsidRPr="001F1BB5" w:rsidRDefault="00BB250F" w:rsidP="00BB250F">
      <w:pPr>
        <w:pStyle w:val="paragraph"/>
      </w:pPr>
      <w:r w:rsidRPr="001F1BB5">
        <w:tab/>
        <w:t>(b)</w:t>
      </w:r>
      <w:r w:rsidRPr="001F1BB5">
        <w:tab/>
        <w:t xml:space="preserve">requirements (the </w:t>
      </w:r>
      <w:r w:rsidRPr="001F1BB5">
        <w:rPr>
          <w:b/>
          <w:i/>
        </w:rPr>
        <w:t>landing minima requirements</w:t>
      </w:r>
      <w:r w:rsidRPr="001F1BB5">
        <w:t>) relating to landing minima for an aerodrome.</w:t>
      </w:r>
    </w:p>
    <w:p w14:paraId="5B761479" w14:textId="77777777" w:rsidR="00BB250F" w:rsidRPr="001F1BB5" w:rsidRDefault="00BB250F" w:rsidP="00BB250F">
      <w:pPr>
        <w:pStyle w:val="subsection"/>
      </w:pPr>
      <w:r w:rsidRPr="001F1BB5">
        <w:tab/>
        <w:t>(2)</w:t>
      </w:r>
      <w:r w:rsidRPr="001F1BB5">
        <w:tab/>
        <w:t>The operator and the pilot in command of an aircraft for an IFR flight each contravene this subregulation if:</w:t>
      </w:r>
    </w:p>
    <w:p w14:paraId="5BFC54ED" w14:textId="6E33124E" w:rsidR="00BB250F" w:rsidRPr="001F1BB5" w:rsidRDefault="00BB250F" w:rsidP="00BB250F">
      <w:pPr>
        <w:pStyle w:val="paragraph"/>
      </w:pPr>
      <w:r w:rsidRPr="001F1BB5">
        <w:tab/>
        <w:t>(a)</w:t>
      </w:r>
      <w:r w:rsidRPr="001F1BB5">
        <w:tab/>
        <w:t>the aircraft conducts a take</w:t>
      </w:r>
      <w:r w:rsidR="004D54F8">
        <w:noBreakHyphen/>
      </w:r>
      <w:r w:rsidRPr="001F1BB5">
        <w:t>off at an aerodrome; and</w:t>
      </w:r>
    </w:p>
    <w:p w14:paraId="7A52E24F" w14:textId="44661FD9" w:rsidR="00BB250F" w:rsidRPr="001F1BB5" w:rsidRDefault="00BB250F" w:rsidP="00BB250F">
      <w:pPr>
        <w:pStyle w:val="paragraph"/>
      </w:pPr>
      <w:r w:rsidRPr="001F1BB5">
        <w:tab/>
        <w:t>(b)</w:t>
      </w:r>
      <w:r w:rsidRPr="001F1BB5">
        <w:tab/>
        <w:t>a take</w:t>
      </w:r>
      <w:r w:rsidR="004D54F8">
        <w:noBreakHyphen/>
      </w:r>
      <w:r w:rsidRPr="001F1BB5">
        <w:t>off minima requirement for the aerodrome is not met for the flight.</w:t>
      </w:r>
    </w:p>
    <w:p w14:paraId="58C0E536" w14:textId="77777777" w:rsidR="00BB250F" w:rsidRPr="001F1BB5" w:rsidRDefault="00BB250F" w:rsidP="00BB250F">
      <w:pPr>
        <w:pStyle w:val="subsection"/>
      </w:pPr>
      <w:r w:rsidRPr="001F1BB5">
        <w:tab/>
        <w:t>(3)</w:t>
      </w:r>
      <w:r w:rsidRPr="001F1BB5">
        <w:tab/>
        <w:t>The operator and the pilot in command of an aircraft for an IFR flight each contravene this subregulation if:</w:t>
      </w:r>
    </w:p>
    <w:p w14:paraId="7B2633D6" w14:textId="77777777" w:rsidR="00BB250F" w:rsidRPr="001F1BB5" w:rsidRDefault="00BB250F" w:rsidP="00BB250F">
      <w:pPr>
        <w:pStyle w:val="paragraph"/>
      </w:pPr>
      <w:r w:rsidRPr="001F1BB5">
        <w:tab/>
        <w:t>(a)</w:t>
      </w:r>
      <w:r w:rsidRPr="001F1BB5">
        <w:tab/>
        <w:t>the aircraft conducts a landing at an aerodrome; and</w:t>
      </w:r>
    </w:p>
    <w:p w14:paraId="039F962D" w14:textId="77777777" w:rsidR="00BB250F" w:rsidRPr="001F1BB5" w:rsidRDefault="00BB250F" w:rsidP="00BB250F">
      <w:pPr>
        <w:pStyle w:val="paragraph"/>
      </w:pPr>
      <w:r w:rsidRPr="001F1BB5">
        <w:tab/>
        <w:t>(b)</w:t>
      </w:r>
      <w:r w:rsidRPr="001F1BB5">
        <w:tab/>
        <w:t>a landing minima requirement for the aerodrome is not met for the flight.</w:t>
      </w:r>
    </w:p>
    <w:p w14:paraId="1C50F286" w14:textId="77777777" w:rsidR="00BB250F" w:rsidRPr="001F1BB5" w:rsidRDefault="00BB250F" w:rsidP="00BB250F">
      <w:pPr>
        <w:pStyle w:val="subsection"/>
      </w:pPr>
      <w:r w:rsidRPr="001F1BB5">
        <w:tab/>
        <w:t>(4)</w:t>
      </w:r>
      <w:r w:rsidRPr="001F1BB5">
        <w:tab/>
        <w:t>A person commits an offence of strict liability if the person contravenes subregulation (2) or (3).</w:t>
      </w:r>
    </w:p>
    <w:p w14:paraId="6874BEAB" w14:textId="77777777" w:rsidR="00BB250F" w:rsidRPr="001F1BB5" w:rsidRDefault="00BB250F" w:rsidP="00BB250F">
      <w:pPr>
        <w:pStyle w:val="Penalty"/>
      </w:pPr>
      <w:r w:rsidRPr="001F1BB5">
        <w:lastRenderedPageBreak/>
        <w:t>Penalty:</w:t>
      </w:r>
      <w:r w:rsidRPr="001F1BB5">
        <w:tab/>
        <w:t>50 penalty units.</w:t>
      </w:r>
    </w:p>
    <w:p w14:paraId="61C3849B" w14:textId="77777777" w:rsidR="00BB250F" w:rsidRPr="001F1BB5" w:rsidRDefault="00BB250F" w:rsidP="00BB250F">
      <w:pPr>
        <w:pStyle w:val="ActHead5"/>
      </w:pPr>
      <w:bookmarkStart w:id="837" w:name="_Toc106697318"/>
      <w:r w:rsidRPr="001F1BB5">
        <w:rPr>
          <w:rStyle w:val="CharSectno"/>
        </w:rPr>
        <w:t>91.310</w:t>
      </w:r>
      <w:r w:rsidRPr="001F1BB5">
        <w:t xml:space="preserve">  Approach ban for IFR flights</w:t>
      </w:r>
      <w:bookmarkEnd w:id="837"/>
    </w:p>
    <w:p w14:paraId="24C30A06" w14:textId="77777777" w:rsidR="00BB250F" w:rsidRPr="001F1BB5" w:rsidRDefault="00BB250F" w:rsidP="00BB250F">
      <w:pPr>
        <w:pStyle w:val="subsection"/>
      </w:pPr>
      <w:r w:rsidRPr="001F1BB5">
        <w:tab/>
        <w:t>(1)</w:t>
      </w:r>
      <w:r w:rsidRPr="001F1BB5">
        <w:tab/>
        <w:t>The Part 91 Manual of Standards may prescribe circumstances in which an aircraft flown under the IFR must not make an approach to land at an aerodrome.</w:t>
      </w:r>
    </w:p>
    <w:p w14:paraId="6964483E" w14:textId="77777777" w:rsidR="00BB250F" w:rsidRPr="001F1BB5" w:rsidRDefault="00BB250F" w:rsidP="00BB250F">
      <w:pPr>
        <w:pStyle w:val="subsection"/>
      </w:pPr>
      <w:r w:rsidRPr="001F1BB5">
        <w:tab/>
        <w:t>(2)</w:t>
      </w:r>
      <w:r w:rsidRPr="001F1BB5">
        <w:tab/>
        <w:t>The operator and the pilot in command of an aircraft for an IFR flight each contravene this subregulation if:</w:t>
      </w:r>
    </w:p>
    <w:p w14:paraId="473457FA" w14:textId="77777777" w:rsidR="00BB250F" w:rsidRPr="001F1BB5" w:rsidRDefault="00BB250F" w:rsidP="00BB250F">
      <w:pPr>
        <w:pStyle w:val="paragraph"/>
      </w:pPr>
      <w:r w:rsidRPr="001F1BB5">
        <w:tab/>
        <w:t>(a)</w:t>
      </w:r>
      <w:r w:rsidRPr="001F1BB5">
        <w:tab/>
        <w:t>the aircraft makes an approach to land at an aerodrome; and</w:t>
      </w:r>
    </w:p>
    <w:p w14:paraId="3E1FE969" w14:textId="77777777" w:rsidR="00BB250F" w:rsidRPr="001F1BB5" w:rsidRDefault="00BB250F" w:rsidP="00BB250F">
      <w:pPr>
        <w:pStyle w:val="paragraph"/>
      </w:pPr>
      <w:r w:rsidRPr="001F1BB5">
        <w:tab/>
        <w:t>(b)</w:t>
      </w:r>
      <w:r w:rsidRPr="001F1BB5">
        <w:tab/>
        <w:t>the approach to land is made in circumstances mentioned in subregulation (1).</w:t>
      </w:r>
    </w:p>
    <w:p w14:paraId="694A47F2"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61B6F0D8" w14:textId="77777777" w:rsidR="00BB250F" w:rsidRPr="001F1BB5" w:rsidRDefault="00BB250F" w:rsidP="00BB250F">
      <w:pPr>
        <w:pStyle w:val="Penalty"/>
      </w:pPr>
      <w:r w:rsidRPr="001F1BB5">
        <w:t>Penalty:</w:t>
      </w:r>
      <w:r w:rsidRPr="001F1BB5">
        <w:tab/>
        <w:t>50 penalty units.</w:t>
      </w:r>
    </w:p>
    <w:p w14:paraId="424277D1" w14:textId="77777777" w:rsidR="00BB250F" w:rsidRPr="001F1BB5" w:rsidRDefault="00BB250F" w:rsidP="00BB250F">
      <w:pPr>
        <w:pStyle w:val="ActHead5"/>
      </w:pPr>
      <w:bookmarkStart w:id="838" w:name="_Toc106697319"/>
      <w:r w:rsidRPr="001F1BB5">
        <w:rPr>
          <w:rStyle w:val="CharSectno"/>
        </w:rPr>
        <w:t>91.315</w:t>
      </w:r>
      <w:r w:rsidRPr="001F1BB5">
        <w:t xml:space="preserve">  Taking off and landing in low visibility</w:t>
      </w:r>
      <w:bookmarkEnd w:id="838"/>
    </w:p>
    <w:p w14:paraId="0AFB759B"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6BDB6544" w14:textId="6F56C449" w:rsidR="00BB250F" w:rsidRPr="001F1BB5" w:rsidRDefault="00BB250F" w:rsidP="00BB250F">
      <w:pPr>
        <w:pStyle w:val="paragraph"/>
      </w:pPr>
      <w:r w:rsidRPr="001F1BB5">
        <w:tab/>
        <w:t>(a)</w:t>
      </w:r>
      <w:r w:rsidRPr="001F1BB5">
        <w:tab/>
        <w:t>the aircraft conducts a low</w:t>
      </w:r>
      <w:r w:rsidR="004D54F8">
        <w:noBreakHyphen/>
      </w:r>
      <w:r w:rsidRPr="001F1BB5">
        <w:t>visibility operation at an aerodrome; and</w:t>
      </w:r>
    </w:p>
    <w:p w14:paraId="5AC8D71D" w14:textId="77777777" w:rsidR="00BB250F" w:rsidRPr="001F1BB5" w:rsidRDefault="00BB250F" w:rsidP="00BB250F">
      <w:pPr>
        <w:pStyle w:val="paragraph"/>
      </w:pPr>
      <w:r w:rsidRPr="001F1BB5">
        <w:tab/>
        <w:t>(b)</w:t>
      </w:r>
      <w:r w:rsidRPr="001F1BB5">
        <w:tab/>
        <w:t>when the operation begins:</w:t>
      </w:r>
    </w:p>
    <w:p w14:paraId="65F165A6" w14:textId="33C21C3D" w:rsidR="00BB250F" w:rsidRPr="001F1BB5" w:rsidRDefault="00BB250F" w:rsidP="00BB250F">
      <w:pPr>
        <w:pStyle w:val="paragraphsub"/>
      </w:pPr>
      <w:r w:rsidRPr="001F1BB5">
        <w:tab/>
        <w:t>(i)</w:t>
      </w:r>
      <w:r w:rsidRPr="001F1BB5">
        <w:tab/>
        <w:t>if the operator is required under these Regulations to have an exposition or an operations manual—the operator does not hold an approval under regulation 91.045 to conduct the low</w:t>
      </w:r>
      <w:r w:rsidR="004D54F8">
        <w:noBreakHyphen/>
      </w:r>
      <w:r w:rsidRPr="001F1BB5">
        <w:t>visibility operation; or</w:t>
      </w:r>
    </w:p>
    <w:p w14:paraId="78D583A4" w14:textId="083A3D0F" w:rsidR="00BB250F" w:rsidRPr="001F1BB5" w:rsidRDefault="00BB250F" w:rsidP="00BB250F">
      <w:pPr>
        <w:pStyle w:val="paragraphsub"/>
      </w:pPr>
      <w:r w:rsidRPr="001F1BB5">
        <w:tab/>
        <w:t>(ii)</w:t>
      </w:r>
      <w:r w:rsidRPr="001F1BB5">
        <w:tab/>
        <w:t>if subparagraph (i) does not apply—the pilot in command does not hold an approval under regulation 91.045 to conduct the low</w:t>
      </w:r>
      <w:r w:rsidR="004D54F8">
        <w:noBreakHyphen/>
      </w:r>
      <w:r w:rsidRPr="001F1BB5">
        <w:t>visibility operation.</w:t>
      </w:r>
    </w:p>
    <w:p w14:paraId="322831D3"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4B0C403F" w14:textId="77777777" w:rsidR="00BB250F" w:rsidRPr="001F1BB5" w:rsidRDefault="00BB250F" w:rsidP="00BB250F">
      <w:pPr>
        <w:pStyle w:val="Penalty"/>
      </w:pPr>
      <w:r w:rsidRPr="001F1BB5">
        <w:t>Penalty:</w:t>
      </w:r>
      <w:r w:rsidRPr="001F1BB5">
        <w:tab/>
        <w:t>50 penalty units.</w:t>
      </w:r>
    </w:p>
    <w:p w14:paraId="30098D80" w14:textId="77777777" w:rsidR="00BB250F" w:rsidRPr="001F1BB5" w:rsidRDefault="00BB250F" w:rsidP="00BB250F">
      <w:pPr>
        <w:pStyle w:val="ActHead5"/>
      </w:pPr>
      <w:bookmarkStart w:id="839" w:name="_Toc106697320"/>
      <w:r w:rsidRPr="001F1BB5">
        <w:rPr>
          <w:rStyle w:val="CharSectno"/>
        </w:rPr>
        <w:t>91.320</w:t>
      </w:r>
      <w:r w:rsidRPr="001F1BB5">
        <w:t xml:space="preserve">  Specified aircraft performance categories</w:t>
      </w:r>
      <w:bookmarkEnd w:id="839"/>
    </w:p>
    <w:p w14:paraId="79862E74" w14:textId="77777777" w:rsidR="00BB250F" w:rsidRPr="001F1BB5" w:rsidRDefault="00BB250F" w:rsidP="00BB250F">
      <w:pPr>
        <w:pStyle w:val="subsection"/>
      </w:pPr>
      <w:r w:rsidRPr="001F1BB5">
        <w:tab/>
        <w:t>(1)</w:t>
      </w:r>
      <w:r w:rsidRPr="001F1BB5">
        <w:tab/>
        <w:t>The operator of an aircraft contravenes this subregulation if, while the aircraft is operating at an aerodrome:</w:t>
      </w:r>
    </w:p>
    <w:p w14:paraId="2BB118DE" w14:textId="77777777" w:rsidR="00BB250F" w:rsidRPr="001F1BB5" w:rsidRDefault="00BB250F" w:rsidP="00BB250F">
      <w:pPr>
        <w:pStyle w:val="paragraph"/>
      </w:pPr>
      <w:r w:rsidRPr="001F1BB5">
        <w:tab/>
        <w:t>(a)</w:t>
      </w:r>
      <w:r w:rsidRPr="001F1BB5">
        <w:tab/>
        <w:t>the aircraft does not operate in the specified aircraft performance category for the aircraft at the aerodrome; and</w:t>
      </w:r>
    </w:p>
    <w:p w14:paraId="4413D8E3" w14:textId="77777777" w:rsidR="00BB250F" w:rsidRPr="001F1BB5" w:rsidRDefault="00BB250F" w:rsidP="00BB250F">
      <w:pPr>
        <w:pStyle w:val="paragraph"/>
      </w:pPr>
      <w:r w:rsidRPr="001F1BB5">
        <w:tab/>
        <w:t>(b)</w:t>
      </w:r>
      <w:r w:rsidRPr="001F1BB5">
        <w:tab/>
        <w:t>the operator:</w:t>
      </w:r>
    </w:p>
    <w:p w14:paraId="487446F2" w14:textId="77777777" w:rsidR="00BB250F" w:rsidRPr="001F1BB5" w:rsidRDefault="00BB250F" w:rsidP="00BB250F">
      <w:pPr>
        <w:pStyle w:val="paragraphsub"/>
      </w:pPr>
      <w:r w:rsidRPr="001F1BB5">
        <w:tab/>
        <w:t>(i)</w:t>
      </w:r>
      <w:r w:rsidRPr="001F1BB5">
        <w:tab/>
        <w:t>does not hold an approval under regulation 91.045 for the aircraft to operate in a lower aircraft performance category for the aircraft at the aerodrome; or</w:t>
      </w:r>
    </w:p>
    <w:p w14:paraId="2FD27A85" w14:textId="77777777" w:rsidR="00BB250F" w:rsidRPr="001F1BB5" w:rsidRDefault="00BB250F" w:rsidP="00BB250F">
      <w:pPr>
        <w:pStyle w:val="paragraphsub"/>
      </w:pPr>
      <w:r w:rsidRPr="001F1BB5">
        <w:lastRenderedPageBreak/>
        <w:tab/>
        <w:t>(ii)</w:t>
      </w:r>
      <w:r w:rsidRPr="001F1BB5">
        <w:tab/>
        <w:t>holds an approval under regulation 91.045 for the aircraft to operate in a lower aircraft performance category for the aircraft at the aerodrome but does not comply with subregulation (3) of this regulation.</w:t>
      </w:r>
    </w:p>
    <w:p w14:paraId="38B31A88" w14:textId="77777777" w:rsidR="00BB250F" w:rsidRPr="001F1BB5" w:rsidRDefault="00BB250F" w:rsidP="00BB250F">
      <w:pPr>
        <w:pStyle w:val="subsection"/>
      </w:pPr>
      <w:r w:rsidRPr="001F1BB5">
        <w:tab/>
        <w:t>(2)</w:t>
      </w:r>
      <w:r w:rsidRPr="001F1BB5">
        <w:tab/>
        <w:t>The operator of an aircraft contravenes this subregulation if:</w:t>
      </w:r>
    </w:p>
    <w:p w14:paraId="4A0DA18E" w14:textId="77777777" w:rsidR="00BB250F" w:rsidRPr="001F1BB5" w:rsidRDefault="00BB250F" w:rsidP="00BB250F">
      <w:pPr>
        <w:pStyle w:val="paragraph"/>
      </w:pPr>
      <w:r w:rsidRPr="001F1BB5">
        <w:tab/>
        <w:t>(a)</w:t>
      </w:r>
      <w:r w:rsidRPr="001F1BB5">
        <w:tab/>
        <w:t>the operator holds an approval under regulation 91.045 for the aircraft to operate in a lower aircraft performance category for the aircraft at the aerodrome; and</w:t>
      </w:r>
    </w:p>
    <w:p w14:paraId="07FBAFBD" w14:textId="77777777" w:rsidR="00BB250F" w:rsidRPr="001F1BB5" w:rsidRDefault="00BB250F" w:rsidP="00BB250F">
      <w:pPr>
        <w:pStyle w:val="paragraph"/>
      </w:pPr>
      <w:r w:rsidRPr="001F1BB5">
        <w:tab/>
        <w:t>(b)</w:t>
      </w:r>
      <w:r w:rsidRPr="001F1BB5">
        <w:tab/>
        <w:t>the aircraft does not operate in that lower aircraft performance category.</w:t>
      </w:r>
    </w:p>
    <w:p w14:paraId="5D918F65" w14:textId="77777777" w:rsidR="00BB250F" w:rsidRPr="001F1BB5" w:rsidRDefault="00BB250F" w:rsidP="00BB250F">
      <w:pPr>
        <w:pStyle w:val="subsection"/>
      </w:pPr>
      <w:r w:rsidRPr="001F1BB5">
        <w:tab/>
        <w:t>(3)</w:t>
      </w:r>
      <w:r w:rsidRPr="001F1BB5">
        <w:tab/>
        <w:t>The operator must give details to the flight crew of:</w:t>
      </w:r>
    </w:p>
    <w:p w14:paraId="3436F633" w14:textId="77777777" w:rsidR="00BB250F" w:rsidRPr="001F1BB5" w:rsidRDefault="00BB250F" w:rsidP="00BB250F">
      <w:pPr>
        <w:pStyle w:val="paragraph"/>
      </w:pPr>
      <w:r w:rsidRPr="001F1BB5">
        <w:tab/>
        <w:t>(a)</w:t>
      </w:r>
      <w:r w:rsidRPr="001F1BB5">
        <w:tab/>
        <w:t>the approval; and</w:t>
      </w:r>
    </w:p>
    <w:p w14:paraId="3B8FDA92" w14:textId="77777777" w:rsidR="00BB250F" w:rsidRPr="001F1BB5" w:rsidRDefault="00BB250F" w:rsidP="00BB250F">
      <w:pPr>
        <w:pStyle w:val="paragraph"/>
      </w:pPr>
      <w:r w:rsidRPr="001F1BB5">
        <w:tab/>
        <w:t>(b)</w:t>
      </w:r>
      <w:r w:rsidRPr="001F1BB5">
        <w:tab/>
        <w:t>the conditions (if any) imposed by CASA on the approval.</w:t>
      </w:r>
    </w:p>
    <w:p w14:paraId="18C0D6ED" w14:textId="77777777" w:rsidR="00BB250F" w:rsidRPr="001F1BB5" w:rsidRDefault="00BB250F" w:rsidP="00BB250F">
      <w:pPr>
        <w:pStyle w:val="subsection"/>
      </w:pPr>
      <w:r w:rsidRPr="001F1BB5">
        <w:tab/>
        <w:t>(4)</w:t>
      </w:r>
      <w:r w:rsidRPr="001F1BB5">
        <w:tab/>
        <w:t>A person commits an offence of strict liability if the person contravenes subregulation (1) or (2).</w:t>
      </w:r>
    </w:p>
    <w:p w14:paraId="39020B4E" w14:textId="77777777" w:rsidR="00BB250F" w:rsidRPr="001F1BB5" w:rsidRDefault="00BB250F" w:rsidP="00BB250F">
      <w:pPr>
        <w:pStyle w:val="Penalty"/>
      </w:pPr>
      <w:r w:rsidRPr="001F1BB5">
        <w:t>Penalty:</w:t>
      </w:r>
      <w:r w:rsidRPr="001F1BB5">
        <w:tab/>
        <w:t>50 penalty units.</w:t>
      </w:r>
    </w:p>
    <w:p w14:paraId="1E787492" w14:textId="77777777" w:rsidR="00BB250F" w:rsidRPr="001F1BB5" w:rsidRDefault="00BB250F" w:rsidP="00BB250F">
      <w:pPr>
        <w:pStyle w:val="ActHead4"/>
      </w:pPr>
      <w:bookmarkStart w:id="840" w:name="_Toc106697321"/>
      <w:r w:rsidRPr="001F1BB5">
        <w:rPr>
          <w:rStyle w:val="CharSubdNo"/>
        </w:rPr>
        <w:t>Subdivision 91.D.4.4</w:t>
      </w:r>
      <w:r w:rsidRPr="001F1BB5">
        <w:t>—</w:t>
      </w:r>
      <w:r w:rsidRPr="001F1BB5">
        <w:rPr>
          <w:rStyle w:val="CharSubdText"/>
        </w:rPr>
        <w:t>Avoiding collisions in the air</w:t>
      </w:r>
      <w:bookmarkEnd w:id="840"/>
    </w:p>
    <w:p w14:paraId="0E1CD896" w14:textId="77777777" w:rsidR="00BB250F" w:rsidRPr="001F1BB5" w:rsidRDefault="00BB250F" w:rsidP="00BB250F">
      <w:pPr>
        <w:pStyle w:val="ActHead5"/>
      </w:pPr>
      <w:bookmarkStart w:id="841" w:name="_Toc106697322"/>
      <w:r w:rsidRPr="001F1BB5">
        <w:rPr>
          <w:rStyle w:val="CharSectno"/>
        </w:rPr>
        <w:t>91.325</w:t>
      </w:r>
      <w:r w:rsidRPr="001F1BB5">
        <w:t xml:space="preserve">  Basic rule</w:t>
      </w:r>
      <w:bookmarkEnd w:id="841"/>
    </w:p>
    <w:p w14:paraId="03ADBA47" w14:textId="77777777" w:rsidR="00BB250F" w:rsidRPr="001F1BB5" w:rsidRDefault="00BB250F" w:rsidP="00BB250F">
      <w:pPr>
        <w:pStyle w:val="subsection"/>
      </w:pPr>
      <w:r w:rsidRPr="001F1BB5">
        <w:tab/>
      </w:r>
      <w:r w:rsidRPr="001F1BB5">
        <w:tab/>
        <w:t>A flight crew member must, during a flight, maintain vigilance, so far as weather conditions permit, to see and avoid other aircraft.</w:t>
      </w:r>
    </w:p>
    <w:p w14:paraId="3ACFE9B8" w14:textId="77777777" w:rsidR="00BB250F" w:rsidRPr="001F1BB5" w:rsidRDefault="00BB250F" w:rsidP="00BB250F">
      <w:pPr>
        <w:pStyle w:val="ActHead5"/>
      </w:pPr>
      <w:bookmarkStart w:id="842" w:name="_Toc106697323"/>
      <w:r w:rsidRPr="001F1BB5">
        <w:rPr>
          <w:rStyle w:val="CharSectno"/>
        </w:rPr>
        <w:t>91.330</w:t>
      </w:r>
      <w:r w:rsidRPr="001F1BB5">
        <w:t xml:space="preserve">  Right of way rules</w:t>
      </w:r>
      <w:bookmarkEnd w:id="842"/>
    </w:p>
    <w:p w14:paraId="55460CF6" w14:textId="77777777" w:rsidR="00BB250F" w:rsidRPr="001F1BB5" w:rsidRDefault="00BB250F" w:rsidP="00BB250F">
      <w:pPr>
        <w:pStyle w:val="subsection"/>
      </w:pPr>
      <w:r w:rsidRPr="001F1BB5">
        <w:tab/>
        <w:t>(1)</w:t>
      </w:r>
      <w:r w:rsidRPr="001F1BB5">
        <w:tab/>
        <w:t>The pilot in command of an aircraft contravenes this subregulation if, during a flight:</w:t>
      </w:r>
    </w:p>
    <w:p w14:paraId="7B6C2064" w14:textId="77777777" w:rsidR="00BB250F" w:rsidRPr="001F1BB5" w:rsidRDefault="00BB250F" w:rsidP="00BB250F">
      <w:pPr>
        <w:pStyle w:val="paragraph"/>
      </w:pPr>
      <w:r w:rsidRPr="001F1BB5">
        <w:tab/>
        <w:t>(a)</w:t>
      </w:r>
      <w:r w:rsidRPr="001F1BB5">
        <w:tab/>
        <w:t>there is a risk of collision between the aircraft and another aircraft; and</w:t>
      </w:r>
    </w:p>
    <w:p w14:paraId="7E239329" w14:textId="77777777" w:rsidR="00BB250F" w:rsidRPr="001F1BB5" w:rsidRDefault="00BB250F" w:rsidP="00BB250F">
      <w:pPr>
        <w:pStyle w:val="paragraph"/>
      </w:pPr>
      <w:r w:rsidRPr="001F1BB5">
        <w:tab/>
        <w:t>(b)</w:t>
      </w:r>
      <w:r w:rsidRPr="001F1BB5">
        <w:tab/>
        <w:t>a circumstance mentioned in column 1 of an item in the following table exists; and</w:t>
      </w:r>
    </w:p>
    <w:p w14:paraId="35D18F65" w14:textId="77777777" w:rsidR="00BB250F" w:rsidRPr="001F1BB5" w:rsidRDefault="00BB250F" w:rsidP="00BB250F">
      <w:pPr>
        <w:pStyle w:val="paragraph"/>
      </w:pPr>
      <w:r w:rsidRPr="001F1BB5">
        <w:tab/>
        <w:t>(c)</w:t>
      </w:r>
      <w:r w:rsidRPr="001F1BB5">
        <w:tab/>
        <w:t>the pilot in command contravenes the right of way rule mentioned in column 2 of that item.</w:t>
      </w:r>
    </w:p>
    <w:p w14:paraId="4376E723" w14:textId="77777777" w:rsidR="00BB250F" w:rsidRPr="001F1BB5" w:rsidRDefault="00BB250F" w:rsidP="00BB250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2492"/>
        <w:gridCol w:w="4983"/>
      </w:tblGrid>
      <w:tr w:rsidR="00BB250F" w:rsidRPr="001F1BB5" w14:paraId="3CB7B2E7" w14:textId="77777777" w:rsidTr="00800EC3">
        <w:trPr>
          <w:tblHeader/>
        </w:trPr>
        <w:tc>
          <w:tcPr>
            <w:tcW w:w="5000" w:type="pct"/>
            <w:gridSpan w:val="3"/>
            <w:tcBorders>
              <w:top w:val="single" w:sz="12" w:space="0" w:color="auto"/>
              <w:bottom w:val="single" w:sz="6" w:space="0" w:color="auto"/>
            </w:tcBorders>
            <w:shd w:val="clear" w:color="auto" w:fill="auto"/>
          </w:tcPr>
          <w:p w14:paraId="438E1490" w14:textId="77777777" w:rsidR="00BB250F" w:rsidRPr="001F1BB5" w:rsidRDefault="00BB250F" w:rsidP="00171105">
            <w:pPr>
              <w:pStyle w:val="TableHeading"/>
            </w:pPr>
            <w:r w:rsidRPr="001F1BB5">
              <w:t>Right of way rules</w:t>
            </w:r>
          </w:p>
        </w:tc>
      </w:tr>
      <w:tr w:rsidR="00BB250F" w:rsidRPr="001F1BB5" w14:paraId="5DA5BB19" w14:textId="77777777" w:rsidTr="00800EC3">
        <w:trPr>
          <w:tblHeader/>
        </w:trPr>
        <w:tc>
          <w:tcPr>
            <w:tcW w:w="504" w:type="pct"/>
            <w:tcBorders>
              <w:top w:val="single" w:sz="6" w:space="0" w:color="auto"/>
              <w:bottom w:val="single" w:sz="6" w:space="0" w:color="auto"/>
            </w:tcBorders>
            <w:shd w:val="clear" w:color="auto" w:fill="auto"/>
          </w:tcPr>
          <w:p w14:paraId="6E57128B" w14:textId="77777777" w:rsidR="00BB250F" w:rsidRPr="001F1BB5" w:rsidRDefault="00BB250F" w:rsidP="00171105">
            <w:pPr>
              <w:pStyle w:val="TableHeading"/>
            </w:pPr>
            <w:r w:rsidRPr="001F1BB5">
              <w:t>Item</w:t>
            </w:r>
          </w:p>
        </w:tc>
        <w:tc>
          <w:tcPr>
            <w:tcW w:w="1499" w:type="pct"/>
            <w:tcBorders>
              <w:top w:val="single" w:sz="6" w:space="0" w:color="auto"/>
              <w:bottom w:val="single" w:sz="6" w:space="0" w:color="auto"/>
            </w:tcBorders>
            <w:shd w:val="clear" w:color="auto" w:fill="auto"/>
          </w:tcPr>
          <w:p w14:paraId="1D6F5B67" w14:textId="77777777" w:rsidR="00BB250F" w:rsidRPr="001F1BB5" w:rsidRDefault="00BB250F" w:rsidP="00171105">
            <w:pPr>
              <w:pStyle w:val="TableHeading"/>
            </w:pPr>
            <w:r w:rsidRPr="001F1BB5">
              <w:t>Column 1</w:t>
            </w:r>
          </w:p>
        </w:tc>
        <w:tc>
          <w:tcPr>
            <w:tcW w:w="2997" w:type="pct"/>
            <w:tcBorders>
              <w:top w:val="single" w:sz="6" w:space="0" w:color="auto"/>
              <w:bottom w:val="single" w:sz="6" w:space="0" w:color="auto"/>
            </w:tcBorders>
            <w:shd w:val="clear" w:color="auto" w:fill="auto"/>
          </w:tcPr>
          <w:p w14:paraId="54125077" w14:textId="77777777" w:rsidR="00BB250F" w:rsidRPr="001F1BB5" w:rsidRDefault="00BB250F" w:rsidP="00171105">
            <w:pPr>
              <w:pStyle w:val="TableHeading"/>
            </w:pPr>
            <w:r w:rsidRPr="001F1BB5">
              <w:t>Column 2</w:t>
            </w:r>
          </w:p>
        </w:tc>
      </w:tr>
      <w:tr w:rsidR="00BB250F" w:rsidRPr="001F1BB5" w14:paraId="0078F3D7" w14:textId="77777777" w:rsidTr="00800EC3">
        <w:trPr>
          <w:tblHeader/>
        </w:trPr>
        <w:tc>
          <w:tcPr>
            <w:tcW w:w="504" w:type="pct"/>
            <w:tcBorders>
              <w:top w:val="single" w:sz="6" w:space="0" w:color="auto"/>
              <w:bottom w:val="single" w:sz="12" w:space="0" w:color="auto"/>
            </w:tcBorders>
            <w:shd w:val="clear" w:color="auto" w:fill="auto"/>
          </w:tcPr>
          <w:p w14:paraId="3A078E11" w14:textId="77777777" w:rsidR="00BB250F" w:rsidRPr="001F1BB5" w:rsidRDefault="00BB250F" w:rsidP="00171105">
            <w:pPr>
              <w:pStyle w:val="TableHeading"/>
            </w:pPr>
          </w:p>
        </w:tc>
        <w:tc>
          <w:tcPr>
            <w:tcW w:w="1499" w:type="pct"/>
            <w:tcBorders>
              <w:top w:val="single" w:sz="6" w:space="0" w:color="auto"/>
              <w:bottom w:val="single" w:sz="12" w:space="0" w:color="auto"/>
            </w:tcBorders>
            <w:shd w:val="clear" w:color="auto" w:fill="auto"/>
          </w:tcPr>
          <w:p w14:paraId="4EE1EFCD" w14:textId="77777777" w:rsidR="00BB250F" w:rsidRPr="001F1BB5" w:rsidRDefault="00BB250F" w:rsidP="00171105">
            <w:pPr>
              <w:pStyle w:val="TableHeading"/>
            </w:pPr>
            <w:r w:rsidRPr="001F1BB5">
              <w:t>Circumstance</w:t>
            </w:r>
          </w:p>
        </w:tc>
        <w:tc>
          <w:tcPr>
            <w:tcW w:w="2997" w:type="pct"/>
            <w:tcBorders>
              <w:top w:val="single" w:sz="6" w:space="0" w:color="auto"/>
              <w:bottom w:val="single" w:sz="12" w:space="0" w:color="auto"/>
            </w:tcBorders>
            <w:shd w:val="clear" w:color="auto" w:fill="auto"/>
          </w:tcPr>
          <w:p w14:paraId="4CB96C34" w14:textId="77777777" w:rsidR="00BB250F" w:rsidRPr="001F1BB5" w:rsidRDefault="00BB250F" w:rsidP="00171105">
            <w:pPr>
              <w:pStyle w:val="TableHeading"/>
            </w:pPr>
            <w:r w:rsidRPr="001F1BB5">
              <w:t>Right of way rule</w:t>
            </w:r>
          </w:p>
        </w:tc>
      </w:tr>
      <w:tr w:rsidR="00BB250F" w:rsidRPr="001F1BB5" w14:paraId="3E3D57AC" w14:textId="77777777" w:rsidTr="00800EC3">
        <w:tc>
          <w:tcPr>
            <w:tcW w:w="504" w:type="pct"/>
            <w:tcBorders>
              <w:top w:val="single" w:sz="12" w:space="0" w:color="auto"/>
            </w:tcBorders>
            <w:shd w:val="clear" w:color="auto" w:fill="auto"/>
          </w:tcPr>
          <w:p w14:paraId="3B2F36A1" w14:textId="77777777" w:rsidR="00BB250F" w:rsidRPr="001F1BB5" w:rsidRDefault="00BB250F" w:rsidP="00171105">
            <w:pPr>
              <w:pStyle w:val="Tabletext"/>
            </w:pPr>
            <w:r w:rsidRPr="001F1BB5">
              <w:t>1</w:t>
            </w:r>
          </w:p>
        </w:tc>
        <w:tc>
          <w:tcPr>
            <w:tcW w:w="1499" w:type="pct"/>
            <w:tcBorders>
              <w:top w:val="single" w:sz="12" w:space="0" w:color="auto"/>
            </w:tcBorders>
            <w:shd w:val="clear" w:color="auto" w:fill="auto"/>
          </w:tcPr>
          <w:p w14:paraId="1D4F88D2" w14:textId="77777777" w:rsidR="00BB250F" w:rsidRPr="001F1BB5" w:rsidRDefault="00BB250F" w:rsidP="00171105">
            <w:pPr>
              <w:pStyle w:val="Tabletext"/>
            </w:pPr>
            <w:r w:rsidRPr="001F1BB5">
              <w:t>An aircraft is in an emergency and compelled to land</w:t>
            </w:r>
          </w:p>
        </w:tc>
        <w:tc>
          <w:tcPr>
            <w:tcW w:w="2997" w:type="pct"/>
            <w:tcBorders>
              <w:top w:val="single" w:sz="12" w:space="0" w:color="auto"/>
            </w:tcBorders>
            <w:shd w:val="clear" w:color="auto" w:fill="auto"/>
          </w:tcPr>
          <w:p w14:paraId="0F40A66D" w14:textId="77777777" w:rsidR="00BB250F" w:rsidRPr="001F1BB5" w:rsidRDefault="00BB250F" w:rsidP="00171105">
            <w:pPr>
              <w:pStyle w:val="Tabletext"/>
            </w:pPr>
            <w:r w:rsidRPr="001F1BB5">
              <w:t>Any other aircraft must give way to the aircraft that is compelled to land</w:t>
            </w:r>
          </w:p>
        </w:tc>
      </w:tr>
      <w:tr w:rsidR="00BB250F" w:rsidRPr="001F1BB5" w14:paraId="0757C52A" w14:textId="77777777" w:rsidTr="00800EC3">
        <w:tc>
          <w:tcPr>
            <w:tcW w:w="504" w:type="pct"/>
            <w:shd w:val="clear" w:color="auto" w:fill="auto"/>
          </w:tcPr>
          <w:p w14:paraId="5259448A" w14:textId="77777777" w:rsidR="00BB250F" w:rsidRPr="001F1BB5" w:rsidRDefault="00BB250F" w:rsidP="00171105">
            <w:pPr>
              <w:pStyle w:val="Tabletext"/>
            </w:pPr>
            <w:r w:rsidRPr="001F1BB5">
              <w:t>2</w:t>
            </w:r>
          </w:p>
        </w:tc>
        <w:tc>
          <w:tcPr>
            <w:tcW w:w="1499" w:type="pct"/>
            <w:shd w:val="clear" w:color="auto" w:fill="auto"/>
          </w:tcPr>
          <w:p w14:paraId="45A740EB" w14:textId="77777777" w:rsidR="00BB250F" w:rsidRPr="001F1BB5" w:rsidRDefault="00BB250F" w:rsidP="00171105">
            <w:pPr>
              <w:pStyle w:val="Tabletext"/>
            </w:pPr>
            <w:r w:rsidRPr="001F1BB5">
              <w:t>An aircraft is landing</w:t>
            </w:r>
          </w:p>
        </w:tc>
        <w:tc>
          <w:tcPr>
            <w:tcW w:w="2997" w:type="pct"/>
            <w:shd w:val="clear" w:color="auto" w:fill="auto"/>
          </w:tcPr>
          <w:p w14:paraId="3C724898" w14:textId="77777777" w:rsidR="00BB250F" w:rsidRPr="001F1BB5" w:rsidRDefault="00BB250F" w:rsidP="00171105">
            <w:pPr>
              <w:pStyle w:val="Tabletext"/>
            </w:pPr>
            <w:r w:rsidRPr="001F1BB5">
              <w:t>Any other aircraft (whether in flight or operating on the ground or water) must give way to the aircraft that is landing</w:t>
            </w:r>
          </w:p>
        </w:tc>
      </w:tr>
      <w:tr w:rsidR="00BB250F" w:rsidRPr="001F1BB5" w14:paraId="3A802CA3" w14:textId="77777777" w:rsidTr="00800EC3">
        <w:tc>
          <w:tcPr>
            <w:tcW w:w="504" w:type="pct"/>
            <w:shd w:val="clear" w:color="auto" w:fill="auto"/>
          </w:tcPr>
          <w:p w14:paraId="4D339CD8" w14:textId="77777777" w:rsidR="00BB250F" w:rsidRPr="001F1BB5" w:rsidRDefault="00BB250F" w:rsidP="00171105">
            <w:pPr>
              <w:pStyle w:val="Tabletext"/>
            </w:pPr>
            <w:r w:rsidRPr="001F1BB5">
              <w:t>3</w:t>
            </w:r>
          </w:p>
        </w:tc>
        <w:tc>
          <w:tcPr>
            <w:tcW w:w="1499" w:type="pct"/>
            <w:shd w:val="clear" w:color="auto" w:fill="auto"/>
          </w:tcPr>
          <w:p w14:paraId="5014FA56" w14:textId="0C2134F2" w:rsidR="00BB250F" w:rsidRPr="001F1BB5" w:rsidRDefault="00BB250F" w:rsidP="00171105">
            <w:pPr>
              <w:pStyle w:val="Tabletext"/>
            </w:pPr>
            <w:r w:rsidRPr="001F1BB5">
              <w:t>Two heavier</w:t>
            </w:r>
            <w:r w:rsidR="004D54F8">
              <w:noBreakHyphen/>
            </w:r>
            <w:r w:rsidRPr="001F1BB5">
              <w:t>than</w:t>
            </w:r>
            <w:r w:rsidR="004D54F8">
              <w:noBreakHyphen/>
            </w:r>
            <w:r w:rsidRPr="001F1BB5">
              <w:t xml:space="preserve">air aircraft are conducting an </w:t>
            </w:r>
            <w:r w:rsidRPr="001F1BB5">
              <w:lastRenderedPageBreak/>
              <w:t>approach to land at an aerodrome</w:t>
            </w:r>
          </w:p>
        </w:tc>
        <w:tc>
          <w:tcPr>
            <w:tcW w:w="2997" w:type="pct"/>
            <w:shd w:val="clear" w:color="auto" w:fill="auto"/>
          </w:tcPr>
          <w:p w14:paraId="4FD49659" w14:textId="77777777" w:rsidR="00BB250F" w:rsidRPr="001F1BB5" w:rsidRDefault="00BB250F" w:rsidP="00171105">
            <w:pPr>
              <w:pStyle w:val="Tabletext"/>
            </w:pPr>
            <w:r w:rsidRPr="001F1BB5">
              <w:lastRenderedPageBreak/>
              <w:t>The following rules apply:</w:t>
            </w:r>
          </w:p>
          <w:p w14:paraId="2998BDC2" w14:textId="77777777" w:rsidR="00BB250F" w:rsidRPr="001F1BB5" w:rsidRDefault="00BB250F" w:rsidP="00171105">
            <w:pPr>
              <w:pStyle w:val="Tablea"/>
            </w:pPr>
            <w:r w:rsidRPr="001F1BB5">
              <w:t>(a) the higher aircraft must give way to the lower aircraft;</w:t>
            </w:r>
          </w:p>
          <w:p w14:paraId="63B484C1" w14:textId="77777777" w:rsidR="00BB250F" w:rsidRPr="001F1BB5" w:rsidRDefault="00BB250F" w:rsidP="00171105">
            <w:pPr>
              <w:pStyle w:val="Tablea"/>
            </w:pPr>
            <w:r w:rsidRPr="001F1BB5">
              <w:lastRenderedPageBreak/>
              <w:t>(b) however, if the higher aircraft is in the final stages of an approach to land, the lower aircraft must not take advantage of the higher aircraft’s need to comply with paragraph (a) to cut in front of the higher aircraft;</w:t>
            </w:r>
          </w:p>
          <w:p w14:paraId="1F55D2AE" w14:textId="19133FD4" w:rsidR="00BB250F" w:rsidRPr="001F1BB5" w:rsidRDefault="00BB250F" w:rsidP="00171105">
            <w:pPr>
              <w:pStyle w:val="Tablea"/>
            </w:pPr>
            <w:r w:rsidRPr="001F1BB5">
              <w:t>(c) despite paragraphs (a) and (b), a power</w:t>
            </w:r>
            <w:r w:rsidR="004D54F8">
              <w:noBreakHyphen/>
            </w:r>
            <w:r w:rsidRPr="001F1BB5">
              <w:t>driven heavier</w:t>
            </w:r>
            <w:r w:rsidR="004D54F8">
              <w:noBreakHyphen/>
            </w:r>
            <w:r w:rsidRPr="001F1BB5">
              <w:t>than</w:t>
            </w:r>
            <w:r w:rsidR="004D54F8">
              <w:noBreakHyphen/>
            </w:r>
            <w:r w:rsidRPr="001F1BB5">
              <w:t>air aircraft must give way to an unpowered glider</w:t>
            </w:r>
          </w:p>
        </w:tc>
      </w:tr>
      <w:tr w:rsidR="00BB250F" w:rsidRPr="001F1BB5" w14:paraId="7FF28B04" w14:textId="77777777" w:rsidTr="00800EC3">
        <w:tc>
          <w:tcPr>
            <w:tcW w:w="504" w:type="pct"/>
            <w:shd w:val="clear" w:color="auto" w:fill="auto"/>
          </w:tcPr>
          <w:p w14:paraId="623D315E" w14:textId="77777777" w:rsidR="00BB250F" w:rsidRPr="001F1BB5" w:rsidRDefault="00BB250F" w:rsidP="00171105">
            <w:pPr>
              <w:pStyle w:val="Tabletext"/>
            </w:pPr>
            <w:r w:rsidRPr="001F1BB5">
              <w:lastRenderedPageBreak/>
              <w:t>4</w:t>
            </w:r>
          </w:p>
        </w:tc>
        <w:tc>
          <w:tcPr>
            <w:tcW w:w="1499" w:type="pct"/>
            <w:shd w:val="clear" w:color="auto" w:fill="auto"/>
          </w:tcPr>
          <w:p w14:paraId="609BE047" w14:textId="77777777" w:rsidR="00BB250F" w:rsidRPr="001F1BB5" w:rsidRDefault="00BB250F" w:rsidP="00171105">
            <w:pPr>
              <w:pStyle w:val="Tabletext"/>
            </w:pPr>
            <w:r w:rsidRPr="001F1BB5">
              <w:t>An aircraft is overtaking another aircraft</w:t>
            </w:r>
          </w:p>
        </w:tc>
        <w:tc>
          <w:tcPr>
            <w:tcW w:w="2997" w:type="pct"/>
            <w:shd w:val="clear" w:color="auto" w:fill="auto"/>
          </w:tcPr>
          <w:p w14:paraId="56F7EAAB" w14:textId="77777777" w:rsidR="00BB250F" w:rsidRPr="001F1BB5" w:rsidRDefault="00BB250F" w:rsidP="00171105">
            <w:pPr>
              <w:pStyle w:val="Tabletext"/>
            </w:pPr>
            <w:r w:rsidRPr="001F1BB5">
              <w:t>The aircraft that is overtaking must give way to the aircraft being overtaken</w:t>
            </w:r>
          </w:p>
        </w:tc>
      </w:tr>
      <w:tr w:rsidR="00BB250F" w:rsidRPr="001F1BB5" w14:paraId="59CCBD0B" w14:textId="77777777" w:rsidTr="00800EC3">
        <w:tc>
          <w:tcPr>
            <w:tcW w:w="504" w:type="pct"/>
            <w:tcBorders>
              <w:bottom w:val="single" w:sz="4" w:space="0" w:color="auto"/>
            </w:tcBorders>
            <w:shd w:val="clear" w:color="auto" w:fill="auto"/>
          </w:tcPr>
          <w:p w14:paraId="16CC240C" w14:textId="77777777" w:rsidR="00BB250F" w:rsidRPr="001F1BB5" w:rsidRDefault="00BB250F" w:rsidP="00171105">
            <w:pPr>
              <w:pStyle w:val="Tabletext"/>
            </w:pPr>
            <w:r w:rsidRPr="001F1BB5">
              <w:t>5</w:t>
            </w:r>
          </w:p>
        </w:tc>
        <w:tc>
          <w:tcPr>
            <w:tcW w:w="1499" w:type="pct"/>
            <w:tcBorders>
              <w:bottom w:val="single" w:sz="4" w:space="0" w:color="auto"/>
            </w:tcBorders>
            <w:shd w:val="clear" w:color="auto" w:fill="auto"/>
          </w:tcPr>
          <w:p w14:paraId="308FA31F" w14:textId="77777777" w:rsidR="00BB250F" w:rsidRPr="001F1BB5" w:rsidRDefault="00BB250F" w:rsidP="00171105">
            <w:pPr>
              <w:pStyle w:val="Tabletext"/>
            </w:pPr>
            <w:r w:rsidRPr="001F1BB5">
              <w:t>Aircraft mentioned in column 2 are in the same vicinity</w:t>
            </w:r>
          </w:p>
        </w:tc>
        <w:tc>
          <w:tcPr>
            <w:tcW w:w="2997" w:type="pct"/>
            <w:tcBorders>
              <w:bottom w:val="single" w:sz="4" w:space="0" w:color="auto"/>
            </w:tcBorders>
            <w:shd w:val="clear" w:color="auto" w:fill="auto"/>
          </w:tcPr>
          <w:p w14:paraId="1171B009" w14:textId="77777777" w:rsidR="00BB250F" w:rsidRPr="001F1BB5" w:rsidRDefault="00BB250F" w:rsidP="00171105">
            <w:pPr>
              <w:pStyle w:val="Tabletext"/>
            </w:pPr>
            <w:r w:rsidRPr="001F1BB5">
              <w:t>An aircraft mentioned in the following list must give way to an aircraft listed above it in the list:</w:t>
            </w:r>
          </w:p>
          <w:p w14:paraId="517AFF98" w14:textId="77777777" w:rsidR="00BB250F" w:rsidRPr="001F1BB5" w:rsidRDefault="00BB250F" w:rsidP="00171105">
            <w:pPr>
              <w:pStyle w:val="Tablea"/>
            </w:pPr>
            <w:r w:rsidRPr="001F1BB5">
              <w:t>(a) a balloon;</w:t>
            </w:r>
          </w:p>
          <w:p w14:paraId="76AC3824" w14:textId="77777777" w:rsidR="00BB250F" w:rsidRPr="001F1BB5" w:rsidRDefault="00BB250F" w:rsidP="00171105">
            <w:pPr>
              <w:pStyle w:val="Tablea"/>
            </w:pPr>
            <w:r w:rsidRPr="001F1BB5">
              <w:t>(b) a person descending by parachute;</w:t>
            </w:r>
          </w:p>
          <w:p w14:paraId="47F2B9AF" w14:textId="77777777" w:rsidR="00BB250F" w:rsidRPr="001F1BB5" w:rsidRDefault="00BB250F" w:rsidP="00171105">
            <w:pPr>
              <w:pStyle w:val="Tablea"/>
            </w:pPr>
            <w:r w:rsidRPr="001F1BB5">
              <w:t>(c) an unpowered glider;</w:t>
            </w:r>
          </w:p>
          <w:p w14:paraId="45CA4B1C" w14:textId="77777777" w:rsidR="00BB250F" w:rsidRPr="001F1BB5" w:rsidRDefault="00BB250F" w:rsidP="00171105">
            <w:pPr>
              <w:pStyle w:val="Tablea"/>
            </w:pPr>
            <w:r w:rsidRPr="001F1BB5">
              <w:t>(d) an airship;</w:t>
            </w:r>
          </w:p>
          <w:p w14:paraId="7CB05785" w14:textId="77777777" w:rsidR="00BB250F" w:rsidRPr="001F1BB5" w:rsidRDefault="00BB250F" w:rsidP="00171105">
            <w:pPr>
              <w:pStyle w:val="Tablea"/>
            </w:pPr>
            <w:r w:rsidRPr="001F1BB5">
              <w:t>(e) an aircraft that is towing something (including another aircraft);</w:t>
            </w:r>
          </w:p>
          <w:p w14:paraId="141A8E2B" w14:textId="7B91389D" w:rsidR="00BB250F" w:rsidRPr="001F1BB5" w:rsidRDefault="00BB250F" w:rsidP="00171105">
            <w:pPr>
              <w:pStyle w:val="Tablea"/>
            </w:pPr>
            <w:r w:rsidRPr="001F1BB5">
              <w:t>(f) a power</w:t>
            </w:r>
            <w:r w:rsidR="004D54F8">
              <w:noBreakHyphen/>
            </w:r>
            <w:r w:rsidRPr="001F1BB5">
              <w:t>driven aircraft</w:t>
            </w:r>
          </w:p>
        </w:tc>
      </w:tr>
      <w:tr w:rsidR="00BB250F" w:rsidRPr="001F1BB5" w14:paraId="37AC52B8" w14:textId="77777777" w:rsidTr="00800EC3">
        <w:tc>
          <w:tcPr>
            <w:tcW w:w="504" w:type="pct"/>
            <w:tcBorders>
              <w:bottom w:val="single" w:sz="12" w:space="0" w:color="auto"/>
            </w:tcBorders>
            <w:shd w:val="clear" w:color="auto" w:fill="auto"/>
          </w:tcPr>
          <w:p w14:paraId="1E7D3C65" w14:textId="77777777" w:rsidR="00BB250F" w:rsidRPr="001F1BB5" w:rsidRDefault="00BB250F" w:rsidP="00171105">
            <w:pPr>
              <w:pStyle w:val="Tabletext"/>
            </w:pPr>
            <w:r w:rsidRPr="001F1BB5">
              <w:t>6</w:t>
            </w:r>
          </w:p>
        </w:tc>
        <w:tc>
          <w:tcPr>
            <w:tcW w:w="1499" w:type="pct"/>
            <w:tcBorders>
              <w:bottom w:val="single" w:sz="12" w:space="0" w:color="auto"/>
            </w:tcBorders>
            <w:shd w:val="clear" w:color="auto" w:fill="auto"/>
          </w:tcPr>
          <w:p w14:paraId="4582A9A9" w14:textId="77777777" w:rsidR="00BB250F" w:rsidRPr="001F1BB5" w:rsidRDefault="00BB250F" w:rsidP="00171105">
            <w:pPr>
              <w:pStyle w:val="Tabletext"/>
            </w:pPr>
            <w:r w:rsidRPr="001F1BB5">
              <w:t>Two aircraft are on converging headings at approximately the same altitude</w:t>
            </w:r>
          </w:p>
        </w:tc>
        <w:tc>
          <w:tcPr>
            <w:tcW w:w="2997" w:type="pct"/>
            <w:tcBorders>
              <w:bottom w:val="single" w:sz="12" w:space="0" w:color="auto"/>
            </w:tcBorders>
            <w:shd w:val="clear" w:color="auto" w:fill="auto"/>
          </w:tcPr>
          <w:p w14:paraId="40B3905C" w14:textId="77777777" w:rsidR="00BB250F" w:rsidRPr="001F1BB5" w:rsidRDefault="00BB250F" w:rsidP="00171105">
            <w:pPr>
              <w:pStyle w:val="Tabletext"/>
            </w:pPr>
            <w:r w:rsidRPr="001F1BB5">
              <w:t>The aircraft that has the other aircraft on its right must give way to the other aircraft</w:t>
            </w:r>
          </w:p>
          <w:p w14:paraId="43B5FCB4" w14:textId="77777777" w:rsidR="00BB250F" w:rsidRPr="001F1BB5" w:rsidRDefault="00BB250F" w:rsidP="00171105">
            <w:pPr>
              <w:pStyle w:val="Tabletext"/>
            </w:pPr>
          </w:p>
        </w:tc>
      </w:tr>
    </w:tbl>
    <w:p w14:paraId="68EE21B3" w14:textId="77777777" w:rsidR="00BB250F" w:rsidRPr="001F1BB5" w:rsidRDefault="00BB250F" w:rsidP="00BB250F">
      <w:pPr>
        <w:pStyle w:val="subsection"/>
      </w:pPr>
      <w:r w:rsidRPr="001F1BB5">
        <w:tab/>
        <w:t>(2)</w:t>
      </w:r>
      <w:r w:rsidRPr="001F1BB5">
        <w:tab/>
        <w:t>Subregulation (1) does not apply if it is necessary, in order to avoid a collision with an aircraft, not to comply with the right of way rule.</w:t>
      </w:r>
    </w:p>
    <w:p w14:paraId="128FCD76"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31C9DDE4" w14:textId="77777777" w:rsidR="00BB250F" w:rsidRPr="001F1BB5" w:rsidRDefault="00BB250F" w:rsidP="00BB250F">
      <w:pPr>
        <w:pStyle w:val="Penalty"/>
      </w:pPr>
      <w:r w:rsidRPr="001F1BB5">
        <w:t>Penalty:</w:t>
      </w:r>
      <w:r w:rsidRPr="001F1BB5">
        <w:tab/>
        <w:t>50 penalty units.</w:t>
      </w:r>
    </w:p>
    <w:p w14:paraId="28524C3F"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7843CD3F" w14:textId="77777777" w:rsidR="00BB250F" w:rsidRPr="001F1BB5" w:rsidRDefault="00BB250F" w:rsidP="00BB250F">
      <w:pPr>
        <w:pStyle w:val="ActHead5"/>
        <w:rPr>
          <w:sz w:val="20"/>
        </w:rPr>
      </w:pPr>
      <w:bookmarkStart w:id="843" w:name="_Toc106697324"/>
      <w:r w:rsidRPr="001F1BB5">
        <w:rPr>
          <w:rStyle w:val="CharSectno"/>
        </w:rPr>
        <w:t>91.335</w:t>
      </w:r>
      <w:r w:rsidRPr="001F1BB5">
        <w:t xml:space="preserve">  Additional right of way rules</w:t>
      </w:r>
      <w:bookmarkEnd w:id="843"/>
    </w:p>
    <w:p w14:paraId="5C25EB36" w14:textId="77777777" w:rsidR="00BB250F" w:rsidRPr="001F1BB5" w:rsidRDefault="00BB250F" w:rsidP="00BB250F">
      <w:pPr>
        <w:pStyle w:val="SubsectionHead"/>
      </w:pPr>
      <w:r w:rsidRPr="001F1BB5">
        <w:t>Aircraft with right of way to maintain heading and speed</w:t>
      </w:r>
    </w:p>
    <w:p w14:paraId="35BD643D"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3DBB4809" w14:textId="77777777" w:rsidR="00BB250F" w:rsidRPr="001F1BB5" w:rsidRDefault="00BB250F" w:rsidP="00BB250F">
      <w:pPr>
        <w:pStyle w:val="paragraph"/>
      </w:pPr>
      <w:r w:rsidRPr="001F1BB5">
        <w:tab/>
        <w:t>(a)</w:t>
      </w:r>
      <w:r w:rsidRPr="001F1BB5">
        <w:tab/>
        <w:t>there is a risk of collision with another aircraft; and</w:t>
      </w:r>
    </w:p>
    <w:p w14:paraId="54C74CDF" w14:textId="77777777" w:rsidR="00BB250F" w:rsidRPr="001F1BB5" w:rsidRDefault="00BB250F" w:rsidP="00BB250F">
      <w:pPr>
        <w:pStyle w:val="paragraph"/>
      </w:pPr>
      <w:r w:rsidRPr="001F1BB5">
        <w:tab/>
        <w:t>(b)</w:t>
      </w:r>
      <w:r w:rsidRPr="001F1BB5">
        <w:tab/>
        <w:t>the aircraft has right of way over the other aircraft (in accordance with regulation 91.330); and</w:t>
      </w:r>
    </w:p>
    <w:p w14:paraId="7CDCEB6A" w14:textId="77777777" w:rsidR="00BB250F" w:rsidRPr="001F1BB5" w:rsidRDefault="00BB250F" w:rsidP="00BB250F">
      <w:pPr>
        <w:pStyle w:val="paragraph"/>
      </w:pPr>
      <w:r w:rsidRPr="001F1BB5">
        <w:tab/>
        <w:t>(c)</w:t>
      </w:r>
      <w:r w:rsidRPr="001F1BB5">
        <w:tab/>
        <w:t>the aircraft’s heading and speed is not maintained until there is no longer a risk of collision.</w:t>
      </w:r>
    </w:p>
    <w:p w14:paraId="42402AA2" w14:textId="77777777" w:rsidR="00BB250F" w:rsidRPr="001F1BB5" w:rsidRDefault="00BB250F" w:rsidP="00BB250F">
      <w:pPr>
        <w:pStyle w:val="SubsectionHead"/>
      </w:pPr>
      <w:r w:rsidRPr="001F1BB5">
        <w:lastRenderedPageBreak/>
        <w:t>Overtaking aircraft to keep clear and to right</w:t>
      </w:r>
    </w:p>
    <w:p w14:paraId="32B05CB3" w14:textId="77777777" w:rsidR="00BB250F" w:rsidRPr="001F1BB5" w:rsidRDefault="00BB250F" w:rsidP="00BB250F">
      <w:pPr>
        <w:pStyle w:val="subsection"/>
      </w:pPr>
      <w:r w:rsidRPr="001F1BB5">
        <w:tab/>
        <w:t>(2)</w:t>
      </w:r>
      <w:r w:rsidRPr="001F1BB5">
        <w:tab/>
        <w:t>The pilot in command of an aircraft contravenes this subregulation if, when the aircraft is overtaking another aircraft (whether in the course of climbing, descending or in level flight), the pilot does not:</w:t>
      </w:r>
    </w:p>
    <w:p w14:paraId="32E0FC52" w14:textId="77777777" w:rsidR="00BB250F" w:rsidRPr="001F1BB5" w:rsidRDefault="00BB250F" w:rsidP="00BB250F">
      <w:pPr>
        <w:pStyle w:val="paragraph"/>
      </w:pPr>
      <w:r w:rsidRPr="001F1BB5">
        <w:tab/>
        <w:t>(a)</w:t>
      </w:r>
      <w:r w:rsidRPr="001F1BB5">
        <w:tab/>
        <w:t>keep the aircraft out of the way of the other aircraft, even if the other aircraft alters course while being overtaken; and</w:t>
      </w:r>
    </w:p>
    <w:p w14:paraId="7C3C9F97" w14:textId="77777777" w:rsidR="00BB250F" w:rsidRPr="001F1BB5" w:rsidRDefault="00BB250F" w:rsidP="00BB250F">
      <w:pPr>
        <w:pStyle w:val="paragraph"/>
      </w:pPr>
      <w:r w:rsidRPr="001F1BB5">
        <w:tab/>
        <w:t>(b)</w:t>
      </w:r>
      <w:r w:rsidRPr="001F1BB5">
        <w:tab/>
        <w:t>fly the aircraft so that it passes to the right of the other aircraft and remains on the right until clear of the other aircraft.</w:t>
      </w:r>
    </w:p>
    <w:p w14:paraId="3CC360D6" w14:textId="77777777" w:rsidR="00BB250F" w:rsidRPr="001F1BB5" w:rsidRDefault="00BB250F" w:rsidP="00BB250F">
      <w:pPr>
        <w:pStyle w:val="SubsectionHead"/>
      </w:pPr>
      <w:r w:rsidRPr="001F1BB5">
        <w:t>Aircraft approaching head on to alter heading to right</w:t>
      </w:r>
    </w:p>
    <w:p w14:paraId="2E66CAAF" w14:textId="77777777" w:rsidR="00BB250F" w:rsidRPr="001F1BB5" w:rsidRDefault="00BB250F" w:rsidP="00BB250F">
      <w:pPr>
        <w:pStyle w:val="subsection"/>
      </w:pPr>
      <w:r w:rsidRPr="001F1BB5">
        <w:tab/>
        <w:t>(3)</w:t>
      </w:r>
      <w:r w:rsidRPr="001F1BB5">
        <w:tab/>
        <w:t>The pilot in command of an aircraft for a flight contravenes this subregulation if, during the flight:</w:t>
      </w:r>
    </w:p>
    <w:p w14:paraId="387A665A" w14:textId="77777777" w:rsidR="00BB250F" w:rsidRPr="001F1BB5" w:rsidRDefault="00BB250F" w:rsidP="00BB250F">
      <w:pPr>
        <w:pStyle w:val="paragraph"/>
      </w:pPr>
      <w:r w:rsidRPr="001F1BB5">
        <w:tab/>
        <w:t>(a)</w:t>
      </w:r>
      <w:r w:rsidRPr="001F1BB5">
        <w:tab/>
        <w:t>the aircraft and another aircraft are approaching in the air head on or approximately so; and</w:t>
      </w:r>
    </w:p>
    <w:p w14:paraId="4AB56F2C" w14:textId="77777777" w:rsidR="00BB250F" w:rsidRPr="001F1BB5" w:rsidRDefault="00BB250F" w:rsidP="00BB250F">
      <w:pPr>
        <w:pStyle w:val="paragraph"/>
      </w:pPr>
      <w:r w:rsidRPr="001F1BB5">
        <w:tab/>
        <w:t>(b)</w:t>
      </w:r>
      <w:r w:rsidRPr="001F1BB5">
        <w:tab/>
        <w:t>there is a risk of collision; and</w:t>
      </w:r>
    </w:p>
    <w:p w14:paraId="2D76DB14" w14:textId="77777777" w:rsidR="00BB250F" w:rsidRPr="001F1BB5" w:rsidRDefault="00BB250F" w:rsidP="00BB250F">
      <w:pPr>
        <w:pStyle w:val="paragraph"/>
      </w:pPr>
      <w:r w:rsidRPr="001F1BB5">
        <w:tab/>
        <w:t>(c)</w:t>
      </w:r>
      <w:r w:rsidRPr="001F1BB5">
        <w:tab/>
        <w:t>the aircraft’s heading is not altered to the right.</w:t>
      </w:r>
    </w:p>
    <w:p w14:paraId="43BF5DEA" w14:textId="77777777" w:rsidR="00BB250F" w:rsidRPr="001F1BB5" w:rsidRDefault="00BB250F" w:rsidP="00BB250F">
      <w:pPr>
        <w:pStyle w:val="SubsectionHead"/>
      </w:pPr>
      <w:r w:rsidRPr="001F1BB5">
        <w:t>Aircraft giving way not to create collision risk</w:t>
      </w:r>
    </w:p>
    <w:p w14:paraId="1F82B712" w14:textId="77777777" w:rsidR="00BB250F" w:rsidRPr="001F1BB5" w:rsidRDefault="00BB250F" w:rsidP="00BB250F">
      <w:pPr>
        <w:pStyle w:val="subsection"/>
      </w:pPr>
      <w:r w:rsidRPr="001F1BB5">
        <w:tab/>
        <w:t>(4)</w:t>
      </w:r>
      <w:r w:rsidRPr="001F1BB5">
        <w:tab/>
        <w:t>The pilot in command of an aircraft for a flight contravenes this subregulation if, during the flight:</w:t>
      </w:r>
    </w:p>
    <w:p w14:paraId="74B5F7F1" w14:textId="77777777" w:rsidR="00BB250F" w:rsidRPr="001F1BB5" w:rsidRDefault="00BB250F" w:rsidP="00BB250F">
      <w:pPr>
        <w:pStyle w:val="paragraph"/>
      </w:pPr>
      <w:r w:rsidRPr="001F1BB5">
        <w:tab/>
        <w:t>(a)</w:t>
      </w:r>
      <w:r w:rsidRPr="001F1BB5">
        <w:tab/>
        <w:t>the aircraft is required to give way to another aircraft:</w:t>
      </w:r>
    </w:p>
    <w:p w14:paraId="03F5C08E" w14:textId="77777777" w:rsidR="00BB250F" w:rsidRPr="001F1BB5" w:rsidRDefault="00BB250F" w:rsidP="00BB250F">
      <w:pPr>
        <w:pStyle w:val="paragraphsub"/>
      </w:pPr>
      <w:r w:rsidRPr="001F1BB5">
        <w:tab/>
        <w:t>(i)</w:t>
      </w:r>
      <w:r w:rsidRPr="001F1BB5">
        <w:tab/>
        <w:t>by a right of way rule in regulation 91.330; or</w:t>
      </w:r>
    </w:p>
    <w:p w14:paraId="05E8BF90" w14:textId="77777777" w:rsidR="00BB250F" w:rsidRPr="001F1BB5" w:rsidRDefault="00BB250F" w:rsidP="00BB250F">
      <w:pPr>
        <w:pStyle w:val="paragraphsub"/>
      </w:pPr>
      <w:r w:rsidRPr="001F1BB5">
        <w:tab/>
        <w:t>(ii)</w:t>
      </w:r>
      <w:r w:rsidRPr="001F1BB5">
        <w:tab/>
        <w:t>by an additional right of way rule in subregulation (1), (2) or (3) of this regulation; or</w:t>
      </w:r>
    </w:p>
    <w:p w14:paraId="4D099EB9" w14:textId="77777777" w:rsidR="00BB250F" w:rsidRPr="001F1BB5" w:rsidRDefault="00BB250F" w:rsidP="00BB250F">
      <w:pPr>
        <w:pStyle w:val="paragraphsub"/>
      </w:pPr>
      <w:r w:rsidRPr="001F1BB5">
        <w:tab/>
        <w:t>(iii)</w:t>
      </w:r>
      <w:r w:rsidRPr="001F1BB5">
        <w:tab/>
        <w:t>by an additional right of way rule in regulation 91.340; and</w:t>
      </w:r>
    </w:p>
    <w:p w14:paraId="051B0DE1" w14:textId="77777777" w:rsidR="00BB250F" w:rsidRPr="001F1BB5" w:rsidRDefault="00BB250F" w:rsidP="00BB250F">
      <w:pPr>
        <w:pStyle w:val="paragraph"/>
      </w:pPr>
      <w:r w:rsidRPr="001F1BB5">
        <w:tab/>
        <w:t>(b)</w:t>
      </w:r>
      <w:r w:rsidRPr="001F1BB5">
        <w:tab/>
        <w:t>the aircraft is flown so that it passes ahead of the other aircraft, or directly over or under it, so closely that there is a risk of collision.</w:t>
      </w:r>
    </w:p>
    <w:p w14:paraId="79F02F13" w14:textId="77777777" w:rsidR="00BB250F" w:rsidRPr="001F1BB5" w:rsidRDefault="00BB250F" w:rsidP="00BB250F">
      <w:pPr>
        <w:pStyle w:val="SubsectionHead"/>
      </w:pPr>
      <w:r w:rsidRPr="001F1BB5">
        <w:t>Exceptions</w:t>
      </w:r>
    </w:p>
    <w:p w14:paraId="0E4AF0E7" w14:textId="77777777" w:rsidR="00BB250F" w:rsidRPr="001F1BB5" w:rsidRDefault="00BB250F" w:rsidP="00BB250F">
      <w:pPr>
        <w:pStyle w:val="subsection"/>
      </w:pPr>
      <w:r w:rsidRPr="001F1BB5">
        <w:tab/>
        <w:t>(5)</w:t>
      </w:r>
      <w:r w:rsidRPr="001F1BB5">
        <w:tab/>
        <w:t>Subregulation (1), (2), (3) or (4) does not apply if it is necessary, in order to avoid a collision with an aircraft, to not comply with the subregulation.</w:t>
      </w:r>
    </w:p>
    <w:p w14:paraId="6C089147" w14:textId="77777777" w:rsidR="00BB250F" w:rsidRPr="001F1BB5" w:rsidRDefault="00BB250F" w:rsidP="00BB250F">
      <w:pPr>
        <w:pStyle w:val="subsection"/>
      </w:pPr>
      <w:r w:rsidRPr="001F1BB5">
        <w:tab/>
        <w:t>(5A)</w:t>
      </w:r>
      <w:r w:rsidRPr="001F1BB5">
        <w:tab/>
        <w:t>Paragraph (2)(b) does not apply if:</w:t>
      </w:r>
    </w:p>
    <w:p w14:paraId="1FBA35F3" w14:textId="77777777" w:rsidR="00BB250F" w:rsidRPr="001F1BB5" w:rsidRDefault="00BB250F" w:rsidP="00BB250F">
      <w:pPr>
        <w:pStyle w:val="paragraph"/>
      </w:pPr>
      <w:r w:rsidRPr="001F1BB5">
        <w:tab/>
        <w:t>(a)</w:t>
      </w:r>
      <w:r w:rsidRPr="001F1BB5">
        <w:tab/>
        <w:t>the aircraft is a glider engaged in ridge or hill soaring; and</w:t>
      </w:r>
    </w:p>
    <w:p w14:paraId="45B46725" w14:textId="77777777" w:rsidR="00BB250F" w:rsidRPr="001F1BB5" w:rsidRDefault="00BB250F" w:rsidP="00BB250F">
      <w:pPr>
        <w:pStyle w:val="paragraph"/>
      </w:pPr>
      <w:r w:rsidRPr="001F1BB5">
        <w:tab/>
        <w:t>(b)</w:t>
      </w:r>
      <w:r w:rsidRPr="001F1BB5">
        <w:tab/>
        <w:t>the pilot flies the aircraft so that it passes between the ridge or hill and the other aircraft.</w:t>
      </w:r>
    </w:p>
    <w:p w14:paraId="34E5D54D" w14:textId="77777777" w:rsidR="00BB250F" w:rsidRPr="001F1BB5" w:rsidRDefault="00BB250F" w:rsidP="00BB250F">
      <w:pPr>
        <w:pStyle w:val="subsection"/>
      </w:pPr>
      <w:r w:rsidRPr="001F1BB5">
        <w:tab/>
        <w:t>(6)</w:t>
      </w:r>
      <w:r w:rsidRPr="001F1BB5">
        <w:tab/>
        <w:t>Subregulation (4) does not apply if, as a result of a command of the aircraft’s airborne collision avoidance system, the pilot was manoeuvring the aircraft to the extent necessary to ensure the safety of the aircraft.</w:t>
      </w:r>
    </w:p>
    <w:p w14:paraId="7034C329" w14:textId="77777777" w:rsidR="00BB250F" w:rsidRPr="001F1BB5" w:rsidRDefault="00BB250F" w:rsidP="00BB250F">
      <w:pPr>
        <w:pStyle w:val="SubsectionHead"/>
      </w:pPr>
      <w:r w:rsidRPr="001F1BB5">
        <w:t>Offence</w:t>
      </w:r>
    </w:p>
    <w:p w14:paraId="332FF415" w14:textId="77777777" w:rsidR="00BB250F" w:rsidRPr="001F1BB5" w:rsidRDefault="00BB250F" w:rsidP="00BB250F">
      <w:pPr>
        <w:pStyle w:val="subsection"/>
      </w:pPr>
      <w:r w:rsidRPr="001F1BB5">
        <w:tab/>
        <w:t>(7)</w:t>
      </w:r>
      <w:r w:rsidRPr="001F1BB5">
        <w:tab/>
        <w:t>A person commits an offence of strict liability if the person contravenes subregulation (1), (2), (3) or (4).</w:t>
      </w:r>
    </w:p>
    <w:p w14:paraId="51B38A97" w14:textId="77777777" w:rsidR="00BB250F" w:rsidRPr="001F1BB5" w:rsidRDefault="00BB250F" w:rsidP="00BB250F">
      <w:pPr>
        <w:pStyle w:val="Penalty"/>
      </w:pPr>
      <w:r w:rsidRPr="001F1BB5">
        <w:lastRenderedPageBreak/>
        <w:t>Penalty:</w:t>
      </w:r>
      <w:r w:rsidRPr="001F1BB5">
        <w:tab/>
        <w:t>50 penalty units.</w:t>
      </w:r>
    </w:p>
    <w:p w14:paraId="6FD8AF33" w14:textId="77777777" w:rsidR="00BB250F" w:rsidRPr="001F1BB5" w:rsidRDefault="00BB250F" w:rsidP="00BB250F">
      <w:pPr>
        <w:pStyle w:val="notetext"/>
      </w:pPr>
      <w:r w:rsidRPr="001F1BB5">
        <w:t>Note:</w:t>
      </w:r>
      <w:r w:rsidRPr="001F1BB5">
        <w:tab/>
        <w:t xml:space="preserve">A defendant bears an evidential burden in relation to the matters in subregulation (5), (5A) or (6): see subsection 13.3(3) of the </w:t>
      </w:r>
      <w:r w:rsidRPr="001F1BB5">
        <w:rPr>
          <w:i/>
        </w:rPr>
        <w:t>Criminal Code</w:t>
      </w:r>
      <w:r w:rsidRPr="001F1BB5">
        <w:t>.</w:t>
      </w:r>
    </w:p>
    <w:p w14:paraId="66C62A64" w14:textId="65BF448B" w:rsidR="00BB250F" w:rsidRPr="001F1BB5" w:rsidRDefault="00BB250F" w:rsidP="00BB250F">
      <w:pPr>
        <w:pStyle w:val="ActHead5"/>
      </w:pPr>
      <w:bookmarkStart w:id="844" w:name="_Toc106697325"/>
      <w:r w:rsidRPr="001F1BB5">
        <w:rPr>
          <w:rStyle w:val="CharSectno"/>
        </w:rPr>
        <w:t>91.340</w:t>
      </w:r>
      <w:r w:rsidRPr="001F1BB5">
        <w:t xml:space="preserve">  Right of way rules for take</w:t>
      </w:r>
      <w:r w:rsidR="004D54F8">
        <w:noBreakHyphen/>
      </w:r>
      <w:r w:rsidRPr="001F1BB5">
        <w:t>off and landing</w:t>
      </w:r>
      <w:bookmarkEnd w:id="844"/>
    </w:p>
    <w:p w14:paraId="5B5529B3" w14:textId="3C45CFD0" w:rsidR="00BB250F" w:rsidRPr="001F1BB5" w:rsidRDefault="00BB250F" w:rsidP="00BB250F">
      <w:pPr>
        <w:pStyle w:val="subsection"/>
      </w:pPr>
      <w:r w:rsidRPr="001F1BB5">
        <w:tab/>
        <w:t>(1)</w:t>
      </w:r>
      <w:r w:rsidRPr="001F1BB5">
        <w:tab/>
        <w:t>The pilot in command of an aircraft for a flight contravenes this subregulation if, during take</w:t>
      </w:r>
      <w:r w:rsidR="004D54F8">
        <w:noBreakHyphen/>
      </w:r>
      <w:r w:rsidRPr="001F1BB5">
        <w:t>off or landing, the aircraft is flown in a manner that creates a risk of collision with:</w:t>
      </w:r>
    </w:p>
    <w:p w14:paraId="6D2D9D07" w14:textId="77777777" w:rsidR="00BB250F" w:rsidRPr="001F1BB5" w:rsidRDefault="00BB250F" w:rsidP="00BB250F">
      <w:pPr>
        <w:pStyle w:val="paragraph"/>
      </w:pPr>
      <w:r w:rsidRPr="001F1BB5">
        <w:tab/>
        <w:t>(a)</w:t>
      </w:r>
      <w:r w:rsidRPr="001F1BB5">
        <w:tab/>
        <w:t>another aircraft; or</w:t>
      </w:r>
    </w:p>
    <w:p w14:paraId="09EE100E" w14:textId="77777777" w:rsidR="00BB250F" w:rsidRPr="001F1BB5" w:rsidRDefault="00BB250F" w:rsidP="00BB250F">
      <w:pPr>
        <w:pStyle w:val="paragraph"/>
      </w:pPr>
      <w:r w:rsidRPr="001F1BB5">
        <w:tab/>
        <w:t>(b)</w:t>
      </w:r>
      <w:r w:rsidRPr="001F1BB5">
        <w:tab/>
        <w:t>a person, vessel, vehicle or structure.</w:t>
      </w:r>
    </w:p>
    <w:p w14:paraId="0CEA9BF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1F6E1305" w14:textId="77777777" w:rsidR="00BB250F" w:rsidRPr="001F1BB5" w:rsidRDefault="00BB250F" w:rsidP="00BB250F">
      <w:pPr>
        <w:pStyle w:val="Penalty"/>
      </w:pPr>
      <w:r w:rsidRPr="001F1BB5">
        <w:t>Penalty:</w:t>
      </w:r>
      <w:r w:rsidRPr="001F1BB5">
        <w:tab/>
        <w:t>50 penalty units.</w:t>
      </w:r>
    </w:p>
    <w:p w14:paraId="5CDC7ACF" w14:textId="77777777" w:rsidR="00BB250F" w:rsidRPr="001F1BB5" w:rsidRDefault="00BB250F" w:rsidP="00BB250F">
      <w:pPr>
        <w:pStyle w:val="ActHead4"/>
      </w:pPr>
      <w:bookmarkStart w:id="845" w:name="_Toc106697326"/>
      <w:r w:rsidRPr="001F1BB5">
        <w:rPr>
          <w:rStyle w:val="CharSubdNo"/>
        </w:rPr>
        <w:t>Subdivision 91.D.4.5</w:t>
      </w:r>
      <w:r w:rsidRPr="001F1BB5">
        <w:t>—</w:t>
      </w:r>
      <w:r w:rsidRPr="001F1BB5">
        <w:rPr>
          <w:rStyle w:val="CharSubdText"/>
        </w:rPr>
        <w:t>Avoiding collisions on water</w:t>
      </w:r>
      <w:bookmarkEnd w:id="845"/>
    </w:p>
    <w:p w14:paraId="116048CB" w14:textId="77777777" w:rsidR="00BB250F" w:rsidRPr="001F1BB5" w:rsidRDefault="00BB250F" w:rsidP="00BB250F">
      <w:pPr>
        <w:pStyle w:val="ActHead5"/>
        <w:rPr>
          <w:sz w:val="20"/>
        </w:rPr>
      </w:pPr>
      <w:bookmarkStart w:id="846" w:name="_Toc106697327"/>
      <w:r w:rsidRPr="001F1BB5">
        <w:rPr>
          <w:rStyle w:val="CharSectno"/>
        </w:rPr>
        <w:t>91.345</w:t>
      </w:r>
      <w:r w:rsidRPr="001F1BB5">
        <w:t xml:space="preserve">  Compliance with International Regulations</w:t>
      </w:r>
      <w:bookmarkEnd w:id="846"/>
    </w:p>
    <w:p w14:paraId="35D5554F" w14:textId="77777777" w:rsidR="00BB250F" w:rsidRPr="001F1BB5" w:rsidRDefault="00BB250F" w:rsidP="00BB250F">
      <w:pPr>
        <w:pStyle w:val="subsection"/>
      </w:pPr>
      <w:r w:rsidRPr="001F1BB5">
        <w:tab/>
        <w:t>(1)</w:t>
      </w:r>
      <w:r w:rsidRPr="001F1BB5">
        <w:tab/>
        <w:t>This regulation applies in relation to a requirement of the International Regulations to the extent that the requirement is not inconsistent with a requirement of regulation 91.355.</w:t>
      </w:r>
    </w:p>
    <w:p w14:paraId="54368F11"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w:t>
      </w:r>
    </w:p>
    <w:p w14:paraId="4C1B5112" w14:textId="77777777" w:rsidR="00BB250F" w:rsidRPr="001F1BB5" w:rsidRDefault="00BB250F" w:rsidP="00BB250F">
      <w:pPr>
        <w:pStyle w:val="paragraph"/>
      </w:pPr>
      <w:r w:rsidRPr="001F1BB5">
        <w:tab/>
        <w:t>(a)</w:t>
      </w:r>
      <w:r w:rsidRPr="001F1BB5">
        <w:tab/>
        <w:t>the aircraft is operating on water; and</w:t>
      </w:r>
    </w:p>
    <w:p w14:paraId="4F020DD5" w14:textId="77777777" w:rsidR="00BB250F" w:rsidRPr="001F1BB5" w:rsidRDefault="00BB250F" w:rsidP="00BB250F">
      <w:pPr>
        <w:pStyle w:val="paragraph"/>
      </w:pPr>
      <w:r w:rsidRPr="001F1BB5">
        <w:tab/>
        <w:t>(b)</w:t>
      </w:r>
      <w:r w:rsidRPr="001F1BB5">
        <w:tab/>
        <w:t>the aircraft is not operated in accordance with the International Regulations.</w:t>
      </w:r>
    </w:p>
    <w:p w14:paraId="1CD98C9B"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60F3E32F" w14:textId="77777777" w:rsidR="00BB250F" w:rsidRPr="001F1BB5" w:rsidRDefault="00BB250F" w:rsidP="00BB250F">
      <w:pPr>
        <w:pStyle w:val="Penalty"/>
      </w:pPr>
      <w:r w:rsidRPr="001F1BB5">
        <w:t>Penalty:</w:t>
      </w:r>
      <w:r w:rsidRPr="001F1BB5">
        <w:tab/>
        <w:t>50 penalty units.</w:t>
      </w:r>
    </w:p>
    <w:p w14:paraId="075F69DB" w14:textId="77777777" w:rsidR="00BB250F" w:rsidRPr="001F1BB5" w:rsidRDefault="00BB250F" w:rsidP="00BB250F">
      <w:pPr>
        <w:pStyle w:val="ActHead5"/>
        <w:rPr>
          <w:sz w:val="20"/>
        </w:rPr>
      </w:pPr>
      <w:bookmarkStart w:id="847" w:name="_Toc106697328"/>
      <w:r w:rsidRPr="001F1BB5">
        <w:rPr>
          <w:rStyle w:val="CharSectno"/>
        </w:rPr>
        <w:t>91.350</w:t>
      </w:r>
      <w:r w:rsidRPr="001F1BB5">
        <w:t xml:space="preserve">  Giving way to vessels</w:t>
      </w:r>
      <w:bookmarkEnd w:id="847"/>
    </w:p>
    <w:p w14:paraId="726C999F"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4B4E6943" w14:textId="77777777" w:rsidR="00BB250F" w:rsidRPr="001F1BB5" w:rsidRDefault="00BB250F" w:rsidP="00BB250F">
      <w:pPr>
        <w:pStyle w:val="paragraph"/>
      </w:pPr>
      <w:r w:rsidRPr="001F1BB5">
        <w:tab/>
        <w:t>(a)</w:t>
      </w:r>
      <w:r w:rsidRPr="001F1BB5">
        <w:tab/>
        <w:t>the aircraft is in level flight, or is manoeuvring near the surface of water; and</w:t>
      </w:r>
    </w:p>
    <w:p w14:paraId="1A291CF6" w14:textId="77777777" w:rsidR="00BB250F" w:rsidRPr="001F1BB5" w:rsidRDefault="00BB250F" w:rsidP="00BB250F">
      <w:pPr>
        <w:pStyle w:val="paragraph"/>
      </w:pPr>
      <w:r w:rsidRPr="001F1BB5">
        <w:tab/>
        <w:t>(b)</w:t>
      </w:r>
      <w:r w:rsidRPr="001F1BB5">
        <w:tab/>
        <w:t>the aircraft does not, as far as possible:</w:t>
      </w:r>
    </w:p>
    <w:p w14:paraId="3648D93E" w14:textId="77777777" w:rsidR="00BB250F" w:rsidRPr="001F1BB5" w:rsidRDefault="00BB250F" w:rsidP="00BB250F">
      <w:pPr>
        <w:pStyle w:val="paragraphsub"/>
      </w:pPr>
      <w:r w:rsidRPr="001F1BB5">
        <w:tab/>
        <w:t>(i)</w:t>
      </w:r>
      <w:r w:rsidRPr="001F1BB5">
        <w:tab/>
        <w:t>keep clear of a vessel; or</w:t>
      </w:r>
    </w:p>
    <w:p w14:paraId="23C2EB21" w14:textId="77777777" w:rsidR="00BB250F" w:rsidRPr="001F1BB5" w:rsidRDefault="00BB250F" w:rsidP="00BB250F">
      <w:pPr>
        <w:pStyle w:val="paragraphsub"/>
      </w:pPr>
      <w:r w:rsidRPr="001F1BB5">
        <w:tab/>
        <w:t>(ii)</w:t>
      </w:r>
      <w:r w:rsidRPr="001F1BB5">
        <w:tab/>
        <w:t>avoid impeding the navigation of a vessel.</w:t>
      </w:r>
    </w:p>
    <w:p w14:paraId="07C30F08"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12468AA" w14:textId="77777777" w:rsidR="00BB250F" w:rsidRPr="001F1BB5" w:rsidRDefault="00BB250F" w:rsidP="00BB250F">
      <w:pPr>
        <w:pStyle w:val="Penalty"/>
      </w:pPr>
      <w:r w:rsidRPr="001F1BB5">
        <w:t>Penalty:</w:t>
      </w:r>
      <w:r w:rsidRPr="001F1BB5">
        <w:tab/>
        <w:t>50 penalty units.</w:t>
      </w:r>
    </w:p>
    <w:p w14:paraId="4CD03BE4" w14:textId="77777777" w:rsidR="00BB250F" w:rsidRPr="001F1BB5" w:rsidRDefault="00BB250F" w:rsidP="00BB250F">
      <w:pPr>
        <w:pStyle w:val="ActHead5"/>
      </w:pPr>
      <w:bookmarkStart w:id="848" w:name="_Toc106697329"/>
      <w:r w:rsidRPr="001F1BB5">
        <w:rPr>
          <w:rStyle w:val="CharSectno"/>
        </w:rPr>
        <w:lastRenderedPageBreak/>
        <w:t>91.355</w:t>
      </w:r>
      <w:r w:rsidRPr="001F1BB5">
        <w:t xml:space="preserve">  Giving way on water</w:t>
      </w:r>
      <w:bookmarkEnd w:id="848"/>
    </w:p>
    <w:p w14:paraId="6B967683" w14:textId="77777777" w:rsidR="00BB250F" w:rsidRPr="001F1BB5" w:rsidRDefault="00BB250F" w:rsidP="00BB250F">
      <w:pPr>
        <w:pStyle w:val="subsection"/>
      </w:pPr>
      <w:r w:rsidRPr="001F1BB5">
        <w:rPr>
          <w:bCs/>
        </w:rPr>
        <w:tab/>
      </w:r>
      <w:r w:rsidRPr="001F1BB5">
        <w:t>(1)</w:t>
      </w:r>
      <w:r w:rsidRPr="001F1BB5">
        <w:rPr>
          <w:bCs/>
        </w:rPr>
        <w:tab/>
      </w:r>
      <w:r w:rsidRPr="001F1BB5">
        <w:t>The pilot in command of an aircraft for a flight contravenes this subregulation if, during the flight:</w:t>
      </w:r>
    </w:p>
    <w:p w14:paraId="064D73E2" w14:textId="77777777" w:rsidR="00BB250F" w:rsidRPr="001F1BB5" w:rsidRDefault="00BB250F" w:rsidP="00BB250F">
      <w:pPr>
        <w:pStyle w:val="paragraph"/>
      </w:pPr>
      <w:r w:rsidRPr="001F1BB5">
        <w:tab/>
        <w:t>(a)</w:t>
      </w:r>
      <w:r w:rsidRPr="001F1BB5">
        <w:tab/>
        <w:t>the aircraft is on water; and</w:t>
      </w:r>
    </w:p>
    <w:p w14:paraId="646354FB" w14:textId="77777777" w:rsidR="00BB250F" w:rsidRPr="001F1BB5" w:rsidRDefault="00BB250F" w:rsidP="00BB250F">
      <w:pPr>
        <w:pStyle w:val="paragraph"/>
      </w:pPr>
      <w:r w:rsidRPr="001F1BB5">
        <w:tab/>
        <w:t>(b)</w:t>
      </w:r>
      <w:r w:rsidRPr="001F1BB5">
        <w:tab/>
        <w:t>a requirement mentioned in subregulation (2) is not met.</w:t>
      </w:r>
    </w:p>
    <w:p w14:paraId="51BFFDA5" w14:textId="77777777" w:rsidR="00BB250F" w:rsidRPr="001F1BB5" w:rsidRDefault="00BB250F" w:rsidP="00BB250F">
      <w:pPr>
        <w:pStyle w:val="subsection"/>
      </w:pPr>
      <w:r w:rsidRPr="001F1BB5">
        <w:tab/>
        <w:t>(2)</w:t>
      </w:r>
      <w:r w:rsidRPr="001F1BB5">
        <w:tab/>
        <w:t>The requirements are the following:</w:t>
      </w:r>
    </w:p>
    <w:p w14:paraId="4D728253" w14:textId="77777777" w:rsidR="00BB250F" w:rsidRPr="001F1BB5" w:rsidRDefault="00BB250F" w:rsidP="00BB250F">
      <w:pPr>
        <w:pStyle w:val="paragraph"/>
      </w:pPr>
      <w:r w:rsidRPr="001F1BB5">
        <w:tab/>
        <w:t>(a)</w:t>
      </w:r>
      <w:r w:rsidRPr="001F1BB5">
        <w:tab/>
        <w:t>the aircraft must give way to, and keep well clear of, an aircraft or vessel converging on its right;</w:t>
      </w:r>
    </w:p>
    <w:p w14:paraId="3CFE8CC2" w14:textId="26FC1CFD" w:rsidR="00BB250F" w:rsidRPr="001F1BB5" w:rsidRDefault="00BB250F" w:rsidP="00BB250F">
      <w:pPr>
        <w:pStyle w:val="paragraph"/>
      </w:pPr>
      <w:r w:rsidRPr="001F1BB5">
        <w:tab/>
        <w:t>(b)</w:t>
      </w:r>
      <w:r w:rsidRPr="001F1BB5">
        <w:tab/>
        <w:t>the aircraft must alter its heading to the right, and keep well clear, of an aircraft or vessel that is approaching head</w:t>
      </w:r>
      <w:r w:rsidR="004D54F8">
        <w:noBreakHyphen/>
      </w:r>
      <w:r w:rsidRPr="001F1BB5">
        <w:t>on or approximately head</w:t>
      </w:r>
      <w:r w:rsidR="004D54F8">
        <w:noBreakHyphen/>
      </w:r>
      <w:r w:rsidRPr="001F1BB5">
        <w:t>on;</w:t>
      </w:r>
    </w:p>
    <w:p w14:paraId="0C6AC9D1" w14:textId="77777777" w:rsidR="00BB250F" w:rsidRPr="001F1BB5" w:rsidRDefault="00BB250F" w:rsidP="00BB250F">
      <w:pPr>
        <w:pStyle w:val="paragraph"/>
      </w:pPr>
      <w:r w:rsidRPr="001F1BB5">
        <w:tab/>
        <w:t>(c)</w:t>
      </w:r>
      <w:r w:rsidRPr="001F1BB5">
        <w:tab/>
        <w:t>the aircraft, if overtaking a vessel or another aircraft, must:</w:t>
      </w:r>
    </w:p>
    <w:p w14:paraId="77CD1A82" w14:textId="77777777" w:rsidR="00BB250F" w:rsidRPr="001F1BB5" w:rsidRDefault="00BB250F" w:rsidP="00BB250F">
      <w:pPr>
        <w:pStyle w:val="paragraphsub"/>
      </w:pPr>
      <w:r w:rsidRPr="001F1BB5">
        <w:tab/>
        <w:t>(i)</w:t>
      </w:r>
      <w:r w:rsidRPr="001F1BB5">
        <w:tab/>
        <w:t>give way to the vessel or aircraft being overtaken; and</w:t>
      </w:r>
    </w:p>
    <w:p w14:paraId="127EE74A" w14:textId="77777777" w:rsidR="00BB250F" w:rsidRPr="001F1BB5" w:rsidRDefault="00BB250F" w:rsidP="00BB250F">
      <w:pPr>
        <w:pStyle w:val="paragraphsub"/>
      </w:pPr>
      <w:r w:rsidRPr="001F1BB5">
        <w:tab/>
        <w:t>(ii)</w:t>
      </w:r>
      <w:r w:rsidRPr="001F1BB5">
        <w:tab/>
        <w:t>alter its heading to keep well clear of the vessel or aircraft being overtaken.</w:t>
      </w:r>
    </w:p>
    <w:p w14:paraId="297BB150" w14:textId="77777777" w:rsidR="00BB250F" w:rsidRPr="001F1BB5" w:rsidRDefault="00BB250F" w:rsidP="00BB250F">
      <w:pPr>
        <w:pStyle w:val="subsection"/>
      </w:pPr>
      <w:r w:rsidRPr="001F1BB5">
        <w:tab/>
        <w:t>(3)</w:t>
      </w:r>
      <w:r w:rsidRPr="001F1BB5">
        <w:tab/>
        <w:t>Subregulation (1) does not apply if it is necessary, to avoid a collision with an aircraft or vessel, to not comply with the requirement.</w:t>
      </w:r>
    </w:p>
    <w:p w14:paraId="094E2315"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15A48804" w14:textId="77777777" w:rsidR="00BB250F" w:rsidRPr="001F1BB5" w:rsidRDefault="00BB250F" w:rsidP="00BB250F">
      <w:pPr>
        <w:pStyle w:val="Penalty"/>
      </w:pPr>
      <w:r w:rsidRPr="001F1BB5">
        <w:t>Penalty:</w:t>
      </w:r>
      <w:r w:rsidRPr="001F1BB5">
        <w:tab/>
        <w:t>50 penalty units.</w:t>
      </w:r>
    </w:p>
    <w:p w14:paraId="6402BB72"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57DDF4E1" w14:textId="77777777" w:rsidR="00BB250F" w:rsidRPr="001F1BB5" w:rsidRDefault="00BB250F" w:rsidP="00BB250F">
      <w:pPr>
        <w:pStyle w:val="ActHead4"/>
      </w:pPr>
      <w:bookmarkStart w:id="849" w:name="_Toc106697330"/>
      <w:r w:rsidRPr="001F1BB5">
        <w:rPr>
          <w:rStyle w:val="CharSubdNo"/>
        </w:rPr>
        <w:t>Subdivision 91.D.4.6</w:t>
      </w:r>
      <w:r w:rsidRPr="001F1BB5">
        <w:t>—</w:t>
      </w:r>
      <w:r w:rsidRPr="001F1BB5">
        <w:rPr>
          <w:rStyle w:val="CharSubdText"/>
        </w:rPr>
        <w:t>Avoiding collisions at or in the vicinity of aerodromes</w:t>
      </w:r>
      <w:bookmarkEnd w:id="849"/>
    </w:p>
    <w:p w14:paraId="79084E3A" w14:textId="21566209" w:rsidR="00BB250F" w:rsidRPr="001F1BB5" w:rsidRDefault="00BB250F" w:rsidP="00BB250F">
      <w:pPr>
        <w:pStyle w:val="ActHead5"/>
      </w:pPr>
      <w:bookmarkStart w:id="850" w:name="_Toc106697331"/>
      <w:r w:rsidRPr="001F1BB5">
        <w:rPr>
          <w:rStyle w:val="CharSectno"/>
        </w:rPr>
        <w:t>91.360</w:t>
      </w:r>
      <w:r w:rsidRPr="001F1BB5">
        <w:t xml:space="preserve">  Meaning of </w:t>
      </w:r>
      <w:r w:rsidRPr="001F1BB5">
        <w:rPr>
          <w:i/>
        </w:rPr>
        <w:t>in the vicinity of a non</w:t>
      </w:r>
      <w:r w:rsidR="004D54F8">
        <w:rPr>
          <w:i/>
        </w:rPr>
        <w:noBreakHyphen/>
      </w:r>
      <w:r w:rsidRPr="001F1BB5">
        <w:rPr>
          <w:i/>
        </w:rPr>
        <w:t>controlled aerodrome</w:t>
      </w:r>
      <w:bookmarkEnd w:id="850"/>
    </w:p>
    <w:p w14:paraId="4EADF5E4" w14:textId="442BF100" w:rsidR="00BB250F" w:rsidRPr="001F1BB5" w:rsidRDefault="00BB250F" w:rsidP="00BB250F">
      <w:pPr>
        <w:pStyle w:val="subsection"/>
      </w:pPr>
      <w:r w:rsidRPr="001F1BB5">
        <w:tab/>
        <w:t>(1)</w:t>
      </w:r>
      <w:r w:rsidRPr="001F1BB5">
        <w:tab/>
        <w:t xml:space="preserve">An aircraft is </w:t>
      </w:r>
      <w:r w:rsidRPr="001F1BB5">
        <w:rPr>
          <w:b/>
          <w:i/>
        </w:rPr>
        <w:t>in the vicinity of a non</w:t>
      </w:r>
      <w:r w:rsidR="004D54F8">
        <w:rPr>
          <w:b/>
          <w:i/>
        </w:rPr>
        <w:noBreakHyphen/>
      </w:r>
      <w:r w:rsidRPr="001F1BB5">
        <w:rPr>
          <w:b/>
          <w:i/>
        </w:rPr>
        <w:t xml:space="preserve">controlled aerodrome </w:t>
      </w:r>
      <w:r w:rsidRPr="001F1BB5">
        <w:t>if it is:</w:t>
      </w:r>
    </w:p>
    <w:p w14:paraId="02BEF82F" w14:textId="77777777" w:rsidR="00BB250F" w:rsidRPr="001F1BB5" w:rsidRDefault="00BB250F" w:rsidP="00BB250F">
      <w:pPr>
        <w:pStyle w:val="paragraph"/>
      </w:pPr>
      <w:r w:rsidRPr="001F1BB5">
        <w:tab/>
        <w:t>(a)</w:t>
      </w:r>
      <w:r w:rsidRPr="001F1BB5">
        <w:tab/>
        <w:t>in uncontrolled airspace; and</w:t>
      </w:r>
    </w:p>
    <w:p w14:paraId="7343DA12" w14:textId="77777777" w:rsidR="00BB250F" w:rsidRPr="001F1BB5" w:rsidRDefault="00BB250F" w:rsidP="00BB250F">
      <w:pPr>
        <w:pStyle w:val="paragraph"/>
      </w:pPr>
      <w:r w:rsidRPr="001F1BB5">
        <w:tab/>
        <w:t>(b)</w:t>
      </w:r>
      <w:r w:rsidRPr="001F1BB5">
        <w:tab/>
        <w:t>within 10 nautical miles of the aerodrome; and</w:t>
      </w:r>
    </w:p>
    <w:p w14:paraId="0D11CAD2" w14:textId="77777777" w:rsidR="00BB250F" w:rsidRPr="001F1BB5" w:rsidRDefault="00BB250F" w:rsidP="00BB250F">
      <w:pPr>
        <w:pStyle w:val="paragraph"/>
      </w:pPr>
      <w:r w:rsidRPr="001F1BB5">
        <w:tab/>
        <w:t>(c)</w:t>
      </w:r>
      <w:r w:rsidRPr="001F1BB5">
        <w:tab/>
        <w:t>at a height above the aerodrome that could result in conflict with operations at the aerodrome.</w:t>
      </w:r>
    </w:p>
    <w:p w14:paraId="7E9EA271" w14:textId="77777777" w:rsidR="00BB250F" w:rsidRPr="001F1BB5" w:rsidRDefault="00BB250F" w:rsidP="00BB250F">
      <w:pPr>
        <w:pStyle w:val="subsection"/>
      </w:pPr>
      <w:r w:rsidRPr="001F1BB5">
        <w:tab/>
        <w:t>(2)</w:t>
      </w:r>
      <w:r w:rsidRPr="001F1BB5">
        <w:tab/>
        <w:t>For the purposes of paragraph (1)(b), if an aerodrome reference point for the aerodrome is published in the authorised aeronautical information for the flight, the distance must be measured from that point.</w:t>
      </w:r>
    </w:p>
    <w:p w14:paraId="26CAC62F" w14:textId="77777777" w:rsidR="00BB250F" w:rsidRPr="001F1BB5" w:rsidRDefault="00BB250F" w:rsidP="00BB250F">
      <w:pPr>
        <w:pStyle w:val="ActHead5"/>
      </w:pPr>
      <w:bookmarkStart w:id="851" w:name="_Toc106697332"/>
      <w:r w:rsidRPr="001F1BB5">
        <w:rPr>
          <w:rStyle w:val="CharSectno"/>
        </w:rPr>
        <w:t>91.365</w:t>
      </w:r>
      <w:r w:rsidRPr="001F1BB5">
        <w:t xml:space="preserve">  Taxiing or towing on movement area of aerodrome</w:t>
      </w:r>
      <w:bookmarkEnd w:id="851"/>
    </w:p>
    <w:p w14:paraId="4C21B9BD" w14:textId="77777777" w:rsidR="00BB250F" w:rsidRPr="001F1BB5" w:rsidRDefault="00BB250F" w:rsidP="00BB250F">
      <w:pPr>
        <w:pStyle w:val="subsection"/>
      </w:pPr>
      <w:r w:rsidRPr="001F1BB5">
        <w:tab/>
        <w:t>(1)</w:t>
      </w:r>
      <w:r w:rsidRPr="001F1BB5">
        <w:tab/>
        <w:t>A person contravenes this subregulation if:</w:t>
      </w:r>
    </w:p>
    <w:p w14:paraId="44DF5822" w14:textId="77777777" w:rsidR="00BB250F" w:rsidRPr="001F1BB5" w:rsidRDefault="00BB250F" w:rsidP="00BB250F">
      <w:pPr>
        <w:pStyle w:val="paragraph"/>
      </w:pPr>
      <w:r w:rsidRPr="001F1BB5">
        <w:tab/>
        <w:t>(a)</w:t>
      </w:r>
      <w:r w:rsidRPr="001F1BB5">
        <w:tab/>
        <w:t>the person is taxiing or towing an aircraft on the movement area of an aerodrome; and</w:t>
      </w:r>
    </w:p>
    <w:p w14:paraId="4744ED56" w14:textId="77777777" w:rsidR="00BB250F" w:rsidRPr="001F1BB5" w:rsidRDefault="00BB250F" w:rsidP="00BB250F">
      <w:pPr>
        <w:pStyle w:val="paragraph"/>
      </w:pPr>
      <w:r w:rsidRPr="001F1BB5">
        <w:tab/>
        <w:t>(b)</w:t>
      </w:r>
      <w:r w:rsidRPr="001F1BB5">
        <w:tab/>
        <w:t>a requirement mentioned in subregulation (2) is not met.</w:t>
      </w:r>
    </w:p>
    <w:p w14:paraId="3A51E60B" w14:textId="77777777" w:rsidR="00BB250F" w:rsidRPr="001F1BB5" w:rsidRDefault="00BB250F" w:rsidP="00BB250F">
      <w:pPr>
        <w:pStyle w:val="subsection"/>
      </w:pPr>
      <w:r w:rsidRPr="001F1BB5">
        <w:lastRenderedPageBreak/>
        <w:tab/>
        <w:t>(2)</w:t>
      </w:r>
      <w:r w:rsidRPr="001F1BB5">
        <w:tab/>
        <w:t>The requirements are the following:</w:t>
      </w:r>
    </w:p>
    <w:p w14:paraId="72F2F9C0" w14:textId="77777777" w:rsidR="00BB250F" w:rsidRPr="001F1BB5" w:rsidRDefault="00BB250F" w:rsidP="00BB250F">
      <w:pPr>
        <w:pStyle w:val="paragraph"/>
      </w:pPr>
      <w:r w:rsidRPr="001F1BB5">
        <w:tab/>
        <w:t>(a)</w:t>
      </w:r>
      <w:r w:rsidRPr="001F1BB5">
        <w:tab/>
        <w:t>the aircraft and any tow vehicle must give way, in accordance with subregulation (3), to an aircraft that is landing or on its final approach to land;</w:t>
      </w:r>
    </w:p>
    <w:p w14:paraId="6E643F12" w14:textId="1C72A3AE" w:rsidR="00BB250F" w:rsidRPr="001F1BB5" w:rsidRDefault="00BB250F" w:rsidP="00BB250F">
      <w:pPr>
        <w:pStyle w:val="paragraph"/>
      </w:pPr>
      <w:r w:rsidRPr="001F1BB5">
        <w:tab/>
        <w:t>(b)</w:t>
      </w:r>
      <w:r w:rsidRPr="001F1BB5">
        <w:tab/>
        <w:t>the aircraft and any tow vehicle must give way, in accordance with subregulation (3), to an aircraft that is taking off or preparing for take</w:t>
      </w:r>
      <w:r w:rsidR="004D54F8">
        <w:noBreakHyphen/>
      </w:r>
      <w:r w:rsidRPr="001F1BB5">
        <w:t>off;</w:t>
      </w:r>
    </w:p>
    <w:p w14:paraId="16D48D5A" w14:textId="77777777" w:rsidR="00BB250F" w:rsidRPr="001F1BB5" w:rsidRDefault="00BB250F" w:rsidP="00BB250F">
      <w:pPr>
        <w:pStyle w:val="paragraph"/>
      </w:pPr>
      <w:r w:rsidRPr="001F1BB5">
        <w:tab/>
        <w:t>(c)</w:t>
      </w:r>
      <w:r w:rsidRPr="001F1BB5">
        <w:tab/>
        <w:t>the aircraft and any tow vehicle must keep well clear of an aircraft it is overtaking;</w:t>
      </w:r>
    </w:p>
    <w:p w14:paraId="733F7A40" w14:textId="77777777" w:rsidR="00BB250F" w:rsidRPr="001F1BB5" w:rsidRDefault="00BB250F" w:rsidP="00BB250F">
      <w:pPr>
        <w:pStyle w:val="paragraph"/>
      </w:pPr>
      <w:r w:rsidRPr="001F1BB5">
        <w:tab/>
        <w:t>(d)</w:t>
      </w:r>
      <w:r w:rsidRPr="001F1BB5">
        <w:tab/>
        <w:t>the aircraft and any tow vehicle must give way to an aircraft on the right if both aircraft are on a converging course;</w:t>
      </w:r>
    </w:p>
    <w:p w14:paraId="6541F12B" w14:textId="77777777" w:rsidR="00BB250F" w:rsidRPr="001F1BB5" w:rsidRDefault="00BB250F" w:rsidP="00BB250F">
      <w:pPr>
        <w:pStyle w:val="paragraph"/>
      </w:pPr>
      <w:r w:rsidRPr="001F1BB5">
        <w:tab/>
        <w:t>(e)</w:t>
      </w:r>
      <w:r w:rsidRPr="001F1BB5">
        <w:tab/>
        <w:t>the aircraft and any tow vehicle must stop, or alter course to the right, so as to remain clear of an aircraft approaching head on or approximately so.</w:t>
      </w:r>
    </w:p>
    <w:p w14:paraId="2DCDEBA5" w14:textId="77777777" w:rsidR="00BB250F" w:rsidRPr="001F1BB5" w:rsidRDefault="00BB250F" w:rsidP="00BB250F">
      <w:pPr>
        <w:pStyle w:val="subsection"/>
      </w:pPr>
      <w:r w:rsidRPr="001F1BB5">
        <w:tab/>
        <w:t>(3)</w:t>
      </w:r>
      <w:r w:rsidRPr="001F1BB5">
        <w:tab/>
        <w:t>For the purposes of paragraph (2)(a) or (2)(b):</w:t>
      </w:r>
    </w:p>
    <w:p w14:paraId="4FD5D76E" w14:textId="77777777" w:rsidR="00BB250F" w:rsidRPr="001F1BB5" w:rsidRDefault="00BB250F" w:rsidP="00BB250F">
      <w:pPr>
        <w:pStyle w:val="paragraph"/>
      </w:pPr>
      <w:r w:rsidRPr="001F1BB5">
        <w:tab/>
        <w:t>(a)</w:t>
      </w:r>
      <w:r w:rsidRPr="001F1BB5">
        <w:tab/>
        <w:t>for</w:t>
      </w:r>
      <w:r w:rsidRPr="001F1BB5">
        <w:rPr>
          <w:lang w:eastAsia="en-US"/>
        </w:rPr>
        <w:t xml:space="preserve"> a run</w:t>
      </w:r>
      <w:r w:rsidRPr="001F1BB5">
        <w:t>way that has a marked runway hold position for the aircraft—the aircraft giving way and any tow vehicle must hold at that position; and</w:t>
      </w:r>
    </w:p>
    <w:p w14:paraId="59B68388" w14:textId="77777777" w:rsidR="00BB250F" w:rsidRPr="001F1BB5" w:rsidRDefault="00BB250F" w:rsidP="00BB250F">
      <w:pPr>
        <w:pStyle w:val="paragraph"/>
      </w:pPr>
      <w:r w:rsidRPr="001F1BB5">
        <w:tab/>
        <w:t>(b)</w:t>
      </w:r>
      <w:r w:rsidRPr="001F1BB5">
        <w:tab/>
        <w:t>for a runway that does not have a marked runway hold position—the aircraft giving way and any tow vehicle must not encroach upon a graded runway strip.</w:t>
      </w:r>
    </w:p>
    <w:p w14:paraId="49E0D9D0" w14:textId="77777777" w:rsidR="00BB250F" w:rsidRPr="001F1BB5" w:rsidRDefault="00BB250F" w:rsidP="00BB250F">
      <w:pPr>
        <w:pStyle w:val="subsection"/>
      </w:pPr>
      <w:r w:rsidRPr="001F1BB5">
        <w:tab/>
        <w:t>(4)</w:t>
      </w:r>
      <w:r w:rsidRPr="001F1BB5">
        <w:tab/>
        <w:t>Subregulation (1) does not apply if it is necessary, to avoid a collision with an aircraft and any tow vehicle, to not comply with the requirement.</w:t>
      </w:r>
    </w:p>
    <w:p w14:paraId="5210DF7F" w14:textId="77777777" w:rsidR="00BB250F" w:rsidRPr="001F1BB5" w:rsidRDefault="00BB250F" w:rsidP="00BB250F">
      <w:pPr>
        <w:pStyle w:val="subsection"/>
      </w:pPr>
      <w:r w:rsidRPr="001F1BB5">
        <w:tab/>
        <w:t>(5)</w:t>
      </w:r>
      <w:r w:rsidRPr="001F1BB5">
        <w:tab/>
        <w:t>Subregulation (1) does not apply if the aircraft and any tow vehicle are being operated in accordance with an air traffic control clearance or air traffic control instructions.</w:t>
      </w:r>
    </w:p>
    <w:p w14:paraId="6C5AEA4B" w14:textId="77777777" w:rsidR="00BB250F" w:rsidRPr="001F1BB5" w:rsidRDefault="00BB250F" w:rsidP="00BB250F">
      <w:pPr>
        <w:pStyle w:val="subsection"/>
      </w:pPr>
      <w:r w:rsidRPr="001F1BB5">
        <w:tab/>
        <w:t>(6)</w:t>
      </w:r>
      <w:r w:rsidRPr="001F1BB5">
        <w:tab/>
        <w:t>A person commits an offence of strict liability if the person contravenes subregulation (1).</w:t>
      </w:r>
    </w:p>
    <w:p w14:paraId="76DB334F" w14:textId="77777777" w:rsidR="00BB250F" w:rsidRPr="001F1BB5" w:rsidRDefault="00BB250F" w:rsidP="00BB250F">
      <w:pPr>
        <w:pStyle w:val="Penalty"/>
      </w:pPr>
      <w:r w:rsidRPr="001F1BB5">
        <w:t>Penalty:</w:t>
      </w:r>
      <w:r w:rsidRPr="001F1BB5">
        <w:tab/>
        <w:t>50 penalty units.</w:t>
      </w:r>
    </w:p>
    <w:p w14:paraId="524C4579" w14:textId="77777777" w:rsidR="00BB250F" w:rsidRPr="001F1BB5" w:rsidRDefault="00BB250F" w:rsidP="00BB250F">
      <w:pPr>
        <w:pStyle w:val="notetext"/>
      </w:pPr>
      <w:r w:rsidRPr="001F1BB5">
        <w:t>Note:</w:t>
      </w:r>
      <w:r w:rsidRPr="001F1BB5">
        <w:tab/>
        <w:t xml:space="preserve">A defendant bears an evidential burden in relation to the matters in subregulation (4) or (5): see subsection 13.3(3) of the </w:t>
      </w:r>
      <w:r w:rsidRPr="001F1BB5">
        <w:rPr>
          <w:i/>
        </w:rPr>
        <w:t>Criminal Code</w:t>
      </w:r>
      <w:r w:rsidRPr="001F1BB5">
        <w:t>.</w:t>
      </w:r>
    </w:p>
    <w:p w14:paraId="531222D3" w14:textId="0BB802A9" w:rsidR="00BB250F" w:rsidRPr="001F1BB5" w:rsidRDefault="00BB250F" w:rsidP="00BB250F">
      <w:pPr>
        <w:pStyle w:val="ActHead5"/>
        <w:rPr>
          <w:sz w:val="20"/>
        </w:rPr>
      </w:pPr>
      <w:bookmarkStart w:id="852" w:name="_Toc106697333"/>
      <w:r w:rsidRPr="001F1BB5">
        <w:rPr>
          <w:rStyle w:val="CharSectno"/>
        </w:rPr>
        <w:t>91.370</w:t>
      </w:r>
      <w:r w:rsidRPr="001F1BB5">
        <w:t xml:space="preserve">  Take</w:t>
      </w:r>
      <w:r w:rsidR="004D54F8">
        <w:noBreakHyphen/>
      </w:r>
      <w:r w:rsidRPr="001F1BB5">
        <w:t>off or landing at non</w:t>
      </w:r>
      <w:r w:rsidR="004D54F8">
        <w:noBreakHyphen/>
      </w:r>
      <w:r w:rsidRPr="001F1BB5">
        <w:t>controlled aerodrome—all aircraft</w:t>
      </w:r>
      <w:bookmarkEnd w:id="852"/>
    </w:p>
    <w:p w14:paraId="79CED9C2" w14:textId="6C074F65" w:rsidR="00BB250F" w:rsidRPr="001F1BB5" w:rsidRDefault="00BB250F" w:rsidP="00BB250F">
      <w:pPr>
        <w:pStyle w:val="subsection"/>
      </w:pPr>
      <w:r w:rsidRPr="001F1BB5">
        <w:tab/>
        <w:t>(1)</w:t>
      </w:r>
      <w:r w:rsidRPr="001F1BB5">
        <w:tab/>
        <w:t xml:space="preserve">This regulation applies to an aircraft (the </w:t>
      </w:r>
      <w:r w:rsidRPr="001F1BB5">
        <w:rPr>
          <w:b/>
          <w:i/>
        </w:rPr>
        <w:t>subject aircraft</w:t>
      </w:r>
      <w:r w:rsidRPr="001F1BB5">
        <w:t>) at a non</w:t>
      </w:r>
      <w:r w:rsidR="004D54F8">
        <w:noBreakHyphen/>
      </w:r>
      <w:r w:rsidRPr="001F1BB5">
        <w:t>controlled aerodrome at which a take</w:t>
      </w:r>
      <w:r w:rsidR="004D54F8">
        <w:noBreakHyphen/>
      </w:r>
      <w:r w:rsidRPr="001F1BB5">
        <w:t>off or landing of the aircraft can only occur from or to a runway.</w:t>
      </w:r>
    </w:p>
    <w:p w14:paraId="0F84D0E7" w14:textId="4994C329" w:rsidR="00BB250F" w:rsidRPr="001F1BB5" w:rsidRDefault="00BB250F" w:rsidP="00BB250F">
      <w:pPr>
        <w:pStyle w:val="SubsectionHead"/>
      </w:pPr>
      <w:r w:rsidRPr="001F1BB5">
        <w:t>Rules for take</w:t>
      </w:r>
      <w:r w:rsidR="004D54F8">
        <w:noBreakHyphen/>
      </w:r>
      <w:r w:rsidRPr="001F1BB5">
        <w:t>off</w:t>
      </w:r>
    </w:p>
    <w:p w14:paraId="754EF745" w14:textId="77777777" w:rsidR="00BB250F" w:rsidRPr="001F1BB5" w:rsidRDefault="00BB250F" w:rsidP="00BB250F">
      <w:pPr>
        <w:pStyle w:val="subsection"/>
      </w:pPr>
      <w:r w:rsidRPr="001F1BB5">
        <w:tab/>
        <w:t>(2)</w:t>
      </w:r>
      <w:r w:rsidRPr="001F1BB5">
        <w:tab/>
        <w:t>The pilot in command of the subject aircraft (other than a glider being towed by a glider tug) for a flight contravenes this subregulation if:</w:t>
      </w:r>
    </w:p>
    <w:p w14:paraId="71710B99" w14:textId="5C8F7C0D" w:rsidR="00BB250F" w:rsidRPr="001F1BB5" w:rsidRDefault="00BB250F" w:rsidP="00BB250F">
      <w:pPr>
        <w:pStyle w:val="paragraph"/>
      </w:pPr>
      <w:r w:rsidRPr="001F1BB5">
        <w:tab/>
        <w:t>(a)</w:t>
      </w:r>
      <w:r w:rsidRPr="001F1BB5">
        <w:tab/>
        <w:t>the subject aircraft commences to take</w:t>
      </w:r>
      <w:r w:rsidR="004D54F8">
        <w:noBreakHyphen/>
      </w:r>
      <w:r w:rsidRPr="001F1BB5">
        <w:t>off from a runway; and</w:t>
      </w:r>
    </w:p>
    <w:p w14:paraId="18D6DE67" w14:textId="77777777" w:rsidR="00BB250F" w:rsidRPr="001F1BB5" w:rsidRDefault="00BB250F" w:rsidP="00BB250F">
      <w:pPr>
        <w:pStyle w:val="paragraph"/>
      </w:pPr>
      <w:r w:rsidRPr="001F1BB5">
        <w:tab/>
        <w:t>(b)</w:t>
      </w:r>
      <w:r w:rsidRPr="001F1BB5">
        <w:tab/>
        <w:t>before taking off, a requirement mentioned in subregulation (3) is not met.</w:t>
      </w:r>
    </w:p>
    <w:p w14:paraId="061EC59A" w14:textId="77777777" w:rsidR="00BB250F" w:rsidRPr="001F1BB5" w:rsidRDefault="00BB250F" w:rsidP="00BB250F">
      <w:pPr>
        <w:pStyle w:val="subsection"/>
      </w:pPr>
      <w:r w:rsidRPr="001F1BB5">
        <w:tab/>
        <w:t>(3)</w:t>
      </w:r>
      <w:r w:rsidRPr="001F1BB5">
        <w:tab/>
        <w:t>The requirements are the following:</w:t>
      </w:r>
    </w:p>
    <w:p w14:paraId="658F508D" w14:textId="77777777" w:rsidR="00BB250F" w:rsidRPr="001F1BB5" w:rsidRDefault="00BB250F" w:rsidP="00BB250F">
      <w:pPr>
        <w:pStyle w:val="paragraph"/>
      </w:pPr>
      <w:r w:rsidRPr="001F1BB5">
        <w:lastRenderedPageBreak/>
        <w:tab/>
        <w:t>(a)</w:t>
      </w:r>
      <w:r w:rsidRPr="001F1BB5">
        <w:tab/>
        <w:t>if another aircraft is taking off before the subject aircraft from the same runway:</w:t>
      </w:r>
    </w:p>
    <w:p w14:paraId="4612267C" w14:textId="77777777" w:rsidR="00BB250F" w:rsidRPr="001F1BB5" w:rsidRDefault="00BB250F" w:rsidP="00BB250F">
      <w:pPr>
        <w:pStyle w:val="paragraphsub"/>
      </w:pPr>
      <w:r w:rsidRPr="001F1BB5">
        <w:tab/>
        <w:t>(i)</w:t>
      </w:r>
      <w:r w:rsidRPr="001F1BB5">
        <w:tab/>
        <w:t>the other aircraft must have crossed the upwind end of the runway; or</w:t>
      </w:r>
    </w:p>
    <w:p w14:paraId="415B4727" w14:textId="77777777" w:rsidR="00BB250F" w:rsidRPr="001F1BB5" w:rsidRDefault="00BB250F" w:rsidP="00BB250F">
      <w:pPr>
        <w:pStyle w:val="paragraphsub"/>
      </w:pPr>
      <w:r w:rsidRPr="001F1BB5">
        <w:tab/>
        <w:t>(ii)</w:t>
      </w:r>
      <w:r w:rsidRPr="001F1BB5">
        <w:tab/>
        <w:t>the other aircraft must have commenced a turn; or</w:t>
      </w:r>
    </w:p>
    <w:p w14:paraId="65C5706B" w14:textId="40E7DF05" w:rsidR="00BB250F" w:rsidRPr="001F1BB5" w:rsidRDefault="00BB250F" w:rsidP="00BB250F">
      <w:pPr>
        <w:pStyle w:val="paragraphsub"/>
      </w:pPr>
      <w:r w:rsidRPr="001F1BB5">
        <w:tab/>
        <w:t>(iii)</w:t>
      </w:r>
      <w:r w:rsidRPr="001F1BB5">
        <w:tab/>
        <w:t>the runway must be longer than 1,800 m and the other aircraft must have become airborne and be at least 1,800 m beyond the proposed point of lift</w:t>
      </w:r>
      <w:r w:rsidR="004D54F8">
        <w:noBreakHyphen/>
      </w:r>
      <w:r w:rsidRPr="001F1BB5">
        <w:t>off of the subject aircraft; or</w:t>
      </w:r>
    </w:p>
    <w:p w14:paraId="62769D20" w14:textId="29BA1B24" w:rsidR="00BB250F" w:rsidRPr="001F1BB5" w:rsidRDefault="00BB250F" w:rsidP="00BB250F">
      <w:pPr>
        <w:pStyle w:val="paragraphsub"/>
      </w:pPr>
      <w:r w:rsidRPr="001F1BB5">
        <w:tab/>
        <w:t>(iv)</w:t>
      </w:r>
      <w:r w:rsidRPr="001F1BB5">
        <w:tab/>
        <w:t>the other aircraft and the subject aircraft must both have a maximum take</w:t>
      </w:r>
      <w:r w:rsidR="004D54F8">
        <w:noBreakHyphen/>
      </w:r>
      <w:r w:rsidRPr="001F1BB5">
        <w:t>off weight below 2,000 kg, and the other aircraft must be airborne and at least 600 m beyond the proposed point of lift</w:t>
      </w:r>
      <w:r w:rsidR="004D54F8">
        <w:noBreakHyphen/>
      </w:r>
      <w:r w:rsidRPr="001F1BB5">
        <w:t>off of the subject aircraft;</w:t>
      </w:r>
    </w:p>
    <w:p w14:paraId="7B76AFCF" w14:textId="77777777" w:rsidR="00BB250F" w:rsidRPr="001F1BB5" w:rsidRDefault="00BB250F" w:rsidP="00BB250F">
      <w:pPr>
        <w:pStyle w:val="paragraph"/>
      </w:pPr>
      <w:r w:rsidRPr="001F1BB5">
        <w:tab/>
        <w:t>(b)</w:t>
      </w:r>
      <w:r w:rsidRPr="001F1BB5">
        <w:tab/>
        <w:t>if another aircraft is landing on the same runway before the subject aircraft—the other aircraft must have vacated the runway;</w:t>
      </w:r>
    </w:p>
    <w:p w14:paraId="13439A94" w14:textId="77777777" w:rsidR="00BB250F" w:rsidRPr="001F1BB5" w:rsidRDefault="00BB250F" w:rsidP="00BB250F">
      <w:pPr>
        <w:pStyle w:val="paragraph"/>
      </w:pPr>
      <w:r w:rsidRPr="001F1BB5">
        <w:tab/>
        <w:t>(c)</w:t>
      </w:r>
      <w:r w:rsidRPr="001F1BB5">
        <w:tab/>
        <w:t>if another aircraft is landing before the subject aircraft and is using a crossing runway—the other aircraft must have crossed, or must have stopped short of, the runway the subject aircraft is taking off from.</w:t>
      </w:r>
    </w:p>
    <w:p w14:paraId="238DD557" w14:textId="77777777" w:rsidR="00BB250F" w:rsidRPr="001F1BB5" w:rsidRDefault="00BB250F" w:rsidP="00BB250F">
      <w:pPr>
        <w:pStyle w:val="SubsectionHead"/>
      </w:pPr>
      <w:r w:rsidRPr="001F1BB5">
        <w:t>Rules for landing</w:t>
      </w:r>
    </w:p>
    <w:p w14:paraId="133E3F94" w14:textId="77777777" w:rsidR="00BB250F" w:rsidRPr="001F1BB5" w:rsidRDefault="00BB250F" w:rsidP="00BB250F">
      <w:pPr>
        <w:pStyle w:val="subsection"/>
      </w:pPr>
      <w:r w:rsidRPr="001F1BB5">
        <w:tab/>
        <w:t>(4)</w:t>
      </w:r>
      <w:r w:rsidRPr="001F1BB5">
        <w:tab/>
        <w:t>The pilot in command of the subject aircraft (other than a glider) for a flight contravenes this subregulation if:</w:t>
      </w:r>
    </w:p>
    <w:p w14:paraId="5619C37E" w14:textId="77777777" w:rsidR="00BB250F" w:rsidRPr="001F1BB5" w:rsidRDefault="00BB250F" w:rsidP="00BB250F">
      <w:pPr>
        <w:pStyle w:val="paragraph"/>
      </w:pPr>
      <w:r w:rsidRPr="001F1BB5">
        <w:tab/>
        <w:t>(a)</w:t>
      </w:r>
      <w:r w:rsidRPr="001F1BB5">
        <w:tab/>
        <w:t>the subject aircraft continues an approach to land at an aerodrome beyond the threshold of the runway; and</w:t>
      </w:r>
    </w:p>
    <w:p w14:paraId="356D917D" w14:textId="77777777" w:rsidR="00BB250F" w:rsidRPr="001F1BB5" w:rsidRDefault="00BB250F" w:rsidP="00BB250F">
      <w:pPr>
        <w:pStyle w:val="paragraph"/>
      </w:pPr>
      <w:r w:rsidRPr="001F1BB5">
        <w:tab/>
        <w:t>(b)</w:t>
      </w:r>
      <w:r w:rsidRPr="001F1BB5">
        <w:tab/>
        <w:t>before landing, a requirement mentioned in subregulation (5) is not met.</w:t>
      </w:r>
    </w:p>
    <w:p w14:paraId="477344A6" w14:textId="77777777" w:rsidR="00BB250F" w:rsidRPr="001F1BB5" w:rsidRDefault="00BB250F" w:rsidP="00BB250F">
      <w:pPr>
        <w:pStyle w:val="notetext"/>
      </w:pPr>
      <w:r w:rsidRPr="001F1BB5">
        <w:t>Note:</w:t>
      </w:r>
      <w:r w:rsidRPr="001F1BB5">
        <w:tab/>
        <w:t>Regulation 91.055 prohibits an aircraft (including a glider) being operated in a manner that creates a hazard to another aircraft, a person or property.</w:t>
      </w:r>
    </w:p>
    <w:p w14:paraId="2C1D5EC9" w14:textId="77777777" w:rsidR="00BB250F" w:rsidRPr="001F1BB5" w:rsidRDefault="00BB250F" w:rsidP="00BB250F">
      <w:pPr>
        <w:pStyle w:val="subsection"/>
      </w:pPr>
      <w:r w:rsidRPr="001F1BB5">
        <w:tab/>
        <w:t>(5)</w:t>
      </w:r>
      <w:r w:rsidRPr="001F1BB5">
        <w:tab/>
        <w:t>The requirements are the following:</w:t>
      </w:r>
    </w:p>
    <w:p w14:paraId="7DCA0D9F" w14:textId="77777777" w:rsidR="00BB250F" w:rsidRPr="001F1BB5" w:rsidRDefault="00BB250F" w:rsidP="00BB250F">
      <w:pPr>
        <w:pStyle w:val="paragraph"/>
      </w:pPr>
      <w:r w:rsidRPr="001F1BB5">
        <w:tab/>
        <w:t>(a)</w:t>
      </w:r>
      <w:r w:rsidRPr="001F1BB5">
        <w:tab/>
        <w:t>if another aircraft is taking off using the same runway before the subject aircraft:</w:t>
      </w:r>
    </w:p>
    <w:p w14:paraId="4B798D57" w14:textId="77777777" w:rsidR="00BB250F" w:rsidRPr="001F1BB5" w:rsidRDefault="00BB250F" w:rsidP="00BB250F">
      <w:pPr>
        <w:pStyle w:val="paragraphsub"/>
      </w:pPr>
      <w:r w:rsidRPr="001F1BB5">
        <w:tab/>
        <w:t>(i)</w:t>
      </w:r>
      <w:r w:rsidRPr="001F1BB5">
        <w:tab/>
        <w:t>the other aircraft must be airborne and must have commenced a turn; or</w:t>
      </w:r>
    </w:p>
    <w:p w14:paraId="113010C2" w14:textId="77777777" w:rsidR="00BB250F" w:rsidRPr="001F1BB5" w:rsidRDefault="00BB250F" w:rsidP="00BB250F">
      <w:pPr>
        <w:pStyle w:val="paragraphsub"/>
      </w:pPr>
      <w:r w:rsidRPr="001F1BB5">
        <w:tab/>
        <w:t>(ii)</w:t>
      </w:r>
      <w:r w:rsidRPr="001F1BB5">
        <w:tab/>
        <w:t>the other aircraft must be beyond the point on the runway at which the subject aircraft could be expected to complete its landing roll, and there must be sufficient distance for the subject aircraft to manoeuvre safely in the event of a missed approach;</w:t>
      </w:r>
    </w:p>
    <w:p w14:paraId="7BFFA742" w14:textId="77777777" w:rsidR="00BB250F" w:rsidRPr="001F1BB5" w:rsidRDefault="00BB250F" w:rsidP="00BB250F">
      <w:pPr>
        <w:pStyle w:val="paragraph"/>
      </w:pPr>
      <w:r w:rsidRPr="001F1BB5">
        <w:tab/>
        <w:t>(b)</w:t>
      </w:r>
      <w:r w:rsidRPr="001F1BB5">
        <w:tab/>
        <w:t>if another aircraft is landing on the same runway before the subject aircraft—the other aircraft must have vacated the runway or must be taxiing away from the runway;</w:t>
      </w:r>
    </w:p>
    <w:p w14:paraId="19C08571" w14:textId="77777777" w:rsidR="00BB250F" w:rsidRPr="001F1BB5" w:rsidRDefault="00BB250F" w:rsidP="00BB250F">
      <w:pPr>
        <w:pStyle w:val="paragraph"/>
      </w:pPr>
      <w:r w:rsidRPr="001F1BB5">
        <w:tab/>
        <w:t>(c)</w:t>
      </w:r>
      <w:r w:rsidRPr="001F1BB5">
        <w:tab/>
        <w:t>if another aircraft is landing before the subject aircraft and is using a crossing runway—the other aircraft must have crossed, or must have stopped short of, the runway the subject aircraft is landing on.</w:t>
      </w:r>
    </w:p>
    <w:p w14:paraId="09CBFA46" w14:textId="77777777" w:rsidR="00BB250F" w:rsidRPr="001F1BB5" w:rsidRDefault="00BB250F" w:rsidP="00BB250F">
      <w:pPr>
        <w:pStyle w:val="SubsectionHead"/>
      </w:pPr>
      <w:r w:rsidRPr="001F1BB5">
        <w:t>Application of rules where gliders or glider tugs operate</w:t>
      </w:r>
    </w:p>
    <w:p w14:paraId="714D0813" w14:textId="77777777" w:rsidR="00BB250F" w:rsidRPr="001F1BB5" w:rsidRDefault="00BB250F" w:rsidP="00BB250F">
      <w:pPr>
        <w:pStyle w:val="subsection"/>
      </w:pPr>
      <w:r w:rsidRPr="001F1BB5">
        <w:tab/>
        <w:t>(6)</w:t>
      </w:r>
      <w:r w:rsidRPr="001F1BB5">
        <w:tab/>
        <w:t>At an aerodrome where gliders or glider tugs operate to a common circuit pattern from a parallel strip outside the runway strip:</w:t>
      </w:r>
    </w:p>
    <w:p w14:paraId="333BA708" w14:textId="77777777" w:rsidR="00BB250F" w:rsidRPr="001F1BB5" w:rsidRDefault="00BB250F" w:rsidP="00BB250F">
      <w:pPr>
        <w:pStyle w:val="paragraph"/>
      </w:pPr>
      <w:r w:rsidRPr="001F1BB5">
        <w:lastRenderedPageBreak/>
        <w:tab/>
        <w:t>(a)</w:t>
      </w:r>
      <w:r w:rsidRPr="001F1BB5">
        <w:tab/>
        <w:t>subregulations (2) and (4) apply to an aircraft taking off or landing, respectively, on either the runway or the parallel strip as if the runway and the strip were a single runway; but</w:t>
      </w:r>
    </w:p>
    <w:p w14:paraId="1283A790" w14:textId="77777777" w:rsidR="00BB250F" w:rsidRPr="001F1BB5" w:rsidRDefault="00BB250F" w:rsidP="00BB250F">
      <w:pPr>
        <w:pStyle w:val="paragraph"/>
      </w:pPr>
      <w:r w:rsidRPr="001F1BB5">
        <w:tab/>
        <w:t>(b)</w:t>
      </w:r>
      <w:r w:rsidRPr="001F1BB5">
        <w:tab/>
        <w:t>aircraft taxiing or stationary on either the runway or the parallel strip are taken not to affect operations on the other.</w:t>
      </w:r>
    </w:p>
    <w:p w14:paraId="5FC007FE" w14:textId="77777777" w:rsidR="00BB250F" w:rsidRPr="001F1BB5" w:rsidRDefault="00BB250F" w:rsidP="00BB250F">
      <w:pPr>
        <w:pStyle w:val="SubsectionHead"/>
      </w:pPr>
      <w:r w:rsidRPr="001F1BB5">
        <w:t>Exception</w:t>
      </w:r>
    </w:p>
    <w:p w14:paraId="64FF7C74" w14:textId="77777777" w:rsidR="00BB250F" w:rsidRPr="001F1BB5" w:rsidRDefault="00BB250F" w:rsidP="00BB250F">
      <w:pPr>
        <w:pStyle w:val="subsection"/>
      </w:pPr>
      <w:r w:rsidRPr="001F1BB5">
        <w:tab/>
        <w:t>(7)</w:t>
      </w:r>
      <w:r w:rsidRPr="001F1BB5">
        <w:tab/>
        <w:t>Subregulation (2) or (4) does not apply if:</w:t>
      </w:r>
    </w:p>
    <w:p w14:paraId="38565E89" w14:textId="73ED63B9" w:rsidR="00BB250F" w:rsidRPr="001F1BB5" w:rsidRDefault="00BB250F" w:rsidP="00BB250F">
      <w:pPr>
        <w:pStyle w:val="paragraph"/>
      </w:pPr>
      <w:r w:rsidRPr="001F1BB5">
        <w:tab/>
        <w:t>(a)</w:t>
      </w:r>
      <w:r w:rsidRPr="001F1BB5">
        <w:tab/>
        <w:t>the aircraft is taking off or landing at an aerodrome where gliders or glider tugs operate to a contra</w:t>
      </w:r>
      <w:r w:rsidR="004D54F8">
        <w:noBreakHyphen/>
      </w:r>
      <w:r w:rsidRPr="001F1BB5">
        <w:t>circuit pattern on both a runway and a parallel strip outside the runway strip; and</w:t>
      </w:r>
    </w:p>
    <w:p w14:paraId="647572ED" w14:textId="77777777" w:rsidR="00BB250F" w:rsidRPr="001F1BB5" w:rsidRDefault="00BB250F" w:rsidP="00BB250F">
      <w:pPr>
        <w:pStyle w:val="paragraph"/>
      </w:pPr>
      <w:r w:rsidRPr="001F1BB5">
        <w:tab/>
        <w:t>(b)</w:t>
      </w:r>
      <w:r w:rsidRPr="001F1BB5">
        <w:tab/>
        <w:t>simultaneous operations on the runway and the parallel strip are permitted.</w:t>
      </w:r>
    </w:p>
    <w:p w14:paraId="08C6E10B" w14:textId="77777777" w:rsidR="00BB250F" w:rsidRPr="001F1BB5" w:rsidRDefault="00BB250F" w:rsidP="00BB250F">
      <w:pPr>
        <w:pStyle w:val="SubsectionHead"/>
      </w:pPr>
      <w:r w:rsidRPr="001F1BB5">
        <w:t>Offence</w:t>
      </w:r>
    </w:p>
    <w:p w14:paraId="50B40889" w14:textId="77777777" w:rsidR="00BB250F" w:rsidRPr="001F1BB5" w:rsidRDefault="00BB250F" w:rsidP="00BB250F">
      <w:pPr>
        <w:pStyle w:val="subsection"/>
      </w:pPr>
      <w:r w:rsidRPr="001F1BB5">
        <w:tab/>
        <w:t>(8)</w:t>
      </w:r>
      <w:r w:rsidRPr="001F1BB5">
        <w:tab/>
        <w:t>A person commits an offence of strict liability if the person contravenes subregulation (2) or (4).</w:t>
      </w:r>
    </w:p>
    <w:p w14:paraId="25B849AF" w14:textId="77777777" w:rsidR="00BB250F" w:rsidRPr="001F1BB5" w:rsidRDefault="00BB250F" w:rsidP="00BB250F">
      <w:pPr>
        <w:pStyle w:val="Penalty"/>
      </w:pPr>
      <w:r w:rsidRPr="001F1BB5">
        <w:t>Penalty:</w:t>
      </w:r>
      <w:r w:rsidRPr="001F1BB5">
        <w:tab/>
        <w:t>50 penalty units.</w:t>
      </w:r>
    </w:p>
    <w:p w14:paraId="29EF9737" w14:textId="77777777" w:rsidR="00BB250F" w:rsidRPr="001F1BB5" w:rsidRDefault="00BB250F" w:rsidP="00BB250F">
      <w:pPr>
        <w:pStyle w:val="notetext"/>
      </w:pPr>
      <w:r w:rsidRPr="001F1BB5">
        <w:t>Note:</w:t>
      </w:r>
      <w:r w:rsidRPr="001F1BB5">
        <w:tab/>
        <w:t xml:space="preserve">A defendant bears an evidential burden in relation to the matters in subregulation (7): see subsection 13.3(3) of the </w:t>
      </w:r>
      <w:r w:rsidRPr="001F1BB5">
        <w:rPr>
          <w:i/>
        </w:rPr>
        <w:t>Criminal Code</w:t>
      </w:r>
      <w:r w:rsidRPr="001F1BB5">
        <w:t>.</w:t>
      </w:r>
    </w:p>
    <w:p w14:paraId="6788EE3F" w14:textId="254E068E" w:rsidR="00BB250F" w:rsidRPr="001F1BB5" w:rsidRDefault="00BB250F" w:rsidP="00BB250F">
      <w:pPr>
        <w:pStyle w:val="ActHead5"/>
      </w:pPr>
      <w:bookmarkStart w:id="853" w:name="_Toc106697334"/>
      <w:r w:rsidRPr="001F1BB5">
        <w:rPr>
          <w:rStyle w:val="CharSectno"/>
        </w:rPr>
        <w:t>91.375</w:t>
      </w:r>
      <w:r w:rsidRPr="001F1BB5">
        <w:t xml:space="preserve">  Operating on manoeuvring area, or in the vicinity, of non</w:t>
      </w:r>
      <w:r w:rsidR="004D54F8">
        <w:noBreakHyphen/>
      </w:r>
      <w:r w:rsidRPr="001F1BB5">
        <w:t>controlled aerodrome—general requirements</w:t>
      </w:r>
      <w:bookmarkEnd w:id="853"/>
    </w:p>
    <w:p w14:paraId="0B28DBDA"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3987026D" w14:textId="5B4BE31D" w:rsidR="00BB250F" w:rsidRPr="001F1BB5" w:rsidRDefault="00BB250F" w:rsidP="00BB250F">
      <w:pPr>
        <w:pStyle w:val="paragraph"/>
      </w:pPr>
      <w:r w:rsidRPr="001F1BB5">
        <w:tab/>
        <w:t>(a)</w:t>
      </w:r>
      <w:r w:rsidRPr="001F1BB5">
        <w:tab/>
        <w:t>the aircraft is operated on the manoeuvring area of, or in the vicinity of, a non</w:t>
      </w:r>
      <w:r w:rsidR="004D54F8">
        <w:noBreakHyphen/>
      </w:r>
      <w:r w:rsidRPr="001F1BB5">
        <w:t>controlled aerodrome; and</w:t>
      </w:r>
    </w:p>
    <w:p w14:paraId="0B74ED56" w14:textId="77777777" w:rsidR="00BB250F" w:rsidRPr="001F1BB5" w:rsidRDefault="00BB250F" w:rsidP="00BB250F">
      <w:pPr>
        <w:pStyle w:val="paragraph"/>
      </w:pPr>
      <w:r w:rsidRPr="001F1BB5">
        <w:tab/>
        <w:t>(b)</w:t>
      </w:r>
      <w:r w:rsidRPr="001F1BB5">
        <w:tab/>
        <w:t>a requirement mentioned in subregulation (2) is not met.</w:t>
      </w:r>
    </w:p>
    <w:p w14:paraId="1FC1B8A3" w14:textId="77777777" w:rsidR="00BB250F" w:rsidRPr="001F1BB5" w:rsidRDefault="00BB250F" w:rsidP="00BB250F">
      <w:pPr>
        <w:pStyle w:val="subsection"/>
      </w:pPr>
      <w:r w:rsidRPr="001F1BB5">
        <w:tab/>
        <w:t>(2)</w:t>
      </w:r>
      <w:r w:rsidRPr="001F1BB5">
        <w:tab/>
        <w:t>The requirements are the following:</w:t>
      </w:r>
    </w:p>
    <w:p w14:paraId="65D50820" w14:textId="77777777" w:rsidR="00BB250F" w:rsidRPr="001F1BB5" w:rsidRDefault="00BB250F" w:rsidP="00BB250F">
      <w:pPr>
        <w:pStyle w:val="paragraph"/>
      </w:pPr>
      <w:r w:rsidRPr="001F1BB5">
        <w:tab/>
        <w:t>(a)</w:t>
      </w:r>
      <w:r w:rsidRPr="001F1BB5">
        <w:tab/>
        <w:t>the pilot must keep a lookout for other aircraft that are being operated on the manoeuvring area, or in the vicinity, of the aerodrome to avoid a collision;</w:t>
      </w:r>
    </w:p>
    <w:p w14:paraId="38A59555" w14:textId="77777777" w:rsidR="00BB250F" w:rsidRPr="001F1BB5" w:rsidRDefault="00BB250F" w:rsidP="00BB250F">
      <w:pPr>
        <w:pStyle w:val="paragraph"/>
      </w:pPr>
      <w:r w:rsidRPr="001F1BB5">
        <w:tab/>
        <w:t>(b)</w:t>
      </w:r>
      <w:r w:rsidRPr="001F1BB5">
        <w:tab/>
        <w:t>the pilot must ensure that the aircraft does not cause a danger to other aircraft on the manoeuvring area, or in the vicinity, of the aerodrome;</w:t>
      </w:r>
    </w:p>
    <w:p w14:paraId="435EB253" w14:textId="77777777" w:rsidR="00BB250F" w:rsidRPr="001F1BB5" w:rsidRDefault="00BB250F" w:rsidP="00BB250F">
      <w:pPr>
        <w:pStyle w:val="paragraph"/>
      </w:pPr>
      <w:r w:rsidRPr="001F1BB5">
        <w:tab/>
        <w:t>(c)</w:t>
      </w:r>
      <w:r w:rsidRPr="001F1BB5">
        <w:tab/>
        <w:t>if the pilot is flying the aircraft in the vicinity of the aerodrome—the pilot must join, or avoid, the circuit pattern for the aerodrome;</w:t>
      </w:r>
    </w:p>
    <w:p w14:paraId="22EBE8D4" w14:textId="77777777" w:rsidR="00BB250F" w:rsidRPr="001F1BB5" w:rsidRDefault="00BB250F" w:rsidP="00BB250F">
      <w:pPr>
        <w:pStyle w:val="paragraph"/>
      </w:pPr>
      <w:r w:rsidRPr="001F1BB5">
        <w:tab/>
        <w:t>(d)</w:t>
      </w:r>
      <w:r w:rsidRPr="001F1BB5">
        <w:tab/>
        <w:t>if the aircraft is an aeroplane—the pilot must not:</w:t>
      </w:r>
    </w:p>
    <w:p w14:paraId="4F4FDC37" w14:textId="11348B11" w:rsidR="00BB250F" w:rsidRPr="001F1BB5" w:rsidRDefault="00BB250F" w:rsidP="00BB250F">
      <w:pPr>
        <w:pStyle w:val="paragraphsub"/>
      </w:pPr>
      <w:r w:rsidRPr="001F1BB5">
        <w:tab/>
        <w:t>(i)</w:t>
      </w:r>
      <w:r w:rsidRPr="001F1BB5">
        <w:tab/>
        <w:t>take</w:t>
      </w:r>
      <w:r w:rsidR="004D54F8">
        <w:noBreakHyphen/>
      </w:r>
      <w:r w:rsidRPr="001F1BB5">
        <w:t>off from a part of the aerodrome that is outside the aerodrome landing area; or</w:t>
      </w:r>
    </w:p>
    <w:p w14:paraId="45C00398" w14:textId="77777777" w:rsidR="00BB250F" w:rsidRPr="001F1BB5" w:rsidRDefault="00BB250F" w:rsidP="00BB250F">
      <w:pPr>
        <w:pStyle w:val="paragraphsub"/>
      </w:pPr>
      <w:r w:rsidRPr="001F1BB5">
        <w:tab/>
        <w:t>(ii)</w:t>
      </w:r>
      <w:r w:rsidRPr="001F1BB5">
        <w:tab/>
        <w:t>land the aircraft on a part of the aerodrome that is outside the aerodrome landing area.</w:t>
      </w:r>
    </w:p>
    <w:p w14:paraId="7256C159"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05445917" w14:textId="77777777" w:rsidR="00BB250F" w:rsidRPr="001F1BB5" w:rsidRDefault="00BB250F" w:rsidP="00BB250F">
      <w:pPr>
        <w:pStyle w:val="Penalty"/>
      </w:pPr>
      <w:r w:rsidRPr="001F1BB5">
        <w:t>Penalty:</w:t>
      </w:r>
      <w:r w:rsidRPr="001F1BB5">
        <w:tab/>
        <w:t>50 penalty units.</w:t>
      </w:r>
    </w:p>
    <w:p w14:paraId="2A1A6E3F" w14:textId="34AAA130" w:rsidR="00BB250F" w:rsidRPr="001F1BB5" w:rsidRDefault="00BB250F" w:rsidP="00BB250F">
      <w:pPr>
        <w:pStyle w:val="ActHead5"/>
      </w:pPr>
      <w:bookmarkStart w:id="854" w:name="_Toc106697335"/>
      <w:r w:rsidRPr="001F1BB5">
        <w:rPr>
          <w:rStyle w:val="CharSectno"/>
        </w:rPr>
        <w:t>91.380</w:t>
      </w:r>
      <w:r w:rsidRPr="001F1BB5">
        <w:t xml:space="preserve">  Operating on manoeuvring area, or in the vicinity, of non</w:t>
      </w:r>
      <w:r w:rsidR="004D54F8">
        <w:noBreakHyphen/>
      </w:r>
      <w:r w:rsidRPr="001F1BB5">
        <w:t>controlled aerodrome—landing and taking off into the wind</w:t>
      </w:r>
      <w:bookmarkEnd w:id="854"/>
    </w:p>
    <w:p w14:paraId="530424C7"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6103C17B" w14:textId="7C6301C2" w:rsidR="00BB250F" w:rsidRPr="001F1BB5" w:rsidRDefault="00BB250F" w:rsidP="00BB250F">
      <w:pPr>
        <w:pStyle w:val="paragraph"/>
      </w:pPr>
      <w:r w:rsidRPr="001F1BB5">
        <w:tab/>
        <w:t>(a)</w:t>
      </w:r>
      <w:r w:rsidRPr="001F1BB5">
        <w:tab/>
        <w:t>the aircraft is operated on the manoeuvring area of, or in the vicinity of, a non</w:t>
      </w:r>
      <w:r w:rsidR="004D54F8">
        <w:noBreakHyphen/>
      </w:r>
      <w:r w:rsidRPr="001F1BB5">
        <w:t>controlled aerodrome; and</w:t>
      </w:r>
    </w:p>
    <w:p w14:paraId="682267B2" w14:textId="77777777" w:rsidR="00BB250F" w:rsidRPr="001F1BB5" w:rsidRDefault="00BB250F" w:rsidP="00BB250F">
      <w:pPr>
        <w:pStyle w:val="paragraph"/>
      </w:pPr>
      <w:r w:rsidRPr="001F1BB5">
        <w:tab/>
        <w:t>(b)</w:t>
      </w:r>
      <w:r w:rsidRPr="001F1BB5">
        <w:tab/>
        <w:t>the pilot does not, to the extent practicable, land and take off into the wind.</w:t>
      </w:r>
    </w:p>
    <w:p w14:paraId="0AF0F39B" w14:textId="77777777" w:rsidR="00BB250F" w:rsidRPr="001F1BB5" w:rsidRDefault="00BB250F" w:rsidP="00BB250F">
      <w:pPr>
        <w:pStyle w:val="subsection"/>
      </w:pPr>
      <w:r w:rsidRPr="001F1BB5">
        <w:tab/>
        <w:t>(2)</w:t>
      </w:r>
      <w:r w:rsidRPr="001F1BB5">
        <w:tab/>
        <w:t>Subregulation (1) does not apply if:</w:t>
      </w:r>
    </w:p>
    <w:p w14:paraId="58BE2FEA" w14:textId="77777777" w:rsidR="00BB250F" w:rsidRPr="001F1BB5" w:rsidRDefault="00BB250F" w:rsidP="00BB250F">
      <w:pPr>
        <w:pStyle w:val="paragraph"/>
      </w:pPr>
      <w:r w:rsidRPr="001F1BB5">
        <w:tab/>
        <w:t>(a)</w:t>
      </w:r>
      <w:r w:rsidRPr="001F1BB5">
        <w:tab/>
        <w:t>the aircraft flight manual instructions for the aircraft allow the aircraft to land or take off downwind or crosswind; and</w:t>
      </w:r>
    </w:p>
    <w:p w14:paraId="1340FD1A" w14:textId="35A8D995" w:rsidR="00BB250F" w:rsidRPr="001F1BB5" w:rsidRDefault="00BB250F" w:rsidP="00BB250F">
      <w:pPr>
        <w:pStyle w:val="paragraph"/>
      </w:pPr>
      <w:r w:rsidRPr="001F1BB5">
        <w:tab/>
        <w:t>(b)</w:t>
      </w:r>
      <w:r w:rsidRPr="001F1BB5">
        <w:tab/>
        <w:t>the pilot is satisfied that traffic conditions at the aerodrome enable such a landing or take</w:t>
      </w:r>
      <w:r w:rsidR="004D54F8">
        <w:noBreakHyphen/>
      </w:r>
      <w:r w:rsidRPr="001F1BB5">
        <w:t>off to be carried out safely.</w:t>
      </w:r>
    </w:p>
    <w:p w14:paraId="3F3A80CC" w14:textId="77777777" w:rsidR="00BB250F" w:rsidRPr="001F1BB5" w:rsidRDefault="00BB250F" w:rsidP="00BB250F">
      <w:pPr>
        <w:pStyle w:val="subsection"/>
      </w:pPr>
      <w:r w:rsidRPr="001F1BB5">
        <w:tab/>
        <w:t>(3)</w:t>
      </w:r>
      <w:r w:rsidRPr="001F1BB5">
        <w:tab/>
        <w:t>A person commits an offence if the person contravenes subregulation (1).</w:t>
      </w:r>
    </w:p>
    <w:p w14:paraId="426BEE59" w14:textId="77777777" w:rsidR="00BB250F" w:rsidRPr="001F1BB5" w:rsidRDefault="00BB250F" w:rsidP="00BB250F">
      <w:pPr>
        <w:pStyle w:val="Penalty"/>
      </w:pPr>
      <w:r w:rsidRPr="001F1BB5">
        <w:t>Penalty:</w:t>
      </w:r>
      <w:r w:rsidRPr="001F1BB5">
        <w:tab/>
        <w:t>50 penalty units.</w:t>
      </w:r>
    </w:p>
    <w:p w14:paraId="41A396D0"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3BDD722B" w14:textId="61042F0A" w:rsidR="00BB250F" w:rsidRPr="001F1BB5" w:rsidRDefault="00BB250F" w:rsidP="00BB250F">
      <w:pPr>
        <w:pStyle w:val="ActHead5"/>
      </w:pPr>
      <w:bookmarkStart w:id="855" w:name="_Toc106697336"/>
      <w:r w:rsidRPr="001F1BB5">
        <w:rPr>
          <w:rStyle w:val="CharSectno"/>
        </w:rPr>
        <w:t>91.385</w:t>
      </w:r>
      <w:r w:rsidRPr="001F1BB5">
        <w:t xml:space="preserve">  Operating on manoeuvring area, or in the vicinity, of non</w:t>
      </w:r>
      <w:r w:rsidR="004D54F8">
        <w:noBreakHyphen/>
      </w:r>
      <w:r w:rsidRPr="001F1BB5">
        <w:t>controlled aerodrome—requirements that apply after joining the circuit pattern</w:t>
      </w:r>
      <w:bookmarkEnd w:id="855"/>
    </w:p>
    <w:p w14:paraId="3971B5D6" w14:textId="77777777" w:rsidR="00BB250F" w:rsidRPr="001F1BB5" w:rsidRDefault="00BB250F" w:rsidP="00BB250F">
      <w:pPr>
        <w:pStyle w:val="subsection"/>
      </w:pPr>
      <w:r w:rsidRPr="001F1BB5">
        <w:tab/>
        <w:t>(1)</w:t>
      </w:r>
      <w:r w:rsidRPr="001F1BB5">
        <w:tab/>
        <w:t>The pilot in command of an aircraft (other than a rotorcraft) for a flight contravenes this subregulation if:</w:t>
      </w:r>
    </w:p>
    <w:p w14:paraId="5A59A0E4" w14:textId="6CBEF0A3" w:rsidR="00BB250F" w:rsidRPr="001F1BB5" w:rsidRDefault="00BB250F" w:rsidP="00BB250F">
      <w:pPr>
        <w:pStyle w:val="paragraph"/>
      </w:pPr>
      <w:r w:rsidRPr="001F1BB5">
        <w:tab/>
        <w:t>(a)</w:t>
      </w:r>
      <w:r w:rsidRPr="001F1BB5">
        <w:tab/>
        <w:t>the aircraft is operated on the manoeuvring area of, or in the vicinity of, a non</w:t>
      </w:r>
      <w:r w:rsidR="004D54F8">
        <w:noBreakHyphen/>
      </w:r>
      <w:r w:rsidRPr="001F1BB5">
        <w:t>controlled aerodrome; and</w:t>
      </w:r>
    </w:p>
    <w:p w14:paraId="3B7E35FA" w14:textId="6ACAD3FC" w:rsidR="00BB250F" w:rsidRPr="001F1BB5" w:rsidRDefault="00BB250F" w:rsidP="00BB250F">
      <w:pPr>
        <w:pStyle w:val="paragraph"/>
      </w:pPr>
      <w:r w:rsidRPr="001F1BB5">
        <w:tab/>
        <w:t>(b)</w:t>
      </w:r>
      <w:r w:rsidRPr="001F1BB5">
        <w:tab/>
        <w:t>after joining the circuit pattern for a landing or while flying in the circuit pattern after take</w:t>
      </w:r>
      <w:r w:rsidR="004D54F8">
        <w:noBreakHyphen/>
      </w:r>
      <w:r w:rsidRPr="001F1BB5">
        <w:t>off, the pilot does not:</w:t>
      </w:r>
    </w:p>
    <w:p w14:paraId="73E987EA" w14:textId="77777777" w:rsidR="00BB250F" w:rsidRPr="001F1BB5" w:rsidRDefault="00BB250F" w:rsidP="00BB250F">
      <w:pPr>
        <w:pStyle w:val="paragraphsub"/>
      </w:pPr>
      <w:r w:rsidRPr="001F1BB5">
        <w:tab/>
        <w:t>(i)</w:t>
      </w:r>
      <w:r w:rsidRPr="001F1BB5">
        <w:tab/>
        <w:t>comply with instructions in the authorised aeronautical information for the flight to the effect that all turns be made in a particular direction; or</w:t>
      </w:r>
    </w:p>
    <w:p w14:paraId="611022E1" w14:textId="77777777" w:rsidR="00BB250F" w:rsidRPr="001F1BB5" w:rsidRDefault="00BB250F" w:rsidP="00BB250F">
      <w:pPr>
        <w:pStyle w:val="paragraphsub"/>
      </w:pPr>
      <w:r w:rsidRPr="001F1BB5">
        <w:tab/>
        <w:t>(ii)</w:t>
      </w:r>
      <w:r w:rsidRPr="001F1BB5">
        <w:tab/>
        <w:t>if there are no relevant instructions in the authorised aeronautical information for the flight—make all turns to the left.</w:t>
      </w:r>
    </w:p>
    <w:p w14:paraId="4316E9C7" w14:textId="77777777" w:rsidR="00BB250F" w:rsidRPr="001F1BB5" w:rsidRDefault="00BB250F" w:rsidP="00BB250F">
      <w:pPr>
        <w:pStyle w:val="subsection"/>
      </w:pPr>
      <w:r w:rsidRPr="001F1BB5">
        <w:tab/>
        <w:t>(2)</w:t>
      </w:r>
      <w:r w:rsidRPr="001F1BB5">
        <w:tab/>
        <w:t>Subregulation (1) does not apply to the pilot in command of an aircraft if:</w:t>
      </w:r>
    </w:p>
    <w:p w14:paraId="6113618A" w14:textId="77777777" w:rsidR="00BB250F" w:rsidRPr="001F1BB5" w:rsidRDefault="00BB250F" w:rsidP="00BB250F">
      <w:pPr>
        <w:pStyle w:val="paragraph"/>
      </w:pPr>
      <w:r w:rsidRPr="001F1BB5">
        <w:tab/>
        <w:t>(a)</w:t>
      </w:r>
      <w:r w:rsidRPr="001F1BB5">
        <w:tab/>
        <w:t>the aircraft is a seaplane or amphibian and the pilot in command contravenes the subregulation only to the extent necessary:</w:t>
      </w:r>
    </w:p>
    <w:p w14:paraId="3F91DAB4" w14:textId="77777777" w:rsidR="00BB250F" w:rsidRPr="001F1BB5" w:rsidRDefault="00BB250F" w:rsidP="00BB250F">
      <w:pPr>
        <w:pStyle w:val="paragraphsub"/>
      </w:pPr>
      <w:r w:rsidRPr="001F1BB5">
        <w:tab/>
        <w:t>(i)</w:t>
      </w:r>
      <w:r w:rsidRPr="001F1BB5">
        <w:tab/>
        <w:t>to avoid an obstacle; or</w:t>
      </w:r>
    </w:p>
    <w:p w14:paraId="597FF0A0" w14:textId="77777777" w:rsidR="00BB250F" w:rsidRPr="001F1BB5" w:rsidRDefault="00BB250F" w:rsidP="00BB250F">
      <w:pPr>
        <w:pStyle w:val="paragraphsub"/>
      </w:pPr>
      <w:r w:rsidRPr="001F1BB5">
        <w:tab/>
        <w:t>(ii)</w:t>
      </w:r>
      <w:r w:rsidRPr="001F1BB5">
        <w:tab/>
        <w:t>to avoid undue noise over a populous area without compromising the aircraft’s safety; or</w:t>
      </w:r>
    </w:p>
    <w:p w14:paraId="1C3EFDAC" w14:textId="05D304B2" w:rsidR="00BB250F" w:rsidRPr="001F1BB5" w:rsidRDefault="00BB250F" w:rsidP="00BB250F">
      <w:pPr>
        <w:pStyle w:val="paragraphsub"/>
      </w:pPr>
      <w:r w:rsidRPr="001F1BB5">
        <w:tab/>
        <w:t>(iii)</w:t>
      </w:r>
      <w:r w:rsidRPr="001F1BB5">
        <w:tab/>
        <w:t>for a single</w:t>
      </w:r>
      <w:r w:rsidR="004D54F8">
        <w:noBreakHyphen/>
      </w:r>
      <w:r w:rsidRPr="001F1BB5">
        <w:t>engine seaplane or amphibian—to enable the aircraft to land on water if its engine fails; or</w:t>
      </w:r>
    </w:p>
    <w:p w14:paraId="37967744" w14:textId="77777777" w:rsidR="00BB250F" w:rsidRPr="001F1BB5" w:rsidRDefault="00BB250F" w:rsidP="00BB250F">
      <w:pPr>
        <w:pStyle w:val="paragraph"/>
      </w:pPr>
      <w:r w:rsidRPr="001F1BB5">
        <w:tab/>
        <w:t>(b)</w:t>
      </w:r>
      <w:r w:rsidRPr="001F1BB5">
        <w:tab/>
        <w:t>the aircraft is a glider (other than a glider with an engine operating) and the pilot in command contravenes the subregulation only to the extent necessary to enable the aircraft to land safely.</w:t>
      </w:r>
    </w:p>
    <w:p w14:paraId="226A45FE"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620BF664" w14:textId="77777777" w:rsidR="00BB250F" w:rsidRPr="001F1BB5" w:rsidRDefault="00BB250F" w:rsidP="00BB250F">
      <w:pPr>
        <w:pStyle w:val="Penalty"/>
      </w:pPr>
      <w:r w:rsidRPr="001F1BB5">
        <w:t>Penalty:</w:t>
      </w:r>
      <w:r w:rsidRPr="001F1BB5">
        <w:tab/>
        <w:t>50 penalty units.</w:t>
      </w:r>
    </w:p>
    <w:p w14:paraId="7FF8415A"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71F01087" w14:textId="39B88494" w:rsidR="00BB250F" w:rsidRPr="001F1BB5" w:rsidRDefault="00BB250F" w:rsidP="00BB250F">
      <w:pPr>
        <w:pStyle w:val="ActHead5"/>
      </w:pPr>
      <w:bookmarkStart w:id="856" w:name="_Toc106697337"/>
      <w:r w:rsidRPr="001F1BB5">
        <w:rPr>
          <w:rStyle w:val="CharSectno"/>
        </w:rPr>
        <w:t>91.390</w:t>
      </w:r>
      <w:r w:rsidRPr="001F1BB5">
        <w:t xml:space="preserve">  Operating on manoeuvring area, or in the vicinity, of non</w:t>
      </w:r>
      <w:r w:rsidR="004D54F8">
        <w:noBreakHyphen/>
      </w:r>
      <w:r w:rsidRPr="001F1BB5">
        <w:t>controlled aerodrome—requirements related to maintaining the same track after take</w:t>
      </w:r>
      <w:r w:rsidR="004D54F8">
        <w:noBreakHyphen/>
      </w:r>
      <w:r w:rsidRPr="001F1BB5">
        <w:t>off</w:t>
      </w:r>
      <w:bookmarkEnd w:id="856"/>
    </w:p>
    <w:p w14:paraId="21B70E8B" w14:textId="77777777" w:rsidR="00BB250F" w:rsidRPr="001F1BB5" w:rsidRDefault="00BB250F" w:rsidP="00BB250F">
      <w:pPr>
        <w:pStyle w:val="subsection"/>
      </w:pPr>
      <w:r w:rsidRPr="001F1BB5">
        <w:tab/>
        <w:t>(1)</w:t>
      </w:r>
      <w:r w:rsidRPr="001F1BB5">
        <w:tab/>
        <w:t>The pilot in command of an aircraft (other than a rotorcraft, a glider or a powered parachute) for a flight contravenes this subregulation if:</w:t>
      </w:r>
    </w:p>
    <w:p w14:paraId="06B5BBF2" w14:textId="10C34AE1" w:rsidR="00BB250F" w:rsidRPr="001F1BB5" w:rsidRDefault="00BB250F" w:rsidP="00BB250F">
      <w:pPr>
        <w:pStyle w:val="paragraph"/>
      </w:pPr>
      <w:r w:rsidRPr="001F1BB5">
        <w:tab/>
        <w:t>(a)</w:t>
      </w:r>
      <w:r w:rsidRPr="001F1BB5">
        <w:tab/>
        <w:t>the aircraft is operated on the manoeuvring area of, or in the vicinity of, a non</w:t>
      </w:r>
      <w:r w:rsidR="004D54F8">
        <w:noBreakHyphen/>
      </w:r>
      <w:r w:rsidRPr="001F1BB5">
        <w:t>controlled aerodrome; and</w:t>
      </w:r>
    </w:p>
    <w:p w14:paraId="04F7F767" w14:textId="753C5B0E" w:rsidR="00BB250F" w:rsidRPr="001F1BB5" w:rsidRDefault="00BB250F" w:rsidP="00BB250F">
      <w:pPr>
        <w:pStyle w:val="paragraph"/>
      </w:pPr>
      <w:r w:rsidRPr="001F1BB5">
        <w:tab/>
        <w:t>(b)</w:t>
      </w:r>
      <w:r w:rsidRPr="001F1BB5">
        <w:tab/>
        <w:t>the pilot does not, after take</w:t>
      </w:r>
      <w:r w:rsidR="004D54F8">
        <w:noBreakHyphen/>
      </w:r>
      <w:r w:rsidRPr="001F1BB5">
        <w:t>off, maintain the same track from the take</w:t>
      </w:r>
      <w:r w:rsidR="004D54F8">
        <w:noBreakHyphen/>
      </w:r>
      <w:r w:rsidRPr="001F1BB5">
        <w:t>off until the aircraft is 500 ft AGL.</w:t>
      </w:r>
    </w:p>
    <w:p w14:paraId="37DADEA5" w14:textId="77777777" w:rsidR="00BB250F" w:rsidRPr="001F1BB5" w:rsidRDefault="00BB250F" w:rsidP="00BB250F">
      <w:pPr>
        <w:pStyle w:val="subsection"/>
      </w:pPr>
      <w:r w:rsidRPr="001F1BB5">
        <w:tab/>
        <w:t>(2)</w:t>
      </w:r>
      <w:r w:rsidRPr="001F1BB5">
        <w:tab/>
        <w:t>Subregulation (1) does not apply to the pilot in command of a seaplane or amphibian if the pilot in command contravenes the subregulation only to the extent necessary:</w:t>
      </w:r>
    </w:p>
    <w:p w14:paraId="629C2A91" w14:textId="77777777" w:rsidR="00BB250F" w:rsidRPr="001F1BB5" w:rsidRDefault="00BB250F" w:rsidP="00BB250F">
      <w:pPr>
        <w:pStyle w:val="paragraph"/>
      </w:pPr>
      <w:r w:rsidRPr="001F1BB5">
        <w:tab/>
        <w:t>(a)</w:t>
      </w:r>
      <w:r w:rsidRPr="001F1BB5">
        <w:tab/>
        <w:t>to avoid an obstacle; or</w:t>
      </w:r>
    </w:p>
    <w:p w14:paraId="1C19F995" w14:textId="77777777" w:rsidR="00BB250F" w:rsidRPr="001F1BB5" w:rsidRDefault="00BB250F" w:rsidP="00BB250F">
      <w:pPr>
        <w:pStyle w:val="paragraph"/>
      </w:pPr>
      <w:r w:rsidRPr="001F1BB5">
        <w:tab/>
        <w:t>(b)</w:t>
      </w:r>
      <w:r w:rsidRPr="001F1BB5">
        <w:tab/>
        <w:t>to avoid undue noise over a populated area without compromising the aircraft’s safety; or</w:t>
      </w:r>
    </w:p>
    <w:p w14:paraId="2B889B1A" w14:textId="77777777" w:rsidR="00BB250F" w:rsidRPr="001F1BB5" w:rsidRDefault="00BB250F" w:rsidP="00BB250F">
      <w:pPr>
        <w:pStyle w:val="paragraph"/>
      </w:pPr>
      <w:r w:rsidRPr="001F1BB5">
        <w:tab/>
        <w:t>(c)</w:t>
      </w:r>
      <w:r w:rsidRPr="001F1BB5">
        <w:tab/>
        <w:t>for a single engine seaplane or amphibian—to enable the aircraft to land on water if its engine fails.</w:t>
      </w:r>
    </w:p>
    <w:p w14:paraId="32B30359" w14:textId="77777777" w:rsidR="00BB250F" w:rsidRPr="001F1BB5" w:rsidRDefault="00BB250F" w:rsidP="00BB250F">
      <w:pPr>
        <w:pStyle w:val="subsection"/>
      </w:pPr>
      <w:r w:rsidRPr="001F1BB5">
        <w:tab/>
        <w:t>(3)</w:t>
      </w:r>
      <w:r w:rsidRPr="001F1BB5">
        <w:tab/>
        <w:t>Subregulation (1) does not apply to the pilot in command of an aircraft if a change to the track is necessary to avoid the terrain.</w:t>
      </w:r>
    </w:p>
    <w:p w14:paraId="18942B13"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07454528" w14:textId="77777777" w:rsidR="00BB250F" w:rsidRPr="001F1BB5" w:rsidRDefault="00BB250F" w:rsidP="00BB250F">
      <w:pPr>
        <w:pStyle w:val="Penalty"/>
      </w:pPr>
      <w:r w:rsidRPr="001F1BB5">
        <w:t>Penalty:</w:t>
      </w:r>
      <w:r w:rsidRPr="001F1BB5">
        <w:tab/>
        <w:t>50 penalty units.</w:t>
      </w:r>
    </w:p>
    <w:p w14:paraId="077ACD6D"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or (3): see subsection 13.3(3) of the </w:t>
      </w:r>
      <w:r w:rsidRPr="001F1BB5">
        <w:rPr>
          <w:i/>
        </w:rPr>
        <w:t>Criminal Code</w:t>
      </w:r>
      <w:r w:rsidRPr="001F1BB5">
        <w:t>.</w:t>
      </w:r>
    </w:p>
    <w:p w14:paraId="0D27836D" w14:textId="577B9D23" w:rsidR="00BB250F" w:rsidRPr="001F1BB5" w:rsidRDefault="00BB250F" w:rsidP="00BB250F">
      <w:pPr>
        <w:pStyle w:val="ActHead5"/>
        <w:rPr>
          <w:sz w:val="20"/>
        </w:rPr>
      </w:pPr>
      <w:bookmarkStart w:id="857" w:name="_Toc106697338"/>
      <w:r w:rsidRPr="001F1BB5">
        <w:rPr>
          <w:rStyle w:val="CharSectno"/>
        </w:rPr>
        <w:t>91.395</w:t>
      </w:r>
      <w:r w:rsidRPr="001F1BB5">
        <w:t xml:space="preserve">  Straight</w:t>
      </w:r>
      <w:r w:rsidR="004D54F8">
        <w:noBreakHyphen/>
      </w:r>
      <w:r w:rsidRPr="001F1BB5">
        <w:t>in approaches at non</w:t>
      </w:r>
      <w:r w:rsidR="004D54F8">
        <w:noBreakHyphen/>
      </w:r>
      <w:r w:rsidRPr="001F1BB5">
        <w:t>controlled aerodromes</w:t>
      </w:r>
      <w:bookmarkEnd w:id="857"/>
    </w:p>
    <w:p w14:paraId="3FE9A23F"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010226D4" w14:textId="72BF6708" w:rsidR="00BB250F" w:rsidRPr="001F1BB5" w:rsidRDefault="00BB250F" w:rsidP="00BB250F">
      <w:pPr>
        <w:pStyle w:val="paragraph"/>
      </w:pPr>
      <w:r w:rsidRPr="001F1BB5">
        <w:tab/>
        <w:t>(a)</w:t>
      </w:r>
      <w:r w:rsidRPr="001F1BB5">
        <w:tab/>
        <w:t>the aircraft approaches a non</w:t>
      </w:r>
      <w:r w:rsidR="004D54F8">
        <w:noBreakHyphen/>
      </w:r>
      <w:r w:rsidRPr="001F1BB5">
        <w:t>controlled aerodrome to land using a straight</w:t>
      </w:r>
      <w:r w:rsidR="004D54F8">
        <w:noBreakHyphen/>
      </w:r>
      <w:r w:rsidRPr="001F1BB5">
        <w:t>in approach; and</w:t>
      </w:r>
    </w:p>
    <w:p w14:paraId="4A98419F" w14:textId="77777777" w:rsidR="00BB250F" w:rsidRPr="001F1BB5" w:rsidRDefault="00BB250F" w:rsidP="00BB250F">
      <w:pPr>
        <w:pStyle w:val="paragraph"/>
      </w:pPr>
      <w:r w:rsidRPr="001F1BB5">
        <w:tab/>
        <w:t>(b)</w:t>
      </w:r>
      <w:r w:rsidRPr="001F1BB5">
        <w:tab/>
        <w:t>a requirement mentioned in subregulation (2) is not met.</w:t>
      </w:r>
    </w:p>
    <w:p w14:paraId="4E1A49DA" w14:textId="77777777" w:rsidR="00BB250F" w:rsidRPr="001F1BB5" w:rsidRDefault="00BB250F" w:rsidP="00BB250F">
      <w:pPr>
        <w:pStyle w:val="subsection"/>
      </w:pPr>
      <w:r w:rsidRPr="001F1BB5">
        <w:tab/>
        <w:t>(2)</w:t>
      </w:r>
      <w:r w:rsidRPr="001F1BB5">
        <w:tab/>
        <w:t>The requirements are the following:</w:t>
      </w:r>
    </w:p>
    <w:p w14:paraId="6190145F" w14:textId="77777777" w:rsidR="00BB250F" w:rsidRPr="001F1BB5" w:rsidRDefault="00BB250F" w:rsidP="00BB250F">
      <w:pPr>
        <w:pStyle w:val="paragraph"/>
      </w:pPr>
      <w:r w:rsidRPr="001F1BB5">
        <w:tab/>
        <w:t>(a)</w:t>
      </w:r>
      <w:r w:rsidRPr="001F1BB5">
        <w:tab/>
        <w:t>before starting the approach, the pilot in command must determine:</w:t>
      </w:r>
    </w:p>
    <w:p w14:paraId="6F6A7B18" w14:textId="77777777" w:rsidR="00BB250F" w:rsidRPr="001F1BB5" w:rsidRDefault="00BB250F" w:rsidP="00BB250F">
      <w:pPr>
        <w:pStyle w:val="paragraphsub"/>
      </w:pPr>
      <w:r w:rsidRPr="001F1BB5">
        <w:tab/>
        <w:t>(i)</w:t>
      </w:r>
      <w:r w:rsidRPr="001F1BB5">
        <w:tab/>
        <w:t>the wind direction at the aerodrome; and</w:t>
      </w:r>
    </w:p>
    <w:p w14:paraId="630127DA" w14:textId="77777777" w:rsidR="00BB250F" w:rsidRPr="001F1BB5" w:rsidRDefault="00BB250F" w:rsidP="00BB250F">
      <w:pPr>
        <w:pStyle w:val="paragraphsub"/>
      </w:pPr>
      <w:r w:rsidRPr="001F1BB5">
        <w:tab/>
        <w:t>(ii)</w:t>
      </w:r>
      <w:r w:rsidRPr="001F1BB5">
        <w:tab/>
        <w:t>the runways in use at the aerodrome;</w:t>
      </w:r>
    </w:p>
    <w:p w14:paraId="3E62B1D5" w14:textId="77777777" w:rsidR="00BB250F" w:rsidRPr="001F1BB5" w:rsidRDefault="00BB250F" w:rsidP="00BB250F">
      <w:pPr>
        <w:pStyle w:val="paragraph"/>
      </w:pPr>
      <w:r w:rsidRPr="001F1BB5">
        <w:tab/>
        <w:t>(b)</w:t>
      </w:r>
      <w:r w:rsidRPr="001F1BB5">
        <w:tab/>
        <w:t>the aircraft must give way to any other aircraft flying in the circuit pattern for the aerodrome;</w:t>
      </w:r>
    </w:p>
    <w:p w14:paraId="6B4D17D6" w14:textId="77777777" w:rsidR="00BB250F" w:rsidRPr="001F1BB5" w:rsidRDefault="00BB250F" w:rsidP="00BB250F">
      <w:pPr>
        <w:pStyle w:val="paragraph"/>
      </w:pPr>
      <w:r w:rsidRPr="001F1BB5">
        <w:tab/>
        <w:t>(c)</w:t>
      </w:r>
      <w:r w:rsidRPr="001F1BB5">
        <w:tab/>
        <w:t>for an approach other than an approach covered by subregulation (2A)—all manoeuvring must be carried out, to establish the aircraft on the final approach, at least 3 nautical miles from the threshold of the runway intended to be used for the landing.</w:t>
      </w:r>
    </w:p>
    <w:p w14:paraId="07985652" w14:textId="77777777" w:rsidR="00BB250F" w:rsidRPr="001F1BB5" w:rsidRDefault="00BB250F" w:rsidP="00BB250F">
      <w:pPr>
        <w:pStyle w:val="subsection"/>
      </w:pPr>
      <w:r w:rsidRPr="001F1BB5">
        <w:tab/>
        <w:t>(2A)</w:t>
      </w:r>
      <w:r w:rsidRPr="001F1BB5">
        <w:tab/>
        <w:t>An approach is covered by this subregulation if:</w:t>
      </w:r>
    </w:p>
    <w:p w14:paraId="7A3438B7" w14:textId="77777777" w:rsidR="00BB250F" w:rsidRPr="001F1BB5" w:rsidRDefault="00BB250F" w:rsidP="00BB250F">
      <w:pPr>
        <w:pStyle w:val="paragraph"/>
      </w:pPr>
      <w:r w:rsidRPr="001F1BB5">
        <w:tab/>
        <w:t>(a)</w:t>
      </w:r>
      <w:r w:rsidRPr="001F1BB5">
        <w:tab/>
        <w:t>the approach is carried out in IMC using an instrument approach procedure; or</w:t>
      </w:r>
    </w:p>
    <w:p w14:paraId="4070B5C6" w14:textId="77777777" w:rsidR="00BB250F" w:rsidRPr="001F1BB5" w:rsidRDefault="00BB250F" w:rsidP="00BB250F">
      <w:pPr>
        <w:pStyle w:val="paragraph"/>
      </w:pPr>
      <w:r w:rsidRPr="001F1BB5">
        <w:tab/>
        <w:t>(b)</w:t>
      </w:r>
      <w:r w:rsidRPr="001F1BB5">
        <w:tab/>
        <w:t>the approach is by a Part 103 aircraft prescribed by the Part 103 Manual of Standards for the purposes of this paragraph.</w:t>
      </w:r>
    </w:p>
    <w:p w14:paraId="3EFA38FB"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2068DD09" w14:textId="77777777" w:rsidR="00BB250F" w:rsidRPr="001F1BB5" w:rsidRDefault="00BB250F" w:rsidP="00BB250F">
      <w:pPr>
        <w:pStyle w:val="Penalty"/>
      </w:pPr>
      <w:r w:rsidRPr="001F1BB5">
        <w:t>Penalty:</w:t>
      </w:r>
      <w:r w:rsidRPr="001F1BB5">
        <w:tab/>
        <w:t>50 penalty units.</w:t>
      </w:r>
    </w:p>
    <w:p w14:paraId="71F472AA" w14:textId="49C57970" w:rsidR="00BB250F" w:rsidRPr="001F1BB5" w:rsidRDefault="00BB250F" w:rsidP="00BB250F">
      <w:pPr>
        <w:pStyle w:val="ActHead5"/>
        <w:rPr>
          <w:sz w:val="20"/>
        </w:rPr>
      </w:pPr>
      <w:bookmarkStart w:id="858" w:name="_Toc106697339"/>
      <w:r w:rsidRPr="001F1BB5">
        <w:rPr>
          <w:rStyle w:val="CharSectno"/>
        </w:rPr>
        <w:t>91.400</w:t>
      </w:r>
      <w:r w:rsidRPr="001F1BB5">
        <w:t xml:space="preserve">  Communicating at certified, registered, military or designated non</w:t>
      </w:r>
      <w:r w:rsidR="004D54F8">
        <w:noBreakHyphen/>
      </w:r>
      <w:r w:rsidRPr="001F1BB5">
        <w:t>controlled aerodromes</w:t>
      </w:r>
      <w:bookmarkEnd w:id="858"/>
    </w:p>
    <w:p w14:paraId="49DFE023"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2CA68CA3" w14:textId="77777777" w:rsidR="00BB250F" w:rsidRPr="001F1BB5" w:rsidRDefault="00BB250F" w:rsidP="00BB250F">
      <w:pPr>
        <w:pStyle w:val="paragraph"/>
      </w:pPr>
      <w:r w:rsidRPr="001F1BB5">
        <w:tab/>
        <w:t>(a)</w:t>
      </w:r>
      <w:r w:rsidRPr="001F1BB5">
        <w:tab/>
        <w:t>the aircraft is operated on the manoeuvring area of, or in the vicinity of:</w:t>
      </w:r>
    </w:p>
    <w:p w14:paraId="0C6E0E9A" w14:textId="77777777" w:rsidR="00BB250F" w:rsidRPr="001F1BB5" w:rsidRDefault="00BB250F" w:rsidP="00BB250F">
      <w:pPr>
        <w:pStyle w:val="paragraphsub"/>
      </w:pPr>
      <w:r w:rsidRPr="001F1BB5">
        <w:tab/>
        <w:t>(i)</w:t>
      </w:r>
      <w:r w:rsidRPr="001F1BB5">
        <w:tab/>
        <w:t>a certified aerodrome; or</w:t>
      </w:r>
    </w:p>
    <w:p w14:paraId="7532E510" w14:textId="77777777" w:rsidR="00BB250F" w:rsidRPr="001F1BB5" w:rsidRDefault="00BB250F" w:rsidP="00BB250F">
      <w:pPr>
        <w:pStyle w:val="paragraphsub"/>
      </w:pPr>
      <w:r w:rsidRPr="001F1BB5">
        <w:tab/>
        <w:t>(ii)</w:t>
      </w:r>
      <w:r w:rsidRPr="001F1BB5">
        <w:tab/>
        <w:t>a registered aerodrome; or</w:t>
      </w:r>
    </w:p>
    <w:p w14:paraId="3C8A7CB7" w14:textId="77777777" w:rsidR="00BB250F" w:rsidRPr="001F1BB5" w:rsidRDefault="00BB250F" w:rsidP="00BB250F">
      <w:pPr>
        <w:pStyle w:val="paragraphsub"/>
      </w:pPr>
      <w:r w:rsidRPr="001F1BB5">
        <w:tab/>
        <w:t>(iii)</w:t>
      </w:r>
      <w:r w:rsidRPr="001F1BB5">
        <w:tab/>
        <w:t>a military aerodrome; or</w:t>
      </w:r>
    </w:p>
    <w:p w14:paraId="27DF5385" w14:textId="49A7AD65" w:rsidR="00BB250F" w:rsidRPr="001F1BB5" w:rsidRDefault="00BB250F" w:rsidP="00BB250F">
      <w:pPr>
        <w:pStyle w:val="paragraphsub"/>
      </w:pPr>
      <w:r w:rsidRPr="001F1BB5">
        <w:tab/>
        <w:t>(iv)</w:t>
      </w:r>
      <w:r w:rsidRPr="001F1BB5">
        <w:tab/>
        <w:t>an aerodrome prescribed as a designated non</w:t>
      </w:r>
      <w:r w:rsidR="004D54F8">
        <w:noBreakHyphen/>
      </w:r>
      <w:r w:rsidRPr="001F1BB5">
        <w:t>controlled aerodrome by the Part 91 Manual of Standards for this subparagraph; and</w:t>
      </w:r>
    </w:p>
    <w:p w14:paraId="3D93E364" w14:textId="4C1F6A95" w:rsidR="00BB250F" w:rsidRPr="001F1BB5" w:rsidRDefault="00BB250F" w:rsidP="00BB250F">
      <w:pPr>
        <w:pStyle w:val="paragraph"/>
      </w:pPr>
      <w:r w:rsidRPr="001F1BB5">
        <w:tab/>
        <w:t>(b)</w:t>
      </w:r>
      <w:r w:rsidRPr="001F1BB5">
        <w:tab/>
        <w:t>the aerodrome is a non</w:t>
      </w:r>
      <w:r w:rsidR="004D54F8">
        <w:noBreakHyphen/>
      </w:r>
      <w:r w:rsidRPr="001F1BB5">
        <w:t>controlled aerodrome; and</w:t>
      </w:r>
    </w:p>
    <w:p w14:paraId="6D875781" w14:textId="77777777" w:rsidR="00BB250F" w:rsidRPr="001F1BB5" w:rsidRDefault="00BB250F" w:rsidP="00BB250F">
      <w:pPr>
        <w:pStyle w:val="paragraph"/>
      </w:pPr>
      <w:r w:rsidRPr="001F1BB5">
        <w:tab/>
        <w:t>(c)</w:t>
      </w:r>
      <w:r w:rsidRPr="001F1BB5">
        <w:tab/>
        <w:t>if the aircraft is not carrying an operative radio—the requirement in subregulation (2) is not met.</w:t>
      </w:r>
    </w:p>
    <w:p w14:paraId="7C34EA71" w14:textId="77777777" w:rsidR="00BB250F" w:rsidRPr="001F1BB5" w:rsidRDefault="00BB250F" w:rsidP="00BB250F">
      <w:pPr>
        <w:pStyle w:val="subsection"/>
      </w:pPr>
      <w:r w:rsidRPr="001F1BB5">
        <w:tab/>
        <w:t>(2)</w:t>
      </w:r>
      <w:r w:rsidRPr="001F1BB5">
        <w:tab/>
        <w:t>The requirement is that either subregulation (3) or (4) is satisfied.</w:t>
      </w:r>
    </w:p>
    <w:p w14:paraId="1512F78D" w14:textId="77777777" w:rsidR="00BB250F" w:rsidRPr="001F1BB5" w:rsidRDefault="00BB250F" w:rsidP="00BB250F">
      <w:pPr>
        <w:pStyle w:val="subsection"/>
      </w:pPr>
      <w:r w:rsidRPr="001F1BB5">
        <w:tab/>
        <w:t>(3)</w:t>
      </w:r>
      <w:r w:rsidRPr="001F1BB5">
        <w:tab/>
        <w:t>This subregulation is satisfied if:</w:t>
      </w:r>
    </w:p>
    <w:p w14:paraId="13AF9180" w14:textId="77777777" w:rsidR="00BB250F" w:rsidRPr="001F1BB5" w:rsidRDefault="00BB250F" w:rsidP="00BB250F">
      <w:pPr>
        <w:pStyle w:val="paragraph"/>
      </w:pPr>
      <w:r w:rsidRPr="001F1BB5">
        <w:tab/>
        <w:t>(a)</w:t>
      </w:r>
      <w:r w:rsidRPr="001F1BB5">
        <w:tab/>
        <w:t>the flight is conducted during the day in VMC; and</w:t>
      </w:r>
    </w:p>
    <w:p w14:paraId="516D9498" w14:textId="77777777" w:rsidR="00BB250F" w:rsidRPr="001F1BB5" w:rsidRDefault="00BB250F" w:rsidP="00BB250F">
      <w:pPr>
        <w:pStyle w:val="paragraph"/>
      </w:pPr>
      <w:r w:rsidRPr="001F1BB5">
        <w:tab/>
        <w:t>(b)</w:t>
      </w:r>
      <w:r w:rsidRPr="001F1BB5">
        <w:tab/>
        <w:t>the flight is conducted in company with another aircraft; and</w:t>
      </w:r>
    </w:p>
    <w:p w14:paraId="73EA74CA" w14:textId="77777777" w:rsidR="00BB250F" w:rsidRPr="001F1BB5" w:rsidRDefault="00BB250F" w:rsidP="00BB250F">
      <w:pPr>
        <w:pStyle w:val="paragraph"/>
      </w:pPr>
      <w:r w:rsidRPr="001F1BB5">
        <w:tab/>
        <w:t>(c)</w:t>
      </w:r>
      <w:r w:rsidRPr="001F1BB5">
        <w:tab/>
        <w:t>the other aircraft is carrying an operative radio; and</w:t>
      </w:r>
    </w:p>
    <w:p w14:paraId="048F66F7" w14:textId="77777777" w:rsidR="00BB250F" w:rsidRPr="001F1BB5" w:rsidRDefault="00BB250F" w:rsidP="00BB250F">
      <w:pPr>
        <w:pStyle w:val="paragraph"/>
      </w:pPr>
      <w:r w:rsidRPr="001F1BB5">
        <w:tab/>
        <w:t>(d)</w:t>
      </w:r>
      <w:r w:rsidRPr="001F1BB5">
        <w:tab/>
        <w:t>the pilot in command of the other aircraft is:</w:t>
      </w:r>
    </w:p>
    <w:p w14:paraId="0C6DD5B2" w14:textId="77777777" w:rsidR="00BB250F" w:rsidRPr="001F1BB5" w:rsidRDefault="00BB250F" w:rsidP="00BB250F">
      <w:pPr>
        <w:pStyle w:val="paragraphsub"/>
      </w:pPr>
      <w:r w:rsidRPr="001F1BB5">
        <w:tab/>
        <w:t>(i)</w:t>
      </w:r>
      <w:r w:rsidRPr="001F1BB5">
        <w:tab/>
        <w:t>if the aircraft is an Australian aircraft—authorised to operate the radio under Part 61; or</w:t>
      </w:r>
    </w:p>
    <w:p w14:paraId="6CABB779" w14:textId="77777777" w:rsidR="00BB250F" w:rsidRPr="001F1BB5" w:rsidRDefault="00BB250F" w:rsidP="00BB250F">
      <w:pPr>
        <w:pStyle w:val="paragraphsub"/>
      </w:pPr>
      <w:r w:rsidRPr="001F1BB5">
        <w:tab/>
        <w:t>(ii)</w:t>
      </w:r>
      <w:r w:rsidRPr="001F1BB5">
        <w:tab/>
        <w:t>if the aircraft is a foreign registered aircraft—authorised to operate the radio under the law of the aircraft’s State of registry</w:t>
      </w:r>
      <w:r w:rsidRPr="001F1BB5">
        <w:rPr>
          <w:rFonts w:eastAsiaTheme="minorHAnsi"/>
        </w:rPr>
        <w:t xml:space="preserve"> or the State of the operator; or</w:t>
      </w:r>
    </w:p>
    <w:p w14:paraId="12AA8470" w14:textId="77777777" w:rsidR="00BB250F" w:rsidRPr="001F1BB5" w:rsidRDefault="00BB250F" w:rsidP="00BB250F">
      <w:pPr>
        <w:pStyle w:val="paragraphsub"/>
      </w:pPr>
      <w:r w:rsidRPr="001F1BB5">
        <w:tab/>
        <w:t>(iii)</w:t>
      </w:r>
      <w:r w:rsidRPr="001F1BB5">
        <w:tab/>
        <w:t>if the aircraft is a Part 103 aircraft—authorised to operate the radio by a Part 103 ASAO.</w:t>
      </w:r>
    </w:p>
    <w:p w14:paraId="32A76A52" w14:textId="77777777" w:rsidR="00BB250F" w:rsidRPr="001F1BB5" w:rsidRDefault="00BB250F" w:rsidP="00BB250F">
      <w:pPr>
        <w:pStyle w:val="subsection"/>
      </w:pPr>
      <w:r w:rsidRPr="001F1BB5">
        <w:tab/>
        <w:t>(4)</w:t>
      </w:r>
      <w:r w:rsidRPr="001F1BB5">
        <w:tab/>
        <w:t>This subregulation is satisfied if:</w:t>
      </w:r>
    </w:p>
    <w:p w14:paraId="5BA69704" w14:textId="77777777" w:rsidR="00BB250F" w:rsidRPr="001F1BB5" w:rsidRDefault="00BB250F" w:rsidP="00BB250F">
      <w:pPr>
        <w:pStyle w:val="paragraph"/>
      </w:pPr>
      <w:r w:rsidRPr="001F1BB5">
        <w:tab/>
        <w:t>(a)</w:t>
      </w:r>
      <w:r w:rsidRPr="001F1BB5">
        <w:tab/>
        <w:t>either:</w:t>
      </w:r>
    </w:p>
    <w:p w14:paraId="20FC5C62" w14:textId="77777777" w:rsidR="00BB250F" w:rsidRPr="001F1BB5" w:rsidRDefault="00BB250F" w:rsidP="00BB250F">
      <w:pPr>
        <w:pStyle w:val="paragraphsub"/>
      </w:pPr>
      <w:r w:rsidRPr="001F1BB5">
        <w:tab/>
        <w:t>(i)</w:t>
      </w:r>
      <w:r w:rsidRPr="001F1BB5">
        <w:tab/>
        <w:t>the radio becomes inoperative during the flight; or</w:t>
      </w:r>
    </w:p>
    <w:p w14:paraId="0C70CC9C" w14:textId="77777777" w:rsidR="00BB250F" w:rsidRPr="001F1BB5" w:rsidRDefault="00BB250F" w:rsidP="00BB250F">
      <w:pPr>
        <w:pStyle w:val="paragraphsub"/>
      </w:pPr>
      <w:r w:rsidRPr="001F1BB5">
        <w:tab/>
        <w:t>(ii)</w:t>
      </w:r>
      <w:r w:rsidRPr="001F1BB5">
        <w:tab/>
        <w:t>the purpose of the flight is to take the radio to a place where it can be repaired; and</w:t>
      </w:r>
    </w:p>
    <w:p w14:paraId="5E662834" w14:textId="77777777" w:rsidR="00BB250F" w:rsidRPr="001F1BB5" w:rsidRDefault="00BB250F" w:rsidP="00BB250F">
      <w:pPr>
        <w:pStyle w:val="paragraph"/>
      </w:pPr>
      <w:r w:rsidRPr="001F1BB5">
        <w:tab/>
        <w:t>(b)</w:t>
      </w:r>
      <w:r w:rsidRPr="001F1BB5">
        <w:tab/>
        <w:t>if the aircraft is flying in the vicinity of the aerodrome—each of the following is switched on:</w:t>
      </w:r>
    </w:p>
    <w:p w14:paraId="10214130" w14:textId="77777777" w:rsidR="00BB250F" w:rsidRPr="001F1BB5" w:rsidRDefault="00BB250F" w:rsidP="00BB250F">
      <w:pPr>
        <w:pStyle w:val="paragraphsub"/>
      </w:pPr>
      <w:r w:rsidRPr="001F1BB5">
        <w:tab/>
        <w:t>(i)</w:t>
      </w:r>
      <w:r w:rsidRPr="001F1BB5">
        <w:tab/>
        <w:t>the aircraft’s landing lights (if any);</w:t>
      </w:r>
    </w:p>
    <w:p w14:paraId="66CE904C" w14:textId="39BC23FA" w:rsidR="00BB250F" w:rsidRPr="001F1BB5" w:rsidRDefault="00BB250F" w:rsidP="00BB250F">
      <w:pPr>
        <w:pStyle w:val="paragraphsub"/>
      </w:pPr>
      <w:r w:rsidRPr="001F1BB5">
        <w:tab/>
        <w:t>(ii)</w:t>
      </w:r>
      <w:r w:rsidRPr="001F1BB5">
        <w:tab/>
        <w:t>the aircraft’s anti</w:t>
      </w:r>
      <w:r w:rsidR="004D54F8">
        <w:noBreakHyphen/>
      </w:r>
      <w:r w:rsidRPr="001F1BB5">
        <w:t>collision lights (if any);</w:t>
      </w:r>
    </w:p>
    <w:p w14:paraId="1D82A6DA" w14:textId="77777777" w:rsidR="00BB250F" w:rsidRPr="001F1BB5" w:rsidRDefault="00BB250F" w:rsidP="00BB250F">
      <w:pPr>
        <w:pStyle w:val="paragraphsub"/>
      </w:pPr>
      <w:r w:rsidRPr="001F1BB5">
        <w:tab/>
        <w:t>(iii)</w:t>
      </w:r>
      <w:r w:rsidRPr="001F1BB5">
        <w:tab/>
        <w:t>the aircraft’s secondary surveillance radar transponder (if any); and</w:t>
      </w:r>
    </w:p>
    <w:p w14:paraId="3847BA9C" w14:textId="3586D85A" w:rsidR="00BB250F" w:rsidRPr="001F1BB5" w:rsidRDefault="00BB250F" w:rsidP="00BB250F">
      <w:pPr>
        <w:pStyle w:val="paragraph"/>
      </w:pPr>
      <w:r w:rsidRPr="001F1BB5">
        <w:tab/>
        <w:t>(c)</w:t>
      </w:r>
      <w:r w:rsidRPr="001F1BB5">
        <w:tab/>
        <w:t>if the aircraft is arriving at the aerodrome—the aircraft joins the circuit pattern for the aerodrome on the cross</w:t>
      </w:r>
      <w:r w:rsidR="004D54F8">
        <w:noBreakHyphen/>
      </w:r>
      <w:r w:rsidRPr="001F1BB5">
        <w:t>wind or down</w:t>
      </w:r>
      <w:r w:rsidR="004D54F8">
        <w:noBreakHyphen/>
      </w:r>
      <w:r w:rsidRPr="001F1BB5">
        <w:t>wind leg of the circuit pattern.</w:t>
      </w:r>
    </w:p>
    <w:p w14:paraId="32CEBC1A" w14:textId="77777777" w:rsidR="00BB250F" w:rsidRPr="001F1BB5" w:rsidRDefault="00BB250F" w:rsidP="00BB250F">
      <w:pPr>
        <w:pStyle w:val="subsection"/>
      </w:pPr>
      <w:r w:rsidRPr="001F1BB5">
        <w:tab/>
        <w:t>(5)</w:t>
      </w:r>
      <w:r w:rsidRPr="001F1BB5">
        <w:tab/>
        <w:t>A person commits an offence of strict liability if the person contravenes subregulation (1).</w:t>
      </w:r>
    </w:p>
    <w:p w14:paraId="40130B96" w14:textId="77777777" w:rsidR="00BB250F" w:rsidRPr="001F1BB5" w:rsidRDefault="00BB250F" w:rsidP="00BB250F">
      <w:pPr>
        <w:pStyle w:val="Penalty"/>
      </w:pPr>
      <w:r w:rsidRPr="001F1BB5">
        <w:t>Penalty:</w:t>
      </w:r>
      <w:r w:rsidRPr="001F1BB5">
        <w:tab/>
        <w:t>50 penalty units.</w:t>
      </w:r>
    </w:p>
    <w:p w14:paraId="35B040AD" w14:textId="77777777" w:rsidR="00BB250F" w:rsidRPr="001F1BB5" w:rsidRDefault="00BB250F" w:rsidP="00BB250F">
      <w:pPr>
        <w:pStyle w:val="ActHead5"/>
      </w:pPr>
      <w:bookmarkStart w:id="859" w:name="_Toc106697340"/>
      <w:r w:rsidRPr="001F1BB5">
        <w:rPr>
          <w:rStyle w:val="CharSectno"/>
        </w:rPr>
        <w:t>91.405</w:t>
      </w:r>
      <w:r w:rsidRPr="001F1BB5">
        <w:t xml:space="preserve">  Aircraft in aerodrome traffic at controlled aerodromes</w:t>
      </w:r>
      <w:bookmarkEnd w:id="859"/>
    </w:p>
    <w:p w14:paraId="45ADF5C1"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3DB9BCD6" w14:textId="77777777" w:rsidR="00BB250F" w:rsidRPr="001F1BB5" w:rsidRDefault="00BB250F" w:rsidP="00BB250F">
      <w:pPr>
        <w:pStyle w:val="paragraph"/>
      </w:pPr>
      <w:r w:rsidRPr="001F1BB5">
        <w:tab/>
        <w:t>(a)</w:t>
      </w:r>
      <w:r w:rsidRPr="001F1BB5">
        <w:tab/>
        <w:t>the aircraft is part of aerodrome traffic at a controlled aerodrome; and</w:t>
      </w:r>
    </w:p>
    <w:p w14:paraId="198E41C6" w14:textId="77777777" w:rsidR="00BB250F" w:rsidRPr="001F1BB5" w:rsidRDefault="00BB250F" w:rsidP="00BB250F">
      <w:pPr>
        <w:pStyle w:val="paragraph"/>
      </w:pPr>
      <w:r w:rsidRPr="001F1BB5">
        <w:tab/>
        <w:t>(b)</w:t>
      </w:r>
      <w:r w:rsidRPr="001F1BB5">
        <w:tab/>
        <w:t>a requirement mentioned in subregulation (2) is not met.</w:t>
      </w:r>
    </w:p>
    <w:p w14:paraId="017E0F37" w14:textId="77777777" w:rsidR="00BB250F" w:rsidRPr="001F1BB5" w:rsidRDefault="00BB250F" w:rsidP="00BB250F">
      <w:pPr>
        <w:pStyle w:val="subsection"/>
      </w:pPr>
      <w:r w:rsidRPr="001F1BB5">
        <w:tab/>
        <w:t>(2)</w:t>
      </w:r>
      <w:r w:rsidRPr="001F1BB5">
        <w:tab/>
        <w:t>The requirements are the following:</w:t>
      </w:r>
    </w:p>
    <w:p w14:paraId="5C1A72FE" w14:textId="77777777" w:rsidR="00BB250F" w:rsidRPr="001F1BB5" w:rsidRDefault="00BB250F" w:rsidP="00BB250F">
      <w:pPr>
        <w:pStyle w:val="paragraph"/>
      </w:pPr>
      <w:r w:rsidRPr="001F1BB5">
        <w:tab/>
        <w:t>(a)</w:t>
      </w:r>
      <w:r w:rsidRPr="001F1BB5">
        <w:tab/>
        <w:t>a continuous watch for instructions given visually by Air Traffic Services for the aerodrome using standard visual signals must be maintained;</w:t>
      </w:r>
    </w:p>
    <w:p w14:paraId="7DBA5516" w14:textId="77777777" w:rsidR="00BB250F" w:rsidRPr="001F1BB5" w:rsidRDefault="00BB250F" w:rsidP="00BB250F">
      <w:pPr>
        <w:pStyle w:val="paragraph"/>
      </w:pPr>
      <w:r w:rsidRPr="001F1BB5">
        <w:tab/>
        <w:t>(b)</w:t>
      </w:r>
      <w:r w:rsidRPr="001F1BB5">
        <w:tab/>
        <w:t>if a continuous listening watch on the frequency specified in the authorised aeronautical information for the flight for communications with Air Traffic Services for the aerodrome can be maintained—the continuous listening watch must be maintained;</w:t>
      </w:r>
    </w:p>
    <w:p w14:paraId="705F17FD" w14:textId="1766DF9C" w:rsidR="00BB250F" w:rsidRPr="001F1BB5" w:rsidRDefault="00BB250F" w:rsidP="00BB250F">
      <w:pPr>
        <w:pStyle w:val="paragraph"/>
      </w:pPr>
      <w:r w:rsidRPr="001F1BB5">
        <w:tab/>
        <w:t>(c)</w:t>
      </w:r>
      <w:r w:rsidRPr="001F1BB5">
        <w:tab/>
        <w:t>authorisation to conduct a manoeuvre preparatory to, or associated with, taxiing, landing or take</w:t>
      </w:r>
      <w:r w:rsidR="004D54F8">
        <w:noBreakHyphen/>
      </w:r>
      <w:r w:rsidRPr="001F1BB5">
        <w:t>off must be obtained from Air Traffic Services for the aerodrome before the manoeuvre is conducted.</w:t>
      </w:r>
    </w:p>
    <w:p w14:paraId="0B282D70" w14:textId="77777777" w:rsidR="00BB250F" w:rsidRPr="001F1BB5" w:rsidRDefault="00BB250F" w:rsidP="00BB250F">
      <w:pPr>
        <w:pStyle w:val="subsection"/>
      </w:pPr>
      <w:r w:rsidRPr="001F1BB5">
        <w:tab/>
        <w:t>(3)</w:t>
      </w:r>
      <w:r w:rsidRPr="001F1BB5">
        <w:tab/>
        <w:t>The pilot in command of an aircraft (other than a Part 131 aircraft) for a flight contravenes this subregulation if:</w:t>
      </w:r>
    </w:p>
    <w:p w14:paraId="1F63E427" w14:textId="77777777" w:rsidR="00BB250F" w:rsidRPr="001F1BB5" w:rsidRDefault="00BB250F" w:rsidP="00BB250F">
      <w:pPr>
        <w:pStyle w:val="paragraph"/>
      </w:pPr>
      <w:r w:rsidRPr="001F1BB5">
        <w:tab/>
        <w:t>(a)</w:t>
      </w:r>
      <w:r w:rsidRPr="001F1BB5">
        <w:tab/>
        <w:t>the aircraft is part of aerodrome traffic at a controlled aerodrome; and</w:t>
      </w:r>
    </w:p>
    <w:p w14:paraId="56346410" w14:textId="77777777" w:rsidR="00BB250F" w:rsidRPr="001F1BB5" w:rsidRDefault="00BB250F" w:rsidP="00BB250F">
      <w:pPr>
        <w:pStyle w:val="paragraph"/>
      </w:pPr>
      <w:r w:rsidRPr="001F1BB5">
        <w:tab/>
        <w:t>(b)</w:t>
      </w:r>
      <w:r w:rsidRPr="001F1BB5">
        <w:tab/>
        <w:t>a requirement mentioned in subregulation (4) is not met.</w:t>
      </w:r>
    </w:p>
    <w:p w14:paraId="32EFA6FC" w14:textId="77777777" w:rsidR="00BB250F" w:rsidRPr="001F1BB5" w:rsidRDefault="00BB250F" w:rsidP="00BB250F">
      <w:pPr>
        <w:pStyle w:val="subsection"/>
      </w:pPr>
      <w:r w:rsidRPr="001F1BB5">
        <w:tab/>
        <w:t>(4)</w:t>
      </w:r>
      <w:r w:rsidRPr="001F1BB5">
        <w:tab/>
        <w:t>The requirements are the following:</w:t>
      </w:r>
    </w:p>
    <w:p w14:paraId="2EE5DDFA" w14:textId="07F222EF" w:rsidR="00BB250F" w:rsidRPr="001F1BB5" w:rsidRDefault="00BB250F" w:rsidP="00BB250F">
      <w:pPr>
        <w:pStyle w:val="paragraph"/>
      </w:pPr>
      <w:r w:rsidRPr="001F1BB5">
        <w:tab/>
        <w:t>(a)</w:t>
      </w:r>
      <w:r w:rsidRPr="001F1BB5">
        <w:tab/>
        <w:t>if the aircraft takes off from the aerodrome and a change to the aircraft’s track is not necessary to avoid the terrain—the aircraft must maintain the same track from the take</w:t>
      </w:r>
      <w:r w:rsidR="004D54F8">
        <w:noBreakHyphen/>
      </w:r>
      <w:r w:rsidRPr="001F1BB5">
        <w:t>off until the aircraft is 500 ft AGL;</w:t>
      </w:r>
    </w:p>
    <w:p w14:paraId="43817DC9" w14:textId="77777777" w:rsidR="00BB250F" w:rsidRPr="001F1BB5" w:rsidRDefault="00BB250F" w:rsidP="00BB250F">
      <w:pPr>
        <w:pStyle w:val="paragraph"/>
      </w:pPr>
      <w:r w:rsidRPr="001F1BB5">
        <w:tab/>
        <w:t>(b)</w:t>
      </w:r>
      <w:r w:rsidRPr="001F1BB5">
        <w:tab/>
        <w:t>if the aircraft joins the circuit pattern for the aerodrome for a landing—the aircraft must, after joining the circuit pattern, make all turns in the direction of the circuit pattern;</w:t>
      </w:r>
    </w:p>
    <w:p w14:paraId="59C36A2D" w14:textId="77777777" w:rsidR="00BB250F" w:rsidRPr="001F1BB5" w:rsidRDefault="00BB250F" w:rsidP="00BB250F">
      <w:pPr>
        <w:pStyle w:val="paragraph"/>
      </w:pPr>
      <w:r w:rsidRPr="001F1BB5">
        <w:tab/>
        <w:t>(c)</w:t>
      </w:r>
      <w:r w:rsidRPr="001F1BB5">
        <w:tab/>
        <w:t>if the aircraft takes off from the aerodrome—the aircraft must, after taking off, make all turns in the direction of the circuit pattern while the pilot is flying in the circuit pattern for the aerodrome.</w:t>
      </w:r>
    </w:p>
    <w:p w14:paraId="38CD183D" w14:textId="77777777" w:rsidR="00BB250F" w:rsidRPr="001F1BB5" w:rsidRDefault="00BB250F" w:rsidP="00BB250F">
      <w:pPr>
        <w:pStyle w:val="subsection"/>
      </w:pPr>
      <w:r w:rsidRPr="001F1BB5">
        <w:tab/>
        <w:t>(5)</w:t>
      </w:r>
      <w:r w:rsidRPr="001F1BB5">
        <w:tab/>
        <w:t>Subregulation (3) does not apply if:</w:t>
      </w:r>
    </w:p>
    <w:p w14:paraId="2F27B879" w14:textId="77777777" w:rsidR="00BB250F" w:rsidRPr="001F1BB5" w:rsidRDefault="00BB250F" w:rsidP="00BB250F">
      <w:pPr>
        <w:pStyle w:val="paragraph"/>
      </w:pPr>
      <w:r w:rsidRPr="001F1BB5">
        <w:tab/>
        <w:t>(a)</w:t>
      </w:r>
      <w:r w:rsidRPr="001F1BB5">
        <w:tab/>
        <w:t>Air Traffic Services for the aerodrome instructed or permitted the pilot to engage in the conduct that would otherwise result in the contravention of that subregulation; or</w:t>
      </w:r>
    </w:p>
    <w:p w14:paraId="21DCCB68" w14:textId="77777777" w:rsidR="00BB250F" w:rsidRPr="001F1BB5" w:rsidRDefault="00BB250F" w:rsidP="00BB250F">
      <w:pPr>
        <w:pStyle w:val="paragraph"/>
      </w:pPr>
      <w:r w:rsidRPr="001F1BB5">
        <w:tab/>
        <w:t>(b)</w:t>
      </w:r>
      <w:r w:rsidRPr="001F1BB5">
        <w:tab/>
        <w:t>the aircraft is being flown in accordance with an authorised instrument departure procedure or an authorised instrument approach procedure.</w:t>
      </w:r>
    </w:p>
    <w:p w14:paraId="2E741944" w14:textId="77777777" w:rsidR="00BB250F" w:rsidRPr="001F1BB5" w:rsidRDefault="00BB250F" w:rsidP="00BB250F">
      <w:pPr>
        <w:pStyle w:val="subsection"/>
      </w:pPr>
      <w:r w:rsidRPr="001F1BB5">
        <w:tab/>
        <w:t>(6)</w:t>
      </w:r>
      <w:r w:rsidRPr="001F1BB5">
        <w:tab/>
        <w:t>A person commits an offence of strict liability if the person contravenes subregulation (1) or (3).</w:t>
      </w:r>
    </w:p>
    <w:p w14:paraId="36FA204B" w14:textId="77777777" w:rsidR="00BB250F" w:rsidRPr="001F1BB5" w:rsidRDefault="00BB250F" w:rsidP="00BB250F">
      <w:pPr>
        <w:pStyle w:val="Penalty"/>
      </w:pPr>
      <w:r w:rsidRPr="001F1BB5">
        <w:t>Penalty:</w:t>
      </w:r>
      <w:r w:rsidRPr="001F1BB5">
        <w:tab/>
        <w:t>50 penalty units.</w:t>
      </w:r>
    </w:p>
    <w:p w14:paraId="34B5A7E0" w14:textId="77777777" w:rsidR="00BB250F" w:rsidRPr="001F1BB5" w:rsidRDefault="00BB250F" w:rsidP="00BB250F">
      <w:pPr>
        <w:pStyle w:val="notetext"/>
      </w:pPr>
      <w:r w:rsidRPr="001F1BB5">
        <w:t>Note:</w:t>
      </w:r>
      <w:r w:rsidRPr="001F1BB5">
        <w:tab/>
        <w:t xml:space="preserve">A defendant bears an evidential burden in relation to the matters in subregulation (5): see subsection 13.3(3) of the </w:t>
      </w:r>
      <w:r w:rsidRPr="001F1BB5">
        <w:rPr>
          <w:i/>
        </w:rPr>
        <w:t>Criminal Code</w:t>
      </w:r>
      <w:r w:rsidRPr="001F1BB5">
        <w:t>.</w:t>
      </w:r>
    </w:p>
    <w:p w14:paraId="37F612EB" w14:textId="77777777" w:rsidR="00BB250F" w:rsidRPr="001F1BB5" w:rsidRDefault="00BB250F" w:rsidP="00A23353">
      <w:pPr>
        <w:pStyle w:val="ActHead3"/>
        <w:pageBreakBefore/>
      </w:pPr>
      <w:bookmarkStart w:id="860" w:name="_Toc106697341"/>
      <w:r w:rsidRPr="001F1BB5">
        <w:rPr>
          <w:rStyle w:val="CharDivNo"/>
        </w:rPr>
        <w:t>Division 91.D.5</w:t>
      </w:r>
      <w:r w:rsidRPr="001F1BB5">
        <w:t>—</w:t>
      </w:r>
      <w:r w:rsidRPr="001F1BB5">
        <w:rPr>
          <w:rStyle w:val="CharDivText"/>
        </w:rPr>
        <w:t>Taking off, landing and ground operations</w:t>
      </w:r>
      <w:bookmarkEnd w:id="860"/>
    </w:p>
    <w:p w14:paraId="76409357" w14:textId="77777777" w:rsidR="00BB250F" w:rsidRPr="001F1BB5" w:rsidRDefault="00BB250F" w:rsidP="00BB250F">
      <w:pPr>
        <w:pStyle w:val="ActHead5"/>
      </w:pPr>
      <w:bookmarkStart w:id="861" w:name="_Toc106697342"/>
      <w:r w:rsidRPr="001F1BB5">
        <w:rPr>
          <w:rStyle w:val="CharSectno"/>
        </w:rPr>
        <w:t>91.410</w:t>
      </w:r>
      <w:r w:rsidRPr="001F1BB5">
        <w:t xml:space="preserve">  Use of aerodromes</w:t>
      </w:r>
      <w:bookmarkEnd w:id="861"/>
    </w:p>
    <w:p w14:paraId="266165DF"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018DD9D5" w14:textId="77777777" w:rsidR="00BB250F" w:rsidRPr="001F1BB5" w:rsidRDefault="00BB250F" w:rsidP="00BB250F">
      <w:pPr>
        <w:pStyle w:val="paragraph"/>
      </w:pPr>
      <w:r w:rsidRPr="001F1BB5">
        <w:tab/>
        <w:t>(a)</w:t>
      </w:r>
      <w:r w:rsidRPr="001F1BB5">
        <w:tab/>
        <w:t>the aircraft takes off from, or lands at, a place; and</w:t>
      </w:r>
    </w:p>
    <w:p w14:paraId="39EA6E3C" w14:textId="77777777" w:rsidR="00BB250F" w:rsidRPr="001F1BB5" w:rsidRDefault="00BB250F" w:rsidP="00BB250F">
      <w:pPr>
        <w:pStyle w:val="paragraph"/>
      </w:pPr>
      <w:r w:rsidRPr="001F1BB5">
        <w:tab/>
        <w:t>(b)</w:t>
      </w:r>
      <w:r w:rsidRPr="001F1BB5">
        <w:tab/>
        <w:t>the place does not meet the requirement in subregulation (2).</w:t>
      </w:r>
    </w:p>
    <w:p w14:paraId="7193D3EE" w14:textId="77777777" w:rsidR="00BB250F" w:rsidRPr="001F1BB5" w:rsidRDefault="00BB250F" w:rsidP="00BB250F">
      <w:pPr>
        <w:pStyle w:val="notetext"/>
      </w:pPr>
      <w:r w:rsidRPr="001F1BB5">
        <w:t>Note:</w:t>
      </w:r>
      <w:r w:rsidRPr="001F1BB5">
        <w:tab/>
        <w:t>This regulation does not apply to the operation of an aircraft if regulation 121.205 applies to the operation: see regulation 91.035.</w:t>
      </w:r>
    </w:p>
    <w:p w14:paraId="4F36387D" w14:textId="77777777" w:rsidR="00BB250F" w:rsidRPr="001F1BB5" w:rsidRDefault="00BB250F" w:rsidP="00BB250F">
      <w:pPr>
        <w:pStyle w:val="subsection"/>
      </w:pPr>
      <w:r w:rsidRPr="001F1BB5">
        <w:tab/>
        <w:t>(2)</w:t>
      </w:r>
      <w:r w:rsidRPr="001F1BB5">
        <w:tab/>
        <w:t>The requirement is that:</w:t>
      </w:r>
    </w:p>
    <w:p w14:paraId="6E21E3F5" w14:textId="77777777" w:rsidR="00BB250F" w:rsidRPr="001F1BB5" w:rsidRDefault="00BB250F" w:rsidP="00BB250F">
      <w:pPr>
        <w:pStyle w:val="paragraph"/>
      </w:pPr>
      <w:r w:rsidRPr="001F1BB5">
        <w:tab/>
        <w:t>(a)</w:t>
      </w:r>
      <w:r w:rsidRPr="001F1BB5">
        <w:tab/>
        <w:t>the place is one of the following:</w:t>
      </w:r>
    </w:p>
    <w:p w14:paraId="253311F6" w14:textId="77777777" w:rsidR="00BB250F" w:rsidRPr="001F1BB5" w:rsidRDefault="00BB250F" w:rsidP="00BB250F">
      <w:pPr>
        <w:pStyle w:val="paragraphsub"/>
      </w:pPr>
      <w:r w:rsidRPr="001F1BB5">
        <w:tab/>
        <w:t>(i)</w:t>
      </w:r>
      <w:r w:rsidRPr="001F1BB5">
        <w:tab/>
        <w:t>a certified aerodrome;</w:t>
      </w:r>
    </w:p>
    <w:p w14:paraId="3344C9D5" w14:textId="77777777" w:rsidR="00BB250F" w:rsidRPr="001F1BB5" w:rsidRDefault="00BB250F" w:rsidP="00BB250F">
      <w:pPr>
        <w:pStyle w:val="paragraphsub"/>
      </w:pPr>
      <w:r w:rsidRPr="001F1BB5">
        <w:tab/>
        <w:t>(ii)</w:t>
      </w:r>
      <w:r w:rsidRPr="001F1BB5">
        <w:tab/>
        <w:t>a registered aerodrome;</w:t>
      </w:r>
    </w:p>
    <w:p w14:paraId="70FFC472" w14:textId="77777777" w:rsidR="00BB250F" w:rsidRPr="001F1BB5" w:rsidRDefault="00BB250F" w:rsidP="00BB250F">
      <w:pPr>
        <w:pStyle w:val="paragraphsub"/>
      </w:pPr>
      <w:r w:rsidRPr="001F1BB5">
        <w:tab/>
        <w:t>(iii)</w:t>
      </w:r>
      <w:r w:rsidRPr="001F1BB5">
        <w:tab/>
        <w:t>an aerodrome for which an arrangement under section 20 of the Act is in force;</w:t>
      </w:r>
    </w:p>
    <w:p w14:paraId="1F2041FA" w14:textId="0E251A89" w:rsidR="00BB250F" w:rsidRPr="001F1BB5" w:rsidRDefault="00BB250F" w:rsidP="00BB250F">
      <w:pPr>
        <w:pStyle w:val="paragraphsub"/>
      </w:pPr>
      <w:r w:rsidRPr="001F1BB5">
        <w:tab/>
        <w:t>(iv)</w:t>
      </w:r>
      <w:r w:rsidRPr="001F1BB5">
        <w:tab/>
        <w:t>a place that is suitable for the landing and taking</w:t>
      </w:r>
      <w:r w:rsidR="004D54F8">
        <w:noBreakHyphen/>
      </w:r>
      <w:r w:rsidRPr="001F1BB5">
        <w:t>off of aircraft; and</w:t>
      </w:r>
    </w:p>
    <w:p w14:paraId="338FD156" w14:textId="4AB6D620" w:rsidR="00BB250F" w:rsidRPr="001F1BB5" w:rsidRDefault="00BB250F" w:rsidP="00BB250F">
      <w:pPr>
        <w:pStyle w:val="paragraph"/>
      </w:pPr>
      <w:r w:rsidRPr="001F1BB5">
        <w:tab/>
        <w:t>(b)</w:t>
      </w:r>
      <w:r w:rsidRPr="001F1BB5">
        <w:tab/>
        <w:t>the aircraft can land at, or take off from, the place safely having regard to all the circumstances of the proposed landing or take</w:t>
      </w:r>
      <w:r w:rsidR="004D54F8">
        <w:noBreakHyphen/>
      </w:r>
      <w:r w:rsidRPr="001F1BB5">
        <w:t>off (including the prevailing weather conditions).</w:t>
      </w:r>
    </w:p>
    <w:p w14:paraId="2F5EAEF4" w14:textId="77777777" w:rsidR="00BB250F" w:rsidRPr="001F1BB5" w:rsidRDefault="00BB250F" w:rsidP="00BB250F">
      <w:pPr>
        <w:pStyle w:val="subsection"/>
      </w:pPr>
      <w:r w:rsidRPr="001F1BB5">
        <w:tab/>
        <w:t>(3)</w:t>
      </w:r>
      <w:r w:rsidRPr="001F1BB5">
        <w:tab/>
        <w:t xml:space="preserve">For the purposes of the definition of </w:t>
      </w:r>
      <w:r w:rsidRPr="001F1BB5">
        <w:rPr>
          <w:b/>
          <w:i/>
        </w:rPr>
        <w:t>aerodrome</w:t>
      </w:r>
      <w:r w:rsidRPr="001F1BB5">
        <w:t xml:space="preserve"> in the Act, a place mentioned in subparagraph (2)(a)(iv) is authorised to be used as an aerodrome.</w:t>
      </w:r>
    </w:p>
    <w:p w14:paraId="5E6A90E5"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39457B42" w14:textId="77777777" w:rsidR="00BB250F" w:rsidRPr="001F1BB5" w:rsidRDefault="00BB250F" w:rsidP="00BB250F">
      <w:pPr>
        <w:pStyle w:val="Penalty"/>
      </w:pPr>
      <w:r w:rsidRPr="001F1BB5">
        <w:t>Penalty:</w:t>
      </w:r>
      <w:r w:rsidRPr="001F1BB5">
        <w:tab/>
        <w:t>50 penalty units.</w:t>
      </w:r>
    </w:p>
    <w:p w14:paraId="39965331" w14:textId="77777777" w:rsidR="00BB250F" w:rsidRPr="001F1BB5" w:rsidRDefault="00BB250F" w:rsidP="00BB250F">
      <w:pPr>
        <w:pStyle w:val="ActHead5"/>
      </w:pPr>
      <w:bookmarkStart w:id="862" w:name="_Toc106697343"/>
      <w:r w:rsidRPr="001F1BB5">
        <w:rPr>
          <w:rStyle w:val="CharSectno"/>
        </w:rPr>
        <w:t>91.415</w:t>
      </w:r>
      <w:r w:rsidRPr="001F1BB5">
        <w:t xml:space="preserve">  Taxiing aircraft</w:t>
      </w:r>
      <w:bookmarkEnd w:id="862"/>
    </w:p>
    <w:p w14:paraId="57024BD3" w14:textId="77777777" w:rsidR="00BB250F" w:rsidRPr="001F1BB5" w:rsidRDefault="00BB250F" w:rsidP="00BB250F">
      <w:pPr>
        <w:pStyle w:val="subsection"/>
      </w:pPr>
      <w:r w:rsidRPr="001F1BB5">
        <w:tab/>
        <w:t>(1)</w:t>
      </w:r>
      <w:r w:rsidRPr="001F1BB5">
        <w:tab/>
        <w:t>A person contravenes this subregulation if:</w:t>
      </w:r>
    </w:p>
    <w:p w14:paraId="0E23D35E" w14:textId="77777777" w:rsidR="00BB250F" w:rsidRPr="001F1BB5" w:rsidRDefault="00BB250F" w:rsidP="00BB250F">
      <w:pPr>
        <w:pStyle w:val="paragraph"/>
      </w:pPr>
      <w:r w:rsidRPr="001F1BB5">
        <w:tab/>
        <w:t>(a)</w:t>
      </w:r>
      <w:r w:rsidRPr="001F1BB5">
        <w:tab/>
        <w:t>the person taxis an aircraft; and</w:t>
      </w:r>
    </w:p>
    <w:p w14:paraId="0F707E57" w14:textId="77777777" w:rsidR="00BB250F" w:rsidRPr="001F1BB5" w:rsidRDefault="00BB250F" w:rsidP="00BB250F">
      <w:pPr>
        <w:pStyle w:val="paragraph"/>
      </w:pPr>
      <w:r w:rsidRPr="001F1BB5">
        <w:tab/>
        <w:t>(b)</w:t>
      </w:r>
      <w:r w:rsidRPr="001F1BB5">
        <w:tab/>
        <w:t>any of the following apply:</w:t>
      </w:r>
    </w:p>
    <w:p w14:paraId="69AB8421" w14:textId="77777777" w:rsidR="00BB250F" w:rsidRPr="001F1BB5" w:rsidRDefault="00BB250F" w:rsidP="00BB250F">
      <w:pPr>
        <w:pStyle w:val="paragraphsub"/>
      </w:pPr>
      <w:r w:rsidRPr="001F1BB5">
        <w:tab/>
        <w:t>(i)</w:t>
      </w:r>
      <w:r w:rsidRPr="001F1BB5">
        <w:tab/>
        <w:t>for an aeroplane that is an Australian aircraft other than a Part 103 aircraft—the person is not authorised under Part 61 or 64 to taxi the aeroplane;</w:t>
      </w:r>
    </w:p>
    <w:p w14:paraId="73F8CC7D" w14:textId="77777777" w:rsidR="00BB250F" w:rsidRPr="001F1BB5" w:rsidRDefault="00BB250F" w:rsidP="00BB250F">
      <w:pPr>
        <w:pStyle w:val="paragraphsub"/>
      </w:pPr>
      <w:r w:rsidRPr="001F1BB5">
        <w:tab/>
        <w:t>(ii)</w:t>
      </w:r>
      <w:r w:rsidRPr="001F1BB5">
        <w:tab/>
        <w:t>for a rotorcraft that is an Australian aircraft other than a Part 103 aircraft—the person is not authorised under Part 61 to taxi the rotorcraft;</w:t>
      </w:r>
    </w:p>
    <w:p w14:paraId="2AC9C3D5" w14:textId="77777777" w:rsidR="00BB250F" w:rsidRPr="001F1BB5" w:rsidRDefault="00BB250F" w:rsidP="00BB250F">
      <w:pPr>
        <w:pStyle w:val="paragraphsub"/>
      </w:pPr>
      <w:r w:rsidRPr="001F1BB5">
        <w:tab/>
        <w:t>(iii)</w:t>
      </w:r>
      <w:r w:rsidRPr="001F1BB5">
        <w:tab/>
        <w:t>for an aeroplane that is a foreign registered aircraft—the person is not qualified to taxi the aeroplane under the law of the aeroplane’s State of registry</w:t>
      </w:r>
      <w:r w:rsidRPr="001F1BB5">
        <w:rPr>
          <w:rFonts w:eastAsiaTheme="minorHAnsi"/>
        </w:rPr>
        <w:t xml:space="preserve"> or the State of the operator,</w:t>
      </w:r>
      <w:r w:rsidRPr="001F1BB5">
        <w:t xml:space="preserve"> nor authorised under Part 64;</w:t>
      </w:r>
    </w:p>
    <w:p w14:paraId="196A95ED" w14:textId="77777777" w:rsidR="00BB250F" w:rsidRPr="001F1BB5" w:rsidRDefault="00BB250F" w:rsidP="00BB250F">
      <w:pPr>
        <w:pStyle w:val="paragraphsub"/>
      </w:pPr>
      <w:r w:rsidRPr="001F1BB5">
        <w:tab/>
        <w:t>(iv)</w:t>
      </w:r>
      <w:r w:rsidRPr="001F1BB5">
        <w:tab/>
        <w:t>for a rotorcraft that is a foreign registered aircraft—the person is not qualified to pilot the rotorcraft under the law of the rotorcraft’s State of registry</w:t>
      </w:r>
      <w:r w:rsidRPr="001F1BB5">
        <w:rPr>
          <w:rFonts w:eastAsiaTheme="minorHAnsi"/>
        </w:rPr>
        <w:t xml:space="preserve"> or the State of the operator;</w:t>
      </w:r>
    </w:p>
    <w:p w14:paraId="29066CE1" w14:textId="77777777" w:rsidR="00BB250F" w:rsidRPr="001F1BB5" w:rsidRDefault="00BB250F" w:rsidP="00BB250F">
      <w:pPr>
        <w:pStyle w:val="paragraphsub"/>
      </w:pPr>
      <w:r w:rsidRPr="001F1BB5">
        <w:tab/>
        <w:t>(v)</w:t>
      </w:r>
      <w:r w:rsidRPr="001F1BB5">
        <w:tab/>
        <w:t>for a Part 103 aircraft—the person is not authorised by a Part 103 ASAO to taxi the aircraft.</w:t>
      </w:r>
    </w:p>
    <w:p w14:paraId="768BCE06"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C6BB7A9" w14:textId="77777777" w:rsidR="00BB250F" w:rsidRPr="001F1BB5" w:rsidRDefault="00BB250F" w:rsidP="00BB250F">
      <w:pPr>
        <w:pStyle w:val="Penalty"/>
      </w:pPr>
      <w:r w:rsidRPr="001F1BB5">
        <w:t>Penalty:</w:t>
      </w:r>
      <w:r w:rsidRPr="001F1BB5">
        <w:tab/>
        <w:t>50 penalty units.</w:t>
      </w:r>
    </w:p>
    <w:p w14:paraId="7B71B56B" w14:textId="77777777" w:rsidR="00BB250F" w:rsidRPr="001F1BB5" w:rsidRDefault="00BB250F" w:rsidP="00BB250F">
      <w:pPr>
        <w:pStyle w:val="ActHead5"/>
      </w:pPr>
      <w:bookmarkStart w:id="863" w:name="_Toc106697344"/>
      <w:r w:rsidRPr="001F1BB5">
        <w:rPr>
          <w:rStyle w:val="CharSectno"/>
        </w:rPr>
        <w:t>91.420</w:t>
      </w:r>
      <w:r w:rsidRPr="001F1BB5">
        <w:t xml:space="preserve">  Parked aircraft not to create hazard</w:t>
      </w:r>
      <w:bookmarkEnd w:id="863"/>
    </w:p>
    <w:p w14:paraId="5449C0C8" w14:textId="77777777" w:rsidR="00BB250F" w:rsidRPr="001F1BB5" w:rsidRDefault="00BB250F" w:rsidP="00BB250F">
      <w:pPr>
        <w:pStyle w:val="subsection"/>
      </w:pPr>
      <w:r w:rsidRPr="001F1BB5">
        <w:tab/>
        <w:t>(1)</w:t>
      </w:r>
      <w:r w:rsidRPr="001F1BB5">
        <w:tab/>
        <w:t>A person contravenes this subregulation if the person parks an aircraft in a place where the aircraft is a hazard to the movement of other aircraft.</w:t>
      </w:r>
    </w:p>
    <w:p w14:paraId="2C759CB0"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3708D239" w14:textId="77777777" w:rsidR="00BB250F" w:rsidRPr="001F1BB5" w:rsidRDefault="00BB250F" w:rsidP="00BB250F">
      <w:pPr>
        <w:pStyle w:val="Penalty"/>
      </w:pPr>
      <w:r w:rsidRPr="001F1BB5">
        <w:t>Penalty:</w:t>
      </w:r>
      <w:r w:rsidRPr="001F1BB5">
        <w:tab/>
        <w:t>25 penalty units.</w:t>
      </w:r>
    </w:p>
    <w:p w14:paraId="687596B7" w14:textId="77777777" w:rsidR="00BB250F" w:rsidRPr="001F1BB5" w:rsidRDefault="00BB250F" w:rsidP="00BB250F">
      <w:pPr>
        <w:pStyle w:val="ActHead5"/>
        <w:rPr>
          <w:sz w:val="20"/>
        </w:rPr>
      </w:pPr>
      <w:bookmarkStart w:id="864" w:name="_Toc106697345"/>
      <w:r w:rsidRPr="001F1BB5">
        <w:rPr>
          <w:rStyle w:val="CharSectno"/>
        </w:rPr>
        <w:t>91.425</w:t>
      </w:r>
      <w:r w:rsidRPr="001F1BB5">
        <w:t xml:space="preserve">  Safety when aeroplane operating on ground</w:t>
      </w:r>
      <w:bookmarkEnd w:id="864"/>
    </w:p>
    <w:p w14:paraId="0223EBA9" w14:textId="77777777" w:rsidR="00BB250F" w:rsidRPr="001F1BB5" w:rsidRDefault="00BB250F" w:rsidP="00BB250F">
      <w:pPr>
        <w:pStyle w:val="subsection"/>
      </w:pPr>
      <w:r w:rsidRPr="001F1BB5">
        <w:tab/>
        <w:t>(1)</w:t>
      </w:r>
      <w:r w:rsidRPr="001F1BB5">
        <w:tab/>
        <w:t>A person contravenes this subregulation if:</w:t>
      </w:r>
    </w:p>
    <w:p w14:paraId="37146B91" w14:textId="77777777" w:rsidR="00BB250F" w:rsidRPr="001F1BB5" w:rsidRDefault="00BB250F" w:rsidP="00BB250F">
      <w:pPr>
        <w:pStyle w:val="paragraph"/>
      </w:pPr>
      <w:r w:rsidRPr="001F1BB5">
        <w:tab/>
        <w:t>(a)</w:t>
      </w:r>
      <w:r w:rsidRPr="001F1BB5">
        <w:tab/>
        <w:t>the person starts the engine of an aeroplane, or causes the engine to be started, while the aeroplane is on the ground; and</w:t>
      </w:r>
    </w:p>
    <w:p w14:paraId="256F63DC" w14:textId="77777777" w:rsidR="00BB250F" w:rsidRPr="001F1BB5" w:rsidRDefault="00BB250F" w:rsidP="00BB250F">
      <w:pPr>
        <w:pStyle w:val="paragraph"/>
      </w:pPr>
      <w:r w:rsidRPr="001F1BB5">
        <w:tab/>
        <w:t>(b)</w:t>
      </w:r>
      <w:r w:rsidRPr="001F1BB5">
        <w:tab/>
        <w:t>a requirement mentioned in subregulation (2) is not met.</w:t>
      </w:r>
    </w:p>
    <w:p w14:paraId="3D56B2A8" w14:textId="77777777" w:rsidR="00BB250F" w:rsidRPr="001F1BB5" w:rsidRDefault="00BB250F" w:rsidP="00BB250F">
      <w:pPr>
        <w:pStyle w:val="subsection"/>
      </w:pPr>
      <w:r w:rsidRPr="001F1BB5">
        <w:tab/>
        <w:t>(2)</w:t>
      </w:r>
      <w:r w:rsidRPr="001F1BB5">
        <w:tab/>
        <w:t>The requirements are the following:</w:t>
      </w:r>
    </w:p>
    <w:p w14:paraId="4210B8AA" w14:textId="77777777" w:rsidR="00BB250F" w:rsidRPr="001F1BB5" w:rsidRDefault="00BB250F" w:rsidP="00BB250F">
      <w:pPr>
        <w:pStyle w:val="paragraph"/>
      </w:pPr>
      <w:r w:rsidRPr="001F1BB5">
        <w:tab/>
        <w:t>(a)</w:t>
      </w:r>
      <w:r w:rsidRPr="001F1BB5">
        <w:tab/>
        <w:t>the person who starts the engine or causes the engine to be started must be:</w:t>
      </w:r>
    </w:p>
    <w:p w14:paraId="16891F3D" w14:textId="77777777" w:rsidR="00BB250F" w:rsidRPr="001F1BB5" w:rsidRDefault="00BB250F" w:rsidP="00BB250F">
      <w:pPr>
        <w:pStyle w:val="paragraphsub"/>
      </w:pPr>
      <w:r w:rsidRPr="001F1BB5">
        <w:tab/>
        <w:t>(i)</w:t>
      </w:r>
      <w:r w:rsidRPr="001F1BB5">
        <w:tab/>
        <w:t>if the aeroplane is an Australian aircraft—a person authorised to pilot the aeroplane under Part 61 or a person authorised to taxi the aeroplane under Part 64; or</w:t>
      </w:r>
    </w:p>
    <w:p w14:paraId="25801398" w14:textId="77777777" w:rsidR="00BB250F" w:rsidRPr="001F1BB5" w:rsidRDefault="00BB250F" w:rsidP="00BB250F">
      <w:pPr>
        <w:pStyle w:val="paragraphsub"/>
      </w:pPr>
      <w:r w:rsidRPr="001F1BB5">
        <w:tab/>
        <w:t>(ii)</w:t>
      </w:r>
      <w:r w:rsidRPr="001F1BB5">
        <w:tab/>
        <w:t>if the aeroplane is a foreign registered aircraft—a person qualified to pilot or taxi the aeroplane under the law of the aeroplane’s State of registry</w:t>
      </w:r>
      <w:r w:rsidRPr="001F1BB5">
        <w:rPr>
          <w:rFonts w:eastAsiaTheme="minorHAnsi"/>
        </w:rPr>
        <w:t xml:space="preserve"> or the State of the operator</w:t>
      </w:r>
      <w:r w:rsidRPr="001F1BB5">
        <w:t>; or</w:t>
      </w:r>
    </w:p>
    <w:p w14:paraId="3D7C7D0B" w14:textId="77777777" w:rsidR="00BB250F" w:rsidRPr="001F1BB5" w:rsidRDefault="00BB250F" w:rsidP="00BB250F">
      <w:pPr>
        <w:pStyle w:val="paragraphsub"/>
      </w:pPr>
      <w:r w:rsidRPr="001F1BB5">
        <w:tab/>
        <w:t>(iii)</w:t>
      </w:r>
      <w:r w:rsidRPr="001F1BB5">
        <w:tab/>
        <w:t>a person of a kind prescribed by the Part 91 Manual of Standards; and</w:t>
      </w:r>
    </w:p>
    <w:p w14:paraId="6BD5EC21" w14:textId="77777777" w:rsidR="00BB250F" w:rsidRPr="001F1BB5" w:rsidRDefault="00BB250F" w:rsidP="00BB250F">
      <w:pPr>
        <w:pStyle w:val="paragraph"/>
      </w:pPr>
      <w:r w:rsidRPr="001F1BB5">
        <w:tab/>
        <w:t>(b)</w:t>
      </w:r>
      <w:r w:rsidRPr="001F1BB5">
        <w:tab/>
        <w:t>if subparagraph (a)(iii) applies—the aeroplane must be secured from moving.</w:t>
      </w:r>
    </w:p>
    <w:p w14:paraId="08D0A5BA" w14:textId="77777777" w:rsidR="00BB250F" w:rsidRPr="001F1BB5" w:rsidRDefault="00BB250F" w:rsidP="00BB250F">
      <w:pPr>
        <w:pStyle w:val="subsection"/>
      </w:pPr>
      <w:r w:rsidRPr="001F1BB5">
        <w:tab/>
        <w:t>(3)</w:t>
      </w:r>
      <w:r w:rsidRPr="001F1BB5">
        <w:tab/>
        <w:t>Subregulation (1) does not apply if:</w:t>
      </w:r>
    </w:p>
    <w:p w14:paraId="47728E3C" w14:textId="614EFE58" w:rsidR="00BB250F" w:rsidRPr="001F1BB5" w:rsidRDefault="00BB250F" w:rsidP="00BB250F">
      <w:pPr>
        <w:pStyle w:val="paragraph"/>
      </w:pPr>
      <w:r w:rsidRPr="001F1BB5">
        <w:tab/>
        <w:t>(a)</w:t>
      </w:r>
      <w:r w:rsidRPr="001F1BB5">
        <w:tab/>
        <w:t>the person starting the engine of the aeroplane is hand</w:t>
      </w:r>
      <w:r w:rsidR="004D54F8">
        <w:noBreakHyphen/>
      </w:r>
      <w:r w:rsidRPr="001F1BB5">
        <w:t>starting the propeller of the aeroplane; and</w:t>
      </w:r>
    </w:p>
    <w:p w14:paraId="10C78072" w14:textId="77777777" w:rsidR="00BB250F" w:rsidRPr="001F1BB5" w:rsidRDefault="00BB250F" w:rsidP="00BB250F">
      <w:pPr>
        <w:pStyle w:val="paragraph"/>
      </w:pPr>
      <w:r w:rsidRPr="001F1BB5">
        <w:tab/>
        <w:t>(b)</w:t>
      </w:r>
      <w:r w:rsidRPr="001F1BB5">
        <w:tab/>
        <w:t>assistance is not readily available; and</w:t>
      </w:r>
    </w:p>
    <w:p w14:paraId="5097576D" w14:textId="77777777" w:rsidR="00BB250F" w:rsidRPr="001F1BB5" w:rsidRDefault="00BB250F" w:rsidP="00BB250F">
      <w:pPr>
        <w:pStyle w:val="paragraph"/>
      </w:pPr>
      <w:r w:rsidRPr="001F1BB5">
        <w:tab/>
        <w:t>(c)</w:t>
      </w:r>
      <w:r w:rsidRPr="001F1BB5">
        <w:tab/>
        <w:t>adequate provision is made to prevent the aeroplane moving forward; and</w:t>
      </w:r>
    </w:p>
    <w:p w14:paraId="5901CB69" w14:textId="77777777" w:rsidR="00BB250F" w:rsidRPr="001F1BB5" w:rsidRDefault="00BB250F" w:rsidP="00BB250F">
      <w:pPr>
        <w:pStyle w:val="paragraph"/>
      </w:pPr>
      <w:r w:rsidRPr="001F1BB5">
        <w:tab/>
        <w:t>(d)</w:t>
      </w:r>
      <w:r w:rsidRPr="001F1BB5">
        <w:tab/>
        <w:t>no person is on board the aircraft.</w:t>
      </w:r>
    </w:p>
    <w:p w14:paraId="34E55AAE" w14:textId="77777777" w:rsidR="00BB250F" w:rsidRPr="001F1BB5" w:rsidRDefault="00BB250F" w:rsidP="00BB250F">
      <w:pPr>
        <w:pStyle w:val="subsection"/>
      </w:pPr>
      <w:r w:rsidRPr="001F1BB5">
        <w:tab/>
        <w:t>(4)</w:t>
      </w:r>
      <w:r w:rsidRPr="001F1BB5">
        <w:tab/>
        <w:t>A person contravenes this subregulation if:</w:t>
      </w:r>
    </w:p>
    <w:p w14:paraId="5DD48F63" w14:textId="77777777" w:rsidR="00BB250F" w:rsidRPr="001F1BB5" w:rsidRDefault="00BB250F" w:rsidP="00BB250F">
      <w:pPr>
        <w:pStyle w:val="paragraph"/>
      </w:pPr>
      <w:r w:rsidRPr="001F1BB5">
        <w:tab/>
        <w:t>(a)</w:t>
      </w:r>
      <w:r w:rsidRPr="001F1BB5">
        <w:tab/>
        <w:t>the person operates an aeroplane on the ground, or causes an aeroplane to be operated on the ground; and</w:t>
      </w:r>
    </w:p>
    <w:p w14:paraId="3E8DC26D" w14:textId="77777777" w:rsidR="00BB250F" w:rsidRPr="001F1BB5" w:rsidRDefault="00BB250F" w:rsidP="00BB250F">
      <w:pPr>
        <w:pStyle w:val="paragraph"/>
      </w:pPr>
      <w:r w:rsidRPr="001F1BB5">
        <w:tab/>
        <w:t>(b)</w:t>
      </w:r>
      <w:r w:rsidRPr="001F1BB5">
        <w:tab/>
        <w:t>the person permits another person to board the aeroplane or to remain on the aeroplane while a pilot seat of the aeroplane is not occupied by a person who is competent to apply the brakes and control the engine.</w:t>
      </w:r>
    </w:p>
    <w:p w14:paraId="5F6893EE" w14:textId="77777777" w:rsidR="00BB250F" w:rsidRPr="001F1BB5" w:rsidRDefault="00BB250F" w:rsidP="00BB250F">
      <w:pPr>
        <w:pStyle w:val="subsection"/>
      </w:pPr>
      <w:r w:rsidRPr="001F1BB5">
        <w:tab/>
        <w:t>(5)</w:t>
      </w:r>
      <w:r w:rsidRPr="001F1BB5">
        <w:tab/>
        <w:t xml:space="preserve">For the purposes of paragraph (4)(b), a person is </w:t>
      </w:r>
      <w:r w:rsidRPr="001F1BB5">
        <w:rPr>
          <w:b/>
          <w:i/>
        </w:rPr>
        <w:t>competent to apply the brakes and control the engine</w:t>
      </w:r>
      <w:r w:rsidRPr="001F1BB5">
        <w:t xml:space="preserve"> of an aeroplane if:</w:t>
      </w:r>
    </w:p>
    <w:p w14:paraId="4A00047A" w14:textId="77777777" w:rsidR="00BB250F" w:rsidRPr="001F1BB5" w:rsidRDefault="00BB250F" w:rsidP="00BB250F">
      <w:pPr>
        <w:pStyle w:val="paragraph"/>
      </w:pPr>
      <w:r w:rsidRPr="001F1BB5">
        <w:tab/>
        <w:t>(a)</w:t>
      </w:r>
      <w:r w:rsidRPr="001F1BB5">
        <w:tab/>
        <w:t>the person has been given instructions on how, and assessed as competent, to apply the brakes and control the engine (including how to shut the engine down) by another person; or</w:t>
      </w:r>
    </w:p>
    <w:p w14:paraId="7DB88F30" w14:textId="77777777" w:rsidR="00BB250F" w:rsidRPr="001F1BB5" w:rsidRDefault="00BB250F" w:rsidP="00BB250F">
      <w:pPr>
        <w:pStyle w:val="paragraph"/>
      </w:pPr>
      <w:r w:rsidRPr="001F1BB5">
        <w:tab/>
        <w:t>(b)</w:t>
      </w:r>
      <w:r w:rsidRPr="001F1BB5">
        <w:tab/>
        <w:t>the person is authorised under Part 61 or Part 64 to taxi the aeroplane; or</w:t>
      </w:r>
    </w:p>
    <w:p w14:paraId="2C5A2098" w14:textId="77777777" w:rsidR="00BB250F" w:rsidRPr="001F1BB5" w:rsidRDefault="00BB250F" w:rsidP="00BB250F">
      <w:pPr>
        <w:pStyle w:val="paragraph"/>
      </w:pPr>
      <w:r w:rsidRPr="001F1BB5">
        <w:tab/>
        <w:t>(c)</w:t>
      </w:r>
      <w:r w:rsidRPr="001F1BB5">
        <w:tab/>
        <w:t>if the aeroplane is a foreign registered aircraft—the person is qualified to pilot or taxi the aeroplane under the law of the aeroplane’s State of registry</w:t>
      </w:r>
      <w:r w:rsidRPr="001F1BB5">
        <w:rPr>
          <w:rFonts w:eastAsiaTheme="minorHAnsi"/>
        </w:rPr>
        <w:t xml:space="preserve"> or the State of the operator</w:t>
      </w:r>
      <w:r w:rsidRPr="001F1BB5">
        <w:t>.</w:t>
      </w:r>
    </w:p>
    <w:p w14:paraId="18A14050" w14:textId="77777777" w:rsidR="00BB250F" w:rsidRPr="001F1BB5" w:rsidRDefault="00BB250F" w:rsidP="00BB250F">
      <w:pPr>
        <w:pStyle w:val="subsection"/>
      </w:pPr>
      <w:r w:rsidRPr="001F1BB5">
        <w:tab/>
        <w:t>(6)</w:t>
      </w:r>
      <w:r w:rsidRPr="001F1BB5">
        <w:tab/>
        <w:t>A person commits an offence of strict liability if the person contravenes subregulation (1) or (4).</w:t>
      </w:r>
    </w:p>
    <w:p w14:paraId="7D2CEF69" w14:textId="77777777" w:rsidR="00BB250F" w:rsidRPr="001F1BB5" w:rsidRDefault="00BB250F" w:rsidP="00BB250F">
      <w:pPr>
        <w:pStyle w:val="Penalty"/>
      </w:pPr>
      <w:r w:rsidRPr="001F1BB5">
        <w:t>Penalty:</w:t>
      </w:r>
      <w:r w:rsidRPr="001F1BB5">
        <w:tab/>
        <w:t>50 penalty units.</w:t>
      </w:r>
    </w:p>
    <w:p w14:paraId="3FE991BF"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7E8916F0" w14:textId="77777777" w:rsidR="00BB250F" w:rsidRPr="001F1BB5" w:rsidRDefault="00BB250F" w:rsidP="00BB250F">
      <w:pPr>
        <w:pStyle w:val="ActHead5"/>
      </w:pPr>
      <w:bookmarkStart w:id="865" w:name="_Toc106697346"/>
      <w:r w:rsidRPr="001F1BB5">
        <w:rPr>
          <w:rStyle w:val="CharSectno"/>
        </w:rPr>
        <w:t>91.430</w:t>
      </w:r>
      <w:r w:rsidRPr="001F1BB5">
        <w:t xml:space="preserve">  Safety when rotorcraft operating on ground</w:t>
      </w:r>
      <w:bookmarkEnd w:id="865"/>
    </w:p>
    <w:p w14:paraId="6C41EB1F" w14:textId="77777777" w:rsidR="00BB250F" w:rsidRPr="001F1BB5" w:rsidRDefault="00BB250F" w:rsidP="00BB250F">
      <w:pPr>
        <w:pStyle w:val="subsection"/>
      </w:pPr>
      <w:r w:rsidRPr="001F1BB5">
        <w:tab/>
        <w:t>(1)</w:t>
      </w:r>
      <w:r w:rsidRPr="001F1BB5">
        <w:tab/>
        <w:t>A person contravenes this subregulation if:</w:t>
      </w:r>
    </w:p>
    <w:p w14:paraId="37E600DE" w14:textId="77777777" w:rsidR="00BB250F" w:rsidRPr="001F1BB5" w:rsidRDefault="00BB250F" w:rsidP="00BB250F">
      <w:pPr>
        <w:pStyle w:val="paragraph"/>
      </w:pPr>
      <w:r w:rsidRPr="001F1BB5">
        <w:tab/>
        <w:t>(a)</w:t>
      </w:r>
      <w:r w:rsidRPr="001F1BB5">
        <w:tab/>
        <w:t>the person operates a rotorcraft on the ground; and</w:t>
      </w:r>
    </w:p>
    <w:p w14:paraId="0DBC2130" w14:textId="77777777" w:rsidR="00BB250F" w:rsidRPr="001F1BB5" w:rsidRDefault="00BB250F" w:rsidP="00BB250F">
      <w:pPr>
        <w:pStyle w:val="paragraph"/>
      </w:pPr>
      <w:r w:rsidRPr="001F1BB5">
        <w:tab/>
        <w:t>(b)</w:t>
      </w:r>
      <w:r w:rsidRPr="001F1BB5">
        <w:tab/>
        <w:t>the rotorcraft is being operated other than for maintenance or maintenance training; and</w:t>
      </w:r>
    </w:p>
    <w:p w14:paraId="0551EE6E" w14:textId="77777777" w:rsidR="00BB250F" w:rsidRPr="001F1BB5" w:rsidRDefault="00BB250F" w:rsidP="00BB250F">
      <w:pPr>
        <w:pStyle w:val="paragraph"/>
      </w:pPr>
      <w:r w:rsidRPr="001F1BB5">
        <w:tab/>
        <w:t>(c)</w:t>
      </w:r>
      <w:r w:rsidRPr="001F1BB5">
        <w:tab/>
        <w:t>a requirement mentioned in subregulation (2) is not met.</w:t>
      </w:r>
    </w:p>
    <w:p w14:paraId="3334AA15" w14:textId="77777777" w:rsidR="00BB250F" w:rsidRPr="001F1BB5" w:rsidRDefault="00BB250F" w:rsidP="00BB250F">
      <w:pPr>
        <w:pStyle w:val="subsection"/>
      </w:pPr>
      <w:r w:rsidRPr="001F1BB5">
        <w:tab/>
        <w:t>(2)</w:t>
      </w:r>
      <w:r w:rsidRPr="001F1BB5">
        <w:tab/>
        <w:t>The requirements are the following:</w:t>
      </w:r>
    </w:p>
    <w:p w14:paraId="066DC358" w14:textId="77777777" w:rsidR="00BB250F" w:rsidRPr="001F1BB5" w:rsidRDefault="00BB250F" w:rsidP="00BB250F">
      <w:pPr>
        <w:pStyle w:val="paragraph"/>
      </w:pPr>
      <w:r w:rsidRPr="001F1BB5">
        <w:tab/>
        <w:t>(a)</w:t>
      </w:r>
      <w:r w:rsidRPr="001F1BB5">
        <w:tab/>
        <w:t>that the person is:</w:t>
      </w:r>
    </w:p>
    <w:p w14:paraId="3BEBC708" w14:textId="77777777" w:rsidR="00BB250F" w:rsidRPr="001F1BB5" w:rsidRDefault="00BB250F" w:rsidP="00BB250F">
      <w:pPr>
        <w:pStyle w:val="paragraphsub"/>
      </w:pPr>
      <w:r w:rsidRPr="001F1BB5">
        <w:tab/>
        <w:t>(i)</w:t>
      </w:r>
      <w:r w:rsidRPr="001F1BB5">
        <w:tab/>
        <w:t>if the rotorcraft is an Australian aircraft—authorised under Part 61 to pilot the rotorcraft; or</w:t>
      </w:r>
    </w:p>
    <w:p w14:paraId="5F3F635C" w14:textId="77777777" w:rsidR="00BB250F" w:rsidRPr="001F1BB5" w:rsidRDefault="00BB250F" w:rsidP="00BB250F">
      <w:pPr>
        <w:pStyle w:val="paragraphsub"/>
      </w:pPr>
      <w:r w:rsidRPr="001F1BB5">
        <w:tab/>
        <w:t>(ii)</w:t>
      </w:r>
      <w:r w:rsidRPr="001F1BB5">
        <w:tab/>
        <w:t>if the rotorcraft is a foreign registered aircraft—authorised to pilot the rotorcraft by the rotorcraft’s State of registry; or</w:t>
      </w:r>
    </w:p>
    <w:p w14:paraId="1DD39804" w14:textId="77777777" w:rsidR="00BB250F" w:rsidRPr="001F1BB5" w:rsidRDefault="00BB250F" w:rsidP="00BB250F">
      <w:pPr>
        <w:pStyle w:val="paragraphsub"/>
      </w:pPr>
      <w:r w:rsidRPr="001F1BB5">
        <w:tab/>
        <w:t>(iii)</w:t>
      </w:r>
      <w:r w:rsidRPr="001F1BB5">
        <w:tab/>
        <w:t>a person of a kind prescribed by the Part 91 Manual of Standards; and</w:t>
      </w:r>
    </w:p>
    <w:p w14:paraId="597B91E4" w14:textId="77777777" w:rsidR="00BB250F" w:rsidRPr="001F1BB5" w:rsidRDefault="00BB250F" w:rsidP="00BB250F">
      <w:pPr>
        <w:pStyle w:val="paragraph"/>
      </w:pPr>
      <w:r w:rsidRPr="001F1BB5">
        <w:tab/>
        <w:t>(b)</w:t>
      </w:r>
      <w:r w:rsidRPr="001F1BB5">
        <w:tab/>
        <w:t>if subparagraph (a)(iii) applies—the rotorcraft must be secured from moving.</w:t>
      </w:r>
    </w:p>
    <w:p w14:paraId="7498B9C2"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221B30D4" w14:textId="77777777" w:rsidR="00BB250F" w:rsidRPr="001F1BB5" w:rsidRDefault="00BB250F" w:rsidP="00BB250F">
      <w:pPr>
        <w:pStyle w:val="Penalty"/>
      </w:pPr>
      <w:r w:rsidRPr="001F1BB5">
        <w:t>Penalty:</w:t>
      </w:r>
      <w:r w:rsidRPr="001F1BB5">
        <w:tab/>
        <w:t>50 penalty units.</w:t>
      </w:r>
    </w:p>
    <w:p w14:paraId="082CF77B" w14:textId="77777777" w:rsidR="00BB250F" w:rsidRPr="001F1BB5" w:rsidRDefault="00BB250F" w:rsidP="00A23353">
      <w:pPr>
        <w:pStyle w:val="ActHead3"/>
        <w:pageBreakBefore/>
      </w:pPr>
      <w:bookmarkStart w:id="866" w:name="_Toc106697347"/>
      <w:r w:rsidRPr="001F1BB5">
        <w:rPr>
          <w:rStyle w:val="CharDivNo"/>
        </w:rPr>
        <w:t>Division 91.D.6</w:t>
      </w:r>
      <w:r w:rsidRPr="001F1BB5">
        <w:t>—</w:t>
      </w:r>
      <w:r w:rsidRPr="001F1BB5">
        <w:rPr>
          <w:rStyle w:val="CharDivText"/>
        </w:rPr>
        <w:t>Fuel requirements</w:t>
      </w:r>
      <w:bookmarkEnd w:id="866"/>
    </w:p>
    <w:p w14:paraId="401EE195" w14:textId="77777777" w:rsidR="00BB250F" w:rsidRPr="001F1BB5" w:rsidRDefault="00BB250F" w:rsidP="00BB250F">
      <w:pPr>
        <w:pStyle w:val="ActHead5"/>
      </w:pPr>
      <w:bookmarkStart w:id="867" w:name="_Toc106697348"/>
      <w:r w:rsidRPr="001F1BB5">
        <w:rPr>
          <w:rStyle w:val="CharSectno"/>
        </w:rPr>
        <w:t>91.455</w:t>
      </w:r>
      <w:r w:rsidRPr="001F1BB5">
        <w:t xml:space="preserve">  Fuel requirements</w:t>
      </w:r>
      <w:bookmarkEnd w:id="867"/>
    </w:p>
    <w:p w14:paraId="7BC0D7EF" w14:textId="77777777" w:rsidR="00BB250F" w:rsidRPr="001F1BB5" w:rsidRDefault="00BB250F" w:rsidP="00BB250F">
      <w:pPr>
        <w:pStyle w:val="subsection"/>
      </w:pPr>
      <w:r w:rsidRPr="001F1BB5">
        <w:tab/>
        <w:t>(1)</w:t>
      </w:r>
      <w:r w:rsidRPr="001F1BB5">
        <w:tab/>
        <w:t>The Part 91 Manual of Standards may prescribe requirements relating to fuel for aircraft, including (but not limited to) the following:</w:t>
      </w:r>
    </w:p>
    <w:p w14:paraId="3028DE9E" w14:textId="77777777" w:rsidR="00BB250F" w:rsidRPr="001F1BB5" w:rsidRDefault="00BB250F" w:rsidP="00BB250F">
      <w:pPr>
        <w:pStyle w:val="paragraph"/>
      </w:pPr>
      <w:r w:rsidRPr="001F1BB5">
        <w:tab/>
        <w:t>(a)</w:t>
      </w:r>
      <w:r w:rsidRPr="001F1BB5">
        <w:tab/>
        <w:t>matters that must be considered when determining whether an aircraft has sufficient fuel to complete a flight safely;</w:t>
      </w:r>
    </w:p>
    <w:p w14:paraId="2AF1115E" w14:textId="77777777" w:rsidR="00BB250F" w:rsidRPr="001F1BB5" w:rsidRDefault="00BB250F" w:rsidP="00BB250F">
      <w:pPr>
        <w:pStyle w:val="paragraph"/>
      </w:pPr>
      <w:r w:rsidRPr="001F1BB5">
        <w:tab/>
        <w:t>(b)</w:t>
      </w:r>
      <w:r w:rsidRPr="001F1BB5">
        <w:tab/>
        <w:t>the amounts of fuel that must be carried on board an aircraft for a flight;</w:t>
      </w:r>
    </w:p>
    <w:p w14:paraId="7D33FEF0" w14:textId="77777777" w:rsidR="00BB250F" w:rsidRPr="001F1BB5" w:rsidRDefault="00BB250F" w:rsidP="00BB250F">
      <w:pPr>
        <w:pStyle w:val="paragraph"/>
      </w:pPr>
      <w:r w:rsidRPr="001F1BB5">
        <w:tab/>
        <w:t>(c)</w:t>
      </w:r>
      <w:r w:rsidRPr="001F1BB5">
        <w:tab/>
        <w:t>procedures for monitoring amounts of fuel during a flight;</w:t>
      </w:r>
    </w:p>
    <w:p w14:paraId="4EC83B71" w14:textId="77777777" w:rsidR="00BB250F" w:rsidRPr="001F1BB5" w:rsidRDefault="00BB250F" w:rsidP="00BB250F">
      <w:pPr>
        <w:pStyle w:val="paragraph"/>
      </w:pPr>
      <w:r w:rsidRPr="001F1BB5">
        <w:tab/>
        <w:t>(d)</w:t>
      </w:r>
      <w:r w:rsidRPr="001F1BB5">
        <w:tab/>
        <w:t>procedures to be followed if fuel reaches specified amounts during a flight.</w:t>
      </w:r>
    </w:p>
    <w:p w14:paraId="729D3A6F" w14:textId="77777777" w:rsidR="00BB250F" w:rsidRPr="001F1BB5" w:rsidRDefault="00BB250F" w:rsidP="00BB250F">
      <w:pPr>
        <w:pStyle w:val="subsection"/>
      </w:pPr>
      <w:r w:rsidRPr="001F1BB5">
        <w:tab/>
        <w:t>(2)</w:t>
      </w:r>
      <w:r w:rsidRPr="001F1BB5">
        <w:tab/>
        <w:t>The pilot in command of an aircraft for a flight contravenes this subregulation if a requirement mentioned in subregulation (1) is not met for the flight.</w:t>
      </w:r>
    </w:p>
    <w:p w14:paraId="14D7B31B" w14:textId="77777777" w:rsidR="00BB250F" w:rsidRPr="001F1BB5" w:rsidRDefault="00BB250F" w:rsidP="00BB250F">
      <w:pPr>
        <w:pStyle w:val="notetext"/>
      </w:pPr>
      <w:r w:rsidRPr="001F1BB5">
        <w:t>Note:</w:t>
      </w:r>
      <w:r w:rsidRPr="001F1BB5">
        <w:tab/>
        <w:t xml:space="preserve">This regulation does not apply to the operation of an aircraft if Division 121.D.6, 133.D.6 </w:t>
      </w:r>
      <w:r w:rsidRPr="001F1BB5">
        <w:rPr>
          <w:shd w:val="clear" w:color="auto" w:fill="FFFFFF"/>
        </w:rPr>
        <w:t>or 135.D.6</w:t>
      </w:r>
      <w:r w:rsidRPr="001F1BB5">
        <w:t xml:space="preserve"> applies to the operation: see regulation 91.035.</w:t>
      </w:r>
    </w:p>
    <w:p w14:paraId="31FED32C"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17F819F3" w14:textId="77777777" w:rsidR="00BB250F" w:rsidRPr="001F1BB5" w:rsidRDefault="00BB250F" w:rsidP="00BB250F">
      <w:pPr>
        <w:pStyle w:val="Penalty"/>
      </w:pPr>
      <w:r w:rsidRPr="001F1BB5">
        <w:t>Penalty:</w:t>
      </w:r>
      <w:r w:rsidRPr="001F1BB5">
        <w:tab/>
        <w:t>50 penalty units.</w:t>
      </w:r>
    </w:p>
    <w:p w14:paraId="24084663" w14:textId="77777777" w:rsidR="00BB250F" w:rsidRPr="001F1BB5" w:rsidRDefault="00BB250F" w:rsidP="00BB250F">
      <w:pPr>
        <w:pStyle w:val="ActHead5"/>
      </w:pPr>
      <w:bookmarkStart w:id="868" w:name="_Toc106697349"/>
      <w:r w:rsidRPr="001F1BB5">
        <w:rPr>
          <w:rStyle w:val="CharSectno"/>
        </w:rPr>
        <w:t>91.460</w:t>
      </w:r>
      <w:r w:rsidRPr="001F1BB5">
        <w:t xml:space="preserve">  Oil requirements</w:t>
      </w:r>
      <w:bookmarkEnd w:id="868"/>
    </w:p>
    <w:p w14:paraId="6C8105E6" w14:textId="77777777" w:rsidR="00BB250F" w:rsidRPr="001F1BB5" w:rsidRDefault="00BB250F" w:rsidP="00BB250F">
      <w:pPr>
        <w:pStyle w:val="subsection"/>
      </w:pPr>
      <w:r w:rsidRPr="001F1BB5">
        <w:tab/>
        <w:t>(1)</w:t>
      </w:r>
      <w:r w:rsidRPr="001F1BB5">
        <w:tab/>
        <w:t>The pilot in command of an aircraft for a flight contravenes this subregulation if, when the flight begins, the aircraft is not carrying sufficient oil to complete the flight safely.</w:t>
      </w:r>
    </w:p>
    <w:p w14:paraId="2CCC42C4"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332A1692" w14:textId="77777777" w:rsidR="00BB250F" w:rsidRPr="001F1BB5" w:rsidRDefault="00BB250F" w:rsidP="00BB250F">
      <w:pPr>
        <w:pStyle w:val="Penalty"/>
      </w:pPr>
      <w:r w:rsidRPr="001F1BB5">
        <w:t>Penalty:</w:t>
      </w:r>
      <w:r w:rsidRPr="001F1BB5">
        <w:tab/>
        <w:t>50 penalty units.</w:t>
      </w:r>
    </w:p>
    <w:p w14:paraId="70B0AFCF" w14:textId="77777777" w:rsidR="00BB250F" w:rsidRPr="001F1BB5" w:rsidRDefault="00BB250F" w:rsidP="00BB250F">
      <w:pPr>
        <w:pStyle w:val="ActHead5"/>
      </w:pPr>
      <w:bookmarkStart w:id="869" w:name="_Toc106697350"/>
      <w:r w:rsidRPr="001F1BB5">
        <w:rPr>
          <w:rStyle w:val="CharSectno"/>
        </w:rPr>
        <w:t>91.465</w:t>
      </w:r>
      <w:r w:rsidRPr="001F1BB5">
        <w:t xml:space="preserve">  Contaminated, degraded or inappropriate fuels</w:t>
      </w:r>
      <w:bookmarkEnd w:id="869"/>
    </w:p>
    <w:p w14:paraId="4555910F" w14:textId="77777777" w:rsidR="00BB250F" w:rsidRPr="001F1BB5" w:rsidRDefault="00BB250F" w:rsidP="00BB250F">
      <w:pPr>
        <w:pStyle w:val="subsection"/>
      </w:pPr>
      <w:r w:rsidRPr="001F1BB5">
        <w:tab/>
        <w:t>(1)</w:t>
      </w:r>
      <w:r w:rsidRPr="001F1BB5">
        <w:tab/>
        <w:t>The operator and pilot in command of an aircraft for a flight each contravene this subregulation if, before the flight begins, the operator or pilot in command does not ensure that the aircraft has been fuelled with fuel that is not contaminated, degraded or inappropriate.</w:t>
      </w:r>
    </w:p>
    <w:p w14:paraId="7EAAC5D6" w14:textId="77777777" w:rsidR="00BB250F" w:rsidRPr="001F1BB5" w:rsidRDefault="00BB250F" w:rsidP="00BB250F">
      <w:pPr>
        <w:pStyle w:val="subsection"/>
      </w:pPr>
      <w:r w:rsidRPr="001F1BB5">
        <w:tab/>
        <w:t>(2)</w:t>
      </w:r>
      <w:r w:rsidRPr="001F1BB5">
        <w:tab/>
        <w:t>A person contravenes this subregulation if:</w:t>
      </w:r>
    </w:p>
    <w:p w14:paraId="78749754" w14:textId="77777777" w:rsidR="00BB250F" w:rsidRPr="001F1BB5" w:rsidRDefault="00BB250F" w:rsidP="00BB250F">
      <w:pPr>
        <w:pStyle w:val="paragraph"/>
      </w:pPr>
      <w:r w:rsidRPr="001F1BB5">
        <w:tab/>
        <w:t>(a)</w:t>
      </w:r>
      <w:r w:rsidRPr="001F1BB5">
        <w:tab/>
        <w:t>the person supplies fuel for fuelling an aircraft (other than a Part 131 aircraft); and</w:t>
      </w:r>
    </w:p>
    <w:p w14:paraId="2BDE63A2" w14:textId="77777777" w:rsidR="00BB250F" w:rsidRPr="001F1BB5" w:rsidRDefault="00BB250F" w:rsidP="00BB250F">
      <w:pPr>
        <w:pStyle w:val="paragraph"/>
      </w:pPr>
      <w:r w:rsidRPr="001F1BB5">
        <w:tab/>
        <w:t>(b)</w:t>
      </w:r>
      <w:r w:rsidRPr="001F1BB5">
        <w:tab/>
        <w:t>the fuel is contaminated, degraded or inappropriate fuel for the aircraft.</w:t>
      </w:r>
    </w:p>
    <w:p w14:paraId="0DA109E8" w14:textId="77777777" w:rsidR="00BB250F" w:rsidRPr="001F1BB5" w:rsidRDefault="00BB250F" w:rsidP="00BB250F">
      <w:pPr>
        <w:pStyle w:val="subsection"/>
      </w:pPr>
      <w:r w:rsidRPr="001F1BB5">
        <w:tab/>
        <w:t>(3)</w:t>
      </w:r>
      <w:r w:rsidRPr="001F1BB5">
        <w:tab/>
        <w:t>A person contravenes this subregulation if:</w:t>
      </w:r>
    </w:p>
    <w:p w14:paraId="7605CAC4" w14:textId="77777777" w:rsidR="00BB250F" w:rsidRPr="001F1BB5" w:rsidRDefault="00BB250F" w:rsidP="00BB250F">
      <w:pPr>
        <w:pStyle w:val="paragraph"/>
      </w:pPr>
      <w:r w:rsidRPr="001F1BB5">
        <w:tab/>
        <w:t>(a)</w:t>
      </w:r>
      <w:r w:rsidRPr="001F1BB5">
        <w:tab/>
        <w:t>the person fuels an aircraft; and</w:t>
      </w:r>
    </w:p>
    <w:p w14:paraId="5740B7F7" w14:textId="77777777" w:rsidR="00BB250F" w:rsidRPr="001F1BB5" w:rsidRDefault="00BB250F" w:rsidP="00BB250F">
      <w:pPr>
        <w:pStyle w:val="paragraph"/>
      </w:pPr>
      <w:r w:rsidRPr="001F1BB5">
        <w:tab/>
        <w:t>(b)</w:t>
      </w:r>
      <w:r w:rsidRPr="001F1BB5">
        <w:tab/>
        <w:t>the fuel is contaminated, degraded or inappropriate fuel for the aircraft.</w:t>
      </w:r>
    </w:p>
    <w:p w14:paraId="68DE54D2" w14:textId="77777777" w:rsidR="00BB250F" w:rsidRPr="001F1BB5" w:rsidRDefault="00BB250F" w:rsidP="00BB250F">
      <w:pPr>
        <w:pStyle w:val="subsection"/>
      </w:pPr>
      <w:r w:rsidRPr="001F1BB5">
        <w:tab/>
        <w:t>(4)</w:t>
      </w:r>
      <w:r w:rsidRPr="001F1BB5">
        <w:tab/>
        <w:t>A person commits an offence if the person contravenes subregulation (1), (2) or (3).</w:t>
      </w:r>
    </w:p>
    <w:p w14:paraId="3468F12E" w14:textId="77777777" w:rsidR="00BB250F" w:rsidRPr="001F1BB5" w:rsidRDefault="00BB250F" w:rsidP="00BB250F">
      <w:pPr>
        <w:pStyle w:val="Penalty"/>
      </w:pPr>
      <w:r w:rsidRPr="001F1BB5">
        <w:t>Penalty:</w:t>
      </w:r>
      <w:r w:rsidRPr="001F1BB5">
        <w:tab/>
        <w:t>50 penalty units.</w:t>
      </w:r>
    </w:p>
    <w:p w14:paraId="38F932F9" w14:textId="77777777" w:rsidR="00BB250F" w:rsidRPr="001F1BB5" w:rsidRDefault="00BB250F" w:rsidP="00BB250F">
      <w:pPr>
        <w:pStyle w:val="ActHead5"/>
      </w:pPr>
      <w:bookmarkStart w:id="870" w:name="_Toc106697351"/>
      <w:r w:rsidRPr="001F1BB5">
        <w:rPr>
          <w:rStyle w:val="CharSectno"/>
        </w:rPr>
        <w:t>91.470</w:t>
      </w:r>
      <w:r w:rsidRPr="001F1BB5">
        <w:t xml:space="preserve">  Fire hazards</w:t>
      </w:r>
      <w:bookmarkEnd w:id="870"/>
    </w:p>
    <w:p w14:paraId="4B255C50" w14:textId="77777777" w:rsidR="00BB250F" w:rsidRPr="001F1BB5" w:rsidRDefault="00BB250F" w:rsidP="00BB250F">
      <w:pPr>
        <w:pStyle w:val="subsection"/>
      </w:pPr>
      <w:r w:rsidRPr="001F1BB5">
        <w:tab/>
        <w:t>(1)</w:t>
      </w:r>
      <w:r w:rsidRPr="001F1BB5">
        <w:tab/>
        <w:t>A person contravenes this subregulation if:</w:t>
      </w:r>
    </w:p>
    <w:p w14:paraId="73534B71" w14:textId="77777777" w:rsidR="00BB250F" w:rsidRPr="001F1BB5" w:rsidRDefault="00BB250F" w:rsidP="00BB250F">
      <w:pPr>
        <w:pStyle w:val="paragraph"/>
      </w:pPr>
      <w:r w:rsidRPr="001F1BB5">
        <w:tab/>
        <w:t>(a)</w:t>
      </w:r>
      <w:r w:rsidRPr="001F1BB5">
        <w:tab/>
        <w:t>an aircraft is being fuelled; and</w:t>
      </w:r>
    </w:p>
    <w:p w14:paraId="5D821AD8" w14:textId="77777777" w:rsidR="00BB250F" w:rsidRPr="001F1BB5" w:rsidRDefault="00BB250F" w:rsidP="00BB250F">
      <w:pPr>
        <w:pStyle w:val="paragraph"/>
      </w:pPr>
      <w:r w:rsidRPr="001F1BB5">
        <w:tab/>
        <w:t>(b)</w:t>
      </w:r>
      <w:r w:rsidRPr="001F1BB5">
        <w:tab/>
        <w:t>the person creates a fire hazard within 15 m of the aircraft or the equipment used to fuel the aircraft.</w:t>
      </w:r>
    </w:p>
    <w:p w14:paraId="634CC6C7" w14:textId="77777777" w:rsidR="00BB250F" w:rsidRPr="001F1BB5" w:rsidRDefault="00BB250F" w:rsidP="00BB250F">
      <w:pPr>
        <w:pStyle w:val="subsection"/>
      </w:pPr>
      <w:r w:rsidRPr="001F1BB5">
        <w:tab/>
        <w:t>(2)</w:t>
      </w:r>
      <w:r w:rsidRPr="001F1BB5">
        <w:tab/>
        <w:t>A person contravenes this subregulation if:</w:t>
      </w:r>
    </w:p>
    <w:p w14:paraId="1372B93B" w14:textId="77777777" w:rsidR="00BB250F" w:rsidRPr="001F1BB5" w:rsidRDefault="00BB250F" w:rsidP="00BB250F">
      <w:pPr>
        <w:pStyle w:val="paragraph"/>
      </w:pPr>
      <w:r w:rsidRPr="001F1BB5">
        <w:tab/>
        <w:t>(a)</w:t>
      </w:r>
      <w:r w:rsidRPr="001F1BB5">
        <w:tab/>
        <w:t>a fire hazard exists within 15 m of an aircraft or the aircraft’s fuelling equipment; and</w:t>
      </w:r>
    </w:p>
    <w:p w14:paraId="3338C65B" w14:textId="77777777" w:rsidR="00BB250F" w:rsidRPr="001F1BB5" w:rsidRDefault="00BB250F" w:rsidP="00BB250F">
      <w:pPr>
        <w:pStyle w:val="paragraph"/>
      </w:pPr>
      <w:r w:rsidRPr="001F1BB5">
        <w:tab/>
        <w:t>(b)</w:t>
      </w:r>
      <w:r w:rsidRPr="001F1BB5">
        <w:tab/>
        <w:t>the person fuels the aircraft.</w:t>
      </w:r>
    </w:p>
    <w:p w14:paraId="241E5432"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3A90D26A" w14:textId="77777777" w:rsidR="00BB250F" w:rsidRPr="001F1BB5" w:rsidRDefault="00BB250F" w:rsidP="00BB250F">
      <w:pPr>
        <w:pStyle w:val="Penalty"/>
      </w:pPr>
      <w:r w:rsidRPr="001F1BB5">
        <w:t>Penalty:</w:t>
      </w:r>
      <w:r w:rsidRPr="001F1BB5">
        <w:tab/>
        <w:t>50 penalty units.</w:t>
      </w:r>
    </w:p>
    <w:p w14:paraId="60E4F496" w14:textId="77777777" w:rsidR="00BB250F" w:rsidRPr="001F1BB5" w:rsidRDefault="00BB250F" w:rsidP="00BB250F">
      <w:pPr>
        <w:pStyle w:val="ActHead5"/>
      </w:pPr>
      <w:bookmarkStart w:id="871" w:name="_Toc106697352"/>
      <w:r w:rsidRPr="001F1BB5">
        <w:rPr>
          <w:rStyle w:val="CharSectno"/>
        </w:rPr>
        <w:t>91.475</w:t>
      </w:r>
      <w:r w:rsidRPr="001F1BB5">
        <w:t xml:space="preserve">  Fuelling aircraft—fire fighting equipment</w:t>
      </w:r>
      <w:bookmarkEnd w:id="871"/>
    </w:p>
    <w:p w14:paraId="4A8814A7" w14:textId="77777777" w:rsidR="00BB250F" w:rsidRPr="001F1BB5" w:rsidRDefault="00BB250F" w:rsidP="00BB250F">
      <w:pPr>
        <w:pStyle w:val="subsection"/>
      </w:pPr>
      <w:r w:rsidRPr="001F1BB5">
        <w:tab/>
        <w:t>(1)</w:t>
      </w:r>
      <w:r w:rsidRPr="001F1BB5">
        <w:tab/>
        <w:t>A person who fuels an aircraft contravenes this subregulation if a requirement mentioned in subregulation (2) is not met.</w:t>
      </w:r>
    </w:p>
    <w:p w14:paraId="618D35AA" w14:textId="77777777" w:rsidR="00BB250F" w:rsidRPr="001F1BB5" w:rsidRDefault="00BB250F" w:rsidP="00BB250F">
      <w:pPr>
        <w:pStyle w:val="subsection"/>
      </w:pPr>
      <w:r w:rsidRPr="001F1BB5">
        <w:tab/>
        <w:t>(2)</w:t>
      </w:r>
      <w:r w:rsidRPr="001F1BB5">
        <w:tab/>
        <w:t>The requirements are the following:</w:t>
      </w:r>
    </w:p>
    <w:p w14:paraId="0150A349" w14:textId="77777777" w:rsidR="00BB250F" w:rsidRPr="001F1BB5" w:rsidRDefault="00BB250F" w:rsidP="00BB250F">
      <w:pPr>
        <w:pStyle w:val="paragraph"/>
      </w:pPr>
      <w:r w:rsidRPr="001F1BB5">
        <w:tab/>
        <w:t>(a)</w:t>
      </w:r>
      <w:r w:rsidRPr="001F1BB5">
        <w:tab/>
        <w:t>at all times during the fuelling, at least the number of fire extinguishers mentioned in subregulation (2A):</w:t>
      </w:r>
    </w:p>
    <w:p w14:paraId="0D94E9E9" w14:textId="77777777" w:rsidR="00BB250F" w:rsidRPr="001F1BB5" w:rsidRDefault="00BB250F" w:rsidP="00BB250F">
      <w:pPr>
        <w:pStyle w:val="paragraphsub"/>
      </w:pPr>
      <w:r w:rsidRPr="001F1BB5">
        <w:tab/>
        <w:t>(i)</w:t>
      </w:r>
      <w:r w:rsidRPr="001F1BB5">
        <w:tab/>
        <w:t>must be on the fuelling equipment or positioned at a distance of not less than 6 m and not more than 15 m from the fuelling point; and</w:t>
      </w:r>
    </w:p>
    <w:p w14:paraId="24DE4093" w14:textId="77777777" w:rsidR="00BB250F" w:rsidRPr="001F1BB5" w:rsidRDefault="00BB250F" w:rsidP="00BB250F">
      <w:pPr>
        <w:pStyle w:val="paragraphsub"/>
      </w:pPr>
      <w:r w:rsidRPr="001F1BB5">
        <w:tab/>
        <w:t>(ii)</w:t>
      </w:r>
      <w:r w:rsidRPr="001F1BB5">
        <w:tab/>
        <w:t>must be readily available for use by the person;</w:t>
      </w:r>
    </w:p>
    <w:p w14:paraId="7D601DD4" w14:textId="77777777" w:rsidR="00BB250F" w:rsidRPr="001F1BB5" w:rsidRDefault="00BB250F" w:rsidP="00BB250F">
      <w:pPr>
        <w:pStyle w:val="paragraph"/>
      </w:pPr>
      <w:r w:rsidRPr="001F1BB5">
        <w:tab/>
        <w:t>(b)</w:t>
      </w:r>
      <w:r w:rsidRPr="001F1BB5">
        <w:tab/>
        <w:t>each fire extinguisher:</w:t>
      </w:r>
    </w:p>
    <w:p w14:paraId="6B654F14" w14:textId="77777777" w:rsidR="00BB250F" w:rsidRPr="001F1BB5" w:rsidRDefault="00BB250F" w:rsidP="00BB250F">
      <w:pPr>
        <w:pStyle w:val="paragraphsub"/>
      </w:pPr>
      <w:r w:rsidRPr="001F1BB5">
        <w:tab/>
        <w:t>(i)</w:t>
      </w:r>
      <w:r w:rsidRPr="001F1BB5">
        <w:tab/>
        <w:t>must be of a type and capacity suitable for extinguishing fuel and electrical fires; and</w:t>
      </w:r>
    </w:p>
    <w:p w14:paraId="28979AA4" w14:textId="77777777" w:rsidR="00BB250F" w:rsidRPr="001F1BB5" w:rsidRDefault="00BB250F" w:rsidP="00BB250F">
      <w:pPr>
        <w:pStyle w:val="paragraphsub"/>
      </w:pPr>
      <w:r w:rsidRPr="001F1BB5">
        <w:tab/>
        <w:t>(ii)</w:t>
      </w:r>
      <w:r w:rsidRPr="001F1BB5">
        <w:tab/>
        <w:t>for a fuelling operation in Australian territory—must comply with Australian/New Zealand Standard AS/NZS 1841, as in force from time to time.</w:t>
      </w:r>
    </w:p>
    <w:p w14:paraId="5B146077" w14:textId="77777777" w:rsidR="00BB250F" w:rsidRPr="001F1BB5" w:rsidRDefault="00BB250F" w:rsidP="00BB250F">
      <w:pPr>
        <w:pStyle w:val="subsection"/>
      </w:pPr>
      <w:r w:rsidRPr="001F1BB5">
        <w:tab/>
        <w:t>(2A)</w:t>
      </w:r>
      <w:r w:rsidRPr="001F1BB5">
        <w:tab/>
        <w:t>For the purposes of paragraph (2)(a) the number of fire extinguishers is:</w:t>
      </w:r>
    </w:p>
    <w:p w14:paraId="37C59BBC" w14:textId="77777777" w:rsidR="00BB250F" w:rsidRPr="001F1BB5" w:rsidRDefault="00BB250F" w:rsidP="00BB250F">
      <w:pPr>
        <w:pStyle w:val="paragraph"/>
      </w:pPr>
      <w:r w:rsidRPr="001F1BB5">
        <w:tab/>
        <w:t>(a)</w:t>
      </w:r>
      <w:r w:rsidRPr="001F1BB5">
        <w:tab/>
        <w:t>for an aircraft other than a Part 131 aircraft—2; and</w:t>
      </w:r>
    </w:p>
    <w:p w14:paraId="32F4415B" w14:textId="77777777" w:rsidR="00BB250F" w:rsidRPr="001F1BB5" w:rsidRDefault="00BB250F" w:rsidP="00BB250F">
      <w:pPr>
        <w:pStyle w:val="paragraph"/>
      </w:pPr>
      <w:r w:rsidRPr="001F1BB5">
        <w:tab/>
        <w:t>(b)</w:t>
      </w:r>
      <w:r w:rsidRPr="001F1BB5">
        <w:tab/>
        <w:t>for a Part 131 aircraft—one.</w:t>
      </w:r>
    </w:p>
    <w:p w14:paraId="5F7C1387"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36060938" w14:textId="77777777" w:rsidR="00BB250F" w:rsidRPr="001F1BB5" w:rsidRDefault="00BB250F" w:rsidP="00BB250F">
      <w:pPr>
        <w:pStyle w:val="Penalty"/>
      </w:pPr>
      <w:r w:rsidRPr="001F1BB5">
        <w:t>Penalty:</w:t>
      </w:r>
      <w:r w:rsidRPr="001F1BB5">
        <w:tab/>
        <w:t>50 penalty units.</w:t>
      </w:r>
    </w:p>
    <w:p w14:paraId="209C87C1" w14:textId="77777777" w:rsidR="00BB250F" w:rsidRPr="001F1BB5" w:rsidRDefault="00BB250F" w:rsidP="00BB250F">
      <w:pPr>
        <w:pStyle w:val="ActHead5"/>
      </w:pPr>
      <w:bookmarkStart w:id="872" w:name="_Toc106697353"/>
      <w:r w:rsidRPr="001F1BB5">
        <w:rPr>
          <w:rStyle w:val="CharSectno"/>
        </w:rPr>
        <w:t>91.480</w:t>
      </w:r>
      <w:r w:rsidRPr="001F1BB5">
        <w:t xml:space="preserve">  Fuelling aircraft—electrical bonding</w:t>
      </w:r>
      <w:bookmarkEnd w:id="872"/>
    </w:p>
    <w:p w14:paraId="3010CBDC" w14:textId="77777777" w:rsidR="00BB250F" w:rsidRPr="001F1BB5" w:rsidRDefault="00BB250F" w:rsidP="00BB250F">
      <w:pPr>
        <w:pStyle w:val="subsection"/>
      </w:pPr>
      <w:r w:rsidRPr="001F1BB5">
        <w:tab/>
        <w:t>(1)</w:t>
      </w:r>
      <w:r w:rsidRPr="001F1BB5">
        <w:tab/>
        <w:t>A person contravenes this subregulation if:</w:t>
      </w:r>
    </w:p>
    <w:p w14:paraId="0F697B1C" w14:textId="77777777" w:rsidR="00BB250F" w:rsidRPr="001F1BB5" w:rsidRDefault="00BB250F" w:rsidP="00BB250F">
      <w:pPr>
        <w:pStyle w:val="paragraph"/>
      </w:pPr>
      <w:r w:rsidRPr="001F1BB5">
        <w:tab/>
        <w:t>(a)</w:t>
      </w:r>
      <w:r w:rsidRPr="001F1BB5">
        <w:tab/>
        <w:t>the person is fuelling an aircraft; and</w:t>
      </w:r>
    </w:p>
    <w:p w14:paraId="5CA49FE3" w14:textId="77777777" w:rsidR="00BB250F" w:rsidRPr="001F1BB5" w:rsidRDefault="00BB250F" w:rsidP="00BB250F">
      <w:pPr>
        <w:pStyle w:val="paragraph"/>
      </w:pPr>
      <w:r w:rsidRPr="001F1BB5">
        <w:tab/>
        <w:t>(b)</w:t>
      </w:r>
      <w:r w:rsidRPr="001F1BB5">
        <w:tab/>
        <w:t>the aircraft and the equipment used to fuel the aircraft are not electrically bonded.</w:t>
      </w:r>
    </w:p>
    <w:p w14:paraId="3296A294"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7E7DCCF" w14:textId="77777777" w:rsidR="00BB250F" w:rsidRPr="001F1BB5" w:rsidRDefault="00BB250F" w:rsidP="00BB250F">
      <w:pPr>
        <w:pStyle w:val="Penalty"/>
      </w:pPr>
      <w:r w:rsidRPr="001F1BB5">
        <w:t>Penalty:</w:t>
      </w:r>
      <w:r w:rsidRPr="001F1BB5">
        <w:tab/>
        <w:t>50 penalty units.</w:t>
      </w:r>
    </w:p>
    <w:p w14:paraId="750ED141" w14:textId="77777777" w:rsidR="00BB250F" w:rsidRPr="001F1BB5" w:rsidRDefault="00BB250F" w:rsidP="00BB250F">
      <w:pPr>
        <w:pStyle w:val="ActHead5"/>
        <w:rPr>
          <w:b w:val="0"/>
          <w:sz w:val="22"/>
          <w:szCs w:val="22"/>
        </w:rPr>
      </w:pPr>
      <w:bookmarkStart w:id="873" w:name="_Toc106697354"/>
      <w:r w:rsidRPr="001F1BB5">
        <w:rPr>
          <w:rStyle w:val="CharSectno"/>
        </w:rPr>
        <w:t>91.485</w:t>
      </w:r>
      <w:r w:rsidRPr="001F1BB5">
        <w:t xml:space="preserve">  Equipment or electronic devices operating near aircraft</w:t>
      </w:r>
      <w:bookmarkEnd w:id="873"/>
    </w:p>
    <w:p w14:paraId="547EA592" w14:textId="77777777" w:rsidR="00BB250F" w:rsidRPr="001F1BB5" w:rsidRDefault="00BB250F" w:rsidP="00BB250F">
      <w:pPr>
        <w:pStyle w:val="SubsectionHead"/>
      </w:pPr>
      <w:r w:rsidRPr="001F1BB5">
        <w:t>Operation of equipment or electronic device near aircraft during fuelling</w:t>
      </w:r>
    </w:p>
    <w:p w14:paraId="19A2AEBA" w14:textId="77777777" w:rsidR="00BB250F" w:rsidRPr="001F1BB5" w:rsidRDefault="00BB250F" w:rsidP="00BB250F">
      <w:pPr>
        <w:pStyle w:val="subsection"/>
      </w:pPr>
      <w:r w:rsidRPr="001F1BB5">
        <w:tab/>
        <w:t>(1)</w:t>
      </w:r>
      <w:r w:rsidRPr="001F1BB5">
        <w:tab/>
        <w:t>A person contravenes this subregulation if:</w:t>
      </w:r>
    </w:p>
    <w:p w14:paraId="1115E380" w14:textId="77777777" w:rsidR="00BB250F" w:rsidRPr="001F1BB5" w:rsidRDefault="00BB250F" w:rsidP="00BB250F">
      <w:pPr>
        <w:pStyle w:val="paragraph"/>
      </w:pPr>
      <w:r w:rsidRPr="001F1BB5">
        <w:tab/>
        <w:t>(a)</w:t>
      </w:r>
      <w:r w:rsidRPr="001F1BB5">
        <w:tab/>
        <w:t>an aircraft is being fuelled; and</w:t>
      </w:r>
    </w:p>
    <w:p w14:paraId="0FC55562" w14:textId="77777777" w:rsidR="00BB250F" w:rsidRPr="001F1BB5" w:rsidRDefault="00BB250F" w:rsidP="00BB250F">
      <w:pPr>
        <w:pStyle w:val="paragraph"/>
      </w:pPr>
      <w:r w:rsidRPr="001F1BB5">
        <w:tab/>
        <w:t>(b)</w:t>
      </w:r>
      <w:r w:rsidRPr="001F1BB5">
        <w:tab/>
        <w:t>the person operates equipment or an electronic device within 15 m of a critical fuelling point for the aircraft.</w:t>
      </w:r>
    </w:p>
    <w:p w14:paraId="206946B4" w14:textId="77777777" w:rsidR="00BB250F" w:rsidRPr="001F1BB5" w:rsidRDefault="00BB250F" w:rsidP="00BB250F">
      <w:pPr>
        <w:pStyle w:val="SubsectionHead"/>
      </w:pPr>
      <w:r w:rsidRPr="001F1BB5">
        <w:t>Fuelling aircraft while equipment or electronic device is operated near aircraft</w:t>
      </w:r>
    </w:p>
    <w:p w14:paraId="01CA206A" w14:textId="77777777" w:rsidR="00BB250F" w:rsidRPr="001F1BB5" w:rsidRDefault="00BB250F" w:rsidP="00BB250F">
      <w:pPr>
        <w:pStyle w:val="subsection"/>
      </w:pPr>
      <w:r w:rsidRPr="001F1BB5">
        <w:tab/>
        <w:t>(2)</w:t>
      </w:r>
      <w:r w:rsidRPr="001F1BB5">
        <w:tab/>
        <w:t>A person contravenes this subregulation if:</w:t>
      </w:r>
    </w:p>
    <w:p w14:paraId="424A3EC0" w14:textId="77777777" w:rsidR="00BB250F" w:rsidRPr="001F1BB5" w:rsidRDefault="00BB250F" w:rsidP="00BB250F">
      <w:pPr>
        <w:pStyle w:val="paragraph"/>
      </w:pPr>
      <w:r w:rsidRPr="001F1BB5">
        <w:tab/>
        <w:t>(a)</w:t>
      </w:r>
      <w:r w:rsidRPr="001F1BB5">
        <w:tab/>
        <w:t>equipment or an electronic device is being operated within 15 m of a critical fuelling point for the fuelling of an aircraft; and</w:t>
      </w:r>
    </w:p>
    <w:p w14:paraId="35562717" w14:textId="77777777" w:rsidR="00BB250F" w:rsidRPr="001F1BB5" w:rsidRDefault="00BB250F" w:rsidP="00BB250F">
      <w:pPr>
        <w:pStyle w:val="paragraph"/>
      </w:pPr>
      <w:r w:rsidRPr="001F1BB5">
        <w:tab/>
        <w:t>(b)</w:t>
      </w:r>
      <w:r w:rsidRPr="001F1BB5">
        <w:tab/>
        <w:t>the person fuels the aircraft.</w:t>
      </w:r>
    </w:p>
    <w:p w14:paraId="452677F2" w14:textId="77777777" w:rsidR="00BB250F" w:rsidRPr="001F1BB5" w:rsidRDefault="00BB250F" w:rsidP="00BB250F">
      <w:pPr>
        <w:pStyle w:val="SubsectionHead"/>
      </w:pPr>
      <w:r w:rsidRPr="001F1BB5">
        <w:t>Exceptions</w:t>
      </w:r>
    </w:p>
    <w:p w14:paraId="6FD4498A" w14:textId="77777777" w:rsidR="00BB250F" w:rsidRPr="001F1BB5" w:rsidRDefault="00BB250F" w:rsidP="00BB250F">
      <w:pPr>
        <w:pStyle w:val="subsection"/>
      </w:pPr>
      <w:r w:rsidRPr="001F1BB5">
        <w:tab/>
        <w:t>(3)</w:t>
      </w:r>
      <w:r w:rsidRPr="001F1BB5">
        <w:tab/>
        <w:t>Subregulations (1) and (2) do not apply if:</w:t>
      </w:r>
    </w:p>
    <w:p w14:paraId="3E16300A" w14:textId="77777777" w:rsidR="00BB250F" w:rsidRPr="001F1BB5" w:rsidRDefault="00BB250F" w:rsidP="00BB250F">
      <w:pPr>
        <w:pStyle w:val="paragraph"/>
      </w:pPr>
      <w:r w:rsidRPr="001F1BB5">
        <w:tab/>
        <w:t>(a)</w:t>
      </w:r>
      <w:r w:rsidRPr="001F1BB5">
        <w:tab/>
        <w:t>the equipment or electronic device being operated:</w:t>
      </w:r>
    </w:p>
    <w:p w14:paraId="743DC1AD" w14:textId="77777777" w:rsidR="00BB250F" w:rsidRPr="001F1BB5" w:rsidRDefault="00BB250F" w:rsidP="00BB250F">
      <w:pPr>
        <w:pStyle w:val="paragraphsub"/>
      </w:pPr>
      <w:r w:rsidRPr="001F1BB5">
        <w:tab/>
        <w:t>(i)</w:t>
      </w:r>
      <w:r w:rsidRPr="001F1BB5">
        <w:tab/>
        <w:t>is part of the aircraft or the aircraft’s fuelling equipment; or</w:t>
      </w:r>
    </w:p>
    <w:p w14:paraId="003C0615" w14:textId="77777777" w:rsidR="00BB250F" w:rsidRPr="001F1BB5" w:rsidRDefault="00BB250F" w:rsidP="00BB250F">
      <w:pPr>
        <w:pStyle w:val="paragraphsub"/>
      </w:pPr>
      <w:r w:rsidRPr="001F1BB5">
        <w:tab/>
        <w:t>(ii)</w:t>
      </w:r>
      <w:r w:rsidRPr="001F1BB5">
        <w:tab/>
        <w:t>is designed for use during fuelling operations; or</w:t>
      </w:r>
    </w:p>
    <w:p w14:paraId="19C20D67" w14:textId="77777777" w:rsidR="00BB250F" w:rsidRPr="001F1BB5" w:rsidRDefault="00BB250F" w:rsidP="00BB250F">
      <w:pPr>
        <w:pStyle w:val="paragraphsub"/>
      </w:pPr>
      <w:r w:rsidRPr="001F1BB5">
        <w:tab/>
        <w:t>(iii)</w:t>
      </w:r>
      <w:r w:rsidRPr="001F1BB5">
        <w:tab/>
        <w:t>performs an aircraft servicing function and is safe for use within 15 m of a critical fuelling point for the fuelling of the aircraft; or</w:t>
      </w:r>
    </w:p>
    <w:p w14:paraId="4488DD9E" w14:textId="77777777" w:rsidR="00BB250F" w:rsidRPr="001F1BB5" w:rsidRDefault="00BB250F" w:rsidP="00BB250F">
      <w:pPr>
        <w:pStyle w:val="paragraphsub"/>
      </w:pPr>
      <w:r w:rsidRPr="001F1BB5">
        <w:tab/>
        <w:t>(iv)</w:t>
      </w:r>
      <w:r w:rsidRPr="001F1BB5">
        <w:tab/>
        <w:t>complies with an industry standard about the safe use of equipment or electronic devices within 15 m of a critical fuelling point for the fuelling of the aircraft; or</w:t>
      </w:r>
    </w:p>
    <w:p w14:paraId="51AADD41" w14:textId="77777777" w:rsidR="00BB250F" w:rsidRPr="001F1BB5" w:rsidRDefault="00BB250F" w:rsidP="00BB250F">
      <w:pPr>
        <w:pStyle w:val="paragraph"/>
      </w:pPr>
      <w:r w:rsidRPr="001F1BB5">
        <w:tab/>
        <w:t>(b)</w:t>
      </w:r>
      <w:r w:rsidRPr="001F1BB5">
        <w:tab/>
        <w:t>the equipment being operated is an auxiliary power unit of the aircraft and the following requirements are met:</w:t>
      </w:r>
    </w:p>
    <w:p w14:paraId="22F6F762" w14:textId="77777777" w:rsidR="00BB250F" w:rsidRPr="001F1BB5" w:rsidRDefault="00BB250F" w:rsidP="00BB250F">
      <w:pPr>
        <w:pStyle w:val="paragraphsub"/>
      </w:pPr>
      <w:r w:rsidRPr="001F1BB5">
        <w:tab/>
        <w:t>(i)</w:t>
      </w:r>
      <w:r w:rsidRPr="001F1BB5">
        <w:tab/>
        <w:t>the operation of the auxiliary power unit starts before the person begins fuelling the aircraft;</w:t>
      </w:r>
    </w:p>
    <w:p w14:paraId="777D2C3C" w14:textId="77777777" w:rsidR="00BB250F" w:rsidRPr="001F1BB5" w:rsidRDefault="00BB250F" w:rsidP="00BB250F">
      <w:pPr>
        <w:pStyle w:val="paragraphsub"/>
      </w:pPr>
      <w:r w:rsidRPr="001F1BB5">
        <w:tab/>
        <w:t>(ii)</w:t>
      </w:r>
      <w:r w:rsidRPr="001F1BB5">
        <w:tab/>
        <w:t>the aircraft flight manual instructions for the aircraft permit the auxiliary power unit to be operated during fuelling; or</w:t>
      </w:r>
    </w:p>
    <w:p w14:paraId="1816FE7F" w14:textId="77777777" w:rsidR="00BB250F" w:rsidRPr="001F1BB5" w:rsidRDefault="00BB250F" w:rsidP="00BB250F">
      <w:pPr>
        <w:pStyle w:val="paragraph"/>
      </w:pPr>
      <w:r w:rsidRPr="001F1BB5">
        <w:tab/>
        <w:t>(c)</w:t>
      </w:r>
      <w:r w:rsidRPr="001F1BB5">
        <w:tab/>
        <w:t>the electronic device being operated:</w:t>
      </w:r>
    </w:p>
    <w:p w14:paraId="452E1BFD" w14:textId="77777777" w:rsidR="00BB250F" w:rsidRPr="001F1BB5" w:rsidRDefault="00BB250F" w:rsidP="00BB250F">
      <w:pPr>
        <w:pStyle w:val="paragraphsub"/>
      </w:pPr>
      <w:r w:rsidRPr="001F1BB5">
        <w:tab/>
        <w:t>(i)</w:t>
      </w:r>
      <w:r w:rsidRPr="001F1BB5">
        <w:tab/>
        <w:t xml:space="preserve">is hazardous to the process of fuelling the aircraft only because it is designed to produce radio emissions (within the meaning of the </w:t>
      </w:r>
      <w:r w:rsidRPr="001F1BB5">
        <w:rPr>
          <w:i/>
        </w:rPr>
        <w:t>Radiocommunications Act 1992</w:t>
      </w:r>
      <w:r w:rsidRPr="001F1BB5">
        <w:t>); and</w:t>
      </w:r>
    </w:p>
    <w:p w14:paraId="14F48830" w14:textId="77777777" w:rsidR="00BB250F" w:rsidRPr="001F1BB5" w:rsidRDefault="00BB250F" w:rsidP="00BB250F">
      <w:pPr>
        <w:pStyle w:val="paragraphsub"/>
      </w:pPr>
      <w:r w:rsidRPr="001F1BB5">
        <w:tab/>
        <w:t>(ii)</w:t>
      </w:r>
      <w:r w:rsidRPr="001F1BB5">
        <w:tab/>
        <w:t>is operated at least 6 m from each critical fuelling point for the fuelling of the aircraft; or</w:t>
      </w:r>
    </w:p>
    <w:p w14:paraId="041953A9" w14:textId="194A3359" w:rsidR="00BB250F" w:rsidRPr="001F1BB5" w:rsidRDefault="00BB250F" w:rsidP="00BB250F">
      <w:pPr>
        <w:pStyle w:val="paragraph"/>
      </w:pPr>
      <w:r w:rsidRPr="001F1BB5">
        <w:tab/>
        <w:t>(d)</w:t>
      </w:r>
      <w:r w:rsidRPr="001F1BB5">
        <w:tab/>
        <w:t>for a turbine</w:t>
      </w:r>
      <w:r w:rsidR="004D54F8">
        <w:noBreakHyphen/>
      </w:r>
      <w:r w:rsidRPr="001F1BB5">
        <w:t>engine aircraft—the electronic device being operated is a low</w:t>
      </w:r>
      <w:r w:rsidR="004D54F8">
        <w:noBreakHyphen/>
      </w:r>
      <w:r w:rsidRPr="001F1BB5">
        <w:t>risk electronic device and is operated in accordance with regulation 91.490.</w:t>
      </w:r>
    </w:p>
    <w:p w14:paraId="5AAB330A" w14:textId="77777777" w:rsidR="00BB250F" w:rsidRPr="001F1BB5" w:rsidRDefault="00BB250F" w:rsidP="00BB250F">
      <w:pPr>
        <w:pStyle w:val="SubsectionHead"/>
      </w:pPr>
      <w:r w:rsidRPr="001F1BB5">
        <w:t>Offence</w:t>
      </w:r>
    </w:p>
    <w:p w14:paraId="74D1ECC2" w14:textId="77777777" w:rsidR="00BB250F" w:rsidRPr="001F1BB5" w:rsidRDefault="00BB250F" w:rsidP="00BB250F">
      <w:pPr>
        <w:pStyle w:val="subsection"/>
      </w:pPr>
      <w:r w:rsidRPr="001F1BB5">
        <w:tab/>
        <w:t>(4)</w:t>
      </w:r>
      <w:r w:rsidRPr="001F1BB5">
        <w:tab/>
        <w:t>A person commits an offence of strict liability if the person contravenes subregulation (1) or (2).</w:t>
      </w:r>
    </w:p>
    <w:p w14:paraId="3474BE6C" w14:textId="77777777" w:rsidR="00BB250F" w:rsidRPr="001F1BB5" w:rsidRDefault="00BB250F" w:rsidP="00BB250F">
      <w:pPr>
        <w:pStyle w:val="Penalty"/>
      </w:pPr>
      <w:r w:rsidRPr="001F1BB5">
        <w:t>Penalty:</w:t>
      </w:r>
      <w:r w:rsidRPr="001F1BB5">
        <w:tab/>
        <w:t>50 penalty units.</w:t>
      </w:r>
    </w:p>
    <w:p w14:paraId="7DB9F718"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624946F5" w14:textId="03F671C9" w:rsidR="00BB250F" w:rsidRPr="001F1BB5" w:rsidRDefault="00BB250F" w:rsidP="00BB250F">
      <w:pPr>
        <w:pStyle w:val="ActHead5"/>
      </w:pPr>
      <w:bookmarkStart w:id="874" w:name="_Toc106697355"/>
      <w:r w:rsidRPr="001F1BB5">
        <w:rPr>
          <w:rStyle w:val="CharSectno"/>
        </w:rPr>
        <w:t>91.490</w:t>
      </w:r>
      <w:r w:rsidRPr="001F1BB5">
        <w:t xml:space="preserve">  Fuelling turbine</w:t>
      </w:r>
      <w:r w:rsidR="004D54F8">
        <w:noBreakHyphen/>
      </w:r>
      <w:r w:rsidRPr="001F1BB5">
        <w:t>engine aircraft—low</w:t>
      </w:r>
      <w:r w:rsidR="004D54F8">
        <w:noBreakHyphen/>
      </w:r>
      <w:r w:rsidRPr="001F1BB5">
        <w:t>risk electronic devices</w:t>
      </w:r>
      <w:bookmarkEnd w:id="874"/>
    </w:p>
    <w:p w14:paraId="30340CEE" w14:textId="77777777" w:rsidR="00BB250F" w:rsidRPr="001F1BB5" w:rsidRDefault="00BB250F" w:rsidP="00BB250F">
      <w:pPr>
        <w:pStyle w:val="SubsectionHead"/>
      </w:pPr>
      <w:r w:rsidRPr="001F1BB5">
        <w:t>Use of device inside cabin of aircraft</w:t>
      </w:r>
    </w:p>
    <w:p w14:paraId="57E0DDD4" w14:textId="6B46F94F" w:rsidR="00BB250F" w:rsidRPr="001F1BB5" w:rsidRDefault="00BB250F" w:rsidP="00BB250F">
      <w:pPr>
        <w:pStyle w:val="subsection"/>
      </w:pPr>
      <w:r w:rsidRPr="001F1BB5">
        <w:tab/>
        <w:t>(1)</w:t>
      </w:r>
      <w:r w:rsidRPr="001F1BB5">
        <w:tab/>
        <w:t>A person on a turbine</w:t>
      </w:r>
      <w:r w:rsidR="004D54F8">
        <w:noBreakHyphen/>
      </w:r>
      <w:r w:rsidRPr="001F1BB5">
        <w:t>engine aircraft for a flight contravenes this subregulation if:</w:t>
      </w:r>
    </w:p>
    <w:p w14:paraId="68AADFE9" w14:textId="084E8846" w:rsidR="00BB250F" w:rsidRPr="001F1BB5" w:rsidRDefault="00BB250F" w:rsidP="00BB250F">
      <w:pPr>
        <w:pStyle w:val="paragraph"/>
      </w:pPr>
      <w:r w:rsidRPr="001F1BB5">
        <w:tab/>
        <w:t>(a)</w:t>
      </w:r>
      <w:r w:rsidRPr="001F1BB5">
        <w:tab/>
        <w:t>the person operates a low</w:t>
      </w:r>
      <w:r w:rsidR="004D54F8">
        <w:noBreakHyphen/>
      </w:r>
      <w:r w:rsidRPr="001F1BB5">
        <w:t>risk electronic device inside the cabin of the aircraft while the aircraft is being fuelled; and</w:t>
      </w:r>
    </w:p>
    <w:p w14:paraId="7E5CDBEF" w14:textId="77777777" w:rsidR="00BB250F" w:rsidRPr="001F1BB5" w:rsidRDefault="00BB250F" w:rsidP="00BB250F">
      <w:pPr>
        <w:pStyle w:val="paragraph"/>
      </w:pPr>
      <w:r w:rsidRPr="001F1BB5">
        <w:tab/>
        <w:t>(b)</w:t>
      </w:r>
      <w:r w:rsidRPr="001F1BB5">
        <w:tab/>
        <w:t>the pilot in command of the aircraft has not given the person permission to operate the device while the aircraft is being fuelled.</w:t>
      </w:r>
    </w:p>
    <w:p w14:paraId="4B6E6E6A" w14:textId="5E5390DA" w:rsidR="00BB250F" w:rsidRPr="001F1BB5" w:rsidRDefault="00BB250F" w:rsidP="00BB250F">
      <w:pPr>
        <w:pStyle w:val="subsection"/>
      </w:pPr>
      <w:r w:rsidRPr="001F1BB5">
        <w:tab/>
        <w:t>(2)</w:t>
      </w:r>
      <w:r w:rsidRPr="001F1BB5">
        <w:tab/>
        <w:t>The pilot in command of a turbine</w:t>
      </w:r>
      <w:r w:rsidR="004D54F8">
        <w:noBreakHyphen/>
      </w:r>
      <w:r w:rsidRPr="001F1BB5">
        <w:t>engine aircraft for a flight contravenes this subregulation if:</w:t>
      </w:r>
    </w:p>
    <w:p w14:paraId="668EA575" w14:textId="71F5F5C0" w:rsidR="00BB250F" w:rsidRPr="001F1BB5" w:rsidRDefault="00BB250F" w:rsidP="00BB250F">
      <w:pPr>
        <w:pStyle w:val="paragraph"/>
      </w:pPr>
      <w:r w:rsidRPr="001F1BB5">
        <w:tab/>
        <w:t>(a)</w:t>
      </w:r>
      <w:r w:rsidRPr="001F1BB5">
        <w:tab/>
        <w:t>the pilot in command gives permission to a person to operate a low</w:t>
      </w:r>
      <w:r w:rsidR="004D54F8">
        <w:noBreakHyphen/>
      </w:r>
      <w:r w:rsidRPr="001F1BB5">
        <w:t>risk electronic device inside the cabin of the aircraft while the aircraft is being fuelled; and</w:t>
      </w:r>
    </w:p>
    <w:p w14:paraId="096E6840" w14:textId="77777777" w:rsidR="00BB250F" w:rsidRPr="001F1BB5" w:rsidRDefault="00BB250F" w:rsidP="00BB250F">
      <w:pPr>
        <w:pStyle w:val="paragraph"/>
      </w:pPr>
      <w:r w:rsidRPr="001F1BB5">
        <w:tab/>
        <w:t>(b)</w:t>
      </w:r>
      <w:r w:rsidRPr="001F1BB5">
        <w:tab/>
        <w:t>the requirement mentioned in subregulation (3) is not met.</w:t>
      </w:r>
    </w:p>
    <w:p w14:paraId="6BA2248E" w14:textId="77777777" w:rsidR="00BB250F" w:rsidRPr="001F1BB5" w:rsidRDefault="00BB250F" w:rsidP="00BB250F">
      <w:pPr>
        <w:pStyle w:val="subsection"/>
      </w:pPr>
      <w:r w:rsidRPr="001F1BB5">
        <w:tab/>
        <w:t>(3)</w:t>
      </w:r>
      <w:r w:rsidRPr="001F1BB5">
        <w:tab/>
        <w:t>The requirement is that, during fuelling, each cabin door within 3 m of a critical fuelling point for the fuelling of the aircraft must be closed.</w:t>
      </w:r>
    </w:p>
    <w:p w14:paraId="46615C76" w14:textId="77777777" w:rsidR="00BB250F" w:rsidRPr="001F1BB5" w:rsidRDefault="00BB250F" w:rsidP="00BB250F">
      <w:pPr>
        <w:pStyle w:val="SubsectionHead"/>
      </w:pPr>
      <w:r w:rsidRPr="001F1BB5">
        <w:t>Use of device outside cabin of aircraft</w:t>
      </w:r>
    </w:p>
    <w:p w14:paraId="202504E5" w14:textId="77777777" w:rsidR="00BB250F" w:rsidRPr="001F1BB5" w:rsidRDefault="00BB250F" w:rsidP="00BB250F">
      <w:pPr>
        <w:pStyle w:val="subsection"/>
      </w:pPr>
      <w:r w:rsidRPr="001F1BB5">
        <w:tab/>
        <w:t>(4)</w:t>
      </w:r>
      <w:r w:rsidRPr="001F1BB5">
        <w:tab/>
        <w:t>A person contravenes this subregulation if:</w:t>
      </w:r>
    </w:p>
    <w:p w14:paraId="4739797E" w14:textId="13D94C23" w:rsidR="00BB250F" w:rsidRPr="001F1BB5" w:rsidRDefault="00BB250F" w:rsidP="00BB250F">
      <w:pPr>
        <w:pStyle w:val="paragraph"/>
      </w:pPr>
      <w:r w:rsidRPr="001F1BB5">
        <w:tab/>
        <w:t>(a)</w:t>
      </w:r>
      <w:r w:rsidRPr="001F1BB5">
        <w:tab/>
        <w:t>the person operates a low</w:t>
      </w:r>
      <w:r w:rsidR="004D54F8">
        <w:noBreakHyphen/>
      </w:r>
      <w:r w:rsidRPr="001F1BB5">
        <w:t>risk electronic device outside the cabin of a turbine</w:t>
      </w:r>
      <w:r w:rsidR="004D54F8">
        <w:noBreakHyphen/>
      </w:r>
      <w:r w:rsidRPr="001F1BB5">
        <w:t>engine aircraft while the aircraft is being fuelled; and</w:t>
      </w:r>
    </w:p>
    <w:p w14:paraId="02F6A860" w14:textId="77777777" w:rsidR="00BB250F" w:rsidRPr="001F1BB5" w:rsidRDefault="00BB250F" w:rsidP="00BB250F">
      <w:pPr>
        <w:pStyle w:val="paragraph"/>
      </w:pPr>
      <w:r w:rsidRPr="001F1BB5">
        <w:tab/>
        <w:t>(b)</w:t>
      </w:r>
      <w:r w:rsidRPr="001F1BB5">
        <w:tab/>
        <w:t>a requirement mentioned in subregulation (5) is not met.</w:t>
      </w:r>
    </w:p>
    <w:p w14:paraId="4BA616EF" w14:textId="77777777" w:rsidR="00BB250F" w:rsidRPr="001F1BB5" w:rsidRDefault="00BB250F" w:rsidP="00BB250F">
      <w:pPr>
        <w:pStyle w:val="subsection"/>
      </w:pPr>
      <w:r w:rsidRPr="001F1BB5">
        <w:tab/>
        <w:t>(5)</w:t>
      </w:r>
      <w:r w:rsidRPr="001F1BB5">
        <w:tab/>
        <w:t>The requirements are the following:</w:t>
      </w:r>
    </w:p>
    <w:p w14:paraId="3DCAA12C" w14:textId="77777777" w:rsidR="00BB250F" w:rsidRPr="001F1BB5" w:rsidRDefault="00BB250F" w:rsidP="00BB250F">
      <w:pPr>
        <w:pStyle w:val="paragraph"/>
      </w:pPr>
      <w:r w:rsidRPr="001F1BB5">
        <w:tab/>
        <w:t>(a)</w:t>
      </w:r>
      <w:r w:rsidRPr="001F1BB5">
        <w:tab/>
        <w:t>the device must be operated at a distance of greater than 3 m from each critical fuelling point for the fuelling of the aircraft;</w:t>
      </w:r>
    </w:p>
    <w:p w14:paraId="2195F75E" w14:textId="77777777" w:rsidR="00BB250F" w:rsidRPr="001F1BB5" w:rsidRDefault="00BB250F" w:rsidP="00BB250F">
      <w:pPr>
        <w:pStyle w:val="paragraph"/>
      </w:pPr>
      <w:r w:rsidRPr="001F1BB5">
        <w:tab/>
        <w:t>(b)</w:t>
      </w:r>
      <w:r w:rsidRPr="001F1BB5">
        <w:tab/>
        <w:t>the device may also be operated at a distance of 3 m or less from a critical fuelling point for the fuelling of the aircraft if the person operating the device:</w:t>
      </w:r>
    </w:p>
    <w:p w14:paraId="113F9796" w14:textId="77777777" w:rsidR="00BB250F" w:rsidRPr="001F1BB5" w:rsidRDefault="00BB250F" w:rsidP="00BB250F">
      <w:pPr>
        <w:pStyle w:val="paragraphsub"/>
      </w:pPr>
      <w:r w:rsidRPr="001F1BB5">
        <w:tab/>
        <w:t>(i)</w:t>
      </w:r>
      <w:r w:rsidRPr="001F1BB5">
        <w:tab/>
        <w:t>is employed or engaged by the operator of the aircraft; and</w:t>
      </w:r>
    </w:p>
    <w:p w14:paraId="4FA6FF14" w14:textId="77777777" w:rsidR="00BB250F" w:rsidRPr="001F1BB5" w:rsidRDefault="00BB250F" w:rsidP="00BB250F">
      <w:pPr>
        <w:pStyle w:val="paragraphsub"/>
      </w:pPr>
      <w:r w:rsidRPr="001F1BB5">
        <w:tab/>
        <w:t>(ii)</w:t>
      </w:r>
      <w:r w:rsidRPr="001F1BB5">
        <w:tab/>
        <w:t>has successfully completed training and has been assessed by the operator as competent to comply with the requirements of this Division in relation to operating the device in those areas and to avoid the risks associated with being distracted when operating the device.</w:t>
      </w:r>
    </w:p>
    <w:p w14:paraId="549474D6" w14:textId="77777777" w:rsidR="00BB250F" w:rsidRPr="001F1BB5" w:rsidRDefault="00BB250F" w:rsidP="00BB250F">
      <w:pPr>
        <w:pStyle w:val="subsection"/>
      </w:pPr>
      <w:r w:rsidRPr="001F1BB5">
        <w:tab/>
        <w:t>(6)</w:t>
      </w:r>
      <w:r w:rsidRPr="001F1BB5">
        <w:tab/>
        <w:t>A person commits an offence if the person contravenes subregulation (1), (2) or (4).</w:t>
      </w:r>
    </w:p>
    <w:p w14:paraId="5E531606" w14:textId="77777777" w:rsidR="00BB250F" w:rsidRPr="001F1BB5" w:rsidRDefault="00BB250F" w:rsidP="00BB250F">
      <w:pPr>
        <w:pStyle w:val="Penalty"/>
      </w:pPr>
      <w:r w:rsidRPr="001F1BB5">
        <w:t>Penalty:</w:t>
      </w:r>
      <w:r w:rsidRPr="001F1BB5">
        <w:tab/>
        <w:t>50 penalty units.</w:t>
      </w:r>
    </w:p>
    <w:p w14:paraId="3480CDAE" w14:textId="54EF74EC" w:rsidR="00BB250F" w:rsidRPr="001F1BB5" w:rsidRDefault="00BB250F" w:rsidP="00BB250F">
      <w:pPr>
        <w:pStyle w:val="ActHead5"/>
      </w:pPr>
      <w:bookmarkStart w:id="875" w:name="_Toc106697356"/>
      <w:r w:rsidRPr="001F1BB5">
        <w:rPr>
          <w:rStyle w:val="CharSectno"/>
        </w:rPr>
        <w:t>91.495</w:t>
      </w:r>
      <w:r w:rsidRPr="001F1BB5">
        <w:t xml:space="preserve">  Only turbine</w:t>
      </w:r>
      <w:r w:rsidR="004D54F8">
        <w:noBreakHyphen/>
      </w:r>
      <w:r w:rsidRPr="001F1BB5">
        <w:t>engine aircraft to be hot fuelled</w:t>
      </w:r>
      <w:bookmarkEnd w:id="875"/>
    </w:p>
    <w:p w14:paraId="4C5F5C75"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016AE2F4" w14:textId="77777777" w:rsidR="00BB250F" w:rsidRPr="001F1BB5" w:rsidRDefault="00BB250F" w:rsidP="00BB250F">
      <w:pPr>
        <w:pStyle w:val="paragraph"/>
      </w:pPr>
      <w:r w:rsidRPr="001F1BB5">
        <w:tab/>
        <w:t>(a)</w:t>
      </w:r>
      <w:r w:rsidRPr="001F1BB5">
        <w:tab/>
        <w:t>the aircraft is hot fuelled for the flight; and</w:t>
      </w:r>
    </w:p>
    <w:p w14:paraId="7C915413" w14:textId="19B8C61E" w:rsidR="00BB250F" w:rsidRPr="001F1BB5" w:rsidRDefault="00BB250F" w:rsidP="00BB250F">
      <w:pPr>
        <w:pStyle w:val="paragraph"/>
      </w:pPr>
      <w:r w:rsidRPr="001F1BB5">
        <w:tab/>
        <w:t>(b)</w:t>
      </w:r>
      <w:r w:rsidRPr="001F1BB5">
        <w:tab/>
        <w:t>the aircraft is not a turbine</w:t>
      </w:r>
      <w:r w:rsidR="004D54F8">
        <w:noBreakHyphen/>
      </w:r>
      <w:r w:rsidRPr="001F1BB5">
        <w:t>engine aircraft.</w:t>
      </w:r>
    </w:p>
    <w:p w14:paraId="6E5347E6" w14:textId="77777777" w:rsidR="00BB250F" w:rsidRPr="001F1BB5" w:rsidRDefault="00BB250F" w:rsidP="00BB250F">
      <w:pPr>
        <w:pStyle w:val="notetext"/>
      </w:pPr>
      <w:r w:rsidRPr="001F1BB5">
        <w:t>Note:</w:t>
      </w:r>
      <w:r w:rsidRPr="001F1BB5">
        <w:tab/>
        <w:t>This regulation does not apply to the operation of an aircraft if regulation 138.300 applies to the operation: see regulation 91.035.</w:t>
      </w:r>
    </w:p>
    <w:p w14:paraId="0BFA369F"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190E332D" w14:textId="77777777" w:rsidR="00BB250F" w:rsidRPr="001F1BB5" w:rsidRDefault="00BB250F" w:rsidP="00BB250F">
      <w:pPr>
        <w:pStyle w:val="Penalty"/>
      </w:pPr>
      <w:r w:rsidRPr="001F1BB5">
        <w:t>Penalty:</w:t>
      </w:r>
      <w:r w:rsidRPr="001F1BB5">
        <w:tab/>
        <w:t>50 penalty units.</w:t>
      </w:r>
    </w:p>
    <w:p w14:paraId="50CE0EC7" w14:textId="77777777" w:rsidR="00BB250F" w:rsidRPr="001F1BB5" w:rsidRDefault="00BB250F" w:rsidP="00BB250F">
      <w:pPr>
        <w:pStyle w:val="ActHead5"/>
      </w:pPr>
      <w:bookmarkStart w:id="876" w:name="_Toc106697357"/>
      <w:r w:rsidRPr="001F1BB5">
        <w:rPr>
          <w:rStyle w:val="CharSectno"/>
        </w:rPr>
        <w:t>91.500</w:t>
      </w:r>
      <w:r w:rsidRPr="001F1BB5">
        <w:t xml:space="preserve">  Hot fuelling aircraft—general</w:t>
      </w:r>
      <w:bookmarkEnd w:id="876"/>
    </w:p>
    <w:p w14:paraId="0C19C26F"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5344E381" w14:textId="77777777" w:rsidR="00BB250F" w:rsidRPr="001F1BB5" w:rsidRDefault="00BB250F" w:rsidP="00BB250F">
      <w:pPr>
        <w:pStyle w:val="paragraph"/>
      </w:pPr>
      <w:r w:rsidRPr="001F1BB5">
        <w:tab/>
        <w:t>(a)</w:t>
      </w:r>
      <w:r w:rsidRPr="001F1BB5">
        <w:tab/>
        <w:t>the aircraft is hot fuelled for the flight; and</w:t>
      </w:r>
    </w:p>
    <w:p w14:paraId="14D8BB22" w14:textId="77777777" w:rsidR="00BB250F" w:rsidRPr="001F1BB5" w:rsidRDefault="00BB250F" w:rsidP="00BB250F">
      <w:pPr>
        <w:pStyle w:val="paragraph"/>
      </w:pPr>
      <w:r w:rsidRPr="001F1BB5">
        <w:tab/>
        <w:t>(b)</w:t>
      </w:r>
      <w:r w:rsidRPr="001F1BB5">
        <w:tab/>
        <w:t>a requirement mentioned in subregulation (2) is not met.</w:t>
      </w:r>
    </w:p>
    <w:p w14:paraId="598FD713" w14:textId="77777777" w:rsidR="00BB250F" w:rsidRPr="001F1BB5" w:rsidRDefault="00BB250F" w:rsidP="00BB250F">
      <w:pPr>
        <w:pStyle w:val="notetext"/>
      </w:pPr>
      <w:r w:rsidRPr="001F1BB5">
        <w:t>Note:</w:t>
      </w:r>
      <w:r w:rsidRPr="001F1BB5">
        <w:tab/>
        <w:t>This regulation does not apply to the operation of an aircraft if regulation 138.300 applies to the operation: see regulation 91.035.</w:t>
      </w:r>
    </w:p>
    <w:p w14:paraId="7E3AD7EE" w14:textId="77777777" w:rsidR="00BB250F" w:rsidRPr="001F1BB5" w:rsidRDefault="00BB250F" w:rsidP="00BB250F">
      <w:pPr>
        <w:pStyle w:val="subsection"/>
      </w:pPr>
      <w:r w:rsidRPr="001F1BB5">
        <w:tab/>
        <w:t>(2)</w:t>
      </w:r>
      <w:r w:rsidRPr="001F1BB5">
        <w:tab/>
        <w:t>The requirements are that, at the time of the hot fuelling:</w:t>
      </w:r>
    </w:p>
    <w:p w14:paraId="327AB21C" w14:textId="77777777" w:rsidR="00BB250F" w:rsidRPr="001F1BB5" w:rsidRDefault="00BB250F" w:rsidP="00BB250F">
      <w:pPr>
        <w:pStyle w:val="paragraph"/>
      </w:pPr>
      <w:r w:rsidRPr="001F1BB5">
        <w:tab/>
        <w:t>(a)</w:t>
      </w:r>
      <w:r w:rsidRPr="001F1BB5">
        <w:tab/>
        <w:t>it must be safe to hot fuel; and</w:t>
      </w:r>
    </w:p>
    <w:p w14:paraId="280F9E56" w14:textId="4C480AE5" w:rsidR="00BB250F" w:rsidRPr="001F1BB5" w:rsidRDefault="00BB250F" w:rsidP="00BB250F">
      <w:pPr>
        <w:pStyle w:val="paragraph"/>
      </w:pPr>
      <w:r w:rsidRPr="001F1BB5">
        <w:tab/>
        <w:t>(b)</w:t>
      </w:r>
      <w:r w:rsidRPr="001F1BB5">
        <w:tab/>
        <w:t>if the aircraft is a turbine</w:t>
      </w:r>
      <w:r w:rsidR="004D54F8">
        <w:noBreakHyphen/>
      </w:r>
      <w:r w:rsidRPr="001F1BB5">
        <w:t>engine propeller</w:t>
      </w:r>
      <w:r w:rsidR="004D54F8">
        <w:noBreakHyphen/>
      </w:r>
      <w:r w:rsidRPr="001F1BB5">
        <w:t>driven aeroplane:</w:t>
      </w:r>
    </w:p>
    <w:p w14:paraId="7A3A0BA0" w14:textId="77777777" w:rsidR="00BB250F" w:rsidRPr="001F1BB5" w:rsidRDefault="00BB250F" w:rsidP="00BB250F">
      <w:pPr>
        <w:pStyle w:val="paragraphsub"/>
      </w:pPr>
      <w:r w:rsidRPr="001F1BB5">
        <w:tab/>
        <w:t>(i)</w:t>
      </w:r>
      <w:r w:rsidRPr="001F1BB5">
        <w:tab/>
        <w:t>an aeroplane propeller must not be within 2.5 m of the fuelling point used for the hot fuelling; and</w:t>
      </w:r>
    </w:p>
    <w:p w14:paraId="1FDCF6C8" w14:textId="77777777" w:rsidR="00BB250F" w:rsidRPr="001F1BB5" w:rsidRDefault="00BB250F" w:rsidP="00BB250F">
      <w:pPr>
        <w:pStyle w:val="paragraphsub"/>
      </w:pPr>
      <w:r w:rsidRPr="001F1BB5">
        <w:tab/>
        <w:t>(ii)</w:t>
      </w:r>
      <w:r w:rsidRPr="001F1BB5">
        <w:tab/>
        <w:t>a person using the fuelling point must be separated from the propeller by a part of the aeroplane’s structure (such as a wing) and must not be able to move directly into the propeller’s arc from the fuelling point; and</w:t>
      </w:r>
    </w:p>
    <w:p w14:paraId="7AF421A8" w14:textId="77777777" w:rsidR="00BB250F" w:rsidRPr="001F1BB5" w:rsidRDefault="00BB250F" w:rsidP="00BB250F">
      <w:pPr>
        <w:pStyle w:val="paragraph"/>
      </w:pPr>
      <w:r w:rsidRPr="001F1BB5">
        <w:tab/>
        <w:t>(c)</w:t>
      </w:r>
      <w:r w:rsidRPr="001F1BB5">
        <w:tab/>
        <w:t>doors on the fuelling side of the aircraft must be closed; and</w:t>
      </w:r>
    </w:p>
    <w:p w14:paraId="02BC236B" w14:textId="05EBF8ED" w:rsidR="00BB250F" w:rsidRPr="001F1BB5" w:rsidRDefault="00BB250F" w:rsidP="00BB250F">
      <w:pPr>
        <w:pStyle w:val="paragraph"/>
      </w:pPr>
      <w:r w:rsidRPr="001F1BB5">
        <w:tab/>
        <w:t>(d)</w:t>
      </w:r>
      <w:r w:rsidRPr="001F1BB5">
        <w:tab/>
        <w:t>at least one door on the non</w:t>
      </w:r>
      <w:r w:rsidR="004D54F8">
        <w:noBreakHyphen/>
      </w:r>
      <w:r w:rsidRPr="001F1BB5">
        <w:t>fuelling side of the aircraft must be open; and</w:t>
      </w:r>
    </w:p>
    <w:p w14:paraId="06A77D3E" w14:textId="77777777" w:rsidR="00BB250F" w:rsidRPr="001F1BB5" w:rsidRDefault="00BB250F" w:rsidP="00BB250F">
      <w:pPr>
        <w:pStyle w:val="paragraph"/>
      </w:pPr>
      <w:r w:rsidRPr="001F1BB5">
        <w:tab/>
        <w:t>(e)</w:t>
      </w:r>
      <w:r w:rsidRPr="001F1BB5">
        <w:tab/>
        <w:t>a system of fuelling must not be used that allows fuel to be exposed to the atmosphere; and</w:t>
      </w:r>
    </w:p>
    <w:p w14:paraId="627C5DEF" w14:textId="77777777" w:rsidR="00BB250F" w:rsidRPr="001F1BB5" w:rsidRDefault="00BB250F" w:rsidP="00BB250F">
      <w:pPr>
        <w:pStyle w:val="paragraph"/>
      </w:pPr>
      <w:r w:rsidRPr="001F1BB5">
        <w:tab/>
        <w:t>(f)</w:t>
      </w:r>
      <w:r w:rsidRPr="001F1BB5">
        <w:tab/>
        <w:t>there must be a means available to the person fuelling the aircraft to quickly cut off the fuel supply at its point of entry into the aircraft’s fuel tank; and</w:t>
      </w:r>
    </w:p>
    <w:p w14:paraId="582C8350" w14:textId="77777777" w:rsidR="00BB250F" w:rsidRPr="001F1BB5" w:rsidRDefault="00BB250F" w:rsidP="00BB250F">
      <w:pPr>
        <w:pStyle w:val="paragraph"/>
      </w:pPr>
      <w:r w:rsidRPr="001F1BB5">
        <w:tab/>
        <w:t>(g)</w:t>
      </w:r>
      <w:r w:rsidRPr="001F1BB5">
        <w:tab/>
        <w:t>the person in charge of the aircraft, or the person at the aircraft’s controls, must maintain communication with the person fuelling the aircraft by means of:</w:t>
      </w:r>
    </w:p>
    <w:p w14:paraId="3EB67B64" w14:textId="77777777" w:rsidR="00BB250F" w:rsidRPr="001F1BB5" w:rsidRDefault="00BB250F" w:rsidP="00BB250F">
      <w:pPr>
        <w:pStyle w:val="paragraphsub"/>
      </w:pPr>
      <w:r w:rsidRPr="001F1BB5">
        <w:tab/>
        <w:t>(i)</w:t>
      </w:r>
      <w:r w:rsidRPr="001F1BB5">
        <w:tab/>
        <w:t>an electronic communication system; or</w:t>
      </w:r>
    </w:p>
    <w:p w14:paraId="79A8714F" w14:textId="77777777" w:rsidR="00BB250F" w:rsidRPr="001F1BB5" w:rsidRDefault="00BB250F" w:rsidP="00BB250F">
      <w:pPr>
        <w:pStyle w:val="paragraphsub"/>
      </w:pPr>
      <w:r w:rsidRPr="001F1BB5">
        <w:tab/>
        <w:t>(ii)</w:t>
      </w:r>
      <w:r w:rsidRPr="001F1BB5">
        <w:tab/>
        <w:t>visual contact and an agreed system of signals.</w:t>
      </w:r>
    </w:p>
    <w:p w14:paraId="4E0FD690"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0A73DAF" w14:textId="77777777" w:rsidR="00BB250F" w:rsidRPr="001F1BB5" w:rsidRDefault="00BB250F" w:rsidP="00BB250F">
      <w:pPr>
        <w:pStyle w:val="Penalty"/>
      </w:pPr>
      <w:r w:rsidRPr="001F1BB5">
        <w:t>Penalty:</w:t>
      </w:r>
      <w:r w:rsidRPr="001F1BB5">
        <w:tab/>
        <w:t>50 penalty units.</w:t>
      </w:r>
    </w:p>
    <w:p w14:paraId="3AF64794" w14:textId="77777777" w:rsidR="00BB250F" w:rsidRPr="001F1BB5" w:rsidRDefault="00BB250F" w:rsidP="00BB250F">
      <w:pPr>
        <w:pStyle w:val="ActHead5"/>
        <w:rPr>
          <w:sz w:val="20"/>
        </w:rPr>
      </w:pPr>
      <w:bookmarkStart w:id="877" w:name="_Toc106697358"/>
      <w:r w:rsidRPr="001F1BB5">
        <w:rPr>
          <w:rStyle w:val="CharSectno"/>
        </w:rPr>
        <w:t>91.505</w:t>
      </w:r>
      <w:r w:rsidRPr="001F1BB5">
        <w:t xml:space="preserve">  Hot fuelling aircraft—procedures etc.</w:t>
      </w:r>
      <w:bookmarkEnd w:id="877"/>
    </w:p>
    <w:p w14:paraId="1524CCEA"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3FD5DFCF" w14:textId="77777777" w:rsidR="00BB250F" w:rsidRPr="001F1BB5" w:rsidRDefault="00BB250F" w:rsidP="00BB250F">
      <w:pPr>
        <w:pStyle w:val="paragraph"/>
      </w:pPr>
      <w:r w:rsidRPr="001F1BB5">
        <w:tab/>
        <w:t>(a)</w:t>
      </w:r>
      <w:r w:rsidRPr="001F1BB5">
        <w:tab/>
        <w:t>the aircraft is hot fuelled for the flight; and</w:t>
      </w:r>
    </w:p>
    <w:p w14:paraId="0AF7E7E3" w14:textId="77777777" w:rsidR="00BB250F" w:rsidRPr="001F1BB5" w:rsidRDefault="00BB250F" w:rsidP="00BB250F">
      <w:pPr>
        <w:pStyle w:val="paragraph"/>
      </w:pPr>
      <w:r w:rsidRPr="001F1BB5">
        <w:tab/>
        <w:t>(b)</w:t>
      </w:r>
      <w:r w:rsidRPr="001F1BB5">
        <w:tab/>
        <w:t>the following are not set out in the aircraft flight manual instructions for the aircraft:</w:t>
      </w:r>
    </w:p>
    <w:p w14:paraId="6387A137" w14:textId="77777777" w:rsidR="00BB250F" w:rsidRPr="001F1BB5" w:rsidRDefault="00BB250F" w:rsidP="00BB250F">
      <w:pPr>
        <w:pStyle w:val="paragraphsub"/>
      </w:pPr>
      <w:r w:rsidRPr="001F1BB5">
        <w:tab/>
        <w:t>(i)</w:t>
      </w:r>
      <w:r w:rsidRPr="001F1BB5">
        <w:tab/>
        <w:t>procedures for the hot fuelling of the aircraft;</w:t>
      </w:r>
    </w:p>
    <w:p w14:paraId="6540AC32" w14:textId="77777777" w:rsidR="00BB250F" w:rsidRPr="001F1BB5" w:rsidRDefault="00BB250F" w:rsidP="00BB250F">
      <w:pPr>
        <w:pStyle w:val="paragraphsub"/>
      </w:pPr>
      <w:r w:rsidRPr="001F1BB5">
        <w:tab/>
        <w:t>(ii)</w:t>
      </w:r>
      <w:r w:rsidRPr="001F1BB5">
        <w:tab/>
        <w:t>the circumstances in which the aircraft can be hot fuelled;</w:t>
      </w:r>
    </w:p>
    <w:p w14:paraId="7D1AE59C" w14:textId="77777777" w:rsidR="00BB250F" w:rsidRPr="001F1BB5" w:rsidRDefault="00BB250F" w:rsidP="00BB250F">
      <w:pPr>
        <w:pStyle w:val="paragraphsub"/>
      </w:pPr>
      <w:r w:rsidRPr="001F1BB5">
        <w:tab/>
        <w:t>(iii)</w:t>
      </w:r>
      <w:r w:rsidRPr="001F1BB5">
        <w:tab/>
        <w:t>the procedures to be followed if an emergency occurs during hot fuelling.</w:t>
      </w:r>
    </w:p>
    <w:p w14:paraId="0BE77DA6" w14:textId="77777777" w:rsidR="00BB250F" w:rsidRPr="001F1BB5" w:rsidRDefault="00BB250F" w:rsidP="00BB250F">
      <w:pPr>
        <w:pStyle w:val="notetext"/>
      </w:pPr>
      <w:r w:rsidRPr="001F1BB5">
        <w:t>Note:</w:t>
      </w:r>
      <w:r w:rsidRPr="001F1BB5">
        <w:tab/>
        <w:t>This regulation does not apply to the operation of an aircraft if regulation 138.300 applies to the operation: see regulation 91.035.</w:t>
      </w:r>
    </w:p>
    <w:p w14:paraId="4ACBF30A" w14:textId="77777777" w:rsidR="00BB250F" w:rsidRPr="001F1BB5" w:rsidRDefault="00BB250F" w:rsidP="00BB250F">
      <w:pPr>
        <w:pStyle w:val="subsection"/>
      </w:pPr>
      <w:r w:rsidRPr="001F1BB5">
        <w:tab/>
        <w:t>(2)</w:t>
      </w:r>
      <w:r w:rsidRPr="001F1BB5">
        <w:tab/>
        <w:t>The pilot in command of an aircraft for a flight contravenes this subregulation if:</w:t>
      </w:r>
    </w:p>
    <w:p w14:paraId="0D37A725" w14:textId="77777777" w:rsidR="00BB250F" w:rsidRPr="001F1BB5" w:rsidRDefault="00BB250F" w:rsidP="00BB250F">
      <w:pPr>
        <w:pStyle w:val="paragraph"/>
      </w:pPr>
      <w:r w:rsidRPr="001F1BB5">
        <w:tab/>
        <w:t>(a)</w:t>
      </w:r>
      <w:r w:rsidRPr="001F1BB5">
        <w:tab/>
        <w:t>a requirement of a procedure mentioned in subparagraph (1)(b)(i) or (iii) is not met in relation to the fuelling of the aircraft for the flight; or</w:t>
      </w:r>
    </w:p>
    <w:p w14:paraId="2B13E81F" w14:textId="77777777" w:rsidR="00BB250F" w:rsidRPr="001F1BB5" w:rsidRDefault="00BB250F" w:rsidP="00BB250F">
      <w:pPr>
        <w:pStyle w:val="paragraph"/>
      </w:pPr>
      <w:r w:rsidRPr="001F1BB5">
        <w:tab/>
        <w:t>(b)</w:t>
      </w:r>
      <w:r w:rsidRPr="001F1BB5">
        <w:tab/>
        <w:t>the aircraft is fuelled in a circumstance that is not mentioned in subparagraph (1)(b)(ii).</w:t>
      </w:r>
    </w:p>
    <w:p w14:paraId="35BCB126"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22E4C803" w14:textId="77777777" w:rsidR="00BB250F" w:rsidRPr="001F1BB5" w:rsidRDefault="00BB250F" w:rsidP="00BB250F">
      <w:pPr>
        <w:pStyle w:val="paragraph"/>
      </w:pPr>
      <w:r w:rsidRPr="001F1BB5">
        <w:tab/>
        <w:t>(a)</w:t>
      </w:r>
      <w:r w:rsidRPr="001F1BB5">
        <w:tab/>
        <w:t>the aircraft is hot fuelled; and</w:t>
      </w:r>
    </w:p>
    <w:p w14:paraId="3DD9E053" w14:textId="77777777" w:rsidR="00BB250F" w:rsidRPr="001F1BB5" w:rsidRDefault="00BB250F" w:rsidP="00BB250F">
      <w:pPr>
        <w:pStyle w:val="paragraph"/>
      </w:pPr>
      <w:r w:rsidRPr="001F1BB5">
        <w:tab/>
        <w:t>(b)</w:t>
      </w:r>
      <w:r w:rsidRPr="001F1BB5">
        <w:tab/>
        <w:t>before the hot fuelling begins, a person who is directly involved with the hot fuelling has not been briefed about compliance with the procedures and circumstances mentioned in paragraph (1)(b).</w:t>
      </w:r>
    </w:p>
    <w:p w14:paraId="6A7FA3B2" w14:textId="77777777" w:rsidR="00BB250F" w:rsidRPr="001F1BB5" w:rsidRDefault="00BB250F" w:rsidP="00BB250F">
      <w:pPr>
        <w:pStyle w:val="subsection"/>
      </w:pPr>
      <w:r w:rsidRPr="001F1BB5">
        <w:tab/>
        <w:t>(4)</w:t>
      </w:r>
      <w:r w:rsidRPr="001F1BB5">
        <w:tab/>
        <w:t>A person commits an offence of strict liability if the person contravenes subregulation (1), (2), or (3).</w:t>
      </w:r>
    </w:p>
    <w:p w14:paraId="3DB7D1CF" w14:textId="77777777" w:rsidR="00BB250F" w:rsidRPr="001F1BB5" w:rsidRDefault="00BB250F" w:rsidP="00BB250F">
      <w:pPr>
        <w:pStyle w:val="Penalty"/>
      </w:pPr>
      <w:r w:rsidRPr="001F1BB5">
        <w:t>Penalty:</w:t>
      </w:r>
      <w:r w:rsidRPr="001F1BB5">
        <w:tab/>
        <w:t>50 penalty units.</w:t>
      </w:r>
    </w:p>
    <w:p w14:paraId="4FF8CC7D" w14:textId="77777777" w:rsidR="00BB250F" w:rsidRPr="001F1BB5" w:rsidRDefault="00BB250F" w:rsidP="00BB250F">
      <w:pPr>
        <w:pStyle w:val="ActHead5"/>
        <w:rPr>
          <w:b w:val="0"/>
          <w:sz w:val="20"/>
        </w:rPr>
      </w:pPr>
      <w:bookmarkStart w:id="878" w:name="_Toc106697359"/>
      <w:r w:rsidRPr="001F1BB5">
        <w:rPr>
          <w:rStyle w:val="CharSectno"/>
        </w:rPr>
        <w:t>91.510</w:t>
      </w:r>
      <w:r w:rsidRPr="001F1BB5">
        <w:t xml:space="preserve">  Fuelling aircraft—persons on aircraft, boarding or disembarking</w:t>
      </w:r>
      <w:bookmarkEnd w:id="878"/>
    </w:p>
    <w:p w14:paraId="16C9AC88"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51EC9E12" w14:textId="77777777" w:rsidR="00BB250F" w:rsidRPr="001F1BB5" w:rsidRDefault="00BB250F" w:rsidP="00BB250F">
      <w:pPr>
        <w:pStyle w:val="paragraph"/>
      </w:pPr>
      <w:r w:rsidRPr="001F1BB5">
        <w:tab/>
        <w:t>(a)</w:t>
      </w:r>
      <w:r w:rsidRPr="001F1BB5">
        <w:tab/>
        <w:t>the aircraft is being fuelled for the flight with a highly volatile fuel; and</w:t>
      </w:r>
    </w:p>
    <w:p w14:paraId="7D78E902" w14:textId="77777777" w:rsidR="00BB250F" w:rsidRPr="001F1BB5" w:rsidRDefault="00BB250F" w:rsidP="00BB250F">
      <w:pPr>
        <w:pStyle w:val="paragraph"/>
      </w:pPr>
      <w:r w:rsidRPr="001F1BB5">
        <w:tab/>
        <w:t>(b)</w:t>
      </w:r>
      <w:r w:rsidRPr="001F1BB5">
        <w:tab/>
        <w:t>the fuelling begins or continues when a person who is not a crew member of the aircraft is:</w:t>
      </w:r>
    </w:p>
    <w:p w14:paraId="228FF514" w14:textId="77777777" w:rsidR="00BB250F" w:rsidRPr="001F1BB5" w:rsidRDefault="00BB250F" w:rsidP="00BB250F">
      <w:pPr>
        <w:pStyle w:val="paragraphsub"/>
      </w:pPr>
      <w:r w:rsidRPr="001F1BB5">
        <w:tab/>
        <w:t>(i)</w:t>
      </w:r>
      <w:r w:rsidRPr="001F1BB5">
        <w:tab/>
        <w:t>on the aircraft; or</w:t>
      </w:r>
    </w:p>
    <w:p w14:paraId="07B9C3C8" w14:textId="77777777" w:rsidR="00BB250F" w:rsidRPr="001F1BB5" w:rsidRDefault="00BB250F" w:rsidP="00BB250F">
      <w:pPr>
        <w:pStyle w:val="paragraphsub"/>
      </w:pPr>
      <w:r w:rsidRPr="001F1BB5">
        <w:tab/>
        <w:t>(ii)</w:t>
      </w:r>
      <w:r w:rsidRPr="001F1BB5">
        <w:tab/>
        <w:t>boarding the aircraft; or</w:t>
      </w:r>
    </w:p>
    <w:p w14:paraId="7C987604" w14:textId="77777777" w:rsidR="00BB250F" w:rsidRPr="001F1BB5" w:rsidRDefault="00BB250F" w:rsidP="00BB250F">
      <w:pPr>
        <w:pStyle w:val="paragraphsub"/>
      </w:pPr>
      <w:r w:rsidRPr="001F1BB5">
        <w:tab/>
        <w:t>(iii)</w:t>
      </w:r>
      <w:r w:rsidRPr="001F1BB5">
        <w:tab/>
        <w:t>disembarking from the aircraft.</w:t>
      </w:r>
    </w:p>
    <w:p w14:paraId="7FF477A7" w14:textId="77777777" w:rsidR="00BB250F" w:rsidRPr="001F1BB5" w:rsidRDefault="00BB250F" w:rsidP="00BB250F">
      <w:pPr>
        <w:pStyle w:val="subsection"/>
      </w:pPr>
      <w:r w:rsidRPr="001F1BB5">
        <w:tab/>
        <w:t>(2)</w:t>
      </w:r>
      <w:r w:rsidRPr="001F1BB5">
        <w:tab/>
        <w:t>The pilot in command of an aircraft for a flight contravenes this subregulation if:</w:t>
      </w:r>
    </w:p>
    <w:p w14:paraId="609F39C7" w14:textId="77777777" w:rsidR="00BB250F" w:rsidRPr="001F1BB5" w:rsidRDefault="00BB250F" w:rsidP="00BB250F">
      <w:pPr>
        <w:pStyle w:val="paragraph"/>
      </w:pPr>
      <w:r w:rsidRPr="001F1BB5">
        <w:tab/>
        <w:t>(a)</w:t>
      </w:r>
      <w:r w:rsidRPr="001F1BB5">
        <w:tab/>
        <w:t>the aircraft is being fuelled with fuel other than a highly volatile fuel; and</w:t>
      </w:r>
    </w:p>
    <w:p w14:paraId="577867B9" w14:textId="77777777" w:rsidR="00BB250F" w:rsidRPr="001F1BB5" w:rsidRDefault="00BB250F" w:rsidP="00BB250F">
      <w:pPr>
        <w:pStyle w:val="paragraph"/>
      </w:pPr>
      <w:r w:rsidRPr="001F1BB5">
        <w:tab/>
        <w:t>(b)</w:t>
      </w:r>
      <w:r w:rsidRPr="001F1BB5">
        <w:tab/>
        <w:t>the fuelling begins or continues when a person who is not a crew member of the aircraft is:</w:t>
      </w:r>
    </w:p>
    <w:p w14:paraId="41301BA5" w14:textId="77777777" w:rsidR="00BB250F" w:rsidRPr="001F1BB5" w:rsidRDefault="00BB250F" w:rsidP="00BB250F">
      <w:pPr>
        <w:pStyle w:val="paragraphsub"/>
      </w:pPr>
      <w:r w:rsidRPr="001F1BB5">
        <w:tab/>
        <w:t>(i)</w:t>
      </w:r>
      <w:r w:rsidRPr="001F1BB5">
        <w:tab/>
        <w:t>on the aircraft; or</w:t>
      </w:r>
    </w:p>
    <w:p w14:paraId="6DA150F2" w14:textId="77777777" w:rsidR="00BB250F" w:rsidRPr="001F1BB5" w:rsidRDefault="00BB250F" w:rsidP="00BB250F">
      <w:pPr>
        <w:pStyle w:val="paragraphsub"/>
      </w:pPr>
      <w:r w:rsidRPr="001F1BB5">
        <w:tab/>
        <w:t>(ii)</w:t>
      </w:r>
      <w:r w:rsidRPr="001F1BB5">
        <w:tab/>
        <w:t>boarding the aircraft; or</w:t>
      </w:r>
    </w:p>
    <w:p w14:paraId="60AB431B" w14:textId="77777777" w:rsidR="00BB250F" w:rsidRPr="001F1BB5" w:rsidRDefault="00BB250F" w:rsidP="00BB250F">
      <w:pPr>
        <w:pStyle w:val="paragraphsub"/>
      </w:pPr>
      <w:r w:rsidRPr="001F1BB5">
        <w:tab/>
        <w:t>(iii)</w:t>
      </w:r>
      <w:r w:rsidRPr="001F1BB5">
        <w:tab/>
        <w:t>disembarking from the aircraft; and</w:t>
      </w:r>
    </w:p>
    <w:p w14:paraId="253A51EE" w14:textId="77777777" w:rsidR="00BB250F" w:rsidRPr="001F1BB5" w:rsidRDefault="00BB250F" w:rsidP="00BB250F">
      <w:pPr>
        <w:pStyle w:val="paragraph"/>
      </w:pPr>
      <w:r w:rsidRPr="001F1BB5">
        <w:tab/>
        <w:t>(c)</w:t>
      </w:r>
      <w:r w:rsidRPr="001F1BB5">
        <w:tab/>
        <w:t>neither the operator of the aircraft nor the pilot in command holds an approval under regulation 91.045 to fuel the aircraft in those circumstances.</w:t>
      </w:r>
    </w:p>
    <w:p w14:paraId="4965D93F" w14:textId="77777777" w:rsidR="00BB250F" w:rsidRPr="001F1BB5" w:rsidRDefault="00BB250F" w:rsidP="00BB250F">
      <w:pPr>
        <w:pStyle w:val="notetext"/>
      </w:pPr>
      <w:r w:rsidRPr="001F1BB5">
        <w:t>Note:</w:t>
      </w:r>
      <w:r w:rsidRPr="001F1BB5">
        <w:tab/>
        <w:t>This regulation does not apply to the operation of an aircraft if regulation 121.240, 133.195</w:t>
      </w:r>
      <w:r w:rsidRPr="001F1BB5">
        <w:rPr>
          <w:shd w:val="clear" w:color="auto" w:fill="FFFFFF"/>
        </w:rPr>
        <w:t>, 135.220 or 138.302</w:t>
      </w:r>
      <w:r w:rsidRPr="001F1BB5">
        <w:t xml:space="preserve"> applies to the operation: see regulation 91.035.</w:t>
      </w:r>
    </w:p>
    <w:p w14:paraId="634C3228" w14:textId="77777777" w:rsidR="00BB250F" w:rsidRPr="001F1BB5" w:rsidRDefault="00BB250F" w:rsidP="00BB250F">
      <w:pPr>
        <w:pStyle w:val="subsection"/>
      </w:pPr>
      <w:r w:rsidRPr="001F1BB5">
        <w:tab/>
        <w:t>(2A)</w:t>
      </w:r>
      <w:r w:rsidRPr="001F1BB5">
        <w:tab/>
        <w:t>Subregulation (1) or (2) does not apply in relation to the replacement of fuel cylinders on a Part 131 aircraft.</w:t>
      </w:r>
    </w:p>
    <w:p w14:paraId="7D2D146D"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45758904" w14:textId="77777777" w:rsidR="00BB250F" w:rsidRPr="001F1BB5" w:rsidRDefault="00BB250F" w:rsidP="00BB250F">
      <w:pPr>
        <w:pStyle w:val="Penalty"/>
      </w:pPr>
      <w:r w:rsidRPr="001F1BB5">
        <w:t>Penalty:</w:t>
      </w:r>
      <w:r w:rsidRPr="001F1BB5">
        <w:tab/>
        <w:t>50 penalty units.</w:t>
      </w:r>
    </w:p>
    <w:p w14:paraId="49163C30" w14:textId="77777777" w:rsidR="00BB250F" w:rsidRPr="001F1BB5" w:rsidRDefault="00BB250F" w:rsidP="00BB250F">
      <w:pPr>
        <w:pStyle w:val="notetext"/>
      </w:pPr>
      <w:r w:rsidRPr="001F1BB5">
        <w:t>Note:</w:t>
      </w:r>
      <w:r w:rsidRPr="001F1BB5">
        <w:tab/>
        <w:t xml:space="preserve">A defendant bears an evidential burden in relation to the matters in subregulation (2A): see subsection 13.3(3) of the </w:t>
      </w:r>
      <w:r w:rsidRPr="001F1BB5">
        <w:rPr>
          <w:i/>
        </w:rPr>
        <w:t>Criminal Code</w:t>
      </w:r>
      <w:r w:rsidRPr="001F1BB5">
        <w:t>.</w:t>
      </w:r>
    </w:p>
    <w:p w14:paraId="750FE031" w14:textId="77777777" w:rsidR="00BB250F" w:rsidRPr="001F1BB5" w:rsidRDefault="00BB250F" w:rsidP="00BB250F">
      <w:pPr>
        <w:pStyle w:val="ActHead5"/>
      </w:pPr>
      <w:bookmarkStart w:id="879" w:name="_Toc106697360"/>
      <w:r w:rsidRPr="001F1BB5">
        <w:rPr>
          <w:rStyle w:val="CharSectno"/>
        </w:rPr>
        <w:t>91.515</w:t>
      </w:r>
      <w:r w:rsidRPr="001F1BB5">
        <w:t xml:space="preserve">  Fuelling aircraft if fuel vapour detected</w:t>
      </w:r>
      <w:bookmarkEnd w:id="879"/>
    </w:p>
    <w:p w14:paraId="7D18A112"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34E837AF" w14:textId="77777777" w:rsidR="00BB250F" w:rsidRPr="001F1BB5" w:rsidRDefault="00BB250F" w:rsidP="00BB250F">
      <w:pPr>
        <w:pStyle w:val="paragraph"/>
      </w:pPr>
      <w:r w:rsidRPr="001F1BB5">
        <w:tab/>
        <w:t>(a)</w:t>
      </w:r>
      <w:r w:rsidRPr="001F1BB5">
        <w:tab/>
        <w:t>the aircraft is being fuelled for the flight; and</w:t>
      </w:r>
    </w:p>
    <w:p w14:paraId="4BAD1010" w14:textId="77777777" w:rsidR="00BB250F" w:rsidRPr="001F1BB5" w:rsidRDefault="00BB250F" w:rsidP="00BB250F">
      <w:pPr>
        <w:pStyle w:val="paragraph"/>
      </w:pPr>
      <w:r w:rsidRPr="001F1BB5">
        <w:tab/>
        <w:t>(b)</w:t>
      </w:r>
      <w:r w:rsidRPr="001F1BB5">
        <w:tab/>
        <w:t>a person who is not a crew member of the aircraft is:</w:t>
      </w:r>
    </w:p>
    <w:p w14:paraId="494E0756" w14:textId="77777777" w:rsidR="00BB250F" w:rsidRPr="001F1BB5" w:rsidRDefault="00BB250F" w:rsidP="00BB250F">
      <w:pPr>
        <w:pStyle w:val="paragraphsub"/>
      </w:pPr>
      <w:r w:rsidRPr="001F1BB5">
        <w:tab/>
        <w:t>(i)</w:t>
      </w:r>
      <w:r w:rsidRPr="001F1BB5">
        <w:tab/>
        <w:t>on the aircraft; or</w:t>
      </w:r>
    </w:p>
    <w:p w14:paraId="517C39B2" w14:textId="77777777" w:rsidR="00BB250F" w:rsidRPr="001F1BB5" w:rsidRDefault="00BB250F" w:rsidP="00BB250F">
      <w:pPr>
        <w:pStyle w:val="paragraphsub"/>
      </w:pPr>
      <w:r w:rsidRPr="001F1BB5">
        <w:tab/>
        <w:t>(ii)</w:t>
      </w:r>
      <w:r w:rsidRPr="001F1BB5">
        <w:tab/>
        <w:t>boarding the aircraft; or</w:t>
      </w:r>
    </w:p>
    <w:p w14:paraId="25BE3822" w14:textId="77777777" w:rsidR="00BB250F" w:rsidRPr="001F1BB5" w:rsidRDefault="00BB250F" w:rsidP="00BB250F">
      <w:pPr>
        <w:pStyle w:val="paragraphsub"/>
      </w:pPr>
      <w:r w:rsidRPr="001F1BB5">
        <w:tab/>
        <w:t>(iii)</w:t>
      </w:r>
      <w:r w:rsidRPr="001F1BB5">
        <w:tab/>
        <w:t>disembarking from the aircraft; and</w:t>
      </w:r>
    </w:p>
    <w:p w14:paraId="0D7C3B5C" w14:textId="77777777" w:rsidR="00BB250F" w:rsidRPr="001F1BB5" w:rsidRDefault="00BB250F" w:rsidP="00BB250F">
      <w:pPr>
        <w:pStyle w:val="paragraph"/>
      </w:pPr>
      <w:r w:rsidRPr="001F1BB5">
        <w:tab/>
        <w:t>(c)</w:t>
      </w:r>
      <w:r w:rsidRPr="001F1BB5">
        <w:tab/>
        <w:t>fuel vapour is detected in the aircraft; and</w:t>
      </w:r>
    </w:p>
    <w:p w14:paraId="71FDE514" w14:textId="77777777" w:rsidR="00BB250F" w:rsidRPr="001F1BB5" w:rsidRDefault="00BB250F" w:rsidP="00BB250F">
      <w:pPr>
        <w:pStyle w:val="paragraph"/>
      </w:pPr>
      <w:r w:rsidRPr="001F1BB5">
        <w:tab/>
        <w:t>(d)</w:t>
      </w:r>
      <w:r w:rsidRPr="001F1BB5">
        <w:tab/>
        <w:t>the aircraft continues to be fuelled.</w:t>
      </w:r>
    </w:p>
    <w:p w14:paraId="344A13FF"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18EDEE7D" w14:textId="77777777" w:rsidR="00BB250F" w:rsidRPr="001F1BB5" w:rsidRDefault="00BB250F" w:rsidP="00BB250F">
      <w:pPr>
        <w:pStyle w:val="Penalty"/>
      </w:pPr>
      <w:r w:rsidRPr="001F1BB5">
        <w:t>Penalty:</w:t>
      </w:r>
      <w:r w:rsidRPr="001F1BB5">
        <w:tab/>
        <w:t>50 penalty units.</w:t>
      </w:r>
    </w:p>
    <w:p w14:paraId="7AE2E482" w14:textId="77777777" w:rsidR="00BB250F" w:rsidRPr="001F1BB5" w:rsidRDefault="00BB250F" w:rsidP="00A23353">
      <w:pPr>
        <w:pStyle w:val="ActHead3"/>
        <w:pageBreakBefore/>
      </w:pPr>
      <w:bookmarkStart w:id="880" w:name="_Toc106697361"/>
      <w:r w:rsidRPr="001F1BB5">
        <w:rPr>
          <w:rStyle w:val="CharDivNo"/>
        </w:rPr>
        <w:t>Division 91.D.7</w:t>
      </w:r>
      <w:r w:rsidRPr="001F1BB5">
        <w:t>—</w:t>
      </w:r>
      <w:r w:rsidRPr="001F1BB5">
        <w:rPr>
          <w:rStyle w:val="CharDivText"/>
        </w:rPr>
        <w:t>Safety of persons on aircraft and cargo requirements</w:t>
      </w:r>
      <w:bookmarkEnd w:id="880"/>
    </w:p>
    <w:p w14:paraId="6D654AC8" w14:textId="77777777" w:rsidR="00BB250F" w:rsidRPr="001F1BB5" w:rsidRDefault="00BB250F" w:rsidP="00BB250F">
      <w:pPr>
        <w:pStyle w:val="ActHead5"/>
      </w:pPr>
      <w:bookmarkStart w:id="881" w:name="_Toc106697362"/>
      <w:r w:rsidRPr="001F1BB5">
        <w:rPr>
          <w:rStyle w:val="CharSectno"/>
        </w:rPr>
        <w:t>91.520</w:t>
      </w:r>
      <w:r w:rsidRPr="001F1BB5">
        <w:t xml:space="preserve">  Crew members to be fit for duty</w:t>
      </w:r>
      <w:bookmarkEnd w:id="881"/>
    </w:p>
    <w:p w14:paraId="61F2C8B9" w14:textId="77777777" w:rsidR="00BB250F" w:rsidRPr="001F1BB5" w:rsidRDefault="00BB250F" w:rsidP="00BB250F">
      <w:pPr>
        <w:pStyle w:val="subsection"/>
      </w:pPr>
      <w:r w:rsidRPr="001F1BB5">
        <w:tab/>
        <w:t>(1)</w:t>
      </w:r>
      <w:r w:rsidRPr="001F1BB5">
        <w:tab/>
        <w:t>A crew member of an aircraft for a flight contravenes this subregulation if:</w:t>
      </w:r>
    </w:p>
    <w:p w14:paraId="3A0B5AF7" w14:textId="77777777" w:rsidR="00BB250F" w:rsidRPr="001F1BB5" w:rsidRDefault="00BB250F" w:rsidP="00BB250F">
      <w:pPr>
        <w:pStyle w:val="paragraph"/>
      </w:pPr>
      <w:r w:rsidRPr="001F1BB5">
        <w:tab/>
        <w:t>(a)</w:t>
      </w:r>
      <w:r w:rsidRPr="001F1BB5">
        <w:tab/>
        <w:t>the crew member is, or is likely to be, unfit to perform a duty:</w:t>
      </w:r>
    </w:p>
    <w:p w14:paraId="60AD95F0" w14:textId="77777777" w:rsidR="00BB250F" w:rsidRPr="001F1BB5" w:rsidRDefault="00BB250F" w:rsidP="00BB250F">
      <w:pPr>
        <w:pStyle w:val="paragraphsub"/>
      </w:pPr>
      <w:r w:rsidRPr="001F1BB5">
        <w:tab/>
        <w:t>(i)</w:t>
      </w:r>
      <w:r w:rsidRPr="001F1BB5">
        <w:tab/>
        <w:t>that is a required duty for the crew member to perform during the flight; and</w:t>
      </w:r>
    </w:p>
    <w:p w14:paraId="7E5DFAB7" w14:textId="77777777" w:rsidR="00BB250F" w:rsidRPr="001F1BB5" w:rsidRDefault="00BB250F" w:rsidP="00BB250F">
      <w:pPr>
        <w:pStyle w:val="paragraphsub"/>
      </w:pPr>
      <w:r w:rsidRPr="001F1BB5">
        <w:tab/>
        <w:t>(ii)</w:t>
      </w:r>
      <w:r w:rsidRPr="001F1BB5">
        <w:tab/>
        <w:t>that is related to the safety of the aircraft or of the persons on the aircraft or cargo on the aircraft; and</w:t>
      </w:r>
    </w:p>
    <w:p w14:paraId="76683936" w14:textId="77777777" w:rsidR="00BB250F" w:rsidRPr="001F1BB5" w:rsidRDefault="00BB250F" w:rsidP="00BB250F">
      <w:pPr>
        <w:pStyle w:val="paragraph"/>
      </w:pPr>
      <w:r w:rsidRPr="001F1BB5">
        <w:tab/>
        <w:t>(b)</w:t>
      </w:r>
      <w:r w:rsidRPr="001F1BB5">
        <w:tab/>
        <w:t>the crew member begins to carry out the crew member’s duties for the flight.</w:t>
      </w:r>
    </w:p>
    <w:p w14:paraId="1767BAD7" w14:textId="77777777" w:rsidR="00BB250F" w:rsidRPr="001F1BB5" w:rsidRDefault="00BB250F" w:rsidP="00BB250F">
      <w:pPr>
        <w:pStyle w:val="subsection"/>
      </w:pPr>
      <w:r w:rsidRPr="001F1BB5">
        <w:tab/>
        <w:t>(2)</w:t>
      </w:r>
      <w:r w:rsidRPr="001F1BB5">
        <w:tab/>
        <w:t>A crew member of an aircraft for a flight contravenes this subregulation if:</w:t>
      </w:r>
    </w:p>
    <w:p w14:paraId="01778514" w14:textId="77777777" w:rsidR="00BB250F" w:rsidRPr="001F1BB5" w:rsidRDefault="00BB250F" w:rsidP="00BB250F">
      <w:pPr>
        <w:pStyle w:val="paragraph"/>
      </w:pPr>
      <w:r w:rsidRPr="001F1BB5">
        <w:tab/>
        <w:t>(a)</w:t>
      </w:r>
      <w:r w:rsidRPr="001F1BB5">
        <w:tab/>
        <w:t>the crew member carries out a duty for the flight; and</w:t>
      </w:r>
    </w:p>
    <w:p w14:paraId="613901DE" w14:textId="77777777" w:rsidR="00BB250F" w:rsidRPr="001F1BB5" w:rsidRDefault="00BB250F" w:rsidP="00BB250F">
      <w:pPr>
        <w:pStyle w:val="paragraph"/>
      </w:pPr>
      <w:r w:rsidRPr="001F1BB5">
        <w:tab/>
        <w:t>(b)</w:t>
      </w:r>
      <w:r w:rsidRPr="001F1BB5">
        <w:tab/>
        <w:t>either:</w:t>
      </w:r>
    </w:p>
    <w:p w14:paraId="630984EE" w14:textId="77777777" w:rsidR="00BB250F" w:rsidRPr="001F1BB5" w:rsidRDefault="00BB250F" w:rsidP="00BB250F">
      <w:pPr>
        <w:pStyle w:val="paragraphsub"/>
      </w:pPr>
      <w:r w:rsidRPr="001F1BB5">
        <w:tab/>
        <w:t>(i)</w:t>
      </w:r>
      <w:r w:rsidRPr="001F1BB5">
        <w:tab/>
        <w:t>the crew member consumes alcohol at any time during the period of 8 hours ending when the flight begins; or</w:t>
      </w:r>
    </w:p>
    <w:p w14:paraId="7F3D773F" w14:textId="77777777" w:rsidR="00BB250F" w:rsidRPr="001F1BB5" w:rsidRDefault="00BB250F" w:rsidP="00BB250F">
      <w:pPr>
        <w:pStyle w:val="paragraphsub"/>
      </w:pPr>
      <w:r w:rsidRPr="001F1BB5">
        <w:tab/>
        <w:t>(ii)</w:t>
      </w:r>
      <w:r w:rsidRPr="001F1BB5">
        <w:tab/>
        <w:t>if a test of a body sample of the crew member to determine the level of alcohol in the sample was taken at the time of carrying out the duty—the test would reveal that the permitted level for alcohol (within the meaning of Part 99) is exceeded.</w:t>
      </w:r>
    </w:p>
    <w:p w14:paraId="7414B574" w14:textId="77777777" w:rsidR="00BB250F" w:rsidRPr="001F1BB5" w:rsidRDefault="00BB250F" w:rsidP="00BB250F">
      <w:pPr>
        <w:pStyle w:val="subsection"/>
      </w:pPr>
      <w:r w:rsidRPr="001F1BB5">
        <w:tab/>
        <w:t>(3)</w:t>
      </w:r>
      <w:r w:rsidRPr="001F1BB5">
        <w:tab/>
        <w:t>A crew member of an aircraft for a flight contravenes this subregulation if the crew member consumes alcohol while on board the aircraft.</w:t>
      </w:r>
    </w:p>
    <w:p w14:paraId="59820FDC" w14:textId="77777777" w:rsidR="00BB250F" w:rsidRPr="001F1BB5" w:rsidRDefault="00BB250F" w:rsidP="00BB250F">
      <w:pPr>
        <w:pStyle w:val="subsection"/>
      </w:pPr>
      <w:r w:rsidRPr="001F1BB5">
        <w:tab/>
        <w:t>(4)</w:t>
      </w:r>
      <w:r w:rsidRPr="001F1BB5">
        <w:tab/>
        <w:t>The operator of an aircraft for a flight contravenes this subregulation if:</w:t>
      </w:r>
    </w:p>
    <w:p w14:paraId="6DA75A56" w14:textId="77777777" w:rsidR="00BB250F" w:rsidRPr="001F1BB5" w:rsidRDefault="00BB250F" w:rsidP="00BB250F">
      <w:pPr>
        <w:pStyle w:val="paragraph"/>
      </w:pPr>
      <w:r w:rsidRPr="001F1BB5">
        <w:tab/>
        <w:t>(a)</w:t>
      </w:r>
      <w:r w:rsidRPr="001F1BB5">
        <w:tab/>
        <w:t>the operator believes on reasonable grounds that a crew member is unfit to perform a duty on the flight; and</w:t>
      </w:r>
    </w:p>
    <w:p w14:paraId="48419944" w14:textId="77777777" w:rsidR="00BB250F" w:rsidRPr="001F1BB5" w:rsidRDefault="00BB250F" w:rsidP="00BB250F">
      <w:pPr>
        <w:pStyle w:val="paragraph"/>
      </w:pPr>
      <w:r w:rsidRPr="001F1BB5">
        <w:tab/>
        <w:t>(b)</w:t>
      </w:r>
      <w:r w:rsidRPr="001F1BB5">
        <w:tab/>
        <w:t>the duty relates to the safety of the aircraft or of the persons on the aircraft or cargo on the aircraft; and</w:t>
      </w:r>
    </w:p>
    <w:p w14:paraId="17A1A1A5" w14:textId="77777777" w:rsidR="00BB250F" w:rsidRPr="001F1BB5" w:rsidRDefault="00BB250F" w:rsidP="00BB250F">
      <w:pPr>
        <w:pStyle w:val="paragraph"/>
      </w:pPr>
      <w:r w:rsidRPr="001F1BB5">
        <w:tab/>
        <w:t>(c)</w:t>
      </w:r>
      <w:r w:rsidRPr="001F1BB5">
        <w:tab/>
        <w:t>the operator assigns the crew member to duty for the flight.</w:t>
      </w:r>
    </w:p>
    <w:p w14:paraId="2EC2E58C" w14:textId="77777777" w:rsidR="00BB250F" w:rsidRPr="001F1BB5" w:rsidRDefault="00BB250F" w:rsidP="00BB250F">
      <w:pPr>
        <w:pStyle w:val="subsection"/>
      </w:pPr>
      <w:r w:rsidRPr="001F1BB5">
        <w:tab/>
        <w:t>(5)</w:t>
      </w:r>
      <w:r w:rsidRPr="001F1BB5">
        <w:tab/>
        <w:t>A person commits an offence of strict liability if the person contravenes subregulation (1), (2) or (3).</w:t>
      </w:r>
    </w:p>
    <w:p w14:paraId="05ED04F4" w14:textId="77777777" w:rsidR="00BB250F" w:rsidRPr="001F1BB5" w:rsidRDefault="00BB250F" w:rsidP="00BB250F">
      <w:pPr>
        <w:pStyle w:val="Penalty"/>
      </w:pPr>
      <w:r w:rsidRPr="001F1BB5">
        <w:t>Penalty:</w:t>
      </w:r>
      <w:r w:rsidRPr="001F1BB5">
        <w:tab/>
        <w:t>50 penalty units.</w:t>
      </w:r>
    </w:p>
    <w:p w14:paraId="70E3B6FD" w14:textId="77777777" w:rsidR="00BB250F" w:rsidRPr="001F1BB5" w:rsidRDefault="00BB250F" w:rsidP="00BB250F">
      <w:pPr>
        <w:pStyle w:val="subsection"/>
      </w:pPr>
      <w:r w:rsidRPr="001F1BB5">
        <w:tab/>
        <w:t>(6)</w:t>
      </w:r>
      <w:r w:rsidRPr="001F1BB5">
        <w:tab/>
        <w:t>A person commits an offence if the person contravenes subregulation (4).</w:t>
      </w:r>
    </w:p>
    <w:p w14:paraId="6AF00A82" w14:textId="77777777" w:rsidR="00BB250F" w:rsidRPr="001F1BB5" w:rsidRDefault="00BB250F" w:rsidP="00BB250F">
      <w:pPr>
        <w:pStyle w:val="Penalty"/>
      </w:pPr>
      <w:r w:rsidRPr="001F1BB5">
        <w:t>Penalty:</w:t>
      </w:r>
      <w:r w:rsidRPr="001F1BB5">
        <w:tab/>
        <w:t>50 penalty units.</w:t>
      </w:r>
    </w:p>
    <w:p w14:paraId="15D00E25" w14:textId="77777777" w:rsidR="00BB250F" w:rsidRPr="001F1BB5" w:rsidRDefault="00BB250F" w:rsidP="00BB250F">
      <w:pPr>
        <w:pStyle w:val="subsection"/>
      </w:pPr>
      <w:r w:rsidRPr="001F1BB5">
        <w:tab/>
        <w:t>(7)</w:t>
      </w:r>
      <w:r w:rsidRPr="001F1BB5">
        <w:tab/>
        <w:t>Strict liability applies to paragraphs (4)(b) and (c).</w:t>
      </w:r>
    </w:p>
    <w:p w14:paraId="69BB7117" w14:textId="77777777" w:rsidR="00BB250F" w:rsidRPr="001F1BB5" w:rsidRDefault="00BB250F" w:rsidP="00BB250F">
      <w:pPr>
        <w:pStyle w:val="subsection"/>
      </w:pPr>
      <w:r w:rsidRPr="001F1BB5">
        <w:tab/>
        <w:t>(8)</w:t>
      </w:r>
      <w:r w:rsidRPr="001F1BB5">
        <w:tab/>
        <w:t>Without limiting subregulation (1) or (4), a crew member is taken to be, or is taken to be likely to be, unfit to perform a duty if:</w:t>
      </w:r>
    </w:p>
    <w:p w14:paraId="56EE5C6A" w14:textId="77777777" w:rsidR="00BB250F" w:rsidRPr="001F1BB5" w:rsidRDefault="00BB250F" w:rsidP="00BB250F">
      <w:pPr>
        <w:pStyle w:val="paragraph"/>
      </w:pPr>
      <w:r w:rsidRPr="001F1BB5">
        <w:tab/>
        <w:t>(a)</w:t>
      </w:r>
      <w:r w:rsidRPr="001F1BB5">
        <w:tab/>
        <w:t>the crew member is fatigued to the extent that the crew member’s ability to safely perform the duty is reduced or likely to be reduced; or</w:t>
      </w:r>
    </w:p>
    <w:p w14:paraId="115C3F47" w14:textId="77777777" w:rsidR="00BB250F" w:rsidRPr="001F1BB5" w:rsidRDefault="00BB250F" w:rsidP="00BB250F">
      <w:pPr>
        <w:pStyle w:val="paragraph"/>
      </w:pPr>
      <w:r w:rsidRPr="001F1BB5">
        <w:tab/>
        <w:t>(b)</w:t>
      </w:r>
      <w:r w:rsidRPr="001F1BB5">
        <w:tab/>
        <w:t>the crew member’s ability to safely perform the duty is impaired, or likely to be impaired, because the crew member has consumed, used or absorbed a psychoactive substance.</w:t>
      </w:r>
    </w:p>
    <w:p w14:paraId="1AF4486F" w14:textId="77777777" w:rsidR="00BB250F" w:rsidRPr="001F1BB5" w:rsidRDefault="00BB250F" w:rsidP="00BB250F">
      <w:pPr>
        <w:pStyle w:val="ActHead5"/>
      </w:pPr>
      <w:bookmarkStart w:id="882" w:name="_Toc106697363"/>
      <w:r w:rsidRPr="001F1BB5">
        <w:rPr>
          <w:rStyle w:val="CharSectno"/>
        </w:rPr>
        <w:t>91.525</w:t>
      </w:r>
      <w:r w:rsidRPr="001F1BB5">
        <w:t xml:space="preserve">  Offensive or disorderly behaviour on aircraft</w:t>
      </w:r>
      <w:bookmarkEnd w:id="882"/>
    </w:p>
    <w:p w14:paraId="288B824C" w14:textId="77777777" w:rsidR="00BB250F" w:rsidRPr="001F1BB5" w:rsidRDefault="00BB250F" w:rsidP="00BB250F">
      <w:pPr>
        <w:pStyle w:val="subsection"/>
      </w:pPr>
      <w:r w:rsidRPr="001F1BB5">
        <w:tab/>
        <w:t>(1)</w:t>
      </w:r>
      <w:r w:rsidRPr="001F1BB5">
        <w:tab/>
        <w:t>A person on an aircraft for a flight contravenes this subregulation if:</w:t>
      </w:r>
    </w:p>
    <w:p w14:paraId="0B126B63" w14:textId="77777777" w:rsidR="00BB250F" w:rsidRPr="001F1BB5" w:rsidRDefault="00BB250F" w:rsidP="00BB250F">
      <w:pPr>
        <w:pStyle w:val="paragraph"/>
      </w:pPr>
      <w:r w:rsidRPr="001F1BB5">
        <w:tab/>
        <w:t>(a)</w:t>
      </w:r>
      <w:r w:rsidRPr="001F1BB5">
        <w:tab/>
        <w:t>the person behaves in an offensive or disorderly manner; and</w:t>
      </w:r>
    </w:p>
    <w:p w14:paraId="5CAE7D45" w14:textId="77777777" w:rsidR="00BB250F" w:rsidRPr="001F1BB5" w:rsidRDefault="00BB250F" w:rsidP="00BB250F">
      <w:pPr>
        <w:pStyle w:val="paragraph"/>
      </w:pPr>
      <w:r w:rsidRPr="001F1BB5">
        <w:tab/>
        <w:t>(b)</w:t>
      </w:r>
      <w:r w:rsidRPr="001F1BB5">
        <w:tab/>
        <w:t>as a result of that behaviour, the safety of the aircraft or persons on the aircraft is endangered.</w:t>
      </w:r>
    </w:p>
    <w:p w14:paraId="2D08A4C6" w14:textId="77777777" w:rsidR="00BB250F" w:rsidRPr="001F1BB5" w:rsidRDefault="00BB250F" w:rsidP="00BB250F">
      <w:pPr>
        <w:pStyle w:val="subsection"/>
      </w:pPr>
      <w:r w:rsidRPr="001F1BB5">
        <w:tab/>
        <w:t>(2)</w:t>
      </w:r>
      <w:r w:rsidRPr="001F1BB5">
        <w:tab/>
        <w:t>The operator or a crew member of an aircraft for a flight may refuse to allow a person to board the aircraft if there are reasonable grounds to believe that the person is likely to behave in an offensive or disorderly manner that is likely to endanger the safety of the aircraft or persons on the aircraft.</w:t>
      </w:r>
    </w:p>
    <w:p w14:paraId="3FA5F834" w14:textId="77777777" w:rsidR="00BB250F" w:rsidRPr="001F1BB5" w:rsidRDefault="00BB250F" w:rsidP="00BB250F">
      <w:pPr>
        <w:pStyle w:val="subsection"/>
      </w:pPr>
      <w:r w:rsidRPr="001F1BB5">
        <w:tab/>
        <w:t>(3)</w:t>
      </w:r>
      <w:r w:rsidRPr="001F1BB5">
        <w:tab/>
        <w:t>Without limiting subregulation (1) or (2), a person is taken to behave in an offensive or disorderly manner if the person:</w:t>
      </w:r>
    </w:p>
    <w:p w14:paraId="5D2FA62D" w14:textId="77777777" w:rsidR="00BB250F" w:rsidRPr="001F1BB5" w:rsidRDefault="00BB250F" w:rsidP="00BB250F">
      <w:pPr>
        <w:pStyle w:val="paragraph"/>
      </w:pPr>
      <w:r w:rsidRPr="001F1BB5">
        <w:tab/>
        <w:t>(a)</w:t>
      </w:r>
      <w:r w:rsidRPr="001F1BB5">
        <w:tab/>
        <w:t>assaults, intimidates or threatens another person (whether the assault, intimidation or threat is verbal or physical, and whether or not a weapon or object is used); or</w:t>
      </w:r>
    </w:p>
    <w:p w14:paraId="0806EA89" w14:textId="77777777" w:rsidR="00BB250F" w:rsidRPr="001F1BB5" w:rsidRDefault="00BB250F" w:rsidP="00BB250F">
      <w:pPr>
        <w:pStyle w:val="paragraph"/>
      </w:pPr>
      <w:r w:rsidRPr="001F1BB5">
        <w:tab/>
        <w:t>(b)</w:t>
      </w:r>
      <w:r w:rsidRPr="001F1BB5">
        <w:tab/>
        <w:t>intentionally damages or destroys property.</w:t>
      </w:r>
    </w:p>
    <w:p w14:paraId="0C60499D"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64F4B638" w14:textId="77777777" w:rsidR="00BB250F" w:rsidRPr="001F1BB5" w:rsidRDefault="00BB250F" w:rsidP="00BB250F">
      <w:pPr>
        <w:pStyle w:val="Penalty"/>
      </w:pPr>
      <w:r w:rsidRPr="001F1BB5">
        <w:t>Penalty:</w:t>
      </w:r>
      <w:r w:rsidRPr="001F1BB5">
        <w:tab/>
        <w:t>50 penalty units.</w:t>
      </w:r>
    </w:p>
    <w:p w14:paraId="1AFF664D" w14:textId="77777777" w:rsidR="00BB250F" w:rsidRPr="001F1BB5" w:rsidRDefault="00BB250F" w:rsidP="00BB250F">
      <w:pPr>
        <w:pStyle w:val="ActHead5"/>
      </w:pPr>
      <w:bookmarkStart w:id="883" w:name="_Toc106697364"/>
      <w:r w:rsidRPr="001F1BB5">
        <w:rPr>
          <w:rStyle w:val="CharSectno"/>
        </w:rPr>
        <w:t>91.530</w:t>
      </w:r>
      <w:r w:rsidRPr="001F1BB5">
        <w:t xml:space="preserve">  When smoking not permitted</w:t>
      </w:r>
      <w:bookmarkEnd w:id="883"/>
    </w:p>
    <w:p w14:paraId="53045749" w14:textId="77777777" w:rsidR="00BB250F" w:rsidRPr="001F1BB5" w:rsidRDefault="00BB250F" w:rsidP="00BB250F">
      <w:pPr>
        <w:pStyle w:val="subsection"/>
      </w:pPr>
      <w:r w:rsidRPr="001F1BB5">
        <w:tab/>
        <w:t>(1)</w:t>
      </w:r>
      <w:r w:rsidRPr="001F1BB5">
        <w:tab/>
        <w:t>A person on an aircraft (other than a Part 103 aircraft) for a flight contravenes this subregulation if the person smokes:</w:t>
      </w:r>
    </w:p>
    <w:p w14:paraId="68957803" w14:textId="08E0DB0E" w:rsidR="00BB250F" w:rsidRPr="001F1BB5" w:rsidRDefault="00BB250F" w:rsidP="00BB250F">
      <w:pPr>
        <w:pStyle w:val="paragraph"/>
      </w:pPr>
      <w:r w:rsidRPr="001F1BB5">
        <w:tab/>
        <w:t>(a)</w:t>
      </w:r>
      <w:r w:rsidRPr="001F1BB5">
        <w:tab/>
        <w:t>during take</w:t>
      </w:r>
      <w:r w:rsidR="004D54F8">
        <w:noBreakHyphen/>
      </w:r>
      <w:r w:rsidRPr="001F1BB5">
        <w:t>off or landing; or</w:t>
      </w:r>
    </w:p>
    <w:p w14:paraId="492A0BE4" w14:textId="77777777" w:rsidR="00BB250F" w:rsidRPr="001F1BB5" w:rsidRDefault="00BB250F" w:rsidP="00BB250F">
      <w:pPr>
        <w:pStyle w:val="paragraph"/>
      </w:pPr>
      <w:r w:rsidRPr="001F1BB5">
        <w:tab/>
        <w:t>(b)</w:t>
      </w:r>
      <w:r w:rsidRPr="001F1BB5">
        <w:tab/>
        <w:t>during a period when the pilot in command has directed the person not to smoke.</w:t>
      </w:r>
    </w:p>
    <w:p w14:paraId="6D170CE2" w14:textId="77777777" w:rsidR="00BB250F" w:rsidRPr="001F1BB5" w:rsidRDefault="00BB250F" w:rsidP="00BB250F">
      <w:pPr>
        <w:pStyle w:val="notetext"/>
      </w:pPr>
      <w:r w:rsidRPr="001F1BB5">
        <w:t>Note:</w:t>
      </w:r>
      <w:r w:rsidRPr="001F1BB5">
        <w:tab/>
        <w:t xml:space="preserve">Section 37 of the </w:t>
      </w:r>
      <w:r w:rsidRPr="001F1BB5">
        <w:rPr>
          <w:i/>
        </w:rPr>
        <w:t xml:space="preserve">Air Navigation Regulation 2016 </w:t>
      </w:r>
      <w:r w:rsidRPr="001F1BB5">
        <w:t>prohibits smoking anywhere on an aircraft if the aircraft is engaged in certain operations.</w:t>
      </w:r>
    </w:p>
    <w:p w14:paraId="285618E3" w14:textId="77777777" w:rsidR="00BB250F" w:rsidRPr="001F1BB5" w:rsidRDefault="00BB250F" w:rsidP="00BB250F">
      <w:pPr>
        <w:pStyle w:val="subsection"/>
      </w:pPr>
      <w:r w:rsidRPr="001F1BB5">
        <w:tab/>
        <w:t>(2)</w:t>
      </w:r>
      <w:r w:rsidRPr="001F1BB5">
        <w:tab/>
        <w:t>A person on an aircraft (other than a Part 103 aircraft) for a flight contravenes this subregulation if the person smokes in the aircraft’s toilet.</w:t>
      </w:r>
    </w:p>
    <w:p w14:paraId="0A058DC4" w14:textId="77777777" w:rsidR="00BB250F" w:rsidRPr="001F1BB5" w:rsidRDefault="00BB250F" w:rsidP="00BB250F">
      <w:pPr>
        <w:pStyle w:val="subsection"/>
      </w:pPr>
      <w:r w:rsidRPr="001F1BB5">
        <w:tab/>
        <w:t>(3)</w:t>
      </w:r>
      <w:r w:rsidRPr="001F1BB5">
        <w:tab/>
        <w:t>For the purposes of paragraph (1)(b), the pilot in command is taken to have directed a person on an aircraft not to smoke if:</w:t>
      </w:r>
    </w:p>
    <w:p w14:paraId="121C4EC1" w14:textId="77777777" w:rsidR="00BB250F" w:rsidRPr="001F1BB5" w:rsidRDefault="00BB250F" w:rsidP="00BB250F">
      <w:pPr>
        <w:pStyle w:val="paragraph"/>
      </w:pPr>
      <w:r w:rsidRPr="001F1BB5">
        <w:tab/>
        <w:t>(a)</w:t>
      </w:r>
      <w:r w:rsidRPr="001F1BB5">
        <w:tab/>
        <w:t>a permanent “no smoking” sign is displayed in the aircraft’s cabin; or</w:t>
      </w:r>
    </w:p>
    <w:p w14:paraId="6305FE94" w14:textId="77777777" w:rsidR="00BB250F" w:rsidRPr="001F1BB5" w:rsidRDefault="00BB250F" w:rsidP="00BB250F">
      <w:pPr>
        <w:pStyle w:val="paragraph"/>
      </w:pPr>
      <w:r w:rsidRPr="001F1BB5">
        <w:tab/>
        <w:t>(b)</w:t>
      </w:r>
      <w:r w:rsidRPr="001F1BB5">
        <w:tab/>
        <w:t>the pilot has switched on an illuminated “no smoking” sign in the aircraft’s cabin.</w:t>
      </w:r>
    </w:p>
    <w:p w14:paraId="78046401" w14:textId="77777777" w:rsidR="00BB250F" w:rsidRPr="001F1BB5" w:rsidRDefault="00BB250F" w:rsidP="00BB250F">
      <w:pPr>
        <w:pStyle w:val="subsection"/>
      </w:pPr>
      <w:r w:rsidRPr="001F1BB5">
        <w:tab/>
        <w:t>(3A)</w:t>
      </w:r>
      <w:r w:rsidRPr="001F1BB5">
        <w:tab/>
        <w:t>A person on a Part 103 aircraft for a flight contravenes this subregulation if the person smokes on the aircraft.</w:t>
      </w:r>
    </w:p>
    <w:p w14:paraId="5B7D7E50" w14:textId="77777777" w:rsidR="00BB250F" w:rsidRPr="001F1BB5" w:rsidRDefault="00BB250F" w:rsidP="00BB250F">
      <w:pPr>
        <w:pStyle w:val="subsection"/>
      </w:pPr>
      <w:r w:rsidRPr="001F1BB5">
        <w:tab/>
        <w:t>(4)</w:t>
      </w:r>
      <w:r w:rsidRPr="001F1BB5">
        <w:tab/>
        <w:t>For the purposes of this regulation, smoking is taken to include the use of electronic cigarettes.</w:t>
      </w:r>
    </w:p>
    <w:p w14:paraId="786397F4" w14:textId="77777777" w:rsidR="00BB250F" w:rsidRPr="001F1BB5" w:rsidRDefault="00BB250F" w:rsidP="00BB250F">
      <w:pPr>
        <w:pStyle w:val="subsection"/>
      </w:pPr>
      <w:r w:rsidRPr="001F1BB5">
        <w:tab/>
        <w:t>(5)</w:t>
      </w:r>
      <w:r w:rsidRPr="001F1BB5">
        <w:tab/>
        <w:t>A person commits an offence of strict liability if the person contravenes subregulation (1), (2) or (3A).</w:t>
      </w:r>
    </w:p>
    <w:p w14:paraId="1FC96421" w14:textId="77777777" w:rsidR="00BB250F" w:rsidRPr="001F1BB5" w:rsidRDefault="00BB250F" w:rsidP="00BB250F">
      <w:pPr>
        <w:pStyle w:val="Penalty"/>
      </w:pPr>
      <w:r w:rsidRPr="001F1BB5">
        <w:t>Penalty:</w:t>
      </w:r>
      <w:r w:rsidRPr="001F1BB5">
        <w:tab/>
        <w:t>50 penalty units.</w:t>
      </w:r>
    </w:p>
    <w:p w14:paraId="0C12FC77" w14:textId="77777777" w:rsidR="00BB250F" w:rsidRPr="001F1BB5" w:rsidRDefault="00BB250F" w:rsidP="00BB250F">
      <w:pPr>
        <w:pStyle w:val="ActHead5"/>
      </w:pPr>
      <w:bookmarkStart w:id="884" w:name="_Toc106697365"/>
      <w:r w:rsidRPr="001F1BB5">
        <w:rPr>
          <w:rStyle w:val="CharSectno"/>
        </w:rPr>
        <w:t>91.535</w:t>
      </w:r>
      <w:r w:rsidRPr="001F1BB5">
        <w:t xml:space="preserve">  Crew safety during turbulence</w:t>
      </w:r>
      <w:bookmarkEnd w:id="884"/>
    </w:p>
    <w:p w14:paraId="4F6C16BB"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00B0D1F0" w14:textId="77777777" w:rsidR="00BB250F" w:rsidRPr="001F1BB5" w:rsidRDefault="00BB250F" w:rsidP="00BB250F">
      <w:pPr>
        <w:pStyle w:val="paragraph"/>
      </w:pPr>
      <w:r w:rsidRPr="001F1BB5">
        <w:tab/>
        <w:t>(a)</w:t>
      </w:r>
      <w:r w:rsidRPr="001F1BB5">
        <w:tab/>
        <w:t>a crew member (other than a flight crew member) is carried on the flight; and</w:t>
      </w:r>
    </w:p>
    <w:p w14:paraId="1A729B0A" w14:textId="77777777" w:rsidR="00BB250F" w:rsidRPr="001F1BB5" w:rsidRDefault="00BB250F" w:rsidP="00BB250F">
      <w:pPr>
        <w:pStyle w:val="paragraph"/>
      </w:pPr>
      <w:r w:rsidRPr="001F1BB5">
        <w:tab/>
        <w:t>(b)</w:t>
      </w:r>
      <w:r w:rsidRPr="001F1BB5">
        <w:tab/>
        <w:t>before the flight begins, the pilot in command has not implemented procedures for:</w:t>
      </w:r>
    </w:p>
    <w:p w14:paraId="39B2809D" w14:textId="77777777" w:rsidR="00BB250F" w:rsidRPr="001F1BB5" w:rsidRDefault="00BB250F" w:rsidP="00BB250F">
      <w:pPr>
        <w:pStyle w:val="paragraphsub"/>
      </w:pPr>
      <w:r w:rsidRPr="001F1BB5">
        <w:tab/>
        <w:t>(i)</w:t>
      </w:r>
      <w:r w:rsidRPr="001F1BB5">
        <w:tab/>
        <w:t>the protection of such crew members during turbulence or during a period when turbulence is expected; or</w:t>
      </w:r>
    </w:p>
    <w:p w14:paraId="0FFCCBEF" w14:textId="77777777" w:rsidR="00BB250F" w:rsidRPr="001F1BB5" w:rsidRDefault="00BB250F" w:rsidP="00BB250F">
      <w:pPr>
        <w:pStyle w:val="paragraphsub"/>
      </w:pPr>
      <w:r w:rsidRPr="001F1BB5">
        <w:tab/>
        <w:t>(ii)</w:t>
      </w:r>
      <w:r w:rsidRPr="001F1BB5">
        <w:tab/>
        <w:t>the limiting or ceasing of crew member duties during turbulence or during a period when turbulence is expected.</w:t>
      </w:r>
    </w:p>
    <w:p w14:paraId="7028572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6A4705F" w14:textId="77777777" w:rsidR="00BB250F" w:rsidRPr="001F1BB5" w:rsidRDefault="00BB250F" w:rsidP="00BB250F">
      <w:pPr>
        <w:pStyle w:val="Penalty"/>
      </w:pPr>
      <w:r w:rsidRPr="001F1BB5">
        <w:t>Penalty:</w:t>
      </w:r>
      <w:r w:rsidRPr="001F1BB5">
        <w:tab/>
        <w:t>50 penalty units.</w:t>
      </w:r>
    </w:p>
    <w:p w14:paraId="7D77DA6E" w14:textId="77777777" w:rsidR="00BB250F" w:rsidRPr="001F1BB5" w:rsidRDefault="00BB250F" w:rsidP="00BB250F">
      <w:pPr>
        <w:pStyle w:val="ActHead5"/>
      </w:pPr>
      <w:bookmarkStart w:id="885" w:name="_Toc106697366"/>
      <w:r w:rsidRPr="001F1BB5">
        <w:rPr>
          <w:rStyle w:val="CharSectno"/>
        </w:rPr>
        <w:t>91.540</w:t>
      </w:r>
      <w:r w:rsidRPr="001F1BB5">
        <w:t xml:space="preserve">  Means of passenger communication</w:t>
      </w:r>
      <w:bookmarkEnd w:id="885"/>
    </w:p>
    <w:p w14:paraId="7A0399B4" w14:textId="77777777" w:rsidR="00BB250F" w:rsidRPr="001F1BB5" w:rsidRDefault="00BB250F" w:rsidP="00BB250F">
      <w:pPr>
        <w:pStyle w:val="subsection"/>
      </w:pPr>
      <w:r w:rsidRPr="001F1BB5">
        <w:tab/>
        <w:t>(1)</w:t>
      </w:r>
      <w:r w:rsidRPr="001F1BB5">
        <w:tab/>
        <w:t>The operator and pilot in command of an aircraft for a flight each contravene this subregulation if:</w:t>
      </w:r>
    </w:p>
    <w:p w14:paraId="772C9662" w14:textId="77777777" w:rsidR="00BB250F" w:rsidRPr="001F1BB5" w:rsidRDefault="00BB250F" w:rsidP="00BB250F">
      <w:pPr>
        <w:pStyle w:val="paragraph"/>
      </w:pPr>
      <w:r w:rsidRPr="001F1BB5">
        <w:tab/>
        <w:t>(a)</w:t>
      </w:r>
      <w:r w:rsidRPr="001F1BB5">
        <w:tab/>
        <w:t>due to the design or configuration of the aircraft, the pilot in command is unable to see all seats (and berths) on the aircraft from the pilot in command’s pilot seat; and</w:t>
      </w:r>
    </w:p>
    <w:p w14:paraId="04922185" w14:textId="77777777" w:rsidR="00BB250F" w:rsidRPr="001F1BB5" w:rsidRDefault="00BB250F" w:rsidP="00BB250F">
      <w:pPr>
        <w:pStyle w:val="paragraph"/>
      </w:pPr>
      <w:r w:rsidRPr="001F1BB5">
        <w:tab/>
        <w:t>(b)</w:t>
      </w:r>
      <w:r w:rsidRPr="001F1BB5">
        <w:tab/>
        <w:t>before the aircraft begins the flight, the aircraft is not fitted with a means to communicate with all passengers during all phases of the flight (including emergencies).</w:t>
      </w:r>
    </w:p>
    <w:p w14:paraId="751C9ECA" w14:textId="77777777" w:rsidR="00BB250F" w:rsidRPr="001F1BB5" w:rsidRDefault="00BB250F" w:rsidP="00BB250F">
      <w:pPr>
        <w:pStyle w:val="subsection"/>
      </w:pPr>
      <w:r w:rsidRPr="001F1BB5">
        <w:tab/>
        <w:t>(2)</w:t>
      </w:r>
      <w:r w:rsidRPr="001F1BB5">
        <w:tab/>
        <w:t>A person commits an offence if the person contravenes subregulation (1).</w:t>
      </w:r>
    </w:p>
    <w:p w14:paraId="6604A36A" w14:textId="77777777" w:rsidR="00BB250F" w:rsidRPr="001F1BB5" w:rsidRDefault="00BB250F" w:rsidP="00BB250F">
      <w:pPr>
        <w:pStyle w:val="Penalty"/>
      </w:pPr>
      <w:r w:rsidRPr="001F1BB5">
        <w:t>Penalty:</w:t>
      </w:r>
      <w:r w:rsidRPr="001F1BB5">
        <w:tab/>
        <w:t>50 penalty units.</w:t>
      </w:r>
    </w:p>
    <w:p w14:paraId="5AFE1969" w14:textId="77777777" w:rsidR="00BB250F" w:rsidRPr="001F1BB5" w:rsidRDefault="00BB250F" w:rsidP="00BB250F">
      <w:pPr>
        <w:pStyle w:val="ActHead5"/>
      </w:pPr>
      <w:bookmarkStart w:id="886" w:name="_Toc106697367"/>
      <w:r w:rsidRPr="001F1BB5">
        <w:rPr>
          <w:rStyle w:val="CharSectno"/>
        </w:rPr>
        <w:t>91.545</w:t>
      </w:r>
      <w:r w:rsidRPr="001F1BB5">
        <w:t xml:space="preserve">  Seating for persons on aircraft</w:t>
      </w:r>
      <w:bookmarkEnd w:id="886"/>
    </w:p>
    <w:p w14:paraId="6121AD4E" w14:textId="77777777" w:rsidR="00BB250F" w:rsidRPr="001F1BB5" w:rsidRDefault="00BB250F" w:rsidP="00BB250F">
      <w:pPr>
        <w:pStyle w:val="subsection"/>
      </w:pPr>
      <w:r w:rsidRPr="001F1BB5">
        <w:tab/>
        <w:t>(1)</w:t>
      </w:r>
      <w:r w:rsidRPr="001F1BB5">
        <w:tab/>
        <w:t>The operator and pilot in command of an aircraft for a flight each contravene this subregulation if:</w:t>
      </w:r>
    </w:p>
    <w:p w14:paraId="64027335" w14:textId="77777777" w:rsidR="00BB250F" w:rsidRPr="001F1BB5" w:rsidRDefault="00BB250F" w:rsidP="00BB250F">
      <w:pPr>
        <w:pStyle w:val="paragraph"/>
      </w:pPr>
      <w:r w:rsidRPr="001F1BB5">
        <w:tab/>
        <w:t>(a)</w:t>
      </w:r>
      <w:r w:rsidRPr="001F1BB5">
        <w:tab/>
        <w:t>a person is assigned a seat (or a berth) on the aircraft for the flight; and</w:t>
      </w:r>
    </w:p>
    <w:p w14:paraId="4D0AAB58" w14:textId="77777777" w:rsidR="00BB250F" w:rsidRPr="001F1BB5" w:rsidRDefault="00BB250F" w:rsidP="00BB250F">
      <w:pPr>
        <w:pStyle w:val="paragraph"/>
      </w:pPr>
      <w:r w:rsidRPr="001F1BB5">
        <w:tab/>
        <w:t>(b)</w:t>
      </w:r>
      <w:r w:rsidRPr="001F1BB5">
        <w:tab/>
        <w:t>the seat or berth is not fitted with a seatbelt or shoulder harness; and</w:t>
      </w:r>
    </w:p>
    <w:p w14:paraId="2D5C28CF" w14:textId="77777777" w:rsidR="00BB250F" w:rsidRPr="001F1BB5" w:rsidRDefault="00BB250F" w:rsidP="00BB250F">
      <w:pPr>
        <w:pStyle w:val="paragraph"/>
      </w:pPr>
      <w:r w:rsidRPr="001F1BB5">
        <w:tab/>
        <w:t>(c)</w:t>
      </w:r>
      <w:r w:rsidRPr="001F1BB5">
        <w:tab/>
        <w:t>the aircraft begins the flight.</w:t>
      </w:r>
    </w:p>
    <w:p w14:paraId="43965EDF" w14:textId="77777777" w:rsidR="00BB250F" w:rsidRPr="001F1BB5" w:rsidRDefault="00BB250F" w:rsidP="00BB250F">
      <w:pPr>
        <w:pStyle w:val="subsection"/>
      </w:pPr>
      <w:r w:rsidRPr="001F1BB5">
        <w:tab/>
        <w:t>(2)</w:t>
      </w:r>
      <w:r w:rsidRPr="001F1BB5">
        <w:tab/>
        <w:t>Subregulation (1) does not apply if circumstances prescribed by the Part 91 Manual of Standards apply in relation to the carriage of the person for the flight.</w:t>
      </w:r>
    </w:p>
    <w:p w14:paraId="7AC26A66"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0F78BFA5" w14:textId="77777777" w:rsidR="00BB250F" w:rsidRPr="001F1BB5" w:rsidRDefault="00BB250F" w:rsidP="00BB250F">
      <w:pPr>
        <w:pStyle w:val="Penalty"/>
      </w:pPr>
      <w:r w:rsidRPr="001F1BB5">
        <w:t>Penalty:</w:t>
      </w:r>
      <w:r w:rsidRPr="001F1BB5">
        <w:tab/>
        <w:t>50 penalty units.</w:t>
      </w:r>
    </w:p>
    <w:p w14:paraId="265CE8B2"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5557C0A4" w14:textId="77777777" w:rsidR="00BB250F" w:rsidRPr="001F1BB5" w:rsidRDefault="00BB250F" w:rsidP="00BB250F">
      <w:pPr>
        <w:pStyle w:val="ActHead5"/>
      </w:pPr>
      <w:bookmarkStart w:id="887" w:name="_Toc106697368"/>
      <w:r w:rsidRPr="001F1BB5">
        <w:rPr>
          <w:rStyle w:val="CharSectno"/>
        </w:rPr>
        <w:t>91.550</w:t>
      </w:r>
      <w:r w:rsidRPr="001F1BB5">
        <w:t xml:space="preserve">  Seating for flight crew members</w:t>
      </w:r>
      <w:bookmarkEnd w:id="887"/>
    </w:p>
    <w:p w14:paraId="22863476"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 a requirement mentioned in subregulation (2) is not met.</w:t>
      </w:r>
    </w:p>
    <w:p w14:paraId="11976764" w14:textId="77777777" w:rsidR="00BB250F" w:rsidRPr="001F1BB5" w:rsidRDefault="00BB250F" w:rsidP="00BB250F">
      <w:pPr>
        <w:pStyle w:val="subsection"/>
      </w:pPr>
      <w:r w:rsidRPr="001F1BB5">
        <w:tab/>
        <w:t>(2)</w:t>
      </w:r>
      <w:r w:rsidRPr="001F1BB5">
        <w:tab/>
        <w:t>The requirements are the following:</w:t>
      </w:r>
    </w:p>
    <w:p w14:paraId="7866169B" w14:textId="77777777" w:rsidR="00BB250F" w:rsidRPr="001F1BB5" w:rsidRDefault="00BB250F" w:rsidP="00BB250F">
      <w:pPr>
        <w:pStyle w:val="paragraph"/>
      </w:pPr>
      <w:r w:rsidRPr="001F1BB5">
        <w:tab/>
        <w:t>(a)</w:t>
      </w:r>
      <w:r w:rsidRPr="001F1BB5">
        <w:tab/>
        <w:t>the flight must be conducted by at least one pilot who:</w:t>
      </w:r>
    </w:p>
    <w:p w14:paraId="7F7E29BF" w14:textId="77777777" w:rsidR="00BB250F" w:rsidRPr="001F1BB5" w:rsidRDefault="00BB250F" w:rsidP="00BB250F">
      <w:pPr>
        <w:pStyle w:val="paragraphsub"/>
      </w:pPr>
      <w:r w:rsidRPr="001F1BB5">
        <w:tab/>
        <w:t>(i)</w:t>
      </w:r>
      <w:r w:rsidRPr="001F1BB5">
        <w:tab/>
        <w:t>for an Australian aircraft—holds a pilot licence and is permitted under regulation 61.385 to conduct the flight; or</w:t>
      </w:r>
    </w:p>
    <w:p w14:paraId="261484E4" w14:textId="77777777" w:rsidR="00BB250F" w:rsidRPr="001F1BB5" w:rsidRDefault="00BB250F" w:rsidP="00BB250F">
      <w:pPr>
        <w:pStyle w:val="paragraphsub"/>
      </w:pPr>
      <w:r w:rsidRPr="001F1BB5">
        <w:tab/>
        <w:t>(ii)</w:t>
      </w:r>
      <w:r w:rsidRPr="001F1BB5">
        <w:tab/>
        <w:t>for a foreign aircraft—is qualified to pilot the aircraft under the law of the aircraft’s State of registry</w:t>
      </w:r>
      <w:r w:rsidRPr="001F1BB5">
        <w:rPr>
          <w:rFonts w:eastAsiaTheme="minorHAnsi"/>
        </w:rPr>
        <w:t xml:space="preserve"> or the State of the operator</w:t>
      </w:r>
      <w:r w:rsidRPr="001F1BB5">
        <w:t>;</w:t>
      </w:r>
    </w:p>
    <w:p w14:paraId="7C3AE615" w14:textId="77777777" w:rsidR="00BB250F" w:rsidRPr="001F1BB5" w:rsidRDefault="00BB250F" w:rsidP="00BB250F">
      <w:pPr>
        <w:pStyle w:val="paragraph"/>
      </w:pPr>
      <w:r w:rsidRPr="001F1BB5">
        <w:tab/>
        <w:t>(b)</w:t>
      </w:r>
      <w:r w:rsidRPr="001F1BB5">
        <w:tab/>
        <w:t>at all times during the flight, such a pilot must occupy a pilot seat, with the seatbelt securely fastened;</w:t>
      </w:r>
    </w:p>
    <w:p w14:paraId="7A99A9DD" w14:textId="7F422949" w:rsidR="00BB250F" w:rsidRPr="001F1BB5" w:rsidRDefault="00BB250F" w:rsidP="00BB250F">
      <w:pPr>
        <w:pStyle w:val="paragraph"/>
      </w:pPr>
      <w:r w:rsidRPr="001F1BB5">
        <w:tab/>
        <w:t>(c)</w:t>
      </w:r>
      <w:r w:rsidRPr="001F1BB5">
        <w:tab/>
        <w:t>during take</w:t>
      </w:r>
      <w:r w:rsidR="004D54F8">
        <w:noBreakHyphen/>
      </w:r>
      <w:r w:rsidRPr="001F1BB5">
        <w:t>off, landing or any other period that the pilot in command directs, each flight crew member required for the flight must occupy the flight crew member’s crew station with the seatbelt and shoulder harness securely fastened;</w:t>
      </w:r>
    </w:p>
    <w:p w14:paraId="74167566" w14:textId="77777777" w:rsidR="00BB250F" w:rsidRPr="001F1BB5" w:rsidRDefault="00BB250F" w:rsidP="00BB250F">
      <w:pPr>
        <w:pStyle w:val="paragraph"/>
      </w:pPr>
      <w:r w:rsidRPr="001F1BB5">
        <w:tab/>
        <w:t>(d)</w:t>
      </w:r>
      <w:r w:rsidRPr="001F1BB5">
        <w:tab/>
        <w:t>when occupying a crew station on the flight deck other than a flight crew member’s crew station, the flight crew member must keep the flight crew member’s seatbelt securely fastened.</w:t>
      </w:r>
    </w:p>
    <w:p w14:paraId="1CA2BC79"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2A252F85" w14:textId="77777777" w:rsidR="00BB250F" w:rsidRPr="001F1BB5" w:rsidRDefault="00BB250F" w:rsidP="00BB250F">
      <w:pPr>
        <w:pStyle w:val="Penalty"/>
      </w:pPr>
      <w:r w:rsidRPr="001F1BB5">
        <w:t>Penalty:</w:t>
      </w:r>
      <w:r w:rsidRPr="001F1BB5">
        <w:tab/>
        <w:t>50 penalty units.</w:t>
      </w:r>
    </w:p>
    <w:p w14:paraId="6F9CD8AE" w14:textId="77777777" w:rsidR="00BB250F" w:rsidRPr="001F1BB5" w:rsidRDefault="00BB250F" w:rsidP="00BB250F">
      <w:pPr>
        <w:pStyle w:val="ActHead5"/>
      </w:pPr>
      <w:bookmarkStart w:id="888" w:name="_Toc106697369"/>
      <w:r w:rsidRPr="001F1BB5">
        <w:rPr>
          <w:rStyle w:val="CharSectno"/>
        </w:rPr>
        <w:t>91.555</w:t>
      </w:r>
      <w:r w:rsidRPr="001F1BB5">
        <w:t xml:space="preserve">  Seating for crew members other than flight crew members</w:t>
      </w:r>
      <w:bookmarkEnd w:id="888"/>
    </w:p>
    <w:p w14:paraId="6F318378" w14:textId="59DA5594" w:rsidR="00BB250F" w:rsidRPr="001F1BB5" w:rsidRDefault="00BB250F" w:rsidP="00BB250F">
      <w:pPr>
        <w:pStyle w:val="subsection"/>
      </w:pPr>
      <w:r w:rsidRPr="001F1BB5">
        <w:tab/>
        <w:t>(1)</w:t>
      </w:r>
      <w:r w:rsidRPr="001F1BB5">
        <w:tab/>
        <w:t>A crew member (other than a flight crew member) for a flight of an aircraft contravenes this subregulation if, during take</w:t>
      </w:r>
      <w:r w:rsidR="004D54F8">
        <w:noBreakHyphen/>
      </w:r>
      <w:r w:rsidRPr="001F1BB5">
        <w:t>off, landing or any other period that the pilot in command directs, the crew member is not:</w:t>
      </w:r>
    </w:p>
    <w:p w14:paraId="598D80F6" w14:textId="77777777" w:rsidR="00BB250F" w:rsidRPr="001F1BB5" w:rsidRDefault="00BB250F" w:rsidP="00BB250F">
      <w:pPr>
        <w:pStyle w:val="paragraph"/>
      </w:pPr>
      <w:r w:rsidRPr="001F1BB5">
        <w:tab/>
        <w:t>(a)</w:t>
      </w:r>
      <w:r w:rsidRPr="001F1BB5">
        <w:tab/>
        <w:t>occupying the crew member’s crew station; and</w:t>
      </w:r>
    </w:p>
    <w:p w14:paraId="24994CA3" w14:textId="77777777" w:rsidR="00BB250F" w:rsidRPr="001F1BB5" w:rsidRDefault="00BB250F" w:rsidP="00BB250F">
      <w:pPr>
        <w:pStyle w:val="paragraph"/>
      </w:pPr>
      <w:r w:rsidRPr="001F1BB5">
        <w:tab/>
        <w:t>(b)</w:t>
      </w:r>
      <w:r w:rsidRPr="001F1BB5">
        <w:tab/>
        <w:t>wearing, securely fastened, the seatbelts and shoulder harnesses provided at that station.</w:t>
      </w:r>
    </w:p>
    <w:p w14:paraId="281DD8F1" w14:textId="77777777" w:rsidR="00BB250F" w:rsidRPr="001F1BB5" w:rsidRDefault="00BB250F" w:rsidP="00BB250F">
      <w:pPr>
        <w:pStyle w:val="notetext"/>
      </w:pPr>
      <w:r w:rsidRPr="001F1BB5">
        <w:t>Note:</w:t>
      </w:r>
      <w:r w:rsidRPr="001F1BB5">
        <w:tab/>
        <w:t>This regulation does not apply to the operation of an aircraft if regulation 138.375 applies to the operation: see regulation 91.035.</w:t>
      </w:r>
    </w:p>
    <w:p w14:paraId="1C185338" w14:textId="77777777" w:rsidR="00BB250F" w:rsidRPr="001F1BB5" w:rsidRDefault="00BB250F" w:rsidP="00BB250F">
      <w:pPr>
        <w:pStyle w:val="subsection"/>
      </w:pPr>
      <w:r w:rsidRPr="001F1BB5">
        <w:tab/>
        <w:t>(2)</w:t>
      </w:r>
      <w:r w:rsidRPr="001F1BB5">
        <w:tab/>
        <w:t>Subregulation (1) does not apply if:</w:t>
      </w:r>
    </w:p>
    <w:p w14:paraId="6C3D51A0" w14:textId="77777777" w:rsidR="00BB250F" w:rsidRPr="001F1BB5" w:rsidRDefault="00BB250F" w:rsidP="00BB250F">
      <w:pPr>
        <w:pStyle w:val="paragraph"/>
      </w:pPr>
      <w:r w:rsidRPr="001F1BB5">
        <w:tab/>
        <w:t>(a)</w:t>
      </w:r>
      <w:r w:rsidRPr="001F1BB5">
        <w:tab/>
        <w:t>a direction is given by the pilot in command during turbulence; and</w:t>
      </w:r>
    </w:p>
    <w:p w14:paraId="07714F81" w14:textId="77777777" w:rsidR="00BB250F" w:rsidRPr="001F1BB5" w:rsidRDefault="00BB250F" w:rsidP="00BB250F">
      <w:pPr>
        <w:pStyle w:val="paragraph"/>
      </w:pPr>
      <w:r w:rsidRPr="001F1BB5">
        <w:tab/>
        <w:t>(b)</w:t>
      </w:r>
      <w:r w:rsidRPr="001F1BB5">
        <w:tab/>
        <w:t>the crew member occupies a seat other than the crew member’s crew station; and</w:t>
      </w:r>
    </w:p>
    <w:p w14:paraId="2103BC64" w14:textId="77777777" w:rsidR="00BB250F" w:rsidRPr="001F1BB5" w:rsidRDefault="00BB250F" w:rsidP="00BB250F">
      <w:pPr>
        <w:pStyle w:val="paragraph"/>
      </w:pPr>
      <w:r w:rsidRPr="001F1BB5">
        <w:tab/>
        <w:t>(c)</w:t>
      </w:r>
      <w:r w:rsidRPr="001F1BB5">
        <w:tab/>
        <w:t>the crew member is wearing, securely fastened, the seatbelts and shoulder harnesses provided at that seat.</w:t>
      </w:r>
    </w:p>
    <w:p w14:paraId="275F0878"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03D4A9A8" w14:textId="77777777" w:rsidR="00BB250F" w:rsidRPr="001F1BB5" w:rsidRDefault="00BB250F" w:rsidP="00BB250F">
      <w:pPr>
        <w:pStyle w:val="Penalty"/>
      </w:pPr>
      <w:r w:rsidRPr="001F1BB5">
        <w:t>Penalty:</w:t>
      </w:r>
      <w:r w:rsidRPr="001F1BB5">
        <w:tab/>
        <w:t>50 penalty units.</w:t>
      </w:r>
    </w:p>
    <w:p w14:paraId="107D3F24"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2FEC08E4" w14:textId="77777777" w:rsidR="00BB250F" w:rsidRPr="001F1BB5" w:rsidRDefault="00BB250F" w:rsidP="00BB250F">
      <w:pPr>
        <w:pStyle w:val="ActHead5"/>
      </w:pPr>
      <w:bookmarkStart w:id="889" w:name="_Toc106697370"/>
      <w:r w:rsidRPr="001F1BB5">
        <w:rPr>
          <w:rStyle w:val="CharSectno"/>
        </w:rPr>
        <w:t>91.560</w:t>
      </w:r>
      <w:r w:rsidRPr="001F1BB5">
        <w:t xml:space="preserve">  Restraint of infants and children</w:t>
      </w:r>
      <w:bookmarkEnd w:id="889"/>
    </w:p>
    <w:p w14:paraId="0D1DF13E" w14:textId="77777777" w:rsidR="00BB250F" w:rsidRPr="001F1BB5" w:rsidRDefault="00BB250F" w:rsidP="00BB250F">
      <w:pPr>
        <w:pStyle w:val="subsection"/>
      </w:pPr>
      <w:r w:rsidRPr="001F1BB5">
        <w:tab/>
        <w:t>(1)</w:t>
      </w:r>
      <w:r w:rsidRPr="001F1BB5">
        <w:tab/>
        <w:t>A passenger on an aircraft for a flight contravenes this subregulation if, during the flight:</w:t>
      </w:r>
    </w:p>
    <w:p w14:paraId="50BC85E7" w14:textId="77777777" w:rsidR="00BB250F" w:rsidRPr="001F1BB5" w:rsidRDefault="00BB250F" w:rsidP="00BB250F">
      <w:pPr>
        <w:pStyle w:val="paragraph"/>
      </w:pPr>
      <w:r w:rsidRPr="001F1BB5">
        <w:tab/>
        <w:t>(a)</w:t>
      </w:r>
      <w:r w:rsidRPr="001F1BB5">
        <w:tab/>
        <w:t>a direction is given to passengers under regulation 91.570 to fasten seatbelts or shoulder harnesses (as the case requires); and</w:t>
      </w:r>
    </w:p>
    <w:p w14:paraId="6B69D977" w14:textId="77777777" w:rsidR="00BB250F" w:rsidRPr="001F1BB5" w:rsidRDefault="00BB250F" w:rsidP="00BB250F">
      <w:pPr>
        <w:pStyle w:val="paragraph"/>
      </w:pPr>
      <w:r w:rsidRPr="001F1BB5">
        <w:tab/>
        <w:t>(b)</w:t>
      </w:r>
      <w:r w:rsidRPr="001F1BB5">
        <w:tab/>
        <w:t>the passenger is responsible for an infant or child carried on the flight; and</w:t>
      </w:r>
    </w:p>
    <w:p w14:paraId="56C88F4F" w14:textId="77777777" w:rsidR="00BB250F" w:rsidRPr="001F1BB5" w:rsidRDefault="00BB250F" w:rsidP="00BB250F">
      <w:pPr>
        <w:pStyle w:val="paragraph"/>
      </w:pPr>
      <w:r w:rsidRPr="001F1BB5">
        <w:tab/>
        <w:t>(c)</w:t>
      </w:r>
      <w:r w:rsidRPr="001F1BB5">
        <w:tab/>
        <w:t>the passenger does not ensure that the infant or child is restrained in accordance with the requirements prescribed by the Part 91 Manual of Standards for the purposes of this paragraph.</w:t>
      </w:r>
    </w:p>
    <w:p w14:paraId="672EA4E3"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0378747B" w14:textId="77777777" w:rsidR="00BB250F" w:rsidRPr="001F1BB5" w:rsidRDefault="00BB250F" w:rsidP="00BB250F">
      <w:pPr>
        <w:pStyle w:val="Penalty"/>
      </w:pPr>
      <w:r w:rsidRPr="001F1BB5">
        <w:t>Penalty:</w:t>
      </w:r>
      <w:r w:rsidRPr="001F1BB5">
        <w:tab/>
        <w:t>50 penalty units.</w:t>
      </w:r>
    </w:p>
    <w:p w14:paraId="3F194842" w14:textId="77777777" w:rsidR="00BB250F" w:rsidRPr="001F1BB5" w:rsidRDefault="00BB250F" w:rsidP="00BB250F">
      <w:pPr>
        <w:pStyle w:val="ActHead5"/>
      </w:pPr>
      <w:bookmarkStart w:id="890" w:name="_Toc106697371"/>
      <w:r w:rsidRPr="001F1BB5">
        <w:rPr>
          <w:rStyle w:val="CharSectno"/>
        </w:rPr>
        <w:t>91.565</w:t>
      </w:r>
      <w:r w:rsidRPr="001F1BB5">
        <w:t xml:space="preserve">  Passengers—safety briefings and instructions</w:t>
      </w:r>
      <w:bookmarkEnd w:id="890"/>
    </w:p>
    <w:p w14:paraId="47F5E0F2"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3EC37D01" w14:textId="77777777" w:rsidR="00BB250F" w:rsidRPr="001F1BB5" w:rsidRDefault="00BB250F" w:rsidP="00BB250F">
      <w:pPr>
        <w:pStyle w:val="paragraph"/>
      </w:pPr>
      <w:r w:rsidRPr="001F1BB5">
        <w:tab/>
        <w:t>(a)</w:t>
      </w:r>
      <w:r w:rsidRPr="001F1BB5">
        <w:tab/>
        <w:t>a passenger is not given a safety briefing and instructions in accordance with the requirements prescribed by the Part 91 Manual of Standards for the purposes of this paragraph; and</w:t>
      </w:r>
    </w:p>
    <w:p w14:paraId="6C9F6813" w14:textId="77777777" w:rsidR="00BB250F" w:rsidRPr="001F1BB5" w:rsidRDefault="00BB250F" w:rsidP="00BB250F">
      <w:pPr>
        <w:pStyle w:val="paragraph"/>
      </w:pPr>
      <w:r w:rsidRPr="001F1BB5">
        <w:tab/>
        <w:t>(b)</w:t>
      </w:r>
      <w:r w:rsidRPr="001F1BB5">
        <w:tab/>
        <w:t>the aircraft takes off for the flight.</w:t>
      </w:r>
    </w:p>
    <w:p w14:paraId="3A68A381" w14:textId="77777777" w:rsidR="00BB250F" w:rsidRPr="001F1BB5" w:rsidRDefault="00BB250F" w:rsidP="00BB250F">
      <w:pPr>
        <w:pStyle w:val="notetext"/>
      </w:pPr>
      <w:r w:rsidRPr="001F1BB5">
        <w:t>Note:</w:t>
      </w:r>
      <w:r w:rsidRPr="001F1BB5">
        <w:tab/>
        <w:t>This regulation does not apply to the operation of an aircraft if regulation 121.285, 133.240 or 135.280 applies to the operation: see regulation 91.035.</w:t>
      </w:r>
    </w:p>
    <w:p w14:paraId="5B55566A" w14:textId="77777777" w:rsidR="00BB250F" w:rsidRPr="001F1BB5" w:rsidRDefault="00BB250F" w:rsidP="00BB250F">
      <w:pPr>
        <w:pStyle w:val="subsection"/>
      </w:pPr>
      <w:r w:rsidRPr="001F1BB5">
        <w:tab/>
        <w:t>(2)</w:t>
      </w:r>
      <w:r w:rsidRPr="001F1BB5">
        <w:tab/>
        <w:t>Subregulation (1) does not apply if:</w:t>
      </w:r>
    </w:p>
    <w:p w14:paraId="73E11671" w14:textId="77777777" w:rsidR="00BB250F" w:rsidRPr="001F1BB5" w:rsidRDefault="00BB250F" w:rsidP="00BB250F">
      <w:pPr>
        <w:pStyle w:val="paragraph"/>
      </w:pPr>
      <w:r w:rsidRPr="001F1BB5">
        <w:tab/>
        <w:t>(a)</w:t>
      </w:r>
      <w:r w:rsidRPr="001F1BB5">
        <w:tab/>
        <w:t>the passenger has been previously carried on the aircraft; and</w:t>
      </w:r>
    </w:p>
    <w:p w14:paraId="1D26E982" w14:textId="77777777" w:rsidR="00BB250F" w:rsidRPr="001F1BB5" w:rsidRDefault="00BB250F" w:rsidP="00BB250F">
      <w:pPr>
        <w:pStyle w:val="paragraph"/>
      </w:pPr>
      <w:r w:rsidRPr="001F1BB5">
        <w:tab/>
        <w:t>(b)</w:t>
      </w:r>
      <w:r w:rsidRPr="001F1BB5">
        <w:tab/>
        <w:t>the passenger has previously been given a safety briefing and instructions in accordance with this regulation; and</w:t>
      </w:r>
    </w:p>
    <w:p w14:paraId="78D8EED3" w14:textId="77777777" w:rsidR="00BB250F" w:rsidRPr="001F1BB5" w:rsidRDefault="00BB250F" w:rsidP="00BB250F">
      <w:pPr>
        <w:pStyle w:val="paragraph"/>
      </w:pPr>
      <w:r w:rsidRPr="001F1BB5">
        <w:tab/>
        <w:t>(c)</w:t>
      </w:r>
      <w:r w:rsidRPr="001F1BB5">
        <w:tab/>
        <w:t>in the circumstances it is not reasonably necessary to give the same safety briefing and instructions.</w:t>
      </w:r>
    </w:p>
    <w:p w14:paraId="354F033F"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333C65A0" w14:textId="77777777" w:rsidR="00BB250F" w:rsidRPr="001F1BB5" w:rsidRDefault="00BB250F" w:rsidP="00BB250F">
      <w:pPr>
        <w:pStyle w:val="Penalty"/>
      </w:pPr>
      <w:r w:rsidRPr="001F1BB5">
        <w:t>Penalty:</w:t>
      </w:r>
      <w:r w:rsidRPr="001F1BB5">
        <w:tab/>
        <w:t>50 penalty units.</w:t>
      </w:r>
    </w:p>
    <w:p w14:paraId="2F136785"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16771C3B" w14:textId="77777777" w:rsidR="00BB250F" w:rsidRPr="001F1BB5" w:rsidRDefault="00BB250F" w:rsidP="00BB250F">
      <w:pPr>
        <w:pStyle w:val="ActHead5"/>
      </w:pPr>
      <w:bookmarkStart w:id="891" w:name="_Toc106697372"/>
      <w:r w:rsidRPr="001F1BB5">
        <w:rPr>
          <w:rStyle w:val="CharSectno"/>
        </w:rPr>
        <w:t>91.570</w:t>
      </w:r>
      <w:r w:rsidRPr="001F1BB5">
        <w:t xml:space="preserve">  Passengers—safety directions by pilot in command</w:t>
      </w:r>
      <w:bookmarkEnd w:id="891"/>
    </w:p>
    <w:p w14:paraId="7282BEC6" w14:textId="77777777" w:rsidR="00BB250F" w:rsidRPr="001F1BB5" w:rsidRDefault="00BB250F" w:rsidP="00BB250F">
      <w:pPr>
        <w:pStyle w:val="subsection"/>
      </w:pPr>
      <w:r w:rsidRPr="001F1BB5">
        <w:tab/>
        <w:t>(1)</w:t>
      </w:r>
      <w:r w:rsidRPr="001F1BB5">
        <w:tab/>
        <w:t>The pilot in command of an aircraft for a flight contravenes this subregulation if, before doing a thing mentioned in subregulation (2), a passenger is not directed to do the following:</w:t>
      </w:r>
    </w:p>
    <w:p w14:paraId="1CDDACBD" w14:textId="77777777" w:rsidR="00BB250F" w:rsidRPr="001F1BB5" w:rsidRDefault="00BB250F" w:rsidP="00BB250F">
      <w:pPr>
        <w:pStyle w:val="paragraph"/>
      </w:pPr>
      <w:r w:rsidRPr="001F1BB5">
        <w:tab/>
        <w:t>(a)</w:t>
      </w:r>
      <w:r w:rsidRPr="001F1BB5">
        <w:tab/>
        <w:t>to fasten the passenger’s seatbelt or shoulder harness;</w:t>
      </w:r>
    </w:p>
    <w:p w14:paraId="7F389D68" w14:textId="77777777" w:rsidR="00BB250F" w:rsidRPr="001F1BB5" w:rsidRDefault="00BB250F" w:rsidP="00BB250F">
      <w:pPr>
        <w:pStyle w:val="paragraph"/>
      </w:pPr>
      <w:r w:rsidRPr="001F1BB5">
        <w:tab/>
        <w:t>(b)</w:t>
      </w:r>
      <w:r w:rsidRPr="001F1BB5">
        <w:tab/>
        <w:t>if the seat back of the seat (or berth) in which the passenger is sitting is adjustable—to ensure that the seat back is in an upright position or other position permitted by the aircraft flight manual instructions for the aircraft while the aircraft is doing a thing mentioned in subregulation (2);</w:t>
      </w:r>
    </w:p>
    <w:p w14:paraId="39FB9B50" w14:textId="77777777" w:rsidR="00BB250F" w:rsidRPr="001F1BB5" w:rsidRDefault="00BB250F" w:rsidP="00BB250F">
      <w:pPr>
        <w:pStyle w:val="paragraph"/>
      </w:pPr>
      <w:r w:rsidRPr="001F1BB5">
        <w:tab/>
        <w:t>(c)</w:t>
      </w:r>
      <w:r w:rsidRPr="001F1BB5">
        <w:tab/>
        <w:t>if there are attachments to or for the seat (including a tray table or footrest)—to stow the attachments or to position them as permitted by the aircraft flight manual instructions for the aircraft while the aircraft is doing a thing mentioned in subregulation (2).</w:t>
      </w:r>
    </w:p>
    <w:p w14:paraId="048221B6" w14:textId="77777777" w:rsidR="00BB250F" w:rsidRPr="001F1BB5" w:rsidRDefault="00BB250F" w:rsidP="00BB250F">
      <w:pPr>
        <w:pStyle w:val="notetext"/>
      </w:pPr>
      <w:r w:rsidRPr="001F1BB5">
        <w:t>Note:</w:t>
      </w:r>
      <w:r w:rsidRPr="001F1BB5">
        <w:tab/>
        <w:t>This regulation does not apply to the operation of an aircraft if regulation 105.105 applies to the operation: see regulation 91.035.</w:t>
      </w:r>
    </w:p>
    <w:p w14:paraId="0F53E7D6" w14:textId="77777777" w:rsidR="00BB250F" w:rsidRPr="001F1BB5" w:rsidRDefault="00BB250F" w:rsidP="00BB250F">
      <w:pPr>
        <w:pStyle w:val="subsection"/>
      </w:pPr>
      <w:r w:rsidRPr="001F1BB5">
        <w:tab/>
        <w:t>(2)</w:t>
      </w:r>
      <w:r w:rsidRPr="001F1BB5">
        <w:tab/>
        <w:t>The things are the following:</w:t>
      </w:r>
    </w:p>
    <w:p w14:paraId="20F1B05F" w14:textId="77777777" w:rsidR="00BB250F" w:rsidRPr="001F1BB5" w:rsidRDefault="00BB250F" w:rsidP="00BB250F">
      <w:pPr>
        <w:pStyle w:val="paragraph"/>
      </w:pPr>
      <w:r w:rsidRPr="001F1BB5">
        <w:tab/>
        <w:t>(a)</w:t>
      </w:r>
      <w:r w:rsidRPr="001F1BB5">
        <w:tab/>
        <w:t>taxiing;</w:t>
      </w:r>
    </w:p>
    <w:p w14:paraId="7307E5C1" w14:textId="77777777" w:rsidR="00BB250F" w:rsidRPr="001F1BB5" w:rsidRDefault="00BB250F" w:rsidP="00BB250F">
      <w:pPr>
        <w:pStyle w:val="paragraph"/>
      </w:pPr>
      <w:r w:rsidRPr="001F1BB5">
        <w:tab/>
        <w:t>(b)</w:t>
      </w:r>
      <w:r w:rsidRPr="001F1BB5">
        <w:tab/>
        <w:t>taking off;</w:t>
      </w:r>
    </w:p>
    <w:p w14:paraId="110614A1" w14:textId="77777777" w:rsidR="00BB250F" w:rsidRPr="001F1BB5" w:rsidRDefault="00BB250F" w:rsidP="00BB250F">
      <w:pPr>
        <w:pStyle w:val="paragraph"/>
      </w:pPr>
      <w:r w:rsidRPr="001F1BB5">
        <w:tab/>
        <w:t>(c)</w:t>
      </w:r>
      <w:r w:rsidRPr="001F1BB5">
        <w:tab/>
        <w:t>landing.</w:t>
      </w:r>
    </w:p>
    <w:p w14:paraId="31520D2D"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33D04307" w14:textId="77777777" w:rsidR="00BB250F" w:rsidRPr="001F1BB5" w:rsidRDefault="00BB250F" w:rsidP="00BB250F">
      <w:pPr>
        <w:pStyle w:val="paragraph"/>
      </w:pPr>
      <w:r w:rsidRPr="001F1BB5">
        <w:tab/>
        <w:t>(a)</w:t>
      </w:r>
      <w:r w:rsidRPr="001F1BB5">
        <w:tab/>
        <w:t>the pilot in command has reason to believe it is necessary, for the safety of passengers, that a passenger’s seatbelt or shoulder harness is fastened; and</w:t>
      </w:r>
    </w:p>
    <w:p w14:paraId="57A8288D" w14:textId="77777777" w:rsidR="00BB250F" w:rsidRPr="001F1BB5" w:rsidRDefault="00BB250F" w:rsidP="00BB250F">
      <w:pPr>
        <w:pStyle w:val="paragraph"/>
      </w:pPr>
      <w:r w:rsidRPr="001F1BB5">
        <w:tab/>
        <w:t>(b)</w:t>
      </w:r>
      <w:r w:rsidRPr="001F1BB5">
        <w:tab/>
        <w:t>the pilot in command does not direct the passenger to fasten the passenger’s seatbelt or shoulder harness.</w:t>
      </w:r>
    </w:p>
    <w:p w14:paraId="69288E39" w14:textId="77777777" w:rsidR="00BB250F" w:rsidRPr="001F1BB5" w:rsidRDefault="00BB250F" w:rsidP="00BB250F">
      <w:pPr>
        <w:pStyle w:val="subsection"/>
      </w:pPr>
      <w:r w:rsidRPr="001F1BB5">
        <w:tab/>
        <w:t>(4)</w:t>
      </w:r>
      <w:r w:rsidRPr="001F1BB5">
        <w:tab/>
        <w:t>For subregulations (1) and (3), a direction that seatbelts or shoulder harnesses are to be fastened may be given by the operation of an illuminated sign.</w:t>
      </w:r>
    </w:p>
    <w:p w14:paraId="53E51B37" w14:textId="77777777" w:rsidR="00BB250F" w:rsidRPr="001F1BB5" w:rsidRDefault="00BB250F" w:rsidP="00BB250F">
      <w:pPr>
        <w:pStyle w:val="subsection"/>
      </w:pPr>
      <w:r w:rsidRPr="001F1BB5">
        <w:tab/>
        <w:t>(5)</w:t>
      </w:r>
      <w:r w:rsidRPr="001F1BB5">
        <w:tab/>
        <w:t>A direction mentioned in paragraph (1)(a) does not apply to a person occupying a seat (or berth) on an aircraft if:</w:t>
      </w:r>
    </w:p>
    <w:p w14:paraId="1751E626" w14:textId="77777777" w:rsidR="00BB250F" w:rsidRPr="001F1BB5" w:rsidRDefault="00BB250F" w:rsidP="00BB250F">
      <w:pPr>
        <w:pStyle w:val="paragraph"/>
      </w:pPr>
      <w:r w:rsidRPr="001F1BB5">
        <w:tab/>
        <w:t>(a)</w:t>
      </w:r>
      <w:r w:rsidRPr="001F1BB5">
        <w:tab/>
        <w:t>the person’s health may suffer a detriment by being restrained by a seatbelt; and</w:t>
      </w:r>
    </w:p>
    <w:p w14:paraId="3BF6F920" w14:textId="77777777" w:rsidR="00BB250F" w:rsidRPr="001F1BB5" w:rsidRDefault="00BB250F" w:rsidP="00BB250F">
      <w:pPr>
        <w:pStyle w:val="paragraph"/>
      </w:pPr>
      <w:r w:rsidRPr="001F1BB5">
        <w:tab/>
        <w:t>(b)</w:t>
      </w:r>
      <w:r w:rsidRPr="001F1BB5">
        <w:tab/>
        <w:t>the pilot in command agrees that the person is otherwise safely restrained.</w:t>
      </w:r>
    </w:p>
    <w:p w14:paraId="0CC018BE" w14:textId="77777777" w:rsidR="00BB250F" w:rsidRPr="001F1BB5" w:rsidRDefault="00BB250F" w:rsidP="00BB250F">
      <w:pPr>
        <w:pStyle w:val="subsection"/>
      </w:pPr>
      <w:r w:rsidRPr="001F1BB5">
        <w:tab/>
        <w:t>(6)</w:t>
      </w:r>
      <w:r w:rsidRPr="001F1BB5">
        <w:tab/>
        <w:t>A direction mentioned in paragraph (1)(b) does not apply to a person occupying a seat (or berth) on an aircraft if:</w:t>
      </w:r>
    </w:p>
    <w:p w14:paraId="4081FBE1" w14:textId="77777777" w:rsidR="00BB250F" w:rsidRPr="001F1BB5" w:rsidRDefault="00BB250F" w:rsidP="00BB250F">
      <w:pPr>
        <w:pStyle w:val="paragraph"/>
      </w:pPr>
      <w:r w:rsidRPr="001F1BB5">
        <w:tab/>
        <w:t>(a)</w:t>
      </w:r>
      <w:r w:rsidRPr="001F1BB5">
        <w:tab/>
        <w:t>the person is ill or incapacitated; and</w:t>
      </w:r>
    </w:p>
    <w:p w14:paraId="55A8ABD2" w14:textId="77777777" w:rsidR="00BB250F" w:rsidRPr="001F1BB5" w:rsidRDefault="00BB250F" w:rsidP="00BB250F">
      <w:pPr>
        <w:pStyle w:val="paragraph"/>
      </w:pPr>
      <w:r w:rsidRPr="001F1BB5">
        <w:tab/>
        <w:t>(b)</w:t>
      </w:r>
      <w:r w:rsidRPr="001F1BB5">
        <w:tab/>
        <w:t>the pilot in command agrees to the passenger not adjusting their seat (or berth); and</w:t>
      </w:r>
    </w:p>
    <w:p w14:paraId="42D48343" w14:textId="77777777" w:rsidR="00BB250F" w:rsidRPr="001F1BB5" w:rsidRDefault="00BB250F" w:rsidP="00BB250F">
      <w:pPr>
        <w:pStyle w:val="paragraph"/>
      </w:pPr>
      <w:r w:rsidRPr="001F1BB5">
        <w:tab/>
        <w:t>(c)</w:t>
      </w:r>
      <w:r w:rsidRPr="001F1BB5">
        <w:tab/>
        <w:t>the person is otherwise safely restrained and will not affect the safety of other passengers.</w:t>
      </w:r>
    </w:p>
    <w:p w14:paraId="6DBC715C" w14:textId="77777777" w:rsidR="00BB250F" w:rsidRPr="001F1BB5" w:rsidRDefault="00BB250F" w:rsidP="00BB250F">
      <w:pPr>
        <w:pStyle w:val="subsection"/>
      </w:pPr>
      <w:r w:rsidRPr="001F1BB5">
        <w:tab/>
        <w:t>(7)</w:t>
      </w:r>
      <w:r w:rsidRPr="001F1BB5">
        <w:tab/>
        <w:t>A person commits an offence of strict liability if the person contravenes subregulation (1) or (3).</w:t>
      </w:r>
    </w:p>
    <w:p w14:paraId="7155D652" w14:textId="77777777" w:rsidR="00BB250F" w:rsidRPr="001F1BB5" w:rsidRDefault="00BB250F" w:rsidP="00BB250F">
      <w:pPr>
        <w:pStyle w:val="Penalty"/>
      </w:pPr>
      <w:r w:rsidRPr="001F1BB5">
        <w:t>Penalty:</w:t>
      </w:r>
      <w:r w:rsidRPr="001F1BB5">
        <w:tab/>
        <w:t>50 penalty units.</w:t>
      </w:r>
    </w:p>
    <w:p w14:paraId="050C0A65" w14:textId="77777777" w:rsidR="00BB250F" w:rsidRPr="001F1BB5" w:rsidRDefault="00BB250F" w:rsidP="00BB250F">
      <w:pPr>
        <w:pStyle w:val="notetext"/>
      </w:pPr>
      <w:r w:rsidRPr="001F1BB5">
        <w:t>Note:</w:t>
      </w:r>
      <w:r w:rsidRPr="001F1BB5">
        <w:tab/>
        <w:t xml:space="preserve">A defendant bears an evidential burden in relation to the matters in subregulations (5) and (6): see subsection 13.3(3) of the </w:t>
      </w:r>
      <w:r w:rsidRPr="001F1BB5">
        <w:rPr>
          <w:i/>
        </w:rPr>
        <w:t>Criminal Code</w:t>
      </w:r>
      <w:r w:rsidRPr="001F1BB5">
        <w:t>.</w:t>
      </w:r>
    </w:p>
    <w:p w14:paraId="39F768E2" w14:textId="77777777" w:rsidR="00BB250F" w:rsidRPr="001F1BB5" w:rsidRDefault="00BB250F" w:rsidP="00BB250F">
      <w:pPr>
        <w:pStyle w:val="ActHead5"/>
      </w:pPr>
      <w:bookmarkStart w:id="892" w:name="_Toc106697373"/>
      <w:r w:rsidRPr="001F1BB5">
        <w:rPr>
          <w:rStyle w:val="CharSectno"/>
        </w:rPr>
        <w:t>91.575</w:t>
      </w:r>
      <w:r w:rsidRPr="001F1BB5">
        <w:t xml:space="preserve">  Passengers—compliance with safety directions</w:t>
      </w:r>
      <w:bookmarkEnd w:id="892"/>
    </w:p>
    <w:p w14:paraId="637F75AC" w14:textId="77777777" w:rsidR="00BB250F" w:rsidRPr="001F1BB5" w:rsidRDefault="00BB250F" w:rsidP="00BB250F">
      <w:pPr>
        <w:pStyle w:val="subsection"/>
      </w:pPr>
      <w:r w:rsidRPr="001F1BB5">
        <w:tab/>
        <w:t>(1)</w:t>
      </w:r>
      <w:r w:rsidRPr="001F1BB5">
        <w:tab/>
        <w:t>A passenger on an aircraft for a flight contravenes this subregulation if, during the flight:</w:t>
      </w:r>
    </w:p>
    <w:p w14:paraId="2BD243F1" w14:textId="77777777" w:rsidR="00BB250F" w:rsidRPr="001F1BB5" w:rsidRDefault="00BB250F" w:rsidP="00BB250F">
      <w:pPr>
        <w:pStyle w:val="paragraph"/>
      </w:pPr>
      <w:r w:rsidRPr="001F1BB5">
        <w:tab/>
        <w:t>(a)</w:t>
      </w:r>
      <w:r w:rsidRPr="001F1BB5">
        <w:tab/>
        <w:t>a direction mentioned in regulation 91.570 is given to the passenger; and</w:t>
      </w:r>
    </w:p>
    <w:p w14:paraId="3C854313" w14:textId="77777777" w:rsidR="00BB250F" w:rsidRPr="001F1BB5" w:rsidRDefault="00BB250F" w:rsidP="00BB250F">
      <w:pPr>
        <w:pStyle w:val="paragraph"/>
      </w:pPr>
      <w:r w:rsidRPr="001F1BB5">
        <w:tab/>
        <w:t>(b)</w:t>
      </w:r>
      <w:r w:rsidRPr="001F1BB5">
        <w:tab/>
        <w:t>the person does not comply with the direction.</w:t>
      </w:r>
    </w:p>
    <w:p w14:paraId="5F6B178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2A7277E7" w14:textId="77777777" w:rsidR="00BB250F" w:rsidRPr="001F1BB5" w:rsidRDefault="00BB250F" w:rsidP="00BB250F">
      <w:pPr>
        <w:pStyle w:val="Penalty"/>
      </w:pPr>
      <w:r w:rsidRPr="001F1BB5">
        <w:t>Penalty:</w:t>
      </w:r>
      <w:r w:rsidRPr="001F1BB5">
        <w:tab/>
        <w:t>50 penalty units.</w:t>
      </w:r>
    </w:p>
    <w:p w14:paraId="046E94F1" w14:textId="77777777" w:rsidR="00BB250F" w:rsidRPr="001F1BB5" w:rsidRDefault="00BB250F" w:rsidP="00BB250F">
      <w:pPr>
        <w:pStyle w:val="ActHead5"/>
      </w:pPr>
      <w:bookmarkStart w:id="893" w:name="_Toc106697374"/>
      <w:r w:rsidRPr="001F1BB5">
        <w:rPr>
          <w:rStyle w:val="CharSectno"/>
        </w:rPr>
        <w:t>91.580</w:t>
      </w:r>
      <w:r w:rsidRPr="001F1BB5">
        <w:t xml:space="preserve">  Passengers—compliance with safety instructions by cabin crew</w:t>
      </w:r>
      <w:bookmarkEnd w:id="893"/>
    </w:p>
    <w:p w14:paraId="2154819F" w14:textId="77777777" w:rsidR="00BB250F" w:rsidRPr="001F1BB5" w:rsidRDefault="00BB250F" w:rsidP="00BB250F">
      <w:pPr>
        <w:pStyle w:val="subsection"/>
      </w:pPr>
      <w:r w:rsidRPr="001F1BB5">
        <w:tab/>
        <w:t>(1)</w:t>
      </w:r>
      <w:r w:rsidRPr="001F1BB5">
        <w:tab/>
        <w:t>A cabin crew member of an aircraft may, during a flight, give an instruction to a passenger:</w:t>
      </w:r>
    </w:p>
    <w:p w14:paraId="41FD80B6" w14:textId="77777777" w:rsidR="00BB250F" w:rsidRPr="001F1BB5" w:rsidRDefault="00BB250F" w:rsidP="00BB250F">
      <w:pPr>
        <w:pStyle w:val="paragraph"/>
      </w:pPr>
      <w:r w:rsidRPr="001F1BB5">
        <w:tab/>
        <w:t>(a)</w:t>
      </w:r>
      <w:r w:rsidRPr="001F1BB5">
        <w:tab/>
        <w:t>relating to the safety of the aircraft; or</w:t>
      </w:r>
    </w:p>
    <w:p w14:paraId="353F98B0" w14:textId="77777777" w:rsidR="00BB250F" w:rsidRPr="001F1BB5" w:rsidRDefault="00BB250F" w:rsidP="00BB250F">
      <w:pPr>
        <w:pStyle w:val="paragraph"/>
      </w:pPr>
      <w:r w:rsidRPr="001F1BB5">
        <w:tab/>
        <w:t>(b)</w:t>
      </w:r>
      <w:r w:rsidRPr="001F1BB5">
        <w:tab/>
        <w:t>relating to the safety of a person on the aircraft.</w:t>
      </w:r>
    </w:p>
    <w:p w14:paraId="63D17838" w14:textId="77777777" w:rsidR="00BB250F" w:rsidRPr="001F1BB5" w:rsidRDefault="00BB250F" w:rsidP="00BB250F">
      <w:pPr>
        <w:pStyle w:val="subsection"/>
      </w:pPr>
      <w:r w:rsidRPr="001F1BB5">
        <w:tab/>
        <w:t>(2)</w:t>
      </w:r>
      <w:r w:rsidRPr="001F1BB5">
        <w:tab/>
        <w:t>A passenger on the aircraft contravenes this subregulation if:</w:t>
      </w:r>
    </w:p>
    <w:p w14:paraId="75FDE5D7" w14:textId="77777777" w:rsidR="00BB250F" w:rsidRPr="001F1BB5" w:rsidRDefault="00BB250F" w:rsidP="00BB250F">
      <w:pPr>
        <w:pStyle w:val="paragraph"/>
      </w:pPr>
      <w:r w:rsidRPr="001F1BB5">
        <w:tab/>
        <w:t>(a)</w:t>
      </w:r>
      <w:r w:rsidRPr="001F1BB5">
        <w:tab/>
        <w:t>a cabin crew member gives a passenger an instruction under subregulation (1); and</w:t>
      </w:r>
    </w:p>
    <w:p w14:paraId="28675FB8" w14:textId="77777777" w:rsidR="00BB250F" w:rsidRPr="001F1BB5" w:rsidRDefault="00BB250F" w:rsidP="00BB250F">
      <w:pPr>
        <w:pStyle w:val="paragraph"/>
      </w:pPr>
      <w:r w:rsidRPr="001F1BB5">
        <w:tab/>
        <w:t>(b)</w:t>
      </w:r>
      <w:r w:rsidRPr="001F1BB5">
        <w:tab/>
        <w:t>the passenger does not comply with the instruction.</w:t>
      </w:r>
    </w:p>
    <w:p w14:paraId="20CFDE00"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61847CC4" w14:textId="77777777" w:rsidR="00BB250F" w:rsidRPr="001F1BB5" w:rsidRDefault="00BB250F" w:rsidP="00BB250F">
      <w:pPr>
        <w:pStyle w:val="Penalty"/>
      </w:pPr>
      <w:r w:rsidRPr="001F1BB5">
        <w:t>Penalty:</w:t>
      </w:r>
      <w:r w:rsidRPr="001F1BB5">
        <w:tab/>
        <w:t>50 penalty units.</w:t>
      </w:r>
    </w:p>
    <w:p w14:paraId="32B35215" w14:textId="77777777" w:rsidR="00BB250F" w:rsidRPr="001F1BB5" w:rsidRDefault="00BB250F" w:rsidP="00BB250F">
      <w:pPr>
        <w:pStyle w:val="ActHead5"/>
      </w:pPr>
      <w:bookmarkStart w:id="894" w:name="_Toc106697375"/>
      <w:r w:rsidRPr="001F1BB5">
        <w:rPr>
          <w:rStyle w:val="CharSectno"/>
        </w:rPr>
        <w:t>91.585</w:t>
      </w:r>
      <w:r w:rsidRPr="001F1BB5">
        <w:t xml:space="preserve">  Restraint and stowage of cargo</w:t>
      </w:r>
      <w:bookmarkEnd w:id="894"/>
    </w:p>
    <w:p w14:paraId="2460B22B" w14:textId="77777777" w:rsidR="00BB250F" w:rsidRPr="001F1BB5" w:rsidRDefault="00BB250F" w:rsidP="00BB250F">
      <w:pPr>
        <w:pStyle w:val="subsection"/>
      </w:pPr>
      <w:r w:rsidRPr="001F1BB5">
        <w:tab/>
        <w:t>(1)</w:t>
      </w:r>
      <w:r w:rsidRPr="001F1BB5">
        <w:tab/>
        <w:t>This regulation does not apply in relation to the following kinds of cargo on an aircraft:</w:t>
      </w:r>
    </w:p>
    <w:p w14:paraId="2C9FDA7D" w14:textId="77777777" w:rsidR="00BB250F" w:rsidRPr="001F1BB5" w:rsidRDefault="00BB250F" w:rsidP="00BB250F">
      <w:pPr>
        <w:pStyle w:val="paragraph"/>
      </w:pPr>
      <w:r w:rsidRPr="001F1BB5">
        <w:tab/>
        <w:t>(a)</w:t>
      </w:r>
      <w:r w:rsidRPr="001F1BB5">
        <w:tab/>
        <w:t>an assistance animal carried in a passenger cabin;</w:t>
      </w:r>
    </w:p>
    <w:p w14:paraId="0B8DB01A" w14:textId="52577101" w:rsidR="00BB250F" w:rsidRPr="001F1BB5" w:rsidRDefault="00BB250F" w:rsidP="00BB250F">
      <w:pPr>
        <w:pStyle w:val="paragraph"/>
      </w:pPr>
      <w:r w:rsidRPr="001F1BB5">
        <w:tab/>
        <w:t>(b)</w:t>
      </w:r>
      <w:r w:rsidRPr="001F1BB5">
        <w:tab/>
        <w:t>carry</w:t>
      </w:r>
      <w:r w:rsidR="004D54F8">
        <w:noBreakHyphen/>
      </w:r>
      <w:r w:rsidRPr="001F1BB5">
        <w:t>on baggage;</w:t>
      </w:r>
    </w:p>
    <w:p w14:paraId="55A97BE2" w14:textId="77777777" w:rsidR="00BB250F" w:rsidRPr="001F1BB5" w:rsidRDefault="00BB250F" w:rsidP="00BB250F">
      <w:pPr>
        <w:pStyle w:val="paragraph"/>
      </w:pPr>
      <w:r w:rsidRPr="001F1BB5">
        <w:tab/>
        <w:t>(c)</w:t>
      </w:r>
      <w:r w:rsidRPr="001F1BB5">
        <w:tab/>
        <w:t>equipment that is required or permitted under these Regulations to be carried on the aircraft without being restrained or stowed;</w:t>
      </w:r>
    </w:p>
    <w:p w14:paraId="62026DE8" w14:textId="77777777" w:rsidR="00BB250F" w:rsidRPr="001F1BB5" w:rsidRDefault="00BB250F" w:rsidP="00BB250F">
      <w:pPr>
        <w:pStyle w:val="paragraph"/>
      </w:pPr>
      <w:r w:rsidRPr="001F1BB5">
        <w:tab/>
        <w:t>(d)</w:t>
      </w:r>
      <w:r w:rsidRPr="001F1BB5">
        <w:tab/>
        <w:t>cargo to be dropped from the aircraft during a dropping operation.</w:t>
      </w:r>
    </w:p>
    <w:p w14:paraId="123F5133" w14:textId="77777777" w:rsidR="00BB250F" w:rsidRPr="001F1BB5" w:rsidRDefault="00BB250F" w:rsidP="00BB250F">
      <w:pPr>
        <w:pStyle w:val="subsection"/>
      </w:pPr>
      <w:r w:rsidRPr="001F1BB5">
        <w:tab/>
        <w:t>(2)</w:t>
      </w:r>
      <w:r w:rsidRPr="001F1BB5">
        <w:tab/>
        <w:t>The operator and the pilot in command of an aircraft for a flight each contravene this subregulation if cargo carried on the flight is not:</w:t>
      </w:r>
    </w:p>
    <w:p w14:paraId="221AC4EE" w14:textId="77777777" w:rsidR="00BB250F" w:rsidRPr="001F1BB5" w:rsidRDefault="00BB250F" w:rsidP="00BB250F">
      <w:pPr>
        <w:pStyle w:val="paragraph"/>
      </w:pPr>
      <w:r w:rsidRPr="001F1BB5">
        <w:tab/>
        <w:t>(a)</w:t>
      </w:r>
      <w:r w:rsidRPr="001F1BB5">
        <w:tab/>
        <w:t>restrained using equipment that is approved under regulation 21.305 or 21.305A; or</w:t>
      </w:r>
    </w:p>
    <w:p w14:paraId="7801A929" w14:textId="77777777" w:rsidR="00BB250F" w:rsidRPr="001F1BB5" w:rsidRDefault="00BB250F" w:rsidP="00BB250F">
      <w:pPr>
        <w:pStyle w:val="paragraph"/>
      </w:pPr>
      <w:r w:rsidRPr="001F1BB5">
        <w:tab/>
        <w:t>(b)</w:t>
      </w:r>
      <w:r w:rsidRPr="001F1BB5">
        <w:tab/>
        <w:t>securely stowed in a place designed and approved for that purpose under Part 21; or</w:t>
      </w:r>
    </w:p>
    <w:p w14:paraId="72C38DC4" w14:textId="77777777" w:rsidR="00BB250F" w:rsidRPr="001F1BB5" w:rsidRDefault="00BB250F" w:rsidP="00BB250F">
      <w:pPr>
        <w:pStyle w:val="paragraph"/>
      </w:pPr>
      <w:r w:rsidRPr="001F1BB5">
        <w:tab/>
        <w:t>(c)</w:t>
      </w:r>
      <w:r w:rsidRPr="001F1BB5">
        <w:tab/>
        <w:t>for equipment of a foreign registered aircraft operating in Australian territory—restrained or stowed in accordance with any requirements under the law of the aircraft’s State of registry</w:t>
      </w:r>
      <w:r w:rsidRPr="001F1BB5">
        <w:rPr>
          <w:rFonts w:eastAsiaTheme="minorHAnsi"/>
        </w:rPr>
        <w:t xml:space="preserve"> or the State of the operator</w:t>
      </w:r>
      <w:r w:rsidRPr="001F1BB5">
        <w:t>.</w:t>
      </w:r>
    </w:p>
    <w:p w14:paraId="53228C6B"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6F71B438" w14:textId="77777777" w:rsidR="00BB250F" w:rsidRPr="001F1BB5" w:rsidRDefault="00BB250F" w:rsidP="00BB250F">
      <w:pPr>
        <w:pStyle w:val="Penalty"/>
      </w:pPr>
      <w:r w:rsidRPr="001F1BB5">
        <w:t>Penalty:</w:t>
      </w:r>
      <w:r w:rsidRPr="001F1BB5">
        <w:tab/>
        <w:t>50 penalty units.</w:t>
      </w:r>
    </w:p>
    <w:p w14:paraId="781BAFE4" w14:textId="63DC134A" w:rsidR="00BB250F" w:rsidRPr="001F1BB5" w:rsidRDefault="00BB250F" w:rsidP="00BB250F">
      <w:pPr>
        <w:pStyle w:val="ActHead5"/>
      </w:pPr>
      <w:bookmarkStart w:id="895" w:name="_Toc106697376"/>
      <w:r w:rsidRPr="001F1BB5">
        <w:rPr>
          <w:rStyle w:val="CharSectno"/>
        </w:rPr>
        <w:t>91.590</w:t>
      </w:r>
      <w:r w:rsidRPr="001F1BB5">
        <w:t xml:space="preserve">  Restraint and stowage of carry</w:t>
      </w:r>
      <w:r w:rsidR="004D54F8">
        <w:noBreakHyphen/>
      </w:r>
      <w:r w:rsidRPr="001F1BB5">
        <w:t>on baggage</w:t>
      </w:r>
      <w:bookmarkEnd w:id="895"/>
    </w:p>
    <w:p w14:paraId="5937BF3A"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4AB00895" w14:textId="77777777" w:rsidR="00BB250F" w:rsidRPr="001F1BB5" w:rsidRDefault="00BB250F" w:rsidP="00BB250F">
      <w:pPr>
        <w:pStyle w:val="paragraph"/>
      </w:pPr>
      <w:r w:rsidRPr="001F1BB5">
        <w:tab/>
        <w:t>(a)</w:t>
      </w:r>
      <w:r w:rsidRPr="001F1BB5">
        <w:tab/>
        <w:t>either:</w:t>
      </w:r>
    </w:p>
    <w:p w14:paraId="5E462746" w14:textId="77777777" w:rsidR="00BB250F" w:rsidRPr="001F1BB5" w:rsidRDefault="00BB250F" w:rsidP="00BB250F">
      <w:pPr>
        <w:pStyle w:val="paragraphsub"/>
      </w:pPr>
      <w:r w:rsidRPr="001F1BB5">
        <w:tab/>
        <w:t>(i)</w:t>
      </w:r>
      <w:r w:rsidRPr="001F1BB5">
        <w:tab/>
        <w:t>the aircraft is taking off or landing; or</w:t>
      </w:r>
    </w:p>
    <w:p w14:paraId="445D9EE4" w14:textId="2088FDFA" w:rsidR="00BB250F" w:rsidRPr="001F1BB5" w:rsidRDefault="00BB250F" w:rsidP="00BB250F">
      <w:pPr>
        <w:pStyle w:val="paragraphsub"/>
      </w:pPr>
      <w:r w:rsidRPr="001F1BB5">
        <w:tab/>
        <w:t>(ii)</w:t>
      </w:r>
      <w:r w:rsidRPr="001F1BB5">
        <w:tab/>
        <w:t>the pilot in command has directed that carry</w:t>
      </w:r>
      <w:r w:rsidR="004D54F8">
        <w:noBreakHyphen/>
      </w:r>
      <w:r w:rsidRPr="001F1BB5">
        <w:t>on baggage be securely stowed; and</w:t>
      </w:r>
    </w:p>
    <w:p w14:paraId="56A57156" w14:textId="60D6916B" w:rsidR="00BB250F" w:rsidRPr="001F1BB5" w:rsidRDefault="00BB250F" w:rsidP="00BB250F">
      <w:pPr>
        <w:pStyle w:val="paragraph"/>
      </w:pPr>
      <w:r w:rsidRPr="001F1BB5">
        <w:tab/>
        <w:t>(b)</w:t>
      </w:r>
      <w:r w:rsidRPr="001F1BB5">
        <w:tab/>
        <w:t>an item of carry</w:t>
      </w:r>
      <w:r w:rsidR="004D54F8">
        <w:noBreakHyphen/>
      </w:r>
      <w:r w:rsidRPr="001F1BB5">
        <w:t>on baggage is not:</w:t>
      </w:r>
    </w:p>
    <w:p w14:paraId="23F9C849" w14:textId="77777777" w:rsidR="00BB250F" w:rsidRPr="001F1BB5" w:rsidRDefault="00BB250F" w:rsidP="00BB250F">
      <w:pPr>
        <w:pStyle w:val="paragraphsub"/>
      </w:pPr>
      <w:r w:rsidRPr="001F1BB5">
        <w:tab/>
        <w:t>(i)</w:t>
      </w:r>
      <w:r w:rsidRPr="001F1BB5">
        <w:tab/>
        <w:t>securely stowed in a place designed and approved under Part 21 (or in the case of a foreign aircraft, under the law of the aircraft’s State of registry</w:t>
      </w:r>
      <w:r w:rsidRPr="001F1BB5">
        <w:rPr>
          <w:rFonts w:eastAsiaTheme="minorHAnsi"/>
        </w:rPr>
        <w:t xml:space="preserve"> or the State of the operator</w:t>
      </w:r>
      <w:r w:rsidRPr="001F1BB5">
        <w:t>) for that purpose; or</w:t>
      </w:r>
    </w:p>
    <w:p w14:paraId="40855C68" w14:textId="77777777" w:rsidR="00BB250F" w:rsidRPr="001F1BB5" w:rsidRDefault="00BB250F" w:rsidP="00BB250F">
      <w:pPr>
        <w:pStyle w:val="paragraphsub"/>
      </w:pPr>
      <w:r w:rsidRPr="001F1BB5">
        <w:tab/>
        <w:t>(ii)</w:t>
      </w:r>
      <w:r w:rsidRPr="001F1BB5">
        <w:tab/>
        <w:t>otherwise safely restrained.</w:t>
      </w:r>
    </w:p>
    <w:p w14:paraId="5736CAFC" w14:textId="77777777" w:rsidR="00BB250F" w:rsidRPr="001F1BB5" w:rsidRDefault="00BB250F" w:rsidP="00BB250F">
      <w:pPr>
        <w:pStyle w:val="notetext"/>
      </w:pPr>
      <w:r w:rsidRPr="001F1BB5">
        <w:t>Note:</w:t>
      </w:r>
      <w:r w:rsidRPr="001F1BB5">
        <w:tab/>
        <w:t>This regulation does not apply to the operation of an aircraft if regulation 121.265 applies to the operation: see regulation 91.035.</w:t>
      </w:r>
    </w:p>
    <w:p w14:paraId="6C161124" w14:textId="77777777" w:rsidR="00BB250F" w:rsidRPr="001F1BB5" w:rsidRDefault="00BB250F" w:rsidP="00BB250F">
      <w:pPr>
        <w:pStyle w:val="subsection"/>
      </w:pPr>
      <w:r w:rsidRPr="001F1BB5">
        <w:tab/>
        <w:t>(2)</w:t>
      </w:r>
      <w:r w:rsidRPr="001F1BB5">
        <w:tab/>
        <w:t>A person commits an offence if the person contravenes subregulation (1).</w:t>
      </w:r>
    </w:p>
    <w:p w14:paraId="259C8BFD" w14:textId="77777777" w:rsidR="00BB250F" w:rsidRPr="001F1BB5" w:rsidRDefault="00BB250F" w:rsidP="00BB250F">
      <w:pPr>
        <w:pStyle w:val="Penalty"/>
      </w:pPr>
      <w:r w:rsidRPr="001F1BB5">
        <w:t>Penalty:</w:t>
      </w:r>
      <w:r w:rsidRPr="001F1BB5">
        <w:tab/>
        <w:t>50 penalty units.</w:t>
      </w:r>
    </w:p>
    <w:p w14:paraId="01B330C5" w14:textId="77777777" w:rsidR="00BB250F" w:rsidRPr="001F1BB5" w:rsidRDefault="00BB250F" w:rsidP="00BB250F">
      <w:pPr>
        <w:pStyle w:val="ActHead5"/>
      </w:pPr>
      <w:bookmarkStart w:id="896" w:name="_Toc106697377"/>
      <w:r w:rsidRPr="001F1BB5">
        <w:rPr>
          <w:rStyle w:val="CharSectno"/>
        </w:rPr>
        <w:t>91.595</w:t>
      </w:r>
      <w:r w:rsidRPr="001F1BB5">
        <w:t xml:space="preserve">  Restraint and stowage of certain aircraft equipment</w:t>
      </w:r>
      <w:bookmarkEnd w:id="896"/>
    </w:p>
    <w:p w14:paraId="5262B076" w14:textId="77777777" w:rsidR="00BB250F" w:rsidRPr="001F1BB5" w:rsidRDefault="00BB250F" w:rsidP="00BB250F">
      <w:pPr>
        <w:pStyle w:val="subsection"/>
      </w:pPr>
      <w:r w:rsidRPr="001F1BB5">
        <w:tab/>
        <w:t>(1)</w:t>
      </w:r>
      <w:r w:rsidRPr="001F1BB5">
        <w:tab/>
        <w:t>The operator and pilot in command of an aircraft for a flight each contravene this subregulation if:</w:t>
      </w:r>
    </w:p>
    <w:p w14:paraId="2F186FDE" w14:textId="77777777" w:rsidR="00BB250F" w:rsidRPr="001F1BB5" w:rsidRDefault="00BB250F" w:rsidP="00BB250F">
      <w:pPr>
        <w:pStyle w:val="paragraph"/>
      </w:pPr>
      <w:r w:rsidRPr="001F1BB5">
        <w:tab/>
        <w:t>(a)</w:t>
      </w:r>
      <w:r w:rsidRPr="001F1BB5">
        <w:tab/>
        <w:t>either:</w:t>
      </w:r>
    </w:p>
    <w:p w14:paraId="57886FB0" w14:textId="77777777" w:rsidR="00BB250F" w:rsidRPr="001F1BB5" w:rsidRDefault="00BB250F" w:rsidP="00BB250F">
      <w:pPr>
        <w:pStyle w:val="paragraphsub"/>
      </w:pPr>
      <w:r w:rsidRPr="001F1BB5">
        <w:tab/>
        <w:t>(i)</w:t>
      </w:r>
      <w:r w:rsidRPr="001F1BB5">
        <w:tab/>
        <w:t>the aircraft is taking off or landing; or</w:t>
      </w:r>
    </w:p>
    <w:p w14:paraId="28319D30" w14:textId="77777777" w:rsidR="00BB250F" w:rsidRPr="001F1BB5" w:rsidRDefault="00BB250F" w:rsidP="00BB250F">
      <w:pPr>
        <w:pStyle w:val="paragraphsub"/>
      </w:pPr>
      <w:r w:rsidRPr="001F1BB5">
        <w:tab/>
        <w:t>(ii)</w:t>
      </w:r>
      <w:r w:rsidRPr="001F1BB5">
        <w:tab/>
        <w:t>the pilot in command has directed that passenger service equipment or galley equipment be restrained or securely stowed; and</w:t>
      </w:r>
    </w:p>
    <w:p w14:paraId="126803A5" w14:textId="77777777" w:rsidR="00BB250F" w:rsidRPr="001F1BB5" w:rsidRDefault="00BB250F" w:rsidP="00BB250F">
      <w:pPr>
        <w:pStyle w:val="paragraph"/>
      </w:pPr>
      <w:r w:rsidRPr="001F1BB5">
        <w:tab/>
        <w:t>(b)</w:t>
      </w:r>
      <w:r w:rsidRPr="001F1BB5">
        <w:tab/>
        <w:t>the passenger service equipment or galley equipment is not restrained or securely stowed in a place intended for the purpose.</w:t>
      </w:r>
    </w:p>
    <w:p w14:paraId="3B60962D" w14:textId="77777777" w:rsidR="00BB250F" w:rsidRPr="001F1BB5" w:rsidRDefault="00BB250F" w:rsidP="00BB250F">
      <w:pPr>
        <w:pStyle w:val="notetext"/>
      </w:pPr>
      <w:r w:rsidRPr="001F1BB5">
        <w:t>Note:</w:t>
      </w:r>
      <w:r w:rsidRPr="001F1BB5">
        <w:tab/>
        <w:t>This regulation does not apply to the operation of an aircraft if regulation 121.265 applies to the operation: see regulation 91.035.</w:t>
      </w:r>
    </w:p>
    <w:p w14:paraId="036E0FE6" w14:textId="77777777" w:rsidR="00BB250F" w:rsidRPr="001F1BB5" w:rsidRDefault="00BB250F" w:rsidP="00BB250F">
      <w:pPr>
        <w:pStyle w:val="subsection"/>
      </w:pPr>
      <w:r w:rsidRPr="001F1BB5">
        <w:tab/>
        <w:t>(2)</w:t>
      </w:r>
      <w:r w:rsidRPr="001F1BB5">
        <w:tab/>
        <w:t>A person commits an offence if the person contravenes subregulation (1).</w:t>
      </w:r>
    </w:p>
    <w:p w14:paraId="30648BF9" w14:textId="77777777" w:rsidR="00BB250F" w:rsidRPr="001F1BB5" w:rsidRDefault="00BB250F" w:rsidP="00BB250F">
      <w:pPr>
        <w:pStyle w:val="Penalty"/>
      </w:pPr>
      <w:r w:rsidRPr="001F1BB5">
        <w:t>Penalty:</w:t>
      </w:r>
      <w:r w:rsidRPr="001F1BB5">
        <w:tab/>
        <w:t>50 penalty units.</w:t>
      </w:r>
    </w:p>
    <w:p w14:paraId="1C5AA9C0" w14:textId="77777777" w:rsidR="00BB250F" w:rsidRPr="001F1BB5" w:rsidRDefault="00BB250F" w:rsidP="00BB250F">
      <w:pPr>
        <w:pStyle w:val="ActHead5"/>
      </w:pPr>
      <w:bookmarkStart w:id="897" w:name="_Toc106697378"/>
      <w:r w:rsidRPr="001F1BB5">
        <w:rPr>
          <w:rStyle w:val="CharSectno"/>
        </w:rPr>
        <w:t>91.600</w:t>
      </w:r>
      <w:r w:rsidRPr="001F1BB5">
        <w:t xml:space="preserve">  Carriage of cargo—general</w:t>
      </w:r>
      <w:bookmarkEnd w:id="897"/>
    </w:p>
    <w:p w14:paraId="5D2ED981"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 a requirement mentioned in subregulation (2) is not met for the flight.</w:t>
      </w:r>
    </w:p>
    <w:p w14:paraId="695B10E3" w14:textId="77777777" w:rsidR="00BB250F" w:rsidRPr="001F1BB5" w:rsidRDefault="00BB250F" w:rsidP="00BB250F">
      <w:pPr>
        <w:pStyle w:val="subsection"/>
      </w:pPr>
      <w:r w:rsidRPr="001F1BB5">
        <w:tab/>
        <w:t>(2)</w:t>
      </w:r>
      <w:r w:rsidRPr="001F1BB5">
        <w:tab/>
        <w:t>The requirements are the following:</w:t>
      </w:r>
    </w:p>
    <w:p w14:paraId="65A3CB4D" w14:textId="77777777" w:rsidR="00BB250F" w:rsidRPr="001F1BB5" w:rsidRDefault="00BB250F" w:rsidP="00BB250F">
      <w:pPr>
        <w:pStyle w:val="paragraph"/>
      </w:pPr>
      <w:r w:rsidRPr="001F1BB5">
        <w:tab/>
        <w:t>(a)</w:t>
      </w:r>
      <w:r w:rsidRPr="001F1BB5">
        <w:tab/>
        <w:t>cargo must not be carried in a place where the cargo may damage, obstruct or cause the failure of:</w:t>
      </w:r>
    </w:p>
    <w:p w14:paraId="57BB25F5" w14:textId="77777777" w:rsidR="00BB250F" w:rsidRPr="001F1BB5" w:rsidRDefault="00BB250F" w:rsidP="00BB250F">
      <w:pPr>
        <w:pStyle w:val="paragraphsub"/>
      </w:pPr>
      <w:r w:rsidRPr="001F1BB5">
        <w:tab/>
        <w:t>(i)</w:t>
      </w:r>
      <w:r w:rsidRPr="001F1BB5">
        <w:tab/>
        <w:t>a control, electrical wiring or a pipeline of the aircraft; or</w:t>
      </w:r>
    </w:p>
    <w:p w14:paraId="41AC11CE" w14:textId="77777777" w:rsidR="00BB250F" w:rsidRPr="001F1BB5" w:rsidRDefault="00BB250F" w:rsidP="00BB250F">
      <w:pPr>
        <w:pStyle w:val="paragraphsub"/>
      </w:pPr>
      <w:r w:rsidRPr="001F1BB5">
        <w:tab/>
        <w:t>(ii)</w:t>
      </w:r>
      <w:r w:rsidRPr="001F1BB5">
        <w:tab/>
        <w:t>any other equipment that is essential to the safe operation of the aircraft;</w:t>
      </w:r>
    </w:p>
    <w:p w14:paraId="0133D199" w14:textId="77777777" w:rsidR="00BB250F" w:rsidRPr="001F1BB5" w:rsidRDefault="00BB250F" w:rsidP="00BB250F">
      <w:pPr>
        <w:pStyle w:val="paragraph"/>
      </w:pPr>
      <w:r w:rsidRPr="001F1BB5">
        <w:tab/>
        <w:t>(b)</w:t>
      </w:r>
      <w:r w:rsidRPr="001F1BB5">
        <w:tab/>
        <w:t>cargo must not be carried in a place where the weight of the cargo exceeds the load limitations for the floor structure or any other load bearing components of that place, as set out:</w:t>
      </w:r>
    </w:p>
    <w:p w14:paraId="3BFC922E" w14:textId="77777777" w:rsidR="00BB250F" w:rsidRPr="001F1BB5" w:rsidRDefault="00BB250F" w:rsidP="00BB250F">
      <w:pPr>
        <w:pStyle w:val="paragraphsub"/>
      </w:pPr>
      <w:r w:rsidRPr="001F1BB5">
        <w:tab/>
        <w:t>(i)</w:t>
      </w:r>
      <w:r w:rsidRPr="001F1BB5">
        <w:tab/>
        <w:t>in the aircraft flight manual instructions for the aircraft; or</w:t>
      </w:r>
    </w:p>
    <w:p w14:paraId="6380C002" w14:textId="77777777" w:rsidR="00BB250F" w:rsidRPr="001F1BB5" w:rsidRDefault="00BB250F" w:rsidP="00BB250F">
      <w:pPr>
        <w:pStyle w:val="paragraphsub"/>
      </w:pPr>
      <w:r w:rsidRPr="001F1BB5">
        <w:tab/>
        <w:t>(ii)</w:t>
      </w:r>
      <w:r w:rsidRPr="001F1BB5">
        <w:tab/>
        <w:t>on a placard on the aircraft;</w:t>
      </w:r>
    </w:p>
    <w:p w14:paraId="5D52F51A" w14:textId="77777777" w:rsidR="00BB250F" w:rsidRPr="001F1BB5" w:rsidRDefault="00BB250F" w:rsidP="00BB250F">
      <w:pPr>
        <w:pStyle w:val="paragraph"/>
      </w:pPr>
      <w:r w:rsidRPr="001F1BB5">
        <w:tab/>
        <w:t>(c)</w:t>
      </w:r>
      <w:r w:rsidRPr="001F1BB5">
        <w:tab/>
        <w:t>cargo (other than passenger service equipment or galley equipment in an aisle on a temporary basis while in use) must not obstruct an aisle;</w:t>
      </w:r>
    </w:p>
    <w:p w14:paraId="5291C142" w14:textId="77777777" w:rsidR="00BB250F" w:rsidRPr="001F1BB5" w:rsidRDefault="00BB250F" w:rsidP="00BB250F">
      <w:pPr>
        <w:pStyle w:val="paragraph"/>
      </w:pPr>
      <w:r w:rsidRPr="001F1BB5">
        <w:tab/>
        <w:t>(d)</w:t>
      </w:r>
      <w:r w:rsidRPr="001F1BB5">
        <w:tab/>
        <w:t>either:</w:t>
      </w:r>
    </w:p>
    <w:p w14:paraId="3CAFE083" w14:textId="77777777" w:rsidR="00BB250F" w:rsidRPr="001F1BB5" w:rsidRDefault="00BB250F" w:rsidP="00BB250F">
      <w:pPr>
        <w:pStyle w:val="paragraphsub"/>
      </w:pPr>
      <w:r w:rsidRPr="001F1BB5">
        <w:tab/>
        <w:t>(i)</w:t>
      </w:r>
      <w:r w:rsidRPr="001F1BB5">
        <w:tab/>
        <w:t>cargo must not obstruct, or restrict access to, an emergency exit; or</w:t>
      </w:r>
    </w:p>
    <w:p w14:paraId="4244CBC5" w14:textId="77777777" w:rsidR="00BB250F" w:rsidRPr="001F1BB5" w:rsidRDefault="00BB250F" w:rsidP="00BB250F">
      <w:pPr>
        <w:pStyle w:val="paragraphsub"/>
      </w:pPr>
      <w:r w:rsidRPr="001F1BB5">
        <w:tab/>
        <w:t>(ii)</w:t>
      </w:r>
      <w:r w:rsidRPr="001F1BB5">
        <w:tab/>
        <w:t>the operator or the pilot in command must hold an approval from CASA under regulation 91.045 for cargo to be carried in a manner that obstructs, or restricts access to, the emergency exit.</w:t>
      </w:r>
    </w:p>
    <w:p w14:paraId="644A17A9"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097A9919" w14:textId="77777777" w:rsidR="00BB250F" w:rsidRPr="001F1BB5" w:rsidRDefault="00BB250F" w:rsidP="00BB250F">
      <w:pPr>
        <w:pStyle w:val="Penalty"/>
      </w:pPr>
      <w:r w:rsidRPr="001F1BB5">
        <w:t>Penalty:</w:t>
      </w:r>
      <w:r w:rsidRPr="001F1BB5">
        <w:tab/>
        <w:t>50 penalty units.</w:t>
      </w:r>
    </w:p>
    <w:p w14:paraId="3F4FFA5F" w14:textId="77777777" w:rsidR="00BB250F" w:rsidRPr="001F1BB5" w:rsidRDefault="00BB250F" w:rsidP="00BB250F">
      <w:pPr>
        <w:pStyle w:val="ActHead5"/>
      </w:pPr>
      <w:bookmarkStart w:id="898" w:name="_Toc106697379"/>
      <w:r w:rsidRPr="001F1BB5">
        <w:rPr>
          <w:rStyle w:val="CharSectno"/>
        </w:rPr>
        <w:t>91.605</w:t>
      </w:r>
      <w:r w:rsidRPr="001F1BB5">
        <w:t xml:space="preserve">  Carriage of cargo—cargo compartments</w:t>
      </w:r>
      <w:bookmarkEnd w:id="898"/>
    </w:p>
    <w:p w14:paraId="7A44E161"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3F874265" w14:textId="77777777" w:rsidR="00BB250F" w:rsidRPr="001F1BB5" w:rsidRDefault="00BB250F" w:rsidP="00BB250F">
      <w:pPr>
        <w:pStyle w:val="paragraph"/>
      </w:pPr>
      <w:r w:rsidRPr="001F1BB5">
        <w:tab/>
        <w:t>(a)</w:t>
      </w:r>
      <w:r w:rsidRPr="001F1BB5">
        <w:tab/>
        <w:t>more than one flight crew member is required for the flight; and</w:t>
      </w:r>
    </w:p>
    <w:p w14:paraId="430AF5C8" w14:textId="77777777" w:rsidR="00BB250F" w:rsidRPr="001F1BB5" w:rsidRDefault="00BB250F" w:rsidP="00BB250F">
      <w:pPr>
        <w:pStyle w:val="paragraph"/>
      </w:pPr>
      <w:r w:rsidRPr="001F1BB5">
        <w:tab/>
        <w:t>(b)</w:t>
      </w:r>
      <w:r w:rsidRPr="001F1BB5">
        <w:tab/>
        <w:t>cargo is carried in a cargo compartment; and</w:t>
      </w:r>
    </w:p>
    <w:p w14:paraId="1683D260" w14:textId="77777777" w:rsidR="00BB250F" w:rsidRPr="001F1BB5" w:rsidRDefault="00BB250F" w:rsidP="00BB250F">
      <w:pPr>
        <w:pStyle w:val="paragraph"/>
      </w:pPr>
      <w:r w:rsidRPr="001F1BB5">
        <w:tab/>
        <w:t>(c)</w:t>
      </w:r>
      <w:r w:rsidRPr="001F1BB5">
        <w:tab/>
        <w:t>the design of the cargo compartment is such that if a fire were to occur during the flight, a crew member would need to enter the compartment to extinguish the fire; and</w:t>
      </w:r>
    </w:p>
    <w:p w14:paraId="5A2A62BF" w14:textId="5E834D1E" w:rsidR="00BB250F" w:rsidRPr="001F1BB5" w:rsidRDefault="00BB250F" w:rsidP="00BB250F">
      <w:pPr>
        <w:pStyle w:val="paragraph"/>
      </w:pPr>
      <w:r w:rsidRPr="001F1BB5">
        <w:tab/>
        <w:t>(d)</w:t>
      </w:r>
      <w:r w:rsidRPr="001F1BB5">
        <w:tab/>
        <w:t>the cargo is not loaded in a manner to allow a crew member to reach, at any time during the flight, all parts of the compartment with the contents of a hand</w:t>
      </w:r>
      <w:r w:rsidR="004D54F8">
        <w:noBreakHyphen/>
      </w:r>
      <w:r w:rsidRPr="001F1BB5">
        <w:t>held fire extinguisher.</w:t>
      </w:r>
    </w:p>
    <w:p w14:paraId="271B2A3B" w14:textId="77777777" w:rsidR="00BB250F" w:rsidRPr="001F1BB5" w:rsidRDefault="00BB250F" w:rsidP="00BB250F">
      <w:pPr>
        <w:pStyle w:val="subsection"/>
      </w:pPr>
      <w:r w:rsidRPr="001F1BB5">
        <w:tab/>
        <w:t>(2)</w:t>
      </w:r>
      <w:r w:rsidRPr="001F1BB5">
        <w:tab/>
        <w:t xml:space="preserve">A flight crew member is </w:t>
      </w:r>
      <w:r w:rsidRPr="001F1BB5">
        <w:rPr>
          <w:b/>
          <w:i/>
        </w:rPr>
        <w:t>required</w:t>
      </w:r>
      <w:r w:rsidRPr="001F1BB5">
        <w:t xml:space="preserve"> for a flight if the flight crew member is one of the number of flight crew members required for the flight by:</w:t>
      </w:r>
    </w:p>
    <w:p w14:paraId="582FE20A" w14:textId="77777777" w:rsidR="00BB250F" w:rsidRPr="001F1BB5" w:rsidRDefault="00BB250F" w:rsidP="00BB250F">
      <w:pPr>
        <w:pStyle w:val="paragraph"/>
      </w:pPr>
      <w:r w:rsidRPr="001F1BB5">
        <w:tab/>
        <w:t>(a)</w:t>
      </w:r>
      <w:r w:rsidRPr="001F1BB5">
        <w:tab/>
        <w:t>the aircraft flight manual instructions for the aircraft; or</w:t>
      </w:r>
    </w:p>
    <w:p w14:paraId="3FFF73D9" w14:textId="77777777" w:rsidR="00BB250F" w:rsidRPr="001F1BB5" w:rsidRDefault="00BB250F" w:rsidP="00BB250F">
      <w:pPr>
        <w:pStyle w:val="paragraph"/>
      </w:pPr>
      <w:r w:rsidRPr="001F1BB5">
        <w:tab/>
        <w:t>(b)</w:t>
      </w:r>
      <w:r w:rsidRPr="001F1BB5">
        <w:tab/>
        <w:t>if a greater number is required by these Regulations—these Regulations.</w:t>
      </w:r>
    </w:p>
    <w:p w14:paraId="460C19FB"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94D9D54" w14:textId="77777777" w:rsidR="00BB250F" w:rsidRPr="001F1BB5" w:rsidRDefault="00BB250F" w:rsidP="00BB250F">
      <w:pPr>
        <w:pStyle w:val="Penalty"/>
      </w:pPr>
      <w:r w:rsidRPr="001F1BB5">
        <w:t>Penalty:</w:t>
      </w:r>
      <w:r w:rsidRPr="001F1BB5">
        <w:tab/>
        <w:t>50 penalty units.</w:t>
      </w:r>
    </w:p>
    <w:p w14:paraId="119995FB" w14:textId="77777777" w:rsidR="00BB250F" w:rsidRPr="001F1BB5" w:rsidRDefault="00BB250F" w:rsidP="00BB250F">
      <w:pPr>
        <w:pStyle w:val="ActHead5"/>
      </w:pPr>
      <w:bookmarkStart w:id="899" w:name="_Toc106697380"/>
      <w:r w:rsidRPr="001F1BB5">
        <w:rPr>
          <w:rStyle w:val="CharSectno"/>
        </w:rPr>
        <w:t>91.610</w:t>
      </w:r>
      <w:r w:rsidRPr="001F1BB5">
        <w:t xml:space="preserve">  Carriage of cargo—unoccupied seats</w:t>
      </w:r>
      <w:bookmarkEnd w:id="899"/>
    </w:p>
    <w:p w14:paraId="4C1B7854"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54E4068E" w14:textId="77777777" w:rsidR="00BB250F" w:rsidRPr="001F1BB5" w:rsidRDefault="00BB250F" w:rsidP="00BB250F">
      <w:pPr>
        <w:pStyle w:val="paragraph"/>
      </w:pPr>
      <w:r w:rsidRPr="001F1BB5">
        <w:tab/>
        <w:t>(a)</w:t>
      </w:r>
      <w:r w:rsidRPr="001F1BB5">
        <w:tab/>
        <w:t>cargo is carried on an unoccupied seat in the aircraft; and</w:t>
      </w:r>
    </w:p>
    <w:p w14:paraId="4ADC5FD5" w14:textId="77777777" w:rsidR="00BB250F" w:rsidRPr="001F1BB5" w:rsidRDefault="00BB250F" w:rsidP="00BB250F">
      <w:pPr>
        <w:pStyle w:val="paragraph"/>
      </w:pPr>
      <w:r w:rsidRPr="001F1BB5">
        <w:tab/>
        <w:t>(b)</w:t>
      </w:r>
      <w:r w:rsidRPr="001F1BB5">
        <w:tab/>
        <w:t>a requirement mentioned in subregulation (2) is not met.</w:t>
      </w:r>
    </w:p>
    <w:p w14:paraId="03555DF3" w14:textId="77777777" w:rsidR="00BB250F" w:rsidRPr="001F1BB5" w:rsidRDefault="00BB250F" w:rsidP="00BB250F">
      <w:pPr>
        <w:pStyle w:val="subsection"/>
      </w:pPr>
      <w:r w:rsidRPr="001F1BB5">
        <w:tab/>
        <w:t>(2)</w:t>
      </w:r>
      <w:r w:rsidRPr="001F1BB5">
        <w:tab/>
        <w:t>The requirements are the following:</w:t>
      </w:r>
    </w:p>
    <w:p w14:paraId="7D01F882" w14:textId="77777777" w:rsidR="00BB250F" w:rsidRPr="001F1BB5" w:rsidRDefault="00BB250F" w:rsidP="00BB250F">
      <w:pPr>
        <w:pStyle w:val="paragraph"/>
      </w:pPr>
      <w:r w:rsidRPr="001F1BB5">
        <w:tab/>
        <w:t>(a)</w:t>
      </w:r>
      <w:r w:rsidRPr="001F1BB5">
        <w:tab/>
        <w:t>the cargo must not weigh more than:</w:t>
      </w:r>
    </w:p>
    <w:p w14:paraId="4FA78D23" w14:textId="77777777" w:rsidR="00BB250F" w:rsidRPr="001F1BB5" w:rsidRDefault="00BB250F" w:rsidP="00BB250F">
      <w:pPr>
        <w:pStyle w:val="paragraphsub"/>
      </w:pPr>
      <w:r w:rsidRPr="001F1BB5">
        <w:tab/>
        <w:t>(i)</w:t>
      </w:r>
      <w:r w:rsidRPr="001F1BB5">
        <w:tab/>
        <w:t>77 kg; or</w:t>
      </w:r>
    </w:p>
    <w:p w14:paraId="69DE567F" w14:textId="77777777" w:rsidR="00BB250F" w:rsidRPr="001F1BB5" w:rsidRDefault="00BB250F" w:rsidP="00BB250F">
      <w:pPr>
        <w:pStyle w:val="paragraphsub"/>
      </w:pPr>
      <w:r w:rsidRPr="001F1BB5">
        <w:tab/>
        <w:t>(ii)</w:t>
      </w:r>
      <w:r w:rsidRPr="001F1BB5">
        <w:tab/>
        <w:t>if the seat manufacturer permits a greater weight for the seat—that weight;</w:t>
      </w:r>
    </w:p>
    <w:p w14:paraId="11A93DBA" w14:textId="77777777" w:rsidR="00BB250F" w:rsidRPr="001F1BB5" w:rsidRDefault="00BB250F" w:rsidP="00BB250F">
      <w:pPr>
        <w:pStyle w:val="paragraph"/>
      </w:pPr>
      <w:r w:rsidRPr="001F1BB5">
        <w:tab/>
        <w:t>(b)</w:t>
      </w:r>
      <w:r w:rsidRPr="001F1BB5">
        <w:tab/>
        <w:t>the cargo, and the means of restraint of the cargo, must not interfere with the safe operation of the aircraft.</w:t>
      </w:r>
    </w:p>
    <w:p w14:paraId="24B1B827"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0F270C1" w14:textId="77777777" w:rsidR="00BB250F" w:rsidRPr="001F1BB5" w:rsidRDefault="00BB250F" w:rsidP="00BB250F">
      <w:pPr>
        <w:pStyle w:val="Penalty"/>
      </w:pPr>
      <w:r w:rsidRPr="001F1BB5">
        <w:t>Penalty:</w:t>
      </w:r>
      <w:r w:rsidRPr="001F1BB5">
        <w:tab/>
        <w:t>50 penalty units.</w:t>
      </w:r>
    </w:p>
    <w:p w14:paraId="7FDC8BFA" w14:textId="77777777" w:rsidR="00BB250F" w:rsidRPr="001F1BB5" w:rsidRDefault="00BB250F" w:rsidP="00BB250F">
      <w:pPr>
        <w:pStyle w:val="ActHead5"/>
      </w:pPr>
      <w:bookmarkStart w:id="900" w:name="_Toc106697381"/>
      <w:r w:rsidRPr="001F1BB5">
        <w:rPr>
          <w:rStyle w:val="CharSectno"/>
        </w:rPr>
        <w:t>91.615</w:t>
      </w:r>
      <w:r w:rsidRPr="001F1BB5">
        <w:t xml:space="preserve">  Carriage of cargo—loading instructions</w:t>
      </w:r>
      <w:bookmarkEnd w:id="900"/>
    </w:p>
    <w:p w14:paraId="4AF2FD4A" w14:textId="77777777" w:rsidR="00BB250F" w:rsidRPr="001F1BB5" w:rsidRDefault="00BB250F" w:rsidP="00BB250F">
      <w:pPr>
        <w:pStyle w:val="subsection"/>
      </w:pPr>
      <w:r w:rsidRPr="001F1BB5">
        <w:tab/>
        <w:t>(1)</w:t>
      </w:r>
      <w:r w:rsidRPr="001F1BB5">
        <w:tab/>
        <w:t>This regulation applies in relation to cargo other than cargo that:</w:t>
      </w:r>
    </w:p>
    <w:p w14:paraId="66EBE94E" w14:textId="1B039682" w:rsidR="00BB250F" w:rsidRPr="001F1BB5" w:rsidRDefault="00BB250F" w:rsidP="00BB250F">
      <w:pPr>
        <w:pStyle w:val="paragraph"/>
      </w:pPr>
      <w:r w:rsidRPr="001F1BB5">
        <w:tab/>
        <w:t>(a)</w:t>
      </w:r>
      <w:r w:rsidRPr="001F1BB5">
        <w:tab/>
        <w:t>is carry</w:t>
      </w:r>
      <w:r w:rsidR="004D54F8">
        <w:noBreakHyphen/>
      </w:r>
      <w:r w:rsidRPr="001F1BB5">
        <w:t>on baggage that weighs less than 9 kg and is stowed under a seat or in a place designed for that purpose; or</w:t>
      </w:r>
    </w:p>
    <w:p w14:paraId="036244FC" w14:textId="77777777" w:rsidR="00BB250F" w:rsidRPr="001F1BB5" w:rsidRDefault="00BB250F" w:rsidP="00BB250F">
      <w:pPr>
        <w:pStyle w:val="paragraph"/>
      </w:pPr>
      <w:r w:rsidRPr="001F1BB5">
        <w:tab/>
        <w:t>(b)</w:t>
      </w:r>
      <w:r w:rsidRPr="001F1BB5">
        <w:tab/>
        <w:t>is carried on an unoccupied seat in accordance with regulation 91.610.</w:t>
      </w:r>
    </w:p>
    <w:p w14:paraId="6BFD1D62" w14:textId="77777777" w:rsidR="00BB250F" w:rsidRPr="001F1BB5" w:rsidRDefault="00BB250F" w:rsidP="00BB250F">
      <w:pPr>
        <w:pStyle w:val="subsection"/>
      </w:pPr>
      <w:r w:rsidRPr="001F1BB5">
        <w:tab/>
        <w:t>(2)</w:t>
      </w:r>
      <w:r w:rsidRPr="001F1BB5">
        <w:tab/>
        <w:t>The operator and the pilot in command of an aircraft for a flight each contravene this subregulation if, during the flight, cargo is not carried in the aircraft in a place that has a placard bearing the instructions for the carriage of the cargo in that place.</w:t>
      </w:r>
    </w:p>
    <w:p w14:paraId="685D2E63"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59C97A7C" w14:textId="77777777" w:rsidR="00BB250F" w:rsidRPr="001F1BB5" w:rsidRDefault="00BB250F" w:rsidP="00BB250F">
      <w:pPr>
        <w:pStyle w:val="Penalty"/>
      </w:pPr>
      <w:r w:rsidRPr="001F1BB5">
        <w:t>Penalty:</w:t>
      </w:r>
      <w:r w:rsidRPr="001F1BB5">
        <w:tab/>
        <w:t>50 penalty units.</w:t>
      </w:r>
    </w:p>
    <w:p w14:paraId="216CBDD1" w14:textId="77777777" w:rsidR="00BB250F" w:rsidRPr="001F1BB5" w:rsidRDefault="00BB250F" w:rsidP="00BB250F">
      <w:pPr>
        <w:pStyle w:val="ActHead5"/>
      </w:pPr>
      <w:bookmarkStart w:id="901" w:name="_Toc106697382"/>
      <w:r w:rsidRPr="001F1BB5">
        <w:rPr>
          <w:rStyle w:val="CharSectno"/>
        </w:rPr>
        <w:t>91.620</w:t>
      </w:r>
      <w:r w:rsidRPr="001F1BB5">
        <w:t xml:space="preserve">  Carriage of animals</w:t>
      </w:r>
      <w:bookmarkEnd w:id="901"/>
    </w:p>
    <w:p w14:paraId="63BABB70" w14:textId="77777777" w:rsidR="00BB250F" w:rsidRPr="001F1BB5" w:rsidRDefault="00BB250F" w:rsidP="00BB250F">
      <w:pPr>
        <w:pStyle w:val="subsection"/>
      </w:pPr>
      <w:r w:rsidRPr="001F1BB5">
        <w:tab/>
        <w:t>(1)</w:t>
      </w:r>
      <w:r w:rsidRPr="001F1BB5">
        <w:tab/>
        <w:t>A person contravenes this subregulation if:</w:t>
      </w:r>
    </w:p>
    <w:p w14:paraId="0DB5A097" w14:textId="77777777" w:rsidR="00BB250F" w:rsidRPr="001F1BB5" w:rsidRDefault="00BB250F" w:rsidP="00BB250F">
      <w:pPr>
        <w:pStyle w:val="paragraph"/>
      </w:pPr>
      <w:r w:rsidRPr="001F1BB5">
        <w:tab/>
        <w:t>(a)</w:t>
      </w:r>
      <w:r w:rsidRPr="001F1BB5">
        <w:tab/>
        <w:t>the person brings an animal onto an aircraft for a flight; and</w:t>
      </w:r>
    </w:p>
    <w:p w14:paraId="0BDE7FB9" w14:textId="77777777" w:rsidR="00BB250F" w:rsidRPr="001F1BB5" w:rsidRDefault="00BB250F" w:rsidP="00BB250F">
      <w:pPr>
        <w:pStyle w:val="paragraph"/>
      </w:pPr>
      <w:r w:rsidRPr="001F1BB5">
        <w:tab/>
        <w:t>(b)</w:t>
      </w:r>
      <w:r w:rsidRPr="001F1BB5">
        <w:tab/>
        <w:t>the person does not have permission from the pilot in command of the aircraft to do so.</w:t>
      </w:r>
    </w:p>
    <w:p w14:paraId="71D69EE4" w14:textId="77777777" w:rsidR="00BB250F" w:rsidRPr="001F1BB5" w:rsidRDefault="00BB250F" w:rsidP="00BB250F">
      <w:pPr>
        <w:pStyle w:val="subsection"/>
      </w:pPr>
      <w:r w:rsidRPr="001F1BB5">
        <w:tab/>
        <w:t>(2)</w:t>
      </w:r>
      <w:r w:rsidRPr="001F1BB5">
        <w:tab/>
        <w:t>The pilot in command of an aircraft for a flight contravenes this subregulation if:</w:t>
      </w:r>
    </w:p>
    <w:p w14:paraId="519A83FE" w14:textId="77777777" w:rsidR="00BB250F" w:rsidRPr="001F1BB5" w:rsidRDefault="00BB250F" w:rsidP="00BB250F">
      <w:pPr>
        <w:pStyle w:val="paragraph"/>
      </w:pPr>
      <w:r w:rsidRPr="001F1BB5">
        <w:tab/>
        <w:t>(a)</w:t>
      </w:r>
      <w:r w:rsidRPr="001F1BB5">
        <w:tab/>
        <w:t>the pilot in command of the aircraft gives permission for a person to bring an animal onto the aircraft for the flight; and</w:t>
      </w:r>
    </w:p>
    <w:p w14:paraId="2FC68828" w14:textId="77777777" w:rsidR="00BB250F" w:rsidRPr="001F1BB5" w:rsidRDefault="00BB250F" w:rsidP="00BB250F">
      <w:pPr>
        <w:pStyle w:val="paragraph"/>
      </w:pPr>
      <w:r w:rsidRPr="001F1BB5">
        <w:tab/>
        <w:t>(b)</w:t>
      </w:r>
      <w:r w:rsidRPr="001F1BB5">
        <w:tab/>
        <w:t>the pilot in command does not take reasonable steps to ensure that carriage of the animal does not have an adverse effect on the safety of air navigation.</w:t>
      </w:r>
    </w:p>
    <w:p w14:paraId="6E623B0C" w14:textId="77777777" w:rsidR="00BB250F" w:rsidRPr="001F1BB5" w:rsidRDefault="00BB250F" w:rsidP="00BB250F">
      <w:pPr>
        <w:pStyle w:val="subsection"/>
      </w:pPr>
      <w:r w:rsidRPr="001F1BB5">
        <w:tab/>
        <w:t>(3)</w:t>
      </w:r>
      <w:r w:rsidRPr="001F1BB5">
        <w:tab/>
        <w:t xml:space="preserve">The operator or the pilot in command of an aircraft for a flight may refuse to carry an assistance animal (within the meaning of the </w:t>
      </w:r>
      <w:r w:rsidRPr="001F1BB5">
        <w:rPr>
          <w:i/>
        </w:rPr>
        <w:t>Disability Discrimination Act 1992</w:t>
      </w:r>
      <w:r w:rsidRPr="001F1BB5">
        <w:t>) in the aircraft for the flight if the operator or pilot in command reasonably believes that the carriage of the animal for the flight may have an adverse effect on the safety of air navigation.</w:t>
      </w:r>
    </w:p>
    <w:p w14:paraId="4980375E" w14:textId="77777777" w:rsidR="00BB250F" w:rsidRPr="001F1BB5" w:rsidRDefault="00BB250F" w:rsidP="00BB250F">
      <w:pPr>
        <w:pStyle w:val="subsection"/>
      </w:pPr>
      <w:r w:rsidRPr="001F1BB5">
        <w:tab/>
        <w:t>(4)</w:t>
      </w:r>
      <w:r w:rsidRPr="001F1BB5">
        <w:tab/>
        <w:t xml:space="preserve">Subregulation (3) has effect despite anything in the </w:t>
      </w:r>
      <w:r w:rsidRPr="001F1BB5">
        <w:rPr>
          <w:i/>
        </w:rPr>
        <w:t>Disability Discrimination Act 1992</w:t>
      </w:r>
      <w:r w:rsidRPr="001F1BB5">
        <w:t>.</w:t>
      </w:r>
    </w:p>
    <w:p w14:paraId="56D8DC4D" w14:textId="77777777" w:rsidR="00BB250F" w:rsidRPr="001F1BB5" w:rsidRDefault="00BB250F" w:rsidP="00BB250F">
      <w:pPr>
        <w:pStyle w:val="subsection"/>
      </w:pPr>
      <w:r w:rsidRPr="001F1BB5">
        <w:tab/>
        <w:t>(5)</w:t>
      </w:r>
      <w:r w:rsidRPr="001F1BB5">
        <w:tab/>
        <w:t>The Part 91 Manual of Standards may prescribe requirements relating to the carriage of animals on an aircraft for a flight.</w:t>
      </w:r>
    </w:p>
    <w:p w14:paraId="588856EE" w14:textId="77777777" w:rsidR="00BB250F" w:rsidRPr="001F1BB5" w:rsidRDefault="00BB250F" w:rsidP="00BB250F">
      <w:pPr>
        <w:pStyle w:val="subsection"/>
      </w:pPr>
      <w:r w:rsidRPr="001F1BB5">
        <w:tab/>
        <w:t>(6)</w:t>
      </w:r>
      <w:r w:rsidRPr="001F1BB5">
        <w:tab/>
        <w:t>The pilot in command of an aircraft for a flight contravenes this subregulation if:</w:t>
      </w:r>
    </w:p>
    <w:p w14:paraId="017BC3F4" w14:textId="77777777" w:rsidR="00BB250F" w:rsidRPr="001F1BB5" w:rsidRDefault="00BB250F" w:rsidP="00BB250F">
      <w:pPr>
        <w:pStyle w:val="paragraph"/>
      </w:pPr>
      <w:r w:rsidRPr="001F1BB5">
        <w:tab/>
        <w:t>(a)</w:t>
      </w:r>
      <w:r w:rsidRPr="001F1BB5">
        <w:tab/>
        <w:t>the pilot in command is subject to a requirement mentioned in subregulation (5); and</w:t>
      </w:r>
    </w:p>
    <w:p w14:paraId="041912CE" w14:textId="77777777" w:rsidR="00BB250F" w:rsidRPr="001F1BB5" w:rsidRDefault="00BB250F" w:rsidP="00BB250F">
      <w:pPr>
        <w:pStyle w:val="paragraph"/>
      </w:pPr>
      <w:r w:rsidRPr="001F1BB5">
        <w:tab/>
        <w:t>(b)</w:t>
      </w:r>
      <w:r w:rsidRPr="001F1BB5">
        <w:tab/>
        <w:t>the requirement is not met for the flight.</w:t>
      </w:r>
    </w:p>
    <w:p w14:paraId="50F30DED" w14:textId="77777777" w:rsidR="00BB250F" w:rsidRPr="001F1BB5" w:rsidRDefault="00BB250F" w:rsidP="00BB250F">
      <w:pPr>
        <w:pStyle w:val="subsection"/>
      </w:pPr>
      <w:r w:rsidRPr="001F1BB5">
        <w:tab/>
        <w:t>(7)</w:t>
      </w:r>
      <w:r w:rsidRPr="001F1BB5">
        <w:tab/>
        <w:t>The operator of an aircraft for a flight contravenes this subregulation if:</w:t>
      </w:r>
    </w:p>
    <w:p w14:paraId="176A1F11" w14:textId="77777777" w:rsidR="00BB250F" w:rsidRPr="001F1BB5" w:rsidRDefault="00BB250F" w:rsidP="00BB250F">
      <w:pPr>
        <w:pStyle w:val="paragraph"/>
      </w:pPr>
      <w:r w:rsidRPr="001F1BB5">
        <w:tab/>
        <w:t>(a)</w:t>
      </w:r>
      <w:r w:rsidRPr="001F1BB5">
        <w:tab/>
        <w:t>the operator is subject to a requirement mentioned in subregulation (5); and</w:t>
      </w:r>
    </w:p>
    <w:p w14:paraId="5D367ADC" w14:textId="77777777" w:rsidR="00BB250F" w:rsidRPr="001F1BB5" w:rsidRDefault="00BB250F" w:rsidP="00BB250F">
      <w:pPr>
        <w:pStyle w:val="paragraph"/>
      </w:pPr>
      <w:r w:rsidRPr="001F1BB5">
        <w:tab/>
        <w:t>(b)</w:t>
      </w:r>
      <w:r w:rsidRPr="001F1BB5">
        <w:tab/>
        <w:t>the requirement is not met for the flight.</w:t>
      </w:r>
    </w:p>
    <w:p w14:paraId="0E141FCB" w14:textId="77777777" w:rsidR="00BB250F" w:rsidRPr="001F1BB5" w:rsidRDefault="00BB250F" w:rsidP="00BB250F">
      <w:pPr>
        <w:pStyle w:val="subsection"/>
      </w:pPr>
      <w:r w:rsidRPr="001F1BB5">
        <w:tab/>
        <w:t>(8)</w:t>
      </w:r>
      <w:r w:rsidRPr="001F1BB5">
        <w:tab/>
        <w:t>A person commits an offence of strict liability if the person contravenes subregulation (1), (2), (6) or (7).</w:t>
      </w:r>
    </w:p>
    <w:p w14:paraId="3514685E" w14:textId="77777777" w:rsidR="00BB250F" w:rsidRPr="001F1BB5" w:rsidRDefault="00BB250F" w:rsidP="00BB250F">
      <w:pPr>
        <w:pStyle w:val="Penalty"/>
      </w:pPr>
      <w:r w:rsidRPr="001F1BB5">
        <w:t>Penalty:</w:t>
      </w:r>
      <w:r w:rsidRPr="001F1BB5">
        <w:tab/>
        <w:t>50 penalty units.</w:t>
      </w:r>
    </w:p>
    <w:p w14:paraId="6AF4ABC6" w14:textId="77777777" w:rsidR="00BB250F" w:rsidRPr="001F1BB5" w:rsidRDefault="00BB250F" w:rsidP="00A23353">
      <w:pPr>
        <w:pStyle w:val="ActHead3"/>
        <w:pageBreakBefore/>
      </w:pPr>
      <w:bookmarkStart w:id="902" w:name="_Toc106697383"/>
      <w:r w:rsidRPr="001F1BB5">
        <w:rPr>
          <w:rStyle w:val="CharDivNo"/>
        </w:rPr>
        <w:t>Division 91.D.8</w:t>
      </w:r>
      <w:r w:rsidRPr="001F1BB5">
        <w:t>—</w:t>
      </w:r>
      <w:r w:rsidRPr="001F1BB5">
        <w:rPr>
          <w:rStyle w:val="CharDivText"/>
        </w:rPr>
        <w:t>Instruments, indicators, equipment and systems</w:t>
      </w:r>
      <w:bookmarkEnd w:id="902"/>
    </w:p>
    <w:p w14:paraId="476EABA9" w14:textId="77777777" w:rsidR="00BB250F" w:rsidRPr="001F1BB5" w:rsidRDefault="00BB250F" w:rsidP="00BB250F">
      <w:pPr>
        <w:pStyle w:val="ActHead5"/>
      </w:pPr>
      <w:bookmarkStart w:id="903" w:name="_Toc106697384"/>
      <w:r w:rsidRPr="001F1BB5">
        <w:rPr>
          <w:rStyle w:val="CharSectno"/>
        </w:rPr>
        <w:t>91.625</w:t>
      </w:r>
      <w:r w:rsidRPr="001F1BB5">
        <w:t xml:space="preserve">  Use of radio—qualifications</w:t>
      </w:r>
      <w:bookmarkEnd w:id="903"/>
    </w:p>
    <w:p w14:paraId="7BBC5F69" w14:textId="77777777" w:rsidR="00BB250F" w:rsidRPr="001F1BB5" w:rsidRDefault="00BB250F" w:rsidP="00BB250F">
      <w:pPr>
        <w:pStyle w:val="subsection"/>
      </w:pPr>
      <w:r w:rsidRPr="001F1BB5">
        <w:tab/>
        <w:t>(1)</w:t>
      </w:r>
      <w:r w:rsidRPr="001F1BB5">
        <w:tab/>
        <w:t>A person contravenes this subregulation if:</w:t>
      </w:r>
    </w:p>
    <w:p w14:paraId="04A54A5E" w14:textId="77777777" w:rsidR="00BB250F" w:rsidRPr="001F1BB5" w:rsidRDefault="00BB250F" w:rsidP="00BB250F">
      <w:pPr>
        <w:pStyle w:val="paragraph"/>
      </w:pPr>
      <w:r w:rsidRPr="001F1BB5">
        <w:tab/>
        <w:t>(a)</w:t>
      </w:r>
      <w:r w:rsidRPr="001F1BB5">
        <w:tab/>
        <w:t>the person transmits on a radio frequency published in the AIP or NOTAMs that is:</w:t>
      </w:r>
    </w:p>
    <w:p w14:paraId="54229824" w14:textId="77777777" w:rsidR="00BB250F" w:rsidRPr="001F1BB5" w:rsidRDefault="00BB250F" w:rsidP="00BB250F">
      <w:pPr>
        <w:pStyle w:val="paragraphsub"/>
      </w:pPr>
      <w:r w:rsidRPr="001F1BB5">
        <w:tab/>
        <w:t>(i)</w:t>
      </w:r>
      <w:r w:rsidRPr="001F1BB5">
        <w:tab/>
        <w:t>used by Air Traffic Services; or</w:t>
      </w:r>
    </w:p>
    <w:p w14:paraId="4E338C6C" w14:textId="03E4B3ED" w:rsidR="00BB250F" w:rsidRPr="001F1BB5" w:rsidRDefault="00BB250F" w:rsidP="00BB250F">
      <w:pPr>
        <w:pStyle w:val="paragraphsub"/>
      </w:pPr>
      <w:r w:rsidRPr="001F1BB5">
        <w:tab/>
        <w:t>(ii)</w:t>
      </w:r>
      <w:r w:rsidRPr="001F1BB5">
        <w:tab/>
        <w:t>used for communications at a certified aerodrome, a registered aerodrome, a military aerodrome or an aerodrome prescribed as a designated non</w:t>
      </w:r>
      <w:r w:rsidR="004D54F8">
        <w:noBreakHyphen/>
      </w:r>
      <w:r w:rsidRPr="001F1BB5">
        <w:t>controlled aerodrome by the Part 91 Manual of Standards for the purposes of subparagraph 91.400(1)(a)(iv); or</w:t>
      </w:r>
    </w:p>
    <w:p w14:paraId="2A9EE1EE" w14:textId="77777777" w:rsidR="00BB250F" w:rsidRPr="001F1BB5" w:rsidRDefault="00BB250F" w:rsidP="00BB250F">
      <w:pPr>
        <w:pStyle w:val="paragraphsub"/>
      </w:pPr>
      <w:r w:rsidRPr="001F1BB5">
        <w:tab/>
        <w:t>(iii)</w:t>
      </w:r>
      <w:r w:rsidRPr="001F1BB5">
        <w:tab/>
        <w:t>used in aeronautical emergencies; or</w:t>
      </w:r>
    </w:p>
    <w:p w14:paraId="2C4E2102" w14:textId="77777777" w:rsidR="00BB250F" w:rsidRPr="001F1BB5" w:rsidRDefault="00BB250F" w:rsidP="00BB250F">
      <w:pPr>
        <w:pStyle w:val="paragraphsub"/>
      </w:pPr>
      <w:r w:rsidRPr="001F1BB5">
        <w:tab/>
        <w:t>(iv)</w:t>
      </w:r>
      <w:r w:rsidRPr="001F1BB5">
        <w:tab/>
        <w:t>of a kind prescribed by the Part 91 Manual of Standards for this subparagraph; and</w:t>
      </w:r>
    </w:p>
    <w:p w14:paraId="4C551062" w14:textId="77777777" w:rsidR="00BB250F" w:rsidRPr="001F1BB5" w:rsidRDefault="00BB250F" w:rsidP="00BB250F">
      <w:pPr>
        <w:pStyle w:val="paragraph"/>
      </w:pPr>
      <w:r w:rsidRPr="001F1BB5">
        <w:tab/>
        <w:t>(b)</w:t>
      </w:r>
      <w:r w:rsidRPr="001F1BB5">
        <w:tab/>
        <w:t>the person is not authorised or qualified to do so:</w:t>
      </w:r>
    </w:p>
    <w:p w14:paraId="76626474" w14:textId="77777777" w:rsidR="00BB250F" w:rsidRPr="001F1BB5" w:rsidRDefault="00BB250F" w:rsidP="00BB250F">
      <w:pPr>
        <w:pStyle w:val="paragraphsub"/>
      </w:pPr>
      <w:r w:rsidRPr="001F1BB5">
        <w:tab/>
        <w:t>(i)</w:t>
      </w:r>
      <w:r w:rsidRPr="001F1BB5">
        <w:tab/>
        <w:t>for an Australian aircraft (other than a Part 103 aircraft or a Part 131 aircraft)—under Part 61, 64 or 65; or</w:t>
      </w:r>
    </w:p>
    <w:p w14:paraId="37B4A2B6" w14:textId="77777777" w:rsidR="00BB250F" w:rsidRPr="001F1BB5" w:rsidRDefault="00BB250F" w:rsidP="00BB250F">
      <w:pPr>
        <w:pStyle w:val="paragraphsub"/>
      </w:pPr>
      <w:r w:rsidRPr="001F1BB5">
        <w:tab/>
        <w:t>(ii)</w:t>
      </w:r>
      <w:r w:rsidRPr="001F1BB5">
        <w:tab/>
        <w:t>for a foreign registered aircraft—under the law of the aircraft’s State of registry</w:t>
      </w:r>
      <w:r w:rsidRPr="001F1BB5">
        <w:rPr>
          <w:rFonts w:eastAsiaTheme="minorHAnsi"/>
        </w:rPr>
        <w:t xml:space="preserve"> or the State of the operator</w:t>
      </w:r>
      <w:r w:rsidRPr="001F1BB5">
        <w:t>; or</w:t>
      </w:r>
    </w:p>
    <w:p w14:paraId="27D3019A" w14:textId="77777777" w:rsidR="00BB250F" w:rsidRPr="001F1BB5" w:rsidRDefault="00BB250F" w:rsidP="00BB250F">
      <w:pPr>
        <w:pStyle w:val="paragraphsub"/>
      </w:pPr>
      <w:r w:rsidRPr="001F1BB5">
        <w:tab/>
        <w:t>(iii)</w:t>
      </w:r>
      <w:r w:rsidRPr="001F1BB5">
        <w:tab/>
        <w:t>for a Part 103 aircraft—by a Part 103 ASAO; or</w:t>
      </w:r>
    </w:p>
    <w:p w14:paraId="64F1307C" w14:textId="77777777" w:rsidR="00BB250F" w:rsidRPr="001F1BB5" w:rsidRDefault="00BB250F" w:rsidP="00BB250F">
      <w:pPr>
        <w:pStyle w:val="paragraphsub"/>
      </w:pPr>
      <w:r w:rsidRPr="001F1BB5">
        <w:tab/>
        <w:t>(iv)</w:t>
      </w:r>
      <w:r w:rsidRPr="001F1BB5">
        <w:tab/>
        <w:t>for a Part 131 aircraft—by a Part 131 pilot authorisation.</w:t>
      </w:r>
    </w:p>
    <w:p w14:paraId="13DDE016"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41EA7A11" w14:textId="77777777" w:rsidR="00BB250F" w:rsidRPr="001F1BB5" w:rsidRDefault="00BB250F" w:rsidP="00BB250F">
      <w:pPr>
        <w:pStyle w:val="Penalty"/>
      </w:pPr>
      <w:r w:rsidRPr="001F1BB5">
        <w:t>Penalty:</w:t>
      </w:r>
      <w:r w:rsidRPr="001F1BB5">
        <w:tab/>
        <w:t>50 penalty units.</w:t>
      </w:r>
    </w:p>
    <w:p w14:paraId="5B59C25B" w14:textId="77777777" w:rsidR="00BB250F" w:rsidRPr="001F1BB5" w:rsidRDefault="00BB250F" w:rsidP="00BB250F">
      <w:pPr>
        <w:pStyle w:val="ActHead5"/>
      </w:pPr>
      <w:bookmarkStart w:id="904" w:name="_Toc106697385"/>
      <w:r w:rsidRPr="001F1BB5">
        <w:rPr>
          <w:rStyle w:val="CharSectno"/>
        </w:rPr>
        <w:t>91.630</w:t>
      </w:r>
      <w:r w:rsidRPr="001F1BB5">
        <w:t xml:space="preserve">  Use of radio—broadcasts and reports</w:t>
      </w:r>
      <w:bookmarkEnd w:id="904"/>
    </w:p>
    <w:p w14:paraId="1D81F148"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1D1210EE" w14:textId="77777777" w:rsidR="00BB250F" w:rsidRPr="001F1BB5" w:rsidRDefault="00BB250F" w:rsidP="00BB250F">
      <w:pPr>
        <w:pStyle w:val="paragraph"/>
      </w:pPr>
      <w:r w:rsidRPr="001F1BB5">
        <w:tab/>
        <w:t>(a)</w:t>
      </w:r>
      <w:r w:rsidRPr="001F1BB5">
        <w:tab/>
        <w:t>the aircraft is fitted with, or carries, a radio; and</w:t>
      </w:r>
    </w:p>
    <w:p w14:paraId="59202FA9" w14:textId="77777777" w:rsidR="00BB250F" w:rsidRPr="001F1BB5" w:rsidRDefault="00BB250F" w:rsidP="00BB250F">
      <w:pPr>
        <w:pStyle w:val="paragraph"/>
      </w:pPr>
      <w:r w:rsidRPr="001F1BB5">
        <w:tab/>
        <w:t>(b)</w:t>
      </w:r>
      <w:r w:rsidRPr="001F1BB5">
        <w:tab/>
        <w:t>during the flight, the pilot in command does not make a broadcast or a report relating to the flight that is prescribed by the Part 91 Manual of Standards for this paragraph.</w:t>
      </w:r>
    </w:p>
    <w:p w14:paraId="42D13EE3"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06651CB" w14:textId="77777777" w:rsidR="00BB250F" w:rsidRPr="001F1BB5" w:rsidRDefault="00BB250F" w:rsidP="00BB250F">
      <w:pPr>
        <w:pStyle w:val="Penalty"/>
      </w:pPr>
      <w:r w:rsidRPr="001F1BB5">
        <w:t>Penalty:</w:t>
      </w:r>
      <w:r w:rsidRPr="001F1BB5">
        <w:tab/>
        <w:t>50 penalty units.</w:t>
      </w:r>
    </w:p>
    <w:p w14:paraId="205CD5F4" w14:textId="77777777" w:rsidR="00BB250F" w:rsidRPr="001F1BB5" w:rsidRDefault="00BB250F" w:rsidP="00BB250F">
      <w:pPr>
        <w:pStyle w:val="ActHead5"/>
      </w:pPr>
      <w:bookmarkStart w:id="905" w:name="_Toc106697386"/>
      <w:r w:rsidRPr="001F1BB5">
        <w:rPr>
          <w:rStyle w:val="CharSectno"/>
        </w:rPr>
        <w:t>91.635</w:t>
      </w:r>
      <w:r w:rsidRPr="001F1BB5">
        <w:t xml:space="preserve">  Communication monitoring in controlled airspaces</w:t>
      </w:r>
      <w:bookmarkEnd w:id="905"/>
    </w:p>
    <w:p w14:paraId="2488B933"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2C359EEA" w14:textId="77777777" w:rsidR="00BB250F" w:rsidRPr="001F1BB5" w:rsidRDefault="00BB250F" w:rsidP="00BB250F">
      <w:pPr>
        <w:pStyle w:val="paragraph"/>
      </w:pPr>
      <w:r w:rsidRPr="001F1BB5">
        <w:tab/>
        <w:t>(a)</w:t>
      </w:r>
      <w:r w:rsidRPr="001F1BB5">
        <w:tab/>
        <w:t>during the flight, the aircraft is flown in controlled airspace; and</w:t>
      </w:r>
    </w:p>
    <w:p w14:paraId="201E3221" w14:textId="77777777" w:rsidR="00BB250F" w:rsidRPr="001F1BB5" w:rsidRDefault="00BB250F" w:rsidP="00BB250F">
      <w:pPr>
        <w:pStyle w:val="paragraph"/>
      </w:pPr>
      <w:r w:rsidRPr="001F1BB5">
        <w:tab/>
        <w:t>(b)</w:t>
      </w:r>
      <w:r w:rsidRPr="001F1BB5">
        <w:tab/>
        <w:t>the pilot in command does not continuously monitor the primary communications medium used by air traffic control while flying in that airspace.</w:t>
      </w:r>
    </w:p>
    <w:p w14:paraId="4175DB8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173A514" w14:textId="77777777" w:rsidR="00BB250F" w:rsidRPr="001F1BB5" w:rsidRDefault="00BB250F" w:rsidP="00BB250F">
      <w:pPr>
        <w:pStyle w:val="Penalty"/>
      </w:pPr>
      <w:r w:rsidRPr="001F1BB5">
        <w:t>Penalty:</w:t>
      </w:r>
      <w:r w:rsidRPr="001F1BB5">
        <w:tab/>
        <w:t>50 penalty units.</w:t>
      </w:r>
    </w:p>
    <w:p w14:paraId="2C90E4B5" w14:textId="77777777" w:rsidR="00BB250F" w:rsidRPr="001F1BB5" w:rsidRDefault="00BB250F" w:rsidP="00BB250F">
      <w:pPr>
        <w:pStyle w:val="ActHead5"/>
      </w:pPr>
      <w:bookmarkStart w:id="906" w:name="_Toc106697387"/>
      <w:r w:rsidRPr="001F1BB5">
        <w:rPr>
          <w:rStyle w:val="CharSectno"/>
        </w:rPr>
        <w:t>91.640</w:t>
      </w:r>
      <w:r w:rsidRPr="001F1BB5">
        <w:t xml:space="preserve">  Use of radio outside controlled airspaces—listening watch of radio transmissions</w:t>
      </w:r>
      <w:bookmarkEnd w:id="906"/>
    </w:p>
    <w:p w14:paraId="4DA2B192"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75830241" w14:textId="77777777" w:rsidR="00BB250F" w:rsidRPr="001F1BB5" w:rsidRDefault="00BB250F" w:rsidP="00BB250F">
      <w:pPr>
        <w:pStyle w:val="paragraph"/>
      </w:pPr>
      <w:r w:rsidRPr="001F1BB5">
        <w:tab/>
        <w:t>(a)</w:t>
      </w:r>
      <w:r w:rsidRPr="001F1BB5">
        <w:tab/>
        <w:t>the aircraft is fitted with, or carries, a radio; and</w:t>
      </w:r>
    </w:p>
    <w:p w14:paraId="3DFA7E1C" w14:textId="77777777" w:rsidR="00BB250F" w:rsidRPr="001F1BB5" w:rsidRDefault="00BB250F" w:rsidP="00BB250F">
      <w:pPr>
        <w:pStyle w:val="paragraph"/>
      </w:pPr>
      <w:r w:rsidRPr="001F1BB5">
        <w:tab/>
        <w:t>(b)</w:t>
      </w:r>
      <w:r w:rsidRPr="001F1BB5">
        <w:tab/>
        <w:t>the aircraft is flown by a pilot who is qualified, eligible or authorised to use the radio:</w:t>
      </w:r>
    </w:p>
    <w:p w14:paraId="4DC4D3CF" w14:textId="77777777" w:rsidR="00BB250F" w:rsidRPr="001F1BB5" w:rsidRDefault="00BB250F" w:rsidP="00BB250F">
      <w:pPr>
        <w:pStyle w:val="paragraphsub"/>
      </w:pPr>
      <w:r w:rsidRPr="001F1BB5">
        <w:tab/>
        <w:t>(i)</w:t>
      </w:r>
      <w:r w:rsidRPr="001F1BB5">
        <w:tab/>
        <w:t>for an Australian aircraft (other than a Part 103 aircraft or a Part 131 aircraft)—under Part 61 or 64; or</w:t>
      </w:r>
    </w:p>
    <w:p w14:paraId="12FE8BA9" w14:textId="77777777" w:rsidR="00BB250F" w:rsidRPr="001F1BB5" w:rsidRDefault="00BB250F" w:rsidP="00BB250F">
      <w:pPr>
        <w:pStyle w:val="paragraphsub"/>
      </w:pPr>
      <w:r w:rsidRPr="001F1BB5">
        <w:tab/>
        <w:t>(ii)</w:t>
      </w:r>
      <w:r w:rsidRPr="001F1BB5">
        <w:tab/>
        <w:t>for a foreign registered aircraft—under a law of the aircraft’s State of registry</w:t>
      </w:r>
      <w:r w:rsidRPr="001F1BB5">
        <w:rPr>
          <w:rFonts w:eastAsiaTheme="minorHAnsi"/>
        </w:rPr>
        <w:t xml:space="preserve"> or the State of the operator</w:t>
      </w:r>
      <w:r w:rsidRPr="001F1BB5">
        <w:t>; or</w:t>
      </w:r>
    </w:p>
    <w:p w14:paraId="4A40959B" w14:textId="77777777" w:rsidR="00BB250F" w:rsidRPr="001F1BB5" w:rsidRDefault="00BB250F" w:rsidP="00BB250F">
      <w:pPr>
        <w:pStyle w:val="paragraphsub"/>
      </w:pPr>
      <w:r w:rsidRPr="001F1BB5">
        <w:tab/>
        <w:t>(iii)</w:t>
      </w:r>
      <w:r w:rsidRPr="001F1BB5">
        <w:tab/>
        <w:t>for a Part 103 aircraft—by a Part 103 ASAO; or</w:t>
      </w:r>
    </w:p>
    <w:p w14:paraId="2AB83287" w14:textId="77777777" w:rsidR="00BB250F" w:rsidRPr="001F1BB5" w:rsidRDefault="00BB250F" w:rsidP="00BB250F">
      <w:pPr>
        <w:pStyle w:val="paragraphsub"/>
      </w:pPr>
      <w:r w:rsidRPr="001F1BB5">
        <w:tab/>
        <w:t>(iv)</w:t>
      </w:r>
      <w:r w:rsidRPr="001F1BB5">
        <w:tab/>
        <w:t>for a Part 131 aircraft—by a Part 131 pilot authorisation; and</w:t>
      </w:r>
    </w:p>
    <w:p w14:paraId="77772900" w14:textId="77777777" w:rsidR="00BB250F" w:rsidRPr="001F1BB5" w:rsidRDefault="00BB250F" w:rsidP="00BB250F">
      <w:pPr>
        <w:pStyle w:val="paragraph"/>
      </w:pPr>
      <w:r w:rsidRPr="001F1BB5">
        <w:tab/>
        <w:t>(c)</w:t>
      </w:r>
      <w:r w:rsidRPr="001F1BB5">
        <w:tab/>
        <w:t>the aircraft is outside controlled airspace; and</w:t>
      </w:r>
    </w:p>
    <w:p w14:paraId="316CDB8A" w14:textId="77777777" w:rsidR="00BB250F" w:rsidRPr="001F1BB5" w:rsidRDefault="00BB250F" w:rsidP="00BB250F">
      <w:pPr>
        <w:pStyle w:val="paragraph"/>
      </w:pPr>
      <w:r w:rsidRPr="001F1BB5">
        <w:tab/>
        <w:t>(d)</w:t>
      </w:r>
      <w:r w:rsidRPr="001F1BB5">
        <w:tab/>
        <w:t>radio transmissions are not continuously monitored by:</w:t>
      </w:r>
    </w:p>
    <w:p w14:paraId="382EFE65" w14:textId="77777777" w:rsidR="00BB250F" w:rsidRPr="001F1BB5" w:rsidRDefault="00BB250F" w:rsidP="00BB250F">
      <w:pPr>
        <w:pStyle w:val="paragraphsub"/>
      </w:pPr>
      <w:r w:rsidRPr="001F1BB5">
        <w:tab/>
        <w:t>(i)</w:t>
      </w:r>
      <w:r w:rsidRPr="001F1BB5">
        <w:tab/>
        <w:t>the pilot in command of the aircraft for the flight; or</w:t>
      </w:r>
    </w:p>
    <w:p w14:paraId="7DE24A8B" w14:textId="77777777" w:rsidR="00BB250F" w:rsidRPr="001F1BB5" w:rsidRDefault="00BB250F" w:rsidP="00BB250F">
      <w:pPr>
        <w:pStyle w:val="paragraphsub"/>
      </w:pPr>
      <w:r w:rsidRPr="001F1BB5">
        <w:tab/>
        <w:t>(ii)</w:t>
      </w:r>
      <w:r w:rsidRPr="001F1BB5">
        <w:tab/>
        <w:t>another pilot who occupies a pilot seat during the flight.</w:t>
      </w:r>
    </w:p>
    <w:p w14:paraId="6D52BF3D"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1A7F7409" w14:textId="77777777" w:rsidR="00BB250F" w:rsidRPr="001F1BB5" w:rsidRDefault="00BB250F" w:rsidP="00BB250F">
      <w:pPr>
        <w:pStyle w:val="Penalty"/>
      </w:pPr>
      <w:r w:rsidRPr="001F1BB5">
        <w:t>Penalty:</w:t>
      </w:r>
      <w:r w:rsidRPr="001F1BB5">
        <w:tab/>
        <w:t>50 penalty units.</w:t>
      </w:r>
    </w:p>
    <w:p w14:paraId="26932DE6" w14:textId="77777777" w:rsidR="00BB250F" w:rsidRPr="001F1BB5" w:rsidRDefault="00BB250F" w:rsidP="00BB250F">
      <w:pPr>
        <w:pStyle w:val="ActHead5"/>
      </w:pPr>
      <w:bookmarkStart w:id="907" w:name="_Toc106697388"/>
      <w:r w:rsidRPr="001F1BB5">
        <w:rPr>
          <w:rStyle w:val="CharSectno"/>
        </w:rPr>
        <w:t>91.645</w:t>
      </w:r>
      <w:r w:rsidRPr="001F1BB5">
        <w:t xml:space="preserve">  Availability of instructions for flight data and combination recorders</w:t>
      </w:r>
      <w:bookmarkEnd w:id="907"/>
    </w:p>
    <w:p w14:paraId="7754A5F8" w14:textId="77777777" w:rsidR="00BB250F" w:rsidRPr="001F1BB5" w:rsidRDefault="00BB250F" w:rsidP="00BB250F">
      <w:pPr>
        <w:pStyle w:val="subsection"/>
      </w:pPr>
      <w:r w:rsidRPr="001F1BB5">
        <w:tab/>
        <w:t>(1)</w:t>
      </w:r>
      <w:r w:rsidRPr="001F1BB5">
        <w:tab/>
        <w:t>The operator of an aircraft for a flight contravenes this subregulation if, when the aircraft begins the flight:</w:t>
      </w:r>
    </w:p>
    <w:p w14:paraId="05701DFF" w14:textId="77777777" w:rsidR="00BB250F" w:rsidRPr="001F1BB5" w:rsidRDefault="00BB250F" w:rsidP="00BB250F">
      <w:pPr>
        <w:pStyle w:val="paragraph"/>
      </w:pPr>
      <w:r w:rsidRPr="001F1BB5">
        <w:tab/>
        <w:t>(a)</w:t>
      </w:r>
      <w:r w:rsidRPr="001F1BB5">
        <w:tab/>
        <w:t>the aircraft is required to be fitted with a flight data recorder or combination recorder by these Regulations; and</w:t>
      </w:r>
    </w:p>
    <w:p w14:paraId="393B7FB3" w14:textId="77777777" w:rsidR="00BB250F" w:rsidRPr="001F1BB5" w:rsidRDefault="00BB250F" w:rsidP="00BB250F">
      <w:pPr>
        <w:pStyle w:val="paragraph"/>
      </w:pPr>
      <w:r w:rsidRPr="001F1BB5">
        <w:tab/>
        <w:t>(b)</w:t>
      </w:r>
      <w:r w:rsidRPr="001F1BB5">
        <w:tab/>
        <w:t>the operator does not have the instructions for the recorder available for immediate provision to the Australian Transport Safety Bureau.</w:t>
      </w:r>
    </w:p>
    <w:p w14:paraId="3A9EDB7B"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B56D545" w14:textId="77777777" w:rsidR="00BB250F" w:rsidRPr="001F1BB5" w:rsidRDefault="00BB250F" w:rsidP="00BB250F">
      <w:pPr>
        <w:pStyle w:val="Penalty"/>
      </w:pPr>
      <w:r w:rsidRPr="001F1BB5">
        <w:t>Penalty:</w:t>
      </w:r>
      <w:r w:rsidRPr="001F1BB5">
        <w:tab/>
        <w:t>50 penalty units.</w:t>
      </w:r>
    </w:p>
    <w:p w14:paraId="4D40C53B" w14:textId="77777777" w:rsidR="00BB250F" w:rsidRPr="001F1BB5" w:rsidRDefault="00BB250F" w:rsidP="00BB250F">
      <w:pPr>
        <w:pStyle w:val="ActHead5"/>
      </w:pPr>
      <w:bookmarkStart w:id="908" w:name="_Toc106697389"/>
      <w:r w:rsidRPr="001F1BB5">
        <w:rPr>
          <w:rStyle w:val="CharSectno"/>
        </w:rPr>
        <w:t>91.650</w:t>
      </w:r>
      <w:r w:rsidRPr="001F1BB5">
        <w:t xml:space="preserve">  Flight recorders—preserving recordings of immediately reportable matters</w:t>
      </w:r>
      <w:bookmarkEnd w:id="908"/>
    </w:p>
    <w:p w14:paraId="48DB4A5D" w14:textId="77777777" w:rsidR="00BB250F" w:rsidRPr="001F1BB5" w:rsidRDefault="00BB250F" w:rsidP="00BB250F">
      <w:pPr>
        <w:pStyle w:val="subsection"/>
      </w:pPr>
      <w:r w:rsidRPr="001F1BB5">
        <w:tab/>
        <w:t>(1)</w:t>
      </w:r>
      <w:r w:rsidRPr="001F1BB5">
        <w:tab/>
        <w:t>The operator of an aircraft for a flight contravenes this subregulation if:</w:t>
      </w:r>
    </w:p>
    <w:p w14:paraId="1FC0BB23" w14:textId="77777777" w:rsidR="00BB250F" w:rsidRPr="001F1BB5" w:rsidRDefault="00BB250F" w:rsidP="00BB250F">
      <w:pPr>
        <w:pStyle w:val="paragraph"/>
      </w:pPr>
      <w:r w:rsidRPr="001F1BB5">
        <w:tab/>
        <w:t>(a)</w:t>
      </w:r>
      <w:r w:rsidRPr="001F1BB5">
        <w:tab/>
        <w:t>the aircraft is fitted with an operative flight data recorder, operative cockpit voice recorder or operative combination recorder; and</w:t>
      </w:r>
    </w:p>
    <w:p w14:paraId="3FD7F007" w14:textId="77777777" w:rsidR="00BB250F" w:rsidRPr="001F1BB5" w:rsidRDefault="00BB250F" w:rsidP="00BB250F">
      <w:pPr>
        <w:pStyle w:val="paragraph"/>
      </w:pPr>
      <w:r w:rsidRPr="001F1BB5">
        <w:tab/>
        <w:t>(b)</w:t>
      </w:r>
      <w:r w:rsidRPr="001F1BB5">
        <w:tab/>
        <w:t>an immediately reportable matter occurs in relation to the aircraft; and</w:t>
      </w:r>
    </w:p>
    <w:p w14:paraId="5A200CDD" w14:textId="77777777" w:rsidR="00BB250F" w:rsidRPr="001F1BB5" w:rsidRDefault="00BB250F" w:rsidP="00BB250F">
      <w:pPr>
        <w:pStyle w:val="paragraph"/>
      </w:pPr>
      <w:r w:rsidRPr="001F1BB5">
        <w:tab/>
        <w:t>(c)</w:t>
      </w:r>
      <w:r w:rsidRPr="001F1BB5">
        <w:tab/>
        <w:t>the requirement mentioned in subregulation (2) is not met.</w:t>
      </w:r>
    </w:p>
    <w:p w14:paraId="1A9A6FB3" w14:textId="77777777" w:rsidR="00BB250F" w:rsidRPr="001F1BB5" w:rsidRDefault="00BB250F" w:rsidP="00BB250F">
      <w:pPr>
        <w:pStyle w:val="subsection"/>
      </w:pPr>
      <w:r w:rsidRPr="001F1BB5">
        <w:tab/>
        <w:t>(2)</w:t>
      </w:r>
      <w:r w:rsidRPr="001F1BB5">
        <w:tab/>
        <w:t>The requirement is that recordings from the flight data recorder, cockpit voice recorder and combination recorder related to the occurrence of the matter, and the recorders, are preserved:</w:t>
      </w:r>
    </w:p>
    <w:p w14:paraId="31BBF1B5" w14:textId="77777777" w:rsidR="00BB250F" w:rsidRPr="001F1BB5" w:rsidRDefault="00BB250F" w:rsidP="00BB250F">
      <w:pPr>
        <w:pStyle w:val="paragraph"/>
      </w:pPr>
      <w:r w:rsidRPr="001F1BB5">
        <w:tab/>
        <w:t>(a)</w:t>
      </w:r>
      <w:r w:rsidRPr="001F1BB5">
        <w:tab/>
        <w:t xml:space="preserve">if the Australian Transport Safety Bureau notifies the operator, within 72 hours of the matter being reported to the Australian Transport Safety Bureau under section 18 of the </w:t>
      </w:r>
      <w:r w:rsidRPr="001F1BB5">
        <w:rPr>
          <w:i/>
        </w:rPr>
        <w:t>Transport Safety Investigation Act 2003</w:t>
      </w:r>
      <w:r w:rsidRPr="001F1BB5">
        <w:t>:</w:t>
      </w:r>
    </w:p>
    <w:p w14:paraId="123471C4" w14:textId="77777777" w:rsidR="00BB250F" w:rsidRPr="001F1BB5" w:rsidRDefault="00BB250F" w:rsidP="00BB250F">
      <w:pPr>
        <w:pStyle w:val="paragraphsub"/>
      </w:pPr>
      <w:r w:rsidRPr="001F1BB5">
        <w:tab/>
        <w:t>(i)</w:t>
      </w:r>
      <w:r w:rsidRPr="001F1BB5">
        <w:tab/>
        <w:t>that the operator is not required to preserve the recordings and recorders—until the time of that notification; or</w:t>
      </w:r>
    </w:p>
    <w:p w14:paraId="00FD2AD9" w14:textId="77777777" w:rsidR="00BB250F" w:rsidRPr="001F1BB5" w:rsidRDefault="00BB250F" w:rsidP="00BB250F">
      <w:pPr>
        <w:pStyle w:val="paragraphsub"/>
      </w:pPr>
      <w:r w:rsidRPr="001F1BB5">
        <w:tab/>
        <w:t>(ii)</w:t>
      </w:r>
      <w:r w:rsidRPr="001F1BB5">
        <w:tab/>
        <w:t>that the operator is required to preserve the recordings and recorders for a certain period—until the end of that period; or</w:t>
      </w:r>
    </w:p>
    <w:p w14:paraId="0B61749E" w14:textId="77777777" w:rsidR="00BB250F" w:rsidRPr="001F1BB5" w:rsidRDefault="00BB250F" w:rsidP="00BB250F">
      <w:pPr>
        <w:pStyle w:val="paragraphsub"/>
      </w:pPr>
      <w:r w:rsidRPr="001F1BB5">
        <w:tab/>
        <w:t>(iii)</w:t>
      </w:r>
      <w:r w:rsidRPr="001F1BB5">
        <w:tab/>
        <w:t>that the operator is required to preserve the recordings for a certain period but is not required to preserve the recorders—until the end of that period for the recordings, and until the time of that notification for the recorders; or</w:t>
      </w:r>
    </w:p>
    <w:p w14:paraId="34C38434" w14:textId="77777777" w:rsidR="00BB250F" w:rsidRPr="001F1BB5" w:rsidRDefault="00BB250F" w:rsidP="00BB250F">
      <w:pPr>
        <w:pStyle w:val="paragraph"/>
      </w:pPr>
      <w:r w:rsidRPr="001F1BB5">
        <w:tab/>
        <w:t>(b)</w:t>
      </w:r>
      <w:r w:rsidRPr="001F1BB5">
        <w:tab/>
        <w:t xml:space="preserve">in any other case—until 72 hours after the matter is reported to the Australian Transport Safety Bureau under section 18 of the </w:t>
      </w:r>
      <w:r w:rsidRPr="001F1BB5">
        <w:rPr>
          <w:i/>
        </w:rPr>
        <w:t>Transport Safety Investigation Act 2003</w:t>
      </w:r>
      <w:r w:rsidRPr="001F1BB5">
        <w:t>.</w:t>
      </w:r>
    </w:p>
    <w:p w14:paraId="4BB383B6" w14:textId="77777777" w:rsidR="00BB250F" w:rsidRPr="001F1BB5" w:rsidRDefault="00BB250F" w:rsidP="00BB250F">
      <w:pPr>
        <w:pStyle w:val="subsection"/>
      </w:pPr>
      <w:r w:rsidRPr="001F1BB5">
        <w:tab/>
        <w:t>(3)</w:t>
      </w:r>
      <w:r w:rsidRPr="001F1BB5">
        <w:tab/>
        <w:t>Subregulation (1) does not apply if:</w:t>
      </w:r>
    </w:p>
    <w:p w14:paraId="40D0C3E2" w14:textId="77777777" w:rsidR="00BB250F" w:rsidRPr="001F1BB5" w:rsidRDefault="00BB250F" w:rsidP="00BB250F">
      <w:pPr>
        <w:pStyle w:val="paragraph"/>
      </w:pPr>
      <w:r w:rsidRPr="001F1BB5">
        <w:tab/>
        <w:t>(a)</w:t>
      </w:r>
      <w:r w:rsidRPr="001F1BB5">
        <w:tab/>
        <w:t>the recordings or recorders are not preserved; and</w:t>
      </w:r>
    </w:p>
    <w:p w14:paraId="23F78055" w14:textId="77777777" w:rsidR="00BB250F" w:rsidRPr="001F1BB5" w:rsidRDefault="00BB250F" w:rsidP="00BB250F">
      <w:pPr>
        <w:pStyle w:val="paragraph"/>
      </w:pPr>
      <w:r w:rsidRPr="001F1BB5">
        <w:tab/>
        <w:t>(b)</w:t>
      </w:r>
      <w:r w:rsidRPr="001F1BB5">
        <w:tab/>
        <w:t>the operator took reasonable steps in the circumstances to preserve the recordings or recorders.</w:t>
      </w:r>
    </w:p>
    <w:p w14:paraId="6902FE70"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32E80C6B" w14:textId="77777777" w:rsidR="00BB250F" w:rsidRPr="001F1BB5" w:rsidRDefault="00BB250F" w:rsidP="00BB250F">
      <w:pPr>
        <w:pStyle w:val="Penalty"/>
      </w:pPr>
      <w:r w:rsidRPr="001F1BB5">
        <w:t>Penalty:</w:t>
      </w:r>
      <w:r w:rsidRPr="001F1BB5">
        <w:tab/>
        <w:t>50 penalty units.</w:t>
      </w:r>
    </w:p>
    <w:p w14:paraId="0B3136C5"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7A0EEB7F" w14:textId="77777777" w:rsidR="00BB250F" w:rsidRPr="001F1BB5" w:rsidRDefault="00BB250F" w:rsidP="00BB250F">
      <w:pPr>
        <w:pStyle w:val="ActHead5"/>
      </w:pPr>
      <w:bookmarkStart w:id="909" w:name="_Toc106697390"/>
      <w:r w:rsidRPr="001F1BB5">
        <w:rPr>
          <w:rStyle w:val="CharSectno"/>
        </w:rPr>
        <w:t>91.655</w:t>
      </w:r>
      <w:r w:rsidRPr="001F1BB5">
        <w:t xml:space="preserve">  RVSM airspace</w:t>
      </w:r>
      <w:bookmarkEnd w:id="909"/>
    </w:p>
    <w:p w14:paraId="296D4F5D"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618A6FBC" w14:textId="77777777" w:rsidR="00BB250F" w:rsidRPr="001F1BB5" w:rsidRDefault="00BB250F" w:rsidP="00BB250F">
      <w:pPr>
        <w:pStyle w:val="paragraph"/>
      </w:pPr>
      <w:r w:rsidRPr="001F1BB5">
        <w:tab/>
        <w:t>(a)</w:t>
      </w:r>
      <w:r w:rsidRPr="001F1BB5">
        <w:tab/>
        <w:t>the aircraft is flown in RVSM airspace; and</w:t>
      </w:r>
    </w:p>
    <w:p w14:paraId="16ED6E0B" w14:textId="77777777" w:rsidR="00BB250F" w:rsidRPr="001F1BB5" w:rsidRDefault="00BB250F" w:rsidP="00BB250F">
      <w:pPr>
        <w:pStyle w:val="paragraph"/>
      </w:pPr>
      <w:r w:rsidRPr="001F1BB5">
        <w:tab/>
        <w:t>(b)</w:t>
      </w:r>
      <w:r w:rsidRPr="001F1BB5">
        <w:tab/>
        <w:t>the requirement mentioned in subregulation (2) is not met.</w:t>
      </w:r>
    </w:p>
    <w:p w14:paraId="2DA3614E" w14:textId="77777777" w:rsidR="00BB250F" w:rsidRPr="001F1BB5" w:rsidRDefault="00BB250F" w:rsidP="00BB250F">
      <w:pPr>
        <w:pStyle w:val="subsection"/>
      </w:pPr>
      <w:r w:rsidRPr="001F1BB5">
        <w:tab/>
        <w:t>(2)</w:t>
      </w:r>
      <w:r w:rsidRPr="001F1BB5">
        <w:tab/>
        <w:t>The requirement is that either or both of the following apply:</w:t>
      </w:r>
    </w:p>
    <w:p w14:paraId="6FD8C7D9" w14:textId="77777777" w:rsidR="00BB250F" w:rsidRPr="001F1BB5" w:rsidRDefault="00BB250F" w:rsidP="00BB250F">
      <w:pPr>
        <w:pStyle w:val="paragraph"/>
      </w:pPr>
      <w:r w:rsidRPr="001F1BB5">
        <w:tab/>
        <w:t>(a)</w:t>
      </w:r>
      <w:r w:rsidRPr="001F1BB5">
        <w:tab/>
        <w:t>the operator of the aircraft holds:</w:t>
      </w:r>
    </w:p>
    <w:p w14:paraId="6A77B9DA" w14:textId="77777777" w:rsidR="00BB250F" w:rsidRPr="001F1BB5" w:rsidRDefault="00BB250F" w:rsidP="00BB250F">
      <w:pPr>
        <w:pStyle w:val="paragraphsub"/>
      </w:pPr>
      <w:r w:rsidRPr="001F1BB5">
        <w:tab/>
        <w:t>(i)</w:t>
      </w:r>
      <w:r w:rsidRPr="001F1BB5">
        <w:tab/>
        <w:t>for an Australian aircraft—an approval under regulation 91.045; or</w:t>
      </w:r>
    </w:p>
    <w:p w14:paraId="0E21E14D" w14:textId="77777777" w:rsidR="00BB250F" w:rsidRPr="001F1BB5" w:rsidRDefault="00BB250F" w:rsidP="00BB250F">
      <w:pPr>
        <w:pStyle w:val="paragraphsub"/>
      </w:pPr>
      <w:r w:rsidRPr="001F1BB5">
        <w:tab/>
        <w:t>(ii)</w:t>
      </w:r>
      <w:r w:rsidRPr="001F1BB5">
        <w:tab/>
        <w:t>for a foreign aircraft—an approval by the national aviation authority of the aircraft’s State of registry</w:t>
      </w:r>
      <w:r w:rsidRPr="001F1BB5">
        <w:rPr>
          <w:rFonts w:eastAsiaTheme="minorHAnsi"/>
        </w:rPr>
        <w:t xml:space="preserve"> or of the State of the operator</w:t>
      </w:r>
      <w:r w:rsidRPr="001F1BB5">
        <w:t>;</w:t>
      </w:r>
    </w:p>
    <w:p w14:paraId="44CCF92D" w14:textId="77777777" w:rsidR="00BB250F" w:rsidRPr="001F1BB5" w:rsidRDefault="00BB250F" w:rsidP="00BB250F">
      <w:pPr>
        <w:pStyle w:val="paragraph"/>
      </w:pPr>
      <w:r w:rsidRPr="001F1BB5">
        <w:tab/>
      </w:r>
      <w:r w:rsidRPr="001F1BB5">
        <w:tab/>
        <w:t>for the aircraft to be flown in RVSM airspace;</w:t>
      </w:r>
    </w:p>
    <w:p w14:paraId="068001A7" w14:textId="77777777" w:rsidR="00BB250F" w:rsidRPr="001F1BB5" w:rsidRDefault="00BB250F" w:rsidP="00BB250F">
      <w:pPr>
        <w:pStyle w:val="paragraph"/>
      </w:pPr>
      <w:r w:rsidRPr="001F1BB5">
        <w:tab/>
        <w:t>(b)</w:t>
      </w:r>
      <w:r w:rsidRPr="001F1BB5">
        <w:tab/>
        <w:t>the pilot in command has been given an air traffic control clearance or an air traffic control instruction for the aircraft to be flown in the RVSM airspace.</w:t>
      </w:r>
    </w:p>
    <w:p w14:paraId="77CC1006"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6A8FA466" w14:textId="77777777" w:rsidR="00BB250F" w:rsidRPr="001F1BB5" w:rsidRDefault="00BB250F" w:rsidP="00BB250F">
      <w:pPr>
        <w:pStyle w:val="paragraph"/>
      </w:pPr>
      <w:r w:rsidRPr="001F1BB5">
        <w:tab/>
        <w:t>(a)</w:t>
      </w:r>
      <w:r w:rsidRPr="001F1BB5">
        <w:tab/>
        <w:t>the aircraft is in RVSM airspace; and</w:t>
      </w:r>
    </w:p>
    <w:p w14:paraId="23A2BE63" w14:textId="77777777" w:rsidR="00BB250F" w:rsidRPr="001F1BB5" w:rsidRDefault="00BB250F" w:rsidP="00BB250F">
      <w:pPr>
        <w:pStyle w:val="paragraph"/>
      </w:pPr>
      <w:r w:rsidRPr="001F1BB5">
        <w:tab/>
        <w:t>(b)</w:t>
      </w:r>
      <w:r w:rsidRPr="001F1BB5">
        <w:tab/>
        <w:t>the aircraft becomes unable to operate with RVSM separation; and</w:t>
      </w:r>
    </w:p>
    <w:p w14:paraId="356EB3EE" w14:textId="77777777" w:rsidR="00BB250F" w:rsidRPr="001F1BB5" w:rsidRDefault="00BB250F" w:rsidP="00BB250F">
      <w:pPr>
        <w:pStyle w:val="paragraph"/>
      </w:pPr>
      <w:r w:rsidRPr="001F1BB5">
        <w:tab/>
        <w:t>(c)</w:t>
      </w:r>
      <w:r w:rsidRPr="001F1BB5">
        <w:tab/>
        <w:t>the pilot in command does not inform air traffic control as soon as practicable after the aircraft becomes unable to operate with RVSM separation.</w:t>
      </w:r>
    </w:p>
    <w:p w14:paraId="72F994BD"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6BCC0A59" w14:textId="77777777" w:rsidR="00BB250F" w:rsidRPr="001F1BB5" w:rsidRDefault="00BB250F" w:rsidP="00BB250F">
      <w:pPr>
        <w:pStyle w:val="Penalty"/>
      </w:pPr>
      <w:r w:rsidRPr="001F1BB5">
        <w:t>Penalty:</w:t>
      </w:r>
      <w:r w:rsidRPr="001F1BB5">
        <w:tab/>
        <w:t>50 penalty units.</w:t>
      </w:r>
    </w:p>
    <w:p w14:paraId="0DB5E38F" w14:textId="77777777" w:rsidR="00BB250F" w:rsidRPr="001F1BB5" w:rsidRDefault="00BB250F" w:rsidP="00BB250F">
      <w:pPr>
        <w:pStyle w:val="subsection"/>
      </w:pPr>
      <w:r w:rsidRPr="001F1BB5">
        <w:tab/>
        <w:t>(5)</w:t>
      </w:r>
      <w:r w:rsidRPr="001F1BB5">
        <w:tab/>
        <w:t>A person commits an offence if the person contravenes subregulation (3).</w:t>
      </w:r>
    </w:p>
    <w:p w14:paraId="15E795BB" w14:textId="77777777" w:rsidR="00BB250F" w:rsidRPr="001F1BB5" w:rsidRDefault="00BB250F" w:rsidP="00BB250F">
      <w:pPr>
        <w:pStyle w:val="Penalty"/>
      </w:pPr>
      <w:r w:rsidRPr="001F1BB5">
        <w:t>Penalty:</w:t>
      </w:r>
      <w:r w:rsidRPr="001F1BB5">
        <w:tab/>
        <w:t>50 penalty units.</w:t>
      </w:r>
    </w:p>
    <w:p w14:paraId="7067E3EC" w14:textId="181258DF" w:rsidR="00BB250F" w:rsidRPr="001F1BB5" w:rsidRDefault="00BB250F" w:rsidP="00BB250F">
      <w:pPr>
        <w:pStyle w:val="ActHead5"/>
      </w:pPr>
      <w:bookmarkStart w:id="910" w:name="_Toc106697391"/>
      <w:r w:rsidRPr="001F1BB5">
        <w:rPr>
          <w:rStyle w:val="CharSectno"/>
        </w:rPr>
        <w:t>91.660</w:t>
      </w:r>
      <w:r w:rsidRPr="001F1BB5">
        <w:t xml:space="preserve">  Performance</w:t>
      </w:r>
      <w:r w:rsidR="004D54F8">
        <w:noBreakHyphen/>
      </w:r>
      <w:r w:rsidRPr="001F1BB5">
        <w:t>based navigation</w:t>
      </w:r>
      <w:bookmarkEnd w:id="910"/>
    </w:p>
    <w:p w14:paraId="5C9FCF64"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79E41680" w14:textId="77777777" w:rsidR="00BB250F" w:rsidRPr="001F1BB5" w:rsidRDefault="00BB250F" w:rsidP="00BB250F">
      <w:pPr>
        <w:pStyle w:val="paragraph"/>
      </w:pPr>
      <w:r w:rsidRPr="001F1BB5">
        <w:tab/>
        <w:t>(a)</w:t>
      </w:r>
      <w:r w:rsidRPr="001F1BB5">
        <w:tab/>
        <w:t>the flight, or any part of the flight, is conducted using a navigation specification prescribed by the Part 91 Manual of Standards for the purposes of this paragraph; and</w:t>
      </w:r>
    </w:p>
    <w:p w14:paraId="3E403146" w14:textId="77777777" w:rsidR="00BB250F" w:rsidRPr="001F1BB5" w:rsidRDefault="00BB250F" w:rsidP="00BB250F">
      <w:pPr>
        <w:pStyle w:val="paragraph"/>
      </w:pPr>
      <w:r w:rsidRPr="001F1BB5">
        <w:tab/>
        <w:t>(b)</w:t>
      </w:r>
      <w:r w:rsidRPr="001F1BB5">
        <w:tab/>
        <w:t>neither the operator of the aircraft for the flight nor the pilot in command holds:</w:t>
      </w:r>
    </w:p>
    <w:p w14:paraId="3FAF1F2D" w14:textId="77777777" w:rsidR="00BB250F" w:rsidRPr="001F1BB5" w:rsidRDefault="00BB250F" w:rsidP="00BB250F">
      <w:pPr>
        <w:pStyle w:val="paragraphsub"/>
      </w:pPr>
      <w:r w:rsidRPr="001F1BB5">
        <w:tab/>
        <w:t>(i)</w:t>
      </w:r>
      <w:r w:rsidRPr="001F1BB5">
        <w:tab/>
        <w:t>for an Australian aircraft—an approval under regulation 91.045; or</w:t>
      </w:r>
    </w:p>
    <w:p w14:paraId="3C4BC588" w14:textId="77777777" w:rsidR="00BB250F" w:rsidRPr="001F1BB5" w:rsidRDefault="00BB250F" w:rsidP="00BB250F">
      <w:pPr>
        <w:pStyle w:val="paragraphsub"/>
        <w:rPr>
          <w:rFonts w:eastAsiaTheme="minorHAnsi"/>
        </w:rPr>
      </w:pPr>
      <w:r w:rsidRPr="001F1BB5">
        <w:tab/>
        <w:t>(ii)</w:t>
      </w:r>
      <w:r w:rsidRPr="001F1BB5">
        <w:tab/>
        <w:t>for a foreign registered</w:t>
      </w:r>
      <w:r w:rsidRPr="001F1BB5">
        <w:rPr>
          <w:i/>
        </w:rPr>
        <w:t xml:space="preserve"> </w:t>
      </w:r>
      <w:r w:rsidRPr="001F1BB5">
        <w:t>aircraft—an approval by the national aviation authority of the aircraft’s State of registry</w:t>
      </w:r>
      <w:r w:rsidRPr="001F1BB5">
        <w:rPr>
          <w:rFonts w:eastAsiaTheme="minorHAnsi"/>
        </w:rPr>
        <w:t xml:space="preserve"> or of the State of the operator;</w:t>
      </w:r>
    </w:p>
    <w:p w14:paraId="41E5D77C" w14:textId="77777777" w:rsidR="00BB250F" w:rsidRPr="001F1BB5" w:rsidRDefault="00BB250F" w:rsidP="00BB250F">
      <w:pPr>
        <w:pStyle w:val="paragraph"/>
        <w:rPr>
          <w:rFonts w:eastAsiaTheme="minorHAnsi"/>
        </w:rPr>
      </w:pPr>
      <w:r w:rsidRPr="001F1BB5">
        <w:tab/>
      </w:r>
      <w:r w:rsidRPr="001F1BB5">
        <w:tab/>
        <w:t>to use that navigation specification during the flight or part of the flight.</w:t>
      </w:r>
    </w:p>
    <w:p w14:paraId="29888B29"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64F78EF" w14:textId="497D0787" w:rsidR="00BB250F" w:rsidRDefault="00BB250F" w:rsidP="00BB250F">
      <w:pPr>
        <w:pStyle w:val="Penalty"/>
      </w:pPr>
      <w:r w:rsidRPr="001F1BB5">
        <w:t>Penalty:</w:t>
      </w:r>
      <w:r w:rsidRPr="001F1BB5">
        <w:tab/>
        <w:t>50 penalty units.</w:t>
      </w:r>
    </w:p>
    <w:p w14:paraId="26881ACA" w14:textId="77777777" w:rsidR="008265AE" w:rsidRDefault="008265AE" w:rsidP="001425F4">
      <w:pPr>
        <w:sectPr w:rsidR="008265AE" w:rsidSect="00800EC3">
          <w:headerReference w:type="even" r:id="rId159"/>
          <w:headerReference w:type="default" r:id="rId160"/>
          <w:footerReference w:type="even" r:id="rId161"/>
          <w:footerReference w:type="default" r:id="rId162"/>
          <w:headerReference w:type="first" r:id="rId163"/>
          <w:footerReference w:type="first" r:id="rId164"/>
          <w:pgSz w:w="11907" w:h="16839"/>
          <w:pgMar w:top="2325" w:right="1797" w:bottom="1440" w:left="1797" w:header="720" w:footer="709" w:gutter="0"/>
          <w:cols w:space="708"/>
          <w:docGrid w:linePitch="360"/>
        </w:sectPr>
      </w:pPr>
    </w:p>
    <w:p w14:paraId="61DF6F3E" w14:textId="77777777" w:rsidR="00BB250F" w:rsidRPr="001F1BB5" w:rsidRDefault="00BB250F" w:rsidP="00A23353">
      <w:pPr>
        <w:pStyle w:val="ActHead3"/>
        <w:pageBreakBefore/>
      </w:pPr>
      <w:bookmarkStart w:id="911" w:name="_Toc106697392"/>
      <w:r w:rsidRPr="001F1BB5">
        <w:rPr>
          <w:rStyle w:val="CharDivNo"/>
        </w:rPr>
        <w:t>Division 91.D.9</w:t>
      </w:r>
      <w:r w:rsidRPr="001F1BB5">
        <w:t>—</w:t>
      </w:r>
      <w:r w:rsidRPr="001F1BB5">
        <w:rPr>
          <w:rStyle w:val="CharDivText"/>
        </w:rPr>
        <w:t>Miscellaneous</w:t>
      </w:r>
      <w:bookmarkEnd w:id="911"/>
    </w:p>
    <w:p w14:paraId="53BB98A1" w14:textId="490F9E13" w:rsidR="00BB250F" w:rsidRDefault="00BB250F" w:rsidP="00BB250F">
      <w:pPr>
        <w:pStyle w:val="notemargin"/>
      </w:pPr>
      <w:r w:rsidRPr="001F1BB5">
        <w:t>Note:</w:t>
      </w:r>
      <w:r w:rsidRPr="001F1BB5">
        <w:tab/>
        <w:t>This Division is reserved for future use.</w:t>
      </w:r>
    </w:p>
    <w:p w14:paraId="53A43DF4" w14:textId="77777777" w:rsidR="008265AE" w:rsidRDefault="008265AE" w:rsidP="001425F4">
      <w:pPr>
        <w:sectPr w:rsidR="008265AE" w:rsidSect="00800EC3">
          <w:headerReference w:type="even" r:id="rId165"/>
          <w:headerReference w:type="default" r:id="rId166"/>
          <w:footerReference w:type="even" r:id="rId167"/>
          <w:footerReference w:type="default" r:id="rId168"/>
          <w:headerReference w:type="first" r:id="rId169"/>
          <w:footerReference w:type="first" r:id="rId170"/>
          <w:pgSz w:w="11907" w:h="16839"/>
          <w:pgMar w:top="2325" w:right="1797" w:bottom="1440" w:left="1797" w:header="720" w:footer="709" w:gutter="0"/>
          <w:cols w:space="708"/>
          <w:docGrid w:linePitch="360"/>
        </w:sectPr>
      </w:pPr>
    </w:p>
    <w:p w14:paraId="5EDB4309" w14:textId="77777777" w:rsidR="00BB250F" w:rsidRPr="001F1BB5" w:rsidRDefault="00BB250F" w:rsidP="00A23353">
      <w:pPr>
        <w:pStyle w:val="ActHead3"/>
        <w:pageBreakBefore/>
      </w:pPr>
      <w:bookmarkStart w:id="912" w:name="_Toc106697393"/>
      <w:r w:rsidRPr="001F1BB5">
        <w:rPr>
          <w:rStyle w:val="CharDivNo"/>
        </w:rPr>
        <w:t>Division 91.D.10</w:t>
      </w:r>
      <w:r w:rsidRPr="001F1BB5">
        <w:t>—</w:t>
      </w:r>
      <w:r w:rsidRPr="001F1BB5">
        <w:rPr>
          <w:rStyle w:val="CharDivText"/>
        </w:rPr>
        <w:t>Signals, emergencies and hazards</w:t>
      </w:r>
      <w:bookmarkEnd w:id="912"/>
    </w:p>
    <w:p w14:paraId="1CA7955A" w14:textId="77777777" w:rsidR="00BB250F" w:rsidRPr="001F1BB5" w:rsidRDefault="00BB250F" w:rsidP="00BB250F">
      <w:pPr>
        <w:pStyle w:val="ActHead5"/>
      </w:pPr>
      <w:bookmarkStart w:id="913" w:name="_Toc106697394"/>
      <w:r w:rsidRPr="001F1BB5">
        <w:rPr>
          <w:rStyle w:val="CharSectno"/>
        </w:rPr>
        <w:t>91.670</w:t>
      </w:r>
      <w:r w:rsidRPr="001F1BB5">
        <w:t xml:space="preserve">  Standard visual signals</w:t>
      </w:r>
      <w:bookmarkEnd w:id="913"/>
    </w:p>
    <w:p w14:paraId="64195271" w14:textId="77777777" w:rsidR="00BB250F" w:rsidRPr="001F1BB5" w:rsidRDefault="00BB250F" w:rsidP="00BB250F">
      <w:pPr>
        <w:pStyle w:val="subsection"/>
      </w:pPr>
      <w:r w:rsidRPr="001F1BB5">
        <w:tab/>
        <w:t>(1)</w:t>
      </w:r>
      <w:r w:rsidRPr="001F1BB5">
        <w:tab/>
        <w:t>A person contravenes this subregulation if:</w:t>
      </w:r>
    </w:p>
    <w:p w14:paraId="3A7CB475" w14:textId="77777777" w:rsidR="00BB250F" w:rsidRPr="001F1BB5" w:rsidRDefault="00BB250F" w:rsidP="00BB250F">
      <w:pPr>
        <w:pStyle w:val="paragraph"/>
      </w:pPr>
      <w:r w:rsidRPr="001F1BB5">
        <w:tab/>
        <w:t>(a)</w:t>
      </w:r>
      <w:r w:rsidRPr="001F1BB5">
        <w:tab/>
        <w:t>the person displays a signal to an aircraft other than a glider for the purposes of marshalling the aircraft; and</w:t>
      </w:r>
    </w:p>
    <w:p w14:paraId="5D23CC8F" w14:textId="77777777" w:rsidR="00BB250F" w:rsidRPr="001F1BB5" w:rsidRDefault="00BB250F" w:rsidP="00BB250F">
      <w:pPr>
        <w:pStyle w:val="paragraph"/>
      </w:pPr>
      <w:r w:rsidRPr="001F1BB5">
        <w:tab/>
        <w:t>(b)</w:t>
      </w:r>
      <w:r w:rsidRPr="001F1BB5">
        <w:tab/>
        <w:t>the signal is not a standard visual signal.</w:t>
      </w:r>
    </w:p>
    <w:p w14:paraId="416B84E8" w14:textId="77777777" w:rsidR="00BB250F" w:rsidRPr="001F1BB5" w:rsidRDefault="00BB250F" w:rsidP="00BB250F">
      <w:pPr>
        <w:pStyle w:val="subsection"/>
      </w:pPr>
      <w:r w:rsidRPr="001F1BB5">
        <w:tab/>
        <w:t>(2)</w:t>
      </w:r>
      <w:r w:rsidRPr="001F1BB5">
        <w:tab/>
        <w:t>A person contravenes this subregulation if:</w:t>
      </w:r>
    </w:p>
    <w:p w14:paraId="54D694E4" w14:textId="77777777" w:rsidR="00BB250F" w:rsidRPr="001F1BB5" w:rsidRDefault="00BB250F" w:rsidP="00BB250F">
      <w:pPr>
        <w:pStyle w:val="paragraph"/>
      </w:pPr>
      <w:r w:rsidRPr="001F1BB5">
        <w:tab/>
        <w:t>(a)</w:t>
      </w:r>
      <w:r w:rsidRPr="001F1BB5">
        <w:tab/>
        <w:t>the person displays a standard visual signal to an aircraft; and</w:t>
      </w:r>
    </w:p>
    <w:p w14:paraId="471ADC26" w14:textId="77777777" w:rsidR="00BB250F" w:rsidRPr="001F1BB5" w:rsidRDefault="00BB250F" w:rsidP="00BB250F">
      <w:pPr>
        <w:pStyle w:val="paragraph"/>
      </w:pPr>
      <w:r w:rsidRPr="001F1BB5">
        <w:tab/>
        <w:t>(b)</w:t>
      </w:r>
      <w:r w:rsidRPr="001F1BB5">
        <w:tab/>
        <w:t>the safety of the aircraft, or of any person or property, is likely to be endangered as a result of the display of the signal.</w:t>
      </w:r>
    </w:p>
    <w:p w14:paraId="6C7C782A"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7E1AE5B4" w14:textId="77777777" w:rsidR="00BB250F" w:rsidRPr="001F1BB5" w:rsidRDefault="00BB250F" w:rsidP="00BB250F">
      <w:pPr>
        <w:pStyle w:val="paragraph"/>
      </w:pPr>
      <w:r w:rsidRPr="001F1BB5">
        <w:tab/>
        <w:t>(a)</w:t>
      </w:r>
      <w:r w:rsidRPr="001F1BB5">
        <w:tab/>
        <w:t>a standard visual signal is displayed to the aircraft during the flight; and</w:t>
      </w:r>
    </w:p>
    <w:p w14:paraId="68EB33BB" w14:textId="77777777" w:rsidR="00BB250F" w:rsidRPr="001F1BB5" w:rsidRDefault="00BB250F" w:rsidP="00BB250F">
      <w:pPr>
        <w:pStyle w:val="paragraph"/>
      </w:pPr>
      <w:r w:rsidRPr="001F1BB5">
        <w:tab/>
        <w:t>(b)</w:t>
      </w:r>
      <w:r w:rsidRPr="001F1BB5">
        <w:tab/>
        <w:t>the pilot in command does not comply with the signal.</w:t>
      </w:r>
    </w:p>
    <w:p w14:paraId="222C8B31" w14:textId="77777777" w:rsidR="00BB250F" w:rsidRPr="001F1BB5" w:rsidRDefault="00BB250F" w:rsidP="00BB250F">
      <w:pPr>
        <w:pStyle w:val="subsection"/>
      </w:pPr>
      <w:r w:rsidRPr="001F1BB5">
        <w:tab/>
        <w:t>(4)</w:t>
      </w:r>
      <w:r w:rsidRPr="001F1BB5">
        <w:tab/>
        <w:t>Subregulation (3) does not apply if the pilot in command reasonably believes that compliance with the signal is likely to endanger the safety of the aircraft or of any person or property.</w:t>
      </w:r>
    </w:p>
    <w:p w14:paraId="21E48CC0" w14:textId="77777777" w:rsidR="00BB250F" w:rsidRPr="001F1BB5" w:rsidRDefault="00BB250F" w:rsidP="00BB250F">
      <w:pPr>
        <w:pStyle w:val="subsection"/>
      </w:pPr>
      <w:r w:rsidRPr="001F1BB5">
        <w:tab/>
        <w:t>(5)</w:t>
      </w:r>
      <w:r w:rsidRPr="001F1BB5">
        <w:tab/>
        <w:t>A person commits an offence of strict liability if the person contravenes subregulation (1), (2) or (3).</w:t>
      </w:r>
    </w:p>
    <w:p w14:paraId="57F87332" w14:textId="77777777" w:rsidR="00BB250F" w:rsidRPr="001F1BB5" w:rsidRDefault="00BB250F" w:rsidP="00BB250F">
      <w:pPr>
        <w:pStyle w:val="Penalty"/>
      </w:pPr>
      <w:r w:rsidRPr="001F1BB5">
        <w:t>Penalty:</w:t>
      </w:r>
      <w:r w:rsidRPr="001F1BB5">
        <w:tab/>
        <w:t>50 penalty units.</w:t>
      </w:r>
    </w:p>
    <w:p w14:paraId="71683002" w14:textId="77777777" w:rsidR="00BB250F" w:rsidRPr="001F1BB5" w:rsidRDefault="00BB250F" w:rsidP="00BB250F">
      <w:pPr>
        <w:pStyle w:val="notetext"/>
      </w:pPr>
      <w:r w:rsidRPr="001F1BB5">
        <w:t>Note:</w:t>
      </w:r>
      <w:r w:rsidRPr="001F1BB5">
        <w:tab/>
        <w:t xml:space="preserve">A defendant bears an evidential burden in relation to the matters in subregulation (4): see subsection 13.3(3) of the </w:t>
      </w:r>
      <w:r w:rsidRPr="001F1BB5">
        <w:rPr>
          <w:i/>
        </w:rPr>
        <w:t>Criminal Code</w:t>
      </w:r>
      <w:r w:rsidRPr="001F1BB5">
        <w:t>.</w:t>
      </w:r>
    </w:p>
    <w:p w14:paraId="4506BDAE" w14:textId="77777777" w:rsidR="00BB250F" w:rsidRPr="001F1BB5" w:rsidRDefault="00BB250F" w:rsidP="00BB250F">
      <w:pPr>
        <w:pStyle w:val="ActHead5"/>
      </w:pPr>
      <w:bookmarkStart w:id="914" w:name="_Toc106697395"/>
      <w:r w:rsidRPr="001F1BB5">
        <w:rPr>
          <w:rStyle w:val="CharSectno"/>
        </w:rPr>
        <w:t>91.675</w:t>
      </w:r>
      <w:r w:rsidRPr="001F1BB5">
        <w:t xml:space="preserve">  Pilot in command to report hazards to air navigation</w:t>
      </w:r>
      <w:bookmarkEnd w:id="914"/>
    </w:p>
    <w:p w14:paraId="2EA786EA"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6BEF9C84" w14:textId="77777777" w:rsidR="00BB250F" w:rsidRPr="001F1BB5" w:rsidRDefault="00BB250F" w:rsidP="00BB250F">
      <w:pPr>
        <w:pStyle w:val="paragraph"/>
      </w:pPr>
      <w:r w:rsidRPr="001F1BB5">
        <w:tab/>
        <w:t>(a)</w:t>
      </w:r>
      <w:r w:rsidRPr="001F1BB5">
        <w:tab/>
        <w:t>the pilot in command becomes aware that a hazard to air navigation exists; and</w:t>
      </w:r>
    </w:p>
    <w:p w14:paraId="6254682A" w14:textId="77777777" w:rsidR="00BB250F" w:rsidRPr="001F1BB5" w:rsidRDefault="00BB250F" w:rsidP="00BB250F">
      <w:pPr>
        <w:pStyle w:val="paragraph"/>
      </w:pPr>
      <w:r w:rsidRPr="001F1BB5">
        <w:tab/>
        <w:t>(b)</w:t>
      </w:r>
      <w:r w:rsidRPr="001F1BB5">
        <w:tab/>
        <w:t>information about the hazard is not published in the authorised aeronautical information for the flight; and</w:t>
      </w:r>
    </w:p>
    <w:p w14:paraId="5B2D08F8" w14:textId="77777777" w:rsidR="00BB250F" w:rsidRPr="001F1BB5" w:rsidRDefault="00BB250F" w:rsidP="00BB250F">
      <w:pPr>
        <w:pStyle w:val="paragraph"/>
      </w:pPr>
      <w:r w:rsidRPr="001F1BB5">
        <w:tab/>
        <w:t>(c)</w:t>
      </w:r>
      <w:r w:rsidRPr="001F1BB5">
        <w:tab/>
        <w:t>the pilot in command does not, as soon as circumstances permit, report the hazard to:</w:t>
      </w:r>
    </w:p>
    <w:p w14:paraId="69BDF9A4" w14:textId="77777777" w:rsidR="00BB250F" w:rsidRPr="001F1BB5" w:rsidRDefault="00BB250F" w:rsidP="00BB250F">
      <w:pPr>
        <w:pStyle w:val="paragraphsub"/>
      </w:pPr>
      <w:r w:rsidRPr="001F1BB5">
        <w:tab/>
        <w:t>(i)</w:t>
      </w:r>
      <w:r w:rsidRPr="001F1BB5">
        <w:tab/>
        <w:t>Air Traffic Services; and</w:t>
      </w:r>
    </w:p>
    <w:p w14:paraId="381F09D5" w14:textId="77777777" w:rsidR="00BB250F" w:rsidRPr="001F1BB5" w:rsidRDefault="00BB250F" w:rsidP="00BB250F">
      <w:pPr>
        <w:pStyle w:val="paragraphsub"/>
      </w:pPr>
      <w:r w:rsidRPr="001F1BB5">
        <w:tab/>
        <w:t>(ii)</w:t>
      </w:r>
      <w:r w:rsidRPr="001F1BB5">
        <w:tab/>
        <w:t>if the hazard is on an aerodrome—the operator of the aerodrome.</w:t>
      </w:r>
    </w:p>
    <w:p w14:paraId="19C8F085" w14:textId="77777777" w:rsidR="00BB250F" w:rsidRPr="001F1BB5" w:rsidRDefault="00BB250F" w:rsidP="00BB250F">
      <w:pPr>
        <w:pStyle w:val="subsection"/>
      </w:pPr>
      <w:r w:rsidRPr="001F1BB5">
        <w:tab/>
        <w:t>(2)</w:t>
      </w:r>
      <w:r w:rsidRPr="001F1BB5">
        <w:tab/>
        <w:t>Subregulation (1) does not apply if:</w:t>
      </w:r>
    </w:p>
    <w:p w14:paraId="4CBFE460" w14:textId="77777777" w:rsidR="00BB250F" w:rsidRPr="001F1BB5" w:rsidRDefault="00BB250F" w:rsidP="00BB250F">
      <w:pPr>
        <w:pStyle w:val="paragraph"/>
      </w:pPr>
      <w:r w:rsidRPr="001F1BB5">
        <w:tab/>
        <w:t>(a)</w:t>
      </w:r>
      <w:r w:rsidRPr="001F1BB5">
        <w:tab/>
        <w:t>the pilot believes that the hazard has previously been reported as required by subregulation (1); and</w:t>
      </w:r>
    </w:p>
    <w:p w14:paraId="78A90A58" w14:textId="77777777" w:rsidR="00BB250F" w:rsidRPr="001F1BB5" w:rsidRDefault="00BB250F" w:rsidP="00BB250F">
      <w:pPr>
        <w:pStyle w:val="paragraph"/>
      </w:pPr>
      <w:r w:rsidRPr="001F1BB5">
        <w:tab/>
        <w:t>(b)</w:t>
      </w:r>
      <w:r w:rsidRPr="001F1BB5">
        <w:tab/>
        <w:t>the belief is reasonable in the circumstances.</w:t>
      </w:r>
    </w:p>
    <w:p w14:paraId="07FEB926"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2119EED" w14:textId="77777777" w:rsidR="00BB250F" w:rsidRPr="001F1BB5" w:rsidRDefault="00BB250F" w:rsidP="00BB250F">
      <w:pPr>
        <w:pStyle w:val="Penalty"/>
      </w:pPr>
      <w:r w:rsidRPr="001F1BB5">
        <w:t>Penalty:</w:t>
      </w:r>
      <w:r w:rsidRPr="001F1BB5">
        <w:tab/>
        <w:t>50 penalty units.</w:t>
      </w:r>
    </w:p>
    <w:p w14:paraId="090AC5D0" w14:textId="77777777" w:rsidR="00BB250F" w:rsidRPr="001F1BB5" w:rsidRDefault="00BB250F" w:rsidP="00BB250F">
      <w:pPr>
        <w:pStyle w:val="notetext"/>
      </w:pPr>
      <w:r w:rsidRPr="001F1BB5">
        <w:t>Note:</w:t>
      </w:r>
      <w:r w:rsidRPr="001F1BB5">
        <w:tab/>
        <w:t xml:space="preserve">A defendant bears an evidential burden in relation to the matters in subregulation (2): see subsection 13.3(3) of the </w:t>
      </w:r>
      <w:r w:rsidRPr="001F1BB5">
        <w:rPr>
          <w:i/>
        </w:rPr>
        <w:t>Criminal Code</w:t>
      </w:r>
      <w:r w:rsidRPr="001F1BB5">
        <w:t>.</w:t>
      </w:r>
    </w:p>
    <w:p w14:paraId="7D537C9F" w14:textId="77777777" w:rsidR="00BB250F" w:rsidRPr="001F1BB5" w:rsidRDefault="00BB250F" w:rsidP="00BB250F">
      <w:pPr>
        <w:pStyle w:val="ActHead5"/>
      </w:pPr>
      <w:bookmarkStart w:id="915" w:name="_Toc106697396"/>
      <w:r w:rsidRPr="001F1BB5">
        <w:rPr>
          <w:rStyle w:val="CharSectno"/>
        </w:rPr>
        <w:t>91.680</w:t>
      </w:r>
      <w:r w:rsidRPr="001F1BB5">
        <w:t xml:space="preserve">  Pilot in command to report emergencies</w:t>
      </w:r>
      <w:bookmarkEnd w:id="915"/>
    </w:p>
    <w:p w14:paraId="06E0EB95"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7DBA6481" w14:textId="77777777" w:rsidR="00BB250F" w:rsidRPr="001F1BB5" w:rsidRDefault="00BB250F" w:rsidP="00BB250F">
      <w:pPr>
        <w:pStyle w:val="paragraph"/>
      </w:pPr>
      <w:r w:rsidRPr="001F1BB5">
        <w:tab/>
        <w:t>(a)</w:t>
      </w:r>
      <w:r w:rsidRPr="001F1BB5">
        <w:tab/>
        <w:t>an emergency occurs that threatens the safety of the aircraft or the persons on the aircraft; and</w:t>
      </w:r>
    </w:p>
    <w:p w14:paraId="72AE9D99" w14:textId="77777777" w:rsidR="00BB250F" w:rsidRPr="001F1BB5" w:rsidRDefault="00BB250F" w:rsidP="00BB250F">
      <w:pPr>
        <w:pStyle w:val="paragraph"/>
      </w:pPr>
      <w:r w:rsidRPr="001F1BB5">
        <w:tab/>
        <w:t>(b)</w:t>
      </w:r>
      <w:r w:rsidRPr="001F1BB5">
        <w:tab/>
        <w:t>the aircraft is fitted with, or carries, a means for the pilot in command to communicate with Air Traffic Services; and</w:t>
      </w:r>
    </w:p>
    <w:p w14:paraId="2FE0F6C9" w14:textId="77777777" w:rsidR="00BB250F" w:rsidRPr="001F1BB5" w:rsidRDefault="00BB250F" w:rsidP="00BB250F">
      <w:pPr>
        <w:pStyle w:val="paragraph"/>
      </w:pPr>
      <w:r w:rsidRPr="001F1BB5">
        <w:tab/>
        <w:t>(c)</w:t>
      </w:r>
      <w:r w:rsidRPr="001F1BB5">
        <w:tab/>
        <w:t>it is practicable to inform Air Traffic Services of the emergency; and</w:t>
      </w:r>
    </w:p>
    <w:p w14:paraId="64684EC4" w14:textId="77777777" w:rsidR="00BB250F" w:rsidRPr="001F1BB5" w:rsidRDefault="00BB250F" w:rsidP="00BB250F">
      <w:pPr>
        <w:pStyle w:val="paragraph"/>
      </w:pPr>
      <w:r w:rsidRPr="001F1BB5">
        <w:tab/>
        <w:t>(d)</w:t>
      </w:r>
      <w:r w:rsidRPr="001F1BB5">
        <w:tab/>
        <w:t>the pilot does not inform Air Traffic Services, at the time that it is practicable to do so, of:</w:t>
      </w:r>
    </w:p>
    <w:p w14:paraId="10A29590" w14:textId="77777777" w:rsidR="00BB250F" w:rsidRPr="001F1BB5" w:rsidRDefault="00BB250F" w:rsidP="00BB250F">
      <w:pPr>
        <w:pStyle w:val="paragraphsub"/>
      </w:pPr>
      <w:r w:rsidRPr="001F1BB5">
        <w:tab/>
        <w:t>(i)</w:t>
      </w:r>
      <w:r w:rsidRPr="001F1BB5">
        <w:tab/>
        <w:t>the emergency; and</w:t>
      </w:r>
    </w:p>
    <w:p w14:paraId="48507F6B" w14:textId="77777777" w:rsidR="00BB250F" w:rsidRPr="001F1BB5" w:rsidRDefault="00BB250F" w:rsidP="00BB250F">
      <w:pPr>
        <w:pStyle w:val="paragraphsub"/>
      </w:pPr>
      <w:r w:rsidRPr="001F1BB5">
        <w:tab/>
        <w:t>(ii)</w:t>
      </w:r>
      <w:r w:rsidRPr="001F1BB5">
        <w:tab/>
        <w:t>if the aircraft is carrying dangerous goods—the nature and state of the goods.</w:t>
      </w:r>
    </w:p>
    <w:p w14:paraId="5334F7FF"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321AE075" w14:textId="77777777" w:rsidR="00BB250F" w:rsidRPr="001F1BB5" w:rsidRDefault="00BB250F" w:rsidP="00BB250F">
      <w:pPr>
        <w:pStyle w:val="Penalty"/>
      </w:pPr>
      <w:r w:rsidRPr="001F1BB5">
        <w:t>Penalty:</w:t>
      </w:r>
      <w:r w:rsidRPr="001F1BB5">
        <w:tab/>
        <w:t>50 penalty units.</w:t>
      </w:r>
    </w:p>
    <w:p w14:paraId="4C21B4C8" w14:textId="2EE6B27E" w:rsidR="00BB250F" w:rsidRPr="001F1BB5" w:rsidRDefault="00BB250F" w:rsidP="00BB250F">
      <w:pPr>
        <w:pStyle w:val="ActHead5"/>
      </w:pPr>
      <w:bookmarkStart w:id="916" w:name="_Toc106697397"/>
      <w:r w:rsidRPr="001F1BB5">
        <w:rPr>
          <w:rStyle w:val="CharSectno"/>
        </w:rPr>
        <w:t>91.685</w:t>
      </w:r>
      <w:r w:rsidRPr="001F1BB5">
        <w:t xml:space="preserve">  Multi</w:t>
      </w:r>
      <w:r w:rsidR="004D54F8">
        <w:noBreakHyphen/>
      </w:r>
      <w:r w:rsidRPr="001F1BB5">
        <w:t>engine aircraft—pilot in command to land at nearest suitable aerodrome if emergency occurs</w:t>
      </w:r>
      <w:bookmarkEnd w:id="916"/>
    </w:p>
    <w:p w14:paraId="4421330C" w14:textId="03539FA6" w:rsidR="00BB250F" w:rsidRPr="001F1BB5" w:rsidRDefault="00BB250F" w:rsidP="00BB250F">
      <w:pPr>
        <w:pStyle w:val="subsection"/>
      </w:pPr>
      <w:r w:rsidRPr="001F1BB5">
        <w:tab/>
        <w:t>(1)</w:t>
      </w:r>
      <w:r w:rsidRPr="001F1BB5">
        <w:tab/>
        <w:t>The pilot in command of a multi</w:t>
      </w:r>
      <w:r w:rsidR="004D54F8">
        <w:noBreakHyphen/>
      </w:r>
      <w:r w:rsidRPr="001F1BB5">
        <w:t>engine aircraft for a flight contravenes this subregulation if, during the flight:</w:t>
      </w:r>
    </w:p>
    <w:p w14:paraId="48B03DC2" w14:textId="77777777" w:rsidR="00BB250F" w:rsidRPr="001F1BB5" w:rsidRDefault="00BB250F" w:rsidP="00BB250F">
      <w:pPr>
        <w:pStyle w:val="paragraph"/>
      </w:pPr>
      <w:r w:rsidRPr="001F1BB5">
        <w:tab/>
        <w:t>(a)</w:t>
      </w:r>
      <w:r w:rsidRPr="001F1BB5">
        <w:tab/>
        <w:t>an emergency occurs that threatens the safety of the aircraft or the persons on the aircraft; and</w:t>
      </w:r>
    </w:p>
    <w:p w14:paraId="2C3E129F" w14:textId="77777777" w:rsidR="00BB250F" w:rsidRPr="001F1BB5" w:rsidRDefault="00BB250F" w:rsidP="00BB250F">
      <w:pPr>
        <w:pStyle w:val="paragraph"/>
      </w:pPr>
      <w:r w:rsidRPr="001F1BB5">
        <w:tab/>
        <w:t>(b)</w:t>
      </w:r>
      <w:r w:rsidRPr="001F1BB5">
        <w:tab/>
        <w:t>the pilot does not land at the aerodrome that is, in the circumstances, the nearest suitable aerodrome for the aircraft to land at.</w:t>
      </w:r>
    </w:p>
    <w:p w14:paraId="645D1AC0"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2D83268" w14:textId="77777777" w:rsidR="00BB250F" w:rsidRPr="001F1BB5" w:rsidRDefault="00BB250F" w:rsidP="00BB250F">
      <w:pPr>
        <w:pStyle w:val="Penalty"/>
      </w:pPr>
      <w:r w:rsidRPr="001F1BB5">
        <w:t>Penalty:</w:t>
      </w:r>
      <w:r w:rsidRPr="001F1BB5">
        <w:tab/>
        <w:t>50 penalty units.</w:t>
      </w:r>
    </w:p>
    <w:p w14:paraId="1B12A6E3" w14:textId="77777777" w:rsidR="00BB250F" w:rsidRPr="001F1BB5" w:rsidRDefault="00BB250F" w:rsidP="00BB250F">
      <w:pPr>
        <w:pStyle w:val="ActHead5"/>
        <w:rPr>
          <w:b w:val="0"/>
          <w:sz w:val="20"/>
        </w:rPr>
      </w:pPr>
      <w:bookmarkStart w:id="917" w:name="_Toc106697398"/>
      <w:r w:rsidRPr="001F1BB5">
        <w:rPr>
          <w:rStyle w:val="CharSectno"/>
        </w:rPr>
        <w:t>91.690</w:t>
      </w:r>
      <w:r w:rsidRPr="001F1BB5">
        <w:t xml:space="preserve">  Pilot in command to report contraventions relating to emergencies</w:t>
      </w:r>
      <w:bookmarkEnd w:id="917"/>
    </w:p>
    <w:p w14:paraId="3599038B"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4A29C45C" w14:textId="77777777" w:rsidR="00BB250F" w:rsidRPr="001F1BB5" w:rsidRDefault="00BB250F" w:rsidP="00BB250F">
      <w:pPr>
        <w:pStyle w:val="paragraph"/>
      </w:pPr>
      <w:r w:rsidRPr="001F1BB5">
        <w:tab/>
        <w:t>(a)</w:t>
      </w:r>
      <w:r w:rsidRPr="001F1BB5">
        <w:tab/>
        <w:t>during the flight, an emergency occurs that threatens the safety of the aircraft or the persons on the aircraft; and</w:t>
      </w:r>
    </w:p>
    <w:p w14:paraId="3F5EE798" w14:textId="77777777" w:rsidR="00BB250F" w:rsidRPr="001F1BB5" w:rsidRDefault="00BB250F" w:rsidP="00BB250F">
      <w:pPr>
        <w:pStyle w:val="paragraph"/>
      </w:pPr>
      <w:r w:rsidRPr="001F1BB5">
        <w:tab/>
        <w:t>(b)</w:t>
      </w:r>
      <w:r w:rsidRPr="001F1BB5">
        <w:tab/>
        <w:t>the emergency requires the pilot flying the aircraft to take action that involves a contravention of a provision of these Regulations; and</w:t>
      </w:r>
    </w:p>
    <w:p w14:paraId="36E79AD2" w14:textId="77777777" w:rsidR="00BB250F" w:rsidRPr="001F1BB5" w:rsidRDefault="00BB250F" w:rsidP="00BB250F">
      <w:pPr>
        <w:pStyle w:val="paragraph"/>
      </w:pPr>
      <w:r w:rsidRPr="001F1BB5">
        <w:tab/>
        <w:t>(c)</w:t>
      </w:r>
      <w:r w:rsidRPr="001F1BB5">
        <w:tab/>
        <w:t>neither the operator nor the pilot in command give CASA written notice, in the approved form, of the contravention and the circumstances of the contravention, within 2 business days after the day the emergency occurs.</w:t>
      </w:r>
    </w:p>
    <w:p w14:paraId="6E2B33A4" w14:textId="77777777" w:rsidR="00BB250F" w:rsidRPr="001F1BB5" w:rsidRDefault="00BB250F" w:rsidP="00BB250F">
      <w:pPr>
        <w:pStyle w:val="subsection"/>
      </w:pPr>
      <w:r w:rsidRPr="001F1BB5">
        <w:tab/>
        <w:t>(2)</w:t>
      </w:r>
      <w:r w:rsidRPr="001F1BB5">
        <w:tab/>
        <w:t>The pilot in command is not excused from giving notice under subregulation (1) on the ground that the giving of the notice, or the information in the notice, might tend to incriminate the pilot in command or expose the pilot in command to a penalty.</w:t>
      </w:r>
    </w:p>
    <w:p w14:paraId="0A69141E" w14:textId="77777777" w:rsidR="00BB250F" w:rsidRPr="001F1BB5" w:rsidRDefault="00BB250F" w:rsidP="00BB250F">
      <w:pPr>
        <w:pStyle w:val="subsection"/>
      </w:pPr>
      <w:r w:rsidRPr="001F1BB5">
        <w:tab/>
        <w:t>(3)</w:t>
      </w:r>
      <w:r w:rsidRPr="001F1BB5">
        <w:tab/>
        <w:t xml:space="preserve">The following are not admissible in evidence against the pilot in command in criminal proceedings other than proceedings for an offence against subsection 136.1(1) or (4), 137.1(1) or 137.2(1) of the </w:t>
      </w:r>
      <w:r w:rsidRPr="001F1BB5">
        <w:rPr>
          <w:i/>
          <w:iCs/>
        </w:rPr>
        <w:t>Criminal Code</w:t>
      </w:r>
      <w:r w:rsidRPr="001F1BB5">
        <w:t>:</w:t>
      </w:r>
    </w:p>
    <w:p w14:paraId="7C3567FC" w14:textId="77777777" w:rsidR="00BB250F" w:rsidRPr="001F1BB5" w:rsidRDefault="00BB250F" w:rsidP="00BB250F">
      <w:pPr>
        <w:pStyle w:val="paragraph"/>
      </w:pPr>
      <w:r w:rsidRPr="001F1BB5">
        <w:tab/>
        <w:t>(a)</w:t>
      </w:r>
      <w:r w:rsidRPr="001F1BB5">
        <w:tab/>
        <w:t>the information in the notice;</w:t>
      </w:r>
    </w:p>
    <w:p w14:paraId="27E32B61" w14:textId="77777777" w:rsidR="00BB250F" w:rsidRPr="001F1BB5" w:rsidRDefault="00BB250F" w:rsidP="00BB250F">
      <w:pPr>
        <w:pStyle w:val="paragraph"/>
      </w:pPr>
      <w:r w:rsidRPr="001F1BB5">
        <w:tab/>
        <w:t>(b)</w:t>
      </w:r>
      <w:r w:rsidRPr="001F1BB5">
        <w:tab/>
        <w:t>any information, document or thing obtained as a direct or indirect consequence of giving the notice.</w:t>
      </w:r>
    </w:p>
    <w:p w14:paraId="5103F364"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1F9D244A" w14:textId="77777777" w:rsidR="00BB250F" w:rsidRPr="001F1BB5" w:rsidRDefault="00BB250F" w:rsidP="00BB250F">
      <w:pPr>
        <w:pStyle w:val="Penalty"/>
      </w:pPr>
      <w:r w:rsidRPr="001F1BB5">
        <w:t>Penalty:</w:t>
      </w:r>
      <w:r w:rsidRPr="001F1BB5">
        <w:tab/>
        <w:t>50 penalty units.</w:t>
      </w:r>
    </w:p>
    <w:p w14:paraId="6A85E001" w14:textId="77777777" w:rsidR="00BB250F" w:rsidRPr="001F1BB5" w:rsidRDefault="00BB250F" w:rsidP="00BB250F">
      <w:pPr>
        <w:pStyle w:val="ActHead5"/>
      </w:pPr>
      <w:bookmarkStart w:id="918" w:name="_Toc106697399"/>
      <w:r w:rsidRPr="001F1BB5">
        <w:rPr>
          <w:rStyle w:val="CharSectno"/>
        </w:rPr>
        <w:t>91.695</w:t>
      </w:r>
      <w:r w:rsidRPr="001F1BB5">
        <w:t xml:space="preserve">  Interception of aircraft</w:t>
      </w:r>
      <w:bookmarkEnd w:id="918"/>
    </w:p>
    <w:p w14:paraId="2CEF7E40" w14:textId="77777777" w:rsidR="00BB250F" w:rsidRPr="001F1BB5" w:rsidRDefault="00BB250F" w:rsidP="00BB250F">
      <w:pPr>
        <w:pStyle w:val="subsection"/>
      </w:pPr>
      <w:r w:rsidRPr="001F1BB5">
        <w:tab/>
        <w:t>(1)</w:t>
      </w:r>
      <w:r w:rsidRPr="001F1BB5">
        <w:tab/>
        <w:t>The Part 91 Manual of Standards may prescribe requirements to be met if an aircraft is intercepted by another aircraft during a flight.</w:t>
      </w:r>
    </w:p>
    <w:p w14:paraId="7ACB28B3" w14:textId="77777777" w:rsidR="00BB250F" w:rsidRPr="001F1BB5" w:rsidRDefault="00BB250F" w:rsidP="00BB250F">
      <w:pPr>
        <w:pStyle w:val="subsection"/>
      </w:pPr>
      <w:r w:rsidRPr="001F1BB5">
        <w:tab/>
        <w:t>(2)</w:t>
      </w:r>
      <w:r w:rsidRPr="001F1BB5">
        <w:tab/>
        <w:t>The pilot in command of an aircraft for a flight contravenes this subregulation if:</w:t>
      </w:r>
    </w:p>
    <w:p w14:paraId="5EE557DB" w14:textId="77777777" w:rsidR="00BB250F" w:rsidRPr="001F1BB5" w:rsidRDefault="00BB250F" w:rsidP="00BB250F">
      <w:pPr>
        <w:pStyle w:val="paragraph"/>
      </w:pPr>
      <w:r w:rsidRPr="001F1BB5">
        <w:tab/>
        <w:t>(a)</w:t>
      </w:r>
      <w:r w:rsidRPr="001F1BB5">
        <w:tab/>
        <w:t>the aircraft is intercepted by another aircraft during the flight; and</w:t>
      </w:r>
    </w:p>
    <w:p w14:paraId="1F685E14" w14:textId="77777777" w:rsidR="00BB250F" w:rsidRPr="001F1BB5" w:rsidRDefault="00BB250F" w:rsidP="00BB250F">
      <w:pPr>
        <w:pStyle w:val="paragraph"/>
      </w:pPr>
      <w:r w:rsidRPr="001F1BB5">
        <w:tab/>
        <w:t>(b)</w:t>
      </w:r>
      <w:r w:rsidRPr="001F1BB5">
        <w:tab/>
        <w:t>a requirement mentioned in subregulation (1) is not met for the flight.</w:t>
      </w:r>
    </w:p>
    <w:p w14:paraId="01EDDFDD"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1DB1D669" w14:textId="77777777" w:rsidR="00BB250F" w:rsidRPr="001F1BB5" w:rsidRDefault="00BB250F" w:rsidP="00BB250F">
      <w:pPr>
        <w:pStyle w:val="Penalty"/>
      </w:pPr>
      <w:r w:rsidRPr="001F1BB5">
        <w:t>Penalty:</w:t>
      </w:r>
      <w:r w:rsidRPr="001F1BB5">
        <w:tab/>
        <w:t>50 penalty units.</w:t>
      </w:r>
    </w:p>
    <w:p w14:paraId="4A7B4BAB" w14:textId="77777777" w:rsidR="00BB250F" w:rsidRPr="001F1BB5" w:rsidRDefault="00BB250F" w:rsidP="00BB250F">
      <w:pPr>
        <w:pStyle w:val="ActHead5"/>
      </w:pPr>
      <w:bookmarkStart w:id="919" w:name="_Toc106697400"/>
      <w:r w:rsidRPr="001F1BB5">
        <w:rPr>
          <w:rStyle w:val="CharSectno"/>
        </w:rPr>
        <w:t>91.700</w:t>
      </w:r>
      <w:r w:rsidRPr="001F1BB5">
        <w:t xml:space="preserve">  Aviation distress signals</w:t>
      </w:r>
      <w:bookmarkEnd w:id="919"/>
    </w:p>
    <w:p w14:paraId="7712C193" w14:textId="77777777" w:rsidR="00BB250F" w:rsidRPr="001F1BB5" w:rsidRDefault="00BB250F" w:rsidP="00BB250F">
      <w:pPr>
        <w:pStyle w:val="subsection"/>
      </w:pPr>
      <w:r w:rsidRPr="001F1BB5">
        <w:tab/>
        <w:t>(1)</w:t>
      </w:r>
      <w:r w:rsidRPr="001F1BB5">
        <w:tab/>
        <w:t>A person on an aircraft for a flight contravenes this subregulation if:</w:t>
      </w:r>
    </w:p>
    <w:p w14:paraId="2599182B" w14:textId="77777777" w:rsidR="00BB250F" w:rsidRPr="001F1BB5" w:rsidRDefault="00BB250F" w:rsidP="00BB250F">
      <w:pPr>
        <w:pStyle w:val="paragraph"/>
      </w:pPr>
      <w:r w:rsidRPr="001F1BB5">
        <w:tab/>
        <w:t>(a)</w:t>
      </w:r>
      <w:r w:rsidRPr="001F1BB5">
        <w:tab/>
        <w:t>the person has made an aviation distress signal; and</w:t>
      </w:r>
    </w:p>
    <w:p w14:paraId="7D40F585" w14:textId="77777777" w:rsidR="00BB250F" w:rsidRPr="001F1BB5" w:rsidRDefault="00BB250F" w:rsidP="00BB250F">
      <w:pPr>
        <w:pStyle w:val="paragraph"/>
      </w:pPr>
      <w:r w:rsidRPr="001F1BB5">
        <w:tab/>
        <w:t>(b)</w:t>
      </w:r>
      <w:r w:rsidRPr="001F1BB5">
        <w:tab/>
        <w:t>the reason for making the signal no longer exists; and</w:t>
      </w:r>
    </w:p>
    <w:p w14:paraId="4017EF98" w14:textId="77777777" w:rsidR="00BB250F" w:rsidRPr="001F1BB5" w:rsidRDefault="00BB250F" w:rsidP="00BB250F">
      <w:pPr>
        <w:pStyle w:val="paragraph"/>
      </w:pPr>
      <w:r w:rsidRPr="001F1BB5">
        <w:tab/>
        <w:t>(c)</w:t>
      </w:r>
      <w:r w:rsidRPr="001F1BB5">
        <w:tab/>
        <w:t>the state of the aircraft’s radio and the location of the aircraft are such that the signal is able to be cancelled; and</w:t>
      </w:r>
    </w:p>
    <w:p w14:paraId="714F72DB" w14:textId="77777777" w:rsidR="00BB250F" w:rsidRPr="001F1BB5" w:rsidRDefault="00BB250F" w:rsidP="00BB250F">
      <w:pPr>
        <w:pStyle w:val="paragraph"/>
      </w:pPr>
      <w:r w:rsidRPr="001F1BB5">
        <w:tab/>
        <w:t>(d)</w:t>
      </w:r>
      <w:r w:rsidRPr="001F1BB5">
        <w:tab/>
        <w:t>the person does not cancel the signal as soon as circumstances permit.</w:t>
      </w:r>
    </w:p>
    <w:p w14:paraId="0FF63732"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3B0218C" w14:textId="77777777" w:rsidR="00BB250F" w:rsidRPr="001F1BB5" w:rsidRDefault="00BB250F" w:rsidP="00BB250F">
      <w:pPr>
        <w:pStyle w:val="Penalty"/>
      </w:pPr>
      <w:r w:rsidRPr="001F1BB5">
        <w:t>Penalty:</w:t>
      </w:r>
      <w:r w:rsidRPr="001F1BB5">
        <w:tab/>
        <w:t>25 penalty units.</w:t>
      </w:r>
    </w:p>
    <w:p w14:paraId="4703F464" w14:textId="77777777" w:rsidR="00BB250F" w:rsidRPr="001F1BB5" w:rsidRDefault="00BB250F" w:rsidP="00BB250F">
      <w:pPr>
        <w:pStyle w:val="ActHead5"/>
      </w:pPr>
      <w:bookmarkStart w:id="920" w:name="_Toc106697401"/>
      <w:r w:rsidRPr="001F1BB5">
        <w:rPr>
          <w:rStyle w:val="CharSectno"/>
        </w:rPr>
        <w:t>91.705</w:t>
      </w:r>
      <w:r w:rsidRPr="001F1BB5">
        <w:t xml:space="preserve">  Flight in icing conditions—adherence of frost, ice or snow</w:t>
      </w:r>
      <w:bookmarkEnd w:id="920"/>
    </w:p>
    <w:p w14:paraId="7DC375F8" w14:textId="77777777" w:rsidR="00BB250F" w:rsidRPr="001F1BB5" w:rsidRDefault="00BB250F" w:rsidP="00BB250F">
      <w:pPr>
        <w:pStyle w:val="subsection"/>
      </w:pPr>
      <w:r w:rsidRPr="001F1BB5">
        <w:tab/>
        <w:t>(1)</w:t>
      </w:r>
      <w:r w:rsidRPr="001F1BB5">
        <w:tab/>
        <w:t>The pilot in command of an aircraft for a flight contravenes this subregulation if, when the aircraft begins the flight, frost, ice or snow is adhering to any of the aircraft’s wings, flaps, control surfaces, rotors, propellers, horizontal stabilisers or vertical stabilisers.</w:t>
      </w:r>
    </w:p>
    <w:p w14:paraId="4E919C89" w14:textId="77777777" w:rsidR="00BB250F" w:rsidRPr="001F1BB5" w:rsidRDefault="00BB250F" w:rsidP="00BB250F">
      <w:pPr>
        <w:pStyle w:val="subsection"/>
      </w:pPr>
      <w:r w:rsidRPr="001F1BB5">
        <w:tab/>
        <w:t>(2)</w:t>
      </w:r>
      <w:r w:rsidRPr="001F1BB5">
        <w:tab/>
        <w:t>The pilot in command of an aircraft for a flight contravenes this subregulation if, when the aircraft begins a flight:</w:t>
      </w:r>
    </w:p>
    <w:p w14:paraId="432F0DE9" w14:textId="77777777" w:rsidR="00BB250F" w:rsidRPr="001F1BB5" w:rsidRDefault="00BB250F" w:rsidP="00BB250F">
      <w:pPr>
        <w:pStyle w:val="paragraph"/>
      </w:pPr>
      <w:r w:rsidRPr="001F1BB5">
        <w:tab/>
        <w:t>(a)</w:t>
      </w:r>
      <w:r w:rsidRPr="001F1BB5">
        <w:tab/>
        <w:t>the aircraft has frost, ice or snow adhering to the top of the aircraft’s fuselage; and</w:t>
      </w:r>
    </w:p>
    <w:p w14:paraId="7F356AD3" w14:textId="77777777" w:rsidR="00BB250F" w:rsidRPr="001F1BB5" w:rsidRDefault="00BB250F" w:rsidP="00BB250F">
      <w:pPr>
        <w:pStyle w:val="paragraph"/>
      </w:pPr>
      <w:r w:rsidRPr="001F1BB5">
        <w:tab/>
        <w:t>(b)</w:t>
      </w:r>
      <w:r w:rsidRPr="001F1BB5">
        <w:tab/>
        <w:t>either:</w:t>
      </w:r>
    </w:p>
    <w:p w14:paraId="3F500FEC" w14:textId="077CD383" w:rsidR="00BB250F" w:rsidRPr="001F1BB5" w:rsidRDefault="00BB250F" w:rsidP="00BB250F">
      <w:pPr>
        <w:pStyle w:val="paragraphsub"/>
      </w:pPr>
      <w:r w:rsidRPr="001F1BB5">
        <w:tab/>
        <w:t>(i)</w:t>
      </w:r>
      <w:r w:rsidRPr="001F1BB5">
        <w:tab/>
        <w:t>the aircraft has rear</w:t>
      </w:r>
      <w:r w:rsidR="004D54F8">
        <w:noBreakHyphen/>
      </w:r>
      <w:r w:rsidRPr="001F1BB5">
        <w:t>mounted engines; or</w:t>
      </w:r>
    </w:p>
    <w:p w14:paraId="7D7FA088" w14:textId="77777777" w:rsidR="00BB250F" w:rsidRPr="001F1BB5" w:rsidRDefault="00BB250F" w:rsidP="00BB250F">
      <w:pPr>
        <w:pStyle w:val="paragraphsub"/>
      </w:pPr>
      <w:r w:rsidRPr="001F1BB5">
        <w:tab/>
        <w:t>(ii)</w:t>
      </w:r>
      <w:r w:rsidRPr="001F1BB5">
        <w:tab/>
        <w:t>the adherence of the frost, ice or snow to the top of the aircraft’s fuselage is a hazard to the safe operation of the aircraft for the flight.</w:t>
      </w:r>
    </w:p>
    <w:p w14:paraId="243E6C68" w14:textId="39E41673" w:rsidR="00BB250F" w:rsidRPr="001F1BB5" w:rsidRDefault="00BB250F" w:rsidP="00BB250F">
      <w:pPr>
        <w:pStyle w:val="subsection"/>
      </w:pPr>
      <w:r w:rsidRPr="001F1BB5">
        <w:tab/>
        <w:t>(3)</w:t>
      </w:r>
      <w:r w:rsidRPr="001F1BB5">
        <w:tab/>
        <w:t>Subregulation (1) or (2) does not apply if the take</w:t>
      </w:r>
      <w:r w:rsidR="004D54F8">
        <w:noBreakHyphen/>
      </w:r>
      <w:r w:rsidRPr="001F1BB5">
        <w:t>off for the flight is conducted in accordance with the aircraft flight manual instructions for the aircraft that relate to taking off under the conditions mentioned in that subregulation.</w:t>
      </w:r>
    </w:p>
    <w:p w14:paraId="09D193F2" w14:textId="77777777" w:rsidR="00BB250F" w:rsidRPr="001F1BB5" w:rsidRDefault="00BB250F" w:rsidP="00BB250F">
      <w:pPr>
        <w:pStyle w:val="subsection"/>
      </w:pPr>
      <w:r w:rsidRPr="001F1BB5">
        <w:tab/>
        <w:t>(4)</w:t>
      </w:r>
      <w:r w:rsidRPr="001F1BB5">
        <w:tab/>
        <w:t>A person commits an offence of strict liability if the person contravenes subregulation (1) or (2).</w:t>
      </w:r>
    </w:p>
    <w:p w14:paraId="48256D4D" w14:textId="77777777" w:rsidR="00BB250F" w:rsidRPr="001F1BB5" w:rsidRDefault="00BB250F" w:rsidP="00BB250F">
      <w:pPr>
        <w:pStyle w:val="Penalty"/>
      </w:pPr>
      <w:r w:rsidRPr="001F1BB5">
        <w:t>Penalty:</w:t>
      </w:r>
      <w:r w:rsidRPr="001F1BB5">
        <w:tab/>
        <w:t>50 penalty units.</w:t>
      </w:r>
    </w:p>
    <w:p w14:paraId="5EDEFA43"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2B33CDA2" w14:textId="77777777" w:rsidR="00BB250F" w:rsidRPr="001F1BB5" w:rsidRDefault="00BB250F" w:rsidP="00BB250F">
      <w:pPr>
        <w:pStyle w:val="ActHead5"/>
      </w:pPr>
      <w:bookmarkStart w:id="921" w:name="_Toc106697402"/>
      <w:r w:rsidRPr="001F1BB5">
        <w:rPr>
          <w:rStyle w:val="CharSectno"/>
        </w:rPr>
        <w:t>91.710</w:t>
      </w:r>
      <w:r w:rsidRPr="001F1BB5">
        <w:t xml:space="preserve">  Flight in icing conditions—requirements for flight</w:t>
      </w:r>
      <w:bookmarkEnd w:id="921"/>
    </w:p>
    <w:p w14:paraId="7D648BE6" w14:textId="77777777" w:rsidR="00BB250F" w:rsidRPr="001F1BB5" w:rsidRDefault="00BB250F" w:rsidP="00BB250F">
      <w:pPr>
        <w:pStyle w:val="subsection"/>
      </w:pPr>
      <w:r w:rsidRPr="001F1BB5">
        <w:tab/>
        <w:t>(1)</w:t>
      </w:r>
      <w:r w:rsidRPr="001F1BB5">
        <w:tab/>
        <w:t>This regulation applies to a flight of an aircraft if:</w:t>
      </w:r>
    </w:p>
    <w:p w14:paraId="155804C6" w14:textId="77777777" w:rsidR="00BB250F" w:rsidRPr="001F1BB5" w:rsidRDefault="00BB250F" w:rsidP="00BB250F">
      <w:pPr>
        <w:pStyle w:val="paragraph"/>
      </w:pPr>
      <w:r w:rsidRPr="001F1BB5">
        <w:tab/>
        <w:t>(a)</w:t>
      </w:r>
      <w:r w:rsidRPr="001F1BB5">
        <w:tab/>
        <w:t>when the flight begins, icing conditions are known or suspected for the flight path along which the aircraft will be flown; or</w:t>
      </w:r>
    </w:p>
    <w:p w14:paraId="6CBBCA1D" w14:textId="77777777" w:rsidR="00BB250F" w:rsidRPr="001F1BB5" w:rsidRDefault="00BB250F" w:rsidP="00BB250F">
      <w:pPr>
        <w:pStyle w:val="paragraph"/>
      </w:pPr>
      <w:r w:rsidRPr="001F1BB5">
        <w:tab/>
        <w:t>(b)</w:t>
      </w:r>
      <w:r w:rsidRPr="001F1BB5">
        <w:tab/>
        <w:t>both:</w:t>
      </w:r>
    </w:p>
    <w:p w14:paraId="7B459E7C" w14:textId="77777777" w:rsidR="00BB250F" w:rsidRPr="001F1BB5" w:rsidRDefault="00BB250F" w:rsidP="00BB250F">
      <w:pPr>
        <w:pStyle w:val="paragraphsub"/>
      </w:pPr>
      <w:r w:rsidRPr="001F1BB5">
        <w:tab/>
        <w:t>(i)</w:t>
      </w:r>
      <w:r w:rsidRPr="001F1BB5">
        <w:tab/>
        <w:t>during the flight, the aircraft flies into icing conditions; and</w:t>
      </w:r>
    </w:p>
    <w:p w14:paraId="38DE073D" w14:textId="77777777" w:rsidR="00BB250F" w:rsidRPr="001F1BB5" w:rsidRDefault="00BB250F" w:rsidP="00BB250F">
      <w:pPr>
        <w:pStyle w:val="paragraphsub"/>
      </w:pPr>
      <w:r w:rsidRPr="001F1BB5">
        <w:tab/>
        <w:t>(ii)</w:t>
      </w:r>
      <w:r w:rsidRPr="001F1BB5">
        <w:tab/>
        <w:t>the pilot in command does not, as soon as practicable, change the aircraft’s flight path to try and avoid the icing conditions.</w:t>
      </w:r>
    </w:p>
    <w:p w14:paraId="38C8834E" w14:textId="77777777" w:rsidR="00BB250F" w:rsidRPr="001F1BB5" w:rsidRDefault="00BB250F" w:rsidP="00BB250F">
      <w:pPr>
        <w:pStyle w:val="subsection"/>
      </w:pPr>
      <w:r w:rsidRPr="001F1BB5">
        <w:tab/>
        <w:t>(2)</w:t>
      </w:r>
      <w:r w:rsidRPr="001F1BB5">
        <w:tab/>
        <w:t>The pilot in command of an aircraft for a flight contravenes this subregulation if, when the flight began, the aircraft was not type certificated as complying with the airworthiness standards relating to flight in icing conditions.</w:t>
      </w:r>
    </w:p>
    <w:p w14:paraId="7F62207F" w14:textId="77777777" w:rsidR="00BB250F" w:rsidRPr="001F1BB5" w:rsidRDefault="00BB250F" w:rsidP="00BB250F">
      <w:pPr>
        <w:pStyle w:val="subsection"/>
      </w:pPr>
      <w:r w:rsidRPr="001F1BB5">
        <w:tab/>
        <w:t>(3)</w:t>
      </w:r>
      <w:r w:rsidRPr="001F1BB5">
        <w:tab/>
        <w:t>A person commits an offence if the person contravenes subregulation (2).</w:t>
      </w:r>
    </w:p>
    <w:p w14:paraId="7285AE2E" w14:textId="77777777" w:rsidR="00BB250F" w:rsidRPr="001F1BB5" w:rsidRDefault="00BB250F" w:rsidP="00BB250F">
      <w:pPr>
        <w:pStyle w:val="Penalty"/>
      </w:pPr>
      <w:r w:rsidRPr="001F1BB5">
        <w:t>Penalty:</w:t>
      </w:r>
      <w:r w:rsidRPr="001F1BB5">
        <w:tab/>
        <w:t>50 penalty units.</w:t>
      </w:r>
    </w:p>
    <w:p w14:paraId="0D781945" w14:textId="77777777" w:rsidR="00BB250F" w:rsidRPr="001F1BB5" w:rsidRDefault="00BB250F" w:rsidP="00A23353">
      <w:pPr>
        <w:pStyle w:val="ActHead3"/>
        <w:pageBreakBefore/>
      </w:pPr>
      <w:bookmarkStart w:id="922" w:name="_Toc106697403"/>
      <w:r w:rsidRPr="001F1BB5">
        <w:rPr>
          <w:rStyle w:val="CharDivNo"/>
        </w:rPr>
        <w:t>Division 91.D.11</w:t>
      </w:r>
      <w:r w:rsidRPr="001F1BB5">
        <w:t>—</w:t>
      </w:r>
      <w:r w:rsidRPr="001F1BB5">
        <w:rPr>
          <w:rStyle w:val="CharDivText"/>
        </w:rPr>
        <w:t>Causing or simulating failures etc.</w:t>
      </w:r>
      <w:bookmarkEnd w:id="922"/>
    </w:p>
    <w:p w14:paraId="536E1799" w14:textId="77777777" w:rsidR="00BB250F" w:rsidRPr="001F1BB5" w:rsidRDefault="00BB250F" w:rsidP="00BB250F">
      <w:pPr>
        <w:pStyle w:val="ActHead4"/>
      </w:pPr>
      <w:bookmarkStart w:id="923" w:name="_Toc106697404"/>
      <w:r w:rsidRPr="001F1BB5">
        <w:rPr>
          <w:rStyle w:val="CharSubdNo"/>
        </w:rPr>
        <w:t>Subdivision 91.D.11.1</w:t>
      </w:r>
      <w:r w:rsidRPr="001F1BB5">
        <w:t>—</w:t>
      </w:r>
      <w:r w:rsidRPr="001F1BB5">
        <w:rPr>
          <w:rStyle w:val="CharSubdText"/>
        </w:rPr>
        <w:t>Causing or simulating instrument failure etc.</w:t>
      </w:r>
      <w:bookmarkEnd w:id="923"/>
    </w:p>
    <w:p w14:paraId="418C36E0" w14:textId="77777777" w:rsidR="00BB250F" w:rsidRPr="001F1BB5" w:rsidRDefault="00BB250F" w:rsidP="00BB250F">
      <w:pPr>
        <w:pStyle w:val="ActHead5"/>
        <w:ind w:left="1136"/>
      </w:pPr>
      <w:bookmarkStart w:id="924" w:name="_Toc106697405"/>
      <w:r w:rsidRPr="001F1BB5">
        <w:rPr>
          <w:rStyle w:val="CharSectno"/>
        </w:rPr>
        <w:t>91.715</w:t>
      </w:r>
      <w:r w:rsidRPr="001F1BB5">
        <w:t xml:space="preserve">  Causing or simulating failure of flight instruments</w:t>
      </w:r>
      <w:bookmarkEnd w:id="924"/>
    </w:p>
    <w:p w14:paraId="3B22179A" w14:textId="77777777" w:rsidR="00BB250F" w:rsidRPr="001F1BB5" w:rsidRDefault="00BB250F" w:rsidP="00BB250F">
      <w:pPr>
        <w:pStyle w:val="subsection"/>
      </w:pPr>
      <w:r w:rsidRPr="001F1BB5">
        <w:tab/>
        <w:t>(1)</w:t>
      </w:r>
      <w:r w:rsidRPr="001F1BB5">
        <w:tab/>
        <w:t>The pilot in command of an aircraft for a flight contravenes this subregulation if, during the flight:</w:t>
      </w:r>
    </w:p>
    <w:p w14:paraId="25F03BD3" w14:textId="77777777" w:rsidR="00BB250F" w:rsidRPr="001F1BB5" w:rsidRDefault="00BB250F" w:rsidP="00BB250F">
      <w:pPr>
        <w:pStyle w:val="paragraph"/>
      </w:pPr>
      <w:r w:rsidRPr="001F1BB5">
        <w:tab/>
        <w:t>(a)</w:t>
      </w:r>
      <w:r w:rsidRPr="001F1BB5">
        <w:tab/>
        <w:t>the failure of an instrument of any of the following kinds is caused or simulated:</w:t>
      </w:r>
    </w:p>
    <w:p w14:paraId="0C33CF11" w14:textId="77777777" w:rsidR="00BB250F" w:rsidRPr="001F1BB5" w:rsidRDefault="00BB250F" w:rsidP="00BB250F">
      <w:pPr>
        <w:pStyle w:val="paragraphsub"/>
      </w:pPr>
      <w:r w:rsidRPr="001F1BB5">
        <w:tab/>
        <w:t>(i)</w:t>
      </w:r>
      <w:r w:rsidRPr="001F1BB5">
        <w:tab/>
        <w:t>an attitude indicator;</w:t>
      </w:r>
    </w:p>
    <w:p w14:paraId="3A9B889B" w14:textId="77777777" w:rsidR="00BB250F" w:rsidRPr="001F1BB5" w:rsidRDefault="00BB250F" w:rsidP="00BB250F">
      <w:pPr>
        <w:pStyle w:val="paragraphsub"/>
      </w:pPr>
      <w:r w:rsidRPr="001F1BB5">
        <w:tab/>
        <w:t>(ii)</w:t>
      </w:r>
      <w:r w:rsidRPr="001F1BB5">
        <w:tab/>
        <w:t>a gyrocompass or an equivalent instrument;</w:t>
      </w:r>
    </w:p>
    <w:p w14:paraId="7BD47C72" w14:textId="77777777" w:rsidR="00BB250F" w:rsidRPr="001F1BB5" w:rsidRDefault="00BB250F" w:rsidP="00BB250F">
      <w:pPr>
        <w:pStyle w:val="paragraphsub"/>
      </w:pPr>
      <w:r w:rsidRPr="001F1BB5">
        <w:tab/>
        <w:t>(iii)</w:t>
      </w:r>
      <w:r w:rsidRPr="001F1BB5">
        <w:tab/>
        <w:t>an airspeed indicator;</w:t>
      </w:r>
    </w:p>
    <w:p w14:paraId="21B70EF6" w14:textId="77777777" w:rsidR="00BB250F" w:rsidRPr="001F1BB5" w:rsidRDefault="00BB250F" w:rsidP="00BB250F">
      <w:pPr>
        <w:pStyle w:val="paragraphsub"/>
      </w:pPr>
      <w:r w:rsidRPr="001F1BB5">
        <w:tab/>
        <w:t>(iv)</w:t>
      </w:r>
      <w:r w:rsidRPr="001F1BB5">
        <w:tab/>
        <w:t>an altimeter; and</w:t>
      </w:r>
    </w:p>
    <w:p w14:paraId="06C5BC6D" w14:textId="77777777" w:rsidR="00BB250F" w:rsidRPr="001F1BB5" w:rsidRDefault="00BB250F" w:rsidP="00BB250F">
      <w:pPr>
        <w:pStyle w:val="paragraph"/>
      </w:pPr>
      <w:r w:rsidRPr="001F1BB5">
        <w:tab/>
        <w:t>(b)</w:t>
      </w:r>
      <w:r w:rsidRPr="001F1BB5">
        <w:tab/>
        <w:t>a requirement mentioned in subregulation (2) is not met.</w:t>
      </w:r>
    </w:p>
    <w:p w14:paraId="6ADA58E4" w14:textId="77777777" w:rsidR="00BB250F" w:rsidRPr="001F1BB5" w:rsidRDefault="00BB250F" w:rsidP="00BB250F">
      <w:pPr>
        <w:pStyle w:val="subsection"/>
      </w:pPr>
      <w:r w:rsidRPr="001F1BB5">
        <w:tab/>
        <w:t>(2)</w:t>
      </w:r>
      <w:r w:rsidRPr="001F1BB5">
        <w:tab/>
        <w:t>The requirements are the following:</w:t>
      </w:r>
    </w:p>
    <w:p w14:paraId="559124FA" w14:textId="77777777" w:rsidR="00BB250F" w:rsidRPr="001F1BB5" w:rsidRDefault="00BB250F" w:rsidP="00BB250F">
      <w:pPr>
        <w:pStyle w:val="paragraph"/>
      </w:pPr>
      <w:r w:rsidRPr="001F1BB5">
        <w:tab/>
        <w:t>(a)</w:t>
      </w:r>
      <w:r w:rsidRPr="001F1BB5">
        <w:tab/>
        <w:t>the flight must be conducted for the purpose of pilot training, checking or testing;</w:t>
      </w:r>
    </w:p>
    <w:p w14:paraId="3C44784B" w14:textId="77777777" w:rsidR="00BB250F" w:rsidRPr="001F1BB5" w:rsidRDefault="00BB250F" w:rsidP="00BB250F">
      <w:pPr>
        <w:pStyle w:val="paragraph"/>
      </w:pPr>
      <w:r w:rsidRPr="001F1BB5">
        <w:tab/>
        <w:t>(b)</w:t>
      </w:r>
      <w:r w:rsidRPr="001F1BB5">
        <w:tab/>
        <w:t>only crew members that are required for the training, checking or testing are carried on the flight;</w:t>
      </w:r>
    </w:p>
    <w:p w14:paraId="29C7972F" w14:textId="77777777" w:rsidR="00BB250F" w:rsidRPr="001F1BB5" w:rsidRDefault="00BB250F" w:rsidP="00BB250F">
      <w:pPr>
        <w:pStyle w:val="paragraph"/>
      </w:pPr>
      <w:r w:rsidRPr="001F1BB5">
        <w:tab/>
        <w:t>(c)</w:t>
      </w:r>
      <w:r w:rsidRPr="001F1BB5">
        <w:tab/>
        <w:t>a person who is authorised to pilot the aircraft under Part 61, by a Part 103 ASAO or by a Part 131 pilot authorisation (or in the case of a foreign aircraft, under the law of the aircraft’s State of registry</w:t>
      </w:r>
      <w:r w:rsidRPr="001F1BB5">
        <w:rPr>
          <w:rFonts w:eastAsiaTheme="minorHAnsi"/>
        </w:rPr>
        <w:t xml:space="preserve"> or the State of the operator</w:t>
      </w:r>
      <w:r w:rsidRPr="001F1BB5">
        <w:t>):</w:t>
      </w:r>
    </w:p>
    <w:p w14:paraId="68FFB9EB" w14:textId="77777777" w:rsidR="00BB250F" w:rsidRPr="001F1BB5" w:rsidRDefault="00BB250F" w:rsidP="00BB250F">
      <w:pPr>
        <w:pStyle w:val="paragraphsub"/>
      </w:pPr>
      <w:r w:rsidRPr="001F1BB5">
        <w:tab/>
        <w:t>(i)</w:t>
      </w:r>
      <w:r w:rsidRPr="001F1BB5">
        <w:tab/>
        <w:t>must occupy a pilot seat fitted with a fully functioning set of flight controls; and</w:t>
      </w:r>
    </w:p>
    <w:p w14:paraId="358C5007" w14:textId="77777777" w:rsidR="00BB250F" w:rsidRPr="001F1BB5" w:rsidRDefault="00BB250F" w:rsidP="00BB250F">
      <w:pPr>
        <w:pStyle w:val="paragraphsub"/>
      </w:pPr>
      <w:r w:rsidRPr="001F1BB5">
        <w:tab/>
        <w:t>(ii)</w:t>
      </w:r>
      <w:r w:rsidRPr="001F1BB5">
        <w:tab/>
        <w:t>if the flight is in IMC or at night—must have a clear view of an operative instrument of the same kind as the instrument subjected to failure or simulated failure.</w:t>
      </w:r>
    </w:p>
    <w:p w14:paraId="62E6E658" w14:textId="77777777" w:rsidR="00BB250F" w:rsidRPr="001F1BB5" w:rsidRDefault="00BB250F" w:rsidP="00BB250F">
      <w:pPr>
        <w:pStyle w:val="subsection"/>
      </w:pPr>
      <w:r w:rsidRPr="001F1BB5">
        <w:tab/>
        <w:t>(3)</w:t>
      </w:r>
      <w:r w:rsidRPr="001F1BB5">
        <w:tab/>
        <w:t>Subregulation (1) does not apply if the pilot in command is carrying out:</w:t>
      </w:r>
    </w:p>
    <w:p w14:paraId="4F1FBAF3" w14:textId="77777777" w:rsidR="00BB250F" w:rsidRPr="001F1BB5" w:rsidRDefault="00BB250F" w:rsidP="00BB250F">
      <w:pPr>
        <w:pStyle w:val="paragraph"/>
      </w:pPr>
      <w:r w:rsidRPr="001F1BB5">
        <w:tab/>
        <w:t>(a)</w:t>
      </w:r>
      <w:r w:rsidRPr="001F1BB5">
        <w:tab/>
        <w:t>a maintenance test flight; or</w:t>
      </w:r>
    </w:p>
    <w:p w14:paraId="0F53D538" w14:textId="77777777" w:rsidR="00BB250F" w:rsidRPr="001F1BB5" w:rsidRDefault="00BB250F" w:rsidP="00BB250F">
      <w:pPr>
        <w:pStyle w:val="paragraph"/>
      </w:pPr>
      <w:r w:rsidRPr="001F1BB5">
        <w:tab/>
        <w:t>(b)</w:t>
      </w:r>
      <w:r w:rsidRPr="001F1BB5">
        <w:tab/>
        <w:t>a procedure to diagnose or isolate a failure of an instrument or system.</w:t>
      </w:r>
    </w:p>
    <w:p w14:paraId="1E279020"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6ED0D9BD" w14:textId="77777777" w:rsidR="00BB250F" w:rsidRPr="001F1BB5" w:rsidRDefault="00BB250F" w:rsidP="00BB250F">
      <w:pPr>
        <w:pStyle w:val="Penalty"/>
      </w:pPr>
      <w:r w:rsidRPr="001F1BB5">
        <w:t>Penalty:</w:t>
      </w:r>
      <w:r w:rsidRPr="001F1BB5">
        <w:tab/>
        <w:t>50 penalty units.</w:t>
      </w:r>
    </w:p>
    <w:p w14:paraId="5D3E17C0"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322216C3" w14:textId="77777777" w:rsidR="00BB250F" w:rsidRPr="001F1BB5" w:rsidRDefault="00BB250F" w:rsidP="00BB250F">
      <w:pPr>
        <w:pStyle w:val="ActHead5"/>
      </w:pPr>
      <w:bookmarkStart w:id="925" w:name="_Toc106697406"/>
      <w:r w:rsidRPr="001F1BB5">
        <w:rPr>
          <w:rStyle w:val="CharSectno"/>
        </w:rPr>
        <w:t>91.720</w:t>
      </w:r>
      <w:r w:rsidRPr="001F1BB5">
        <w:t xml:space="preserve">  Simulating IMC flying</w:t>
      </w:r>
      <w:bookmarkEnd w:id="925"/>
    </w:p>
    <w:p w14:paraId="60D013E6"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29984F53" w14:textId="77777777" w:rsidR="00BB250F" w:rsidRPr="001F1BB5" w:rsidRDefault="00BB250F" w:rsidP="00BB250F">
      <w:pPr>
        <w:pStyle w:val="paragraph"/>
      </w:pPr>
      <w:r w:rsidRPr="001F1BB5">
        <w:tab/>
        <w:t>(a)</w:t>
      </w:r>
      <w:r w:rsidRPr="001F1BB5">
        <w:tab/>
        <w:t>during the flight, IMC are simulated; and</w:t>
      </w:r>
    </w:p>
    <w:p w14:paraId="5327E4CA" w14:textId="77777777" w:rsidR="00BB250F" w:rsidRPr="001F1BB5" w:rsidRDefault="00BB250F" w:rsidP="00BB250F">
      <w:pPr>
        <w:pStyle w:val="paragraph"/>
      </w:pPr>
      <w:r w:rsidRPr="001F1BB5">
        <w:tab/>
        <w:t>(b)</w:t>
      </w:r>
      <w:r w:rsidRPr="001F1BB5">
        <w:tab/>
        <w:t>a requirement mentioned in subregulation (2) is not met.</w:t>
      </w:r>
    </w:p>
    <w:p w14:paraId="3C80F7B8" w14:textId="77777777" w:rsidR="00BB250F" w:rsidRPr="001F1BB5" w:rsidRDefault="00BB250F" w:rsidP="00BB250F">
      <w:pPr>
        <w:pStyle w:val="subsection"/>
      </w:pPr>
      <w:r w:rsidRPr="001F1BB5">
        <w:tab/>
        <w:t>(2)</w:t>
      </w:r>
      <w:r w:rsidRPr="001F1BB5">
        <w:tab/>
        <w:t>The requirements are the following:</w:t>
      </w:r>
    </w:p>
    <w:p w14:paraId="3AAC1B9F" w14:textId="77777777" w:rsidR="00BB250F" w:rsidRPr="001F1BB5" w:rsidRDefault="00BB250F" w:rsidP="00BB250F">
      <w:pPr>
        <w:pStyle w:val="paragraph"/>
      </w:pPr>
      <w:r w:rsidRPr="001F1BB5">
        <w:tab/>
        <w:t>(a)</w:t>
      </w:r>
      <w:r w:rsidRPr="001F1BB5">
        <w:tab/>
        <w:t>a pilot (the</w:t>
      </w:r>
      <w:r w:rsidRPr="001F1BB5">
        <w:rPr>
          <w:b/>
          <w:i/>
        </w:rPr>
        <w:t xml:space="preserve"> safety pilot</w:t>
      </w:r>
      <w:r w:rsidRPr="001F1BB5">
        <w:t>) must:</w:t>
      </w:r>
    </w:p>
    <w:p w14:paraId="77AC6B10" w14:textId="77777777" w:rsidR="00BB250F" w:rsidRPr="001F1BB5" w:rsidRDefault="00BB250F" w:rsidP="00BB250F">
      <w:pPr>
        <w:pStyle w:val="paragraphsub"/>
      </w:pPr>
      <w:r w:rsidRPr="001F1BB5">
        <w:tab/>
        <w:t>(i)</w:t>
      </w:r>
      <w:r w:rsidRPr="001F1BB5">
        <w:tab/>
        <w:t>occupy a pilot seat fitted with fully functioning flight controls; and</w:t>
      </w:r>
    </w:p>
    <w:p w14:paraId="2C944FE2" w14:textId="77777777" w:rsidR="00BB250F" w:rsidRPr="001F1BB5" w:rsidRDefault="00BB250F" w:rsidP="00BB250F">
      <w:pPr>
        <w:pStyle w:val="paragraphsub"/>
      </w:pPr>
      <w:r w:rsidRPr="001F1BB5">
        <w:tab/>
        <w:t>(ii)</w:t>
      </w:r>
      <w:r w:rsidRPr="001F1BB5">
        <w:tab/>
        <w:t>have adequate vision forward and to each side of the aircraft;</w:t>
      </w:r>
    </w:p>
    <w:p w14:paraId="50C9495F" w14:textId="77777777" w:rsidR="00BB250F" w:rsidRPr="001F1BB5" w:rsidRDefault="00BB250F" w:rsidP="00BB250F">
      <w:pPr>
        <w:pStyle w:val="paragraph"/>
      </w:pPr>
      <w:r w:rsidRPr="001F1BB5">
        <w:tab/>
        <w:t>(b)</w:t>
      </w:r>
      <w:r w:rsidRPr="001F1BB5">
        <w:tab/>
        <w:t xml:space="preserve">a pilot (the </w:t>
      </w:r>
      <w:r w:rsidRPr="001F1BB5">
        <w:rPr>
          <w:b/>
          <w:i/>
        </w:rPr>
        <w:t>second pilot</w:t>
      </w:r>
      <w:r w:rsidRPr="001F1BB5">
        <w:t>) flying the aircraft under simulated IMC must occupy a pilot seat fitted with fully functioning flight controls;</w:t>
      </w:r>
    </w:p>
    <w:p w14:paraId="5510AB29" w14:textId="77777777" w:rsidR="00BB250F" w:rsidRPr="001F1BB5" w:rsidRDefault="00BB250F" w:rsidP="00BB250F">
      <w:pPr>
        <w:pStyle w:val="paragraph"/>
      </w:pPr>
      <w:r w:rsidRPr="001F1BB5">
        <w:tab/>
        <w:t>(c)</w:t>
      </w:r>
      <w:r w:rsidRPr="001F1BB5">
        <w:tab/>
        <w:t>the safety pilot must be authorised or qualified to pilot the aircraft:</w:t>
      </w:r>
    </w:p>
    <w:p w14:paraId="7B832213" w14:textId="77777777" w:rsidR="00BB250F" w:rsidRPr="001F1BB5" w:rsidRDefault="00BB250F" w:rsidP="00BB250F">
      <w:pPr>
        <w:pStyle w:val="paragraphsub"/>
      </w:pPr>
      <w:r w:rsidRPr="001F1BB5">
        <w:tab/>
        <w:t>(i)</w:t>
      </w:r>
      <w:r w:rsidRPr="001F1BB5">
        <w:tab/>
        <w:t>for an Australian aircraft—under Part 61; or</w:t>
      </w:r>
    </w:p>
    <w:p w14:paraId="70BF3F77" w14:textId="77777777" w:rsidR="00BB250F" w:rsidRPr="001F1BB5" w:rsidRDefault="00BB250F" w:rsidP="00BB250F">
      <w:pPr>
        <w:pStyle w:val="paragraphsub"/>
      </w:pPr>
      <w:r w:rsidRPr="001F1BB5">
        <w:tab/>
        <w:t>(ii)</w:t>
      </w:r>
      <w:r w:rsidRPr="001F1BB5">
        <w:tab/>
        <w:t>for a foreign registered aircraft—under the law of the aircraft’s State of registry</w:t>
      </w:r>
      <w:r w:rsidRPr="001F1BB5">
        <w:rPr>
          <w:rFonts w:eastAsiaTheme="minorHAnsi"/>
        </w:rPr>
        <w:t xml:space="preserve"> or the State of the operator</w:t>
      </w:r>
      <w:r w:rsidRPr="001F1BB5">
        <w:t>.</w:t>
      </w:r>
    </w:p>
    <w:p w14:paraId="73F2AF24" w14:textId="77777777" w:rsidR="00BB250F" w:rsidRPr="001F1BB5" w:rsidRDefault="00BB250F" w:rsidP="00BB250F">
      <w:pPr>
        <w:pStyle w:val="notetext"/>
      </w:pPr>
      <w:r w:rsidRPr="001F1BB5">
        <w:t>Note:</w:t>
      </w:r>
      <w:r w:rsidRPr="001F1BB5">
        <w:tab/>
        <w:t>If the flight manual for an aircraft requires that it be flown by 2 pilots, Part 61 requires both pilots to have a type rating for the aircraft.</w:t>
      </w:r>
    </w:p>
    <w:p w14:paraId="4035DC1C" w14:textId="77777777" w:rsidR="00BB250F" w:rsidRPr="001F1BB5" w:rsidRDefault="00BB250F" w:rsidP="00BB250F">
      <w:pPr>
        <w:pStyle w:val="subsection"/>
      </w:pPr>
      <w:r w:rsidRPr="001F1BB5">
        <w:tab/>
        <w:t>(3)</w:t>
      </w:r>
      <w:r w:rsidRPr="001F1BB5">
        <w:tab/>
        <w:t>A person commits an offence if the person contravenes subregulation (1).</w:t>
      </w:r>
    </w:p>
    <w:p w14:paraId="6D49E487" w14:textId="77777777" w:rsidR="00BB250F" w:rsidRPr="001F1BB5" w:rsidRDefault="00BB250F" w:rsidP="00BB250F">
      <w:pPr>
        <w:pStyle w:val="Penalty"/>
      </w:pPr>
      <w:r w:rsidRPr="001F1BB5">
        <w:t>Penalty:</w:t>
      </w:r>
      <w:r w:rsidRPr="001F1BB5">
        <w:tab/>
        <w:t>50 penalty units.</w:t>
      </w:r>
    </w:p>
    <w:p w14:paraId="46D0FE63" w14:textId="77777777" w:rsidR="00BB250F" w:rsidRPr="001F1BB5" w:rsidRDefault="00BB250F" w:rsidP="00BB250F">
      <w:pPr>
        <w:pStyle w:val="ActHead5"/>
      </w:pPr>
      <w:bookmarkStart w:id="926" w:name="_Toc106697407"/>
      <w:r w:rsidRPr="001F1BB5">
        <w:rPr>
          <w:rStyle w:val="CharSectno"/>
        </w:rPr>
        <w:t>91.725</w:t>
      </w:r>
      <w:r w:rsidRPr="001F1BB5">
        <w:t xml:space="preserve">  Training flight limitations etc.</w:t>
      </w:r>
      <w:bookmarkEnd w:id="926"/>
    </w:p>
    <w:p w14:paraId="5ABBF2CE" w14:textId="77777777" w:rsidR="00BB250F" w:rsidRPr="001F1BB5" w:rsidRDefault="00BB250F" w:rsidP="00BB250F">
      <w:pPr>
        <w:pStyle w:val="subsection"/>
      </w:pPr>
      <w:r w:rsidRPr="001F1BB5">
        <w:tab/>
        <w:t>(1)</w:t>
      </w:r>
      <w:r w:rsidRPr="001F1BB5">
        <w:tab/>
        <w:t>In this regulation:</w:t>
      </w:r>
    </w:p>
    <w:p w14:paraId="775EB6AE" w14:textId="77777777" w:rsidR="00BB250F" w:rsidRPr="001F1BB5" w:rsidRDefault="00BB250F" w:rsidP="00BB250F">
      <w:pPr>
        <w:pStyle w:val="Definition"/>
      </w:pPr>
      <w:r w:rsidRPr="001F1BB5">
        <w:rPr>
          <w:b/>
          <w:i/>
        </w:rPr>
        <w:t>permitted person</w:t>
      </w:r>
      <w:r w:rsidRPr="001F1BB5">
        <w:t>, in relation to an aircraft, means:</w:t>
      </w:r>
    </w:p>
    <w:p w14:paraId="079315FE" w14:textId="77777777" w:rsidR="00BB250F" w:rsidRPr="001F1BB5" w:rsidRDefault="00BB250F" w:rsidP="00BB250F">
      <w:pPr>
        <w:pStyle w:val="paragraph"/>
      </w:pPr>
      <w:r w:rsidRPr="001F1BB5">
        <w:tab/>
        <w:t>(a)</w:t>
      </w:r>
      <w:r w:rsidRPr="001F1BB5">
        <w:tab/>
        <w:t>a crew member of the aircraft; or</w:t>
      </w:r>
    </w:p>
    <w:p w14:paraId="30BF7097" w14:textId="77777777" w:rsidR="00BB250F" w:rsidRPr="001F1BB5" w:rsidRDefault="00BB250F" w:rsidP="00BB250F">
      <w:pPr>
        <w:pStyle w:val="paragraph"/>
      </w:pPr>
      <w:r w:rsidRPr="001F1BB5">
        <w:tab/>
        <w:t>(b)</w:t>
      </w:r>
      <w:r w:rsidRPr="001F1BB5">
        <w:tab/>
        <w:t>a person authorised by the operator of the aircraft to conduct an audit of the operation involved, or to supervise it; or</w:t>
      </w:r>
    </w:p>
    <w:p w14:paraId="3B4F16FD" w14:textId="77777777" w:rsidR="00BB250F" w:rsidRPr="001F1BB5" w:rsidRDefault="00BB250F" w:rsidP="00BB250F">
      <w:pPr>
        <w:pStyle w:val="paragraph"/>
      </w:pPr>
      <w:r w:rsidRPr="001F1BB5">
        <w:tab/>
        <w:t>(c)</w:t>
      </w:r>
      <w:r w:rsidRPr="001F1BB5">
        <w:tab/>
        <w:t>an authorised officer carrying out an examination, inspection or test of the work of the aircraft’s crew under these Regulations.</w:t>
      </w:r>
    </w:p>
    <w:p w14:paraId="6431C259"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w:t>
      </w:r>
    </w:p>
    <w:p w14:paraId="63F9B363" w14:textId="77777777" w:rsidR="00BB250F" w:rsidRPr="001F1BB5" w:rsidRDefault="00BB250F" w:rsidP="00BB250F">
      <w:pPr>
        <w:pStyle w:val="paragraph"/>
      </w:pPr>
      <w:r w:rsidRPr="001F1BB5">
        <w:tab/>
        <w:t>(a)</w:t>
      </w:r>
      <w:r w:rsidRPr="001F1BB5">
        <w:tab/>
        <w:t>a person other than a permitted person is carried on the aircraft; and</w:t>
      </w:r>
    </w:p>
    <w:p w14:paraId="7D63BBBF" w14:textId="77777777" w:rsidR="00BB250F" w:rsidRPr="001F1BB5" w:rsidRDefault="00BB250F" w:rsidP="00BB250F">
      <w:pPr>
        <w:pStyle w:val="paragraph"/>
      </w:pPr>
      <w:r w:rsidRPr="001F1BB5">
        <w:tab/>
        <w:t>(b)</w:t>
      </w:r>
      <w:r w:rsidRPr="001F1BB5">
        <w:tab/>
        <w:t>the pilot in command permits any of the following:</w:t>
      </w:r>
    </w:p>
    <w:p w14:paraId="762685F8" w14:textId="77777777" w:rsidR="00BB250F" w:rsidRPr="001F1BB5" w:rsidRDefault="00BB250F" w:rsidP="00BB250F">
      <w:pPr>
        <w:pStyle w:val="paragraphsub"/>
      </w:pPr>
      <w:r w:rsidRPr="001F1BB5">
        <w:tab/>
        <w:t>(i)</w:t>
      </w:r>
      <w:r w:rsidRPr="001F1BB5">
        <w:tab/>
        <w:t>flight training for a flight crew member who does not hold a class rating or type rating for the aircraft;</w:t>
      </w:r>
    </w:p>
    <w:p w14:paraId="3EEE7766" w14:textId="77777777" w:rsidR="00BB250F" w:rsidRPr="001F1BB5" w:rsidRDefault="00BB250F" w:rsidP="00BB250F">
      <w:pPr>
        <w:pStyle w:val="paragraphsub"/>
      </w:pPr>
      <w:r w:rsidRPr="001F1BB5">
        <w:tab/>
        <w:t>(ii)</w:t>
      </w:r>
      <w:r w:rsidRPr="001F1BB5">
        <w:tab/>
        <w:t>the simulation (other than verbally) of an emergency or abnormal situation that may affect the handling characteristics of the aircraft;</w:t>
      </w:r>
    </w:p>
    <w:p w14:paraId="5D676B14" w14:textId="2DCB6E59" w:rsidR="00BB250F" w:rsidRPr="001F1BB5" w:rsidRDefault="00BB250F" w:rsidP="00BB250F">
      <w:pPr>
        <w:pStyle w:val="paragraphsub"/>
      </w:pPr>
      <w:r w:rsidRPr="001F1BB5">
        <w:tab/>
        <w:t>(iii)</w:t>
      </w:r>
      <w:r w:rsidRPr="001F1BB5">
        <w:tab/>
        <w:t>training below 500 ft AGL (other than training for take</w:t>
      </w:r>
      <w:r w:rsidR="004D54F8">
        <w:noBreakHyphen/>
      </w:r>
      <w:r w:rsidRPr="001F1BB5">
        <w:t>off and landing);</w:t>
      </w:r>
    </w:p>
    <w:p w14:paraId="6383D51A" w14:textId="0CE2C074" w:rsidR="00BB250F" w:rsidRPr="001F1BB5" w:rsidRDefault="00BB250F" w:rsidP="00BB250F">
      <w:pPr>
        <w:pStyle w:val="paragraphsub"/>
      </w:pPr>
      <w:r w:rsidRPr="001F1BB5">
        <w:tab/>
        <w:t>(iv)</w:t>
      </w:r>
      <w:r w:rsidRPr="001F1BB5">
        <w:tab/>
        <w:t>training mentioned in Part 61 for a low</w:t>
      </w:r>
      <w:r w:rsidR="004D54F8">
        <w:noBreakHyphen/>
      </w:r>
      <w:r w:rsidRPr="001F1BB5">
        <w:t>level rating, an aerial application rating, an aerobatic endorsement or a spinning endorsement, or training for an equivalent qualification under a law of a foreign country.</w:t>
      </w:r>
    </w:p>
    <w:p w14:paraId="5393236E" w14:textId="77777777" w:rsidR="00BB250F" w:rsidRPr="001F1BB5" w:rsidRDefault="00BB250F" w:rsidP="00BB250F">
      <w:pPr>
        <w:pStyle w:val="subsection"/>
      </w:pPr>
      <w:r w:rsidRPr="001F1BB5">
        <w:tab/>
        <w:t>(3)</w:t>
      </w:r>
      <w:r w:rsidRPr="001F1BB5">
        <w:tab/>
        <w:t>The pilot in command of an aircraft for a flight contravenes this subregulation if, during the flight:</w:t>
      </w:r>
    </w:p>
    <w:p w14:paraId="4EC31CC2" w14:textId="77777777" w:rsidR="00BB250F" w:rsidRPr="001F1BB5" w:rsidRDefault="00BB250F" w:rsidP="00BB250F">
      <w:pPr>
        <w:pStyle w:val="paragraph"/>
      </w:pPr>
      <w:r w:rsidRPr="001F1BB5">
        <w:tab/>
        <w:t>(a)</w:t>
      </w:r>
      <w:r w:rsidRPr="001F1BB5">
        <w:tab/>
        <w:t>a person other than the following is carried on the aircraft:</w:t>
      </w:r>
    </w:p>
    <w:p w14:paraId="2E332A99" w14:textId="77777777" w:rsidR="00BB250F" w:rsidRPr="001F1BB5" w:rsidRDefault="00BB250F" w:rsidP="00BB250F">
      <w:pPr>
        <w:pStyle w:val="paragraphsub"/>
      </w:pPr>
      <w:r w:rsidRPr="001F1BB5">
        <w:tab/>
        <w:t>(i)</w:t>
      </w:r>
      <w:r w:rsidRPr="001F1BB5">
        <w:tab/>
        <w:t>a permitted person;</w:t>
      </w:r>
    </w:p>
    <w:p w14:paraId="7BF60D8A" w14:textId="77777777" w:rsidR="00BB250F" w:rsidRPr="001F1BB5" w:rsidRDefault="00BB250F" w:rsidP="00BB250F">
      <w:pPr>
        <w:pStyle w:val="paragraphsub"/>
      </w:pPr>
      <w:r w:rsidRPr="001F1BB5">
        <w:tab/>
        <w:t>(ii)</w:t>
      </w:r>
      <w:r w:rsidRPr="001F1BB5">
        <w:tab/>
        <w:t>a member of the aircraft’s maintenance personnel who is required, as part of the member’s duties, to be on the aircraft; and</w:t>
      </w:r>
    </w:p>
    <w:p w14:paraId="29725ECC" w14:textId="77777777" w:rsidR="00BB250F" w:rsidRPr="001F1BB5" w:rsidRDefault="00BB250F" w:rsidP="00BB250F">
      <w:pPr>
        <w:pStyle w:val="paragraph"/>
      </w:pPr>
      <w:r w:rsidRPr="001F1BB5">
        <w:tab/>
        <w:t>(b)</w:t>
      </w:r>
      <w:r w:rsidRPr="001F1BB5">
        <w:tab/>
        <w:t>the pilot in command permits a test of the aircraft, or any of its instruments, indicators, items of equipment or systems (other than a test of the aircraft during the course of checks associated with the normal operation of the aircraft).</w:t>
      </w:r>
    </w:p>
    <w:p w14:paraId="23AB6EBC" w14:textId="77777777" w:rsidR="00BB250F" w:rsidRPr="001F1BB5" w:rsidRDefault="00BB250F" w:rsidP="00BB250F">
      <w:pPr>
        <w:pStyle w:val="subsection"/>
      </w:pPr>
      <w:r w:rsidRPr="001F1BB5">
        <w:tab/>
        <w:t>(4)</w:t>
      </w:r>
      <w:r w:rsidRPr="001F1BB5">
        <w:tab/>
        <w:t>The pilot in command of an aircraft for a flight contravenes this subregulation if:</w:t>
      </w:r>
    </w:p>
    <w:p w14:paraId="02C3E5BD" w14:textId="77777777" w:rsidR="00BB250F" w:rsidRPr="001F1BB5" w:rsidRDefault="00BB250F" w:rsidP="00BB250F">
      <w:pPr>
        <w:pStyle w:val="paragraph"/>
      </w:pPr>
      <w:r w:rsidRPr="001F1BB5">
        <w:tab/>
        <w:t>(a)</w:t>
      </w:r>
      <w:r w:rsidRPr="001F1BB5">
        <w:tab/>
        <w:t>for a flight for which the activity mentioned in subparagraph (2)(b)(i) is permitted—more than 4 permitted persons, including the pilot, are on the aircraft; or</w:t>
      </w:r>
    </w:p>
    <w:p w14:paraId="3051230E" w14:textId="77777777" w:rsidR="00BB250F" w:rsidRPr="001F1BB5" w:rsidRDefault="00BB250F" w:rsidP="00BB250F">
      <w:pPr>
        <w:pStyle w:val="paragraph"/>
      </w:pPr>
      <w:r w:rsidRPr="001F1BB5">
        <w:tab/>
        <w:t>(b)</w:t>
      </w:r>
      <w:r w:rsidRPr="001F1BB5">
        <w:tab/>
        <w:t>for a flight for which the activity mentioned in subparagraph (2)(b)(ii) or (iv) is permitted—more than 3 permitted persons, including the pilot, are on the aircraft.</w:t>
      </w:r>
    </w:p>
    <w:p w14:paraId="33BAAE0D" w14:textId="77777777" w:rsidR="00BB250F" w:rsidRPr="001F1BB5" w:rsidRDefault="00BB250F" w:rsidP="00BB250F">
      <w:pPr>
        <w:pStyle w:val="subsection"/>
      </w:pPr>
      <w:r w:rsidRPr="001F1BB5">
        <w:tab/>
        <w:t>(5)</w:t>
      </w:r>
      <w:r w:rsidRPr="001F1BB5">
        <w:tab/>
        <w:t>A person commits an offence of strict liability if the person contravenes subregulation (2), (3) or (4).</w:t>
      </w:r>
    </w:p>
    <w:p w14:paraId="1BB3EAA9" w14:textId="77777777" w:rsidR="00BB250F" w:rsidRPr="001F1BB5" w:rsidRDefault="00BB250F" w:rsidP="00BB250F">
      <w:pPr>
        <w:pStyle w:val="Penalty"/>
      </w:pPr>
      <w:r w:rsidRPr="001F1BB5">
        <w:t>Penalty:</w:t>
      </w:r>
      <w:r w:rsidRPr="001F1BB5">
        <w:tab/>
        <w:t>50 penalty units.</w:t>
      </w:r>
    </w:p>
    <w:p w14:paraId="603E293D" w14:textId="77777777" w:rsidR="00BB250F" w:rsidRPr="001F1BB5" w:rsidRDefault="00BB250F" w:rsidP="00BB250F">
      <w:pPr>
        <w:pStyle w:val="ActHead4"/>
      </w:pPr>
      <w:bookmarkStart w:id="927" w:name="_Toc106697408"/>
      <w:r w:rsidRPr="001F1BB5">
        <w:rPr>
          <w:rStyle w:val="CharSubdNo"/>
        </w:rPr>
        <w:t>Subdivision 91.D.11.2</w:t>
      </w:r>
      <w:r w:rsidRPr="001F1BB5">
        <w:t>—</w:t>
      </w:r>
      <w:r w:rsidRPr="001F1BB5">
        <w:rPr>
          <w:rStyle w:val="CharSubdText"/>
        </w:rPr>
        <w:t>Causing or simulating engine failure etc. for aeroplanes</w:t>
      </w:r>
      <w:bookmarkEnd w:id="927"/>
    </w:p>
    <w:p w14:paraId="4BC0ECD0" w14:textId="77777777" w:rsidR="00BB250F" w:rsidRPr="001F1BB5" w:rsidRDefault="00BB250F" w:rsidP="00BB250F">
      <w:pPr>
        <w:pStyle w:val="ActHead5"/>
      </w:pPr>
      <w:bookmarkStart w:id="928" w:name="_Toc106697409"/>
      <w:r w:rsidRPr="001F1BB5">
        <w:rPr>
          <w:rStyle w:val="CharSectno"/>
        </w:rPr>
        <w:t>91.730</w:t>
      </w:r>
      <w:r w:rsidRPr="001F1BB5">
        <w:t xml:space="preserve">  Aeroplane flights in IMC or at night—engine not to be shut down</w:t>
      </w:r>
      <w:bookmarkEnd w:id="928"/>
    </w:p>
    <w:p w14:paraId="4349D7BB" w14:textId="77777777" w:rsidR="00BB250F" w:rsidRPr="001F1BB5" w:rsidRDefault="00BB250F" w:rsidP="00BB250F">
      <w:pPr>
        <w:pStyle w:val="subsection"/>
      </w:pPr>
      <w:r w:rsidRPr="001F1BB5">
        <w:tab/>
        <w:t>(1)</w:t>
      </w:r>
      <w:r w:rsidRPr="001F1BB5">
        <w:tab/>
        <w:t>The pilot in command of an aeroplane for a flight contravenes this subregulation if:</w:t>
      </w:r>
    </w:p>
    <w:p w14:paraId="02E5F78E" w14:textId="77777777" w:rsidR="00BB250F" w:rsidRPr="001F1BB5" w:rsidRDefault="00BB250F" w:rsidP="00BB250F">
      <w:pPr>
        <w:pStyle w:val="paragraph"/>
      </w:pPr>
      <w:r w:rsidRPr="001F1BB5">
        <w:tab/>
        <w:t>(a)</w:t>
      </w:r>
      <w:r w:rsidRPr="001F1BB5">
        <w:tab/>
        <w:t>the flight is in IMC or at night; and</w:t>
      </w:r>
    </w:p>
    <w:p w14:paraId="4B56B52A" w14:textId="77777777" w:rsidR="00BB250F" w:rsidRPr="001F1BB5" w:rsidRDefault="00BB250F" w:rsidP="00BB250F">
      <w:pPr>
        <w:pStyle w:val="paragraph"/>
      </w:pPr>
      <w:r w:rsidRPr="001F1BB5">
        <w:tab/>
        <w:t>(b)</w:t>
      </w:r>
      <w:r w:rsidRPr="001F1BB5">
        <w:tab/>
        <w:t>an engine of the aeroplane is shut down during the flight.</w:t>
      </w:r>
    </w:p>
    <w:p w14:paraId="5870D70A" w14:textId="77777777" w:rsidR="00BB250F" w:rsidRPr="001F1BB5" w:rsidRDefault="00BB250F" w:rsidP="00BB250F">
      <w:pPr>
        <w:pStyle w:val="subsection"/>
      </w:pPr>
      <w:r w:rsidRPr="001F1BB5">
        <w:tab/>
        <w:t>(2)</w:t>
      </w:r>
      <w:r w:rsidRPr="001F1BB5">
        <w:tab/>
        <w:t>A person commits an offence if the person contravenes subregulation (1).</w:t>
      </w:r>
    </w:p>
    <w:p w14:paraId="7BF66FBF" w14:textId="77777777" w:rsidR="00BB250F" w:rsidRPr="001F1BB5" w:rsidRDefault="00BB250F" w:rsidP="00BB250F">
      <w:pPr>
        <w:pStyle w:val="Penalty"/>
      </w:pPr>
      <w:r w:rsidRPr="001F1BB5">
        <w:t>Penalty:</w:t>
      </w:r>
      <w:r w:rsidRPr="001F1BB5">
        <w:tab/>
        <w:t>50 penalty units.</w:t>
      </w:r>
    </w:p>
    <w:p w14:paraId="3829FFC7" w14:textId="33ADCC6A" w:rsidR="00BB250F" w:rsidRPr="001F1BB5" w:rsidRDefault="00BB250F" w:rsidP="00BB250F">
      <w:pPr>
        <w:pStyle w:val="ActHead5"/>
      </w:pPr>
      <w:bookmarkStart w:id="929" w:name="_Toc106697410"/>
      <w:r w:rsidRPr="001F1BB5">
        <w:rPr>
          <w:rStyle w:val="CharSectno"/>
        </w:rPr>
        <w:t>91.735</w:t>
      </w:r>
      <w:r w:rsidRPr="001F1BB5">
        <w:t xml:space="preserve">  Single</w:t>
      </w:r>
      <w:r w:rsidR="004D54F8">
        <w:noBreakHyphen/>
      </w:r>
      <w:r w:rsidRPr="001F1BB5">
        <w:t>engine aeroplane—VFR flights by day—engine not to be shut down</w:t>
      </w:r>
      <w:bookmarkEnd w:id="929"/>
    </w:p>
    <w:p w14:paraId="3E4645D7" w14:textId="00D034F0" w:rsidR="00BB250F" w:rsidRPr="001F1BB5" w:rsidRDefault="00BB250F" w:rsidP="00BB250F">
      <w:pPr>
        <w:pStyle w:val="subsection"/>
      </w:pPr>
      <w:r w:rsidRPr="001F1BB5">
        <w:tab/>
        <w:t>(1)</w:t>
      </w:r>
      <w:r w:rsidRPr="001F1BB5">
        <w:tab/>
        <w:t>The pilot in command of a single</w:t>
      </w:r>
      <w:r w:rsidR="004D54F8">
        <w:noBreakHyphen/>
      </w:r>
      <w:r w:rsidRPr="001F1BB5">
        <w:t>engine aeroplane for a flight contravenes this subregulation if:</w:t>
      </w:r>
    </w:p>
    <w:p w14:paraId="28F22D10" w14:textId="77777777" w:rsidR="00BB250F" w:rsidRPr="001F1BB5" w:rsidRDefault="00BB250F" w:rsidP="00BB250F">
      <w:pPr>
        <w:pStyle w:val="paragraph"/>
      </w:pPr>
      <w:r w:rsidRPr="001F1BB5">
        <w:tab/>
        <w:t>(a)</w:t>
      </w:r>
      <w:r w:rsidRPr="001F1BB5">
        <w:tab/>
        <w:t>the flight is a VFR flight by day; and</w:t>
      </w:r>
    </w:p>
    <w:p w14:paraId="6DB77E20" w14:textId="77777777" w:rsidR="00BB250F" w:rsidRPr="001F1BB5" w:rsidRDefault="00BB250F" w:rsidP="00BB250F">
      <w:pPr>
        <w:pStyle w:val="paragraph"/>
      </w:pPr>
      <w:r w:rsidRPr="001F1BB5">
        <w:tab/>
        <w:t>(b)</w:t>
      </w:r>
      <w:r w:rsidRPr="001F1BB5">
        <w:tab/>
        <w:t>the engine of the aeroplane is shut down during the flight; and</w:t>
      </w:r>
    </w:p>
    <w:p w14:paraId="336E7E1F" w14:textId="77777777" w:rsidR="00BB250F" w:rsidRPr="001F1BB5" w:rsidRDefault="00BB250F" w:rsidP="00BB250F">
      <w:pPr>
        <w:pStyle w:val="paragraph"/>
      </w:pPr>
      <w:r w:rsidRPr="001F1BB5">
        <w:tab/>
        <w:t>(c)</w:t>
      </w:r>
      <w:r w:rsidRPr="001F1BB5">
        <w:tab/>
        <w:t>a requirement mentioned in subregulation (2) is not met.</w:t>
      </w:r>
    </w:p>
    <w:p w14:paraId="30E945B4" w14:textId="77777777" w:rsidR="00BB250F" w:rsidRPr="001F1BB5" w:rsidRDefault="00BB250F" w:rsidP="00BB250F">
      <w:pPr>
        <w:pStyle w:val="subsection"/>
      </w:pPr>
      <w:r w:rsidRPr="001F1BB5">
        <w:tab/>
        <w:t>(2)</w:t>
      </w:r>
      <w:r w:rsidRPr="001F1BB5">
        <w:tab/>
        <w:t>The requirements are the following:</w:t>
      </w:r>
    </w:p>
    <w:p w14:paraId="0023C716" w14:textId="77777777" w:rsidR="00BB250F" w:rsidRPr="001F1BB5" w:rsidRDefault="00BB250F" w:rsidP="00BB250F">
      <w:pPr>
        <w:pStyle w:val="paragraph"/>
      </w:pPr>
      <w:r w:rsidRPr="001F1BB5">
        <w:tab/>
        <w:t>(a)</w:t>
      </w:r>
      <w:r w:rsidRPr="001F1BB5">
        <w:tab/>
        <w:t>the flight must be conducted for the purpose of pilot training, checking or testing;</w:t>
      </w:r>
    </w:p>
    <w:p w14:paraId="77994F69" w14:textId="77777777" w:rsidR="00BB250F" w:rsidRPr="001F1BB5" w:rsidRDefault="00BB250F" w:rsidP="00BB250F">
      <w:pPr>
        <w:pStyle w:val="paragraph"/>
      </w:pPr>
      <w:r w:rsidRPr="001F1BB5">
        <w:tab/>
        <w:t>(b)</w:t>
      </w:r>
      <w:r w:rsidRPr="001F1BB5">
        <w:tab/>
        <w:t>only flight crew members are carried on the flight;</w:t>
      </w:r>
    </w:p>
    <w:p w14:paraId="4F8866BB" w14:textId="77777777" w:rsidR="00BB250F" w:rsidRPr="001F1BB5" w:rsidRDefault="00BB250F" w:rsidP="00BB250F">
      <w:pPr>
        <w:pStyle w:val="paragraph"/>
      </w:pPr>
      <w:r w:rsidRPr="001F1BB5">
        <w:tab/>
        <w:t>(c)</w:t>
      </w:r>
      <w:r w:rsidRPr="001F1BB5">
        <w:tab/>
        <w:t>the pilot in command must hold a flight instructor rating, flight examiner rating or other authorisation under these Regulations that authorises the activity of shutting down an engine;</w:t>
      </w:r>
    </w:p>
    <w:p w14:paraId="3ED9F843" w14:textId="77777777" w:rsidR="00BB250F" w:rsidRPr="001F1BB5" w:rsidRDefault="00BB250F" w:rsidP="00BB250F">
      <w:pPr>
        <w:pStyle w:val="paragraph"/>
      </w:pPr>
      <w:r w:rsidRPr="001F1BB5">
        <w:tab/>
        <w:t>(d)</w:t>
      </w:r>
      <w:r w:rsidRPr="001F1BB5">
        <w:tab/>
        <w:t>while the engine is shut down, the aeroplane must remain within gliding distance of a safe forced landing area.</w:t>
      </w:r>
    </w:p>
    <w:p w14:paraId="4B16047F"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26B75408" w14:textId="77777777" w:rsidR="00BB250F" w:rsidRPr="001F1BB5" w:rsidRDefault="00BB250F" w:rsidP="00BB250F">
      <w:pPr>
        <w:pStyle w:val="Penalty"/>
      </w:pPr>
      <w:r w:rsidRPr="001F1BB5">
        <w:t>Penalty:</w:t>
      </w:r>
      <w:r w:rsidRPr="001F1BB5">
        <w:tab/>
        <w:t>50 penalty units.</w:t>
      </w:r>
    </w:p>
    <w:p w14:paraId="621F6CDA" w14:textId="59CD6E5D" w:rsidR="00BB250F" w:rsidRPr="001F1BB5" w:rsidRDefault="00BB250F" w:rsidP="00BB250F">
      <w:pPr>
        <w:pStyle w:val="ActHead5"/>
      </w:pPr>
      <w:bookmarkStart w:id="930" w:name="_Toc106697411"/>
      <w:r w:rsidRPr="001F1BB5">
        <w:rPr>
          <w:rStyle w:val="CharSectno"/>
        </w:rPr>
        <w:t>91.740</w:t>
      </w:r>
      <w:r w:rsidRPr="001F1BB5">
        <w:t xml:space="preserve">  Single</w:t>
      </w:r>
      <w:r w:rsidR="004D54F8">
        <w:noBreakHyphen/>
      </w:r>
      <w:r w:rsidRPr="001F1BB5">
        <w:t>engine aeroplane—simulating engine failure in IMC or at night</w:t>
      </w:r>
      <w:bookmarkEnd w:id="930"/>
    </w:p>
    <w:p w14:paraId="6A9FDF01" w14:textId="3A486761" w:rsidR="00BB250F" w:rsidRPr="001F1BB5" w:rsidRDefault="00BB250F" w:rsidP="00BB250F">
      <w:pPr>
        <w:pStyle w:val="subsection"/>
      </w:pPr>
      <w:r w:rsidRPr="001F1BB5">
        <w:tab/>
        <w:t>(1)</w:t>
      </w:r>
      <w:r w:rsidRPr="001F1BB5">
        <w:tab/>
        <w:t>The pilot in command of a single</w:t>
      </w:r>
      <w:r w:rsidR="004D54F8">
        <w:noBreakHyphen/>
      </w:r>
      <w:r w:rsidRPr="001F1BB5">
        <w:t>engine aeroplane for a flight contravenes this subregulation if:</w:t>
      </w:r>
    </w:p>
    <w:p w14:paraId="123B1437" w14:textId="77777777" w:rsidR="00BB250F" w:rsidRPr="001F1BB5" w:rsidRDefault="00BB250F" w:rsidP="00BB250F">
      <w:pPr>
        <w:pStyle w:val="paragraph"/>
      </w:pPr>
      <w:r w:rsidRPr="001F1BB5">
        <w:tab/>
        <w:t>(a)</w:t>
      </w:r>
      <w:r w:rsidRPr="001F1BB5">
        <w:tab/>
        <w:t>the flight is:</w:t>
      </w:r>
    </w:p>
    <w:p w14:paraId="7F833634" w14:textId="77777777" w:rsidR="00BB250F" w:rsidRPr="001F1BB5" w:rsidRDefault="00BB250F" w:rsidP="00BB250F">
      <w:pPr>
        <w:pStyle w:val="paragraphsub"/>
      </w:pPr>
      <w:r w:rsidRPr="001F1BB5">
        <w:tab/>
        <w:t>(i)</w:t>
      </w:r>
      <w:r w:rsidRPr="001F1BB5">
        <w:tab/>
        <w:t>in IMC; or</w:t>
      </w:r>
    </w:p>
    <w:p w14:paraId="67C359E1" w14:textId="77777777" w:rsidR="00BB250F" w:rsidRPr="001F1BB5" w:rsidRDefault="00BB250F" w:rsidP="00BB250F">
      <w:pPr>
        <w:pStyle w:val="paragraphsub"/>
      </w:pPr>
      <w:r w:rsidRPr="001F1BB5">
        <w:tab/>
        <w:t>(ii)</w:t>
      </w:r>
      <w:r w:rsidRPr="001F1BB5">
        <w:tab/>
        <w:t>at night; and</w:t>
      </w:r>
    </w:p>
    <w:p w14:paraId="4C5C09A5" w14:textId="77777777" w:rsidR="00BB250F" w:rsidRPr="001F1BB5" w:rsidRDefault="00BB250F" w:rsidP="00BB250F">
      <w:pPr>
        <w:pStyle w:val="paragraph"/>
      </w:pPr>
      <w:r w:rsidRPr="001F1BB5">
        <w:tab/>
        <w:t>(b)</w:t>
      </w:r>
      <w:r w:rsidRPr="001F1BB5">
        <w:tab/>
        <w:t>a failure of the aeroplane’s engine is simulated during the flight; and</w:t>
      </w:r>
    </w:p>
    <w:p w14:paraId="01EAD0EB" w14:textId="77777777" w:rsidR="00BB250F" w:rsidRPr="001F1BB5" w:rsidRDefault="00BB250F" w:rsidP="00BB250F">
      <w:pPr>
        <w:pStyle w:val="paragraph"/>
      </w:pPr>
      <w:r w:rsidRPr="001F1BB5">
        <w:tab/>
        <w:t>(c)</w:t>
      </w:r>
      <w:r w:rsidRPr="001F1BB5">
        <w:tab/>
        <w:t>a requirement mentioned in subregulation (2) is not met.</w:t>
      </w:r>
    </w:p>
    <w:p w14:paraId="285D6FE9" w14:textId="77777777" w:rsidR="00BB250F" w:rsidRPr="001F1BB5" w:rsidRDefault="00BB250F" w:rsidP="00BB250F">
      <w:pPr>
        <w:pStyle w:val="subsection"/>
      </w:pPr>
      <w:r w:rsidRPr="001F1BB5">
        <w:tab/>
        <w:t>(2)</w:t>
      </w:r>
      <w:r w:rsidRPr="001F1BB5">
        <w:tab/>
        <w:t>The requirements are the following:</w:t>
      </w:r>
    </w:p>
    <w:p w14:paraId="239AFB64" w14:textId="77777777" w:rsidR="00BB250F" w:rsidRPr="001F1BB5" w:rsidRDefault="00BB250F" w:rsidP="00BB250F">
      <w:pPr>
        <w:pStyle w:val="paragraph"/>
      </w:pPr>
      <w:r w:rsidRPr="001F1BB5">
        <w:tab/>
        <w:t>(a)</w:t>
      </w:r>
      <w:r w:rsidRPr="001F1BB5">
        <w:tab/>
        <w:t>the flight must be conducted for the purpose of pilot training, checking or testing;</w:t>
      </w:r>
    </w:p>
    <w:p w14:paraId="0BAAE939" w14:textId="77777777" w:rsidR="00BB250F" w:rsidRPr="001F1BB5" w:rsidRDefault="00BB250F" w:rsidP="00BB250F">
      <w:pPr>
        <w:pStyle w:val="paragraph"/>
      </w:pPr>
      <w:r w:rsidRPr="001F1BB5">
        <w:tab/>
        <w:t>(b)</w:t>
      </w:r>
      <w:r w:rsidRPr="001F1BB5">
        <w:tab/>
        <w:t>only flight crew members are carried on the flight;</w:t>
      </w:r>
    </w:p>
    <w:p w14:paraId="36C1E488" w14:textId="77777777" w:rsidR="00BB250F" w:rsidRPr="001F1BB5" w:rsidRDefault="00BB250F" w:rsidP="00BB250F">
      <w:pPr>
        <w:pStyle w:val="paragraph"/>
      </w:pPr>
      <w:r w:rsidRPr="001F1BB5">
        <w:tab/>
        <w:t>(c)</w:t>
      </w:r>
      <w:r w:rsidRPr="001F1BB5">
        <w:tab/>
        <w:t>the pilot in command must hold a flight instructor rating, flight examiner rating or other authorisation under these Regulations that authorises the activity of simulating an engine failure;</w:t>
      </w:r>
    </w:p>
    <w:p w14:paraId="4769116B" w14:textId="77777777" w:rsidR="00BB250F" w:rsidRPr="001F1BB5" w:rsidRDefault="00BB250F" w:rsidP="00BB250F">
      <w:pPr>
        <w:pStyle w:val="paragraph"/>
      </w:pPr>
      <w:r w:rsidRPr="001F1BB5">
        <w:tab/>
        <w:t>(d)</w:t>
      </w:r>
      <w:r w:rsidRPr="001F1BB5">
        <w:tab/>
        <w:t>for a simulation at night:</w:t>
      </w:r>
    </w:p>
    <w:p w14:paraId="24CE11CF" w14:textId="77777777" w:rsidR="00BB250F" w:rsidRPr="001F1BB5" w:rsidRDefault="00BB250F" w:rsidP="00BB250F">
      <w:pPr>
        <w:pStyle w:val="paragraphsub"/>
      </w:pPr>
      <w:r w:rsidRPr="001F1BB5">
        <w:tab/>
        <w:t>(i)</w:t>
      </w:r>
      <w:r w:rsidRPr="001F1BB5">
        <w:tab/>
        <w:t>the simulation must commence above 1,000 ft AGL; and</w:t>
      </w:r>
    </w:p>
    <w:p w14:paraId="108E072C" w14:textId="77777777" w:rsidR="00BB250F" w:rsidRPr="001F1BB5" w:rsidRDefault="00BB250F" w:rsidP="00BB250F">
      <w:pPr>
        <w:pStyle w:val="paragraphsub"/>
      </w:pPr>
      <w:r w:rsidRPr="001F1BB5">
        <w:tab/>
        <w:t>(ii)</w:t>
      </w:r>
      <w:r w:rsidRPr="001F1BB5">
        <w:tab/>
        <w:t>while the engine failure is being simulated, the aeroplane must remain within gliding distance of a lighted runway available for landing;</w:t>
      </w:r>
    </w:p>
    <w:p w14:paraId="33B5D5B6" w14:textId="77777777" w:rsidR="00BB250F" w:rsidRPr="001F1BB5" w:rsidRDefault="00BB250F" w:rsidP="00BB250F">
      <w:pPr>
        <w:pStyle w:val="paragraph"/>
      </w:pPr>
      <w:r w:rsidRPr="001F1BB5">
        <w:tab/>
        <w:t>(e)</w:t>
      </w:r>
      <w:r w:rsidRPr="001F1BB5">
        <w:tab/>
        <w:t>for a simulation in IMC:</w:t>
      </w:r>
    </w:p>
    <w:p w14:paraId="61D47FD5" w14:textId="77777777" w:rsidR="00BB250F" w:rsidRPr="001F1BB5" w:rsidRDefault="00BB250F" w:rsidP="00BB250F">
      <w:pPr>
        <w:pStyle w:val="paragraphsub"/>
      </w:pPr>
      <w:r w:rsidRPr="001F1BB5">
        <w:tab/>
        <w:t>(i)</w:t>
      </w:r>
      <w:r w:rsidRPr="001F1BB5">
        <w:tab/>
        <w:t>the simulation must commence above the lowest safe altitude for the route or route segment of the flight; and</w:t>
      </w:r>
    </w:p>
    <w:p w14:paraId="3038EA9E" w14:textId="77777777" w:rsidR="00BB250F" w:rsidRPr="001F1BB5" w:rsidRDefault="00BB250F" w:rsidP="00BB250F">
      <w:pPr>
        <w:pStyle w:val="paragraphsub"/>
      </w:pPr>
      <w:r w:rsidRPr="001F1BB5">
        <w:tab/>
        <w:t>(ii)</w:t>
      </w:r>
      <w:r w:rsidRPr="001F1BB5">
        <w:tab/>
        <w:t>VMC conditions must exist below that altitude.</w:t>
      </w:r>
    </w:p>
    <w:p w14:paraId="128D79E1"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8897558" w14:textId="77777777" w:rsidR="00BB250F" w:rsidRPr="001F1BB5" w:rsidRDefault="00BB250F" w:rsidP="00BB250F">
      <w:pPr>
        <w:pStyle w:val="Penalty"/>
      </w:pPr>
      <w:r w:rsidRPr="001F1BB5">
        <w:t>Penalty:</w:t>
      </w:r>
      <w:r w:rsidRPr="001F1BB5">
        <w:tab/>
        <w:t>50 penalty units.</w:t>
      </w:r>
    </w:p>
    <w:p w14:paraId="2C678B2F" w14:textId="1256E0EF" w:rsidR="00BB250F" w:rsidRPr="001F1BB5" w:rsidRDefault="00BB250F" w:rsidP="00BB250F">
      <w:pPr>
        <w:pStyle w:val="ActHead5"/>
        <w:rPr>
          <w:sz w:val="20"/>
        </w:rPr>
      </w:pPr>
      <w:bookmarkStart w:id="931" w:name="_Toc106697412"/>
      <w:r w:rsidRPr="001F1BB5">
        <w:rPr>
          <w:rStyle w:val="CharSectno"/>
        </w:rPr>
        <w:t>91.745</w:t>
      </w:r>
      <w:r w:rsidRPr="001F1BB5">
        <w:t xml:space="preserve">  Multi</w:t>
      </w:r>
      <w:r w:rsidR="004D54F8">
        <w:noBreakHyphen/>
      </w:r>
      <w:r w:rsidRPr="001F1BB5">
        <w:t>engine aeroplane—simulating engine failure—general</w:t>
      </w:r>
      <w:bookmarkEnd w:id="931"/>
    </w:p>
    <w:p w14:paraId="1B53583A" w14:textId="734E16E7" w:rsidR="00BB250F" w:rsidRPr="001F1BB5" w:rsidRDefault="00BB250F" w:rsidP="00BB250F">
      <w:pPr>
        <w:pStyle w:val="subsection"/>
      </w:pPr>
      <w:r w:rsidRPr="001F1BB5">
        <w:tab/>
        <w:t>(1)</w:t>
      </w:r>
      <w:r w:rsidRPr="001F1BB5">
        <w:tab/>
        <w:t>The pilot in command of a multi</w:t>
      </w:r>
      <w:r w:rsidR="004D54F8">
        <w:noBreakHyphen/>
      </w:r>
      <w:r w:rsidRPr="001F1BB5">
        <w:t>engine aeroplane for a flight contravenes this subregulation if, during the flight:</w:t>
      </w:r>
    </w:p>
    <w:p w14:paraId="676C6DDA" w14:textId="77777777" w:rsidR="00BB250F" w:rsidRPr="001F1BB5" w:rsidRDefault="00BB250F" w:rsidP="00BB250F">
      <w:pPr>
        <w:pStyle w:val="paragraph"/>
      </w:pPr>
      <w:r w:rsidRPr="001F1BB5">
        <w:tab/>
        <w:t>(a)</w:t>
      </w:r>
      <w:r w:rsidRPr="001F1BB5">
        <w:tab/>
        <w:t>an engine failure is simulated; and</w:t>
      </w:r>
    </w:p>
    <w:p w14:paraId="45BF3AA8" w14:textId="77777777" w:rsidR="00BB250F" w:rsidRPr="001F1BB5" w:rsidRDefault="00BB250F" w:rsidP="00BB250F">
      <w:pPr>
        <w:pStyle w:val="paragraph"/>
      </w:pPr>
      <w:r w:rsidRPr="001F1BB5">
        <w:tab/>
        <w:t>(b)</w:t>
      </w:r>
      <w:r w:rsidRPr="001F1BB5">
        <w:tab/>
        <w:t>the requirement mentioned in subregulation (2) is not met.</w:t>
      </w:r>
    </w:p>
    <w:p w14:paraId="543A1F8A" w14:textId="77777777" w:rsidR="00BB250F" w:rsidRPr="001F1BB5" w:rsidRDefault="00BB250F" w:rsidP="00BB250F">
      <w:pPr>
        <w:pStyle w:val="subsection"/>
      </w:pPr>
      <w:r w:rsidRPr="001F1BB5">
        <w:tab/>
        <w:t>(2)</w:t>
      </w:r>
      <w:r w:rsidRPr="001F1BB5">
        <w:tab/>
        <w:t>The requirement is that one of the following must apply to the aeroplane:</w:t>
      </w:r>
    </w:p>
    <w:p w14:paraId="54D8C92C" w14:textId="26171ABC" w:rsidR="00BB250F" w:rsidRPr="001F1BB5" w:rsidRDefault="00BB250F" w:rsidP="00BB250F">
      <w:pPr>
        <w:pStyle w:val="paragraph"/>
      </w:pPr>
      <w:r w:rsidRPr="001F1BB5">
        <w:tab/>
        <w:t>(a)</w:t>
      </w:r>
      <w:r w:rsidRPr="001F1BB5">
        <w:tab/>
        <w:t>the aeroplane must be type certificated to carry not more than 9 passengers, or must have a maximum take</w:t>
      </w:r>
      <w:r w:rsidR="004D54F8">
        <w:noBreakHyphen/>
      </w:r>
      <w:r w:rsidRPr="001F1BB5">
        <w:t>off weight of not more than 8,618 kg;</w:t>
      </w:r>
    </w:p>
    <w:p w14:paraId="1BAA873C" w14:textId="77777777" w:rsidR="00BB250F" w:rsidRPr="001F1BB5" w:rsidRDefault="00BB250F" w:rsidP="00BB250F">
      <w:pPr>
        <w:pStyle w:val="paragraph"/>
      </w:pPr>
      <w:r w:rsidRPr="001F1BB5">
        <w:tab/>
        <w:t>(b)</w:t>
      </w:r>
      <w:r w:rsidRPr="001F1BB5">
        <w:tab/>
        <w:t>for an aeroplane that is type certificated to carry more than 9 passengers but not more than 19 passengers:</w:t>
      </w:r>
    </w:p>
    <w:p w14:paraId="7812D200" w14:textId="77777777" w:rsidR="00BB250F" w:rsidRPr="001F1BB5" w:rsidRDefault="00BB250F" w:rsidP="00BB250F">
      <w:pPr>
        <w:pStyle w:val="paragraphsub"/>
      </w:pPr>
      <w:r w:rsidRPr="001F1BB5">
        <w:tab/>
        <w:t>(i)</w:t>
      </w:r>
      <w:r w:rsidRPr="001F1BB5">
        <w:tab/>
        <w:t>there must be no flight simulator for the type of aeroplane in Australia; or</w:t>
      </w:r>
    </w:p>
    <w:p w14:paraId="050F359A" w14:textId="77777777" w:rsidR="00BB250F" w:rsidRPr="001F1BB5" w:rsidRDefault="00BB250F" w:rsidP="00BB250F">
      <w:pPr>
        <w:pStyle w:val="paragraphsub"/>
      </w:pPr>
      <w:r w:rsidRPr="001F1BB5">
        <w:tab/>
        <w:t>(ii)</w:t>
      </w:r>
      <w:r w:rsidRPr="001F1BB5">
        <w:tab/>
        <w:t>if subparagraph (i) does not apply—the operator must hold an approval from CASA under regulation 91.045 to simulate the failure of the engine;</w:t>
      </w:r>
    </w:p>
    <w:p w14:paraId="33880221" w14:textId="77777777" w:rsidR="00BB250F" w:rsidRPr="001F1BB5" w:rsidRDefault="00BB250F" w:rsidP="00BB250F">
      <w:pPr>
        <w:pStyle w:val="paragraph"/>
      </w:pPr>
      <w:r w:rsidRPr="001F1BB5">
        <w:tab/>
        <w:t>(c)</w:t>
      </w:r>
      <w:r w:rsidRPr="001F1BB5">
        <w:tab/>
        <w:t>for an aircraft that is type certificated to carry more than 19 passengers:</w:t>
      </w:r>
    </w:p>
    <w:p w14:paraId="03C673C6" w14:textId="77777777" w:rsidR="00BB250F" w:rsidRPr="001F1BB5" w:rsidRDefault="00BB250F" w:rsidP="00BB250F">
      <w:pPr>
        <w:pStyle w:val="paragraphsub"/>
      </w:pPr>
      <w:r w:rsidRPr="001F1BB5">
        <w:tab/>
        <w:t>(i)</w:t>
      </w:r>
      <w:r w:rsidRPr="001F1BB5">
        <w:tab/>
        <w:t>there must be no flight simulator for the type of aeroplane in Australia; and</w:t>
      </w:r>
    </w:p>
    <w:p w14:paraId="6F5426DA" w14:textId="77777777" w:rsidR="00BB250F" w:rsidRPr="001F1BB5" w:rsidRDefault="00BB250F" w:rsidP="00BB250F">
      <w:pPr>
        <w:pStyle w:val="paragraphsub"/>
      </w:pPr>
      <w:r w:rsidRPr="001F1BB5">
        <w:tab/>
        <w:t>(ii)</w:t>
      </w:r>
      <w:r w:rsidRPr="001F1BB5">
        <w:tab/>
        <w:t>there must be no flight simulator approved by a recognised national aviation authority in a foreign country for the type of aeroplane; and</w:t>
      </w:r>
    </w:p>
    <w:p w14:paraId="0A6374AE" w14:textId="77777777" w:rsidR="00BB250F" w:rsidRPr="001F1BB5" w:rsidRDefault="00BB250F" w:rsidP="00BB250F">
      <w:pPr>
        <w:pStyle w:val="paragraphsub"/>
      </w:pPr>
      <w:r w:rsidRPr="001F1BB5">
        <w:tab/>
        <w:t>(iii)</w:t>
      </w:r>
      <w:r w:rsidRPr="001F1BB5">
        <w:tab/>
        <w:t>if subparagraphs (i) and (ii) do not apply—the operator must hold an approval from CASA under regulation 91.045 to simulate the failure of the engine;</w:t>
      </w:r>
    </w:p>
    <w:p w14:paraId="247FF7E0" w14:textId="77777777" w:rsidR="00BB250F" w:rsidRPr="001F1BB5" w:rsidRDefault="00BB250F" w:rsidP="00BB250F">
      <w:pPr>
        <w:pStyle w:val="paragraph"/>
      </w:pPr>
      <w:r w:rsidRPr="001F1BB5">
        <w:tab/>
        <w:t>(d)</w:t>
      </w:r>
      <w:r w:rsidRPr="001F1BB5">
        <w:tab/>
        <w:t>the aeroplane must be conducting a flight of the following kind in accordance with the requirements in Subpart 91.T for the kind of flight:</w:t>
      </w:r>
    </w:p>
    <w:p w14:paraId="5C551CD9" w14:textId="00A583A9" w:rsidR="00BB250F" w:rsidRPr="001F1BB5" w:rsidRDefault="00BB250F" w:rsidP="00BB250F">
      <w:pPr>
        <w:pStyle w:val="paragraphsub"/>
      </w:pPr>
      <w:r w:rsidRPr="001F1BB5">
        <w:tab/>
        <w:t>(i)</w:t>
      </w:r>
      <w:r w:rsidRPr="001F1BB5">
        <w:tab/>
        <w:t xml:space="preserve">a test flight of </w:t>
      </w:r>
      <w:r w:rsidR="00FE0B84" w:rsidRPr="001F1BB5">
        <w:t>an aircraft for which a provisional certificate of airworthiness is in force</w:t>
      </w:r>
      <w:r w:rsidRPr="001F1BB5">
        <w:t>;</w:t>
      </w:r>
    </w:p>
    <w:p w14:paraId="48408DD1" w14:textId="77777777" w:rsidR="00BB250F" w:rsidRPr="001F1BB5" w:rsidRDefault="00BB250F" w:rsidP="00BB250F">
      <w:pPr>
        <w:pStyle w:val="paragraphsub"/>
      </w:pPr>
      <w:r w:rsidRPr="001F1BB5">
        <w:tab/>
        <w:t>(ii)</w:t>
      </w:r>
      <w:r w:rsidRPr="001F1BB5">
        <w:tab/>
        <w:t>if a special flight permit allows the aeroplane to simulate a failure of the engine—a flight under the special flight permit;</w:t>
      </w:r>
    </w:p>
    <w:p w14:paraId="6F8D74B9" w14:textId="77777777" w:rsidR="00BB250F" w:rsidRPr="001F1BB5" w:rsidRDefault="00BB250F" w:rsidP="00BB250F">
      <w:pPr>
        <w:pStyle w:val="paragraphsub"/>
      </w:pPr>
      <w:r w:rsidRPr="001F1BB5">
        <w:tab/>
        <w:t>(iii)</w:t>
      </w:r>
      <w:r w:rsidRPr="001F1BB5">
        <w:tab/>
        <w:t>if an experimental certificate allows the aeroplane to simulate a failure of the engine—a flight under the experimental certificate.</w:t>
      </w:r>
    </w:p>
    <w:p w14:paraId="20C3C955" w14:textId="77777777" w:rsidR="00BB250F" w:rsidRPr="001F1BB5" w:rsidRDefault="00BB250F" w:rsidP="00BB250F">
      <w:pPr>
        <w:pStyle w:val="subsection"/>
      </w:pPr>
      <w:r w:rsidRPr="001F1BB5">
        <w:tab/>
        <w:t>(3)</w:t>
      </w:r>
      <w:r w:rsidRPr="001F1BB5">
        <w:tab/>
        <w:t>An application for an approval mentioned in subparagraph (2)(b)(ii) or (2)(c)(iii) must include a safety risk management plan.</w:t>
      </w:r>
    </w:p>
    <w:p w14:paraId="120F798E" w14:textId="77777777" w:rsidR="00BB250F" w:rsidRPr="001F1BB5" w:rsidRDefault="00BB250F" w:rsidP="00BB250F">
      <w:pPr>
        <w:pStyle w:val="subsection"/>
      </w:pPr>
      <w:r w:rsidRPr="001F1BB5">
        <w:tab/>
        <w:t>(4)</w:t>
      </w:r>
      <w:r w:rsidRPr="001F1BB5">
        <w:tab/>
        <w:t>A person commits an offence if the person contravenes subregulation (1).</w:t>
      </w:r>
    </w:p>
    <w:p w14:paraId="76B6EE7C" w14:textId="77777777" w:rsidR="00BB250F" w:rsidRPr="001F1BB5" w:rsidRDefault="00BB250F" w:rsidP="00BB250F">
      <w:pPr>
        <w:pStyle w:val="Penalty"/>
      </w:pPr>
      <w:r w:rsidRPr="001F1BB5">
        <w:t>Penalty:</w:t>
      </w:r>
      <w:r w:rsidRPr="001F1BB5">
        <w:tab/>
        <w:t>50 penalty units.</w:t>
      </w:r>
    </w:p>
    <w:p w14:paraId="62E80A33" w14:textId="6824F712" w:rsidR="00BB250F" w:rsidRPr="001F1BB5" w:rsidRDefault="00BB250F" w:rsidP="00BB250F">
      <w:pPr>
        <w:pStyle w:val="ActHead5"/>
      </w:pPr>
      <w:bookmarkStart w:id="932" w:name="_Toc106697413"/>
      <w:r w:rsidRPr="001F1BB5">
        <w:rPr>
          <w:rStyle w:val="CharSectno"/>
        </w:rPr>
        <w:t>91.750</w:t>
      </w:r>
      <w:r w:rsidRPr="001F1BB5">
        <w:t xml:space="preserve">  Multi</w:t>
      </w:r>
      <w:r w:rsidR="004D54F8">
        <w:noBreakHyphen/>
      </w:r>
      <w:r w:rsidRPr="001F1BB5">
        <w:t>engine aeroplane—simulating engine failures in IMC or at night</w:t>
      </w:r>
      <w:bookmarkEnd w:id="932"/>
    </w:p>
    <w:p w14:paraId="7ADC29CE" w14:textId="30BF5175" w:rsidR="00BB250F" w:rsidRPr="001F1BB5" w:rsidRDefault="00BB250F" w:rsidP="00BB250F">
      <w:pPr>
        <w:pStyle w:val="subsection"/>
      </w:pPr>
      <w:r w:rsidRPr="001F1BB5">
        <w:tab/>
        <w:t>(1)</w:t>
      </w:r>
      <w:r w:rsidRPr="001F1BB5">
        <w:tab/>
        <w:t>The pilot in command of a multi</w:t>
      </w:r>
      <w:r w:rsidR="004D54F8">
        <w:noBreakHyphen/>
      </w:r>
      <w:r w:rsidRPr="001F1BB5">
        <w:t>engine aeroplane for a flight contravenes this subregulation if:</w:t>
      </w:r>
    </w:p>
    <w:p w14:paraId="6B3CB786" w14:textId="77777777" w:rsidR="00BB250F" w:rsidRPr="001F1BB5" w:rsidRDefault="00BB250F" w:rsidP="00BB250F">
      <w:pPr>
        <w:pStyle w:val="paragraph"/>
      </w:pPr>
      <w:r w:rsidRPr="001F1BB5">
        <w:tab/>
        <w:t>(a)</w:t>
      </w:r>
      <w:r w:rsidRPr="001F1BB5">
        <w:tab/>
        <w:t>the flight is:</w:t>
      </w:r>
    </w:p>
    <w:p w14:paraId="13597AE8" w14:textId="77777777" w:rsidR="00BB250F" w:rsidRPr="001F1BB5" w:rsidRDefault="00BB250F" w:rsidP="00BB250F">
      <w:pPr>
        <w:pStyle w:val="paragraphsub"/>
      </w:pPr>
      <w:r w:rsidRPr="001F1BB5">
        <w:tab/>
        <w:t>(i)</w:t>
      </w:r>
      <w:r w:rsidRPr="001F1BB5">
        <w:tab/>
        <w:t>in IMC; or</w:t>
      </w:r>
    </w:p>
    <w:p w14:paraId="6ACCC70F" w14:textId="77777777" w:rsidR="00BB250F" w:rsidRPr="001F1BB5" w:rsidRDefault="00BB250F" w:rsidP="00BB250F">
      <w:pPr>
        <w:pStyle w:val="paragraphsub"/>
      </w:pPr>
      <w:r w:rsidRPr="001F1BB5">
        <w:tab/>
        <w:t>(ii)</w:t>
      </w:r>
      <w:r w:rsidRPr="001F1BB5">
        <w:tab/>
        <w:t>at night; and</w:t>
      </w:r>
    </w:p>
    <w:p w14:paraId="4CFD6DCE" w14:textId="77777777" w:rsidR="00BB250F" w:rsidRPr="001F1BB5" w:rsidRDefault="00BB250F" w:rsidP="00BB250F">
      <w:pPr>
        <w:pStyle w:val="paragraph"/>
      </w:pPr>
      <w:r w:rsidRPr="001F1BB5">
        <w:tab/>
        <w:t>(b)</w:t>
      </w:r>
      <w:r w:rsidRPr="001F1BB5">
        <w:tab/>
        <w:t>a failure of one of the aeroplane’s engines is simulated during the flight; and</w:t>
      </w:r>
    </w:p>
    <w:p w14:paraId="316A4C48" w14:textId="77777777" w:rsidR="00BB250F" w:rsidRPr="001F1BB5" w:rsidRDefault="00BB250F" w:rsidP="00BB250F">
      <w:pPr>
        <w:pStyle w:val="paragraph"/>
      </w:pPr>
      <w:r w:rsidRPr="001F1BB5">
        <w:tab/>
        <w:t>(c)</w:t>
      </w:r>
      <w:r w:rsidRPr="001F1BB5">
        <w:tab/>
        <w:t>a requirement mentioned in subregulation (2) is not met.</w:t>
      </w:r>
    </w:p>
    <w:p w14:paraId="55FD34D4" w14:textId="77777777" w:rsidR="00BB250F" w:rsidRPr="001F1BB5" w:rsidRDefault="00BB250F" w:rsidP="00BB250F">
      <w:pPr>
        <w:pStyle w:val="subsection"/>
      </w:pPr>
      <w:r w:rsidRPr="001F1BB5">
        <w:tab/>
        <w:t>(2)</w:t>
      </w:r>
      <w:r w:rsidRPr="001F1BB5">
        <w:tab/>
        <w:t>The requirements are the following:</w:t>
      </w:r>
    </w:p>
    <w:p w14:paraId="6DE09E93" w14:textId="77777777" w:rsidR="00BB250F" w:rsidRPr="001F1BB5" w:rsidRDefault="00BB250F" w:rsidP="00BB250F">
      <w:pPr>
        <w:pStyle w:val="paragraph"/>
      </w:pPr>
      <w:r w:rsidRPr="001F1BB5">
        <w:tab/>
        <w:t>(a)</w:t>
      </w:r>
      <w:r w:rsidRPr="001F1BB5">
        <w:tab/>
        <w:t>the pilot in command must hold a flight instructor rating, flight examiner rating or other authorisation under these Regulations that authorises the activity of simulating an engine failure;</w:t>
      </w:r>
    </w:p>
    <w:p w14:paraId="5D306D61" w14:textId="77777777" w:rsidR="00BB250F" w:rsidRPr="001F1BB5" w:rsidRDefault="00BB250F" w:rsidP="00BB250F">
      <w:pPr>
        <w:pStyle w:val="paragraph"/>
      </w:pPr>
      <w:r w:rsidRPr="001F1BB5">
        <w:tab/>
        <w:t>(b)</w:t>
      </w:r>
      <w:r w:rsidRPr="001F1BB5">
        <w:tab/>
        <w:t>the flight must be conducted for the purpose of pilot training, checking or testing;</w:t>
      </w:r>
    </w:p>
    <w:p w14:paraId="25E1055F" w14:textId="77777777" w:rsidR="00BB250F" w:rsidRPr="001F1BB5" w:rsidRDefault="00BB250F" w:rsidP="00BB250F">
      <w:pPr>
        <w:pStyle w:val="paragraph"/>
      </w:pPr>
      <w:r w:rsidRPr="001F1BB5">
        <w:tab/>
        <w:t>(c)</w:t>
      </w:r>
      <w:r w:rsidRPr="001F1BB5">
        <w:tab/>
        <w:t>only flight crew members are carried on the flight;</w:t>
      </w:r>
    </w:p>
    <w:p w14:paraId="4497CCE7" w14:textId="77777777" w:rsidR="00BB250F" w:rsidRPr="001F1BB5" w:rsidRDefault="00BB250F" w:rsidP="00BB250F">
      <w:pPr>
        <w:pStyle w:val="paragraph"/>
      </w:pPr>
      <w:r w:rsidRPr="001F1BB5">
        <w:tab/>
        <w:t>(d)</w:t>
      </w:r>
      <w:r w:rsidRPr="001F1BB5">
        <w:tab/>
        <w:t>the pilot in command must brief the pilot under instruction before the simulation and must supervise the simulation;</w:t>
      </w:r>
    </w:p>
    <w:p w14:paraId="0E9C8706" w14:textId="77777777" w:rsidR="00BB250F" w:rsidRPr="001F1BB5" w:rsidRDefault="00BB250F" w:rsidP="00BB250F">
      <w:pPr>
        <w:pStyle w:val="paragraph"/>
      </w:pPr>
      <w:r w:rsidRPr="001F1BB5">
        <w:tab/>
        <w:t>(e)</w:t>
      </w:r>
      <w:r w:rsidRPr="001F1BB5">
        <w:tab/>
        <w:t>for an aeroplane flown in IMC that is not conducting an approach to land mentioned in paragraph (f)—the aeroplane must be at or above the minimum height mentioned in subregulation 91.305(2);</w:t>
      </w:r>
    </w:p>
    <w:p w14:paraId="25F4A123" w14:textId="77777777" w:rsidR="00BB250F" w:rsidRPr="001F1BB5" w:rsidRDefault="00BB250F" w:rsidP="00BB250F">
      <w:pPr>
        <w:pStyle w:val="paragraph"/>
      </w:pPr>
      <w:r w:rsidRPr="001F1BB5">
        <w:tab/>
        <w:t>(f)</w:t>
      </w:r>
      <w:r w:rsidRPr="001F1BB5">
        <w:tab/>
        <w:t>for an aeroplane conducting an asymmetric instrument approach and missed approach:</w:t>
      </w:r>
    </w:p>
    <w:p w14:paraId="34D678C8" w14:textId="77777777" w:rsidR="00BB250F" w:rsidRPr="001F1BB5" w:rsidRDefault="00BB250F" w:rsidP="00BB250F">
      <w:pPr>
        <w:pStyle w:val="paragraphsub"/>
      </w:pPr>
      <w:r w:rsidRPr="001F1BB5">
        <w:tab/>
        <w:t>(i)</w:t>
      </w:r>
      <w:r w:rsidRPr="001F1BB5">
        <w:tab/>
        <w:t>the simulation must be initiated above the initial approach altitude; and</w:t>
      </w:r>
    </w:p>
    <w:p w14:paraId="22E46BEC" w14:textId="77777777" w:rsidR="00BB250F" w:rsidRPr="001F1BB5" w:rsidRDefault="00BB250F" w:rsidP="00BB250F">
      <w:pPr>
        <w:pStyle w:val="paragraphsub"/>
      </w:pPr>
      <w:r w:rsidRPr="001F1BB5">
        <w:tab/>
        <w:t>(ii)</w:t>
      </w:r>
      <w:r w:rsidRPr="001F1BB5">
        <w:tab/>
        <w:t>the flight must be conducted with visual reference to the terrain when below a height of 1,000 ft above the relevant minima according to the aeronautical chart in use for the approach;</w:t>
      </w:r>
    </w:p>
    <w:p w14:paraId="300CF95A" w14:textId="77777777" w:rsidR="00BB250F" w:rsidRPr="001F1BB5" w:rsidRDefault="00BB250F" w:rsidP="00BB250F">
      <w:pPr>
        <w:pStyle w:val="paragraph"/>
      </w:pPr>
      <w:r w:rsidRPr="001F1BB5">
        <w:tab/>
        <w:t>(g)</w:t>
      </w:r>
      <w:r w:rsidRPr="001F1BB5">
        <w:tab/>
        <w:t>for an aeroplane flown at night in VMC—the aeroplane must be flown:</w:t>
      </w:r>
    </w:p>
    <w:p w14:paraId="7CC6C982" w14:textId="77777777" w:rsidR="00BB250F" w:rsidRPr="001F1BB5" w:rsidRDefault="00BB250F" w:rsidP="00BB250F">
      <w:pPr>
        <w:pStyle w:val="paragraphsub"/>
      </w:pPr>
      <w:r w:rsidRPr="001F1BB5">
        <w:tab/>
        <w:t>(i)</w:t>
      </w:r>
      <w:r w:rsidRPr="001F1BB5">
        <w:tab/>
        <w:t>if the aeroplane is not conducting an approach to land or within the circling area of an aerodrome—above the minimum height mentioned in subregulation 91.305(2) or 91.277(2) (as the case requires); or</w:t>
      </w:r>
    </w:p>
    <w:p w14:paraId="712D7BEE" w14:textId="77777777" w:rsidR="00BB250F" w:rsidRPr="001F1BB5" w:rsidRDefault="00BB250F" w:rsidP="00BB250F">
      <w:pPr>
        <w:pStyle w:val="paragraphsub"/>
      </w:pPr>
      <w:r w:rsidRPr="001F1BB5">
        <w:tab/>
        <w:t>(ii)</w:t>
      </w:r>
      <w:r w:rsidRPr="001F1BB5">
        <w:tab/>
        <w:t>if the aeroplane is conducting an approach to land and is not within the circling area of an aerodrome—in accordance with an authorised instrument approach procedure; or</w:t>
      </w:r>
    </w:p>
    <w:p w14:paraId="78F85577" w14:textId="77777777" w:rsidR="00BB250F" w:rsidRPr="001F1BB5" w:rsidRDefault="00BB250F" w:rsidP="00BB250F">
      <w:pPr>
        <w:pStyle w:val="paragraphsub"/>
      </w:pPr>
      <w:r w:rsidRPr="001F1BB5">
        <w:tab/>
        <w:t>(iii)</w:t>
      </w:r>
      <w:r w:rsidRPr="001F1BB5">
        <w:tab/>
        <w:t>within the circling area of an aerodrome (as determined in accordance with the method specified in the authorised aeronautical information for the flight for determining the circling area for the aerodrome);</w:t>
      </w:r>
    </w:p>
    <w:p w14:paraId="69F3A7BF" w14:textId="77777777" w:rsidR="00BB250F" w:rsidRPr="001F1BB5" w:rsidRDefault="00BB250F" w:rsidP="00BB250F">
      <w:pPr>
        <w:pStyle w:val="paragraph"/>
      </w:pPr>
      <w:r w:rsidRPr="001F1BB5">
        <w:tab/>
        <w:t>(h)</w:t>
      </w:r>
      <w:r w:rsidRPr="001F1BB5">
        <w:tab/>
        <w:t>for an aeroplane flown at night in VMC—the simulation must be initiated at or above circuit height and not below 1,000 ft AGL;</w:t>
      </w:r>
    </w:p>
    <w:p w14:paraId="43772B6B" w14:textId="77777777" w:rsidR="00BB250F" w:rsidRPr="001F1BB5" w:rsidRDefault="00BB250F" w:rsidP="00BB250F">
      <w:pPr>
        <w:pStyle w:val="paragraph"/>
      </w:pPr>
      <w:r w:rsidRPr="001F1BB5">
        <w:tab/>
        <w:t>(i)</w:t>
      </w:r>
      <w:r w:rsidRPr="001F1BB5">
        <w:tab/>
        <w:t>the simulation must be carried out in accordance with procedures specified in:</w:t>
      </w:r>
    </w:p>
    <w:p w14:paraId="4DC98A54" w14:textId="77777777" w:rsidR="00BB250F" w:rsidRPr="001F1BB5" w:rsidRDefault="00BB250F" w:rsidP="00BB250F">
      <w:pPr>
        <w:pStyle w:val="paragraphsub"/>
      </w:pPr>
      <w:r w:rsidRPr="001F1BB5">
        <w:tab/>
        <w:t>(i)</w:t>
      </w:r>
      <w:r w:rsidRPr="001F1BB5">
        <w:tab/>
        <w:t>the aircraft flight manual instructions for the aeroplane (if any); or</w:t>
      </w:r>
    </w:p>
    <w:p w14:paraId="47CC85EB" w14:textId="77777777" w:rsidR="00BB250F" w:rsidRPr="001F1BB5" w:rsidRDefault="00BB250F" w:rsidP="00BB250F">
      <w:pPr>
        <w:pStyle w:val="paragraphsub"/>
      </w:pPr>
      <w:r w:rsidRPr="001F1BB5">
        <w:tab/>
        <w:t>(ii)</w:t>
      </w:r>
      <w:r w:rsidRPr="001F1BB5">
        <w:tab/>
        <w:t>if procedures are not specified in the aircraft flight manual instructions for the aeroplane, and the operator of the aeroplane is required to have an exposition by these Regulations—the exposition; or</w:t>
      </w:r>
    </w:p>
    <w:p w14:paraId="0C3A5434" w14:textId="77777777" w:rsidR="00BB250F" w:rsidRPr="001F1BB5" w:rsidRDefault="00BB250F" w:rsidP="00BB250F">
      <w:pPr>
        <w:pStyle w:val="paragraphsub"/>
      </w:pPr>
      <w:r w:rsidRPr="001F1BB5">
        <w:tab/>
        <w:t>(iii)</w:t>
      </w:r>
      <w:r w:rsidRPr="001F1BB5">
        <w:tab/>
        <w:t>if procedures are not specified in the aircraft flight manual instructions for the aeroplane, and the operator of the aeroplane is not required to have an exposition by these Regulations—the operator’s operations manual.</w:t>
      </w:r>
    </w:p>
    <w:p w14:paraId="34BCFB79"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1082DB8" w14:textId="77777777" w:rsidR="00BB250F" w:rsidRPr="001F1BB5" w:rsidRDefault="00BB250F" w:rsidP="00BB250F">
      <w:pPr>
        <w:pStyle w:val="Penalty"/>
      </w:pPr>
      <w:r w:rsidRPr="001F1BB5">
        <w:t>Penalty:</w:t>
      </w:r>
      <w:r w:rsidRPr="001F1BB5">
        <w:tab/>
        <w:t>50 penalty units.</w:t>
      </w:r>
    </w:p>
    <w:p w14:paraId="41CEC0BD" w14:textId="77777777" w:rsidR="00BB250F" w:rsidRPr="001F1BB5" w:rsidRDefault="00BB250F" w:rsidP="00BB250F">
      <w:pPr>
        <w:pStyle w:val="ActHead4"/>
      </w:pPr>
      <w:bookmarkStart w:id="933" w:name="_Toc106697414"/>
      <w:r w:rsidRPr="001F1BB5">
        <w:rPr>
          <w:rStyle w:val="CharSubdNo"/>
        </w:rPr>
        <w:t>Subdivision 91.D.11.3</w:t>
      </w:r>
      <w:r w:rsidRPr="001F1BB5">
        <w:t>—</w:t>
      </w:r>
      <w:r w:rsidRPr="001F1BB5">
        <w:rPr>
          <w:rStyle w:val="CharSubdText"/>
        </w:rPr>
        <w:t>Causing or simulating engine failure etc. for rotorcraft</w:t>
      </w:r>
      <w:bookmarkEnd w:id="933"/>
    </w:p>
    <w:p w14:paraId="33C4E4C8" w14:textId="67E1E09C" w:rsidR="00BB250F" w:rsidRPr="001F1BB5" w:rsidRDefault="00BB250F" w:rsidP="00BB250F">
      <w:pPr>
        <w:pStyle w:val="ActHead5"/>
      </w:pPr>
      <w:bookmarkStart w:id="934" w:name="_Toc106697415"/>
      <w:r w:rsidRPr="001F1BB5">
        <w:rPr>
          <w:rStyle w:val="CharSectno"/>
        </w:rPr>
        <w:t>91.755</w:t>
      </w:r>
      <w:r w:rsidRPr="001F1BB5">
        <w:t xml:space="preserve">  Single</w:t>
      </w:r>
      <w:r w:rsidR="004D54F8">
        <w:noBreakHyphen/>
      </w:r>
      <w:r w:rsidRPr="001F1BB5">
        <w:t>engine rotorcraft—engine not to be shut down</w:t>
      </w:r>
      <w:bookmarkEnd w:id="934"/>
    </w:p>
    <w:p w14:paraId="2389A97F" w14:textId="1A904102" w:rsidR="00BB250F" w:rsidRPr="001F1BB5" w:rsidRDefault="00BB250F" w:rsidP="00BB250F">
      <w:pPr>
        <w:pStyle w:val="subsection"/>
      </w:pPr>
      <w:r w:rsidRPr="001F1BB5">
        <w:tab/>
        <w:t>(1)</w:t>
      </w:r>
      <w:r w:rsidRPr="001F1BB5">
        <w:tab/>
        <w:t>The pilot in command of a single</w:t>
      </w:r>
      <w:r w:rsidR="004D54F8">
        <w:noBreakHyphen/>
      </w:r>
      <w:r w:rsidRPr="001F1BB5">
        <w:t>engine rotorcraft for a flight contravenes this subregulation if, during the flight, the engine is shut down.</w:t>
      </w:r>
    </w:p>
    <w:p w14:paraId="733822A2"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4B959537" w14:textId="77777777" w:rsidR="00BB250F" w:rsidRPr="001F1BB5" w:rsidRDefault="00BB250F" w:rsidP="00BB250F">
      <w:pPr>
        <w:pStyle w:val="Penalty"/>
      </w:pPr>
      <w:r w:rsidRPr="001F1BB5">
        <w:t>Penalty:</w:t>
      </w:r>
      <w:r w:rsidRPr="001F1BB5">
        <w:tab/>
        <w:t>50 penalty units.</w:t>
      </w:r>
    </w:p>
    <w:p w14:paraId="448A3C44" w14:textId="38A5D333" w:rsidR="00BB250F" w:rsidRPr="001F1BB5" w:rsidRDefault="00BB250F" w:rsidP="00BB250F">
      <w:pPr>
        <w:pStyle w:val="ActHead5"/>
      </w:pPr>
      <w:bookmarkStart w:id="935" w:name="_Toc106697416"/>
      <w:r w:rsidRPr="001F1BB5">
        <w:rPr>
          <w:rStyle w:val="CharSectno"/>
        </w:rPr>
        <w:t>91.760</w:t>
      </w:r>
      <w:r w:rsidRPr="001F1BB5">
        <w:t xml:space="preserve">  Single</w:t>
      </w:r>
      <w:r w:rsidR="004D54F8">
        <w:noBreakHyphen/>
      </w:r>
      <w:r w:rsidRPr="001F1BB5">
        <w:t>engine rotorcraft—engine failure not to be simulated and autorotation of main rotor system not to be initiated in IMC</w:t>
      </w:r>
      <w:bookmarkEnd w:id="935"/>
    </w:p>
    <w:p w14:paraId="0636DC04" w14:textId="279B6294" w:rsidR="00BB250F" w:rsidRPr="001F1BB5" w:rsidRDefault="00BB250F" w:rsidP="00BB250F">
      <w:pPr>
        <w:pStyle w:val="subsection"/>
      </w:pPr>
      <w:r w:rsidRPr="001F1BB5">
        <w:tab/>
        <w:t>(1)</w:t>
      </w:r>
      <w:r w:rsidRPr="001F1BB5">
        <w:tab/>
        <w:t>The pilot in command of a single</w:t>
      </w:r>
      <w:r w:rsidR="004D54F8">
        <w:noBreakHyphen/>
      </w:r>
      <w:r w:rsidRPr="001F1BB5">
        <w:t>engine rotorcraft for a flight in IMC contravenes this subregulation if:</w:t>
      </w:r>
    </w:p>
    <w:p w14:paraId="01A33ABB" w14:textId="77777777" w:rsidR="00BB250F" w:rsidRPr="001F1BB5" w:rsidRDefault="00BB250F" w:rsidP="00BB250F">
      <w:pPr>
        <w:pStyle w:val="paragraph"/>
      </w:pPr>
      <w:r w:rsidRPr="001F1BB5">
        <w:tab/>
        <w:t>(a)</w:t>
      </w:r>
      <w:r w:rsidRPr="001F1BB5">
        <w:tab/>
        <w:t>a failure of the rotorcraft’s engine is simulated during the flight; or</w:t>
      </w:r>
    </w:p>
    <w:p w14:paraId="6E10D107" w14:textId="77777777" w:rsidR="00BB250F" w:rsidRPr="001F1BB5" w:rsidRDefault="00BB250F" w:rsidP="00BB250F">
      <w:pPr>
        <w:pStyle w:val="paragraph"/>
      </w:pPr>
      <w:r w:rsidRPr="001F1BB5">
        <w:tab/>
        <w:t>(b)</w:t>
      </w:r>
      <w:r w:rsidRPr="001F1BB5">
        <w:tab/>
        <w:t>an autorotation of the rotorcraft’s main rotor system is initiated.</w:t>
      </w:r>
    </w:p>
    <w:p w14:paraId="162FE31F"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4628D8BB" w14:textId="77777777" w:rsidR="00BB250F" w:rsidRPr="001F1BB5" w:rsidRDefault="00BB250F" w:rsidP="00BB250F">
      <w:pPr>
        <w:pStyle w:val="Penalty"/>
      </w:pPr>
      <w:r w:rsidRPr="001F1BB5">
        <w:t>Penalty:</w:t>
      </w:r>
      <w:r w:rsidRPr="001F1BB5">
        <w:tab/>
        <w:t>50 penalty units.</w:t>
      </w:r>
    </w:p>
    <w:p w14:paraId="280F47D1" w14:textId="1339C2EC" w:rsidR="00BB250F" w:rsidRPr="001F1BB5" w:rsidRDefault="00BB250F" w:rsidP="00BB250F">
      <w:pPr>
        <w:pStyle w:val="ActHead5"/>
      </w:pPr>
      <w:bookmarkStart w:id="936" w:name="_Toc106697417"/>
      <w:r w:rsidRPr="001F1BB5">
        <w:rPr>
          <w:rStyle w:val="CharSectno"/>
        </w:rPr>
        <w:t>91.765</w:t>
      </w:r>
      <w:r w:rsidRPr="001F1BB5">
        <w:t xml:space="preserve">  Single</w:t>
      </w:r>
      <w:r w:rsidR="004D54F8">
        <w:noBreakHyphen/>
      </w:r>
      <w:r w:rsidRPr="001F1BB5">
        <w:t>engine rotorcraft—simulating engine failure or initiating autorotation of main rotor system at night</w:t>
      </w:r>
      <w:bookmarkEnd w:id="936"/>
    </w:p>
    <w:p w14:paraId="6D42D425" w14:textId="785A10C7" w:rsidR="00BB250F" w:rsidRPr="001F1BB5" w:rsidRDefault="00BB250F" w:rsidP="00BB250F">
      <w:pPr>
        <w:pStyle w:val="subsection"/>
      </w:pPr>
      <w:r w:rsidRPr="001F1BB5">
        <w:tab/>
        <w:t>(1)</w:t>
      </w:r>
      <w:r w:rsidRPr="001F1BB5">
        <w:tab/>
        <w:t>The pilot in command of a single</w:t>
      </w:r>
      <w:r w:rsidR="004D54F8">
        <w:noBreakHyphen/>
      </w:r>
      <w:r w:rsidRPr="001F1BB5">
        <w:t>engine rotorcraft for a flight contravenes this subregulation if:</w:t>
      </w:r>
    </w:p>
    <w:p w14:paraId="37D18AA0" w14:textId="77777777" w:rsidR="00BB250F" w:rsidRPr="001F1BB5" w:rsidRDefault="00BB250F" w:rsidP="00BB250F">
      <w:pPr>
        <w:pStyle w:val="paragraph"/>
      </w:pPr>
      <w:r w:rsidRPr="001F1BB5">
        <w:tab/>
        <w:t>(a)</w:t>
      </w:r>
      <w:r w:rsidRPr="001F1BB5">
        <w:tab/>
        <w:t>the flight is at night; and</w:t>
      </w:r>
    </w:p>
    <w:p w14:paraId="7CBFE746" w14:textId="77777777" w:rsidR="00BB250F" w:rsidRPr="001F1BB5" w:rsidRDefault="00BB250F" w:rsidP="00BB250F">
      <w:pPr>
        <w:pStyle w:val="paragraph"/>
      </w:pPr>
      <w:r w:rsidRPr="001F1BB5">
        <w:tab/>
        <w:t>(b)</w:t>
      </w:r>
      <w:r w:rsidRPr="001F1BB5">
        <w:tab/>
        <w:t>during the flight, a failure of the rotorcraft’s engine is simulated or an autorotation of the rotorcraft’s main rotor system is initiated; and</w:t>
      </w:r>
    </w:p>
    <w:p w14:paraId="69186FBF" w14:textId="77777777" w:rsidR="00BB250F" w:rsidRPr="001F1BB5" w:rsidRDefault="00BB250F" w:rsidP="00BB250F">
      <w:pPr>
        <w:pStyle w:val="paragraph"/>
      </w:pPr>
      <w:r w:rsidRPr="001F1BB5">
        <w:tab/>
        <w:t>(c)</w:t>
      </w:r>
      <w:r w:rsidRPr="001F1BB5">
        <w:tab/>
        <w:t>the rotorcraft is not:</w:t>
      </w:r>
    </w:p>
    <w:p w14:paraId="6983F463" w14:textId="77777777" w:rsidR="00BB250F" w:rsidRPr="001F1BB5" w:rsidRDefault="00BB250F" w:rsidP="00BB250F">
      <w:pPr>
        <w:pStyle w:val="paragraphsub"/>
      </w:pPr>
      <w:r w:rsidRPr="001F1BB5">
        <w:tab/>
        <w:t>(i)</w:t>
      </w:r>
      <w:r w:rsidRPr="001F1BB5">
        <w:tab/>
        <w:t>taxiing or hovering below the hover height for the surface specified in the aircraft flight manual instructions for the rotorcraft; or</w:t>
      </w:r>
    </w:p>
    <w:p w14:paraId="0643596D" w14:textId="77777777" w:rsidR="00BB250F" w:rsidRPr="001F1BB5" w:rsidRDefault="00BB250F" w:rsidP="00BB250F">
      <w:pPr>
        <w:pStyle w:val="paragraphsub"/>
      </w:pPr>
      <w:r w:rsidRPr="001F1BB5">
        <w:tab/>
        <w:t>(ii)</w:t>
      </w:r>
      <w:r w:rsidRPr="001F1BB5">
        <w:tab/>
        <w:t>at a height at or above 1,000 ft AGL; and</w:t>
      </w:r>
    </w:p>
    <w:p w14:paraId="60CA6DCF" w14:textId="77777777" w:rsidR="00BB250F" w:rsidRPr="001F1BB5" w:rsidRDefault="00BB250F" w:rsidP="00BB250F">
      <w:pPr>
        <w:pStyle w:val="paragraph"/>
      </w:pPr>
      <w:r w:rsidRPr="001F1BB5">
        <w:tab/>
        <w:t>(d)</w:t>
      </w:r>
      <w:r w:rsidRPr="001F1BB5">
        <w:tab/>
        <w:t>a requirement mentioned in subregulation (2) is not met.</w:t>
      </w:r>
    </w:p>
    <w:p w14:paraId="50E3756A" w14:textId="77777777" w:rsidR="00BB250F" w:rsidRPr="001F1BB5" w:rsidRDefault="00BB250F" w:rsidP="00BB250F">
      <w:pPr>
        <w:pStyle w:val="subsection"/>
      </w:pPr>
      <w:r w:rsidRPr="001F1BB5">
        <w:tab/>
        <w:t>(2)</w:t>
      </w:r>
      <w:r w:rsidRPr="001F1BB5">
        <w:tab/>
        <w:t>The requirements are the following:</w:t>
      </w:r>
    </w:p>
    <w:p w14:paraId="411C4DD5" w14:textId="77777777" w:rsidR="00BB250F" w:rsidRPr="001F1BB5" w:rsidRDefault="00BB250F" w:rsidP="00BB250F">
      <w:pPr>
        <w:pStyle w:val="paragraph"/>
      </w:pPr>
      <w:r w:rsidRPr="001F1BB5">
        <w:tab/>
        <w:t>(a)</w:t>
      </w:r>
      <w:r w:rsidRPr="001F1BB5">
        <w:tab/>
        <w:t>the pilot in command must hold a flight instructor rating, flight examiner rating or other authorisation under these Regulations that authorises the activity of simulating an engine failure or initiating an autorotation of the main rotor system (as the case requires);</w:t>
      </w:r>
    </w:p>
    <w:p w14:paraId="75E2B48D" w14:textId="77777777" w:rsidR="00BB250F" w:rsidRPr="001F1BB5" w:rsidRDefault="00BB250F" w:rsidP="00BB250F">
      <w:pPr>
        <w:pStyle w:val="paragraph"/>
      </w:pPr>
      <w:r w:rsidRPr="001F1BB5">
        <w:tab/>
        <w:t>(b)</w:t>
      </w:r>
      <w:r w:rsidRPr="001F1BB5">
        <w:tab/>
        <w:t>the flight must be carried out for the purpose of pilot training, checking or testing;</w:t>
      </w:r>
    </w:p>
    <w:p w14:paraId="15356CB4" w14:textId="77777777" w:rsidR="00BB250F" w:rsidRPr="001F1BB5" w:rsidRDefault="00BB250F" w:rsidP="00BB250F">
      <w:pPr>
        <w:pStyle w:val="paragraph"/>
      </w:pPr>
      <w:r w:rsidRPr="001F1BB5">
        <w:tab/>
        <w:t>(c)</w:t>
      </w:r>
      <w:r w:rsidRPr="001F1BB5">
        <w:tab/>
        <w:t>only flight crew members are carried on the flight;</w:t>
      </w:r>
    </w:p>
    <w:p w14:paraId="3D97E306" w14:textId="77777777" w:rsidR="00BB250F" w:rsidRPr="001F1BB5" w:rsidRDefault="00BB250F" w:rsidP="00BB250F">
      <w:pPr>
        <w:pStyle w:val="paragraph"/>
      </w:pPr>
      <w:r w:rsidRPr="001F1BB5">
        <w:tab/>
        <w:t>(d)</w:t>
      </w:r>
      <w:r w:rsidRPr="001F1BB5">
        <w:tab/>
        <w:t>the pilot in command must brief the pilot under instruction before the simulation or autorotation and must supervise the simulation or autorotation;</w:t>
      </w:r>
    </w:p>
    <w:p w14:paraId="06ED2869" w14:textId="77777777" w:rsidR="00BB250F" w:rsidRPr="001F1BB5" w:rsidRDefault="00BB250F" w:rsidP="00BB250F">
      <w:pPr>
        <w:pStyle w:val="paragraph"/>
      </w:pPr>
      <w:r w:rsidRPr="001F1BB5">
        <w:tab/>
        <w:t>(e)</w:t>
      </w:r>
      <w:r w:rsidRPr="001F1BB5">
        <w:tab/>
        <w:t>the simulation or autorotation must be carried out in VMC; and</w:t>
      </w:r>
    </w:p>
    <w:p w14:paraId="533405B5" w14:textId="77777777" w:rsidR="00BB250F" w:rsidRPr="001F1BB5" w:rsidRDefault="00BB250F" w:rsidP="00BB250F">
      <w:pPr>
        <w:pStyle w:val="paragraph"/>
      </w:pPr>
      <w:r w:rsidRPr="001F1BB5">
        <w:tab/>
        <w:t>(f)</w:t>
      </w:r>
      <w:r w:rsidRPr="001F1BB5">
        <w:tab/>
        <w:t>power termination of the autorotation must be initiated so that full power is available before the rotorcraft goes below 100 ft AGL;</w:t>
      </w:r>
    </w:p>
    <w:p w14:paraId="0DCBC820" w14:textId="77777777" w:rsidR="00BB250F" w:rsidRPr="001F1BB5" w:rsidRDefault="00BB250F" w:rsidP="00BB250F">
      <w:pPr>
        <w:pStyle w:val="paragraph"/>
      </w:pPr>
      <w:r w:rsidRPr="001F1BB5">
        <w:tab/>
        <w:t>(g)</w:t>
      </w:r>
      <w:r w:rsidRPr="001F1BB5">
        <w:tab/>
        <w:t>the autorotation must be terminated using a power recovery termination or a baulked approach and climb out;</w:t>
      </w:r>
    </w:p>
    <w:p w14:paraId="5DC91F28" w14:textId="77777777" w:rsidR="00BB250F" w:rsidRPr="001F1BB5" w:rsidRDefault="00BB250F" w:rsidP="00BB250F">
      <w:pPr>
        <w:pStyle w:val="paragraph"/>
      </w:pPr>
      <w:r w:rsidRPr="001F1BB5">
        <w:tab/>
        <w:t>(h)</w:t>
      </w:r>
      <w:r w:rsidRPr="001F1BB5">
        <w:tab/>
        <w:t>the simulation or autorotation must be conducted at an aerodrome with omnidirectional runway lighting.</w:t>
      </w:r>
    </w:p>
    <w:p w14:paraId="07BD2FD4"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7FE099E0" w14:textId="77777777" w:rsidR="00BB250F" w:rsidRPr="001F1BB5" w:rsidRDefault="00BB250F" w:rsidP="00BB250F">
      <w:pPr>
        <w:pStyle w:val="Penalty"/>
      </w:pPr>
      <w:r w:rsidRPr="001F1BB5">
        <w:t>Penalty:</w:t>
      </w:r>
      <w:r w:rsidRPr="001F1BB5">
        <w:tab/>
        <w:t>50 penalty units.</w:t>
      </w:r>
    </w:p>
    <w:p w14:paraId="667C199D" w14:textId="411045E4" w:rsidR="00BB250F" w:rsidRPr="001F1BB5" w:rsidRDefault="00BB250F" w:rsidP="00BB250F">
      <w:pPr>
        <w:pStyle w:val="ActHead5"/>
      </w:pPr>
      <w:bookmarkStart w:id="937" w:name="_Toc106697418"/>
      <w:r w:rsidRPr="001F1BB5">
        <w:rPr>
          <w:rStyle w:val="CharSectno"/>
        </w:rPr>
        <w:t>91.770</w:t>
      </w:r>
      <w:r w:rsidRPr="001F1BB5">
        <w:t xml:space="preserve">  Multi</w:t>
      </w:r>
      <w:r w:rsidR="004D54F8">
        <w:noBreakHyphen/>
      </w:r>
      <w:r w:rsidRPr="001F1BB5">
        <w:t>engine rotorcraft—engine not to be shut down at certain altitudes in IMC or at night</w:t>
      </w:r>
      <w:bookmarkEnd w:id="937"/>
    </w:p>
    <w:p w14:paraId="41EF83F6" w14:textId="5CD9D63A" w:rsidR="00BB250F" w:rsidRPr="001F1BB5" w:rsidRDefault="00BB250F" w:rsidP="00BB250F">
      <w:pPr>
        <w:pStyle w:val="subsection"/>
      </w:pPr>
      <w:r w:rsidRPr="001F1BB5">
        <w:tab/>
        <w:t>(1)</w:t>
      </w:r>
      <w:r w:rsidRPr="001F1BB5">
        <w:tab/>
        <w:t>The pilot in command of a multi</w:t>
      </w:r>
      <w:r w:rsidR="004D54F8">
        <w:noBreakHyphen/>
      </w:r>
      <w:r w:rsidRPr="001F1BB5">
        <w:t>engine rotorcraft for a flight contravenes this subregulation if:</w:t>
      </w:r>
    </w:p>
    <w:p w14:paraId="1CA64BBC" w14:textId="77777777" w:rsidR="00BB250F" w:rsidRPr="001F1BB5" w:rsidRDefault="00BB250F" w:rsidP="00BB250F">
      <w:pPr>
        <w:pStyle w:val="paragraph"/>
      </w:pPr>
      <w:r w:rsidRPr="001F1BB5">
        <w:tab/>
        <w:t>(a)</w:t>
      </w:r>
      <w:r w:rsidRPr="001F1BB5">
        <w:tab/>
        <w:t>the flight is:</w:t>
      </w:r>
    </w:p>
    <w:p w14:paraId="32B43D32" w14:textId="77777777" w:rsidR="00BB250F" w:rsidRPr="001F1BB5" w:rsidRDefault="00BB250F" w:rsidP="00BB250F">
      <w:pPr>
        <w:pStyle w:val="paragraphsub"/>
      </w:pPr>
      <w:r w:rsidRPr="001F1BB5">
        <w:tab/>
        <w:t>(i)</w:t>
      </w:r>
      <w:r w:rsidRPr="001F1BB5">
        <w:tab/>
        <w:t>in IMC; or</w:t>
      </w:r>
    </w:p>
    <w:p w14:paraId="479C6F18" w14:textId="77777777" w:rsidR="00BB250F" w:rsidRPr="001F1BB5" w:rsidRDefault="00BB250F" w:rsidP="00BB250F">
      <w:pPr>
        <w:pStyle w:val="paragraphsub"/>
      </w:pPr>
      <w:r w:rsidRPr="001F1BB5">
        <w:tab/>
        <w:t>(ii)</w:t>
      </w:r>
      <w:r w:rsidRPr="001F1BB5">
        <w:tab/>
        <w:t>at night; and</w:t>
      </w:r>
    </w:p>
    <w:p w14:paraId="575ED3F1" w14:textId="77777777" w:rsidR="00BB250F" w:rsidRPr="001F1BB5" w:rsidRDefault="00BB250F" w:rsidP="00BB250F">
      <w:pPr>
        <w:pStyle w:val="paragraph"/>
      </w:pPr>
      <w:r w:rsidRPr="001F1BB5">
        <w:tab/>
        <w:t>(b)</w:t>
      </w:r>
      <w:r w:rsidRPr="001F1BB5">
        <w:tab/>
        <w:t>an engine of the rotorcraft is shut down during the flight; and</w:t>
      </w:r>
    </w:p>
    <w:p w14:paraId="6BF5B7CA" w14:textId="77777777" w:rsidR="00BB250F" w:rsidRPr="001F1BB5" w:rsidRDefault="00BB250F" w:rsidP="00BB250F">
      <w:pPr>
        <w:pStyle w:val="paragraph"/>
      </w:pPr>
      <w:r w:rsidRPr="001F1BB5">
        <w:tab/>
        <w:t>(c)</w:t>
      </w:r>
      <w:r w:rsidRPr="001F1BB5">
        <w:tab/>
        <w:t>the rotorcraft is not at or above the lowest safe altitude for a route or route segment for the flight.</w:t>
      </w:r>
    </w:p>
    <w:p w14:paraId="4C98A828"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1777F667" w14:textId="77777777" w:rsidR="00BB250F" w:rsidRPr="001F1BB5" w:rsidRDefault="00BB250F" w:rsidP="00BB250F">
      <w:pPr>
        <w:pStyle w:val="Penalty"/>
      </w:pPr>
      <w:r w:rsidRPr="001F1BB5">
        <w:t>Penalty:</w:t>
      </w:r>
      <w:r w:rsidRPr="001F1BB5">
        <w:tab/>
        <w:t>50 penalty units.</w:t>
      </w:r>
    </w:p>
    <w:p w14:paraId="70348829" w14:textId="0A185237" w:rsidR="00BB250F" w:rsidRPr="001F1BB5" w:rsidRDefault="00BB250F" w:rsidP="00BB250F">
      <w:pPr>
        <w:pStyle w:val="ActHead5"/>
      </w:pPr>
      <w:bookmarkStart w:id="938" w:name="_Toc106697419"/>
      <w:r w:rsidRPr="001F1BB5">
        <w:rPr>
          <w:rStyle w:val="CharSectno"/>
        </w:rPr>
        <w:t>91.775</w:t>
      </w:r>
      <w:r w:rsidRPr="001F1BB5">
        <w:t xml:space="preserve">  Multi</w:t>
      </w:r>
      <w:r w:rsidR="004D54F8">
        <w:noBreakHyphen/>
      </w:r>
      <w:r w:rsidRPr="001F1BB5">
        <w:t>engine rotorcraft—simulating engine failure in IMC or at night</w:t>
      </w:r>
      <w:bookmarkEnd w:id="938"/>
    </w:p>
    <w:p w14:paraId="2A587652" w14:textId="418F1901" w:rsidR="00BB250F" w:rsidRPr="001F1BB5" w:rsidRDefault="00BB250F" w:rsidP="00BB250F">
      <w:pPr>
        <w:pStyle w:val="subsection"/>
      </w:pPr>
      <w:r w:rsidRPr="001F1BB5">
        <w:tab/>
        <w:t>(1)</w:t>
      </w:r>
      <w:r w:rsidRPr="001F1BB5">
        <w:tab/>
        <w:t>The pilot in command of a multi</w:t>
      </w:r>
      <w:r w:rsidR="004D54F8">
        <w:noBreakHyphen/>
      </w:r>
      <w:r w:rsidRPr="001F1BB5">
        <w:t>engine rotorcraft for a flight contravenes this subregulation if:</w:t>
      </w:r>
    </w:p>
    <w:p w14:paraId="1EBFF125" w14:textId="77777777" w:rsidR="00BB250F" w:rsidRPr="001F1BB5" w:rsidRDefault="00BB250F" w:rsidP="00BB250F">
      <w:pPr>
        <w:pStyle w:val="paragraph"/>
      </w:pPr>
      <w:r w:rsidRPr="001F1BB5">
        <w:tab/>
        <w:t>(a)</w:t>
      </w:r>
      <w:r w:rsidRPr="001F1BB5">
        <w:tab/>
        <w:t>the flight is:</w:t>
      </w:r>
    </w:p>
    <w:p w14:paraId="4492EB9D" w14:textId="77777777" w:rsidR="00BB250F" w:rsidRPr="001F1BB5" w:rsidRDefault="00BB250F" w:rsidP="00BB250F">
      <w:pPr>
        <w:pStyle w:val="paragraphsub"/>
      </w:pPr>
      <w:r w:rsidRPr="001F1BB5">
        <w:tab/>
        <w:t>(i)</w:t>
      </w:r>
      <w:r w:rsidRPr="001F1BB5">
        <w:tab/>
        <w:t>in IMC; or</w:t>
      </w:r>
    </w:p>
    <w:p w14:paraId="5365B156" w14:textId="77777777" w:rsidR="00BB250F" w:rsidRPr="001F1BB5" w:rsidRDefault="00BB250F" w:rsidP="00BB250F">
      <w:pPr>
        <w:pStyle w:val="paragraphsub"/>
      </w:pPr>
      <w:r w:rsidRPr="001F1BB5">
        <w:tab/>
        <w:t>(ii)</w:t>
      </w:r>
      <w:r w:rsidRPr="001F1BB5">
        <w:tab/>
        <w:t>at night; and</w:t>
      </w:r>
    </w:p>
    <w:p w14:paraId="7F511F22" w14:textId="77777777" w:rsidR="00BB250F" w:rsidRPr="001F1BB5" w:rsidRDefault="00BB250F" w:rsidP="00BB250F">
      <w:pPr>
        <w:pStyle w:val="paragraph"/>
      </w:pPr>
      <w:r w:rsidRPr="001F1BB5">
        <w:tab/>
        <w:t>(b)</w:t>
      </w:r>
      <w:r w:rsidRPr="001F1BB5">
        <w:tab/>
        <w:t>a failure of one of the rotorcraft’s engines is simulated during the flight; and</w:t>
      </w:r>
    </w:p>
    <w:p w14:paraId="662454F5" w14:textId="77777777" w:rsidR="00BB250F" w:rsidRPr="001F1BB5" w:rsidRDefault="00BB250F" w:rsidP="00BB250F">
      <w:pPr>
        <w:pStyle w:val="paragraph"/>
      </w:pPr>
      <w:r w:rsidRPr="001F1BB5">
        <w:tab/>
        <w:t>(c)</w:t>
      </w:r>
      <w:r w:rsidRPr="001F1BB5">
        <w:tab/>
        <w:t>a requirement mentioned in subregulation (2) is not met.</w:t>
      </w:r>
    </w:p>
    <w:p w14:paraId="1ADC33B7" w14:textId="77777777" w:rsidR="00BB250F" w:rsidRPr="001F1BB5" w:rsidRDefault="00BB250F" w:rsidP="00BB250F">
      <w:pPr>
        <w:pStyle w:val="subsection"/>
      </w:pPr>
      <w:r w:rsidRPr="001F1BB5">
        <w:tab/>
        <w:t>(2)</w:t>
      </w:r>
      <w:r w:rsidRPr="001F1BB5">
        <w:tab/>
        <w:t>The requirements are the following:</w:t>
      </w:r>
    </w:p>
    <w:p w14:paraId="0CB8BEDD" w14:textId="20F99072" w:rsidR="00BB250F" w:rsidRPr="001F1BB5" w:rsidRDefault="00BB250F" w:rsidP="00BB250F">
      <w:pPr>
        <w:pStyle w:val="paragraph"/>
      </w:pPr>
      <w:r w:rsidRPr="001F1BB5">
        <w:tab/>
        <w:t>(a)</w:t>
      </w:r>
      <w:r w:rsidRPr="001F1BB5">
        <w:tab/>
        <w:t>the pilot in command must hold a flight instructor rating, flight examiner rating or other authorisation under these Regulations that authorises the activity of simulating an engine failure in a multi</w:t>
      </w:r>
      <w:r w:rsidR="004D54F8">
        <w:noBreakHyphen/>
      </w:r>
      <w:r w:rsidRPr="001F1BB5">
        <w:t>engine rotorcraft;</w:t>
      </w:r>
    </w:p>
    <w:p w14:paraId="267ECD6C" w14:textId="77777777" w:rsidR="00BB250F" w:rsidRPr="001F1BB5" w:rsidRDefault="00BB250F" w:rsidP="00BB250F">
      <w:pPr>
        <w:pStyle w:val="paragraph"/>
      </w:pPr>
      <w:r w:rsidRPr="001F1BB5">
        <w:tab/>
        <w:t>(b)</w:t>
      </w:r>
      <w:r w:rsidRPr="001F1BB5">
        <w:tab/>
        <w:t>the flight must be for the purpose of pilot training, checking or testing;</w:t>
      </w:r>
    </w:p>
    <w:p w14:paraId="699B775B" w14:textId="77777777" w:rsidR="00BB250F" w:rsidRPr="001F1BB5" w:rsidRDefault="00BB250F" w:rsidP="00BB250F">
      <w:pPr>
        <w:pStyle w:val="paragraph"/>
      </w:pPr>
      <w:r w:rsidRPr="001F1BB5">
        <w:tab/>
        <w:t>(c)</w:t>
      </w:r>
      <w:r w:rsidRPr="001F1BB5">
        <w:tab/>
        <w:t>only flight crew members are carried on the flight;</w:t>
      </w:r>
    </w:p>
    <w:p w14:paraId="0C3ED712" w14:textId="77777777" w:rsidR="00BB250F" w:rsidRPr="001F1BB5" w:rsidRDefault="00BB250F" w:rsidP="00BB250F">
      <w:pPr>
        <w:pStyle w:val="paragraph"/>
      </w:pPr>
      <w:r w:rsidRPr="001F1BB5">
        <w:tab/>
        <w:t>(d)</w:t>
      </w:r>
      <w:r w:rsidRPr="001F1BB5">
        <w:tab/>
        <w:t>the pilot in command must brief the pilot under instruction before the simulation and must supervise the simulation;</w:t>
      </w:r>
    </w:p>
    <w:p w14:paraId="61CD8E6D" w14:textId="77777777" w:rsidR="00BB250F" w:rsidRPr="001F1BB5" w:rsidRDefault="00BB250F" w:rsidP="00BB250F">
      <w:pPr>
        <w:pStyle w:val="paragraph"/>
      </w:pPr>
      <w:r w:rsidRPr="001F1BB5">
        <w:tab/>
        <w:t>(e)</w:t>
      </w:r>
      <w:r w:rsidRPr="001F1BB5">
        <w:tab/>
        <w:t>for a rotorcraft flown in IMC—the rotorcraft must be established at or above the lowest safe altitude for a route or route segment for the flight;</w:t>
      </w:r>
    </w:p>
    <w:p w14:paraId="25DDD0FA" w14:textId="77777777" w:rsidR="00BB250F" w:rsidRPr="001F1BB5" w:rsidRDefault="00BB250F" w:rsidP="00BB250F">
      <w:pPr>
        <w:pStyle w:val="paragraph"/>
      </w:pPr>
      <w:r w:rsidRPr="001F1BB5">
        <w:tab/>
        <w:t>(f)</w:t>
      </w:r>
      <w:r w:rsidRPr="001F1BB5">
        <w:tab/>
        <w:t>for a rotorcraft flown at night in VMC:</w:t>
      </w:r>
    </w:p>
    <w:p w14:paraId="49A6D771" w14:textId="77777777" w:rsidR="00BB250F" w:rsidRPr="001F1BB5" w:rsidRDefault="00BB250F" w:rsidP="00BB250F">
      <w:pPr>
        <w:pStyle w:val="paragraphsub"/>
      </w:pPr>
      <w:r w:rsidRPr="001F1BB5">
        <w:tab/>
        <w:t>(i)</w:t>
      </w:r>
      <w:r w:rsidRPr="001F1BB5">
        <w:tab/>
        <w:t>the rotorcraft must be flown within the circling area of an aerodrome (as determined in accordance with the method specified in the authorised aeronautical information for the flight determining the circling area for the aerodrome); and</w:t>
      </w:r>
    </w:p>
    <w:p w14:paraId="20A3F4FA" w14:textId="29DA9DE2" w:rsidR="00BB250F" w:rsidRPr="001F1BB5" w:rsidRDefault="00BB250F" w:rsidP="00BB250F">
      <w:pPr>
        <w:pStyle w:val="paragraphsub"/>
      </w:pPr>
      <w:r w:rsidRPr="001F1BB5">
        <w:tab/>
        <w:t>(ii)</w:t>
      </w:r>
      <w:r w:rsidRPr="001F1BB5">
        <w:tab/>
        <w:t>in the climb during take</w:t>
      </w:r>
      <w:r w:rsidR="004D54F8">
        <w:noBreakHyphen/>
      </w:r>
      <w:r w:rsidRPr="001F1BB5">
        <w:t>off, the simulation must be initiated before the take</w:t>
      </w:r>
      <w:r w:rsidR="004D54F8">
        <w:noBreakHyphen/>
      </w:r>
      <w:r w:rsidRPr="001F1BB5">
        <w:t>off decision point, or above 500 ft AGL; and</w:t>
      </w:r>
    </w:p>
    <w:p w14:paraId="4CF9D603" w14:textId="4B80A1A9" w:rsidR="00BB250F" w:rsidRPr="001F1BB5" w:rsidRDefault="00BB250F" w:rsidP="00BB250F">
      <w:pPr>
        <w:pStyle w:val="paragraphsub"/>
      </w:pPr>
      <w:r w:rsidRPr="001F1BB5">
        <w:tab/>
        <w:t>(iii)</w:t>
      </w:r>
      <w:r w:rsidRPr="001F1BB5">
        <w:tab/>
        <w:t>after the climb during take</w:t>
      </w:r>
      <w:r w:rsidR="004D54F8">
        <w:noBreakHyphen/>
      </w:r>
      <w:r w:rsidRPr="001F1BB5">
        <w:t>off, the simulation must be initiated at or above 1,000 ft AGL;</w:t>
      </w:r>
    </w:p>
    <w:p w14:paraId="27941DF6" w14:textId="77777777" w:rsidR="00BB250F" w:rsidRPr="001F1BB5" w:rsidRDefault="00BB250F" w:rsidP="00BB250F">
      <w:pPr>
        <w:pStyle w:val="paragraph"/>
      </w:pPr>
      <w:r w:rsidRPr="001F1BB5">
        <w:tab/>
        <w:t>(g)</w:t>
      </w:r>
      <w:r w:rsidRPr="001F1BB5">
        <w:tab/>
        <w:t>the simulation must be carried out in accordance with:</w:t>
      </w:r>
    </w:p>
    <w:p w14:paraId="784E3D48" w14:textId="77777777" w:rsidR="00BB250F" w:rsidRPr="001F1BB5" w:rsidRDefault="00BB250F" w:rsidP="00BB250F">
      <w:pPr>
        <w:pStyle w:val="paragraphsub"/>
      </w:pPr>
      <w:r w:rsidRPr="001F1BB5">
        <w:tab/>
        <w:t>(i)</w:t>
      </w:r>
      <w:r w:rsidRPr="001F1BB5">
        <w:tab/>
        <w:t>procedures specified in the aircraft flight manual instructions for the rotorcraft (if any); or</w:t>
      </w:r>
    </w:p>
    <w:p w14:paraId="6C91E7F8" w14:textId="77777777" w:rsidR="00BB250F" w:rsidRPr="001F1BB5" w:rsidRDefault="00BB250F" w:rsidP="00BB250F">
      <w:pPr>
        <w:pStyle w:val="paragraphsub"/>
      </w:pPr>
      <w:r w:rsidRPr="001F1BB5">
        <w:tab/>
        <w:t>(ii)</w:t>
      </w:r>
      <w:r w:rsidRPr="001F1BB5">
        <w:tab/>
        <w:t>if procedures are not specified in the aircraft flight manual instructions for the rotorcraft, and the operator of the rotorcraft is required by these Regulations to have an exposition—the exposition; or</w:t>
      </w:r>
    </w:p>
    <w:p w14:paraId="347CF5D4" w14:textId="77777777" w:rsidR="00BB250F" w:rsidRPr="001F1BB5" w:rsidRDefault="00BB250F" w:rsidP="00BB250F">
      <w:pPr>
        <w:pStyle w:val="paragraphsub"/>
      </w:pPr>
      <w:r w:rsidRPr="001F1BB5">
        <w:tab/>
        <w:t>(iii)</w:t>
      </w:r>
      <w:r w:rsidRPr="001F1BB5">
        <w:tab/>
        <w:t>if procedures are not specified in the aircraft flight manual instructions for the rotorcraft, and the operator of the rotorcraft is not required by these Regulations to have an exposition—the operator’s operations manual.</w:t>
      </w:r>
    </w:p>
    <w:p w14:paraId="38EF8CAC"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58F48756" w14:textId="77777777" w:rsidR="00BB250F" w:rsidRPr="001F1BB5" w:rsidRDefault="00BB250F" w:rsidP="00BB250F">
      <w:pPr>
        <w:pStyle w:val="Penalty"/>
      </w:pPr>
      <w:r w:rsidRPr="001F1BB5">
        <w:t>Penalty:</w:t>
      </w:r>
      <w:r w:rsidRPr="001F1BB5">
        <w:tab/>
        <w:t>50 penalty units.</w:t>
      </w:r>
    </w:p>
    <w:p w14:paraId="37F8DAD0" w14:textId="77777777" w:rsidR="00BB250F" w:rsidRPr="001F1BB5" w:rsidRDefault="00BB250F" w:rsidP="00F3085C">
      <w:pPr>
        <w:pStyle w:val="ActHead3"/>
        <w:pageBreakBefore/>
      </w:pPr>
      <w:bookmarkStart w:id="939" w:name="_Toc106697420"/>
      <w:r w:rsidRPr="001F1BB5">
        <w:rPr>
          <w:rStyle w:val="CharDivNo"/>
        </w:rPr>
        <w:t>Division 91.D.12</w:t>
      </w:r>
      <w:r w:rsidRPr="001F1BB5">
        <w:t>—</w:t>
      </w:r>
      <w:r w:rsidRPr="001F1BB5">
        <w:rPr>
          <w:rStyle w:val="CharDivText"/>
        </w:rPr>
        <w:t>Psychoactive substances</w:t>
      </w:r>
      <w:bookmarkEnd w:id="939"/>
    </w:p>
    <w:p w14:paraId="60EF3EF8" w14:textId="77777777" w:rsidR="00BB250F" w:rsidRPr="001F1BB5" w:rsidRDefault="00BB250F" w:rsidP="00BB250F">
      <w:pPr>
        <w:pStyle w:val="ActHead5"/>
      </w:pPr>
      <w:bookmarkStart w:id="940" w:name="_Toc106697421"/>
      <w:r w:rsidRPr="001F1BB5">
        <w:rPr>
          <w:rStyle w:val="CharSectno"/>
        </w:rPr>
        <w:t>91.780</w:t>
      </w:r>
      <w:r w:rsidRPr="001F1BB5">
        <w:t xml:space="preserve">  Passengers—alcohol</w:t>
      </w:r>
      <w:bookmarkEnd w:id="940"/>
    </w:p>
    <w:p w14:paraId="554F8F07" w14:textId="77777777" w:rsidR="00BB250F" w:rsidRPr="001F1BB5" w:rsidRDefault="00BB250F" w:rsidP="00BB250F">
      <w:pPr>
        <w:pStyle w:val="subsection"/>
      </w:pPr>
      <w:r w:rsidRPr="001F1BB5">
        <w:tab/>
        <w:t>(1)</w:t>
      </w:r>
      <w:r w:rsidRPr="001F1BB5">
        <w:tab/>
        <w:t>A passenger on an aircraft for a flight contravenes this subregulation if:</w:t>
      </w:r>
    </w:p>
    <w:p w14:paraId="682EDEB3" w14:textId="77777777" w:rsidR="00BB250F" w:rsidRPr="001F1BB5" w:rsidRDefault="00BB250F" w:rsidP="00BB250F">
      <w:pPr>
        <w:pStyle w:val="paragraph"/>
      </w:pPr>
      <w:r w:rsidRPr="001F1BB5">
        <w:tab/>
        <w:t>(a)</w:t>
      </w:r>
      <w:r w:rsidRPr="001F1BB5">
        <w:tab/>
        <w:t>the passenger consumes alcohol; and</w:t>
      </w:r>
    </w:p>
    <w:p w14:paraId="69226D17" w14:textId="77777777" w:rsidR="00BB250F" w:rsidRPr="001F1BB5" w:rsidRDefault="00BB250F" w:rsidP="00BB250F">
      <w:pPr>
        <w:pStyle w:val="paragraph"/>
      </w:pPr>
      <w:r w:rsidRPr="001F1BB5">
        <w:tab/>
        <w:t>(b)</w:t>
      </w:r>
      <w:r w:rsidRPr="001F1BB5">
        <w:tab/>
        <w:t>either:</w:t>
      </w:r>
    </w:p>
    <w:p w14:paraId="68BFF30E" w14:textId="77777777" w:rsidR="00BB250F" w:rsidRPr="001F1BB5" w:rsidRDefault="00BB250F" w:rsidP="00BB250F">
      <w:pPr>
        <w:pStyle w:val="paragraphsub"/>
      </w:pPr>
      <w:r w:rsidRPr="001F1BB5">
        <w:tab/>
        <w:t>(i)</w:t>
      </w:r>
      <w:r w:rsidRPr="001F1BB5">
        <w:tab/>
        <w:t>a crew member has not provided the alcohol to the passenger; or</w:t>
      </w:r>
    </w:p>
    <w:p w14:paraId="26DC48EA" w14:textId="77777777" w:rsidR="00BB250F" w:rsidRPr="001F1BB5" w:rsidRDefault="00BB250F" w:rsidP="00BB250F">
      <w:pPr>
        <w:pStyle w:val="paragraphsub"/>
      </w:pPr>
      <w:r w:rsidRPr="001F1BB5">
        <w:tab/>
        <w:t>(ii)</w:t>
      </w:r>
      <w:r w:rsidRPr="001F1BB5">
        <w:tab/>
        <w:t>if there is no crew member other than the pilot in command on the aircraft—the pilot in command has not permitted the passenger to consume the alcohol.</w:t>
      </w:r>
    </w:p>
    <w:p w14:paraId="6BE5F0E7"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F57BB16" w14:textId="77777777" w:rsidR="00BB250F" w:rsidRPr="001F1BB5" w:rsidRDefault="00BB250F" w:rsidP="00BB250F">
      <w:pPr>
        <w:pStyle w:val="Penalty"/>
      </w:pPr>
      <w:r w:rsidRPr="001F1BB5">
        <w:t>Penalty:</w:t>
      </w:r>
      <w:r w:rsidRPr="001F1BB5">
        <w:tab/>
        <w:t>50 penalty units.</w:t>
      </w:r>
    </w:p>
    <w:p w14:paraId="13B12DDC" w14:textId="77777777" w:rsidR="00BB250F" w:rsidRPr="001F1BB5" w:rsidRDefault="00BB250F" w:rsidP="00BB250F">
      <w:pPr>
        <w:pStyle w:val="ActHead5"/>
      </w:pPr>
      <w:bookmarkStart w:id="941" w:name="_Toc106697422"/>
      <w:r w:rsidRPr="001F1BB5">
        <w:rPr>
          <w:rStyle w:val="CharSectno"/>
        </w:rPr>
        <w:t>91.785</w:t>
      </w:r>
      <w:r w:rsidRPr="001F1BB5">
        <w:t xml:space="preserve">  Crew—provision of alcohol</w:t>
      </w:r>
      <w:bookmarkEnd w:id="941"/>
    </w:p>
    <w:p w14:paraId="0F3915EF" w14:textId="77777777" w:rsidR="00BB250F" w:rsidRPr="001F1BB5" w:rsidRDefault="00BB250F" w:rsidP="00BB250F">
      <w:pPr>
        <w:pStyle w:val="subsection"/>
      </w:pPr>
      <w:r w:rsidRPr="001F1BB5">
        <w:tab/>
        <w:t>(1)</w:t>
      </w:r>
      <w:r w:rsidRPr="001F1BB5">
        <w:tab/>
        <w:t>A crew member of an aircraft for a flight contravenes this subregulation if:</w:t>
      </w:r>
    </w:p>
    <w:p w14:paraId="1C0B3077" w14:textId="77777777" w:rsidR="00BB250F" w:rsidRPr="001F1BB5" w:rsidRDefault="00BB250F" w:rsidP="00BB250F">
      <w:pPr>
        <w:pStyle w:val="paragraph"/>
      </w:pPr>
      <w:r w:rsidRPr="001F1BB5">
        <w:tab/>
        <w:t>(a)</w:t>
      </w:r>
      <w:r w:rsidRPr="001F1BB5">
        <w:tab/>
        <w:t>the crew member provides alcohol to a passenger on the aircraft; and</w:t>
      </w:r>
    </w:p>
    <w:p w14:paraId="744F195F" w14:textId="77777777" w:rsidR="00BB250F" w:rsidRPr="001F1BB5" w:rsidRDefault="00BB250F" w:rsidP="00BB250F">
      <w:pPr>
        <w:pStyle w:val="paragraph"/>
      </w:pPr>
      <w:r w:rsidRPr="001F1BB5">
        <w:tab/>
        <w:t>(b)</w:t>
      </w:r>
      <w:r w:rsidRPr="001F1BB5">
        <w:tab/>
        <w:t>there are reasonable grounds to believe the passenger is affected by one or more psychoactive substances to an extent that the passenger’s behaviour may present a hazard to the aircraft or to a person on the aircraft.</w:t>
      </w:r>
    </w:p>
    <w:p w14:paraId="198D510B"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D6ACC77" w14:textId="77777777" w:rsidR="00BB250F" w:rsidRPr="001F1BB5" w:rsidRDefault="00BB250F" w:rsidP="00BB250F">
      <w:pPr>
        <w:pStyle w:val="Penalty"/>
      </w:pPr>
      <w:r w:rsidRPr="001F1BB5">
        <w:t>Penalty:</w:t>
      </w:r>
      <w:r w:rsidRPr="001F1BB5">
        <w:tab/>
        <w:t>50 penalty units.</w:t>
      </w:r>
    </w:p>
    <w:p w14:paraId="6532D748" w14:textId="77777777" w:rsidR="00BB250F" w:rsidRPr="001F1BB5" w:rsidRDefault="00BB250F" w:rsidP="00BB250F">
      <w:pPr>
        <w:pStyle w:val="ActHead5"/>
      </w:pPr>
      <w:bookmarkStart w:id="942" w:name="_Toc106697423"/>
      <w:r w:rsidRPr="001F1BB5">
        <w:rPr>
          <w:rStyle w:val="CharSectno"/>
        </w:rPr>
        <w:t>91.790</w:t>
      </w:r>
      <w:r w:rsidRPr="001F1BB5">
        <w:t xml:space="preserve">  Prohibiting person affected by psychoactive substances from boarding</w:t>
      </w:r>
      <w:bookmarkEnd w:id="942"/>
    </w:p>
    <w:p w14:paraId="6A79CE21" w14:textId="77777777" w:rsidR="00BB250F" w:rsidRPr="001F1BB5" w:rsidRDefault="00BB250F" w:rsidP="00BB250F">
      <w:pPr>
        <w:pStyle w:val="subsection"/>
      </w:pPr>
      <w:r w:rsidRPr="001F1BB5">
        <w:tab/>
      </w:r>
      <w:r w:rsidRPr="001F1BB5">
        <w:tab/>
        <w:t>The operator, or a crew member, of an aircraft for a flight may prohibit a person from boarding the aircraft if there are reasonable grounds to believe that the person is affected by a psychoactive substance to an extent that may present a hazard to the aircraft or to a person on the aircraft.</w:t>
      </w:r>
    </w:p>
    <w:p w14:paraId="5DE5B42F" w14:textId="77777777" w:rsidR="00BB250F" w:rsidRPr="001F1BB5" w:rsidRDefault="00BB250F" w:rsidP="00F3085C">
      <w:pPr>
        <w:pStyle w:val="SubPartCASA"/>
        <w:pageBreakBefore/>
        <w:outlineLvl w:val="9"/>
      </w:pPr>
      <w:bookmarkStart w:id="943" w:name="_Toc106697424"/>
      <w:r w:rsidRPr="001F1BB5">
        <w:rPr>
          <w:rStyle w:val="CharSubPartNoCASA"/>
        </w:rPr>
        <w:t>Subpart 91.F</w:t>
      </w:r>
      <w:r w:rsidRPr="001F1BB5">
        <w:t>—</w:t>
      </w:r>
      <w:r w:rsidRPr="001F1BB5">
        <w:rPr>
          <w:rStyle w:val="CharSubPartTextCASA"/>
        </w:rPr>
        <w:t>Performance</w:t>
      </w:r>
      <w:bookmarkEnd w:id="943"/>
    </w:p>
    <w:p w14:paraId="503E5401" w14:textId="77777777" w:rsidR="00BB250F" w:rsidRPr="001F1BB5" w:rsidRDefault="00BB250F" w:rsidP="00BB250F">
      <w:pPr>
        <w:pStyle w:val="notemargin"/>
      </w:pPr>
      <w:r w:rsidRPr="001F1BB5">
        <w:t>Note:</w:t>
      </w:r>
      <w:r w:rsidRPr="001F1BB5">
        <w:tab/>
        <w:t>This Subpart does not apply to the operation of an aircraft if Subpart 121.F, 133.F, 135.F or 138.F applies to the operation: see regulation 91.035.</w:t>
      </w:r>
    </w:p>
    <w:p w14:paraId="0229778B" w14:textId="77777777" w:rsidR="00BB250F" w:rsidRPr="003D4B25" w:rsidRDefault="00BB250F" w:rsidP="00BB250F">
      <w:pPr>
        <w:pStyle w:val="Header"/>
      </w:pPr>
      <w:r w:rsidRPr="00B43210">
        <w:rPr>
          <w:rStyle w:val="CharDivNo"/>
        </w:rPr>
        <w:t xml:space="preserve"> </w:t>
      </w:r>
      <w:r w:rsidRPr="003D4B25">
        <w:rPr>
          <w:rStyle w:val="CharDivText"/>
        </w:rPr>
        <w:t xml:space="preserve"> </w:t>
      </w:r>
    </w:p>
    <w:p w14:paraId="0BDBC66C" w14:textId="7FD1193A" w:rsidR="00BB250F" w:rsidRPr="001F1BB5" w:rsidRDefault="00BB250F" w:rsidP="00BB250F">
      <w:pPr>
        <w:pStyle w:val="ActHead5"/>
      </w:pPr>
      <w:bookmarkStart w:id="944" w:name="_Toc106697425"/>
      <w:r w:rsidRPr="001F1BB5">
        <w:rPr>
          <w:rStyle w:val="CharSectno"/>
        </w:rPr>
        <w:t>91.795</w:t>
      </w:r>
      <w:r w:rsidRPr="001F1BB5">
        <w:t xml:space="preserve">  Take</w:t>
      </w:r>
      <w:r w:rsidR="004D54F8">
        <w:noBreakHyphen/>
      </w:r>
      <w:r w:rsidRPr="001F1BB5">
        <w:t>off performance</w:t>
      </w:r>
      <w:bookmarkEnd w:id="944"/>
    </w:p>
    <w:p w14:paraId="0957D630" w14:textId="131123C2" w:rsidR="00BB250F" w:rsidRPr="001F1BB5" w:rsidRDefault="00BB250F" w:rsidP="00BB250F">
      <w:pPr>
        <w:pStyle w:val="subsection"/>
      </w:pPr>
      <w:r w:rsidRPr="001F1BB5">
        <w:tab/>
        <w:t>(1)</w:t>
      </w:r>
      <w:r w:rsidRPr="001F1BB5">
        <w:tab/>
        <w:t>The Part 91 Manual of Standards may prescribe requirements relating to take</w:t>
      </w:r>
      <w:r w:rsidR="004D54F8">
        <w:noBreakHyphen/>
      </w:r>
      <w:r w:rsidRPr="001F1BB5">
        <w:t>off performance for a flight of an aircraft.</w:t>
      </w:r>
    </w:p>
    <w:p w14:paraId="09C09558" w14:textId="77777777" w:rsidR="00BB250F" w:rsidRPr="001F1BB5" w:rsidRDefault="00BB250F" w:rsidP="00BB250F">
      <w:pPr>
        <w:pStyle w:val="subsection"/>
      </w:pPr>
      <w:r w:rsidRPr="001F1BB5">
        <w:tab/>
        <w:t>(2)</w:t>
      </w:r>
      <w:r w:rsidRPr="001F1BB5">
        <w:tab/>
        <w:t>Without limiting subregulation (1), the Part 91 Manual of Standards may prescribe requirements that relate to one or more of the following:</w:t>
      </w:r>
    </w:p>
    <w:p w14:paraId="3C2E181B" w14:textId="77777777" w:rsidR="00BB250F" w:rsidRPr="001F1BB5" w:rsidRDefault="00BB250F" w:rsidP="00BB250F">
      <w:pPr>
        <w:pStyle w:val="paragraph"/>
      </w:pPr>
      <w:r w:rsidRPr="001F1BB5">
        <w:tab/>
        <w:t>(a)</w:t>
      </w:r>
      <w:r w:rsidRPr="001F1BB5">
        <w:tab/>
        <w:t>the aircraft’s configuration;</w:t>
      </w:r>
    </w:p>
    <w:p w14:paraId="4F5F8D27" w14:textId="77777777" w:rsidR="00BB250F" w:rsidRPr="001F1BB5" w:rsidRDefault="00BB250F" w:rsidP="00BB250F">
      <w:pPr>
        <w:pStyle w:val="paragraph"/>
      </w:pPr>
      <w:r w:rsidRPr="001F1BB5">
        <w:tab/>
        <w:t>(b)</w:t>
      </w:r>
      <w:r w:rsidRPr="001F1BB5">
        <w:tab/>
        <w:t>the operation of any equipment for the flight;</w:t>
      </w:r>
    </w:p>
    <w:p w14:paraId="1FB6FB6B" w14:textId="77777777" w:rsidR="00BB250F" w:rsidRPr="001F1BB5" w:rsidRDefault="00BB250F" w:rsidP="00BB250F">
      <w:pPr>
        <w:pStyle w:val="paragraph"/>
      </w:pPr>
      <w:r w:rsidRPr="001F1BB5">
        <w:tab/>
        <w:t>(c)</w:t>
      </w:r>
      <w:r w:rsidRPr="001F1BB5">
        <w:tab/>
        <w:t>characteristics of the aerodrome at which the aircraft takes off;</w:t>
      </w:r>
    </w:p>
    <w:p w14:paraId="49D80113" w14:textId="77777777" w:rsidR="00BB250F" w:rsidRPr="001F1BB5" w:rsidRDefault="00BB250F" w:rsidP="00BB250F">
      <w:pPr>
        <w:pStyle w:val="paragraph"/>
      </w:pPr>
      <w:r w:rsidRPr="001F1BB5">
        <w:tab/>
        <w:t>(d)</w:t>
      </w:r>
      <w:r w:rsidRPr="001F1BB5">
        <w:tab/>
        <w:t>characteristics of the route flown by the aircraft;</w:t>
      </w:r>
    </w:p>
    <w:p w14:paraId="7EAE217F" w14:textId="77777777" w:rsidR="00BB250F" w:rsidRPr="001F1BB5" w:rsidRDefault="00BB250F" w:rsidP="00BB250F">
      <w:pPr>
        <w:pStyle w:val="paragraph"/>
      </w:pPr>
      <w:r w:rsidRPr="001F1BB5">
        <w:tab/>
        <w:t>(e)</w:t>
      </w:r>
      <w:r w:rsidRPr="001F1BB5">
        <w:tab/>
        <w:t>characteristics of the aerodrome at which the aircraft lands.</w:t>
      </w:r>
    </w:p>
    <w:p w14:paraId="7947FF0B"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5A103737" w14:textId="77777777" w:rsidR="00BB250F" w:rsidRPr="001F1BB5" w:rsidRDefault="00BB250F" w:rsidP="00BB250F">
      <w:pPr>
        <w:pStyle w:val="paragraph"/>
      </w:pPr>
      <w:r w:rsidRPr="001F1BB5">
        <w:tab/>
        <w:t>(a)</w:t>
      </w:r>
      <w:r w:rsidRPr="001F1BB5">
        <w:tab/>
        <w:t>the pilot is subject to a requirement mentioned in subregulation (1) for the flight; and</w:t>
      </w:r>
    </w:p>
    <w:p w14:paraId="3B231A50" w14:textId="77777777" w:rsidR="00BB250F" w:rsidRPr="001F1BB5" w:rsidRDefault="00BB250F" w:rsidP="00BB250F">
      <w:pPr>
        <w:pStyle w:val="paragraph"/>
      </w:pPr>
      <w:r w:rsidRPr="001F1BB5">
        <w:tab/>
        <w:t>(b)</w:t>
      </w:r>
      <w:r w:rsidRPr="001F1BB5">
        <w:tab/>
        <w:t>the requirement is not met for the flight.</w:t>
      </w:r>
    </w:p>
    <w:p w14:paraId="4CB54707" w14:textId="77777777" w:rsidR="00BB250F" w:rsidRPr="001F1BB5" w:rsidRDefault="00BB250F" w:rsidP="00BB250F">
      <w:pPr>
        <w:pStyle w:val="subsection"/>
      </w:pPr>
      <w:r w:rsidRPr="001F1BB5">
        <w:tab/>
        <w:t>(4)</w:t>
      </w:r>
      <w:r w:rsidRPr="001F1BB5">
        <w:tab/>
        <w:t>The operator of an aircraft for a flight contravenes this subregulation if:</w:t>
      </w:r>
    </w:p>
    <w:p w14:paraId="6172BAD2" w14:textId="77777777" w:rsidR="00BB250F" w:rsidRPr="001F1BB5" w:rsidRDefault="00BB250F" w:rsidP="00BB250F">
      <w:pPr>
        <w:pStyle w:val="paragraph"/>
      </w:pPr>
      <w:r w:rsidRPr="001F1BB5">
        <w:tab/>
        <w:t>(a)</w:t>
      </w:r>
      <w:r w:rsidRPr="001F1BB5">
        <w:tab/>
        <w:t>the operator is subject to a requirement mentioned in subregulation (1) for the flight; and</w:t>
      </w:r>
    </w:p>
    <w:p w14:paraId="0975FDFB" w14:textId="77777777" w:rsidR="00BB250F" w:rsidRPr="001F1BB5" w:rsidRDefault="00BB250F" w:rsidP="00BB250F">
      <w:pPr>
        <w:pStyle w:val="paragraph"/>
      </w:pPr>
      <w:r w:rsidRPr="001F1BB5">
        <w:tab/>
        <w:t>(b)</w:t>
      </w:r>
      <w:r w:rsidRPr="001F1BB5">
        <w:tab/>
        <w:t>the requirement is not met for the flight.</w:t>
      </w:r>
    </w:p>
    <w:p w14:paraId="0E9D4B0C" w14:textId="77777777" w:rsidR="00BB250F" w:rsidRPr="001F1BB5" w:rsidRDefault="00BB250F" w:rsidP="00BB250F">
      <w:pPr>
        <w:pStyle w:val="subsection"/>
      </w:pPr>
      <w:r w:rsidRPr="001F1BB5">
        <w:tab/>
        <w:t>(5)</w:t>
      </w:r>
      <w:r w:rsidRPr="001F1BB5">
        <w:tab/>
        <w:t>A person commits an offence of strict liability if the person contravenes subregulation (3) or (4).</w:t>
      </w:r>
    </w:p>
    <w:p w14:paraId="4354BC10" w14:textId="77777777" w:rsidR="00BB250F" w:rsidRPr="001F1BB5" w:rsidRDefault="00BB250F" w:rsidP="00BB250F">
      <w:pPr>
        <w:pStyle w:val="Penalty"/>
      </w:pPr>
      <w:r w:rsidRPr="001F1BB5">
        <w:t>Penalty:</w:t>
      </w:r>
      <w:r w:rsidRPr="001F1BB5">
        <w:tab/>
        <w:t>50 penalty units.</w:t>
      </w:r>
    </w:p>
    <w:p w14:paraId="24BF8E33" w14:textId="77777777" w:rsidR="00BB250F" w:rsidRPr="001F1BB5" w:rsidRDefault="00BB250F" w:rsidP="00BB250F">
      <w:pPr>
        <w:pStyle w:val="ActHead5"/>
      </w:pPr>
      <w:bookmarkStart w:id="945" w:name="_Toc106697426"/>
      <w:r w:rsidRPr="001F1BB5">
        <w:rPr>
          <w:rStyle w:val="CharSectno"/>
        </w:rPr>
        <w:t>91.800</w:t>
      </w:r>
      <w:r w:rsidRPr="001F1BB5">
        <w:t xml:space="preserve">  Landing performance</w:t>
      </w:r>
      <w:bookmarkEnd w:id="945"/>
    </w:p>
    <w:p w14:paraId="63BF12F1" w14:textId="77777777" w:rsidR="00BB250F" w:rsidRPr="001F1BB5" w:rsidRDefault="00BB250F" w:rsidP="00BB250F">
      <w:pPr>
        <w:pStyle w:val="subsection"/>
      </w:pPr>
      <w:r w:rsidRPr="001F1BB5">
        <w:tab/>
        <w:t>(1)</w:t>
      </w:r>
      <w:r w:rsidRPr="001F1BB5">
        <w:tab/>
        <w:t>The Part 91 Manual of Standards may prescribe requirements relating to landing performance for a flight of an aircraft.</w:t>
      </w:r>
    </w:p>
    <w:p w14:paraId="34468E47" w14:textId="77777777" w:rsidR="00BB250F" w:rsidRPr="001F1BB5" w:rsidRDefault="00BB250F" w:rsidP="00BB250F">
      <w:pPr>
        <w:pStyle w:val="subsection"/>
      </w:pPr>
      <w:r w:rsidRPr="001F1BB5">
        <w:tab/>
        <w:t>(2)</w:t>
      </w:r>
      <w:r w:rsidRPr="001F1BB5">
        <w:tab/>
        <w:t>Without limiting subregulation (1), the Part 91 Manual of Standards may prescribe requirements relating to one or more of the following:</w:t>
      </w:r>
    </w:p>
    <w:p w14:paraId="11CD14C2" w14:textId="77777777" w:rsidR="00BB250F" w:rsidRPr="001F1BB5" w:rsidRDefault="00BB250F" w:rsidP="00BB250F">
      <w:pPr>
        <w:pStyle w:val="paragraph"/>
      </w:pPr>
      <w:r w:rsidRPr="001F1BB5">
        <w:tab/>
        <w:t>(a)</w:t>
      </w:r>
      <w:r w:rsidRPr="001F1BB5">
        <w:tab/>
        <w:t>the aircraft’s configuration;</w:t>
      </w:r>
    </w:p>
    <w:p w14:paraId="03A21D96" w14:textId="77777777" w:rsidR="00BB250F" w:rsidRPr="001F1BB5" w:rsidRDefault="00BB250F" w:rsidP="00BB250F">
      <w:pPr>
        <w:pStyle w:val="paragraph"/>
      </w:pPr>
      <w:r w:rsidRPr="001F1BB5">
        <w:tab/>
        <w:t>(b)</w:t>
      </w:r>
      <w:r w:rsidRPr="001F1BB5">
        <w:tab/>
        <w:t>the operation of any equipment for the flight;</w:t>
      </w:r>
    </w:p>
    <w:p w14:paraId="7D55C56D" w14:textId="77777777" w:rsidR="00BB250F" w:rsidRPr="001F1BB5" w:rsidRDefault="00BB250F" w:rsidP="00BB250F">
      <w:pPr>
        <w:pStyle w:val="paragraph"/>
      </w:pPr>
      <w:r w:rsidRPr="001F1BB5">
        <w:tab/>
        <w:t>(c)</w:t>
      </w:r>
      <w:r w:rsidRPr="001F1BB5">
        <w:tab/>
        <w:t>characteristics of the aerodrome at which the aircraft lands;</w:t>
      </w:r>
    </w:p>
    <w:p w14:paraId="5E83E0CE" w14:textId="77777777" w:rsidR="00BB250F" w:rsidRPr="001F1BB5" w:rsidRDefault="00BB250F" w:rsidP="00BB250F">
      <w:pPr>
        <w:pStyle w:val="paragraph"/>
      </w:pPr>
      <w:r w:rsidRPr="001F1BB5">
        <w:tab/>
        <w:t>(d)</w:t>
      </w:r>
      <w:r w:rsidRPr="001F1BB5">
        <w:tab/>
        <w:t>safety factor percentages to be applied.</w:t>
      </w:r>
    </w:p>
    <w:p w14:paraId="04542292" w14:textId="77777777" w:rsidR="00BB250F" w:rsidRPr="001F1BB5" w:rsidRDefault="00BB250F" w:rsidP="00BB250F">
      <w:pPr>
        <w:pStyle w:val="subsection"/>
      </w:pPr>
      <w:r w:rsidRPr="001F1BB5">
        <w:tab/>
        <w:t>(3)</w:t>
      </w:r>
      <w:r w:rsidRPr="001F1BB5">
        <w:tab/>
        <w:t>The pilot in command of an aircraft for a flight contravenes this subregulation if:</w:t>
      </w:r>
    </w:p>
    <w:p w14:paraId="2ABEE573" w14:textId="77777777" w:rsidR="00BB250F" w:rsidRPr="001F1BB5" w:rsidRDefault="00BB250F" w:rsidP="00BB250F">
      <w:pPr>
        <w:pStyle w:val="paragraph"/>
      </w:pPr>
      <w:r w:rsidRPr="001F1BB5">
        <w:tab/>
        <w:t>(a)</w:t>
      </w:r>
      <w:r w:rsidRPr="001F1BB5">
        <w:tab/>
        <w:t>the pilot is subject to a requirement mentioned in subregulation (1) for the flight; and</w:t>
      </w:r>
    </w:p>
    <w:p w14:paraId="78753F45" w14:textId="77777777" w:rsidR="00BB250F" w:rsidRPr="001F1BB5" w:rsidRDefault="00BB250F" w:rsidP="00BB250F">
      <w:pPr>
        <w:pStyle w:val="paragraph"/>
      </w:pPr>
      <w:r w:rsidRPr="001F1BB5">
        <w:tab/>
        <w:t>(b)</w:t>
      </w:r>
      <w:r w:rsidRPr="001F1BB5">
        <w:tab/>
        <w:t>the requirement is not met for the flight.</w:t>
      </w:r>
    </w:p>
    <w:p w14:paraId="450939BF" w14:textId="77777777" w:rsidR="00BB250F" w:rsidRPr="001F1BB5" w:rsidRDefault="00BB250F" w:rsidP="00BB250F">
      <w:pPr>
        <w:pStyle w:val="subsection"/>
      </w:pPr>
      <w:r w:rsidRPr="001F1BB5">
        <w:tab/>
        <w:t>(4)</w:t>
      </w:r>
      <w:r w:rsidRPr="001F1BB5">
        <w:tab/>
        <w:t>The operator of an aircraft for a flight contravenes this subregulation if:</w:t>
      </w:r>
    </w:p>
    <w:p w14:paraId="0DF91BA6" w14:textId="77777777" w:rsidR="00BB250F" w:rsidRPr="001F1BB5" w:rsidRDefault="00BB250F" w:rsidP="00BB250F">
      <w:pPr>
        <w:pStyle w:val="paragraph"/>
      </w:pPr>
      <w:r w:rsidRPr="001F1BB5">
        <w:tab/>
        <w:t>(a)</w:t>
      </w:r>
      <w:r w:rsidRPr="001F1BB5">
        <w:tab/>
        <w:t>the operator is subject to a requirement mentioned in subregulation (1) for the flight; and</w:t>
      </w:r>
    </w:p>
    <w:p w14:paraId="28A658D1" w14:textId="77777777" w:rsidR="00BB250F" w:rsidRPr="001F1BB5" w:rsidRDefault="00BB250F" w:rsidP="00BB250F">
      <w:pPr>
        <w:pStyle w:val="paragraph"/>
      </w:pPr>
      <w:r w:rsidRPr="001F1BB5">
        <w:tab/>
        <w:t>(b)</w:t>
      </w:r>
      <w:r w:rsidRPr="001F1BB5">
        <w:tab/>
        <w:t>the requirement is not met for the flight.</w:t>
      </w:r>
    </w:p>
    <w:p w14:paraId="10AA1588" w14:textId="77777777" w:rsidR="00BB250F" w:rsidRPr="001F1BB5" w:rsidRDefault="00BB250F" w:rsidP="00BB250F">
      <w:pPr>
        <w:pStyle w:val="subsection"/>
      </w:pPr>
      <w:r w:rsidRPr="001F1BB5">
        <w:tab/>
        <w:t>(5)</w:t>
      </w:r>
      <w:r w:rsidRPr="001F1BB5">
        <w:tab/>
        <w:t>A person commits an offence of strict liability if the person contravenes subregulation (3) or (4).</w:t>
      </w:r>
    </w:p>
    <w:p w14:paraId="6808C072" w14:textId="77777777" w:rsidR="00BB250F" w:rsidRPr="001F1BB5" w:rsidRDefault="00BB250F" w:rsidP="00BB250F">
      <w:pPr>
        <w:pStyle w:val="Penalty"/>
      </w:pPr>
      <w:r w:rsidRPr="001F1BB5">
        <w:t>Penalty:</w:t>
      </w:r>
      <w:r w:rsidRPr="001F1BB5">
        <w:tab/>
        <w:t>50 penalty units.</w:t>
      </w:r>
    </w:p>
    <w:p w14:paraId="32CBBE8A" w14:textId="77777777" w:rsidR="00BB250F" w:rsidRPr="001F1BB5" w:rsidRDefault="00BB250F" w:rsidP="00F3085C">
      <w:pPr>
        <w:pStyle w:val="SubPartCASA"/>
        <w:pageBreakBefore/>
        <w:outlineLvl w:val="9"/>
      </w:pPr>
      <w:bookmarkStart w:id="946" w:name="_Toc106697427"/>
      <w:r w:rsidRPr="001F1BB5">
        <w:rPr>
          <w:rStyle w:val="CharSubPartNoCASA"/>
        </w:rPr>
        <w:t>Subpart 91.J</w:t>
      </w:r>
      <w:r w:rsidRPr="001F1BB5">
        <w:t>—</w:t>
      </w:r>
      <w:r w:rsidRPr="001F1BB5">
        <w:rPr>
          <w:rStyle w:val="CharSubPartTextCASA"/>
        </w:rPr>
        <w:t>Weight and balance</w:t>
      </w:r>
      <w:bookmarkEnd w:id="946"/>
    </w:p>
    <w:p w14:paraId="4D5987E7" w14:textId="77777777" w:rsidR="00BB250F" w:rsidRPr="001F1BB5" w:rsidRDefault="00BB250F" w:rsidP="00BB250F">
      <w:pPr>
        <w:pStyle w:val="notemargin"/>
      </w:pPr>
      <w:r w:rsidRPr="001F1BB5">
        <w:t>Note:</w:t>
      </w:r>
      <w:r w:rsidRPr="001F1BB5">
        <w:tab/>
        <w:t>This Subpart does not apply to the operation of an aircraft if Subpart 121.J, 133.J, 135.J or 138.J applies to the operation: see regulation 91.035.</w:t>
      </w:r>
    </w:p>
    <w:p w14:paraId="7EBF859A" w14:textId="77777777" w:rsidR="00BB250F" w:rsidRPr="000D5F4A" w:rsidRDefault="00BB250F" w:rsidP="00BB250F">
      <w:pPr>
        <w:pStyle w:val="Header"/>
      </w:pPr>
      <w:r w:rsidRPr="000D5F4A">
        <w:rPr>
          <w:rStyle w:val="CharDivNo"/>
        </w:rPr>
        <w:t xml:space="preserve"> </w:t>
      </w:r>
      <w:r w:rsidRPr="000D5F4A">
        <w:rPr>
          <w:rStyle w:val="CharDivText"/>
        </w:rPr>
        <w:t xml:space="preserve"> </w:t>
      </w:r>
    </w:p>
    <w:p w14:paraId="1475593D" w14:textId="77777777" w:rsidR="00BB250F" w:rsidRPr="001F1BB5" w:rsidRDefault="00BB250F" w:rsidP="00BB250F">
      <w:pPr>
        <w:pStyle w:val="ActHead5"/>
      </w:pPr>
      <w:bookmarkStart w:id="947" w:name="_Toc106697428"/>
      <w:r w:rsidRPr="001F1BB5">
        <w:rPr>
          <w:rStyle w:val="CharSectno"/>
        </w:rPr>
        <w:t>91.805</w:t>
      </w:r>
      <w:r w:rsidRPr="001F1BB5">
        <w:t xml:space="preserve">  Loading of aircraft</w:t>
      </w:r>
      <w:bookmarkEnd w:id="947"/>
    </w:p>
    <w:p w14:paraId="74ED2909" w14:textId="77777777" w:rsidR="00BB250F" w:rsidRPr="001F1BB5" w:rsidRDefault="00BB250F" w:rsidP="00BB250F">
      <w:pPr>
        <w:pStyle w:val="subsection"/>
      </w:pPr>
      <w:r w:rsidRPr="001F1BB5">
        <w:tab/>
        <w:t>(1)</w:t>
      </w:r>
      <w:r w:rsidRPr="001F1BB5">
        <w:tab/>
        <w:t>The pilot in command of an aircraft for a flight contravenes this subregulation if, when the flight begins the aircraft is loaded in a way that contravenes the aircraft’s weight and balance limits.</w:t>
      </w:r>
    </w:p>
    <w:p w14:paraId="494C4118" w14:textId="77777777" w:rsidR="00BB250F" w:rsidRPr="001F1BB5" w:rsidRDefault="00BB250F" w:rsidP="00BB250F">
      <w:pPr>
        <w:pStyle w:val="subsection"/>
      </w:pPr>
      <w:r w:rsidRPr="001F1BB5">
        <w:tab/>
        <w:t>(2)</w:t>
      </w:r>
      <w:r w:rsidRPr="001F1BB5">
        <w:tab/>
        <w:t>The pilot in command of an aircraft for a flight contravenes this subregulation if, during the flight, the aircraft ceases to be operated in accordance with the aircraft’s weight and balance limits.</w:t>
      </w:r>
    </w:p>
    <w:p w14:paraId="0D6A1541"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39BE28CB" w14:textId="77777777" w:rsidR="00BB250F" w:rsidRPr="001F1BB5" w:rsidRDefault="00BB250F" w:rsidP="00BB250F">
      <w:pPr>
        <w:pStyle w:val="Penalty"/>
      </w:pPr>
      <w:r w:rsidRPr="001F1BB5">
        <w:t>Penalty:</w:t>
      </w:r>
      <w:r w:rsidRPr="001F1BB5">
        <w:tab/>
        <w:t>50 penalty units.</w:t>
      </w:r>
    </w:p>
    <w:p w14:paraId="4F2FC6D7" w14:textId="77777777" w:rsidR="00BB250F" w:rsidRPr="001F1BB5" w:rsidRDefault="00BB250F" w:rsidP="00F3085C">
      <w:pPr>
        <w:pStyle w:val="SubPartCASA"/>
        <w:pageBreakBefore/>
        <w:outlineLvl w:val="9"/>
      </w:pPr>
      <w:bookmarkStart w:id="948" w:name="_Toc106697429"/>
      <w:r w:rsidRPr="001F1BB5">
        <w:rPr>
          <w:rStyle w:val="CharSubPartNoCASA"/>
        </w:rPr>
        <w:t>Subpart 91.K</w:t>
      </w:r>
      <w:r w:rsidRPr="001F1BB5">
        <w:t>—</w:t>
      </w:r>
      <w:r w:rsidRPr="001F1BB5">
        <w:rPr>
          <w:rStyle w:val="CharSubPartTextCASA"/>
        </w:rPr>
        <w:t>Equipment</w:t>
      </w:r>
      <w:bookmarkEnd w:id="948"/>
    </w:p>
    <w:p w14:paraId="76EC10CD" w14:textId="77777777" w:rsidR="00BB250F" w:rsidRPr="001F1BB5" w:rsidRDefault="00BB250F" w:rsidP="00BB250F">
      <w:pPr>
        <w:pStyle w:val="notemargin"/>
      </w:pPr>
      <w:r w:rsidRPr="001F1BB5">
        <w:rPr>
          <w:shd w:val="clear" w:color="auto" w:fill="FFFFFF"/>
        </w:rPr>
        <w:t>Note:</w:t>
      </w:r>
      <w:r w:rsidRPr="001F1BB5">
        <w:rPr>
          <w:shd w:val="clear" w:color="auto" w:fill="FFFFFF"/>
        </w:rPr>
        <w:tab/>
        <w:t>This Subpart does not apply to the operation of an aircraft if Subpart 121.K, 133.K or 135.K applies to the operation: see regulation 91.035.</w:t>
      </w:r>
    </w:p>
    <w:p w14:paraId="594D7B7D" w14:textId="77777777" w:rsidR="00BB250F" w:rsidRPr="000D5F4A" w:rsidRDefault="00BB250F" w:rsidP="00BB250F">
      <w:pPr>
        <w:pStyle w:val="Header"/>
      </w:pPr>
      <w:r w:rsidRPr="000D5F4A">
        <w:rPr>
          <w:rStyle w:val="CharDivNo"/>
        </w:rPr>
        <w:t xml:space="preserve"> </w:t>
      </w:r>
      <w:r w:rsidRPr="000D5F4A">
        <w:rPr>
          <w:rStyle w:val="CharDivText"/>
        </w:rPr>
        <w:t xml:space="preserve"> </w:t>
      </w:r>
    </w:p>
    <w:p w14:paraId="0C873D5C" w14:textId="77777777" w:rsidR="00BB250F" w:rsidRPr="001F1BB5" w:rsidRDefault="00BB250F" w:rsidP="00BB250F">
      <w:pPr>
        <w:pStyle w:val="ActHead5"/>
      </w:pPr>
      <w:bookmarkStart w:id="949" w:name="_Toc106697430"/>
      <w:r w:rsidRPr="001F1BB5">
        <w:rPr>
          <w:rStyle w:val="CharSectno"/>
        </w:rPr>
        <w:t>91.810</w:t>
      </w:r>
      <w:r w:rsidRPr="001F1BB5">
        <w:t xml:space="preserve">  Requirements relating to equipment</w:t>
      </w:r>
      <w:bookmarkEnd w:id="949"/>
    </w:p>
    <w:p w14:paraId="3B49A8D2" w14:textId="77777777" w:rsidR="00BB250F" w:rsidRPr="001F1BB5" w:rsidRDefault="00BB250F" w:rsidP="00BB250F">
      <w:pPr>
        <w:pStyle w:val="subsection"/>
      </w:pPr>
      <w:r w:rsidRPr="001F1BB5">
        <w:tab/>
        <w:t>(1)</w:t>
      </w:r>
      <w:r w:rsidRPr="001F1BB5">
        <w:tab/>
        <w:t>The Part 91 Manual of Standards may prescribe requirements relating to:</w:t>
      </w:r>
    </w:p>
    <w:p w14:paraId="13DE5530" w14:textId="680B8834" w:rsidR="00BB250F" w:rsidRPr="001F1BB5" w:rsidRDefault="00BB250F" w:rsidP="00BB250F">
      <w:pPr>
        <w:pStyle w:val="paragraph"/>
      </w:pPr>
      <w:r w:rsidRPr="001F1BB5">
        <w:tab/>
        <w:t>(a)</w:t>
      </w:r>
      <w:r w:rsidRPr="001F1BB5">
        <w:tab/>
        <w:t>the fitment and non</w:t>
      </w:r>
      <w:r w:rsidR="004D54F8">
        <w:noBreakHyphen/>
      </w:r>
      <w:r w:rsidRPr="001F1BB5">
        <w:t>fitment of equipment to an aircraft; and</w:t>
      </w:r>
    </w:p>
    <w:p w14:paraId="5376BE32" w14:textId="77777777" w:rsidR="00BB250F" w:rsidRPr="001F1BB5" w:rsidRDefault="00BB250F" w:rsidP="00BB250F">
      <w:pPr>
        <w:pStyle w:val="paragraph"/>
      </w:pPr>
      <w:r w:rsidRPr="001F1BB5">
        <w:tab/>
        <w:t>(b)</w:t>
      </w:r>
      <w:r w:rsidRPr="001F1BB5">
        <w:tab/>
        <w:t>the carrying of equipment on an aircraft; and</w:t>
      </w:r>
    </w:p>
    <w:p w14:paraId="0D6B6101" w14:textId="77777777" w:rsidR="00BB250F" w:rsidRPr="001F1BB5" w:rsidRDefault="00BB250F" w:rsidP="00BB250F">
      <w:pPr>
        <w:pStyle w:val="paragraph"/>
      </w:pPr>
      <w:r w:rsidRPr="001F1BB5">
        <w:tab/>
        <w:t>(c)</w:t>
      </w:r>
      <w:r w:rsidRPr="001F1BB5">
        <w:tab/>
        <w:t>equipment that is fitted to, or carried on, an aircraft.</w:t>
      </w:r>
    </w:p>
    <w:p w14:paraId="6B7518DC" w14:textId="77777777" w:rsidR="00BB250F" w:rsidRPr="001F1BB5" w:rsidRDefault="00BB250F" w:rsidP="00BB250F">
      <w:pPr>
        <w:pStyle w:val="subsection"/>
      </w:pPr>
      <w:r w:rsidRPr="001F1BB5">
        <w:tab/>
        <w:t>(2)</w:t>
      </w:r>
      <w:r w:rsidRPr="001F1BB5">
        <w:tab/>
        <w:t>A person contravenes this subregulation if:</w:t>
      </w:r>
    </w:p>
    <w:p w14:paraId="0647A44A" w14:textId="77777777" w:rsidR="00BB250F" w:rsidRPr="001F1BB5" w:rsidRDefault="00BB250F" w:rsidP="00BB250F">
      <w:pPr>
        <w:pStyle w:val="paragraph"/>
      </w:pPr>
      <w:r w:rsidRPr="001F1BB5">
        <w:tab/>
        <w:t>(a)</w:t>
      </w:r>
      <w:r w:rsidRPr="001F1BB5">
        <w:tab/>
        <w:t>the person is subject to a requirement mentioned in subregulation (1); and</w:t>
      </w:r>
    </w:p>
    <w:p w14:paraId="057661CF" w14:textId="77777777" w:rsidR="00BB250F" w:rsidRPr="001F1BB5" w:rsidRDefault="00BB250F" w:rsidP="00BB250F">
      <w:pPr>
        <w:pStyle w:val="paragraph"/>
      </w:pPr>
      <w:r w:rsidRPr="001F1BB5">
        <w:tab/>
        <w:t>(b)</w:t>
      </w:r>
      <w:r w:rsidRPr="001F1BB5">
        <w:tab/>
        <w:t>the requirement is not met.</w:t>
      </w:r>
    </w:p>
    <w:p w14:paraId="2992FB25"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06B99615" w14:textId="77777777" w:rsidR="00BB250F" w:rsidRPr="001F1BB5" w:rsidRDefault="00BB250F" w:rsidP="00BB250F">
      <w:pPr>
        <w:pStyle w:val="Penalty"/>
      </w:pPr>
      <w:r w:rsidRPr="001F1BB5">
        <w:t>Penalty:</w:t>
      </w:r>
      <w:r w:rsidRPr="001F1BB5">
        <w:tab/>
        <w:t>50 penalty units.</w:t>
      </w:r>
    </w:p>
    <w:p w14:paraId="18BF5CBA" w14:textId="77777777" w:rsidR="00BB250F" w:rsidRPr="001F1BB5" w:rsidRDefault="00BB250F" w:rsidP="00F3085C">
      <w:pPr>
        <w:pStyle w:val="SubPartCASA"/>
        <w:pageBreakBefore/>
        <w:outlineLvl w:val="9"/>
      </w:pPr>
      <w:bookmarkStart w:id="950" w:name="_Toc106697431"/>
      <w:r w:rsidRPr="001F1BB5">
        <w:rPr>
          <w:rStyle w:val="CharSubPartNoCASA"/>
        </w:rPr>
        <w:t>Subpart 91.P</w:t>
      </w:r>
      <w:r w:rsidRPr="001F1BB5">
        <w:t>—</w:t>
      </w:r>
      <w:r w:rsidRPr="001F1BB5">
        <w:rPr>
          <w:rStyle w:val="CharSubPartTextCASA"/>
        </w:rPr>
        <w:t>Cabin crew</w:t>
      </w:r>
      <w:bookmarkEnd w:id="950"/>
    </w:p>
    <w:p w14:paraId="00550EC9" w14:textId="77777777" w:rsidR="00BB250F" w:rsidRPr="001F1BB5" w:rsidRDefault="00BB250F" w:rsidP="00BB250F">
      <w:pPr>
        <w:pStyle w:val="notemargin"/>
      </w:pPr>
      <w:r w:rsidRPr="001F1BB5">
        <w:t>Note:</w:t>
      </w:r>
      <w:r w:rsidRPr="001F1BB5">
        <w:tab/>
        <w:t>This Subpart does not apply to the operation of an aircraft if Subpart 121.P, 133.P or 135.P applies to the operation: see regulation 91.035.</w:t>
      </w:r>
    </w:p>
    <w:p w14:paraId="5A24E5DF" w14:textId="77777777" w:rsidR="00BB250F" w:rsidRPr="000D5F4A" w:rsidRDefault="00BB250F" w:rsidP="00BB250F">
      <w:pPr>
        <w:pStyle w:val="Header"/>
      </w:pPr>
      <w:r w:rsidRPr="000D5F4A">
        <w:rPr>
          <w:rStyle w:val="CharDivNo"/>
        </w:rPr>
        <w:t xml:space="preserve"> </w:t>
      </w:r>
      <w:r w:rsidRPr="000D5F4A">
        <w:rPr>
          <w:rStyle w:val="CharDivText"/>
        </w:rPr>
        <w:t xml:space="preserve"> </w:t>
      </w:r>
    </w:p>
    <w:p w14:paraId="54938656" w14:textId="77777777" w:rsidR="00BB250F" w:rsidRPr="001F1BB5" w:rsidRDefault="00BB250F" w:rsidP="00BB250F">
      <w:pPr>
        <w:pStyle w:val="ActHead5"/>
      </w:pPr>
      <w:bookmarkStart w:id="951" w:name="_Toc106697432"/>
      <w:r w:rsidRPr="001F1BB5">
        <w:rPr>
          <w:rStyle w:val="CharSectno"/>
        </w:rPr>
        <w:t>91.820</w:t>
      </w:r>
      <w:r w:rsidRPr="001F1BB5">
        <w:t xml:space="preserve">  Cabin crew—when required</w:t>
      </w:r>
      <w:bookmarkEnd w:id="951"/>
    </w:p>
    <w:p w14:paraId="3A956FCD" w14:textId="77777777" w:rsidR="00BB250F" w:rsidRPr="001F1BB5" w:rsidRDefault="00BB250F" w:rsidP="00BB250F">
      <w:pPr>
        <w:pStyle w:val="subsection"/>
      </w:pPr>
      <w:r w:rsidRPr="001F1BB5">
        <w:tab/>
        <w:t>(1)</w:t>
      </w:r>
      <w:r w:rsidRPr="001F1BB5">
        <w:tab/>
        <w:t>Subject to subregulations (2) and (3), a cabin crew member must be carried on a flight of an aircraft if 20 or more passengers are carried on the flight.</w:t>
      </w:r>
    </w:p>
    <w:p w14:paraId="11EEEE28" w14:textId="77777777" w:rsidR="00BB250F" w:rsidRPr="001F1BB5" w:rsidRDefault="00BB250F" w:rsidP="00BB250F">
      <w:pPr>
        <w:pStyle w:val="subsection"/>
      </w:pPr>
      <w:r w:rsidRPr="001F1BB5">
        <w:tab/>
        <w:t>(2)</w:t>
      </w:r>
      <w:r w:rsidRPr="001F1BB5">
        <w:tab/>
        <w:t>Subregulation (1) does not apply if the flight involves a parachuting activity to which Part 105 applies.</w:t>
      </w:r>
    </w:p>
    <w:p w14:paraId="1633307A" w14:textId="77777777" w:rsidR="00BB250F" w:rsidRPr="001F1BB5" w:rsidRDefault="00BB250F" w:rsidP="00BB250F">
      <w:pPr>
        <w:pStyle w:val="subsection"/>
      </w:pPr>
      <w:r w:rsidRPr="001F1BB5">
        <w:tab/>
        <w:t>(3)</w:t>
      </w:r>
      <w:r w:rsidRPr="001F1BB5">
        <w:tab/>
        <w:t>Subregulation (1) does not apply if:</w:t>
      </w:r>
    </w:p>
    <w:p w14:paraId="44D777C9" w14:textId="77777777" w:rsidR="00BB250F" w:rsidRPr="001F1BB5" w:rsidRDefault="00BB250F" w:rsidP="00BB250F">
      <w:pPr>
        <w:pStyle w:val="paragraph"/>
      </w:pPr>
      <w:r w:rsidRPr="001F1BB5">
        <w:tab/>
        <w:t>(a)</w:t>
      </w:r>
      <w:r w:rsidRPr="001F1BB5">
        <w:tab/>
        <w:t>the flight crew for the flight includes at least 2 pilots; and</w:t>
      </w:r>
    </w:p>
    <w:p w14:paraId="191B2E17" w14:textId="77777777" w:rsidR="00BB250F" w:rsidRPr="001F1BB5" w:rsidRDefault="00BB250F" w:rsidP="00BB250F">
      <w:pPr>
        <w:pStyle w:val="paragraph"/>
      </w:pPr>
      <w:r w:rsidRPr="001F1BB5">
        <w:tab/>
        <w:t>(b)</w:t>
      </w:r>
      <w:r w:rsidRPr="001F1BB5">
        <w:tab/>
        <w:t>no more than 22 passengers are carried on the flight; and</w:t>
      </w:r>
    </w:p>
    <w:p w14:paraId="42C3FA8D" w14:textId="77777777" w:rsidR="00BB250F" w:rsidRPr="001F1BB5" w:rsidRDefault="00BB250F" w:rsidP="00BB250F">
      <w:pPr>
        <w:pStyle w:val="paragraph"/>
      </w:pPr>
      <w:r w:rsidRPr="001F1BB5">
        <w:tab/>
        <w:t>(c)</w:t>
      </w:r>
      <w:r w:rsidRPr="001F1BB5">
        <w:tab/>
        <w:t>no more than 19 of the passengers are adults or children.</w:t>
      </w:r>
    </w:p>
    <w:p w14:paraId="736FD706" w14:textId="77777777" w:rsidR="00BB250F" w:rsidRPr="001F1BB5" w:rsidRDefault="00BB250F" w:rsidP="00BB250F">
      <w:pPr>
        <w:pStyle w:val="ActHead5"/>
      </w:pPr>
      <w:bookmarkStart w:id="952" w:name="_Toc106697433"/>
      <w:r w:rsidRPr="001F1BB5">
        <w:rPr>
          <w:rStyle w:val="CharSectno"/>
        </w:rPr>
        <w:t>91.825</w:t>
      </w:r>
      <w:r w:rsidRPr="001F1BB5">
        <w:t xml:space="preserve">  Cabin crew—number</w:t>
      </w:r>
      <w:bookmarkEnd w:id="952"/>
    </w:p>
    <w:p w14:paraId="2498FF49"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1C8661F9" w14:textId="77777777" w:rsidR="00BB250F" w:rsidRPr="001F1BB5" w:rsidRDefault="00BB250F" w:rsidP="00BB250F">
      <w:pPr>
        <w:pStyle w:val="paragraph"/>
      </w:pPr>
      <w:r w:rsidRPr="001F1BB5">
        <w:tab/>
        <w:t>(a)</w:t>
      </w:r>
      <w:r w:rsidRPr="001F1BB5">
        <w:tab/>
        <w:t>under regulation 91.820, a cabin crew member must be carried on the flight; and</w:t>
      </w:r>
    </w:p>
    <w:p w14:paraId="6A6947C0" w14:textId="77777777" w:rsidR="00BB250F" w:rsidRPr="001F1BB5" w:rsidRDefault="00BB250F" w:rsidP="00BB250F">
      <w:pPr>
        <w:pStyle w:val="paragraph"/>
      </w:pPr>
      <w:r w:rsidRPr="001F1BB5">
        <w:tab/>
        <w:t>(b)</w:t>
      </w:r>
      <w:r w:rsidRPr="001F1BB5">
        <w:tab/>
        <w:t>when the aircraft begins the flight, the number of cabin crew members for the flight is not at least equal to the sum of one cabin crew member for each 50, or part of 50, passengers carried on the flight.</w:t>
      </w:r>
    </w:p>
    <w:p w14:paraId="63F276BA"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67C19F93" w14:textId="77777777" w:rsidR="00BB250F" w:rsidRPr="001F1BB5" w:rsidRDefault="00BB250F" w:rsidP="00BB250F">
      <w:pPr>
        <w:pStyle w:val="Penalty"/>
      </w:pPr>
      <w:r w:rsidRPr="001F1BB5">
        <w:t>Penalty:</w:t>
      </w:r>
      <w:r w:rsidRPr="001F1BB5">
        <w:tab/>
        <w:t>50 penalty units.</w:t>
      </w:r>
    </w:p>
    <w:p w14:paraId="0A13BAB9" w14:textId="77777777" w:rsidR="00BB250F" w:rsidRPr="001F1BB5" w:rsidRDefault="00BB250F" w:rsidP="00BB250F">
      <w:pPr>
        <w:pStyle w:val="ActHead5"/>
      </w:pPr>
      <w:bookmarkStart w:id="953" w:name="_Toc106697434"/>
      <w:r w:rsidRPr="001F1BB5">
        <w:rPr>
          <w:rStyle w:val="CharSectno"/>
        </w:rPr>
        <w:t>91.830</w:t>
      </w:r>
      <w:r w:rsidRPr="001F1BB5">
        <w:t xml:space="preserve">  Cabin crew—knowledge of emergency and safety equipment and procedures</w:t>
      </w:r>
      <w:bookmarkEnd w:id="953"/>
    </w:p>
    <w:p w14:paraId="31EF0966" w14:textId="77777777" w:rsidR="00BB250F" w:rsidRPr="001F1BB5" w:rsidRDefault="00BB250F" w:rsidP="00BB250F">
      <w:pPr>
        <w:pStyle w:val="subsection"/>
      </w:pPr>
      <w:r w:rsidRPr="001F1BB5">
        <w:tab/>
        <w:t>(1)</w:t>
      </w:r>
      <w:r w:rsidRPr="001F1BB5">
        <w:tab/>
        <w:t>This regulation applies in relation to a flight of an aircraft if, under regulation 91.820, a cabin crew member must be carried on the flight.</w:t>
      </w:r>
    </w:p>
    <w:p w14:paraId="3A485EC1" w14:textId="77777777" w:rsidR="00BB250F" w:rsidRPr="001F1BB5" w:rsidRDefault="00BB250F" w:rsidP="00BB250F">
      <w:pPr>
        <w:pStyle w:val="subsection"/>
      </w:pPr>
      <w:r w:rsidRPr="001F1BB5">
        <w:tab/>
        <w:t>(2)</w:t>
      </w:r>
      <w:r w:rsidRPr="001F1BB5">
        <w:tab/>
        <w:t>The operator, a cabin crew member, and the pilot in command, of an aircraft for a flight each contravene this subregulation if:</w:t>
      </w:r>
    </w:p>
    <w:p w14:paraId="0567DDA5" w14:textId="77777777" w:rsidR="00BB250F" w:rsidRPr="001F1BB5" w:rsidRDefault="00BB250F" w:rsidP="00BB250F">
      <w:pPr>
        <w:pStyle w:val="paragraph"/>
      </w:pPr>
      <w:r w:rsidRPr="001F1BB5">
        <w:tab/>
        <w:t>(a)</w:t>
      </w:r>
      <w:r w:rsidRPr="001F1BB5">
        <w:tab/>
        <w:t>the cabin crew member is not competent to:</w:t>
      </w:r>
    </w:p>
    <w:p w14:paraId="7CAEBA03" w14:textId="77777777" w:rsidR="00BB250F" w:rsidRPr="001F1BB5" w:rsidRDefault="00BB250F" w:rsidP="00BB250F">
      <w:pPr>
        <w:pStyle w:val="paragraphsub"/>
      </w:pPr>
      <w:r w:rsidRPr="001F1BB5">
        <w:tab/>
        <w:t>(i)</w:t>
      </w:r>
      <w:r w:rsidRPr="001F1BB5">
        <w:tab/>
        <w:t>operate and use emergency and safety equipment on the aircraft that is relevant to the cabin crew member’s duties; and</w:t>
      </w:r>
    </w:p>
    <w:p w14:paraId="5622F256" w14:textId="77777777" w:rsidR="00BB250F" w:rsidRPr="001F1BB5" w:rsidRDefault="00BB250F" w:rsidP="00BB250F">
      <w:pPr>
        <w:pStyle w:val="paragraphsub"/>
      </w:pPr>
      <w:r w:rsidRPr="001F1BB5">
        <w:tab/>
        <w:t>(ii)</w:t>
      </w:r>
      <w:r w:rsidRPr="001F1BB5">
        <w:tab/>
        <w:t>implement emergency evacuation procedures for the aircraft; and</w:t>
      </w:r>
    </w:p>
    <w:p w14:paraId="15B7A0CA" w14:textId="77777777" w:rsidR="00BB250F" w:rsidRPr="001F1BB5" w:rsidRDefault="00BB250F" w:rsidP="00BB250F">
      <w:pPr>
        <w:pStyle w:val="paragraph"/>
      </w:pPr>
      <w:r w:rsidRPr="001F1BB5">
        <w:tab/>
        <w:t>(b)</w:t>
      </w:r>
      <w:r w:rsidRPr="001F1BB5">
        <w:tab/>
        <w:t>the cabin crew member begins to carry out cabin crew member duties for the flight.</w:t>
      </w:r>
    </w:p>
    <w:p w14:paraId="40A02D2A"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5BF17E8C" w14:textId="77777777" w:rsidR="00BB250F" w:rsidRPr="001F1BB5" w:rsidRDefault="00BB250F" w:rsidP="00BB250F">
      <w:pPr>
        <w:pStyle w:val="Penalty"/>
      </w:pPr>
      <w:r w:rsidRPr="001F1BB5">
        <w:t>Penalty:</w:t>
      </w:r>
      <w:r w:rsidRPr="001F1BB5">
        <w:tab/>
        <w:t>50 penalty units.</w:t>
      </w:r>
    </w:p>
    <w:p w14:paraId="5A9095FA" w14:textId="77777777" w:rsidR="00BB250F" w:rsidRPr="001F1BB5" w:rsidRDefault="00BB250F" w:rsidP="00F3085C">
      <w:pPr>
        <w:pStyle w:val="SubPartCASA"/>
        <w:pageBreakBefore/>
        <w:ind w:left="1134" w:hanging="1134"/>
        <w:outlineLvl w:val="9"/>
      </w:pPr>
      <w:bookmarkStart w:id="954" w:name="_Toc106697435"/>
      <w:r w:rsidRPr="001F1BB5">
        <w:rPr>
          <w:rStyle w:val="CharSubPartNoCASA"/>
        </w:rPr>
        <w:t>Subpart 91.T</w:t>
      </w:r>
      <w:r w:rsidRPr="001F1BB5">
        <w:t>—</w:t>
      </w:r>
      <w:r w:rsidRPr="001F1BB5">
        <w:rPr>
          <w:rStyle w:val="CharSubPartTextCASA"/>
        </w:rPr>
        <w:t>Operations under certain special certificates of airworthiness and special flight permits</w:t>
      </w:r>
      <w:bookmarkEnd w:id="954"/>
    </w:p>
    <w:p w14:paraId="77D67ED8" w14:textId="77777777" w:rsidR="00BB250F" w:rsidRPr="001F1BB5" w:rsidRDefault="00BB250F" w:rsidP="00BB250F">
      <w:pPr>
        <w:pStyle w:val="ActHead3"/>
      </w:pPr>
      <w:bookmarkStart w:id="955" w:name="_Toc106697436"/>
      <w:r w:rsidRPr="001F1BB5">
        <w:rPr>
          <w:rStyle w:val="CharDivNo"/>
        </w:rPr>
        <w:t>Division 91.T.1</w:t>
      </w:r>
      <w:r w:rsidRPr="001F1BB5">
        <w:t>—</w:t>
      </w:r>
      <w:r w:rsidRPr="001F1BB5">
        <w:rPr>
          <w:rStyle w:val="CharDivText"/>
        </w:rPr>
        <w:t>Preliminary</w:t>
      </w:r>
      <w:bookmarkEnd w:id="955"/>
    </w:p>
    <w:p w14:paraId="7ACD1B4D" w14:textId="77777777" w:rsidR="00BB250F" w:rsidRPr="001F1BB5" w:rsidRDefault="00BB250F" w:rsidP="00BB250F">
      <w:pPr>
        <w:pStyle w:val="ActHead5"/>
      </w:pPr>
      <w:bookmarkStart w:id="956" w:name="_Toc106697437"/>
      <w:r w:rsidRPr="001F1BB5">
        <w:rPr>
          <w:rStyle w:val="CharSectno"/>
        </w:rPr>
        <w:t>91.835</w:t>
      </w:r>
      <w:r w:rsidRPr="001F1BB5">
        <w:t xml:space="preserve">  Aircraft with more than one certificate of airworthiness—application of Subpart 91.T</w:t>
      </w:r>
      <w:bookmarkEnd w:id="956"/>
    </w:p>
    <w:p w14:paraId="299D5C79" w14:textId="77777777" w:rsidR="00BB250F" w:rsidRPr="001F1BB5" w:rsidRDefault="00BB250F" w:rsidP="00BB250F">
      <w:pPr>
        <w:pStyle w:val="subsection"/>
      </w:pPr>
      <w:r w:rsidRPr="001F1BB5">
        <w:tab/>
      </w:r>
      <w:r w:rsidRPr="001F1BB5">
        <w:tab/>
        <w:t>If a certificate of airworthiness in more than one category has been issued for an aircraft, this Subpart applies in relation to the operation of the aircraft only for the category in relation to which the aircraft is being operated.</w:t>
      </w:r>
    </w:p>
    <w:p w14:paraId="14F15F68" w14:textId="77777777" w:rsidR="00BB250F" w:rsidRPr="001F1BB5" w:rsidRDefault="00BB250F" w:rsidP="00F3085C">
      <w:pPr>
        <w:pStyle w:val="ActHead3"/>
        <w:pageBreakBefore/>
      </w:pPr>
      <w:bookmarkStart w:id="957" w:name="_Toc106697438"/>
      <w:r w:rsidRPr="001F1BB5">
        <w:rPr>
          <w:rStyle w:val="CharDivNo"/>
        </w:rPr>
        <w:t>Division 91.T.2</w:t>
      </w:r>
      <w:r w:rsidRPr="001F1BB5">
        <w:t>—</w:t>
      </w:r>
      <w:r w:rsidRPr="001F1BB5">
        <w:rPr>
          <w:rStyle w:val="CharDivText"/>
        </w:rPr>
        <w:t>Restricted category aircraft—operating requirements</w:t>
      </w:r>
      <w:bookmarkEnd w:id="957"/>
    </w:p>
    <w:p w14:paraId="0AE5DD45" w14:textId="77777777" w:rsidR="00BB250F" w:rsidRPr="001F1BB5" w:rsidRDefault="00BB250F" w:rsidP="00BB250F">
      <w:pPr>
        <w:pStyle w:val="ActHead5"/>
      </w:pPr>
      <w:bookmarkStart w:id="958" w:name="_Toc106697439"/>
      <w:r w:rsidRPr="001F1BB5">
        <w:rPr>
          <w:rStyle w:val="CharSectno"/>
        </w:rPr>
        <w:t>91.840</w:t>
      </w:r>
      <w:r w:rsidRPr="001F1BB5">
        <w:t xml:space="preserve">  Restricted category aircraft—general operating requirements</w:t>
      </w:r>
      <w:bookmarkEnd w:id="958"/>
    </w:p>
    <w:p w14:paraId="2F66544B"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03BC8BE1" w14:textId="77777777" w:rsidR="00BB250F" w:rsidRPr="001F1BB5" w:rsidRDefault="00BB250F" w:rsidP="00BB250F">
      <w:pPr>
        <w:pStyle w:val="paragraph"/>
      </w:pPr>
      <w:r w:rsidRPr="001F1BB5">
        <w:tab/>
        <w:t>(a)</w:t>
      </w:r>
      <w:r w:rsidRPr="001F1BB5">
        <w:tab/>
        <w:t>a special certificate of airworthiness in the restricted category has been issued for the aircraft; and</w:t>
      </w:r>
    </w:p>
    <w:p w14:paraId="734EE6EA" w14:textId="77777777" w:rsidR="00BB250F" w:rsidRPr="001F1BB5" w:rsidRDefault="00BB250F" w:rsidP="00BB250F">
      <w:pPr>
        <w:pStyle w:val="paragraph"/>
      </w:pPr>
      <w:r w:rsidRPr="001F1BB5">
        <w:tab/>
        <w:t>(b)</w:t>
      </w:r>
      <w:r w:rsidRPr="001F1BB5">
        <w:tab/>
        <w:t>the aircraft begins a flight; and</w:t>
      </w:r>
    </w:p>
    <w:p w14:paraId="34FD9758" w14:textId="77777777" w:rsidR="00BB250F" w:rsidRPr="001F1BB5" w:rsidRDefault="00BB250F" w:rsidP="00BB250F">
      <w:pPr>
        <w:pStyle w:val="paragraph"/>
      </w:pPr>
      <w:r w:rsidRPr="001F1BB5">
        <w:tab/>
        <w:t>(c)</w:t>
      </w:r>
      <w:r w:rsidRPr="001F1BB5">
        <w:tab/>
        <w:t>a requirement mentioned in subregulation (2) is not met for the flight.</w:t>
      </w:r>
    </w:p>
    <w:p w14:paraId="7FA3DA04" w14:textId="77777777" w:rsidR="00BB250F" w:rsidRPr="001F1BB5" w:rsidRDefault="00BB250F" w:rsidP="00BB250F">
      <w:pPr>
        <w:pStyle w:val="subsection"/>
      </w:pPr>
      <w:r w:rsidRPr="001F1BB5">
        <w:tab/>
        <w:t>(2)</w:t>
      </w:r>
      <w:r w:rsidRPr="001F1BB5">
        <w:tab/>
        <w:t>The requirements are as follows:</w:t>
      </w:r>
    </w:p>
    <w:p w14:paraId="4BEFBD7E" w14:textId="77777777" w:rsidR="00BB250F" w:rsidRPr="001F1BB5" w:rsidRDefault="00BB250F" w:rsidP="00BB250F">
      <w:pPr>
        <w:pStyle w:val="paragraph"/>
      </w:pPr>
      <w:r w:rsidRPr="001F1BB5">
        <w:tab/>
        <w:t>(a)</w:t>
      </w:r>
      <w:r w:rsidRPr="001F1BB5">
        <w:tab/>
        <w:t>the certificate of airworthiness must be in force;</w:t>
      </w:r>
    </w:p>
    <w:p w14:paraId="4745764C" w14:textId="77777777" w:rsidR="00BB250F" w:rsidRPr="001F1BB5" w:rsidRDefault="00BB250F" w:rsidP="00BB250F">
      <w:pPr>
        <w:pStyle w:val="paragraph"/>
      </w:pPr>
      <w:r w:rsidRPr="001F1BB5">
        <w:tab/>
        <w:t>(b)</w:t>
      </w:r>
      <w:r w:rsidRPr="001F1BB5">
        <w:tab/>
        <w:t>if the certificate of airworthiness is granted subject to a condition or requirement—the condition or requirement must be complied with;</w:t>
      </w:r>
    </w:p>
    <w:p w14:paraId="4ED80E2F" w14:textId="77777777" w:rsidR="00BB250F" w:rsidRPr="001F1BB5" w:rsidRDefault="00BB250F" w:rsidP="00BB250F">
      <w:pPr>
        <w:pStyle w:val="paragraph"/>
      </w:pPr>
      <w:r w:rsidRPr="001F1BB5">
        <w:tab/>
        <w:t>(c)</w:t>
      </w:r>
      <w:r w:rsidRPr="001F1BB5">
        <w:tab/>
        <w:t>the flight must not be an air transport operation;</w:t>
      </w:r>
    </w:p>
    <w:p w14:paraId="51A51357" w14:textId="77777777" w:rsidR="00BB250F" w:rsidRPr="001F1BB5" w:rsidRDefault="00BB250F" w:rsidP="00BB250F">
      <w:pPr>
        <w:pStyle w:val="paragraph"/>
      </w:pPr>
      <w:r w:rsidRPr="001F1BB5">
        <w:tab/>
        <w:t>(d)</w:t>
      </w:r>
      <w:r w:rsidRPr="001F1BB5">
        <w:tab/>
        <w:t>the flight must be an operation of a kind mentioned in regulation 91.845;</w:t>
      </w:r>
    </w:p>
    <w:p w14:paraId="44E3CA85" w14:textId="77777777" w:rsidR="00BB250F" w:rsidRPr="001F1BB5" w:rsidRDefault="00BB250F" w:rsidP="00BB250F">
      <w:pPr>
        <w:pStyle w:val="paragraph"/>
      </w:pPr>
      <w:r w:rsidRPr="001F1BB5">
        <w:tab/>
        <w:t>(e)</w:t>
      </w:r>
      <w:r w:rsidRPr="001F1BB5">
        <w:tab/>
        <w:t>a person may only be carried on the flight who is:</w:t>
      </w:r>
    </w:p>
    <w:p w14:paraId="71DD28F4" w14:textId="77777777" w:rsidR="00BB250F" w:rsidRPr="001F1BB5" w:rsidRDefault="00BB250F" w:rsidP="00BB250F">
      <w:pPr>
        <w:pStyle w:val="paragraphsub"/>
      </w:pPr>
      <w:r w:rsidRPr="001F1BB5">
        <w:tab/>
        <w:t>(i)</w:t>
      </w:r>
      <w:r w:rsidRPr="001F1BB5">
        <w:tab/>
        <w:t>a crew member; or</w:t>
      </w:r>
    </w:p>
    <w:p w14:paraId="4C791446" w14:textId="77777777" w:rsidR="00BB250F" w:rsidRPr="001F1BB5" w:rsidRDefault="00BB250F" w:rsidP="00BB250F">
      <w:pPr>
        <w:pStyle w:val="paragraphsub"/>
      </w:pPr>
      <w:r w:rsidRPr="001F1BB5">
        <w:tab/>
        <w:t>(ii)</w:t>
      </w:r>
      <w:r w:rsidRPr="001F1BB5">
        <w:tab/>
        <w:t>if the flight is a special purpose operation—a person who is needed to accomplish a work activity directly associated with the special purpose operation for which the certificate of airworthiness was issued; or</w:t>
      </w:r>
    </w:p>
    <w:p w14:paraId="5C0B902E" w14:textId="77777777" w:rsidR="00BB250F" w:rsidRPr="001F1BB5" w:rsidRDefault="00BB250F" w:rsidP="00BB250F">
      <w:pPr>
        <w:pStyle w:val="paragraphsub"/>
      </w:pPr>
      <w:r w:rsidRPr="001F1BB5">
        <w:tab/>
        <w:t>(iii)</w:t>
      </w:r>
      <w:r w:rsidRPr="001F1BB5">
        <w:tab/>
        <w:t>a person carried as part of an operation mentioned in paragraph 91.845(1)(j).</w:t>
      </w:r>
    </w:p>
    <w:p w14:paraId="42A70AE1"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1D592F3C" w14:textId="77777777" w:rsidR="00BB250F" w:rsidRPr="001F1BB5" w:rsidRDefault="00BB250F" w:rsidP="00BB250F">
      <w:pPr>
        <w:pStyle w:val="Penalty"/>
      </w:pPr>
      <w:r w:rsidRPr="001F1BB5">
        <w:t>Penalty:</w:t>
      </w:r>
      <w:r w:rsidRPr="001F1BB5">
        <w:tab/>
        <w:t>50 penalty units.</w:t>
      </w:r>
    </w:p>
    <w:p w14:paraId="0175CDF1" w14:textId="77777777" w:rsidR="00BB250F" w:rsidRPr="001F1BB5" w:rsidRDefault="00BB250F" w:rsidP="00BB250F">
      <w:pPr>
        <w:pStyle w:val="ActHead5"/>
      </w:pPr>
      <w:bookmarkStart w:id="959" w:name="_Toc106697440"/>
      <w:r w:rsidRPr="001F1BB5">
        <w:rPr>
          <w:rStyle w:val="CharSectno"/>
        </w:rPr>
        <w:t>91.845</w:t>
      </w:r>
      <w:r w:rsidRPr="001F1BB5">
        <w:t xml:space="preserve">  Restricted category aircraft—kinds of operations permitted</w:t>
      </w:r>
      <w:bookmarkEnd w:id="959"/>
    </w:p>
    <w:p w14:paraId="1F6A526C" w14:textId="77777777" w:rsidR="00BB250F" w:rsidRPr="001F1BB5" w:rsidRDefault="00BB250F" w:rsidP="00BB250F">
      <w:pPr>
        <w:pStyle w:val="subsection"/>
      </w:pPr>
      <w:r w:rsidRPr="001F1BB5">
        <w:tab/>
        <w:t>(1)</w:t>
      </w:r>
      <w:r w:rsidRPr="001F1BB5">
        <w:tab/>
        <w:t>For the purposes of paragraph 91.840(2)(d), the kinds of operation are as follows:</w:t>
      </w:r>
    </w:p>
    <w:p w14:paraId="4CE8B1BB" w14:textId="77777777" w:rsidR="00BB250F" w:rsidRPr="001F1BB5" w:rsidRDefault="00BB250F" w:rsidP="00BB250F">
      <w:pPr>
        <w:pStyle w:val="paragraph"/>
      </w:pPr>
      <w:r w:rsidRPr="001F1BB5">
        <w:tab/>
        <w:t>(a)</w:t>
      </w:r>
      <w:r w:rsidRPr="001F1BB5">
        <w:tab/>
        <w:t>a special purpose operation for which the special certificate of airworthiness for the aircraft was issued;</w:t>
      </w:r>
    </w:p>
    <w:p w14:paraId="15F736A1" w14:textId="77777777" w:rsidR="00BB250F" w:rsidRPr="001F1BB5" w:rsidRDefault="00BB250F" w:rsidP="00BB250F">
      <w:pPr>
        <w:pStyle w:val="paragraph"/>
      </w:pPr>
      <w:r w:rsidRPr="001F1BB5">
        <w:tab/>
        <w:t>(b)</w:t>
      </w:r>
      <w:r w:rsidRPr="001F1BB5">
        <w:tab/>
        <w:t>participation in an air display;</w:t>
      </w:r>
    </w:p>
    <w:p w14:paraId="47F778A2" w14:textId="77777777" w:rsidR="00BB250F" w:rsidRPr="001F1BB5" w:rsidRDefault="00BB250F" w:rsidP="00BB250F">
      <w:pPr>
        <w:pStyle w:val="paragraph"/>
      </w:pPr>
      <w:r w:rsidRPr="001F1BB5">
        <w:tab/>
        <w:t>(c)</w:t>
      </w:r>
      <w:r w:rsidRPr="001F1BB5">
        <w:tab/>
        <w:t>taking the aircraft to or from a place where a demonstration or display of the aircraft is to take place;</w:t>
      </w:r>
    </w:p>
    <w:p w14:paraId="7BDBB6E4" w14:textId="77777777" w:rsidR="00BB250F" w:rsidRPr="001F1BB5" w:rsidRDefault="00BB250F" w:rsidP="00BB250F">
      <w:pPr>
        <w:pStyle w:val="paragraph"/>
      </w:pPr>
      <w:r w:rsidRPr="001F1BB5">
        <w:tab/>
        <w:t>(d)</w:t>
      </w:r>
      <w:r w:rsidRPr="001F1BB5">
        <w:tab/>
        <w:t>practice in flying the aircraft for participation in an air display;</w:t>
      </w:r>
    </w:p>
    <w:p w14:paraId="37043314" w14:textId="77777777" w:rsidR="00BB250F" w:rsidRPr="001F1BB5" w:rsidRDefault="00BB250F" w:rsidP="00BB250F">
      <w:pPr>
        <w:pStyle w:val="paragraph"/>
      </w:pPr>
      <w:r w:rsidRPr="001F1BB5">
        <w:tab/>
        <w:t>(e)</w:t>
      </w:r>
      <w:r w:rsidRPr="001F1BB5">
        <w:tab/>
        <w:t>taking the aircraft to a place where maintenance on the aircraft is to be done;</w:t>
      </w:r>
    </w:p>
    <w:p w14:paraId="37284F9F" w14:textId="77777777" w:rsidR="00BB250F" w:rsidRPr="001F1BB5" w:rsidRDefault="00BB250F" w:rsidP="00BB250F">
      <w:pPr>
        <w:pStyle w:val="paragraph"/>
      </w:pPr>
      <w:r w:rsidRPr="001F1BB5">
        <w:tab/>
        <w:t>(f)</w:t>
      </w:r>
      <w:r w:rsidRPr="001F1BB5">
        <w:tab/>
        <w:t>taking the aircraft from a place where maintenance on the aircraft has been done;</w:t>
      </w:r>
    </w:p>
    <w:p w14:paraId="208359EF" w14:textId="77777777" w:rsidR="00BB250F" w:rsidRPr="001F1BB5" w:rsidRDefault="00BB250F" w:rsidP="00BB250F">
      <w:pPr>
        <w:pStyle w:val="paragraph"/>
      </w:pPr>
      <w:r w:rsidRPr="001F1BB5">
        <w:tab/>
        <w:t>(g)</w:t>
      </w:r>
      <w:r w:rsidRPr="001F1BB5">
        <w:tab/>
        <w:t>testing the aircraft after maintenance;</w:t>
      </w:r>
    </w:p>
    <w:p w14:paraId="6A1DF120" w14:textId="77777777" w:rsidR="00BB250F" w:rsidRPr="001F1BB5" w:rsidRDefault="00BB250F" w:rsidP="00BB250F">
      <w:pPr>
        <w:pStyle w:val="paragraph"/>
      </w:pPr>
      <w:r w:rsidRPr="001F1BB5">
        <w:tab/>
        <w:t>(h)</w:t>
      </w:r>
      <w:r w:rsidRPr="001F1BB5">
        <w:tab/>
        <w:t>flying training (other than for the issue of a pilot licence);</w:t>
      </w:r>
    </w:p>
    <w:p w14:paraId="19B84786" w14:textId="77777777" w:rsidR="00BB250F" w:rsidRPr="001F1BB5" w:rsidRDefault="00BB250F" w:rsidP="00BB250F">
      <w:pPr>
        <w:pStyle w:val="paragraph"/>
      </w:pPr>
      <w:r w:rsidRPr="001F1BB5">
        <w:tab/>
        <w:t>(i)</w:t>
      </w:r>
      <w:r w:rsidRPr="001F1BB5">
        <w:tab/>
        <w:t>pilot proficiency training or practice in flying the aircraft;</w:t>
      </w:r>
    </w:p>
    <w:p w14:paraId="4D9C8C90" w14:textId="77777777" w:rsidR="00BB250F" w:rsidRPr="001F1BB5" w:rsidRDefault="00BB250F" w:rsidP="00BB250F">
      <w:pPr>
        <w:pStyle w:val="paragraph"/>
      </w:pPr>
      <w:r w:rsidRPr="001F1BB5">
        <w:tab/>
        <w:t>(j)</w:t>
      </w:r>
      <w:r w:rsidRPr="001F1BB5">
        <w:tab/>
        <w:t>carrying out a demonstration or test of the aircraft for sale;</w:t>
      </w:r>
    </w:p>
    <w:p w14:paraId="09C94296" w14:textId="77777777" w:rsidR="00BB250F" w:rsidRPr="001F1BB5" w:rsidRDefault="00BB250F" w:rsidP="00BB250F">
      <w:pPr>
        <w:pStyle w:val="paragraph"/>
      </w:pPr>
      <w:r w:rsidRPr="001F1BB5">
        <w:tab/>
        <w:t>(k)</w:t>
      </w:r>
      <w:r w:rsidRPr="001F1BB5">
        <w:tab/>
        <w:t>delivering the aircraft to a person under a contract of sale.</w:t>
      </w:r>
    </w:p>
    <w:p w14:paraId="090C38E8" w14:textId="77777777" w:rsidR="00BB250F" w:rsidRPr="001F1BB5" w:rsidRDefault="00BB250F" w:rsidP="00BB250F">
      <w:pPr>
        <w:pStyle w:val="subsection"/>
      </w:pPr>
      <w:r w:rsidRPr="001F1BB5">
        <w:tab/>
        <w:t>(2)</w:t>
      </w:r>
      <w:r w:rsidRPr="001F1BB5">
        <w:tab/>
        <w:t>For the purposes of paragraph (1)(a), a reference to a special purpose operation for which the special certificate of airworthiness for the aircraft was issued includes a reference to the following:</w:t>
      </w:r>
    </w:p>
    <w:p w14:paraId="34EFC98A" w14:textId="77777777" w:rsidR="00BB250F" w:rsidRPr="001F1BB5" w:rsidRDefault="00BB250F" w:rsidP="00BB250F">
      <w:pPr>
        <w:pStyle w:val="paragraph"/>
      </w:pPr>
      <w:r w:rsidRPr="001F1BB5">
        <w:tab/>
        <w:t>(a)</w:t>
      </w:r>
      <w:r w:rsidRPr="001F1BB5">
        <w:tab/>
        <w:t>training in the special purpose operation;</w:t>
      </w:r>
    </w:p>
    <w:p w14:paraId="6E1381E1" w14:textId="77777777" w:rsidR="00BB250F" w:rsidRPr="001F1BB5" w:rsidRDefault="00BB250F" w:rsidP="00BB250F">
      <w:pPr>
        <w:pStyle w:val="paragraph"/>
      </w:pPr>
      <w:r w:rsidRPr="001F1BB5">
        <w:tab/>
        <w:t>(b)</w:t>
      </w:r>
      <w:r w:rsidRPr="001F1BB5">
        <w:tab/>
        <w:t>taking the aircraft to a place where the special purpose operation is to start;</w:t>
      </w:r>
    </w:p>
    <w:p w14:paraId="7D6A9144" w14:textId="77777777" w:rsidR="00BB250F" w:rsidRPr="001F1BB5" w:rsidRDefault="00BB250F" w:rsidP="00BB250F">
      <w:pPr>
        <w:pStyle w:val="paragraph"/>
      </w:pPr>
      <w:r w:rsidRPr="001F1BB5">
        <w:tab/>
        <w:t>(c)</w:t>
      </w:r>
      <w:r w:rsidRPr="001F1BB5">
        <w:tab/>
        <w:t>taking the aircraft from a place where the special purpose operation has ended;</w:t>
      </w:r>
    </w:p>
    <w:p w14:paraId="7C53D9B5" w14:textId="77777777" w:rsidR="00BB250F" w:rsidRPr="001F1BB5" w:rsidRDefault="00BB250F" w:rsidP="00BB250F">
      <w:pPr>
        <w:pStyle w:val="paragraph"/>
      </w:pPr>
      <w:r w:rsidRPr="001F1BB5">
        <w:tab/>
        <w:t>(d)</w:t>
      </w:r>
      <w:r w:rsidRPr="001F1BB5">
        <w:tab/>
        <w:t>any other operation necessary to accomplish the special purpose operation.</w:t>
      </w:r>
    </w:p>
    <w:p w14:paraId="37D3E645" w14:textId="77777777" w:rsidR="00BB250F" w:rsidRPr="001F1BB5" w:rsidRDefault="00BB250F" w:rsidP="00F3085C">
      <w:pPr>
        <w:pStyle w:val="ActHead3"/>
        <w:pageBreakBefore/>
      </w:pPr>
      <w:bookmarkStart w:id="960" w:name="_Toc106697441"/>
      <w:r w:rsidRPr="001F1BB5">
        <w:rPr>
          <w:rStyle w:val="CharDivNo"/>
        </w:rPr>
        <w:t>Division 91.T.3</w:t>
      </w:r>
      <w:r w:rsidRPr="001F1BB5">
        <w:t>—</w:t>
      </w:r>
      <w:r w:rsidRPr="001F1BB5">
        <w:rPr>
          <w:rStyle w:val="CharDivText"/>
        </w:rPr>
        <w:t>Provisionally certificated aircraft—operating requirements</w:t>
      </w:r>
      <w:bookmarkEnd w:id="960"/>
    </w:p>
    <w:p w14:paraId="5735C619" w14:textId="77777777" w:rsidR="00BB250F" w:rsidRPr="001F1BB5" w:rsidRDefault="00BB250F" w:rsidP="00BB250F">
      <w:pPr>
        <w:pStyle w:val="ActHead5"/>
      </w:pPr>
      <w:bookmarkStart w:id="961" w:name="_Toc106697442"/>
      <w:r w:rsidRPr="001F1BB5">
        <w:rPr>
          <w:rStyle w:val="CharSectno"/>
        </w:rPr>
        <w:t>91.850</w:t>
      </w:r>
      <w:r w:rsidRPr="001F1BB5">
        <w:t xml:space="preserve">  Provisionally certificated aircraft—operating requirements</w:t>
      </w:r>
      <w:bookmarkEnd w:id="961"/>
    </w:p>
    <w:p w14:paraId="44FD8F8A"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4E786E88" w14:textId="77777777" w:rsidR="00BB250F" w:rsidRPr="001F1BB5" w:rsidRDefault="00BB250F" w:rsidP="00BB250F">
      <w:pPr>
        <w:pStyle w:val="paragraph"/>
      </w:pPr>
      <w:r w:rsidRPr="001F1BB5">
        <w:tab/>
        <w:t>(a)</w:t>
      </w:r>
      <w:r w:rsidRPr="001F1BB5">
        <w:tab/>
        <w:t>a provisional certificate of airworthiness has been issued for the aircraft; and</w:t>
      </w:r>
    </w:p>
    <w:p w14:paraId="7D354998" w14:textId="77777777" w:rsidR="00BB250F" w:rsidRPr="001F1BB5" w:rsidRDefault="00BB250F" w:rsidP="00BB250F">
      <w:pPr>
        <w:pStyle w:val="paragraph"/>
      </w:pPr>
      <w:r w:rsidRPr="001F1BB5">
        <w:tab/>
        <w:t>(b)</w:t>
      </w:r>
      <w:r w:rsidRPr="001F1BB5">
        <w:tab/>
        <w:t>the aircraft begins a flight; and</w:t>
      </w:r>
    </w:p>
    <w:p w14:paraId="00554588" w14:textId="77777777" w:rsidR="00BB250F" w:rsidRPr="001F1BB5" w:rsidRDefault="00BB250F" w:rsidP="00BB250F">
      <w:pPr>
        <w:pStyle w:val="paragraph"/>
      </w:pPr>
      <w:r w:rsidRPr="001F1BB5">
        <w:tab/>
        <w:t>(c)</w:t>
      </w:r>
      <w:r w:rsidRPr="001F1BB5">
        <w:tab/>
        <w:t>a requirement mentioned in subregulation (2) is not met for the flight.</w:t>
      </w:r>
    </w:p>
    <w:p w14:paraId="625928E1" w14:textId="77777777" w:rsidR="00BB250F" w:rsidRPr="001F1BB5" w:rsidRDefault="00BB250F" w:rsidP="00BB250F">
      <w:pPr>
        <w:pStyle w:val="subsection"/>
      </w:pPr>
      <w:r w:rsidRPr="001F1BB5">
        <w:tab/>
        <w:t>(2)</w:t>
      </w:r>
      <w:r w:rsidRPr="001F1BB5">
        <w:tab/>
        <w:t>The requirements are as follows:</w:t>
      </w:r>
    </w:p>
    <w:p w14:paraId="11821B9B" w14:textId="77777777" w:rsidR="00BB250F" w:rsidRPr="001F1BB5" w:rsidRDefault="00BB250F" w:rsidP="00BB250F">
      <w:pPr>
        <w:pStyle w:val="paragraph"/>
      </w:pPr>
      <w:r w:rsidRPr="001F1BB5">
        <w:tab/>
        <w:t>(a)</w:t>
      </w:r>
      <w:r w:rsidRPr="001F1BB5">
        <w:tab/>
        <w:t>the certificate of airworthiness must be in force;</w:t>
      </w:r>
    </w:p>
    <w:p w14:paraId="4769BF55" w14:textId="77777777" w:rsidR="00BB250F" w:rsidRPr="001F1BB5" w:rsidRDefault="00BB250F" w:rsidP="00BB250F">
      <w:pPr>
        <w:pStyle w:val="paragraph"/>
      </w:pPr>
      <w:r w:rsidRPr="001F1BB5">
        <w:tab/>
        <w:t>(b)</w:t>
      </w:r>
      <w:r w:rsidRPr="001F1BB5">
        <w:tab/>
        <w:t>if the certificate of airworthiness is granted subject to a condition or requirement—the condition or requirement for the flight must be complied with;</w:t>
      </w:r>
    </w:p>
    <w:p w14:paraId="3EDDF84B" w14:textId="38123036" w:rsidR="00BB250F" w:rsidRPr="001F1BB5" w:rsidRDefault="00BB250F" w:rsidP="00BB250F">
      <w:pPr>
        <w:pStyle w:val="paragraph"/>
      </w:pPr>
      <w:r w:rsidRPr="001F1BB5">
        <w:tab/>
        <w:t>(c)</w:t>
      </w:r>
      <w:r w:rsidRPr="001F1BB5">
        <w:tab/>
        <w:t>the flight must not be an air transport operation</w:t>
      </w:r>
      <w:r w:rsidR="00FE0B84" w:rsidRPr="001F1BB5">
        <w:t xml:space="preserve"> or a balloon transport operation</w:t>
      </w:r>
      <w:r w:rsidRPr="001F1BB5">
        <w:t>;</w:t>
      </w:r>
    </w:p>
    <w:p w14:paraId="648B3BF9" w14:textId="77777777" w:rsidR="00BB250F" w:rsidRPr="001F1BB5" w:rsidRDefault="00BB250F" w:rsidP="00BB250F">
      <w:pPr>
        <w:pStyle w:val="paragraph"/>
      </w:pPr>
      <w:r w:rsidRPr="001F1BB5">
        <w:tab/>
        <w:t>(d)</w:t>
      </w:r>
      <w:r w:rsidRPr="001F1BB5">
        <w:tab/>
        <w:t>the flight must be an operation of a kind mentioned in regulation 91.855;</w:t>
      </w:r>
    </w:p>
    <w:p w14:paraId="4C889A6B" w14:textId="77777777" w:rsidR="00BB250F" w:rsidRPr="001F1BB5" w:rsidRDefault="00BB250F" w:rsidP="00BB250F">
      <w:pPr>
        <w:pStyle w:val="paragraph"/>
      </w:pPr>
      <w:r w:rsidRPr="001F1BB5">
        <w:tab/>
        <w:t>(e)</w:t>
      </w:r>
      <w:r w:rsidRPr="001F1BB5">
        <w:tab/>
        <w:t>if the aircraft is being flown to obtain type certification or supplemental type certification for the aircraft—the requirements in regulation 91.860 are met;</w:t>
      </w:r>
    </w:p>
    <w:p w14:paraId="2F98E858" w14:textId="77777777" w:rsidR="00BB250F" w:rsidRPr="001F1BB5" w:rsidRDefault="00BB250F" w:rsidP="00BB250F">
      <w:pPr>
        <w:pStyle w:val="paragraph"/>
      </w:pPr>
      <w:r w:rsidRPr="001F1BB5">
        <w:tab/>
        <w:t>(f)</w:t>
      </w:r>
      <w:r w:rsidRPr="001F1BB5">
        <w:tab/>
        <w:t>if paragraph (e) does not apply to the flight—the aircraft must be flown within the limitations stated in the aircraft flight manual instructions for the aircraft;</w:t>
      </w:r>
    </w:p>
    <w:p w14:paraId="181639E9" w14:textId="77777777" w:rsidR="00BB250F" w:rsidRPr="001F1BB5" w:rsidRDefault="00BB250F" w:rsidP="00BB250F">
      <w:pPr>
        <w:pStyle w:val="paragraph"/>
      </w:pPr>
      <w:r w:rsidRPr="001F1BB5">
        <w:tab/>
        <w:t>(g)</w:t>
      </w:r>
      <w:r w:rsidRPr="001F1BB5">
        <w:tab/>
        <w:t>the requirements for the carriage of people mentioned in regulation 91.865 must be complied with;</w:t>
      </w:r>
    </w:p>
    <w:p w14:paraId="27B84D21" w14:textId="77777777" w:rsidR="00BB250F" w:rsidRPr="001F1BB5" w:rsidRDefault="00BB250F" w:rsidP="00BB250F">
      <w:pPr>
        <w:pStyle w:val="paragraph"/>
      </w:pPr>
      <w:r w:rsidRPr="001F1BB5">
        <w:tab/>
        <w:t>(h)</w:t>
      </w:r>
      <w:r w:rsidRPr="001F1BB5">
        <w:tab/>
        <w:t>the pilot must comply with the procedures mentioned in subregulation 91.870(1).</w:t>
      </w:r>
    </w:p>
    <w:p w14:paraId="6473A847"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440B9BF6" w14:textId="77777777" w:rsidR="00BB250F" w:rsidRPr="001F1BB5" w:rsidRDefault="00BB250F" w:rsidP="00BB250F">
      <w:pPr>
        <w:pStyle w:val="Penalty"/>
      </w:pPr>
      <w:r w:rsidRPr="001F1BB5">
        <w:t>Penalty:</w:t>
      </w:r>
      <w:r w:rsidRPr="001F1BB5">
        <w:tab/>
        <w:t>50 penalty units.</w:t>
      </w:r>
    </w:p>
    <w:p w14:paraId="0C6B02FD" w14:textId="77777777" w:rsidR="00BB250F" w:rsidRPr="001F1BB5" w:rsidRDefault="00BB250F" w:rsidP="00BB250F">
      <w:pPr>
        <w:pStyle w:val="ActHead5"/>
      </w:pPr>
      <w:bookmarkStart w:id="962" w:name="_Toc106697443"/>
      <w:r w:rsidRPr="001F1BB5">
        <w:rPr>
          <w:rStyle w:val="CharSectno"/>
        </w:rPr>
        <w:t>91.855</w:t>
      </w:r>
      <w:r w:rsidRPr="001F1BB5">
        <w:t xml:space="preserve">  Provisionally certificated aircraft—kinds of operations permitted</w:t>
      </w:r>
      <w:bookmarkEnd w:id="962"/>
    </w:p>
    <w:p w14:paraId="005E567E" w14:textId="77777777" w:rsidR="00BB250F" w:rsidRPr="001F1BB5" w:rsidRDefault="00BB250F" w:rsidP="00BB250F">
      <w:pPr>
        <w:pStyle w:val="subsection"/>
      </w:pPr>
      <w:r w:rsidRPr="001F1BB5">
        <w:tab/>
      </w:r>
      <w:r w:rsidRPr="001F1BB5">
        <w:tab/>
        <w:t>For the purposes of paragraph 91.850(2)(d), the kinds of operation are as follows:</w:t>
      </w:r>
    </w:p>
    <w:p w14:paraId="3E28C430" w14:textId="77777777" w:rsidR="00BB250F" w:rsidRPr="001F1BB5" w:rsidRDefault="00BB250F" w:rsidP="00BB250F">
      <w:pPr>
        <w:pStyle w:val="paragraph"/>
      </w:pPr>
      <w:r w:rsidRPr="001F1BB5">
        <w:tab/>
        <w:t>(a)</w:t>
      </w:r>
      <w:r w:rsidRPr="001F1BB5">
        <w:tab/>
        <w:t>an operation that is required to obtain type certification or supplemental type certification for the aircraft;</w:t>
      </w:r>
    </w:p>
    <w:p w14:paraId="3CFB49EB" w14:textId="77777777" w:rsidR="00BB250F" w:rsidRPr="001F1BB5" w:rsidRDefault="00BB250F" w:rsidP="00BB250F">
      <w:pPr>
        <w:pStyle w:val="paragraph"/>
      </w:pPr>
      <w:r w:rsidRPr="001F1BB5">
        <w:tab/>
        <w:t>(b)</w:t>
      </w:r>
      <w:r w:rsidRPr="001F1BB5">
        <w:tab/>
        <w:t>training flight crew members, including by means of simulated air transport operations;</w:t>
      </w:r>
    </w:p>
    <w:p w14:paraId="0F4F947D" w14:textId="77777777" w:rsidR="00BB250F" w:rsidRPr="001F1BB5" w:rsidRDefault="00BB250F" w:rsidP="00BB250F">
      <w:pPr>
        <w:pStyle w:val="paragraph"/>
      </w:pPr>
      <w:r w:rsidRPr="001F1BB5">
        <w:tab/>
        <w:t>(c)</w:t>
      </w:r>
      <w:r w:rsidRPr="001F1BB5">
        <w:tab/>
        <w:t>a demonstration flight by the aircraft’s manufacturer for prospective purchasers;</w:t>
      </w:r>
    </w:p>
    <w:p w14:paraId="7B004A43" w14:textId="77777777" w:rsidR="00BB250F" w:rsidRPr="001F1BB5" w:rsidRDefault="00BB250F" w:rsidP="00BB250F">
      <w:pPr>
        <w:pStyle w:val="paragraph"/>
      </w:pPr>
      <w:r w:rsidRPr="001F1BB5">
        <w:tab/>
        <w:t>(d)</w:t>
      </w:r>
      <w:r w:rsidRPr="001F1BB5">
        <w:tab/>
        <w:t>an operation by the aircraft’s manufacturer for the purpose of conducting a market survey;</w:t>
      </w:r>
    </w:p>
    <w:p w14:paraId="552DD7C9" w14:textId="77777777" w:rsidR="00BB250F" w:rsidRPr="001F1BB5" w:rsidRDefault="00BB250F" w:rsidP="00BB250F">
      <w:pPr>
        <w:pStyle w:val="paragraph"/>
      </w:pPr>
      <w:r w:rsidRPr="001F1BB5">
        <w:tab/>
        <w:t>(e)</w:t>
      </w:r>
      <w:r w:rsidRPr="001F1BB5">
        <w:tab/>
        <w:t>an operation conducted for the purpose of flight checking of instruments, accessories, and items of equipment that do not affect the airworthiness of the aircraft;</w:t>
      </w:r>
    </w:p>
    <w:p w14:paraId="5ABC2624" w14:textId="77777777" w:rsidR="00BB250F" w:rsidRPr="001F1BB5" w:rsidRDefault="00BB250F" w:rsidP="00BB250F">
      <w:pPr>
        <w:pStyle w:val="paragraph"/>
      </w:pPr>
      <w:r w:rsidRPr="001F1BB5">
        <w:tab/>
        <w:t>(f)</w:t>
      </w:r>
      <w:r w:rsidRPr="001F1BB5">
        <w:tab/>
        <w:t>service testing of the aircraft.</w:t>
      </w:r>
    </w:p>
    <w:p w14:paraId="7F101109" w14:textId="77777777" w:rsidR="00BB250F" w:rsidRPr="001F1BB5" w:rsidRDefault="00BB250F" w:rsidP="00BB250F">
      <w:pPr>
        <w:pStyle w:val="ActHead5"/>
      </w:pPr>
      <w:bookmarkStart w:id="963" w:name="_Toc106697444"/>
      <w:r w:rsidRPr="001F1BB5">
        <w:rPr>
          <w:rStyle w:val="CharSectno"/>
        </w:rPr>
        <w:t>91.860</w:t>
      </w:r>
      <w:r w:rsidRPr="001F1BB5">
        <w:t xml:space="preserve">  Provisionally certificated aircraft—operation for type certification or supplemental type certification</w:t>
      </w:r>
      <w:bookmarkEnd w:id="963"/>
    </w:p>
    <w:p w14:paraId="266A7DEF" w14:textId="77777777" w:rsidR="00BB250F" w:rsidRPr="001F1BB5" w:rsidRDefault="00BB250F" w:rsidP="00BB250F">
      <w:pPr>
        <w:pStyle w:val="subsection"/>
      </w:pPr>
      <w:r w:rsidRPr="001F1BB5">
        <w:tab/>
        <w:t>(1)</w:t>
      </w:r>
      <w:r w:rsidRPr="001F1BB5">
        <w:tab/>
        <w:t>For the purposes of paragraph 91.850(2)(e), the requirements are as follows:</w:t>
      </w:r>
    </w:p>
    <w:p w14:paraId="5E6DF072" w14:textId="77777777" w:rsidR="00BB250F" w:rsidRPr="001F1BB5" w:rsidRDefault="00BB250F" w:rsidP="00BB250F">
      <w:pPr>
        <w:pStyle w:val="paragraph"/>
      </w:pPr>
      <w:r w:rsidRPr="001F1BB5">
        <w:tab/>
        <w:t>(a)</w:t>
      </w:r>
      <w:r w:rsidRPr="001F1BB5">
        <w:tab/>
        <w:t>if the aircraft’s provisional certificate of airworthiness is subject to a condition limiting the area within which the aircraft may be flown—the flight must not take place outside, or partly outside, that area unless the holder of the provisional certificate of airworthiness for the aircraft holds an approval under regulation 91.045 or 91.050 for the purposes of this paragraph;</w:t>
      </w:r>
    </w:p>
    <w:p w14:paraId="3AAE2F37" w14:textId="77777777" w:rsidR="00BB250F" w:rsidRPr="001F1BB5" w:rsidRDefault="00BB250F" w:rsidP="00BB250F">
      <w:pPr>
        <w:pStyle w:val="paragraph"/>
      </w:pPr>
      <w:r w:rsidRPr="001F1BB5">
        <w:tab/>
        <w:t>(b)</w:t>
      </w:r>
      <w:r w:rsidRPr="001F1BB5">
        <w:tab/>
        <w:t>if the flight is over a populous area—the holder of the provisional certificate of airworthiness for the aircraft must hold an approval under regulation 91.045 or 91.050 for the purposes of this paragraph;</w:t>
      </w:r>
    </w:p>
    <w:p w14:paraId="475616BD" w14:textId="77777777" w:rsidR="00BB250F" w:rsidRPr="001F1BB5" w:rsidRDefault="00BB250F" w:rsidP="00BB250F">
      <w:pPr>
        <w:pStyle w:val="paragraph"/>
      </w:pPr>
      <w:r w:rsidRPr="001F1BB5">
        <w:tab/>
        <w:t>(c)</w:t>
      </w:r>
      <w:r w:rsidRPr="001F1BB5">
        <w:tab/>
        <w:t>either:</w:t>
      </w:r>
    </w:p>
    <w:p w14:paraId="4CB32E9F" w14:textId="77777777" w:rsidR="00BB250F" w:rsidRPr="001F1BB5" w:rsidRDefault="00BB250F" w:rsidP="00BB250F">
      <w:pPr>
        <w:pStyle w:val="paragraphsub"/>
      </w:pPr>
      <w:r w:rsidRPr="001F1BB5">
        <w:tab/>
        <w:t>(i)</w:t>
      </w:r>
      <w:r w:rsidRPr="001F1BB5">
        <w:tab/>
        <w:t>the flight must take place by day and under the VFR; or</w:t>
      </w:r>
    </w:p>
    <w:p w14:paraId="11105B10" w14:textId="77777777" w:rsidR="00BB250F" w:rsidRPr="001F1BB5" w:rsidRDefault="00BB250F" w:rsidP="00BB250F">
      <w:pPr>
        <w:pStyle w:val="paragraphsub"/>
      </w:pPr>
      <w:r w:rsidRPr="001F1BB5">
        <w:tab/>
        <w:t>(ii)</w:t>
      </w:r>
      <w:r w:rsidRPr="001F1BB5">
        <w:tab/>
        <w:t>the holder of the provisional certificate of airworthiness for the aircraft must hold an approval under regulation 91.045 or 91.050 for the purposes of this subparagraph.</w:t>
      </w:r>
    </w:p>
    <w:p w14:paraId="3B822B5C" w14:textId="77777777" w:rsidR="00BB250F" w:rsidRPr="001F1BB5" w:rsidRDefault="00BB250F" w:rsidP="00BB250F">
      <w:pPr>
        <w:pStyle w:val="subsection"/>
      </w:pPr>
      <w:r w:rsidRPr="001F1BB5">
        <w:tab/>
        <w:t>(2)</w:t>
      </w:r>
      <w:r w:rsidRPr="001F1BB5">
        <w:tab/>
        <w:t>It is a requirement for a grant of an approval mentioned in paragraphs (1)(a) and (b) that CASA or an authorised person is satisfied that the aircraft:</w:t>
      </w:r>
    </w:p>
    <w:p w14:paraId="0BC64B41" w14:textId="77777777" w:rsidR="00BB250F" w:rsidRPr="001F1BB5" w:rsidRDefault="00BB250F" w:rsidP="00BB250F">
      <w:pPr>
        <w:pStyle w:val="paragraph"/>
      </w:pPr>
      <w:r w:rsidRPr="001F1BB5">
        <w:tab/>
        <w:t>(a)</w:t>
      </w:r>
      <w:r w:rsidRPr="001F1BB5">
        <w:tab/>
        <w:t>is controllable throughout its normal range of speeds and throughout all of the manoeuvres to be executed; and</w:t>
      </w:r>
    </w:p>
    <w:p w14:paraId="5141C67E" w14:textId="77777777" w:rsidR="00BB250F" w:rsidRPr="001F1BB5" w:rsidRDefault="00BB250F" w:rsidP="00BB250F">
      <w:pPr>
        <w:pStyle w:val="paragraph"/>
      </w:pPr>
      <w:r w:rsidRPr="001F1BB5">
        <w:tab/>
        <w:t>(b)</w:t>
      </w:r>
      <w:r w:rsidRPr="001F1BB5">
        <w:tab/>
        <w:t>has no hazardous operating characteristics or design features.</w:t>
      </w:r>
    </w:p>
    <w:p w14:paraId="6368AD5B" w14:textId="77777777" w:rsidR="00BB250F" w:rsidRPr="001F1BB5" w:rsidRDefault="00BB250F" w:rsidP="00BB250F">
      <w:pPr>
        <w:pStyle w:val="ActHead5"/>
      </w:pPr>
      <w:bookmarkStart w:id="964" w:name="_Toc106697445"/>
      <w:r w:rsidRPr="001F1BB5">
        <w:rPr>
          <w:rStyle w:val="CharSectno"/>
        </w:rPr>
        <w:t>91.865</w:t>
      </w:r>
      <w:r w:rsidRPr="001F1BB5">
        <w:t xml:space="preserve">  Provisionally certificated aircraft—requirements for the carriage of people</w:t>
      </w:r>
      <w:bookmarkEnd w:id="964"/>
    </w:p>
    <w:p w14:paraId="41CF773E" w14:textId="77777777" w:rsidR="00BB250F" w:rsidRPr="001F1BB5" w:rsidRDefault="00BB250F" w:rsidP="00BB250F">
      <w:pPr>
        <w:pStyle w:val="subsection"/>
      </w:pPr>
      <w:r w:rsidRPr="001F1BB5">
        <w:tab/>
        <w:t>(1)</w:t>
      </w:r>
      <w:r w:rsidRPr="001F1BB5">
        <w:tab/>
        <w:t>For the purposes of paragraph 91.850(2)(g), the requirements for the carriage of people are as follows:</w:t>
      </w:r>
    </w:p>
    <w:p w14:paraId="4F1E50AD" w14:textId="2044BA58" w:rsidR="00BB250F" w:rsidRPr="001F1BB5" w:rsidRDefault="00BB250F" w:rsidP="00BB250F">
      <w:pPr>
        <w:pStyle w:val="paragraph"/>
      </w:pPr>
      <w:r w:rsidRPr="001F1BB5">
        <w:tab/>
        <w:t>(a)</w:t>
      </w:r>
      <w:r w:rsidRPr="001F1BB5">
        <w:tab/>
        <w:t xml:space="preserve">each person carried on the aircraft must be notified before boarding the aircraft that </w:t>
      </w:r>
      <w:r w:rsidR="00FE0B84" w:rsidRPr="001F1BB5">
        <w:t>only a provisional certificate of airworthiness has been issued for the aircraft</w:t>
      </w:r>
      <w:r w:rsidRPr="001F1BB5">
        <w:t>;</w:t>
      </w:r>
    </w:p>
    <w:p w14:paraId="5909DDCE" w14:textId="77777777" w:rsidR="00BB250F" w:rsidRPr="001F1BB5" w:rsidRDefault="00BB250F" w:rsidP="00BB250F">
      <w:pPr>
        <w:pStyle w:val="paragraph"/>
      </w:pPr>
      <w:r w:rsidRPr="001F1BB5">
        <w:tab/>
        <w:t>(b)</w:t>
      </w:r>
      <w:r w:rsidRPr="001F1BB5">
        <w:tab/>
        <w:t>a person must not be carried on the aircraft unless subregulation (2) applies to the person.</w:t>
      </w:r>
    </w:p>
    <w:p w14:paraId="6A8F0352" w14:textId="77777777" w:rsidR="00BB250F" w:rsidRPr="001F1BB5" w:rsidRDefault="00BB250F" w:rsidP="00BB250F">
      <w:pPr>
        <w:pStyle w:val="subsection"/>
      </w:pPr>
      <w:r w:rsidRPr="001F1BB5">
        <w:tab/>
        <w:t>(2)</w:t>
      </w:r>
      <w:r w:rsidRPr="001F1BB5">
        <w:tab/>
        <w:t>This subregulation applies to a person if:</w:t>
      </w:r>
    </w:p>
    <w:p w14:paraId="0B7F58AE" w14:textId="77777777" w:rsidR="00BB250F" w:rsidRPr="001F1BB5" w:rsidRDefault="00BB250F" w:rsidP="00BB250F">
      <w:pPr>
        <w:pStyle w:val="paragraph"/>
      </w:pPr>
      <w:r w:rsidRPr="001F1BB5">
        <w:tab/>
        <w:t>(a)</w:t>
      </w:r>
      <w:r w:rsidRPr="001F1BB5">
        <w:tab/>
        <w:t>the person has a function in the aircraft’s operations; or</w:t>
      </w:r>
    </w:p>
    <w:p w14:paraId="2F79B04D" w14:textId="77777777" w:rsidR="00BB250F" w:rsidRPr="001F1BB5" w:rsidRDefault="00BB250F" w:rsidP="00BB250F">
      <w:pPr>
        <w:pStyle w:val="paragraph"/>
      </w:pPr>
      <w:r w:rsidRPr="001F1BB5">
        <w:tab/>
        <w:t>(b)</w:t>
      </w:r>
      <w:r w:rsidRPr="001F1BB5">
        <w:tab/>
        <w:t>both of the following apply:</w:t>
      </w:r>
    </w:p>
    <w:p w14:paraId="6A6D5070" w14:textId="77777777" w:rsidR="00BB250F" w:rsidRPr="001F1BB5" w:rsidRDefault="00BB250F" w:rsidP="00BB250F">
      <w:pPr>
        <w:pStyle w:val="paragraphsub"/>
      </w:pPr>
      <w:r w:rsidRPr="001F1BB5">
        <w:tab/>
        <w:t>(i)</w:t>
      </w:r>
      <w:r w:rsidRPr="001F1BB5">
        <w:tab/>
        <w:t>carriage of the person is authorised by the manufacturer;</w:t>
      </w:r>
    </w:p>
    <w:p w14:paraId="7EB3CA0D" w14:textId="77777777" w:rsidR="00BB250F" w:rsidRPr="001F1BB5" w:rsidRDefault="00BB250F" w:rsidP="00BB250F">
      <w:pPr>
        <w:pStyle w:val="paragraphsub"/>
      </w:pPr>
      <w:r w:rsidRPr="001F1BB5">
        <w:tab/>
        <w:t>(ii)</w:t>
      </w:r>
      <w:r w:rsidRPr="001F1BB5">
        <w:tab/>
        <w:t>the holder of the provisional certificate of airworthiness for the aircraft holds an approval under regulation 91.045 or 91.050 for the carriage of the person.</w:t>
      </w:r>
    </w:p>
    <w:p w14:paraId="525B4E1B" w14:textId="77777777" w:rsidR="00BB250F" w:rsidRPr="001F1BB5" w:rsidRDefault="00BB250F" w:rsidP="00BB250F">
      <w:pPr>
        <w:pStyle w:val="ActHead5"/>
      </w:pPr>
      <w:bookmarkStart w:id="965" w:name="_Toc106697446"/>
      <w:r w:rsidRPr="001F1BB5">
        <w:rPr>
          <w:rStyle w:val="CharSectno"/>
        </w:rPr>
        <w:t>91.870</w:t>
      </w:r>
      <w:r w:rsidRPr="001F1BB5">
        <w:t xml:space="preserve">  Provisionally certificated aircraft—additional requirements for operators</w:t>
      </w:r>
      <w:bookmarkEnd w:id="965"/>
    </w:p>
    <w:p w14:paraId="13D0458B" w14:textId="4ABCCB28" w:rsidR="00BB250F" w:rsidRPr="001F1BB5" w:rsidRDefault="00BB250F" w:rsidP="00BB250F">
      <w:pPr>
        <w:pStyle w:val="subsection"/>
      </w:pPr>
      <w:r w:rsidRPr="001F1BB5">
        <w:tab/>
        <w:t>(1)</w:t>
      </w:r>
      <w:r w:rsidRPr="001F1BB5">
        <w:tab/>
        <w:t xml:space="preserve">The operator of </w:t>
      </w:r>
      <w:r w:rsidR="00944FDB" w:rsidRPr="001F1BB5">
        <w:t>an aircraft for which a provisional certificate of airworthiness is in force</w:t>
      </w:r>
      <w:r w:rsidRPr="001F1BB5">
        <w:t xml:space="preserve"> must hold an approval under regulation 91.045 or 91.050 for procedures for use by flight crew and personnel who carry out a ground support duty in both:</w:t>
      </w:r>
    </w:p>
    <w:p w14:paraId="38088FE8" w14:textId="77777777" w:rsidR="00BB250F" w:rsidRPr="001F1BB5" w:rsidRDefault="00BB250F" w:rsidP="00BB250F">
      <w:pPr>
        <w:pStyle w:val="paragraph"/>
      </w:pPr>
      <w:r w:rsidRPr="001F1BB5">
        <w:tab/>
        <w:t>(a)</w:t>
      </w:r>
      <w:r w:rsidRPr="001F1BB5">
        <w:tab/>
        <w:t>operating the aircraft in accordance with this Division; and</w:t>
      </w:r>
    </w:p>
    <w:p w14:paraId="3B8589C7" w14:textId="328554E5" w:rsidR="00BB250F" w:rsidRPr="001F1BB5" w:rsidRDefault="00BB250F" w:rsidP="00BB250F">
      <w:pPr>
        <w:pStyle w:val="paragraph"/>
      </w:pPr>
      <w:r w:rsidRPr="001F1BB5">
        <w:tab/>
        <w:t>(b)</w:t>
      </w:r>
      <w:r w:rsidRPr="001F1BB5">
        <w:tab/>
        <w:t>landing at and taking off from an aerodrome if take</w:t>
      </w:r>
      <w:r w:rsidR="004D54F8">
        <w:noBreakHyphen/>
      </w:r>
      <w:r w:rsidRPr="001F1BB5">
        <w:t>off or approach over a populous area is necessary.</w:t>
      </w:r>
    </w:p>
    <w:p w14:paraId="0D03709C"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5803D7ED" w14:textId="77777777" w:rsidR="00BB250F" w:rsidRPr="001F1BB5" w:rsidRDefault="00BB250F" w:rsidP="00BB250F">
      <w:pPr>
        <w:pStyle w:val="Penalty"/>
      </w:pPr>
      <w:r w:rsidRPr="001F1BB5">
        <w:t>Penalty:</w:t>
      </w:r>
      <w:r w:rsidRPr="001F1BB5">
        <w:tab/>
        <w:t>50 penalty units.</w:t>
      </w:r>
    </w:p>
    <w:p w14:paraId="267F9556" w14:textId="77777777" w:rsidR="00BB250F" w:rsidRPr="001F1BB5" w:rsidRDefault="00BB250F" w:rsidP="00F3085C">
      <w:pPr>
        <w:pStyle w:val="ActHead3"/>
        <w:pageBreakBefore/>
      </w:pPr>
      <w:bookmarkStart w:id="966" w:name="_Toc106697447"/>
      <w:r w:rsidRPr="001F1BB5">
        <w:rPr>
          <w:rStyle w:val="CharDivNo"/>
        </w:rPr>
        <w:t>Division 91.T.4</w:t>
      </w:r>
      <w:r w:rsidRPr="001F1BB5">
        <w:t>—</w:t>
      </w:r>
      <w:r w:rsidRPr="001F1BB5">
        <w:rPr>
          <w:rStyle w:val="CharDivText"/>
        </w:rPr>
        <w:t>Experimental aircraft—operating requirements</w:t>
      </w:r>
      <w:bookmarkEnd w:id="966"/>
    </w:p>
    <w:p w14:paraId="0790CFD9" w14:textId="77777777" w:rsidR="00BB250F" w:rsidRPr="001F1BB5" w:rsidRDefault="00BB250F" w:rsidP="00BB250F">
      <w:pPr>
        <w:pStyle w:val="ActHead5"/>
      </w:pPr>
      <w:bookmarkStart w:id="967" w:name="_Toc106697448"/>
      <w:r w:rsidRPr="001F1BB5">
        <w:rPr>
          <w:rStyle w:val="CharSectno"/>
        </w:rPr>
        <w:t>91.875</w:t>
      </w:r>
      <w:r w:rsidRPr="001F1BB5">
        <w:t xml:space="preserve">  Experimental aircraft—operating requirements</w:t>
      </w:r>
      <w:bookmarkEnd w:id="967"/>
    </w:p>
    <w:p w14:paraId="598275DF"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7CF0D522" w14:textId="77777777" w:rsidR="00BB250F" w:rsidRPr="001F1BB5" w:rsidRDefault="00BB250F" w:rsidP="00BB250F">
      <w:pPr>
        <w:pStyle w:val="paragraph"/>
      </w:pPr>
      <w:r w:rsidRPr="001F1BB5">
        <w:tab/>
        <w:t>(a)</w:t>
      </w:r>
      <w:r w:rsidRPr="001F1BB5">
        <w:tab/>
        <w:t>an experimental certificate has been issued for the aircraft; and</w:t>
      </w:r>
    </w:p>
    <w:p w14:paraId="3E2D737C" w14:textId="77777777" w:rsidR="00BB250F" w:rsidRPr="001F1BB5" w:rsidRDefault="00BB250F" w:rsidP="00BB250F">
      <w:pPr>
        <w:pStyle w:val="paragraph"/>
      </w:pPr>
      <w:r w:rsidRPr="001F1BB5">
        <w:tab/>
        <w:t>(b)</w:t>
      </w:r>
      <w:r w:rsidRPr="001F1BB5">
        <w:tab/>
        <w:t>the aircraft begins a flight; and</w:t>
      </w:r>
    </w:p>
    <w:p w14:paraId="70B438E1" w14:textId="77777777" w:rsidR="00BB250F" w:rsidRPr="001F1BB5" w:rsidRDefault="00BB250F" w:rsidP="00BB250F">
      <w:pPr>
        <w:pStyle w:val="paragraph"/>
      </w:pPr>
      <w:r w:rsidRPr="001F1BB5">
        <w:tab/>
        <w:t>(c)</w:t>
      </w:r>
      <w:r w:rsidRPr="001F1BB5">
        <w:tab/>
        <w:t>a requirement mentioned in subregulation (2) is not met for the flight.</w:t>
      </w:r>
    </w:p>
    <w:p w14:paraId="4CF711F7" w14:textId="77777777" w:rsidR="00BB250F" w:rsidRPr="001F1BB5" w:rsidRDefault="00BB250F" w:rsidP="00BB250F">
      <w:pPr>
        <w:pStyle w:val="subsection"/>
      </w:pPr>
      <w:r w:rsidRPr="001F1BB5">
        <w:tab/>
        <w:t>(2)</w:t>
      </w:r>
      <w:r w:rsidRPr="001F1BB5">
        <w:tab/>
        <w:t>The requirements are as follows:</w:t>
      </w:r>
    </w:p>
    <w:p w14:paraId="3D78FEE2" w14:textId="77777777" w:rsidR="00BB250F" w:rsidRPr="001F1BB5" w:rsidRDefault="00BB250F" w:rsidP="00BB250F">
      <w:pPr>
        <w:pStyle w:val="paragraph"/>
      </w:pPr>
      <w:r w:rsidRPr="001F1BB5">
        <w:tab/>
        <w:t>(a)</w:t>
      </w:r>
      <w:r w:rsidRPr="001F1BB5">
        <w:tab/>
        <w:t>the experimental certificate must be in force;</w:t>
      </w:r>
    </w:p>
    <w:p w14:paraId="65D6E8E2" w14:textId="77777777" w:rsidR="00BB250F" w:rsidRPr="001F1BB5" w:rsidRDefault="00BB250F" w:rsidP="00BB250F">
      <w:pPr>
        <w:pStyle w:val="paragraph"/>
      </w:pPr>
      <w:r w:rsidRPr="001F1BB5">
        <w:tab/>
        <w:t>(b)</w:t>
      </w:r>
      <w:r w:rsidRPr="001F1BB5">
        <w:tab/>
        <w:t>if the experimental certificate is granted subject to a condition or requirement—the condition or requirement must be complied with;</w:t>
      </w:r>
    </w:p>
    <w:p w14:paraId="00B11C91" w14:textId="77777777" w:rsidR="00BB250F" w:rsidRPr="001F1BB5" w:rsidRDefault="00BB250F" w:rsidP="00BB250F">
      <w:pPr>
        <w:pStyle w:val="paragraph"/>
      </w:pPr>
      <w:r w:rsidRPr="001F1BB5">
        <w:tab/>
        <w:t>(c)</w:t>
      </w:r>
      <w:r w:rsidRPr="001F1BB5">
        <w:tab/>
        <w:t>the flight must not be an air transport operation or a balloon transport operation;</w:t>
      </w:r>
    </w:p>
    <w:p w14:paraId="25A1A0D2" w14:textId="77777777" w:rsidR="00BB250F" w:rsidRPr="001F1BB5" w:rsidRDefault="00BB250F" w:rsidP="00BB250F">
      <w:pPr>
        <w:pStyle w:val="paragraph"/>
      </w:pPr>
      <w:r w:rsidRPr="001F1BB5">
        <w:tab/>
        <w:t>(d)</w:t>
      </w:r>
      <w:r w:rsidRPr="001F1BB5">
        <w:tab/>
        <w:t>the flight must be either:</w:t>
      </w:r>
    </w:p>
    <w:p w14:paraId="44A37055" w14:textId="77777777" w:rsidR="00BB250F" w:rsidRPr="001F1BB5" w:rsidRDefault="00BB250F" w:rsidP="00BB250F">
      <w:pPr>
        <w:pStyle w:val="paragraphsub"/>
      </w:pPr>
      <w:r w:rsidRPr="001F1BB5">
        <w:tab/>
        <w:t>(i)</w:t>
      </w:r>
      <w:r w:rsidRPr="001F1BB5">
        <w:tab/>
        <w:t>for a purpose mentioned in regulation 21.191 for which the experimental certificate for the aircraft was issued; or</w:t>
      </w:r>
    </w:p>
    <w:p w14:paraId="4D193C44" w14:textId="77777777" w:rsidR="00BB250F" w:rsidRPr="001F1BB5" w:rsidRDefault="00BB250F" w:rsidP="00BB250F">
      <w:pPr>
        <w:pStyle w:val="paragraphsub"/>
      </w:pPr>
      <w:r w:rsidRPr="001F1BB5">
        <w:tab/>
        <w:t>(ii)</w:t>
      </w:r>
      <w:r w:rsidRPr="001F1BB5">
        <w:tab/>
        <w:t>an operation of a kind mentioned in regulation 91.880;</w:t>
      </w:r>
    </w:p>
    <w:p w14:paraId="5C29D485" w14:textId="77777777" w:rsidR="00BB250F" w:rsidRPr="001F1BB5" w:rsidRDefault="00BB250F" w:rsidP="00BB250F">
      <w:pPr>
        <w:pStyle w:val="paragraph"/>
      </w:pPr>
      <w:r w:rsidRPr="001F1BB5">
        <w:tab/>
        <w:t>(e)</w:t>
      </w:r>
      <w:r w:rsidRPr="001F1BB5">
        <w:tab/>
        <w:t>either:</w:t>
      </w:r>
    </w:p>
    <w:p w14:paraId="4BCAC7A9" w14:textId="77777777" w:rsidR="00BB250F" w:rsidRPr="001F1BB5" w:rsidRDefault="00BB250F" w:rsidP="00BB250F">
      <w:pPr>
        <w:pStyle w:val="paragraphsub"/>
      </w:pPr>
      <w:r w:rsidRPr="001F1BB5">
        <w:tab/>
        <w:t>(i)</w:t>
      </w:r>
      <w:r w:rsidRPr="001F1BB5">
        <w:tab/>
        <w:t>the flight must take place by day and under the VFR; or</w:t>
      </w:r>
    </w:p>
    <w:p w14:paraId="3D5A73F7" w14:textId="77777777" w:rsidR="00BB250F" w:rsidRPr="001F1BB5" w:rsidRDefault="00BB250F" w:rsidP="00BB250F">
      <w:pPr>
        <w:pStyle w:val="paragraphsub"/>
      </w:pPr>
      <w:r w:rsidRPr="001F1BB5">
        <w:tab/>
        <w:t>(ii)</w:t>
      </w:r>
      <w:r w:rsidRPr="001F1BB5">
        <w:tab/>
        <w:t>the holder of the experimental certificate must hold an approval under regulation 91.045 or 91.050 for the purposes of this subparagraph;</w:t>
      </w:r>
    </w:p>
    <w:p w14:paraId="521F8ED7" w14:textId="77777777" w:rsidR="00BB250F" w:rsidRPr="001F1BB5" w:rsidRDefault="00BB250F" w:rsidP="00BB250F">
      <w:pPr>
        <w:pStyle w:val="paragraph"/>
      </w:pPr>
      <w:r w:rsidRPr="001F1BB5">
        <w:tab/>
        <w:t>(f)</w:t>
      </w:r>
      <w:r w:rsidRPr="001F1BB5">
        <w:tab/>
        <w:t>if the flight is over a populous area—the holder of the experimental certificate must hold an approval under regulation 91.045 or 91.050 for the purposes of this paragraph;</w:t>
      </w:r>
    </w:p>
    <w:p w14:paraId="1FB7AC38" w14:textId="77777777" w:rsidR="00BB250F" w:rsidRPr="001F1BB5" w:rsidRDefault="00BB250F" w:rsidP="00BB250F">
      <w:pPr>
        <w:pStyle w:val="paragraph"/>
      </w:pPr>
      <w:r w:rsidRPr="001F1BB5">
        <w:tab/>
        <w:t>(g)</w:t>
      </w:r>
      <w:r w:rsidRPr="001F1BB5">
        <w:tab/>
        <w:t>if the flight is over a public gathering—the holder of the experimental certificate must hold an approval under regulation 91.045 or 91.050 for the purposes of this paragraph;</w:t>
      </w:r>
    </w:p>
    <w:p w14:paraId="64569936" w14:textId="77777777" w:rsidR="00BB250F" w:rsidRPr="001F1BB5" w:rsidRDefault="00BB250F" w:rsidP="00BB250F">
      <w:pPr>
        <w:pStyle w:val="paragraph"/>
      </w:pPr>
      <w:r w:rsidRPr="001F1BB5">
        <w:tab/>
        <w:t>(h)</w:t>
      </w:r>
      <w:r w:rsidRPr="001F1BB5">
        <w:tab/>
        <w:t>if the aircraft’s experimental certificate is subject to a condition limiting the area within which the aircraft may be flown—the flight must take place within that area;</w:t>
      </w:r>
    </w:p>
    <w:p w14:paraId="6940A7A6" w14:textId="77777777" w:rsidR="00BB250F" w:rsidRPr="001F1BB5" w:rsidRDefault="00BB250F" w:rsidP="00BB250F">
      <w:pPr>
        <w:pStyle w:val="paragraph"/>
      </w:pPr>
      <w:r w:rsidRPr="001F1BB5">
        <w:tab/>
        <w:t>(i)</w:t>
      </w:r>
      <w:r w:rsidRPr="001F1BB5">
        <w:tab/>
        <w:t>if the aircraft is carrying a passenger:</w:t>
      </w:r>
    </w:p>
    <w:p w14:paraId="706C6EE2" w14:textId="77777777" w:rsidR="00BB250F" w:rsidRPr="001F1BB5" w:rsidRDefault="00BB250F" w:rsidP="00BB250F">
      <w:pPr>
        <w:pStyle w:val="paragraphsub"/>
      </w:pPr>
      <w:r w:rsidRPr="001F1BB5">
        <w:tab/>
        <w:t>(i)</w:t>
      </w:r>
      <w:r w:rsidRPr="001F1BB5">
        <w:tab/>
        <w:t>the total number of persons on board the aircraft for the flight must not be more that the number of persons allowed under regulation 91.885; and</w:t>
      </w:r>
    </w:p>
    <w:p w14:paraId="0AE6BD4E" w14:textId="77777777" w:rsidR="00BB250F" w:rsidRPr="001F1BB5" w:rsidRDefault="00BB250F" w:rsidP="00BB250F">
      <w:pPr>
        <w:pStyle w:val="paragraphsub"/>
      </w:pPr>
      <w:r w:rsidRPr="001F1BB5">
        <w:tab/>
        <w:t>(ii)</w:t>
      </w:r>
      <w:r w:rsidRPr="001F1BB5">
        <w:tab/>
        <w:t>each passenger must be notified before boarding the aircraft that the design, manufacture and airworthiness of the aircraft are not required to meet any standards recognised by CASA; and</w:t>
      </w:r>
    </w:p>
    <w:p w14:paraId="50F90DB6" w14:textId="77777777" w:rsidR="00BB250F" w:rsidRPr="001F1BB5" w:rsidRDefault="00BB250F" w:rsidP="00BB250F">
      <w:pPr>
        <w:pStyle w:val="paragraphsub"/>
      </w:pPr>
      <w:r w:rsidRPr="001F1BB5">
        <w:tab/>
        <w:t>(iii)</w:t>
      </w:r>
      <w:r w:rsidRPr="001F1BB5">
        <w:tab/>
        <w:t>a placard that complies with the requirements prescribed by the Part 91 Manual of Standards must be displayed inside the aircraft;</w:t>
      </w:r>
    </w:p>
    <w:p w14:paraId="7D8FD7AE" w14:textId="77777777" w:rsidR="00BB250F" w:rsidRPr="001F1BB5" w:rsidRDefault="00BB250F" w:rsidP="00BB250F">
      <w:pPr>
        <w:pStyle w:val="paragraph"/>
      </w:pPr>
      <w:r w:rsidRPr="001F1BB5">
        <w:tab/>
        <w:t>(j)</w:t>
      </w:r>
      <w:r w:rsidRPr="001F1BB5">
        <w:tab/>
        <w:t>if the aircraft is carrying a person who is not a crew member whose presence is essential to the operation of the aircraft—it has been shown that the aircraft:</w:t>
      </w:r>
    </w:p>
    <w:p w14:paraId="125222E1" w14:textId="77777777" w:rsidR="00BB250F" w:rsidRPr="001F1BB5" w:rsidRDefault="00BB250F" w:rsidP="00BB250F">
      <w:pPr>
        <w:pStyle w:val="paragraphsub"/>
      </w:pPr>
      <w:r w:rsidRPr="001F1BB5">
        <w:tab/>
        <w:t>(i)</w:t>
      </w:r>
      <w:r w:rsidRPr="001F1BB5">
        <w:tab/>
        <w:t>is controllable throughout its normal range of speeds and throughout all the manoeuvres to be executed; and</w:t>
      </w:r>
    </w:p>
    <w:p w14:paraId="7410BE2B" w14:textId="77777777" w:rsidR="00BB250F" w:rsidRPr="001F1BB5" w:rsidRDefault="00BB250F" w:rsidP="00BB250F">
      <w:pPr>
        <w:pStyle w:val="paragraphsub"/>
      </w:pPr>
      <w:r w:rsidRPr="001F1BB5">
        <w:tab/>
        <w:t>(ii)</w:t>
      </w:r>
      <w:r w:rsidRPr="001F1BB5">
        <w:tab/>
        <w:t>has no hazardous operating characteristics or design features.</w:t>
      </w:r>
    </w:p>
    <w:p w14:paraId="415C6CCF"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11C71E57" w14:textId="77777777" w:rsidR="00BB250F" w:rsidRPr="001F1BB5" w:rsidRDefault="00BB250F" w:rsidP="00BB250F">
      <w:pPr>
        <w:pStyle w:val="Penalty"/>
      </w:pPr>
      <w:r w:rsidRPr="001F1BB5">
        <w:t>Penalty:</w:t>
      </w:r>
      <w:r w:rsidRPr="001F1BB5">
        <w:tab/>
        <w:t>50 penalty units.</w:t>
      </w:r>
    </w:p>
    <w:p w14:paraId="1EE39A9E" w14:textId="77777777" w:rsidR="00BB250F" w:rsidRPr="001F1BB5" w:rsidRDefault="00BB250F" w:rsidP="00BB250F">
      <w:pPr>
        <w:pStyle w:val="ActHead5"/>
      </w:pPr>
      <w:bookmarkStart w:id="968" w:name="_Toc106697449"/>
      <w:r w:rsidRPr="001F1BB5">
        <w:rPr>
          <w:rStyle w:val="CharSectno"/>
        </w:rPr>
        <w:t>91.880</w:t>
      </w:r>
      <w:r w:rsidRPr="001F1BB5">
        <w:t xml:space="preserve">  Experimental aircraft—kinds of operations permitted</w:t>
      </w:r>
      <w:bookmarkEnd w:id="968"/>
    </w:p>
    <w:p w14:paraId="1CAF5CEB" w14:textId="77777777" w:rsidR="00BB250F" w:rsidRPr="001F1BB5" w:rsidRDefault="00BB250F" w:rsidP="00BB250F">
      <w:pPr>
        <w:pStyle w:val="subsection"/>
      </w:pPr>
      <w:r w:rsidRPr="001F1BB5">
        <w:tab/>
      </w:r>
      <w:r w:rsidRPr="001F1BB5">
        <w:tab/>
        <w:t>For the purposes of subparagraph 91.875(2)(d)(ii), the kinds of operation are as follows:</w:t>
      </w:r>
    </w:p>
    <w:p w14:paraId="0E8C5BB8" w14:textId="77777777" w:rsidR="00BB250F" w:rsidRPr="001F1BB5" w:rsidRDefault="00BB250F" w:rsidP="00BB250F">
      <w:pPr>
        <w:pStyle w:val="paragraph"/>
      </w:pPr>
      <w:r w:rsidRPr="001F1BB5">
        <w:tab/>
        <w:t>(a)</w:t>
      </w:r>
      <w:r w:rsidRPr="001F1BB5">
        <w:tab/>
        <w:t>taking the aircraft to a place where maintenance on the aircraft is to be done;</w:t>
      </w:r>
    </w:p>
    <w:p w14:paraId="39A76C19" w14:textId="77777777" w:rsidR="00BB250F" w:rsidRPr="001F1BB5" w:rsidRDefault="00BB250F" w:rsidP="00BB250F">
      <w:pPr>
        <w:pStyle w:val="paragraph"/>
      </w:pPr>
      <w:r w:rsidRPr="001F1BB5">
        <w:tab/>
        <w:t>(b)</w:t>
      </w:r>
      <w:r w:rsidRPr="001F1BB5">
        <w:tab/>
        <w:t>taking the aircraft from a place where maintenance on the aircraft has been done;</w:t>
      </w:r>
    </w:p>
    <w:p w14:paraId="66EAD525" w14:textId="77777777" w:rsidR="00BB250F" w:rsidRPr="001F1BB5" w:rsidRDefault="00BB250F" w:rsidP="00BB250F">
      <w:pPr>
        <w:pStyle w:val="paragraph"/>
      </w:pPr>
      <w:r w:rsidRPr="001F1BB5">
        <w:tab/>
        <w:t>(c)</w:t>
      </w:r>
      <w:r w:rsidRPr="001F1BB5">
        <w:tab/>
        <w:t>testing the aircraft after maintenance;</w:t>
      </w:r>
    </w:p>
    <w:p w14:paraId="59FFD304" w14:textId="77777777" w:rsidR="00BB250F" w:rsidRPr="001F1BB5" w:rsidRDefault="00BB250F" w:rsidP="00BB250F">
      <w:pPr>
        <w:pStyle w:val="paragraph"/>
      </w:pPr>
      <w:r w:rsidRPr="001F1BB5">
        <w:tab/>
        <w:t>(d)</w:t>
      </w:r>
      <w:r w:rsidRPr="001F1BB5">
        <w:tab/>
        <w:t>flying training (other than for the issue of a pilot licence);</w:t>
      </w:r>
    </w:p>
    <w:p w14:paraId="464F33D8" w14:textId="77777777" w:rsidR="00BB250F" w:rsidRPr="001F1BB5" w:rsidRDefault="00BB250F" w:rsidP="00BB250F">
      <w:pPr>
        <w:pStyle w:val="paragraph"/>
      </w:pPr>
      <w:r w:rsidRPr="001F1BB5">
        <w:tab/>
        <w:t>(e)</w:t>
      </w:r>
      <w:r w:rsidRPr="001F1BB5">
        <w:tab/>
        <w:t>practice in flying the aircraft;</w:t>
      </w:r>
    </w:p>
    <w:p w14:paraId="6784B4D1" w14:textId="77777777" w:rsidR="00BB250F" w:rsidRPr="001F1BB5" w:rsidRDefault="00BB250F" w:rsidP="00BB250F">
      <w:pPr>
        <w:pStyle w:val="paragraph"/>
      </w:pPr>
      <w:r w:rsidRPr="001F1BB5">
        <w:tab/>
        <w:t>(f)</w:t>
      </w:r>
      <w:r w:rsidRPr="001F1BB5">
        <w:tab/>
        <w:t>carrying out a demonstration or test of the aircraft for sale;</w:t>
      </w:r>
    </w:p>
    <w:p w14:paraId="69199D79" w14:textId="77777777" w:rsidR="00BB250F" w:rsidRPr="001F1BB5" w:rsidRDefault="00BB250F" w:rsidP="00BB250F">
      <w:pPr>
        <w:pStyle w:val="paragraph"/>
      </w:pPr>
      <w:r w:rsidRPr="001F1BB5">
        <w:tab/>
        <w:t>(g)</w:t>
      </w:r>
      <w:r w:rsidRPr="001F1BB5">
        <w:tab/>
        <w:t>delivering the aircraft to a person under a contract of sale;</w:t>
      </w:r>
    </w:p>
    <w:p w14:paraId="16BB2C36" w14:textId="79E3F87C" w:rsidR="00BB250F" w:rsidRPr="001F1BB5" w:rsidRDefault="00BB250F" w:rsidP="00BB250F">
      <w:pPr>
        <w:pStyle w:val="paragraph"/>
      </w:pPr>
      <w:r w:rsidRPr="001F1BB5">
        <w:tab/>
        <w:t>(h)</w:t>
      </w:r>
      <w:r w:rsidRPr="001F1BB5">
        <w:tab/>
        <w:t>for an amateur</w:t>
      </w:r>
      <w:r w:rsidR="004D54F8">
        <w:noBreakHyphen/>
      </w:r>
      <w:r w:rsidRPr="001F1BB5">
        <w:t>built aircraft or a kit</w:t>
      </w:r>
      <w:r w:rsidR="004D54F8">
        <w:noBreakHyphen/>
      </w:r>
      <w:r w:rsidRPr="001F1BB5">
        <w:t>built aircraft—flying training given to the aircraft’s owner.</w:t>
      </w:r>
    </w:p>
    <w:p w14:paraId="259BD3C2" w14:textId="77777777" w:rsidR="00BB250F" w:rsidRPr="001F1BB5" w:rsidRDefault="00BB250F" w:rsidP="00BB250F">
      <w:pPr>
        <w:pStyle w:val="ActHead5"/>
        <w:rPr>
          <w:sz w:val="20"/>
        </w:rPr>
      </w:pPr>
      <w:bookmarkStart w:id="969" w:name="_Toc106697450"/>
      <w:r w:rsidRPr="001F1BB5">
        <w:rPr>
          <w:rStyle w:val="CharSectno"/>
        </w:rPr>
        <w:t>91.885</w:t>
      </w:r>
      <w:r w:rsidRPr="001F1BB5">
        <w:t xml:space="preserve">  Experimental aircraft—maximum number of persons to be carried</w:t>
      </w:r>
      <w:bookmarkEnd w:id="969"/>
    </w:p>
    <w:p w14:paraId="66177F88" w14:textId="77777777" w:rsidR="00BB250F" w:rsidRPr="001F1BB5" w:rsidRDefault="00BB250F" w:rsidP="00BB250F">
      <w:pPr>
        <w:pStyle w:val="subsection"/>
      </w:pPr>
      <w:r w:rsidRPr="001F1BB5">
        <w:tab/>
      </w:r>
      <w:r w:rsidRPr="001F1BB5">
        <w:tab/>
        <w:t>For the purposes of subparagraph 91.875(2)(i)(i), the number of persons allowed on board the aircraft is:</w:t>
      </w:r>
    </w:p>
    <w:p w14:paraId="2E847E3E" w14:textId="77777777" w:rsidR="00BB250F" w:rsidRPr="001F1BB5" w:rsidRDefault="00BB250F" w:rsidP="00BB250F">
      <w:pPr>
        <w:pStyle w:val="paragraph"/>
      </w:pPr>
      <w:r w:rsidRPr="001F1BB5">
        <w:tab/>
        <w:t>(a)</w:t>
      </w:r>
      <w:r w:rsidRPr="001F1BB5">
        <w:tab/>
        <w:t>if the holder of the experimental certificate for the aircraft holds an approval under regulation 91.045—the number specified in the approval; or</w:t>
      </w:r>
    </w:p>
    <w:p w14:paraId="2BEBD157" w14:textId="77777777" w:rsidR="00BB250F" w:rsidRPr="001F1BB5" w:rsidRDefault="00BB250F" w:rsidP="00BB250F">
      <w:pPr>
        <w:pStyle w:val="paragraph"/>
      </w:pPr>
      <w:r w:rsidRPr="001F1BB5">
        <w:tab/>
        <w:t>(b)</w:t>
      </w:r>
      <w:r w:rsidRPr="001F1BB5">
        <w:tab/>
        <w:t>if paragraph (a) does not apply and the aircraft is a Part 103 aircraft—2; or</w:t>
      </w:r>
    </w:p>
    <w:p w14:paraId="10CAAEA8" w14:textId="77777777" w:rsidR="00BB250F" w:rsidRPr="001F1BB5" w:rsidRDefault="00BB250F" w:rsidP="00BB250F">
      <w:pPr>
        <w:pStyle w:val="paragraph"/>
      </w:pPr>
      <w:r w:rsidRPr="001F1BB5">
        <w:tab/>
        <w:t>(c)</w:t>
      </w:r>
      <w:r w:rsidRPr="001F1BB5">
        <w:tab/>
        <w:t>in any other case—the lesser of the following:</w:t>
      </w:r>
    </w:p>
    <w:p w14:paraId="4A9B1169" w14:textId="77777777" w:rsidR="00BB250F" w:rsidRPr="001F1BB5" w:rsidRDefault="00BB250F" w:rsidP="00BB250F">
      <w:pPr>
        <w:pStyle w:val="paragraphsub"/>
      </w:pPr>
      <w:r w:rsidRPr="001F1BB5">
        <w:tab/>
        <w:t>(i)</w:t>
      </w:r>
      <w:r w:rsidRPr="001F1BB5">
        <w:tab/>
        <w:t>the number of persons the aircraft was designed to carry;</w:t>
      </w:r>
    </w:p>
    <w:p w14:paraId="39F7D3B1" w14:textId="77777777" w:rsidR="00BB250F" w:rsidRPr="001F1BB5" w:rsidRDefault="00BB250F" w:rsidP="00BB250F">
      <w:pPr>
        <w:pStyle w:val="paragraphsub"/>
      </w:pPr>
      <w:r w:rsidRPr="001F1BB5">
        <w:tab/>
        <w:t>(ii)</w:t>
      </w:r>
      <w:r w:rsidRPr="001F1BB5">
        <w:tab/>
        <w:t>6.</w:t>
      </w:r>
    </w:p>
    <w:p w14:paraId="73811260" w14:textId="77777777" w:rsidR="00BB250F" w:rsidRPr="001F1BB5" w:rsidRDefault="00BB250F" w:rsidP="00F3085C">
      <w:pPr>
        <w:pStyle w:val="ActHead3"/>
        <w:pageBreakBefore/>
      </w:pPr>
      <w:bookmarkStart w:id="970" w:name="_Toc106697451"/>
      <w:r w:rsidRPr="001F1BB5">
        <w:rPr>
          <w:rStyle w:val="CharDivNo"/>
        </w:rPr>
        <w:t>Division 91.T.5</w:t>
      </w:r>
      <w:r w:rsidRPr="001F1BB5">
        <w:t>—</w:t>
      </w:r>
      <w:r w:rsidRPr="001F1BB5">
        <w:rPr>
          <w:rStyle w:val="CharDivText"/>
        </w:rPr>
        <w:t>Primary category aircraft and intermediate category aircraft—operating requirements</w:t>
      </w:r>
      <w:bookmarkEnd w:id="970"/>
    </w:p>
    <w:p w14:paraId="39AAEE5A" w14:textId="77777777" w:rsidR="00BB250F" w:rsidRPr="001F1BB5" w:rsidRDefault="00BB250F" w:rsidP="00BB250F">
      <w:pPr>
        <w:pStyle w:val="ActHead5"/>
      </w:pPr>
      <w:bookmarkStart w:id="971" w:name="_Toc106697452"/>
      <w:r w:rsidRPr="001F1BB5">
        <w:rPr>
          <w:rStyle w:val="CharSectno"/>
        </w:rPr>
        <w:t>91.890</w:t>
      </w:r>
      <w:r w:rsidRPr="001F1BB5">
        <w:t xml:space="preserve">  Primary category aircraft and intermediate category aircraft—operating requirements</w:t>
      </w:r>
      <w:bookmarkEnd w:id="971"/>
    </w:p>
    <w:p w14:paraId="6D86C7BD" w14:textId="77777777" w:rsidR="00BB250F" w:rsidRPr="001F1BB5" w:rsidRDefault="00BB250F" w:rsidP="00BB250F">
      <w:pPr>
        <w:pStyle w:val="subsection"/>
      </w:pPr>
      <w:r w:rsidRPr="001F1BB5">
        <w:tab/>
        <w:t>(1)</w:t>
      </w:r>
      <w:r w:rsidRPr="001F1BB5">
        <w:tab/>
        <w:t>The operator and the pilot in command of an aircraft for a flight each contravene this subregulation if:</w:t>
      </w:r>
    </w:p>
    <w:p w14:paraId="66A97DB7" w14:textId="77777777" w:rsidR="00BB250F" w:rsidRPr="001F1BB5" w:rsidRDefault="00BB250F" w:rsidP="00BB250F">
      <w:pPr>
        <w:pStyle w:val="paragraph"/>
      </w:pPr>
      <w:r w:rsidRPr="001F1BB5">
        <w:tab/>
        <w:t>(a)</w:t>
      </w:r>
      <w:r w:rsidRPr="001F1BB5">
        <w:tab/>
        <w:t>the aircraft is a primary category aircraft or an intermediate category aircraft; and</w:t>
      </w:r>
    </w:p>
    <w:p w14:paraId="0F48D097" w14:textId="77777777" w:rsidR="00BB250F" w:rsidRPr="001F1BB5" w:rsidRDefault="00BB250F" w:rsidP="00BB250F">
      <w:pPr>
        <w:pStyle w:val="paragraph"/>
      </w:pPr>
      <w:r w:rsidRPr="001F1BB5">
        <w:tab/>
        <w:t>(b)</w:t>
      </w:r>
      <w:r w:rsidRPr="001F1BB5">
        <w:tab/>
        <w:t>the aircraft begins the flight; and</w:t>
      </w:r>
    </w:p>
    <w:p w14:paraId="7776F50A" w14:textId="77777777" w:rsidR="00BB250F" w:rsidRPr="001F1BB5" w:rsidRDefault="00BB250F" w:rsidP="00BB250F">
      <w:pPr>
        <w:pStyle w:val="paragraph"/>
      </w:pPr>
      <w:r w:rsidRPr="001F1BB5">
        <w:tab/>
        <w:t>(c)</w:t>
      </w:r>
      <w:r w:rsidRPr="001F1BB5">
        <w:tab/>
        <w:t>a requirement mentioned in subregulation (2) is not met for the flight.</w:t>
      </w:r>
    </w:p>
    <w:p w14:paraId="29A365B6" w14:textId="77777777" w:rsidR="00BB250F" w:rsidRPr="001F1BB5" w:rsidRDefault="00BB250F" w:rsidP="00BB250F">
      <w:pPr>
        <w:pStyle w:val="subsection"/>
      </w:pPr>
      <w:r w:rsidRPr="001F1BB5">
        <w:tab/>
        <w:t>(2)</w:t>
      </w:r>
      <w:r w:rsidRPr="001F1BB5">
        <w:tab/>
        <w:t>The requirements are as follows:</w:t>
      </w:r>
    </w:p>
    <w:p w14:paraId="7C81D24D" w14:textId="77777777" w:rsidR="00BB250F" w:rsidRPr="001F1BB5" w:rsidRDefault="00BB250F" w:rsidP="00BB250F">
      <w:pPr>
        <w:pStyle w:val="paragraph"/>
      </w:pPr>
      <w:r w:rsidRPr="001F1BB5">
        <w:tab/>
        <w:t>(a)</w:t>
      </w:r>
      <w:r w:rsidRPr="001F1BB5">
        <w:tab/>
        <w:t>if the aircraft is an intermediate category aircraft—a special certificate of airworthiness in the intermediate category must be in force for the aircraft;</w:t>
      </w:r>
    </w:p>
    <w:p w14:paraId="1B6DD65A" w14:textId="77777777" w:rsidR="00BB250F" w:rsidRPr="001F1BB5" w:rsidRDefault="00BB250F" w:rsidP="00BB250F">
      <w:pPr>
        <w:pStyle w:val="paragraph"/>
      </w:pPr>
      <w:r w:rsidRPr="001F1BB5">
        <w:tab/>
        <w:t>(b)</w:t>
      </w:r>
      <w:r w:rsidRPr="001F1BB5">
        <w:tab/>
        <w:t>if the aircraft is a primary category aircraft—a special certificate of airworthiness in the primary category must be in force for the aircraft;</w:t>
      </w:r>
    </w:p>
    <w:p w14:paraId="5FC4F044" w14:textId="77777777" w:rsidR="00BB250F" w:rsidRPr="001F1BB5" w:rsidRDefault="00BB250F" w:rsidP="00BB250F">
      <w:pPr>
        <w:pStyle w:val="paragraph"/>
      </w:pPr>
      <w:r w:rsidRPr="001F1BB5">
        <w:tab/>
        <w:t>(c)</w:t>
      </w:r>
      <w:r w:rsidRPr="001F1BB5">
        <w:tab/>
        <w:t>the flight must not be an air transport operation.</w:t>
      </w:r>
    </w:p>
    <w:p w14:paraId="21425C0A" w14:textId="77777777" w:rsidR="00BB250F" w:rsidRPr="001F1BB5" w:rsidRDefault="00BB250F" w:rsidP="00BB250F">
      <w:pPr>
        <w:pStyle w:val="subsection"/>
      </w:pPr>
      <w:r w:rsidRPr="001F1BB5">
        <w:tab/>
        <w:t>(3)</w:t>
      </w:r>
      <w:r w:rsidRPr="001F1BB5">
        <w:tab/>
        <w:t>A person commits an offence of strict liability if the person contravenes subregulation (1).</w:t>
      </w:r>
    </w:p>
    <w:p w14:paraId="09D19E5D" w14:textId="77777777" w:rsidR="00BB250F" w:rsidRPr="001F1BB5" w:rsidRDefault="00BB250F" w:rsidP="00BB250F">
      <w:pPr>
        <w:pStyle w:val="Penalty"/>
      </w:pPr>
      <w:r w:rsidRPr="001F1BB5">
        <w:t>Penalty:</w:t>
      </w:r>
      <w:r w:rsidRPr="001F1BB5">
        <w:tab/>
        <w:t>50 penalty units.</w:t>
      </w:r>
    </w:p>
    <w:p w14:paraId="49B50823" w14:textId="77777777" w:rsidR="00BB250F" w:rsidRPr="001F1BB5" w:rsidRDefault="00BB250F" w:rsidP="00F3085C">
      <w:pPr>
        <w:pStyle w:val="ActHead3"/>
        <w:pageBreakBefore/>
      </w:pPr>
      <w:bookmarkStart w:id="972" w:name="_Toc106697453"/>
      <w:r w:rsidRPr="001F1BB5">
        <w:rPr>
          <w:rStyle w:val="CharDivNo"/>
        </w:rPr>
        <w:t>Division 91.T.6</w:t>
      </w:r>
      <w:r w:rsidRPr="001F1BB5">
        <w:t>—</w:t>
      </w:r>
      <w:r w:rsidRPr="001F1BB5">
        <w:rPr>
          <w:rStyle w:val="CharDivText"/>
        </w:rPr>
        <w:t>Light sport aircraft—operating requirements</w:t>
      </w:r>
      <w:bookmarkEnd w:id="972"/>
    </w:p>
    <w:p w14:paraId="410602F4" w14:textId="77777777" w:rsidR="00BB250F" w:rsidRPr="001F1BB5" w:rsidRDefault="00BB250F" w:rsidP="00BB250F">
      <w:pPr>
        <w:pStyle w:val="ActHead5"/>
      </w:pPr>
      <w:bookmarkStart w:id="973" w:name="_Toc106697454"/>
      <w:r w:rsidRPr="001F1BB5">
        <w:rPr>
          <w:rStyle w:val="CharSectno"/>
        </w:rPr>
        <w:t>91.895</w:t>
      </w:r>
      <w:r w:rsidRPr="001F1BB5">
        <w:t xml:space="preserve">  Light sport aircraft—operators</w:t>
      </w:r>
      <w:bookmarkEnd w:id="973"/>
    </w:p>
    <w:p w14:paraId="1EAC151F" w14:textId="77777777" w:rsidR="00BB250F" w:rsidRPr="001F1BB5" w:rsidRDefault="00BB250F" w:rsidP="00BB250F">
      <w:pPr>
        <w:pStyle w:val="subsection"/>
      </w:pPr>
      <w:r w:rsidRPr="001F1BB5">
        <w:tab/>
        <w:t>(1)</w:t>
      </w:r>
      <w:r w:rsidRPr="001F1BB5">
        <w:tab/>
        <w:t>The operator of an aircraft for a flight contravenes this subregulation if:</w:t>
      </w:r>
    </w:p>
    <w:p w14:paraId="4AB30EDE" w14:textId="77777777" w:rsidR="00BB250F" w:rsidRPr="001F1BB5" w:rsidRDefault="00BB250F" w:rsidP="00BB250F">
      <w:pPr>
        <w:pStyle w:val="paragraph"/>
      </w:pPr>
      <w:r w:rsidRPr="001F1BB5">
        <w:tab/>
        <w:t>(a)</w:t>
      </w:r>
      <w:r w:rsidRPr="001F1BB5">
        <w:tab/>
        <w:t>a special certificate of airworthiness for light sport aircraft has been issued for the aircraft; and</w:t>
      </w:r>
    </w:p>
    <w:p w14:paraId="524E34DC" w14:textId="77777777" w:rsidR="00BB250F" w:rsidRPr="001F1BB5" w:rsidRDefault="00BB250F" w:rsidP="00BB250F">
      <w:pPr>
        <w:pStyle w:val="paragraph"/>
      </w:pPr>
      <w:r w:rsidRPr="001F1BB5">
        <w:tab/>
        <w:t>(b)</w:t>
      </w:r>
      <w:r w:rsidRPr="001F1BB5">
        <w:tab/>
        <w:t>the certificate of airworthiness is not in force for the flight.</w:t>
      </w:r>
    </w:p>
    <w:p w14:paraId="1D4ED070" w14:textId="77777777" w:rsidR="00BB250F" w:rsidRPr="001F1BB5" w:rsidRDefault="00BB250F" w:rsidP="00BB250F">
      <w:pPr>
        <w:pStyle w:val="subsection"/>
      </w:pPr>
      <w:r w:rsidRPr="001F1BB5">
        <w:tab/>
        <w:t>(2)</w:t>
      </w:r>
      <w:r w:rsidRPr="001F1BB5">
        <w:tab/>
        <w:t>A person commits an offence of strict liability if the person contravenes subregulation (1).</w:t>
      </w:r>
    </w:p>
    <w:p w14:paraId="739F1D78" w14:textId="77777777" w:rsidR="00BB250F" w:rsidRPr="001F1BB5" w:rsidRDefault="00BB250F" w:rsidP="00BB250F">
      <w:pPr>
        <w:pStyle w:val="Penalty"/>
      </w:pPr>
      <w:r w:rsidRPr="001F1BB5">
        <w:t>Penalty:</w:t>
      </w:r>
      <w:r w:rsidRPr="001F1BB5">
        <w:tab/>
        <w:t>50 penalty units.</w:t>
      </w:r>
    </w:p>
    <w:p w14:paraId="3A3A7B0E" w14:textId="77777777" w:rsidR="00BB250F" w:rsidRPr="001F1BB5" w:rsidRDefault="00BB250F" w:rsidP="00BB250F">
      <w:pPr>
        <w:pStyle w:val="ActHead5"/>
      </w:pPr>
      <w:bookmarkStart w:id="974" w:name="_Toc106697455"/>
      <w:r w:rsidRPr="001F1BB5">
        <w:rPr>
          <w:rStyle w:val="CharSectno"/>
        </w:rPr>
        <w:t>91.900</w:t>
      </w:r>
      <w:r w:rsidRPr="001F1BB5">
        <w:t xml:space="preserve">  Light sport aircraft—pilots</w:t>
      </w:r>
      <w:bookmarkEnd w:id="974"/>
    </w:p>
    <w:p w14:paraId="708FA8AA"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52468721" w14:textId="77777777" w:rsidR="00BB250F" w:rsidRPr="001F1BB5" w:rsidRDefault="00BB250F" w:rsidP="00BB250F">
      <w:pPr>
        <w:pStyle w:val="paragraph"/>
      </w:pPr>
      <w:r w:rsidRPr="001F1BB5">
        <w:tab/>
        <w:t>(a)</w:t>
      </w:r>
      <w:r w:rsidRPr="001F1BB5">
        <w:tab/>
        <w:t>a special certificate of airworthiness for light sport aircraft has been issued for the aircraft; and</w:t>
      </w:r>
    </w:p>
    <w:p w14:paraId="76BAE31D" w14:textId="77777777" w:rsidR="00BB250F" w:rsidRPr="001F1BB5" w:rsidRDefault="00BB250F" w:rsidP="00BB250F">
      <w:pPr>
        <w:pStyle w:val="paragraph"/>
      </w:pPr>
      <w:r w:rsidRPr="001F1BB5">
        <w:tab/>
        <w:t>(b)</w:t>
      </w:r>
      <w:r w:rsidRPr="001F1BB5">
        <w:tab/>
        <w:t>the aircraft begins the flight; and</w:t>
      </w:r>
    </w:p>
    <w:p w14:paraId="7AA7BF7A" w14:textId="77777777" w:rsidR="00BB250F" w:rsidRPr="001F1BB5" w:rsidRDefault="00BB250F" w:rsidP="00BB250F">
      <w:pPr>
        <w:pStyle w:val="paragraph"/>
      </w:pPr>
      <w:r w:rsidRPr="001F1BB5">
        <w:tab/>
        <w:t>(c)</w:t>
      </w:r>
      <w:r w:rsidRPr="001F1BB5">
        <w:tab/>
        <w:t>a requirement mentioned in subregulation (2) is not met for the flight.</w:t>
      </w:r>
    </w:p>
    <w:p w14:paraId="1069938C" w14:textId="77777777" w:rsidR="00BB250F" w:rsidRPr="001F1BB5" w:rsidRDefault="00BB250F" w:rsidP="00BB250F">
      <w:pPr>
        <w:pStyle w:val="subsection"/>
      </w:pPr>
      <w:r w:rsidRPr="001F1BB5">
        <w:tab/>
        <w:t>(2)</w:t>
      </w:r>
      <w:r w:rsidRPr="001F1BB5">
        <w:tab/>
        <w:t>The requirements are as follows:</w:t>
      </w:r>
    </w:p>
    <w:p w14:paraId="3D4E2ED0" w14:textId="77777777" w:rsidR="00BB250F" w:rsidRPr="001F1BB5" w:rsidRDefault="00BB250F" w:rsidP="00BB250F">
      <w:pPr>
        <w:pStyle w:val="paragraph"/>
      </w:pPr>
      <w:r w:rsidRPr="001F1BB5">
        <w:tab/>
        <w:t>(a)</w:t>
      </w:r>
      <w:r w:rsidRPr="001F1BB5">
        <w:tab/>
        <w:t>the certificate of airworthiness must be in force;</w:t>
      </w:r>
    </w:p>
    <w:p w14:paraId="7B66A9F1" w14:textId="77777777" w:rsidR="00BB250F" w:rsidRPr="001F1BB5" w:rsidRDefault="00BB250F" w:rsidP="00BB250F">
      <w:pPr>
        <w:pStyle w:val="paragraph"/>
      </w:pPr>
      <w:r w:rsidRPr="001F1BB5">
        <w:tab/>
        <w:t>(b)</w:t>
      </w:r>
      <w:r w:rsidRPr="001F1BB5">
        <w:tab/>
        <w:t>the aircraft is operated for the flight:</w:t>
      </w:r>
    </w:p>
    <w:p w14:paraId="2C926E39" w14:textId="77777777" w:rsidR="00BB250F" w:rsidRPr="001F1BB5" w:rsidRDefault="00BB250F" w:rsidP="00BB250F">
      <w:pPr>
        <w:pStyle w:val="paragraphsub"/>
      </w:pPr>
      <w:r w:rsidRPr="001F1BB5">
        <w:tab/>
        <w:t>(i)</w:t>
      </w:r>
      <w:r w:rsidRPr="001F1BB5">
        <w:tab/>
        <w:t>under Part 91 or Part 103; or</w:t>
      </w:r>
    </w:p>
    <w:p w14:paraId="089B5B4D" w14:textId="77777777" w:rsidR="00BB250F" w:rsidRPr="001F1BB5" w:rsidRDefault="00BB250F" w:rsidP="00BB250F">
      <w:pPr>
        <w:pStyle w:val="paragraphsub"/>
      </w:pPr>
      <w:r w:rsidRPr="001F1BB5">
        <w:tab/>
        <w:t>(ii)</w:t>
      </w:r>
      <w:r w:rsidRPr="001F1BB5">
        <w:tab/>
        <w:t>for flying training;</w:t>
      </w:r>
    </w:p>
    <w:p w14:paraId="4B0A3D3D" w14:textId="77777777" w:rsidR="00BB250F" w:rsidRPr="001F1BB5" w:rsidRDefault="00BB250F" w:rsidP="00BB250F">
      <w:pPr>
        <w:pStyle w:val="paragraph"/>
      </w:pPr>
      <w:r w:rsidRPr="001F1BB5">
        <w:tab/>
        <w:t>(c)</w:t>
      </w:r>
      <w:r w:rsidRPr="001F1BB5">
        <w:tab/>
        <w:t>a placard that complies with the requirements prescribed by the Part 91 Manual of Standards must be displayed inside the aircraft;</w:t>
      </w:r>
    </w:p>
    <w:p w14:paraId="62DC23B3" w14:textId="77777777" w:rsidR="00BB250F" w:rsidRPr="001F1BB5" w:rsidRDefault="00BB250F" w:rsidP="00BB250F">
      <w:pPr>
        <w:pStyle w:val="paragraph"/>
      </w:pPr>
      <w:r w:rsidRPr="001F1BB5">
        <w:tab/>
        <w:t>(d)</w:t>
      </w:r>
      <w:r w:rsidRPr="001F1BB5">
        <w:tab/>
        <w:t>each person who boards the aircraft must be notified of the contents of the placard mentioned in paragraph (c);</w:t>
      </w:r>
    </w:p>
    <w:p w14:paraId="3252825D" w14:textId="77777777" w:rsidR="00BB250F" w:rsidRPr="001F1BB5" w:rsidRDefault="00BB250F" w:rsidP="00BB250F">
      <w:pPr>
        <w:pStyle w:val="paragraph"/>
      </w:pPr>
      <w:r w:rsidRPr="001F1BB5">
        <w:tab/>
        <w:t>(e)</w:t>
      </w:r>
      <w:r w:rsidRPr="001F1BB5">
        <w:tab/>
        <w:t>the aircraft operating instructions issued for the aircraft (including instructions for necessary equipment in the aircraft manufacturer’s equipment list for the aircraft) must be complied with;</w:t>
      </w:r>
    </w:p>
    <w:p w14:paraId="225FF8B0" w14:textId="77777777" w:rsidR="00BB250F" w:rsidRPr="001F1BB5" w:rsidRDefault="00BB250F" w:rsidP="00BB250F">
      <w:pPr>
        <w:pStyle w:val="paragraph"/>
      </w:pPr>
      <w:r w:rsidRPr="001F1BB5">
        <w:tab/>
        <w:t>(f)</w:t>
      </w:r>
      <w:r w:rsidRPr="001F1BB5">
        <w:tab/>
        <w:t>any safety direction or requirement issued by the aircraft’s manufacturer must be complied with.</w:t>
      </w:r>
    </w:p>
    <w:p w14:paraId="56D435AD" w14:textId="77777777" w:rsidR="00BB250F" w:rsidRPr="001F1BB5" w:rsidRDefault="00BB250F" w:rsidP="00BB250F">
      <w:pPr>
        <w:pStyle w:val="subsection"/>
      </w:pPr>
      <w:r w:rsidRPr="001F1BB5">
        <w:tab/>
        <w:t>(3)</w:t>
      </w:r>
      <w:r w:rsidRPr="001F1BB5">
        <w:tab/>
        <w:t>Paragraph (2)(e) or (f) does not apply if the operation of the aircraft in contravention of the instruction, direction or requirement has been approved by the aircraft’s manufacturer.</w:t>
      </w:r>
    </w:p>
    <w:p w14:paraId="261C2177" w14:textId="77777777" w:rsidR="00BB250F" w:rsidRPr="001F1BB5" w:rsidRDefault="00BB250F" w:rsidP="00BB250F">
      <w:pPr>
        <w:pStyle w:val="subsection"/>
      </w:pPr>
      <w:r w:rsidRPr="001F1BB5">
        <w:tab/>
        <w:t>(4)</w:t>
      </w:r>
      <w:r w:rsidRPr="001F1BB5">
        <w:tab/>
        <w:t>For subregulations (2) and (3), if the manufacturer of the aircraft:</w:t>
      </w:r>
    </w:p>
    <w:p w14:paraId="203C9020" w14:textId="77777777" w:rsidR="00BB250F" w:rsidRPr="001F1BB5" w:rsidRDefault="00BB250F" w:rsidP="00BB250F">
      <w:pPr>
        <w:pStyle w:val="paragraph"/>
      </w:pPr>
      <w:r w:rsidRPr="001F1BB5">
        <w:tab/>
        <w:t>(a)</w:t>
      </w:r>
      <w:r w:rsidRPr="001F1BB5">
        <w:tab/>
        <w:t>no longer exists; or</w:t>
      </w:r>
    </w:p>
    <w:p w14:paraId="4E71D073" w14:textId="77777777" w:rsidR="00BB250F" w:rsidRPr="001F1BB5" w:rsidRDefault="00BB250F" w:rsidP="00BB250F">
      <w:pPr>
        <w:pStyle w:val="paragraph"/>
      </w:pPr>
      <w:r w:rsidRPr="001F1BB5">
        <w:tab/>
        <w:t>(b)</w:t>
      </w:r>
      <w:r w:rsidRPr="001F1BB5">
        <w:tab/>
        <w:t>can no longer provide instructions for the continuing airworthiness of the aircraft;</w:t>
      </w:r>
    </w:p>
    <w:p w14:paraId="7F56A7C9" w14:textId="6BBB4E25" w:rsidR="00BB250F" w:rsidRPr="001F1BB5" w:rsidRDefault="00BB250F" w:rsidP="00BB250F">
      <w:pPr>
        <w:pStyle w:val="subsection2"/>
      </w:pPr>
      <w:r w:rsidRPr="001F1BB5">
        <w:t xml:space="preserve">references to the </w:t>
      </w:r>
      <w:r w:rsidRPr="001F1BB5">
        <w:rPr>
          <w:b/>
          <w:i/>
        </w:rPr>
        <w:t>manufacturer</w:t>
      </w:r>
      <w:r w:rsidRPr="001F1BB5">
        <w:t xml:space="preserve"> of the aircraft include references to </w:t>
      </w:r>
      <w:r w:rsidR="00944FDB" w:rsidRPr="001F1BB5">
        <w:t>an authorised person</w:t>
      </w:r>
      <w:r w:rsidRPr="001F1BB5">
        <w:t xml:space="preserve"> appointed by CASA to perform the functions of the manufacturer in relation to the continuing airworthiness of the aircraft.</w:t>
      </w:r>
    </w:p>
    <w:p w14:paraId="3A6FCC52" w14:textId="77777777" w:rsidR="00BB250F" w:rsidRPr="001F1BB5" w:rsidRDefault="00BB250F" w:rsidP="00BB250F">
      <w:pPr>
        <w:pStyle w:val="subsection"/>
      </w:pPr>
      <w:r w:rsidRPr="001F1BB5">
        <w:tab/>
        <w:t>(5)</w:t>
      </w:r>
      <w:r w:rsidRPr="001F1BB5">
        <w:tab/>
        <w:t>A person commits an offence of strict liability if the person contravenes subregulation (1).</w:t>
      </w:r>
    </w:p>
    <w:p w14:paraId="6DFE3AD5" w14:textId="77777777" w:rsidR="00BB250F" w:rsidRPr="001F1BB5" w:rsidRDefault="00BB250F" w:rsidP="00BB250F">
      <w:pPr>
        <w:pStyle w:val="Penalty"/>
      </w:pPr>
      <w:r w:rsidRPr="001F1BB5">
        <w:t>Penalty:</w:t>
      </w:r>
      <w:r w:rsidRPr="001F1BB5">
        <w:tab/>
        <w:t>50 penalty units.</w:t>
      </w:r>
    </w:p>
    <w:p w14:paraId="4D23DD70" w14:textId="77777777" w:rsidR="00BB250F" w:rsidRPr="001F1BB5" w:rsidRDefault="00BB250F" w:rsidP="00BB250F">
      <w:pPr>
        <w:pStyle w:val="notetext"/>
      </w:pPr>
      <w:r w:rsidRPr="001F1BB5">
        <w:t>Note:</w:t>
      </w:r>
      <w:r w:rsidRPr="001F1BB5">
        <w:tab/>
        <w:t xml:space="preserve">A defendant bears an evidential burden in relation to the matters in subregulation (3): see subsection 13.3(3) of the </w:t>
      </w:r>
      <w:r w:rsidRPr="001F1BB5">
        <w:rPr>
          <w:i/>
        </w:rPr>
        <w:t>Criminal Code</w:t>
      </w:r>
      <w:r w:rsidRPr="001F1BB5">
        <w:t>.</w:t>
      </w:r>
    </w:p>
    <w:p w14:paraId="73F2E66E" w14:textId="77777777" w:rsidR="00BB250F" w:rsidRPr="001F1BB5" w:rsidRDefault="00BB250F" w:rsidP="00F3085C">
      <w:pPr>
        <w:pStyle w:val="ActHead3"/>
        <w:pageBreakBefore/>
      </w:pPr>
      <w:bookmarkStart w:id="975" w:name="_Toc106697456"/>
      <w:r w:rsidRPr="001F1BB5">
        <w:rPr>
          <w:rStyle w:val="CharDivNo"/>
        </w:rPr>
        <w:t>Division 91.T.7</w:t>
      </w:r>
      <w:r w:rsidRPr="001F1BB5">
        <w:t>—</w:t>
      </w:r>
      <w:r w:rsidRPr="001F1BB5">
        <w:rPr>
          <w:rStyle w:val="CharDivText"/>
        </w:rPr>
        <w:t>Special flight permits—operating requirements</w:t>
      </w:r>
      <w:bookmarkEnd w:id="975"/>
    </w:p>
    <w:p w14:paraId="487EF482" w14:textId="77777777" w:rsidR="00BB250F" w:rsidRPr="001F1BB5" w:rsidRDefault="00BB250F" w:rsidP="00BB250F">
      <w:pPr>
        <w:pStyle w:val="ActHead5"/>
      </w:pPr>
      <w:bookmarkStart w:id="976" w:name="_Toc106697457"/>
      <w:r w:rsidRPr="001F1BB5">
        <w:rPr>
          <w:rStyle w:val="CharSectno"/>
        </w:rPr>
        <w:t>91.905</w:t>
      </w:r>
      <w:r w:rsidRPr="001F1BB5">
        <w:t xml:space="preserve">  Flights under special flight permits</w:t>
      </w:r>
      <w:bookmarkEnd w:id="976"/>
    </w:p>
    <w:p w14:paraId="49770474" w14:textId="77777777" w:rsidR="00BB250F" w:rsidRPr="001F1BB5" w:rsidRDefault="00BB250F" w:rsidP="00BB250F">
      <w:pPr>
        <w:pStyle w:val="subsection"/>
      </w:pPr>
      <w:r w:rsidRPr="001F1BB5">
        <w:tab/>
        <w:t>(1)</w:t>
      </w:r>
      <w:r w:rsidRPr="001F1BB5">
        <w:tab/>
        <w:t>The pilot in command of an aircraft for a flight contravenes this subregulation if:</w:t>
      </w:r>
    </w:p>
    <w:p w14:paraId="75F2BF30" w14:textId="77777777" w:rsidR="00BB250F" w:rsidRPr="001F1BB5" w:rsidRDefault="00BB250F" w:rsidP="00BB250F">
      <w:pPr>
        <w:pStyle w:val="paragraph"/>
      </w:pPr>
      <w:r w:rsidRPr="001F1BB5">
        <w:tab/>
        <w:t>(a)</w:t>
      </w:r>
      <w:r w:rsidRPr="001F1BB5">
        <w:tab/>
        <w:t>a special flight permit is in force for the aircraft; and</w:t>
      </w:r>
    </w:p>
    <w:p w14:paraId="7C9D8799" w14:textId="77777777" w:rsidR="00BB250F" w:rsidRPr="001F1BB5" w:rsidRDefault="00BB250F" w:rsidP="00BB250F">
      <w:pPr>
        <w:pStyle w:val="paragraph"/>
      </w:pPr>
      <w:r w:rsidRPr="001F1BB5">
        <w:tab/>
        <w:t>(b)</w:t>
      </w:r>
      <w:r w:rsidRPr="001F1BB5">
        <w:tab/>
        <w:t>the aircraft begins the flight; and</w:t>
      </w:r>
    </w:p>
    <w:p w14:paraId="4267FFD4" w14:textId="77777777" w:rsidR="00BB250F" w:rsidRPr="001F1BB5" w:rsidRDefault="00BB250F" w:rsidP="00BB250F">
      <w:pPr>
        <w:pStyle w:val="paragraph"/>
      </w:pPr>
      <w:r w:rsidRPr="001F1BB5">
        <w:tab/>
        <w:t>(c)</w:t>
      </w:r>
      <w:r w:rsidRPr="001F1BB5">
        <w:tab/>
        <w:t>the flight is not authorised by the permit.</w:t>
      </w:r>
    </w:p>
    <w:p w14:paraId="2ACE3C9C" w14:textId="77777777" w:rsidR="00BB250F" w:rsidRPr="001F1BB5" w:rsidRDefault="00BB250F" w:rsidP="00BB250F">
      <w:pPr>
        <w:pStyle w:val="subsection"/>
      </w:pPr>
      <w:r w:rsidRPr="001F1BB5">
        <w:tab/>
        <w:t>(2)</w:t>
      </w:r>
      <w:r w:rsidRPr="001F1BB5">
        <w:tab/>
        <w:t>The pilot in command of an aircraft for a flight contravenes this subregulation if:</w:t>
      </w:r>
    </w:p>
    <w:p w14:paraId="44F80949" w14:textId="77777777" w:rsidR="00BB250F" w:rsidRPr="001F1BB5" w:rsidRDefault="00BB250F" w:rsidP="00BB250F">
      <w:pPr>
        <w:pStyle w:val="paragraph"/>
      </w:pPr>
      <w:r w:rsidRPr="001F1BB5">
        <w:tab/>
        <w:t>(a)</w:t>
      </w:r>
      <w:r w:rsidRPr="001F1BB5">
        <w:tab/>
        <w:t>a special flight permit is in force for the aircraft; and</w:t>
      </w:r>
    </w:p>
    <w:p w14:paraId="7A88FC79" w14:textId="77777777" w:rsidR="00BB250F" w:rsidRPr="001F1BB5" w:rsidRDefault="00BB250F" w:rsidP="00BB250F">
      <w:pPr>
        <w:pStyle w:val="paragraph"/>
      </w:pPr>
      <w:r w:rsidRPr="001F1BB5">
        <w:tab/>
        <w:t>(b)</w:t>
      </w:r>
      <w:r w:rsidRPr="001F1BB5">
        <w:tab/>
        <w:t>the aircraft begins the flight; and</w:t>
      </w:r>
    </w:p>
    <w:p w14:paraId="744AAEAE" w14:textId="77777777" w:rsidR="00BB250F" w:rsidRPr="001F1BB5" w:rsidRDefault="00BB250F" w:rsidP="00BB250F">
      <w:pPr>
        <w:pStyle w:val="paragraph"/>
      </w:pPr>
      <w:r w:rsidRPr="001F1BB5">
        <w:tab/>
        <w:t>(c)</w:t>
      </w:r>
      <w:r w:rsidRPr="001F1BB5">
        <w:tab/>
        <w:t>a condition imposed on the special flight permit is not complied with.</w:t>
      </w:r>
    </w:p>
    <w:p w14:paraId="701C4BCF" w14:textId="77777777" w:rsidR="00BB250F" w:rsidRPr="001F1BB5" w:rsidRDefault="00BB250F" w:rsidP="00BB250F">
      <w:pPr>
        <w:pStyle w:val="subsection"/>
      </w:pPr>
      <w:r w:rsidRPr="001F1BB5">
        <w:tab/>
        <w:t>(3)</w:t>
      </w:r>
      <w:r w:rsidRPr="001F1BB5">
        <w:tab/>
        <w:t>The operator and the pilot in command of an aircraft for a flight each contravene this subregulation if:</w:t>
      </w:r>
    </w:p>
    <w:p w14:paraId="0895351F" w14:textId="77777777" w:rsidR="00BB250F" w:rsidRPr="001F1BB5" w:rsidRDefault="00BB250F" w:rsidP="00BB250F">
      <w:pPr>
        <w:pStyle w:val="paragraph"/>
      </w:pPr>
      <w:r w:rsidRPr="001F1BB5">
        <w:tab/>
        <w:t>(a)</w:t>
      </w:r>
      <w:r w:rsidRPr="001F1BB5">
        <w:tab/>
        <w:t>a special flight permit is in force for the aircraft; and</w:t>
      </w:r>
    </w:p>
    <w:p w14:paraId="5F238F8C" w14:textId="77777777" w:rsidR="00BB250F" w:rsidRPr="001F1BB5" w:rsidRDefault="00BB250F" w:rsidP="00BB250F">
      <w:pPr>
        <w:pStyle w:val="paragraph"/>
      </w:pPr>
      <w:r w:rsidRPr="001F1BB5">
        <w:tab/>
        <w:t>(b)</w:t>
      </w:r>
      <w:r w:rsidRPr="001F1BB5">
        <w:tab/>
        <w:t>the aircraft begins the flight; and</w:t>
      </w:r>
    </w:p>
    <w:p w14:paraId="7246CAEB" w14:textId="77777777" w:rsidR="00BB250F" w:rsidRPr="001F1BB5" w:rsidRDefault="00BB250F" w:rsidP="00BB250F">
      <w:pPr>
        <w:pStyle w:val="paragraph"/>
      </w:pPr>
      <w:r w:rsidRPr="001F1BB5">
        <w:tab/>
        <w:t>(c)</w:t>
      </w:r>
      <w:r w:rsidRPr="001F1BB5">
        <w:tab/>
        <w:t>if the only person on the aircraft during the flight is the pilot in command—a copy of the flight permit is not carried on the aircraft; and</w:t>
      </w:r>
    </w:p>
    <w:p w14:paraId="20E38A24" w14:textId="77777777" w:rsidR="00BB250F" w:rsidRPr="001F1BB5" w:rsidRDefault="00BB250F" w:rsidP="00BB250F">
      <w:pPr>
        <w:pStyle w:val="paragraph"/>
      </w:pPr>
      <w:r w:rsidRPr="001F1BB5">
        <w:tab/>
        <w:t>(d)</w:t>
      </w:r>
      <w:r w:rsidRPr="001F1BB5">
        <w:tab/>
        <w:t>if a person in addition to the pilot in command is carried on the aircraft during the flight—a requirement mentioned in subregulation (4) is not met.</w:t>
      </w:r>
    </w:p>
    <w:p w14:paraId="543748CA" w14:textId="77777777" w:rsidR="00BB250F" w:rsidRPr="001F1BB5" w:rsidRDefault="00BB250F" w:rsidP="00BB250F">
      <w:pPr>
        <w:pStyle w:val="subsection"/>
      </w:pPr>
      <w:r w:rsidRPr="001F1BB5">
        <w:tab/>
        <w:t>(4)</w:t>
      </w:r>
      <w:r w:rsidRPr="001F1BB5">
        <w:tab/>
        <w:t>The requirements are:</w:t>
      </w:r>
    </w:p>
    <w:p w14:paraId="67F052AF" w14:textId="77777777" w:rsidR="00BB250F" w:rsidRPr="001F1BB5" w:rsidRDefault="00BB250F" w:rsidP="00BB250F">
      <w:pPr>
        <w:pStyle w:val="paragraph"/>
      </w:pPr>
      <w:r w:rsidRPr="001F1BB5">
        <w:tab/>
        <w:t>(a)</w:t>
      </w:r>
      <w:r w:rsidRPr="001F1BB5">
        <w:tab/>
        <w:t>a copy of the special flight permit must be displayed in the aircraft in a place where the person will see the permit; and</w:t>
      </w:r>
    </w:p>
    <w:p w14:paraId="09A0F398" w14:textId="77777777" w:rsidR="00BB250F" w:rsidRPr="001F1BB5" w:rsidRDefault="00BB250F" w:rsidP="00BB250F">
      <w:pPr>
        <w:pStyle w:val="paragraph"/>
      </w:pPr>
      <w:r w:rsidRPr="001F1BB5">
        <w:tab/>
        <w:t>(b)</w:t>
      </w:r>
      <w:r w:rsidRPr="001F1BB5">
        <w:tab/>
        <w:t>before boarding the aircraft, the operator or the pilot in command must tell the person:</w:t>
      </w:r>
    </w:p>
    <w:p w14:paraId="7EADD6E5" w14:textId="77777777" w:rsidR="00BB250F" w:rsidRPr="001F1BB5" w:rsidRDefault="00BB250F" w:rsidP="00BB250F">
      <w:pPr>
        <w:pStyle w:val="paragraphsub"/>
      </w:pPr>
      <w:r w:rsidRPr="001F1BB5">
        <w:tab/>
        <w:t>(i)</w:t>
      </w:r>
      <w:r w:rsidRPr="001F1BB5">
        <w:tab/>
        <w:t>that the aircraft is operated under a special flight permit; and</w:t>
      </w:r>
    </w:p>
    <w:p w14:paraId="6E1A16BC" w14:textId="77777777" w:rsidR="00BB250F" w:rsidRPr="001F1BB5" w:rsidRDefault="00BB250F" w:rsidP="00BB250F">
      <w:pPr>
        <w:pStyle w:val="paragraphsub"/>
      </w:pPr>
      <w:r w:rsidRPr="001F1BB5">
        <w:tab/>
        <w:t>(ii)</w:t>
      </w:r>
      <w:r w:rsidRPr="001F1BB5">
        <w:tab/>
        <w:t>the reasons for the issue of the permit; and</w:t>
      </w:r>
    </w:p>
    <w:p w14:paraId="79E71AC3" w14:textId="77777777" w:rsidR="00BB250F" w:rsidRPr="001F1BB5" w:rsidRDefault="00BB250F" w:rsidP="00BB250F">
      <w:pPr>
        <w:pStyle w:val="paragraphsub"/>
      </w:pPr>
      <w:r w:rsidRPr="001F1BB5">
        <w:tab/>
        <w:t>(iii)</w:t>
      </w:r>
      <w:r w:rsidRPr="001F1BB5">
        <w:tab/>
        <w:t>what the permit authorises.</w:t>
      </w:r>
    </w:p>
    <w:p w14:paraId="31FA9D68" w14:textId="77777777" w:rsidR="00BB250F" w:rsidRPr="001F1BB5" w:rsidRDefault="00BB250F" w:rsidP="00BB250F">
      <w:pPr>
        <w:pStyle w:val="subsection"/>
      </w:pPr>
      <w:r w:rsidRPr="001F1BB5">
        <w:tab/>
        <w:t>(5)</w:t>
      </w:r>
      <w:r w:rsidRPr="001F1BB5">
        <w:tab/>
        <w:t>A person commits an offence of strict liability if the person contravenes subregulation (1), (2) or (3).</w:t>
      </w:r>
    </w:p>
    <w:p w14:paraId="76756E47" w14:textId="77777777" w:rsidR="00BB250F" w:rsidRPr="001F1BB5" w:rsidRDefault="00BB250F" w:rsidP="00BB250F">
      <w:pPr>
        <w:pStyle w:val="Penalty"/>
      </w:pPr>
      <w:r w:rsidRPr="001F1BB5">
        <w:t>Penalty:</w:t>
      </w:r>
      <w:r w:rsidRPr="001F1BB5">
        <w:tab/>
        <w:t>50 penalty units.</w:t>
      </w:r>
    </w:p>
    <w:p w14:paraId="12148F49" w14:textId="77777777" w:rsidR="00BB250F" w:rsidRPr="001F1BB5" w:rsidRDefault="00BB250F" w:rsidP="00F3085C">
      <w:pPr>
        <w:pStyle w:val="ActHead3"/>
        <w:pageBreakBefore/>
      </w:pPr>
      <w:bookmarkStart w:id="977" w:name="_Toc106697458"/>
      <w:r w:rsidRPr="001F1BB5">
        <w:rPr>
          <w:rStyle w:val="CharDivNo"/>
        </w:rPr>
        <w:t>Division 91.T.8</w:t>
      </w:r>
      <w:r w:rsidRPr="001F1BB5">
        <w:t>—</w:t>
      </w:r>
      <w:r w:rsidRPr="001F1BB5">
        <w:rPr>
          <w:rStyle w:val="CharDivText"/>
        </w:rPr>
        <w:t>Miscellaneous</w:t>
      </w:r>
      <w:bookmarkEnd w:id="977"/>
    </w:p>
    <w:p w14:paraId="39C98FCE" w14:textId="77777777" w:rsidR="00BB250F" w:rsidRPr="001F1BB5" w:rsidRDefault="00BB250F" w:rsidP="00BB250F">
      <w:pPr>
        <w:pStyle w:val="ActHead5"/>
      </w:pPr>
      <w:bookmarkStart w:id="978" w:name="_Toc106697459"/>
      <w:r w:rsidRPr="001F1BB5">
        <w:rPr>
          <w:rStyle w:val="CharSectno"/>
        </w:rPr>
        <w:t>91.910</w:t>
      </w:r>
      <w:r w:rsidRPr="001F1BB5">
        <w:t xml:space="preserve">  Application of Division 91.T.8</w:t>
      </w:r>
      <w:bookmarkEnd w:id="978"/>
    </w:p>
    <w:p w14:paraId="049E92BA" w14:textId="77777777" w:rsidR="00BB250F" w:rsidRPr="001F1BB5" w:rsidRDefault="00BB250F" w:rsidP="00BB250F">
      <w:pPr>
        <w:pStyle w:val="subsection"/>
      </w:pPr>
      <w:r w:rsidRPr="001F1BB5">
        <w:tab/>
      </w:r>
      <w:r w:rsidRPr="001F1BB5">
        <w:tab/>
        <w:t>This Division applies to the operation of an aircraft for which a special certificate of airworthiness is in force.</w:t>
      </w:r>
    </w:p>
    <w:p w14:paraId="526FA896" w14:textId="77777777" w:rsidR="00BB250F" w:rsidRPr="001F1BB5" w:rsidRDefault="00BB250F" w:rsidP="00BB250F">
      <w:pPr>
        <w:pStyle w:val="ActHead5"/>
      </w:pPr>
      <w:bookmarkStart w:id="979" w:name="_Toc106697460"/>
      <w:r w:rsidRPr="001F1BB5">
        <w:rPr>
          <w:rStyle w:val="CharSectno"/>
        </w:rPr>
        <w:t>91.915</w:t>
      </w:r>
      <w:r w:rsidRPr="001F1BB5">
        <w:t xml:space="preserve">  Aircraft with special certificates of airworthiness—maintenance release etc.</w:t>
      </w:r>
      <w:bookmarkEnd w:id="979"/>
    </w:p>
    <w:p w14:paraId="20A3531E" w14:textId="77777777" w:rsidR="00BB250F" w:rsidRPr="001F1BB5" w:rsidRDefault="00BB250F" w:rsidP="00BB250F">
      <w:pPr>
        <w:pStyle w:val="subsection"/>
      </w:pPr>
      <w:r w:rsidRPr="001F1BB5">
        <w:tab/>
        <w:t>(1)</w:t>
      </w:r>
      <w:r w:rsidRPr="001F1BB5">
        <w:tab/>
        <w:t>This regulation does not apply to an aircraft for which a special flight permit is in force.</w:t>
      </w:r>
    </w:p>
    <w:p w14:paraId="34B86A75" w14:textId="77777777" w:rsidR="00BB250F" w:rsidRPr="001F1BB5" w:rsidRDefault="00BB250F" w:rsidP="00BB250F">
      <w:pPr>
        <w:pStyle w:val="subsection"/>
      </w:pPr>
      <w:r w:rsidRPr="001F1BB5">
        <w:tab/>
        <w:t>(2)</w:t>
      </w:r>
      <w:r w:rsidRPr="001F1BB5">
        <w:tab/>
        <w:t>The operator and the pilot in command of an aircraft for a flight each contravene this subregulation if:</w:t>
      </w:r>
    </w:p>
    <w:p w14:paraId="21D8EC10" w14:textId="77777777" w:rsidR="00BB250F" w:rsidRPr="001F1BB5" w:rsidRDefault="00BB250F" w:rsidP="00BB250F">
      <w:pPr>
        <w:pStyle w:val="paragraph"/>
      </w:pPr>
      <w:r w:rsidRPr="001F1BB5">
        <w:tab/>
        <w:t>(a)</w:t>
      </w:r>
      <w:r w:rsidRPr="001F1BB5">
        <w:tab/>
        <w:t>the aircraft begins the flight; and</w:t>
      </w:r>
    </w:p>
    <w:p w14:paraId="19E4E853" w14:textId="77777777" w:rsidR="00BB250F" w:rsidRPr="001F1BB5" w:rsidRDefault="00BB250F" w:rsidP="00BB250F">
      <w:pPr>
        <w:pStyle w:val="paragraph"/>
      </w:pPr>
      <w:r w:rsidRPr="001F1BB5">
        <w:tab/>
        <w:t>(b)</w:t>
      </w:r>
      <w:r w:rsidRPr="001F1BB5">
        <w:tab/>
        <w:t>a maintenance release or a certificate of release to service is not in force for the aircraft.</w:t>
      </w:r>
    </w:p>
    <w:p w14:paraId="7DB168B4"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1A0AB635" w14:textId="77777777" w:rsidR="00BB250F" w:rsidRPr="001F1BB5" w:rsidRDefault="00BB250F" w:rsidP="00BB250F">
      <w:pPr>
        <w:pStyle w:val="Penalty"/>
      </w:pPr>
      <w:r w:rsidRPr="001F1BB5">
        <w:t>Penalty:</w:t>
      </w:r>
      <w:r w:rsidRPr="001F1BB5">
        <w:tab/>
        <w:t>50 penalty units.</w:t>
      </w:r>
    </w:p>
    <w:p w14:paraId="27FCC9A0" w14:textId="77777777" w:rsidR="00BB250F" w:rsidRPr="001F1BB5" w:rsidRDefault="00BB250F" w:rsidP="00BB250F">
      <w:pPr>
        <w:pStyle w:val="ActHead5"/>
      </w:pPr>
      <w:bookmarkStart w:id="980" w:name="_Toc106697461"/>
      <w:r w:rsidRPr="001F1BB5">
        <w:rPr>
          <w:rStyle w:val="CharSectno"/>
        </w:rPr>
        <w:t>91.920</w:t>
      </w:r>
      <w:r w:rsidRPr="001F1BB5">
        <w:t xml:space="preserve">  Aircraft with special certificates of airworthiness—flight tests to be conducted in certain areas</w:t>
      </w:r>
      <w:bookmarkEnd w:id="980"/>
    </w:p>
    <w:p w14:paraId="27CFC5B6" w14:textId="77777777" w:rsidR="00BB250F" w:rsidRPr="001F1BB5" w:rsidRDefault="00BB250F" w:rsidP="00BB250F">
      <w:pPr>
        <w:pStyle w:val="subsection"/>
      </w:pPr>
      <w:r w:rsidRPr="001F1BB5">
        <w:tab/>
        <w:t>(1)</w:t>
      </w:r>
      <w:r w:rsidRPr="001F1BB5">
        <w:tab/>
        <w:t>The pilot in command of an aircraft contravenes this subregulation if:</w:t>
      </w:r>
    </w:p>
    <w:p w14:paraId="68E08EA3" w14:textId="77777777" w:rsidR="00BB250F" w:rsidRPr="001F1BB5" w:rsidRDefault="00BB250F" w:rsidP="00BB250F">
      <w:pPr>
        <w:pStyle w:val="paragraph"/>
      </w:pPr>
      <w:r w:rsidRPr="001F1BB5">
        <w:tab/>
        <w:t>(a)</w:t>
      </w:r>
      <w:r w:rsidRPr="001F1BB5">
        <w:tab/>
        <w:t>the pilot flight tests the aircraft; and</w:t>
      </w:r>
    </w:p>
    <w:p w14:paraId="09CCF3E9" w14:textId="77777777" w:rsidR="00BB250F" w:rsidRPr="001F1BB5" w:rsidRDefault="00BB250F" w:rsidP="00BB250F">
      <w:pPr>
        <w:pStyle w:val="paragraph"/>
      </w:pPr>
      <w:r w:rsidRPr="001F1BB5">
        <w:tab/>
        <w:t>(b)</w:t>
      </w:r>
      <w:r w:rsidRPr="001F1BB5">
        <w:tab/>
        <w:t>the flight test is not conducted over:</w:t>
      </w:r>
    </w:p>
    <w:p w14:paraId="16B5EC51" w14:textId="77777777" w:rsidR="00BB250F" w:rsidRPr="001F1BB5" w:rsidRDefault="00BB250F" w:rsidP="00BB250F">
      <w:pPr>
        <w:pStyle w:val="paragraphsub"/>
      </w:pPr>
      <w:r w:rsidRPr="001F1BB5">
        <w:tab/>
        <w:t>(i)</w:t>
      </w:r>
      <w:r w:rsidRPr="001F1BB5">
        <w:tab/>
        <w:t>open water; or</w:t>
      </w:r>
    </w:p>
    <w:p w14:paraId="5C379B84" w14:textId="77777777" w:rsidR="00BB250F" w:rsidRPr="001F1BB5" w:rsidRDefault="00BB250F" w:rsidP="00BB250F">
      <w:pPr>
        <w:pStyle w:val="paragraphsub"/>
      </w:pPr>
      <w:r w:rsidRPr="001F1BB5">
        <w:tab/>
        <w:t>(ii)</w:t>
      </w:r>
      <w:r w:rsidRPr="001F1BB5">
        <w:tab/>
        <w:t>a sparsely populated area; or</w:t>
      </w:r>
    </w:p>
    <w:p w14:paraId="5C560AB7" w14:textId="77777777" w:rsidR="00BB250F" w:rsidRPr="001F1BB5" w:rsidRDefault="00BB250F" w:rsidP="00BB250F">
      <w:pPr>
        <w:pStyle w:val="paragraphsub"/>
      </w:pPr>
      <w:r w:rsidRPr="001F1BB5">
        <w:tab/>
        <w:t>(iii)</w:t>
      </w:r>
      <w:r w:rsidRPr="001F1BB5">
        <w:tab/>
        <w:t>an unpopulated area; or</w:t>
      </w:r>
    </w:p>
    <w:p w14:paraId="6BE600AB" w14:textId="3024FD9A" w:rsidR="00BB250F" w:rsidRPr="001F1BB5" w:rsidRDefault="00BB250F" w:rsidP="00BB250F">
      <w:pPr>
        <w:pStyle w:val="paragraphsub"/>
      </w:pPr>
      <w:r w:rsidRPr="001F1BB5">
        <w:tab/>
        <w:t>(iv)</w:t>
      </w:r>
      <w:r w:rsidRPr="001F1BB5">
        <w:tab/>
        <w:t>for an amateur</w:t>
      </w:r>
      <w:r w:rsidR="004D54F8">
        <w:noBreakHyphen/>
      </w:r>
      <w:r w:rsidRPr="001F1BB5">
        <w:t>built aircraft—over an area for which the holder of the certificate of airworthiness holds an approval under regulation 91.045 or 91.050 for the purposes of this subparagraph.</w:t>
      </w:r>
    </w:p>
    <w:p w14:paraId="71B4996D" w14:textId="77777777" w:rsidR="00BB250F" w:rsidRPr="001F1BB5" w:rsidRDefault="00BB250F" w:rsidP="00BB250F">
      <w:pPr>
        <w:pStyle w:val="subsection"/>
      </w:pPr>
      <w:r w:rsidRPr="001F1BB5">
        <w:tab/>
        <w:t>(2)</w:t>
      </w:r>
      <w:r w:rsidRPr="001F1BB5">
        <w:tab/>
        <w:t>The pilot in command of an aircraft contravenes this subregulation if:</w:t>
      </w:r>
    </w:p>
    <w:p w14:paraId="386EEDCC" w14:textId="77777777" w:rsidR="00BB250F" w:rsidRPr="001F1BB5" w:rsidRDefault="00BB250F" w:rsidP="00BB250F">
      <w:pPr>
        <w:pStyle w:val="paragraph"/>
      </w:pPr>
      <w:r w:rsidRPr="001F1BB5">
        <w:tab/>
        <w:t>(a)</w:t>
      </w:r>
      <w:r w:rsidRPr="001F1BB5">
        <w:tab/>
        <w:t>the pilot flight tests the aircraft; and</w:t>
      </w:r>
    </w:p>
    <w:p w14:paraId="12A5870D" w14:textId="77777777" w:rsidR="00BB250F" w:rsidRPr="001F1BB5" w:rsidRDefault="00BB250F" w:rsidP="00BB250F">
      <w:pPr>
        <w:pStyle w:val="paragraph"/>
      </w:pPr>
      <w:r w:rsidRPr="001F1BB5">
        <w:tab/>
        <w:t>(b)</w:t>
      </w:r>
      <w:r w:rsidRPr="001F1BB5">
        <w:tab/>
        <w:t>the flight test is not conducted:</w:t>
      </w:r>
    </w:p>
    <w:p w14:paraId="733AAC53" w14:textId="77777777" w:rsidR="00BB250F" w:rsidRPr="001F1BB5" w:rsidRDefault="00BB250F" w:rsidP="00BB250F">
      <w:pPr>
        <w:pStyle w:val="paragraphsub"/>
      </w:pPr>
      <w:r w:rsidRPr="001F1BB5">
        <w:tab/>
        <w:t>(i)</w:t>
      </w:r>
      <w:r w:rsidRPr="001F1BB5">
        <w:tab/>
        <w:t>in an area where, in the event of a loss of control of the aircraft, there would be minimal risk to other air traffic; or</w:t>
      </w:r>
    </w:p>
    <w:p w14:paraId="2CF1EB9B" w14:textId="2873AEA3" w:rsidR="00BB250F" w:rsidRPr="001F1BB5" w:rsidRDefault="00BB250F" w:rsidP="00BB250F">
      <w:pPr>
        <w:pStyle w:val="paragraphsub"/>
      </w:pPr>
      <w:r w:rsidRPr="001F1BB5">
        <w:tab/>
        <w:t>(ii)</w:t>
      </w:r>
      <w:r w:rsidRPr="001F1BB5">
        <w:tab/>
        <w:t>for an amateur</w:t>
      </w:r>
      <w:r w:rsidR="004D54F8">
        <w:noBreakHyphen/>
      </w:r>
      <w:r w:rsidRPr="001F1BB5">
        <w:t>built aircraft—in an area for which the holder of the certificate of airworthiness holds an approval under regulation 91.045 or 91.050 for the purposes of this subparagraph.</w:t>
      </w:r>
    </w:p>
    <w:p w14:paraId="57E87219"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0B6E0C4A" w14:textId="77777777" w:rsidR="00BB250F" w:rsidRPr="001F1BB5" w:rsidRDefault="00BB250F" w:rsidP="00BB250F">
      <w:pPr>
        <w:pStyle w:val="Penalty"/>
      </w:pPr>
      <w:r w:rsidRPr="001F1BB5">
        <w:t>Penalty:</w:t>
      </w:r>
      <w:r w:rsidRPr="001F1BB5">
        <w:tab/>
        <w:t>50 penalty units.</w:t>
      </w:r>
    </w:p>
    <w:p w14:paraId="17DA393E" w14:textId="77777777" w:rsidR="00BB250F" w:rsidRPr="001F1BB5" w:rsidRDefault="00BB250F" w:rsidP="00F3085C">
      <w:pPr>
        <w:pStyle w:val="SubPartCASA"/>
        <w:pageBreakBefore/>
        <w:outlineLvl w:val="9"/>
      </w:pPr>
      <w:bookmarkStart w:id="981" w:name="_Toc106697462"/>
      <w:r w:rsidRPr="001F1BB5">
        <w:rPr>
          <w:rStyle w:val="CharSubPartNoCASA"/>
        </w:rPr>
        <w:t>Subpart 91.Y</w:t>
      </w:r>
      <w:r w:rsidRPr="001F1BB5">
        <w:t>—</w:t>
      </w:r>
      <w:r w:rsidRPr="001F1BB5">
        <w:rPr>
          <w:rStyle w:val="CharSubPartTextCASA"/>
        </w:rPr>
        <w:t>Minimum equipment lists</w:t>
      </w:r>
      <w:bookmarkEnd w:id="981"/>
    </w:p>
    <w:p w14:paraId="29D2C881" w14:textId="77777777" w:rsidR="00BB250F" w:rsidRPr="001F1BB5" w:rsidRDefault="00BB250F" w:rsidP="00BB250F">
      <w:pPr>
        <w:pStyle w:val="ActHead3"/>
      </w:pPr>
      <w:bookmarkStart w:id="982" w:name="_Toc106697463"/>
      <w:r w:rsidRPr="001F1BB5">
        <w:rPr>
          <w:rStyle w:val="CharDivNo"/>
        </w:rPr>
        <w:t>Division 91.Y.1</w:t>
      </w:r>
      <w:r w:rsidRPr="001F1BB5">
        <w:t>—</w:t>
      </w:r>
      <w:r w:rsidRPr="001F1BB5">
        <w:rPr>
          <w:rStyle w:val="CharDivText"/>
        </w:rPr>
        <w:t>Preliminary</w:t>
      </w:r>
      <w:bookmarkEnd w:id="982"/>
    </w:p>
    <w:p w14:paraId="1662D38F" w14:textId="77777777" w:rsidR="00BB250F" w:rsidRPr="001F1BB5" w:rsidRDefault="00BB250F" w:rsidP="00BB250F">
      <w:pPr>
        <w:pStyle w:val="ActHead5"/>
      </w:pPr>
      <w:bookmarkStart w:id="983" w:name="_Toc106697464"/>
      <w:r w:rsidRPr="001F1BB5">
        <w:rPr>
          <w:rStyle w:val="CharSectno"/>
        </w:rPr>
        <w:t>91.925</w:t>
      </w:r>
      <w:r w:rsidRPr="001F1BB5">
        <w:t xml:space="preserve">  Definitions</w:t>
      </w:r>
      <w:bookmarkEnd w:id="983"/>
    </w:p>
    <w:p w14:paraId="685ACE7E" w14:textId="77777777" w:rsidR="00BB250F" w:rsidRPr="001F1BB5" w:rsidRDefault="00BB250F" w:rsidP="00BB250F">
      <w:pPr>
        <w:pStyle w:val="subsection"/>
      </w:pPr>
      <w:r w:rsidRPr="001F1BB5">
        <w:tab/>
      </w:r>
      <w:r w:rsidRPr="001F1BB5">
        <w:tab/>
        <w:t>In these Regulations:</w:t>
      </w:r>
    </w:p>
    <w:p w14:paraId="7EB0A4CA" w14:textId="77777777" w:rsidR="00BB250F" w:rsidRPr="001F1BB5" w:rsidRDefault="00BB250F" w:rsidP="00BB250F">
      <w:pPr>
        <w:pStyle w:val="Definition"/>
      </w:pPr>
      <w:r w:rsidRPr="001F1BB5">
        <w:rPr>
          <w:b/>
          <w:i/>
        </w:rPr>
        <w:t>master minimum equipment list</w:t>
      </w:r>
      <w:r w:rsidRPr="001F1BB5">
        <w:t xml:space="preserve"> or </w:t>
      </w:r>
      <w:r w:rsidRPr="001F1BB5">
        <w:rPr>
          <w:b/>
          <w:i/>
        </w:rPr>
        <w:t>MMEL</w:t>
      </w:r>
      <w:r w:rsidRPr="001F1BB5">
        <w:t>, for a type of aircraft, means the document:</w:t>
      </w:r>
    </w:p>
    <w:p w14:paraId="59AEE499" w14:textId="77777777" w:rsidR="00BB250F" w:rsidRPr="001F1BB5" w:rsidRDefault="00BB250F" w:rsidP="00BB250F">
      <w:pPr>
        <w:pStyle w:val="paragraph"/>
      </w:pPr>
      <w:r w:rsidRPr="001F1BB5">
        <w:tab/>
        <w:t>(a)</w:t>
      </w:r>
      <w:r w:rsidRPr="001F1BB5">
        <w:tab/>
        <w:t>that includes a list of items in the aircraft that may (subject to any conditions or limitations specified in the document) be inoperative for a flight of the aircraft; and</w:t>
      </w:r>
    </w:p>
    <w:p w14:paraId="2584AE4E" w14:textId="77777777" w:rsidR="00BB250F" w:rsidRPr="001F1BB5" w:rsidRDefault="00BB250F" w:rsidP="00BB250F">
      <w:pPr>
        <w:pStyle w:val="paragraph"/>
      </w:pPr>
      <w:r w:rsidRPr="001F1BB5">
        <w:tab/>
        <w:t>(b)</w:t>
      </w:r>
      <w:r w:rsidRPr="001F1BB5">
        <w:tab/>
        <w:t>prepared by the holder of the type certificate for the aircraft; and</w:t>
      </w:r>
    </w:p>
    <w:p w14:paraId="6E1FAF50" w14:textId="77777777" w:rsidR="00BB250F" w:rsidRPr="001F1BB5" w:rsidRDefault="00BB250F" w:rsidP="00BB250F">
      <w:pPr>
        <w:pStyle w:val="paragraph"/>
      </w:pPr>
      <w:r w:rsidRPr="001F1BB5">
        <w:tab/>
        <w:t>(c)</w:t>
      </w:r>
      <w:r w:rsidRPr="001F1BB5">
        <w:tab/>
        <w:t>approved by the national aviation authority that issued the type certificate for the aircraft.</w:t>
      </w:r>
    </w:p>
    <w:p w14:paraId="50958D1E" w14:textId="77777777" w:rsidR="00BB250F" w:rsidRPr="001F1BB5" w:rsidRDefault="00BB250F" w:rsidP="00BB250F">
      <w:pPr>
        <w:pStyle w:val="Definition"/>
      </w:pPr>
      <w:r w:rsidRPr="001F1BB5">
        <w:rPr>
          <w:b/>
          <w:i/>
        </w:rPr>
        <w:t>minimum equipment list</w:t>
      </w:r>
      <w:r w:rsidRPr="001F1BB5">
        <w:t xml:space="preserve"> or </w:t>
      </w:r>
      <w:r w:rsidRPr="001F1BB5">
        <w:rPr>
          <w:b/>
          <w:i/>
        </w:rPr>
        <w:t>MEL</w:t>
      </w:r>
      <w:r w:rsidRPr="001F1BB5">
        <w:t>, for an aircraft, means a document:</w:t>
      </w:r>
    </w:p>
    <w:p w14:paraId="145397E2" w14:textId="77777777" w:rsidR="00BB250F" w:rsidRPr="001F1BB5" w:rsidRDefault="00BB250F" w:rsidP="00BB250F">
      <w:pPr>
        <w:pStyle w:val="paragraph"/>
      </w:pPr>
      <w:r w:rsidRPr="001F1BB5">
        <w:tab/>
        <w:t>(a)</w:t>
      </w:r>
      <w:r w:rsidRPr="001F1BB5">
        <w:tab/>
        <w:t>that includes a list of items in the aircraft that may (subject to any conditions or limitations specified in the document) be inoperative for a flight of the aircraft; and</w:t>
      </w:r>
    </w:p>
    <w:p w14:paraId="65F686BA" w14:textId="77777777" w:rsidR="00BB250F" w:rsidRPr="001F1BB5" w:rsidRDefault="00BB250F" w:rsidP="00BB250F">
      <w:pPr>
        <w:pStyle w:val="paragraph"/>
      </w:pPr>
      <w:r w:rsidRPr="001F1BB5">
        <w:tab/>
        <w:t>(b)</w:t>
      </w:r>
      <w:r w:rsidRPr="001F1BB5">
        <w:tab/>
        <w:t>prepared by the operator of the aircraft; and</w:t>
      </w:r>
    </w:p>
    <w:p w14:paraId="3D9B6E4E" w14:textId="77777777" w:rsidR="00BB250F" w:rsidRPr="001F1BB5" w:rsidRDefault="00BB250F" w:rsidP="00BB250F">
      <w:pPr>
        <w:pStyle w:val="paragraph"/>
      </w:pPr>
      <w:r w:rsidRPr="001F1BB5">
        <w:tab/>
        <w:t>(c)</w:t>
      </w:r>
      <w:r w:rsidRPr="001F1BB5">
        <w:tab/>
        <w:t>approved under regulation 91.935; and</w:t>
      </w:r>
    </w:p>
    <w:p w14:paraId="0EE36CEC" w14:textId="77777777" w:rsidR="00BB250F" w:rsidRPr="001F1BB5" w:rsidRDefault="00BB250F" w:rsidP="00BB250F">
      <w:pPr>
        <w:pStyle w:val="paragraph"/>
      </w:pPr>
      <w:r w:rsidRPr="001F1BB5">
        <w:tab/>
        <w:t>(d)</w:t>
      </w:r>
      <w:r w:rsidRPr="001F1BB5">
        <w:tab/>
        <w:t>that complies with the requirements mentioned in regulation 91.930;</w:t>
      </w:r>
    </w:p>
    <w:p w14:paraId="45D65142" w14:textId="77777777" w:rsidR="00BB250F" w:rsidRPr="001F1BB5" w:rsidRDefault="00BB250F" w:rsidP="00BB250F">
      <w:pPr>
        <w:pStyle w:val="subsection2"/>
      </w:pPr>
      <w:r w:rsidRPr="001F1BB5">
        <w:t>and includes any variation to the document approved under regulation 91.940.</w:t>
      </w:r>
    </w:p>
    <w:p w14:paraId="49F81B4E" w14:textId="77777777" w:rsidR="00BB250F" w:rsidRPr="001F1BB5" w:rsidRDefault="00BB250F" w:rsidP="00BB250F">
      <w:pPr>
        <w:pStyle w:val="Definition"/>
      </w:pPr>
      <w:r w:rsidRPr="001F1BB5">
        <w:rPr>
          <w:b/>
          <w:i/>
        </w:rPr>
        <w:t>rectification interval</w:t>
      </w:r>
      <w:r w:rsidRPr="001F1BB5">
        <w:t>, for an item in an MEL that may become inoperative, means the period within which the item must be rectified after the discovery that the item is inoperative.</w:t>
      </w:r>
    </w:p>
    <w:p w14:paraId="4E3C605E" w14:textId="77777777" w:rsidR="00BB250F" w:rsidRPr="001F1BB5" w:rsidRDefault="00BB250F" w:rsidP="00BB250F">
      <w:pPr>
        <w:pStyle w:val="ActHead5"/>
      </w:pPr>
      <w:bookmarkStart w:id="984" w:name="_Toc106697465"/>
      <w:r w:rsidRPr="001F1BB5">
        <w:rPr>
          <w:rStyle w:val="CharSectno"/>
        </w:rPr>
        <w:t>91.930</w:t>
      </w:r>
      <w:r w:rsidRPr="001F1BB5">
        <w:t xml:space="preserve">  Requirements for minimum equipment lists</w:t>
      </w:r>
      <w:bookmarkEnd w:id="984"/>
    </w:p>
    <w:p w14:paraId="7D49D89A" w14:textId="77777777" w:rsidR="00BB250F" w:rsidRPr="001F1BB5" w:rsidRDefault="00BB250F" w:rsidP="00BB250F">
      <w:pPr>
        <w:pStyle w:val="subsection"/>
      </w:pPr>
      <w:r w:rsidRPr="001F1BB5">
        <w:tab/>
        <w:t>(1)</w:t>
      </w:r>
      <w:r w:rsidRPr="001F1BB5">
        <w:tab/>
        <w:t>The Part 91 Manual of Standards may prescribe requirements relating to MELs for aircraft.</w:t>
      </w:r>
    </w:p>
    <w:p w14:paraId="15077FB6" w14:textId="77777777" w:rsidR="00BB250F" w:rsidRPr="001F1BB5" w:rsidRDefault="00BB250F" w:rsidP="00BB250F">
      <w:pPr>
        <w:pStyle w:val="subsection"/>
      </w:pPr>
      <w:r w:rsidRPr="001F1BB5">
        <w:tab/>
        <w:t>(2)</w:t>
      </w:r>
      <w:r w:rsidRPr="001F1BB5">
        <w:tab/>
        <w:t>Without limiting subregulation (1), the Part 91 Manual of Standards may prescribe requirements relating to the following:</w:t>
      </w:r>
    </w:p>
    <w:p w14:paraId="5BBB3505" w14:textId="77777777" w:rsidR="00BB250F" w:rsidRPr="001F1BB5" w:rsidRDefault="00BB250F" w:rsidP="00BB250F">
      <w:pPr>
        <w:pStyle w:val="paragraph"/>
      </w:pPr>
      <w:r w:rsidRPr="001F1BB5">
        <w:tab/>
        <w:t>(a)</w:t>
      </w:r>
      <w:r w:rsidRPr="001F1BB5">
        <w:tab/>
        <w:t>the contents of MELs;</w:t>
      </w:r>
    </w:p>
    <w:p w14:paraId="37EDDABB" w14:textId="77777777" w:rsidR="00BB250F" w:rsidRPr="001F1BB5" w:rsidRDefault="00BB250F" w:rsidP="00BB250F">
      <w:pPr>
        <w:pStyle w:val="paragraph"/>
      </w:pPr>
      <w:r w:rsidRPr="001F1BB5">
        <w:tab/>
        <w:t>(b)</w:t>
      </w:r>
      <w:r w:rsidRPr="001F1BB5">
        <w:tab/>
        <w:t>the calculation and specification of rectification intervals for items in an MEL;</w:t>
      </w:r>
    </w:p>
    <w:p w14:paraId="3AED1093" w14:textId="77777777" w:rsidR="00BB250F" w:rsidRPr="001F1BB5" w:rsidRDefault="00BB250F" w:rsidP="00BB250F">
      <w:pPr>
        <w:pStyle w:val="paragraph"/>
      </w:pPr>
      <w:r w:rsidRPr="001F1BB5">
        <w:tab/>
        <w:t>(c)</w:t>
      </w:r>
      <w:r w:rsidRPr="001F1BB5">
        <w:tab/>
        <w:t>conditions and limitations that may or must be included in an MEL.</w:t>
      </w:r>
    </w:p>
    <w:p w14:paraId="33A1ACAC" w14:textId="77777777" w:rsidR="00BB250F" w:rsidRPr="001F1BB5" w:rsidRDefault="00BB250F" w:rsidP="00F3085C">
      <w:pPr>
        <w:pStyle w:val="ActHead3"/>
        <w:pageBreakBefore/>
      </w:pPr>
      <w:bookmarkStart w:id="985" w:name="_Toc106697466"/>
      <w:r w:rsidRPr="001F1BB5">
        <w:rPr>
          <w:rStyle w:val="CharDivNo"/>
        </w:rPr>
        <w:t>Division 91.Y.2</w:t>
      </w:r>
      <w:r w:rsidRPr="001F1BB5">
        <w:t>—</w:t>
      </w:r>
      <w:r w:rsidRPr="001F1BB5">
        <w:rPr>
          <w:rStyle w:val="CharDivText"/>
        </w:rPr>
        <w:t>Approval of minimum equipment lists</w:t>
      </w:r>
      <w:bookmarkEnd w:id="985"/>
    </w:p>
    <w:p w14:paraId="5C6A1115" w14:textId="77777777" w:rsidR="00BB250F" w:rsidRPr="001F1BB5" w:rsidRDefault="00BB250F" w:rsidP="00BB250F">
      <w:pPr>
        <w:pStyle w:val="ActHead5"/>
      </w:pPr>
      <w:bookmarkStart w:id="986" w:name="_Toc106697467"/>
      <w:r w:rsidRPr="001F1BB5">
        <w:rPr>
          <w:rStyle w:val="CharSectno"/>
        </w:rPr>
        <w:t>91.935</w:t>
      </w:r>
      <w:r w:rsidRPr="001F1BB5">
        <w:t xml:space="preserve">  Approval of minimum equipment lists</w:t>
      </w:r>
      <w:bookmarkEnd w:id="986"/>
    </w:p>
    <w:p w14:paraId="6C1E4138" w14:textId="77777777" w:rsidR="00BB250F" w:rsidRPr="001F1BB5" w:rsidRDefault="00BB250F" w:rsidP="00BB250F">
      <w:pPr>
        <w:pStyle w:val="subsection"/>
      </w:pPr>
      <w:r w:rsidRPr="001F1BB5">
        <w:tab/>
        <w:t>(1)</w:t>
      </w:r>
      <w:r w:rsidRPr="001F1BB5">
        <w:tab/>
        <w:t>The operator of an aircraft may apply, in writing, for the approval of an MEL for the aircraft.</w:t>
      </w:r>
    </w:p>
    <w:p w14:paraId="5FB90571" w14:textId="77777777" w:rsidR="00BB250F" w:rsidRPr="001F1BB5" w:rsidRDefault="00BB250F" w:rsidP="00BB250F">
      <w:pPr>
        <w:pStyle w:val="subsection"/>
      </w:pPr>
      <w:r w:rsidRPr="001F1BB5">
        <w:tab/>
        <w:t>(2)</w:t>
      </w:r>
      <w:r w:rsidRPr="001F1BB5">
        <w:tab/>
        <w:t>The application may be made to:</w:t>
      </w:r>
    </w:p>
    <w:p w14:paraId="5812A2E1" w14:textId="77777777" w:rsidR="00BB250F" w:rsidRPr="001F1BB5" w:rsidRDefault="00BB250F" w:rsidP="00BB250F">
      <w:pPr>
        <w:pStyle w:val="paragraph"/>
      </w:pPr>
      <w:r w:rsidRPr="001F1BB5">
        <w:tab/>
        <w:t>(a)</w:t>
      </w:r>
      <w:r w:rsidRPr="001F1BB5">
        <w:tab/>
        <w:t>CASA; or</w:t>
      </w:r>
    </w:p>
    <w:p w14:paraId="5DFF81FB" w14:textId="77777777" w:rsidR="00BB250F" w:rsidRPr="001F1BB5" w:rsidRDefault="00BB250F" w:rsidP="00BB250F">
      <w:pPr>
        <w:pStyle w:val="paragraph"/>
      </w:pPr>
      <w:r w:rsidRPr="001F1BB5">
        <w:tab/>
        <w:t>(b)</w:t>
      </w:r>
      <w:r w:rsidRPr="001F1BB5">
        <w:tab/>
        <w:t>a continuing airworthiness management organisation that is permitted, in accordance with Part 42, to approve the MEL; or</w:t>
      </w:r>
    </w:p>
    <w:p w14:paraId="2E2A57C5" w14:textId="77777777" w:rsidR="00BB250F" w:rsidRPr="001F1BB5" w:rsidRDefault="00BB250F" w:rsidP="00BB250F">
      <w:pPr>
        <w:pStyle w:val="paragraph"/>
      </w:pPr>
      <w:r w:rsidRPr="001F1BB5">
        <w:tab/>
        <w:t>(c)</w:t>
      </w:r>
      <w:r w:rsidRPr="001F1BB5">
        <w:tab/>
        <w:t>if the aircraft is not operated for either Part 121 operations or operations to which Part 133 or 135 applies—an authorised person.</w:t>
      </w:r>
    </w:p>
    <w:p w14:paraId="2975F563" w14:textId="77777777" w:rsidR="00BB250F" w:rsidRPr="001F1BB5" w:rsidRDefault="00BB250F" w:rsidP="00BB250F">
      <w:pPr>
        <w:pStyle w:val="subsection"/>
      </w:pPr>
      <w:r w:rsidRPr="001F1BB5">
        <w:tab/>
        <w:t>(3)</w:t>
      </w:r>
      <w:r w:rsidRPr="001F1BB5">
        <w:tab/>
        <w:t>The application must include the proposed MEL.</w:t>
      </w:r>
    </w:p>
    <w:p w14:paraId="2D53A21F" w14:textId="77777777" w:rsidR="00BB250F" w:rsidRPr="001F1BB5" w:rsidRDefault="00BB250F" w:rsidP="00BB250F">
      <w:pPr>
        <w:pStyle w:val="subsection"/>
      </w:pPr>
      <w:r w:rsidRPr="001F1BB5">
        <w:tab/>
        <w:t>(4)</w:t>
      </w:r>
      <w:r w:rsidRPr="001F1BB5">
        <w:tab/>
        <w:t>If an application for the approval of an MEL is made under subregulation (1), CASA, the continuing airworthiness management organisation or the authorised person (as the case may be) may approve the MEL if satisfied that the MEL:</w:t>
      </w:r>
    </w:p>
    <w:p w14:paraId="7C7F39DA" w14:textId="77777777" w:rsidR="00BB250F" w:rsidRPr="001F1BB5" w:rsidRDefault="00BB250F" w:rsidP="00BB250F">
      <w:pPr>
        <w:pStyle w:val="paragraph"/>
      </w:pPr>
      <w:r w:rsidRPr="001F1BB5">
        <w:tab/>
        <w:t>(a)</w:t>
      </w:r>
      <w:r w:rsidRPr="001F1BB5">
        <w:tab/>
        <w:t>complies with the requirements mentioned in regulation 91.930; and</w:t>
      </w:r>
    </w:p>
    <w:p w14:paraId="37DB620C" w14:textId="77777777" w:rsidR="00BB250F" w:rsidRPr="001F1BB5" w:rsidRDefault="00BB250F" w:rsidP="00BB250F">
      <w:pPr>
        <w:pStyle w:val="paragraph"/>
      </w:pPr>
      <w:r w:rsidRPr="001F1BB5">
        <w:tab/>
        <w:t>(b)</w:t>
      </w:r>
      <w:r w:rsidRPr="001F1BB5">
        <w:tab/>
        <w:t>will enable the operator to operate the aircraft safely.</w:t>
      </w:r>
    </w:p>
    <w:p w14:paraId="764D37F4" w14:textId="77777777" w:rsidR="00BB250F" w:rsidRPr="001F1BB5" w:rsidRDefault="00BB250F" w:rsidP="00BB250F">
      <w:pPr>
        <w:pStyle w:val="notetext"/>
      </w:pPr>
      <w:r w:rsidRPr="001F1BB5">
        <w:t>Note:</w:t>
      </w:r>
      <w:r w:rsidRPr="001F1BB5">
        <w:tab/>
        <w:t>Not all aircraft are required to have an MEL. Other provisions of these Regulations require certain aircraft to have an MEL. This regulation sets out how an MEL for an aircraft must be approved.</w:t>
      </w:r>
    </w:p>
    <w:p w14:paraId="0B68846E" w14:textId="77777777" w:rsidR="00BB250F" w:rsidRPr="001F1BB5" w:rsidRDefault="00BB250F" w:rsidP="00F3085C">
      <w:pPr>
        <w:pStyle w:val="ActHead3"/>
        <w:pageBreakBefore/>
      </w:pPr>
      <w:bookmarkStart w:id="987" w:name="_Toc106697468"/>
      <w:r w:rsidRPr="001F1BB5">
        <w:rPr>
          <w:rStyle w:val="CharDivNo"/>
        </w:rPr>
        <w:t>Division 91.Y.3</w:t>
      </w:r>
      <w:r w:rsidRPr="001F1BB5">
        <w:t>—</w:t>
      </w:r>
      <w:r w:rsidRPr="001F1BB5">
        <w:rPr>
          <w:rStyle w:val="CharDivText"/>
        </w:rPr>
        <w:t>Variations of minimum equipment lists</w:t>
      </w:r>
      <w:bookmarkEnd w:id="987"/>
    </w:p>
    <w:p w14:paraId="43AD1BF2" w14:textId="77777777" w:rsidR="00BB250F" w:rsidRPr="001F1BB5" w:rsidRDefault="00BB250F" w:rsidP="00BB250F">
      <w:pPr>
        <w:pStyle w:val="ActHead5"/>
      </w:pPr>
      <w:bookmarkStart w:id="988" w:name="_Toc106697469"/>
      <w:r w:rsidRPr="001F1BB5">
        <w:rPr>
          <w:rStyle w:val="CharSectno"/>
        </w:rPr>
        <w:t>91.940</w:t>
      </w:r>
      <w:r w:rsidRPr="001F1BB5">
        <w:t xml:space="preserve">  Approval of variations</w:t>
      </w:r>
      <w:bookmarkEnd w:id="988"/>
    </w:p>
    <w:p w14:paraId="6315DE4A" w14:textId="77777777" w:rsidR="00BB250F" w:rsidRPr="001F1BB5" w:rsidRDefault="00BB250F" w:rsidP="00BB250F">
      <w:pPr>
        <w:pStyle w:val="subsection"/>
      </w:pPr>
      <w:r w:rsidRPr="001F1BB5">
        <w:tab/>
        <w:t>(1)</w:t>
      </w:r>
      <w:r w:rsidRPr="001F1BB5">
        <w:tab/>
        <w:t>The operator of an aircraft may apply, in writing, for an approval of a variation of an MEL for the aircraft.</w:t>
      </w:r>
    </w:p>
    <w:p w14:paraId="58FDB2BE" w14:textId="77777777" w:rsidR="00BB250F" w:rsidRPr="001F1BB5" w:rsidRDefault="00BB250F" w:rsidP="00BB250F">
      <w:pPr>
        <w:pStyle w:val="subsection"/>
      </w:pPr>
      <w:r w:rsidRPr="001F1BB5">
        <w:tab/>
        <w:t>(2)</w:t>
      </w:r>
      <w:r w:rsidRPr="001F1BB5">
        <w:tab/>
        <w:t>The application may be made to:</w:t>
      </w:r>
    </w:p>
    <w:p w14:paraId="17BF1884" w14:textId="77777777" w:rsidR="00BB250F" w:rsidRPr="001F1BB5" w:rsidRDefault="00BB250F" w:rsidP="00BB250F">
      <w:pPr>
        <w:pStyle w:val="paragraph"/>
      </w:pPr>
      <w:r w:rsidRPr="001F1BB5">
        <w:tab/>
        <w:t>(a)</w:t>
      </w:r>
      <w:r w:rsidRPr="001F1BB5">
        <w:tab/>
        <w:t>CASA; or</w:t>
      </w:r>
    </w:p>
    <w:p w14:paraId="191C2C3D" w14:textId="77777777" w:rsidR="00BB250F" w:rsidRPr="001F1BB5" w:rsidRDefault="00BB250F" w:rsidP="00BB250F">
      <w:pPr>
        <w:pStyle w:val="paragraph"/>
      </w:pPr>
      <w:r w:rsidRPr="001F1BB5">
        <w:tab/>
        <w:t>(b)</w:t>
      </w:r>
      <w:r w:rsidRPr="001F1BB5">
        <w:tab/>
        <w:t>a continuing airworthiness management organisation that is permitted, in accordance with Part 42, to approve a variation of the MEL; or</w:t>
      </w:r>
    </w:p>
    <w:p w14:paraId="68D9E10C" w14:textId="77777777" w:rsidR="00BB250F" w:rsidRPr="001F1BB5" w:rsidRDefault="00BB250F" w:rsidP="00BB250F">
      <w:pPr>
        <w:pStyle w:val="paragraph"/>
      </w:pPr>
      <w:r w:rsidRPr="001F1BB5">
        <w:tab/>
        <w:t>(c)</w:t>
      </w:r>
      <w:r w:rsidRPr="001F1BB5">
        <w:tab/>
        <w:t>if the aircraft is not operated for either Part 121 operations or operations to which Part 133 or 135 applies—an authorised person.</w:t>
      </w:r>
    </w:p>
    <w:p w14:paraId="099B6EBE" w14:textId="77777777" w:rsidR="00BB250F" w:rsidRPr="001F1BB5" w:rsidRDefault="00BB250F" w:rsidP="00BB250F">
      <w:pPr>
        <w:pStyle w:val="subsection"/>
      </w:pPr>
      <w:r w:rsidRPr="001F1BB5">
        <w:tab/>
        <w:t>(3)</w:t>
      </w:r>
      <w:r w:rsidRPr="001F1BB5">
        <w:tab/>
        <w:t>The application must include the proposed variation of the MEL.</w:t>
      </w:r>
    </w:p>
    <w:p w14:paraId="2AF41949" w14:textId="77777777" w:rsidR="00BB250F" w:rsidRPr="001F1BB5" w:rsidRDefault="00BB250F" w:rsidP="00BB250F">
      <w:pPr>
        <w:pStyle w:val="subsection"/>
      </w:pPr>
      <w:r w:rsidRPr="001F1BB5">
        <w:tab/>
        <w:t>(4)</w:t>
      </w:r>
      <w:r w:rsidRPr="001F1BB5">
        <w:tab/>
        <w:t>If an application for the approval of a variation of an MEL is made under subregulation (1), CASA, the continuing airworthiness management organisation or the authorised person (as the case may be) may approve the variation if satisfied that the MEL as proposed to be varied:</w:t>
      </w:r>
    </w:p>
    <w:p w14:paraId="717ACA14" w14:textId="77777777" w:rsidR="00BB250F" w:rsidRPr="001F1BB5" w:rsidRDefault="00BB250F" w:rsidP="00BB250F">
      <w:pPr>
        <w:pStyle w:val="paragraph"/>
      </w:pPr>
      <w:r w:rsidRPr="001F1BB5">
        <w:tab/>
        <w:t>(a)</w:t>
      </w:r>
      <w:r w:rsidRPr="001F1BB5">
        <w:tab/>
        <w:t>complies with the requirements mentioned in regulation 91.930; and</w:t>
      </w:r>
    </w:p>
    <w:p w14:paraId="0EA742D3" w14:textId="77777777" w:rsidR="00BB250F" w:rsidRPr="001F1BB5" w:rsidRDefault="00BB250F" w:rsidP="00BB250F">
      <w:pPr>
        <w:pStyle w:val="paragraph"/>
      </w:pPr>
      <w:r w:rsidRPr="001F1BB5">
        <w:tab/>
        <w:t>(b)</w:t>
      </w:r>
      <w:r w:rsidRPr="001F1BB5">
        <w:tab/>
        <w:t>will enable the operator to operate the aircraft safely.</w:t>
      </w:r>
    </w:p>
    <w:p w14:paraId="41BB5F4F" w14:textId="77777777" w:rsidR="00BB250F" w:rsidRPr="001F1BB5" w:rsidRDefault="00BB250F" w:rsidP="00F3085C">
      <w:pPr>
        <w:pStyle w:val="ActHead3"/>
        <w:pageBreakBefore/>
      </w:pPr>
      <w:bookmarkStart w:id="989" w:name="_Toc106697470"/>
      <w:r w:rsidRPr="001F1BB5">
        <w:rPr>
          <w:rStyle w:val="CharDivNo"/>
        </w:rPr>
        <w:t>Division 91.Y.4</w:t>
      </w:r>
      <w:r w:rsidRPr="001F1BB5">
        <w:t>—</w:t>
      </w:r>
      <w:r w:rsidRPr="001F1BB5">
        <w:rPr>
          <w:rStyle w:val="CharDivText"/>
        </w:rPr>
        <w:t>Extensions of rectification intervals</w:t>
      </w:r>
      <w:bookmarkEnd w:id="989"/>
    </w:p>
    <w:p w14:paraId="4C443E8D" w14:textId="77777777" w:rsidR="00BB250F" w:rsidRPr="001F1BB5" w:rsidRDefault="00BB250F" w:rsidP="00BB250F">
      <w:pPr>
        <w:pStyle w:val="ActHead5"/>
      </w:pPr>
      <w:bookmarkStart w:id="990" w:name="_Toc106697471"/>
      <w:r w:rsidRPr="001F1BB5">
        <w:rPr>
          <w:rStyle w:val="CharSectno"/>
        </w:rPr>
        <w:t>91.945</w:t>
      </w:r>
      <w:r w:rsidRPr="001F1BB5">
        <w:t xml:space="preserve">  Approval of extensions of rectification intervals</w:t>
      </w:r>
      <w:bookmarkEnd w:id="990"/>
    </w:p>
    <w:p w14:paraId="712093CB" w14:textId="77777777" w:rsidR="00BB250F" w:rsidRPr="001F1BB5" w:rsidRDefault="00BB250F" w:rsidP="00BB250F">
      <w:pPr>
        <w:pStyle w:val="SubsectionHead"/>
      </w:pPr>
      <w:r w:rsidRPr="001F1BB5">
        <w:t>Approval of extension on application</w:t>
      </w:r>
    </w:p>
    <w:p w14:paraId="09D2B428" w14:textId="77777777" w:rsidR="00BB250F" w:rsidRPr="001F1BB5" w:rsidRDefault="00BB250F" w:rsidP="00BB250F">
      <w:pPr>
        <w:pStyle w:val="subsection"/>
      </w:pPr>
      <w:r w:rsidRPr="001F1BB5">
        <w:tab/>
        <w:t>(1)</w:t>
      </w:r>
      <w:r w:rsidRPr="001F1BB5">
        <w:tab/>
        <w:t>The operator of an aircraft may apply, in writing, for the approval of an extension of the rectification interval for an item specified in an MEL for the aircraft.</w:t>
      </w:r>
    </w:p>
    <w:p w14:paraId="73561B19" w14:textId="77777777" w:rsidR="00BB250F" w:rsidRPr="001F1BB5" w:rsidRDefault="00BB250F" w:rsidP="00BB250F">
      <w:pPr>
        <w:pStyle w:val="subsection"/>
      </w:pPr>
      <w:r w:rsidRPr="001F1BB5">
        <w:tab/>
        <w:t>(2)</w:t>
      </w:r>
      <w:r w:rsidRPr="001F1BB5">
        <w:tab/>
        <w:t>An application under subregulation (1) may be made to:</w:t>
      </w:r>
    </w:p>
    <w:p w14:paraId="495A939B" w14:textId="77777777" w:rsidR="00BB250F" w:rsidRPr="001F1BB5" w:rsidRDefault="00BB250F" w:rsidP="00BB250F">
      <w:pPr>
        <w:pStyle w:val="paragraph"/>
      </w:pPr>
      <w:r w:rsidRPr="001F1BB5">
        <w:tab/>
        <w:t>(a)</w:t>
      </w:r>
      <w:r w:rsidRPr="001F1BB5">
        <w:tab/>
        <w:t>if the operator is not a continuing airworthiness management organisation, and there is a continuing airworthiness management organisation for the aircraft that is permitted, in accordance with Part 42, to approve the extension—the continuing airworthiness management organisation; or</w:t>
      </w:r>
    </w:p>
    <w:p w14:paraId="32DD6F29" w14:textId="77777777" w:rsidR="00BB250F" w:rsidRPr="001F1BB5" w:rsidRDefault="00BB250F" w:rsidP="00BB250F">
      <w:pPr>
        <w:pStyle w:val="paragraph"/>
      </w:pPr>
      <w:r w:rsidRPr="001F1BB5">
        <w:tab/>
        <w:t>(b)</w:t>
      </w:r>
      <w:r w:rsidRPr="001F1BB5">
        <w:tab/>
        <w:t>in any case—CASA.</w:t>
      </w:r>
    </w:p>
    <w:p w14:paraId="73FE472A" w14:textId="77777777" w:rsidR="00BB250F" w:rsidRPr="001F1BB5" w:rsidRDefault="00BB250F" w:rsidP="00BB250F">
      <w:pPr>
        <w:pStyle w:val="subsection"/>
      </w:pPr>
      <w:r w:rsidRPr="001F1BB5">
        <w:tab/>
        <w:t>(3)</w:t>
      </w:r>
      <w:r w:rsidRPr="001F1BB5">
        <w:tab/>
        <w:t>If an application for the approval of an extension of a rectification interval is made under subregulation (1), CASA or the continuing airworthiness management organisation (as the case may be) may, subject to subregulation (5), approve the extension.</w:t>
      </w:r>
    </w:p>
    <w:p w14:paraId="7CFD1D33" w14:textId="77777777" w:rsidR="00BB250F" w:rsidRPr="001F1BB5" w:rsidRDefault="00BB250F" w:rsidP="00BB250F">
      <w:pPr>
        <w:pStyle w:val="SubsectionHead"/>
      </w:pPr>
      <w:r w:rsidRPr="001F1BB5">
        <w:t>Approval of extension without application—continuing airworthiness management organisation is the operator</w:t>
      </w:r>
    </w:p>
    <w:p w14:paraId="155632FA" w14:textId="77777777" w:rsidR="00BB250F" w:rsidRPr="001F1BB5" w:rsidRDefault="00BB250F" w:rsidP="00BB250F">
      <w:pPr>
        <w:pStyle w:val="subsection"/>
      </w:pPr>
      <w:r w:rsidRPr="001F1BB5">
        <w:tab/>
        <w:t>(4)</w:t>
      </w:r>
      <w:r w:rsidRPr="001F1BB5">
        <w:tab/>
        <w:t>A continuing airworthiness management organisation for an aircraft may, subject to subregulation (5), approve an extension of the rectification interval for an item specified in an MEL for the aircraft, if:</w:t>
      </w:r>
    </w:p>
    <w:p w14:paraId="26EE67A1" w14:textId="77777777" w:rsidR="00BB250F" w:rsidRPr="001F1BB5" w:rsidRDefault="00BB250F" w:rsidP="00BB250F">
      <w:pPr>
        <w:pStyle w:val="paragraph"/>
      </w:pPr>
      <w:r w:rsidRPr="001F1BB5">
        <w:tab/>
        <w:t>(a)</w:t>
      </w:r>
      <w:r w:rsidRPr="001F1BB5">
        <w:tab/>
        <w:t>the continuing airworthiness management organisation is the operator of the aircraft; and</w:t>
      </w:r>
    </w:p>
    <w:p w14:paraId="230A57EB" w14:textId="77777777" w:rsidR="00BB250F" w:rsidRPr="001F1BB5" w:rsidRDefault="00BB250F" w:rsidP="00BB250F">
      <w:pPr>
        <w:pStyle w:val="paragraph"/>
      </w:pPr>
      <w:r w:rsidRPr="001F1BB5">
        <w:tab/>
        <w:t>(b)</w:t>
      </w:r>
      <w:r w:rsidRPr="001F1BB5">
        <w:tab/>
        <w:t>the continuing airworthiness management organisation is permitted, in accordance with Part 42, to approve the extension.</w:t>
      </w:r>
    </w:p>
    <w:p w14:paraId="5EDB9056" w14:textId="77777777" w:rsidR="00BB250F" w:rsidRPr="001F1BB5" w:rsidRDefault="00BB250F" w:rsidP="00BB250F">
      <w:pPr>
        <w:pStyle w:val="SubsectionHead"/>
      </w:pPr>
      <w:r w:rsidRPr="001F1BB5">
        <w:t>Requirements for approval of extension</w:t>
      </w:r>
    </w:p>
    <w:p w14:paraId="283D1566" w14:textId="77777777" w:rsidR="00BB250F" w:rsidRPr="001F1BB5" w:rsidRDefault="00BB250F" w:rsidP="00BB250F">
      <w:pPr>
        <w:pStyle w:val="subsection"/>
      </w:pPr>
      <w:r w:rsidRPr="001F1BB5">
        <w:tab/>
        <w:t>(5)</w:t>
      </w:r>
      <w:r w:rsidRPr="001F1BB5">
        <w:tab/>
        <w:t xml:space="preserve">An extension of the rectification interval (the </w:t>
      </w:r>
      <w:r w:rsidRPr="001F1BB5">
        <w:rPr>
          <w:b/>
          <w:i/>
        </w:rPr>
        <w:t>original rectification interval</w:t>
      </w:r>
      <w:r w:rsidRPr="001F1BB5">
        <w:t>) for an item specified in an MEL for an aircraft must not be approved under subregulation (3) or (4) unless:</w:t>
      </w:r>
    </w:p>
    <w:p w14:paraId="4A6AC1F2" w14:textId="77777777" w:rsidR="00BB250F" w:rsidRPr="001F1BB5" w:rsidRDefault="00BB250F" w:rsidP="00BB250F">
      <w:pPr>
        <w:pStyle w:val="paragraph"/>
      </w:pPr>
      <w:r w:rsidRPr="001F1BB5">
        <w:tab/>
        <w:t>(a)</w:t>
      </w:r>
      <w:r w:rsidRPr="001F1BB5">
        <w:tab/>
        <w:t>the item is inoperative; and</w:t>
      </w:r>
    </w:p>
    <w:p w14:paraId="7C9F3D39" w14:textId="77777777" w:rsidR="00BB250F" w:rsidRPr="001F1BB5" w:rsidRDefault="00BB250F" w:rsidP="00BB250F">
      <w:pPr>
        <w:pStyle w:val="paragraph"/>
      </w:pPr>
      <w:r w:rsidRPr="001F1BB5">
        <w:tab/>
        <w:t>(b)</w:t>
      </w:r>
      <w:r w:rsidRPr="001F1BB5">
        <w:tab/>
        <w:t>the original rectification interval is a rectification interval of a kind prescribed by the Part 91 Manual of Standards for the purposes of this paragraph; and</w:t>
      </w:r>
    </w:p>
    <w:p w14:paraId="03FCAB85" w14:textId="77777777" w:rsidR="00BB250F" w:rsidRPr="001F1BB5" w:rsidRDefault="00BB250F" w:rsidP="00BB250F">
      <w:pPr>
        <w:pStyle w:val="paragraph"/>
      </w:pPr>
      <w:r w:rsidRPr="001F1BB5">
        <w:tab/>
        <w:t>(c)</w:t>
      </w:r>
      <w:r w:rsidRPr="001F1BB5">
        <w:tab/>
        <w:t>the operator is unable to rectify the item before the end of the original rectification interval because of circumstances beyond the operator’s control; and</w:t>
      </w:r>
    </w:p>
    <w:p w14:paraId="0F4CD1E1" w14:textId="77777777" w:rsidR="00BB250F" w:rsidRPr="001F1BB5" w:rsidRDefault="00BB250F" w:rsidP="00BB250F">
      <w:pPr>
        <w:pStyle w:val="paragraph"/>
      </w:pPr>
      <w:r w:rsidRPr="001F1BB5">
        <w:tab/>
        <w:t>(d)</w:t>
      </w:r>
      <w:r w:rsidRPr="001F1BB5">
        <w:tab/>
        <w:t>the original rectification interval has not previously been extended in accordance with this regulation during the same continuous period throughout which the item has been inoperative; and</w:t>
      </w:r>
    </w:p>
    <w:p w14:paraId="111C5FEF" w14:textId="77777777" w:rsidR="00BB250F" w:rsidRPr="001F1BB5" w:rsidRDefault="00BB250F" w:rsidP="00BB250F">
      <w:pPr>
        <w:pStyle w:val="paragraph"/>
      </w:pPr>
      <w:r w:rsidRPr="001F1BB5">
        <w:tab/>
        <w:t>(e)</w:t>
      </w:r>
      <w:r w:rsidRPr="001F1BB5">
        <w:tab/>
        <w:t>the MMEL for the aircraft type does not prohibit an extension of the rectification interval for the item; and</w:t>
      </w:r>
    </w:p>
    <w:p w14:paraId="08991A56" w14:textId="77777777" w:rsidR="00BB250F" w:rsidRPr="001F1BB5" w:rsidRDefault="00BB250F" w:rsidP="00BB250F">
      <w:pPr>
        <w:pStyle w:val="paragraph"/>
      </w:pPr>
      <w:r w:rsidRPr="001F1BB5">
        <w:tab/>
        <w:t>(f)</w:t>
      </w:r>
      <w:r w:rsidRPr="001F1BB5">
        <w:tab/>
        <w:t>if a provision of these Regulations (other than this Subpart) permits the aircraft to operate with the item inoperative for a maximum period—the extended rectification interval for the item will not exceed that period; and</w:t>
      </w:r>
    </w:p>
    <w:p w14:paraId="749405CB" w14:textId="77777777" w:rsidR="00BB250F" w:rsidRPr="001F1BB5" w:rsidRDefault="00BB250F" w:rsidP="00BB250F">
      <w:pPr>
        <w:pStyle w:val="paragraph"/>
      </w:pPr>
      <w:r w:rsidRPr="001F1BB5">
        <w:tab/>
        <w:t>(g)</w:t>
      </w:r>
      <w:r w:rsidRPr="001F1BB5">
        <w:tab/>
        <w:t>the extended rectification interval will not exceed the period prescribed by the Part 91 Manual of Standards for the purposes of this paragraph.</w:t>
      </w:r>
    </w:p>
    <w:p w14:paraId="6DAF318F" w14:textId="77777777" w:rsidR="00BB250F" w:rsidRPr="001F1BB5" w:rsidRDefault="00BB250F" w:rsidP="00BB250F">
      <w:pPr>
        <w:pStyle w:val="SubsectionHead"/>
      </w:pPr>
      <w:r w:rsidRPr="001F1BB5">
        <w:t>Matters to be set out in approval</w:t>
      </w:r>
    </w:p>
    <w:p w14:paraId="750D1BAE" w14:textId="77777777" w:rsidR="00BB250F" w:rsidRPr="001F1BB5" w:rsidRDefault="00BB250F" w:rsidP="00BB250F">
      <w:pPr>
        <w:pStyle w:val="subsection"/>
      </w:pPr>
      <w:r w:rsidRPr="001F1BB5">
        <w:tab/>
        <w:t>(6)</w:t>
      </w:r>
      <w:r w:rsidRPr="001F1BB5">
        <w:tab/>
        <w:t>An approval of an extension under subregulation (3) or (4) must:</w:t>
      </w:r>
    </w:p>
    <w:p w14:paraId="12EBCF3C" w14:textId="77777777" w:rsidR="00BB250F" w:rsidRPr="001F1BB5" w:rsidRDefault="00BB250F" w:rsidP="00BB250F">
      <w:pPr>
        <w:pStyle w:val="paragraph"/>
      </w:pPr>
      <w:r w:rsidRPr="001F1BB5">
        <w:tab/>
        <w:t>(a)</w:t>
      </w:r>
      <w:r w:rsidRPr="001F1BB5">
        <w:tab/>
        <w:t>be in writing; and</w:t>
      </w:r>
    </w:p>
    <w:p w14:paraId="7B79EF5C" w14:textId="77777777" w:rsidR="00BB250F" w:rsidRPr="001F1BB5" w:rsidRDefault="00BB250F" w:rsidP="00BB250F">
      <w:pPr>
        <w:pStyle w:val="paragraph"/>
      </w:pPr>
      <w:r w:rsidRPr="001F1BB5">
        <w:tab/>
        <w:t>(b)</w:t>
      </w:r>
      <w:r w:rsidRPr="001F1BB5">
        <w:tab/>
        <w:t>set out the following:</w:t>
      </w:r>
    </w:p>
    <w:p w14:paraId="0FE08FF7" w14:textId="77777777" w:rsidR="00BB250F" w:rsidRPr="001F1BB5" w:rsidRDefault="00BB250F" w:rsidP="00BB250F">
      <w:pPr>
        <w:pStyle w:val="paragraphsub"/>
      </w:pPr>
      <w:r w:rsidRPr="001F1BB5">
        <w:tab/>
        <w:t>(i)</w:t>
      </w:r>
      <w:r w:rsidRPr="001F1BB5">
        <w:tab/>
        <w:t>details of the inoperative item;</w:t>
      </w:r>
    </w:p>
    <w:p w14:paraId="34FFADCE" w14:textId="77777777" w:rsidR="00BB250F" w:rsidRPr="001F1BB5" w:rsidRDefault="00BB250F" w:rsidP="00BB250F">
      <w:pPr>
        <w:pStyle w:val="paragraphsub"/>
      </w:pPr>
      <w:r w:rsidRPr="001F1BB5">
        <w:tab/>
        <w:t>(ii)</w:t>
      </w:r>
      <w:r w:rsidRPr="001F1BB5">
        <w:tab/>
        <w:t>a statement to the effect that the operation of the aircraft with the inoperative item is permitted in accordance with this regulation;</w:t>
      </w:r>
    </w:p>
    <w:p w14:paraId="4FBB7EB8" w14:textId="77777777" w:rsidR="00BB250F" w:rsidRPr="001F1BB5" w:rsidRDefault="00BB250F" w:rsidP="00BB250F">
      <w:pPr>
        <w:pStyle w:val="paragraphsub"/>
      </w:pPr>
      <w:r w:rsidRPr="001F1BB5">
        <w:tab/>
        <w:t>(iii)</w:t>
      </w:r>
      <w:r w:rsidRPr="001F1BB5">
        <w:tab/>
        <w:t>the day on which the extended rectification interval starts (being a day not earlier than the day the notice is given);</w:t>
      </w:r>
    </w:p>
    <w:p w14:paraId="66F92C3D" w14:textId="77777777" w:rsidR="00BB250F" w:rsidRPr="001F1BB5" w:rsidRDefault="00BB250F" w:rsidP="00BB250F">
      <w:pPr>
        <w:pStyle w:val="paragraphsub"/>
      </w:pPr>
      <w:r w:rsidRPr="001F1BB5">
        <w:tab/>
        <w:t>(iv)</w:t>
      </w:r>
      <w:r w:rsidRPr="001F1BB5">
        <w:tab/>
        <w:t>the day on which the extended rectification interval ends; and</w:t>
      </w:r>
    </w:p>
    <w:p w14:paraId="0023005F" w14:textId="77777777" w:rsidR="00BB250F" w:rsidRPr="001F1BB5" w:rsidRDefault="00BB250F" w:rsidP="00BB250F">
      <w:pPr>
        <w:pStyle w:val="paragraph"/>
      </w:pPr>
      <w:r w:rsidRPr="001F1BB5">
        <w:tab/>
        <w:t>(c)</w:t>
      </w:r>
      <w:r w:rsidRPr="001F1BB5">
        <w:tab/>
        <w:t>for an approval by a continuing airworthiness management organisation—also include the following:</w:t>
      </w:r>
    </w:p>
    <w:p w14:paraId="59D1F8AE" w14:textId="77777777" w:rsidR="00BB250F" w:rsidRPr="001F1BB5" w:rsidRDefault="00BB250F" w:rsidP="00BB250F">
      <w:pPr>
        <w:pStyle w:val="paragraphsub"/>
      </w:pPr>
      <w:r w:rsidRPr="001F1BB5">
        <w:tab/>
        <w:t>(i)</w:t>
      </w:r>
      <w:r w:rsidRPr="001F1BB5">
        <w:tab/>
        <w:t>the name and approval certificate reference number of the continuing airworthiness management organisation;</w:t>
      </w:r>
    </w:p>
    <w:p w14:paraId="673DFF94" w14:textId="77777777" w:rsidR="00BB250F" w:rsidRPr="001F1BB5" w:rsidRDefault="00BB250F" w:rsidP="00BB250F">
      <w:pPr>
        <w:pStyle w:val="paragraphsub"/>
      </w:pPr>
      <w:r w:rsidRPr="001F1BB5">
        <w:tab/>
        <w:t>(ii)</w:t>
      </w:r>
      <w:r w:rsidRPr="001F1BB5">
        <w:tab/>
        <w:t>the name and signature of the individual who approved the extension on behalf of the continuing airworthiness management organisation.</w:t>
      </w:r>
    </w:p>
    <w:p w14:paraId="5082CD39" w14:textId="77777777" w:rsidR="00BB250F" w:rsidRPr="001F1BB5" w:rsidRDefault="00BB250F" w:rsidP="00BB250F">
      <w:pPr>
        <w:pStyle w:val="ActHead5"/>
      </w:pPr>
      <w:bookmarkStart w:id="991" w:name="_Toc106697472"/>
      <w:r w:rsidRPr="001F1BB5">
        <w:rPr>
          <w:rStyle w:val="CharSectno"/>
        </w:rPr>
        <w:t>91.950</w:t>
      </w:r>
      <w:r w:rsidRPr="001F1BB5">
        <w:t xml:space="preserve">  Effect of approval</w:t>
      </w:r>
      <w:bookmarkEnd w:id="991"/>
    </w:p>
    <w:p w14:paraId="4507D23B" w14:textId="77777777" w:rsidR="00BB250F" w:rsidRPr="001F1BB5" w:rsidRDefault="00BB250F" w:rsidP="00BB250F">
      <w:pPr>
        <w:pStyle w:val="subsection"/>
        <w:rPr>
          <w:lang w:eastAsia="en-US"/>
        </w:rPr>
      </w:pPr>
      <w:r w:rsidRPr="001F1BB5">
        <w:tab/>
        <w:t>(1)</w:t>
      </w:r>
      <w:r w:rsidRPr="001F1BB5">
        <w:tab/>
        <w:t>If an extension of the rectification interval for an item specified in an MEL for an aircraft is approved under subregulation 91.945(3) or (4), t</w:t>
      </w:r>
      <w:r w:rsidRPr="001F1BB5">
        <w:rPr>
          <w:lang w:eastAsia="en-US"/>
        </w:rPr>
        <w:t>he operation of the aircraft with the inoperative item during the extended rectification interval is taken, for the purposes of these Regulations, to be permitted by the MEL.</w:t>
      </w:r>
    </w:p>
    <w:p w14:paraId="5819090F" w14:textId="77777777" w:rsidR="00BB250F" w:rsidRPr="001F1BB5" w:rsidRDefault="00BB250F" w:rsidP="00BB250F">
      <w:pPr>
        <w:pStyle w:val="subsection"/>
      </w:pPr>
      <w:r w:rsidRPr="001F1BB5">
        <w:tab/>
        <w:t>(2)</w:t>
      </w:r>
      <w:r w:rsidRPr="001F1BB5">
        <w:tab/>
        <w:t>If Part 42 does not apply to the aircraft, subregulation (1) applies to the operation of the aircraft only if a copy of the approval of the extension is kept with the maintenance release for the aircraft throughout the period of the extension.</w:t>
      </w:r>
    </w:p>
    <w:p w14:paraId="537D664E" w14:textId="77777777" w:rsidR="00BB250F" w:rsidRPr="001F1BB5" w:rsidRDefault="00BB250F" w:rsidP="00BB250F">
      <w:pPr>
        <w:pStyle w:val="ActHead5"/>
      </w:pPr>
      <w:bookmarkStart w:id="992" w:name="_Toc106697473"/>
      <w:r w:rsidRPr="001F1BB5">
        <w:rPr>
          <w:rStyle w:val="CharSectno"/>
        </w:rPr>
        <w:t>91.955</w:t>
      </w:r>
      <w:r w:rsidRPr="001F1BB5">
        <w:t xml:space="preserve">  CASA to be notified of extensions approved by a continuing airworthiness management organisation</w:t>
      </w:r>
      <w:bookmarkEnd w:id="992"/>
    </w:p>
    <w:p w14:paraId="0CCAA0B8" w14:textId="77777777" w:rsidR="00BB250F" w:rsidRPr="001F1BB5" w:rsidRDefault="00BB250F" w:rsidP="00BB250F">
      <w:pPr>
        <w:pStyle w:val="subsection"/>
      </w:pPr>
      <w:r w:rsidRPr="001F1BB5">
        <w:tab/>
        <w:t>(1)</w:t>
      </w:r>
      <w:r w:rsidRPr="001F1BB5">
        <w:tab/>
        <w:t>This regulation applies if an extension of the rectification interval for an item specified in an MEL for an aircraft is approved under subregulation 91.945(3) or (4) by a continuing airworthiness management organisation.</w:t>
      </w:r>
    </w:p>
    <w:p w14:paraId="54847947" w14:textId="77777777" w:rsidR="00BB250F" w:rsidRPr="001F1BB5" w:rsidRDefault="00BB250F" w:rsidP="00BB250F">
      <w:pPr>
        <w:pStyle w:val="subsection"/>
      </w:pPr>
      <w:r w:rsidRPr="001F1BB5">
        <w:tab/>
        <w:t>(2)</w:t>
      </w:r>
      <w:r w:rsidRPr="001F1BB5">
        <w:tab/>
        <w:t>The operator of the aircraft must notify CASA, in writing, of the following within 10 days of the start of the extended rectification interval:</w:t>
      </w:r>
    </w:p>
    <w:p w14:paraId="792D68BD" w14:textId="77777777" w:rsidR="00BB250F" w:rsidRPr="001F1BB5" w:rsidRDefault="00BB250F" w:rsidP="00BB250F">
      <w:pPr>
        <w:pStyle w:val="paragraph"/>
      </w:pPr>
      <w:r w:rsidRPr="001F1BB5">
        <w:tab/>
        <w:t>(a)</w:t>
      </w:r>
      <w:r w:rsidRPr="001F1BB5">
        <w:tab/>
        <w:t>the aircraft’s registration mark;</w:t>
      </w:r>
    </w:p>
    <w:p w14:paraId="5E181398" w14:textId="77777777" w:rsidR="00BB250F" w:rsidRPr="001F1BB5" w:rsidRDefault="00BB250F" w:rsidP="00BB250F">
      <w:pPr>
        <w:pStyle w:val="paragraph"/>
      </w:pPr>
      <w:r w:rsidRPr="001F1BB5">
        <w:tab/>
        <w:t>(b)</w:t>
      </w:r>
      <w:r w:rsidRPr="001F1BB5">
        <w:tab/>
        <w:t>details of the inoperative item;</w:t>
      </w:r>
    </w:p>
    <w:p w14:paraId="5CB48EA6" w14:textId="77777777" w:rsidR="00BB250F" w:rsidRPr="001F1BB5" w:rsidRDefault="00BB250F" w:rsidP="00BB250F">
      <w:pPr>
        <w:pStyle w:val="paragraph"/>
      </w:pPr>
      <w:r w:rsidRPr="001F1BB5">
        <w:tab/>
        <w:t>(c)</w:t>
      </w:r>
      <w:r w:rsidRPr="001F1BB5">
        <w:tab/>
        <w:t>the original rectification interval (as referred to in subregulation 91.945(5)) for the item;</w:t>
      </w:r>
    </w:p>
    <w:p w14:paraId="15D16DBE" w14:textId="77777777" w:rsidR="00BB250F" w:rsidRPr="001F1BB5" w:rsidRDefault="00BB250F" w:rsidP="00BB250F">
      <w:pPr>
        <w:pStyle w:val="paragraph"/>
      </w:pPr>
      <w:r w:rsidRPr="001F1BB5">
        <w:tab/>
        <w:t>(d)</w:t>
      </w:r>
      <w:r w:rsidRPr="001F1BB5">
        <w:tab/>
        <w:t>the extended rectification interval;</w:t>
      </w:r>
    </w:p>
    <w:p w14:paraId="1E6BDA08" w14:textId="77777777" w:rsidR="00BB250F" w:rsidRPr="001F1BB5" w:rsidRDefault="00BB250F" w:rsidP="00BB250F">
      <w:pPr>
        <w:pStyle w:val="paragraph"/>
      </w:pPr>
      <w:r w:rsidRPr="001F1BB5">
        <w:tab/>
        <w:t>(e)</w:t>
      </w:r>
      <w:r w:rsidRPr="001F1BB5">
        <w:tab/>
        <w:t>the day the extended rectification interval took effect;</w:t>
      </w:r>
    </w:p>
    <w:p w14:paraId="2A982DBD" w14:textId="77777777" w:rsidR="00BB250F" w:rsidRPr="001F1BB5" w:rsidRDefault="00BB250F" w:rsidP="00BB250F">
      <w:pPr>
        <w:pStyle w:val="paragraph"/>
      </w:pPr>
      <w:r w:rsidRPr="001F1BB5">
        <w:tab/>
        <w:t>(f)</w:t>
      </w:r>
      <w:r w:rsidRPr="001F1BB5">
        <w:tab/>
        <w:t>the reason why the item could not be rectified before the end of the original rectification interval.</w:t>
      </w:r>
    </w:p>
    <w:p w14:paraId="2B1F746B"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70C1EEA8" w14:textId="77777777" w:rsidR="00BB250F" w:rsidRPr="001F1BB5" w:rsidRDefault="00BB250F" w:rsidP="00BB250F">
      <w:pPr>
        <w:pStyle w:val="Penalty"/>
      </w:pPr>
      <w:r w:rsidRPr="001F1BB5">
        <w:t>Penalty:</w:t>
      </w:r>
      <w:r w:rsidRPr="001F1BB5">
        <w:tab/>
        <w:t>20 penalty units.</w:t>
      </w:r>
    </w:p>
    <w:p w14:paraId="5AED8F4D" w14:textId="77777777" w:rsidR="00BB250F" w:rsidRPr="001F1BB5" w:rsidRDefault="00BB250F" w:rsidP="00F3085C">
      <w:pPr>
        <w:pStyle w:val="ActHead3"/>
        <w:pageBreakBefore/>
      </w:pPr>
      <w:bookmarkStart w:id="993" w:name="_Toc106697474"/>
      <w:r w:rsidRPr="001F1BB5">
        <w:rPr>
          <w:rStyle w:val="CharDivNo"/>
        </w:rPr>
        <w:t>Division 91.Y.5</w:t>
      </w:r>
      <w:r w:rsidRPr="001F1BB5">
        <w:t>—</w:t>
      </w:r>
      <w:r w:rsidRPr="001F1BB5">
        <w:rPr>
          <w:rStyle w:val="CharDivText"/>
        </w:rPr>
        <w:t>Other</w:t>
      </w:r>
      <w:bookmarkEnd w:id="993"/>
    </w:p>
    <w:p w14:paraId="669F68F1" w14:textId="77777777" w:rsidR="00BB250F" w:rsidRPr="001F1BB5" w:rsidRDefault="00BB250F" w:rsidP="00BB250F">
      <w:pPr>
        <w:pStyle w:val="ActHead5"/>
      </w:pPr>
      <w:bookmarkStart w:id="994" w:name="_Toc106697475"/>
      <w:r w:rsidRPr="001F1BB5">
        <w:rPr>
          <w:rStyle w:val="CharSectno"/>
        </w:rPr>
        <w:t>91.960</w:t>
      </w:r>
      <w:r w:rsidRPr="001F1BB5">
        <w:t xml:space="preserve">  Operation of aircraft with multiple inoperative items not permitted in certain circumstances</w:t>
      </w:r>
      <w:bookmarkEnd w:id="994"/>
    </w:p>
    <w:p w14:paraId="0C89DBF1" w14:textId="77777777" w:rsidR="00BB250F" w:rsidRPr="001F1BB5" w:rsidRDefault="00BB250F" w:rsidP="00BB250F">
      <w:pPr>
        <w:pStyle w:val="subsection"/>
      </w:pPr>
      <w:r w:rsidRPr="001F1BB5">
        <w:tab/>
        <w:t>(1)</w:t>
      </w:r>
      <w:r w:rsidRPr="001F1BB5">
        <w:tab/>
        <w:t>This regulation applies if:</w:t>
      </w:r>
    </w:p>
    <w:p w14:paraId="1FC75FBB" w14:textId="77777777" w:rsidR="00BB250F" w:rsidRPr="001F1BB5" w:rsidRDefault="00BB250F" w:rsidP="00BB250F">
      <w:pPr>
        <w:pStyle w:val="paragraph"/>
      </w:pPr>
      <w:r w:rsidRPr="001F1BB5">
        <w:tab/>
        <w:t>(a)</w:t>
      </w:r>
      <w:r w:rsidRPr="001F1BB5">
        <w:tab/>
        <w:t>an aircraft begins a flight with more than one inoperative item, in accordance with an MEL for the aircraft; and</w:t>
      </w:r>
    </w:p>
    <w:p w14:paraId="3EB03EBC" w14:textId="77777777" w:rsidR="00BB250F" w:rsidRPr="001F1BB5" w:rsidRDefault="00BB250F" w:rsidP="00BB250F">
      <w:pPr>
        <w:pStyle w:val="paragraph"/>
      </w:pPr>
      <w:r w:rsidRPr="001F1BB5">
        <w:tab/>
        <w:t>(b)</w:t>
      </w:r>
      <w:r w:rsidRPr="001F1BB5">
        <w:tab/>
        <w:t>the number and kinds of inoperative items for the flight, or the relationship between the items:</w:t>
      </w:r>
    </w:p>
    <w:p w14:paraId="0A6375D0" w14:textId="77777777" w:rsidR="00BB250F" w:rsidRPr="001F1BB5" w:rsidRDefault="00BB250F" w:rsidP="00BB250F">
      <w:pPr>
        <w:pStyle w:val="paragraphsub"/>
      </w:pPr>
      <w:r w:rsidRPr="001F1BB5">
        <w:tab/>
        <w:t>(i)</w:t>
      </w:r>
      <w:r w:rsidRPr="001F1BB5">
        <w:tab/>
        <w:t xml:space="preserve">reduces the level of safety </w:t>
      </w:r>
      <w:r w:rsidRPr="001F1BB5">
        <w:rPr>
          <w:bCs/>
          <w:iCs/>
        </w:rPr>
        <w:t>of the operation of the aircraft;</w:t>
      </w:r>
      <w:r w:rsidRPr="001F1BB5">
        <w:t xml:space="preserve"> or</w:t>
      </w:r>
    </w:p>
    <w:p w14:paraId="24AB52EE" w14:textId="77777777" w:rsidR="00BB250F" w:rsidRPr="001F1BB5" w:rsidRDefault="00BB250F" w:rsidP="00BB250F">
      <w:pPr>
        <w:pStyle w:val="paragraphsub"/>
      </w:pPr>
      <w:r w:rsidRPr="001F1BB5">
        <w:tab/>
        <w:t>(ii)</w:t>
      </w:r>
      <w:r w:rsidRPr="001F1BB5">
        <w:tab/>
        <w:t>increases the flight crew’s workload;</w:t>
      </w:r>
    </w:p>
    <w:p w14:paraId="5B9927EF" w14:textId="77777777" w:rsidR="00BB250F" w:rsidRPr="001F1BB5" w:rsidRDefault="00BB250F" w:rsidP="00BB250F">
      <w:pPr>
        <w:pStyle w:val="paragraph"/>
      </w:pPr>
      <w:r w:rsidRPr="001F1BB5">
        <w:tab/>
      </w:r>
      <w:r w:rsidRPr="001F1BB5">
        <w:tab/>
        <w:t>to the extent that it is unsafe for the flight to be conducted.</w:t>
      </w:r>
    </w:p>
    <w:p w14:paraId="1D9DF3DD" w14:textId="77777777" w:rsidR="00BB250F" w:rsidRPr="001F1BB5" w:rsidRDefault="00BB250F" w:rsidP="00BB250F">
      <w:pPr>
        <w:pStyle w:val="subsection"/>
      </w:pPr>
      <w:r w:rsidRPr="001F1BB5">
        <w:tab/>
        <w:t>(2)</w:t>
      </w:r>
      <w:r w:rsidRPr="001F1BB5">
        <w:tab/>
        <w:t>For the purposes of these Regulations, the operation of the aircraft for the flight with the inoperative items is not permitted by the MEL for the aircraft.</w:t>
      </w:r>
    </w:p>
    <w:p w14:paraId="4FA11850" w14:textId="77777777" w:rsidR="00BB250F" w:rsidRPr="001F1BB5" w:rsidRDefault="00BB250F" w:rsidP="00F3085C">
      <w:pPr>
        <w:pStyle w:val="SubPartCASA"/>
        <w:pageBreakBefore/>
        <w:outlineLvl w:val="9"/>
      </w:pPr>
      <w:bookmarkStart w:id="995" w:name="_Toc106697476"/>
      <w:r w:rsidRPr="001F1BB5">
        <w:rPr>
          <w:rStyle w:val="CharSubPartNoCASA"/>
        </w:rPr>
        <w:t>Subpart 91.Z</w:t>
      </w:r>
      <w:r w:rsidRPr="001F1BB5">
        <w:t>—</w:t>
      </w:r>
      <w:r w:rsidRPr="001F1BB5">
        <w:rPr>
          <w:rStyle w:val="CharSubPartTextCASA"/>
        </w:rPr>
        <w:t>Foreign aircraft</w:t>
      </w:r>
      <w:bookmarkEnd w:id="995"/>
    </w:p>
    <w:p w14:paraId="722E8349" w14:textId="77777777" w:rsidR="00BB250F" w:rsidRPr="00D93800" w:rsidRDefault="00BB250F" w:rsidP="00BB250F">
      <w:pPr>
        <w:pStyle w:val="Header"/>
      </w:pPr>
      <w:r w:rsidRPr="00D93800">
        <w:rPr>
          <w:rStyle w:val="CharDivNo"/>
        </w:rPr>
        <w:t xml:space="preserve"> </w:t>
      </w:r>
      <w:r w:rsidRPr="00D93800">
        <w:rPr>
          <w:rStyle w:val="CharDivText"/>
        </w:rPr>
        <w:t xml:space="preserve"> </w:t>
      </w:r>
    </w:p>
    <w:p w14:paraId="7D6F79A2" w14:textId="77777777" w:rsidR="00BB250F" w:rsidRPr="001F1BB5" w:rsidRDefault="00BB250F" w:rsidP="00BB250F">
      <w:pPr>
        <w:pStyle w:val="ActHead5"/>
      </w:pPr>
      <w:bookmarkStart w:id="996" w:name="_Toc106697477"/>
      <w:r w:rsidRPr="001F1BB5">
        <w:rPr>
          <w:rStyle w:val="CharSectno"/>
        </w:rPr>
        <w:t>91.965</w:t>
      </w:r>
      <w:r w:rsidRPr="001F1BB5">
        <w:t xml:space="preserve">  Foreign registered aircraft—Chicago Convention</w:t>
      </w:r>
      <w:bookmarkEnd w:id="996"/>
    </w:p>
    <w:p w14:paraId="389A2E45" w14:textId="77777777" w:rsidR="00BB250F" w:rsidRPr="001F1BB5" w:rsidRDefault="00BB250F" w:rsidP="00BB250F">
      <w:pPr>
        <w:pStyle w:val="subsection"/>
      </w:pPr>
      <w:r w:rsidRPr="001F1BB5">
        <w:tab/>
        <w:t>(1)</w:t>
      </w:r>
      <w:r w:rsidRPr="001F1BB5">
        <w:tab/>
        <w:t>The operator and the pilot in command of a foreign registered aircraft each contravene this subregulation if:</w:t>
      </w:r>
    </w:p>
    <w:p w14:paraId="0DEDCEA2" w14:textId="77777777" w:rsidR="00BB250F" w:rsidRPr="001F1BB5" w:rsidRDefault="00BB250F" w:rsidP="00BB250F">
      <w:pPr>
        <w:pStyle w:val="paragraph"/>
      </w:pPr>
      <w:r w:rsidRPr="001F1BB5">
        <w:tab/>
        <w:t>(a)</w:t>
      </w:r>
      <w:r w:rsidRPr="001F1BB5">
        <w:tab/>
        <w:t>the aircraft is flown in Australian territory; and</w:t>
      </w:r>
    </w:p>
    <w:p w14:paraId="771CCDDA" w14:textId="77777777" w:rsidR="00BB250F" w:rsidRPr="001F1BB5" w:rsidRDefault="00BB250F" w:rsidP="00BB250F">
      <w:pPr>
        <w:pStyle w:val="paragraph"/>
      </w:pPr>
      <w:r w:rsidRPr="001F1BB5">
        <w:tab/>
        <w:t>(b)</w:t>
      </w:r>
      <w:r w:rsidRPr="001F1BB5">
        <w:tab/>
        <w:t>the aircraft does not comply with a requirement of the Chicago Convention relating to:</w:t>
      </w:r>
    </w:p>
    <w:p w14:paraId="27121C75" w14:textId="77777777" w:rsidR="00BB250F" w:rsidRPr="001F1BB5" w:rsidRDefault="00BB250F" w:rsidP="00BB250F">
      <w:pPr>
        <w:pStyle w:val="paragraphsub"/>
      </w:pPr>
      <w:r w:rsidRPr="001F1BB5">
        <w:tab/>
        <w:t>(i)</w:t>
      </w:r>
      <w:r w:rsidRPr="001F1BB5">
        <w:tab/>
        <w:t>the nationality mark and registration mark of the aircraft; or</w:t>
      </w:r>
    </w:p>
    <w:p w14:paraId="7CDA7C82" w14:textId="77777777" w:rsidR="00BB250F" w:rsidRPr="001F1BB5" w:rsidRDefault="00BB250F" w:rsidP="00BB250F">
      <w:pPr>
        <w:pStyle w:val="paragraphsub"/>
      </w:pPr>
      <w:r w:rsidRPr="001F1BB5">
        <w:tab/>
        <w:t>(ii)</w:t>
      </w:r>
      <w:r w:rsidRPr="001F1BB5">
        <w:tab/>
        <w:t>the aircraft’s certificate of airworthiness; or</w:t>
      </w:r>
    </w:p>
    <w:p w14:paraId="64E7766B" w14:textId="77777777" w:rsidR="00BB250F" w:rsidRPr="001F1BB5" w:rsidRDefault="00BB250F" w:rsidP="00BB250F">
      <w:pPr>
        <w:pStyle w:val="paragraphsub"/>
      </w:pPr>
      <w:r w:rsidRPr="001F1BB5">
        <w:tab/>
        <w:t>(iii)</w:t>
      </w:r>
      <w:r w:rsidRPr="001F1BB5">
        <w:tab/>
        <w:t>the number and description of, and the holding of, licences and ratings by the crew members of the aircraft; or</w:t>
      </w:r>
    </w:p>
    <w:p w14:paraId="1EB6D5FE" w14:textId="77777777" w:rsidR="00BB250F" w:rsidRPr="001F1BB5" w:rsidRDefault="00BB250F" w:rsidP="00BB250F">
      <w:pPr>
        <w:pStyle w:val="paragraphsub"/>
      </w:pPr>
      <w:r w:rsidRPr="001F1BB5">
        <w:tab/>
        <w:t>(iv)</w:t>
      </w:r>
      <w:r w:rsidRPr="001F1BB5">
        <w:tab/>
        <w:t>the documents to be carried by the aircraft; or</w:t>
      </w:r>
    </w:p>
    <w:p w14:paraId="673C330F" w14:textId="77777777" w:rsidR="00BB250F" w:rsidRPr="001F1BB5" w:rsidRDefault="00BB250F" w:rsidP="00BB250F">
      <w:pPr>
        <w:pStyle w:val="paragraphsub"/>
      </w:pPr>
      <w:r w:rsidRPr="001F1BB5">
        <w:tab/>
        <w:t>(v)</w:t>
      </w:r>
      <w:r w:rsidRPr="001F1BB5">
        <w:tab/>
        <w:t>the flight and manoeuvre of the aircraft; or</w:t>
      </w:r>
    </w:p>
    <w:p w14:paraId="0B7FB2B9" w14:textId="77777777" w:rsidR="00BB250F" w:rsidRPr="001F1BB5" w:rsidRDefault="00BB250F" w:rsidP="00BB250F">
      <w:pPr>
        <w:pStyle w:val="paragraphsub"/>
      </w:pPr>
      <w:r w:rsidRPr="001F1BB5">
        <w:tab/>
        <w:t>(vi)</w:t>
      </w:r>
      <w:r w:rsidRPr="001F1BB5">
        <w:tab/>
        <w:t>radio equipment carried by, or fitted to, the aircraft.</w:t>
      </w:r>
    </w:p>
    <w:p w14:paraId="3CF828BE" w14:textId="77777777" w:rsidR="00BB250F" w:rsidRPr="001F1BB5" w:rsidRDefault="00BB250F" w:rsidP="00BB250F">
      <w:pPr>
        <w:pStyle w:val="subsection"/>
      </w:pPr>
      <w:r w:rsidRPr="001F1BB5">
        <w:tab/>
        <w:t>(2)</w:t>
      </w:r>
      <w:r w:rsidRPr="001F1BB5">
        <w:tab/>
        <w:t>Subparagraph (1)(b)(ii) does not apply if a special flight authorisation has been granted and is in force.</w:t>
      </w:r>
    </w:p>
    <w:p w14:paraId="173FCA15" w14:textId="77777777" w:rsidR="00BB250F" w:rsidRPr="001F1BB5" w:rsidRDefault="00BB250F" w:rsidP="00BB250F">
      <w:pPr>
        <w:pStyle w:val="notetext"/>
      </w:pPr>
      <w:r w:rsidRPr="001F1BB5">
        <w:t>Note:</w:t>
      </w:r>
      <w:r w:rsidRPr="001F1BB5">
        <w:tab/>
        <w:t>The requirements of the Chicago Convention about certificates of airworthiness relate to aircraft with a standard certificate of airworthiness. Foreign aircraft with the equivalent of a special certificate of airworthiness or a special flight permit require a special flight authorisation to be flown in Australian territory: see regulation 91.970.</w:t>
      </w:r>
    </w:p>
    <w:p w14:paraId="05383EEE" w14:textId="77777777" w:rsidR="00BB250F" w:rsidRPr="001F1BB5" w:rsidRDefault="00BB250F" w:rsidP="00BB250F">
      <w:pPr>
        <w:pStyle w:val="subsection"/>
      </w:pPr>
      <w:r w:rsidRPr="001F1BB5">
        <w:tab/>
        <w:t>(3)</w:t>
      </w:r>
      <w:r w:rsidRPr="001F1BB5">
        <w:tab/>
        <w:t>Subparagraphs (1)(b)(iv), (v) and (vi) do not apply in relation to a requirement of the Chicago Convention to the extent that the requirement is inconsistent with a requirement under another provision of this Part.</w:t>
      </w:r>
    </w:p>
    <w:p w14:paraId="59D2E5E2" w14:textId="77777777" w:rsidR="00BB250F" w:rsidRPr="001F1BB5" w:rsidRDefault="00BB250F" w:rsidP="00BB250F">
      <w:pPr>
        <w:pStyle w:val="subsection"/>
      </w:pPr>
      <w:r w:rsidRPr="001F1BB5">
        <w:tab/>
        <w:t>(4)</w:t>
      </w:r>
      <w:r w:rsidRPr="001F1BB5">
        <w:tab/>
        <w:t>A person commits an offence of strict liability if the person contravenes subregulation (1).</w:t>
      </w:r>
    </w:p>
    <w:p w14:paraId="0AC9FC80" w14:textId="77777777" w:rsidR="00BB250F" w:rsidRPr="001F1BB5" w:rsidRDefault="00BB250F" w:rsidP="00BB250F">
      <w:pPr>
        <w:pStyle w:val="Penalty"/>
      </w:pPr>
      <w:r w:rsidRPr="001F1BB5">
        <w:t>Penalty:</w:t>
      </w:r>
      <w:r w:rsidRPr="001F1BB5">
        <w:tab/>
        <w:t>50 penalty units.</w:t>
      </w:r>
    </w:p>
    <w:p w14:paraId="01E87579" w14:textId="77777777" w:rsidR="00BB250F" w:rsidRPr="001F1BB5" w:rsidRDefault="00BB250F" w:rsidP="00BB250F">
      <w:pPr>
        <w:pStyle w:val="notetext"/>
      </w:pPr>
      <w:r w:rsidRPr="001F1BB5">
        <w:t>Note 1:</w:t>
      </w:r>
      <w:r w:rsidRPr="001F1BB5">
        <w:tab/>
        <w:t xml:space="preserve">A defendant bears an evidential burden in relation to the matters in subregulation (2) or (3): see subsection 13.3(3) of the </w:t>
      </w:r>
      <w:r w:rsidRPr="001F1BB5">
        <w:rPr>
          <w:i/>
        </w:rPr>
        <w:t>Criminal Code</w:t>
      </w:r>
      <w:r w:rsidRPr="001F1BB5">
        <w:t>.</w:t>
      </w:r>
    </w:p>
    <w:p w14:paraId="4DEF548F" w14:textId="77777777" w:rsidR="00BB250F" w:rsidRPr="001F1BB5" w:rsidRDefault="00BB250F" w:rsidP="00BB250F">
      <w:pPr>
        <w:pStyle w:val="notetext"/>
      </w:pPr>
      <w:r w:rsidRPr="001F1BB5">
        <w:rPr>
          <w:iCs/>
        </w:rPr>
        <w:t>Note 2:</w:t>
      </w:r>
      <w:r w:rsidRPr="001F1BB5">
        <w:rPr>
          <w:iCs/>
        </w:rPr>
        <w:tab/>
      </w:r>
      <w:r w:rsidRPr="001F1BB5">
        <w:t>See also sections 25, 26 and 27A of the Act for conditions that may be imposed by CASA on the operation of foreign registered aircraft in Australian territory.</w:t>
      </w:r>
    </w:p>
    <w:p w14:paraId="718BD53B" w14:textId="77777777" w:rsidR="00BB250F" w:rsidRPr="001F1BB5" w:rsidRDefault="00BB250F" w:rsidP="00BB250F">
      <w:pPr>
        <w:pStyle w:val="ActHead5"/>
      </w:pPr>
      <w:bookmarkStart w:id="997" w:name="_Toc106697478"/>
      <w:r w:rsidRPr="001F1BB5">
        <w:rPr>
          <w:rStyle w:val="CharSectno"/>
        </w:rPr>
        <w:t>91.970</w:t>
      </w:r>
      <w:r w:rsidRPr="001F1BB5">
        <w:t xml:space="preserve">  Foreign registered aircraft—special flight authorisations</w:t>
      </w:r>
      <w:bookmarkEnd w:id="997"/>
    </w:p>
    <w:p w14:paraId="1C801CC4" w14:textId="77777777" w:rsidR="00BB250F" w:rsidRPr="001F1BB5" w:rsidRDefault="00BB250F" w:rsidP="00BB250F">
      <w:pPr>
        <w:pStyle w:val="subsection"/>
      </w:pPr>
      <w:r w:rsidRPr="001F1BB5">
        <w:tab/>
        <w:t>(1)</w:t>
      </w:r>
      <w:r w:rsidRPr="001F1BB5">
        <w:tab/>
        <w:t>A person may apply to CASA for a special flight authorisation in respect of a foreign registered aircraft to fly the aircraft in Australian territory without the certificate of airworthiness required by subparagraph 91.965(1)(b)(ii).</w:t>
      </w:r>
    </w:p>
    <w:p w14:paraId="79DC4711" w14:textId="77777777" w:rsidR="00BB250F" w:rsidRPr="001F1BB5" w:rsidRDefault="00BB250F" w:rsidP="00BB250F">
      <w:pPr>
        <w:pStyle w:val="subsection"/>
      </w:pPr>
      <w:r w:rsidRPr="001F1BB5">
        <w:tab/>
        <w:t>(2)</w:t>
      </w:r>
      <w:r w:rsidRPr="001F1BB5">
        <w:tab/>
        <w:t>Subject to regulation 11.055, CASA must grant the authorisation.</w:t>
      </w:r>
    </w:p>
    <w:p w14:paraId="129F5C67" w14:textId="77777777" w:rsidR="00BB250F" w:rsidRPr="001F1BB5" w:rsidRDefault="00BB250F" w:rsidP="00BB250F">
      <w:pPr>
        <w:pStyle w:val="subsection"/>
      </w:pPr>
      <w:r w:rsidRPr="001F1BB5">
        <w:tab/>
        <w:t>(3)</w:t>
      </w:r>
      <w:r w:rsidRPr="001F1BB5">
        <w:tab/>
        <w:t>The pilot in command of a foreign registered aircraft contravenes this subregulation if:</w:t>
      </w:r>
    </w:p>
    <w:p w14:paraId="06A88D66" w14:textId="77777777" w:rsidR="00BB250F" w:rsidRPr="001F1BB5" w:rsidRDefault="00BB250F" w:rsidP="00BB250F">
      <w:pPr>
        <w:pStyle w:val="paragraph"/>
      </w:pPr>
      <w:r w:rsidRPr="001F1BB5">
        <w:tab/>
        <w:t>(a)</w:t>
      </w:r>
      <w:r w:rsidRPr="001F1BB5">
        <w:tab/>
        <w:t>the aircraft is flown in Australian territory; and</w:t>
      </w:r>
    </w:p>
    <w:p w14:paraId="0B453B74" w14:textId="77777777" w:rsidR="00BB250F" w:rsidRPr="001F1BB5" w:rsidRDefault="00BB250F" w:rsidP="00BB250F">
      <w:pPr>
        <w:pStyle w:val="paragraph"/>
      </w:pPr>
      <w:r w:rsidRPr="001F1BB5">
        <w:tab/>
        <w:t>(b)</w:t>
      </w:r>
      <w:r w:rsidRPr="001F1BB5">
        <w:tab/>
        <w:t>a special flight authorisation is in force in respect of the aircraft; and</w:t>
      </w:r>
    </w:p>
    <w:p w14:paraId="7A0689DC" w14:textId="77777777" w:rsidR="00BB250F" w:rsidRPr="001F1BB5" w:rsidRDefault="00BB250F" w:rsidP="00BB250F">
      <w:pPr>
        <w:pStyle w:val="paragraph"/>
      </w:pPr>
      <w:r w:rsidRPr="001F1BB5">
        <w:tab/>
        <w:t>(c)</w:t>
      </w:r>
      <w:r w:rsidRPr="001F1BB5">
        <w:tab/>
        <w:t>the pilot in command fails to comply with a condition of the special flight authorisation for the flight.</w:t>
      </w:r>
    </w:p>
    <w:p w14:paraId="67E3AA04" w14:textId="77777777" w:rsidR="00BB250F" w:rsidRPr="001F1BB5" w:rsidRDefault="00BB250F" w:rsidP="00BB250F">
      <w:pPr>
        <w:pStyle w:val="subsection"/>
      </w:pPr>
      <w:r w:rsidRPr="001F1BB5">
        <w:tab/>
        <w:t>(4)</w:t>
      </w:r>
      <w:r w:rsidRPr="001F1BB5">
        <w:tab/>
        <w:t>A person commits an offence of strict liability if the person contravenes subregulation (3).</w:t>
      </w:r>
    </w:p>
    <w:p w14:paraId="23FE4747" w14:textId="77777777" w:rsidR="00BB250F" w:rsidRPr="001F1BB5" w:rsidRDefault="00BB250F" w:rsidP="00BB250F">
      <w:pPr>
        <w:pStyle w:val="Penalty"/>
      </w:pPr>
      <w:r w:rsidRPr="001F1BB5">
        <w:t>Penalty:</w:t>
      </w:r>
      <w:r w:rsidRPr="001F1BB5">
        <w:tab/>
        <w:t>50 penalty units.</w:t>
      </w:r>
    </w:p>
    <w:p w14:paraId="6D0130E1" w14:textId="77777777" w:rsidR="00BB250F" w:rsidRPr="001F1BB5" w:rsidRDefault="00BB250F" w:rsidP="00BB250F">
      <w:pPr>
        <w:pStyle w:val="ActHead5"/>
      </w:pPr>
      <w:bookmarkStart w:id="998" w:name="_Toc106697479"/>
      <w:r w:rsidRPr="001F1BB5">
        <w:rPr>
          <w:rStyle w:val="CharSectno"/>
        </w:rPr>
        <w:t>91.975</w:t>
      </w:r>
      <w:r w:rsidRPr="001F1BB5">
        <w:t xml:space="preserve">  Foreign state aircraft—approval to fly in Australian territory</w:t>
      </w:r>
      <w:bookmarkEnd w:id="998"/>
    </w:p>
    <w:p w14:paraId="61BD0985" w14:textId="77777777" w:rsidR="00BB250F" w:rsidRPr="001F1BB5" w:rsidRDefault="00BB250F" w:rsidP="00BB250F">
      <w:pPr>
        <w:pStyle w:val="subsection"/>
      </w:pPr>
      <w:r w:rsidRPr="001F1BB5">
        <w:tab/>
        <w:t>(1)</w:t>
      </w:r>
      <w:r w:rsidRPr="001F1BB5">
        <w:tab/>
        <w:t>The operator and the pilot in command of a state aircraft of a foreign country for a flight each contravene this subregulation if:</w:t>
      </w:r>
    </w:p>
    <w:p w14:paraId="2C230ECE" w14:textId="77777777" w:rsidR="00BB250F" w:rsidRPr="001F1BB5" w:rsidRDefault="00BB250F" w:rsidP="00BB250F">
      <w:pPr>
        <w:pStyle w:val="paragraph"/>
      </w:pPr>
      <w:r w:rsidRPr="001F1BB5">
        <w:tab/>
        <w:t>(a)</w:t>
      </w:r>
      <w:r w:rsidRPr="001F1BB5">
        <w:tab/>
        <w:t>the aircraft is flown in Australian territory; and</w:t>
      </w:r>
    </w:p>
    <w:p w14:paraId="57FBC65B" w14:textId="77777777" w:rsidR="00BB250F" w:rsidRPr="001F1BB5" w:rsidRDefault="00BB250F" w:rsidP="00BB250F">
      <w:pPr>
        <w:pStyle w:val="paragraph"/>
      </w:pPr>
      <w:r w:rsidRPr="001F1BB5">
        <w:tab/>
        <w:t>(b)</w:t>
      </w:r>
      <w:r w:rsidRPr="001F1BB5">
        <w:tab/>
        <w:t>the operator does not hold an approval under regulation 91.045 for the flight.</w:t>
      </w:r>
    </w:p>
    <w:p w14:paraId="70F582DF" w14:textId="77777777" w:rsidR="00BB250F" w:rsidRPr="001F1BB5" w:rsidRDefault="00BB250F" w:rsidP="00BB250F">
      <w:pPr>
        <w:pStyle w:val="subsection"/>
      </w:pPr>
      <w:r w:rsidRPr="001F1BB5">
        <w:tab/>
        <w:t>(2)</w:t>
      </w:r>
      <w:r w:rsidRPr="001F1BB5">
        <w:tab/>
        <w:t>The pilot in command of a state aircraft of a foreign country for a flight contravenes this subregulation if:</w:t>
      </w:r>
    </w:p>
    <w:p w14:paraId="15AAA1D8" w14:textId="77777777" w:rsidR="00BB250F" w:rsidRPr="001F1BB5" w:rsidRDefault="00BB250F" w:rsidP="00BB250F">
      <w:pPr>
        <w:pStyle w:val="paragraph"/>
      </w:pPr>
      <w:r w:rsidRPr="001F1BB5">
        <w:tab/>
        <w:t>(a)</w:t>
      </w:r>
      <w:r w:rsidRPr="001F1BB5">
        <w:tab/>
        <w:t>the aircraft is flown in Australian territory; and</w:t>
      </w:r>
    </w:p>
    <w:p w14:paraId="4E0FA69F" w14:textId="77777777" w:rsidR="00BB250F" w:rsidRPr="001F1BB5" w:rsidRDefault="00BB250F" w:rsidP="00BB250F">
      <w:pPr>
        <w:pStyle w:val="paragraph"/>
      </w:pPr>
      <w:r w:rsidRPr="001F1BB5">
        <w:tab/>
        <w:t>(b)</w:t>
      </w:r>
      <w:r w:rsidRPr="001F1BB5">
        <w:tab/>
        <w:t>the pilot in command fails to comply with a condition of the approval held by the operator under regulation 91.045 for the flight.</w:t>
      </w:r>
    </w:p>
    <w:p w14:paraId="497802B8" w14:textId="77777777" w:rsidR="00BB250F" w:rsidRPr="001F1BB5" w:rsidRDefault="00BB250F" w:rsidP="00BB250F">
      <w:pPr>
        <w:pStyle w:val="subsection"/>
      </w:pPr>
      <w:r w:rsidRPr="001F1BB5">
        <w:tab/>
        <w:t>(3)</w:t>
      </w:r>
      <w:r w:rsidRPr="001F1BB5">
        <w:tab/>
        <w:t>A person commits an offence of strict liability if the person contravenes subregulation (1) or (2).</w:t>
      </w:r>
    </w:p>
    <w:p w14:paraId="1C0D2855" w14:textId="77777777" w:rsidR="00BB250F" w:rsidRPr="001F1BB5" w:rsidRDefault="00BB250F" w:rsidP="00BB250F">
      <w:pPr>
        <w:pStyle w:val="Penalty"/>
      </w:pPr>
      <w:r w:rsidRPr="001F1BB5">
        <w:t>Penalty:</w:t>
      </w:r>
      <w:r w:rsidRPr="001F1BB5">
        <w:tab/>
        <w:t>50 penalty units.</w:t>
      </w:r>
    </w:p>
    <w:p w14:paraId="3FD11667" w14:textId="77777777" w:rsidR="00BB250F" w:rsidRPr="001F1BB5" w:rsidRDefault="00BB250F" w:rsidP="00BB250F">
      <w:pPr>
        <w:pStyle w:val="ActHead5"/>
      </w:pPr>
      <w:bookmarkStart w:id="999" w:name="_Toc106697480"/>
      <w:r w:rsidRPr="001F1BB5">
        <w:rPr>
          <w:rStyle w:val="CharSectno"/>
        </w:rPr>
        <w:t>91.980</w:t>
      </w:r>
      <w:r w:rsidRPr="001F1BB5">
        <w:t xml:space="preserve">  Foreign registered aircraft—major defect—CASA direction</w:t>
      </w:r>
      <w:bookmarkEnd w:id="999"/>
    </w:p>
    <w:p w14:paraId="535538DF" w14:textId="77777777" w:rsidR="00BB250F" w:rsidRPr="001F1BB5" w:rsidRDefault="00BB250F" w:rsidP="00BB250F">
      <w:pPr>
        <w:pStyle w:val="subsection"/>
      </w:pPr>
      <w:r w:rsidRPr="001F1BB5">
        <w:tab/>
        <w:t>(1)</w:t>
      </w:r>
      <w:r w:rsidRPr="001F1BB5">
        <w:tab/>
        <w:t>If CASA is satisfied that a foreign registered aircraft in Australian territory has a major defect, CASA may issue a written direction to a person imposing conditions on the operation of the aircraft that:</w:t>
      </w:r>
    </w:p>
    <w:p w14:paraId="0773997C" w14:textId="77777777" w:rsidR="00BB250F" w:rsidRPr="001F1BB5" w:rsidRDefault="00BB250F" w:rsidP="00BB250F">
      <w:pPr>
        <w:pStyle w:val="paragraph"/>
      </w:pPr>
      <w:r w:rsidRPr="001F1BB5">
        <w:tab/>
        <w:t>(a)</w:t>
      </w:r>
      <w:r w:rsidRPr="001F1BB5">
        <w:tab/>
        <w:t>for an aircraft registered in a Contracting State—are requested by the national aviation authority of the State; or</w:t>
      </w:r>
    </w:p>
    <w:p w14:paraId="78D3CEAF" w14:textId="77777777" w:rsidR="00BB250F" w:rsidRPr="001F1BB5" w:rsidRDefault="00BB250F" w:rsidP="00BB250F">
      <w:pPr>
        <w:pStyle w:val="paragraph"/>
      </w:pPr>
      <w:r w:rsidRPr="001F1BB5">
        <w:tab/>
        <w:t>(b)</w:t>
      </w:r>
      <w:r w:rsidRPr="001F1BB5">
        <w:tab/>
        <w:t>CASA is satisfied are necessary for the safety of air navigation.</w:t>
      </w:r>
    </w:p>
    <w:p w14:paraId="70AD08F5" w14:textId="77777777" w:rsidR="00BB250F" w:rsidRPr="001F1BB5" w:rsidRDefault="00BB250F" w:rsidP="00BB250F">
      <w:pPr>
        <w:pStyle w:val="subsection"/>
      </w:pPr>
      <w:r w:rsidRPr="001F1BB5">
        <w:tab/>
        <w:t>(2)</w:t>
      </w:r>
      <w:r w:rsidRPr="001F1BB5">
        <w:tab/>
        <w:t>A person contravenes this subregulation if the person contravenes a direction issued under subregulation (1).</w:t>
      </w:r>
    </w:p>
    <w:p w14:paraId="393D82BC" w14:textId="77777777" w:rsidR="00BB250F" w:rsidRPr="001F1BB5" w:rsidRDefault="00BB250F" w:rsidP="00BB250F">
      <w:pPr>
        <w:pStyle w:val="subsection"/>
      </w:pPr>
      <w:r w:rsidRPr="001F1BB5">
        <w:tab/>
        <w:t>(3)</w:t>
      </w:r>
      <w:r w:rsidRPr="001F1BB5">
        <w:tab/>
        <w:t>A person commits an offence of strict liability if the person contravenes subregulation (2).</w:t>
      </w:r>
    </w:p>
    <w:p w14:paraId="07CD3726" w14:textId="77777777" w:rsidR="00BB250F" w:rsidRPr="001F1BB5" w:rsidRDefault="00BB250F" w:rsidP="00BB250F">
      <w:pPr>
        <w:pStyle w:val="Penalty"/>
      </w:pPr>
      <w:r w:rsidRPr="001F1BB5">
        <w:t>Penalty:</w:t>
      </w:r>
      <w:r w:rsidRPr="001F1BB5">
        <w:tab/>
        <w:t>50 penalty units.</w:t>
      </w:r>
    </w:p>
    <w:p w14:paraId="66C95FE7" w14:textId="77777777" w:rsidR="00BB250F" w:rsidRPr="001F1BB5" w:rsidRDefault="00BB250F" w:rsidP="00BB250F">
      <w:pPr>
        <w:pStyle w:val="ActHead5"/>
      </w:pPr>
      <w:bookmarkStart w:id="1000" w:name="_Toc106697481"/>
      <w:r w:rsidRPr="001F1BB5">
        <w:rPr>
          <w:rStyle w:val="CharSectno"/>
        </w:rPr>
        <w:t>91.985</w:t>
      </w:r>
      <w:r w:rsidRPr="001F1BB5">
        <w:t xml:space="preserve">  Foreign registered aircraft—CASA to notify Contracting State of direction</w:t>
      </w:r>
      <w:bookmarkEnd w:id="1000"/>
    </w:p>
    <w:p w14:paraId="56711C79" w14:textId="77777777" w:rsidR="00BB250F" w:rsidRPr="001F1BB5" w:rsidRDefault="00BB250F" w:rsidP="00BB250F">
      <w:pPr>
        <w:pStyle w:val="subsection"/>
      </w:pPr>
      <w:r w:rsidRPr="001F1BB5">
        <w:tab/>
      </w:r>
      <w:r w:rsidRPr="001F1BB5">
        <w:tab/>
        <w:t>If CASA issues a direction under regulation 91.980 in relation to an aircraft that is registered in a Contracting State, CASA must give the national aviation authority of the State:</w:t>
      </w:r>
    </w:p>
    <w:p w14:paraId="4C5E3BF4" w14:textId="77777777" w:rsidR="00BB250F" w:rsidRPr="001F1BB5" w:rsidRDefault="00BB250F" w:rsidP="00BB250F">
      <w:pPr>
        <w:pStyle w:val="paragraph"/>
      </w:pPr>
      <w:r w:rsidRPr="001F1BB5">
        <w:tab/>
        <w:t>(a)</w:t>
      </w:r>
      <w:r w:rsidRPr="001F1BB5">
        <w:tab/>
        <w:t>notice in writing of the action taken by CASA, together with a copy of the direction; and</w:t>
      </w:r>
    </w:p>
    <w:p w14:paraId="562ECBFE" w14:textId="77777777" w:rsidR="00BB250F" w:rsidRPr="001F1BB5" w:rsidRDefault="00BB250F" w:rsidP="00BB250F">
      <w:pPr>
        <w:pStyle w:val="paragraph"/>
      </w:pPr>
      <w:r w:rsidRPr="001F1BB5">
        <w:tab/>
        <w:t>(b)</w:t>
      </w:r>
      <w:r w:rsidRPr="001F1BB5">
        <w:tab/>
        <w:t>a report, in writing, of the defect.</w:t>
      </w:r>
    </w:p>
    <w:p w14:paraId="5C54ACA2" w14:textId="77777777" w:rsidR="00BB250F" w:rsidRPr="001F1BB5" w:rsidRDefault="00BB250F" w:rsidP="00BB250F">
      <w:pPr>
        <w:pStyle w:val="ActHead5"/>
      </w:pPr>
      <w:bookmarkStart w:id="1001" w:name="_Toc106697482"/>
      <w:r w:rsidRPr="001F1BB5">
        <w:rPr>
          <w:rStyle w:val="CharSectno"/>
        </w:rPr>
        <w:t>91.990</w:t>
      </w:r>
      <w:r w:rsidRPr="001F1BB5">
        <w:t xml:space="preserve">  Foreign registered aircraft—CASA may revoke direction</w:t>
      </w:r>
      <w:bookmarkEnd w:id="1001"/>
    </w:p>
    <w:p w14:paraId="376FA921" w14:textId="77777777" w:rsidR="00BB250F" w:rsidRPr="001F1BB5" w:rsidRDefault="00BB250F" w:rsidP="00BB250F">
      <w:pPr>
        <w:pStyle w:val="SubsectionHead"/>
      </w:pPr>
      <w:r w:rsidRPr="001F1BB5">
        <w:t>Revocation following notification by Contracting State</w:t>
      </w:r>
    </w:p>
    <w:p w14:paraId="51B82E81" w14:textId="77777777" w:rsidR="00BB250F" w:rsidRPr="001F1BB5" w:rsidRDefault="00BB250F" w:rsidP="00BB250F">
      <w:pPr>
        <w:pStyle w:val="subsection"/>
      </w:pPr>
      <w:r w:rsidRPr="001F1BB5">
        <w:tab/>
        <w:t>(1)</w:t>
      </w:r>
      <w:r w:rsidRPr="001F1BB5">
        <w:tab/>
        <w:t>CASA may revoke, in writing, a direction issued under regulation 91.980 in relation to an aircraft registered in a Contracting State, if the national aviation authority of the State tells CASA, in writing, that it:</w:t>
      </w:r>
    </w:p>
    <w:p w14:paraId="21DCEAB3" w14:textId="77777777" w:rsidR="00BB250F" w:rsidRPr="001F1BB5" w:rsidRDefault="00BB250F" w:rsidP="00BB250F">
      <w:pPr>
        <w:pStyle w:val="paragraph"/>
      </w:pPr>
      <w:r w:rsidRPr="001F1BB5">
        <w:tab/>
        <w:t>(a)</w:t>
      </w:r>
      <w:r w:rsidRPr="001F1BB5">
        <w:tab/>
        <w:t>has revoked any suspension of the certificate of airworthiness of the aircraft that the authority had imposed; or</w:t>
      </w:r>
    </w:p>
    <w:p w14:paraId="332494B8" w14:textId="77777777" w:rsidR="00BB250F" w:rsidRPr="001F1BB5" w:rsidRDefault="00BB250F" w:rsidP="00BB250F">
      <w:pPr>
        <w:pStyle w:val="paragraph"/>
      </w:pPr>
      <w:r w:rsidRPr="001F1BB5">
        <w:tab/>
        <w:t>(b)</w:t>
      </w:r>
      <w:r w:rsidRPr="001F1BB5">
        <w:tab/>
        <w:t>considers that the defect giving rise to the direction is not of such a nature as to prevent the aircraft from fulfilling the minimum safety requirements adopted by the Contracting State under the Chicago Convention; or</w:t>
      </w:r>
    </w:p>
    <w:p w14:paraId="1D6A1975" w14:textId="77777777" w:rsidR="00BB250F" w:rsidRPr="001F1BB5" w:rsidRDefault="00BB250F" w:rsidP="00BB250F">
      <w:pPr>
        <w:pStyle w:val="paragraph"/>
      </w:pPr>
      <w:r w:rsidRPr="001F1BB5">
        <w:tab/>
        <w:t>(c)</w:t>
      </w:r>
      <w:r w:rsidRPr="001F1BB5">
        <w:tab/>
        <w:t>considers that, in the circumstances of the case, the aircraft should be permitted to fly, with no persons on the aircraft other than crew members, to a place where the defect can be repaired.</w:t>
      </w:r>
    </w:p>
    <w:p w14:paraId="0A5F6357" w14:textId="77777777" w:rsidR="00BB250F" w:rsidRPr="001F1BB5" w:rsidRDefault="00BB250F" w:rsidP="00BB250F">
      <w:pPr>
        <w:pStyle w:val="subsection"/>
      </w:pPr>
      <w:r w:rsidRPr="001F1BB5">
        <w:tab/>
        <w:t>(2)</w:t>
      </w:r>
      <w:r w:rsidRPr="001F1BB5">
        <w:tab/>
        <w:t>However, CASA must not revoke the direction if it is satisfied that doing so would adversely affect the safety of air navigation.</w:t>
      </w:r>
    </w:p>
    <w:p w14:paraId="0872BF2D" w14:textId="77777777" w:rsidR="00BB250F" w:rsidRPr="001F1BB5" w:rsidRDefault="00BB250F" w:rsidP="00BB250F">
      <w:pPr>
        <w:pStyle w:val="SubsectionHead"/>
      </w:pPr>
      <w:r w:rsidRPr="001F1BB5">
        <w:t>Revocation if CASA satisfied direction no longer necessary</w:t>
      </w:r>
    </w:p>
    <w:p w14:paraId="351CC829" w14:textId="77777777" w:rsidR="00BB250F" w:rsidRPr="001F1BB5" w:rsidRDefault="00BB250F" w:rsidP="00BB250F">
      <w:pPr>
        <w:pStyle w:val="subsection"/>
      </w:pPr>
      <w:r w:rsidRPr="001F1BB5">
        <w:tab/>
        <w:t>(3)</w:t>
      </w:r>
      <w:r w:rsidRPr="001F1BB5">
        <w:tab/>
        <w:t>CASA may revoke, in writing, a direction issued under regulation 91.980 if CASA is satisfied that the direction is no longer necessary for the safety of air navigation.</w:t>
      </w:r>
    </w:p>
    <w:p w14:paraId="2C37AA2F" w14:textId="77777777" w:rsidR="00BB250F" w:rsidRPr="001F1BB5" w:rsidRDefault="00BB250F" w:rsidP="00BB250F">
      <w:pPr>
        <w:pStyle w:val="ActHead5"/>
      </w:pPr>
      <w:bookmarkStart w:id="1002" w:name="_Toc106697483"/>
      <w:r w:rsidRPr="001F1BB5">
        <w:rPr>
          <w:rStyle w:val="CharSectno"/>
        </w:rPr>
        <w:t>91.995</w:t>
      </w:r>
      <w:r w:rsidRPr="001F1BB5">
        <w:t xml:space="preserve">  Foreign registered aircraft—when direction or revocation takes effect</w:t>
      </w:r>
      <w:bookmarkEnd w:id="1002"/>
    </w:p>
    <w:p w14:paraId="6E888604" w14:textId="77777777" w:rsidR="00BB250F" w:rsidRPr="001F1BB5" w:rsidRDefault="00BB250F" w:rsidP="00BB250F">
      <w:pPr>
        <w:pStyle w:val="subsection"/>
      </w:pPr>
      <w:r w:rsidRPr="001F1BB5">
        <w:tab/>
        <w:t>(1)</w:t>
      </w:r>
      <w:r w:rsidRPr="001F1BB5">
        <w:tab/>
        <w:t>A direction issued under regulation 91.980 does not have effect in relation to a person until it has been served:</w:t>
      </w:r>
    </w:p>
    <w:p w14:paraId="068A4975" w14:textId="77777777" w:rsidR="00BB250F" w:rsidRPr="001F1BB5" w:rsidRDefault="00BB250F" w:rsidP="00BB250F">
      <w:pPr>
        <w:pStyle w:val="paragraph"/>
      </w:pPr>
      <w:r w:rsidRPr="001F1BB5">
        <w:tab/>
        <w:t>(a)</w:t>
      </w:r>
      <w:r w:rsidRPr="001F1BB5">
        <w:tab/>
        <w:t>on the person; or</w:t>
      </w:r>
    </w:p>
    <w:p w14:paraId="0230C6AE" w14:textId="77777777" w:rsidR="00BB250F" w:rsidRPr="001F1BB5" w:rsidRDefault="00BB250F" w:rsidP="00BB250F">
      <w:pPr>
        <w:pStyle w:val="paragraph"/>
      </w:pPr>
      <w:r w:rsidRPr="001F1BB5">
        <w:tab/>
        <w:t>(b)</w:t>
      </w:r>
      <w:r w:rsidRPr="001F1BB5">
        <w:tab/>
        <w:t>by affixing the direction to the aircraft to which it relates.</w:t>
      </w:r>
    </w:p>
    <w:p w14:paraId="2442A507" w14:textId="77777777" w:rsidR="00BB250F" w:rsidRPr="001F1BB5" w:rsidRDefault="00BB250F" w:rsidP="00BB250F">
      <w:pPr>
        <w:pStyle w:val="subsection"/>
      </w:pPr>
      <w:r w:rsidRPr="001F1BB5">
        <w:tab/>
        <w:t>(2)</w:t>
      </w:r>
      <w:r w:rsidRPr="001F1BB5">
        <w:tab/>
        <w:t>Revocation of a direction under regulation 91.990 has effect when:</w:t>
      </w:r>
    </w:p>
    <w:p w14:paraId="2BC1D0A4" w14:textId="77777777" w:rsidR="00BB250F" w:rsidRPr="001F1BB5" w:rsidRDefault="00BB250F" w:rsidP="00BB250F">
      <w:pPr>
        <w:pStyle w:val="paragraph"/>
      </w:pPr>
      <w:r w:rsidRPr="001F1BB5">
        <w:tab/>
        <w:t>(a)</w:t>
      </w:r>
      <w:r w:rsidRPr="001F1BB5">
        <w:tab/>
        <w:t>it is served on the person on whom the direction was served; or</w:t>
      </w:r>
    </w:p>
    <w:p w14:paraId="456DFEEA" w14:textId="77777777" w:rsidR="00BB250F" w:rsidRPr="001F1BB5" w:rsidRDefault="00BB250F" w:rsidP="00BB250F">
      <w:pPr>
        <w:pStyle w:val="paragraph"/>
      </w:pPr>
      <w:r w:rsidRPr="001F1BB5">
        <w:tab/>
        <w:t>(b)</w:t>
      </w:r>
      <w:r w:rsidRPr="001F1BB5">
        <w:tab/>
        <w:t>if the direction was affixed to the aircraft to which the direction relates—CASA affixes the revocation to the aircraft.</w:t>
      </w:r>
    </w:p>
    <w:p w14:paraId="27D940F5" w14:textId="77777777" w:rsidR="00BB250F" w:rsidRPr="001F1BB5" w:rsidRDefault="00BB250F" w:rsidP="00BB250F">
      <w:pPr>
        <w:pStyle w:val="notetext"/>
      </w:pPr>
      <w:r w:rsidRPr="001F1BB5">
        <w:t>Note:</w:t>
      </w:r>
      <w:r w:rsidRPr="001F1BB5">
        <w:tab/>
        <w:t xml:space="preserve">For service of documents on a person, see section 28A of the </w:t>
      </w:r>
      <w:r w:rsidRPr="001F1BB5">
        <w:rPr>
          <w:i/>
        </w:rPr>
        <w:t>Acts Interpretation Act 1901</w:t>
      </w:r>
      <w:r w:rsidRPr="001F1BB5">
        <w:t>.</w:t>
      </w:r>
    </w:p>
    <w:p w14:paraId="15985100" w14:textId="77777777" w:rsidR="0031415D" w:rsidRPr="001F1BB5" w:rsidRDefault="0031415D" w:rsidP="009E0BC9">
      <w:pPr>
        <w:sectPr w:rsidR="0031415D" w:rsidRPr="001F1BB5" w:rsidSect="00800EC3">
          <w:headerReference w:type="even" r:id="rId171"/>
          <w:headerReference w:type="default" r:id="rId172"/>
          <w:footerReference w:type="even" r:id="rId173"/>
          <w:footerReference w:type="default" r:id="rId174"/>
          <w:headerReference w:type="first" r:id="rId175"/>
          <w:footerReference w:type="first" r:id="rId176"/>
          <w:pgSz w:w="11907" w:h="16839"/>
          <w:pgMar w:top="2325" w:right="1797" w:bottom="1440" w:left="1797" w:header="720" w:footer="709" w:gutter="0"/>
          <w:cols w:space="708"/>
          <w:docGrid w:linePitch="360"/>
        </w:sectPr>
      </w:pPr>
    </w:p>
    <w:p w14:paraId="0F6827D2" w14:textId="00092AA6" w:rsidR="006027B5" w:rsidRPr="001F1BB5" w:rsidRDefault="000971C9" w:rsidP="007B254E">
      <w:pPr>
        <w:pStyle w:val="ActHead2"/>
        <w:pageBreakBefore/>
      </w:pPr>
      <w:bookmarkStart w:id="1003" w:name="_Toc106697484"/>
      <w:r w:rsidRPr="001F1BB5">
        <w:rPr>
          <w:rStyle w:val="CharPartNo"/>
        </w:rPr>
        <w:t>Part</w:t>
      </w:r>
      <w:r w:rsidR="00883E46" w:rsidRPr="001F1BB5">
        <w:rPr>
          <w:rStyle w:val="CharPartNo"/>
        </w:rPr>
        <w:t> </w:t>
      </w:r>
      <w:r w:rsidR="006027B5" w:rsidRPr="001F1BB5">
        <w:rPr>
          <w:rStyle w:val="CharPartNo"/>
        </w:rPr>
        <w:t>92</w:t>
      </w:r>
      <w:r w:rsidRPr="001F1BB5">
        <w:t>—</w:t>
      </w:r>
      <w:r w:rsidR="006027B5" w:rsidRPr="001F1BB5">
        <w:rPr>
          <w:rStyle w:val="CharPartText"/>
        </w:rPr>
        <w:t>Consignment and carriage of dangerous goods by air</w:t>
      </w:r>
      <w:bookmarkEnd w:id="1003"/>
    </w:p>
    <w:p w14:paraId="29CC6D52" w14:textId="77777777" w:rsidR="001E45E4" w:rsidRPr="001F1BB5" w:rsidRDefault="000971C9" w:rsidP="009E0BC9">
      <w:pPr>
        <w:pStyle w:val="Header"/>
      </w:pPr>
      <w:r w:rsidRPr="001F1BB5">
        <w:rPr>
          <w:rStyle w:val="CharDivNo"/>
        </w:rPr>
        <w:t xml:space="preserve"> </w:t>
      </w:r>
      <w:r w:rsidRPr="001F1BB5">
        <w:rPr>
          <w:rStyle w:val="CharDivText"/>
        </w:rPr>
        <w:t xml:space="preserve"> </w:t>
      </w:r>
    </w:p>
    <w:p w14:paraId="3C59E1DB" w14:textId="77777777" w:rsidR="00600759" w:rsidRPr="001F1BB5" w:rsidRDefault="00600759" w:rsidP="009E0BC9">
      <w:pPr>
        <w:pStyle w:val="TofSectsHeading"/>
      </w:pPr>
      <w:r w:rsidRPr="001F1BB5">
        <w:t>Table of contents</w:t>
      </w:r>
    </w:p>
    <w:p w14:paraId="5F3A5A76" w14:textId="67F50A85" w:rsidR="004219A1" w:rsidRPr="001F1BB5" w:rsidRDefault="006E0FAF" w:rsidP="009E0BC9">
      <w:pPr>
        <w:pStyle w:val="TofSectsGroupHeading"/>
        <w:rPr>
          <w:noProof/>
        </w:rPr>
      </w:pPr>
      <w:r w:rsidRPr="001F1BB5">
        <w:rPr>
          <w:noProof/>
        </w:rPr>
        <w:t>Subpart 9</w:t>
      </w:r>
      <w:r w:rsidR="004219A1" w:rsidRPr="001F1BB5">
        <w:rPr>
          <w:noProof/>
        </w:rPr>
        <w:t>2.A</w:t>
      </w:r>
      <w:r w:rsidR="00351147" w:rsidRPr="001F1BB5">
        <w:rPr>
          <w:bCs/>
          <w:noProof/>
        </w:rPr>
        <w:t>—</w:t>
      </w:r>
      <w:r w:rsidR="004219A1" w:rsidRPr="001F1BB5">
        <w:rPr>
          <w:noProof/>
        </w:rPr>
        <w:t>General</w:t>
      </w:r>
    </w:p>
    <w:p w14:paraId="5CAD3AC8" w14:textId="77777777" w:rsidR="004219A1" w:rsidRPr="001F1BB5" w:rsidRDefault="004219A1" w:rsidP="009E0BC9">
      <w:pPr>
        <w:pStyle w:val="TofSectsSection"/>
      </w:pPr>
      <w:r w:rsidRPr="001F1BB5">
        <w:t>92.005</w:t>
      </w:r>
      <w:r w:rsidRPr="001F1BB5">
        <w:tab/>
        <w:t>Applicability</w:t>
      </w:r>
    </w:p>
    <w:p w14:paraId="7CB4E34B" w14:textId="2A02CBEC" w:rsidR="004219A1" w:rsidRPr="001F1BB5" w:rsidRDefault="004219A1" w:rsidP="009E0BC9">
      <w:pPr>
        <w:pStyle w:val="TofSectsSection"/>
      </w:pPr>
      <w:r w:rsidRPr="001F1BB5">
        <w:t>92.010</w:t>
      </w:r>
      <w:r w:rsidRPr="001F1BB5">
        <w:tab/>
        <w:t>Definitions for Part</w:t>
      </w:r>
      <w:r w:rsidR="00883E46" w:rsidRPr="001F1BB5">
        <w:t> </w:t>
      </w:r>
      <w:r w:rsidRPr="001F1BB5">
        <w:t>92</w:t>
      </w:r>
    </w:p>
    <w:p w14:paraId="4280AFE1" w14:textId="77777777" w:rsidR="004219A1" w:rsidRPr="001F1BB5" w:rsidRDefault="004219A1" w:rsidP="009E0BC9">
      <w:pPr>
        <w:pStyle w:val="TofSectsSection"/>
      </w:pPr>
      <w:r w:rsidRPr="001F1BB5">
        <w:t>92.015</w:t>
      </w:r>
      <w:r w:rsidRPr="001F1BB5">
        <w:tab/>
        <w:t>What are dangerous goods?</w:t>
      </w:r>
    </w:p>
    <w:p w14:paraId="5DE81956" w14:textId="551B680B" w:rsidR="004219A1" w:rsidRPr="001F1BB5" w:rsidRDefault="006E0FAF" w:rsidP="009E0BC9">
      <w:pPr>
        <w:pStyle w:val="TofSectsGroupHeading"/>
        <w:rPr>
          <w:noProof/>
        </w:rPr>
      </w:pPr>
      <w:r w:rsidRPr="001F1BB5">
        <w:rPr>
          <w:noProof/>
        </w:rPr>
        <w:t>Subpart 9</w:t>
      </w:r>
      <w:r w:rsidR="004219A1" w:rsidRPr="001F1BB5">
        <w:rPr>
          <w:noProof/>
        </w:rPr>
        <w:t>2.B</w:t>
      </w:r>
      <w:r w:rsidR="00351147" w:rsidRPr="001F1BB5">
        <w:rPr>
          <w:bCs/>
          <w:noProof/>
        </w:rPr>
        <w:t>—</w:t>
      </w:r>
      <w:r w:rsidR="004219A1" w:rsidRPr="001F1BB5">
        <w:rPr>
          <w:noProof/>
        </w:rPr>
        <w:t>Conditions for carriage etc of dangerous goods</w:t>
      </w:r>
    </w:p>
    <w:p w14:paraId="2C20E6D6" w14:textId="77777777" w:rsidR="004219A1" w:rsidRPr="001F1BB5" w:rsidRDefault="004219A1" w:rsidP="009E0BC9">
      <w:pPr>
        <w:pStyle w:val="TofSectsSection"/>
      </w:pPr>
      <w:r w:rsidRPr="001F1BB5">
        <w:t>92.020</w:t>
      </w:r>
      <w:r w:rsidRPr="001F1BB5">
        <w:tab/>
        <w:t>Compliance with Technical Instructions generally</w:t>
      </w:r>
    </w:p>
    <w:p w14:paraId="05447D7B" w14:textId="4B14185F" w:rsidR="004219A1" w:rsidRPr="001F1BB5" w:rsidRDefault="004219A1" w:rsidP="009E0BC9">
      <w:pPr>
        <w:pStyle w:val="TofSectsSection"/>
      </w:pPr>
      <w:r w:rsidRPr="001F1BB5">
        <w:t>92.025</w:t>
      </w:r>
      <w:r w:rsidRPr="001F1BB5">
        <w:tab/>
        <w:t>Complianc</w:t>
      </w:r>
      <w:r w:rsidR="007068AE" w:rsidRPr="001F1BB5">
        <w:t>e with Technical Instructions—</w:t>
      </w:r>
      <w:r w:rsidRPr="001F1BB5">
        <w:t>operators</w:t>
      </w:r>
    </w:p>
    <w:p w14:paraId="2F8E9414" w14:textId="2B497222" w:rsidR="004219A1" w:rsidRPr="001F1BB5" w:rsidRDefault="004219A1" w:rsidP="009E0BC9">
      <w:pPr>
        <w:pStyle w:val="TofSectsSection"/>
      </w:pPr>
      <w:r w:rsidRPr="001F1BB5">
        <w:t>92.030</w:t>
      </w:r>
      <w:r w:rsidRPr="001F1BB5">
        <w:tab/>
        <w:t>Compliance with Technical Instructions—passengers and crew</w:t>
      </w:r>
    </w:p>
    <w:p w14:paraId="0BD3862E" w14:textId="49809B34" w:rsidR="004219A1" w:rsidRPr="001F1BB5" w:rsidRDefault="004219A1" w:rsidP="009E0BC9">
      <w:pPr>
        <w:pStyle w:val="TofSectsSection"/>
      </w:pPr>
      <w:r w:rsidRPr="001F1BB5">
        <w:t>92.035</w:t>
      </w:r>
      <w:r w:rsidRPr="001F1BB5">
        <w:tab/>
        <w:t>Complia</w:t>
      </w:r>
      <w:r w:rsidR="007068AE" w:rsidRPr="001F1BB5">
        <w:t>nce with Technical Instructions</w:t>
      </w:r>
      <w:r w:rsidRPr="001F1BB5">
        <w:t>—persons who consign dangerous goods</w:t>
      </w:r>
    </w:p>
    <w:p w14:paraId="4CCF4E0E" w14:textId="211125A8" w:rsidR="004219A1" w:rsidRPr="001F1BB5" w:rsidRDefault="004219A1" w:rsidP="009E0BC9">
      <w:pPr>
        <w:pStyle w:val="TofSectsSection"/>
      </w:pPr>
      <w:r w:rsidRPr="001F1BB5">
        <w:t>92.040</w:t>
      </w:r>
      <w:r w:rsidRPr="001F1BB5">
        <w:tab/>
        <w:t>Commercial Australian aircraft operators</w:t>
      </w:r>
      <w:r w:rsidR="007068AE" w:rsidRPr="001F1BB5">
        <w:t>—</w:t>
      </w:r>
      <w:r w:rsidRPr="001F1BB5">
        <w:t>conditions for carriage of dangerous goods—dangerous goods manual</w:t>
      </w:r>
    </w:p>
    <w:p w14:paraId="47F24388" w14:textId="626FBEBB" w:rsidR="004219A1" w:rsidRPr="001F1BB5" w:rsidRDefault="007068AE" w:rsidP="009E0BC9">
      <w:pPr>
        <w:pStyle w:val="TofSectsSection"/>
      </w:pPr>
      <w:r w:rsidRPr="001F1BB5">
        <w:t>92.045</w:t>
      </w:r>
      <w:r w:rsidRPr="001F1BB5">
        <w:tab/>
        <w:t>Dangerous goods manual—</w:t>
      </w:r>
      <w:r w:rsidR="004219A1" w:rsidRPr="001F1BB5">
        <w:t>Australian aircraft operators</w:t>
      </w:r>
    </w:p>
    <w:p w14:paraId="34158715" w14:textId="01811569" w:rsidR="004219A1" w:rsidRPr="001F1BB5" w:rsidRDefault="004219A1" w:rsidP="009E0BC9">
      <w:pPr>
        <w:pStyle w:val="TofSectsSection"/>
      </w:pPr>
      <w:r w:rsidRPr="001F1BB5">
        <w:t>92.050</w:t>
      </w:r>
      <w:r w:rsidRPr="001F1BB5">
        <w:tab/>
        <w:t>Commerci</w:t>
      </w:r>
      <w:r w:rsidR="007068AE" w:rsidRPr="001F1BB5">
        <w:t>al foreign aircraft operators—</w:t>
      </w:r>
      <w:r w:rsidRPr="001F1BB5">
        <w:t>conditions to which carriage of dangerous goods is subject</w:t>
      </w:r>
    </w:p>
    <w:p w14:paraId="38EBFFD4" w14:textId="68283B78" w:rsidR="004219A1" w:rsidRPr="001F1BB5" w:rsidRDefault="007068AE" w:rsidP="009E0BC9">
      <w:pPr>
        <w:pStyle w:val="TofSectsSection"/>
      </w:pPr>
      <w:r w:rsidRPr="001F1BB5">
        <w:t>92.055</w:t>
      </w:r>
      <w:r w:rsidRPr="001F1BB5">
        <w:tab/>
        <w:t>Dangerous goods manual—</w:t>
      </w:r>
      <w:r w:rsidR="004219A1" w:rsidRPr="001F1BB5">
        <w:t>requirements applicable to all operators</w:t>
      </w:r>
    </w:p>
    <w:p w14:paraId="475CA09E" w14:textId="314EAE1F" w:rsidR="004219A1" w:rsidRPr="001F1BB5" w:rsidRDefault="007068AE" w:rsidP="009E0BC9">
      <w:pPr>
        <w:pStyle w:val="TofSectsSection"/>
      </w:pPr>
      <w:r w:rsidRPr="001F1BB5">
        <w:t>92.065</w:t>
      </w:r>
      <w:r w:rsidRPr="001F1BB5">
        <w:tab/>
        <w:t>Commercial operators</w:t>
      </w:r>
      <w:r w:rsidR="004219A1" w:rsidRPr="001F1BB5">
        <w:t>—reporting of dangerous goods incidents</w:t>
      </w:r>
    </w:p>
    <w:p w14:paraId="478AB327" w14:textId="77777777" w:rsidR="004219A1" w:rsidRPr="001F1BB5" w:rsidRDefault="004219A1" w:rsidP="009E0BC9">
      <w:pPr>
        <w:pStyle w:val="TofSectsSection"/>
      </w:pPr>
      <w:r w:rsidRPr="001F1BB5">
        <w:t>92.070</w:t>
      </w:r>
      <w:r w:rsidRPr="001F1BB5">
        <w:tab/>
        <w:t>Dangerous goods statement (Act s 23A)</w:t>
      </w:r>
    </w:p>
    <w:p w14:paraId="2F07AC45" w14:textId="77777777" w:rsidR="004219A1" w:rsidRPr="001F1BB5" w:rsidRDefault="004219A1" w:rsidP="009E0BC9">
      <w:pPr>
        <w:pStyle w:val="TofSectsSection"/>
      </w:pPr>
      <w:r w:rsidRPr="001F1BB5">
        <w:t>92.075</w:t>
      </w:r>
      <w:r w:rsidRPr="001F1BB5">
        <w:tab/>
        <w:t>Dangerous goods statement in reliance on statement already made</w:t>
      </w:r>
    </w:p>
    <w:p w14:paraId="4E36F808" w14:textId="3C69B07C" w:rsidR="004219A1" w:rsidRPr="001F1BB5" w:rsidRDefault="006E0FAF" w:rsidP="009E0BC9">
      <w:pPr>
        <w:pStyle w:val="TofSectsGroupHeading"/>
        <w:rPr>
          <w:noProof/>
        </w:rPr>
      </w:pPr>
      <w:r w:rsidRPr="001F1BB5">
        <w:rPr>
          <w:noProof/>
        </w:rPr>
        <w:t>Subpart 9</w:t>
      </w:r>
      <w:r w:rsidR="004219A1" w:rsidRPr="001F1BB5">
        <w:rPr>
          <w:noProof/>
        </w:rPr>
        <w:t>2.C</w:t>
      </w:r>
      <w:r w:rsidR="00351147" w:rsidRPr="001F1BB5">
        <w:rPr>
          <w:bCs/>
          <w:noProof/>
        </w:rPr>
        <w:t>—</w:t>
      </w:r>
      <w:r w:rsidR="004219A1" w:rsidRPr="001F1BB5">
        <w:rPr>
          <w:noProof/>
        </w:rPr>
        <w:t>Training</w:t>
      </w:r>
    </w:p>
    <w:p w14:paraId="2DD6262C" w14:textId="6429CF89" w:rsidR="004219A1" w:rsidRPr="001F1BB5" w:rsidRDefault="004219A1" w:rsidP="009E0BC9">
      <w:pPr>
        <w:pStyle w:val="TofSectsSection"/>
      </w:pPr>
      <w:r w:rsidRPr="001F1BB5">
        <w:t>92.085</w:t>
      </w:r>
      <w:r w:rsidRPr="001F1BB5">
        <w:tab/>
        <w:t xml:space="preserve">Definitions for </w:t>
      </w:r>
      <w:r w:rsidR="006E0FAF" w:rsidRPr="001F1BB5">
        <w:t>Subpart 9</w:t>
      </w:r>
      <w:r w:rsidRPr="001F1BB5">
        <w:t>2.C</w:t>
      </w:r>
    </w:p>
    <w:p w14:paraId="0B83229B" w14:textId="77777777" w:rsidR="004219A1" w:rsidRPr="001F1BB5" w:rsidRDefault="004219A1" w:rsidP="009E0BC9">
      <w:pPr>
        <w:pStyle w:val="TofSectsSection"/>
      </w:pPr>
      <w:r w:rsidRPr="001F1BB5">
        <w:t>92.090</w:t>
      </w:r>
      <w:r w:rsidRPr="001F1BB5">
        <w:tab/>
        <w:t xml:space="preserve">Extended meaning of </w:t>
      </w:r>
      <w:r w:rsidRPr="001F1BB5">
        <w:rPr>
          <w:i/>
        </w:rPr>
        <w:t>every 2 years</w:t>
      </w:r>
      <w:r w:rsidRPr="001F1BB5">
        <w:t xml:space="preserve"> for this Subpart</w:t>
      </w:r>
    </w:p>
    <w:p w14:paraId="40D345C3" w14:textId="53166A4E" w:rsidR="004219A1" w:rsidRPr="001F1BB5" w:rsidRDefault="007068AE" w:rsidP="009E0BC9">
      <w:pPr>
        <w:pStyle w:val="TofSectsSection"/>
      </w:pPr>
      <w:r w:rsidRPr="001F1BB5">
        <w:t>92.095</w:t>
      </w:r>
      <w:r w:rsidRPr="001F1BB5">
        <w:tab/>
        <w:t>Training</w:t>
      </w:r>
      <w:r w:rsidR="004219A1" w:rsidRPr="001F1BB5">
        <w:t>—certain employees of Australian aircraft operators</w:t>
      </w:r>
    </w:p>
    <w:p w14:paraId="04281F30" w14:textId="218A561D" w:rsidR="004219A1" w:rsidRPr="001F1BB5" w:rsidRDefault="004219A1" w:rsidP="009E0BC9">
      <w:pPr>
        <w:pStyle w:val="TofSectsSection"/>
      </w:pPr>
      <w:r w:rsidRPr="001F1BB5">
        <w:t>92.100</w:t>
      </w:r>
      <w:r w:rsidRPr="001F1BB5">
        <w:tab/>
        <w:t>Training—certain employees of Australian ground handling agents</w:t>
      </w:r>
    </w:p>
    <w:p w14:paraId="124123A5" w14:textId="11630D0E" w:rsidR="004219A1" w:rsidRPr="001F1BB5" w:rsidRDefault="007068AE" w:rsidP="009E0BC9">
      <w:pPr>
        <w:pStyle w:val="TofSectsSection"/>
      </w:pPr>
      <w:r w:rsidRPr="001F1BB5">
        <w:t>92.105</w:t>
      </w:r>
      <w:r w:rsidRPr="001F1BB5">
        <w:tab/>
        <w:t>Training</w:t>
      </w:r>
      <w:r w:rsidR="004219A1" w:rsidRPr="001F1BB5">
        <w:t>—certain employees of Australian freight forwarders</w:t>
      </w:r>
    </w:p>
    <w:p w14:paraId="6801350D" w14:textId="2182DDE0" w:rsidR="004219A1" w:rsidRPr="001F1BB5" w:rsidRDefault="004219A1" w:rsidP="009E0BC9">
      <w:pPr>
        <w:pStyle w:val="TofSectsSection"/>
      </w:pPr>
      <w:r w:rsidRPr="001F1BB5">
        <w:t>92.110</w:t>
      </w:r>
      <w:r w:rsidRPr="001F1BB5">
        <w:tab/>
        <w:t>Required standard of training for regulations</w:t>
      </w:r>
      <w:r w:rsidR="00883E46" w:rsidRPr="001F1BB5">
        <w:t> </w:t>
      </w:r>
      <w:r w:rsidRPr="001F1BB5">
        <w:t>92.095, 92.100 and 92.105</w:t>
      </w:r>
    </w:p>
    <w:p w14:paraId="115D11D6" w14:textId="7F054D56" w:rsidR="004219A1" w:rsidRPr="001F1BB5" w:rsidRDefault="004219A1" w:rsidP="009E0BC9">
      <w:pPr>
        <w:pStyle w:val="TofSectsSection"/>
      </w:pPr>
      <w:r w:rsidRPr="001F1BB5">
        <w:t>92.115</w:t>
      </w:r>
      <w:r w:rsidRPr="001F1BB5">
        <w:tab/>
        <w:t>Training—certain employees of screening authorities</w:t>
      </w:r>
    </w:p>
    <w:p w14:paraId="3A81F79D" w14:textId="2A5AF8BE" w:rsidR="004219A1" w:rsidRPr="001F1BB5" w:rsidRDefault="004219A1" w:rsidP="009E0BC9">
      <w:pPr>
        <w:pStyle w:val="TofSectsSection"/>
      </w:pPr>
      <w:r w:rsidRPr="001F1BB5">
        <w:t>92.120</w:t>
      </w:r>
      <w:r w:rsidRPr="001F1BB5">
        <w:tab/>
        <w:t>Training—certain employees of shippers of dangerous goods</w:t>
      </w:r>
    </w:p>
    <w:p w14:paraId="270516B5" w14:textId="79AD1370" w:rsidR="004219A1" w:rsidRPr="001F1BB5" w:rsidRDefault="004219A1" w:rsidP="009E0BC9">
      <w:pPr>
        <w:pStyle w:val="TofSectsSection"/>
      </w:pPr>
      <w:r w:rsidRPr="001F1BB5">
        <w:t>92.125</w:t>
      </w:r>
      <w:r w:rsidRPr="001F1BB5">
        <w:tab/>
        <w:t>Training—certain employees of non</w:t>
      </w:r>
      <w:r w:rsidR="004D54F8">
        <w:noBreakHyphen/>
      </w:r>
      <w:r w:rsidRPr="001F1BB5">
        <w:t>Australian operators</w:t>
      </w:r>
    </w:p>
    <w:p w14:paraId="0944DAF9" w14:textId="2094928C" w:rsidR="004219A1" w:rsidRPr="001F1BB5" w:rsidRDefault="004219A1" w:rsidP="009E0BC9">
      <w:pPr>
        <w:pStyle w:val="TofSectsSection"/>
      </w:pPr>
      <w:r w:rsidRPr="001F1BB5">
        <w:t>92.130</w:t>
      </w:r>
      <w:r w:rsidRPr="001F1BB5">
        <w:tab/>
        <w:t>Training—Australian operators’ employees outside Australia</w:t>
      </w:r>
    </w:p>
    <w:p w14:paraId="3191454B" w14:textId="77777777" w:rsidR="004219A1" w:rsidRPr="001F1BB5" w:rsidRDefault="004219A1" w:rsidP="009E0BC9">
      <w:pPr>
        <w:pStyle w:val="TofSectsSection"/>
      </w:pPr>
      <w:r w:rsidRPr="001F1BB5">
        <w:t>92.135</w:t>
      </w:r>
      <w:r w:rsidRPr="001F1BB5">
        <w:tab/>
        <w:t>Requirements for training course</w:t>
      </w:r>
    </w:p>
    <w:p w14:paraId="2D1C28FC" w14:textId="77777777" w:rsidR="004219A1" w:rsidRPr="001F1BB5" w:rsidRDefault="004219A1" w:rsidP="009E0BC9">
      <w:pPr>
        <w:pStyle w:val="TofSectsSection"/>
      </w:pPr>
      <w:r w:rsidRPr="001F1BB5">
        <w:t>92.140</w:t>
      </w:r>
      <w:r w:rsidRPr="001F1BB5">
        <w:tab/>
        <w:t>Who may conduct training</w:t>
      </w:r>
    </w:p>
    <w:p w14:paraId="2C5D241D" w14:textId="2D0F4AF9" w:rsidR="004219A1" w:rsidRPr="001F1BB5" w:rsidRDefault="007068AE" w:rsidP="009E0BC9">
      <w:pPr>
        <w:pStyle w:val="TofSectsSection"/>
      </w:pPr>
      <w:r w:rsidRPr="001F1BB5">
        <w:t>92.145</w:t>
      </w:r>
      <w:r w:rsidRPr="001F1BB5">
        <w:tab/>
        <w:t>Records about training—</w:t>
      </w:r>
      <w:r w:rsidR="004219A1" w:rsidRPr="001F1BB5">
        <w:t>Australian operators etc</w:t>
      </w:r>
    </w:p>
    <w:p w14:paraId="70C0F676" w14:textId="4965A5EA" w:rsidR="004219A1" w:rsidRPr="001F1BB5" w:rsidRDefault="006E0FAF" w:rsidP="009E0BC9">
      <w:pPr>
        <w:pStyle w:val="TofSectsGroupHeading"/>
        <w:rPr>
          <w:noProof/>
        </w:rPr>
      </w:pPr>
      <w:r w:rsidRPr="001F1BB5">
        <w:rPr>
          <w:noProof/>
        </w:rPr>
        <w:t>Subpart 9</w:t>
      </w:r>
      <w:r w:rsidR="004219A1" w:rsidRPr="001F1BB5">
        <w:rPr>
          <w:noProof/>
        </w:rPr>
        <w:t>2.D</w:t>
      </w:r>
      <w:r w:rsidR="00351147" w:rsidRPr="001F1BB5">
        <w:rPr>
          <w:bCs/>
          <w:noProof/>
        </w:rPr>
        <w:t>—</w:t>
      </w:r>
      <w:r w:rsidR="004219A1" w:rsidRPr="001F1BB5">
        <w:rPr>
          <w:noProof/>
        </w:rPr>
        <w:t xml:space="preserve">Limitations on application of </w:t>
      </w:r>
      <w:r w:rsidRPr="001F1BB5">
        <w:rPr>
          <w:noProof/>
        </w:rPr>
        <w:t>Subparts 9</w:t>
      </w:r>
      <w:r w:rsidR="004219A1" w:rsidRPr="001F1BB5">
        <w:rPr>
          <w:noProof/>
        </w:rPr>
        <w:t>2.B and 92.C</w:t>
      </w:r>
    </w:p>
    <w:p w14:paraId="35BBFB16" w14:textId="77777777" w:rsidR="004219A1" w:rsidRPr="001F1BB5" w:rsidRDefault="004219A1" w:rsidP="009E0BC9">
      <w:pPr>
        <w:pStyle w:val="TofSectsSection"/>
      </w:pPr>
      <w:r w:rsidRPr="001F1BB5">
        <w:t>92.160</w:t>
      </w:r>
      <w:r w:rsidRPr="001F1BB5">
        <w:tab/>
        <w:t>Aircraft operated by law enforcement authorities</w:t>
      </w:r>
    </w:p>
    <w:p w14:paraId="079C5C54" w14:textId="2164216A" w:rsidR="004219A1" w:rsidRPr="001F1BB5" w:rsidRDefault="004219A1" w:rsidP="009E0BC9">
      <w:pPr>
        <w:pStyle w:val="TofSectsSection"/>
      </w:pPr>
      <w:r w:rsidRPr="001F1BB5">
        <w:t>92.165</w:t>
      </w:r>
      <w:r w:rsidRPr="001F1BB5">
        <w:tab/>
      </w:r>
      <w:r w:rsidR="00352335" w:rsidRPr="001F1BB5">
        <w:t>Goods carried by external load</w:t>
      </w:r>
    </w:p>
    <w:p w14:paraId="148EB41F" w14:textId="77777777" w:rsidR="004219A1" w:rsidRPr="001F1BB5" w:rsidRDefault="004219A1" w:rsidP="009E0BC9">
      <w:pPr>
        <w:pStyle w:val="TofSectsSection"/>
      </w:pPr>
      <w:r w:rsidRPr="001F1BB5">
        <w:t>92.170</w:t>
      </w:r>
      <w:r w:rsidRPr="001F1BB5">
        <w:tab/>
        <w:t>Cargo carried in main deck cargo compartments</w:t>
      </w:r>
    </w:p>
    <w:p w14:paraId="41A0C62E" w14:textId="77777777" w:rsidR="004219A1" w:rsidRPr="001F1BB5" w:rsidRDefault="004219A1" w:rsidP="009E0BC9">
      <w:pPr>
        <w:pStyle w:val="TofSectsSection"/>
      </w:pPr>
      <w:r w:rsidRPr="001F1BB5">
        <w:t>92.175</w:t>
      </w:r>
      <w:r w:rsidRPr="001F1BB5">
        <w:tab/>
        <w:t>Goods carried by private operators</w:t>
      </w:r>
    </w:p>
    <w:p w14:paraId="4FDFA009" w14:textId="77777777" w:rsidR="004219A1" w:rsidRPr="001F1BB5" w:rsidRDefault="004219A1" w:rsidP="009E0BC9">
      <w:pPr>
        <w:pStyle w:val="TofSectsSection"/>
      </w:pPr>
      <w:r w:rsidRPr="001F1BB5">
        <w:t>92.180</w:t>
      </w:r>
      <w:r w:rsidRPr="001F1BB5">
        <w:tab/>
        <w:t>Goods carried for parachute operations</w:t>
      </w:r>
    </w:p>
    <w:p w14:paraId="510B647E" w14:textId="77777777" w:rsidR="004219A1" w:rsidRPr="001F1BB5" w:rsidRDefault="004219A1" w:rsidP="009E0BC9">
      <w:pPr>
        <w:pStyle w:val="TofSectsSection"/>
      </w:pPr>
      <w:r w:rsidRPr="001F1BB5">
        <w:t>92.185</w:t>
      </w:r>
      <w:r w:rsidRPr="001F1BB5">
        <w:tab/>
        <w:t>Carriage of fuel in large containers</w:t>
      </w:r>
    </w:p>
    <w:p w14:paraId="3D1B0CD7" w14:textId="77777777" w:rsidR="004219A1" w:rsidRPr="001F1BB5" w:rsidRDefault="004219A1" w:rsidP="009E0BC9">
      <w:pPr>
        <w:pStyle w:val="TofSectsSection"/>
      </w:pPr>
      <w:r w:rsidRPr="001F1BB5">
        <w:t>92.190</w:t>
      </w:r>
      <w:r w:rsidRPr="001F1BB5">
        <w:tab/>
        <w:t>Goods for use in emergency services</w:t>
      </w:r>
    </w:p>
    <w:p w14:paraId="51C8707E" w14:textId="77777777" w:rsidR="004219A1" w:rsidRPr="001F1BB5" w:rsidRDefault="004219A1" w:rsidP="009E0BC9">
      <w:pPr>
        <w:pStyle w:val="TofSectsSection"/>
      </w:pPr>
      <w:r w:rsidRPr="001F1BB5">
        <w:t>92.195</w:t>
      </w:r>
      <w:r w:rsidRPr="001F1BB5">
        <w:tab/>
        <w:t>Carriage of ammunition by air security officers</w:t>
      </w:r>
    </w:p>
    <w:p w14:paraId="11906A31" w14:textId="59954D31" w:rsidR="004219A1" w:rsidRPr="001F1BB5" w:rsidRDefault="006E0FAF" w:rsidP="009E0BC9">
      <w:pPr>
        <w:pStyle w:val="TofSectsGroupHeading"/>
        <w:rPr>
          <w:noProof/>
        </w:rPr>
      </w:pPr>
      <w:r w:rsidRPr="001F1BB5">
        <w:rPr>
          <w:noProof/>
        </w:rPr>
        <w:t>Subpart 9</w:t>
      </w:r>
      <w:r w:rsidR="004219A1" w:rsidRPr="001F1BB5">
        <w:rPr>
          <w:noProof/>
        </w:rPr>
        <w:t>2.E</w:t>
      </w:r>
      <w:r w:rsidR="00351147" w:rsidRPr="001F1BB5">
        <w:rPr>
          <w:bCs/>
          <w:noProof/>
        </w:rPr>
        <w:t>—</w:t>
      </w:r>
      <w:r w:rsidR="004219A1" w:rsidRPr="001F1BB5">
        <w:rPr>
          <w:noProof/>
        </w:rPr>
        <w:t>Information to passengers</w:t>
      </w:r>
    </w:p>
    <w:p w14:paraId="6C469A29" w14:textId="77777777" w:rsidR="004219A1" w:rsidRPr="001F1BB5" w:rsidRDefault="004219A1" w:rsidP="009E0BC9">
      <w:pPr>
        <w:pStyle w:val="TofSectsSection"/>
      </w:pPr>
      <w:r w:rsidRPr="001F1BB5">
        <w:t>92.200</w:t>
      </w:r>
      <w:r w:rsidRPr="001F1BB5">
        <w:tab/>
        <w:t>Information in passenger terminals</w:t>
      </w:r>
    </w:p>
    <w:p w14:paraId="6B951838" w14:textId="77777777" w:rsidR="004219A1" w:rsidRPr="001F1BB5" w:rsidRDefault="004219A1" w:rsidP="009E0BC9">
      <w:pPr>
        <w:pStyle w:val="TofSectsSection"/>
      </w:pPr>
      <w:r w:rsidRPr="001F1BB5">
        <w:t>92.205</w:t>
      </w:r>
      <w:r w:rsidRPr="001F1BB5">
        <w:tab/>
        <w:t>Information with tickets</w:t>
      </w:r>
    </w:p>
    <w:p w14:paraId="13EFB5E8" w14:textId="77777777" w:rsidR="009B43B9" w:rsidRPr="001F1BB5" w:rsidRDefault="009B43B9" w:rsidP="009E0BC9">
      <w:pPr>
        <w:sectPr w:rsidR="009B43B9" w:rsidRPr="001F1BB5" w:rsidSect="00800EC3">
          <w:headerReference w:type="even" r:id="rId177"/>
          <w:headerReference w:type="default" r:id="rId178"/>
          <w:footerReference w:type="even" r:id="rId179"/>
          <w:footerReference w:type="default" r:id="rId180"/>
          <w:headerReference w:type="first" r:id="rId181"/>
          <w:footerReference w:type="first" r:id="rId182"/>
          <w:pgSz w:w="11907" w:h="16839"/>
          <w:pgMar w:top="2325" w:right="1797" w:bottom="1440" w:left="1797" w:header="720" w:footer="709" w:gutter="0"/>
          <w:cols w:space="708"/>
          <w:docGrid w:linePitch="360"/>
        </w:sectPr>
      </w:pPr>
    </w:p>
    <w:p w14:paraId="0EB858F1" w14:textId="7304B08F" w:rsidR="006027B5" w:rsidRPr="001F1BB5" w:rsidRDefault="006E0FAF" w:rsidP="009E0BC9">
      <w:pPr>
        <w:pStyle w:val="SubPartCASA"/>
        <w:outlineLvl w:val="9"/>
      </w:pPr>
      <w:bookmarkStart w:id="1004" w:name="_Toc106697485"/>
      <w:r w:rsidRPr="001F1BB5">
        <w:rPr>
          <w:rStyle w:val="CharSubPartNoCASA"/>
        </w:rPr>
        <w:t>Subpart 9</w:t>
      </w:r>
      <w:r w:rsidR="006027B5" w:rsidRPr="001F1BB5">
        <w:rPr>
          <w:rStyle w:val="CharSubPartNoCASA"/>
        </w:rPr>
        <w:t>2.A</w:t>
      </w:r>
      <w:r w:rsidR="000971C9" w:rsidRPr="001F1BB5">
        <w:t>—</w:t>
      </w:r>
      <w:r w:rsidR="006027B5" w:rsidRPr="001F1BB5">
        <w:rPr>
          <w:rStyle w:val="CharSubPartTextCASA"/>
        </w:rPr>
        <w:t>General</w:t>
      </w:r>
      <w:bookmarkEnd w:id="1004"/>
    </w:p>
    <w:p w14:paraId="5138CA00" w14:textId="77777777" w:rsidR="0031415D" w:rsidRPr="001F1BB5" w:rsidRDefault="0031415D" w:rsidP="009E0BC9">
      <w:pPr>
        <w:pStyle w:val="Header"/>
      </w:pPr>
      <w:r w:rsidRPr="001F1BB5">
        <w:t xml:space="preserve">  </w:t>
      </w:r>
    </w:p>
    <w:p w14:paraId="0AAA418A" w14:textId="77777777" w:rsidR="006027B5" w:rsidRPr="001F1BB5" w:rsidRDefault="006027B5" w:rsidP="009E0BC9">
      <w:pPr>
        <w:pStyle w:val="ActHead5"/>
        <w:spacing w:after="240"/>
      </w:pPr>
      <w:bookmarkStart w:id="1005" w:name="_Toc106697486"/>
      <w:r w:rsidRPr="001F1BB5">
        <w:rPr>
          <w:rStyle w:val="CharSectno"/>
        </w:rPr>
        <w:t>92.005</w:t>
      </w:r>
      <w:r w:rsidR="000971C9" w:rsidRPr="001F1BB5">
        <w:t xml:space="preserve">  </w:t>
      </w:r>
      <w:r w:rsidRPr="001F1BB5">
        <w:t>Applicability</w:t>
      </w:r>
      <w:bookmarkEnd w:id="1005"/>
    </w:p>
    <w:p w14:paraId="40A0EEF3" w14:textId="77777777" w:rsidR="006027B5" w:rsidRPr="001F1BB5" w:rsidRDefault="006027B5" w:rsidP="009E0BC9">
      <w:pPr>
        <w:pStyle w:val="subsection"/>
      </w:pPr>
      <w:r w:rsidRPr="001F1BB5">
        <w:tab/>
        <w:t>(1)</w:t>
      </w:r>
      <w:r w:rsidRPr="001F1BB5">
        <w:tab/>
        <w:t xml:space="preserve">This </w:t>
      </w:r>
      <w:r w:rsidR="000971C9" w:rsidRPr="001F1BB5">
        <w:t>Part</w:t>
      </w:r>
      <w:r w:rsidR="003C686B" w:rsidRPr="001F1BB5">
        <w:t xml:space="preserve"> </w:t>
      </w:r>
      <w:r w:rsidRPr="001F1BB5">
        <w:t>applies in relation to the operation of:</w:t>
      </w:r>
    </w:p>
    <w:p w14:paraId="78FBB35F" w14:textId="77777777" w:rsidR="006027B5" w:rsidRPr="001F1BB5" w:rsidRDefault="006027B5" w:rsidP="009E0BC9">
      <w:pPr>
        <w:pStyle w:val="paragraph"/>
      </w:pPr>
      <w:r w:rsidRPr="001F1BB5">
        <w:tab/>
        <w:t>(a)</w:t>
      </w:r>
      <w:r w:rsidRPr="001F1BB5">
        <w:tab/>
        <w:t>all Australian aircraft; and</w:t>
      </w:r>
    </w:p>
    <w:p w14:paraId="6B1D2E35" w14:textId="77777777" w:rsidR="006027B5" w:rsidRPr="001F1BB5" w:rsidRDefault="006027B5" w:rsidP="009E0BC9">
      <w:pPr>
        <w:pStyle w:val="paragraph"/>
      </w:pPr>
      <w:r w:rsidRPr="001F1BB5">
        <w:tab/>
        <w:t>(b)</w:t>
      </w:r>
      <w:r w:rsidRPr="001F1BB5">
        <w:tab/>
        <w:t>all foreign aircraft (other than state aircraft) operating in Australian territory.</w:t>
      </w:r>
    </w:p>
    <w:p w14:paraId="59829A45" w14:textId="77777777" w:rsidR="006027B5" w:rsidRPr="001F1BB5" w:rsidRDefault="006027B5" w:rsidP="009E0BC9">
      <w:pPr>
        <w:pStyle w:val="subsection"/>
      </w:pPr>
      <w:r w:rsidRPr="001F1BB5">
        <w:tab/>
        <w:t>(2)</w:t>
      </w:r>
      <w:r w:rsidRPr="001F1BB5">
        <w:tab/>
        <w:t xml:space="preserve">This </w:t>
      </w:r>
      <w:r w:rsidR="000971C9" w:rsidRPr="001F1BB5">
        <w:t>Part</w:t>
      </w:r>
      <w:r w:rsidR="003C686B" w:rsidRPr="001F1BB5">
        <w:t xml:space="preserve"> </w:t>
      </w:r>
      <w:r w:rsidRPr="001F1BB5">
        <w:t>sets out:</w:t>
      </w:r>
    </w:p>
    <w:p w14:paraId="02651C04" w14:textId="2A38E7A5" w:rsidR="006027B5" w:rsidRPr="001F1BB5" w:rsidRDefault="006027B5" w:rsidP="009E0BC9">
      <w:pPr>
        <w:pStyle w:val="paragraph"/>
      </w:pPr>
      <w:r w:rsidRPr="001F1BB5">
        <w:tab/>
        <w:t>(a)</w:t>
      </w:r>
      <w:r w:rsidRPr="001F1BB5">
        <w:tab/>
        <w:t>for section</w:t>
      </w:r>
      <w:r w:rsidR="00883E46" w:rsidRPr="001F1BB5">
        <w:t> </w:t>
      </w:r>
      <w:r w:rsidRPr="001F1BB5">
        <w:t>23 of the Act</w:t>
      </w:r>
      <w:r w:rsidR="000971C9" w:rsidRPr="001F1BB5">
        <w:t>—</w:t>
      </w:r>
      <w:r w:rsidRPr="001F1BB5">
        <w:t>the conditions under which an aircraft may carry dangerous goods and a person may carry dangerous goods, or consign dangerous goods for carriage, on an aircraft; and</w:t>
      </w:r>
    </w:p>
    <w:p w14:paraId="7BF07BD9" w14:textId="0918C72A" w:rsidR="006027B5" w:rsidRPr="001F1BB5" w:rsidRDefault="006027B5" w:rsidP="009E0BC9">
      <w:pPr>
        <w:pStyle w:val="paragraph"/>
      </w:pPr>
      <w:r w:rsidRPr="001F1BB5">
        <w:tab/>
        <w:t>(b)</w:t>
      </w:r>
      <w:r w:rsidRPr="001F1BB5">
        <w:tab/>
        <w:t>for section</w:t>
      </w:r>
      <w:r w:rsidR="00883E46" w:rsidRPr="001F1BB5">
        <w:t> </w:t>
      </w:r>
      <w:r w:rsidRPr="001F1BB5">
        <w:t>23A of the Act</w:t>
      </w:r>
      <w:r w:rsidR="000971C9" w:rsidRPr="001F1BB5">
        <w:t>—</w:t>
      </w:r>
      <w:r w:rsidRPr="001F1BB5">
        <w:t>the requirements for the statement to be made in respect of cargo consigned for carriage on an aircraft; and</w:t>
      </w:r>
    </w:p>
    <w:p w14:paraId="53CC2F17" w14:textId="2E361F89" w:rsidR="006027B5" w:rsidRPr="001F1BB5" w:rsidRDefault="006027B5" w:rsidP="009E0BC9">
      <w:pPr>
        <w:pStyle w:val="paragraph"/>
      </w:pPr>
      <w:r w:rsidRPr="001F1BB5">
        <w:tab/>
        <w:t>(c)</w:t>
      </w:r>
      <w:r w:rsidRPr="001F1BB5">
        <w:tab/>
        <w:t>for section</w:t>
      </w:r>
      <w:r w:rsidR="00883E46" w:rsidRPr="001F1BB5">
        <w:t> </w:t>
      </w:r>
      <w:r w:rsidRPr="001F1BB5">
        <w:t>23B of the Act</w:t>
      </w:r>
      <w:r w:rsidR="000971C9" w:rsidRPr="001F1BB5">
        <w:t>—</w:t>
      </w:r>
      <w:r w:rsidRPr="001F1BB5">
        <w:t>the requirements for training of persons involved in handling cargo carried or consigned for carriage on an aircraft.</w:t>
      </w:r>
    </w:p>
    <w:p w14:paraId="5B376E7B" w14:textId="467C63D4" w:rsidR="006027B5" w:rsidRPr="001F1BB5" w:rsidRDefault="006027B5" w:rsidP="009E0BC9">
      <w:pPr>
        <w:pStyle w:val="ActHead5"/>
        <w:spacing w:after="240"/>
      </w:pPr>
      <w:bookmarkStart w:id="1006" w:name="_Toc106697487"/>
      <w:r w:rsidRPr="001F1BB5">
        <w:rPr>
          <w:rStyle w:val="CharSectno"/>
        </w:rPr>
        <w:t>92.010</w:t>
      </w:r>
      <w:r w:rsidR="000971C9" w:rsidRPr="001F1BB5">
        <w:t xml:space="preserve">  </w:t>
      </w:r>
      <w:r w:rsidRPr="001F1BB5">
        <w:t xml:space="preserve">Definitions for </w:t>
      </w:r>
      <w:r w:rsidR="000971C9" w:rsidRPr="001F1BB5">
        <w:t>Part</w:t>
      </w:r>
      <w:r w:rsidR="00883E46" w:rsidRPr="001F1BB5">
        <w:t> </w:t>
      </w:r>
      <w:r w:rsidRPr="001F1BB5">
        <w:t>92</w:t>
      </w:r>
      <w:bookmarkEnd w:id="1006"/>
    </w:p>
    <w:p w14:paraId="78963873" w14:textId="77777777" w:rsidR="006027B5" w:rsidRPr="001F1BB5" w:rsidRDefault="006027B5" w:rsidP="009E0BC9">
      <w:pPr>
        <w:pStyle w:val="subsection"/>
      </w:pPr>
      <w:r w:rsidRPr="001F1BB5">
        <w:tab/>
        <w:t>(1)</w:t>
      </w:r>
      <w:r w:rsidRPr="001F1BB5">
        <w:tab/>
        <w:t>In this Part:</w:t>
      </w:r>
    </w:p>
    <w:p w14:paraId="360096D4" w14:textId="77777777" w:rsidR="006027B5" w:rsidRPr="001F1BB5" w:rsidRDefault="006027B5" w:rsidP="009E0BC9">
      <w:pPr>
        <w:pStyle w:val="Definition"/>
      </w:pPr>
      <w:r w:rsidRPr="001F1BB5">
        <w:rPr>
          <w:b/>
          <w:i/>
        </w:rPr>
        <w:t>accept</w:t>
      </w:r>
      <w:r w:rsidRPr="001F1BB5">
        <w:t>, used in relation to a package or consignment, has the same meaning as in the Technical Instructions.</w:t>
      </w:r>
    </w:p>
    <w:p w14:paraId="4FA71104" w14:textId="77777777" w:rsidR="006027B5" w:rsidRPr="001F1BB5" w:rsidRDefault="006027B5" w:rsidP="009E0BC9">
      <w:pPr>
        <w:pStyle w:val="Definition"/>
      </w:pPr>
      <w:r w:rsidRPr="001F1BB5">
        <w:rPr>
          <w:b/>
          <w:i/>
        </w:rPr>
        <w:t>Australian aircraft operator</w:t>
      </w:r>
      <w:r w:rsidRPr="001F1BB5">
        <w:t xml:space="preserve"> means an operator of an Australian aircraft.</w:t>
      </w:r>
    </w:p>
    <w:p w14:paraId="5744A3AA" w14:textId="77777777" w:rsidR="006027B5" w:rsidRPr="001F1BB5" w:rsidRDefault="006027B5" w:rsidP="009E0BC9">
      <w:pPr>
        <w:pStyle w:val="Definition"/>
      </w:pPr>
      <w:r w:rsidRPr="001F1BB5">
        <w:rPr>
          <w:b/>
          <w:i/>
        </w:rPr>
        <w:t>commercial operator</w:t>
      </w:r>
      <w:r w:rsidRPr="001F1BB5">
        <w:t xml:space="preserve"> means an operator engaging in commercial air transport operations or commercial aerial work operations.</w:t>
      </w:r>
    </w:p>
    <w:p w14:paraId="7F478918" w14:textId="77777777" w:rsidR="006027B5" w:rsidRPr="001F1BB5" w:rsidRDefault="006027B5" w:rsidP="009E0BC9">
      <w:pPr>
        <w:pStyle w:val="Definition"/>
      </w:pPr>
      <w:r w:rsidRPr="001F1BB5">
        <w:rPr>
          <w:b/>
          <w:i/>
        </w:rPr>
        <w:t>dangerous goods accident</w:t>
      </w:r>
      <w:r w:rsidRPr="001F1BB5">
        <w:t xml:space="preserve"> means an event involving dangerous goods that occurs in the course of the goods being carried, or consigned for carriage, on an aircraft and results in:</w:t>
      </w:r>
    </w:p>
    <w:p w14:paraId="5DFA0E30" w14:textId="77777777" w:rsidR="006027B5" w:rsidRPr="001F1BB5" w:rsidRDefault="006027B5" w:rsidP="009E0BC9">
      <w:pPr>
        <w:pStyle w:val="paragraph"/>
      </w:pPr>
      <w:r w:rsidRPr="001F1BB5">
        <w:tab/>
        <w:t>(a)</w:t>
      </w:r>
      <w:r w:rsidRPr="001F1BB5">
        <w:tab/>
        <w:t>a fatal or serious injury to a person; or</w:t>
      </w:r>
    </w:p>
    <w:p w14:paraId="5CFF349B" w14:textId="77777777" w:rsidR="006027B5" w:rsidRPr="001F1BB5" w:rsidRDefault="006027B5" w:rsidP="009E0BC9">
      <w:pPr>
        <w:pStyle w:val="paragraph"/>
      </w:pPr>
      <w:r w:rsidRPr="001F1BB5">
        <w:tab/>
        <w:t>(b)</w:t>
      </w:r>
      <w:r w:rsidRPr="001F1BB5">
        <w:tab/>
        <w:t>serious damage to the aircraft or any cargo carried on the aircraft.</w:t>
      </w:r>
    </w:p>
    <w:p w14:paraId="45921119" w14:textId="77777777" w:rsidR="006027B5" w:rsidRPr="001F1BB5" w:rsidRDefault="006027B5" w:rsidP="009E0BC9">
      <w:pPr>
        <w:pStyle w:val="Definition"/>
      </w:pPr>
      <w:r w:rsidRPr="001F1BB5">
        <w:rPr>
          <w:b/>
          <w:i/>
        </w:rPr>
        <w:t>dangerous goods incident</w:t>
      </w:r>
      <w:r w:rsidRPr="001F1BB5">
        <w:t xml:space="preserve"> means an event (other than a dangerous goods accident) involving dangerous goods that occurs in the course of the goods being carried, or consigned for carriage, on an aircraft and that:</w:t>
      </w:r>
    </w:p>
    <w:p w14:paraId="0FA6D06A" w14:textId="77777777" w:rsidR="006027B5" w:rsidRPr="001F1BB5" w:rsidRDefault="006027B5" w:rsidP="009E0BC9">
      <w:pPr>
        <w:pStyle w:val="paragraph"/>
      </w:pPr>
      <w:r w:rsidRPr="001F1BB5">
        <w:tab/>
        <w:t>(a)</w:t>
      </w:r>
      <w:r w:rsidRPr="001F1BB5">
        <w:tab/>
        <w:t>results in:</w:t>
      </w:r>
    </w:p>
    <w:p w14:paraId="0D962E4E" w14:textId="77777777" w:rsidR="006027B5" w:rsidRPr="001F1BB5" w:rsidRDefault="006027B5" w:rsidP="009E0BC9">
      <w:pPr>
        <w:pStyle w:val="paragraphsub"/>
      </w:pPr>
      <w:r w:rsidRPr="001F1BB5">
        <w:tab/>
        <w:t>(i)</w:t>
      </w:r>
      <w:r w:rsidRPr="001F1BB5">
        <w:tab/>
        <w:t>the escape of smoke or flames from the container or package in which the goods are contained; or</w:t>
      </w:r>
    </w:p>
    <w:p w14:paraId="557B17DD" w14:textId="77777777" w:rsidR="006027B5" w:rsidRPr="001F1BB5" w:rsidRDefault="006027B5" w:rsidP="009E0BC9">
      <w:pPr>
        <w:pStyle w:val="paragraphsub"/>
      </w:pPr>
      <w:r w:rsidRPr="001F1BB5">
        <w:tab/>
        <w:t>(ii)</w:t>
      </w:r>
      <w:r w:rsidRPr="001F1BB5">
        <w:tab/>
        <w:t>breakage of the container or package in which the goods are contained; or</w:t>
      </w:r>
    </w:p>
    <w:p w14:paraId="6E4F5598" w14:textId="77777777" w:rsidR="006027B5" w:rsidRPr="001F1BB5" w:rsidRDefault="006027B5" w:rsidP="009E0BC9">
      <w:pPr>
        <w:pStyle w:val="paragraphsub"/>
      </w:pPr>
      <w:r w:rsidRPr="001F1BB5">
        <w:tab/>
        <w:t>(iii)</w:t>
      </w:r>
      <w:r w:rsidRPr="001F1BB5">
        <w:tab/>
        <w:t>any escape of the goods or part of them from the container or package in which they are contained; or</w:t>
      </w:r>
    </w:p>
    <w:p w14:paraId="7493A007" w14:textId="77777777" w:rsidR="006027B5" w:rsidRPr="001F1BB5" w:rsidRDefault="006027B5" w:rsidP="009E0BC9">
      <w:pPr>
        <w:pStyle w:val="paragraphsub"/>
      </w:pPr>
      <w:r w:rsidRPr="001F1BB5">
        <w:tab/>
        <w:t>(iv)</w:t>
      </w:r>
      <w:r w:rsidRPr="001F1BB5">
        <w:tab/>
        <w:t>leakage of fluid or radiation from the container or package in which the goods are contained; or</w:t>
      </w:r>
    </w:p>
    <w:p w14:paraId="5E6F1777" w14:textId="77777777" w:rsidR="006027B5" w:rsidRPr="001F1BB5" w:rsidRDefault="006027B5" w:rsidP="009E0BC9">
      <w:pPr>
        <w:pStyle w:val="paragraph"/>
      </w:pPr>
      <w:r w:rsidRPr="001F1BB5">
        <w:tab/>
        <w:t>(b)</w:t>
      </w:r>
      <w:r w:rsidRPr="001F1BB5">
        <w:tab/>
        <w:t>seriously jeopardises, or is likely to seriously jeopardise, the aircraft or its occupants.</w:t>
      </w:r>
    </w:p>
    <w:p w14:paraId="66E411DC" w14:textId="265AE46B" w:rsidR="006027B5" w:rsidRPr="001F1BB5" w:rsidRDefault="006027B5" w:rsidP="009E0BC9">
      <w:pPr>
        <w:pStyle w:val="Definition"/>
      </w:pPr>
      <w:r w:rsidRPr="001F1BB5">
        <w:rPr>
          <w:b/>
          <w:i/>
        </w:rPr>
        <w:t>dangerous goods manual</w:t>
      </w:r>
      <w:r w:rsidRPr="001F1BB5">
        <w:t xml:space="preserve"> means a manual kept by an operator in accordance with regulation</w:t>
      </w:r>
      <w:r w:rsidR="00883E46" w:rsidRPr="001F1BB5">
        <w:t> </w:t>
      </w:r>
      <w:r w:rsidRPr="001F1BB5">
        <w:t>92.</w:t>
      </w:r>
      <w:r w:rsidRPr="001F1BB5">
        <w:rPr>
          <w:noProof/>
        </w:rPr>
        <w:t>045</w:t>
      </w:r>
      <w:r w:rsidRPr="001F1BB5">
        <w:t xml:space="preserve"> or 92.</w:t>
      </w:r>
      <w:r w:rsidRPr="001F1BB5">
        <w:rPr>
          <w:noProof/>
        </w:rPr>
        <w:t>050</w:t>
      </w:r>
      <w:r w:rsidRPr="001F1BB5">
        <w:t>.</w:t>
      </w:r>
    </w:p>
    <w:p w14:paraId="568E18C3" w14:textId="77777777" w:rsidR="006027B5" w:rsidRPr="001F1BB5" w:rsidRDefault="006027B5" w:rsidP="009E0BC9">
      <w:pPr>
        <w:pStyle w:val="Definition"/>
      </w:pPr>
      <w:r w:rsidRPr="001F1BB5">
        <w:rPr>
          <w:b/>
          <w:i/>
        </w:rPr>
        <w:t>freight forwarder</w:t>
      </w:r>
      <w:r w:rsidRPr="001F1BB5">
        <w:t xml:space="preserve"> means a person who offers the service of arranging the transport of cargo by air.</w:t>
      </w:r>
    </w:p>
    <w:p w14:paraId="2458C3A3" w14:textId="77777777" w:rsidR="006027B5" w:rsidRPr="001F1BB5" w:rsidRDefault="006027B5" w:rsidP="009E0BC9">
      <w:pPr>
        <w:pStyle w:val="Definition"/>
      </w:pPr>
      <w:r w:rsidRPr="001F1BB5">
        <w:rPr>
          <w:b/>
          <w:i/>
        </w:rPr>
        <w:t>ground handling agent</w:t>
      </w:r>
      <w:r w:rsidRPr="001F1BB5">
        <w:t xml:space="preserve"> means a person who performs, on behalf of an operator, the service of accepting, handling, loading, unloading, transferring or otherwise processing cargo, passengers or baggage.</w:t>
      </w:r>
    </w:p>
    <w:p w14:paraId="7C561309" w14:textId="77777777" w:rsidR="006027B5" w:rsidRPr="001F1BB5" w:rsidRDefault="006027B5" w:rsidP="009E0BC9">
      <w:pPr>
        <w:pStyle w:val="Definition"/>
      </w:pPr>
      <w:r w:rsidRPr="001F1BB5">
        <w:rPr>
          <w:b/>
          <w:i/>
        </w:rPr>
        <w:t>shipment</w:t>
      </w:r>
      <w:r w:rsidRPr="001F1BB5">
        <w:t xml:space="preserve"> means shipment by air.</w:t>
      </w:r>
    </w:p>
    <w:p w14:paraId="0D2543C6" w14:textId="77777777" w:rsidR="006027B5" w:rsidRPr="001F1BB5" w:rsidRDefault="006027B5" w:rsidP="009E0BC9">
      <w:pPr>
        <w:pStyle w:val="Definition"/>
      </w:pPr>
      <w:r w:rsidRPr="001F1BB5">
        <w:rPr>
          <w:b/>
          <w:i/>
        </w:rPr>
        <w:t>shipper of dangerous goods</w:t>
      </w:r>
      <w:r w:rsidRPr="001F1BB5">
        <w:t xml:space="preserve"> means a person who consigns dangerous goods for carriage on an aircraft.</w:t>
      </w:r>
    </w:p>
    <w:p w14:paraId="69A5AE03" w14:textId="77777777" w:rsidR="006027B5" w:rsidRPr="001F1BB5" w:rsidRDefault="006027B5" w:rsidP="009E0BC9">
      <w:pPr>
        <w:pStyle w:val="Definition"/>
      </w:pPr>
      <w:r w:rsidRPr="001F1BB5">
        <w:rPr>
          <w:b/>
          <w:i/>
        </w:rPr>
        <w:t>Technical Instructions</w:t>
      </w:r>
      <w:r w:rsidRPr="001F1BB5">
        <w:t xml:space="preserve"> means, at a particular time, the edition that is valid at that time of the document entitled </w:t>
      </w:r>
      <w:r w:rsidRPr="001F1BB5">
        <w:rPr>
          <w:i/>
        </w:rPr>
        <w:t>Technical Instructions for the Safe Transport of Dangerous Goods by Air</w:t>
      </w:r>
      <w:r w:rsidRPr="001F1BB5">
        <w:t>, issued by the International Civil Aviation Organization.</w:t>
      </w:r>
    </w:p>
    <w:p w14:paraId="141193F1" w14:textId="2BFECBCD" w:rsidR="006027B5" w:rsidRPr="001F1BB5" w:rsidRDefault="000971C9" w:rsidP="009E0BC9">
      <w:pPr>
        <w:pStyle w:val="notetext"/>
      </w:pPr>
      <w:r w:rsidRPr="001F1BB5">
        <w:t>Note 1:</w:t>
      </w:r>
      <w:r w:rsidRPr="001F1BB5">
        <w:tab/>
      </w:r>
      <w:r w:rsidR="006027B5" w:rsidRPr="001F1BB5">
        <w:t>Each edition of the Technical Instructions states in its Introduction the dates between which it is valid. The edition for 2003–2004 of the Technical Instructions is valid from 1</w:t>
      </w:r>
      <w:r w:rsidR="00883E46" w:rsidRPr="001F1BB5">
        <w:t> </w:t>
      </w:r>
      <w:r w:rsidR="006027B5" w:rsidRPr="001F1BB5">
        <w:t>March 2003 to 31</w:t>
      </w:r>
      <w:r w:rsidR="00883E46" w:rsidRPr="001F1BB5">
        <w:t> </w:t>
      </w:r>
      <w:r w:rsidR="006027B5" w:rsidRPr="001F1BB5">
        <w:t>December 2004 or until the next edition becomes valid. The Technical Instructions are available (as a printed document only) from the ICAO’s Document Sales Unit at:</w:t>
      </w:r>
    </w:p>
    <w:p w14:paraId="016538C8" w14:textId="5FCFADDF" w:rsidR="006027B5" w:rsidRPr="001F1BB5" w:rsidRDefault="006027B5" w:rsidP="009E0BC9">
      <w:pPr>
        <w:pStyle w:val="notepara"/>
      </w:pPr>
      <w:r w:rsidRPr="001F1BB5">
        <w:tab/>
        <w:t>ICAO, Document Sales Unit</w:t>
      </w:r>
      <w:r w:rsidRPr="001F1BB5">
        <w:br/>
        <w:t>999 University Street, Montreal, Quebec H3C 5H7</w:t>
      </w:r>
      <w:r w:rsidRPr="001F1BB5">
        <w:br/>
        <w:t>Canada</w:t>
      </w:r>
      <w:r w:rsidRPr="001F1BB5">
        <w:br/>
        <w:t>Telephone:</w:t>
      </w:r>
      <w:r w:rsidR="003C686B" w:rsidRPr="001F1BB5">
        <w:t xml:space="preserve">   </w:t>
      </w:r>
      <w:r w:rsidRPr="001F1BB5">
        <w:t>(514) 954</w:t>
      </w:r>
      <w:r w:rsidR="004D54F8">
        <w:noBreakHyphen/>
      </w:r>
      <w:r w:rsidRPr="001F1BB5">
        <w:t>8022</w:t>
      </w:r>
      <w:r w:rsidRPr="001F1BB5">
        <w:br/>
        <w:t>Fax:</w:t>
      </w:r>
      <w:r w:rsidR="003C686B" w:rsidRPr="001F1BB5">
        <w:t xml:space="preserve">   </w:t>
      </w:r>
      <w:r w:rsidRPr="001F1BB5">
        <w:t>(514) 954</w:t>
      </w:r>
      <w:r w:rsidR="004D54F8">
        <w:noBreakHyphen/>
      </w:r>
      <w:r w:rsidRPr="001F1BB5">
        <w:t>6769</w:t>
      </w:r>
      <w:r w:rsidRPr="001F1BB5">
        <w:br/>
        <w:t>E</w:t>
      </w:r>
      <w:r w:rsidR="004D54F8">
        <w:noBreakHyphen/>
      </w:r>
      <w:r w:rsidRPr="001F1BB5">
        <w:t>mail:</w:t>
      </w:r>
      <w:r w:rsidR="003C686B" w:rsidRPr="001F1BB5">
        <w:t xml:space="preserve">   </w:t>
      </w:r>
      <w:r w:rsidRPr="001F1BB5">
        <w:t>sales_unit@icao.int</w:t>
      </w:r>
    </w:p>
    <w:p w14:paraId="233FF4EC" w14:textId="77777777" w:rsidR="006027B5" w:rsidRPr="001F1BB5" w:rsidRDefault="000971C9" w:rsidP="009E0BC9">
      <w:pPr>
        <w:pStyle w:val="notetext"/>
      </w:pPr>
      <w:r w:rsidRPr="001F1BB5">
        <w:t>Note 2:</w:t>
      </w:r>
      <w:r w:rsidRPr="001F1BB5">
        <w:tab/>
      </w:r>
      <w:r w:rsidR="006027B5" w:rsidRPr="001F1BB5">
        <w:t>General industry practice is to follow the IATA Dangerous Goods Regulations, which are issued more frequently than the Technical Instructions. The requirements of the IATA Regulations are either the same as, or more stringent than, the requirements of the Technical Instructions. If that is so, compliance with the IATA Regulations will automatically result in compliance with the Technical Instructions.</w:t>
      </w:r>
    </w:p>
    <w:p w14:paraId="67A3D847" w14:textId="77777777" w:rsidR="006027B5" w:rsidRPr="001F1BB5" w:rsidRDefault="006027B5" w:rsidP="009E0BC9">
      <w:pPr>
        <w:pStyle w:val="subsection"/>
      </w:pPr>
      <w:r w:rsidRPr="001F1BB5">
        <w:tab/>
        <w:t>(2)</w:t>
      </w:r>
      <w:r w:rsidRPr="001F1BB5">
        <w:tab/>
        <w:t xml:space="preserve">An expression used in both this </w:t>
      </w:r>
      <w:r w:rsidR="000971C9" w:rsidRPr="001F1BB5">
        <w:t>Part</w:t>
      </w:r>
      <w:r w:rsidR="003C686B" w:rsidRPr="001F1BB5">
        <w:t xml:space="preserve"> </w:t>
      </w:r>
      <w:r w:rsidRPr="001F1BB5">
        <w:t xml:space="preserve">and the Technical Instructions has, unless the contrary intention appears, the same meaning in this </w:t>
      </w:r>
      <w:r w:rsidR="000971C9" w:rsidRPr="001F1BB5">
        <w:t>Part</w:t>
      </w:r>
      <w:r w:rsidR="003C686B" w:rsidRPr="001F1BB5">
        <w:t xml:space="preserve"> </w:t>
      </w:r>
      <w:r w:rsidRPr="001F1BB5">
        <w:t>as in the Technical Instructions.</w:t>
      </w:r>
    </w:p>
    <w:p w14:paraId="13ACF945" w14:textId="77777777" w:rsidR="006027B5" w:rsidRPr="001F1BB5" w:rsidRDefault="006027B5" w:rsidP="009E0BC9">
      <w:pPr>
        <w:pStyle w:val="ActHead5"/>
      </w:pPr>
      <w:bookmarkStart w:id="1007" w:name="_Toc106697488"/>
      <w:r w:rsidRPr="001F1BB5">
        <w:rPr>
          <w:rStyle w:val="CharSectno"/>
        </w:rPr>
        <w:t>92.015</w:t>
      </w:r>
      <w:r w:rsidR="000971C9" w:rsidRPr="001F1BB5">
        <w:t xml:space="preserve">  </w:t>
      </w:r>
      <w:r w:rsidRPr="001F1BB5">
        <w:t>What are dangerous goods?</w:t>
      </w:r>
      <w:bookmarkEnd w:id="1007"/>
    </w:p>
    <w:p w14:paraId="6DE38349" w14:textId="5F44EACE" w:rsidR="006027B5" w:rsidRPr="001F1BB5" w:rsidRDefault="006027B5" w:rsidP="009E0BC9">
      <w:pPr>
        <w:pStyle w:val="subsection"/>
      </w:pPr>
      <w:r w:rsidRPr="001F1BB5">
        <w:tab/>
      </w:r>
      <w:r w:rsidRPr="001F1BB5">
        <w:tab/>
        <w:t xml:space="preserve">For the purposes of </w:t>
      </w:r>
      <w:r w:rsidR="00883E46" w:rsidRPr="001F1BB5">
        <w:t>subparagraph (</w:t>
      </w:r>
      <w:r w:rsidRPr="001F1BB5">
        <w:t>b</w:t>
      </w:r>
      <w:r w:rsidR="000971C9" w:rsidRPr="001F1BB5">
        <w:t>)(</w:t>
      </w:r>
      <w:r w:rsidRPr="001F1BB5">
        <w:t xml:space="preserve">ii) of the definition of </w:t>
      </w:r>
      <w:r w:rsidRPr="001F1BB5">
        <w:rPr>
          <w:b/>
          <w:i/>
        </w:rPr>
        <w:t>dangerous goods</w:t>
      </w:r>
      <w:r w:rsidRPr="001F1BB5">
        <w:t xml:space="preserve"> in subsection</w:t>
      </w:r>
      <w:r w:rsidR="00883E46" w:rsidRPr="001F1BB5">
        <w:t> </w:t>
      </w:r>
      <w:r w:rsidR="00FE2CDC" w:rsidRPr="001F1BB5">
        <w:t>23</w:t>
      </w:r>
      <w:r w:rsidRPr="001F1BB5">
        <w:t>(3) of the Act, the things specified in the Dangerous Goods List contained in the Technical Instructions are declared to be dangerous goods.</w:t>
      </w:r>
    </w:p>
    <w:p w14:paraId="4C3082B4" w14:textId="5207CFBC" w:rsidR="006027B5" w:rsidRPr="001F1BB5" w:rsidRDefault="000971C9" w:rsidP="009E0BC9">
      <w:pPr>
        <w:pStyle w:val="notetext"/>
      </w:pPr>
      <w:r w:rsidRPr="001F1BB5">
        <w:t>Note:</w:t>
      </w:r>
      <w:r w:rsidRPr="001F1BB5">
        <w:tab/>
      </w:r>
      <w:r w:rsidR="006027B5" w:rsidRPr="001F1BB5">
        <w:t>Explosives are dangerous goods whether or not they are mentioned in the Dangerous Goods List</w:t>
      </w:r>
      <w:r w:rsidRPr="001F1BB5">
        <w:t>—</w:t>
      </w:r>
      <w:r w:rsidR="006027B5" w:rsidRPr="001F1BB5">
        <w:t>see the Act, subsection</w:t>
      </w:r>
      <w:r w:rsidR="00883E46" w:rsidRPr="001F1BB5">
        <w:t> </w:t>
      </w:r>
      <w:r w:rsidR="006027B5" w:rsidRPr="001F1BB5">
        <w:t>23(3).</w:t>
      </w:r>
    </w:p>
    <w:p w14:paraId="7C12FE8A" w14:textId="25EEA248" w:rsidR="006027B5" w:rsidRPr="001F1BB5" w:rsidRDefault="006E0FAF" w:rsidP="009E0BC9">
      <w:pPr>
        <w:pStyle w:val="SubPartCASA"/>
        <w:pageBreakBefore/>
        <w:ind w:left="1134" w:hanging="1134"/>
        <w:outlineLvl w:val="9"/>
      </w:pPr>
      <w:bookmarkStart w:id="1008" w:name="_Toc106697489"/>
      <w:r w:rsidRPr="001F1BB5">
        <w:rPr>
          <w:rStyle w:val="CharSubPartNoCASA"/>
        </w:rPr>
        <w:t>Subpart 9</w:t>
      </w:r>
      <w:r w:rsidR="006027B5" w:rsidRPr="001F1BB5">
        <w:rPr>
          <w:rStyle w:val="CharSubPartNoCASA"/>
        </w:rPr>
        <w:t>2.B</w:t>
      </w:r>
      <w:r w:rsidR="000971C9" w:rsidRPr="001F1BB5">
        <w:t>—</w:t>
      </w:r>
      <w:r w:rsidR="006027B5" w:rsidRPr="001F1BB5">
        <w:rPr>
          <w:rStyle w:val="CharSubPartTextCASA"/>
        </w:rPr>
        <w:t>Conditions for carriage etc of dangerous goods</w:t>
      </w:r>
      <w:bookmarkEnd w:id="1008"/>
    </w:p>
    <w:p w14:paraId="7FBBFB73" w14:textId="45A27776" w:rsidR="006027B5" w:rsidRPr="001F1BB5" w:rsidRDefault="000971C9" w:rsidP="009E0BC9">
      <w:pPr>
        <w:pStyle w:val="notetext"/>
      </w:pPr>
      <w:r w:rsidRPr="001F1BB5">
        <w:t>Note:</w:t>
      </w:r>
      <w:r w:rsidRPr="001F1BB5">
        <w:tab/>
      </w:r>
      <w:r w:rsidR="006E0FAF" w:rsidRPr="001F1BB5">
        <w:t>Subpart 9</w:t>
      </w:r>
      <w:r w:rsidR="006027B5" w:rsidRPr="001F1BB5">
        <w:t>2.D sets out certain exemptions from requirements of this Subpart.</w:t>
      </w:r>
    </w:p>
    <w:p w14:paraId="69AA6CA0" w14:textId="77777777" w:rsidR="0031415D" w:rsidRPr="001F1BB5" w:rsidRDefault="0031415D" w:rsidP="009E0BC9">
      <w:pPr>
        <w:pStyle w:val="Header"/>
      </w:pPr>
      <w:r w:rsidRPr="001F1BB5">
        <w:t xml:space="preserve">  </w:t>
      </w:r>
    </w:p>
    <w:p w14:paraId="4A162E16" w14:textId="77777777" w:rsidR="006027B5" w:rsidRPr="001F1BB5" w:rsidRDefault="006027B5" w:rsidP="009E0BC9">
      <w:pPr>
        <w:pStyle w:val="ActHead5"/>
      </w:pPr>
      <w:bookmarkStart w:id="1009" w:name="_Toc106697490"/>
      <w:r w:rsidRPr="001F1BB5">
        <w:rPr>
          <w:rStyle w:val="CharSectno"/>
        </w:rPr>
        <w:t>92.020</w:t>
      </w:r>
      <w:r w:rsidR="000971C9" w:rsidRPr="001F1BB5">
        <w:t xml:space="preserve">  </w:t>
      </w:r>
      <w:r w:rsidRPr="001F1BB5">
        <w:t>Compliance with Technical Instructions generally</w:t>
      </w:r>
      <w:bookmarkEnd w:id="1009"/>
    </w:p>
    <w:p w14:paraId="4FF2D46A" w14:textId="2DF13875" w:rsidR="006027B5" w:rsidRPr="001F1BB5" w:rsidRDefault="006027B5" w:rsidP="009E0BC9">
      <w:pPr>
        <w:pStyle w:val="subsection"/>
      </w:pPr>
      <w:r w:rsidRPr="001F1BB5">
        <w:tab/>
        <w:t>(1)</w:t>
      </w:r>
      <w:r w:rsidRPr="001F1BB5">
        <w:tab/>
        <w:t>This regulation makes provision, for the purposes of subsections</w:t>
      </w:r>
      <w:r w:rsidR="00883E46" w:rsidRPr="001F1BB5">
        <w:t> </w:t>
      </w:r>
      <w:r w:rsidR="00FE2CDC" w:rsidRPr="001F1BB5">
        <w:t>23</w:t>
      </w:r>
      <w:r w:rsidRPr="001F1BB5">
        <w:t>(1), (2) and (2A) of the Act, about the carriage, and consignment for carriage, of dangerous goods on an aircraft.</w:t>
      </w:r>
    </w:p>
    <w:p w14:paraId="31CBB8DB" w14:textId="6417058F"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an aircraft must not carry dangerous goods except in accordance with these Regulations.</w:t>
      </w:r>
    </w:p>
    <w:p w14:paraId="6F7F74EF" w14:textId="77777777" w:rsidR="006027B5" w:rsidRPr="001F1BB5" w:rsidRDefault="006027B5" w:rsidP="009E0BC9">
      <w:pPr>
        <w:pStyle w:val="subsection"/>
      </w:pPr>
      <w:r w:rsidRPr="001F1BB5">
        <w:tab/>
        <w:t>(2)</w:t>
      </w:r>
      <w:r w:rsidRPr="001F1BB5">
        <w:tab/>
        <w:t>Dangerous goods of a kind that, under the Technical Instructions, are forbidden for transport by air must not be consigned for carriage on an aircraft.</w:t>
      </w:r>
    </w:p>
    <w:p w14:paraId="07B5EAB1" w14:textId="5F87B10D" w:rsidR="006027B5" w:rsidRPr="001F1BB5" w:rsidRDefault="000971C9" w:rsidP="009E0BC9">
      <w:pPr>
        <w:pStyle w:val="notetext"/>
      </w:pPr>
      <w:r w:rsidRPr="001F1BB5">
        <w:t>Note:</w:t>
      </w:r>
      <w:r w:rsidRPr="001F1BB5">
        <w:tab/>
      </w:r>
      <w:r w:rsidR="006027B5" w:rsidRPr="001F1BB5">
        <w:t xml:space="preserve">For details of where to obtain copies of the Technical Instructions, see the note following the definition of </w:t>
      </w:r>
      <w:r w:rsidR="006027B5" w:rsidRPr="001F1BB5">
        <w:rPr>
          <w:b/>
          <w:i/>
        </w:rPr>
        <w:t>Technical Instructions</w:t>
      </w:r>
      <w:r w:rsidR="006027B5" w:rsidRPr="001F1BB5">
        <w:t xml:space="preserve"> in regulation</w:t>
      </w:r>
      <w:r w:rsidR="00883E46" w:rsidRPr="001F1BB5">
        <w:t> </w:t>
      </w:r>
      <w:r w:rsidR="006027B5" w:rsidRPr="001F1BB5">
        <w:t>92.</w:t>
      </w:r>
      <w:r w:rsidR="006027B5" w:rsidRPr="001F1BB5">
        <w:rPr>
          <w:noProof/>
        </w:rPr>
        <w:t>010</w:t>
      </w:r>
      <w:r w:rsidR="006027B5" w:rsidRPr="001F1BB5">
        <w:t>.</w:t>
      </w:r>
    </w:p>
    <w:p w14:paraId="68F93122" w14:textId="77777777" w:rsidR="006027B5" w:rsidRPr="001F1BB5" w:rsidRDefault="006027B5" w:rsidP="009E0BC9">
      <w:pPr>
        <w:pStyle w:val="subsection"/>
      </w:pPr>
      <w:r w:rsidRPr="001F1BB5">
        <w:tab/>
        <w:t>(3)</w:t>
      </w:r>
      <w:r w:rsidRPr="001F1BB5">
        <w:tab/>
        <w:t>Dangerous goods of a kind that, under the Technical Instructions, are forbidden for transport by air must not be carried on an aircraft.</w:t>
      </w:r>
    </w:p>
    <w:p w14:paraId="3ADEE554" w14:textId="77777777" w:rsidR="006027B5" w:rsidRPr="001F1BB5" w:rsidRDefault="006027B5" w:rsidP="009E0BC9">
      <w:pPr>
        <w:pStyle w:val="subsection"/>
      </w:pPr>
      <w:r w:rsidRPr="001F1BB5">
        <w:tab/>
        <w:t>(4)</w:t>
      </w:r>
      <w:r w:rsidRPr="001F1BB5">
        <w:tab/>
        <w:t>Dangerous goods of a kind that, under the Technical Instructions, are forbidden for transport by air on a passenger aircraft must not be consigned for carriage on a passenger aircraft.</w:t>
      </w:r>
    </w:p>
    <w:p w14:paraId="1410AAA6" w14:textId="77777777" w:rsidR="006027B5" w:rsidRPr="001F1BB5" w:rsidRDefault="006027B5" w:rsidP="009E0BC9">
      <w:pPr>
        <w:pStyle w:val="subsection"/>
      </w:pPr>
      <w:r w:rsidRPr="001F1BB5">
        <w:tab/>
        <w:t>(5)</w:t>
      </w:r>
      <w:r w:rsidRPr="001F1BB5">
        <w:tab/>
        <w:t>Dangerous goods of a kind that, under the Technical Instructions, are forbidden for transport by air on a passenger aircraft must not be carried on a passenger aircraft.</w:t>
      </w:r>
    </w:p>
    <w:p w14:paraId="5E6F61B1" w14:textId="77777777" w:rsidR="006027B5" w:rsidRPr="001F1BB5" w:rsidRDefault="006027B5" w:rsidP="009E0BC9">
      <w:pPr>
        <w:pStyle w:val="subsection"/>
      </w:pPr>
      <w:r w:rsidRPr="001F1BB5">
        <w:tab/>
        <w:t>(6)</w:t>
      </w:r>
      <w:r w:rsidRPr="001F1BB5">
        <w:tab/>
        <w:t>Dangerous goods of a kind that, under the Technical Instructions, may be carried by air only in particular circumstances must not be consigned for carriage by air except in those circumstances.</w:t>
      </w:r>
    </w:p>
    <w:p w14:paraId="7203B6C3" w14:textId="77777777" w:rsidR="006027B5" w:rsidRPr="001F1BB5" w:rsidRDefault="006027B5" w:rsidP="009E0BC9">
      <w:pPr>
        <w:pStyle w:val="subsection"/>
      </w:pPr>
      <w:r w:rsidRPr="001F1BB5">
        <w:tab/>
        <w:t>(7)</w:t>
      </w:r>
      <w:r w:rsidRPr="001F1BB5">
        <w:tab/>
        <w:t>Dangerous goods of a kind that, under the Technical Instructions, may be carried by air only in particular circumstances must not be carried by air except in those circumstances.</w:t>
      </w:r>
    </w:p>
    <w:p w14:paraId="13875386" w14:textId="77777777" w:rsidR="006027B5" w:rsidRPr="001F1BB5" w:rsidRDefault="006027B5" w:rsidP="009E0BC9">
      <w:pPr>
        <w:pStyle w:val="ActHead5"/>
      </w:pPr>
      <w:bookmarkStart w:id="1010" w:name="_Toc106697491"/>
      <w:r w:rsidRPr="001F1BB5">
        <w:rPr>
          <w:rStyle w:val="CharSectno"/>
        </w:rPr>
        <w:t>92.025</w:t>
      </w:r>
      <w:r w:rsidR="000971C9" w:rsidRPr="001F1BB5">
        <w:t xml:space="preserve">  </w:t>
      </w:r>
      <w:r w:rsidRPr="001F1BB5">
        <w:t>Compliance with Technical Instructions</w:t>
      </w:r>
      <w:r w:rsidR="000971C9" w:rsidRPr="001F1BB5">
        <w:t>—</w:t>
      </w:r>
      <w:r w:rsidRPr="001F1BB5">
        <w:t>operators</w:t>
      </w:r>
      <w:bookmarkEnd w:id="1010"/>
    </w:p>
    <w:p w14:paraId="499BF8BF" w14:textId="60633696" w:rsidR="006027B5" w:rsidRPr="001F1BB5" w:rsidRDefault="006027B5" w:rsidP="009E0BC9">
      <w:pPr>
        <w:pStyle w:val="subsection"/>
      </w:pPr>
      <w:r w:rsidRPr="001F1BB5">
        <w:tab/>
        <w:t>(1)</w:t>
      </w:r>
      <w:r w:rsidRPr="001F1BB5">
        <w:tab/>
        <w:t>This regulation makes provision, for the purposes of subsections</w:t>
      </w:r>
      <w:r w:rsidR="00883E46" w:rsidRPr="001F1BB5">
        <w:t> </w:t>
      </w:r>
      <w:r w:rsidRPr="001F1BB5">
        <w:t>23(1), (2) and (2A) of the Act, about the carriage of dangerous goods on an aircraft.</w:t>
      </w:r>
    </w:p>
    <w:p w14:paraId="7FA292A5" w14:textId="6E18E24E"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an aircraft must not carry dangerous goods except in accordance with these Regulations.</w:t>
      </w:r>
    </w:p>
    <w:p w14:paraId="1AE0CD4A" w14:textId="77777777" w:rsidR="006027B5" w:rsidRPr="001F1BB5" w:rsidRDefault="006027B5" w:rsidP="009E0BC9">
      <w:pPr>
        <w:pStyle w:val="subsection"/>
      </w:pPr>
      <w:r w:rsidRPr="001F1BB5">
        <w:tab/>
        <w:t>(2)</w:t>
      </w:r>
      <w:r w:rsidRPr="001F1BB5">
        <w:tab/>
        <w:t>It is a condition of the carriage of dangerous goods on an aircraft that the operator of the aircraft complies with:</w:t>
      </w:r>
    </w:p>
    <w:p w14:paraId="3D304169" w14:textId="77777777" w:rsidR="006027B5" w:rsidRPr="001F1BB5" w:rsidRDefault="006027B5" w:rsidP="009E0BC9">
      <w:pPr>
        <w:pStyle w:val="paragraph"/>
      </w:pPr>
      <w:r w:rsidRPr="001F1BB5">
        <w:tab/>
        <w:t>(a)</w:t>
      </w:r>
      <w:r w:rsidRPr="001F1BB5">
        <w:tab/>
        <w:t>the requirement</w:t>
      </w:r>
      <w:r w:rsidR="003C686B" w:rsidRPr="001F1BB5">
        <w:t>s (</w:t>
      </w:r>
      <w:r w:rsidRPr="001F1BB5">
        <w:t>if any) of the Technical Instructions limiting the quantity of such goods that may be carried on the aircraft; or</w:t>
      </w:r>
    </w:p>
    <w:p w14:paraId="7F4A3574" w14:textId="77777777" w:rsidR="006027B5" w:rsidRPr="001F1BB5" w:rsidRDefault="006027B5" w:rsidP="009E0BC9">
      <w:pPr>
        <w:pStyle w:val="paragraph"/>
      </w:pPr>
      <w:r w:rsidRPr="001F1BB5">
        <w:tab/>
        <w:t>(b)</w:t>
      </w:r>
      <w:r w:rsidRPr="001F1BB5">
        <w:tab/>
        <w:t>the requirements of those Instructions concerning the following matters:</w:t>
      </w:r>
    </w:p>
    <w:p w14:paraId="5CF19AF3" w14:textId="77777777" w:rsidR="006027B5" w:rsidRPr="001F1BB5" w:rsidRDefault="006027B5" w:rsidP="009E0BC9">
      <w:pPr>
        <w:pStyle w:val="paragraphsub"/>
      </w:pPr>
      <w:r w:rsidRPr="001F1BB5">
        <w:tab/>
        <w:t>(i)</w:t>
      </w:r>
      <w:r w:rsidRPr="001F1BB5">
        <w:tab/>
        <w:t>the loading of the goods;</w:t>
      </w:r>
    </w:p>
    <w:p w14:paraId="3BD24733" w14:textId="77777777" w:rsidR="006027B5" w:rsidRPr="001F1BB5" w:rsidRDefault="006027B5" w:rsidP="009E0BC9">
      <w:pPr>
        <w:pStyle w:val="paragraphsub"/>
      </w:pPr>
      <w:r w:rsidRPr="001F1BB5">
        <w:tab/>
        <w:t>(ii)</w:t>
      </w:r>
      <w:r w:rsidRPr="001F1BB5">
        <w:tab/>
        <w:t>the separation of the goods from passengers, animals or other cargo on board the aircraft;</w:t>
      </w:r>
    </w:p>
    <w:p w14:paraId="0D025116" w14:textId="77777777" w:rsidR="006027B5" w:rsidRPr="001F1BB5" w:rsidRDefault="006027B5" w:rsidP="009E0BC9">
      <w:pPr>
        <w:pStyle w:val="paragraphsub"/>
      </w:pPr>
      <w:r w:rsidRPr="001F1BB5">
        <w:tab/>
        <w:t>(iii)</w:t>
      </w:r>
      <w:r w:rsidRPr="001F1BB5">
        <w:tab/>
        <w:t>the replacement of lost, damaged or detached labels;</w:t>
      </w:r>
    </w:p>
    <w:p w14:paraId="2CED7F80" w14:textId="77777777" w:rsidR="006027B5" w:rsidRPr="001F1BB5" w:rsidRDefault="006027B5" w:rsidP="009E0BC9">
      <w:pPr>
        <w:pStyle w:val="paragraphsub"/>
      </w:pPr>
      <w:r w:rsidRPr="001F1BB5">
        <w:tab/>
        <w:t>(iv)</w:t>
      </w:r>
      <w:r w:rsidRPr="001F1BB5">
        <w:tab/>
        <w:t>the labelling of unit load devices (such as containers or pallets) that contain the goods;</w:t>
      </w:r>
    </w:p>
    <w:p w14:paraId="2E41286B" w14:textId="77777777" w:rsidR="006027B5" w:rsidRPr="001F1BB5" w:rsidRDefault="006027B5" w:rsidP="009E0BC9">
      <w:pPr>
        <w:pStyle w:val="paragraphsub"/>
      </w:pPr>
      <w:r w:rsidRPr="001F1BB5">
        <w:tab/>
        <w:t>(v)</w:t>
      </w:r>
      <w:r w:rsidRPr="001F1BB5">
        <w:tab/>
        <w:t>segregation of the goods from other dangerous goods;</w:t>
      </w:r>
    </w:p>
    <w:p w14:paraId="14B85F53" w14:textId="77777777" w:rsidR="006027B5" w:rsidRPr="001F1BB5" w:rsidRDefault="006027B5" w:rsidP="009E0BC9">
      <w:pPr>
        <w:pStyle w:val="paragraphsub"/>
      </w:pPr>
      <w:r w:rsidRPr="001F1BB5">
        <w:tab/>
        <w:t>(vi)</w:t>
      </w:r>
      <w:r w:rsidRPr="001F1BB5">
        <w:tab/>
        <w:t>acceptance procedures for the goods;</w:t>
      </w:r>
    </w:p>
    <w:p w14:paraId="002DAD73" w14:textId="77777777" w:rsidR="006027B5" w:rsidRPr="001F1BB5" w:rsidRDefault="006027B5" w:rsidP="009E0BC9">
      <w:pPr>
        <w:pStyle w:val="paragraphsub"/>
      </w:pPr>
      <w:r w:rsidRPr="001F1BB5">
        <w:tab/>
        <w:t>(vii)</w:t>
      </w:r>
      <w:r w:rsidRPr="001F1BB5">
        <w:tab/>
        <w:t>dealing with undeliverable consignments;</w:t>
      </w:r>
    </w:p>
    <w:p w14:paraId="7363D463" w14:textId="77777777" w:rsidR="006027B5" w:rsidRPr="001F1BB5" w:rsidRDefault="006027B5" w:rsidP="009E0BC9">
      <w:pPr>
        <w:pStyle w:val="paragraphsub"/>
      </w:pPr>
      <w:r w:rsidRPr="001F1BB5">
        <w:tab/>
        <w:t>(viii)</w:t>
      </w:r>
      <w:r w:rsidRPr="001F1BB5">
        <w:tab/>
        <w:t>dealing with damaged packages;</w:t>
      </w:r>
    </w:p>
    <w:p w14:paraId="57D7E256" w14:textId="77777777" w:rsidR="006027B5" w:rsidRPr="001F1BB5" w:rsidRDefault="006027B5" w:rsidP="009E0BC9">
      <w:pPr>
        <w:pStyle w:val="paragraphsub"/>
      </w:pPr>
      <w:r w:rsidRPr="001F1BB5">
        <w:tab/>
        <w:t>(ix)</w:t>
      </w:r>
      <w:r w:rsidRPr="001F1BB5">
        <w:tab/>
        <w:t>inspection of the aircraft or the goods;</w:t>
      </w:r>
    </w:p>
    <w:p w14:paraId="1012D596" w14:textId="77777777" w:rsidR="006027B5" w:rsidRPr="001F1BB5" w:rsidRDefault="006027B5" w:rsidP="009E0BC9">
      <w:pPr>
        <w:pStyle w:val="paragraphsub"/>
      </w:pPr>
      <w:r w:rsidRPr="001F1BB5">
        <w:tab/>
        <w:t>(x)</w:t>
      </w:r>
      <w:r w:rsidRPr="001F1BB5">
        <w:tab/>
        <w:t>decontamination of the aircraft;</w:t>
      </w:r>
    </w:p>
    <w:p w14:paraId="3D9894E3" w14:textId="77777777" w:rsidR="006027B5" w:rsidRPr="001F1BB5" w:rsidRDefault="006027B5" w:rsidP="009E0BC9">
      <w:pPr>
        <w:pStyle w:val="paragraphsub"/>
      </w:pPr>
      <w:r w:rsidRPr="001F1BB5">
        <w:tab/>
        <w:t>(xi)</w:t>
      </w:r>
      <w:r w:rsidRPr="001F1BB5">
        <w:tab/>
        <w:t>giving information to the aircraft’s crew;</w:t>
      </w:r>
    </w:p>
    <w:p w14:paraId="2194A78D" w14:textId="77777777" w:rsidR="006027B5" w:rsidRPr="001F1BB5" w:rsidRDefault="006027B5" w:rsidP="009E0BC9">
      <w:pPr>
        <w:pStyle w:val="paragraphsub"/>
      </w:pPr>
      <w:r w:rsidRPr="001F1BB5">
        <w:tab/>
        <w:t>(xii)</w:t>
      </w:r>
      <w:r w:rsidRPr="001F1BB5">
        <w:tab/>
        <w:t>action to be taken by the crew in an emergency;</w:t>
      </w:r>
    </w:p>
    <w:p w14:paraId="5EEC92F4" w14:textId="77777777" w:rsidR="006027B5" w:rsidRPr="001F1BB5" w:rsidRDefault="006027B5" w:rsidP="009E0BC9">
      <w:pPr>
        <w:pStyle w:val="paragraphsub"/>
      </w:pPr>
      <w:r w:rsidRPr="001F1BB5">
        <w:tab/>
        <w:t>(xiii)</w:t>
      </w:r>
      <w:r w:rsidRPr="001F1BB5">
        <w:tab/>
        <w:t>giving information to an emergency service such as a fire service or police service;</w:t>
      </w:r>
    </w:p>
    <w:p w14:paraId="34CE8677" w14:textId="77777777" w:rsidR="006027B5" w:rsidRPr="001F1BB5" w:rsidRDefault="006027B5" w:rsidP="009E0BC9">
      <w:pPr>
        <w:pStyle w:val="paragraphsub"/>
      </w:pPr>
      <w:r w:rsidRPr="001F1BB5">
        <w:tab/>
        <w:t>(xiv)</w:t>
      </w:r>
      <w:r w:rsidRPr="001F1BB5">
        <w:tab/>
        <w:t>documentation;</w:t>
      </w:r>
    </w:p>
    <w:p w14:paraId="72094551" w14:textId="77777777" w:rsidR="006027B5" w:rsidRPr="001F1BB5" w:rsidRDefault="006027B5" w:rsidP="009E0BC9">
      <w:pPr>
        <w:pStyle w:val="paragraphsub"/>
      </w:pPr>
      <w:r w:rsidRPr="001F1BB5">
        <w:tab/>
        <w:t>(xv)</w:t>
      </w:r>
      <w:r w:rsidRPr="001F1BB5">
        <w:tab/>
        <w:t>providing notices and information.</w:t>
      </w:r>
    </w:p>
    <w:p w14:paraId="68B51634" w14:textId="7C51177E"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0621CABF" w14:textId="77777777" w:rsidR="006027B5" w:rsidRPr="001F1BB5" w:rsidRDefault="006027B5" w:rsidP="009E0BC9">
      <w:pPr>
        <w:pStyle w:val="ActHead5"/>
      </w:pPr>
      <w:bookmarkStart w:id="1011" w:name="_Toc106697492"/>
      <w:r w:rsidRPr="001F1BB5">
        <w:rPr>
          <w:rStyle w:val="CharSectno"/>
        </w:rPr>
        <w:t>92.030</w:t>
      </w:r>
      <w:r w:rsidR="000971C9" w:rsidRPr="001F1BB5">
        <w:t xml:space="preserve">  </w:t>
      </w:r>
      <w:r w:rsidRPr="001F1BB5">
        <w:t>Compliance with Technical Instructions</w:t>
      </w:r>
      <w:r w:rsidR="000971C9" w:rsidRPr="001F1BB5">
        <w:t>—</w:t>
      </w:r>
      <w:r w:rsidRPr="001F1BB5">
        <w:t>passengers and crew</w:t>
      </w:r>
      <w:bookmarkEnd w:id="1011"/>
    </w:p>
    <w:p w14:paraId="596BAC8B" w14:textId="517D2F77" w:rsidR="006027B5" w:rsidRPr="001F1BB5" w:rsidRDefault="006027B5" w:rsidP="009E0BC9">
      <w:pPr>
        <w:pStyle w:val="subsection"/>
      </w:pPr>
      <w:r w:rsidRPr="001F1BB5">
        <w:tab/>
        <w:t>(1)</w:t>
      </w:r>
      <w:r w:rsidRPr="001F1BB5">
        <w:tab/>
        <w:t>This regulation makes provision, for the purposes of subsections</w:t>
      </w:r>
      <w:r w:rsidR="00883E46" w:rsidRPr="001F1BB5">
        <w:t> </w:t>
      </w:r>
      <w:r w:rsidRPr="001F1BB5">
        <w:t>23(1), (2) and (2A) of the Act, about the carriage of dangerous goods on an aircraft by a person, whether a passenger or a member of the aircraft’s crew.</w:t>
      </w:r>
    </w:p>
    <w:p w14:paraId="12C74251" w14:textId="7E1FFC32"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carried on an aircraft except in accordance with these Regulations.</w:t>
      </w:r>
    </w:p>
    <w:p w14:paraId="0147CD89" w14:textId="039D53C6" w:rsidR="006027B5" w:rsidRPr="001F1BB5" w:rsidRDefault="006027B5" w:rsidP="009E0BC9">
      <w:pPr>
        <w:pStyle w:val="subsection"/>
      </w:pPr>
      <w:r w:rsidRPr="001F1BB5">
        <w:tab/>
        <w:t>(2)</w:t>
      </w:r>
      <w:r w:rsidRPr="001F1BB5">
        <w:tab/>
        <w:t>Subject to subregulation</w:t>
      </w:r>
      <w:r w:rsidR="00854351" w:rsidRPr="001F1BB5">
        <w:t> </w:t>
      </w:r>
      <w:r w:rsidRPr="001F1BB5">
        <w:t>(3), it is a condition of the carriage of dangerous goods on an aircraft by a person that the person complies with the requirement</w:t>
      </w:r>
      <w:r w:rsidR="003C686B" w:rsidRPr="001F1BB5">
        <w:t>s (</w:t>
      </w:r>
      <w:r w:rsidRPr="001F1BB5">
        <w:t>if any) of the Technical Instructions:</w:t>
      </w:r>
    </w:p>
    <w:p w14:paraId="3AA4A569" w14:textId="77777777" w:rsidR="006027B5" w:rsidRPr="001F1BB5" w:rsidRDefault="006027B5" w:rsidP="009E0BC9">
      <w:pPr>
        <w:pStyle w:val="paragraph"/>
      </w:pPr>
      <w:r w:rsidRPr="001F1BB5">
        <w:tab/>
        <w:t>(a)</w:t>
      </w:r>
      <w:r w:rsidRPr="001F1BB5">
        <w:tab/>
        <w:t>concerning the type of dangerous goods that a person may carry on board an aircraft; or</w:t>
      </w:r>
    </w:p>
    <w:p w14:paraId="596A802A" w14:textId="7A68B404" w:rsidR="006027B5" w:rsidRPr="001F1BB5" w:rsidRDefault="006027B5" w:rsidP="009E0BC9">
      <w:pPr>
        <w:pStyle w:val="paragraph"/>
      </w:pPr>
      <w:r w:rsidRPr="001F1BB5">
        <w:tab/>
        <w:t>(b)</w:t>
      </w:r>
      <w:r w:rsidRPr="001F1BB5">
        <w:tab/>
        <w:t>as to whether the dangerous goods may be carried in the person’s carry</w:t>
      </w:r>
      <w:r w:rsidR="004D54F8">
        <w:noBreakHyphen/>
      </w:r>
      <w:r w:rsidRPr="001F1BB5">
        <w:t>on baggage or in checked baggage; or</w:t>
      </w:r>
    </w:p>
    <w:p w14:paraId="65C3BA73" w14:textId="29D75CEB" w:rsidR="006027B5" w:rsidRPr="001F1BB5" w:rsidRDefault="006027B5" w:rsidP="009E0BC9">
      <w:pPr>
        <w:pStyle w:val="paragraph"/>
      </w:pPr>
      <w:r w:rsidRPr="001F1BB5">
        <w:tab/>
        <w:t>(c)</w:t>
      </w:r>
      <w:r w:rsidRPr="001F1BB5">
        <w:tab/>
        <w:t>limiting the quantity of such goods that may be carried on the aircraft, or in checked or carry</w:t>
      </w:r>
      <w:r w:rsidR="004D54F8">
        <w:noBreakHyphen/>
      </w:r>
      <w:r w:rsidRPr="001F1BB5">
        <w:t>on baggage; or</w:t>
      </w:r>
    </w:p>
    <w:p w14:paraId="20D4BCE6" w14:textId="77777777" w:rsidR="006027B5" w:rsidRPr="001F1BB5" w:rsidRDefault="006027B5" w:rsidP="009E0BC9">
      <w:pPr>
        <w:pStyle w:val="paragraph"/>
      </w:pPr>
      <w:r w:rsidRPr="001F1BB5">
        <w:tab/>
        <w:t>(d)</w:t>
      </w:r>
      <w:r w:rsidRPr="001F1BB5">
        <w:tab/>
        <w:t>requiring the aircraft operator’s approval before the goods are carried.</w:t>
      </w:r>
    </w:p>
    <w:p w14:paraId="1C5F8558" w14:textId="77777777" w:rsidR="006027B5" w:rsidRPr="001F1BB5" w:rsidRDefault="000971C9" w:rsidP="009E0BC9">
      <w:pPr>
        <w:pStyle w:val="notetext"/>
      </w:pPr>
      <w:r w:rsidRPr="001F1BB5">
        <w:t>Note:</w:t>
      </w:r>
      <w:r w:rsidRPr="001F1BB5">
        <w:tab/>
      </w:r>
      <w:r w:rsidR="006027B5" w:rsidRPr="001F1BB5">
        <w:t>The relevant provisions of the Technical Instructions are set out at the end of this regulation.</w:t>
      </w:r>
    </w:p>
    <w:p w14:paraId="178B46E1" w14:textId="2B6B4C58" w:rsidR="006027B5" w:rsidRPr="001F1BB5" w:rsidRDefault="006027B5" w:rsidP="009E0BC9">
      <w:pPr>
        <w:pStyle w:val="subsection"/>
      </w:pPr>
      <w:r w:rsidRPr="001F1BB5">
        <w:tab/>
        <w:t>(3)</w:t>
      </w:r>
      <w:r w:rsidRPr="001F1BB5">
        <w:tab/>
        <w:t>A person who is a passenger is taken not to contravene the condition in subregulation</w:t>
      </w:r>
      <w:r w:rsidR="00854351" w:rsidRPr="001F1BB5">
        <w:t> </w:t>
      </w:r>
      <w:r w:rsidRPr="001F1BB5">
        <w:t>(2) if the person carries dangerous goods in contravention of that condition, or carries such goods in a way that would, but for this subregulation, contravene that condition, if:</w:t>
      </w:r>
    </w:p>
    <w:p w14:paraId="552AEB45" w14:textId="77777777" w:rsidR="006027B5" w:rsidRPr="001F1BB5" w:rsidRDefault="006027B5" w:rsidP="009E0BC9">
      <w:pPr>
        <w:pStyle w:val="paragraph"/>
      </w:pPr>
      <w:r w:rsidRPr="001F1BB5">
        <w:tab/>
        <w:t>(a)</w:t>
      </w:r>
      <w:r w:rsidRPr="001F1BB5">
        <w:tab/>
        <w:t>the person carries the goods, or carries the goods in that way, in reliance on a statement, made by the operator or an employee of the operator, to the effect that the carriage of the goods, or the carriage of goods in that way, is permissible or does not contravene the Technical Instructions; and</w:t>
      </w:r>
    </w:p>
    <w:p w14:paraId="6A90A57C" w14:textId="77777777" w:rsidR="006027B5" w:rsidRPr="001F1BB5" w:rsidRDefault="006027B5" w:rsidP="009E0BC9">
      <w:pPr>
        <w:pStyle w:val="paragraph"/>
      </w:pPr>
      <w:r w:rsidRPr="001F1BB5">
        <w:tab/>
        <w:t>(b)</w:t>
      </w:r>
      <w:r w:rsidRPr="001F1BB5">
        <w:tab/>
        <w:t>it is reasonable for the person to rely on that statement.</w:t>
      </w:r>
    </w:p>
    <w:p w14:paraId="4A2963B5" w14:textId="09099411" w:rsidR="006027B5" w:rsidRPr="001F1BB5" w:rsidRDefault="000971C9" w:rsidP="009E0BC9">
      <w:pPr>
        <w:pStyle w:val="notetext"/>
      </w:pPr>
      <w:r w:rsidRPr="001F1BB5">
        <w:t>Note 1:</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30E2F28B" w14:textId="49F84DA9" w:rsidR="006027B5" w:rsidRPr="001F1BB5" w:rsidRDefault="000971C9" w:rsidP="009E0BC9">
      <w:pPr>
        <w:pStyle w:val="notetext"/>
      </w:pPr>
      <w:r w:rsidRPr="001F1BB5">
        <w:t>Note 2:</w:t>
      </w:r>
      <w:r w:rsidRPr="001F1BB5">
        <w:tab/>
      </w:r>
      <w:r w:rsidR="006027B5" w:rsidRPr="001F1BB5">
        <w:t>Section</w:t>
      </w:r>
      <w:r w:rsidR="00883E46" w:rsidRPr="001F1BB5">
        <w:t> </w:t>
      </w:r>
      <w:r w:rsidR="006027B5" w:rsidRPr="001F1BB5">
        <w:t>1.1 of the Technical Instructions, regarding dangerous goods carried by passengers or crew, is as follows:</w:t>
      </w:r>
    </w:p>
    <w:p w14:paraId="0D7F8588" w14:textId="77777777" w:rsidR="006027B5" w:rsidRPr="001F1BB5" w:rsidRDefault="006027B5" w:rsidP="009E0BC9">
      <w:pPr>
        <w:pStyle w:val="notetext"/>
      </w:pPr>
      <w:r w:rsidRPr="001F1BB5">
        <w:t>1.1 DANGEROUS GOODS CARRIED BY PASSENGERS OR CREW</w:t>
      </w:r>
    </w:p>
    <w:p w14:paraId="70326D5F" w14:textId="50A2F50C" w:rsidR="006027B5" w:rsidRPr="001F1BB5" w:rsidRDefault="006027B5" w:rsidP="009E0BC9">
      <w:pPr>
        <w:pStyle w:val="notetext"/>
      </w:pPr>
      <w:r w:rsidRPr="001F1BB5">
        <w:t>1.1.1</w:t>
      </w:r>
      <w:r w:rsidRPr="001F1BB5">
        <w:tab/>
        <w:t>Except as otherwise provided in 1.1.2 below, dangerous goods must not be carried by passengers or crew members, either as or in carry</w:t>
      </w:r>
      <w:r w:rsidR="004D54F8">
        <w:noBreakHyphen/>
      </w:r>
      <w:r w:rsidRPr="001F1BB5">
        <w:t>on baggage or checked baggage or on their person. Security type equipment such as attaché cases, cash boxes, cash bags, etc. incorporating dangerous goods, for example lithium batteries or pyrotechnic material, are totally forbidden; see entry in Table 3</w:t>
      </w:r>
      <w:r w:rsidR="004D54F8">
        <w:noBreakHyphen/>
      </w:r>
      <w:r w:rsidRPr="001F1BB5">
        <w:t>1.</w:t>
      </w:r>
    </w:p>
    <w:p w14:paraId="599AD3D7" w14:textId="77777777" w:rsidR="006027B5" w:rsidRPr="001F1BB5" w:rsidRDefault="006027B5" w:rsidP="009E0BC9">
      <w:pPr>
        <w:pStyle w:val="notetext"/>
      </w:pPr>
      <w:r w:rsidRPr="001F1BB5">
        <w:t>1.1.2</w:t>
      </w:r>
      <w:r w:rsidRPr="001F1BB5">
        <w:tab/>
        <w:t>The provisions of these Instructions do not apply to the following when carried by passengers or crew members or in baggage, transported by the operator, that has been separated from its owner during transit (e.g. lost baggage or improperly routed baggage):</w:t>
      </w:r>
    </w:p>
    <w:p w14:paraId="23BDC263" w14:textId="77777777" w:rsidR="006027B5" w:rsidRPr="001F1BB5" w:rsidRDefault="006027B5" w:rsidP="009E0BC9">
      <w:pPr>
        <w:pStyle w:val="notepara"/>
      </w:pPr>
      <w:r w:rsidRPr="001F1BB5">
        <w:t>a)</w:t>
      </w:r>
      <w:r w:rsidRPr="001F1BB5">
        <w:tab/>
        <w:t>when in retail packagings, alcoholic beverages containing more than 24</w:t>
      </w:r>
      <w:r w:rsidR="003C686B" w:rsidRPr="001F1BB5">
        <w:t xml:space="preserve"> </w:t>
      </w:r>
      <w:r w:rsidRPr="001F1BB5">
        <w:t>per cent but not more than 70</w:t>
      </w:r>
      <w:r w:rsidR="003C686B" w:rsidRPr="001F1BB5">
        <w:t xml:space="preserve"> </w:t>
      </w:r>
      <w:r w:rsidRPr="001F1BB5">
        <w:t>per cent alcohol by volume, in receptacles not exceeding 5 L, with a total net quantity per person of 5</w:t>
      </w:r>
      <w:r w:rsidR="003C686B" w:rsidRPr="001F1BB5">
        <w:t xml:space="preserve"> </w:t>
      </w:r>
      <w:r w:rsidRPr="001F1BB5">
        <w:t>L for such beverages;</w:t>
      </w:r>
    </w:p>
    <w:p w14:paraId="41D71D4B" w14:textId="77777777" w:rsidR="006027B5" w:rsidRPr="001F1BB5" w:rsidRDefault="006027B5" w:rsidP="009E0BC9">
      <w:pPr>
        <w:pStyle w:val="noteToPara"/>
      </w:pPr>
      <w:r w:rsidRPr="001F1BB5">
        <w:tab/>
        <w:t>Note.</w:t>
      </w:r>
      <w:r w:rsidR="000971C9" w:rsidRPr="001F1BB5">
        <w:t>—</w:t>
      </w:r>
      <w:r w:rsidRPr="001F1BB5">
        <w:rPr>
          <w:i/>
        </w:rPr>
        <w:t>Alcoholic beverages containing not more than 24 per cent alcohol by volume are not subject to any restrictions.</w:t>
      </w:r>
    </w:p>
    <w:p w14:paraId="748B8B1A" w14:textId="046B51E3" w:rsidR="006027B5" w:rsidRPr="001F1BB5" w:rsidRDefault="006027B5" w:rsidP="009E0BC9">
      <w:pPr>
        <w:pStyle w:val="notepara"/>
      </w:pPr>
      <w:r w:rsidRPr="001F1BB5">
        <w:t>b)</w:t>
      </w:r>
      <w:r w:rsidRPr="001F1BB5">
        <w:tab/>
        <w:t>non</w:t>
      </w:r>
      <w:r w:rsidR="004D54F8">
        <w:noBreakHyphen/>
      </w:r>
      <w:r w:rsidRPr="001F1BB5">
        <w:t xml:space="preserve">radioactive medicinal or toilet articles (including aerosols). Also aerosols in </w:t>
      </w:r>
      <w:r w:rsidR="000971C9" w:rsidRPr="001F1BB5">
        <w:t>Division</w:t>
      </w:r>
      <w:r w:rsidR="00883E46" w:rsidRPr="001F1BB5">
        <w:t> </w:t>
      </w:r>
      <w:r w:rsidRPr="001F1BB5">
        <w:t>2.2, with no subsidiary risk, for sporting or home use in checked baggage only. The total net quantity of all such articles carried by each person must not exceed 2 kg or 2 L and the net quantity of each single article must not exceed 0.5</w:t>
      </w:r>
      <w:r w:rsidR="003C686B" w:rsidRPr="001F1BB5">
        <w:t xml:space="preserve"> </w:t>
      </w:r>
      <w:r w:rsidRPr="001F1BB5">
        <w:t>kg or 0.5 L. The term “medicinal or toilet articles (including aerosols)” is intended to include such items as hair sprays, perfumes, colognes and medicines containing alcohols;</w:t>
      </w:r>
    </w:p>
    <w:p w14:paraId="286461E1" w14:textId="77777777" w:rsidR="006027B5" w:rsidRPr="001F1BB5" w:rsidRDefault="006027B5" w:rsidP="009E0BC9">
      <w:pPr>
        <w:pStyle w:val="notepara"/>
      </w:pPr>
      <w:r w:rsidRPr="001F1BB5">
        <w:t>c)</w:t>
      </w:r>
      <w:r w:rsidRPr="001F1BB5">
        <w:tab/>
        <w:t>with the approval of the operato</w:t>
      </w:r>
      <w:r w:rsidR="003C686B" w:rsidRPr="001F1BB5">
        <w:t>r (</w:t>
      </w:r>
      <w:r w:rsidRPr="001F1BB5">
        <w:t>s), small gaseous oxygen or air cylinders required for medical use;</w:t>
      </w:r>
    </w:p>
    <w:p w14:paraId="2E0BAAC3" w14:textId="77777777" w:rsidR="006027B5" w:rsidRPr="001F1BB5" w:rsidRDefault="006027B5" w:rsidP="009E0BC9">
      <w:pPr>
        <w:pStyle w:val="notepara"/>
      </w:pPr>
      <w:r w:rsidRPr="001F1BB5">
        <w:t>d)</w:t>
      </w:r>
      <w:r w:rsidRPr="001F1BB5">
        <w:tab/>
        <w:t>small carbon dioxide gas cylinders worn for the operation of mechanical limbs, also spare cylinders of a similar size if required to ensure an adequate supply for the duration of the journey;</w:t>
      </w:r>
    </w:p>
    <w:p w14:paraId="10A2D342" w14:textId="031B6066" w:rsidR="006027B5" w:rsidRPr="001F1BB5" w:rsidRDefault="006027B5" w:rsidP="009E0BC9">
      <w:pPr>
        <w:pStyle w:val="notepara"/>
      </w:pPr>
      <w:r w:rsidRPr="001F1BB5">
        <w:t>e)</w:t>
      </w:r>
      <w:r w:rsidRPr="001F1BB5">
        <w:tab/>
        <w:t>with the approval of the operato</w:t>
      </w:r>
      <w:r w:rsidR="003C686B" w:rsidRPr="001F1BB5">
        <w:t>r (</w:t>
      </w:r>
      <w:r w:rsidRPr="001F1BB5">
        <w:t xml:space="preserve">s), as checked baggage only, securely boxed cartridges for sporting purposes, in </w:t>
      </w:r>
      <w:r w:rsidR="000971C9" w:rsidRPr="001F1BB5">
        <w:t>Division</w:t>
      </w:r>
      <w:r w:rsidR="00883E46" w:rsidRPr="001F1BB5">
        <w:t> </w:t>
      </w:r>
      <w:r w:rsidRPr="001F1BB5">
        <w:t>1.4S, in quantities not exceeding 5 kg gross mass per person for that person’s own use, excluding ammunition with explosive or incendiary projectiles. Allowances for more than one person must not be combined into one or more packages;</w:t>
      </w:r>
    </w:p>
    <w:p w14:paraId="518F4B57" w14:textId="77777777" w:rsidR="006027B5" w:rsidRPr="001F1BB5" w:rsidRDefault="006027B5" w:rsidP="009E0BC9">
      <w:pPr>
        <w:pStyle w:val="notepara"/>
      </w:pPr>
      <w:r w:rsidRPr="001F1BB5">
        <w:t>f)</w:t>
      </w:r>
      <w:r w:rsidRPr="001F1BB5">
        <w:tab/>
        <w:t>dry ice in quantities not exceeding 2 kg per person, when used to pack perishables not subject to these Instructions, provided the package permits the release of carbon dioxide gas:</w:t>
      </w:r>
    </w:p>
    <w:p w14:paraId="014A2393" w14:textId="0B7FED71" w:rsidR="006027B5" w:rsidRPr="001F1BB5" w:rsidRDefault="006027B5" w:rsidP="009E0BC9">
      <w:pPr>
        <w:pStyle w:val="notepara"/>
      </w:pPr>
      <w:r w:rsidRPr="001F1BB5">
        <w:tab/>
      </w:r>
      <w:r w:rsidRPr="001F1BB5">
        <w:tab/>
        <w:t>in carry</w:t>
      </w:r>
      <w:r w:rsidR="004D54F8">
        <w:noBreakHyphen/>
      </w:r>
      <w:r w:rsidRPr="001F1BB5">
        <w:t>on baggage; or</w:t>
      </w:r>
    </w:p>
    <w:p w14:paraId="14435F26" w14:textId="77777777" w:rsidR="006027B5" w:rsidRPr="001F1BB5" w:rsidRDefault="006027B5" w:rsidP="009E0BC9">
      <w:pPr>
        <w:pStyle w:val="notepara"/>
      </w:pPr>
      <w:r w:rsidRPr="001F1BB5">
        <w:tab/>
      </w:r>
      <w:r w:rsidRPr="001F1BB5">
        <w:tab/>
        <w:t>with the approval of the operato</w:t>
      </w:r>
      <w:r w:rsidR="003C686B" w:rsidRPr="001F1BB5">
        <w:t>r (</w:t>
      </w:r>
      <w:r w:rsidRPr="001F1BB5">
        <w:t>s), in checked baggage;</w:t>
      </w:r>
    </w:p>
    <w:p w14:paraId="77A5F6BD" w14:textId="2A157C4A" w:rsidR="006027B5" w:rsidRPr="001F1BB5" w:rsidRDefault="006027B5" w:rsidP="009E0BC9">
      <w:pPr>
        <w:pStyle w:val="notepara"/>
      </w:pPr>
      <w:r w:rsidRPr="001F1BB5">
        <w:t>g)</w:t>
      </w:r>
      <w:r w:rsidRPr="001F1BB5">
        <w:tab/>
        <w:t>safety matches or a lighter intended for use by an individual when carried on the person. However, lighters containing unabsorbed liquid fuel (other than liquefied gas), lighter fuel and lighter refills are not permitted on one’s person or in checked or carry</w:t>
      </w:r>
      <w:r w:rsidR="004D54F8">
        <w:noBreakHyphen/>
      </w:r>
      <w:r w:rsidRPr="001F1BB5">
        <w:t>on baggage;</w:t>
      </w:r>
    </w:p>
    <w:p w14:paraId="34F7B65F" w14:textId="77777777" w:rsidR="006027B5" w:rsidRPr="001F1BB5" w:rsidRDefault="006027B5" w:rsidP="009E0BC9">
      <w:pPr>
        <w:pStyle w:val="noteToPara"/>
      </w:pPr>
      <w:r w:rsidRPr="001F1BB5">
        <w:tab/>
        <w:t>Note.</w:t>
      </w:r>
      <w:r w:rsidR="000971C9" w:rsidRPr="001F1BB5">
        <w:t>—</w:t>
      </w:r>
      <w:r w:rsidRPr="001F1BB5">
        <w:rPr>
          <w:i/>
        </w:rPr>
        <w:t>“Strike anywhere” matches are forbidden for air transport.</w:t>
      </w:r>
    </w:p>
    <w:p w14:paraId="1E1C266B" w14:textId="6B3B7E82" w:rsidR="006027B5" w:rsidRPr="001F1BB5" w:rsidRDefault="006027B5" w:rsidP="009E0BC9">
      <w:pPr>
        <w:pStyle w:val="notepara"/>
      </w:pPr>
      <w:r w:rsidRPr="001F1BB5">
        <w:t>h)</w:t>
      </w:r>
      <w:r w:rsidRPr="001F1BB5">
        <w:tab/>
        <w:t>radioisotopic cardiac pacemakers or other devices, including those powered by lithium batteries, implanted into a person, or radio</w:t>
      </w:r>
      <w:r w:rsidR="004D54F8">
        <w:noBreakHyphen/>
      </w:r>
      <w:r w:rsidRPr="001F1BB5">
        <w:t>pharmaceuticals contained within</w:t>
      </w:r>
      <w:r w:rsidR="003C686B" w:rsidRPr="001F1BB5">
        <w:t xml:space="preserve"> </w:t>
      </w:r>
      <w:r w:rsidRPr="001F1BB5">
        <w:t>the body of a person as the result of medical treatment;</w:t>
      </w:r>
    </w:p>
    <w:p w14:paraId="38FA8A6C" w14:textId="47E03093" w:rsidR="006027B5" w:rsidRPr="001F1BB5" w:rsidRDefault="006027B5" w:rsidP="009E0BC9">
      <w:pPr>
        <w:pStyle w:val="notepara"/>
      </w:pPr>
      <w:r w:rsidRPr="001F1BB5">
        <w:t>i)</w:t>
      </w:r>
      <w:r w:rsidRPr="001F1BB5">
        <w:tab/>
        <w:t>with the approval of the operato</w:t>
      </w:r>
      <w:r w:rsidR="003C686B" w:rsidRPr="001F1BB5">
        <w:t>r (</w:t>
      </w:r>
      <w:r w:rsidRPr="001F1BB5">
        <w:t>s), wheelchairs or other battery</w:t>
      </w:r>
      <w:r w:rsidR="004D54F8">
        <w:noBreakHyphen/>
      </w:r>
      <w:r w:rsidRPr="001F1BB5">
        <w:t>powered mobility aids with non</w:t>
      </w:r>
      <w:r w:rsidR="004D54F8">
        <w:noBreakHyphen/>
      </w:r>
      <w:r w:rsidRPr="001F1BB5">
        <w:t>spillable batteries (see Packing Instruction 806 and Special Provision A67), as checked baggage provided the battery terminals are protected from short circuits and the battery is securely attached to the wheelchair or mobility aid;</w:t>
      </w:r>
    </w:p>
    <w:p w14:paraId="7E9D29DF" w14:textId="6877D3DB" w:rsidR="006027B5" w:rsidRPr="001F1BB5" w:rsidRDefault="006027B5" w:rsidP="009E0BC9">
      <w:pPr>
        <w:pStyle w:val="notepara"/>
      </w:pPr>
      <w:r w:rsidRPr="001F1BB5">
        <w:t>j)</w:t>
      </w:r>
      <w:r w:rsidRPr="001F1BB5">
        <w:tab/>
        <w:t>with the approval of the operato</w:t>
      </w:r>
      <w:r w:rsidR="003C686B" w:rsidRPr="001F1BB5">
        <w:t>r (</w:t>
      </w:r>
      <w:r w:rsidRPr="001F1BB5">
        <w:t>s), wheelchairs or other battery</w:t>
      </w:r>
      <w:r w:rsidR="004D54F8">
        <w:noBreakHyphen/>
      </w:r>
      <w:r w:rsidRPr="001F1BB5">
        <w:t>powered mobility aids with spillable batteries as checked baggage, provided that the wheelchair or mobility aid can be loaded, stowed, secured and unloaded always in an upright position and that the battery is disconnected, the battery terminals are protected from short circuits and the battery is securely attached to the wheelchair or mobility aid. If the wheelchair or mobility aid cannot be loaded, stowed, secured and unloaded always in an upright position, the battery must be removed and the wheelchair or mobility aid may then be carried as checked baggage without restriction. The removed battery must be carried in strong, rigid packagings as follows:</w:t>
      </w:r>
    </w:p>
    <w:p w14:paraId="6E5C4BA4" w14:textId="77777777" w:rsidR="006027B5" w:rsidRPr="001F1BB5" w:rsidRDefault="006027B5" w:rsidP="009E0BC9">
      <w:pPr>
        <w:pStyle w:val="notepara"/>
      </w:pPr>
      <w:r w:rsidRPr="001F1BB5">
        <w:tab/>
      </w:r>
      <w:r w:rsidRPr="001F1BB5">
        <w:tab/>
        <w:t>these packagings must be leaktight, impervious to battery fluid and be protected against upset by securing to pallets or by securing them in cargo compartments using appropriate means of securement (other than by bracing with freight or baggage) such as by use of restraining straps, brackets or holders;</w:t>
      </w:r>
    </w:p>
    <w:p w14:paraId="65CEC78A" w14:textId="77777777" w:rsidR="006027B5" w:rsidRPr="001F1BB5" w:rsidRDefault="006027B5" w:rsidP="009E0BC9">
      <w:pPr>
        <w:pStyle w:val="notepara"/>
      </w:pPr>
      <w:r w:rsidRPr="001F1BB5">
        <w:tab/>
      </w:r>
      <w:r w:rsidRPr="001F1BB5">
        <w:tab/>
        <w:t>batteries must be protected against short circuits, secured upright in these packagings and surrounded by compatible absorbent material sufficient to absorb their total liquid contents; and</w:t>
      </w:r>
    </w:p>
    <w:p w14:paraId="48C9E7CD" w14:textId="394E232B" w:rsidR="006027B5" w:rsidRPr="001F1BB5" w:rsidRDefault="006027B5" w:rsidP="009E0BC9">
      <w:pPr>
        <w:pStyle w:val="notepara"/>
      </w:pPr>
      <w:r w:rsidRPr="001F1BB5">
        <w:tab/>
      </w:r>
      <w:r w:rsidRPr="001F1BB5">
        <w:tab/>
        <w:t>these packagings must be marked “Battery, wet, with wheelchair” or “Battery, wet, with mobility aid” and be labelled with a “Corrosive” label (Figure 5</w:t>
      </w:r>
      <w:r w:rsidR="004D54F8">
        <w:noBreakHyphen/>
      </w:r>
      <w:r w:rsidRPr="001F1BB5">
        <w:t>21) and with a package orientation label (Figure 5</w:t>
      </w:r>
      <w:r w:rsidR="004D54F8">
        <w:noBreakHyphen/>
      </w:r>
      <w:r w:rsidRPr="001F1BB5">
        <w:t>25).</w:t>
      </w:r>
    </w:p>
    <w:p w14:paraId="04CE882E" w14:textId="3E4B4751" w:rsidR="006027B5" w:rsidRPr="001F1BB5" w:rsidRDefault="006027B5" w:rsidP="009E0BC9">
      <w:pPr>
        <w:pStyle w:val="notepara"/>
      </w:pPr>
      <w:r w:rsidRPr="001F1BB5">
        <w:tab/>
      </w:r>
      <w:r w:rsidRPr="001F1BB5">
        <w:tab/>
        <w:t>The pilot</w:t>
      </w:r>
      <w:r w:rsidR="004D54F8">
        <w:noBreakHyphen/>
      </w:r>
      <w:r w:rsidRPr="001F1BB5">
        <w:t>in</w:t>
      </w:r>
      <w:r w:rsidR="004D54F8">
        <w:noBreakHyphen/>
      </w:r>
      <w:r w:rsidRPr="001F1BB5">
        <w:t>command must be informed of the location of a wheelchair or mobility aid with an installed battery or the location of a packed battery.</w:t>
      </w:r>
    </w:p>
    <w:p w14:paraId="024B04FC" w14:textId="1322213F" w:rsidR="006027B5" w:rsidRPr="001F1BB5" w:rsidRDefault="006027B5" w:rsidP="009E0BC9">
      <w:pPr>
        <w:pStyle w:val="notepara"/>
      </w:pPr>
      <w:r w:rsidRPr="001F1BB5">
        <w:tab/>
      </w:r>
      <w:r w:rsidRPr="001F1BB5">
        <w:tab/>
        <w:t>It is recommended that passengers make advance arrangements with each operator; also unless batteries are non</w:t>
      </w:r>
      <w:r w:rsidR="004D54F8">
        <w:noBreakHyphen/>
      </w:r>
      <w:r w:rsidRPr="001F1BB5">
        <w:t>spillable they should be fitted, where feasible, with spill</w:t>
      </w:r>
      <w:r w:rsidR="004D54F8">
        <w:noBreakHyphen/>
      </w:r>
      <w:r w:rsidRPr="001F1BB5">
        <w:t>resistant vent caps;</w:t>
      </w:r>
    </w:p>
    <w:p w14:paraId="130AFAD6" w14:textId="77777777" w:rsidR="006027B5" w:rsidRPr="001F1BB5" w:rsidRDefault="006027B5" w:rsidP="009E0BC9">
      <w:pPr>
        <w:pStyle w:val="notepara"/>
      </w:pPr>
      <w:r w:rsidRPr="001F1BB5">
        <w:t>k)</w:t>
      </w:r>
      <w:r w:rsidRPr="001F1BB5">
        <w:tab/>
        <w:t>hair curlers containing hydrocarbon gas, no more than one per person, provided that the safety cover is securely fitted over the heating element. Gas refills for such curlers must not be carried;</w:t>
      </w:r>
    </w:p>
    <w:p w14:paraId="27459B91" w14:textId="35F4BCE2" w:rsidR="006027B5" w:rsidRPr="001F1BB5" w:rsidRDefault="006027B5" w:rsidP="009E0BC9">
      <w:pPr>
        <w:pStyle w:val="notepara"/>
      </w:pPr>
      <w:r w:rsidRPr="001F1BB5">
        <w:t>l)</w:t>
      </w:r>
      <w:r w:rsidRPr="001F1BB5">
        <w:tab/>
        <w:t>with the approval of the operato</w:t>
      </w:r>
      <w:r w:rsidR="003C686B" w:rsidRPr="001F1BB5">
        <w:t>r (</w:t>
      </w:r>
      <w:r w:rsidRPr="001F1BB5">
        <w:t>s), as carry</w:t>
      </w:r>
      <w:r w:rsidR="004D54F8">
        <w:noBreakHyphen/>
      </w:r>
      <w:r w:rsidRPr="001F1BB5">
        <w:t>on baggage only, a mercurial barometer or mercurial thermometer carried by a representative of a government weather bureau or similar official agency. The barometer or thermometer must be packed in a strong outer packaging, having a sealed inner liner or a bag of strong leak</w:t>
      </w:r>
      <w:r w:rsidR="004D54F8">
        <w:noBreakHyphen/>
      </w:r>
      <w:r w:rsidRPr="001F1BB5">
        <w:t>proof and puncture</w:t>
      </w:r>
      <w:r w:rsidR="004D54F8">
        <w:noBreakHyphen/>
      </w:r>
      <w:r w:rsidRPr="001F1BB5">
        <w:t>resistant material impervious to mercury, which will prevent the escape of mercury from the package irrespective of its position. The pilot</w:t>
      </w:r>
      <w:r w:rsidR="004D54F8">
        <w:noBreakHyphen/>
      </w:r>
      <w:r w:rsidRPr="001F1BB5">
        <w:t>in</w:t>
      </w:r>
      <w:r w:rsidR="004D54F8">
        <w:noBreakHyphen/>
      </w:r>
      <w:r w:rsidRPr="001F1BB5">
        <w:t>command must be informed of the barometer or thermometer;</w:t>
      </w:r>
    </w:p>
    <w:p w14:paraId="346DE085" w14:textId="62D67073" w:rsidR="006027B5" w:rsidRPr="001F1BB5" w:rsidRDefault="006027B5" w:rsidP="009E0BC9">
      <w:pPr>
        <w:pStyle w:val="notepara"/>
      </w:pPr>
      <w:r w:rsidRPr="001F1BB5">
        <w:t>m)</w:t>
      </w:r>
      <w:r w:rsidRPr="001F1BB5">
        <w:tab/>
        <w:t>with the approval of the operato</w:t>
      </w:r>
      <w:r w:rsidR="003C686B" w:rsidRPr="001F1BB5">
        <w:t>r (</w:t>
      </w:r>
      <w:r w:rsidRPr="001F1BB5">
        <w:t xml:space="preserve">s), no more than two small carbon dioxide cylinders of carbon dioxide or another suitable gas in </w:t>
      </w:r>
      <w:r w:rsidR="000971C9" w:rsidRPr="001F1BB5">
        <w:t>Division</w:t>
      </w:r>
      <w:r w:rsidR="00883E46" w:rsidRPr="001F1BB5">
        <w:t> </w:t>
      </w:r>
      <w:r w:rsidRPr="001F1BB5">
        <w:t>2.2 per person fitted into a self</w:t>
      </w:r>
      <w:r w:rsidR="004D54F8">
        <w:noBreakHyphen/>
      </w:r>
      <w:r w:rsidRPr="001F1BB5">
        <w:t>inflating life</w:t>
      </w:r>
      <w:r w:rsidR="004D54F8">
        <w:noBreakHyphen/>
      </w:r>
      <w:r w:rsidRPr="001F1BB5">
        <w:t>jacket for inflation purposes, plus no more than two spare cartridges;</w:t>
      </w:r>
    </w:p>
    <w:p w14:paraId="764B15CC" w14:textId="362AA1A4" w:rsidR="006027B5" w:rsidRPr="001F1BB5" w:rsidRDefault="006027B5" w:rsidP="009E0BC9">
      <w:pPr>
        <w:pStyle w:val="notepara"/>
      </w:pPr>
      <w:r w:rsidRPr="001F1BB5">
        <w:t>n)</w:t>
      </w:r>
      <w:r w:rsidRPr="001F1BB5">
        <w:tab/>
        <w:t>with the approval of the operato</w:t>
      </w:r>
      <w:r w:rsidR="003C686B" w:rsidRPr="001F1BB5">
        <w:t>r (</w:t>
      </w:r>
      <w:r w:rsidRPr="001F1BB5">
        <w:t>s), heat producing article</w:t>
      </w:r>
      <w:r w:rsidR="003C686B" w:rsidRPr="001F1BB5">
        <w:t>s (</w:t>
      </w:r>
      <w:r w:rsidRPr="001F1BB5">
        <w:t>i.e. battery</w:t>
      </w:r>
      <w:r w:rsidR="004D54F8">
        <w:noBreakHyphen/>
      </w:r>
      <w:r w:rsidRPr="001F1BB5">
        <w:t>operated equipment such as underwater torches and soldering equipment which, if accidentally activated, will generate extreme heat and can cause fire) may be carried in carry</w:t>
      </w:r>
      <w:r w:rsidR="004D54F8">
        <w:noBreakHyphen/>
      </w:r>
      <w:r w:rsidRPr="001F1BB5">
        <w:t>on baggage only. The heat producing component, or the energy source, must be removed so as to prevent unintentional functioning during transport;</w:t>
      </w:r>
    </w:p>
    <w:p w14:paraId="399017E3" w14:textId="77777777" w:rsidR="006027B5" w:rsidRPr="001F1BB5" w:rsidRDefault="006027B5" w:rsidP="009E0BC9">
      <w:pPr>
        <w:pStyle w:val="notepara"/>
      </w:pPr>
      <w:r w:rsidRPr="001F1BB5">
        <w:t>o)</w:t>
      </w:r>
      <w:r w:rsidRPr="001F1BB5">
        <w:tab/>
        <w:t>one small medical or clinical thermometer which contains mercury, for personal use, when in its protective case;</w:t>
      </w:r>
    </w:p>
    <w:p w14:paraId="67F14524" w14:textId="4332DEDC" w:rsidR="006027B5" w:rsidRPr="001F1BB5" w:rsidRDefault="006027B5" w:rsidP="009E0BC9">
      <w:pPr>
        <w:pStyle w:val="notepara"/>
      </w:pPr>
      <w:r w:rsidRPr="001F1BB5">
        <w:t>p)</w:t>
      </w:r>
      <w:r w:rsidRPr="001F1BB5">
        <w:tab/>
        <w:t>with the approval of the operato</w:t>
      </w:r>
      <w:r w:rsidR="003C686B" w:rsidRPr="001F1BB5">
        <w:t>r (</w:t>
      </w:r>
      <w:r w:rsidRPr="001F1BB5">
        <w:t xml:space="preserve">s), one avalanche rescue backpack per person equipped with a pyrotechnic trigger mechanism containing not more than 200 mg net of </w:t>
      </w:r>
      <w:r w:rsidR="000971C9" w:rsidRPr="001F1BB5">
        <w:t>Division</w:t>
      </w:r>
      <w:r w:rsidR="00883E46" w:rsidRPr="001F1BB5">
        <w:t> </w:t>
      </w:r>
      <w:r w:rsidRPr="001F1BB5">
        <w:t xml:space="preserve">1.4S and not more than 250 mg of compressed gas in </w:t>
      </w:r>
      <w:r w:rsidR="000971C9" w:rsidRPr="001F1BB5">
        <w:t>Division</w:t>
      </w:r>
      <w:r w:rsidR="00883E46" w:rsidRPr="001F1BB5">
        <w:t> </w:t>
      </w:r>
      <w:r w:rsidRPr="001F1BB5">
        <w:t>2.2. The backpack must be packed in such a manner that it cannot be accidentally activated. The airbags within the backpack must be fitted with pressure relief valves; and</w:t>
      </w:r>
    </w:p>
    <w:p w14:paraId="2DF66293" w14:textId="248C644E" w:rsidR="006027B5" w:rsidRPr="001F1BB5" w:rsidRDefault="006027B5" w:rsidP="009E0BC9">
      <w:pPr>
        <w:pStyle w:val="notepara"/>
      </w:pPr>
      <w:r w:rsidRPr="001F1BB5">
        <w:t>q)</w:t>
      </w:r>
      <w:r w:rsidRPr="001F1BB5">
        <w:tab/>
        <w:t>consumer electronic devices (watches, calculating machines, cameras, cellular phones, laptop computers, camcorders, etc.) containing lithium or lithium ion cells or batteries when carried by passengers or crew for personal use. Spare batteries must be individually protected so as to prevent short circuits and carried in carry</w:t>
      </w:r>
      <w:r w:rsidR="004D54F8">
        <w:noBreakHyphen/>
      </w:r>
      <w:r w:rsidRPr="001F1BB5">
        <w:t>on baggage only. In addition, each spare battery must not exceed the following quantities:</w:t>
      </w:r>
    </w:p>
    <w:p w14:paraId="60307BD7" w14:textId="77777777" w:rsidR="006027B5" w:rsidRPr="001F1BB5" w:rsidRDefault="006027B5" w:rsidP="009E0BC9">
      <w:pPr>
        <w:pStyle w:val="notepara"/>
      </w:pPr>
      <w:r w:rsidRPr="001F1BB5">
        <w:tab/>
      </w:r>
      <w:r w:rsidRPr="001F1BB5">
        <w:tab/>
        <w:t>for lithium metal or lithium alloy batteries, a lithium content of not more than 2 grams; or</w:t>
      </w:r>
    </w:p>
    <w:p w14:paraId="3F0BCA29" w14:textId="77777777" w:rsidR="006027B5" w:rsidRPr="001F1BB5" w:rsidRDefault="006027B5" w:rsidP="009E0BC9">
      <w:pPr>
        <w:pStyle w:val="notepara"/>
      </w:pPr>
      <w:r w:rsidRPr="001F1BB5">
        <w:tab/>
      </w:r>
      <w:r w:rsidRPr="001F1BB5">
        <w:tab/>
        <w:t>for lithium ion batteries, an aggregate equivalent lithium content of not more than 8 grams.</w:t>
      </w:r>
    </w:p>
    <w:p w14:paraId="425765AE" w14:textId="08469B87" w:rsidR="006027B5" w:rsidRPr="001F1BB5" w:rsidRDefault="003E7206" w:rsidP="00CA3F73">
      <w:pPr>
        <w:pStyle w:val="notetext"/>
      </w:pPr>
      <w:r w:rsidRPr="001F1BB5">
        <w:tab/>
      </w:r>
      <w:r w:rsidR="006027B5" w:rsidRPr="001F1BB5">
        <w:t>Lithium ion batteries with an aggregate equivalent lithium content of more than 8 grams but not more than 25 grams may be carried in carry</w:t>
      </w:r>
      <w:r w:rsidR="004D54F8">
        <w:noBreakHyphen/>
      </w:r>
      <w:r w:rsidR="006027B5" w:rsidRPr="001F1BB5">
        <w:t>on baggage if they are individually protected so as to prevent short circuits and are limited to two spare batteries per person.</w:t>
      </w:r>
    </w:p>
    <w:p w14:paraId="2DE4956F" w14:textId="77777777" w:rsidR="006027B5" w:rsidRPr="001F1BB5" w:rsidRDefault="006027B5" w:rsidP="009E0BC9">
      <w:pPr>
        <w:pStyle w:val="ActHead5"/>
      </w:pPr>
      <w:bookmarkStart w:id="1012" w:name="_Toc106697493"/>
      <w:r w:rsidRPr="001F1BB5">
        <w:rPr>
          <w:rStyle w:val="CharSectno"/>
        </w:rPr>
        <w:t>92.035</w:t>
      </w:r>
      <w:r w:rsidR="000971C9" w:rsidRPr="001F1BB5">
        <w:t xml:space="preserve">  </w:t>
      </w:r>
      <w:r w:rsidRPr="001F1BB5">
        <w:t>Compliance with Technical Instructions</w:t>
      </w:r>
      <w:r w:rsidR="000971C9" w:rsidRPr="001F1BB5">
        <w:t>—</w:t>
      </w:r>
      <w:r w:rsidRPr="001F1BB5">
        <w:t>persons who consign dangerous goods</w:t>
      </w:r>
      <w:bookmarkEnd w:id="1012"/>
    </w:p>
    <w:p w14:paraId="35459945" w14:textId="3D51A6FE" w:rsidR="006027B5" w:rsidRPr="001F1BB5" w:rsidRDefault="006027B5" w:rsidP="009E0BC9">
      <w:pPr>
        <w:pStyle w:val="subsection"/>
      </w:pPr>
      <w:r w:rsidRPr="001F1BB5">
        <w:tab/>
        <w:t>(1)</w:t>
      </w:r>
      <w:r w:rsidRPr="001F1BB5">
        <w:tab/>
        <w:t>This regulation makes provision, for the purposes of subsections</w:t>
      </w:r>
      <w:r w:rsidR="00883E46" w:rsidRPr="001F1BB5">
        <w:t> </w:t>
      </w:r>
      <w:r w:rsidRPr="001F1BB5">
        <w:t>23(1), (2) and (2A) of the Act, about the consignment for carriage of dangerous goods on an aircraft.</w:t>
      </w:r>
    </w:p>
    <w:p w14:paraId="4A15ACA8" w14:textId="4FDEDA43"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consigned for carriage on an aircraft except in accordance with these Regulations.</w:t>
      </w:r>
    </w:p>
    <w:p w14:paraId="3C8D7289" w14:textId="77777777" w:rsidR="006027B5" w:rsidRPr="001F1BB5" w:rsidRDefault="006027B5" w:rsidP="009E0BC9">
      <w:pPr>
        <w:pStyle w:val="subsection"/>
      </w:pPr>
      <w:r w:rsidRPr="001F1BB5">
        <w:tab/>
        <w:t>(2)</w:t>
      </w:r>
      <w:r w:rsidRPr="001F1BB5">
        <w:tab/>
        <w:t>It is a condition of the consignment for carriage of dangerous goods on an aircraft that the consignor of the goods complies with the requirements of the Technical Instructions:</w:t>
      </w:r>
    </w:p>
    <w:p w14:paraId="196FD2E1" w14:textId="77777777" w:rsidR="006027B5" w:rsidRPr="001F1BB5" w:rsidRDefault="006027B5" w:rsidP="009E0BC9">
      <w:pPr>
        <w:pStyle w:val="paragraph"/>
      </w:pPr>
      <w:r w:rsidRPr="001F1BB5">
        <w:tab/>
        <w:t>(a)</w:t>
      </w:r>
      <w:r w:rsidRPr="001F1BB5">
        <w:tab/>
        <w:t>concerning the classification of the goods; and</w:t>
      </w:r>
    </w:p>
    <w:p w14:paraId="71F9C4CC" w14:textId="77777777" w:rsidR="006027B5" w:rsidRPr="001F1BB5" w:rsidRDefault="006027B5" w:rsidP="009E0BC9">
      <w:pPr>
        <w:pStyle w:val="paragraph"/>
      </w:pPr>
      <w:r w:rsidRPr="001F1BB5">
        <w:tab/>
        <w:t>(b)</w:t>
      </w:r>
      <w:r w:rsidRPr="001F1BB5">
        <w:tab/>
        <w:t>limiting the quantity of such goods that may be carried in the one consignment; and</w:t>
      </w:r>
    </w:p>
    <w:p w14:paraId="15FFB5C1" w14:textId="77777777" w:rsidR="006027B5" w:rsidRPr="001F1BB5" w:rsidRDefault="006027B5" w:rsidP="009E0BC9">
      <w:pPr>
        <w:pStyle w:val="paragraph"/>
      </w:pPr>
      <w:r w:rsidRPr="001F1BB5">
        <w:tab/>
        <w:t>(c)</w:t>
      </w:r>
      <w:r w:rsidRPr="001F1BB5">
        <w:tab/>
        <w:t>concerning:</w:t>
      </w:r>
    </w:p>
    <w:p w14:paraId="0DEC7952" w14:textId="77777777" w:rsidR="006027B5" w:rsidRPr="001F1BB5" w:rsidRDefault="006027B5" w:rsidP="009E0BC9">
      <w:pPr>
        <w:pStyle w:val="paragraphsub"/>
      </w:pPr>
      <w:r w:rsidRPr="001F1BB5">
        <w:tab/>
        <w:t>(i)</w:t>
      </w:r>
      <w:r w:rsidRPr="001F1BB5">
        <w:tab/>
        <w:t>the packing of the goods; and</w:t>
      </w:r>
    </w:p>
    <w:p w14:paraId="43F6E7DA" w14:textId="77777777" w:rsidR="006027B5" w:rsidRPr="001F1BB5" w:rsidRDefault="006027B5" w:rsidP="009E0BC9">
      <w:pPr>
        <w:pStyle w:val="paragraphsub"/>
      </w:pPr>
      <w:r w:rsidRPr="001F1BB5">
        <w:tab/>
        <w:t>(ii)</w:t>
      </w:r>
      <w:r w:rsidRPr="001F1BB5">
        <w:tab/>
        <w:t>the marking of the goods; and</w:t>
      </w:r>
    </w:p>
    <w:p w14:paraId="72295E59" w14:textId="77777777" w:rsidR="006027B5" w:rsidRPr="001F1BB5" w:rsidRDefault="006027B5" w:rsidP="009E0BC9">
      <w:pPr>
        <w:pStyle w:val="paragraphsub"/>
      </w:pPr>
      <w:r w:rsidRPr="001F1BB5">
        <w:tab/>
        <w:t>(iii)</w:t>
      </w:r>
      <w:r w:rsidRPr="001F1BB5">
        <w:tab/>
        <w:t>the labelling of the goods; and</w:t>
      </w:r>
    </w:p>
    <w:p w14:paraId="38157977" w14:textId="77777777" w:rsidR="006027B5" w:rsidRPr="001F1BB5" w:rsidRDefault="006027B5" w:rsidP="009E0BC9">
      <w:pPr>
        <w:pStyle w:val="paragraphsub"/>
      </w:pPr>
      <w:r w:rsidRPr="001F1BB5">
        <w:tab/>
        <w:t>(iv)</w:t>
      </w:r>
      <w:r w:rsidRPr="001F1BB5">
        <w:tab/>
        <w:t>segregation of the goods from other dangerous goods; and</w:t>
      </w:r>
    </w:p>
    <w:p w14:paraId="2AE18ABF" w14:textId="77777777" w:rsidR="006027B5" w:rsidRPr="001F1BB5" w:rsidRDefault="006027B5" w:rsidP="009E0BC9">
      <w:pPr>
        <w:pStyle w:val="paragraphsub"/>
      </w:pPr>
      <w:r w:rsidRPr="001F1BB5">
        <w:tab/>
        <w:t>(v)</w:t>
      </w:r>
      <w:r w:rsidRPr="001F1BB5">
        <w:tab/>
        <w:t>the documentation for the goods; and</w:t>
      </w:r>
    </w:p>
    <w:p w14:paraId="299483ED" w14:textId="77777777" w:rsidR="006027B5" w:rsidRPr="001F1BB5" w:rsidRDefault="006027B5" w:rsidP="009E0BC9">
      <w:pPr>
        <w:pStyle w:val="paragraphsub"/>
      </w:pPr>
      <w:r w:rsidRPr="001F1BB5">
        <w:tab/>
        <w:t>(vi)</w:t>
      </w:r>
      <w:r w:rsidRPr="001F1BB5">
        <w:tab/>
        <w:t>the provision of information about the goods; and</w:t>
      </w:r>
    </w:p>
    <w:p w14:paraId="4195D9F6" w14:textId="77777777" w:rsidR="006027B5" w:rsidRPr="001F1BB5" w:rsidRDefault="006027B5" w:rsidP="009E0BC9">
      <w:pPr>
        <w:pStyle w:val="paragraphsub"/>
      </w:pPr>
      <w:r w:rsidRPr="001F1BB5">
        <w:tab/>
        <w:t>(vii)</w:t>
      </w:r>
      <w:r w:rsidRPr="001F1BB5">
        <w:tab/>
        <w:t>empty packaging.</w:t>
      </w:r>
    </w:p>
    <w:p w14:paraId="2CD79B6B" w14:textId="4BC3E086"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667224AC" w14:textId="77777777" w:rsidR="006027B5" w:rsidRPr="001F1BB5" w:rsidRDefault="006027B5" w:rsidP="009E0BC9">
      <w:pPr>
        <w:pStyle w:val="ActHead5"/>
      </w:pPr>
      <w:bookmarkStart w:id="1013" w:name="_Toc106697494"/>
      <w:r w:rsidRPr="001F1BB5">
        <w:rPr>
          <w:rStyle w:val="CharSectno"/>
        </w:rPr>
        <w:t>92.040</w:t>
      </w:r>
      <w:r w:rsidR="000971C9" w:rsidRPr="001F1BB5">
        <w:t xml:space="preserve">  </w:t>
      </w:r>
      <w:r w:rsidRPr="001F1BB5">
        <w:t>Commercial Australian aircraft operators</w:t>
      </w:r>
      <w:r w:rsidR="000971C9" w:rsidRPr="001F1BB5">
        <w:t>—</w:t>
      </w:r>
      <w:r w:rsidRPr="001F1BB5">
        <w:t>conditions for carriage of dangerous goods</w:t>
      </w:r>
      <w:r w:rsidR="000971C9" w:rsidRPr="001F1BB5">
        <w:t>—</w:t>
      </w:r>
      <w:r w:rsidRPr="001F1BB5">
        <w:t>dangerous goods manual</w:t>
      </w:r>
      <w:bookmarkEnd w:id="1013"/>
    </w:p>
    <w:p w14:paraId="43F5BB4B" w14:textId="1602CE8C" w:rsidR="006027B5" w:rsidRPr="001F1BB5" w:rsidRDefault="006027B5" w:rsidP="009E0BC9">
      <w:pPr>
        <w:pStyle w:val="subsection"/>
      </w:pPr>
      <w:r w:rsidRPr="001F1BB5">
        <w:tab/>
        <w:t>(1)</w:t>
      </w:r>
      <w:r w:rsidRPr="001F1BB5">
        <w:tab/>
        <w:t>This regulation sets out, for the purposes of subsections</w:t>
      </w:r>
      <w:r w:rsidR="00883E46" w:rsidRPr="001F1BB5">
        <w:t> </w:t>
      </w:r>
      <w:r w:rsidRPr="001F1BB5">
        <w:t>23(1), (2) and (2A) of the Act, a condition of the carriage of dangerous goods on an aircraft.</w:t>
      </w:r>
    </w:p>
    <w:p w14:paraId="451EF9CC" w14:textId="03BE3A0C"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carried on an aircraft except in accordance with these Regulations.</w:t>
      </w:r>
    </w:p>
    <w:p w14:paraId="5061E0DF" w14:textId="5354A7BE" w:rsidR="006027B5" w:rsidRPr="001F1BB5" w:rsidRDefault="006027B5" w:rsidP="009E0BC9">
      <w:pPr>
        <w:pStyle w:val="subsection"/>
      </w:pPr>
      <w:r w:rsidRPr="001F1BB5">
        <w:tab/>
        <w:t>(2)</w:t>
      </w:r>
      <w:r w:rsidRPr="001F1BB5">
        <w:tab/>
        <w:t>A commercial Australian aircraft operator may carry dangerous goods (other than dangerous goods to which subregulation</w:t>
      </w:r>
      <w:r w:rsidR="00854351" w:rsidRPr="001F1BB5">
        <w:t> </w:t>
      </w:r>
      <w:r w:rsidRPr="001F1BB5">
        <w:t>(3) applies) on an Australian aircraft operated by the operator, or permit such goods to be carried on such an aircraft, only if the operator:</w:t>
      </w:r>
    </w:p>
    <w:p w14:paraId="55FCBC14" w14:textId="3B5F0899" w:rsidR="006027B5" w:rsidRPr="001F1BB5" w:rsidRDefault="006027B5" w:rsidP="009E0BC9">
      <w:pPr>
        <w:pStyle w:val="paragraph"/>
      </w:pPr>
      <w:r w:rsidRPr="001F1BB5">
        <w:tab/>
        <w:t>(a)</w:t>
      </w:r>
      <w:r w:rsidRPr="001F1BB5">
        <w:tab/>
        <w:t>has a dangerous goods manual in accordance with regulation</w:t>
      </w:r>
      <w:r w:rsidR="00883E46" w:rsidRPr="001F1BB5">
        <w:t> </w:t>
      </w:r>
      <w:r w:rsidRPr="001F1BB5">
        <w:t>92.</w:t>
      </w:r>
      <w:r w:rsidRPr="001F1BB5">
        <w:rPr>
          <w:noProof/>
        </w:rPr>
        <w:t>045</w:t>
      </w:r>
      <w:r w:rsidRPr="001F1BB5">
        <w:t>; and</w:t>
      </w:r>
    </w:p>
    <w:p w14:paraId="5BC828C6" w14:textId="059BAEDE" w:rsidR="006027B5" w:rsidRPr="001F1BB5" w:rsidRDefault="006027B5" w:rsidP="009E0BC9">
      <w:pPr>
        <w:pStyle w:val="paragraph"/>
      </w:pPr>
      <w:r w:rsidRPr="001F1BB5">
        <w:tab/>
        <w:t>(b)</w:t>
      </w:r>
      <w:r w:rsidRPr="001F1BB5">
        <w:tab/>
        <w:t>complies with regulation</w:t>
      </w:r>
      <w:r w:rsidR="00883E46" w:rsidRPr="001F1BB5">
        <w:t> </w:t>
      </w:r>
      <w:r w:rsidRPr="001F1BB5">
        <w:t>92.</w:t>
      </w:r>
      <w:r w:rsidRPr="001F1BB5">
        <w:rPr>
          <w:noProof/>
        </w:rPr>
        <w:t>055</w:t>
      </w:r>
      <w:r w:rsidRPr="001F1BB5">
        <w:t>.</w:t>
      </w:r>
    </w:p>
    <w:p w14:paraId="28D12825" w14:textId="6DB2DD56"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7AFDE2B6" w14:textId="206F80D9" w:rsidR="006027B5" w:rsidRPr="001F1BB5" w:rsidRDefault="006027B5" w:rsidP="009E0BC9">
      <w:pPr>
        <w:pStyle w:val="subsection"/>
      </w:pPr>
      <w:r w:rsidRPr="001F1BB5">
        <w:tab/>
        <w:t>(3)</w:t>
      </w:r>
      <w:r w:rsidRPr="001F1BB5">
        <w:tab/>
        <w:t>This subregulation</w:t>
      </w:r>
      <w:r w:rsidR="00854351" w:rsidRPr="001F1BB5">
        <w:t> </w:t>
      </w:r>
      <w:r w:rsidRPr="001F1BB5">
        <w:t>applies to:</w:t>
      </w:r>
    </w:p>
    <w:p w14:paraId="78EF670F" w14:textId="77777777" w:rsidR="006027B5" w:rsidRPr="001F1BB5" w:rsidRDefault="006027B5" w:rsidP="009E0BC9">
      <w:pPr>
        <w:pStyle w:val="paragraph"/>
      </w:pPr>
      <w:r w:rsidRPr="001F1BB5">
        <w:tab/>
        <w:t>(a)</w:t>
      </w:r>
      <w:r w:rsidRPr="001F1BB5">
        <w:tab/>
        <w:t>dangerous goods required to be carried on board the aircraft by a law in force in Australia (including the Civil Aviation Orders); and</w:t>
      </w:r>
    </w:p>
    <w:p w14:paraId="1351AFE6" w14:textId="77777777" w:rsidR="006027B5" w:rsidRPr="001F1BB5" w:rsidRDefault="006027B5" w:rsidP="009E0BC9">
      <w:pPr>
        <w:pStyle w:val="paragraph"/>
      </w:pPr>
      <w:r w:rsidRPr="001F1BB5">
        <w:tab/>
        <w:t>(b)</w:t>
      </w:r>
      <w:r w:rsidRPr="001F1BB5">
        <w:tab/>
        <w:t>dangerous goods carried on board the aircraft for use or sale on the aircraft during a flight;</w:t>
      </w:r>
    </w:p>
    <w:p w14:paraId="3FD5D15D" w14:textId="77777777" w:rsidR="006027B5" w:rsidRPr="001F1BB5" w:rsidRDefault="006027B5" w:rsidP="009E0BC9">
      <w:pPr>
        <w:pStyle w:val="subsection2"/>
      </w:pPr>
      <w:r w:rsidRPr="001F1BB5">
        <w:t>but does not apply to any of the following kinds of dangerous goods:</w:t>
      </w:r>
    </w:p>
    <w:p w14:paraId="08CDA937" w14:textId="239B6491" w:rsidR="006027B5" w:rsidRPr="001F1BB5" w:rsidRDefault="006027B5" w:rsidP="009E0BC9">
      <w:pPr>
        <w:pStyle w:val="paragraph"/>
      </w:pPr>
      <w:r w:rsidRPr="001F1BB5">
        <w:tab/>
        <w:t>(c)</w:t>
      </w:r>
      <w:r w:rsidRPr="001F1BB5">
        <w:tab/>
        <w:t xml:space="preserve">goods of the operator intended as replacements for dangerous goods referred to in </w:t>
      </w:r>
      <w:r w:rsidR="00883E46" w:rsidRPr="001F1BB5">
        <w:t>paragraph (</w:t>
      </w:r>
      <w:r w:rsidRPr="001F1BB5">
        <w:t>a) or (b); or</w:t>
      </w:r>
    </w:p>
    <w:p w14:paraId="54E160F2" w14:textId="5DD7D72A" w:rsidR="006027B5" w:rsidRPr="001F1BB5" w:rsidRDefault="006027B5" w:rsidP="009E0BC9">
      <w:pPr>
        <w:pStyle w:val="paragraph"/>
      </w:pPr>
      <w:r w:rsidRPr="001F1BB5">
        <w:tab/>
        <w:t>(d)</w:t>
      </w:r>
      <w:r w:rsidRPr="001F1BB5">
        <w:tab/>
        <w:t xml:space="preserve">the operator’s goods, of a kind referred to in </w:t>
      </w:r>
      <w:r w:rsidR="00883E46" w:rsidRPr="001F1BB5">
        <w:t>paragraph (</w:t>
      </w:r>
      <w:r w:rsidRPr="001F1BB5">
        <w:t>a) or (b), that have been removed for replacement;</w:t>
      </w:r>
    </w:p>
    <w:p w14:paraId="65510611" w14:textId="1F18DFAE" w:rsidR="006027B5" w:rsidRPr="001F1BB5" w:rsidRDefault="006027B5" w:rsidP="009E0BC9">
      <w:pPr>
        <w:pStyle w:val="paragraph"/>
      </w:pPr>
      <w:r w:rsidRPr="001F1BB5">
        <w:tab/>
        <w:t>(e)</w:t>
      </w:r>
      <w:r w:rsidRPr="001F1BB5">
        <w:tab/>
        <w:t>dangerous goods permitted, under these Regulations, to be carried in passengers’ checked baggage or carry</w:t>
      </w:r>
      <w:r w:rsidR="004D54F8">
        <w:noBreakHyphen/>
      </w:r>
      <w:r w:rsidRPr="001F1BB5">
        <w:t>on baggage;</w:t>
      </w:r>
    </w:p>
    <w:p w14:paraId="7062B86D" w14:textId="77777777" w:rsidR="006027B5" w:rsidRPr="001F1BB5" w:rsidRDefault="006027B5" w:rsidP="009E0BC9">
      <w:pPr>
        <w:pStyle w:val="paragraph"/>
      </w:pPr>
      <w:r w:rsidRPr="001F1BB5">
        <w:tab/>
        <w:t>(f)</w:t>
      </w:r>
      <w:r w:rsidRPr="001F1BB5">
        <w:tab/>
        <w:t>goods intended to be used to provide, during flight:</w:t>
      </w:r>
    </w:p>
    <w:p w14:paraId="164A3047" w14:textId="77777777" w:rsidR="006027B5" w:rsidRPr="001F1BB5" w:rsidRDefault="006027B5" w:rsidP="009E0BC9">
      <w:pPr>
        <w:pStyle w:val="paragraphsub"/>
      </w:pPr>
      <w:r w:rsidRPr="001F1BB5">
        <w:tab/>
        <w:t>(i)</w:t>
      </w:r>
      <w:r w:rsidRPr="001F1BB5">
        <w:tab/>
        <w:t>medical aid to a patient; or</w:t>
      </w:r>
    </w:p>
    <w:p w14:paraId="372ABEE1" w14:textId="77777777" w:rsidR="006027B5" w:rsidRPr="001F1BB5" w:rsidRDefault="006027B5" w:rsidP="009E0BC9">
      <w:pPr>
        <w:pStyle w:val="paragraphsub"/>
      </w:pPr>
      <w:r w:rsidRPr="001F1BB5">
        <w:tab/>
        <w:t>(ii)</w:t>
      </w:r>
      <w:r w:rsidRPr="001F1BB5">
        <w:tab/>
        <w:t>veterinary aid or a humane killer for an animal; or</w:t>
      </w:r>
    </w:p>
    <w:p w14:paraId="7DE98238" w14:textId="77777777" w:rsidR="006027B5" w:rsidRPr="001F1BB5" w:rsidRDefault="006027B5" w:rsidP="009E0BC9">
      <w:pPr>
        <w:pStyle w:val="paragraphsub"/>
      </w:pPr>
      <w:r w:rsidRPr="001F1BB5">
        <w:tab/>
        <w:t>(iii)</w:t>
      </w:r>
      <w:r w:rsidRPr="001F1BB5">
        <w:tab/>
        <w:t>aid in connection with search and rescue operations;</w:t>
      </w:r>
    </w:p>
    <w:p w14:paraId="02359F4D" w14:textId="6340E5CC" w:rsidR="006027B5" w:rsidRPr="001F1BB5" w:rsidRDefault="006027B5" w:rsidP="009E0BC9">
      <w:pPr>
        <w:pStyle w:val="paragraph"/>
      </w:pPr>
      <w:r w:rsidRPr="001F1BB5">
        <w:tab/>
        <w:t>(g)</w:t>
      </w:r>
      <w:r w:rsidRPr="001F1BB5">
        <w:tab/>
        <w:t>goods for dropping in connection with forestry, horticultural, or pollution</w:t>
      </w:r>
      <w:r w:rsidR="004D54F8">
        <w:noBreakHyphen/>
      </w:r>
      <w:r w:rsidRPr="001F1BB5">
        <w:t>control activities.</w:t>
      </w:r>
    </w:p>
    <w:p w14:paraId="5E2CF150" w14:textId="77777777" w:rsidR="006027B5" w:rsidRPr="001F1BB5" w:rsidRDefault="006027B5" w:rsidP="009E0BC9">
      <w:pPr>
        <w:pStyle w:val="ActHead5"/>
      </w:pPr>
      <w:bookmarkStart w:id="1014" w:name="_Toc106697495"/>
      <w:r w:rsidRPr="001F1BB5">
        <w:rPr>
          <w:rStyle w:val="CharSectno"/>
        </w:rPr>
        <w:t>92.045</w:t>
      </w:r>
      <w:r w:rsidR="000971C9" w:rsidRPr="001F1BB5">
        <w:t xml:space="preserve">  </w:t>
      </w:r>
      <w:r w:rsidRPr="001F1BB5">
        <w:t>Dangerous goods manual</w:t>
      </w:r>
      <w:r w:rsidR="000971C9" w:rsidRPr="001F1BB5">
        <w:t>—</w:t>
      </w:r>
      <w:r w:rsidRPr="001F1BB5">
        <w:t>Australian aircraft operators</w:t>
      </w:r>
      <w:bookmarkEnd w:id="1014"/>
    </w:p>
    <w:p w14:paraId="7D326792" w14:textId="77777777" w:rsidR="006027B5" w:rsidRPr="001F1BB5" w:rsidRDefault="006027B5" w:rsidP="009E0BC9">
      <w:pPr>
        <w:pStyle w:val="subsection"/>
      </w:pPr>
      <w:r w:rsidRPr="001F1BB5">
        <w:tab/>
        <w:t>(1)</w:t>
      </w:r>
      <w:r w:rsidRPr="001F1BB5">
        <w:tab/>
        <w:t>An Australian aircraft operator’s dangerous goods manual must:</w:t>
      </w:r>
    </w:p>
    <w:p w14:paraId="11BC5742" w14:textId="77777777" w:rsidR="006027B5" w:rsidRPr="001F1BB5" w:rsidRDefault="006027B5" w:rsidP="009E0BC9">
      <w:pPr>
        <w:pStyle w:val="paragraph"/>
      </w:pPr>
      <w:r w:rsidRPr="001F1BB5">
        <w:tab/>
        <w:t>(a)</w:t>
      </w:r>
      <w:r w:rsidRPr="001F1BB5">
        <w:tab/>
        <w:t>set out the procedures and instructions for the handling and carriage of dangerous goods on the operator’s aircraft; or</w:t>
      </w:r>
    </w:p>
    <w:p w14:paraId="016C4530" w14:textId="77777777" w:rsidR="006027B5" w:rsidRPr="001F1BB5" w:rsidRDefault="006027B5" w:rsidP="009E0BC9">
      <w:pPr>
        <w:pStyle w:val="paragraph"/>
      </w:pPr>
      <w:r w:rsidRPr="001F1BB5">
        <w:tab/>
        <w:t>(b)</w:t>
      </w:r>
      <w:r w:rsidRPr="001F1BB5">
        <w:tab/>
        <w:t>specify where those procedures and instructions can be found.</w:t>
      </w:r>
    </w:p>
    <w:p w14:paraId="31A6FD7B" w14:textId="1356E6C8" w:rsidR="006027B5" w:rsidRPr="001F1BB5" w:rsidRDefault="006027B5" w:rsidP="009E0BC9">
      <w:pPr>
        <w:pStyle w:val="subsection"/>
      </w:pPr>
      <w:r w:rsidRPr="001F1BB5">
        <w:tab/>
        <w:t>(2)</w:t>
      </w:r>
      <w:r w:rsidRPr="001F1BB5">
        <w:tab/>
        <w:t>The operator must have, and must use, an appropriate amendment system to keep all the copies of the manual up</w:t>
      </w:r>
      <w:r w:rsidR="004D54F8">
        <w:noBreakHyphen/>
      </w:r>
      <w:r w:rsidRPr="001F1BB5">
        <w:t>to</w:t>
      </w:r>
      <w:r w:rsidR="004D54F8">
        <w:noBreakHyphen/>
      </w:r>
      <w:r w:rsidRPr="001F1BB5">
        <w:t>date.</w:t>
      </w:r>
    </w:p>
    <w:p w14:paraId="6E57369E" w14:textId="77777777" w:rsidR="006027B5" w:rsidRPr="001F1BB5" w:rsidRDefault="006027B5" w:rsidP="009E0BC9">
      <w:pPr>
        <w:pStyle w:val="ActHead5"/>
        <w:rPr>
          <w:snapToGrid w:val="0"/>
        </w:rPr>
      </w:pPr>
      <w:bookmarkStart w:id="1015" w:name="_Toc106697496"/>
      <w:r w:rsidRPr="001F1BB5">
        <w:rPr>
          <w:rStyle w:val="CharSectno"/>
        </w:rPr>
        <w:t>92.050</w:t>
      </w:r>
      <w:r w:rsidR="000971C9" w:rsidRPr="001F1BB5">
        <w:t xml:space="preserve">  </w:t>
      </w:r>
      <w:r w:rsidRPr="001F1BB5">
        <w:rPr>
          <w:snapToGrid w:val="0"/>
        </w:rPr>
        <w:t>Commercial foreign aircraft operators</w:t>
      </w:r>
      <w:r w:rsidR="000971C9" w:rsidRPr="001F1BB5">
        <w:rPr>
          <w:snapToGrid w:val="0"/>
        </w:rPr>
        <w:t>—</w:t>
      </w:r>
      <w:r w:rsidRPr="001F1BB5">
        <w:rPr>
          <w:snapToGrid w:val="0"/>
        </w:rPr>
        <w:t>conditions to which carriage of dangerous goods is subject</w:t>
      </w:r>
      <w:bookmarkEnd w:id="1015"/>
    </w:p>
    <w:p w14:paraId="22D73610" w14:textId="5D513D44" w:rsidR="006027B5" w:rsidRPr="001F1BB5" w:rsidRDefault="006027B5" w:rsidP="009E0BC9">
      <w:pPr>
        <w:pStyle w:val="subsection"/>
      </w:pPr>
      <w:r w:rsidRPr="001F1BB5">
        <w:tab/>
        <w:t>(1)</w:t>
      </w:r>
      <w:r w:rsidRPr="001F1BB5">
        <w:tab/>
        <w:t>This regulation sets out, for the purposes of subsections</w:t>
      </w:r>
      <w:r w:rsidR="00883E46" w:rsidRPr="001F1BB5">
        <w:t> </w:t>
      </w:r>
      <w:r w:rsidRPr="001F1BB5">
        <w:t>23(1), (2) and (2A) of the Act, a condition of the carriage of dangerous goods on an aircraft.</w:t>
      </w:r>
    </w:p>
    <w:p w14:paraId="3541B9D6" w14:textId="20B159F5"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carried on an aircraft except in accordance with these Regulations.</w:t>
      </w:r>
    </w:p>
    <w:p w14:paraId="35831F29" w14:textId="77777777" w:rsidR="006027B5" w:rsidRPr="001F1BB5" w:rsidRDefault="006027B5" w:rsidP="009E0BC9">
      <w:pPr>
        <w:pStyle w:val="subsection"/>
      </w:pPr>
      <w:r w:rsidRPr="001F1BB5">
        <w:tab/>
        <w:t>(2)</w:t>
      </w:r>
      <w:r w:rsidRPr="001F1BB5">
        <w:tab/>
        <w:t>A commercial foreign aircraft operator may carry dangerous goods (other than goods required to be carried on board the aircraft by the law of the Contracting State in which the aircraft is registered, or goods carried on board the aircraft for use or sale during flight) on a foreign aircraft operated by the operator, or permit such goods to be carried on such an aircraft, only if the operator:</w:t>
      </w:r>
    </w:p>
    <w:p w14:paraId="024F2843" w14:textId="77777777" w:rsidR="006027B5" w:rsidRPr="001F1BB5" w:rsidRDefault="006027B5" w:rsidP="009E0BC9">
      <w:pPr>
        <w:pStyle w:val="paragraph"/>
      </w:pPr>
      <w:r w:rsidRPr="001F1BB5">
        <w:tab/>
        <w:t>(a)</w:t>
      </w:r>
      <w:r w:rsidRPr="001F1BB5">
        <w:tab/>
        <w:t>has a dangerous goods manual in accordance with:</w:t>
      </w:r>
    </w:p>
    <w:p w14:paraId="31C846F1" w14:textId="77777777" w:rsidR="006027B5" w:rsidRPr="001F1BB5" w:rsidRDefault="006027B5" w:rsidP="009E0BC9">
      <w:pPr>
        <w:pStyle w:val="paragraphsub"/>
      </w:pPr>
      <w:r w:rsidRPr="001F1BB5">
        <w:tab/>
        <w:t>(i)</w:t>
      </w:r>
      <w:r w:rsidRPr="001F1BB5">
        <w:tab/>
        <w:t>the Technical Instructions; or</w:t>
      </w:r>
    </w:p>
    <w:p w14:paraId="6B5652A8" w14:textId="77777777" w:rsidR="006027B5" w:rsidRPr="001F1BB5" w:rsidRDefault="006027B5" w:rsidP="009E0BC9">
      <w:pPr>
        <w:pStyle w:val="paragraphsub"/>
      </w:pPr>
      <w:r w:rsidRPr="001F1BB5">
        <w:tab/>
        <w:t>(ii)</w:t>
      </w:r>
      <w:r w:rsidRPr="001F1BB5">
        <w:tab/>
        <w:t>if the law of the Contracting State in which the aircraft is registered imposes requirements about a dangerous goods manual</w:t>
      </w:r>
      <w:r w:rsidR="000971C9" w:rsidRPr="001F1BB5">
        <w:t>—</w:t>
      </w:r>
      <w:r w:rsidRPr="001F1BB5">
        <w:t>that law; and</w:t>
      </w:r>
    </w:p>
    <w:p w14:paraId="69ADF655" w14:textId="544991C4" w:rsidR="006027B5" w:rsidRPr="001F1BB5" w:rsidRDefault="006027B5" w:rsidP="009E0BC9">
      <w:pPr>
        <w:pStyle w:val="paragraph"/>
      </w:pPr>
      <w:r w:rsidRPr="001F1BB5">
        <w:tab/>
        <w:t>(b)</w:t>
      </w:r>
      <w:r w:rsidRPr="001F1BB5">
        <w:tab/>
        <w:t>complies with regulation</w:t>
      </w:r>
      <w:r w:rsidR="00883E46" w:rsidRPr="001F1BB5">
        <w:t> </w:t>
      </w:r>
      <w:r w:rsidRPr="001F1BB5">
        <w:t>92.</w:t>
      </w:r>
      <w:r w:rsidRPr="001F1BB5">
        <w:rPr>
          <w:noProof/>
        </w:rPr>
        <w:t>055</w:t>
      </w:r>
      <w:r w:rsidRPr="001F1BB5">
        <w:t>.</w:t>
      </w:r>
    </w:p>
    <w:p w14:paraId="51D00C18" w14:textId="6BDD1939"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356CE02B" w14:textId="77777777" w:rsidR="006027B5" w:rsidRPr="001F1BB5" w:rsidRDefault="006027B5" w:rsidP="009E0BC9">
      <w:pPr>
        <w:pStyle w:val="ActHead5"/>
        <w:rPr>
          <w:snapToGrid w:val="0"/>
        </w:rPr>
      </w:pPr>
      <w:bookmarkStart w:id="1016" w:name="_Toc106697497"/>
      <w:r w:rsidRPr="001F1BB5">
        <w:rPr>
          <w:rStyle w:val="CharSectno"/>
        </w:rPr>
        <w:t>92.055</w:t>
      </w:r>
      <w:r w:rsidR="000971C9" w:rsidRPr="001F1BB5">
        <w:rPr>
          <w:snapToGrid w:val="0"/>
        </w:rPr>
        <w:t xml:space="preserve">  </w:t>
      </w:r>
      <w:r w:rsidRPr="001F1BB5">
        <w:rPr>
          <w:snapToGrid w:val="0"/>
        </w:rPr>
        <w:t>Dangerous goods manual</w:t>
      </w:r>
      <w:r w:rsidR="000971C9" w:rsidRPr="001F1BB5">
        <w:rPr>
          <w:snapToGrid w:val="0"/>
        </w:rPr>
        <w:t>—</w:t>
      </w:r>
      <w:r w:rsidRPr="001F1BB5">
        <w:rPr>
          <w:snapToGrid w:val="0"/>
        </w:rPr>
        <w:t>requirements applicable to all operators</w:t>
      </w:r>
      <w:bookmarkEnd w:id="1016"/>
    </w:p>
    <w:p w14:paraId="2CE0973B" w14:textId="77777777" w:rsidR="006027B5" w:rsidRPr="001F1BB5" w:rsidRDefault="006027B5" w:rsidP="009E0BC9">
      <w:pPr>
        <w:pStyle w:val="subsection"/>
        <w:rPr>
          <w:snapToGrid w:val="0"/>
        </w:rPr>
      </w:pPr>
      <w:r w:rsidRPr="001F1BB5">
        <w:rPr>
          <w:snapToGrid w:val="0"/>
        </w:rPr>
        <w:tab/>
        <w:t>(1)</w:t>
      </w:r>
      <w:r w:rsidRPr="001F1BB5">
        <w:rPr>
          <w:snapToGrid w:val="0"/>
        </w:rPr>
        <w:tab/>
        <w:t>An operator’s dangerous goods manual may be incorporated in the operator’s operations manual or any other manual maintained by the operator that deals with the handling or carriage of cargo.</w:t>
      </w:r>
    </w:p>
    <w:p w14:paraId="3F168275" w14:textId="37951EEE" w:rsidR="006027B5" w:rsidRPr="001F1BB5" w:rsidRDefault="006027B5" w:rsidP="009E0BC9">
      <w:pPr>
        <w:pStyle w:val="subsection"/>
      </w:pPr>
      <w:r w:rsidRPr="001F1BB5">
        <w:tab/>
        <w:t>(2)</w:t>
      </w:r>
      <w:r w:rsidRPr="001F1BB5">
        <w:tab/>
        <w:t>Subregulation</w:t>
      </w:r>
      <w:r w:rsidR="003C686B" w:rsidRPr="001F1BB5">
        <w:t>s (</w:t>
      </w:r>
      <w:r w:rsidRPr="001F1BB5">
        <w:t xml:space="preserve">3), (4) and (5) </w:t>
      </w:r>
      <w:r w:rsidRPr="001F1BB5">
        <w:rPr>
          <w:snapToGrid w:val="0"/>
        </w:rPr>
        <w:t>set</w:t>
      </w:r>
      <w:r w:rsidRPr="001F1BB5">
        <w:t xml:space="preserve"> out, for the purposes of subsections</w:t>
      </w:r>
      <w:r w:rsidR="00883E46" w:rsidRPr="001F1BB5">
        <w:t> </w:t>
      </w:r>
      <w:r w:rsidRPr="001F1BB5">
        <w:t>23(1), (2) and (2A) of the Act, conditions of the carriage of dangerous goods on an aircraft.</w:t>
      </w:r>
    </w:p>
    <w:p w14:paraId="5D979C0B" w14:textId="4A9F53C2"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carried on an aircraft except in accordance with these Regulations.</w:t>
      </w:r>
    </w:p>
    <w:p w14:paraId="1C4A2E29" w14:textId="77777777" w:rsidR="006027B5" w:rsidRPr="001F1BB5" w:rsidRDefault="006027B5" w:rsidP="009E0BC9">
      <w:pPr>
        <w:pStyle w:val="subsection"/>
        <w:rPr>
          <w:snapToGrid w:val="0"/>
        </w:rPr>
      </w:pPr>
      <w:r w:rsidRPr="001F1BB5">
        <w:rPr>
          <w:snapToGrid w:val="0"/>
        </w:rPr>
        <w:tab/>
        <w:t>(3)</w:t>
      </w:r>
      <w:r w:rsidRPr="001F1BB5">
        <w:rPr>
          <w:snapToGrid w:val="0"/>
        </w:rPr>
        <w:tab/>
        <w:t>An operator must make a copy of its dangerous goods manual available, in a readily accessible place:</w:t>
      </w:r>
    </w:p>
    <w:p w14:paraId="64D99E67" w14:textId="77777777" w:rsidR="006027B5" w:rsidRPr="001F1BB5" w:rsidRDefault="006027B5" w:rsidP="009E0BC9">
      <w:pPr>
        <w:pStyle w:val="paragraph"/>
      </w:pPr>
      <w:r w:rsidRPr="001F1BB5">
        <w:rPr>
          <w:snapToGrid w:val="0"/>
        </w:rPr>
        <w:tab/>
        <w:t>(a)</w:t>
      </w:r>
      <w:r w:rsidRPr="001F1BB5">
        <w:rPr>
          <w:snapToGrid w:val="0"/>
        </w:rPr>
        <w:tab/>
        <w:t>in the case of an Australian operator</w:t>
      </w:r>
      <w:r w:rsidR="000971C9" w:rsidRPr="001F1BB5">
        <w:rPr>
          <w:snapToGrid w:val="0"/>
        </w:rPr>
        <w:t>—</w:t>
      </w:r>
      <w:r w:rsidRPr="001F1BB5">
        <w:rPr>
          <w:snapToGrid w:val="0"/>
        </w:rPr>
        <w:t xml:space="preserve">to </w:t>
      </w:r>
      <w:r w:rsidRPr="001F1BB5">
        <w:t>each of the operator’s employees whose duties and responsibilities are related to the handling or carriage of cargo; or</w:t>
      </w:r>
    </w:p>
    <w:p w14:paraId="0B9EC883" w14:textId="77777777" w:rsidR="006027B5" w:rsidRPr="001F1BB5" w:rsidRDefault="006027B5" w:rsidP="009E0BC9">
      <w:pPr>
        <w:pStyle w:val="paragraph"/>
        <w:rPr>
          <w:snapToGrid w:val="0"/>
        </w:rPr>
      </w:pPr>
      <w:r w:rsidRPr="001F1BB5">
        <w:tab/>
        <w:t>(b)</w:t>
      </w:r>
      <w:r w:rsidRPr="001F1BB5">
        <w:tab/>
        <w:t>in any other case</w:t>
      </w:r>
      <w:r w:rsidR="000971C9" w:rsidRPr="001F1BB5">
        <w:t>—</w:t>
      </w:r>
      <w:r w:rsidRPr="001F1BB5">
        <w:rPr>
          <w:snapToGrid w:val="0"/>
        </w:rPr>
        <w:t>to:</w:t>
      </w:r>
    </w:p>
    <w:p w14:paraId="657EFD10" w14:textId="77777777" w:rsidR="006027B5" w:rsidRPr="001F1BB5" w:rsidRDefault="006027B5" w:rsidP="009E0BC9">
      <w:pPr>
        <w:pStyle w:val="paragraphsub"/>
        <w:rPr>
          <w:snapToGrid w:val="0"/>
        </w:rPr>
      </w:pPr>
      <w:r w:rsidRPr="001F1BB5">
        <w:rPr>
          <w:snapToGrid w:val="0"/>
        </w:rPr>
        <w:tab/>
        <w:t>(i)</w:t>
      </w:r>
      <w:r w:rsidRPr="001F1BB5">
        <w:rPr>
          <w:snapToGrid w:val="0"/>
        </w:rPr>
        <w:tab/>
        <w:t>any of the operator’s employees in Australia whose duties and responsibilities are related to the handling or carriage of cargo; and</w:t>
      </w:r>
    </w:p>
    <w:p w14:paraId="53BF46D9" w14:textId="77777777" w:rsidR="006027B5" w:rsidRPr="001F1BB5" w:rsidRDefault="006027B5" w:rsidP="009E0BC9">
      <w:pPr>
        <w:pStyle w:val="paragraphsub"/>
        <w:rPr>
          <w:snapToGrid w:val="0"/>
        </w:rPr>
      </w:pPr>
      <w:r w:rsidRPr="001F1BB5">
        <w:rPr>
          <w:snapToGrid w:val="0"/>
        </w:rPr>
        <w:tab/>
        <w:t>(ii)</w:t>
      </w:r>
      <w:r w:rsidRPr="001F1BB5">
        <w:rPr>
          <w:snapToGrid w:val="0"/>
        </w:rPr>
        <w:tab/>
        <w:t>any employees of its ground handling agent in Australia whose duties and responsibilities are related to the handling or carriage of cargo.</w:t>
      </w:r>
    </w:p>
    <w:p w14:paraId="6C0DCC38" w14:textId="77777777" w:rsidR="006027B5" w:rsidRPr="001F1BB5" w:rsidRDefault="006027B5" w:rsidP="009E0BC9">
      <w:pPr>
        <w:pStyle w:val="subsection"/>
        <w:rPr>
          <w:snapToGrid w:val="0"/>
        </w:rPr>
      </w:pPr>
      <w:r w:rsidRPr="001F1BB5">
        <w:rPr>
          <w:snapToGrid w:val="0"/>
        </w:rPr>
        <w:tab/>
        <w:t>(4)</w:t>
      </w:r>
      <w:r w:rsidRPr="001F1BB5">
        <w:rPr>
          <w:snapToGrid w:val="0"/>
        </w:rPr>
        <w:tab/>
        <w:t>An operator must take all reasonable steps to ensure that the handling and carriage of dangerous goods is in accordance with the procedures and instructions in, or referred to in, its dangerous goods manual.</w:t>
      </w:r>
    </w:p>
    <w:p w14:paraId="686074EE" w14:textId="77777777" w:rsidR="006027B5" w:rsidRPr="001F1BB5" w:rsidRDefault="006027B5" w:rsidP="009E0BC9">
      <w:pPr>
        <w:pStyle w:val="subsection"/>
        <w:rPr>
          <w:snapToGrid w:val="0"/>
        </w:rPr>
      </w:pPr>
      <w:r w:rsidRPr="001F1BB5">
        <w:rPr>
          <w:snapToGrid w:val="0"/>
        </w:rPr>
        <w:tab/>
        <w:t>(5)</w:t>
      </w:r>
      <w:r w:rsidRPr="001F1BB5">
        <w:rPr>
          <w:snapToGrid w:val="0"/>
        </w:rPr>
        <w:tab/>
        <w:t>An operator must take all reasonable steps to ensure that each of the operator’s employees is made aware of the contents of the operator’s dangerous goods manual so far as it is applicable and relevant to the employee’s duties before the employee first performs those duties.</w:t>
      </w:r>
    </w:p>
    <w:p w14:paraId="5772C093" w14:textId="77777777" w:rsidR="006027B5" w:rsidRPr="001F1BB5" w:rsidRDefault="006027B5" w:rsidP="009E0BC9">
      <w:pPr>
        <w:pStyle w:val="ActHead5"/>
      </w:pPr>
      <w:bookmarkStart w:id="1017" w:name="_Toc106697498"/>
      <w:r w:rsidRPr="001F1BB5">
        <w:rPr>
          <w:rStyle w:val="CharSectno"/>
        </w:rPr>
        <w:t>92.065</w:t>
      </w:r>
      <w:r w:rsidR="000971C9" w:rsidRPr="001F1BB5">
        <w:t xml:space="preserve">  </w:t>
      </w:r>
      <w:r w:rsidRPr="001F1BB5">
        <w:t>Commercial operators</w:t>
      </w:r>
      <w:r w:rsidR="000971C9" w:rsidRPr="001F1BB5">
        <w:t>—</w:t>
      </w:r>
      <w:r w:rsidRPr="001F1BB5">
        <w:t>reporting of dangerous goods incidents</w:t>
      </w:r>
      <w:bookmarkEnd w:id="1017"/>
    </w:p>
    <w:p w14:paraId="6852B9BE" w14:textId="58CBC44D" w:rsidR="006027B5" w:rsidRPr="001F1BB5" w:rsidRDefault="006027B5" w:rsidP="009E0BC9">
      <w:pPr>
        <w:pStyle w:val="subsection"/>
      </w:pPr>
      <w:r w:rsidRPr="001F1BB5">
        <w:tab/>
        <w:t>(1)</w:t>
      </w:r>
      <w:r w:rsidRPr="001F1BB5">
        <w:tab/>
        <w:t xml:space="preserve">Subregulation (2) </w:t>
      </w:r>
      <w:r w:rsidRPr="001F1BB5">
        <w:rPr>
          <w:snapToGrid w:val="0"/>
        </w:rPr>
        <w:t>sets</w:t>
      </w:r>
      <w:r w:rsidRPr="001F1BB5">
        <w:t xml:space="preserve"> out, for the purposes of subsections</w:t>
      </w:r>
      <w:r w:rsidR="00883E46" w:rsidRPr="001F1BB5">
        <w:t> </w:t>
      </w:r>
      <w:r w:rsidRPr="001F1BB5">
        <w:t>23(1), (2) and (2A) of the Act, a condition of the carriage of dangerous goods on an aircraft.</w:t>
      </w:r>
    </w:p>
    <w:p w14:paraId="48AC8EE8" w14:textId="76B2897D"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dangerous goods must not be carried on an aircraft except in accordance with these Regulations.</w:t>
      </w:r>
    </w:p>
    <w:p w14:paraId="1EF32ECD" w14:textId="7D009C6A" w:rsidR="006027B5" w:rsidRPr="001F1BB5" w:rsidRDefault="006027B5" w:rsidP="009E0BC9">
      <w:pPr>
        <w:pStyle w:val="subsection"/>
      </w:pPr>
      <w:r w:rsidRPr="001F1BB5">
        <w:tab/>
        <w:t>(2)</w:t>
      </w:r>
      <w:r w:rsidRPr="001F1BB5">
        <w:tab/>
        <w:t>Subject to subregulation</w:t>
      </w:r>
      <w:r w:rsidR="00854351" w:rsidRPr="001F1BB5">
        <w:t> </w:t>
      </w:r>
      <w:r w:rsidRPr="001F1BB5">
        <w:t>(3), the carriage of dangerous goods by an aircraft operated by a commercial operator is subject to the condition that, if a dangerous goods incident occurs, the operator must report the incident to CASA in writing within 2</w:t>
      </w:r>
      <w:r w:rsidR="003C686B" w:rsidRPr="001F1BB5">
        <w:t xml:space="preserve"> </w:t>
      </w:r>
      <w:r w:rsidRPr="001F1BB5">
        <w:t>working days after the incident occurs.</w:t>
      </w:r>
    </w:p>
    <w:p w14:paraId="7257441D" w14:textId="624469DA" w:rsidR="006027B5" w:rsidRPr="001F1BB5" w:rsidRDefault="000971C9" w:rsidP="009E0BC9">
      <w:pPr>
        <w:pStyle w:val="notetext"/>
      </w:pPr>
      <w:r w:rsidRPr="001F1BB5">
        <w:t>Note:</w:t>
      </w:r>
      <w:r w:rsidRPr="001F1BB5">
        <w:tab/>
      </w:r>
      <w:r w:rsidR="006027B5" w:rsidRPr="001F1BB5">
        <w:t>An accident or serious incident involving dangerous goods carried on an aircraft must also be reported to the Australian Transport Safety Bureau under section</w:t>
      </w:r>
      <w:r w:rsidR="00883E46" w:rsidRPr="001F1BB5">
        <w:t> </w:t>
      </w:r>
      <w:r w:rsidR="006027B5" w:rsidRPr="001F1BB5">
        <w:t xml:space="preserve">19BA of the </w:t>
      </w:r>
      <w:r w:rsidR="006027B5" w:rsidRPr="001F1BB5">
        <w:rPr>
          <w:i/>
        </w:rPr>
        <w:t>Air Navigation Act 1920</w:t>
      </w:r>
      <w:r w:rsidR="006027B5" w:rsidRPr="001F1BB5">
        <w:t>.</w:t>
      </w:r>
    </w:p>
    <w:p w14:paraId="18DCFDFB" w14:textId="77777777" w:rsidR="006027B5" w:rsidRPr="001F1BB5" w:rsidRDefault="006027B5" w:rsidP="009E0BC9">
      <w:pPr>
        <w:pStyle w:val="subsection"/>
      </w:pPr>
      <w:r w:rsidRPr="001F1BB5">
        <w:tab/>
        <w:t>(3)</w:t>
      </w:r>
      <w:r w:rsidRPr="001F1BB5">
        <w:tab/>
        <w:t>Subregulation (2) does not require an operator to report a dangerous goods incident involving dangerous goods that have not been accepted by the operator for carriage by air.</w:t>
      </w:r>
    </w:p>
    <w:p w14:paraId="710839CE" w14:textId="77777777" w:rsidR="006027B5" w:rsidRPr="001F1BB5" w:rsidRDefault="006027B5" w:rsidP="009E0BC9">
      <w:pPr>
        <w:pStyle w:val="ActHead5"/>
      </w:pPr>
      <w:bookmarkStart w:id="1018" w:name="_Toc106697499"/>
      <w:r w:rsidRPr="001F1BB5">
        <w:rPr>
          <w:rStyle w:val="CharSectno"/>
        </w:rPr>
        <w:t>92.070</w:t>
      </w:r>
      <w:r w:rsidR="000971C9" w:rsidRPr="001F1BB5">
        <w:t xml:space="preserve">  </w:t>
      </w:r>
      <w:r w:rsidRPr="001F1BB5">
        <w:t>Dangerous goods statement (Act s</w:t>
      </w:r>
      <w:r w:rsidR="003C686B" w:rsidRPr="001F1BB5">
        <w:t xml:space="preserve"> </w:t>
      </w:r>
      <w:r w:rsidRPr="001F1BB5">
        <w:t>23A)</w:t>
      </w:r>
      <w:bookmarkEnd w:id="1018"/>
    </w:p>
    <w:p w14:paraId="639E99CE" w14:textId="3B90A596" w:rsidR="006027B5" w:rsidRPr="001F1BB5" w:rsidRDefault="006027B5" w:rsidP="009E0BC9">
      <w:pPr>
        <w:pStyle w:val="subsection"/>
      </w:pPr>
      <w:r w:rsidRPr="001F1BB5">
        <w:tab/>
        <w:t>(1)</w:t>
      </w:r>
      <w:r w:rsidRPr="001F1BB5">
        <w:tab/>
        <w:t>A person who, in the circumstances specified in subregulation</w:t>
      </w:r>
      <w:r w:rsidR="00854351" w:rsidRPr="001F1BB5">
        <w:t> </w:t>
      </w:r>
      <w:r w:rsidRPr="001F1BB5">
        <w:t>(3), consigns cargo for carriage on board an aircraft (including a freight forwarder that does so in the course of business as a freight forwarder) must make and sign a written statement that:</w:t>
      </w:r>
    </w:p>
    <w:p w14:paraId="567F6B58" w14:textId="77777777" w:rsidR="006027B5" w:rsidRPr="001F1BB5" w:rsidRDefault="006027B5" w:rsidP="009E0BC9">
      <w:pPr>
        <w:pStyle w:val="paragraph"/>
      </w:pPr>
      <w:r w:rsidRPr="001F1BB5">
        <w:tab/>
        <w:t>(a)</w:t>
      </w:r>
      <w:r w:rsidRPr="001F1BB5">
        <w:tab/>
        <w:t>is to the effect that the cargo does not contain dangerous goods; or</w:t>
      </w:r>
    </w:p>
    <w:p w14:paraId="7146044E" w14:textId="77777777" w:rsidR="006027B5" w:rsidRPr="001F1BB5" w:rsidRDefault="006027B5" w:rsidP="009E0BC9">
      <w:pPr>
        <w:pStyle w:val="paragraph"/>
      </w:pPr>
      <w:r w:rsidRPr="001F1BB5">
        <w:tab/>
        <w:t>(b)</w:t>
      </w:r>
      <w:r w:rsidRPr="001F1BB5">
        <w:tab/>
        <w:t>describes the contents of the cargo.</w:t>
      </w:r>
    </w:p>
    <w:p w14:paraId="26200F69" w14:textId="2EE289F1" w:rsidR="006027B5" w:rsidRPr="001F1BB5" w:rsidRDefault="000971C9" w:rsidP="009E0BC9">
      <w:pPr>
        <w:pStyle w:val="notetext"/>
      </w:pPr>
      <w:r w:rsidRPr="001F1BB5">
        <w:t>Note:</w:t>
      </w:r>
      <w:r w:rsidRPr="001F1BB5">
        <w:tab/>
      </w:r>
      <w:r w:rsidR="006027B5" w:rsidRPr="001F1BB5">
        <w:t>Consigning cargo without making the required statement is an offence</w:t>
      </w:r>
      <w:r w:rsidRPr="001F1BB5">
        <w:t>—</w:t>
      </w:r>
      <w:r w:rsidR="006027B5" w:rsidRPr="001F1BB5">
        <w:t>see the Act, subsection</w:t>
      </w:r>
      <w:r w:rsidR="00883E46" w:rsidRPr="001F1BB5">
        <w:t> </w:t>
      </w:r>
      <w:r w:rsidR="006027B5" w:rsidRPr="001F1BB5">
        <w:t>23</w:t>
      </w:r>
      <w:r w:rsidRPr="001F1BB5">
        <w:t>A(</w:t>
      </w:r>
      <w:r w:rsidR="006027B5" w:rsidRPr="001F1BB5">
        <w:t>2). Knowingly making a false or misleading statement is also an offence</w:t>
      </w:r>
      <w:r w:rsidRPr="001F1BB5">
        <w:t>—</w:t>
      </w:r>
      <w:r w:rsidR="006027B5" w:rsidRPr="001F1BB5">
        <w:t xml:space="preserve">see the </w:t>
      </w:r>
      <w:r w:rsidR="006027B5" w:rsidRPr="001F1BB5">
        <w:rPr>
          <w:i/>
        </w:rPr>
        <w:t>Criminal Code</w:t>
      </w:r>
      <w:r w:rsidR="006027B5" w:rsidRPr="001F1BB5">
        <w:t>, section</w:t>
      </w:r>
      <w:r w:rsidR="00883E46" w:rsidRPr="001F1BB5">
        <w:t> </w:t>
      </w:r>
      <w:r w:rsidR="006027B5" w:rsidRPr="001F1BB5">
        <w:t>137.1.</w:t>
      </w:r>
    </w:p>
    <w:p w14:paraId="36FBF85A" w14:textId="607BAC05" w:rsidR="006027B5" w:rsidRPr="001F1BB5" w:rsidRDefault="006027B5" w:rsidP="009E0BC9">
      <w:pPr>
        <w:pStyle w:val="subsection"/>
      </w:pPr>
      <w:r w:rsidRPr="001F1BB5">
        <w:tab/>
        <w:t>(2)</w:t>
      </w:r>
      <w:r w:rsidRPr="001F1BB5">
        <w:tab/>
        <w:t>The reference in subregulation</w:t>
      </w:r>
      <w:r w:rsidR="00854351" w:rsidRPr="001F1BB5">
        <w:t> </w:t>
      </w:r>
      <w:r w:rsidRPr="001F1BB5">
        <w:t>(1) to consigning cargo for carriage on board an aircraft includes consigning cargo in circumstances such that there is a possibility that the cargo may, during its journey, be carried on an aircraft.</w:t>
      </w:r>
    </w:p>
    <w:p w14:paraId="7B7359ED" w14:textId="071C13CC" w:rsidR="006027B5" w:rsidRPr="001F1BB5" w:rsidRDefault="006027B5" w:rsidP="009E0BC9">
      <w:pPr>
        <w:pStyle w:val="subsection"/>
      </w:pPr>
      <w:r w:rsidRPr="001F1BB5">
        <w:tab/>
        <w:t>(3)</w:t>
      </w:r>
      <w:r w:rsidRPr="001F1BB5">
        <w:tab/>
        <w:t>For subsection</w:t>
      </w:r>
      <w:r w:rsidR="00883E46" w:rsidRPr="001F1BB5">
        <w:t> </w:t>
      </w:r>
      <w:r w:rsidRPr="001F1BB5">
        <w:t>23</w:t>
      </w:r>
      <w:r w:rsidR="000971C9" w:rsidRPr="001F1BB5">
        <w:t>A(</w:t>
      </w:r>
      <w:r w:rsidRPr="001F1BB5">
        <w:t>1) of the Act and subregulation</w:t>
      </w:r>
      <w:r w:rsidR="00854351" w:rsidRPr="001F1BB5">
        <w:t> </w:t>
      </w:r>
      <w:r w:rsidRPr="001F1BB5">
        <w:t>(1), all circumstances other than those mentioned in subregulation</w:t>
      </w:r>
      <w:r w:rsidR="00854351" w:rsidRPr="001F1BB5">
        <w:t> </w:t>
      </w:r>
      <w:r w:rsidRPr="001F1BB5">
        <w:t>(4) are specified.</w:t>
      </w:r>
    </w:p>
    <w:p w14:paraId="134DD302" w14:textId="66CB17C4" w:rsidR="006027B5" w:rsidRPr="001F1BB5" w:rsidRDefault="006027B5" w:rsidP="009E0BC9">
      <w:pPr>
        <w:pStyle w:val="subsection"/>
      </w:pPr>
      <w:r w:rsidRPr="001F1BB5">
        <w:tab/>
        <w:t>(4)</w:t>
      </w:r>
      <w:r w:rsidRPr="001F1BB5">
        <w:tab/>
        <w:t>The circumstances in which subregulation</w:t>
      </w:r>
      <w:r w:rsidR="00854351" w:rsidRPr="001F1BB5">
        <w:t> </w:t>
      </w:r>
      <w:r w:rsidRPr="001F1BB5">
        <w:t>(1) does not apply are the following:</w:t>
      </w:r>
    </w:p>
    <w:p w14:paraId="2BA4BB96" w14:textId="77777777" w:rsidR="006027B5" w:rsidRPr="001F1BB5" w:rsidRDefault="006027B5" w:rsidP="009E0BC9">
      <w:pPr>
        <w:pStyle w:val="paragraph"/>
      </w:pPr>
      <w:r w:rsidRPr="001F1BB5">
        <w:tab/>
        <w:t>(a)</w:t>
      </w:r>
      <w:r w:rsidRPr="001F1BB5">
        <w:tab/>
        <w:t>the cargo was consigned from a place outside Australia;</w:t>
      </w:r>
    </w:p>
    <w:p w14:paraId="69BD2462" w14:textId="77777777" w:rsidR="006027B5" w:rsidRPr="001F1BB5" w:rsidRDefault="006027B5" w:rsidP="009E0BC9">
      <w:pPr>
        <w:pStyle w:val="paragraph"/>
      </w:pPr>
      <w:r w:rsidRPr="001F1BB5">
        <w:tab/>
        <w:t>(b)</w:t>
      </w:r>
      <w:r w:rsidRPr="001F1BB5">
        <w:tab/>
        <w:t>the cargo is checked baggage that is to be carried on the same aircraft as the person who checked the baggage;</w:t>
      </w:r>
    </w:p>
    <w:p w14:paraId="1829BAF7" w14:textId="77777777" w:rsidR="006027B5" w:rsidRPr="001F1BB5" w:rsidRDefault="006027B5" w:rsidP="009E0BC9">
      <w:pPr>
        <w:pStyle w:val="paragraph"/>
      </w:pPr>
      <w:r w:rsidRPr="001F1BB5">
        <w:tab/>
        <w:t>(c)</w:t>
      </w:r>
      <w:r w:rsidRPr="001F1BB5">
        <w:tab/>
        <w:t>the cargo is:</w:t>
      </w:r>
    </w:p>
    <w:p w14:paraId="13F656C5" w14:textId="77777777" w:rsidR="006027B5" w:rsidRPr="001F1BB5" w:rsidRDefault="006027B5" w:rsidP="009E0BC9">
      <w:pPr>
        <w:pStyle w:val="paragraphsub"/>
      </w:pPr>
      <w:r w:rsidRPr="001F1BB5">
        <w:tab/>
        <w:t>(i)</w:t>
      </w:r>
      <w:r w:rsidRPr="001F1BB5">
        <w:tab/>
        <w:t xml:space="preserve">a postal article (within the meaning of the </w:t>
      </w:r>
      <w:r w:rsidRPr="001F1BB5">
        <w:rPr>
          <w:i/>
        </w:rPr>
        <w:t>Australian Postal Corporation Act 1989</w:t>
      </w:r>
      <w:r w:rsidRPr="001F1BB5">
        <w:t>) that is in the course of carriage by air; or</w:t>
      </w:r>
    </w:p>
    <w:p w14:paraId="6C6B9084" w14:textId="77777777" w:rsidR="006027B5" w:rsidRPr="001F1BB5" w:rsidRDefault="006027B5" w:rsidP="009E0BC9">
      <w:pPr>
        <w:pStyle w:val="paragraphsub"/>
      </w:pPr>
      <w:r w:rsidRPr="001F1BB5">
        <w:tab/>
        <w:t>(ii)</w:t>
      </w:r>
      <w:r w:rsidRPr="001F1BB5">
        <w:tab/>
        <w:t>a document being sent between service centres of a document exchange service (within the meaning given by that Act);</w:t>
      </w:r>
    </w:p>
    <w:p w14:paraId="759406B2" w14:textId="77777777" w:rsidR="006027B5" w:rsidRPr="001F1BB5" w:rsidRDefault="006027B5" w:rsidP="009E0BC9">
      <w:pPr>
        <w:pStyle w:val="paragraph"/>
      </w:pPr>
      <w:r w:rsidRPr="001F1BB5">
        <w:tab/>
      </w:r>
      <w:r w:rsidRPr="001F1BB5">
        <w:tab/>
        <w:t>and:</w:t>
      </w:r>
    </w:p>
    <w:p w14:paraId="4AD1C656" w14:textId="77777777" w:rsidR="006027B5" w:rsidRPr="001F1BB5" w:rsidRDefault="006027B5" w:rsidP="009E0BC9">
      <w:pPr>
        <w:pStyle w:val="paragraphsub"/>
      </w:pPr>
      <w:r w:rsidRPr="001F1BB5">
        <w:tab/>
        <w:t>(iii)</w:t>
      </w:r>
      <w:r w:rsidRPr="001F1BB5">
        <w:tab/>
        <w:t>weighs no more than 500 grams; and</w:t>
      </w:r>
    </w:p>
    <w:p w14:paraId="6CB2ABD4" w14:textId="77777777" w:rsidR="006027B5" w:rsidRPr="001F1BB5" w:rsidRDefault="006027B5" w:rsidP="009E0BC9">
      <w:pPr>
        <w:pStyle w:val="paragraphsub"/>
      </w:pPr>
      <w:r w:rsidRPr="001F1BB5">
        <w:tab/>
        <w:t>(iv)</w:t>
      </w:r>
      <w:r w:rsidRPr="001F1BB5">
        <w:tab/>
        <w:t>is no more than 20 millimetres thick; and</w:t>
      </w:r>
    </w:p>
    <w:p w14:paraId="1D76D503" w14:textId="77777777" w:rsidR="006027B5" w:rsidRPr="001F1BB5" w:rsidRDefault="006027B5" w:rsidP="009E0BC9">
      <w:pPr>
        <w:pStyle w:val="paragraphsub"/>
      </w:pPr>
      <w:r w:rsidRPr="001F1BB5">
        <w:tab/>
        <w:t>(v)</w:t>
      </w:r>
      <w:r w:rsidRPr="001F1BB5">
        <w:tab/>
        <w:t>is no longer than 360 millimetres; and</w:t>
      </w:r>
    </w:p>
    <w:p w14:paraId="72D68444" w14:textId="77777777" w:rsidR="006027B5" w:rsidRPr="001F1BB5" w:rsidRDefault="006027B5" w:rsidP="009E0BC9">
      <w:pPr>
        <w:pStyle w:val="paragraphsub"/>
      </w:pPr>
      <w:r w:rsidRPr="001F1BB5">
        <w:tab/>
        <w:t>(vi)</w:t>
      </w:r>
      <w:r w:rsidRPr="001F1BB5">
        <w:tab/>
        <w:t>is no wider than 260 millimetres;</w:t>
      </w:r>
    </w:p>
    <w:p w14:paraId="2A9D1D0A" w14:textId="77777777" w:rsidR="000A14BA" w:rsidRPr="001F1BB5" w:rsidRDefault="000A14BA" w:rsidP="009E0BC9">
      <w:pPr>
        <w:pStyle w:val="paragraph"/>
      </w:pPr>
      <w:r w:rsidRPr="001F1BB5">
        <w:tab/>
        <w:t>(d)</w:t>
      </w:r>
      <w:r w:rsidRPr="001F1BB5">
        <w:tab/>
        <w:t>the cargo is dangerous goods that have been marked and documented in accordance with this Part.</w:t>
      </w:r>
    </w:p>
    <w:p w14:paraId="686FD788" w14:textId="61341349" w:rsidR="006027B5" w:rsidRPr="001F1BB5" w:rsidRDefault="006027B5" w:rsidP="009E0BC9">
      <w:pPr>
        <w:pStyle w:val="subsection"/>
      </w:pPr>
      <w:r w:rsidRPr="001F1BB5">
        <w:tab/>
        <w:t>(5)</w:t>
      </w:r>
      <w:r w:rsidRPr="001F1BB5">
        <w:tab/>
        <w:t xml:space="preserve">Subregulation (6) </w:t>
      </w:r>
      <w:r w:rsidRPr="001F1BB5">
        <w:rPr>
          <w:snapToGrid w:val="0"/>
        </w:rPr>
        <w:t>sets</w:t>
      </w:r>
      <w:r w:rsidRPr="001F1BB5">
        <w:t xml:space="preserve"> out, for the purposes of subsections</w:t>
      </w:r>
      <w:r w:rsidR="00883E46" w:rsidRPr="001F1BB5">
        <w:t> </w:t>
      </w:r>
      <w:r w:rsidRPr="001F1BB5">
        <w:t>23(1), (2) and (2A) of the Act, a condition of the carriage of dangerous goods on an aircraft.</w:t>
      </w:r>
    </w:p>
    <w:p w14:paraId="25AC6083" w14:textId="6CF25917" w:rsidR="006027B5" w:rsidRPr="001F1BB5" w:rsidRDefault="000971C9" w:rsidP="009E0BC9">
      <w:pPr>
        <w:pStyle w:val="notetext"/>
      </w:pPr>
      <w:r w:rsidRPr="001F1BB5">
        <w:t>Note:</w:t>
      </w:r>
      <w:r w:rsidRPr="001F1BB5">
        <w:tab/>
      </w:r>
      <w:r w:rsidR="006027B5" w:rsidRPr="001F1BB5">
        <w:t>Under subsections</w:t>
      </w:r>
      <w:r w:rsidR="00883E46" w:rsidRPr="001F1BB5">
        <w:t> </w:t>
      </w:r>
      <w:r w:rsidR="006027B5" w:rsidRPr="001F1BB5">
        <w:t>23(1), (2) and (2A) of the Act, an aircraft must not carry dangerous goods except in accordance with these Regulations.</w:t>
      </w:r>
    </w:p>
    <w:p w14:paraId="60FF4ED7" w14:textId="5AA08E8B" w:rsidR="006027B5" w:rsidRPr="001F1BB5" w:rsidRDefault="006027B5" w:rsidP="009E0BC9">
      <w:pPr>
        <w:pStyle w:val="subsection"/>
      </w:pPr>
      <w:r w:rsidRPr="001F1BB5">
        <w:tab/>
        <w:t>(6)</w:t>
      </w:r>
      <w:r w:rsidRPr="001F1BB5">
        <w:tab/>
        <w:t>Except in the circumstances mentioned in subregulation</w:t>
      </w:r>
      <w:r w:rsidR="00854351" w:rsidRPr="001F1BB5">
        <w:t> </w:t>
      </w:r>
      <w:r w:rsidRPr="001F1BB5">
        <w:t>(4), the operator of an aircraft must not allow an item of cargo to be placed on board the aircraft unless the operator has been given a statement about the item in accordance with subregulation</w:t>
      </w:r>
      <w:r w:rsidR="00854351" w:rsidRPr="001F1BB5">
        <w:t> </w:t>
      </w:r>
      <w:r w:rsidRPr="001F1BB5">
        <w:t>(1).</w:t>
      </w:r>
    </w:p>
    <w:p w14:paraId="3D80725C" w14:textId="77777777" w:rsidR="006027B5" w:rsidRPr="001F1BB5" w:rsidRDefault="006027B5" w:rsidP="009E0BC9">
      <w:pPr>
        <w:pStyle w:val="ActHead5"/>
      </w:pPr>
      <w:bookmarkStart w:id="1019" w:name="_Toc106697500"/>
      <w:r w:rsidRPr="001F1BB5">
        <w:rPr>
          <w:rStyle w:val="CharSectno"/>
        </w:rPr>
        <w:t>92.075</w:t>
      </w:r>
      <w:r w:rsidR="000971C9" w:rsidRPr="001F1BB5">
        <w:t xml:space="preserve">  </w:t>
      </w:r>
      <w:r w:rsidRPr="001F1BB5">
        <w:t>Dangerous goods statement in reliance on statement already made</w:t>
      </w:r>
      <w:bookmarkEnd w:id="1019"/>
    </w:p>
    <w:p w14:paraId="03B00E9D" w14:textId="77777777" w:rsidR="006027B5" w:rsidRPr="001F1BB5" w:rsidRDefault="006027B5" w:rsidP="009E0BC9">
      <w:pPr>
        <w:pStyle w:val="subsection"/>
      </w:pPr>
      <w:r w:rsidRPr="001F1BB5">
        <w:tab/>
        <w:t>(1)</w:t>
      </w:r>
      <w:r w:rsidRPr="001F1BB5">
        <w:tab/>
        <w:t>If, in the course of cargo being consigned for carriage on an aircraft, a person delivers the cargo to the Australian Postal Corporation or a freight forwarder and gives to the Corporation or the forwarder a signed written statement that acknowledges that the cargo will or may be carried by air, and:</w:t>
      </w:r>
    </w:p>
    <w:p w14:paraId="142D52B0" w14:textId="77777777" w:rsidR="006027B5" w:rsidRPr="001F1BB5" w:rsidRDefault="006027B5" w:rsidP="009E0BC9">
      <w:pPr>
        <w:pStyle w:val="paragraph"/>
      </w:pPr>
      <w:r w:rsidRPr="001F1BB5">
        <w:tab/>
        <w:t>(a)</w:t>
      </w:r>
      <w:r w:rsidRPr="001F1BB5">
        <w:tab/>
        <w:t>is to the effect that the cargo does not contain dangerous goods; or</w:t>
      </w:r>
    </w:p>
    <w:p w14:paraId="29C9DF83" w14:textId="77777777" w:rsidR="006027B5" w:rsidRPr="001F1BB5" w:rsidRDefault="006027B5" w:rsidP="009E0BC9">
      <w:pPr>
        <w:pStyle w:val="paragraph"/>
      </w:pPr>
      <w:r w:rsidRPr="001F1BB5">
        <w:tab/>
        <w:t>(b)</w:t>
      </w:r>
      <w:r w:rsidRPr="001F1BB5">
        <w:tab/>
        <w:t>describes the contents of the cargo;</w:t>
      </w:r>
    </w:p>
    <w:p w14:paraId="4090798F" w14:textId="3B4CE9FE" w:rsidR="006027B5" w:rsidRPr="001F1BB5" w:rsidRDefault="006027B5" w:rsidP="009E0BC9">
      <w:pPr>
        <w:pStyle w:val="subsection2"/>
      </w:pPr>
      <w:r w:rsidRPr="001F1BB5">
        <w:t>the Corporation or the forwarder may, in making a statement to the operator of the kind required by regulation</w:t>
      </w:r>
      <w:r w:rsidR="00883E46" w:rsidRPr="001F1BB5">
        <w:t> </w:t>
      </w:r>
      <w:r w:rsidRPr="001F1BB5">
        <w:t>92.</w:t>
      </w:r>
      <w:r w:rsidRPr="001F1BB5">
        <w:rPr>
          <w:noProof/>
        </w:rPr>
        <w:t>070</w:t>
      </w:r>
      <w:r w:rsidRPr="001F1BB5">
        <w:t>, rely on the person’s statement.</w:t>
      </w:r>
    </w:p>
    <w:p w14:paraId="01943C0B" w14:textId="3AA87237" w:rsidR="006027B5" w:rsidRPr="001F1BB5" w:rsidRDefault="006027B5" w:rsidP="009E0BC9">
      <w:pPr>
        <w:pStyle w:val="subsection"/>
      </w:pPr>
      <w:r w:rsidRPr="001F1BB5">
        <w:tab/>
        <w:t>(2)</w:t>
      </w:r>
      <w:r w:rsidRPr="001F1BB5">
        <w:tab/>
        <w:t>If an aircraft operator hands cargo to another operator for carriage on an aircraft operated by the second operator, and a statement of the kind required by regulation</w:t>
      </w:r>
      <w:r w:rsidR="00883E46" w:rsidRPr="001F1BB5">
        <w:t> </w:t>
      </w:r>
      <w:r w:rsidRPr="001F1BB5">
        <w:t>92.</w:t>
      </w:r>
      <w:r w:rsidRPr="001F1BB5">
        <w:rPr>
          <w:noProof/>
        </w:rPr>
        <w:t>070</w:t>
      </w:r>
      <w:r w:rsidRPr="001F1BB5">
        <w:t xml:space="preserve"> was given to the first operator, the first operator may, in making a statement to the second operator of the kind required by that regulation, rely on the statement given to the first operator.</w:t>
      </w:r>
    </w:p>
    <w:p w14:paraId="2ED02459" w14:textId="62FF7DC3" w:rsidR="006027B5" w:rsidRPr="001F1BB5" w:rsidRDefault="006E0FAF" w:rsidP="009E0BC9">
      <w:pPr>
        <w:pStyle w:val="SubPartCASA"/>
        <w:pageBreakBefore/>
        <w:outlineLvl w:val="9"/>
      </w:pPr>
      <w:bookmarkStart w:id="1020" w:name="_Toc106697501"/>
      <w:r w:rsidRPr="001F1BB5">
        <w:rPr>
          <w:rStyle w:val="CharSubPartNoCASA"/>
        </w:rPr>
        <w:t>Subpart 9</w:t>
      </w:r>
      <w:r w:rsidR="006027B5" w:rsidRPr="001F1BB5">
        <w:rPr>
          <w:rStyle w:val="CharSubPartNoCASA"/>
        </w:rPr>
        <w:t>2.C</w:t>
      </w:r>
      <w:r w:rsidR="000971C9" w:rsidRPr="001F1BB5">
        <w:t>—</w:t>
      </w:r>
      <w:r w:rsidR="006027B5" w:rsidRPr="001F1BB5">
        <w:rPr>
          <w:rStyle w:val="CharSubPartTextCASA"/>
        </w:rPr>
        <w:t>Training</w:t>
      </w:r>
      <w:bookmarkEnd w:id="1020"/>
    </w:p>
    <w:p w14:paraId="020F4693" w14:textId="77777777" w:rsidR="0031415D" w:rsidRPr="001F1BB5" w:rsidRDefault="0031415D" w:rsidP="009E0BC9">
      <w:pPr>
        <w:pStyle w:val="Header"/>
      </w:pPr>
      <w:r w:rsidRPr="001F1BB5">
        <w:t xml:space="preserve">  </w:t>
      </w:r>
    </w:p>
    <w:p w14:paraId="1F132506" w14:textId="5916C4AD" w:rsidR="006027B5" w:rsidRPr="001F1BB5" w:rsidRDefault="006027B5" w:rsidP="009E0BC9">
      <w:pPr>
        <w:pStyle w:val="ActHead5"/>
      </w:pPr>
      <w:bookmarkStart w:id="1021" w:name="_Toc106697502"/>
      <w:r w:rsidRPr="001F1BB5">
        <w:rPr>
          <w:rStyle w:val="CharSectno"/>
        </w:rPr>
        <w:t>92.085</w:t>
      </w:r>
      <w:r w:rsidR="000971C9" w:rsidRPr="001F1BB5">
        <w:t xml:space="preserve">  </w:t>
      </w:r>
      <w:r w:rsidRPr="001F1BB5">
        <w:t xml:space="preserve">Definitions for </w:t>
      </w:r>
      <w:r w:rsidR="006E0FAF" w:rsidRPr="001F1BB5">
        <w:t>Subpart 9</w:t>
      </w:r>
      <w:r w:rsidRPr="001F1BB5">
        <w:t>2.C</w:t>
      </w:r>
      <w:bookmarkEnd w:id="1021"/>
    </w:p>
    <w:p w14:paraId="3C800813" w14:textId="77777777" w:rsidR="006027B5" w:rsidRPr="001F1BB5" w:rsidRDefault="006027B5" w:rsidP="009E0BC9">
      <w:pPr>
        <w:pStyle w:val="subsection"/>
      </w:pPr>
      <w:r w:rsidRPr="001F1BB5">
        <w:tab/>
        <w:t>(1)</w:t>
      </w:r>
      <w:r w:rsidRPr="001F1BB5">
        <w:tab/>
        <w:t>In this Subpart:</w:t>
      </w:r>
    </w:p>
    <w:p w14:paraId="16C28C2C" w14:textId="4330D8D9" w:rsidR="006027B5" w:rsidRPr="001F1BB5" w:rsidRDefault="006027B5" w:rsidP="009E0BC9">
      <w:pPr>
        <w:pStyle w:val="Definition"/>
      </w:pPr>
      <w:r w:rsidRPr="001F1BB5">
        <w:rPr>
          <w:b/>
          <w:i/>
        </w:rPr>
        <w:t>cargo</w:t>
      </w:r>
      <w:r w:rsidRPr="001F1BB5">
        <w:t xml:space="preserve"> does not include carry</w:t>
      </w:r>
      <w:r w:rsidR="004D54F8">
        <w:noBreakHyphen/>
      </w:r>
      <w:r w:rsidRPr="001F1BB5">
        <w:t>on baggage or checked baggage.</w:t>
      </w:r>
    </w:p>
    <w:p w14:paraId="408825E3" w14:textId="77777777" w:rsidR="006027B5" w:rsidRPr="001F1BB5" w:rsidRDefault="006027B5" w:rsidP="009E0BC9">
      <w:pPr>
        <w:pStyle w:val="Definition"/>
      </w:pPr>
      <w:r w:rsidRPr="001F1BB5">
        <w:rPr>
          <w:b/>
          <w:i/>
        </w:rPr>
        <w:t>deemed employee</w:t>
      </w:r>
      <w:r w:rsidRPr="001F1BB5">
        <w:t xml:space="preserve"> means a person who, although not employed by an aircraft operator, ground handling agent, freight forwarder, screening authority or shipper of dangerous goods, performs for the operator, ground handling agent, freight forwarder, screening authority or shipper any of the following services:</w:t>
      </w:r>
    </w:p>
    <w:p w14:paraId="42224E41" w14:textId="77777777" w:rsidR="006027B5" w:rsidRPr="001F1BB5" w:rsidRDefault="006027B5" w:rsidP="009E0BC9">
      <w:pPr>
        <w:pStyle w:val="paragraph"/>
      </w:pPr>
      <w:r w:rsidRPr="001F1BB5">
        <w:tab/>
        <w:t>(a)</w:t>
      </w:r>
      <w:r w:rsidRPr="001F1BB5">
        <w:tab/>
        <w:t>accepting cargo consigned for transport on an aircraft, or supervising someone whose duties include accepting such cargo at any time after it leaves the custody of the original consignor;</w:t>
      </w:r>
    </w:p>
    <w:p w14:paraId="3920F6D2" w14:textId="77777777" w:rsidR="006027B5" w:rsidRPr="001F1BB5" w:rsidRDefault="006027B5" w:rsidP="009E0BC9">
      <w:pPr>
        <w:pStyle w:val="paragraph"/>
      </w:pPr>
      <w:r w:rsidRPr="001F1BB5">
        <w:tab/>
        <w:t>(b)</w:t>
      </w:r>
      <w:r w:rsidRPr="001F1BB5">
        <w:tab/>
        <w:t>acting as a member of an aircraft’s flight crew or as a load planner;</w:t>
      </w:r>
    </w:p>
    <w:p w14:paraId="40A99CA6" w14:textId="77777777" w:rsidR="006027B5" w:rsidRPr="001F1BB5" w:rsidRDefault="006027B5" w:rsidP="009E0BC9">
      <w:pPr>
        <w:pStyle w:val="paragraph"/>
      </w:pPr>
      <w:r w:rsidRPr="001F1BB5">
        <w:tab/>
        <w:t>(c)</w:t>
      </w:r>
      <w:r w:rsidRPr="001F1BB5">
        <w:tab/>
        <w:t>acting as a member of an aircraft’s cabin crew;</w:t>
      </w:r>
    </w:p>
    <w:p w14:paraId="45EB5549" w14:textId="77777777" w:rsidR="006027B5" w:rsidRPr="001F1BB5" w:rsidRDefault="006027B5" w:rsidP="009E0BC9">
      <w:pPr>
        <w:pStyle w:val="paragraph"/>
      </w:pPr>
      <w:r w:rsidRPr="001F1BB5">
        <w:tab/>
        <w:t>(d)</w:t>
      </w:r>
      <w:r w:rsidRPr="001F1BB5">
        <w:tab/>
        <w:t>handling cargo consigned for transport on an aircraft at any time after it leaves the custody of the original consignor, or supervising someone whose duties include handling such cargo;</w:t>
      </w:r>
    </w:p>
    <w:p w14:paraId="7033A835" w14:textId="2E14256B" w:rsidR="006027B5" w:rsidRPr="001F1BB5" w:rsidRDefault="006027B5" w:rsidP="009E0BC9">
      <w:pPr>
        <w:pStyle w:val="paragraph"/>
      </w:pPr>
      <w:r w:rsidRPr="001F1BB5">
        <w:tab/>
        <w:t>(e)</w:t>
      </w:r>
      <w:r w:rsidRPr="001F1BB5">
        <w:tab/>
        <w:t>handling passengers’ checked or carry</w:t>
      </w:r>
      <w:r w:rsidR="004D54F8">
        <w:noBreakHyphen/>
      </w:r>
      <w:r w:rsidRPr="001F1BB5">
        <w:t>on baggage, or supervising someone whose duties include handling such baggage;</w:t>
      </w:r>
    </w:p>
    <w:p w14:paraId="08C8FF87" w14:textId="77777777" w:rsidR="006027B5" w:rsidRPr="001F1BB5" w:rsidRDefault="006027B5" w:rsidP="009E0BC9">
      <w:pPr>
        <w:pStyle w:val="paragraph"/>
      </w:pPr>
      <w:r w:rsidRPr="001F1BB5">
        <w:tab/>
        <w:t>(f)</w:t>
      </w:r>
      <w:r w:rsidRPr="001F1BB5">
        <w:tab/>
        <w:t>packing dangerous goods, or supervising someone whose duties include packing such goods, in the course of the goods’ being consigned for carriage on an aircraft.</w:t>
      </w:r>
    </w:p>
    <w:p w14:paraId="21FFA4B4" w14:textId="77777777" w:rsidR="006027B5" w:rsidRPr="001F1BB5" w:rsidRDefault="006027B5" w:rsidP="009E0BC9">
      <w:pPr>
        <w:pStyle w:val="Definition"/>
      </w:pPr>
      <w:r w:rsidRPr="001F1BB5">
        <w:rPr>
          <w:b/>
          <w:i/>
        </w:rPr>
        <w:t>group A employee</w:t>
      </w:r>
      <w:r w:rsidRPr="001F1BB5">
        <w:t xml:space="preserve"> means:</w:t>
      </w:r>
    </w:p>
    <w:p w14:paraId="675E4BE1" w14:textId="77777777" w:rsidR="006027B5" w:rsidRPr="001F1BB5" w:rsidRDefault="006027B5" w:rsidP="009E0BC9">
      <w:pPr>
        <w:pStyle w:val="paragraph"/>
      </w:pPr>
      <w:r w:rsidRPr="001F1BB5">
        <w:tab/>
        <w:t>(a)</w:t>
      </w:r>
      <w:r w:rsidRPr="001F1BB5">
        <w:tab/>
        <w:t>an employee whose duties include accepting, or supervising someone whose duties include accepting, cargo known or believed to contain dangerous goods consigned for transport on an aircraft at any time after it leaves the custody of the original consignor; or</w:t>
      </w:r>
    </w:p>
    <w:p w14:paraId="2791E350" w14:textId="77777777" w:rsidR="006027B5" w:rsidRPr="001F1BB5" w:rsidRDefault="006027B5" w:rsidP="009E0BC9">
      <w:pPr>
        <w:pStyle w:val="paragraph"/>
      </w:pPr>
      <w:r w:rsidRPr="001F1BB5">
        <w:tab/>
        <w:t>(b)</w:t>
      </w:r>
      <w:r w:rsidRPr="001F1BB5">
        <w:tab/>
        <w:t>a deemed employee whose function includes those duties.</w:t>
      </w:r>
    </w:p>
    <w:p w14:paraId="22CA2F1C" w14:textId="77777777" w:rsidR="006027B5" w:rsidRPr="001F1BB5" w:rsidRDefault="006027B5" w:rsidP="009E0BC9">
      <w:pPr>
        <w:pStyle w:val="Definition"/>
      </w:pPr>
      <w:r w:rsidRPr="001F1BB5">
        <w:rPr>
          <w:b/>
          <w:i/>
        </w:rPr>
        <w:t>group B employee</w:t>
      </w:r>
      <w:r w:rsidRPr="001F1BB5">
        <w:t xml:space="preserve"> means:</w:t>
      </w:r>
    </w:p>
    <w:p w14:paraId="417DFDBE" w14:textId="77777777" w:rsidR="006027B5" w:rsidRPr="001F1BB5" w:rsidRDefault="006027B5" w:rsidP="009E0BC9">
      <w:pPr>
        <w:pStyle w:val="paragraph"/>
      </w:pPr>
      <w:r w:rsidRPr="001F1BB5">
        <w:tab/>
        <w:t>(a)</w:t>
      </w:r>
      <w:r w:rsidRPr="001F1BB5">
        <w:tab/>
        <w:t>an employee whose duties include accepting, or supervising someone whose duties include accepting, cargo consigned for transport on an aircraft (other than cargo known or believed to contain dangerous goods) at any time after it leaves the custody of the original consignor; or</w:t>
      </w:r>
    </w:p>
    <w:p w14:paraId="197C412F" w14:textId="77777777" w:rsidR="006027B5" w:rsidRPr="001F1BB5" w:rsidRDefault="006027B5" w:rsidP="009E0BC9">
      <w:pPr>
        <w:pStyle w:val="paragraph"/>
      </w:pPr>
      <w:r w:rsidRPr="001F1BB5">
        <w:tab/>
        <w:t>(b)</w:t>
      </w:r>
      <w:r w:rsidRPr="001F1BB5">
        <w:tab/>
        <w:t>a deemed employee whose function includes those duties.</w:t>
      </w:r>
    </w:p>
    <w:p w14:paraId="4EDD75C6" w14:textId="77777777" w:rsidR="006027B5" w:rsidRPr="001F1BB5" w:rsidRDefault="006027B5" w:rsidP="009E0BC9">
      <w:pPr>
        <w:pStyle w:val="Definition"/>
      </w:pPr>
      <w:r w:rsidRPr="001F1BB5">
        <w:rPr>
          <w:b/>
          <w:i/>
        </w:rPr>
        <w:t>group C employee</w:t>
      </w:r>
      <w:r w:rsidRPr="001F1BB5">
        <w:t xml:space="preserve"> means:</w:t>
      </w:r>
    </w:p>
    <w:p w14:paraId="20FC14A2" w14:textId="77777777" w:rsidR="006027B5" w:rsidRPr="001F1BB5" w:rsidRDefault="006027B5" w:rsidP="009E0BC9">
      <w:pPr>
        <w:pStyle w:val="paragraph"/>
      </w:pPr>
      <w:r w:rsidRPr="001F1BB5">
        <w:tab/>
        <w:t>(a)</w:t>
      </w:r>
      <w:r w:rsidRPr="001F1BB5">
        <w:tab/>
        <w:t>an employee who is a member of an aircraft’s flight crew or a load planner; or</w:t>
      </w:r>
    </w:p>
    <w:p w14:paraId="01B04D51" w14:textId="77777777" w:rsidR="006027B5" w:rsidRPr="001F1BB5" w:rsidRDefault="006027B5" w:rsidP="009E0BC9">
      <w:pPr>
        <w:pStyle w:val="paragraph"/>
      </w:pPr>
      <w:r w:rsidRPr="001F1BB5">
        <w:tab/>
        <w:t>(b)</w:t>
      </w:r>
      <w:r w:rsidRPr="001F1BB5">
        <w:tab/>
        <w:t>a deemed employee whose function includes performing the duties of a member of an aircraft’s flight crew or a load planner</w:t>
      </w:r>
    </w:p>
    <w:p w14:paraId="6392D452" w14:textId="77777777" w:rsidR="006027B5" w:rsidRPr="001F1BB5" w:rsidRDefault="006027B5" w:rsidP="009E0BC9">
      <w:pPr>
        <w:pStyle w:val="Definition"/>
      </w:pPr>
      <w:r w:rsidRPr="001F1BB5">
        <w:rPr>
          <w:b/>
          <w:i/>
        </w:rPr>
        <w:t>group D employee</w:t>
      </w:r>
      <w:r w:rsidRPr="001F1BB5">
        <w:t xml:space="preserve"> means:</w:t>
      </w:r>
    </w:p>
    <w:p w14:paraId="12E83AF7" w14:textId="77777777" w:rsidR="006027B5" w:rsidRPr="001F1BB5" w:rsidRDefault="006027B5" w:rsidP="009E0BC9">
      <w:pPr>
        <w:pStyle w:val="paragraph"/>
      </w:pPr>
      <w:r w:rsidRPr="001F1BB5">
        <w:tab/>
        <w:t>(a)</w:t>
      </w:r>
      <w:r w:rsidRPr="001F1BB5">
        <w:tab/>
        <w:t>an employee who is a member of an aircraft’s cabin crew; or</w:t>
      </w:r>
    </w:p>
    <w:p w14:paraId="722AD2CB" w14:textId="77777777" w:rsidR="006027B5" w:rsidRPr="001F1BB5" w:rsidRDefault="006027B5" w:rsidP="009E0BC9">
      <w:pPr>
        <w:pStyle w:val="paragraph"/>
      </w:pPr>
      <w:r w:rsidRPr="001F1BB5">
        <w:tab/>
        <w:t>(b)</w:t>
      </w:r>
      <w:r w:rsidRPr="001F1BB5">
        <w:tab/>
        <w:t>a deemed employee whose function includes performing the duties of a member of an aircraft’s cabin crew.</w:t>
      </w:r>
    </w:p>
    <w:p w14:paraId="6FE5B75F" w14:textId="77777777" w:rsidR="006027B5" w:rsidRPr="001F1BB5" w:rsidRDefault="006027B5" w:rsidP="009E0BC9">
      <w:pPr>
        <w:pStyle w:val="Definition"/>
      </w:pPr>
      <w:r w:rsidRPr="001F1BB5">
        <w:rPr>
          <w:b/>
          <w:i/>
        </w:rPr>
        <w:t>group E employee</w:t>
      </w:r>
      <w:r w:rsidRPr="001F1BB5">
        <w:t xml:space="preserve"> means:</w:t>
      </w:r>
    </w:p>
    <w:p w14:paraId="5AB89A7E" w14:textId="77777777" w:rsidR="006027B5" w:rsidRPr="001F1BB5" w:rsidRDefault="006027B5" w:rsidP="009E0BC9">
      <w:pPr>
        <w:pStyle w:val="paragraph"/>
      </w:pPr>
      <w:r w:rsidRPr="001F1BB5">
        <w:tab/>
        <w:t>(a)</w:t>
      </w:r>
      <w:r w:rsidRPr="001F1BB5">
        <w:tab/>
        <w:t>any employee of an operator, ground handling agent, freight forwarder or screening authority who is not a group A, B, C or D employee and whose duties involve handling:</w:t>
      </w:r>
    </w:p>
    <w:p w14:paraId="770BABA9" w14:textId="77777777" w:rsidR="006027B5" w:rsidRPr="001F1BB5" w:rsidRDefault="006027B5" w:rsidP="009E0BC9">
      <w:pPr>
        <w:pStyle w:val="paragraphsub"/>
      </w:pPr>
      <w:r w:rsidRPr="001F1BB5">
        <w:tab/>
        <w:t>(i)</w:t>
      </w:r>
      <w:r w:rsidRPr="001F1BB5">
        <w:tab/>
        <w:t>cargo consigned for transport on an aircraft at any time after it leaves the custody of the original consignor; or</w:t>
      </w:r>
    </w:p>
    <w:p w14:paraId="15C57513" w14:textId="6465D508" w:rsidR="006027B5" w:rsidRPr="001F1BB5" w:rsidRDefault="006027B5" w:rsidP="009E0BC9">
      <w:pPr>
        <w:pStyle w:val="paragraphsub"/>
      </w:pPr>
      <w:r w:rsidRPr="001F1BB5">
        <w:tab/>
        <w:t>(ii)</w:t>
      </w:r>
      <w:r w:rsidRPr="001F1BB5">
        <w:tab/>
        <w:t>passengers’ checked or carry</w:t>
      </w:r>
      <w:r w:rsidR="004D54F8">
        <w:noBreakHyphen/>
      </w:r>
      <w:r w:rsidRPr="001F1BB5">
        <w:t>on baggage; or</w:t>
      </w:r>
    </w:p>
    <w:p w14:paraId="532904FC" w14:textId="77777777" w:rsidR="006027B5" w:rsidRPr="001F1BB5" w:rsidRDefault="006027B5" w:rsidP="009E0BC9">
      <w:pPr>
        <w:pStyle w:val="paragraph"/>
      </w:pPr>
      <w:r w:rsidRPr="001F1BB5">
        <w:tab/>
        <w:t>(b)</w:t>
      </w:r>
      <w:r w:rsidRPr="001F1BB5">
        <w:tab/>
        <w:t>a deemed employee whose function includes those duties.</w:t>
      </w:r>
    </w:p>
    <w:p w14:paraId="67B12264" w14:textId="77777777" w:rsidR="006027B5" w:rsidRPr="001F1BB5" w:rsidRDefault="006027B5" w:rsidP="009E0BC9">
      <w:pPr>
        <w:pStyle w:val="Definition"/>
      </w:pPr>
      <w:r w:rsidRPr="001F1BB5">
        <w:rPr>
          <w:b/>
          <w:i/>
        </w:rPr>
        <w:t>group F employee</w:t>
      </w:r>
      <w:r w:rsidRPr="001F1BB5">
        <w:t xml:space="preserve"> means:</w:t>
      </w:r>
    </w:p>
    <w:p w14:paraId="11815748" w14:textId="77777777" w:rsidR="006027B5" w:rsidRPr="001F1BB5" w:rsidRDefault="006027B5" w:rsidP="009E0BC9">
      <w:pPr>
        <w:pStyle w:val="paragraph"/>
      </w:pPr>
      <w:r w:rsidRPr="001F1BB5">
        <w:tab/>
        <w:t>(a)</w:t>
      </w:r>
      <w:r w:rsidRPr="001F1BB5">
        <w:tab/>
        <w:t>an employee of a shipper of goods whose duties include packing dangerous goods, or supervising someone else whose duties include packing dangerous goods, in the course of the goods being consigned for transport on an aircraft; or</w:t>
      </w:r>
    </w:p>
    <w:p w14:paraId="29FE2FC9" w14:textId="77777777" w:rsidR="006027B5" w:rsidRPr="001F1BB5" w:rsidRDefault="006027B5" w:rsidP="009E0BC9">
      <w:pPr>
        <w:pStyle w:val="paragraph"/>
      </w:pPr>
      <w:r w:rsidRPr="001F1BB5">
        <w:tab/>
        <w:t>(b)</w:t>
      </w:r>
      <w:r w:rsidRPr="001F1BB5">
        <w:tab/>
        <w:t>a deemed employee whose function includes those duties.</w:t>
      </w:r>
    </w:p>
    <w:p w14:paraId="177C0891" w14:textId="77777777" w:rsidR="006027B5" w:rsidRPr="001F1BB5" w:rsidRDefault="006027B5" w:rsidP="009E0BC9">
      <w:pPr>
        <w:pStyle w:val="Definition"/>
      </w:pPr>
      <w:r w:rsidRPr="001F1BB5">
        <w:rPr>
          <w:b/>
          <w:i/>
        </w:rPr>
        <w:t>load planner</w:t>
      </w:r>
      <w:r w:rsidRPr="001F1BB5">
        <w:t>, in relation to dangerous goods, means a person nominated by an operator to be responsible for any 1 or more of the following:</w:t>
      </w:r>
    </w:p>
    <w:p w14:paraId="0C614E4A" w14:textId="77777777" w:rsidR="006027B5" w:rsidRPr="001F1BB5" w:rsidRDefault="006027B5" w:rsidP="009E0BC9">
      <w:pPr>
        <w:pStyle w:val="paragraph"/>
      </w:pPr>
      <w:r w:rsidRPr="001F1BB5">
        <w:tab/>
        <w:t>(a)</w:t>
      </w:r>
      <w:r w:rsidRPr="001F1BB5">
        <w:tab/>
        <w:t>specifying where dangerous goods may be stowed on an aircraft;</w:t>
      </w:r>
    </w:p>
    <w:p w14:paraId="0C05156C" w14:textId="77777777" w:rsidR="006027B5" w:rsidRPr="001F1BB5" w:rsidRDefault="006027B5" w:rsidP="009E0BC9">
      <w:pPr>
        <w:pStyle w:val="paragraph"/>
      </w:pPr>
      <w:r w:rsidRPr="001F1BB5">
        <w:tab/>
        <w:t>(b)</w:t>
      </w:r>
      <w:r w:rsidRPr="001F1BB5">
        <w:tab/>
        <w:t>specifying the necessary segregation of the goods from other dangerous goods, other cargo, or passengers on the aircraft;</w:t>
      </w:r>
    </w:p>
    <w:p w14:paraId="3A138DFA" w14:textId="6D9E28A9" w:rsidR="006027B5" w:rsidRPr="001F1BB5" w:rsidRDefault="006027B5" w:rsidP="009E0BC9">
      <w:pPr>
        <w:pStyle w:val="paragraph"/>
      </w:pPr>
      <w:r w:rsidRPr="001F1BB5">
        <w:tab/>
        <w:t>(c)</w:t>
      </w:r>
      <w:r w:rsidRPr="001F1BB5">
        <w:tab/>
        <w:t>preparing information for the use of the pilot</w:t>
      </w:r>
      <w:r w:rsidR="004D54F8">
        <w:noBreakHyphen/>
      </w:r>
      <w:r w:rsidRPr="001F1BB5">
        <w:t>in</w:t>
      </w:r>
      <w:r w:rsidR="004D54F8">
        <w:noBreakHyphen/>
      </w:r>
      <w:r w:rsidRPr="001F1BB5">
        <w:t>command;</w:t>
      </w:r>
    </w:p>
    <w:p w14:paraId="1B3A7D13" w14:textId="54E6709A" w:rsidR="006027B5" w:rsidRPr="001F1BB5" w:rsidRDefault="006027B5" w:rsidP="009E0BC9">
      <w:pPr>
        <w:pStyle w:val="paragraph"/>
      </w:pPr>
      <w:r w:rsidRPr="001F1BB5">
        <w:tab/>
        <w:t>(d)</w:t>
      </w:r>
      <w:r w:rsidRPr="001F1BB5">
        <w:tab/>
        <w:t>providing dangerous goods emergency response information for the pilot</w:t>
      </w:r>
      <w:r w:rsidR="004D54F8">
        <w:noBreakHyphen/>
      </w:r>
      <w:r w:rsidRPr="001F1BB5">
        <w:t>in command.</w:t>
      </w:r>
    </w:p>
    <w:p w14:paraId="2DDCFFCB" w14:textId="0BA2DAFB" w:rsidR="006027B5" w:rsidRPr="001F1BB5" w:rsidRDefault="000971C9" w:rsidP="009E0BC9">
      <w:pPr>
        <w:pStyle w:val="notetext"/>
      </w:pPr>
      <w:r w:rsidRPr="001F1BB5">
        <w:t>Note:</w:t>
      </w:r>
      <w:r w:rsidRPr="001F1BB5">
        <w:tab/>
      </w:r>
      <w:r w:rsidR="006027B5" w:rsidRPr="001F1BB5">
        <w:t xml:space="preserve">A person who performs those functions is known by many different titles: for example, </w:t>
      </w:r>
      <w:r w:rsidR="006027B5" w:rsidRPr="001F1BB5">
        <w:rPr>
          <w:i/>
        </w:rPr>
        <w:t>load controller</w:t>
      </w:r>
      <w:r w:rsidR="006027B5" w:rsidRPr="001F1BB5">
        <w:t>. Not all the functions are necessarily performed by the same person. Some or all of the functions may be the responsibility of the pilot</w:t>
      </w:r>
      <w:r w:rsidR="004D54F8">
        <w:noBreakHyphen/>
      </w:r>
      <w:r w:rsidR="006027B5" w:rsidRPr="001F1BB5">
        <w:t>in</w:t>
      </w:r>
      <w:r w:rsidR="004D54F8">
        <w:noBreakHyphen/>
      </w:r>
      <w:r w:rsidR="006027B5" w:rsidRPr="001F1BB5">
        <w:t>command or another crew member.</w:t>
      </w:r>
    </w:p>
    <w:p w14:paraId="124DE9F0" w14:textId="77777777" w:rsidR="006027B5" w:rsidRPr="001F1BB5" w:rsidRDefault="006027B5" w:rsidP="009E0BC9">
      <w:pPr>
        <w:pStyle w:val="Definition"/>
      </w:pPr>
      <w:r w:rsidRPr="001F1BB5">
        <w:rPr>
          <w:b/>
          <w:i/>
        </w:rPr>
        <w:t>screening authority</w:t>
      </w:r>
      <w:r w:rsidRPr="001F1BB5">
        <w:t xml:space="preserve"> has the same meaning as in the </w:t>
      </w:r>
      <w:r w:rsidRPr="001F1BB5">
        <w:rPr>
          <w:i/>
        </w:rPr>
        <w:t>Air Navigation Act 1920</w:t>
      </w:r>
      <w:r w:rsidRPr="001F1BB5">
        <w:t>.</w:t>
      </w:r>
    </w:p>
    <w:p w14:paraId="521451D6" w14:textId="19A20252" w:rsidR="006027B5" w:rsidRPr="001F1BB5" w:rsidRDefault="006027B5" w:rsidP="009E0BC9">
      <w:pPr>
        <w:pStyle w:val="subsection"/>
      </w:pPr>
      <w:r w:rsidRPr="001F1BB5">
        <w:tab/>
        <w:t>(2)</w:t>
      </w:r>
      <w:r w:rsidRPr="001F1BB5">
        <w:tab/>
        <w:t xml:space="preserve">For the definitions of </w:t>
      </w:r>
      <w:r w:rsidRPr="001F1BB5">
        <w:rPr>
          <w:b/>
          <w:i/>
        </w:rPr>
        <w:t>deemed employee</w:t>
      </w:r>
      <w:r w:rsidRPr="001F1BB5">
        <w:t xml:space="preserve"> and </w:t>
      </w:r>
      <w:r w:rsidRPr="001F1BB5">
        <w:rPr>
          <w:b/>
          <w:i/>
        </w:rPr>
        <w:t>group F employee</w:t>
      </w:r>
      <w:r w:rsidRPr="001F1BB5">
        <w:t xml:space="preserve"> in subregulation</w:t>
      </w:r>
      <w:r w:rsidR="00854351" w:rsidRPr="001F1BB5">
        <w:t> </w:t>
      </w:r>
      <w:r w:rsidRPr="001F1BB5">
        <w:t xml:space="preserve">(1), a person </w:t>
      </w:r>
      <w:r w:rsidRPr="001F1BB5">
        <w:rPr>
          <w:b/>
          <w:i/>
        </w:rPr>
        <w:t>packs</w:t>
      </w:r>
      <w:r w:rsidRPr="001F1BB5">
        <w:t xml:space="preserve"> dangerous goods if he or she does any of the following in relation to the goods:</w:t>
      </w:r>
    </w:p>
    <w:p w14:paraId="70945AAD" w14:textId="77777777" w:rsidR="006027B5" w:rsidRPr="001F1BB5" w:rsidRDefault="006027B5" w:rsidP="009E0BC9">
      <w:pPr>
        <w:pStyle w:val="paragraph"/>
      </w:pPr>
      <w:r w:rsidRPr="001F1BB5">
        <w:tab/>
        <w:t>(a)</w:t>
      </w:r>
      <w:r w:rsidRPr="001F1BB5">
        <w:tab/>
        <w:t>enclosing the goods in packaging;</w:t>
      </w:r>
    </w:p>
    <w:p w14:paraId="06679A2F" w14:textId="77777777" w:rsidR="006027B5" w:rsidRPr="001F1BB5" w:rsidRDefault="006027B5" w:rsidP="009E0BC9">
      <w:pPr>
        <w:pStyle w:val="paragraph"/>
      </w:pPr>
      <w:r w:rsidRPr="001F1BB5">
        <w:tab/>
        <w:t>(b)</w:t>
      </w:r>
      <w:r w:rsidRPr="001F1BB5">
        <w:tab/>
        <w:t>marking or labelling the package or consignment;</w:t>
      </w:r>
    </w:p>
    <w:p w14:paraId="4F92AFCD" w14:textId="77777777" w:rsidR="006027B5" w:rsidRPr="001F1BB5" w:rsidRDefault="006027B5" w:rsidP="009E0BC9">
      <w:pPr>
        <w:pStyle w:val="paragraph"/>
      </w:pPr>
      <w:r w:rsidRPr="001F1BB5">
        <w:tab/>
        <w:t>(c)</w:t>
      </w:r>
      <w:r w:rsidRPr="001F1BB5">
        <w:tab/>
        <w:t>preparing a dangerous goods transport document for the consignment.</w:t>
      </w:r>
    </w:p>
    <w:p w14:paraId="496F2430" w14:textId="77777777" w:rsidR="006027B5" w:rsidRPr="001F1BB5" w:rsidRDefault="006027B5" w:rsidP="009E0BC9">
      <w:pPr>
        <w:pStyle w:val="ActHead5"/>
      </w:pPr>
      <w:bookmarkStart w:id="1022" w:name="_Toc106697503"/>
      <w:r w:rsidRPr="001F1BB5">
        <w:rPr>
          <w:rStyle w:val="CharSectno"/>
        </w:rPr>
        <w:t>92.090</w:t>
      </w:r>
      <w:r w:rsidR="000971C9" w:rsidRPr="001F1BB5">
        <w:t xml:space="preserve">  </w:t>
      </w:r>
      <w:r w:rsidRPr="001F1BB5">
        <w:t xml:space="preserve">Extended meaning of </w:t>
      </w:r>
      <w:r w:rsidRPr="001F1BB5">
        <w:rPr>
          <w:i/>
        </w:rPr>
        <w:t xml:space="preserve">every 2 years </w:t>
      </w:r>
      <w:r w:rsidRPr="001F1BB5">
        <w:t>for this Subpart</w:t>
      </w:r>
      <w:bookmarkEnd w:id="1022"/>
    </w:p>
    <w:p w14:paraId="47CC21AD" w14:textId="77777777" w:rsidR="006027B5" w:rsidRPr="001F1BB5" w:rsidRDefault="006027B5" w:rsidP="009E0BC9">
      <w:pPr>
        <w:pStyle w:val="subsection"/>
      </w:pPr>
      <w:r w:rsidRPr="001F1BB5">
        <w:tab/>
      </w:r>
      <w:r w:rsidRPr="001F1BB5">
        <w:tab/>
        <w:t>For the purposes of this Subpart, if an employee completes a training course within 3 months before the second anniversary of the day on which he or she last completed, or is taken under a previous application of this regulation to have completed, a similar training course, he or she is taken to have completed the later course on that second anniversary.</w:t>
      </w:r>
    </w:p>
    <w:p w14:paraId="7D34B453" w14:textId="7E2EFA90" w:rsidR="006027B5" w:rsidRPr="001F1BB5" w:rsidRDefault="006027B5" w:rsidP="009E0BC9">
      <w:pPr>
        <w:pStyle w:val="notetext"/>
      </w:pPr>
      <w:r w:rsidRPr="001F1BB5">
        <w:t>Example</w:t>
      </w:r>
      <w:r w:rsidR="002B263E" w:rsidRPr="001F1BB5">
        <w:t>:</w:t>
      </w:r>
      <w:r w:rsidR="002B263E" w:rsidRPr="001F1BB5">
        <w:tab/>
      </w:r>
      <w:r w:rsidRPr="001F1BB5">
        <w:t>Suppose John Smith and Mary Jones each complete a course on 1</w:t>
      </w:r>
      <w:r w:rsidR="00883E46" w:rsidRPr="001F1BB5">
        <w:t> </w:t>
      </w:r>
      <w:r w:rsidRPr="001F1BB5">
        <w:t>July 2003. Under the other provisions of this Subpart, each needs to complete the course again on 1</w:t>
      </w:r>
      <w:r w:rsidR="00883E46" w:rsidRPr="001F1BB5">
        <w:t> </w:t>
      </w:r>
      <w:r w:rsidRPr="001F1BB5">
        <w:t>July 2005.</w:t>
      </w:r>
    </w:p>
    <w:p w14:paraId="69F6C31E" w14:textId="0C8D6395" w:rsidR="006027B5" w:rsidRPr="001F1BB5" w:rsidRDefault="002B263E" w:rsidP="009E0BC9">
      <w:pPr>
        <w:pStyle w:val="notetext"/>
      </w:pPr>
      <w:r w:rsidRPr="001F1BB5">
        <w:tab/>
      </w:r>
      <w:r w:rsidR="006027B5" w:rsidRPr="001F1BB5">
        <w:t>Suppose John completes the course again on 1</w:t>
      </w:r>
      <w:r w:rsidR="00883E46" w:rsidRPr="001F1BB5">
        <w:t> </w:t>
      </w:r>
      <w:r w:rsidR="006027B5" w:rsidRPr="001F1BB5">
        <w:t>May 2005 (that is, less than 3 months before the second anniversary of the last time he did</w:t>
      </w:r>
      <w:r w:rsidR="00425554" w:rsidRPr="001F1BB5">
        <w:t xml:space="preserve"> </w:t>
      </w:r>
      <w:r w:rsidR="006027B5" w:rsidRPr="001F1BB5">
        <w:t>so). He is taken to have done so on 1</w:t>
      </w:r>
      <w:r w:rsidR="00883E46" w:rsidRPr="001F1BB5">
        <w:t> </w:t>
      </w:r>
      <w:r w:rsidR="006027B5" w:rsidRPr="001F1BB5">
        <w:t>July 2005, and needs to complete the course again on 1</w:t>
      </w:r>
      <w:r w:rsidR="00883E46" w:rsidRPr="001F1BB5">
        <w:t> </w:t>
      </w:r>
      <w:r w:rsidR="006027B5" w:rsidRPr="001F1BB5">
        <w:t>July 2007. However, Mary completes the course again on 15</w:t>
      </w:r>
      <w:r w:rsidR="00883E46" w:rsidRPr="001F1BB5">
        <w:t> </w:t>
      </w:r>
      <w:r w:rsidR="006027B5" w:rsidRPr="001F1BB5">
        <w:t>March 2005 (that is, more than 3 months before the second anniversary of the last time she did so). She would need to complete the course yet again on 15</w:t>
      </w:r>
      <w:r w:rsidR="00883E46" w:rsidRPr="001F1BB5">
        <w:t> </w:t>
      </w:r>
      <w:r w:rsidR="006027B5" w:rsidRPr="001F1BB5">
        <w:t>March 2007.</w:t>
      </w:r>
    </w:p>
    <w:p w14:paraId="3AA8568D" w14:textId="7151D61C" w:rsidR="006027B5" w:rsidRPr="001F1BB5" w:rsidRDefault="002B263E" w:rsidP="009E0BC9">
      <w:pPr>
        <w:pStyle w:val="notetext"/>
      </w:pPr>
      <w:r w:rsidRPr="001F1BB5">
        <w:tab/>
      </w:r>
      <w:r w:rsidR="006027B5" w:rsidRPr="001F1BB5">
        <w:t>Suppose John completes the course again on 1</w:t>
      </w:r>
      <w:r w:rsidR="00883E46" w:rsidRPr="001F1BB5">
        <w:t> </w:t>
      </w:r>
      <w:r w:rsidR="006027B5" w:rsidRPr="001F1BB5">
        <w:t>May 2007. He is taken to have done so on 1</w:t>
      </w:r>
      <w:r w:rsidR="00883E46" w:rsidRPr="001F1BB5">
        <w:t> </w:t>
      </w:r>
      <w:r w:rsidR="006027B5" w:rsidRPr="001F1BB5">
        <w:t>July 2007, and needs to complete the course again on 1</w:t>
      </w:r>
      <w:r w:rsidR="00883E46" w:rsidRPr="001F1BB5">
        <w:t> </w:t>
      </w:r>
      <w:r w:rsidR="006027B5" w:rsidRPr="001F1BB5">
        <w:t>July 2009. However, if Mary were to complete the course again on 15</w:t>
      </w:r>
      <w:r w:rsidR="00883E46" w:rsidRPr="001F1BB5">
        <w:t> </w:t>
      </w:r>
      <w:r w:rsidR="006027B5" w:rsidRPr="001F1BB5">
        <w:t>January 2007, she would need to complete the course again on 15</w:t>
      </w:r>
      <w:r w:rsidR="00883E46" w:rsidRPr="001F1BB5">
        <w:t> </w:t>
      </w:r>
      <w:r w:rsidR="006027B5" w:rsidRPr="001F1BB5">
        <w:t>March 2009.</w:t>
      </w:r>
    </w:p>
    <w:p w14:paraId="670D3457" w14:textId="77777777" w:rsidR="006027B5" w:rsidRPr="001F1BB5" w:rsidRDefault="006027B5" w:rsidP="009E0BC9">
      <w:pPr>
        <w:pStyle w:val="ActHead5"/>
      </w:pPr>
      <w:bookmarkStart w:id="1023" w:name="_Toc106697504"/>
      <w:r w:rsidRPr="001F1BB5">
        <w:rPr>
          <w:rStyle w:val="CharSectno"/>
        </w:rPr>
        <w:t>92.095</w:t>
      </w:r>
      <w:r w:rsidR="000971C9" w:rsidRPr="001F1BB5">
        <w:t xml:space="preserve">  </w:t>
      </w:r>
      <w:r w:rsidRPr="001F1BB5">
        <w:t>Training</w:t>
      </w:r>
      <w:r w:rsidR="000971C9" w:rsidRPr="001F1BB5">
        <w:t>—</w:t>
      </w:r>
      <w:r w:rsidRPr="001F1BB5">
        <w:t>certain employees of Australian aircraft operators</w:t>
      </w:r>
      <w:bookmarkEnd w:id="1023"/>
    </w:p>
    <w:p w14:paraId="009DD4A3" w14:textId="77777777" w:rsidR="006027B5" w:rsidRPr="001F1BB5" w:rsidRDefault="006027B5" w:rsidP="009E0BC9">
      <w:pPr>
        <w:pStyle w:val="subsection"/>
      </w:pPr>
      <w:r w:rsidRPr="001F1BB5">
        <w:tab/>
        <w:t>(1)</w:t>
      </w:r>
      <w:r w:rsidRPr="001F1BB5">
        <w:tab/>
        <w:t>This regulation applies to a group A, B, C, D or E employee in Australia of an Australian aircraft operator, and to a group C or D employee outside Australia of an Australian operator, but not to such an employee who is engaged only in 1 or more of the following:</w:t>
      </w:r>
    </w:p>
    <w:p w14:paraId="41F31B53" w14:textId="77777777" w:rsidR="006027B5" w:rsidRPr="001F1BB5" w:rsidRDefault="006027B5" w:rsidP="009E0BC9">
      <w:pPr>
        <w:pStyle w:val="paragraph"/>
      </w:pPr>
      <w:r w:rsidRPr="001F1BB5">
        <w:tab/>
        <w:t>(a)</w:t>
      </w:r>
      <w:r w:rsidRPr="001F1BB5">
        <w:tab/>
        <w:t>private operations;</w:t>
      </w:r>
    </w:p>
    <w:p w14:paraId="266C1C24" w14:textId="79B76C92" w:rsidR="006027B5" w:rsidRPr="001F1BB5" w:rsidRDefault="006027B5" w:rsidP="009E0BC9">
      <w:pPr>
        <w:pStyle w:val="paragraph"/>
      </w:pPr>
      <w:r w:rsidRPr="001F1BB5">
        <w:tab/>
        <w:t>(b)</w:t>
      </w:r>
      <w:r w:rsidRPr="001F1BB5">
        <w:tab/>
        <w:t>agricultural (including horticultural), forestry, or pollution</w:t>
      </w:r>
      <w:r w:rsidR="004D54F8">
        <w:noBreakHyphen/>
      </w:r>
      <w:r w:rsidRPr="001F1BB5">
        <w:t>control operations;</w:t>
      </w:r>
    </w:p>
    <w:p w14:paraId="1C805FFB" w14:textId="77777777" w:rsidR="006027B5" w:rsidRPr="001F1BB5" w:rsidRDefault="006027B5" w:rsidP="009E0BC9">
      <w:pPr>
        <w:pStyle w:val="paragraph"/>
      </w:pPr>
      <w:r w:rsidRPr="001F1BB5">
        <w:tab/>
        <w:t>(c)</w:t>
      </w:r>
      <w:r w:rsidRPr="001F1BB5">
        <w:tab/>
        <w:t>search and rescue operations;</w:t>
      </w:r>
    </w:p>
    <w:p w14:paraId="03EEDDEE" w14:textId="77777777" w:rsidR="006027B5" w:rsidRPr="001F1BB5" w:rsidRDefault="006027B5" w:rsidP="009E0BC9">
      <w:pPr>
        <w:pStyle w:val="paragraph"/>
      </w:pPr>
      <w:r w:rsidRPr="001F1BB5">
        <w:tab/>
        <w:t>(d)</w:t>
      </w:r>
      <w:r w:rsidRPr="001F1BB5">
        <w:tab/>
        <w:t>balloon operations;</w:t>
      </w:r>
    </w:p>
    <w:p w14:paraId="7DC49A58" w14:textId="31C2B4FA" w:rsidR="006027B5" w:rsidRPr="001F1BB5" w:rsidRDefault="006027B5" w:rsidP="009E0BC9">
      <w:pPr>
        <w:pStyle w:val="paragraph"/>
      </w:pPr>
      <w:r w:rsidRPr="001F1BB5">
        <w:tab/>
        <w:t>(e)</w:t>
      </w:r>
      <w:r w:rsidRPr="001F1BB5">
        <w:tab/>
        <w:t>scenic or joy</w:t>
      </w:r>
      <w:r w:rsidR="004D54F8">
        <w:noBreakHyphen/>
      </w:r>
      <w:r w:rsidRPr="001F1BB5">
        <w:t>flight operations;</w:t>
      </w:r>
    </w:p>
    <w:p w14:paraId="7A622C95" w14:textId="77777777" w:rsidR="006027B5" w:rsidRPr="001F1BB5" w:rsidRDefault="006027B5" w:rsidP="009E0BC9">
      <w:pPr>
        <w:pStyle w:val="paragraph"/>
      </w:pPr>
      <w:r w:rsidRPr="001F1BB5">
        <w:tab/>
        <w:t>(f)</w:t>
      </w:r>
      <w:r w:rsidRPr="001F1BB5">
        <w:tab/>
        <w:t>flying training operations.</w:t>
      </w:r>
    </w:p>
    <w:p w14:paraId="235551AF" w14:textId="0AD95068" w:rsidR="006027B5" w:rsidRPr="001F1BB5" w:rsidRDefault="006027B5" w:rsidP="009E0BC9">
      <w:pPr>
        <w:pStyle w:val="subsection"/>
      </w:pPr>
      <w:r w:rsidRPr="001F1BB5">
        <w:tab/>
        <w:t>(2)</w:t>
      </w:r>
      <w:r w:rsidRPr="001F1BB5">
        <w:tab/>
        <w:t>An Australian aircraft operator must ensure that each of its employees to whom this regulation applies undertakes training in accordance with regulation</w:t>
      </w:r>
      <w:r w:rsidR="00883E46" w:rsidRPr="001F1BB5">
        <w:t> </w:t>
      </w:r>
      <w:r w:rsidRPr="001F1BB5">
        <w:t>92.</w:t>
      </w:r>
      <w:r w:rsidRPr="001F1BB5">
        <w:rPr>
          <w:noProof/>
        </w:rPr>
        <w:t>110</w:t>
      </w:r>
      <w:r w:rsidRPr="001F1BB5">
        <w:t>:</w:t>
      </w:r>
    </w:p>
    <w:p w14:paraId="1B2B5C4D" w14:textId="77777777" w:rsidR="006027B5" w:rsidRPr="001F1BB5" w:rsidRDefault="006027B5" w:rsidP="009E0BC9">
      <w:pPr>
        <w:pStyle w:val="paragraph"/>
      </w:pPr>
      <w:r w:rsidRPr="001F1BB5">
        <w:tab/>
        <w:t>(a)</w:t>
      </w:r>
      <w:r w:rsidRPr="001F1BB5">
        <w:tab/>
        <w:t>before the employee first performs the relevant duties; and</w:t>
      </w:r>
    </w:p>
    <w:p w14:paraId="6980B283" w14:textId="77777777" w:rsidR="006027B5" w:rsidRPr="001F1BB5" w:rsidRDefault="006027B5" w:rsidP="009E0BC9">
      <w:pPr>
        <w:pStyle w:val="paragraph"/>
      </w:pPr>
      <w:r w:rsidRPr="001F1BB5">
        <w:tab/>
        <w:t>(b)</w:t>
      </w:r>
      <w:r w:rsidRPr="001F1BB5">
        <w:tab/>
        <w:t>every 2 years while the employee continues to have those duties.</w:t>
      </w:r>
    </w:p>
    <w:p w14:paraId="094D42CE" w14:textId="29CB4D83" w:rsidR="006027B5" w:rsidRPr="001F1BB5" w:rsidRDefault="006027B5" w:rsidP="009E0BC9">
      <w:pPr>
        <w:pStyle w:val="Penalty"/>
      </w:pPr>
      <w:r w:rsidRPr="001F1BB5">
        <w:t xml:space="preserve">Maximum </w:t>
      </w:r>
      <w:r w:rsidR="007B2E13" w:rsidRPr="001F1BB5">
        <w:t>p</w:t>
      </w:r>
      <w:r w:rsidR="000971C9" w:rsidRPr="001F1BB5">
        <w:t>enalty:</w:t>
      </w:r>
      <w:r w:rsidR="000971C9" w:rsidRPr="001F1BB5">
        <w:tab/>
      </w:r>
      <w:r w:rsidRPr="001F1BB5">
        <w:t>30 penalty units.</w:t>
      </w:r>
    </w:p>
    <w:p w14:paraId="74088BEF" w14:textId="6554BB9E" w:rsidR="006027B5" w:rsidRPr="001F1BB5" w:rsidRDefault="006027B5" w:rsidP="009E0BC9">
      <w:pPr>
        <w:pStyle w:val="subsection"/>
      </w:pPr>
      <w:r w:rsidRPr="001F1BB5">
        <w:tab/>
        <w:t>(3)</w:t>
      </w:r>
      <w:r w:rsidRPr="001F1BB5">
        <w:tab/>
        <w:t>An offence against subregulation</w:t>
      </w:r>
      <w:r w:rsidR="00854351" w:rsidRPr="001F1BB5">
        <w:t> </w:t>
      </w:r>
      <w:r w:rsidRPr="001F1BB5">
        <w:t>(2) is an offence of strict liability.</w:t>
      </w:r>
    </w:p>
    <w:p w14:paraId="06ED4B63" w14:textId="4AEBD5C5"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5871B64F" w14:textId="77777777" w:rsidR="006027B5" w:rsidRPr="001F1BB5" w:rsidRDefault="006027B5" w:rsidP="009E0BC9">
      <w:pPr>
        <w:pStyle w:val="ActHead5"/>
      </w:pPr>
      <w:bookmarkStart w:id="1024" w:name="_Toc106697505"/>
      <w:r w:rsidRPr="001F1BB5">
        <w:rPr>
          <w:rStyle w:val="CharSectno"/>
        </w:rPr>
        <w:t>92.100</w:t>
      </w:r>
      <w:r w:rsidR="000971C9" w:rsidRPr="001F1BB5">
        <w:t xml:space="preserve">  </w:t>
      </w:r>
      <w:r w:rsidRPr="001F1BB5">
        <w:t>Training</w:t>
      </w:r>
      <w:r w:rsidR="000971C9" w:rsidRPr="001F1BB5">
        <w:t>—</w:t>
      </w:r>
      <w:r w:rsidRPr="001F1BB5">
        <w:t>certain employees of Australian ground handling agents</w:t>
      </w:r>
      <w:bookmarkEnd w:id="1024"/>
    </w:p>
    <w:p w14:paraId="1D6BC806" w14:textId="1F539874" w:rsidR="006027B5" w:rsidRPr="001F1BB5" w:rsidRDefault="006027B5" w:rsidP="009E0BC9">
      <w:pPr>
        <w:pStyle w:val="subsection"/>
      </w:pPr>
      <w:r w:rsidRPr="001F1BB5">
        <w:tab/>
        <w:t>(1)</w:t>
      </w:r>
      <w:r w:rsidRPr="001F1BB5">
        <w:tab/>
        <w:t>A ground handling agent</w:t>
      </w:r>
      <w:r w:rsidR="00BC7101" w:rsidRPr="001F1BB5">
        <w:t xml:space="preserve"> </w:t>
      </w:r>
      <w:r w:rsidRPr="001F1BB5">
        <w:t>must ensure that each of its employees in Australia who is a group A, B, C or E employee undertakes training in accordance with regulation</w:t>
      </w:r>
      <w:r w:rsidR="00883E46" w:rsidRPr="001F1BB5">
        <w:t> </w:t>
      </w:r>
      <w:r w:rsidRPr="001F1BB5">
        <w:t>92.</w:t>
      </w:r>
      <w:r w:rsidRPr="001F1BB5">
        <w:rPr>
          <w:noProof/>
        </w:rPr>
        <w:t>110</w:t>
      </w:r>
      <w:r w:rsidRPr="001F1BB5">
        <w:t>:</w:t>
      </w:r>
    </w:p>
    <w:p w14:paraId="4AE5410E" w14:textId="77777777" w:rsidR="006027B5" w:rsidRPr="001F1BB5" w:rsidRDefault="006027B5" w:rsidP="009E0BC9">
      <w:pPr>
        <w:pStyle w:val="paragraph"/>
      </w:pPr>
      <w:r w:rsidRPr="001F1BB5">
        <w:tab/>
        <w:t>(a)</w:t>
      </w:r>
      <w:r w:rsidRPr="001F1BB5">
        <w:tab/>
        <w:t>before the employee first performs the relevant duties; and</w:t>
      </w:r>
    </w:p>
    <w:p w14:paraId="57FD9CBD" w14:textId="77777777" w:rsidR="006027B5" w:rsidRPr="001F1BB5" w:rsidRDefault="006027B5" w:rsidP="009E0BC9">
      <w:pPr>
        <w:pStyle w:val="paragraph"/>
      </w:pPr>
      <w:r w:rsidRPr="001F1BB5">
        <w:tab/>
        <w:t>(b)</w:t>
      </w:r>
      <w:r w:rsidRPr="001F1BB5">
        <w:tab/>
        <w:t>every 2 years while the employee continues to have those duties.</w:t>
      </w:r>
    </w:p>
    <w:p w14:paraId="3772D2A8" w14:textId="77696E82" w:rsidR="006027B5" w:rsidRPr="001F1BB5" w:rsidRDefault="006027B5" w:rsidP="009E0BC9">
      <w:pPr>
        <w:pStyle w:val="Penalty"/>
      </w:pPr>
      <w:r w:rsidRPr="001F1BB5">
        <w:t xml:space="preserve">Maximum </w:t>
      </w:r>
      <w:r w:rsidR="007B2E13" w:rsidRPr="001F1BB5">
        <w:t>p</w:t>
      </w:r>
      <w:r w:rsidR="000971C9" w:rsidRPr="001F1BB5">
        <w:t>enalty:</w:t>
      </w:r>
      <w:r w:rsidR="000971C9" w:rsidRPr="001F1BB5">
        <w:tab/>
      </w:r>
      <w:r w:rsidRPr="001F1BB5">
        <w:t>30 penalty units.</w:t>
      </w:r>
    </w:p>
    <w:p w14:paraId="4B084242" w14:textId="0B7594B9" w:rsidR="006027B5" w:rsidRPr="001F1BB5" w:rsidRDefault="006027B5" w:rsidP="009E0BC9">
      <w:pPr>
        <w:pStyle w:val="subsection"/>
      </w:pPr>
      <w:r w:rsidRPr="001F1BB5">
        <w:tab/>
        <w:t>(2)</w:t>
      </w:r>
      <w:r w:rsidRPr="001F1BB5">
        <w:tab/>
        <w:t>An offence against subregulation</w:t>
      </w:r>
      <w:r w:rsidR="00854351" w:rsidRPr="001F1BB5">
        <w:t> </w:t>
      </w:r>
      <w:r w:rsidRPr="001F1BB5">
        <w:t>(1) is an offence of strict liability.</w:t>
      </w:r>
    </w:p>
    <w:p w14:paraId="16E2C5E8" w14:textId="27129527"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14CF064A" w14:textId="77777777" w:rsidR="006027B5" w:rsidRPr="001F1BB5" w:rsidRDefault="006027B5" w:rsidP="009E0BC9">
      <w:pPr>
        <w:pStyle w:val="ActHead5"/>
      </w:pPr>
      <w:bookmarkStart w:id="1025" w:name="_Toc106697506"/>
      <w:r w:rsidRPr="001F1BB5">
        <w:rPr>
          <w:rStyle w:val="CharSectno"/>
        </w:rPr>
        <w:t>92.105</w:t>
      </w:r>
      <w:r w:rsidR="000971C9" w:rsidRPr="001F1BB5">
        <w:t xml:space="preserve">  </w:t>
      </w:r>
      <w:r w:rsidRPr="001F1BB5">
        <w:t>Training</w:t>
      </w:r>
      <w:r w:rsidR="000971C9" w:rsidRPr="001F1BB5">
        <w:t>—</w:t>
      </w:r>
      <w:r w:rsidRPr="001F1BB5">
        <w:t>certain employees of Australian freight forwarders</w:t>
      </w:r>
      <w:bookmarkEnd w:id="1025"/>
    </w:p>
    <w:p w14:paraId="6530F06A" w14:textId="47C4C66F" w:rsidR="006027B5" w:rsidRPr="001F1BB5" w:rsidRDefault="006027B5" w:rsidP="009E0BC9">
      <w:pPr>
        <w:pStyle w:val="subsection"/>
      </w:pPr>
      <w:r w:rsidRPr="001F1BB5">
        <w:tab/>
        <w:t>(1)</w:t>
      </w:r>
      <w:r w:rsidRPr="001F1BB5">
        <w:tab/>
        <w:t>Subject to subregulation</w:t>
      </w:r>
      <w:r w:rsidR="00854351" w:rsidRPr="001F1BB5">
        <w:t> </w:t>
      </w:r>
      <w:r w:rsidRPr="001F1BB5">
        <w:t>(3), a freight forwarder</w:t>
      </w:r>
      <w:r w:rsidR="00BC7101" w:rsidRPr="001F1BB5">
        <w:t xml:space="preserve"> </w:t>
      </w:r>
      <w:r w:rsidRPr="001F1BB5">
        <w:t>must ensure that each of its employees in Australia who is a group A, B or E employee undertakes training in accordance with regulation</w:t>
      </w:r>
      <w:r w:rsidR="00883E46" w:rsidRPr="001F1BB5">
        <w:t> </w:t>
      </w:r>
      <w:r w:rsidRPr="001F1BB5">
        <w:t>92.</w:t>
      </w:r>
      <w:r w:rsidRPr="001F1BB5">
        <w:rPr>
          <w:noProof/>
        </w:rPr>
        <w:t>110</w:t>
      </w:r>
      <w:r w:rsidRPr="001F1BB5">
        <w:t>:</w:t>
      </w:r>
    </w:p>
    <w:p w14:paraId="218400CE" w14:textId="77777777" w:rsidR="006027B5" w:rsidRPr="001F1BB5" w:rsidRDefault="006027B5" w:rsidP="009E0BC9">
      <w:pPr>
        <w:pStyle w:val="paragraph"/>
      </w:pPr>
      <w:r w:rsidRPr="001F1BB5">
        <w:tab/>
        <w:t>(a)</w:t>
      </w:r>
      <w:r w:rsidRPr="001F1BB5">
        <w:tab/>
        <w:t>before the employee first performs the relevant duties; and</w:t>
      </w:r>
    </w:p>
    <w:p w14:paraId="601FA0B2" w14:textId="77777777" w:rsidR="006027B5" w:rsidRPr="001F1BB5" w:rsidRDefault="006027B5" w:rsidP="009E0BC9">
      <w:pPr>
        <w:pStyle w:val="paragraph"/>
      </w:pPr>
      <w:r w:rsidRPr="001F1BB5">
        <w:tab/>
        <w:t>(b)</w:t>
      </w:r>
      <w:r w:rsidRPr="001F1BB5">
        <w:tab/>
        <w:t>every 2 years while the employee continues to have those duties.</w:t>
      </w:r>
    </w:p>
    <w:p w14:paraId="3864BFE8" w14:textId="22C15BDA" w:rsidR="006027B5" w:rsidRPr="001F1BB5" w:rsidRDefault="006027B5" w:rsidP="009E0BC9">
      <w:pPr>
        <w:pStyle w:val="Penalty"/>
      </w:pPr>
      <w:r w:rsidRPr="001F1BB5">
        <w:t xml:space="preserve">Maximum </w:t>
      </w:r>
      <w:r w:rsidR="007B2E13" w:rsidRPr="001F1BB5">
        <w:t>p</w:t>
      </w:r>
      <w:r w:rsidR="000971C9" w:rsidRPr="001F1BB5">
        <w:t>enalty:</w:t>
      </w:r>
      <w:r w:rsidR="000971C9" w:rsidRPr="001F1BB5">
        <w:tab/>
      </w:r>
      <w:r w:rsidRPr="001F1BB5">
        <w:t>30 penalty units.</w:t>
      </w:r>
    </w:p>
    <w:p w14:paraId="0C22E8B2" w14:textId="2119C1D3" w:rsidR="006027B5" w:rsidRPr="001F1BB5" w:rsidRDefault="006027B5" w:rsidP="009E0BC9">
      <w:pPr>
        <w:pStyle w:val="subsection"/>
      </w:pPr>
      <w:r w:rsidRPr="001F1BB5">
        <w:tab/>
        <w:t>(2)</w:t>
      </w:r>
      <w:r w:rsidRPr="001F1BB5">
        <w:tab/>
        <w:t>An offence against subregulation</w:t>
      </w:r>
      <w:r w:rsidR="00854351" w:rsidRPr="001F1BB5">
        <w:t> </w:t>
      </w:r>
      <w:r w:rsidRPr="001F1BB5">
        <w:t>(1) is an offence of strict liability.</w:t>
      </w:r>
    </w:p>
    <w:p w14:paraId="3245BE18" w14:textId="2DFE6905"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389A78DC" w14:textId="376EAE9B" w:rsidR="006027B5" w:rsidRPr="001F1BB5" w:rsidRDefault="006027B5" w:rsidP="009E0BC9">
      <w:pPr>
        <w:pStyle w:val="subsection"/>
      </w:pPr>
      <w:r w:rsidRPr="001F1BB5">
        <w:tab/>
        <w:t>(3)</w:t>
      </w:r>
      <w:r w:rsidRPr="001F1BB5">
        <w:tab/>
        <w:t>Subregulation (1) does not apply to a freight forwarder’s employee who handles or accepts only cargo of the kind mentioned in paragraph</w:t>
      </w:r>
      <w:r w:rsidR="00883E46" w:rsidRPr="001F1BB5">
        <w:t> </w:t>
      </w:r>
      <w:r w:rsidRPr="001F1BB5">
        <w:t>92.</w:t>
      </w:r>
      <w:r w:rsidRPr="001F1BB5">
        <w:rPr>
          <w:noProof/>
        </w:rPr>
        <w:t>070</w:t>
      </w:r>
      <w:r w:rsidRPr="001F1BB5">
        <w:t>(4</w:t>
      </w:r>
      <w:r w:rsidR="000971C9" w:rsidRPr="001F1BB5">
        <w:t>)(</w:t>
      </w:r>
      <w:r w:rsidRPr="001F1BB5">
        <w:t>c).</w:t>
      </w:r>
    </w:p>
    <w:p w14:paraId="191B571B" w14:textId="5F51B32F" w:rsidR="006027B5" w:rsidRPr="001F1BB5" w:rsidRDefault="006027B5" w:rsidP="00425554">
      <w:pPr>
        <w:pStyle w:val="ActHead5"/>
        <w:spacing w:before="180"/>
      </w:pPr>
      <w:bookmarkStart w:id="1026" w:name="_Toc106697507"/>
      <w:r w:rsidRPr="001F1BB5">
        <w:rPr>
          <w:rStyle w:val="CharSectno"/>
        </w:rPr>
        <w:t>92.110</w:t>
      </w:r>
      <w:r w:rsidR="000971C9" w:rsidRPr="001F1BB5">
        <w:t xml:space="preserve">  </w:t>
      </w:r>
      <w:r w:rsidRPr="001F1BB5">
        <w:t>Required standard of training for regulations</w:t>
      </w:r>
      <w:r w:rsidR="00883E46" w:rsidRPr="001F1BB5">
        <w:t> </w:t>
      </w:r>
      <w:r w:rsidRPr="001F1BB5">
        <w:t>92.</w:t>
      </w:r>
      <w:r w:rsidRPr="001F1BB5">
        <w:rPr>
          <w:noProof/>
        </w:rPr>
        <w:t>095</w:t>
      </w:r>
      <w:r w:rsidRPr="001F1BB5">
        <w:t>, 92.</w:t>
      </w:r>
      <w:r w:rsidRPr="001F1BB5">
        <w:rPr>
          <w:noProof/>
        </w:rPr>
        <w:t>100</w:t>
      </w:r>
      <w:r w:rsidRPr="001F1BB5">
        <w:t xml:space="preserve"> and 92.</w:t>
      </w:r>
      <w:r w:rsidRPr="001F1BB5">
        <w:rPr>
          <w:noProof/>
        </w:rPr>
        <w:t>105</w:t>
      </w:r>
      <w:bookmarkEnd w:id="1026"/>
    </w:p>
    <w:p w14:paraId="48E96FB7" w14:textId="1739CE1B" w:rsidR="006027B5" w:rsidRPr="001F1BB5" w:rsidRDefault="006027B5" w:rsidP="009E0BC9">
      <w:pPr>
        <w:pStyle w:val="subsection"/>
      </w:pPr>
      <w:r w:rsidRPr="001F1BB5">
        <w:tab/>
      </w:r>
      <w:r w:rsidRPr="001F1BB5">
        <w:tab/>
        <w:t>The training that an employee to whom regulation</w:t>
      </w:r>
      <w:r w:rsidR="00883E46" w:rsidRPr="001F1BB5">
        <w:t> </w:t>
      </w:r>
      <w:r w:rsidRPr="001F1BB5">
        <w:t>92.</w:t>
      </w:r>
      <w:r w:rsidRPr="001F1BB5">
        <w:rPr>
          <w:noProof/>
        </w:rPr>
        <w:t>095</w:t>
      </w:r>
      <w:r w:rsidRPr="001F1BB5">
        <w:t>, 92.</w:t>
      </w:r>
      <w:r w:rsidRPr="001F1BB5">
        <w:rPr>
          <w:noProof/>
        </w:rPr>
        <w:t>100</w:t>
      </w:r>
      <w:r w:rsidRPr="001F1BB5">
        <w:t xml:space="preserve"> or 92.</w:t>
      </w:r>
      <w:r w:rsidRPr="001F1BB5">
        <w:rPr>
          <w:noProof/>
        </w:rPr>
        <w:t>105</w:t>
      </w:r>
      <w:r w:rsidRPr="001F1BB5">
        <w:t xml:space="preserve"> applies must undertake is a training course that meets the relevant requirements of regulation</w:t>
      </w:r>
      <w:r w:rsidR="00883E46" w:rsidRPr="001F1BB5">
        <w:t> </w:t>
      </w:r>
      <w:r w:rsidRPr="001F1BB5">
        <w:t>92.</w:t>
      </w:r>
      <w:r w:rsidRPr="001F1BB5">
        <w:rPr>
          <w:noProof/>
        </w:rPr>
        <w:t>135</w:t>
      </w:r>
      <w:r w:rsidRPr="001F1BB5">
        <w:t xml:space="preserve"> and:</w:t>
      </w:r>
    </w:p>
    <w:p w14:paraId="3E6F8F34" w14:textId="77777777" w:rsidR="006027B5" w:rsidRPr="001F1BB5" w:rsidRDefault="006027B5" w:rsidP="009E0BC9">
      <w:pPr>
        <w:pStyle w:val="paragraph"/>
      </w:pPr>
      <w:r w:rsidRPr="001F1BB5">
        <w:tab/>
        <w:t>(a)</w:t>
      </w:r>
      <w:r w:rsidRPr="001F1BB5">
        <w:tab/>
        <w:t>for a group A employee</w:t>
      </w:r>
      <w:r w:rsidR="000971C9" w:rsidRPr="001F1BB5">
        <w:t>—</w:t>
      </w:r>
      <w:r w:rsidRPr="001F1BB5">
        <w:t>is approved by CASA as being appropriate for group A employees; and</w:t>
      </w:r>
    </w:p>
    <w:p w14:paraId="58D5A1EB" w14:textId="77777777" w:rsidR="006027B5" w:rsidRPr="001F1BB5" w:rsidRDefault="006027B5" w:rsidP="009E0BC9">
      <w:pPr>
        <w:pStyle w:val="paragraph"/>
      </w:pPr>
      <w:r w:rsidRPr="001F1BB5">
        <w:tab/>
        <w:t>(b)</w:t>
      </w:r>
      <w:r w:rsidRPr="001F1BB5">
        <w:tab/>
        <w:t>for a group B employee</w:t>
      </w:r>
      <w:r w:rsidR="000971C9" w:rsidRPr="001F1BB5">
        <w:t>—</w:t>
      </w:r>
      <w:r w:rsidRPr="001F1BB5">
        <w:t>is approved by CASA as being appropriate for group B employees; and</w:t>
      </w:r>
    </w:p>
    <w:p w14:paraId="16B1A105" w14:textId="77777777" w:rsidR="006027B5" w:rsidRPr="001F1BB5" w:rsidRDefault="006027B5" w:rsidP="009E0BC9">
      <w:pPr>
        <w:pStyle w:val="paragraph"/>
      </w:pPr>
      <w:r w:rsidRPr="001F1BB5">
        <w:tab/>
        <w:t>(c)</w:t>
      </w:r>
      <w:r w:rsidRPr="001F1BB5">
        <w:tab/>
        <w:t>for a group C employee</w:t>
      </w:r>
      <w:r w:rsidR="000971C9" w:rsidRPr="001F1BB5">
        <w:t>—</w:t>
      </w:r>
      <w:r w:rsidRPr="001F1BB5">
        <w:t>is approved by CASA as being appropriate for group C employees; and</w:t>
      </w:r>
    </w:p>
    <w:p w14:paraId="377AFED4" w14:textId="77777777" w:rsidR="006027B5" w:rsidRPr="001F1BB5" w:rsidRDefault="006027B5" w:rsidP="009E0BC9">
      <w:pPr>
        <w:pStyle w:val="paragraph"/>
      </w:pPr>
      <w:r w:rsidRPr="001F1BB5">
        <w:tab/>
        <w:t>(d)</w:t>
      </w:r>
      <w:r w:rsidRPr="001F1BB5">
        <w:tab/>
        <w:t>for a group D employee</w:t>
      </w:r>
      <w:r w:rsidR="000971C9" w:rsidRPr="001F1BB5">
        <w:t>—</w:t>
      </w:r>
      <w:r w:rsidRPr="001F1BB5">
        <w:t>is approved by CASA as being appropriate for group D employees; and</w:t>
      </w:r>
    </w:p>
    <w:p w14:paraId="048EE5D5" w14:textId="77777777" w:rsidR="006027B5" w:rsidRPr="001F1BB5" w:rsidRDefault="006027B5" w:rsidP="009E0BC9">
      <w:pPr>
        <w:pStyle w:val="paragraph"/>
      </w:pPr>
      <w:r w:rsidRPr="001F1BB5">
        <w:tab/>
        <w:t>(e)</w:t>
      </w:r>
      <w:r w:rsidRPr="001F1BB5">
        <w:tab/>
        <w:t>for a group E employee</w:t>
      </w:r>
      <w:r w:rsidR="000971C9" w:rsidRPr="001F1BB5">
        <w:t>—</w:t>
      </w:r>
      <w:r w:rsidRPr="001F1BB5">
        <w:t>is appropriate for group E employees.</w:t>
      </w:r>
    </w:p>
    <w:p w14:paraId="7913D58C" w14:textId="77777777" w:rsidR="006027B5" w:rsidRPr="001F1BB5" w:rsidRDefault="000971C9" w:rsidP="009E0BC9">
      <w:pPr>
        <w:pStyle w:val="notetext"/>
      </w:pPr>
      <w:r w:rsidRPr="001F1BB5">
        <w:t>Note:</w:t>
      </w:r>
      <w:r w:rsidRPr="001F1BB5">
        <w:tab/>
      </w:r>
      <w:r w:rsidR="006027B5" w:rsidRPr="001F1BB5">
        <w:t>A training course for group E employees does not require approval by CASA.</w:t>
      </w:r>
    </w:p>
    <w:p w14:paraId="08F44C68" w14:textId="77777777" w:rsidR="006027B5" w:rsidRPr="001F1BB5" w:rsidRDefault="006027B5" w:rsidP="009E0BC9">
      <w:pPr>
        <w:pStyle w:val="ActHead5"/>
      </w:pPr>
      <w:bookmarkStart w:id="1027" w:name="_Toc106697508"/>
      <w:r w:rsidRPr="001F1BB5">
        <w:rPr>
          <w:rStyle w:val="CharSectno"/>
        </w:rPr>
        <w:t>92.115</w:t>
      </w:r>
      <w:r w:rsidR="000971C9" w:rsidRPr="001F1BB5">
        <w:t xml:space="preserve">  </w:t>
      </w:r>
      <w:r w:rsidRPr="001F1BB5">
        <w:t>Training</w:t>
      </w:r>
      <w:r w:rsidR="000971C9" w:rsidRPr="001F1BB5">
        <w:t>—</w:t>
      </w:r>
      <w:r w:rsidRPr="001F1BB5">
        <w:t>certain employees of screening authorities</w:t>
      </w:r>
      <w:bookmarkEnd w:id="1027"/>
    </w:p>
    <w:p w14:paraId="1F23DE84" w14:textId="0DE8CD69" w:rsidR="006027B5" w:rsidRPr="001F1BB5" w:rsidRDefault="006027B5" w:rsidP="009E0BC9">
      <w:pPr>
        <w:pStyle w:val="subsection"/>
      </w:pPr>
      <w:r w:rsidRPr="001F1BB5">
        <w:tab/>
        <w:t>(1)</w:t>
      </w:r>
      <w:r w:rsidRPr="001F1BB5">
        <w:tab/>
        <w:t>This regulation applies to an employee in Australia of a screening authority if the employee’s duties include handling, or supervising anyone who handles, checked baggage or carry</w:t>
      </w:r>
      <w:r w:rsidR="004D54F8">
        <w:noBreakHyphen/>
      </w:r>
      <w:r w:rsidRPr="001F1BB5">
        <w:t>on baggage.</w:t>
      </w:r>
    </w:p>
    <w:p w14:paraId="3E1C324A" w14:textId="0E1E55E3" w:rsidR="006027B5" w:rsidRPr="001F1BB5" w:rsidRDefault="006027B5" w:rsidP="009E0BC9">
      <w:pPr>
        <w:pStyle w:val="subsection"/>
      </w:pPr>
      <w:r w:rsidRPr="001F1BB5">
        <w:tab/>
        <w:t>(2)</w:t>
      </w:r>
      <w:r w:rsidRPr="001F1BB5">
        <w:tab/>
        <w:t>The screening authority must ensure that each of its employees to whom this regulation applies undertakes training in accordance with subregulation</w:t>
      </w:r>
      <w:r w:rsidR="00854351" w:rsidRPr="001F1BB5">
        <w:t> </w:t>
      </w:r>
      <w:r w:rsidRPr="001F1BB5">
        <w:t>(4):</w:t>
      </w:r>
    </w:p>
    <w:p w14:paraId="5AC20D88" w14:textId="77777777" w:rsidR="006027B5" w:rsidRPr="001F1BB5" w:rsidRDefault="006027B5" w:rsidP="009E0BC9">
      <w:pPr>
        <w:pStyle w:val="paragraph"/>
      </w:pPr>
      <w:r w:rsidRPr="001F1BB5">
        <w:tab/>
        <w:t>(a)</w:t>
      </w:r>
      <w:r w:rsidRPr="001F1BB5">
        <w:tab/>
        <w:t>before the employee first performs the relevant duties; and</w:t>
      </w:r>
    </w:p>
    <w:p w14:paraId="618E13A3" w14:textId="77777777" w:rsidR="006027B5" w:rsidRPr="001F1BB5" w:rsidRDefault="006027B5" w:rsidP="009E0BC9">
      <w:pPr>
        <w:pStyle w:val="paragraph"/>
      </w:pPr>
      <w:r w:rsidRPr="001F1BB5">
        <w:tab/>
        <w:t>(b)</w:t>
      </w:r>
      <w:r w:rsidRPr="001F1BB5">
        <w:tab/>
        <w:t>every 2 years while the employee continues to have those duties.</w:t>
      </w:r>
    </w:p>
    <w:p w14:paraId="22945060" w14:textId="6EED7FF3" w:rsidR="006027B5" w:rsidRPr="001F1BB5" w:rsidRDefault="006027B5" w:rsidP="009E0BC9">
      <w:pPr>
        <w:pStyle w:val="Penalty"/>
      </w:pPr>
      <w:r w:rsidRPr="001F1BB5">
        <w:t xml:space="preserve">Maximum </w:t>
      </w:r>
      <w:r w:rsidR="007B2E13" w:rsidRPr="001F1BB5">
        <w:t>p</w:t>
      </w:r>
      <w:r w:rsidR="000971C9" w:rsidRPr="001F1BB5">
        <w:t>enalty:</w:t>
      </w:r>
      <w:r w:rsidR="000971C9" w:rsidRPr="001F1BB5">
        <w:tab/>
      </w:r>
      <w:r w:rsidRPr="001F1BB5">
        <w:t>30 penalty units.</w:t>
      </w:r>
    </w:p>
    <w:p w14:paraId="2EDC2587" w14:textId="51DF1076" w:rsidR="006027B5" w:rsidRPr="001F1BB5" w:rsidRDefault="006027B5" w:rsidP="009E0BC9">
      <w:pPr>
        <w:pStyle w:val="subsection"/>
      </w:pPr>
      <w:r w:rsidRPr="001F1BB5">
        <w:tab/>
        <w:t>(3)</w:t>
      </w:r>
      <w:r w:rsidRPr="001F1BB5">
        <w:tab/>
        <w:t>An offence against subregulation</w:t>
      </w:r>
      <w:r w:rsidR="00854351" w:rsidRPr="001F1BB5">
        <w:t> </w:t>
      </w:r>
      <w:r w:rsidRPr="001F1BB5">
        <w:t>(2) is an offence of strict liability.</w:t>
      </w:r>
    </w:p>
    <w:p w14:paraId="4E987DCA" w14:textId="080B62AE"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4B1E8EBE" w14:textId="0D616ED7" w:rsidR="006027B5" w:rsidRPr="001F1BB5" w:rsidRDefault="006027B5" w:rsidP="009E0BC9">
      <w:pPr>
        <w:pStyle w:val="subsection"/>
      </w:pPr>
      <w:r w:rsidRPr="001F1BB5">
        <w:tab/>
        <w:t>(4)</w:t>
      </w:r>
      <w:r w:rsidRPr="001F1BB5">
        <w:tab/>
        <w:t>The training that such an employee must undertake is a training course appropriate for such employees that meets the requirements of regulation</w:t>
      </w:r>
      <w:r w:rsidR="00883E46" w:rsidRPr="001F1BB5">
        <w:t> </w:t>
      </w:r>
      <w:r w:rsidRPr="001F1BB5">
        <w:t>92.</w:t>
      </w:r>
      <w:r w:rsidRPr="001F1BB5">
        <w:rPr>
          <w:noProof/>
        </w:rPr>
        <w:t>135</w:t>
      </w:r>
      <w:r w:rsidRPr="001F1BB5">
        <w:t>.</w:t>
      </w:r>
    </w:p>
    <w:p w14:paraId="6E56D920" w14:textId="77777777" w:rsidR="006027B5" w:rsidRPr="001F1BB5" w:rsidRDefault="000971C9" w:rsidP="009E0BC9">
      <w:pPr>
        <w:pStyle w:val="notetext"/>
      </w:pPr>
      <w:r w:rsidRPr="001F1BB5">
        <w:t>Note:</w:t>
      </w:r>
      <w:r w:rsidRPr="001F1BB5">
        <w:tab/>
      </w:r>
      <w:r w:rsidR="006027B5" w:rsidRPr="001F1BB5">
        <w:t>A training course for employees of screening authorities does not require approval by CASA.</w:t>
      </w:r>
    </w:p>
    <w:p w14:paraId="14D4931E" w14:textId="77777777" w:rsidR="006027B5" w:rsidRPr="001F1BB5" w:rsidRDefault="006027B5" w:rsidP="009E0BC9">
      <w:pPr>
        <w:pStyle w:val="ActHead5"/>
      </w:pPr>
      <w:bookmarkStart w:id="1028" w:name="_Toc106697509"/>
      <w:r w:rsidRPr="001F1BB5">
        <w:rPr>
          <w:rStyle w:val="CharSectno"/>
        </w:rPr>
        <w:t>92.120</w:t>
      </w:r>
      <w:r w:rsidR="000971C9" w:rsidRPr="001F1BB5">
        <w:t xml:space="preserve">  </w:t>
      </w:r>
      <w:r w:rsidRPr="001F1BB5">
        <w:t>Training</w:t>
      </w:r>
      <w:r w:rsidR="000971C9" w:rsidRPr="001F1BB5">
        <w:t>—</w:t>
      </w:r>
      <w:r w:rsidRPr="001F1BB5">
        <w:t>certain employees of shippers of dangerous goods</w:t>
      </w:r>
      <w:bookmarkEnd w:id="1028"/>
    </w:p>
    <w:p w14:paraId="3A1CAE5B" w14:textId="02D387A8" w:rsidR="006027B5" w:rsidRPr="001F1BB5" w:rsidRDefault="006027B5" w:rsidP="009E0BC9">
      <w:pPr>
        <w:pStyle w:val="subsection"/>
      </w:pPr>
      <w:r w:rsidRPr="001F1BB5">
        <w:tab/>
        <w:t>(1)</w:t>
      </w:r>
      <w:r w:rsidRPr="001F1BB5">
        <w:tab/>
        <w:t>Subject to subregulation</w:t>
      </w:r>
      <w:r w:rsidR="00854351" w:rsidRPr="001F1BB5">
        <w:t> </w:t>
      </w:r>
      <w:r w:rsidRPr="001F1BB5">
        <w:t>(2),</w:t>
      </w:r>
      <w:r w:rsidR="00BC7101" w:rsidRPr="001F1BB5">
        <w:t xml:space="preserve"> </w:t>
      </w:r>
      <w:r w:rsidR="000C644F" w:rsidRPr="001F1BB5">
        <w:t xml:space="preserve">a person who ships dangerous goods </w:t>
      </w:r>
      <w:r w:rsidRPr="001F1BB5">
        <w:t>must ensure that each of its group F employees undertakes training in accordance with subregulation</w:t>
      </w:r>
      <w:r w:rsidR="00854351" w:rsidRPr="001F1BB5">
        <w:t> </w:t>
      </w:r>
      <w:r w:rsidRPr="001F1BB5">
        <w:t>(4):</w:t>
      </w:r>
    </w:p>
    <w:p w14:paraId="7959A555" w14:textId="77777777" w:rsidR="006027B5" w:rsidRPr="001F1BB5" w:rsidRDefault="006027B5" w:rsidP="009E0BC9">
      <w:pPr>
        <w:pStyle w:val="paragraph"/>
      </w:pPr>
      <w:r w:rsidRPr="001F1BB5">
        <w:tab/>
        <w:t>(a)</w:t>
      </w:r>
      <w:r w:rsidRPr="001F1BB5">
        <w:tab/>
        <w:t>before the employee first performs the relevant duties; and</w:t>
      </w:r>
    </w:p>
    <w:p w14:paraId="7F28AAA2" w14:textId="77777777" w:rsidR="006027B5" w:rsidRPr="001F1BB5" w:rsidRDefault="006027B5" w:rsidP="009E0BC9">
      <w:pPr>
        <w:pStyle w:val="paragraph"/>
      </w:pPr>
      <w:r w:rsidRPr="001F1BB5">
        <w:tab/>
        <w:t>(b)</w:t>
      </w:r>
      <w:r w:rsidRPr="001F1BB5">
        <w:tab/>
        <w:t>every 2 years while the employee continues to have those duties.</w:t>
      </w:r>
    </w:p>
    <w:p w14:paraId="5626F353" w14:textId="2852919A" w:rsidR="006027B5" w:rsidRPr="001F1BB5" w:rsidRDefault="006027B5" w:rsidP="009E0BC9">
      <w:pPr>
        <w:pStyle w:val="Penalty"/>
      </w:pPr>
      <w:r w:rsidRPr="001F1BB5">
        <w:t xml:space="preserve">Maximum </w:t>
      </w:r>
      <w:r w:rsidR="007B2E13" w:rsidRPr="001F1BB5">
        <w:t>p</w:t>
      </w:r>
      <w:r w:rsidR="000971C9" w:rsidRPr="001F1BB5">
        <w:t>enalty:</w:t>
      </w:r>
      <w:r w:rsidR="000971C9" w:rsidRPr="001F1BB5">
        <w:tab/>
      </w:r>
      <w:r w:rsidRPr="001F1BB5">
        <w:t>30 penalty units.</w:t>
      </w:r>
    </w:p>
    <w:p w14:paraId="2F519557" w14:textId="6C14C1EC" w:rsidR="006027B5" w:rsidRPr="001F1BB5" w:rsidRDefault="006027B5" w:rsidP="009E0BC9">
      <w:pPr>
        <w:pStyle w:val="subsection"/>
      </w:pPr>
      <w:r w:rsidRPr="001F1BB5">
        <w:tab/>
        <w:t>(2)</w:t>
      </w:r>
      <w:r w:rsidRPr="001F1BB5">
        <w:tab/>
        <w:t>Subregulation (1) does not apply to an individual who consigns dangerous goods within Australian territory for his or her own private, non</w:t>
      </w:r>
      <w:r w:rsidR="004D54F8">
        <w:noBreakHyphen/>
      </w:r>
      <w:r w:rsidRPr="001F1BB5">
        <w:t>commercial purposes.</w:t>
      </w:r>
    </w:p>
    <w:p w14:paraId="67DAEA71" w14:textId="319AFAA5" w:rsidR="006027B5" w:rsidRPr="001F1BB5" w:rsidRDefault="006027B5" w:rsidP="009E0BC9">
      <w:pPr>
        <w:pStyle w:val="subsection"/>
      </w:pPr>
      <w:r w:rsidRPr="001F1BB5">
        <w:tab/>
        <w:t>(3)</w:t>
      </w:r>
      <w:r w:rsidRPr="001F1BB5">
        <w:tab/>
        <w:t>An offence against subregulation</w:t>
      </w:r>
      <w:r w:rsidR="00854351" w:rsidRPr="001F1BB5">
        <w:t> </w:t>
      </w:r>
      <w:r w:rsidRPr="001F1BB5">
        <w:t>(1) is an offence of strict liability.</w:t>
      </w:r>
    </w:p>
    <w:p w14:paraId="5460E7F6" w14:textId="2892D137"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24AFAC53" w14:textId="3E40A716" w:rsidR="006027B5" w:rsidRPr="001F1BB5" w:rsidRDefault="006027B5" w:rsidP="009E0BC9">
      <w:pPr>
        <w:pStyle w:val="subsection"/>
      </w:pPr>
      <w:r w:rsidRPr="001F1BB5">
        <w:tab/>
        <w:t>(4)</w:t>
      </w:r>
      <w:r w:rsidRPr="001F1BB5">
        <w:tab/>
        <w:t>The training that such an employee must undertake is a training course approved by CASA as being appropriate for group F employees and as meeting the requirements of regulation</w:t>
      </w:r>
      <w:r w:rsidR="00883E46" w:rsidRPr="001F1BB5">
        <w:t> </w:t>
      </w:r>
      <w:r w:rsidRPr="001F1BB5">
        <w:t>92.</w:t>
      </w:r>
      <w:r w:rsidRPr="001F1BB5">
        <w:rPr>
          <w:noProof/>
        </w:rPr>
        <w:t>135</w:t>
      </w:r>
      <w:r w:rsidRPr="001F1BB5">
        <w:t>.</w:t>
      </w:r>
    </w:p>
    <w:p w14:paraId="0272AB79" w14:textId="540EE0E7" w:rsidR="006027B5" w:rsidRPr="001F1BB5" w:rsidRDefault="006027B5" w:rsidP="009E0BC9">
      <w:pPr>
        <w:pStyle w:val="ActHead5"/>
      </w:pPr>
      <w:bookmarkStart w:id="1029" w:name="_Toc106697510"/>
      <w:r w:rsidRPr="001F1BB5">
        <w:rPr>
          <w:rStyle w:val="CharSectno"/>
        </w:rPr>
        <w:t>92.125</w:t>
      </w:r>
      <w:r w:rsidR="000971C9" w:rsidRPr="001F1BB5">
        <w:t xml:space="preserve">  </w:t>
      </w:r>
      <w:r w:rsidRPr="001F1BB5">
        <w:t>Training</w:t>
      </w:r>
      <w:r w:rsidR="000971C9" w:rsidRPr="001F1BB5">
        <w:t>—</w:t>
      </w:r>
      <w:r w:rsidRPr="001F1BB5">
        <w:t>certain employees of non</w:t>
      </w:r>
      <w:r w:rsidR="004D54F8">
        <w:noBreakHyphen/>
      </w:r>
      <w:r w:rsidRPr="001F1BB5">
        <w:t>Australian operators</w:t>
      </w:r>
      <w:bookmarkEnd w:id="1029"/>
    </w:p>
    <w:p w14:paraId="0428E0BB" w14:textId="77777777" w:rsidR="00F15CE3" w:rsidRPr="001F1BB5" w:rsidRDefault="00F15CE3" w:rsidP="009E0BC9">
      <w:pPr>
        <w:pStyle w:val="subsection"/>
      </w:pPr>
      <w:r w:rsidRPr="001F1BB5">
        <w:tab/>
        <w:t>(1)</w:t>
      </w:r>
      <w:r w:rsidRPr="001F1BB5">
        <w:tab/>
        <w:t>This regulation applies to a group A, B, C, D or E employee in Australia of an aircraft operator that is not an Australian operator.</w:t>
      </w:r>
    </w:p>
    <w:p w14:paraId="2F421A03" w14:textId="77777777" w:rsidR="006027B5" w:rsidRPr="001F1BB5" w:rsidRDefault="006027B5" w:rsidP="009E0BC9">
      <w:pPr>
        <w:pStyle w:val="subsection"/>
      </w:pPr>
      <w:r w:rsidRPr="001F1BB5">
        <w:tab/>
        <w:t>(2)</w:t>
      </w:r>
      <w:r w:rsidRPr="001F1BB5">
        <w:tab/>
        <w:t>The operator must ensure that each of its employees to whom this regulation applies undertakes training in accordance with:</w:t>
      </w:r>
    </w:p>
    <w:p w14:paraId="15ECB8C8" w14:textId="77777777" w:rsidR="006027B5" w:rsidRPr="001F1BB5" w:rsidRDefault="006027B5" w:rsidP="009E0BC9">
      <w:pPr>
        <w:pStyle w:val="paragraph"/>
      </w:pPr>
      <w:r w:rsidRPr="001F1BB5">
        <w:tab/>
        <w:t>(a)</w:t>
      </w:r>
      <w:r w:rsidRPr="001F1BB5">
        <w:tab/>
        <w:t>the requirements of the law of the place in which the operator’s aircraft are registered; or</w:t>
      </w:r>
    </w:p>
    <w:p w14:paraId="35799EBC" w14:textId="77777777" w:rsidR="006027B5" w:rsidRPr="001F1BB5" w:rsidRDefault="006027B5" w:rsidP="009E0BC9">
      <w:pPr>
        <w:pStyle w:val="paragraph"/>
      </w:pPr>
      <w:r w:rsidRPr="001F1BB5">
        <w:tab/>
        <w:t>(b)</w:t>
      </w:r>
      <w:r w:rsidRPr="001F1BB5">
        <w:tab/>
        <w:t>if there are no such requirements, or the operator’s aircraft are registered in more than 1 country, the requirements of the Technical Instructions;</w:t>
      </w:r>
    </w:p>
    <w:p w14:paraId="15CB501E" w14:textId="14CBD3A0" w:rsidR="006027B5" w:rsidRPr="001F1BB5" w:rsidRDefault="006027B5" w:rsidP="009E0BC9">
      <w:pPr>
        <w:pStyle w:val="subsection2"/>
        <w:spacing w:before="0"/>
      </w:pPr>
      <w:r w:rsidRPr="001F1BB5">
        <w:t>before the employee first performs the relevant duties, and as often as that law or the Technical Instructions require while the employee continues to carry out those duties.</w:t>
      </w:r>
    </w:p>
    <w:p w14:paraId="33CD3CC1" w14:textId="02A8923F"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63A0983F" w14:textId="77777777" w:rsidR="006027B5" w:rsidRPr="001F1BB5" w:rsidRDefault="006027B5" w:rsidP="009E0BC9">
      <w:pPr>
        <w:pStyle w:val="subsection"/>
      </w:pPr>
      <w:r w:rsidRPr="001F1BB5">
        <w:tab/>
        <w:t>(3)</w:t>
      </w:r>
      <w:r w:rsidRPr="001F1BB5">
        <w:tab/>
        <w:t>The operator must ensure that the records about that training required by that law or the Technical Instructions are kept.</w:t>
      </w:r>
    </w:p>
    <w:p w14:paraId="22FD8474" w14:textId="17FF3170"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72CF0844" w14:textId="6DEECA58" w:rsidR="006027B5" w:rsidRPr="001F1BB5" w:rsidRDefault="006027B5" w:rsidP="009E0BC9">
      <w:pPr>
        <w:pStyle w:val="subsection"/>
      </w:pPr>
      <w:r w:rsidRPr="001F1BB5">
        <w:tab/>
        <w:t>(4)</w:t>
      </w:r>
      <w:r w:rsidRPr="001F1BB5">
        <w:tab/>
        <w:t>An offence against subregulation</w:t>
      </w:r>
      <w:r w:rsidR="00854351" w:rsidRPr="001F1BB5">
        <w:t> </w:t>
      </w:r>
      <w:r w:rsidRPr="001F1BB5">
        <w:t>(2) or (3) is an offence of strict liability.</w:t>
      </w:r>
    </w:p>
    <w:p w14:paraId="0B7D0667" w14:textId="0B70C33A"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566B4DE5" w14:textId="77777777" w:rsidR="006027B5" w:rsidRPr="001F1BB5" w:rsidRDefault="006027B5" w:rsidP="009E0BC9">
      <w:pPr>
        <w:pStyle w:val="ActHead5"/>
      </w:pPr>
      <w:bookmarkStart w:id="1030" w:name="_Toc106697511"/>
      <w:r w:rsidRPr="001F1BB5">
        <w:rPr>
          <w:rStyle w:val="CharSectno"/>
        </w:rPr>
        <w:t>92.130</w:t>
      </w:r>
      <w:r w:rsidR="000971C9" w:rsidRPr="001F1BB5">
        <w:t xml:space="preserve">  </w:t>
      </w:r>
      <w:r w:rsidRPr="001F1BB5">
        <w:t>Training</w:t>
      </w:r>
      <w:r w:rsidR="000971C9" w:rsidRPr="001F1BB5">
        <w:t>—</w:t>
      </w:r>
      <w:r w:rsidRPr="001F1BB5">
        <w:t>Australian operators’ employees outside Australia</w:t>
      </w:r>
      <w:bookmarkEnd w:id="1030"/>
    </w:p>
    <w:p w14:paraId="6D983809" w14:textId="77777777" w:rsidR="00AA05F3" w:rsidRPr="001F1BB5" w:rsidRDefault="00AA05F3" w:rsidP="009E0BC9">
      <w:pPr>
        <w:pStyle w:val="subsection"/>
      </w:pPr>
      <w:r w:rsidRPr="001F1BB5">
        <w:tab/>
        <w:t>(1)</w:t>
      </w:r>
      <w:r w:rsidRPr="001F1BB5">
        <w:tab/>
        <w:t>This regulation applies to a group A, B or E employee of an Australian operator who performs duties outside Australia.</w:t>
      </w:r>
    </w:p>
    <w:p w14:paraId="03AA960D" w14:textId="77777777" w:rsidR="006027B5" w:rsidRPr="001F1BB5" w:rsidRDefault="006027B5" w:rsidP="009E0BC9">
      <w:pPr>
        <w:pStyle w:val="subsection"/>
      </w:pPr>
      <w:r w:rsidRPr="001F1BB5">
        <w:tab/>
        <w:t>(2)</w:t>
      </w:r>
      <w:r w:rsidRPr="001F1BB5">
        <w:tab/>
        <w:t>The operator must ensure that each employee to whom this regulation applies undertakes training in accordance with:</w:t>
      </w:r>
    </w:p>
    <w:p w14:paraId="424B300A" w14:textId="77777777" w:rsidR="006027B5" w:rsidRPr="001F1BB5" w:rsidRDefault="006027B5" w:rsidP="009E0BC9">
      <w:pPr>
        <w:pStyle w:val="paragraph"/>
      </w:pPr>
      <w:r w:rsidRPr="001F1BB5">
        <w:tab/>
        <w:t>(a)</w:t>
      </w:r>
      <w:r w:rsidRPr="001F1BB5">
        <w:tab/>
        <w:t>the requirements of the law of the place in which he or she carries out those duties; or</w:t>
      </w:r>
    </w:p>
    <w:p w14:paraId="597EB5C4" w14:textId="77777777" w:rsidR="006027B5" w:rsidRPr="001F1BB5" w:rsidRDefault="006027B5" w:rsidP="009E0BC9">
      <w:pPr>
        <w:pStyle w:val="paragraph"/>
      </w:pPr>
      <w:r w:rsidRPr="001F1BB5">
        <w:tab/>
        <w:t>(b)</w:t>
      </w:r>
      <w:r w:rsidRPr="001F1BB5">
        <w:tab/>
        <w:t>if there are no such requirements, the requirements of the Technical Instructions;</w:t>
      </w:r>
    </w:p>
    <w:p w14:paraId="6D0FFAA4" w14:textId="77777777" w:rsidR="006027B5" w:rsidRPr="001F1BB5" w:rsidRDefault="006027B5" w:rsidP="009E0BC9">
      <w:pPr>
        <w:pStyle w:val="subsection2"/>
      </w:pPr>
      <w:r w:rsidRPr="001F1BB5">
        <w:t>before the employee first performs the relevant duties, and as often as that law or the Technical Instructions require while the employee continues to carry out those duties.</w:t>
      </w:r>
    </w:p>
    <w:p w14:paraId="190F48A3" w14:textId="34185228"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7A624DA2" w14:textId="77777777" w:rsidR="006027B5" w:rsidRPr="001F1BB5" w:rsidRDefault="006027B5" w:rsidP="009E0BC9">
      <w:pPr>
        <w:pStyle w:val="subsection"/>
      </w:pPr>
      <w:r w:rsidRPr="001F1BB5">
        <w:tab/>
        <w:t>(3)</w:t>
      </w:r>
      <w:r w:rsidRPr="001F1BB5">
        <w:tab/>
        <w:t>The operator must ensure that the records about that training required by that law or the Technical Instructions are kept.</w:t>
      </w:r>
    </w:p>
    <w:p w14:paraId="28493770" w14:textId="2414A96A"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1BE099A2" w14:textId="77777777" w:rsidR="006027B5" w:rsidRPr="001F1BB5" w:rsidRDefault="006027B5" w:rsidP="009E0BC9">
      <w:pPr>
        <w:pStyle w:val="subsection"/>
      </w:pPr>
      <w:r w:rsidRPr="001F1BB5">
        <w:tab/>
        <w:t>(4)</w:t>
      </w:r>
      <w:r w:rsidRPr="001F1BB5">
        <w:tab/>
        <w:t>The operator must also ensure that the training is evaluated at least every second year and the evaluation process is included in the operator’s audit program.</w:t>
      </w:r>
    </w:p>
    <w:p w14:paraId="12729C71" w14:textId="47B41C07"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10 penalty units.</w:t>
      </w:r>
    </w:p>
    <w:p w14:paraId="51E8648E" w14:textId="77777777" w:rsidR="006027B5" w:rsidRPr="001F1BB5" w:rsidRDefault="006027B5" w:rsidP="009E0BC9">
      <w:pPr>
        <w:pStyle w:val="subsection"/>
      </w:pPr>
      <w:r w:rsidRPr="001F1BB5">
        <w:tab/>
        <w:t>(5)</w:t>
      </w:r>
      <w:r w:rsidRPr="001F1BB5">
        <w:tab/>
        <w:t>The operator must also ensure that if a deemed employee’s services are provided to the operator under a contract, the contract contains provisions for the necessary resources, competence, procedures and management systems, to ensure that the service to the operator is a safe one.</w:t>
      </w:r>
    </w:p>
    <w:p w14:paraId="5B667CB1" w14:textId="63A40E2F"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10 penalty units.</w:t>
      </w:r>
    </w:p>
    <w:p w14:paraId="05CA7BBB" w14:textId="265A1A72" w:rsidR="006027B5" w:rsidRPr="001F1BB5" w:rsidRDefault="006027B5" w:rsidP="009E0BC9">
      <w:pPr>
        <w:pStyle w:val="subsection"/>
      </w:pPr>
      <w:r w:rsidRPr="001F1BB5">
        <w:tab/>
        <w:t>(6)</w:t>
      </w:r>
      <w:r w:rsidRPr="001F1BB5">
        <w:tab/>
        <w:t>An offence against subregulation</w:t>
      </w:r>
      <w:r w:rsidR="00854351" w:rsidRPr="001F1BB5">
        <w:t> </w:t>
      </w:r>
      <w:r w:rsidRPr="001F1BB5">
        <w:t>(2), (3), (4) or (5) is an offence of strict liability.</w:t>
      </w:r>
    </w:p>
    <w:p w14:paraId="43F957DA" w14:textId="563C872B" w:rsidR="006027B5" w:rsidRPr="001F1BB5" w:rsidRDefault="000971C9" w:rsidP="009E0BC9">
      <w:pPr>
        <w:pStyle w:val="notetext"/>
      </w:pPr>
      <w:r w:rsidRPr="001F1BB5">
        <w:t>Note:</w:t>
      </w:r>
      <w:r w:rsidRPr="001F1BB5">
        <w:tab/>
      </w:r>
      <w:r w:rsidR="006027B5" w:rsidRPr="001F1BB5">
        <w:t xml:space="preserve">For </w:t>
      </w:r>
      <w:r w:rsidR="006027B5" w:rsidRPr="001F1BB5">
        <w:rPr>
          <w:b/>
          <w:i/>
        </w:rPr>
        <w:t>strict liability</w:t>
      </w:r>
      <w:r w:rsidR="006027B5" w:rsidRPr="001F1BB5">
        <w:t>, see section</w:t>
      </w:r>
      <w:r w:rsidR="00883E46" w:rsidRPr="001F1BB5">
        <w:t> </w:t>
      </w:r>
      <w:r w:rsidR="006027B5" w:rsidRPr="001F1BB5">
        <w:t xml:space="preserve">6.1 of the </w:t>
      </w:r>
      <w:r w:rsidR="006027B5" w:rsidRPr="001F1BB5">
        <w:rPr>
          <w:i/>
        </w:rPr>
        <w:t>Criminal Code</w:t>
      </w:r>
      <w:r w:rsidR="006027B5" w:rsidRPr="001F1BB5">
        <w:t>.</w:t>
      </w:r>
    </w:p>
    <w:p w14:paraId="4FAC1266" w14:textId="77777777" w:rsidR="006027B5" w:rsidRPr="001F1BB5" w:rsidRDefault="006027B5" w:rsidP="009E0BC9">
      <w:pPr>
        <w:pStyle w:val="ActHead5"/>
      </w:pPr>
      <w:bookmarkStart w:id="1031" w:name="_Toc106697512"/>
      <w:r w:rsidRPr="001F1BB5">
        <w:rPr>
          <w:rStyle w:val="CharSectno"/>
        </w:rPr>
        <w:t>92.135</w:t>
      </w:r>
      <w:r w:rsidR="000971C9" w:rsidRPr="001F1BB5">
        <w:t xml:space="preserve">  </w:t>
      </w:r>
      <w:r w:rsidRPr="001F1BB5">
        <w:t>Requirements for training course</w:t>
      </w:r>
      <w:bookmarkEnd w:id="1031"/>
    </w:p>
    <w:p w14:paraId="174AA27B" w14:textId="77777777" w:rsidR="006027B5" w:rsidRPr="001F1BB5" w:rsidRDefault="006027B5" w:rsidP="009E0BC9">
      <w:pPr>
        <w:pStyle w:val="subsection"/>
      </w:pPr>
      <w:r w:rsidRPr="001F1BB5">
        <w:tab/>
        <w:t>(1)</w:t>
      </w:r>
      <w:r w:rsidRPr="001F1BB5">
        <w:tab/>
        <w:t>A dangerous goods training course that is required to be approved by CASA must include training in:</w:t>
      </w:r>
    </w:p>
    <w:p w14:paraId="254810D7" w14:textId="2AC14D17" w:rsidR="006027B5" w:rsidRPr="001F1BB5" w:rsidRDefault="006027B5" w:rsidP="009E0BC9">
      <w:pPr>
        <w:pStyle w:val="paragraph"/>
      </w:pPr>
      <w:r w:rsidRPr="001F1BB5">
        <w:tab/>
        <w:t>(a)</w:t>
      </w:r>
      <w:r w:rsidRPr="001F1BB5">
        <w:tab/>
        <w:t>the subject mentioned in item</w:t>
      </w:r>
      <w:r w:rsidR="00883E46" w:rsidRPr="001F1BB5">
        <w:t> </w:t>
      </w:r>
      <w:r w:rsidRPr="001F1BB5">
        <w:t>20 of Table 92.</w:t>
      </w:r>
      <w:r w:rsidRPr="001F1BB5">
        <w:rPr>
          <w:noProof/>
        </w:rPr>
        <w:t>135</w:t>
      </w:r>
      <w:r w:rsidR="004D54F8">
        <w:noBreakHyphen/>
      </w:r>
      <w:r w:rsidRPr="001F1BB5">
        <w:t>1; and</w:t>
      </w:r>
    </w:p>
    <w:p w14:paraId="58BADEDF" w14:textId="77777777" w:rsidR="006027B5" w:rsidRPr="001F1BB5" w:rsidRDefault="006027B5" w:rsidP="009E0BC9">
      <w:pPr>
        <w:pStyle w:val="paragraph"/>
      </w:pPr>
      <w:r w:rsidRPr="001F1BB5">
        <w:tab/>
        <w:t>(b)</w:t>
      </w:r>
      <w:r w:rsidRPr="001F1BB5">
        <w:tab/>
        <w:t>each of the other subjects mentioned in that table that is relevant to the employee’s duties and responsibilities in relation to the handling, carriage or consignment of cargo on an aircraft.</w:t>
      </w:r>
    </w:p>
    <w:p w14:paraId="1404F7E4" w14:textId="64C95478" w:rsidR="006027B5" w:rsidRPr="001F1BB5" w:rsidRDefault="000971C9" w:rsidP="009E0BC9">
      <w:pPr>
        <w:pStyle w:val="notetext"/>
      </w:pPr>
      <w:r w:rsidRPr="001F1BB5">
        <w:t>Note:</w:t>
      </w:r>
      <w:r w:rsidRPr="001F1BB5">
        <w:tab/>
      </w:r>
      <w:r w:rsidR="006027B5" w:rsidRPr="001F1BB5">
        <w:t>Tables 92.</w:t>
      </w:r>
      <w:r w:rsidR="006027B5" w:rsidRPr="001F1BB5">
        <w:rPr>
          <w:noProof/>
        </w:rPr>
        <w:t>135</w:t>
      </w:r>
      <w:r w:rsidR="004D54F8">
        <w:noBreakHyphen/>
      </w:r>
      <w:r w:rsidR="006027B5" w:rsidRPr="001F1BB5">
        <w:t>1 and 92.</w:t>
      </w:r>
      <w:r w:rsidR="006027B5" w:rsidRPr="001F1BB5">
        <w:rPr>
          <w:noProof/>
        </w:rPr>
        <w:t>135</w:t>
      </w:r>
      <w:r w:rsidR="004D54F8">
        <w:noBreakHyphen/>
      </w:r>
      <w:r w:rsidR="006027B5" w:rsidRPr="001F1BB5">
        <w:t>2 follow this regulation.</w:t>
      </w:r>
    </w:p>
    <w:p w14:paraId="1DA6A85E" w14:textId="77777777" w:rsidR="006027B5" w:rsidRPr="001F1BB5" w:rsidRDefault="006027B5" w:rsidP="009E0BC9">
      <w:pPr>
        <w:pStyle w:val="subsection"/>
      </w:pPr>
      <w:r w:rsidRPr="001F1BB5">
        <w:tab/>
        <w:t>(2)</w:t>
      </w:r>
      <w:r w:rsidRPr="001F1BB5">
        <w:tab/>
        <w:t>A dangerous goods training course that is not required to be so approved must include training in:</w:t>
      </w:r>
    </w:p>
    <w:p w14:paraId="1D95DD04" w14:textId="7C0B31B7" w:rsidR="006027B5" w:rsidRPr="001F1BB5" w:rsidRDefault="006027B5" w:rsidP="009E0BC9">
      <w:pPr>
        <w:pStyle w:val="paragraph"/>
      </w:pPr>
      <w:r w:rsidRPr="001F1BB5">
        <w:tab/>
        <w:t>(a)</w:t>
      </w:r>
      <w:r w:rsidRPr="001F1BB5">
        <w:tab/>
        <w:t>the subject mentioned in item</w:t>
      </w:r>
      <w:r w:rsidR="00883E46" w:rsidRPr="001F1BB5">
        <w:t> </w:t>
      </w:r>
      <w:r w:rsidRPr="001F1BB5">
        <w:t>12 of Table 92.</w:t>
      </w:r>
      <w:r w:rsidRPr="001F1BB5">
        <w:rPr>
          <w:noProof/>
        </w:rPr>
        <w:t>135</w:t>
      </w:r>
      <w:r w:rsidR="004D54F8">
        <w:noBreakHyphen/>
      </w:r>
      <w:r w:rsidRPr="001F1BB5">
        <w:t>2; and</w:t>
      </w:r>
    </w:p>
    <w:p w14:paraId="194CA524" w14:textId="77777777" w:rsidR="006027B5" w:rsidRPr="001F1BB5" w:rsidRDefault="006027B5" w:rsidP="009E0BC9">
      <w:pPr>
        <w:pStyle w:val="paragraph"/>
      </w:pPr>
      <w:r w:rsidRPr="001F1BB5">
        <w:tab/>
        <w:t>(b)</w:t>
      </w:r>
      <w:r w:rsidRPr="001F1BB5">
        <w:tab/>
        <w:t>each of the other subjects mentioned in that table that is relevant to the employee’s duties and responsibilities in relation to the handling, carriage or consignment of cargo on an aircraft.</w:t>
      </w:r>
    </w:p>
    <w:p w14:paraId="2C6822E2" w14:textId="77777777" w:rsidR="006027B5" w:rsidRPr="001F1BB5" w:rsidRDefault="006027B5" w:rsidP="009E0BC9">
      <w:pPr>
        <w:pStyle w:val="subsection"/>
      </w:pPr>
      <w:r w:rsidRPr="001F1BB5">
        <w:tab/>
        <w:t>(3)</w:t>
      </w:r>
      <w:r w:rsidRPr="001F1BB5">
        <w:tab/>
        <w:t>A dangerous goods training course must provide for a test of the employee’s knowledge of the relevant subjects based on the training.</w:t>
      </w:r>
    </w:p>
    <w:p w14:paraId="320EF28C" w14:textId="77777777" w:rsidR="006027B5" w:rsidRPr="001F1BB5" w:rsidRDefault="006027B5" w:rsidP="009E0BC9">
      <w:pPr>
        <w:pStyle w:val="subsection"/>
      </w:pPr>
      <w:r w:rsidRPr="001F1BB5">
        <w:tab/>
        <w:t>(4)</w:t>
      </w:r>
      <w:r w:rsidRPr="001F1BB5">
        <w:tab/>
        <w:t>A dangerous goods training course must be of a standard that will enable the employee, on completing it satisfactorily, to carry out those duties and responsibilities effectively.</w:t>
      </w:r>
    </w:p>
    <w:p w14:paraId="027BB26A" w14:textId="03019C9E" w:rsidR="006027B5" w:rsidRPr="001F1BB5" w:rsidRDefault="006027B5" w:rsidP="009E0BC9">
      <w:pPr>
        <w:pStyle w:val="subsection"/>
      </w:pPr>
      <w:r w:rsidRPr="001F1BB5">
        <w:tab/>
        <w:t>(5)</w:t>
      </w:r>
      <w:r w:rsidRPr="001F1BB5">
        <w:tab/>
        <w:t>A dangerous goods training course must provide for the issue, to each person who successfully completes the course, of a certificate stating that he or she has done so.</w:t>
      </w:r>
    </w:p>
    <w:p w14:paraId="4C7E0FEA" w14:textId="2DD51758" w:rsidR="0016118B" w:rsidRPr="001F1BB5" w:rsidRDefault="0016118B" w:rsidP="004359B2">
      <w:pPr>
        <w:keepNext/>
        <w:keepLines/>
        <w:tabs>
          <w:tab w:val="left" w:pos="1701"/>
        </w:tabs>
        <w:spacing w:before="240"/>
        <w:rPr>
          <w:rFonts w:cs="Times New Roman"/>
          <w:b/>
        </w:rPr>
      </w:pPr>
      <w:r w:rsidRPr="001F1BB5">
        <w:rPr>
          <w:rFonts w:cs="Times New Roman"/>
          <w:b/>
        </w:rPr>
        <w:t>Table 92.135</w:t>
      </w:r>
      <w:r w:rsidR="004D54F8">
        <w:rPr>
          <w:rFonts w:cs="Times New Roman"/>
          <w:b/>
        </w:rPr>
        <w:noBreakHyphen/>
      </w:r>
      <w:r w:rsidRPr="001F1BB5">
        <w:rPr>
          <w:rFonts w:cs="Times New Roman"/>
          <w:b/>
        </w:rPr>
        <w:t>1</w:t>
      </w:r>
      <w:r w:rsidRPr="001F1BB5">
        <w:rPr>
          <w:rFonts w:cs="Times New Roman"/>
          <w:b/>
        </w:rPr>
        <w:tab/>
        <w:t>Syllabus for training courses requiring approval</w:t>
      </w:r>
    </w:p>
    <w:p w14:paraId="1B355083" w14:textId="77777777" w:rsidR="0016118B" w:rsidRPr="001F1BB5" w:rsidRDefault="0016118B" w:rsidP="004359B2">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3"/>
        <w:gridCol w:w="7470"/>
      </w:tblGrid>
      <w:tr w:rsidR="0016118B" w:rsidRPr="001F1BB5" w14:paraId="4A54D4BF" w14:textId="77777777" w:rsidTr="00800EC3">
        <w:trPr>
          <w:tblHeader/>
        </w:trPr>
        <w:tc>
          <w:tcPr>
            <w:tcW w:w="507" w:type="pct"/>
            <w:tcBorders>
              <w:top w:val="single" w:sz="12" w:space="0" w:color="auto"/>
              <w:bottom w:val="single" w:sz="12" w:space="0" w:color="auto"/>
            </w:tcBorders>
            <w:shd w:val="clear" w:color="auto" w:fill="auto"/>
          </w:tcPr>
          <w:p w14:paraId="675E7686" w14:textId="77777777" w:rsidR="0016118B" w:rsidRPr="001F1BB5" w:rsidRDefault="0016118B" w:rsidP="009E0BC9">
            <w:pPr>
              <w:pStyle w:val="TableHeading"/>
            </w:pPr>
            <w:r w:rsidRPr="001F1BB5">
              <w:t>Item</w:t>
            </w:r>
          </w:p>
        </w:tc>
        <w:tc>
          <w:tcPr>
            <w:tcW w:w="4493" w:type="pct"/>
            <w:tcBorders>
              <w:top w:val="single" w:sz="12" w:space="0" w:color="auto"/>
              <w:bottom w:val="single" w:sz="12" w:space="0" w:color="auto"/>
            </w:tcBorders>
            <w:shd w:val="clear" w:color="auto" w:fill="auto"/>
          </w:tcPr>
          <w:p w14:paraId="2DF5D0B7" w14:textId="77777777" w:rsidR="0016118B" w:rsidRPr="001F1BB5" w:rsidRDefault="0016118B" w:rsidP="009E0BC9">
            <w:pPr>
              <w:pStyle w:val="TableHeading"/>
            </w:pPr>
            <w:r w:rsidRPr="001F1BB5">
              <w:t>Subject</w:t>
            </w:r>
          </w:p>
        </w:tc>
      </w:tr>
      <w:tr w:rsidR="0016118B" w:rsidRPr="001F1BB5" w14:paraId="4998E6F1" w14:textId="77777777" w:rsidTr="00800EC3">
        <w:tc>
          <w:tcPr>
            <w:tcW w:w="507" w:type="pct"/>
            <w:tcBorders>
              <w:top w:val="single" w:sz="12" w:space="0" w:color="auto"/>
              <w:bottom w:val="single" w:sz="4" w:space="0" w:color="auto"/>
            </w:tcBorders>
            <w:shd w:val="clear" w:color="auto" w:fill="auto"/>
          </w:tcPr>
          <w:p w14:paraId="33727C2E" w14:textId="77777777" w:rsidR="0016118B" w:rsidRPr="001F1BB5" w:rsidRDefault="0016118B" w:rsidP="009E0BC9">
            <w:pPr>
              <w:pStyle w:val="Tabletext"/>
            </w:pPr>
            <w:r w:rsidRPr="001F1BB5">
              <w:t>1</w:t>
            </w:r>
          </w:p>
        </w:tc>
        <w:tc>
          <w:tcPr>
            <w:tcW w:w="4493" w:type="pct"/>
            <w:tcBorders>
              <w:top w:val="single" w:sz="12" w:space="0" w:color="auto"/>
              <w:bottom w:val="single" w:sz="4" w:space="0" w:color="auto"/>
            </w:tcBorders>
            <w:shd w:val="clear" w:color="auto" w:fill="auto"/>
          </w:tcPr>
          <w:p w14:paraId="4A12AD8D" w14:textId="77777777" w:rsidR="0016118B" w:rsidRPr="001F1BB5" w:rsidRDefault="0016118B" w:rsidP="009E0BC9">
            <w:pPr>
              <w:pStyle w:val="Tabletext"/>
            </w:pPr>
            <w:r w:rsidRPr="001F1BB5">
              <w:t>The requirements of the Act and these Regulations relating to consignment and carriage of dangerous goods</w:t>
            </w:r>
          </w:p>
        </w:tc>
      </w:tr>
      <w:tr w:rsidR="0016118B" w:rsidRPr="001F1BB5" w14:paraId="7424D302" w14:textId="77777777" w:rsidTr="00800EC3">
        <w:tc>
          <w:tcPr>
            <w:tcW w:w="507" w:type="pct"/>
            <w:tcBorders>
              <w:top w:val="single" w:sz="4" w:space="0" w:color="auto"/>
              <w:bottom w:val="single" w:sz="4" w:space="0" w:color="auto"/>
            </w:tcBorders>
            <w:shd w:val="clear" w:color="auto" w:fill="auto"/>
          </w:tcPr>
          <w:p w14:paraId="09E09AE6" w14:textId="77777777" w:rsidR="0016118B" w:rsidRPr="001F1BB5" w:rsidRDefault="0016118B" w:rsidP="009E0BC9">
            <w:pPr>
              <w:pStyle w:val="Tabletext"/>
            </w:pPr>
            <w:r w:rsidRPr="001F1BB5">
              <w:t>2</w:t>
            </w:r>
          </w:p>
        </w:tc>
        <w:tc>
          <w:tcPr>
            <w:tcW w:w="4493" w:type="pct"/>
            <w:tcBorders>
              <w:top w:val="single" w:sz="4" w:space="0" w:color="auto"/>
              <w:bottom w:val="single" w:sz="4" w:space="0" w:color="auto"/>
            </w:tcBorders>
            <w:shd w:val="clear" w:color="auto" w:fill="auto"/>
          </w:tcPr>
          <w:p w14:paraId="08A319E3" w14:textId="77777777" w:rsidR="0016118B" w:rsidRPr="001F1BB5" w:rsidRDefault="0016118B" w:rsidP="009E0BC9">
            <w:pPr>
              <w:pStyle w:val="Tabletext"/>
            </w:pPr>
            <w:r w:rsidRPr="001F1BB5">
              <w:t>If the course is to be undertaken by an operator’s employee or deemed employee, the purpose, contents and distribution requirements of the operator’s dangerous goods manual</w:t>
            </w:r>
          </w:p>
        </w:tc>
      </w:tr>
      <w:tr w:rsidR="0016118B" w:rsidRPr="001F1BB5" w14:paraId="1CCCC49B" w14:textId="77777777" w:rsidTr="00800EC3">
        <w:tc>
          <w:tcPr>
            <w:tcW w:w="507" w:type="pct"/>
            <w:tcBorders>
              <w:top w:val="single" w:sz="4" w:space="0" w:color="auto"/>
              <w:bottom w:val="single" w:sz="4" w:space="0" w:color="auto"/>
            </w:tcBorders>
            <w:shd w:val="clear" w:color="auto" w:fill="auto"/>
          </w:tcPr>
          <w:p w14:paraId="43BFE0BF" w14:textId="77777777" w:rsidR="0016118B" w:rsidRPr="001F1BB5" w:rsidRDefault="0016118B" w:rsidP="009E0BC9">
            <w:pPr>
              <w:pStyle w:val="Tabletext"/>
            </w:pPr>
            <w:r w:rsidRPr="001F1BB5">
              <w:t>3</w:t>
            </w:r>
          </w:p>
        </w:tc>
        <w:tc>
          <w:tcPr>
            <w:tcW w:w="4493" w:type="pct"/>
            <w:tcBorders>
              <w:top w:val="single" w:sz="4" w:space="0" w:color="auto"/>
              <w:bottom w:val="single" w:sz="4" w:space="0" w:color="auto"/>
            </w:tcBorders>
            <w:shd w:val="clear" w:color="auto" w:fill="auto"/>
          </w:tcPr>
          <w:p w14:paraId="331DE451" w14:textId="0AF1C293" w:rsidR="0016118B" w:rsidRPr="001F1BB5" w:rsidRDefault="0016118B" w:rsidP="009E0BC9">
            <w:pPr>
              <w:pStyle w:val="Tabletext"/>
            </w:pPr>
            <w:r w:rsidRPr="001F1BB5">
              <w:t>Parts</w:t>
            </w:r>
            <w:r w:rsidR="00883E46" w:rsidRPr="001F1BB5">
              <w:t> </w:t>
            </w:r>
            <w:r w:rsidRPr="001F1BB5">
              <w:t>7;1.4, 7;5 and 7;6 of the Technical Instructions (</w:t>
            </w:r>
            <w:r w:rsidRPr="001F1BB5">
              <w:rPr>
                <w:i/>
              </w:rPr>
              <w:t>Cargo/passenger acceptance procedures—the kinds of cargo/passenger’s baggage that are likely to be, or contain, dangerous goods</w:t>
            </w:r>
            <w:r w:rsidRPr="001F1BB5">
              <w:t>)</w:t>
            </w:r>
          </w:p>
        </w:tc>
      </w:tr>
      <w:tr w:rsidR="0016118B" w:rsidRPr="001F1BB5" w14:paraId="67557FA9" w14:textId="77777777" w:rsidTr="00800EC3">
        <w:tc>
          <w:tcPr>
            <w:tcW w:w="507" w:type="pct"/>
            <w:tcBorders>
              <w:top w:val="single" w:sz="4" w:space="0" w:color="auto"/>
              <w:bottom w:val="single" w:sz="4" w:space="0" w:color="auto"/>
            </w:tcBorders>
            <w:shd w:val="clear" w:color="auto" w:fill="auto"/>
          </w:tcPr>
          <w:p w14:paraId="769F253A" w14:textId="77777777" w:rsidR="0016118B" w:rsidRPr="001F1BB5" w:rsidRDefault="0016118B" w:rsidP="009E0BC9">
            <w:pPr>
              <w:pStyle w:val="Tabletext"/>
            </w:pPr>
            <w:r w:rsidRPr="001F1BB5">
              <w:t>4</w:t>
            </w:r>
          </w:p>
        </w:tc>
        <w:tc>
          <w:tcPr>
            <w:tcW w:w="4493" w:type="pct"/>
            <w:tcBorders>
              <w:top w:val="single" w:sz="4" w:space="0" w:color="auto"/>
              <w:bottom w:val="single" w:sz="4" w:space="0" w:color="auto"/>
            </w:tcBorders>
            <w:shd w:val="clear" w:color="auto" w:fill="auto"/>
          </w:tcPr>
          <w:p w14:paraId="526427BE" w14:textId="77777777" w:rsidR="0016118B" w:rsidRPr="001F1BB5" w:rsidRDefault="0016118B" w:rsidP="009E0BC9">
            <w:pPr>
              <w:pStyle w:val="Tabletext"/>
            </w:pPr>
            <w:r w:rsidRPr="001F1BB5">
              <w:t>Methods used to identify cargo containing dangerous goods</w:t>
            </w:r>
          </w:p>
        </w:tc>
      </w:tr>
      <w:tr w:rsidR="0016118B" w:rsidRPr="001F1BB5" w14:paraId="0D7BDDC9" w14:textId="77777777" w:rsidTr="00800EC3">
        <w:tc>
          <w:tcPr>
            <w:tcW w:w="507" w:type="pct"/>
            <w:tcBorders>
              <w:top w:val="single" w:sz="4" w:space="0" w:color="auto"/>
              <w:bottom w:val="single" w:sz="4" w:space="0" w:color="auto"/>
            </w:tcBorders>
            <w:shd w:val="clear" w:color="auto" w:fill="auto"/>
          </w:tcPr>
          <w:p w14:paraId="560F55DA" w14:textId="77777777" w:rsidR="0016118B" w:rsidRPr="001F1BB5" w:rsidRDefault="0016118B" w:rsidP="009E0BC9">
            <w:pPr>
              <w:pStyle w:val="Tabletext"/>
            </w:pPr>
            <w:r w:rsidRPr="001F1BB5">
              <w:t>5</w:t>
            </w:r>
          </w:p>
        </w:tc>
        <w:tc>
          <w:tcPr>
            <w:tcW w:w="4493" w:type="pct"/>
            <w:tcBorders>
              <w:top w:val="single" w:sz="4" w:space="0" w:color="auto"/>
              <w:bottom w:val="single" w:sz="4" w:space="0" w:color="auto"/>
            </w:tcBorders>
            <w:shd w:val="clear" w:color="auto" w:fill="auto"/>
          </w:tcPr>
          <w:p w14:paraId="255D75C5" w14:textId="77777777" w:rsidR="0016118B" w:rsidRPr="001F1BB5" w:rsidRDefault="0016118B" w:rsidP="009E0BC9">
            <w:pPr>
              <w:pStyle w:val="Tabletext"/>
            </w:pPr>
            <w:r w:rsidRPr="001F1BB5">
              <w:t>The manner in which dangerous goods in each class of dangerous goods mentioned in the Technical Instructions could jeopardise the safety of an aircraft or anyone in it</w:t>
            </w:r>
          </w:p>
        </w:tc>
      </w:tr>
      <w:tr w:rsidR="0016118B" w:rsidRPr="001F1BB5" w14:paraId="4332E689" w14:textId="77777777" w:rsidTr="00800EC3">
        <w:tc>
          <w:tcPr>
            <w:tcW w:w="507" w:type="pct"/>
            <w:tcBorders>
              <w:top w:val="single" w:sz="4" w:space="0" w:color="auto"/>
              <w:bottom w:val="single" w:sz="4" w:space="0" w:color="auto"/>
            </w:tcBorders>
            <w:shd w:val="clear" w:color="auto" w:fill="auto"/>
          </w:tcPr>
          <w:p w14:paraId="63F82BFA" w14:textId="77777777" w:rsidR="0016118B" w:rsidRPr="001F1BB5" w:rsidRDefault="0016118B" w:rsidP="009E0BC9">
            <w:pPr>
              <w:pStyle w:val="Tabletext"/>
            </w:pPr>
            <w:r w:rsidRPr="001F1BB5">
              <w:t>6</w:t>
            </w:r>
          </w:p>
        </w:tc>
        <w:tc>
          <w:tcPr>
            <w:tcW w:w="4493" w:type="pct"/>
            <w:tcBorders>
              <w:top w:val="single" w:sz="4" w:space="0" w:color="auto"/>
              <w:bottom w:val="single" w:sz="4" w:space="0" w:color="auto"/>
            </w:tcBorders>
            <w:shd w:val="clear" w:color="auto" w:fill="auto"/>
          </w:tcPr>
          <w:p w14:paraId="42BC0C5B" w14:textId="77777777" w:rsidR="0016118B" w:rsidRPr="001F1BB5" w:rsidRDefault="0016118B" w:rsidP="009E0BC9">
            <w:pPr>
              <w:pStyle w:val="Tabletext"/>
            </w:pPr>
            <w:r w:rsidRPr="001F1BB5">
              <w:t>The matters in the Foreword to the Technical Instructions</w:t>
            </w:r>
          </w:p>
        </w:tc>
      </w:tr>
      <w:tr w:rsidR="0016118B" w:rsidRPr="001F1BB5" w14:paraId="45722CFF" w14:textId="77777777" w:rsidTr="00800EC3">
        <w:tc>
          <w:tcPr>
            <w:tcW w:w="507" w:type="pct"/>
            <w:tcBorders>
              <w:top w:val="single" w:sz="4" w:space="0" w:color="auto"/>
              <w:bottom w:val="single" w:sz="4" w:space="0" w:color="auto"/>
            </w:tcBorders>
            <w:shd w:val="clear" w:color="auto" w:fill="auto"/>
          </w:tcPr>
          <w:p w14:paraId="12C2E9B1" w14:textId="77777777" w:rsidR="0016118B" w:rsidRPr="001F1BB5" w:rsidRDefault="0016118B" w:rsidP="009E0BC9">
            <w:pPr>
              <w:pStyle w:val="Tabletext"/>
            </w:pPr>
            <w:r w:rsidRPr="001F1BB5">
              <w:t>7</w:t>
            </w:r>
          </w:p>
        </w:tc>
        <w:tc>
          <w:tcPr>
            <w:tcW w:w="4493" w:type="pct"/>
            <w:tcBorders>
              <w:top w:val="single" w:sz="4" w:space="0" w:color="auto"/>
              <w:bottom w:val="single" w:sz="4" w:space="0" w:color="auto"/>
            </w:tcBorders>
            <w:shd w:val="clear" w:color="auto" w:fill="auto"/>
          </w:tcPr>
          <w:p w14:paraId="5A8BEF8F" w14:textId="7347CCD1" w:rsidR="0016118B" w:rsidRPr="001F1BB5" w:rsidRDefault="0016118B" w:rsidP="009E0BC9">
            <w:pPr>
              <w:pStyle w:val="Tabletext"/>
            </w:pPr>
            <w:r w:rsidRPr="001F1BB5">
              <w:t>Part</w:t>
            </w:r>
            <w:r w:rsidR="00883E46" w:rsidRPr="001F1BB5">
              <w:t> </w:t>
            </w:r>
            <w:r w:rsidRPr="001F1BB5">
              <w:t>1;2.1 of the Technical Instructions (</w:t>
            </w:r>
            <w:r w:rsidRPr="001F1BB5">
              <w:rPr>
                <w:i/>
              </w:rPr>
              <w:t>Dangerous goods forbidden for transport by air under any circumstance</w:t>
            </w:r>
            <w:r w:rsidRPr="001F1BB5">
              <w:t>)</w:t>
            </w:r>
          </w:p>
        </w:tc>
      </w:tr>
      <w:tr w:rsidR="0016118B" w:rsidRPr="001F1BB5" w14:paraId="0443B2D2" w14:textId="77777777" w:rsidTr="00800EC3">
        <w:tc>
          <w:tcPr>
            <w:tcW w:w="507" w:type="pct"/>
            <w:tcBorders>
              <w:top w:val="single" w:sz="4" w:space="0" w:color="auto"/>
              <w:bottom w:val="single" w:sz="4" w:space="0" w:color="auto"/>
            </w:tcBorders>
            <w:shd w:val="clear" w:color="auto" w:fill="auto"/>
          </w:tcPr>
          <w:p w14:paraId="483509A1" w14:textId="77777777" w:rsidR="0016118B" w:rsidRPr="001F1BB5" w:rsidRDefault="0016118B" w:rsidP="009E0BC9">
            <w:pPr>
              <w:pStyle w:val="Tabletext"/>
            </w:pPr>
            <w:r w:rsidRPr="001F1BB5">
              <w:t>8</w:t>
            </w:r>
          </w:p>
        </w:tc>
        <w:tc>
          <w:tcPr>
            <w:tcW w:w="4493" w:type="pct"/>
            <w:tcBorders>
              <w:top w:val="single" w:sz="4" w:space="0" w:color="auto"/>
              <w:bottom w:val="single" w:sz="4" w:space="0" w:color="auto"/>
            </w:tcBorders>
            <w:shd w:val="clear" w:color="auto" w:fill="auto"/>
          </w:tcPr>
          <w:p w14:paraId="35BF3AE8" w14:textId="46D9FF2B" w:rsidR="0016118B" w:rsidRPr="001F1BB5" w:rsidRDefault="0016118B" w:rsidP="009E0BC9">
            <w:pPr>
              <w:pStyle w:val="Tabletext"/>
            </w:pPr>
            <w:r w:rsidRPr="001F1BB5">
              <w:t>Parts</w:t>
            </w:r>
            <w:r w:rsidR="00883E46" w:rsidRPr="001F1BB5">
              <w:t> </w:t>
            </w:r>
            <w:r w:rsidRPr="001F1BB5">
              <w:t>1;1.1 and 1;1.2 of the Technical Instructions (</w:t>
            </w:r>
            <w:r w:rsidRPr="001F1BB5">
              <w:rPr>
                <w:i/>
              </w:rPr>
              <w:t>General applicability</w:t>
            </w:r>
            <w:r w:rsidRPr="001F1BB5">
              <w:t xml:space="preserve"> and</w:t>
            </w:r>
            <w:r w:rsidRPr="001F1BB5">
              <w:rPr>
                <w:i/>
              </w:rPr>
              <w:t xml:space="preserve"> General transport requirements</w:t>
            </w:r>
            <w:r w:rsidRPr="001F1BB5">
              <w:t>)</w:t>
            </w:r>
          </w:p>
        </w:tc>
      </w:tr>
      <w:tr w:rsidR="0016118B" w:rsidRPr="001F1BB5" w14:paraId="61602B81" w14:textId="77777777" w:rsidTr="00800EC3">
        <w:tc>
          <w:tcPr>
            <w:tcW w:w="507" w:type="pct"/>
            <w:tcBorders>
              <w:top w:val="single" w:sz="4" w:space="0" w:color="auto"/>
              <w:bottom w:val="single" w:sz="4" w:space="0" w:color="auto"/>
            </w:tcBorders>
            <w:shd w:val="clear" w:color="auto" w:fill="auto"/>
          </w:tcPr>
          <w:p w14:paraId="342FE247" w14:textId="77777777" w:rsidR="0016118B" w:rsidRPr="001F1BB5" w:rsidRDefault="0016118B" w:rsidP="009E0BC9">
            <w:pPr>
              <w:pStyle w:val="Tabletext"/>
            </w:pPr>
            <w:r w:rsidRPr="001F1BB5">
              <w:t>9</w:t>
            </w:r>
          </w:p>
        </w:tc>
        <w:tc>
          <w:tcPr>
            <w:tcW w:w="4493" w:type="pct"/>
            <w:tcBorders>
              <w:top w:val="single" w:sz="4" w:space="0" w:color="auto"/>
              <w:bottom w:val="single" w:sz="4" w:space="0" w:color="auto"/>
            </w:tcBorders>
            <w:shd w:val="clear" w:color="auto" w:fill="auto"/>
          </w:tcPr>
          <w:p w14:paraId="2C089C47" w14:textId="1FDA6B9F" w:rsidR="0016118B" w:rsidRPr="001F1BB5" w:rsidRDefault="0016118B" w:rsidP="009E0BC9">
            <w:pPr>
              <w:pStyle w:val="Tabletext"/>
            </w:pPr>
            <w:r w:rsidRPr="001F1BB5">
              <w:t>Part</w:t>
            </w:r>
            <w:r w:rsidR="00883E46" w:rsidRPr="001F1BB5">
              <w:t> </w:t>
            </w:r>
            <w:r w:rsidRPr="001F1BB5">
              <w:t>1;2.2 of the Technical Instructions (</w:t>
            </w:r>
            <w:r w:rsidRPr="001F1BB5">
              <w:rPr>
                <w:i/>
              </w:rPr>
              <w:t>Exceptions for dangerous goods of the operator</w:t>
            </w:r>
            <w:r w:rsidRPr="001F1BB5">
              <w:t>)</w:t>
            </w:r>
          </w:p>
        </w:tc>
      </w:tr>
      <w:tr w:rsidR="0016118B" w:rsidRPr="001F1BB5" w14:paraId="188E70D6" w14:textId="77777777" w:rsidTr="00800EC3">
        <w:tc>
          <w:tcPr>
            <w:tcW w:w="507" w:type="pct"/>
            <w:tcBorders>
              <w:top w:val="single" w:sz="4" w:space="0" w:color="auto"/>
              <w:bottom w:val="single" w:sz="4" w:space="0" w:color="auto"/>
            </w:tcBorders>
            <w:shd w:val="clear" w:color="auto" w:fill="auto"/>
          </w:tcPr>
          <w:p w14:paraId="4171DA4A" w14:textId="77777777" w:rsidR="0016118B" w:rsidRPr="001F1BB5" w:rsidRDefault="0016118B" w:rsidP="009E0BC9">
            <w:pPr>
              <w:pStyle w:val="Tabletext"/>
            </w:pPr>
            <w:r w:rsidRPr="001F1BB5">
              <w:t>10</w:t>
            </w:r>
          </w:p>
        </w:tc>
        <w:tc>
          <w:tcPr>
            <w:tcW w:w="4493" w:type="pct"/>
            <w:tcBorders>
              <w:top w:val="single" w:sz="4" w:space="0" w:color="auto"/>
              <w:bottom w:val="single" w:sz="4" w:space="0" w:color="auto"/>
            </w:tcBorders>
            <w:shd w:val="clear" w:color="auto" w:fill="auto"/>
          </w:tcPr>
          <w:p w14:paraId="47D02E56" w14:textId="7EBF02DA" w:rsidR="0016118B" w:rsidRPr="001F1BB5" w:rsidRDefault="0016118B" w:rsidP="009E0BC9">
            <w:pPr>
              <w:pStyle w:val="Tabletext"/>
            </w:pPr>
            <w:r w:rsidRPr="001F1BB5">
              <w:t>Part</w:t>
            </w:r>
            <w:r w:rsidR="00883E46" w:rsidRPr="001F1BB5">
              <w:t> </w:t>
            </w:r>
            <w:r w:rsidRPr="001F1BB5">
              <w:t>1;2.3 of the Technical Instructions (</w:t>
            </w:r>
            <w:r w:rsidRPr="001F1BB5">
              <w:rPr>
                <w:i/>
              </w:rPr>
              <w:t>Dangerous goods in air mail</w:t>
            </w:r>
            <w:r w:rsidRPr="001F1BB5">
              <w:t>)</w:t>
            </w:r>
          </w:p>
        </w:tc>
      </w:tr>
      <w:tr w:rsidR="0016118B" w:rsidRPr="001F1BB5" w14:paraId="0E3B7CEE" w14:textId="77777777" w:rsidTr="00800EC3">
        <w:tc>
          <w:tcPr>
            <w:tcW w:w="507" w:type="pct"/>
            <w:tcBorders>
              <w:top w:val="single" w:sz="4" w:space="0" w:color="auto"/>
              <w:bottom w:val="single" w:sz="4" w:space="0" w:color="auto"/>
            </w:tcBorders>
            <w:shd w:val="clear" w:color="auto" w:fill="auto"/>
          </w:tcPr>
          <w:p w14:paraId="2B8B822F" w14:textId="77777777" w:rsidR="0016118B" w:rsidRPr="001F1BB5" w:rsidRDefault="0016118B" w:rsidP="009E0BC9">
            <w:pPr>
              <w:pStyle w:val="Tabletext"/>
            </w:pPr>
            <w:r w:rsidRPr="001F1BB5">
              <w:t>11</w:t>
            </w:r>
          </w:p>
        </w:tc>
        <w:tc>
          <w:tcPr>
            <w:tcW w:w="4493" w:type="pct"/>
            <w:tcBorders>
              <w:top w:val="single" w:sz="4" w:space="0" w:color="auto"/>
              <w:bottom w:val="single" w:sz="4" w:space="0" w:color="auto"/>
            </w:tcBorders>
            <w:shd w:val="clear" w:color="auto" w:fill="auto"/>
          </w:tcPr>
          <w:p w14:paraId="220E00A5" w14:textId="4634C67F" w:rsidR="0016118B" w:rsidRPr="001F1BB5" w:rsidRDefault="0016118B" w:rsidP="009E0BC9">
            <w:pPr>
              <w:pStyle w:val="Tabletext"/>
            </w:pPr>
            <w:r w:rsidRPr="001F1BB5">
              <w:t>Part</w:t>
            </w:r>
            <w:r w:rsidR="00883E46" w:rsidRPr="001F1BB5">
              <w:t> </w:t>
            </w:r>
            <w:r w:rsidRPr="001F1BB5">
              <w:t>1;2.4 of the Technical Instructions (</w:t>
            </w:r>
            <w:r w:rsidRPr="001F1BB5">
              <w:rPr>
                <w:i/>
              </w:rPr>
              <w:t>Dangerous goods in excepted quantities</w:t>
            </w:r>
            <w:r w:rsidRPr="001F1BB5">
              <w:t>)</w:t>
            </w:r>
          </w:p>
        </w:tc>
      </w:tr>
      <w:tr w:rsidR="0016118B" w:rsidRPr="001F1BB5" w14:paraId="68B7D0A9" w14:textId="77777777" w:rsidTr="00800EC3">
        <w:tc>
          <w:tcPr>
            <w:tcW w:w="507" w:type="pct"/>
            <w:tcBorders>
              <w:top w:val="single" w:sz="4" w:space="0" w:color="auto"/>
              <w:bottom w:val="single" w:sz="4" w:space="0" w:color="auto"/>
            </w:tcBorders>
            <w:shd w:val="clear" w:color="auto" w:fill="auto"/>
          </w:tcPr>
          <w:p w14:paraId="1B3478C6" w14:textId="77777777" w:rsidR="0016118B" w:rsidRPr="001F1BB5" w:rsidRDefault="0016118B" w:rsidP="009E0BC9">
            <w:pPr>
              <w:pStyle w:val="Tabletext"/>
            </w:pPr>
            <w:r w:rsidRPr="001F1BB5">
              <w:t>12</w:t>
            </w:r>
          </w:p>
        </w:tc>
        <w:tc>
          <w:tcPr>
            <w:tcW w:w="4493" w:type="pct"/>
            <w:tcBorders>
              <w:top w:val="single" w:sz="4" w:space="0" w:color="auto"/>
              <w:bottom w:val="single" w:sz="4" w:space="0" w:color="auto"/>
            </w:tcBorders>
            <w:shd w:val="clear" w:color="auto" w:fill="auto"/>
          </w:tcPr>
          <w:p w14:paraId="470A1441" w14:textId="02151816" w:rsidR="0016118B" w:rsidRPr="001F1BB5" w:rsidRDefault="0016118B" w:rsidP="009E0BC9">
            <w:pPr>
              <w:pStyle w:val="Tabletext"/>
            </w:pPr>
            <w:r w:rsidRPr="001F1BB5">
              <w:t>Part</w:t>
            </w:r>
            <w:r w:rsidR="00883E46" w:rsidRPr="001F1BB5">
              <w:t> </w:t>
            </w:r>
            <w:r w:rsidRPr="001F1BB5">
              <w:t>3;4 of the Technical Instructions (</w:t>
            </w:r>
            <w:r w:rsidRPr="001F1BB5">
              <w:rPr>
                <w:i/>
              </w:rPr>
              <w:t>Dangerous goods in limited quantities</w:t>
            </w:r>
            <w:r w:rsidRPr="001F1BB5">
              <w:t>)</w:t>
            </w:r>
          </w:p>
        </w:tc>
      </w:tr>
      <w:tr w:rsidR="0016118B" w:rsidRPr="001F1BB5" w14:paraId="7AE607BD" w14:textId="77777777" w:rsidTr="00800EC3">
        <w:tc>
          <w:tcPr>
            <w:tcW w:w="507" w:type="pct"/>
            <w:tcBorders>
              <w:top w:val="single" w:sz="4" w:space="0" w:color="auto"/>
              <w:bottom w:val="single" w:sz="4" w:space="0" w:color="auto"/>
            </w:tcBorders>
            <w:shd w:val="clear" w:color="auto" w:fill="auto"/>
          </w:tcPr>
          <w:p w14:paraId="6ECCD56F" w14:textId="77777777" w:rsidR="0016118B" w:rsidRPr="001F1BB5" w:rsidRDefault="0016118B" w:rsidP="009E0BC9">
            <w:pPr>
              <w:pStyle w:val="Tabletext"/>
            </w:pPr>
            <w:r w:rsidRPr="001F1BB5">
              <w:t>13</w:t>
            </w:r>
          </w:p>
        </w:tc>
        <w:tc>
          <w:tcPr>
            <w:tcW w:w="4493" w:type="pct"/>
            <w:tcBorders>
              <w:top w:val="single" w:sz="4" w:space="0" w:color="auto"/>
              <w:bottom w:val="single" w:sz="4" w:space="0" w:color="auto"/>
            </w:tcBorders>
            <w:shd w:val="clear" w:color="auto" w:fill="auto"/>
          </w:tcPr>
          <w:p w14:paraId="4324EEB2" w14:textId="6F82EC13" w:rsidR="0016118B" w:rsidRPr="001F1BB5" w:rsidRDefault="0016118B" w:rsidP="009E0BC9">
            <w:pPr>
              <w:pStyle w:val="Tabletext"/>
            </w:pPr>
            <w:r w:rsidRPr="001F1BB5">
              <w:t>Part</w:t>
            </w:r>
            <w:r w:rsidR="00883E46" w:rsidRPr="001F1BB5">
              <w:t> </w:t>
            </w:r>
            <w:r w:rsidRPr="001F1BB5">
              <w:t>1;3.1 of the Technical Instructions (</w:t>
            </w:r>
            <w:r w:rsidRPr="001F1BB5">
              <w:rPr>
                <w:i/>
              </w:rPr>
              <w:t>Definitions</w:t>
            </w:r>
            <w:r w:rsidRPr="001F1BB5">
              <w:t>)</w:t>
            </w:r>
          </w:p>
        </w:tc>
      </w:tr>
      <w:tr w:rsidR="0016118B" w:rsidRPr="001F1BB5" w14:paraId="02F9F08A" w14:textId="77777777" w:rsidTr="00800EC3">
        <w:tc>
          <w:tcPr>
            <w:tcW w:w="507" w:type="pct"/>
            <w:tcBorders>
              <w:top w:val="single" w:sz="4" w:space="0" w:color="auto"/>
              <w:bottom w:val="single" w:sz="4" w:space="0" w:color="auto"/>
            </w:tcBorders>
            <w:shd w:val="clear" w:color="auto" w:fill="auto"/>
          </w:tcPr>
          <w:p w14:paraId="65C3DF22" w14:textId="77777777" w:rsidR="0016118B" w:rsidRPr="001F1BB5" w:rsidRDefault="0016118B" w:rsidP="009E0BC9">
            <w:pPr>
              <w:pStyle w:val="Tabletext"/>
            </w:pPr>
            <w:r w:rsidRPr="001F1BB5">
              <w:t>14</w:t>
            </w:r>
          </w:p>
        </w:tc>
        <w:tc>
          <w:tcPr>
            <w:tcW w:w="4493" w:type="pct"/>
            <w:tcBorders>
              <w:top w:val="single" w:sz="4" w:space="0" w:color="auto"/>
              <w:bottom w:val="single" w:sz="4" w:space="0" w:color="auto"/>
            </w:tcBorders>
            <w:shd w:val="clear" w:color="auto" w:fill="auto"/>
          </w:tcPr>
          <w:p w14:paraId="265416C3" w14:textId="0F4775A7" w:rsidR="0016118B" w:rsidRPr="001F1BB5" w:rsidRDefault="0016118B" w:rsidP="009E0BC9">
            <w:pPr>
              <w:pStyle w:val="Tabletext"/>
            </w:pPr>
            <w:r w:rsidRPr="001F1BB5">
              <w:t>Part</w:t>
            </w:r>
            <w:r w:rsidR="00883E46" w:rsidRPr="001F1BB5">
              <w:t> </w:t>
            </w:r>
            <w:r w:rsidRPr="001F1BB5">
              <w:t>2 of the Technical Instructions (</w:t>
            </w:r>
            <w:r w:rsidRPr="001F1BB5">
              <w:rPr>
                <w:i/>
              </w:rPr>
              <w:t>Classification of dangerous goods</w:t>
            </w:r>
            <w:r w:rsidRPr="001F1BB5">
              <w:t>)</w:t>
            </w:r>
          </w:p>
        </w:tc>
      </w:tr>
      <w:tr w:rsidR="0016118B" w:rsidRPr="001F1BB5" w14:paraId="229F2F04" w14:textId="77777777" w:rsidTr="00800EC3">
        <w:tc>
          <w:tcPr>
            <w:tcW w:w="507" w:type="pct"/>
            <w:tcBorders>
              <w:top w:val="single" w:sz="4" w:space="0" w:color="auto"/>
              <w:bottom w:val="single" w:sz="4" w:space="0" w:color="auto"/>
            </w:tcBorders>
            <w:shd w:val="clear" w:color="auto" w:fill="auto"/>
          </w:tcPr>
          <w:p w14:paraId="498D8C5D" w14:textId="77777777" w:rsidR="0016118B" w:rsidRPr="001F1BB5" w:rsidRDefault="0016118B" w:rsidP="009E0BC9">
            <w:pPr>
              <w:pStyle w:val="Tabletext"/>
            </w:pPr>
            <w:r w:rsidRPr="001F1BB5">
              <w:t>15</w:t>
            </w:r>
          </w:p>
        </w:tc>
        <w:tc>
          <w:tcPr>
            <w:tcW w:w="4493" w:type="pct"/>
            <w:tcBorders>
              <w:top w:val="single" w:sz="4" w:space="0" w:color="auto"/>
              <w:bottom w:val="single" w:sz="4" w:space="0" w:color="auto"/>
            </w:tcBorders>
            <w:shd w:val="clear" w:color="auto" w:fill="auto"/>
          </w:tcPr>
          <w:p w14:paraId="564EA866" w14:textId="442DB9D1" w:rsidR="0016118B" w:rsidRPr="001F1BB5" w:rsidRDefault="0016118B" w:rsidP="009E0BC9">
            <w:pPr>
              <w:pStyle w:val="Tabletext"/>
            </w:pPr>
            <w:r w:rsidRPr="001F1BB5">
              <w:t>Parts</w:t>
            </w:r>
            <w:r w:rsidR="00883E46" w:rsidRPr="001F1BB5">
              <w:t> </w:t>
            </w:r>
            <w:r w:rsidRPr="001F1BB5">
              <w:t>3;1 and 3;2, Table 3</w:t>
            </w:r>
            <w:r w:rsidR="004D54F8">
              <w:noBreakHyphen/>
            </w:r>
            <w:r w:rsidRPr="001F1BB5">
              <w:t>1 and Part</w:t>
            </w:r>
            <w:r w:rsidR="00883E46" w:rsidRPr="001F1BB5">
              <w:t> </w:t>
            </w:r>
            <w:r w:rsidRPr="001F1BB5">
              <w:t xml:space="preserve">3;3 of the Technical Instructions (respectively </w:t>
            </w:r>
            <w:r w:rsidRPr="001F1BB5">
              <w:rPr>
                <w:i/>
              </w:rPr>
              <w:t>General</w:t>
            </w:r>
            <w:r w:rsidRPr="001F1BB5">
              <w:t xml:space="preserve">, </w:t>
            </w:r>
            <w:r w:rsidRPr="001F1BB5">
              <w:rPr>
                <w:i/>
              </w:rPr>
              <w:t>Arrangement of the Dangerous Goods List</w:t>
            </w:r>
            <w:r w:rsidRPr="001F1BB5">
              <w:t xml:space="preserve">, </w:t>
            </w:r>
            <w:r w:rsidRPr="001F1BB5">
              <w:rPr>
                <w:i/>
              </w:rPr>
              <w:t>The Dangerous Goods List</w:t>
            </w:r>
            <w:r w:rsidRPr="001F1BB5">
              <w:t xml:space="preserve"> and </w:t>
            </w:r>
            <w:r w:rsidRPr="001F1BB5">
              <w:rPr>
                <w:i/>
              </w:rPr>
              <w:t>Special Provisions</w:t>
            </w:r>
            <w:r w:rsidRPr="001F1BB5">
              <w:t>)</w:t>
            </w:r>
          </w:p>
        </w:tc>
      </w:tr>
      <w:tr w:rsidR="0016118B" w:rsidRPr="001F1BB5" w14:paraId="28F0353A" w14:textId="77777777" w:rsidTr="00800EC3">
        <w:tc>
          <w:tcPr>
            <w:tcW w:w="507" w:type="pct"/>
            <w:tcBorders>
              <w:top w:val="single" w:sz="4" w:space="0" w:color="auto"/>
              <w:bottom w:val="single" w:sz="4" w:space="0" w:color="auto"/>
            </w:tcBorders>
            <w:shd w:val="clear" w:color="auto" w:fill="auto"/>
          </w:tcPr>
          <w:p w14:paraId="4FDB7DC0" w14:textId="77777777" w:rsidR="0016118B" w:rsidRPr="001F1BB5" w:rsidRDefault="0016118B" w:rsidP="009E0BC9">
            <w:pPr>
              <w:pStyle w:val="Tabletext"/>
            </w:pPr>
            <w:r w:rsidRPr="001F1BB5">
              <w:t>16</w:t>
            </w:r>
          </w:p>
        </w:tc>
        <w:tc>
          <w:tcPr>
            <w:tcW w:w="4493" w:type="pct"/>
            <w:tcBorders>
              <w:top w:val="single" w:sz="4" w:space="0" w:color="auto"/>
              <w:bottom w:val="single" w:sz="4" w:space="0" w:color="auto"/>
            </w:tcBorders>
            <w:shd w:val="clear" w:color="auto" w:fill="auto"/>
          </w:tcPr>
          <w:p w14:paraId="32740BAA" w14:textId="0E31BC89" w:rsidR="0016118B" w:rsidRPr="001F1BB5" w:rsidRDefault="0016118B" w:rsidP="009E0BC9">
            <w:pPr>
              <w:pStyle w:val="Tabletext"/>
            </w:pPr>
            <w:r w:rsidRPr="001F1BB5">
              <w:t>Part</w:t>
            </w:r>
            <w:r w:rsidR="00883E46" w:rsidRPr="001F1BB5">
              <w:t> </w:t>
            </w:r>
            <w:r w:rsidRPr="001F1BB5">
              <w:t>4 of the Technical Instructions (</w:t>
            </w:r>
            <w:r w:rsidRPr="001F1BB5">
              <w:rPr>
                <w:i/>
              </w:rPr>
              <w:t>Packing instructions</w:t>
            </w:r>
            <w:r w:rsidRPr="001F1BB5">
              <w:t>)</w:t>
            </w:r>
          </w:p>
        </w:tc>
      </w:tr>
      <w:tr w:rsidR="0016118B" w:rsidRPr="001F1BB5" w14:paraId="16A6911B" w14:textId="77777777" w:rsidTr="00800EC3">
        <w:tc>
          <w:tcPr>
            <w:tcW w:w="507" w:type="pct"/>
            <w:tcBorders>
              <w:top w:val="single" w:sz="4" w:space="0" w:color="auto"/>
              <w:bottom w:val="single" w:sz="4" w:space="0" w:color="auto"/>
            </w:tcBorders>
            <w:shd w:val="clear" w:color="auto" w:fill="auto"/>
          </w:tcPr>
          <w:p w14:paraId="2236BBF4" w14:textId="77777777" w:rsidR="0016118B" w:rsidRPr="001F1BB5" w:rsidRDefault="0016118B" w:rsidP="009E0BC9">
            <w:pPr>
              <w:pStyle w:val="Tabletext"/>
            </w:pPr>
            <w:r w:rsidRPr="001F1BB5">
              <w:t>17</w:t>
            </w:r>
          </w:p>
        </w:tc>
        <w:tc>
          <w:tcPr>
            <w:tcW w:w="4493" w:type="pct"/>
            <w:tcBorders>
              <w:top w:val="single" w:sz="4" w:space="0" w:color="auto"/>
              <w:bottom w:val="single" w:sz="4" w:space="0" w:color="auto"/>
            </w:tcBorders>
            <w:shd w:val="clear" w:color="auto" w:fill="auto"/>
          </w:tcPr>
          <w:p w14:paraId="28D536DD" w14:textId="087DCE23" w:rsidR="0016118B" w:rsidRPr="001F1BB5" w:rsidRDefault="0016118B" w:rsidP="009E0BC9">
            <w:pPr>
              <w:pStyle w:val="Tabletext"/>
            </w:pPr>
            <w:r w:rsidRPr="001F1BB5">
              <w:t>Part</w:t>
            </w:r>
            <w:r w:rsidR="00883E46" w:rsidRPr="001F1BB5">
              <w:t> </w:t>
            </w:r>
            <w:r w:rsidRPr="001F1BB5">
              <w:t>5 of the Technical Instructions (</w:t>
            </w:r>
            <w:r w:rsidRPr="001F1BB5">
              <w:rPr>
                <w:i/>
              </w:rPr>
              <w:t>Shipper’s responsibilities</w:t>
            </w:r>
            <w:r w:rsidRPr="001F1BB5">
              <w:t>)</w:t>
            </w:r>
          </w:p>
        </w:tc>
      </w:tr>
      <w:tr w:rsidR="0016118B" w:rsidRPr="001F1BB5" w14:paraId="4C1E2CA4" w14:textId="77777777" w:rsidTr="00800EC3">
        <w:tc>
          <w:tcPr>
            <w:tcW w:w="507" w:type="pct"/>
            <w:tcBorders>
              <w:top w:val="single" w:sz="4" w:space="0" w:color="auto"/>
              <w:bottom w:val="single" w:sz="4" w:space="0" w:color="auto"/>
            </w:tcBorders>
            <w:shd w:val="clear" w:color="auto" w:fill="auto"/>
          </w:tcPr>
          <w:p w14:paraId="0F1983F7" w14:textId="77777777" w:rsidR="0016118B" w:rsidRPr="001F1BB5" w:rsidRDefault="0016118B" w:rsidP="009E0BC9">
            <w:pPr>
              <w:pStyle w:val="Tabletext"/>
            </w:pPr>
            <w:r w:rsidRPr="001F1BB5">
              <w:t>18</w:t>
            </w:r>
          </w:p>
        </w:tc>
        <w:tc>
          <w:tcPr>
            <w:tcW w:w="4493" w:type="pct"/>
            <w:tcBorders>
              <w:top w:val="single" w:sz="4" w:space="0" w:color="auto"/>
              <w:bottom w:val="single" w:sz="4" w:space="0" w:color="auto"/>
            </w:tcBorders>
            <w:shd w:val="clear" w:color="auto" w:fill="auto"/>
          </w:tcPr>
          <w:p w14:paraId="60E85553" w14:textId="57B8391A" w:rsidR="0016118B" w:rsidRPr="001F1BB5" w:rsidRDefault="0016118B" w:rsidP="009E0BC9">
            <w:pPr>
              <w:pStyle w:val="Tabletext"/>
            </w:pPr>
            <w:r w:rsidRPr="001F1BB5">
              <w:t>Part</w:t>
            </w:r>
            <w:r w:rsidR="00883E46" w:rsidRPr="001F1BB5">
              <w:t> </w:t>
            </w:r>
            <w:r w:rsidRPr="001F1BB5">
              <w:t>7 of the Technical Instructions (</w:t>
            </w:r>
            <w:r w:rsidRPr="001F1BB5">
              <w:rPr>
                <w:i/>
              </w:rPr>
              <w:t>Operator’s responsibilities</w:t>
            </w:r>
            <w:r w:rsidRPr="001F1BB5">
              <w:t>)</w:t>
            </w:r>
          </w:p>
        </w:tc>
      </w:tr>
      <w:tr w:rsidR="0016118B" w:rsidRPr="001F1BB5" w14:paraId="04436707" w14:textId="77777777" w:rsidTr="00800EC3">
        <w:trPr>
          <w:cantSplit/>
        </w:trPr>
        <w:tc>
          <w:tcPr>
            <w:tcW w:w="507" w:type="pct"/>
            <w:tcBorders>
              <w:top w:val="single" w:sz="4" w:space="0" w:color="auto"/>
              <w:bottom w:val="single" w:sz="4" w:space="0" w:color="auto"/>
            </w:tcBorders>
            <w:shd w:val="clear" w:color="auto" w:fill="auto"/>
          </w:tcPr>
          <w:p w14:paraId="3CA3611A" w14:textId="77777777" w:rsidR="0016118B" w:rsidRPr="001F1BB5" w:rsidRDefault="0016118B" w:rsidP="009E0BC9">
            <w:pPr>
              <w:pStyle w:val="Tabletext"/>
            </w:pPr>
            <w:r w:rsidRPr="001F1BB5">
              <w:t>19</w:t>
            </w:r>
          </w:p>
        </w:tc>
        <w:tc>
          <w:tcPr>
            <w:tcW w:w="4493" w:type="pct"/>
            <w:tcBorders>
              <w:top w:val="single" w:sz="4" w:space="0" w:color="auto"/>
              <w:bottom w:val="single" w:sz="4" w:space="0" w:color="auto"/>
            </w:tcBorders>
            <w:shd w:val="clear" w:color="auto" w:fill="auto"/>
          </w:tcPr>
          <w:p w14:paraId="62D0EDE5" w14:textId="5720F098" w:rsidR="0016118B" w:rsidRPr="001F1BB5" w:rsidRDefault="0016118B" w:rsidP="009E0BC9">
            <w:pPr>
              <w:pStyle w:val="Tabletext"/>
            </w:pPr>
            <w:r w:rsidRPr="001F1BB5">
              <w:t>Part</w:t>
            </w:r>
            <w:r w:rsidR="00883E46" w:rsidRPr="001F1BB5">
              <w:t> </w:t>
            </w:r>
            <w:r w:rsidRPr="001F1BB5">
              <w:t>6 of the Technical Instructions (</w:t>
            </w:r>
            <w:r w:rsidRPr="001F1BB5">
              <w:rPr>
                <w:i/>
              </w:rPr>
              <w:t>Packaging nomenclature, marking requirements and tests</w:t>
            </w:r>
            <w:r w:rsidRPr="001F1BB5">
              <w:t>)</w:t>
            </w:r>
          </w:p>
        </w:tc>
      </w:tr>
      <w:tr w:rsidR="0016118B" w:rsidRPr="001F1BB5" w14:paraId="6F721E72" w14:textId="77777777" w:rsidTr="00800EC3">
        <w:tc>
          <w:tcPr>
            <w:tcW w:w="507" w:type="pct"/>
            <w:tcBorders>
              <w:top w:val="single" w:sz="4" w:space="0" w:color="auto"/>
              <w:bottom w:val="single" w:sz="4" w:space="0" w:color="auto"/>
            </w:tcBorders>
            <w:shd w:val="clear" w:color="auto" w:fill="auto"/>
          </w:tcPr>
          <w:p w14:paraId="28D41C2F" w14:textId="77777777" w:rsidR="0016118B" w:rsidRPr="001F1BB5" w:rsidRDefault="0016118B" w:rsidP="009E0BC9">
            <w:pPr>
              <w:pStyle w:val="Tabletext"/>
            </w:pPr>
            <w:r w:rsidRPr="001F1BB5">
              <w:t>20</w:t>
            </w:r>
          </w:p>
        </w:tc>
        <w:tc>
          <w:tcPr>
            <w:tcW w:w="4493" w:type="pct"/>
            <w:tcBorders>
              <w:top w:val="single" w:sz="4" w:space="0" w:color="auto"/>
              <w:bottom w:val="single" w:sz="4" w:space="0" w:color="auto"/>
            </w:tcBorders>
            <w:shd w:val="clear" w:color="auto" w:fill="auto"/>
          </w:tcPr>
          <w:p w14:paraId="6C4A0A18" w14:textId="0B3ADAE4" w:rsidR="0016118B" w:rsidRPr="001F1BB5" w:rsidRDefault="0016118B" w:rsidP="009E0BC9">
            <w:pPr>
              <w:pStyle w:val="Tabletext"/>
            </w:pPr>
            <w:r w:rsidRPr="001F1BB5">
              <w:t>Part</w:t>
            </w:r>
            <w:r w:rsidR="00883E46" w:rsidRPr="001F1BB5">
              <w:t> </w:t>
            </w:r>
            <w:r w:rsidRPr="001F1BB5">
              <w:t>8 of the Technical Instructions (</w:t>
            </w:r>
            <w:r w:rsidRPr="001F1BB5">
              <w:rPr>
                <w:i/>
              </w:rPr>
              <w:t>Provisions concerning passengers and crew</w:t>
            </w:r>
            <w:r w:rsidRPr="001F1BB5">
              <w:t>)</w:t>
            </w:r>
          </w:p>
        </w:tc>
      </w:tr>
      <w:tr w:rsidR="0016118B" w:rsidRPr="001F1BB5" w14:paraId="6AF6FEEB" w14:textId="77777777" w:rsidTr="00800EC3">
        <w:tc>
          <w:tcPr>
            <w:tcW w:w="507" w:type="pct"/>
            <w:tcBorders>
              <w:top w:val="single" w:sz="4" w:space="0" w:color="auto"/>
              <w:bottom w:val="single" w:sz="4" w:space="0" w:color="auto"/>
            </w:tcBorders>
            <w:shd w:val="clear" w:color="auto" w:fill="auto"/>
          </w:tcPr>
          <w:p w14:paraId="0806F2A1" w14:textId="77777777" w:rsidR="0016118B" w:rsidRPr="001F1BB5" w:rsidRDefault="0016118B" w:rsidP="009E0BC9">
            <w:pPr>
              <w:pStyle w:val="Tabletext"/>
            </w:pPr>
            <w:r w:rsidRPr="001F1BB5">
              <w:t>21</w:t>
            </w:r>
          </w:p>
        </w:tc>
        <w:tc>
          <w:tcPr>
            <w:tcW w:w="4493" w:type="pct"/>
            <w:tcBorders>
              <w:top w:val="single" w:sz="4" w:space="0" w:color="auto"/>
              <w:bottom w:val="single" w:sz="4" w:space="0" w:color="auto"/>
            </w:tcBorders>
            <w:shd w:val="clear" w:color="auto" w:fill="auto"/>
          </w:tcPr>
          <w:p w14:paraId="0D96BDAB" w14:textId="77777777" w:rsidR="0016118B" w:rsidRPr="001F1BB5" w:rsidRDefault="0016118B" w:rsidP="009E0BC9">
            <w:pPr>
              <w:pStyle w:val="Tabletext"/>
            </w:pPr>
            <w:r w:rsidRPr="001F1BB5">
              <w:t>Attachment 1 to the Technical Instructions (</w:t>
            </w:r>
            <w:r w:rsidRPr="001F1BB5">
              <w:rPr>
                <w:i/>
              </w:rPr>
              <w:t>Lists of proper shipping names</w:t>
            </w:r>
            <w:r w:rsidRPr="001F1BB5">
              <w:t>)</w:t>
            </w:r>
          </w:p>
        </w:tc>
      </w:tr>
      <w:tr w:rsidR="0016118B" w:rsidRPr="001F1BB5" w14:paraId="26B348BF" w14:textId="77777777" w:rsidTr="00800EC3">
        <w:tc>
          <w:tcPr>
            <w:tcW w:w="507" w:type="pct"/>
            <w:tcBorders>
              <w:top w:val="single" w:sz="4" w:space="0" w:color="auto"/>
              <w:bottom w:val="single" w:sz="12" w:space="0" w:color="auto"/>
            </w:tcBorders>
            <w:shd w:val="clear" w:color="auto" w:fill="auto"/>
          </w:tcPr>
          <w:p w14:paraId="209E673F" w14:textId="77777777" w:rsidR="0016118B" w:rsidRPr="001F1BB5" w:rsidRDefault="0016118B" w:rsidP="009E0BC9">
            <w:pPr>
              <w:pStyle w:val="Tabletext"/>
            </w:pPr>
            <w:r w:rsidRPr="001F1BB5">
              <w:t>22</w:t>
            </w:r>
          </w:p>
        </w:tc>
        <w:tc>
          <w:tcPr>
            <w:tcW w:w="4493" w:type="pct"/>
            <w:tcBorders>
              <w:top w:val="single" w:sz="4" w:space="0" w:color="auto"/>
              <w:bottom w:val="single" w:sz="12" w:space="0" w:color="auto"/>
            </w:tcBorders>
            <w:shd w:val="clear" w:color="auto" w:fill="auto"/>
          </w:tcPr>
          <w:p w14:paraId="77EBA8AF" w14:textId="77777777" w:rsidR="0016118B" w:rsidRPr="001F1BB5" w:rsidRDefault="0016118B" w:rsidP="009E0BC9">
            <w:pPr>
              <w:pStyle w:val="Tabletext"/>
            </w:pPr>
            <w:r w:rsidRPr="001F1BB5">
              <w:t>Attachment 3 to the Technical Instructions (</w:t>
            </w:r>
            <w:r w:rsidRPr="001F1BB5">
              <w:rPr>
                <w:i/>
              </w:rPr>
              <w:t>Notified variations from the Instructions</w:t>
            </w:r>
            <w:r w:rsidRPr="001F1BB5">
              <w:t>)</w:t>
            </w:r>
          </w:p>
        </w:tc>
      </w:tr>
    </w:tbl>
    <w:p w14:paraId="46FA94F0" w14:textId="58F9320A" w:rsidR="0016118B" w:rsidRPr="001F1BB5" w:rsidRDefault="0016118B" w:rsidP="000C1A1F">
      <w:pPr>
        <w:keepNext/>
        <w:keepLines/>
        <w:tabs>
          <w:tab w:val="left" w:pos="1701"/>
        </w:tabs>
        <w:spacing w:before="180"/>
        <w:rPr>
          <w:rFonts w:cs="Times New Roman"/>
          <w:b/>
        </w:rPr>
      </w:pPr>
      <w:r w:rsidRPr="001F1BB5">
        <w:rPr>
          <w:rFonts w:cs="Times New Roman"/>
          <w:b/>
        </w:rPr>
        <w:t>Table 92.</w:t>
      </w:r>
      <w:r w:rsidRPr="001F1BB5">
        <w:rPr>
          <w:rFonts w:cs="Times New Roman"/>
          <w:b/>
          <w:noProof/>
        </w:rPr>
        <w:t>135</w:t>
      </w:r>
      <w:r w:rsidR="004D54F8">
        <w:rPr>
          <w:rFonts w:cs="Times New Roman"/>
          <w:b/>
        </w:rPr>
        <w:noBreakHyphen/>
      </w:r>
      <w:r w:rsidRPr="001F1BB5">
        <w:rPr>
          <w:rFonts w:cs="Times New Roman"/>
          <w:b/>
        </w:rPr>
        <w:t>2</w:t>
      </w:r>
      <w:r w:rsidRPr="001F1BB5">
        <w:rPr>
          <w:rFonts w:cs="Times New Roman"/>
        </w:rPr>
        <w:tab/>
      </w:r>
      <w:r w:rsidRPr="001F1BB5">
        <w:rPr>
          <w:rFonts w:cs="Times New Roman"/>
          <w:b/>
        </w:rPr>
        <w:t>Syllabus for training courses not requiring approval</w:t>
      </w:r>
    </w:p>
    <w:p w14:paraId="163094F4" w14:textId="77777777" w:rsidR="0016118B" w:rsidRPr="001F1BB5" w:rsidRDefault="0016118B" w:rsidP="000C1A1F">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465"/>
      </w:tblGrid>
      <w:tr w:rsidR="0016118B" w:rsidRPr="001F1BB5" w14:paraId="5F064C88" w14:textId="77777777" w:rsidTr="00800EC3">
        <w:trPr>
          <w:tblHeader/>
        </w:trPr>
        <w:tc>
          <w:tcPr>
            <w:tcW w:w="510" w:type="pct"/>
            <w:tcBorders>
              <w:top w:val="single" w:sz="12" w:space="0" w:color="auto"/>
              <w:bottom w:val="single" w:sz="12" w:space="0" w:color="auto"/>
            </w:tcBorders>
            <w:shd w:val="clear" w:color="auto" w:fill="auto"/>
          </w:tcPr>
          <w:p w14:paraId="60CF1F58" w14:textId="77777777" w:rsidR="0016118B" w:rsidRPr="001F1BB5" w:rsidRDefault="0016118B" w:rsidP="009E0BC9">
            <w:pPr>
              <w:pStyle w:val="TableHeading"/>
            </w:pPr>
            <w:r w:rsidRPr="001F1BB5">
              <w:t>Item</w:t>
            </w:r>
          </w:p>
        </w:tc>
        <w:tc>
          <w:tcPr>
            <w:tcW w:w="4490" w:type="pct"/>
            <w:tcBorders>
              <w:top w:val="single" w:sz="12" w:space="0" w:color="auto"/>
              <w:bottom w:val="single" w:sz="12" w:space="0" w:color="auto"/>
            </w:tcBorders>
            <w:shd w:val="clear" w:color="auto" w:fill="auto"/>
          </w:tcPr>
          <w:p w14:paraId="04F2507C" w14:textId="77777777" w:rsidR="0016118B" w:rsidRPr="001F1BB5" w:rsidRDefault="0016118B" w:rsidP="009E0BC9">
            <w:pPr>
              <w:pStyle w:val="TableHeading"/>
            </w:pPr>
            <w:r w:rsidRPr="001F1BB5">
              <w:t>Subject</w:t>
            </w:r>
          </w:p>
        </w:tc>
      </w:tr>
      <w:tr w:rsidR="0016118B" w:rsidRPr="001F1BB5" w14:paraId="553585C6" w14:textId="77777777" w:rsidTr="00800EC3">
        <w:tc>
          <w:tcPr>
            <w:tcW w:w="510" w:type="pct"/>
            <w:tcBorders>
              <w:top w:val="single" w:sz="12" w:space="0" w:color="auto"/>
              <w:bottom w:val="single" w:sz="4" w:space="0" w:color="auto"/>
            </w:tcBorders>
            <w:shd w:val="clear" w:color="auto" w:fill="auto"/>
          </w:tcPr>
          <w:p w14:paraId="0FB2F30C" w14:textId="77777777" w:rsidR="0016118B" w:rsidRPr="001F1BB5" w:rsidRDefault="0016118B" w:rsidP="009E0BC9">
            <w:pPr>
              <w:pStyle w:val="Tabletext"/>
            </w:pPr>
            <w:r w:rsidRPr="001F1BB5">
              <w:t>1</w:t>
            </w:r>
          </w:p>
        </w:tc>
        <w:tc>
          <w:tcPr>
            <w:tcW w:w="4490" w:type="pct"/>
            <w:tcBorders>
              <w:top w:val="single" w:sz="12" w:space="0" w:color="auto"/>
              <w:bottom w:val="single" w:sz="4" w:space="0" w:color="auto"/>
            </w:tcBorders>
            <w:shd w:val="clear" w:color="auto" w:fill="auto"/>
          </w:tcPr>
          <w:p w14:paraId="5F22CD94" w14:textId="77777777" w:rsidR="0016118B" w:rsidRPr="001F1BB5" w:rsidRDefault="0016118B" w:rsidP="009E0BC9">
            <w:pPr>
              <w:pStyle w:val="Tabletext"/>
            </w:pPr>
            <w:r w:rsidRPr="001F1BB5">
              <w:t>The requirements of the Act and these Regulations relating to consignment and carriage of dangerous goods</w:t>
            </w:r>
          </w:p>
        </w:tc>
      </w:tr>
      <w:tr w:rsidR="0016118B" w:rsidRPr="001F1BB5" w14:paraId="7404749E" w14:textId="77777777" w:rsidTr="00800EC3">
        <w:tc>
          <w:tcPr>
            <w:tcW w:w="510" w:type="pct"/>
            <w:tcBorders>
              <w:top w:val="single" w:sz="4" w:space="0" w:color="auto"/>
              <w:bottom w:val="single" w:sz="4" w:space="0" w:color="auto"/>
            </w:tcBorders>
            <w:shd w:val="clear" w:color="auto" w:fill="auto"/>
          </w:tcPr>
          <w:p w14:paraId="0159E310" w14:textId="77777777" w:rsidR="0016118B" w:rsidRPr="001F1BB5" w:rsidRDefault="0016118B" w:rsidP="009E0BC9">
            <w:pPr>
              <w:pStyle w:val="Tabletext"/>
            </w:pPr>
            <w:r w:rsidRPr="001F1BB5">
              <w:t>2</w:t>
            </w:r>
          </w:p>
        </w:tc>
        <w:tc>
          <w:tcPr>
            <w:tcW w:w="4490" w:type="pct"/>
            <w:tcBorders>
              <w:top w:val="single" w:sz="4" w:space="0" w:color="auto"/>
              <w:bottom w:val="single" w:sz="4" w:space="0" w:color="auto"/>
            </w:tcBorders>
            <w:shd w:val="clear" w:color="auto" w:fill="auto"/>
          </w:tcPr>
          <w:p w14:paraId="70688007" w14:textId="77777777" w:rsidR="0016118B" w:rsidRPr="001F1BB5" w:rsidRDefault="0016118B" w:rsidP="009E0BC9">
            <w:pPr>
              <w:pStyle w:val="Tabletext"/>
            </w:pPr>
            <w:r w:rsidRPr="001F1BB5">
              <w:t>If the course is to be undertaken by an operator’s employee or deemed employee, the purpose, contents and distribution requirements of the operator’s dangerous goods manual</w:t>
            </w:r>
          </w:p>
        </w:tc>
      </w:tr>
      <w:tr w:rsidR="0016118B" w:rsidRPr="001F1BB5" w14:paraId="5FC17B2E" w14:textId="77777777" w:rsidTr="00800EC3">
        <w:tc>
          <w:tcPr>
            <w:tcW w:w="510" w:type="pct"/>
            <w:tcBorders>
              <w:top w:val="single" w:sz="4" w:space="0" w:color="auto"/>
              <w:bottom w:val="single" w:sz="4" w:space="0" w:color="auto"/>
            </w:tcBorders>
            <w:shd w:val="clear" w:color="auto" w:fill="auto"/>
          </w:tcPr>
          <w:p w14:paraId="69FAC22A" w14:textId="77777777" w:rsidR="0016118B" w:rsidRPr="001F1BB5" w:rsidRDefault="0016118B" w:rsidP="009E0BC9">
            <w:pPr>
              <w:pStyle w:val="Tabletext"/>
            </w:pPr>
            <w:r w:rsidRPr="001F1BB5">
              <w:t>3</w:t>
            </w:r>
          </w:p>
        </w:tc>
        <w:tc>
          <w:tcPr>
            <w:tcW w:w="4490" w:type="pct"/>
            <w:tcBorders>
              <w:top w:val="single" w:sz="4" w:space="0" w:color="auto"/>
              <w:bottom w:val="single" w:sz="4" w:space="0" w:color="auto"/>
            </w:tcBorders>
            <w:shd w:val="clear" w:color="auto" w:fill="auto"/>
          </w:tcPr>
          <w:p w14:paraId="53F7AD55" w14:textId="5BF7DDF6" w:rsidR="0016118B" w:rsidRPr="001F1BB5" w:rsidRDefault="0016118B" w:rsidP="009E0BC9">
            <w:pPr>
              <w:pStyle w:val="Tabletext"/>
            </w:pPr>
            <w:r w:rsidRPr="001F1BB5">
              <w:t>Parts</w:t>
            </w:r>
            <w:r w:rsidR="00883E46" w:rsidRPr="001F1BB5">
              <w:t> </w:t>
            </w:r>
            <w:r w:rsidRPr="001F1BB5">
              <w:t>7;1.4, 7;5 and 7;6 of the Technical Instructions (</w:t>
            </w:r>
            <w:r w:rsidRPr="001F1BB5">
              <w:rPr>
                <w:i/>
              </w:rPr>
              <w:t>The kinds of cargo/passenger’s baggage that are likely to be, or contain, dangerous goods)</w:t>
            </w:r>
          </w:p>
        </w:tc>
      </w:tr>
      <w:tr w:rsidR="0016118B" w:rsidRPr="001F1BB5" w14:paraId="01801939" w14:textId="77777777" w:rsidTr="00800EC3">
        <w:tc>
          <w:tcPr>
            <w:tcW w:w="510" w:type="pct"/>
            <w:tcBorders>
              <w:top w:val="single" w:sz="4" w:space="0" w:color="auto"/>
              <w:bottom w:val="single" w:sz="4" w:space="0" w:color="auto"/>
            </w:tcBorders>
            <w:shd w:val="clear" w:color="auto" w:fill="auto"/>
          </w:tcPr>
          <w:p w14:paraId="1C9F83BB" w14:textId="77777777" w:rsidR="0016118B" w:rsidRPr="001F1BB5" w:rsidRDefault="0016118B" w:rsidP="009E0BC9">
            <w:pPr>
              <w:pStyle w:val="Tabletext"/>
            </w:pPr>
            <w:r w:rsidRPr="001F1BB5">
              <w:t>4</w:t>
            </w:r>
          </w:p>
        </w:tc>
        <w:tc>
          <w:tcPr>
            <w:tcW w:w="4490" w:type="pct"/>
            <w:tcBorders>
              <w:top w:val="single" w:sz="4" w:space="0" w:color="auto"/>
              <w:bottom w:val="single" w:sz="4" w:space="0" w:color="auto"/>
            </w:tcBorders>
            <w:shd w:val="clear" w:color="auto" w:fill="auto"/>
          </w:tcPr>
          <w:p w14:paraId="2E8D659E" w14:textId="77777777" w:rsidR="0016118B" w:rsidRPr="001F1BB5" w:rsidRDefault="0016118B" w:rsidP="009E0BC9">
            <w:pPr>
              <w:pStyle w:val="Tabletext"/>
            </w:pPr>
            <w:r w:rsidRPr="001F1BB5">
              <w:t>Methods used to identify cargo containing dangerous goods</w:t>
            </w:r>
          </w:p>
        </w:tc>
      </w:tr>
      <w:tr w:rsidR="0016118B" w:rsidRPr="001F1BB5" w14:paraId="6A7B5458" w14:textId="77777777" w:rsidTr="00800EC3">
        <w:tc>
          <w:tcPr>
            <w:tcW w:w="510" w:type="pct"/>
            <w:tcBorders>
              <w:top w:val="single" w:sz="4" w:space="0" w:color="auto"/>
              <w:bottom w:val="single" w:sz="4" w:space="0" w:color="auto"/>
            </w:tcBorders>
            <w:shd w:val="clear" w:color="auto" w:fill="auto"/>
          </w:tcPr>
          <w:p w14:paraId="2A544360" w14:textId="77777777" w:rsidR="0016118B" w:rsidRPr="001F1BB5" w:rsidRDefault="0016118B" w:rsidP="009E0BC9">
            <w:pPr>
              <w:pStyle w:val="Tabletext"/>
            </w:pPr>
            <w:r w:rsidRPr="001F1BB5">
              <w:t>5</w:t>
            </w:r>
          </w:p>
        </w:tc>
        <w:tc>
          <w:tcPr>
            <w:tcW w:w="4490" w:type="pct"/>
            <w:tcBorders>
              <w:top w:val="single" w:sz="4" w:space="0" w:color="auto"/>
              <w:bottom w:val="single" w:sz="4" w:space="0" w:color="auto"/>
            </w:tcBorders>
            <w:shd w:val="clear" w:color="auto" w:fill="auto"/>
          </w:tcPr>
          <w:p w14:paraId="7DA97F08" w14:textId="77777777" w:rsidR="0016118B" w:rsidRPr="001F1BB5" w:rsidRDefault="0016118B" w:rsidP="009E0BC9">
            <w:pPr>
              <w:pStyle w:val="Tabletext"/>
            </w:pPr>
            <w:r w:rsidRPr="001F1BB5">
              <w:t>The manner in which the dangerous goods in each class of dangerous goods mentioned in the Technical Instructions could jeopardise the safety of an aircraft or anyone in it</w:t>
            </w:r>
          </w:p>
        </w:tc>
      </w:tr>
      <w:tr w:rsidR="0016118B" w:rsidRPr="001F1BB5" w14:paraId="3891A254" w14:textId="77777777" w:rsidTr="00800EC3">
        <w:tc>
          <w:tcPr>
            <w:tcW w:w="510" w:type="pct"/>
            <w:tcBorders>
              <w:top w:val="single" w:sz="4" w:space="0" w:color="auto"/>
              <w:bottom w:val="single" w:sz="4" w:space="0" w:color="auto"/>
            </w:tcBorders>
            <w:shd w:val="clear" w:color="auto" w:fill="auto"/>
          </w:tcPr>
          <w:p w14:paraId="185FB4EC" w14:textId="77777777" w:rsidR="0016118B" w:rsidRPr="001F1BB5" w:rsidRDefault="0016118B" w:rsidP="009E0BC9">
            <w:pPr>
              <w:pStyle w:val="Tabletext"/>
            </w:pPr>
            <w:r w:rsidRPr="001F1BB5">
              <w:t>6</w:t>
            </w:r>
          </w:p>
        </w:tc>
        <w:tc>
          <w:tcPr>
            <w:tcW w:w="4490" w:type="pct"/>
            <w:tcBorders>
              <w:top w:val="single" w:sz="4" w:space="0" w:color="auto"/>
              <w:bottom w:val="single" w:sz="4" w:space="0" w:color="auto"/>
            </w:tcBorders>
            <w:shd w:val="clear" w:color="auto" w:fill="auto"/>
          </w:tcPr>
          <w:p w14:paraId="2AAC8C5D" w14:textId="77777777" w:rsidR="0016118B" w:rsidRPr="001F1BB5" w:rsidRDefault="0016118B" w:rsidP="009E0BC9">
            <w:pPr>
              <w:pStyle w:val="Tabletext"/>
            </w:pPr>
            <w:r w:rsidRPr="001F1BB5">
              <w:t>The matters in the Foreword to the Technical Instructions</w:t>
            </w:r>
          </w:p>
        </w:tc>
      </w:tr>
      <w:tr w:rsidR="0016118B" w:rsidRPr="001F1BB5" w14:paraId="2C2CAECE" w14:textId="77777777" w:rsidTr="00800EC3">
        <w:tc>
          <w:tcPr>
            <w:tcW w:w="510" w:type="pct"/>
            <w:tcBorders>
              <w:top w:val="single" w:sz="4" w:space="0" w:color="auto"/>
              <w:bottom w:val="single" w:sz="4" w:space="0" w:color="auto"/>
            </w:tcBorders>
            <w:shd w:val="clear" w:color="auto" w:fill="auto"/>
          </w:tcPr>
          <w:p w14:paraId="460D427D" w14:textId="77777777" w:rsidR="0016118B" w:rsidRPr="001F1BB5" w:rsidRDefault="0016118B" w:rsidP="009E0BC9">
            <w:pPr>
              <w:pStyle w:val="Tabletext"/>
            </w:pPr>
            <w:r w:rsidRPr="001F1BB5">
              <w:t>7</w:t>
            </w:r>
          </w:p>
        </w:tc>
        <w:tc>
          <w:tcPr>
            <w:tcW w:w="4490" w:type="pct"/>
            <w:tcBorders>
              <w:top w:val="single" w:sz="4" w:space="0" w:color="auto"/>
              <w:bottom w:val="single" w:sz="4" w:space="0" w:color="auto"/>
            </w:tcBorders>
            <w:shd w:val="clear" w:color="auto" w:fill="auto"/>
          </w:tcPr>
          <w:p w14:paraId="05BC8450" w14:textId="7607EC6C" w:rsidR="0016118B" w:rsidRPr="001F1BB5" w:rsidRDefault="0016118B" w:rsidP="009E0BC9">
            <w:pPr>
              <w:pStyle w:val="Tabletext"/>
            </w:pPr>
            <w:r w:rsidRPr="001F1BB5">
              <w:t>Part</w:t>
            </w:r>
            <w:r w:rsidR="00883E46" w:rsidRPr="001F1BB5">
              <w:t> </w:t>
            </w:r>
            <w:r w:rsidRPr="001F1BB5">
              <w:t>1;2.2 of the Technical Instructions (</w:t>
            </w:r>
            <w:r w:rsidRPr="001F1BB5">
              <w:rPr>
                <w:i/>
              </w:rPr>
              <w:t>Exceptions for dangerous goods of the operator</w:t>
            </w:r>
            <w:r w:rsidRPr="001F1BB5">
              <w:t>)</w:t>
            </w:r>
          </w:p>
        </w:tc>
      </w:tr>
      <w:tr w:rsidR="0016118B" w:rsidRPr="001F1BB5" w14:paraId="6D2D2E12" w14:textId="77777777" w:rsidTr="00800EC3">
        <w:tc>
          <w:tcPr>
            <w:tcW w:w="510" w:type="pct"/>
            <w:tcBorders>
              <w:top w:val="single" w:sz="4" w:space="0" w:color="auto"/>
              <w:bottom w:val="single" w:sz="4" w:space="0" w:color="auto"/>
            </w:tcBorders>
            <w:shd w:val="clear" w:color="auto" w:fill="auto"/>
          </w:tcPr>
          <w:p w14:paraId="493AE216" w14:textId="77777777" w:rsidR="0016118B" w:rsidRPr="001F1BB5" w:rsidRDefault="0016118B" w:rsidP="009E0BC9">
            <w:pPr>
              <w:pStyle w:val="Tabletext"/>
            </w:pPr>
            <w:r w:rsidRPr="001F1BB5">
              <w:t>8</w:t>
            </w:r>
          </w:p>
        </w:tc>
        <w:tc>
          <w:tcPr>
            <w:tcW w:w="4490" w:type="pct"/>
            <w:tcBorders>
              <w:top w:val="single" w:sz="4" w:space="0" w:color="auto"/>
              <w:bottom w:val="single" w:sz="4" w:space="0" w:color="auto"/>
            </w:tcBorders>
            <w:shd w:val="clear" w:color="auto" w:fill="auto"/>
          </w:tcPr>
          <w:p w14:paraId="73004A3E" w14:textId="5F1B27FD" w:rsidR="0016118B" w:rsidRPr="001F1BB5" w:rsidRDefault="0016118B" w:rsidP="009E0BC9">
            <w:pPr>
              <w:pStyle w:val="Tabletext"/>
            </w:pPr>
            <w:r w:rsidRPr="001F1BB5">
              <w:t>Part</w:t>
            </w:r>
            <w:r w:rsidR="00883E46" w:rsidRPr="001F1BB5">
              <w:t> </w:t>
            </w:r>
            <w:r w:rsidRPr="001F1BB5">
              <w:t>1;3.1 of the Technical Instructions (</w:t>
            </w:r>
            <w:r w:rsidRPr="001F1BB5">
              <w:rPr>
                <w:i/>
              </w:rPr>
              <w:t>Definitions</w:t>
            </w:r>
            <w:r w:rsidRPr="001F1BB5">
              <w:t>)</w:t>
            </w:r>
          </w:p>
        </w:tc>
      </w:tr>
      <w:tr w:rsidR="0016118B" w:rsidRPr="001F1BB5" w14:paraId="01F558B9" w14:textId="77777777" w:rsidTr="00800EC3">
        <w:tc>
          <w:tcPr>
            <w:tcW w:w="510" w:type="pct"/>
            <w:tcBorders>
              <w:top w:val="single" w:sz="4" w:space="0" w:color="auto"/>
              <w:bottom w:val="single" w:sz="4" w:space="0" w:color="auto"/>
            </w:tcBorders>
            <w:shd w:val="clear" w:color="auto" w:fill="auto"/>
          </w:tcPr>
          <w:p w14:paraId="794D6AFC" w14:textId="77777777" w:rsidR="0016118B" w:rsidRPr="001F1BB5" w:rsidRDefault="0016118B" w:rsidP="009E0BC9">
            <w:pPr>
              <w:pStyle w:val="Tabletext"/>
            </w:pPr>
            <w:r w:rsidRPr="001F1BB5">
              <w:t>9</w:t>
            </w:r>
          </w:p>
        </w:tc>
        <w:tc>
          <w:tcPr>
            <w:tcW w:w="4490" w:type="pct"/>
            <w:tcBorders>
              <w:top w:val="single" w:sz="4" w:space="0" w:color="auto"/>
              <w:bottom w:val="single" w:sz="4" w:space="0" w:color="auto"/>
            </w:tcBorders>
            <w:shd w:val="clear" w:color="auto" w:fill="auto"/>
          </w:tcPr>
          <w:p w14:paraId="2A0E4EE4" w14:textId="5B7FF5AE" w:rsidR="0016118B" w:rsidRPr="001F1BB5" w:rsidRDefault="0016118B" w:rsidP="009E0BC9">
            <w:pPr>
              <w:pStyle w:val="Tabletext"/>
            </w:pPr>
            <w:r w:rsidRPr="001F1BB5">
              <w:t>Part</w:t>
            </w:r>
            <w:r w:rsidR="00883E46" w:rsidRPr="001F1BB5">
              <w:t> </w:t>
            </w:r>
            <w:r w:rsidRPr="001F1BB5">
              <w:t>2 of the Technical Instructions (</w:t>
            </w:r>
            <w:r w:rsidRPr="001F1BB5">
              <w:rPr>
                <w:i/>
              </w:rPr>
              <w:t>Classification of dangerous goods</w:t>
            </w:r>
            <w:r w:rsidRPr="001F1BB5">
              <w:t>)</w:t>
            </w:r>
          </w:p>
        </w:tc>
      </w:tr>
      <w:tr w:rsidR="0016118B" w:rsidRPr="001F1BB5" w14:paraId="77FE8AAB" w14:textId="77777777" w:rsidTr="00800EC3">
        <w:tc>
          <w:tcPr>
            <w:tcW w:w="510" w:type="pct"/>
            <w:tcBorders>
              <w:top w:val="single" w:sz="4" w:space="0" w:color="auto"/>
              <w:bottom w:val="single" w:sz="4" w:space="0" w:color="auto"/>
            </w:tcBorders>
            <w:shd w:val="clear" w:color="auto" w:fill="auto"/>
          </w:tcPr>
          <w:p w14:paraId="3C596728" w14:textId="77777777" w:rsidR="0016118B" w:rsidRPr="001F1BB5" w:rsidRDefault="0016118B" w:rsidP="009E0BC9">
            <w:pPr>
              <w:pStyle w:val="Tabletext"/>
            </w:pPr>
            <w:r w:rsidRPr="001F1BB5">
              <w:t>10</w:t>
            </w:r>
          </w:p>
        </w:tc>
        <w:tc>
          <w:tcPr>
            <w:tcW w:w="4490" w:type="pct"/>
            <w:tcBorders>
              <w:top w:val="single" w:sz="4" w:space="0" w:color="auto"/>
              <w:bottom w:val="single" w:sz="4" w:space="0" w:color="auto"/>
            </w:tcBorders>
            <w:shd w:val="clear" w:color="auto" w:fill="auto"/>
          </w:tcPr>
          <w:p w14:paraId="4CD73AFB" w14:textId="5DAFECBE" w:rsidR="0016118B" w:rsidRPr="001F1BB5" w:rsidRDefault="0016118B" w:rsidP="009E0BC9">
            <w:pPr>
              <w:pStyle w:val="Tabletext"/>
            </w:pPr>
            <w:r w:rsidRPr="001F1BB5">
              <w:t>Part</w:t>
            </w:r>
            <w:r w:rsidR="00883E46" w:rsidRPr="001F1BB5">
              <w:t> </w:t>
            </w:r>
            <w:r w:rsidRPr="001F1BB5">
              <w:t>5;3 of the Technical Instructions (</w:t>
            </w:r>
            <w:r w:rsidRPr="001F1BB5">
              <w:rPr>
                <w:i/>
              </w:rPr>
              <w:t>Labelling</w:t>
            </w:r>
            <w:r w:rsidRPr="001F1BB5">
              <w:t>)</w:t>
            </w:r>
          </w:p>
        </w:tc>
      </w:tr>
      <w:tr w:rsidR="0016118B" w:rsidRPr="001F1BB5" w14:paraId="09B37D42" w14:textId="77777777" w:rsidTr="00800EC3">
        <w:tc>
          <w:tcPr>
            <w:tcW w:w="510" w:type="pct"/>
            <w:tcBorders>
              <w:top w:val="single" w:sz="4" w:space="0" w:color="auto"/>
              <w:bottom w:val="single" w:sz="4" w:space="0" w:color="auto"/>
            </w:tcBorders>
            <w:shd w:val="clear" w:color="auto" w:fill="auto"/>
          </w:tcPr>
          <w:p w14:paraId="7B1ABA01" w14:textId="77777777" w:rsidR="0016118B" w:rsidRPr="001F1BB5" w:rsidRDefault="0016118B" w:rsidP="009E0BC9">
            <w:pPr>
              <w:pStyle w:val="Tabletext"/>
            </w:pPr>
            <w:r w:rsidRPr="001F1BB5">
              <w:t>11</w:t>
            </w:r>
          </w:p>
        </w:tc>
        <w:tc>
          <w:tcPr>
            <w:tcW w:w="4490" w:type="pct"/>
            <w:tcBorders>
              <w:top w:val="single" w:sz="4" w:space="0" w:color="auto"/>
              <w:bottom w:val="single" w:sz="4" w:space="0" w:color="auto"/>
            </w:tcBorders>
            <w:shd w:val="clear" w:color="auto" w:fill="auto"/>
          </w:tcPr>
          <w:p w14:paraId="4B5EAA2E" w14:textId="201DA16F" w:rsidR="0016118B" w:rsidRPr="001F1BB5" w:rsidRDefault="0016118B" w:rsidP="009E0BC9">
            <w:pPr>
              <w:pStyle w:val="Tabletext"/>
            </w:pPr>
            <w:r w:rsidRPr="001F1BB5">
              <w:t>Part</w:t>
            </w:r>
            <w:r w:rsidR="00883E46" w:rsidRPr="001F1BB5">
              <w:t> </w:t>
            </w:r>
            <w:r w:rsidRPr="001F1BB5">
              <w:t>7;2 of the Technical Instructions (</w:t>
            </w:r>
            <w:r w:rsidRPr="001F1BB5">
              <w:rPr>
                <w:i/>
              </w:rPr>
              <w:t>Storage and loading</w:t>
            </w:r>
            <w:r w:rsidRPr="001F1BB5">
              <w:t>)</w:t>
            </w:r>
          </w:p>
        </w:tc>
      </w:tr>
      <w:tr w:rsidR="0016118B" w:rsidRPr="001F1BB5" w14:paraId="42361D6F" w14:textId="77777777" w:rsidTr="00800EC3">
        <w:tc>
          <w:tcPr>
            <w:tcW w:w="510" w:type="pct"/>
            <w:tcBorders>
              <w:top w:val="single" w:sz="4" w:space="0" w:color="auto"/>
              <w:bottom w:val="single" w:sz="4" w:space="0" w:color="auto"/>
            </w:tcBorders>
            <w:shd w:val="clear" w:color="auto" w:fill="auto"/>
          </w:tcPr>
          <w:p w14:paraId="45D8F896" w14:textId="77777777" w:rsidR="0016118B" w:rsidRPr="001F1BB5" w:rsidRDefault="0016118B" w:rsidP="009E0BC9">
            <w:pPr>
              <w:pStyle w:val="Tabletext"/>
            </w:pPr>
            <w:r w:rsidRPr="001F1BB5">
              <w:t>12</w:t>
            </w:r>
          </w:p>
        </w:tc>
        <w:tc>
          <w:tcPr>
            <w:tcW w:w="4490" w:type="pct"/>
            <w:tcBorders>
              <w:top w:val="single" w:sz="4" w:space="0" w:color="auto"/>
              <w:bottom w:val="single" w:sz="4" w:space="0" w:color="auto"/>
            </w:tcBorders>
            <w:shd w:val="clear" w:color="auto" w:fill="auto"/>
          </w:tcPr>
          <w:p w14:paraId="2FC56165" w14:textId="06E22504" w:rsidR="0016118B" w:rsidRPr="001F1BB5" w:rsidRDefault="0016118B" w:rsidP="009E0BC9">
            <w:pPr>
              <w:pStyle w:val="Tabletext"/>
            </w:pPr>
            <w:r w:rsidRPr="001F1BB5">
              <w:t>Part</w:t>
            </w:r>
            <w:r w:rsidR="00883E46" w:rsidRPr="001F1BB5">
              <w:t> </w:t>
            </w:r>
            <w:r w:rsidRPr="001F1BB5">
              <w:t>8 of the Technical Instructions (</w:t>
            </w:r>
            <w:r w:rsidRPr="001F1BB5">
              <w:rPr>
                <w:i/>
              </w:rPr>
              <w:t>Provisions concerning passengers and crew</w:t>
            </w:r>
            <w:r w:rsidRPr="001F1BB5">
              <w:t>)</w:t>
            </w:r>
          </w:p>
        </w:tc>
      </w:tr>
      <w:tr w:rsidR="0016118B" w:rsidRPr="001F1BB5" w14:paraId="747D1F37" w14:textId="77777777" w:rsidTr="00800EC3">
        <w:tc>
          <w:tcPr>
            <w:tcW w:w="510" w:type="pct"/>
            <w:tcBorders>
              <w:top w:val="single" w:sz="4" w:space="0" w:color="auto"/>
              <w:bottom w:val="single" w:sz="12" w:space="0" w:color="auto"/>
            </w:tcBorders>
            <w:shd w:val="clear" w:color="auto" w:fill="auto"/>
          </w:tcPr>
          <w:p w14:paraId="3113F894" w14:textId="77777777" w:rsidR="0016118B" w:rsidRPr="001F1BB5" w:rsidRDefault="0016118B" w:rsidP="009E0BC9">
            <w:pPr>
              <w:pStyle w:val="Tabletext"/>
            </w:pPr>
            <w:r w:rsidRPr="001F1BB5">
              <w:t>13</w:t>
            </w:r>
          </w:p>
        </w:tc>
        <w:tc>
          <w:tcPr>
            <w:tcW w:w="4490" w:type="pct"/>
            <w:tcBorders>
              <w:top w:val="single" w:sz="4" w:space="0" w:color="auto"/>
              <w:bottom w:val="single" w:sz="12" w:space="0" w:color="auto"/>
            </w:tcBorders>
            <w:shd w:val="clear" w:color="auto" w:fill="auto"/>
          </w:tcPr>
          <w:p w14:paraId="663403A8" w14:textId="77777777" w:rsidR="0016118B" w:rsidRPr="001F1BB5" w:rsidRDefault="0016118B" w:rsidP="009E0BC9">
            <w:pPr>
              <w:pStyle w:val="Tabletext"/>
            </w:pPr>
            <w:r w:rsidRPr="001F1BB5">
              <w:t>Attachment 3 to the Technical Instructions (</w:t>
            </w:r>
            <w:r w:rsidRPr="001F1BB5">
              <w:rPr>
                <w:i/>
              </w:rPr>
              <w:t>Notified variations from the Instructions</w:t>
            </w:r>
            <w:r w:rsidRPr="001F1BB5">
              <w:t>)</w:t>
            </w:r>
          </w:p>
        </w:tc>
      </w:tr>
    </w:tbl>
    <w:p w14:paraId="737B689C" w14:textId="2CF924CE" w:rsidR="006027B5" w:rsidRPr="001F1BB5" w:rsidRDefault="006027B5" w:rsidP="009E0BC9">
      <w:pPr>
        <w:pStyle w:val="ActHead5"/>
      </w:pPr>
      <w:bookmarkStart w:id="1032" w:name="_Toc106697513"/>
      <w:r w:rsidRPr="001F1BB5">
        <w:rPr>
          <w:rStyle w:val="CharSectno"/>
        </w:rPr>
        <w:t>92.140</w:t>
      </w:r>
      <w:r w:rsidR="000971C9" w:rsidRPr="001F1BB5">
        <w:t xml:space="preserve">  </w:t>
      </w:r>
      <w:r w:rsidRPr="001F1BB5">
        <w:t>Who may conduct training</w:t>
      </w:r>
      <w:bookmarkEnd w:id="1032"/>
    </w:p>
    <w:p w14:paraId="606929EC" w14:textId="77777777" w:rsidR="006027B5" w:rsidRPr="001F1BB5" w:rsidRDefault="006027B5" w:rsidP="009E0BC9">
      <w:pPr>
        <w:pStyle w:val="subsection"/>
      </w:pPr>
      <w:r w:rsidRPr="001F1BB5">
        <w:tab/>
        <w:t>(1)</w:t>
      </w:r>
      <w:r w:rsidRPr="001F1BB5">
        <w:tab/>
        <w:t>In this regulation:</w:t>
      </w:r>
    </w:p>
    <w:p w14:paraId="3D7A2950" w14:textId="77777777" w:rsidR="006027B5" w:rsidRPr="001F1BB5" w:rsidRDefault="006027B5" w:rsidP="009E0BC9">
      <w:pPr>
        <w:pStyle w:val="Definition"/>
      </w:pPr>
      <w:r w:rsidRPr="001F1BB5">
        <w:rPr>
          <w:b/>
          <w:i/>
        </w:rPr>
        <w:t>approved training course</w:t>
      </w:r>
      <w:r w:rsidRPr="001F1BB5">
        <w:t xml:space="preserve"> means a training course required under this </w:t>
      </w:r>
      <w:r w:rsidR="000971C9" w:rsidRPr="001F1BB5">
        <w:t>Part</w:t>
      </w:r>
      <w:r w:rsidR="003C686B" w:rsidRPr="001F1BB5">
        <w:t xml:space="preserve"> </w:t>
      </w:r>
      <w:r w:rsidRPr="001F1BB5">
        <w:t>that is required to be approved by CASA.</w:t>
      </w:r>
    </w:p>
    <w:p w14:paraId="128FAF18" w14:textId="77777777" w:rsidR="006027B5" w:rsidRPr="001F1BB5" w:rsidRDefault="006027B5" w:rsidP="009E0BC9">
      <w:pPr>
        <w:pStyle w:val="subsection"/>
      </w:pPr>
      <w:r w:rsidRPr="001F1BB5">
        <w:tab/>
        <w:t>(2)</w:t>
      </w:r>
      <w:r w:rsidRPr="001F1BB5">
        <w:tab/>
        <w:t>A person must not give, or offer to give, instruction that purports to be, or to form part of, a training course that is required to be approved by CASA if the course is not approved.</w:t>
      </w:r>
    </w:p>
    <w:p w14:paraId="2D3CD4B5" w14:textId="27C11284"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10 penalty units.</w:t>
      </w:r>
    </w:p>
    <w:p w14:paraId="11B8E4F2" w14:textId="77777777" w:rsidR="006027B5" w:rsidRPr="001F1BB5" w:rsidRDefault="006027B5" w:rsidP="009E0BC9">
      <w:pPr>
        <w:pStyle w:val="subsection"/>
      </w:pPr>
      <w:r w:rsidRPr="001F1BB5">
        <w:tab/>
        <w:t>(3)</w:t>
      </w:r>
      <w:r w:rsidRPr="001F1BB5">
        <w:tab/>
        <w:t>A person must not give instruction that is part of an approved training course if he or she is not approved for that purpose.</w:t>
      </w:r>
    </w:p>
    <w:p w14:paraId="7D33CC6F" w14:textId="34F02BF1"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10 penalty units.</w:t>
      </w:r>
    </w:p>
    <w:p w14:paraId="4736CB30" w14:textId="77777777" w:rsidR="006027B5" w:rsidRPr="001F1BB5" w:rsidRDefault="006027B5" w:rsidP="009E0BC9">
      <w:pPr>
        <w:pStyle w:val="subsection"/>
      </w:pPr>
      <w:r w:rsidRPr="001F1BB5">
        <w:tab/>
        <w:t>(4)</w:t>
      </w:r>
      <w:r w:rsidRPr="001F1BB5">
        <w:tab/>
        <w:t>If an approved training course is conducted by distance education methods (including correspondence, video or computer network) a person must not:</w:t>
      </w:r>
    </w:p>
    <w:p w14:paraId="1C1DDCDC" w14:textId="77777777" w:rsidR="006027B5" w:rsidRPr="001F1BB5" w:rsidRDefault="006027B5" w:rsidP="009E0BC9">
      <w:pPr>
        <w:pStyle w:val="paragraph"/>
      </w:pPr>
      <w:r w:rsidRPr="001F1BB5">
        <w:tab/>
        <w:t>(a)</w:t>
      </w:r>
      <w:r w:rsidRPr="001F1BB5">
        <w:tab/>
        <w:t>prepare material for; or</w:t>
      </w:r>
    </w:p>
    <w:p w14:paraId="40AEB764" w14:textId="77777777" w:rsidR="006027B5" w:rsidRPr="001F1BB5" w:rsidRDefault="006027B5" w:rsidP="009E0BC9">
      <w:pPr>
        <w:pStyle w:val="paragraph"/>
      </w:pPr>
      <w:r w:rsidRPr="001F1BB5">
        <w:tab/>
        <w:t>(b)</w:t>
      </w:r>
      <w:r w:rsidRPr="001F1BB5">
        <w:tab/>
        <w:t>supervise;</w:t>
      </w:r>
    </w:p>
    <w:p w14:paraId="09BE5E82" w14:textId="77777777" w:rsidR="006027B5" w:rsidRPr="001F1BB5" w:rsidRDefault="006027B5" w:rsidP="009E0BC9">
      <w:pPr>
        <w:pStyle w:val="subsection2"/>
      </w:pPr>
      <w:r w:rsidRPr="001F1BB5">
        <w:t>the course if he or she is not approved for that purpose.</w:t>
      </w:r>
    </w:p>
    <w:p w14:paraId="673C5945" w14:textId="7CD29C28"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10 penalty units.</w:t>
      </w:r>
    </w:p>
    <w:p w14:paraId="1139A72D" w14:textId="77777777" w:rsidR="006027B5" w:rsidRPr="001F1BB5" w:rsidRDefault="006027B5" w:rsidP="009E0BC9">
      <w:pPr>
        <w:pStyle w:val="subsection"/>
      </w:pPr>
      <w:r w:rsidRPr="001F1BB5">
        <w:tab/>
        <w:t>(5)</w:t>
      </w:r>
      <w:r w:rsidRPr="001F1BB5">
        <w:tab/>
      </w:r>
      <w:r w:rsidR="00B517E0" w:rsidRPr="001F1BB5">
        <w:t>A person</w:t>
      </w:r>
      <w:r w:rsidRPr="001F1BB5">
        <w:t xml:space="preserve"> must not:</w:t>
      </w:r>
    </w:p>
    <w:p w14:paraId="6BCF2D88" w14:textId="77777777" w:rsidR="006027B5" w:rsidRPr="001F1BB5" w:rsidRDefault="006027B5" w:rsidP="009E0BC9">
      <w:pPr>
        <w:pStyle w:val="paragraph"/>
      </w:pPr>
      <w:r w:rsidRPr="001F1BB5">
        <w:tab/>
        <w:t>(a)</w:t>
      </w:r>
      <w:r w:rsidRPr="001F1BB5">
        <w:tab/>
        <w:t>give instruction that is part of a training course for group E employees, or employees of a screening authority, required under this Part; or</w:t>
      </w:r>
    </w:p>
    <w:p w14:paraId="06129F7D" w14:textId="77777777" w:rsidR="006027B5" w:rsidRPr="001F1BB5" w:rsidRDefault="006027B5" w:rsidP="009E0BC9">
      <w:pPr>
        <w:pStyle w:val="paragraph"/>
      </w:pPr>
      <w:r w:rsidRPr="001F1BB5">
        <w:tab/>
        <w:t>(b)</w:t>
      </w:r>
      <w:r w:rsidRPr="001F1BB5">
        <w:tab/>
        <w:t>prepare material for such a training course that is, or is to be, given by a distance education method (including by correspondence, video or computer network); or</w:t>
      </w:r>
    </w:p>
    <w:p w14:paraId="452360CF" w14:textId="77777777" w:rsidR="006027B5" w:rsidRPr="001F1BB5" w:rsidRDefault="006027B5" w:rsidP="009E0BC9">
      <w:pPr>
        <w:pStyle w:val="paragraph"/>
        <w:spacing w:before="240"/>
      </w:pPr>
      <w:r w:rsidRPr="001F1BB5">
        <w:tab/>
        <w:t>(c)</w:t>
      </w:r>
      <w:r w:rsidRPr="001F1BB5">
        <w:tab/>
        <w:t>supervise such a training course that is, or is to be, given by such a method;</w:t>
      </w:r>
    </w:p>
    <w:p w14:paraId="7945C122" w14:textId="77777777" w:rsidR="006027B5" w:rsidRPr="001F1BB5" w:rsidRDefault="006027B5" w:rsidP="009E0BC9">
      <w:pPr>
        <w:pStyle w:val="subsection2"/>
      </w:pPr>
      <w:r w:rsidRPr="001F1BB5">
        <w:t>if the person has not, within the previous 2 years, undertaken an approved training course for group A or B employees.</w:t>
      </w:r>
    </w:p>
    <w:p w14:paraId="040F30B0" w14:textId="36BDA20B" w:rsidR="006027B5" w:rsidRPr="001F1BB5" w:rsidRDefault="006027B5" w:rsidP="009E0BC9">
      <w:pPr>
        <w:pStyle w:val="Penalty"/>
      </w:pPr>
      <w:r w:rsidRPr="001F1BB5">
        <w:t xml:space="preserve">Maximum </w:t>
      </w:r>
      <w:r w:rsidR="0063688D" w:rsidRPr="001F1BB5">
        <w:t>p</w:t>
      </w:r>
      <w:r w:rsidR="000971C9" w:rsidRPr="001F1BB5">
        <w:t>enalty:</w:t>
      </w:r>
      <w:r w:rsidR="000971C9" w:rsidRPr="001F1BB5">
        <w:tab/>
      </w:r>
      <w:r w:rsidRPr="001F1BB5">
        <w:t>5 penalty units.</w:t>
      </w:r>
    </w:p>
    <w:p w14:paraId="55CB82AA" w14:textId="3C5C323C" w:rsidR="006027B5" w:rsidRPr="001F1BB5" w:rsidRDefault="006027B5" w:rsidP="009E0BC9">
      <w:pPr>
        <w:pStyle w:val="subsection"/>
      </w:pPr>
      <w:r w:rsidRPr="001F1BB5">
        <w:tab/>
        <w:t>(6)</w:t>
      </w:r>
      <w:r w:rsidRPr="001F1BB5">
        <w:tab/>
        <w:t xml:space="preserve">For </w:t>
      </w:r>
      <w:r w:rsidR="00883E46" w:rsidRPr="001F1BB5">
        <w:t>paragraph (</w:t>
      </w:r>
      <w:r w:rsidRPr="001F1BB5">
        <w:t>5</w:t>
      </w:r>
      <w:r w:rsidR="000971C9" w:rsidRPr="001F1BB5">
        <w:t>)(</w:t>
      </w:r>
      <w:r w:rsidRPr="001F1BB5">
        <w:t>a), strict liability applies to the circumstance that a training course is required under this Part.</w:t>
      </w:r>
    </w:p>
    <w:p w14:paraId="7B608C78" w14:textId="77777777" w:rsidR="006027B5" w:rsidRPr="001F1BB5" w:rsidRDefault="006027B5" w:rsidP="009E0BC9">
      <w:pPr>
        <w:pStyle w:val="subsection"/>
      </w:pPr>
      <w:r w:rsidRPr="001F1BB5">
        <w:tab/>
        <w:t>(7)</w:t>
      </w:r>
      <w:r w:rsidRPr="001F1BB5">
        <w:tab/>
        <w:t>For this regulation, strict liability applies to the circumstance that a training course is required to be approved under this Part.</w:t>
      </w:r>
    </w:p>
    <w:p w14:paraId="41F9DA32" w14:textId="77777777" w:rsidR="006027B5" w:rsidRPr="001F1BB5" w:rsidRDefault="006027B5" w:rsidP="009E0BC9">
      <w:pPr>
        <w:pStyle w:val="ActHead5"/>
        <w:spacing w:before="180"/>
      </w:pPr>
      <w:bookmarkStart w:id="1033" w:name="_Toc106697514"/>
      <w:r w:rsidRPr="001F1BB5">
        <w:rPr>
          <w:rStyle w:val="CharSectno"/>
        </w:rPr>
        <w:t>92.145</w:t>
      </w:r>
      <w:r w:rsidR="000971C9" w:rsidRPr="001F1BB5">
        <w:t xml:space="preserve">  </w:t>
      </w:r>
      <w:r w:rsidRPr="001F1BB5">
        <w:t>Records about training</w:t>
      </w:r>
      <w:r w:rsidR="000971C9" w:rsidRPr="001F1BB5">
        <w:t>—</w:t>
      </w:r>
      <w:r w:rsidRPr="001F1BB5">
        <w:t>Australian operators etc</w:t>
      </w:r>
      <w:bookmarkEnd w:id="1033"/>
    </w:p>
    <w:p w14:paraId="29347AB8" w14:textId="77777777" w:rsidR="008C0745" w:rsidRPr="001F1BB5" w:rsidRDefault="008C0745" w:rsidP="009E0BC9">
      <w:pPr>
        <w:pStyle w:val="subsection"/>
      </w:pPr>
      <w:r w:rsidRPr="001F1BB5">
        <w:tab/>
        <w:t>(1)</w:t>
      </w:r>
      <w:r w:rsidRPr="001F1BB5">
        <w:tab/>
        <w:t>This regulation applies to:</w:t>
      </w:r>
    </w:p>
    <w:p w14:paraId="5D54B46B" w14:textId="77777777" w:rsidR="008C0745" w:rsidRPr="001F1BB5" w:rsidRDefault="008C0745" w:rsidP="009E0BC9">
      <w:pPr>
        <w:pStyle w:val="paragraph"/>
      </w:pPr>
      <w:r w:rsidRPr="001F1BB5">
        <w:tab/>
        <w:t>(a)</w:t>
      </w:r>
      <w:r w:rsidRPr="001F1BB5">
        <w:tab/>
        <w:t>an Australian aircraft operator that has any group A, B, C, D or E employees in Australia; and</w:t>
      </w:r>
    </w:p>
    <w:p w14:paraId="159A42F7" w14:textId="77777777" w:rsidR="008C0745" w:rsidRPr="001F1BB5" w:rsidRDefault="008C0745" w:rsidP="009E0BC9">
      <w:pPr>
        <w:pStyle w:val="paragraph"/>
      </w:pPr>
      <w:r w:rsidRPr="001F1BB5">
        <w:tab/>
        <w:t>(b)</w:t>
      </w:r>
      <w:r w:rsidRPr="001F1BB5">
        <w:tab/>
        <w:t>an Australian aircraft operator that has any group C or D employees outside Australia; and</w:t>
      </w:r>
    </w:p>
    <w:p w14:paraId="5A07CC41" w14:textId="77777777" w:rsidR="008C0745" w:rsidRPr="001F1BB5" w:rsidRDefault="008C0745" w:rsidP="009E0BC9">
      <w:pPr>
        <w:pStyle w:val="paragraph"/>
      </w:pPr>
      <w:r w:rsidRPr="001F1BB5">
        <w:tab/>
        <w:t>(c)</w:t>
      </w:r>
      <w:r w:rsidRPr="001F1BB5">
        <w:tab/>
        <w:t>a person in Australia who:</w:t>
      </w:r>
    </w:p>
    <w:p w14:paraId="7833C13C" w14:textId="77777777" w:rsidR="008C0745" w:rsidRPr="001F1BB5" w:rsidRDefault="008C0745" w:rsidP="009E0BC9">
      <w:pPr>
        <w:pStyle w:val="paragraphsub"/>
      </w:pPr>
      <w:r w:rsidRPr="001F1BB5">
        <w:tab/>
        <w:t>(i)</w:t>
      </w:r>
      <w:r w:rsidRPr="001F1BB5">
        <w:tab/>
        <w:t>ships dangerous goods for carriage by aircraft; and</w:t>
      </w:r>
    </w:p>
    <w:p w14:paraId="74892303" w14:textId="77777777" w:rsidR="008C0745" w:rsidRPr="001F1BB5" w:rsidRDefault="008C0745" w:rsidP="009E0BC9">
      <w:pPr>
        <w:pStyle w:val="paragraphsub"/>
      </w:pPr>
      <w:r w:rsidRPr="001F1BB5">
        <w:tab/>
        <w:t>(ii)</w:t>
      </w:r>
      <w:r w:rsidRPr="001F1BB5">
        <w:tab/>
        <w:t>has any group F employees in Australia; and</w:t>
      </w:r>
    </w:p>
    <w:p w14:paraId="4C1132D5" w14:textId="77777777" w:rsidR="008C0745" w:rsidRPr="001F1BB5" w:rsidRDefault="008C0745" w:rsidP="009E0BC9">
      <w:pPr>
        <w:pStyle w:val="paragraph"/>
      </w:pPr>
      <w:r w:rsidRPr="001F1BB5">
        <w:tab/>
        <w:t>(d)</w:t>
      </w:r>
      <w:r w:rsidRPr="001F1BB5">
        <w:tab/>
        <w:t>a ground handling agent or a freight forwarder that has any group A, B, C or E employees in Australia; and</w:t>
      </w:r>
    </w:p>
    <w:p w14:paraId="4AD80240" w14:textId="77777777" w:rsidR="008C0745" w:rsidRPr="001F1BB5" w:rsidRDefault="008C0745" w:rsidP="009E0BC9">
      <w:pPr>
        <w:pStyle w:val="paragraph"/>
      </w:pPr>
      <w:r w:rsidRPr="001F1BB5">
        <w:tab/>
        <w:t>(e)</w:t>
      </w:r>
      <w:r w:rsidRPr="001F1BB5">
        <w:tab/>
        <w:t>a screening authority.</w:t>
      </w:r>
    </w:p>
    <w:p w14:paraId="5BDB282A" w14:textId="58CE002B" w:rsidR="00ED2807" w:rsidRPr="001F1BB5" w:rsidRDefault="00ED2807" w:rsidP="009E0BC9">
      <w:pPr>
        <w:pStyle w:val="subsection"/>
      </w:pPr>
      <w:r w:rsidRPr="001F1BB5">
        <w:tab/>
        <w:t>(2)</w:t>
      </w:r>
      <w:r w:rsidRPr="001F1BB5">
        <w:tab/>
        <w:t>A person or organisation to whom or to which this regulation applies must maintain an up</w:t>
      </w:r>
      <w:r w:rsidR="004D54F8">
        <w:noBreakHyphen/>
      </w:r>
      <w:r w:rsidRPr="001F1BB5">
        <w:t>to</w:t>
      </w:r>
      <w:r w:rsidR="004D54F8">
        <w:noBreakHyphen/>
      </w:r>
      <w:r w:rsidRPr="001F1BB5">
        <w:t>date record of:</w:t>
      </w:r>
    </w:p>
    <w:p w14:paraId="01A0C813" w14:textId="77777777" w:rsidR="00ED2807" w:rsidRPr="001F1BB5" w:rsidRDefault="00ED2807" w:rsidP="009E0BC9">
      <w:pPr>
        <w:pStyle w:val="paragraph"/>
      </w:pPr>
      <w:r w:rsidRPr="001F1BB5">
        <w:tab/>
        <w:t>(a)</w:t>
      </w:r>
      <w:r w:rsidRPr="001F1BB5">
        <w:tab/>
        <w:t>the name of each employee who has undertaken dangerous goods training in accordance with this Subpart; and</w:t>
      </w:r>
    </w:p>
    <w:p w14:paraId="10283B33" w14:textId="77777777" w:rsidR="00ED2807" w:rsidRPr="001F1BB5" w:rsidRDefault="00ED2807" w:rsidP="009E0BC9">
      <w:pPr>
        <w:pStyle w:val="paragraph"/>
      </w:pPr>
      <w:r w:rsidRPr="001F1BB5">
        <w:tab/>
        <w:t>(b)</w:t>
      </w:r>
      <w:r w:rsidRPr="001F1BB5">
        <w:tab/>
        <w:t>for each such employee:</w:t>
      </w:r>
    </w:p>
    <w:p w14:paraId="7273D324" w14:textId="77777777" w:rsidR="00ED2807" w:rsidRPr="001F1BB5" w:rsidRDefault="00ED2807" w:rsidP="009E0BC9">
      <w:pPr>
        <w:pStyle w:val="paragraphsub"/>
      </w:pPr>
      <w:r w:rsidRPr="001F1BB5">
        <w:tab/>
        <w:t>(i)</w:t>
      </w:r>
      <w:r w:rsidRPr="001F1BB5">
        <w:tab/>
        <w:t>the names of the person and the organisation providing the training and the date on which the training was undertaken; and</w:t>
      </w:r>
    </w:p>
    <w:p w14:paraId="6077F996" w14:textId="77777777" w:rsidR="00ED2807" w:rsidRPr="001F1BB5" w:rsidRDefault="00ED2807" w:rsidP="009E0BC9">
      <w:pPr>
        <w:pStyle w:val="paragraphsub"/>
      </w:pPr>
      <w:r w:rsidRPr="001F1BB5">
        <w:tab/>
        <w:t>(ii)</w:t>
      </w:r>
      <w:r w:rsidRPr="001F1BB5">
        <w:tab/>
        <w:t>a reference (for example, by CASA approval number) to the training material used to meet the training requirements.</w:t>
      </w:r>
    </w:p>
    <w:p w14:paraId="75AEC821" w14:textId="23FE4F0C" w:rsidR="00ED2807" w:rsidRPr="001F1BB5" w:rsidRDefault="00ED2807"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4D40959F" w14:textId="77777777" w:rsidR="00ED2807" w:rsidRPr="001F1BB5" w:rsidRDefault="00ED2807" w:rsidP="009E0BC9">
      <w:pPr>
        <w:pStyle w:val="subsection"/>
      </w:pPr>
      <w:r w:rsidRPr="001F1BB5">
        <w:tab/>
        <w:t>(3)</w:t>
      </w:r>
      <w:r w:rsidRPr="001F1BB5">
        <w:tab/>
        <w:t>A person or organisation to whom or to which this regulation applies must:</w:t>
      </w:r>
    </w:p>
    <w:p w14:paraId="41B8C35D" w14:textId="490E28E9" w:rsidR="00ED2807" w:rsidRPr="001F1BB5" w:rsidRDefault="00ED2807" w:rsidP="009E0BC9">
      <w:pPr>
        <w:pStyle w:val="paragraph"/>
      </w:pPr>
      <w:r w:rsidRPr="001F1BB5">
        <w:tab/>
        <w:t>(a)</w:t>
      </w:r>
      <w:r w:rsidRPr="001F1BB5">
        <w:tab/>
        <w:t>keep a copy of any certificate issued to an employee on the completion of a course of training required by this Part; and</w:t>
      </w:r>
    </w:p>
    <w:p w14:paraId="682B8F04" w14:textId="77777777" w:rsidR="00ED2807" w:rsidRPr="001F1BB5" w:rsidRDefault="00ED2807" w:rsidP="008E0FD1">
      <w:pPr>
        <w:pStyle w:val="paragraph"/>
        <w:rPr>
          <w:caps/>
        </w:rPr>
      </w:pPr>
      <w:r w:rsidRPr="001F1BB5">
        <w:tab/>
        <w:t>(b)</w:t>
      </w:r>
      <w:r w:rsidRPr="001F1BB5">
        <w:tab/>
        <w:t>give a copy of any such certificate to CA</w:t>
      </w:r>
      <w:r w:rsidRPr="001F1BB5">
        <w:rPr>
          <w:caps/>
        </w:rPr>
        <w:t xml:space="preserve">sa </w:t>
      </w:r>
      <w:r w:rsidRPr="001F1BB5">
        <w:t xml:space="preserve">if </w:t>
      </w:r>
      <w:r w:rsidRPr="001F1BB5">
        <w:rPr>
          <w:caps/>
        </w:rPr>
        <w:t xml:space="preserve">CAsa </w:t>
      </w:r>
      <w:r w:rsidRPr="001F1BB5">
        <w:t>so requests</w:t>
      </w:r>
      <w:r w:rsidRPr="001F1BB5">
        <w:rPr>
          <w:caps/>
        </w:rPr>
        <w:t>.</w:t>
      </w:r>
    </w:p>
    <w:p w14:paraId="6A1A6A30" w14:textId="6E2B4B09" w:rsidR="00ED2807" w:rsidRPr="001F1BB5" w:rsidRDefault="00ED2807" w:rsidP="009E0BC9">
      <w:pPr>
        <w:pStyle w:val="Penalty"/>
      </w:pPr>
      <w:r w:rsidRPr="001F1BB5">
        <w:t xml:space="preserve">Maximum </w:t>
      </w:r>
      <w:r w:rsidR="0063688D" w:rsidRPr="001F1BB5">
        <w:t>p</w:t>
      </w:r>
      <w:r w:rsidR="000971C9" w:rsidRPr="001F1BB5">
        <w:t>enalty:</w:t>
      </w:r>
      <w:r w:rsidR="000971C9" w:rsidRPr="001F1BB5">
        <w:tab/>
      </w:r>
      <w:r w:rsidRPr="001F1BB5">
        <w:t>30 penalty units.</w:t>
      </w:r>
    </w:p>
    <w:p w14:paraId="12689632" w14:textId="77777777" w:rsidR="00ED2807" w:rsidRPr="001F1BB5" w:rsidRDefault="00ED2807" w:rsidP="009E0BC9">
      <w:pPr>
        <w:pStyle w:val="subsection"/>
      </w:pPr>
      <w:r w:rsidRPr="001F1BB5">
        <w:tab/>
        <w:t>(4)</w:t>
      </w:r>
      <w:r w:rsidRPr="001F1BB5">
        <w:tab/>
        <w:t>A reference in this regulation to an employee includes a deemed employee only if the deemed employee:</w:t>
      </w:r>
    </w:p>
    <w:p w14:paraId="5156BF13" w14:textId="21A9D562" w:rsidR="00ED2807" w:rsidRPr="001F1BB5" w:rsidRDefault="00ED2807" w:rsidP="009E0BC9">
      <w:pPr>
        <w:pStyle w:val="paragraph"/>
      </w:pPr>
      <w:r w:rsidRPr="001F1BB5">
        <w:tab/>
        <w:t>(a)</w:t>
      </w:r>
      <w:r w:rsidRPr="001F1BB5">
        <w:tab/>
        <w:t>is self</w:t>
      </w:r>
      <w:r w:rsidR="004D54F8">
        <w:noBreakHyphen/>
      </w:r>
      <w:r w:rsidRPr="001F1BB5">
        <w:t>employed; or</w:t>
      </w:r>
    </w:p>
    <w:p w14:paraId="07ED1D9D" w14:textId="77777777" w:rsidR="00ED2807" w:rsidRPr="001F1BB5" w:rsidRDefault="00ED2807" w:rsidP="009E0BC9">
      <w:pPr>
        <w:pStyle w:val="paragraph"/>
      </w:pPr>
      <w:r w:rsidRPr="001F1BB5">
        <w:tab/>
        <w:t>(b)</w:t>
      </w:r>
      <w:r w:rsidRPr="001F1BB5">
        <w:tab/>
        <w:t>is employed by an employer that is not required to keep records under this regulation.</w:t>
      </w:r>
    </w:p>
    <w:p w14:paraId="64B1FD9A" w14:textId="5ED426CC" w:rsidR="006027B5" w:rsidRPr="001F1BB5" w:rsidRDefault="006E0FAF" w:rsidP="009E0BC9">
      <w:pPr>
        <w:pStyle w:val="SubPartCASA"/>
        <w:pageBreakBefore/>
        <w:ind w:left="1134" w:hanging="1134"/>
        <w:outlineLvl w:val="9"/>
      </w:pPr>
      <w:bookmarkStart w:id="1034" w:name="_Toc106697515"/>
      <w:r w:rsidRPr="001F1BB5">
        <w:rPr>
          <w:rStyle w:val="CharSubPartNoCASA"/>
        </w:rPr>
        <w:t>Subpart 9</w:t>
      </w:r>
      <w:r w:rsidR="006027B5" w:rsidRPr="001F1BB5">
        <w:rPr>
          <w:rStyle w:val="CharSubPartNoCASA"/>
        </w:rPr>
        <w:t>2.D</w:t>
      </w:r>
      <w:r w:rsidR="000971C9" w:rsidRPr="001F1BB5">
        <w:t>—</w:t>
      </w:r>
      <w:r w:rsidR="006027B5" w:rsidRPr="001F1BB5">
        <w:rPr>
          <w:rStyle w:val="CharSubPartTextCASA"/>
        </w:rPr>
        <w:t xml:space="preserve">Limitations on application of </w:t>
      </w:r>
      <w:r w:rsidRPr="001F1BB5">
        <w:rPr>
          <w:rStyle w:val="CharSubPartTextCASA"/>
        </w:rPr>
        <w:t>Subparts 9</w:t>
      </w:r>
      <w:r w:rsidR="006027B5" w:rsidRPr="001F1BB5">
        <w:rPr>
          <w:rStyle w:val="CharSubPartTextCASA"/>
        </w:rPr>
        <w:t>2.B and 92.C</w:t>
      </w:r>
      <w:bookmarkEnd w:id="1034"/>
    </w:p>
    <w:p w14:paraId="1B5AD690" w14:textId="77777777" w:rsidR="0031415D" w:rsidRPr="001F1BB5" w:rsidRDefault="0031415D" w:rsidP="009E0BC9">
      <w:pPr>
        <w:pStyle w:val="Header"/>
      </w:pPr>
      <w:r w:rsidRPr="001F1BB5">
        <w:t xml:space="preserve">  </w:t>
      </w:r>
    </w:p>
    <w:p w14:paraId="06E60F15" w14:textId="77777777" w:rsidR="006027B5" w:rsidRPr="001F1BB5" w:rsidRDefault="006027B5" w:rsidP="009E0BC9">
      <w:pPr>
        <w:pStyle w:val="ActHead5"/>
      </w:pPr>
      <w:bookmarkStart w:id="1035" w:name="_Toc106697516"/>
      <w:r w:rsidRPr="001F1BB5">
        <w:rPr>
          <w:rStyle w:val="CharSectno"/>
        </w:rPr>
        <w:t>92.160</w:t>
      </w:r>
      <w:r w:rsidR="000971C9" w:rsidRPr="001F1BB5">
        <w:t xml:space="preserve">  </w:t>
      </w:r>
      <w:r w:rsidRPr="001F1BB5">
        <w:t>Aircraft operated by law enforcement authorities</w:t>
      </w:r>
      <w:bookmarkEnd w:id="1035"/>
    </w:p>
    <w:p w14:paraId="42DD5805" w14:textId="62972953" w:rsidR="006027B5" w:rsidRPr="001F1BB5" w:rsidRDefault="006027B5" w:rsidP="009E0BC9">
      <w:pPr>
        <w:pStyle w:val="subsection"/>
      </w:pPr>
      <w:r w:rsidRPr="001F1BB5">
        <w:tab/>
        <w:t>(1)</w:t>
      </w:r>
      <w:r w:rsidRPr="001F1BB5">
        <w:tab/>
        <w:t>Regulations</w:t>
      </w:r>
      <w:r w:rsidR="00883E46" w:rsidRPr="001F1BB5">
        <w:t> </w:t>
      </w:r>
      <w:r w:rsidRPr="001F1BB5">
        <w:t>92.</w:t>
      </w:r>
      <w:r w:rsidRPr="001F1BB5">
        <w:rPr>
          <w:noProof/>
        </w:rPr>
        <w:t>020</w:t>
      </w:r>
      <w:r w:rsidRPr="001F1BB5">
        <w:t>, 92.</w:t>
      </w:r>
      <w:r w:rsidRPr="001F1BB5">
        <w:rPr>
          <w:noProof/>
        </w:rPr>
        <w:t>025</w:t>
      </w:r>
      <w:r w:rsidRPr="001F1BB5">
        <w:t>, 92.</w:t>
      </w:r>
      <w:r w:rsidRPr="001F1BB5">
        <w:rPr>
          <w:noProof/>
        </w:rPr>
        <w:t>030</w:t>
      </w:r>
      <w:r w:rsidRPr="001F1BB5">
        <w:t xml:space="preserve"> and 92.</w:t>
      </w:r>
      <w:r w:rsidRPr="001F1BB5">
        <w:rPr>
          <w:noProof/>
        </w:rPr>
        <w:t>035</w:t>
      </w:r>
      <w:r w:rsidRPr="001F1BB5">
        <w:t xml:space="preserve"> do not apply to the carriage of dangerous goods by an Australian aircraft, or by a person on an Australian aircraft, operated by an Australian law enforcement authority if:</w:t>
      </w:r>
    </w:p>
    <w:p w14:paraId="408684EB" w14:textId="77777777" w:rsidR="006027B5" w:rsidRPr="001F1BB5" w:rsidRDefault="006027B5" w:rsidP="009E0BC9">
      <w:pPr>
        <w:pStyle w:val="paragraph"/>
      </w:pPr>
      <w:r w:rsidRPr="001F1BB5">
        <w:tab/>
        <w:t>(a)</w:t>
      </w:r>
      <w:r w:rsidRPr="001F1BB5">
        <w:tab/>
        <w:t>the aircraft is performing an operation solely for law enforcement purposes within Australian territory; and</w:t>
      </w:r>
    </w:p>
    <w:p w14:paraId="03A601B1" w14:textId="77777777" w:rsidR="006027B5" w:rsidRPr="001F1BB5" w:rsidRDefault="006027B5" w:rsidP="009E0BC9">
      <w:pPr>
        <w:pStyle w:val="paragraph"/>
      </w:pPr>
      <w:r w:rsidRPr="001F1BB5">
        <w:tab/>
        <w:t>(b)</w:t>
      </w:r>
      <w:r w:rsidRPr="001F1BB5">
        <w:tab/>
        <w:t>the goods are not of a kind that is forbidden for transport by air under any circumstances by the Technical Instructions; and</w:t>
      </w:r>
    </w:p>
    <w:p w14:paraId="129BA05F" w14:textId="182EACC0" w:rsidR="006027B5" w:rsidRPr="001F1BB5" w:rsidRDefault="006027B5" w:rsidP="009E0BC9">
      <w:pPr>
        <w:pStyle w:val="paragraph"/>
      </w:pPr>
      <w:r w:rsidRPr="001F1BB5">
        <w:tab/>
        <w:t>(c)</w:t>
      </w:r>
      <w:r w:rsidRPr="001F1BB5">
        <w:tab/>
        <w:t>the goods are in a proper condition for carriage by air and are stowed and secured safely in the aircraft, and the aircraft’s pilot</w:t>
      </w:r>
      <w:r w:rsidR="004D54F8">
        <w:noBreakHyphen/>
      </w:r>
      <w:r w:rsidRPr="001F1BB5">
        <w:t>in</w:t>
      </w:r>
      <w:r w:rsidR="004D54F8">
        <w:noBreakHyphen/>
      </w:r>
      <w:r w:rsidRPr="001F1BB5">
        <w:t>command is told before the flight what the goods are and where they are on board the aircraft; and</w:t>
      </w:r>
    </w:p>
    <w:p w14:paraId="77641168" w14:textId="524E3CD8" w:rsidR="006027B5" w:rsidRPr="001F1BB5" w:rsidRDefault="006027B5" w:rsidP="009E0BC9">
      <w:pPr>
        <w:pStyle w:val="paragraph"/>
      </w:pPr>
      <w:r w:rsidRPr="001F1BB5">
        <w:tab/>
        <w:t>(d)</w:t>
      </w:r>
      <w:r w:rsidRPr="001F1BB5">
        <w:tab/>
        <w:t>the authority has a dangerous goods manual that complies with regulation</w:t>
      </w:r>
      <w:r w:rsidR="00883E46" w:rsidRPr="001F1BB5">
        <w:t> </w:t>
      </w:r>
      <w:r w:rsidRPr="001F1BB5">
        <w:t>92.</w:t>
      </w:r>
      <w:r w:rsidRPr="001F1BB5">
        <w:rPr>
          <w:noProof/>
        </w:rPr>
        <w:t>055</w:t>
      </w:r>
      <w:r w:rsidRPr="001F1BB5">
        <w:t>, has established safety and emergency procedures for the goods, and that manual or the authority’s operations manual contains detailed instructions in relation to those procedures; and</w:t>
      </w:r>
    </w:p>
    <w:p w14:paraId="54FCCC20" w14:textId="77777777" w:rsidR="006027B5" w:rsidRPr="001F1BB5" w:rsidRDefault="006027B5" w:rsidP="009E0BC9">
      <w:pPr>
        <w:pStyle w:val="paragraph"/>
      </w:pPr>
      <w:r w:rsidRPr="001F1BB5">
        <w:tab/>
        <w:t>(e)</w:t>
      </w:r>
      <w:r w:rsidRPr="001F1BB5">
        <w:tab/>
        <w:t>only persons essential to the operation are carried on the aircraft while the goods are on board the aircraft.</w:t>
      </w:r>
    </w:p>
    <w:p w14:paraId="012FBF85" w14:textId="6D91D598" w:rsidR="006027B5" w:rsidRPr="001F1BB5" w:rsidRDefault="006027B5" w:rsidP="009E0BC9">
      <w:pPr>
        <w:pStyle w:val="subsection"/>
      </w:pPr>
      <w:r w:rsidRPr="001F1BB5">
        <w:tab/>
        <w:t>(2)</w:t>
      </w:r>
      <w:r w:rsidRPr="001F1BB5">
        <w:tab/>
        <w:t>For subregulation</w:t>
      </w:r>
      <w:r w:rsidR="00854351" w:rsidRPr="001F1BB5">
        <w:t> </w:t>
      </w:r>
      <w:r w:rsidRPr="001F1BB5">
        <w:t>(1), the Australian law enforcement authorities are the following:</w:t>
      </w:r>
    </w:p>
    <w:p w14:paraId="1FD30744" w14:textId="77777777" w:rsidR="006027B5" w:rsidRPr="001F1BB5" w:rsidRDefault="006027B5" w:rsidP="009E0BC9">
      <w:pPr>
        <w:pStyle w:val="paragraph"/>
      </w:pPr>
      <w:r w:rsidRPr="001F1BB5">
        <w:tab/>
        <w:t>(a)</w:t>
      </w:r>
      <w:r w:rsidRPr="001F1BB5">
        <w:tab/>
        <w:t>the Australian Federal Police;</w:t>
      </w:r>
    </w:p>
    <w:p w14:paraId="0DADAA79" w14:textId="33A64F57" w:rsidR="005A5C18" w:rsidRPr="001F1BB5" w:rsidRDefault="00612295" w:rsidP="009E0BC9">
      <w:pPr>
        <w:pStyle w:val="paragraph"/>
      </w:pPr>
      <w:r w:rsidRPr="001F1BB5">
        <w:tab/>
      </w:r>
      <w:r w:rsidR="005A5C18" w:rsidRPr="001F1BB5">
        <w:t>(b)</w:t>
      </w:r>
      <w:r w:rsidR="005A5C18" w:rsidRPr="001F1BB5">
        <w:tab/>
        <w:t xml:space="preserve">the Australian Border Force (within the meaning of the </w:t>
      </w:r>
      <w:r w:rsidR="005A5C18" w:rsidRPr="001F1BB5">
        <w:rPr>
          <w:i/>
        </w:rPr>
        <w:t>Australian Border Force Act 2015</w:t>
      </w:r>
      <w:r w:rsidR="005A5C18" w:rsidRPr="001F1BB5">
        <w:t>);</w:t>
      </w:r>
    </w:p>
    <w:p w14:paraId="2BBADF25" w14:textId="4C606E65" w:rsidR="00B67EB3" w:rsidRPr="001F1BB5" w:rsidRDefault="00B67EB3" w:rsidP="009E0BC9">
      <w:pPr>
        <w:pStyle w:val="paragraph"/>
      </w:pPr>
      <w:r w:rsidRPr="001F1BB5">
        <w:tab/>
        <w:t>(c)</w:t>
      </w:r>
      <w:r w:rsidRPr="001F1BB5">
        <w:tab/>
        <w:t>the Department administered by the Minister administering Part</w:t>
      </w:r>
      <w:r w:rsidR="00883E46" w:rsidRPr="001F1BB5">
        <w:t> </w:t>
      </w:r>
      <w:r w:rsidRPr="001F1BB5">
        <w:t>1 of Chapter</w:t>
      </w:r>
      <w:r w:rsidR="00883E46" w:rsidRPr="001F1BB5">
        <w:t> </w:t>
      </w:r>
      <w:r w:rsidRPr="001F1BB5">
        <w:t xml:space="preserve">8 of the </w:t>
      </w:r>
      <w:r w:rsidRPr="001F1BB5">
        <w:rPr>
          <w:i/>
        </w:rPr>
        <w:t>Biosecurity Act 2015</w:t>
      </w:r>
      <w:r w:rsidRPr="001F1BB5">
        <w:t>;</w:t>
      </w:r>
    </w:p>
    <w:p w14:paraId="36EB7E71" w14:textId="4D648E22" w:rsidR="006027B5" w:rsidRPr="001F1BB5" w:rsidRDefault="006027B5" w:rsidP="009E0BC9">
      <w:pPr>
        <w:pStyle w:val="paragraph"/>
      </w:pPr>
      <w:r w:rsidRPr="001F1BB5">
        <w:tab/>
        <w:t>(d)</w:t>
      </w:r>
      <w:r w:rsidRPr="001F1BB5">
        <w:tab/>
        <w:t>the police force or police service of a State or the Northern Territory.</w:t>
      </w:r>
    </w:p>
    <w:p w14:paraId="158E8069" w14:textId="72676C29" w:rsidR="006027B5" w:rsidRPr="001F1BB5" w:rsidRDefault="000971C9" w:rsidP="000C1A1F">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w:t>
      </w:r>
      <w:r w:rsidR="001228C2" w:rsidRPr="001F1BB5">
        <w:t xml:space="preserve"> </w:t>
      </w:r>
      <w:r w:rsidR="006027B5" w:rsidRPr="001F1BB5">
        <w:t>either of those offences bears an evidential burden in relation to the</w:t>
      </w:r>
      <w:r w:rsidR="008E0FD1" w:rsidRPr="001F1BB5">
        <w:t xml:space="preserve"> </w:t>
      </w:r>
      <w:r w:rsidR="006027B5" w:rsidRPr="001F1BB5">
        <w:t>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2ADDE3E2" w14:textId="77777777" w:rsidR="00944FDB" w:rsidRPr="001F1BB5" w:rsidRDefault="00944FDB" w:rsidP="00944FDB">
      <w:pPr>
        <w:pStyle w:val="ActHead5"/>
      </w:pPr>
      <w:bookmarkStart w:id="1036" w:name="_Toc106697517"/>
      <w:r w:rsidRPr="001F1BB5">
        <w:rPr>
          <w:rStyle w:val="CharSectno"/>
        </w:rPr>
        <w:t>92.165</w:t>
      </w:r>
      <w:r w:rsidRPr="001F1BB5">
        <w:t xml:space="preserve">  Goods carried by external load</w:t>
      </w:r>
      <w:bookmarkEnd w:id="1036"/>
    </w:p>
    <w:p w14:paraId="527D0895" w14:textId="5C15A18D" w:rsidR="006027B5" w:rsidRPr="001F1BB5" w:rsidRDefault="006027B5" w:rsidP="009E0BC9">
      <w:pPr>
        <w:pStyle w:val="subsection"/>
      </w:pPr>
      <w:r w:rsidRPr="001F1BB5">
        <w:tab/>
      </w:r>
      <w:r w:rsidRPr="001F1BB5">
        <w:tab/>
        <w:t>Regulations</w:t>
      </w:r>
      <w:r w:rsidR="00883E46" w:rsidRPr="001F1BB5">
        <w:t> </w:t>
      </w:r>
      <w:r w:rsidRPr="001F1BB5">
        <w:t>92.</w:t>
      </w:r>
      <w:r w:rsidRPr="001F1BB5">
        <w:rPr>
          <w:noProof/>
        </w:rPr>
        <w:t>020</w:t>
      </w:r>
      <w:r w:rsidRPr="001F1BB5">
        <w:t>, 92.</w:t>
      </w:r>
      <w:r w:rsidRPr="001F1BB5">
        <w:rPr>
          <w:noProof/>
        </w:rPr>
        <w:t>025</w:t>
      </w:r>
      <w:r w:rsidRPr="001F1BB5">
        <w:t>, 92.</w:t>
      </w:r>
      <w:r w:rsidRPr="001F1BB5">
        <w:rPr>
          <w:noProof/>
        </w:rPr>
        <w:t>030</w:t>
      </w:r>
      <w:r w:rsidRPr="001F1BB5">
        <w:t xml:space="preserve"> and 92.</w:t>
      </w:r>
      <w:r w:rsidRPr="001F1BB5">
        <w:rPr>
          <w:noProof/>
        </w:rPr>
        <w:t>035</w:t>
      </w:r>
      <w:r w:rsidRPr="001F1BB5">
        <w:t xml:space="preserve"> do not apply to the carriage of dangerous goods by an Australian aircraft </w:t>
      </w:r>
      <w:r w:rsidR="00944FDB" w:rsidRPr="001F1BB5">
        <w:t>that is a rotorcraft</w:t>
      </w:r>
      <w:r w:rsidRPr="001F1BB5">
        <w:t xml:space="preserve"> if:</w:t>
      </w:r>
    </w:p>
    <w:p w14:paraId="21BF1F43" w14:textId="31D10DDA" w:rsidR="006027B5" w:rsidRPr="001F1BB5" w:rsidRDefault="006027B5" w:rsidP="009E0BC9">
      <w:pPr>
        <w:pStyle w:val="paragraph"/>
      </w:pPr>
      <w:r w:rsidRPr="001F1BB5">
        <w:tab/>
        <w:t>(a)</w:t>
      </w:r>
      <w:r w:rsidRPr="001F1BB5">
        <w:tab/>
        <w:t xml:space="preserve">the </w:t>
      </w:r>
      <w:r w:rsidR="00944FDB" w:rsidRPr="001F1BB5">
        <w:t>rotorcraft</w:t>
      </w:r>
      <w:r w:rsidRPr="001F1BB5">
        <w:t xml:space="preserve"> is operating in Australian territory; and</w:t>
      </w:r>
    </w:p>
    <w:p w14:paraId="3C1F0CBB" w14:textId="77777777" w:rsidR="006027B5" w:rsidRPr="001F1BB5" w:rsidRDefault="006027B5" w:rsidP="009E0BC9">
      <w:pPr>
        <w:pStyle w:val="paragraph"/>
      </w:pPr>
      <w:r w:rsidRPr="001F1BB5">
        <w:tab/>
        <w:t>(b)</w:t>
      </w:r>
      <w:r w:rsidRPr="001F1BB5">
        <w:tab/>
        <w:t>the goods:</w:t>
      </w:r>
    </w:p>
    <w:p w14:paraId="0E382F0A" w14:textId="776F0490" w:rsidR="006027B5" w:rsidRPr="001F1BB5" w:rsidRDefault="006027B5" w:rsidP="009E0BC9">
      <w:pPr>
        <w:pStyle w:val="paragraphsub"/>
      </w:pPr>
      <w:r w:rsidRPr="001F1BB5">
        <w:tab/>
        <w:t>(i)</w:t>
      </w:r>
      <w:r w:rsidRPr="001F1BB5">
        <w:tab/>
        <w:t xml:space="preserve">are carried as </w:t>
      </w:r>
      <w:r w:rsidR="00944FDB" w:rsidRPr="001F1BB5">
        <w:t>an external load</w:t>
      </w:r>
      <w:r w:rsidRPr="001F1BB5">
        <w:t>; and</w:t>
      </w:r>
    </w:p>
    <w:p w14:paraId="1C714297" w14:textId="77777777" w:rsidR="006027B5" w:rsidRPr="001F1BB5" w:rsidRDefault="006027B5" w:rsidP="009E0BC9">
      <w:pPr>
        <w:pStyle w:val="paragraphsub"/>
      </w:pPr>
      <w:r w:rsidRPr="001F1BB5">
        <w:tab/>
        <w:t>(ii)</w:t>
      </w:r>
      <w:r w:rsidRPr="001F1BB5">
        <w:tab/>
        <w:t>are in a proper condition for carriage by air; and</w:t>
      </w:r>
    </w:p>
    <w:p w14:paraId="401457EC" w14:textId="77777777" w:rsidR="006027B5" w:rsidRPr="001F1BB5" w:rsidRDefault="006027B5" w:rsidP="009E0BC9">
      <w:pPr>
        <w:pStyle w:val="paragraphsub"/>
      </w:pPr>
      <w:r w:rsidRPr="001F1BB5">
        <w:tab/>
        <w:t>(iii)</w:t>
      </w:r>
      <w:r w:rsidRPr="001F1BB5">
        <w:tab/>
        <w:t>are segregated in accordance with the Technical Instructions, or, if they are likely to react dangerously with one another, are not carried in the same load; and</w:t>
      </w:r>
    </w:p>
    <w:p w14:paraId="677DD3FF" w14:textId="77777777" w:rsidR="006027B5" w:rsidRPr="001F1BB5" w:rsidRDefault="006027B5" w:rsidP="009E0BC9">
      <w:pPr>
        <w:pStyle w:val="paragraphsub"/>
      </w:pPr>
      <w:r w:rsidRPr="001F1BB5">
        <w:tab/>
        <w:t>(iv)</w:t>
      </w:r>
      <w:r w:rsidRPr="001F1BB5">
        <w:tab/>
        <w:t>are not of a kind that the Technical Instructions forbid the transport of by air under any circumstances; and</w:t>
      </w:r>
    </w:p>
    <w:p w14:paraId="613AC09E" w14:textId="77777777" w:rsidR="006027B5" w:rsidRPr="001F1BB5" w:rsidRDefault="006027B5" w:rsidP="009E0BC9">
      <w:pPr>
        <w:pStyle w:val="paragraphsub"/>
      </w:pPr>
      <w:r w:rsidRPr="001F1BB5">
        <w:tab/>
        <w:t>(v)</w:t>
      </w:r>
      <w:r w:rsidRPr="001F1BB5">
        <w:tab/>
        <w:t>are packed and stowed to prevent leakage or damage during the flight; and</w:t>
      </w:r>
    </w:p>
    <w:p w14:paraId="25FC4537" w14:textId="77777777" w:rsidR="006027B5" w:rsidRPr="001F1BB5" w:rsidRDefault="006027B5" w:rsidP="009E0BC9">
      <w:pPr>
        <w:pStyle w:val="paragraphsub"/>
      </w:pPr>
      <w:r w:rsidRPr="001F1BB5">
        <w:tab/>
        <w:t>(vi)</w:t>
      </w:r>
      <w:r w:rsidRPr="001F1BB5">
        <w:tab/>
        <w:t>are not fireworks, pyrotechnics or other explosives intended to be activated during the flight; and</w:t>
      </w:r>
    </w:p>
    <w:p w14:paraId="59F82453" w14:textId="6FAC3672" w:rsidR="006027B5" w:rsidRPr="001F1BB5" w:rsidRDefault="006027B5" w:rsidP="009E0BC9">
      <w:pPr>
        <w:pStyle w:val="paragraph"/>
      </w:pPr>
      <w:r w:rsidRPr="001F1BB5">
        <w:tab/>
        <w:t>(c)</w:t>
      </w:r>
      <w:r w:rsidRPr="001F1BB5">
        <w:tab/>
        <w:t xml:space="preserve">only </w:t>
      </w:r>
      <w:r w:rsidR="00944FDB" w:rsidRPr="001F1BB5">
        <w:t>crew members</w:t>
      </w:r>
      <w:r w:rsidRPr="001F1BB5">
        <w:t xml:space="preserve"> and persons associated with the goods are carried on board the </w:t>
      </w:r>
      <w:r w:rsidR="00944FDB" w:rsidRPr="001F1BB5">
        <w:t>rotorcraft</w:t>
      </w:r>
      <w:r w:rsidRPr="001F1BB5">
        <w:t>; and</w:t>
      </w:r>
    </w:p>
    <w:p w14:paraId="1F9659B9" w14:textId="184EA048" w:rsidR="006027B5" w:rsidRPr="001F1BB5" w:rsidRDefault="006027B5" w:rsidP="009E0BC9">
      <w:pPr>
        <w:pStyle w:val="paragraph"/>
      </w:pPr>
      <w:r w:rsidRPr="001F1BB5">
        <w:tab/>
        <w:t>(d)</w:t>
      </w:r>
      <w:r w:rsidRPr="001F1BB5">
        <w:tab/>
        <w:t xml:space="preserve">the </w:t>
      </w:r>
      <w:r w:rsidR="00944FDB" w:rsidRPr="001F1BB5">
        <w:t>rotorcraft’s</w:t>
      </w:r>
      <w:r w:rsidRPr="001F1BB5">
        <w:t xml:space="preserve"> pilot</w:t>
      </w:r>
      <w:r w:rsidR="004D54F8">
        <w:noBreakHyphen/>
      </w:r>
      <w:r w:rsidRPr="001F1BB5">
        <w:t>in</w:t>
      </w:r>
      <w:r w:rsidR="004D54F8">
        <w:noBreakHyphen/>
      </w:r>
      <w:r w:rsidRPr="001F1BB5">
        <w:t>command is told before the load is carried what the goods are and the quantity of them in the load; and</w:t>
      </w:r>
    </w:p>
    <w:p w14:paraId="10BE0C60" w14:textId="77777777" w:rsidR="00944FDB" w:rsidRPr="001F1BB5" w:rsidRDefault="00944FDB" w:rsidP="00944FDB">
      <w:pPr>
        <w:pStyle w:val="paragraph"/>
      </w:pPr>
      <w:r w:rsidRPr="001F1BB5">
        <w:tab/>
        <w:t>(e)</w:t>
      </w:r>
      <w:r w:rsidRPr="001F1BB5">
        <w:tab/>
        <w:t>the rotorcraft is being used to conduct an external load operation in accordance with the requirements of these Regulations that apply in relation to the rotorcraft.</w:t>
      </w:r>
    </w:p>
    <w:p w14:paraId="332AAAF5" w14:textId="77777777" w:rsidR="00944FDB" w:rsidRPr="001F1BB5" w:rsidRDefault="00944FDB" w:rsidP="00944FDB">
      <w:pPr>
        <w:pStyle w:val="notetext"/>
      </w:pPr>
      <w:r w:rsidRPr="001F1BB5">
        <w:t>Note:</w:t>
      </w:r>
      <w:r w:rsidRPr="001F1BB5">
        <w:tab/>
        <w:t>See Part 133 in relation to requirements that apply to external load operations that are part of a medical transport operation and Part 138 in relation to requirements that apply to external load operations that involve an aerial work operation.</w:t>
      </w:r>
    </w:p>
    <w:p w14:paraId="11E7A602" w14:textId="77777777" w:rsidR="006027B5" w:rsidRPr="001F1BB5" w:rsidRDefault="006027B5" w:rsidP="009E0BC9">
      <w:pPr>
        <w:pStyle w:val="ActHead5"/>
      </w:pPr>
      <w:bookmarkStart w:id="1037" w:name="_Toc106697518"/>
      <w:r w:rsidRPr="001F1BB5">
        <w:rPr>
          <w:rStyle w:val="CharSectno"/>
        </w:rPr>
        <w:t>92.170</w:t>
      </w:r>
      <w:r w:rsidR="000971C9" w:rsidRPr="001F1BB5">
        <w:t xml:space="preserve">  </w:t>
      </w:r>
      <w:r w:rsidRPr="001F1BB5">
        <w:t>Cargo carried in main deck cargo compartments</w:t>
      </w:r>
      <w:bookmarkEnd w:id="1037"/>
    </w:p>
    <w:p w14:paraId="7ED84907" w14:textId="77777777" w:rsidR="006027B5" w:rsidRPr="001F1BB5" w:rsidRDefault="006027B5" w:rsidP="009E0BC9">
      <w:pPr>
        <w:pStyle w:val="subsection"/>
      </w:pPr>
      <w:r w:rsidRPr="001F1BB5">
        <w:tab/>
        <w:t>(1)</w:t>
      </w:r>
      <w:r w:rsidRPr="001F1BB5">
        <w:tab/>
        <w:t>In this regulation:</w:t>
      </w:r>
    </w:p>
    <w:p w14:paraId="4A769B7C" w14:textId="26A2A624" w:rsidR="006027B5" w:rsidRPr="001F1BB5" w:rsidRDefault="006027B5" w:rsidP="009E0BC9">
      <w:pPr>
        <w:pStyle w:val="Definition"/>
      </w:pPr>
      <w:r w:rsidRPr="001F1BB5">
        <w:rPr>
          <w:b/>
          <w:i/>
        </w:rPr>
        <w:t>Class B cargo compartment</w:t>
      </w:r>
      <w:r w:rsidRPr="001F1BB5">
        <w:t xml:space="preserve"> and </w:t>
      </w:r>
      <w:r w:rsidRPr="001F1BB5">
        <w:rPr>
          <w:b/>
          <w:i/>
        </w:rPr>
        <w:t>Class C cargo compartment</w:t>
      </w:r>
      <w:r w:rsidRPr="001F1BB5">
        <w:t xml:space="preserve"> have the same respective meanings as in ICAO Document 9481, </w:t>
      </w:r>
      <w:r w:rsidRPr="001F1BB5">
        <w:rPr>
          <w:i/>
        </w:rPr>
        <w:t>Emergency Response Guidance for Aircraft Incidents Involving Dangerous Goods</w:t>
      </w:r>
      <w:r w:rsidRPr="001F1BB5">
        <w:t xml:space="preserve">, as in force on </w:t>
      </w:r>
      <w:r w:rsidR="0080350F">
        <w:t>1 January</w:t>
      </w:r>
      <w:r w:rsidRPr="001F1BB5">
        <w:t xml:space="preserve"> 2004.</w:t>
      </w:r>
    </w:p>
    <w:p w14:paraId="4337CD52" w14:textId="70482AD5" w:rsidR="006027B5" w:rsidRPr="001F1BB5" w:rsidRDefault="006027B5" w:rsidP="009E0BC9">
      <w:pPr>
        <w:pStyle w:val="Definition"/>
      </w:pPr>
      <w:r w:rsidRPr="001F1BB5">
        <w:rPr>
          <w:b/>
          <w:i/>
        </w:rPr>
        <w:t>UN</w:t>
      </w:r>
      <w:r w:rsidRPr="001F1BB5">
        <w:t xml:space="preserve"> followed by a 4</w:t>
      </w:r>
      <w:r w:rsidR="004D54F8">
        <w:noBreakHyphen/>
      </w:r>
      <w:r w:rsidRPr="001F1BB5">
        <w:t>digit number is the number assigned by the United Nations Committee of Experts on the Transport of Dangerous Goods to identify a substance or group of substances.</w:t>
      </w:r>
    </w:p>
    <w:p w14:paraId="4ECCA47F" w14:textId="77777777" w:rsidR="006027B5" w:rsidRPr="001F1BB5" w:rsidRDefault="000971C9" w:rsidP="009E0BC9">
      <w:pPr>
        <w:pStyle w:val="notetext"/>
      </w:pPr>
      <w:r w:rsidRPr="001F1BB5">
        <w:t>Note:</w:t>
      </w:r>
      <w:r w:rsidRPr="001F1BB5">
        <w:tab/>
      </w:r>
      <w:r w:rsidR="006027B5" w:rsidRPr="001F1BB5">
        <w:t>The numbers are set out in the UN Classification, which is available as a PDF file from:</w:t>
      </w:r>
    </w:p>
    <w:p w14:paraId="1BCF7095" w14:textId="77777777" w:rsidR="006027B5" w:rsidRPr="001F1BB5" w:rsidRDefault="00B33117" w:rsidP="009E0BC9">
      <w:pPr>
        <w:pStyle w:val="notetext"/>
      </w:pPr>
      <w:r w:rsidRPr="001F1BB5">
        <w:tab/>
      </w:r>
      <w:r w:rsidR="006027B5" w:rsidRPr="001F1BB5">
        <w:t>http://www.unece.org/trans/danger/publi/unrec/English/part3.pdf.</w:t>
      </w:r>
    </w:p>
    <w:p w14:paraId="001ED2CF" w14:textId="3639BA29" w:rsidR="006027B5" w:rsidRPr="001F1BB5" w:rsidRDefault="006027B5" w:rsidP="009E0BC9">
      <w:pPr>
        <w:pStyle w:val="Definition"/>
      </w:pPr>
      <w:r w:rsidRPr="001F1BB5">
        <w:rPr>
          <w:b/>
          <w:i/>
        </w:rPr>
        <w:t>UN Classification</w:t>
      </w:r>
      <w:r w:rsidRPr="001F1BB5">
        <w:t xml:space="preserve"> means </w:t>
      </w:r>
      <w:r w:rsidR="000971C9" w:rsidRPr="001F1BB5">
        <w:t>Part</w:t>
      </w:r>
      <w:r w:rsidR="00883E46" w:rsidRPr="001F1BB5">
        <w:t> </w:t>
      </w:r>
      <w:r w:rsidRPr="001F1BB5">
        <w:t xml:space="preserve">3 of the </w:t>
      </w:r>
      <w:r w:rsidRPr="001F1BB5">
        <w:rPr>
          <w:i/>
        </w:rPr>
        <w:t>United Nations Model Regulations on the Transport of Dangerous Goods</w:t>
      </w:r>
      <w:r w:rsidRPr="001F1BB5">
        <w:t>, published by the United Nations Economic Commission for Europe, as adapted by the International Civil Aviation Organization and set out in the Technical Instructions.</w:t>
      </w:r>
    </w:p>
    <w:p w14:paraId="3989F809" w14:textId="22A42DAC" w:rsidR="006027B5" w:rsidRPr="001F1BB5" w:rsidRDefault="006027B5" w:rsidP="009E0BC9">
      <w:pPr>
        <w:pStyle w:val="subsection"/>
      </w:pPr>
      <w:r w:rsidRPr="001F1BB5">
        <w:tab/>
        <w:t>(2)</w:t>
      </w:r>
      <w:r w:rsidRPr="001F1BB5">
        <w:tab/>
        <w:t>Subregulations</w:t>
      </w:r>
      <w:r w:rsidR="00883E46" w:rsidRPr="001F1BB5">
        <w:t> </w:t>
      </w:r>
      <w:r w:rsidRPr="001F1BB5">
        <w:t>92.</w:t>
      </w:r>
      <w:r w:rsidRPr="001F1BB5">
        <w:rPr>
          <w:noProof/>
        </w:rPr>
        <w:t>020</w:t>
      </w:r>
      <w:r w:rsidRPr="001F1BB5">
        <w:t>(6) and (7) and subparagraph</w:t>
      </w:r>
      <w:r w:rsidR="00883E46" w:rsidRPr="001F1BB5">
        <w:t> </w:t>
      </w:r>
      <w:r w:rsidRPr="001F1BB5">
        <w:t>92.</w:t>
      </w:r>
      <w:r w:rsidRPr="001F1BB5">
        <w:rPr>
          <w:noProof/>
        </w:rPr>
        <w:t>025</w:t>
      </w:r>
      <w:r w:rsidRPr="001F1BB5">
        <w:t>(2</w:t>
      </w:r>
      <w:r w:rsidR="000971C9" w:rsidRPr="001F1BB5">
        <w:t>)(</w:t>
      </w:r>
      <w:r w:rsidRPr="001F1BB5">
        <w:t>b</w:t>
      </w:r>
      <w:r w:rsidR="000971C9" w:rsidRPr="001F1BB5">
        <w:t>)(</w:t>
      </w:r>
      <w:r w:rsidRPr="001F1BB5">
        <w:t>i) do not apply to the carriage of dangerous goods in the main deck cargo compartment of an aircraft if:</w:t>
      </w:r>
    </w:p>
    <w:p w14:paraId="7CFD4AE2" w14:textId="77777777" w:rsidR="006027B5" w:rsidRPr="001F1BB5" w:rsidRDefault="006027B5" w:rsidP="009E0BC9">
      <w:pPr>
        <w:pStyle w:val="paragraph"/>
      </w:pPr>
      <w:r w:rsidRPr="001F1BB5">
        <w:tab/>
        <w:t>(a)</w:t>
      </w:r>
      <w:r w:rsidRPr="001F1BB5">
        <w:tab/>
        <w:t>the aircraft:</w:t>
      </w:r>
    </w:p>
    <w:p w14:paraId="1C2EB19F" w14:textId="77777777" w:rsidR="006027B5" w:rsidRPr="001F1BB5" w:rsidRDefault="006027B5" w:rsidP="009E0BC9">
      <w:pPr>
        <w:pStyle w:val="paragraphsub"/>
      </w:pPr>
      <w:r w:rsidRPr="001F1BB5">
        <w:tab/>
        <w:t>(i)</w:t>
      </w:r>
      <w:r w:rsidRPr="001F1BB5">
        <w:tab/>
        <w:t>is operating in Australian territory; and</w:t>
      </w:r>
    </w:p>
    <w:p w14:paraId="4660DB6E" w14:textId="77777777" w:rsidR="006027B5" w:rsidRPr="001F1BB5" w:rsidRDefault="006027B5" w:rsidP="009E0BC9">
      <w:pPr>
        <w:pStyle w:val="paragraphsub"/>
      </w:pPr>
      <w:r w:rsidRPr="001F1BB5">
        <w:tab/>
        <w:t>(ii)</w:t>
      </w:r>
      <w:r w:rsidRPr="001F1BB5">
        <w:tab/>
        <w:t>does not have an underfloor cargo compartment; and</w:t>
      </w:r>
    </w:p>
    <w:p w14:paraId="0CCEED6C" w14:textId="6969513D" w:rsidR="006027B5" w:rsidRPr="001F1BB5" w:rsidRDefault="006027B5" w:rsidP="009E0BC9">
      <w:pPr>
        <w:pStyle w:val="paragraph"/>
      </w:pPr>
      <w:r w:rsidRPr="001F1BB5">
        <w:tab/>
        <w:t>(b)</w:t>
      </w:r>
      <w:r w:rsidRPr="001F1BB5">
        <w:tab/>
        <w:t>in the case of an aircraft engaged in passenger</w:t>
      </w:r>
      <w:r w:rsidR="004D54F8">
        <w:noBreakHyphen/>
      </w:r>
      <w:r w:rsidRPr="001F1BB5">
        <w:t>carrying operations, the compartment is not a class B or class C cargo compartment; and</w:t>
      </w:r>
    </w:p>
    <w:p w14:paraId="7976EF45" w14:textId="77777777" w:rsidR="006027B5" w:rsidRPr="001F1BB5" w:rsidRDefault="006027B5" w:rsidP="009E0BC9">
      <w:pPr>
        <w:pStyle w:val="paragraph"/>
      </w:pPr>
      <w:r w:rsidRPr="001F1BB5">
        <w:tab/>
        <w:t>(c)</w:t>
      </w:r>
      <w:r w:rsidRPr="001F1BB5">
        <w:tab/>
        <w:t>the cargo compartment is separated from the passenger cabin by a bulkhead or other barrier that will prevent fire and hazardous quantities of smoke or toxic gases from entering the passenger cabin or crew compartment; and</w:t>
      </w:r>
    </w:p>
    <w:p w14:paraId="62C61C41" w14:textId="77777777" w:rsidR="006027B5" w:rsidRPr="001F1BB5" w:rsidRDefault="006027B5" w:rsidP="009E0BC9">
      <w:pPr>
        <w:pStyle w:val="paragraph"/>
      </w:pPr>
      <w:r w:rsidRPr="001F1BB5">
        <w:tab/>
        <w:t>(d)</w:t>
      </w:r>
      <w:r w:rsidRPr="001F1BB5">
        <w:tab/>
        <w:t>the goods meet all of the packing, labelling, marking, documentation, stowage and segregation requirements of the Technical Instructions; and</w:t>
      </w:r>
    </w:p>
    <w:p w14:paraId="6536E2EC" w14:textId="77777777" w:rsidR="006027B5" w:rsidRPr="001F1BB5" w:rsidRDefault="006027B5" w:rsidP="009E0BC9">
      <w:pPr>
        <w:pStyle w:val="paragraph"/>
      </w:pPr>
      <w:r w:rsidRPr="001F1BB5">
        <w:tab/>
        <w:t>(e)</w:t>
      </w:r>
      <w:r w:rsidRPr="001F1BB5">
        <w:tab/>
        <w:t>the goods do not have a subsidiary risk; and</w:t>
      </w:r>
    </w:p>
    <w:p w14:paraId="05AC5480" w14:textId="77777777" w:rsidR="006027B5" w:rsidRPr="001F1BB5" w:rsidRDefault="006027B5" w:rsidP="009E0BC9">
      <w:pPr>
        <w:pStyle w:val="paragraph"/>
      </w:pPr>
      <w:r w:rsidRPr="001F1BB5">
        <w:tab/>
        <w:t>(f)</w:t>
      </w:r>
      <w:r w:rsidRPr="001F1BB5">
        <w:tab/>
        <w:t>either:</w:t>
      </w:r>
    </w:p>
    <w:p w14:paraId="3F326108" w14:textId="77777777" w:rsidR="006027B5" w:rsidRPr="001F1BB5" w:rsidRDefault="006027B5" w:rsidP="009E0BC9">
      <w:pPr>
        <w:pStyle w:val="paragraphsub"/>
      </w:pPr>
      <w:r w:rsidRPr="001F1BB5">
        <w:tab/>
        <w:t>(i)</w:t>
      </w:r>
      <w:r w:rsidRPr="001F1BB5">
        <w:tab/>
        <w:t>the proper shipping name for the goods given by the UN Classification does not include the letters ‘n.o.s’; or</w:t>
      </w:r>
    </w:p>
    <w:p w14:paraId="0AC14208" w14:textId="77777777" w:rsidR="006027B5" w:rsidRPr="001F1BB5" w:rsidRDefault="006027B5" w:rsidP="009E0BC9">
      <w:pPr>
        <w:pStyle w:val="paragraphsub"/>
      </w:pPr>
      <w:r w:rsidRPr="001F1BB5">
        <w:tab/>
        <w:t>(ii)</w:t>
      </w:r>
      <w:r w:rsidRPr="001F1BB5">
        <w:tab/>
        <w:t>the labelling rules set out in the UN Classification do not require the technical name of the goods to be used as well as the proper shipping name; and</w:t>
      </w:r>
    </w:p>
    <w:p w14:paraId="330EE361" w14:textId="77777777" w:rsidR="006027B5" w:rsidRPr="001F1BB5" w:rsidRDefault="006027B5" w:rsidP="009E0BC9">
      <w:pPr>
        <w:pStyle w:val="paragraph"/>
      </w:pPr>
      <w:r w:rsidRPr="001F1BB5">
        <w:tab/>
        <w:t>(g)</w:t>
      </w:r>
      <w:r w:rsidRPr="001F1BB5">
        <w:tab/>
        <w:t>the goods are of any of the following kinds:</w:t>
      </w:r>
    </w:p>
    <w:p w14:paraId="5D35DC19" w14:textId="29EB9169" w:rsidR="006027B5" w:rsidRPr="001F1BB5" w:rsidRDefault="006027B5" w:rsidP="009E0BC9">
      <w:pPr>
        <w:pStyle w:val="paragraphsub"/>
      </w:pPr>
      <w:r w:rsidRPr="001F1BB5">
        <w:tab/>
        <w:t>(i)</w:t>
      </w:r>
      <w:r w:rsidRPr="001F1BB5">
        <w:tab/>
        <w:t xml:space="preserve">goods classified in </w:t>
      </w:r>
      <w:r w:rsidR="000971C9" w:rsidRPr="001F1BB5">
        <w:t>Division</w:t>
      </w:r>
      <w:r w:rsidR="00883E46" w:rsidRPr="001F1BB5">
        <w:t> </w:t>
      </w:r>
      <w:r w:rsidRPr="001F1BB5">
        <w:t>1.4 and compatibility group S (certain explosives);</w:t>
      </w:r>
    </w:p>
    <w:p w14:paraId="76499F71" w14:textId="33B2065E" w:rsidR="006027B5" w:rsidRPr="001F1BB5" w:rsidRDefault="006027B5" w:rsidP="009E0BC9">
      <w:pPr>
        <w:pStyle w:val="paragraphsub"/>
      </w:pPr>
      <w:r w:rsidRPr="001F1BB5">
        <w:tab/>
        <w:t>(ii)</w:t>
      </w:r>
      <w:r w:rsidRPr="001F1BB5">
        <w:tab/>
        <w:t xml:space="preserve">aerosols that contain gases classified in </w:t>
      </w:r>
      <w:r w:rsidR="000971C9" w:rsidRPr="001F1BB5">
        <w:t>Division</w:t>
      </w:r>
      <w:r w:rsidR="00883E46" w:rsidRPr="001F1BB5">
        <w:t> </w:t>
      </w:r>
      <w:r w:rsidRPr="001F1BB5">
        <w:t>2.1 (flammable gases);</w:t>
      </w:r>
    </w:p>
    <w:p w14:paraId="0176B5A1" w14:textId="404D4E9A" w:rsidR="006027B5" w:rsidRPr="001F1BB5" w:rsidRDefault="006027B5" w:rsidP="009E0BC9">
      <w:pPr>
        <w:pStyle w:val="paragraphsub"/>
      </w:pPr>
      <w:r w:rsidRPr="001F1BB5">
        <w:tab/>
        <w:t>(iii)</w:t>
      </w:r>
      <w:r w:rsidRPr="001F1BB5">
        <w:tab/>
        <w:t xml:space="preserve">gases classified in </w:t>
      </w:r>
      <w:r w:rsidR="000971C9" w:rsidRPr="001F1BB5">
        <w:t>Division</w:t>
      </w:r>
      <w:r w:rsidR="00883E46" w:rsidRPr="001F1BB5">
        <w:t> </w:t>
      </w:r>
      <w:r w:rsidRPr="001F1BB5">
        <w:t>2.2 (non</w:t>
      </w:r>
      <w:r w:rsidR="004D54F8">
        <w:noBreakHyphen/>
      </w:r>
      <w:r w:rsidRPr="001F1BB5">
        <w:t>flammable and non</w:t>
      </w:r>
      <w:r w:rsidR="004D54F8">
        <w:noBreakHyphen/>
      </w:r>
      <w:r w:rsidRPr="001F1BB5">
        <w:t>toxic gases</w:t>
      </w:r>
      <w:r w:rsidR="000971C9" w:rsidRPr="001F1BB5">
        <w:t>) (e</w:t>
      </w:r>
      <w:r w:rsidRPr="001F1BB5">
        <w:t>xcept UN</w:t>
      </w:r>
      <w:r w:rsidR="003C686B" w:rsidRPr="001F1BB5">
        <w:t xml:space="preserve"> </w:t>
      </w:r>
      <w:r w:rsidRPr="001F1BB5">
        <w:t>2037, UN</w:t>
      </w:r>
      <w:r w:rsidR="003C686B" w:rsidRPr="001F1BB5">
        <w:t xml:space="preserve"> </w:t>
      </w:r>
      <w:r w:rsidRPr="001F1BB5">
        <w:t>2073 and UN</w:t>
      </w:r>
      <w:r w:rsidR="003C686B" w:rsidRPr="001F1BB5">
        <w:t xml:space="preserve"> </w:t>
      </w:r>
      <w:r w:rsidRPr="001F1BB5">
        <w:t>2857);</w:t>
      </w:r>
    </w:p>
    <w:p w14:paraId="42229377" w14:textId="77777777" w:rsidR="006027B5" w:rsidRPr="001F1BB5" w:rsidRDefault="006027B5" w:rsidP="009E0BC9">
      <w:pPr>
        <w:pStyle w:val="paragraphsub"/>
      </w:pPr>
      <w:r w:rsidRPr="001F1BB5">
        <w:tab/>
        <w:t>(iv)</w:t>
      </w:r>
      <w:r w:rsidRPr="001F1BB5">
        <w:tab/>
        <w:t>flammable liquids (Class 3) in Packing Group III in combination packagings (except UN</w:t>
      </w:r>
      <w:r w:rsidR="003C686B" w:rsidRPr="001F1BB5">
        <w:t xml:space="preserve"> </w:t>
      </w:r>
      <w:r w:rsidRPr="001F1BB5">
        <w:t>1112, UN</w:t>
      </w:r>
      <w:r w:rsidR="003C686B" w:rsidRPr="001F1BB5">
        <w:t xml:space="preserve"> </w:t>
      </w:r>
      <w:r w:rsidRPr="001F1BB5">
        <w:t>2047, UN</w:t>
      </w:r>
      <w:r w:rsidR="003C686B" w:rsidRPr="001F1BB5">
        <w:t xml:space="preserve"> </w:t>
      </w:r>
      <w:r w:rsidRPr="001F1BB5">
        <w:t>2059, UN</w:t>
      </w:r>
      <w:r w:rsidR="003C686B" w:rsidRPr="001F1BB5">
        <w:t xml:space="preserve"> </w:t>
      </w:r>
      <w:r w:rsidRPr="001F1BB5">
        <w:t>2332, UN</w:t>
      </w:r>
      <w:r w:rsidR="003C686B" w:rsidRPr="001F1BB5">
        <w:t xml:space="preserve"> </w:t>
      </w:r>
      <w:r w:rsidRPr="001F1BB5">
        <w:t>3054 and UN</w:t>
      </w:r>
      <w:r w:rsidR="003C686B" w:rsidRPr="001F1BB5">
        <w:t xml:space="preserve"> </w:t>
      </w:r>
      <w:r w:rsidRPr="001F1BB5">
        <w:t>3269);</w:t>
      </w:r>
    </w:p>
    <w:p w14:paraId="43801BFD" w14:textId="1590400D" w:rsidR="006027B5" w:rsidRPr="001F1BB5" w:rsidRDefault="006027B5" w:rsidP="009E0BC9">
      <w:pPr>
        <w:pStyle w:val="paragraphsub"/>
      </w:pPr>
      <w:r w:rsidRPr="001F1BB5">
        <w:tab/>
        <w:t>(v)</w:t>
      </w:r>
      <w:r w:rsidRPr="001F1BB5">
        <w:tab/>
        <w:t>flammable solids (</w:t>
      </w:r>
      <w:r w:rsidR="000971C9" w:rsidRPr="001F1BB5">
        <w:t>Division</w:t>
      </w:r>
      <w:r w:rsidR="00883E46" w:rsidRPr="001F1BB5">
        <w:t> </w:t>
      </w:r>
      <w:r w:rsidRPr="001F1BB5">
        <w:t>4.1) in Packing Group III (except UN</w:t>
      </w:r>
      <w:r w:rsidR="003C686B" w:rsidRPr="001F1BB5">
        <w:t xml:space="preserve"> </w:t>
      </w:r>
      <w:r w:rsidRPr="001F1BB5">
        <w:t>1309, UN</w:t>
      </w:r>
      <w:r w:rsidR="003C686B" w:rsidRPr="001F1BB5">
        <w:t xml:space="preserve"> </w:t>
      </w:r>
      <w:r w:rsidRPr="001F1BB5">
        <w:t>1313, UN</w:t>
      </w:r>
      <w:r w:rsidR="003C686B" w:rsidRPr="001F1BB5">
        <w:t xml:space="preserve"> </w:t>
      </w:r>
      <w:r w:rsidRPr="001F1BB5">
        <w:t>1314, UN</w:t>
      </w:r>
      <w:r w:rsidR="003C686B" w:rsidRPr="001F1BB5">
        <w:t xml:space="preserve"> </w:t>
      </w:r>
      <w:r w:rsidRPr="001F1BB5">
        <w:t>1318, UN</w:t>
      </w:r>
      <w:r w:rsidR="003C686B" w:rsidRPr="001F1BB5">
        <w:t xml:space="preserve"> </w:t>
      </w:r>
      <w:r w:rsidRPr="001F1BB5">
        <w:t>1324, UN</w:t>
      </w:r>
      <w:r w:rsidR="003C686B" w:rsidRPr="001F1BB5">
        <w:t xml:space="preserve"> </w:t>
      </w:r>
      <w:r w:rsidRPr="001F1BB5">
        <w:t>1330, UN</w:t>
      </w:r>
      <w:r w:rsidR="003C686B" w:rsidRPr="001F1BB5">
        <w:t xml:space="preserve"> </w:t>
      </w:r>
      <w:r w:rsidRPr="001F1BB5">
        <w:t>1338, UN</w:t>
      </w:r>
      <w:r w:rsidR="003C686B" w:rsidRPr="001F1BB5">
        <w:t xml:space="preserve"> </w:t>
      </w:r>
      <w:r w:rsidRPr="001F1BB5">
        <w:t>1353, UN</w:t>
      </w:r>
      <w:r w:rsidR="003C686B" w:rsidRPr="001F1BB5">
        <w:t xml:space="preserve"> </w:t>
      </w:r>
      <w:r w:rsidRPr="001F1BB5">
        <w:t>1869, UN</w:t>
      </w:r>
      <w:r w:rsidR="003C686B" w:rsidRPr="001F1BB5">
        <w:t xml:space="preserve"> </w:t>
      </w:r>
      <w:r w:rsidRPr="001F1BB5">
        <w:t>2000, UN</w:t>
      </w:r>
      <w:r w:rsidR="003C686B" w:rsidRPr="001F1BB5">
        <w:t xml:space="preserve"> </w:t>
      </w:r>
      <w:r w:rsidRPr="001F1BB5">
        <w:t>2213, UN</w:t>
      </w:r>
      <w:r w:rsidR="003C686B" w:rsidRPr="001F1BB5">
        <w:t xml:space="preserve"> </w:t>
      </w:r>
      <w:r w:rsidRPr="001F1BB5">
        <w:t>2714, UN</w:t>
      </w:r>
      <w:r w:rsidR="003C686B" w:rsidRPr="001F1BB5">
        <w:t xml:space="preserve"> </w:t>
      </w:r>
      <w:r w:rsidRPr="001F1BB5">
        <w:t>2715, UN</w:t>
      </w:r>
      <w:r w:rsidR="003C686B" w:rsidRPr="001F1BB5">
        <w:t xml:space="preserve"> </w:t>
      </w:r>
      <w:r w:rsidRPr="001F1BB5">
        <w:t>2878, UN</w:t>
      </w:r>
      <w:r w:rsidR="003C686B" w:rsidRPr="001F1BB5">
        <w:t xml:space="preserve"> </w:t>
      </w:r>
      <w:r w:rsidRPr="001F1BB5">
        <w:t>3089 and UN</w:t>
      </w:r>
      <w:r w:rsidR="003C686B" w:rsidRPr="001F1BB5">
        <w:t xml:space="preserve"> </w:t>
      </w:r>
      <w:r w:rsidRPr="001F1BB5">
        <w:t>3241);</w:t>
      </w:r>
    </w:p>
    <w:p w14:paraId="24BEA376" w14:textId="4C1986D8" w:rsidR="006027B5" w:rsidRPr="001F1BB5" w:rsidRDefault="006027B5" w:rsidP="009E0BC9">
      <w:pPr>
        <w:pStyle w:val="paragraphsub"/>
      </w:pPr>
      <w:r w:rsidRPr="001F1BB5">
        <w:tab/>
        <w:t>(vi)</w:t>
      </w:r>
      <w:r w:rsidRPr="001F1BB5">
        <w:tab/>
        <w:t>oxidizing substances (</w:t>
      </w:r>
      <w:r w:rsidR="000971C9" w:rsidRPr="001F1BB5">
        <w:t>Division</w:t>
      </w:r>
      <w:r w:rsidR="00883E46" w:rsidRPr="001F1BB5">
        <w:t> </w:t>
      </w:r>
      <w:r w:rsidRPr="001F1BB5">
        <w:t>5.1) in Packing Group III (except UN</w:t>
      </w:r>
      <w:r w:rsidR="003C686B" w:rsidRPr="001F1BB5">
        <w:t xml:space="preserve"> </w:t>
      </w:r>
      <w:r w:rsidRPr="001F1BB5">
        <w:t>1458, UN</w:t>
      </w:r>
      <w:r w:rsidR="003C686B" w:rsidRPr="001F1BB5">
        <w:t xml:space="preserve"> </w:t>
      </w:r>
      <w:r w:rsidRPr="001F1BB5">
        <w:t>1459, UN</w:t>
      </w:r>
      <w:r w:rsidR="003C686B" w:rsidRPr="001F1BB5">
        <w:t xml:space="preserve"> </w:t>
      </w:r>
      <w:r w:rsidRPr="001F1BB5">
        <w:t>1467, UN</w:t>
      </w:r>
      <w:r w:rsidR="003C686B" w:rsidRPr="001F1BB5">
        <w:t xml:space="preserve"> </w:t>
      </w:r>
      <w:r w:rsidRPr="001F1BB5">
        <w:t>1481, UN</w:t>
      </w:r>
      <w:r w:rsidR="003C686B" w:rsidRPr="001F1BB5">
        <w:t xml:space="preserve"> </w:t>
      </w:r>
      <w:r w:rsidRPr="001F1BB5">
        <w:t>1482, UN</w:t>
      </w:r>
      <w:r w:rsidR="003C686B" w:rsidRPr="001F1BB5">
        <w:t xml:space="preserve"> </w:t>
      </w:r>
      <w:r w:rsidRPr="001F1BB5">
        <w:t>1483, UN</w:t>
      </w:r>
      <w:r w:rsidR="003C686B" w:rsidRPr="001F1BB5">
        <w:t xml:space="preserve"> </w:t>
      </w:r>
      <w:r w:rsidRPr="001F1BB5">
        <w:t>2427, UN</w:t>
      </w:r>
      <w:r w:rsidR="003C686B" w:rsidRPr="001F1BB5">
        <w:t xml:space="preserve"> </w:t>
      </w:r>
      <w:r w:rsidRPr="001F1BB5">
        <w:t>2428, UN</w:t>
      </w:r>
      <w:r w:rsidR="003C686B" w:rsidRPr="001F1BB5">
        <w:t xml:space="preserve"> </w:t>
      </w:r>
      <w:r w:rsidRPr="001F1BB5">
        <w:t>2429, UN</w:t>
      </w:r>
      <w:r w:rsidR="003C686B" w:rsidRPr="001F1BB5">
        <w:t xml:space="preserve"> </w:t>
      </w:r>
      <w:r w:rsidRPr="001F1BB5">
        <w:t>2469, UN</w:t>
      </w:r>
      <w:r w:rsidR="003C686B" w:rsidRPr="001F1BB5">
        <w:t xml:space="preserve"> </w:t>
      </w:r>
      <w:r w:rsidRPr="001F1BB5">
        <w:t>2726, UN</w:t>
      </w:r>
      <w:r w:rsidR="003C686B" w:rsidRPr="001F1BB5">
        <w:t xml:space="preserve"> </w:t>
      </w:r>
      <w:r w:rsidRPr="001F1BB5">
        <w:t>2984, UN</w:t>
      </w:r>
      <w:r w:rsidR="003C686B" w:rsidRPr="001F1BB5">
        <w:t xml:space="preserve"> </w:t>
      </w:r>
      <w:r w:rsidRPr="001F1BB5">
        <w:t>3210, UN</w:t>
      </w:r>
      <w:r w:rsidR="003C686B" w:rsidRPr="001F1BB5">
        <w:t xml:space="preserve"> </w:t>
      </w:r>
      <w:r w:rsidRPr="001F1BB5">
        <w:t>3211, UN</w:t>
      </w:r>
      <w:r w:rsidR="003C686B" w:rsidRPr="001F1BB5">
        <w:t xml:space="preserve"> </w:t>
      </w:r>
      <w:r w:rsidRPr="001F1BB5">
        <w:t>3213, UN</w:t>
      </w:r>
      <w:r w:rsidR="003C686B" w:rsidRPr="001F1BB5">
        <w:t xml:space="preserve"> </w:t>
      </w:r>
      <w:r w:rsidRPr="001F1BB5">
        <w:t>3215, UN</w:t>
      </w:r>
      <w:r w:rsidR="003C686B" w:rsidRPr="001F1BB5">
        <w:t xml:space="preserve"> </w:t>
      </w:r>
      <w:r w:rsidRPr="001F1BB5">
        <w:t>3216, UN</w:t>
      </w:r>
      <w:r w:rsidR="003C686B" w:rsidRPr="001F1BB5">
        <w:t xml:space="preserve"> </w:t>
      </w:r>
      <w:r w:rsidRPr="001F1BB5">
        <w:t>3218 and UN</w:t>
      </w:r>
      <w:r w:rsidR="003C686B" w:rsidRPr="001F1BB5">
        <w:t xml:space="preserve"> </w:t>
      </w:r>
      <w:r w:rsidRPr="001F1BB5">
        <w:t>3219);</w:t>
      </w:r>
    </w:p>
    <w:p w14:paraId="4091A495" w14:textId="4086B0A0" w:rsidR="006027B5" w:rsidRPr="001F1BB5" w:rsidRDefault="006027B5" w:rsidP="009E0BC9">
      <w:pPr>
        <w:pStyle w:val="paragraphsub"/>
      </w:pPr>
      <w:r w:rsidRPr="001F1BB5">
        <w:tab/>
        <w:t>(vii)</w:t>
      </w:r>
      <w:r w:rsidRPr="001F1BB5">
        <w:tab/>
        <w:t>toxic substances (</w:t>
      </w:r>
      <w:r w:rsidR="000971C9" w:rsidRPr="001F1BB5">
        <w:t>Division</w:t>
      </w:r>
      <w:r w:rsidR="00883E46" w:rsidRPr="001F1BB5">
        <w:t> </w:t>
      </w:r>
      <w:r w:rsidRPr="001F1BB5">
        <w:t>6.1) in Packing Group III in combination packagings (except UN</w:t>
      </w:r>
      <w:r w:rsidR="003C686B" w:rsidRPr="001F1BB5">
        <w:t xml:space="preserve"> </w:t>
      </w:r>
      <w:r w:rsidRPr="001F1BB5">
        <w:t>1549, UN</w:t>
      </w:r>
      <w:r w:rsidR="003C686B" w:rsidRPr="001F1BB5">
        <w:t xml:space="preserve"> </w:t>
      </w:r>
      <w:r w:rsidRPr="001F1BB5">
        <w:t>1550, UN</w:t>
      </w:r>
      <w:r w:rsidR="003C686B" w:rsidRPr="001F1BB5">
        <w:t xml:space="preserve"> </w:t>
      </w:r>
      <w:r w:rsidRPr="001F1BB5">
        <w:t>1551, UN</w:t>
      </w:r>
      <w:r w:rsidR="003C686B" w:rsidRPr="001F1BB5">
        <w:t xml:space="preserve"> </w:t>
      </w:r>
      <w:r w:rsidRPr="001F1BB5">
        <w:t>1556, UN</w:t>
      </w:r>
      <w:r w:rsidR="003C686B" w:rsidRPr="001F1BB5">
        <w:t xml:space="preserve"> </w:t>
      </w:r>
      <w:r w:rsidRPr="001F1BB5">
        <w:t>1557, UN</w:t>
      </w:r>
      <w:r w:rsidR="003C686B" w:rsidRPr="001F1BB5">
        <w:t xml:space="preserve"> </w:t>
      </w:r>
      <w:r w:rsidRPr="001F1BB5">
        <w:t>1593, UN</w:t>
      </w:r>
      <w:r w:rsidR="003C686B" w:rsidRPr="001F1BB5">
        <w:t xml:space="preserve"> </w:t>
      </w:r>
      <w:r w:rsidRPr="001F1BB5">
        <w:t>1599, UN</w:t>
      </w:r>
      <w:r w:rsidR="003C686B" w:rsidRPr="001F1BB5">
        <w:t xml:space="preserve"> </w:t>
      </w:r>
      <w:r w:rsidRPr="001F1BB5">
        <w:t>1655, UN</w:t>
      </w:r>
      <w:r w:rsidR="003C686B" w:rsidRPr="001F1BB5">
        <w:t xml:space="preserve"> </w:t>
      </w:r>
      <w:r w:rsidRPr="001F1BB5">
        <w:t>1686, UN</w:t>
      </w:r>
      <w:r w:rsidR="003C686B" w:rsidRPr="001F1BB5">
        <w:t xml:space="preserve"> </w:t>
      </w:r>
      <w:r w:rsidRPr="001F1BB5">
        <w:t>1690, UN</w:t>
      </w:r>
      <w:r w:rsidR="003C686B" w:rsidRPr="001F1BB5">
        <w:t xml:space="preserve"> </w:t>
      </w:r>
      <w:r w:rsidRPr="001F1BB5">
        <w:t>1710, UN</w:t>
      </w:r>
      <w:r w:rsidR="003C686B" w:rsidRPr="001F1BB5">
        <w:t xml:space="preserve"> </w:t>
      </w:r>
      <w:r w:rsidRPr="001F1BB5">
        <w:t>1812, UN</w:t>
      </w:r>
      <w:r w:rsidR="003C686B" w:rsidRPr="001F1BB5">
        <w:t xml:space="preserve"> </w:t>
      </w:r>
      <w:r w:rsidRPr="001F1BB5">
        <w:t>1887, UN</w:t>
      </w:r>
      <w:r w:rsidR="003C686B" w:rsidRPr="001F1BB5">
        <w:t xml:space="preserve"> </w:t>
      </w:r>
      <w:r w:rsidRPr="001F1BB5">
        <w:t>1888, UN</w:t>
      </w:r>
      <w:r w:rsidR="003C686B" w:rsidRPr="001F1BB5">
        <w:t xml:space="preserve"> </w:t>
      </w:r>
      <w:r w:rsidRPr="001F1BB5">
        <w:t>1897, UN</w:t>
      </w:r>
      <w:r w:rsidR="003C686B" w:rsidRPr="001F1BB5">
        <w:t xml:space="preserve"> </w:t>
      </w:r>
      <w:r w:rsidRPr="001F1BB5">
        <w:t>1935, UN</w:t>
      </w:r>
      <w:r w:rsidR="003C686B" w:rsidRPr="001F1BB5">
        <w:t xml:space="preserve"> </w:t>
      </w:r>
      <w:r w:rsidRPr="001F1BB5">
        <w:t>2024, UN</w:t>
      </w:r>
      <w:r w:rsidR="003C686B" w:rsidRPr="001F1BB5">
        <w:t xml:space="preserve"> </w:t>
      </w:r>
      <w:r w:rsidRPr="001F1BB5">
        <w:t>2025, UN</w:t>
      </w:r>
      <w:r w:rsidR="003C686B" w:rsidRPr="001F1BB5">
        <w:t xml:space="preserve"> </w:t>
      </w:r>
      <w:r w:rsidRPr="001F1BB5">
        <w:t>2074, UN</w:t>
      </w:r>
      <w:r w:rsidR="003C686B" w:rsidRPr="001F1BB5">
        <w:t xml:space="preserve"> </w:t>
      </w:r>
      <w:r w:rsidRPr="001F1BB5">
        <w:t>2077, UN</w:t>
      </w:r>
      <w:r w:rsidR="003C686B" w:rsidRPr="001F1BB5">
        <w:t xml:space="preserve"> </w:t>
      </w:r>
      <w:r w:rsidRPr="001F1BB5">
        <w:t>2233, UN</w:t>
      </w:r>
      <w:r w:rsidR="003C686B" w:rsidRPr="001F1BB5">
        <w:t xml:space="preserve"> </w:t>
      </w:r>
      <w:r w:rsidRPr="001F1BB5">
        <w:t>2501, UN</w:t>
      </w:r>
      <w:r w:rsidR="003C686B" w:rsidRPr="001F1BB5">
        <w:t xml:space="preserve"> </w:t>
      </w:r>
      <w:r w:rsidRPr="001F1BB5">
        <w:t>2505, UN</w:t>
      </w:r>
      <w:r w:rsidR="003C686B" w:rsidRPr="001F1BB5">
        <w:t xml:space="preserve"> </w:t>
      </w:r>
      <w:r w:rsidRPr="001F1BB5">
        <w:t>2515, UN</w:t>
      </w:r>
      <w:r w:rsidR="003C686B" w:rsidRPr="001F1BB5">
        <w:t xml:space="preserve"> </w:t>
      </w:r>
      <w:r w:rsidRPr="001F1BB5">
        <w:t>2609, UN</w:t>
      </w:r>
      <w:r w:rsidR="003C686B" w:rsidRPr="001F1BB5">
        <w:t xml:space="preserve"> </w:t>
      </w:r>
      <w:r w:rsidRPr="001F1BB5">
        <w:t>2655, UN</w:t>
      </w:r>
      <w:r w:rsidR="003C686B" w:rsidRPr="001F1BB5">
        <w:t xml:space="preserve"> </w:t>
      </w:r>
      <w:r w:rsidRPr="001F1BB5">
        <w:t>2656, UN</w:t>
      </w:r>
      <w:r w:rsidR="003C686B" w:rsidRPr="001F1BB5">
        <w:t xml:space="preserve"> </w:t>
      </w:r>
      <w:r w:rsidRPr="001F1BB5">
        <w:t>2674, UN</w:t>
      </w:r>
      <w:r w:rsidR="003C686B" w:rsidRPr="001F1BB5">
        <w:t xml:space="preserve"> </w:t>
      </w:r>
      <w:r w:rsidRPr="001F1BB5">
        <w:t>2713, UN</w:t>
      </w:r>
      <w:r w:rsidR="003C686B" w:rsidRPr="001F1BB5">
        <w:t xml:space="preserve"> </w:t>
      </w:r>
      <w:r w:rsidRPr="001F1BB5">
        <w:t>2747, UN</w:t>
      </w:r>
      <w:r w:rsidR="003C686B" w:rsidRPr="001F1BB5">
        <w:t xml:space="preserve"> </w:t>
      </w:r>
      <w:r w:rsidRPr="001F1BB5">
        <w:t>2785, UN</w:t>
      </w:r>
      <w:r w:rsidR="003C686B" w:rsidRPr="001F1BB5">
        <w:t xml:space="preserve"> </w:t>
      </w:r>
      <w:r w:rsidRPr="001F1BB5">
        <w:t>2788, UN</w:t>
      </w:r>
      <w:r w:rsidR="003C686B" w:rsidRPr="001F1BB5">
        <w:t xml:space="preserve"> </w:t>
      </w:r>
      <w:r w:rsidRPr="001F1BB5">
        <w:t>2821, UN</w:t>
      </w:r>
      <w:r w:rsidR="003C686B" w:rsidRPr="001F1BB5">
        <w:t xml:space="preserve"> </w:t>
      </w:r>
      <w:r w:rsidRPr="001F1BB5">
        <w:t>2831, UN</w:t>
      </w:r>
      <w:r w:rsidR="003C686B" w:rsidRPr="001F1BB5">
        <w:t xml:space="preserve"> </w:t>
      </w:r>
      <w:r w:rsidRPr="001F1BB5">
        <w:t>2853, UN</w:t>
      </w:r>
      <w:r w:rsidR="003C686B" w:rsidRPr="001F1BB5">
        <w:t xml:space="preserve"> </w:t>
      </w:r>
      <w:r w:rsidRPr="001F1BB5">
        <w:t>2854, UN</w:t>
      </w:r>
      <w:r w:rsidR="003C686B" w:rsidRPr="001F1BB5">
        <w:t xml:space="preserve"> </w:t>
      </w:r>
      <w:r w:rsidRPr="001F1BB5">
        <w:t>2855, UN</w:t>
      </w:r>
      <w:r w:rsidR="003C686B" w:rsidRPr="001F1BB5">
        <w:t xml:space="preserve"> </w:t>
      </w:r>
      <w:r w:rsidRPr="001F1BB5">
        <w:t>2856, UN</w:t>
      </w:r>
      <w:r w:rsidR="003C686B" w:rsidRPr="001F1BB5">
        <w:t xml:space="preserve"> </w:t>
      </w:r>
      <w:r w:rsidRPr="001F1BB5">
        <w:t>2871, UN</w:t>
      </w:r>
      <w:r w:rsidR="003C686B" w:rsidRPr="001F1BB5">
        <w:t xml:space="preserve"> </w:t>
      </w:r>
      <w:r w:rsidRPr="001F1BB5">
        <w:t>2874, UN</w:t>
      </w:r>
      <w:r w:rsidR="003C686B" w:rsidRPr="001F1BB5">
        <w:t xml:space="preserve"> </w:t>
      </w:r>
      <w:r w:rsidRPr="001F1BB5">
        <w:t>3141, UN</w:t>
      </w:r>
      <w:r w:rsidR="003C686B" w:rsidRPr="001F1BB5">
        <w:t xml:space="preserve"> </w:t>
      </w:r>
      <w:r w:rsidRPr="001F1BB5">
        <w:t>3144, UN</w:t>
      </w:r>
      <w:r w:rsidR="003C686B" w:rsidRPr="001F1BB5">
        <w:t xml:space="preserve"> </w:t>
      </w:r>
      <w:r w:rsidRPr="001F1BB5">
        <w:t>3146, UN</w:t>
      </w:r>
      <w:r w:rsidR="003C686B" w:rsidRPr="001F1BB5">
        <w:t xml:space="preserve"> </w:t>
      </w:r>
      <w:r w:rsidRPr="001F1BB5">
        <w:t>3286 and UN</w:t>
      </w:r>
      <w:r w:rsidR="003C686B" w:rsidRPr="001F1BB5">
        <w:t xml:space="preserve"> </w:t>
      </w:r>
      <w:r w:rsidRPr="001F1BB5">
        <w:t>3293);</w:t>
      </w:r>
    </w:p>
    <w:p w14:paraId="2E63C33E" w14:textId="5766D9FB" w:rsidR="006027B5" w:rsidRPr="001F1BB5" w:rsidRDefault="006027B5" w:rsidP="009E0BC9">
      <w:pPr>
        <w:pStyle w:val="paragraphsub"/>
      </w:pPr>
      <w:r w:rsidRPr="001F1BB5">
        <w:tab/>
        <w:t>(viii)</w:t>
      </w:r>
      <w:r w:rsidRPr="001F1BB5">
        <w:tab/>
        <w:t>infectious substances (</w:t>
      </w:r>
      <w:r w:rsidR="000971C9" w:rsidRPr="001F1BB5">
        <w:t>Division</w:t>
      </w:r>
      <w:r w:rsidR="00883E46" w:rsidRPr="001F1BB5">
        <w:t> </w:t>
      </w:r>
      <w:r w:rsidRPr="001F1BB5">
        <w:t>6.2);</w:t>
      </w:r>
    </w:p>
    <w:p w14:paraId="4445F691" w14:textId="77777777" w:rsidR="006027B5" w:rsidRPr="001F1BB5" w:rsidRDefault="006027B5" w:rsidP="009E0BC9">
      <w:pPr>
        <w:pStyle w:val="paragraphsub"/>
      </w:pPr>
      <w:r w:rsidRPr="001F1BB5">
        <w:tab/>
        <w:t>(ix)</w:t>
      </w:r>
      <w:r w:rsidRPr="001F1BB5">
        <w:tab/>
        <w:t>diagnostic specimen</w:t>
      </w:r>
      <w:r w:rsidR="003C686B" w:rsidRPr="001F1BB5">
        <w:t>s (</w:t>
      </w:r>
      <w:r w:rsidRPr="001F1BB5">
        <w:t>UN</w:t>
      </w:r>
      <w:r w:rsidR="003C686B" w:rsidRPr="001F1BB5">
        <w:t xml:space="preserve"> </w:t>
      </w:r>
      <w:r w:rsidRPr="001F1BB5">
        <w:t>3373) packed in accordance with Packing Instruction 650 of the Technical Instructions;</w:t>
      </w:r>
    </w:p>
    <w:p w14:paraId="4B10F8BC" w14:textId="77777777" w:rsidR="006027B5" w:rsidRPr="001F1BB5" w:rsidRDefault="006027B5" w:rsidP="009E0BC9">
      <w:pPr>
        <w:pStyle w:val="paragraphsub"/>
      </w:pPr>
      <w:r w:rsidRPr="001F1BB5">
        <w:tab/>
        <w:t>(x)</w:t>
      </w:r>
      <w:r w:rsidRPr="001F1BB5">
        <w:tab/>
        <w:t>radioactive material (Class 7) but only excepted packages and packages assigned category I</w:t>
      </w:r>
      <w:r w:rsidR="003C686B" w:rsidRPr="001F1BB5">
        <w:t xml:space="preserve"> </w:t>
      </w:r>
      <w:r w:rsidRPr="001F1BB5">
        <w:t>– White only;</w:t>
      </w:r>
    </w:p>
    <w:p w14:paraId="652318E4" w14:textId="77777777" w:rsidR="006027B5" w:rsidRPr="001F1BB5" w:rsidRDefault="006027B5" w:rsidP="009E0BC9">
      <w:pPr>
        <w:pStyle w:val="paragraphsub"/>
      </w:pPr>
      <w:r w:rsidRPr="001F1BB5">
        <w:tab/>
        <w:t>(xi)</w:t>
      </w:r>
      <w:r w:rsidRPr="001F1BB5">
        <w:tab/>
        <w:t>corrosives (Class 8) in Packing Group III in combination packagings (except UN</w:t>
      </w:r>
      <w:r w:rsidR="003C686B" w:rsidRPr="001F1BB5">
        <w:t xml:space="preserve"> </w:t>
      </w:r>
      <w:r w:rsidRPr="001F1BB5">
        <w:t>1731, UN</w:t>
      </w:r>
      <w:r w:rsidR="003C686B" w:rsidRPr="001F1BB5">
        <w:t xml:space="preserve"> </w:t>
      </w:r>
      <w:r w:rsidRPr="001F1BB5">
        <w:t>1740, UN</w:t>
      </w:r>
      <w:r w:rsidR="003C686B" w:rsidRPr="001F1BB5">
        <w:t xml:space="preserve"> </w:t>
      </w:r>
      <w:r w:rsidRPr="001F1BB5">
        <w:t>1755, UN</w:t>
      </w:r>
      <w:r w:rsidR="003C686B" w:rsidRPr="001F1BB5">
        <w:t xml:space="preserve"> </w:t>
      </w:r>
      <w:r w:rsidRPr="001F1BB5">
        <w:t>1757, UN</w:t>
      </w:r>
      <w:r w:rsidR="003C686B" w:rsidRPr="001F1BB5">
        <w:t xml:space="preserve"> </w:t>
      </w:r>
      <w:r w:rsidRPr="001F1BB5">
        <w:t>1783, UN</w:t>
      </w:r>
      <w:r w:rsidR="003C686B" w:rsidRPr="001F1BB5">
        <w:t xml:space="preserve"> </w:t>
      </w:r>
      <w:r w:rsidRPr="001F1BB5">
        <w:t>1787, UN</w:t>
      </w:r>
      <w:r w:rsidR="003C686B" w:rsidRPr="001F1BB5">
        <w:t xml:space="preserve"> </w:t>
      </w:r>
      <w:r w:rsidRPr="001F1BB5">
        <w:t>1788, UN</w:t>
      </w:r>
      <w:r w:rsidR="003C686B" w:rsidRPr="001F1BB5">
        <w:t xml:space="preserve"> </w:t>
      </w:r>
      <w:r w:rsidRPr="001F1BB5">
        <w:t>1789, UN</w:t>
      </w:r>
      <w:r w:rsidR="003C686B" w:rsidRPr="001F1BB5">
        <w:t xml:space="preserve"> </w:t>
      </w:r>
      <w:r w:rsidRPr="001F1BB5">
        <w:t>1814, UN</w:t>
      </w:r>
      <w:r w:rsidR="003C686B" w:rsidRPr="001F1BB5">
        <w:t xml:space="preserve"> </w:t>
      </w:r>
      <w:r w:rsidRPr="001F1BB5">
        <w:t>1819, UN</w:t>
      </w:r>
      <w:r w:rsidR="003C686B" w:rsidRPr="001F1BB5">
        <w:t xml:space="preserve"> </w:t>
      </w:r>
      <w:r w:rsidRPr="001F1BB5">
        <w:t>1824, UN</w:t>
      </w:r>
      <w:r w:rsidR="003C686B" w:rsidRPr="001F1BB5">
        <w:t xml:space="preserve"> </w:t>
      </w:r>
      <w:r w:rsidRPr="001F1BB5">
        <w:t>1908, UN</w:t>
      </w:r>
      <w:r w:rsidR="003C686B" w:rsidRPr="001F1BB5">
        <w:t xml:space="preserve"> </w:t>
      </w:r>
      <w:r w:rsidRPr="001F1BB5">
        <w:t>2430, UN</w:t>
      </w:r>
      <w:r w:rsidR="003C686B" w:rsidRPr="001F1BB5">
        <w:t xml:space="preserve"> </w:t>
      </w:r>
      <w:r w:rsidRPr="001F1BB5">
        <w:t>2496, UN</w:t>
      </w:r>
      <w:r w:rsidR="003C686B" w:rsidRPr="001F1BB5">
        <w:t xml:space="preserve"> </w:t>
      </w:r>
      <w:r w:rsidRPr="001F1BB5">
        <w:t>2508, UN</w:t>
      </w:r>
      <w:r w:rsidR="003C686B" w:rsidRPr="001F1BB5">
        <w:t xml:space="preserve"> </w:t>
      </w:r>
      <w:r w:rsidRPr="001F1BB5">
        <w:t>2564, UN</w:t>
      </w:r>
      <w:r w:rsidR="003C686B" w:rsidRPr="001F1BB5">
        <w:t xml:space="preserve"> </w:t>
      </w:r>
      <w:r w:rsidRPr="001F1BB5">
        <w:t>2578, UN</w:t>
      </w:r>
      <w:r w:rsidR="003C686B" w:rsidRPr="001F1BB5">
        <w:t xml:space="preserve"> </w:t>
      </w:r>
      <w:r w:rsidRPr="001F1BB5">
        <w:t>2585, UN</w:t>
      </w:r>
      <w:r w:rsidR="003C686B" w:rsidRPr="001F1BB5">
        <w:t xml:space="preserve"> </w:t>
      </w:r>
      <w:r w:rsidRPr="001F1BB5">
        <w:t>2586, UN</w:t>
      </w:r>
      <w:r w:rsidR="003C686B" w:rsidRPr="001F1BB5">
        <w:t xml:space="preserve"> </w:t>
      </w:r>
      <w:r w:rsidRPr="001F1BB5">
        <w:t>2672, UN</w:t>
      </w:r>
      <w:r w:rsidR="003C686B" w:rsidRPr="001F1BB5">
        <w:t xml:space="preserve"> </w:t>
      </w:r>
      <w:r w:rsidRPr="001F1BB5">
        <w:t>2677, UN</w:t>
      </w:r>
      <w:r w:rsidR="003C686B" w:rsidRPr="001F1BB5">
        <w:t xml:space="preserve"> </w:t>
      </w:r>
      <w:r w:rsidRPr="001F1BB5">
        <w:t>2679, UN</w:t>
      </w:r>
      <w:r w:rsidR="003C686B" w:rsidRPr="001F1BB5">
        <w:t xml:space="preserve"> </w:t>
      </w:r>
      <w:r w:rsidRPr="001F1BB5">
        <w:t>2681, UN</w:t>
      </w:r>
      <w:r w:rsidR="003C686B" w:rsidRPr="001F1BB5">
        <w:t xml:space="preserve"> </w:t>
      </w:r>
      <w:r w:rsidRPr="001F1BB5">
        <w:t>2693, UN</w:t>
      </w:r>
      <w:r w:rsidR="003C686B" w:rsidRPr="001F1BB5">
        <w:t xml:space="preserve"> </w:t>
      </w:r>
      <w:r w:rsidRPr="001F1BB5">
        <w:t>2790, UN</w:t>
      </w:r>
      <w:r w:rsidR="003C686B" w:rsidRPr="001F1BB5">
        <w:t xml:space="preserve"> </w:t>
      </w:r>
      <w:r w:rsidRPr="001F1BB5">
        <w:t>2803, UN</w:t>
      </w:r>
      <w:r w:rsidR="003C686B" w:rsidRPr="001F1BB5">
        <w:t xml:space="preserve"> </w:t>
      </w:r>
      <w:r w:rsidRPr="001F1BB5">
        <w:t>2809, UN</w:t>
      </w:r>
      <w:r w:rsidR="003C686B" w:rsidRPr="001F1BB5">
        <w:t xml:space="preserve"> </w:t>
      </w:r>
      <w:r w:rsidRPr="001F1BB5">
        <w:t>2837, UN</w:t>
      </w:r>
      <w:r w:rsidR="003C686B" w:rsidRPr="001F1BB5">
        <w:t xml:space="preserve"> </w:t>
      </w:r>
      <w:r w:rsidRPr="001F1BB5">
        <w:t>2869, UN</w:t>
      </w:r>
      <w:r w:rsidR="003C686B" w:rsidRPr="001F1BB5">
        <w:t xml:space="preserve"> </w:t>
      </w:r>
      <w:r w:rsidRPr="001F1BB5">
        <w:t>3145, UN</w:t>
      </w:r>
      <w:r w:rsidR="003C686B" w:rsidRPr="001F1BB5">
        <w:t xml:space="preserve"> </w:t>
      </w:r>
      <w:r w:rsidRPr="001F1BB5">
        <w:t>3253 and UN</w:t>
      </w:r>
      <w:r w:rsidR="003C686B" w:rsidRPr="001F1BB5">
        <w:t xml:space="preserve"> </w:t>
      </w:r>
      <w:r w:rsidRPr="001F1BB5">
        <w:t>3320);</w:t>
      </w:r>
    </w:p>
    <w:p w14:paraId="0E7EBF71" w14:textId="77777777" w:rsidR="006027B5" w:rsidRPr="001F1BB5" w:rsidRDefault="006027B5" w:rsidP="009E0BC9">
      <w:pPr>
        <w:pStyle w:val="paragraphsub"/>
      </w:pPr>
      <w:r w:rsidRPr="001F1BB5">
        <w:tab/>
        <w:t>(xii)</w:t>
      </w:r>
      <w:r w:rsidRPr="001F1BB5">
        <w:tab/>
        <w:t>dangerous goods classified in Class 9 (except UN</w:t>
      </w:r>
      <w:r w:rsidR="003C686B" w:rsidRPr="001F1BB5">
        <w:t xml:space="preserve"> </w:t>
      </w:r>
      <w:r w:rsidRPr="001F1BB5">
        <w:t>1931, UN</w:t>
      </w:r>
      <w:r w:rsidR="003C686B" w:rsidRPr="001F1BB5">
        <w:t xml:space="preserve"> </w:t>
      </w:r>
      <w:r w:rsidRPr="001F1BB5">
        <w:t>1941, UN</w:t>
      </w:r>
      <w:r w:rsidR="003C686B" w:rsidRPr="001F1BB5">
        <w:t xml:space="preserve"> </w:t>
      </w:r>
      <w:r w:rsidRPr="001F1BB5">
        <w:t>1990, UN</w:t>
      </w:r>
      <w:r w:rsidR="003C686B" w:rsidRPr="001F1BB5">
        <w:t xml:space="preserve"> </w:t>
      </w:r>
      <w:r w:rsidRPr="001F1BB5">
        <w:t>2211, UN</w:t>
      </w:r>
      <w:r w:rsidR="003C686B" w:rsidRPr="001F1BB5">
        <w:t xml:space="preserve"> </w:t>
      </w:r>
      <w:r w:rsidRPr="001F1BB5">
        <w:t>2590, UN</w:t>
      </w:r>
      <w:r w:rsidR="003C686B" w:rsidRPr="001F1BB5">
        <w:t xml:space="preserve"> </w:t>
      </w:r>
      <w:r w:rsidRPr="001F1BB5">
        <w:t>3268, UN</w:t>
      </w:r>
      <w:r w:rsidR="003C686B" w:rsidRPr="001F1BB5">
        <w:t xml:space="preserve"> </w:t>
      </w:r>
      <w:r w:rsidRPr="001F1BB5">
        <w:t>3314, UN</w:t>
      </w:r>
      <w:r w:rsidR="003C686B" w:rsidRPr="001F1BB5">
        <w:t xml:space="preserve"> </w:t>
      </w:r>
      <w:r w:rsidRPr="001F1BB5">
        <w:t>3316, UN</w:t>
      </w:r>
      <w:r w:rsidR="003C686B" w:rsidRPr="001F1BB5">
        <w:t xml:space="preserve"> </w:t>
      </w:r>
      <w:r w:rsidRPr="001F1BB5">
        <w:t>3363 and UN</w:t>
      </w:r>
      <w:r w:rsidR="003C686B" w:rsidRPr="001F1BB5">
        <w:t xml:space="preserve"> </w:t>
      </w:r>
      <w:r w:rsidRPr="001F1BB5">
        <w:t>8000);</w:t>
      </w:r>
    </w:p>
    <w:p w14:paraId="2F831902" w14:textId="77777777" w:rsidR="006027B5" w:rsidRPr="001F1BB5" w:rsidRDefault="006027B5" w:rsidP="009E0BC9">
      <w:pPr>
        <w:pStyle w:val="paragraphsub"/>
      </w:pPr>
      <w:r w:rsidRPr="001F1BB5">
        <w:tab/>
        <w:t>(xiii)</w:t>
      </w:r>
      <w:r w:rsidRPr="001F1BB5">
        <w:tab/>
        <w:t>dangerous goods permitted by the Technical Instructions to be carried in excepted quantities.</w:t>
      </w:r>
    </w:p>
    <w:p w14:paraId="53633C17" w14:textId="4D35537F"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21051A72" w14:textId="102BAEDA" w:rsidR="006027B5" w:rsidRPr="001F1BB5" w:rsidRDefault="006027B5" w:rsidP="009E0BC9">
      <w:pPr>
        <w:pStyle w:val="subsection"/>
      </w:pPr>
      <w:r w:rsidRPr="001F1BB5">
        <w:tab/>
        <w:t>(3)</w:t>
      </w:r>
      <w:r w:rsidRPr="001F1BB5">
        <w:tab/>
        <w:t>Subregulations</w:t>
      </w:r>
      <w:r w:rsidR="00883E46" w:rsidRPr="001F1BB5">
        <w:t> </w:t>
      </w:r>
      <w:r w:rsidRPr="001F1BB5">
        <w:t>92.</w:t>
      </w:r>
      <w:r w:rsidRPr="001F1BB5">
        <w:rPr>
          <w:noProof/>
        </w:rPr>
        <w:t>020</w:t>
      </w:r>
      <w:r w:rsidRPr="001F1BB5">
        <w:t>(6) and (7) and subparagraph</w:t>
      </w:r>
      <w:r w:rsidR="00883E46" w:rsidRPr="001F1BB5">
        <w:t> </w:t>
      </w:r>
      <w:r w:rsidRPr="001F1BB5">
        <w:t>92.</w:t>
      </w:r>
      <w:r w:rsidRPr="001F1BB5">
        <w:rPr>
          <w:noProof/>
        </w:rPr>
        <w:t>025</w:t>
      </w:r>
      <w:r w:rsidRPr="001F1BB5">
        <w:t>(2</w:t>
      </w:r>
      <w:r w:rsidR="000971C9" w:rsidRPr="001F1BB5">
        <w:t>)(</w:t>
      </w:r>
      <w:r w:rsidRPr="001F1BB5">
        <w:t>b</w:t>
      </w:r>
      <w:r w:rsidR="000971C9" w:rsidRPr="001F1BB5">
        <w:t>)(</w:t>
      </w:r>
      <w:r w:rsidRPr="001F1BB5">
        <w:t>i) do not apply in relation to the carriage of UN</w:t>
      </w:r>
      <w:r w:rsidR="003C686B" w:rsidRPr="001F1BB5">
        <w:t xml:space="preserve"> </w:t>
      </w:r>
      <w:r w:rsidRPr="001F1BB5">
        <w:t xml:space="preserve">1072 (oxygen, compressed) in the main deck cargo compartment of an aircraft if the carriage is in accordance with </w:t>
      </w:r>
      <w:r w:rsidR="00883E46" w:rsidRPr="001F1BB5">
        <w:t>paragraphs (</w:t>
      </w:r>
      <w:r w:rsidRPr="001F1BB5">
        <w:t>2</w:t>
      </w:r>
      <w:r w:rsidR="000971C9" w:rsidRPr="001F1BB5">
        <w:t>)(</w:t>
      </w:r>
      <w:r w:rsidRPr="001F1BB5">
        <w:t>a) to (d).</w:t>
      </w:r>
    </w:p>
    <w:p w14:paraId="5BD443F4" w14:textId="7CC3E43E" w:rsidR="006027B5" w:rsidRPr="001F1BB5" w:rsidRDefault="006027B5" w:rsidP="009E0BC9">
      <w:pPr>
        <w:pStyle w:val="subsection"/>
      </w:pPr>
      <w:r w:rsidRPr="001F1BB5">
        <w:tab/>
        <w:t>(4)</w:t>
      </w:r>
      <w:r w:rsidRPr="001F1BB5">
        <w:tab/>
        <w:t>Subregulations</w:t>
      </w:r>
      <w:r w:rsidR="00883E46" w:rsidRPr="001F1BB5">
        <w:t> </w:t>
      </w:r>
      <w:r w:rsidRPr="001F1BB5">
        <w:t>92.</w:t>
      </w:r>
      <w:r w:rsidRPr="001F1BB5">
        <w:rPr>
          <w:noProof/>
        </w:rPr>
        <w:t>020</w:t>
      </w:r>
      <w:r w:rsidRPr="001F1BB5">
        <w:t>(6) and (7) and subparagraph</w:t>
      </w:r>
      <w:r w:rsidR="00883E46" w:rsidRPr="001F1BB5">
        <w:t> </w:t>
      </w:r>
      <w:r w:rsidRPr="001F1BB5">
        <w:t>92.</w:t>
      </w:r>
      <w:r w:rsidRPr="001F1BB5">
        <w:rPr>
          <w:noProof/>
        </w:rPr>
        <w:t>025</w:t>
      </w:r>
      <w:r w:rsidRPr="001F1BB5">
        <w:t>(2</w:t>
      </w:r>
      <w:r w:rsidR="000971C9" w:rsidRPr="001F1BB5">
        <w:t>)(</w:t>
      </w:r>
      <w:r w:rsidRPr="001F1BB5">
        <w:t>b</w:t>
      </w:r>
      <w:r w:rsidR="000971C9" w:rsidRPr="001F1BB5">
        <w:t>)(</w:t>
      </w:r>
      <w:r w:rsidRPr="001F1BB5">
        <w:t>i) do not apply in relation to the carriage of UN</w:t>
      </w:r>
      <w:r w:rsidR="003C686B" w:rsidRPr="001F1BB5">
        <w:t xml:space="preserve"> </w:t>
      </w:r>
      <w:r w:rsidRPr="001F1BB5">
        <w:t xml:space="preserve">1993 (flammable liquid, n.o.s.) in the main deck cargo compartment of an aircraft if the carriage is in accordance with </w:t>
      </w:r>
      <w:r w:rsidR="00883E46" w:rsidRPr="001F1BB5">
        <w:t>paragraphs (</w:t>
      </w:r>
      <w:r w:rsidRPr="001F1BB5">
        <w:t>2</w:t>
      </w:r>
      <w:r w:rsidR="000971C9" w:rsidRPr="001F1BB5">
        <w:t>)(</w:t>
      </w:r>
      <w:r w:rsidRPr="001F1BB5">
        <w:t>a) to (d).</w:t>
      </w:r>
    </w:p>
    <w:p w14:paraId="793FDED9" w14:textId="77777777" w:rsidR="006027B5" w:rsidRPr="001F1BB5" w:rsidRDefault="006027B5" w:rsidP="009E0BC9">
      <w:pPr>
        <w:pStyle w:val="ActHead5"/>
      </w:pPr>
      <w:bookmarkStart w:id="1038" w:name="_Toc106697519"/>
      <w:r w:rsidRPr="001F1BB5">
        <w:rPr>
          <w:rStyle w:val="CharSectno"/>
        </w:rPr>
        <w:t>92.175</w:t>
      </w:r>
      <w:r w:rsidR="000971C9" w:rsidRPr="001F1BB5">
        <w:t xml:space="preserve">  </w:t>
      </w:r>
      <w:r w:rsidRPr="001F1BB5">
        <w:t>Goods carried by private operators</w:t>
      </w:r>
      <w:bookmarkEnd w:id="1038"/>
    </w:p>
    <w:p w14:paraId="22552AA9" w14:textId="0C0A9A94" w:rsidR="006027B5" w:rsidRPr="001F1BB5" w:rsidRDefault="006027B5" w:rsidP="009E0BC9">
      <w:pPr>
        <w:pStyle w:val="subsection"/>
      </w:pPr>
      <w:r w:rsidRPr="001F1BB5">
        <w:tab/>
      </w:r>
      <w:r w:rsidRPr="001F1BB5">
        <w:tab/>
      </w:r>
      <w:r w:rsidR="006E0FAF" w:rsidRPr="001F1BB5">
        <w:t>Subparts 9</w:t>
      </w:r>
      <w:r w:rsidRPr="001F1BB5">
        <w:t>2.B and 92.C do not apply to the carriage of dangerous goods by an aircraft operated by an operator engaged in private (non</w:t>
      </w:r>
      <w:r w:rsidR="004D54F8">
        <w:noBreakHyphen/>
      </w:r>
      <w:r w:rsidRPr="001F1BB5">
        <w:t>commercial) operations if:</w:t>
      </w:r>
    </w:p>
    <w:p w14:paraId="38526A97" w14:textId="77777777" w:rsidR="006027B5" w:rsidRPr="001F1BB5" w:rsidRDefault="006027B5" w:rsidP="009E0BC9">
      <w:pPr>
        <w:pStyle w:val="paragraph"/>
      </w:pPr>
      <w:r w:rsidRPr="001F1BB5">
        <w:tab/>
        <w:t>(a)</w:t>
      </w:r>
      <w:r w:rsidRPr="001F1BB5">
        <w:tab/>
        <w:t>the aircraft is operating in Australian territory and:</w:t>
      </w:r>
    </w:p>
    <w:p w14:paraId="4CCFEA7D" w14:textId="77777777" w:rsidR="006027B5" w:rsidRPr="001F1BB5" w:rsidRDefault="006027B5" w:rsidP="009E0BC9">
      <w:pPr>
        <w:pStyle w:val="paragraphsub"/>
      </w:pPr>
      <w:r w:rsidRPr="001F1BB5">
        <w:tab/>
        <w:t>(i)</w:t>
      </w:r>
      <w:r w:rsidRPr="001F1BB5">
        <w:tab/>
        <w:t>is unpressurised; and</w:t>
      </w:r>
    </w:p>
    <w:p w14:paraId="5F6389C3" w14:textId="77777777" w:rsidR="006027B5" w:rsidRPr="001F1BB5" w:rsidRDefault="006027B5" w:rsidP="009E0BC9">
      <w:pPr>
        <w:pStyle w:val="paragraphsub"/>
      </w:pPr>
      <w:r w:rsidRPr="001F1BB5">
        <w:tab/>
        <w:t>(ii)</w:t>
      </w:r>
      <w:r w:rsidRPr="001F1BB5">
        <w:tab/>
        <w:t>has an approved passenger seat configuration of less than 10 seats; and</w:t>
      </w:r>
    </w:p>
    <w:p w14:paraId="08A8DB34" w14:textId="77777777" w:rsidR="006027B5" w:rsidRPr="001F1BB5" w:rsidRDefault="006027B5" w:rsidP="009E0BC9">
      <w:pPr>
        <w:pStyle w:val="paragraph"/>
      </w:pPr>
      <w:r w:rsidRPr="001F1BB5">
        <w:tab/>
        <w:t>(b)</w:t>
      </w:r>
      <w:r w:rsidRPr="001F1BB5">
        <w:tab/>
        <w:t>the goods:</w:t>
      </w:r>
    </w:p>
    <w:p w14:paraId="50EE19CE" w14:textId="77777777" w:rsidR="006027B5" w:rsidRPr="001F1BB5" w:rsidRDefault="006027B5" w:rsidP="009E0BC9">
      <w:pPr>
        <w:pStyle w:val="paragraphsub"/>
      </w:pPr>
      <w:r w:rsidRPr="001F1BB5">
        <w:tab/>
        <w:t>(i)</w:t>
      </w:r>
      <w:r w:rsidRPr="001F1BB5">
        <w:tab/>
        <w:t>are in a proper condition for carriage by air; and</w:t>
      </w:r>
    </w:p>
    <w:p w14:paraId="5960CB5A" w14:textId="77777777" w:rsidR="006027B5" w:rsidRPr="001F1BB5" w:rsidRDefault="006027B5" w:rsidP="009E0BC9">
      <w:pPr>
        <w:pStyle w:val="paragraphsub"/>
      </w:pPr>
      <w:r w:rsidRPr="001F1BB5">
        <w:tab/>
        <w:t>(ii)</w:t>
      </w:r>
      <w:r w:rsidRPr="001F1BB5">
        <w:tab/>
        <w:t>are identified by class in accordance with the Technical Instructions; and</w:t>
      </w:r>
    </w:p>
    <w:p w14:paraId="71661B87" w14:textId="77777777" w:rsidR="006027B5" w:rsidRPr="001F1BB5" w:rsidRDefault="006027B5" w:rsidP="009E0BC9">
      <w:pPr>
        <w:pStyle w:val="paragraphsub"/>
      </w:pPr>
      <w:r w:rsidRPr="001F1BB5">
        <w:tab/>
        <w:t>(iii)</w:t>
      </w:r>
      <w:r w:rsidRPr="001F1BB5">
        <w:tab/>
        <w:t>are permitted by the Technical Instructions to be carried on a passenger or cargo aircraft; and</w:t>
      </w:r>
    </w:p>
    <w:p w14:paraId="753AF018" w14:textId="77777777" w:rsidR="006027B5" w:rsidRPr="001F1BB5" w:rsidRDefault="006027B5" w:rsidP="009E0BC9">
      <w:pPr>
        <w:pStyle w:val="paragraphsub"/>
      </w:pPr>
      <w:r w:rsidRPr="001F1BB5">
        <w:tab/>
        <w:t>(iv)</w:t>
      </w:r>
      <w:r w:rsidRPr="001F1BB5">
        <w:tab/>
        <w:t>are stowed and secured on the aircraft to prevent movement and damage, and segregated in accordance with the requirements of the Technical Instructions if they are likely to react dangerously with one another; and</w:t>
      </w:r>
    </w:p>
    <w:p w14:paraId="7119B1B1" w14:textId="5A7729BF" w:rsidR="006027B5" w:rsidRPr="001F1BB5" w:rsidRDefault="006027B5" w:rsidP="009E0BC9">
      <w:pPr>
        <w:pStyle w:val="paragraph"/>
      </w:pPr>
      <w:r w:rsidRPr="001F1BB5">
        <w:tab/>
        <w:t>(c)</w:t>
      </w:r>
      <w:r w:rsidRPr="001F1BB5">
        <w:tab/>
        <w:t>the pilot</w:t>
      </w:r>
      <w:r w:rsidR="004D54F8">
        <w:noBreakHyphen/>
      </w:r>
      <w:r w:rsidRPr="001F1BB5">
        <w:t>in</w:t>
      </w:r>
      <w:r w:rsidR="004D54F8">
        <w:noBreakHyphen/>
      </w:r>
      <w:r w:rsidRPr="001F1BB5">
        <w:t>command of the aircraft ensures that every person on board the aircraft knows, before boarding the aircraft, that the dangerous goods are on board.</w:t>
      </w:r>
    </w:p>
    <w:p w14:paraId="01C2BF94" w14:textId="64B983AF"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273C3003" w14:textId="77777777" w:rsidR="006027B5" w:rsidRPr="001F1BB5" w:rsidRDefault="006027B5" w:rsidP="009E0BC9">
      <w:pPr>
        <w:pStyle w:val="ActHead5"/>
      </w:pPr>
      <w:bookmarkStart w:id="1039" w:name="_Toc106697520"/>
      <w:r w:rsidRPr="001F1BB5">
        <w:rPr>
          <w:rStyle w:val="CharSectno"/>
        </w:rPr>
        <w:t>92.180</w:t>
      </w:r>
      <w:r w:rsidR="000971C9" w:rsidRPr="001F1BB5">
        <w:t xml:space="preserve">  </w:t>
      </w:r>
      <w:r w:rsidRPr="001F1BB5">
        <w:t>Goods carried for parachute operations</w:t>
      </w:r>
      <w:bookmarkEnd w:id="1039"/>
    </w:p>
    <w:p w14:paraId="4B0AB31E" w14:textId="422A41B8" w:rsidR="006027B5" w:rsidRPr="001F1BB5" w:rsidRDefault="006027B5" w:rsidP="009E0BC9">
      <w:pPr>
        <w:pStyle w:val="subsection"/>
      </w:pPr>
      <w:r w:rsidRPr="001F1BB5">
        <w:tab/>
      </w:r>
      <w:r w:rsidRPr="001F1BB5">
        <w:tab/>
        <w:t>Regulations</w:t>
      </w:r>
      <w:r w:rsidR="00883E46" w:rsidRPr="001F1BB5">
        <w:t> </w:t>
      </w:r>
      <w:r w:rsidRPr="001F1BB5">
        <w:t>92.</w:t>
      </w:r>
      <w:r w:rsidRPr="001F1BB5">
        <w:rPr>
          <w:noProof/>
        </w:rPr>
        <w:t>020</w:t>
      </w:r>
      <w:r w:rsidRPr="001F1BB5">
        <w:t>, 92.</w:t>
      </w:r>
      <w:r w:rsidRPr="001F1BB5">
        <w:rPr>
          <w:noProof/>
        </w:rPr>
        <w:t>025</w:t>
      </w:r>
      <w:r w:rsidRPr="001F1BB5">
        <w:t>, 92.</w:t>
      </w:r>
      <w:r w:rsidRPr="001F1BB5">
        <w:rPr>
          <w:noProof/>
        </w:rPr>
        <w:t>030</w:t>
      </w:r>
      <w:r w:rsidRPr="001F1BB5">
        <w:t xml:space="preserve"> and 92.</w:t>
      </w:r>
      <w:r w:rsidRPr="001F1BB5">
        <w:rPr>
          <w:noProof/>
        </w:rPr>
        <w:t>035</w:t>
      </w:r>
      <w:r w:rsidRPr="001F1BB5">
        <w:t xml:space="preserve"> do not apply to the carriage, on an aircraft, of dangerous goods classified in </w:t>
      </w:r>
      <w:r w:rsidR="000971C9" w:rsidRPr="001F1BB5">
        <w:t>Division</w:t>
      </w:r>
      <w:r w:rsidR="00883E46" w:rsidRPr="001F1BB5">
        <w:t> </w:t>
      </w:r>
      <w:r w:rsidRPr="001F1BB5">
        <w:t>1.4 if:</w:t>
      </w:r>
    </w:p>
    <w:p w14:paraId="74865013" w14:textId="77777777" w:rsidR="006027B5" w:rsidRPr="001F1BB5" w:rsidRDefault="006027B5" w:rsidP="009E0BC9">
      <w:pPr>
        <w:pStyle w:val="paragraph"/>
      </w:pPr>
      <w:r w:rsidRPr="001F1BB5">
        <w:tab/>
        <w:t>(a)</w:t>
      </w:r>
      <w:r w:rsidRPr="001F1BB5">
        <w:tab/>
        <w:t>the aircraft is operating in Australian territory; and</w:t>
      </w:r>
    </w:p>
    <w:p w14:paraId="5FBAE25C" w14:textId="77777777" w:rsidR="006027B5" w:rsidRPr="001F1BB5" w:rsidRDefault="006027B5" w:rsidP="009E0BC9">
      <w:pPr>
        <w:pStyle w:val="paragraph"/>
      </w:pPr>
      <w:r w:rsidRPr="001F1BB5">
        <w:tab/>
        <w:t>(b)</w:t>
      </w:r>
      <w:r w:rsidRPr="001F1BB5">
        <w:tab/>
        <w:t>the person carrying the goods intends to jump from the aircraft by parachute, and to use the goods during the parachute descent; and</w:t>
      </w:r>
    </w:p>
    <w:p w14:paraId="1F8ACE32" w14:textId="77777777" w:rsidR="006027B5" w:rsidRPr="001F1BB5" w:rsidRDefault="006027B5" w:rsidP="009E0BC9">
      <w:pPr>
        <w:pStyle w:val="paragraph"/>
      </w:pPr>
      <w:r w:rsidRPr="001F1BB5">
        <w:tab/>
        <w:t>(c)</w:t>
      </w:r>
      <w:r w:rsidRPr="001F1BB5">
        <w:tab/>
        <w:t>the goods are not used until after the person jumps from the aircraft; and</w:t>
      </w:r>
    </w:p>
    <w:p w14:paraId="2B1527C9" w14:textId="30A02869" w:rsidR="006027B5" w:rsidRPr="001F1BB5" w:rsidRDefault="006027B5" w:rsidP="009E0BC9">
      <w:pPr>
        <w:pStyle w:val="paragraph"/>
      </w:pPr>
      <w:r w:rsidRPr="001F1BB5">
        <w:tab/>
        <w:t>(d)</w:t>
      </w:r>
      <w:r w:rsidRPr="001F1BB5">
        <w:tab/>
        <w:t>the pilot</w:t>
      </w:r>
      <w:r w:rsidR="004D54F8">
        <w:noBreakHyphen/>
      </w:r>
      <w:r w:rsidRPr="001F1BB5">
        <w:t>in</w:t>
      </w:r>
      <w:r w:rsidR="004D54F8">
        <w:noBreakHyphen/>
      </w:r>
      <w:r w:rsidRPr="001F1BB5">
        <w:t>command of the aircraft:</w:t>
      </w:r>
    </w:p>
    <w:p w14:paraId="65A418C4" w14:textId="77777777" w:rsidR="006027B5" w:rsidRPr="001F1BB5" w:rsidRDefault="006027B5" w:rsidP="009E0BC9">
      <w:pPr>
        <w:pStyle w:val="paragraphsub"/>
      </w:pPr>
      <w:r w:rsidRPr="001F1BB5">
        <w:tab/>
        <w:t>(i)</w:t>
      </w:r>
      <w:r w:rsidRPr="001F1BB5">
        <w:tab/>
        <w:t>knows what the goods are; and</w:t>
      </w:r>
    </w:p>
    <w:p w14:paraId="635713BB" w14:textId="77777777" w:rsidR="006027B5" w:rsidRPr="001F1BB5" w:rsidRDefault="006027B5" w:rsidP="009E0BC9">
      <w:pPr>
        <w:pStyle w:val="paragraphsub"/>
      </w:pPr>
      <w:r w:rsidRPr="001F1BB5">
        <w:tab/>
        <w:t>(ii)</w:t>
      </w:r>
      <w:r w:rsidRPr="001F1BB5">
        <w:tab/>
        <w:t>before the flight begins, briefs everybody intending to board the aircraft on what to do if any of the goods are activated during the flight; and</w:t>
      </w:r>
    </w:p>
    <w:p w14:paraId="1E9CE8CB" w14:textId="77777777" w:rsidR="006027B5" w:rsidRPr="001F1BB5" w:rsidRDefault="006027B5" w:rsidP="009E0BC9">
      <w:pPr>
        <w:pStyle w:val="paragraph"/>
      </w:pPr>
      <w:r w:rsidRPr="001F1BB5">
        <w:tab/>
        <w:t>(e)</w:t>
      </w:r>
      <w:r w:rsidRPr="001F1BB5">
        <w:tab/>
        <w:t>where the flight is being undertaken by a commercial operator</w:t>
      </w:r>
      <w:r w:rsidR="000971C9" w:rsidRPr="001F1BB5">
        <w:t>—</w:t>
      </w:r>
      <w:r w:rsidRPr="001F1BB5">
        <w:t>the operator establishes safety and emergency procedures for the operation and sets out those procedures in the operator’s dangerous goods manual.</w:t>
      </w:r>
    </w:p>
    <w:p w14:paraId="049B70E4" w14:textId="54C8FC42"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5A4696B2" w14:textId="77777777" w:rsidR="006027B5" w:rsidRPr="001F1BB5" w:rsidRDefault="006027B5" w:rsidP="009E0BC9">
      <w:pPr>
        <w:pStyle w:val="ActHead5"/>
      </w:pPr>
      <w:bookmarkStart w:id="1040" w:name="_Toc106697521"/>
      <w:r w:rsidRPr="001F1BB5">
        <w:rPr>
          <w:rStyle w:val="CharSectno"/>
        </w:rPr>
        <w:t>92.185</w:t>
      </w:r>
      <w:r w:rsidR="000971C9" w:rsidRPr="001F1BB5">
        <w:t xml:space="preserve">  </w:t>
      </w:r>
      <w:r w:rsidRPr="001F1BB5">
        <w:t>Carriage of fuel in large containers</w:t>
      </w:r>
      <w:bookmarkEnd w:id="1040"/>
    </w:p>
    <w:p w14:paraId="61100986" w14:textId="49A4709E" w:rsidR="006027B5" w:rsidRPr="001F1BB5" w:rsidRDefault="006027B5" w:rsidP="009E0BC9">
      <w:pPr>
        <w:pStyle w:val="subsection"/>
      </w:pPr>
      <w:r w:rsidRPr="001F1BB5">
        <w:tab/>
      </w:r>
      <w:r w:rsidRPr="001F1BB5">
        <w:tab/>
        <w:t>Regulations</w:t>
      </w:r>
      <w:r w:rsidR="00883E46" w:rsidRPr="001F1BB5">
        <w:t> </w:t>
      </w:r>
      <w:r w:rsidRPr="001F1BB5">
        <w:t>92.</w:t>
      </w:r>
      <w:r w:rsidRPr="001F1BB5">
        <w:rPr>
          <w:noProof/>
        </w:rPr>
        <w:t>020</w:t>
      </w:r>
      <w:r w:rsidRPr="001F1BB5">
        <w:t>, 92.</w:t>
      </w:r>
      <w:r w:rsidRPr="001F1BB5">
        <w:rPr>
          <w:noProof/>
        </w:rPr>
        <w:t>025</w:t>
      </w:r>
      <w:r w:rsidRPr="001F1BB5">
        <w:t>, 92.</w:t>
      </w:r>
      <w:r w:rsidRPr="001F1BB5">
        <w:rPr>
          <w:noProof/>
        </w:rPr>
        <w:t>030</w:t>
      </w:r>
      <w:r w:rsidRPr="001F1BB5">
        <w:t xml:space="preserve"> and 92.</w:t>
      </w:r>
      <w:r w:rsidRPr="001F1BB5">
        <w:rPr>
          <w:noProof/>
        </w:rPr>
        <w:t>035</w:t>
      </w:r>
      <w:r w:rsidRPr="001F1BB5">
        <w:t xml:space="preserve"> do not apply to the consignment for carriage, or to the carriage, on a cargo aircraft in Australian territory of:</w:t>
      </w:r>
    </w:p>
    <w:p w14:paraId="3F4A31DF" w14:textId="77777777" w:rsidR="006027B5" w:rsidRPr="001F1BB5" w:rsidRDefault="006027B5" w:rsidP="009E0BC9">
      <w:pPr>
        <w:pStyle w:val="paragraph"/>
      </w:pPr>
      <w:r w:rsidRPr="001F1BB5">
        <w:tab/>
        <w:t>(a)</w:t>
      </w:r>
      <w:r w:rsidRPr="001F1BB5">
        <w:tab/>
        <w:t>petrol (whether called petrol, gasoline or motor spirit</w:t>
      </w:r>
      <w:r w:rsidR="000971C9" w:rsidRPr="001F1BB5">
        <w:t>) (U</w:t>
      </w:r>
      <w:r w:rsidRPr="001F1BB5">
        <w:t>N 1203) of packing group II; or</w:t>
      </w:r>
    </w:p>
    <w:p w14:paraId="1C6809D6" w14:textId="77777777" w:rsidR="006027B5" w:rsidRPr="001F1BB5" w:rsidRDefault="006027B5" w:rsidP="009E0BC9">
      <w:pPr>
        <w:pStyle w:val="paragraph"/>
      </w:pPr>
      <w:r w:rsidRPr="001F1BB5">
        <w:tab/>
        <w:t>(b)</w:t>
      </w:r>
      <w:r w:rsidRPr="001F1BB5">
        <w:tab/>
        <w:t>aviation turbine fue</w:t>
      </w:r>
      <w:r w:rsidR="003C686B" w:rsidRPr="001F1BB5">
        <w:t>l (</w:t>
      </w:r>
      <w:r w:rsidRPr="001F1BB5">
        <w:t>UN 1863) of packing group II;</w:t>
      </w:r>
    </w:p>
    <w:p w14:paraId="5E4E17B4" w14:textId="77777777" w:rsidR="006027B5" w:rsidRPr="001F1BB5" w:rsidRDefault="006027B5" w:rsidP="009E0BC9">
      <w:pPr>
        <w:pStyle w:val="subsection2"/>
      </w:pPr>
      <w:r w:rsidRPr="001F1BB5">
        <w:t>if the petrol or aviation turbine fuel:</w:t>
      </w:r>
    </w:p>
    <w:p w14:paraId="74F040BC" w14:textId="77777777" w:rsidR="006027B5" w:rsidRPr="001F1BB5" w:rsidRDefault="006027B5" w:rsidP="009E0BC9">
      <w:pPr>
        <w:pStyle w:val="paragraph"/>
      </w:pPr>
      <w:r w:rsidRPr="001F1BB5">
        <w:tab/>
        <w:t>(c)</w:t>
      </w:r>
      <w:r w:rsidRPr="001F1BB5">
        <w:tab/>
        <w:t>is documented, labelled, stowed and segregated on the aircraft in accordance with the Technical Instructions; and</w:t>
      </w:r>
    </w:p>
    <w:p w14:paraId="3FF05F2A" w14:textId="46A0DBFC" w:rsidR="006027B5" w:rsidRPr="001F1BB5" w:rsidRDefault="006027B5" w:rsidP="009E0BC9">
      <w:pPr>
        <w:pStyle w:val="paragraph"/>
      </w:pPr>
      <w:r w:rsidRPr="001F1BB5">
        <w:tab/>
        <w:t>(d)</w:t>
      </w:r>
      <w:r w:rsidRPr="001F1BB5">
        <w:tab/>
        <w:t>is contained in 1A1 non</w:t>
      </w:r>
      <w:r w:rsidR="004D54F8">
        <w:noBreakHyphen/>
      </w:r>
      <w:r w:rsidRPr="001F1BB5">
        <w:t>removable</w:t>
      </w:r>
      <w:r w:rsidR="004D54F8">
        <w:noBreakHyphen/>
      </w:r>
      <w:r w:rsidRPr="001F1BB5">
        <w:t>head steel drums or 1B1 non</w:t>
      </w:r>
      <w:r w:rsidR="004D54F8">
        <w:noBreakHyphen/>
      </w:r>
      <w:r w:rsidRPr="001F1BB5">
        <w:t>removable</w:t>
      </w:r>
      <w:r w:rsidR="004D54F8">
        <w:noBreakHyphen/>
      </w:r>
      <w:r w:rsidRPr="001F1BB5">
        <w:t>head aluminium drums with a capacity of no more than 220 litres.</w:t>
      </w:r>
    </w:p>
    <w:p w14:paraId="037F9345" w14:textId="3179934B"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50417CB5" w14:textId="77777777" w:rsidR="006027B5" w:rsidRPr="001F1BB5" w:rsidRDefault="006027B5" w:rsidP="009E0BC9">
      <w:pPr>
        <w:pStyle w:val="ActHead5"/>
      </w:pPr>
      <w:bookmarkStart w:id="1041" w:name="_Toc106697522"/>
      <w:r w:rsidRPr="001F1BB5">
        <w:rPr>
          <w:rStyle w:val="CharSectno"/>
        </w:rPr>
        <w:t>92.190</w:t>
      </w:r>
      <w:r w:rsidR="000971C9" w:rsidRPr="001F1BB5">
        <w:t xml:space="preserve">  </w:t>
      </w:r>
      <w:r w:rsidRPr="001F1BB5">
        <w:t>Goods for use in emergency services</w:t>
      </w:r>
      <w:bookmarkEnd w:id="1041"/>
    </w:p>
    <w:p w14:paraId="7B59FFE5" w14:textId="4E1BD951" w:rsidR="006027B5" w:rsidRPr="001F1BB5" w:rsidRDefault="006027B5" w:rsidP="009E0BC9">
      <w:pPr>
        <w:pStyle w:val="subsection"/>
      </w:pPr>
      <w:r w:rsidRPr="001F1BB5">
        <w:tab/>
      </w:r>
      <w:r w:rsidRPr="001F1BB5">
        <w:tab/>
        <w:t>Regulations</w:t>
      </w:r>
      <w:r w:rsidR="00883E46" w:rsidRPr="001F1BB5">
        <w:t> </w:t>
      </w:r>
      <w:r w:rsidRPr="001F1BB5">
        <w:t>92.</w:t>
      </w:r>
      <w:r w:rsidRPr="001F1BB5">
        <w:rPr>
          <w:noProof/>
        </w:rPr>
        <w:t>020</w:t>
      </w:r>
      <w:r w:rsidRPr="001F1BB5">
        <w:t>, 92.</w:t>
      </w:r>
      <w:r w:rsidRPr="001F1BB5">
        <w:rPr>
          <w:noProof/>
        </w:rPr>
        <w:t>025</w:t>
      </w:r>
      <w:r w:rsidRPr="001F1BB5">
        <w:t>, 92.</w:t>
      </w:r>
      <w:r w:rsidRPr="001F1BB5">
        <w:rPr>
          <w:noProof/>
        </w:rPr>
        <w:t>030</w:t>
      </w:r>
      <w:r w:rsidRPr="001F1BB5">
        <w:t xml:space="preserve"> and 92.</w:t>
      </w:r>
      <w:r w:rsidRPr="001F1BB5">
        <w:rPr>
          <w:noProof/>
        </w:rPr>
        <w:t>035</w:t>
      </w:r>
      <w:r w:rsidRPr="001F1BB5">
        <w:t xml:space="preserve"> do not apply to the consignment for carriage, or to the carriage, of dangerous goods on an aircraft if:</w:t>
      </w:r>
    </w:p>
    <w:p w14:paraId="46BAF3B8" w14:textId="77777777" w:rsidR="006027B5" w:rsidRPr="001F1BB5" w:rsidRDefault="006027B5" w:rsidP="009E0BC9">
      <w:pPr>
        <w:pStyle w:val="paragraph"/>
      </w:pPr>
      <w:r w:rsidRPr="001F1BB5">
        <w:tab/>
        <w:t>(a)</w:t>
      </w:r>
      <w:r w:rsidRPr="001F1BB5">
        <w:tab/>
        <w:t>the aircraft:</w:t>
      </w:r>
    </w:p>
    <w:p w14:paraId="0D24B988" w14:textId="77777777" w:rsidR="006027B5" w:rsidRPr="001F1BB5" w:rsidRDefault="006027B5" w:rsidP="009E0BC9">
      <w:pPr>
        <w:pStyle w:val="paragraphsub"/>
      </w:pPr>
      <w:r w:rsidRPr="001F1BB5">
        <w:tab/>
        <w:t>(i)</w:t>
      </w:r>
      <w:r w:rsidRPr="001F1BB5">
        <w:tab/>
        <w:t>is unpressurised; and</w:t>
      </w:r>
    </w:p>
    <w:p w14:paraId="54EE4828" w14:textId="77777777" w:rsidR="006027B5" w:rsidRPr="001F1BB5" w:rsidRDefault="006027B5" w:rsidP="009E0BC9">
      <w:pPr>
        <w:pStyle w:val="paragraphsub"/>
      </w:pPr>
      <w:r w:rsidRPr="001F1BB5">
        <w:tab/>
        <w:t>(ii)</w:t>
      </w:r>
      <w:r w:rsidRPr="001F1BB5">
        <w:tab/>
        <w:t>has an approved passenger seat configuration of less than 10 seats; and</w:t>
      </w:r>
    </w:p>
    <w:p w14:paraId="545317BF" w14:textId="77777777" w:rsidR="006027B5" w:rsidRPr="001F1BB5" w:rsidRDefault="006027B5" w:rsidP="009E0BC9">
      <w:pPr>
        <w:pStyle w:val="paragraphsub"/>
      </w:pPr>
      <w:r w:rsidRPr="001F1BB5">
        <w:tab/>
        <w:t>(iii)</w:t>
      </w:r>
      <w:r w:rsidRPr="001F1BB5">
        <w:tab/>
        <w:t>is operating in Australian territory; and</w:t>
      </w:r>
    </w:p>
    <w:p w14:paraId="12C2E5D6" w14:textId="77777777" w:rsidR="006027B5" w:rsidRPr="001F1BB5" w:rsidRDefault="006027B5" w:rsidP="009E0BC9">
      <w:pPr>
        <w:pStyle w:val="paragraphsub"/>
      </w:pPr>
      <w:r w:rsidRPr="001F1BB5">
        <w:tab/>
        <w:t>(iv)</w:t>
      </w:r>
      <w:r w:rsidRPr="001F1BB5">
        <w:tab/>
        <w:t>is operating for the sole purpose of carrying people engaged in emergency services work and their essential equipment (including the goods) to a place where they intend to undertake emergency service work, or of recovering them from such a place; and</w:t>
      </w:r>
    </w:p>
    <w:p w14:paraId="59F80859" w14:textId="77777777" w:rsidR="006027B5" w:rsidRPr="001F1BB5" w:rsidRDefault="006027B5" w:rsidP="009E0BC9">
      <w:pPr>
        <w:pStyle w:val="paragraph"/>
      </w:pPr>
      <w:r w:rsidRPr="001F1BB5">
        <w:tab/>
        <w:t>(b)</w:t>
      </w:r>
      <w:r w:rsidRPr="001F1BB5">
        <w:tab/>
        <w:t>where the aircraft is a helicopter</w:t>
      </w:r>
      <w:r w:rsidR="000971C9" w:rsidRPr="001F1BB5">
        <w:t>—</w:t>
      </w:r>
      <w:r w:rsidRPr="001F1BB5">
        <w:t>any static electric charge that it carries is discharged before the people or their equipment are loaded or unloaded; and</w:t>
      </w:r>
    </w:p>
    <w:p w14:paraId="1B6534B9" w14:textId="77777777" w:rsidR="006027B5" w:rsidRPr="001F1BB5" w:rsidRDefault="006027B5" w:rsidP="009E0BC9">
      <w:pPr>
        <w:pStyle w:val="paragraph"/>
      </w:pPr>
      <w:r w:rsidRPr="001F1BB5">
        <w:tab/>
        <w:t>(c)</w:t>
      </w:r>
      <w:r w:rsidRPr="001F1BB5">
        <w:tab/>
        <w:t>the goods:</w:t>
      </w:r>
    </w:p>
    <w:p w14:paraId="14A45063" w14:textId="77777777" w:rsidR="006027B5" w:rsidRPr="001F1BB5" w:rsidRDefault="006027B5" w:rsidP="009E0BC9">
      <w:pPr>
        <w:pStyle w:val="paragraphsub"/>
      </w:pPr>
      <w:r w:rsidRPr="001F1BB5">
        <w:tab/>
        <w:t>(i)</w:t>
      </w:r>
      <w:r w:rsidRPr="001F1BB5">
        <w:tab/>
        <w:t>are limited to dangerous goods of the following kinds:</w:t>
      </w:r>
    </w:p>
    <w:p w14:paraId="7EAC9BC3" w14:textId="750FF240" w:rsidR="006027B5" w:rsidRPr="001F1BB5" w:rsidRDefault="006027B5" w:rsidP="009E0BC9">
      <w:pPr>
        <w:pStyle w:val="paragraphsub-sub"/>
      </w:pPr>
      <w:r w:rsidRPr="001F1BB5">
        <w:tab/>
        <w:t>(A)</w:t>
      </w:r>
      <w:r w:rsidRPr="001F1BB5">
        <w:tab/>
        <w:t xml:space="preserve">goods classified in </w:t>
      </w:r>
      <w:r w:rsidR="000971C9" w:rsidRPr="001F1BB5">
        <w:t>Division</w:t>
      </w:r>
      <w:r w:rsidR="00883E46" w:rsidRPr="001F1BB5">
        <w:t> </w:t>
      </w:r>
      <w:r w:rsidRPr="001F1BB5">
        <w:t>1.4 (certain explosives);</w:t>
      </w:r>
    </w:p>
    <w:p w14:paraId="3EE071B7" w14:textId="05D5BFF7" w:rsidR="006027B5" w:rsidRPr="001F1BB5" w:rsidRDefault="006027B5" w:rsidP="009E0BC9">
      <w:pPr>
        <w:pStyle w:val="paragraphsub-sub"/>
      </w:pPr>
      <w:r w:rsidRPr="001F1BB5">
        <w:tab/>
        <w:t>(B)</w:t>
      </w:r>
      <w:r w:rsidRPr="001F1BB5">
        <w:tab/>
        <w:t xml:space="preserve">gases classified in </w:t>
      </w:r>
      <w:r w:rsidR="000971C9" w:rsidRPr="001F1BB5">
        <w:t>Division</w:t>
      </w:r>
      <w:r w:rsidR="00883E46" w:rsidRPr="001F1BB5">
        <w:t> </w:t>
      </w:r>
      <w:r w:rsidRPr="001F1BB5">
        <w:t>2.1 or 2.2;</w:t>
      </w:r>
    </w:p>
    <w:p w14:paraId="43774648" w14:textId="77777777" w:rsidR="006027B5" w:rsidRPr="001F1BB5" w:rsidRDefault="006027B5" w:rsidP="009E0BC9">
      <w:pPr>
        <w:pStyle w:val="paragraphsub-sub"/>
      </w:pPr>
      <w:r w:rsidRPr="001F1BB5">
        <w:tab/>
        <w:t>(C)</w:t>
      </w:r>
      <w:r w:rsidRPr="001F1BB5">
        <w:tab/>
        <w:t>flammable liquids (Class 3);</w:t>
      </w:r>
    </w:p>
    <w:p w14:paraId="51D018F6" w14:textId="42B6A2D2" w:rsidR="006027B5" w:rsidRPr="001F1BB5" w:rsidRDefault="006027B5" w:rsidP="009E0BC9">
      <w:pPr>
        <w:pStyle w:val="paragraphsub-sub"/>
      </w:pPr>
      <w:r w:rsidRPr="001F1BB5">
        <w:tab/>
        <w:t>(D)</w:t>
      </w:r>
      <w:r w:rsidRPr="001F1BB5">
        <w:tab/>
        <w:t xml:space="preserve">goods classified in </w:t>
      </w:r>
      <w:r w:rsidR="000971C9" w:rsidRPr="001F1BB5">
        <w:t>Division</w:t>
      </w:r>
      <w:r w:rsidR="00883E46" w:rsidRPr="001F1BB5">
        <w:t> </w:t>
      </w:r>
      <w:r w:rsidRPr="001F1BB5">
        <w:t>4.1 (flammable solids);</w:t>
      </w:r>
    </w:p>
    <w:p w14:paraId="375A8948" w14:textId="77777777" w:rsidR="006027B5" w:rsidRPr="001F1BB5" w:rsidRDefault="006027B5" w:rsidP="009E0BC9">
      <w:pPr>
        <w:pStyle w:val="paragraphsub-sub"/>
      </w:pPr>
      <w:r w:rsidRPr="001F1BB5">
        <w:tab/>
        <w:t>(E)</w:t>
      </w:r>
      <w:r w:rsidRPr="001F1BB5">
        <w:tab/>
        <w:t>goods classified in Class 9 (miscellaneous dangerous goods);</w:t>
      </w:r>
    </w:p>
    <w:p w14:paraId="275168EC" w14:textId="77777777" w:rsidR="006027B5" w:rsidRPr="001F1BB5" w:rsidRDefault="006027B5" w:rsidP="009E0BC9">
      <w:pPr>
        <w:pStyle w:val="paragraphsub-sub"/>
      </w:pPr>
      <w:r w:rsidRPr="001F1BB5">
        <w:tab/>
        <w:t>(F)</w:t>
      </w:r>
      <w:r w:rsidRPr="001F1BB5">
        <w:tab/>
        <w:t>corrosives (Class 8); and</w:t>
      </w:r>
    </w:p>
    <w:p w14:paraId="7932F06F" w14:textId="77777777" w:rsidR="006027B5" w:rsidRPr="001F1BB5" w:rsidRDefault="006027B5" w:rsidP="009E0BC9">
      <w:pPr>
        <w:pStyle w:val="paragraphsub"/>
      </w:pPr>
      <w:r w:rsidRPr="001F1BB5">
        <w:tab/>
        <w:t>(ii)</w:t>
      </w:r>
      <w:r w:rsidRPr="001F1BB5">
        <w:tab/>
        <w:t>are in a proper condition for carriage by air; and</w:t>
      </w:r>
    </w:p>
    <w:p w14:paraId="323ED633" w14:textId="77777777" w:rsidR="006027B5" w:rsidRPr="001F1BB5" w:rsidRDefault="006027B5" w:rsidP="009E0BC9">
      <w:pPr>
        <w:pStyle w:val="paragraphsub"/>
      </w:pPr>
      <w:r w:rsidRPr="001F1BB5">
        <w:tab/>
        <w:t>(iii)</w:t>
      </w:r>
      <w:r w:rsidRPr="001F1BB5">
        <w:tab/>
        <w:t>are not used on the aircraft; and</w:t>
      </w:r>
    </w:p>
    <w:p w14:paraId="2FAC3061" w14:textId="77777777" w:rsidR="006027B5" w:rsidRPr="001F1BB5" w:rsidRDefault="006027B5" w:rsidP="009E0BC9">
      <w:pPr>
        <w:pStyle w:val="paragraphsub"/>
      </w:pPr>
      <w:r w:rsidRPr="001F1BB5">
        <w:tab/>
        <w:t>(iv)</w:t>
      </w:r>
      <w:r w:rsidRPr="001F1BB5">
        <w:tab/>
        <w:t>if classified in Class 3:</w:t>
      </w:r>
    </w:p>
    <w:p w14:paraId="7BC8C882" w14:textId="77777777" w:rsidR="006027B5" w:rsidRPr="001F1BB5" w:rsidRDefault="006027B5" w:rsidP="009E0BC9">
      <w:pPr>
        <w:pStyle w:val="paragraphsub-sub"/>
      </w:pPr>
      <w:r w:rsidRPr="001F1BB5">
        <w:tab/>
        <w:t>(A)</w:t>
      </w:r>
      <w:r w:rsidRPr="001F1BB5">
        <w:tab/>
        <w:t>are packaged in accordance with the Technical Instructions; and</w:t>
      </w:r>
    </w:p>
    <w:p w14:paraId="60C12A2C" w14:textId="77777777" w:rsidR="006027B5" w:rsidRPr="001F1BB5" w:rsidRDefault="006027B5" w:rsidP="009E0BC9">
      <w:pPr>
        <w:pStyle w:val="paragraphsub-sub"/>
      </w:pPr>
      <w:r w:rsidRPr="001F1BB5">
        <w:tab/>
        <w:t>(B)</w:t>
      </w:r>
      <w:r w:rsidRPr="001F1BB5">
        <w:tab/>
        <w:t>are stowed and secured on the aircraft to prevent leakage or damage during the flight; and</w:t>
      </w:r>
    </w:p>
    <w:p w14:paraId="6D7BB911" w14:textId="45A72CB9" w:rsidR="006027B5" w:rsidRPr="001F1BB5" w:rsidRDefault="006027B5" w:rsidP="009E0BC9">
      <w:pPr>
        <w:pStyle w:val="paragraph"/>
      </w:pPr>
      <w:r w:rsidRPr="001F1BB5">
        <w:tab/>
        <w:t>(d)</w:t>
      </w:r>
      <w:r w:rsidRPr="001F1BB5">
        <w:tab/>
        <w:t>the aircraft’s pilot</w:t>
      </w:r>
      <w:r w:rsidR="004D54F8">
        <w:noBreakHyphen/>
      </w:r>
      <w:r w:rsidRPr="001F1BB5">
        <w:t>in</w:t>
      </w:r>
      <w:r w:rsidR="004D54F8">
        <w:noBreakHyphen/>
      </w:r>
      <w:r w:rsidRPr="001F1BB5">
        <w:t>command is told that the goods are on board, and where they are on the aircraft, and consents to them being carried on the aircraft; and</w:t>
      </w:r>
    </w:p>
    <w:p w14:paraId="3E77AE46" w14:textId="77777777" w:rsidR="006027B5" w:rsidRPr="001F1BB5" w:rsidRDefault="006027B5" w:rsidP="009E0BC9">
      <w:pPr>
        <w:pStyle w:val="paragraph"/>
      </w:pPr>
      <w:r w:rsidRPr="001F1BB5">
        <w:tab/>
        <w:t>(e)</w:t>
      </w:r>
      <w:r w:rsidRPr="001F1BB5">
        <w:tab/>
        <w:t>only the aircraft’s crew and persons associated with the goods are carried on board the aircraft; and</w:t>
      </w:r>
    </w:p>
    <w:p w14:paraId="106578E4" w14:textId="77777777" w:rsidR="006027B5" w:rsidRPr="001F1BB5" w:rsidRDefault="006027B5" w:rsidP="009E0BC9">
      <w:pPr>
        <w:pStyle w:val="paragraph"/>
      </w:pPr>
      <w:r w:rsidRPr="001F1BB5">
        <w:tab/>
        <w:t>(f)</w:t>
      </w:r>
      <w:r w:rsidRPr="001F1BB5">
        <w:tab/>
        <w:t>the operator establishes safety and emergency procedures for the carriage of the dangerous goods; and</w:t>
      </w:r>
    </w:p>
    <w:p w14:paraId="1FDB84EB" w14:textId="230C0306" w:rsidR="006027B5" w:rsidRPr="001F1BB5" w:rsidRDefault="006027B5" w:rsidP="009E0BC9">
      <w:pPr>
        <w:pStyle w:val="paragraph"/>
      </w:pPr>
      <w:r w:rsidRPr="001F1BB5">
        <w:tab/>
        <w:t>(g)</w:t>
      </w:r>
      <w:r w:rsidRPr="001F1BB5">
        <w:tab/>
        <w:t>where the flight is being conducted by a commercial operator</w:t>
      </w:r>
      <w:r w:rsidR="000971C9" w:rsidRPr="001F1BB5">
        <w:t>—</w:t>
      </w:r>
      <w:r w:rsidRPr="001F1BB5">
        <w:t>the operator has a dangerous goods manual that complies with regulation</w:t>
      </w:r>
      <w:r w:rsidR="00883E46" w:rsidRPr="001F1BB5">
        <w:t> </w:t>
      </w:r>
      <w:r w:rsidRPr="001F1BB5">
        <w:t>92.</w:t>
      </w:r>
      <w:r w:rsidRPr="001F1BB5">
        <w:rPr>
          <w:noProof/>
        </w:rPr>
        <w:t>055</w:t>
      </w:r>
      <w:r w:rsidRPr="001F1BB5">
        <w:t>, has established safety and emergency procedures for the goods, and that manual or the operator’s operations manual contains detailed instructions in relation to those procedures.</w:t>
      </w:r>
    </w:p>
    <w:p w14:paraId="4386E6CA" w14:textId="7C353FFC" w:rsidR="006027B5" w:rsidRPr="001F1BB5" w:rsidRDefault="000971C9" w:rsidP="009E0BC9">
      <w:pPr>
        <w:pStyle w:val="notetext"/>
      </w:pPr>
      <w:r w:rsidRPr="001F1BB5">
        <w:t>Note:</w:t>
      </w:r>
      <w:r w:rsidRPr="001F1BB5">
        <w:tab/>
      </w:r>
      <w:r w:rsidR="006027B5" w:rsidRPr="001F1BB5">
        <w:t>This regulation creates a defence to the offences created by subsections</w:t>
      </w:r>
      <w:r w:rsidR="00883E46" w:rsidRPr="001F1BB5">
        <w:t> </w:t>
      </w:r>
      <w:r w:rsidR="006027B5" w:rsidRPr="001F1BB5">
        <w:t>23(2) and (2A) of the Act. A defendant charged with either of those offences bears an evidential burden in relation to the matters set out in this regulation</w:t>
      </w:r>
      <w:r w:rsidRPr="001F1BB5">
        <w:t>—</w:t>
      </w:r>
      <w:r w:rsidR="006027B5" w:rsidRPr="001F1BB5">
        <w:t>see subsection</w:t>
      </w:r>
      <w:r w:rsidR="00883E46" w:rsidRPr="001F1BB5">
        <w:t> </w:t>
      </w:r>
      <w:r w:rsidR="006027B5" w:rsidRPr="001F1BB5">
        <w:t xml:space="preserve">13.3(3) of the </w:t>
      </w:r>
      <w:r w:rsidR="006027B5" w:rsidRPr="001F1BB5">
        <w:rPr>
          <w:i/>
        </w:rPr>
        <w:t>Criminal Code</w:t>
      </w:r>
      <w:r w:rsidR="006027B5" w:rsidRPr="001F1BB5">
        <w:t>.</w:t>
      </w:r>
    </w:p>
    <w:p w14:paraId="2950AECC" w14:textId="77777777" w:rsidR="00C1061A" w:rsidRPr="001F1BB5" w:rsidRDefault="00C1061A" w:rsidP="009E0BC9">
      <w:pPr>
        <w:pStyle w:val="ActHead5"/>
      </w:pPr>
      <w:bookmarkStart w:id="1042" w:name="_Toc106697523"/>
      <w:r w:rsidRPr="001F1BB5">
        <w:rPr>
          <w:rStyle w:val="CharSectno"/>
        </w:rPr>
        <w:t>92.195</w:t>
      </w:r>
      <w:r w:rsidR="000971C9" w:rsidRPr="001F1BB5">
        <w:t xml:space="preserve">  </w:t>
      </w:r>
      <w:r w:rsidRPr="001F1BB5">
        <w:t>Carriage of ammunition by air security officers</w:t>
      </w:r>
      <w:bookmarkEnd w:id="1042"/>
    </w:p>
    <w:p w14:paraId="174E92AA" w14:textId="5B5F6B30" w:rsidR="00C1061A" w:rsidRPr="001F1BB5" w:rsidRDefault="00C1061A" w:rsidP="009E0BC9">
      <w:pPr>
        <w:pStyle w:val="subsection"/>
      </w:pPr>
      <w:r w:rsidRPr="001F1BB5">
        <w:tab/>
        <w:t>(1)</w:t>
      </w:r>
      <w:r w:rsidRPr="001F1BB5">
        <w:tab/>
        <w:t>Regulations</w:t>
      </w:r>
      <w:r w:rsidR="00883E46" w:rsidRPr="001F1BB5">
        <w:t> </w:t>
      </w:r>
      <w:r w:rsidRPr="001F1BB5">
        <w:t>92.020, 92.</w:t>
      </w:r>
      <w:r w:rsidRPr="001F1BB5">
        <w:rPr>
          <w:noProof/>
        </w:rPr>
        <w:t>025</w:t>
      </w:r>
      <w:r w:rsidRPr="001F1BB5">
        <w:t xml:space="preserve"> and 92.</w:t>
      </w:r>
      <w:r w:rsidRPr="001F1BB5">
        <w:rPr>
          <w:noProof/>
        </w:rPr>
        <w:t>030</w:t>
      </w:r>
      <w:r w:rsidRPr="001F1BB5">
        <w:t xml:space="preserve"> do not apply to the carriage of dangerous goods by an air security officer if:</w:t>
      </w:r>
    </w:p>
    <w:p w14:paraId="3C5D5355" w14:textId="7134F3F0" w:rsidR="00C1061A" w:rsidRPr="001F1BB5" w:rsidRDefault="00C1061A" w:rsidP="009E0BC9">
      <w:pPr>
        <w:pStyle w:val="paragraph"/>
      </w:pPr>
      <w:r w:rsidRPr="001F1BB5">
        <w:tab/>
        <w:t>(a)</w:t>
      </w:r>
      <w:r w:rsidRPr="001F1BB5">
        <w:tab/>
        <w:t xml:space="preserve">the officer is an officer mentioned in </w:t>
      </w:r>
      <w:r w:rsidR="00883E46" w:rsidRPr="001F1BB5">
        <w:t>paragraph (</w:t>
      </w:r>
      <w:r w:rsidRPr="001F1BB5">
        <w:t xml:space="preserve">a) of the definition of </w:t>
      </w:r>
      <w:r w:rsidRPr="001F1BB5">
        <w:rPr>
          <w:b/>
          <w:i/>
        </w:rPr>
        <w:t>air security officer</w:t>
      </w:r>
      <w:r w:rsidRPr="001F1BB5">
        <w:t>; and</w:t>
      </w:r>
    </w:p>
    <w:p w14:paraId="6352B9F8" w14:textId="0D8560C7" w:rsidR="00C1061A" w:rsidRPr="001F1BB5" w:rsidRDefault="00C1061A" w:rsidP="009E0BC9">
      <w:pPr>
        <w:pStyle w:val="paragraph"/>
      </w:pPr>
      <w:r w:rsidRPr="001F1BB5">
        <w:tab/>
        <w:t>(b)</w:t>
      </w:r>
      <w:r w:rsidRPr="001F1BB5">
        <w:tab/>
        <w:t xml:space="preserve">the officer is on duty in </w:t>
      </w:r>
      <w:r w:rsidR="00944FDB" w:rsidRPr="001F1BB5">
        <w:t xml:space="preserve">a prescribed aircraft (within the meaning of section 9 of the </w:t>
      </w:r>
      <w:r w:rsidR="00944FDB" w:rsidRPr="001F1BB5">
        <w:rPr>
          <w:i/>
        </w:rPr>
        <w:t>Aviation Transport Security Act 2004</w:t>
      </w:r>
      <w:r w:rsidR="00944FDB" w:rsidRPr="001F1BB5">
        <w:t>)</w:t>
      </w:r>
      <w:r w:rsidRPr="001F1BB5">
        <w:t>; and</w:t>
      </w:r>
    </w:p>
    <w:p w14:paraId="77B553FB" w14:textId="77777777" w:rsidR="00C1061A" w:rsidRPr="001F1BB5" w:rsidRDefault="00C1061A" w:rsidP="009E0BC9">
      <w:pPr>
        <w:pStyle w:val="paragraph"/>
      </w:pPr>
      <w:r w:rsidRPr="001F1BB5">
        <w:tab/>
        <w:t>(c)</w:t>
      </w:r>
      <w:r w:rsidRPr="001F1BB5">
        <w:tab/>
        <w:t>the dangerous goods:</w:t>
      </w:r>
    </w:p>
    <w:p w14:paraId="0263ABD0" w14:textId="77777777" w:rsidR="00C1061A" w:rsidRPr="001F1BB5" w:rsidRDefault="00C1061A" w:rsidP="009E0BC9">
      <w:pPr>
        <w:pStyle w:val="paragraphsub"/>
      </w:pPr>
      <w:r w:rsidRPr="001F1BB5">
        <w:tab/>
        <w:t>(i)</w:t>
      </w:r>
      <w:r w:rsidRPr="001F1BB5">
        <w:tab/>
        <w:t>is an amount of ammunition that is reasonably required in the performance of that duty; and</w:t>
      </w:r>
    </w:p>
    <w:p w14:paraId="44C30621" w14:textId="77777777" w:rsidR="00C1061A" w:rsidRPr="001F1BB5" w:rsidRDefault="00C1061A" w:rsidP="009E0BC9">
      <w:pPr>
        <w:pStyle w:val="paragraphsub"/>
      </w:pPr>
      <w:r w:rsidRPr="001F1BB5">
        <w:tab/>
        <w:t>(ii)</w:t>
      </w:r>
      <w:r w:rsidRPr="001F1BB5">
        <w:tab/>
        <w:t>is issued by the Australian Federal Police to the officer; and</w:t>
      </w:r>
    </w:p>
    <w:p w14:paraId="08CF0958" w14:textId="77777777" w:rsidR="00C1061A" w:rsidRPr="001F1BB5" w:rsidRDefault="00C1061A" w:rsidP="009E0BC9">
      <w:pPr>
        <w:pStyle w:val="paragraphsub"/>
      </w:pPr>
      <w:r w:rsidRPr="001F1BB5">
        <w:tab/>
        <w:t>(iii)</w:t>
      </w:r>
      <w:r w:rsidRPr="001F1BB5">
        <w:tab/>
        <w:t>is for use by the officer.</w:t>
      </w:r>
    </w:p>
    <w:p w14:paraId="09A627EC" w14:textId="6F531E51" w:rsidR="00C1061A" w:rsidRPr="001F1BB5" w:rsidRDefault="00C1061A" w:rsidP="009E0BC9">
      <w:pPr>
        <w:pStyle w:val="subsection"/>
      </w:pPr>
      <w:r w:rsidRPr="001F1BB5">
        <w:tab/>
        <w:t>(2)</w:t>
      </w:r>
      <w:r w:rsidRPr="001F1BB5">
        <w:tab/>
        <w:t>Regulations</w:t>
      </w:r>
      <w:r w:rsidR="00883E46" w:rsidRPr="001F1BB5">
        <w:t> </w:t>
      </w:r>
      <w:r w:rsidRPr="001F1BB5">
        <w:t>92.020, 92.025 and 92.030 do not apply to the carriage of dangerous goods by an air security officer if:</w:t>
      </w:r>
    </w:p>
    <w:p w14:paraId="46564FFE" w14:textId="075B5626" w:rsidR="00C1061A" w:rsidRPr="001F1BB5" w:rsidRDefault="00C1061A" w:rsidP="009E0BC9">
      <w:pPr>
        <w:pStyle w:val="paragraph"/>
      </w:pPr>
      <w:r w:rsidRPr="001F1BB5">
        <w:tab/>
        <w:t>(a)</w:t>
      </w:r>
      <w:r w:rsidRPr="001F1BB5">
        <w:tab/>
        <w:t xml:space="preserve">the officer is an officer mentioned in </w:t>
      </w:r>
      <w:r w:rsidR="00883E46" w:rsidRPr="001F1BB5">
        <w:t>paragraph (</w:t>
      </w:r>
      <w:r w:rsidRPr="001F1BB5">
        <w:t xml:space="preserve">b) of the definition of </w:t>
      </w:r>
      <w:r w:rsidRPr="001F1BB5">
        <w:rPr>
          <w:b/>
          <w:i/>
        </w:rPr>
        <w:t>air security officer</w:t>
      </w:r>
      <w:r w:rsidRPr="001F1BB5">
        <w:t>; and</w:t>
      </w:r>
    </w:p>
    <w:p w14:paraId="78479325" w14:textId="2C14A0D4" w:rsidR="00C1061A" w:rsidRPr="001F1BB5" w:rsidRDefault="00C1061A" w:rsidP="009E0BC9">
      <w:pPr>
        <w:pStyle w:val="paragraph"/>
      </w:pPr>
      <w:r w:rsidRPr="001F1BB5">
        <w:tab/>
        <w:t>(b)</w:t>
      </w:r>
      <w:r w:rsidRPr="001F1BB5">
        <w:tab/>
        <w:t xml:space="preserve">the officer is on duty in </w:t>
      </w:r>
      <w:r w:rsidR="00944FDB" w:rsidRPr="001F1BB5">
        <w:t xml:space="preserve">a prescribed aircraft (within the meaning of section 9 of the </w:t>
      </w:r>
      <w:r w:rsidR="00944FDB" w:rsidRPr="001F1BB5">
        <w:rPr>
          <w:i/>
        </w:rPr>
        <w:t>Aviation Transport Security Act 2004</w:t>
      </w:r>
      <w:r w:rsidR="00944FDB" w:rsidRPr="001F1BB5">
        <w:t>)</w:t>
      </w:r>
      <w:r w:rsidRPr="001F1BB5">
        <w:t>; and</w:t>
      </w:r>
    </w:p>
    <w:p w14:paraId="6CE4E468" w14:textId="77777777" w:rsidR="00C1061A" w:rsidRPr="001F1BB5" w:rsidRDefault="00C1061A" w:rsidP="009E0BC9">
      <w:pPr>
        <w:pStyle w:val="paragraph"/>
      </w:pPr>
      <w:r w:rsidRPr="001F1BB5">
        <w:tab/>
        <w:t>(c)</w:t>
      </w:r>
      <w:r w:rsidRPr="001F1BB5">
        <w:tab/>
        <w:t>the dangerous goods:</w:t>
      </w:r>
    </w:p>
    <w:p w14:paraId="241B4E43" w14:textId="77777777" w:rsidR="00C1061A" w:rsidRPr="001F1BB5" w:rsidRDefault="00C1061A" w:rsidP="009E0BC9">
      <w:pPr>
        <w:pStyle w:val="paragraphsub"/>
      </w:pPr>
      <w:r w:rsidRPr="001F1BB5">
        <w:tab/>
        <w:t>(i)</w:t>
      </w:r>
      <w:r w:rsidRPr="001F1BB5">
        <w:tab/>
        <w:t>is an amount of ammunition that is reasonably required in the performance of that duty; and</w:t>
      </w:r>
    </w:p>
    <w:p w14:paraId="46962A25" w14:textId="77777777" w:rsidR="00C1061A" w:rsidRPr="001F1BB5" w:rsidRDefault="00C1061A" w:rsidP="009E0BC9">
      <w:pPr>
        <w:pStyle w:val="paragraphsub"/>
      </w:pPr>
      <w:r w:rsidRPr="001F1BB5">
        <w:tab/>
        <w:t>(ii)</w:t>
      </w:r>
      <w:r w:rsidRPr="001F1BB5">
        <w:tab/>
        <w:t>is issued by a responsible foreign government to the officer; and</w:t>
      </w:r>
    </w:p>
    <w:p w14:paraId="09DBA410" w14:textId="77777777" w:rsidR="00C1061A" w:rsidRPr="001F1BB5" w:rsidRDefault="00C1061A" w:rsidP="009E0BC9">
      <w:pPr>
        <w:pStyle w:val="paragraphsub"/>
      </w:pPr>
      <w:r w:rsidRPr="001F1BB5">
        <w:tab/>
        <w:t>(iii)</w:t>
      </w:r>
      <w:r w:rsidRPr="001F1BB5">
        <w:tab/>
        <w:t>is ammunition of the kind agreed to under an arrangement between the responsible foreign government and the Australian Government; and</w:t>
      </w:r>
    </w:p>
    <w:p w14:paraId="4A31AC64" w14:textId="77777777" w:rsidR="00C1061A" w:rsidRPr="001F1BB5" w:rsidRDefault="00C1061A" w:rsidP="009E0BC9">
      <w:pPr>
        <w:pStyle w:val="paragraphsub"/>
      </w:pPr>
      <w:r w:rsidRPr="001F1BB5">
        <w:tab/>
        <w:t>(iv)</w:t>
      </w:r>
      <w:r w:rsidRPr="001F1BB5">
        <w:tab/>
        <w:t>is for use by the officer.</w:t>
      </w:r>
    </w:p>
    <w:p w14:paraId="6EAF431B" w14:textId="5143CA63" w:rsidR="00C1061A" w:rsidRPr="001F1BB5" w:rsidRDefault="00C1061A" w:rsidP="009E0BC9">
      <w:pPr>
        <w:pStyle w:val="subsection"/>
      </w:pPr>
      <w:r w:rsidRPr="001F1BB5">
        <w:tab/>
        <w:t>(3)</w:t>
      </w:r>
      <w:r w:rsidRPr="001F1BB5">
        <w:tab/>
        <w:t xml:space="preserve">For </w:t>
      </w:r>
      <w:r w:rsidR="00883E46" w:rsidRPr="001F1BB5">
        <w:t>subparagraphs (</w:t>
      </w:r>
      <w:r w:rsidRPr="001F1BB5">
        <w:t>2</w:t>
      </w:r>
      <w:r w:rsidR="000971C9" w:rsidRPr="001F1BB5">
        <w:t>)(</w:t>
      </w:r>
      <w:r w:rsidRPr="001F1BB5">
        <w:t>c</w:t>
      </w:r>
      <w:r w:rsidR="000971C9" w:rsidRPr="001F1BB5">
        <w:t>)(</w:t>
      </w:r>
      <w:r w:rsidRPr="001F1BB5">
        <w:t>ii) and (iii):</w:t>
      </w:r>
    </w:p>
    <w:p w14:paraId="54AE4749" w14:textId="0A54FA34" w:rsidR="00C1061A" w:rsidRPr="001F1BB5" w:rsidRDefault="00C1061A" w:rsidP="009E0BC9">
      <w:pPr>
        <w:pStyle w:val="Definition"/>
      </w:pPr>
      <w:r w:rsidRPr="001F1BB5">
        <w:rPr>
          <w:b/>
          <w:i/>
        </w:rPr>
        <w:t>responsible foreign government</w:t>
      </w:r>
      <w:r w:rsidRPr="001F1BB5">
        <w:t xml:space="preserve">, in relation to an air security officer mentioned in </w:t>
      </w:r>
      <w:r w:rsidR="00883E46" w:rsidRPr="001F1BB5">
        <w:t>paragraph (</w:t>
      </w:r>
      <w:r w:rsidRPr="001F1BB5">
        <w:t>2</w:t>
      </w:r>
      <w:r w:rsidR="000971C9" w:rsidRPr="001F1BB5">
        <w:t>)(</w:t>
      </w:r>
      <w:r w:rsidRPr="001F1BB5">
        <w:t xml:space="preserve">a), means the foreign government referred to in the definition of </w:t>
      </w:r>
      <w:r w:rsidRPr="001F1BB5">
        <w:rPr>
          <w:b/>
          <w:i/>
        </w:rPr>
        <w:t>air security officer</w:t>
      </w:r>
      <w:r w:rsidRPr="001F1BB5">
        <w:t xml:space="preserve"> that is a party to an arrangement with the Australian Government in relation to the officer operating.</w:t>
      </w:r>
    </w:p>
    <w:p w14:paraId="3CF1ABB0" w14:textId="37E7F225" w:rsidR="006027B5" w:rsidRPr="001F1BB5" w:rsidRDefault="006E0FAF" w:rsidP="009E0BC9">
      <w:pPr>
        <w:pStyle w:val="SubPartCASA"/>
        <w:pageBreakBefore/>
        <w:outlineLvl w:val="9"/>
      </w:pPr>
      <w:bookmarkStart w:id="1043" w:name="_Toc106697524"/>
      <w:r w:rsidRPr="001F1BB5">
        <w:rPr>
          <w:rStyle w:val="CharSubPartNoCASA"/>
        </w:rPr>
        <w:t>Subpart 9</w:t>
      </w:r>
      <w:r w:rsidR="006027B5" w:rsidRPr="001F1BB5">
        <w:rPr>
          <w:rStyle w:val="CharSubPartNoCASA"/>
        </w:rPr>
        <w:t>2.E</w:t>
      </w:r>
      <w:r w:rsidR="000971C9" w:rsidRPr="001F1BB5">
        <w:t>—</w:t>
      </w:r>
      <w:r w:rsidR="006027B5" w:rsidRPr="001F1BB5">
        <w:rPr>
          <w:rStyle w:val="CharSubPartTextCASA"/>
        </w:rPr>
        <w:t>Information to passengers</w:t>
      </w:r>
      <w:bookmarkEnd w:id="1043"/>
    </w:p>
    <w:p w14:paraId="1E54558F" w14:textId="77777777" w:rsidR="0031415D" w:rsidRPr="001F1BB5" w:rsidRDefault="0031415D" w:rsidP="009E0BC9">
      <w:pPr>
        <w:pStyle w:val="Header"/>
      </w:pPr>
      <w:r w:rsidRPr="001F1BB5">
        <w:t xml:space="preserve">  </w:t>
      </w:r>
    </w:p>
    <w:p w14:paraId="24630187" w14:textId="77777777" w:rsidR="006027B5" w:rsidRPr="001F1BB5" w:rsidRDefault="006027B5" w:rsidP="009E0BC9">
      <w:pPr>
        <w:pStyle w:val="ActHead5"/>
      </w:pPr>
      <w:bookmarkStart w:id="1044" w:name="_Toc106697525"/>
      <w:r w:rsidRPr="001F1BB5">
        <w:rPr>
          <w:rStyle w:val="CharSectno"/>
        </w:rPr>
        <w:t>92.200</w:t>
      </w:r>
      <w:r w:rsidR="000971C9" w:rsidRPr="001F1BB5">
        <w:t xml:space="preserve">  </w:t>
      </w:r>
      <w:r w:rsidRPr="001F1BB5">
        <w:t>Information in passenger terminals</w:t>
      </w:r>
      <w:bookmarkEnd w:id="1044"/>
    </w:p>
    <w:p w14:paraId="053E62D3" w14:textId="77777777" w:rsidR="006027B5" w:rsidRPr="001F1BB5" w:rsidRDefault="006027B5" w:rsidP="009E0BC9">
      <w:pPr>
        <w:pStyle w:val="subsection"/>
      </w:pPr>
      <w:r w:rsidRPr="001F1BB5">
        <w:tab/>
        <w:t>(1)</w:t>
      </w:r>
      <w:r w:rsidRPr="001F1BB5">
        <w:tab/>
        <w:t>The owner or operator of an airport terminal must comply with the provisions of the Technical Instructions concerning information that must be given to passengers about the carriage of dangerous goods on aircraft.</w:t>
      </w:r>
    </w:p>
    <w:p w14:paraId="4561F6C5" w14:textId="77777777" w:rsidR="006027B5" w:rsidRPr="001F1BB5" w:rsidRDefault="000971C9" w:rsidP="009E0BC9">
      <w:pPr>
        <w:pStyle w:val="Penalty"/>
        <w:rPr>
          <w:color w:val="000000"/>
        </w:rPr>
      </w:pPr>
      <w:r w:rsidRPr="001F1BB5">
        <w:t>Penalty:</w:t>
      </w:r>
      <w:r w:rsidRPr="001F1BB5">
        <w:tab/>
      </w:r>
      <w:r w:rsidR="006027B5" w:rsidRPr="001F1BB5">
        <w:t>10</w:t>
      </w:r>
      <w:r w:rsidR="006027B5" w:rsidRPr="001F1BB5">
        <w:rPr>
          <w:color w:val="000000"/>
        </w:rPr>
        <w:t xml:space="preserve"> penalty units.</w:t>
      </w:r>
    </w:p>
    <w:p w14:paraId="5A44AD4B" w14:textId="61CF5B58" w:rsidR="006027B5" w:rsidRPr="001F1BB5" w:rsidRDefault="006027B5" w:rsidP="009E0BC9">
      <w:pPr>
        <w:pStyle w:val="subsection"/>
      </w:pPr>
      <w:r w:rsidRPr="001F1BB5">
        <w:tab/>
        <w:t>(2)</w:t>
      </w:r>
      <w:r w:rsidRPr="001F1BB5">
        <w:tab/>
        <w:t>The information required by subregulation</w:t>
      </w:r>
      <w:r w:rsidR="00854351" w:rsidRPr="001F1BB5">
        <w:t> </w:t>
      </w:r>
      <w:r w:rsidRPr="001F1BB5">
        <w:t>(1) must at least be given by means of a sufficient number of notices, prominently displayed at each of the places at an airport where tickets are issued, passengers checked in and aircraft boarding areas maintained, and at baggage collection areas.</w:t>
      </w:r>
    </w:p>
    <w:p w14:paraId="17B90C43" w14:textId="77777777" w:rsidR="006027B5" w:rsidRPr="001F1BB5" w:rsidRDefault="006027B5" w:rsidP="009E0BC9">
      <w:pPr>
        <w:pStyle w:val="ActHead5"/>
      </w:pPr>
      <w:bookmarkStart w:id="1045" w:name="_Toc106697526"/>
      <w:r w:rsidRPr="001F1BB5">
        <w:rPr>
          <w:rStyle w:val="CharSectno"/>
        </w:rPr>
        <w:t>92.205</w:t>
      </w:r>
      <w:r w:rsidR="000971C9" w:rsidRPr="001F1BB5">
        <w:t xml:space="preserve">  </w:t>
      </w:r>
      <w:r w:rsidRPr="001F1BB5">
        <w:t>Information with tickets</w:t>
      </w:r>
      <w:bookmarkEnd w:id="1045"/>
    </w:p>
    <w:p w14:paraId="31181D0A" w14:textId="77777777" w:rsidR="006027B5" w:rsidRPr="001F1BB5" w:rsidRDefault="006027B5" w:rsidP="009E0BC9">
      <w:pPr>
        <w:pStyle w:val="subsection"/>
      </w:pPr>
      <w:r w:rsidRPr="001F1BB5">
        <w:tab/>
        <w:t>(1)</w:t>
      </w:r>
      <w:r w:rsidRPr="001F1BB5">
        <w:tab/>
        <w:t>A person (other than an aircraft operator) who issues a passenger ticket must ensure that the person to whom the ticket is issued is given information about the kinds of dangerous goods that must not be transported on an aircraft.</w:t>
      </w:r>
    </w:p>
    <w:p w14:paraId="051ED30A" w14:textId="77777777" w:rsidR="006027B5" w:rsidRPr="001F1BB5" w:rsidRDefault="000971C9" w:rsidP="009E0BC9">
      <w:pPr>
        <w:pStyle w:val="Penalty"/>
        <w:rPr>
          <w:color w:val="000000"/>
        </w:rPr>
      </w:pPr>
      <w:r w:rsidRPr="001F1BB5">
        <w:t>Penalty:</w:t>
      </w:r>
      <w:r w:rsidRPr="001F1BB5">
        <w:tab/>
      </w:r>
      <w:r w:rsidR="006027B5" w:rsidRPr="001F1BB5">
        <w:t>10</w:t>
      </w:r>
      <w:r w:rsidR="006027B5" w:rsidRPr="001F1BB5">
        <w:rPr>
          <w:color w:val="000000"/>
        </w:rPr>
        <w:t xml:space="preserve"> penalty units.</w:t>
      </w:r>
    </w:p>
    <w:p w14:paraId="0A92E846" w14:textId="1A6452CF" w:rsidR="006027B5" w:rsidRPr="001F1BB5" w:rsidRDefault="006027B5" w:rsidP="009E0BC9">
      <w:pPr>
        <w:pStyle w:val="subsection"/>
      </w:pPr>
      <w:r w:rsidRPr="001F1BB5">
        <w:tab/>
        <w:t>(2)</w:t>
      </w:r>
      <w:r w:rsidRPr="001F1BB5">
        <w:tab/>
        <w:t>The information required by subregulation</w:t>
      </w:r>
      <w:r w:rsidR="00854351" w:rsidRPr="001F1BB5">
        <w:t> </w:t>
      </w:r>
      <w:r w:rsidRPr="001F1BB5">
        <w:t>(1) must at least be given by means of information with the ticket and notices, visible to persons to whom tickets are issued, in each place where tickets are issued.</w:t>
      </w:r>
    </w:p>
    <w:p w14:paraId="4FDE88C0" w14:textId="77777777" w:rsidR="008E0FD1" w:rsidRPr="001F1BB5" w:rsidRDefault="008E0FD1" w:rsidP="008E0FD1">
      <w:pPr>
        <w:sectPr w:rsidR="008E0FD1" w:rsidRPr="001F1BB5" w:rsidSect="00800EC3">
          <w:headerReference w:type="even" r:id="rId183"/>
          <w:headerReference w:type="default" r:id="rId184"/>
          <w:footerReference w:type="even" r:id="rId185"/>
          <w:footerReference w:type="default" r:id="rId186"/>
          <w:headerReference w:type="first" r:id="rId187"/>
          <w:footerReference w:type="first" r:id="rId188"/>
          <w:pgSz w:w="11907" w:h="16839"/>
          <w:pgMar w:top="2325" w:right="1797" w:bottom="1440" w:left="1797" w:header="720" w:footer="709" w:gutter="0"/>
          <w:cols w:space="708"/>
          <w:docGrid w:linePitch="360"/>
        </w:sectPr>
      </w:pPr>
    </w:p>
    <w:p w14:paraId="3F08A632" w14:textId="77777777" w:rsidR="006027B5" w:rsidRPr="001F1BB5" w:rsidRDefault="006027B5" w:rsidP="008E0FD1"/>
    <w:sectPr w:rsidR="006027B5" w:rsidRPr="001F1BB5" w:rsidSect="00800EC3">
      <w:headerReference w:type="even" r:id="rId189"/>
      <w:headerReference w:type="default" r:id="rId190"/>
      <w:footerReference w:type="even" r:id="rId191"/>
      <w:footerReference w:type="default" r:id="rId192"/>
      <w:headerReference w:type="first" r:id="rId19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4A9F" w14:textId="77777777" w:rsidR="00B54BEA" w:rsidRDefault="00B54BEA">
      <w:r>
        <w:separator/>
      </w:r>
    </w:p>
  </w:endnote>
  <w:endnote w:type="continuationSeparator" w:id="0">
    <w:p w14:paraId="21C30B42" w14:textId="77777777" w:rsidR="00B54BEA" w:rsidRDefault="00B5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0751" w14:textId="77777777" w:rsidR="00B54BEA" w:rsidRDefault="00B54BE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5FF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16BE9CA" w14:textId="77777777" w:rsidTr="00800EC3">
      <w:tc>
        <w:tcPr>
          <w:tcW w:w="745" w:type="pct"/>
        </w:tcPr>
        <w:p w14:paraId="02F338C9" w14:textId="77777777" w:rsidR="00B54BEA" w:rsidRPr="007B3B51" w:rsidRDefault="00B54BEA" w:rsidP="001425F4">
          <w:pPr>
            <w:rPr>
              <w:i/>
              <w:sz w:val="16"/>
              <w:szCs w:val="16"/>
            </w:rPr>
          </w:pPr>
        </w:p>
      </w:tc>
      <w:tc>
        <w:tcPr>
          <w:tcW w:w="3220" w:type="pct"/>
          <w:gridSpan w:val="3"/>
        </w:tcPr>
        <w:p w14:paraId="47D63762" w14:textId="79A4C083"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00178592"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0522079A" w14:textId="77777777" w:rsidTr="00800EC3">
      <w:tc>
        <w:tcPr>
          <w:tcW w:w="1309" w:type="pct"/>
          <w:gridSpan w:val="2"/>
        </w:tcPr>
        <w:p w14:paraId="43F4A341" w14:textId="34006013"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1B27D6EC" w14:textId="4C3AF4A8"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626CDB32" w14:textId="50C3E188"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8CECED2" w14:textId="77777777" w:rsidR="00B54BEA" w:rsidRDefault="00B54BEA" w:rsidP="001425F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A363" w14:textId="30268E9D"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06FD2646" w14:textId="77777777" w:rsidTr="00800EC3">
      <w:tc>
        <w:tcPr>
          <w:tcW w:w="947" w:type="pct"/>
        </w:tcPr>
        <w:p w14:paraId="0F6AD25A" w14:textId="77777777" w:rsidR="00B54BEA" w:rsidRDefault="00B54BEA" w:rsidP="00CA49A7">
          <w:pPr>
            <w:spacing w:line="0" w:lineRule="atLeast"/>
            <w:rPr>
              <w:sz w:val="18"/>
            </w:rPr>
          </w:pPr>
        </w:p>
      </w:tc>
      <w:tc>
        <w:tcPr>
          <w:tcW w:w="3493" w:type="pct"/>
        </w:tcPr>
        <w:p w14:paraId="101481D1" w14:textId="4AC21B56"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7DC4EE76" w14:textId="58A2C3A1"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46F67216" w14:textId="77777777" w:rsidR="00B54BEA" w:rsidRPr="00ED79B6" w:rsidRDefault="00B54BEA" w:rsidP="00CA49A7">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8E59"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610E3B28" w14:textId="77777777" w:rsidTr="00800EC3">
      <w:tc>
        <w:tcPr>
          <w:tcW w:w="745" w:type="pct"/>
        </w:tcPr>
        <w:p w14:paraId="27FAA2F5"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554A5470" w14:textId="1B7847CC"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F9638D0" w14:textId="77777777" w:rsidR="00B54BEA" w:rsidRPr="007B3B51" w:rsidRDefault="00B54BEA" w:rsidP="001425F4">
          <w:pPr>
            <w:jc w:val="right"/>
            <w:rPr>
              <w:sz w:val="16"/>
              <w:szCs w:val="16"/>
            </w:rPr>
          </w:pPr>
        </w:p>
      </w:tc>
    </w:tr>
    <w:tr w:rsidR="00B54BEA" w:rsidRPr="0055472E" w14:paraId="57E2893B" w14:textId="77777777" w:rsidTr="00800EC3">
      <w:tc>
        <w:tcPr>
          <w:tcW w:w="1309" w:type="pct"/>
          <w:gridSpan w:val="2"/>
        </w:tcPr>
        <w:p w14:paraId="7A006530" w14:textId="45248971"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C36E5B5" w14:textId="2116EC24"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611759F2" w14:textId="1BCD7785"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75C13E32" w14:textId="77777777" w:rsidR="00B54BEA" w:rsidRDefault="00B54BEA" w:rsidP="001425F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10C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CA1AE67" w14:textId="77777777" w:rsidTr="00800EC3">
      <w:tc>
        <w:tcPr>
          <w:tcW w:w="745" w:type="pct"/>
        </w:tcPr>
        <w:p w14:paraId="43535340" w14:textId="77777777" w:rsidR="00B54BEA" w:rsidRPr="007B3B51" w:rsidRDefault="00B54BEA" w:rsidP="001425F4">
          <w:pPr>
            <w:rPr>
              <w:i/>
              <w:sz w:val="16"/>
              <w:szCs w:val="16"/>
            </w:rPr>
          </w:pPr>
        </w:p>
      </w:tc>
      <w:tc>
        <w:tcPr>
          <w:tcW w:w="3220" w:type="pct"/>
          <w:gridSpan w:val="3"/>
        </w:tcPr>
        <w:p w14:paraId="6EADA2BA" w14:textId="190A010A"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648A9AA"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005BFC36" w14:textId="77777777" w:rsidTr="00800EC3">
      <w:tc>
        <w:tcPr>
          <w:tcW w:w="1309" w:type="pct"/>
          <w:gridSpan w:val="2"/>
        </w:tcPr>
        <w:p w14:paraId="61ACA8D7" w14:textId="531440C3"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37D63106" w14:textId="5C1D7BED"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2F2382C1" w14:textId="52A0D855"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9243F9C" w14:textId="77777777" w:rsidR="00B54BEA" w:rsidRDefault="00B54BEA" w:rsidP="001425F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5132" w14:textId="77777777"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0FF49BBD" w14:textId="77777777" w:rsidTr="00800EC3">
      <w:tc>
        <w:tcPr>
          <w:tcW w:w="947" w:type="pct"/>
        </w:tcPr>
        <w:p w14:paraId="7D7CAD06" w14:textId="77777777" w:rsidR="00B54BEA" w:rsidRDefault="00B54BEA" w:rsidP="00CA49A7">
          <w:pPr>
            <w:spacing w:line="0" w:lineRule="atLeast"/>
            <w:rPr>
              <w:sz w:val="18"/>
            </w:rPr>
          </w:pPr>
        </w:p>
      </w:tc>
      <w:tc>
        <w:tcPr>
          <w:tcW w:w="3493" w:type="pct"/>
        </w:tcPr>
        <w:p w14:paraId="3306B26C" w14:textId="08C6EB84"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22F79AA6"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6075570" w14:textId="77777777" w:rsidR="00B54BEA" w:rsidRPr="00ED79B6" w:rsidRDefault="00B54BEA" w:rsidP="00CA49A7">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5934"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D58218A" w14:textId="77777777" w:rsidTr="00800EC3">
      <w:tc>
        <w:tcPr>
          <w:tcW w:w="745" w:type="pct"/>
        </w:tcPr>
        <w:p w14:paraId="5E66E114"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2BD59728" w14:textId="421A8BAE"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3C1499AC" w14:textId="77777777" w:rsidR="00B54BEA" w:rsidRPr="007B3B51" w:rsidRDefault="00B54BEA" w:rsidP="001425F4">
          <w:pPr>
            <w:jc w:val="right"/>
            <w:rPr>
              <w:sz w:val="16"/>
              <w:szCs w:val="16"/>
            </w:rPr>
          </w:pPr>
        </w:p>
      </w:tc>
    </w:tr>
    <w:tr w:rsidR="00B54BEA" w:rsidRPr="0055472E" w14:paraId="155AF6D4" w14:textId="77777777" w:rsidTr="00800EC3">
      <w:tc>
        <w:tcPr>
          <w:tcW w:w="1309" w:type="pct"/>
          <w:gridSpan w:val="2"/>
        </w:tcPr>
        <w:p w14:paraId="390BA4F8" w14:textId="33182FF0"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0EC47F0F" w14:textId="14E9428C"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234B286F" w14:textId="1D4387F1"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77C35C53" w14:textId="77777777" w:rsidR="00B54BEA" w:rsidRDefault="00B54BEA" w:rsidP="001425F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70C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251B8E4" w14:textId="77777777" w:rsidTr="00800EC3">
      <w:tc>
        <w:tcPr>
          <w:tcW w:w="745" w:type="pct"/>
        </w:tcPr>
        <w:p w14:paraId="7ED7F208" w14:textId="77777777" w:rsidR="00B54BEA" w:rsidRPr="007B3B51" w:rsidRDefault="00B54BEA" w:rsidP="001425F4">
          <w:pPr>
            <w:rPr>
              <w:i/>
              <w:sz w:val="16"/>
              <w:szCs w:val="16"/>
            </w:rPr>
          </w:pPr>
        </w:p>
      </w:tc>
      <w:tc>
        <w:tcPr>
          <w:tcW w:w="3220" w:type="pct"/>
          <w:gridSpan w:val="3"/>
        </w:tcPr>
        <w:p w14:paraId="3D6D0D26" w14:textId="12263F08"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B9E488B"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B3644E4" w14:textId="77777777" w:rsidTr="00800EC3">
      <w:tc>
        <w:tcPr>
          <w:tcW w:w="1309" w:type="pct"/>
          <w:gridSpan w:val="2"/>
        </w:tcPr>
        <w:p w14:paraId="342EC5BD" w14:textId="6FF72DE9"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0164C55F" w14:textId="11316AD6"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11F47B99" w14:textId="47B0BB54"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40F7A3B4" w14:textId="77777777" w:rsidR="00B54BEA" w:rsidRDefault="00B54BEA" w:rsidP="001425F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9D9D" w14:textId="77777777"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1FA7D517" w14:textId="77777777" w:rsidTr="00800EC3">
      <w:tc>
        <w:tcPr>
          <w:tcW w:w="947" w:type="pct"/>
        </w:tcPr>
        <w:p w14:paraId="61716CDF" w14:textId="77777777" w:rsidR="00B54BEA" w:rsidRDefault="00B54BEA" w:rsidP="00CA49A7">
          <w:pPr>
            <w:spacing w:line="0" w:lineRule="atLeast"/>
            <w:rPr>
              <w:sz w:val="18"/>
            </w:rPr>
          </w:pPr>
        </w:p>
      </w:tc>
      <w:tc>
        <w:tcPr>
          <w:tcW w:w="3493" w:type="pct"/>
        </w:tcPr>
        <w:p w14:paraId="576A82DF" w14:textId="047EE414"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2C2B9960"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04A68556" w14:textId="77777777" w:rsidR="00B54BEA" w:rsidRPr="00ED79B6" w:rsidRDefault="00B54BEA" w:rsidP="00CA49A7">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07DC"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2C7F3D4F" w14:textId="77777777" w:rsidTr="00800EC3">
      <w:tc>
        <w:tcPr>
          <w:tcW w:w="854" w:type="pct"/>
        </w:tcPr>
        <w:p w14:paraId="5DB95498"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EF249C" w14:textId="0BB8E46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565C42E5" w14:textId="77777777" w:rsidR="00B54BEA" w:rsidRPr="007B3B51" w:rsidRDefault="00B54BEA" w:rsidP="001425F4">
          <w:pPr>
            <w:jc w:val="right"/>
            <w:rPr>
              <w:sz w:val="16"/>
              <w:szCs w:val="16"/>
            </w:rPr>
          </w:pPr>
        </w:p>
      </w:tc>
    </w:tr>
    <w:tr w:rsidR="00B54BEA" w:rsidRPr="0055472E" w14:paraId="649855C8" w14:textId="77777777" w:rsidTr="00800EC3">
      <w:tc>
        <w:tcPr>
          <w:tcW w:w="1499" w:type="pct"/>
          <w:gridSpan w:val="2"/>
        </w:tcPr>
        <w:p w14:paraId="285FCBAE" w14:textId="2265F2D3"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7E158CBA" w14:textId="07479C14"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1BC4B675" w14:textId="04D5C996"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08A28A27" w14:textId="77777777" w:rsidR="00B54BEA" w:rsidRDefault="00B54BEA" w:rsidP="001425F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EE9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4E9C8F6" w14:textId="77777777" w:rsidTr="00800EC3">
      <w:tc>
        <w:tcPr>
          <w:tcW w:w="745" w:type="pct"/>
        </w:tcPr>
        <w:p w14:paraId="027EC0B3" w14:textId="77777777" w:rsidR="00B54BEA" w:rsidRPr="007B3B51" w:rsidRDefault="00B54BEA" w:rsidP="001425F4">
          <w:pPr>
            <w:rPr>
              <w:i/>
              <w:sz w:val="16"/>
              <w:szCs w:val="16"/>
            </w:rPr>
          </w:pPr>
        </w:p>
      </w:tc>
      <w:tc>
        <w:tcPr>
          <w:tcW w:w="3220" w:type="pct"/>
          <w:gridSpan w:val="3"/>
        </w:tcPr>
        <w:p w14:paraId="53B34754" w14:textId="3F3885D1"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FC4331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2B6942D3" w14:textId="77777777" w:rsidTr="00800EC3">
      <w:tc>
        <w:tcPr>
          <w:tcW w:w="1309" w:type="pct"/>
          <w:gridSpan w:val="2"/>
        </w:tcPr>
        <w:p w14:paraId="57CF4EA5" w14:textId="04B4C35F"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47090282" w14:textId="2907E6D4"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3FB204A7" w14:textId="27CC508E"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E0D824A" w14:textId="77777777" w:rsidR="00B54BEA" w:rsidRDefault="00B54BEA" w:rsidP="001425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DE88" w14:textId="77777777" w:rsidR="00B54BEA" w:rsidRDefault="00B54BEA" w:rsidP="00C8543A">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ADB9" w14:textId="77777777"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133A1DD9" w14:textId="77777777" w:rsidTr="00800EC3">
      <w:tc>
        <w:tcPr>
          <w:tcW w:w="947" w:type="pct"/>
        </w:tcPr>
        <w:p w14:paraId="6D33569D" w14:textId="77777777" w:rsidR="00B54BEA" w:rsidRDefault="00B54BEA" w:rsidP="00CA49A7">
          <w:pPr>
            <w:spacing w:line="0" w:lineRule="atLeast"/>
            <w:rPr>
              <w:sz w:val="18"/>
            </w:rPr>
          </w:pPr>
        </w:p>
      </w:tc>
      <w:tc>
        <w:tcPr>
          <w:tcW w:w="3493" w:type="pct"/>
        </w:tcPr>
        <w:p w14:paraId="658EBF04" w14:textId="4D1ABD52"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3042F191"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797BCF6" w14:textId="77777777" w:rsidR="00B54BEA" w:rsidRPr="00ED79B6" w:rsidRDefault="00B54BEA" w:rsidP="00CA49A7">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627E"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0FD8216" w14:textId="77777777" w:rsidTr="00800EC3">
      <w:tc>
        <w:tcPr>
          <w:tcW w:w="745" w:type="pct"/>
        </w:tcPr>
        <w:p w14:paraId="12D46247"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78CB03D9" w14:textId="3700CCD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F5F95AB" w14:textId="77777777" w:rsidR="00B54BEA" w:rsidRPr="007B3B51" w:rsidRDefault="00B54BEA" w:rsidP="001425F4">
          <w:pPr>
            <w:jc w:val="right"/>
            <w:rPr>
              <w:sz w:val="16"/>
              <w:szCs w:val="16"/>
            </w:rPr>
          </w:pPr>
        </w:p>
      </w:tc>
    </w:tr>
    <w:tr w:rsidR="00B54BEA" w:rsidRPr="0055472E" w14:paraId="79E17D06" w14:textId="77777777" w:rsidTr="00800EC3">
      <w:tc>
        <w:tcPr>
          <w:tcW w:w="1309" w:type="pct"/>
          <w:gridSpan w:val="2"/>
        </w:tcPr>
        <w:p w14:paraId="08744BFB" w14:textId="40A11093"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0938252" w14:textId="710054A5"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65FB6F16" w14:textId="34BCC217"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2A414ADC" w14:textId="77777777" w:rsidR="00B54BEA" w:rsidRDefault="00B54BEA" w:rsidP="001425F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E4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5D9F2F30" w14:textId="77777777" w:rsidTr="00800EC3">
      <w:tc>
        <w:tcPr>
          <w:tcW w:w="745" w:type="pct"/>
        </w:tcPr>
        <w:p w14:paraId="5100E84F" w14:textId="77777777" w:rsidR="00B54BEA" w:rsidRPr="007B3B51" w:rsidRDefault="00B54BEA" w:rsidP="001425F4">
          <w:pPr>
            <w:rPr>
              <w:i/>
              <w:sz w:val="16"/>
              <w:szCs w:val="16"/>
            </w:rPr>
          </w:pPr>
        </w:p>
      </w:tc>
      <w:tc>
        <w:tcPr>
          <w:tcW w:w="3220" w:type="pct"/>
          <w:gridSpan w:val="3"/>
        </w:tcPr>
        <w:p w14:paraId="2ADCED9A" w14:textId="08D7F85C"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7893EAAF"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E802760" w14:textId="77777777" w:rsidTr="00800EC3">
      <w:tc>
        <w:tcPr>
          <w:tcW w:w="1309" w:type="pct"/>
          <w:gridSpan w:val="2"/>
        </w:tcPr>
        <w:p w14:paraId="3EE228C4" w14:textId="660D8957"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0542C95D" w14:textId="1FD77DD3"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6E33A64F" w14:textId="775E1C0A"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6BDC2CE" w14:textId="77777777" w:rsidR="00B54BEA" w:rsidRDefault="00B54BEA" w:rsidP="001425F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1062" w14:textId="77777777"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12DA3679" w14:textId="77777777" w:rsidTr="00800EC3">
      <w:tc>
        <w:tcPr>
          <w:tcW w:w="947" w:type="pct"/>
        </w:tcPr>
        <w:p w14:paraId="176568E1" w14:textId="77777777" w:rsidR="00B54BEA" w:rsidRDefault="00B54BEA" w:rsidP="00CA49A7">
          <w:pPr>
            <w:spacing w:line="0" w:lineRule="atLeast"/>
            <w:rPr>
              <w:sz w:val="18"/>
            </w:rPr>
          </w:pPr>
        </w:p>
      </w:tc>
      <w:tc>
        <w:tcPr>
          <w:tcW w:w="3493" w:type="pct"/>
        </w:tcPr>
        <w:p w14:paraId="28753B28" w14:textId="2C59D3D2"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346B48F2"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5868692B" w14:textId="77777777" w:rsidR="00B54BEA" w:rsidRPr="00ED79B6" w:rsidRDefault="00B54BEA" w:rsidP="00CA49A7">
    <w:pPr>
      <w:rPr>
        <w:i/>
        <w:sz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6BFA"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1E996DBD" w14:textId="77777777" w:rsidTr="00800EC3">
      <w:tc>
        <w:tcPr>
          <w:tcW w:w="854" w:type="pct"/>
        </w:tcPr>
        <w:p w14:paraId="573B0AA5"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F1437F5" w14:textId="665FCB0E"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15B36795" w14:textId="77777777" w:rsidR="00B54BEA" w:rsidRPr="007B3B51" w:rsidRDefault="00B54BEA" w:rsidP="001425F4">
          <w:pPr>
            <w:jc w:val="right"/>
            <w:rPr>
              <w:sz w:val="16"/>
              <w:szCs w:val="16"/>
            </w:rPr>
          </w:pPr>
        </w:p>
      </w:tc>
    </w:tr>
    <w:tr w:rsidR="00B54BEA" w:rsidRPr="0055472E" w14:paraId="52C08D41" w14:textId="77777777" w:rsidTr="00800EC3">
      <w:tc>
        <w:tcPr>
          <w:tcW w:w="1499" w:type="pct"/>
          <w:gridSpan w:val="2"/>
        </w:tcPr>
        <w:p w14:paraId="7F139E62" w14:textId="3B21BEE2"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2EB014AE" w14:textId="58FF0FF8"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34163373" w14:textId="02A2AB1C"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4869811E" w14:textId="77777777" w:rsidR="00B54BEA" w:rsidRDefault="00B54BEA" w:rsidP="001425F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22EA"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ABF549D" w14:textId="77777777" w:rsidTr="00800EC3">
      <w:tc>
        <w:tcPr>
          <w:tcW w:w="745" w:type="pct"/>
        </w:tcPr>
        <w:p w14:paraId="011C2648" w14:textId="77777777" w:rsidR="00B54BEA" w:rsidRPr="007B3B51" w:rsidRDefault="00B54BEA" w:rsidP="001425F4">
          <w:pPr>
            <w:rPr>
              <w:i/>
              <w:sz w:val="16"/>
              <w:szCs w:val="16"/>
            </w:rPr>
          </w:pPr>
        </w:p>
      </w:tc>
      <w:tc>
        <w:tcPr>
          <w:tcW w:w="3220" w:type="pct"/>
          <w:gridSpan w:val="3"/>
        </w:tcPr>
        <w:p w14:paraId="2FF53F45" w14:textId="0DFC6E49"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6E890CDC"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721C7CD2" w14:textId="77777777" w:rsidTr="00800EC3">
      <w:tc>
        <w:tcPr>
          <w:tcW w:w="1309" w:type="pct"/>
          <w:gridSpan w:val="2"/>
        </w:tcPr>
        <w:p w14:paraId="391DD07F" w14:textId="62419ED3"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47D45A39" w14:textId="5F5C49C0"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38961E7D" w14:textId="0D0C2791"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C0B17FB" w14:textId="77777777" w:rsidR="00B54BEA" w:rsidRDefault="00B54BEA" w:rsidP="001425F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2D66" w14:textId="64B6DA48"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1945BEC3" w14:textId="77777777" w:rsidTr="00800EC3">
      <w:tc>
        <w:tcPr>
          <w:tcW w:w="947" w:type="pct"/>
        </w:tcPr>
        <w:p w14:paraId="2CA1584E" w14:textId="77777777" w:rsidR="00B54BEA" w:rsidRDefault="00B54BEA" w:rsidP="00CA49A7">
          <w:pPr>
            <w:spacing w:line="0" w:lineRule="atLeast"/>
            <w:rPr>
              <w:sz w:val="18"/>
            </w:rPr>
          </w:pPr>
        </w:p>
      </w:tc>
      <w:tc>
        <w:tcPr>
          <w:tcW w:w="3688" w:type="pct"/>
        </w:tcPr>
        <w:p w14:paraId="44C56F4B" w14:textId="6307A14C"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654B6A9C" w14:textId="108A6506"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6BAA83E" w14:textId="77777777" w:rsidR="00B54BEA" w:rsidRPr="00ED79B6" w:rsidRDefault="00B54BEA" w:rsidP="00CA49A7">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E638"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6B7FE04B" w14:textId="77777777" w:rsidTr="00800EC3">
      <w:tc>
        <w:tcPr>
          <w:tcW w:w="745" w:type="pct"/>
        </w:tcPr>
        <w:p w14:paraId="362EC630"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3B760318" w14:textId="59E8F04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39617986" w14:textId="77777777" w:rsidR="00B54BEA" w:rsidRPr="007B3B51" w:rsidRDefault="00B54BEA" w:rsidP="001425F4">
          <w:pPr>
            <w:jc w:val="right"/>
            <w:rPr>
              <w:sz w:val="16"/>
              <w:szCs w:val="16"/>
            </w:rPr>
          </w:pPr>
        </w:p>
      </w:tc>
    </w:tr>
    <w:tr w:rsidR="00B54BEA" w:rsidRPr="0055472E" w14:paraId="54A9CE74" w14:textId="77777777" w:rsidTr="00800EC3">
      <w:tc>
        <w:tcPr>
          <w:tcW w:w="1309" w:type="pct"/>
          <w:gridSpan w:val="2"/>
        </w:tcPr>
        <w:p w14:paraId="23CC9C8D" w14:textId="1BE5A2BC"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B9E9813" w14:textId="65D612F6"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0E3CFC5A" w14:textId="6F2EDDBE"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6580B9EF" w14:textId="77777777" w:rsidR="00B54BEA" w:rsidRDefault="00B54BEA" w:rsidP="001425F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F306"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89CEB23" w14:textId="77777777" w:rsidTr="00800EC3">
      <w:tc>
        <w:tcPr>
          <w:tcW w:w="745" w:type="pct"/>
        </w:tcPr>
        <w:p w14:paraId="67241C99" w14:textId="77777777" w:rsidR="00B54BEA" w:rsidRPr="007B3B51" w:rsidRDefault="00B54BEA" w:rsidP="001425F4">
          <w:pPr>
            <w:rPr>
              <w:i/>
              <w:sz w:val="16"/>
              <w:szCs w:val="16"/>
            </w:rPr>
          </w:pPr>
        </w:p>
      </w:tc>
      <w:tc>
        <w:tcPr>
          <w:tcW w:w="3220" w:type="pct"/>
          <w:gridSpan w:val="3"/>
        </w:tcPr>
        <w:p w14:paraId="6F69F751" w14:textId="1915775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4F41C12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37884490" w14:textId="77777777" w:rsidTr="00800EC3">
      <w:tc>
        <w:tcPr>
          <w:tcW w:w="1309" w:type="pct"/>
          <w:gridSpan w:val="2"/>
        </w:tcPr>
        <w:p w14:paraId="26F566FF" w14:textId="0CAD7D14"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2F7D10D7" w14:textId="7D749122"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6BFBD787" w14:textId="11C24041"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D119CDF" w14:textId="77777777" w:rsidR="00B54BEA" w:rsidRDefault="00B54BEA" w:rsidP="001425F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A5DD" w14:textId="4313C706"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3DCB3EA0" w14:textId="77777777" w:rsidTr="00800EC3">
      <w:tc>
        <w:tcPr>
          <w:tcW w:w="947" w:type="pct"/>
        </w:tcPr>
        <w:p w14:paraId="2F73D379" w14:textId="77777777" w:rsidR="00B54BEA" w:rsidRDefault="00B54BEA" w:rsidP="00CA49A7">
          <w:pPr>
            <w:spacing w:line="0" w:lineRule="atLeast"/>
            <w:rPr>
              <w:sz w:val="18"/>
            </w:rPr>
          </w:pPr>
        </w:p>
      </w:tc>
      <w:tc>
        <w:tcPr>
          <w:tcW w:w="3688" w:type="pct"/>
        </w:tcPr>
        <w:p w14:paraId="098487AD" w14:textId="6037C2BE"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3C55AC99"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92E602F" w14:textId="77777777" w:rsidR="00B54BEA" w:rsidRPr="00ED79B6" w:rsidRDefault="00B54BEA" w:rsidP="00CA49A7">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F571" w14:textId="77777777" w:rsidR="00B54BEA" w:rsidRPr="00ED79B6" w:rsidRDefault="00B54BEA" w:rsidP="00C8543A">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C21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3EDDCF0" w14:textId="77777777" w:rsidTr="00800EC3">
      <w:tc>
        <w:tcPr>
          <w:tcW w:w="745" w:type="pct"/>
        </w:tcPr>
        <w:p w14:paraId="6AD89BF6"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12E42CDF" w14:textId="01666B4C"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569A2E44" w14:textId="77777777" w:rsidR="00B54BEA" w:rsidRPr="007B3B51" w:rsidRDefault="00B54BEA" w:rsidP="001425F4">
          <w:pPr>
            <w:jc w:val="right"/>
            <w:rPr>
              <w:sz w:val="16"/>
              <w:szCs w:val="16"/>
            </w:rPr>
          </w:pPr>
        </w:p>
      </w:tc>
    </w:tr>
    <w:tr w:rsidR="00B54BEA" w:rsidRPr="0055472E" w14:paraId="0B2BAFEC" w14:textId="77777777" w:rsidTr="00800EC3">
      <w:tc>
        <w:tcPr>
          <w:tcW w:w="1309" w:type="pct"/>
          <w:gridSpan w:val="2"/>
        </w:tcPr>
        <w:p w14:paraId="0741D528" w14:textId="4212699B"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039B1DA7" w14:textId="1ECE3BE1"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70CD3308" w14:textId="48F7FF21"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1A3D8C77" w14:textId="77777777" w:rsidR="00B54BEA" w:rsidRDefault="00B54BEA" w:rsidP="001425F4"/>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7CC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AFFB500" w14:textId="77777777" w:rsidTr="00800EC3">
      <w:tc>
        <w:tcPr>
          <w:tcW w:w="745" w:type="pct"/>
        </w:tcPr>
        <w:p w14:paraId="08F05FB8" w14:textId="77777777" w:rsidR="00B54BEA" w:rsidRPr="007B3B51" w:rsidRDefault="00B54BEA" w:rsidP="001425F4">
          <w:pPr>
            <w:rPr>
              <w:i/>
              <w:sz w:val="16"/>
              <w:szCs w:val="16"/>
            </w:rPr>
          </w:pPr>
        </w:p>
      </w:tc>
      <w:tc>
        <w:tcPr>
          <w:tcW w:w="3220" w:type="pct"/>
          <w:gridSpan w:val="3"/>
        </w:tcPr>
        <w:p w14:paraId="0894DAA2" w14:textId="7248F62D"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51942296"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54674BF" w14:textId="77777777" w:rsidTr="00800EC3">
      <w:tc>
        <w:tcPr>
          <w:tcW w:w="1309" w:type="pct"/>
          <w:gridSpan w:val="2"/>
        </w:tcPr>
        <w:p w14:paraId="7ECF990A" w14:textId="4C5A33A3"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7D2EFEE1" w14:textId="66350EB7"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0EF4ED76" w14:textId="25A6511B"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0836D27B" w14:textId="77777777" w:rsidR="00B54BEA" w:rsidRDefault="00B54BEA" w:rsidP="001425F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F1C4"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E126DC3" w14:textId="77777777" w:rsidTr="00800EC3">
      <w:tc>
        <w:tcPr>
          <w:tcW w:w="745" w:type="pct"/>
        </w:tcPr>
        <w:p w14:paraId="3336C48B"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571EE841" w14:textId="58857D5D"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57C0E4B2" w14:textId="77777777" w:rsidR="00B54BEA" w:rsidRPr="007B3B51" w:rsidRDefault="00B54BEA" w:rsidP="001425F4">
          <w:pPr>
            <w:jc w:val="right"/>
            <w:rPr>
              <w:sz w:val="16"/>
              <w:szCs w:val="16"/>
            </w:rPr>
          </w:pPr>
        </w:p>
      </w:tc>
    </w:tr>
    <w:tr w:rsidR="00B54BEA" w:rsidRPr="0055472E" w14:paraId="5FD24ED8" w14:textId="77777777" w:rsidTr="00800EC3">
      <w:tc>
        <w:tcPr>
          <w:tcW w:w="1309" w:type="pct"/>
          <w:gridSpan w:val="2"/>
        </w:tcPr>
        <w:p w14:paraId="4409974C" w14:textId="59DB7824"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3EFE270F" w14:textId="7A872EDC"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372D4C3B" w14:textId="260EDD6E"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3F9C023A" w14:textId="77777777" w:rsidR="00B54BEA" w:rsidRDefault="00B54BEA" w:rsidP="001425F4"/>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EB77"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002EF4B8" w14:textId="77777777" w:rsidTr="00800EC3">
      <w:tc>
        <w:tcPr>
          <w:tcW w:w="854" w:type="pct"/>
        </w:tcPr>
        <w:p w14:paraId="63A3F770" w14:textId="77777777" w:rsidR="00B54BEA" w:rsidRPr="007B3B51" w:rsidRDefault="00B54BEA" w:rsidP="001425F4">
          <w:pPr>
            <w:rPr>
              <w:i/>
              <w:sz w:val="16"/>
              <w:szCs w:val="16"/>
            </w:rPr>
          </w:pPr>
        </w:p>
      </w:tc>
      <w:tc>
        <w:tcPr>
          <w:tcW w:w="3688" w:type="pct"/>
          <w:gridSpan w:val="3"/>
        </w:tcPr>
        <w:p w14:paraId="24588145" w14:textId="0D4BAFE4"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7263F806"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0DFF6BAF" w14:textId="77777777" w:rsidTr="00800EC3">
      <w:tc>
        <w:tcPr>
          <w:tcW w:w="1499" w:type="pct"/>
          <w:gridSpan w:val="2"/>
        </w:tcPr>
        <w:p w14:paraId="246EF81C" w14:textId="50651E02"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503105AA" w14:textId="75F8B5EE"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501" w:type="pct"/>
          <w:gridSpan w:val="2"/>
        </w:tcPr>
        <w:p w14:paraId="03B33B87" w14:textId="664EAB08"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D302D85" w14:textId="77777777" w:rsidR="00B54BEA" w:rsidRDefault="00B54BEA" w:rsidP="001425F4"/>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8137" w14:textId="49B0C0C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30E79EE9" w14:textId="77777777" w:rsidTr="00800EC3">
      <w:tc>
        <w:tcPr>
          <w:tcW w:w="947" w:type="pct"/>
        </w:tcPr>
        <w:p w14:paraId="7AD0C9A8" w14:textId="77777777" w:rsidR="00B54BEA" w:rsidRDefault="00B54BEA" w:rsidP="00CA49A7">
          <w:pPr>
            <w:spacing w:line="0" w:lineRule="atLeast"/>
            <w:rPr>
              <w:sz w:val="18"/>
            </w:rPr>
          </w:pPr>
        </w:p>
      </w:tc>
      <w:tc>
        <w:tcPr>
          <w:tcW w:w="3688" w:type="pct"/>
        </w:tcPr>
        <w:p w14:paraId="36D53874" w14:textId="0592C795"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2CE38EBC"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40C8179A" w14:textId="77777777" w:rsidR="00B54BEA" w:rsidRPr="00ED79B6" w:rsidRDefault="00B54BEA" w:rsidP="00CA49A7">
    <w:pPr>
      <w:rPr>
        <w:i/>
        <w:sz w:val="18"/>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DD4C" w14:textId="31D5E179"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B7A4C08" w14:textId="77777777" w:rsidTr="00800EC3">
      <w:tc>
        <w:tcPr>
          <w:tcW w:w="745" w:type="pct"/>
        </w:tcPr>
        <w:p w14:paraId="33386016"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14CAFDAB" w14:textId="484603BD"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4A723C26" w14:textId="77777777" w:rsidR="00B54BEA" w:rsidRPr="007B3B51" w:rsidRDefault="00B54BEA" w:rsidP="001425F4">
          <w:pPr>
            <w:jc w:val="right"/>
            <w:rPr>
              <w:sz w:val="16"/>
              <w:szCs w:val="16"/>
            </w:rPr>
          </w:pPr>
        </w:p>
      </w:tc>
    </w:tr>
    <w:tr w:rsidR="00B54BEA" w:rsidRPr="0055472E" w14:paraId="0436D937" w14:textId="77777777" w:rsidTr="00800EC3">
      <w:tc>
        <w:tcPr>
          <w:tcW w:w="1309" w:type="pct"/>
          <w:gridSpan w:val="2"/>
        </w:tcPr>
        <w:p w14:paraId="3DC39AA9" w14:textId="4744AA5F"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14111160" w14:textId="3459892D"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6DD44A64" w14:textId="2D3343D4"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290795DD" w14:textId="77777777" w:rsidR="00B54BEA" w:rsidRDefault="00B54BEA" w:rsidP="001425F4"/>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A02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71ABAA6" w14:textId="77777777" w:rsidTr="00800EC3">
      <w:tc>
        <w:tcPr>
          <w:tcW w:w="745" w:type="pct"/>
        </w:tcPr>
        <w:p w14:paraId="4713BDF9" w14:textId="77777777" w:rsidR="00B54BEA" w:rsidRPr="007B3B51" w:rsidRDefault="00B54BEA" w:rsidP="001425F4">
          <w:pPr>
            <w:rPr>
              <w:i/>
              <w:sz w:val="16"/>
              <w:szCs w:val="16"/>
            </w:rPr>
          </w:pPr>
        </w:p>
      </w:tc>
      <w:tc>
        <w:tcPr>
          <w:tcW w:w="3220" w:type="pct"/>
          <w:gridSpan w:val="3"/>
        </w:tcPr>
        <w:p w14:paraId="5B6BC4D5" w14:textId="692F33E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506B153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0DF8CDC" w14:textId="77777777" w:rsidTr="00800EC3">
      <w:tc>
        <w:tcPr>
          <w:tcW w:w="1309" w:type="pct"/>
          <w:gridSpan w:val="2"/>
        </w:tcPr>
        <w:p w14:paraId="177744F4" w14:textId="4C69813A"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559D0587" w14:textId="77D14E37"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03E9F16D" w14:textId="5B9A86D6"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47C87908" w14:textId="77777777" w:rsidR="00B54BEA" w:rsidRDefault="00B54BEA" w:rsidP="001425F4"/>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557B" w14:textId="73D44C70"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0FAF930A" w14:textId="77777777" w:rsidTr="00800EC3">
      <w:tc>
        <w:tcPr>
          <w:tcW w:w="947" w:type="pct"/>
        </w:tcPr>
        <w:p w14:paraId="629811B2" w14:textId="77777777" w:rsidR="00B54BEA" w:rsidRDefault="00B54BEA" w:rsidP="00CA49A7">
          <w:pPr>
            <w:spacing w:line="0" w:lineRule="atLeast"/>
            <w:rPr>
              <w:sz w:val="18"/>
            </w:rPr>
          </w:pPr>
        </w:p>
      </w:tc>
      <w:tc>
        <w:tcPr>
          <w:tcW w:w="3688" w:type="pct"/>
        </w:tcPr>
        <w:p w14:paraId="7EEBB47A" w14:textId="246BEEB4"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3377A2DC"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5DA89430" w14:textId="77777777" w:rsidR="00B54BEA" w:rsidRPr="00ED79B6" w:rsidRDefault="00B54BEA" w:rsidP="00CA49A7">
    <w:pPr>
      <w:rPr>
        <w:i/>
        <w:sz w:val="18"/>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130A"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6BC285ED" w14:textId="77777777" w:rsidTr="00800EC3">
      <w:tc>
        <w:tcPr>
          <w:tcW w:w="745" w:type="pct"/>
        </w:tcPr>
        <w:p w14:paraId="328434A2"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14E40811" w14:textId="49BC05E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0B162628" w14:textId="77777777" w:rsidR="00B54BEA" w:rsidRPr="007B3B51" w:rsidRDefault="00B54BEA" w:rsidP="001425F4">
          <w:pPr>
            <w:jc w:val="right"/>
            <w:rPr>
              <w:sz w:val="16"/>
              <w:szCs w:val="16"/>
            </w:rPr>
          </w:pPr>
        </w:p>
      </w:tc>
    </w:tr>
    <w:tr w:rsidR="00B54BEA" w:rsidRPr="0055472E" w14:paraId="06C87E60" w14:textId="77777777" w:rsidTr="00800EC3">
      <w:tc>
        <w:tcPr>
          <w:tcW w:w="1309" w:type="pct"/>
          <w:gridSpan w:val="2"/>
        </w:tcPr>
        <w:p w14:paraId="2098B42F" w14:textId="3044F998"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1D4535E2" w14:textId="14D68020"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0330EB88" w14:textId="373DAEEE"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7F1407AF" w14:textId="77777777" w:rsidR="00B54BEA" w:rsidRDefault="00B54BEA" w:rsidP="001425F4"/>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C07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52D0537D" w14:textId="77777777" w:rsidTr="00800EC3">
      <w:tc>
        <w:tcPr>
          <w:tcW w:w="745" w:type="pct"/>
        </w:tcPr>
        <w:p w14:paraId="721C546C" w14:textId="77777777" w:rsidR="00B54BEA" w:rsidRPr="007B3B51" w:rsidRDefault="00B54BEA" w:rsidP="001425F4">
          <w:pPr>
            <w:rPr>
              <w:i/>
              <w:sz w:val="16"/>
              <w:szCs w:val="16"/>
            </w:rPr>
          </w:pPr>
        </w:p>
      </w:tc>
      <w:tc>
        <w:tcPr>
          <w:tcW w:w="3220" w:type="pct"/>
          <w:gridSpan w:val="3"/>
        </w:tcPr>
        <w:p w14:paraId="43DFAB58" w14:textId="0F42D2F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76BD2F66"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9E460D0" w14:textId="77777777" w:rsidTr="00800EC3">
      <w:tc>
        <w:tcPr>
          <w:tcW w:w="1309" w:type="pct"/>
          <w:gridSpan w:val="2"/>
        </w:tcPr>
        <w:p w14:paraId="1D1FD0EF" w14:textId="22CBD8DB"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689F113A" w14:textId="50D2FD8E"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3964C4F3" w14:textId="2D379FBB"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4C7F9546" w14:textId="77777777" w:rsidR="00B54BEA" w:rsidRDefault="00B54BEA" w:rsidP="001425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A3F4"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
      <w:gridCol w:w="2953"/>
      <w:gridCol w:w="1540"/>
      <w:gridCol w:w="1606"/>
    </w:tblGrid>
    <w:tr w:rsidR="00B54BEA" w:rsidRPr="007B3B51" w14:paraId="305314B9" w14:textId="77777777" w:rsidTr="00800EC3">
      <w:tc>
        <w:tcPr>
          <w:tcW w:w="758" w:type="pct"/>
        </w:tcPr>
        <w:p w14:paraId="27078828"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76" w:type="pct"/>
          <w:gridSpan w:val="3"/>
        </w:tcPr>
        <w:p w14:paraId="66FF3491" w14:textId="073C53A0"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966" w:type="pct"/>
        </w:tcPr>
        <w:p w14:paraId="6790928D" w14:textId="77777777" w:rsidR="00B54BEA" w:rsidRPr="007B3B51" w:rsidRDefault="00B54BEA" w:rsidP="001425F4">
          <w:pPr>
            <w:jc w:val="right"/>
            <w:rPr>
              <w:sz w:val="16"/>
              <w:szCs w:val="16"/>
            </w:rPr>
          </w:pPr>
        </w:p>
      </w:tc>
    </w:tr>
    <w:tr w:rsidR="00B54BEA" w:rsidRPr="0055472E" w14:paraId="0E7A74A0" w14:textId="77777777" w:rsidTr="00800EC3">
      <w:tc>
        <w:tcPr>
          <w:tcW w:w="1332" w:type="pct"/>
          <w:gridSpan w:val="2"/>
        </w:tcPr>
        <w:p w14:paraId="7E4ECD74" w14:textId="0C948C57"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76" w:type="pct"/>
        </w:tcPr>
        <w:p w14:paraId="302CC996" w14:textId="433D81B8"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892" w:type="pct"/>
          <w:gridSpan w:val="2"/>
        </w:tcPr>
        <w:p w14:paraId="413E4F71" w14:textId="06A8B682"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5C5D6362" w14:textId="77777777" w:rsidR="00B54BEA" w:rsidRDefault="00B54BEA" w:rsidP="001425F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1D42" w14:textId="13517D35"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58330E1F" w14:textId="77777777" w:rsidTr="00800EC3">
      <w:tc>
        <w:tcPr>
          <w:tcW w:w="947" w:type="pct"/>
        </w:tcPr>
        <w:p w14:paraId="0E6C324A" w14:textId="77777777" w:rsidR="00B54BEA" w:rsidRDefault="00B54BEA" w:rsidP="00CA49A7">
          <w:pPr>
            <w:spacing w:line="0" w:lineRule="atLeast"/>
            <w:rPr>
              <w:sz w:val="18"/>
            </w:rPr>
          </w:pPr>
        </w:p>
      </w:tc>
      <w:tc>
        <w:tcPr>
          <w:tcW w:w="3688" w:type="pct"/>
        </w:tcPr>
        <w:p w14:paraId="67D1F508" w14:textId="37CB4A0A"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7CB21DED" w14:textId="518C4ED5"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284F1856" w14:textId="77777777" w:rsidR="00B54BEA" w:rsidRPr="00ED79B6" w:rsidRDefault="00B54BEA" w:rsidP="00CA49A7">
    <w:pPr>
      <w:rPr>
        <w:i/>
        <w:sz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58EB"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9A46754" w14:textId="77777777" w:rsidTr="00800EC3">
      <w:tc>
        <w:tcPr>
          <w:tcW w:w="745" w:type="pct"/>
        </w:tcPr>
        <w:p w14:paraId="54C1EACA"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2E5922CC" w14:textId="12E03CE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2C98B6AA" w14:textId="77777777" w:rsidR="00B54BEA" w:rsidRPr="007B3B51" w:rsidRDefault="00B54BEA" w:rsidP="001425F4">
          <w:pPr>
            <w:jc w:val="right"/>
            <w:rPr>
              <w:sz w:val="16"/>
              <w:szCs w:val="16"/>
            </w:rPr>
          </w:pPr>
        </w:p>
      </w:tc>
    </w:tr>
    <w:tr w:rsidR="00B54BEA" w:rsidRPr="0055472E" w14:paraId="531CC3F2" w14:textId="77777777" w:rsidTr="00800EC3">
      <w:tc>
        <w:tcPr>
          <w:tcW w:w="1309" w:type="pct"/>
          <w:gridSpan w:val="2"/>
        </w:tcPr>
        <w:p w14:paraId="331CFDF9" w14:textId="3D978D16"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A48080E" w14:textId="000EEF39"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3869EFAE" w14:textId="5A035498"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7DFE6E65" w14:textId="77777777" w:rsidR="00B54BEA" w:rsidRDefault="00B54BEA" w:rsidP="001425F4"/>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A0C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6FA8EB6" w14:textId="77777777" w:rsidTr="00800EC3">
      <w:tc>
        <w:tcPr>
          <w:tcW w:w="745" w:type="pct"/>
        </w:tcPr>
        <w:p w14:paraId="73F7BE8A" w14:textId="77777777" w:rsidR="00B54BEA" w:rsidRPr="007B3B51" w:rsidRDefault="00B54BEA" w:rsidP="001425F4">
          <w:pPr>
            <w:rPr>
              <w:i/>
              <w:sz w:val="16"/>
              <w:szCs w:val="16"/>
            </w:rPr>
          </w:pPr>
        </w:p>
      </w:tc>
      <w:tc>
        <w:tcPr>
          <w:tcW w:w="3220" w:type="pct"/>
          <w:gridSpan w:val="3"/>
        </w:tcPr>
        <w:p w14:paraId="02559758" w14:textId="37851F64"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289BAAF7"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258B371F" w14:textId="77777777" w:rsidTr="00800EC3">
      <w:tc>
        <w:tcPr>
          <w:tcW w:w="1309" w:type="pct"/>
          <w:gridSpan w:val="2"/>
        </w:tcPr>
        <w:p w14:paraId="0541C9D1" w14:textId="0060DCBB"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47E80767" w14:textId="28387835"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2B70E844" w14:textId="5CAC16B2"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3FD8C61A" w14:textId="77777777" w:rsidR="00B54BEA" w:rsidRDefault="00B54BEA" w:rsidP="001425F4"/>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2D86" w14:textId="7777777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2ED913DF" w14:textId="77777777" w:rsidTr="00800EC3">
      <w:tc>
        <w:tcPr>
          <w:tcW w:w="947" w:type="pct"/>
        </w:tcPr>
        <w:p w14:paraId="5E2A74D9" w14:textId="77777777" w:rsidR="00B54BEA" w:rsidRDefault="00B54BEA" w:rsidP="00CA49A7">
          <w:pPr>
            <w:spacing w:line="0" w:lineRule="atLeast"/>
            <w:rPr>
              <w:sz w:val="18"/>
            </w:rPr>
          </w:pPr>
        </w:p>
      </w:tc>
      <w:tc>
        <w:tcPr>
          <w:tcW w:w="3688" w:type="pct"/>
        </w:tcPr>
        <w:p w14:paraId="1DD19CC0" w14:textId="131C539C"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0D772527"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58DC2F85" w14:textId="77777777" w:rsidR="00B54BEA" w:rsidRPr="00ED79B6" w:rsidRDefault="00B54BEA" w:rsidP="00CA49A7">
    <w:pPr>
      <w:rPr>
        <w:i/>
        <w:sz w:val="18"/>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0CB0"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5C25B7A1" w14:textId="77777777" w:rsidTr="00800EC3">
      <w:tc>
        <w:tcPr>
          <w:tcW w:w="745" w:type="pct"/>
        </w:tcPr>
        <w:p w14:paraId="65F58DE9"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1852098D" w14:textId="14D2104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E451AE6" w14:textId="77777777" w:rsidR="00B54BEA" w:rsidRPr="007B3B51" w:rsidRDefault="00B54BEA" w:rsidP="001425F4">
          <w:pPr>
            <w:jc w:val="right"/>
            <w:rPr>
              <w:sz w:val="16"/>
              <w:szCs w:val="16"/>
            </w:rPr>
          </w:pPr>
        </w:p>
      </w:tc>
    </w:tr>
    <w:tr w:rsidR="00B54BEA" w:rsidRPr="0055472E" w14:paraId="1342623A" w14:textId="77777777" w:rsidTr="00800EC3">
      <w:tc>
        <w:tcPr>
          <w:tcW w:w="1309" w:type="pct"/>
          <w:gridSpan w:val="2"/>
        </w:tcPr>
        <w:p w14:paraId="2E027FAB" w14:textId="6651FB20"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30E89757" w14:textId="31C15ED4"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6602C4BD" w14:textId="53D11FCB"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673852C3" w14:textId="77777777" w:rsidR="00B54BEA" w:rsidRDefault="00B54BEA" w:rsidP="001425F4"/>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117"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DFF6338" w14:textId="77777777" w:rsidTr="00800EC3">
      <w:tc>
        <w:tcPr>
          <w:tcW w:w="745" w:type="pct"/>
        </w:tcPr>
        <w:p w14:paraId="6633F0E0" w14:textId="77777777" w:rsidR="00B54BEA" w:rsidRPr="007B3B51" w:rsidRDefault="00B54BEA" w:rsidP="001425F4">
          <w:pPr>
            <w:rPr>
              <w:i/>
              <w:sz w:val="16"/>
              <w:szCs w:val="16"/>
            </w:rPr>
          </w:pPr>
        </w:p>
      </w:tc>
      <w:tc>
        <w:tcPr>
          <w:tcW w:w="3220" w:type="pct"/>
          <w:gridSpan w:val="3"/>
        </w:tcPr>
        <w:p w14:paraId="71ACB330" w14:textId="663879AD"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09633546"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28FC0C7" w14:textId="77777777" w:rsidTr="00800EC3">
      <w:tc>
        <w:tcPr>
          <w:tcW w:w="1309" w:type="pct"/>
          <w:gridSpan w:val="2"/>
        </w:tcPr>
        <w:p w14:paraId="098E3C4E" w14:textId="7EA13562"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30AC3176" w14:textId="7EAAD42B"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58F24D63" w14:textId="140AF6CF"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680AB882" w14:textId="77777777" w:rsidR="00B54BEA" w:rsidRDefault="00B54BEA" w:rsidP="001425F4"/>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032C" w14:textId="7777777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6AE9F4C5" w14:textId="77777777" w:rsidTr="00800EC3">
      <w:tc>
        <w:tcPr>
          <w:tcW w:w="947" w:type="pct"/>
        </w:tcPr>
        <w:p w14:paraId="6ED5AE36" w14:textId="77777777" w:rsidR="00B54BEA" w:rsidRDefault="00B54BEA" w:rsidP="00CA49A7">
          <w:pPr>
            <w:spacing w:line="0" w:lineRule="atLeast"/>
            <w:rPr>
              <w:sz w:val="18"/>
            </w:rPr>
          </w:pPr>
        </w:p>
      </w:tc>
      <w:tc>
        <w:tcPr>
          <w:tcW w:w="3688" w:type="pct"/>
        </w:tcPr>
        <w:p w14:paraId="168937CB" w14:textId="5982AF20"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292E290F"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2C601EFB" w14:textId="77777777" w:rsidR="00B54BEA" w:rsidRPr="00ED79B6" w:rsidRDefault="00B54BEA" w:rsidP="00CA49A7">
    <w:pPr>
      <w:rPr>
        <w:i/>
        <w:sz w:val="18"/>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E50E"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3862B73" w14:textId="77777777" w:rsidTr="00800EC3">
      <w:tc>
        <w:tcPr>
          <w:tcW w:w="745" w:type="pct"/>
        </w:tcPr>
        <w:p w14:paraId="275B19A9"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6CF43E7C" w14:textId="24EFCBD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710E0FEF" w14:textId="77777777" w:rsidR="00B54BEA" w:rsidRPr="007B3B51" w:rsidRDefault="00B54BEA" w:rsidP="001425F4">
          <w:pPr>
            <w:jc w:val="right"/>
            <w:rPr>
              <w:sz w:val="16"/>
              <w:szCs w:val="16"/>
            </w:rPr>
          </w:pPr>
        </w:p>
      </w:tc>
    </w:tr>
    <w:tr w:rsidR="00B54BEA" w:rsidRPr="0055472E" w14:paraId="77E90895" w14:textId="77777777" w:rsidTr="00800EC3">
      <w:tc>
        <w:tcPr>
          <w:tcW w:w="1309" w:type="pct"/>
          <w:gridSpan w:val="2"/>
        </w:tcPr>
        <w:p w14:paraId="0D3DBCB6" w14:textId="401792D9"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147D551B" w14:textId="59E6FDF4"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2736AF1F" w14:textId="0DC5EF6D"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4473FC3A" w14:textId="77777777" w:rsidR="00B54BEA" w:rsidRDefault="00B54BEA" w:rsidP="001425F4"/>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55D2"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54EE5447" w14:textId="77777777" w:rsidTr="00800EC3">
      <w:tc>
        <w:tcPr>
          <w:tcW w:w="745" w:type="pct"/>
        </w:tcPr>
        <w:p w14:paraId="151D396D" w14:textId="77777777" w:rsidR="00B54BEA" w:rsidRPr="007B3B51" w:rsidRDefault="00B54BEA" w:rsidP="001425F4">
          <w:pPr>
            <w:rPr>
              <w:i/>
              <w:sz w:val="16"/>
              <w:szCs w:val="16"/>
            </w:rPr>
          </w:pPr>
        </w:p>
      </w:tc>
      <w:tc>
        <w:tcPr>
          <w:tcW w:w="3220" w:type="pct"/>
          <w:gridSpan w:val="3"/>
        </w:tcPr>
        <w:p w14:paraId="1D30BFCD" w14:textId="5FAE3954"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723ACD99"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12C14BA8" w14:textId="77777777" w:rsidTr="00800EC3">
      <w:tc>
        <w:tcPr>
          <w:tcW w:w="1309" w:type="pct"/>
          <w:gridSpan w:val="2"/>
        </w:tcPr>
        <w:p w14:paraId="5623FEA2" w14:textId="769C94DF"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3DEC7AB2" w14:textId="0A9059E4"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342BE372" w14:textId="4CA9B58D"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0C96CAE4" w14:textId="77777777" w:rsidR="00B54BEA" w:rsidRDefault="00B54BEA" w:rsidP="001425F4"/>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EB97" w14:textId="7777777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2634106E" w14:textId="77777777" w:rsidTr="00800EC3">
      <w:tc>
        <w:tcPr>
          <w:tcW w:w="947" w:type="pct"/>
        </w:tcPr>
        <w:p w14:paraId="789FE142" w14:textId="77777777" w:rsidR="00B54BEA" w:rsidRDefault="00B54BEA" w:rsidP="00CA49A7">
          <w:pPr>
            <w:spacing w:line="0" w:lineRule="atLeast"/>
            <w:rPr>
              <w:sz w:val="18"/>
            </w:rPr>
          </w:pPr>
        </w:p>
      </w:tc>
      <w:tc>
        <w:tcPr>
          <w:tcW w:w="3688" w:type="pct"/>
        </w:tcPr>
        <w:p w14:paraId="2891A647" w14:textId="0B91A092"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76A4AAA9"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667092E" w14:textId="77777777" w:rsidR="00B54BEA" w:rsidRPr="00ED79B6" w:rsidRDefault="00B54BEA" w:rsidP="00CA49A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241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E711146" w14:textId="77777777" w:rsidTr="00800EC3">
      <w:tc>
        <w:tcPr>
          <w:tcW w:w="745" w:type="pct"/>
        </w:tcPr>
        <w:p w14:paraId="0D6FAAA6" w14:textId="77777777" w:rsidR="00B54BEA" w:rsidRPr="007B3B51" w:rsidRDefault="00B54BEA" w:rsidP="001425F4">
          <w:pPr>
            <w:rPr>
              <w:i/>
              <w:sz w:val="16"/>
              <w:szCs w:val="16"/>
            </w:rPr>
          </w:pPr>
        </w:p>
      </w:tc>
      <w:tc>
        <w:tcPr>
          <w:tcW w:w="3220" w:type="pct"/>
          <w:gridSpan w:val="3"/>
        </w:tcPr>
        <w:p w14:paraId="0FF24932" w14:textId="5359A2A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5CEEC10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B79CED4" w14:textId="77777777" w:rsidTr="00800EC3">
      <w:tc>
        <w:tcPr>
          <w:tcW w:w="1309" w:type="pct"/>
          <w:gridSpan w:val="2"/>
        </w:tcPr>
        <w:p w14:paraId="62B08671" w14:textId="6AFC28F0"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292278FD" w14:textId="3E90DD00"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2A8856E1" w14:textId="1DAE57F6"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FBAC776" w14:textId="77777777" w:rsidR="00B54BEA" w:rsidRDefault="00B54BEA" w:rsidP="001425F4"/>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7E4F"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984E7A6" w14:textId="77777777" w:rsidTr="00800EC3">
      <w:tc>
        <w:tcPr>
          <w:tcW w:w="745" w:type="pct"/>
        </w:tcPr>
        <w:p w14:paraId="5D427ABC"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5A6B5690" w14:textId="6E75810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62E4AB1A" w14:textId="77777777" w:rsidR="00B54BEA" w:rsidRPr="007B3B51" w:rsidRDefault="00B54BEA" w:rsidP="001425F4">
          <w:pPr>
            <w:jc w:val="right"/>
            <w:rPr>
              <w:sz w:val="16"/>
              <w:szCs w:val="16"/>
            </w:rPr>
          </w:pPr>
        </w:p>
      </w:tc>
    </w:tr>
    <w:tr w:rsidR="00B54BEA" w:rsidRPr="0055472E" w14:paraId="3BAF9A42" w14:textId="77777777" w:rsidTr="00800EC3">
      <w:tc>
        <w:tcPr>
          <w:tcW w:w="1309" w:type="pct"/>
          <w:gridSpan w:val="2"/>
        </w:tcPr>
        <w:p w14:paraId="7AB7B806" w14:textId="43DECBA5"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51BAD98" w14:textId="5C2AD52E"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41DFA451" w14:textId="4155DA6E"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20E9CA43" w14:textId="77777777" w:rsidR="00B54BEA" w:rsidRDefault="00B54BEA" w:rsidP="001425F4"/>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47D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B3D9044" w14:textId="77777777" w:rsidTr="00800EC3">
      <w:tc>
        <w:tcPr>
          <w:tcW w:w="745" w:type="pct"/>
        </w:tcPr>
        <w:p w14:paraId="6082F7D0" w14:textId="77777777" w:rsidR="00B54BEA" w:rsidRPr="007B3B51" w:rsidRDefault="00B54BEA" w:rsidP="001425F4">
          <w:pPr>
            <w:rPr>
              <w:i/>
              <w:sz w:val="16"/>
              <w:szCs w:val="16"/>
            </w:rPr>
          </w:pPr>
        </w:p>
      </w:tc>
      <w:tc>
        <w:tcPr>
          <w:tcW w:w="3220" w:type="pct"/>
          <w:gridSpan w:val="3"/>
        </w:tcPr>
        <w:p w14:paraId="1B69CD11" w14:textId="0BB8971B"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44ECCB3C"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0FB05C69" w14:textId="77777777" w:rsidTr="00800EC3">
      <w:tc>
        <w:tcPr>
          <w:tcW w:w="1309" w:type="pct"/>
          <w:gridSpan w:val="2"/>
        </w:tcPr>
        <w:p w14:paraId="13D467E2" w14:textId="25953177"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56A20126" w14:textId="5AEC7828"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2012E38D" w14:textId="06B926FC"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07C56B51" w14:textId="77777777" w:rsidR="00B54BEA" w:rsidRDefault="00B54BEA" w:rsidP="001425F4"/>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A82B" w14:textId="15651A6A"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2D3BFCAF" w14:textId="77777777" w:rsidTr="00800EC3">
      <w:tc>
        <w:tcPr>
          <w:tcW w:w="947" w:type="pct"/>
        </w:tcPr>
        <w:p w14:paraId="28B04D78" w14:textId="77777777" w:rsidR="00B54BEA" w:rsidRDefault="00B54BEA" w:rsidP="00CA49A7">
          <w:pPr>
            <w:spacing w:line="0" w:lineRule="atLeast"/>
            <w:rPr>
              <w:sz w:val="18"/>
            </w:rPr>
          </w:pPr>
        </w:p>
      </w:tc>
      <w:tc>
        <w:tcPr>
          <w:tcW w:w="3688" w:type="pct"/>
        </w:tcPr>
        <w:p w14:paraId="0E98B1E3" w14:textId="4E4E53C5"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12ED1B46" w14:textId="519B37C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56AD0269" w14:textId="77777777" w:rsidR="00B54BEA" w:rsidRPr="00ED79B6" w:rsidRDefault="00B54BEA" w:rsidP="00CA49A7">
    <w:pPr>
      <w:rPr>
        <w:i/>
        <w:sz w:val="18"/>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5930"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C31DB57" w14:textId="77777777" w:rsidTr="00800EC3">
      <w:tc>
        <w:tcPr>
          <w:tcW w:w="745" w:type="pct"/>
        </w:tcPr>
        <w:p w14:paraId="179D8272"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10A21A92" w14:textId="01606ED7"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35E20DA2" w14:textId="77777777" w:rsidR="00B54BEA" w:rsidRPr="007B3B51" w:rsidRDefault="00B54BEA" w:rsidP="001425F4">
          <w:pPr>
            <w:jc w:val="right"/>
            <w:rPr>
              <w:sz w:val="16"/>
              <w:szCs w:val="16"/>
            </w:rPr>
          </w:pPr>
        </w:p>
      </w:tc>
    </w:tr>
    <w:tr w:rsidR="00B54BEA" w:rsidRPr="0055472E" w14:paraId="0C0FC153" w14:textId="77777777" w:rsidTr="00800EC3">
      <w:tc>
        <w:tcPr>
          <w:tcW w:w="1309" w:type="pct"/>
          <w:gridSpan w:val="2"/>
        </w:tcPr>
        <w:p w14:paraId="5FB86A20" w14:textId="67AE3D8C"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40CC3F71" w14:textId="31C379B0"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76AAA884" w14:textId="32DDFB61"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3F53EE20" w14:textId="77777777" w:rsidR="00B54BEA" w:rsidRDefault="00B54BEA" w:rsidP="001425F4"/>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F559"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
      <w:gridCol w:w="2953"/>
      <w:gridCol w:w="1540"/>
      <w:gridCol w:w="1606"/>
    </w:tblGrid>
    <w:tr w:rsidR="00B54BEA" w:rsidRPr="007B3B51" w14:paraId="79CDB295" w14:textId="77777777" w:rsidTr="00800EC3">
      <w:tc>
        <w:tcPr>
          <w:tcW w:w="758" w:type="pct"/>
        </w:tcPr>
        <w:p w14:paraId="5CFB1406" w14:textId="77777777" w:rsidR="00B54BEA" w:rsidRPr="007B3B51" w:rsidRDefault="00B54BEA" w:rsidP="001425F4">
          <w:pPr>
            <w:rPr>
              <w:i/>
              <w:sz w:val="16"/>
              <w:szCs w:val="16"/>
            </w:rPr>
          </w:pPr>
        </w:p>
      </w:tc>
      <w:tc>
        <w:tcPr>
          <w:tcW w:w="3276" w:type="pct"/>
          <w:gridSpan w:val="3"/>
        </w:tcPr>
        <w:p w14:paraId="273C08F7" w14:textId="20F5761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966" w:type="pct"/>
        </w:tcPr>
        <w:p w14:paraId="4530BCF4"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E72DADB" w14:textId="77777777" w:rsidTr="00800EC3">
      <w:tc>
        <w:tcPr>
          <w:tcW w:w="1332" w:type="pct"/>
          <w:gridSpan w:val="2"/>
        </w:tcPr>
        <w:p w14:paraId="6348E514" w14:textId="265A2765"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76" w:type="pct"/>
        </w:tcPr>
        <w:p w14:paraId="7E892048" w14:textId="1AA1D757"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892" w:type="pct"/>
          <w:gridSpan w:val="2"/>
        </w:tcPr>
        <w:p w14:paraId="6DA85933" w14:textId="7904410C"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0A1F6A7A" w14:textId="77777777" w:rsidR="00B54BEA" w:rsidRDefault="00B54BEA" w:rsidP="001425F4"/>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AA86" w14:textId="3E401FFB"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4764B84D" w14:textId="77777777" w:rsidTr="00800EC3">
      <w:tc>
        <w:tcPr>
          <w:tcW w:w="947" w:type="pct"/>
        </w:tcPr>
        <w:p w14:paraId="53B3C8F2" w14:textId="77777777" w:rsidR="00B54BEA" w:rsidRDefault="00B54BEA" w:rsidP="00CA49A7">
          <w:pPr>
            <w:spacing w:line="0" w:lineRule="atLeast"/>
            <w:rPr>
              <w:sz w:val="18"/>
            </w:rPr>
          </w:pPr>
        </w:p>
      </w:tc>
      <w:tc>
        <w:tcPr>
          <w:tcW w:w="3688" w:type="pct"/>
        </w:tcPr>
        <w:p w14:paraId="3330C5D4" w14:textId="48D98E2A"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71222EA7" w14:textId="1B1F045C"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45510796" w14:textId="77777777" w:rsidR="00B54BEA" w:rsidRPr="00ED79B6" w:rsidRDefault="00B54BEA" w:rsidP="00CA49A7">
    <w:pPr>
      <w:rPr>
        <w:i/>
        <w:sz w:val="18"/>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6A86"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088D012C" w14:textId="77777777" w:rsidTr="00800EC3">
      <w:tc>
        <w:tcPr>
          <w:tcW w:w="854" w:type="pct"/>
        </w:tcPr>
        <w:p w14:paraId="0AEB4B22"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FAE1085" w14:textId="3DB5A21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53BCAEDC" w14:textId="77777777" w:rsidR="00B54BEA" w:rsidRPr="007B3B51" w:rsidRDefault="00B54BEA" w:rsidP="001425F4">
          <w:pPr>
            <w:jc w:val="right"/>
            <w:rPr>
              <w:sz w:val="16"/>
              <w:szCs w:val="16"/>
            </w:rPr>
          </w:pPr>
        </w:p>
      </w:tc>
    </w:tr>
    <w:tr w:rsidR="00B54BEA" w:rsidRPr="0055472E" w14:paraId="342D116D" w14:textId="77777777" w:rsidTr="00800EC3">
      <w:tc>
        <w:tcPr>
          <w:tcW w:w="1499" w:type="pct"/>
          <w:gridSpan w:val="2"/>
        </w:tcPr>
        <w:p w14:paraId="2472A0E5" w14:textId="7350EE0E"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5C933599" w14:textId="4DFD8662"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167C2891" w14:textId="71BB5B30"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62038C2B" w14:textId="77777777" w:rsidR="00B54BEA" w:rsidRDefault="00B54BEA" w:rsidP="001425F4"/>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9CE2"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90BCAFF" w14:textId="77777777" w:rsidTr="00800EC3">
      <w:tc>
        <w:tcPr>
          <w:tcW w:w="745" w:type="pct"/>
        </w:tcPr>
        <w:p w14:paraId="73EA5986" w14:textId="77777777" w:rsidR="00B54BEA" w:rsidRPr="007B3B51" w:rsidRDefault="00B54BEA" w:rsidP="001425F4">
          <w:pPr>
            <w:rPr>
              <w:i/>
              <w:sz w:val="16"/>
              <w:szCs w:val="16"/>
            </w:rPr>
          </w:pPr>
        </w:p>
      </w:tc>
      <w:tc>
        <w:tcPr>
          <w:tcW w:w="3220" w:type="pct"/>
          <w:gridSpan w:val="3"/>
        </w:tcPr>
        <w:p w14:paraId="00795834" w14:textId="3D8DCA1D"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4A39735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203ECAA" w14:textId="77777777" w:rsidTr="00800EC3">
      <w:tc>
        <w:tcPr>
          <w:tcW w:w="1309" w:type="pct"/>
          <w:gridSpan w:val="2"/>
        </w:tcPr>
        <w:p w14:paraId="74776283" w14:textId="5ED5025B"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230B3F8A" w14:textId="141F803B"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01916608" w14:textId="356087F2"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69F718D7" w14:textId="77777777" w:rsidR="00B54BEA" w:rsidRDefault="00B54BEA" w:rsidP="001425F4"/>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B03C" w14:textId="1ADEDFB6"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540F5544" w14:textId="77777777" w:rsidTr="00800EC3">
      <w:tc>
        <w:tcPr>
          <w:tcW w:w="947" w:type="pct"/>
        </w:tcPr>
        <w:p w14:paraId="5027B43B" w14:textId="77777777" w:rsidR="00B54BEA" w:rsidRDefault="00B54BEA" w:rsidP="00CA49A7">
          <w:pPr>
            <w:spacing w:line="0" w:lineRule="atLeast"/>
            <w:rPr>
              <w:sz w:val="18"/>
            </w:rPr>
          </w:pPr>
        </w:p>
      </w:tc>
      <w:tc>
        <w:tcPr>
          <w:tcW w:w="3688" w:type="pct"/>
        </w:tcPr>
        <w:p w14:paraId="1E3A0B62" w14:textId="28F2C63F"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33D3812C" w14:textId="2A548868"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679A8F3B" w14:textId="77777777" w:rsidR="00B54BEA" w:rsidRPr="00ED79B6" w:rsidRDefault="00B54BEA" w:rsidP="00CA49A7">
    <w:pPr>
      <w:rPr>
        <w:i/>
        <w:sz w:val="18"/>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60F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25F86A6" w14:textId="77777777" w:rsidTr="00800EC3">
      <w:tc>
        <w:tcPr>
          <w:tcW w:w="745" w:type="pct"/>
        </w:tcPr>
        <w:p w14:paraId="3211A0E7"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69569356" w14:textId="186898E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395F26C8" w14:textId="77777777" w:rsidR="00B54BEA" w:rsidRPr="007B3B51" w:rsidRDefault="00B54BEA" w:rsidP="001425F4">
          <w:pPr>
            <w:jc w:val="right"/>
            <w:rPr>
              <w:sz w:val="16"/>
              <w:szCs w:val="16"/>
            </w:rPr>
          </w:pPr>
        </w:p>
      </w:tc>
    </w:tr>
    <w:tr w:rsidR="00B54BEA" w:rsidRPr="0055472E" w14:paraId="62973127" w14:textId="77777777" w:rsidTr="00800EC3">
      <w:tc>
        <w:tcPr>
          <w:tcW w:w="1309" w:type="pct"/>
          <w:gridSpan w:val="2"/>
        </w:tcPr>
        <w:p w14:paraId="75BD466C" w14:textId="04BDA935"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79439F4F" w14:textId="7E6E57C7"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32438021" w14:textId="6453E260"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4FFBCE8E" w14:textId="77777777" w:rsidR="00B54BEA" w:rsidRDefault="00B54BEA" w:rsidP="001425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866C"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415C717A" w14:textId="77777777" w:rsidTr="00800EC3">
      <w:tc>
        <w:tcPr>
          <w:tcW w:w="854" w:type="pct"/>
        </w:tcPr>
        <w:p w14:paraId="21D1AF22"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4387349" w14:textId="305331D3"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04AB7963" w14:textId="77777777" w:rsidR="00B54BEA" w:rsidRPr="007B3B51" w:rsidRDefault="00B54BEA" w:rsidP="001425F4">
          <w:pPr>
            <w:jc w:val="right"/>
            <w:rPr>
              <w:sz w:val="16"/>
              <w:szCs w:val="16"/>
            </w:rPr>
          </w:pPr>
        </w:p>
      </w:tc>
    </w:tr>
    <w:tr w:rsidR="00B54BEA" w:rsidRPr="0055472E" w14:paraId="57A57530" w14:textId="77777777" w:rsidTr="00800EC3">
      <w:tc>
        <w:tcPr>
          <w:tcW w:w="1499" w:type="pct"/>
          <w:gridSpan w:val="2"/>
        </w:tcPr>
        <w:p w14:paraId="127A3D19" w14:textId="7E09164A"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7686B182" w14:textId="39C024D8"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2854C8BB" w14:textId="752BCF07"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5CBFE02E" w14:textId="77777777" w:rsidR="00B54BEA" w:rsidRDefault="00B54BEA" w:rsidP="001425F4"/>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CEF0"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D518EFF" w14:textId="77777777" w:rsidTr="00800EC3">
      <w:tc>
        <w:tcPr>
          <w:tcW w:w="745" w:type="pct"/>
        </w:tcPr>
        <w:p w14:paraId="18DC9858" w14:textId="77777777" w:rsidR="00B54BEA" w:rsidRPr="007B3B51" w:rsidRDefault="00B54BEA" w:rsidP="001425F4">
          <w:pPr>
            <w:rPr>
              <w:i/>
              <w:sz w:val="16"/>
              <w:szCs w:val="16"/>
            </w:rPr>
          </w:pPr>
        </w:p>
      </w:tc>
      <w:tc>
        <w:tcPr>
          <w:tcW w:w="3220" w:type="pct"/>
          <w:gridSpan w:val="3"/>
        </w:tcPr>
        <w:p w14:paraId="61CD2290" w14:textId="1F15E7CA"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5B3C9CE"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2614A50E" w14:textId="77777777" w:rsidTr="00800EC3">
      <w:tc>
        <w:tcPr>
          <w:tcW w:w="1309" w:type="pct"/>
          <w:gridSpan w:val="2"/>
        </w:tcPr>
        <w:p w14:paraId="2CE79817" w14:textId="74F1D519"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4BC280D3" w14:textId="01A0C13B"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7FD4E9A7" w14:textId="383464AA"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B874C82" w14:textId="77777777" w:rsidR="00B54BEA" w:rsidRDefault="00B54BEA" w:rsidP="001425F4"/>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4885" w14:textId="78A4F1DF"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796F83F9" w14:textId="77777777" w:rsidTr="00800EC3">
      <w:tc>
        <w:tcPr>
          <w:tcW w:w="947" w:type="pct"/>
        </w:tcPr>
        <w:p w14:paraId="6F941086" w14:textId="77777777" w:rsidR="00B54BEA" w:rsidRDefault="00B54BEA" w:rsidP="00CA49A7">
          <w:pPr>
            <w:spacing w:line="0" w:lineRule="atLeast"/>
            <w:rPr>
              <w:sz w:val="18"/>
            </w:rPr>
          </w:pPr>
        </w:p>
      </w:tc>
      <w:tc>
        <w:tcPr>
          <w:tcW w:w="3688" w:type="pct"/>
        </w:tcPr>
        <w:p w14:paraId="1E4AC856" w14:textId="10B7C885"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35F4550C" w14:textId="2EFAB1C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1C351EC0" w14:textId="77777777" w:rsidR="00B54BEA" w:rsidRPr="00ED79B6" w:rsidRDefault="00B54BEA" w:rsidP="00CA49A7">
    <w:pPr>
      <w:rPr>
        <w:i/>
        <w:sz w:val="18"/>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DD8B"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
      <w:gridCol w:w="2953"/>
      <w:gridCol w:w="1540"/>
      <w:gridCol w:w="1606"/>
    </w:tblGrid>
    <w:tr w:rsidR="00B54BEA" w:rsidRPr="007B3B51" w14:paraId="028BF0C3" w14:textId="77777777" w:rsidTr="00800EC3">
      <w:tc>
        <w:tcPr>
          <w:tcW w:w="758" w:type="pct"/>
        </w:tcPr>
        <w:p w14:paraId="643DCE1F"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76" w:type="pct"/>
          <w:gridSpan w:val="3"/>
        </w:tcPr>
        <w:p w14:paraId="3219770B" w14:textId="7118836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966" w:type="pct"/>
        </w:tcPr>
        <w:p w14:paraId="15F8BD89" w14:textId="77777777" w:rsidR="00B54BEA" w:rsidRPr="007B3B51" w:rsidRDefault="00B54BEA" w:rsidP="001425F4">
          <w:pPr>
            <w:jc w:val="right"/>
            <w:rPr>
              <w:sz w:val="16"/>
              <w:szCs w:val="16"/>
            </w:rPr>
          </w:pPr>
        </w:p>
      </w:tc>
    </w:tr>
    <w:tr w:rsidR="00B54BEA" w:rsidRPr="0055472E" w14:paraId="631DF60D" w14:textId="77777777" w:rsidTr="00800EC3">
      <w:tc>
        <w:tcPr>
          <w:tcW w:w="1332" w:type="pct"/>
          <w:gridSpan w:val="2"/>
        </w:tcPr>
        <w:p w14:paraId="4DA020F6" w14:textId="1D19715B"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76" w:type="pct"/>
        </w:tcPr>
        <w:p w14:paraId="131D5916" w14:textId="39155DBB"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892" w:type="pct"/>
          <w:gridSpan w:val="2"/>
        </w:tcPr>
        <w:p w14:paraId="67EF51B2" w14:textId="7FEED993"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5B756C03" w14:textId="77777777" w:rsidR="00B54BEA" w:rsidRDefault="00B54BEA" w:rsidP="001425F4"/>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3CE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
      <w:gridCol w:w="2953"/>
      <w:gridCol w:w="1540"/>
      <w:gridCol w:w="1606"/>
    </w:tblGrid>
    <w:tr w:rsidR="00B54BEA" w:rsidRPr="007B3B51" w14:paraId="2F6824BB" w14:textId="77777777" w:rsidTr="00800EC3">
      <w:tc>
        <w:tcPr>
          <w:tcW w:w="758" w:type="pct"/>
        </w:tcPr>
        <w:p w14:paraId="494016CD" w14:textId="77777777" w:rsidR="00B54BEA" w:rsidRPr="007B3B51" w:rsidRDefault="00B54BEA" w:rsidP="001425F4">
          <w:pPr>
            <w:rPr>
              <w:i/>
              <w:sz w:val="16"/>
              <w:szCs w:val="16"/>
            </w:rPr>
          </w:pPr>
        </w:p>
      </w:tc>
      <w:tc>
        <w:tcPr>
          <w:tcW w:w="3276" w:type="pct"/>
          <w:gridSpan w:val="3"/>
        </w:tcPr>
        <w:p w14:paraId="3AB788BF" w14:textId="176666C5"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966" w:type="pct"/>
        </w:tcPr>
        <w:p w14:paraId="2E05CBCC"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37615089" w14:textId="77777777" w:rsidTr="00800EC3">
      <w:tc>
        <w:tcPr>
          <w:tcW w:w="1332" w:type="pct"/>
          <w:gridSpan w:val="2"/>
        </w:tcPr>
        <w:p w14:paraId="4955E8AF" w14:textId="68D7D86A"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76" w:type="pct"/>
        </w:tcPr>
        <w:p w14:paraId="7FCC57BD" w14:textId="6D474317"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892" w:type="pct"/>
          <w:gridSpan w:val="2"/>
        </w:tcPr>
        <w:p w14:paraId="5D4EE984" w14:textId="13983820"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473EFEC" w14:textId="77777777" w:rsidR="00B54BEA" w:rsidRDefault="00B54BEA" w:rsidP="001425F4"/>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6B24" w14:textId="7777777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1107E02E" w14:textId="77777777" w:rsidTr="00800EC3">
      <w:tc>
        <w:tcPr>
          <w:tcW w:w="947" w:type="pct"/>
        </w:tcPr>
        <w:p w14:paraId="67BAFD06" w14:textId="77777777" w:rsidR="00B54BEA" w:rsidRDefault="00B54BEA" w:rsidP="00CA49A7">
          <w:pPr>
            <w:spacing w:line="0" w:lineRule="atLeast"/>
            <w:rPr>
              <w:sz w:val="18"/>
            </w:rPr>
          </w:pPr>
        </w:p>
      </w:tc>
      <w:tc>
        <w:tcPr>
          <w:tcW w:w="3688" w:type="pct"/>
        </w:tcPr>
        <w:p w14:paraId="0B89AAD2" w14:textId="142D7D1D"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3B6AF363"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762FF590" w14:textId="77777777" w:rsidR="00B54BEA" w:rsidRPr="00ED79B6" w:rsidRDefault="00B54BEA" w:rsidP="00CA49A7">
    <w:pPr>
      <w:rPr>
        <w:i/>
        <w:sz w:val="18"/>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D8E6"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8A47E51" w14:textId="77777777" w:rsidTr="00800EC3">
      <w:tc>
        <w:tcPr>
          <w:tcW w:w="745" w:type="pct"/>
        </w:tcPr>
        <w:p w14:paraId="59A0C7D2"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081E9C15" w14:textId="2602185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1034" w:type="pct"/>
        </w:tcPr>
        <w:p w14:paraId="19568E79" w14:textId="77777777" w:rsidR="00B54BEA" w:rsidRPr="007B3B51" w:rsidRDefault="00B54BEA" w:rsidP="001425F4">
          <w:pPr>
            <w:jc w:val="right"/>
            <w:rPr>
              <w:sz w:val="16"/>
              <w:szCs w:val="16"/>
            </w:rPr>
          </w:pPr>
        </w:p>
      </w:tc>
    </w:tr>
    <w:tr w:rsidR="00B54BEA" w:rsidRPr="0055472E" w14:paraId="097DAE50" w14:textId="77777777" w:rsidTr="00800EC3">
      <w:tc>
        <w:tcPr>
          <w:tcW w:w="1309" w:type="pct"/>
          <w:gridSpan w:val="2"/>
        </w:tcPr>
        <w:p w14:paraId="498EB268" w14:textId="65D5EA6E"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025F167A" w14:textId="523B6C59"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14EDFFDE" w14:textId="5A2DEA45"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0CF37392" w14:textId="77777777" w:rsidR="00B54BEA" w:rsidRDefault="00B54BEA" w:rsidP="001425F4"/>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C969"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315136A0" w14:textId="77777777" w:rsidTr="00800EC3">
      <w:tc>
        <w:tcPr>
          <w:tcW w:w="745" w:type="pct"/>
        </w:tcPr>
        <w:p w14:paraId="37CBB668" w14:textId="77777777" w:rsidR="00B54BEA" w:rsidRPr="007B3B51" w:rsidRDefault="00B54BEA" w:rsidP="001425F4">
          <w:pPr>
            <w:rPr>
              <w:i/>
              <w:sz w:val="16"/>
              <w:szCs w:val="16"/>
            </w:rPr>
          </w:pPr>
        </w:p>
      </w:tc>
      <w:tc>
        <w:tcPr>
          <w:tcW w:w="3220" w:type="pct"/>
          <w:gridSpan w:val="3"/>
        </w:tcPr>
        <w:p w14:paraId="1D2197F6" w14:textId="46BA056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2CCF8C97"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7F5A216" w14:textId="77777777" w:rsidTr="00800EC3">
      <w:tc>
        <w:tcPr>
          <w:tcW w:w="1309" w:type="pct"/>
          <w:gridSpan w:val="2"/>
        </w:tcPr>
        <w:p w14:paraId="13A973B1" w14:textId="53ED3626"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66C7FF6D" w14:textId="78152DAE"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219EE64B" w14:textId="044F5903"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C281CEB" w14:textId="77777777" w:rsidR="00B54BEA" w:rsidRDefault="00B54BEA" w:rsidP="001425F4"/>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A59F" w14:textId="77777777" w:rsidR="00B54BEA" w:rsidRPr="00943371" w:rsidRDefault="00B54BEA" w:rsidP="00C50BA9">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0C419C77" w14:textId="77777777" w:rsidTr="00800EC3">
      <w:tc>
        <w:tcPr>
          <w:tcW w:w="947" w:type="pct"/>
        </w:tcPr>
        <w:p w14:paraId="560D8FC4" w14:textId="77777777" w:rsidR="00B54BEA" w:rsidRDefault="00B54BEA" w:rsidP="00C50BA9">
          <w:pPr>
            <w:spacing w:line="0" w:lineRule="atLeast"/>
            <w:rPr>
              <w:sz w:val="18"/>
            </w:rPr>
          </w:pPr>
        </w:p>
      </w:tc>
      <w:tc>
        <w:tcPr>
          <w:tcW w:w="3688" w:type="pct"/>
        </w:tcPr>
        <w:p w14:paraId="61512539" w14:textId="3FF9C213" w:rsidR="00B54BEA" w:rsidRDefault="00B54BEA" w:rsidP="00C50B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010DDF71" w14:textId="77777777" w:rsidR="00B54BEA" w:rsidRDefault="00B54BEA" w:rsidP="00C50BA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C1C2D5D" w14:textId="77777777" w:rsidR="00B54BEA" w:rsidRPr="00ED79B6" w:rsidRDefault="00B54BEA" w:rsidP="00C50BA9">
    <w:pPr>
      <w:rPr>
        <w:i/>
        <w:sz w:val="18"/>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F129"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4E4F8550" w14:textId="77777777" w:rsidTr="00800EC3">
      <w:tc>
        <w:tcPr>
          <w:tcW w:w="880" w:type="pct"/>
        </w:tcPr>
        <w:p w14:paraId="29F89D1E"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800" w:type="pct"/>
          <w:gridSpan w:val="3"/>
        </w:tcPr>
        <w:p w14:paraId="41B05EF7" w14:textId="2958FA4B"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2638061E" w14:textId="77777777" w:rsidR="00B54BEA" w:rsidRPr="007B3B51" w:rsidRDefault="00B54BEA" w:rsidP="001425F4">
          <w:pPr>
            <w:jc w:val="right"/>
            <w:rPr>
              <w:sz w:val="16"/>
              <w:szCs w:val="16"/>
            </w:rPr>
          </w:pPr>
        </w:p>
      </w:tc>
    </w:tr>
    <w:tr w:rsidR="00B54BEA" w:rsidRPr="0055472E" w14:paraId="7EA75DFC" w14:textId="77777777" w:rsidTr="00800EC3">
      <w:tc>
        <w:tcPr>
          <w:tcW w:w="1545" w:type="pct"/>
          <w:gridSpan w:val="2"/>
        </w:tcPr>
        <w:p w14:paraId="5BBA34CA" w14:textId="28D0AB9F"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2060" w:type="pct"/>
        </w:tcPr>
        <w:p w14:paraId="11880459" w14:textId="05704128"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395" w:type="pct"/>
          <w:gridSpan w:val="2"/>
        </w:tcPr>
        <w:p w14:paraId="2A1B9171" w14:textId="0A7202B4"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62639851" w14:textId="77777777" w:rsidR="00B54BEA" w:rsidRDefault="00B54BEA" w:rsidP="001425F4"/>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63CA"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56156E9F" w14:textId="77777777" w:rsidTr="00800EC3">
      <w:tc>
        <w:tcPr>
          <w:tcW w:w="880" w:type="pct"/>
        </w:tcPr>
        <w:p w14:paraId="0C2008E3" w14:textId="77777777" w:rsidR="00B54BEA" w:rsidRPr="007B3B51" w:rsidRDefault="00B54BEA" w:rsidP="001425F4">
          <w:pPr>
            <w:rPr>
              <w:i/>
              <w:sz w:val="16"/>
              <w:szCs w:val="16"/>
            </w:rPr>
          </w:pPr>
        </w:p>
      </w:tc>
      <w:tc>
        <w:tcPr>
          <w:tcW w:w="3800" w:type="pct"/>
          <w:gridSpan w:val="3"/>
        </w:tcPr>
        <w:p w14:paraId="4401B166" w14:textId="75AC1973"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0FFF7418"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C075AC5" w14:textId="77777777" w:rsidTr="00800EC3">
      <w:tc>
        <w:tcPr>
          <w:tcW w:w="1545" w:type="pct"/>
          <w:gridSpan w:val="2"/>
        </w:tcPr>
        <w:p w14:paraId="0F41A28E" w14:textId="44161B56"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2060" w:type="pct"/>
        </w:tcPr>
        <w:p w14:paraId="6405DE6D" w14:textId="6F659FC7"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395" w:type="pct"/>
          <w:gridSpan w:val="2"/>
        </w:tcPr>
        <w:p w14:paraId="5032E851" w14:textId="2B6842DE"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A08A01E" w14:textId="77777777" w:rsidR="00B54BEA" w:rsidRDefault="00B54BEA" w:rsidP="001425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F48C"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7A7520CA" w14:textId="77777777" w:rsidTr="00800EC3">
      <w:tc>
        <w:tcPr>
          <w:tcW w:w="745" w:type="pct"/>
        </w:tcPr>
        <w:p w14:paraId="7CF3795F" w14:textId="77777777" w:rsidR="00B54BEA" w:rsidRPr="007B3B51" w:rsidRDefault="00B54BEA" w:rsidP="001425F4">
          <w:pPr>
            <w:rPr>
              <w:i/>
              <w:sz w:val="16"/>
              <w:szCs w:val="16"/>
            </w:rPr>
          </w:pPr>
        </w:p>
      </w:tc>
      <w:tc>
        <w:tcPr>
          <w:tcW w:w="3220" w:type="pct"/>
          <w:gridSpan w:val="3"/>
        </w:tcPr>
        <w:p w14:paraId="23841B8A" w14:textId="60F672E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1034" w:type="pct"/>
        </w:tcPr>
        <w:p w14:paraId="1E213183"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1AE4F211" w14:textId="77777777" w:rsidTr="00800EC3">
      <w:tc>
        <w:tcPr>
          <w:tcW w:w="1309" w:type="pct"/>
          <w:gridSpan w:val="2"/>
        </w:tcPr>
        <w:p w14:paraId="7A77DA0B" w14:textId="759D5677"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62F4D127" w14:textId="3D85EF8A"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6508BA6E" w14:textId="2D1EF0E1"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1F8BD663" w14:textId="77777777" w:rsidR="00B54BEA" w:rsidRDefault="00B54BEA" w:rsidP="001425F4"/>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69F9" w14:textId="77777777" w:rsidR="00B54BEA" w:rsidRPr="007B3B51" w:rsidRDefault="00B54BEA" w:rsidP="001F75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54BEA" w:rsidRPr="007B3B51" w14:paraId="7E6C266C" w14:textId="77777777" w:rsidTr="00800EC3">
      <w:tc>
        <w:tcPr>
          <w:tcW w:w="854" w:type="pct"/>
        </w:tcPr>
        <w:p w14:paraId="5D3A42DB" w14:textId="77777777" w:rsidR="00B54BEA" w:rsidRPr="007B3B51" w:rsidRDefault="00B54BEA" w:rsidP="001F7551">
          <w:pPr>
            <w:rPr>
              <w:i/>
              <w:sz w:val="16"/>
              <w:szCs w:val="16"/>
            </w:rPr>
          </w:pPr>
        </w:p>
      </w:tc>
      <w:tc>
        <w:tcPr>
          <w:tcW w:w="3688" w:type="pct"/>
          <w:gridSpan w:val="3"/>
        </w:tcPr>
        <w:p w14:paraId="1F23BDC0" w14:textId="1DF8CFF3" w:rsidR="00B54BEA" w:rsidRPr="007B3B51" w:rsidRDefault="00B54BEA" w:rsidP="001F75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393341B2" w14:textId="77777777" w:rsidR="00B54BEA" w:rsidRPr="007B3B51" w:rsidRDefault="00B54BEA" w:rsidP="001F75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54BEA" w:rsidRPr="00130F37" w14:paraId="124D6B4D" w14:textId="77777777" w:rsidTr="00800EC3">
      <w:tc>
        <w:tcPr>
          <w:tcW w:w="1499" w:type="pct"/>
          <w:gridSpan w:val="2"/>
        </w:tcPr>
        <w:p w14:paraId="160AF87F" w14:textId="708E0D02" w:rsidR="00B54BEA" w:rsidRPr="00130F37" w:rsidRDefault="00B54BEA" w:rsidP="001F75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3DEBCBF8" w14:textId="0D1B0B80" w:rsidR="00B54BEA" w:rsidRPr="00130F37" w:rsidRDefault="00B54BEA" w:rsidP="001F75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2229">
            <w:rPr>
              <w:sz w:val="16"/>
              <w:szCs w:val="16"/>
            </w:rPr>
            <w:t>02/12/2021</w:t>
          </w:r>
          <w:r w:rsidRPr="00130F37">
            <w:rPr>
              <w:sz w:val="16"/>
              <w:szCs w:val="16"/>
            </w:rPr>
            <w:fldChar w:fldCharType="end"/>
          </w:r>
        </w:p>
      </w:tc>
      <w:tc>
        <w:tcPr>
          <w:tcW w:w="1502" w:type="pct"/>
          <w:gridSpan w:val="2"/>
        </w:tcPr>
        <w:p w14:paraId="19FCCCE7" w14:textId="767AA58F" w:rsidR="00B54BEA" w:rsidRPr="00130F37" w:rsidRDefault="00B54BEA" w:rsidP="001F75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3F1A10FC" w14:textId="77777777" w:rsidR="00B54BEA" w:rsidRPr="008B7855" w:rsidRDefault="00B54BEA" w:rsidP="001F7551">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CC9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5AB43225" w14:textId="77777777" w:rsidTr="00800EC3">
      <w:tc>
        <w:tcPr>
          <w:tcW w:w="880" w:type="pct"/>
        </w:tcPr>
        <w:p w14:paraId="7109562E"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800" w:type="pct"/>
          <w:gridSpan w:val="3"/>
        </w:tcPr>
        <w:p w14:paraId="0E3C0BD7" w14:textId="0850421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309EE497" w14:textId="77777777" w:rsidR="00B54BEA" w:rsidRPr="007B3B51" w:rsidRDefault="00B54BEA" w:rsidP="001425F4">
          <w:pPr>
            <w:jc w:val="right"/>
            <w:rPr>
              <w:sz w:val="16"/>
              <w:szCs w:val="16"/>
            </w:rPr>
          </w:pPr>
        </w:p>
      </w:tc>
    </w:tr>
    <w:tr w:rsidR="00B54BEA" w:rsidRPr="0055472E" w14:paraId="3B11A46E" w14:textId="77777777" w:rsidTr="00800EC3">
      <w:tc>
        <w:tcPr>
          <w:tcW w:w="1545" w:type="pct"/>
          <w:gridSpan w:val="2"/>
        </w:tcPr>
        <w:p w14:paraId="4DF4A59C" w14:textId="1E74A8A2"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2060" w:type="pct"/>
        </w:tcPr>
        <w:p w14:paraId="3D82284A" w14:textId="6F471841"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395" w:type="pct"/>
          <w:gridSpan w:val="2"/>
        </w:tcPr>
        <w:p w14:paraId="455077D3" w14:textId="5213C829"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13AF344F" w14:textId="77777777" w:rsidR="00B54BEA" w:rsidRDefault="00B54BEA" w:rsidP="001425F4"/>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5756"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393486F1" w14:textId="77777777" w:rsidTr="00800EC3">
      <w:tc>
        <w:tcPr>
          <w:tcW w:w="880" w:type="pct"/>
        </w:tcPr>
        <w:p w14:paraId="0F125636" w14:textId="77777777" w:rsidR="00B54BEA" w:rsidRPr="007B3B51" w:rsidRDefault="00B54BEA" w:rsidP="001425F4">
          <w:pPr>
            <w:rPr>
              <w:i/>
              <w:sz w:val="16"/>
              <w:szCs w:val="16"/>
            </w:rPr>
          </w:pPr>
        </w:p>
      </w:tc>
      <w:tc>
        <w:tcPr>
          <w:tcW w:w="3800" w:type="pct"/>
          <w:gridSpan w:val="3"/>
        </w:tcPr>
        <w:p w14:paraId="4D821289" w14:textId="582A590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120DDF19"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5297FF0D" w14:textId="77777777" w:rsidTr="00800EC3">
      <w:tc>
        <w:tcPr>
          <w:tcW w:w="1545" w:type="pct"/>
          <w:gridSpan w:val="2"/>
        </w:tcPr>
        <w:p w14:paraId="2F29A29E" w14:textId="0E2FF731"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2060" w:type="pct"/>
        </w:tcPr>
        <w:p w14:paraId="6B5063C8" w14:textId="330C93A2"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395" w:type="pct"/>
          <w:gridSpan w:val="2"/>
        </w:tcPr>
        <w:p w14:paraId="0610EE70" w14:textId="154DA412"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039A94B" w14:textId="77777777" w:rsidR="00B54BEA" w:rsidRDefault="00B54BEA" w:rsidP="001425F4"/>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005D" w14:textId="77777777" w:rsidR="00B54BEA" w:rsidRPr="007B3B51" w:rsidRDefault="00B54BEA" w:rsidP="001F75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0DF6FB8B" w14:textId="77777777" w:rsidTr="00800EC3">
      <w:tc>
        <w:tcPr>
          <w:tcW w:w="854" w:type="pct"/>
        </w:tcPr>
        <w:p w14:paraId="74C8A043" w14:textId="77777777" w:rsidR="00B54BEA" w:rsidRPr="007B3B51" w:rsidRDefault="00B54BEA" w:rsidP="001F7551">
          <w:pPr>
            <w:rPr>
              <w:i/>
              <w:sz w:val="16"/>
              <w:szCs w:val="16"/>
            </w:rPr>
          </w:pPr>
        </w:p>
      </w:tc>
      <w:tc>
        <w:tcPr>
          <w:tcW w:w="3688" w:type="pct"/>
          <w:gridSpan w:val="3"/>
        </w:tcPr>
        <w:p w14:paraId="4FB9182F" w14:textId="1F8E6BBE" w:rsidR="00B54BEA" w:rsidRPr="007B3B51" w:rsidRDefault="00B54BEA" w:rsidP="001F75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0AE1A802" w14:textId="77777777" w:rsidR="00B54BEA" w:rsidRPr="007B3B51" w:rsidRDefault="00B54BEA" w:rsidP="001F75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54BEA" w:rsidRPr="00130F37" w14:paraId="0BA0BFCB" w14:textId="77777777" w:rsidTr="00800EC3">
      <w:tc>
        <w:tcPr>
          <w:tcW w:w="1499" w:type="pct"/>
          <w:gridSpan w:val="2"/>
        </w:tcPr>
        <w:p w14:paraId="571CBA6B" w14:textId="5728D6C4" w:rsidR="00B54BEA" w:rsidRPr="00130F37" w:rsidRDefault="00B54BEA" w:rsidP="001F75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04287A2F" w14:textId="39A458C9" w:rsidR="00B54BEA" w:rsidRPr="00130F37" w:rsidRDefault="00B54BEA" w:rsidP="001F755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501" w:type="pct"/>
          <w:gridSpan w:val="2"/>
        </w:tcPr>
        <w:p w14:paraId="1FE4125A" w14:textId="07AAEB0D" w:rsidR="00B54BEA" w:rsidRPr="00130F37" w:rsidRDefault="00B54BEA" w:rsidP="001F75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1B62BDAB" w14:textId="77777777" w:rsidR="00B54BEA" w:rsidRDefault="00B54BEA" w:rsidP="001F7551"/>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FCA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2CB451E5" w14:textId="77777777" w:rsidTr="00800EC3">
      <w:tc>
        <w:tcPr>
          <w:tcW w:w="880" w:type="pct"/>
        </w:tcPr>
        <w:p w14:paraId="5D527CF6"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800" w:type="pct"/>
          <w:gridSpan w:val="3"/>
        </w:tcPr>
        <w:p w14:paraId="4090C65A" w14:textId="5E3EC82C"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0D16547F" w14:textId="77777777" w:rsidR="00B54BEA" w:rsidRPr="007B3B51" w:rsidRDefault="00B54BEA" w:rsidP="001425F4">
          <w:pPr>
            <w:jc w:val="right"/>
            <w:rPr>
              <w:sz w:val="16"/>
              <w:szCs w:val="16"/>
            </w:rPr>
          </w:pPr>
        </w:p>
      </w:tc>
    </w:tr>
    <w:tr w:rsidR="00B54BEA" w:rsidRPr="0055472E" w14:paraId="7081AEE8" w14:textId="77777777" w:rsidTr="00800EC3">
      <w:tc>
        <w:tcPr>
          <w:tcW w:w="1545" w:type="pct"/>
          <w:gridSpan w:val="2"/>
        </w:tcPr>
        <w:p w14:paraId="1CB69C27" w14:textId="5CFBB8AC"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2060" w:type="pct"/>
        </w:tcPr>
        <w:p w14:paraId="24915578" w14:textId="296116DB"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395" w:type="pct"/>
          <w:gridSpan w:val="2"/>
        </w:tcPr>
        <w:p w14:paraId="76889323" w14:textId="6DD554DB"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1114F349" w14:textId="77777777" w:rsidR="00B54BEA" w:rsidRDefault="00B54BEA" w:rsidP="001425F4"/>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5B5F"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7BEB1D02" w14:textId="77777777" w:rsidTr="00800EC3">
      <w:tc>
        <w:tcPr>
          <w:tcW w:w="880" w:type="pct"/>
        </w:tcPr>
        <w:p w14:paraId="1A541BFD" w14:textId="77777777" w:rsidR="00B54BEA" w:rsidRPr="007B3B51" w:rsidRDefault="00B54BEA" w:rsidP="001425F4">
          <w:pPr>
            <w:rPr>
              <w:i/>
              <w:sz w:val="16"/>
              <w:szCs w:val="16"/>
            </w:rPr>
          </w:pPr>
        </w:p>
      </w:tc>
      <w:tc>
        <w:tcPr>
          <w:tcW w:w="3800" w:type="pct"/>
          <w:gridSpan w:val="3"/>
        </w:tcPr>
        <w:p w14:paraId="27C26F89" w14:textId="206BA4D8"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0709">
            <w:rPr>
              <w:i/>
              <w:noProof/>
              <w:sz w:val="16"/>
              <w:szCs w:val="16"/>
            </w:rPr>
            <w:t>Civil Aviation Safety Regulations 1998</w:t>
          </w:r>
          <w:r w:rsidRPr="007B3B51">
            <w:rPr>
              <w:i/>
              <w:sz w:val="16"/>
              <w:szCs w:val="16"/>
            </w:rPr>
            <w:fldChar w:fldCharType="end"/>
          </w:r>
        </w:p>
      </w:tc>
      <w:tc>
        <w:tcPr>
          <w:tcW w:w="320" w:type="pct"/>
        </w:tcPr>
        <w:p w14:paraId="693D9E34"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7436855" w14:textId="77777777" w:rsidTr="00800EC3">
      <w:tc>
        <w:tcPr>
          <w:tcW w:w="1545" w:type="pct"/>
          <w:gridSpan w:val="2"/>
        </w:tcPr>
        <w:p w14:paraId="05C4DA0E" w14:textId="315779D4"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2060" w:type="pct"/>
        </w:tcPr>
        <w:p w14:paraId="6BEDF62B" w14:textId="5195BB38"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395" w:type="pct"/>
          <w:gridSpan w:val="2"/>
        </w:tcPr>
        <w:p w14:paraId="2309BA79" w14:textId="219FBEAC"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F5DBB33" w14:textId="77777777" w:rsidR="00B54BEA" w:rsidRDefault="00B54BEA" w:rsidP="001425F4"/>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6118" w14:textId="77777777" w:rsidR="00B54BEA" w:rsidRPr="007B3B51" w:rsidRDefault="00B54BEA" w:rsidP="008265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645CB402" w14:textId="77777777" w:rsidTr="00800EC3">
      <w:tc>
        <w:tcPr>
          <w:tcW w:w="854" w:type="pct"/>
        </w:tcPr>
        <w:p w14:paraId="44C4AA9D" w14:textId="77777777" w:rsidR="00B54BEA" w:rsidRPr="007B3B51" w:rsidRDefault="00B54BEA" w:rsidP="008265AE">
          <w:pPr>
            <w:rPr>
              <w:i/>
              <w:sz w:val="16"/>
              <w:szCs w:val="16"/>
            </w:rPr>
          </w:pPr>
        </w:p>
      </w:tc>
      <w:tc>
        <w:tcPr>
          <w:tcW w:w="3688" w:type="pct"/>
          <w:gridSpan w:val="3"/>
        </w:tcPr>
        <w:p w14:paraId="47D21B28" w14:textId="4AAD9A2C" w:rsidR="00B54BEA" w:rsidRPr="007B3B51" w:rsidRDefault="00B54BEA" w:rsidP="008265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6268AA5E" w14:textId="77777777" w:rsidR="00B54BEA" w:rsidRPr="007B3B51" w:rsidRDefault="00B54BEA" w:rsidP="008265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54BEA" w:rsidRPr="00130F37" w14:paraId="04B5204A" w14:textId="77777777" w:rsidTr="00800EC3">
      <w:tc>
        <w:tcPr>
          <w:tcW w:w="1499" w:type="pct"/>
          <w:gridSpan w:val="2"/>
        </w:tcPr>
        <w:p w14:paraId="5372A517" w14:textId="049B4301" w:rsidR="00B54BEA" w:rsidRPr="00130F37" w:rsidRDefault="00B54BEA" w:rsidP="008265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70344090" w14:textId="4E1378A6" w:rsidR="00B54BEA" w:rsidRPr="00130F37" w:rsidRDefault="00B54BEA" w:rsidP="008265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501" w:type="pct"/>
          <w:gridSpan w:val="2"/>
        </w:tcPr>
        <w:p w14:paraId="1F9DD305" w14:textId="5ED6A5CA" w:rsidR="00B54BEA" w:rsidRPr="00130F37" w:rsidRDefault="00B54BEA" w:rsidP="008265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1EB674A" w14:textId="77777777" w:rsidR="00B54BEA" w:rsidRDefault="00B54BEA" w:rsidP="008265AE"/>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0D96"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46164045" w14:textId="77777777" w:rsidTr="00800EC3">
      <w:tc>
        <w:tcPr>
          <w:tcW w:w="854" w:type="pct"/>
        </w:tcPr>
        <w:p w14:paraId="1CED28AF"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13E7859" w14:textId="5286F35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649BBFB4" w14:textId="77777777" w:rsidR="00B54BEA" w:rsidRPr="007B3B51" w:rsidRDefault="00B54BEA" w:rsidP="001425F4">
          <w:pPr>
            <w:jc w:val="right"/>
            <w:rPr>
              <w:sz w:val="16"/>
              <w:szCs w:val="16"/>
            </w:rPr>
          </w:pPr>
        </w:p>
      </w:tc>
    </w:tr>
    <w:tr w:rsidR="00B54BEA" w:rsidRPr="0055472E" w14:paraId="2D590D50" w14:textId="77777777" w:rsidTr="00800EC3">
      <w:tc>
        <w:tcPr>
          <w:tcW w:w="1499" w:type="pct"/>
          <w:gridSpan w:val="2"/>
        </w:tcPr>
        <w:p w14:paraId="5EAC75C6" w14:textId="67B22138"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192F1D8D" w14:textId="1169021A"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3F8D5DEC" w14:textId="7C83AB7F"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4F3358F1" w14:textId="77777777" w:rsidR="00B54BEA" w:rsidRDefault="00B54BEA" w:rsidP="001425F4"/>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F5ED"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106"/>
      <w:gridCol w:w="3425"/>
      <w:gridCol w:w="1787"/>
      <w:gridCol w:w="532"/>
    </w:tblGrid>
    <w:tr w:rsidR="00B54BEA" w:rsidRPr="007B3B51" w14:paraId="2943B6BC" w14:textId="77777777" w:rsidTr="00800EC3">
      <w:tc>
        <w:tcPr>
          <w:tcW w:w="880" w:type="pct"/>
        </w:tcPr>
        <w:p w14:paraId="137B6AEE" w14:textId="77777777" w:rsidR="00B54BEA" w:rsidRPr="007B3B51" w:rsidRDefault="00B54BEA" w:rsidP="001425F4">
          <w:pPr>
            <w:rPr>
              <w:i/>
              <w:sz w:val="16"/>
              <w:szCs w:val="16"/>
            </w:rPr>
          </w:pPr>
        </w:p>
      </w:tc>
      <w:tc>
        <w:tcPr>
          <w:tcW w:w="3800" w:type="pct"/>
          <w:gridSpan w:val="3"/>
        </w:tcPr>
        <w:p w14:paraId="00C1DA2C" w14:textId="21B43B8B"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320" w:type="pct"/>
        </w:tcPr>
        <w:p w14:paraId="27DB75D2"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116931F5" w14:textId="77777777" w:rsidTr="00800EC3">
      <w:tc>
        <w:tcPr>
          <w:tcW w:w="1545" w:type="pct"/>
          <w:gridSpan w:val="2"/>
        </w:tcPr>
        <w:p w14:paraId="25C6072E" w14:textId="64D234C5"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2060" w:type="pct"/>
        </w:tcPr>
        <w:p w14:paraId="390E265F" w14:textId="4B64ADC6"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395" w:type="pct"/>
          <w:gridSpan w:val="2"/>
        </w:tcPr>
        <w:p w14:paraId="6EE2E49C" w14:textId="6AF17057"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728A0C11" w14:textId="77777777" w:rsidR="00B54BEA" w:rsidRDefault="00B54BEA" w:rsidP="001425F4"/>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85AF" w14:textId="77777777" w:rsidR="00B54BEA" w:rsidRPr="007B3B51" w:rsidRDefault="00B54BEA" w:rsidP="008265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18B620E7" w14:textId="77777777" w:rsidTr="00800EC3">
      <w:tc>
        <w:tcPr>
          <w:tcW w:w="854" w:type="pct"/>
        </w:tcPr>
        <w:p w14:paraId="0F588636" w14:textId="77777777" w:rsidR="00B54BEA" w:rsidRPr="007B3B51" w:rsidRDefault="00B54BEA" w:rsidP="008265AE">
          <w:pPr>
            <w:rPr>
              <w:i/>
              <w:sz w:val="16"/>
              <w:szCs w:val="16"/>
            </w:rPr>
          </w:pPr>
        </w:p>
      </w:tc>
      <w:tc>
        <w:tcPr>
          <w:tcW w:w="3688" w:type="pct"/>
          <w:gridSpan w:val="3"/>
        </w:tcPr>
        <w:p w14:paraId="52216E01" w14:textId="1507B0AD" w:rsidR="00B54BEA" w:rsidRPr="007B3B51" w:rsidRDefault="00B54BEA" w:rsidP="008265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6785F287" w14:textId="77777777" w:rsidR="00B54BEA" w:rsidRPr="007B3B51" w:rsidRDefault="00B54BEA" w:rsidP="008265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54BEA" w:rsidRPr="00130F37" w14:paraId="44F444BB" w14:textId="77777777" w:rsidTr="00800EC3">
      <w:tc>
        <w:tcPr>
          <w:tcW w:w="1499" w:type="pct"/>
          <w:gridSpan w:val="2"/>
        </w:tcPr>
        <w:p w14:paraId="1E18FB10" w14:textId="37C004F3" w:rsidR="00B54BEA" w:rsidRPr="00130F37" w:rsidRDefault="00B54BEA" w:rsidP="008265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3F6450AE" w14:textId="4DA30C78" w:rsidR="00B54BEA" w:rsidRPr="00130F37" w:rsidRDefault="00B54BEA" w:rsidP="008265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501" w:type="pct"/>
          <w:gridSpan w:val="2"/>
        </w:tcPr>
        <w:p w14:paraId="06780213" w14:textId="6001C8F2" w:rsidR="00B54BEA" w:rsidRPr="00130F37" w:rsidRDefault="00B54BEA" w:rsidP="008265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4B527F09" w14:textId="77777777" w:rsidR="00B54BEA" w:rsidRDefault="00B54BEA" w:rsidP="008265A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9EBA" w14:textId="29F18B1B"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2B107C3B" w14:textId="77777777" w:rsidTr="00800EC3">
      <w:tc>
        <w:tcPr>
          <w:tcW w:w="947" w:type="pct"/>
        </w:tcPr>
        <w:p w14:paraId="3DA7299A" w14:textId="77777777" w:rsidR="00B54BEA" w:rsidRDefault="00B54BEA" w:rsidP="00CA49A7">
          <w:pPr>
            <w:spacing w:line="0" w:lineRule="atLeast"/>
            <w:rPr>
              <w:sz w:val="18"/>
            </w:rPr>
          </w:pPr>
        </w:p>
      </w:tc>
      <w:tc>
        <w:tcPr>
          <w:tcW w:w="3493" w:type="pct"/>
        </w:tcPr>
        <w:p w14:paraId="50F3BF3A" w14:textId="3525C972"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31FBFC72"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327A9C9B" w14:textId="77777777" w:rsidR="00B54BEA" w:rsidRPr="00ED79B6" w:rsidRDefault="00B54BEA" w:rsidP="00CA49A7">
    <w:pPr>
      <w:rPr>
        <w:i/>
        <w:sz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6DBF"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43FBFCD" w14:textId="77777777" w:rsidTr="00800EC3">
      <w:tc>
        <w:tcPr>
          <w:tcW w:w="745" w:type="pct"/>
        </w:tcPr>
        <w:p w14:paraId="20A703D7"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424B2593" w14:textId="7F4D739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57ED4368" w14:textId="77777777" w:rsidR="00B54BEA" w:rsidRPr="007B3B51" w:rsidRDefault="00B54BEA" w:rsidP="001425F4">
          <w:pPr>
            <w:jc w:val="right"/>
            <w:rPr>
              <w:sz w:val="16"/>
              <w:szCs w:val="16"/>
            </w:rPr>
          </w:pPr>
        </w:p>
      </w:tc>
    </w:tr>
    <w:tr w:rsidR="00B54BEA" w:rsidRPr="0055472E" w14:paraId="3182E0EE" w14:textId="77777777" w:rsidTr="00800EC3">
      <w:tc>
        <w:tcPr>
          <w:tcW w:w="1309" w:type="pct"/>
          <w:gridSpan w:val="2"/>
        </w:tcPr>
        <w:p w14:paraId="5CADFF33" w14:textId="64B2FCD6"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1A243EAA" w14:textId="682DDA55"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7B84D240" w14:textId="2F6E3044"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39641172" w14:textId="77777777" w:rsidR="00B54BEA" w:rsidRDefault="00B54BEA" w:rsidP="001425F4"/>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03A7"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4CB7F96A" w14:textId="77777777" w:rsidTr="00800EC3">
      <w:tc>
        <w:tcPr>
          <w:tcW w:w="745" w:type="pct"/>
        </w:tcPr>
        <w:p w14:paraId="07C7EEBE" w14:textId="77777777" w:rsidR="00B54BEA" w:rsidRPr="007B3B51" w:rsidRDefault="00B54BEA" w:rsidP="001425F4">
          <w:pPr>
            <w:rPr>
              <w:i/>
              <w:sz w:val="16"/>
              <w:szCs w:val="16"/>
            </w:rPr>
          </w:pPr>
        </w:p>
      </w:tc>
      <w:tc>
        <w:tcPr>
          <w:tcW w:w="3220" w:type="pct"/>
          <w:gridSpan w:val="3"/>
        </w:tcPr>
        <w:p w14:paraId="1C1EB708" w14:textId="4FCBF3D6"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616076BC"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778E9110" w14:textId="77777777" w:rsidTr="00800EC3">
      <w:tc>
        <w:tcPr>
          <w:tcW w:w="1309" w:type="pct"/>
          <w:gridSpan w:val="2"/>
        </w:tcPr>
        <w:p w14:paraId="48E83FA8" w14:textId="26ABA0D1"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10DEFC4E" w14:textId="52B1A19F"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558201DE" w14:textId="1D0EC5EE"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656472E" w14:textId="77777777" w:rsidR="00B54BEA" w:rsidRDefault="00B54BEA" w:rsidP="001425F4"/>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DD27" w14:textId="7BB7C3AC"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19472894" w14:textId="77777777" w:rsidTr="00800EC3">
      <w:tc>
        <w:tcPr>
          <w:tcW w:w="947" w:type="pct"/>
        </w:tcPr>
        <w:p w14:paraId="512CE29E" w14:textId="77777777" w:rsidR="00B54BEA" w:rsidRDefault="00B54BEA" w:rsidP="00AC19FE">
          <w:pPr>
            <w:spacing w:line="0" w:lineRule="atLeast"/>
            <w:rPr>
              <w:sz w:val="18"/>
            </w:rPr>
          </w:pPr>
        </w:p>
      </w:tc>
      <w:tc>
        <w:tcPr>
          <w:tcW w:w="3688" w:type="pct"/>
        </w:tcPr>
        <w:p w14:paraId="41FEA77F" w14:textId="5E3B0C1B" w:rsidR="00B54BEA" w:rsidRDefault="00B54BEA" w:rsidP="00AC19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616C7812" w14:textId="3B1D2021" w:rsidR="00B54BEA" w:rsidRDefault="00B54BEA" w:rsidP="00AC19FE">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29A144DA" w14:textId="77777777" w:rsidR="00B54BEA" w:rsidRPr="00ED79B6" w:rsidRDefault="00B54BEA" w:rsidP="00AC19FE">
    <w:pPr>
      <w:rPr>
        <w:i/>
        <w:sz w:val="18"/>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D605"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2A9F75CA" w14:textId="77777777" w:rsidTr="00800EC3">
      <w:tc>
        <w:tcPr>
          <w:tcW w:w="745" w:type="pct"/>
        </w:tcPr>
        <w:p w14:paraId="5BC929CC"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4F5568DA" w14:textId="36D66E8C"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1AA442B2" w14:textId="77777777" w:rsidR="00B54BEA" w:rsidRPr="007B3B51" w:rsidRDefault="00B54BEA" w:rsidP="001425F4">
          <w:pPr>
            <w:jc w:val="right"/>
            <w:rPr>
              <w:sz w:val="16"/>
              <w:szCs w:val="16"/>
            </w:rPr>
          </w:pPr>
        </w:p>
      </w:tc>
    </w:tr>
    <w:tr w:rsidR="00B54BEA" w:rsidRPr="0055472E" w14:paraId="4E07D13F" w14:textId="77777777" w:rsidTr="00800EC3">
      <w:tc>
        <w:tcPr>
          <w:tcW w:w="1309" w:type="pct"/>
          <w:gridSpan w:val="2"/>
        </w:tcPr>
        <w:p w14:paraId="42769907" w14:textId="0550084A"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5AD988CB" w14:textId="57A94E6A"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6661B91F" w14:textId="6A9B74FA"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0D6BEEFD" w14:textId="77777777" w:rsidR="00B54BEA" w:rsidRDefault="00B54BEA" w:rsidP="001425F4"/>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6A77"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6561E550" w14:textId="77777777" w:rsidTr="00800EC3">
      <w:tc>
        <w:tcPr>
          <w:tcW w:w="745" w:type="pct"/>
        </w:tcPr>
        <w:p w14:paraId="28245E54" w14:textId="77777777" w:rsidR="00B54BEA" w:rsidRPr="007B3B51" w:rsidRDefault="00B54BEA" w:rsidP="001425F4">
          <w:pPr>
            <w:rPr>
              <w:i/>
              <w:sz w:val="16"/>
              <w:szCs w:val="16"/>
            </w:rPr>
          </w:pPr>
        </w:p>
      </w:tc>
      <w:tc>
        <w:tcPr>
          <w:tcW w:w="3220" w:type="pct"/>
          <w:gridSpan w:val="3"/>
        </w:tcPr>
        <w:p w14:paraId="1643832D" w14:textId="0FF860E2"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370C13D7"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4F205F76" w14:textId="77777777" w:rsidTr="00800EC3">
      <w:tc>
        <w:tcPr>
          <w:tcW w:w="1309" w:type="pct"/>
          <w:gridSpan w:val="2"/>
        </w:tcPr>
        <w:p w14:paraId="77A70F77" w14:textId="6F3A1DA5"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5F094D87" w14:textId="0716075E"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02F01348" w14:textId="2436FBF6"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59D49D12" w14:textId="77777777" w:rsidR="00B54BEA" w:rsidRDefault="00B54BEA" w:rsidP="001425F4"/>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213F" w14:textId="1E275133" w:rsidR="00B54BEA" w:rsidRPr="00A56CE7"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54BEA" w14:paraId="58F74251" w14:textId="77777777" w:rsidTr="00800EC3">
      <w:tc>
        <w:tcPr>
          <w:tcW w:w="947" w:type="pct"/>
        </w:tcPr>
        <w:p w14:paraId="4CC96D7D" w14:textId="77777777" w:rsidR="00B54BEA" w:rsidRDefault="00B54BEA" w:rsidP="00CA49A7">
          <w:pPr>
            <w:spacing w:line="0" w:lineRule="atLeast"/>
            <w:rPr>
              <w:sz w:val="18"/>
            </w:rPr>
          </w:pPr>
        </w:p>
      </w:tc>
      <w:tc>
        <w:tcPr>
          <w:tcW w:w="3493" w:type="pct"/>
        </w:tcPr>
        <w:p w14:paraId="667A3B23" w14:textId="27865F69" w:rsidR="00B54BEA" w:rsidRDefault="00B54BEA" w:rsidP="00CA49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560" w:type="pct"/>
        </w:tcPr>
        <w:p w14:paraId="7A3B88AD" w14:textId="77777777" w:rsidR="00B54BEA" w:rsidRDefault="00B54BEA" w:rsidP="00CA49A7">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20B805CE" w14:textId="77777777" w:rsidR="00B54BEA" w:rsidRPr="00ED79B6" w:rsidRDefault="00B54BEA" w:rsidP="00CA49A7">
    <w:pPr>
      <w:rPr>
        <w:i/>
        <w:sz w:val="18"/>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389A"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15571BAA" w14:textId="77777777" w:rsidTr="00800EC3">
      <w:tc>
        <w:tcPr>
          <w:tcW w:w="745" w:type="pct"/>
        </w:tcPr>
        <w:p w14:paraId="33772C4F"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20" w:type="pct"/>
          <w:gridSpan w:val="3"/>
        </w:tcPr>
        <w:p w14:paraId="7DEBADA9" w14:textId="38BBE034"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557219DD" w14:textId="77777777" w:rsidR="00B54BEA" w:rsidRPr="007B3B51" w:rsidRDefault="00B54BEA" w:rsidP="001425F4">
          <w:pPr>
            <w:jc w:val="right"/>
            <w:rPr>
              <w:sz w:val="16"/>
              <w:szCs w:val="16"/>
            </w:rPr>
          </w:pPr>
        </w:p>
      </w:tc>
    </w:tr>
    <w:tr w:rsidR="00B54BEA" w:rsidRPr="0055472E" w14:paraId="4C911B68" w14:textId="77777777" w:rsidTr="00800EC3">
      <w:tc>
        <w:tcPr>
          <w:tcW w:w="1309" w:type="pct"/>
          <w:gridSpan w:val="2"/>
        </w:tcPr>
        <w:p w14:paraId="49CCFD35" w14:textId="0CA813B1"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46" w:type="pct"/>
        </w:tcPr>
        <w:p w14:paraId="581AB9C9" w14:textId="6E260218"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945" w:type="pct"/>
          <w:gridSpan w:val="2"/>
        </w:tcPr>
        <w:p w14:paraId="14564491" w14:textId="5997F80C"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09022C31" w14:textId="77777777" w:rsidR="00B54BEA" w:rsidRDefault="00B54BEA" w:rsidP="001425F4"/>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2B82"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38"/>
      <w:gridCol w:w="2903"/>
      <w:gridCol w:w="1513"/>
      <w:gridCol w:w="1721"/>
    </w:tblGrid>
    <w:tr w:rsidR="00B54BEA" w:rsidRPr="007B3B51" w14:paraId="0623E94B" w14:textId="77777777" w:rsidTr="00800EC3">
      <w:tc>
        <w:tcPr>
          <w:tcW w:w="745" w:type="pct"/>
        </w:tcPr>
        <w:p w14:paraId="773E146E" w14:textId="77777777" w:rsidR="00B54BEA" w:rsidRPr="007B3B51" w:rsidRDefault="00B54BEA" w:rsidP="001425F4">
          <w:pPr>
            <w:rPr>
              <w:i/>
              <w:sz w:val="16"/>
              <w:szCs w:val="16"/>
            </w:rPr>
          </w:pPr>
        </w:p>
      </w:tc>
      <w:tc>
        <w:tcPr>
          <w:tcW w:w="3220" w:type="pct"/>
          <w:gridSpan w:val="3"/>
        </w:tcPr>
        <w:p w14:paraId="23A2CA0E" w14:textId="278FB08E"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1034" w:type="pct"/>
        </w:tcPr>
        <w:p w14:paraId="372E4BEF"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6FC543A4" w14:textId="77777777" w:rsidTr="00800EC3">
      <w:tc>
        <w:tcPr>
          <w:tcW w:w="1309" w:type="pct"/>
          <w:gridSpan w:val="2"/>
        </w:tcPr>
        <w:p w14:paraId="2AB99114" w14:textId="369A4EA2"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746" w:type="pct"/>
        </w:tcPr>
        <w:p w14:paraId="2BFF73E6" w14:textId="2951D3CD"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945" w:type="pct"/>
          <w:gridSpan w:val="2"/>
        </w:tcPr>
        <w:p w14:paraId="020E0AE9" w14:textId="012964D1"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0B21E61C" w14:textId="77777777" w:rsidR="00B54BEA" w:rsidRDefault="00B54BEA" w:rsidP="001425F4"/>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BE47" w14:textId="77777777" w:rsidR="00B54BEA" w:rsidRPr="00834D2F" w:rsidRDefault="00B54BEA" w:rsidP="00A56CE7">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4BEA" w14:paraId="3BA23140" w14:textId="77777777" w:rsidTr="00800EC3">
      <w:tc>
        <w:tcPr>
          <w:tcW w:w="947" w:type="pct"/>
        </w:tcPr>
        <w:p w14:paraId="162F90BF" w14:textId="77777777" w:rsidR="00B54BEA" w:rsidRDefault="00B54BEA" w:rsidP="00AC19FE">
          <w:pPr>
            <w:spacing w:line="0" w:lineRule="atLeast"/>
            <w:rPr>
              <w:sz w:val="18"/>
            </w:rPr>
          </w:pPr>
        </w:p>
      </w:tc>
      <w:tc>
        <w:tcPr>
          <w:tcW w:w="3688" w:type="pct"/>
        </w:tcPr>
        <w:p w14:paraId="39D0B8E4" w14:textId="170917A5" w:rsidR="00B54BEA" w:rsidRDefault="00B54BEA" w:rsidP="00AC19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2229">
            <w:rPr>
              <w:i/>
              <w:sz w:val="18"/>
            </w:rPr>
            <w:t>Civil Aviation Safety Regulations 1998</w:t>
          </w:r>
          <w:r w:rsidRPr="007A1328">
            <w:rPr>
              <w:i/>
              <w:sz w:val="18"/>
            </w:rPr>
            <w:fldChar w:fldCharType="end"/>
          </w:r>
        </w:p>
      </w:tc>
      <w:tc>
        <w:tcPr>
          <w:tcW w:w="365" w:type="pct"/>
        </w:tcPr>
        <w:p w14:paraId="1751E3F0" w14:textId="77777777" w:rsidR="00B54BEA" w:rsidRDefault="00B54BEA" w:rsidP="00AC19FE">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481</w:t>
          </w:r>
          <w:r>
            <w:rPr>
              <w:i/>
              <w:sz w:val="18"/>
            </w:rPr>
            <w:fldChar w:fldCharType="end"/>
          </w:r>
        </w:p>
      </w:tc>
    </w:tr>
  </w:tbl>
  <w:p w14:paraId="58482D87" w14:textId="77777777" w:rsidR="00B54BEA" w:rsidRPr="00ED79B6" w:rsidRDefault="00B54BEA" w:rsidP="00AC19FE">
    <w:pPr>
      <w:rPr>
        <w:i/>
        <w:sz w:val="18"/>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C961"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4694CDD5" w14:textId="77777777" w:rsidTr="00800EC3">
      <w:tc>
        <w:tcPr>
          <w:tcW w:w="854" w:type="pct"/>
        </w:tcPr>
        <w:p w14:paraId="788E5FFB"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90526E9" w14:textId="60CA9C81"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25B25C8A" w14:textId="77777777" w:rsidR="00B54BEA" w:rsidRPr="007B3B51" w:rsidRDefault="00B54BEA" w:rsidP="001425F4">
          <w:pPr>
            <w:jc w:val="right"/>
            <w:rPr>
              <w:sz w:val="16"/>
              <w:szCs w:val="16"/>
            </w:rPr>
          </w:pPr>
        </w:p>
      </w:tc>
    </w:tr>
    <w:tr w:rsidR="00B54BEA" w:rsidRPr="0055472E" w14:paraId="53EC752A" w14:textId="77777777" w:rsidTr="00800EC3">
      <w:tc>
        <w:tcPr>
          <w:tcW w:w="1499" w:type="pct"/>
          <w:gridSpan w:val="2"/>
        </w:tcPr>
        <w:p w14:paraId="55A94AF4" w14:textId="397368F2"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999" w:type="pct"/>
        </w:tcPr>
        <w:p w14:paraId="5AAD6607" w14:textId="4B0FF027"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501" w:type="pct"/>
          <w:gridSpan w:val="2"/>
        </w:tcPr>
        <w:p w14:paraId="49301041" w14:textId="5179F5CC"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3AC735F9" w14:textId="77777777" w:rsidR="00B54BEA" w:rsidRDefault="00B54BEA" w:rsidP="001425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71E8"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
      <w:gridCol w:w="2953"/>
      <w:gridCol w:w="1540"/>
      <w:gridCol w:w="1606"/>
    </w:tblGrid>
    <w:tr w:rsidR="00B54BEA" w:rsidRPr="007B3B51" w14:paraId="0D62119B" w14:textId="77777777" w:rsidTr="00800EC3">
      <w:tc>
        <w:tcPr>
          <w:tcW w:w="758" w:type="pct"/>
        </w:tcPr>
        <w:p w14:paraId="29A28FEC" w14:textId="77777777" w:rsidR="00B54BEA" w:rsidRPr="007B3B51" w:rsidRDefault="00B54BEA" w:rsidP="001425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276" w:type="pct"/>
          <w:gridSpan w:val="3"/>
        </w:tcPr>
        <w:p w14:paraId="5C7824E1" w14:textId="13DBDA43"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415">
            <w:rPr>
              <w:i/>
              <w:noProof/>
              <w:sz w:val="16"/>
              <w:szCs w:val="16"/>
            </w:rPr>
            <w:t>Civil Aviation Safety Regulations 1998</w:t>
          </w:r>
          <w:r w:rsidRPr="007B3B51">
            <w:rPr>
              <w:i/>
              <w:sz w:val="16"/>
              <w:szCs w:val="16"/>
            </w:rPr>
            <w:fldChar w:fldCharType="end"/>
          </w:r>
        </w:p>
      </w:tc>
      <w:tc>
        <w:tcPr>
          <w:tcW w:w="966" w:type="pct"/>
        </w:tcPr>
        <w:p w14:paraId="082BA4E8" w14:textId="77777777" w:rsidR="00B54BEA" w:rsidRPr="007B3B51" w:rsidRDefault="00B54BEA" w:rsidP="001425F4">
          <w:pPr>
            <w:jc w:val="right"/>
            <w:rPr>
              <w:sz w:val="16"/>
              <w:szCs w:val="16"/>
            </w:rPr>
          </w:pPr>
        </w:p>
      </w:tc>
    </w:tr>
    <w:tr w:rsidR="00B54BEA" w:rsidRPr="0055472E" w14:paraId="0E5C94DE" w14:textId="77777777" w:rsidTr="00800EC3">
      <w:tc>
        <w:tcPr>
          <w:tcW w:w="1332" w:type="pct"/>
          <w:gridSpan w:val="2"/>
        </w:tcPr>
        <w:p w14:paraId="064A1911" w14:textId="1EB29905" w:rsidR="00B54BEA" w:rsidRPr="0055472E" w:rsidRDefault="00B54BEA" w:rsidP="001425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2229">
            <w:rPr>
              <w:sz w:val="16"/>
              <w:szCs w:val="16"/>
            </w:rPr>
            <w:t>93</w:t>
          </w:r>
          <w:r w:rsidRPr="0055472E">
            <w:rPr>
              <w:sz w:val="16"/>
              <w:szCs w:val="16"/>
            </w:rPr>
            <w:fldChar w:fldCharType="end"/>
          </w:r>
        </w:p>
      </w:tc>
      <w:tc>
        <w:tcPr>
          <w:tcW w:w="1776" w:type="pct"/>
        </w:tcPr>
        <w:p w14:paraId="63B045AA" w14:textId="5A11055A" w:rsidR="00B54BEA" w:rsidRPr="0055472E" w:rsidRDefault="00B54BEA" w:rsidP="001425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t>02/12/2021</w:t>
          </w:r>
          <w:r w:rsidRPr="0055472E">
            <w:rPr>
              <w:sz w:val="16"/>
              <w:szCs w:val="16"/>
            </w:rPr>
            <w:fldChar w:fldCharType="end"/>
          </w:r>
        </w:p>
      </w:tc>
      <w:tc>
        <w:tcPr>
          <w:tcW w:w="1892" w:type="pct"/>
          <w:gridSpan w:val="2"/>
        </w:tcPr>
        <w:p w14:paraId="7C6D7634" w14:textId="3A673201" w:rsidR="00B54BEA" w:rsidRPr="0055472E" w:rsidRDefault="00B54BEA" w:rsidP="001425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2229">
            <w:rPr>
              <w:sz w:val="16"/>
              <w:szCs w:val="16"/>
            </w:rPr>
            <w:instrText>13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2229">
            <w:rPr>
              <w:sz w:val="16"/>
              <w:szCs w:val="16"/>
            </w:rPr>
            <w:instrText>13/12/2021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2229">
            <w:rPr>
              <w:noProof/>
              <w:sz w:val="16"/>
              <w:szCs w:val="16"/>
            </w:rPr>
            <w:t>13/12/2021</w:t>
          </w:r>
          <w:r w:rsidRPr="0055472E">
            <w:rPr>
              <w:sz w:val="16"/>
              <w:szCs w:val="16"/>
            </w:rPr>
            <w:fldChar w:fldCharType="end"/>
          </w:r>
        </w:p>
      </w:tc>
    </w:tr>
  </w:tbl>
  <w:p w14:paraId="74A91C36" w14:textId="77777777" w:rsidR="00B54BEA" w:rsidRDefault="00B54BEA" w:rsidP="001425F4"/>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B0E4" w14:textId="77777777" w:rsidR="00B54BEA" w:rsidRPr="007B3B51" w:rsidRDefault="00B54BEA" w:rsidP="001425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54BEA" w:rsidRPr="007B3B51" w14:paraId="0CF2DA5B" w14:textId="77777777" w:rsidTr="00800EC3">
      <w:tc>
        <w:tcPr>
          <w:tcW w:w="854" w:type="pct"/>
        </w:tcPr>
        <w:p w14:paraId="52CCBC2C" w14:textId="77777777" w:rsidR="00B54BEA" w:rsidRPr="007B3B51" w:rsidRDefault="00B54BEA" w:rsidP="001425F4">
          <w:pPr>
            <w:rPr>
              <w:i/>
              <w:sz w:val="16"/>
              <w:szCs w:val="16"/>
            </w:rPr>
          </w:pPr>
        </w:p>
      </w:tc>
      <w:tc>
        <w:tcPr>
          <w:tcW w:w="3688" w:type="pct"/>
          <w:gridSpan w:val="3"/>
        </w:tcPr>
        <w:p w14:paraId="135BB74F" w14:textId="3ABA950F" w:rsidR="00B54BEA" w:rsidRPr="007B3B51" w:rsidRDefault="00B54BEA" w:rsidP="001425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2229">
            <w:rPr>
              <w:i/>
              <w:noProof/>
              <w:sz w:val="16"/>
              <w:szCs w:val="16"/>
            </w:rPr>
            <w:t>Civil Aviation Safety Regulations 1998</w:t>
          </w:r>
          <w:r w:rsidRPr="007B3B51">
            <w:rPr>
              <w:i/>
              <w:sz w:val="16"/>
              <w:szCs w:val="16"/>
            </w:rPr>
            <w:fldChar w:fldCharType="end"/>
          </w:r>
        </w:p>
      </w:tc>
      <w:tc>
        <w:tcPr>
          <w:tcW w:w="458" w:type="pct"/>
        </w:tcPr>
        <w:p w14:paraId="40941B94" w14:textId="77777777" w:rsidR="00B54BEA" w:rsidRPr="007B3B51" w:rsidRDefault="00B54BEA" w:rsidP="001425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54BEA" w:rsidRPr="00130F37" w14:paraId="5B37F0D7" w14:textId="77777777" w:rsidTr="00800EC3">
      <w:tc>
        <w:tcPr>
          <w:tcW w:w="1499" w:type="pct"/>
          <w:gridSpan w:val="2"/>
        </w:tcPr>
        <w:p w14:paraId="5BAF8383" w14:textId="33F54420" w:rsidR="00B54BEA" w:rsidRPr="00130F37" w:rsidRDefault="00B54BEA" w:rsidP="001425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2229">
            <w:rPr>
              <w:sz w:val="16"/>
              <w:szCs w:val="16"/>
            </w:rPr>
            <w:t>93</w:t>
          </w:r>
          <w:r w:rsidRPr="00130F37">
            <w:rPr>
              <w:sz w:val="16"/>
              <w:szCs w:val="16"/>
            </w:rPr>
            <w:fldChar w:fldCharType="end"/>
          </w:r>
        </w:p>
      </w:tc>
      <w:tc>
        <w:tcPr>
          <w:tcW w:w="1999" w:type="pct"/>
        </w:tcPr>
        <w:p w14:paraId="77552A1A" w14:textId="02526FEE" w:rsidR="00B54BEA" w:rsidRPr="00130F37" w:rsidRDefault="00B54BEA" w:rsidP="001425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t>02/12/2021</w:t>
          </w:r>
          <w:r w:rsidRPr="00130F37">
            <w:rPr>
              <w:sz w:val="16"/>
              <w:szCs w:val="16"/>
            </w:rPr>
            <w:fldChar w:fldCharType="end"/>
          </w:r>
        </w:p>
      </w:tc>
      <w:tc>
        <w:tcPr>
          <w:tcW w:w="1501" w:type="pct"/>
          <w:gridSpan w:val="2"/>
        </w:tcPr>
        <w:p w14:paraId="193D2EC5" w14:textId="5A2D6F27" w:rsidR="00B54BEA" w:rsidRPr="00130F37" w:rsidRDefault="00B54BEA" w:rsidP="001425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2229">
            <w:rPr>
              <w:sz w:val="16"/>
              <w:szCs w:val="16"/>
            </w:rPr>
            <w:instrText>13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92229">
            <w:rPr>
              <w:sz w:val="16"/>
              <w:szCs w:val="16"/>
            </w:rPr>
            <w:instrText>13/12/2021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2229">
            <w:rPr>
              <w:noProof/>
              <w:sz w:val="16"/>
              <w:szCs w:val="16"/>
            </w:rPr>
            <w:t>13/12/2021</w:t>
          </w:r>
          <w:r w:rsidRPr="00130F37">
            <w:rPr>
              <w:sz w:val="16"/>
              <w:szCs w:val="16"/>
            </w:rPr>
            <w:fldChar w:fldCharType="end"/>
          </w:r>
        </w:p>
      </w:tc>
    </w:tr>
  </w:tbl>
  <w:p w14:paraId="2A3E03AF" w14:textId="77777777" w:rsidR="00B54BEA" w:rsidRDefault="00B54BEA" w:rsidP="00142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F32E" w14:textId="77777777" w:rsidR="00B54BEA" w:rsidRDefault="00B54BEA">
      <w:r>
        <w:separator/>
      </w:r>
    </w:p>
  </w:footnote>
  <w:footnote w:type="continuationSeparator" w:id="0">
    <w:p w14:paraId="62864FBC" w14:textId="77777777" w:rsidR="00B54BEA" w:rsidRDefault="00B5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709" w14:textId="77777777" w:rsidR="00B54BEA" w:rsidRDefault="00B54BEA" w:rsidP="00C8543A">
    <w:pPr>
      <w:pStyle w:val="Header"/>
      <w:pBdr>
        <w:bottom w:val="single" w:sz="6" w:space="1" w:color="auto"/>
      </w:pBdr>
    </w:pPr>
  </w:p>
  <w:p w14:paraId="0685D65B" w14:textId="77777777" w:rsidR="00B54BEA" w:rsidRDefault="00B54BEA" w:rsidP="00C8543A">
    <w:pPr>
      <w:pStyle w:val="Header"/>
      <w:pBdr>
        <w:bottom w:val="single" w:sz="6" w:space="1" w:color="auto"/>
      </w:pBdr>
    </w:pPr>
  </w:p>
  <w:p w14:paraId="577D0B9E" w14:textId="77777777" w:rsidR="00B54BEA" w:rsidRPr="001E77D2" w:rsidRDefault="00B54BEA" w:rsidP="00C8543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F3E9" w14:textId="5E54ADD8"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Display of nationality marks, registration marks and aircraft registration identification plates</w:t>
    </w:r>
    <w:r>
      <w:rPr>
        <w:sz w:val="20"/>
      </w:rPr>
      <w:fldChar w:fldCharType="end"/>
    </w:r>
  </w:p>
  <w:p w14:paraId="7FA4137F" w14:textId="3B00F45B"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45.D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Aircraft registration identification plate</w:t>
    </w:r>
    <w:r w:rsidRPr="009B2CB6">
      <w:rPr>
        <w:sz w:val="20"/>
      </w:rPr>
      <w:fldChar w:fldCharType="end"/>
    </w:r>
  </w:p>
  <w:p w14:paraId="548CF7E1" w14:textId="122833D2"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0E5F9C" w14:textId="77777777" w:rsidR="00B54BEA" w:rsidRPr="007A1328" w:rsidRDefault="00B54BEA" w:rsidP="00CA49A7">
    <w:pPr>
      <w:rPr>
        <w:b/>
        <w:sz w:val="24"/>
      </w:rPr>
    </w:pPr>
  </w:p>
  <w:p w14:paraId="2576BA97" w14:textId="05BD7025"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45.130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EDFF" w14:textId="2018DBEC"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Display of nationality marks, registration marks and aircraft registration identification plates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45</w:t>
    </w:r>
    <w:r>
      <w:rPr>
        <w:b/>
        <w:sz w:val="20"/>
      </w:rPr>
      <w:fldChar w:fldCharType="end"/>
    </w:r>
  </w:p>
  <w:p w14:paraId="2BE60F41" w14:textId="333C52F6"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Aircraft registration identification plate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45.D</w:t>
    </w:r>
    <w:r w:rsidRPr="009B2CB6">
      <w:rPr>
        <w:b/>
        <w:sz w:val="20"/>
      </w:rPr>
      <w:fldChar w:fldCharType="end"/>
    </w:r>
  </w:p>
  <w:p w14:paraId="33E3EC42" w14:textId="10B692E4"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9EB69EE" w14:textId="77777777" w:rsidR="00B54BEA" w:rsidRPr="007A1328" w:rsidRDefault="00B54BEA" w:rsidP="00CA49A7">
    <w:pPr>
      <w:jc w:val="right"/>
      <w:rPr>
        <w:b/>
        <w:sz w:val="24"/>
      </w:rPr>
    </w:pPr>
  </w:p>
  <w:p w14:paraId="674BB403" w14:textId="499CEE55"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45.140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336C" w14:textId="77777777" w:rsidR="00B54BEA" w:rsidRPr="007A1328" w:rsidRDefault="00B54BEA" w:rsidP="00CA49A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D530" w14:textId="541FB7BE"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Registration of aircraft and related matters</w:t>
    </w:r>
    <w:r>
      <w:rPr>
        <w:sz w:val="20"/>
      </w:rPr>
      <w:fldChar w:fldCharType="end"/>
    </w:r>
  </w:p>
  <w:p w14:paraId="4C737D82" w14:textId="77777777" w:rsidR="00B54BEA" w:rsidRPr="009B2CB6" w:rsidRDefault="00B54BEA" w:rsidP="00CA49A7">
    <w:pPr>
      <w:rPr>
        <w:b/>
        <w:sz w:val="20"/>
      </w:rPr>
    </w:pPr>
  </w:p>
  <w:p w14:paraId="05A2D3B9" w14:textId="77777777" w:rsidR="00B54BEA" w:rsidRPr="007A1328" w:rsidRDefault="00B54BEA" w:rsidP="00CA49A7">
    <w:pPr>
      <w:rPr>
        <w:sz w:val="20"/>
      </w:rPr>
    </w:pPr>
  </w:p>
  <w:p w14:paraId="52A11E79" w14:textId="77777777" w:rsidR="00B54BEA" w:rsidRPr="007A1328" w:rsidRDefault="00B54BEA" w:rsidP="00CA49A7">
    <w:pPr>
      <w:rPr>
        <w:b/>
        <w:sz w:val="24"/>
      </w:rPr>
    </w:pPr>
  </w:p>
  <w:p w14:paraId="0A1ADFA0" w14:textId="77777777" w:rsidR="00B54BEA" w:rsidRPr="007A1328" w:rsidRDefault="00B54BEA" w:rsidP="00CA49A7">
    <w:pPr>
      <w:pBdr>
        <w:bottom w:val="single" w:sz="6" w:space="1" w:color="auto"/>
      </w:pBd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7338" w14:textId="43F5025A"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Registration of aircraft and related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47</w:t>
    </w:r>
    <w:r>
      <w:rPr>
        <w:b/>
        <w:sz w:val="20"/>
      </w:rPr>
      <w:fldChar w:fldCharType="end"/>
    </w:r>
  </w:p>
  <w:p w14:paraId="5499EEB4" w14:textId="77777777" w:rsidR="00B54BEA" w:rsidRPr="007A1328" w:rsidRDefault="00B54BEA" w:rsidP="00CA49A7">
    <w:pPr>
      <w:jc w:val="right"/>
      <w:rPr>
        <w:sz w:val="20"/>
      </w:rPr>
    </w:pPr>
  </w:p>
  <w:p w14:paraId="3067548C" w14:textId="77777777" w:rsidR="00B54BEA" w:rsidRPr="007A1328" w:rsidRDefault="00B54BEA" w:rsidP="00CA49A7">
    <w:pPr>
      <w:jc w:val="right"/>
      <w:rPr>
        <w:sz w:val="20"/>
      </w:rPr>
    </w:pPr>
  </w:p>
  <w:p w14:paraId="07233A95" w14:textId="77777777" w:rsidR="00B54BEA" w:rsidRPr="007A1328" w:rsidRDefault="00B54BEA" w:rsidP="00CA49A7">
    <w:pPr>
      <w:jc w:val="right"/>
      <w:rPr>
        <w:b/>
        <w:sz w:val="24"/>
      </w:rPr>
    </w:pPr>
  </w:p>
  <w:p w14:paraId="6D8B10B0" w14:textId="77777777" w:rsidR="00B54BEA" w:rsidRPr="007A1328" w:rsidRDefault="00B54BEA" w:rsidP="00CA49A7">
    <w:pPr>
      <w:pBdr>
        <w:bottom w:val="single" w:sz="6" w:space="1" w:color="auto"/>
      </w:pBdr>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A817" w14:textId="77777777" w:rsidR="00B54BEA" w:rsidRPr="007A1328" w:rsidRDefault="00B54BEA" w:rsidP="00CA49A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E243" w14:textId="3BC59FDE"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Registration of aircraft and related matters</w:t>
    </w:r>
    <w:r>
      <w:rPr>
        <w:sz w:val="20"/>
      </w:rPr>
      <w:fldChar w:fldCharType="end"/>
    </w:r>
  </w:p>
  <w:p w14:paraId="354CED05" w14:textId="4093E68B"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47.H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Dealer’s marks</w:t>
    </w:r>
    <w:r w:rsidRPr="009B2CB6">
      <w:rPr>
        <w:sz w:val="20"/>
      </w:rPr>
      <w:fldChar w:fldCharType="end"/>
    </w:r>
  </w:p>
  <w:p w14:paraId="632DB9FF" w14:textId="690CA993"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C455C07" w14:textId="77777777" w:rsidR="00B54BEA" w:rsidRPr="007A1328" w:rsidRDefault="00B54BEA" w:rsidP="00CA49A7">
    <w:pPr>
      <w:rPr>
        <w:b/>
        <w:sz w:val="24"/>
      </w:rPr>
    </w:pPr>
  </w:p>
  <w:p w14:paraId="3BE86411" w14:textId="11924B08"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47.225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13E2" w14:textId="4226D27D"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Registration of aircraft and related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47</w:t>
    </w:r>
    <w:r>
      <w:rPr>
        <w:b/>
        <w:sz w:val="20"/>
      </w:rPr>
      <w:fldChar w:fldCharType="end"/>
    </w:r>
  </w:p>
  <w:p w14:paraId="7979C141" w14:textId="1CAC336E"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Dealer’s marks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47.H</w:t>
    </w:r>
    <w:r w:rsidRPr="009B2CB6">
      <w:rPr>
        <w:b/>
        <w:sz w:val="20"/>
      </w:rPr>
      <w:fldChar w:fldCharType="end"/>
    </w:r>
  </w:p>
  <w:p w14:paraId="4EF7DA11" w14:textId="4FCB7F04"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57596F8" w14:textId="77777777" w:rsidR="00B54BEA" w:rsidRPr="007A1328" w:rsidRDefault="00B54BEA" w:rsidP="00CA49A7">
    <w:pPr>
      <w:jc w:val="right"/>
      <w:rPr>
        <w:b/>
        <w:sz w:val="24"/>
      </w:rPr>
    </w:pPr>
  </w:p>
  <w:p w14:paraId="5B2D64EF" w14:textId="1340254A"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47.210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EDEE" w14:textId="77777777" w:rsidR="00B54BEA" w:rsidRPr="007A1328" w:rsidRDefault="00B54BEA" w:rsidP="00CA49A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85A1" w14:textId="572FCA07"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Registration of aircraft and related matters</w:t>
    </w:r>
    <w:r>
      <w:rPr>
        <w:sz w:val="20"/>
      </w:rPr>
      <w:fldChar w:fldCharType="end"/>
    </w:r>
  </w:p>
  <w:p w14:paraId="10084257" w14:textId="77777777" w:rsidR="00B54BEA" w:rsidRPr="009B2CB6" w:rsidRDefault="00B54BEA" w:rsidP="00CA49A7">
    <w:pPr>
      <w:rPr>
        <w:b/>
        <w:sz w:val="20"/>
      </w:rPr>
    </w:pPr>
  </w:p>
  <w:p w14:paraId="27E5B6B5" w14:textId="77777777" w:rsidR="00B54BEA" w:rsidRPr="007A1328" w:rsidRDefault="00B54BEA" w:rsidP="00CA49A7">
    <w:pPr>
      <w:rPr>
        <w:sz w:val="20"/>
      </w:rPr>
    </w:pPr>
  </w:p>
  <w:p w14:paraId="329F12F3" w14:textId="77777777" w:rsidR="00B54BEA" w:rsidRPr="007A1328" w:rsidRDefault="00B54BEA" w:rsidP="00CA49A7">
    <w:pPr>
      <w:rPr>
        <w:b/>
        <w:sz w:val="24"/>
      </w:rPr>
    </w:pPr>
  </w:p>
  <w:p w14:paraId="1BA6BBE9" w14:textId="77777777" w:rsidR="00B54BEA" w:rsidRPr="007A1328" w:rsidRDefault="00B54BEA" w:rsidP="00CA49A7">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9874" w14:textId="77777777" w:rsidR="00B54BEA" w:rsidRDefault="00B54BEA" w:rsidP="00C8543A">
    <w:pPr>
      <w:pStyle w:val="Header"/>
      <w:pBdr>
        <w:bottom w:val="single" w:sz="4" w:space="1" w:color="auto"/>
      </w:pBdr>
    </w:pPr>
  </w:p>
  <w:p w14:paraId="141B6226" w14:textId="77777777" w:rsidR="00B54BEA" w:rsidRDefault="00B54BEA" w:rsidP="00C8543A">
    <w:pPr>
      <w:pStyle w:val="Header"/>
      <w:pBdr>
        <w:bottom w:val="single" w:sz="4" w:space="1" w:color="auto"/>
      </w:pBdr>
    </w:pPr>
  </w:p>
  <w:p w14:paraId="799114A2" w14:textId="77777777" w:rsidR="00B54BEA" w:rsidRPr="001E77D2" w:rsidRDefault="00B54BEA" w:rsidP="00C8543A">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04FF" w14:textId="5EA9B764"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Synthetic training devices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60</w:t>
    </w:r>
    <w:r>
      <w:rPr>
        <w:b/>
        <w:sz w:val="20"/>
      </w:rPr>
      <w:fldChar w:fldCharType="end"/>
    </w:r>
  </w:p>
  <w:p w14:paraId="5AC090EA" w14:textId="77777777" w:rsidR="00B54BEA" w:rsidRPr="007A1328" w:rsidRDefault="00B54BEA" w:rsidP="00CA49A7">
    <w:pPr>
      <w:jc w:val="right"/>
      <w:rPr>
        <w:sz w:val="20"/>
      </w:rPr>
    </w:pPr>
  </w:p>
  <w:p w14:paraId="28843887" w14:textId="77777777" w:rsidR="00B54BEA" w:rsidRPr="007A1328" w:rsidRDefault="00B54BEA" w:rsidP="00CA49A7">
    <w:pPr>
      <w:jc w:val="right"/>
      <w:rPr>
        <w:sz w:val="20"/>
      </w:rPr>
    </w:pPr>
  </w:p>
  <w:p w14:paraId="73794C83" w14:textId="77777777" w:rsidR="00B54BEA" w:rsidRPr="007A1328" w:rsidRDefault="00B54BEA" w:rsidP="00CA49A7">
    <w:pPr>
      <w:jc w:val="right"/>
      <w:rPr>
        <w:b/>
        <w:sz w:val="24"/>
      </w:rPr>
    </w:pPr>
  </w:p>
  <w:p w14:paraId="0F7923A5" w14:textId="77777777" w:rsidR="00B54BEA" w:rsidRPr="007A1328" w:rsidRDefault="00B54BEA" w:rsidP="00CA49A7">
    <w:pPr>
      <w:pBdr>
        <w:bottom w:val="single" w:sz="6" w:space="1" w:color="auto"/>
      </w:pBdr>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2F11" w14:textId="77777777" w:rsidR="00B54BEA" w:rsidRPr="007A1328" w:rsidRDefault="00B54BEA" w:rsidP="00CA49A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042B" w14:textId="65E2AE46"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Synthetic training devices</w:t>
    </w:r>
    <w:r>
      <w:rPr>
        <w:sz w:val="20"/>
      </w:rPr>
      <w:fldChar w:fldCharType="end"/>
    </w:r>
  </w:p>
  <w:p w14:paraId="7EBDDAA8" w14:textId="0E3EA6E0"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60.B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Flight simulators and flight training devices</w:t>
    </w:r>
    <w:r w:rsidRPr="009B2CB6">
      <w:rPr>
        <w:sz w:val="20"/>
      </w:rPr>
      <w:fldChar w:fldCharType="end"/>
    </w:r>
  </w:p>
  <w:p w14:paraId="547A5498" w14:textId="71ECF04F"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0C24E8" w14:textId="77777777" w:rsidR="00B54BEA" w:rsidRPr="007A1328" w:rsidRDefault="00B54BEA" w:rsidP="00CA49A7">
    <w:pPr>
      <w:rPr>
        <w:b/>
        <w:sz w:val="24"/>
      </w:rPr>
    </w:pPr>
  </w:p>
  <w:p w14:paraId="10F0C262" w14:textId="0E9712B1"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60.090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0C7D" w14:textId="61F6E2C3"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Synthetic training devices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60</w:t>
    </w:r>
    <w:r>
      <w:rPr>
        <w:b/>
        <w:sz w:val="20"/>
      </w:rPr>
      <w:fldChar w:fldCharType="end"/>
    </w:r>
  </w:p>
  <w:p w14:paraId="4545EA35" w14:textId="2A5AFEED"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Flight simulators and flight training devices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60.B</w:t>
    </w:r>
    <w:r w:rsidRPr="009B2CB6">
      <w:rPr>
        <w:b/>
        <w:sz w:val="20"/>
      </w:rPr>
      <w:fldChar w:fldCharType="end"/>
    </w:r>
  </w:p>
  <w:p w14:paraId="2636C215" w14:textId="7EF0E2DC"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DC05667" w14:textId="77777777" w:rsidR="00B54BEA" w:rsidRPr="007A1328" w:rsidRDefault="00B54BEA" w:rsidP="00CA49A7">
    <w:pPr>
      <w:jc w:val="right"/>
      <w:rPr>
        <w:b/>
        <w:sz w:val="24"/>
      </w:rPr>
    </w:pPr>
  </w:p>
  <w:p w14:paraId="76BF7EC9" w14:textId="6D22EC49"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60.075</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7C2E" w14:textId="77777777" w:rsidR="00B54BEA" w:rsidRPr="007A1328" w:rsidRDefault="00B54BEA" w:rsidP="00CA49A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06D5" w14:textId="1874543C"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60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Synthetic training devices</w:t>
    </w:r>
    <w:r>
      <w:rPr>
        <w:sz w:val="20"/>
      </w:rPr>
      <w:fldChar w:fldCharType="end"/>
    </w:r>
  </w:p>
  <w:p w14:paraId="312300EE" w14:textId="0D58D743"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60.B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92229">
      <w:rPr>
        <w:noProof/>
        <w:sz w:val="20"/>
      </w:rPr>
      <w:t>Flight simulators and flight training devices</w:t>
    </w:r>
    <w:r w:rsidRPr="009B2CB6">
      <w:rPr>
        <w:sz w:val="20"/>
      </w:rPr>
      <w:fldChar w:fldCharType="end"/>
    </w:r>
  </w:p>
  <w:p w14:paraId="26E7855A" w14:textId="25C05B43"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F38DD6" w14:textId="77777777" w:rsidR="00B54BEA" w:rsidRPr="007A1328" w:rsidRDefault="00B54BEA" w:rsidP="00CA49A7">
    <w:pPr>
      <w:rPr>
        <w:b/>
        <w:sz w:val="24"/>
      </w:rPr>
    </w:pPr>
  </w:p>
  <w:p w14:paraId="0C9510CE" w14:textId="77777777" w:rsidR="00B54BEA" w:rsidRPr="007A1328" w:rsidRDefault="00B54BEA" w:rsidP="00CA49A7">
    <w:pPr>
      <w:pBdr>
        <w:bottom w:val="single" w:sz="6" w:space="1" w:color="auto"/>
      </w:pBdr>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13BA" w14:textId="1406EB73"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Synthetic training devices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60</w:t>
    </w:r>
    <w:r>
      <w:rPr>
        <w:b/>
        <w:sz w:val="20"/>
      </w:rPr>
      <w:fldChar w:fldCharType="end"/>
    </w:r>
  </w:p>
  <w:p w14:paraId="55C7A4FB" w14:textId="06CBBB77"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Basic instrument flight trainers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60.C</w:t>
    </w:r>
    <w:r w:rsidRPr="009B2CB6">
      <w:rPr>
        <w:b/>
        <w:sz w:val="20"/>
      </w:rPr>
      <w:fldChar w:fldCharType="end"/>
    </w:r>
  </w:p>
  <w:p w14:paraId="671105ED" w14:textId="32B45195"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1D3FA6" w14:textId="77777777" w:rsidR="00B54BEA" w:rsidRPr="007A1328" w:rsidRDefault="00B54BEA" w:rsidP="00CA49A7">
    <w:pPr>
      <w:jc w:val="right"/>
      <w:rPr>
        <w:b/>
        <w:sz w:val="24"/>
      </w:rPr>
    </w:pPr>
  </w:p>
  <w:p w14:paraId="641F8205" w14:textId="77777777" w:rsidR="00B54BEA" w:rsidRPr="007A1328" w:rsidRDefault="00B54BEA" w:rsidP="00CA49A7">
    <w:pPr>
      <w:pBdr>
        <w:bottom w:val="single" w:sz="6" w:space="1" w:color="auto"/>
      </w:pBdr>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A29A" w14:textId="77777777" w:rsidR="00B54BEA" w:rsidRPr="007A1328" w:rsidRDefault="00B54BEA" w:rsidP="00CA49A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7A8B" w14:textId="18434995"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Flight crew licensing</w:t>
    </w:r>
    <w:r>
      <w:rPr>
        <w:sz w:val="20"/>
      </w:rPr>
      <w:fldChar w:fldCharType="end"/>
    </w:r>
  </w:p>
  <w:p w14:paraId="54FDF864" w14:textId="77777777" w:rsidR="00B54BEA" w:rsidRPr="009B2CB6" w:rsidRDefault="00B54BEA" w:rsidP="00CA49A7">
    <w:pPr>
      <w:rPr>
        <w:b/>
        <w:sz w:val="20"/>
      </w:rPr>
    </w:pPr>
  </w:p>
  <w:p w14:paraId="2E2F02A0" w14:textId="77777777" w:rsidR="00B54BEA" w:rsidRPr="007A1328" w:rsidRDefault="00B54BEA" w:rsidP="00CA49A7">
    <w:pPr>
      <w:rPr>
        <w:sz w:val="20"/>
      </w:rPr>
    </w:pPr>
  </w:p>
  <w:p w14:paraId="5C8475FC" w14:textId="77777777" w:rsidR="00B54BEA" w:rsidRPr="007A1328" w:rsidRDefault="00B54BEA" w:rsidP="00CA49A7">
    <w:pPr>
      <w:rPr>
        <w:b/>
        <w:sz w:val="24"/>
      </w:rPr>
    </w:pPr>
  </w:p>
  <w:p w14:paraId="60AF37C9" w14:textId="77777777" w:rsidR="00B54BEA" w:rsidRPr="007A1328" w:rsidRDefault="00B54BEA" w:rsidP="00CA49A7">
    <w:pPr>
      <w:pBdr>
        <w:bottom w:val="single" w:sz="6" w:space="1" w:color="auto"/>
      </w:pBdr>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B88A" w14:textId="7343C7BC"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Flight crew licensing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61</w:t>
    </w:r>
    <w:r>
      <w:rPr>
        <w:b/>
        <w:sz w:val="20"/>
      </w:rPr>
      <w:fldChar w:fldCharType="end"/>
    </w:r>
  </w:p>
  <w:p w14:paraId="16FD6046" w14:textId="77777777" w:rsidR="00B54BEA" w:rsidRPr="007A1328" w:rsidRDefault="00B54BEA" w:rsidP="00CA49A7">
    <w:pPr>
      <w:jc w:val="right"/>
      <w:rPr>
        <w:sz w:val="20"/>
      </w:rPr>
    </w:pPr>
  </w:p>
  <w:p w14:paraId="1163249D" w14:textId="77777777" w:rsidR="00B54BEA" w:rsidRPr="007A1328" w:rsidRDefault="00B54BEA" w:rsidP="00CA49A7">
    <w:pPr>
      <w:jc w:val="right"/>
      <w:rPr>
        <w:sz w:val="20"/>
      </w:rPr>
    </w:pPr>
  </w:p>
  <w:p w14:paraId="238063F1" w14:textId="77777777" w:rsidR="00B54BEA" w:rsidRPr="007A1328" w:rsidRDefault="00B54BEA" w:rsidP="00CA49A7">
    <w:pPr>
      <w:jc w:val="right"/>
      <w:rPr>
        <w:b/>
        <w:sz w:val="24"/>
      </w:rPr>
    </w:pPr>
  </w:p>
  <w:p w14:paraId="0F86E447" w14:textId="77777777" w:rsidR="00B54BEA" w:rsidRPr="007A1328" w:rsidRDefault="00B54BEA" w:rsidP="00CA49A7">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1989" w14:textId="77777777" w:rsidR="00B54BEA" w:rsidRPr="005F1388" w:rsidRDefault="00B54BEA" w:rsidP="00C8543A">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FFB2" w14:textId="77777777" w:rsidR="00B54BEA" w:rsidRPr="007A1328" w:rsidRDefault="00B54BEA" w:rsidP="00CA49A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C35F" w14:textId="3BC0C563" w:rsidR="00B54BEA" w:rsidRDefault="00B54BEA" w:rsidP="001D5D0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Flight crew licensing</w:t>
    </w:r>
    <w:r>
      <w:rPr>
        <w:sz w:val="20"/>
      </w:rPr>
      <w:fldChar w:fldCharType="end"/>
    </w:r>
  </w:p>
  <w:p w14:paraId="5B40C111" w14:textId="7D7A26BC" w:rsidR="00B54BEA" w:rsidRPr="009B2CB6" w:rsidRDefault="00B54BEA" w:rsidP="001D5D0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Glider pilot licences</w:t>
    </w:r>
    <w:r w:rsidRPr="009B2CB6">
      <w:rPr>
        <w:sz w:val="20"/>
      </w:rPr>
      <w:fldChar w:fldCharType="end"/>
    </w:r>
  </w:p>
  <w:p w14:paraId="5E3B93CC" w14:textId="1CC41BD6" w:rsidR="00B54BEA" w:rsidRPr="007A1328" w:rsidRDefault="00B54BEA" w:rsidP="001D5D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EA1E528" w14:textId="77777777" w:rsidR="00B54BEA" w:rsidRPr="007A1328" w:rsidRDefault="00B54BEA" w:rsidP="001D5D0C">
    <w:pPr>
      <w:rPr>
        <w:b/>
        <w:sz w:val="24"/>
      </w:rPr>
    </w:pPr>
  </w:p>
  <w:p w14:paraId="13E10687" w14:textId="25BDB4A4" w:rsidR="00B54BEA" w:rsidRPr="007A1328" w:rsidRDefault="00B54BEA" w:rsidP="001D5D0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61.1525</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539F" w14:textId="19A8B4A9" w:rsidR="00B54BEA" w:rsidRPr="007A1328" w:rsidRDefault="00B54BEA" w:rsidP="001D5D0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Flight crew licensing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61</w:t>
    </w:r>
    <w:r>
      <w:rPr>
        <w:b/>
        <w:sz w:val="20"/>
      </w:rPr>
      <w:fldChar w:fldCharType="end"/>
    </w:r>
  </w:p>
  <w:p w14:paraId="38DDBAC0" w14:textId="44F35E32" w:rsidR="00B54BEA" w:rsidRPr="007A1328" w:rsidRDefault="00B54BEA" w:rsidP="001D5D0C">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Glider pilot licences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61.Z</w:t>
    </w:r>
    <w:r w:rsidRPr="009B2CB6">
      <w:rPr>
        <w:b/>
        <w:sz w:val="20"/>
      </w:rPr>
      <w:fldChar w:fldCharType="end"/>
    </w:r>
  </w:p>
  <w:p w14:paraId="2D52363C" w14:textId="0419952A" w:rsidR="00B54BEA" w:rsidRPr="007A1328" w:rsidRDefault="00B54BEA" w:rsidP="001D5D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F77782" w14:textId="77777777" w:rsidR="00B54BEA" w:rsidRPr="007A1328" w:rsidRDefault="00B54BEA" w:rsidP="001D5D0C">
    <w:pPr>
      <w:jc w:val="right"/>
      <w:rPr>
        <w:b/>
        <w:sz w:val="24"/>
      </w:rPr>
    </w:pPr>
  </w:p>
  <w:p w14:paraId="41B09CA7" w14:textId="06DA97FE" w:rsidR="00B54BEA" w:rsidRPr="007A1328" w:rsidRDefault="00B54BEA" w:rsidP="001D5D0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61.1540</w:t>
    </w:r>
    <w:r w:rsidRPr="007A1328">
      <w:rPr>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1A33" w14:textId="77777777" w:rsidR="00B54BEA" w:rsidRPr="007A1328" w:rsidRDefault="00B54BEA" w:rsidP="001D5D0C"/>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FAB7" w14:textId="10307DBD"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Authorisations for non-licensed personnel</w:t>
    </w:r>
    <w:r>
      <w:rPr>
        <w:sz w:val="20"/>
      </w:rPr>
      <w:fldChar w:fldCharType="end"/>
    </w:r>
  </w:p>
  <w:p w14:paraId="09BBF6D5" w14:textId="77777777" w:rsidR="00B54BEA" w:rsidRPr="009B2CB6" w:rsidRDefault="00B54BEA" w:rsidP="00CA49A7">
    <w:pPr>
      <w:rPr>
        <w:b/>
        <w:sz w:val="20"/>
      </w:rPr>
    </w:pPr>
  </w:p>
  <w:p w14:paraId="0AF8ED47" w14:textId="77777777" w:rsidR="00B54BEA" w:rsidRPr="007A1328" w:rsidRDefault="00B54BEA" w:rsidP="00CA49A7">
    <w:pPr>
      <w:rPr>
        <w:sz w:val="20"/>
      </w:rPr>
    </w:pPr>
  </w:p>
  <w:p w14:paraId="0AB36121" w14:textId="77777777" w:rsidR="00B54BEA" w:rsidRPr="007A1328" w:rsidRDefault="00B54BEA" w:rsidP="00CA49A7">
    <w:pPr>
      <w:rPr>
        <w:b/>
        <w:sz w:val="24"/>
      </w:rPr>
    </w:pPr>
  </w:p>
  <w:p w14:paraId="1EA1D6E1" w14:textId="77777777" w:rsidR="00B54BEA" w:rsidRPr="007A1328" w:rsidRDefault="00B54BEA" w:rsidP="00CA49A7">
    <w:pPr>
      <w:pBdr>
        <w:bottom w:val="single" w:sz="6" w:space="1" w:color="auto"/>
      </w:pBdr>
      <w:rPr>
        <w:sz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81FA" w14:textId="3C979E77"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2229">
      <w:rPr>
        <w:noProof/>
        <w:sz w:val="20"/>
      </w:rPr>
      <w:t>Flight crew licensing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2229">
      <w:rPr>
        <w:b/>
        <w:noProof/>
        <w:sz w:val="20"/>
      </w:rPr>
      <w:t>Part 61</w:t>
    </w:r>
    <w:r>
      <w:rPr>
        <w:b/>
        <w:sz w:val="20"/>
      </w:rPr>
      <w:fldChar w:fldCharType="end"/>
    </w:r>
  </w:p>
  <w:p w14:paraId="16610A99" w14:textId="77777777" w:rsidR="00B54BEA" w:rsidRPr="007A1328" w:rsidRDefault="00B54BEA" w:rsidP="00CA49A7">
    <w:pPr>
      <w:jc w:val="right"/>
      <w:rPr>
        <w:sz w:val="20"/>
      </w:rPr>
    </w:pPr>
  </w:p>
  <w:p w14:paraId="23E03A98" w14:textId="77777777" w:rsidR="00B54BEA" w:rsidRPr="007A1328" w:rsidRDefault="00B54BEA" w:rsidP="00CA49A7">
    <w:pPr>
      <w:jc w:val="right"/>
      <w:rPr>
        <w:sz w:val="20"/>
      </w:rPr>
    </w:pPr>
  </w:p>
  <w:p w14:paraId="6C3496BC" w14:textId="77777777" w:rsidR="00B54BEA" w:rsidRPr="007A1328" w:rsidRDefault="00B54BEA" w:rsidP="00CA49A7">
    <w:pPr>
      <w:jc w:val="right"/>
      <w:rPr>
        <w:b/>
        <w:sz w:val="24"/>
      </w:rPr>
    </w:pPr>
  </w:p>
  <w:p w14:paraId="38878902" w14:textId="77777777" w:rsidR="00B54BEA" w:rsidRPr="007A1328" w:rsidRDefault="00B54BEA" w:rsidP="00CA49A7">
    <w:pPr>
      <w:pBdr>
        <w:bottom w:val="single" w:sz="6" w:space="1" w:color="auto"/>
      </w:pBdr>
      <w:jc w:val="right"/>
      <w:rPr>
        <w:sz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8037" w14:textId="77777777" w:rsidR="00B54BEA" w:rsidRPr="007A1328" w:rsidRDefault="00B54BEA" w:rsidP="00CA49A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0F69" w14:textId="193031D4"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Authorisations for non-licensed personnel</w:t>
    </w:r>
    <w:r>
      <w:rPr>
        <w:sz w:val="20"/>
      </w:rPr>
      <w:fldChar w:fldCharType="end"/>
    </w:r>
  </w:p>
  <w:p w14:paraId="69D4EB29" w14:textId="4F952D50"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64.C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Taxiing aeroplanes</w:t>
    </w:r>
    <w:r w:rsidRPr="009B2CB6">
      <w:rPr>
        <w:sz w:val="20"/>
      </w:rPr>
      <w:fldChar w:fldCharType="end"/>
    </w:r>
  </w:p>
  <w:p w14:paraId="284E70B1" w14:textId="475A1219"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46063F" w14:textId="77777777" w:rsidR="00B54BEA" w:rsidRPr="007A1328" w:rsidRDefault="00B54BEA" w:rsidP="00CA49A7">
    <w:pPr>
      <w:rPr>
        <w:b/>
        <w:sz w:val="24"/>
      </w:rPr>
    </w:pPr>
  </w:p>
  <w:p w14:paraId="6D6A97D2" w14:textId="5A50A354"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64.045</w:t>
    </w:r>
    <w:r w:rsidRPr="007A1328">
      <w:rPr>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519D" w14:textId="560E3CB4"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Authorisations for non-licensed personnel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64</w:t>
    </w:r>
    <w:r>
      <w:rPr>
        <w:b/>
        <w:sz w:val="20"/>
      </w:rPr>
      <w:fldChar w:fldCharType="end"/>
    </w:r>
  </w:p>
  <w:p w14:paraId="3999CB41" w14:textId="3BDF75BA"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Taxiing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64.C</w:t>
    </w:r>
    <w:r w:rsidRPr="009B2CB6">
      <w:rPr>
        <w:b/>
        <w:sz w:val="20"/>
      </w:rPr>
      <w:fldChar w:fldCharType="end"/>
    </w:r>
  </w:p>
  <w:p w14:paraId="5C174092" w14:textId="2A8A55C6"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3151794" w14:textId="77777777" w:rsidR="00B54BEA" w:rsidRPr="007A1328" w:rsidRDefault="00B54BEA" w:rsidP="00CA49A7">
    <w:pPr>
      <w:jc w:val="right"/>
      <w:rPr>
        <w:b/>
        <w:sz w:val="24"/>
      </w:rPr>
    </w:pPr>
  </w:p>
  <w:p w14:paraId="5B3649E1" w14:textId="3734D93A"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64.055</w:t>
    </w:r>
    <w:r w:rsidRPr="007A1328">
      <w:rPr>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A2FB" w14:textId="77777777" w:rsidR="00B54BEA" w:rsidRPr="007A1328" w:rsidRDefault="00B54BEA" w:rsidP="00CA49A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D3F4" w14:textId="77777777" w:rsidR="00B54BEA" w:rsidRPr="00ED79B6" w:rsidRDefault="00B54BEA" w:rsidP="008B7855">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7448" w14:textId="09C7D42B"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Air traffic services licensing</w:t>
    </w:r>
    <w:r>
      <w:rPr>
        <w:sz w:val="20"/>
      </w:rPr>
      <w:fldChar w:fldCharType="end"/>
    </w:r>
  </w:p>
  <w:p w14:paraId="66C9DEEC" w14:textId="1CF2C418"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6979EBBC" w14:textId="103FAB75"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55569A3" w14:textId="77777777" w:rsidR="00B54BEA" w:rsidRPr="007A1328" w:rsidRDefault="00B54BEA" w:rsidP="00CA49A7">
    <w:pPr>
      <w:rPr>
        <w:b/>
        <w:sz w:val="24"/>
      </w:rPr>
    </w:pPr>
  </w:p>
  <w:p w14:paraId="38C239A1" w14:textId="77777777" w:rsidR="00B54BEA" w:rsidRPr="007A1328" w:rsidRDefault="00B54BEA" w:rsidP="00CA49A7">
    <w:pPr>
      <w:pBdr>
        <w:bottom w:val="single" w:sz="6" w:space="1" w:color="auto"/>
      </w:pBdr>
      <w:rPr>
        <w:sz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5972" w14:textId="35A35CF3"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Air traffic services licensing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65</w:t>
    </w:r>
    <w:r>
      <w:rPr>
        <w:b/>
        <w:sz w:val="20"/>
      </w:rPr>
      <w:fldChar w:fldCharType="end"/>
    </w:r>
  </w:p>
  <w:p w14:paraId="624F6F69" w14:textId="0221A521"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1C71F8DF" w14:textId="4AA3BFE8"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B6541CD" w14:textId="77777777" w:rsidR="00B54BEA" w:rsidRPr="007A1328" w:rsidRDefault="00B54BEA" w:rsidP="00CA49A7">
    <w:pPr>
      <w:jc w:val="right"/>
      <w:rPr>
        <w:b/>
        <w:sz w:val="24"/>
      </w:rPr>
    </w:pPr>
  </w:p>
  <w:p w14:paraId="569A378E" w14:textId="77777777" w:rsidR="00B54BEA" w:rsidRPr="007A1328" w:rsidRDefault="00B54BEA" w:rsidP="00CA49A7">
    <w:pPr>
      <w:pBdr>
        <w:bottom w:val="single" w:sz="6" w:space="1" w:color="auto"/>
      </w:pBdr>
      <w:jc w:val="right"/>
      <w:rPr>
        <w:sz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D45C" w14:textId="77777777" w:rsidR="00B54BEA" w:rsidRPr="007A1328" w:rsidRDefault="00B54BEA" w:rsidP="00CA49A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57F6" w14:textId="014AFAC1"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Air traffic services licensing</w:t>
    </w:r>
    <w:r>
      <w:rPr>
        <w:sz w:val="20"/>
      </w:rPr>
      <w:fldChar w:fldCharType="end"/>
    </w:r>
  </w:p>
  <w:p w14:paraId="3EE957AD" w14:textId="6E3FD775"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65.E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Administrative functions</w:t>
    </w:r>
    <w:r w:rsidRPr="009B2CB6">
      <w:rPr>
        <w:sz w:val="20"/>
      </w:rPr>
      <w:fldChar w:fldCharType="end"/>
    </w:r>
  </w:p>
  <w:p w14:paraId="18D5637D" w14:textId="65E9041A" w:rsidR="00B54BEA" w:rsidRPr="007A1328" w:rsidRDefault="00B54BEA" w:rsidP="00CA49A7">
    <w:pPr>
      <w:rPr>
        <w:sz w:val="20"/>
      </w:rPr>
    </w:pPr>
    <w:r>
      <w:rPr>
        <w:b/>
        <w:sz w:val="20"/>
      </w:rPr>
      <w:fldChar w:fldCharType="begin"/>
    </w:r>
    <w:r>
      <w:rPr>
        <w:b/>
        <w:sz w:val="20"/>
      </w:rPr>
      <w:instrText xml:space="preserve"> STYLEREF CharDivNo </w:instrText>
    </w:r>
    <w:r w:rsidR="00C77415">
      <w:rPr>
        <w:b/>
        <w:sz w:val="20"/>
      </w:rPr>
      <w:fldChar w:fldCharType="separate"/>
    </w:r>
    <w:r w:rsidR="00C77415">
      <w:rPr>
        <w:b/>
        <w:noProof/>
        <w:sz w:val="20"/>
      </w:rPr>
      <w:t>Division 65.E.3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77415">
      <w:rPr>
        <w:sz w:val="20"/>
      </w:rPr>
      <w:fldChar w:fldCharType="separate"/>
    </w:r>
    <w:r w:rsidR="00C77415">
      <w:rPr>
        <w:noProof/>
        <w:sz w:val="20"/>
      </w:rPr>
      <w:t>Suspension and cancellation of licences</w:t>
    </w:r>
    <w:r>
      <w:rPr>
        <w:sz w:val="20"/>
      </w:rPr>
      <w:fldChar w:fldCharType="end"/>
    </w:r>
  </w:p>
  <w:p w14:paraId="4D566B81" w14:textId="77777777" w:rsidR="00B54BEA" w:rsidRPr="007A1328" w:rsidRDefault="00B54BEA" w:rsidP="00CA49A7">
    <w:pPr>
      <w:rPr>
        <w:b/>
        <w:sz w:val="24"/>
      </w:rPr>
    </w:pPr>
  </w:p>
  <w:p w14:paraId="07671D71" w14:textId="76B10F32"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65.285</w:t>
    </w:r>
    <w:r w:rsidRPr="007A1328">
      <w:rPr>
        <w:sz w:val="24"/>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103D" w14:textId="313BAD7C"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Air traffic services licensing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65</w:t>
    </w:r>
    <w:r>
      <w:rPr>
        <w:b/>
        <w:sz w:val="20"/>
      </w:rPr>
      <w:fldChar w:fldCharType="end"/>
    </w:r>
  </w:p>
  <w:p w14:paraId="6DDAEAB2" w14:textId="682704C4"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Administrative functions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65.E</w:t>
    </w:r>
    <w:r w:rsidRPr="009B2CB6">
      <w:rPr>
        <w:b/>
        <w:sz w:val="20"/>
      </w:rPr>
      <w:fldChar w:fldCharType="end"/>
    </w:r>
  </w:p>
  <w:p w14:paraId="026A9625" w14:textId="1BAC8C57"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00C77415">
      <w:rPr>
        <w:sz w:val="20"/>
      </w:rPr>
      <w:fldChar w:fldCharType="separate"/>
    </w:r>
    <w:r w:rsidR="00C77415">
      <w:rPr>
        <w:noProof/>
        <w:sz w:val="20"/>
      </w:rPr>
      <w:t>Suspension and cancellation of licences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77415">
      <w:rPr>
        <w:b/>
        <w:sz w:val="20"/>
      </w:rPr>
      <w:fldChar w:fldCharType="separate"/>
    </w:r>
    <w:r w:rsidR="00C77415">
      <w:rPr>
        <w:b/>
        <w:noProof/>
        <w:sz w:val="20"/>
      </w:rPr>
      <w:t>Division 65.E.3</w:t>
    </w:r>
    <w:r>
      <w:rPr>
        <w:b/>
        <w:sz w:val="20"/>
      </w:rPr>
      <w:fldChar w:fldCharType="end"/>
    </w:r>
  </w:p>
  <w:p w14:paraId="4E0EB712" w14:textId="77777777" w:rsidR="00B54BEA" w:rsidRPr="007A1328" w:rsidRDefault="00B54BEA" w:rsidP="00CA49A7">
    <w:pPr>
      <w:jc w:val="right"/>
      <w:rPr>
        <w:b/>
        <w:sz w:val="24"/>
      </w:rPr>
    </w:pPr>
  </w:p>
  <w:p w14:paraId="25921F22" w14:textId="57368D56"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65.280</w:t>
    </w:r>
    <w:r w:rsidRPr="007A1328">
      <w:rPr>
        <w:sz w:val="24"/>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ED7A" w14:textId="77777777" w:rsidR="00B54BEA" w:rsidRPr="007A1328" w:rsidRDefault="00B54BEA" w:rsidP="00CA49A7"/>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E1C5" w14:textId="708C9528"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Continuing airworthiness—aircraft engineer licences and ratings</w:t>
    </w:r>
    <w:r>
      <w:rPr>
        <w:sz w:val="20"/>
      </w:rPr>
      <w:fldChar w:fldCharType="end"/>
    </w:r>
  </w:p>
  <w:p w14:paraId="36AAFAC3" w14:textId="77777777" w:rsidR="00B54BEA" w:rsidRPr="009B2CB6" w:rsidRDefault="00B54BEA" w:rsidP="00CA49A7">
    <w:pPr>
      <w:rPr>
        <w:b/>
        <w:sz w:val="20"/>
      </w:rPr>
    </w:pPr>
  </w:p>
  <w:p w14:paraId="5862ED85" w14:textId="77777777" w:rsidR="00B54BEA" w:rsidRPr="007A1328" w:rsidRDefault="00B54BEA" w:rsidP="00CA49A7">
    <w:pPr>
      <w:rPr>
        <w:sz w:val="20"/>
      </w:rPr>
    </w:pPr>
  </w:p>
  <w:p w14:paraId="663EE99F" w14:textId="77777777" w:rsidR="00B54BEA" w:rsidRPr="007A1328" w:rsidRDefault="00B54BEA" w:rsidP="00CA49A7">
    <w:pPr>
      <w:rPr>
        <w:b/>
        <w:sz w:val="24"/>
      </w:rPr>
    </w:pPr>
  </w:p>
  <w:p w14:paraId="16955E98" w14:textId="77777777" w:rsidR="00B54BEA" w:rsidRPr="007A1328" w:rsidRDefault="00B54BEA" w:rsidP="00CA49A7">
    <w:pPr>
      <w:pBdr>
        <w:bottom w:val="single" w:sz="6" w:space="1" w:color="auto"/>
      </w:pBdr>
      <w:rPr>
        <w:sz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84B" w14:textId="1E1FBB58"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Continuing airworthiness—aircraft engineer licences and ratings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66</w:t>
    </w:r>
    <w:r>
      <w:rPr>
        <w:b/>
        <w:sz w:val="20"/>
      </w:rPr>
      <w:fldChar w:fldCharType="end"/>
    </w:r>
  </w:p>
  <w:p w14:paraId="4C404920" w14:textId="77777777" w:rsidR="00B54BEA" w:rsidRPr="007A1328" w:rsidRDefault="00B54BEA" w:rsidP="00CA49A7">
    <w:pPr>
      <w:jc w:val="right"/>
      <w:rPr>
        <w:sz w:val="20"/>
      </w:rPr>
    </w:pPr>
  </w:p>
  <w:p w14:paraId="59422F55" w14:textId="77777777" w:rsidR="00B54BEA" w:rsidRPr="007A1328" w:rsidRDefault="00B54BEA" w:rsidP="00CA49A7">
    <w:pPr>
      <w:jc w:val="right"/>
      <w:rPr>
        <w:sz w:val="20"/>
      </w:rPr>
    </w:pPr>
  </w:p>
  <w:p w14:paraId="5B1EC07F" w14:textId="77777777" w:rsidR="00B54BEA" w:rsidRPr="007A1328" w:rsidRDefault="00B54BEA" w:rsidP="00CA49A7">
    <w:pPr>
      <w:jc w:val="right"/>
      <w:rPr>
        <w:b/>
        <w:sz w:val="24"/>
      </w:rPr>
    </w:pPr>
  </w:p>
  <w:p w14:paraId="45CBA233" w14:textId="77777777" w:rsidR="00B54BEA" w:rsidRPr="007A1328" w:rsidRDefault="00B54BEA" w:rsidP="00CA49A7">
    <w:pPr>
      <w:pBdr>
        <w:bottom w:val="single" w:sz="6" w:space="1" w:color="auto"/>
      </w:pBdr>
      <w:jc w:val="right"/>
      <w:rPr>
        <w:sz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6D0B" w14:textId="77777777" w:rsidR="00B54BEA" w:rsidRPr="007A1328" w:rsidRDefault="00B54BEA" w:rsidP="00CA49A7"/>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71B5" w14:textId="03597FFC"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Continuing airworthiness—aircraft engineer licences and ratings</w:t>
    </w:r>
    <w:r>
      <w:rPr>
        <w:sz w:val="20"/>
      </w:rPr>
      <w:fldChar w:fldCharType="end"/>
    </w:r>
  </w:p>
  <w:p w14:paraId="48F6DB5C" w14:textId="44D4860D"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66.F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Administration</w:t>
    </w:r>
    <w:r w:rsidRPr="009B2CB6">
      <w:rPr>
        <w:sz w:val="20"/>
      </w:rPr>
      <w:fldChar w:fldCharType="end"/>
    </w:r>
  </w:p>
  <w:p w14:paraId="414A3184" w14:textId="74E01C56"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65A5E4F" w14:textId="77777777" w:rsidR="00B54BEA" w:rsidRPr="007A1328" w:rsidRDefault="00B54BEA" w:rsidP="00CA49A7">
    <w:pPr>
      <w:rPr>
        <w:b/>
        <w:sz w:val="24"/>
      </w:rPr>
    </w:pPr>
  </w:p>
  <w:p w14:paraId="63E0CFDE" w14:textId="663E4C94"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66.175</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2A2D" w14:textId="77777777" w:rsidR="00B54BEA" w:rsidRPr="00ED79B6" w:rsidRDefault="00B54BEA" w:rsidP="008B7855">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10F5" w14:textId="7392FE33"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Continuing airworthiness—aircraft engineer licences and ratings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66</w:t>
    </w:r>
    <w:r>
      <w:rPr>
        <w:b/>
        <w:sz w:val="20"/>
      </w:rPr>
      <w:fldChar w:fldCharType="end"/>
    </w:r>
  </w:p>
  <w:p w14:paraId="17635A41" w14:textId="1CBF4157"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Conditions of licences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66.D</w:t>
    </w:r>
    <w:r w:rsidRPr="009B2CB6">
      <w:rPr>
        <w:b/>
        <w:sz w:val="20"/>
      </w:rPr>
      <w:fldChar w:fldCharType="end"/>
    </w:r>
  </w:p>
  <w:p w14:paraId="598A1B85" w14:textId="4A693C76"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4EA817" w14:textId="77777777" w:rsidR="00B54BEA" w:rsidRPr="007A1328" w:rsidRDefault="00B54BEA" w:rsidP="00CA49A7">
    <w:pPr>
      <w:jc w:val="right"/>
      <w:rPr>
        <w:b/>
        <w:sz w:val="24"/>
      </w:rPr>
    </w:pPr>
  </w:p>
  <w:p w14:paraId="3E934DFA" w14:textId="6024AC5F"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66.139A</w:t>
    </w:r>
    <w:r w:rsidRPr="007A1328">
      <w:rPr>
        <w:sz w:val="24"/>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EEBC" w14:textId="77777777" w:rsidR="00B54BEA" w:rsidRPr="007A1328" w:rsidRDefault="00B54BEA" w:rsidP="00CA49A7"/>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9B8C" w14:textId="0A58669C"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Medical</w:t>
    </w:r>
    <w:r>
      <w:rPr>
        <w:sz w:val="20"/>
      </w:rPr>
      <w:fldChar w:fldCharType="end"/>
    </w:r>
  </w:p>
  <w:p w14:paraId="7E3E0A12" w14:textId="20FFCCE8"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2D1547EE" w14:textId="623141E4"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7544D0" w14:textId="77777777" w:rsidR="00B54BEA" w:rsidRPr="007A1328" w:rsidRDefault="00B54BEA" w:rsidP="00CA49A7">
    <w:pPr>
      <w:rPr>
        <w:b/>
        <w:sz w:val="24"/>
      </w:rPr>
    </w:pPr>
  </w:p>
  <w:p w14:paraId="41DDA0C0" w14:textId="77777777" w:rsidR="00B54BEA" w:rsidRPr="007A1328" w:rsidRDefault="00B54BEA" w:rsidP="00CA49A7">
    <w:pPr>
      <w:pBdr>
        <w:bottom w:val="single" w:sz="6" w:space="1" w:color="auto"/>
      </w:pBdr>
      <w:rPr>
        <w:sz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13B7" w14:textId="1AAF9504"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Medical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67</w:t>
    </w:r>
    <w:r>
      <w:rPr>
        <w:b/>
        <w:sz w:val="20"/>
      </w:rPr>
      <w:fldChar w:fldCharType="end"/>
    </w:r>
  </w:p>
  <w:p w14:paraId="3F2C3FE7" w14:textId="2C7ABDD2"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1F9C5464" w14:textId="2AB5852A"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B5E4124" w14:textId="77777777" w:rsidR="00B54BEA" w:rsidRPr="007A1328" w:rsidRDefault="00B54BEA" w:rsidP="00CA49A7">
    <w:pPr>
      <w:jc w:val="right"/>
      <w:rPr>
        <w:b/>
        <w:sz w:val="24"/>
      </w:rPr>
    </w:pPr>
  </w:p>
  <w:p w14:paraId="79F5E07C" w14:textId="77777777" w:rsidR="00B54BEA" w:rsidRPr="007A1328" w:rsidRDefault="00B54BEA" w:rsidP="00CA49A7">
    <w:pPr>
      <w:pBdr>
        <w:bottom w:val="single" w:sz="6" w:space="1" w:color="auto"/>
      </w:pBdr>
      <w:jc w:val="right"/>
      <w:rPr>
        <w:sz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7C16" w14:textId="77777777" w:rsidR="00B54BEA" w:rsidRPr="007A1328" w:rsidRDefault="00B54BEA" w:rsidP="00CA49A7"/>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01CE" w14:textId="404BE3AE"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67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Medical</w:t>
    </w:r>
    <w:r>
      <w:rPr>
        <w:sz w:val="20"/>
      </w:rPr>
      <w:fldChar w:fldCharType="end"/>
    </w:r>
  </w:p>
  <w:p w14:paraId="7DA73F42" w14:textId="2414B835"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67.E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Responsibilities of holders of medical certificates and recreational aviation medical practitioner’s certificates</w:t>
    </w:r>
    <w:r w:rsidRPr="009B2CB6">
      <w:rPr>
        <w:sz w:val="20"/>
      </w:rPr>
      <w:fldChar w:fldCharType="end"/>
    </w:r>
  </w:p>
  <w:p w14:paraId="1432B7BF" w14:textId="30F2F8D2"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8BFDC18" w14:textId="77777777" w:rsidR="00B54BEA" w:rsidRPr="007A1328" w:rsidRDefault="00B54BEA" w:rsidP="00CA49A7">
    <w:pPr>
      <w:rPr>
        <w:b/>
        <w:sz w:val="24"/>
      </w:rPr>
    </w:pPr>
  </w:p>
  <w:p w14:paraId="736B9062" w14:textId="66AFE019"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67.275</w:t>
    </w:r>
    <w:r w:rsidRPr="007A1328">
      <w:rPr>
        <w:sz w:val="24"/>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93A9" w14:textId="126F527D"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Medical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67</w:t>
    </w:r>
    <w:r>
      <w:rPr>
        <w:b/>
        <w:sz w:val="20"/>
      </w:rPr>
      <w:fldChar w:fldCharType="end"/>
    </w:r>
  </w:p>
  <w:p w14:paraId="2E42031B" w14:textId="45B6734C"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Responsibilities of holders of medical certificates and recreational aviation medical practitioner’s certificates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67.E</w:t>
    </w:r>
    <w:r w:rsidRPr="009B2CB6">
      <w:rPr>
        <w:b/>
        <w:sz w:val="20"/>
      </w:rPr>
      <w:fldChar w:fldCharType="end"/>
    </w:r>
  </w:p>
  <w:p w14:paraId="357DF438" w14:textId="754010B8"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C0EDC87" w14:textId="77777777" w:rsidR="00B54BEA" w:rsidRPr="007A1328" w:rsidRDefault="00B54BEA" w:rsidP="00CA49A7">
    <w:pPr>
      <w:jc w:val="right"/>
      <w:rPr>
        <w:b/>
        <w:sz w:val="24"/>
      </w:rPr>
    </w:pPr>
  </w:p>
  <w:p w14:paraId="212EF08D" w14:textId="485EC4D4"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67.271</w:t>
    </w:r>
    <w:r w:rsidRPr="007A1328">
      <w:rPr>
        <w:sz w:val="24"/>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D69E" w14:textId="77777777" w:rsidR="00B54BEA" w:rsidRPr="007A1328" w:rsidRDefault="00B54BEA" w:rsidP="00CA49A7"/>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A22A" w14:textId="2A6E00EF"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67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Medical</w:t>
    </w:r>
    <w:r>
      <w:rPr>
        <w:sz w:val="20"/>
      </w:rPr>
      <w:fldChar w:fldCharType="end"/>
    </w:r>
  </w:p>
  <w:p w14:paraId="7E07E099" w14:textId="74311A60"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67.E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92229">
      <w:rPr>
        <w:noProof/>
        <w:sz w:val="20"/>
      </w:rPr>
      <w:t>Responsibilities of holders of medical certificates and recreational aviation medical practitioner’s certificates</w:t>
    </w:r>
    <w:r w:rsidRPr="009B2CB6">
      <w:rPr>
        <w:sz w:val="20"/>
      </w:rPr>
      <w:fldChar w:fldCharType="end"/>
    </w:r>
  </w:p>
  <w:p w14:paraId="0F404865" w14:textId="24DAC2D2"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25F314" w14:textId="77777777" w:rsidR="00B54BEA" w:rsidRPr="007A1328" w:rsidRDefault="00B54BEA" w:rsidP="00CA49A7">
    <w:pPr>
      <w:rPr>
        <w:b/>
        <w:sz w:val="24"/>
      </w:rPr>
    </w:pPr>
  </w:p>
  <w:p w14:paraId="3AEB1C6F" w14:textId="77777777" w:rsidR="00B54BEA" w:rsidRPr="007A1328" w:rsidRDefault="00B54BEA" w:rsidP="00CA49A7">
    <w:pPr>
      <w:pBdr>
        <w:bottom w:val="single" w:sz="6" w:space="1" w:color="auto"/>
      </w:pBdr>
      <w:rPr>
        <w:sz w:val="24"/>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6C6F" w14:textId="12B9DD3A"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Airspace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71</w:t>
    </w:r>
    <w:r>
      <w:rPr>
        <w:b/>
        <w:sz w:val="20"/>
      </w:rPr>
      <w:fldChar w:fldCharType="end"/>
    </w:r>
  </w:p>
  <w:p w14:paraId="467F9A31" w14:textId="10C23464"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284B28A9" w14:textId="44505518"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63B395" w14:textId="77777777" w:rsidR="00B54BEA" w:rsidRPr="007A1328" w:rsidRDefault="00B54BEA" w:rsidP="00CA49A7">
    <w:pPr>
      <w:jc w:val="right"/>
      <w:rPr>
        <w:b/>
        <w:sz w:val="24"/>
      </w:rPr>
    </w:pPr>
  </w:p>
  <w:p w14:paraId="19ED5351" w14:textId="77777777" w:rsidR="00B54BEA" w:rsidRPr="007A1328" w:rsidRDefault="00B54BEA" w:rsidP="00CA49A7">
    <w:pPr>
      <w:pBdr>
        <w:bottom w:val="single" w:sz="6" w:space="1" w:color="auto"/>
      </w:pBdr>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2BE7" w14:textId="77777777" w:rsidR="00B54BEA" w:rsidRPr="00ED79B6" w:rsidRDefault="00B54BEA" w:rsidP="008B7855">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0E72" w14:textId="77777777" w:rsidR="00B54BEA" w:rsidRPr="007A1328" w:rsidRDefault="00B54BEA" w:rsidP="00CA49A7"/>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C630" w14:textId="59C8510A"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90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Additional airworthiness requirements</w:t>
    </w:r>
    <w:r>
      <w:rPr>
        <w:sz w:val="20"/>
      </w:rPr>
      <w:fldChar w:fldCharType="end"/>
    </w:r>
  </w:p>
  <w:p w14:paraId="45410856" w14:textId="23956DF5"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6AE9B078" w14:textId="092C7879"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223D4A5" w14:textId="77777777" w:rsidR="00B54BEA" w:rsidRPr="007A1328" w:rsidRDefault="00B54BEA" w:rsidP="00CA49A7">
    <w:pPr>
      <w:rPr>
        <w:b/>
        <w:sz w:val="24"/>
      </w:rPr>
    </w:pPr>
  </w:p>
  <w:p w14:paraId="53A18ABE" w14:textId="77777777" w:rsidR="00B54BEA" w:rsidRPr="007A1328" w:rsidRDefault="00B54BEA" w:rsidP="00CA49A7">
    <w:pPr>
      <w:pBdr>
        <w:bottom w:val="single" w:sz="6" w:space="1" w:color="auto"/>
      </w:pBdr>
      <w:rPr>
        <w:sz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67ED" w14:textId="6E62D43D"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Additional airworthiness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90</w:t>
    </w:r>
    <w:r>
      <w:rPr>
        <w:b/>
        <w:sz w:val="20"/>
      </w:rPr>
      <w:fldChar w:fldCharType="end"/>
    </w:r>
  </w:p>
  <w:p w14:paraId="72E2EF4C" w14:textId="49C01F61"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07032EB9" w14:textId="605C3B43"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242947" w14:textId="77777777" w:rsidR="00B54BEA" w:rsidRPr="007A1328" w:rsidRDefault="00B54BEA" w:rsidP="00CA49A7">
    <w:pPr>
      <w:jc w:val="right"/>
      <w:rPr>
        <w:b/>
        <w:sz w:val="24"/>
      </w:rPr>
    </w:pPr>
  </w:p>
  <w:p w14:paraId="265059DE" w14:textId="77777777" w:rsidR="00B54BEA" w:rsidRPr="007A1328" w:rsidRDefault="00B54BEA" w:rsidP="00CA49A7">
    <w:pPr>
      <w:pBdr>
        <w:bottom w:val="single" w:sz="6" w:space="1" w:color="auto"/>
      </w:pBdr>
      <w:jc w:val="right"/>
      <w:rPr>
        <w:sz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2B19" w14:textId="77777777" w:rsidR="00B54BEA" w:rsidRPr="007A1328" w:rsidRDefault="00B54BEA" w:rsidP="00CA49A7"/>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8AFD" w14:textId="18ED84B8"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415">
      <w:rPr>
        <w:b/>
        <w:noProof/>
        <w:sz w:val="20"/>
      </w:rPr>
      <w:t>Part 90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415">
      <w:rPr>
        <w:noProof/>
        <w:sz w:val="20"/>
      </w:rPr>
      <w:t>Additional airworthiness requirements</w:t>
    </w:r>
    <w:r>
      <w:rPr>
        <w:sz w:val="20"/>
      </w:rPr>
      <w:fldChar w:fldCharType="end"/>
    </w:r>
  </w:p>
  <w:p w14:paraId="01F1E2D5" w14:textId="558832C7" w:rsidR="00B54BEA" w:rsidRPr="009B2CB6" w:rsidRDefault="00B54BEA" w:rsidP="00CA49A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90.E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77415">
      <w:rPr>
        <w:noProof/>
        <w:sz w:val="20"/>
      </w:rPr>
      <w:t>Helicopters engaged in scheduled air transport operations</w:t>
    </w:r>
    <w:r w:rsidRPr="009B2CB6">
      <w:rPr>
        <w:sz w:val="20"/>
      </w:rPr>
      <w:fldChar w:fldCharType="end"/>
    </w:r>
  </w:p>
  <w:p w14:paraId="3797AD77" w14:textId="52B4C66E" w:rsidR="00B54BEA" w:rsidRPr="007A1328" w:rsidRDefault="00B54BEA" w:rsidP="00CA49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0E68EE4" w14:textId="77777777" w:rsidR="00B54BEA" w:rsidRPr="007A1328" w:rsidRDefault="00B54BEA" w:rsidP="00CA49A7">
    <w:pPr>
      <w:rPr>
        <w:b/>
        <w:sz w:val="24"/>
      </w:rPr>
    </w:pPr>
  </w:p>
  <w:p w14:paraId="38049772" w14:textId="7046D8DD" w:rsidR="00B54BEA" w:rsidRPr="007A1328" w:rsidRDefault="00B54BEA" w:rsidP="00CA49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90.600</w:t>
    </w:r>
    <w:r w:rsidRPr="007A1328">
      <w:rPr>
        <w:sz w:val="24"/>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72D6" w14:textId="421BC4F9"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Additional airworthiness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90</w:t>
    </w:r>
    <w:r>
      <w:rPr>
        <w:b/>
        <w:sz w:val="20"/>
      </w:rPr>
      <w:fldChar w:fldCharType="end"/>
    </w:r>
  </w:p>
  <w:p w14:paraId="78396038" w14:textId="7AD5B5FD" w:rsidR="00B54BEA" w:rsidRPr="007A1328" w:rsidRDefault="00B54BEA" w:rsidP="00CA49A7">
    <w:pPr>
      <w:jc w:val="right"/>
      <w:rPr>
        <w:sz w:val="20"/>
      </w:rPr>
    </w:pPr>
    <w:r>
      <w:rPr>
        <w:sz w:val="20"/>
      </w:rPr>
      <w:fldChar w:fldCharType="begin"/>
    </w:r>
    <w:r>
      <w:rPr>
        <w:sz w:val="20"/>
      </w:rPr>
      <w:instrText xml:space="preserve"> STYLEREF  CharSubPartText(CASA) </w:instrText>
    </w:r>
    <w:r>
      <w:rPr>
        <w:sz w:val="20"/>
      </w:rPr>
      <w:fldChar w:fldCharType="separate"/>
    </w:r>
    <w:r w:rsidR="00C77415">
      <w:rPr>
        <w:noProof/>
        <w:sz w:val="20"/>
      </w:rPr>
      <w:t>Small aeroplanes engaged in air transport operations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77415">
      <w:rPr>
        <w:b/>
        <w:noProof/>
        <w:sz w:val="20"/>
      </w:rPr>
      <w:t>Subpart 90.D</w:t>
    </w:r>
    <w:r w:rsidRPr="009B2CB6">
      <w:rPr>
        <w:b/>
        <w:sz w:val="20"/>
      </w:rPr>
      <w:fldChar w:fldCharType="end"/>
    </w:r>
  </w:p>
  <w:p w14:paraId="4C2D3483" w14:textId="24A6DACB" w:rsidR="00B54BEA" w:rsidRPr="007A1328" w:rsidRDefault="00B54BEA" w:rsidP="00CA49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445C47" w14:textId="77777777" w:rsidR="00B54BEA" w:rsidRPr="007A1328" w:rsidRDefault="00B54BEA" w:rsidP="00CA49A7">
    <w:pPr>
      <w:jc w:val="right"/>
      <w:rPr>
        <w:b/>
        <w:sz w:val="24"/>
      </w:rPr>
    </w:pPr>
  </w:p>
  <w:p w14:paraId="42951611" w14:textId="7D04C119" w:rsidR="00B54BEA" w:rsidRPr="007A1328" w:rsidRDefault="00B54BEA" w:rsidP="00CA49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415">
      <w:rPr>
        <w:noProof/>
        <w:sz w:val="24"/>
      </w:rPr>
      <w:t>90.415</w:t>
    </w:r>
    <w:r w:rsidRPr="007A1328">
      <w:rPr>
        <w:sz w:val="24"/>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CEF9" w14:textId="77777777" w:rsidR="00B54BEA" w:rsidRPr="007A1328" w:rsidRDefault="00B54BEA" w:rsidP="00CA49A7"/>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3C5C" w14:textId="596F7B9C" w:rsidR="00B54BEA" w:rsidRDefault="00B54BEA" w:rsidP="00C50BA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070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0709">
      <w:rPr>
        <w:noProof/>
        <w:sz w:val="20"/>
      </w:rPr>
      <w:t>General operating and flight rules</w:t>
    </w:r>
    <w:r>
      <w:rPr>
        <w:sz w:val="20"/>
      </w:rPr>
      <w:fldChar w:fldCharType="end"/>
    </w:r>
  </w:p>
  <w:p w14:paraId="0CEE5710" w14:textId="77777777" w:rsidR="00B54BEA" w:rsidRPr="009B2CB6" w:rsidRDefault="00B54BEA" w:rsidP="00C50BA9">
    <w:pPr>
      <w:rPr>
        <w:b/>
        <w:sz w:val="20"/>
      </w:rPr>
    </w:pPr>
  </w:p>
  <w:p w14:paraId="2E8EB8C9" w14:textId="77777777" w:rsidR="00B54BEA" w:rsidRPr="007A1328" w:rsidRDefault="00B54BEA" w:rsidP="00C50BA9">
    <w:pPr>
      <w:rPr>
        <w:sz w:val="20"/>
      </w:rPr>
    </w:pPr>
  </w:p>
  <w:p w14:paraId="3453C4CC" w14:textId="77777777" w:rsidR="00B54BEA" w:rsidRPr="007A1328" w:rsidRDefault="00B54BEA" w:rsidP="00C50BA9">
    <w:pPr>
      <w:rPr>
        <w:b/>
        <w:sz w:val="24"/>
      </w:rPr>
    </w:pPr>
  </w:p>
  <w:p w14:paraId="0CB18E6B" w14:textId="77777777" w:rsidR="00B54BEA" w:rsidRPr="007A1328" w:rsidRDefault="00B54BEA" w:rsidP="00C50BA9">
    <w:pPr>
      <w:pBdr>
        <w:bottom w:val="single" w:sz="6" w:space="1" w:color="auto"/>
      </w:pBdr>
      <w:rPr>
        <w:sz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BF41" w14:textId="4AD02582" w:rsidR="00B54BEA" w:rsidRPr="007A1328" w:rsidRDefault="00B54BEA" w:rsidP="00C50BA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91</w:t>
    </w:r>
    <w:r>
      <w:rPr>
        <w:b/>
        <w:sz w:val="20"/>
      </w:rPr>
      <w:fldChar w:fldCharType="end"/>
    </w:r>
  </w:p>
  <w:p w14:paraId="1022E3E7" w14:textId="77777777" w:rsidR="00B54BEA" w:rsidRPr="007A1328" w:rsidRDefault="00B54BEA" w:rsidP="00C50BA9">
    <w:pPr>
      <w:jc w:val="right"/>
      <w:rPr>
        <w:sz w:val="20"/>
      </w:rPr>
    </w:pPr>
  </w:p>
  <w:p w14:paraId="258DCCBE" w14:textId="77777777" w:rsidR="00B54BEA" w:rsidRPr="007A1328" w:rsidRDefault="00B54BEA" w:rsidP="00C50BA9">
    <w:pPr>
      <w:jc w:val="right"/>
      <w:rPr>
        <w:sz w:val="20"/>
      </w:rPr>
    </w:pPr>
  </w:p>
  <w:p w14:paraId="4BF454DD" w14:textId="77777777" w:rsidR="00B54BEA" w:rsidRPr="007A1328" w:rsidRDefault="00B54BEA" w:rsidP="00C50BA9">
    <w:pPr>
      <w:jc w:val="right"/>
      <w:rPr>
        <w:b/>
        <w:sz w:val="24"/>
      </w:rPr>
    </w:pPr>
  </w:p>
  <w:p w14:paraId="776872D4" w14:textId="77777777" w:rsidR="00B54BEA" w:rsidRPr="007A1328" w:rsidRDefault="00B54BEA" w:rsidP="00C50BA9">
    <w:pPr>
      <w:pBdr>
        <w:bottom w:val="single" w:sz="6" w:space="1" w:color="auto"/>
      </w:pBdr>
      <w:jc w:val="right"/>
      <w:rPr>
        <w:sz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036A" w14:textId="77777777" w:rsidR="00B54BEA" w:rsidRPr="007A1328" w:rsidRDefault="00B54BEA" w:rsidP="00C50BA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CBEB" w14:textId="6A9E6713"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63F0124" w14:textId="77777777" w:rsidR="00B54BEA" w:rsidRPr="009B2CB6" w:rsidRDefault="00B54BEA" w:rsidP="00CA49A7">
    <w:pPr>
      <w:rPr>
        <w:b/>
        <w:sz w:val="20"/>
      </w:rPr>
    </w:pPr>
  </w:p>
  <w:p w14:paraId="2A1B84D7" w14:textId="77777777" w:rsidR="00B54BEA" w:rsidRPr="007A1328" w:rsidRDefault="00B54BEA" w:rsidP="00CA49A7">
    <w:pPr>
      <w:rPr>
        <w:sz w:val="20"/>
      </w:rPr>
    </w:pPr>
  </w:p>
  <w:p w14:paraId="7CC3FFDF" w14:textId="77777777" w:rsidR="00B54BEA" w:rsidRPr="007A1328" w:rsidRDefault="00B54BEA" w:rsidP="00CA49A7">
    <w:pPr>
      <w:rPr>
        <w:b/>
        <w:sz w:val="24"/>
      </w:rPr>
    </w:pPr>
  </w:p>
  <w:p w14:paraId="063C1111" w14:textId="77777777" w:rsidR="00B54BEA" w:rsidRPr="007A1328" w:rsidRDefault="00B54BEA" w:rsidP="00CA49A7">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8C4A" w14:textId="24545FF3" w:rsidR="00B54BEA" w:rsidRDefault="00B54BEA" w:rsidP="00AF04B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070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0709">
      <w:rPr>
        <w:noProof/>
        <w:sz w:val="20"/>
      </w:rPr>
      <w:t>General operating and flight rules</w:t>
    </w:r>
    <w:r>
      <w:rPr>
        <w:sz w:val="20"/>
      </w:rPr>
      <w:fldChar w:fldCharType="end"/>
    </w:r>
  </w:p>
  <w:p w14:paraId="31ECE4DA" w14:textId="204F4CB8" w:rsidR="00B54BEA" w:rsidRPr="009B2CB6" w:rsidRDefault="00B54BEA" w:rsidP="00AF04B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10709">
      <w:rPr>
        <w:noProof/>
        <w:sz w:val="20"/>
      </w:rPr>
      <w:t>General</w:t>
    </w:r>
    <w:r w:rsidRPr="009B2CB6">
      <w:rPr>
        <w:sz w:val="20"/>
      </w:rPr>
      <w:fldChar w:fldCharType="end"/>
    </w:r>
  </w:p>
  <w:p w14:paraId="68143D4F" w14:textId="3D16539C" w:rsidR="00B54BEA" w:rsidRPr="007A1328" w:rsidRDefault="00B54BEA" w:rsidP="00AF04BC">
    <w:pPr>
      <w:rPr>
        <w:sz w:val="20"/>
      </w:rPr>
    </w:pPr>
    <w:r>
      <w:rPr>
        <w:b/>
        <w:sz w:val="20"/>
      </w:rPr>
      <w:fldChar w:fldCharType="begin"/>
    </w:r>
    <w:r>
      <w:rPr>
        <w:b/>
        <w:sz w:val="20"/>
      </w:rPr>
      <w:instrText xml:space="preserve"> STYLEREF CharDivNo </w:instrText>
    </w:r>
    <w:r w:rsidR="00C10709">
      <w:rPr>
        <w:b/>
        <w:sz w:val="20"/>
      </w:rPr>
      <w:fldChar w:fldCharType="separate"/>
    </w:r>
    <w:r w:rsidR="00C10709">
      <w:rPr>
        <w:b/>
        <w:noProof/>
        <w:sz w:val="20"/>
      </w:rPr>
      <w:t>Division 91.C.3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10709">
      <w:rPr>
        <w:sz w:val="20"/>
      </w:rPr>
      <w:fldChar w:fldCharType="separate"/>
    </w:r>
    <w:r w:rsidR="00C10709">
      <w:rPr>
        <w:noProof/>
        <w:sz w:val="20"/>
      </w:rPr>
      <w:t>Flight related documents</w:t>
    </w:r>
    <w:r>
      <w:rPr>
        <w:sz w:val="20"/>
      </w:rPr>
      <w:fldChar w:fldCharType="end"/>
    </w:r>
  </w:p>
  <w:p w14:paraId="1DD06471" w14:textId="77777777" w:rsidR="00B54BEA" w:rsidRPr="007A1328" w:rsidRDefault="00B54BEA" w:rsidP="001F7551">
    <w:pPr>
      <w:rPr>
        <w:b/>
        <w:sz w:val="24"/>
      </w:rPr>
    </w:pPr>
  </w:p>
  <w:p w14:paraId="5EAA0835" w14:textId="33FEEF6E" w:rsidR="00B54BEA" w:rsidRPr="001F7551" w:rsidRDefault="00B54BEA" w:rsidP="001F7551">
    <w:pPr>
      <w:pBdr>
        <w:bottom w:val="single" w:sz="6" w:space="1" w:color="auto"/>
      </w:pBdr>
      <w:spacing w:after="120"/>
      <w:rPr>
        <w:sz w:val="24"/>
      </w:rPr>
    </w:pPr>
    <w:r w:rsidRPr="001F7551">
      <w:rPr>
        <w:sz w:val="24"/>
      </w:rPr>
      <w:fldChar w:fldCharType="begin"/>
    </w:r>
    <w:r w:rsidRPr="001F7551">
      <w:rPr>
        <w:sz w:val="24"/>
      </w:rPr>
      <w:instrText xml:space="preserve"> DOCPROPERTY  Header </w:instrText>
    </w:r>
    <w:r w:rsidRPr="001F7551">
      <w:rPr>
        <w:sz w:val="24"/>
      </w:rPr>
      <w:fldChar w:fldCharType="separate"/>
    </w:r>
    <w:r w:rsidR="00B92229">
      <w:rPr>
        <w:sz w:val="24"/>
      </w:rPr>
      <w:t>Regulation</w:t>
    </w:r>
    <w:r w:rsidRPr="001F7551">
      <w:rPr>
        <w:sz w:val="24"/>
      </w:rPr>
      <w:fldChar w:fldCharType="end"/>
    </w:r>
    <w:r w:rsidRPr="001F7551">
      <w:rPr>
        <w:sz w:val="24"/>
      </w:rPr>
      <w:t xml:space="preserve"> </w:t>
    </w:r>
    <w:r w:rsidRPr="001F7551">
      <w:rPr>
        <w:sz w:val="24"/>
      </w:rPr>
      <w:fldChar w:fldCharType="begin"/>
    </w:r>
    <w:r w:rsidRPr="001F7551">
      <w:rPr>
        <w:sz w:val="24"/>
      </w:rPr>
      <w:instrText xml:space="preserve"> STYLEREF CharSectno </w:instrText>
    </w:r>
    <w:r w:rsidRPr="001F7551">
      <w:rPr>
        <w:sz w:val="24"/>
      </w:rPr>
      <w:fldChar w:fldCharType="separate"/>
    </w:r>
    <w:r w:rsidR="00C10709">
      <w:rPr>
        <w:noProof/>
        <w:sz w:val="24"/>
      </w:rPr>
      <w:t>91.120</w:t>
    </w:r>
    <w:r w:rsidRPr="001F7551">
      <w:rPr>
        <w:sz w:val="24"/>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FC99" w14:textId="5DE3964A" w:rsidR="00B54BEA" w:rsidRPr="007A1328" w:rsidRDefault="00B54BEA" w:rsidP="00AF04B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0709">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0709">
      <w:rPr>
        <w:b/>
        <w:noProof/>
        <w:sz w:val="20"/>
      </w:rPr>
      <w:t>Part 91</w:t>
    </w:r>
    <w:r>
      <w:rPr>
        <w:b/>
        <w:sz w:val="20"/>
      </w:rPr>
      <w:fldChar w:fldCharType="end"/>
    </w:r>
  </w:p>
  <w:p w14:paraId="2A7753F2" w14:textId="431A1E6E" w:rsidR="00B54BEA" w:rsidRPr="007A1328" w:rsidRDefault="00B54BEA" w:rsidP="00AF04BC">
    <w:pPr>
      <w:jc w:val="right"/>
      <w:rPr>
        <w:sz w:val="20"/>
      </w:rPr>
    </w:pPr>
    <w:r>
      <w:rPr>
        <w:sz w:val="20"/>
      </w:rPr>
      <w:fldChar w:fldCharType="begin"/>
    </w:r>
    <w:r>
      <w:rPr>
        <w:sz w:val="20"/>
      </w:rPr>
      <w:instrText xml:space="preserve"> STYLEREF  CharSubPartText(CASA) </w:instrText>
    </w:r>
    <w:r>
      <w:rPr>
        <w:sz w:val="20"/>
      </w:rPr>
      <w:fldChar w:fldCharType="separate"/>
    </w:r>
    <w:r w:rsidR="00C10709">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91.C</w:t>
    </w:r>
    <w:r w:rsidRPr="009B2CB6">
      <w:rPr>
        <w:b/>
        <w:sz w:val="20"/>
      </w:rPr>
      <w:fldChar w:fldCharType="end"/>
    </w:r>
  </w:p>
  <w:p w14:paraId="3EDC4700" w14:textId="481EB0A2" w:rsidR="00B54BEA" w:rsidRPr="007A1328" w:rsidRDefault="00B54BEA" w:rsidP="00AF04BC">
    <w:pPr>
      <w:jc w:val="right"/>
      <w:rPr>
        <w:sz w:val="20"/>
      </w:rPr>
    </w:pPr>
    <w:r w:rsidRPr="007A1328">
      <w:rPr>
        <w:sz w:val="20"/>
      </w:rPr>
      <w:fldChar w:fldCharType="begin"/>
    </w:r>
    <w:r w:rsidRPr="007A1328">
      <w:rPr>
        <w:sz w:val="20"/>
      </w:rPr>
      <w:instrText xml:space="preserve"> STYLEREF CharDivText </w:instrText>
    </w:r>
    <w:r w:rsidR="00C10709">
      <w:rPr>
        <w:sz w:val="20"/>
      </w:rPr>
      <w:fldChar w:fldCharType="separate"/>
    </w:r>
    <w:r w:rsidR="00C10709">
      <w:rPr>
        <w:noProof/>
        <w:sz w:val="20"/>
      </w:rPr>
      <w:t>Flight related documents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10709">
      <w:rPr>
        <w:b/>
        <w:sz w:val="20"/>
      </w:rPr>
      <w:fldChar w:fldCharType="separate"/>
    </w:r>
    <w:r w:rsidR="00C10709">
      <w:rPr>
        <w:b/>
        <w:noProof/>
        <w:sz w:val="20"/>
      </w:rPr>
      <w:t>Division 91.C.3</w:t>
    </w:r>
    <w:r>
      <w:rPr>
        <w:b/>
        <w:sz w:val="20"/>
      </w:rPr>
      <w:fldChar w:fldCharType="end"/>
    </w:r>
  </w:p>
  <w:p w14:paraId="66C801E7" w14:textId="77777777" w:rsidR="00B54BEA" w:rsidRPr="007A1328" w:rsidRDefault="00B54BEA" w:rsidP="001F7551">
    <w:pPr>
      <w:jc w:val="right"/>
      <w:rPr>
        <w:b/>
        <w:sz w:val="24"/>
      </w:rPr>
    </w:pPr>
  </w:p>
  <w:p w14:paraId="21FDEFE2" w14:textId="10C87ADB" w:rsidR="00B54BEA" w:rsidRPr="001F7551" w:rsidRDefault="00B54BEA" w:rsidP="001F7551">
    <w:pPr>
      <w:pBdr>
        <w:bottom w:val="single" w:sz="6" w:space="1" w:color="auto"/>
      </w:pBdr>
      <w:spacing w:after="120"/>
      <w:jc w:val="right"/>
      <w:rPr>
        <w:sz w:val="24"/>
      </w:rPr>
    </w:pPr>
    <w:r w:rsidRPr="001F7551">
      <w:rPr>
        <w:sz w:val="24"/>
      </w:rPr>
      <w:fldChar w:fldCharType="begin"/>
    </w:r>
    <w:r w:rsidRPr="001F7551">
      <w:rPr>
        <w:sz w:val="24"/>
      </w:rPr>
      <w:instrText xml:space="preserve"> DOCPROPERTY  Header </w:instrText>
    </w:r>
    <w:r w:rsidRPr="001F7551">
      <w:rPr>
        <w:sz w:val="24"/>
      </w:rPr>
      <w:fldChar w:fldCharType="separate"/>
    </w:r>
    <w:r w:rsidR="00B92229">
      <w:rPr>
        <w:sz w:val="24"/>
      </w:rPr>
      <w:t>Regulation</w:t>
    </w:r>
    <w:r w:rsidRPr="001F7551">
      <w:rPr>
        <w:sz w:val="24"/>
      </w:rPr>
      <w:fldChar w:fldCharType="end"/>
    </w:r>
    <w:r w:rsidRPr="001F7551">
      <w:rPr>
        <w:sz w:val="24"/>
      </w:rPr>
      <w:t xml:space="preserve"> </w:t>
    </w:r>
    <w:r w:rsidRPr="001F7551">
      <w:rPr>
        <w:sz w:val="24"/>
      </w:rPr>
      <w:fldChar w:fldCharType="begin"/>
    </w:r>
    <w:r w:rsidRPr="001F7551">
      <w:rPr>
        <w:sz w:val="24"/>
      </w:rPr>
      <w:instrText xml:space="preserve"> STYLEREF CharSectno </w:instrText>
    </w:r>
    <w:r w:rsidRPr="001F7551">
      <w:rPr>
        <w:sz w:val="24"/>
      </w:rPr>
      <w:fldChar w:fldCharType="separate"/>
    </w:r>
    <w:r w:rsidR="00C10709">
      <w:rPr>
        <w:noProof/>
        <w:sz w:val="24"/>
      </w:rPr>
      <w:t>91.115</w:t>
    </w:r>
    <w:r w:rsidRPr="001F7551">
      <w:rPr>
        <w:sz w:val="24"/>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D77F" w14:textId="77777777" w:rsidR="00B54BEA" w:rsidRPr="001F7551" w:rsidRDefault="00B54BEA" w:rsidP="001F7551">
    <w:pPr>
      <w:rPr>
        <w:sz w:val="24"/>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83B0" w14:textId="65212E34" w:rsidR="00B54BEA" w:rsidRDefault="00B54BEA" w:rsidP="00AF04B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070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0709">
      <w:rPr>
        <w:noProof/>
        <w:sz w:val="20"/>
      </w:rPr>
      <w:t>General operating and flight rules</w:t>
    </w:r>
    <w:r>
      <w:rPr>
        <w:sz w:val="20"/>
      </w:rPr>
      <w:fldChar w:fldCharType="end"/>
    </w:r>
  </w:p>
  <w:p w14:paraId="756BD352" w14:textId="51645A23" w:rsidR="00B54BEA" w:rsidRPr="009B2CB6" w:rsidRDefault="00B54BEA" w:rsidP="00AF04B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10709">
      <w:rPr>
        <w:noProof/>
        <w:sz w:val="20"/>
      </w:rPr>
      <w:t>General</w:t>
    </w:r>
    <w:r w:rsidRPr="009B2CB6">
      <w:rPr>
        <w:sz w:val="20"/>
      </w:rPr>
      <w:fldChar w:fldCharType="end"/>
    </w:r>
  </w:p>
  <w:p w14:paraId="4496EF91" w14:textId="2C3D7B24" w:rsidR="00B54BEA" w:rsidRPr="007A1328" w:rsidRDefault="00B54BEA" w:rsidP="00AF04BC">
    <w:pPr>
      <w:rPr>
        <w:sz w:val="20"/>
      </w:rPr>
    </w:pPr>
    <w:r>
      <w:rPr>
        <w:b/>
        <w:sz w:val="20"/>
      </w:rPr>
      <w:fldChar w:fldCharType="begin"/>
    </w:r>
    <w:r>
      <w:rPr>
        <w:b/>
        <w:sz w:val="20"/>
      </w:rPr>
      <w:instrText xml:space="preserve"> STYLEREF CharDivNo </w:instrText>
    </w:r>
    <w:r>
      <w:rPr>
        <w:b/>
        <w:sz w:val="20"/>
      </w:rPr>
      <w:fldChar w:fldCharType="separate"/>
    </w:r>
    <w:r w:rsidR="00C10709">
      <w:rPr>
        <w:b/>
        <w:noProof/>
        <w:sz w:val="20"/>
      </w:rPr>
      <w:t>Division 91.C.5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10709">
      <w:rPr>
        <w:noProof/>
        <w:sz w:val="20"/>
      </w:rPr>
      <w:t>Search and rescue services and emergency and survival equipment</w:t>
    </w:r>
    <w:r>
      <w:rPr>
        <w:sz w:val="20"/>
      </w:rPr>
      <w:fldChar w:fldCharType="end"/>
    </w:r>
  </w:p>
  <w:p w14:paraId="4772060E" w14:textId="77777777" w:rsidR="00B54BEA" w:rsidRPr="007A1328" w:rsidRDefault="00B54BEA" w:rsidP="001F7551">
    <w:pPr>
      <w:rPr>
        <w:b/>
        <w:sz w:val="24"/>
      </w:rPr>
    </w:pPr>
  </w:p>
  <w:p w14:paraId="7C5F23FE" w14:textId="696C8AB1" w:rsidR="00B54BEA" w:rsidRPr="001F7551" w:rsidRDefault="00B54BEA" w:rsidP="001F7551">
    <w:pPr>
      <w:pBdr>
        <w:bottom w:val="single" w:sz="6" w:space="1" w:color="auto"/>
      </w:pBdr>
      <w:spacing w:after="120"/>
      <w:rPr>
        <w:sz w:val="24"/>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00" w14:textId="087DA0BA" w:rsidR="00B54BEA" w:rsidRPr="007A1328" w:rsidRDefault="00B54BEA" w:rsidP="00AF04B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0709">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0709">
      <w:rPr>
        <w:b/>
        <w:noProof/>
        <w:sz w:val="20"/>
      </w:rPr>
      <w:t>Part 91</w:t>
    </w:r>
    <w:r>
      <w:rPr>
        <w:b/>
        <w:sz w:val="20"/>
      </w:rPr>
      <w:fldChar w:fldCharType="end"/>
    </w:r>
  </w:p>
  <w:p w14:paraId="129CC1BE" w14:textId="774CBDA7" w:rsidR="00B54BEA" w:rsidRPr="007A1328" w:rsidRDefault="00B54BEA" w:rsidP="00AF04BC">
    <w:pPr>
      <w:jc w:val="right"/>
      <w:rPr>
        <w:sz w:val="20"/>
      </w:rPr>
    </w:pPr>
    <w:r>
      <w:rPr>
        <w:sz w:val="20"/>
      </w:rPr>
      <w:fldChar w:fldCharType="begin"/>
    </w:r>
    <w:r>
      <w:rPr>
        <w:sz w:val="20"/>
      </w:rPr>
      <w:instrText xml:space="preserve"> STYLEREF  CharSubPartText(CASA) </w:instrText>
    </w:r>
    <w:r>
      <w:rPr>
        <w:sz w:val="20"/>
      </w:rPr>
      <w:fldChar w:fldCharType="separate"/>
    </w:r>
    <w:r w:rsidR="00C10709">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91.C</w:t>
    </w:r>
    <w:r w:rsidRPr="009B2CB6">
      <w:rPr>
        <w:b/>
        <w:sz w:val="20"/>
      </w:rPr>
      <w:fldChar w:fldCharType="end"/>
    </w:r>
  </w:p>
  <w:p w14:paraId="22C1483A" w14:textId="4F387D52" w:rsidR="00B54BEA" w:rsidRPr="007A1328" w:rsidRDefault="00B54BEA" w:rsidP="00AF04B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10709">
      <w:rPr>
        <w:noProof/>
        <w:sz w:val="20"/>
      </w:rPr>
      <w:t>Reporting and recording defects and incidents etc.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10709">
      <w:rPr>
        <w:b/>
        <w:noProof/>
        <w:sz w:val="20"/>
      </w:rPr>
      <w:t>Division 91.C.4</w:t>
    </w:r>
    <w:r>
      <w:rPr>
        <w:b/>
        <w:sz w:val="20"/>
      </w:rPr>
      <w:fldChar w:fldCharType="end"/>
    </w:r>
  </w:p>
  <w:p w14:paraId="075E83C9" w14:textId="77777777" w:rsidR="00B54BEA" w:rsidRPr="007A1328" w:rsidRDefault="00B54BEA" w:rsidP="001F7551">
    <w:pPr>
      <w:jc w:val="right"/>
      <w:rPr>
        <w:b/>
        <w:sz w:val="24"/>
      </w:rPr>
    </w:pPr>
  </w:p>
  <w:p w14:paraId="4FF26D17" w14:textId="7DDF2C9D" w:rsidR="00B54BEA" w:rsidRPr="001F7551" w:rsidRDefault="00B54BEA" w:rsidP="001F7551">
    <w:pPr>
      <w:pBdr>
        <w:bottom w:val="single" w:sz="6" w:space="1" w:color="auto"/>
      </w:pBdr>
      <w:spacing w:after="120"/>
      <w:jc w:val="right"/>
      <w:rPr>
        <w:sz w:val="24"/>
      </w:rPr>
    </w:pPr>
  </w:p>
  <w:p w14:paraId="0B7D5A40" w14:textId="77777777" w:rsidR="00B54BEA" w:rsidRDefault="00B54BEA"/>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4616" w14:textId="77777777" w:rsidR="00B54BEA" w:rsidRPr="001F7551" w:rsidRDefault="00B54BEA" w:rsidP="001F7551">
    <w:pPr>
      <w:rPr>
        <w:sz w:val="24"/>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FE52" w14:textId="091AC982" w:rsidR="00B54BEA" w:rsidRDefault="00B54BEA" w:rsidP="000F239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070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0709">
      <w:rPr>
        <w:noProof/>
        <w:sz w:val="20"/>
      </w:rPr>
      <w:t>General operating and flight rules</w:t>
    </w:r>
    <w:r>
      <w:rPr>
        <w:sz w:val="20"/>
      </w:rPr>
      <w:fldChar w:fldCharType="end"/>
    </w:r>
  </w:p>
  <w:p w14:paraId="54FA8EA4" w14:textId="1977EB18" w:rsidR="00B54BEA" w:rsidRPr="009B2CB6" w:rsidRDefault="00B54BEA" w:rsidP="000F239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C10709">
      <w:rPr>
        <w:noProof/>
        <w:sz w:val="20"/>
      </w:rPr>
      <w:t>Operational procedures</w:t>
    </w:r>
    <w:r w:rsidRPr="009B2CB6">
      <w:rPr>
        <w:sz w:val="20"/>
      </w:rPr>
      <w:fldChar w:fldCharType="end"/>
    </w:r>
  </w:p>
  <w:p w14:paraId="2B3F1746" w14:textId="28593240" w:rsidR="00B54BEA" w:rsidRPr="007A1328" w:rsidRDefault="00B54BEA" w:rsidP="000F239A">
    <w:pPr>
      <w:rPr>
        <w:sz w:val="20"/>
      </w:rPr>
    </w:pPr>
    <w:r>
      <w:rPr>
        <w:b/>
        <w:sz w:val="20"/>
      </w:rPr>
      <w:fldChar w:fldCharType="begin"/>
    </w:r>
    <w:r>
      <w:rPr>
        <w:b/>
        <w:sz w:val="20"/>
      </w:rPr>
      <w:instrText xml:space="preserve"> STYLEREF CharDivNo </w:instrText>
    </w:r>
    <w:r>
      <w:rPr>
        <w:b/>
        <w:sz w:val="20"/>
      </w:rPr>
      <w:fldChar w:fldCharType="separate"/>
    </w:r>
    <w:r w:rsidR="00C10709">
      <w:rPr>
        <w:b/>
        <w:noProof/>
        <w:sz w:val="20"/>
      </w:rPr>
      <w:t>Division 91.D.4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10709">
      <w:rPr>
        <w:noProof/>
        <w:sz w:val="20"/>
      </w:rPr>
      <w:t>Flight rules</w:t>
    </w:r>
    <w:r>
      <w:rPr>
        <w:sz w:val="20"/>
      </w:rPr>
      <w:fldChar w:fldCharType="end"/>
    </w:r>
  </w:p>
  <w:p w14:paraId="1C29CC86" w14:textId="77777777" w:rsidR="00B54BEA" w:rsidRPr="007A1328" w:rsidRDefault="00B54BEA" w:rsidP="001425F4">
    <w:pPr>
      <w:rPr>
        <w:b/>
        <w:sz w:val="24"/>
      </w:rPr>
    </w:pPr>
  </w:p>
  <w:p w14:paraId="0A9804AE" w14:textId="1D0691FF" w:rsidR="00B54BEA" w:rsidRPr="008265AE" w:rsidRDefault="00B54BEA" w:rsidP="008265AE">
    <w:pPr>
      <w:pBdr>
        <w:bottom w:val="single" w:sz="6" w:space="1" w:color="auto"/>
      </w:pBdr>
      <w:spacing w:after="120"/>
      <w:rPr>
        <w:sz w:val="24"/>
      </w:rPr>
    </w:pPr>
    <w:r w:rsidRPr="008265AE">
      <w:rPr>
        <w:sz w:val="24"/>
      </w:rPr>
      <w:fldChar w:fldCharType="begin"/>
    </w:r>
    <w:r w:rsidRPr="008265AE">
      <w:rPr>
        <w:sz w:val="24"/>
      </w:rPr>
      <w:instrText xml:space="preserve"> DOCPROPERTY  Header </w:instrText>
    </w:r>
    <w:r w:rsidRPr="008265AE">
      <w:rPr>
        <w:sz w:val="24"/>
      </w:rPr>
      <w:fldChar w:fldCharType="separate"/>
    </w:r>
    <w:r w:rsidR="00B92229">
      <w:rPr>
        <w:sz w:val="24"/>
      </w:rPr>
      <w:t>Regulation</w:t>
    </w:r>
    <w:r w:rsidRPr="008265AE">
      <w:rPr>
        <w:sz w:val="24"/>
      </w:rPr>
      <w:fldChar w:fldCharType="end"/>
    </w:r>
    <w:r w:rsidRPr="008265AE">
      <w:rPr>
        <w:sz w:val="24"/>
      </w:rPr>
      <w:t xml:space="preserve"> </w:t>
    </w:r>
    <w:r w:rsidRPr="008265AE">
      <w:rPr>
        <w:sz w:val="24"/>
      </w:rPr>
      <w:fldChar w:fldCharType="begin"/>
    </w:r>
    <w:r w:rsidRPr="008265AE">
      <w:rPr>
        <w:sz w:val="24"/>
      </w:rPr>
      <w:instrText xml:space="preserve"> STYLEREF CharSectno </w:instrText>
    </w:r>
    <w:r w:rsidRPr="008265AE">
      <w:rPr>
        <w:sz w:val="24"/>
      </w:rPr>
      <w:fldChar w:fldCharType="separate"/>
    </w:r>
    <w:r w:rsidR="00C10709">
      <w:rPr>
        <w:noProof/>
        <w:sz w:val="24"/>
      </w:rPr>
      <w:t>91.370</w:t>
    </w:r>
    <w:r w:rsidRPr="008265AE">
      <w:rPr>
        <w:sz w:val="24"/>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93D5E" w14:textId="3FB98BBC" w:rsidR="00B54BEA" w:rsidRPr="007A1328" w:rsidRDefault="00B54BEA" w:rsidP="000F239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0709">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0709">
      <w:rPr>
        <w:b/>
        <w:noProof/>
        <w:sz w:val="20"/>
      </w:rPr>
      <w:t>Part 91</w:t>
    </w:r>
    <w:r>
      <w:rPr>
        <w:b/>
        <w:sz w:val="20"/>
      </w:rPr>
      <w:fldChar w:fldCharType="end"/>
    </w:r>
  </w:p>
  <w:p w14:paraId="3C842534" w14:textId="0AD67BD5" w:rsidR="00B54BEA" w:rsidRPr="007A1328" w:rsidRDefault="00B54BEA" w:rsidP="000F239A">
    <w:pPr>
      <w:jc w:val="right"/>
      <w:rPr>
        <w:sz w:val="20"/>
      </w:rPr>
    </w:pPr>
    <w:r>
      <w:rPr>
        <w:sz w:val="20"/>
      </w:rPr>
      <w:fldChar w:fldCharType="begin"/>
    </w:r>
    <w:r>
      <w:rPr>
        <w:sz w:val="20"/>
      </w:rPr>
      <w:instrText xml:space="preserve"> STYLEREF  CharSubPartText(CASA) </w:instrText>
    </w:r>
    <w:r>
      <w:rPr>
        <w:sz w:val="20"/>
      </w:rPr>
      <w:fldChar w:fldCharType="separate"/>
    </w:r>
    <w:r w:rsidR="00C10709">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C10709">
      <w:rPr>
        <w:b/>
        <w:noProof/>
        <w:sz w:val="20"/>
      </w:rPr>
      <w:t>Subpart 91.D</w:t>
    </w:r>
    <w:r w:rsidRPr="009B2CB6">
      <w:rPr>
        <w:b/>
        <w:sz w:val="20"/>
      </w:rPr>
      <w:fldChar w:fldCharType="end"/>
    </w:r>
  </w:p>
  <w:p w14:paraId="3493FE81" w14:textId="7C9071F6" w:rsidR="00B54BEA" w:rsidRPr="007A1328" w:rsidRDefault="00B54BEA" w:rsidP="000F239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10709">
      <w:rPr>
        <w:noProof/>
        <w:sz w:val="20"/>
      </w:rPr>
      <w:t>Flight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10709">
      <w:rPr>
        <w:b/>
        <w:noProof/>
        <w:sz w:val="20"/>
      </w:rPr>
      <w:t>Division 91.D.4</w:t>
    </w:r>
    <w:r>
      <w:rPr>
        <w:b/>
        <w:sz w:val="20"/>
      </w:rPr>
      <w:fldChar w:fldCharType="end"/>
    </w:r>
  </w:p>
  <w:p w14:paraId="3014FB6F" w14:textId="77777777" w:rsidR="00B54BEA" w:rsidRPr="007A1328" w:rsidRDefault="00B54BEA" w:rsidP="001425F4">
    <w:pPr>
      <w:jc w:val="right"/>
      <w:rPr>
        <w:b/>
        <w:sz w:val="24"/>
      </w:rPr>
    </w:pPr>
  </w:p>
  <w:p w14:paraId="2FFE9330" w14:textId="22EC547A" w:rsidR="00B54BEA" w:rsidRPr="008265AE" w:rsidRDefault="00B54BEA" w:rsidP="008265AE">
    <w:pPr>
      <w:pBdr>
        <w:bottom w:val="single" w:sz="6" w:space="1" w:color="auto"/>
      </w:pBdr>
      <w:spacing w:after="120"/>
      <w:jc w:val="right"/>
      <w:rPr>
        <w:sz w:val="24"/>
      </w:rPr>
    </w:pPr>
    <w:r w:rsidRPr="008265AE">
      <w:rPr>
        <w:sz w:val="24"/>
      </w:rPr>
      <w:fldChar w:fldCharType="begin"/>
    </w:r>
    <w:r w:rsidRPr="008265AE">
      <w:rPr>
        <w:sz w:val="24"/>
      </w:rPr>
      <w:instrText xml:space="preserve"> DOCPROPERTY  Header </w:instrText>
    </w:r>
    <w:r w:rsidRPr="008265AE">
      <w:rPr>
        <w:sz w:val="24"/>
      </w:rPr>
      <w:fldChar w:fldCharType="separate"/>
    </w:r>
    <w:r w:rsidR="00B92229">
      <w:rPr>
        <w:sz w:val="24"/>
      </w:rPr>
      <w:t>Regulation</w:t>
    </w:r>
    <w:r w:rsidRPr="008265AE">
      <w:rPr>
        <w:sz w:val="24"/>
      </w:rPr>
      <w:fldChar w:fldCharType="end"/>
    </w:r>
    <w:r w:rsidRPr="008265AE">
      <w:rPr>
        <w:sz w:val="24"/>
      </w:rPr>
      <w:t xml:space="preserve"> </w:t>
    </w:r>
    <w:r w:rsidRPr="008265AE">
      <w:rPr>
        <w:sz w:val="24"/>
      </w:rPr>
      <w:fldChar w:fldCharType="begin"/>
    </w:r>
    <w:r w:rsidRPr="008265AE">
      <w:rPr>
        <w:sz w:val="24"/>
      </w:rPr>
      <w:instrText xml:space="preserve"> STYLEREF CharSectno </w:instrText>
    </w:r>
    <w:r w:rsidRPr="008265AE">
      <w:rPr>
        <w:sz w:val="24"/>
      </w:rPr>
      <w:fldChar w:fldCharType="separate"/>
    </w:r>
    <w:r w:rsidR="00C10709">
      <w:rPr>
        <w:noProof/>
        <w:sz w:val="24"/>
      </w:rPr>
      <w:t>91.370</w:t>
    </w:r>
    <w:r w:rsidRPr="008265AE">
      <w:rPr>
        <w:sz w:val="24"/>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AF5D" w14:textId="77777777" w:rsidR="00B54BEA" w:rsidRPr="008265AE" w:rsidRDefault="00B54BEA" w:rsidP="001425F4">
    <w:pPr>
      <w:rPr>
        <w:sz w:val="24"/>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98DF" w14:textId="0A9095F9" w:rsidR="00B54BEA" w:rsidRDefault="00B54BEA" w:rsidP="001425F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AE7B33" w14:textId="20671186" w:rsidR="00B54BEA" w:rsidRDefault="00B54BEA" w:rsidP="001425F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General operating and flight rules</w:t>
    </w:r>
    <w:r>
      <w:rPr>
        <w:sz w:val="20"/>
      </w:rPr>
      <w:fldChar w:fldCharType="end"/>
    </w:r>
  </w:p>
  <w:p w14:paraId="6FB94BB6" w14:textId="28282917" w:rsidR="00B54BEA" w:rsidRPr="007A1328" w:rsidRDefault="00B54BEA" w:rsidP="001425F4">
    <w:pPr>
      <w:rPr>
        <w:sz w:val="20"/>
      </w:rPr>
    </w:pPr>
    <w:r>
      <w:rPr>
        <w:b/>
        <w:sz w:val="20"/>
      </w:rPr>
      <w:fldChar w:fldCharType="begin"/>
    </w:r>
    <w:r>
      <w:rPr>
        <w:b/>
        <w:sz w:val="20"/>
      </w:rPr>
      <w:instrText xml:space="preserve"> STYLEREF CharDivNo </w:instrText>
    </w:r>
    <w:r>
      <w:rPr>
        <w:b/>
        <w:sz w:val="20"/>
      </w:rPr>
      <w:fldChar w:fldCharType="separate"/>
    </w:r>
    <w:r w:rsidR="00B92229">
      <w:rPr>
        <w:b/>
        <w:noProof/>
        <w:sz w:val="20"/>
      </w:rPr>
      <w:t>Division 91.D.8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92229">
      <w:rPr>
        <w:noProof/>
        <w:sz w:val="20"/>
      </w:rPr>
      <w:t>Instruments, indicators, equipment and systems</w:t>
    </w:r>
    <w:r>
      <w:rPr>
        <w:sz w:val="20"/>
      </w:rPr>
      <w:fldChar w:fldCharType="end"/>
    </w:r>
  </w:p>
  <w:p w14:paraId="329A6C72" w14:textId="77777777" w:rsidR="00B54BEA" w:rsidRPr="007A1328" w:rsidRDefault="00B54BEA" w:rsidP="001425F4">
    <w:pPr>
      <w:rPr>
        <w:b/>
        <w:sz w:val="24"/>
      </w:rPr>
    </w:pPr>
  </w:p>
  <w:p w14:paraId="693F1778" w14:textId="35783148" w:rsidR="00B54BEA" w:rsidRPr="008265AE" w:rsidRDefault="00B54BEA" w:rsidP="008265AE">
    <w:pPr>
      <w:pBdr>
        <w:bottom w:val="single" w:sz="6" w:space="1" w:color="auto"/>
      </w:pBdr>
      <w:spacing w:after="120"/>
      <w:rPr>
        <w:sz w:val="24"/>
      </w:rPr>
    </w:pPr>
    <w:r w:rsidRPr="008265AE">
      <w:rPr>
        <w:sz w:val="24"/>
      </w:rPr>
      <w:fldChar w:fldCharType="begin"/>
    </w:r>
    <w:r w:rsidRPr="008265AE">
      <w:rPr>
        <w:sz w:val="24"/>
      </w:rPr>
      <w:instrText xml:space="preserve"> DOCPROPERTY  Header </w:instrText>
    </w:r>
    <w:r w:rsidRPr="008265AE">
      <w:rPr>
        <w:sz w:val="24"/>
      </w:rPr>
      <w:fldChar w:fldCharType="separate"/>
    </w:r>
    <w:r w:rsidR="00B92229">
      <w:rPr>
        <w:sz w:val="24"/>
      </w:rPr>
      <w:t>Regulation</w:t>
    </w:r>
    <w:r w:rsidRPr="008265AE">
      <w:rPr>
        <w:sz w:val="24"/>
      </w:rPr>
      <w:fldChar w:fldCharType="end"/>
    </w:r>
    <w:r w:rsidRPr="008265AE">
      <w:rPr>
        <w:sz w:val="24"/>
      </w:rPr>
      <w:t xml:space="preserve"> </w:t>
    </w:r>
    <w:r w:rsidRPr="008265AE">
      <w:rPr>
        <w:sz w:val="24"/>
      </w:rPr>
      <w:fldChar w:fldCharType="begin"/>
    </w:r>
    <w:r w:rsidRPr="008265AE">
      <w:rPr>
        <w:sz w:val="24"/>
      </w:rPr>
      <w:instrText xml:space="preserve"> STYLEREF CharSectno </w:instrText>
    </w:r>
    <w:r w:rsidRPr="008265AE">
      <w:rPr>
        <w:sz w:val="24"/>
      </w:rPr>
      <w:fldChar w:fldCharType="separate"/>
    </w:r>
    <w:r w:rsidR="00B92229">
      <w:rPr>
        <w:noProof/>
        <w:sz w:val="24"/>
      </w:rPr>
      <w:t>91.660</w:t>
    </w:r>
    <w:r w:rsidRPr="008265AE">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E8C7" w14:textId="75CA043F"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7415">
      <w:rPr>
        <w:noProof/>
        <w:sz w:val="20"/>
      </w:rPr>
      <w:t>Display of nationality marks, registration marks and aircraft registration identification plates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7415">
      <w:rPr>
        <w:b/>
        <w:noProof/>
        <w:sz w:val="20"/>
      </w:rPr>
      <w:t>Part 45</w:t>
    </w:r>
    <w:r>
      <w:rPr>
        <w:b/>
        <w:sz w:val="20"/>
      </w:rPr>
      <w:fldChar w:fldCharType="end"/>
    </w:r>
  </w:p>
  <w:p w14:paraId="1763CC46" w14:textId="77777777" w:rsidR="00B54BEA" w:rsidRPr="007A1328" w:rsidRDefault="00B54BEA" w:rsidP="00CA49A7">
    <w:pPr>
      <w:jc w:val="right"/>
      <w:rPr>
        <w:sz w:val="20"/>
      </w:rPr>
    </w:pPr>
  </w:p>
  <w:p w14:paraId="6AA052D3" w14:textId="77777777" w:rsidR="00B54BEA" w:rsidRPr="007A1328" w:rsidRDefault="00B54BEA" w:rsidP="00CA49A7">
    <w:pPr>
      <w:jc w:val="right"/>
      <w:rPr>
        <w:sz w:val="20"/>
      </w:rPr>
    </w:pPr>
  </w:p>
  <w:p w14:paraId="239647BD" w14:textId="77777777" w:rsidR="00B54BEA" w:rsidRPr="007A1328" w:rsidRDefault="00B54BEA" w:rsidP="00CA49A7">
    <w:pPr>
      <w:jc w:val="right"/>
      <w:rPr>
        <w:b/>
        <w:sz w:val="24"/>
      </w:rPr>
    </w:pPr>
  </w:p>
  <w:p w14:paraId="574AE464" w14:textId="77777777" w:rsidR="00B54BEA" w:rsidRPr="007A1328" w:rsidRDefault="00B54BEA" w:rsidP="00CA49A7">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6BAB" w14:textId="62485ACA" w:rsidR="00B54BEA" w:rsidRPr="007A1328" w:rsidRDefault="00B54BEA" w:rsidP="0041735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2229">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2229">
      <w:rPr>
        <w:b/>
        <w:noProof/>
        <w:sz w:val="20"/>
      </w:rPr>
      <w:t>Part 91</w:t>
    </w:r>
    <w:r>
      <w:rPr>
        <w:b/>
        <w:sz w:val="20"/>
      </w:rPr>
      <w:fldChar w:fldCharType="end"/>
    </w:r>
  </w:p>
  <w:p w14:paraId="041B7117" w14:textId="1784E9F0" w:rsidR="00B54BEA" w:rsidRPr="007A1328" w:rsidRDefault="00B54BEA" w:rsidP="00417353">
    <w:pPr>
      <w:jc w:val="right"/>
      <w:rPr>
        <w:sz w:val="20"/>
      </w:rPr>
    </w:pPr>
    <w:r>
      <w:rPr>
        <w:sz w:val="20"/>
      </w:rPr>
      <w:fldChar w:fldCharType="begin"/>
    </w:r>
    <w:r>
      <w:rPr>
        <w:sz w:val="20"/>
      </w:rPr>
      <w:instrText xml:space="preserve"> STYLEREF  CharSubPartText(CASA) </w:instrText>
    </w:r>
    <w:r>
      <w:rPr>
        <w:sz w:val="20"/>
      </w:rPr>
      <w:fldChar w:fldCharType="separate"/>
    </w:r>
    <w:r w:rsidR="00B92229">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91.D</w:t>
    </w:r>
    <w:r w:rsidRPr="009B2CB6">
      <w:rPr>
        <w:b/>
        <w:sz w:val="20"/>
      </w:rPr>
      <w:fldChar w:fldCharType="end"/>
    </w:r>
  </w:p>
  <w:p w14:paraId="2BCE3D66" w14:textId="3AF2F7EE" w:rsidR="00B54BEA" w:rsidRPr="007A1328" w:rsidRDefault="00B54BEA" w:rsidP="0041735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92229">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92229">
      <w:rPr>
        <w:b/>
        <w:noProof/>
        <w:sz w:val="20"/>
      </w:rPr>
      <w:t>Division 91.D.9</w:t>
    </w:r>
    <w:r>
      <w:rPr>
        <w:b/>
        <w:sz w:val="20"/>
      </w:rPr>
      <w:fldChar w:fldCharType="end"/>
    </w:r>
  </w:p>
  <w:p w14:paraId="6E53BCE1" w14:textId="77777777" w:rsidR="00B54BEA" w:rsidRPr="007A1328" w:rsidRDefault="00B54BEA" w:rsidP="001425F4">
    <w:pPr>
      <w:jc w:val="right"/>
      <w:rPr>
        <w:b/>
        <w:sz w:val="24"/>
      </w:rPr>
    </w:pPr>
  </w:p>
  <w:p w14:paraId="1D81E8D2" w14:textId="7B89B834" w:rsidR="00B54BEA" w:rsidRPr="008265AE" w:rsidRDefault="00B54BEA" w:rsidP="008265AE">
    <w:pPr>
      <w:pBdr>
        <w:bottom w:val="single" w:sz="6" w:space="1" w:color="auto"/>
      </w:pBdr>
      <w:spacing w:after="120"/>
      <w:jc w:val="right"/>
      <w:rPr>
        <w:sz w:val="24"/>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EFD2" w14:textId="77777777" w:rsidR="00B54BEA" w:rsidRPr="008265AE" w:rsidRDefault="00B54BEA" w:rsidP="001425F4">
    <w:pPr>
      <w:rPr>
        <w:sz w:val="24"/>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EA23" w14:textId="720FE88D" w:rsidR="00B54BEA" w:rsidRDefault="00B54BEA" w:rsidP="000D5F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General operating and flight rules</w:t>
    </w:r>
    <w:r>
      <w:rPr>
        <w:sz w:val="20"/>
      </w:rPr>
      <w:fldChar w:fldCharType="end"/>
    </w:r>
  </w:p>
  <w:p w14:paraId="7F032E42" w14:textId="67CD3406" w:rsidR="00B54BEA" w:rsidRPr="009B2CB6" w:rsidRDefault="00B54BEA" w:rsidP="000D5F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91.Z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92229">
      <w:rPr>
        <w:noProof/>
        <w:sz w:val="20"/>
      </w:rPr>
      <w:t>Foreign aircraft</w:t>
    </w:r>
    <w:r w:rsidRPr="009B2CB6">
      <w:rPr>
        <w:sz w:val="20"/>
      </w:rPr>
      <w:fldChar w:fldCharType="end"/>
    </w:r>
  </w:p>
  <w:p w14:paraId="3DE918BE" w14:textId="4AEDDD65" w:rsidR="00B54BEA" w:rsidRPr="007A1328" w:rsidRDefault="00B54BEA" w:rsidP="00AC19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6702EC" w14:textId="77777777" w:rsidR="00B54BEA" w:rsidRPr="007A1328" w:rsidRDefault="00B54BEA" w:rsidP="00AC19FE">
    <w:pPr>
      <w:rPr>
        <w:b/>
        <w:sz w:val="24"/>
      </w:rPr>
    </w:pPr>
  </w:p>
  <w:p w14:paraId="34E7DFAB" w14:textId="6E88709F" w:rsidR="00B54BEA" w:rsidRPr="007A1328" w:rsidRDefault="00B54BEA" w:rsidP="00A2474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229">
      <w:rPr>
        <w:noProof/>
        <w:sz w:val="24"/>
      </w:rPr>
      <w:t>91.975</w:t>
    </w:r>
    <w:r w:rsidRPr="007A1328">
      <w:rPr>
        <w:sz w:val="24"/>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E46C" w14:textId="072AA10B" w:rsidR="00B54BEA" w:rsidRPr="007A1328" w:rsidRDefault="00B54BEA" w:rsidP="00AC19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2229">
      <w:rPr>
        <w:noProof/>
        <w:sz w:val="20"/>
      </w:rPr>
      <w:t>General operating and flight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2229">
      <w:rPr>
        <w:b/>
        <w:noProof/>
        <w:sz w:val="20"/>
      </w:rPr>
      <w:t>Part 91</w:t>
    </w:r>
    <w:r>
      <w:rPr>
        <w:b/>
        <w:sz w:val="20"/>
      </w:rPr>
      <w:fldChar w:fldCharType="end"/>
    </w:r>
  </w:p>
  <w:p w14:paraId="7F59EB02" w14:textId="2B673588" w:rsidR="00B54BEA" w:rsidRPr="007A1328" w:rsidRDefault="00B54BEA" w:rsidP="00AC19FE">
    <w:pPr>
      <w:jc w:val="right"/>
      <w:rPr>
        <w:sz w:val="20"/>
      </w:rPr>
    </w:pPr>
    <w:r>
      <w:rPr>
        <w:sz w:val="20"/>
      </w:rPr>
      <w:fldChar w:fldCharType="begin"/>
    </w:r>
    <w:r>
      <w:rPr>
        <w:sz w:val="20"/>
      </w:rPr>
      <w:instrText xml:space="preserve"> STYLEREF  CharSubPartText(CASA) </w:instrText>
    </w:r>
    <w:r>
      <w:rPr>
        <w:sz w:val="20"/>
      </w:rPr>
      <w:fldChar w:fldCharType="separate"/>
    </w:r>
    <w:r w:rsidR="00B92229">
      <w:rPr>
        <w:noProof/>
        <w:sz w:val="20"/>
      </w:rPr>
      <w:t>Foreign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91.Z</w:t>
    </w:r>
    <w:r w:rsidRPr="009B2CB6">
      <w:rPr>
        <w:b/>
        <w:sz w:val="20"/>
      </w:rPr>
      <w:fldChar w:fldCharType="end"/>
    </w:r>
  </w:p>
  <w:p w14:paraId="37999B85" w14:textId="6ADB6CF0" w:rsidR="00B54BEA" w:rsidRPr="007A1328" w:rsidRDefault="00B54BEA" w:rsidP="00AC19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AF01775" w14:textId="77777777" w:rsidR="00B54BEA" w:rsidRPr="007A1328" w:rsidRDefault="00B54BEA" w:rsidP="00AC19FE">
    <w:pPr>
      <w:jc w:val="right"/>
      <w:rPr>
        <w:b/>
        <w:sz w:val="24"/>
      </w:rPr>
    </w:pPr>
  </w:p>
  <w:p w14:paraId="07C0AAB1" w14:textId="38E3FD0A" w:rsidR="00B54BEA" w:rsidRPr="007A1328" w:rsidRDefault="00B54BEA" w:rsidP="00A2474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229">
      <w:rPr>
        <w:noProof/>
        <w:sz w:val="24"/>
      </w:rPr>
      <w:t>91.985</w:t>
    </w:r>
    <w:r w:rsidRPr="007A1328">
      <w:rPr>
        <w:sz w:val="24"/>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5BEB" w14:textId="77777777" w:rsidR="00B54BEA" w:rsidRPr="007A1328" w:rsidRDefault="00B54BEA" w:rsidP="00AC19FE"/>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5228" w14:textId="12EDB19B" w:rsidR="00B54BEA" w:rsidRDefault="00B54BEA" w:rsidP="00CA49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92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Consignment and carriage of dangerous goods by air</w:t>
    </w:r>
    <w:r>
      <w:rPr>
        <w:sz w:val="20"/>
      </w:rPr>
      <w:fldChar w:fldCharType="end"/>
    </w:r>
  </w:p>
  <w:p w14:paraId="35B6B04F" w14:textId="77777777" w:rsidR="00B54BEA" w:rsidRPr="009B2CB6" w:rsidRDefault="00B54BEA" w:rsidP="00CA49A7">
    <w:pPr>
      <w:rPr>
        <w:b/>
        <w:sz w:val="20"/>
      </w:rPr>
    </w:pPr>
  </w:p>
  <w:p w14:paraId="3C969034" w14:textId="77777777" w:rsidR="00B54BEA" w:rsidRPr="007A1328" w:rsidRDefault="00B54BEA" w:rsidP="00CA49A7">
    <w:pPr>
      <w:rPr>
        <w:sz w:val="20"/>
      </w:rPr>
    </w:pPr>
  </w:p>
  <w:p w14:paraId="7726FBFF" w14:textId="77777777" w:rsidR="00B54BEA" w:rsidRPr="007A1328" w:rsidRDefault="00B54BEA" w:rsidP="00CA49A7">
    <w:pPr>
      <w:rPr>
        <w:b/>
        <w:sz w:val="24"/>
      </w:rPr>
    </w:pPr>
  </w:p>
  <w:p w14:paraId="2D9E4F10" w14:textId="77777777" w:rsidR="00B54BEA" w:rsidRPr="007A1328" w:rsidRDefault="00B54BEA" w:rsidP="00CA49A7">
    <w:pPr>
      <w:pBdr>
        <w:bottom w:val="single" w:sz="6" w:space="1" w:color="auto"/>
      </w:pBdr>
      <w:rPr>
        <w:sz w:val="24"/>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5ECA" w14:textId="5F6B3F8B" w:rsidR="00B54BEA" w:rsidRPr="007A1328" w:rsidRDefault="00B54BEA" w:rsidP="00CA49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2229">
      <w:rPr>
        <w:noProof/>
        <w:sz w:val="20"/>
      </w:rPr>
      <w:t>Consignment and carriage of dangerous goods by air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2229">
      <w:rPr>
        <w:b/>
        <w:noProof/>
        <w:sz w:val="20"/>
      </w:rPr>
      <w:t>Part 92</w:t>
    </w:r>
    <w:r>
      <w:rPr>
        <w:b/>
        <w:sz w:val="20"/>
      </w:rPr>
      <w:fldChar w:fldCharType="end"/>
    </w:r>
  </w:p>
  <w:p w14:paraId="01B15D0E" w14:textId="77777777" w:rsidR="00B54BEA" w:rsidRPr="007A1328" w:rsidRDefault="00B54BEA" w:rsidP="00CA49A7">
    <w:pPr>
      <w:jc w:val="right"/>
      <w:rPr>
        <w:sz w:val="20"/>
      </w:rPr>
    </w:pPr>
  </w:p>
  <w:p w14:paraId="0C4B8442" w14:textId="77777777" w:rsidR="00B54BEA" w:rsidRPr="007A1328" w:rsidRDefault="00B54BEA" w:rsidP="00CA49A7">
    <w:pPr>
      <w:jc w:val="right"/>
      <w:rPr>
        <w:sz w:val="20"/>
      </w:rPr>
    </w:pPr>
  </w:p>
  <w:p w14:paraId="481D84DC" w14:textId="77777777" w:rsidR="00B54BEA" w:rsidRPr="007A1328" w:rsidRDefault="00B54BEA" w:rsidP="00CA49A7">
    <w:pPr>
      <w:jc w:val="right"/>
      <w:rPr>
        <w:b/>
        <w:sz w:val="24"/>
      </w:rPr>
    </w:pPr>
  </w:p>
  <w:p w14:paraId="2F7ED530" w14:textId="77777777" w:rsidR="00B54BEA" w:rsidRPr="007A1328" w:rsidRDefault="00B54BEA" w:rsidP="00CA49A7">
    <w:pPr>
      <w:pBdr>
        <w:bottom w:val="single" w:sz="6" w:space="1" w:color="auto"/>
      </w:pBdr>
      <w:jc w:val="right"/>
      <w:rPr>
        <w:sz w:val="24"/>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DC44" w14:textId="77777777" w:rsidR="00B54BEA" w:rsidRPr="007A1328" w:rsidRDefault="00B54BEA" w:rsidP="00CA49A7"/>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9D8B" w14:textId="1E9BD015" w:rsidR="00B54BEA" w:rsidRDefault="00B54BEA" w:rsidP="00AC19F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2229">
      <w:rPr>
        <w:b/>
        <w:noProof/>
        <w:sz w:val="20"/>
      </w:rPr>
      <w:t>Part 92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2229">
      <w:rPr>
        <w:noProof/>
        <w:sz w:val="20"/>
      </w:rPr>
      <w:t>Consignment and carriage of dangerous goods by air</w:t>
    </w:r>
    <w:r>
      <w:rPr>
        <w:sz w:val="20"/>
      </w:rPr>
      <w:fldChar w:fldCharType="end"/>
    </w:r>
  </w:p>
  <w:p w14:paraId="6AE0929E" w14:textId="6D7A5DE1" w:rsidR="00B54BEA" w:rsidRPr="009B2CB6" w:rsidRDefault="00B54BEA" w:rsidP="00AC19F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92.E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92229">
      <w:rPr>
        <w:noProof/>
        <w:sz w:val="20"/>
      </w:rPr>
      <w:t>Information to passengers</w:t>
    </w:r>
    <w:r w:rsidRPr="009B2CB6">
      <w:rPr>
        <w:sz w:val="20"/>
      </w:rPr>
      <w:fldChar w:fldCharType="end"/>
    </w:r>
  </w:p>
  <w:p w14:paraId="4465AF49" w14:textId="1B85BCBF" w:rsidR="00B54BEA" w:rsidRPr="007A1328" w:rsidRDefault="00B54BEA" w:rsidP="00AC19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024EFA" w14:textId="77777777" w:rsidR="00B54BEA" w:rsidRPr="007A1328" w:rsidRDefault="00B54BEA" w:rsidP="00AC19FE">
    <w:pPr>
      <w:rPr>
        <w:b/>
        <w:sz w:val="24"/>
      </w:rPr>
    </w:pPr>
  </w:p>
  <w:p w14:paraId="4F9C7CEC" w14:textId="3668BE9F" w:rsidR="00B54BEA" w:rsidRPr="007A1328" w:rsidRDefault="00B54BEA" w:rsidP="00AC19FE">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229">
      <w:rPr>
        <w:noProof/>
        <w:sz w:val="24"/>
      </w:rPr>
      <w:t>92.200</w:t>
    </w:r>
    <w:r w:rsidRPr="007A1328">
      <w:rPr>
        <w:sz w:val="24"/>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C778" w14:textId="320AF5D8" w:rsidR="00B54BEA" w:rsidRPr="007A1328" w:rsidRDefault="00B54BEA" w:rsidP="00AC19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2229">
      <w:rPr>
        <w:noProof/>
        <w:sz w:val="20"/>
      </w:rPr>
      <w:t>Consignment and carriage of dangerous goods by air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2229">
      <w:rPr>
        <w:b/>
        <w:noProof/>
        <w:sz w:val="20"/>
      </w:rPr>
      <w:t>Part 92</w:t>
    </w:r>
    <w:r>
      <w:rPr>
        <w:b/>
        <w:sz w:val="20"/>
      </w:rPr>
      <w:fldChar w:fldCharType="end"/>
    </w:r>
  </w:p>
  <w:p w14:paraId="62B103F5" w14:textId="15CBB0E4" w:rsidR="00B54BEA" w:rsidRPr="007A1328" w:rsidRDefault="00B54BEA" w:rsidP="00AC19FE">
    <w:pPr>
      <w:jc w:val="right"/>
      <w:rPr>
        <w:sz w:val="20"/>
      </w:rPr>
    </w:pPr>
    <w:r>
      <w:rPr>
        <w:sz w:val="20"/>
      </w:rPr>
      <w:fldChar w:fldCharType="begin"/>
    </w:r>
    <w:r>
      <w:rPr>
        <w:sz w:val="20"/>
      </w:rPr>
      <w:instrText xml:space="preserve"> STYLEREF  CharSubPartText(CASA) </w:instrText>
    </w:r>
    <w:r>
      <w:rPr>
        <w:sz w:val="20"/>
      </w:rPr>
      <w:fldChar w:fldCharType="separate"/>
    </w:r>
    <w:r w:rsidR="00B92229">
      <w:rPr>
        <w:noProof/>
        <w:sz w:val="20"/>
      </w:rPr>
      <w:t>Limitations on application of Subparts 92.B and 92.C</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92229">
      <w:rPr>
        <w:b/>
        <w:noProof/>
        <w:sz w:val="20"/>
      </w:rPr>
      <w:t>Subpart 92.D</w:t>
    </w:r>
    <w:r w:rsidRPr="009B2CB6">
      <w:rPr>
        <w:b/>
        <w:sz w:val="20"/>
      </w:rPr>
      <w:fldChar w:fldCharType="end"/>
    </w:r>
  </w:p>
  <w:p w14:paraId="3BF1C524" w14:textId="26177A80" w:rsidR="00B54BEA" w:rsidRPr="007A1328" w:rsidRDefault="00B54BEA" w:rsidP="00AC19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24C893" w14:textId="77777777" w:rsidR="00B54BEA" w:rsidRPr="007A1328" w:rsidRDefault="00B54BEA" w:rsidP="00AC19FE">
    <w:pPr>
      <w:jc w:val="right"/>
      <w:rPr>
        <w:b/>
        <w:sz w:val="24"/>
      </w:rPr>
    </w:pPr>
  </w:p>
  <w:p w14:paraId="2F2F88B8" w14:textId="76853A48" w:rsidR="00B54BEA" w:rsidRPr="007A1328" w:rsidRDefault="00B54BEA" w:rsidP="00AC19FE">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9222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2229">
      <w:rPr>
        <w:noProof/>
        <w:sz w:val="24"/>
      </w:rPr>
      <w:t>92.195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A7FB" w14:textId="77777777" w:rsidR="00B54BEA" w:rsidRPr="007A1328" w:rsidRDefault="00B54BEA" w:rsidP="00CA49A7"/>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A819" w14:textId="77777777" w:rsidR="00B54BEA" w:rsidRPr="007A1328" w:rsidRDefault="00B54BEA" w:rsidP="00AC19FE"/>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B5AC" w14:textId="77777777" w:rsidR="00B54BEA" w:rsidRPr="00BE5CD2" w:rsidRDefault="00B54BEA" w:rsidP="004219A1">
    <w:pPr>
      <w:rPr>
        <w:sz w:val="26"/>
        <w:szCs w:val="26"/>
      </w:rPr>
    </w:pPr>
  </w:p>
  <w:p w14:paraId="57B476FA" w14:textId="77777777" w:rsidR="00B54BEA" w:rsidRPr="0020230A" w:rsidRDefault="00B54BEA" w:rsidP="004219A1">
    <w:pPr>
      <w:rPr>
        <w:b/>
        <w:sz w:val="20"/>
      </w:rPr>
    </w:pPr>
    <w:r w:rsidRPr="0020230A">
      <w:rPr>
        <w:b/>
        <w:sz w:val="20"/>
      </w:rPr>
      <w:t>Endnotes</w:t>
    </w:r>
  </w:p>
  <w:p w14:paraId="41453973" w14:textId="77777777" w:rsidR="00B54BEA" w:rsidRPr="007A1328" w:rsidRDefault="00B54BEA" w:rsidP="004219A1">
    <w:pPr>
      <w:rPr>
        <w:sz w:val="20"/>
      </w:rPr>
    </w:pPr>
  </w:p>
  <w:p w14:paraId="17B9C872" w14:textId="77777777" w:rsidR="00B54BEA" w:rsidRPr="007A1328" w:rsidRDefault="00B54BEA" w:rsidP="004219A1">
    <w:pPr>
      <w:rPr>
        <w:b/>
        <w:sz w:val="24"/>
      </w:rPr>
    </w:pPr>
  </w:p>
  <w:p w14:paraId="4D4B84D2" w14:textId="4E41228A" w:rsidR="00B54BEA" w:rsidRPr="00BE5CD2" w:rsidRDefault="00B54BEA" w:rsidP="004219A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92229">
      <w:rPr>
        <w:b/>
        <w:bCs/>
        <w:noProof/>
        <w:szCs w:val="22"/>
        <w:lang w:val="en-US"/>
      </w:rPr>
      <w:t>Error! No text of specified style in document.</w:t>
    </w:r>
    <w:r>
      <w:rPr>
        <w:szCs w:val="22"/>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8ACD" w14:textId="77777777" w:rsidR="00B54BEA" w:rsidRPr="00BE5CD2" w:rsidRDefault="00B54BEA" w:rsidP="004219A1">
    <w:pPr>
      <w:jc w:val="right"/>
      <w:rPr>
        <w:sz w:val="26"/>
        <w:szCs w:val="26"/>
      </w:rPr>
    </w:pPr>
  </w:p>
  <w:p w14:paraId="720FE5FD" w14:textId="77777777" w:rsidR="00B54BEA" w:rsidRPr="0020230A" w:rsidRDefault="00B54BEA" w:rsidP="004219A1">
    <w:pPr>
      <w:jc w:val="right"/>
      <w:rPr>
        <w:b/>
        <w:sz w:val="20"/>
      </w:rPr>
    </w:pPr>
    <w:r w:rsidRPr="0020230A">
      <w:rPr>
        <w:b/>
        <w:sz w:val="20"/>
      </w:rPr>
      <w:t>Endnotes</w:t>
    </w:r>
  </w:p>
  <w:p w14:paraId="66F6FCFD" w14:textId="77777777" w:rsidR="00B54BEA" w:rsidRPr="007A1328" w:rsidRDefault="00B54BEA" w:rsidP="004219A1">
    <w:pPr>
      <w:jc w:val="right"/>
      <w:rPr>
        <w:sz w:val="20"/>
      </w:rPr>
    </w:pPr>
  </w:p>
  <w:p w14:paraId="2C546D46" w14:textId="77777777" w:rsidR="00B54BEA" w:rsidRPr="007A1328" w:rsidRDefault="00B54BEA" w:rsidP="004219A1">
    <w:pPr>
      <w:jc w:val="right"/>
      <w:rPr>
        <w:b/>
        <w:sz w:val="24"/>
      </w:rPr>
    </w:pPr>
  </w:p>
  <w:p w14:paraId="3DF0D778" w14:textId="6B0E26D0" w:rsidR="00B54BEA" w:rsidRPr="00BE5CD2" w:rsidRDefault="00B54BEA" w:rsidP="004219A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92229">
      <w:rPr>
        <w:b/>
        <w:bCs/>
        <w:noProof/>
        <w:szCs w:val="22"/>
        <w:lang w:val="en-US"/>
      </w:rPr>
      <w:t>Error! No text of specified style in document.</w:t>
    </w:r>
    <w:r>
      <w:rPr>
        <w:szCs w:val="22"/>
      </w:rP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AE99" w14:textId="77777777" w:rsidR="00B54BEA" w:rsidRPr="007A1328" w:rsidRDefault="00B54BEA" w:rsidP="00CA49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9" w15:restartNumberingAfterBreak="0">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15:restartNumberingAfterBreak="0">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15:restartNumberingAfterBreak="0">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32" w15:restartNumberingAfterBreak="0">
    <w:nsid w:val="7A2B045E"/>
    <w:multiLevelType w:val="hybridMultilevel"/>
    <w:tmpl w:val="6444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4"/>
  </w:num>
  <w:num w:numId="16">
    <w:abstractNumId w:val="33"/>
  </w:num>
  <w:num w:numId="17">
    <w:abstractNumId w:val="15"/>
  </w:num>
  <w:num w:numId="18">
    <w:abstractNumId w:val="30"/>
  </w:num>
  <w:num w:numId="19">
    <w:abstractNumId w:val="19"/>
  </w:num>
  <w:num w:numId="20">
    <w:abstractNumId w:val="28"/>
  </w:num>
  <w:num w:numId="21">
    <w:abstractNumId w:val="25"/>
  </w:num>
  <w:num w:numId="22">
    <w:abstractNumId w:val="29"/>
  </w:num>
  <w:num w:numId="23">
    <w:abstractNumId w:val="18"/>
  </w:num>
  <w:num w:numId="24">
    <w:abstractNumId w:val="17"/>
  </w:num>
  <w:num w:numId="25">
    <w:abstractNumId w:val="24"/>
  </w:num>
  <w:num w:numId="26">
    <w:abstractNumId w:val="20"/>
  </w:num>
  <w:num w:numId="27">
    <w:abstractNumId w:val="12"/>
  </w:num>
  <w:num w:numId="28">
    <w:abstractNumId w:val="13"/>
  </w:num>
  <w:num w:numId="29">
    <w:abstractNumId w:val="3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6"/>
  </w:num>
  <w:num w:numId="34">
    <w:abstractNumId w:val="23"/>
  </w:num>
  <w:num w:numId="3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6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980"/>
    <w:rsid w:val="00000AA6"/>
    <w:rsid w:val="00001DBE"/>
    <w:rsid w:val="00001F97"/>
    <w:rsid w:val="00002328"/>
    <w:rsid w:val="000034FA"/>
    <w:rsid w:val="000036B9"/>
    <w:rsid w:val="000041B2"/>
    <w:rsid w:val="0000439F"/>
    <w:rsid w:val="000047FD"/>
    <w:rsid w:val="00004C48"/>
    <w:rsid w:val="000056EE"/>
    <w:rsid w:val="000065D4"/>
    <w:rsid w:val="00006F3C"/>
    <w:rsid w:val="0000780F"/>
    <w:rsid w:val="00010203"/>
    <w:rsid w:val="00010E5A"/>
    <w:rsid w:val="00011475"/>
    <w:rsid w:val="000114D6"/>
    <w:rsid w:val="000120DB"/>
    <w:rsid w:val="00012172"/>
    <w:rsid w:val="00012A4E"/>
    <w:rsid w:val="00012C85"/>
    <w:rsid w:val="0001473C"/>
    <w:rsid w:val="00015A4A"/>
    <w:rsid w:val="000168A7"/>
    <w:rsid w:val="00017047"/>
    <w:rsid w:val="000172D3"/>
    <w:rsid w:val="00017337"/>
    <w:rsid w:val="0001739E"/>
    <w:rsid w:val="00017646"/>
    <w:rsid w:val="000177C1"/>
    <w:rsid w:val="000177E8"/>
    <w:rsid w:val="00020AC2"/>
    <w:rsid w:val="00022473"/>
    <w:rsid w:val="00023FD2"/>
    <w:rsid w:val="0002675C"/>
    <w:rsid w:val="00030A42"/>
    <w:rsid w:val="00031B1E"/>
    <w:rsid w:val="00032C32"/>
    <w:rsid w:val="0003434D"/>
    <w:rsid w:val="0003498B"/>
    <w:rsid w:val="00034A75"/>
    <w:rsid w:val="00035119"/>
    <w:rsid w:val="000362ED"/>
    <w:rsid w:val="000364A2"/>
    <w:rsid w:val="00040123"/>
    <w:rsid w:val="00040383"/>
    <w:rsid w:val="00040912"/>
    <w:rsid w:val="00040C98"/>
    <w:rsid w:val="000417EA"/>
    <w:rsid w:val="00043283"/>
    <w:rsid w:val="00043891"/>
    <w:rsid w:val="000444C9"/>
    <w:rsid w:val="000446D3"/>
    <w:rsid w:val="00047D43"/>
    <w:rsid w:val="000505E4"/>
    <w:rsid w:val="00050AE1"/>
    <w:rsid w:val="00051FE8"/>
    <w:rsid w:val="00052F1E"/>
    <w:rsid w:val="000532E3"/>
    <w:rsid w:val="00054474"/>
    <w:rsid w:val="00055E25"/>
    <w:rsid w:val="00057F47"/>
    <w:rsid w:val="00062C85"/>
    <w:rsid w:val="00063035"/>
    <w:rsid w:val="00063F26"/>
    <w:rsid w:val="00064ECC"/>
    <w:rsid w:val="000652DD"/>
    <w:rsid w:val="0006554D"/>
    <w:rsid w:val="000656B9"/>
    <w:rsid w:val="00065A0E"/>
    <w:rsid w:val="00070FE5"/>
    <w:rsid w:val="0007161F"/>
    <w:rsid w:val="00073A7F"/>
    <w:rsid w:val="00073FF7"/>
    <w:rsid w:val="000742C1"/>
    <w:rsid w:val="000753EE"/>
    <w:rsid w:val="000755CB"/>
    <w:rsid w:val="00075B3D"/>
    <w:rsid w:val="00081516"/>
    <w:rsid w:val="00081AF1"/>
    <w:rsid w:val="00082586"/>
    <w:rsid w:val="00082C25"/>
    <w:rsid w:val="00083251"/>
    <w:rsid w:val="0008374F"/>
    <w:rsid w:val="00083AC9"/>
    <w:rsid w:val="00084C05"/>
    <w:rsid w:val="00084E79"/>
    <w:rsid w:val="0008772E"/>
    <w:rsid w:val="00087DF5"/>
    <w:rsid w:val="000900E8"/>
    <w:rsid w:val="0009083A"/>
    <w:rsid w:val="0009151D"/>
    <w:rsid w:val="00092802"/>
    <w:rsid w:val="00092C9B"/>
    <w:rsid w:val="00094EA9"/>
    <w:rsid w:val="000971C9"/>
    <w:rsid w:val="000A14BA"/>
    <w:rsid w:val="000A14D9"/>
    <w:rsid w:val="000A1FC1"/>
    <w:rsid w:val="000A2F9C"/>
    <w:rsid w:val="000A4883"/>
    <w:rsid w:val="000A6074"/>
    <w:rsid w:val="000A65DA"/>
    <w:rsid w:val="000A71D5"/>
    <w:rsid w:val="000A7347"/>
    <w:rsid w:val="000A7938"/>
    <w:rsid w:val="000A7FC1"/>
    <w:rsid w:val="000B0A20"/>
    <w:rsid w:val="000B1024"/>
    <w:rsid w:val="000B26C3"/>
    <w:rsid w:val="000B2B5E"/>
    <w:rsid w:val="000B2D46"/>
    <w:rsid w:val="000B37D2"/>
    <w:rsid w:val="000B3F1E"/>
    <w:rsid w:val="000B52F3"/>
    <w:rsid w:val="000B5CB0"/>
    <w:rsid w:val="000C1A1F"/>
    <w:rsid w:val="000C1C17"/>
    <w:rsid w:val="000C2C8F"/>
    <w:rsid w:val="000C3B3D"/>
    <w:rsid w:val="000C4333"/>
    <w:rsid w:val="000C56FE"/>
    <w:rsid w:val="000C57D6"/>
    <w:rsid w:val="000C644F"/>
    <w:rsid w:val="000D112D"/>
    <w:rsid w:val="000D191B"/>
    <w:rsid w:val="000D28A3"/>
    <w:rsid w:val="000D363E"/>
    <w:rsid w:val="000D56C7"/>
    <w:rsid w:val="000D5F4A"/>
    <w:rsid w:val="000D7246"/>
    <w:rsid w:val="000D7328"/>
    <w:rsid w:val="000E081D"/>
    <w:rsid w:val="000E107A"/>
    <w:rsid w:val="000E1729"/>
    <w:rsid w:val="000E25E3"/>
    <w:rsid w:val="000E5490"/>
    <w:rsid w:val="000F0036"/>
    <w:rsid w:val="000F0EA6"/>
    <w:rsid w:val="000F1219"/>
    <w:rsid w:val="000F140F"/>
    <w:rsid w:val="000F239A"/>
    <w:rsid w:val="000F24E6"/>
    <w:rsid w:val="000F4F05"/>
    <w:rsid w:val="000F5531"/>
    <w:rsid w:val="000F643C"/>
    <w:rsid w:val="000F716E"/>
    <w:rsid w:val="00104262"/>
    <w:rsid w:val="00104966"/>
    <w:rsid w:val="00104E3D"/>
    <w:rsid w:val="001057F6"/>
    <w:rsid w:val="001071BD"/>
    <w:rsid w:val="00107A99"/>
    <w:rsid w:val="00107BAF"/>
    <w:rsid w:val="00110B9F"/>
    <w:rsid w:val="00111E48"/>
    <w:rsid w:val="00112D30"/>
    <w:rsid w:val="001141FE"/>
    <w:rsid w:val="00114286"/>
    <w:rsid w:val="00114E71"/>
    <w:rsid w:val="0011516C"/>
    <w:rsid w:val="00115929"/>
    <w:rsid w:val="00121030"/>
    <w:rsid w:val="0012177B"/>
    <w:rsid w:val="00121F48"/>
    <w:rsid w:val="0012274B"/>
    <w:rsid w:val="001228C2"/>
    <w:rsid w:val="00122CA1"/>
    <w:rsid w:val="00123A7A"/>
    <w:rsid w:val="00124A51"/>
    <w:rsid w:val="00126C33"/>
    <w:rsid w:val="00126D00"/>
    <w:rsid w:val="001307A2"/>
    <w:rsid w:val="00131137"/>
    <w:rsid w:val="001312BE"/>
    <w:rsid w:val="00131DE2"/>
    <w:rsid w:val="00133266"/>
    <w:rsid w:val="00133419"/>
    <w:rsid w:val="001336ED"/>
    <w:rsid w:val="0013460F"/>
    <w:rsid w:val="001363F5"/>
    <w:rsid w:val="00137DB3"/>
    <w:rsid w:val="00141262"/>
    <w:rsid w:val="00141265"/>
    <w:rsid w:val="0014155D"/>
    <w:rsid w:val="001425F4"/>
    <w:rsid w:val="00142938"/>
    <w:rsid w:val="00143DB0"/>
    <w:rsid w:val="00145C33"/>
    <w:rsid w:val="00146467"/>
    <w:rsid w:val="0014660D"/>
    <w:rsid w:val="00146C60"/>
    <w:rsid w:val="0014745A"/>
    <w:rsid w:val="0015241C"/>
    <w:rsid w:val="00152824"/>
    <w:rsid w:val="00153593"/>
    <w:rsid w:val="001544DD"/>
    <w:rsid w:val="00160275"/>
    <w:rsid w:val="0016118B"/>
    <w:rsid w:val="001621E5"/>
    <w:rsid w:val="001644B1"/>
    <w:rsid w:val="00164F75"/>
    <w:rsid w:val="00165EC7"/>
    <w:rsid w:val="001663E4"/>
    <w:rsid w:val="00166DF4"/>
    <w:rsid w:val="00167CCB"/>
    <w:rsid w:val="00170DEA"/>
    <w:rsid w:val="001710C0"/>
    <w:rsid w:val="00171105"/>
    <w:rsid w:val="001713A0"/>
    <w:rsid w:val="00171587"/>
    <w:rsid w:val="00171589"/>
    <w:rsid w:val="0017179E"/>
    <w:rsid w:val="001719E8"/>
    <w:rsid w:val="00173515"/>
    <w:rsid w:val="00173C68"/>
    <w:rsid w:val="00173D33"/>
    <w:rsid w:val="00175F83"/>
    <w:rsid w:val="00180CD3"/>
    <w:rsid w:val="00180CE2"/>
    <w:rsid w:val="001828EF"/>
    <w:rsid w:val="00182BF5"/>
    <w:rsid w:val="001833F3"/>
    <w:rsid w:val="0018414E"/>
    <w:rsid w:val="00184E2B"/>
    <w:rsid w:val="001850B7"/>
    <w:rsid w:val="001852FF"/>
    <w:rsid w:val="00185C2F"/>
    <w:rsid w:val="00187E9D"/>
    <w:rsid w:val="00190CD2"/>
    <w:rsid w:val="00191B57"/>
    <w:rsid w:val="00191C6C"/>
    <w:rsid w:val="001928FB"/>
    <w:rsid w:val="00192F84"/>
    <w:rsid w:val="00194F5B"/>
    <w:rsid w:val="00195953"/>
    <w:rsid w:val="001A0DF4"/>
    <w:rsid w:val="001A142E"/>
    <w:rsid w:val="001A1C58"/>
    <w:rsid w:val="001A2046"/>
    <w:rsid w:val="001A25BD"/>
    <w:rsid w:val="001A26DE"/>
    <w:rsid w:val="001A26F1"/>
    <w:rsid w:val="001A3DB6"/>
    <w:rsid w:val="001A788B"/>
    <w:rsid w:val="001A79A6"/>
    <w:rsid w:val="001B13E4"/>
    <w:rsid w:val="001B19DA"/>
    <w:rsid w:val="001B4B31"/>
    <w:rsid w:val="001B655D"/>
    <w:rsid w:val="001B680B"/>
    <w:rsid w:val="001B6B7D"/>
    <w:rsid w:val="001B7079"/>
    <w:rsid w:val="001C2003"/>
    <w:rsid w:val="001C2D2D"/>
    <w:rsid w:val="001C3CFF"/>
    <w:rsid w:val="001C4277"/>
    <w:rsid w:val="001C501A"/>
    <w:rsid w:val="001C5153"/>
    <w:rsid w:val="001C58F4"/>
    <w:rsid w:val="001C6C78"/>
    <w:rsid w:val="001C7992"/>
    <w:rsid w:val="001D05D2"/>
    <w:rsid w:val="001D0FFA"/>
    <w:rsid w:val="001D1730"/>
    <w:rsid w:val="001D3C8C"/>
    <w:rsid w:val="001D49E7"/>
    <w:rsid w:val="001D532C"/>
    <w:rsid w:val="001D53F8"/>
    <w:rsid w:val="001D5D0C"/>
    <w:rsid w:val="001D5EB7"/>
    <w:rsid w:val="001D6695"/>
    <w:rsid w:val="001D6FAC"/>
    <w:rsid w:val="001E0051"/>
    <w:rsid w:val="001E0659"/>
    <w:rsid w:val="001E1E21"/>
    <w:rsid w:val="001E344A"/>
    <w:rsid w:val="001E45E4"/>
    <w:rsid w:val="001E551F"/>
    <w:rsid w:val="001E58B0"/>
    <w:rsid w:val="001E59B7"/>
    <w:rsid w:val="001E5B12"/>
    <w:rsid w:val="001E6DCD"/>
    <w:rsid w:val="001E75DC"/>
    <w:rsid w:val="001E79B8"/>
    <w:rsid w:val="001F1BB5"/>
    <w:rsid w:val="001F1F16"/>
    <w:rsid w:val="001F204C"/>
    <w:rsid w:val="001F2320"/>
    <w:rsid w:val="001F4799"/>
    <w:rsid w:val="001F6848"/>
    <w:rsid w:val="001F71CA"/>
    <w:rsid w:val="001F74DD"/>
    <w:rsid w:val="001F7551"/>
    <w:rsid w:val="001F7ABA"/>
    <w:rsid w:val="001F7DCB"/>
    <w:rsid w:val="00200D35"/>
    <w:rsid w:val="002013D3"/>
    <w:rsid w:val="002042A6"/>
    <w:rsid w:val="0020488A"/>
    <w:rsid w:val="00206632"/>
    <w:rsid w:val="002111C0"/>
    <w:rsid w:val="002120FB"/>
    <w:rsid w:val="0021217C"/>
    <w:rsid w:val="002125DA"/>
    <w:rsid w:val="0021339A"/>
    <w:rsid w:val="00213BB5"/>
    <w:rsid w:val="002156DD"/>
    <w:rsid w:val="0022090E"/>
    <w:rsid w:val="00220EDA"/>
    <w:rsid w:val="002216F1"/>
    <w:rsid w:val="00222DA1"/>
    <w:rsid w:val="00223A7F"/>
    <w:rsid w:val="00223EDE"/>
    <w:rsid w:val="002250FB"/>
    <w:rsid w:val="00225BF2"/>
    <w:rsid w:val="002261BB"/>
    <w:rsid w:val="002303A1"/>
    <w:rsid w:val="0023178B"/>
    <w:rsid w:val="00232453"/>
    <w:rsid w:val="00232E34"/>
    <w:rsid w:val="002337AB"/>
    <w:rsid w:val="002342BB"/>
    <w:rsid w:val="00234388"/>
    <w:rsid w:val="0023494A"/>
    <w:rsid w:val="00234E62"/>
    <w:rsid w:val="00235471"/>
    <w:rsid w:val="00241160"/>
    <w:rsid w:val="0024187A"/>
    <w:rsid w:val="00241B97"/>
    <w:rsid w:val="00242A4F"/>
    <w:rsid w:val="002453DB"/>
    <w:rsid w:val="0024633F"/>
    <w:rsid w:val="00246C38"/>
    <w:rsid w:val="002470F2"/>
    <w:rsid w:val="002474F2"/>
    <w:rsid w:val="00247BE4"/>
    <w:rsid w:val="00247E65"/>
    <w:rsid w:val="0025025C"/>
    <w:rsid w:val="0025104A"/>
    <w:rsid w:val="0025210B"/>
    <w:rsid w:val="00252589"/>
    <w:rsid w:val="0025323C"/>
    <w:rsid w:val="002536BA"/>
    <w:rsid w:val="002547A2"/>
    <w:rsid w:val="002548D2"/>
    <w:rsid w:val="00254B2F"/>
    <w:rsid w:val="00254C12"/>
    <w:rsid w:val="00255270"/>
    <w:rsid w:val="002553A4"/>
    <w:rsid w:val="002561DE"/>
    <w:rsid w:val="00257737"/>
    <w:rsid w:val="00257BC2"/>
    <w:rsid w:val="00257D8F"/>
    <w:rsid w:val="00257DDB"/>
    <w:rsid w:val="00257FD9"/>
    <w:rsid w:val="0026087D"/>
    <w:rsid w:val="00262431"/>
    <w:rsid w:val="00264535"/>
    <w:rsid w:val="0027029C"/>
    <w:rsid w:val="002705A1"/>
    <w:rsid w:val="00270826"/>
    <w:rsid w:val="00271021"/>
    <w:rsid w:val="00272671"/>
    <w:rsid w:val="0027363B"/>
    <w:rsid w:val="002750CA"/>
    <w:rsid w:val="00275928"/>
    <w:rsid w:val="0027748F"/>
    <w:rsid w:val="0028010F"/>
    <w:rsid w:val="00281DB9"/>
    <w:rsid w:val="0028295D"/>
    <w:rsid w:val="002843D7"/>
    <w:rsid w:val="00285FBE"/>
    <w:rsid w:val="00286A93"/>
    <w:rsid w:val="00286BD8"/>
    <w:rsid w:val="002900E8"/>
    <w:rsid w:val="0029206E"/>
    <w:rsid w:val="00294685"/>
    <w:rsid w:val="00294886"/>
    <w:rsid w:val="00294E29"/>
    <w:rsid w:val="002955FD"/>
    <w:rsid w:val="00296435"/>
    <w:rsid w:val="0029646C"/>
    <w:rsid w:val="00296715"/>
    <w:rsid w:val="00296E69"/>
    <w:rsid w:val="00296FA3"/>
    <w:rsid w:val="00297906"/>
    <w:rsid w:val="00297B6E"/>
    <w:rsid w:val="00297BE8"/>
    <w:rsid w:val="00297E61"/>
    <w:rsid w:val="002A1E22"/>
    <w:rsid w:val="002A280D"/>
    <w:rsid w:val="002A394B"/>
    <w:rsid w:val="002A57A4"/>
    <w:rsid w:val="002A57A6"/>
    <w:rsid w:val="002A6F97"/>
    <w:rsid w:val="002B06F3"/>
    <w:rsid w:val="002B09BE"/>
    <w:rsid w:val="002B0FA4"/>
    <w:rsid w:val="002B263E"/>
    <w:rsid w:val="002B3853"/>
    <w:rsid w:val="002B4059"/>
    <w:rsid w:val="002C0E89"/>
    <w:rsid w:val="002C2AC2"/>
    <w:rsid w:val="002C3C29"/>
    <w:rsid w:val="002C4096"/>
    <w:rsid w:val="002C42F1"/>
    <w:rsid w:val="002C5225"/>
    <w:rsid w:val="002C6EFC"/>
    <w:rsid w:val="002C79E4"/>
    <w:rsid w:val="002C7F8D"/>
    <w:rsid w:val="002D0D6F"/>
    <w:rsid w:val="002D35D3"/>
    <w:rsid w:val="002D3FF7"/>
    <w:rsid w:val="002D51CB"/>
    <w:rsid w:val="002D5E21"/>
    <w:rsid w:val="002D736F"/>
    <w:rsid w:val="002D7456"/>
    <w:rsid w:val="002D758C"/>
    <w:rsid w:val="002E2276"/>
    <w:rsid w:val="002E22DF"/>
    <w:rsid w:val="002E299C"/>
    <w:rsid w:val="002E408F"/>
    <w:rsid w:val="002E4C4C"/>
    <w:rsid w:val="002E6EE2"/>
    <w:rsid w:val="002E6FA3"/>
    <w:rsid w:val="002E72A6"/>
    <w:rsid w:val="002F012A"/>
    <w:rsid w:val="002F149C"/>
    <w:rsid w:val="002F2139"/>
    <w:rsid w:val="002F215B"/>
    <w:rsid w:val="002F2C45"/>
    <w:rsid w:val="002F6837"/>
    <w:rsid w:val="0030096B"/>
    <w:rsid w:val="00300D31"/>
    <w:rsid w:val="003012C2"/>
    <w:rsid w:val="00301C76"/>
    <w:rsid w:val="00304270"/>
    <w:rsid w:val="00305674"/>
    <w:rsid w:val="003059AF"/>
    <w:rsid w:val="0030627F"/>
    <w:rsid w:val="00306EE3"/>
    <w:rsid w:val="003112F4"/>
    <w:rsid w:val="0031184A"/>
    <w:rsid w:val="003130C6"/>
    <w:rsid w:val="003139EC"/>
    <w:rsid w:val="0031415D"/>
    <w:rsid w:val="00315316"/>
    <w:rsid w:val="00317B03"/>
    <w:rsid w:val="00317E13"/>
    <w:rsid w:val="003234DD"/>
    <w:rsid w:val="003242D2"/>
    <w:rsid w:val="003244D7"/>
    <w:rsid w:val="00324E9B"/>
    <w:rsid w:val="003269CD"/>
    <w:rsid w:val="00327AAB"/>
    <w:rsid w:val="00327BB6"/>
    <w:rsid w:val="00330ABD"/>
    <w:rsid w:val="00331230"/>
    <w:rsid w:val="0033143D"/>
    <w:rsid w:val="00332458"/>
    <w:rsid w:val="003328BD"/>
    <w:rsid w:val="003338AE"/>
    <w:rsid w:val="003342B0"/>
    <w:rsid w:val="00335014"/>
    <w:rsid w:val="0033507D"/>
    <w:rsid w:val="00336768"/>
    <w:rsid w:val="00341E07"/>
    <w:rsid w:val="00343AE1"/>
    <w:rsid w:val="00343D01"/>
    <w:rsid w:val="00343FC6"/>
    <w:rsid w:val="00345186"/>
    <w:rsid w:val="003464A8"/>
    <w:rsid w:val="0034727D"/>
    <w:rsid w:val="00347380"/>
    <w:rsid w:val="00347ABE"/>
    <w:rsid w:val="00351147"/>
    <w:rsid w:val="00351600"/>
    <w:rsid w:val="00351BD0"/>
    <w:rsid w:val="003521F0"/>
    <w:rsid w:val="00352335"/>
    <w:rsid w:val="00352B1E"/>
    <w:rsid w:val="00352E8E"/>
    <w:rsid w:val="003537AF"/>
    <w:rsid w:val="003566E9"/>
    <w:rsid w:val="003567D5"/>
    <w:rsid w:val="003570F6"/>
    <w:rsid w:val="003571FC"/>
    <w:rsid w:val="00357C54"/>
    <w:rsid w:val="00360F1D"/>
    <w:rsid w:val="003624D6"/>
    <w:rsid w:val="00363B7E"/>
    <w:rsid w:val="00365485"/>
    <w:rsid w:val="00366209"/>
    <w:rsid w:val="0036659B"/>
    <w:rsid w:val="0036732F"/>
    <w:rsid w:val="003714DC"/>
    <w:rsid w:val="00372A8A"/>
    <w:rsid w:val="00373427"/>
    <w:rsid w:val="003747DD"/>
    <w:rsid w:val="003757F2"/>
    <w:rsid w:val="00377030"/>
    <w:rsid w:val="00377561"/>
    <w:rsid w:val="003806F5"/>
    <w:rsid w:val="00380FC3"/>
    <w:rsid w:val="003814EC"/>
    <w:rsid w:val="00384313"/>
    <w:rsid w:val="003847F8"/>
    <w:rsid w:val="00384EEA"/>
    <w:rsid w:val="00385D65"/>
    <w:rsid w:val="003865A3"/>
    <w:rsid w:val="00387635"/>
    <w:rsid w:val="00387EC4"/>
    <w:rsid w:val="003906EE"/>
    <w:rsid w:val="00390E5C"/>
    <w:rsid w:val="00391A2D"/>
    <w:rsid w:val="00393A96"/>
    <w:rsid w:val="00393DA3"/>
    <w:rsid w:val="0039459E"/>
    <w:rsid w:val="00394721"/>
    <w:rsid w:val="0039634C"/>
    <w:rsid w:val="0039665C"/>
    <w:rsid w:val="00396732"/>
    <w:rsid w:val="00396A60"/>
    <w:rsid w:val="00396F6F"/>
    <w:rsid w:val="00397011"/>
    <w:rsid w:val="0039709A"/>
    <w:rsid w:val="003A0C56"/>
    <w:rsid w:val="003A0C80"/>
    <w:rsid w:val="003A0DF0"/>
    <w:rsid w:val="003A119A"/>
    <w:rsid w:val="003A2F9A"/>
    <w:rsid w:val="003A3291"/>
    <w:rsid w:val="003A3946"/>
    <w:rsid w:val="003A3B61"/>
    <w:rsid w:val="003A61FE"/>
    <w:rsid w:val="003A6304"/>
    <w:rsid w:val="003A72FC"/>
    <w:rsid w:val="003B13D1"/>
    <w:rsid w:val="003B447A"/>
    <w:rsid w:val="003B65CF"/>
    <w:rsid w:val="003B680E"/>
    <w:rsid w:val="003B71BC"/>
    <w:rsid w:val="003B7214"/>
    <w:rsid w:val="003B770D"/>
    <w:rsid w:val="003C047D"/>
    <w:rsid w:val="003C1952"/>
    <w:rsid w:val="003C1D3B"/>
    <w:rsid w:val="003C2003"/>
    <w:rsid w:val="003C2E7C"/>
    <w:rsid w:val="003C2E80"/>
    <w:rsid w:val="003C4431"/>
    <w:rsid w:val="003C45DE"/>
    <w:rsid w:val="003C56A5"/>
    <w:rsid w:val="003C686B"/>
    <w:rsid w:val="003C699C"/>
    <w:rsid w:val="003C700C"/>
    <w:rsid w:val="003C7FDC"/>
    <w:rsid w:val="003D00C0"/>
    <w:rsid w:val="003D021C"/>
    <w:rsid w:val="003D096E"/>
    <w:rsid w:val="003D15D1"/>
    <w:rsid w:val="003D20DD"/>
    <w:rsid w:val="003D3039"/>
    <w:rsid w:val="003D312D"/>
    <w:rsid w:val="003D40D3"/>
    <w:rsid w:val="003D4B25"/>
    <w:rsid w:val="003D5841"/>
    <w:rsid w:val="003E0685"/>
    <w:rsid w:val="003E3193"/>
    <w:rsid w:val="003E3208"/>
    <w:rsid w:val="003E38C1"/>
    <w:rsid w:val="003E43A1"/>
    <w:rsid w:val="003E4DB0"/>
    <w:rsid w:val="003E6717"/>
    <w:rsid w:val="003E7206"/>
    <w:rsid w:val="003E7252"/>
    <w:rsid w:val="003F086D"/>
    <w:rsid w:val="003F0A6C"/>
    <w:rsid w:val="003F1936"/>
    <w:rsid w:val="003F1A97"/>
    <w:rsid w:val="003F1AF9"/>
    <w:rsid w:val="003F264B"/>
    <w:rsid w:val="003F2913"/>
    <w:rsid w:val="003F5182"/>
    <w:rsid w:val="003F5C06"/>
    <w:rsid w:val="003F6008"/>
    <w:rsid w:val="004011A4"/>
    <w:rsid w:val="00401CA0"/>
    <w:rsid w:val="00402BEB"/>
    <w:rsid w:val="00404479"/>
    <w:rsid w:val="00406B33"/>
    <w:rsid w:val="00407E0B"/>
    <w:rsid w:val="00410B82"/>
    <w:rsid w:val="00411390"/>
    <w:rsid w:val="004127E6"/>
    <w:rsid w:val="00413768"/>
    <w:rsid w:val="00415316"/>
    <w:rsid w:val="00415D3D"/>
    <w:rsid w:val="00417353"/>
    <w:rsid w:val="004207D7"/>
    <w:rsid w:val="00420D01"/>
    <w:rsid w:val="00420D78"/>
    <w:rsid w:val="00420FBF"/>
    <w:rsid w:val="004219A1"/>
    <w:rsid w:val="00421CF1"/>
    <w:rsid w:val="00421E9F"/>
    <w:rsid w:val="00421F03"/>
    <w:rsid w:val="00422751"/>
    <w:rsid w:val="00423792"/>
    <w:rsid w:val="004237FF"/>
    <w:rsid w:val="00424431"/>
    <w:rsid w:val="00424A26"/>
    <w:rsid w:val="00424C38"/>
    <w:rsid w:val="00425496"/>
    <w:rsid w:val="00425554"/>
    <w:rsid w:val="004258C0"/>
    <w:rsid w:val="004271C6"/>
    <w:rsid w:val="00427249"/>
    <w:rsid w:val="00427831"/>
    <w:rsid w:val="00432808"/>
    <w:rsid w:val="00432D2A"/>
    <w:rsid w:val="00433022"/>
    <w:rsid w:val="00433B84"/>
    <w:rsid w:val="00434D66"/>
    <w:rsid w:val="0043522D"/>
    <w:rsid w:val="0043588B"/>
    <w:rsid w:val="004359B2"/>
    <w:rsid w:val="004360D7"/>
    <w:rsid w:val="00440FEB"/>
    <w:rsid w:val="00441257"/>
    <w:rsid w:val="00441D1A"/>
    <w:rsid w:val="004420DF"/>
    <w:rsid w:val="00442444"/>
    <w:rsid w:val="00443649"/>
    <w:rsid w:val="00447BFA"/>
    <w:rsid w:val="00451889"/>
    <w:rsid w:val="004522E8"/>
    <w:rsid w:val="004535E5"/>
    <w:rsid w:val="0045376C"/>
    <w:rsid w:val="0045414A"/>
    <w:rsid w:val="00454D0B"/>
    <w:rsid w:val="00455020"/>
    <w:rsid w:val="00456BE4"/>
    <w:rsid w:val="004575CA"/>
    <w:rsid w:val="0045773A"/>
    <w:rsid w:val="00457AC5"/>
    <w:rsid w:val="00461820"/>
    <w:rsid w:val="004646F4"/>
    <w:rsid w:val="0046554D"/>
    <w:rsid w:val="00470473"/>
    <w:rsid w:val="00472206"/>
    <w:rsid w:val="0047221D"/>
    <w:rsid w:val="00472B3E"/>
    <w:rsid w:val="00473ACC"/>
    <w:rsid w:val="00475253"/>
    <w:rsid w:val="00475A17"/>
    <w:rsid w:val="00476DDA"/>
    <w:rsid w:val="004774D8"/>
    <w:rsid w:val="00477703"/>
    <w:rsid w:val="00480724"/>
    <w:rsid w:val="00481542"/>
    <w:rsid w:val="00482B0A"/>
    <w:rsid w:val="00484886"/>
    <w:rsid w:val="00484B2B"/>
    <w:rsid w:val="004856BD"/>
    <w:rsid w:val="00486BD5"/>
    <w:rsid w:val="00490780"/>
    <w:rsid w:val="004908F2"/>
    <w:rsid w:val="0049093A"/>
    <w:rsid w:val="00490956"/>
    <w:rsid w:val="00491DFA"/>
    <w:rsid w:val="00492AF6"/>
    <w:rsid w:val="0049318A"/>
    <w:rsid w:val="00494244"/>
    <w:rsid w:val="0049476B"/>
    <w:rsid w:val="00495986"/>
    <w:rsid w:val="0049606B"/>
    <w:rsid w:val="00496194"/>
    <w:rsid w:val="004965B3"/>
    <w:rsid w:val="00497ACF"/>
    <w:rsid w:val="004A13C0"/>
    <w:rsid w:val="004A5193"/>
    <w:rsid w:val="004A5F78"/>
    <w:rsid w:val="004A6A14"/>
    <w:rsid w:val="004B0098"/>
    <w:rsid w:val="004B10FD"/>
    <w:rsid w:val="004B12FF"/>
    <w:rsid w:val="004B13A3"/>
    <w:rsid w:val="004B1E60"/>
    <w:rsid w:val="004B214B"/>
    <w:rsid w:val="004B223A"/>
    <w:rsid w:val="004B2470"/>
    <w:rsid w:val="004B36F1"/>
    <w:rsid w:val="004B37F2"/>
    <w:rsid w:val="004B44A7"/>
    <w:rsid w:val="004B4805"/>
    <w:rsid w:val="004B49C9"/>
    <w:rsid w:val="004B51BC"/>
    <w:rsid w:val="004B6934"/>
    <w:rsid w:val="004B717C"/>
    <w:rsid w:val="004C031F"/>
    <w:rsid w:val="004C0612"/>
    <w:rsid w:val="004C072A"/>
    <w:rsid w:val="004C0FEA"/>
    <w:rsid w:val="004C36CE"/>
    <w:rsid w:val="004C4116"/>
    <w:rsid w:val="004C5D9C"/>
    <w:rsid w:val="004C600C"/>
    <w:rsid w:val="004C7091"/>
    <w:rsid w:val="004D028A"/>
    <w:rsid w:val="004D25B2"/>
    <w:rsid w:val="004D2C8D"/>
    <w:rsid w:val="004D2CCB"/>
    <w:rsid w:val="004D3297"/>
    <w:rsid w:val="004D39CC"/>
    <w:rsid w:val="004D4DB1"/>
    <w:rsid w:val="004D54F8"/>
    <w:rsid w:val="004D558B"/>
    <w:rsid w:val="004D560F"/>
    <w:rsid w:val="004D5A45"/>
    <w:rsid w:val="004D60AC"/>
    <w:rsid w:val="004D6DEC"/>
    <w:rsid w:val="004D722C"/>
    <w:rsid w:val="004D794D"/>
    <w:rsid w:val="004D7E3F"/>
    <w:rsid w:val="004E01BB"/>
    <w:rsid w:val="004E01BE"/>
    <w:rsid w:val="004E081E"/>
    <w:rsid w:val="004E14C8"/>
    <w:rsid w:val="004E1CFE"/>
    <w:rsid w:val="004E221B"/>
    <w:rsid w:val="004E31D7"/>
    <w:rsid w:val="004E3375"/>
    <w:rsid w:val="004E344F"/>
    <w:rsid w:val="004E551A"/>
    <w:rsid w:val="004E609C"/>
    <w:rsid w:val="004E6672"/>
    <w:rsid w:val="004F0A32"/>
    <w:rsid w:val="004F0C39"/>
    <w:rsid w:val="004F31FC"/>
    <w:rsid w:val="004F47E7"/>
    <w:rsid w:val="004F4B65"/>
    <w:rsid w:val="004F586F"/>
    <w:rsid w:val="004F5B2B"/>
    <w:rsid w:val="004F5DBF"/>
    <w:rsid w:val="004F6F63"/>
    <w:rsid w:val="004F769D"/>
    <w:rsid w:val="004F775A"/>
    <w:rsid w:val="004F7E61"/>
    <w:rsid w:val="00500FCA"/>
    <w:rsid w:val="00501720"/>
    <w:rsid w:val="005022CD"/>
    <w:rsid w:val="00506EE1"/>
    <w:rsid w:val="00506FD8"/>
    <w:rsid w:val="005070A2"/>
    <w:rsid w:val="005100CF"/>
    <w:rsid w:val="0051178E"/>
    <w:rsid w:val="00511B68"/>
    <w:rsid w:val="00513D31"/>
    <w:rsid w:val="0051543A"/>
    <w:rsid w:val="005160C9"/>
    <w:rsid w:val="00520D73"/>
    <w:rsid w:val="00522A85"/>
    <w:rsid w:val="00522AA8"/>
    <w:rsid w:val="00524BE1"/>
    <w:rsid w:val="00525004"/>
    <w:rsid w:val="0052518A"/>
    <w:rsid w:val="005259FE"/>
    <w:rsid w:val="00527455"/>
    <w:rsid w:val="005300A4"/>
    <w:rsid w:val="005301CA"/>
    <w:rsid w:val="0053076C"/>
    <w:rsid w:val="00530F8A"/>
    <w:rsid w:val="00531F58"/>
    <w:rsid w:val="00534BC4"/>
    <w:rsid w:val="00535BFA"/>
    <w:rsid w:val="00535FFC"/>
    <w:rsid w:val="00540D4E"/>
    <w:rsid w:val="00540EF3"/>
    <w:rsid w:val="005435AD"/>
    <w:rsid w:val="0054578C"/>
    <w:rsid w:val="0055011A"/>
    <w:rsid w:val="00550795"/>
    <w:rsid w:val="005520A8"/>
    <w:rsid w:val="00552373"/>
    <w:rsid w:val="005525C6"/>
    <w:rsid w:val="0055278F"/>
    <w:rsid w:val="00553BBD"/>
    <w:rsid w:val="00553CCE"/>
    <w:rsid w:val="005548F9"/>
    <w:rsid w:val="00556525"/>
    <w:rsid w:val="00556D98"/>
    <w:rsid w:val="00557115"/>
    <w:rsid w:val="005608BC"/>
    <w:rsid w:val="00560A5B"/>
    <w:rsid w:val="00561460"/>
    <w:rsid w:val="00562471"/>
    <w:rsid w:val="00564001"/>
    <w:rsid w:val="00564E25"/>
    <w:rsid w:val="005652BB"/>
    <w:rsid w:val="00566DAC"/>
    <w:rsid w:val="00567938"/>
    <w:rsid w:val="00567A26"/>
    <w:rsid w:val="0057032F"/>
    <w:rsid w:val="0057282D"/>
    <w:rsid w:val="005740D3"/>
    <w:rsid w:val="00574E01"/>
    <w:rsid w:val="005753E7"/>
    <w:rsid w:val="00576152"/>
    <w:rsid w:val="0057636C"/>
    <w:rsid w:val="00577475"/>
    <w:rsid w:val="00577E77"/>
    <w:rsid w:val="00580244"/>
    <w:rsid w:val="00581CB1"/>
    <w:rsid w:val="0058281C"/>
    <w:rsid w:val="005835A9"/>
    <w:rsid w:val="00584A71"/>
    <w:rsid w:val="0058537A"/>
    <w:rsid w:val="005859BB"/>
    <w:rsid w:val="005862F3"/>
    <w:rsid w:val="005867F2"/>
    <w:rsid w:val="00590626"/>
    <w:rsid w:val="00590B66"/>
    <w:rsid w:val="00591C71"/>
    <w:rsid w:val="005942A8"/>
    <w:rsid w:val="00594417"/>
    <w:rsid w:val="00594A1A"/>
    <w:rsid w:val="00594F6A"/>
    <w:rsid w:val="0059554A"/>
    <w:rsid w:val="00595E27"/>
    <w:rsid w:val="0059649A"/>
    <w:rsid w:val="00596C84"/>
    <w:rsid w:val="00597C44"/>
    <w:rsid w:val="005A04A5"/>
    <w:rsid w:val="005A0F1F"/>
    <w:rsid w:val="005A0F53"/>
    <w:rsid w:val="005A14CF"/>
    <w:rsid w:val="005A2A56"/>
    <w:rsid w:val="005A5C18"/>
    <w:rsid w:val="005A60E3"/>
    <w:rsid w:val="005A7D6A"/>
    <w:rsid w:val="005B0139"/>
    <w:rsid w:val="005B2381"/>
    <w:rsid w:val="005B2BDF"/>
    <w:rsid w:val="005B4EA6"/>
    <w:rsid w:val="005C0ED5"/>
    <w:rsid w:val="005C1510"/>
    <w:rsid w:val="005C1633"/>
    <w:rsid w:val="005C17BC"/>
    <w:rsid w:val="005C19A9"/>
    <w:rsid w:val="005C20BB"/>
    <w:rsid w:val="005C42CA"/>
    <w:rsid w:val="005C5B93"/>
    <w:rsid w:val="005C5EB8"/>
    <w:rsid w:val="005C66EC"/>
    <w:rsid w:val="005C6B1A"/>
    <w:rsid w:val="005C7760"/>
    <w:rsid w:val="005C7BB8"/>
    <w:rsid w:val="005D14DA"/>
    <w:rsid w:val="005D2C75"/>
    <w:rsid w:val="005D377C"/>
    <w:rsid w:val="005D40F1"/>
    <w:rsid w:val="005D491C"/>
    <w:rsid w:val="005D5651"/>
    <w:rsid w:val="005D59BE"/>
    <w:rsid w:val="005D6584"/>
    <w:rsid w:val="005D6F22"/>
    <w:rsid w:val="005D7135"/>
    <w:rsid w:val="005E16A2"/>
    <w:rsid w:val="005E33BB"/>
    <w:rsid w:val="005E42DE"/>
    <w:rsid w:val="005E5309"/>
    <w:rsid w:val="005E56C0"/>
    <w:rsid w:val="005E653B"/>
    <w:rsid w:val="005E67E2"/>
    <w:rsid w:val="005E6D7C"/>
    <w:rsid w:val="005F0092"/>
    <w:rsid w:val="005F077F"/>
    <w:rsid w:val="005F10CB"/>
    <w:rsid w:val="005F38C6"/>
    <w:rsid w:val="005F3CBF"/>
    <w:rsid w:val="005F4401"/>
    <w:rsid w:val="005F5365"/>
    <w:rsid w:val="00600407"/>
    <w:rsid w:val="00600759"/>
    <w:rsid w:val="006027B5"/>
    <w:rsid w:val="00603FDC"/>
    <w:rsid w:val="0060469A"/>
    <w:rsid w:val="0060499E"/>
    <w:rsid w:val="00604BA8"/>
    <w:rsid w:val="00605022"/>
    <w:rsid w:val="0060715A"/>
    <w:rsid w:val="0060735C"/>
    <w:rsid w:val="00610974"/>
    <w:rsid w:val="00610CB1"/>
    <w:rsid w:val="00612295"/>
    <w:rsid w:val="006131B2"/>
    <w:rsid w:val="006133D2"/>
    <w:rsid w:val="00615ECD"/>
    <w:rsid w:val="006214F7"/>
    <w:rsid w:val="00622A71"/>
    <w:rsid w:val="00625FE3"/>
    <w:rsid w:val="006277D6"/>
    <w:rsid w:val="00630C62"/>
    <w:rsid w:val="00630D0D"/>
    <w:rsid w:val="0063156A"/>
    <w:rsid w:val="00631B93"/>
    <w:rsid w:val="0063245D"/>
    <w:rsid w:val="00632B01"/>
    <w:rsid w:val="006334F8"/>
    <w:rsid w:val="0063688D"/>
    <w:rsid w:val="00637991"/>
    <w:rsid w:val="0064104A"/>
    <w:rsid w:val="00643034"/>
    <w:rsid w:val="0064332D"/>
    <w:rsid w:val="00645165"/>
    <w:rsid w:val="00645A49"/>
    <w:rsid w:val="00647421"/>
    <w:rsid w:val="00647D7E"/>
    <w:rsid w:val="006503AC"/>
    <w:rsid w:val="0065178D"/>
    <w:rsid w:val="00651C7F"/>
    <w:rsid w:val="006543A6"/>
    <w:rsid w:val="006548E6"/>
    <w:rsid w:val="0065490A"/>
    <w:rsid w:val="00654E3F"/>
    <w:rsid w:val="006553B6"/>
    <w:rsid w:val="0065553B"/>
    <w:rsid w:val="0065603D"/>
    <w:rsid w:val="00657047"/>
    <w:rsid w:val="0065794A"/>
    <w:rsid w:val="006612E6"/>
    <w:rsid w:val="0066306F"/>
    <w:rsid w:val="00663A57"/>
    <w:rsid w:val="00663ACD"/>
    <w:rsid w:val="00663E25"/>
    <w:rsid w:val="00664533"/>
    <w:rsid w:val="00664B61"/>
    <w:rsid w:val="0066505A"/>
    <w:rsid w:val="0066798D"/>
    <w:rsid w:val="00670EAE"/>
    <w:rsid w:val="006710C9"/>
    <w:rsid w:val="00672003"/>
    <w:rsid w:val="00672979"/>
    <w:rsid w:val="00673A3B"/>
    <w:rsid w:val="00674CA2"/>
    <w:rsid w:val="00675602"/>
    <w:rsid w:val="00676DD5"/>
    <w:rsid w:val="0068101B"/>
    <w:rsid w:val="00682241"/>
    <w:rsid w:val="00682678"/>
    <w:rsid w:val="00686152"/>
    <w:rsid w:val="00687484"/>
    <w:rsid w:val="0069012F"/>
    <w:rsid w:val="00690382"/>
    <w:rsid w:val="00690597"/>
    <w:rsid w:val="0069079C"/>
    <w:rsid w:val="00690800"/>
    <w:rsid w:val="00691D14"/>
    <w:rsid w:val="006934B0"/>
    <w:rsid w:val="00695A1E"/>
    <w:rsid w:val="00695E09"/>
    <w:rsid w:val="00696AAD"/>
    <w:rsid w:val="006A0068"/>
    <w:rsid w:val="006A06F3"/>
    <w:rsid w:val="006A0988"/>
    <w:rsid w:val="006A1320"/>
    <w:rsid w:val="006A37E3"/>
    <w:rsid w:val="006A3860"/>
    <w:rsid w:val="006A3DE6"/>
    <w:rsid w:val="006A4BA5"/>
    <w:rsid w:val="006A5A75"/>
    <w:rsid w:val="006A6E18"/>
    <w:rsid w:val="006A6F98"/>
    <w:rsid w:val="006B0932"/>
    <w:rsid w:val="006B13FC"/>
    <w:rsid w:val="006B1FC0"/>
    <w:rsid w:val="006B24F3"/>
    <w:rsid w:val="006B28EE"/>
    <w:rsid w:val="006B2D39"/>
    <w:rsid w:val="006B303E"/>
    <w:rsid w:val="006B3506"/>
    <w:rsid w:val="006B5D6F"/>
    <w:rsid w:val="006B7438"/>
    <w:rsid w:val="006C0A9F"/>
    <w:rsid w:val="006C13F1"/>
    <w:rsid w:val="006C15C7"/>
    <w:rsid w:val="006C1761"/>
    <w:rsid w:val="006C178A"/>
    <w:rsid w:val="006C31CA"/>
    <w:rsid w:val="006C446B"/>
    <w:rsid w:val="006C4BED"/>
    <w:rsid w:val="006C4E24"/>
    <w:rsid w:val="006C53D2"/>
    <w:rsid w:val="006C74ED"/>
    <w:rsid w:val="006C795D"/>
    <w:rsid w:val="006C7ADC"/>
    <w:rsid w:val="006C7BDE"/>
    <w:rsid w:val="006D0603"/>
    <w:rsid w:val="006D0C98"/>
    <w:rsid w:val="006D0CAF"/>
    <w:rsid w:val="006D1024"/>
    <w:rsid w:val="006D18DE"/>
    <w:rsid w:val="006D4B99"/>
    <w:rsid w:val="006D4BF4"/>
    <w:rsid w:val="006D54A6"/>
    <w:rsid w:val="006D581E"/>
    <w:rsid w:val="006D5841"/>
    <w:rsid w:val="006D73C5"/>
    <w:rsid w:val="006E0012"/>
    <w:rsid w:val="006E006E"/>
    <w:rsid w:val="006E0256"/>
    <w:rsid w:val="006E0FAF"/>
    <w:rsid w:val="006E2915"/>
    <w:rsid w:val="006E2A1C"/>
    <w:rsid w:val="006E2A82"/>
    <w:rsid w:val="006E2C10"/>
    <w:rsid w:val="006E37B9"/>
    <w:rsid w:val="006E395D"/>
    <w:rsid w:val="006E4D89"/>
    <w:rsid w:val="006E56B1"/>
    <w:rsid w:val="006E67D8"/>
    <w:rsid w:val="006E6AF8"/>
    <w:rsid w:val="006E7B39"/>
    <w:rsid w:val="006E7BDE"/>
    <w:rsid w:val="006F2504"/>
    <w:rsid w:val="006F2FBC"/>
    <w:rsid w:val="006F3477"/>
    <w:rsid w:val="006F4850"/>
    <w:rsid w:val="006F50C1"/>
    <w:rsid w:val="006F5FDB"/>
    <w:rsid w:val="006F6819"/>
    <w:rsid w:val="006F78DC"/>
    <w:rsid w:val="00700AB9"/>
    <w:rsid w:val="00702310"/>
    <w:rsid w:val="007025B9"/>
    <w:rsid w:val="007037DD"/>
    <w:rsid w:val="00705255"/>
    <w:rsid w:val="00705616"/>
    <w:rsid w:val="007067C6"/>
    <w:rsid w:val="007068A0"/>
    <w:rsid w:val="007068AE"/>
    <w:rsid w:val="00707D21"/>
    <w:rsid w:val="007118C0"/>
    <w:rsid w:val="0071232E"/>
    <w:rsid w:val="00712E62"/>
    <w:rsid w:val="007134A2"/>
    <w:rsid w:val="00714A15"/>
    <w:rsid w:val="00714D25"/>
    <w:rsid w:val="00714D58"/>
    <w:rsid w:val="00714E25"/>
    <w:rsid w:val="007151E4"/>
    <w:rsid w:val="00715D2A"/>
    <w:rsid w:val="007162A2"/>
    <w:rsid w:val="00716871"/>
    <w:rsid w:val="00717563"/>
    <w:rsid w:val="0071763F"/>
    <w:rsid w:val="00717E74"/>
    <w:rsid w:val="007228FC"/>
    <w:rsid w:val="00722D4D"/>
    <w:rsid w:val="007268A8"/>
    <w:rsid w:val="00726A0A"/>
    <w:rsid w:val="00727B3E"/>
    <w:rsid w:val="00730AB3"/>
    <w:rsid w:val="00730C0A"/>
    <w:rsid w:val="00730F47"/>
    <w:rsid w:val="007313A9"/>
    <w:rsid w:val="0073209C"/>
    <w:rsid w:val="00732425"/>
    <w:rsid w:val="00733D1E"/>
    <w:rsid w:val="00733D7A"/>
    <w:rsid w:val="00733ED9"/>
    <w:rsid w:val="00735B24"/>
    <w:rsid w:val="00735FF0"/>
    <w:rsid w:val="00736288"/>
    <w:rsid w:val="0073761F"/>
    <w:rsid w:val="00740D5B"/>
    <w:rsid w:val="00742680"/>
    <w:rsid w:val="00742BE4"/>
    <w:rsid w:val="0074511F"/>
    <w:rsid w:val="0074530F"/>
    <w:rsid w:val="00746CEB"/>
    <w:rsid w:val="0074745D"/>
    <w:rsid w:val="00750031"/>
    <w:rsid w:val="00750F54"/>
    <w:rsid w:val="00750F8D"/>
    <w:rsid w:val="00752B0F"/>
    <w:rsid w:val="0075383B"/>
    <w:rsid w:val="0075397F"/>
    <w:rsid w:val="007539C4"/>
    <w:rsid w:val="00755B39"/>
    <w:rsid w:val="007567A9"/>
    <w:rsid w:val="00756D43"/>
    <w:rsid w:val="007576E3"/>
    <w:rsid w:val="00757D9D"/>
    <w:rsid w:val="00762FB2"/>
    <w:rsid w:val="007632E2"/>
    <w:rsid w:val="00763915"/>
    <w:rsid w:val="00763F77"/>
    <w:rsid w:val="007640FB"/>
    <w:rsid w:val="00764154"/>
    <w:rsid w:val="00764766"/>
    <w:rsid w:val="00764F6C"/>
    <w:rsid w:val="00765723"/>
    <w:rsid w:val="007659F2"/>
    <w:rsid w:val="00765D22"/>
    <w:rsid w:val="00771004"/>
    <w:rsid w:val="007719CF"/>
    <w:rsid w:val="00772D7F"/>
    <w:rsid w:val="007731BC"/>
    <w:rsid w:val="007737DE"/>
    <w:rsid w:val="00773973"/>
    <w:rsid w:val="00775953"/>
    <w:rsid w:val="0077642E"/>
    <w:rsid w:val="00776840"/>
    <w:rsid w:val="00780714"/>
    <w:rsid w:val="00781EC3"/>
    <w:rsid w:val="00782080"/>
    <w:rsid w:val="007848BF"/>
    <w:rsid w:val="007851F0"/>
    <w:rsid w:val="007858B5"/>
    <w:rsid w:val="00786CE9"/>
    <w:rsid w:val="00787D5F"/>
    <w:rsid w:val="00787E97"/>
    <w:rsid w:val="00790E4F"/>
    <w:rsid w:val="007916FB"/>
    <w:rsid w:val="00792C57"/>
    <w:rsid w:val="00792D08"/>
    <w:rsid w:val="007941FC"/>
    <w:rsid w:val="0079447D"/>
    <w:rsid w:val="00794DF3"/>
    <w:rsid w:val="00795000"/>
    <w:rsid w:val="007952D3"/>
    <w:rsid w:val="0079643C"/>
    <w:rsid w:val="0079710F"/>
    <w:rsid w:val="00797664"/>
    <w:rsid w:val="007976EB"/>
    <w:rsid w:val="00797C09"/>
    <w:rsid w:val="007A0CC4"/>
    <w:rsid w:val="007A10FE"/>
    <w:rsid w:val="007A1349"/>
    <w:rsid w:val="007A18FD"/>
    <w:rsid w:val="007A22C2"/>
    <w:rsid w:val="007A2922"/>
    <w:rsid w:val="007A3567"/>
    <w:rsid w:val="007A475D"/>
    <w:rsid w:val="007A5943"/>
    <w:rsid w:val="007B0C3C"/>
    <w:rsid w:val="007B13CC"/>
    <w:rsid w:val="007B19FD"/>
    <w:rsid w:val="007B1B80"/>
    <w:rsid w:val="007B20BD"/>
    <w:rsid w:val="007B254E"/>
    <w:rsid w:val="007B2AF6"/>
    <w:rsid w:val="007B2E13"/>
    <w:rsid w:val="007B2F55"/>
    <w:rsid w:val="007B54B2"/>
    <w:rsid w:val="007B58DE"/>
    <w:rsid w:val="007B5F07"/>
    <w:rsid w:val="007C012A"/>
    <w:rsid w:val="007C0378"/>
    <w:rsid w:val="007C0A30"/>
    <w:rsid w:val="007C0D63"/>
    <w:rsid w:val="007C0E33"/>
    <w:rsid w:val="007C1976"/>
    <w:rsid w:val="007C1FC7"/>
    <w:rsid w:val="007C23A0"/>
    <w:rsid w:val="007C29DB"/>
    <w:rsid w:val="007C32FE"/>
    <w:rsid w:val="007C3648"/>
    <w:rsid w:val="007C378E"/>
    <w:rsid w:val="007C4147"/>
    <w:rsid w:val="007C49D9"/>
    <w:rsid w:val="007C543B"/>
    <w:rsid w:val="007C5ED4"/>
    <w:rsid w:val="007C704C"/>
    <w:rsid w:val="007C73A9"/>
    <w:rsid w:val="007D07AD"/>
    <w:rsid w:val="007D1BF4"/>
    <w:rsid w:val="007D2042"/>
    <w:rsid w:val="007D2B8D"/>
    <w:rsid w:val="007D3E02"/>
    <w:rsid w:val="007D5067"/>
    <w:rsid w:val="007D5601"/>
    <w:rsid w:val="007D5BA7"/>
    <w:rsid w:val="007D7173"/>
    <w:rsid w:val="007E007C"/>
    <w:rsid w:val="007E0726"/>
    <w:rsid w:val="007E085C"/>
    <w:rsid w:val="007E1324"/>
    <w:rsid w:val="007E21C3"/>
    <w:rsid w:val="007E2724"/>
    <w:rsid w:val="007E3188"/>
    <w:rsid w:val="007E3BBD"/>
    <w:rsid w:val="007E45A9"/>
    <w:rsid w:val="007E6890"/>
    <w:rsid w:val="007F18C6"/>
    <w:rsid w:val="007F2E6C"/>
    <w:rsid w:val="007F2FCB"/>
    <w:rsid w:val="007F6B43"/>
    <w:rsid w:val="007F734D"/>
    <w:rsid w:val="0080049A"/>
    <w:rsid w:val="00800709"/>
    <w:rsid w:val="00800EC3"/>
    <w:rsid w:val="00800EE9"/>
    <w:rsid w:val="008018C8"/>
    <w:rsid w:val="00802693"/>
    <w:rsid w:val="0080350F"/>
    <w:rsid w:val="00803DA9"/>
    <w:rsid w:val="00804A5F"/>
    <w:rsid w:val="00805E04"/>
    <w:rsid w:val="00806A58"/>
    <w:rsid w:val="00810576"/>
    <w:rsid w:val="00811BA5"/>
    <w:rsid w:val="008121A4"/>
    <w:rsid w:val="008138E4"/>
    <w:rsid w:val="00813BD9"/>
    <w:rsid w:val="00813FF6"/>
    <w:rsid w:val="0081459F"/>
    <w:rsid w:val="0081475D"/>
    <w:rsid w:val="0081694F"/>
    <w:rsid w:val="00816B57"/>
    <w:rsid w:val="008200F1"/>
    <w:rsid w:val="00820342"/>
    <w:rsid w:val="00820E6A"/>
    <w:rsid w:val="00824281"/>
    <w:rsid w:val="008254FB"/>
    <w:rsid w:val="0082577B"/>
    <w:rsid w:val="008265AE"/>
    <w:rsid w:val="008267F1"/>
    <w:rsid w:val="00826DA9"/>
    <w:rsid w:val="00830876"/>
    <w:rsid w:val="00831538"/>
    <w:rsid w:val="00833412"/>
    <w:rsid w:val="0083344E"/>
    <w:rsid w:val="00834026"/>
    <w:rsid w:val="00834D2F"/>
    <w:rsid w:val="00835F4E"/>
    <w:rsid w:val="008374E6"/>
    <w:rsid w:val="008406A8"/>
    <w:rsid w:val="00840CC2"/>
    <w:rsid w:val="008421EA"/>
    <w:rsid w:val="0084329E"/>
    <w:rsid w:val="00843C25"/>
    <w:rsid w:val="008441D0"/>
    <w:rsid w:val="00844430"/>
    <w:rsid w:val="00844754"/>
    <w:rsid w:val="00844EC0"/>
    <w:rsid w:val="00846BB9"/>
    <w:rsid w:val="00846CC1"/>
    <w:rsid w:val="0085030D"/>
    <w:rsid w:val="00851A7B"/>
    <w:rsid w:val="0085290E"/>
    <w:rsid w:val="008529D0"/>
    <w:rsid w:val="00852AD1"/>
    <w:rsid w:val="00852F2D"/>
    <w:rsid w:val="008531E0"/>
    <w:rsid w:val="00854351"/>
    <w:rsid w:val="0085463B"/>
    <w:rsid w:val="00855922"/>
    <w:rsid w:val="00855B7C"/>
    <w:rsid w:val="00855E94"/>
    <w:rsid w:val="00860007"/>
    <w:rsid w:val="00860FF7"/>
    <w:rsid w:val="008610A8"/>
    <w:rsid w:val="0086115A"/>
    <w:rsid w:val="00861B6A"/>
    <w:rsid w:val="00861E64"/>
    <w:rsid w:val="008621D6"/>
    <w:rsid w:val="008624C3"/>
    <w:rsid w:val="00865876"/>
    <w:rsid w:val="00865C04"/>
    <w:rsid w:val="00865D54"/>
    <w:rsid w:val="008664B8"/>
    <w:rsid w:val="008678E6"/>
    <w:rsid w:val="00867A1B"/>
    <w:rsid w:val="0087076C"/>
    <w:rsid w:val="00870EAD"/>
    <w:rsid w:val="00871BD8"/>
    <w:rsid w:val="00872C0E"/>
    <w:rsid w:val="008735B1"/>
    <w:rsid w:val="0087610C"/>
    <w:rsid w:val="00876479"/>
    <w:rsid w:val="008770BE"/>
    <w:rsid w:val="0087781C"/>
    <w:rsid w:val="008806F0"/>
    <w:rsid w:val="00880CC7"/>
    <w:rsid w:val="00883E46"/>
    <w:rsid w:val="00884970"/>
    <w:rsid w:val="00884A91"/>
    <w:rsid w:val="00885221"/>
    <w:rsid w:val="00885BB2"/>
    <w:rsid w:val="00885F5D"/>
    <w:rsid w:val="00890A16"/>
    <w:rsid w:val="008915A5"/>
    <w:rsid w:val="0089182D"/>
    <w:rsid w:val="008920B8"/>
    <w:rsid w:val="0089232E"/>
    <w:rsid w:val="00892C4C"/>
    <w:rsid w:val="00892E22"/>
    <w:rsid w:val="00893629"/>
    <w:rsid w:val="00893CF7"/>
    <w:rsid w:val="00895AD0"/>
    <w:rsid w:val="00896298"/>
    <w:rsid w:val="00896F35"/>
    <w:rsid w:val="008972F4"/>
    <w:rsid w:val="00897FEB"/>
    <w:rsid w:val="008A0B1E"/>
    <w:rsid w:val="008A0D3A"/>
    <w:rsid w:val="008A129D"/>
    <w:rsid w:val="008A1B3F"/>
    <w:rsid w:val="008A24C9"/>
    <w:rsid w:val="008A3D32"/>
    <w:rsid w:val="008A3EEB"/>
    <w:rsid w:val="008A4493"/>
    <w:rsid w:val="008A5870"/>
    <w:rsid w:val="008A5DD5"/>
    <w:rsid w:val="008A639C"/>
    <w:rsid w:val="008A674B"/>
    <w:rsid w:val="008A7440"/>
    <w:rsid w:val="008B1123"/>
    <w:rsid w:val="008B1646"/>
    <w:rsid w:val="008B183B"/>
    <w:rsid w:val="008B24D0"/>
    <w:rsid w:val="008B491C"/>
    <w:rsid w:val="008B707D"/>
    <w:rsid w:val="008B74B0"/>
    <w:rsid w:val="008B7855"/>
    <w:rsid w:val="008B7BA0"/>
    <w:rsid w:val="008B7DD7"/>
    <w:rsid w:val="008C0211"/>
    <w:rsid w:val="008C0745"/>
    <w:rsid w:val="008C1BDF"/>
    <w:rsid w:val="008C1D70"/>
    <w:rsid w:val="008C22F9"/>
    <w:rsid w:val="008C2D70"/>
    <w:rsid w:val="008C37F2"/>
    <w:rsid w:val="008C38FE"/>
    <w:rsid w:val="008C4366"/>
    <w:rsid w:val="008D17BA"/>
    <w:rsid w:val="008D19E5"/>
    <w:rsid w:val="008D34E1"/>
    <w:rsid w:val="008D3646"/>
    <w:rsid w:val="008D42AE"/>
    <w:rsid w:val="008D577F"/>
    <w:rsid w:val="008D64ED"/>
    <w:rsid w:val="008D65A8"/>
    <w:rsid w:val="008D6C3B"/>
    <w:rsid w:val="008E02E5"/>
    <w:rsid w:val="008E0FD1"/>
    <w:rsid w:val="008E2787"/>
    <w:rsid w:val="008E2835"/>
    <w:rsid w:val="008E31C8"/>
    <w:rsid w:val="008E32B8"/>
    <w:rsid w:val="008E3FED"/>
    <w:rsid w:val="008E4967"/>
    <w:rsid w:val="008E4FB1"/>
    <w:rsid w:val="008E5814"/>
    <w:rsid w:val="008E74ED"/>
    <w:rsid w:val="008E7D39"/>
    <w:rsid w:val="008F266D"/>
    <w:rsid w:val="008F285B"/>
    <w:rsid w:val="008F58DA"/>
    <w:rsid w:val="008F5EC2"/>
    <w:rsid w:val="008F6BD1"/>
    <w:rsid w:val="00900A50"/>
    <w:rsid w:val="00901D54"/>
    <w:rsid w:val="00901DA5"/>
    <w:rsid w:val="00902397"/>
    <w:rsid w:val="00902FB5"/>
    <w:rsid w:val="00903E1B"/>
    <w:rsid w:val="009070F5"/>
    <w:rsid w:val="0090724B"/>
    <w:rsid w:val="00907D39"/>
    <w:rsid w:val="00907E9F"/>
    <w:rsid w:val="0091198F"/>
    <w:rsid w:val="009122FE"/>
    <w:rsid w:val="00914241"/>
    <w:rsid w:val="00914CC9"/>
    <w:rsid w:val="00914D99"/>
    <w:rsid w:val="00916028"/>
    <w:rsid w:val="009178FC"/>
    <w:rsid w:val="00920229"/>
    <w:rsid w:val="009249F3"/>
    <w:rsid w:val="00925B2C"/>
    <w:rsid w:val="00926B28"/>
    <w:rsid w:val="0093033C"/>
    <w:rsid w:val="00930C5C"/>
    <w:rsid w:val="00931C1C"/>
    <w:rsid w:val="00932422"/>
    <w:rsid w:val="0093465A"/>
    <w:rsid w:val="009356C5"/>
    <w:rsid w:val="0093573C"/>
    <w:rsid w:val="00936BF6"/>
    <w:rsid w:val="009405BA"/>
    <w:rsid w:val="00940AB3"/>
    <w:rsid w:val="009414CA"/>
    <w:rsid w:val="00942E56"/>
    <w:rsid w:val="00943349"/>
    <w:rsid w:val="00943671"/>
    <w:rsid w:val="00944599"/>
    <w:rsid w:val="00944D00"/>
    <w:rsid w:val="00944FDB"/>
    <w:rsid w:val="009450F3"/>
    <w:rsid w:val="0094754C"/>
    <w:rsid w:val="00947AB8"/>
    <w:rsid w:val="00951D2D"/>
    <w:rsid w:val="0095322A"/>
    <w:rsid w:val="00953563"/>
    <w:rsid w:val="00954473"/>
    <w:rsid w:val="009553F5"/>
    <w:rsid w:val="009555C7"/>
    <w:rsid w:val="00955827"/>
    <w:rsid w:val="00961286"/>
    <w:rsid w:val="00961AC5"/>
    <w:rsid w:val="00961D87"/>
    <w:rsid w:val="00961F39"/>
    <w:rsid w:val="00963092"/>
    <w:rsid w:val="009676B9"/>
    <w:rsid w:val="00967965"/>
    <w:rsid w:val="00970371"/>
    <w:rsid w:val="00972297"/>
    <w:rsid w:val="009734C5"/>
    <w:rsid w:val="0097720A"/>
    <w:rsid w:val="00980694"/>
    <w:rsid w:val="0098296C"/>
    <w:rsid w:val="00982FFF"/>
    <w:rsid w:val="009838AF"/>
    <w:rsid w:val="009848BC"/>
    <w:rsid w:val="00984C75"/>
    <w:rsid w:val="00985236"/>
    <w:rsid w:val="00987DF2"/>
    <w:rsid w:val="009913CB"/>
    <w:rsid w:val="00991A7F"/>
    <w:rsid w:val="00992087"/>
    <w:rsid w:val="00992710"/>
    <w:rsid w:val="00995059"/>
    <w:rsid w:val="009958DD"/>
    <w:rsid w:val="0099774E"/>
    <w:rsid w:val="009A1727"/>
    <w:rsid w:val="009A1D7E"/>
    <w:rsid w:val="009A3C34"/>
    <w:rsid w:val="009A52E8"/>
    <w:rsid w:val="009A5593"/>
    <w:rsid w:val="009A595E"/>
    <w:rsid w:val="009A5C23"/>
    <w:rsid w:val="009A687B"/>
    <w:rsid w:val="009B0CDD"/>
    <w:rsid w:val="009B2F21"/>
    <w:rsid w:val="009B3744"/>
    <w:rsid w:val="009B3D63"/>
    <w:rsid w:val="009B43B9"/>
    <w:rsid w:val="009C6D0F"/>
    <w:rsid w:val="009D0B3F"/>
    <w:rsid w:val="009D2099"/>
    <w:rsid w:val="009D41AE"/>
    <w:rsid w:val="009D68E5"/>
    <w:rsid w:val="009E0BC9"/>
    <w:rsid w:val="009E0D31"/>
    <w:rsid w:val="009E130E"/>
    <w:rsid w:val="009E15A7"/>
    <w:rsid w:val="009E2949"/>
    <w:rsid w:val="009E2AC5"/>
    <w:rsid w:val="009E2ECA"/>
    <w:rsid w:val="009E3171"/>
    <w:rsid w:val="009E5272"/>
    <w:rsid w:val="009E588F"/>
    <w:rsid w:val="009E5AB1"/>
    <w:rsid w:val="009E5C4B"/>
    <w:rsid w:val="009E6667"/>
    <w:rsid w:val="009E6E94"/>
    <w:rsid w:val="009E707B"/>
    <w:rsid w:val="009F2867"/>
    <w:rsid w:val="009F3211"/>
    <w:rsid w:val="009F45A1"/>
    <w:rsid w:val="009F4FD7"/>
    <w:rsid w:val="009F5AEF"/>
    <w:rsid w:val="009F74A7"/>
    <w:rsid w:val="009F7CA7"/>
    <w:rsid w:val="00A01333"/>
    <w:rsid w:val="00A01882"/>
    <w:rsid w:val="00A01FB2"/>
    <w:rsid w:val="00A03295"/>
    <w:rsid w:val="00A03F84"/>
    <w:rsid w:val="00A07324"/>
    <w:rsid w:val="00A0755B"/>
    <w:rsid w:val="00A10036"/>
    <w:rsid w:val="00A1151C"/>
    <w:rsid w:val="00A11796"/>
    <w:rsid w:val="00A124B6"/>
    <w:rsid w:val="00A1281A"/>
    <w:rsid w:val="00A14527"/>
    <w:rsid w:val="00A14692"/>
    <w:rsid w:val="00A1563B"/>
    <w:rsid w:val="00A160C8"/>
    <w:rsid w:val="00A164B2"/>
    <w:rsid w:val="00A168DA"/>
    <w:rsid w:val="00A17D1D"/>
    <w:rsid w:val="00A20184"/>
    <w:rsid w:val="00A2084E"/>
    <w:rsid w:val="00A20966"/>
    <w:rsid w:val="00A23353"/>
    <w:rsid w:val="00A23D6A"/>
    <w:rsid w:val="00A242E5"/>
    <w:rsid w:val="00A245D7"/>
    <w:rsid w:val="00A24747"/>
    <w:rsid w:val="00A24AE5"/>
    <w:rsid w:val="00A26DAA"/>
    <w:rsid w:val="00A26EC4"/>
    <w:rsid w:val="00A275A1"/>
    <w:rsid w:val="00A2785E"/>
    <w:rsid w:val="00A31BE9"/>
    <w:rsid w:val="00A322B7"/>
    <w:rsid w:val="00A32C9B"/>
    <w:rsid w:val="00A34C0C"/>
    <w:rsid w:val="00A34C80"/>
    <w:rsid w:val="00A35BAE"/>
    <w:rsid w:val="00A35F42"/>
    <w:rsid w:val="00A36FD7"/>
    <w:rsid w:val="00A37F17"/>
    <w:rsid w:val="00A40923"/>
    <w:rsid w:val="00A41415"/>
    <w:rsid w:val="00A415D1"/>
    <w:rsid w:val="00A4182B"/>
    <w:rsid w:val="00A422FF"/>
    <w:rsid w:val="00A4262D"/>
    <w:rsid w:val="00A42E12"/>
    <w:rsid w:val="00A439FB"/>
    <w:rsid w:val="00A451D6"/>
    <w:rsid w:val="00A45754"/>
    <w:rsid w:val="00A4754E"/>
    <w:rsid w:val="00A47BEE"/>
    <w:rsid w:val="00A50767"/>
    <w:rsid w:val="00A51504"/>
    <w:rsid w:val="00A51A22"/>
    <w:rsid w:val="00A539F5"/>
    <w:rsid w:val="00A53B5D"/>
    <w:rsid w:val="00A55638"/>
    <w:rsid w:val="00A560AE"/>
    <w:rsid w:val="00A56CE7"/>
    <w:rsid w:val="00A5794C"/>
    <w:rsid w:val="00A6037B"/>
    <w:rsid w:val="00A61EE1"/>
    <w:rsid w:val="00A63F05"/>
    <w:rsid w:val="00A64018"/>
    <w:rsid w:val="00A64128"/>
    <w:rsid w:val="00A64398"/>
    <w:rsid w:val="00A65126"/>
    <w:rsid w:val="00A664C1"/>
    <w:rsid w:val="00A66606"/>
    <w:rsid w:val="00A66778"/>
    <w:rsid w:val="00A66B00"/>
    <w:rsid w:val="00A66F44"/>
    <w:rsid w:val="00A6719B"/>
    <w:rsid w:val="00A70F57"/>
    <w:rsid w:val="00A720D1"/>
    <w:rsid w:val="00A7238F"/>
    <w:rsid w:val="00A725F1"/>
    <w:rsid w:val="00A73860"/>
    <w:rsid w:val="00A74711"/>
    <w:rsid w:val="00A75CA1"/>
    <w:rsid w:val="00A766F1"/>
    <w:rsid w:val="00A77DB5"/>
    <w:rsid w:val="00A82AC0"/>
    <w:rsid w:val="00A830FE"/>
    <w:rsid w:val="00A83D89"/>
    <w:rsid w:val="00A8509A"/>
    <w:rsid w:val="00A85599"/>
    <w:rsid w:val="00A857E5"/>
    <w:rsid w:val="00A8607C"/>
    <w:rsid w:val="00A86517"/>
    <w:rsid w:val="00A871BB"/>
    <w:rsid w:val="00A90B62"/>
    <w:rsid w:val="00A90FE0"/>
    <w:rsid w:val="00A91719"/>
    <w:rsid w:val="00A91865"/>
    <w:rsid w:val="00A91F48"/>
    <w:rsid w:val="00A92372"/>
    <w:rsid w:val="00A927EC"/>
    <w:rsid w:val="00A92F83"/>
    <w:rsid w:val="00A933F5"/>
    <w:rsid w:val="00A939BC"/>
    <w:rsid w:val="00A942E2"/>
    <w:rsid w:val="00A9505F"/>
    <w:rsid w:val="00A9531E"/>
    <w:rsid w:val="00A9589D"/>
    <w:rsid w:val="00A95975"/>
    <w:rsid w:val="00A96CE3"/>
    <w:rsid w:val="00A96ED4"/>
    <w:rsid w:val="00A96EDA"/>
    <w:rsid w:val="00A96F8B"/>
    <w:rsid w:val="00A97736"/>
    <w:rsid w:val="00A97C31"/>
    <w:rsid w:val="00AA03E4"/>
    <w:rsid w:val="00AA05F3"/>
    <w:rsid w:val="00AA0C69"/>
    <w:rsid w:val="00AA33B7"/>
    <w:rsid w:val="00AA5924"/>
    <w:rsid w:val="00AA64FB"/>
    <w:rsid w:val="00AA727E"/>
    <w:rsid w:val="00AA75D6"/>
    <w:rsid w:val="00AB00A8"/>
    <w:rsid w:val="00AB0A34"/>
    <w:rsid w:val="00AB0A3D"/>
    <w:rsid w:val="00AB1C30"/>
    <w:rsid w:val="00AB2806"/>
    <w:rsid w:val="00AB2FF2"/>
    <w:rsid w:val="00AB3129"/>
    <w:rsid w:val="00AB388B"/>
    <w:rsid w:val="00AB3AB7"/>
    <w:rsid w:val="00AB4023"/>
    <w:rsid w:val="00AB41EF"/>
    <w:rsid w:val="00AC196A"/>
    <w:rsid w:val="00AC19FE"/>
    <w:rsid w:val="00AC2210"/>
    <w:rsid w:val="00AC2749"/>
    <w:rsid w:val="00AC3170"/>
    <w:rsid w:val="00AC31D0"/>
    <w:rsid w:val="00AC3EA6"/>
    <w:rsid w:val="00AC62F6"/>
    <w:rsid w:val="00AC7334"/>
    <w:rsid w:val="00AC74C9"/>
    <w:rsid w:val="00AC7E35"/>
    <w:rsid w:val="00AD0ACF"/>
    <w:rsid w:val="00AD15DF"/>
    <w:rsid w:val="00AD29E8"/>
    <w:rsid w:val="00AD3095"/>
    <w:rsid w:val="00AD3767"/>
    <w:rsid w:val="00AD3E17"/>
    <w:rsid w:val="00AD4C82"/>
    <w:rsid w:val="00AE03AB"/>
    <w:rsid w:val="00AE0F29"/>
    <w:rsid w:val="00AE2598"/>
    <w:rsid w:val="00AE2FCF"/>
    <w:rsid w:val="00AE3BDB"/>
    <w:rsid w:val="00AE3C68"/>
    <w:rsid w:val="00AE5137"/>
    <w:rsid w:val="00AE5649"/>
    <w:rsid w:val="00AE5D6B"/>
    <w:rsid w:val="00AE6101"/>
    <w:rsid w:val="00AE70BA"/>
    <w:rsid w:val="00AF04BC"/>
    <w:rsid w:val="00AF16E9"/>
    <w:rsid w:val="00AF1A09"/>
    <w:rsid w:val="00AF2107"/>
    <w:rsid w:val="00AF380B"/>
    <w:rsid w:val="00AF410E"/>
    <w:rsid w:val="00AF4385"/>
    <w:rsid w:val="00AF506D"/>
    <w:rsid w:val="00AF5676"/>
    <w:rsid w:val="00AF5ECF"/>
    <w:rsid w:val="00AF6684"/>
    <w:rsid w:val="00AF6FCC"/>
    <w:rsid w:val="00B02301"/>
    <w:rsid w:val="00B032C3"/>
    <w:rsid w:val="00B042BB"/>
    <w:rsid w:val="00B0447C"/>
    <w:rsid w:val="00B048F9"/>
    <w:rsid w:val="00B04D90"/>
    <w:rsid w:val="00B06987"/>
    <w:rsid w:val="00B06E86"/>
    <w:rsid w:val="00B06F38"/>
    <w:rsid w:val="00B07856"/>
    <w:rsid w:val="00B0793B"/>
    <w:rsid w:val="00B10C66"/>
    <w:rsid w:val="00B11C27"/>
    <w:rsid w:val="00B11FF4"/>
    <w:rsid w:val="00B132CB"/>
    <w:rsid w:val="00B1370C"/>
    <w:rsid w:val="00B1589C"/>
    <w:rsid w:val="00B160DE"/>
    <w:rsid w:val="00B21A63"/>
    <w:rsid w:val="00B21B7E"/>
    <w:rsid w:val="00B226D0"/>
    <w:rsid w:val="00B25E69"/>
    <w:rsid w:val="00B26017"/>
    <w:rsid w:val="00B267A3"/>
    <w:rsid w:val="00B2730F"/>
    <w:rsid w:val="00B30150"/>
    <w:rsid w:val="00B3029E"/>
    <w:rsid w:val="00B31996"/>
    <w:rsid w:val="00B33117"/>
    <w:rsid w:val="00B341F1"/>
    <w:rsid w:val="00B3583E"/>
    <w:rsid w:val="00B40896"/>
    <w:rsid w:val="00B41A08"/>
    <w:rsid w:val="00B42A8F"/>
    <w:rsid w:val="00B431B2"/>
    <w:rsid w:val="00B43210"/>
    <w:rsid w:val="00B4372D"/>
    <w:rsid w:val="00B440EB"/>
    <w:rsid w:val="00B44366"/>
    <w:rsid w:val="00B46404"/>
    <w:rsid w:val="00B464A4"/>
    <w:rsid w:val="00B47B93"/>
    <w:rsid w:val="00B509FC"/>
    <w:rsid w:val="00B50B2D"/>
    <w:rsid w:val="00B517E0"/>
    <w:rsid w:val="00B51A7B"/>
    <w:rsid w:val="00B52364"/>
    <w:rsid w:val="00B54BEA"/>
    <w:rsid w:val="00B54F3F"/>
    <w:rsid w:val="00B564FE"/>
    <w:rsid w:val="00B56B8D"/>
    <w:rsid w:val="00B612D1"/>
    <w:rsid w:val="00B6135D"/>
    <w:rsid w:val="00B62AD1"/>
    <w:rsid w:val="00B62BF6"/>
    <w:rsid w:val="00B62DFD"/>
    <w:rsid w:val="00B63495"/>
    <w:rsid w:val="00B63CDB"/>
    <w:rsid w:val="00B6424D"/>
    <w:rsid w:val="00B64636"/>
    <w:rsid w:val="00B64CD5"/>
    <w:rsid w:val="00B64D46"/>
    <w:rsid w:val="00B64FCD"/>
    <w:rsid w:val="00B65B18"/>
    <w:rsid w:val="00B6604D"/>
    <w:rsid w:val="00B66B43"/>
    <w:rsid w:val="00B66B48"/>
    <w:rsid w:val="00B676CB"/>
    <w:rsid w:val="00B678F7"/>
    <w:rsid w:val="00B67EB3"/>
    <w:rsid w:val="00B70E42"/>
    <w:rsid w:val="00B714AC"/>
    <w:rsid w:val="00B73CC1"/>
    <w:rsid w:val="00B74EBD"/>
    <w:rsid w:val="00B750D0"/>
    <w:rsid w:val="00B75420"/>
    <w:rsid w:val="00B75E54"/>
    <w:rsid w:val="00B76F60"/>
    <w:rsid w:val="00B773FA"/>
    <w:rsid w:val="00B774D5"/>
    <w:rsid w:val="00B779A9"/>
    <w:rsid w:val="00B80424"/>
    <w:rsid w:val="00B812A3"/>
    <w:rsid w:val="00B82C6E"/>
    <w:rsid w:val="00B82EAA"/>
    <w:rsid w:val="00B83A61"/>
    <w:rsid w:val="00B85DE5"/>
    <w:rsid w:val="00B8657E"/>
    <w:rsid w:val="00B870C1"/>
    <w:rsid w:val="00B87389"/>
    <w:rsid w:val="00B87574"/>
    <w:rsid w:val="00B878C7"/>
    <w:rsid w:val="00B90305"/>
    <w:rsid w:val="00B92229"/>
    <w:rsid w:val="00B926A1"/>
    <w:rsid w:val="00B951EC"/>
    <w:rsid w:val="00BA266A"/>
    <w:rsid w:val="00BA29B4"/>
    <w:rsid w:val="00BA2E59"/>
    <w:rsid w:val="00BA3AA3"/>
    <w:rsid w:val="00BA4CD6"/>
    <w:rsid w:val="00BA56DA"/>
    <w:rsid w:val="00BA5A9A"/>
    <w:rsid w:val="00BA5B17"/>
    <w:rsid w:val="00BA61EE"/>
    <w:rsid w:val="00BA6708"/>
    <w:rsid w:val="00BA761C"/>
    <w:rsid w:val="00BA7B42"/>
    <w:rsid w:val="00BB001D"/>
    <w:rsid w:val="00BB03D3"/>
    <w:rsid w:val="00BB11C4"/>
    <w:rsid w:val="00BB250F"/>
    <w:rsid w:val="00BB35D9"/>
    <w:rsid w:val="00BB4B98"/>
    <w:rsid w:val="00BB5396"/>
    <w:rsid w:val="00BB5A4F"/>
    <w:rsid w:val="00BB5D17"/>
    <w:rsid w:val="00BC1B3B"/>
    <w:rsid w:val="00BC27A3"/>
    <w:rsid w:val="00BC2CEC"/>
    <w:rsid w:val="00BC51E0"/>
    <w:rsid w:val="00BC63F3"/>
    <w:rsid w:val="00BC7101"/>
    <w:rsid w:val="00BD0348"/>
    <w:rsid w:val="00BD12AB"/>
    <w:rsid w:val="00BD1F14"/>
    <w:rsid w:val="00BD5042"/>
    <w:rsid w:val="00BD53C2"/>
    <w:rsid w:val="00BD5F91"/>
    <w:rsid w:val="00BD6A3B"/>
    <w:rsid w:val="00BD6AFA"/>
    <w:rsid w:val="00BD6CA7"/>
    <w:rsid w:val="00BE1C67"/>
    <w:rsid w:val="00BE31FA"/>
    <w:rsid w:val="00BE3257"/>
    <w:rsid w:val="00BE40F0"/>
    <w:rsid w:val="00BE5585"/>
    <w:rsid w:val="00BE7291"/>
    <w:rsid w:val="00BF2A33"/>
    <w:rsid w:val="00BF4B15"/>
    <w:rsid w:val="00BF4EE4"/>
    <w:rsid w:val="00BF7687"/>
    <w:rsid w:val="00C00323"/>
    <w:rsid w:val="00C00655"/>
    <w:rsid w:val="00C021E2"/>
    <w:rsid w:val="00C02DBF"/>
    <w:rsid w:val="00C03332"/>
    <w:rsid w:val="00C053BA"/>
    <w:rsid w:val="00C054BE"/>
    <w:rsid w:val="00C0593B"/>
    <w:rsid w:val="00C05957"/>
    <w:rsid w:val="00C06496"/>
    <w:rsid w:val="00C07D76"/>
    <w:rsid w:val="00C1061A"/>
    <w:rsid w:val="00C10709"/>
    <w:rsid w:val="00C1184E"/>
    <w:rsid w:val="00C13341"/>
    <w:rsid w:val="00C143E8"/>
    <w:rsid w:val="00C14FD0"/>
    <w:rsid w:val="00C17668"/>
    <w:rsid w:val="00C2326E"/>
    <w:rsid w:val="00C24D82"/>
    <w:rsid w:val="00C2556A"/>
    <w:rsid w:val="00C25A76"/>
    <w:rsid w:val="00C2654E"/>
    <w:rsid w:val="00C26CDE"/>
    <w:rsid w:val="00C27336"/>
    <w:rsid w:val="00C27CF5"/>
    <w:rsid w:val="00C31D8E"/>
    <w:rsid w:val="00C321EA"/>
    <w:rsid w:val="00C3313F"/>
    <w:rsid w:val="00C33891"/>
    <w:rsid w:val="00C33D7C"/>
    <w:rsid w:val="00C34B2A"/>
    <w:rsid w:val="00C3568C"/>
    <w:rsid w:val="00C367BA"/>
    <w:rsid w:val="00C36F6D"/>
    <w:rsid w:val="00C36F6E"/>
    <w:rsid w:val="00C379E7"/>
    <w:rsid w:val="00C42D2A"/>
    <w:rsid w:val="00C430BB"/>
    <w:rsid w:val="00C452AC"/>
    <w:rsid w:val="00C45D0E"/>
    <w:rsid w:val="00C4629C"/>
    <w:rsid w:val="00C4698C"/>
    <w:rsid w:val="00C47CD6"/>
    <w:rsid w:val="00C50BA9"/>
    <w:rsid w:val="00C50FB8"/>
    <w:rsid w:val="00C51021"/>
    <w:rsid w:val="00C51457"/>
    <w:rsid w:val="00C52EDE"/>
    <w:rsid w:val="00C53A98"/>
    <w:rsid w:val="00C5685E"/>
    <w:rsid w:val="00C56BEA"/>
    <w:rsid w:val="00C56C15"/>
    <w:rsid w:val="00C57165"/>
    <w:rsid w:val="00C60334"/>
    <w:rsid w:val="00C63E8D"/>
    <w:rsid w:val="00C64FE8"/>
    <w:rsid w:val="00C65016"/>
    <w:rsid w:val="00C65A81"/>
    <w:rsid w:val="00C65FCD"/>
    <w:rsid w:val="00C665BA"/>
    <w:rsid w:val="00C66732"/>
    <w:rsid w:val="00C702CA"/>
    <w:rsid w:val="00C70988"/>
    <w:rsid w:val="00C70E44"/>
    <w:rsid w:val="00C70FAF"/>
    <w:rsid w:val="00C719C1"/>
    <w:rsid w:val="00C71B4D"/>
    <w:rsid w:val="00C72788"/>
    <w:rsid w:val="00C73929"/>
    <w:rsid w:val="00C739CD"/>
    <w:rsid w:val="00C74C79"/>
    <w:rsid w:val="00C760CE"/>
    <w:rsid w:val="00C760FA"/>
    <w:rsid w:val="00C76389"/>
    <w:rsid w:val="00C77415"/>
    <w:rsid w:val="00C77DB0"/>
    <w:rsid w:val="00C82160"/>
    <w:rsid w:val="00C82911"/>
    <w:rsid w:val="00C82D38"/>
    <w:rsid w:val="00C82FF8"/>
    <w:rsid w:val="00C847EA"/>
    <w:rsid w:val="00C85232"/>
    <w:rsid w:val="00C85260"/>
    <w:rsid w:val="00C8543A"/>
    <w:rsid w:val="00C861D2"/>
    <w:rsid w:val="00C87ED7"/>
    <w:rsid w:val="00C905F9"/>
    <w:rsid w:val="00C91DB9"/>
    <w:rsid w:val="00C92281"/>
    <w:rsid w:val="00C9243B"/>
    <w:rsid w:val="00C92713"/>
    <w:rsid w:val="00C92CDA"/>
    <w:rsid w:val="00C92E6E"/>
    <w:rsid w:val="00C93B4A"/>
    <w:rsid w:val="00C9472B"/>
    <w:rsid w:val="00C95084"/>
    <w:rsid w:val="00C95988"/>
    <w:rsid w:val="00C95A4E"/>
    <w:rsid w:val="00C96597"/>
    <w:rsid w:val="00C9666A"/>
    <w:rsid w:val="00C969F3"/>
    <w:rsid w:val="00C96D0F"/>
    <w:rsid w:val="00CA01BE"/>
    <w:rsid w:val="00CA04EF"/>
    <w:rsid w:val="00CA1EB2"/>
    <w:rsid w:val="00CA2353"/>
    <w:rsid w:val="00CA29F5"/>
    <w:rsid w:val="00CA3F73"/>
    <w:rsid w:val="00CA49A7"/>
    <w:rsid w:val="00CB08D7"/>
    <w:rsid w:val="00CB1461"/>
    <w:rsid w:val="00CB18ED"/>
    <w:rsid w:val="00CB2202"/>
    <w:rsid w:val="00CB30D5"/>
    <w:rsid w:val="00CB31E5"/>
    <w:rsid w:val="00CB35F5"/>
    <w:rsid w:val="00CB36E1"/>
    <w:rsid w:val="00CC17D4"/>
    <w:rsid w:val="00CC1A03"/>
    <w:rsid w:val="00CC1F03"/>
    <w:rsid w:val="00CC1FC2"/>
    <w:rsid w:val="00CC319C"/>
    <w:rsid w:val="00CC35A2"/>
    <w:rsid w:val="00CC36E1"/>
    <w:rsid w:val="00CC4521"/>
    <w:rsid w:val="00CC4C66"/>
    <w:rsid w:val="00CC4EF4"/>
    <w:rsid w:val="00CC5A7E"/>
    <w:rsid w:val="00CC60E7"/>
    <w:rsid w:val="00CC6430"/>
    <w:rsid w:val="00CC69B0"/>
    <w:rsid w:val="00CC7753"/>
    <w:rsid w:val="00CC79E8"/>
    <w:rsid w:val="00CC7CA2"/>
    <w:rsid w:val="00CD11C3"/>
    <w:rsid w:val="00CD1461"/>
    <w:rsid w:val="00CD252C"/>
    <w:rsid w:val="00CD476C"/>
    <w:rsid w:val="00CD4A43"/>
    <w:rsid w:val="00CD4BD6"/>
    <w:rsid w:val="00CD4BFB"/>
    <w:rsid w:val="00CD600A"/>
    <w:rsid w:val="00CD6890"/>
    <w:rsid w:val="00CD738B"/>
    <w:rsid w:val="00CD74D3"/>
    <w:rsid w:val="00CD7E32"/>
    <w:rsid w:val="00CE071D"/>
    <w:rsid w:val="00CE16AC"/>
    <w:rsid w:val="00CE233A"/>
    <w:rsid w:val="00CE4340"/>
    <w:rsid w:val="00CE5F13"/>
    <w:rsid w:val="00CE72C4"/>
    <w:rsid w:val="00CF23F9"/>
    <w:rsid w:val="00CF24AE"/>
    <w:rsid w:val="00CF3625"/>
    <w:rsid w:val="00CF3DCD"/>
    <w:rsid w:val="00CF50F3"/>
    <w:rsid w:val="00CF6637"/>
    <w:rsid w:val="00CF71FF"/>
    <w:rsid w:val="00CF7A02"/>
    <w:rsid w:val="00D00A7B"/>
    <w:rsid w:val="00D00E09"/>
    <w:rsid w:val="00D0203A"/>
    <w:rsid w:val="00D04599"/>
    <w:rsid w:val="00D05021"/>
    <w:rsid w:val="00D056D4"/>
    <w:rsid w:val="00D05E5B"/>
    <w:rsid w:val="00D10425"/>
    <w:rsid w:val="00D10555"/>
    <w:rsid w:val="00D125F9"/>
    <w:rsid w:val="00D14045"/>
    <w:rsid w:val="00D15352"/>
    <w:rsid w:val="00D153AF"/>
    <w:rsid w:val="00D16327"/>
    <w:rsid w:val="00D164DE"/>
    <w:rsid w:val="00D20909"/>
    <w:rsid w:val="00D222D8"/>
    <w:rsid w:val="00D228EF"/>
    <w:rsid w:val="00D23277"/>
    <w:rsid w:val="00D2646D"/>
    <w:rsid w:val="00D26AB4"/>
    <w:rsid w:val="00D27BB4"/>
    <w:rsid w:val="00D27DBA"/>
    <w:rsid w:val="00D304D1"/>
    <w:rsid w:val="00D3133E"/>
    <w:rsid w:val="00D34A0B"/>
    <w:rsid w:val="00D359FE"/>
    <w:rsid w:val="00D36966"/>
    <w:rsid w:val="00D36B7D"/>
    <w:rsid w:val="00D37546"/>
    <w:rsid w:val="00D42C96"/>
    <w:rsid w:val="00D42F3E"/>
    <w:rsid w:val="00D43C47"/>
    <w:rsid w:val="00D449D3"/>
    <w:rsid w:val="00D44C53"/>
    <w:rsid w:val="00D4502B"/>
    <w:rsid w:val="00D461BD"/>
    <w:rsid w:val="00D46375"/>
    <w:rsid w:val="00D4733D"/>
    <w:rsid w:val="00D47851"/>
    <w:rsid w:val="00D509D1"/>
    <w:rsid w:val="00D50A88"/>
    <w:rsid w:val="00D50D04"/>
    <w:rsid w:val="00D510D6"/>
    <w:rsid w:val="00D52421"/>
    <w:rsid w:val="00D52578"/>
    <w:rsid w:val="00D603B3"/>
    <w:rsid w:val="00D60B68"/>
    <w:rsid w:val="00D60B72"/>
    <w:rsid w:val="00D659E1"/>
    <w:rsid w:val="00D665EB"/>
    <w:rsid w:val="00D673D5"/>
    <w:rsid w:val="00D718D3"/>
    <w:rsid w:val="00D71AE8"/>
    <w:rsid w:val="00D7258D"/>
    <w:rsid w:val="00D72BB1"/>
    <w:rsid w:val="00D72EDC"/>
    <w:rsid w:val="00D807D2"/>
    <w:rsid w:val="00D80D44"/>
    <w:rsid w:val="00D8222E"/>
    <w:rsid w:val="00D845B1"/>
    <w:rsid w:val="00D8640A"/>
    <w:rsid w:val="00D87864"/>
    <w:rsid w:val="00D87DA5"/>
    <w:rsid w:val="00D87EBE"/>
    <w:rsid w:val="00D9120C"/>
    <w:rsid w:val="00D916A1"/>
    <w:rsid w:val="00D919A5"/>
    <w:rsid w:val="00D92AB0"/>
    <w:rsid w:val="00D92FDF"/>
    <w:rsid w:val="00D93800"/>
    <w:rsid w:val="00D9415C"/>
    <w:rsid w:val="00D95714"/>
    <w:rsid w:val="00D9574F"/>
    <w:rsid w:val="00D95B39"/>
    <w:rsid w:val="00D965B6"/>
    <w:rsid w:val="00D96FAA"/>
    <w:rsid w:val="00D97511"/>
    <w:rsid w:val="00D97C6A"/>
    <w:rsid w:val="00D97F3C"/>
    <w:rsid w:val="00DA0497"/>
    <w:rsid w:val="00DA0F72"/>
    <w:rsid w:val="00DA28B6"/>
    <w:rsid w:val="00DA3B15"/>
    <w:rsid w:val="00DA5859"/>
    <w:rsid w:val="00DA5883"/>
    <w:rsid w:val="00DA6DC5"/>
    <w:rsid w:val="00DA7ECF"/>
    <w:rsid w:val="00DB0439"/>
    <w:rsid w:val="00DB15B2"/>
    <w:rsid w:val="00DB1D39"/>
    <w:rsid w:val="00DB2833"/>
    <w:rsid w:val="00DB32D9"/>
    <w:rsid w:val="00DB3FEC"/>
    <w:rsid w:val="00DB6A01"/>
    <w:rsid w:val="00DB78AA"/>
    <w:rsid w:val="00DC0F7F"/>
    <w:rsid w:val="00DC1D0F"/>
    <w:rsid w:val="00DC3916"/>
    <w:rsid w:val="00DC43DE"/>
    <w:rsid w:val="00DC70E5"/>
    <w:rsid w:val="00DC71BE"/>
    <w:rsid w:val="00DC723E"/>
    <w:rsid w:val="00DC7800"/>
    <w:rsid w:val="00DC7BA8"/>
    <w:rsid w:val="00DD04DF"/>
    <w:rsid w:val="00DD071D"/>
    <w:rsid w:val="00DD0D75"/>
    <w:rsid w:val="00DD1403"/>
    <w:rsid w:val="00DD1DD9"/>
    <w:rsid w:val="00DD2034"/>
    <w:rsid w:val="00DD28D6"/>
    <w:rsid w:val="00DD359F"/>
    <w:rsid w:val="00DD3616"/>
    <w:rsid w:val="00DD3F68"/>
    <w:rsid w:val="00DD3F83"/>
    <w:rsid w:val="00DD4C76"/>
    <w:rsid w:val="00DD53B7"/>
    <w:rsid w:val="00DD69BC"/>
    <w:rsid w:val="00DD6BAE"/>
    <w:rsid w:val="00DD7197"/>
    <w:rsid w:val="00DE09D3"/>
    <w:rsid w:val="00DE0A50"/>
    <w:rsid w:val="00DE1D0F"/>
    <w:rsid w:val="00DE4095"/>
    <w:rsid w:val="00DE4E0C"/>
    <w:rsid w:val="00DE6BF0"/>
    <w:rsid w:val="00DE700E"/>
    <w:rsid w:val="00DE7258"/>
    <w:rsid w:val="00DE7651"/>
    <w:rsid w:val="00DF2D49"/>
    <w:rsid w:val="00DF381D"/>
    <w:rsid w:val="00DF4069"/>
    <w:rsid w:val="00DF512B"/>
    <w:rsid w:val="00DF5323"/>
    <w:rsid w:val="00DF59FC"/>
    <w:rsid w:val="00DF62AE"/>
    <w:rsid w:val="00DF63E3"/>
    <w:rsid w:val="00DF7910"/>
    <w:rsid w:val="00DF7A67"/>
    <w:rsid w:val="00E00E7D"/>
    <w:rsid w:val="00E0168A"/>
    <w:rsid w:val="00E0170F"/>
    <w:rsid w:val="00E04158"/>
    <w:rsid w:val="00E04538"/>
    <w:rsid w:val="00E06B91"/>
    <w:rsid w:val="00E102D8"/>
    <w:rsid w:val="00E10929"/>
    <w:rsid w:val="00E10C93"/>
    <w:rsid w:val="00E115EE"/>
    <w:rsid w:val="00E148CB"/>
    <w:rsid w:val="00E15A46"/>
    <w:rsid w:val="00E168EF"/>
    <w:rsid w:val="00E20706"/>
    <w:rsid w:val="00E212D0"/>
    <w:rsid w:val="00E21444"/>
    <w:rsid w:val="00E21612"/>
    <w:rsid w:val="00E22471"/>
    <w:rsid w:val="00E2298D"/>
    <w:rsid w:val="00E2364F"/>
    <w:rsid w:val="00E239C2"/>
    <w:rsid w:val="00E24E13"/>
    <w:rsid w:val="00E25CA9"/>
    <w:rsid w:val="00E25DFE"/>
    <w:rsid w:val="00E3060A"/>
    <w:rsid w:val="00E33A1D"/>
    <w:rsid w:val="00E34A9C"/>
    <w:rsid w:val="00E3540E"/>
    <w:rsid w:val="00E3571C"/>
    <w:rsid w:val="00E35C92"/>
    <w:rsid w:val="00E36B51"/>
    <w:rsid w:val="00E371BB"/>
    <w:rsid w:val="00E37CB9"/>
    <w:rsid w:val="00E403EF"/>
    <w:rsid w:val="00E4181B"/>
    <w:rsid w:val="00E426D5"/>
    <w:rsid w:val="00E4289F"/>
    <w:rsid w:val="00E43308"/>
    <w:rsid w:val="00E43C3E"/>
    <w:rsid w:val="00E45D57"/>
    <w:rsid w:val="00E46F71"/>
    <w:rsid w:val="00E476B6"/>
    <w:rsid w:val="00E51A30"/>
    <w:rsid w:val="00E5273D"/>
    <w:rsid w:val="00E529F1"/>
    <w:rsid w:val="00E54FAD"/>
    <w:rsid w:val="00E60B90"/>
    <w:rsid w:val="00E62031"/>
    <w:rsid w:val="00E62686"/>
    <w:rsid w:val="00E62BED"/>
    <w:rsid w:val="00E633E9"/>
    <w:rsid w:val="00E63BF2"/>
    <w:rsid w:val="00E63DD7"/>
    <w:rsid w:val="00E640C4"/>
    <w:rsid w:val="00E6430B"/>
    <w:rsid w:val="00E64C86"/>
    <w:rsid w:val="00E679BD"/>
    <w:rsid w:val="00E7013F"/>
    <w:rsid w:val="00E704FA"/>
    <w:rsid w:val="00E70EE8"/>
    <w:rsid w:val="00E73A1B"/>
    <w:rsid w:val="00E740AB"/>
    <w:rsid w:val="00E75197"/>
    <w:rsid w:val="00E756B8"/>
    <w:rsid w:val="00E76310"/>
    <w:rsid w:val="00E775A6"/>
    <w:rsid w:val="00E83CB5"/>
    <w:rsid w:val="00E85E7E"/>
    <w:rsid w:val="00E86C6F"/>
    <w:rsid w:val="00E90BB0"/>
    <w:rsid w:val="00E94163"/>
    <w:rsid w:val="00E94A44"/>
    <w:rsid w:val="00E94DA0"/>
    <w:rsid w:val="00E94EAD"/>
    <w:rsid w:val="00E951D8"/>
    <w:rsid w:val="00E95A6B"/>
    <w:rsid w:val="00E96FF1"/>
    <w:rsid w:val="00E970C8"/>
    <w:rsid w:val="00EA0056"/>
    <w:rsid w:val="00EA0535"/>
    <w:rsid w:val="00EA14B9"/>
    <w:rsid w:val="00EA22DA"/>
    <w:rsid w:val="00EA2CFC"/>
    <w:rsid w:val="00EA3F70"/>
    <w:rsid w:val="00EA4C2C"/>
    <w:rsid w:val="00EA5B9D"/>
    <w:rsid w:val="00EA733C"/>
    <w:rsid w:val="00EB00FD"/>
    <w:rsid w:val="00EB0DD9"/>
    <w:rsid w:val="00EB0E5C"/>
    <w:rsid w:val="00EB118F"/>
    <w:rsid w:val="00EB1237"/>
    <w:rsid w:val="00EB143A"/>
    <w:rsid w:val="00EB1719"/>
    <w:rsid w:val="00EB1813"/>
    <w:rsid w:val="00EB228E"/>
    <w:rsid w:val="00EB23AB"/>
    <w:rsid w:val="00EB31CA"/>
    <w:rsid w:val="00EB3591"/>
    <w:rsid w:val="00EB4721"/>
    <w:rsid w:val="00EB47C3"/>
    <w:rsid w:val="00EB5386"/>
    <w:rsid w:val="00EB7507"/>
    <w:rsid w:val="00EB7A88"/>
    <w:rsid w:val="00EC06AD"/>
    <w:rsid w:val="00EC38A1"/>
    <w:rsid w:val="00EC5D4E"/>
    <w:rsid w:val="00EC67A8"/>
    <w:rsid w:val="00EC6938"/>
    <w:rsid w:val="00EC746E"/>
    <w:rsid w:val="00EC77CF"/>
    <w:rsid w:val="00ED2807"/>
    <w:rsid w:val="00ED29C9"/>
    <w:rsid w:val="00ED2BD9"/>
    <w:rsid w:val="00ED310D"/>
    <w:rsid w:val="00ED58E1"/>
    <w:rsid w:val="00ED5A8E"/>
    <w:rsid w:val="00ED78E3"/>
    <w:rsid w:val="00EE28EC"/>
    <w:rsid w:val="00EE2BF6"/>
    <w:rsid w:val="00EE4562"/>
    <w:rsid w:val="00EE610F"/>
    <w:rsid w:val="00EE6711"/>
    <w:rsid w:val="00EE717F"/>
    <w:rsid w:val="00EE73CD"/>
    <w:rsid w:val="00EE7651"/>
    <w:rsid w:val="00EF11E1"/>
    <w:rsid w:val="00EF20AD"/>
    <w:rsid w:val="00EF4386"/>
    <w:rsid w:val="00EF46AE"/>
    <w:rsid w:val="00EF4A4B"/>
    <w:rsid w:val="00EF4F03"/>
    <w:rsid w:val="00EF59FB"/>
    <w:rsid w:val="00EF5AF0"/>
    <w:rsid w:val="00EF7F21"/>
    <w:rsid w:val="00F00C4C"/>
    <w:rsid w:val="00F01247"/>
    <w:rsid w:val="00F02351"/>
    <w:rsid w:val="00F0252B"/>
    <w:rsid w:val="00F03C0E"/>
    <w:rsid w:val="00F03CB8"/>
    <w:rsid w:val="00F040B1"/>
    <w:rsid w:val="00F04553"/>
    <w:rsid w:val="00F049B7"/>
    <w:rsid w:val="00F05197"/>
    <w:rsid w:val="00F05B1C"/>
    <w:rsid w:val="00F104D8"/>
    <w:rsid w:val="00F10548"/>
    <w:rsid w:val="00F1187E"/>
    <w:rsid w:val="00F122F2"/>
    <w:rsid w:val="00F12D3E"/>
    <w:rsid w:val="00F1343A"/>
    <w:rsid w:val="00F15CE3"/>
    <w:rsid w:val="00F2003A"/>
    <w:rsid w:val="00F21027"/>
    <w:rsid w:val="00F21C47"/>
    <w:rsid w:val="00F22535"/>
    <w:rsid w:val="00F2349D"/>
    <w:rsid w:val="00F26FFF"/>
    <w:rsid w:val="00F27452"/>
    <w:rsid w:val="00F275F1"/>
    <w:rsid w:val="00F3011B"/>
    <w:rsid w:val="00F30397"/>
    <w:rsid w:val="00F3085C"/>
    <w:rsid w:val="00F310CF"/>
    <w:rsid w:val="00F3174E"/>
    <w:rsid w:val="00F31AD6"/>
    <w:rsid w:val="00F32793"/>
    <w:rsid w:val="00F33606"/>
    <w:rsid w:val="00F35903"/>
    <w:rsid w:val="00F35C7A"/>
    <w:rsid w:val="00F3623A"/>
    <w:rsid w:val="00F36B9D"/>
    <w:rsid w:val="00F376CA"/>
    <w:rsid w:val="00F4012D"/>
    <w:rsid w:val="00F409EF"/>
    <w:rsid w:val="00F41D41"/>
    <w:rsid w:val="00F43980"/>
    <w:rsid w:val="00F4594E"/>
    <w:rsid w:val="00F46FEC"/>
    <w:rsid w:val="00F47969"/>
    <w:rsid w:val="00F47EDE"/>
    <w:rsid w:val="00F5263E"/>
    <w:rsid w:val="00F52B39"/>
    <w:rsid w:val="00F5332E"/>
    <w:rsid w:val="00F539E5"/>
    <w:rsid w:val="00F54388"/>
    <w:rsid w:val="00F545BF"/>
    <w:rsid w:val="00F5494C"/>
    <w:rsid w:val="00F54B0B"/>
    <w:rsid w:val="00F558F1"/>
    <w:rsid w:val="00F55C85"/>
    <w:rsid w:val="00F57858"/>
    <w:rsid w:val="00F60524"/>
    <w:rsid w:val="00F61E8D"/>
    <w:rsid w:val="00F62144"/>
    <w:rsid w:val="00F62863"/>
    <w:rsid w:val="00F633F0"/>
    <w:rsid w:val="00F649CF"/>
    <w:rsid w:val="00F660DD"/>
    <w:rsid w:val="00F66A3F"/>
    <w:rsid w:val="00F67F48"/>
    <w:rsid w:val="00F711CD"/>
    <w:rsid w:val="00F7121F"/>
    <w:rsid w:val="00F7184A"/>
    <w:rsid w:val="00F72662"/>
    <w:rsid w:val="00F72EB3"/>
    <w:rsid w:val="00F7612C"/>
    <w:rsid w:val="00F76347"/>
    <w:rsid w:val="00F80A24"/>
    <w:rsid w:val="00F80B06"/>
    <w:rsid w:val="00F81ABA"/>
    <w:rsid w:val="00F827B5"/>
    <w:rsid w:val="00F8459A"/>
    <w:rsid w:val="00F8464C"/>
    <w:rsid w:val="00F85736"/>
    <w:rsid w:val="00F85B53"/>
    <w:rsid w:val="00F85FB1"/>
    <w:rsid w:val="00F86246"/>
    <w:rsid w:val="00F863B3"/>
    <w:rsid w:val="00F86709"/>
    <w:rsid w:val="00F86EEF"/>
    <w:rsid w:val="00F8739B"/>
    <w:rsid w:val="00F87581"/>
    <w:rsid w:val="00F87960"/>
    <w:rsid w:val="00F9077C"/>
    <w:rsid w:val="00F91BAF"/>
    <w:rsid w:val="00F92A51"/>
    <w:rsid w:val="00F963CE"/>
    <w:rsid w:val="00F96AC6"/>
    <w:rsid w:val="00F96C23"/>
    <w:rsid w:val="00F97EA6"/>
    <w:rsid w:val="00FA0254"/>
    <w:rsid w:val="00FA1478"/>
    <w:rsid w:val="00FA19A9"/>
    <w:rsid w:val="00FA20F9"/>
    <w:rsid w:val="00FA5037"/>
    <w:rsid w:val="00FA51C5"/>
    <w:rsid w:val="00FB2334"/>
    <w:rsid w:val="00FB2A3E"/>
    <w:rsid w:val="00FB515C"/>
    <w:rsid w:val="00FB57FD"/>
    <w:rsid w:val="00FB5F03"/>
    <w:rsid w:val="00FC1C83"/>
    <w:rsid w:val="00FC1CF1"/>
    <w:rsid w:val="00FC31D3"/>
    <w:rsid w:val="00FC4E1F"/>
    <w:rsid w:val="00FC54BF"/>
    <w:rsid w:val="00FC693C"/>
    <w:rsid w:val="00FC7BDB"/>
    <w:rsid w:val="00FD07C7"/>
    <w:rsid w:val="00FD17D8"/>
    <w:rsid w:val="00FD1D91"/>
    <w:rsid w:val="00FD212A"/>
    <w:rsid w:val="00FD31A4"/>
    <w:rsid w:val="00FD3D2D"/>
    <w:rsid w:val="00FD41B2"/>
    <w:rsid w:val="00FD4915"/>
    <w:rsid w:val="00FD4B3A"/>
    <w:rsid w:val="00FD5485"/>
    <w:rsid w:val="00FD7B71"/>
    <w:rsid w:val="00FD7C40"/>
    <w:rsid w:val="00FE0B84"/>
    <w:rsid w:val="00FE10EF"/>
    <w:rsid w:val="00FE2CDC"/>
    <w:rsid w:val="00FE368B"/>
    <w:rsid w:val="00FE5FA4"/>
    <w:rsid w:val="00FE65B1"/>
    <w:rsid w:val="00FE6F17"/>
    <w:rsid w:val="00FE7860"/>
    <w:rsid w:val="00FF1A5D"/>
    <w:rsid w:val="00FF1F9C"/>
    <w:rsid w:val="00FF20D1"/>
    <w:rsid w:val="00FF24CB"/>
    <w:rsid w:val="00FF2A55"/>
    <w:rsid w:val="00FF54BD"/>
    <w:rsid w:val="00FF588B"/>
    <w:rsid w:val="00FF5B0A"/>
    <w:rsid w:val="00FF6007"/>
    <w:rsid w:val="00FF6CC5"/>
    <w:rsid w:val="00FF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2529"/>
    <o:shapelayout v:ext="edit">
      <o:idmap v:ext="edit" data="1"/>
    </o:shapelayout>
  </w:shapeDefaults>
  <w:doNotEmbedSmartTags/>
  <w:decimalSymbol w:val="."/>
  <w:listSeparator w:val=","/>
  <w14:docId w14:val="170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102D8"/>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0971C9"/>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0971C9"/>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0971C9"/>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0971C9"/>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uiPriority w:val="9"/>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uiPriority w:val="9"/>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uiPriority w:val="9"/>
    <w:qFormat/>
    <w:rsid w:val="00F85736"/>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uiPriority w:val="9"/>
    <w:qFormat/>
    <w:rsid w:val="00F85736"/>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E102D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102D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102D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0971C9"/>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102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102D8"/>
  </w:style>
  <w:style w:type="character" w:customStyle="1" w:styleId="CharAmSchText">
    <w:name w:val="CharAmSchText"/>
    <w:basedOn w:val="OPCCharBase"/>
    <w:uiPriority w:val="1"/>
    <w:qFormat/>
    <w:rsid w:val="00E102D8"/>
  </w:style>
  <w:style w:type="character" w:customStyle="1" w:styleId="CharChapNo">
    <w:name w:val="CharChapNo"/>
    <w:basedOn w:val="OPCCharBase"/>
    <w:qFormat/>
    <w:rsid w:val="00E102D8"/>
  </w:style>
  <w:style w:type="character" w:customStyle="1" w:styleId="CharChapText">
    <w:name w:val="CharChapText"/>
    <w:basedOn w:val="OPCCharBase"/>
    <w:qFormat/>
    <w:rsid w:val="00E102D8"/>
  </w:style>
  <w:style w:type="character" w:customStyle="1" w:styleId="CharDivNo">
    <w:name w:val="CharDivNo"/>
    <w:basedOn w:val="OPCCharBase"/>
    <w:qFormat/>
    <w:rsid w:val="00E102D8"/>
  </w:style>
  <w:style w:type="character" w:customStyle="1" w:styleId="CharDivText">
    <w:name w:val="CharDivText"/>
    <w:basedOn w:val="OPCCharBase"/>
    <w:qFormat/>
    <w:rsid w:val="00E102D8"/>
  </w:style>
  <w:style w:type="character" w:customStyle="1" w:styleId="CharPartNo">
    <w:name w:val="CharPartNo"/>
    <w:basedOn w:val="OPCCharBase"/>
    <w:qFormat/>
    <w:rsid w:val="00E102D8"/>
  </w:style>
  <w:style w:type="character" w:customStyle="1" w:styleId="CharPartText">
    <w:name w:val="CharPartText"/>
    <w:basedOn w:val="OPCCharBase"/>
    <w:qFormat/>
    <w:rsid w:val="00E102D8"/>
  </w:style>
  <w:style w:type="character" w:customStyle="1" w:styleId="OPCCharBase">
    <w:name w:val="OPCCharBase"/>
    <w:uiPriority w:val="1"/>
    <w:qFormat/>
    <w:rsid w:val="00E102D8"/>
  </w:style>
  <w:style w:type="paragraph" w:customStyle="1" w:styleId="OPCParaBase">
    <w:name w:val="OPCParaBase"/>
    <w:link w:val="OPCParaBaseChar"/>
    <w:qFormat/>
    <w:rsid w:val="00E102D8"/>
    <w:pPr>
      <w:spacing w:line="260" w:lineRule="atLeast"/>
    </w:pPr>
    <w:rPr>
      <w:sz w:val="22"/>
    </w:rPr>
  </w:style>
  <w:style w:type="character" w:customStyle="1" w:styleId="CharSectno">
    <w:name w:val="CharSectno"/>
    <w:basedOn w:val="OPCCharBase"/>
    <w:qFormat/>
    <w:rsid w:val="00E102D8"/>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E102D8"/>
    <w:pPr>
      <w:spacing w:line="240" w:lineRule="auto"/>
      <w:ind w:left="1134"/>
    </w:pPr>
    <w:rPr>
      <w:sz w:val="20"/>
    </w:rPr>
  </w:style>
  <w:style w:type="paragraph" w:customStyle="1" w:styleId="ActHead5">
    <w:name w:val="ActHead 5"/>
    <w:aliases w:val="s"/>
    <w:basedOn w:val="OPCParaBase"/>
    <w:next w:val="subsection"/>
    <w:link w:val="ActHead5Char"/>
    <w:qFormat/>
    <w:rsid w:val="00E102D8"/>
    <w:pPr>
      <w:keepNext/>
      <w:keepLines/>
      <w:spacing w:before="280" w:line="240" w:lineRule="auto"/>
      <w:ind w:left="1134" w:hanging="1134"/>
      <w:outlineLvl w:val="4"/>
    </w:pPr>
    <w:rPr>
      <w:b/>
      <w:kern w:val="28"/>
      <w:sz w:val="24"/>
    </w:rPr>
  </w:style>
  <w:style w:type="paragraph" w:customStyle="1" w:styleId="Penalty">
    <w:name w:val="Penalty"/>
    <w:basedOn w:val="OPCParaBase"/>
    <w:rsid w:val="00E102D8"/>
    <w:pPr>
      <w:tabs>
        <w:tab w:val="left" w:pos="2977"/>
      </w:tabs>
      <w:spacing w:before="180" w:line="240" w:lineRule="auto"/>
      <w:ind w:left="1985" w:hanging="851"/>
    </w:pPr>
  </w:style>
  <w:style w:type="paragraph" w:customStyle="1" w:styleId="ActHead6">
    <w:name w:val="ActHead 6"/>
    <w:aliases w:val="as"/>
    <w:basedOn w:val="OPCParaBase"/>
    <w:next w:val="ActHead7"/>
    <w:qFormat/>
    <w:rsid w:val="00E102D8"/>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E102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E102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02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02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02D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102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02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02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02D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102D8"/>
    <w:pPr>
      <w:spacing w:line="240" w:lineRule="auto"/>
    </w:pPr>
    <w:rPr>
      <w:sz w:val="20"/>
    </w:rPr>
  </w:style>
  <w:style w:type="paragraph" w:customStyle="1" w:styleId="ActHead7">
    <w:name w:val="ActHead 7"/>
    <w:aliases w:val="ap"/>
    <w:basedOn w:val="OPCParaBase"/>
    <w:next w:val="ItemHead"/>
    <w:qFormat/>
    <w:rsid w:val="00E102D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E102D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102D8"/>
    <w:pPr>
      <w:spacing w:line="240" w:lineRule="auto"/>
    </w:pPr>
    <w:rPr>
      <w:b/>
      <w:sz w:val="40"/>
    </w:rPr>
  </w:style>
  <w:style w:type="paragraph" w:customStyle="1" w:styleId="Definition">
    <w:name w:val="Definition"/>
    <w:aliases w:val="dd"/>
    <w:basedOn w:val="OPCParaBase"/>
    <w:rsid w:val="00E102D8"/>
    <w:pPr>
      <w:spacing w:before="180" w:line="240" w:lineRule="auto"/>
      <w:ind w:left="1134"/>
    </w:pPr>
  </w:style>
  <w:style w:type="paragraph" w:customStyle="1" w:styleId="TableHeading">
    <w:name w:val="TableHeading"/>
    <w:aliases w:val="th"/>
    <w:basedOn w:val="OPCParaBase"/>
    <w:next w:val="Tabletext"/>
    <w:rsid w:val="00E102D8"/>
    <w:pPr>
      <w:keepNext/>
      <w:spacing w:before="60" w:line="240" w:lineRule="atLeast"/>
    </w:pPr>
    <w:rPr>
      <w:b/>
      <w:sz w:val="20"/>
    </w:rPr>
  </w:style>
  <w:style w:type="paragraph" w:customStyle="1" w:styleId="ActHead8">
    <w:name w:val="ActHead 8"/>
    <w:aliases w:val="ad"/>
    <w:basedOn w:val="OPCParaBase"/>
    <w:next w:val="ItemHead"/>
    <w:qFormat/>
    <w:rsid w:val="00E102D8"/>
    <w:pPr>
      <w:keepNext/>
      <w:keepLines/>
      <w:spacing w:before="240" w:line="240" w:lineRule="auto"/>
      <w:ind w:left="1134" w:hanging="1134"/>
      <w:outlineLvl w:val="7"/>
    </w:pPr>
    <w:rPr>
      <w:rFonts w:ascii="Arial" w:hAnsi="Arial"/>
      <w:b/>
      <w:kern w:val="28"/>
      <w:sz w:val="26"/>
    </w:rPr>
  </w:style>
  <w:style w:type="paragraph" w:customStyle="1" w:styleId="paragraph">
    <w:name w:val="paragraph"/>
    <w:aliases w:val="a"/>
    <w:basedOn w:val="OPCParaBase"/>
    <w:link w:val="paragraphChar"/>
    <w:rsid w:val="00E102D8"/>
    <w:pPr>
      <w:tabs>
        <w:tab w:val="right" w:pos="1531"/>
      </w:tabs>
      <w:spacing w:before="40" w:line="240" w:lineRule="auto"/>
      <w:ind w:left="1644" w:hanging="1644"/>
    </w:pPr>
  </w:style>
  <w:style w:type="paragraph" w:customStyle="1" w:styleId="subsection">
    <w:name w:val="subsection"/>
    <w:aliases w:val="ss"/>
    <w:basedOn w:val="OPCParaBase"/>
    <w:link w:val="subsectionChar"/>
    <w:rsid w:val="00E102D8"/>
    <w:pPr>
      <w:tabs>
        <w:tab w:val="right" w:pos="1021"/>
      </w:tabs>
      <w:spacing w:before="180" w:line="240" w:lineRule="auto"/>
      <w:ind w:left="1134" w:hanging="1134"/>
    </w:pPr>
  </w:style>
  <w:style w:type="paragraph" w:customStyle="1" w:styleId="Tablea">
    <w:name w:val="Table(a)"/>
    <w:aliases w:val="ta"/>
    <w:basedOn w:val="OPCParaBase"/>
    <w:rsid w:val="00E102D8"/>
    <w:pPr>
      <w:spacing w:before="60" w:line="240" w:lineRule="auto"/>
      <w:ind w:left="284" w:hanging="284"/>
    </w:pPr>
    <w:rPr>
      <w:sz w:val="20"/>
    </w:rPr>
  </w:style>
  <w:style w:type="paragraph" w:customStyle="1" w:styleId="CTAright">
    <w:name w:val="CTA right"/>
    <w:basedOn w:val="OPCParaBase"/>
    <w:rsid w:val="00E102D8"/>
    <w:pPr>
      <w:spacing w:before="60" w:line="240" w:lineRule="auto"/>
      <w:jc w:val="right"/>
    </w:pPr>
    <w:rPr>
      <w:sz w:val="20"/>
    </w:rPr>
  </w:style>
  <w:style w:type="paragraph" w:customStyle="1" w:styleId="Tabletext">
    <w:name w:val="Tabletext"/>
    <w:aliases w:val="tt"/>
    <w:basedOn w:val="OPCParaBase"/>
    <w:rsid w:val="00E102D8"/>
    <w:pPr>
      <w:spacing w:before="60" w:line="240" w:lineRule="atLeast"/>
    </w:pPr>
    <w:rPr>
      <w:sz w:val="20"/>
    </w:rPr>
  </w:style>
  <w:style w:type="paragraph" w:customStyle="1" w:styleId="TofSectsHeading">
    <w:name w:val="TofSects(Heading)"/>
    <w:basedOn w:val="OPCParaBase"/>
    <w:rsid w:val="00E102D8"/>
    <w:pPr>
      <w:spacing w:before="240" w:after="120" w:line="240" w:lineRule="auto"/>
    </w:pPr>
    <w:rPr>
      <w:b/>
      <w:sz w:val="24"/>
    </w:rPr>
  </w:style>
  <w:style w:type="paragraph" w:customStyle="1" w:styleId="subsection2">
    <w:name w:val="subsection2"/>
    <w:aliases w:val="ss2"/>
    <w:basedOn w:val="OPCParaBase"/>
    <w:next w:val="subsection"/>
    <w:rsid w:val="00E102D8"/>
    <w:pPr>
      <w:spacing w:before="40" w:line="240" w:lineRule="auto"/>
      <w:ind w:left="1134"/>
    </w:pPr>
  </w:style>
  <w:style w:type="character" w:customStyle="1" w:styleId="Heading1Char">
    <w:name w:val="Heading 1 Char"/>
    <w:basedOn w:val="DefaultParagraphFont"/>
    <w:link w:val="Heading1"/>
    <w:uiPriority w:val="9"/>
    <w:rsid w:val="00D00A7B"/>
    <w:rPr>
      <w:b/>
      <w:kern w:val="28"/>
      <w:sz w:val="36"/>
    </w:rPr>
  </w:style>
  <w:style w:type="character" w:customStyle="1" w:styleId="Heading2Char">
    <w:name w:val="Heading 2 Char"/>
    <w:basedOn w:val="DefaultParagraphFont"/>
    <w:link w:val="Heading2"/>
    <w:uiPriority w:val="9"/>
    <w:rsid w:val="00D00A7B"/>
    <w:rPr>
      <w:b/>
      <w:kern w:val="28"/>
      <w:sz w:val="32"/>
    </w:rPr>
  </w:style>
  <w:style w:type="character" w:customStyle="1" w:styleId="Heading3Char">
    <w:name w:val="Heading 3 Char"/>
    <w:basedOn w:val="DefaultParagraphFont"/>
    <w:link w:val="Heading3"/>
    <w:uiPriority w:val="9"/>
    <w:rsid w:val="00D00A7B"/>
    <w:rPr>
      <w:b/>
      <w:kern w:val="28"/>
      <w:sz w:val="28"/>
    </w:rPr>
  </w:style>
  <w:style w:type="character" w:customStyle="1" w:styleId="Heading4Char">
    <w:name w:val="Heading 4 Char"/>
    <w:basedOn w:val="DefaultParagraphFont"/>
    <w:link w:val="Heading4"/>
    <w:uiPriority w:val="9"/>
    <w:rsid w:val="00D00A7B"/>
    <w:rPr>
      <w:b/>
      <w:kern w:val="28"/>
      <w:sz w:val="26"/>
    </w:rPr>
  </w:style>
  <w:style w:type="character" w:customStyle="1" w:styleId="Heading5Char">
    <w:name w:val="Heading 5 Char"/>
    <w:basedOn w:val="DefaultParagraphFont"/>
    <w:link w:val="Heading5"/>
    <w:uiPriority w:val="9"/>
    <w:rsid w:val="00D00A7B"/>
    <w:rPr>
      <w:b/>
      <w:bCs/>
      <w:i/>
      <w:iCs/>
      <w:sz w:val="26"/>
      <w:szCs w:val="26"/>
    </w:rPr>
  </w:style>
  <w:style w:type="character" w:customStyle="1" w:styleId="Heading6Char">
    <w:name w:val="Heading 6 Char"/>
    <w:basedOn w:val="DefaultParagraphFont"/>
    <w:link w:val="Heading6"/>
    <w:uiPriority w:val="9"/>
    <w:rsid w:val="00D00A7B"/>
    <w:rPr>
      <w:b/>
      <w:bCs/>
      <w:sz w:val="22"/>
      <w:szCs w:val="22"/>
    </w:rPr>
  </w:style>
  <w:style w:type="character" w:customStyle="1" w:styleId="Heading7Char">
    <w:name w:val="Heading 7 Char"/>
    <w:basedOn w:val="DefaultParagraphFont"/>
    <w:link w:val="Heading7"/>
    <w:uiPriority w:val="9"/>
    <w:rsid w:val="00D00A7B"/>
    <w:rPr>
      <w:sz w:val="24"/>
      <w:szCs w:val="24"/>
    </w:rPr>
  </w:style>
  <w:style w:type="character" w:customStyle="1" w:styleId="Heading8Char">
    <w:name w:val="Heading 8 Char"/>
    <w:basedOn w:val="DefaultParagraphFont"/>
    <w:link w:val="Heading8"/>
    <w:uiPriority w:val="9"/>
    <w:rsid w:val="00D00A7B"/>
    <w:rPr>
      <w:i/>
      <w:iCs/>
      <w:sz w:val="24"/>
      <w:szCs w:val="24"/>
    </w:rPr>
  </w:style>
  <w:style w:type="character" w:customStyle="1" w:styleId="Heading9Char">
    <w:name w:val="Heading 9 Char"/>
    <w:basedOn w:val="DefaultParagraphFont"/>
    <w:link w:val="Heading9"/>
    <w:uiPriority w:val="9"/>
    <w:rsid w:val="00D00A7B"/>
    <w:rPr>
      <w:rFonts w:ascii="Arial" w:hAnsi="Arial" w:cs="Arial"/>
      <w:sz w:val="22"/>
      <w:szCs w:val="22"/>
    </w:rPr>
  </w:style>
  <w:style w:type="character" w:customStyle="1" w:styleId="FooterChar">
    <w:name w:val="Footer Char"/>
    <w:basedOn w:val="DefaultParagraphFont"/>
    <w:link w:val="Footer"/>
    <w:rsid w:val="00E102D8"/>
    <w:rPr>
      <w:sz w:val="22"/>
      <w:szCs w:val="24"/>
    </w:rPr>
  </w:style>
  <w:style w:type="character" w:customStyle="1" w:styleId="BodyTextChar">
    <w:name w:val="Body Text Char"/>
    <w:basedOn w:val="DefaultParagraphFont"/>
    <w:link w:val="BodyText"/>
    <w:rsid w:val="00D00A7B"/>
    <w:rPr>
      <w:sz w:val="24"/>
      <w:szCs w:val="24"/>
    </w:rPr>
  </w:style>
  <w:style w:type="character" w:customStyle="1" w:styleId="BodyText2Char">
    <w:name w:val="Body Text 2 Char"/>
    <w:basedOn w:val="DefaultParagraphFont"/>
    <w:link w:val="BodyText2"/>
    <w:rsid w:val="00D00A7B"/>
    <w:rPr>
      <w:sz w:val="24"/>
      <w:szCs w:val="24"/>
    </w:rPr>
  </w:style>
  <w:style w:type="character" w:customStyle="1" w:styleId="BodyText3Char">
    <w:name w:val="Body Text 3 Char"/>
    <w:basedOn w:val="DefaultParagraphFont"/>
    <w:link w:val="BodyText3"/>
    <w:rsid w:val="00D00A7B"/>
    <w:rPr>
      <w:sz w:val="16"/>
      <w:szCs w:val="16"/>
    </w:rPr>
  </w:style>
  <w:style w:type="character" w:customStyle="1" w:styleId="BodyTextFirstIndentChar">
    <w:name w:val="Body Text First Indent Char"/>
    <w:basedOn w:val="BodyTextChar"/>
    <w:link w:val="BodyTextFirstIndent"/>
    <w:rsid w:val="00D00A7B"/>
    <w:rPr>
      <w:sz w:val="24"/>
      <w:szCs w:val="24"/>
    </w:rPr>
  </w:style>
  <w:style w:type="character" w:customStyle="1" w:styleId="BodyTextIndentChar">
    <w:name w:val="Body Text Indent Char"/>
    <w:basedOn w:val="DefaultParagraphFont"/>
    <w:link w:val="BodyTextIndent"/>
    <w:rsid w:val="00D00A7B"/>
    <w:rPr>
      <w:sz w:val="24"/>
      <w:szCs w:val="24"/>
    </w:rPr>
  </w:style>
  <w:style w:type="character" w:customStyle="1" w:styleId="BodyTextFirstIndent2Char">
    <w:name w:val="Body Text First Indent 2 Char"/>
    <w:basedOn w:val="BodyTextIndentChar"/>
    <w:link w:val="BodyTextFirstIndent2"/>
    <w:rsid w:val="00D00A7B"/>
    <w:rPr>
      <w:sz w:val="24"/>
      <w:szCs w:val="24"/>
    </w:rPr>
  </w:style>
  <w:style w:type="character" w:customStyle="1" w:styleId="BodyTextIndent2Char">
    <w:name w:val="Body Text Indent 2 Char"/>
    <w:basedOn w:val="DefaultParagraphFont"/>
    <w:link w:val="BodyTextIndent2"/>
    <w:rsid w:val="00D00A7B"/>
    <w:rPr>
      <w:sz w:val="24"/>
      <w:szCs w:val="24"/>
    </w:rPr>
  </w:style>
  <w:style w:type="character" w:customStyle="1" w:styleId="BodyTextIndent3Char">
    <w:name w:val="Body Text Indent 3 Char"/>
    <w:basedOn w:val="DefaultParagraphFont"/>
    <w:link w:val="BodyTextIndent3"/>
    <w:rsid w:val="00D00A7B"/>
    <w:rPr>
      <w:sz w:val="16"/>
      <w:szCs w:val="16"/>
    </w:rPr>
  </w:style>
  <w:style w:type="character" w:customStyle="1" w:styleId="ClosingChar">
    <w:name w:val="Closing Char"/>
    <w:basedOn w:val="DefaultParagraphFont"/>
    <w:link w:val="Closing"/>
    <w:rsid w:val="00D00A7B"/>
    <w:rPr>
      <w:sz w:val="24"/>
      <w:szCs w:val="24"/>
    </w:rPr>
  </w:style>
  <w:style w:type="character" w:customStyle="1" w:styleId="DateChar">
    <w:name w:val="Date Char"/>
    <w:basedOn w:val="DefaultParagraphFont"/>
    <w:link w:val="Date"/>
    <w:rsid w:val="00D00A7B"/>
    <w:rPr>
      <w:sz w:val="24"/>
      <w:szCs w:val="24"/>
    </w:rPr>
  </w:style>
  <w:style w:type="character" w:customStyle="1" w:styleId="E-mailSignatureChar">
    <w:name w:val="E-mail Signature Char"/>
    <w:basedOn w:val="DefaultParagraphFont"/>
    <w:link w:val="E-mailSignature"/>
    <w:rsid w:val="00D00A7B"/>
    <w:rPr>
      <w:sz w:val="24"/>
      <w:szCs w:val="24"/>
    </w:rPr>
  </w:style>
  <w:style w:type="character" w:customStyle="1" w:styleId="HeaderChar">
    <w:name w:val="Header Char"/>
    <w:basedOn w:val="DefaultParagraphFont"/>
    <w:link w:val="Header"/>
    <w:rsid w:val="00E102D8"/>
    <w:rPr>
      <w:sz w:val="16"/>
    </w:rPr>
  </w:style>
  <w:style w:type="character" w:customStyle="1" w:styleId="HTMLAddressChar">
    <w:name w:val="HTML Address Char"/>
    <w:basedOn w:val="DefaultParagraphFont"/>
    <w:link w:val="HTMLAddress"/>
    <w:rsid w:val="00D00A7B"/>
    <w:rPr>
      <w:i/>
      <w:iCs/>
      <w:sz w:val="24"/>
      <w:szCs w:val="24"/>
    </w:rPr>
  </w:style>
  <w:style w:type="character" w:customStyle="1" w:styleId="HTMLPreformattedChar">
    <w:name w:val="HTML Preformatted Char"/>
    <w:basedOn w:val="DefaultParagraphFont"/>
    <w:link w:val="HTMLPreformatted"/>
    <w:rsid w:val="00D00A7B"/>
    <w:rPr>
      <w:rFonts w:ascii="Courier New" w:hAnsi="Courier New" w:cs="Courier New"/>
    </w:rPr>
  </w:style>
  <w:style w:type="character" w:customStyle="1" w:styleId="MessageHeaderChar">
    <w:name w:val="Message Header Char"/>
    <w:basedOn w:val="DefaultParagraphFont"/>
    <w:link w:val="MessageHeader"/>
    <w:rsid w:val="00D00A7B"/>
    <w:rPr>
      <w:rFonts w:ascii="Arial" w:hAnsi="Arial" w:cs="Arial"/>
      <w:sz w:val="24"/>
      <w:szCs w:val="24"/>
      <w:shd w:val="pct20" w:color="auto" w:fill="auto"/>
    </w:rPr>
  </w:style>
  <w:style w:type="character" w:customStyle="1" w:styleId="PlainTextChar">
    <w:name w:val="Plain Text Char"/>
    <w:basedOn w:val="DefaultParagraphFont"/>
    <w:link w:val="PlainText"/>
    <w:rsid w:val="00D00A7B"/>
    <w:rPr>
      <w:rFonts w:ascii="Courier New" w:hAnsi="Courier New" w:cs="Courier New"/>
    </w:rPr>
  </w:style>
  <w:style w:type="character" w:customStyle="1" w:styleId="SalutationChar">
    <w:name w:val="Salutation Char"/>
    <w:basedOn w:val="DefaultParagraphFont"/>
    <w:link w:val="Salutation"/>
    <w:rsid w:val="00D00A7B"/>
    <w:rPr>
      <w:sz w:val="24"/>
      <w:szCs w:val="24"/>
    </w:rPr>
  </w:style>
  <w:style w:type="character" w:customStyle="1" w:styleId="SignatureChar">
    <w:name w:val="Signature Char"/>
    <w:basedOn w:val="DefaultParagraphFont"/>
    <w:link w:val="Signature"/>
    <w:rsid w:val="00D00A7B"/>
    <w:rPr>
      <w:sz w:val="24"/>
      <w:szCs w:val="24"/>
    </w:rPr>
  </w:style>
  <w:style w:type="character" w:customStyle="1" w:styleId="SubtitleChar">
    <w:name w:val="Subtitle Char"/>
    <w:basedOn w:val="DefaultParagraphFont"/>
    <w:link w:val="Subtitle"/>
    <w:rsid w:val="00D00A7B"/>
    <w:rPr>
      <w:rFonts w:ascii="Arial" w:hAnsi="Arial" w:cs="Arial"/>
      <w:sz w:val="24"/>
      <w:szCs w:val="24"/>
    </w:rPr>
  </w:style>
  <w:style w:type="character" w:customStyle="1" w:styleId="TitleChar">
    <w:name w:val="Title Char"/>
    <w:basedOn w:val="DefaultParagraphFont"/>
    <w:link w:val="Title"/>
    <w:rsid w:val="00D00A7B"/>
    <w:rPr>
      <w:rFonts w:ascii="Arial" w:hAnsi="Arial" w:cs="Arial"/>
      <w:b/>
      <w:bCs/>
      <w:sz w:val="40"/>
      <w:szCs w:val="40"/>
    </w:rPr>
  </w:style>
  <w:style w:type="character" w:customStyle="1" w:styleId="EndnoteTextChar">
    <w:name w:val="Endnote Text Char"/>
    <w:basedOn w:val="DefaultParagraphFont"/>
    <w:link w:val="EndnoteText"/>
    <w:rsid w:val="00D00A7B"/>
    <w:rPr>
      <w:lang w:eastAsia="en-US"/>
    </w:rPr>
  </w:style>
  <w:style w:type="character" w:customStyle="1" w:styleId="FootnoteTextChar">
    <w:name w:val="Footnote Text Char"/>
    <w:basedOn w:val="DefaultParagraphFont"/>
    <w:link w:val="FootnoteText"/>
    <w:rsid w:val="00D00A7B"/>
    <w:rPr>
      <w:lang w:eastAsia="en-US"/>
    </w:rPr>
  </w:style>
  <w:style w:type="character" w:customStyle="1" w:styleId="BalloonTextChar">
    <w:name w:val="Balloon Text Char"/>
    <w:basedOn w:val="DefaultParagraphFont"/>
    <w:link w:val="BalloonText"/>
    <w:uiPriority w:val="99"/>
    <w:rsid w:val="00E102D8"/>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D00A7B"/>
  </w:style>
  <w:style w:type="character" w:customStyle="1" w:styleId="CommentSubjectChar">
    <w:name w:val="Comment Subject Char"/>
    <w:basedOn w:val="CommentTextChar"/>
    <w:link w:val="CommentSubject"/>
    <w:rsid w:val="00D00A7B"/>
    <w:rPr>
      <w:b/>
      <w:bCs/>
    </w:rPr>
  </w:style>
  <w:style w:type="character" w:customStyle="1" w:styleId="DocumentMapChar">
    <w:name w:val="Document Map Char"/>
    <w:basedOn w:val="DefaultParagraphFont"/>
    <w:link w:val="DocumentMap"/>
    <w:rsid w:val="00D00A7B"/>
    <w:rPr>
      <w:rFonts w:ascii="Tahoma" w:hAnsi="Tahoma" w:cs="Tahoma"/>
      <w:sz w:val="24"/>
      <w:szCs w:val="24"/>
      <w:shd w:val="clear" w:color="auto" w:fill="000080"/>
    </w:rPr>
  </w:style>
  <w:style w:type="character" w:customStyle="1" w:styleId="MacroTextChar">
    <w:name w:val="Macro Text Char"/>
    <w:basedOn w:val="DefaultParagraphFont"/>
    <w:link w:val="MacroText"/>
    <w:rsid w:val="00D00A7B"/>
    <w:rPr>
      <w:rFonts w:ascii="Courier New" w:hAnsi="Courier New" w:cs="Courier New"/>
      <w:lang w:val="en-AU" w:eastAsia="en-AU" w:bidi="ar-SA"/>
    </w:rPr>
  </w:style>
  <w:style w:type="paragraph" w:customStyle="1" w:styleId="ActHead9">
    <w:name w:val="ActHead 9"/>
    <w:aliases w:val="aat"/>
    <w:basedOn w:val="OPCParaBase"/>
    <w:next w:val="ItemHead"/>
    <w:qFormat/>
    <w:rsid w:val="00E102D8"/>
    <w:pPr>
      <w:keepNext/>
      <w:keepLines/>
      <w:spacing w:before="280" w:line="240" w:lineRule="auto"/>
      <w:ind w:left="1134" w:hanging="1134"/>
      <w:outlineLvl w:val="8"/>
    </w:pPr>
    <w:rPr>
      <w:b/>
      <w:i/>
      <w:kern w:val="28"/>
      <w:sz w:val="28"/>
    </w:rPr>
  </w:style>
  <w:style w:type="paragraph" w:customStyle="1" w:styleId="paragraphsub">
    <w:name w:val="paragraph(sub)"/>
    <w:aliases w:val="aa"/>
    <w:basedOn w:val="OPCParaBase"/>
    <w:rsid w:val="00E102D8"/>
    <w:pPr>
      <w:tabs>
        <w:tab w:val="right" w:pos="1985"/>
      </w:tabs>
      <w:spacing w:before="40" w:line="240" w:lineRule="auto"/>
      <w:ind w:left="2098" w:hanging="2098"/>
    </w:pPr>
  </w:style>
  <w:style w:type="paragraph" w:styleId="Bibliography">
    <w:name w:val="Bibliography"/>
    <w:basedOn w:val="Normal"/>
    <w:next w:val="Normal"/>
    <w:uiPriority w:val="37"/>
    <w:semiHidden/>
    <w:unhideWhenUsed/>
    <w:rsid w:val="000505E4"/>
  </w:style>
  <w:style w:type="character" w:styleId="BookTitle">
    <w:name w:val="Book Title"/>
    <w:basedOn w:val="DefaultParagraphFont"/>
    <w:uiPriority w:val="33"/>
    <w:qFormat/>
    <w:rsid w:val="000505E4"/>
    <w:rPr>
      <w:b/>
      <w:bCs/>
      <w:smallCaps/>
      <w:spacing w:val="5"/>
    </w:rPr>
  </w:style>
  <w:style w:type="table" w:styleId="ColorfulGrid-Accent1">
    <w:name w:val="Colorful Grid Accent 1"/>
    <w:basedOn w:val="TableNormal"/>
    <w:uiPriority w:val="73"/>
    <w:rsid w:val="000505E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505E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505E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505E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505E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505E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1">
    <w:name w:val="Colorful List Accent 1"/>
    <w:basedOn w:val="TableNormal"/>
    <w:uiPriority w:val="72"/>
    <w:rsid w:val="000505E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505E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505E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505E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505E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505E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0505E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505E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505E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505E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505E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505E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0505E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505E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505E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505E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505E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505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qFormat/>
    <w:rsid w:val="000505E4"/>
    <w:rPr>
      <w:b/>
      <w:bCs/>
      <w:i/>
      <w:iCs/>
      <w:color w:val="4F81BD"/>
    </w:rPr>
  </w:style>
  <w:style w:type="paragraph" w:styleId="IntenseQuote">
    <w:name w:val="Intense Quote"/>
    <w:basedOn w:val="Normal"/>
    <w:next w:val="Normal"/>
    <w:link w:val="IntenseQuoteChar"/>
    <w:uiPriority w:val="30"/>
    <w:qFormat/>
    <w:rsid w:val="000505E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505E4"/>
    <w:rPr>
      <w:b/>
      <w:bCs/>
      <w:i/>
      <w:iCs/>
      <w:color w:val="4F81BD"/>
      <w:sz w:val="24"/>
      <w:szCs w:val="24"/>
    </w:rPr>
  </w:style>
  <w:style w:type="character" w:styleId="IntenseReference">
    <w:name w:val="Intense Reference"/>
    <w:basedOn w:val="DefaultParagraphFont"/>
    <w:uiPriority w:val="32"/>
    <w:qFormat/>
    <w:rsid w:val="000505E4"/>
    <w:rPr>
      <w:b/>
      <w:bCs/>
      <w:smallCaps/>
      <w:color w:val="C0504D"/>
      <w:spacing w:val="5"/>
      <w:u w:val="single"/>
    </w:rPr>
  </w:style>
  <w:style w:type="table" w:styleId="LightGrid-Accent2">
    <w:name w:val="Light Grid Accent 2"/>
    <w:basedOn w:val="TableNormal"/>
    <w:uiPriority w:val="62"/>
    <w:rsid w:val="000505E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505E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505E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505E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505E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2">
    <w:name w:val="Light List Accent 2"/>
    <w:basedOn w:val="TableNormal"/>
    <w:uiPriority w:val="61"/>
    <w:rsid w:val="000505E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505E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505E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505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505E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0505E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505E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505E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505E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505E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0505E4"/>
    <w:pPr>
      <w:ind w:left="720"/>
    </w:pPr>
  </w:style>
  <w:style w:type="table" w:styleId="MediumGrid1-Accent1">
    <w:name w:val="Medium Grid 1 Accent 1"/>
    <w:basedOn w:val="TableNormal"/>
    <w:uiPriority w:val="67"/>
    <w:rsid w:val="000505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505E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505E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505E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505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505E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1">
    <w:name w:val="Medium Grid 2 Accent 1"/>
    <w:basedOn w:val="TableNormal"/>
    <w:uiPriority w:val="68"/>
    <w:rsid w:val="000505E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505E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505E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505E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505E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505E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1">
    <w:name w:val="Medium Grid 3 Accent 1"/>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505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Accent2">
    <w:name w:val="Medium List 1 Accent 2"/>
    <w:basedOn w:val="TableNormal"/>
    <w:uiPriority w:val="65"/>
    <w:rsid w:val="000505E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505E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505E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505E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505E4"/>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1">
    <w:name w:val="Medium List 2 Accent 1"/>
    <w:basedOn w:val="TableNormal"/>
    <w:uiPriority w:val="66"/>
    <w:rsid w:val="000505E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505E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505E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505E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505E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505E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2">
    <w:name w:val="Medium Shading 1 Accent 2"/>
    <w:basedOn w:val="TableNormal"/>
    <w:uiPriority w:val="63"/>
    <w:rsid w:val="000505E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505E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505E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505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505E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505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505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505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505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505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505E4"/>
    <w:rPr>
      <w:sz w:val="24"/>
      <w:szCs w:val="24"/>
    </w:rPr>
  </w:style>
  <w:style w:type="character" w:styleId="PlaceholderText">
    <w:name w:val="Placeholder Text"/>
    <w:basedOn w:val="DefaultParagraphFont"/>
    <w:uiPriority w:val="99"/>
    <w:semiHidden/>
    <w:rsid w:val="000505E4"/>
    <w:rPr>
      <w:color w:val="808080"/>
    </w:rPr>
  </w:style>
  <w:style w:type="paragraph" w:styleId="Quote">
    <w:name w:val="Quote"/>
    <w:basedOn w:val="Normal"/>
    <w:next w:val="Normal"/>
    <w:link w:val="QuoteChar"/>
    <w:uiPriority w:val="29"/>
    <w:qFormat/>
    <w:rsid w:val="000505E4"/>
    <w:rPr>
      <w:i/>
      <w:iCs/>
      <w:color w:val="000000"/>
    </w:rPr>
  </w:style>
  <w:style w:type="character" w:customStyle="1" w:styleId="QuoteChar">
    <w:name w:val="Quote Char"/>
    <w:basedOn w:val="DefaultParagraphFont"/>
    <w:link w:val="Quote"/>
    <w:uiPriority w:val="29"/>
    <w:rsid w:val="000505E4"/>
    <w:rPr>
      <w:i/>
      <w:iCs/>
      <w:color w:val="000000"/>
      <w:sz w:val="24"/>
      <w:szCs w:val="24"/>
    </w:rPr>
  </w:style>
  <w:style w:type="character" w:styleId="SubtleEmphasis">
    <w:name w:val="Subtle Emphasis"/>
    <w:basedOn w:val="DefaultParagraphFont"/>
    <w:uiPriority w:val="19"/>
    <w:qFormat/>
    <w:rsid w:val="000505E4"/>
    <w:rPr>
      <w:i/>
      <w:iCs/>
      <w:color w:val="808080"/>
    </w:rPr>
  </w:style>
  <w:style w:type="character" w:styleId="SubtleReference">
    <w:name w:val="Subtle Reference"/>
    <w:basedOn w:val="DefaultParagraphFont"/>
    <w:uiPriority w:val="31"/>
    <w:qFormat/>
    <w:rsid w:val="000505E4"/>
    <w:rPr>
      <w:smallCaps/>
      <w:color w:val="C0504D"/>
      <w:u w:val="single"/>
    </w:rPr>
  </w:style>
  <w:style w:type="paragraph" w:styleId="TOCHeading">
    <w:name w:val="TOC Heading"/>
    <w:basedOn w:val="Heading1"/>
    <w:next w:val="Normal"/>
    <w:uiPriority w:val="39"/>
    <w:qFormat/>
    <w:rsid w:val="000505E4"/>
    <w:pPr>
      <w:outlineLvl w:val="9"/>
    </w:pPr>
    <w:rPr>
      <w:rFonts w:ascii="Cambria" w:hAnsi="Cambria"/>
    </w:rPr>
  </w:style>
  <w:style w:type="paragraph" w:customStyle="1" w:styleId="Actno">
    <w:name w:val="Actno"/>
    <w:basedOn w:val="ShortT"/>
    <w:next w:val="Normal"/>
    <w:qFormat/>
    <w:rsid w:val="00E102D8"/>
  </w:style>
  <w:style w:type="paragraph" w:customStyle="1" w:styleId="Blocks">
    <w:name w:val="Blocks"/>
    <w:aliases w:val="bb"/>
    <w:basedOn w:val="OPCParaBase"/>
    <w:qFormat/>
    <w:rsid w:val="00E102D8"/>
    <w:pPr>
      <w:spacing w:line="240" w:lineRule="auto"/>
    </w:pPr>
    <w:rPr>
      <w:sz w:val="24"/>
    </w:rPr>
  </w:style>
  <w:style w:type="paragraph" w:customStyle="1" w:styleId="BoxText">
    <w:name w:val="BoxText"/>
    <w:aliases w:val="bt"/>
    <w:basedOn w:val="OPCParaBase"/>
    <w:qFormat/>
    <w:rsid w:val="00E102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02D8"/>
    <w:rPr>
      <w:b/>
    </w:rPr>
  </w:style>
  <w:style w:type="paragraph" w:customStyle="1" w:styleId="BoxHeadItalic">
    <w:name w:val="BoxHeadItalic"/>
    <w:aliases w:val="bhi"/>
    <w:basedOn w:val="BoxText"/>
    <w:next w:val="BoxStep"/>
    <w:qFormat/>
    <w:rsid w:val="00E102D8"/>
    <w:rPr>
      <w:i/>
    </w:rPr>
  </w:style>
  <w:style w:type="paragraph" w:customStyle="1" w:styleId="BoxList">
    <w:name w:val="BoxList"/>
    <w:aliases w:val="bl"/>
    <w:basedOn w:val="BoxText"/>
    <w:qFormat/>
    <w:rsid w:val="00E102D8"/>
    <w:pPr>
      <w:ind w:left="1559" w:hanging="425"/>
    </w:pPr>
  </w:style>
  <w:style w:type="paragraph" w:customStyle="1" w:styleId="BoxNote">
    <w:name w:val="BoxNote"/>
    <w:aliases w:val="bn"/>
    <w:basedOn w:val="BoxText"/>
    <w:qFormat/>
    <w:rsid w:val="00E102D8"/>
    <w:pPr>
      <w:tabs>
        <w:tab w:val="left" w:pos="1985"/>
      </w:tabs>
      <w:spacing w:before="122" w:line="198" w:lineRule="exact"/>
      <w:ind w:left="2948" w:hanging="1814"/>
    </w:pPr>
    <w:rPr>
      <w:sz w:val="18"/>
    </w:rPr>
  </w:style>
  <w:style w:type="paragraph" w:customStyle="1" w:styleId="BoxPara">
    <w:name w:val="BoxPara"/>
    <w:aliases w:val="bp"/>
    <w:basedOn w:val="BoxText"/>
    <w:qFormat/>
    <w:rsid w:val="00E102D8"/>
    <w:pPr>
      <w:tabs>
        <w:tab w:val="right" w:pos="2268"/>
      </w:tabs>
      <w:ind w:left="2552" w:hanging="1418"/>
    </w:pPr>
  </w:style>
  <w:style w:type="paragraph" w:customStyle="1" w:styleId="BoxStep">
    <w:name w:val="BoxStep"/>
    <w:aliases w:val="bs"/>
    <w:basedOn w:val="BoxText"/>
    <w:qFormat/>
    <w:rsid w:val="00E102D8"/>
    <w:pPr>
      <w:ind w:left="1985" w:hanging="851"/>
    </w:pPr>
  </w:style>
  <w:style w:type="character" w:customStyle="1" w:styleId="CharAmPartNo">
    <w:name w:val="CharAmPartNo"/>
    <w:basedOn w:val="OPCCharBase"/>
    <w:uiPriority w:val="1"/>
    <w:qFormat/>
    <w:rsid w:val="00E102D8"/>
  </w:style>
  <w:style w:type="character" w:customStyle="1" w:styleId="CharAmPartText">
    <w:name w:val="CharAmPartText"/>
    <w:basedOn w:val="OPCCharBase"/>
    <w:uiPriority w:val="1"/>
    <w:qFormat/>
    <w:rsid w:val="00E102D8"/>
  </w:style>
  <w:style w:type="character" w:customStyle="1" w:styleId="CharBoldItalic">
    <w:name w:val="CharBoldItalic"/>
    <w:basedOn w:val="OPCCharBase"/>
    <w:uiPriority w:val="1"/>
    <w:qFormat/>
    <w:rsid w:val="00E102D8"/>
    <w:rPr>
      <w:b/>
      <w:i/>
    </w:rPr>
  </w:style>
  <w:style w:type="character" w:customStyle="1" w:styleId="CharItalic">
    <w:name w:val="CharItalic"/>
    <w:basedOn w:val="OPCCharBase"/>
    <w:uiPriority w:val="1"/>
    <w:qFormat/>
    <w:rsid w:val="00E102D8"/>
    <w:rPr>
      <w:i/>
    </w:rPr>
  </w:style>
  <w:style w:type="character" w:customStyle="1" w:styleId="CharSubdNo">
    <w:name w:val="CharSubdNo"/>
    <w:basedOn w:val="OPCCharBase"/>
    <w:uiPriority w:val="1"/>
    <w:qFormat/>
    <w:rsid w:val="00E102D8"/>
  </w:style>
  <w:style w:type="character" w:customStyle="1" w:styleId="CharSubdText">
    <w:name w:val="CharSubdText"/>
    <w:basedOn w:val="OPCCharBase"/>
    <w:uiPriority w:val="1"/>
    <w:qFormat/>
    <w:rsid w:val="00E102D8"/>
  </w:style>
  <w:style w:type="paragraph" w:customStyle="1" w:styleId="CTA--">
    <w:name w:val="CTA --"/>
    <w:basedOn w:val="OPCParaBase"/>
    <w:next w:val="Normal"/>
    <w:rsid w:val="00E102D8"/>
    <w:pPr>
      <w:spacing w:before="60" w:line="240" w:lineRule="atLeast"/>
      <w:ind w:left="142" w:hanging="142"/>
    </w:pPr>
    <w:rPr>
      <w:sz w:val="20"/>
    </w:rPr>
  </w:style>
  <w:style w:type="paragraph" w:customStyle="1" w:styleId="CTA-">
    <w:name w:val="CTA -"/>
    <w:basedOn w:val="OPCParaBase"/>
    <w:rsid w:val="00E102D8"/>
    <w:pPr>
      <w:spacing w:before="60" w:line="240" w:lineRule="atLeast"/>
      <w:ind w:left="85" w:hanging="85"/>
    </w:pPr>
    <w:rPr>
      <w:sz w:val="20"/>
    </w:rPr>
  </w:style>
  <w:style w:type="paragraph" w:customStyle="1" w:styleId="CTA---">
    <w:name w:val="CTA ---"/>
    <w:basedOn w:val="OPCParaBase"/>
    <w:next w:val="Normal"/>
    <w:rsid w:val="00E102D8"/>
    <w:pPr>
      <w:spacing w:before="60" w:line="240" w:lineRule="atLeast"/>
      <w:ind w:left="198" w:hanging="198"/>
    </w:pPr>
    <w:rPr>
      <w:sz w:val="20"/>
    </w:rPr>
  </w:style>
  <w:style w:type="paragraph" w:customStyle="1" w:styleId="CTA----">
    <w:name w:val="CTA ----"/>
    <w:basedOn w:val="OPCParaBase"/>
    <w:next w:val="Normal"/>
    <w:rsid w:val="00E102D8"/>
    <w:pPr>
      <w:spacing w:before="60" w:line="240" w:lineRule="atLeast"/>
      <w:ind w:left="255" w:hanging="255"/>
    </w:pPr>
    <w:rPr>
      <w:sz w:val="20"/>
    </w:rPr>
  </w:style>
  <w:style w:type="paragraph" w:customStyle="1" w:styleId="CTA1a">
    <w:name w:val="CTA 1(a)"/>
    <w:basedOn w:val="OPCParaBase"/>
    <w:rsid w:val="00E102D8"/>
    <w:pPr>
      <w:tabs>
        <w:tab w:val="right" w:pos="414"/>
      </w:tabs>
      <w:spacing w:before="40" w:line="240" w:lineRule="atLeast"/>
      <w:ind w:left="675" w:hanging="675"/>
    </w:pPr>
    <w:rPr>
      <w:sz w:val="20"/>
    </w:rPr>
  </w:style>
  <w:style w:type="paragraph" w:customStyle="1" w:styleId="CTA1ai">
    <w:name w:val="CTA 1(a)(i)"/>
    <w:basedOn w:val="OPCParaBase"/>
    <w:rsid w:val="00E102D8"/>
    <w:pPr>
      <w:tabs>
        <w:tab w:val="right" w:pos="1004"/>
      </w:tabs>
      <w:spacing w:before="40" w:line="240" w:lineRule="atLeast"/>
      <w:ind w:left="1253" w:hanging="1253"/>
    </w:pPr>
    <w:rPr>
      <w:sz w:val="20"/>
    </w:rPr>
  </w:style>
  <w:style w:type="paragraph" w:customStyle="1" w:styleId="CTA2a">
    <w:name w:val="CTA 2(a)"/>
    <w:basedOn w:val="OPCParaBase"/>
    <w:rsid w:val="00E102D8"/>
    <w:pPr>
      <w:tabs>
        <w:tab w:val="right" w:pos="482"/>
      </w:tabs>
      <w:spacing w:before="40" w:line="240" w:lineRule="atLeast"/>
      <w:ind w:left="748" w:hanging="748"/>
    </w:pPr>
    <w:rPr>
      <w:sz w:val="20"/>
    </w:rPr>
  </w:style>
  <w:style w:type="paragraph" w:customStyle="1" w:styleId="CTA2ai">
    <w:name w:val="CTA 2(a)(i)"/>
    <w:basedOn w:val="OPCParaBase"/>
    <w:rsid w:val="00E102D8"/>
    <w:pPr>
      <w:tabs>
        <w:tab w:val="right" w:pos="1089"/>
      </w:tabs>
      <w:spacing w:before="40" w:line="240" w:lineRule="atLeast"/>
      <w:ind w:left="1327" w:hanging="1327"/>
    </w:pPr>
    <w:rPr>
      <w:sz w:val="20"/>
    </w:rPr>
  </w:style>
  <w:style w:type="paragraph" w:customStyle="1" w:styleId="CTA3a">
    <w:name w:val="CTA 3(a)"/>
    <w:basedOn w:val="OPCParaBase"/>
    <w:rsid w:val="00E102D8"/>
    <w:pPr>
      <w:tabs>
        <w:tab w:val="right" w:pos="556"/>
      </w:tabs>
      <w:spacing w:before="40" w:line="240" w:lineRule="atLeast"/>
      <w:ind w:left="805" w:hanging="805"/>
    </w:pPr>
    <w:rPr>
      <w:sz w:val="20"/>
    </w:rPr>
  </w:style>
  <w:style w:type="paragraph" w:customStyle="1" w:styleId="CTA3ai">
    <w:name w:val="CTA 3(a)(i)"/>
    <w:basedOn w:val="OPCParaBase"/>
    <w:rsid w:val="00E102D8"/>
    <w:pPr>
      <w:tabs>
        <w:tab w:val="right" w:pos="1140"/>
      </w:tabs>
      <w:spacing w:before="40" w:line="240" w:lineRule="atLeast"/>
      <w:ind w:left="1361" w:hanging="1361"/>
    </w:pPr>
    <w:rPr>
      <w:sz w:val="20"/>
    </w:rPr>
  </w:style>
  <w:style w:type="paragraph" w:customStyle="1" w:styleId="CTA4a">
    <w:name w:val="CTA 4(a)"/>
    <w:basedOn w:val="OPCParaBase"/>
    <w:rsid w:val="00E102D8"/>
    <w:pPr>
      <w:tabs>
        <w:tab w:val="right" w:pos="624"/>
      </w:tabs>
      <w:spacing w:before="40" w:line="240" w:lineRule="atLeast"/>
      <w:ind w:left="873" w:hanging="873"/>
    </w:pPr>
    <w:rPr>
      <w:sz w:val="20"/>
    </w:rPr>
  </w:style>
  <w:style w:type="paragraph" w:customStyle="1" w:styleId="CTA4ai">
    <w:name w:val="CTA 4(a)(i)"/>
    <w:basedOn w:val="OPCParaBase"/>
    <w:rsid w:val="00E102D8"/>
    <w:pPr>
      <w:tabs>
        <w:tab w:val="right" w:pos="1213"/>
      </w:tabs>
      <w:spacing w:before="40" w:line="240" w:lineRule="atLeast"/>
      <w:ind w:left="1452" w:hanging="1452"/>
    </w:pPr>
    <w:rPr>
      <w:sz w:val="20"/>
    </w:rPr>
  </w:style>
  <w:style w:type="paragraph" w:customStyle="1" w:styleId="CTACAPS">
    <w:name w:val="CTA CAPS"/>
    <w:basedOn w:val="OPCParaBase"/>
    <w:rsid w:val="00E102D8"/>
    <w:pPr>
      <w:spacing w:before="60" w:line="240" w:lineRule="atLeast"/>
    </w:pPr>
    <w:rPr>
      <w:sz w:val="20"/>
    </w:rPr>
  </w:style>
  <w:style w:type="paragraph" w:customStyle="1" w:styleId="House">
    <w:name w:val="House"/>
    <w:basedOn w:val="OPCParaBase"/>
    <w:rsid w:val="00E102D8"/>
    <w:pPr>
      <w:spacing w:line="240" w:lineRule="auto"/>
    </w:pPr>
    <w:rPr>
      <w:sz w:val="28"/>
    </w:rPr>
  </w:style>
  <w:style w:type="paragraph" w:customStyle="1" w:styleId="Item">
    <w:name w:val="Item"/>
    <w:aliases w:val="i"/>
    <w:basedOn w:val="OPCParaBase"/>
    <w:next w:val="ItemHead"/>
    <w:rsid w:val="00E102D8"/>
    <w:pPr>
      <w:keepLines/>
      <w:spacing w:before="80" w:line="240" w:lineRule="auto"/>
      <w:ind w:left="709"/>
    </w:pPr>
  </w:style>
  <w:style w:type="paragraph" w:customStyle="1" w:styleId="ItemHead">
    <w:name w:val="ItemHead"/>
    <w:aliases w:val="ih"/>
    <w:basedOn w:val="OPCParaBase"/>
    <w:next w:val="Item"/>
    <w:link w:val="ItemHeadChar"/>
    <w:rsid w:val="00E102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02D8"/>
    <w:pPr>
      <w:spacing w:line="240" w:lineRule="auto"/>
    </w:pPr>
    <w:rPr>
      <w:b/>
      <w:sz w:val="32"/>
    </w:rPr>
  </w:style>
  <w:style w:type="paragraph" w:customStyle="1" w:styleId="notedraft">
    <w:name w:val="note(draft)"/>
    <w:aliases w:val="nd"/>
    <w:basedOn w:val="OPCParaBase"/>
    <w:rsid w:val="00E102D8"/>
    <w:pPr>
      <w:spacing w:before="240" w:line="240" w:lineRule="auto"/>
      <w:ind w:left="284" w:hanging="284"/>
    </w:pPr>
    <w:rPr>
      <w:i/>
      <w:sz w:val="24"/>
    </w:rPr>
  </w:style>
  <w:style w:type="paragraph" w:customStyle="1" w:styleId="notemargin">
    <w:name w:val="note(margin)"/>
    <w:aliases w:val="nm"/>
    <w:basedOn w:val="OPCParaBase"/>
    <w:rsid w:val="00E102D8"/>
    <w:pPr>
      <w:tabs>
        <w:tab w:val="left" w:pos="709"/>
      </w:tabs>
      <w:spacing w:before="122" w:line="198" w:lineRule="exact"/>
      <w:ind w:left="709" w:hanging="709"/>
    </w:pPr>
    <w:rPr>
      <w:sz w:val="18"/>
    </w:rPr>
  </w:style>
  <w:style w:type="paragraph" w:customStyle="1" w:styleId="notepara">
    <w:name w:val="note(para)"/>
    <w:aliases w:val="na"/>
    <w:basedOn w:val="OPCParaBase"/>
    <w:rsid w:val="00E102D8"/>
    <w:pPr>
      <w:spacing w:before="40" w:line="198" w:lineRule="exact"/>
      <w:ind w:left="2354" w:hanging="369"/>
    </w:pPr>
    <w:rPr>
      <w:sz w:val="18"/>
    </w:rPr>
  </w:style>
  <w:style w:type="paragraph" w:customStyle="1" w:styleId="noteParlAmend">
    <w:name w:val="note(ParlAmend)"/>
    <w:aliases w:val="npp"/>
    <w:basedOn w:val="OPCParaBase"/>
    <w:next w:val="ParlAmend"/>
    <w:rsid w:val="00E102D8"/>
    <w:pPr>
      <w:spacing w:line="240" w:lineRule="auto"/>
      <w:jc w:val="right"/>
    </w:pPr>
    <w:rPr>
      <w:rFonts w:ascii="Arial" w:hAnsi="Arial"/>
      <w:b/>
      <w:i/>
    </w:rPr>
  </w:style>
  <w:style w:type="paragraph" w:customStyle="1" w:styleId="notetext">
    <w:name w:val="note(text)"/>
    <w:aliases w:val="n"/>
    <w:basedOn w:val="OPCParaBase"/>
    <w:link w:val="notetextChar"/>
    <w:rsid w:val="00E102D8"/>
    <w:pPr>
      <w:spacing w:before="122" w:line="240" w:lineRule="auto"/>
      <w:ind w:left="1985" w:hanging="851"/>
    </w:pPr>
    <w:rPr>
      <w:sz w:val="18"/>
    </w:rPr>
  </w:style>
  <w:style w:type="paragraph" w:customStyle="1" w:styleId="Page1">
    <w:name w:val="Page1"/>
    <w:basedOn w:val="OPCParaBase"/>
    <w:rsid w:val="00E102D8"/>
    <w:pPr>
      <w:spacing w:before="5600" w:line="240" w:lineRule="auto"/>
    </w:pPr>
    <w:rPr>
      <w:b/>
      <w:sz w:val="32"/>
    </w:rPr>
  </w:style>
  <w:style w:type="paragraph" w:customStyle="1" w:styleId="paragraphsub-sub">
    <w:name w:val="paragraph(sub-sub)"/>
    <w:aliases w:val="aaa"/>
    <w:basedOn w:val="OPCParaBase"/>
    <w:rsid w:val="00E102D8"/>
    <w:pPr>
      <w:tabs>
        <w:tab w:val="right" w:pos="2722"/>
      </w:tabs>
      <w:spacing w:before="40" w:line="240" w:lineRule="auto"/>
      <w:ind w:left="2835" w:hanging="2835"/>
    </w:pPr>
  </w:style>
  <w:style w:type="paragraph" w:customStyle="1" w:styleId="ParlAmend">
    <w:name w:val="ParlAmend"/>
    <w:aliases w:val="pp"/>
    <w:basedOn w:val="OPCParaBase"/>
    <w:rsid w:val="00E102D8"/>
    <w:pPr>
      <w:spacing w:before="240" w:line="240" w:lineRule="atLeast"/>
      <w:ind w:hanging="567"/>
    </w:pPr>
    <w:rPr>
      <w:sz w:val="24"/>
    </w:rPr>
  </w:style>
  <w:style w:type="paragraph" w:customStyle="1" w:styleId="Portfolio">
    <w:name w:val="Portfolio"/>
    <w:basedOn w:val="OPCParaBase"/>
    <w:rsid w:val="00E102D8"/>
    <w:pPr>
      <w:spacing w:line="240" w:lineRule="auto"/>
    </w:pPr>
    <w:rPr>
      <w:i/>
      <w:sz w:val="20"/>
    </w:rPr>
  </w:style>
  <w:style w:type="paragraph" w:customStyle="1" w:styleId="Preamble">
    <w:name w:val="Preamble"/>
    <w:basedOn w:val="OPCParaBase"/>
    <w:next w:val="Normal"/>
    <w:rsid w:val="00E102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02D8"/>
    <w:pPr>
      <w:spacing w:line="240" w:lineRule="auto"/>
    </w:pPr>
    <w:rPr>
      <w:i/>
      <w:sz w:val="20"/>
    </w:rPr>
  </w:style>
  <w:style w:type="paragraph" w:customStyle="1" w:styleId="Session">
    <w:name w:val="Session"/>
    <w:basedOn w:val="OPCParaBase"/>
    <w:rsid w:val="00E102D8"/>
    <w:pPr>
      <w:spacing w:line="240" w:lineRule="auto"/>
    </w:pPr>
    <w:rPr>
      <w:sz w:val="28"/>
    </w:rPr>
  </w:style>
  <w:style w:type="paragraph" w:customStyle="1" w:styleId="Sponsor">
    <w:name w:val="Sponsor"/>
    <w:basedOn w:val="OPCParaBase"/>
    <w:rsid w:val="00E102D8"/>
    <w:pPr>
      <w:spacing w:line="240" w:lineRule="auto"/>
    </w:pPr>
    <w:rPr>
      <w:i/>
    </w:rPr>
  </w:style>
  <w:style w:type="paragraph" w:customStyle="1" w:styleId="Subitem">
    <w:name w:val="Subitem"/>
    <w:aliases w:val="iss"/>
    <w:basedOn w:val="OPCParaBase"/>
    <w:rsid w:val="00E102D8"/>
    <w:pPr>
      <w:spacing w:before="180" w:line="240" w:lineRule="auto"/>
      <w:ind w:left="709" w:hanging="709"/>
    </w:pPr>
  </w:style>
  <w:style w:type="paragraph" w:customStyle="1" w:styleId="SubitemHead">
    <w:name w:val="SubitemHead"/>
    <w:aliases w:val="issh"/>
    <w:basedOn w:val="OPCParaBase"/>
    <w:rsid w:val="00E102D8"/>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E102D8"/>
    <w:pPr>
      <w:keepNext/>
      <w:keepLines/>
      <w:spacing w:before="240" w:line="240" w:lineRule="auto"/>
      <w:ind w:left="1134"/>
    </w:pPr>
    <w:rPr>
      <w:i/>
    </w:rPr>
  </w:style>
  <w:style w:type="paragraph" w:customStyle="1" w:styleId="TableAA">
    <w:name w:val="Table(AA)"/>
    <w:aliases w:val="taaa"/>
    <w:basedOn w:val="OPCParaBase"/>
    <w:rsid w:val="00E102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02D8"/>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E102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02D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02D8"/>
    <w:pPr>
      <w:spacing w:before="122" w:line="198" w:lineRule="exact"/>
      <w:ind w:left="1985" w:hanging="851"/>
      <w:jc w:val="right"/>
    </w:pPr>
    <w:rPr>
      <w:sz w:val="18"/>
    </w:rPr>
  </w:style>
  <w:style w:type="paragraph" w:customStyle="1" w:styleId="TLPTableBullet">
    <w:name w:val="TLPTableBullet"/>
    <w:aliases w:val="ttb"/>
    <w:basedOn w:val="OPCParaBase"/>
    <w:rsid w:val="00E102D8"/>
    <w:pPr>
      <w:spacing w:line="240" w:lineRule="exact"/>
      <w:ind w:left="284" w:hanging="284"/>
    </w:pPr>
    <w:rPr>
      <w:sz w:val="20"/>
    </w:rPr>
  </w:style>
  <w:style w:type="paragraph" w:customStyle="1" w:styleId="TofSectsGroupHeading">
    <w:name w:val="TofSects(GroupHeading)"/>
    <w:basedOn w:val="OPCParaBase"/>
    <w:next w:val="TofSectsSection"/>
    <w:rsid w:val="00E102D8"/>
    <w:pPr>
      <w:keepLines/>
      <w:spacing w:before="240" w:after="120" w:line="240" w:lineRule="auto"/>
      <w:ind w:left="794"/>
    </w:pPr>
    <w:rPr>
      <w:b/>
      <w:kern w:val="28"/>
      <w:sz w:val="20"/>
    </w:rPr>
  </w:style>
  <w:style w:type="paragraph" w:customStyle="1" w:styleId="TofSectsSection">
    <w:name w:val="TofSects(Section)"/>
    <w:basedOn w:val="OPCParaBase"/>
    <w:rsid w:val="00E102D8"/>
    <w:pPr>
      <w:keepLines/>
      <w:spacing w:before="40" w:line="240" w:lineRule="auto"/>
      <w:ind w:left="1588" w:hanging="794"/>
    </w:pPr>
    <w:rPr>
      <w:kern w:val="28"/>
      <w:sz w:val="18"/>
    </w:rPr>
  </w:style>
  <w:style w:type="paragraph" w:customStyle="1" w:styleId="TofSectsSubdiv">
    <w:name w:val="TofSects(Subdiv)"/>
    <w:basedOn w:val="OPCParaBase"/>
    <w:rsid w:val="00E102D8"/>
    <w:pPr>
      <w:keepLines/>
      <w:spacing w:before="80" w:line="240" w:lineRule="auto"/>
      <w:ind w:left="1588" w:hanging="794"/>
    </w:pPr>
    <w:rPr>
      <w:kern w:val="28"/>
    </w:rPr>
  </w:style>
  <w:style w:type="paragraph" w:customStyle="1" w:styleId="WRStyle">
    <w:name w:val="WR Style"/>
    <w:aliases w:val="WR"/>
    <w:basedOn w:val="OPCParaBase"/>
    <w:rsid w:val="00E102D8"/>
    <w:pPr>
      <w:spacing w:before="240" w:line="240" w:lineRule="auto"/>
      <w:ind w:left="284" w:hanging="284"/>
    </w:pPr>
    <w:rPr>
      <w:b/>
      <w:i/>
      <w:kern w:val="28"/>
      <w:sz w:val="24"/>
    </w:rPr>
  </w:style>
  <w:style w:type="numbering" w:customStyle="1" w:styleId="OPCBodyList">
    <w:name w:val="OPCBodyList"/>
    <w:uiPriority w:val="99"/>
    <w:rsid w:val="000971C9"/>
    <w:pPr>
      <w:numPr>
        <w:numId w:val="15"/>
      </w:numPr>
    </w:pPr>
  </w:style>
  <w:style w:type="paragraph" w:customStyle="1" w:styleId="noteToPara">
    <w:name w:val="noteToPara"/>
    <w:aliases w:val="ntp"/>
    <w:basedOn w:val="OPCParaBase"/>
    <w:rsid w:val="00E102D8"/>
    <w:pPr>
      <w:spacing w:before="122" w:line="198" w:lineRule="exact"/>
      <w:ind w:left="2353" w:hanging="709"/>
    </w:pPr>
    <w:rPr>
      <w:sz w:val="18"/>
    </w:rPr>
  </w:style>
  <w:style w:type="table" w:customStyle="1" w:styleId="CFlag">
    <w:name w:val="CFlag"/>
    <w:basedOn w:val="TableNormal"/>
    <w:uiPriority w:val="99"/>
    <w:rsid w:val="00E102D8"/>
    <w:tblPr/>
  </w:style>
  <w:style w:type="paragraph" w:customStyle="1" w:styleId="SubPartCASA">
    <w:name w:val="SubPart(CASA)"/>
    <w:aliases w:val="csp"/>
    <w:basedOn w:val="OPCParaBase"/>
    <w:next w:val="ActHead3"/>
    <w:rsid w:val="00E102D8"/>
    <w:pPr>
      <w:keepNext/>
      <w:keepLines/>
      <w:spacing w:before="280"/>
      <w:outlineLvl w:val="1"/>
    </w:pPr>
    <w:rPr>
      <w:b/>
      <w:kern w:val="28"/>
      <w:sz w:val="32"/>
    </w:rPr>
  </w:style>
  <w:style w:type="paragraph" w:customStyle="1" w:styleId="ENotesText">
    <w:name w:val="ENotesText"/>
    <w:aliases w:val="Ent"/>
    <w:basedOn w:val="OPCParaBase"/>
    <w:next w:val="Normal"/>
    <w:rsid w:val="00E102D8"/>
    <w:pPr>
      <w:spacing w:before="120"/>
    </w:pPr>
  </w:style>
  <w:style w:type="paragraph" w:customStyle="1" w:styleId="CompiledActNo">
    <w:name w:val="CompiledActNo"/>
    <w:basedOn w:val="OPCParaBase"/>
    <w:next w:val="Normal"/>
    <w:rsid w:val="00E102D8"/>
    <w:rPr>
      <w:b/>
      <w:sz w:val="24"/>
      <w:szCs w:val="24"/>
    </w:rPr>
  </w:style>
  <w:style w:type="paragraph" w:customStyle="1" w:styleId="CompiledMadeUnder">
    <w:name w:val="CompiledMadeUnder"/>
    <w:basedOn w:val="OPCParaBase"/>
    <w:next w:val="Normal"/>
    <w:rsid w:val="00E102D8"/>
    <w:rPr>
      <w:i/>
      <w:sz w:val="24"/>
      <w:szCs w:val="24"/>
    </w:rPr>
  </w:style>
  <w:style w:type="paragraph" w:customStyle="1" w:styleId="Paragraphsub-sub-sub">
    <w:name w:val="Paragraph(sub-sub-sub)"/>
    <w:aliases w:val="aaaa"/>
    <w:basedOn w:val="OPCParaBase"/>
    <w:rsid w:val="00E102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02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02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02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02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02D8"/>
    <w:pPr>
      <w:spacing w:before="60" w:line="240" w:lineRule="auto"/>
    </w:pPr>
    <w:rPr>
      <w:rFonts w:cs="Arial"/>
      <w:sz w:val="20"/>
      <w:szCs w:val="22"/>
    </w:rPr>
  </w:style>
  <w:style w:type="paragraph" w:customStyle="1" w:styleId="NoteToSubpara">
    <w:name w:val="NoteToSubpara"/>
    <w:aliases w:val="nts"/>
    <w:basedOn w:val="OPCParaBase"/>
    <w:rsid w:val="00E102D8"/>
    <w:pPr>
      <w:spacing w:before="40" w:line="198" w:lineRule="exact"/>
      <w:ind w:left="2835" w:hanging="709"/>
    </w:pPr>
    <w:rPr>
      <w:sz w:val="18"/>
    </w:rPr>
  </w:style>
  <w:style w:type="paragraph" w:customStyle="1" w:styleId="ENoteTableHeading">
    <w:name w:val="ENoteTableHeading"/>
    <w:aliases w:val="enth"/>
    <w:basedOn w:val="OPCParaBase"/>
    <w:rsid w:val="00E102D8"/>
    <w:pPr>
      <w:keepNext/>
      <w:spacing w:before="60" w:line="240" w:lineRule="atLeast"/>
    </w:pPr>
    <w:rPr>
      <w:rFonts w:ascii="Arial" w:hAnsi="Arial"/>
      <w:b/>
      <w:sz w:val="16"/>
    </w:rPr>
  </w:style>
  <w:style w:type="paragraph" w:customStyle="1" w:styleId="ENoteTTi">
    <w:name w:val="ENoteTTi"/>
    <w:aliases w:val="entti"/>
    <w:basedOn w:val="OPCParaBase"/>
    <w:rsid w:val="00E102D8"/>
    <w:pPr>
      <w:keepNext/>
      <w:spacing w:before="60" w:line="240" w:lineRule="atLeast"/>
      <w:ind w:left="170"/>
    </w:pPr>
    <w:rPr>
      <w:sz w:val="16"/>
    </w:rPr>
  </w:style>
  <w:style w:type="paragraph" w:customStyle="1" w:styleId="ENotesHeading1">
    <w:name w:val="ENotesHeading 1"/>
    <w:aliases w:val="Enh1"/>
    <w:basedOn w:val="OPCParaBase"/>
    <w:next w:val="Normal"/>
    <w:rsid w:val="00E102D8"/>
    <w:pPr>
      <w:spacing w:before="120"/>
      <w:outlineLvl w:val="1"/>
    </w:pPr>
    <w:rPr>
      <w:b/>
      <w:sz w:val="28"/>
      <w:szCs w:val="28"/>
    </w:rPr>
  </w:style>
  <w:style w:type="paragraph" w:customStyle="1" w:styleId="ENotesHeading2">
    <w:name w:val="ENotesHeading 2"/>
    <w:aliases w:val="Enh2,ENh2"/>
    <w:basedOn w:val="OPCParaBase"/>
    <w:next w:val="Normal"/>
    <w:rsid w:val="00E102D8"/>
    <w:pPr>
      <w:spacing w:before="120" w:after="120"/>
      <w:outlineLvl w:val="2"/>
    </w:pPr>
    <w:rPr>
      <w:b/>
      <w:sz w:val="24"/>
      <w:szCs w:val="28"/>
    </w:rPr>
  </w:style>
  <w:style w:type="paragraph" w:customStyle="1" w:styleId="ENoteTTIndentHeading">
    <w:name w:val="ENoteTTIndentHeading"/>
    <w:aliases w:val="enTTHi"/>
    <w:basedOn w:val="OPCParaBase"/>
    <w:rsid w:val="00E102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02D8"/>
    <w:pPr>
      <w:spacing w:before="60" w:line="240" w:lineRule="atLeast"/>
    </w:pPr>
    <w:rPr>
      <w:sz w:val="16"/>
    </w:rPr>
  </w:style>
  <w:style w:type="paragraph" w:customStyle="1" w:styleId="MadeunderText">
    <w:name w:val="MadeunderText"/>
    <w:basedOn w:val="OPCParaBase"/>
    <w:next w:val="CompiledMadeUnder"/>
    <w:rsid w:val="00E102D8"/>
    <w:pPr>
      <w:spacing w:before="240"/>
    </w:pPr>
    <w:rPr>
      <w:sz w:val="24"/>
      <w:szCs w:val="24"/>
    </w:rPr>
  </w:style>
  <w:style w:type="paragraph" w:customStyle="1" w:styleId="ENotesHeading3">
    <w:name w:val="ENotesHeading 3"/>
    <w:aliases w:val="Enh3"/>
    <w:basedOn w:val="OPCParaBase"/>
    <w:next w:val="Normal"/>
    <w:rsid w:val="00E102D8"/>
    <w:pPr>
      <w:keepNext/>
      <w:spacing w:before="120" w:line="240" w:lineRule="auto"/>
      <w:outlineLvl w:val="4"/>
    </w:pPr>
    <w:rPr>
      <w:b/>
      <w:szCs w:val="24"/>
    </w:rPr>
  </w:style>
  <w:style w:type="paragraph" w:customStyle="1" w:styleId="InstNo">
    <w:name w:val="InstNo"/>
    <w:basedOn w:val="OPCParaBase"/>
    <w:next w:val="Normal"/>
    <w:rsid w:val="00E102D8"/>
    <w:rPr>
      <w:b/>
      <w:sz w:val="28"/>
      <w:szCs w:val="32"/>
    </w:rPr>
  </w:style>
  <w:style w:type="paragraph" w:customStyle="1" w:styleId="TerritoryT">
    <w:name w:val="TerritoryT"/>
    <w:basedOn w:val="OPCParaBase"/>
    <w:next w:val="Normal"/>
    <w:rsid w:val="00E102D8"/>
    <w:rPr>
      <w:b/>
      <w:sz w:val="32"/>
    </w:rPr>
  </w:style>
  <w:style w:type="paragraph" w:customStyle="1" w:styleId="LegislationMadeUnder">
    <w:name w:val="LegislationMadeUnder"/>
    <w:basedOn w:val="OPCParaBase"/>
    <w:next w:val="Normal"/>
    <w:rsid w:val="00E102D8"/>
    <w:rPr>
      <w:i/>
      <w:sz w:val="32"/>
      <w:szCs w:val="32"/>
    </w:rPr>
  </w:style>
  <w:style w:type="paragraph" w:customStyle="1" w:styleId="ActHead10">
    <w:name w:val="ActHead 10"/>
    <w:aliases w:val="sp"/>
    <w:basedOn w:val="OPCParaBase"/>
    <w:next w:val="ActHead3"/>
    <w:rsid w:val="00E102D8"/>
    <w:pPr>
      <w:keepNext/>
      <w:spacing w:before="280" w:line="240" w:lineRule="auto"/>
      <w:outlineLvl w:val="1"/>
    </w:pPr>
    <w:rPr>
      <w:b/>
      <w:sz w:val="32"/>
      <w:szCs w:val="30"/>
    </w:rPr>
  </w:style>
  <w:style w:type="paragraph" w:customStyle="1" w:styleId="SignCoverPageEnd">
    <w:name w:val="SignCoverPageEnd"/>
    <w:basedOn w:val="OPCParaBase"/>
    <w:next w:val="Normal"/>
    <w:rsid w:val="00E102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02D8"/>
    <w:pPr>
      <w:pBdr>
        <w:top w:val="single" w:sz="4" w:space="1" w:color="auto"/>
      </w:pBdr>
      <w:spacing w:before="360"/>
      <w:ind w:right="397"/>
      <w:jc w:val="both"/>
    </w:pPr>
  </w:style>
  <w:style w:type="paragraph" w:customStyle="1" w:styleId="NotesHeading2">
    <w:name w:val="NotesHeading 2"/>
    <w:basedOn w:val="OPCParaBase"/>
    <w:next w:val="Normal"/>
    <w:rsid w:val="00E102D8"/>
    <w:rPr>
      <w:b/>
      <w:sz w:val="28"/>
      <w:szCs w:val="28"/>
    </w:rPr>
  </w:style>
  <w:style w:type="paragraph" w:customStyle="1" w:styleId="NotesHeading1">
    <w:name w:val="NotesHeading 1"/>
    <w:basedOn w:val="OPCParaBase"/>
    <w:next w:val="Normal"/>
    <w:rsid w:val="00E102D8"/>
    <w:rPr>
      <w:b/>
      <w:sz w:val="28"/>
      <w:szCs w:val="28"/>
    </w:rPr>
  </w:style>
  <w:style w:type="paragraph" w:customStyle="1" w:styleId="ActHead1">
    <w:name w:val="ActHead 1"/>
    <w:aliases w:val="c"/>
    <w:basedOn w:val="OPCParaBase"/>
    <w:next w:val="Normal"/>
    <w:qFormat/>
    <w:rsid w:val="00E102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02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02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02D8"/>
    <w:pPr>
      <w:keepNext/>
      <w:keepLines/>
      <w:spacing w:before="220" w:line="240" w:lineRule="auto"/>
      <w:ind w:left="1134" w:hanging="1134"/>
      <w:outlineLvl w:val="3"/>
    </w:pPr>
    <w:rPr>
      <w:b/>
      <w:kern w:val="28"/>
      <w:sz w:val="26"/>
    </w:rPr>
  </w:style>
  <w:style w:type="character" w:customStyle="1" w:styleId="subsectionChar">
    <w:name w:val="subsection Char"/>
    <w:aliases w:val="ss Char"/>
    <w:basedOn w:val="DefaultParagraphFont"/>
    <w:link w:val="subsection"/>
    <w:locked/>
    <w:rsid w:val="00092C9B"/>
    <w:rPr>
      <w:sz w:val="22"/>
    </w:rPr>
  </w:style>
  <w:style w:type="character" w:customStyle="1" w:styleId="CharSubPartTextCASA">
    <w:name w:val="CharSubPartText(CASA)"/>
    <w:basedOn w:val="OPCCharBase"/>
    <w:uiPriority w:val="1"/>
    <w:rsid w:val="00E102D8"/>
  </w:style>
  <w:style w:type="character" w:customStyle="1" w:styleId="CharSubPartNoCASA">
    <w:name w:val="CharSubPartNo(CASA)"/>
    <w:basedOn w:val="OPCCharBase"/>
    <w:uiPriority w:val="1"/>
    <w:rsid w:val="00E102D8"/>
  </w:style>
  <w:style w:type="paragraph" w:customStyle="1" w:styleId="ENoteTTIndentHeadingSub">
    <w:name w:val="ENoteTTIndentHeadingSub"/>
    <w:aliases w:val="enTTHis"/>
    <w:basedOn w:val="OPCParaBase"/>
    <w:rsid w:val="00E102D8"/>
    <w:pPr>
      <w:keepNext/>
      <w:spacing w:before="60" w:line="240" w:lineRule="atLeast"/>
      <w:ind w:left="340"/>
    </w:pPr>
    <w:rPr>
      <w:b/>
      <w:sz w:val="16"/>
    </w:rPr>
  </w:style>
  <w:style w:type="paragraph" w:customStyle="1" w:styleId="ENoteTTiSub">
    <w:name w:val="ENoteTTiSub"/>
    <w:aliases w:val="enttis"/>
    <w:basedOn w:val="OPCParaBase"/>
    <w:rsid w:val="00E102D8"/>
    <w:pPr>
      <w:keepNext/>
      <w:spacing w:before="60" w:line="240" w:lineRule="atLeast"/>
      <w:ind w:left="340"/>
    </w:pPr>
    <w:rPr>
      <w:sz w:val="16"/>
    </w:rPr>
  </w:style>
  <w:style w:type="paragraph" w:customStyle="1" w:styleId="SubDivisionMigration">
    <w:name w:val="SubDivisionMigration"/>
    <w:aliases w:val="sdm"/>
    <w:basedOn w:val="OPCParaBase"/>
    <w:rsid w:val="00E102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02D8"/>
    <w:pPr>
      <w:keepNext/>
      <w:keepLines/>
      <w:spacing w:before="240" w:line="240" w:lineRule="auto"/>
      <w:ind w:left="1134" w:hanging="1134"/>
    </w:pPr>
    <w:rPr>
      <w:b/>
      <w:sz w:val="28"/>
    </w:rPr>
  </w:style>
  <w:style w:type="paragraph" w:customStyle="1" w:styleId="SOText">
    <w:name w:val="SO Text"/>
    <w:aliases w:val="sot"/>
    <w:link w:val="SOTextChar"/>
    <w:rsid w:val="00E102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02D8"/>
    <w:rPr>
      <w:rFonts w:eastAsiaTheme="minorHAnsi" w:cstheme="minorBidi"/>
      <w:sz w:val="22"/>
      <w:lang w:eastAsia="en-US"/>
    </w:rPr>
  </w:style>
  <w:style w:type="paragraph" w:customStyle="1" w:styleId="SOTextNote">
    <w:name w:val="SO TextNote"/>
    <w:aliases w:val="sont"/>
    <w:basedOn w:val="SOText"/>
    <w:qFormat/>
    <w:rsid w:val="00E102D8"/>
    <w:pPr>
      <w:spacing w:before="122" w:line="198" w:lineRule="exact"/>
      <w:ind w:left="1843" w:hanging="709"/>
    </w:pPr>
    <w:rPr>
      <w:sz w:val="18"/>
    </w:rPr>
  </w:style>
  <w:style w:type="paragraph" w:customStyle="1" w:styleId="SOPara">
    <w:name w:val="SO Para"/>
    <w:aliases w:val="soa"/>
    <w:basedOn w:val="SOText"/>
    <w:link w:val="SOParaChar"/>
    <w:qFormat/>
    <w:rsid w:val="00E102D8"/>
    <w:pPr>
      <w:tabs>
        <w:tab w:val="right" w:pos="1786"/>
      </w:tabs>
      <w:spacing w:before="40"/>
      <w:ind w:left="2070" w:hanging="936"/>
    </w:pPr>
  </w:style>
  <w:style w:type="character" w:customStyle="1" w:styleId="SOParaChar">
    <w:name w:val="SO Para Char"/>
    <w:aliases w:val="soa Char"/>
    <w:basedOn w:val="DefaultParagraphFont"/>
    <w:link w:val="SOPara"/>
    <w:rsid w:val="00E102D8"/>
    <w:rPr>
      <w:rFonts w:eastAsiaTheme="minorHAnsi" w:cstheme="minorBidi"/>
      <w:sz w:val="22"/>
      <w:lang w:eastAsia="en-US"/>
    </w:rPr>
  </w:style>
  <w:style w:type="paragraph" w:customStyle="1" w:styleId="FileName">
    <w:name w:val="FileName"/>
    <w:basedOn w:val="Normal"/>
    <w:rsid w:val="00E102D8"/>
  </w:style>
  <w:style w:type="paragraph" w:customStyle="1" w:styleId="SOHeadBold">
    <w:name w:val="SO HeadBold"/>
    <w:aliases w:val="sohb"/>
    <w:basedOn w:val="SOText"/>
    <w:next w:val="SOText"/>
    <w:link w:val="SOHeadBoldChar"/>
    <w:qFormat/>
    <w:rsid w:val="00E102D8"/>
    <w:rPr>
      <w:b/>
    </w:rPr>
  </w:style>
  <w:style w:type="character" w:customStyle="1" w:styleId="SOHeadBoldChar">
    <w:name w:val="SO HeadBold Char"/>
    <w:aliases w:val="sohb Char"/>
    <w:basedOn w:val="DefaultParagraphFont"/>
    <w:link w:val="SOHeadBold"/>
    <w:rsid w:val="00E102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02D8"/>
    <w:rPr>
      <w:i/>
    </w:rPr>
  </w:style>
  <w:style w:type="character" w:customStyle="1" w:styleId="SOHeadItalicChar">
    <w:name w:val="SO HeadItalic Char"/>
    <w:aliases w:val="sohi Char"/>
    <w:basedOn w:val="DefaultParagraphFont"/>
    <w:link w:val="SOHeadItalic"/>
    <w:rsid w:val="00E102D8"/>
    <w:rPr>
      <w:rFonts w:eastAsiaTheme="minorHAnsi" w:cstheme="minorBidi"/>
      <w:i/>
      <w:sz w:val="22"/>
      <w:lang w:eastAsia="en-US"/>
    </w:rPr>
  </w:style>
  <w:style w:type="paragraph" w:customStyle="1" w:styleId="SOBullet">
    <w:name w:val="SO Bullet"/>
    <w:aliases w:val="sotb"/>
    <w:basedOn w:val="SOText"/>
    <w:link w:val="SOBulletChar"/>
    <w:qFormat/>
    <w:rsid w:val="00E102D8"/>
    <w:pPr>
      <w:ind w:left="1559" w:hanging="425"/>
    </w:pPr>
  </w:style>
  <w:style w:type="character" w:customStyle="1" w:styleId="SOBulletChar">
    <w:name w:val="SO Bullet Char"/>
    <w:aliases w:val="sotb Char"/>
    <w:basedOn w:val="DefaultParagraphFont"/>
    <w:link w:val="SOBullet"/>
    <w:rsid w:val="00E102D8"/>
    <w:rPr>
      <w:rFonts w:eastAsiaTheme="minorHAnsi" w:cstheme="minorBidi"/>
      <w:sz w:val="22"/>
      <w:lang w:eastAsia="en-US"/>
    </w:rPr>
  </w:style>
  <w:style w:type="paragraph" w:customStyle="1" w:styleId="SOBulletNote">
    <w:name w:val="SO BulletNote"/>
    <w:aliases w:val="sonb"/>
    <w:basedOn w:val="SOTextNote"/>
    <w:link w:val="SOBulletNoteChar"/>
    <w:qFormat/>
    <w:rsid w:val="00E102D8"/>
    <w:pPr>
      <w:tabs>
        <w:tab w:val="left" w:pos="1560"/>
      </w:tabs>
      <w:ind w:left="2268" w:hanging="1134"/>
    </w:pPr>
  </w:style>
  <w:style w:type="character" w:customStyle="1" w:styleId="SOBulletNoteChar">
    <w:name w:val="SO BulletNote Char"/>
    <w:aliases w:val="sonb Char"/>
    <w:basedOn w:val="DefaultParagraphFont"/>
    <w:link w:val="SOBulletNote"/>
    <w:rsid w:val="00E102D8"/>
    <w:rPr>
      <w:rFonts w:eastAsiaTheme="minorHAnsi" w:cstheme="minorBidi"/>
      <w:sz w:val="18"/>
      <w:lang w:eastAsia="en-US"/>
    </w:rPr>
  </w:style>
  <w:style w:type="paragraph" w:customStyle="1" w:styleId="FreeForm">
    <w:name w:val="FreeForm"/>
    <w:rsid w:val="00E102D8"/>
    <w:rPr>
      <w:rFonts w:ascii="Arial" w:eastAsiaTheme="minorHAnsi" w:hAnsi="Arial" w:cstheme="minorBidi"/>
      <w:sz w:val="22"/>
      <w:lang w:eastAsia="en-US"/>
    </w:rPr>
  </w:style>
  <w:style w:type="paragraph" w:customStyle="1" w:styleId="EnStatement">
    <w:name w:val="EnStatement"/>
    <w:basedOn w:val="Normal"/>
    <w:rsid w:val="00E102D8"/>
    <w:pPr>
      <w:numPr>
        <w:numId w:val="34"/>
      </w:numPr>
    </w:pPr>
    <w:rPr>
      <w:rFonts w:eastAsia="Times New Roman" w:cs="Times New Roman"/>
      <w:lang w:eastAsia="en-AU"/>
    </w:rPr>
  </w:style>
  <w:style w:type="paragraph" w:customStyle="1" w:styleId="EnStatementHeading">
    <w:name w:val="EnStatementHeading"/>
    <w:basedOn w:val="Normal"/>
    <w:rsid w:val="00E102D8"/>
    <w:rPr>
      <w:rFonts w:eastAsia="Times New Roman" w:cs="Times New Roman"/>
      <w:b/>
      <w:lang w:eastAsia="en-AU"/>
    </w:rPr>
  </w:style>
  <w:style w:type="paragraph" w:customStyle="1" w:styleId="TableSubHead">
    <w:name w:val="TableSubHead"/>
    <w:basedOn w:val="Normal"/>
    <w:rsid w:val="0016118B"/>
    <w:pPr>
      <w:keepNext/>
      <w:spacing w:before="120" w:after="60" w:line="200" w:lineRule="exact"/>
    </w:pPr>
    <w:rPr>
      <w:rFonts w:ascii="Arial" w:hAnsi="Arial"/>
      <w:i/>
      <w:sz w:val="20"/>
    </w:rPr>
  </w:style>
  <w:style w:type="character" w:customStyle="1" w:styleId="OPCParaBaseChar">
    <w:name w:val="OPCParaBase Char"/>
    <w:basedOn w:val="DefaultParagraphFont"/>
    <w:link w:val="OPCParaBase"/>
    <w:rsid w:val="000E5490"/>
    <w:rPr>
      <w:sz w:val="22"/>
    </w:rPr>
  </w:style>
  <w:style w:type="character" w:customStyle="1" w:styleId="TOC2Char">
    <w:name w:val="TOC 2 Char"/>
    <w:basedOn w:val="OPCParaBaseChar"/>
    <w:link w:val="TOC2"/>
    <w:uiPriority w:val="39"/>
    <w:rsid w:val="000E5490"/>
    <w:rPr>
      <w:b/>
      <w:kern w:val="28"/>
      <w:sz w:val="24"/>
    </w:rPr>
  </w:style>
  <w:style w:type="character" w:customStyle="1" w:styleId="notetextChar">
    <w:name w:val="note(text) Char"/>
    <w:aliases w:val="n Char"/>
    <w:basedOn w:val="DefaultParagraphFont"/>
    <w:link w:val="notetext"/>
    <w:rsid w:val="005C1510"/>
    <w:rPr>
      <w:sz w:val="18"/>
    </w:rPr>
  </w:style>
  <w:style w:type="character" w:customStyle="1" w:styleId="paragraphChar">
    <w:name w:val="paragraph Char"/>
    <w:aliases w:val="a Char"/>
    <w:basedOn w:val="DefaultParagraphFont"/>
    <w:link w:val="paragraph"/>
    <w:rsid w:val="00700AB9"/>
    <w:rPr>
      <w:sz w:val="22"/>
    </w:rPr>
  </w:style>
  <w:style w:type="paragraph" w:styleId="Revision">
    <w:name w:val="Revision"/>
    <w:hidden/>
    <w:uiPriority w:val="99"/>
    <w:semiHidden/>
    <w:rsid w:val="00DE4095"/>
    <w:rPr>
      <w:rFonts w:eastAsiaTheme="minorHAnsi" w:cstheme="minorBidi"/>
      <w:sz w:val="22"/>
      <w:lang w:eastAsia="en-US"/>
    </w:rPr>
  </w:style>
  <w:style w:type="character" w:customStyle="1" w:styleId="ActHead5Char">
    <w:name w:val="ActHead 5 Char"/>
    <w:aliases w:val="s Char"/>
    <w:link w:val="ActHead5"/>
    <w:rsid w:val="00A322B7"/>
    <w:rPr>
      <w:b/>
      <w:kern w:val="28"/>
      <w:sz w:val="24"/>
    </w:rPr>
  </w:style>
  <w:style w:type="paragraph" w:customStyle="1" w:styleId="Transitional">
    <w:name w:val="Transitional"/>
    <w:aliases w:val="tr"/>
    <w:basedOn w:val="Normal"/>
    <w:next w:val="Normal"/>
    <w:rsid w:val="00E102D8"/>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item">
    <w:name w:val="ETA(subitem)"/>
    <w:basedOn w:val="OPCParaBase"/>
    <w:rsid w:val="00BB250F"/>
    <w:pPr>
      <w:tabs>
        <w:tab w:val="right" w:pos="340"/>
      </w:tabs>
      <w:spacing w:before="60" w:line="240" w:lineRule="auto"/>
      <w:ind w:left="454" w:hanging="454"/>
    </w:pPr>
    <w:rPr>
      <w:sz w:val="20"/>
    </w:rPr>
  </w:style>
  <w:style w:type="paragraph" w:customStyle="1" w:styleId="ETApara">
    <w:name w:val="ETA(para)"/>
    <w:basedOn w:val="OPCParaBase"/>
    <w:rsid w:val="00BB250F"/>
    <w:pPr>
      <w:tabs>
        <w:tab w:val="right" w:pos="754"/>
      </w:tabs>
      <w:spacing w:before="60" w:line="240" w:lineRule="auto"/>
      <w:ind w:left="828" w:hanging="828"/>
    </w:pPr>
    <w:rPr>
      <w:sz w:val="20"/>
    </w:rPr>
  </w:style>
  <w:style w:type="paragraph" w:customStyle="1" w:styleId="ETAsubpara">
    <w:name w:val="ETA(subpara)"/>
    <w:basedOn w:val="OPCParaBase"/>
    <w:rsid w:val="00BB250F"/>
    <w:pPr>
      <w:tabs>
        <w:tab w:val="right" w:pos="1083"/>
      </w:tabs>
      <w:spacing w:before="60" w:line="240" w:lineRule="auto"/>
      <w:ind w:left="1191" w:hanging="1191"/>
    </w:pPr>
    <w:rPr>
      <w:sz w:val="20"/>
    </w:rPr>
  </w:style>
  <w:style w:type="paragraph" w:customStyle="1" w:styleId="ETAsub-subpara">
    <w:name w:val="ETA(sub-subpara)"/>
    <w:basedOn w:val="OPCParaBase"/>
    <w:rsid w:val="00BB250F"/>
    <w:pPr>
      <w:tabs>
        <w:tab w:val="right" w:pos="1412"/>
      </w:tabs>
      <w:spacing w:before="60" w:line="240" w:lineRule="auto"/>
      <w:ind w:left="1525" w:hanging="1525"/>
    </w:pPr>
    <w:rPr>
      <w:sz w:val="20"/>
    </w:rPr>
  </w:style>
  <w:style w:type="character" w:customStyle="1" w:styleId="ItemHeadChar">
    <w:name w:val="ItemHead Char"/>
    <w:aliases w:val="ih Char"/>
    <w:basedOn w:val="DefaultParagraphFont"/>
    <w:link w:val="ItemHead"/>
    <w:rsid w:val="00BB250F"/>
    <w:rPr>
      <w:rFonts w:ascii="Arial" w:hAnsi="Arial"/>
      <w:b/>
      <w:kern w:val="28"/>
      <w:sz w:val="24"/>
    </w:rPr>
  </w:style>
  <w:style w:type="character" w:customStyle="1" w:styleId="charlegsubtitle1">
    <w:name w:val="charlegsubtitle1"/>
    <w:basedOn w:val="DefaultParagraphFont"/>
    <w:rsid w:val="00BB250F"/>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0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6.xml"/><Relationship Id="rId42" Type="http://schemas.openxmlformats.org/officeDocument/2006/relationships/footer" Target="footer15.xml"/><Relationship Id="rId47" Type="http://schemas.openxmlformats.org/officeDocument/2006/relationships/header" Target="header20.xml"/><Relationship Id="rId63" Type="http://schemas.openxmlformats.org/officeDocument/2006/relationships/footer" Target="footer26.xml"/><Relationship Id="rId68" Type="http://schemas.openxmlformats.org/officeDocument/2006/relationships/header" Target="header30.xml"/><Relationship Id="rId84" Type="http://schemas.openxmlformats.org/officeDocument/2006/relationships/footer" Target="footer36.xml"/><Relationship Id="rId89" Type="http://schemas.openxmlformats.org/officeDocument/2006/relationships/footer" Target="footer38.xml"/><Relationship Id="rId112" Type="http://schemas.openxmlformats.org/officeDocument/2006/relationships/header" Target="header53.xml"/><Relationship Id="rId133" Type="http://schemas.openxmlformats.org/officeDocument/2006/relationships/header" Target="header63.xml"/><Relationship Id="rId138" Type="http://schemas.openxmlformats.org/officeDocument/2006/relationships/footer" Target="footer63.xml"/><Relationship Id="rId154" Type="http://schemas.openxmlformats.org/officeDocument/2006/relationships/header" Target="header74.xml"/><Relationship Id="rId159" Type="http://schemas.openxmlformats.org/officeDocument/2006/relationships/header" Target="header76.xml"/><Relationship Id="rId175" Type="http://schemas.openxmlformats.org/officeDocument/2006/relationships/header" Target="header84.xml"/><Relationship Id="rId170" Type="http://schemas.openxmlformats.org/officeDocument/2006/relationships/footer" Target="footer79.xml"/><Relationship Id="rId191" Type="http://schemas.openxmlformats.org/officeDocument/2006/relationships/footer" Target="footer89.xml"/><Relationship Id="rId16" Type="http://schemas.openxmlformats.org/officeDocument/2006/relationships/footer" Target="footer3.xml"/><Relationship Id="rId107" Type="http://schemas.openxmlformats.org/officeDocument/2006/relationships/footer" Target="footer47.xml"/><Relationship Id="rId11" Type="http://schemas.openxmlformats.org/officeDocument/2006/relationships/header" Target="header1.xml"/><Relationship Id="rId32" Type="http://schemas.openxmlformats.org/officeDocument/2006/relationships/header" Target="header12.xml"/><Relationship Id="rId37" Type="http://schemas.openxmlformats.org/officeDocument/2006/relationships/footer" Target="footer13.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header" Target="header36.xml"/><Relationship Id="rId102" Type="http://schemas.openxmlformats.org/officeDocument/2006/relationships/footer" Target="footer45.xml"/><Relationship Id="rId123" Type="http://schemas.openxmlformats.org/officeDocument/2006/relationships/header" Target="header58.xml"/><Relationship Id="rId128" Type="http://schemas.openxmlformats.org/officeDocument/2006/relationships/footer" Target="footer58.xml"/><Relationship Id="rId144" Type="http://schemas.openxmlformats.org/officeDocument/2006/relationships/footer" Target="footer66.xml"/><Relationship Id="rId149" Type="http://schemas.openxmlformats.org/officeDocument/2006/relationships/footer" Target="footer68.xml"/><Relationship Id="rId5" Type="http://schemas.openxmlformats.org/officeDocument/2006/relationships/settings" Target="settings.xml"/><Relationship Id="rId90" Type="http://schemas.openxmlformats.org/officeDocument/2006/relationships/footer" Target="footer39.xml"/><Relationship Id="rId95" Type="http://schemas.openxmlformats.org/officeDocument/2006/relationships/footer" Target="footer41.xml"/><Relationship Id="rId160" Type="http://schemas.openxmlformats.org/officeDocument/2006/relationships/header" Target="header77.xml"/><Relationship Id="rId165" Type="http://schemas.openxmlformats.org/officeDocument/2006/relationships/header" Target="header79.xml"/><Relationship Id="rId181" Type="http://schemas.openxmlformats.org/officeDocument/2006/relationships/header" Target="header87.xml"/><Relationship Id="rId186" Type="http://schemas.openxmlformats.org/officeDocument/2006/relationships/footer" Target="footer87.xml"/><Relationship Id="rId22" Type="http://schemas.openxmlformats.org/officeDocument/2006/relationships/header" Target="header7.xml"/><Relationship Id="rId27"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18.xml"/><Relationship Id="rId64" Type="http://schemas.openxmlformats.org/officeDocument/2006/relationships/header" Target="header28.xml"/><Relationship Id="rId69" Type="http://schemas.openxmlformats.org/officeDocument/2006/relationships/footer" Target="footer29.xml"/><Relationship Id="rId113" Type="http://schemas.openxmlformats.org/officeDocument/2006/relationships/footer" Target="footer50.xml"/><Relationship Id="rId118" Type="http://schemas.openxmlformats.org/officeDocument/2006/relationships/header" Target="header56.xml"/><Relationship Id="rId134" Type="http://schemas.openxmlformats.org/officeDocument/2006/relationships/footer" Target="footer61.xml"/><Relationship Id="rId139" Type="http://schemas.openxmlformats.org/officeDocument/2006/relationships/header" Target="header66.xml"/><Relationship Id="rId80" Type="http://schemas.openxmlformats.org/officeDocument/2006/relationships/footer" Target="footer34.xml"/><Relationship Id="rId85" Type="http://schemas.openxmlformats.org/officeDocument/2006/relationships/header" Target="header39.xml"/><Relationship Id="rId150" Type="http://schemas.openxmlformats.org/officeDocument/2006/relationships/footer" Target="footer69.xml"/><Relationship Id="rId155" Type="http://schemas.openxmlformats.org/officeDocument/2006/relationships/footer" Target="footer71.xml"/><Relationship Id="rId171" Type="http://schemas.openxmlformats.org/officeDocument/2006/relationships/header" Target="header82.xml"/><Relationship Id="rId176" Type="http://schemas.openxmlformats.org/officeDocument/2006/relationships/footer" Target="footer82.xml"/><Relationship Id="rId192" Type="http://schemas.openxmlformats.org/officeDocument/2006/relationships/footer" Target="footer90.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1.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header" Target="header48.xml"/><Relationship Id="rId108" Type="http://schemas.openxmlformats.org/officeDocument/2006/relationships/footer" Target="footer48.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1.xml"/><Relationship Id="rId70" Type="http://schemas.openxmlformats.org/officeDocument/2006/relationships/header" Target="header31.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2.xml"/><Relationship Id="rId140" Type="http://schemas.openxmlformats.org/officeDocument/2006/relationships/footer" Target="footer64.xml"/><Relationship Id="rId145" Type="http://schemas.openxmlformats.org/officeDocument/2006/relationships/header" Target="header69.xml"/><Relationship Id="rId161" Type="http://schemas.openxmlformats.org/officeDocument/2006/relationships/footer" Target="footer74.xml"/><Relationship Id="rId166" Type="http://schemas.openxmlformats.org/officeDocument/2006/relationships/header" Target="header80.xml"/><Relationship Id="rId182" Type="http://schemas.openxmlformats.org/officeDocument/2006/relationships/footer" Target="footer85.xml"/><Relationship Id="rId187" Type="http://schemas.openxmlformats.org/officeDocument/2006/relationships/header" Target="header9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footer" Target="footer53.xml"/><Relationship Id="rId44"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7.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2.xml"/><Relationship Id="rId177" Type="http://schemas.openxmlformats.org/officeDocument/2006/relationships/header" Target="header85.xml"/><Relationship Id="rId172" Type="http://schemas.openxmlformats.org/officeDocument/2006/relationships/header" Target="header83.xml"/><Relationship Id="rId193" Type="http://schemas.openxmlformats.org/officeDocument/2006/relationships/header" Target="header93.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header" Target="header51.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6.xml"/><Relationship Id="rId120" Type="http://schemas.openxmlformats.org/officeDocument/2006/relationships/footer" Target="footer54.xml"/><Relationship Id="rId125" Type="http://schemas.openxmlformats.org/officeDocument/2006/relationships/footer" Target="footer56.xml"/><Relationship Id="rId141" Type="http://schemas.openxmlformats.org/officeDocument/2006/relationships/header" Target="header67.xml"/><Relationship Id="rId146" Type="http://schemas.openxmlformats.org/officeDocument/2006/relationships/footer" Target="footer67.xml"/><Relationship Id="rId167" Type="http://schemas.openxmlformats.org/officeDocument/2006/relationships/footer" Target="footer77.xml"/><Relationship Id="rId188" Type="http://schemas.openxmlformats.org/officeDocument/2006/relationships/footer" Target="footer8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footer" Target="footer40.xml"/><Relationship Id="rId162" Type="http://schemas.openxmlformats.org/officeDocument/2006/relationships/footer" Target="footer75.xml"/><Relationship Id="rId183" Type="http://schemas.openxmlformats.org/officeDocument/2006/relationships/header" Target="header88.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6.xml"/><Relationship Id="rId40" Type="http://schemas.openxmlformats.org/officeDocument/2006/relationships/header" Target="header16.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40.xml"/><Relationship Id="rId110" Type="http://schemas.openxmlformats.org/officeDocument/2006/relationships/footer" Target="footer49.xml"/><Relationship Id="rId115" Type="http://schemas.openxmlformats.org/officeDocument/2006/relationships/header" Target="header54.xml"/><Relationship Id="rId131" Type="http://schemas.openxmlformats.org/officeDocument/2006/relationships/footer" Target="footer59.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footer" Target="footer25.xml"/><Relationship Id="rId82" Type="http://schemas.openxmlformats.org/officeDocument/2006/relationships/header" Target="header38.xml"/><Relationship Id="rId152" Type="http://schemas.openxmlformats.org/officeDocument/2006/relationships/footer" Target="footer70.xml"/><Relationship Id="rId173" Type="http://schemas.openxmlformats.org/officeDocument/2006/relationships/footer" Target="footer80.xml"/><Relationship Id="rId194"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2.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7.xml"/><Relationship Id="rId147" Type="http://schemas.openxmlformats.org/officeDocument/2006/relationships/header" Target="header70.xml"/><Relationship Id="rId168" Type="http://schemas.openxmlformats.org/officeDocument/2006/relationships/footer" Target="footer78.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header" Target="header43.xml"/><Relationship Id="rId98" Type="http://schemas.openxmlformats.org/officeDocument/2006/relationships/footer" Target="footer43.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3" Type="http://schemas.openxmlformats.org/officeDocument/2006/relationships/numbering" Target="numbering.xml"/><Relationship Id="rId25" Type="http://schemas.openxmlformats.org/officeDocument/2006/relationships/footer" Target="footer7.xml"/><Relationship Id="rId46" Type="http://schemas.openxmlformats.org/officeDocument/2006/relationships/header" Target="header19.xml"/><Relationship Id="rId67" Type="http://schemas.openxmlformats.org/officeDocument/2006/relationships/footer" Target="footer28.xml"/><Relationship Id="rId116" Type="http://schemas.openxmlformats.org/officeDocument/2006/relationships/footer" Target="footer52.xml"/><Relationship Id="rId137" Type="http://schemas.openxmlformats.org/officeDocument/2006/relationships/footer" Target="footer62.xml"/><Relationship Id="rId158" Type="http://schemas.openxmlformats.org/officeDocument/2006/relationships/footer" Target="footer73.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footer" Target="footer35.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0.xml"/><Relationship Id="rId153" Type="http://schemas.openxmlformats.org/officeDocument/2006/relationships/header" Target="header73.xml"/><Relationship Id="rId174" Type="http://schemas.openxmlformats.org/officeDocument/2006/relationships/footer" Target="footer81.xml"/><Relationship Id="rId179" Type="http://schemas.openxmlformats.org/officeDocument/2006/relationships/footer" Target="footer83.xml"/><Relationship Id="rId195" Type="http://schemas.openxmlformats.org/officeDocument/2006/relationships/theme" Target="theme/theme1.xml"/><Relationship Id="rId190" Type="http://schemas.openxmlformats.org/officeDocument/2006/relationships/header" Target="header92.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oleObject" Target="embeddings/oleObject1.bin"/><Relationship Id="rId31" Type="http://schemas.openxmlformats.org/officeDocument/2006/relationships/footer" Target="footer10.xml"/><Relationship Id="rId52" Type="http://schemas.openxmlformats.org/officeDocument/2006/relationships/header" Target="header22.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4.xml"/><Relationship Id="rId122" Type="http://schemas.openxmlformats.org/officeDocument/2006/relationships/footer" Target="footer55.xml"/><Relationship Id="rId143" Type="http://schemas.openxmlformats.org/officeDocument/2006/relationships/footer" Target="footer65.xml"/><Relationship Id="rId148" Type="http://schemas.openxmlformats.org/officeDocument/2006/relationships/header" Target="header71.xml"/><Relationship Id="rId164" Type="http://schemas.openxmlformats.org/officeDocument/2006/relationships/footer" Target="footer76.xml"/><Relationship Id="rId169" Type="http://schemas.openxmlformats.org/officeDocument/2006/relationships/header" Target="header81.xml"/><Relationship Id="rId185" Type="http://schemas.openxmlformats.org/officeDocument/2006/relationships/footer" Target="footer86.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footer" Target="footer84.xml"/><Relationship Id="rId26"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601C-602C-4832-9F28-5AD351FB4080}">
  <ds:schemaRefs>
    <ds:schemaRef ds:uri="http://schemas.openxmlformats.org/officeDocument/2006/bibliography"/>
  </ds:schemaRefs>
</ds:datastoreItem>
</file>

<file path=customXml/itemProps2.xml><?xml version="1.0" encoding="utf-8"?>
<ds:datastoreItem xmlns:ds="http://schemas.openxmlformats.org/officeDocument/2006/customXml" ds:itemID="{6FE44D19-D724-47B3-B109-6B1CCBF9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520</Pages>
  <Words>182888</Words>
  <Characters>1042464</Characters>
  <Application>Microsoft Office Word</Application>
  <DocSecurity>0</DocSecurity>
  <PresentationFormat/>
  <Lines>8687</Lines>
  <Paragraphs>2445</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1222907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2017-06-21T04:13:00Z</cp:lastPrinted>
  <dcterms:created xsi:type="dcterms:W3CDTF">2022-06-15T01:51:00Z</dcterms:created>
  <dcterms:modified xsi:type="dcterms:W3CDTF">2022-06-23T22:26:00Z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93</vt:lpwstr>
  </property>
  <property fmtid="{D5CDD505-2E9C-101B-9397-08002B2CF9AE}" pid="17" name="StartDate">
    <vt:lpwstr>2 December 2021</vt:lpwstr>
  </property>
  <property fmtid="{D5CDD505-2E9C-101B-9397-08002B2CF9AE}" pid="18" name="PreparedDate">
    <vt:filetime>2016-03-03T14:00:00Z</vt:filetime>
  </property>
  <property fmtid="{D5CDD505-2E9C-101B-9397-08002B2CF9AE}" pid="19" name="RegisteredDate">
    <vt:lpwstr>13 December 2021</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IncludesUpTo">
    <vt:lpwstr>F2021L01027</vt:lpwstr>
  </property>
  <property fmtid="{D5CDD505-2E9C-101B-9397-08002B2CF9AE}" pid="23" name="LLSSchedID">
    <vt:lpwstr>9</vt:lpwstr>
  </property>
  <property fmtid="{D5CDD505-2E9C-101B-9397-08002B2CF9AE}" pid="24" name="LLS">
    <vt:lpwstr>[5-13][57-60]</vt:lpwstr>
  </property>
</Properties>
</file>